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F728E0">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728E0" w:rsidP="00F728E0">
            <w:pPr>
              <w:jc w:val="right"/>
            </w:pPr>
            <w:r w:rsidRPr="00F728E0">
              <w:rPr>
                <w:sz w:val="40"/>
              </w:rPr>
              <w:t>CRC</w:t>
            </w:r>
            <w:r>
              <w:t>/C/IRQ/CO/2-4</w:t>
            </w:r>
          </w:p>
        </w:tc>
      </w:tr>
      <w:tr w:rsidR="003107FA" w:rsidTr="00F728E0">
        <w:trPr>
          <w:trHeight w:val="2835"/>
        </w:trPr>
        <w:tc>
          <w:tcPr>
            <w:tcW w:w="1259" w:type="dxa"/>
            <w:tcBorders>
              <w:top w:val="single" w:sz="4" w:space="0" w:color="auto"/>
              <w:left w:val="nil"/>
              <w:bottom w:val="single" w:sz="12" w:space="0" w:color="auto"/>
              <w:right w:val="nil"/>
            </w:tcBorders>
          </w:tcPr>
          <w:p w:rsidR="003107FA" w:rsidRDefault="00E51961"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F728E0" w:rsidP="00F728E0">
            <w:pPr>
              <w:spacing w:before="240" w:line="240" w:lineRule="exact"/>
            </w:pPr>
            <w:r>
              <w:t>Distr.: General</w:t>
            </w:r>
          </w:p>
          <w:p w:rsidR="00F728E0" w:rsidRDefault="00AE4C16" w:rsidP="00AE4C16">
            <w:pPr>
              <w:spacing w:line="240" w:lineRule="exact"/>
            </w:pPr>
            <w:r>
              <w:t>3</w:t>
            </w:r>
            <w:r w:rsidR="00B81128">
              <w:t xml:space="preserve"> </w:t>
            </w:r>
            <w:r>
              <w:t xml:space="preserve">March </w:t>
            </w:r>
            <w:r w:rsidR="00F728E0">
              <w:t>2015</w:t>
            </w:r>
          </w:p>
          <w:p w:rsidR="00F728E0" w:rsidRDefault="00F728E0" w:rsidP="00F728E0">
            <w:pPr>
              <w:spacing w:line="240" w:lineRule="exact"/>
            </w:pPr>
          </w:p>
          <w:p w:rsidR="001E2F86" w:rsidRPr="007C47EC" w:rsidRDefault="00F728E0" w:rsidP="00AD481F">
            <w:pPr>
              <w:spacing w:line="240" w:lineRule="exact"/>
              <w:rPr>
                <w:b/>
                <w:sz w:val="28"/>
                <w:szCs w:val="28"/>
              </w:rPr>
            </w:pPr>
            <w:r>
              <w:t>Original: English</w:t>
            </w:r>
          </w:p>
        </w:tc>
      </w:tr>
    </w:tbl>
    <w:p w:rsidR="00F728E0" w:rsidRPr="00E3332D" w:rsidRDefault="00F728E0" w:rsidP="00F728E0">
      <w:pPr>
        <w:spacing w:before="120"/>
        <w:rPr>
          <w:b/>
          <w:sz w:val="24"/>
          <w:szCs w:val="24"/>
        </w:rPr>
      </w:pPr>
      <w:r w:rsidRPr="00E3332D">
        <w:rPr>
          <w:b/>
          <w:sz w:val="24"/>
          <w:szCs w:val="24"/>
        </w:rPr>
        <w:t>Committee on the Rights of the Child</w:t>
      </w:r>
    </w:p>
    <w:p w:rsidR="00F728E0" w:rsidRPr="00F728E0" w:rsidRDefault="00F728E0" w:rsidP="00F728E0">
      <w:pPr>
        <w:pStyle w:val="HChG"/>
      </w:pPr>
      <w:r w:rsidRPr="00701EA1">
        <w:tab/>
      </w:r>
      <w:r w:rsidRPr="00701EA1">
        <w:tab/>
      </w:r>
      <w:r w:rsidRPr="00F728E0">
        <w:t>Concluding observations on the combined second</w:t>
      </w:r>
      <w:r>
        <w:t xml:space="preserve"> </w:t>
      </w:r>
      <w:r w:rsidRPr="00F728E0">
        <w:t>to fourth periodic reports of Iraq</w:t>
      </w:r>
      <w:r w:rsidRPr="00AD481F">
        <w:rPr>
          <w:rStyle w:val="FootnoteReference"/>
          <w:b w:val="0"/>
          <w:sz w:val="20"/>
          <w:vertAlign w:val="baseline"/>
        </w:rPr>
        <w:footnoteReference w:customMarkFollows="1" w:id="2"/>
        <w:t>*</w:t>
      </w:r>
    </w:p>
    <w:p w:rsidR="00F728E0" w:rsidRPr="00F728E0" w:rsidRDefault="00F728E0" w:rsidP="008B7E3E">
      <w:pPr>
        <w:pStyle w:val="SingleTxtG"/>
        <w:numPr>
          <w:ilvl w:val="0"/>
          <w:numId w:val="43"/>
        </w:numPr>
        <w:ind w:left="1134" w:firstLine="0"/>
        <w:rPr>
          <w:rFonts w:eastAsia="Malgun Gothic"/>
        </w:rPr>
      </w:pPr>
      <w:r w:rsidRPr="00F728E0">
        <w:rPr>
          <w:rFonts w:eastAsia="Malgun Gothic"/>
        </w:rPr>
        <w:t xml:space="preserve">The Committee considered the combined </w:t>
      </w:r>
      <w:r w:rsidR="00B81128">
        <w:rPr>
          <w:rFonts w:eastAsia="Malgun Gothic"/>
        </w:rPr>
        <w:t>second to four</w:t>
      </w:r>
      <w:r w:rsidRPr="00F728E0">
        <w:rPr>
          <w:rFonts w:eastAsia="Malgun Gothic"/>
        </w:rPr>
        <w:t>th periodic reports of Iraq (CRC/C/IRQ/2</w:t>
      </w:r>
      <w:r w:rsidR="00B81128">
        <w:rPr>
          <w:rFonts w:eastAsia="Malgun Gothic"/>
        </w:rPr>
        <w:t>–</w:t>
      </w:r>
      <w:r w:rsidRPr="00F728E0">
        <w:rPr>
          <w:rFonts w:eastAsia="Malgun Gothic"/>
        </w:rPr>
        <w:t>4) at its 1958th and 1960th meetings (see CRC/C/SR.1958 and 1960), held on 21 January 2015, and adopted</w:t>
      </w:r>
      <w:r w:rsidR="00B81128" w:rsidRPr="00B81128">
        <w:rPr>
          <w:rFonts w:eastAsia="Malgun Gothic"/>
        </w:rPr>
        <w:t xml:space="preserve"> </w:t>
      </w:r>
      <w:r w:rsidR="00B81128" w:rsidRPr="00F728E0">
        <w:rPr>
          <w:rFonts w:eastAsia="Malgun Gothic"/>
        </w:rPr>
        <w:t>the fol</w:t>
      </w:r>
      <w:r w:rsidR="00B81128">
        <w:rPr>
          <w:rFonts w:eastAsia="Malgun Gothic"/>
        </w:rPr>
        <w:t>lowing concluding observations</w:t>
      </w:r>
      <w:r w:rsidRPr="00F728E0">
        <w:rPr>
          <w:rFonts w:eastAsia="Malgun Gothic"/>
        </w:rPr>
        <w:t xml:space="preserve"> at its 1983rd meeting, held on 30 January 2015</w:t>
      </w:r>
      <w:r>
        <w:rPr>
          <w:rFonts w:eastAsia="Malgun Gothic"/>
        </w:rPr>
        <w:t>.</w:t>
      </w:r>
    </w:p>
    <w:p w:rsidR="00F728E0" w:rsidRPr="00A67983" w:rsidRDefault="00F728E0" w:rsidP="00CB66F0">
      <w:pPr>
        <w:pStyle w:val="HChG"/>
        <w:rPr>
          <w:rFonts w:eastAsia="Malgun Gothic"/>
          <w:lang w:eastAsia="zh-CN"/>
        </w:rPr>
      </w:pPr>
      <w:r w:rsidRPr="00A67983">
        <w:rPr>
          <w:rFonts w:eastAsia="Malgun Gothic"/>
          <w:lang w:eastAsia="zh-CN"/>
        </w:rPr>
        <w:tab/>
        <w:t>I.</w:t>
      </w:r>
      <w:r w:rsidRPr="00A67983">
        <w:rPr>
          <w:rFonts w:eastAsia="Malgun Gothic"/>
          <w:lang w:eastAsia="zh-CN"/>
        </w:rPr>
        <w:tab/>
        <w:t>Introduction</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 xml:space="preserve">The Committee welcomes the submission of the combined </w:t>
      </w:r>
      <w:r w:rsidR="00B81128">
        <w:rPr>
          <w:rFonts w:eastAsia="Malgun Gothic"/>
        </w:rPr>
        <w:t>second</w:t>
      </w:r>
      <w:r w:rsidR="00B81128" w:rsidRPr="00F728E0">
        <w:rPr>
          <w:rFonts w:eastAsia="Malgun Gothic"/>
        </w:rPr>
        <w:t xml:space="preserve"> </w:t>
      </w:r>
      <w:r w:rsidRPr="00F728E0">
        <w:rPr>
          <w:rFonts w:eastAsia="Malgun Gothic"/>
        </w:rPr>
        <w:t xml:space="preserve">to </w:t>
      </w:r>
      <w:r w:rsidR="00B81128">
        <w:rPr>
          <w:rFonts w:eastAsia="Malgun Gothic"/>
        </w:rPr>
        <w:t>four</w:t>
      </w:r>
      <w:r w:rsidRPr="00F728E0">
        <w:rPr>
          <w:rFonts w:eastAsia="Malgun Gothic"/>
        </w:rPr>
        <w:t>th periodic reports of the State party (CRC/C/IRQ/2</w:t>
      </w:r>
      <w:r w:rsidR="00B81128">
        <w:rPr>
          <w:rFonts w:eastAsia="Malgun Gothic"/>
        </w:rPr>
        <w:t>–</w:t>
      </w:r>
      <w:r w:rsidRPr="00F728E0">
        <w:rPr>
          <w:rFonts w:eastAsia="Malgun Gothic"/>
        </w:rPr>
        <w:t>4) and the written replies to its list of issues (</w:t>
      </w:r>
      <w:r w:rsidRPr="00F728E0">
        <w:t>CRC/C/IRQ/Q/2</w:t>
      </w:r>
      <w:r w:rsidR="00B81128">
        <w:t>–</w:t>
      </w:r>
      <w:r w:rsidRPr="00F728E0">
        <w:t>4/Add.1</w:t>
      </w:r>
      <w:r w:rsidRPr="00F728E0">
        <w:rPr>
          <w:rFonts w:eastAsia="Malgun Gothic"/>
        </w:rPr>
        <w:t xml:space="preserve">), which allowed for a better understanding of the situation of children’s rights in the State party. The Committee expresses </w:t>
      </w:r>
      <w:r w:rsidR="008B7E3E">
        <w:rPr>
          <w:rFonts w:eastAsia="Malgun Gothic"/>
        </w:rPr>
        <w:t xml:space="preserve">its </w:t>
      </w:r>
      <w:r w:rsidRPr="00F728E0">
        <w:rPr>
          <w:rFonts w:eastAsia="Malgun Gothic"/>
        </w:rPr>
        <w:t xml:space="preserve">appreciation for the constructive dialogue held with the high-level and </w:t>
      </w:r>
      <w:proofErr w:type="spellStart"/>
      <w:r w:rsidRPr="00F728E0">
        <w:rPr>
          <w:rFonts w:eastAsia="Malgun Gothic"/>
        </w:rPr>
        <w:t>multisectoral</w:t>
      </w:r>
      <w:proofErr w:type="spellEnd"/>
      <w:r w:rsidRPr="00F728E0">
        <w:rPr>
          <w:rFonts w:eastAsia="Malgun Gothic"/>
        </w:rPr>
        <w:t xml:space="preserve"> delegation of the State party.</w:t>
      </w:r>
    </w:p>
    <w:p w:rsidR="00F728E0" w:rsidRPr="00A67983" w:rsidRDefault="00F728E0" w:rsidP="00CB66F0">
      <w:pPr>
        <w:pStyle w:val="HChG"/>
        <w:rPr>
          <w:rFonts w:eastAsia="Malgun Gothic"/>
          <w:lang w:eastAsia="zh-CN"/>
        </w:rPr>
      </w:pPr>
      <w:r w:rsidRPr="00A67983">
        <w:rPr>
          <w:rFonts w:eastAsia="Malgun Gothic"/>
          <w:lang w:eastAsia="zh-CN"/>
        </w:rPr>
        <w:tab/>
        <w:t>II.</w:t>
      </w:r>
      <w:r w:rsidRPr="00A67983">
        <w:rPr>
          <w:rFonts w:eastAsia="Malgun Gothic"/>
          <w:lang w:eastAsia="zh-CN"/>
        </w:rPr>
        <w:tab/>
        <w:t>Follow-up measures undertaken and progress achieved by the State party</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The Committee welcomes the ratification of</w:t>
      </w:r>
      <w:r w:rsidR="00B81128">
        <w:rPr>
          <w:rFonts w:eastAsia="Malgun Gothic"/>
        </w:rPr>
        <w:t xml:space="preserve"> the</w:t>
      </w:r>
      <w:r w:rsidRPr="00F728E0">
        <w:rPr>
          <w:rFonts w:eastAsia="Malgun Gothic"/>
        </w:rPr>
        <w:t xml:space="preserve">: </w:t>
      </w:r>
    </w:p>
    <w:p w:rsidR="00F728E0" w:rsidRPr="00F728E0" w:rsidRDefault="00F728E0" w:rsidP="00795D79">
      <w:pPr>
        <w:pStyle w:val="SingleTxtG"/>
        <w:ind w:firstLine="567"/>
        <w:rPr>
          <w:rFonts w:eastAsia="Malgun Gothic"/>
        </w:rPr>
      </w:pPr>
      <w:r>
        <w:t>(a)</w:t>
      </w:r>
      <w:r>
        <w:tab/>
      </w:r>
      <w:r w:rsidRPr="00F728E0">
        <w:t>Optional Protocol to the Convention on the Rights of the Child on the sale of children, child prostitution and child pornography</w:t>
      </w:r>
      <w:r w:rsidR="00B81128">
        <w:t>,</w:t>
      </w:r>
      <w:r w:rsidRPr="00F728E0">
        <w:t xml:space="preserve"> in June 2008;</w:t>
      </w:r>
    </w:p>
    <w:p w:rsidR="00F728E0" w:rsidRPr="00F728E0" w:rsidRDefault="00F728E0" w:rsidP="00795D79">
      <w:pPr>
        <w:pStyle w:val="SingleTxtG"/>
        <w:ind w:firstLine="567"/>
        <w:rPr>
          <w:rFonts w:eastAsia="Malgun Gothic"/>
        </w:rPr>
      </w:pPr>
      <w:r>
        <w:t>(b)</w:t>
      </w:r>
      <w:r>
        <w:tab/>
      </w:r>
      <w:r w:rsidRPr="00F728E0">
        <w:t>Optional Protocol to the Convention on the Rights of the Child on the involvement of children in armed conflict</w:t>
      </w:r>
      <w:r w:rsidR="00B81128">
        <w:t>,</w:t>
      </w:r>
      <w:r w:rsidRPr="00F728E0">
        <w:t xml:space="preserve"> in June 2008;</w:t>
      </w:r>
    </w:p>
    <w:p w:rsidR="00F728E0" w:rsidRPr="00F728E0" w:rsidRDefault="00F728E0" w:rsidP="00795D79">
      <w:pPr>
        <w:pStyle w:val="SingleTxtG"/>
        <w:ind w:firstLine="567"/>
        <w:rPr>
          <w:rFonts w:eastAsia="Malgun Gothic"/>
        </w:rPr>
      </w:pPr>
      <w:r>
        <w:rPr>
          <w:rFonts w:eastAsia="Malgun Gothic"/>
        </w:rPr>
        <w:t>(c)</w:t>
      </w:r>
      <w:r>
        <w:rPr>
          <w:rFonts w:eastAsia="Malgun Gothic"/>
        </w:rPr>
        <w:tab/>
      </w:r>
      <w:r w:rsidRPr="00F728E0">
        <w:rPr>
          <w:rFonts w:eastAsia="Malgun Gothic"/>
        </w:rPr>
        <w:t>Convention on the Rights of Persons with Disabilities</w:t>
      </w:r>
      <w:r w:rsidR="00B81128">
        <w:rPr>
          <w:rFonts w:eastAsia="Malgun Gothic"/>
        </w:rPr>
        <w:t>,</w:t>
      </w:r>
      <w:r w:rsidRPr="00F728E0">
        <w:rPr>
          <w:rFonts w:eastAsia="Malgun Gothic"/>
        </w:rPr>
        <w:t xml:space="preserve"> in March 2013;</w:t>
      </w:r>
    </w:p>
    <w:p w:rsidR="00F728E0" w:rsidRPr="00F728E0" w:rsidRDefault="00F728E0" w:rsidP="00795D79">
      <w:pPr>
        <w:pStyle w:val="SingleTxtG"/>
        <w:ind w:firstLine="567"/>
        <w:rPr>
          <w:rFonts w:eastAsia="Malgun Gothic"/>
        </w:rPr>
      </w:pPr>
      <w:r>
        <w:rPr>
          <w:rFonts w:eastAsia="Malgun Gothic"/>
        </w:rPr>
        <w:t>(d)</w:t>
      </w:r>
      <w:r>
        <w:rPr>
          <w:rFonts w:eastAsia="Malgun Gothic"/>
        </w:rPr>
        <w:tab/>
      </w:r>
      <w:r w:rsidRPr="00F728E0">
        <w:rPr>
          <w:rFonts w:eastAsia="Malgun Gothic"/>
        </w:rPr>
        <w:t>Convention against Torture and Other Cruel, Inhuman or Degrading Treatment or Punishment</w:t>
      </w:r>
      <w:r w:rsidR="00B81128">
        <w:rPr>
          <w:rFonts w:eastAsia="Malgun Gothic"/>
        </w:rPr>
        <w:t>,</w:t>
      </w:r>
      <w:r w:rsidRPr="00F728E0">
        <w:rPr>
          <w:rFonts w:eastAsia="Malgun Gothic"/>
        </w:rPr>
        <w:t xml:space="preserve"> in July 2011;</w:t>
      </w:r>
    </w:p>
    <w:p w:rsidR="00F728E0" w:rsidRPr="00F728E0" w:rsidRDefault="0084642C" w:rsidP="00795D79">
      <w:pPr>
        <w:pStyle w:val="SingleTxtG"/>
        <w:ind w:firstLine="567"/>
        <w:rPr>
          <w:rFonts w:eastAsia="Malgun Gothic"/>
        </w:rPr>
      </w:pPr>
      <w:r>
        <w:rPr>
          <w:rFonts w:eastAsia="Malgun Gothic"/>
          <w:noProof/>
          <w:lang w:eastAsia="zh-CN"/>
        </w:rPr>
        <w:pict>
          <v:shape id="_x0000_s1026" type="#_x0000_t75" style="position:absolute;left:0;text-align:left;margin-left:431.2pt;margin-top:629.9pt;width:50.25pt;height:50.25pt;z-index:1;mso-position-horizontal-relative:margin;mso-position-vertical-relative:margin" o:allowoverlap="f">
            <v:imagedata r:id="rId8" o:title="2-4&amp;Size=2 &amp;Lang=E"/>
            <w10:wrap anchorx="margin" anchory="margin"/>
          </v:shape>
        </w:pict>
      </w:r>
      <w:r w:rsidR="00F728E0">
        <w:rPr>
          <w:rFonts w:eastAsia="Malgun Gothic"/>
        </w:rPr>
        <w:t>(e)</w:t>
      </w:r>
      <w:r w:rsidR="00F728E0">
        <w:rPr>
          <w:rFonts w:eastAsia="Malgun Gothic"/>
        </w:rPr>
        <w:tab/>
      </w:r>
      <w:r w:rsidR="00F728E0" w:rsidRPr="00F728E0">
        <w:rPr>
          <w:rFonts w:eastAsia="Malgun Gothic"/>
        </w:rPr>
        <w:t>International Convention for the Protection of All Persons from Enforced Disappearance</w:t>
      </w:r>
      <w:r w:rsidR="00B81128">
        <w:rPr>
          <w:rFonts w:eastAsia="Malgun Gothic"/>
        </w:rPr>
        <w:t>,</w:t>
      </w:r>
      <w:r w:rsidR="00F728E0" w:rsidRPr="00F728E0">
        <w:rPr>
          <w:rFonts w:eastAsia="Malgun Gothic"/>
        </w:rPr>
        <w:t xml:space="preserve"> in November 2010;</w:t>
      </w:r>
    </w:p>
    <w:p w:rsidR="00F728E0" w:rsidRPr="00F728E0" w:rsidRDefault="00F728E0" w:rsidP="00795D79">
      <w:pPr>
        <w:pStyle w:val="SingleTxtG"/>
        <w:ind w:firstLine="567"/>
        <w:rPr>
          <w:rFonts w:eastAsia="Malgun Gothic"/>
        </w:rPr>
      </w:pPr>
      <w:r>
        <w:rPr>
          <w:rFonts w:eastAsia="Malgun Gothic"/>
        </w:rPr>
        <w:t>(f)</w:t>
      </w:r>
      <w:r>
        <w:rPr>
          <w:rFonts w:eastAsia="Malgun Gothic"/>
        </w:rPr>
        <w:tab/>
      </w:r>
      <w:r w:rsidRPr="00F728E0">
        <w:rPr>
          <w:rFonts w:eastAsia="Malgun Gothic"/>
        </w:rPr>
        <w:t xml:space="preserve">Protocol </w:t>
      </w:r>
      <w:r w:rsidR="00CE1AB0">
        <w:rPr>
          <w:rFonts w:eastAsia="Malgun Gothic"/>
        </w:rPr>
        <w:t>a</w:t>
      </w:r>
      <w:r w:rsidRPr="00F728E0">
        <w:rPr>
          <w:rFonts w:eastAsia="Malgun Gothic"/>
        </w:rPr>
        <w:t xml:space="preserve">dditional to the Geneva Conventions of 12 August 1949, and relating to the </w:t>
      </w:r>
      <w:r w:rsidR="00CE1AB0">
        <w:rPr>
          <w:rFonts w:eastAsia="Malgun Gothic"/>
        </w:rPr>
        <w:t>p</w:t>
      </w:r>
      <w:r w:rsidRPr="00F728E0">
        <w:rPr>
          <w:rFonts w:eastAsia="Malgun Gothic"/>
        </w:rPr>
        <w:t xml:space="preserve">rotection of </w:t>
      </w:r>
      <w:r w:rsidR="00CE1AB0">
        <w:rPr>
          <w:rFonts w:eastAsia="Malgun Gothic"/>
        </w:rPr>
        <w:t>v</w:t>
      </w:r>
      <w:r w:rsidRPr="00F728E0">
        <w:rPr>
          <w:rFonts w:eastAsia="Malgun Gothic"/>
        </w:rPr>
        <w:t xml:space="preserve">ictims of </w:t>
      </w:r>
      <w:r w:rsidR="00CE1AB0">
        <w:rPr>
          <w:rFonts w:eastAsia="Malgun Gothic"/>
        </w:rPr>
        <w:t>i</w:t>
      </w:r>
      <w:r w:rsidRPr="00F728E0">
        <w:rPr>
          <w:rFonts w:eastAsia="Malgun Gothic"/>
        </w:rPr>
        <w:t xml:space="preserve">nternational </w:t>
      </w:r>
      <w:r w:rsidR="00CE1AB0">
        <w:rPr>
          <w:rFonts w:eastAsia="Malgun Gothic"/>
        </w:rPr>
        <w:t>a</w:t>
      </w:r>
      <w:r w:rsidRPr="00F728E0">
        <w:rPr>
          <w:rFonts w:eastAsia="Malgun Gothic"/>
        </w:rPr>
        <w:t xml:space="preserve">rmed </w:t>
      </w:r>
      <w:r w:rsidR="00CE1AB0">
        <w:rPr>
          <w:rFonts w:eastAsia="Malgun Gothic"/>
        </w:rPr>
        <w:t>c</w:t>
      </w:r>
      <w:r w:rsidRPr="00F728E0">
        <w:rPr>
          <w:rFonts w:eastAsia="Malgun Gothic"/>
        </w:rPr>
        <w:t>onflicts (Protocol I), in April 2010;</w:t>
      </w:r>
    </w:p>
    <w:p w:rsidR="00F728E0" w:rsidRPr="00F728E0" w:rsidRDefault="00F728E0" w:rsidP="00795D79">
      <w:pPr>
        <w:pStyle w:val="SingleTxtG"/>
        <w:ind w:firstLine="567"/>
        <w:rPr>
          <w:rFonts w:eastAsia="Malgun Gothic"/>
        </w:rPr>
      </w:pPr>
      <w:r>
        <w:rPr>
          <w:rFonts w:eastAsia="Malgun Gothic"/>
        </w:rPr>
        <w:t>(g)</w:t>
      </w:r>
      <w:r>
        <w:rPr>
          <w:rFonts w:eastAsia="Malgun Gothic"/>
        </w:rPr>
        <w:tab/>
      </w:r>
      <w:r w:rsidRPr="00F728E0">
        <w:rPr>
          <w:rFonts w:eastAsia="Malgun Gothic"/>
        </w:rPr>
        <w:t>Protocol to Prevent, Suppress and Punish Trafficking in Persons, Especially Women and Children, supplementing the United Nations Convention against Transnational Organized Crime</w:t>
      </w:r>
      <w:r w:rsidR="00CE1AB0">
        <w:rPr>
          <w:rFonts w:eastAsia="Malgun Gothic"/>
        </w:rPr>
        <w:t>,</w:t>
      </w:r>
      <w:r w:rsidRPr="00F728E0">
        <w:rPr>
          <w:rFonts w:eastAsia="Malgun Gothic"/>
        </w:rPr>
        <w:t xml:space="preserve"> in February 2009;</w:t>
      </w:r>
    </w:p>
    <w:p w:rsidR="00F728E0" w:rsidRPr="00F728E0" w:rsidRDefault="00F728E0" w:rsidP="000C0E84">
      <w:pPr>
        <w:pStyle w:val="SingleTxtG"/>
        <w:ind w:firstLine="567"/>
        <w:rPr>
          <w:rFonts w:eastAsia="Malgun Gothic"/>
        </w:rPr>
      </w:pPr>
      <w:r>
        <w:rPr>
          <w:rFonts w:eastAsia="Malgun Gothic"/>
        </w:rPr>
        <w:t>(h)</w:t>
      </w:r>
      <w:r>
        <w:rPr>
          <w:rFonts w:eastAsia="Malgun Gothic"/>
        </w:rPr>
        <w:tab/>
      </w:r>
      <w:r w:rsidR="00CE1AB0">
        <w:rPr>
          <w:rFonts w:eastAsia="Malgun Gothic"/>
        </w:rPr>
        <w:t>International Labour Organization (</w:t>
      </w:r>
      <w:r w:rsidRPr="00F728E0">
        <w:rPr>
          <w:rFonts w:eastAsia="Malgun Gothic"/>
        </w:rPr>
        <w:t>ILO</w:t>
      </w:r>
      <w:r w:rsidR="00CE1AB0">
        <w:rPr>
          <w:rFonts w:eastAsia="Malgun Gothic"/>
        </w:rPr>
        <w:t>)</w:t>
      </w:r>
      <w:r w:rsidRPr="00F728E0">
        <w:rPr>
          <w:rFonts w:eastAsia="Malgun Gothic"/>
        </w:rPr>
        <w:t xml:space="preserve"> Convention</w:t>
      </w:r>
      <w:r w:rsidR="00402691">
        <w:rPr>
          <w:rFonts w:eastAsia="Malgun Gothic"/>
        </w:rPr>
        <w:t xml:space="preserve"> No. </w:t>
      </w:r>
      <w:r w:rsidRPr="00F728E0">
        <w:rPr>
          <w:rFonts w:eastAsia="Malgun Gothic"/>
        </w:rPr>
        <w:t xml:space="preserve">182 </w:t>
      </w:r>
      <w:r w:rsidR="00CE1AB0">
        <w:rPr>
          <w:rFonts w:eastAsia="Malgun Gothic"/>
        </w:rPr>
        <w:t xml:space="preserve">(1999) </w:t>
      </w:r>
      <w:r w:rsidRPr="00F728E0">
        <w:rPr>
          <w:rFonts w:eastAsia="Malgun Gothic"/>
        </w:rPr>
        <w:t>concerning the Prohibition and Immediate Action for the Elimination of the Worst Forms of Child Labour</w:t>
      </w:r>
      <w:r w:rsidR="00CE1AB0">
        <w:rPr>
          <w:rFonts w:eastAsia="Malgun Gothic"/>
        </w:rPr>
        <w:t>,</w:t>
      </w:r>
      <w:r w:rsidRPr="00F728E0">
        <w:rPr>
          <w:rFonts w:eastAsia="Malgun Gothic"/>
        </w:rPr>
        <w:t xml:space="preserve"> in July 2001;  </w:t>
      </w:r>
    </w:p>
    <w:p w:rsidR="00F728E0" w:rsidRPr="00F728E0" w:rsidRDefault="00F728E0" w:rsidP="00795D79">
      <w:pPr>
        <w:pStyle w:val="SingleTxtG"/>
        <w:ind w:firstLine="567"/>
        <w:rPr>
          <w:rFonts w:eastAsia="Malgun Gothic"/>
        </w:rPr>
      </w:pPr>
      <w:r>
        <w:rPr>
          <w:rFonts w:eastAsia="Malgun Gothic"/>
        </w:rPr>
        <w:t>(</w:t>
      </w:r>
      <w:proofErr w:type="spellStart"/>
      <w:r>
        <w:rPr>
          <w:rFonts w:eastAsia="Malgun Gothic"/>
        </w:rPr>
        <w:t>i</w:t>
      </w:r>
      <w:proofErr w:type="spellEnd"/>
      <w:r>
        <w:rPr>
          <w:rFonts w:eastAsia="Malgun Gothic"/>
        </w:rPr>
        <w:t>)</w:t>
      </w:r>
      <w:r>
        <w:rPr>
          <w:rFonts w:eastAsia="Malgun Gothic"/>
        </w:rPr>
        <w:tab/>
      </w:r>
      <w:r w:rsidR="00CE1AB0">
        <w:rPr>
          <w:rFonts w:eastAsia="Malgun Gothic"/>
        </w:rPr>
        <w:t xml:space="preserve">Hague </w:t>
      </w:r>
      <w:r w:rsidRPr="00F728E0">
        <w:rPr>
          <w:rFonts w:eastAsia="Malgun Gothic"/>
        </w:rPr>
        <w:t xml:space="preserve">Convention </w:t>
      </w:r>
      <w:r w:rsidR="005137EE">
        <w:rPr>
          <w:rFonts w:eastAsia="Malgun Gothic"/>
        </w:rPr>
        <w:t xml:space="preserve">of 25 October 1980 </w:t>
      </w:r>
      <w:r w:rsidRPr="00F728E0">
        <w:rPr>
          <w:rFonts w:eastAsia="Malgun Gothic"/>
        </w:rPr>
        <w:t>on the Civil Aspects of International Child Abduction</w:t>
      </w:r>
      <w:r w:rsidR="005137EE">
        <w:rPr>
          <w:rFonts w:eastAsia="Malgun Gothic"/>
        </w:rPr>
        <w:t>,</w:t>
      </w:r>
      <w:r w:rsidRPr="00F728E0">
        <w:rPr>
          <w:rFonts w:eastAsia="Malgun Gothic"/>
        </w:rPr>
        <w:t xml:space="preserve"> in 2013.</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The Committee also notes with appreciation the adoption of the following constitutional and legislative measures:</w:t>
      </w:r>
    </w:p>
    <w:p w:rsidR="00F728E0" w:rsidRPr="00F728E0" w:rsidRDefault="00F728E0" w:rsidP="000C0E84">
      <w:pPr>
        <w:pStyle w:val="SingleTxtG"/>
        <w:ind w:firstLine="567"/>
      </w:pPr>
      <w:r>
        <w:t>(a)</w:t>
      </w:r>
      <w:r>
        <w:tab/>
      </w:r>
      <w:r w:rsidR="005137EE">
        <w:t xml:space="preserve">2005 </w:t>
      </w:r>
      <w:r w:rsidRPr="00F728E0">
        <w:t xml:space="preserve">Constitution of </w:t>
      </w:r>
      <w:r w:rsidR="005137EE">
        <w:t>Iraq</w:t>
      </w:r>
      <w:r w:rsidRPr="00F728E0">
        <w:t>, which include</w:t>
      </w:r>
      <w:r w:rsidR="000C0E84">
        <w:t>s</w:t>
      </w:r>
      <w:r w:rsidRPr="00F728E0">
        <w:t xml:space="preserve"> provisions for the protection of </w:t>
      </w:r>
      <w:r w:rsidR="000C0E84">
        <w:t xml:space="preserve">the </w:t>
      </w:r>
      <w:r w:rsidRPr="00F728E0">
        <w:t>family, maternity and childhood;</w:t>
      </w:r>
      <w:r w:rsidRPr="00F728E0" w:rsidDel="00C57B33">
        <w:t xml:space="preserve"> </w:t>
      </w:r>
    </w:p>
    <w:p w:rsidR="000C0E84" w:rsidRDefault="00F728E0" w:rsidP="000C0E84">
      <w:pPr>
        <w:pStyle w:val="SingleTxtG"/>
        <w:ind w:firstLine="567"/>
      </w:pPr>
      <w:r>
        <w:t>(b)</w:t>
      </w:r>
      <w:r>
        <w:tab/>
      </w:r>
      <w:r w:rsidR="00C63524">
        <w:t xml:space="preserve">Act No. 8 on </w:t>
      </w:r>
      <w:r w:rsidRPr="00F728E0">
        <w:t>Prevention of Domestic Violence in the Kurdistan Region of Iraq</w:t>
      </w:r>
      <w:r w:rsidR="005137EE">
        <w:t>,</w:t>
      </w:r>
      <w:r w:rsidRPr="00F728E0">
        <w:t xml:space="preserve"> in 2011; </w:t>
      </w:r>
    </w:p>
    <w:p w:rsidR="00F728E0" w:rsidRPr="002A60EC" w:rsidRDefault="00F728E0" w:rsidP="00DA3E9E">
      <w:pPr>
        <w:pStyle w:val="SingleTxtG"/>
        <w:ind w:firstLine="567"/>
        <w:rPr>
          <w:lang w:eastAsia="fr-FR"/>
        </w:rPr>
      </w:pPr>
      <w:r>
        <w:t>(c)</w:t>
      </w:r>
      <w:r>
        <w:tab/>
      </w:r>
      <w:r w:rsidRPr="00F728E0">
        <w:t>Combating</w:t>
      </w:r>
      <w:r w:rsidRPr="00F728E0" w:rsidDel="00C57B33">
        <w:t xml:space="preserve"> </w:t>
      </w:r>
      <w:r w:rsidRPr="00F728E0">
        <w:t>Trafficking in Persons Act</w:t>
      </w:r>
      <w:r w:rsidR="00402691">
        <w:t xml:space="preserve"> No. </w:t>
      </w:r>
      <w:r w:rsidRPr="00F728E0">
        <w:t>28</w:t>
      </w:r>
      <w:r w:rsidR="005137EE">
        <w:t>,</w:t>
      </w:r>
      <w:r w:rsidRPr="00F728E0">
        <w:t xml:space="preserve"> in 2012</w:t>
      </w:r>
      <w:r w:rsidRPr="002A60EC">
        <w:rPr>
          <w:lang w:eastAsia="fr-FR"/>
        </w:rPr>
        <w:t>.</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The Committee welcomes the following institutional and policy measures:</w:t>
      </w:r>
    </w:p>
    <w:p w:rsidR="00F728E0" w:rsidRPr="00F728E0" w:rsidRDefault="00F728E0" w:rsidP="00795D79">
      <w:pPr>
        <w:pStyle w:val="SingleTxtG"/>
        <w:ind w:firstLine="567"/>
      </w:pPr>
      <w:r>
        <w:t>(a)</w:t>
      </w:r>
      <w:r>
        <w:tab/>
      </w:r>
      <w:r w:rsidRPr="00F728E0">
        <w:t>National Development Plan (2013–2017)</w:t>
      </w:r>
      <w:r w:rsidR="00543927">
        <w:t>;</w:t>
      </w:r>
    </w:p>
    <w:p w:rsidR="00F728E0" w:rsidRPr="00F728E0" w:rsidRDefault="00F728E0" w:rsidP="00543927">
      <w:pPr>
        <w:pStyle w:val="SingleTxtG"/>
        <w:ind w:firstLine="567"/>
      </w:pPr>
      <w:r>
        <w:t>(b)</w:t>
      </w:r>
      <w:r>
        <w:tab/>
      </w:r>
      <w:r w:rsidRPr="00F728E0">
        <w:t xml:space="preserve">National Strategy for Reproductive Health and </w:t>
      </w:r>
      <w:r w:rsidR="00543927">
        <w:t>M</w:t>
      </w:r>
      <w:r w:rsidR="002900CD">
        <w:t>aternal and Child Health</w:t>
      </w:r>
      <w:r w:rsidR="00543927">
        <w:t xml:space="preserve"> (2013–</w:t>
      </w:r>
      <w:r w:rsidRPr="00F728E0">
        <w:t>2017)</w:t>
      </w:r>
      <w:r w:rsidR="00543927">
        <w:t>;</w:t>
      </w:r>
    </w:p>
    <w:p w:rsidR="00F728E0" w:rsidRPr="00F728E0" w:rsidRDefault="00F728E0" w:rsidP="00795D79">
      <w:pPr>
        <w:pStyle w:val="SingleTxtG"/>
        <w:ind w:firstLine="567"/>
      </w:pPr>
      <w:r>
        <w:t>(c)</w:t>
      </w:r>
      <w:r>
        <w:tab/>
      </w:r>
      <w:r w:rsidRPr="00F728E0">
        <w:t>Strategy to Facilitate Access to High-</w:t>
      </w:r>
      <w:r w:rsidR="00691A50">
        <w:t>Q</w:t>
      </w:r>
      <w:r w:rsidRPr="00F728E0">
        <w:t>uality Education in t</w:t>
      </w:r>
      <w:r w:rsidR="00543927">
        <w:t>he Kurdistan Region (2013–2018);</w:t>
      </w:r>
    </w:p>
    <w:p w:rsidR="00F728E0" w:rsidRPr="00F728E0" w:rsidRDefault="00F728E0" w:rsidP="00795D79">
      <w:pPr>
        <w:pStyle w:val="SingleTxtG"/>
        <w:ind w:firstLine="567"/>
      </w:pPr>
      <w:r>
        <w:t>(d)</w:t>
      </w:r>
      <w:r>
        <w:tab/>
      </w:r>
      <w:r w:rsidRPr="00F728E0">
        <w:t>National Strategy to Eradicate Illiteracy in Iraq (2011–2015)</w:t>
      </w:r>
      <w:r w:rsidR="00543927">
        <w:t>;</w:t>
      </w:r>
    </w:p>
    <w:p w:rsidR="00F728E0" w:rsidRPr="00F728E0" w:rsidRDefault="00F728E0" w:rsidP="00543927">
      <w:pPr>
        <w:pStyle w:val="SingleTxtG"/>
        <w:ind w:firstLine="567"/>
      </w:pPr>
      <w:r>
        <w:t>(e)</w:t>
      </w:r>
      <w:r>
        <w:tab/>
      </w:r>
      <w:r w:rsidRPr="00F728E0">
        <w:t>National Education and Hi</w:t>
      </w:r>
      <w:r w:rsidR="00543927">
        <w:t>gher Education Strategy (2011–</w:t>
      </w:r>
      <w:r w:rsidRPr="00F728E0">
        <w:t>2020)</w:t>
      </w:r>
      <w:r w:rsidR="00543927">
        <w:t>;</w:t>
      </w:r>
    </w:p>
    <w:p w:rsidR="00F728E0" w:rsidRPr="00F728E0" w:rsidRDefault="00F728E0" w:rsidP="00795D79">
      <w:pPr>
        <w:pStyle w:val="SingleTxtG"/>
        <w:ind w:firstLine="567"/>
      </w:pPr>
      <w:r>
        <w:t>(f)</w:t>
      </w:r>
      <w:r>
        <w:tab/>
      </w:r>
      <w:r w:rsidRPr="00F728E0">
        <w:t>National A</w:t>
      </w:r>
      <w:r w:rsidR="00543927">
        <w:t>nti-</w:t>
      </w:r>
      <w:r w:rsidR="00691A50">
        <w:t>C</w:t>
      </w:r>
      <w:r w:rsidR="00543927">
        <w:t>orruption Strategy (2010–</w:t>
      </w:r>
      <w:r w:rsidRPr="00F728E0">
        <w:t>2014)</w:t>
      </w:r>
      <w:r w:rsidR="00543927">
        <w:t>;</w:t>
      </w:r>
    </w:p>
    <w:p w:rsidR="00F728E0" w:rsidRPr="00F728E0" w:rsidRDefault="00F728E0" w:rsidP="00795D79">
      <w:pPr>
        <w:pStyle w:val="SingleTxtG"/>
        <w:ind w:firstLine="567"/>
      </w:pPr>
      <w:r>
        <w:t>(g)</w:t>
      </w:r>
      <w:r>
        <w:tab/>
      </w:r>
      <w:r w:rsidR="00691A50">
        <w:t>P</w:t>
      </w:r>
      <w:r w:rsidR="00543927">
        <w:t xml:space="preserve">overty </w:t>
      </w:r>
      <w:r w:rsidR="00691A50">
        <w:t>R</w:t>
      </w:r>
      <w:r w:rsidR="00543927">
        <w:t xml:space="preserve">eduction </w:t>
      </w:r>
      <w:r w:rsidR="00691A50">
        <w:t>S</w:t>
      </w:r>
      <w:r w:rsidR="00543927">
        <w:t>trategy (2010–</w:t>
      </w:r>
      <w:r w:rsidRPr="00F728E0">
        <w:t>2014)</w:t>
      </w:r>
      <w:r w:rsidR="00543927">
        <w:t>;</w:t>
      </w:r>
    </w:p>
    <w:p w:rsidR="00F728E0" w:rsidRPr="00F728E0" w:rsidRDefault="00F728E0" w:rsidP="00795D79">
      <w:pPr>
        <w:pStyle w:val="SingleTxtG"/>
        <w:ind w:firstLine="567"/>
      </w:pPr>
      <w:r>
        <w:t>(h)</w:t>
      </w:r>
      <w:r>
        <w:tab/>
      </w:r>
      <w:r w:rsidRPr="00F728E0">
        <w:t xml:space="preserve">The Committee </w:t>
      </w:r>
      <w:r w:rsidR="00691A50">
        <w:t>also</w:t>
      </w:r>
      <w:r w:rsidR="00691A50" w:rsidRPr="00F728E0">
        <w:t xml:space="preserve"> </w:t>
      </w:r>
      <w:r w:rsidRPr="00F728E0">
        <w:t>welcomes the invitation extended by the State party to United Nations special procedures in February 2010.</w:t>
      </w:r>
    </w:p>
    <w:p w:rsidR="00F728E0" w:rsidRPr="00A67983" w:rsidRDefault="00F728E0" w:rsidP="00CB66F0">
      <w:pPr>
        <w:pStyle w:val="HChG"/>
        <w:rPr>
          <w:rFonts w:eastAsia="Malgun Gothic"/>
          <w:lang w:eastAsia="zh-CN"/>
        </w:rPr>
      </w:pPr>
      <w:r w:rsidRPr="00A67983">
        <w:rPr>
          <w:rFonts w:eastAsia="Malgun Gothic"/>
          <w:lang w:eastAsia="zh-CN"/>
        </w:rPr>
        <w:tab/>
        <w:t>III.</w:t>
      </w:r>
      <w:r w:rsidRPr="00A67983">
        <w:rPr>
          <w:rFonts w:eastAsia="Malgun Gothic"/>
          <w:lang w:eastAsia="zh-CN"/>
        </w:rPr>
        <w:tab/>
        <w:t xml:space="preserve">Factors and difficulties impeding the implementation </w:t>
      </w:r>
      <w:r w:rsidR="00AE1B48">
        <w:rPr>
          <w:rFonts w:eastAsia="Malgun Gothic"/>
          <w:lang w:eastAsia="zh-CN"/>
        </w:rPr>
        <w:br/>
      </w:r>
      <w:r w:rsidRPr="00A67983">
        <w:rPr>
          <w:rFonts w:eastAsia="Malgun Gothic"/>
          <w:lang w:eastAsia="zh-CN"/>
        </w:rPr>
        <w:t>of the Convention</w:t>
      </w:r>
    </w:p>
    <w:p w:rsidR="00F728E0" w:rsidRPr="00F728E0" w:rsidRDefault="00F728E0" w:rsidP="00605D9E">
      <w:pPr>
        <w:pStyle w:val="SingleTxtG"/>
        <w:numPr>
          <w:ilvl w:val="0"/>
          <w:numId w:val="43"/>
        </w:numPr>
        <w:ind w:left="1134" w:firstLine="0"/>
        <w:rPr>
          <w:rFonts w:eastAsia="Malgun Gothic"/>
        </w:rPr>
      </w:pPr>
      <w:r w:rsidRPr="00F728E0">
        <w:rPr>
          <w:rFonts w:eastAsia="Malgun Gothic"/>
        </w:rPr>
        <w:t>The Committee notes the particularly severe effects of the ongoing armed conflict, political instability and presence of armed groups in the State party, the reinforcement of sectarian and ethnic division</w:t>
      </w:r>
      <w:r w:rsidR="00735FDA">
        <w:rPr>
          <w:rFonts w:eastAsia="Malgun Gothic"/>
        </w:rPr>
        <w:t>s</w:t>
      </w:r>
      <w:r w:rsidRPr="00F728E0">
        <w:rPr>
          <w:rFonts w:eastAsia="Malgun Gothic"/>
        </w:rPr>
        <w:t xml:space="preserve"> and the rise of religious extremism, </w:t>
      </w:r>
      <w:r w:rsidR="00605D9E">
        <w:rPr>
          <w:rFonts w:eastAsia="Malgun Gothic"/>
        </w:rPr>
        <w:t>which have led</w:t>
      </w:r>
      <w:r w:rsidRPr="00F728E0">
        <w:rPr>
          <w:rFonts w:eastAsia="Malgun Gothic"/>
        </w:rPr>
        <w:t xml:space="preserve"> to severe violations of children’s rights and constitut</w:t>
      </w:r>
      <w:r w:rsidR="00605D9E">
        <w:rPr>
          <w:rFonts w:eastAsia="Malgun Gothic"/>
        </w:rPr>
        <w:t>e</w:t>
      </w:r>
      <w:r w:rsidRPr="00F728E0">
        <w:rPr>
          <w:rFonts w:eastAsia="Malgun Gothic"/>
        </w:rPr>
        <w:t xml:space="preserve"> a serious obstacle to the implementation of the rights enshrined in the Convention, particularly worsened by terrorist acts committed by criminal groups belonging to the so-called Islamic State of Iraq and the Levant (ISIL). The Committee reminds the State party of the continuity of international human rights obligations and that the rights under the Convention apply to all children at all times. The Committee also reminds the State party that it bears the primary responsibility to protect its population and should therefore take immediate measures to stop the use of excessive and lethal force against civilians and to prevent further violence against children, including killing and injur</w:t>
      </w:r>
      <w:r w:rsidR="00605D9E">
        <w:rPr>
          <w:rFonts w:eastAsia="Malgun Gothic"/>
        </w:rPr>
        <w:t>y</w:t>
      </w:r>
      <w:r w:rsidRPr="00F728E0">
        <w:rPr>
          <w:rFonts w:eastAsia="Malgun Gothic"/>
        </w:rPr>
        <w:t>.</w:t>
      </w:r>
    </w:p>
    <w:p w:rsidR="00F728E0" w:rsidRPr="00A67983" w:rsidRDefault="00F728E0" w:rsidP="00CB66F0">
      <w:pPr>
        <w:pStyle w:val="HChG"/>
        <w:rPr>
          <w:rFonts w:eastAsia="Malgun Gothic"/>
        </w:rPr>
      </w:pPr>
      <w:r w:rsidRPr="00A67983">
        <w:rPr>
          <w:rFonts w:eastAsia="Malgun Gothic"/>
        </w:rPr>
        <w:tab/>
        <w:t>IV.</w:t>
      </w:r>
      <w:r w:rsidRPr="00A67983">
        <w:rPr>
          <w:rFonts w:eastAsia="Malgun Gothic"/>
        </w:rPr>
        <w:tab/>
        <w:t>Main areas of concern and recommendations</w:t>
      </w:r>
    </w:p>
    <w:p w:rsidR="00F728E0" w:rsidRPr="00A67983" w:rsidRDefault="00F728E0" w:rsidP="00CB66F0">
      <w:pPr>
        <w:pStyle w:val="H1G"/>
      </w:pPr>
      <w:r w:rsidRPr="00A67983">
        <w:tab/>
        <w:t>A.</w:t>
      </w:r>
      <w:r w:rsidRPr="00A67983">
        <w:tab/>
        <w:t>General measures of implementation (</w:t>
      </w:r>
      <w:r w:rsidR="00402691">
        <w:t>arts. </w:t>
      </w:r>
      <w:r w:rsidRPr="00A67983">
        <w:t xml:space="preserve">4, 42 and 44, </w:t>
      </w:r>
      <w:r w:rsidR="00402691">
        <w:t>para. </w:t>
      </w:r>
      <w:r w:rsidRPr="00A67983">
        <w:t xml:space="preserve">6, </w:t>
      </w:r>
      <w:r w:rsidR="00AE1B48">
        <w:br/>
      </w:r>
      <w:r w:rsidRPr="00A67983">
        <w:t>of the Convention)</w:t>
      </w:r>
    </w:p>
    <w:p w:rsidR="00F728E0" w:rsidRPr="00CB66F0" w:rsidRDefault="00F728E0" w:rsidP="00CB66F0">
      <w:pPr>
        <w:pStyle w:val="H23G"/>
      </w:pPr>
      <w:r>
        <w:tab/>
      </w:r>
      <w:r w:rsidRPr="00CB66F0">
        <w:tab/>
        <w:t xml:space="preserve">The Committee’s previous recommendations </w:t>
      </w:r>
    </w:p>
    <w:p w:rsidR="00F728E0" w:rsidRPr="00F728E0" w:rsidRDefault="00F728E0" w:rsidP="00D27F95">
      <w:pPr>
        <w:pStyle w:val="SingleTxtG"/>
        <w:numPr>
          <w:ilvl w:val="0"/>
          <w:numId w:val="43"/>
        </w:numPr>
        <w:ind w:left="1134" w:firstLine="0"/>
        <w:rPr>
          <w:rFonts w:eastAsia="Malgun Gothic"/>
          <w:b/>
          <w:lang w:eastAsia="zh-CN"/>
        </w:rPr>
      </w:pPr>
      <w:r w:rsidRPr="00F728E0">
        <w:rPr>
          <w:rFonts w:eastAsia="Malgun Gothic"/>
          <w:b/>
          <w:lang w:eastAsia="zh-CN"/>
        </w:rPr>
        <w:t>The Committee urges the State party to take all necessary measures to address its previous recommendations</w:t>
      </w:r>
      <w:r w:rsidR="00605D9E">
        <w:rPr>
          <w:rFonts w:eastAsia="Malgun Gothic"/>
          <w:b/>
          <w:lang w:eastAsia="zh-CN"/>
        </w:rPr>
        <w:t>, made in 1998</w:t>
      </w:r>
      <w:r w:rsidRPr="00F728E0">
        <w:rPr>
          <w:rFonts w:eastAsia="Malgun Gothic"/>
          <w:b/>
          <w:lang w:eastAsia="zh-CN"/>
        </w:rPr>
        <w:t xml:space="preserve"> (CRC/C/15/Add.94)</w:t>
      </w:r>
      <w:r w:rsidR="00605D9E">
        <w:rPr>
          <w:rFonts w:eastAsia="Malgun Gothic"/>
          <w:b/>
          <w:lang w:eastAsia="zh-CN"/>
        </w:rPr>
        <w:t>,</w:t>
      </w:r>
      <w:r w:rsidRPr="00F728E0">
        <w:rPr>
          <w:rFonts w:eastAsia="Malgun Gothic"/>
          <w:b/>
          <w:lang w:eastAsia="zh-CN"/>
        </w:rPr>
        <w:t xml:space="preserve"> that have not been implemented or sufficiently implemented and, in particular, reiterates its recommendations t</w:t>
      </w:r>
      <w:r w:rsidR="00DA3E9E">
        <w:rPr>
          <w:rFonts w:eastAsia="Malgun Gothic"/>
          <w:b/>
          <w:lang w:eastAsia="zh-CN"/>
        </w:rPr>
        <w:t>hat</w:t>
      </w:r>
      <w:r w:rsidRPr="00F728E0">
        <w:rPr>
          <w:rFonts w:eastAsia="Malgun Gothic"/>
          <w:b/>
          <w:lang w:eastAsia="zh-CN"/>
        </w:rPr>
        <w:t xml:space="preserve"> the State party:</w:t>
      </w:r>
    </w:p>
    <w:p w:rsidR="00F728E0" w:rsidRPr="00F728E0" w:rsidRDefault="00F728E0" w:rsidP="00AE1B48">
      <w:pPr>
        <w:pStyle w:val="SingleTxtG"/>
        <w:ind w:firstLine="567"/>
        <w:rPr>
          <w:b/>
          <w:bCs/>
        </w:rPr>
      </w:pPr>
      <w:r>
        <w:rPr>
          <w:b/>
          <w:lang w:eastAsia="en-GB"/>
        </w:rPr>
        <w:t>(a)</w:t>
      </w:r>
      <w:r>
        <w:rPr>
          <w:b/>
          <w:lang w:eastAsia="en-GB"/>
        </w:rPr>
        <w:tab/>
      </w:r>
      <w:r w:rsidRPr="00F728E0">
        <w:rPr>
          <w:b/>
          <w:lang w:eastAsia="en-GB"/>
        </w:rPr>
        <w:t>Consider the possibility of revie</w:t>
      </w:r>
      <w:r w:rsidR="005515CF">
        <w:rPr>
          <w:b/>
          <w:lang w:eastAsia="en-GB"/>
        </w:rPr>
        <w:t>wing the reservation to article </w:t>
      </w:r>
      <w:r w:rsidRPr="00F728E0">
        <w:rPr>
          <w:b/>
          <w:lang w:eastAsia="en-GB"/>
        </w:rPr>
        <w:t>14.1 with</w:t>
      </w:r>
      <w:r w:rsidRPr="00F728E0">
        <w:rPr>
          <w:b/>
          <w:bCs/>
        </w:rPr>
        <w:t xml:space="preserve"> </w:t>
      </w:r>
      <w:r w:rsidRPr="00F728E0">
        <w:rPr>
          <w:b/>
          <w:lang w:eastAsia="en-GB"/>
        </w:rPr>
        <w:t>a view to its withdrawal (</w:t>
      </w:r>
      <w:r w:rsidR="00402691">
        <w:rPr>
          <w:b/>
          <w:lang w:eastAsia="en-GB"/>
        </w:rPr>
        <w:t>para. </w:t>
      </w:r>
      <w:r w:rsidRPr="00F728E0">
        <w:rPr>
          <w:b/>
          <w:lang w:eastAsia="en-GB"/>
        </w:rPr>
        <w:t xml:space="preserve">6); </w:t>
      </w:r>
    </w:p>
    <w:p w:rsidR="00F728E0" w:rsidRPr="00F728E0" w:rsidRDefault="00F728E0" w:rsidP="00AE1B48">
      <w:pPr>
        <w:pStyle w:val="SingleTxtG"/>
        <w:ind w:firstLine="567"/>
        <w:rPr>
          <w:b/>
          <w:bCs/>
        </w:rPr>
      </w:pPr>
      <w:r>
        <w:rPr>
          <w:b/>
          <w:lang w:eastAsia="en-GB"/>
        </w:rPr>
        <w:t>(b)</w:t>
      </w:r>
      <w:r>
        <w:rPr>
          <w:b/>
          <w:lang w:eastAsia="en-GB"/>
        </w:rPr>
        <w:tab/>
      </w:r>
      <w:r w:rsidRPr="00F728E0">
        <w:rPr>
          <w:b/>
          <w:lang w:eastAsia="en-GB"/>
        </w:rPr>
        <w:t>Strengthen the Child Welfare Authority</w:t>
      </w:r>
      <w:r w:rsidRPr="00F728E0">
        <w:rPr>
          <w:b/>
          <w:bCs/>
        </w:rPr>
        <w:t xml:space="preserve"> </w:t>
      </w:r>
      <w:r w:rsidRPr="00F728E0">
        <w:rPr>
          <w:b/>
          <w:lang w:eastAsia="en-GB"/>
        </w:rPr>
        <w:t>by increasing its budgetary allocations, as well as its power and authority to</w:t>
      </w:r>
      <w:r w:rsidRPr="00F728E0">
        <w:rPr>
          <w:b/>
          <w:bCs/>
        </w:rPr>
        <w:t xml:space="preserve"> </w:t>
      </w:r>
      <w:r w:rsidRPr="00F728E0">
        <w:rPr>
          <w:b/>
          <w:lang w:eastAsia="en-GB"/>
        </w:rPr>
        <w:t>implement the Convention (</w:t>
      </w:r>
      <w:r w:rsidR="00402691">
        <w:rPr>
          <w:b/>
          <w:lang w:eastAsia="en-GB"/>
        </w:rPr>
        <w:t>para. </w:t>
      </w:r>
      <w:r w:rsidRPr="00F728E0">
        <w:rPr>
          <w:b/>
          <w:lang w:eastAsia="en-GB"/>
        </w:rPr>
        <w:t xml:space="preserve">9); </w:t>
      </w:r>
    </w:p>
    <w:p w:rsidR="00F728E0" w:rsidRPr="00F728E0" w:rsidRDefault="00F728E0" w:rsidP="00C87A68">
      <w:pPr>
        <w:pStyle w:val="SingleTxtG"/>
        <w:ind w:firstLine="567"/>
        <w:rPr>
          <w:b/>
          <w:bCs/>
        </w:rPr>
      </w:pPr>
      <w:r>
        <w:rPr>
          <w:b/>
          <w:lang w:eastAsia="en-GB"/>
        </w:rPr>
        <w:t>(c)</w:t>
      </w:r>
      <w:r>
        <w:rPr>
          <w:b/>
          <w:lang w:eastAsia="en-GB"/>
        </w:rPr>
        <w:tab/>
      </w:r>
      <w:r w:rsidRPr="00F728E0">
        <w:rPr>
          <w:b/>
          <w:lang w:eastAsia="en-GB"/>
        </w:rPr>
        <w:t>Strengthen coordination between the</w:t>
      </w:r>
      <w:r w:rsidRPr="00F728E0">
        <w:rPr>
          <w:b/>
          <w:bCs/>
        </w:rPr>
        <w:t xml:space="preserve"> </w:t>
      </w:r>
      <w:r w:rsidRPr="00F728E0">
        <w:rPr>
          <w:b/>
          <w:lang w:eastAsia="en-GB"/>
        </w:rPr>
        <w:t>various governm</w:t>
      </w:r>
      <w:r w:rsidR="00402691">
        <w:rPr>
          <w:b/>
          <w:lang w:eastAsia="en-GB"/>
        </w:rPr>
        <w:t>ent bodies involved in children’</w:t>
      </w:r>
      <w:r w:rsidRPr="00F728E0">
        <w:rPr>
          <w:b/>
          <w:lang w:eastAsia="en-GB"/>
        </w:rPr>
        <w:t>s rights at both the national</w:t>
      </w:r>
      <w:r w:rsidRPr="00F728E0">
        <w:rPr>
          <w:b/>
          <w:bCs/>
        </w:rPr>
        <w:t xml:space="preserve"> </w:t>
      </w:r>
      <w:r w:rsidRPr="00F728E0">
        <w:rPr>
          <w:b/>
          <w:lang w:eastAsia="en-GB"/>
        </w:rPr>
        <w:t>and local levels</w:t>
      </w:r>
      <w:r w:rsidR="00DA3E9E">
        <w:rPr>
          <w:b/>
          <w:lang w:eastAsia="en-GB"/>
        </w:rPr>
        <w:t>,</w:t>
      </w:r>
      <w:r w:rsidRPr="00F728E0">
        <w:rPr>
          <w:b/>
          <w:lang w:eastAsia="en-GB"/>
        </w:rPr>
        <w:t xml:space="preserve"> and </w:t>
      </w:r>
      <w:r w:rsidR="00DA3E9E">
        <w:rPr>
          <w:b/>
          <w:lang w:eastAsia="en-GB"/>
        </w:rPr>
        <w:t>make</w:t>
      </w:r>
      <w:r w:rsidRPr="00F728E0">
        <w:rPr>
          <w:b/>
          <w:lang w:eastAsia="en-GB"/>
        </w:rPr>
        <w:t xml:space="preserve"> greater efforts to ensure closer cooperation</w:t>
      </w:r>
      <w:r w:rsidRPr="00F728E0">
        <w:rPr>
          <w:b/>
          <w:bCs/>
        </w:rPr>
        <w:t xml:space="preserve"> </w:t>
      </w:r>
      <w:r w:rsidRPr="00F728E0">
        <w:rPr>
          <w:b/>
          <w:lang w:eastAsia="en-GB"/>
        </w:rPr>
        <w:t xml:space="preserve">with non-governmental organizations </w:t>
      </w:r>
      <w:r w:rsidR="008C3A07">
        <w:rPr>
          <w:b/>
          <w:lang w:eastAsia="en-GB"/>
        </w:rPr>
        <w:t xml:space="preserve">(NGOs) </w:t>
      </w:r>
      <w:r w:rsidRPr="00F728E0">
        <w:rPr>
          <w:b/>
          <w:lang w:eastAsia="en-GB"/>
        </w:rPr>
        <w:t>w</w:t>
      </w:r>
      <w:r w:rsidR="00402691">
        <w:rPr>
          <w:b/>
          <w:lang w:eastAsia="en-GB"/>
        </w:rPr>
        <w:t>orking in the field of children’</w:t>
      </w:r>
      <w:r w:rsidRPr="00F728E0">
        <w:rPr>
          <w:b/>
          <w:lang w:eastAsia="en-GB"/>
        </w:rPr>
        <w:t>s rights (</w:t>
      </w:r>
      <w:r w:rsidR="00402691">
        <w:rPr>
          <w:b/>
          <w:lang w:eastAsia="en-GB"/>
        </w:rPr>
        <w:t>para. </w:t>
      </w:r>
      <w:r w:rsidRPr="00F728E0">
        <w:rPr>
          <w:b/>
          <w:lang w:eastAsia="en-GB"/>
        </w:rPr>
        <w:t xml:space="preserve">10); </w:t>
      </w:r>
    </w:p>
    <w:p w:rsidR="00F728E0" w:rsidRPr="00F728E0" w:rsidRDefault="00F728E0" w:rsidP="00AE1B48">
      <w:pPr>
        <w:pStyle w:val="SingleTxtG"/>
        <w:ind w:firstLine="567"/>
        <w:rPr>
          <w:b/>
          <w:bCs/>
        </w:rPr>
      </w:pPr>
      <w:r>
        <w:rPr>
          <w:b/>
          <w:lang w:eastAsia="en-GB"/>
        </w:rPr>
        <w:t>(d)</w:t>
      </w:r>
      <w:r>
        <w:rPr>
          <w:b/>
          <w:lang w:eastAsia="en-GB"/>
        </w:rPr>
        <w:tab/>
      </w:r>
      <w:r w:rsidRPr="00F728E0">
        <w:rPr>
          <w:b/>
          <w:lang w:eastAsia="en-GB"/>
        </w:rPr>
        <w:t>Review the system of data collection with a view to incorporating</w:t>
      </w:r>
      <w:r w:rsidRPr="00F728E0">
        <w:rPr>
          <w:b/>
          <w:bCs/>
        </w:rPr>
        <w:t xml:space="preserve"> </w:t>
      </w:r>
      <w:r w:rsidRPr="00F728E0">
        <w:rPr>
          <w:b/>
          <w:lang w:eastAsia="en-GB"/>
        </w:rPr>
        <w:t>all the areas covered by the Convention. Such a system should include all</w:t>
      </w:r>
      <w:r w:rsidRPr="00F728E0">
        <w:rPr>
          <w:b/>
          <w:bCs/>
        </w:rPr>
        <w:t xml:space="preserve"> </w:t>
      </w:r>
      <w:r w:rsidRPr="00F728E0">
        <w:rPr>
          <w:b/>
          <w:lang w:eastAsia="en-GB"/>
        </w:rPr>
        <w:t>children, with specific emphasis on those in vulnerable situations, including those who are</w:t>
      </w:r>
      <w:r w:rsidRPr="00F728E0">
        <w:rPr>
          <w:b/>
          <w:bCs/>
        </w:rPr>
        <w:t xml:space="preserve"> </w:t>
      </w:r>
      <w:r w:rsidRPr="00F728E0">
        <w:rPr>
          <w:b/>
          <w:lang w:eastAsia="en-GB"/>
        </w:rPr>
        <w:t>victims of abuse or ill-treatment, child workers, children involved with the</w:t>
      </w:r>
      <w:r w:rsidRPr="00F728E0">
        <w:rPr>
          <w:b/>
          <w:bCs/>
        </w:rPr>
        <w:t xml:space="preserve"> </w:t>
      </w:r>
      <w:r w:rsidRPr="00F728E0">
        <w:rPr>
          <w:b/>
          <w:lang w:eastAsia="en-GB"/>
        </w:rPr>
        <w:t>administration of juvenile justice, the girl child, children of single-parent</w:t>
      </w:r>
      <w:r w:rsidRPr="00F728E0">
        <w:rPr>
          <w:b/>
          <w:bCs/>
        </w:rPr>
        <w:t xml:space="preserve"> </w:t>
      </w:r>
      <w:r w:rsidRPr="00F728E0">
        <w:rPr>
          <w:b/>
          <w:lang w:eastAsia="en-GB"/>
        </w:rPr>
        <w:t>families and children born out of wedlock, abandoned and/or institutionalized</w:t>
      </w:r>
      <w:r w:rsidRPr="00F728E0">
        <w:rPr>
          <w:b/>
          <w:bCs/>
        </w:rPr>
        <w:t xml:space="preserve"> </w:t>
      </w:r>
      <w:r w:rsidRPr="00F728E0">
        <w:rPr>
          <w:b/>
          <w:lang w:eastAsia="en-GB"/>
        </w:rPr>
        <w:t>children, and children with disabilities (</w:t>
      </w:r>
      <w:r w:rsidR="00402691">
        <w:rPr>
          <w:b/>
          <w:lang w:eastAsia="en-GB"/>
        </w:rPr>
        <w:t>para. </w:t>
      </w:r>
      <w:r w:rsidRPr="00F728E0">
        <w:rPr>
          <w:b/>
          <w:lang w:eastAsia="en-GB"/>
        </w:rPr>
        <w:t xml:space="preserve">12); </w:t>
      </w:r>
    </w:p>
    <w:p w:rsidR="00F728E0" w:rsidRPr="00F728E0" w:rsidRDefault="00F728E0" w:rsidP="00D27F95">
      <w:pPr>
        <w:pStyle w:val="SingleTxtG"/>
        <w:ind w:firstLine="567"/>
        <w:rPr>
          <w:b/>
          <w:bCs/>
        </w:rPr>
      </w:pPr>
      <w:r>
        <w:rPr>
          <w:b/>
          <w:lang w:eastAsia="en-GB"/>
        </w:rPr>
        <w:t>(e)</w:t>
      </w:r>
      <w:r>
        <w:rPr>
          <w:b/>
          <w:lang w:eastAsia="en-GB"/>
        </w:rPr>
        <w:tab/>
      </w:r>
      <w:r w:rsidRPr="00F728E0">
        <w:rPr>
          <w:b/>
          <w:lang w:eastAsia="en-GB"/>
        </w:rPr>
        <w:t>Prioritize budgetary allocation to ensure protection of the economic, social and cultural rights of children, especially ta</w:t>
      </w:r>
      <w:r w:rsidR="00402691">
        <w:rPr>
          <w:b/>
          <w:lang w:eastAsia="en-GB"/>
        </w:rPr>
        <w:t>king into account articles </w:t>
      </w:r>
      <w:r w:rsidRPr="00F728E0">
        <w:rPr>
          <w:b/>
          <w:lang w:eastAsia="en-GB"/>
        </w:rPr>
        <w:t>2, 3 and 4 of the Convention</w:t>
      </w:r>
      <w:r w:rsidR="00DC6BAD">
        <w:rPr>
          <w:b/>
          <w:lang w:eastAsia="en-GB"/>
        </w:rPr>
        <w:t>, and i</w:t>
      </w:r>
      <w:r w:rsidRPr="00F728E0">
        <w:rPr>
          <w:b/>
          <w:lang w:eastAsia="en-GB"/>
        </w:rPr>
        <w:t>n th</w:t>
      </w:r>
      <w:r w:rsidR="00D27F95">
        <w:rPr>
          <w:b/>
          <w:lang w:eastAsia="en-GB"/>
        </w:rPr>
        <w:t>at</w:t>
      </w:r>
      <w:r w:rsidRPr="00F728E0">
        <w:rPr>
          <w:b/>
          <w:lang w:eastAsia="en-GB"/>
        </w:rPr>
        <w:t xml:space="preserve"> regard seek to eliminate the disparities between urban and rural areas and between provinces (</w:t>
      </w:r>
      <w:r w:rsidR="00402691">
        <w:rPr>
          <w:b/>
          <w:lang w:eastAsia="en-GB"/>
        </w:rPr>
        <w:t>para. </w:t>
      </w:r>
      <w:r w:rsidRPr="00F728E0">
        <w:rPr>
          <w:b/>
          <w:lang w:eastAsia="en-GB"/>
        </w:rPr>
        <w:t xml:space="preserve">13). </w:t>
      </w:r>
    </w:p>
    <w:p w:rsidR="00F728E0" w:rsidRPr="00F728E0" w:rsidRDefault="00F728E0" w:rsidP="00F728E0">
      <w:pPr>
        <w:pStyle w:val="H23G"/>
      </w:pPr>
      <w:r>
        <w:tab/>
      </w:r>
      <w:r>
        <w:tab/>
      </w:r>
      <w:r w:rsidRPr="00F728E0">
        <w:t>Legislation</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 xml:space="preserve">The Committee welcomes the information provided by the delegation during the interactive dialogue that the draft </w:t>
      </w:r>
      <w:proofErr w:type="spellStart"/>
      <w:r w:rsidRPr="00F728E0">
        <w:rPr>
          <w:rFonts w:eastAsia="Malgun Gothic"/>
        </w:rPr>
        <w:t>Jaafari</w:t>
      </w:r>
      <w:proofErr w:type="spellEnd"/>
      <w:r w:rsidRPr="00F728E0">
        <w:rPr>
          <w:rFonts w:eastAsia="Malgun Gothic"/>
        </w:rPr>
        <w:t xml:space="preserve"> personal status law has been abandoned, and the commitment that it will never be tabled again.</w:t>
      </w:r>
    </w:p>
    <w:p w:rsidR="00F728E0" w:rsidRPr="002C3638" w:rsidRDefault="00F728E0" w:rsidP="00D27F95">
      <w:pPr>
        <w:pStyle w:val="SingleTxtG"/>
        <w:numPr>
          <w:ilvl w:val="0"/>
          <w:numId w:val="43"/>
        </w:numPr>
        <w:ind w:left="1134" w:firstLine="0"/>
        <w:rPr>
          <w:rFonts w:eastAsia="Malgun Gothic"/>
        </w:rPr>
      </w:pPr>
      <w:r w:rsidRPr="002C3638">
        <w:rPr>
          <w:rFonts w:eastAsia="Malgun Gothic"/>
        </w:rPr>
        <w:t xml:space="preserve">The Committee also notes with appreciation that a number of child-related bills are still in the process of discussion and study, namely, the draft </w:t>
      </w:r>
      <w:r w:rsidR="00531F5E">
        <w:rPr>
          <w:rFonts w:eastAsia="Malgun Gothic"/>
        </w:rPr>
        <w:t>c</w:t>
      </w:r>
      <w:r w:rsidRPr="002C3638">
        <w:rPr>
          <w:rFonts w:eastAsia="Malgun Gothic"/>
        </w:rPr>
        <w:t xml:space="preserve">hild </w:t>
      </w:r>
      <w:r w:rsidR="00531F5E">
        <w:rPr>
          <w:rFonts w:eastAsia="Malgun Gothic"/>
        </w:rPr>
        <w:t>p</w:t>
      </w:r>
      <w:r w:rsidRPr="002C3638">
        <w:rPr>
          <w:rFonts w:eastAsia="Malgun Gothic"/>
        </w:rPr>
        <w:t xml:space="preserve">rotection </w:t>
      </w:r>
      <w:r w:rsidR="00531F5E">
        <w:rPr>
          <w:rFonts w:eastAsia="Malgun Gothic"/>
        </w:rPr>
        <w:t>a</w:t>
      </w:r>
      <w:r w:rsidRPr="002C3638">
        <w:rPr>
          <w:rFonts w:eastAsia="Malgun Gothic"/>
        </w:rPr>
        <w:t xml:space="preserve">ct, the proposed </w:t>
      </w:r>
      <w:r w:rsidR="00531F5E">
        <w:rPr>
          <w:rFonts w:eastAsia="Malgun Gothic"/>
        </w:rPr>
        <w:t>c</w:t>
      </w:r>
      <w:r w:rsidRPr="002C3638">
        <w:rPr>
          <w:rFonts w:eastAsia="Malgun Gothic"/>
        </w:rPr>
        <w:t xml:space="preserve">hild </w:t>
      </w:r>
      <w:r w:rsidR="00531F5E">
        <w:rPr>
          <w:rFonts w:eastAsia="Malgun Gothic"/>
        </w:rPr>
        <w:t>p</w:t>
      </w:r>
      <w:r w:rsidRPr="002C3638">
        <w:rPr>
          <w:rFonts w:eastAsia="Malgun Gothic"/>
        </w:rPr>
        <w:t xml:space="preserve">rotection </w:t>
      </w:r>
      <w:r w:rsidR="00531F5E">
        <w:rPr>
          <w:rFonts w:eastAsia="Malgun Gothic"/>
        </w:rPr>
        <w:t>l</w:t>
      </w:r>
      <w:r w:rsidRPr="002C3638">
        <w:rPr>
          <w:rFonts w:eastAsia="Malgun Gothic"/>
        </w:rPr>
        <w:t xml:space="preserve">aw in the autonomous Kurdistan region, the </w:t>
      </w:r>
      <w:r w:rsidR="00645451">
        <w:rPr>
          <w:rFonts w:eastAsia="Malgun Gothic"/>
        </w:rPr>
        <w:t>C</w:t>
      </w:r>
      <w:r w:rsidRPr="002C3638">
        <w:rPr>
          <w:rFonts w:eastAsia="Malgun Gothic"/>
        </w:rPr>
        <w:t xml:space="preserve">hildren’s </w:t>
      </w:r>
      <w:r w:rsidR="00645451">
        <w:rPr>
          <w:rFonts w:eastAsia="Malgun Gothic"/>
        </w:rPr>
        <w:t>P</w:t>
      </w:r>
      <w:r w:rsidRPr="002C3638">
        <w:rPr>
          <w:rFonts w:eastAsia="Malgun Gothic"/>
        </w:rPr>
        <w:t xml:space="preserve">arliament </w:t>
      </w:r>
      <w:r w:rsidR="00645451">
        <w:rPr>
          <w:rFonts w:eastAsia="Malgun Gothic"/>
        </w:rPr>
        <w:t>Bill</w:t>
      </w:r>
      <w:r w:rsidR="00F37B8F" w:rsidRPr="002C3638">
        <w:rPr>
          <w:rFonts w:eastAsia="Malgun Gothic"/>
        </w:rPr>
        <w:t xml:space="preserve"> </w:t>
      </w:r>
      <w:r w:rsidRPr="002C3638">
        <w:rPr>
          <w:rFonts w:eastAsia="Malgun Gothic"/>
        </w:rPr>
        <w:t xml:space="preserve">and the </w:t>
      </w:r>
      <w:r w:rsidR="00645451">
        <w:rPr>
          <w:rFonts w:eastAsia="Malgun Gothic"/>
        </w:rPr>
        <w:t>C</w:t>
      </w:r>
      <w:r w:rsidRPr="002C3638">
        <w:rPr>
          <w:rFonts w:eastAsia="Malgun Gothic"/>
        </w:rPr>
        <w:t xml:space="preserve">hild </w:t>
      </w:r>
      <w:r w:rsidR="00645451">
        <w:rPr>
          <w:rFonts w:eastAsia="Malgun Gothic"/>
        </w:rPr>
        <w:t>W</w:t>
      </w:r>
      <w:r w:rsidRPr="002C3638">
        <w:rPr>
          <w:rFonts w:eastAsia="Malgun Gothic"/>
        </w:rPr>
        <w:t xml:space="preserve">elfare </w:t>
      </w:r>
      <w:r w:rsidR="00645451">
        <w:rPr>
          <w:rFonts w:eastAsia="Malgun Gothic"/>
        </w:rPr>
        <w:t>A</w:t>
      </w:r>
      <w:r w:rsidRPr="002C3638">
        <w:rPr>
          <w:rFonts w:eastAsia="Malgun Gothic"/>
        </w:rPr>
        <w:t xml:space="preserve">uthority </w:t>
      </w:r>
      <w:r w:rsidR="00645451">
        <w:rPr>
          <w:rFonts w:eastAsia="Malgun Gothic"/>
        </w:rPr>
        <w:t>Bill</w:t>
      </w:r>
      <w:r w:rsidRPr="002C3638">
        <w:rPr>
          <w:rFonts w:eastAsia="Malgun Gothic"/>
        </w:rPr>
        <w:t>.</w:t>
      </w:r>
    </w:p>
    <w:p w:rsidR="00F728E0" w:rsidRPr="00F728E0" w:rsidRDefault="00F728E0" w:rsidP="00402691">
      <w:pPr>
        <w:pStyle w:val="SingleTxtG"/>
        <w:numPr>
          <w:ilvl w:val="0"/>
          <w:numId w:val="43"/>
        </w:numPr>
        <w:ind w:left="1134" w:firstLine="0"/>
        <w:rPr>
          <w:rFonts w:eastAsia="Malgun Gothic"/>
        </w:rPr>
      </w:pPr>
      <w:r w:rsidRPr="00F728E0">
        <w:rPr>
          <w:rFonts w:eastAsia="Malgun Gothic"/>
        </w:rPr>
        <w:t xml:space="preserve">The Committee urges the State party to expedite the process of adoption of these </w:t>
      </w:r>
      <w:proofErr w:type="spellStart"/>
      <w:r w:rsidR="00645451">
        <w:rPr>
          <w:rFonts w:eastAsia="Malgun Gothic"/>
        </w:rPr>
        <w:t>bills</w:t>
      </w:r>
      <w:r w:rsidR="00842F92">
        <w:rPr>
          <w:rFonts w:eastAsia="Malgun Gothic"/>
        </w:rPr>
        <w:t>acts</w:t>
      </w:r>
      <w:proofErr w:type="spellEnd"/>
      <w:r w:rsidRPr="00F728E0">
        <w:rPr>
          <w:rFonts w:eastAsia="Malgun Gothic"/>
        </w:rPr>
        <w:t xml:space="preserve">, ensuring their full compatibility with the provisions of the Convention. </w:t>
      </w:r>
    </w:p>
    <w:p w:rsidR="00F728E0" w:rsidRPr="00F728E0" w:rsidRDefault="00F728E0" w:rsidP="00F728E0">
      <w:pPr>
        <w:pStyle w:val="H23G"/>
      </w:pPr>
      <w:r>
        <w:tab/>
      </w:r>
      <w:r>
        <w:tab/>
      </w:r>
      <w:r w:rsidRPr="00F728E0">
        <w:t>Independent monitoring</w:t>
      </w:r>
    </w:p>
    <w:p w:rsidR="00F728E0" w:rsidRPr="00F728E0" w:rsidDel="00451AED" w:rsidRDefault="00F728E0" w:rsidP="001144E5">
      <w:pPr>
        <w:pStyle w:val="SingleTxtG"/>
        <w:numPr>
          <w:ilvl w:val="0"/>
          <w:numId w:val="43"/>
        </w:numPr>
        <w:ind w:left="1134" w:firstLine="0"/>
        <w:rPr>
          <w:rFonts w:eastAsia="Malgun Gothic"/>
        </w:rPr>
      </w:pPr>
      <w:r w:rsidRPr="00F728E0">
        <w:rPr>
          <w:rFonts w:eastAsia="Malgun Gothic"/>
        </w:rPr>
        <w:t>While welcoming the establishment of the High Commission for Human Rights of Iraq by Law</w:t>
      </w:r>
      <w:r w:rsidR="00402691">
        <w:rPr>
          <w:rFonts w:eastAsia="Malgun Gothic"/>
        </w:rPr>
        <w:t xml:space="preserve"> No. </w:t>
      </w:r>
      <w:r w:rsidRPr="00F728E0">
        <w:rPr>
          <w:rFonts w:eastAsia="Malgun Gothic"/>
        </w:rPr>
        <w:t xml:space="preserve">53 of 2008 and of the Independent Board of Human Rights in the Kurdistan </w:t>
      </w:r>
      <w:r w:rsidR="001144E5">
        <w:rPr>
          <w:rFonts w:eastAsia="Malgun Gothic"/>
        </w:rPr>
        <w:t>r</w:t>
      </w:r>
      <w:r w:rsidR="001144E5" w:rsidRPr="00F728E0">
        <w:rPr>
          <w:rFonts w:eastAsia="Malgun Gothic"/>
        </w:rPr>
        <w:t xml:space="preserve">egion </w:t>
      </w:r>
      <w:r w:rsidRPr="00F728E0">
        <w:rPr>
          <w:rFonts w:eastAsia="Malgun Gothic"/>
        </w:rPr>
        <w:t>by Law</w:t>
      </w:r>
      <w:r w:rsidR="00402691">
        <w:rPr>
          <w:rFonts w:eastAsia="Malgun Gothic"/>
        </w:rPr>
        <w:t xml:space="preserve"> No. </w:t>
      </w:r>
      <w:r w:rsidRPr="00F728E0">
        <w:rPr>
          <w:rFonts w:eastAsia="Malgun Gothic"/>
        </w:rPr>
        <w:t>4 of 2010, the Committee is however concerned about the</w:t>
      </w:r>
      <w:r w:rsidR="009C5298">
        <w:rPr>
          <w:rFonts w:eastAsia="Malgun Gothic"/>
        </w:rPr>
        <w:t>ir</w:t>
      </w:r>
      <w:r w:rsidRPr="00F728E0">
        <w:rPr>
          <w:rFonts w:eastAsia="Malgun Gothic"/>
        </w:rPr>
        <w:t xml:space="preserve"> lack of independence and limited resources. The Committee is also concerned that plans to establish a specific mechanism to monitor children’s rights have not yet materialized. </w:t>
      </w:r>
    </w:p>
    <w:p w:rsidR="00F728E0" w:rsidRPr="00F728E0" w:rsidRDefault="00F728E0" w:rsidP="009C5298">
      <w:pPr>
        <w:pStyle w:val="SingleTxtG"/>
        <w:numPr>
          <w:ilvl w:val="0"/>
          <w:numId w:val="43"/>
        </w:numPr>
        <w:ind w:left="1134" w:firstLine="0"/>
        <w:rPr>
          <w:b/>
        </w:rPr>
      </w:pPr>
      <w:r w:rsidRPr="00F728E0">
        <w:rPr>
          <w:b/>
        </w:rPr>
        <w:t xml:space="preserve">The Committee, in </w:t>
      </w:r>
      <w:r w:rsidR="00842F92">
        <w:rPr>
          <w:b/>
        </w:rPr>
        <w:t xml:space="preserve">the </w:t>
      </w:r>
      <w:r w:rsidRPr="00F728E0">
        <w:rPr>
          <w:b/>
        </w:rPr>
        <w:t xml:space="preserve">light of its </w:t>
      </w:r>
      <w:r w:rsidR="00842F92">
        <w:rPr>
          <w:b/>
        </w:rPr>
        <w:t>g</w:t>
      </w:r>
      <w:r w:rsidRPr="00F728E0">
        <w:rPr>
          <w:b/>
        </w:rPr>
        <w:t xml:space="preserve">eneral </w:t>
      </w:r>
      <w:r w:rsidR="00842F92">
        <w:rPr>
          <w:b/>
        </w:rPr>
        <w:t>c</w:t>
      </w:r>
      <w:r w:rsidRPr="00F728E0">
        <w:rPr>
          <w:b/>
        </w:rPr>
        <w:t>omment</w:t>
      </w:r>
      <w:r w:rsidR="00402691">
        <w:rPr>
          <w:b/>
        </w:rPr>
        <w:t xml:space="preserve"> No. </w:t>
      </w:r>
      <w:r w:rsidRPr="00F728E0">
        <w:rPr>
          <w:b/>
        </w:rPr>
        <w:t>2 (2002) on the role of independent national human rights institutions</w:t>
      </w:r>
      <w:r w:rsidR="00842F92">
        <w:rPr>
          <w:b/>
        </w:rPr>
        <w:t xml:space="preserve"> in the promotion and protection of the rights of the child</w:t>
      </w:r>
      <w:r w:rsidRPr="00F728E0">
        <w:rPr>
          <w:b/>
        </w:rPr>
        <w:t>, urges the State party to promptly establish an independent mechanism</w:t>
      </w:r>
      <w:r w:rsidR="009C5298">
        <w:rPr>
          <w:b/>
        </w:rPr>
        <w:t>,</w:t>
      </w:r>
      <w:r w:rsidRPr="00F728E0">
        <w:rPr>
          <w:b/>
        </w:rPr>
        <w:t xml:space="preserve"> either </w:t>
      </w:r>
      <w:r w:rsidR="009C5298">
        <w:rPr>
          <w:b/>
        </w:rPr>
        <w:t xml:space="preserve">a child unit within </w:t>
      </w:r>
      <w:r w:rsidRPr="00F728E0">
        <w:rPr>
          <w:b/>
        </w:rPr>
        <w:t xml:space="preserve">the High Commission for Human Rights of Iraq or a separate mechanism (e.g. </w:t>
      </w:r>
      <w:r w:rsidR="009C5298">
        <w:rPr>
          <w:b/>
        </w:rPr>
        <w:t xml:space="preserve">an </w:t>
      </w:r>
      <w:r w:rsidRPr="00F728E0">
        <w:rPr>
          <w:b/>
        </w:rPr>
        <w:t xml:space="preserve">Ombudsperson for </w:t>
      </w:r>
      <w:r w:rsidR="009C5298">
        <w:rPr>
          <w:b/>
        </w:rPr>
        <w:t>c</w:t>
      </w:r>
      <w:r w:rsidR="009C5298" w:rsidRPr="00F728E0">
        <w:rPr>
          <w:b/>
        </w:rPr>
        <w:t>hildren</w:t>
      </w:r>
      <w:r w:rsidRPr="00F728E0">
        <w:rPr>
          <w:b/>
        </w:rPr>
        <w:t>)</w:t>
      </w:r>
      <w:r w:rsidR="00D27F95">
        <w:rPr>
          <w:b/>
        </w:rPr>
        <w:t>,</w:t>
      </w:r>
      <w:r w:rsidRPr="00F728E0">
        <w:rPr>
          <w:b/>
        </w:rPr>
        <w:t xml:space="preserve"> to monitor the implementation of the Convention and deal with children’s complaints of violations of their rights in a child</w:t>
      </w:r>
      <w:r w:rsidR="00842F92">
        <w:rPr>
          <w:b/>
        </w:rPr>
        <w:t>-</w:t>
      </w:r>
      <w:r w:rsidRPr="00F728E0">
        <w:rPr>
          <w:b/>
        </w:rPr>
        <w:t xml:space="preserve">sensitive and expeditious manner, and to provide remedies for such violations. The Committee also urges the State party to ensure that the High Commission, as well as the institution monitoring children’s rights, comply with the Paris Principles and that </w:t>
      </w:r>
      <w:r w:rsidR="00B86497">
        <w:rPr>
          <w:b/>
        </w:rPr>
        <w:t xml:space="preserve">any </w:t>
      </w:r>
      <w:r w:rsidRPr="00F728E0">
        <w:rPr>
          <w:b/>
        </w:rPr>
        <w:t xml:space="preserve">independent monitoring mechanism </w:t>
      </w:r>
      <w:r w:rsidR="00B86497">
        <w:rPr>
          <w:b/>
        </w:rPr>
        <w:t xml:space="preserve">is </w:t>
      </w:r>
      <w:r w:rsidRPr="00F728E0">
        <w:rPr>
          <w:b/>
        </w:rPr>
        <w:t>properly resourced and ha</w:t>
      </w:r>
      <w:r w:rsidR="00B86497">
        <w:rPr>
          <w:b/>
        </w:rPr>
        <w:t>s</w:t>
      </w:r>
      <w:r w:rsidRPr="00F728E0">
        <w:rPr>
          <w:b/>
        </w:rPr>
        <w:t xml:space="preserve"> a presence throughout the territory.</w:t>
      </w:r>
    </w:p>
    <w:p w:rsidR="00F728E0" w:rsidRPr="00A67983" w:rsidRDefault="00F728E0" w:rsidP="00F728E0">
      <w:pPr>
        <w:pStyle w:val="H23G"/>
        <w:rPr>
          <w:bCs/>
        </w:rPr>
      </w:pPr>
      <w:r>
        <w:rPr>
          <w:rFonts w:eastAsia="Malgun Gothic"/>
        </w:rPr>
        <w:tab/>
      </w:r>
      <w:r>
        <w:rPr>
          <w:rFonts w:eastAsia="Malgun Gothic"/>
        </w:rPr>
        <w:tab/>
      </w:r>
      <w:r w:rsidRPr="00A67983">
        <w:rPr>
          <w:rFonts w:eastAsia="Malgun Gothic"/>
        </w:rPr>
        <w:t>Corruption</w:t>
      </w:r>
    </w:p>
    <w:p w:rsidR="00F728E0" w:rsidRPr="00F728E0" w:rsidRDefault="00F728E0" w:rsidP="00165256">
      <w:pPr>
        <w:pStyle w:val="SingleTxtG"/>
        <w:numPr>
          <w:ilvl w:val="0"/>
          <w:numId w:val="43"/>
        </w:numPr>
        <w:ind w:left="1134" w:firstLine="0"/>
        <w:rPr>
          <w:rFonts w:eastAsia="Malgun Gothic"/>
        </w:rPr>
      </w:pPr>
      <w:r w:rsidRPr="00F728E0">
        <w:t xml:space="preserve">The Committee, while welcoming the </w:t>
      </w:r>
      <w:r w:rsidRPr="00F728E0">
        <w:rPr>
          <w:rFonts w:eastAsia="Malgun Gothic"/>
        </w:rPr>
        <w:t>National</w:t>
      </w:r>
      <w:r w:rsidR="00AE1B48">
        <w:rPr>
          <w:rFonts w:eastAsia="Malgun Gothic"/>
        </w:rPr>
        <w:t xml:space="preserve"> Anti-</w:t>
      </w:r>
      <w:r w:rsidR="00842F92">
        <w:rPr>
          <w:rFonts w:eastAsia="Malgun Gothic"/>
        </w:rPr>
        <w:t>C</w:t>
      </w:r>
      <w:r w:rsidR="00AE1B48">
        <w:rPr>
          <w:rFonts w:eastAsia="Malgun Gothic"/>
        </w:rPr>
        <w:t>orruption Strategy (2010</w:t>
      </w:r>
      <w:r w:rsidRPr="00F728E0">
        <w:rPr>
          <w:rFonts w:eastAsia="Malgun Gothic"/>
        </w:rPr>
        <w:t xml:space="preserve">–2014), </w:t>
      </w:r>
      <w:r w:rsidRPr="00F728E0">
        <w:t xml:space="preserve">expresses serious concern about the high prevalence of corruption and the lack of accountability mechanisms in the State party and </w:t>
      </w:r>
      <w:r w:rsidR="00165256">
        <w:t>the resulting</w:t>
      </w:r>
      <w:r w:rsidRPr="00F728E0">
        <w:t xml:space="preserve"> detrimental impact on children’s rights.</w:t>
      </w:r>
    </w:p>
    <w:p w:rsidR="00F728E0" w:rsidRPr="00F728E0" w:rsidRDefault="00F728E0" w:rsidP="00402691">
      <w:pPr>
        <w:pStyle w:val="SingleTxtG"/>
        <w:numPr>
          <w:ilvl w:val="0"/>
          <w:numId w:val="43"/>
        </w:numPr>
        <w:ind w:left="1134" w:firstLine="0"/>
      </w:pPr>
      <w:r w:rsidRPr="00F728E0">
        <w:rPr>
          <w:b/>
        </w:rPr>
        <w:t>In line with the United Nations Convention against Corruption, the Committee urges the State party to take firm measures to prevent and eradicate corruption and prosecute State and local officials for acts of corruption.</w:t>
      </w:r>
    </w:p>
    <w:p w:rsidR="00F728E0" w:rsidRPr="00F728E0" w:rsidRDefault="00F728E0" w:rsidP="00F728E0">
      <w:pPr>
        <w:pStyle w:val="H23G"/>
      </w:pPr>
      <w:r>
        <w:tab/>
      </w:r>
      <w:r>
        <w:tab/>
      </w:r>
      <w:r w:rsidRPr="00F728E0">
        <w:t>Cooperation with civil society</w:t>
      </w:r>
    </w:p>
    <w:p w:rsidR="00F728E0" w:rsidRPr="00F728E0" w:rsidRDefault="00F728E0" w:rsidP="00165256">
      <w:pPr>
        <w:pStyle w:val="SingleTxtG"/>
        <w:numPr>
          <w:ilvl w:val="0"/>
          <w:numId w:val="43"/>
        </w:numPr>
        <w:ind w:left="1134" w:firstLine="0"/>
      </w:pPr>
      <w:r w:rsidRPr="00F728E0">
        <w:t xml:space="preserve">The Committee is concerned that civil society organizations and human rights defenders, including those working specifically on children’s rights </w:t>
      </w:r>
      <w:r w:rsidR="00165256">
        <w:t>and</w:t>
      </w:r>
      <w:r w:rsidRPr="00F728E0">
        <w:t xml:space="preserve"> those assisting women and girls fleeing violence, </w:t>
      </w:r>
      <w:r w:rsidR="00892D9A">
        <w:t>are the subject of</w:t>
      </w:r>
      <w:r w:rsidRPr="00F728E0">
        <w:t xml:space="preserve"> regular harassment, arbitrary surveillance and warrantless searches and that many are forced to operate illegally and clandestinely.</w:t>
      </w:r>
    </w:p>
    <w:p w:rsidR="00F728E0" w:rsidRPr="00F728E0" w:rsidRDefault="00F728E0" w:rsidP="00402691">
      <w:pPr>
        <w:pStyle w:val="SingleTxtG"/>
        <w:numPr>
          <w:ilvl w:val="0"/>
          <w:numId w:val="43"/>
        </w:numPr>
        <w:ind w:left="1134" w:firstLine="0"/>
        <w:rPr>
          <w:b/>
        </w:rPr>
      </w:pPr>
      <w:r w:rsidRPr="00F728E0">
        <w:rPr>
          <w:b/>
        </w:rPr>
        <w:t xml:space="preserve">The Committee urges the State party to take prompt measures to ensure that human rights defenders </w:t>
      </w:r>
      <w:r w:rsidR="00BD354E">
        <w:rPr>
          <w:b/>
        </w:rPr>
        <w:t>are able to</w:t>
      </w:r>
      <w:r w:rsidR="00BD354E" w:rsidRPr="00F728E0">
        <w:rPr>
          <w:b/>
        </w:rPr>
        <w:t xml:space="preserve"> </w:t>
      </w:r>
      <w:r w:rsidRPr="00F728E0">
        <w:rPr>
          <w:b/>
        </w:rPr>
        <w:t xml:space="preserve">carry out their work safely in a manner consistent with the principles of a democratic society. The Committee also urges the State party to ensure that reported instances of intimidation and harassment of human rights defenders or </w:t>
      </w:r>
      <w:r w:rsidR="000D72E2">
        <w:rPr>
          <w:b/>
        </w:rPr>
        <w:t xml:space="preserve">members of </w:t>
      </w:r>
      <w:r w:rsidRPr="00F728E0">
        <w:rPr>
          <w:b/>
        </w:rPr>
        <w:t>civil society</w:t>
      </w:r>
      <w:r w:rsidR="000D72E2">
        <w:rPr>
          <w:b/>
        </w:rPr>
        <w:t xml:space="preserve"> organizations</w:t>
      </w:r>
      <w:r w:rsidRPr="00F728E0">
        <w:rPr>
          <w:b/>
        </w:rPr>
        <w:t xml:space="preserve"> are promptly and independently investigated, and that those responsible for such abuses are held accountable. </w:t>
      </w:r>
    </w:p>
    <w:p w:rsidR="00F728E0" w:rsidRPr="00A67983" w:rsidRDefault="00F728E0" w:rsidP="00CB66F0">
      <w:pPr>
        <w:pStyle w:val="H1G"/>
      </w:pPr>
      <w:r>
        <w:tab/>
      </w:r>
      <w:r w:rsidRPr="00A67983">
        <w:t>B.</w:t>
      </w:r>
      <w:r w:rsidRPr="00A67983">
        <w:tab/>
        <w:t>General principles (</w:t>
      </w:r>
      <w:r w:rsidR="00402691">
        <w:t>arts. </w:t>
      </w:r>
      <w:r w:rsidRPr="00A67983">
        <w:t>2, 3, 6 and 12 of the Convention)</w:t>
      </w:r>
    </w:p>
    <w:p w:rsidR="00F728E0" w:rsidRPr="00F728E0" w:rsidRDefault="00F728E0" w:rsidP="00F728E0">
      <w:pPr>
        <w:pStyle w:val="H23G"/>
      </w:pPr>
      <w:r>
        <w:tab/>
      </w:r>
      <w:r>
        <w:tab/>
      </w:r>
      <w:r w:rsidRPr="00F728E0">
        <w:t>Non-discrimination</w:t>
      </w:r>
    </w:p>
    <w:p w:rsidR="00F728E0" w:rsidRPr="00F728E0" w:rsidRDefault="00F728E0" w:rsidP="000D72E2">
      <w:pPr>
        <w:pStyle w:val="SingleTxtG"/>
        <w:numPr>
          <w:ilvl w:val="0"/>
          <w:numId w:val="43"/>
        </w:numPr>
        <w:ind w:left="1134" w:firstLine="0"/>
      </w:pPr>
      <w:r w:rsidRPr="00F728E0">
        <w:t>The Committee is concerned about the persistent and extreme gender-based discrimination which girls experience from the earliest stages of their lives and throughout their childhood and which exposes them to domestic violence; psychological and sexual exploitation and abuse; early, forced and temporary (</w:t>
      </w:r>
      <w:proofErr w:type="spellStart"/>
      <w:r w:rsidR="00BD354E">
        <w:t>m</w:t>
      </w:r>
      <w:r w:rsidRPr="00F728E0">
        <w:t>uta’a</w:t>
      </w:r>
      <w:proofErr w:type="spellEnd"/>
      <w:r w:rsidRPr="00F728E0">
        <w:t xml:space="preserve">) marriage; </w:t>
      </w:r>
      <w:r w:rsidR="000D72E2">
        <w:t>and</w:t>
      </w:r>
      <w:r w:rsidRPr="00F728E0">
        <w:t xml:space="preserve"> </w:t>
      </w:r>
      <w:r w:rsidR="00BD354E">
        <w:t>little</w:t>
      </w:r>
      <w:r w:rsidR="00BD354E" w:rsidRPr="00F728E0">
        <w:t xml:space="preserve"> </w:t>
      </w:r>
      <w:r w:rsidRPr="00F728E0">
        <w:t>access to education.</w:t>
      </w:r>
    </w:p>
    <w:p w:rsidR="00F728E0" w:rsidRPr="00F728E0" w:rsidRDefault="00F728E0" w:rsidP="00402691">
      <w:pPr>
        <w:pStyle w:val="SingleTxtG"/>
        <w:numPr>
          <w:ilvl w:val="0"/>
          <w:numId w:val="43"/>
        </w:numPr>
        <w:ind w:left="1134" w:firstLine="0"/>
        <w:rPr>
          <w:b/>
        </w:rPr>
      </w:pPr>
      <w:r w:rsidRPr="00F728E0">
        <w:rPr>
          <w:b/>
        </w:rPr>
        <w:t xml:space="preserve">The Committee urges the State party to repeal without further delay all laws which discriminate against girls, including inheritance dispositions, and eliminate negative attitudes, practices and deep-rooted stereotypes towards girls by formulating a comprehensive strategy with clearly defined targets and an appropriate monitoring mechanism. </w:t>
      </w:r>
      <w:r w:rsidR="00B86497">
        <w:rPr>
          <w:b/>
        </w:rPr>
        <w:t>A</w:t>
      </w:r>
      <w:r w:rsidRPr="00F728E0">
        <w:rPr>
          <w:b/>
        </w:rPr>
        <w:t>ll sectors of society, including girls</w:t>
      </w:r>
      <w:r w:rsidR="00B86497">
        <w:rPr>
          <w:b/>
        </w:rPr>
        <w:t>, should be involved in coordinating the formulation and monitoring of this strategy</w:t>
      </w:r>
      <w:r w:rsidRPr="00F728E0">
        <w:rPr>
          <w:b/>
        </w:rPr>
        <w:t xml:space="preserve">. </w:t>
      </w:r>
    </w:p>
    <w:p w:rsidR="00F728E0" w:rsidRPr="00F728E0" w:rsidRDefault="00F728E0" w:rsidP="008202BA">
      <w:pPr>
        <w:pStyle w:val="SingleTxtG"/>
        <w:numPr>
          <w:ilvl w:val="0"/>
          <w:numId w:val="43"/>
        </w:numPr>
        <w:ind w:left="1134" w:firstLine="0"/>
      </w:pPr>
      <w:r w:rsidRPr="00F728E0">
        <w:t>The Committee is concerned about persistent discrimination against various groups of children in the State party, including children belonging to ethnic and/or religious minority groups</w:t>
      </w:r>
      <w:r w:rsidR="000D72E2">
        <w:t xml:space="preserve">, </w:t>
      </w:r>
      <w:r w:rsidRPr="00F728E0">
        <w:t xml:space="preserve">especially concerning their access to identification documents and social services; children born out of wedlock; children with disabilities who are subjected to multiple violations of their rights; </w:t>
      </w:r>
      <w:r w:rsidR="008202BA">
        <w:t>and</w:t>
      </w:r>
      <w:r w:rsidRPr="00F728E0">
        <w:t xml:space="preserve"> lesbian, gay, bisexual and transgender children, children who are cared for by persons from these groups and children </w:t>
      </w:r>
      <w:r w:rsidR="00BD354E">
        <w:t>demonstrating</w:t>
      </w:r>
      <w:r w:rsidRPr="00F728E0">
        <w:t xml:space="preserve"> non-conformist social behaviour. </w:t>
      </w:r>
    </w:p>
    <w:p w:rsidR="00F728E0" w:rsidRPr="00F728E0" w:rsidRDefault="00F728E0" w:rsidP="008202BA">
      <w:pPr>
        <w:pStyle w:val="SingleTxtG"/>
        <w:numPr>
          <w:ilvl w:val="0"/>
          <w:numId w:val="43"/>
        </w:numPr>
        <w:ind w:left="1134" w:firstLine="0"/>
      </w:pPr>
      <w:r w:rsidRPr="00F728E0">
        <w:rPr>
          <w:b/>
        </w:rPr>
        <w:t>The Committee recommends that the State party ensure full protection against discrimination on any grounds</w:t>
      </w:r>
      <w:r w:rsidR="008202BA">
        <w:rPr>
          <w:b/>
        </w:rPr>
        <w:t>,</w:t>
      </w:r>
      <w:r w:rsidRPr="00F728E0">
        <w:rPr>
          <w:b/>
        </w:rPr>
        <w:t xml:space="preserve"> adopt and implement a comprehensive strategy addressing all forms of discrimination against all groups of children in vulnerable situations, and combat discriminatory societal attitudes. It also recommends that the State party:</w:t>
      </w:r>
    </w:p>
    <w:p w:rsidR="00F728E0" w:rsidRPr="00F728E0" w:rsidRDefault="00F728E0" w:rsidP="00AE1B48">
      <w:pPr>
        <w:pStyle w:val="SingleTxtG"/>
        <w:ind w:firstLine="567"/>
        <w:rPr>
          <w:b/>
        </w:rPr>
      </w:pPr>
      <w:r>
        <w:rPr>
          <w:b/>
        </w:rPr>
        <w:t>(a)</w:t>
      </w:r>
      <w:r>
        <w:rPr>
          <w:b/>
        </w:rPr>
        <w:tab/>
      </w:r>
      <w:r w:rsidRPr="00F728E0">
        <w:rPr>
          <w:b/>
        </w:rPr>
        <w:t xml:space="preserve">Take proactive measures to ensure </w:t>
      </w:r>
      <w:r w:rsidR="008202BA">
        <w:rPr>
          <w:b/>
        </w:rPr>
        <w:t xml:space="preserve">the </w:t>
      </w:r>
      <w:r w:rsidRPr="00F728E0">
        <w:rPr>
          <w:b/>
        </w:rPr>
        <w:t xml:space="preserve">full integration of children from ethnic and religious minorities into society; </w:t>
      </w:r>
    </w:p>
    <w:p w:rsidR="00F728E0" w:rsidRPr="00F728E0" w:rsidRDefault="00F728E0" w:rsidP="008202BA">
      <w:pPr>
        <w:pStyle w:val="SingleTxtG"/>
        <w:ind w:firstLine="567"/>
        <w:rPr>
          <w:b/>
        </w:rPr>
      </w:pPr>
      <w:r>
        <w:rPr>
          <w:b/>
        </w:rPr>
        <w:t>(b)</w:t>
      </w:r>
      <w:r>
        <w:rPr>
          <w:b/>
        </w:rPr>
        <w:tab/>
      </w:r>
      <w:r w:rsidRPr="00F728E0">
        <w:rPr>
          <w:b/>
        </w:rPr>
        <w:t xml:space="preserve">Ensure by law and in practice the full inclusion of children with disabilities in society and their equal access to all public services; </w:t>
      </w:r>
    </w:p>
    <w:p w:rsidR="00F728E0" w:rsidRPr="00A67983" w:rsidRDefault="00F728E0" w:rsidP="008202BA">
      <w:pPr>
        <w:pStyle w:val="SingleTxtG"/>
        <w:ind w:firstLine="567"/>
      </w:pPr>
      <w:r>
        <w:rPr>
          <w:b/>
        </w:rPr>
        <w:t>(c)</w:t>
      </w:r>
      <w:r>
        <w:rPr>
          <w:b/>
        </w:rPr>
        <w:tab/>
      </w:r>
      <w:r w:rsidRPr="00F728E0">
        <w:rPr>
          <w:b/>
        </w:rPr>
        <w:t xml:space="preserve">Ensure that children who belong to </w:t>
      </w:r>
      <w:r w:rsidR="008202BA">
        <w:rPr>
          <w:b/>
        </w:rPr>
        <w:t>lesbian, gay, bisexual and transgender</w:t>
      </w:r>
      <w:r w:rsidRPr="00F728E0">
        <w:rPr>
          <w:b/>
        </w:rPr>
        <w:t xml:space="preserve"> groups or who are cared for by persons from these groups, as well as children </w:t>
      </w:r>
      <w:r w:rsidR="00BD354E">
        <w:rPr>
          <w:b/>
        </w:rPr>
        <w:t>demonstrating</w:t>
      </w:r>
      <w:r w:rsidRPr="00F728E0">
        <w:rPr>
          <w:b/>
        </w:rPr>
        <w:t xml:space="preserve"> non-conformist social behaviour, are not subjected to any form of discrimination, by raising the public’s awareness of equality</w:t>
      </w:r>
      <w:r w:rsidRPr="00F728E0">
        <w:rPr>
          <w:b/>
          <w:lang w:eastAsia="en-GB"/>
        </w:rPr>
        <w:t xml:space="preserve"> and non-discrimination on the basis of</w:t>
      </w:r>
      <w:r w:rsidRPr="00F728E0">
        <w:rPr>
          <w:b/>
        </w:rPr>
        <w:t xml:space="preserve"> </w:t>
      </w:r>
      <w:r w:rsidRPr="00F728E0">
        <w:rPr>
          <w:b/>
          <w:lang w:eastAsia="en-GB"/>
        </w:rPr>
        <w:t>sexual orientation and gender identity.</w:t>
      </w:r>
    </w:p>
    <w:p w:rsidR="00F728E0" w:rsidRPr="00F728E0" w:rsidRDefault="00F728E0" w:rsidP="00F728E0">
      <w:pPr>
        <w:pStyle w:val="H23G"/>
      </w:pPr>
      <w:r>
        <w:tab/>
      </w:r>
      <w:r>
        <w:tab/>
      </w:r>
      <w:r w:rsidRPr="00F728E0">
        <w:t>Best interests of the child</w:t>
      </w:r>
    </w:p>
    <w:p w:rsidR="00F728E0" w:rsidRPr="00F728E0" w:rsidRDefault="00F728E0" w:rsidP="008202BA">
      <w:pPr>
        <w:pStyle w:val="SingleTxtG"/>
        <w:numPr>
          <w:ilvl w:val="0"/>
          <w:numId w:val="43"/>
        </w:numPr>
        <w:ind w:left="1134" w:firstLine="0"/>
      </w:pPr>
      <w:r w:rsidRPr="00F728E0">
        <w:t xml:space="preserve">The Committee notes with concern that the State party has insufficiently integrated </w:t>
      </w:r>
      <w:r w:rsidR="008202BA">
        <w:t xml:space="preserve">into its legislation </w:t>
      </w:r>
      <w:r w:rsidRPr="00F728E0">
        <w:t>the right of the child to have his or her best interests taken as a primary consideration</w:t>
      </w:r>
      <w:r w:rsidR="008202BA">
        <w:t>,</w:t>
      </w:r>
      <w:r w:rsidRPr="00F728E0">
        <w:t xml:space="preserve"> and that public officials have not been provided with training on this issue.</w:t>
      </w:r>
    </w:p>
    <w:p w:rsidR="00F728E0" w:rsidRPr="00F728E0" w:rsidRDefault="00F728E0" w:rsidP="00402691">
      <w:pPr>
        <w:pStyle w:val="SingleTxtG"/>
        <w:numPr>
          <w:ilvl w:val="0"/>
          <w:numId w:val="43"/>
        </w:numPr>
        <w:ind w:left="1134" w:firstLine="0"/>
        <w:rPr>
          <w:b/>
        </w:rPr>
      </w:pPr>
      <w:r w:rsidRPr="00F728E0">
        <w:rPr>
          <w:rFonts w:eastAsia="Malgun Gothic"/>
          <w:b/>
        </w:rPr>
        <w:t xml:space="preserve">In the light of its </w:t>
      </w:r>
      <w:r w:rsidR="00402691">
        <w:rPr>
          <w:b/>
        </w:rPr>
        <w:t>general comment No. </w:t>
      </w:r>
      <w:r w:rsidRPr="00F728E0">
        <w:rPr>
          <w:b/>
        </w:rPr>
        <w:t xml:space="preserve">14 (2013) on the right of the child to have his or her best interests taken as a primary consideration, the Committee recommends that the State party strengthen its efforts to ensure that this right is consistently applied in all legislative, administrative and judicial proceedings and decisions as well as in all policies, programmes and projects that are relevant to </w:t>
      </w:r>
      <w:r>
        <w:rPr>
          <w:b/>
        </w:rPr>
        <w:t>and have an impact on children.</w:t>
      </w:r>
    </w:p>
    <w:p w:rsidR="00F728E0" w:rsidRPr="00F728E0" w:rsidRDefault="00F728E0" w:rsidP="00F728E0">
      <w:pPr>
        <w:pStyle w:val="H23G"/>
        <w:rPr>
          <w:rFonts w:eastAsia="Malgun Gothic"/>
        </w:rPr>
      </w:pPr>
      <w:r>
        <w:rPr>
          <w:rFonts w:eastAsia="Malgun Gothic"/>
        </w:rPr>
        <w:tab/>
      </w:r>
      <w:r>
        <w:rPr>
          <w:rFonts w:eastAsia="Malgun Gothic"/>
        </w:rPr>
        <w:tab/>
      </w:r>
      <w:r w:rsidRPr="00F728E0">
        <w:rPr>
          <w:rFonts w:eastAsia="Malgun Gothic"/>
        </w:rPr>
        <w:t>Right to life, survival and development</w:t>
      </w:r>
    </w:p>
    <w:p w:rsidR="00F728E0" w:rsidRPr="00F728E0" w:rsidRDefault="00F728E0" w:rsidP="00E91193">
      <w:pPr>
        <w:pStyle w:val="SingleTxtG"/>
        <w:numPr>
          <w:ilvl w:val="0"/>
          <w:numId w:val="43"/>
        </w:numPr>
        <w:ind w:left="1134" w:firstLine="0"/>
      </w:pPr>
      <w:r w:rsidRPr="00F728E0">
        <w:t>The Committee abhors and condemns the targeted and brutal killings of children by the so-called ISIL and in particular:</w:t>
      </w:r>
    </w:p>
    <w:p w:rsidR="00F728E0" w:rsidRPr="00F728E0" w:rsidRDefault="00F728E0" w:rsidP="009941D3">
      <w:pPr>
        <w:pStyle w:val="SingleTxtG"/>
        <w:ind w:firstLine="567"/>
      </w:pPr>
      <w:r>
        <w:t>(a)</w:t>
      </w:r>
      <w:r>
        <w:tab/>
      </w:r>
      <w:r w:rsidR="00E91193">
        <w:t>The s</w:t>
      </w:r>
      <w:r w:rsidRPr="00F728E0">
        <w:t>ystematic killing of children belonging to religious and ethnic minorities by the so-called ISIL, including several cases of mass executions of boys, as well as reports of beheadings</w:t>
      </w:r>
      <w:r w:rsidR="009941D3">
        <w:t xml:space="preserve"> and</w:t>
      </w:r>
      <w:r w:rsidRPr="00F728E0">
        <w:t xml:space="preserve"> crucifixions of children and </w:t>
      </w:r>
      <w:r w:rsidR="008202BA">
        <w:t xml:space="preserve">the </w:t>
      </w:r>
      <w:r w:rsidRPr="00F728E0">
        <w:t xml:space="preserve">burying </w:t>
      </w:r>
      <w:r w:rsidR="00E91193">
        <w:t xml:space="preserve">of </w:t>
      </w:r>
      <w:r w:rsidRPr="00F728E0">
        <w:t>children alive;</w:t>
      </w:r>
    </w:p>
    <w:p w:rsidR="00F728E0" w:rsidRPr="00F728E0" w:rsidRDefault="00F728E0" w:rsidP="009941D3">
      <w:pPr>
        <w:pStyle w:val="SingleTxtG"/>
        <w:ind w:firstLine="567"/>
      </w:pPr>
      <w:r>
        <w:t>(b)</w:t>
      </w:r>
      <w:r>
        <w:tab/>
      </w:r>
      <w:r w:rsidR="00E91193">
        <w:t xml:space="preserve">The killing or severe injury of </w:t>
      </w:r>
      <w:r w:rsidR="009941D3">
        <w:t xml:space="preserve">a </w:t>
      </w:r>
      <w:r w:rsidR="00E91193">
        <w:t>v</w:t>
      </w:r>
      <w:r w:rsidRPr="00F728E0">
        <w:t>ery large number of children</w:t>
      </w:r>
      <w:r w:rsidR="00E91193">
        <w:t xml:space="preserve"> </w:t>
      </w:r>
      <w:r w:rsidRPr="00F728E0">
        <w:t>as a result of the current fighting, including by air strikes, shelling and military operations by the Iraqi Security Forces, and as a result of landmines and explosive war remnants. This includes d</w:t>
      </w:r>
      <w:r w:rsidR="00400F08">
        <w:t>eaths</w:t>
      </w:r>
      <w:r w:rsidRPr="00F728E0">
        <w:t xml:space="preserve"> from dehydration, starvation and heat in conflict</w:t>
      </w:r>
      <w:r w:rsidR="004B4797">
        <w:t>-</w:t>
      </w:r>
      <w:r w:rsidRPr="00F728E0">
        <w:t xml:space="preserve">affected areas; </w:t>
      </w:r>
    </w:p>
    <w:p w:rsidR="00F728E0" w:rsidRPr="00F728E0" w:rsidRDefault="00F728E0" w:rsidP="006556A8">
      <w:pPr>
        <w:pStyle w:val="SingleTxtG"/>
        <w:ind w:firstLine="567"/>
        <w:rPr>
          <w:rFonts w:eastAsia="Malgun Gothic"/>
        </w:rPr>
      </w:pPr>
      <w:r>
        <w:rPr>
          <w:rFonts w:eastAsia="Malgun Gothic"/>
        </w:rPr>
        <w:t>(c)</w:t>
      </w:r>
      <w:r>
        <w:rPr>
          <w:rFonts w:eastAsia="Malgun Gothic"/>
        </w:rPr>
        <w:tab/>
      </w:r>
      <w:r w:rsidR="006556A8">
        <w:rPr>
          <w:rFonts w:eastAsia="Malgun Gothic"/>
        </w:rPr>
        <w:t>The abduction</w:t>
      </w:r>
      <w:r w:rsidRPr="00F728E0">
        <w:rPr>
          <w:rFonts w:eastAsia="Malgun Gothic"/>
        </w:rPr>
        <w:t xml:space="preserve"> by the so-called ISIL</w:t>
      </w:r>
      <w:r w:rsidR="006556A8">
        <w:rPr>
          <w:rFonts w:eastAsia="Malgun Gothic"/>
        </w:rPr>
        <w:t xml:space="preserve"> of a large number of children</w:t>
      </w:r>
      <w:r w:rsidRPr="00F728E0">
        <w:rPr>
          <w:rFonts w:eastAsia="Malgun Gothic"/>
        </w:rPr>
        <w:t xml:space="preserve">, many of whom are severely traumatized </w:t>
      </w:r>
      <w:r w:rsidR="00400F08">
        <w:rPr>
          <w:rFonts w:eastAsia="Malgun Gothic"/>
        </w:rPr>
        <w:t>from</w:t>
      </w:r>
      <w:r w:rsidRPr="00F728E0">
        <w:rPr>
          <w:rFonts w:eastAsia="Malgun Gothic"/>
        </w:rPr>
        <w:t xml:space="preserve"> witness</w:t>
      </w:r>
      <w:r w:rsidR="00400F08">
        <w:rPr>
          <w:rFonts w:eastAsia="Malgun Gothic"/>
        </w:rPr>
        <w:t>ing</w:t>
      </w:r>
      <w:r w:rsidRPr="00F728E0">
        <w:rPr>
          <w:rFonts w:eastAsia="Malgun Gothic"/>
        </w:rPr>
        <w:t xml:space="preserve"> the murder of their parents and are subjected to physical and sexual assault.</w:t>
      </w:r>
    </w:p>
    <w:p w:rsidR="00F728E0" w:rsidRPr="00F728E0" w:rsidRDefault="00F728E0" w:rsidP="0096758C">
      <w:pPr>
        <w:pStyle w:val="SingleTxtG"/>
        <w:numPr>
          <w:ilvl w:val="0"/>
          <w:numId w:val="43"/>
        </w:numPr>
        <w:ind w:left="1134" w:firstLine="0"/>
        <w:rPr>
          <w:b/>
        </w:rPr>
      </w:pPr>
      <w:r w:rsidRPr="00F728E0">
        <w:rPr>
          <w:b/>
        </w:rPr>
        <w:t xml:space="preserve">The Committee strongly urges the State party to take all necessary action to ensure the safety and protection of children and their families, and enable them to leave areas affected by conflict and to access basic humanitarian assistance. </w:t>
      </w:r>
      <w:r w:rsidR="0096758C">
        <w:rPr>
          <w:b/>
        </w:rPr>
        <w:t>In particular, t</w:t>
      </w:r>
      <w:r w:rsidRPr="00F728E0">
        <w:rPr>
          <w:b/>
        </w:rPr>
        <w:t>he State party should:</w:t>
      </w:r>
    </w:p>
    <w:p w:rsidR="00F728E0" w:rsidRPr="00F728E0" w:rsidRDefault="00F728E0" w:rsidP="0096758C">
      <w:pPr>
        <w:pStyle w:val="SingleTxtG"/>
        <w:ind w:firstLine="567"/>
        <w:rPr>
          <w:b/>
        </w:rPr>
      </w:pPr>
      <w:r>
        <w:rPr>
          <w:b/>
        </w:rPr>
        <w:t>(a)</w:t>
      </w:r>
      <w:r>
        <w:rPr>
          <w:b/>
        </w:rPr>
        <w:tab/>
      </w:r>
      <w:r w:rsidRPr="00F728E0">
        <w:rPr>
          <w:b/>
        </w:rPr>
        <w:t xml:space="preserve">Bring </w:t>
      </w:r>
      <w:r w:rsidR="0096758C">
        <w:rPr>
          <w:b/>
        </w:rPr>
        <w:t xml:space="preserve">to justice </w:t>
      </w:r>
      <w:r w:rsidRPr="00F728E0">
        <w:rPr>
          <w:b/>
        </w:rPr>
        <w:t>perpetrators of conflict</w:t>
      </w:r>
      <w:r w:rsidR="004B4797">
        <w:rPr>
          <w:b/>
        </w:rPr>
        <w:t>-</w:t>
      </w:r>
      <w:r w:rsidRPr="00F728E0">
        <w:rPr>
          <w:b/>
        </w:rPr>
        <w:t>related violations and abuses</w:t>
      </w:r>
      <w:r w:rsidR="0096758C">
        <w:rPr>
          <w:b/>
        </w:rPr>
        <w:t>,</w:t>
      </w:r>
      <w:r w:rsidRPr="00F728E0">
        <w:rPr>
          <w:b/>
        </w:rPr>
        <w:t xml:space="preserve"> in particular those that amount to war crimes or crimes against humanity;</w:t>
      </w:r>
    </w:p>
    <w:p w:rsidR="00F728E0" w:rsidRPr="00F728E0" w:rsidRDefault="00F728E0" w:rsidP="00AE1B48">
      <w:pPr>
        <w:pStyle w:val="SingleTxtG"/>
        <w:ind w:firstLine="567"/>
        <w:rPr>
          <w:b/>
        </w:rPr>
      </w:pPr>
      <w:r>
        <w:rPr>
          <w:b/>
        </w:rPr>
        <w:t>(b)</w:t>
      </w:r>
      <w:r>
        <w:rPr>
          <w:b/>
        </w:rPr>
        <w:tab/>
      </w:r>
      <w:r w:rsidRPr="00F728E0">
        <w:rPr>
          <w:b/>
        </w:rPr>
        <w:t>Respect the principles of distinction and proportionality when carrying out armed operations against the so-called ISIL and other armed groups, and take all feasible precautions to spare civilians, in particular children</w:t>
      </w:r>
      <w:r w:rsidR="0096758C">
        <w:rPr>
          <w:b/>
        </w:rPr>
        <w:t>,</w:t>
      </w:r>
      <w:r w:rsidRPr="00F728E0">
        <w:rPr>
          <w:b/>
        </w:rPr>
        <w:t xml:space="preserve"> from the effects of hostilities; </w:t>
      </w:r>
    </w:p>
    <w:p w:rsidR="00F728E0" w:rsidRPr="00F728E0" w:rsidRDefault="00F728E0" w:rsidP="00AE1B48">
      <w:pPr>
        <w:pStyle w:val="SingleTxtG"/>
        <w:ind w:firstLine="567"/>
        <w:rPr>
          <w:b/>
        </w:rPr>
      </w:pPr>
      <w:r>
        <w:rPr>
          <w:b/>
        </w:rPr>
        <w:t>(c)</w:t>
      </w:r>
      <w:r>
        <w:rPr>
          <w:b/>
        </w:rPr>
        <w:tab/>
      </w:r>
      <w:r w:rsidRPr="00F728E0">
        <w:rPr>
          <w:b/>
        </w:rPr>
        <w:t>Establish a formal mechanism for child protection and information</w:t>
      </w:r>
      <w:r w:rsidR="004B4797">
        <w:rPr>
          <w:b/>
        </w:rPr>
        <w:t>-</w:t>
      </w:r>
      <w:r w:rsidRPr="00F728E0">
        <w:rPr>
          <w:b/>
        </w:rPr>
        <w:t>sharing with the U</w:t>
      </w:r>
      <w:r w:rsidR="004B4797">
        <w:rPr>
          <w:b/>
        </w:rPr>
        <w:t xml:space="preserve">nited </w:t>
      </w:r>
      <w:r w:rsidRPr="00F728E0">
        <w:rPr>
          <w:b/>
        </w:rPr>
        <w:t>N</w:t>
      </w:r>
      <w:r w:rsidR="004B4797">
        <w:rPr>
          <w:b/>
        </w:rPr>
        <w:t>ations</w:t>
      </w:r>
      <w:r w:rsidRPr="00F728E0">
        <w:rPr>
          <w:b/>
        </w:rPr>
        <w:t xml:space="preserve"> Country Task Force on Monitoring and Reporting;</w:t>
      </w:r>
    </w:p>
    <w:p w:rsidR="00F728E0" w:rsidRPr="00F728E0" w:rsidRDefault="00F728E0" w:rsidP="00AE1B48">
      <w:pPr>
        <w:pStyle w:val="SingleTxtG"/>
        <w:ind w:firstLine="567"/>
        <w:rPr>
          <w:b/>
        </w:rPr>
      </w:pPr>
      <w:r>
        <w:rPr>
          <w:b/>
        </w:rPr>
        <w:t>(d)</w:t>
      </w:r>
      <w:r>
        <w:rPr>
          <w:b/>
        </w:rPr>
        <w:tab/>
      </w:r>
      <w:r w:rsidRPr="00F728E0">
        <w:rPr>
          <w:b/>
        </w:rPr>
        <w:t xml:space="preserve">Accede to the Rome Statute </w:t>
      </w:r>
      <w:r w:rsidR="004B4797">
        <w:rPr>
          <w:b/>
        </w:rPr>
        <w:t xml:space="preserve">of the International Criminal Court </w:t>
      </w:r>
      <w:r w:rsidRPr="00F728E0">
        <w:rPr>
          <w:b/>
        </w:rPr>
        <w:t>and consider mak</w:t>
      </w:r>
      <w:r w:rsidR="005515CF">
        <w:rPr>
          <w:b/>
        </w:rPr>
        <w:t>ing a declaration under article </w:t>
      </w:r>
      <w:r w:rsidRPr="00F728E0">
        <w:rPr>
          <w:b/>
        </w:rPr>
        <w:t>12</w:t>
      </w:r>
      <w:r w:rsidR="0032466E">
        <w:rPr>
          <w:b/>
        </w:rPr>
        <w:t>, paragraph</w:t>
      </w:r>
      <w:r w:rsidRPr="00F728E0">
        <w:rPr>
          <w:b/>
        </w:rPr>
        <w:t xml:space="preserve"> 3</w:t>
      </w:r>
      <w:r w:rsidR="0032466E">
        <w:rPr>
          <w:b/>
        </w:rPr>
        <w:t>,</w:t>
      </w:r>
      <w:r w:rsidRPr="00F728E0">
        <w:rPr>
          <w:b/>
        </w:rPr>
        <w:t xml:space="preserve"> to accept the exercise of jurisdiction by the </w:t>
      </w:r>
      <w:r w:rsidR="004B4797">
        <w:rPr>
          <w:b/>
        </w:rPr>
        <w:t>Court</w:t>
      </w:r>
      <w:r w:rsidR="004B4797" w:rsidRPr="00F728E0">
        <w:rPr>
          <w:b/>
        </w:rPr>
        <w:t xml:space="preserve"> </w:t>
      </w:r>
      <w:r w:rsidRPr="00F728E0">
        <w:rPr>
          <w:b/>
        </w:rPr>
        <w:t xml:space="preserve">from the beginning of the current conflict; </w:t>
      </w:r>
    </w:p>
    <w:p w:rsidR="00F728E0" w:rsidRPr="00F728E0" w:rsidRDefault="00F728E0" w:rsidP="00AE1B48">
      <w:pPr>
        <w:pStyle w:val="SingleTxtG"/>
        <w:ind w:firstLine="567"/>
        <w:rPr>
          <w:b/>
        </w:rPr>
      </w:pPr>
      <w:r>
        <w:rPr>
          <w:b/>
        </w:rPr>
        <w:t>(e)</w:t>
      </w:r>
      <w:r>
        <w:rPr>
          <w:b/>
        </w:rPr>
        <w:tab/>
      </w:r>
      <w:r w:rsidRPr="00F728E0">
        <w:rPr>
          <w:b/>
        </w:rPr>
        <w:t xml:space="preserve">Establish mechanisms to ensure that children abducted by the so-called ISIL are provided with appropriate assistance, including for their full social reintegration and full physical and psychological recovery; </w:t>
      </w:r>
    </w:p>
    <w:p w:rsidR="00F728E0" w:rsidRPr="00F728E0" w:rsidRDefault="00F728E0" w:rsidP="00AE1B48">
      <w:pPr>
        <w:pStyle w:val="SingleTxtG"/>
        <w:ind w:firstLine="567"/>
        <w:rPr>
          <w:b/>
        </w:rPr>
      </w:pPr>
      <w:r>
        <w:rPr>
          <w:b/>
        </w:rPr>
        <w:t>(f)</w:t>
      </w:r>
      <w:r>
        <w:rPr>
          <w:b/>
        </w:rPr>
        <w:tab/>
      </w:r>
      <w:r w:rsidRPr="00F728E0">
        <w:rPr>
          <w:b/>
        </w:rPr>
        <w:t>Take into account the special needs of children, in particular girls, during repatriation, rehabilitation and post-conflict reconstruction.</w:t>
      </w:r>
    </w:p>
    <w:p w:rsidR="00F728E0" w:rsidRPr="00F728E0" w:rsidRDefault="00F728E0" w:rsidP="00E4316F">
      <w:pPr>
        <w:pStyle w:val="SingleTxtG"/>
        <w:numPr>
          <w:ilvl w:val="0"/>
          <w:numId w:val="43"/>
        </w:numPr>
        <w:ind w:left="1134" w:firstLine="0"/>
      </w:pPr>
      <w:r w:rsidRPr="00F728E0">
        <w:t>The Committee is deeply concerned that</w:t>
      </w:r>
      <w:r w:rsidR="009862E0">
        <w:t>,</w:t>
      </w:r>
      <w:r w:rsidRPr="00F728E0">
        <w:t xml:space="preserve"> while women and girls continue to be killed or injured in the name of so</w:t>
      </w:r>
      <w:r w:rsidR="00E4316F">
        <w:t>-</w:t>
      </w:r>
      <w:r w:rsidRPr="00F728E0">
        <w:t xml:space="preserve">called “honour”, or are subjected to social pressure </w:t>
      </w:r>
      <w:r w:rsidR="00E4316F">
        <w:t>that results in their committing</w:t>
      </w:r>
      <w:r w:rsidRPr="00F728E0">
        <w:t xml:space="preserve"> suicide, the State party </w:t>
      </w:r>
      <w:r w:rsidR="00402691">
        <w:t>has still not repealed article </w:t>
      </w:r>
      <w:r w:rsidRPr="00F728E0">
        <w:t xml:space="preserve">409 </w:t>
      </w:r>
      <w:r w:rsidR="0032466E">
        <w:t>nor</w:t>
      </w:r>
      <w:r w:rsidRPr="00F728E0">
        <w:t xml:space="preserve"> </w:t>
      </w:r>
      <w:r w:rsidR="00E4316F">
        <w:t xml:space="preserve">articles </w:t>
      </w:r>
      <w:r w:rsidRPr="00F728E0">
        <w:t>128, 130 and 131 of the Penal Code (Act</w:t>
      </w:r>
      <w:r w:rsidR="00402691">
        <w:t xml:space="preserve"> No. </w:t>
      </w:r>
      <w:r w:rsidRPr="00F728E0">
        <w:t>111 (1969))</w:t>
      </w:r>
      <w:r w:rsidR="00E4316F">
        <w:t xml:space="preserve">, in which </w:t>
      </w:r>
      <w:r w:rsidRPr="00F728E0">
        <w:t xml:space="preserve">so-called “honourable motives” </w:t>
      </w:r>
      <w:r w:rsidR="00E4316F">
        <w:t xml:space="preserve">are considered </w:t>
      </w:r>
      <w:r w:rsidRPr="00F728E0">
        <w:t>to be mitigating factors for crimes such as murder. The Committee is also concerned about:</w:t>
      </w:r>
    </w:p>
    <w:p w:rsidR="00F728E0" w:rsidRPr="00F728E0" w:rsidRDefault="00F728E0" w:rsidP="00AE1B48">
      <w:pPr>
        <w:pStyle w:val="SingleTxtG"/>
        <w:ind w:firstLine="567"/>
      </w:pPr>
      <w:r>
        <w:t>(a)</w:t>
      </w:r>
      <w:r>
        <w:tab/>
      </w:r>
      <w:r w:rsidRPr="00F728E0">
        <w:t>The persistence of gender-based discriminatory attitudes within society, which have resulted in people from besieged towns requesting the Government to bomb the prisons where girls and women are held, raped and sold into sexual slavery by the so-called ISIL;</w:t>
      </w:r>
    </w:p>
    <w:p w:rsidR="00F728E0" w:rsidRPr="00F728E0" w:rsidDel="00800B86" w:rsidRDefault="00F728E0" w:rsidP="00E4316F">
      <w:pPr>
        <w:pStyle w:val="SingleTxtG"/>
        <w:ind w:firstLine="567"/>
      </w:pPr>
      <w:r>
        <w:t>(b)</w:t>
      </w:r>
      <w:r>
        <w:tab/>
      </w:r>
      <w:r w:rsidRPr="00F728E0">
        <w:t xml:space="preserve">Extremist armed groups and militias arbitrarily judging and killing women and girls in the name of so-called “honour”;  </w:t>
      </w:r>
    </w:p>
    <w:p w:rsidR="00F728E0" w:rsidRPr="00F728E0" w:rsidRDefault="00F728E0" w:rsidP="00AE1B48">
      <w:pPr>
        <w:pStyle w:val="SingleTxtG"/>
        <w:ind w:firstLine="567"/>
      </w:pPr>
      <w:r>
        <w:t>(c)</w:t>
      </w:r>
      <w:r>
        <w:tab/>
      </w:r>
      <w:r w:rsidRPr="00F728E0">
        <w:t>Lack of access to protection by girls who are in danger of falling victim to crimes in the name of so-called “honour”.</w:t>
      </w:r>
    </w:p>
    <w:p w:rsidR="00F728E0" w:rsidRPr="00F728E0" w:rsidRDefault="00F728E0" w:rsidP="00E4316F">
      <w:pPr>
        <w:pStyle w:val="SingleTxtG"/>
        <w:numPr>
          <w:ilvl w:val="0"/>
          <w:numId w:val="43"/>
        </w:numPr>
        <w:ind w:left="1134" w:firstLine="0"/>
        <w:rPr>
          <w:b/>
        </w:rPr>
      </w:pPr>
      <w:r w:rsidRPr="00F728E0">
        <w:rPr>
          <w:b/>
        </w:rPr>
        <w:t xml:space="preserve">The Committee urges the State party to apply a zero tolerance policy towards gender-based crimes committed in the name of so-called “honour” and ensure a prompt and effective investigation into all cases. </w:t>
      </w:r>
      <w:r w:rsidR="00E4316F">
        <w:rPr>
          <w:b/>
        </w:rPr>
        <w:t>In particular, t</w:t>
      </w:r>
      <w:r w:rsidRPr="00F728E0">
        <w:rPr>
          <w:b/>
        </w:rPr>
        <w:t>he State party should:</w:t>
      </w:r>
    </w:p>
    <w:p w:rsidR="00F728E0" w:rsidRPr="00F728E0" w:rsidRDefault="00F728E0" w:rsidP="00AE1B48">
      <w:pPr>
        <w:pStyle w:val="SingleTxtG"/>
        <w:ind w:firstLine="567"/>
        <w:rPr>
          <w:b/>
        </w:rPr>
      </w:pPr>
      <w:r>
        <w:rPr>
          <w:b/>
        </w:rPr>
        <w:t>(a)</w:t>
      </w:r>
      <w:r>
        <w:rPr>
          <w:b/>
        </w:rPr>
        <w:tab/>
      </w:r>
      <w:r w:rsidR="00402691">
        <w:rPr>
          <w:b/>
        </w:rPr>
        <w:t>Repeal without delay articles </w:t>
      </w:r>
      <w:r w:rsidRPr="00F728E0">
        <w:rPr>
          <w:b/>
        </w:rPr>
        <w:t>409, 128, 130 and 131 of the Penal Code (Act</w:t>
      </w:r>
      <w:r w:rsidR="00402691">
        <w:rPr>
          <w:b/>
        </w:rPr>
        <w:t xml:space="preserve"> No. </w:t>
      </w:r>
      <w:r w:rsidRPr="00F728E0">
        <w:rPr>
          <w:b/>
        </w:rPr>
        <w:t xml:space="preserve">111 (1969)) and any other legal provisions that might be used or interpreted as permitting so-called “honourable motives” to serve as </w:t>
      </w:r>
      <w:r w:rsidR="0032466E">
        <w:rPr>
          <w:b/>
        </w:rPr>
        <w:t xml:space="preserve">a </w:t>
      </w:r>
      <w:r w:rsidRPr="00F728E0">
        <w:rPr>
          <w:b/>
        </w:rPr>
        <w:t xml:space="preserve">mitigating factor; and ensure that the defence of so-called “honour” may not be invoked under any circumstances; and that perpetrators of gender-based violence and crimes committed in the name of so-called </w:t>
      </w:r>
      <w:r w:rsidR="00E4316F">
        <w:rPr>
          <w:b/>
        </w:rPr>
        <w:t>"</w:t>
      </w:r>
      <w:r w:rsidRPr="00F728E0">
        <w:rPr>
          <w:b/>
        </w:rPr>
        <w:t>honour</w:t>
      </w:r>
      <w:r w:rsidR="00E4316F">
        <w:rPr>
          <w:b/>
        </w:rPr>
        <w:t>"</w:t>
      </w:r>
      <w:r w:rsidRPr="00F728E0">
        <w:rPr>
          <w:b/>
        </w:rPr>
        <w:t>, including extrajudicial killings, receive sanctions commensurate with the gravity of their crimes;</w:t>
      </w:r>
    </w:p>
    <w:p w:rsidR="00E4316F" w:rsidRDefault="00F728E0" w:rsidP="00E4316F">
      <w:pPr>
        <w:pStyle w:val="SingleTxtG"/>
        <w:ind w:firstLine="567"/>
        <w:rPr>
          <w:b/>
        </w:rPr>
      </w:pPr>
      <w:r>
        <w:rPr>
          <w:b/>
        </w:rPr>
        <w:t>(b)</w:t>
      </w:r>
      <w:r>
        <w:rPr>
          <w:b/>
        </w:rPr>
        <w:tab/>
      </w:r>
      <w:r w:rsidRPr="00F728E0">
        <w:rPr>
          <w:b/>
        </w:rPr>
        <w:t xml:space="preserve">Undertake awareness-raising efforts targeting the general public, the media </w:t>
      </w:r>
      <w:r w:rsidR="00E4316F">
        <w:rPr>
          <w:b/>
        </w:rPr>
        <w:t>and</w:t>
      </w:r>
      <w:r w:rsidRPr="00F728E0">
        <w:rPr>
          <w:b/>
        </w:rPr>
        <w:t xml:space="preserve"> religious and community leaders, in collaboration with civil society and women’s organizations, to eliminate all misogynistic attitudes in the name of so-called “honour”; </w:t>
      </w:r>
    </w:p>
    <w:p w:rsidR="00F728E0" w:rsidRPr="00F728E0" w:rsidRDefault="00F728E0" w:rsidP="00E4316F">
      <w:pPr>
        <w:pStyle w:val="SingleTxtG"/>
        <w:ind w:firstLine="567"/>
        <w:rPr>
          <w:b/>
        </w:rPr>
      </w:pPr>
      <w:r>
        <w:rPr>
          <w:b/>
        </w:rPr>
        <w:t>(c)</w:t>
      </w:r>
      <w:r>
        <w:rPr>
          <w:b/>
        </w:rPr>
        <w:tab/>
      </w:r>
      <w:r w:rsidRPr="00F728E0">
        <w:rPr>
          <w:b/>
        </w:rPr>
        <w:t>Ensure the effective protection, including shelter and protective schemes</w:t>
      </w:r>
      <w:r w:rsidR="00E4316F">
        <w:rPr>
          <w:b/>
        </w:rPr>
        <w:t xml:space="preserve">, </w:t>
      </w:r>
      <w:r w:rsidRPr="00F728E0">
        <w:rPr>
          <w:b/>
        </w:rPr>
        <w:t xml:space="preserve"> for women and children at risk of becoming victims of a crime committed in the name of so-called “honour”, or who are in danger of committing suicide </w:t>
      </w:r>
      <w:r w:rsidR="00E4316F">
        <w:rPr>
          <w:b/>
        </w:rPr>
        <w:t>owing</w:t>
      </w:r>
      <w:r w:rsidRPr="00F728E0">
        <w:rPr>
          <w:b/>
        </w:rPr>
        <w:t xml:space="preserve"> to social or family pressure.</w:t>
      </w:r>
    </w:p>
    <w:p w:rsidR="00F728E0" w:rsidRPr="00A80B48" w:rsidRDefault="00F728E0" w:rsidP="00B46D54">
      <w:pPr>
        <w:pStyle w:val="SingleTxtG"/>
        <w:numPr>
          <w:ilvl w:val="0"/>
          <w:numId w:val="43"/>
        </w:numPr>
        <w:ind w:left="1134" w:firstLine="0"/>
      </w:pPr>
      <w:r w:rsidRPr="00A80B48">
        <w:t>The Committee is deeply concerned about cases of children</w:t>
      </w:r>
      <w:r w:rsidR="006C2D2E">
        <w:t xml:space="preserve"> who are</w:t>
      </w:r>
      <w:r w:rsidRPr="00A80B48">
        <w:t xml:space="preserve">, or </w:t>
      </w:r>
      <w:r w:rsidR="006C2D2E">
        <w:t xml:space="preserve">who are </w:t>
      </w:r>
      <w:r w:rsidRPr="00A80B48">
        <w:t>suspected of being</w:t>
      </w:r>
      <w:r w:rsidR="006C2D2E">
        <w:t>,</w:t>
      </w:r>
      <w:r w:rsidRPr="00A80B48">
        <w:t xml:space="preserve"> </w:t>
      </w:r>
      <w:r w:rsidR="006C2D2E">
        <w:t>lesbian, gay, bisexual or transgender</w:t>
      </w:r>
      <w:r w:rsidRPr="00A80B48">
        <w:t xml:space="preserve">, as well as children </w:t>
      </w:r>
      <w:r w:rsidR="00186B1D">
        <w:t>demonstrating</w:t>
      </w:r>
      <w:r w:rsidRPr="00A80B48">
        <w:t xml:space="preserve"> non</w:t>
      </w:r>
      <w:r w:rsidR="00186B1D">
        <w:t>-</w:t>
      </w:r>
      <w:r w:rsidRPr="00A80B48">
        <w:t>conformist social behaviour, being persecuted, tortured and killed by non-</w:t>
      </w:r>
      <w:r w:rsidR="00186B1D">
        <w:t>S</w:t>
      </w:r>
      <w:r w:rsidRPr="00A80B48">
        <w:t xml:space="preserve">tate militias with impunity. The Committee is </w:t>
      </w:r>
      <w:r w:rsidR="009862E0">
        <w:t>also</w:t>
      </w:r>
      <w:r w:rsidR="009862E0" w:rsidRPr="00A80B48">
        <w:t xml:space="preserve"> </w:t>
      </w:r>
      <w:r w:rsidRPr="00A80B48">
        <w:t xml:space="preserve">concerned that </w:t>
      </w:r>
      <w:r w:rsidR="006C2D2E">
        <w:t xml:space="preserve">the </w:t>
      </w:r>
      <w:r w:rsidRPr="00A80B48">
        <w:t>police and courts regularly consider the sexual orientation or gender identity of a victim of violence as a mitigating factor</w:t>
      </w:r>
      <w:r w:rsidR="006C2D2E">
        <w:t>,</w:t>
      </w:r>
      <w:r w:rsidRPr="00A80B48">
        <w:t xml:space="preserve"> leading to many cases of attacks </w:t>
      </w:r>
      <w:r w:rsidR="00B46D54">
        <w:t>against</w:t>
      </w:r>
      <w:r w:rsidRPr="00A80B48">
        <w:t xml:space="preserve"> </w:t>
      </w:r>
      <w:r w:rsidR="00B46D54">
        <w:t xml:space="preserve">lesbian, gay, bisexual and transgender </w:t>
      </w:r>
      <w:r w:rsidR="00B46D54" w:rsidRPr="00A80B48">
        <w:t xml:space="preserve"> </w:t>
      </w:r>
      <w:r w:rsidRPr="00A80B48">
        <w:t>children going unreported out of fear of further victimization and discrimination.</w:t>
      </w:r>
    </w:p>
    <w:p w:rsidR="00F728E0" w:rsidRPr="00A80B48" w:rsidRDefault="00F728E0" w:rsidP="00D27F95">
      <w:pPr>
        <w:pStyle w:val="SingleTxtG"/>
        <w:numPr>
          <w:ilvl w:val="0"/>
          <w:numId w:val="43"/>
        </w:numPr>
        <w:ind w:left="1134" w:firstLine="0"/>
        <w:rPr>
          <w:b/>
        </w:rPr>
      </w:pPr>
      <w:r w:rsidRPr="00A80B48">
        <w:rPr>
          <w:b/>
        </w:rPr>
        <w:t xml:space="preserve">The Committee recommends that the State party take all necessary measures to protect </w:t>
      </w:r>
      <w:r w:rsidR="006C2D2E">
        <w:rPr>
          <w:b/>
        </w:rPr>
        <w:t>lesbian, gay, bisexual and transgender</w:t>
      </w:r>
      <w:r w:rsidR="006C2D2E" w:rsidRPr="00A80B48">
        <w:rPr>
          <w:b/>
        </w:rPr>
        <w:t xml:space="preserve"> </w:t>
      </w:r>
      <w:r w:rsidRPr="00A80B48">
        <w:rPr>
          <w:b/>
        </w:rPr>
        <w:t xml:space="preserve">children and children </w:t>
      </w:r>
      <w:r w:rsidR="006C2D2E">
        <w:rPr>
          <w:b/>
        </w:rPr>
        <w:t>demonstrating</w:t>
      </w:r>
      <w:r w:rsidRPr="00A80B48">
        <w:rPr>
          <w:b/>
        </w:rPr>
        <w:t xml:space="preserve"> any kind of non</w:t>
      </w:r>
      <w:r w:rsidR="00186B1D">
        <w:rPr>
          <w:b/>
        </w:rPr>
        <w:t>-</w:t>
      </w:r>
      <w:r w:rsidRPr="00A80B48">
        <w:rPr>
          <w:b/>
        </w:rPr>
        <w:t xml:space="preserve">conformist behaviour from all forms of attack; hold perpetrators of attacks fully accountable; and ensure that </w:t>
      </w:r>
      <w:r w:rsidR="00B46D54">
        <w:rPr>
          <w:b/>
        </w:rPr>
        <w:t xml:space="preserve">the </w:t>
      </w:r>
      <w:r w:rsidRPr="00A80B48">
        <w:rPr>
          <w:b/>
        </w:rPr>
        <w:t>sexual identity or gender identity of the victim is under no circumstances accepted as a mitigating circumstance.</w:t>
      </w:r>
    </w:p>
    <w:p w:rsidR="00F728E0" w:rsidRPr="00A80B48" w:rsidRDefault="00A80B48" w:rsidP="00A80B48">
      <w:pPr>
        <w:pStyle w:val="H23G"/>
        <w:rPr>
          <w:rFonts w:eastAsia="Malgun Gothic"/>
        </w:rPr>
      </w:pPr>
      <w:r>
        <w:rPr>
          <w:rFonts w:eastAsia="Malgun Gothic"/>
        </w:rPr>
        <w:tab/>
      </w:r>
      <w:r>
        <w:rPr>
          <w:rFonts w:eastAsia="Malgun Gothic"/>
        </w:rPr>
        <w:tab/>
      </w:r>
      <w:r w:rsidR="00F728E0" w:rsidRPr="00A80B48">
        <w:rPr>
          <w:rFonts w:eastAsia="Malgun Gothic"/>
        </w:rPr>
        <w:t>Respect for the views of the child</w:t>
      </w:r>
    </w:p>
    <w:p w:rsidR="00F728E0" w:rsidRPr="00A80B48" w:rsidRDefault="00F728E0" w:rsidP="00402691">
      <w:pPr>
        <w:pStyle w:val="SingleTxtG"/>
        <w:numPr>
          <w:ilvl w:val="0"/>
          <w:numId w:val="43"/>
        </w:numPr>
        <w:ind w:left="1134" w:firstLine="0"/>
      </w:pPr>
      <w:r w:rsidRPr="00A80B48">
        <w:t xml:space="preserve">The Committee is concerned that the draft </w:t>
      </w:r>
      <w:r w:rsidR="001254C6">
        <w:t>c</w:t>
      </w:r>
      <w:r w:rsidRPr="00A80B48">
        <w:t xml:space="preserve">hildren’s </w:t>
      </w:r>
      <w:r w:rsidR="001254C6">
        <w:t>p</w:t>
      </w:r>
      <w:r w:rsidRPr="00A80B48">
        <w:t xml:space="preserve">arliament </w:t>
      </w:r>
      <w:r w:rsidR="001254C6">
        <w:t>a</w:t>
      </w:r>
      <w:r w:rsidRPr="00A80B48">
        <w:t xml:space="preserve">ct </w:t>
      </w:r>
      <w:r w:rsidR="00170112">
        <w:t>has</w:t>
      </w:r>
      <w:r w:rsidR="00170112" w:rsidRPr="00A80B48">
        <w:t xml:space="preserve"> </w:t>
      </w:r>
      <w:r w:rsidRPr="00A80B48">
        <w:t xml:space="preserve">still not </w:t>
      </w:r>
      <w:r w:rsidR="00170112">
        <w:t xml:space="preserve">been </w:t>
      </w:r>
      <w:r w:rsidRPr="00A80B48">
        <w:t xml:space="preserve">adopted. The Committee is also concerned about the absence of any legal provision explicitly </w:t>
      </w:r>
      <w:r w:rsidR="00B86497">
        <w:t xml:space="preserve">enabling </w:t>
      </w:r>
      <w:r w:rsidRPr="00A80B48">
        <w:t>the child to express his or her views in matters concerning him</w:t>
      </w:r>
      <w:r w:rsidR="00B46D54">
        <w:t>self</w:t>
      </w:r>
      <w:r w:rsidRPr="00A80B48">
        <w:t xml:space="preserve"> or her</w:t>
      </w:r>
      <w:r w:rsidR="00B46D54">
        <w:t>self</w:t>
      </w:r>
      <w:r w:rsidRPr="00A80B48">
        <w:t xml:space="preserve"> and the fact that decisions concerning children</w:t>
      </w:r>
      <w:r w:rsidR="00B46D54">
        <w:t>,</w:t>
      </w:r>
      <w:r w:rsidRPr="00A80B48">
        <w:t xml:space="preserve"> including marriage decisions</w:t>
      </w:r>
      <w:r w:rsidR="00B46D54">
        <w:t>,</w:t>
      </w:r>
      <w:r w:rsidRPr="00A80B48">
        <w:t xml:space="preserve"> are most of the time imposed </w:t>
      </w:r>
      <w:r w:rsidR="009862E0">
        <w:t>upon</w:t>
      </w:r>
      <w:r w:rsidR="009862E0" w:rsidRPr="00A80B48">
        <w:t xml:space="preserve"> </w:t>
      </w:r>
      <w:r w:rsidRPr="00A80B48">
        <w:t>them.</w:t>
      </w:r>
    </w:p>
    <w:p w:rsidR="00F728E0" w:rsidRPr="00A80B48" w:rsidRDefault="00F728E0" w:rsidP="00B46D54">
      <w:pPr>
        <w:pStyle w:val="SingleTxtG"/>
        <w:numPr>
          <w:ilvl w:val="0"/>
          <w:numId w:val="43"/>
        </w:numPr>
        <w:ind w:left="1134" w:firstLine="0"/>
        <w:rPr>
          <w:rFonts w:eastAsia="Malgun Gothic"/>
          <w:b/>
        </w:rPr>
      </w:pPr>
      <w:r w:rsidRPr="00A80B48">
        <w:rPr>
          <w:rFonts w:eastAsia="Malgun Gothic"/>
          <w:b/>
        </w:rPr>
        <w:t>In the light of its general comment</w:t>
      </w:r>
      <w:r w:rsidR="00402691">
        <w:rPr>
          <w:rFonts w:eastAsia="Malgun Gothic"/>
          <w:b/>
        </w:rPr>
        <w:t xml:space="preserve"> No. </w:t>
      </w:r>
      <w:r w:rsidRPr="00A80B48">
        <w:rPr>
          <w:rFonts w:eastAsia="Malgun Gothic"/>
          <w:b/>
        </w:rPr>
        <w:t xml:space="preserve">12 (2009) on the right of the child to be heard, the Committee recommends that the State party actively promote the right of the child to be heard, </w:t>
      </w:r>
      <w:r w:rsidR="00B46D54">
        <w:rPr>
          <w:rFonts w:eastAsia="Calibri"/>
          <w:b/>
        </w:rPr>
        <w:t xml:space="preserve">and </w:t>
      </w:r>
      <w:r w:rsidRPr="00A80B48">
        <w:rPr>
          <w:b/>
        </w:rPr>
        <w:t>incorporate,</w:t>
      </w:r>
      <w:r w:rsidRPr="00A80B48">
        <w:rPr>
          <w:rFonts w:eastAsia="Calibri"/>
          <w:b/>
        </w:rPr>
        <w:t xml:space="preserve"> </w:t>
      </w:r>
      <w:r w:rsidRPr="00A80B48">
        <w:rPr>
          <w:b/>
        </w:rPr>
        <w:t>facilitate and implement within the family, schools and the community, as</w:t>
      </w:r>
      <w:r w:rsidRPr="00A80B48">
        <w:rPr>
          <w:rFonts w:eastAsia="Calibri"/>
          <w:b/>
        </w:rPr>
        <w:t xml:space="preserve"> </w:t>
      </w:r>
      <w:r w:rsidRPr="00A80B48">
        <w:rPr>
          <w:b/>
        </w:rPr>
        <w:t>well as in institutions taking care of children and in administrative and judicial proceedings, the principle of respect for the views of the child</w:t>
      </w:r>
      <w:r w:rsidRPr="00A80B48">
        <w:rPr>
          <w:rFonts w:eastAsia="Calibri"/>
          <w:b/>
        </w:rPr>
        <w:t>, by adopting legislation establishing systems and/or procedures for social workers and courts to comply with the principle.</w:t>
      </w:r>
    </w:p>
    <w:p w:rsidR="00F728E0" w:rsidRPr="00A67983" w:rsidRDefault="00F728E0" w:rsidP="00CB66F0">
      <w:pPr>
        <w:pStyle w:val="H1G"/>
        <w:rPr>
          <w:rFonts w:eastAsia="Malgun Gothic"/>
          <w:lang w:eastAsia="zh-CN"/>
        </w:rPr>
      </w:pPr>
      <w:r w:rsidRPr="00A67983">
        <w:rPr>
          <w:rFonts w:eastAsia="Malgun Gothic"/>
          <w:lang w:eastAsia="zh-CN"/>
        </w:rPr>
        <w:tab/>
        <w:t>C</w:t>
      </w:r>
      <w:r>
        <w:rPr>
          <w:rFonts w:eastAsia="Malgun Gothic"/>
          <w:lang w:eastAsia="zh-CN"/>
        </w:rPr>
        <w:t>.</w:t>
      </w:r>
      <w:r>
        <w:rPr>
          <w:rFonts w:eastAsia="Malgun Gothic"/>
          <w:lang w:eastAsia="zh-CN"/>
        </w:rPr>
        <w:tab/>
      </w:r>
      <w:r w:rsidRPr="00A67983">
        <w:rPr>
          <w:rFonts w:eastAsia="Malgun Gothic"/>
          <w:lang w:eastAsia="zh-CN"/>
        </w:rPr>
        <w:t>Civil rights and freedoms (</w:t>
      </w:r>
      <w:r w:rsidR="00402691">
        <w:rPr>
          <w:rFonts w:eastAsia="Malgun Gothic"/>
          <w:lang w:eastAsia="zh-CN"/>
        </w:rPr>
        <w:t>arts. </w:t>
      </w:r>
      <w:r w:rsidRPr="00A67983">
        <w:rPr>
          <w:rFonts w:eastAsia="Malgun Gothic"/>
          <w:lang w:eastAsia="zh-CN"/>
        </w:rPr>
        <w:t>7</w:t>
      </w:r>
      <w:r w:rsidR="00170112">
        <w:rPr>
          <w:rFonts w:eastAsia="Malgun Gothic"/>
          <w:lang w:eastAsia="zh-CN"/>
        </w:rPr>
        <w:t>–</w:t>
      </w:r>
      <w:r w:rsidRPr="00A67983">
        <w:rPr>
          <w:rFonts w:eastAsia="Malgun Gothic"/>
          <w:lang w:eastAsia="zh-CN"/>
        </w:rPr>
        <w:t>8 and 13</w:t>
      </w:r>
      <w:r w:rsidR="00170112">
        <w:rPr>
          <w:rFonts w:eastAsia="Malgun Gothic"/>
          <w:lang w:eastAsia="zh-CN"/>
        </w:rPr>
        <w:t>–</w:t>
      </w:r>
      <w:r w:rsidRPr="00A67983">
        <w:rPr>
          <w:rFonts w:eastAsia="Malgun Gothic"/>
          <w:lang w:eastAsia="zh-CN"/>
        </w:rPr>
        <w:t>17)</w:t>
      </w:r>
    </w:p>
    <w:p w:rsidR="00F728E0" w:rsidRPr="00A80B48" w:rsidRDefault="00A80B48" w:rsidP="00A80B48">
      <w:pPr>
        <w:pStyle w:val="H23G"/>
      </w:pPr>
      <w:r>
        <w:tab/>
      </w:r>
      <w:r>
        <w:tab/>
      </w:r>
      <w:r w:rsidR="00F728E0" w:rsidRPr="00A80B48">
        <w:t>Birth registration/</w:t>
      </w:r>
      <w:r w:rsidR="00170112">
        <w:t>n</w:t>
      </w:r>
      <w:r w:rsidR="00F728E0" w:rsidRPr="00A80B48">
        <w:t>ame and nationality/</w:t>
      </w:r>
      <w:r w:rsidR="00170112">
        <w:t>i</w:t>
      </w:r>
      <w:r w:rsidR="00F728E0" w:rsidRPr="00A80B48">
        <w:t>dentity</w:t>
      </w:r>
    </w:p>
    <w:p w:rsidR="00F728E0" w:rsidRPr="00A80B48" w:rsidRDefault="00F728E0" w:rsidP="00334F15">
      <w:pPr>
        <w:pStyle w:val="SingleTxtG"/>
        <w:numPr>
          <w:ilvl w:val="0"/>
          <w:numId w:val="43"/>
        </w:numPr>
        <w:ind w:left="1134" w:firstLine="0"/>
        <w:rPr>
          <w:rFonts w:eastAsia="Malgun Gothic"/>
        </w:rPr>
      </w:pPr>
      <w:r w:rsidRPr="00A80B48">
        <w:rPr>
          <w:rFonts w:eastAsia="Malgun Gothic"/>
        </w:rPr>
        <w:t>While welcoming the adoption of Act</w:t>
      </w:r>
      <w:r w:rsidR="00402691">
        <w:rPr>
          <w:rFonts w:eastAsia="Malgun Gothic"/>
        </w:rPr>
        <w:t xml:space="preserve"> No. </w:t>
      </w:r>
      <w:r w:rsidRPr="00A80B48">
        <w:rPr>
          <w:rFonts w:eastAsia="Malgun Gothic"/>
        </w:rPr>
        <w:t>26 (2006), enabling women to pass on their nationality to their children, the Committee is concerned that children born outside the State party’s territory obtain their mother</w:t>
      </w:r>
      <w:r w:rsidR="00B46D54">
        <w:rPr>
          <w:rFonts w:eastAsia="Malgun Gothic"/>
        </w:rPr>
        <w:t>'</w:t>
      </w:r>
      <w:r w:rsidRPr="00A80B48">
        <w:rPr>
          <w:rFonts w:eastAsia="Malgun Gothic"/>
        </w:rPr>
        <w:t xml:space="preserve">s nationality only if the father is unknown or stateless and that obtaining nationality is then subject to the discretion of the Minister of the Interior. </w:t>
      </w:r>
      <w:r w:rsidR="00334F15">
        <w:rPr>
          <w:rFonts w:eastAsia="Malgun Gothic"/>
        </w:rPr>
        <w:t xml:space="preserve">The </w:t>
      </w:r>
      <w:r w:rsidRPr="00A80B48">
        <w:rPr>
          <w:rFonts w:eastAsia="Malgun Gothic"/>
        </w:rPr>
        <w:t xml:space="preserve">conferring </w:t>
      </w:r>
      <w:r w:rsidR="00334F15">
        <w:rPr>
          <w:rFonts w:eastAsia="Malgun Gothic"/>
        </w:rPr>
        <w:t xml:space="preserve">of </w:t>
      </w:r>
      <w:r w:rsidRPr="00A80B48">
        <w:rPr>
          <w:rFonts w:eastAsia="Malgun Gothic"/>
        </w:rPr>
        <w:t>nationality by the mother is solely possible if the marriage has been duly registered</w:t>
      </w:r>
      <w:r w:rsidR="00334F15">
        <w:rPr>
          <w:rFonts w:eastAsia="Malgun Gothic"/>
        </w:rPr>
        <w:t xml:space="preserve">. This </w:t>
      </w:r>
      <w:r w:rsidRPr="00A80B48">
        <w:rPr>
          <w:rFonts w:eastAsia="Malgun Gothic"/>
        </w:rPr>
        <w:t>leads children born out of wedlock or from marriages of an Iraqi mother to a foreign national, forced marriages to combatants or informal marriages to be stateless. The Committee is also concerned about:</w:t>
      </w:r>
    </w:p>
    <w:p w:rsidR="00F728E0" w:rsidRPr="00A80B48" w:rsidRDefault="00A80B48" w:rsidP="00AE1B48">
      <w:pPr>
        <w:pStyle w:val="SingleTxtG"/>
        <w:ind w:firstLine="567"/>
      </w:pPr>
      <w:r>
        <w:t>(a)</w:t>
      </w:r>
      <w:r>
        <w:tab/>
      </w:r>
      <w:r w:rsidR="00F728E0" w:rsidRPr="00A67983">
        <w:t>The State party’s civil records system depending on the 1957 census</w:t>
      </w:r>
      <w:r w:rsidR="00334F15">
        <w:t>,</w:t>
      </w:r>
      <w:r w:rsidR="00F728E0" w:rsidRPr="00A67983">
        <w:t xml:space="preserve"> which </w:t>
      </w:r>
      <w:r w:rsidR="00F728E0" w:rsidRPr="00A80B48">
        <w:t xml:space="preserve">has led </w:t>
      </w:r>
      <w:r w:rsidR="00170112">
        <w:t>diverse sections</w:t>
      </w:r>
      <w:r w:rsidR="00F728E0" w:rsidRPr="00A80B48">
        <w:t xml:space="preserve"> of </w:t>
      </w:r>
      <w:r w:rsidR="00170112">
        <w:t xml:space="preserve">the </w:t>
      </w:r>
      <w:r w:rsidR="00F728E0" w:rsidRPr="00A80B48">
        <w:t>population, in particular the Dom community, to be deprived of a nationality certificate</w:t>
      </w:r>
      <w:r w:rsidR="00334F15">
        <w:t>,</w:t>
      </w:r>
      <w:r w:rsidR="00F728E0" w:rsidRPr="00A80B48">
        <w:t xml:space="preserve"> as well as of many of their rights; </w:t>
      </w:r>
    </w:p>
    <w:p w:rsidR="00F728E0" w:rsidRPr="00A80B48" w:rsidRDefault="00A80B48" w:rsidP="00AE1B48">
      <w:pPr>
        <w:pStyle w:val="SingleTxtG"/>
        <w:ind w:firstLine="567"/>
      </w:pPr>
      <w:r>
        <w:t>(b)</w:t>
      </w:r>
      <w:r>
        <w:tab/>
      </w:r>
      <w:r w:rsidR="00F728E0" w:rsidRPr="00A80B48">
        <w:t xml:space="preserve">The risk </w:t>
      </w:r>
      <w:r w:rsidR="00170112">
        <w:t>o</w:t>
      </w:r>
      <w:r w:rsidR="00F728E0" w:rsidRPr="00A80B48">
        <w:t>f children of mixed couples not receiv</w:t>
      </w:r>
      <w:r w:rsidR="00170112">
        <w:t>ing</w:t>
      </w:r>
      <w:r w:rsidR="00F728E0" w:rsidRPr="00A80B48">
        <w:t xml:space="preserve"> identity documents as a result of the Personal Status Code of 1959 prohibiting the marriage of Muslim women to non-Muslim men;</w:t>
      </w:r>
    </w:p>
    <w:p w:rsidR="00F728E0" w:rsidRPr="00A80B48" w:rsidRDefault="00A80B48" w:rsidP="00AE1B48">
      <w:pPr>
        <w:pStyle w:val="SingleTxtG"/>
        <w:ind w:firstLine="567"/>
      </w:pPr>
      <w:r>
        <w:t>(c)</w:t>
      </w:r>
      <w:r>
        <w:tab/>
      </w:r>
      <w:r w:rsidR="00F728E0" w:rsidRPr="00A80B48">
        <w:t>The non-registration of Baha’i children as a result of Law</w:t>
      </w:r>
      <w:r w:rsidR="00402691">
        <w:t xml:space="preserve"> No. </w:t>
      </w:r>
      <w:r w:rsidR="00F728E0" w:rsidRPr="00A80B48">
        <w:t>105 of 1970, prohibiting the Baha’i faith;</w:t>
      </w:r>
    </w:p>
    <w:p w:rsidR="00F728E0" w:rsidRPr="00A80B48" w:rsidRDefault="00A80B48" w:rsidP="006B326C">
      <w:pPr>
        <w:pStyle w:val="SingleTxtG"/>
        <w:ind w:firstLine="567"/>
      </w:pPr>
      <w:r>
        <w:t>(d)</w:t>
      </w:r>
      <w:r>
        <w:tab/>
      </w:r>
      <w:proofErr w:type="spellStart"/>
      <w:r w:rsidR="00F728E0" w:rsidRPr="00A80B48">
        <w:t>Faili</w:t>
      </w:r>
      <w:proofErr w:type="spellEnd"/>
      <w:r w:rsidR="00F728E0" w:rsidRPr="00A80B48">
        <w:t xml:space="preserve"> Kurd children </w:t>
      </w:r>
      <w:r w:rsidR="00EF6639">
        <w:t xml:space="preserve">often </w:t>
      </w:r>
      <w:r w:rsidR="00F728E0" w:rsidRPr="00A80B48">
        <w:t xml:space="preserve">being stateless </w:t>
      </w:r>
      <w:r w:rsidR="00EF6639">
        <w:t>owing</w:t>
      </w:r>
      <w:r w:rsidR="00EF6639" w:rsidRPr="00A80B48">
        <w:t xml:space="preserve"> </w:t>
      </w:r>
      <w:r w:rsidR="00F728E0" w:rsidRPr="00A80B48">
        <w:t xml:space="preserve">to the slow reinstatement process </w:t>
      </w:r>
      <w:r w:rsidR="006B326C">
        <w:t>for</w:t>
      </w:r>
      <w:r w:rsidR="00F728E0" w:rsidRPr="00A80B48">
        <w:t xml:space="preserve"> the </w:t>
      </w:r>
      <w:proofErr w:type="spellStart"/>
      <w:r w:rsidR="00F728E0" w:rsidRPr="00A80B48">
        <w:t>Faili</w:t>
      </w:r>
      <w:proofErr w:type="spellEnd"/>
      <w:r w:rsidR="00F728E0" w:rsidRPr="00A80B48">
        <w:t xml:space="preserve"> Kurd population; </w:t>
      </w:r>
    </w:p>
    <w:p w:rsidR="00F728E0" w:rsidRPr="00A80B48" w:rsidRDefault="00A80B48" w:rsidP="006B326C">
      <w:pPr>
        <w:pStyle w:val="SingleTxtG"/>
        <w:ind w:firstLine="567"/>
      </w:pPr>
      <w:r>
        <w:t>(e)</w:t>
      </w:r>
      <w:r>
        <w:tab/>
      </w:r>
      <w:r w:rsidR="00F728E0" w:rsidRPr="00A80B48">
        <w:t xml:space="preserve">The requirement </w:t>
      </w:r>
      <w:r w:rsidR="006B326C">
        <w:t>that</w:t>
      </w:r>
      <w:r w:rsidR="00F728E0" w:rsidRPr="00A80B48">
        <w:t xml:space="preserve"> </w:t>
      </w:r>
      <w:r w:rsidR="00EF6639">
        <w:t>a</w:t>
      </w:r>
      <w:r w:rsidR="00EF6639" w:rsidRPr="00A80B48">
        <w:t xml:space="preserve"> </w:t>
      </w:r>
      <w:r w:rsidR="005515CF">
        <w:t>“virgin girl” between 12 and 40 </w:t>
      </w:r>
      <w:r w:rsidR="00F728E0" w:rsidRPr="00A80B48">
        <w:t>years of age needs the consent of her parents or legal representative to be issued a passport.</w:t>
      </w:r>
    </w:p>
    <w:p w:rsidR="00F728E0" w:rsidRPr="00A80B48" w:rsidRDefault="00F728E0" w:rsidP="00402691">
      <w:pPr>
        <w:pStyle w:val="SingleTxtG"/>
        <w:numPr>
          <w:ilvl w:val="0"/>
          <w:numId w:val="43"/>
        </w:numPr>
        <w:ind w:left="1134" w:firstLine="0"/>
      </w:pPr>
      <w:r w:rsidRPr="00A80B48">
        <w:rPr>
          <w:b/>
        </w:rPr>
        <w:t>The Committee calls upon t</w:t>
      </w:r>
      <w:r w:rsidR="00D308BB">
        <w:rPr>
          <w:b/>
        </w:rPr>
        <w:t>he State party to amend article </w:t>
      </w:r>
      <w:r w:rsidRPr="00A80B48">
        <w:rPr>
          <w:b/>
        </w:rPr>
        <w:t>4 of Act</w:t>
      </w:r>
      <w:r w:rsidR="00402691">
        <w:rPr>
          <w:b/>
        </w:rPr>
        <w:t xml:space="preserve"> No. </w:t>
      </w:r>
      <w:r w:rsidRPr="00A80B48">
        <w:rPr>
          <w:b/>
        </w:rPr>
        <w:t>26 (2006) with a view to ensuring that children can obtain their mother’s nationality without any restrictions and to:</w:t>
      </w:r>
    </w:p>
    <w:p w:rsidR="00F728E0" w:rsidRPr="00A80B48" w:rsidRDefault="00A80B48" w:rsidP="00AE1B48">
      <w:pPr>
        <w:pStyle w:val="SingleTxtG"/>
        <w:ind w:firstLine="567"/>
        <w:rPr>
          <w:b/>
        </w:rPr>
      </w:pPr>
      <w:r>
        <w:rPr>
          <w:b/>
        </w:rPr>
        <w:t>(a)</w:t>
      </w:r>
      <w:r>
        <w:rPr>
          <w:b/>
        </w:rPr>
        <w:tab/>
      </w:r>
      <w:r w:rsidR="00F728E0" w:rsidRPr="00A80B48">
        <w:rPr>
          <w:b/>
        </w:rPr>
        <w:t xml:space="preserve">Take prompt measures to renew the current civil records system, based on a current census which includes all persons living in the State party, and provide all excluded persons, in particular members of the Dom </w:t>
      </w:r>
      <w:r w:rsidR="003D0B4E">
        <w:rPr>
          <w:b/>
        </w:rPr>
        <w:t>c</w:t>
      </w:r>
      <w:r w:rsidR="00F728E0" w:rsidRPr="00A80B48">
        <w:rPr>
          <w:b/>
        </w:rPr>
        <w:t>ommunity, with provisional nationality certificates;</w:t>
      </w:r>
    </w:p>
    <w:p w:rsidR="00F728E0" w:rsidRPr="00A80B48" w:rsidRDefault="00A80B48" w:rsidP="006B326C">
      <w:pPr>
        <w:pStyle w:val="SingleTxtG"/>
        <w:ind w:firstLine="567"/>
        <w:rPr>
          <w:b/>
        </w:rPr>
      </w:pPr>
      <w:r>
        <w:rPr>
          <w:b/>
        </w:rPr>
        <w:t>(b)</w:t>
      </w:r>
      <w:r>
        <w:rPr>
          <w:b/>
        </w:rPr>
        <w:tab/>
      </w:r>
      <w:r w:rsidR="00F728E0" w:rsidRPr="00A80B48">
        <w:rPr>
          <w:b/>
        </w:rPr>
        <w:t>Ensure that children from non-registered marriages are issued identification</w:t>
      </w:r>
      <w:r w:rsidR="005669A3">
        <w:rPr>
          <w:b/>
        </w:rPr>
        <w:t>,</w:t>
      </w:r>
      <w:r w:rsidR="00F728E0" w:rsidRPr="00A80B48">
        <w:rPr>
          <w:b/>
        </w:rPr>
        <w:t xml:space="preserve"> and </w:t>
      </w:r>
      <w:r w:rsidR="006B326C">
        <w:rPr>
          <w:b/>
        </w:rPr>
        <w:t>m</w:t>
      </w:r>
      <w:r w:rsidR="006B326C" w:rsidRPr="00A80B48">
        <w:rPr>
          <w:b/>
        </w:rPr>
        <w:t xml:space="preserve">ake </w:t>
      </w:r>
      <w:r w:rsidR="00F728E0" w:rsidRPr="00A80B48">
        <w:rPr>
          <w:b/>
        </w:rPr>
        <w:t xml:space="preserve">legal amendments for the registration of every voluntary marriage, </w:t>
      </w:r>
      <w:r w:rsidR="006B326C">
        <w:rPr>
          <w:b/>
        </w:rPr>
        <w:t>regardless</w:t>
      </w:r>
      <w:r w:rsidR="00F728E0" w:rsidRPr="00A80B48">
        <w:rPr>
          <w:b/>
        </w:rPr>
        <w:t xml:space="preserve"> </w:t>
      </w:r>
      <w:r w:rsidR="006B326C">
        <w:rPr>
          <w:b/>
        </w:rPr>
        <w:t xml:space="preserve">of </w:t>
      </w:r>
      <w:r w:rsidR="00F728E0" w:rsidRPr="00A80B48">
        <w:rPr>
          <w:b/>
        </w:rPr>
        <w:t>the faith of the couple;</w:t>
      </w:r>
    </w:p>
    <w:p w:rsidR="00F728E0" w:rsidRPr="00A80B48" w:rsidRDefault="00A80B48" w:rsidP="006B326C">
      <w:pPr>
        <w:pStyle w:val="SingleTxtG"/>
        <w:ind w:firstLine="567"/>
        <w:rPr>
          <w:b/>
        </w:rPr>
      </w:pPr>
      <w:r>
        <w:rPr>
          <w:b/>
        </w:rPr>
        <w:t>(c)</w:t>
      </w:r>
      <w:r>
        <w:rPr>
          <w:b/>
        </w:rPr>
        <w:tab/>
      </w:r>
      <w:r w:rsidR="00F728E0" w:rsidRPr="00A80B48">
        <w:rPr>
          <w:b/>
        </w:rPr>
        <w:t xml:space="preserve">Accelerate the reinstatement process </w:t>
      </w:r>
      <w:r w:rsidR="006B326C">
        <w:rPr>
          <w:b/>
        </w:rPr>
        <w:t>for</w:t>
      </w:r>
      <w:r w:rsidR="006B326C" w:rsidRPr="00A80B48">
        <w:rPr>
          <w:b/>
        </w:rPr>
        <w:t xml:space="preserve"> </w:t>
      </w:r>
      <w:r w:rsidR="00F728E0" w:rsidRPr="00A80B48">
        <w:rPr>
          <w:b/>
        </w:rPr>
        <w:t xml:space="preserve">the </w:t>
      </w:r>
      <w:proofErr w:type="spellStart"/>
      <w:r w:rsidR="00F728E0" w:rsidRPr="00A80B48">
        <w:rPr>
          <w:b/>
        </w:rPr>
        <w:t>Faili</w:t>
      </w:r>
      <w:proofErr w:type="spellEnd"/>
      <w:r w:rsidR="00F728E0" w:rsidRPr="00A80B48">
        <w:rPr>
          <w:b/>
        </w:rPr>
        <w:t xml:space="preserve"> Kurd population, and provide </w:t>
      </w:r>
      <w:proofErr w:type="spellStart"/>
      <w:r w:rsidR="00F728E0" w:rsidRPr="00A80B48">
        <w:rPr>
          <w:b/>
        </w:rPr>
        <w:t>Faili</w:t>
      </w:r>
      <w:proofErr w:type="spellEnd"/>
      <w:r w:rsidR="00F728E0" w:rsidRPr="00A80B48">
        <w:rPr>
          <w:b/>
        </w:rPr>
        <w:t xml:space="preserve"> Kurd children with identification; </w:t>
      </w:r>
    </w:p>
    <w:p w:rsidR="00F728E0" w:rsidRPr="00A80B48" w:rsidRDefault="00A80B48" w:rsidP="00AE1B48">
      <w:pPr>
        <w:pStyle w:val="SingleTxtG"/>
        <w:ind w:firstLine="567"/>
        <w:rPr>
          <w:b/>
        </w:rPr>
      </w:pPr>
      <w:r>
        <w:rPr>
          <w:b/>
        </w:rPr>
        <w:t>(d)</w:t>
      </w:r>
      <w:r>
        <w:rPr>
          <w:b/>
        </w:rPr>
        <w:tab/>
      </w:r>
      <w:r w:rsidR="00F728E0" w:rsidRPr="00A80B48">
        <w:rPr>
          <w:b/>
        </w:rPr>
        <w:t xml:space="preserve">Entitle girls to be issued a passport without their guardians’ permission; </w:t>
      </w:r>
    </w:p>
    <w:p w:rsidR="00F728E0" w:rsidRPr="00A80B48" w:rsidRDefault="00A80B48" w:rsidP="00AE1B48">
      <w:pPr>
        <w:pStyle w:val="SingleTxtG"/>
        <w:ind w:firstLine="567"/>
        <w:rPr>
          <w:b/>
        </w:rPr>
      </w:pPr>
      <w:r>
        <w:rPr>
          <w:b/>
        </w:rPr>
        <w:t>(e)</w:t>
      </w:r>
      <w:r>
        <w:rPr>
          <w:b/>
        </w:rPr>
        <w:tab/>
      </w:r>
      <w:r w:rsidR="00F728E0" w:rsidRPr="00A80B48">
        <w:rPr>
          <w:b/>
        </w:rPr>
        <w:t>Ratify the 1954 Convention relating to the Status of Stateless Persons and the 1961 Convention on the Reduction of Statelessness</w:t>
      </w:r>
      <w:r w:rsidR="00EF6639">
        <w:rPr>
          <w:b/>
        </w:rPr>
        <w:t>.</w:t>
      </w:r>
    </w:p>
    <w:p w:rsidR="00F728E0" w:rsidRPr="00A80B48" w:rsidRDefault="00F728E0" w:rsidP="006B326C">
      <w:pPr>
        <w:pStyle w:val="SingleTxtG"/>
        <w:numPr>
          <w:ilvl w:val="0"/>
          <w:numId w:val="43"/>
        </w:numPr>
        <w:ind w:left="1134" w:firstLine="0"/>
        <w:rPr>
          <w:b/>
        </w:rPr>
      </w:pPr>
      <w:r w:rsidRPr="00A80B48">
        <w:rPr>
          <w:b/>
        </w:rPr>
        <w:t xml:space="preserve">The Committee further recommends that the right of children to access basic services, such as education and medical care, be made independent </w:t>
      </w:r>
      <w:r w:rsidR="006B326C">
        <w:rPr>
          <w:b/>
        </w:rPr>
        <w:t xml:space="preserve">of </w:t>
      </w:r>
      <w:r w:rsidRPr="00A80B48">
        <w:rPr>
          <w:b/>
        </w:rPr>
        <w:t>registration.</w:t>
      </w:r>
    </w:p>
    <w:p w:rsidR="00F728E0" w:rsidRPr="002A7B15" w:rsidRDefault="002A7B15" w:rsidP="002A7B15">
      <w:pPr>
        <w:pStyle w:val="H23G"/>
      </w:pPr>
      <w:r>
        <w:tab/>
      </w:r>
      <w:r>
        <w:tab/>
      </w:r>
      <w:r w:rsidR="00F728E0" w:rsidRPr="002A7B15">
        <w:t>Freedom of thought, conscience and religion</w:t>
      </w:r>
    </w:p>
    <w:p w:rsidR="00F728E0" w:rsidRPr="002A7B15" w:rsidRDefault="00F728E0" w:rsidP="006B326C">
      <w:pPr>
        <w:pStyle w:val="SingleTxtG"/>
        <w:numPr>
          <w:ilvl w:val="0"/>
          <w:numId w:val="43"/>
        </w:numPr>
        <w:ind w:left="1134" w:firstLine="0"/>
      </w:pPr>
      <w:r w:rsidRPr="002A7B15">
        <w:t>The Committee is concerned that religious affiliation is in</w:t>
      </w:r>
      <w:r w:rsidR="006B326C">
        <w:t>dicated on</w:t>
      </w:r>
      <w:r w:rsidRPr="002A7B15">
        <w:t xml:space="preserve"> identity documents, a situation which exacerbates </w:t>
      </w:r>
      <w:r w:rsidR="006B326C">
        <w:t xml:space="preserve">the </w:t>
      </w:r>
      <w:r w:rsidRPr="002A7B15">
        <w:t>discrimination faced by children belonging to religious minorities. Furthermore, the Committee, in line with the Committee on the Elimination of Racial Discrimination (CERD/C/IRQ/CO/15</w:t>
      </w:r>
      <w:r w:rsidR="00EF6639">
        <w:t>–</w:t>
      </w:r>
      <w:r w:rsidRPr="002A7B15">
        <w:t>21, para.</w:t>
      </w:r>
      <w:r w:rsidR="00EF6639">
        <w:t xml:space="preserve"> </w:t>
      </w:r>
      <w:r w:rsidRPr="002A7B15">
        <w:t xml:space="preserve">13) is concerned about information received from civil society according to which children of ethno-religious minority groups whose parents have converted to Islam are banned from reverting to their original religion. </w:t>
      </w:r>
    </w:p>
    <w:p w:rsidR="00F728E0" w:rsidRPr="002A7B15" w:rsidRDefault="00F728E0" w:rsidP="006B326C">
      <w:pPr>
        <w:pStyle w:val="SingleTxtG"/>
        <w:numPr>
          <w:ilvl w:val="0"/>
          <w:numId w:val="43"/>
        </w:numPr>
        <w:ind w:left="1134" w:firstLine="0"/>
      </w:pPr>
      <w:r w:rsidRPr="002A7B15">
        <w:rPr>
          <w:b/>
        </w:rPr>
        <w:t xml:space="preserve">The Committee recommends that the State party fully respect the right </w:t>
      </w:r>
      <w:r w:rsidR="006B326C">
        <w:rPr>
          <w:b/>
        </w:rPr>
        <w:t>to</w:t>
      </w:r>
      <w:r w:rsidRPr="002A7B15">
        <w:rPr>
          <w:b/>
        </w:rPr>
        <w:t xml:space="preserve"> freedom of religion for all children</w:t>
      </w:r>
      <w:r w:rsidR="00400F08">
        <w:rPr>
          <w:b/>
        </w:rPr>
        <w:t>,</w:t>
      </w:r>
      <w:r w:rsidRPr="002A7B15">
        <w:rPr>
          <w:b/>
        </w:rPr>
        <w:t xml:space="preserve"> remove the mention of religious affiliation from identification documents</w:t>
      </w:r>
      <w:r w:rsidR="006B326C">
        <w:rPr>
          <w:b/>
        </w:rPr>
        <w:t xml:space="preserve"> and</w:t>
      </w:r>
      <w:r w:rsidRPr="002A7B15">
        <w:rPr>
          <w:b/>
        </w:rPr>
        <w:t xml:space="preserve"> ensure that every child is duly </w:t>
      </w:r>
      <w:r w:rsidR="00097451">
        <w:rPr>
          <w:b/>
        </w:rPr>
        <w:t>consulted</w:t>
      </w:r>
      <w:r w:rsidR="00097451" w:rsidRPr="002A7B15">
        <w:rPr>
          <w:b/>
        </w:rPr>
        <w:t xml:space="preserve"> </w:t>
      </w:r>
      <w:r w:rsidRPr="002A7B15">
        <w:rPr>
          <w:b/>
        </w:rPr>
        <w:t>before his or her religion is changed</w:t>
      </w:r>
      <w:r w:rsidRPr="002A7B15">
        <w:t>.</w:t>
      </w:r>
    </w:p>
    <w:p w:rsidR="00F728E0" w:rsidRPr="00A67983" w:rsidRDefault="00F728E0" w:rsidP="00AE1B48">
      <w:pPr>
        <w:pStyle w:val="H1G"/>
      </w:pPr>
      <w:r>
        <w:tab/>
      </w:r>
      <w:r w:rsidRPr="00A67983">
        <w:t>D.</w:t>
      </w:r>
      <w:r w:rsidRPr="00A67983">
        <w:tab/>
        <w:t>Violence against children (</w:t>
      </w:r>
      <w:r w:rsidR="00402691">
        <w:t>arts. </w:t>
      </w:r>
      <w:r w:rsidRPr="00A67983">
        <w:t>19, 24, para.</w:t>
      </w:r>
      <w:r w:rsidR="00AE1B48">
        <w:t> </w:t>
      </w:r>
      <w:r w:rsidRPr="00A67983">
        <w:t xml:space="preserve">3, 28, </w:t>
      </w:r>
      <w:r w:rsidR="00402691">
        <w:t>para. </w:t>
      </w:r>
      <w:r w:rsidRPr="00A67983">
        <w:t>2, 34,</w:t>
      </w:r>
      <w:r w:rsidR="00AE1B48">
        <w:br/>
      </w:r>
      <w:r w:rsidRPr="00A67983">
        <w:t>37 (a) and 39)</w:t>
      </w:r>
    </w:p>
    <w:p w:rsidR="00F728E0" w:rsidRPr="002A7B15" w:rsidRDefault="002A7B15" w:rsidP="002A7B15">
      <w:pPr>
        <w:pStyle w:val="H23G"/>
        <w:rPr>
          <w:rFonts w:eastAsia="Malgun Gothic"/>
        </w:rPr>
      </w:pPr>
      <w:r>
        <w:rPr>
          <w:rFonts w:eastAsia="Malgun Gothic"/>
        </w:rPr>
        <w:tab/>
      </w:r>
      <w:r>
        <w:rPr>
          <w:rFonts w:eastAsia="Malgun Gothic"/>
        </w:rPr>
        <w:tab/>
      </w:r>
      <w:r w:rsidR="00F728E0" w:rsidRPr="002A7B15">
        <w:rPr>
          <w:rFonts w:eastAsia="Malgun Gothic"/>
        </w:rPr>
        <w:t>Torture and other cruel or degrading treatment or punishment</w:t>
      </w:r>
    </w:p>
    <w:p w:rsidR="00F728E0" w:rsidRPr="002A7B15" w:rsidRDefault="00F728E0" w:rsidP="0011774C">
      <w:pPr>
        <w:pStyle w:val="SingleTxtG"/>
        <w:numPr>
          <w:ilvl w:val="0"/>
          <w:numId w:val="43"/>
        </w:numPr>
        <w:ind w:left="1134" w:firstLine="0"/>
      </w:pPr>
      <w:r w:rsidRPr="002A7B15">
        <w:t xml:space="preserve">The Committee is concerned about reported acts of torture and other cruel </w:t>
      </w:r>
      <w:r w:rsidR="0011774C">
        <w:t>or</w:t>
      </w:r>
      <w:r w:rsidR="0011774C" w:rsidRPr="002A7B15">
        <w:t xml:space="preserve"> </w:t>
      </w:r>
      <w:r w:rsidRPr="002A7B15">
        <w:t xml:space="preserve">degrading treatment </w:t>
      </w:r>
      <w:r w:rsidR="00097451">
        <w:t>or</w:t>
      </w:r>
      <w:r w:rsidR="00097451" w:rsidRPr="002A7B15">
        <w:t xml:space="preserve"> </w:t>
      </w:r>
      <w:r w:rsidRPr="002A7B15">
        <w:t xml:space="preserve">punishment committed against children by </w:t>
      </w:r>
      <w:r w:rsidR="0011774C">
        <w:t xml:space="preserve">the </w:t>
      </w:r>
      <w:r w:rsidRPr="002A7B15">
        <w:t xml:space="preserve">police. </w:t>
      </w:r>
    </w:p>
    <w:p w:rsidR="00F728E0" w:rsidRPr="002A7B15" w:rsidRDefault="00F728E0" w:rsidP="00402691">
      <w:pPr>
        <w:pStyle w:val="SingleTxtG"/>
        <w:numPr>
          <w:ilvl w:val="0"/>
          <w:numId w:val="43"/>
        </w:numPr>
        <w:ind w:left="1134" w:firstLine="0"/>
        <w:rPr>
          <w:b/>
        </w:rPr>
      </w:pPr>
      <w:r w:rsidRPr="002A7B15">
        <w:rPr>
          <w:b/>
        </w:rPr>
        <w:t>With reference to the Committee’s general comment</w:t>
      </w:r>
      <w:r w:rsidR="00402691">
        <w:rPr>
          <w:b/>
        </w:rPr>
        <w:t xml:space="preserve"> No. </w:t>
      </w:r>
      <w:r w:rsidRPr="002A7B15">
        <w:rPr>
          <w:b/>
        </w:rPr>
        <w:t>13 (2011) on the right of the child to freedom from all forms of violence, the Committee urges the State party to:</w:t>
      </w:r>
    </w:p>
    <w:p w:rsidR="00F728E0" w:rsidRPr="002A7B15" w:rsidRDefault="002A7B15" w:rsidP="00AE1B48">
      <w:pPr>
        <w:pStyle w:val="SingleTxtG"/>
        <w:ind w:firstLine="567"/>
        <w:rPr>
          <w:b/>
        </w:rPr>
      </w:pPr>
      <w:r>
        <w:rPr>
          <w:b/>
        </w:rPr>
        <w:t>(a)</w:t>
      </w:r>
      <w:r>
        <w:rPr>
          <w:b/>
        </w:rPr>
        <w:tab/>
      </w:r>
      <w:r w:rsidR="00F728E0" w:rsidRPr="002A7B15">
        <w:rPr>
          <w:b/>
        </w:rPr>
        <w:t xml:space="preserve">Investigate all allegations of torture and other cruel, inhuman or degrading treatment or punishment of children in a prompt and independent manner, and ensure that such acts receive an appropriate response through judicial process, in order to avoid impunity for perpetrators, and that evidence obtained through the use of torture is declared inadmissible; </w:t>
      </w:r>
    </w:p>
    <w:p w:rsidR="00F728E0" w:rsidRPr="002A7B15" w:rsidRDefault="002A7B15" w:rsidP="00AE1B48">
      <w:pPr>
        <w:pStyle w:val="SingleTxtG"/>
        <w:ind w:firstLine="567"/>
        <w:rPr>
          <w:b/>
        </w:rPr>
      </w:pPr>
      <w:r>
        <w:rPr>
          <w:b/>
        </w:rPr>
        <w:t>(b)</w:t>
      </w:r>
      <w:r>
        <w:rPr>
          <w:b/>
        </w:rPr>
        <w:tab/>
      </w:r>
      <w:r w:rsidR="00F728E0" w:rsidRPr="002A7B15">
        <w:rPr>
          <w:b/>
        </w:rPr>
        <w:t xml:space="preserve">Establish a complaint mechanism accessible to children </w:t>
      </w:r>
      <w:r w:rsidR="00B86497">
        <w:rPr>
          <w:b/>
        </w:rPr>
        <w:t xml:space="preserve">deprived of liberty </w:t>
      </w:r>
      <w:r w:rsidR="00F728E0" w:rsidRPr="002A7B15">
        <w:rPr>
          <w:b/>
        </w:rPr>
        <w:t xml:space="preserve">and ensure that personnel working with </w:t>
      </w:r>
      <w:r w:rsidR="00B86497">
        <w:rPr>
          <w:b/>
        </w:rPr>
        <w:t>juvenile offenders</w:t>
      </w:r>
      <w:r w:rsidR="00F728E0" w:rsidRPr="002A7B15">
        <w:rPr>
          <w:b/>
        </w:rPr>
        <w:t xml:space="preserve"> are properly trained and informed about their role and responsibilities; </w:t>
      </w:r>
    </w:p>
    <w:p w:rsidR="00F728E0" w:rsidRPr="002A7B15" w:rsidRDefault="002A7B15" w:rsidP="002E6431">
      <w:pPr>
        <w:pStyle w:val="SingleTxtG"/>
        <w:ind w:firstLine="567"/>
        <w:rPr>
          <w:b/>
        </w:rPr>
      </w:pPr>
      <w:r>
        <w:rPr>
          <w:b/>
        </w:rPr>
        <w:t>(c)</w:t>
      </w:r>
      <w:r>
        <w:rPr>
          <w:b/>
        </w:rPr>
        <w:tab/>
      </w:r>
      <w:r w:rsidR="00F728E0" w:rsidRPr="002A7B15">
        <w:rPr>
          <w:b/>
        </w:rPr>
        <w:t xml:space="preserve">Provide child victims of torture and ill-treatment with </w:t>
      </w:r>
      <w:r w:rsidR="005669A3">
        <w:rPr>
          <w:b/>
        </w:rPr>
        <w:t xml:space="preserve">the means of </w:t>
      </w:r>
      <w:r w:rsidR="00F728E0" w:rsidRPr="002A7B15">
        <w:rPr>
          <w:b/>
        </w:rPr>
        <w:t xml:space="preserve">physical and psychological </w:t>
      </w:r>
      <w:r w:rsidR="00F728E0" w:rsidRPr="005669A3">
        <w:rPr>
          <w:b/>
        </w:rPr>
        <w:t>recovery</w:t>
      </w:r>
      <w:r w:rsidR="002E6431">
        <w:rPr>
          <w:b/>
        </w:rPr>
        <w:t xml:space="preserve">, ensure their </w:t>
      </w:r>
      <w:r w:rsidR="00F728E0" w:rsidRPr="002A7B15">
        <w:rPr>
          <w:b/>
        </w:rPr>
        <w:t xml:space="preserve">social reintegration and </w:t>
      </w:r>
      <w:r w:rsidR="002E6431">
        <w:rPr>
          <w:b/>
        </w:rPr>
        <w:t xml:space="preserve">provide them </w:t>
      </w:r>
      <w:r w:rsidR="000025E9">
        <w:rPr>
          <w:b/>
        </w:rPr>
        <w:t xml:space="preserve">with </w:t>
      </w:r>
      <w:r w:rsidR="00F728E0" w:rsidRPr="002A7B15">
        <w:rPr>
          <w:b/>
        </w:rPr>
        <w:t>compensation.</w:t>
      </w:r>
    </w:p>
    <w:p w:rsidR="00F728E0" w:rsidRPr="002A7B15" w:rsidRDefault="002A7B15" w:rsidP="002A7B15">
      <w:pPr>
        <w:pStyle w:val="H23G"/>
        <w:rPr>
          <w:rFonts w:eastAsia="Malgun Gothic"/>
        </w:rPr>
      </w:pPr>
      <w:r>
        <w:rPr>
          <w:rFonts w:eastAsia="Malgun Gothic"/>
        </w:rPr>
        <w:tab/>
      </w:r>
      <w:r>
        <w:rPr>
          <w:rFonts w:eastAsia="Malgun Gothic"/>
        </w:rPr>
        <w:tab/>
      </w:r>
      <w:r w:rsidR="00F728E0" w:rsidRPr="002A7B15">
        <w:rPr>
          <w:rFonts w:eastAsia="Malgun Gothic"/>
        </w:rPr>
        <w:t>Corporal punishment</w:t>
      </w:r>
    </w:p>
    <w:p w:rsidR="00F728E0" w:rsidRPr="002A7B15" w:rsidRDefault="00F728E0" w:rsidP="00A91C83">
      <w:pPr>
        <w:pStyle w:val="SingleTxtG"/>
        <w:numPr>
          <w:ilvl w:val="0"/>
          <w:numId w:val="43"/>
        </w:numPr>
        <w:ind w:left="1134" w:firstLine="0"/>
      </w:pPr>
      <w:r w:rsidRPr="002A7B15">
        <w:t>The Committee is concerned that children are routinely subjected to corporal punishment in the State party</w:t>
      </w:r>
      <w:r w:rsidR="00A91C83">
        <w:t>,</w:t>
      </w:r>
      <w:r w:rsidRPr="002A7B15">
        <w:t xml:space="preserve"> that corporal punishment remains lawful in schools</w:t>
      </w:r>
      <w:r w:rsidR="00A91C83">
        <w:t xml:space="preserve"> and </w:t>
      </w:r>
      <w:r w:rsidRPr="002A7B15">
        <w:t xml:space="preserve"> in alternative care settings and that</w:t>
      </w:r>
      <w:r w:rsidR="00A91C83">
        <w:t>,</w:t>
      </w:r>
      <w:r w:rsidRPr="002A7B15">
        <w:t xml:space="preserve"> while it is prohibited in detention and prison facilities, it is not explicitly prohibited in other institutions accommodating children in conflict with the law, including the Surveillance Centre, the Rehabilitation School for Preadolescents, the Rehabilitation Centre for Adolescents and the Juvenile Rehabilitation Centre. The Committee </w:t>
      </w:r>
      <w:r w:rsidR="003D0B4E">
        <w:t>also</w:t>
      </w:r>
      <w:r w:rsidR="003D0B4E" w:rsidRPr="002A7B15">
        <w:t xml:space="preserve"> </w:t>
      </w:r>
      <w:r w:rsidRPr="002A7B15">
        <w:t>notes with concern that corporal punishment remains lawful in the home and that</w:t>
      </w:r>
      <w:r w:rsidR="00A91C83">
        <w:t xml:space="preserve">, </w:t>
      </w:r>
      <w:r w:rsidR="00A91C83" w:rsidRPr="002A7B15">
        <w:t>according to article</w:t>
      </w:r>
      <w:r w:rsidR="00A91C83">
        <w:t> </w:t>
      </w:r>
      <w:r w:rsidR="00A91C83" w:rsidRPr="002A7B15">
        <w:t>41 of the Penal Code (Act</w:t>
      </w:r>
      <w:r w:rsidR="00A91C83">
        <w:t xml:space="preserve"> No. </w:t>
      </w:r>
      <w:r w:rsidR="00A91C83" w:rsidRPr="002A7B15">
        <w:t>111 (1969))</w:t>
      </w:r>
      <w:r w:rsidR="00A91C83">
        <w:t>,</w:t>
      </w:r>
      <w:r w:rsidRPr="002A7B15">
        <w:t xml:space="preserve"> a husband has the legal right to discipline his wife by beating </w:t>
      </w:r>
      <w:r w:rsidR="00A91C83">
        <w:t>her</w:t>
      </w:r>
      <w:r w:rsidRPr="002A7B15">
        <w:t>.</w:t>
      </w:r>
    </w:p>
    <w:p w:rsidR="00F728E0" w:rsidRPr="002A7B15" w:rsidRDefault="00F728E0" w:rsidP="00402691">
      <w:pPr>
        <w:pStyle w:val="SingleTxtG"/>
        <w:numPr>
          <w:ilvl w:val="0"/>
          <w:numId w:val="43"/>
        </w:numPr>
        <w:ind w:left="1134" w:firstLine="0"/>
        <w:rPr>
          <w:b/>
        </w:rPr>
      </w:pPr>
      <w:r w:rsidRPr="002A7B15">
        <w:rPr>
          <w:b/>
        </w:rPr>
        <w:t>With reference to general comment</w:t>
      </w:r>
      <w:r w:rsidR="00402691">
        <w:rPr>
          <w:b/>
        </w:rPr>
        <w:t xml:space="preserve"> No. </w:t>
      </w:r>
      <w:r w:rsidRPr="002A7B15">
        <w:rPr>
          <w:b/>
        </w:rPr>
        <w:t xml:space="preserve">8 (2006) on </w:t>
      </w:r>
      <w:r w:rsidR="00097451">
        <w:rPr>
          <w:b/>
        </w:rPr>
        <w:t xml:space="preserve">the right of the child to </w:t>
      </w:r>
      <w:r w:rsidRPr="002A7B15">
        <w:rPr>
          <w:b/>
        </w:rPr>
        <w:t>protection from corporal punishment</w:t>
      </w:r>
      <w:r w:rsidR="00097451">
        <w:rPr>
          <w:b/>
        </w:rPr>
        <w:t xml:space="preserve"> and other cruel or degrading forms of punishment</w:t>
      </w:r>
      <w:r w:rsidRPr="002A7B15">
        <w:rPr>
          <w:b/>
        </w:rPr>
        <w:t xml:space="preserve">, the Committee urges the State party to prohibit corporal punishment </w:t>
      </w:r>
      <w:r w:rsidR="003D0B4E" w:rsidRPr="002A7B15">
        <w:rPr>
          <w:b/>
        </w:rPr>
        <w:t xml:space="preserve">explicitly </w:t>
      </w:r>
      <w:r w:rsidRPr="002A7B15">
        <w:rPr>
          <w:b/>
        </w:rPr>
        <w:t>in all settings and to:</w:t>
      </w:r>
    </w:p>
    <w:p w:rsidR="00F728E0" w:rsidRPr="002A7B15" w:rsidRDefault="002A7B15" w:rsidP="00AE1B48">
      <w:pPr>
        <w:pStyle w:val="SingleTxtG"/>
        <w:ind w:firstLine="567"/>
        <w:rPr>
          <w:b/>
        </w:rPr>
      </w:pPr>
      <w:r>
        <w:rPr>
          <w:b/>
        </w:rPr>
        <w:t>(a)</w:t>
      </w:r>
      <w:r>
        <w:rPr>
          <w:b/>
        </w:rPr>
        <w:tab/>
      </w:r>
      <w:r w:rsidR="00F728E0" w:rsidRPr="002A7B15">
        <w:rPr>
          <w:b/>
        </w:rPr>
        <w:t xml:space="preserve">Ensure that laws prohibiting corporal punishment are implemented </w:t>
      </w:r>
      <w:r w:rsidR="003D0B4E" w:rsidRPr="002A7B15">
        <w:rPr>
          <w:b/>
        </w:rPr>
        <w:t xml:space="preserve">effectively </w:t>
      </w:r>
      <w:r w:rsidR="00F728E0" w:rsidRPr="002A7B15">
        <w:rPr>
          <w:b/>
        </w:rPr>
        <w:t xml:space="preserve">and that legal proceedings are initiated </w:t>
      </w:r>
      <w:r w:rsidR="003D0B4E" w:rsidRPr="002A7B15">
        <w:rPr>
          <w:b/>
        </w:rPr>
        <w:t xml:space="preserve">promptly </w:t>
      </w:r>
      <w:r w:rsidR="00F728E0" w:rsidRPr="002A7B15">
        <w:rPr>
          <w:b/>
        </w:rPr>
        <w:t xml:space="preserve">and conducted </w:t>
      </w:r>
      <w:r w:rsidR="003D0B4E" w:rsidRPr="002A7B15">
        <w:rPr>
          <w:b/>
        </w:rPr>
        <w:t xml:space="preserve">systematically </w:t>
      </w:r>
      <w:r w:rsidR="0056401C" w:rsidRPr="002A7B15">
        <w:rPr>
          <w:b/>
        </w:rPr>
        <w:t xml:space="preserve">against </w:t>
      </w:r>
      <w:r w:rsidR="00F728E0" w:rsidRPr="002A7B15">
        <w:rPr>
          <w:b/>
        </w:rPr>
        <w:t>those responsible f</w:t>
      </w:r>
      <w:r w:rsidR="00097451">
        <w:rPr>
          <w:b/>
        </w:rPr>
        <w:t>or</w:t>
      </w:r>
      <w:r w:rsidR="00F728E0" w:rsidRPr="002A7B15">
        <w:rPr>
          <w:b/>
        </w:rPr>
        <w:t xml:space="preserve"> mistreating children; </w:t>
      </w:r>
    </w:p>
    <w:p w:rsidR="00F728E0" w:rsidRPr="002A7B15" w:rsidRDefault="002A7B15" w:rsidP="00AE1B48">
      <w:pPr>
        <w:pStyle w:val="SingleTxtG"/>
        <w:ind w:firstLine="567"/>
        <w:rPr>
          <w:b/>
        </w:rPr>
      </w:pPr>
      <w:r>
        <w:rPr>
          <w:b/>
        </w:rPr>
        <w:t>(b)</w:t>
      </w:r>
      <w:r>
        <w:rPr>
          <w:b/>
        </w:rPr>
        <w:tab/>
      </w:r>
      <w:r w:rsidR="00F728E0" w:rsidRPr="002A7B15">
        <w:rPr>
          <w:b/>
        </w:rPr>
        <w:t>Introduce sustained public education, awareness-raising and social mobilization programmes, involving children, families, communities and religious leaders, on both the physical and psychological harmful effects of corporal punishment with a view to changing attitude</w:t>
      </w:r>
      <w:r w:rsidR="00097451">
        <w:rPr>
          <w:b/>
        </w:rPr>
        <w:t>s</w:t>
      </w:r>
      <w:r w:rsidR="00F728E0" w:rsidRPr="002A7B15">
        <w:rPr>
          <w:b/>
        </w:rPr>
        <w:t xml:space="preserve"> towards this practice</w:t>
      </w:r>
      <w:r w:rsidR="0056401C">
        <w:rPr>
          <w:b/>
        </w:rPr>
        <w:t>,</w:t>
      </w:r>
      <w:r w:rsidR="00F728E0" w:rsidRPr="002A7B15">
        <w:rPr>
          <w:b/>
        </w:rPr>
        <w:t xml:space="preserve"> and promote positive, non-violent and participatory forms of child-rearing and discipline.</w:t>
      </w:r>
    </w:p>
    <w:p w:rsidR="00F728E0" w:rsidRPr="002A7B15" w:rsidRDefault="002A7B15" w:rsidP="002A7B15">
      <w:pPr>
        <w:pStyle w:val="H23G"/>
      </w:pPr>
      <w:r>
        <w:tab/>
      </w:r>
      <w:r>
        <w:tab/>
      </w:r>
      <w:r w:rsidR="00F728E0" w:rsidRPr="002A7B15">
        <w:t>Abuse and neglect</w:t>
      </w:r>
    </w:p>
    <w:p w:rsidR="00F728E0" w:rsidRPr="002A7B15" w:rsidRDefault="00F728E0" w:rsidP="00C63524">
      <w:pPr>
        <w:pStyle w:val="SingleTxtG"/>
        <w:numPr>
          <w:ilvl w:val="0"/>
          <w:numId w:val="43"/>
        </w:numPr>
        <w:ind w:left="1134" w:firstLine="0"/>
      </w:pPr>
      <w:r w:rsidRPr="002A7B15">
        <w:t xml:space="preserve">The Committee, while welcoming </w:t>
      </w:r>
      <w:r w:rsidR="00C63524">
        <w:t xml:space="preserve">Act No. 8 on </w:t>
      </w:r>
      <w:r w:rsidRPr="002A7B15">
        <w:t>Prevention of Domestic Violence Act in the Kurdistan Region of Iraq</w:t>
      </w:r>
      <w:r w:rsidR="00402691">
        <w:t xml:space="preserve"> </w:t>
      </w:r>
      <w:r w:rsidRPr="002A7B15">
        <w:t>(2011)</w:t>
      </w:r>
      <w:r w:rsidRPr="002A7B15">
        <w:rPr>
          <w:rFonts w:eastAsia="Malgun Gothic"/>
        </w:rPr>
        <w:t>,</w:t>
      </w:r>
      <w:r w:rsidRPr="002A7B15">
        <w:t xml:space="preserve"> is seriously concerned about the insufficient legal protection from domestic violence for women and children, as well as the significant underreporting of violence due to fear of shaming the family, to risk of reprisals from the family or community, as well as to harassment and abuse from police and security forces.</w:t>
      </w:r>
    </w:p>
    <w:p w:rsidR="00F728E0" w:rsidRPr="002A7B15" w:rsidRDefault="00F728E0" w:rsidP="00402691">
      <w:pPr>
        <w:pStyle w:val="SingleTxtG"/>
        <w:numPr>
          <w:ilvl w:val="0"/>
          <w:numId w:val="43"/>
        </w:numPr>
        <w:ind w:left="1134" w:firstLine="0"/>
        <w:rPr>
          <w:b/>
        </w:rPr>
      </w:pPr>
      <w:r w:rsidRPr="002A7B15">
        <w:rPr>
          <w:b/>
        </w:rPr>
        <w:t xml:space="preserve">The Committee urges the State party to take firm measures to tackle domestic violence </w:t>
      </w:r>
      <w:r w:rsidR="00BB4AD3" w:rsidRPr="002A7B15">
        <w:rPr>
          <w:b/>
        </w:rPr>
        <w:t xml:space="preserve">effectively </w:t>
      </w:r>
      <w:r w:rsidRPr="002A7B15">
        <w:rPr>
          <w:b/>
        </w:rPr>
        <w:t>and to:</w:t>
      </w:r>
    </w:p>
    <w:p w:rsidR="00F728E0" w:rsidRPr="002A7B15" w:rsidRDefault="002A7B15" w:rsidP="00C63524">
      <w:pPr>
        <w:pStyle w:val="SingleTxtG"/>
        <w:ind w:firstLine="567"/>
        <w:rPr>
          <w:b/>
        </w:rPr>
      </w:pPr>
      <w:r>
        <w:rPr>
          <w:b/>
        </w:rPr>
        <w:t>(a)</w:t>
      </w:r>
      <w:r>
        <w:rPr>
          <w:b/>
        </w:rPr>
        <w:tab/>
      </w:r>
      <w:r w:rsidR="00F728E0" w:rsidRPr="002A7B15">
        <w:rPr>
          <w:b/>
        </w:rPr>
        <w:t xml:space="preserve">Ensure the implementation of </w:t>
      </w:r>
      <w:r w:rsidR="00C63524">
        <w:rPr>
          <w:b/>
        </w:rPr>
        <w:t xml:space="preserve">Act No. 8 on </w:t>
      </w:r>
      <w:r w:rsidR="00F728E0" w:rsidRPr="002A7B15">
        <w:rPr>
          <w:b/>
        </w:rPr>
        <w:t>Prevention of Domestic Violence Act</w:t>
      </w:r>
      <w:r w:rsidR="00C63524">
        <w:rPr>
          <w:b/>
        </w:rPr>
        <w:t xml:space="preserve"> </w:t>
      </w:r>
      <w:r w:rsidR="00F728E0" w:rsidRPr="002A7B15">
        <w:rPr>
          <w:b/>
        </w:rPr>
        <w:t xml:space="preserve">in the Kurdistan Region </w:t>
      </w:r>
      <w:r w:rsidR="001144E5">
        <w:rPr>
          <w:b/>
        </w:rPr>
        <w:t xml:space="preserve">of Iraq </w:t>
      </w:r>
      <w:r w:rsidR="00F728E0" w:rsidRPr="002A7B15">
        <w:rPr>
          <w:b/>
        </w:rPr>
        <w:t>and adopt similar legislation for the rest of the State party;</w:t>
      </w:r>
    </w:p>
    <w:p w:rsidR="00F728E0" w:rsidRPr="002A7B15" w:rsidRDefault="002A7B15" w:rsidP="00AE1B48">
      <w:pPr>
        <w:pStyle w:val="SingleTxtG"/>
        <w:ind w:firstLine="567"/>
        <w:rPr>
          <w:b/>
        </w:rPr>
      </w:pPr>
      <w:r>
        <w:rPr>
          <w:b/>
        </w:rPr>
        <w:t>(b)</w:t>
      </w:r>
      <w:r>
        <w:rPr>
          <w:b/>
        </w:rPr>
        <w:tab/>
      </w:r>
      <w:r w:rsidR="00F728E0" w:rsidRPr="002A7B15">
        <w:rPr>
          <w:b/>
        </w:rPr>
        <w:t>Eliminate cultural taboos discouraging complaints of violence and adopt a comprehensive strategy to inform the general public on the inadmissibility of violence and abuse in any context;</w:t>
      </w:r>
    </w:p>
    <w:p w:rsidR="00F728E0" w:rsidRPr="002A7B15" w:rsidRDefault="002A7B15" w:rsidP="00AE1B48">
      <w:pPr>
        <w:pStyle w:val="SingleTxtG"/>
        <w:ind w:firstLine="567"/>
        <w:rPr>
          <w:b/>
        </w:rPr>
      </w:pPr>
      <w:r>
        <w:rPr>
          <w:b/>
        </w:rPr>
        <w:t>(c)</w:t>
      </w:r>
      <w:r>
        <w:rPr>
          <w:b/>
        </w:rPr>
        <w:tab/>
      </w:r>
      <w:r w:rsidR="00F728E0" w:rsidRPr="002A7B15">
        <w:rPr>
          <w:b/>
        </w:rPr>
        <w:t xml:space="preserve">Develop teaching materials on the subject, train teachers accordingly and ensure that children are trained on the inadmissibility of violence and abuse from an early age; </w:t>
      </w:r>
    </w:p>
    <w:p w:rsidR="00F728E0" w:rsidRPr="002A7B15" w:rsidRDefault="002A7B15" w:rsidP="00AE1B48">
      <w:pPr>
        <w:pStyle w:val="SingleTxtG"/>
        <w:ind w:firstLine="567"/>
        <w:rPr>
          <w:b/>
        </w:rPr>
      </w:pPr>
      <w:r>
        <w:rPr>
          <w:b/>
        </w:rPr>
        <w:t>(d)</w:t>
      </w:r>
      <w:r>
        <w:rPr>
          <w:b/>
        </w:rPr>
        <w:tab/>
      </w:r>
      <w:r w:rsidR="00F728E0" w:rsidRPr="002A7B15">
        <w:rPr>
          <w:b/>
        </w:rPr>
        <w:t xml:space="preserve">Establish an independent mechanism to which children and women can address complaints </w:t>
      </w:r>
      <w:r w:rsidR="00BB4AD3">
        <w:rPr>
          <w:b/>
        </w:rPr>
        <w:t>about</w:t>
      </w:r>
      <w:r w:rsidR="00BB4AD3" w:rsidRPr="002A7B15">
        <w:rPr>
          <w:b/>
        </w:rPr>
        <w:t xml:space="preserve"> </w:t>
      </w:r>
      <w:r w:rsidR="00F728E0" w:rsidRPr="002A7B15">
        <w:rPr>
          <w:b/>
        </w:rPr>
        <w:t>all forms of abuse and neglect as well as violence and harassment by the police.</w:t>
      </w:r>
    </w:p>
    <w:p w:rsidR="00F728E0" w:rsidRPr="002A7B15" w:rsidRDefault="002A7B15" w:rsidP="002A7B15">
      <w:pPr>
        <w:pStyle w:val="H23G"/>
      </w:pPr>
      <w:r>
        <w:tab/>
      </w:r>
      <w:r>
        <w:tab/>
      </w:r>
      <w:r w:rsidR="00F728E0" w:rsidRPr="002A7B15">
        <w:t>Sexual exploitation and abuse</w:t>
      </w:r>
    </w:p>
    <w:p w:rsidR="00F728E0" w:rsidRPr="002A7B15" w:rsidRDefault="00F728E0" w:rsidP="00402691">
      <w:pPr>
        <w:pStyle w:val="SingleTxtG"/>
        <w:numPr>
          <w:ilvl w:val="0"/>
          <w:numId w:val="43"/>
        </w:numPr>
        <w:ind w:left="1134" w:firstLine="0"/>
      </w:pPr>
      <w:r w:rsidRPr="002A7B15">
        <w:t xml:space="preserve">The Committee is concerned about the high prevalence of sexual exploitation and abuse of children, particularly girls. The Committee is </w:t>
      </w:r>
      <w:r w:rsidR="0056401C">
        <w:t>also</w:t>
      </w:r>
      <w:r w:rsidR="0056401C" w:rsidRPr="002A7B15">
        <w:t xml:space="preserve"> </w:t>
      </w:r>
      <w:r w:rsidRPr="002A7B15">
        <w:t>concerned about:</w:t>
      </w:r>
    </w:p>
    <w:p w:rsidR="00F728E0" w:rsidRPr="002A7B15" w:rsidRDefault="002A7B15" w:rsidP="00AE1B48">
      <w:pPr>
        <w:pStyle w:val="SingleTxtG"/>
        <w:ind w:firstLine="567"/>
      </w:pPr>
      <w:r>
        <w:t>(a)</w:t>
      </w:r>
      <w:r>
        <w:tab/>
      </w:r>
      <w:r w:rsidR="00F728E0" w:rsidRPr="002A7B15">
        <w:t>Article 427 of the Penal Code (Act</w:t>
      </w:r>
      <w:r w:rsidR="00402691">
        <w:t xml:space="preserve"> No. </w:t>
      </w:r>
      <w:r w:rsidR="00F728E0" w:rsidRPr="002A7B15">
        <w:t>111 (1969)), which allows for the impunity of perpetrators of rape in case</w:t>
      </w:r>
      <w:r w:rsidR="00400F08">
        <w:t>s where</w:t>
      </w:r>
      <w:r w:rsidR="00F728E0" w:rsidRPr="002A7B15">
        <w:t xml:space="preserve"> they marry the girl they have abused;</w:t>
      </w:r>
    </w:p>
    <w:p w:rsidR="00F728E0" w:rsidRPr="002A7B15" w:rsidRDefault="002A7B15" w:rsidP="00AE1B48">
      <w:pPr>
        <w:pStyle w:val="SingleTxtG"/>
        <w:ind w:firstLine="567"/>
      </w:pPr>
      <w:r>
        <w:t>(b)</w:t>
      </w:r>
      <w:r>
        <w:tab/>
      </w:r>
      <w:r w:rsidR="00BB4AD3">
        <w:t>L</w:t>
      </w:r>
      <w:r w:rsidR="00F728E0" w:rsidRPr="002A7B15">
        <w:t xml:space="preserve">ack of support for </w:t>
      </w:r>
      <w:r w:rsidR="00BD2042">
        <w:t xml:space="preserve">the </w:t>
      </w:r>
      <w:r w:rsidR="00F728E0" w:rsidRPr="002A7B15">
        <w:t xml:space="preserve">full psychological and physical recovery of child victims; </w:t>
      </w:r>
    </w:p>
    <w:p w:rsidR="00F728E0" w:rsidRPr="002A7B15" w:rsidRDefault="002A7B15" w:rsidP="00AE1B48">
      <w:pPr>
        <w:pStyle w:val="SingleTxtG"/>
        <w:ind w:firstLine="567"/>
      </w:pPr>
      <w:r>
        <w:t>(c)</w:t>
      </w:r>
      <w:r>
        <w:tab/>
      </w:r>
      <w:r w:rsidR="00BB4AD3">
        <w:t>S</w:t>
      </w:r>
      <w:r w:rsidR="00F728E0" w:rsidRPr="002A7B15">
        <w:t>tigmati</w:t>
      </w:r>
      <w:r w:rsidR="00BB4AD3">
        <w:t>z</w:t>
      </w:r>
      <w:r w:rsidR="00F728E0" w:rsidRPr="002A7B15">
        <w:t>ation of child victims of sexual exploitation and abuse.</w:t>
      </w:r>
    </w:p>
    <w:p w:rsidR="00F728E0" w:rsidRPr="002A7B15" w:rsidRDefault="00F728E0" w:rsidP="00402691">
      <w:pPr>
        <w:pStyle w:val="SingleTxtG"/>
        <w:numPr>
          <w:ilvl w:val="0"/>
          <w:numId w:val="43"/>
        </w:numPr>
        <w:ind w:left="1134" w:firstLine="0"/>
        <w:rPr>
          <w:b/>
        </w:rPr>
      </w:pPr>
      <w:r w:rsidRPr="002A7B15">
        <w:rPr>
          <w:b/>
        </w:rPr>
        <w:t>The Committee urges the State party to take prompt legal measures to:</w:t>
      </w:r>
    </w:p>
    <w:p w:rsidR="00F728E0" w:rsidRPr="002A7B15" w:rsidRDefault="002A7B15" w:rsidP="00AE1B48">
      <w:pPr>
        <w:pStyle w:val="SingleTxtG"/>
        <w:ind w:firstLine="567"/>
        <w:rPr>
          <w:b/>
        </w:rPr>
      </w:pPr>
      <w:r>
        <w:rPr>
          <w:b/>
        </w:rPr>
        <w:t>(a)</w:t>
      </w:r>
      <w:r>
        <w:rPr>
          <w:b/>
        </w:rPr>
        <w:tab/>
      </w:r>
      <w:r w:rsidR="00D308BB">
        <w:rPr>
          <w:b/>
        </w:rPr>
        <w:t>Repeal article </w:t>
      </w:r>
      <w:r w:rsidR="00F728E0" w:rsidRPr="002A7B15">
        <w:rPr>
          <w:b/>
        </w:rPr>
        <w:t>427 of the Penal Code (Act</w:t>
      </w:r>
      <w:r w:rsidR="00402691">
        <w:rPr>
          <w:b/>
        </w:rPr>
        <w:t xml:space="preserve"> No. </w:t>
      </w:r>
      <w:r w:rsidR="00F728E0" w:rsidRPr="002A7B15">
        <w:rPr>
          <w:b/>
        </w:rPr>
        <w:t>111 (1969));</w:t>
      </w:r>
    </w:p>
    <w:p w:rsidR="00F728E0" w:rsidRPr="002A7B15" w:rsidRDefault="002A7B15" w:rsidP="00BD2042">
      <w:pPr>
        <w:pStyle w:val="SingleTxtG"/>
        <w:ind w:firstLine="567"/>
        <w:rPr>
          <w:b/>
        </w:rPr>
      </w:pPr>
      <w:r>
        <w:rPr>
          <w:b/>
        </w:rPr>
        <w:t>(b)</w:t>
      </w:r>
      <w:r>
        <w:rPr>
          <w:b/>
        </w:rPr>
        <w:tab/>
      </w:r>
      <w:r w:rsidR="00F728E0" w:rsidRPr="002A7B15">
        <w:rPr>
          <w:b/>
        </w:rPr>
        <w:t xml:space="preserve">Ensure that all cases of sexual exploitation and abuse of children </w:t>
      </w:r>
      <w:r w:rsidR="00BD2042">
        <w:rPr>
          <w:b/>
        </w:rPr>
        <w:t xml:space="preserve">are </w:t>
      </w:r>
      <w:r w:rsidR="00F728E0" w:rsidRPr="002A7B15">
        <w:rPr>
          <w:b/>
        </w:rPr>
        <w:t xml:space="preserve">thoroughly investigated and </w:t>
      </w:r>
      <w:r w:rsidR="00BD2042">
        <w:rPr>
          <w:b/>
        </w:rPr>
        <w:t xml:space="preserve">the </w:t>
      </w:r>
      <w:r w:rsidR="00F728E0" w:rsidRPr="002A7B15">
        <w:rPr>
          <w:b/>
        </w:rPr>
        <w:t xml:space="preserve">perpetrators prosecuted and punished; </w:t>
      </w:r>
    </w:p>
    <w:p w:rsidR="00F728E0" w:rsidRPr="002A7B15" w:rsidRDefault="002A7B15" w:rsidP="00AE1B48">
      <w:pPr>
        <w:pStyle w:val="SingleTxtG"/>
        <w:ind w:firstLine="567"/>
        <w:rPr>
          <w:b/>
        </w:rPr>
      </w:pPr>
      <w:r>
        <w:rPr>
          <w:b/>
        </w:rPr>
        <w:t>(c)</w:t>
      </w:r>
      <w:r>
        <w:rPr>
          <w:b/>
        </w:rPr>
        <w:tab/>
      </w:r>
      <w:r w:rsidR="00F728E0" w:rsidRPr="002A7B15">
        <w:rPr>
          <w:b/>
        </w:rPr>
        <w:t xml:space="preserve">Establish mechanisms, procedures and guidelines to ensure mandatory reporting of cases of child sexual abuse and exploitation; </w:t>
      </w:r>
    </w:p>
    <w:p w:rsidR="00F728E0" w:rsidRPr="002A7B15" w:rsidRDefault="002A7B15" w:rsidP="00AE1B48">
      <w:pPr>
        <w:pStyle w:val="SingleTxtG"/>
        <w:ind w:firstLine="567"/>
        <w:rPr>
          <w:b/>
        </w:rPr>
      </w:pPr>
      <w:r>
        <w:rPr>
          <w:b/>
        </w:rPr>
        <w:t>(d)</w:t>
      </w:r>
      <w:r>
        <w:rPr>
          <w:b/>
        </w:rPr>
        <w:tab/>
      </w:r>
      <w:r w:rsidR="00F728E0" w:rsidRPr="002A7B15">
        <w:rPr>
          <w:b/>
        </w:rPr>
        <w:t>Ensure the development of programmes and policies for the prevention, recovery and social reintegration of child victims;</w:t>
      </w:r>
    </w:p>
    <w:p w:rsidR="00F728E0" w:rsidRPr="002A7B15" w:rsidRDefault="002A7B15" w:rsidP="00AE1B48">
      <w:pPr>
        <w:pStyle w:val="SingleTxtG"/>
        <w:ind w:firstLine="567"/>
        <w:rPr>
          <w:b/>
        </w:rPr>
      </w:pPr>
      <w:r>
        <w:rPr>
          <w:b/>
        </w:rPr>
        <w:t>(e)</w:t>
      </w:r>
      <w:r>
        <w:rPr>
          <w:b/>
        </w:rPr>
        <w:tab/>
      </w:r>
      <w:r w:rsidR="00F728E0" w:rsidRPr="002A7B15">
        <w:rPr>
          <w:b/>
        </w:rPr>
        <w:t xml:space="preserve">Combat </w:t>
      </w:r>
      <w:r w:rsidR="00BD2042">
        <w:rPr>
          <w:b/>
        </w:rPr>
        <w:t xml:space="preserve">the </w:t>
      </w:r>
      <w:r w:rsidR="00F728E0" w:rsidRPr="002A7B15">
        <w:rPr>
          <w:b/>
        </w:rPr>
        <w:t xml:space="preserve">stigma and discrimination faced by </w:t>
      </w:r>
      <w:r w:rsidR="00BB4AD3">
        <w:rPr>
          <w:b/>
        </w:rPr>
        <w:t>child victims</w:t>
      </w:r>
      <w:r w:rsidR="00F728E0" w:rsidRPr="002A7B15">
        <w:rPr>
          <w:b/>
        </w:rPr>
        <w:t>.</w:t>
      </w:r>
    </w:p>
    <w:p w:rsidR="00F728E0" w:rsidRPr="002A7B15" w:rsidRDefault="002A7B15" w:rsidP="002A7B15">
      <w:pPr>
        <w:pStyle w:val="H23G"/>
        <w:rPr>
          <w:rFonts w:eastAsia="Malgun Gothic"/>
        </w:rPr>
      </w:pPr>
      <w:r>
        <w:rPr>
          <w:rFonts w:eastAsia="Malgun Gothic"/>
        </w:rPr>
        <w:tab/>
      </w:r>
      <w:r>
        <w:rPr>
          <w:rFonts w:eastAsia="Malgun Gothic"/>
        </w:rPr>
        <w:tab/>
      </w:r>
      <w:r w:rsidR="00F728E0" w:rsidRPr="002A7B15">
        <w:rPr>
          <w:rFonts w:eastAsia="Malgun Gothic"/>
        </w:rPr>
        <w:t>Sexual slavery</w:t>
      </w:r>
    </w:p>
    <w:p w:rsidR="00F728E0" w:rsidRPr="002A7B15" w:rsidRDefault="00DB6719" w:rsidP="00402691">
      <w:pPr>
        <w:pStyle w:val="SingleTxtG"/>
        <w:numPr>
          <w:ilvl w:val="0"/>
          <w:numId w:val="43"/>
        </w:numPr>
        <w:ind w:left="1134" w:firstLine="0"/>
      </w:pPr>
      <w:r>
        <w:rPr>
          <w:rFonts w:eastAsia="Malgun Gothic"/>
        </w:rPr>
        <w:t>The Committee abhors the</w:t>
      </w:r>
      <w:r w:rsidR="00F728E0" w:rsidRPr="002A7B15">
        <w:rPr>
          <w:rFonts w:eastAsia="Malgun Gothic"/>
        </w:rPr>
        <w:t xml:space="preserve"> continuing sexual enslavement of children </w:t>
      </w:r>
      <w:r w:rsidR="00F728E0" w:rsidRPr="002A7B15">
        <w:t xml:space="preserve">since the emergence of the so-called ISIL, in particular of children belonging to minority groups who are held by ISIL. It notes with the utmost concern the “markets” set up by ISIL, </w:t>
      </w:r>
      <w:r w:rsidR="00400F08">
        <w:t>in which</w:t>
      </w:r>
      <w:r w:rsidR="00F728E0" w:rsidRPr="002A7B15">
        <w:t xml:space="preserve"> they sell abducted children and women</w:t>
      </w:r>
      <w:r w:rsidR="00BD2042">
        <w:t xml:space="preserve"> after</w:t>
      </w:r>
      <w:r w:rsidR="00F728E0" w:rsidRPr="002A7B15">
        <w:t xml:space="preserve"> attaching price tags to them; and the sexual enslavement of children detained in makeshift prisons of ISIL, such as the former </w:t>
      </w:r>
      <w:proofErr w:type="spellStart"/>
      <w:r w:rsidR="00F728E0" w:rsidRPr="002A7B15">
        <w:t>Badoush</w:t>
      </w:r>
      <w:proofErr w:type="spellEnd"/>
      <w:r w:rsidR="00F728E0" w:rsidRPr="002A7B15">
        <w:t xml:space="preserve"> prison outside Mosul. </w:t>
      </w:r>
    </w:p>
    <w:p w:rsidR="00F728E0" w:rsidRPr="002A7B15" w:rsidRDefault="00F728E0" w:rsidP="00D27F95">
      <w:pPr>
        <w:pStyle w:val="SingleTxtG"/>
        <w:numPr>
          <w:ilvl w:val="0"/>
          <w:numId w:val="43"/>
        </w:numPr>
        <w:ind w:left="1134" w:firstLine="0"/>
      </w:pPr>
      <w:r w:rsidRPr="002A7B15">
        <w:rPr>
          <w:b/>
        </w:rPr>
        <w:t xml:space="preserve">The Committee urges the State party to take all necessary measures to rescue children </w:t>
      </w:r>
      <w:r w:rsidR="00BD2042">
        <w:rPr>
          <w:b/>
        </w:rPr>
        <w:t xml:space="preserve">who are </w:t>
      </w:r>
      <w:r w:rsidRPr="002A7B15">
        <w:rPr>
          <w:b/>
        </w:rPr>
        <w:t xml:space="preserve">under the control of the so-called ISIL and bring </w:t>
      </w:r>
      <w:r w:rsidR="00BB4AD3">
        <w:rPr>
          <w:b/>
        </w:rPr>
        <w:t xml:space="preserve">the </w:t>
      </w:r>
      <w:r w:rsidRPr="002A7B15">
        <w:rPr>
          <w:b/>
        </w:rPr>
        <w:t xml:space="preserve">perpetrators to justice. The Committee </w:t>
      </w:r>
      <w:r w:rsidR="0056401C">
        <w:rPr>
          <w:b/>
        </w:rPr>
        <w:t>also</w:t>
      </w:r>
      <w:r w:rsidR="0056401C" w:rsidRPr="002A7B15">
        <w:rPr>
          <w:b/>
        </w:rPr>
        <w:t xml:space="preserve"> </w:t>
      </w:r>
      <w:r w:rsidRPr="002A7B15">
        <w:rPr>
          <w:b/>
        </w:rPr>
        <w:t>urges the State party to provide assistance to children released or rescued from slavery or abduction.</w:t>
      </w:r>
    </w:p>
    <w:p w:rsidR="00F728E0" w:rsidRPr="002A7B15" w:rsidRDefault="002A7B15" w:rsidP="002A7B15">
      <w:pPr>
        <w:pStyle w:val="H23G"/>
        <w:rPr>
          <w:rFonts w:eastAsia="Malgun Gothic"/>
        </w:rPr>
      </w:pPr>
      <w:r>
        <w:rPr>
          <w:rFonts w:eastAsia="Malgun Gothic"/>
        </w:rPr>
        <w:tab/>
      </w:r>
      <w:r>
        <w:rPr>
          <w:rFonts w:eastAsia="Malgun Gothic"/>
        </w:rPr>
        <w:tab/>
      </w:r>
      <w:r w:rsidR="00F728E0" w:rsidRPr="002A7B15">
        <w:rPr>
          <w:rFonts w:eastAsia="Malgun Gothic"/>
        </w:rPr>
        <w:t>Harmful practices</w:t>
      </w:r>
    </w:p>
    <w:p w:rsidR="00F728E0" w:rsidRPr="002A7B15" w:rsidRDefault="00F728E0" w:rsidP="001144E5">
      <w:pPr>
        <w:pStyle w:val="SingleTxtG"/>
        <w:numPr>
          <w:ilvl w:val="0"/>
          <w:numId w:val="43"/>
        </w:numPr>
        <w:ind w:left="1134" w:firstLine="0"/>
      </w:pPr>
      <w:r w:rsidRPr="002A7B15">
        <w:t xml:space="preserve">The Committee is deeply concerned about the prevalence of female genital mutilation in the State party, in particular in the autonomous Kurdistan </w:t>
      </w:r>
      <w:r w:rsidRPr="00937A35">
        <w:t>region</w:t>
      </w:r>
      <w:r w:rsidRPr="002A7B15">
        <w:t>, despite its criminalization by Act</w:t>
      </w:r>
      <w:r w:rsidR="00402691">
        <w:t xml:space="preserve"> No. </w:t>
      </w:r>
      <w:r w:rsidRPr="002A7B15">
        <w:t>8 of 2011, and that insufficient measures have been taken to combat this practice.</w:t>
      </w:r>
    </w:p>
    <w:p w:rsidR="00F728E0" w:rsidRPr="002A7B15" w:rsidRDefault="00F728E0" w:rsidP="00402691">
      <w:pPr>
        <w:pStyle w:val="SingleTxtG"/>
        <w:numPr>
          <w:ilvl w:val="0"/>
          <w:numId w:val="43"/>
        </w:numPr>
        <w:ind w:left="1134" w:firstLine="0"/>
        <w:rPr>
          <w:b/>
        </w:rPr>
      </w:pPr>
      <w:r w:rsidRPr="002A7B15">
        <w:rPr>
          <w:b/>
        </w:rPr>
        <w:t xml:space="preserve">The Committee, referring to the joint general </w:t>
      </w:r>
      <w:r w:rsidR="00BB4AD3">
        <w:rPr>
          <w:b/>
        </w:rPr>
        <w:t xml:space="preserve">recommendation/general </w:t>
      </w:r>
      <w:r w:rsidRPr="002A7B15">
        <w:rPr>
          <w:b/>
        </w:rPr>
        <w:t>comment</w:t>
      </w:r>
      <w:r w:rsidR="00402691">
        <w:rPr>
          <w:b/>
        </w:rPr>
        <w:t xml:space="preserve"> No. </w:t>
      </w:r>
      <w:r w:rsidR="00BB4AD3">
        <w:rPr>
          <w:b/>
        </w:rPr>
        <w:t>3</w:t>
      </w:r>
      <w:r w:rsidRPr="002A7B15">
        <w:rPr>
          <w:b/>
        </w:rPr>
        <w:t xml:space="preserve">1 of the Committee on the Elimination of Discrimination against Women </w:t>
      </w:r>
      <w:r w:rsidR="00BB4AD3">
        <w:rPr>
          <w:b/>
        </w:rPr>
        <w:t xml:space="preserve">and No. 18 of the Committee on the Rights of the Child </w:t>
      </w:r>
      <w:r w:rsidRPr="002A7B15">
        <w:rPr>
          <w:b/>
        </w:rPr>
        <w:t xml:space="preserve">on harmful practices, urges the State party to: </w:t>
      </w:r>
    </w:p>
    <w:p w:rsidR="00F728E0" w:rsidRPr="002A7B15" w:rsidRDefault="002A7B15" w:rsidP="005C6DFD">
      <w:pPr>
        <w:pStyle w:val="SingleTxtG"/>
        <w:ind w:firstLine="567"/>
        <w:rPr>
          <w:b/>
        </w:rPr>
      </w:pPr>
      <w:r>
        <w:rPr>
          <w:b/>
        </w:rPr>
        <w:t>(a)</w:t>
      </w:r>
      <w:r>
        <w:rPr>
          <w:b/>
        </w:rPr>
        <w:tab/>
      </w:r>
      <w:r w:rsidR="00F728E0" w:rsidRPr="002A7B15">
        <w:rPr>
          <w:b/>
        </w:rPr>
        <w:t xml:space="preserve">Strictly enforce the criminalization of </w:t>
      </w:r>
      <w:r w:rsidR="005C6DFD">
        <w:rPr>
          <w:b/>
        </w:rPr>
        <w:t>female genital mutilation,</w:t>
      </w:r>
      <w:r w:rsidR="00F728E0" w:rsidRPr="002A7B15">
        <w:rPr>
          <w:b/>
        </w:rPr>
        <w:t xml:space="preserve"> including by making reporting of it mandatory, and ensure that everyone who perform</w:t>
      </w:r>
      <w:r w:rsidR="00BB4AD3">
        <w:rPr>
          <w:b/>
        </w:rPr>
        <w:t>s</w:t>
      </w:r>
      <w:r w:rsidR="00F728E0" w:rsidRPr="002A7B15">
        <w:rPr>
          <w:b/>
        </w:rPr>
        <w:t xml:space="preserve"> </w:t>
      </w:r>
      <w:r w:rsidR="005C6DFD">
        <w:rPr>
          <w:b/>
        </w:rPr>
        <w:t xml:space="preserve">it </w:t>
      </w:r>
      <w:r w:rsidR="00F728E0" w:rsidRPr="002A7B15">
        <w:rPr>
          <w:b/>
        </w:rPr>
        <w:t xml:space="preserve">is prosecuted and punished in accordance with the law; </w:t>
      </w:r>
    </w:p>
    <w:p w:rsidR="00F728E0" w:rsidRPr="002A7B15" w:rsidRDefault="002A7B15" w:rsidP="003330C0">
      <w:pPr>
        <w:pStyle w:val="SingleTxtG"/>
        <w:ind w:firstLine="567"/>
        <w:rPr>
          <w:b/>
        </w:rPr>
      </w:pPr>
      <w:r>
        <w:rPr>
          <w:b/>
        </w:rPr>
        <w:t>(b)</w:t>
      </w:r>
      <w:r>
        <w:rPr>
          <w:b/>
        </w:rPr>
        <w:tab/>
      </w:r>
      <w:r w:rsidR="00F728E0" w:rsidRPr="002A7B15">
        <w:rPr>
          <w:b/>
        </w:rPr>
        <w:t xml:space="preserve">Develop sensitization programmes to eliminate underlying social norms, value systems and attitudes which contribute to the practice of </w:t>
      </w:r>
      <w:r w:rsidR="005C6DFD">
        <w:rPr>
          <w:b/>
        </w:rPr>
        <w:t>female genital mutilation</w:t>
      </w:r>
      <w:r w:rsidR="00F728E0" w:rsidRPr="002A7B15">
        <w:rPr>
          <w:b/>
        </w:rPr>
        <w:t>, targeting households, local authorities, religious leaders</w:t>
      </w:r>
      <w:r w:rsidR="003330C0">
        <w:rPr>
          <w:b/>
        </w:rPr>
        <w:t>,</w:t>
      </w:r>
      <w:r w:rsidR="00F728E0" w:rsidRPr="002A7B15">
        <w:rPr>
          <w:b/>
        </w:rPr>
        <w:t xml:space="preserve"> medical practitioners </w:t>
      </w:r>
      <w:r w:rsidR="003330C0">
        <w:rPr>
          <w:b/>
        </w:rPr>
        <w:t>and</w:t>
      </w:r>
      <w:r w:rsidR="00F728E0" w:rsidRPr="002A7B15">
        <w:rPr>
          <w:b/>
        </w:rPr>
        <w:t xml:space="preserve"> judges and prosecutors.</w:t>
      </w:r>
    </w:p>
    <w:p w:rsidR="00F728E0" w:rsidRPr="002A7B15" w:rsidRDefault="00F728E0" w:rsidP="005C6DFD">
      <w:pPr>
        <w:pStyle w:val="SingleTxtG"/>
        <w:numPr>
          <w:ilvl w:val="0"/>
          <w:numId w:val="43"/>
        </w:numPr>
        <w:ind w:left="1134" w:firstLine="0"/>
      </w:pPr>
      <w:r w:rsidRPr="002A7B15">
        <w:t xml:space="preserve">The Committee is deeply concerned about the high </w:t>
      </w:r>
      <w:r w:rsidR="00DB6719">
        <w:t xml:space="preserve">prevalence of early, temporary </w:t>
      </w:r>
      <w:r w:rsidR="005C6DFD">
        <w:t>(</w:t>
      </w:r>
      <w:proofErr w:type="spellStart"/>
      <w:r w:rsidR="00BB4AD3">
        <w:t>m</w:t>
      </w:r>
      <w:r w:rsidR="00DB6719">
        <w:t>uta’a</w:t>
      </w:r>
      <w:proofErr w:type="spellEnd"/>
      <w:r w:rsidR="005C6DFD">
        <w:t>)</w:t>
      </w:r>
      <w:r w:rsidRPr="002A7B15">
        <w:t xml:space="preserve"> marriages and forced marriages of girls, reportedly on the rise since </w:t>
      </w:r>
      <w:r w:rsidR="00DB6719">
        <w:t>2003. While noting that article </w:t>
      </w:r>
      <w:r w:rsidRPr="002A7B15">
        <w:t>9 of the Personal Status Act</w:t>
      </w:r>
      <w:r w:rsidR="00402691">
        <w:t xml:space="preserve"> No. </w:t>
      </w:r>
      <w:r w:rsidRPr="002A7B15">
        <w:t>188 prohibits forced marriage, the Committee is concerned that this article only applies if the marriage has not yet been “consummated”. The Committee is also concerned about:</w:t>
      </w:r>
    </w:p>
    <w:p w:rsidR="00F728E0" w:rsidRPr="002A7B15" w:rsidRDefault="002A7B15" w:rsidP="00DB6719">
      <w:pPr>
        <w:pStyle w:val="SingleTxtG"/>
        <w:ind w:firstLine="567"/>
      </w:pPr>
      <w:r>
        <w:t>(a)</w:t>
      </w:r>
      <w:r>
        <w:tab/>
      </w:r>
      <w:r w:rsidR="00F728E0" w:rsidRPr="007F6B66">
        <w:t xml:space="preserve">The practice of Al </w:t>
      </w:r>
      <w:proofErr w:type="spellStart"/>
      <w:r w:rsidR="00F728E0" w:rsidRPr="007F6B66">
        <w:t>Nehwa</w:t>
      </w:r>
      <w:proofErr w:type="spellEnd"/>
      <w:r w:rsidR="00F728E0" w:rsidRPr="007F6B66">
        <w:t xml:space="preserve"> marriages</w:t>
      </w:r>
      <w:r w:rsidR="005C6DFD">
        <w:t>,</w:t>
      </w:r>
      <w:r w:rsidR="00F728E0" w:rsidRPr="007F6B66">
        <w:t xml:space="preserve"> where a girl is forced to marry her </w:t>
      </w:r>
      <w:r w:rsidR="00F728E0" w:rsidRPr="002A7B15">
        <w:t>paternal cousin;</w:t>
      </w:r>
    </w:p>
    <w:p w:rsidR="00F728E0" w:rsidRPr="002A7B15" w:rsidRDefault="002A7B15" w:rsidP="00DB6719">
      <w:pPr>
        <w:pStyle w:val="SingleTxtG"/>
        <w:ind w:firstLine="567"/>
      </w:pPr>
      <w:r>
        <w:t>(b)</w:t>
      </w:r>
      <w:r>
        <w:tab/>
      </w:r>
      <w:r w:rsidR="00F728E0" w:rsidRPr="002A7B15">
        <w:t xml:space="preserve">Cases of forced marriage being reviewed by </w:t>
      </w:r>
      <w:r w:rsidR="005C6DFD">
        <w:t xml:space="preserve">a </w:t>
      </w:r>
      <w:r w:rsidR="00F728E0" w:rsidRPr="002A7B15">
        <w:t>court only if the victim files a complaint</w:t>
      </w:r>
      <w:r w:rsidR="005C6DFD">
        <w:t>,</w:t>
      </w:r>
      <w:r w:rsidR="00F728E0" w:rsidRPr="002A7B15">
        <w:t xml:space="preserve"> and </w:t>
      </w:r>
      <w:r w:rsidR="005C6DFD">
        <w:t xml:space="preserve">of </w:t>
      </w:r>
      <w:r w:rsidR="00F728E0" w:rsidRPr="002A7B15">
        <w:t xml:space="preserve">victims not benefiting from any protection after filing the complaint; </w:t>
      </w:r>
    </w:p>
    <w:p w:rsidR="00F728E0" w:rsidRPr="002A7B15" w:rsidRDefault="002A7B15" w:rsidP="005C6DFD">
      <w:pPr>
        <w:pStyle w:val="SingleTxtG"/>
        <w:ind w:firstLine="567"/>
      </w:pPr>
      <w:r>
        <w:t>(c)</w:t>
      </w:r>
      <w:r>
        <w:tab/>
      </w:r>
      <w:r w:rsidR="00F728E0" w:rsidRPr="002A7B15">
        <w:t xml:space="preserve">Legal exceptions to the minimum age </w:t>
      </w:r>
      <w:r w:rsidR="005C6DFD">
        <w:t xml:space="preserve">set </w:t>
      </w:r>
      <w:r w:rsidR="00F728E0" w:rsidRPr="002A7B15">
        <w:t xml:space="preserve">for marriage </w:t>
      </w:r>
      <w:r w:rsidR="005C6DFD">
        <w:t>of</w:t>
      </w:r>
      <w:r w:rsidR="00F728E0" w:rsidRPr="002A7B15">
        <w:t xml:space="preserve"> 18 years for girls and boys in Act</w:t>
      </w:r>
      <w:r w:rsidR="00402691">
        <w:t xml:space="preserve"> No. </w:t>
      </w:r>
      <w:hyperlink r:id="rId9" w:history="1">
        <w:r w:rsidR="00F728E0" w:rsidRPr="002A7B15">
          <w:t>188 (1959)</w:t>
        </w:r>
      </w:hyperlink>
      <w:r w:rsidR="00F728E0" w:rsidRPr="002A7B15">
        <w:t xml:space="preserve">, which allow for the marriage of girls at the age of 15, and in article 8 of the Juvenile Welfare Act </w:t>
      </w:r>
      <w:r w:rsidR="00EE6377">
        <w:t xml:space="preserve">No. </w:t>
      </w:r>
      <w:r w:rsidR="00F728E0" w:rsidRPr="002A7B15">
        <w:t>76 (1983)</w:t>
      </w:r>
      <w:r w:rsidR="005C6DFD">
        <w:t>,</w:t>
      </w:r>
      <w:r w:rsidR="00F728E0" w:rsidRPr="002A7B15">
        <w:t xml:space="preserve"> </w:t>
      </w:r>
      <w:r w:rsidR="00EE6377">
        <w:t>by which</w:t>
      </w:r>
      <w:r w:rsidR="00EE6377" w:rsidRPr="002A7B15">
        <w:t xml:space="preserve"> </w:t>
      </w:r>
      <w:r w:rsidR="00F728E0" w:rsidRPr="002A7B15">
        <w:t>a judge may authorize the marriage of a 15</w:t>
      </w:r>
      <w:r w:rsidR="005C6DFD">
        <w:t>-</w:t>
      </w:r>
      <w:r w:rsidR="00F728E0" w:rsidRPr="002A7B15">
        <w:t>year</w:t>
      </w:r>
      <w:r w:rsidR="003330C0">
        <w:t>-</w:t>
      </w:r>
      <w:r w:rsidR="00F728E0" w:rsidRPr="002A7B15">
        <w:t xml:space="preserve">old girl under certain circumstances; </w:t>
      </w:r>
    </w:p>
    <w:p w:rsidR="00F728E0" w:rsidRPr="002A7B15" w:rsidRDefault="002A7B15" w:rsidP="003330C0">
      <w:pPr>
        <w:pStyle w:val="SingleTxtG"/>
        <w:ind w:firstLine="567"/>
      </w:pPr>
      <w:r>
        <w:t>(d)</w:t>
      </w:r>
      <w:r>
        <w:tab/>
      </w:r>
      <w:r w:rsidR="003330C0">
        <w:t>The m</w:t>
      </w:r>
      <w:r w:rsidR="00F728E0" w:rsidRPr="002A7B15">
        <w:t>inimum age f</w:t>
      </w:r>
      <w:r w:rsidR="003330C0">
        <w:t>or</w:t>
      </w:r>
      <w:r w:rsidR="00F728E0" w:rsidRPr="002A7B15">
        <w:t xml:space="preserve"> marriage being 16 years in Kurdistan, and even lower if authorized by a guardian.</w:t>
      </w:r>
    </w:p>
    <w:p w:rsidR="00F728E0" w:rsidRPr="002A7B15" w:rsidRDefault="00F728E0" w:rsidP="003330C0">
      <w:pPr>
        <w:pStyle w:val="SingleTxtG"/>
        <w:numPr>
          <w:ilvl w:val="0"/>
          <w:numId w:val="43"/>
        </w:numPr>
        <w:ind w:left="1134" w:firstLine="0"/>
        <w:rPr>
          <w:b/>
        </w:rPr>
      </w:pPr>
      <w:r w:rsidRPr="002A7B15">
        <w:rPr>
          <w:b/>
        </w:rPr>
        <w:t xml:space="preserve">The Committee, in </w:t>
      </w:r>
      <w:r w:rsidR="00EE6377">
        <w:rPr>
          <w:b/>
        </w:rPr>
        <w:t xml:space="preserve">the </w:t>
      </w:r>
      <w:r w:rsidRPr="002A7B15">
        <w:rPr>
          <w:b/>
        </w:rPr>
        <w:t xml:space="preserve">light of the </w:t>
      </w:r>
      <w:r w:rsidR="00EE6377">
        <w:rPr>
          <w:b/>
        </w:rPr>
        <w:t>j</w:t>
      </w:r>
      <w:r w:rsidRPr="002A7B15">
        <w:rPr>
          <w:b/>
        </w:rPr>
        <w:t xml:space="preserve">oint </w:t>
      </w:r>
      <w:r w:rsidR="00EE6377" w:rsidRPr="002A7B15">
        <w:rPr>
          <w:b/>
        </w:rPr>
        <w:t xml:space="preserve">general </w:t>
      </w:r>
      <w:r w:rsidR="00EE6377">
        <w:rPr>
          <w:b/>
        </w:rPr>
        <w:t xml:space="preserve">recommendation/general </w:t>
      </w:r>
      <w:r w:rsidR="00EE6377" w:rsidRPr="002A7B15">
        <w:rPr>
          <w:b/>
        </w:rPr>
        <w:t>comment</w:t>
      </w:r>
      <w:r w:rsidR="00EE6377">
        <w:rPr>
          <w:b/>
        </w:rPr>
        <w:t xml:space="preserve"> No. 3</w:t>
      </w:r>
      <w:r w:rsidR="00EE6377" w:rsidRPr="002A7B15">
        <w:rPr>
          <w:b/>
        </w:rPr>
        <w:t xml:space="preserve">1 of the Committee on the Elimination of Discrimination against Women </w:t>
      </w:r>
      <w:r w:rsidR="00EE6377">
        <w:rPr>
          <w:b/>
        </w:rPr>
        <w:t xml:space="preserve">and </w:t>
      </w:r>
      <w:r w:rsidR="00402691">
        <w:rPr>
          <w:b/>
        </w:rPr>
        <w:t>No. </w:t>
      </w:r>
      <w:r w:rsidRPr="002A7B15">
        <w:rPr>
          <w:b/>
        </w:rPr>
        <w:t xml:space="preserve">18 </w:t>
      </w:r>
      <w:r w:rsidR="00CC4EEB">
        <w:rPr>
          <w:b/>
        </w:rPr>
        <w:t xml:space="preserve">of the Committee on the Rights of the Child </w:t>
      </w:r>
      <w:r w:rsidRPr="002A7B15">
        <w:rPr>
          <w:b/>
        </w:rPr>
        <w:t xml:space="preserve">on harmful practices (2014), urges the State party to </w:t>
      </w:r>
      <w:r w:rsidRPr="002A7B15">
        <w:rPr>
          <w:rFonts w:eastAsia="Malgun Gothic"/>
          <w:b/>
        </w:rPr>
        <w:t>take active measures to put an end to the practice of early and forced marriage, and to:</w:t>
      </w:r>
    </w:p>
    <w:p w:rsidR="00F728E0" w:rsidRPr="002A7B15" w:rsidRDefault="002A7B15" w:rsidP="003330C0">
      <w:pPr>
        <w:pStyle w:val="SingleTxtG"/>
        <w:ind w:firstLine="567"/>
        <w:rPr>
          <w:b/>
        </w:rPr>
      </w:pPr>
      <w:r>
        <w:rPr>
          <w:b/>
        </w:rPr>
        <w:t>(a)</w:t>
      </w:r>
      <w:r>
        <w:rPr>
          <w:b/>
        </w:rPr>
        <w:tab/>
      </w:r>
      <w:r w:rsidR="00F728E0" w:rsidRPr="002A7B15">
        <w:rPr>
          <w:b/>
        </w:rPr>
        <w:t>Ensure that the minimum age of marriage set at 18 years for both girls and boys is enforced,</w:t>
      </w:r>
      <w:r w:rsidR="003330C0">
        <w:rPr>
          <w:b/>
        </w:rPr>
        <w:t xml:space="preserve"> </w:t>
      </w:r>
      <w:r w:rsidR="00F728E0" w:rsidRPr="002A7B15">
        <w:rPr>
          <w:b/>
        </w:rPr>
        <w:t xml:space="preserve">that in no circumstance </w:t>
      </w:r>
      <w:r w:rsidR="00CC4EEB">
        <w:rPr>
          <w:b/>
        </w:rPr>
        <w:t xml:space="preserve">can </w:t>
      </w:r>
      <w:r w:rsidR="00F728E0" w:rsidRPr="002A7B15">
        <w:rPr>
          <w:b/>
        </w:rPr>
        <w:t xml:space="preserve">a child below 16 </w:t>
      </w:r>
      <w:r w:rsidR="00CC4EEB">
        <w:rPr>
          <w:b/>
        </w:rPr>
        <w:t xml:space="preserve">years of age </w:t>
      </w:r>
      <w:r w:rsidR="00F728E0" w:rsidRPr="002A7B15">
        <w:rPr>
          <w:b/>
        </w:rPr>
        <w:t xml:space="preserve">be married and that grounds for obtaining derogation as of 16 years are strictly defined by law and subject to the authorization of a competent court upon </w:t>
      </w:r>
      <w:r w:rsidR="003330C0">
        <w:rPr>
          <w:b/>
        </w:rPr>
        <w:t xml:space="preserve">the </w:t>
      </w:r>
      <w:r w:rsidR="00F728E0" w:rsidRPr="002A7B15">
        <w:rPr>
          <w:b/>
        </w:rPr>
        <w:t>full, free and informed consent of the child;</w:t>
      </w:r>
    </w:p>
    <w:p w:rsidR="00F728E0" w:rsidRPr="002A7B15" w:rsidRDefault="002A7B15" w:rsidP="003330C0">
      <w:pPr>
        <w:pStyle w:val="SingleTxtG"/>
        <w:ind w:firstLine="567"/>
        <w:rPr>
          <w:b/>
        </w:rPr>
      </w:pPr>
      <w:r>
        <w:rPr>
          <w:b/>
        </w:rPr>
        <w:t>(b)</w:t>
      </w:r>
      <w:r>
        <w:rPr>
          <w:b/>
        </w:rPr>
        <w:tab/>
      </w:r>
      <w:r w:rsidR="00F728E0" w:rsidRPr="002A7B15">
        <w:rPr>
          <w:b/>
        </w:rPr>
        <w:t>Establish awareness-raising campaigns and sensitization programmes on the harmful effects of early and forced marriage o</w:t>
      </w:r>
      <w:r w:rsidR="00CC4EEB">
        <w:rPr>
          <w:b/>
        </w:rPr>
        <w:t>n</w:t>
      </w:r>
      <w:r w:rsidR="00F728E0" w:rsidRPr="002A7B15">
        <w:rPr>
          <w:b/>
        </w:rPr>
        <w:t xml:space="preserve"> the physical and mental health and well-being of girls, targeting households, local authorities, religious leaders </w:t>
      </w:r>
      <w:r w:rsidR="003330C0">
        <w:rPr>
          <w:b/>
        </w:rPr>
        <w:t>and</w:t>
      </w:r>
      <w:r w:rsidR="00F728E0" w:rsidRPr="002A7B15">
        <w:rPr>
          <w:b/>
        </w:rPr>
        <w:t xml:space="preserve"> judges and prosecutors; </w:t>
      </w:r>
    </w:p>
    <w:p w:rsidR="00F728E0" w:rsidRPr="002A7B15" w:rsidRDefault="002A7B15" w:rsidP="003330C0">
      <w:pPr>
        <w:pStyle w:val="SingleTxtG"/>
        <w:ind w:firstLine="567"/>
        <w:rPr>
          <w:b/>
        </w:rPr>
      </w:pPr>
      <w:r>
        <w:rPr>
          <w:b/>
        </w:rPr>
        <w:t>(c)</w:t>
      </w:r>
      <w:r>
        <w:rPr>
          <w:b/>
        </w:rPr>
        <w:tab/>
      </w:r>
      <w:r w:rsidR="00F728E0" w:rsidRPr="002A7B15">
        <w:rPr>
          <w:b/>
        </w:rPr>
        <w:t xml:space="preserve">Establish protection schemes for victims of forced marriage </w:t>
      </w:r>
      <w:r w:rsidR="003330C0">
        <w:rPr>
          <w:b/>
        </w:rPr>
        <w:t xml:space="preserve">who </w:t>
      </w:r>
      <w:r w:rsidR="00F728E0" w:rsidRPr="002A7B15">
        <w:rPr>
          <w:b/>
        </w:rPr>
        <w:t>fil</w:t>
      </w:r>
      <w:r w:rsidR="003330C0">
        <w:rPr>
          <w:b/>
        </w:rPr>
        <w:t>e</w:t>
      </w:r>
      <w:r w:rsidR="00F728E0" w:rsidRPr="002A7B15">
        <w:rPr>
          <w:b/>
        </w:rPr>
        <w:t xml:space="preserve"> a complaint; </w:t>
      </w:r>
    </w:p>
    <w:p w:rsidR="00F728E0" w:rsidRPr="002A7B15" w:rsidRDefault="002A7B15" w:rsidP="00DB6719">
      <w:pPr>
        <w:pStyle w:val="SingleTxtG"/>
        <w:ind w:firstLine="567"/>
        <w:rPr>
          <w:b/>
        </w:rPr>
      </w:pPr>
      <w:r>
        <w:rPr>
          <w:b/>
        </w:rPr>
        <w:t>(d)</w:t>
      </w:r>
      <w:r>
        <w:rPr>
          <w:b/>
        </w:rPr>
        <w:tab/>
      </w:r>
      <w:r w:rsidR="00F728E0" w:rsidRPr="002A7B15">
        <w:rPr>
          <w:b/>
        </w:rPr>
        <w:t>Create protection measures for victims of temporary (</w:t>
      </w:r>
      <w:proofErr w:type="spellStart"/>
      <w:r w:rsidR="00CC4EEB">
        <w:rPr>
          <w:b/>
        </w:rPr>
        <w:t>m</w:t>
      </w:r>
      <w:r w:rsidR="00F728E0" w:rsidRPr="002A7B15">
        <w:rPr>
          <w:b/>
        </w:rPr>
        <w:t>uta’a</w:t>
      </w:r>
      <w:proofErr w:type="spellEnd"/>
      <w:r w:rsidR="00F728E0" w:rsidRPr="002A7B15">
        <w:rPr>
          <w:b/>
        </w:rPr>
        <w:t>) marriages.</w:t>
      </w:r>
    </w:p>
    <w:p w:rsidR="00F728E0" w:rsidRPr="00A67983" w:rsidRDefault="00F728E0" w:rsidP="003330C0">
      <w:pPr>
        <w:pStyle w:val="H1G"/>
      </w:pPr>
      <w:r w:rsidRPr="00A67983">
        <w:tab/>
        <w:t>E.</w:t>
      </w:r>
      <w:r w:rsidRPr="00A67983">
        <w:tab/>
        <w:t>Family environment and alternative care (</w:t>
      </w:r>
      <w:r w:rsidR="00402691">
        <w:t>arts. </w:t>
      </w:r>
      <w:r w:rsidRPr="00A67983">
        <w:t>5, 9</w:t>
      </w:r>
      <w:r w:rsidR="00CC4EEB">
        <w:t>–</w:t>
      </w:r>
      <w:r w:rsidRPr="00A67983">
        <w:t xml:space="preserve">11, </w:t>
      </w:r>
      <w:r w:rsidR="00DB6719">
        <w:br/>
      </w:r>
      <w:r w:rsidRPr="00A67983">
        <w:t>18</w:t>
      </w:r>
      <w:r w:rsidR="00CC4EEB">
        <w:t>,</w:t>
      </w:r>
      <w:r w:rsidRPr="00A67983">
        <w:t xml:space="preserve"> </w:t>
      </w:r>
      <w:r w:rsidR="00402691">
        <w:t>paras. </w:t>
      </w:r>
      <w:r w:rsidRPr="00A67983">
        <w:t>1</w:t>
      </w:r>
      <w:r w:rsidR="00CC4EEB">
        <w:t>–</w:t>
      </w:r>
      <w:r w:rsidRPr="00A67983">
        <w:t>2, 20</w:t>
      </w:r>
      <w:r w:rsidR="003330C0">
        <w:t xml:space="preserve">, </w:t>
      </w:r>
      <w:r w:rsidRPr="00A67983">
        <w:t>21, 25 and 27</w:t>
      </w:r>
      <w:r w:rsidR="00CC4EEB">
        <w:t>,</w:t>
      </w:r>
      <w:r w:rsidRPr="00A67983">
        <w:t xml:space="preserve"> </w:t>
      </w:r>
      <w:r w:rsidR="00402691">
        <w:t>para. </w:t>
      </w:r>
      <w:r w:rsidRPr="00A67983">
        <w:t>4)</w:t>
      </w:r>
    </w:p>
    <w:p w:rsidR="00F728E0" w:rsidRPr="002A7B15" w:rsidRDefault="002A7B15" w:rsidP="002A7B15">
      <w:pPr>
        <w:pStyle w:val="H23G"/>
      </w:pPr>
      <w:r>
        <w:tab/>
      </w:r>
      <w:r>
        <w:tab/>
      </w:r>
      <w:r w:rsidR="00F728E0" w:rsidRPr="002A7B15">
        <w:t>Family environment</w:t>
      </w:r>
    </w:p>
    <w:p w:rsidR="00F728E0" w:rsidRPr="002A7B15" w:rsidRDefault="00F728E0" w:rsidP="00402691">
      <w:pPr>
        <w:pStyle w:val="SingleTxtG"/>
        <w:numPr>
          <w:ilvl w:val="0"/>
          <w:numId w:val="43"/>
        </w:numPr>
        <w:ind w:left="1134" w:firstLine="0"/>
      </w:pPr>
      <w:r w:rsidRPr="002A7B15">
        <w:t xml:space="preserve">The Committee is concerned that polygamy and repudiation remain legal in the State party, which is contrary to the dignity of women and girls and which negatively affects their children. The Committee is particularly concerned that: </w:t>
      </w:r>
    </w:p>
    <w:p w:rsidR="00F728E0" w:rsidRPr="002A7B15" w:rsidRDefault="002A7B15" w:rsidP="00DB6719">
      <w:pPr>
        <w:pStyle w:val="SingleTxtG"/>
        <w:ind w:firstLine="567"/>
        <w:rPr>
          <w:rFonts w:eastAsia="SimSun"/>
        </w:rPr>
      </w:pPr>
      <w:r>
        <w:rPr>
          <w:rFonts w:eastAsia="SimSun"/>
        </w:rPr>
        <w:t>(a)</w:t>
      </w:r>
      <w:r>
        <w:rPr>
          <w:rFonts w:eastAsia="SimSun"/>
        </w:rPr>
        <w:tab/>
      </w:r>
      <w:r w:rsidR="00F728E0" w:rsidRPr="002A7B15">
        <w:rPr>
          <w:rFonts w:eastAsia="SimSun"/>
        </w:rPr>
        <w:t>Negative gender stereotypes persist concerning the tasks and roles of women and girls, especially in the family</w:t>
      </w:r>
      <w:r w:rsidR="003330C0">
        <w:rPr>
          <w:rFonts w:eastAsia="SimSun"/>
        </w:rPr>
        <w:t>,</w:t>
      </w:r>
      <w:r w:rsidR="00F728E0" w:rsidRPr="002A7B15">
        <w:rPr>
          <w:rFonts w:eastAsia="SimSun"/>
        </w:rPr>
        <w:t xml:space="preserve"> and that widowed and divorced women face severe discrimination, </w:t>
      </w:r>
      <w:r w:rsidR="00CC4EEB">
        <w:rPr>
          <w:rFonts w:eastAsia="SimSun"/>
        </w:rPr>
        <w:t>which has an impact</w:t>
      </w:r>
      <w:r w:rsidR="00CC4EEB" w:rsidRPr="002A7B15">
        <w:rPr>
          <w:rFonts w:eastAsia="SimSun"/>
        </w:rPr>
        <w:t xml:space="preserve"> </w:t>
      </w:r>
      <w:r w:rsidR="00F728E0" w:rsidRPr="002A7B15">
        <w:rPr>
          <w:rFonts w:eastAsia="SimSun"/>
        </w:rPr>
        <w:t xml:space="preserve">on their children, including discrimination in obtaining official documents and accessing government aid; </w:t>
      </w:r>
    </w:p>
    <w:p w:rsidR="00F728E0" w:rsidRPr="002A7B15" w:rsidRDefault="002A7B15" w:rsidP="003330C0">
      <w:pPr>
        <w:pStyle w:val="SingleTxtG"/>
        <w:ind w:firstLine="567"/>
      </w:pPr>
      <w:r>
        <w:rPr>
          <w:rFonts w:eastAsia="SimSun"/>
        </w:rPr>
        <w:t>(b)</w:t>
      </w:r>
      <w:r>
        <w:rPr>
          <w:rFonts w:eastAsia="SimSun"/>
        </w:rPr>
        <w:tab/>
      </w:r>
      <w:r w:rsidR="00F728E0" w:rsidRPr="002A7B15">
        <w:rPr>
          <w:rFonts w:eastAsia="SimSun"/>
        </w:rPr>
        <w:t>Mothers are considered as the “physical” but not the legal custodian of their children and women are granted custody only until the child is 10 years of age</w:t>
      </w:r>
      <w:r w:rsidR="003330C0">
        <w:rPr>
          <w:rFonts w:eastAsia="SimSun"/>
        </w:rPr>
        <w:t>,</w:t>
      </w:r>
      <w:r w:rsidR="00F728E0" w:rsidRPr="002A7B15">
        <w:rPr>
          <w:rFonts w:eastAsia="SimSun"/>
        </w:rPr>
        <w:t xml:space="preserve"> with rare exceptions.</w:t>
      </w:r>
    </w:p>
    <w:p w:rsidR="00F728E0" w:rsidRPr="002A7B15" w:rsidRDefault="00F728E0" w:rsidP="003330C0">
      <w:pPr>
        <w:pStyle w:val="SingleTxtG"/>
        <w:numPr>
          <w:ilvl w:val="0"/>
          <w:numId w:val="43"/>
        </w:numPr>
        <w:ind w:left="1134" w:firstLine="0"/>
        <w:rPr>
          <w:b/>
        </w:rPr>
      </w:pPr>
      <w:r w:rsidRPr="002A7B15">
        <w:rPr>
          <w:b/>
        </w:rPr>
        <w:t xml:space="preserve">The Committee urges the State party to ensure that all provisions that discriminate against women and hence </w:t>
      </w:r>
      <w:r w:rsidR="00CC4EEB">
        <w:rPr>
          <w:b/>
        </w:rPr>
        <w:t xml:space="preserve">have a </w:t>
      </w:r>
      <w:r w:rsidRPr="002A7B15">
        <w:rPr>
          <w:b/>
        </w:rPr>
        <w:t xml:space="preserve">negative impact on their children, such as those which authorize polygamy and repudiation, </w:t>
      </w:r>
      <w:r w:rsidR="003330C0">
        <w:rPr>
          <w:b/>
        </w:rPr>
        <w:t>are</w:t>
      </w:r>
      <w:r w:rsidR="003330C0" w:rsidRPr="002A7B15">
        <w:rPr>
          <w:b/>
        </w:rPr>
        <w:t xml:space="preserve"> </w:t>
      </w:r>
      <w:r w:rsidRPr="002A7B15">
        <w:rPr>
          <w:b/>
        </w:rPr>
        <w:t xml:space="preserve">repealed without delay. The Committee </w:t>
      </w:r>
      <w:r w:rsidR="0056401C">
        <w:rPr>
          <w:b/>
        </w:rPr>
        <w:t>also</w:t>
      </w:r>
      <w:r w:rsidR="0056401C" w:rsidRPr="002A7B15">
        <w:rPr>
          <w:b/>
        </w:rPr>
        <w:t xml:space="preserve"> </w:t>
      </w:r>
      <w:r w:rsidRPr="002A7B15">
        <w:rPr>
          <w:b/>
        </w:rPr>
        <w:t>calls upon the State party to:</w:t>
      </w:r>
    </w:p>
    <w:p w:rsidR="00F728E0" w:rsidRPr="002A7B15" w:rsidRDefault="002A7B15" w:rsidP="00DB6719">
      <w:pPr>
        <w:pStyle w:val="SingleTxtG"/>
        <w:ind w:firstLine="567"/>
        <w:rPr>
          <w:rFonts w:eastAsia="SimSun"/>
          <w:b/>
        </w:rPr>
      </w:pPr>
      <w:r w:rsidRPr="002A7B15">
        <w:rPr>
          <w:rFonts w:eastAsia="SimSun"/>
          <w:b/>
        </w:rPr>
        <w:t>(a)</w:t>
      </w:r>
      <w:r w:rsidRPr="002A7B15">
        <w:rPr>
          <w:rFonts w:eastAsia="SimSun"/>
          <w:b/>
        </w:rPr>
        <w:tab/>
      </w:r>
      <w:r w:rsidR="00F728E0" w:rsidRPr="002A7B15">
        <w:rPr>
          <w:rFonts w:eastAsia="SimSun"/>
          <w:b/>
        </w:rPr>
        <w:t xml:space="preserve">Ensure that mothers and fathers share the legal responsibility for their children </w:t>
      </w:r>
      <w:r w:rsidR="0056401C" w:rsidRPr="002A7B15">
        <w:rPr>
          <w:rFonts w:eastAsia="SimSun"/>
          <w:b/>
        </w:rPr>
        <w:t>equally</w:t>
      </w:r>
      <w:r w:rsidR="003330C0">
        <w:rPr>
          <w:rFonts w:eastAsia="SimSun"/>
          <w:b/>
        </w:rPr>
        <w:t>,</w:t>
      </w:r>
      <w:r w:rsidR="0056401C" w:rsidRPr="002A7B15">
        <w:rPr>
          <w:rFonts w:eastAsia="SimSun"/>
          <w:b/>
        </w:rPr>
        <w:t xml:space="preserve"> </w:t>
      </w:r>
      <w:r w:rsidR="00F728E0" w:rsidRPr="002A7B15">
        <w:rPr>
          <w:rFonts w:eastAsia="SimSun"/>
          <w:b/>
        </w:rPr>
        <w:t>in accord</w:t>
      </w:r>
      <w:r w:rsidR="00543927">
        <w:rPr>
          <w:rFonts w:eastAsia="SimSun"/>
          <w:b/>
        </w:rPr>
        <w:t>ance with article 18, paragraph </w:t>
      </w:r>
      <w:r w:rsidR="00F728E0" w:rsidRPr="002A7B15">
        <w:rPr>
          <w:rFonts w:eastAsia="SimSun"/>
          <w:b/>
        </w:rPr>
        <w:t xml:space="preserve">1, of the Convention; </w:t>
      </w:r>
    </w:p>
    <w:p w:rsidR="00F728E0" w:rsidRPr="002A7B15" w:rsidRDefault="002A7B15" w:rsidP="00325280">
      <w:pPr>
        <w:pStyle w:val="SingleTxtG"/>
        <w:ind w:firstLine="567"/>
        <w:rPr>
          <w:rFonts w:eastAsia="SimSun"/>
          <w:b/>
        </w:rPr>
      </w:pPr>
      <w:r w:rsidRPr="002A7B15">
        <w:rPr>
          <w:rFonts w:eastAsia="SimSun"/>
          <w:b/>
        </w:rPr>
        <w:t>(b)</w:t>
      </w:r>
      <w:r w:rsidRPr="002A7B15">
        <w:rPr>
          <w:rFonts w:eastAsia="SimSun"/>
          <w:b/>
        </w:rPr>
        <w:tab/>
      </w:r>
      <w:r w:rsidR="00F728E0" w:rsidRPr="002A7B15">
        <w:rPr>
          <w:rFonts w:eastAsia="SimSun"/>
          <w:b/>
        </w:rPr>
        <w:t xml:space="preserve">Eliminate all forms of discrimination against single women, including widows and divorced women, and provide them and their children with increased protection. The Committee </w:t>
      </w:r>
      <w:r w:rsidR="0056401C">
        <w:rPr>
          <w:rFonts w:eastAsia="SimSun"/>
          <w:b/>
        </w:rPr>
        <w:t>further</w:t>
      </w:r>
      <w:r w:rsidR="0056401C" w:rsidRPr="002A7B15">
        <w:rPr>
          <w:rFonts w:eastAsia="SimSun"/>
          <w:b/>
        </w:rPr>
        <w:t xml:space="preserve"> </w:t>
      </w:r>
      <w:r w:rsidR="00F728E0" w:rsidRPr="002A7B15">
        <w:rPr>
          <w:rFonts w:eastAsia="SimSun"/>
          <w:b/>
        </w:rPr>
        <w:t xml:space="preserve">urges the State party to provide female heads of household with sufficient financial support, and ensure their access to health </w:t>
      </w:r>
      <w:r w:rsidR="00325280">
        <w:rPr>
          <w:rFonts w:eastAsia="SimSun"/>
          <w:b/>
        </w:rPr>
        <w:t xml:space="preserve">care </w:t>
      </w:r>
      <w:r w:rsidR="00F728E0" w:rsidRPr="002A7B15">
        <w:rPr>
          <w:rFonts w:eastAsia="SimSun"/>
          <w:b/>
        </w:rPr>
        <w:t>and social security.</w:t>
      </w:r>
    </w:p>
    <w:p w:rsidR="00F728E0" w:rsidRPr="000B1755" w:rsidRDefault="000B1755" w:rsidP="000B1755">
      <w:pPr>
        <w:pStyle w:val="H23G"/>
      </w:pPr>
      <w:r>
        <w:tab/>
      </w:r>
      <w:r>
        <w:tab/>
      </w:r>
      <w:r w:rsidR="00F728E0" w:rsidRPr="000B1755">
        <w:t xml:space="preserve">Children deprived of a family environment </w:t>
      </w:r>
    </w:p>
    <w:p w:rsidR="00F728E0" w:rsidRPr="000B1755" w:rsidRDefault="00F728E0" w:rsidP="00325280">
      <w:pPr>
        <w:pStyle w:val="SingleTxtG"/>
        <w:numPr>
          <w:ilvl w:val="0"/>
          <w:numId w:val="43"/>
        </w:numPr>
        <w:ind w:left="1134" w:firstLine="0"/>
        <w:rPr>
          <w:rFonts w:eastAsia="Malgun Gothic"/>
        </w:rPr>
      </w:pPr>
      <w:r w:rsidRPr="000B1755">
        <w:rPr>
          <w:rFonts w:eastAsia="Malgun Gothic"/>
        </w:rPr>
        <w:t xml:space="preserve">The Committee is extremely concerned about the significant number of children who have been forcibly separated from their parents during displacement, or </w:t>
      </w:r>
      <w:r w:rsidR="00CC4EEB">
        <w:rPr>
          <w:rFonts w:eastAsia="Malgun Gothic"/>
        </w:rPr>
        <w:t>whose</w:t>
      </w:r>
      <w:r w:rsidRPr="000B1755">
        <w:rPr>
          <w:rFonts w:eastAsia="Malgun Gothic"/>
        </w:rPr>
        <w:t xml:space="preserve"> parents have been forced to leave them with the so-called ISIL under threat of </w:t>
      </w:r>
      <w:r w:rsidR="00325280">
        <w:rPr>
          <w:rFonts w:eastAsia="Malgun Gothic"/>
        </w:rPr>
        <w:t xml:space="preserve">the </w:t>
      </w:r>
      <w:r w:rsidRPr="000B1755">
        <w:rPr>
          <w:rFonts w:eastAsia="Malgun Gothic"/>
        </w:rPr>
        <w:t xml:space="preserve">death of the child. The Committee is also concerned about the </w:t>
      </w:r>
      <w:r w:rsidR="00325280">
        <w:rPr>
          <w:rFonts w:eastAsia="Malgun Gothic"/>
        </w:rPr>
        <w:t>large</w:t>
      </w:r>
      <w:r w:rsidRPr="000B1755">
        <w:rPr>
          <w:rFonts w:eastAsia="Malgun Gothic"/>
        </w:rPr>
        <w:t xml:space="preserve"> number of children who have lost their families during the many years of conflict</w:t>
      </w:r>
      <w:r w:rsidR="00325280">
        <w:rPr>
          <w:rFonts w:eastAsia="Malgun Gothic"/>
        </w:rPr>
        <w:t>,</w:t>
      </w:r>
      <w:r w:rsidRPr="000B1755">
        <w:rPr>
          <w:rFonts w:eastAsia="Malgun Gothic"/>
        </w:rPr>
        <w:t xml:space="preserve"> and </w:t>
      </w:r>
      <w:r w:rsidR="00325280">
        <w:rPr>
          <w:rFonts w:eastAsia="Malgun Gothic"/>
        </w:rPr>
        <w:t xml:space="preserve">about </w:t>
      </w:r>
      <w:r w:rsidRPr="000B1755">
        <w:rPr>
          <w:rFonts w:eastAsia="Malgun Gothic"/>
        </w:rPr>
        <w:t>the lack of measures and strategies to provide these children with protection and alternative care, in particular foster care.</w:t>
      </w:r>
    </w:p>
    <w:p w:rsidR="00F728E0" w:rsidRPr="000B1755" w:rsidRDefault="00F728E0" w:rsidP="00325280">
      <w:pPr>
        <w:pStyle w:val="SingleTxtG"/>
        <w:numPr>
          <w:ilvl w:val="0"/>
          <w:numId w:val="43"/>
        </w:numPr>
        <w:ind w:left="1134" w:firstLine="0"/>
        <w:rPr>
          <w:rFonts w:eastAsia="Malgun Gothic"/>
        </w:rPr>
      </w:pPr>
      <w:r w:rsidRPr="000B1755">
        <w:rPr>
          <w:rFonts w:eastAsia="Malgun Gothic"/>
          <w:b/>
        </w:rPr>
        <w:t>The Committee recommends that</w:t>
      </w:r>
      <w:r w:rsidR="00325280">
        <w:rPr>
          <w:rFonts w:eastAsia="Malgun Gothic"/>
          <w:b/>
        </w:rPr>
        <w:t xml:space="preserve">, </w:t>
      </w:r>
      <w:r w:rsidR="00325280" w:rsidRPr="000B1755">
        <w:rPr>
          <w:rFonts w:eastAsia="Malgun Gothic"/>
          <w:b/>
        </w:rPr>
        <w:t>as a matter of urgency</w:t>
      </w:r>
      <w:r w:rsidR="00325280">
        <w:rPr>
          <w:rFonts w:eastAsia="Malgun Gothic"/>
          <w:b/>
        </w:rPr>
        <w:t>,</w:t>
      </w:r>
      <w:r w:rsidRPr="000B1755">
        <w:rPr>
          <w:rFonts w:eastAsia="Malgun Gothic"/>
          <w:b/>
        </w:rPr>
        <w:t xml:space="preserve"> the State party:</w:t>
      </w:r>
    </w:p>
    <w:p w:rsidR="00F728E0" w:rsidRPr="000B1755" w:rsidRDefault="000B1755" w:rsidP="00D27F95">
      <w:pPr>
        <w:pStyle w:val="SingleTxtG"/>
        <w:ind w:firstLine="567"/>
        <w:rPr>
          <w:rFonts w:eastAsia="Malgun Gothic"/>
          <w:b/>
        </w:rPr>
      </w:pPr>
      <w:r>
        <w:rPr>
          <w:rFonts w:eastAsia="Malgun Gothic"/>
          <w:b/>
        </w:rPr>
        <w:t>(a)</w:t>
      </w:r>
      <w:r>
        <w:rPr>
          <w:rFonts w:eastAsia="Malgun Gothic"/>
          <w:b/>
        </w:rPr>
        <w:tab/>
      </w:r>
      <w:r w:rsidR="00CC4EEB">
        <w:rPr>
          <w:rFonts w:eastAsia="Malgun Gothic"/>
          <w:b/>
        </w:rPr>
        <w:t>T</w:t>
      </w:r>
      <w:r w:rsidR="00F728E0" w:rsidRPr="000B1755">
        <w:rPr>
          <w:rFonts w:eastAsia="Malgun Gothic"/>
          <w:b/>
        </w:rPr>
        <w:t>ake all necessary measures to free children who have been captured by the so-called ISIL, reunite them with their famil</w:t>
      </w:r>
      <w:r w:rsidR="00325280">
        <w:rPr>
          <w:rFonts w:eastAsia="Malgun Gothic"/>
          <w:b/>
        </w:rPr>
        <w:t>ies</w:t>
      </w:r>
      <w:r w:rsidR="00F728E0" w:rsidRPr="000B1755">
        <w:rPr>
          <w:rFonts w:eastAsia="Malgun Gothic"/>
          <w:b/>
        </w:rPr>
        <w:t xml:space="preserve"> and provide them with all </w:t>
      </w:r>
      <w:r w:rsidR="00325280">
        <w:rPr>
          <w:rFonts w:eastAsia="Malgun Gothic"/>
          <w:b/>
        </w:rPr>
        <w:t xml:space="preserve">the </w:t>
      </w:r>
      <w:r w:rsidR="00F728E0" w:rsidRPr="000B1755">
        <w:rPr>
          <w:rFonts w:eastAsia="Malgun Gothic"/>
          <w:b/>
        </w:rPr>
        <w:t>necessary physical and psychological health care;</w:t>
      </w:r>
    </w:p>
    <w:p w:rsidR="00F728E0" w:rsidRPr="000B1755" w:rsidRDefault="000B1755" w:rsidP="00DB6719">
      <w:pPr>
        <w:pStyle w:val="SingleTxtG"/>
        <w:ind w:firstLine="567"/>
        <w:rPr>
          <w:rFonts w:eastAsia="Malgun Gothic"/>
          <w:b/>
        </w:rPr>
      </w:pPr>
      <w:r>
        <w:rPr>
          <w:rFonts w:eastAsia="Malgun Gothic"/>
          <w:b/>
        </w:rPr>
        <w:t>(b)</w:t>
      </w:r>
      <w:r>
        <w:rPr>
          <w:rFonts w:eastAsia="Malgun Gothic"/>
          <w:b/>
        </w:rPr>
        <w:tab/>
      </w:r>
      <w:r w:rsidR="00F728E0" w:rsidRPr="000B1755">
        <w:rPr>
          <w:rFonts w:eastAsia="Malgun Gothic"/>
          <w:b/>
        </w:rPr>
        <w:t xml:space="preserve">Strengthen its alternative care programme, particularly foster care, and </w:t>
      </w:r>
      <w:r w:rsidR="00F728E0" w:rsidRPr="000B1755">
        <w:rPr>
          <w:b/>
        </w:rPr>
        <w:t xml:space="preserve">ensure that adequate human, technical and financial resources are allocated to alternative care centres and relevant child protection services, in order to facilitate the rehabilitation and social reintegration of children </w:t>
      </w:r>
      <w:r w:rsidR="00B86497">
        <w:rPr>
          <w:b/>
        </w:rPr>
        <w:t>in their care t</w:t>
      </w:r>
      <w:r w:rsidR="00F728E0" w:rsidRPr="000B1755">
        <w:rPr>
          <w:b/>
        </w:rPr>
        <w:t xml:space="preserve">o the greatest extent possible. </w:t>
      </w:r>
    </w:p>
    <w:p w:rsidR="00F728E0" w:rsidRPr="000B1755" w:rsidRDefault="00F728E0" w:rsidP="0091677A">
      <w:pPr>
        <w:pStyle w:val="SingleTxtG"/>
        <w:numPr>
          <w:ilvl w:val="0"/>
          <w:numId w:val="43"/>
        </w:numPr>
        <w:ind w:left="1134" w:firstLine="0"/>
        <w:rPr>
          <w:rFonts w:eastAsia="Calibri"/>
        </w:rPr>
      </w:pPr>
      <w:r w:rsidRPr="000B1755">
        <w:rPr>
          <w:rFonts w:eastAsia="Malgun Gothic"/>
        </w:rPr>
        <w:t>The Committee is concerned about the consequences of the criminalization of sexual relations</w:t>
      </w:r>
      <w:r w:rsidR="00DB6719">
        <w:rPr>
          <w:rFonts w:eastAsia="Malgun Gothic"/>
        </w:rPr>
        <w:t xml:space="preserve"> outside marriage </w:t>
      </w:r>
      <w:r w:rsidR="00CC4EEB">
        <w:rPr>
          <w:rFonts w:eastAsia="Malgun Gothic"/>
        </w:rPr>
        <w:t xml:space="preserve">in </w:t>
      </w:r>
      <w:r w:rsidR="00DB6719">
        <w:rPr>
          <w:rFonts w:eastAsia="Malgun Gothic"/>
        </w:rPr>
        <w:t>article </w:t>
      </w:r>
      <w:r w:rsidRPr="000B1755">
        <w:rPr>
          <w:rFonts w:eastAsia="Malgun Gothic"/>
        </w:rPr>
        <w:t xml:space="preserve">377 of the Penal Code </w:t>
      </w:r>
      <w:r w:rsidRPr="000B1755">
        <w:t>(Act</w:t>
      </w:r>
      <w:r w:rsidR="00402691">
        <w:t xml:space="preserve"> No. </w:t>
      </w:r>
      <w:r w:rsidRPr="000B1755">
        <w:t xml:space="preserve">111 (1969)), </w:t>
      </w:r>
      <w:r w:rsidR="00325280">
        <w:t xml:space="preserve">which </w:t>
      </w:r>
      <w:r w:rsidR="00CC4EEB">
        <w:t>lead</w:t>
      </w:r>
      <w:r w:rsidR="00325280">
        <w:t>s</w:t>
      </w:r>
      <w:r w:rsidR="00CC4EEB">
        <w:t xml:space="preserve"> to</w:t>
      </w:r>
      <w:r w:rsidRPr="000B1755">
        <w:t xml:space="preserve"> the </w:t>
      </w:r>
      <w:r w:rsidR="0091677A">
        <w:t>risk</w:t>
      </w:r>
      <w:r w:rsidRPr="000B1755">
        <w:t xml:space="preserve"> of babies born </w:t>
      </w:r>
      <w:r w:rsidR="00325280">
        <w:t>as the result of such</w:t>
      </w:r>
      <w:r w:rsidRPr="000B1755">
        <w:t xml:space="preserve"> relations</w:t>
      </w:r>
      <w:r w:rsidR="00325280">
        <w:t xml:space="preserve"> being </w:t>
      </w:r>
      <w:r w:rsidR="00325280" w:rsidRPr="000B1755">
        <w:t>abandon</w:t>
      </w:r>
      <w:r w:rsidR="00325280">
        <w:t>ed</w:t>
      </w:r>
      <w:r w:rsidR="00325280" w:rsidRPr="000B1755">
        <w:t xml:space="preserve"> or kill</w:t>
      </w:r>
      <w:r w:rsidR="00325280">
        <w:t>ed</w:t>
      </w:r>
      <w:r w:rsidRPr="000B1755">
        <w:t xml:space="preserve">. The Committee is also deeply concerned at the social rejection and stigmatization of single mothers in the State party, and at the serious consequences of their social rejection on their children. </w:t>
      </w:r>
    </w:p>
    <w:p w:rsidR="00E33117" w:rsidRPr="002C3638" w:rsidRDefault="00F728E0" w:rsidP="00337E81">
      <w:pPr>
        <w:pStyle w:val="SingleTxtG"/>
        <w:numPr>
          <w:ilvl w:val="0"/>
          <w:numId w:val="43"/>
        </w:numPr>
        <w:ind w:left="1134" w:firstLine="0"/>
        <w:rPr>
          <w:rFonts w:eastAsia="Malgun Gothic"/>
        </w:rPr>
      </w:pPr>
      <w:r w:rsidRPr="000B1755">
        <w:rPr>
          <w:rFonts w:eastAsia="Malgun Gothic"/>
          <w:b/>
        </w:rPr>
        <w:t>The Committee urges th</w:t>
      </w:r>
      <w:r w:rsidR="00DB6719">
        <w:rPr>
          <w:rFonts w:eastAsia="Malgun Gothic"/>
          <w:b/>
        </w:rPr>
        <w:t>e State party</w:t>
      </w:r>
      <w:r w:rsidR="00E33117">
        <w:rPr>
          <w:rFonts w:eastAsia="Malgun Gothic"/>
          <w:b/>
        </w:rPr>
        <w:t xml:space="preserve"> to:</w:t>
      </w:r>
      <w:r w:rsidR="00DB6719">
        <w:rPr>
          <w:rFonts w:eastAsia="Malgun Gothic"/>
          <w:b/>
        </w:rPr>
        <w:t xml:space="preserve"> </w:t>
      </w:r>
    </w:p>
    <w:p w:rsidR="00F728E0" w:rsidRPr="000B1755" w:rsidRDefault="00E33117" w:rsidP="002C3638">
      <w:pPr>
        <w:pStyle w:val="SingleTxtG"/>
        <w:rPr>
          <w:rFonts w:eastAsia="Malgun Gothic"/>
        </w:rPr>
      </w:pPr>
      <w:r>
        <w:rPr>
          <w:rFonts w:eastAsia="Malgun Gothic"/>
          <w:b/>
        </w:rPr>
        <w:t>(a) R</w:t>
      </w:r>
      <w:r w:rsidR="00DB6719">
        <w:rPr>
          <w:rFonts w:eastAsia="Malgun Gothic"/>
          <w:b/>
        </w:rPr>
        <w:t>epeal article </w:t>
      </w:r>
      <w:r w:rsidR="00F728E0" w:rsidRPr="000B1755">
        <w:rPr>
          <w:rFonts w:eastAsia="Malgun Gothic"/>
          <w:b/>
        </w:rPr>
        <w:t xml:space="preserve">377 of the Penal Code and to prevent </w:t>
      </w:r>
      <w:r w:rsidR="00337E81">
        <w:rPr>
          <w:rFonts w:eastAsia="Malgun Gothic"/>
          <w:b/>
        </w:rPr>
        <w:t xml:space="preserve">the </w:t>
      </w:r>
      <w:r w:rsidR="00F728E0" w:rsidRPr="000B1755">
        <w:rPr>
          <w:rFonts w:eastAsia="Malgun Gothic"/>
          <w:b/>
        </w:rPr>
        <w:t>abandonment or killing of children born out of wedlock:</w:t>
      </w:r>
    </w:p>
    <w:p w:rsidR="00F728E0" w:rsidRPr="000B1755" w:rsidRDefault="000B1755" w:rsidP="00402691">
      <w:pPr>
        <w:pStyle w:val="SingleTxtG"/>
        <w:ind w:firstLine="567"/>
        <w:rPr>
          <w:b/>
          <w:lang w:eastAsia="en-GB"/>
        </w:rPr>
      </w:pPr>
      <w:r>
        <w:rPr>
          <w:b/>
          <w:lang w:eastAsia="en-GB"/>
        </w:rPr>
        <w:t>(</w:t>
      </w:r>
      <w:r w:rsidR="00E33117">
        <w:rPr>
          <w:b/>
          <w:lang w:eastAsia="en-GB"/>
        </w:rPr>
        <w:t>b</w:t>
      </w:r>
      <w:r>
        <w:rPr>
          <w:b/>
          <w:lang w:eastAsia="en-GB"/>
        </w:rPr>
        <w:t>)</w:t>
      </w:r>
      <w:r>
        <w:rPr>
          <w:b/>
          <w:lang w:eastAsia="en-GB"/>
        </w:rPr>
        <w:tab/>
      </w:r>
      <w:r w:rsidR="00F728E0" w:rsidRPr="000B1755">
        <w:rPr>
          <w:b/>
          <w:lang w:eastAsia="en-GB"/>
        </w:rPr>
        <w:t>Provide unmarried mothers with the necessary support to enable them to take care of their children;</w:t>
      </w:r>
    </w:p>
    <w:p w:rsidR="00F728E0" w:rsidRPr="000B1755" w:rsidRDefault="000B1755" w:rsidP="00402691">
      <w:pPr>
        <w:pStyle w:val="SingleTxtG"/>
        <w:ind w:firstLine="567"/>
        <w:rPr>
          <w:b/>
          <w:lang w:eastAsia="en-GB"/>
        </w:rPr>
      </w:pPr>
      <w:r>
        <w:rPr>
          <w:b/>
          <w:lang w:eastAsia="en-GB"/>
        </w:rPr>
        <w:t>(</w:t>
      </w:r>
      <w:r w:rsidR="00E33117">
        <w:rPr>
          <w:b/>
          <w:lang w:eastAsia="en-GB"/>
        </w:rPr>
        <w:t>c</w:t>
      </w:r>
      <w:r>
        <w:rPr>
          <w:b/>
          <w:lang w:eastAsia="en-GB"/>
        </w:rPr>
        <w:t>)</w:t>
      </w:r>
      <w:r>
        <w:rPr>
          <w:b/>
          <w:lang w:eastAsia="en-GB"/>
        </w:rPr>
        <w:tab/>
      </w:r>
      <w:r w:rsidR="00F728E0" w:rsidRPr="000B1755">
        <w:rPr>
          <w:b/>
          <w:lang w:eastAsia="en-GB"/>
        </w:rPr>
        <w:t>Develop and implement a policy to protect the rights of pregnant teenagers, adolescent mothers and their children;</w:t>
      </w:r>
    </w:p>
    <w:p w:rsidR="00F728E0" w:rsidRPr="000B1755" w:rsidRDefault="000B1755" w:rsidP="00402691">
      <w:pPr>
        <w:pStyle w:val="SingleTxtG"/>
        <w:ind w:firstLine="567"/>
        <w:rPr>
          <w:b/>
          <w:lang w:eastAsia="en-GB"/>
        </w:rPr>
      </w:pPr>
      <w:r>
        <w:rPr>
          <w:b/>
          <w:lang w:eastAsia="en-GB"/>
        </w:rPr>
        <w:t>(</w:t>
      </w:r>
      <w:r w:rsidR="00E33117">
        <w:rPr>
          <w:b/>
          <w:lang w:eastAsia="en-GB"/>
        </w:rPr>
        <w:t>d</w:t>
      </w:r>
      <w:r>
        <w:rPr>
          <w:b/>
          <w:lang w:eastAsia="en-GB"/>
        </w:rPr>
        <w:t>)</w:t>
      </w:r>
      <w:r>
        <w:rPr>
          <w:b/>
          <w:lang w:eastAsia="en-GB"/>
        </w:rPr>
        <w:tab/>
      </w:r>
      <w:r w:rsidR="00F728E0" w:rsidRPr="000B1755">
        <w:rPr>
          <w:b/>
          <w:lang w:eastAsia="en-GB"/>
        </w:rPr>
        <w:t xml:space="preserve">Combat and eliminate the stigma attached to out-of-wedlock pregnancy; </w:t>
      </w:r>
    </w:p>
    <w:p w:rsidR="00F728E0" w:rsidRPr="000B1755" w:rsidRDefault="000B1755" w:rsidP="00402691">
      <w:pPr>
        <w:pStyle w:val="SingleTxtG"/>
        <w:ind w:firstLine="567"/>
        <w:rPr>
          <w:b/>
          <w:lang w:eastAsia="en-GB"/>
        </w:rPr>
      </w:pPr>
      <w:r>
        <w:rPr>
          <w:b/>
          <w:lang w:eastAsia="en-GB"/>
        </w:rPr>
        <w:t>(</w:t>
      </w:r>
      <w:r w:rsidR="00E33117">
        <w:rPr>
          <w:b/>
          <w:lang w:eastAsia="en-GB"/>
        </w:rPr>
        <w:t>e</w:t>
      </w:r>
      <w:r>
        <w:rPr>
          <w:b/>
          <w:lang w:eastAsia="en-GB"/>
        </w:rPr>
        <w:t>)</w:t>
      </w:r>
      <w:r>
        <w:rPr>
          <w:b/>
          <w:lang w:eastAsia="en-GB"/>
        </w:rPr>
        <w:tab/>
      </w:r>
      <w:r w:rsidR="00F728E0" w:rsidRPr="000B1755">
        <w:rPr>
          <w:b/>
          <w:lang w:eastAsia="en-GB"/>
        </w:rPr>
        <w:t xml:space="preserve">Foster responsible parenthood and sexual behaviour, with particular attention to awareness-raising among boys and men. </w:t>
      </w:r>
    </w:p>
    <w:p w:rsidR="00F728E0" w:rsidRPr="000B1755" w:rsidRDefault="000B1755" w:rsidP="000B1755">
      <w:pPr>
        <w:pStyle w:val="H23G"/>
      </w:pPr>
      <w:r>
        <w:tab/>
      </w:r>
      <w:r>
        <w:tab/>
      </w:r>
      <w:r w:rsidR="00F728E0" w:rsidRPr="000B1755">
        <w:t>Children in prison with their mothers</w:t>
      </w:r>
    </w:p>
    <w:p w:rsidR="00F728E0" w:rsidRPr="000B1755" w:rsidRDefault="00F728E0" w:rsidP="00402691">
      <w:pPr>
        <w:pStyle w:val="SingleTxtG"/>
        <w:numPr>
          <w:ilvl w:val="0"/>
          <w:numId w:val="43"/>
        </w:numPr>
        <w:ind w:left="1134" w:firstLine="0"/>
      </w:pPr>
      <w:r w:rsidRPr="000B1755">
        <w:t>The Committee is concerned that most prisons for women lack a nursery</w:t>
      </w:r>
      <w:r w:rsidR="00337E81">
        <w:t>,</w:t>
      </w:r>
      <w:r w:rsidRPr="000B1755">
        <w:t xml:space="preserve"> although many children live with their mothers in prison</w:t>
      </w:r>
      <w:r w:rsidR="0056401C">
        <w:t>,</w:t>
      </w:r>
      <w:r w:rsidRPr="000B1755">
        <w:t xml:space="preserve"> and about the various cases of sickness affecting those children because of deficient sanitation and general care. The Committee is also concerned about cases of children staying in prison for several weeks after the execution of their mothers.</w:t>
      </w:r>
    </w:p>
    <w:p w:rsidR="00F728E0" w:rsidRPr="000B1755" w:rsidRDefault="00F728E0" w:rsidP="00402691">
      <w:pPr>
        <w:pStyle w:val="SingleTxtG"/>
        <w:numPr>
          <w:ilvl w:val="0"/>
          <w:numId w:val="43"/>
        </w:numPr>
        <w:ind w:left="1134" w:firstLine="0"/>
        <w:rPr>
          <w:rFonts w:eastAsia="Malgun Gothic"/>
          <w:b/>
        </w:rPr>
      </w:pPr>
      <w:r w:rsidRPr="000B1755">
        <w:rPr>
          <w:rFonts w:eastAsia="Malgun Gothic"/>
          <w:b/>
        </w:rPr>
        <w:t xml:space="preserve">The Committee urges the State party to: </w:t>
      </w:r>
    </w:p>
    <w:p w:rsidR="00F728E0" w:rsidRPr="000B1755" w:rsidRDefault="000B1755" w:rsidP="00402691">
      <w:pPr>
        <w:pStyle w:val="SingleTxtG"/>
        <w:ind w:firstLine="567"/>
        <w:rPr>
          <w:b/>
        </w:rPr>
      </w:pPr>
      <w:r>
        <w:rPr>
          <w:b/>
        </w:rPr>
        <w:t>(a)</w:t>
      </w:r>
      <w:r>
        <w:rPr>
          <w:b/>
        </w:rPr>
        <w:tab/>
      </w:r>
      <w:r w:rsidR="00F728E0" w:rsidRPr="000B1755">
        <w:rPr>
          <w:b/>
        </w:rPr>
        <w:t xml:space="preserve">Seek alternative measures to institutional confinement for pregnant women and mothers with young children, wherever possible; </w:t>
      </w:r>
    </w:p>
    <w:p w:rsidR="00F728E0" w:rsidRPr="000B1755" w:rsidRDefault="000B1755" w:rsidP="00402691">
      <w:pPr>
        <w:pStyle w:val="SingleTxtG"/>
        <w:ind w:firstLine="567"/>
        <w:rPr>
          <w:b/>
        </w:rPr>
      </w:pPr>
      <w:r>
        <w:rPr>
          <w:b/>
        </w:rPr>
        <w:t>(b)</w:t>
      </w:r>
      <w:r>
        <w:rPr>
          <w:b/>
        </w:rPr>
        <w:tab/>
      </w:r>
      <w:r w:rsidR="00F728E0" w:rsidRPr="000B1755">
        <w:rPr>
          <w:b/>
        </w:rPr>
        <w:t xml:space="preserve">Ensure adequate living conditions for children in prison with their mothers; </w:t>
      </w:r>
    </w:p>
    <w:p w:rsidR="00F728E0" w:rsidRPr="000B1755" w:rsidRDefault="000B1755" w:rsidP="00337E81">
      <w:pPr>
        <w:pStyle w:val="SingleTxtG"/>
        <w:ind w:firstLine="567"/>
        <w:rPr>
          <w:b/>
        </w:rPr>
      </w:pPr>
      <w:r>
        <w:rPr>
          <w:b/>
        </w:rPr>
        <w:t>(c)</w:t>
      </w:r>
      <w:r>
        <w:rPr>
          <w:b/>
        </w:rPr>
        <w:tab/>
      </w:r>
      <w:r w:rsidR="00F728E0" w:rsidRPr="000B1755">
        <w:rPr>
          <w:b/>
        </w:rPr>
        <w:t>Ensure that the best interests of children are taken into account in criminal proceedings concerning their parents</w:t>
      </w:r>
      <w:r w:rsidR="00337E81">
        <w:rPr>
          <w:b/>
        </w:rPr>
        <w:t xml:space="preserve">, </w:t>
      </w:r>
      <w:r w:rsidR="00F728E0" w:rsidRPr="000B1755">
        <w:rPr>
          <w:b/>
        </w:rPr>
        <w:t xml:space="preserve">and </w:t>
      </w:r>
      <w:r w:rsidR="00337E81">
        <w:rPr>
          <w:b/>
        </w:rPr>
        <w:t xml:space="preserve">that </w:t>
      </w:r>
      <w:r w:rsidR="00F728E0" w:rsidRPr="000B1755">
        <w:rPr>
          <w:b/>
        </w:rPr>
        <w:t xml:space="preserve">death sentences </w:t>
      </w:r>
      <w:r w:rsidR="00337E81">
        <w:rPr>
          <w:b/>
        </w:rPr>
        <w:t xml:space="preserve">are not carried out </w:t>
      </w:r>
      <w:r w:rsidR="00F728E0" w:rsidRPr="000B1755">
        <w:rPr>
          <w:b/>
        </w:rPr>
        <w:t xml:space="preserve">on mothers who have a child </w:t>
      </w:r>
      <w:r w:rsidR="00F7133A">
        <w:rPr>
          <w:b/>
        </w:rPr>
        <w:t xml:space="preserve">for which </w:t>
      </w:r>
      <w:r w:rsidR="00F728E0" w:rsidRPr="000B1755">
        <w:rPr>
          <w:b/>
        </w:rPr>
        <w:t xml:space="preserve">they are caring. </w:t>
      </w:r>
    </w:p>
    <w:p w:rsidR="00F728E0" w:rsidRPr="00CB66F0" w:rsidRDefault="00F728E0" w:rsidP="00CB66F0">
      <w:pPr>
        <w:pStyle w:val="H1G"/>
      </w:pPr>
      <w:r w:rsidRPr="00A67983">
        <w:tab/>
      </w:r>
      <w:r w:rsidRPr="00CB66F0">
        <w:t>F.</w:t>
      </w:r>
      <w:r w:rsidRPr="00CB66F0">
        <w:tab/>
        <w:t>Disability, basic health and welfare (</w:t>
      </w:r>
      <w:r w:rsidR="00402691">
        <w:t>arts. </w:t>
      </w:r>
      <w:r w:rsidRPr="00CB66F0">
        <w:t>6, 18</w:t>
      </w:r>
      <w:r w:rsidR="00F7133A">
        <w:t>,</w:t>
      </w:r>
      <w:r w:rsidRPr="00CB66F0">
        <w:t xml:space="preserve"> </w:t>
      </w:r>
      <w:r w:rsidR="00402691">
        <w:t>para. </w:t>
      </w:r>
      <w:r w:rsidRPr="00CB66F0">
        <w:t xml:space="preserve">3, 23, 24, 26, </w:t>
      </w:r>
      <w:r w:rsidR="00402691">
        <w:br/>
      </w:r>
      <w:r w:rsidRPr="00CB66F0">
        <w:t>27</w:t>
      </w:r>
      <w:r w:rsidR="00F7133A">
        <w:t>,</w:t>
      </w:r>
      <w:r w:rsidRPr="00CB66F0">
        <w:t xml:space="preserve"> </w:t>
      </w:r>
      <w:r w:rsidR="00402691">
        <w:t>paras. </w:t>
      </w:r>
      <w:r w:rsidRPr="00CB66F0">
        <w:t>1</w:t>
      </w:r>
      <w:r w:rsidR="00F7133A">
        <w:t>–</w:t>
      </w:r>
      <w:r w:rsidRPr="00CB66F0">
        <w:t>3</w:t>
      </w:r>
      <w:r w:rsidR="00F7133A">
        <w:t>,</w:t>
      </w:r>
      <w:r w:rsidRPr="00CB66F0">
        <w:t xml:space="preserve"> and 33)</w:t>
      </w:r>
    </w:p>
    <w:p w:rsidR="00F728E0" w:rsidRPr="00A67983" w:rsidRDefault="00F728E0" w:rsidP="00F728E0">
      <w:pPr>
        <w:pStyle w:val="H23G"/>
        <w:rPr>
          <w:bCs/>
        </w:rPr>
      </w:pPr>
      <w:r w:rsidRPr="00A67983">
        <w:tab/>
      </w:r>
      <w:r w:rsidRPr="00A67983">
        <w:tab/>
        <w:t>Children with disabilities</w:t>
      </w:r>
      <w:r>
        <w:t xml:space="preserve"> </w:t>
      </w:r>
    </w:p>
    <w:p w:rsidR="00F728E0" w:rsidRPr="0094039A" w:rsidRDefault="00F728E0" w:rsidP="00402691">
      <w:pPr>
        <w:pStyle w:val="SingleTxtG"/>
        <w:numPr>
          <w:ilvl w:val="0"/>
          <w:numId w:val="43"/>
        </w:numPr>
        <w:ind w:left="1134" w:firstLine="0"/>
      </w:pPr>
      <w:r w:rsidRPr="0094039A">
        <w:t xml:space="preserve">The Committee is concerned about the situation of children with disabilities being particularly worsened by the current conflict, as well as about the continuing societal discrimination and stigma towards children with disabilities. In particular, it is concerned about: </w:t>
      </w:r>
    </w:p>
    <w:p w:rsidR="00F728E0" w:rsidRPr="0094039A" w:rsidRDefault="0094039A" w:rsidP="00402691">
      <w:pPr>
        <w:pStyle w:val="SingleTxtG"/>
        <w:ind w:firstLine="567"/>
      </w:pPr>
      <w:r>
        <w:t>(a)</w:t>
      </w:r>
      <w:r>
        <w:tab/>
      </w:r>
      <w:r w:rsidR="00F728E0" w:rsidRPr="0094039A">
        <w:t xml:space="preserve">School buildings being insufficiently accessible for children with disabilities, the absence of appropriate learning materials, the shortage of specially qualified teachers and the lack of adequate early childhood development services for children with disabilities; </w:t>
      </w:r>
    </w:p>
    <w:p w:rsidR="00F728E0" w:rsidRPr="0094039A" w:rsidRDefault="0094039A" w:rsidP="00402691">
      <w:pPr>
        <w:pStyle w:val="SingleTxtG"/>
        <w:ind w:firstLine="567"/>
      </w:pPr>
      <w:r>
        <w:t>(b)</w:t>
      </w:r>
      <w:r>
        <w:tab/>
      </w:r>
      <w:r w:rsidR="00F728E0" w:rsidRPr="0094039A">
        <w:t>The insufficient access of children with disabilities to social services and to financial support.</w:t>
      </w:r>
    </w:p>
    <w:p w:rsidR="00F728E0" w:rsidRPr="0094039A" w:rsidRDefault="00F728E0" w:rsidP="00402691">
      <w:pPr>
        <w:pStyle w:val="SingleTxtG"/>
        <w:numPr>
          <w:ilvl w:val="0"/>
          <w:numId w:val="43"/>
        </w:numPr>
        <w:ind w:left="1134" w:firstLine="0"/>
        <w:rPr>
          <w:rFonts w:eastAsia="Malgun Gothic"/>
          <w:b/>
        </w:rPr>
      </w:pPr>
      <w:r w:rsidRPr="0094039A">
        <w:rPr>
          <w:rFonts w:eastAsia="Malgun Gothic"/>
          <w:b/>
        </w:rPr>
        <w:t>In the light of its general comment</w:t>
      </w:r>
      <w:r w:rsidR="00402691">
        <w:rPr>
          <w:rFonts w:eastAsia="Malgun Gothic"/>
          <w:b/>
        </w:rPr>
        <w:t xml:space="preserve"> No. </w:t>
      </w:r>
      <w:r w:rsidRPr="0094039A">
        <w:rPr>
          <w:rFonts w:eastAsia="Malgun Gothic"/>
          <w:b/>
        </w:rPr>
        <w:t xml:space="preserve">9 (2006) on the rights of children with disabilities, the Committee urges the State party to adopt a human rights-based approach to disability, placing particular focus on children who have become injured during conflict, and specifically recommends that it: </w:t>
      </w:r>
    </w:p>
    <w:p w:rsidR="00F728E0" w:rsidRPr="0094039A" w:rsidRDefault="0094039A" w:rsidP="00402691">
      <w:pPr>
        <w:pStyle w:val="SingleTxtG"/>
        <w:ind w:firstLine="567"/>
        <w:rPr>
          <w:b/>
        </w:rPr>
      </w:pPr>
      <w:r>
        <w:rPr>
          <w:b/>
        </w:rPr>
        <w:t>(a)</w:t>
      </w:r>
      <w:r>
        <w:rPr>
          <w:b/>
        </w:rPr>
        <w:tab/>
      </w:r>
      <w:r w:rsidR="00F728E0" w:rsidRPr="0094039A">
        <w:rPr>
          <w:b/>
        </w:rPr>
        <w:t xml:space="preserve">Ensure effective inclusive education and allocate all the necessary human, technical and financial resources </w:t>
      </w:r>
      <w:r w:rsidR="00F7133A">
        <w:rPr>
          <w:b/>
        </w:rPr>
        <w:t>for</w:t>
      </w:r>
      <w:r w:rsidR="00F7133A" w:rsidRPr="0094039A">
        <w:rPr>
          <w:b/>
        </w:rPr>
        <w:t xml:space="preserve"> </w:t>
      </w:r>
      <w:r w:rsidR="00F728E0" w:rsidRPr="0094039A">
        <w:rPr>
          <w:b/>
        </w:rPr>
        <w:t>its implementation;</w:t>
      </w:r>
    </w:p>
    <w:p w:rsidR="00F728E0" w:rsidRPr="0094039A" w:rsidRDefault="0094039A" w:rsidP="00402691">
      <w:pPr>
        <w:pStyle w:val="SingleTxtG"/>
        <w:ind w:firstLine="567"/>
        <w:rPr>
          <w:b/>
        </w:rPr>
      </w:pPr>
      <w:r>
        <w:rPr>
          <w:b/>
        </w:rPr>
        <w:t>(b)</w:t>
      </w:r>
      <w:r>
        <w:rPr>
          <w:b/>
        </w:rPr>
        <w:tab/>
      </w:r>
      <w:r w:rsidR="00F728E0" w:rsidRPr="0094039A">
        <w:rPr>
          <w:b/>
        </w:rPr>
        <w:t xml:space="preserve">Undertake awareness-raising programmes on eliminating discrimination against children with disabilities, and strengthen its enforcement mechanisms for ensuring compliance with its legislation prohibiting such discrimination; </w:t>
      </w:r>
    </w:p>
    <w:p w:rsidR="00F728E0" w:rsidRPr="0094039A" w:rsidRDefault="0094039A" w:rsidP="00402691">
      <w:pPr>
        <w:pStyle w:val="SingleTxtG"/>
        <w:ind w:firstLine="567"/>
        <w:rPr>
          <w:b/>
        </w:rPr>
      </w:pPr>
      <w:r>
        <w:rPr>
          <w:b/>
        </w:rPr>
        <w:t>(c)</w:t>
      </w:r>
      <w:r>
        <w:rPr>
          <w:b/>
        </w:rPr>
        <w:tab/>
      </w:r>
      <w:r w:rsidR="00F728E0" w:rsidRPr="0094039A">
        <w:rPr>
          <w:b/>
        </w:rPr>
        <w:t>Ensure equal access of children with disabilities to all social services and provide financial assistance to families caring for a child with disabilities.</w:t>
      </w:r>
    </w:p>
    <w:p w:rsidR="00F728E0" w:rsidRPr="00A67983" w:rsidRDefault="00F728E0" w:rsidP="00F728E0">
      <w:pPr>
        <w:pStyle w:val="H23G"/>
        <w:rPr>
          <w:rFonts w:eastAsia="Malgun Gothic"/>
        </w:rPr>
      </w:pPr>
      <w:r w:rsidRPr="00A67983">
        <w:rPr>
          <w:rFonts w:eastAsia="Malgun Gothic"/>
        </w:rPr>
        <w:tab/>
      </w:r>
      <w:r w:rsidRPr="00A67983">
        <w:rPr>
          <w:rFonts w:eastAsia="Malgun Gothic"/>
        </w:rPr>
        <w:tab/>
        <w:t xml:space="preserve">Health and health services </w:t>
      </w:r>
    </w:p>
    <w:p w:rsidR="00F728E0" w:rsidRPr="0094039A" w:rsidRDefault="00F728E0" w:rsidP="0096106B">
      <w:pPr>
        <w:pStyle w:val="SingleTxtG"/>
        <w:numPr>
          <w:ilvl w:val="0"/>
          <w:numId w:val="43"/>
        </w:numPr>
        <w:ind w:left="1134" w:firstLine="0"/>
      </w:pPr>
      <w:r w:rsidRPr="0094039A">
        <w:t xml:space="preserve">The Committee notes with appreciation that there has been a significant increase </w:t>
      </w:r>
      <w:r w:rsidR="00ED1F26">
        <w:t>in</w:t>
      </w:r>
      <w:r w:rsidR="00ED1F26" w:rsidRPr="0094039A">
        <w:t xml:space="preserve"> </w:t>
      </w:r>
      <w:r w:rsidRPr="0094039A">
        <w:t>immunization coverage and institutional delivery since 2006, but regrets the high rate of under-</w:t>
      </w:r>
      <w:r w:rsidR="0096106B">
        <w:t>5</w:t>
      </w:r>
      <w:r w:rsidRPr="0094039A">
        <w:t xml:space="preserve"> mortality, the high prevalence of chronic </w:t>
      </w:r>
      <w:proofErr w:type="spellStart"/>
      <w:r w:rsidRPr="0094039A">
        <w:t>undernutrition</w:t>
      </w:r>
      <w:proofErr w:type="spellEnd"/>
      <w:r w:rsidRPr="0094039A">
        <w:t xml:space="preserve"> and maternal mortality, especially concerning underage mothers, in rural areas and the central and southern regions. This includes the increased emergence of communicable and non-communicable diseases, including </w:t>
      </w:r>
      <w:r w:rsidR="00F7133A">
        <w:t>the</w:t>
      </w:r>
      <w:r w:rsidR="00F7133A" w:rsidRPr="0094039A">
        <w:t xml:space="preserve"> </w:t>
      </w:r>
      <w:r w:rsidRPr="0094039A">
        <w:t xml:space="preserve">high risk of </w:t>
      </w:r>
      <w:r w:rsidR="00F7133A">
        <w:t xml:space="preserve">a </w:t>
      </w:r>
      <w:r w:rsidRPr="0094039A">
        <w:t>polio and measles outbreak, and a high rate of malnutrition among internally displaced children</w:t>
      </w:r>
      <w:r w:rsidR="00F7133A">
        <w:t>.</w:t>
      </w:r>
      <w:r w:rsidRPr="0094039A">
        <w:t xml:space="preserve"> The Committee is also concerned that</w:t>
      </w:r>
      <w:r w:rsidR="00F7133A">
        <w:t>,</w:t>
      </w:r>
      <w:r w:rsidRPr="0094039A">
        <w:t xml:space="preserve"> while the armed conflict is having a devastating impact on the availability and quality of health</w:t>
      </w:r>
      <w:r w:rsidR="00F7133A">
        <w:t xml:space="preserve"> </w:t>
      </w:r>
      <w:r w:rsidRPr="0094039A">
        <w:t>care, the State party devotes a low percentage of the federal budget to its health</w:t>
      </w:r>
      <w:r w:rsidR="00F7133A">
        <w:t>-</w:t>
      </w:r>
      <w:r w:rsidRPr="0094039A">
        <w:t>care system.</w:t>
      </w:r>
    </w:p>
    <w:p w:rsidR="00F728E0" w:rsidRPr="0094039A" w:rsidRDefault="00F728E0" w:rsidP="00D27F95">
      <w:pPr>
        <w:pStyle w:val="SingleTxtG"/>
        <w:numPr>
          <w:ilvl w:val="0"/>
          <w:numId w:val="43"/>
        </w:numPr>
        <w:ind w:left="1134" w:firstLine="0"/>
        <w:rPr>
          <w:rFonts w:eastAsia="Malgun Gothic"/>
        </w:rPr>
      </w:pPr>
      <w:r w:rsidRPr="0094039A">
        <w:rPr>
          <w:rFonts w:eastAsia="Malgun Gothic"/>
          <w:b/>
        </w:rPr>
        <w:t>The Committee draws the State party’s attention to its general comment</w:t>
      </w:r>
      <w:r w:rsidR="00402691">
        <w:rPr>
          <w:rFonts w:eastAsia="Malgun Gothic"/>
          <w:b/>
        </w:rPr>
        <w:t xml:space="preserve"> No. </w:t>
      </w:r>
      <w:r w:rsidRPr="0094039A">
        <w:rPr>
          <w:rFonts w:eastAsia="Malgun Gothic"/>
          <w:b/>
        </w:rPr>
        <w:t xml:space="preserve">15 (2013) on the right of the child to </w:t>
      </w:r>
      <w:r w:rsidR="00F7133A">
        <w:rPr>
          <w:rFonts w:eastAsia="Malgun Gothic"/>
          <w:b/>
        </w:rPr>
        <w:t xml:space="preserve">the enjoyment of the highest attainable standard of </w:t>
      </w:r>
      <w:r w:rsidRPr="0094039A">
        <w:rPr>
          <w:rFonts w:eastAsia="Malgun Gothic"/>
          <w:b/>
        </w:rPr>
        <w:t>health, and recommends that the State party take all necessary measures to increase its health budget and to:</w:t>
      </w:r>
    </w:p>
    <w:p w:rsidR="00F728E0" w:rsidRPr="0094039A" w:rsidRDefault="0094039A" w:rsidP="00C02EC7">
      <w:pPr>
        <w:pStyle w:val="SingleTxtG"/>
        <w:ind w:firstLine="567"/>
        <w:rPr>
          <w:b/>
        </w:rPr>
      </w:pPr>
      <w:r>
        <w:rPr>
          <w:b/>
        </w:rPr>
        <w:t>(a)</w:t>
      </w:r>
      <w:r>
        <w:rPr>
          <w:b/>
        </w:rPr>
        <w:tab/>
      </w:r>
      <w:r w:rsidR="00F728E0" w:rsidRPr="0094039A">
        <w:rPr>
          <w:b/>
        </w:rPr>
        <w:t>Reduce maternal mortality by providing access to emergency obstetric care and ensuring access to trained delivery care at home</w:t>
      </w:r>
      <w:r w:rsidR="00C02EC7">
        <w:rPr>
          <w:b/>
        </w:rPr>
        <w:t xml:space="preserve"> and to</w:t>
      </w:r>
      <w:r w:rsidR="00F728E0" w:rsidRPr="0094039A">
        <w:rPr>
          <w:b/>
        </w:rPr>
        <w:t xml:space="preserve"> services at maternal and child health clinics with trained health</w:t>
      </w:r>
      <w:r w:rsidR="00F7133A">
        <w:rPr>
          <w:b/>
        </w:rPr>
        <w:t>-</w:t>
      </w:r>
      <w:r w:rsidR="00F728E0" w:rsidRPr="0094039A">
        <w:rPr>
          <w:b/>
        </w:rPr>
        <w:t xml:space="preserve">care providers. </w:t>
      </w:r>
      <w:r w:rsidR="00F7133A">
        <w:rPr>
          <w:b/>
        </w:rPr>
        <w:t>P</w:t>
      </w:r>
      <w:r w:rsidR="00F728E0" w:rsidRPr="0094039A">
        <w:rPr>
          <w:b/>
        </w:rPr>
        <w:t>articular focus is needed on displaced communities, rural areas and th</w:t>
      </w:r>
      <w:r w:rsidR="00D308BB">
        <w:rPr>
          <w:b/>
        </w:rPr>
        <w:t>e central and southern regions;</w:t>
      </w:r>
    </w:p>
    <w:p w:rsidR="00F728E0" w:rsidRPr="0094039A" w:rsidRDefault="0094039A" w:rsidP="00D27F95">
      <w:pPr>
        <w:pStyle w:val="SingleTxtG"/>
        <w:ind w:firstLine="567"/>
        <w:rPr>
          <w:b/>
        </w:rPr>
      </w:pPr>
      <w:r>
        <w:rPr>
          <w:b/>
        </w:rPr>
        <w:t>(b)</w:t>
      </w:r>
      <w:r>
        <w:rPr>
          <w:b/>
        </w:rPr>
        <w:tab/>
      </w:r>
      <w:r w:rsidR="00F728E0" w:rsidRPr="0094039A">
        <w:rPr>
          <w:b/>
        </w:rPr>
        <w:t xml:space="preserve">Allocate all necessary human, technical and financial resources for interventions aimed at reducing preventable and other diseases, particularly </w:t>
      </w:r>
      <w:r w:rsidR="00D95F26" w:rsidRPr="0094039A">
        <w:rPr>
          <w:b/>
        </w:rPr>
        <w:t>diarrhoea</w:t>
      </w:r>
      <w:r w:rsidR="00F728E0" w:rsidRPr="0094039A">
        <w:rPr>
          <w:b/>
        </w:rPr>
        <w:t xml:space="preserve">, acute respiratory infections and </w:t>
      </w:r>
      <w:proofErr w:type="spellStart"/>
      <w:r w:rsidR="00F728E0" w:rsidRPr="0094039A">
        <w:rPr>
          <w:b/>
        </w:rPr>
        <w:t>undernutrition</w:t>
      </w:r>
      <w:proofErr w:type="spellEnd"/>
      <w:r w:rsidR="00F728E0" w:rsidRPr="0094039A">
        <w:rPr>
          <w:b/>
        </w:rPr>
        <w:t xml:space="preserve">; </w:t>
      </w:r>
    </w:p>
    <w:p w:rsidR="00F728E0" w:rsidRPr="0094039A" w:rsidRDefault="0094039A" w:rsidP="00D27F95">
      <w:pPr>
        <w:pStyle w:val="SingleTxtG"/>
        <w:ind w:firstLine="567"/>
        <w:rPr>
          <w:b/>
        </w:rPr>
      </w:pPr>
      <w:r>
        <w:rPr>
          <w:b/>
        </w:rPr>
        <w:t>(c)</w:t>
      </w:r>
      <w:r>
        <w:rPr>
          <w:b/>
        </w:rPr>
        <w:tab/>
      </w:r>
      <w:r w:rsidR="00F728E0" w:rsidRPr="0094039A">
        <w:rPr>
          <w:b/>
        </w:rPr>
        <w:t xml:space="preserve">Take all necessary measures to equip hospitals </w:t>
      </w:r>
      <w:r w:rsidR="008E77EA" w:rsidRPr="0094039A">
        <w:rPr>
          <w:b/>
        </w:rPr>
        <w:t>sufficiently</w:t>
      </w:r>
      <w:r w:rsidR="00F5532D">
        <w:rPr>
          <w:b/>
        </w:rPr>
        <w:t xml:space="preserve">, </w:t>
      </w:r>
      <w:r w:rsidR="00F728E0" w:rsidRPr="0094039A">
        <w:rPr>
          <w:b/>
        </w:rPr>
        <w:t xml:space="preserve">and seek assistance from </w:t>
      </w:r>
      <w:r w:rsidR="008E77EA">
        <w:rPr>
          <w:b/>
        </w:rPr>
        <w:t>the United Nations Children’s Fund (</w:t>
      </w:r>
      <w:r w:rsidR="00F728E0" w:rsidRPr="0094039A">
        <w:rPr>
          <w:b/>
        </w:rPr>
        <w:t>UNICEF</w:t>
      </w:r>
      <w:r w:rsidR="008E77EA">
        <w:rPr>
          <w:b/>
        </w:rPr>
        <w:t>)</w:t>
      </w:r>
      <w:r w:rsidR="00F728E0" w:rsidRPr="0094039A">
        <w:rPr>
          <w:b/>
        </w:rPr>
        <w:t xml:space="preserve"> and </w:t>
      </w:r>
      <w:r w:rsidR="008E77EA">
        <w:rPr>
          <w:b/>
        </w:rPr>
        <w:t>the World Health Organization (</w:t>
      </w:r>
      <w:r w:rsidR="00F728E0" w:rsidRPr="0094039A">
        <w:rPr>
          <w:b/>
        </w:rPr>
        <w:t>WHO</w:t>
      </w:r>
      <w:r w:rsidR="008E77EA">
        <w:rPr>
          <w:b/>
        </w:rPr>
        <w:t>)</w:t>
      </w:r>
      <w:r w:rsidR="00F728E0" w:rsidRPr="0094039A">
        <w:rPr>
          <w:b/>
        </w:rPr>
        <w:t>.</w:t>
      </w:r>
    </w:p>
    <w:p w:rsidR="00F728E0" w:rsidRPr="0094039A" w:rsidRDefault="00F728E0" w:rsidP="00402691">
      <w:pPr>
        <w:pStyle w:val="SingleTxtG"/>
        <w:numPr>
          <w:ilvl w:val="0"/>
          <w:numId w:val="43"/>
        </w:numPr>
        <w:ind w:left="1134" w:firstLine="0"/>
      </w:pPr>
      <w:r w:rsidRPr="0094039A">
        <w:t xml:space="preserve">The Committee notes with concern that many regions are affected </w:t>
      </w:r>
      <w:r w:rsidR="008E77EA">
        <w:t>by</w:t>
      </w:r>
      <w:r w:rsidR="008E77EA" w:rsidRPr="0094039A">
        <w:t xml:space="preserve"> </w:t>
      </w:r>
      <w:r w:rsidRPr="0094039A">
        <w:t xml:space="preserve">a high toxic level of lead, mercury contamination and depleted uranium pollution, which has led to a high infant mortality rate and an increase in cancer rates and birth defects among children. </w:t>
      </w:r>
    </w:p>
    <w:p w:rsidR="00F728E0" w:rsidRPr="0094039A" w:rsidRDefault="00F728E0" w:rsidP="00644830">
      <w:pPr>
        <w:pStyle w:val="SingleTxtG"/>
        <w:numPr>
          <w:ilvl w:val="0"/>
          <w:numId w:val="43"/>
        </w:numPr>
        <w:ind w:left="1134" w:firstLine="0"/>
        <w:rPr>
          <w:rFonts w:eastAsia="Malgun Gothic"/>
          <w:b/>
        </w:rPr>
      </w:pPr>
      <w:r w:rsidRPr="0094039A">
        <w:rPr>
          <w:rFonts w:eastAsia="Malgun Gothic"/>
          <w:b/>
        </w:rPr>
        <w:t xml:space="preserve">The Committee recommends that the State party </w:t>
      </w:r>
      <w:r w:rsidR="000E4FA4">
        <w:rPr>
          <w:rFonts w:eastAsia="Malgun Gothic"/>
          <w:b/>
        </w:rPr>
        <w:t>m</w:t>
      </w:r>
      <w:r w:rsidR="000E4FA4" w:rsidRPr="0094039A">
        <w:rPr>
          <w:rFonts w:eastAsia="Malgun Gothic"/>
          <w:b/>
        </w:rPr>
        <w:t xml:space="preserve">ake </w:t>
      </w:r>
      <w:r w:rsidR="000E4FA4">
        <w:rPr>
          <w:rFonts w:eastAsia="Malgun Gothic"/>
          <w:b/>
        </w:rPr>
        <w:t>every</w:t>
      </w:r>
      <w:r w:rsidRPr="0094039A">
        <w:rPr>
          <w:rFonts w:eastAsia="Malgun Gothic"/>
          <w:b/>
        </w:rPr>
        <w:t xml:space="preserve"> effort to remove all types of war remnants and disseminate information among children and the general public about the different types of war remnants</w:t>
      </w:r>
      <w:r w:rsidR="008E77EA">
        <w:rPr>
          <w:rFonts w:eastAsia="Malgun Gothic"/>
          <w:b/>
        </w:rPr>
        <w:t>,</w:t>
      </w:r>
      <w:r w:rsidRPr="0094039A">
        <w:rPr>
          <w:rFonts w:eastAsia="Malgun Gothic"/>
          <w:b/>
        </w:rPr>
        <w:t xml:space="preserve"> and undertake protection measures. </w:t>
      </w:r>
      <w:r w:rsidR="00644830">
        <w:rPr>
          <w:rFonts w:eastAsia="Malgun Gothic"/>
          <w:b/>
        </w:rPr>
        <w:t>Furthermore,</w:t>
      </w:r>
      <w:r w:rsidR="00AB6D64">
        <w:rPr>
          <w:rFonts w:eastAsia="Malgun Gothic"/>
          <w:b/>
        </w:rPr>
        <w:t xml:space="preserve"> </w:t>
      </w:r>
      <w:r w:rsidR="00644830">
        <w:rPr>
          <w:rFonts w:eastAsia="Malgun Gothic"/>
          <w:b/>
        </w:rPr>
        <w:t>c</w:t>
      </w:r>
      <w:r w:rsidRPr="0094039A">
        <w:rPr>
          <w:rFonts w:eastAsia="Malgun Gothic"/>
          <w:b/>
        </w:rPr>
        <w:t>hildren who have been injured or fall ill should be provided with all the necessary health</w:t>
      </w:r>
      <w:r w:rsidR="008E77EA">
        <w:rPr>
          <w:rFonts w:eastAsia="Malgun Gothic"/>
          <w:b/>
        </w:rPr>
        <w:t xml:space="preserve"> </w:t>
      </w:r>
      <w:r w:rsidRPr="0094039A">
        <w:rPr>
          <w:rFonts w:eastAsia="Malgun Gothic"/>
          <w:b/>
        </w:rPr>
        <w:t>care.</w:t>
      </w:r>
    </w:p>
    <w:p w:rsidR="00F728E0" w:rsidRPr="0094039A" w:rsidRDefault="0094039A" w:rsidP="0094039A">
      <w:pPr>
        <w:pStyle w:val="H23G"/>
      </w:pPr>
      <w:r>
        <w:tab/>
      </w:r>
      <w:r>
        <w:tab/>
      </w:r>
      <w:r w:rsidR="00F728E0" w:rsidRPr="0094039A">
        <w:t>Mental health</w:t>
      </w:r>
    </w:p>
    <w:p w:rsidR="00F728E0" w:rsidRPr="0094039A" w:rsidRDefault="00F728E0" w:rsidP="00402691">
      <w:pPr>
        <w:pStyle w:val="SingleTxtG"/>
        <w:numPr>
          <w:ilvl w:val="0"/>
          <w:numId w:val="43"/>
        </w:numPr>
        <w:ind w:left="1134" w:firstLine="0"/>
      </w:pPr>
      <w:r w:rsidRPr="0094039A">
        <w:t xml:space="preserve">The Committee is concerned about the significant number of children suffering from varying degrees of </w:t>
      </w:r>
      <w:r w:rsidR="008E77EA">
        <w:t>p</w:t>
      </w:r>
      <w:r w:rsidRPr="0094039A">
        <w:t>ost-</w:t>
      </w:r>
      <w:r w:rsidR="008E77EA">
        <w:t>t</w:t>
      </w:r>
      <w:r w:rsidRPr="0094039A">
        <w:t xml:space="preserve">raumatic </w:t>
      </w:r>
      <w:r w:rsidR="008E77EA">
        <w:t>s</w:t>
      </w:r>
      <w:r w:rsidRPr="0094039A">
        <w:t xml:space="preserve">tress </w:t>
      </w:r>
      <w:r w:rsidR="008E77EA">
        <w:t>d</w:t>
      </w:r>
      <w:r w:rsidRPr="0094039A">
        <w:t>isorder.</w:t>
      </w:r>
    </w:p>
    <w:p w:rsidR="00F728E0" w:rsidRPr="0094039A" w:rsidRDefault="00F728E0" w:rsidP="00402691">
      <w:pPr>
        <w:pStyle w:val="SingleTxtG"/>
        <w:numPr>
          <w:ilvl w:val="0"/>
          <w:numId w:val="43"/>
        </w:numPr>
        <w:ind w:left="1134" w:firstLine="0"/>
        <w:rPr>
          <w:rFonts w:eastAsia="Malgun Gothic"/>
        </w:rPr>
      </w:pPr>
      <w:r w:rsidRPr="0094039A">
        <w:rPr>
          <w:rFonts w:eastAsia="Malgun Gothic"/>
          <w:b/>
        </w:rPr>
        <w:t xml:space="preserve">The Committee recommends that the State party set up programmes and train specialists to support children who suffer from </w:t>
      </w:r>
      <w:r w:rsidR="008E77EA">
        <w:rPr>
          <w:rFonts w:eastAsia="Malgun Gothic"/>
          <w:b/>
        </w:rPr>
        <w:t>p</w:t>
      </w:r>
      <w:r w:rsidRPr="0094039A">
        <w:rPr>
          <w:rFonts w:eastAsia="Malgun Gothic"/>
          <w:b/>
        </w:rPr>
        <w:t>ost-</w:t>
      </w:r>
      <w:r w:rsidR="008E77EA">
        <w:rPr>
          <w:rFonts w:eastAsia="Malgun Gothic"/>
          <w:b/>
        </w:rPr>
        <w:t>t</w:t>
      </w:r>
      <w:r w:rsidRPr="0094039A">
        <w:rPr>
          <w:rFonts w:eastAsia="Malgun Gothic"/>
          <w:b/>
        </w:rPr>
        <w:t xml:space="preserve">raumatic </w:t>
      </w:r>
      <w:r w:rsidR="008E77EA">
        <w:rPr>
          <w:rFonts w:eastAsia="Malgun Gothic"/>
          <w:b/>
        </w:rPr>
        <w:t>s</w:t>
      </w:r>
      <w:r w:rsidRPr="0094039A">
        <w:rPr>
          <w:rFonts w:eastAsia="Malgun Gothic"/>
          <w:b/>
        </w:rPr>
        <w:t xml:space="preserve">tress </w:t>
      </w:r>
      <w:r w:rsidR="008E77EA">
        <w:rPr>
          <w:rFonts w:eastAsia="Malgun Gothic"/>
          <w:b/>
        </w:rPr>
        <w:t>d</w:t>
      </w:r>
      <w:r w:rsidRPr="0094039A">
        <w:rPr>
          <w:rFonts w:eastAsia="Malgun Gothic"/>
          <w:b/>
        </w:rPr>
        <w:t>isorder and ongoing conflict-related stress, and consider seeking assistance from UNICEF and WHO in this regard.</w:t>
      </w:r>
    </w:p>
    <w:p w:rsidR="00F728E0" w:rsidRPr="0094039A" w:rsidRDefault="0094039A" w:rsidP="0094039A">
      <w:pPr>
        <w:pStyle w:val="H23G"/>
      </w:pPr>
      <w:r>
        <w:tab/>
      </w:r>
      <w:r>
        <w:tab/>
      </w:r>
      <w:r w:rsidR="00F728E0" w:rsidRPr="0094039A">
        <w:t>Adolescent health</w:t>
      </w:r>
    </w:p>
    <w:p w:rsidR="00F728E0" w:rsidRPr="0094039A" w:rsidRDefault="00F728E0" w:rsidP="00402691">
      <w:pPr>
        <w:pStyle w:val="SingleTxtG"/>
        <w:numPr>
          <w:ilvl w:val="0"/>
          <w:numId w:val="43"/>
        </w:numPr>
        <w:ind w:left="1134" w:firstLine="0"/>
      </w:pPr>
      <w:r w:rsidRPr="0094039A">
        <w:t>The Committee notes with concern that adolescents lack access to reproductive health services, including access to contraceptives and safe abortion services.</w:t>
      </w:r>
    </w:p>
    <w:p w:rsidR="00F728E0" w:rsidRPr="0094039A" w:rsidRDefault="00F728E0" w:rsidP="00402691">
      <w:pPr>
        <w:pStyle w:val="SingleTxtG"/>
        <w:numPr>
          <w:ilvl w:val="0"/>
          <w:numId w:val="43"/>
        </w:numPr>
        <w:ind w:left="1134" w:firstLine="0"/>
        <w:rPr>
          <w:rFonts w:eastAsia="Malgun Gothic"/>
          <w:b/>
        </w:rPr>
      </w:pPr>
      <w:r w:rsidRPr="0094039A">
        <w:rPr>
          <w:rFonts w:eastAsia="Malgun Gothic"/>
          <w:b/>
        </w:rPr>
        <w:t>Referring to its general comment</w:t>
      </w:r>
      <w:r w:rsidR="00402691">
        <w:rPr>
          <w:rFonts w:eastAsia="Malgun Gothic"/>
          <w:b/>
        </w:rPr>
        <w:t xml:space="preserve"> No. </w:t>
      </w:r>
      <w:r w:rsidRPr="0094039A">
        <w:rPr>
          <w:rFonts w:eastAsia="Malgun Gothic"/>
          <w:b/>
        </w:rPr>
        <w:t>4 (2003) on adolescent health</w:t>
      </w:r>
      <w:r w:rsidR="008E77EA">
        <w:rPr>
          <w:rFonts w:eastAsia="Malgun Gothic"/>
          <w:b/>
        </w:rPr>
        <w:t xml:space="preserve"> and development</w:t>
      </w:r>
      <w:r w:rsidRPr="0094039A">
        <w:rPr>
          <w:rFonts w:eastAsia="Malgun Gothic"/>
          <w:b/>
        </w:rPr>
        <w:t>, the Committee recommends that the State party:</w:t>
      </w:r>
    </w:p>
    <w:p w:rsidR="00F728E0" w:rsidRPr="0094039A" w:rsidRDefault="0094039A" w:rsidP="00AB6D64">
      <w:pPr>
        <w:pStyle w:val="SingleTxtG"/>
        <w:ind w:firstLine="567"/>
        <w:rPr>
          <w:b/>
        </w:rPr>
      </w:pPr>
      <w:r>
        <w:rPr>
          <w:b/>
        </w:rPr>
        <w:t>(a)</w:t>
      </w:r>
      <w:r>
        <w:rPr>
          <w:b/>
        </w:rPr>
        <w:tab/>
      </w:r>
      <w:r w:rsidR="00F728E0" w:rsidRPr="0094039A">
        <w:rPr>
          <w:b/>
        </w:rPr>
        <w:t xml:space="preserve">Review its legislation concerning abortion to ensure that the best interests of pregnant teenagers are guaranteed, and ensure by law and in practice that the views of the pregnant child </w:t>
      </w:r>
      <w:r w:rsidR="00AB6D64">
        <w:rPr>
          <w:b/>
        </w:rPr>
        <w:t xml:space="preserve">are </w:t>
      </w:r>
      <w:r w:rsidR="00F728E0" w:rsidRPr="0094039A">
        <w:rPr>
          <w:b/>
        </w:rPr>
        <w:t xml:space="preserve">always heard and given due consideration in abortion decisions; </w:t>
      </w:r>
    </w:p>
    <w:p w:rsidR="00F728E0" w:rsidRPr="0094039A" w:rsidRDefault="0094039A" w:rsidP="00402691">
      <w:pPr>
        <w:pStyle w:val="SingleTxtG"/>
        <w:ind w:firstLine="567"/>
        <w:rPr>
          <w:b/>
        </w:rPr>
      </w:pPr>
      <w:r>
        <w:rPr>
          <w:b/>
        </w:rPr>
        <w:t>(b)</w:t>
      </w:r>
      <w:r>
        <w:rPr>
          <w:b/>
        </w:rPr>
        <w:tab/>
      </w:r>
      <w:r w:rsidR="00F728E0" w:rsidRPr="0094039A">
        <w:rPr>
          <w:b/>
        </w:rPr>
        <w:t>Adopt a comprehensive sexual and reproductive health policy for adolescents</w:t>
      </w:r>
      <w:r w:rsidR="00AB6D64">
        <w:rPr>
          <w:b/>
        </w:rPr>
        <w:t>,</w:t>
      </w:r>
      <w:r w:rsidR="00F728E0" w:rsidRPr="0094039A">
        <w:rPr>
          <w:b/>
        </w:rPr>
        <w:t xml:space="preserve"> and ensure that sexual and reproductive health education is part of the mandatory school curriculum and targeted at adolescent girls and boys, with special attention on preventing early pregnancy and sexually transmitted infections.</w:t>
      </w:r>
    </w:p>
    <w:p w:rsidR="00F728E0" w:rsidRPr="0094039A" w:rsidRDefault="0094039A" w:rsidP="0094039A">
      <w:pPr>
        <w:pStyle w:val="H23G"/>
      </w:pPr>
      <w:r>
        <w:tab/>
      </w:r>
      <w:r>
        <w:tab/>
      </w:r>
      <w:r w:rsidRPr="0094039A">
        <w:t>Drug and substance abuse</w:t>
      </w:r>
    </w:p>
    <w:p w:rsidR="00F728E0" w:rsidRPr="0094039A" w:rsidRDefault="00F728E0" w:rsidP="00402691">
      <w:pPr>
        <w:pStyle w:val="SingleTxtG"/>
        <w:numPr>
          <w:ilvl w:val="0"/>
          <w:numId w:val="43"/>
        </w:numPr>
        <w:ind w:left="1134" w:firstLine="0"/>
      </w:pPr>
      <w:r w:rsidRPr="0094039A">
        <w:t xml:space="preserve">The Committee is concerned about the increase in drug abuse among adolescents, and the unavailability of drug prevention services that address the needs of adolescent drug users. </w:t>
      </w:r>
    </w:p>
    <w:p w:rsidR="00F728E0" w:rsidRPr="0094039A" w:rsidRDefault="00F728E0" w:rsidP="00AB6D64">
      <w:pPr>
        <w:pStyle w:val="SingleTxtG"/>
        <w:numPr>
          <w:ilvl w:val="0"/>
          <w:numId w:val="43"/>
        </w:numPr>
        <w:ind w:left="1134" w:firstLine="0"/>
        <w:rPr>
          <w:rFonts w:eastAsia="Malgun Gothic"/>
          <w:b/>
        </w:rPr>
      </w:pPr>
      <w:r w:rsidRPr="0094039A">
        <w:rPr>
          <w:rFonts w:eastAsia="Malgun Gothic"/>
          <w:b/>
        </w:rPr>
        <w:t xml:space="preserve">The Committee recommends that the State party provide children and adolescents with accurate and objective information </w:t>
      </w:r>
      <w:r w:rsidR="00AB6D64">
        <w:rPr>
          <w:rFonts w:eastAsia="Malgun Gothic"/>
          <w:b/>
        </w:rPr>
        <w:t xml:space="preserve">and </w:t>
      </w:r>
      <w:r w:rsidRPr="0094039A">
        <w:rPr>
          <w:rFonts w:eastAsia="Malgun Gothic"/>
          <w:b/>
        </w:rPr>
        <w:t>life</w:t>
      </w:r>
      <w:r w:rsidR="008E77EA">
        <w:rPr>
          <w:rFonts w:eastAsia="Malgun Gothic"/>
          <w:b/>
        </w:rPr>
        <w:t>-</w:t>
      </w:r>
      <w:r w:rsidRPr="0094039A">
        <w:rPr>
          <w:rFonts w:eastAsia="Malgun Gothic"/>
          <w:b/>
        </w:rPr>
        <w:t>skills education on preventing substance abuse, including tobacco and alcohol but especially hard drugs, glue and solvent sniffing, through public school programmes and media campaigns</w:t>
      </w:r>
      <w:r w:rsidR="00AB6D64">
        <w:rPr>
          <w:rFonts w:eastAsia="Malgun Gothic"/>
          <w:b/>
        </w:rPr>
        <w:t>,</w:t>
      </w:r>
      <w:r w:rsidRPr="0094039A">
        <w:rPr>
          <w:rFonts w:eastAsia="Malgun Gothic"/>
          <w:b/>
        </w:rPr>
        <w:t xml:space="preserve"> and protect children from harmful misinformation and models. The Committee </w:t>
      </w:r>
      <w:r w:rsidR="008E77EA">
        <w:rPr>
          <w:rFonts w:eastAsia="Malgun Gothic"/>
          <w:b/>
        </w:rPr>
        <w:t>also</w:t>
      </w:r>
      <w:r w:rsidR="008E77EA" w:rsidRPr="0094039A">
        <w:rPr>
          <w:rFonts w:eastAsia="Malgun Gothic"/>
          <w:b/>
        </w:rPr>
        <w:t xml:space="preserve"> </w:t>
      </w:r>
      <w:r w:rsidRPr="0094039A">
        <w:rPr>
          <w:rFonts w:eastAsia="Malgun Gothic"/>
          <w:b/>
        </w:rPr>
        <w:t>recommends that the State party develop accessible and anonymous drug dependence treatments and harm reduction services for children and young people.</w:t>
      </w:r>
    </w:p>
    <w:p w:rsidR="00F728E0" w:rsidRPr="0094039A" w:rsidRDefault="0094039A" w:rsidP="0094039A">
      <w:pPr>
        <w:pStyle w:val="H23G"/>
        <w:rPr>
          <w:rFonts w:eastAsia="Malgun Gothic"/>
        </w:rPr>
      </w:pPr>
      <w:r>
        <w:rPr>
          <w:rFonts w:eastAsia="Malgun Gothic"/>
        </w:rPr>
        <w:tab/>
      </w:r>
      <w:r>
        <w:rPr>
          <w:rFonts w:eastAsia="Malgun Gothic"/>
        </w:rPr>
        <w:tab/>
      </w:r>
      <w:r w:rsidR="00F728E0" w:rsidRPr="0094039A">
        <w:rPr>
          <w:rFonts w:eastAsia="Malgun Gothic"/>
        </w:rPr>
        <w:t>Standard of living</w:t>
      </w:r>
    </w:p>
    <w:p w:rsidR="00F728E0" w:rsidRPr="0094039A" w:rsidRDefault="00F728E0" w:rsidP="00AB6D64">
      <w:pPr>
        <w:pStyle w:val="SingleTxtG"/>
        <w:numPr>
          <w:ilvl w:val="0"/>
          <w:numId w:val="43"/>
        </w:numPr>
        <w:ind w:left="1134" w:firstLine="0"/>
      </w:pPr>
      <w:r w:rsidRPr="0094039A">
        <w:t xml:space="preserve">The Committee welcomes the State party’s </w:t>
      </w:r>
      <w:r w:rsidR="00A20182">
        <w:t>poverty reduction strategy 2010–</w:t>
      </w:r>
      <w:r w:rsidRPr="0094039A">
        <w:t>2014 aim</w:t>
      </w:r>
      <w:r w:rsidR="008E77EA">
        <w:t>ed</w:t>
      </w:r>
      <w:r w:rsidRPr="0094039A">
        <w:t xml:space="preserve"> at reducing the number of citizens living in poverty and halv</w:t>
      </w:r>
      <w:r w:rsidR="00AB6D64">
        <w:t>ing</w:t>
      </w:r>
      <w:r w:rsidRPr="0094039A">
        <w:t xml:space="preserve"> the illiteracy rate. However, the Committee is concerned about the high number of children suffering from poverty and lacking access to social services, and </w:t>
      </w:r>
      <w:r w:rsidR="00484BCC">
        <w:t>about</w:t>
      </w:r>
      <w:r w:rsidR="008E77EA">
        <w:t xml:space="preserve"> </w:t>
      </w:r>
      <w:r w:rsidRPr="0094039A">
        <w:t>significant geographic disparities. Furthermore</w:t>
      </w:r>
      <w:r w:rsidR="00AB6D64">
        <w:t>,</w:t>
      </w:r>
      <w:r w:rsidRPr="0094039A">
        <w:t xml:space="preserve"> the Committee deeply regrets:</w:t>
      </w:r>
    </w:p>
    <w:p w:rsidR="00F728E0" w:rsidRPr="0094039A" w:rsidRDefault="0094039A" w:rsidP="00402691">
      <w:pPr>
        <w:pStyle w:val="SingleTxtG"/>
        <w:ind w:firstLine="567"/>
      </w:pPr>
      <w:r>
        <w:t>(a)</w:t>
      </w:r>
      <w:r>
        <w:tab/>
      </w:r>
      <w:r w:rsidR="00F728E0" w:rsidRPr="0094039A">
        <w:t>The high number of homeless children throughout the State party;</w:t>
      </w:r>
    </w:p>
    <w:p w:rsidR="00F728E0" w:rsidRPr="0094039A" w:rsidRDefault="0094039A" w:rsidP="00C62689">
      <w:pPr>
        <w:pStyle w:val="SingleTxtG"/>
        <w:ind w:firstLine="567"/>
      </w:pPr>
      <w:r>
        <w:t>(b)</w:t>
      </w:r>
      <w:r>
        <w:tab/>
      </w:r>
      <w:r w:rsidR="00F728E0" w:rsidRPr="0094039A">
        <w:t xml:space="preserve">The lack of access to housing, safe drinking water, adequate sanitation or waste collection services in many parts of the country; </w:t>
      </w:r>
    </w:p>
    <w:p w:rsidR="00F728E0" w:rsidRPr="0094039A" w:rsidRDefault="0094039A" w:rsidP="00402691">
      <w:pPr>
        <w:pStyle w:val="SingleTxtG"/>
        <w:ind w:firstLine="567"/>
      </w:pPr>
      <w:r>
        <w:t>(c)</w:t>
      </w:r>
      <w:r>
        <w:tab/>
      </w:r>
      <w:r w:rsidR="00F728E0" w:rsidRPr="0094039A">
        <w:t>The confiscation of houses, stores and other possessions of families from minority groups by the so-called ISIL, thereby depriving many families of their complete livelihood.</w:t>
      </w:r>
    </w:p>
    <w:p w:rsidR="00F728E0" w:rsidRPr="0094039A" w:rsidRDefault="00F728E0" w:rsidP="00402691">
      <w:pPr>
        <w:pStyle w:val="SingleTxtG"/>
        <w:numPr>
          <w:ilvl w:val="0"/>
          <w:numId w:val="43"/>
        </w:numPr>
        <w:ind w:left="1134" w:firstLine="0"/>
        <w:rPr>
          <w:rFonts w:eastAsia="Malgun Gothic"/>
          <w:b/>
          <w:lang w:eastAsia="zh-CN"/>
        </w:rPr>
      </w:pPr>
      <w:r w:rsidRPr="0094039A">
        <w:rPr>
          <w:rFonts w:eastAsia="Malgun Gothic"/>
          <w:b/>
        </w:rPr>
        <w:t>The Committee recommends that the State party include children’s rights in its poverty reduction strategy. Furthermore, the Committee calls upon the State party to</w:t>
      </w:r>
      <w:r w:rsidRPr="0094039A">
        <w:rPr>
          <w:rFonts w:eastAsia="Malgun Gothic"/>
          <w:b/>
          <w:lang w:eastAsia="zh-CN"/>
        </w:rPr>
        <w:t>:</w:t>
      </w:r>
    </w:p>
    <w:p w:rsidR="00F728E0" w:rsidRPr="0094039A" w:rsidRDefault="0094039A" w:rsidP="00C62689">
      <w:pPr>
        <w:pStyle w:val="SingleTxtG"/>
        <w:ind w:firstLine="567"/>
        <w:rPr>
          <w:b/>
        </w:rPr>
      </w:pPr>
      <w:r>
        <w:rPr>
          <w:b/>
        </w:rPr>
        <w:t>(a)</w:t>
      </w:r>
      <w:r>
        <w:rPr>
          <w:b/>
        </w:rPr>
        <w:tab/>
      </w:r>
      <w:r w:rsidR="00F728E0" w:rsidRPr="0094039A">
        <w:rPr>
          <w:b/>
        </w:rPr>
        <w:t>Establish a comprehensive strategy to address the needs of homeless children,</w:t>
      </w:r>
      <w:r w:rsidR="00C62689">
        <w:rPr>
          <w:b/>
        </w:rPr>
        <w:t xml:space="preserve"> </w:t>
      </w:r>
      <w:r w:rsidR="00F728E0" w:rsidRPr="0094039A">
        <w:rPr>
          <w:b/>
        </w:rPr>
        <w:t>paying particular attention to the most vulnerable groups</w:t>
      </w:r>
      <w:r w:rsidR="00C62689">
        <w:rPr>
          <w:b/>
        </w:rPr>
        <w:t>,</w:t>
      </w:r>
      <w:r w:rsidR="00F728E0" w:rsidRPr="0094039A">
        <w:rPr>
          <w:b/>
        </w:rPr>
        <w:t xml:space="preserve"> and include them as priority beneficiaries of the poverty reduction strategy;</w:t>
      </w:r>
    </w:p>
    <w:p w:rsidR="00F728E0" w:rsidRPr="0094039A" w:rsidRDefault="0094039A" w:rsidP="00C62689">
      <w:pPr>
        <w:pStyle w:val="SingleTxtG"/>
        <w:ind w:firstLine="567"/>
        <w:rPr>
          <w:b/>
        </w:rPr>
      </w:pPr>
      <w:r>
        <w:rPr>
          <w:b/>
        </w:rPr>
        <w:t>(b)</w:t>
      </w:r>
      <w:r>
        <w:rPr>
          <w:b/>
        </w:rPr>
        <w:tab/>
      </w:r>
      <w:r w:rsidR="00F728E0" w:rsidRPr="0094039A">
        <w:rPr>
          <w:b/>
        </w:rPr>
        <w:t>Prioritize the provision of drinking water and environmental sanitation as well as access</w:t>
      </w:r>
      <w:r w:rsidR="00C62689">
        <w:rPr>
          <w:b/>
        </w:rPr>
        <w:t xml:space="preserve"> to and the</w:t>
      </w:r>
      <w:r w:rsidR="00F728E0" w:rsidRPr="0094039A">
        <w:rPr>
          <w:b/>
        </w:rPr>
        <w:t xml:space="preserve"> availability and affordability of food, and consider asking</w:t>
      </w:r>
      <w:r w:rsidR="00735FDA">
        <w:rPr>
          <w:b/>
        </w:rPr>
        <w:t xml:space="preserve"> </w:t>
      </w:r>
      <w:r w:rsidR="00F728E0" w:rsidRPr="0094039A">
        <w:rPr>
          <w:b/>
        </w:rPr>
        <w:t>UNICEF</w:t>
      </w:r>
      <w:r w:rsidR="00484BCC">
        <w:rPr>
          <w:b/>
        </w:rPr>
        <w:t xml:space="preserve"> and WHO</w:t>
      </w:r>
      <w:r w:rsidR="00484BCC" w:rsidRPr="0094039A">
        <w:rPr>
          <w:b/>
        </w:rPr>
        <w:t xml:space="preserve">, among others, </w:t>
      </w:r>
      <w:r w:rsidR="00F728E0" w:rsidRPr="0094039A">
        <w:rPr>
          <w:b/>
        </w:rPr>
        <w:t xml:space="preserve">for assistance to address these issues; </w:t>
      </w:r>
    </w:p>
    <w:p w:rsidR="00F728E0" w:rsidRPr="0094039A" w:rsidRDefault="0094039A" w:rsidP="00402691">
      <w:pPr>
        <w:pStyle w:val="SingleTxtG"/>
        <w:ind w:firstLine="567"/>
        <w:rPr>
          <w:b/>
        </w:rPr>
      </w:pPr>
      <w:r>
        <w:rPr>
          <w:b/>
        </w:rPr>
        <w:t>(c)</w:t>
      </w:r>
      <w:r>
        <w:rPr>
          <w:b/>
        </w:rPr>
        <w:tab/>
      </w:r>
      <w:r w:rsidR="00F728E0" w:rsidRPr="0094039A">
        <w:rPr>
          <w:b/>
        </w:rPr>
        <w:t>Provide support to</w:t>
      </w:r>
      <w:r w:rsidR="00484BCC">
        <w:rPr>
          <w:b/>
        </w:rPr>
        <w:t>,</w:t>
      </w:r>
      <w:r w:rsidR="00F728E0" w:rsidRPr="0094039A">
        <w:rPr>
          <w:b/>
        </w:rPr>
        <w:t xml:space="preserve"> and ensure the means of existence of</w:t>
      </w:r>
      <w:r w:rsidR="00484BCC">
        <w:rPr>
          <w:b/>
        </w:rPr>
        <w:t>,</w:t>
      </w:r>
      <w:r w:rsidR="00F728E0" w:rsidRPr="0094039A">
        <w:rPr>
          <w:b/>
        </w:rPr>
        <w:t xml:space="preserve"> families who have been deprived of their belongings by the so-called ISIL.</w:t>
      </w:r>
    </w:p>
    <w:p w:rsidR="00F728E0" w:rsidRPr="00A67983" w:rsidRDefault="00F728E0" w:rsidP="00C62689">
      <w:pPr>
        <w:pStyle w:val="H1G"/>
        <w:rPr>
          <w:rFonts w:eastAsia="Malgun Gothic"/>
          <w:lang w:eastAsia="zh-CN"/>
        </w:rPr>
      </w:pPr>
      <w:r w:rsidRPr="00A67983">
        <w:rPr>
          <w:rFonts w:eastAsia="Malgun Gothic"/>
          <w:lang w:eastAsia="zh-CN"/>
        </w:rPr>
        <w:tab/>
        <w:t>G.</w:t>
      </w:r>
      <w:r w:rsidRPr="00A67983">
        <w:rPr>
          <w:rFonts w:eastAsia="Malgun Gothic"/>
          <w:lang w:eastAsia="zh-CN"/>
        </w:rPr>
        <w:tab/>
        <w:t>Education, leisure and cultural activities (</w:t>
      </w:r>
      <w:r w:rsidR="00402691">
        <w:rPr>
          <w:rFonts w:eastAsia="Malgun Gothic"/>
          <w:lang w:eastAsia="zh-CN"/>
        </w:rPr>
        <w:t>arts. </w:t>
      </w:r>
      <w:r w:rsidRPr="00A67983">
        <w:rPr>
          <w:rFonts w:eastAsia="Malgun Gothic"/>
          <w:lang w:eastAsia="zh-CN"/>
        </w:rPr>
        <w:t>28</w:t>
      </w:r>
      <w:r w:rsidR="00C62689">
        <w:rPr>
          <w:rFonts w:eastAsia="Malgun Gothic"/>
          <w:lang w:eastAsia="zh-CN"/>
        </w:rPr>
        <w:t>-</w:t>
      </w:r>
      <w:r w:rsidRPr="00A67983">
        <w:rPr>
          <w:rFonts w:eastAsia="Malgun Gothic"/>
          <w:lang w:eastAsia="zh-CN"/>
        </w:rPr>
        <w:t>31)</w:t>
      </w:r>
    </w:p>
    <w:p w:rsidR="00F728E0" w:rsidRPr="0094039A" w:rsidRDefault="0094039A" w:rsidP="0094039A">
      <w:pPr>
        <w:pStyle w:val="H23G"/>
      </w:pPr>
      <w:r>
        <w:tab/>
      </w:r>
      <w:r>
        <w:tab/>
      </w:r>
      <w:r w:rsidR="00F728E0" w:rsidRPr="0094039A">
        <w:t>Education, including vocational training and guidance</w:t>
      </w:r>
    </w:p>
    <w:p w:rsidR="00F728E0" w:rsidRPr="0094039A" w:rsidRDefault="00F728E0" w:rsidP="00402691">
      <w:pPr>
        <w:pStyle w:val="SingleTxtG"/>
        <w:numPr>
          <w:ilvl w:val="0"/>
          <w:numId w:val="43"/>
        </w:numPr>
        <w:ind w:left="1134" w:firstLine="0"/>
        <w:rPr>
          <w:rFonts w:eastAsia="Malgun Gothic"/>
        </w:rPr>
      </w:pPr>
      <w:r w:rsidRPr="0094039A">
        <w:t xml:space="preserve">The Committee welcomes the </w:t>
      </w:r>
      <w:r w:rsidRPr="0094039A">
        <w:rPr>
          <w:rFonts w:eastAsia="Malgun Gothic"/>
        </w:rPr>
        <w:t xml:space="preserve">National Education and </w:t>
      </w:r>
      <w:r w:rsidR="00A20182">
        <w:rPr>
          <w:rFonts w:eastAsia="Malgun Gothic"/>
        </w:rPr>
        <w:t>Higher Education Strategy (2011–</w:t>
      </w:r>
      <w:r w:rsidRPr="0094039A">
        <w:rPr>
          <w:rFonts w:eastAsia="Malgun Gothic"/>
        </w:rPr>
        <w:t xml:space="preserve">2020). It </w:t>
      </w:r>
      <w:r w:rsidRPr="0094039A">
        <w:t>notes with concern</w:t>
      </w:r>
      <w:r w:rsidR="00B017ED">
        <w:t>,</w:t>
      </w:r>
      <w:r w:rsidRPr="0094039A">
        <w:t xml:space="preserve"> </w:t>
      </w:r>
      <w:r w:rsidR="00B017ED" w:rsidRPr="0094039A">
        <w:rPr>
          <w:rFonts w:eastAsia="Malgun Gothic"/>
        </w:rPr>
        <w:t>however</w:t>
      </w:r>
      <w:r w:rsidR="00B017ED">
        <w:rPr>
          <w:rFonts w:eastAsia="Malgun Gothic"/>
        </w:rPr>
        <w:t>,</w:t>
      </w:r>
      <w:r w:rsidR="00B017ED" w:rsidRPr="0094039A">
        <w:t xml:space="preserve"> </w:t>
      </w:r>
      <w:r w:rsidRPr="0094039A">
        <w:t>that only half of secondary school-age children are currently attending school</w:t>
      </w:r>
      <w:r w:rsidR="002A43B0">
        <w:t>,</w:t>
      </w:r>
      <w:r w:rsidRPr="0094039A">
        <w:t xml:space="preserve"> as a consequence of schools being attacked</w:t>
      </w:r>
      <w:r w:rsidR="00B017ED">
        <w:t xml:space="preserve"> and</w:t>
      </w:r>
      <w:r w:rsidRPr="0094039A">
        <w:t xml:space="preserve"> schoolchildren kidnapped on their way to school, and that a very high number of internally displaced and refugee children have no access to school. The Committee is </w:t>
      </w:r>
      <w:r w:rsidR="00B017ED">
        <w:t>also</w:t>
      </w:r>
      <w:r w:rsidR="00B017ED" w:rsidRPr="0094039A">
        <w:t xml:space="preserve"> </w:t>
      </w:r>
      <w:r w:rsidRPr="0094039A">
        <w:t>concerned about:</w:t>
      </w:r>
    </w:p>
    <w:p w:rsidR="00F728E0" w:rsidRPr="0094039A" w:rsidRDefault="0094039A" w:rsidP="002A43B0">
      <w:pPr>
        <w:pStyle w:val="SingleTxtG"/>
        <w:ind w:firstLine="567"/>
      </w:pPr>
      <w:r>
        <w:t>(a)</w:t>
      </w:r>
      <w:r>
        <w:tab/>
      </w:r>
      <w:r w:rsidR="00F728E0" w:rsidRPr="0094039A">
        <w:t>The state of disrepair of school buildings which have been bombed and destroyed or which have been occupied by displaced communities;</w:t>
      </w:r>
    </w:p>
    <w:p w:rsidR="00F728E0" w:rsidRPr="0094039A" w:rsidRDefault="009E255F" w:rsidP="00402691">
      <w:pPr>
        <w:pStyle w:val="SingleTxtG"/>
        <w:ind w:firstLine="567"/>
      </w:pPr>
      <w:r>
        <w:t>(b)</w:t>
      </w:r>
      <w:r>
        <w:tab/>
      </w:r>
      <w:r w:rsidR="00F728E0" w:rsidRPr="0094039A">
        <w:t>Insufficient and inadequate education materials, as well as lack of access to clean drinking water and adequate sanitation in schools;</w:t>
      </w:r>
    </w:p>
    <w:p w:rsidR="00F728E0" w:rsidRPr="0094039A" w:rsidRDefault="009E255F" w:rsidP="002A43B0">
      <w:pPr>
        <w:pStyle w:val="SingleTxtG"/>
        <w:ind w:firstLine="567"/>
      </w:pPr>
      <w:r>
        <w:t>(c</w:t>
      </w:r>
      <w:r w:rsidR="0094039A">
        <w:t>)</w:t>
      </w:r>
      <w:r w:rsidR="0094039A">
        <w:tab/>
      </w:r>
      <w:r w:rsidR="00F728E0" w:rsidRPr="0094039A">
        <w:t>The highly insecure situation of teachers, many of whom hav</w:t>
      </w:r>
      <w:r w:rsidR="00B017ED">
        <w:t>e</w:t>
      </w:r>
      <w:r w:rsidR="00F728E0" w:rsidRPr="0094039A">
        <w:t xml:space="preserve"> been assassinated or kidnapped, hav</w:t>
      </w:r>
      <w:r w:rsidR="002A43B0">
        <w:t>e</w:t>
      </w:r>
      <w:r w:rsidR="00F728E0" w:rsidRPr="0094039A">
        <w:t xml:space="preserve"> fled the country or hav</w:t>
      </w:r>
      <w:r w:rsidR="002A43B0">
        <w:t>e been</w:t>
      </w:r>
      <w:r w:rsidR="00F728E0" w:rsidRPr="0094039A">
        <w:t xml:space="preserve"> obliged to work under threat for the so-called ISIL;</w:t>
      </w:r>
    </w:p>
    <w:p w:rsidR="00F728E0" w:rsidRPr="0094039A" w:rsidRDefault="009E255F" w:rsidP="002A43B0">
      <w:pPr>
        <w:pStyle w:val="SingleTxtG"/>
        <w:ind w:firstLine="567"/>
      </w:pPr>
      <w:r>
        <w:t>(d</w:t>
      </w:r>
      <w:r w:rsidR="0094039A">
        <w:t>)</w:t>
      </w:r>
      <w:r w:rsidR="0094039A">
        <w:tab/>
      </w:r>
      <w:r w:rsidR="00F728E0" w:rsidRPr="0094039A">
        <w:t xml:space="preserve">Girls’ access to school being hampered by negative patriarchal customs and norms, which leads to a significant number of girls being illiterate; </w:t>
      </w:r>
      <w:r>
        <w:t>(e</w:t>
      </w:r>
      <w:r w:rsidR="0094039A">
        <w:t>)</w:t>
      </w:r>
      <w:r w:rsidR="0094039A">
        <w:tab/>
      </w:r>
      <w:r w:rsidR="00F728E0" w:rsidRPr="0094039A">
        <w:t>The inadequa</w:t>
      </w:r>
      <w:r w:rsidR="00E33117">
        <w:t>c</w:t>
      </w:r>
      <w:r w:rsidR="00F728E0" w:rsidRPr="0094039A">
        <w:t xml:space="preserve">y </w:t>
      </w:r>
      <w:r w:rsidR="00E33117">
        <w:t xml:space="preserve">of the </w:t>
      </w:r>
      <w:r w:rsidR="00F728E0" w:rsidRPr="0094039A">
        <w:t>budget</w:t>
      </w:r>
      <w:r w:rsidR="00E33117">
        <w:t>ary allocation</w:t>
      </w:r>
      <w:r w:rsidR="00F728E0" w:rsidRPr="0094039A">
        <w:t xml:space="preserve"> for education.</w:t>
      </w:r>
    </w:p>
    <w:p w:rsidR="00F728E0" w:rsidRPr="0094039A" w:rsidRDefault="00F728E0" w:rsidP="00402691">
      <w:pPr>
        <w:pStyle w:val="SingleTxtG"/>
        <w:numPr>
          <w:ilvl w:val="0"/>
          <w:numId w:val="43"/>
        </w:numPr>
        <w:ind w:left="1134" w:firstLine="0"/>
        <w:rPr>
          <w:rFonts w:eastAsia="Malgun Gothic"/>
          <w:b/>
        </w:rPr>
      </w:pPr>
      <w:r w:rsidRPr="0094039A">
        <w:rPr>
          <w:rFonts w:eastAsia="Malgun Gothic"/>
          <w:b/>
        </w:rPr>
        <w:t>In the light of its general comment</w:t>
      </w:r>
      <w:r w:rsidR="00402691">
        <w:rPr>
          <w:rFonts w:eastAsia="Malgun Gothic"/>
          <w:b/>
        </w:rPr>
        <w:t xml:space="preserve"> No. </w:t>
      </w:r>
      <w:r w:rsidRPr="0094039A">
        <w:rPr>
          <w:rFonts w:eastAsia="Malgun Gothic"/>
          <w:b/>
        </w:rPr>
        <w:t>1 (2001) on the aims of education, the Committee recommends that the State party take all necessary measures to reintegrate children affected by armed conflict into the education system, including through non-formal education programmes and by prioritizing the restoration of school buildings and facilities and ensuring the provision of water, sanitation and electricity in conflict-affected areas, and</w:t>
      </w:r>
      <w:r w:rsidR="00A06097">
        <w:rPr>
          <w:rFonts w:eastAsia="Malgun Gothic"/>
          <w:b/>
        </w:rPr>
        <w:t xml:space="preserve"> that it</w:t>
      </w:r>
      <w:r w:rsidRPr="0094039A">
        <w:rPr>
          <w:rFonts w:eastAsia="Malgun Gothic"/>
          <w:b/>
        </w:rPr>
        <w:t>:</w:t>
      </w:r>
    </w:p>
    <w:p w:rsidR="00F728E0" w:rsidRPr="0094039A" w:rsidRDefault="0094039A" w:rsidP="00A06097">
      <w:pPr>
        <w:pStyle w:val="SingleTxtG"/>
        <w:ind w:firstLine="567"/>
        <w:rPr>
          <w:b/>
        </w:rPr>
      </w:pPr>
      <w:r>
        <w:rPr>
          <w:b/>
        </w:rPr>
        <w:t>(a)</w:t>
      </w:r>
      <w:r>
        <w:rPr>
          <w:b/>
        </w:rPr>
        <w:tab/>
      </w:r>
      <w:r w:rsidR="00F728E0" w:rsidRPr="0094039A">
        <w:rPr>
          <w:b/>
        </w:rPr>
        <w:t>Relocate internally displaced persons in non-school buildings, if feasib</w:t>
      </w:r>
      <w:r w:rsidR="00AC7545">
        <w:rPr>
          <w:b/>
        </w:rPr>
        <w:t>le, while ensuring their safety;</w:t>
      </w:r>
    </w:p>
    <w:p w:rsidR="00F728E0" w:rsidRPr="0094039A" w:rsidRDefault="0094039A" w:rsidP="00D27F95">
      <w:pPr>
        <w:pStyle w:val="SingleTxtG"/>
        <w:ind w:firstLine="567"/>
        <w:rPr>
          <w:b/>
        </w:rPr>
      </w:pPr>
      <w:r>
        <w:rPr>
          <w:b/>
        </w:rPr>
        <w:t>(b)</w:t>
      </w:r>
      <w:r>
        <w:rPr>
          <w:b/>
        </w:rPr>
        <w:tab/>
      </w:r>
      <w:r w:rsidR="00F728E0" w:rsidRPr="0094039A">
        <w:rPr>
          <w:b/>
        </w:rPr>
        <w:t>Take all necessary measures to protect children on their way to school as well as education facilities and teaching staff;</w:t>
      </w:r>
    </w:p>
    <w:p w:rsidR="00F728E0" w:rsidRPr="0094039A" w:rsidRDefault="0094039A" w:rsidP="00402691">
      <w:pPr>
        <w:pStyle w:val="SingleTxtG"/>
        <w:ind w:firstLine="567"/>
        <w:rPr>
          <w:b/>
        </w:rPr>
      </w:pPr>
      <w:r>
        <w:rPr>
          <w:b/>
        </w:rPr>
        <w:t>(c)</w:t>
      </w:r>
      <w:r>
        <w:rPr>
          <w:b/>
        </w:rPr>
        <w:tab/>
      </w:r>
      <w:r w:rsidR="00F728E0" w:rsidRPr="0094039A">
        <w:rPr>
          <w:b/>
        </w:rPr>
        <w:t>Consider establishing provisional schools as well as teacher training programmes enabling citizens to work in these schools as provisional staff;</w:t>
      </w:r>
    </w:p>
    <w:p w:rsidR="00F728E0" w:rsidRPr="0094039A" w:rsidRDefault="0094039A" w:rsidP="00A06097">
      <w:pPr>
        <w:pStyle w:val="SingleTxtG"/>
        <w:ind w:firstLine="567"/>
        <w:rPr>
          <w:b/>
        </w:rPr>
      </w:pPr>
      <w:r>
        <w:rPr>
          <w:b/>
        </w:rPr>
        <w:t>(d)</w:t>
      </w:r>
      <w:r>
        <w:rPr>
          <w:b/>
        </w:rPr>
        <w:tab/>
      </w:r>
      <w:r w:rsidR="00F728E0" w:rsidRPr="0094039A">
        <w:rPr>
          <w:b/>
        </w:rPr>
        <w:t xml:space="preserve">Increase financial support to families living in poverty and undertake campaigns to instil awareness among parents of the importance of sending their children, particularly girls, to school; </w:t>
      </w:r>
    </w:p>
    <w:p w:rsidR="00F728E0" w:rsidRPr="0094039A" w:rsidRDefault="0094039A" w:rsidP="00A06097">
      <w:pPr>
        <w:pStyle w:val="SingleTxtG"/>
        <w:ind w:firstLine="567"/>
        <w:rPr>
          <w:b/>
        </w:rPr>
      </w:pPr>
      <w:r>
        <w:rPr>
          <w:b/>
        </w:rPr>
        <w:t>(e)</w:t>
      </w:r>
      <w:r>
        <w:rPr>
          <w:b/>
        </w:rPr>
        <w:tab/>
      </w:r>
      <w:r w:rsidR="00F728E0" w:rsidRPr="0094039A">
        <w:rPr>
          <w:b/>
        </w:rPr>
        <w:t xml:space="preserve">Call upon partners to provide increased humanitarian funding </w:t>
      </w:r>
      <w:r w:rsidR="00A06097">
        <w:rPr>
          <w:b/>
        </w:rPr>
        <w:t>for</w:t>
      </w:r>
      <w:r w:rsidR="00F728E0" w:rsidRPr="0094039A">
        <w:rPr>
          <w:b/>
        </w:rPr>
        <w:t xml:space="preserve"> education, and adequately equip schools with books and sufficient appropriate teaching and learning materials.</w:t>
      </w:r>
    </w:p>
    <w:p w:rsidR="00F728E0" w:rsidRPr="00A67983" w:rsidRDefault="00F728E0" w:rsidP="006C2D2E">
      <w:pPr>
        <w:pStyle w:val="H1G"/>
      </w:pPr>
      <w:r w:rsidRPr="00A67983">
        <w:tab/>
        <w:t>H.</w:t>
      </w:r>
      <w:r w:rsidRPr="00A67983">
        <w:tab/>
        <w:t>Special protection measures (</w:t>
      </w:r>
      <w:r w:rsidR="00402691">
        <w:t>arts. </w:t>
      </w:r>
      <w:r w:rsidRPr="00A67983">
        <w:t>22, 30, 32</w:t>
      </w:r>
      <w:r w:rsidR="006C2D2E">
        <w:t xml:space="preserve">, </w:t>
      </w:r>
      <w:r w:rsidRPr="00A67983">
        <w:t>33, 35</w:t>
      </w:r>
      <w:r w:rsidR="006C2D2E">
        <w:t xml:space="preserve">, </w:t>
      </w:r>
      <w:r w:rsidRPr="00A67983">
        <w:t>36, 37 (b)</w:t>
      </w:r>
      <w:r w:rsidR="00B017ED">
        <w:t>–</w:t>
      </w:r>
      <w:r w:rsidRPr="00A67983">
        <w:t>(d)</w:t>
      </w:r>
      <w:r w:rsidR="006C2D2E">
        <w:t xml:space="preserve"> and </w:t>
      </w:r>
      <w:r w:rsidRPr="00A67983">
        <w:t>38</w:t>
      </w:r>
      <w:r w:rsidR="00806967">
        <w:t>–</w:t>
      </w:r>
      <w:r w:rsidRPr="00A67983">
        <w:t>40)</w:t>
      </w:r>
    </w:p>
    <w:p w:rsidR="00F728E0" w:rsidRPr="0094039A" w:rsidRDefault="0094039A" w:rsidP="0094039A">
      <w:pPr>
        <w:pStyle w:val="H23G"/>
      </w:pPr>
      <w:r>
        <w:tab/>
      </w:r>
      <w:r>
        <w:tab/>
      </w:r>
      <w:r w:rsidR="00F728E0" w:rsidRPr="0094039A">
        <w:t>Internally displaced and refugee children</w:t>
      </w:r>
    </w:p>
    <w:p w:rsidR="00F728E0" w:rsidRPr="0094039A" w:rsidRDefault="00F728E0" w:rsidP="00A06097">
      <w:pPr>
        <w:pStyle w:val="SingleTxtG"/>
        <w:numPr>
          <w:ilvl w:val="0"/>
          <w:numId w:val="43"/>
        </w:numPr>
        <w:ind w:left="1134" w:firstLine="0"/>
      </w:pPr>
      <w:r w:rsidRPr="0094039A">
        <w:t>The Committee is seriously concerned about the situation of insecurity and poor living conditions of refugee and internally displaced families and children, especially those who remain cut off from any humanitarian assistance and who suffer starvation in the mountains. The Committee is particularly concerned that children are recruited by non-State armed groups and that internally displaced and refugee families live under constant threat in overcrowded settlements</w:t>
      </w:r>
      <w:r w:rsidR="00A06097">
        <w:t>,</w:t>
      </w:r>
      <w:r w:rsidRPr="0094039A">
        <w:t xml:space="preserve"> often without access to safe drinking water and sanitation, sewage disposal, health services, heating systems, blankets </w:t>
      </w:r>
      <w:r w:rsidR="00A06097">
        <w:t>or</w:t>
      </w:r>
      <w:r w:rsidRPr="0094039A">
        <w:t xml:space="preserve"> winter clothes. The Committee is also concerned that:</w:t>
      </w:r>
    </w:p>
    <w:p w:rsidR="00F728E0" w:rsidRPr="0094039A" w:rsidRDefault="0094039A" w:rsidP="00402691">
      <w:pPr>
        <w:pStyle w:val="SingleTxtG"/>
        <w:ind w:firstLine="567"/>
      </w:pPr>
      <w:r>
        <w:t>(a)</w:t>
      </w:r>
      <w:r>
        <w:tab/>
      </w:r>
      <w:r w:rsidR="00F728E0" w:rsidRPr="0094039A">
        <w:t>The provision of instalment grants to displaced families by the Ministry of Migration and Displacement, as well as the provision of treatment and preventative services, have only benefited a small number of internally displaced children and that access to food rations, education, government benefits and financial assistance is provided only after presentation of identification documents which most of them do not possess;</w:t>
      </w:r>
    </w:p>
    <w:p w:rsidR="00F728E0" w:rsidRPr="0094039A" w:rsidRDefault="00F728E0" w:rsidP="00402691">
      <w:pPr>
        <w:pStyle w:val="SingleTxtG"/>
        <w:ind w:firstLine="567"/>
      </w:pPr>
      <w:r w:rsidRPr="0094039A">
        <w:t>(b)</w:t>
      </w:r>
      <w:r w:rsidR="0094039A">
        <w:tab/>
      </w:r>
      <w:r w:rsidRPr="0094039A">
        <w:t>Refugee and internally displaced girls are particularly exposed to domestic violence, forced, temporary (</w:t>
      </w:r>
      <w:proofErr w:type="spellStart"/>
      <w:r w:rsidR="00B017ED">
        <w:t>m</w:t>
      </w:r>
      <w:r w:rsidRPr="0094039A">
        <w:t>uta’a</w:t>
      </w:r>
      <w:proofErr w:type="spellEnd"/>
      <w:r w:rsidRPr="0094039A">
        <w:t>) and early marriages and “sexual exploitation”;</w:t>
      </w:r>
    </w:p>
    <w:p w:rsidR="00F728E0" w:rsidRPr="0094039A" w:rsidRDefault="0094039A" w:rsidP="00402691">
      <w:pPr>
        <w:pStyle w:val="SingleTxtG"/>
        <w:ind w:firstLine="567"/>
      </w:pPr>
      <w:r>
        <w:t>(c)</w:t>
      </w:r>
      <w:r>
        <w:tab/>
      </w:r>
      <w:r w:rsidR="00F728E0" w:rsidRPr="0094039A">
        <w:t>Most refugee and internally displaced children lack access to education while child labour is on the increase; and</w:t>
      </w:r>
    </w:p>
    <w:p w:rsidR="00F728E0" w:rsidRPr="0094039A" w:rsidRDefault="0094039A" w:rsidP="00402691">
      <w:pPr>
        <w:pStyle w:val="SingleTxtG"/>
        <w:ind w:firstLine="567"/>
      </w:pPr>
      <w:r>
        <w:t>(d)</w:t>
      </w:r>
      <w:r>
        <w:tab/>
      </w:r>
      <w:r w:rsidR="00F728E0" w:rsidRPr="0094039A">
        <w:t>NGOs are not allowed to provide displaced persons</w:t>
      </w:r>
      <w:r w:rsidR="00B017ED">
        <w:t xml:space="preserve"> with shelter</w:t>
      </w:r>
      <w:r w:rsidR="00F728E0" w:rsidRPr="0094039A">
        <w:t>.</w:t>
      </w:r>
    </w:p>
    <w:p w:rsidR="00F728E0" w:rsidRPr="00735166" w:rsidRDefault="00F728E0" w:rsidP="00D27F95">
      <w:pPr>
        <w:pStyle w:val="SingleTxtG"/>
        <w:numPr>
          <w:ilvl w:val="0"/>
          <w:numId w:val="43"/>
        </w:numPr>
        <w:ind w:left="1134" w:firstLine="0"/>
        <w:rPr>
          <w:b/>
        </w:rPr>
      </w:pPr>
      <w:r w:rsidRPr="00735166">
        <w:rPr>
          <w:b/>
        </w:rPr>
        <w:t>The Committee urges the State party to take all necessary measures to guarantee the rights and well-being of internally displaced and refugee children, and in particular to:</w:t>
      </w:r>
    </w:p>
    <w:p w:rsidR="00F728E0" w:rsidRPr="00735166" w:rsidRDefault="00735166" w:rsidP="00402691">
      <w:pPr>
        <w:pStyle w:val="SingleTxtG"/>
        <w:ind w:firstLine="567"/>
        <w:rPr>
          <w:b/>
          <w:bCs/>
        </w:rPr>
      </w:pPr>
      <w:r>
        <w:rPr>
          <w:b/>
          <w:bCs/>
        </w:rPr>
        <w:t>(a)</w:t>
      </w:r>
      <w:r>
        <w:rPr>
          <w:b/>
          <w:bCs/>
        </w:rPr>
        <w:tab/>
      </w:r>
      <w:r w:rsidR="00ED1F26">
        <w:rPr>
          <w:b/>
          <w:bCs/>
        </w:rPr>
        <w:t>I</w:t>
      </w:r>
      <w:r w:rsidR="00ED1F26" w:rsidRPr="00735166">
        <w:rPr>
          <w:b/>
          <w:bCs/>
        </w:rPr>
        <w:t xml:space="preserve">ncrease </w:t>
      </w:r>
      <w:r w:rsidR="00ED1F26">
        <w:rPr>
          <w:b/>
          <w:bCs/>
        </w:rPr>
        <w:t>s</w:t>
      </w:r>
      <w:r w:rsidR="00F728E0" w:rsidRPr="00735166">
        <w:rPr>
          <w:b/>
          <w:bCs/>
        </w:rPr>
        <w:t xml:space="preserve">ubstantially </w:t>
      </w:r>
      <w:r w:rsidR="00C02EC7">
        <w:rPr>
          <w:b/>
          <w:bCs/>
        </w:rPr>
        <w:t xml:space="preserve">the </w:t>
      </w:r>
      <w:r w:rsidR="00F728E0" w:rsidRPr="00735166">
        <w:rPr>
          <w:b/>
          <w:bCs/>
        </w:rPr>
        <w:t xml:space="preserve">resources allocated for internally displaced persons and implement targeted programmes for children in order to ensure their adequate access to clean water, adequate sanitation, including dignity kits for girls and women, food and shelter, including </w:t>
      </w:r>
      <w:r w:rsidR="00F728E0" w:rsidRPr="00735166">
        <w:rPr>
          <w:b/>
        </w:rPr>
        <w:t>access to heating systems, blankets and winter clothing</w:t>
      </w:r>
      <w:r w:rsidR="00C02EC7">
        <w:rPr>
          <w:b/>
        </w:rPr>
        <w:t>,</w:t>
      </w:r>
      <w:r w:rsidR="00F728E0" w:rsidRPr="00735166">
        <w:rPr>
          <w:b/>
        </w:rPr>
        <w:t xml:space="preserve"> as well as health</w:t>
      </w:r>
      <w:r w:rsidR="00B017ED">
        <w:rPr>
          <w:b/>
        </w:rPr>
        <w:t>-</w:t>
      </w:r>
      <w:r w:rsidR="00F728E0" w:rsidRPr="00735166">
        <w:rPr>
          <w:b/>
        </w:rPr>
        <w:t>care and immunization coverage</w:t>
      </w:r>
      <w:r w:rsidR="00F728E0" w:rsidRPr="00735166">
        <w:rPr>
          <w:b/>
          <w:bCs/>
        </w:rPr>
        <w:t>;</w:t>
      </w:r>
    </w:p>
    <w:p w:rsidR="00F728E0" w:rsidRPr="00735166" w:rsidRDefault="00735166" w:rsidP="00402691">
      <w:pPr>
        <w:pStyle w:val="SingleTxtG"/>
        <w:ind w:firstLine="567"/>
        <w:rPr>
          <w:b/>
        </w:rPr>
      </w:pPr>
      <w:r>
        <w:rPr>
          <w:b/>
        </w:rPr>
        <w:t>(b)</w:t>
      </w:r>
      <w:r>
        <w:rPr>
          <w:b/>
        </w:rPr>
        <w:tab/>
      </w:r>
      <w:r w:rsidR="00F728E0" w:rsidRPr="00735166">
        <w:rPr>
          <w:b/>
        </w:rPr>
        <w:t xml:space="preserve">Integrate internally displaced children and families into the </w:t>
      </w:r>
      <w:r w:rsidR="008955E0">
        <w:rPr>
          <w:b/>
        </w:rPr>
        <w:t>S</w:t>
      </w:r>
      <w:r w:rsidR="00F728E0" w:rsidRPr="00735166">
        <w:rPr>
          <w:b/>
        </w:rPr>
        <w:t>tate social assistance schemes as a matter of priority, and ensure that all public services and programmes are accessible and available to them, inter alia by s</w:t>
      </w:r>
      <w:r w:rsidR="00F728E0" w:rsidRPr="00735166">
        <w:rPr>
          <w:b/>
          <w:bCs/>
        </w:rPr>
        <w:t>implifying registration procedures for access to services, in particular regarding access to food and education, independently from identification documents;</w:t>
      </w:r>
    </w:p>
    <w:p w:rsidR="00F728E0" w:rsidRPr="00735166" w:rsidRDefault="00735166" w:rsidP="00402691">
      <w:pPr>
        <w:pStyle w:val="SingleTxtG"/>
        <w:ind w:firstLine="567"/>
        <w:rPr>
          <w:b/>
        </w:rPr>
      </w:pPr>
      <w:r>
        <w:rPr>
          <w:b/>
        </w:rPr>
        <w:t>(c)</w:t>
      </w:r>
      <w:r>
        <w:rPr>
          <w:b/>
        </w:rPr>
        <w:tab/>
      </w:r>
      <w:r w:rsidR="00F728E0" w:rsidRPr="00735166">
        <w:rPr>
          <w:b/>
        </w:rPr>
        <w:t>Establish provisional school facilities for internally displaced children and reintegrate them into mainstream schools as soon as possible;</w:t>
      </w:r>
    </w:p>
    <w:p w:rsidR="00F728E0" w:rsidRPr="00735166" w:rsidRDefault="00735166" w:rsidP="00402691">
      <w:pPr>
        <w:pStyle w:val="SingleTxtG"/>
        <w:ind w:firstLine="567"/>
        <w:rPr>
          <w:b/>
        </w:rPr>
      </w:pPr>
      <w:r>
        <w:rPr>
          <w:b/>
        </w:rPr>
        <w:t>(d)</w:t>
      </w:r>
      <w:r>
        <w:rPr>
          <w:b/>
        </w:rPr>
        <w:tab/>
      </w:r>
      <w:r w:rsidR="00ED1F26">
        <w:rPr>
          <w:b/>
        </w:rPr>
        <w:t>Lift i</w:t>
      </w:r>
      <w:r w:rsidR="00F728E0" w:rsidRPr="00735166">
        <w:rPr>
          <w:b/>
        </w:rPr>
        <w:t xml:space="preserve">mmediately unnecessary restrictions on the activities of NGOs, in particular regarding the provision of shelter, take all feasible measures to simplify their access to the internally displaced population, and call upon partners to provide increased humanitarian assistance through airdrops; </w:t>
      </w:r>
    </w:p>
    <w:p w:rsidR="00F728E0" w:rsidRPr="00735166" w:rsidRDefault="00735166" w:rsidP="00D27F95">
      <w:pPr>
        <w:pStyle w:val="SingleTxtG"/>
        <w:ind w:firstLine="567"/>
        <w:rPr>
          <w:b/>
        </w:rPr>
      </w:pPr>
      <w:r>
        <w:rPr>
          <w:b/>
        </w:rPr>
        <w:t>(e)</w:t>
      </w:r>
      <w:r>
        <w:rPr>
          <w:b/>
        </w:rPr>
        <w:tab/>
      </w:r>
      <w:r w:rsidR="00F728E0" w:rsidRPr="00735166">
        <w:rPr>
          <w:b/>
        </w:rPr>
        <w:t>Enhance security in refugee camps</w:t>
      </w:r>
      <w:r w:rsidR="00C02EC7">
        <w:rPr>
          <w:b/>
        </w:rPr>
        <w:t>,</w:t>
      </w:r>
      <w:r w:rsidR="00F728E0" w:rsidRPr="00735166">
        <w:rPr>
          <w:b/>
        </w:rPr>
        <w:t xml:space="preserve"> take all necessary measures to protect children against recruitment, violence and sexual exploitation and provide increased protection to girls and women by ensuring their direct access to services;</w:t>
      </w:r>
    </w:p>
    <w:p w:rsidR="00F728E0" w:rsidRPr="00735166" w:rsidRDefault="00735166" w:rsidP="00402691">
      <w:pPr>
        <w:pStyle w:val="SingleTxtG"/>
        <w:ind w:firstLine="567"/>
        <w:rPr>
          <w:b/>
        </w:rPr>
      </w:pPr>
      <w:r>
        <w:rPr>
          <w:b/>
        </w:rPr>
        <w:t>(f)</w:t>
      </w:r>
      <w:r>
        <w:rPr>
          <w:b/>
        </w:rPr>
        <w:tab/>
      </w:r>
      <w:r w:rsidR="00F728E0" w:rsidRPr="00735166">
        <w:rPr>
          <w:b/>
        </w:rPr>
        <w:t>Establish accessible complaints mechanisms</w:t>
      </w:r>
      <w:r w:rsidR="008955E0">
        <w:rPr>
          <w:b/>
        </w:rPr>
        <w:t>,</w:t>
      </w:r>
      <w:r w:rsidR="00F728E0" w:rsidRPr="00735166">
        <w:rPr>
          <w:b/>
        </w:rPr>
        <w:t xml:space="preserve"> fully investigate cases of abuse and prosecute perpetrators; </w:t>
      </w:r>
    </w:p>
    <w:p w:rsidR="00F728E0" w:rsidRPr="00735166" w:rsidRDefault="00735166" w:rsidP="00402691">
      <w:pPr>
        <w:pStyle w:val="SingleTxtG"/>
        <w:ind w:firstLine="567"/>
        <w:rPr>
          <w:b/>
        </w:rPr>
      </w:pPr>
      <w:r>
        <w:rPr>
          <w:b/>
        </w:rPr>
        <w:t>(g)</w:t>
      </w:r>
      <w:r>
        <w:rPr>
          <w:b/>
        </w:rPr>
        <w:tab/>
      </w:r>
      <w:r w:rsidR="00F728E0" w:rsidRPr="00735166">
        <w:rPr>
          <w:b/>
        </w:rPr>
        <w:t>Accede to the 1951 Convention relating to the Status of Refugees.</w:t>
      </w:r>
    </w:p>
    <w:p w:rsidR="00F728E0" w:rsidRPr="00735166" w:rsidRDefault="00735166" w:rsidP="00735166">
      <w:pPr>
        <w:pStyle w:val="H23G"/>
      </w:pPr>
      <w:r>
        <w:tab/>
      </w:r>
      <w:r>
        <w:tab/>
      </w:r>
      <w:r w:rsidR="00F728E0" w:rsidRPr="00735166">
        <w:t>Children belonging to minority or indigenous groups</w:t>
      </w:r>
    </w:p>
    <w:p w:rsidR="00F728E0" w:rsidRPr="00735166" w:rsidRDefault="00F728E0" w:rsidP="00914124">
      <w:pPr>
        <w:pStyle w:val="SingleTxtG"/>
        <w:numPr>
          <w:ilvl w:val="0"/>
          <w:numId w:val="43"/>
        </w:numPr>
        <w:ind w:left="1134" w:firstLine="0"/>
      </w:pPr>
      <w:r w:rsidRPr="00735166">
        <w:t xml:space="preserve">The Committee expresses its deepest concern at the deplorable situation of children and families belonging to minority groups, in particular Turkmen, </w:t>
      </w:r>
      <w:proofErr w:type="spellStart"/>
      <w:r w:rsidRPr="00735166">
        <w:t>Shabak</w:t>
      </w:r>
      <w:proofErr w:type="spellEnd"/>
      <w:r w:rsidRPr="00735166">
        <w:t xml:space="preserve">, Christians, </w:t>
      </w:r>
      <w:proofErr w:type="spellStart"/>
      <w:r w:rsidRPr="00735166">
        <w:t>Y</w:t>
      </w:r>
      <w:r w:rsidR="008955E0">
        <w:t>a</w:t>
      </w:r>
      <w:r w:rsidRPr="00735166">
        <w:t>zidi</w:t>
      </w:r>
      <w:proofErr w:type="spellEnd"/>
      <w:r w:rsidRPr="00735166">
        <w:t xml:space="preserve">, </w:t>
      </w:r>
      <w:proofErr w:type="spellStart"/>
      <w:r w:rsidRPr="00735166">
        <w:t>Sab</w:t>
      </w:r>
      <w:r w:rsidR="008955E0">
        <w:t>i</w:t>
      </w:r>
      <w:r w:rsidRPr="00735166">
        <w:t>an-Mandaean</w:t>
      </w:r>
      <w:r w:rsidR="008955E0">
        <w:t>s</w:t>
      </w:r>
      <w:proofErr w:type="spellEnd"/>
      <w:r w:rsidRPr="00735166">
        <w:t xml:space="preserve">, </w:t>
      </w:r>
      <w:proofErr w:type="spellStart"/>
      <w:r w:rsidRPr="00735166">
        <w:t>Kaka’e</w:t>
      </w:r>
      <w:proofErr w:type="spellEnd"/>
      <w:r w:rsidRPr="00735166">
        <w:t xml:space="preserve">, </w:t>
      </w:r>
      <w:proofErr w:type="spellStart"/>
      <w:r w:rsidRPr="00735166">
        <w:t>Faili</w:t>
      </w:r>
      <w:proofErr w:type="spellEnd"/>
      <w:r w:rsidRPr="00735166">
        <w:t xml:space="preserve"> Kurds, Arab Shia, Assyrian</w:t>
      </w:r>
      <w:r w:rsidR="007D73AF">
        <w:t>s</w:t>
      </w:r>
      <w:r w:rsidRPr="00735166">
        <w:t xml:space="preserve">, Baha’i, </w:t>
      </w:r>
      <w:proofErr w:type="spellStart"/>
      <w:r w:rsidRPr="00735166">
        <w:t>Alawites</w:t>
      </w:r>
      <w:proofErr w:type="spellEnd"/>
      <w:r w:rsidR="007D73AF">
        <w:t>,</w:t>
      </w:r>
      <w:r w:rsidRPr="00735166">
        <w:t xml:space="preserve"> who are systematically killed, tortured, raped, forced to convert to Islam</w:t>
      </w:r>
      <w:r w:rsidR="00914124">
        <w:t xml:space="preserve"> and</w:t>
      </w:r>
      <w:r w:rsidRPr="00735166">
        <w:t xml:space="preserve"> cut off from humanitarian assistance by the so-called ISIL in a reported attempt by </w:t>
      </w:r>
      <w:r w:rsidR="00914124">
        <w:t>its</w:t>
      </w:r>
      <w:r w:rsidRPr="00735166">
        <w:t xml:space="preserve"> members to suppress, permanently cleanse or expel, or in some instances, destroy these minority communities.</w:t>
      </w:r>
    </w:p>
    <w:p w:rsidR="00F728E0" w:rsidRPr="00735166" w:rsidRDefault="00F728E0" w:rsidP="00402691">
      <w:pPr>
        <w:pStyle w:val="SingleTxtG"/>
        <w:numPr>
          <w:ilvl w:val="0"/>
          <w:numId w:val="43"/>
        </w:numPr>
        <w:ind w:left="1134" w:firstLine="0"/>
        <w:rPr>
          <w:b/>
        </w:rPr>
      </w:pPr>
      <w:r w:rsidRPr="00735166">
        <w:rPr>
          <w:b/>
        </w:rPr>
        <w:t xml:space="preserve">The Committee urges the State party to take immediate measures and provide all necessary protection to children belonging to minority groups and ensure that those persecuting them are prosecuted and punished, respecting international standards of due legal process. Furthermore, the Committee urges the State party, wherever possible, </w:t>
      </w:r>
      <w:r w:rsidR="007D73AF">
        <w:rPr>
          <w:b/>
        </w:rPr>
        <w:t xml:space="preserve">to </w:t>
      </w:r>
      <w:r w:rsidRPr="00735166">
        <w:rPr>
          <w:b/>
        </w:rPr>
        <w:t xml:space="preserve">commit </w:t>
      </w:r>
      <w:r w:rsidR="00914124">
        <w:rPr>
          <w:b/>
        </w:rPr>
        <w:t xml:space="preserve">itself </w:t>
      </w:r>
      <w:r w:rsidRPr="00735166">
        <w:rPr>
          <w:b/>
        </w:rPr>
        <w:t>to the full restitution to minority communities of their former lands and homes and to provide compensation to those who have lost their properties.</w:t>
      </w:r>
    </w:p>
    <w:p w:rsidR="00F728E0" w:rsidRPr="00735166" w:rsidRDefault="00F728E0" w:rsidP="004E2F30">
      <w:pPr>
        <w:pStyle w:val="SingleTxtG"/>
        <w:numPr>
          <w:ilvl w:val="0"/>
          <w:numId w:val="43"/>
        </w:numPr>
        <w:ind w:left="1134" w:firstLine="0"/>
      </w:pPr>
      <w:r w:rsidRPr="00735166">
        <w:t xml:space="preserve">The Committee expresses concern that children belonging to minority groups have also been facing other forms of discrimination in the State party and that attacks against minority groups have often </w:t>
      </w:r>
      <w:r w:rsidR="00914124">
        <w:t>been carried out with</w:t>
      </w:r>
      <w:r w:rsidRPr="00735166">
        <w:t xml:space="preserve"> impunity</w:t>
      </w:r>
      <w:r w:rsidR="004E2F30">
        <w:t>,</w:t>
      </w:r>
      <w:r w:rsidRPr="00735166">
        <w:t xml:space="preserve"> mainly </w:t>
      </w:r>
      <w:r w:rsidR="004E2F30">
        <w:t>owing</w:t>
      </w:r>
      <w:r w:rsidRPr="00735166">
        <w:t xml:space="preserve"> to the reluctance of State law enforcement authorities to hold </w:t>
      </w:r>
      <w:r w:rsidR="00914124" w:rsidRPr="00735166">
        <w:t>the perpetrators</w:t>
      </w:r>
      <w:r w:rsidRPr="00735166">
        <w:t xml:space="preserve"> accountable, </w:t>
      </w:r>
      <w:r w:rsidR="004E2F30">
        <w:t xml:space="preserve">the </w:t>
      </w:r>
      <w:r w:rsidRPr="00735166">
        <w:t xml:space="preserve">lack of confidence in State officials and fear of repercussions. The Committee is </w:t>
      </w:r>
      <w:r w:rsidR="007D73AF">
        <w:t>also</w:t>
      </w:r>
      <w:r w:rsidR="007D73AF" w:rsidRPr="00735166">
        <w:t xml:space="preserve"> </w:t>
      </w:r>
      <w:r w:rsidRPr="00735166">
        <w:t>concerned that:</w:t>
      </w:r>
    </w:p>
    <w:p w:rsidR="00F728E0" w:rsidRPr="00735166" w:rsidRDefault="00735166" w:rsidP="00402691">
      <w:pPr>
        <w:pStyle w:val="SingleTxtG"/>
        <w:ind w:firstLine="567"/>
      </w:pPr>
      <w:r>
        <w:t>(a)</w:t>
      </w:r>
      <w:r>
        <w:tab/>
      </w:r>
      <w:r w:rsidR="00F728E0" w:rsidRPr="00735166">
        <w:t>Children belonging to minority groups continue to face legislative and practical obstacles to access services, in particular identification documents, health</w:t>
      </w:r>
      <w:r w:rsidR="007D73AF">
        <w:t xml:space="preserve"> </w:t>
      </w:r>
      <w:r w:rsidR="00F728E0" w:rsidRPr="00735166">
        <w:t>care, education, safe drinking water, electricity and adequate housing;</w:t>
      </w:r>
    </w:p>
    <w:p w:rsidR="00F728E0" w:rsidRPr="00735166" w:rsidRDefault="00735166" w:rsidP="00E35E9F">
      <w:pPr>
        <w:pStyle w:val="SingleTxtG"/>
        <w:ind w:firstLine="567"/>
      </w:pPr>
      <w:r>
        <w:t>(b)</w:t>
      </w:r>
      <w:r>
        <w:tab/>
      </w:r>
      <w:r w:rsidR="00F728E0" w:rsidRPr="00735166">
        <w:t>Children from the Black community and Roma villages do not have primary education facilities and many Turkmen schools do not receive assistance from the Ministry of Education;</w:t>
      </w:r>
    </w:p>
    <w:p w:rsidR="00F728E0" w:rsidRPr="00735166" w:rsidRDefault="00735166" w:rsidP="00402691">
      <w:pPr>
        <w:pStyle w:val="SingleTxtG"/>
        <w:ind w:firstLine="567"/>
      </w:pPr>
      <w:r>
        <w:t>(c)</w:t>
      </w:r>
      <w:r>
        <w:tab/>
      </w:r>
      <w:r w:rsidR="00F728E0" w:rsidRPr="00735166">
        <w:t xml:space="preserve">Despite the constitutional guarantee for children to be educated in their mother tongue, this right is frequently not respected for children from minority groups. The Committee further regrets that </w:t>
      </w:r>
      <w:r w:rsidR="003143D9">
        <w:t xml:space="preserve">the </w:t>
      </w:r>
      <w:r w:rsidR="00F728E0" w:rsidRPr="00735166">
        <w:t xml:space="preserve">history or culture of minorities </w:t>
      </w:r>
      <w:r w:rsidR="007D73AF">
        <w:t>is</w:t>
      </w:r>
      <w:r w:rsidR="007D73AF" w:rsidRPr="00735166">
        <w:t xml:space="preserve"> </w:t>
      </w:r>
      <w:r w:rsidR="00F728E0" w:rsidRPr="00735166">
        <w:t xml:space="preserve">hardly represented in the curriculum and that there have been cases of marginalization of children belonging to minority groups by teachers; </w:t>
      </w:r>
    </w:p>
    <w:p w:rsidR="00F728E0" w:rsidRPr="00735166" w:rsidRDefault="00735166" w:rsidP="00E35E9F">
      <w:pPr>
        <w:pStyle w:val="SingleTxtG"/>
        <w:ind w:firstLine="567"/>
      </w:pPr>
      <w:r>
        <w:t>(d)</w:t>
      </w:r>
      <w:r>
        <w:tab/>
      </w:r>
      <w:r w:rsidR="00F728E0" w:rsidRPr="00735166">
        <w:t>There are regular instances of hate speech</w:t>
      </w:r>
      <w:r w:rsidR="003143D9">
        <w:t xml:space="preserve"> </w:t>
      </w:r>
      <w:r w:rsidR="00F728E0" w:rsidRPr="00735166">
        <w:t xml:space="preserve">against minorities and lack of legal protection against </w:t>
      </w:r>
      <w:r w:rsidR="003143D9">
        <w:t>it</w:t>
      </w:r>
      <w:r w:rsidR="00F728E0" w:rsidRPr="00735166">
        <w:t>, and children from minority groups suffer from everyday societal marginalization and discrimination, including harassment of girls from minority groups for not being veiled.</w:t>
      </w:r>
    </w:p>
    <w:p w:rsidR="00F728E0" w:rsidRPr="00735166" w:rsidRDefault="00F728E0" w:rsidP="00402691">
      <w:pPr>
        <w:pStyle w:val="SingleTxtG"/>
        <w:numPr>
          <w:ilvl w:val="0"/>
          <w:numId w:val="43"/>
        </w:numPr>
        <w:ind w:left="1134" w:firstLine="0"/>
        <w:rPr>
          <w:b/>
        </w:rPr>
      </w:pPr>
      <w:r w:rsidRPr="00735166">
        <w:rPr>
          <w:b/>
        </w:rPr>
        <w:t xml:space="preserve">The Committee recommends that the State party amend </w:t>
      </w:r>
      <w:r w:rsidR="007D73AF">
        <w:rPr>
          <w:b/>
        </w:rPr>
        <w:t xml:space="preserve">its </w:t>
      </w:r>
      <w:r w:rsidRPr="00735166">
        <w:rPr>
          <w:b/>
        </w:rPr>
        <w:t xml:space="preserve">legislation to ensure the equal treatment of children from minority groups and fully prohibit any form of discrimination towards them. The Committee </w:t>
      </w:r>
      <w:r w:rsidR="007D73AF">
        <w:rPr>
          <w:b/>
        </w:rPr>
        <w:t>also</w:t>
      </w:r>
      <w:r w:rsidR="007D73AF" w:rsidRPr="00735166">
        <w:rPr>
          <w:b/>
        </w:rPr>
        <w:t xml:space="preserve"> </w:t>
      </w:r>
      <w:r w:rsidRPr="00735166">
        <w:rPr>
          <w:b/>
        </w:rPr>
        <w:t xml:space="preserve">recommends </w:t>
      </w:r>
      <w:r w:rsidR="007D73AF">
        <w:rPr>
          <w:b/>
        </w:rPr>
        <w:t>that the State party</w:t>
      </w:r>
      <w:r w:rsidRPr="00735166">
        <w:rPr>
          <w:b/>
        </w:rPr>
        <w:t>:</w:t>
      </w:r>
    </w:p>
    <w:p w:rsidR="00F728E0" w:rsidRPr="00735166" w:rsidRDefault="00735166" w:rsidP="00402691">
      <w:pPr>
        <w:pStyle w:val="SingleTxtG"/>
        <w:ind w:firstLine="567"/>
        <w:rPr>
          <w:b/>
        </w:rPr>
      </w:pPr>
      <w:r>
        <w:rPr>
          <w:b/>
        </w:rPr>
        <w:t>(a)</w:t>
      </w:r>
      <w:r>
        <w:rPr>
          <w:b/>
        </w:rPr>
        <w:tab/>
      </w:r>
      <w:r w:rsidR="00F728E0" w:rsidRPr="00735166">
        <w:rPr>
          <w:b/>
        </w:rPr>
        <w:t>Ensure that minority groups are fully protected from attacks and that all cases of officials aiding and abetting crimes against minorities are thoroughly investigated and prosecuted;</w:t>
      </w:r>
    </w:p>
    <w:p w:rsidR="00F728E0" w:rsidRPr="00735166" w:rsidRDefault="00735166" w:rsidP="00402691">
      <w:pPr>
        <w:pStyle w:val="SingleTxtG"/>
        <w:ind w:firstLine="567"/>
        <w:rPr>
          <w:b/>
        </w:rPr>
      </w:pPr>
      <w:r>
        <w:rPr>
          <w:b/>
        </w:rPr>
        <w:t>(b)</w:t>
      </w:r>
      <w:r>
        <w:rPr>
          <w:b/>
        </w:rPr>
        <w:tab/>
      </w:r>
      <w:r w:rsidR="00F728E0" w:rsidRPr="00735166">
        <w:rPr>
          <w:b/>
        </w:rPr>
        <w:t>E</w:t>
      </w:r>
      <w:r w:rsidR="00AC7545">
        <w:rPr>
          <w:b/>
        </w:rPr>
        <w:t>nact a law implementing article </w:t>
      </w:r>
      <w:r w:rsidR="00F728E0" w:rsidRPr="00735166">
        <w:rPr>
          <w:b/>
        </w:rPr>
        <w:t>125 of the Constitution</w:t>
      </w:r>
      <w:r w:rsidR="003143D9">
        <w:rPr>
          <w:b/>
        </w:rPr>
        <w:t>,</w:t>
      </w:r>
      <w:r w:rsidR="00F728E0" w:rsidRPr="00735166">
        <w:rPr>
          <w:b/>
        </w:rPr>
        <w:t xml:space="preserve"> which guarantees the administrative, political,</w:t>
      </w:r>
      <w:r w:rsidR="003143D9">
        <w:rPr>
          <w:b/>
        </w:rPr>
        <w:t xml:space="preserve"> </w:t>
      </w:r>
      <w:r w:rsidR="00F728E0" w:rsidRPr="00735166">
        <w:rPr>
          <w:b/>
        </w:rPr>
        <w:t>cultural, and educational rights of children of the various nationalities</w:t>
      </w:r>
      <w:r w:rsidR="003143D9">
        <w:rPr>
          <w:b/>
        </w:rPr>
        <w:t>,</w:t>
      </w:r>
      <w:r w:rsidR="00F728E0" w:rsidRPr="00735166">
        <w:rPr>
          <w:b/>
        </w:rPr>
        <w:t xml:space="preserve"> and repeal all legislation contradicting this constitutional guarantee;</w:t>
      </w:r>
    </w:p>
    <w:p w:rsidR="00F728E0" w:rsidRPr="00735166" w:rsidRDefault="00735166" w:rsidP="00402691">
      <w:pPr>
        <w:pStyle w:val="SingleTxtG"/>
        <w:ind w:firstLine="567"/>
        <w:rPr>
          <w:b/>
        </w:rPr>
      </w:pPr>
      <w:r>
        <w:rPr>
          <w:b/>
        </w:rPr>
        <w:t>(c)</w:t>
      </w:r>
      <w:r>
        <w:rPr>
          <w:b/>
        </w:rPr>
        <w:tab/>
      </w:r>
      <w:r w:rsidR="00F728E0" w:rsidRPr="00735166">
        <w:rPr>
          <w:b/>
        </w:rPr>
        <w:t xml:space="preserve">Set up a monitoring system to ensure that all children have the possibility to be taught in their mother tongue; </w:t>
      </w:r>
    </w:p>
    <w:p w:rsidR="00F728E0" w:rsidRPr="00735166" w:rsidRDefault="00735166" w:rsidP="00402691">
      <w:pPr>
        <w:pStyle w:val="SingleTxtG"/>
        <w:ind w:firstLine="567"/>
        <w:rPr>
          <w:b/>
        </w:rPr>
      </w:pPr>
      <w:r>
        <w:rPr>
          <w:b/>
        </w:rPr>
        <w:t>(d)</w:t>
      </w:r>
      <w:r>
        <w:rPr>
          <w:b/>
        </w:rPr>
        <w:tab/>
      </w:r>
      <w:r w:rsidR="00F728E0" w:rsidRPr="00735166">
        <w:rPr>
          <w:b/>
        </w:rPr>
        <w:t>Establish awareness-raising campaigns to combat discrimination and stereotypes vis</w:t>
      </w:r>
      <w:r w:rsidR="007D73AF">
        <w:rPr>
          <w:b/>
        </w:rPr>
        <w:t>-</w:t>
      </w:r>
      <w:r w:rsidR="00F728E0" w:rsidRPr="00735166">
        <w:rPr>
          <w:b/>
        </w:rPr>
        <w:t>à</w:t>
      </w:r>
      <w:r w:rsidR="007D73AF">
        <w:rPr>
          <w:b/>
        </w:rPr>
        <w:t>-</w:t>
      </w:r>
      <w:r w:rsidR="00F728E0" w:rsidRPr="00735166">
        <w:rPr>
          <w:b/>
        </w:rPr>
        <w:t>vis children belonging to minorities and promote respect and tolerance for different cultures, beliefs and lifestyles.</w:t>
      </w:r>
    </w:p>
    <w:p w:rsidR="00F728E0" w:rsidRPr="00735166" w:rsidRDefault="00735166" w:rsidP="00735166">
      <w:pPr>
        <w:pStyle w:val="H23G"/>
      </w:pPr>
      <w:r>
        <w:tab/>
      </w:r>
      <w:r>
        <w:tab/>
      </w:r>
      <w:r w:rsidR="00F728E0" w:rsidRPr="00735166">
        <w:t xml:space="preserve">Economic exploitation, including child labour </w:t>
      </w:r>
    </w:p>
    <w:p w:rsidR="00F728E0" w:rsidRPr="00735166" w:rsidRDefault="00F728E0" w:rsidP="00682D56">
      <w:pPr>
        <w:pStyle w:val="SingleTxtG"/>
        <w:numPr>
          <w:ilvl w:val="0"/>
          <w:numId w:val="43"/>
        </w:numPr>
        <w:ind w:left="1134" w:firstLine="0"/>
      </w:pPr>
      <w:r w:rsidRPr="00735166">
        <w:t>The Committee notes that, in conformity with ILO Convention</w:t>
      </w:r>
      <w:r w:rsidR="00402691">
        <w:t xml:space="preserve"> No. </w:t>
      </w:r>
      <w:r w:rsidRPr="00735166">
        <w:t xml:space="preserve">182, the worst forms of child labour are forbidden in the State party. The Committee, however, </w:t>
      </w:r>
      <w:r w:rsidRPr="00E33117">
        <w:t>regrets</w:t>
      </w:r>
      <w:r w:rsidRPr="00735166">
        <w:t xml:space="preserve"> the weak and insufficient implementation of this prohibition and is </w:t>
      </w:r>
      <w:r w:rsidR="00682D56">
        <w:t>deeply</w:t>
      </w:r>
      <w:r w:rsidRPr="00735166">
        <w:t xml:space="preserve"> concerned about </w:t>
      </w:r>
      <w:r w:rsidRPr="00E33117">
        <w:t xml:space="preserve">reports according to which a significant </w:t>
      </w:r>
      <w:r w:rsidR="003143D9" w:rsidRPr="00E33117">
        <w:t>number</w:t>
      </w:r>
      <w:r w:rsidRPr="00FB7220">
        <w:t xml:space="preserve"> of children between </w:t>
      </w:r>
      <w:r w:rsidR="003143D9" w:rsidRPr="006A7FF4">
        <w:t xml:space="preserve">the </w:t>
      </w:r>
      <w:r w:rsidRPr="006A7FF4">
        <w:t>age</w:t>
      </w:r>
      <w:r w:rsidR="003143D9" w:rsidRPr="006A7FF4">
        <w:t>s of</w:t>
      </w:r>
      <w:r w:rsidRPr="006A7FF4">
        <w:t xml:space="preserve"> </w:t>
      </w:r>
      <w:r w:rsidR="00ED5465" w:rsidRPr="00AE4C16">
        <w:t xml:space="preserve">3 </w:t>
      </w:r>
      <w:r w:rsidRPr="00D91D59">
        <w:t>and 16 are engaged in child labour</w:t>
      </w:r>
      <w:r w:rsidRPr="00735166">
        <w:t xml:space="preserve">, many of them in hazardous conditions, vulnerable to violence and sexual abuse. The Committee </w:t>
      </w:r>
      <w:r w:rsidRPr="00E33117">
        <w:t>also regrets</w:t>
      </w:r>
      <w:r w:rsidRPr="00735166">
        <w:t xml:space="preserve"> that:</w:t>
      </w:r>
    </w:p>
    <w:p w:rsidR="00F728E0" w:rsidRPr="00735166" w:rsidRDefault="00E33117" w:rsidP="00402691">
      <w:pPr>
        <w:pStyle w:val="SingleTxtG"/>
        <w:ind w:firstLine="567"/>
      </w:pPr>
      <w:r w:rsidDel="00E33117">
        <w:t xml:space="preserve"> </w:t>
      </w:r>
      <w:r w:rsidR="00735166">
        <w:t>(</w:t>
      </w:r>
      <w:r>
        <w:t>a</w:t>
      </w:r>
      <w:r w:rsidR="00735166">
        <w:t>)</w:t>
      </w:r>
      <w:r w:rsidR="00735166">
        <w:tab/>
      </w:r>
      <w:r w:rsidR="00F728E0" w:rsidRPr="00735166">
        <w:t xml:space="preserve">Labour law provisions do not apply to children over 15 </w:t>
      </w:r>
      <w:r w:rsidR="00ED5465">
        <w:t xml:space="preserve">years </w:t>
      </w:r>
      <w:r w:rsidR="00F728E0" w:rsidRPr="00735166">
        <w:t xml:space="preserve">of age who are employed in a family enterprise managed or supervised by </w:t>
      </w:r>
      <w:r w:rsidR="00E35E9F">
        <w:t xml:space="preserve">a </w:t>
      </w:r>
      <w:r w:rsidR="00F728E0" w:rsidRPr="00735166">
        <w:t xml:space="preserve">spouse, father, mother, brother or sister; </w:t>
      </w:r>
    </w:p>
    <w:p w:rsidR="00F728E0" w:rsidRPr="00735166" w:rsidRDefault="00735166" w:rsidP="00402691">
      <w:pPr>
        <w:pStyle w:val="SingleTxtG"/>
        <w:ind w:firstLine="567"/>
      </w:pPr>
      <w:r>
        <w:t>(</w:t>
      </w:r>
      <w:r w:rsidR="00E33117">
        <w:t>b</w:t>
      </w:r>
      <w:r>
        <w:t>)</w:t>
      </w:r>
      <w:r>
        <w:tab/>
      </w:r>
      <w:r w:rsidR="00F728E0" w:rsidRPr="00735166">
        <w:t>Full and adequate protection against all forms of sexual harassment in employment and occupation is lacking.</w:t>
      </w:r>
    </w:p>
    <w:p w:rsidR="00F728E0" w:rsidRPr="00735166" w:rsidRDefault="00F728E0" w:rsidP="00682D56">
      <w:pPr>
        <w:pStyle w:val="SingleTxtG"/>
        <w:numPr>
          <w:ilvl w:val="0"/>
          <w:numId w:val="43"/>
        </w:numPr>
        <w:ind w:left="1134" w:firstLine="0"/>
        <w:rPr>
          <w:b/>
        </w:rPr>
      </w:pPr>
      <w:r w:rsidRPr="00735166">
        <w:rPr>
          <w:b/>
        </w:rPr>
        <w:t xml:space="preserve">The Committee urges the State party to enact legislation to ensure that child labour, including in the informal economy and family businesses, is in full compliance with international standards in terms of age, working hours, working conditions, education and health, as well as </w:t>
      </w:r>
      <w:r w:rsidR="00ED5465">
        <w:rPr>
          <w:b/>
        </w:rPr>
        <w:t xml:space="preserve">to </w:t>
      </w:r>
      <w:r w:rsidRPr="00735166">
        <w:rPr>
          <w:b/>
        </w:rPr>
        <w:t xml:space="preserve">ensure the full protection of children against all forms of sexual, physical and psychological harassment. The Committee </w:t>
      </w:r>
      <w:r w:rsidR="00ED5465">
        <w:rPr>
          <w:b/>
        </w:rPr>
        <w:t>also</w:t>
      </w:r>
      <w:r w:rsidR="00ED5465" w:rsidRPr="00735166">
        <w:rPr>
          <w:b/>
        </w:rPr>
        <w:t xml:space="preserve"> </w:t>
      </w:r>
      <w:r w:rsidRPr="00735166">
        <w:rPr>
          <w:b/>
        </w:rPr>
        <w:t>recommends that the State party:</w:t>
      </w:r>
    </w:p>
    <w:p w:rsidR="00F728E0" w:rsidRPr="00735166" w:rsidRDefault="00735166" w:rsidP="00402691">
      <w:pPr>
        <w:pStyle w:val="SingleTxtG"/>
        <w:ind w:firstLine="567"/>
        <w:rPr>
          <w:b/>
        </w:rPr>
      </w:pPr>
      <w:r>
        <w:rPr>
          <w:b/>
        </w:rPr>
        <w:t>(a)</w:t>
      </w:r>
      <w:r>
        <w:rPr>
          <w:b/>
        </w:rPr>
        <w:tab/>
      </w:r>
      <w:r w:rsidR="00F728E0" w:rsidRPr="00735166">
        <w:rPr>
          <w:b/>
        </w:rPr>
        <w:t xml:space="preserve">Establish programmes to reintegrate children who are illiterate and/or </w:t>
      </w:r>
      <w:r w:rsidR="00ED5465">
        <w:rPr>
          <w:b/>
        </w:rPr>
        <w:t xml:space="preserve">have </w:t>
      </w:r>
      <w:r w:rsidR="00F728E0" w:rsidRPr="00735166">
        <w:rPr>
          <w:b/>
        </w:rPr>
        <w:t>been involved in child labour into mainstream education</w:t>
      </w:r>
      <w:r w:rsidR="00682D56">
        <w:rPr>
          <w:b/>
        </w:rPr>
        <w:t>,</w:t>
      </w:r>
      <w:r w:rsidR="00F728E0" w:rsidRPr="00735166">
        <w:rPr>
          <w:b/>
        </w:rPr>
        <w:t xml:space="preserve"> seeking the assistance of </w:t>
      </w:r>
      <w:r w:rsidR="00403BA6">
        <w:rPr>
          <w:b/>
        </w:rPr>
        <w:t>the International Programme on the Elimination of Child Labour and ILO</w:t>
      </w:r>
      <w:r w:rsidR="00ED5465">
        <w:rPr>
          <w:b/>
        </w:rPr>
        <w:t>,</w:t>
      </w:r>
      <w:r w:rsidR="00ED5465" w:rsidRPr="00ED5465">
        <w:rPr>
          <w:b/>
        </w:rPr>
        <w:t xml:space="preserve"> </w:t>
      </w:r>
      <w:r w:rsidR="00ED5465" w:rsidRPr="00735166">
        <w:rPr>
          <w:b/>
        </w:rPr>
        <w:t>among others</w:t>
      </w:r>
      <w:r w:rsidR="00F728E0" w:rsidRPr="00735166">
        <w:rPr>
          <w:b/>
        </w:rPr>
        <w:t>;</w:t>
      </w:r>
    </w:p>
    <w:p w:rsidR="00F728E0" w:rsidRPr="00735166" w:rsidRDefault="00735166" w:rsidP="00402691">
      <w:pPr>
        <w:pStyle w:val="SingleTxtG"/>
        <w:ind w:firstLine="567"/>
        <w:rPr>
          <w:b/>
        </w:rPr>
      </w:pPr>
      <w:r>
        <w:rPr>
          <w:b/>
        </w:rPr>
        <w:t>(b)</w:t>
      </w:r>
      <w:r>
        <w:rPr>
          <w:b/>
        </w:rPr>
        <w:tab/>
      </w:r>
      <w:r w:rsidR="00F728E0" w:rsidRPr="00735166">
        <w:rPr>
          <w:b/>
        </w:rPr>
        <w:t>Strengthen the implementation of labour laws by establishing labour inspections, including in the informal sector</w:t>
      </w:r>
      <w:r w:rsidR="00682D56">
        <w:rPr>
          <w:b/>
        </w:rPr>
        <w:t>,</w:t>
      </w:r>
      <w:r w:rsidR="00F728E0" w:rsidRPr="00735166">
        <w:rPr>
          <w:b/>
        </w:rPr>
        <w:t xml:space="preserve"> and ensure that </w:t>
      </w:r>
      <w:r w:rsidR="00403BA6">
        <w:rPr>
          <w:b/>
        </w:rPr>
        <w:t>an</w:t>
      </w:r>
      <w:r w:rsidR="00F728E0" w:rsidRPr="00735166">
        <w:rPr>
          <w:b/>
        </w:rPr>
        <w:t xml:space="preserve">yone violating legislation on child labour be held accountable; </w:t>
      </w:r>
    </w:p>
    <w:p w:rsidR="00F728E0" w:rsidRPr="00735166" w:rsidRDefault="00735166" w:rsidP="00402691">
      <w:pPr>
        <w:pStyle w:val="SingleTxtG"/>
        <w:ind w:firstLine="567"/>
        <w:rPr>
          <w:b/>
        </w:rPr>
      </w:pPr>
      <w:r>
        <w:rPr>
          <w:b/>
        </w:rPr>
        <w:t>(c)</w:t>
      </w:r>
      <w:r>
        <w:rPr>
          <w:b/>
        </w:rPr>
        <w:tab/>
      </w:r>
      <w:r w:rsidR="00F728E0" w:rsidRPr="00735166">
        <w:rPr>
          <w:b/>
        </w:rPr>
        <w:t>Address the root causes of economic exploitation by increasing poverty eradication efforts.</w:t>
      </w:r>
    </w:p>
    <w:p w:rsidR="00F728E0" w:rsidRPr="00735166" w:rsidRDefault="00735166" w:rsidP="00735166">
      <w:pPr>
        <w:pStyle w:val="H23G"/>
        <w:rPr>
          <w:rFonts w:eastAsia="Malgun Gothic"/>
        </w:rPr>
      </w:pPr>
      <w:r>
        <w:rPr>
          <w:rFonts w:eastAsia="Malgun Gothic"/>
        </w:rPr>
        <w:tab/>
      </w:r>
      <w:r>
        <w:rPr>
          <w:rFonts w:eastAsia="Malgun Gothic"/>
        </w:rPr>
        <w:tab/>
      </w:r>
      <w:r w:rsidR="00F728E0" w:rsidRPr="00735166">
        <w:rPr>
          <w:rFonts w:eastAsia="Malgun Gothic"/>
        </w:rPr>
        <w:t>Children in street situations</w:t>
      </w:r>
    </w:p>
    <w:p w:rsidR="00F728E0" w:rsidRPr="00735166" w:rsidRDefault="00F728E0" w:rsidP="00277375">
      <w:pPr>
        <w:pStyle w:val="SingleTxtG"/>
        <w:numPr>
          <w:ilvl w:val="0"/>
          <w:numId w:val="43"/>
        </w:numPr>
        <w:ind w:left="1134" w:firstLine="0"/>
      </w:pPr>
      <w:r w:rsidRPr="00735166">
        <w:t xml:space="preserve">The Committee is very concerned about the </w:t>
      </w:r>
      <w:r w:rsidR="00682D56">
        <w:t>large</w:t>
      </w:r>
      <w:r w:rsidR="00682D56" w:rsidRPr="00735166">
        <w:t xml:space="preserve"> </w:t>
      </w:r>
      <w:r w:rsidRPr="00735166">
        <w:t xml:space="preserve">number of children, including </w:t>
      </w:r>
      <w:r w:rsidR="00682D56">
        <w:t>many</w:t>
      </w:r>
      <w:r w:rsidRPr="00735166">
        <w:t xml:space="preserve"> internally displaced children, living and/or working in the streets, where they are exposed to various </w:t>
      </w:r>
      <w:r w:rsidR="00277375">
        <w:t xml:space="preserve">forms of </w:t>
      </w:r>
      <w:r w:rsidRPr="00735166">
        <w:t xml:space="preserve">crime, including sexual violence and abuse, </w:t>
      </w:r>
      <w:r w:rsidR="00801CE4">
        <w:t xml:space="preserve">to </w:t>
      </w:r>
      <w:r w:rsidRPr="00735166">
        <w:t xml:space="preserve">drugs </w:t>
      </w:r>
      <w:r w:rsidR="00403BA6">
        <w:t>and to</w:t>
      </w:r>
      <w:r w:rsidR="00801CE4">
        <w:t xml:space="preserve"> </w:t>
      </w:r>
      <w:r w:rsidR="00403BA6">
        <w:t>being</w:t>
      </w:r>
      <w:r w:rsidRPr="00735166">
        <w:t xml:space="preserve"> used by criminal gangs.</w:t>
      </w:r>
    </w:p>
    <w:p w:rsidR="00F728E0" w:rsidRPr="00735166" w:rsidRDefault="00F728E0" w:rsidP="00402691">
      <w:pPr>
        <w:pStyle w:val="SingleTxtG"/>
        <w:numPr>
          <w:ilvl w:val="0"/>
          <w:numId w:val="43"/>
        </w:numPr>
        <w:ind w:left="1134" w:firstLine="0"/>
        <w:rPr>
          <w:b/>
        </w:rPr>
      </w:pPr>
      <w:r w:rsidRPr="00735166">
        <w:rPr>
          <w:b/>
        </w:rPr>
        <w:t>The Committee recommends that the State party develop a national strategy to support children in street situations and ensure their access to adequate nutrition, clothing, housing and educational opportunities, including vocational and life-skill</w:t>
      </w:r>
      <w:r w:rsidR="00403BA6">
        <w:rPr>
          <w:b/>
        </w:rPr>
        <w:t>s</w:t>
      </w:r>
      <w:r w:rsidRPr="00735166">
        <w:rPr>
          <w:b/>
        </w:rPr>
        <w:t xml:space="preserve"> training. Furthermore, the Committee recommends that the State party:</w:t>
      </w:r>
    </w:p>
    <w:p w:rsidR="00F728E0" w:rsidRPr="00735166" w:rsidRDefault="00735166" w:rsidP="00402691">
      <w:pPr>
        <w:pStyle w:val="SingleTxtG"/>
        <w:ind w:firstLine="567"/>
        <w:rPr>
          <w:b/>
        </w:rPr>
      </w:pPr>
      <w:r>
        <w:rPr>
          <w:b/>
        </w:rPr>
        <w:t>(a)</w:t>
      </w:r>
      <w:r>
        <w:rPr>
          <w:b/>
        </w:rPr>
        <w:tab/>
      </w:r>
      <w:r w:rsidR="00F728E0" w:rsidRPr="00735166">
        <w:rPr>
          <w:b/>
        </w:rPr>
        <w:t xml:space="preserve">Promote and implement programmes aimed at the physical and psychological recovery and social reintegration of children in street situations, and facilitate, whenever possible, </w:t>
      </w:r>
      <w:r w:rsidR="00277375">
        <w:rPr>
          <w:b/>
        </w:rPr>
        <w:t xml:space="preserve">their </w:t>
      </w:r>
      <w:r w:rsidR="00F728E0" w:rsidRPr="00735166">
        <w:rPr>
          <w:b/>
        </w:rPr>
        <w:t>reunification with their families;</w:t>
      </w:r>
    </w:p>
    <w:p w:rsidR="00F728E0" w:rsidRPr="00735166" w:rsidRDefault="00735166" w:rsidP="00402691">
      <w:pPr>
        <w:pStyle w:val="SingleTxtG"/>
        <w:ind w:firstLine="567"/>
        <w:rPr>
          <w:b/>
        </w:rPr>
      </w:pPr>
      <w:r>
        <w:rPr>
          <w:b/>
        </w:rPr>
        <w:t>(b)</w:t>
      </w:r>
      <w:r>
        <w:rPr>
          <w:b/>
        </w:rPr>
        <w:tab/>
      </w:r>
      <w:r w:rsidR="00F728E0" w:rsidRPr="00735166">
        <w:rPr>
          <w:b/>
        </w:rPr>
        <w:t xml:space="preserve">Ensure </w:t>
      </w:r>
      <w:r w:rsidR="00277375">
        <w:rPr>
          <w:b/>
        </w:rPr>
        <w:t xml:space="preserve">the </w:t>
      </w:r>
      <w:r w:rsidR="00F728E0" w:rsidRPr="00735166">
        <w:rPr>
          <w:b/>
        </w:rPr>
        <w:t xml:space="preserve">access of children in street situations to drug dependence treatment, and place particular focus on the protection of children in street situations from sexual exploitation and abuse; </w:t>
      </w:r>
    </w:p>
    <w:p w:rsidR="00F728E0" w:rsidRPr="00735166" w:rsidRDefault="00735166" w:rsidP="00402691">
      <w:pPr>
        <w:pStyle w:val="SingleTxtG"/>
        <w:ind w:firstLine="567"/>
        <w:rPr>
          <w:b/>
        </w:rPr>
      </w:pPr>
      <w:r>
        <w:rPr>
          <w:b/>
        </w:rPr>
        <w:t>(c)</w:t>
      </w:r>
      <w:r>
        <w:rPr>
          <w:b/>
        </w:rPr>
        <w:tab/>
      </w:r>
      <w:r w:rsidR="00F728E0" w:rsidRPr="00735166">
        <w:rPr>
          <w:b/>
        </w:rPr>
        <w:t xml:space="preserve">Collaborate with NGOs working with children in street situations and </w:t>
      </w:r>
      <w:r w:rsidR="00403BA6">
        <w:rPr>
          <w:b/>
        </w:rPr>
        <w:t xml:space="preserve">the </w:t>
      </w:r>
      <w:r w:rsidR="00F728E0" w:rsidRPr="00735166">
        <w:rPr>
          <w:b/>
        </w:rPr>
        <w:t>children themselves and seek technical assistance from UNICEF</w:t>
      </w:r>
      <w:r w:rsidR="00403BA6" w:rsidRPr="00735166">
        <w:rPr>
          <w:b/>
        </w:rPr>
        <w:t>, among others</w:t>
      </w:r>
      <w:r w:rsidR="00F728E0" w:rsidRPr="00735166">
        <w:rPr>
          <w:b/>
        </w:rPr>
        <w:t>.</w:t>
      </w:r>
    </w:p>
    <w:p w:rsidR="00F728E0" w:rsidRPr="00735166" w:rsidRDefault="00735166" w:rsidP="00735166">
      <w:pPr>
        <w:pStyle w:val="H23G"/>
        <w:rPr>
          <w:rFonts w:eastAsia="Malgun Gothic"/>
        </w:rPr>
      </w:pPr>
      <w:r>
        <w:rPr>
          <w:rFonts w:eastAsia="Malgun Gothic"/>
        </w:rPr>
        <w:tab/>
      </w:r>
      <w:r>
        <w:rPr>
          <w:rFonts w:eastAsia="Malgun Gothic"/>
        </w:rPr>
        <w:tab/>
      </w:r>
      <w:r w:rsidR="00F728E0" w:rsidRPr="00735166">
        <w:rPr>
          <w:rFonts w:eastAsia="Malgun Gothic"/>
        </w:rPr>
        <w:t>Sale, trafficking and abduction</w:t>
      </w:r>
    </w:p>
    <w:p w:rsidR="00F728E0" w:rsidRPr="00735166" w:rsidRDefault="00F728E0" w:rsidP="00C77AEC">
      <w:pPr>
        <w:pStyle w:val="SingleTxtG"/>
        <w:numPr>
          <w:ilvl w:val="0"/>
          <w:numId w:val="43"/>
        </w:numPr>
        <w:ind w:left="1134" w:firstLine="0"/>
      </w:pPr>
      <w:r w:rsidRPr="00735166">
        <w:t xml:space="preserve">The Committee is deeply concerned that internal displacement and sectarian violence have also led to a significant increase </w:t>
      </w:r>
      <w:r w:rsidR="001B25BC">
        <w:t>in</w:t>
      </w:r>
      <w:r w:rsidR="001B25BC" w:rsidRPr="00735166">
        <w:t xml:space="preserve"> </w:t>
      </w:r>
      <w:r w:rsidRPr="00735166">
        <w:t xml:space="preserve">trafficking, with many children being trafficked, in particular for sexual exploitation and domestic servitude, but also for forced labour or services, slavery or similar practices and servitude, both within the country </w:t>
      </w:r>
      <w:r w:rsidR="00C77AEC">
        <w:t>and</w:t>
      </w:r>
      <w:r w:rsidRPr="00735166">
        <w:t xml:space="preserve"> </w:t>
      </w:r>
      <w:r w:rsidR="001B25BC">
        <w:t>in</w:t>
      </w:r>
      <w:r w:rsidR="001B25BC" w:rsidRPr="00735166">
        <w:t xml:space="preserve"> </w:t>
      </w:r>
      <w:r w:rsidR="00C77AEC">
        <w:t xml:space="preserve">the Islamic Republic of </w:t>
      </w:r>
      <w:r w:rsidR="001B25BC" w:rsidRPr="00735166">
        <w:t xml:space="preserve">Iran, </w:t>
      </w:r>
      <w:r w:rsidRPr="00735166">
        <w:t xml:space="preserve">Jordan, Kuwait, </w:t>
      </w:r>
      <w:r w:rsidR="001B25BC" w:rsidRPr="00735166">
        <w:t>Lebanon, Saudi Arabia</w:t>
      </w:r>
      <w:r w:rsidR="001B25BC">
        <w:t>,</w:t>
      </w:r>
      <w:r w:rsidR="001B25BC" w:rsidRPr="00735166">
        <w:t xml:space="preserve"> Turkey, </w:t>
      </w:r>
      <w:r w:rsidRPr="00735166">
        <w:t xml:space="preserve">the United Arab Emirates </w:t>
      </w:r>
      <w:r w:rsidR="001B25BC" w:rsidRPr="00735166">
        <w:t>and</w:t>
      </w:r>
      <w:r w:rsidR="001B25BC" w:rsidRPr="00735166" w:rsidDel="001B25BC">
        <w:t xml:space="preserve"> </w:t>
      </w:r>
      <w:r w:rsidRPr="00735166">
        <w:t>Yemen. The Committee is also particularly concerned about reports of children being trafficked from orphanages by employees for the purpose of forced prostitution.</w:t>
      </w:r>
    </w:p>
    <w:p w:rsidR="00F728E0" w:rsidRPr="00B82167" w:rsidRDefault="00F728E0" w:rsidP="00402691">
      <w:pPr>
        <w:pStyle w:val="SingleTxtG"/>
        <w:numPr>
          <w:ilvl w:val="0"/>
          <w:numId w:val="43"/>
        </w:numPr>
        <w:ind w:left="1134" w:firstLine="0"/>
        <w:rPr>
          <w:b/>
        </w:rPr>
      </w:pPr>
      <w:r w:rsidRPr="00B82167">
        <w:rPr>
          <w:b/>
        </w:rPr>
        <w:t>The Committee urges the State party to combat trafficking in children for sexual and other exploitative purpose</w:t>
      </w:r>
      <w:r w:rsidR="001B25BC">
        <w:rPr>
          <w:b/>
        </w:rPr>
        <w:t>s</w:t>
      </w:r>
      <w:r w:rsidRPr="00B82167">
        <w:rPr>
          <w:b/>
        </w:rPr>
        <w:t>, and to:</w:t>
      </w:r>
    </w:p>
    <w:p w:rsidR="00F728E0" w:rsidRPr="00B82167" w:rsidRDefault="00B82167" w:rsidP="00402691">
      <w:pPr>
        <w:pStyle w:val="SingleTxtG"/>
        <w:ind w:firstLine="567"/>
        <w:rPr>
          <w:b/>
        </w:rPr>
      </w:pPr>
      <w:r>
        <w:rPr>
          <w:b/>
        </w:rPr>
        <w:t>(a)</w:t>
      </w:r>
      <w:r>
        <w:rPr>
          <w:b/>
        </w:rPr>
        <w:tab/>
      </w:r>
      <w:r w:rsidR="00F728E0" w:rsidRPr="00B82167">
        <w:rPr>
          <w:b/>
        </w:rPr>
        <w:t>Ensure that perpetrators are systematically prosecuted and punished and that children who have become victims of trafficking are never treated as criminals;</w:t>
      </w:r>
    </w:p>
    <w:p w:rsidR="00F728E0" w:rsidRPr="00B82167" w:rsidRDefault="00B82167" w:rsidP="00C77AEC">
      <w:pPr>
        <w:pStyle w:val="SingleTxtG"/>
        <w:ind w:firstLine="567"/>
        <w:rPr>
          <w:b/>
        </w:rPr>
      </w:pPr>
      <w:r>
        <w:rPr>
          <w:b/>
        </w:rPr>
        <w:t>(b)</w:t>
      </w:r>
      <w:r>
        <w:rPr>
          <w:b/>
        </w:rPr>
        <w:tab/>
      </w:r>
      <w:r w:rsidR="00F728E0" w:rsidRPr="00B82167">
        <w:rPr>
          <w:b/>
        </w:rPr>
        <w:t xml:space="preserve">Implement appropriate policies and programmes for the physical and mental recovery of child victims </w:t>
      </w:r>
      <w:r w:rsidR="00C77AEC">
        <w:rPr>
          <w:b/>
        </w:rPr>
        <w:t>and</w:t>
      </w:r>
      <w:r w:rsidR="00F728E0" w:rsidRPr="00B82167">
        <w:rPr>
          <w:b/>
        </w:rPr>
        <w:t xml:space="preserve"> for their social reintegration;</w:t>
      </w:r>
    </w:p>
    <w:p w:rsidR="00F728E0" w:rsidRPr="00B82167" w:rsidRDefault="00B82167" w:rsidP="00C77AEC">
      <w:pPr>
        <w:pStyle w:val="SingleTxtG"/>
        <w:ind w:firstLine="567"/>
        <w:rPr>
          <w:b/>
        </w:rPr>
      </w:pPr>
      <w:r>
        <w:rPr>
          <w:b/>
        </w:rPr>
        <w:t>(c)</w:t>
      </w:r>
      <w:r>
        <w:rPr>
          <w:b/>
        </w:rPr>
        <w:tab/>
      </w:r>
      <w:r w:rsidR="00F728E0" w:rsidRPr="00B82167">
        <w:rPr>
          <w:b/>
        </w:rPr>
        <w:t xml:space="preserve">Carry out awareness-raising activities in order to make children and families aware of the dangers of both internal and external trafficking and </w:t>
      </w:r>
      <w:r w:rsidR="00C77AEC">
        <w:rPr>
          <w:b/>
        </w:rPr>
        <w:t xml:space="preserve">aware </w:t>
      </w:r>
      <w:r w:rsidR="00F728E0" w:rsidRPr="00B82167">
        <w:rPr>
          <w:b/>
        </w:rPr>
        <w:t>o</w:t>
      </w:r>
      <w:r w:rsidR="001B25BC">
        <w:rPr>
          <w:b/>
        </w:rPr>
        <w:t>f</w:t>
      </w:r>
      <w:r w:rsidR="00F728E0" w:rsidRPr="00B82167">
        <w:rPr>
          <w:b/>
        </w:rPr>
        <w:t xml:space="preserve"> protection measures, and encourage victims and witnesses to report</w:t>
      </w:r>
      <w:r w:rsidR="00E33117">
        <w:rPr>
          <w:b/>
        </w:rPr>
        <w:t xml:space="preserve"> cases of trafficking</w:t>
      </w:r>
      <w:r w:rsidR="00F728E0" w:rsidRPr="00B82167">
        <w:rPr>
          <w:b/>
        </w:rPr>
        <w:t xml:space="preserve">; </w:t>
      </w:r>
    </w:p>
    <w:p w:rsidR="00F728E0" w:rsidRPr="00B82167" w:rsidRDefault="00B82167" w:rsidP="00402691">
      <w:pPr>
        <w:pStyle w:val="SingleTxtG"/>
        <w:ind w:firstLine="567"/>
        <w:rPr>
          <w:b/>
        </w:rPr>
      </w:pPr>
      <w:r>
        <w:rPr>
          <w:b/>
        </w:rPr>
        <w:t>(d)</w:t>
      </w:r>
      <w:r>
        <w:rPr>
          <w:b/>
        </w:rPr>
        <w:tab/>
      </w:r>
      <w:r w:rsidR="00F728E0" w:rsidRPr="00B82167">
        <w:rPr>
          <w:b/>
        </w:rPr>
        <w:t xml:space="preserve">Continue and strengthen international cooperation in order to address the root causes of </w:t>
      </w:r>
      <w:r w:rsidR="0096106B">
        <w:rPr>
          <w:b/>
        </w:rPr>
        <w:t xml:space="preserve">the </w:t>
      </w:r>
      <w:r w:rsidR="00F728E0" w:rsidRPr="00B82167">
        <w:rPr>
          <w:b/>
        </w:rPr>
        <w:t>sale and trafficking of children.</w:t>
      </w:r>
    </w:p>
    <w:p w:rsidR="00F728E0" w:rsidRPr="00B82167" w:rsidRDefault="00B82167" w:rsidP="00B82167">
      <w:pPr>
        <w:pStyle w:val="H23G"/>
      </w:pPr>
      <w:r>
        <w:rPr>
          <w:rFonts w:eastAsia="Malgun Gothic"/>
        </w:rPr>
        <w:tab/>
      </w:r>
      <w:r>
        <w:rPr>
          <w:rFonts w:eastAsia="Malgun Gothic"/>
        </w:rPr>
        <w:tab/>
      </w:r>
      <w:r w:rsidR="00F728E0" w:rsidRPr="00B82167">
        <w:rPr>
          <w:rFonts w:eastAsia="Malgun Gothic"/>
        </w:rPr>
        <w:t>Administration of juvenile justice</w:t>
      </w:r>
    </w:p>
    <w:p w:rsidR="00F728E0" w:rsidRPr="00B82167" w:rsidRDefault="00F728E0" w:rsidP="00402691">
      <w:pPr>
        <w:pStyle w:val="SingleTxtG"/>
        <w:numPr>
          <w:ilvl w:val="0"/>
          <w:numId w:val="43"/>
        </w:numPr>
        <w:ind w:left="1134" w:firstLine="0"/>
      </w:pPr>
      <w:r w:rsidRPr="00B82167">
        <w:t>While appreciating the State</w:t>
      </w:r>
      <w:r w:rsidR="00A9239F">
        <w:t xml:space="preserve"> party’s Juvenile </w:t>
      </w:r>
      <w:r w:rsidR="001B25BC">
        <w:t>Welfare Act</w:t>
      </w:r>
      <w:r w:rsidR="00A9239F">
        <w:t xml:space="preserve"> (No. </w:t>
      </w:r>
      <w:r w:rsidRPr="00B82167">
        <w:t xml:space="preserve">76 of 1983), which provides for alternatives to detention, the Committee regrets that these options are very seldom used in practice. The Committee is also highly concerned about the increasing number of children in detention, especially in </w:t>
      </w:r>
      <w:proofErr w:type="spellStart"/>
      <w:r w:rsidRPr="00B82167">
        <w:t>pretr</w:t>
      </w:r>
      <w:r w:rsidR="001B25BC">
        <w:t>i</w:t>
      </w:r>
      <w:r w:rsidRPr="00B82167">
        <w:t>al</w:t>
      </w:r>
      <w:proofErr w:type="spellEnd"/>
      <w:r w:rsidRPr="00B82167">
        <w:t xml:space="preserve"> detention for long periods, and the particularly poor living conditions </w:t>
      </w:r>
      <w:r w:rsidR="001B25BC">
        <w:t xml:space="preserve">to which </w:t>
      </w:r>
      <w:r w:rsidRPr="00B82167">
        <w:t xml:space="preserve">they are subjected, including overcrowding, exposure to physical and sexual abuse and insufficient access to medical services. The Committee is particularly concerned about: </w:t>
      </w:r>
    </w:p>
    <w:p w:rsidR="00F728E0" w:rsidRPr="00B82167" w:rsidRDefault="00B82167" w:rsidP="00402691">
      <w:pPr>
        <w:pStyle w:val="SingleTxtG"/>
        <w:ind w:firstLine="567"/>
      </w:pPr>
      <w:r>
        <w:t>(a)</w:t>
      </w:r>
      <w:r>
        <w:tab/>
      </w:r>
      <w:r w:rsidR="00F728E0" w:rsidRPr="00B82167">
        <w:t xml:space="preserve">Reports of girls sentenced to death being held in the </w:t>
      </w:r>
      <w:proofErr w:type="spellStart"/>
      <w:r w:rsidR="00F728E0" w:rsidRPr="00B82167">
        <w:t>Karrada</w:t>
      </w:r>
      <w:proofErr w:type="spellEnd"/>
      <w:r w:rsidR="00F728E0" w:rsidRPr="00B82167">
        <w:t xml:space="preserve"> juvenile detention facility until they turn 18 and then </w:t>
      </w:r>
      <w:r w:rsidR="00C77AEC">
        <w:t xml:space="preserve">being </w:t>
      </w:r>
      <w:r w:rsidR="00F728E0" w:rsidRPr="00B82167">
        <w:t>transferred to death row, despite the Juvenile Welfare Act</w:t>
      </w:r>
      <w:r w:rsidR="00402691">
        <w:t xml:space="preserve"> </w:t>
      </w:r>
      <w:r w:rsidR="00F728E0" w:rsidRPr="00B82167">
        <w:t>not permitting life imprisonment or the death penalty for children;</w:t>
      </w:r>
    </w:p>
    <w:p w:rsidR="00F728E0" w:rsidRPr="00B82167" w:rsidRDefault="00B82167" w:rsidP="00C77AEC">
      <w:pPr>
        <w:pStyle w:val="SingleTxtG"/>
        <w:ind w:firstLine="567"/>
      </w:pPr>
      <w:r>
        <w:t>(b)</w:t>
      </w:r>
      <w:r>
        <w:tab/>
      </w:r>
      <w:r w:rsidR="00F728E0" w:rsidRPr="00B82167">
        <w:t>The low age of criminal responsibility</w:t>
      </w:r>
      <w:r w:rsidR="00C77AEC">
        <w:t>,</w:t>
      </w:r>
      <w:r w:rsidR="00F728E0" w:rsidRPr="00B82167">
        <w:t xml:space="preserve"> which is set at </w:t>
      </w:r>
      <w:r w:rsidR="001B25BC">
        <w:t>9</w:t>
      </w:r>
      <w:r w:rsidR="001B25BC" w:rsidRPr="00B82167">
        <w:t xml:space="preserve"> </w:t>
      </w:r>
      <w:r w:rsidR="00F728E0" w:rsidRPr="00B82167">
        <w:t xml:space="preserve">years of age and </w:t>
      </w:r>
      <w:r w:rsidR="001B25BC">
        <w:t xml:space="preserve">which </w:t>
      </w:r>
      <w:r w:rsidR="00C77AEC">
        <w:t xml:space="preserve">is </w:t>
      </w:r>
      <w:r w:rsidR="00F728E0" w:rsidRPr="00B82167">
        <w:t xml:space="preserve">only increased to 11 years of age in the draft </w:t>
      </w:r>
      <w:r w:rsidR="001B25BC">
        <w:t>j</w:t>
      </w:r>
      <w:r w:rsidR="00F728E0" w:rsidRPr="00B82167">
        <w:t xml:space="preserve">uveniles </w:t>
      </w:r>
      <w:r w:rsidR="001B25BC">
        <w:t>a</w:t>
      </w:r>
      <w:r w:rsidR="00F728E0" w:rsidRPr="00B82167">
        <w:t>ct;</w:t>
      </w:r>
    </w:p>
    <w:p w:rsidR="00F728E0" w:rsidRPr="00B82167" w:rsidRDefault="00B82167" w:rsidP="00402691">
      <w:pPr>
        <w:pStyle w:val="SingleTxtG"/>
        <w:ind w:firstLine="567"/>
      </w:pPr>
      <w:r>
        <w:t>(c)</w:t>
      </w:r>
      <w:r>
        <w:tab/>
      </w:r>
      <w:r w:rsidR="00F728E0" w:rsidRPr="00B82167">
        <w:t>Instances where the lack of birth registration and difficulties in determining the age of children ha</w:t>
      </w:r>
      <w:r w:rsidR="001B25BC">
        <w:t>ve</w:t>
      </w:r>
      <w:r w:rsidR="00F728E0" w:rsidRPr="00B82167">
        <w:t xml:space="preserve"> resulted in death sentences for persons who were under 18 years of age at the time of the offence;</w:t>
      </w:r>
    </w:p>
    <w:p w:rsidR="00F728E0" w:rsidRPr="00B82167" w:rsidRDefault="00B82167" w:rsidP="00402691">
      <w:pPr>
        <w:pStyle w:val="SingleTxtG"/>
        <w:ind w:firstLine="567"/>
      </w:pPr>
      <w:r>
        <w:t>(d)</w:t>
      </w:r>
      <w:r>
        <w:tab/>
      </w:r>
      <w:r w:rsidR="00F728E0" w:rsidRPr="00B82167">
        <w:t>The lack of adequate rehabilitation programmes or institutions to support children’s reintegration in society following detention.</w:t>
      </w:r>
    </w:p>
    <w:p w:rsidR="00F728E0" w:rsidRPr="00B82167" w:rsidRDefault="00F728E0" w:rsidP="00402691">
      <w:pPr>
        <w:pStyle w:val="SingleTxtG"/>
        <w:numPr>
          <w:ilvl w:val="0"/>
          <w:numId w:val="43"/>
        </w:numPr>
        <w:ind w:left="1134" w:firstLine="0"/>
        <w:rPr>
          <w:b/>
        </w:rPr>
      </w:pPr>
      <w:r w:rsidRPr="00B82167">
        <w:rPr>
          <w:b/>
        </w:rPr>
        <w:t>In the light of its general comment</w:t>
      </w:r>
      <w:r w:rsidR="00402691">
        <w:rPr>
          <w:b/>
        </w:rPr>
        <w:t xml:space="preserve"> No. </w:t>
      </w:r>
      <w:r w:rsidRPr="00B82167">
        <w:rPr>
          <w:b/>
        </w:rPr>
        <w:t xml:space="preserve">10 (2007) on </w:t>
      </w:r>
      <w:r w:rsidR="004A2066">
        <w:rPr>
          <w:b/>
        </w:rPr>
        <w:t xml:space="preserve">children’s rights in </w:t>
      </w:r>
      <w:r w:rsidRPr="00B82167">
        <w:rPr>
          <w:b/>
        </w:rPr>
        <w:t>juvenile justice, the Committee urges the State party to bring its juvenile justice system fully into line with the Convention and other relevant standards. In particular, the Committee urges the State party to:</w:t>
      </w:r>
    </w:p>
    <w:p w:rsidR="00F728E0" w:rsidRPr="00B82167" w:rsidRDefault="00B82167" w:rsidP="00593AE0">
      <w:pPr>
        <w:pStyle w:val="SingleTxtG"/>
        <w:ind w:firstLine="567"/>
        <w:rPr>
          <w:b/>
        </w:rPr>
      </w:pPr>
      <w:r>
        <w:rPr>
          <w:b/>
        </w:rPr>
        <w:t>(a)</w:t>
      </w:r>
      <w:r>
        <w:rPr>
          <w:b/>
        </w:rPr>
        <w:tab/>
      </w:r>
      <w:r w:rsidR="00F728E0" w:rsidRPr="00B82167">
        <w:rPr>
          <w:b/>
        </w:rPr>
        <w:t xml:space="preserve">Immediately remove all children from death row and ensure that the explicit prohibition of the imposition of the death penalty or life imprisonment for crimes committed by persons under 18 </w:t>
      </w:r>
      <w:r w:rsidR="004A2066">
        <w:rPr>
          <w:b/>
        </w:rPr>
        <w:t xml:space="preserve">years of age </w:t>
      </w:r>
      <w:r w:rsidR="00F728E0" w:rsidRPr="00B82167">
        <w:rPr>
          <w:b/>
        </w:rPr>
        <w:t xml:space="preserve">is implemented </w:t>
      </w:r>
      <w:r w:rsidR="00593AE0" w:rsidRPr="00B82167">
        <w:rPr>
          <w:b/>
        </w:rPr>
        <w:t>effectively</w:t>
      </w:r>
      <w:r w:rsidR="00593AE0">
        <w:rPr>
          <w:b/>
        </w:rPr>
        <w:t xml:space="preserve"> </w:t>
      </w:r>
      <w:r w:rsidR="00F728E0" w:rsidRPr="00B82167">
        <w:rPr>
          <w:b/>
        </w:rPr>
        <w:t>by giving clear instructions in this respect;</w:t>
      </w:r>
    </w:p>
    <w:p w:rsidR="00F728E0" w:rsidRPr="00B82167" w:rsidRDefault="00B82167" w:rsidP="008D29FE">
      <w:pPr>
        <w:pStyle w:val="SingleTxtG"/>
        <w:ind w:firstLine="567"/>
        <w:rPr>
          <w:b/>
        </w:rPr>
      </w:pPr>
      <w:r>
        <w:rPr>
          <w:b/>
        </w:rPr>
        <w:t>(b)</w:t>
      </w:r>
      <w:r>
        <w:rPr>
          <w:b/>
        </w:rPr>
        <w:tab/>
      </w:r>
      <w:r w:rsidR="00F728E0" w:rsidRPr="00B82167">
        <w:rPr>
          <w:b/>
        </w:rPr>
        <w:t>Promptly review the files of all prisoners on death row or serving a life sentence</w:t>
      </w:r>
      <w:r w:rsidR="00593AE0">
        <w:rPr>
          <w:b/>
        </w:rPr>
        <w:t xml:space="preserve"> </w:t>
      </w:r>
      <w:r w:rsidR="00F728E0" w:rsidRPr="00B82167">
        <w:rPr>
          <w:b/>
        </w:rPr>
        <w:t xml:space="preserve"> and ensure </w:t>
      </w:r>
      <w:r w:rsidR="00593AE0">
        <w:rPr>
          <w:b/>
        </w:rPr>
        <w:t xml:space="preserve">that </w:t>
      </w:r>
      <w:r w:rsidR="00F728E0" w:rsidRPr="00B82167">
        <w:rPr>
          <w:b/>
        </w:rPr>
        <w:t xml:space="preserve">their death or life sentences are revoked if they were under 18 years of age when they committed the crime </w:t>
      </w:r>
      <w:r w:rsidR="004A2066">
        <w:rPr>
          <w:b/>
        </w:rPr>
        <w:t xml:space="preserve">for which </w:t>
      </w:r>
      <w:r w:rsidR="00F728E0" w:rsidRPr="00B82167">
        <w:rPr>
          <w:b/>
        </w:rPr>
        <w:t xml:space="preserve">they are </w:t>
      </w:r>
      <w:r w:rsidR="004A2066">
        <w:rPr>
          <w:b/>
        </w:rPr>
        <w:t xml:space="preserve">being </w:t>
      </w:r>
      <w:r w:rsidR="00F728E0" w:rsidRPr="00B82167">
        <w:rPr>
          <w:b/>
        </w:rPr>
        <w:t>punished</w:t>
      </w:r>
      <w:r w:rsidR="00593AE0">
        <w:rPr>
          <w:b/>
        </w:rPr>
        <w:t>,</w:t>
      </w:r>
      <w:r w:rsidR="00F728E0" w:rsidRPr="00B82167">
        <w:rPr>
          <w:b/>
        </w:rPr>
        <w:t xml:space="preserve"> and where it is not possible to determine </w:t>
      </w:r>
      <w:r w:rsidR="00983C4A" w:rsidRPr="00B82167">
        <w:rPr>
          <w:b/>
        </w:rPr>
        <w:t xml:space="preserve">conclusively </w:t>
      </w:r>
      <w:r w:rsidR="00F728E0" w:rsidRPr="00B82167">
        <w:rPr>
          <w:b/>
        </w:rPr>
        <w:t>the age of the child at the time of</w:t>
      </w:r>
      <w:r w:rsidR="004A2066">
        <w:rPr>
          <w:b/>
        </w:rPr>
        <w:t xml:space="preserve"> the</w:t>
      </w:r>
      <w:r w:rsidR="00F728E0" w:rsidRPr="00B82167">
        <w:rPr>
          <w:b/>
        </w:rPr>
        <w:t xml:space="preserve"> offence, presume </w:t>
      </w:r>
      <w:r w:rsidR="00593AE0">
        <w:rPr>
          <w:b/>
        </w:rPr>
        <w:t xml:space="preserve">that he or </w:t>
      </w:r>
      <w:r w:rsidR="008D29FE">
        <w:rPr>
          <w:b/>
        </w:rPr>
        <w:t>s</w:t>
      </w:r>
      <w:r w:rsidR="00593AE0">
        <w:rPr>
          <w:b/>
        </w:rPr>
        <w:t>he was under</w:t>
      </w:r>
      <w:r w:rsidR="00F728E0" w:rsidRPr="00B82167">
        <w:rPr>
          <w:b/>
        </w:rPr>
        <w:t xml:space="preserve"> 18</w:t>
      </w:r>
      <w:r w:rsidR="004A2066">
        <w:rPr>
          <w:b/>
        </w:rPr>
        <w:t xml:space="preserve"> years of age</w:t>
      </w:r>
      <w:r w:rsidR="00F728E0" w:rsidRPr="00B82167">
        <w:rPr>
          <w:b/>
        </w:rPr>
        <w:t>;</w:t>
      </w:r>
    </w:p>
    <w:p w:rsidR="00F728E0" w:rsidRPr="00B82167" w:rsidRDefault="00B82167" w:rsidP="008D29FE">
      <w:pPr>
        <w:pStyle w:val="SingleTxtG"/>
        <w:ind w:firstLine="567"/>
        <w:rPr>
          <w:b/>
        </w:rPr>
      </w:pPr>
      <w:r>
        <w:rPr>
          <w:b/>
        </w:rPr>
        <w:t>(c)</w:t>
      </w:r>
      <w:r>
        <w:rPr>
          <w:b/>
        </w:rPr>
        <w:tab/>
      </w:r>
      <w:r w:rsidR="00F728E0" w:rsidRPr="00B82167">
        <w:rPr>
          <w:b/>
        </w:rPr>
        <w:t xml:space="preserve">Ensure that a child’s case </w:t>
      </w:r>
      <w:r w:rsidR="008D29FE">
        <w:rPr>
          <w:b/>
        </w:rPr>
        <w:t>is</w:t>
      </w:r>
      <w:r w:rsidR="00F728E0" w:rsidRPr="00B82167">
        <w:rPr>
          <w:b/>
        </w:rPr>
        <w:t xml:space="preserve"> brought to court </w:t>
      </w:r>
      <w:r w:rsidR="008D29FE">
        <w:rPr>
          <w:b/>
        </w:rPr>
        <w:t>for a decision</w:t>
      </w:r>
      <w:r w:rsidR="00F728E0" w:rsidRPr="00B82167">
        <w:rPr>
          <w:b/>
        </w:rPr>
        <w:t xml:space="preserve"> on the lawfulness of his or her detention within 24 hours after his or her arrest; </w:t>
      </w:r>
    </w:p>
    <w:p w:rsidR="00F728E0" w:rsidRPr="00B82167" w:rsidRDefault="00B82167" w:rsidP="008D29FE">
      <w:pPr>
        <w:pStyle w:val="SingleTxtG"/>
        <w:ind w:firstLine="567"/>
        <w:rPr>
          <w:b/>
        </w:rPr>
      </w:pPr>
      <w:r>
        <w:rPr>
          <w:rFonts w:eastAsia="Calibri"/>
          <w:b/>
        </w:rPr>
        <w:t>(d)</w:t>
      </w:r>
      <w:r>
        <w:rPr>
          <w:rFonts w:eastAsia="Calibri"/>
          <w:b/>
        </w:rPr>
        <w:tab/>
      </w:r>
      <w:r w:rsidR="00F728E0" w:rsidRPr="00B82167">
        <w:rPr>
          <w:rFonts w:eastAsia="Calibri"/>
          <w:b/>
        </w:rPr>
        <w:t xml:space="preserve">Promote alternative measures to detention, such as diversion, probation, mediation, counselling or community service, and ensure that detention is used as a last resort and for the shortest possible time and that it is reviewed on a regular basis with a view to withdrawing it; </w:t>
      </w:r>
    </w:p>
    <w:p w:rsidR="00F728E0" w:rsidRPr="00B82167" w:rsidRDefault="00B82167" w:rsidP="00402691">
      <w:pPr>
        <w:pStyle w:val="SingleTxtG"/>
        <w:ind w:firstLine="567"/>
        <w:rPr>
          <w:b/>
        </w:rPr>
      </w:pPr>
      <w:r>
        <w:rPr>
          <w:b/>
        </w:rPr>
        <w:t>(e)</w:t>
      </w:r>
      <w:r>
        <w:rPr>
          <w:b/>
        </w:rPr>
        <w:tab/>
      </w:r>
      <w:r w:rsidR="00F728E0" w:rsidRPr="00B82167">
        <w:rPr>
          <w:b/>
        </w:rPr>
        <w:t xml:space="preserve">Raise the minimum age of criminal responsibility to an internationally acceptable standard; </w:t>
      </w:r>
    </w:p>
    <w:p w:rsidR="00F728E0" w:rsidRPr="00B82167" w:rsidRDefault="00B82167" w:rsidP="00402691">
      <w:pPr>
        <w:pStyle w:val="SingleTxtG"/>
        <w:ind w:firstLine="567"/>
        <w:rPr>
          <w:b/>
        </w:rPr>
      </w:pPr>
      <w:r>
        <w:rPr>
          <w:b/>
        </w:rPr>
        <w:t>(f)</w:t>
      </w:r>
      <w:r>
        <w:rPr>
          <w:b/>
        </w:rPr>
        <w:tab/>
      </w:r>
      <w:r w:rsidR="00F728E0" w:rsidRPr="00B82167">
        <w:rPr>
          <w:b/>
        </w:rPr>
        <w:t xml:space="preserve">Develop facilities and programmes for </w:t>
      </w:r>
      <w:r w:rsidR="008D29FE">
        <w:rPr>
          <w:b/>
        </w:rPr>
        <w:t xml:space="preserve">the </w:t>
      </w:r>
      <w:r w:rsidR="00F728E0" w:rsidRPr="00B82167">
        <w:rPr>
          <w:b/>
        </w:rPr>
        <w:t xml:space="preserve">physical and psychological recovery and </w:t>
      </w:r>
      <w:r w:rsidR="008D29FE">
        <w:rPr>
          <w:b/>
        </w:rPr>
        <w:t xml:space="preserve">the </w:t>
      </w:r>
      <w:r w:rsidR="00F728E0" w:rsidRPr="00B82167">
        <w:rPr>
          <w:b/>
        </w:rPr>
        <w:t xml:space="preserve">social reintegration of juveniles. </w:t>
      </w:r>
    </w:p>
    <w:p w:rsidR="00F728E0" w:rsidRPr="00A67983" w:rsidRDefault="00F728E0" w:rsidP="00CB66F0">
      <w:pPr>
        <w:pStyle w:val="H1G"/>
        <w:rPr>
          <w:rFonts w:eastAsia="SimSun"/>
          <w:lang w:eastAsia="zh-CN"/>
        </w:rPr>
      </w:pPr>
      <w:r>
        <w:rPr>
          <w:rFonts w:eastAsia="SimSun"/>
          <w:lang w:eastAsia="zh-CN"/>
        </w:rPr>
        <w:tab/>
      </w:r>
      <w:r w:rsidRPr="00A67983">
        <w:rPr>
          <w:rFonts w:eastAsia="SimSun"/>
          <w:lang w:eastAsia="zh-CN"/>
        </w:rPr>
        <w:t>I.</w:t>
      </w:r>
      <w:r w:rsidRPr="00A67983">
        <w:rPr>
          <w:rFonts w:eastAsia="SimSun"/>
          <w:lang w:eastAsia="zh-CN"/>
        </w:rPr>
        <w:tab/>
        <w:t xml:space="preserve">Ratification of </w:t>
      </w:r>
      <w:r w:rsidRPr="00A67983">
        <w:t>the Optional Protocol on a communications procedure</w:t>
      </w:r>
    </w:p>
    <w:p w:rsidR="00F728E0" w:rsidRPr="00B82167" w:rsidRDefault="00F728E0" w:rsidP="00402691">
      <w:pPr>
        <w:pStyle w:val="SingleTxtG"/>
        <w:numPr>
          <w:ilvl w:val="0"/>
          <w:numId w:val="43"/>
        </w:numPr>
        <w:ind w:left="1134" w:firstLine="0"/>
        <w:rPr>
          <w:b/>
        </w:rPr>
      </w:pPr>
      <w:r w:rsidRPr="00B82167">
        <w:rPr>
          <w:b/>
        </w:rPr>
        <w:t>The Committee recommends that the State party, in order to further strengthen the fulfilment of children’s rights, ratify the Optional Protocol to the Convention on the Rights of the Child</w:t>
      </w:r>
      <w:r w:rsidR="00B82167">
        <w:rPr>
          <w:b/>
        </w:rPr>
        <w:t xml:space="preserve"> on a communications procedure.</w:t>
      </w:r>
    </w:p>
    <w:p w:rsidR="00F728E0" w:rsidRPr="00A67983" w:rsidRDefault="00F728E0" w:rsidP="00CB66F0">
      <w:pPr>
        <w:pStyle w:val="H1G"/>
        <w:rPr>
          <w:rFonts w:eastAsia="SimSun"/>
          <w:lang w:eastAsia="zh-CN"/>
        </w:rPr>
      </w:pPr>
      <w:r w:rsidRPr="00A67983">
        <w:rPr>
          <w:rFonts w:eastAsia="SimSun"/>
          <w:lang w:eastAsia="zh-CN"/>
        </w:rPr>
        <w:tab/>
        <w:t>J.</w:t>
      </w:r>
      <w:r w:rsidRPr="00A67983">
        <w:rPr>
          <w:rFonts w:eastAsia="SimSun"/>
          <w:lang w:eastAsia="zh-CN"/>
        </w:rPr>
        <w:tab/>
        <w:t>Ratification of international human rights instruments</w:t>
      </w:r>
    </w:p>
    <w:p w:rsidR="00F728E0" w:rsidRPr="00B82167" w:rsidRDefault="00F728E0" w:rsidP="00402691">
      <w:pPr>
        <w:pStyle w:val="SingleTxtG"/>
        <w:numPr>
          <w:ilvl w:val="0"/>
          <w:numId w:val="43"/>
        </w:numPr>
        <w:ind w:left="1134" w:firstLine="0"/>
        <w:rPr>
          <w:b/>
        </w:rPr>
      </w:pPr>
      <w:r w:rsidRPr="00B82167">
        <w:rPr>
          <w:b/>
        </w:rPr>
        <w:t xml:space="preserve">The Committee recommends that the State party, in order to strengthen </w:t>
      </w:r>
      <w:r w:rsidR="004A2066" w:rsidRPr="00B82167">
        <w:rPr>
          <w:b/>
        </w:rPr>
        <w:t xml:space="preserve">further </w:t>
      </w:r>
      <w:r w:rsidRPr="00B82167">
        <w:rPr>
          <w:b/>
        </w:rPr>
        <w:t xml:space="preserve">the fulfilment of children’s rights, ratify the core human rights instruments to which it is not yet a party, namely the International Convention on the Protection of the Rights of All Migrant Workers and Members of Their Families, </w:t>
      </w:r>
      <w:r w:rsidR="00CA3514">
        <w:rPr>
          <w:b/>
        </w:rPr>
        <w:t xml:space="preserve">and </w:t>
      </w:r>
      <w:r w:rsidR="00E33117">
        <w:rPr>
          <w:b/>
        </w:rPr>
        <w:t xml:space="preserve">the </w:t>
      </w:r>
      <w:r w:rsidRPr="00B82167">
        <w:rPr>
          <w:b/>
        </w:rPr>
        <w:t>Optional Protocol</w:t>
      </w:r>
      <w:r w:rsidR="00983C4A">
        <w:rPr>
          <w:b/>
        </w:rPr>
        <w:t>s</w:t>
      </w:r>
      <w:r w:rsidRPr="00B82167">
        <w:rPr>
          <w:b/>
        </w:rPr>
        <w:t xml:space="preserve"> to the International Covenant on Economic, Social and Cultural Rights, </w:t>
      </w:r>
      <w:r w:rsidR="00E33117">
        <w:rPr>
          <w:b/>
        </w:rPr>
        <w:t xml:space="preserve">to </w:t>
      </w:r>
      <w:r w:rsidRPr="00B82167">
        <w:rPr>
          <w:b/>
        </w:rPr>
        <w:t xml:space="preserve">the International Covenant on Civil and Political Rights, </w:t>
      </w:r>
      <w:r w:rsidR="00E33117">
        <w:rPr>
          <w:b/>
        </w:rPr>
        <w:t xml:space="preserve">to </w:t>
      </w:r>
      <w:r w:rsidRPr="00B82167">
        <w:rPr>
          <w:b/>
        </w:rPr>
        <w:t xml:space="preserve">the Convention on the Elimination of </w:t>
      </w:r>
      <w:r w:rsidR="004A2066">
        <w:rPr>
          <w:b/>
        </w:rPr>
        <w:t xml:space="preserve">All Forms of </w:t>
      </w:r>
      <w:r w:rsidRPr="00B82167">
        <w:rPr>
          <w:b/>
        </w:rPr>
        <w:t xml:space="preserve">Discrimination against Women, </w:t>
      </w:r>
      <w:r w:rsidR="00E33117">
        <w:rPr>
          <w:b/>
        </w:rPr>
        <w:t xml:space="preserve">to </w:t>
      </w:r>
      <w:r w:rsidRPr="00B82167">
        <w:rPr>
          <w:b/>
        </w:rPr>
        <w:t xml:space="preserve">the Convention against Torture and </w:t>
      </w:r>
      <w:r w:rsidR="004A2066">
        <w:rPr>
          <w:b/>
        </w:rPr>
        <w:t>O</w:t>
      </w:r>
      <w:r w:rsidRPr="00B82167">
        <w:rPr>
          <w:b/>
        </w:rPr>
        <w:t>ther Cruel, Inhuman or Degrading Treatment or Punishment, and to the Convention on the Rights of Persons with Disabilities.</w:t>
      </w:r>
    </w:p>
    <w:p w:rsidR="00F728E0" w:rsidRPr="00A67983" w:rsidRDefault="00F728E0" w:rsidP="00CB66F0">
      <w:pPr>
        <w:pStyle w:val="H1G"/>
      </w:pPr>
      <w:r>
        <w:tab/>
        <w:t>K.</w:t>
      </w:r>
      <w:r>
        <w:tab/>
      </w:r>
      <w:r w:rsidRPr="00A67983">
        <w:t>Cooperation with regional and international bodies</w:t>
      </w:r>
    </w:p>
    <w:p w:rsidR="00F728E0" w:rsidRPr="00B82167" w:rsidRDefault="00F728E0" w:rsidP="00402691">
      <w:pPr>
        <w:pStyle w:val="SingleTxtG"/>
        <w:numPr>
          <w:ilvl w:val="0"/>
          <w:numId w:val="43"/>
        </w:numPr>
        <w:ind w:left="1134" w:firstLine="0"/>
        <w:rPr>
          <w:b/>
        </w:rPr>
      </w:pPr>
      <w:r w:rsidRPr="00B82167">
        <w:rPr>
          <w:b/>
        </w:rPr>
        <w:t xml:space="preserve">The Committee notes that various programmes and projects are being implemented in the framework of international cooperation, including technical assistance and cooperation </w:t>
      </w:r>
      <w:r w:rsidR="00CA3514">
        <w:rPr>
          <w:b/>
        </w:rPr>
        <w:t>with</w:t>
      </w:r>
      <w:r w:rsidR="00CA3514" w:rsidRPr="00B82167">
        <w:rPr>
          <w:b/>
        </w:rPr>
        <w:t xml:space="preserve"> </w:t>
      </w:r>
      <w:r w:rsidRPr="00B82167">
        <w:rPr>
          <w:b/>
        </w:rPr>
        <w:t xml:space="preserve">United Nations agencies and programmes. </w:t>
      </w:r>
    </w:p>
    <w:p w:rsidR="00F728E0" w:rsidRPr="00B82167" w:rsidRDefault="00F728E0" w:rsidP="00402691">
      <w:pPr>
        <w:pStyle w:val="SingleTxtG"/>
        <w:numPr>
          <w:ilvl w:val="0"/>
          <w:numId w:val="43"/>
        </w:numPr>
        <w:ind w:left="1134" w:firstLine="0"/>
        <w:rPr>
          <w:b/>
        </w:rPr>
      </w:pPr>
      <w:r w:rsidRPr="00B82167">
        <w:rPr>
          <w:b/>
        </w:rPr>
        <w:t xml:space="preserve">The Committee recommends that the State party continue to undertake measures to sustain and increase international cooperation, while at the same time seeking to strengthen its own resources and institutional structure for the implementation of the Convention, its two Optional Protocols and other human rights instruments. </w:t>
      </w:r>
    </w:p>
    <w:p w:rsidR="00F728E0" w:rsidRPr="00CB66F0" w:rsidRDefault="00F728E0" w:rsidP="00CB66F0">
      <w:pPr>
        <w:pStyle w:val="HChG"/>
      </w:pPr>
      <w:r w:rsidRPr="00CB66F0">
        <w:tab/>
      </w:r>
      <w:r w:rsidR="00CB66F0">
        <w:t>V.</w:t>
      </w:r>
      <w:r w:rsidR="00CB66F0">
        <w:tab/>
        <w:t>Implementation and reporting</w:t>
      </w:r>
    </w:p>
    <w:p w:rsidR="00F728E0" w:rsidRPr="00A67983" w:rsidRDefault="00F728E0" w:rsidP="00CB66F0">
      <w:pPr>
        <w:pStyle w:val="H1G"/>
      </w:pPr>
      <w:r w:rsidRPr="00A67983">
        <w:tab/>
      </w:r>
      <w:r>
        <w:t>A</w:t>
      </w:r>
      <w:r w:rsidRPr="00A67983">
        <w:t>.</w:t>
      </w:r>
      <w:r w:rsidRPr="00A67983">
        <w:tab/>
        <w:t>Follow-up and dissemination</w:t>
      </w:r>
    </w:p>
    <w:p w:rsidR="00F728E0" w:rsidRPr="00B82167" w:rsidRDefault="00F728E0" w:rsidP="00FD553A">
      <w:pPr>
        <w:pStyle w:val="SingleTxtG"/>
        <w:numPr>
          <w:ilvl w:val="0"/>
          <w:numId w:val="43"/>
        </w:numPr>
        <w:ind w:left="1134" w:firstLine="0"/>
        <w:rPr>
          <w:b/>
        </w:rPr>
      </w:pPr>
      <w:r w:rsidRPr="00B82167">
        <w:rPr>
          <w:b/>
        </w:rPr>
        <w:t>The Committee recommends that the State party take all appropriate measures to ensure that the recommendations contained in the present concluding observations are fully implemented. The Committee also recommends that the combined second to fourth periodic reports, the written replies of the State party and the present concluding observations be made widely available in the languages of the country.</w:t>
      </w:r>
    </w:p>
    <w:p w:rsidR="00F728E0" w:rsidRPr="00A67983" w:rsidRDefault="00F728E0" w:rsidP="00CB66F0">
      <w:pPr>
        <w:pStyle w:val="H1G"/>
        <w:rPr>
          <w:rFonts w:eastAsia="Malgun Gothic"/>
          <w:lang w:eastAsia="zh-CN"/>
        </w:rPr>
      </w:pPr>
      <w:r>
        <w:rPr>
          <w:rFonts w:eastAsia="Malgun Gothic"/>
          <w:lang w:eastAsia="zh-CN"/>
        </w:rPr>
        <w:tab/>
        <w:t>B</w:t>
      </w:r>
      <w:r w:rsidRPr="00A67983">
        <w:rPr>
          <w:rFonts w:eastAsia="Malgun Gothic"/>
          <w:lang w:eastAsia="zh-CN"/>
        </w:rPr>
        <w:t>.</w:t>
      </w:r>
      <w:r w:rsidRPr="00A67983">
        <w:rPr>
          <w:rFonts w:eastAsia="Malgun Gothic"/>
          <w:lang w:eastAsia="zh-CN"/>
        </w:rPr>
        <w:tab/>
        <w:t xml:space="preserve">Next report </w:t>
      </w:r>
    </w:p>
    <w:p w:rsidR="00F728E0" w:rsidRPr="00B82167" w:rsidRDefault="00F728E0" w:rsidP="00402691">
      <w:pPr>
        <w:pStyle w:val="SingleTxtG"/>
        <w:numPr>
          <w:ilvl w:val="0"/>
          <w:numId w:val="43"/>
        </w:numPr>
        <w:ind w:left="1134" w:firstLine="0"/>
        <w:rPr>
          <w:b/>
        </w:rPr>
      </w:pPr>
      <w:r w:rsidRPr="00B82167">
        <w:rPr>
          <w:b/>
        </w:rPr>
        <w:t>The Committee invites the State party to submit its combined fifth and sixth periodic reports by 14 July 2020 and to include therein information on the follow-up to the present concluding observations. The report should be in compliance with the Committee’s harmonized treaty-specific reporting guidelines adopted on 1 October</w:t>
      </w:r>
      <w:r w:rsidR="00402691">
        <w:rPr>
          <w:b/>
        </w:rPr>
        <w:t xml:space="preserve"> 2010 (CRC/C/58/Rev.2 and Corr.</w:t>
      </w:r>
      <w:r w:rsidRPr="00B82167">
        <w:rPr>
          <w:b/>
        </w:rPr>
        <w:t xml:space="preserve">1) and should not exceed 21,200 words (see General Assembly resolution 68/268, </w:t>
      </w:r>
      <w:r w:rsidR="00402691">
        <w:rPr>
          <w:b/>
        </w:rPr>
        <w:t>para. </w:t>
      </w:r>
      <w:r w:rsidRPr="00B82167">
        <w:rPr>
          <w:b/>
        </w:rPr>
        <w:t>16). In the event that a report exceeding the established word limit is submitted, the State party will be asked to shorten the report in accordance with the above-mentioned resolution. If the State party is not in a position to review and resubmit the report, translation of the report for the purposes of consideration by the treaty body cannot be guaranteed.</w:t>
      </w:r>
    </w:p>
    <w:p w:rsidR="003972E0" w:rsidRDefault="00F728E0" w:rsidP="00402691">
      <w:pPr>
        <w:pStyle w:val="SingleTxtG"/>
        <w:numPr>
          <w:ilvl w:val="0"/>
          <w:numId w:val="43"/>
        </w:numPr>
        <w:ind w:left="1134" w:firstLine="0"/>
        <w:rPr>
          <w:b/>
        </w:rPr>
      </w:pPr>
      <w:r w:rsidRPr="00B82167">
        <w:rPr>
          <w:b/>
        </w:rPr>
        <w:t xml:space="preserve">The Committee also invites the State party to submit an updated core document in accordance with the requirements of the common core document in the harmonized guidelines on reporting, approved at the fifth </w:t>
      </w:r>
      <w:r w:rsidR="00CA3514">
        <w:rPr>
          <w:b/>
        </w:rPr>
        <w:t>i</w:t>
      </w:r>
      <w:r w:rsidRPr="00B82167">
        <w:rPr>
          <w:b/>
        </w:rPr>
        <w:t>nter-</w:t>
      </w:r>
      <w:r w:rsidR="00CA3514">
        <w:rPr>
          <w:b/>
        </w:rPr>
        <w:t>c</w:t>
      </w:r>
      <w:r w:rsidRPr="00B82167">
        <w:rPr>
          <w:b/>
        </w:rPr>
        <w:t xml:space="preserve">ommittee </w:t>
      </w:r>
      <w:r w:rsidR="00CA3514">
        <w:rPr>
          <w:b/>
        </w:rPr>
        <w:t>m</w:t>
      </w:r>
      <w:r w:rsidRPr="00B82167">
        <w:rPr>
          <w:b/>
        </w:rPr>
        <w:t>eeting of the human rights treaty bodies in Ju</w:t>
      </w:r>
      <w:r w:rsidR="00402691">
        <w:rPr>
          <w:b/>
        </w:rPr>
        <w:t>ne 2006 (HRI/GEN/2/Rev.6, chap. </w:t>
      </w:r>
      <w:r w:rsidRPr="00B82167">
        <w:rPr>
          <w:b/>
        </w:rPr>
        <w:t>I). The word limit for the common core document, as established by the General Assembly in</w:t>
      </w:r>
      <w:r w:rsidR="00B455F3">
        <w:rPr>
          <w:b/>
        </w:rPr>
        <w:t xml:space="preserve"> paragraph 16 of</w:t>
      </w:r>
      <w:r w:rsidRPr="00B82167">
        <w:rPr>
          <w:b/>
        </w:rPr>
        <w:t xml:space="preserve"> it</w:t>
      </w:r>
      <w:r w:rsidR="00B82167">
        <w:rPr>
          <w:b/>
        </w:rPr>
        <w:t>s resolution 68/268</w:t>
      </w:r>
      <w:r w:rsidR="00B455F3">
        <w:rPr>
          <w:b/>
        </w:rPr>
        <w:t>,</w:t>
      </w:r>
      <w:r w:rsidR="00B82167">
        <w:rPr>
          <w:b/>
        </w:rPr>
        <w:t xml:space="preserve"> </w:t>
      </w:r>
      <w:r w:rsidR="00B455F3" w:rsidRPr="00B82167">
        <w:rPr>
          <w:b/>
        </w:rPr>
        <w:t>is 42,400 words</w:t>
      </w:r>
      <w:r w:rsidR="00B82167">
        <w:rPr>
          <w:b/>
        </w:rPr>
        <w:t>.</w:t>
      </w:r>
    </w:p>
    <w:p w:rsidR="00B82167" w:rsidRPr="00AD481F" w:rsidRDefault="00B82167" w:rsidP="00B82167">
      <w:pPr>
        <w:pStyle w:val="SingleTxtG"/>
        <w:spacing w:before="240" w:after="0"/>
        <w:jc w:val="center"/>
        <w:rPr>
          <w:bCs/>
          <w:u w:val="single"/>
        </w:rPr>
      </w:pPr>
      <w:r w:rsidRPr="00AD481F">
        <w:rPr>
          <w:bCs/>
          <w:u w:val="single"/>
        </w:rPr>
        <w:tab/>
      </w:r>
      <w:r w:rsidRPr="00AD481F">
        <w:rPr>
          <w:bCs/>
          <w:u w:val="single"/>
        </w:rPr>
        <w:tab/>
      </w:r>
      <w:r w:rsidRPr="00AD481F">
        <w:rPr>
          <w:bCs/>
          <w:u w:val="single"/>
        </w:rPr>
        <w:tab/>
      </w:r>
    </w:p>
    <w:sectPr w:rsidR="00B82167" w:rsidRPr="00AD481F" w:rsidSect="0054392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432D" w:rsidRDefault="0015432D"/>
  </w:endnote>
  <w:endnote w:type="continuationSeparator" w:id="0">
    <w:p w:rsidR="0015432D" w:rsidRDefault="0015432D"/>
  </w:endnote>
  <w:endnote w:type="continuationNotice" w:id="1">
    <w:p w:rsidR="0015432D" w:rsidRDefault="0015432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DFD" w:rsidRPr="00F728E0" w:rsidRDefault="005C6DFD" w:rsidP="00F728E0">
    <w:pPr>
      <w:pStyle w:val="Footer"/>
      <w:tabs>
        <w:tab w:val="right" w:pos="9638"/>
      </w:tabs>
    </w:pPr>
    <w:r w:rsidRPr="00F728E0">
      <w:rPr>
        <w:b/>
        <w:sz w:val="18"/>
      </w:rPr>
      <w:fldChar w:fldCharType="begin"/>
    </w:r>
    <w:r w:rsidRPr="00F728E0">
      <w:rPr>
        <w:b/>
        <w:sz w:val="18"/>
      </w:rPr>
      <w:instrText xml:space="preserve"> PAGE  \* MERGEFORMAT </w:instrText>
    </w:r>
    <w:r w:rsidRPr="00F728E0">
      <w:rPr>
        <w:b/>
        <w:sz w:val="18"/>
      </w:rPr>
      <w:fldChar w:fldCharType="separate"/>
    </w:r>
    <w:r w:rsidR="00187C87">
      <w:rPr>
        <w:b/>
        <w:noProof/>
        <w:sz w:val="18"/>
      </w:rPr>
      <w:t>22</w:t>
    </w:r>
    <w:r w:rsidRPr="00F728E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DFD" w:rsidRPr="00F728E0" w:rsidRDefault="005C6DFD" w:rsidP="00F728E0">
    <w:pPr>
      <w:pStyle w:val="Footer"/>
      <w:tabs>
        <w:tab w:val="right" w:pos="9638"/>
      </w:tabs>
      <w:rPr>
        <w:b/>
        <w:sz w:val="18"/>
      </w:rPr>
    </w:pPr>
    <w:r>
      <w:tab/>
    </w:r>
    <w:r w:rsidRPr="00F728E0">
      <w:rPr>
        <w:b/>
        <w:sz w:val="18"/>
      </w:rPr>
      <w:fldChar w:fldCharType="begin"/>
    </w:r>
    <w:r w:rsidRPr="00F728E0">
      <w:rPr>
        <w:b/>
        <w:sz w:val="18"/>
      </w:rPr>
      <w:instrText xml:space="preserve"> PAGE  \* MERGEFORMAT </w:instrText>
    </w:r>
    <w:r w:rsidRPr="00F728E0">
      <w:rPr>
        <w:b/>
        <w:sz w:val="18"/>
      </w:rPr>
      <w:fldChar w:fldCharType="separate"/>
    </w:r>
    <w:r w:rsidR="00187C87">
      <w:rPr>
        <w:b/>
        <w:noProof/>
        <w:sz w:val="18"/>
      </w:rPr>
      <w:t>21</w:t>
    </w:r>
    <w:r w:rsidRPr="00F728E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DFD" w:rsidRPr="00F728E0" w:rsidRDefault="005C6DF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5.4pt;margin-top:11.9pt;width:73.25pt;height:18.15pt;z-index:1">
          <v:imagedata r:id="rId1" o:title="recycle_English"/>
          <w10:anchorlock/>
        </v:shape>
      </w:pict>
    </w:r>
    <w:r>
      <w:t>GE.15-</w:t>
    </w:r>
    <w:r w:rsidR="00815F21">
      <w:t>04122</w:t>
    </w:r>
    <w:r w:rsidR="0084642C">
      <w:t xml:space="preserve">  (E)</w:t>
    </w:r>
    <w:r w:rsidR="0084642C">
      <w:br/>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r w:rsidR="0084642C" w:rsidRPr="0084642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432D" w:rsidRPr="000B175B" w:rsidRDefault="0015432D" w:rsidP="000B175B">
      <w:pPr>
        <w:tabs>
          <w:tab w:val="right" w:pos="2155"/>
        </w:tabs>
        <w:spacing w:after="80"/>
        <w:ind w:left="680"/>
        <w:rPr>
          <w:u w:val="single"/>
        </w:rPr>
      </w:pPr>
      <w:r>
        <w:rPr>
          <w:u w:val="single"/>
        </w:rPr>
        <w:tab/>
      </w:r>
    </w:p>
  </w:footnote>
  <w:footnote w:type="continuationSeparator" w:id="0">
    <w:p w:rsidR="0015432D" w:rsidRPr="00FC68B7" w:rsidRDefault="0015432D" w:rsidP="00FC68B7">
      <w:pPr>
        <w:tabs>
          <w:tab w:val="left" w:pos="2155"/>
        </w:tabs>
        <w:spacing w:after="80"/>
        <w:ind w:left="680"/>
        <w:rPr>
          <w:u w:val="single"/>
        </w:rPr>
      </w:pPr>
      <w:r>
        <w:rPr>
          <w:u w:val="single"/>
        </w:rPr>
        <w:tab/>
      </w:r>
    </w:p>
  </w:footnote>
  <w:footnote w:type="continuationNotice" w:id="1">
    <w:p w:rsidR="0015432D" w:rsidRDefault="0015432D"/>
  </w:footnote>
  <w:footnote w:id="2">
    <w:p w:rsidR="005C6DFD" w:rsidRPr="004B3C66" w:rsidRDefault="005C6DFD" w:rsidP="00F728E0">
      <w:pPr>
        <w:pStyle w:val="FootnoteText"/>
        <w:rPr>
          <w:lang w:val="en-US"/>
        </w:rPr>
      </w:pPr>
      <w:r>
        <w:tab/>
      </w:r>
      <w:r w:rsidRPr="00BB4B23">
        <w:rPr>
          <w:rStyle w:val="FootnoteReference"/>
          <w:sz w:val="20"/>
          <w:vertAlign w:val="baseline"/>
        </w:rPr>
        <w:t>*</w:t>
      </w:r>
      <w:r>
        <w:rPr>
          <w:sz w:val="20"/>
        </w:rPr>
        <w:tab/>
      </w:r>
      <w:r w:rsidRPr="00E057FE">
        <w:t xml:space="preserve">Adopted by the </w:t>
      </w:r>
      <w:r w:rsidRPr="00FF42C4">
        <w:t>Committee at its sixty-eighth session</w:t>
      </w:r>
      <w:r w:rsidRPr="00E057FE">
        <w:t xml:space="preserve"> (</w:t>
      </w:r>
      <w:r>
        <w:t>12–30 January 2015</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DFD" w:rsidRPr="00F728E0" w:rsidRDefault="005C6DFD">
    <w:pPr>
      <w:pStyle w:val="Header"/>
    </w:pPr>
    <w:r>
      <w:t>CRC/C/IRQ/CO/2-4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DFD" w:rsidRPr="00F728E0" w:rsidRDefault="005C6DFD" w:rsidP="00F728E0">
    <w:pPr>
      <w:pStyle w:val="Header"/>
      <w:jc w:val="right"/>
    </w:pPr>
    <w:r>
      <w:t>CRC/C/IRQ/CO/2-4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12C6D"/>
    <w:multiLevelType w:val="hybridMultilevel"/>
    <w:tmpl w:val="0BB20AAC"/>
    <w:lvl w:ilvl="0" w:tplc="A650BB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15E2014"/>
    <w:multiLevelType w:val="hybridMultilevel"/>
    <w:tmpl w:val="D2B64B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1A54CD1"/>
    <w:multiLevelType w:val="hybridMultilevel"/>
    <w:tmpl w:val="0090FB60"/>
    <w:lvl w:ilvl="0" w:tplc="D900707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40202F2"/>
    <w:multiLevelType w:val="hybridMultilevel"/>
    <w:tmpl w:val="22905B0E"/>
    <w:lvl w:ilvl="0" w:tplc="F96C61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5F53D48"/>
    <w:multiLevelType w:val="hybridMultilevel"/>
    <w:tmpl w:val="D86E73EC"/>
    <w:lvl w:ilvl="0" w:tplc="7B76FC1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0A563B41"/>
    <w:multiLevelType w:val="hybridMultilevel"/>
    <w:tmpl w:val="103E9C26"/>
    <w:lvl w:ilvl="0" w:tplc="08E801C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01B2088"/>
    <w:multiLevelType w:val="hybridMultilevel"/>
    <w:tmpl w:val="4F7CBE0A"/>
    <w:lvl w:ilvl="0" w:tplc="50C88080">
      <w:start w:val="1"/>
      <w:numFmt w:val="lowerLetter"/>
      <w:lvlText w:val="(%1)"/>
      <w:lvlJc w:val="left"/>
      <w:pPr>
        <w:ind w:left="1494" w:hanging="360"/>
      </w:pPr>
      <w:rPr>
        <w:rFonts w:hint="default"/>
        <w:color w:val="000000"/>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8">
    <w:nsid w:val="12270918"/>
    <w:multiLevelType w:val="hybridMultilevel"/>
    <w:tmpl w:val="5BC60ED2"/>
    <w:lvl w:ilvl="0" w:tplc="7310C740">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12A872A5"/>
    <w:multiLevelType w:val="hybridMultilevel"/>
    <w:tmpl w:val="F12010C2"/>
    <w:lvl w:ilvl="0" w:tplc="4FA6FBE6">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154B0A98"/>
    <w:multiLevelType w:val="hybridMultilevel"/>
    <w:tmpl w:val="9E0E15A6"/>
    <w:lvl w:ilvl="0" w:tplc="BBC03CE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163775DF"/>
    <w:multiLevelType w:val="hybridMultilevel"/>
    <w:tmpl w:val="BD68BCEC"/>
    <w:lvl w:ilvl="0" w:tplc="4BCC594A">
      <w:start w:val="1"/>
      <w:numFmt w:val="lowerLetter"/>
      <w:lvlText w:val="(%1)"/>
      <w:lvlJc w:val="left"/>
      <w:pPr>
        <w:ind w:left="1494" w:hanging="360"/>
      </w:pPr>
      <w:rPr>
        <w:rFonts w:ascii="Times New Roman" w:hAnsi="Times New Roman"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12">
    <w:nsid w:val="1B3A3418"/>
    <w:multiLevelType w:val="hybridMultilevel"/>
    <w:tmpl w:val="D6E496B2"/>
    <w:lvl w:ilvl="0" w:tplc="D45ECF7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1CD14117"/>
    <w:multiLevelType w:val="hybridMultilevel"/>
    <w:tmpl w:val="AEE03466"/>
    <w:lvl w:ilvl="0" w:tplc="FA44CA8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F6A5343"/>
    <w:multiLevelType w:val="hybridMultilevel"/>
    <w:tmpl w:val="ECA62402"/>
    <w:lvl w:ilvl="0" w:tplc="BA20D0F0">
      <w:start w:val="1"/>
      <w:numFmt w:val="lowerLetter"/>
      <w:lvlText w:val="(%1)"/>
      <w:lvlJc w:val="left"/>
      <w:pPr>
        <w:ind w:left="1494" w:hanging="360"/>
      </w:pPr>
      <w:rPr>
        <w:rFonts w:ascii="Times New Roman" w:eastAsia="Times New Roman" w:hAnsi="Times New Roman" w:cs="Times New Roman"/>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24EC2EA7"/>
    <w:multiLevelType w:val="hybridMultilevel"/>
    <w:tmpl w:val="1904038C"/>
    <w:lvl w:ilvl="0" w:tplc="325EB6D8">
      <w:start w:val="1"/>
      <w:numFmt w:val="lowerLetter"/>
      <w:lvlText w:val="(%1)"/>
      <w:lvlJc w:val="left"/>
      <w:pPr>
        <w:ind w:left="1509" w:hanging="375"/>
      </w:pPr>
      <w:rPr>
        <w:rFonts w:ascii="Times New Roman" w:hAnsi="Times New Roman" w:hint="default"/>
        <w:b/>
        <w:color w:val="auto"/>
        <w:sz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27A52B96"/>
    <w:multiLevelType w:val="hybridMultilevel"/>
    <w:tmpl w:val="F2BC9DE6"/>
    <w:lvl w:ilvl="0" w:tplc="12F8216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7E072BF"/>
    <w:multiLevelType w:val="hybridMultilevel"/>
    <w:tmpl w:val="7C6C9F72"/>
    <w:lvl w:ilvl="0" w:tplc="4CE2E0F2">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8">
    <w:nsid w:val="29781FAC"/>
    <w:multiLevelType w:val="hybridMultilevel"/>
    <w:tmpl w:val="BCAC933E"/>
    <w:lvl w:ilvl="0" w:tplc="0BE833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2B192B55"/>
    <w:multiLevelType w:val="hybridMultilevel"/>
    <w:tmpl w:val="17244638"/>
    <w:lvl w:ilvl="0" w:tplc="DAB02C64">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2E6A5AD5"/>
    <w:multiLevelType w:val="hybridMultilevel"/>
    <w:tmpl w:val="BCAC933E"/>
    <w:lvl w:ilvl="0" w:tplc="0BE833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29128D8"/>
    <w:multiLevelType w:val="hybridMultilevel"/>
    <w:tmpl w:val="4F2235B8"/>
    <w:lvl w:ilvl="0" w:tplc="2A9AB010">
      <w:start w:val="1"/>
      <w:numFmt w:val="lowerLetter"/>
      <w:lvlText w:val="(%1)"/>
      <w:lvlJc w:val="left"/>
      <w:pPr>
        <w:ind w:left="1494" w:hanging="360"/>
      </w:pPr>
      <w:rPr>
        <w:rFonts w:ascii="Times New Roman" w:eastAsia="Times New Roman" w:hAnsi="Times New Roman" w:cs="Times New Roman"/>
      </w:rPr>
    </w:lvl>
    <w:lvl w:ilvl="1" w:tplc="08090003" w:tentative="1">
      <w:start w:val="1"/>
      <w:numFmt w:val="bullet"/>
      <w:lvlText w:val="o"/>
      <w:lvlJc w:val="left"/>
      <w:pPr>
        <w:ind w:left="2214" w:hanging="360"/>
      </w:pPr>
      <w:rPr>
        <w:rFonts w:ascii="Courier New" w:hAnsi="Courier New" w:cs="Wingdings"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Wingdings"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Wingdings"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360F20AF"/>
    <w:multiLevelType w:val="hybridMultilevel"/>
    <w:tmpl w:val="15301FDA"/>
    <w:lvl w:ilvl="0" w:tplc="45F06D2A">
      <w:start w:val="1"/>
      <w:numFmt w:val="lowerLetter"/>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7B560CD"/>
    <w:multiLevelType w:val="hybridMultilevel"/>
    <w:tmpl w:val="B728333C"/>
    <w:lvl w:ilvl="0" w:tplc="CD2A3B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9B2167B"/>
    <w:multiLevelType w:val="hybridMultilevel"/>
    <w:tmpl w:val="F126D428"/>
    <w:lvl w:ilvl="0" w:tplc="9EBE612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3C6A7E3F"/>
    <w:multiLevelType w:val="hybridMultilevel"/>
    <w:tmpl w:val="6B3C5B5C"/>
    <w:lvl w:ilvl="0" w:tplc="BD920F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4062310D"/>
    <w:multiLevelType w:val="hybridMultilevel"/>
    <w:tmpl w:val="B120BD5A"/>
    <w:lvl w:ilvl="0" w:tplc="7532A154">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4C50852"/>
    <w:multiLevelType w:val="hybridMultilevel"/>
    <w:tmpl w:val="9FA28DFC"/>
    <w:lvl w:ilvl="0" w:tplc="26B2BD52">
      <w:start w:val="1"/>
      <w:numFmt w:val="lowerLetter"/>
      <w:lvlText w:val="(%1)"/>
      <w:lvlJc w:val="left"/>
      <w:pPr>
        <w:ind w:left="1494" w:hanging="360"/>
      </w:pPr>
      <w:rPr>
        <w:rFonts w:hint="default"/>
        <w:b w:val="0"/>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28">
    <w:nsid w:val="49AD4039"/>
    <w:multiLevelType w:val="hybridMultilevel"/>
    <w:tmpl w:val="5CAED850"/>
    <w:lvl w:ilvl="0" w:tplc="F96C61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4A6C468F"/>
    <w:multiLevelType w:val="hybridMultilevel"/>
    <w:tmpl w:val="904408EE"/>
    <w:lvl w:ilvl="0" w:tplc="A3C65A6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C2279E1"/>
    <w:multiLevelType w:val="hybridMultilevel"/>
    <w:tmpl w:val="B6265A92"/>
    <w:lvl w:ilvl="0" w:tplc="1AE04F90">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31">
    <w:nsid w:val="4E3E6D4E"/>
    <w:multiLevelType w:val="hybridMultilevel"/>
    <w:tmpl w:val="3790EA24"/>
    <w:lvl w:ilvl="0" w:tplc="BED8DB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504935CB"/>
    <w:multiLevelType w:val="hybridMultilevel"/>
    <w:tmpl w:val="55BEE88E"/>
    <w:lvl w:ilvl="0" w:tplc="4A5AEC78">
      <w:start w:val="1"/>
      <w:numFmt w:val="lowerLetter"/>
      <w:lvlText w:val="(%1)"/>
      <w:lvlJc w:val="left"/>
      <w:pPr>
        <w:ind w:left="1494" w:hanging="360"/>
      </w:pPr>
      <w:rPr>
        <w:rFonts w:hint="default"/>
        <w:b/>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33">
    <w:nsid w:val="53E65A3E"/>
    <w:multiLevelType w:val="hybridMultilevel"/>
    <w:tmpl w:val="EDF6BFC2"/>
    <w:lvl w:ilvl="0" w:tplc="2352532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56873831"/>
    <w:multiLevelType w:val="hybridMultilevel"/>
    <w:tmpl w:val="BCAC933E"/>
    <w:lvl w:ilvl="0" w:tplc="0BE833E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nsid w:val="571D2F17"/>
    <w:multiLevelType w:val="hybridMultilevel"/>
    <w:tmpl w:val="B38A479E"/>
    <w:lvl w:ilvl="0" w:tplc="0694D1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6">
    <w:nsid w:val="60DB70BB"/>
    <w:multiLevelType w:val="hybridMultilevel"/>
    <w:tmpl w:val="BD68BCEC"/>
    <w:lvl w:ilvl="0" w:tplc="4BCC594A">
      <w:start w:val="1"/>
      <w:numFmt w:val="lowerLetter"/>
      <w:lvlText w:val="(%1)"/>
      <w:lvlJc w:val="left"/>
      <w:pPr>
        <w:ind w:left="1494" w:hanging="360"/>
      </w:pPr>
      <w:rPr>
        <w:rFonts w:ascii="Times New Roman" w:hAnsi="Times New Roman"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37">
    <w:nsid w:val="61960E45"/>
    <w:multiLevelType w:val="hybridMultilevel"/>
    <w:tmpl w:val="15DE666C"/>
    <w:lvl w:ilvl="0" w:tplc="960AA46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B027A74"/>
    <w:multiLevelType w:val="hybridMultilevel"/>
    <w:tmpl w:val="75246556"/>
    <w:lvl w:ilvl="0" w:tplc="32A690AC">
      <w:start w:val="1"/>
      <w:numFmt w:val="lowerLetter"/>
      <w:lvlText w:val="(%1)"/>
      <w:lvlJc w:val="left"/>
      <w:pPr>
        <w:ind w:left="1778" w:hanging="360"/>
      </w:pPr>
      <w:rPr>
        <w:rFonts w:ascii="Times New Roman" w:eastAsia="Times New Roman" w:hAnsi="Times New Roman" w:cs="Times New Roman"/>
      </w:rPr>
    </w:lvl>
    <w:lvl w:ilvl="1" w:tplc="08090003" w:tentative="1">
      <w:start w:val="1"/>
      <w:numFmt w:val="bullet"/>
      <w:lvlText w:val="o"/>
      <w:lvlJc w:val="left"/>
      <w:pPr>
        <w:ind w:left="2498" w:hanging="360"/>
      </w:pPr>
      <w:rPr>
        <w:rFonts w:ascii="Courier New" w:hAnsi="Courier New" w:cs="Wingdings"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Wingdings"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Wingdings" w:hint="default"/>
      </w:rPr>
    </w:lvl>
    <w:lvl w:ilvl="8" w:tplc="08090005" w:tentative="1">
      <w:start w:val="1"/>
      <w:numFmt w:val="bullet"/>
      <w:lvlText w:val=""/>
      <w:lvlJc w:val="left"/>
      <w:pPr>
        <w:ind w:left="7538" w:hanging="360"/>
      </w:pPr>
      <w:rPr>
        <w:rFonts w:ascii="Wingdings" w:hAnsi="Wingdings" w:hint="default"/>
      </w:rPr>
    </w:lvl>
  </w:abstractNum>
  <w:abstractNum w:abstractNumId="40">
    <w:nsid w:val="6CB05D2D"/>
    <w:multiLevelType w:val="hybridMultilevel"/>
    <w:tmpl w:val="9D2E751A"/>
    <w:lvl w:ilvl="0" w:tplc="80468392">
      <w:start w:val="1"/>
      <w:numFmt w:val="decimal"/>
      <w:lvlText w:val="%1."/>
      <w:lvlJc w:val="left"/>
      <w:pPr>
        <w:ind w:left="1353" w:hanging="360"/>
      </w:pPr>
      <w:rPr>
        <w:b w:val="0"/>
        <w:sz w:val="26"/>
        <w:szCs w:val="26"/>
      </w:rPr>
    </w:lvl>
    <w:lvl w:ilvl="1" w:tplc="C3C6FC16">
      <w:start w:val="1"/>
      <w:numFmt w:val="lowerLetter"/>
      <w:lvlText w:val="(%2)"/>
      <w:lvlJc w:val="left"/>
      <w:pPr>
        <w:ind w:left="164" w:hanging="360"/>
      </w:pPr>
      <w:rPr>
        <w:rFonts w:ascii="Times New Roman" w:eastAsia="Times New Roman" w:hAnsi="Times New Roman" w:cs="Times New Roman"/>
      </w:rPr>
    </w:lvl>
    <w:lvl w:ilvl="2" w:tplc="0809001B" w:tentative="1">
      <w:start w:val="1"/>
      <w:numFmt w:val="lowerRoman"/>
      <w:lvlText w:val="%3."/>
      <w:lvlJc w:val="right"/>
      <w:pPr>
        <w:ind w:left="884" w:hanging="180"/>
      </w:pPr>
    </w:lvl>
    <w:lvl w:ilvl="3" w:tplc="0809000F" w:tentative="1">
      <w:start w:val="1"/>
      <w:numFmt w:val="decimal"/>
      <w:lvlText w:val="%4."/>
      <w:lvlJc w:val="left"/>
      <w:pPr>
        <w:ind w:left="1604" w:hanging="360"/>
      </w:pPr>
    </w:lvl>
    <w:lvl w:ilvl="4" w:tplc="08090019" w:tentative="1">
      <w:start w:val="1"/>
      <w:numFmt w:val="lowerLetter"/>
      <w:lvlText w:val="%5."/>
      <w:lvlJc w:val="left"/>
      <w:pPr>
        <w:ind w:left="2324" w:hanging="360"/>
      </w:pPr>
    </w:lvl>
    <w:lvl w:ilvl="5" w:tplc="0809001B" w:tentative="1">
      <w:start w:val="1"/>
      <w:numFmt w:val="lowerRoman"/>
      <w:lvlText w:val="%6."/>
      <w:lvlJc w:val="right"/>
      <w:pPr>
        <w:ind w:left="3044" w:hanging="180"/>
      </w:pPr>
    </w:lvl>
    <w:lvl w:ilvl="6" w:tplc="0809000F" w:tentative="1">
      <w:start w:val="1"/>
      <w:numFmt w:val="decimal"/>
      <w:lvlText w:val="%7."/>
      <w:lvlJc w:val="left"/>
      <w:pPr>
        <w:ind w:left="3764" w:hanging="360"/>
      </w:pPr>
    </w:lvl>
    <w:lvl w:ilvl="7" w:tplc="08090019" w:tentative="1">
      <w:start w:val="1"/>
      <w:numFmt w:val="lowerLetter"/>
      <w:lvlText w:val="%8."/>
      <w:lvlJc w:val="left"/>
      <w:pPr>
        <w:ind w:left="4484" w:hanging="360"/>
      </w:pPr>
    </w:lvl>
    <w:lvl w:ilvl="8" w:tplc="0809001B" w:tentative="1">
      <w:start w:val="1"/>
      <w:numFmt w:val="lowerRoman"/>
      <w:lvlText w:val="%9."/>
      <w:lvlJc w:val="right"/>
      <w:pPr>
        <w:ind w:left="5204" w:hanging="180"/>
      </w:pPr>
    </w:lvl>
  </w:abstractNum>
  <w:abstractNum w:abstractNumId="41">
    <w:nsid w:val="6D3C7402"/>
    <w:multiLevelType w:val="hybridMultilevel"/>
    <w:tmpl w:val="C8248378"/>
    <w:lvl w:ilvl="0" w:tplc="F96C61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7D0A3043"/>
    <w:multiLevelType w:val="hybridMultilevel"/>
    <w:tmpl w:val="C212E7DC"/>
    <w:lvl w:ilvl="0" w:tplc="F96C61A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3"/>
  </w:num>
  <w:num w:numId="2">
    <w:abstractNumId w:val="38"/>
  </w:num>
  <w:num w:numId="3">
    <w:abstractNumId w:val="40"/>
  </w:num>
  <w:num w:numId="4">
    <w:abstractNumId w:val="21"/>
  </w:num>
  <w:num w:numId="5">
    <w:abstractNumId w:val="39"/>
  </w:num>
  <w:num w:numId="6">
    <w:abstractNumId w:val="30"/>
  </w:num>
  <w:num w:numId="7">
    <w:abstractNumId w:val="9"/>
  </w:num>
  <w:num w:numId="8">
    <w:abstractNumId w:val="23"/>
  </w:num>
  <w:num w:numId="9">
    <w:abstractNumId w:val="22"/>
  </w:num>
  <w:num w:numId="10">
    <w:abstractNumId w:val="25"/>
  </w:num>
  <w:num w:numId="11">
    <w:abstractNumId w:val="31"/>
  </w:num>
  <w:num w:numId="12">
    <w:abstractNumId w:val="35"/>
  </w:num>
  <w:num w:numId="13">
    <w:abstractNumId w:val="8"/>
  </w:num>
  <w:num w:numId="14">
    <w:abstractNumId w:val="34"/>
  </w:num>
  <w:num w:numId="15">
    <w:abstractNumId w:val="42"/>
  </w:num>
  <w:num w:numId="16">
    <w:abstractNumId w:val="28"/>
  </w:num>
  <w:num w:numId="17">
    <w:abstractNumId w:val="4"/>
  </w:num>
  <w:num w:numId="18">
    <w:abstractNumId w:val="41"/>
  </w:num>
  <w:num w:numId="19">
    <w:abstractNumId w:val="5"/>
  </w:num>
  <w:num w:numId="20">
    <w:abstractNumId w:val="2"/>
  </w:num>
  <w:num w:numId="21">
    <w:abstractNumId w:val="14"/>
  </w:num>
  <w:num w:numId="22">
    <w:abstractNumId w:val="29"/>
  </w:num>
  <w:num w:numId="23">
    <w:abstractNumId w:val="10"/>
  </w:num>
  <w:num w:numId="24">
    <w:abstractNumId w:val="16"/>
  </w:num>
  <w:num w:numId="25">
    <w:abstractNumId w:val="33"/>
  </w:num>
  <w:num w:numId="26">
    <w:abstractNumId w:val="36"/>
  </w:num>
  <w:num w:numId="27">
    <w:abstractNumId w:val="6"/>
  </w:num>
  <w:num w:numId="28">
    <w:abstractNumId w:val="24"/>
  </w:num>
  <w:num w:numId="29">
    <w:abstractNumId w:val="37"/>
  </w:num>
  <w:num w:numId="30">
    <w:abstractNumId w:val="15"/>
  </w:num>
  <w:num w:numId="31">
    <w:abstractNumId w:val="12"/>
  </w:num>
  <w:num w:numId="32">
    <w:abstractNumId w:val="26"/>
  </w:num>
  <w:num w:numId="33">
    <w:abstractNumId w:val="7"/>
  </w:num>
  <w:num w:numId="34">
    <w:abstractNumId w:val="27"/>
  </w:num>
  <w:num w:numId="35">
    <w:abstractNumId w:val="32"/>
  </w:num>
  <w:num w:numId="36">
    <w:abstractNumId w:val="13"/>
  </w:num>
  <w:num w:numId="37">
    <w:abstractNumId w:val="18"/>
  </w:num>
  <w:num w:numId="38">
    <w:abstractNumId w:val="20"/>
  </w:num>
  <w:num w:numId="39">
    <w:abstractNumId w:val="0"/>
  </w:num>
  <w:num w:numId="40">
    <w:abstractNumId w:val="19"/>
  </w:num>
  <w:num w:numId="41">
    <w:abstractNumId w:val="11"/>
  </w:num>
  <w:num w:numId="42">
    <w:abstractNumId w:val="1"/>
  </w:num>
  <w:num w:numId="43">
    <w:abstractNumId w:val="1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728E0"/>
    <w:rsid w:val="000025E9"/>
    <w:rsid w:val="00010840"/>
    <w:rsid w:val="00015E9C"/>
    <w:rsid w:val="0004552A"/>
    <w:rsid w:val="00050F6B"/>
    <w:rsid w:val="00072C8C"/>
    <w:rsid w:val="0007505D"/>
    <w:rsid w:val="00091419"/>
    <w:rsid w:val="000931C0"/>
    <w:rsid w:val="00097451"/>
    <w:rsid w:val="000B1755"/>
    <w:rsid w:val="000B175B"/>
    <w:rsid w:val="000B3A0F"/>
    <w:rsid w:val="000B45CA"/>
    <w:rsid w:val="000B4C9C"/>
    <w:rsid w:val="000B567C"/>
    <w:rsid w:val="000C0E84"/>
    <w:rsid w:val="000C11CF"/>
    <w:rsid w:val="000D69BB"/>
    <w:rsid w:val="000D72E2"/>
    <w:rsid w:val="000E0415"/>
    <w:rsid w:val="000E4FA4"/>
    <w:rsid w:val="000E6D3E"/>
    <w:rsid w:val="001102D6"/>
    <w:rsid w:val="001144E5"/>
    <w:rsid w:val="0011774C"/>
    <w:rsid w:val="001213A3"/>
    <w:rsid w:val="001254C6"/>
    <w:rsid w:val="0015432D"/>
    <w:rsid w:val="00165256"/>
    <w:rsid w:val="00170112"/>
    <w:rsid w:val="00172EF0"/>
    <w:rsid w:val="00186B1D"/>
    <w:rsid w:val="00187C87"/>
    <w:rsid w:val="001B25BC"/>
    <w:rsid w:val="001B465E"/>
    <w:rsid w:val="001B4B04"/>
    <w:rsid w:val="001C6663"/>
    <w:rsid w:val="001C7895"/>
    <w:rsid w:val="001C7FDB"/>
    <w:rsid w:val="001D26DF"/>
    <w:rsid w:val="001D2FDC"/>
    <w:rsid w:val="001D70A6"/>
    <w:rsid w:val="001E2F86"/>
    <w:rsid w:val="001E3807"/>
    <w:rsid w:val="00201CE9"/>
    <w:rsid w:val="00202596"/>
    <w:rsid w:val="00205296"/>
    <w:rsid w:val="00211E0B"/>
    <w:rsid w:val="00237785"/>
    <w:rsid w:val="00241466"/>
    <w:rsid w:val="00256405"/>
    <w:rsid w:val="00264F4D"/>
    <w:rsid w:val="00267793"/>
    <w:rsid w:val="0027084C"/>
    <w:rsid w:val="00274EFB"/>
    <w:rsid w:val="00277375"/>
    <w:rsid w:val="00285844"/>
    <w:rsid w:val="002900CD"/>
    <w:rsid w:val="002A1C8F"/>
    <w:rsid w:val="002A43B0"/>
    <w:rsid w:val="002A7B15"/>
    <w:rsid w:val="002C3638"/>
    <w:rsid w:val="002E6431"/>
    <w:rsid w:val="00306BCA"/>
    <w:rsid w:val="003107FA"/>
    <w:rsid w:val="003143D9"/>
    <w:rsid w:val="003229D8"/>
    <w:rsid w:val="0032466E"/>
    <w:rsid w:val="00325280"/>
    <w:rsid w:val="003330C0"/>
    <w:rsid w:val="00334678"/>
    <w:rsid w:val="00334F15"/>
    <w:rsid w:val="00336125"/>
    <w:rsid w:val="00337E81"/>
    <w:rsid w:val="003407DC"/>
    <w:rsid w:val="00346C62"/>
    <w:rsid w:val="00355C90"/>
    <w:rsid w:val="0039277A"/>
    <w:rsid w:val="003972E0"/>
    <w:rsid w:val="003C2CC4"/>
    <w:rsid w:val="003C51EE"/>
    <w:rsid w:val="003D0B4E"/>
    <w:rsid w:val="003D4B23"/>
    <w:rsid w:val="00400F08"/>
    <w:rsid w:val="00402691"/>
    <w:rsid w:val="00403BA6"/>
    <w:rsid w:val="00410691"/>
    <w:rsid w:val="004325CB"/>
    <w:rsid w:val="00444B65"/>
    <w:rsid w:val="00446DE4"/>
    <w:rsid w:val="00473FF8"/>
    <w:rsid w:val="00484BCC"/>
    <w:rsid w:val="0049045B"/>
    <w:rsid w:val="0049251E"/>
    <w:rsid w:val="004A2066"/>
    <w:rsid w:val="004B4797"/>
    <w:rsid w:val="004B7C2A"/>
    <w:rsid w:val="004E2F30"/>
    <w:rsid w:val="004E4814"/>
    <w:rsid w:val="005137EE"/>
    <w:rsid w:val="00531F5E"/>
    <w:rsid w:val="00533821"/>
    <w:rsid w:val="00540C2F"/>
    <w:rsid w:val="005420F2"/>
    <w:rsid w:val="00543927"/>
    <w:rsid w:val="005515CF"/>
    <w:rsid w:val="00563AFE"/>
    <w:rsid w:val="0056401C"/>
    <w:rsid w:val="005669A3"/>
    <w:rsid w:val="00585664"/>
    <w:rsid w:val="00587390"/>
    <w:rsid w:val="00593AE0"/>
    <w:rsid w:val="005A274D"/>
    <w:rsid w:val="005B3DB3"/>
    <w:rsid w:val="005C0081"/>
    <w:rsid w:val="005C50EF"/>
    <w:rsid w:val="005C6DFD"/>
    <w:rsid w:val="00605D9E"/>
    <w:rsid w:val="00611FC4"/>
    <w:rsid w:val="006176FB"/>
    <w:rsid w:val="00640B26"/>
    <w:rsid w:val="00644830"/>
    <w:rsid w:val="00645451"/>
    <w:rsid w:val="006556A8"/>
    <w:rsid w:val="00670550"/>
    <w:rsid w:val="0067127B"/>
    <w:rsid w:val="006776B3"/>
    <w:rsid w:val="00682D56"/>
    <w:rsid w:val="00682D97"/>
    <w:rsid w:val="00691A50"/>
    <w:rsid w:val="00694F65"/>
    <w:rsid w:val="006A6673"/>
    <w:rsid w:val="006A7392"/>
    <w:rsid w:val="006A7FF4"/>
    <w:rsid w:val="006B326C"/>
    <w:rsid w:val="006C0D34"/>
    <w:rsid w:val="006C2D2E"/>
    <w:rsid w:val="006C680F"/>
    <w:rsid w:val="006D053F"/>
    <w:rsid w:val="006D191E"/>
    <w:rsid w:val="006D4BF3"/>
    <w:rsid w:val="006E1948"/>
    <w:rsid w:val="006E564B"/>
    <w:rsid w:val="006E5D3B"/>
    <w:rsid w:val="00723CA7"/>
    <w:rsid w:val="0072632A"/>
    <w:rsid w:val="00731F53"/>
    <w:rsid w:val="00733081"/>
    <w:rsid w:val="00735166"/>
    <w:rsid w:val="00735FDA"/>
    <w:rsid w:val="00795D79"/>
    <w:rsid w:val="007B6BA5"/>
    <w:rsid w:val="007B7D2E"/>
    <w:rsid w:val="007C30D6"/>
    <w:rsid w:val="007C3390"/>
    <w:rsid w:val="007C47EC"/>
    <w:rsid w:val="007C4F4B"/>
    <w:rsid w:val="007D73AF"/>
    <w:rsid w:val="007F3143"/>
    <w:rsid w:val="007F6611"/>
    <w:rsid w:val="00801CE4"/>
    <w:rsid w:val="00806967"/>
    <w:rsid w:val="00815F21"/>
    <w:rsid w:val="008175E9"/>
    <w:rsid w:val="008202BA"/>
    <w:rsid w:val="008242D7"/>
    <w:rsid w:val="00842F92"/>
    <w:rsid w:val="0084572B"/>
    <w:rsid w:val="0084642C"/>
    <w:rsid w:val="00860995"/>
    <w:rsid w:val="00864AFB"/>
    <w:rsid w:val="00871FD5"/>
    <w:rsid w:val="00892D9A"/>
    <w:rsid w:val="008955E0"/>
    <w:rsid w:val="00897620"/>
    <w:rsid w:val="008979B1"/>
    <w:rsid w:val="008A6B25"/>
    <w:rsid w:val="008A6C4F"/>
    <w:rsid w:val="008B7E3E"/>
    <w:rsid w:val="008C3A07"/>
    <w:rsid w:val="008D1D46"/>
    <w:rsid w:val="008D29FE"/>
    <w:rsid w:val="008E0E46"/>
    <w:rsid w:val="008E77EA"/>
    <w:rsid w:val="008F084C"/>
    <w:rsid w:val="00907CC9"/>
    <w:rsid w:val="00914124"/>
    <w:rsid w:val="0091677A"/>
    <w:rsid w:val="009212BB"/>
    <w:rsid w:val="0093289B"/>
    <w:rsid w:val="00937A35"/>
    <w:rsid w:val="0094039A"/>
    <w:rsid w:val="00942BE3"/>
    <w:rsid w:val="00960A18"/>
    <w:rsid w:val="0096106B"/>
    <w:rsid w:val="00963CBA"/>
    <w:rsid w:val="0096758C"/>
    <w:rsid w:val="00974278"/>
    <w:rsid w:val="00983C4A"/>
    <w:rsid w:val="009862E0"/>
    <w:rsid w:val="00991261"/>
    <w:rsid w:val="009941D3"/>
    <w:rsid w:val="009C5298"/>
    <w:rsid w:val="009C5E94"/>
    <w:rsid w:val="009E255F"/>
    <w:rsid w:val="009F1F9A"/>
    <w:rsid w:val="009F241C"/>
    <w:rsid w:val="009F3E16"/>
    <w:rsid w:val="00A06097"/>
    <w:rsid w:val="00A135F8"/>
    <w:rsid w:val="00A1427D"/>
    <w:rsid w:val="00A20182"/>
    <w:rsid w:val="00A43A19"/>
    <w:rsid w:val="00A67BEF"/>
    <w:rsid w:val="00A72F22"/>
    <w:rsid w:val="00A748A6"/>
    <w:rsid w:val="00A80B48"/>
    <w:rsid w:val="00A879A4"/>
    <w:rsid w:val="00A91C83"/>
    <w:rsid w:val="00A9239F"/>
    <w:rsid w:val="00AB5FB1"/>
    <w:rsid w:val="00AB6D64"/>
    <w:rsid w:val="00AC7545"/>
    <w:rsid w:val="00AD3251"/>
    <w:rsid w:val="00AD481F"/>
    <w:rsid w:val="00AE1B48"/>
    <w:rsid w:val="00AE4C16"/>
    <w:rsid w:val="00B017ED"/>
    <w:rsid w:val="00B14BE0"/>
    <w:rsid w:val="00B25803"/>
    <w:rsid w:val="00B30179"/>
    <w:rsid w:val="00B30232"/>
    <w:rsid w:val="00B3317B"/>
    <w:rsid w:val="00B455F3"/>
    <w:rsid w:val="00B46D54"/>
    <w:rsid w:val="00B75D73"/>
    <w:rsid w:val="00B81128"/>
    <w:rsid w:val="00B81E12"/>
    <w:rsid w:val="00B82167"/>
    <w:rsid w:val="00B86497"/>
    <w:rsid w:val="00B93068"/>
    <w:rsid w:val="00BB4AD3"/>
    <w:rsid w:val="00BB4B23"/>
    <w:rsid w:val="00BC2E75"/>
    <w:rsid w:val="00BC74E9"/>
    <w:rsid w:val="00BD2042"/>
    <w:rsid w:val="00BD354E"/>
    <w:rsid w:val="00BE618E"/>
    <w:rsid w:val="00C01E72"/>
    <w:rsid w:val="00C02EC7"/>
    <w:rsid w:val="00C0689E"/>
    <w:rsid w:val="00C4026C"/>
    <w:rsid w:val="00C463DD"/>
    <w:rsid w:val="00C61F9B"/>
    <w:rsid w:val="00C62689"/>
    <w:rsid w:val="00C63524"/>
    <w:rsid w:val="00C745C3"/>
    <w:rsid w:val="00C77AEC"/>
    <w:rsid w:val="00C87A68"/>
    <w:rsid w:val="00CA3514"/>
    <w:rsid w:val="00CB66F0"/>
    <w:rsid w:val="00CC4EEB"/>
    <w:rsid w:val="00CE1AB0"/>
    <w:rsid w:val="00CE35F0"/>
    <w:rsid w:val="00CE4A8F"/>
    <w:rsid w:val="00D0563B"/>
    <w:rsid w:val="00D2031B"/>
    <w:rsid w:val="00D22D71"/>
    <w:rsid w:val="00D25FE2"/>
    <w:rsid w:val="00D27F95"/>
    <w:rsid w:val="00D308BB"/>
    <w:rsid w:val="00D43252"/>
    <w:rsid w:val="00D85EDE"/>
    <w:rsid w:val="00D91D59"/>
    <w:rsid w:val="00D95F26"/>
    <w:rsid w:val="00D978C6"/>
    <w:rsid w:val="00DA3E9E"/>
    <w:rsid w:val="00DA67AD"/>
    <w:rsid w:val="00DB4442"/>
    <w:rsid w:val="00DB6719"/>
    <w:rsid w:val="00DC6BAD"/>
    <w:rsid w:val="00DD38A4"/>
    <w:rsid w:val="00E03CFF"/>
    <w:rsid w:val="00E130AB"/>
    <w:rsid w:val="00E15C20"/>
    <w:rsid w:val="00E306B8"/>
    <w:rsid w:val="00E33117"/>
    <w:rsid w:val="00E35E9F"/>
    <w:rsid w:val="00E4316F"/>
    <w:rsid w:val="00E51961"/>
    <w:rsid w:val="00E525BF"/>
    <w:rsid w:val="00E5644E"/>
    <w:rsid w:val="00E65FA6"/>
    <w:rsid w:val="00E7260F"/>
    <w:rsid w:val="00E91193"/>
    <w:rsid w:val="00E96630"/>
    <w:rsid w:val="00EC1931"/>
    <w:rsid w:val="00ED1F26"/>
    <w:rsid w:val="00ED5465"/>
    <w:rsid w:val="00ED7A2A"/>
    <w:rsid w:val="00EE6377"/>
    <w:rsid w:val="00EF1D7F"/>
    <w:rsid w:val="00EF6639"/>
    <w:rsid w:val="00F026E7"/>
    <w:rsid w:val="00F067B4"/>
    <w:rsid w:val="00F06D35"/>
    <w:rsid w:val="00F13EE7"/>
    <w:rsid w:val="00F37B8F"/>
    <w:rsid w:val="00F40E75"/>
    <w:rsid w:val="00F50D83"/>
    <w:rsid w:val="00F5532D"/>
    <w:rsid w:val="00F7133A"/>
    <w:rsid w:val="00F714E8"/>
    <w:rsid w:val="00F728E0"/>
    <w:rsid w:val="00F85F94"/>
    <w:rsid w:val="00F87048"/>
    <w:rsid w:val="00FA7515"/>
    <w:rsid w:val="00FB7220"/>
    <w:rsid w:val="00FC2969"/>
    <w:rsid w:val="00FC68B7"/>
    <w:rsid w:val="00FD3E88"/>
    <w:rsid w:val="00FD553A"/>
    <w:rsid w:val="00FD5B18"/>
    <w:rsid w:val="00FF42C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rPr>
      <w:lang/>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lang/>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uiPriority w:val="99"/>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F728E0"/>
    <w:rPr>
      <w:lang w:eastAsia="en-US"/>
    </w:rPr>
  </w:style>
  <w:style w:type="character" w:customStyle="1" w:styleId="HChGChar">
    <w:name w:val="_ H _Ch_G Char"/>
    <w:link w:val="HChG"/>
    <w:locked/>
    <w:rsid w:val="00F728E0"/>
    <w:rPr>
      <w:b/>
      <w:sz w:val="28"/>
      <w:lang w:eastAsia="en-US"/>
    </w:rPr>
  </w:style>
  <w:style w:type="character" w:customStyle="1" w:styleId="H1GChar">
    <w:name w:val="_ H_1_G Char"/>
    <w:link w:val="H1G"/>
    <w:rsid w:val="00F728E0"/>
    <w:rPr>
      <w:b/>
      <w:sz w:val="24"/>
      <w:lang w:eastAsia="en-US"/>
    </w:rPr>
  </w:style>
  <w:style w:type="paragraph" w:styleId="BalloonText">
    <w:name w:val="Balloon Text"/>
    <w:basedOn w:val="Normal"/>
    <w:link w:val="BalloonTextChar"/>
    <w:rsid w:val="001E2F86"/>
    <w:pPr>
      <w:spacing w:line="240" w:lineRule="auto"/>
    </w:pPr>
    <w:rPr>
      <w:rFonts w:ascii="Tahoma" w:hAnsi="Tahoma"/>
      <w:sz w:val="16"/>
      <w:szCs w:val="16"/>
      <w:lang/>
    </w:rPr>
  </w:style>
  <w:style w:type="character" w:customStyle="1" w:styleId="BalloonTextChar">
    <w:name w:val="Balloon Text Char"/>
    <w:link w:val="BalloonText"/>
    <w:rsid w:val="001E2F86"/>
    <w:rPr>
      <w:rFonts w:ascii="Tahoma" w:hAnsi="Tahoma" w:cs="Tahoma"/>
      <w:sz w:val="16"/>
      <w:szCs w:val="16"/>
      <w:lang w:eastAsia="en-US"/>
    </w:rPr>
  </w:style>
  <w:style w:type="character" w:styleId="CommentReference">
    <w:name w:val="annotation reference"/>
    <w:rsid w:val="00165256"/>
    <w:rPr>
      <w:sz w:val="16"/>
      <w:szCs w:val="16"/>
    </w:rPr>
  </w:style>
  <w:style w:type="paragraph" w:styleId="CommentText">
    <w:name w:val="annotation text"/>
    <w:basedOn w:val="Normal"/>
    <w:link w:val="CommentTextChar"/>
    <w:rsid w:val="00165256"/>
  </w:style>
  <w:style w:type="character" w:customStyle="1" w:styleId="CommentTextChar">
    <w:name w:val="Comment Text Char"/>
    <w:link w:val="CommentText"/>
    <w:rsid w:val="00165256"/>
    <w:rPr>
      <w:lang w:val="en-GB" w:eastAsia="en-US"/>
    </w:rPr>
  </w:style>
  <w:style w:type="paragraph" w:styleId="CommentSubject">
    <w:name w:val="annotation subject"/>
    <w:basedOn w:val="CommentText"/>
    <w:next w:val="CommentText"/>
    <w:link w:val="CommentSubjectChar"/>
    <w:rsid w:val="00165256"/>
    <w:rPr>
      <w:b/>
      <w:bCs/>
    </w:rPr>
  </w:style>
  <w:style w:type="character" w:customStyle="1" w:styleId="CommentSubjectChar">
    <w:name w:val="Comment Subject Char"/>
    <w:link w:val="CommentSubject"/>
    <w:rsid w:val="00165256"/>
    <w:rPr>
      <w:b/>
      <w:bCs/>
      <w:lang w:val="en-GB" w:eastAsia="en-US"/>
    </w:rPr>
  </w:style>
  <w:style w:type="paragraph" w:styleId="Revision">
    <w:name w:val="Revision"/>
    <w:hidden/>
    <w:uiPriority w:val="99"/>
    <w:semiHidden/>
    <w:rsid w:val="000D72E2"/>
    <w:rPr>
      <w:lang w:val="en-GB"/>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S/RES/188(1959)"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2</TotalTime>
  <Pages>22</Pages>
  <Words>9739</Words>
  <Characters>55513</Characters>
  <Application>Microsoft Office Outlook</Application>
  <DocSecurity>4</DocSecurity>
  <Lines>462</Lines>
  <Paragraphs>130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65122</CharactersWithSpaces>
  <SharedDoc>false</SharedDoc>
  <HLinks>
    <vt:vector size="6" baseType="variant">
      <vt:variant>
        <vt:i4>6225932</vt:i4>
      </vt:variant>
      <vt:variant>
        <vt:i4>0</vt:i4>
      </vt:variant>
      <vt:variant>
        <vt:i4>0</vt:i4>
      </vt:variant>
      <vt:variant>
        <vt:i4>5</vt:i4>
      </vt:variant>
      <vt:variant>
        <vt:lpwstr>http://undocs.org/S/RES/188(1959)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Kay</cp:lastModifiedBy>
  <cp:revision>3</cp:revision>
  <cp:lastPrinted>2015-03-04T13:27:00Z</cp:lastPrinted>
  <dcterms:created xsi:type="dcterms:W3CDTF">2015-03-04T13:27:00Z</dcterms:created>
  <dcterms:modified xsi:type="dcterms:W3CDTF">2015-03-04T13:28:00Z</dcterms:modified>
</cp:coreProperties>
</file>