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0D0" w:rsidRDefault="000340D0" w:rsidP="000340D0">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095F2F" w:rsidRPr="00DB7679" w:rsidTr="00095F2F">
        <w:trPr>
          <w:trHeight w:hRule="exact" w:val="851"/>
        </w:trPr>
        <w:tc>
          <w:tcPr>
            <w:tcW w:w="1274" w:type="dxa"/>
            <w:tcBorders>
              <w:top w:val="nil"/>
              <w:bottom w:val="single" w:sz="4" w:space="0" w:color="auto"/>
            </w:tcBorders>
          </w:tcPr>
          <w:p w:rsidR="00095F2F" w:rsidRDefault="00095F2F" w:rsidP="00DC1D29">
            <w:pPr>
              <w:jc w:val="center"/>
              <w:rPr>
                <w:noProof/>
              </w:rPr>
            </w:pPr>
          </w:p>
        </w:tc>
        <w:tc>
          <w:tcPr>
            <w:tcW w:w="4767" w:type="dxa"/>
            <w:tcBorders>
              <w:top w:val="nil"/>
              <w:bottom w:val="single" w:sz="4" w:space="0" w:color="auto"/>
            </w:tcBorders>
            <w:vAlign w:val="bottom"/>
          </w:tcPr>
          <w:p w:rsidR="00095F2F" w:rsidRDefault="00095F2F" w:rsidP="00095F2F">
            <w:pPr>
              <w:spacing w:after="80" w:line="480" w:lineRule="exact"/>
              <w:jc w:val="left"/>
              <w:rPr>
                <w:b/>
                <w:bCs/>
                <w:sz w:val="52"/>
                <w:szCs w:val="52"/>
                <w:rtl/>
              </w:rPr>
            </w:pPr>
            <w:r w:rsidRPr="00DB7679">
              <w:rPr>
                <w:rFonts w:hint="cs"/>
                <w:szCs w:val="40"/>
                <w:rtl/>
              </w:rPr>
              <w:t>الأمم المتحدة</w:t>
            </w:r>
          </w:p>
        </w:tc>
        <w:tc>
          <w:tcPr>
            <w:tcW w:w="3598" w:type="dxa"/>
            <w:tcBorders>
              <w:top w:val="nil"/>
              <w:bottom w:val="single" w:sz="4" w:space="0" w:color="auto"/>
            </w:tcBorders>
            <w:vAlign w:val="bottom"/>
          </w:tcPr>
          <w:p w:rsidR="00095F2F" w:rsidRDefault="00095F2F" w:rsidP="00095F2F">
            <w:pPr>
              <w:bidi w:val="0"/>
              <w:spacing w:after="20"/>
              <w:jc w:val="left"/>
            </w:pPr>
            <w:r w:rsidRPr="006B7D3C">
              <w:rPr>
                <w:sz w:val="40"/>
                <w:szCs w:val="20"/>
              </w:rPr>
              <w:t>CAT</w:t>
            </w:r>
            <w:r>
              <w:rPr>
                <w:szCs w:val="20"/>
              </w:rPr>
              <w:t>/C/FRA/CO/7</w:t>
            </w:r>
          </w:p>
        </w:tc>
      </w:tr>
      <w:tr w:rsidR="006B3E27" w:rsidRPr="00DB7679" w:rsidTr="00095F2F">
        <w:trPr>
          <w:trHeight w:hRule="exact" w:val="2835"/>
        </w:trPr>
        <w:tc>
          <w:tcPr>
            <w:tcW w:w="1274" w:type="dxa"/>
            <w:tcBorders>
              <w:top w:val="single" w:sz="4" w:space="0" w:color="auto"/>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01ED263F" wp14:editId="01E0F8F6">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single" w:sz="4" w:space="0" w:color="auto"/>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single" w:sz="4" w:space="0" w:color="auto"/>
              <w:bottom w:val="single" w:sz="12" w:space="0" w:color="auto"/>
            </w:tcBorders>
          </w:tcPr>
          <w:p w:rsidR="00786BDB" w:rsidRDefault="00786BDB" w:rsidP="00786BDB">
            <w:pPr>
              <w:bidi w:val="0"/>
              <w:spacing w:before="240" w:line="240" w:lineRule="exact"/>
            </w:pPr>
            <w:r>
              <w:t>Distr.: General</w:t>
            </w:r>
          </w:p>
          <w:p w:rsidR="00786BDB" w:rsidRDefault="00786BDB" w:rsidP="00786BDB">
            <w:pPr>
              <w:bidi w:val="0"/>
            </w:pPr>
            <w:r>
              <w:t>10 June 2016</w:t>
            </w:r>
          </w:p>
          <w:p w:rsidR="00786BDB" w:rsidRDefault="000F40CE" w:rsidP="00786BDB">
            <w:pPr>
              <w:bidi w:val="0"/>
            </w:pPr>
            <w:r>
              <w:t>Arabic</w:t>
            </w:r>
          </w:p>
          <w:p w:rsidR="006B3E27" w:rsidRPr="008B4BC6" w:rsidRDefault="00786BDB" w:rsidP="00786BDB">
            <w:pPr>
              <w:bidi w:val="0"/>
            </w:pPr>
            <w:r>
              <w:t>Original: French</w:t>
            </w:r>
            <w:bookmarkStart w:id="0" w:name="_GoBack"/>
            <w:bookmarkEnd w:id="0"/>
          </w:p>
        </w:tc>
      </w:tr>
    </w:tbl>
    <w:p w:rsidR="000340D0" w:rsidRPr="00D61ADF" w:rsidRDefault="000340D0" w:rsidP="000340D0">
      <w:pPr>
        <w:spacing w:before="120" w:line="380" w:lineRule="exact"/>
        <w:textDirection w:val="tbRlV"/>
        <w:rPr>
          <w:sz w:val="36"/>
          <w:szCs w:val="36"/>
          <w:rtl/>
          <w:lang w:eastAsia="zh-TW"/>
        </w:rPr>
      </w:pPr>
      <w:r w:rsidRPr="00D61ADF">
        <w:rPr>
          <w:b/>
          <w:bCs/>
          <w:sz w:val="36"/>
          <w:szCs w:val="36"/>
          <w:rtl/>
          <w:lang w:eastAsia="zh-TW"/>
        </w:rPr>
        <w:t>لجنة مناهضة التعذيب</w:t>
      </w:r>
      <w:r w:rsidRPr="00D61ADF">
        <w:rPr>
          <w:sz w:val="36"/>
          <w:szCs w:val="36"/>
          <w:rtl/>
          <w:lang w:eastAsia="zh-TW"/>
        </w:rPr>
        <w:t>‏‏</w:t>
      </w:r>
    </w:p>
    <w:p w:rsidR="000340D0" w:rsidRPr="00D61ADF" w:rsidRDefault="000340D0" w:rsidP="00786BDB">
      <w:pPr>
        <w:pStyle w:val="HChGA"/>
        <w:rPr>
          <w:rtl/>
          <w:lang w:eastAsia="zh-TW"/>
        </w:rPr>
      </w:pPr>
      <w:r w:rsidRPr="00D61ADF">
        <w:rPr>
          <w:rtl/>
        </w:rPr>
        <w:tab/>
      </w:r>
      <w:r w:rsidRPr="00D61ADF">
        <w:rPr>
          <w:rtl/>
        </w:rPr>
        <w:tab/>
        <w:t>الملاحظات الختامية بشأن التقرير الدوري السابع لفرنسا</w:t>
      </w:r>
      <w:r w:rsidR="00786BDB" w:rsidRPr="00786BDB">
        <w:rPr>
          <w:rStyle w:val="FootnoteReference"/>
          <w:sz w:val="20"/>
          <w:vertAlign w:val="baseline"/>
          <w:rtl/>
        </w:rPr>
        <w:footnoteReference w:customMarkFollows="1" w:id="1"/>
        <w:t>*</w:t>
      </w:r>
    </w:p>
    <w:p w:rsidR="000340D0" w:rsidRPr="00D61ADF" w:rsidRDefault="000340D0" w:rsidP="000340D0">
      <w:pPr>
        <w:pStyle w:val="SingleTxtGA"/>
        <w:rPr>
          <w:rtl/>
          <w:lang w:eastAsia="zh-TW"/>
        </w:rPr>
      </w:pPr>
      <w:r w:rsidRPr="00D61ADF">
        <w:rPr>
          <w:rtl/>
          <w:lang w:eastAsia="zh-TW"/>
        </w:rPr>
        <w:t>١-</w:t>
      </w:r>
      <w:r w:rsidRPr="00D61ADF">
        <w:rPr>
          <w:rtl/>
          <w:lang w:eastAsia="zh-TW"/>
        </w:rPr>
        <w:tab/>
      </w:r>
      <w:dir w:val="rtl">
        <w:dir w:val="rtl">
          <w:r w:rsidRPr="008A3108">
            <w:rPr>
              <w:rFonts w:ascii="Traditional Arabic" w:hAnsi="Traditional Arabic"/>
              <w:rtl/>
              <w:lang w:eastAsia="zh-TW"/>
            </w:rPr>
            <w:t>استعرضت لجنة مناهضة التعذيب التقرير الدوري السابع المقدم من فرنسا (</w:t>
          </w:r>
          <w:r w:rsidRPr="00D61ADF">
            <w:rPr>
              <w:lang w:eastAsia="zh-TW"/>
            </w:rPr>
            <w:t>CAT/C/FRA/7</w:t>
          </w:r>
          <w:r w:rsidR="00786BDB">
            <w:rPr>
              <w:rtl/>
              <w:lang w:eastAsia="zh-TW"/>
            </w:rPr>
            <w:t>) في جلستيها 1396 و1399 المعقودتين في 19 و</w:t>
          </w:r>
          <w:r w:rsidRPr="00D61ADF">
            <w:rPr>
              <w:rtl/>
              <w:lang w:eastAsia="zh-TW"/>
            </w:rPr>
            <w:t xml:space="preserve">20 نيسان/أبريل 2016 (انظر الوثيقتين </w:t>
          </w:r>
          <w:r w:rsidRPr="00D61ADF">
            <w:rPr>
              <w:lang w:eastAsia="zh-TW"/>
            </w:rPr>
            <w:t>CAT/C/SR.1396</w:t>
          </w:r>
          <w:r w:rsidRPr="00D61ADF">
            <w:rPr>
              <w:rtl/>
              <w:lang w:eastAsia="zh-TW"/>
            </w:rPr>
            <w:t xml:space="preserve"> و</w:t>
          </w:r>
          <w:r w:rsidRPr="00D61ADF">
            <w:rPr>
              <w:lang w:eastAsia="zh-TW"/>
            </w:rPr>
            <w:t>CAT/C/SR.1399</w:t>
          </w:r>
          <w:r w:rsidRPr="00D61ADF">
            <w:rPr>
              <w:rtl/>
              <w:lang w:eastAsia="zh-TW"/>
            </w:rPr>
            <w:t xml:space="preserve">) واعتمدت في جلستها </w:t>
          </w:r>
          <w:proofErr w:type="spellStart"/>
          <w:r w:rsidRPr="00D61ADF">
            <w:rPr>
              <w:rtl/>
              <w:lang w:eastAsia="zh-TW"/>
            </w:rPr>
            <w:t>الـ</w:t>
          </w:r>
          <w:proofErr w:type="spellEnd"/>
          <w:r w:rsidR="00786BDB">
            <w:rPr>
              <w:rFonts w:hint="cs"/>
              <w:rtl/>
              <w:lang w:eastAsia="zh-TW"/>
            </w:rPr>
            <w:t xml:space="preserve"> </w:t>
          </w:r>
          <w:r w:rsidRPr="00D61ADF">
            <w:rPr>
              <w:rtl/>
              <w:lang w:eastAsia="zh-TW"/>
            </w:rPr>
            <w:t>1418 في 4 أيار/مايو 2016 الملاحظات الختامية التالية:</w:t>
          </w:r>
          <w:r>
            <w:t>‬</w:t>
          </w:r>
          <w:r>
            <w:t>‬</w:t>
          </w:r>
          <w:r>
            <w:t>‬</w:t>
          </w:r>
          <w:r>
            <w:t>‬</w:t>
          </w:r>
          <w:r w:rsidR="00CC30D9">
            <w:t>‬</w:t>
          </w:r>
          <w:r w:rsidR="00CC30D9">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0340D0" w:rsidRPr="00D61ADF" w:rsidRDefault="00786BDB" w:rsidP="00786BDB">
      <w:pPr>
        <w:pStyle w:val="H1GA"/>
        <w:rPr>
          <w:rtl/>
          <w:lang w:eastAsia="zh-TW"/>
        </w:rPr>
      </w:pPr>
      <w:r>
        <w:rPr>
          <w:rFonts w:hint="cs"/>
          <w:rtl/>
          <w:lang w:eastAsia="zh-TW"/>
        </w:rPr>
        <w:tab/>
      </w:r>
      <w:r w:rsidR="000340D0" w:rsidRPr="00D61ADF">
        <w:rPr>
          <w:rtl/>
          <w:lang w:eastAsia="zh-TW"/>
        </w:rPr>
        <w:t>ألف-</w:t>
      </w:r>
      <w:r>
        <w:rPr>
          <w:rFonts w:hint="cs"/>
          <w:rtl/>
          <w:lang w:eastAsia="zh-TW"/>
        </w:rPr>
        <w:tab/>
      </w:r>
      <w:r w:rsidR="000340D0" w:rsidRPr="00D61ADF">
        <w:rPr>
          <w:rtl/>
          <w:lang w:eastAsia="zh-TW"/>
        </w:rPr>
        <w:t>المقدمة</w:t>
      </w:r>
    </w:p>
    <w:p w:rsidR="000340D0" w:rsidRPr="00D61ADF" w:rsidRDefault="000340D0" w:rsidP="000340D0">
      <w:pPr>
        <w:pStyle w:val="SingleTxtGA"/>
        <w:rPr>
          <w:rtl/>
          <w:lang w:eastAsia="zh-TW"/>
        </w:rPr>
      </w:pPr>
      <w:r w:rsidRPr="00D61ADF">
        <w:rPr>
          <w:rtl/>
          <w:lang w:eastAsia="zh-TW"/>
        </w:rPr>
        <w:t>2-</w:t>
      </w:r>
      <w:r w:rsidRPr="00D61ADF">
        <w:rPr>
          <w:rtl/>
          <w:lang w:eastAsia="zh-TW"/>
        </w:rPr>
        <w:tab/>
        <w:t>رحبت اللجنة بتقديم التقرير الدوري السابع لفرنسا الذي يتطابق مع المبادئ التوجيهية لإعداد التقارير الدورية.</w:t>
      </w:r>
    </w:p>
    <w:p w:rsidR="000340D0" w:rsidRPr="00D61ADF" w:rsidRDefault="000340D0" w:rsidP="000340D0">
      <w:pPr>
        <w:pStyle w:val="SingleTxtGA"/>
        <w:rPr>
          <w:rtl/>
          <w:lang w:eastAsia="zh-TW"/>
        </w:rPr>
      </w:pPr>
      <w:r w:rsidRPr="00D61ADF">
        <w:rPr>
          <w:rtl/>
          <w:lang w:eastAsia="zh-TW"/>
        </w:rPr>
        <w:t>3</w:t>
      </w:r>
      <w:r>
        <w:rPr>
          <w:rFonts w:hint="cs"/>
          <w:rtl/>
          <w:lang w:eastAsia="zh-TW"/>
        </w:rPr>
        <w:t>-</w:t>
      </w:r>
      <w:r w:rsidRPr="00D61ADF">
        <w:rPr>
          <w:rtl/>
          <w:lang w:eastAsia="zh-TW"/>
        </w:rPr>
        <w:tab/>
        <w:t>وأعربت اللجنة عن تقديرها للحوار ال</w:t>
      </w:r>
      <w:r w:rsidR="00CD77D0">
        <w:rPr>
          <w:rtl/>
          <w:lang w:eastAsia="zh-TW"/>
        </w:rPr>
        <w:t xml:space="preserve">صريح والبناء الذي أجرته مع وفد </w:t>
      </w:r>
      <w:r w:rsidRPr="00D61ADF">
        <w:rPr>
          <w:rtl/>
          <w:lang w:eastAsia="zh-TW"/>
        </w:rPr>
        <w:t>الدولة الطرف، وعن شكرها على ردودها المفصلة عن شواغل اللجنة.</w:t>
      </w:r>
    </w:p>
    <w:p w:rsidR="000340D0" w:rsidRPr="00D61ADF" w:rsidRDefault="00786BDB" w:rsidP="00786BDB">
      <w:pPr>
        <w:pStyle w:val="H1GA"/>
        <w:rPr>
          <w:rtl/>
          <w:lang w:eastAsia="zh-TW"/>
        </w:rPr>
      </w:pPr>
      <w:r>
        <w:rPr>
          <w:rFonts w:hint="cs"/>
          <w:rtl/>
          <w:lang w:eastAsia="zh-TW"/>
        </w:rPr>
        <w:tab/>
      </w:r>
      <w:r w:rsidR="000340D0" w:rsidRPr="00D61ADF">
        <w:rPr>
          <w:rtl/>
          <w:lang w:eastAsia="zh-TW"/>
        </w:rPr>
        <w:t>باء-</w:t>
      </w:r>
      <w:r>
        <w:rPr>
          <w:rFonts w:hint="cs"/>
          <w:rtl/>
          <w:lang w:eastAsia="zh-TW"/>
        </w:rPr>
        <w:tab/>
      </w:r>
      <w:dir w:val="rtl">
        <w:r w:rsidR="000340D0" w:rsidRPr="00FF42C1">
          <w:rPr>
            <w:rtl/>
            <w:lang w:eastAsia="zh-TW"/>
          </w:rPr>
          <w:t>الجوانب الإيجابية</w:t>
        </w:r>
        <w:r w:rsidR="000340D0">
          <w:t>‬</w:t>
        </w:r>
        <w:r w:rsidR="000340D0">
          <w:t>‬</w:t>
        </w:r>
        <w:r w:rsidR="00CC30D9">
          <w:t>‬</w:t>
        </w:r>
        <w:r w:rsidR="00261726">
          <w:t>‬</w:t>
        </w:r>
        <w:r w:rsidR="000F40CE">
          <w:t>‬</w:t>
        </w:r>
        <w:r w:rsidR="00146FFD">
          <w:t>‬</w:t>
        </w:r>
        <w:r w:rsidR="003019C3">
          <w:t>‬</w:t>
        </w:r>
        <w:r w:rsidR="00CB6AA9">
          <w:t>‬</w:t>
        </w:r>
        <w:r w:rsidR="008D5172">
          <w:t>‬</w:t>
        </w:r>
      </w:dir>
    </w:p>
    <w:p w:rsidR="000340D0" w:rsidRPr="00D61ADF" w:rsidRDefault="000340D0" w:rsidP="000340D0">
      <w:pPr>
        <w:pStyle w:val="SingleTxtGA"/>
        <w:rPr>
          <w:rtl/>
          <w:lang w:eastAsia="zh-TW"/>
        </w:rPr>
      </w:pPr>
      <w:r w:rsidRPr="00D61ADF">
        <w:rPr>
          <w:rtl/>
          <w:lang w:eastAsia="zh-TW"/>
        </w:rPr>
        <w:t>4-</w:t>
      </w:r>
      <w:r w:rsidRPr="00D61ADF">
        <w:rPr>
          <w:rtl/>
          <w:lang w:eastAsia="zh-TW"/>
        </w:rPr>
        <w:tab/>
      </w:r>
      <w:dir w:val="rtl">
        <w:r w:rsidRPr="008A3108">
          <w:rPr>
            <w:rFonts w:ascii="Traditional Arabic" w:hAnsi="Traditional Arabic"/>
            <w:rtl/>
            <w:lang w:eastAsia="zh-TW"/>
          </w:rPr>
          <w:t>تلاحظ اللجنة مع الارتياح أنه منذ النظر في التقرير السابق</w:t>
        </w:r>
        <w:r>
          <w:rPr>
            <w:rFonts w:ascii="Traditional Arabic" w:hAnsi="Traditional Arabic"/>
            <w:rtl/>
            <w:lang w:eastAsia="zh-TW"/>
          </w:rPr>
          <w:t xml:space="preserve"> للدولة الطرف،</w:t>
        </w:r>
        <w:r w:rsidRPr="008A3108">
          <w:rPr>
            <w:rFonts w:ascii="Traditional Arabic" w:hAnsi="Traditional Arabic"/>
            <w:rtl/>
            <w:lang w:eastAsia="zh-TW"/>
          </w:rPr>
          <w:t xml:space="preserve"> صدقت الدولة الطرف على ما يلي:</w:t>
        </w:r>
        <w:r>
          <w:t>‬</w:t>
        </w:r>
        <w:r>
          <w:t>‬</w:t>
        </w:r>
        <w:r w:rsidR="00CC30D9">
          <w:t>‬</w:t>
        </w:r>
        <w:r w:rsidR="00261726">
          <w:t>‬</w:t>
        </w:r>
        <w:r w:rsidR="000F40CE">
          <w:t>‬</w:t>
        </w:r>
        <w:r w:rsidR="00146FFD">
          <w:t>‬</w:t>
        </w:r>
        <w:r w:rsidR="003019C3">
          <w:t>‬</w:t>
        </w:r>
        <w:r w:rsidR="00CB6AA9">
          <w:t>‬</w:t>
        </w:r>
        <w:r w:rsidR="008D5172">
          <w:t>‬</w:t>
        </w:r>
      </w:dir>
    </w:p>
    <w:p w:rsidR="000340D0" w:rsidRPr="00D61ADF" w:rsidRDefault="000340D0" w:rsidP="00786BDB">
      <w:pPr>
        <w:pStyle w:val="SingleTxtGA"/>
        <w:rPr>
          <w:rtl/>
          <w:lang w:eastAsia="zh-TW"/>
        </w:rPr>
      </w:pPr>
      <w:r w:rsidRPr="00D61ADF">
        <w:rPr>
          <w:rtl/>
          <w:lang w:eastAsia="zh-TW"/>
        </w:rPr>
        <w:tab/>
      </w:r>
      <w:r w:rsidR="00786BDB">
        <w:rPr>
          <w:rFonts w:hint="cs"/>
          <w:rtl/>
          <w:lang w:eastAsia="zh-TW"/>
        </w:rPr>
        <w:t>(</w:t>
      </w:r>
      <w:dir w:val="rtl">
        <w:r w:rsidRPr="008A3108">
          <w:rPr>
            <w:rFonts w:ascii="Traditional Arabic" w:hAnsi="Traditional Arabic"/>
            <w:rtl/>
            <w:lang w:eastAsia="zh-TW"/>
          </w:rPr>
          <w:t>أ)</w:t>
        </w:r>
        <w:r w:rsidR="00786BDB">
          <w:rPr>
            <w:rFonts w:ascii="Traditional Arabic" w:hAnsi="Traditional Arabic" w:hint="cs"/>
            <w:rtl/>
            <w:lang w:eastAsia="zh-TW"/>
          </w:rPr>
          <w:tab/>
        </w:r>
        <w:r w:rsidRPr="008A3108">
          <w:rPr>
            <w:rFonts w:ascii="Traditional Arabic" w:hAnsi="Traditional Arabic"/>
            <w:rtl/>
            <w:lang w:eastAsia="zh-TW"/>
          </w:rPr>
          <w:t>اتفاقي</w:t>
        </w:r>
        <w:r w:rsidR="00CD77D0">
          <w:rPr>
            <w:rFonts w:ascii="Traditional Arabic" w:hAnsi="Traditional Arabic"/>
            <w:rtl/>
            <w:lang w:eastAsia="zh-TW"/>
          </w:rPr>
          <w:t xml:space="preserve">ة مجلس أوروبا بشأن منع ومكافحة </w:t>
        </w:r>
        <w:r w:rsidRPr="008A3108">
          <w:rPr>
            <w:rFonts w:ascii="Traditional Arabic" w:hAnsi="Traditional Arabic"/>
            <w:rtl/>
            <w:lang w:eastAsia="zh-TW"/>
          </w:rPr>
          <w:t>العنف ضد المرأة والعنف المنزلي في</w:t>
        </w:r>
        <w:r w:rsidR="00786BDB">
          <w:rPr>
            <w:rFonts w:ascii="Traditional Arabic" w:hAnsi="Traditional Arabic" w:hint="cs"/>
            <w:rtl/>
            <w:lang w:eastAsia="zh-TW"/>
          </w:rPr>
          <w:t> </w:t>
        </w:r>
        <w:r w:rsidRPr="00D61ADF">
          <w:rPr>
            <w:rtl/>
            <w:lang w:eastAsia="zh-TW"/>
          </w:rPr>
          <w:t xml:space="preserve">4 تموز/يوليه 2014؛ </w:t>
        </w:r>
        <w:r>
          <w:t>‬</w:t>
        </w:r>
        <w:r>
          <w:t>‬</w:t>
        </w:r>
        <w:r w:rsidR="00CC30D9">
          <w:t>‬</w:t>
        </w:r>
        <w:r w:rsidR="00261726">
          <w:t>‬</w:t>
        </w:r>
        <w:r w:rsidR="000F40CE">
          <w:t>‬</w:t>
        </w:r>
        <w:r w:rsidR="00146FFD">
          <w:t>‬</w:t>
        </w:r>
        <w:r w:rsidR="003019C3">
          <w:t>‬</w:t>
        </w:r>
        <w:r w:rsidR="00CB6AA9">
          <w:t>‬</w:t>
        </w:r>
        <w:r w:rsidR="008D5172">
          <w:t>‬</w:t>
        </w:r>
      </w:dir>
    </w:p>
    <w:p w:rsidR="000340D0" w:rsidRPr="00D61ADF" w:rsidRDefault="000340D0" w:rsidP="00786BDB">
      <w:pPr>
        <w:pStyle w:val="SingleTxtGA"/>
        <w:rPr>
          <w:rtl/>
          <w:lang w:eastAsia="zh-TW"/>
        </w:rPr>
      </w:pPr>
      <w:r w:rsidRPr="00D61ADF">
        <w:rPr>
          <w:rtl/>
          <w:lang w:eastAsia="zh-TW"/>
        </w:rPr>
        <w:tab/>
      </w:r>
      <w:dir w:val="rtl">
        <w:r w:rsidRPr="008A3108">
          <w:rPr>
            <w:rFonts w:ascii="Traditional Arabic" w:hAnsi="Traditional Arabic"/>
            <w:rtl/>
            <w:lang w:eastAsia="zh-TW"/>
          </w:rPr>
          <w:t>(ب)</w:t>
        </w:r>
        <w:r w:rsidR="00786BDB">
          <w:rPr>
            <w:rFonts w:ascii="Traditional Arabic" w:hAnsi="Traditional Arabic" w:hint="cs"/>
            <w:rtl/>
            <w:lang w:eastAsia="zh-TW"/>
          </w:rPr>
          <w:tab/>
        </w:r>
        <w:r w:rsidRPr="008A3108">
          <w:rPr>
            <w:rFonts w:ascii="Traditional Arabic" w:hAnsi="Traditional Arabic"/>
            <w:rtl/>
            <w:lang w:eastAsia="zh-TW"/>
          </w:rPr>
          <w:t>البروتوكول الاختيا</w:t>
        </w:r>
        <w:r w:rsidRPr="00D61ADF">
          <w:rPr>
            <w:rtl/>
            <w:lang w:eastAsia="zh-TW"/>
          </w:rPr>
          <w:t>ري الملحق بالعهد الدولي الخاص بالحقوق الاقتصادية والاجتماعية والثقافية في 18 آذار/مارس 2015.</w:t>
        </w:r>
        <w:r>
          <w:t>‬</w:t>
        </w:r>
        <w:r>
          <w:t>‬</w:t>
        </w:r>
        <w:r w:rsidR="00CC30D9">
          <w:t>‬</w:t>
        </w:r>
        <w:r w:rsidR="00261726">
          <w:t>‬</w:t>
        </w:r>
        <w:r w:rsidR="000F40CE">
          <w:t>‬</w:t>
        </w:r>
        <w:r w:rsidR="00146FFD">
          <w:t>‬</w:t>
        </w:r>
        <w:r w:rsidR="003019C3">
          <w:t>‬</w:t>
        </w:r>
        <w:r w:rsidR="00CB6AA9">
          <w:t>‬</w:t>
        </w:r>
        <w:r w:rsidR="008D5172">
          <w:t>‬</w:t>
        </w:r>
      </w:dir>
    </w:p>
    <w:p w:rsidR="000340D0" w:rsidRPr="00D61ADF" w:rsidRDefault="000340D0" w:rsidP="000340D0">
      <w:pPr>
        <w:pStyle w:val="SingleTxtGA"/>
        <w:rPr>
          <w:rtl/>
          <w:lang w:eastAsia="zh-TW"/>
        </w:rPr>
      </w:pPr>
      <w:r w:rsidRPr="00D61ADF">
        <w:rPr>
          <w:rtl/>
          <w:lang w:eastAsia="zh-TW"/>
        </w:rPr>
        <w:lastRenderedPageBreak/>
        <w:t>5-</w:t>
      </w:r>
      <w:r w:rsidRPr="00D61ADF">
        <w:rPr>
          <w:rtl/>
          <w:lang w:eastAsia="zh-TW"/>
        </w:rPr>
        <w:tab/>
        <w:t>وترحب اللجنة بالجهود المتواصلة التي تبذلها الدولة الطرف لمراجعة تشريعاتها من أجل التنفيذ</w:t>
      </w:r>
      <w:r w:rsidR="00CD77D0">
        <w:rPr>
          <w:rtl/>
          <w:lang w:eastAsia="zh-TW"/>
        </w:rPr>
        <w:t xml:space="preserve"> التام للتوصيات السابقة للجنة، </w:t>
      </w:r>
      <w:r w:rsidRPr="00D61ADF">
        <w:rPr>
          <w:rtl/>
          <w:lang w:eastAsia="zh-TW"/>
        </w:rPr>
        <w:t>بما في ذلك:</w:t>
      </w:r>
    </w:p>
    <w:p w:rsidR="000340D0" w:rsidRPr="00D61ADF" w:rsidRDefault="000340D0" w:rsidP="000340D0">
      <w:pPr>
        <w:pStyle w:val="SingleTxtGA"/>
        <w:rPr>
          <w:rtl/>
          <w:lang w:eastAsia="zh-TW"/>
        </w:rPr>
      </w:pPr>
      <w:r w:rsidRPr="00D61ADF">
        <w:rPr>
          <w:rtl/>
          <w:lang w:eastAsia="zh-TW"/>
        </w:rPr>
        <w:tab/>
      </w:r>
      <w:r w:rsidR="00786BDB">
        <w:rPr>
          <w:rFonts w:hint="cs"/>
          <w:rtl/>
          <w:lang w:eastAsia="zh-TW"/>
        </w:rPr>
        <w:t>(</w:t>
      </w:r>
      <w:dir w:val="rtl">
        <w:r>
          <w:rPr>
            <w:rFonts w:ascii="Traditional Arabic" w:hAnsi="Traditional Arabic"/>
            <w:rtl/>
            <w:lang w:eastAsia="zh-TW"/>
          </w:rPr>
          <w:t>أ)</w:t>
        </w:r>
        <w:r>
          <w:rPr>
            <w:rFonts w:ascii="Traditional Arabic" w:hAnsi="Traditional Arabic"/>
            <w:rtl/>
            <w:lang w:eastAsia="zh-TW"/>
          </w:rPr>
          <w:tab/>
        </w:r>
        <w:r w:rsidRPr="008A3108">
          <w:rPr>
            <w:rFonts w:ascii="Traditional Arabic" w:hAnsi="Traditional Arabic"/>
            <w:rtl/>
            <w:lang w:eastAsia="zh-TW"/>
          </w:rPr>
          <w:t xml:space="preserve">القانون الصادر في </w:t>
        </w:r>
        <w:r w:rsidRPr="00D61ADF">
          <w:rPr>
            <w:rtl/>
            <w:lang w:eastAsia="zh-TW"/>
          </w:rPr>
          <w:t xml:space="preserve">26 أيار/مايو 2014 بشأن المراقب العام لأماكن سلب الحرية، الأمر الذي عزز صلاحيات هذه المؤسسة؛ </w:t>
        </w:r>
        <w:r>
          <w:t>‬</w:t>
        </w:r>
        <w:r>
          <w:t>‬</w:t>
        </w:r>
        <w:r w:rsidR="00CC30D9">
          <w:t>‬</w:t>
        </w:r>
        <w:r w:rsidR="00261726">
          <w:t>‬</w:t>
        </w:r>
        <w:r w:rsidR="000F40CE">
          <w:t>‬</w:t>
        </w:r>
        <w:r w:rsidR="00146FFD">
          <w:t>‬</w:t>
        </w:r>
        <w:r w:rsidR="003019C3">
          <w:t>‬</w:t>
        </w:r>
        <w:r w:rsidR="00CB6AA9">
          <w:t>‬</w:t>
        </w:r>
        <w:r w:rsidR="008D5172">
          <w:t>‬</w:t>
        </w:r>
      </w:dir>
    </w:p>
    <w:p w:rsidR="000340D0" w:rsidRPr="00D61ADF" w:rsidRDefault="000340D0" w:rsidP="000340D0">
      <w:pPr>
        <w:pStyle w:val="SingleTxtGA"/>
        <w:rPr>
          <w:rtl/>
          <w:lang w:eastAsia="zh-TW"/>
        </w:rPr>
      </w:pPr>
      <w:r w:rsidRPr="00D61ADF">
        <w:rPr>
          <w:rtl/>
          <w:lang w:eastAsia="zh-TW"/>
        </w:rPr>
        <w:tab/>
      </w:r>
      <w:dir w:val="rtl">
        <w:r>
          <w:rPr>
            <w:rFonts w:ascii="Traditional Arabic" w:hAnsi="Traditional Arabic"/>
            <w:rtl/>
            <w:lang w:eastAsia="zh-TW"/>
          </w:rPr>
          <w:t>(ب)</w:t>
        </w:r>
        <w:r>
          <w:rPr>
            <w:rFonts w:ascii="Traditional Arabic" w:hAnsi="Traditional Arabic"/>
            <w:rtl/>
            <w:lang w:eastAsia="zh-TW"/>
          </w:rPr>
          <w:tab/>
        </w:r>
        <w:r w:rsidRPr="008A3108">
          <w:rPr>
            <w:rFonts w:ascii="Traditional Arabic" w:hAnsi="Traditional Arabic"/>
            <w:rtl/>
            <w:lang w:eastAsia="zh-TW"/>
          </w:rPr>
          <w:t xml:space="preserve">القانون الصادر في </w:t>
        </w:r>
        <w:r w:rsidRPr="00D61ADF">
          <w:rPr>
            <w:rtl/>
            <w:lang w:eastAsia="zh-TW"/>
          </w:rPr>
          <w:t>29 تموز/يوليه 2015 بشأن إصلاح قانون اللجوء الذي ينص على وقف تنفيذ الإعادة القسرية لملتمسي اللجوء الذين خضعوا للإجراءات المعجلة وقدموا بشأنها طعون</w:t>
        </w:r>
        <w:r w:rsidR="005A2432">
          <w:rPr>
            <w:rtl/>
            <w:lang w:eastAsia="zh-TW"/>
          </w:rPr>
          <w:t xml:space="preserve">اً </w:t>
        </w:r>
        <w:r w:rsidRPr="00D61ADF">
          <w:rPr>
            <w:rtl/>
            <w:lang w:eastAsia="zh-TW"/>
          </w:rPr>
          <w:t>إلى المحكمة الوطنية لقانون اللجوء بعد أن رفض المكتب الفرنسي لحماية اللاجئين وعديمي الجنسية طلبهم.</w:t>
        </w:r>
        <w:r>
          <w:t>‬</w:t>
        </w:r>
        <w:r>
          <w:t>‬</w:t>
        </w:r>
        <w:r w:rsidR="00CC30D9">
          <w:t>‬</w:t>
        </w:r>
        <w:r w:rsidR="00261726">
          <w:t>‬</w:t>
        </w:r>
        <w:r w:rsidR="000F40CE">
          <w:t>‬</w:t>
        </w:r>
        <w:r w:rsidR="00146FFD">
          <w:t>‬</w:t>
        </w:r>
        <w:r w:rsidR="003019C3">
          <w:t>‬</w:t>
        </w:r>
        <w:r w:rsidR="00CB6AA9">
          <w:t>‬</w:t>
        </w:r>
        <w:r w:rsidR="008D5172">
          <w:t>‬</w:t>
        </w:r>
      </w:dir>
    </w:p>
    <w:p w:rsidR="000340D0" w:rsidRPr="00D61ADF" w:rsidRDefault="000340D0" w:rsidP="000340D0">
      <w:pPr>
        <w:pStyle w:val="SingleTxtGA"/>
        <w:rPr>
          <w:rtl/>
          <w:lang w:eastAsia="zh-TW"/>
        </w:rPr>
      </w:pPr>
      <w:r w:rsidRPr="00D61ADF">
        <w:rPr>
          <w:rtl/>
          <w:lang w:eastAsia="zh-TW"/>
        </w:rPr>
        <w:t>6-</w:t>
      </w:r>
      <w:r w:rsidRPr="00D61ADF">
        <w:rPr>
          <w:rtl/>
          <w:lang w:eastAsia="zh-TW"/>
        </w:rPr>
        <w:tab/>
        <w:t xml:space="preserve">وترحب اللجنة بمشاركة ومساهمة اللجنة الاستشارية الوطنية المعنية بحقوق الإنسان، </w:t>
      </w:r>
      <w:r>
        <w:rPr>
          <w:rFonts w:hint="cs"/>
          <w:rtl/>
          <w:lang w:eastAsia="zh-TW"/>
        </w:rPr>
        <w:t>والمراقب</w:t>
      </w:r>
      <w:r w:rsidRPr="00D61ADF">
        <w:rPr>
          <w:rtl/>
          <w:lang w:eastAsia="zh-TW"/>
        </w:rPr>
        <w:t xml:space="preserve"> العام لأماكن سلب الحرية، والمنظمات غير الحكومية، في النظر في التقرير الدوري السابع لفرنسا.</w:t>
      </w:r>
    </w:p>
    <w:p w:rsidR="000340D0" w:rsidRPr="00D61ADF" w:rsidRDefault="00786BDB" w:rsidP="00786BDB">
      <w:pPr>
        <w:pStyle w:val="H1GA"/>
        <w:rPr>
          <w:rtl/>
          <w:lang w:eastAsia="zh-TW"/>
        </w:rPr>
      </w:pPr>
      <w:r>
        <w:rPr>
          <w:rFonts w:hint="cs"/>
          <w:rtl/>
        </w:rPr>
        <w:tab/>
      </w:r>
      <w:dir w:val="rtl">
        <w:r w:rsidR="000340D0" w:rsidRPr="003E3888">
          <w:rPr>
            <w:rtl/>
            <w:lang w:eastAsia="zh-TW"/>
          </w:rPr>
          <w:t>جيم-</w:t>
        </w:r>
        <w:r>
          <w:rPr>
            <w:rFonts w:hint="cs"/>
            <w:rtl/>
            <w:lang w:eastAsia="zh-TW"/>
          </w:rPr>
          <w:tab/>
        </w:r>
        <w:r w:rsidR="000340D0" w:rsidRPr="003E3888">
          <w:rPr>
            <w:rtl/>
            <w:lang w:eastAsia="zh-TW"/>
          </w:rPr>
          <w:t>دواعي القلق الرئيسية والتوصيات</w:t>
        </w:r>
        <w:r w:rsidR="000340D0">
          <w:t>‬</w:t>
        </w:r>
        <w:r w:rsidR="000340D0">
          <w:t>‬</w:t>
        </w:r>
        <w:r w:rsidR="00CC30D9">
          <w:t>‬</w:t>
        </w:r>
        <w:r w:rsidR="00261726">
          <w:t>‬</w:t>
        </w:r>
        <w:r w:rsidR="000F40CE">
          <w:t>‬</w:t>
        </w:r>
        <w:r w:rsidR="00146FFD">
          <w:t>‬</w:t>
        </w:r>
        <w:r w:rsidR="003019C3">
          <w:t>‬</w:t>
        </w:r>
        <w:r w:rsidR="00CB6AA9">
          <w:t>‬</w:t>
        </w:r>
        <w:r w:rsidR="008D5172">
          <w:t>‬</w:t>
        </w:r>
      </w:dir>
    </w:p>
    <w:p w:rsidR="000340D0" w:rsidRPr="00D61ADF" w:rsidRDefault="00786BDB" w:rsidP="00786BDB">
      <w:pPr>
        <w:pStyle w:val="H23GA"/>
        <w:rPr>
          <w:rtl/>
        </w:rPr>
      </w:pPr>
      <w:r>
        <w:rPr>
          <w:rFonts w:hint="cs"/>
          <w:rtl/>
        </w:rPr>
        <w:tab/>
      </w:r>
      <w:r>
        <w:rPr>
          <w:rFonts w:hint="cs"/>
          <w:rtl/>
        </w:rPr>
        <w:tab/>
      </w:r>
      <w:r w:rsidR="000340D0" w:rsidRPr="003E3888">
        <w:rPr>
          <w:rtl/>
        </w:rPr>
        <w:t>المسائل المعلقة المتصلة بإجراء المتابعة</w:t>
      </w:r>
    </w:p>
    <w:p w:rsidR="000340D0" w:rsidRPr="00D61ADF" w:rsidRDefault="000340D0" w:rsidP="000340D0">
      <w:pPr>
        <w:pStyle w:val="SingleTxtGA"/>
        <w:rPr>
          <w:bCs/>
          <w:rtl/>
          <w:lang w:eastAsia="zh-TW"/>
        </w:rPr>
      </w:pPr>
      <w:r w:rsidRPr="00D61ADF">
        <w:rPr>
          <w:rtl/>
          <w:lang w:eastAsia="zh-TW"/>
        </w:rPr>
        <w:t>7-</w:t>
      </w:r>
      <w:r w:rsidRPr="00D61ADF">
        <w:rPr>
          <w:rtl/>
          <w:lang w:eastAsia="zh-TW"/>
        </w:rPr>
        <w:tab/>
      </w:r>
      <w:dir w:val="rtl">
        <w:r w:rsidRPr="008A3108">
          <w:rPr>
            <w:rFonts w:ascii="Traditional Arabic" w:hAnsi="Traditional Arabic"/>
            <w:rtl/>
            <w:lang w:eastAsia="zh-TW"/>
          </w:rPr>
          <w:t xml:space="preserve">تشير اللجنة إلى المعلومات التي قدمتها الدولة الطرف في </w:t>
        </w:r>
        <w:r w:rsidRPr="00D61ADF">
          <w:rPr>
            <w:rtl/>
            <w:lang w:eastAsia="zh-TW"/>
          </w:rPr>
          <w:t>22 حزيران/يونيه 2011 بشأن تنفيذ التوصيات الواردة في الفقرات 21، و24، و28 من الملاحظات الختامية السابقة (</w:t>
        </w:r>
        <w:r w:rsidRPr="00D61ADF">
          <w:rPr>
            <w:lang w:eastAsia="zh-TW"/>
          </w:rPr>
          <w:t>CAT/C/FRA/CO/4-6</w:t>
        </w:r>
        <w:r w:rsidR="00CD77D0">
          <w:rPr>
            <w:rtl/>
            <w:lang w:eastAsia="zh-TW"/>
          </w:rPr>
          <w:t>)</w:t>
        </w:r>
        <w:r w:rsidRPr="00D61ADF">
          <w:rPr>
            <w:rtl/>
            <w:lang w:eastAsia="zh-TW"/>
          </w:rPr>
          <w:t>، لكن اللجنة تأسف لعدم اتخاذ الدولة الطرف تدابير كافية بشأن كل الشواغل التي أثيرت.</w:t>
        </w:r>
        <w:r>
          <w:t>‬</w:t>
        </w:r>
        <w:r>
          <w:t>‬</w:t>
        </w:r>
        <w:r w:rsidR="00CC30D9">
          <w:t>‬</w:t>
        </w:r>
        <w:r w:rsidR="00261726">
          <w:t>‬</w:t>
        </w:r>
        <w:r w:rsidR="000F40CE">
          <w:t>‬</w:t>
        </w:r>
        <w:r w:rsidR="00146FFD">
          <w:t>‬</w:t>
        </w:r>
        <w:r w:rsidR="003019C3">
          <w:t>‬</w:t>
        </w:r>
        <w:r w:rsidR="00CB6AA9">
          <w:t>‬</w:t>
        </w:r>
        <w:r w:rsidR="008D5172">
          <w:t>‬</w:t>
        </w:r>
      </w:dir>
    </w:p>
    <w:p w:rsidR="000340D0" w:rsidRPr="00D61ADF" w:rsidRDefault="00786BDB" w:rsidP="00786BDB">
      <w:pPr>
        <w:pStyle w:val="H23GA"/>
        <w:rPr>
          <w:rtl/>
        </w:rPr>
      </w:pPr>
      <w:r>
        <w:rPr>
          <w:rFonts w:hint="cs"/>
          <w:rtl/>
        </w:rPr>
        <w:tab/>
      </w:r>
      <w:r>
        <w:rPr>
          <w:rFonts w:hint="cs"/>
          <w:rtl/>
        </w:rPr>
        <w:tab/>
      </w:r>
      <w:dir w:val="rtl">
        <w:r w:rsidR="000340D0" w:rsidRPr="00056E75">
          <w:rPr>
            <w:rtl/>
          </w:rPr>
          <w:t>تعريف التعذيب وعدم تقادم</w:t>
        </w:r>
        <w:r w:rsidR="000340D0">
          <w:rPr>
            <w:rtl/>
          </w:rPr>
          <w:t>ه</w:t>
        </w:r>
        <w:r w:rsidR="000340D0">
          <w:t>‬</w:t>
        </w:r>
        <w:r w:rsidR="000340D0">
          <w:t>‬</w:t>
        </w:r>
        <w:r w:rsidR="00CC30D9">
          <w:t>‬</w:t>
        </w:r>
        <w:r w:rsidR="00261726">
          <w:t>‬</w:t>
        </w:r>
        <w:r w:rsidR="000F40CE">
          <w:t>‬</w:t>
        </w:r>
        <w:r w:rsidR="00146FFD">
          <w:t>‬</w:t>
        </w:r>
        <w:r w:rsidR="003019C3">
          <w:t>‬</w:t>
        </w:r>
        <w:r w:rsidR="00CB6AA9">
          <w:t>‬</w:t>
        </w:r>
        <w:r w:rsidR="008D5172">
          <w:t>‬</w:t>
        </w:r>
      </w:dir>
    </w:p>
    <w:p w:rsidR="000340D0" w:rsidRPr="00D61ADF" w:rsidRDefault="000340D0" w:rsidP="00786BDB">
      <w:pPr>
        <w:pStyle w:val="SingleTxtGA"/>
        <w:rPr>
          <w:rtl/>
          <w:lang w:eastAsia="zh-TW"/>
        </w:rPr>
      </w:pPr>
      <w:r w:rsidRPr="00D61ADF">
        <w:rPr>
          <w:rFonts w:hint="cs"/>
          <w:rtl/>
          <w:lang w:eastAsia="zh-TW"/>
        </w:rPr>
        <w:t>8-</w:t>
      </w:r>
      <w:r w:rsidRPr="00D61ADF">
        <w:rPr>
          <w:rtl/>
          <w:lang w:eastAsia="zh-TW"/>
        </w:rPr>
        <w:tab/>
        <w:t xml:space="preserve">يساور اللجنة القلق لأنه على الرغم من توصياتها السابقة (انظر الفقرة 13 من الوثيقة </w:t>
      </w:r>
      <w:r w:rsidRPr="00786BDB">
        <w:rPr>
          <w:spacing w:val="-2"/>
          <w:lang w:eastAsia="zh-TW"/>
        </w:rPr>
        <w:t>CAT/C/FRA/CO/4-6</w:t>
      </w:r>
      <w:r w:rsidRPr="00786BDB">
        <w:rPr>
          <w:spacing w:val="-2"/>
          <w:rtl/>
          <w:lang w:eastAsia="zh-TW"/>
        </w:rPr>
        <w:t xml:space="preserve">) لا تزال الدولة الطرف تعتبر أن أحكام المادة 222-1 من قانونها الجنائي التي تجرم أعمال التعذيب والوحشية، على النحو الذي تفسرها محاكمها، </w:t>
      </w:r>
      <w:r w:rsidRPr="00786BDB">
        <w:rPr>
          <w:rFonts w:hint="cs"/>
          <w:spacing w:val="-2"/>
          <w:rtl/>
          <w:lang w:eastAsia="zh-TW"/>
        </w:rPr>
        <w:t>تستوفي مقتضيات</w:t>
      </w:r>
      <w:r w:rsidRPr="00786BDB">
        <w:rPr>
          <w:spacing w:val="-2"/>
          <w:rtl/>
          <w:lang w:eastAsia="zh-TW"/>
        </w:rPr>
        <w:t xml:space="preserve"> التعريف الوارد في المادة 1 من الاتفاقية. </w:t>
      </w:r>
      <w:dir w:val="rtl">
        <w:r w:rsidRPr="00786BDB">
          <w:rPr>
            <w:rFonts w:ascii="Traditional Arabic" w:hAnsi="Traditional Arabic"/>
            <w:spacing w:val="-2"/>
            <w:rtl/>
            <w:lang w:eastAsia="zh-TW"/>
          </w:rPr>
          <w:t xml:space="preserve">ومع ذلك، تلاحظ اللجنة أن المادة </w:t>
        </w:r>
        <w:r w:rsidR="00786BDB">
          <w:rPr>
            <w:spacing w:val="-2"/>
            <w:rtl/>
            <w:lang w:eastAsia="zh-TW"/>
          </w:rPr>
          <w:t xml:space="preserve">222-1 لا تعرف التعذيب، </w:t>
        </w:r>
        <w:r w:rsidRPr="00786BDB">
          <w:rPr>
            <w:spacing w:val="-2"/>
            <w:rtl/>
            <w:lang w:eastAsia="zh-TW"/>
          </w:rPr>
          <w:t>وتعرب عن أسفها لأن الدولة الطرف لم تعتمد هذا التعريف في</w:t>
        </w:r>
        <w:r w:rsidRPr="00D61ADF">
          <w:rPr>
            <w:rtl/>
            <w:lang w:eastAsia="zh-TW"/>
          </w:rPr>
          <w:t xml:space="preserve"> تشريعاتها الجنائية. </w:t>
        </w:r>
        <w:dir w:val="rtl">
          <w:r w:rsidR="00786BDB">
            <w:rPr>
              <w:rFonts w:ascii="Traditional Arabic" w:hAnsi="Traditional Arabic"/>
              <w:rtl/>
              <w:lang w:eastAsia="zh-TW"/>
            </w:rPr>
            <w:t xml:space="preserve">وتلاحظ اللجنة </w:t>
          </w:r>
          <w:r w:rsidRPr="008A3108">
            <w:rPr>
              <w:rFonts w:ascii="Traditional Arabic" w:hAnsi="Traditional Arabic"/>
              <w:rtl/>
              <w:lang w:eastAsia="zh-TW"/>
            </w:rPr>
            <w:t xml:space="preserve">حكم محكمة النقض المؤرخ </w:t>
          </w:r>
          <w:r w:rsidRPr="00D61ADF">
            <w:rPr>
              <w:rtl/>
              <w:lang w:eastAsia="zh-TW"/>
            </w:rPr>
            <w:t xml:space="preserve">21 نيسان/أبريل 2016 الذي أقر بأن القانون الجنائي "لا يُعرف جريمة التعذيب والوحشية"؛ وارتأت اللجنة في إشارة عابرة إلى المادة 1 من الاتفاقية أن هذا الحكم لا يكفي للقول بأن القانون الجنائي يتطابق مع المادة 1 من الاتفاقية. وعلى الرغم من توضيحات الوفد، </w:t>
          </w:r>
          <w:r>
            <w:rPr>
              <w:rFonts w:hint="cs"/>
              <w:rtl/>
              <w:lang w:eastAsia="zh-TW"/>
            </w:rPr>
            <w:t>فإن</w:t>
          </w:r>
          <w:r w:rsidRPr="00D61ADF">
            <w:rPr>
              <w:rtl/>
              <w:lang w:eastAsia="zh-TW"/>
            </w:rPr>
            <w:t xml:space="preserve"> اللجنة </w:t>
          </w:r>
          <w:r>
            <w:rPr>
              <w:rFonts w:hint="cs"/>
              <w:rtl/>
              <w:lang w:eastAsia="zh-TW"/>
            </w:rPr>
            <w:t>تعرب</w:t>
          </w:r>
          <w:r w:rsidRPr="00D61ADF">
            <w:rPr>
              <w:rtl/>
              <w:lang w:eastAsia="zh-TW"/>
            </w:rPr>
            <w:t xml:space="preserve"> عن أسفها </w:t>
          </w:r>
          <w:r>
            <w:rPr>
              <w:rFonts w:hint="cs"/>
              <w:rtl/>
              <w:lang w:eastAsia="zh-TW"/>
            </w:rPr>
            <w:t>أيض</w:t>
          </w:r>
          <w:r w:rsidR="005A2432">
            <w:rPr>
              <w:rFonts w:hint="cs"/>
              <w:rtl/>
              <w:lang w:eastAsia="zh-TW"/>
            </w:rPr>
            <w:t xml:space="preserve">اً </w:t>
          </w:r>
          <w:r w:rsidRPr="00D61ADF">
            <w:rPr>
              <w:rtl/>
              <w:lang w:eastAsia="zh-TW"/>
            </w:rPr>
            <w:t>لأن الدولة الطرف لم</w:t>
          </w:r>
          <w:r w:rsidR="00786BDB">
            <w:rPr>
              <w:rFonts w:hint="cs"/>
              <w:rtl/>
              <w:lang w:eastAsia="zh-TW"/>
            </w:rPr>
            <w:t> </w:t>
          </w:r>
          <w:r w:rsidRPr="00D61ADF">
            <w:rPr>
              <w:rtl/>
              <w:lang w:eastAsia="zh-TW"/>
            </w:rPr>
            <w:t>تعتبر بعد أن التعذيب ج</w:t>
          </w:r>
          <w:r w:rsidR="00786BDB">
            <w:rPr>
              <w:rtl/>
              <w:lang w:eastAsia="zh-TW"/>
            </w:rPr>
            <w:t>ريمة لا تسقط بالتقادم (المادة 2</w:t>
          </w:r>
          <w:r w:rsidRPr="00D61ADF">
            <w:rPr>
              <w:rtl/>
              <w:lang w:eastAsia="zh-TW"/>
            </w:rPr>
            <w:t>).</w:t>
          </w:r>
          <w:r>
            <w:t>‬</w:t>
          </w:r>
          <w:r>
            <w:t>‬</w:t>
          </w:r>
          <w:r>
            <w:t>‬</w:t>
          </w:r>
          <w:r>
            <w:t>‬</w:t>
          </w:r>
          <w:r w:rsidR="00CC30D9">
            <w:t>‬</w:t>
          </w:r>
          <w:r w:rsidR="00CC30D9">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0340D0" w:rsidRPr="00D61ADF" w:rsidRDefault="000340D0" w:rsidP="000340D0">
      <w:pPr>
        <w:pStyle w:val="SingleTxtGA"/>
        <w:rPr>
          <w:bCs/>
          <w:rtl/>
          <w:lang w:eastAsia="zh-TW"/>
        </w:rPr>
      </w:pPr>
      <w:r w:rsidRPr="00D61ADF">
        <w:rPr>
          <w:rFonts w:hint="cs"/>
          <w:rtl/>
          <w:lang w:val="en-GB" w:eastAsia="zh-TW"/>
        </w:rPr>
        <w:lastRenderedPageBreak/>
        <w:t>9</w:t>
      </w:r>
      <w:r w:rsidRPr="00D61ADF">
        <w:rPr>
          <w:rtl/>
          <w:lang w:val="en-GB" w:eastAsia="zh-TW"/>
        </w:rPr>
        <w:t>-</w:t>
      </w:r>
      <w:r w:rsidRPr="00D61ADF">
        <w:rPr>
          <w:rtl/>
          <w:lang w:val="en-GB" w:eastAsia="zh-TW"/>
        </w:rPr>
        <w:tab/>
      </w:r>
      <w:dir w:val="rtl">
        <w:r>
          <w:rPr>
            <w:rFonts w:ascii="Traditional Arabic" w:hAnsi="Traditional Arabic" w:hint="cs"/>
            <w:bCs/>
            <w:rtl/>
            <w:lang w:eastAsia="zh-TW"/>
          </w:rPr>
          <w:t>وت</w:t>
        </w:r>
        <w:r w:rsidRPr="00040D33">
          <w:rPr>
            <w:rFonts w:ascii="Traditional Arabic" w:hAnsi="Traditional Arabic"/>
            <w:bCs/>
            <w:rtl/>
            <w:lang w:eastAsia="zh-TW"/>
          </w:rPr>
          <w:t xml:space="preserve">كرر اللجنة توصيتها السابقة </w:t>
        </w:r>
        <w:r w:rsidRPr="00D61ADF">
          <w:rPr>
            <w:bCs/>
            <w:rtl/>
            <w:lang w:eastAsia="zh-TW"/>
          </w:rPr>
          <w:t xml:space="preserve">بأن تعتمد الدولة الطرف في قانونها الجنائي تعريفاً للتعذيب يشمل جميع العناصر الواردة في المادة </w:t>
        </w:r>
        <w:r w:rsidRPr="00D61ADF">
          <w:rPr>
            <w:rFonts w:hint="cs"/>
            <w:bCs/>
            <w:rtl/>
            <w:lang w:eastAsia="zh-TW"/>
          </w:rPr>
          <w:t>1</w:t>
        </w:r>
        <w:r w:rsidRPr="00D61ADF">
          <w:rPr>
            <w:bCs/>
            <w:rtl/>
            <w:lang w:eastAsia="zh-TW"/>
          </w:rPr>
          <w:t xml:space="preserve"> من الاتفاقية. </w:t>
        </w:r>
        <w:dir w:val="rtl">
          <w:r w:rsidRPr="00040D33">
            <w:rPr>
              <w:rFonts w:ascii="Traditional Arabic" w:hAnsi="Traditional Arabic"/>
              <w:bCs/>
              <w:rtl/>
              <w:lang w:eastAsia="zh-TW"/>
            </w:rPr>
            <w:t>كما تكرر اللجنة توصيتها إلى الدولة الطرف بجعل التعذيب جريمة لا تسقط بالتقادم.</w:t>
          </w:r>
          <w:r>
            <w:t>‬</w:t>
          </w:r>
          <w:r>
            <w:t>‬</w:t>
          </w:r>
          <w:r>
            <w:t>‬</w:t>
          </w:r>
          <w:r>
            <w:t>‬</w:t>
          </w:r>
          <w:r w:rsidR="00CC30D9">
            <w:t>‬</w:t>
          </w:r>
          <w:r w:rsidR="00CC30D9">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0340D0" w:rsidRPr="00D61ADF" w:rsidRDefault="00786BDB" w:rsidP="00786BDB">
      <w:pPr>
        <w:pStyle w:val="H23GA"/>
        <w:rPr>
          <w:rtl/>
        </w:rPr>
      </w:pPr>
      <w:r>
        <w:rPr>
          <w:rFonts w:hint="cs"/>
          <w:rtl/>
        </w:rPr>
        <w:tab/>
      </w:r>
      <w:r>
        <w:rPr>
          <w:rFonts w:hint="cs"/>
          <w:rtl/>
        </w:rPr>
        <w:tab/>
      </w:r>
      <w:dir w:val="rtl">
        <w:r w:rsidR="000340D0">
          <w:t>‬</w:t>
        </w:r>
        <w:r w:rsidR="000340D0">
          <w:t>‬</w:t>
        </w:r>
        <w:r w:rsidR="00CC30D9">
          <w:t>‬</w:t>
        </w:r>
        <w:r w:rsidR="000340D0" w:rsidRPr="00040D33">
          <w:rPr>
            <w:rtl/>
          </w:rPr>
          <w:t>الضمانات القانونية الأساسية</w:t>
        </w:r>
        <w:r w:rsidR="00261726">
          <w:t>‬</w:t>
        </w:r>
        <w:r w:rsidR="000F40CE">
          <w:t>‬</w:t>
        </w:r>
        <w:r w:rsidR="00146FFD">
          <w:t>‬</w:t>
        </w:r>
        <w:r w:rsidR="003019C3">
          <w:t>‬</w:t>
        </w:r>
        <w:r w:rsidR="00CB6AA9">
          <w:t>‬</w:t>
        </w:r>
        <w:r w:rsidR="008D5172">
          <w:t>‬</w:t>
        </w:r>
      </w:dir>
    </w:p>
    <w:p w:rsidR="000340D0" w:rsidRPr="00D61ADF" w:rsidRDefault="000340D0" w:rsidP="00786BDB">
      <w:pPr>
        <w:pStyle w:val="SingleTxtGA"/>
        <w:rPr>
          <w:b/>
          <w:rtl/>
          <w:lang w:eastAsia="zh-TW"/>
        </w:rPr>
      </w:pPr>
      <w:r w:rsidRPr="00D61ADF">
        <w:rPr>
          <w:rFonts w:hint="cs"/>
          <w:rtl/>
          <w:lang w:eastAsia="zh-TW"/>
        </w:rPr>
        <w:t>10-</w:t>
      </w:r>
      <w:r w:rsidRPr="00D61ADF">
        <w:rPr>
          <w:rtl/>
          <w:lang w:eastAsia="zh-TW"/>
        </w:rPr>
        <w:tab/>
      </w:r>
      <w:r w:rsidRPr="008A3108">
        <w:rPr>
          <w:rFonts w:ascii="Traditional Arabic" w:hAnsi="Traditional Arabic"/>
          <w:rtl/>
          <w:lang w:eastAsia="zh-TW"/>
        </w:rPr>
        <w:t xml:space="preserve">تلاحظ اللجنة أن المادة </w:t>
      </w:r>
      <w:r w:rsidRPr="00D61ADF">
        <w:rPr>
          <w:rFonts w:hint="cs"/>
          <w:rtl/>
          <w:lang w:eastAsia="zh-TW"/>
        </w:rPr>
        <w:t>63</w:t>
      </w:r>
      <w:r w:rsidRPr="00D61ADF">
        <w:rPr>
          <w:rtl/>
          <w:lang w:eastAsia="zh-TW"/>
        </w:rPr>
        <w:t>-</w:t>
      </w:r>
      <w:r w:rsidRPr="00D61ADF">
        <w:rPr>
          <w:rFonts w:hint="cs"/>
          <w:rtl/>
          <w:lang w:eastAsia="zh-TW"/>
        </w:rPr>
        <w:t>3-1</w:t>
      </w:r>
      <w:r w:rsidRPr="00D61ADF">
        <w:rPr>
          <w:rtl/>
          <w:lang w:eastAsia="zh-TW"/>
        </w:rPr>
        <w:t xml:space="preserve"> من قانون الإجراءات الجنائية تنص على أنه " يجوز للشخص الاستعانة بمحام من بداية الحبس الاحتياطي"، لكنها لا تزال تشعر بالقلق لأنه يجوز، في سياق الإرهاب والجريمة المنظمة، تأجيل الاستعانة بالمحامي لمدة أقصاها 72 ساعة، وأنه لا</w:t>
      </w:r>
      <w:r w:rsidR="00786BDB">
        <w:rPr>
          <w:rFonts w:hint="cs"/>
          <w:rtl/>
          <w:lang w:eastAsia="zh-TW"/>
        </w:rPr>
        <w:t> </w:t>
      </w:r>
      <w:r w:rsidRPr="00D61ADF">
        <w:rPr>
          <w:rtl/>
          <w:lang w:eastAsia="zh-TW"/>
        </w:rPr>
        <w:t xml:space="preserve">يجوز </w:t>
      </w:r>
      <w:r w:rsidRPr="00D61ADF">
        <w:rPr>
          <w:rFonts w:hint="cs"/>
          <w:rtl/>
          <w:lang w:eastAsia="zh-TW"/>
        </w:rPr>
        <w:t xml:space="preserve">الطعن في </w:t>
      </w:r>
      <w:r w:rsidRPr="00D61ADF">
        <w:rPr>
          <w:rtl/>
          <w:lang w:eastAsia="zh-TW"/>
        </w:rPr>
        <w:t xml:space="preserve">هذا الإجراء (المادتان </w:t>
      </w:r>
      <w:r w:rsidRPr="00D61ADF">
        <w:rPr>
          <w:rFonts w:hint="cs"/>
          <w:rtl/>
          <w:lang w:eastAsia="zh-TW"/>
        </w:rPr>
        <w:t>2</w:t>
      </w:r>
      <w:r w:rsidRPr="00D61ADF">
        <w:rPr>
          <w:rtl/>
          <w:lang w:eastAsia="zh-TW"/>
        </w:rPr>
        <w:t xml:space="preserve"> و</w:t>
      </w:r>
      <w:r w:rsidRPr="00D61ADF">
        <w:rPr>
          <w:rFonts w:hint="cs"/>
          <w:rtl/>
          <w:lang w:eastAsia="zh-TW"/>
        </w:rPr>
        <w:t>11</w:t>
      </w:r>
      <w:r w:rsidRPr="00D61ADF">
        <w:rPr>
          <w:rtl/>
          <w:lang w:eastAsia="zh-TW"/>
        </w:rPr>
        <w:t>).</w:t>
      </w:r>
    </w:p>
    <w:p w:rsidR="000340D0" w:rsidRPr="00D61ADF" w:rsidRDefault="000340D0" w:rsidP="000340D0">
      <w:pPr>
        <w:pStyle w:val="SingleTxtGA"/>
        <w:rPr>
          <w:bCs/>
          <w:rtl/>
          <w:lang w:eastAsia="zh-TW"/>
        </w:rPr>
      </w:pPr>
      <w:r w:rsidRPr="00D61ADF">
        <w:rPr>
          <w:rFonts w:hint="cs"/>
          <w:rtl/>
          <w:lang w:eastAsia="zh-TW"/>
        </w:rPr>
        <w:t>11-</w:t>
      </w:r>
      <w:r w:rsidRPr="00D61ADF">
        <w:rPr>
          <w:rtl/>
          <w:lang w:eastAsia="zh-TW"/>
        </w:rPr>
        <w:tab/>
      </w:r>
      <w:dir w:val="rtl">
        <w:r w:rsidRPr="00BE47D8">
          <w:rPr>
            <w:rFonts w:ascii="Traditional Arabic" w:hAnsi="Traditional Arabic"/>
            <w:bCs/>
            <w:rtl/>
            <w:lang w:eastAsia="zh-TW"/>
          </w:rPr>
          <w:t>وتوصي اللجنة الدولة الطرف تعديل قانون إجراءاتها الجنائية لضمان استعانة الشخص بمحام</w:t>
        </w:r>
        <w:r>
          <w:rPr>
            <w:rFonts w:ascii="Traditional Arabic" w:hAnsi="Traditional Arabic" w:hint="cs"/>
            <w:bCs/>
            <w:rtl/>
            <w:lang w:eastAsia="zh-TW"/>
          </w:rPr>
          <w:t xml:space="preserve"> من بداية</w:t>
        </w:r>
        <w:r w:rsidRPr="00BE47D8">
          <w:rPr>
            <w:rFonts w:ascii="Traditional Arabic" w:hAnsi="Traditional Arabic"/>
            <w:bCs/>
            <w:rtl/>
            <w:lang w:eastAsia="zh-TW"/>
          </w:rPr>
          <w:t xml:space="preserve"> </w:t>
        </w:r>
        <w:r>
          <w:rPr>
            <w:rFonts w:ascii="Traditional Arabic" w:hAnsi="Traditional Arabic" w:hint="cs"/>
            <w:bCs/>
            <w:rtl/>
            <w:lang w:eastAsia="zh-TW"/>
          </w:rPr>
          <w:t>الحبس الاحتياطي</w:t>
        </w:r>
        <w:r w:rsidRPr="00BE47D8">
          <w:rPr>
            <w:rFonts w:ascii="Traditional Arabic" w:hAnsi="Traditional Arabic"/>
            <w:bCs/>
            <w:rtl/>
            <w:lang w:eastAsia="zh-TW"/>
          </w:rPr>
          <w:t xml:space="preserve">، وفي جميع الحالات. </w:t>
        </w:r>
        <w:r>
          <w:t>‬</w:t>
        </w:r>
        <w:r>
          <w:t>‬</w:t>
        </w:r>
        <w:r w:rsidR="00CC30D9">
          <w:t>‬</w:t>
        </w:r>
        <w:r w:rsidR="00261726">
          <w:t>‬</w:t>
        </w:r>
        <w:r w:rsidR="000F40CE">
          <w:t>‬</w:t>
        </w:r>
        <w:r w:rsidR="00146FFD">
          <w:t>‬</w:t>
        </w:r>
        <w:r w:rsidR="003019C3">
          <w:t>‬</w:t>
        </w:r>
        <w:r w:rsidR="00CB6AA9">
          <w:t>‬</w:t>
        </w:r>
        <w:r w:rsidR="008D5172">
          <w:t>‬</w:t>
        </w:r>
      </w:dir>
    </w:p>
    <w:p w:rsidR="000340D0" w:rsidRPr="00D61ADF" w:rsidRDefault="00786BDB" w:rsidP="00786BDB">
      <w:pPr>
        <w:pStyle w:val="H23GA"/>
        <w:rPr>
          <w:rtl/>
        </w:rPr>
      </w:pPr>
      <w:r>
        <w:rPr>
          <w:rFonts w:hint="cs"/>
          <w:rtl/>
        </w:rPr>
        <w:tab/>
      </w:r>
      <w:r>
        <w:rPr>
          <w:rFonts w:hint="cs"/>
          <w:rtl/>
        </w:rPr>
        <w:tab/>
      </w:r>
      <w:dir w:val="rtl">
        <w:r w:rsidR="000340D0" w:rsidRPr="00BE47D8">
          <w:rPr>
            <w:rFonts w:ascii="Traditional Arabic" w:hAnsi="Traditional Arabic"/>
            <w:rtl/>
          </w:rPr>
          <w:t>حالة الطوارئ</w:t>
        </w:r>
        <w:r w:rsidR="000340D0">
          <w:t>‬</w:t>
        </w:r>
        <w:r w:rsidR="000340D0">
          <w:t>‬</w:t>
        </w:r>
        <w:r w:rsidR="00CC30D9">
          <w:t>‬</w:t>
        </w:r>
        <w:r w:rsidR="00261726">
          <w:t>‬</w:t>
        </w:r>
        <w:r w:rsidR="000F40CE">
          <w:t>‬</w:t>
        </w:r>
        <w:r w:rsidR="00146FFD">
          <w:t>‬</w:t>
        </w:r>
        <w:r w:rsidR="003019C3">
          <w:t>‬</w:t>
        </w:r>
        <w:r w:rsidR="00CB6AA9">
          <w:t>‬</w:t>
        </w:r>
        <w:r w:rsidR="008D5172">
          <w:t>‬</w:t>
        </w:r>
      </w:dir>
    </w:p>
    <w:p w:rsidR="000340D0" w:rsidRPr="00D61ADF" w:rsidRDefault="000340D0" w:rsidP="00786BDB">
      <w:pPr>
        <w:pStyle w:val="SingleTxtGA"/>
        <w:rPr>
          <w:rtl/>
          <w:lang w:eastAsia="zh-TW"/>
        </w:rPr>
      </w:pPr>
      <w:r w:rsidRPr="00D61ADF">
        <w:rPr>
          <w:rFonts w:hint="cs"/>
          <w:rtl/>
          <w:lang w:eastAsia="zh-TW"/>
        </w:rPr>
        <w:t>12-</w:t>
      </w:r>
      <w:r w:rsidRPr="00D61ADF">
        <w:rPr>
          <w:rtl/>
          <w:lang w:eastAsia="zh-TW"/>
        </w:rPr>
        <w:tab/>
      </w:r>
      <w:r>
        <w:rPr>
          <w:rFonts w:hint="cs"/>
          <w:rtl/>
          <w:lang w:eastAsia="zh-TW"/>
        </w:rPr>
        <w:t xml:space="preserve">إذ </w:t>
      </w:r>
      <w:r w:rsidRPr="00D61ADF">
        <w:rPr>
          <w:rtl/>
          <w:lang w:eastAsia="zh-TW"/>
        </w:rPr>
        <w:t xml:space="preserve">تلاحظ اللجنة أن الدولة الطرف اتخذت، في سياق مكافحة الإرهاب، تدابير تشريعية وإدارية لتعزيز صلاحيات السلطات، لا سيما حالة الطوارئ </w:t>
      </w:r>
      <w:r>
        <w:rPr>
          <w:rFonts w:hint="cs"/>
          <w:rtl/>
          <w:lang w:eastAsia="zh-TW"/>
        </w:rPr>
        <w:t>التي أعلنت في</w:t>
      </w:r>
      <w:r w:rsidRPr="00D61ADF">
        <w:rPr>
          <w:rtl/>
          <w:lang w:eastAsia="zh-TW"/>
        </w:rPr>
        <w:t xml:space="preserve"> </w:t>
      </w:r>
      <w:r w:rsidRPr="00D61ADF">
        <w:rPr>
          <w:rFonts w:hint="cs"/>
          <w:rtl/>
          <w:lang w:eastAsia="zh-TW"/>
        </w:rPr>
        <w:t>14</w:t>
      </w:r>
      <w:r w:rsidRPr="00D61ADF">
        <w:rPr>
          <w:rtl/>
          <w:lang w:eastAsia="zh-TW"/>
        </w:rPr>
        <w:t xml:space="preserve"> تشرين الثاني/نوفمبر </w:t>
      </w:r>
      <w:r w:rsidRPr="00D61ADF">
        <w:rPr>
          <w:rFonts w:hint="cs"/>
          <w:rtl/>
          <w:lang w:eastAsia="zh-TW"/>
        </w:rPr>
        <w:t>2015</w:t>
      </w:r>
      <w:r w:rsidRPr="00D61ADF">
        <w:rPr>
          <w:rtl/>
          <w:lang w:eastAsia="zh-TW"/>
        </w:rPr>
        <w:t xml:space="preserve">، </w:t>
      </w:r>
      <w:r>
        <w:rPr>
          <w:rFonts w:hint="cs"/>
          <w:rtl/>
          <w:lang w:eastAsia="zh-TW"/>
        </w:rPr>
        <w:t>و</w:t>
      </w:r>
      <w:r w:rsidRPr="00D61ADF">
        <w:rPr>
          <w:rtl/>
          <w:lang w:eastAsia="zh-TW"/>
        </w:rPr>
        <w:t>مدد</w:t>
      </w:r>
      <w:r>
        <w:rPr>
          <w:rFonts w:hint="cs"/>
          <w:rtl/>
          <w:lang w:eastAsia="zh-TW"/>
        </w:rPr>
        <w:t xml:space="preserve"> </w:t>
      </w:r>
      <w:r w:rsidRPr="00D61ADF">
        <w:rPr>
          <w:rtl/>
          <w:lang w:eastAsia="zh-TW"/>
        </w:rPr>
        <w:t xml:space="preserve">صلاحيتها القانون المؤرخ </w:t>
      </w:r>
      <w:r w:rsidRPr="00D61ADF">
        <w:rPr>
          <w:rFonts w:hint="cs"/>
          <w:rtl/>
          <w:lang w:eastAsia="zh-TW"/>
        </w:rPr>
        <w:t>20</w:t>
      </w:r>
      <w:r w:rsidRPr="00D61ADF">
        <w:rPr>
          <w:rtl/>
          <w:lang w:eastAsia="zh-TW"/>
        </w:rPr>
        <w:t xml:space="preserve"> تشرين الثاني/نوفمبر 2015 والقانون المؤرخ </w:t>
      </w:r>
      <w:r w:rsidRPr="00D61ADF">
        <w:rPr>
          <w:rFonts w:hint="cs"/>
          <w:rtl/>
          <w:lang w:eastAsia="zh-TW"/>
        </w:rPr>
        <w:t>20</w:t>
      </w:r>
      <w:r w:rsidRPr="00D61ADF">
        <w:rPr>
          <w:rtl/>
          <w:lang w:eastAsia="zh-TW"/>
        </w:rPr>
        <w:t xml:space="preserve"> شباط/فبراير </w:t>
      </w:r>
      <w:r w:rsidRPr="00D61ADF">
        <w:rPr>
          <w:rFonts w:hint="cs"/>
          <w:rtl/>
          <w:lang w:eastAsia="zh-TW"/>
        </w:rPr>
        <w:t>2016</w:t>
      </w:r>
      <w:r>
        <w:rPr>
          <w:rFonts w:hint="cs"/>
          <w:rtl/>
          <w:lang w:eastAsia="zh-TW"/>
        </w:rPr>
        <w:t>، وكانت لا تزال سارية</w:t>
      </w:r>
      <w:r w:rsidRPr="00D61ADF">
        <w:rPr>
          <w:rtl/>
          <w:lang w:eastAsia="zh-TW"/>
        </w:rPr>
        <w:t xml:space="preserve"> في أيار/مايو </w:t>
      </w:r>
      <w:r w:rsidRPr="00D61ADF">
        <w:rPr>
          <w:rFonts w:hint="cs"/>
          <w:rtl/>
          <w:lang w:eastAsia="zh-TW"/>
        </w:rPr>
        <w:t>2016</w:t>
      </w:r>
      <w:r>
        <w:rPr>
          <w:rFonts w:hint="cs"/>
          <w:rtl/>
          <w:lang w:eastAsia="zh-TW"/>
        </w:rPr>
        <w:t xml:space="preserve">، وإذ تشير </w:t>
      </w:r>
      <w:r w:rsidRPr="00D61ADF">
        <w:rPr>
          <w:rtl/>
          <w:lang w:eastAsia="zh-TW"/>
        </w:rPr>
        <w:t xml:space="preserve">إلى الطابع غير المقيد للتعذيب، </w:t>
      </w:r>
      <w:r>
        <w:rPr>
          <w:rFonts w:hint="cs"/>
          <w:rtl/>
          <w:lang w:eastAsia="zh-TW"/>
        </w:rPr>
        <w:t xml:space="preserve">فإنها </w:t>
      </w:r>
      <w:r w:rsidRPr="00D61ADF">
        <w:rPr>
          <w:rtl/>
          <w:lang w:eastAsia="zh-TW"/>
        </w:rPr>
        <w:t>تشعر بالقلق إزاء تقارير تفيد باستخدام الشرطة قوة مفرطة أثناء بعض عمليات التفتيش</w:t>
      </w:r>
      <w:r>
        <w:rPr>
          <w:rFonts w:hint="cs"/>
          <w:rtl/>
          <w:lang w:eastAsia="zh-TW"/>
        </w:rPr>
        <w:t>،</w:t>
      </w:r>
      <w:r w:rsidRPr="00D61ADF">
        <w:rPr>
          <w:rtl/>
          <w:lang w:eastAsia="zh-TW"/>
        </w:rPr>
        <w:t xml:space="preserve"> خلفت </w:t>
      </w:r>
      <w:r>
        <w:rPr>
          <w:rFonts w:hint="cs"/>
          <w:rtl/>
          <w:lang w:eastAsia="zh-TW"/>
        </w:rPr>
        <w:t xml:space="preserve">في </w:t>
      </w:r>
      <w:r w:rsidRPr="00D61ADF">
        <w:rPr>
          <w:rtl/>
          <w:lang w:eastAsia="zh-TW"/>
        </w:rPr>
        <w:t xml:space="preserve">بعض </w:t>
      </w:r>
      <w:r>
        <w:rPr>
          <w:rFonts w:hint="cs"/>
          <w:rtl/>
          <w:lang w:eastAsia="zh-TW"/>
        </w:rPr>
        <w:t xml:space="preserve">الأحيان </w:t>
      </w:r>
      <w:r w:rsidRPr="00D61ADF">
        <w:rPr>
          <w:rtl/>
          <w:lang w:eastAsia="zh-TW"/>
        </w:rPr>
        <w:t>آثار</w:t>
      </w:r>
      <w:r w:rsidR="005A2432">
        <w:rPr>
          <w:rtl/>
          <w:lang w:eastAsia="zh-TW"/>
        </w:rPr>
        <w:t xml:space="preserve">اً </w:t>
      </w:r>
      <w:r w:rsidRPr="00D61ADF">
        <w:rPr>
          <w:rtl/>
          <w:lang w:eastAsia="zh-TW"/>
        </w:rPr>
        <w:t xml:space="preserve">نفسية على الأشخاص المعنيين. </w:t>
      </w:r>
      <w:dir w:val="rtl">
        <w:r w:rsidRPr="008A3108">
          <w:rPr>
            <w:rFonts w:ascii="Traditional Arabic" w:hAnsi="Traditional Arabic"/>
            <w:rtl/>
            <w:lang w:eastAsia="zh-TW"/>
          </w:rPr>
          <w:t xml:space="preserve">وتعرب اللجنة عن قلقها لأن تطبيق تدابير معينة </w:t>
        </w:r>
        <w:r>
          <w:rPr>
            <w:rFonts w:ascii="Traditional Arabic" w:hAnsi="Traditional Arabic" w:hint="cs"/>
            <w:rtl/>
            <w:lang w:eastAsia="zh-TW"/>
          </w:rPr>
          <w:t>ضمن سياق</w:t>
        </w:r>
        <w:r w:rsidRPr="008A3108">
          <w:rPr>
            <w:rFonts w:ascii="Traditional Arabic" w:hAnsi="Traditional Arabic"/>
            <w:rtl/>
            <w:lang w:eastAsia="zh-TW"/>
          </w:rPr>
          <w:t xml:space="preserve"> حالة الطوارئ </w:t>
        </w:r>
        <w:r>
          <w:rPr>
            <w:rFonts w:ascii="Traditional Arabic" w:hAnsi="Traditional Arabic" w:hint="cs"/>
            <w:rtl/>
            <w:lang w:eastAsia="zh-TW"/>
          </w:rPr>
          <w:t>هذه قد</w:t>
        </w:r>
        <w:r w:rsidRPr="008A3108">
          <w:rPr>
            <w:rFonts w:ascii="Traditional Arabic" w:hAnsi="Traditional Arabic"/>
            <w:rtl/>
            <w:lang w:eastAsia="zh-TW"/>
          </w:rPr>
          <w:t xml:space="preserve"> يشكل انت</w:t>
        </w:r>
        <w:r w:rsidRPr="00D61ADF">
          <w:rPr>
            <w:rtl/>
            <w:lang w:eastAsia="zh-TW"/>
          </w:rPr>
          <w:t>هاك</w:t>
        </w:r>
        <w:r w:rsidR="005A2432">
          <w:rPr>
            <w:rtl/>
            <w:lang w:eastAsia="zh-TW"/>
          </w:rPr>
          <w:t xml:space="preserve">اً </w:t>
        </w:r>
        <w:r w:rsidRPr="00D61ADF">
          <w:rPr>
            <w:rtl/>
            <w:lang w:eastAsia="zh-TW"/>
          </w:rPr>
          <w:t xml:space="preserve">للحقوق المنصوص عليها بموجب الاتفاقية. </w:t>
        </w:r>
        <w:dir w:val="rtl">
          <w:r w:rsidRPr="008A3108">
            <w:rPr>
              <w:rFonts w:ascii="Traditional Arabic" w:hAnsi="Traditional Arabic"/>
              <w:rtl/>
              <w:lang w:eastAsia="zh-TW"/>
            </w:rPr>
            <w:t>وتأسف اللجنة أخير</w:t>
          </w:r>
          <w:r>
            <w:rPr>
              <w:rFonts w:ascii="Traditional Arabic" w:hAnsi="Traditional Arabic" w:hint="cs"/>
              <w:rtl/>
              <w:lang w:eastAsia="zh-TW"/>
            </w:rPr>
            <w:t>اً</w:t>
          </w:r>
          <w:r w:rsidRPr="008A3108">
            <w:rPr>
              <w:rFonts w:ascii="Traditional Arabic" w:hAnsi="Traditional Arabic"/>
              <w:rtl/>
              <w:lang w:eastAsia="zh-TW"/>
            </w:rPr>
            <w:t xml:space="preserve"> لعدم وجود معلومات</w:t>
          </w:r>
          <w:r>
            <w:rPr>
              <w:rFonts w:ascii="Traditional Arabic" w:hAnsi="Traditional Arabic" w:hint="cs"/>
              <w:rtl/>
              <w:lang w:eastAsia="zh-TW"/>
            </w:rPr>
            <w:t xml:space="preserve"> عن</w:t>
          </w:r>
          <w:r w:rsidRPr="008A3108">
            <w:rPr>
              <w:rFonts w:ascii="Traditional Arabic" w:hAnsi="Traditional Arabic"/>
              <w:rtl/>
              <w:lang w:eastAsia="zh-TW"/>
            </w:rPr>
            <w:t xml:space="preserve"> </w:t>
          </w:r>
          <w:r>
            <w:rPr>
              <w:rFonts w:ascii="Traditional Arabic" w:hAnsi="Traditional Arabic" w:hint="cs"/>
              <w:rtl/>
              <w:lang w:eastAsia="zh-TW"/>
            </w:rPr>
            <w:t xml:space="preserve">الطعون التي قُدمت </w:t>
          </w:r>
          <w:r w:rsidRPr="008A3108">
            <w:rPr>
              <w:rFonts w:ascii="Traditional Arabic" w:hAnsi="Traditional Arabic"/>
              <w:rtl/>
              <w:lang w:eastAsia="zh-TW"/>
            </w:rPr>
            <w:t>بشأن العنف أو الاستخدام المفرط للقوة أثناء عمليات التفتيش (المواد</w:t>
          </w:r>
          <w:r w:rsidR="00786BDB">
            <w:rPr>
              <w:rFonts w:ascii="Traditional Arabic" w:hAnsi="Traditional Arabic" w:hint="cs"/>
              <w:rtl/>
              <w:lang w:eastAsia="zh-TW"/>
            </w:rPr>
            <w:t> </w:t>
          </w:r>
          <w:r w:rsidRPr="00D61ADF">
            <w:rPr>
              <w:rFonts w:hint="cs"/>
              <w:rtl/>
              <w:lang w:eastAsia="zh-TW"/>
            </w:rPr>
            <w:t>2</w:t>
          </w:r>
          <w:r w:rsidRPr="00D61ADF">
            <w:rPr>
              <w:rtl/>
              <w:lang w:eastAsia="zh-TW"/>
            </w:rPr>
            <w:t>، و</w:t>
          </w:r>
          <w:r w:rsidRPr="00D61ADF">
            <w:rPr>
              <w:rFonts w:hint="cs"/>
              <w:rtl/>
              <w:lang w:eastAsia="zh-TW"/>
            </w:rPr>
            <w:t>11</w:t>
          </w:r>
          <w:r w:rsidRPr="00D61ADF">
            <w:rPr>
              <w:rtl/>
              <w:lang w:eastAsia="zh-TW"/>
            </w:rPr>
            <w:t>، و</w:t>
          </w:r>
          <w:r w:rsidRPr="00D61ADF">
            <w:rPr>
              <w:rFonts w:hint="cs"/>
              <w:rtl/>
              <w:lang w:eastAsia="zh-TW"/>
            </w:rPr>
            <w:t>14</w:t>
          </w:r>
          <w:r w:rsidRPr="00D61ADF">
            <w:rPr>
              <w:rtl/>
              <w:lang w:eastAsia="zh-TW"/>
            </w:rPr>
            <w:t>، و</w:t>
          </w:r>
          <w:r w:rsidRPr="00D61ADF">
            <w:rPr>
              <w:rFonts w:hint="cs"/>
              <w:rtl/>
              <w:lang w:eastAsia="zh-TW"/>
            </w:rPr>
            <w:t>16</w:t>
          </w:r>
          <w:r w:rsidRPr="00D61ADF">
            <w:rPr>
              <w:rtl/>
              <w:lang w:eastAsia="zh-TW"/>
            </w:rPr>
            <w:t>).</w:t>
          </w:r>
          <w:r>
            <w:t>‬</w:t>
          </w:r>
          <w:r>
            <w:t>‬</w:t>
          </w:r>
          <w:r>
            <w:t>‬</w:t>
          </w:r>
          <w:r>
            <w:t>‬</w:t>
          </w:r>
          <w:r w:rsidR="00CC30D9">
            <w:t>‬</w:t>
          </w:r>
          <w:r w:rsidR="00CC30D9">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0340D0" w:rsidRPr="00F112A5" w:rsidRDefault="000340D0" w:rsidP="00CD77D0">
      <w:pPr>
        <w:pStyle w:val="SingleTxtGA"/>
        <w:rPr>
          <w:bCs/>
          <w:rtl/>
          <w:lang w:eastAsia="zh-TW"/>
        </w:rPr>
      </w:pPr>
      <w:r w:rsidRPr="00D61ADF">
        <w:rPr>
          <w:rFonts w:hint="cs"/>
          <w:rtl/>
          <w:lang w:eastAsia="zh-TW"/>
        </w:rPr>
        <w:t>13-</w:t>
      </w:r>
      <w:r w:rsidRPr="00D61ADF">
        <w:rPr>
          <w:rtl/>
          <w:lang w:eastAsia="zh-TW"/>
        </w:rPr>
        <w:tab/>
      </w:r>
      <w:dir w:val="rtl">
        <w:r w:rsidRPr="00F112A5">
          <w:rPr>
            <w:rFonts w:ascii="Traditional Arabic" w:hAnsi="Traditional Arabic"/>
            <w:bCs/>
            <w:rtl/>
            <w:lang w:eastAsia="zh-TW"/>
          </w:rPr>
          <w:t xml:space="preserve">وتوصي اللجنة بأن تكفل الدولة الطرف في ممارستها العملية </w:t>
        </w:r>
        <w:r>
          <w:rPr>
            <w:rFonts w:hint="cs"/>
            <w:bCs/>
            <w:rtl/>
            <w:lang w:eastAsia="zh-TW"/>
          </w:rPr>
          <w:t xml:space="preserve">ألا يترتب على </w:t>
        </w:r>
        <w:r w:rsidRPr="00F112A5">
          <w:rPr>
            <w:bCs/>
            <w:rtl/>
            <w:lang w:eastAsia="zh-TW"/>
          </w:rPr>
          <w:t>تنفيذ تدابير مكافحة الإرهاب أثر</w:t>
        </w:r>
        <w:r>
          <w:rPr>
            <w:rFonts w:hint="cs"/>
            <w:bCs/>
            <w:rtl/>
            <w:lang w:eastAsia="zh-TW"/>
          </w:rPr>
          <w:t>ٌ</w:t>
        </w:r>
        <w:r w:rsidRPr="00F112A5">
          <w:rPr>
            <w:bCs/>
            <w:rtl/>
            <w:lang w:eastAsia="zh-TW"/>
          </w:rPr>
          <w:t xml:space="preserve"> سلبي على التمتع بالحقوق التي تحميها الاتفاقية. </w:t>
        </w:r>
        <w:dir w:val="rtl">
          <w:r w:rsidRPr="00F112A5">
            <w:rPr>
              <w:rFonts w:ascii="Traditional Arabic" w:hAnsi="Traditional Arabic"/>
              <w:bCs/>
              <w:rtl/>
              <w:lang w:eastAsia="zh-TW"/>
            </w:rPr>
            <w:t xml:space="preserve">وتوصي اللجنة بوجه خاص الدولة الطرف بضمان تنفيذ إجراءات التفتيش في إطار الامتثال الكامل للاتفاقية. </w:t>
          </w:r>
          <w:dir w:val="rtl">
            <w:r>
              <w:rPr>
                <w:rFonts w:ascii="Traditional Arabic" w:hAnsi="Traditional Arabic"/>
                <w:bCs/>
                <w:rtl/>
                <w:lang w:eastAsia="zh-TW"/>
              </w:rPr>
              <w:t xml:space="preserve">وتوصي </w:t>
            </w:r>
            <w:r w:rsidR="00CD77D0">
              <w:rPr>
                <w:rFonts w:ascii="Traditional Arabic" w:hAnsi="Traditional Arabic"/>
                <w:bCs/>
                <w:rtl/>
                <w:lang w:eastAsia="zh-TW"/>
              </w:rPr>
              <w:t xml:space="preserve">اللجنة </w:t>
            </w:r>
            <w:r>
              <w:rPr>
                <w:rFonts w:ascii="Traditional Arabic" w:hAnsi="Traditional Arabic"/>
                <w:bCs/>
                <w:rtl/>
                <w:lang w:eastAsia="zh-TW"/>
              </w:rPr>
              <w:t>أيضا</w:t>
            </w:r>
            <w:r w:rsidR="00CD77D0">
              <w:rPr>
                <w:rFonts w:ascii="Traditional Arabic" w:hAnsi="Traditional Arabic" w:hint="cs"/>
                <w:bCs/>
                <w:rtl/>
                <w:lang w:eastAsia="zh-TW"/>
              </w:rPr>
              <w:t>ً</w:t>
            </w:r>
            <w:r>
              <w:rPr>
                <w:rFonts w:ascii="Traditional Arabic" w:hAnsi="Traditional Arabic" w:hint="cs"/>
                <w:bCs/>
                <w:rtl/>
                <w:lang w:eastAsia="zh-TW"/>
              </w:rPr>
              <w:t xml:space="preserve"> </w:t>
            </w:r>
            <w:r w:rsidRPr="00F112A5">
              <w:rPr>
                <w:rFonts w:ascii="Traditional Arabic" w:hAnsi="Traditional Arabic"/>
                <w:bCs/>
                <w:rtl/>
                <w:lang w:eastAsia="zh-TW"/>
              </w:rPr>
              <w:t>بأن تتأكد</w:t>
            </w:r>
            <w:r>
              <w:rPr>
                <w:rFonts w:ascii="Traditional Arabic" w:hAnsi="Traditional Arabic" w:hint="cs"/>
                <w:bCs/>
                <w:rtl/>
                <w:lang w:eastAsia="zh-TW"/>
              </w:rPr>
              <w:t xml:space="preserve"> الدولة الطرف</w:t>
            </w:r>
            <w:r w:rsidRPr="00F112A5">
              <w:rPr>
                <w:rFonts w:ascii="Traditional Arabic" w:hAnsi="Traditional Arabic"/>
                <w:bCs/>
                <w:rtl/>
                <w:lang w:eastAsia="zh-TW"/>
              </w:rPr>
              <w:t xml:space="preserve"> من أن </w:t>
            </w:r>
            <w:r>
              <w:rPr>
                <w:rFonts w:ascii="Traditional Arabic" w:hAnsi="Traditional Arabic" w:hint="cs"/>
                <w:bCs/>
                <w:rtl/>
                <w:lang w:eastAsia="zh-TW"/>
              </w:rPr>
              <w:t>تتاح ل</w:t>
            </w:r>
            <w:r w:rsidRPr="00F112A5">
              <w:rPr>
                <w:rFonts w:ascii="Traditional Arabic" w:hAnsi="Traditional Arabic"/>
                <w:bCs/>
                <w:rtl/>
                <w:lang w:eastAsia="zh-TW"/>
              </w:rPr>
              <w:t>ضحايا الاستخدام المفرط لل</w:t>
            </w:r>
            <w:r w:rsidRPr="00F112A5">
              <w:rPr>
                <w:bCs/>
                <w:rtl/>
                <w:lang w:eastAsia="zh-TW"/>
              </w:rPr>
              <w:t>قوة خلال عمليات الت</w:t>
            </w:r>
            <w:r>
              <w:rPr>
                <w:bCs/>
                <w:rtl/>
                <w:lang w:eastAsia="zh-TW"/>
              </w:rPr>
              <w:t xml:space="preserve">فتيش إمكانية </w:t>
            </w:r>
            <w:r>
              <w:rPr>
                <w:rFonts w:hint="cs"/>
                <w:bCs/>
                <w:rtl/>
                <w:lang w:eastAsia="zh-TW"/>
              </w:rPr>
              <w:t>التظلم وتضطلع بما</w:t>
            </w:r>
            <w:r w:rsidR="00CD77D0">
              <w:rPr>
                <w:rFonts w:hint="eastAsia"/>
                <w:bCs/>
                <w:rtl/>
                <w:lang w:eastAsia="zh-TW"/>
              </w:rPr>
              <w:t> </w:t>
            </w:r>
            <w:r>
              <w:rPr>
                <w:rFonts w:hint="cs"/>
                <w:bCs/>
                <w:rtl/>
                <w:lang w:eastAsia="zh-TW"/>
              </w:rPr>
              <w:t xml:space="preserve">يلزم من تحقيقات وملاحقات جنائية وتفرض </w:t>
            </w:r>
            <w:r w:rsidRPr="00F112A5">
              <w:rPr>
                <w:bCs/>
                <w:rtl/>
                <w:lang w:eastAsia="zh-TW"/>
              </w:rPr>
              <w:t>عقوبات على مرتكبي هذه الأفعال.</w:t>
            </w:r>
            <w:r>
              <w:t>‬</w:t>
            </w:r>
            <w:r>
              <w:t>‬</w:t>
            </w:r>
            <w:r>
              <w:t>‬</w:t>
            </w:r>
            <w:r>
              <w:t>‬</w:t>
            </w:r>
            <w:r>
              <w:t>‬</w:t>
            </w:r>
            <w:r>
              <w:t>‬</w:t>
            </w:r>
            <w:r w:rsidR="00CC30D9">
              <w:t>‬</w:t>
            </w:r>
            <w:r w:rsidR="00CC30D9">
              <w:t>‬</w:t>
            </w:r>
            <w:r w:rsidR="00CC30D9">
              <w:t>‬</w:t>
            </w:r>
            <w:r w:rsidR="00261726">
              <w:t>‬</w:t>
            </w:r>
            <w:r w:rsidR="00261726">
              <w:t>‬</w:t>
            </w:r>
            <w:r w:rsidR="00261726">
              <w:t>‬</w:t>
            </w:r>
            <w:r w:rsidR="000F40CE">
              <w:t>‬</w:t>
            </w:r>
            <w:r w:rsidR="000F40CE">
              <w:t>‬</w:t>
            </w:r>
            <w:r w:rsidR="000F40CE">
              <w:t>‬</w:t>
            </w:r>
            <w:r w:rsidR="00146FFD">
              <w:t>‬</w:t>
            </w:r>
            <w:r w:rsidR="00146FFD">
              <w:t>‬</w:t>
            </w:r>
            <w:r w:rsidR="00146FFD">
              <w:t>‬</w:t>
            </w:r>
            <w:r w:rsidR="003019C3">
              <w:t>‬</w:t>
            </w:r>
            <w:r w:rsidR="003019C3">
              <w:t>‬</w:t>
            </w:r>
            <w:r w:rsidR="003019C3">
              <w:t>‬</w:t>
            </w:r>
            <w:r w:rsidR="00CB6AA9">
              <w:t>‬</w:t>
            </w:r>
            <w:r w:rsidR="00CB6AA9">
              <w:t>‬</w:t>
            </w:r>
            <w:r w:rsidR="00CB6AA9">
              <w:t>‬</w:t>
            </w:r>
            <w:r w:rsidR="008D5172">
              <w:t>‬</w:t>
            </w:r>
            <w:r w:rsidR="008D5172">
              <w:t>‬</w:t>
            </w:r>
            <w:r w:rsidR="008D5172">
              <w:t>‬</w:t>
            </w:r>
          </w:dir>
        </w:dir>
      </w:dir>
    </w:p>
    <w:p w:rsidR="000340D0" w:rsidRPr="00D61ADF" w:rsidRDefault="00786BDB" w:rsidP="00786BDB">
      <w:pPr>
        <w:pStyle w:val="H23GA"/>
        <w:rPr>
          <w:rtl/>
        </w:rPr>
      </w:pPr>
      <w:r>
        <w:rPr>
          <w:rFonts w:hint="cs"/>
          <w:rtl/>
        </w:rPr>
        <w:tab/>
      </w:r>
      <w:r>
        <w:rPr>
          <w:rFonts w:hint="cs"/>
          <w:rtl/>
        </w:rPr>
        <w:tab/>
      </w:r>
      <w:r w:rsidR="000340D0" w:rsidRPr="00E52343">
        <w:rPr>
          <w:rtl/>
        </w:rPr>
        <w:t>حماية الأفراد والسكان المهمشين من العنف بدافع الكراهية</w:t>
      </w:r>
    </w:p>
    <w:p w:rsidR="000340D0" w:rsidRPr="00D61ADF" w:rsidRDefault="000340D0" w:rsidP="000340D0">
      <w:pPr>
        <w:pStyle w:val="SingleTxtGA"/>
        <w:rPr>
          <w:rtl/>
          <w:lang w:eastAsia="zh-TW"/>
        </w:rPr>
      </w:pPr>
      <w:r w:rsidRPr="00D61ADF">
        <w:rPr>
          <w:rFonts w:hint="cs"/>
          <w:rtl/>
          <w:lang w:eastAsia="zh-TW"/>
        </w:rPr>
        <w:t>14-</w:t>
      </w:r>
      <w:r w:rsidRPr="00D61ADF">
        <w:rPr>
          <w:rtl/>
          <w:lang w:eastAsia="zh-TW"/>
        </w:rPr>
        <w:tab/>
      </w:r>
      <w:dir w:val="rtl">
        <w:r w:rsidRPr="008A3108">
          <w:rPr>
            <w:rFonts w:ascii="Traditional Arabic" w:hAnsi="Traditional Arabic"/>
            <w:rtl/>
            <w:lang w:eastAsia="zh-TW"/>
          </w:rPr>
          <w:t>تشعر اللجنة بالقلق إزاء تقارير تشير إلى زيادة العنف والأعم</w:t>
        </w:r>
        <w:r w:rsidRPr="00D61ADF">
          <w:rPr>
            <w:rtl/>
            <w:lang w:eastAsia="zh-TW"/>
          </w:rPr>
          <w:t xml:space="preserve">ال الإجرامية التي تُرتكب بدافع الكراهية ضد بعض السكان، أو بعض الأفراد الضعفاء في الدولة الطرف، لا سيما </w:t>
        </w:r>
        <w:proofErr w:type="spellStart"/>
        <w:r w:rsidRPr="00D61ADF">
          <w:rPr>
            <w:rtl/>
            <w:lang w:eastAsia="zh-TW"/>
          </w:rPr>
          <w:t>الروما</w:t>
        </w:r>
        <w:proofErr w:type="spellEnd"/>
        <w:r w:rsidRPr="00D61ADF">
          <w:rPr>
            <w:rtl/>
            <w:lang w:eastAsia="zh-TW"/>
          </w:rPr>
          <w:t xml:space="preserve">، </w:t>
        </w:r>
        <w:r w:rsidRPr="00D61ADF">
          <w:rPr>
            <w:rtl/>
            <w:lang w:eastAsia="zh-TW"/>
          </w:rPr>
          <w:lastRenderedPageBreak/>
          <w:t>والمسلمين، واليهود، والمهاجرين</w:t>
        </w:r>
        <w:r w:rsidRPr="00D61ADF">
          <w:rPr>
            <w:rFonts w:hint="cs"/>
            <w:rtl/>
            <w:lang w:eastAsia="zh-TW"/>
          </w:rPr>
          <w:t>، خصوص</w:t>
        </w:r>
        <w:r w:rsidR="005A2432">
          <w:rPr>
            <w:rFonts w:hint="cs"/>
            <w:rtl/>
            <w:lang w:eastAsia="zh-TW"/>
          </w:rPr>
          <w:t xml:space="preserve">اً </w:t>
        </w:r>
        <w:r w:rsidRPr="00D61ADF">
          <w:rPr>
            <w:rtl/>
            <w:lang w:eastAsia="zh-TW"/>
          </w:rPr>
          <w:t xml:space="preserve">منذ الهجمات الإرهابية الأخيرة التي أفضت إلى إعلان حالة الطوارئ (المادتان </w:t>
        </w:r>
        <w:r w:rsidRPr="00D61ADF">
          <w:rPr>
            <w:rFonts w:hint="cs"/>
            <w:rtl/>
            <w:lang w:eastAsia="zh-TW"/>
          </w:rPr>
          <w:t>2</w:t>
        </w:r>
        <w:r w:rsidRPr="00D61ADF">
          <w:rPr>
            <w:rtl/>
            <w:lang w:eastAsia="zh-TW"/>
          </w:rPr>
          <w:t xml:space="preserve"> و</w:t>
        </w:r>
        <w:r w:rsidRPr="00D61ADF">
          <w:rPr>
            <w:rFonts w:hint="cs"/>
            <w:rtl/>
            <w:lang w:eastAsia="zh-TW"/>
          </w:rPr>
          <w:t>16</w:t>
        </w:r>
        <w:r w:rsidRPr="00D61ADF">
          <w:rPr>
            <w:rtl/>
            <w:lang w:eastAsia="zh-TW"/>
          </w:rPr>
          <w:t>).</w:t>
        </w:r>
        <w:r>
          <w:t>‬</w:t>
        </w:r>
        <w:r>
          <w:t>‬</w:t>
        </w:r>
        <w:r w:rsidR="00CC30D9">
          <w:t>‬</w:t>
        </w:r>
        <w:r w:rsidR="00261726">
          <w:t>‬</w:t>
        </w:r>
        <w:r w:rsidR="000F40CE">
          <w:t>‬</w:t>
        </w:r>
        <w:r w:rsidR="00146FFD">
          <w:t>‬</w:t>
        </w:r>
        <w:r w:rsidR="003019C3">
          <w:t>‬</w:t>
        </w:r>
        <w:r w:rsidR="00CB6AA9">
          <w:t>‬</w:t>
        </w:r>
        <w:r w:rsidR="008D5172">
          <w:t>‬</w:t>
        </w:r>
      </w:dir>
    </w:p>
    <w:p w:rsidR="000340D0" w:rsidRPr="003433B0" w:rsidRDefault="000340D0" w:rsidP="006639CD">
      <w:pPr>
        <w:pStyle w:val="SingleTxtGA"/>
        <w:rPr>
          <w:b/>
          <w:bCs/>
          <w:rtl/>
          <w:lang w:eastAsia="zh-TW"/>
        </w:rPr>
      </w:pPr>
      <w:r w:rsidRPr="00D61ADF">
        <w:rPr>
          <w:rFonts w:hint="cs"/>
          <w:rtl/>
          <w:lang w:eastAsia="zh-TW"/>
        </w:rPr>
        <w:t>15-</w:t>
      </w:r>
      <w:r w:rsidRPr="00D61ADF">
        <w:rPr>
          <w:rFonts w:hint="cs"/>
          <w:rtl/>
          <w:lang w:eastAsia="zh-TW"/>
        </w:rPr>
        <w:tab/>
      </w:r>
      <w:r w:rsidRPr="003433B0">
        <w:rPr>
          <w:b/>
          <w:bCs/>
          <w:rtl/>
          <w:lang w:eastAsia="zh-TW"/>
        </w:rPr>
        <w:t>وتذك</w:t>
      </w:r>
      <w:r>
        <w:rPr>
          <w:rFonts w:hint="cs"/>
          <w:b/>
          <w:bCs/>
          <w:rtl/>
          <w:lang w:eastAsia="zh-TW"/>
        </w:rPr>
        <w:t>ّ</w:t>
      </w:r>
      <w:r w:rsidRPr="003433B0">
        <w:rPr>
          <w:b/>
          <w:bCs/>
          <w:rtl/>
          <w:lang w:eastAsia="zh-TW"/>
        </w:rPr>
        <w:t xml:space="preserve">ر اللجنة </w:t>
      </w:r>
      <w:r>
        <w:rPr>
          <w:rFonts w:hint="cs"/>
          <w:b/>
          <w:bCs/>
          <w:rtl/>
          <w:lang w:eastAsia="zh-TW"/>
        </w:rPr>
        <w:t>ب</w:t>
      </w:r>
      <w:r w:rsidRPr="003433B0">
        <w:rPr>
          <w:b/>
          <w:bCs/>
          <w:rtl/>
          <w:lang w:eastAsia="zh-TW"/>
        </w:rPr>
        <w:t>أن حماية الدولة الطرف بعض السكان أو بعض الأفراد الضعفاء الذين يواجهون سوء المعاملة جزء من تدابير الحماية التي يتعين على الدولة الطرف تنفيذها على ضوء</w:t>
      </w:r>
      <w:r w:rsidRPr="00D61ADF">
        <w:rPr>
          <w:rtl/>
          <w:lang w:eastAsia="zh-TW"/>
        </w:rPr>
        <w:t xml:space="preserve"> </w:t>
      </w:r>
      <w:r>
        <w:rPr>
          <w:rFonts w:hint="cs"/>
          <w:b/>
          <w:bCs/>
          <w:rtl/>
          <w:lang w:eastAsia="zh-TW"/>
        </w:rPr>
        <w:t>الت</w:t>
      </w:r>
      <w:r w:rsidRPr="003433B0">
        <w:rPr>
          <w:b/>
          <w:bCs/>
          <w:rtl/>
          <w:lang w:eastAsia="zh-TW"/>
        </w:rPr>
        <w:t xml:space="preserve">عليق العام </w:t>
      </w:r>
      <w:r>
        <w:rPr>
          <w:rFonts w:hint="cs"/>
          <w:b/>
          <w:bCs/>
          <w:rtl/>
          <w:lang w:eastAsia="zh-TW"/>
        </w:rPr>
        <w:t xml:space="preserve">للجنة </w:t>
      </w:r>
      <w:r w:rsidR="006639CD">
        <w:rPr>
          <w:b/>
          <w:bCs/>
          <w:rtl/>
          <w:lang w:eastAsia="zh-TW"/>
        </w:rPr>
        <w:t>رقم 2</w:t>
      </w:r>
      <w:r>
        <w:rPr>
          <w:rFonts w:hint="cs"/>
          <w:b/>
          <w:bCs/>
          <w:rtl/>
          <w:lang w:eastAsia="zh-TW"/>
        </w:rPr>
        <w:t xml:space="preserve">(2007) </w:t>
      </w:r>
      <w:r w:rsidRPr="003433B0">
        <w:rPr>
          <w:b/>
          <w:bCs/>
          <w:rtl/>
          <w:lang w:eastAsia="zh-TW"/>
        </w:rPr>
        <w:t>بشأن تنفيذ الدول الأطراف المادة</w:t>
      </w:r>
      <w:r w:rsidR="006639CD">
        <w:rPr>
          <w:rFonts w:hint="cs"/>
          <w:b/>
          <w:bCs/>
          <w:rtl/>
          <w:lang w:eastAsia="zh-TW"/>
        </w:rPr>
        <w:t> </w:t>
      </w:r>
      <w:r w:rsidRPr="003433B0">
        <w:rPr>
          <w:b/>
          <w:bCs/>
          <w:rtl/>
          <w:lang w:eastAsia="zh-TW"/>
        </w:rPr>
        <w:t xml:space="preserve">2. </w:t>
      </w:r>
      <w:r>
        <w:rPr>
          <w:rFonts w:hint="cs"/>
          <w:b/>
          <w:bCs/>
          <w:rtl/>
          <w:lang w:eastAsia="zh-TW"/>
        </w:rPr>
        <w:t>و</w:t>
      </w:r>
      <w:dir w:val="rtl">
        <w:r w:rsidRPr="003433B0">
          <w:rPr>
            <w:rFonts w:ascii="Traditional Arabic" w:hAnsi="Traditional Arabic"/>
            <w:b/>
            <w:bCs/>
            <w:rtl/>
            <w:lang w:eastAsia="zh-TW"/>
          </w:rPr>
          <w:t>توصي اللجنة الدولة الطرف بتكثيف جهودها لمنع العنف و</w:t>
        </w:r>
        <w:r w:rsidRPr="003433B0">
          <w:rPr>
            <w:b/>
            <w:bCs/>
            <w:rtl/>
            <w:lang w:eastAsia="zh-TW"/>
          </w:rPr>
          <w:t xml:space="preserve">الأعمال الإجرامية بدافع الكراهية أو التعصب ومقاضاة </w:t>
        </w:r>
        <w:r>
          <w:rPr>
            <w:rFonts w:hint="cs"/>
            <w:b/>
            <w:bCs/>
            <w:rtl/>
            <w:lang w:eastAsia="zh-TW"/>
          </w:rPr>
          <w:t>مرتكبيها</w:t>
        </w:r>
        <w:r w:rsidRPr="003433B0">
          <w:rPr>
            <w:b/>
            <w:bCs/>
            <w:rtl/>
            <w:lang w:eastAsia="zh-TW"/>
          </w:rPr>
          <w:t>.</w:t>
        </w:r>
        <w:r>
          <w:t>‬</w:t>
        </w:r>
        <w:r>
          <w:t>‬</w:t>
        </w:r>
        <w:r w:rsidR="00CC30D9">
          <w:t>‬</w:t>
        </w:r>
        <w:r w:rsidR="00261726">
          <w:t>‬</w:t>
        </w:r>
        <w:r w:rsidR="000F40CE">
          <w:t>‬</w:t>
        </w:r>
        <w:r w:rsidR="00146FFD">
          <w:t>‬</w:t>
        </w:r>
        <w:r w:rsidR="003019C3">
          <w:t>‬</w:t>
        </w:r>
        <w:r w:rsidR="00CB6AA9">
          <w:t>‬</w:t>
        </w:r>
        <w:r w:rsidR="008D5172">
          <w:t>‬</w:t>
        </w:r>
      </w:dir>
    </w:p>
    <w:p w:rsidR="000340D0" w:rsidRPr="00D61ADF" w:rsidRDefault="00786BDB" w:rsidP="00786BDB">
      <w:pPr>
        <w:pStyle w:val="H23GA"/>
        <w:rPr>
          <w:rtl/>
        </w:rPr>
      </w:pPr>
      <w:r>
        <w:rPr>
          <w:rFonts w:hint="cs"/>
          <w:rtl/>
        </w:rPr>
        <w:tab/>
      </w:r>
      <w:r>
        <w:rPr>
          <w:rFonts w:hint="cs"/>
          <w:rtl/>
        </w:rPr>
        <w:tab/>
      </w:r>
      <w:dir w:val="rtl">
        <w:r w:rsidR="000340D0" w:rsidRPr="003433B0">
          <w:rPr>
            <w:rtl/>
          </w:rPr>
          <w:t>ادعاء استخدام الشرطة والدرك القوة المفرطة</w:t>
        </w:r>
        <w:r w:rsidR="000340D0">
          <w:t>‬</w:t>
        </w:r>
        <w:r w:rsidR="000340D0">
          <w:t>‬</w:t>
        </w:r>
        <w:r w:rsidR="00CC30D9">
          <w:t>‬</w:t>
        </w:r>
        <w:r w:rsidR="00261726">
          <w:t>‬</w:t>
        </w:r>
        <w:r w:rsidR="000F40CE">
          <w:t>‬</w:t>
        </w:r>
        <w:r w:rsidR="00146FFD">
          <w:t>‬</w:t>
        </w:r>
        <w:r w:rsidR="003019C3">
          <w:t>‬</w:t>
        </w:r>
        <w:r w:rsidR="00CB6AA9">
          <w:t>‬</w:t>
        </w:r>
        <w:r w:rsidR="008D5172">
          <w:t>‬</w:t>
        </w:r>
      </w:dir>
    </w:p>
    <w:p w:rsidR="000340D0" w:rsidRPr="00D61ADF" w:rsidRDefault="000340D0" w:rsidP="00786BDB">
      <w:pPr>
        <w:pStyle w:val="SingleTxtGA"/>
        <w:rPr>
          <w:rtl/>
          <w:lang w:eastAsia="zh-TW"/>
        </w:rPr>
      </w:pPr>
      <w:r w:rsidRPr="00D61ADF">
        <w:rPr>
          <w:rtl/>
          <w:lang w:eastAsia="zh-TW"/>
        </w:rPr>
        <w:t>16</w:t>
      </w:r>
      <w:r>
        <w:rPr>
          <w:rFonts w:hint="cs"/>
          <w:rtl/>
          <w:lang w:eastAsia="zh-TW"/>
        </w:rPr>
        <w:t>-</w:t>
      </w:r>
      <w:r>
        <w:rPr>
          <w:rFonts w:hint="cs"/>
          <w:rtl/>
          <w:lang w:eastAsia="zh-TW"/>
        </w:rPr>
        <w:tab/>
      </w:r>
      <w:r w:rsidRPr="00D61ADF">
        <w:rPr>
          <w:rtl/>
          <w:lang w:eastAsia="zh-TW"/>
        </w:rPr>
        <w:t xml:space="preserve">تشعر اللجنة بالقلق إزاء ادعاءات استخدام الشرطة والدرك </w:t>
      </w:r>
      <w:r>
        <w:rPr>
          <w:rFonts w:hint="cs"/>
          <w:rtl/>
          <w:lang w:eastAsia="zh-TW"/>
        </w:rPr>
        <w:t>ال</w:t>
      </w:r>
      <w:r w:rsidRPr="00D61ADF">
        <w:rPr>
          <w:rtl/>
          <w:lang w:eastAsia="zh-TW"/>
        </w:rPr>
        <w:t xml:space="preserve">قوة المفرطة، الأمر الذي أفضى في بعض الحالات إلى إصابات خطيرة أو إلى الوفاة. </w:t>
      </w:r>
      <w:dir w:val="rtl">
        <w:r w:rsidRPr="008A3108">
          <w:rPr>
            <w:rFonts w:ascii="Traditional Arabic" w:hAnsi="Traditional Arabic"/>
            <w:rtl/>
            <w:lang w:eastAsia="zh-TW"/>
          </w:rPr>
          <w:t>وتش</w:t>
        </w:r>
        <w:r w:rsidRPr="00D61ADF">
          <w:rPr>
            <w:rtl/>
            <w:lang w:eastAsia="zh-TW"/>
          </w:rPr>
          <w:t>عر اللجنة بالقلق أيض</w:t>
        </w:r>
        <w:r w:rsidR="005A2432">
          <w:rPr>
            <w:rtl/>
            <w:lang w:eastAsia="zh-TW"/>
          </w:rPr>
          <w:t xml:space="preserve">اً </w:t>
        </w:r>
        <w:r w:rsidRPr="00D61ADF">
          <w:rPr>
            <w:rtl/>
            <w:lang w:eastAsia="zh-TW"/>
          </w:rPr>
          <w:t>إزاء ما</w:t>
        </w:r>
        <w:r w:rsidR="00786BDB">
          <w:rPr>
            <w:rFonts w:hint="cs"/>
            <w:rtl/>
            <w:lang w:eastAsia="zh-TW"/>
          </w:rPr>
          <w:t> </w:t>
        </w:r>
        <w:r w:rsidRPr="00D61ADF">
          <w:rPr>
            <w:rtl/>
            <w:lang w:eastAsia="zh-TW"/>
          </w:rPr>
          <w:t xml:space="preserve">يلي: </w:t>
        </w:r>
        <w:r w:rsidR="00786BDB">
          <w:rPr>
            <w:rFonts w:hint="cs"/>
            <w:rtl/>
            <w:lang w:eastAsia="zh-TW"/>
          </w:rPr>
          <w:t>(</w:t>
        </w:r>
        <w:r>
          <w:rPr>
            <w:rFonts w:hint="cs"/>
            <w:rtl/>
            <w:lang w:eastAsia="zh-TW"/>
          </w:rPr>
          <w:t xml:space="preserve">أ) معلومات </w:t>
        </w:r>
        <w:r>
          <w:rPr>
            <w:rtl/>
            <w:lang w:eastAsia="zh-TW"/>
          </w:rPr>
          <w:t>تشير إلى ما يواجه</w:t>
        </w:r>
        <w:r>
          <w:rPr>
            <w:rFonts w:hint="cs"/>
            <w:rtl/>
            <w:lang w:eastAsia="zh-TW"/>
          </w:rPr>
          <w:t xml:space="preserve"> </w:t>
        </w:r>
        <w:r w:rsidRPr="00D61ADF">
          <w:rPr>
            <w:rtl/>
            <w:lang w:eastAsia="zh-TW"/>
          </w:rPr>
          <w:t xml:space="preserve">الضحايا </w:t>
        </w:r>
        <w:r>
          <w:rPr>
            <w:rFonts w:hint="cs"/>
            <w:rtl/>
            <w:lang w:eastAsia="zh-TW"/>
          </w:rPr>
          <w:t>من صعوبات ل</w:t>
        </w:r>
        <w:r w:rsidRPr="00D61ADF">
          <w:rPr>
            <w:rtl/>
            <w:lang w:eastAsia="zh-TW"/>
          </w:rPr>
          <w:t xml:space="preserve">تقديم شكاواهم؛ (ب) عدم وجود بيانات إحصائية عن الشكاوى تسمح بمقارنتها بالتحقيقات المفتوحة والملاحقات القضائية؛ (ج) عدم وجود معلومات مفصلة عن الإدانات القضائية لضباط الشرطة والدرك المدانين والعقوبات التي صدرت في حقهم؛ (د) وجود تقارير تشير إلى عدد كبير من حالات رفض الدعاوى وحفظها، وعقوبات إدارية مخففة لا تتناسب مع خطورة الوقائع، وقلة </w:t>
        </w:r>
        <w:r>
          <w:rPr>
            <w:rFonts w:hint="cs"/>
            <w:rtl/>
            <w:lang w:eastAsia="zh-TW"/>
          </w:rPr>
          <w:t xml:space="preserve">العقوبات </w:t>
        </w:r>
        <w:r w:rsidRPr="00D61ADF">
          <w:rPr>
            <w:rtl/>
            <w:lang w:eastAsia="zh-TW"/>
          </w:rPr>
          <w:t>القضائية في حق موظفي الشرطة والدرك. وتشعر اللجنة بالقلق إزاء الادعاءات القائلة بتعرض ملتمسي اللجوء والمهاجرين لأعمال عنف، وإزاء الأوضاع في كالي</w:t>
        </w:r>
        <w:r>
          <w:rPr>
            <w:rFonts w:hint="cs"/>
            <w:rtl/>
            <w:lang w:eastAsia="zh-TW"/>
          </w:rPr>
          <w:t>ه</w:t>
        </w:r>
        <w:r w:rsidRPr="00D61ADF">
          <w:rPr>
            <w:rtl/>
            <w:lang w:eastAsia="zh-TW"/>
          </w:rPr>
          <w:t xml:space="preserve"> والمنطقة المجاورة لها (المواد 2، و12، و13).</w:t>
        </w:r>
        <w:r>
          <w:t>‬</w:t>
        </w:r>
        <w:r>
          <w:t>‬</w:t>
        </w:r>
        <w:r w:rsidR="00CC30D9">
          <w:t>‬</w:t>
        </w:r>
        <w:r w:rsidR="00261726">
          <w:t>‬</w:t>
        </w:r>
        <w:r w:rsidR="000F40CE">
          <w:t>‬</w:t>
        </w:r>
        <w:r w:rsidR="00146FFD">
          <w:t>‬</w:t>
        </w:r>
        <w:r w:rsidR="003019C3">
          <w:t>‬</w:t>
        </w:r>
        <w:r w:rsidR="00CB6AA9">
          <w:t>‬</w:t>
        </w:r>
        <w:r w:rsidR="008D5172">
          <w:t>‬</w:t>
        </w:r>
      </w:dir>
    </w:p>
    <w:p w:rsidR="000340D0" w:rsidRPr="006924DD" w:rsidRDefault="000340D0" w:rsidP="000340D0">
      <w:pPr>
        <w:pStyle w:val="SingleTxtGA"/>
        <w:rPr>
          <w:bCs/>
          <w:rtl/>
          <w:lang w:eastAsia="zh-TW"/>
        </w:rPr>
      </w:pPr>
      <w:r w:rsidRPr="00D61ADF">
        <w:rPr>
          <w:rtl/>
          <w:lang w:eastAsia="zh-TW"/>
        </w:rPr>
        <w:t>17</w:t>
      </w:r>
      <w:r>
        <w:rPr>
          <w:rFonts w:hint="cs"/>
          <w:rtl/>
          <w:lang w:eastAsia="zh-TW"/>
        </w:rPr>
        <w:t>-</w:t>
      </w:r>
      <w:r w:rsidRPr="00D61ADF">
        <w:rPr>
          <w:rtl/>
          <w:lang w:eastAsia="zh-TW"/>
        </w:rPr>
        <w:tab/>
      </w:r>
      <w:dir w:val="rtl">
        <w:r w:rsidRPr="006924DD">
          <w:rPr>
            <w:rFonts w:ascii="Traditional Arabic" w:hAnsi="Traditional Arabic"/>
            <w:bCs/>
            <w:rtl/>
            <w:lang w:eastAsia="zh-TW"/>
          </w:rPr>
          <w:t xml:space="preserve">وتوصي اللجنة بأن تعزز الدولة الطرف مكافحتها </w:t>
        </w:r>
        <w:r>
          <w:rPr>
            <w:rFonts w:ascii="Traditional Arabic" w:hAnsi="Traditional Arabic" w:hint="cs"/>
            <w:bCs/>
            <w:rtl/>
            <w:lang w:eastAsia="zh-TW"/>
          </w:rPr>
          <w:t xml:space="preserve">استخدام </w:t>
        </w:r>
        <w:r w:rsidRPr="006924DD">
          <w:rPr>
            <w:rFonts w:ascii="Traditional Arabic" w:hAnsi="Traditional Arabic"/>
            <w:bCs/>
            <w:rtl/>
            <w:lang w:eastAsia="zh-TW"/>
          </w:rPr>
          <w:t>الشرطة والدرك القوة</w:t>
        </w:r>
        <w:r>
          <w:rPr>
            <w:rFonts w:ascii="Traditional Arabic" w:hAnsi="Traditional Arabic" w:hint="cs"/>
            <w:bCs/>
            <w:rtl/>
            <w:lang w:eastAsia="zh-TW"/>
          </w:rPr>
          <w:t xml:space="preserve"> المفرطة</w:t>
        </w:r>
        <w:r w:rsidRPr="006924DD">
          <w:rPr>
            <w:rFonts w:ascii="Traditional Arabic" w:hAnsi="Traditional Arabic"/>
            <w:bCs/>
            <w:rtl/>
            <w:lang w:eastAsia="zh-TW"/>
          </w:rPr>
          <w:t>، وأن تكفل ما يلي:</w:t>
        </w:r>
        <w:r>
          <w:t>‬</w:t>
        </w:r>
        <w:r>
          <w:t>‬</w:t>
        </w:r>
        <w:r w:rsidR="00CC30D9">
          <w:t>‬</w:t>
        </w:r>
        <w:r w:rsidR="00261726">
          <w:t>‬</w:t>
        </w:r>
        <w:r w:rsidR="000F40CE">
          <w:t>‬</w:t>
        </w:r>
        <w:r w:rsidR="00146FFD">
          <w:t>‬</w:t>
        </w:r>
        <w:r w:rsidR="003019C3">
          <w:t>‬</w:t>
        </w:r>
        <w:r w:rsidR="00CB6AA9">
          <w:t>‬</w:t>
        </w:r>
        <w:r w:rsidR="008D5172">
          <w:t>‬</w:t>
        </w:r>
      </w:dir>
    </w:p>
    <w:p w:rsidR="000340D0" w:rsidRPr="006924DD" w:rsidRDefault="000340D0" w:rsidP="00786BDB">
      <w:pPr>
        <w:pStyle w:val="SingleTxtGA"/>
        <w:rPr>
          <w:bCs/>
          <w:rtl/>
          <w:lang w:eastAsia="zh-TW"/>
        </w:rPr>
      </w:pPr>
      <w:r w:rsidRPr="00786BDB">
        <w:rPr>
          <w:b/>
          <w:rtl/>
          <w:lang w:eastAsia="zh-TW"/>
        </w:rPr>
        <w:tab/>
      </w:r>
      <w:r w:rsidR="00786BDB" w:rsidRPr="00786BDB">
        <w:rPr>
          <w:rFonts w:hint="cs"/>
          <w:b/>
          <w:rtl/>
          <w:lang w:eastAsia="zh-TW"/>
        </w:rPr>
        <w:t>(</w:t>
      </w:r>
      <w:r w:rsidRPr="00786BDB">
        <w:rPr>
          <w:b/>
          <w:rtl/>
          <w:lang w:eastAsia="zh-TW"/>
        </w:rPr>
        <w:t>أ)</w:t>
      </w:r>
      <w:r w:rsidR="00786BDB" w:rsidRPr="00786BDB">
        <w:rPr>
          <w:rFonts w:hint="cs"/>
          <w:b/>
          <w:rtl/>
          <w:lang w:eastAsia="zh-TW"/>
        </w:rPr>
        <w:tab/>
      </w:r>
      <w:r w:rsidRPr="006924DD">
        <w:rPr>
          <w:bCs/>
          <w:rtl/>
          <w:lang w:eastAsia="zh-TW"/>
        </w:rPr>
        <w:t>اتخاذ التدابير اللازمة</w:t>
      </w:r>
      <w:r>
        <w:rPr>
          <w:rFonts w:hint="cs"/>
          <w:bCs/>
          <w:rtl/>
          <w:lang w:eastAsia="zh-TW"/>
        </w:rPr>
        <w:t xml:space="preserve"> كي تضمن،</w:t>
      </w:r>
      <w:r w:rsidRPr="006924DD">
        <w:rPr>
          <w:bCs/>
          <w:rtl/>
          <w:lang w:eastAsia="zh-TW"/>
        </w:rPr>
        <w:t xml:space="preserve"> بالممارسة</w:t>
      </w:r>
      <w:r>
        <w:rPr>
          <w:rFonts w:hint="cs"/>
          <w:bCs/>
          <w:rtl/>
          <w:lang w:eastAsia="zh-TW"/>
        </w:rPr>
        <w:t xml:space="preserve"> الفعلية، تمكين </w:t>
      </w:r>
      <w:r w:rsidRPr="006924DD">
        <w:rPr>
          <w:bCs/>
          <w:rtl/>
          <w:lang w:eastAsia="zh-TW"/>
        </w:rPr>
        <w:t xml:space="preserve">ضحايا عنف الشرطة </w:t>
      </w:r>
      <w:r>
        <w:rPr>
          <w:rFonts w:hint="cs"/>
          <w:bCs/>
          <w:rtl/>
          <w:lang w:eastAsia="zh-TW"/>
        </w:rPr>
        <w:t>من</w:t>
      </w:r>
      <w:r w:rsidRPr="006924DD">
        <w:rPr>
          <w:bCs/>
          <w:rtl/>
          <w:lang w:eastAsia="zh-TW"/>
        </w:rPr>
        <w:t xml:space="preserve"> تقديم شكاو</w:t>
      </w:r>
      <w:r>
        <w:rPr>
          <w:rFonts w:hint="cs"/>
          <w:bCs/>
          <w:rtl/>
          <w:lang w:eastAsia="zh-TW"/>
        </w:rPr>
        <w:t>اهم</w:t>
      </w:r>
      <w:r w:rsidRPr="006924DD">
        <w:rPr>
          <w:bCs/>
          <w:rtl/>
          <w:lang w:eastAsia="zh-TW"/>
        </w:rPr>
        <w:t>، وأن تسجل هذه الدعاوى، و</w:t>
      </w:r>
      <w:r>
        <w:rPr>
          <w:rFonts w:hint="cs"/>
          <w:bCs/>
          <w:rtl/>
          <w:lang w:eastAsia="zh-TW"/>
        </w:rPr>
        <w:t xml:space="preserve">أن تتيح، </w:t>
      </w:r>
      <w:r>
        <w:rPr>
          <w:bCs/>
          <w:rtl/>
          <w:lang w:eastAsia="zh-TW"/>
        </w:rPr>
        <w:t>إذا اقتضى الأمر</w:t>
      </w:r>
      <w:r>
        <w:rPr>
          <w:rFonts w:hint="cs"/>
          <w:bCs/>
          <w:rtl/>
          <w:lang w:eastAsia="zh-TW"/>
        </w:rPr>
        <w:t xml:space="preserve">، </w:t>
      </w:r>
      <w:r w:rsidRPr="006924DD">
        <w:rPr>
          <w:bCs/>
          <w:rtl/>
          <w:lang w:eastAsia="zh-TW"/>
        </w:rPr>
        <w:t>الحماية لهم من أي انتقام محتمل؛</w:t>
      </w:r>
    </w:p>
    <w:p w:rsidR="000340D0" w:rsidRPr="006924DD" w:rsidRDefault="000340D0" w:rsidP="00786BDB">
      <w:pPr>
        <w:pStyle w:val="SingleTxtGA"/>
        <w:rPr>
          <w:bCs/>
          <w:rtl/>
          <w:lang w:eastAsia="zh-TW"/>
        </w:rPr>
      </w:pPr>
      <w:r w:rsidRPr="00786BDB">
        <w:rPr>
          <w:b/>
          <w:rtl/>
          <w:lang w:eastAsia="zh-TW"/>
        </w:rPr>
        <w:tab/>
      </w:r>
      <w:r w:rsidR="00786BDB" w:rsidRPr="00786BDB">
        <w:rPr>
          <w:rFonts w:hint="cs"/>
          <w:b/>
          <w:rtl/>
          <w:lang w:eastAsia="zh-TW"/>
        </w:rPr>
        <w:t>(</w:t>
      </w:r>
      <w:r w:rsidRPr="00786BDB">
        <w:rPr>
          <w:b/>
          <w:rtl/>
          <w:lang w:eastAsia="zh-TW"/>
        </w:rPr>
        <w:t>ب)</w:t>
      </w:r>
      <w:r w:rsidR="00786BDB" w:rsidRPr="00786BDB">
        <w:rPr>
          <w:rFonts w:hint="cs"/>
          <w:b/>
          <w:rtl/>
          <w:lang w:eastAsia="zh-TW"/>
        </w:rPr>
        <w:tab/>
      </w:r>
      <w:r w:rsidRPr="006924DD">
        <w:rPr>
          <w:bCs/>
          <w:rtl/>
          <w:lang w:eastAsia="zh-TW"/>
        </w:rPr>
        <w:t xml:space="preserve">فتح تحقيق فوري ومحايد ومستقل وشفاف في غضون فترة زمنية معقولة بشأن جميع الحالات </w:t>
      </w:r>
      <w:r>
        <w:rPr>
          <w:rFonts w:hint="cs"/>
          <w:bCs/>
          <w:rtl/>
          <w:lang w:eastAsia="zh-TW"/>
        </w:rPr>
        <w:t>المبلغ عنها</w:t>
      </w:r>
      <w:r w:rsidRPr="006924DD">
        <w:rPr>
          <w:bCs/>
          <w:rtl/>
          <w:lang w:eastAsia="zh-TW"/>
        </w:rPr>
        <w:t>؛</w:t>
      </w:r>
    </w:p>
    <w:p w:rsidR="000340D0" w:rsidRPr="006924DD" w:rsidRDefault="000340D0" w:rsidP="00786BDB">
      <w:pPr>
        <w:pStyle w:val="SingleTxtGA"/>
        <w:rPr>
          <w:b/>
          <w:bCs/>
          <w:rtl/>
          <w:lang w:eastAsia="zh-TW"/>
        </w:rPr>
      </w:pPr>
      <w:r w:rsidRPr="006639CD">
        <w:rPr>
          <w:rtl/>
          <w:lang w:eastAsia="zh-TW"/>
        </w:rPr>
        <w:tab/>
      </w:r>
      <w:r w:rsidR="00786BDB" w:rsidRPr="006639CD">
        <w:rPr>
          <w:rFonts w:hint="cs"/>
          <w:rtl/>
          <w:lang w:eastAsia="zh-TW"/>
        </w:rPr>
        <w:t>(</w:t>
      </w:r>
      <w:r w:rsidRPr="006639CD">
        <w:rPr>
          <w:rtl/>
          <w:lang w:eastAsia="zh-TW"/>
        </w:rPr>
        <w:t>ج)</w:t>
      </w:r>
      <w:r w:rsidR="00786BDB" w:rsidRPr="006639CD">
        <w:rPr>
          <w:rFonts w:hint="cs"/>
          <w:b/>
          <w:bCs/>
          <w:rtl/>
          <w:lang w:eastAsia="zh-TW"/>
        </w:rPr>
        <w:tab/>
      </w:r>
      <w:r w:rsidRPr="006924DD">
        <w:rPr>
          <w:b/>
          <w:bCs/>
          <w:rtl/>
          <w:lang w:eastAsia="zh-TW"/>
        </w:rPr>
        <w:t>ضمان القدرة على التقاضي</w:t>
      </w:r>
      <w:r>
        <w:rPr>
          <w:rFonts w:hint="cs"/>
          <w:b/>
          <w:bCs/>
          <w:rtl/>
          <w:lang w:eastAsia="zh-TW"/>
        </w:rPr>
        <w:t>،</w:t>
      </w:r>
      <w:r w:rsidRPr="006924DD">
        <w:rPr>
          <w:b/>
          <w:bCs/>
          <w:rtl/>
          <w:lang w:eastAsia="zh-TW"/>
        </w:rPr>
        <w:t xml:space="preserve"> وفي حال الإدانة فرض عقوبات تتناسب مع خطورة الأفعال المرتكبة؛</w:t>
      </w:r>
    </w:p>
    <w:p w:rsidR="000340D0" w:rsidRPr="006924DD" w:rsidRDefault="000340D0" w:rsidP="00786BDB">
      <w:pPr>
        <w:pStyle w:val="SingleTxtGA"/>
        <w:rPr>
          <w:b/>
          <w:bCs/>
          <w:rtl/>
          <w:lang w:eastAsia="zh-TW"/>
        </w:rPr>
      </w:pPr>
      <w:r w:rsidRPr="00786BDB">
        <w:rPr>
          <w:rtl/>
          <w:lang w:eastAsia="zh-TW"/>
        </w:rPr>
        <w:tab/>
      </w:r>
      <w:dir w:val="rtl">
        <w:r w:rsidR="00786BDB" w:rsidRPr="00786BDB">
          <w:t>)</w:t>
        </w:r>
        <w:r w:rsidRPr="00786BDB">
          <w:rPr>
            <w:rFonts w:ascii="Traditional Arabic" w:hAnsi="Traditional Arabic"/>
            <w:rtl/>
            <w:lang w:eastAsia="zh-TW"/>
          </w:rPr>
          <w:t>د)</w:t>
        </w:r>
        <w:r w:rsidR="00786BDB" w:rsidRPr="00786BDB">
          <w:rPr>
            <w:rFonts w:ascii="Traditional Arabic" w:hAnsi="Traditional Arabic" w:hint="cs"/>
            <w:rtl/>
            <w:lang w:eastAsia="zh-TW"/>
          </w:rPr>
          <w:tab/>
        </w:r>
        <w:r>
          <w:rPr>
            <w:rFonts w:ascii="Traditional Arabic" w:hAnsi="Traditional Arabic" w:hint="cs"/>
            <w:b/>
            <w:bCs/>
            <w:rtl/>
            <w:lang w:eastAsia="zh-TW"/>
          </w:rPr>
          <w:t xml:space="preserve">توفير </w:t>
        </w:r>
        <w:r w:rsidRPr="006924DD">
          <w:rPr>
            <w:rFonts w:ascii="Traditional Arabic" w:hAnsi="Traditional Arabic"/>
            <w:b/>
            <w:bCs/>
            <w:rtl/>
            <w:lang w:eastAsia="zh-TW"/>
          </w:rPr>
          <w:t xml:space="preserve">بيانات إحصائية شاملة ومصنفة بشأن الشكاوى المقدمة والإفادات بارتكاب أعمال </w:t>
        </w:r>
        <w:r>
          <w:rPr>
            <w:rFonts w:ascii="Traditional Arabic" w:hAnsi="Traditional Arabic" w:hint="cs"/>
            <w:b/>
            <w:bCs/>
            <w:rtl/>
            <w:lang w:eastAsia="zh-TW"/>
          </w:rPr>
          <w:t>ال</w:t>
        </w:r>
        <w:r w:rsidRPr="006924DD">
          <w:rPr>
            <w:rFonts w:ascii="Traditional Arabic" w:hAnsi="Traditional Arabic"/>
            <w:b/>
            <w:bCs/>
            <w:rtl/>
            <w:lang w:eastAsia="zh-TW"/>
          </w:rPr>
          <w:t xml:space="preserve">عنف والاستخدام المفرط للقوة، والتحقيقات الإدارية أو القضائية المتعلقة بالشرطة والدرك، والملاحقات </w:t>
        </w:r>
        <w:r w:rsidRPr="006924DD">
          <w:rPr>
            <w:b/>
            <w:bCs/>
            <w:rtl/>
            <w:lang w:eastAsia="zh-TW"/>
          </w:rPr>
          <w:t>القضائية، والإدانات والعقوبات المفروضة، وقرارات رفض الدعاوى وحفظها.</w:t>
        </w:r>
        <w:r>
          <w:t>‬</w:t>
        </w:r>
        <w:r>
          <w:t>‬</w:t>
        </w:r>
        <w:r w:rsidR="00CC30D9">
          <w:t>‬</w:t>
        </w:r>
        <w:r w:rsidR="00261726">
          <w:t>‬</w:t>
        </w:r>
        <w:r w:rsidR="000F40CE">
          <w:t>‬</w:t>
        </w:r>
        <w:r w:rsidR="00146FFD">
          <w:t>‬</w:t>
        </w:r>
        <w:r w:rsidR="003019C3">
          <w:t>‬</w:t>
        </w:r>
        <w:r w:rsidR="00CB6AA9">
          <w:t>‬</w:t>
        </w:r>
        <w:r w:rsidR="008D5172">
          <w:t>‬</w:t>
        </w:r>
      </w:dir>
    </w:p>
    <w:p w:rsidR="000340D0" w:rsidRPr="006924DD" w:rsidRDefault="000340D0" w:rsidP="006639CD">
      <w:pPr>
        <w:pStyle w:val="SingleTxtGA"/>
        <w:rPr>
          <w:bCs/>
          <w:rtl/>
          <w:lang w:eastAsia="zh-TW"/>
        </w:rPr>
      </w:pPr>
      <w:r w:rsidRPr="00D61ADF">
        <w:rPr>
          <w:rtl/>
          <w:lang w:eastAsia="zh-TW"/>
        </w:rPr>
        <w:lastRenderedPageBreak/>
        <w:t>18</w:t>
      </w:r>
      <w:r>
        <w:rPr>
          <w:rFonts w:hint="cs"/>
          <w:rtl/>
          <w:lang w:eastAsia="zh-TW"/>
        </w:rPr>
        <w:t>-</w:t>
      </w:r>
      <w:r w:rsidRPr="00D61ADF">
        <w:rPr>
          <w:rtl/>
          <w:lang w:eastAsia="zh-TW"/>
        </w:rPr>
        <w:tab/>
      </w:r>
      <w:r w:rsidRPr="006924DD">
        <w:rPr>
          <w:bCs/>
          <w:rtl/>
          <w:lang w:eastAsia="zh-TW"/>
        </w:rPr>
        <w:t xml:space="preserve">وتدعو اللجنة الدولة الطرف إلى أن تبلغها بما آلت إليه الأمور التالية: </w:t>
      </w:r>
      <w:r w:rsidR="006639CD">
        <w:rPr>
          <w:rFonts w:hint="cs"/>
          <w:bCs/>
          <w:rtl/>
          <w:lang w:eastAsia="zh-TW"/>
        </w:rPr>
        <w:t>(</w:t>
      </w:r>
      <w:r w:rsidRPr="006924DD">
        <w:rPr>
          <w:bCs/>
          <w:rtl/>
          <w:lang w:eastAsia="zh-TW"/>
        </w:rPr>
        <w:t>أ)</w:t>
      </w:r>
      <w:r w:rsidR="006639CD">
        <w:rPr>
          <w:rFonts w:hint="cs"/>
          <w:bCs/>
          <w:rtl/>
          <w:lang w:eastAsia="zh-TW"/>
        </w:rPr>
        <w:t> </w:t>
      </w:r>
      <w:r w:rsidRPr="006924DD">
        <w:rPr>
          <w:bCs/>
          <w:rtl/>
          <w:lang w:eastAsia="zh-TW"/>
        </w:rPr>
        <w:t>الشكاوى ال</w:t>
      </w:r>
      <w:r>
        <w:rPr>
          <w:bCs/>
          <w:rtl/>
          <w:lang w:eastAsia="zh-TW"/>
        </w:rPr>
        <w:t xml:space="preserve">مقدمة إلى المدافع عن الحقوق؛ </w:t>
      </w:r>
      <w:r w:rsidR="006639CD">
        <w:rPr>
          <w:rFonts w:hint="cs"/>
          <w:bCs/>
          <w:rtl/>
          <w:lang w:eastAsia="zh-TW"/>
        </w:rPr>
        <w:t>(</w:t>
      </w:r>
      <w:r>
        <w:rPr>
          <w:bCs/>
          <w:rtl/>
          <w:lang w:eastAsia="zh-TW"/>
        </w:rPr>
        <w:t>ب)</w:t>
      </w:r>
      <w:r w:rsidRPr="006924DD">
        <w:rPr>
          <w:bCs/>
          <w:rtl/>
          <w:lang w:eastAsia="zh-TW"/>
        </w:rPr>
        <w:t xml:space="preserve"> وادعاءات العنف الذي ترتكبه قوات الشرطة ضد ملتمسي اللجوء والمهاجرين، وإبلاغها بأوضاع هؤلاء في كالي</w:t>
      </w:r>
      <w:r>
        <w:rPr>
          <w:rFonts w:hint="cs"/>
          <w:bCs/>
          <w:rtl/>
          <w:lang w:eastAsia="zh-TW"/>
        </w:rPr>
        <w:t>ه</w:t>
      </w:r>
      <w:r w:rsidRPr="006924DD">
        <w:rPr>
          <w:bCs/>
          <w:rtl/>
          <w:lang w:eastAsia="zh-TW"/>
        </w:rPr>
        <w:t xml:space="preserve"> والمنطقة المجاورة لها.</w:t>
      </w:r>
    </w:p>
    <w:p w:rsidR="000340D0" w:rsidRPr="006924DD" w:rsidRDefault="00786BDB" w:rsidP="00786BDB">
      <w:pPr>
        <w:pStyle w:val="H23GA"/>
        <w:rPr>
          <w:rtl/>
        </w:rPr>
      </w:pPr>
      <w:r>
        <w:rPr>
          <w:rFonts w:hint="cs"/>
          <w:rtl/>
        </w:rPr>
        <w:tab/>
      </w:r>
      <w:r>
        <w:rPr>
          <w:rFonts w:hint="cs"/>
          <w:rtl/>
        </w:rPr>
        <w:tab/>
      </w:r>
      <w:r w:rsidR="000340D0" w:rsidRPr="006924DD">
        <w:rPr>
          <w:rtl/>
        </w:rPr>
        <w:t>عدم الإعادة القسرية</w:t>
      </w:r>
    </w:p>
    <w:p w:rsidR="000340D0" w:rsidRPr="00D61ADF" w:rsidRDefault="000340D0" w:rsidP="006639CD">
      <w:pPr>
        <w:pStyle w:val="SingleTxtGA"/>
        <w:spacing w:line="370" w:lineRule="exact"/>
        <w:rPr>
          <w:rtl/>
          <w:lang w:eastAsia="zh-TW"/>
        </w:rPr>
      </w:pPr>
      <w:r w:rsidRPr="00D61ADF">
        <w:rPr>
          <w:rtl/>
          <w:lang w:eastAsia="zh-TW"/>
        </w:rPr>
        <w:t>19</w:t>
      </w:r>
      <w:r>
        <w:rPr>
          <w:rFonts w:hint="cs"/>
          <w:rtl/>
          <w:lang w:eastAsia="zh-TW"/>
        </w:rPr>
        <w:t>-</w:t>
      </w:r>
      <w:r w:rsidRPr="00D61ADF">
        <w:rPr>
          <w:rtl/>
          <w:lang w:eastAsia="zh-TW"/>
        </w:rPr>
        <w:tab/>
      </w:r>
      <w:dir w:val="rtl">
        <w:r w:rsidRPr="008A3108">
          <w:rPr>
            <w:rFonts w:ascii="Traditional Arabic" w:hAnsi="Traditional Arabic"/>
            <w:rtl/>
            <w:lang w:eastAsia="zh-TW"/>
          </w:rPr>
          <w:t xml:space="preserve">تلاحظ اللجنة توضيحات الدولة الطرف، وتعرب عن قلقها إزاء خطر تطبيق العديد من المعايير الواردة في المادة لام </w:t>
        </w:r>
        <w:r w:rsidRPr="00D61ADF">
          <w:rPr>
            <w:rtl/>
            <w:lang w:eastAsia="zh-TW"/>
          </w:rPr>
          <w:t>723-2 من قانون دخول وإقامة الأجانب وحق اللجوء مثل معيار البلد الأصلي "الحقيقي" الذي من شأنه أن يفضي إلى ارتفاع عدد الحالات التي تطبق فيها الإجراءات ال</w:t>
        </w:r>
        <w:r w:rsidR="00CD77D0">
          <w:rPr>
            <w:rtl/>
            <w:lang w:eastAsia="zh-TW"/>
          </w:rPr>
          <w:t xml:space="preserve">معجلة </w:t>
        </w:r>
        <w:r w:rsidRPr="00D61ADF">
          <w:rPr>
            <w:rtl/>
            <w:lang w:eastAsia="zh-TW"/>
          </w:rPr>
          <w:t>(التي تمثل 25 إلى 30 في المائة من مجموع الطلبات في الدولة الطرف)</w:t>
        </w:r>
        <w:r>
          <w:rPr>
            <w:rFonts w:hint="cs"/>
            <w:rtl/>
            <w:lang w:eastAsia="zh-TW"/>
          </w:rPr>
          <w:t xml:space="preserve"> </w:t>
        </w:r>
        <w:r w:rsidRPr="00D61ADF">
          <w:rPr>
            <w:rtl/>
            <w:lang w:eastAsia="zh-TW"/>
          </w:rPr>
          <w:t>على طلبات ملتمسي اللجوء، بما في ذلك تطبيقها تلقائيا</w:t>
        </w:r>
        <w:r w:rsidR="005A2432">
          <w:rPr>
            <w:rFonts w:hint="cs"/>
            <w:rtl/>
            <w:lang w:eastAsia="zh-TW"/>
          </w:rPr>
          <w:t>ً</w:t>
        </w:r>
        <w:r w:rsidRPr="00D61ADF">
          <w:rPr>
            <w:rtl/>
            <w:lang w:eastAsia="zh-TW"/>
          </w:rPr>
          <w:t xml:space="preserve">. </w:t>
        </w:r>
        <w:dir w:val="rtl">
          <w:r w:rsidR="00CD77D0">
            <w:rPr>
              <w:rFonts w:ascii="Traditional Arabic" w:hAnsi="Traditional Arabic"/>
              <w:rtl/>
              <w:lang w:eastAsia="zh-TW"/>
            </w:rPr>
            <w:t xml:space="preserve">وترى اللجنة أن </w:t>
          </w:r>
          <w:r w:rsidRPr="008A3108">
            <w:rPr>
              <w:rFonts w:ascii="Traditional Arabic" w:hAnsi="Traditional Arabic"/>
              <w:rtl/>
              <w:lang w:eastAsia="zh-TW"/>
            </w:rPr>
            <w:t xml:space="preserve">المهلة الزمنية القصيرة </w:t>
          </w:r>
          <w:r>
            <w:rPr>
              <w:rFonts w:ascii="Traditional Arabic" w:hAnsi="Traditional Arabic" w:hint="cs"/>
              <w:rtl/>
              <w:lang w:eastAsia="zh-TW"/>
            </w:rPr>
            <w:t xml:space="preserve">المخصصة لنظر </w:t>
          </w:r>
          <w:r w:rsidRPr="00D61ADF">
            <w:rPr>
              <w:rtl/>
              <w:lang w:eastAsia="zh-TW"/>
            </w:rPr>
            <w:t>المكتب الفرنسي لحماية اللاجئين وعديمي الجنسية</w:t>
          </w:r>
          <w:r>
            <w:rPr>
              <w:rFonts w:hint="cs"/>
              <w:rtl/>
              <w:lang w:eastAsia="zh-TW"/>
            </w:rPr>
            <w:t xml:space="preserve"> في </w:t>
          </w:r>
          <w:r w:rsidRPr="00D61ADF">
            <w:rPr>
              <w:rtl/>
              <w:lang w:eastAsia="zh-TW"/>
            </w:rPr>
            <w:t xml:space="preserve">طلبات الإجراءات المعجلة، </w:t>
          </w:r>
          <w:r>
            <w:rPr>
              <w:rFonts w:hint="cs"/>
              <w:rtl/>
              <w:lang w:eastAsia="zh-TW"/>
            </w:rPr>
            <w:t xml:space="preserve">مقترنة بعددها الكبير، </w:t>
          </w:r>
          <w:r w:rsidRPr="00D61ADF">
            <w:rPr>
              <w:rtl/>
              <w:lang w:eastAsia="zh-TW"/>
            </w:rPr>
            <w:t>من شأنها أن تفضي إلى عدم دراسة حالات هؤلاء وتقييم المخاطر المرتبطة بها، بما في ذلك التعذيب وسوء المعاملة التي يمكن أن يتعرض لها ملتمسو اللجوء في حال إعادتهم قسرا</w:t>
          </w:r>
          <w:r w:rsidR="00786BDB">
            <w:rPr>
              <w:rFonts w:hint="cs"/>
              <w:rtl/>
              <w:lang w:eastAsia="zh-TW"/>
            </w:rPr>
            <w:t>ً</w:t>
          </w:r>
          <w:r w:rsidRPr="00D61ADF">
            <w:rPr>
              <w:rtl/>
              <w:lang w:eastAsia="zh-TW"/>
            </w:rPr>
            <w:t xml:space="preserve">. </w:t>
          </w:r>
          <w:dir w:val="rtl">
            <w:r w:rsidRPr="008A3108">
              <w:rPr>
                <w:rFonts w:ascii="Traditional Arabic" w:hAnsi="Traditional Arabic"/>
                <w:rtl/>
                <w:lang w:eastAsia="zh-TW"/>
              </w:rPr>
              <w:t>ويس</w:t>
            </w:r>
            <w:r w:rsidRPr="00D61ADF">
              <w:rPr>
                <w:rtl/>
                <w:lang w:eastAsia="zh-TW"/>
              </w:rPr>
              <w:t>اور اللجنة القلق أيض</w:t>
            </w:r>
            <w:r w:rsidR="005A2432">
              <w:rPr>
                <w:rtl/>
                <w:lang w:eastAsia="zh-TW"/>
              </w:rPr>
              <w:t xml:space="preserve">اً </w:t>
            </w:r>
            <w:r w:rsidRPr="00D61ADF">
              <w:rPr>
                <w:rtl/>
                <w:lang w:eastAsia="zh-TW"/>
              </w:rPr>
              <w:t>لأن المهل الزمنية القصيرة لتقديم الطعون المتاحة لملتمسي اللجوء في مركز الانتظار (48 ساعة)، ومركز الاحتجاز الإداري (خمسة أيام)، وللقاصرين غير المصحوبين، مهل</w:t>
            </w:r>
            <w:r>
              <w:rPr>
                <w:rFonts w:hint="cs"/>
                <w:rtl/>
                <w:lang w:eastAsia="zh-TW"/>
              </w:rPr>
              <w:t>ٌ</w:t>
            </w:r>
            <w:r w:rsidRPr="00D61ADF">
              <w:rPr>
                <w:rtl/>
                <w:lang w:eastAsia="zh-TW"/>
              </w:rPr>
              <w:t xml:space="preserve"> لا تسمح لهم بالاستفادة من معونة قانونية أو لغوية مناسبة للدفاع عنهم، الأمر الذي من شأنه أن يحول دون الإلمام</w:t>
            </w:r>
            <w:r>
              <w:rPr>
                <w:rtl/>
                <w:lang w:eastAsia="zh-TW"/>
              </w:rPr>
              <w:t xml:space="preserve"> بجميع المخاطر التي قد</w:t>
            </w:r>
            <w:r>
              <w:rPr>
                <w:rFonts w:hint="cs"/>
                <w:rtl/>
                <w:lang w:eastAsia="zh-TW"/>
              </w:rPr>
              <w:t xml:space="preserve"> تعترضهم</w:t>
            </w:r>
            <w:r w:rsidRPr="00D61ADF">
              <w:rPr>
                <w:rtl/>
                <w:lang w:eastAsia="zh-TW"/>
              </w:rPr>
              <w:t xml:space="preserve"> في حال إعادتهم قسر</w:t>
            </w:r>
            <w:r w:rsidR="005A2432">
              <w:rPr>
                <w:rtl/>
                <w:lang w:eastAsia="zh-TW"/>
              </w:rPr>
              <w:t xml:space="preserve">اً </w:t>
            </w:r>
            <w:r w:rsidRPr="00D61ADF">
              <w:rPr>
                <w:rtl/>
                <w:lang w:eastAsia="zh-TW"/>
              </w:rPr>
              <w:t>(المادة 3).</w:t>
            </w:r>
            <w:r>
              <w:t>‬</w:t>
            </w:r>
            <w:r>
              <w:t>‬</w:t>
            </w:r>
            <w:r>
              <w:t>‬</w:t>
            </w:r>
            <w:r>
              <w:t>‬</w:t>
            </w:r>
            <w:r>
              <w:t>‬</w:t>
            </w:r>
            <w:r>
              <w:t>‬</w:t>
            </w:r>
            <w:r w:rsidR="00CC30D9">
              <w:t>‬</w:t>
            </w:r>
            <w:r w:rsidR="00CC30D9">
              <w:t>‬</w:t>
            </w:r>
            <w:r w:rsidR="00CC30D9">
              <w:t>‬</w:t>
            </w:r>
            <w:r w:rsidR="00261726">
              <w:t>‬</w:t>
            </w:r>
            <w:r w:rsidR="00261726">
              <w:t>‬</w:t>
            </w:r>
            <w:r w:rsidR="00261726">
              <w:t>‬</w:t>
            </w:r>
            <w:r w:rsidR="000F40CE">
              <w:t>‬</w:t>
            </w:r>
            <w:r w:rsidR="000F40CE">
              <w:t>‬</w:t>
            </w:r>
            <w:r w:rsidR="000F40CE">
              <w:t>‬</w:t>
            </w:r>
            <w:r w:rsidR="00146FFD">
              <w:t>‬</w:t>
            </w:r>
            <w:r w:rsidR="00146FFD">
              <w:t>‬</w:t>
            </w:r>
            <w:r w:rsidR="00146FFD">
              <w:t>‬</w:t>
            </w:r>
            <w:r w:rsidR="003019C3">
              <w:t>‬</w:t>
            </w:r>
            <w:r w:rsidR="003019C3">
              <w:t>‬</w:t>
            </w:r>
            <w:r w:rsidR="003019C3">
              <w:t>‬</w:t>
            </w:r>
            <w:r w:rsidR="00CB6AA9">
              <w:t>‬</w:t>
            </w:r>
            <w:r w:rsidR="00CB6AA9">
              <w:t>‬</w:t>
            </w:r>
            <w:r w:rsidR="00CB6AA9">
              <w:t>‬</w:t>
            </w:r>
            <w:r w:rsidR="008D5172">
              <w:t>‬</w:t>
            </w:r>
            <w:r w:rsidR="008D5172">
              <w:t>‬</w:t>
            </w:r>
            <w:r w:rsidR="008D5172">
              <w:t>‬</w:t>
            </w:r>
          </w:dir>
        </w:dir>
      </w:dir>
    </w:p>
    <w:p w:rsidR="000340D0" w:rsidRPr="00D61ADF" w:rsidRDefault="000340D0" w:rsidP="006639CD">
      <w:pPr>
        <w:pStyle w:val="SingleTxtGA"/>
        <w:spacing w:line="370" w:lineRule="exact"/>
        <w:rPr>
          <w:b/>
          <w:rtl/>
          <w:lang w:eastAsia="zh-TW"/>
        </w:rPr>
      </w:pPr>
      <w:r w:rsidRPr="00D61ADF">
        <w:rPr>
          <w:rtl/>
          <w:lang w:eastAsia="zh-TW"/>
        </w:rPr>
        <w:t>20</w:t>
      </w:r>
      <w:r>
        <w:rPr>
          <w:rFonts w:hint="cs"/>
          <w:rtl/>
          <w:lang w:eastAsia="zh-TW"/>
        </w:rPr>
        <w:t>-</w:t>
      </w:r>
      <w:r>
        <w:rPr>
          <w:rFonts w:hint="cs"/>
          <w:rtl/>
          <w:lang w:eastAsia="zh-TW"/>
        </w:rPr>
        <w:tab/>
      </w:r>
      <w:r w:rsidRPr="00C923DF">
        <w:rPr>
          <w:b/>
          <w:bCs/>
          <w:rtl/>
          <w:lang w:eastAsia="zh-TW"/>
        </w:rPr>
        <w:t>وتوصي اللجنة الدولة الطرف باتخاذ التدابير اللازمة لضمان أن تطبيق المعايير المرتبطة بالإجراءات المعجلة، لا</w:t>
      </w:r>
      <w:r w:rsidR="00CD77D0">
        <w:rPr>
          <w:rFonts w:hint="cs"/>
          <w:b/>
          <w:bCs/>
          <w:rtl/>
          <w:lang w:eastAsia="zh-TW"/>
        </w:rPr>
        <w:t xml:space="preserve"> </w:t>
      </w:r>
      <w:r w:rsidRPr="00C923DF">
        <w:rPr>
          <w:b/>
          <w:bCs/>
          <w:rtl/>
          <w:lang w:eastAsia="zh-TW"/>
        </w:rPr>
        <w:t xml:space="preserve">سيما معيار البلد الأصلي "الحقيقي"، لن </w:t>
      </w:r>
      <w:r>
        <w:rPr>
          <w:rFonts w:hint="cs"/>
          <w:b/>
          <w:bCs/>
          <w:rtl/>
          <w:lang w:eastAsia="zh-TW"/>
        </w:rPr>
        <w:t>ت</w:t>
      </w:r>
      <w:r w:rsidRPr="00C923DF">
        <w:rPr>
          <w:b/>
          <w:bCs/>
          <w:rtl/>
          <w:lang w:eastAsia="zh-TW"/>
        </w:rPr>
        <w:t xml:space="preserve">فضي إلى تطبيق تلقائي أو منهجي للإجراءات المعجلة. </w:t>
      </w:r>
      <w:dir w:val="rtl">
        <w:r w:rsidRPr="00C923DF">
          <w:rPr>
            <w:rFonts w:ascii="Traditional Arabic" w:hAnsi="Traditional Arabic"/>
            <w:b/>
            <w:bCs/>
            <w:rtl/>
            <w:lang w:eastAsia="zh-TW"/>
          </w:rPr>
          <w:t>وتوصي اللجنة أيضا</w:t>
        </w:r>
        <w:r w:rsidR="005A2432">
          <w:rPr>
            <w:rFonts w:ascii="Traditional Arabic" w:hAnsi="Traditional Arabic" w:hint="cs"/>
            <w:b/>
            <w:bCs/>
            <w:rtl/>
            <w:lang w:eastAsia="zh-TW"/>
          </w:rPr>
          <w:t>ً</w:t>
        </w:r>
        <w:r w:rsidRPr="00C923DF">
          <w:rPr>
            <w:rFonts w:ascii="Traditional Arabic" w:hAnsi="Traditional Arabic"/>
            <w:b/>
            <w:bCs/>
            <w:rtl/>
            <w:lang w:eastAsia="zh-TW"/>
          </w:rPr>
          <w:t>، ضمن سياق هذا الإجراء، بأن تكفل تقييم المخاطر التي قد يواجهها كل مقدم للطلب تقييم</w:t>
        </w:r>
        <w:r w:rsidR="005A2432">
          <w:rPr>
            <w:rFonts w:ascii="Traditional Arabic" w:hAnsi="Traditional Arabic"/>
            <w:b/>
            <w:bCs/>
            <w:rtl/>
            <w:lang w:eastAsia="zh-TW"/>
          </w:rPr>
          <w:t xml:space="preserve">اً </w:t>
        </w:r>
        <w:r>
          <w:rPr>
            <w:rFonts w:ascii="Traditional Arabic" w:hAnsi="Traditional Arabic" w:hint="cs"/>
            <w:b/>
            <w:bCs/>
            <w:rtl/>
            <w:lang w:eastAsia="zh-TW"/>
          </w:rPr>
          <w:t>معمقا</w:t>
        </w:r>
        <w:r w:rsidR="005A2432">
          <w:rPr>
            <w:rFonts w:ascii="Traditional Arabic" w:hAnsi="Traditional Arabic" w:hint="cs"/>
            <w:b/>
            <w:bCs/>
            <w:rtl/>
            <w:lang w:eastAsia="zh-TW"/>
          </w:rPr>
          <w:t>ً</w:t>
        </w:r>
        <w:r w:rsidRPr="00C923DF">
          <w:rPr>
            <w:rFonts w:ascii="Traditional Arabic" w:hAnsi="Traditional Arabic"/>
            <w:b/>
            <w:bCs/>
            <w:rtl/>
            <w:lang w:eastAsia="zh-TW"/>
          </w:rPr>
          <w:t>. وتوصي اللجنة أخيرا</w:t>
        </w:r>
        <w:r w:rsidR="005A2432">
          <w:rPr>
            <w:rFonts w:ascii="Traditional Arabic" w:hAnsi="Traditional Arabic" w:hint="cs"/>
            <w:b/>
            <w:bCs/>
            <w:rtl/>
            <w:lang w:eastAsia="zh-TW"/>
          </w:rPr>
          <w:t>ً</w:t>
        </w:r>
        <w:r w:rsidRPr="00C923DF">
          <w:rPr>
            <w:rFonts w:ascii="Traditional Arabic" w:hAnsi="Traditional Arabic"/>
            <w:b/>
            <w:bCs/>
            <w:rtl/>
            <w:lang w:eastAsia="zh-TW"/>
          </w:rPr>
          <w:t xml:space="preserve"> بأن تتخذ الدولة الطرف التدابير اللازمة لضمان أن يستفيد ملتمسو اللجوء في جميع الحالات فعليا</w:t>
        </w:r>
        <w:r w:rsidR="00786BDB">
          <w:rPr>
            <w:rFonts w:ascii="Traditional Arabic" w:hAnsi="Traditional Arabic" w:hint="cs"/>
            <w:b/>
            <w:bCs/>
            <w:rtl/>
            <w:lang w:eastAsia="zh-TW"/>
          </w:rPr>
          <w:t>ً</w:t>
        </w:r>
        <w:r w:rsidRPr="00C923DF">
          <w:rPr>
            <w:rFonts w:ascii="Traditional Arabic" w:hAnsi="Traditional Arabic"/>
            <w:b/>
            <w:bCs/>
            <w:rtl/>
            <w:lang w:eastAsia="zh-TW"/>
          </w:rPr>
          <w:t xml:space="preserve"> بم</w:t>
        </w:r>
        <w:r w:rsidRPr="00C923DF">
          <w:rPr>
            <w:b/>
            <w:bCs/>
            <w:rtl/>
            <w:lang w:eastAsia="zh-TW"/>
          </w:rPr>
          <w:t>عونة قانونية ولغوية أو غيرها تمكنهم من الاستعداد بما</w:t>
        </w:r>
        <w:r w:rsidR="00786BDB">
          <w:rPr>
            <w:rFonts w:hint="cs"/>
            <w:b/>
            <w:bCs/>
            <w:rtl/>
            <w:lang w:eastAsia="zh-TW"/>
          </w:rPr>
          <w:t> </w:t>
        </w:r>
        <w:r w:rsidRPr="00C923DF">
          <w:rPr>
            <w:b/>
            <w:bCs/>
            <w:rtl/>
            <w:lang w:eastAsia="zh-TW"/>
          </w:rPr>
          <w:t xml:space="preserve">يكفي للدفاع عن قضيتهم. </w:t>
        </w:r>
        <w:dir w:val="rtl">
          <w:r w:rsidRPr="00C923DF">
            <w:rPr>
              <w:rFonts w:ascii="Traditional Arabic" w:hAnsi="Traditional Arabic"/>
              <w:b/>
              <w:bCs/>
              <w:rtl/>
              <w:lang w:eastAsia="zh-TW"/>
            </w:rPr>
            <w:t xml:space="preserve">وتدعو اللجنة الدولة الطرف إلى إعادة النظر في </w:t>
          </w:r>
          <w:r>
            <w:rPr>
              <w:rFonts w:ascii="Traditional Arabic" w:hAnsi="Traditional Arabic" w:hint="cs"/>
              <w:b/>
              <w:bCs/>
              <w:rtl/>
              <w:lang w:eastAsia="zh-TW"/>
            </w:rPr>
            <w:t>الآجال المحددة</w:t>
          </w:r>
          <w:r w:rsidRPr="00C923DF">
            <w:rPr>
              <w:rFonts w:ascii="Traditional Arabic" w:hAnsi="Traditional Arabic"/>
              <w:b/>
              <w:bCs/>
              <w:rtl/>
              <w:lang w:eastAsia="zh-TW"/>
            </w:rPr>
            <w:t xml:space="preserve"> في سياق الطعون التي قدمها ملتمسو اللجوء </w:t>
          </w:r>
          <w:r>
            <w:rPr>
              <w:rFonts w:ascii="Traditional Arabic" w:hAnsi="Traditional Arabic" w:hint="cs"/>
              <w:b/>
              <w:bCs/>
              <w:rtl/>
              <w:lang w:eastAsia="zh-TW"/>
            </w:rPr>
            <w:t xml:space="preserve">الموجودون </w:t>
          </w:r>
          <w:r w:rsidRPr="00C923DF">
            <w:rPr>
              <w:rFonts w:ascii="Traditional Arabic" w:hAnsi="Traditional Arabic"/>
              <w:b/>
              <w:bCs/>
              <w:rtl/>
              <w:lang w:eastAsia="zh-TW"/>
            </w:rPr>
            <w:t>في مراكز الانتظار ومركز الاحتجاز ال</w:t>
          </w:r>
          <w:r w:rsidRPr="00C923DF">
            <w:rPr>
              <w:b/>
              <w:bCs/>
              <w:rtl/>
              <w:lang w:eastAsia="zh-TW"/>
            </w:rPr>
            <w:t>إداري</w:t>
          </w:r>
          <w:r w:rsidRPr="00C923DF">
            <w:rPr>
              <w:rFonts w:ascii="Traditional Arabic" w:hAnsi="Traditional Arabic"/>
              <w:b/>
              <w:bCs/>
              <w:rtl/>
              <w:lang w:eastAsia="zh-TW"/>
            </w:rPr>
            <w:t xml:space="preserve"> إلى المحكمة الوطنية </w:t>
          </w:r>
          <w:r>
            <w:rPr>
              <w:rFonts w:ascii="Traditional Arabic" w:hAnsi="Traditional Arabic" w:hint="cs"/>
              <w:b/>
              <w:bCs/>
              <w:rtl/>
              <w:lang w:eastAsia="zh-TW"/>
            </w:rPr>
            <w:t>للحق</w:t>
          </w:r>
          <w:r w:rsidRPr="00C923DF">
            <w:rPr>
              <w:rFonts w:ascii="Traditional Arabic" w:hAnsi="Traditional Arabic"/>
              <w:b/>
              <w:bCs/>
              <w:rtl/>
              <w:lang w:eastAsia="zh-TW"/>
            </w:rPr>
            <w:t xml:space="preserve"> في اللجوء</w:t>
          </w:r>
          <w:r w:rsidRPr="00C923DF">
            <w:rPr>
              <w:b/>
              <w:bCs/>
              <w:rtl/>
              <w:lang w:eastAsia="zh-TW"/>
            </w:rPr>
            <w:t>.</w:t>
          </w:r>
          <w:r>
            <w:t>‬</w:t>
          </w:r>
          <w:r>
            <w:t>‬</w:t>
          </w:r>
          <w:r>
            <w:t>‬</w:t>
          </w:r>
          <w:r>
            <w:t>‬</w:t>
          </w:r>
          <w:r w:rsidR="00CC30D9">
            <w:t>‬</w:t>
          </w:r>
          <w:r w:rsidR="00CC30D9">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0340D0" w:rsidRPr="004F3E1B" w:rsidRDefault="00786BDB" w:rsidP="00786BDB">
      <w:pPr>
        <w:pStyle w:val="H23GA"/>
        <w:rPr>
          <w:rtl/>
        </w:rPr>
      </w:pPr>
      <w:r>
        <w:rPr>
          <w:rFonts w:hint="cs"/>
          <w:rtl/>
        </w:rPr>
        <w:tab/>
      </w:r>
      <w:r>
        <w:rPr>
          <w:rFonts w:hint="cs"/>
          <w:rtl/>
        </w:rPr>
        <w:tab/>
      </w:r>
      <w:dir w:val="rtl">
        <w:r w:rsidR="000340D0" w:rsidRPr="004F3E1B">
          <w:rPr>
            <w:rtl/>
          </w:rPr>
          <w:t>ظروف الاحتجاز</w:t>
        </w:r>
        <w:r w:rsidR="000340D0">
          <w:t>‬</w:t>
        </w:r>
        <w:r w:rsidR="000340D0">
          <w:t>‬</w:t>
        </w:r>
        <w:r w:rsidR="00CC30D9">
          <w:t>‬</w:t>
        </w:r>
        <w:r w:rsidR="00261726">
          <w:t>‬</w:t>
        </w:r>
        <w:r w:rsidR="000F40CE">
          <w:t>‬</w:t>
        </w:r>
        <w:r w:rsidR="00146FFD">
          <w:t>‬</w:t>
        </w:r>
        <w:r w:rsidR="003019C3">
          <w:t>‬</w:t>
        </w:r>
        <w:r w:rsidR="00CB6AA9">
          <w:t>‬</w:t>
        </w:r>
        <w:r w:rsidR="008D5172">
          <w:t>‬</w:t>
        </w:r>
      </w:dir>
    </w:p>
    <w:p w:rsidR="000340D0" w:rsidRPr="006639CD" w:rsidRDefault="000340D0" w:rsidP="00786BDB">
      <w:pPr>
        <w:pStyle w:val="SingleTxtGA"/>
        <w:rPr>
          <w:spacing w:val="-2"/>
          <w:rtl/>
          <w:lang w:eastAsia="zh-TW"/>
        </w:rPr>
      </w:pPr>
      <w:r w:rsidRPr="006639CD">
        <w:rPr>
          <w:rFonts w:hint="cs"/>
          <w:spacing w:val="-2"/>
          <w:rtl/>
          <w:lang w:eastAsia="zh-TW"/>
        </w:rPr>
        <w:t>21-</w:t>
      </w:r>
      <w:r w:rsidRPr="006639CD">
        <w:rPr>
          <w:rFonts w:hint="cs"/>
          <w:spacing w:val="-2"/>
          <w:rtl/>
          <w:lang w:eastAsia="zh-TW"/>
        </w:rPr>
        <w:tab/>
      </w:r>
      <w:r w:rsidRPr="006639CD">
        <w:rPr>
          <w:spacing w:val="-2"/>
          <w:rtl/>
          <w:lang w:eastAsia="zh-TW"/>
        </w:rPr>
        <w:t xml:space="preserve">تلاحظ اللجنة التدابير التي اتخذتها الدولة الطرف، </w:t>
      </w:r>
      <w:r w:rsidRPr="006639CD">
        <w:rPr>
          <w:rFonts w:hint="cs"/>
          <w:spacing w:val="-2"/>
          <w:rtl/>
          <w:lang w:eastAsia="zh-TW"/>
        </w:rPr>
        <w:t xml:space="preserve">لكن القلق </w:t>
      </w:r>
      <w:r w:rsidRPr="006639CD">
        <w:rPr>
          <w:spacing w:val="-2"/>
          <w:rtl/>
          <w:lang w:eastAsia="zh-TW"/>
        </w:rPr>
        <w:t>يساورها إزاء الارتفاع الشديد لمعدل الاكتظاظ في السجون الذي بلغ نسبة 116 في المائة في عام 2014، وأكثر من هذه النسبة في بعض السجون مثل</w:t>
      </w:r>
      <w:r w:rsidRPr="006639CD">
        <w:rPr>
          <w:rFonts w:hint="cs"/>
          <w:spacing w:val="-2"/>
          <w:rtl/>
          <w:lang w:eastAsia="zh-TW"/>
        </w:rPr>
        <w:t>ما هو الحال</w:t>
      </w:r>
      <w:r w:rsidRPr="006639CD">
        <w:rPr>
          <w:spacing w:val="-2"/>
          <w:rtl/>
          <w:lang w:eastAsia="zh-TW"/>
        </w:rPr>
        <w:t xml:space="preserve"> في مرسيليا (</w:t>
      </w:r>
      <w:r w:rsidR="00786BDB" w:rsidRPr="006639CD">
        <w:rPr>
          <w:rFonts w:hint="cs"/>
          <w:spacing w:val="-2"/>
          <w:rtl/>
          <w:lang w:eastAsia="zh-TW"/>
        </w:rPr>
        <w:t>147 في المائة</w:t>
      </w:r>
      <w:r w:rsidRPr="006639CD">
        <w:rPr>
          <w:spacing w:val="-2"/>
          <w:rtl/>
          <w:lang w:eastAsia="zh-TW"/>
        </w:rPr>
        <w:t>) وفي نيم (</w:t>
      </w:r>
      <w:r w:rsidR="00786BDB" w:rsidRPr="006639CD">
        <w:rPr>
          <w:rFonts w:hint="cs"/>
          <w:spacing w:val="-2"/>
          <w:rtl/>
          <w:lang w:eastAsia="zh-TW"/>
        </w:rPr>
        <w:t>219 في المائة)</w:t>
      </w:r>
      <w:r w:rsidRPr="006639CD">
        <w:rPr>
          <w:spacing w:val="-2"/>
          <w:rtl/>
          <w:lang w:eastAsia="zh-TW"/>
        </w:rPr>
        <w:t xml:space="preserve"> وفي بولينيزيا (294</w:t>
      </w:r>
      <w:r w:rsidR="00786BDB" w:rsidRPr="006639CD">
        <w:rPr>
          <w:rFonts w:hint="cs"/>
          <w:spacing w:val="-2"/>
          <w:rtl/>
          <w:lang w:eastAsia="zh-TW"/>
        </w:rPr>
        <w:t xml:space="preserve"> في المائة)</w:t>
      </w:r>
      <w:r w:rsidRPr="006639CD">
        <w:rPr>
          <w:spacing w:val="-2"/>
          <w:rtl/>
          <w:lang w:eastAsia="zh-TW"/>
        </w:rPr>
        <w:t>. وتأسف اللجنة أيضا</w:t>
      </w:r>
      <w:r w:rsidR="00786BDB" w:rsidRPr="006639CD">
        <w:rPr>
          <w:rFonts w:hint="cs"/>
          <w:spacing w:val="-2"/>
          <w:rtl/>
          <w:lang w:eastAsia="zh-TW"/>
        </w:rPr>
        <w:t>ً</w:t>
      </w:r>
      <w:r w:rsidRPr="006639CD">
        <w:rPr>
          <w:spacing w:val="-2"/>
          <w:rtl/>
          <w:lang w:eastAsia="zh-TW"/>
        </w:rPr>
        <w:t xml:space="preserve"> لظروف الاحتجاز المادية غير المناسبة </w:t>
      </w:r>
      <w:r w:rsidRPr="006639CD">
        <w:rPr>
          <w:spacing w:val="-2"/>
          <w:rtl/>
          <w:lang w:eastAsia="zh-TW"/>
        </w:rPr>
        <w:lastRenderedPageBreak/>
        <w:t xml:space="preserve">التي تسود في بعض السجون، بما في ذلك تهالك المرافق، وانعدام النظافة الصحية والصرف الصحي. </w:t>
      </w:r>
      <w:dir w:val="rtl">
        <w:r w:rsidRPr="006639CD">
          <w:rPr>
            <w:rFonts w:ascii="Traditional Arabic" w:hAnsi="Traditional Arabic"/>
            <w:spacing w:val="-2"/>
            <w:rtl/>
            <w:lang w:eastAsia="zh-TW"/>
          </w:rPr>
          <w:t>وتشعر اللجنة بالقلق أيضا</w:t>
        </w:r>
        <w:r w:rsidR="00786BDB" w:rsidRPr="006639CD">
          <w:rPr>
            <w:rFonts w:ascii="Traditional Arabic" w:hAnsi="Traditional Arabic" w:hint="cs"/>
            <w:spacing w:val="-2"/>
            <w:rtl/>
            <w:lang w:eastAsia="zh-TW"/>
          </w:rPr>
          <w:t>ً</w:t>
        </w:r>
        <w:r w:rsidRPr="006639CD">
          <w:rPr>
            <w:rFonts w:ascii="Traditional Arabic" w:hAnsi="Traditional Arabic"/>
            <w:spacing w:val="-2"/>
            <w:rtl/>
            <w:lang w:eastAsia="zh-TW"/>
          </w:rPr>
          <w:t xml:space="preserve"> إزاء استمرار العنف بين المحتجزين</w:t>
        </w:r>
        <w:r w:rsidRPr="006639CD">
          <w:rPr>
            <w:rFonts w:ascii="Traditional Arabic" w:hAnsi="Traditional Arabic" w:hint="cs"/>
            <w:spacing w:val="-2"/>
            <w:rtl/>
            <w:lang w:eastAsia="zh-TW"/>
          </w:rPr>
          <w:t>، وإزاء</w:t>
        </w:r>
        <w:r w:rsidRPr="006639CD">
          <w:rPr>
            <w:rFonts w:ascii="Traditional Arabic" w:hAnsi="Traditional Arabic"/>
            <w:spacing w:val="-2"/>
            <w:rtl/>
            <w:lang w:eastAsia="zh-TW"/>
          </w:rPr>
          <w:t xml:space="preserve"> الادعاءات المتعلقة </w:t>
        </w:r>
        <w:r w:rsidRPr="006639CD">
          <w:rPr>
            <w:spacing w:val="-2"/>
            <w:rtl/>
            <w:lang w:eastAsia="zh-TW"/>
          </w:rPr>
          <w:t>ب</w:t>
        </w:r>
        <w:r w:rsidRPr="006639CD">
          <w:rPr>
            <w:rFonts w:hint="cs"/>
            <w:spacing w:val="-2"/>
            <w:rtl/>
            <w:lang w:eastAsia="zh-TW"/>
          </w:rPr>
          <w:t>إساءة معاملتهم على يد</w:t>
        </w:r>
        <w:r w:rsidRPr="006639CD">
          <w:rPr>
            <w:spacing w:val="-2"/>
            <w:rtl/>
            <w:lang w:eastAsia="zh-TW"/>
          </w:rPr>
          <w:t xml:space="preserve"> موظفي السجون. </w:t>
        </w:r>
        <w:dir w:val="rtl">
          <w:r w:rsidRPr="006639CD">
            <w:rPr>
              <w:rFonts w:ascii="Traditional Arabic" w:hAnsi="Traditional Arabic"/>
              <w:spacing w:val="-2"/>
              <w:rtl/>
              <w:lang w:eastAsia="zh-TW"/>
            </w:rPr>
            <w:t xml:space="preserve">وتشعر اللجنة بالقلق إزاء الصعوبات التي </w:t>
          </w:r>
          <w:r w:rsidRPr="006639CD">
            <w:rPr>
              <w:rFonts w:ascii="Traditional Arabic" w:hAnsi="Traditional Arabic" w:hint="cs"/>
              <w:spacing w:val="-2"/>
              <w:rtl/>
              <w:lang w:eastAsia="zh-TW"/>
            </w:rPr>
            <w:t>ت</w:t>
          </w:r>
          <w:r w:rsidRPr="006639CD">
            <w:rPr>
              <w:rFonts w:ascii="Traditional Arabic" w:hAnsi="Traditional Arabic"/>
              <w:spacing w:val="-2"/>
              <w:rtl/>
              <w:lang w:eastAsia="zh-TW"/>
            </w:rPr>
            <w:t>واجه</w:t>
          </w:r>
          <w:r w:rsidRPr="006639CD">
            <w:rPr>
              <w:rFonts w:ascii="Traditional Arabic" w:hAnsi="Traditional Arabic" w:hint="cs"/>
              <w:spacing w:val="-2"/>
              <w:rtl/>
              <w:lang w:eastAsia="zh-TW"/>
            </w:rPr>
            <w:t xml:space="preserve"> </w:t>
          </w:r>
          <w:r w:rsidRPr="006639CD">
            <w:rPr>
              <w:rFonts w:ascii="Traditional Arabic" w:hAnsi="Traditional Arabic"/>
              <w:spacing w:val="-2"/>
              <w:rtl/>
              <w:lang w:eastAsia="zh-TW"/>
            </w:rPr>
            <w:t>بعض المحتجزين لتقديم شك</w:t>
          </w:r>
          <w:r w:rsidRPr="006639CD">
            <w:rPr>
              <w:rFonts w:ascii="Traditional Arabic" w:hAnsi="Traditional Arabic" w:hint="cs"/>
              <w:spacing w:val="-2"/>
              <w:rtl/>
              <w:lang w:eastAsia="zh-TW"/>
            </w:rPr>
            <w:t>اواهم</w:t>
          </w:r>
          <w:r w:rsidRPr="006639CD">
            <w:rPr>
              <w:rFonts w:ascii="Traditional Arabic" w:hAnsi="Traditional Arabic"/>
              <w:spacing w:val="-2"/>
              <w:rtl/>
              <w:lang w:eastAsia="zh-TW"/>
            </w:rPr>
            <w:t xml:space="preserve"> ضد هذا العنف، سواء لدى السلطات الإدارية أو القضائية، أو لدى </w:t>
          </w:r>
          <w:r w:rsidRPr="006639CD">
            <w:rPr>
              <w:rFonts w:ascii="Traditional Arabic" w:hAnsi="Traditional Arabic" w:hint="cs"/>
              <w:spacing w:val="-2"/>
              <w:rtl/>
              <w:lang w:eastAsia="zh-TW"/>
            </w:rPr>
            <w:t>المراقب</w:t>
          </w:r>
          <w:r w:rsidRPr="006639CD">
            <w:rPr>
              <w:rFonts w:ascii="Traditional Arabic" w:hAnsi="Traditional Arabic"/>
              <w:spacing w:val="-2"/>
              <w:rtl/>
              <w:lang w:eastAsia="zh-TW"/>
            </w:rPr>
            <w:t xml:space="preserve"> العام لأماكن سلب الحرية (المادتان </w:t>
          </w:r>
          <w:r w:rsidR="00786BDB" w:rsidRPr="006639CD">
            <w:rPr>
              <w:spacing w:val="-2"/>
              <w:rtl/>
              <w:lang w:eastAsia="zh-TW"/>
            </w:rPr>
            <w:t>11 و</w:t>
          </w:r>
          <w:r w:rsidRPr="006639CD">
            <w:rPr>
              <w:spacing w:val="-2"/>
              <w:rtl/>
              <w:lang w:eastAsia="zh-TW"/>
            </w:rPr>
            <w:t>16).</w:t>
          </w:r>
          <w:r w:rsidRPr="006639CD">
            <w:rPr>
              <w:spacing w:val="-2"/>
            </w:rPr>
            <w:t>‬</w:t>
          </w:r>
          <w:r w:rsidRPr="006639CD">
            <w:rPr>
              <w:spacing w:val="-2"/>
            </w:rPr>
            <w:t>‬</w:t>
          </w:r>
          <w:r w:rsidRPr="006639CD">
            <w:rPr>
              <w:spacing w:val="-2"/>
            </w:rPr>
            <w:t>‬</w:t>
          </w:r>
          <w:r w:rsidRPr="006639CD">
            <w:rPr>
              <w:spacing w:val="-2"/>
            </w:rPr>
            <w:t>‬</w:t>
          </w:r>
          <w:r w:rsidR="00CC30D9" w:rsidRPr="006639CD">
            <w:rPr>
              <w:spacing w:val="-2"/>
            </w:rPr>
            <w:t>‬</w:t>
          </w:r>
          <w:r w:rsidR="00CC30D9" w:rsidRPr="006639CD">
            <w:rPr>
              <w:spacing w:val="-2"/>
            </w:rPr>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0340D0" w:rsidRPr="004F3E1B" w:rsidRDefault="000340D0" w:rsidP="00CC30D9">
      <w:pPr>
        <w:pStyle w:val="SingleTxtGA"/>
        <w:rPr>
          <w:b/>
          <w:bCs/>
          <w:rtl/>
          <w:lang w:eastAsia="zh-TW"/>
        </w:rPr>
      </w:pPr>
      <w:r w:rsidRPr="00D61ADF">
        <w:rPr>
          <w:rtl/>
          <w:lang w:eastAsia="zh-TW"/>
        </w:rPr>
        <w:t>22</w:t>
      </w:r>
      <w:r>
        <w:rPr>
          <w:rFonts w:hint="cs"/>
          <w:rtl/>
          <w:lang w:eastAsia="zh-TW"/>
        </w:rPr>
        <w:t>-</w:t>
      </w:r>
      <w:r w:rsidRPr="00D61ADF">
        <w:rPr>
          <w:rtl/>
          <w:lang w:eastAsia="zh-TW"/>
        </w:rPr>
        <w:tab/>
      </w:r>
      <w:dir w:val="rtl">
        <w:r w:rsidRPr="004F3E1B">
          <w:rPr>
            <w:rFonts w:ascii="Traditional Arabic" w:hAnsi="Traditional Arabic"/>
            <w:b/>
            <w:bCs/>
            <w:rtl/>
            <w:lang w:eastAsia="zh-TW"/>
          </w:rPr>
          <w:t>وتوصي اللجنة الدولة الطرف بأن ت</w:t>
        </w:r>
        <w:r w:rsidRPr="004F3E1B">
          <w:rPr>
            <w:b/>
            <w:bCs/>
            <w:rtl/>
            <w:lang w:eastAsia="zh-TW"/>
          </w:rPr>
          <w:t xml:space="preserve">واصل جهودها لتحسين ظروف الاحتجاز </w:t>
        </w:r>
        <w:r>
          <w:rPr>
            <w:rFonts w:hint="cs"/>
            <w:b/>
            <w:bCs/>
            <w:rtl/>
            <w:lang w:eastAsia="zh-TW"/>
          </w:rPr>
          <w:t>بصورة عاجلة</w:t>
        </w:r>
        <w:r w:rsidRPr="004F3E1B">
          <w:rPr>
            <w:b/>
            <w:bCs/>
            <w:rtl/>
            <w:lang w:eastAsia="zh-TW"/>
          </w:rPr>
          <w:t xml:space="preserve">، وتراعي توصيات </w:t>
        </w:r>
        <w:r>
          <w:rPr>
            <w:rFonts w:hint="cs"/>
            <w:b/>
            <w:bCs/>
            <w:rtl/>
            <w:lang w:eastAsia="zh-TW"/>
          </w:rPr>
          <w:t>المراقب</w:t>
        </w:r>
        <w:r w:rsidRPr="004F3E1B">
          <w:rPr>
            <w:b/>
            <w:bCs/>
            <w:rtl/>
            <w:lang w:eastAsia="zh-TW"/>
          </w:rPr>
          <w:t xml:space="preserve"> العام لأماكن سلب الحرية، بما في ذلك: </w:t>
        </w:r>
        <w:r w:rsidR="00786BDB">
          <w:rPr>
            <w:rFonts w:hint="cs"/>
            <w:b/>
            <w:bCs/>
            <w:rtl/>
            <w:lang w:eastAsia="zh-TW"/>
          </w:rPr>
          <w:t>(</w:t>
        </w:r>
        <w:r w:rsidRPr="004F3E1B">
          <w:rPr>
            <w:b/>
            <w:bCs/>
            <w:rtl/>
            <w:lang w:eastAsia="zh-TW"/>
          </w:rPr>
          <w:t>أ)</w:t>
        </w:r>
        <w:r w:rsidR="00786BDB">
          <w:rPr>
            <w:rFonts w:hint="cs"/>
            <w:b/>
            <w:bCs/>
            <w:rtl/>
            <w:lang w:eastAsia="zh-TW"/>
          </w:rPr>
          <w:t> </w:t>
        </w:r>
        <w:r w:rsidRPr="004F3E1B">
          <w:rPr>
            <w:b/>
            <w:bCs/>
            <w:rtl/>
            <w:lang w:eastAsia="zh-TW"/>
          </w:rPr>
          <w:t>العمل باستمرار على الحد من الاكتظاظ، لا سيما العمل على زيادة الاع</w:t>
        </w:r>
        <w:r w:rsidR="00786BDB">
          <w:rPr>
            <w:b/>
            <w:bCs/>
            <w:rtl/>
            <w:lang w:eastAsia="zh-TW"/>
          </w:rPr>
          <w:t>تماد على بدائل سلب الحرية، وفقا</w:t>
        </w:r>
        <w:r w:rsidR="00786BDB">
          <w:rPr>
            <w:rFonts w:hint="cs"/>
            <w:b/>
            <w:bCs/>
            <w:rtl/>
            <w:lang w:eastAsia="zh-TW"/>
          </w:rPr>
          <w:t>ً</w:t>
        </w:r>
        <w:r w:rsidRPr="004F3E1B">
          <w:rPr>
            <w:b/>
            <w:bCs/>
            <w:rtl/>
            <w:lang w:eastAsia="zh-TW"/>
          </w:rPr>
          <w:t xml:space="preserve"> لقواعد الأمم المتحدة النموذجية الدنيا للتدابير غير </w:t>
        </w:r>
        <w:proofErr w:type="spellStart"/>
        <w:r w:rsidRPr="004F3E1B">
          <w:rPr>
            <w:b/>
            <w:bCs/>
            <w:rtl/>
            <w:lang w:eastAsia="zh-TW"/>
          </w:rPr>
          <w:t>الاحتجازية</w:t>
        </w:r>
        <w:proofErr w:type="spellEnd"/>
        <w:r w:rsidRPr="004F3E1B">
          <w:rPr>
            <w:b/>
            <w:bCs/>
            <w:rtl/>
            <w:lang w:eastAsia="zh-TW"/>
          </w:rPr>
          <w:t xml:space="preserve"> (قواع</w:t>
        </w:r>
        <w:r w:rsidR="00786BDB">
          <w:rPr>
            <w:b/>
            <w:bCs/>
            <w:rtl/>
            <w:lang w:eastAsia="zh-TW"/>
          </w:rPr>
          <w:t xml:space="preserve">د طوكيو)، وقواعد الأمم المتحدة </w:t>
        </w:r>
        <w:r w:rsidRPr="004F3E1B">
          <w:rPr>
            <w:b/>
            <w:bCs/>
            <w:rtl/>
            <w:lang w:eastAsia="zh-TW"/>
          </w:rPr>
          <w:t xml:space="preserve">لمعاملة السجينات والتدابير غير </w:t>
        </w:r>
        <w:proofErr w:type="spellStart"/>
        <w:r w:rsidRPr="004F3E1B">
          <w:rPr>
            <w:b/>
            <w:bCs/>
            <w:rtl/>
            <w:lang w:eastAsia="zh-TW"/>
          </w:rPr>
          <w:t>الاحتجازية</w:t>
        </w:r>
        <w:proofErr w:type="spellEnd"/>
        <w:r w:rsidRPr="004F3E1B">
          <w:rPr>
            <w:b/>
            <w:bCs/>
            <w:rtl/>
            <w:lang w:eastAsia="zh-TW"/>
          </w:rPr>
          <w:t xml:space="preserve"> للمجرمات (قواعد بانكوك)؛ </w:t>
        </w:r>
        <w:r w:rsidR="00786BDB">
          <w:rPr>
            <w:rFonts w:hint="cs"/>
            <w:b/>
            <w:bCs/>
            <w:rtl/>
            <w:lang w:eastAsia="zh-TW"/>
          </w:rPr>
          <w:t>(</w:t>
        </w:r>
        <w:r w:rsidRPr="004F3E1B">
          <w:rPr>
            <w:b/>
            <w:bCs/>
            <w:rtl/>
            <w:lang w:eastAsia="zh-TW"/>
          </w:rPr>
          <w:t xml:space="preserve">ب) وتحسين الظروف المادية للاحتجاز؛ </w:t>
        </w:r>
        <w:r w:rsidR="00786BDB">
          <w:rPr>
            <w:rFonts w:hint="cs"/>
            <w:b/>
            <w:bCs/>
            <w:rtl/>
            <w:lang w:eastAsia="zh-TW"/>
          </w:rPr>
          <w:t>(</w:t>
        </w:r>
        <w:r w:rsidRPr="004F3E1B">
          <w:rPr>
            <w:b/>
            <w:bCs/>
            <w:rtl/>
            <w:lang w:eastAsia="zh-TW"/>
          </w:rPr>
          <w:t xml:space="preserve">ج) والتأكد من </w:t>
        </w:r>
        <w:r>
          <w:rPr>
            <w:rFonts w:hint="cs"/>
            <w:b/>
            <w:bCs/>
            <w:rtl/>
            <w:lang w:eastAsia="zh-TW"/>
          </w:rPr>
          <w:t xml:space="preserve">تبليغ </w:t>
        </w:r>
        <w:r w:rsidRPr="004F3E1B">
          <w:rPr>
            <w:b/>
            <w:bCs/>
            <w:rtl/>
            <w:lang w:eastAsia="zh-TW"/>
          </w:rPr>
          <w:t>السلطات المعنية</w:t>
        </w:r>
        <w:r>
          <w:rPr>
            <w:rFonts w:hint="cs"/>
            <w:b/>
            <w:bCs/>
            <w:rtl/>
            <w:lang w:eastAsia="zh-TW"/>
          </w:rPr>
          <w:t xml:space="preserve"> بأي</w:t>
        </w:r>
        <w:r w:rsidRPr="004F3E1B">
          <w:rPr>
            <w:b/>
            <w:bCs/>
            <w:rtl/>
            <w:lang w:eastAsia="zh-TW"/>
          </w:rPr>
          <w:t xml:space="preserve"> أعمال </w:t>
        </w:r>
        <w:r>
          <w:rPr>
            <w:rFonts w:hint="cs"/>
            <w:b/>
            <w:bCs/>
            <w:rtl/>
            <w:lang w:eastAsia="zh-TW"/>
          </w:rPr>
          <w:t>عنف تقع</w:t>
        </w:r>
        <w:r w:rsidRPr="004F3E1B">
          <w:rPr>
            <w:b/>
            <w:bCs/>
            <w:rtl/>
            <w:lang w:eastAsia="zh-TW"/>
          </w:rPr>
          <w:t xml:space="preserve"> في السجون</w:t>
        </w:r>
        <w:r>
          <w:rPr>
            <w:rFonts w:hint="cs"/>
            <w:b/>
            <w:bCs/>
            <w:rtl/>
            <w:lang w:eastAsia="zh-TW"/>
          </w:rPr>
          <w:t>، و</w:t>
        </w:r>
        <w:r w:rsidRPr="004F3E1B">
          <w:rPr>
            <w:b/>
            <w:bCs/>
            <w:rtl/>
            <w:lang w:eastAsia="zh-TW"/>
          </w:rPr>
          <w:t>فتح تحقيقات دقيقة ونزيهة بشأن</w:t>
        </w:r>
        <w:r>
          <w:rPr>
            <w:rFonts w:hint="cs"/>
            <w:b/>
            <w:bCs/>
            <w:rtl/>
            <w:lang w:eastAsia="zh-TW"/>
          </w:rPr>
          <w:t>ها</w:t>
        </w:r>
        <w:r w:rsidRPr="004F3E1B">
          <w:rPr>
            <w:b/>
            <w:bCs/>
            <w:rtl/>
            <w:lang w:eastAsia="zh-TW"/>
          </w:rPr>
          <w:t>؛ (د) وتعزيز خطة العمل الوطنية لمكافحة ظاهرة العنف في السجون؛ (</w:t>
        </w:r>
        <w:r w:rsidR="00CC30D9">
          <w:rPr>
            <w:rFonts w:hint="cs"/>
            <w:b/>
            <w:bCs/>
            <w:rtl/>
            <w:lang w:eastAsia="zh-TW"/>
          </w:rPr>
          <w:t>ه</w:t>
        </w:r>
        <w:r w:rsidRPr="004F3E1B">
          <w:rPr>
            <w:b/>
            <w:bCs/>
            <w:rtl/>
            <w:lang w:eastAsia="zh-TW"/>
          </w:rPr>
          <w:t xml:space="preserve">) وضمان </w:t>
        </w:r>
        <w:r>
          <w:rPr>
            <w:rFonts w:hint="cs"/>
            <w:b/>
            <w:bCs/>
            <w:rtl/>
            <w:lang w:eastAsia="zh-TW"/>
          </w:rPr>
          <w:t>تمكين ا</w:t>
        </w:r>
        <w:r w:rsidRPr="004F3E1B">
          <w:rPr>
            <w:b/>
            <w:bCs/>
            <w:rtl/>
            <w:lang w:eastAsia="zh-TW"/>
          </w:rPr>
          <w:t xml:space="preserve">لمحتجزين </w:t>
        </w:r>
        <w:r>
          <w:rPr>
            <w:rFonts w:hint="cs"/>
            <w:b/>
            <w:bCs/>
            <w:rtl/>
            <w:lang w:eastAsia="zh-TW"/>
          </w:rPr>
          <w:t xml:space="preserve">من </w:t>
        </w:r>
        <w:r w:rsidRPr="004F3E1B">
          <w:rPr>
            <w:b/>
            <w:bCs/>
            <w:rtl/>
            <w:lang w:eastAsia="zh-TW"/>
          </w:rPr>
          <w:t xml:space="preserve">تقديم شكاويهم دون خوف من الانتقام، بما في ذلك لدى </w:t>
        </w:r>
        <w:r>
          <w:rPr>
            <w:rFonts w:hint="cs"/>
            <w:b/>
            <w:bCs/>
            <w:rtl/>
            <w:lang w:eastAsia="zh-TW"/>
          </w:rPr>
          <w:t>المراقب</w:t>
        </w:r>
        <w:r w:rsidRPr="004F3E1B">
          <w:rPr>
            <w:b/>
            <w:bCs/>
            <w:rtl/>
            <w:lang w:eastAsia="zh-TW"/>
          </w:rPr>
          <w:t xml:space="preserve"> العام لأماكن سلب الحرية.</w:t>
        </w:r>
        <w:r>
          <w:t>‬</w:t>
        </w:r>
        <w:r>
          <w:t>‬</w:t>
        </w:r>
        <w:r w:rsidR="00CC30D9">
          <w:t>‬</w:t>
        </w:r>
        <w:r w:rsidR="00261726">
          <w:t>‬</w:t>
        </w:r>
        <w:r w:rsidR="000F40CE">
          <w:t>‬</w:t>
        </w:r>
        <w:r w:rsidR="00146FFD">
          <w:t>‬</w:t>
        </w:r>
        <w:r w:rsidR="003019C3">
          <w:t>‬</w:t>
        </w:r>
        <w:r w:rsidR="00CB6AA9">
          <w:t>‬</w:t>
        </w:r>
        <w:r w:rsidR="008D5172">
          <w:t>‬</w:t>
        </w:r>
      </w:dir>
    </w:p>
    <w:p w:rsidR="000340D0" w:rsidRPr="00D61ADF" w:rsidRDefault="00786BDB" w:rsidP="00786BDB">
      <w:pPr>
        <w:pStyle w:val="H23GA"/>
        <w:rPr>
          <w:rtl/>
        </w:rPr>
      </w:pPr>
      <w:r>
        <w:rPr>
          <w:rFonts w:hint="cs"/>
          <w:rtl/>
        </w:rPr>
        <w:tab/>
      </w:r>
      <w:r>
        <w:rPr>
          <w:rFonts w:hint="cs"/>
          <w:rtl/>
        </w:rPr>
        <w:tab/>
      </w:r>
      <w:dir w:val="rtl">
        <w:r w:rsidR="000340D0" w:rsidRPr="004F3E1B">
          <w:rPr>
            <w:rtl/>
          </w:rPr>
          <w:t>الحصول على الرعاية النفسية في السجون</w:t>
        </w:r>
        <w:r w:rsidR="000340D0">
          <w:t>‬</w:t>
        </w:r>
        <w:r w:rsidR="000340D0">
          <w:t>‬</w:t>
        </w:r>
        <w:r w:rsidR="00CC30D9">
          <w:t>‬</w:t>
        </w:r>
        <w:r w:rsidR="00261726">
          <w:t>‬</w:t>
        </w:r>
        <w:r w:rsidR="000F40CE">
          <w:t>‬</w:t>
        </w:r>
        <w:r w:rsidR="00146FFD">
          <w:t>‬</w:t>
        </w:r>
        <w:r w:rsidR="003019C3">
          <w:t>‬</w:t>
        </w:r>
        <w:r w:rsidR="00CB6AA9">
          <w:t>‬</w:t>
        </w:r>
        <w:r w:rsidR="008D5172">
          <w:t>‬</w:t>
        </w:r>
      </w:dir>
    </w:p>
    <w:p w:rsidR="000340D0" w:rsidRPr="00D61ADF" w:rsidRDefault="000340D0" w:rsidP="00CC30D9">
      <w:pPr>
        <w:pStyle w:val="SingleTxtGA"/>
        <w:rPr>
          <w:rtl/>
          <w:lang w:eastAsia="zh-TW"/>
        </w:rPr>
      </w:pPr>
      <w:r w:rsidRPr="00D61ADF">
        <w:rPr>
          <w:rtl/>
          <w:lang w:eastAsia="zh-TW"/>
        </w:rPr>
        <w:t>23</w:t>
      </w:r>
      <w:r>
        <w:rPr>
          <w:rFonts w:hint="cs"/>
          <w:rtl/>
          <w:lang w:eastAsia="zh-TW"/>
        </w:rPr>
        <w:t>-</w:t>
      </w:r>
      <w:r w:rsidRPr="00D61ADF">
        <w:rPr>
          <w:rtl/>
          <w:lang w:eastAsia="zh-TW"/>
        </w:rPr>
        <w:tab/>
      </w:r>
      <w:dir w:val="rtl">
        <w:r w:rsidRPr="008A3108">
          <w:rPr>
            <w:rFonts w:ascii="Traditional Arabic" w:hAnsi="Traditional Arabic"/>
            <w:rtl/>
            <w:lang w:eastAsia="zh-TW"/>
          </w:rPr>
          <w:t>تشعر ا</w:t>
        </w:r>
        <w:r w:rsidRPr="00D61ADF">
          <w:rPr>
            <w:rtl/>
            <w:lang w:eastAsia="zh-TW"/>
          </w:rPr>
          <w:t xml:space="preserve">للجنة بالقلق إزاء التقارير التي تفيد بما يلي: </w:t>
        </w:r>
        <w:r w:rsidR="00CC30D9">
          <w:rPr>
            <w:rFonts w:hint="cs"/>
            <w:rtl/>
            <w:lang w:eastAsia="zh-TW"/>
          </w:rPr>
          <w:t>(</w:t>
        </w:r>
        <w:r w:rsidRPr="00D61ADF">
          <w:rPr>
            <w:rtl/>
            <w:lang w:eastAsia="zh-TW"/>
          </w:rPr>
          <w:t xml:space="preserve">أ) عدم كفاية الرعاية النفسية في السجون؛ </w:t>
        </w:r>
        <w:r w:rsidR="00CC30D9">
          <w:rPr>
            <w:rFonts w:hint="cs"/>
            <w:rtl/>
            <w:lang w:eastAsia="zh-TW"/>
          </w:rPr>
          <w:t>(</w:t>
        </w:r>
        <w:r w:rsidRPr="00D61ADF">
          <w:rPr>
            <w:rtl/>
            <w:lang w:eastAsia="zh-TW"/>
          </w:rPr>
          <w:t xml:space="preserve">ب) </w:t>
        </w:r>
        <w:r>
          <w:rPr>
            <w:rFonts w:hint="cs"/>
            <w:rtl/>
            <w:lang w:eastAsia="zh-TW"/>
          </w:rPr>
          <w:t>و</w:t>
        </w:r>
        <w:r>
          <w:rPr>
            <w:rtl/>
            <w:lang w:eastAsia="zh-TW"/>
          </w:rPr>
          <w:t>قلة الأطباء النفس</w:t>
        </w:r>
        <w:r w:rsidRPr="00D61ADF">
          <w:rPr>
            <w:rtl/>
            <w:lang w:eastAsia="zh-TW"/>
          </w:rPr>
          <w:t xml:space="preserve">يين في الوحدات الصحية في السجون؛ (ج) </w:t>
        </w:r>
        <w:r>
          <w:rPr>
            <w:rFonts w:hint="cs"/>
            <w:rtl/>
            <w:lang w:eastAsia="zh-TW"/>
          </w:rPr>
          <w:t>و</w:t>
        </w:r>
        <w:r w:rsidRPr="00D61ADF">
          <w:rPr>
            <w:rtl/>
            <w:lang w:eastAsia="zh-TW"/>
          </w:rPr>
          <w:t xml:space="preserve">اللجوء المتكرر للحبس الانفرادي بالنسبة للسجناء الذين يعانون اضطرابات نفسية، وظروف </w:t>
        </w:r>
        <w:r>
          <w:rPr>
            <w:rFonts w:hint="cs"/>
            <w:rtl/>
            <w:lang w:eastAsia="zh-TW"/>
          </w:rPr>
          <w:t xml:space="preserve">الاحتجاز </w:t>
        </w:r>
        <w:r w:rsidRPr="00D61ADF">
          <w:rPr>
            <w:rtl/>
            <w:lang w:eastAsia="zh-TW"/>
          </w:rPr>
          <w:t xml:space="preserve">غير </w:t>
        </w:r>
        <w:r>
          <w:rPr>
            <w:rFonts w:hint="cs"/>
            <w:rtl/>
            <w:lang w:eastAsia="zh-TW"/>
          </w:rPr>
          <w:t>ال</w:t>
        </w:r>
        <w:r w:rsidRPr="00D61ADF">
          <w:rPr>
            <w:rtl/>
            <w:lang w:eastAsia="zh-TW"/>
          </w:rPr>
          <w:t>مناسبة</w:t>
        </w:r>
        <w:r>
          <w:rPr>
            <w:rFonts w:cs="Times New Roman" w:hint="cs"/>
            <w:rtl/>
            <w:lang w:eastAsia="zh-TW"/>
          </w:rPr>
          <w:t xml:space="preserve">. </w:t>
        </w:r>
        <w:dir w:val="rtl">
          <w:r>
            <w:rPr>
              <w:rtl/>
              <w:lang w:eastAsia="zh-TW"/>
            </w:rPr>
            <w:t>ويساور</w:t>
          </w:r>
          <w:r>
            <w:rPr>
              <w:rFonts w:hint="cs"/>
              <w:rtl/>
              <w:lang w:eastAsia="zh-TW"/>
            </w:rPr>
            <w:t xml:space="preserve"> اللجنة </w:t>
          </w:r>
          <w:r w:rsidRPr="00D61ADF">
            <w:rPr>
              <w:rtl/>
              <w:lang w:eastAsia="zh-TW"/>
            </w:rPr>
            <w:t>القلق أيضا</w:t>
          </w:r>
          <w:r w:rsidR="00CC30D9">
            <w:rPr>
              <w:rFonts w:hint="cs"/>
              <w:rtl/>
              <w:lang w:eastAsia="zh-TW"/>
            </w:rPr>
            <w:t>ً</w:t>
          </w:r>
          <w:r w:rsidRPr="00D61ADF">
            <w:rPr>
              <w:rtl/>
              <w:lang w:eastAsia="zh-TW"/>
            </w:rPr>
            <w:t xml:space="preserve"> </w:t>
          </w:r>
          <w:r>
            <w:rPr>
              <w:rFonts w:hint="cs"/>
              <w:rtl/>
              <w:lang w:eastAsia="zh-TW"/>
            </w:rPr>
            <w:t>ل</w:t>
          </w:r>
          <w:r w:rsidRPr="00D61ADF">
            <w:rPr>
              <w:rtl/>
              <w:lang w:eastAsia="zh-TW"/>
            </w:rPr>
            <w:t>أن المحتجزين الذين يعانون من مشاكل نفسية غالبا</w:t>
          </w:r>
          <w:r w:rsidR="00CC30D9">
            <w:rPr>
              <w:rFonts w:hint="cs"/>
              <w:rtl/>
              <w:lang w:eastAsia="zh-TW"/>
            </w:rPr>
            <w:t>ً</w:t>
          </w:r>
          <w:r w:rsidRPr="00D61ADF">
            <w:rPr>
              <w:rtl/>
              <w:lang w:eastAsia="zh-TW"/>
            </w:rPr>
            <w:t xml:space="preserve"> ما</w:t>
          </w:r>
          <w:r w:rsidR="00CC30D9">
            <w:rPr>
              <w:rFonts w:hint="cs"/>
              <w:rtl/>
              <w:lang w:eastAsia="zh-TW"/>
            </w:rPr>
            <w:t> </w:t>
          </w:r>
          <w:r w:rsidRPr="00D61ADF">
            <w:rPr>
              <w:rtl/>
              <w:lang w:eastAsia="zh-TW"/>
            </w:rPr>
            <w:t>يودعون في غرف العزل والتقييد عندما ينقلون إلى مستشفيات الإحالة (المادة 11، و16).</w:t>
          </w:r>
          <w:r>
            <w:t>‬</w:t>
          </w:r>
          <w:r>
            <w:t>‬</w:t>
          </w:r>
          <w:r>
            <w:t>‬</w:t>
          </w:r>
          <w:r>
            <w:t>‬</w:t>
          </w:r>
          <w:r w:rsidR="00CC30D9">
            <w:t>‬</w:t>
          </w:r>
          <w:r w:rsidR="00CC30D9">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0340D0" w:rsidRPr="00D61ADF" w:rsidRDefault="000340D0" w:rsidP="00786BDB">
      <w:pPr>
        <w:pStyle w:val="SingleTxtGA"/>
        <w:rPr>
          <w:b/>
          <w:rtl/>
          <w:lang w:eastAsia="zh-TW"/>
        </w:rPr>
      </w:pPr>
      <w:r w:rsidRPr="00D61ADF">
        <w:rPr>
          <w:rtl/>
          <w:lang w:eastAsia="zh-TW"/>
        </w:rPr>
        <w:t>24</w:t>
      </w:r>
      <w:r w:rsidR="00786BDB">
        <w:rPr>
          <w:rFonts w:hint="cs"/>
          <w:rtl/>
          <w:lang w:eastAsia="zh-TW"/>
        </w:rPr>
        <w:t>-</w:t>
      </w:r>
      <w:r w:rsidRPr="00D61ADF">
        <w:rPr>
          <w:rtl/>
          <w:lang w:eastAsia="zh-TW"/>
        </w:rPr>
        <w:tab/>
      </w:r>
      <w:dir w:val="rtl">
        <w:r w:rsidRPr="004F3E1B">
          <w:rPr>
            <w:rFonts w:ascii="Traditional Arabic" w:hAnsi="Traditional Arabic"/>
            <w:bCs/>
            <w:rtl/>
            <w:lang w:eastAsia="zh-TW"/>
          </w:rPr>
          <w:t xml:space="preserve">وتوصي اللجنة بأن تتخذ الدولة الطرف تدابير كافية من أجل: </w:t>
        </w:r>
        <w:r w:rsidR="00786BDB">
          <w:rPr>
            <w:rFonts w:ascii="Traditional Arabic" w:hAnsi="Traditional Arabic" w:hint="cs"/>
            <w:bCs/>
            <w:rtl/>
            <w:lang w:eastAsia="zh-TW"/>
          </w:rPr>
          <w:t>(</w:t>
        </w:r>
        <w:r w:rsidRPr="004F3E1B">
          <w:rPr>
            <w:rFonts w:ascii="Traditional Arabic" w:hAnsi="Traditional Arabic"/>
            <w:bCs/>
            <w:rtl/>
            <w:lang w:eastAsia="zh-TW"/>
          </w:rPr>
          <w:t>أ) زيادة حجم الرعاية النفسانية في السجون،</w:t>
        </w:r>
        <w:r w:rsidRPr="004F3E1B">
          <w:rPr>
            <w:bCs/>
            <w:rtl/>
            <w:lang w:eastAsia="zh-TW"/>
          </w:rPr>
          <w:t xml:space="preserve"> فضلا</w:t>
        </w:r>
        <w:r w:rsidR="005A2432">
          <w:rPr>
            <w:rFonts w:hint="cs"/>
            <w:bCs/>
            <w:rtl/>
            <w:lang w:eastAsia="zh-TW"/>
          </w:rPr>
          <w:t>ً</w:t>
        </w:r>
        <w:r w:rsidRPr="004F3E1B">
          <w:rPr>
            <w:bCs/>
            <w:rtl/>
            <w:lang w:eastAsia="zh-TW"/>
          </w:rPr>
          <w:t xml:space="preserve"> عن إتاحة موظفين متخصصين وموظفين صحيين مدربين؛ </w:t>
        </w:r>
        <w:r w:rsidR="00786BDB">
          <w:rPr>
            <w:rFonts w:hint="cs"/>
            <w:bCs/>
            <w:rtl/>
            <w:lang w:eastAsia="zh-TW"/>
          </w:rPr>
          <w:t>(</w:t>
        </w:r>
        <w:r w:rsidRPr="004F3E1B">
          <w:rPr>
            <w:bCs/>
            <w:rtl/>
            <w:lang w:eastAsia="zh-TW"/>
          </w:rPr>
          <w:t xml:space="preserve">ب) فرض مراقبة على خيار العزل </w:t>
        </w:r>
        <w:r>
          <w:rPr>
            <w:rFonts w:hint="cs"/>
            <w:bCs/>
            <w:rtl/>
            <w:lang w:eastAsia="zh-TW"/>
          </w:rPr>
          <w:t xml:space="preserve">سواء </w:t>
        </w:r>
        <w:r w:rsidRPr="004F3E1B">
          <w:rPr>
            <w:bCs/>
            <w:rtl/>
            <w:lang w:eastAsia="zh-TW"/>
          </w:rPr>
          <w:t>في وحدات الرعاية الصحية في السجون أو في مستشفيات الإحالة.</w:t>
        </w:r>
        <w:r>
          <w:t>‬</w:t>
        </w:r>
        <w:r>
          <w:t>‬</w:t>
        </w:r>
        <w:r w:rsidR="00CC30D9">
          <w:t>‬</w:t>
        </w:r>
        <w:r w:rsidR="00261726">
          <w:t>‬</w:t>
        </w:r>
        <w:r w:rsidR="000F40CE">
          <w:t>‬</w:t>
        </w:r>
        <w:r w:rsidR="00146FFD">
          <w:t>‬</w:t>
        </w:r>
        <w:r w:rsidR="003019C3">
          <w:t>‬</w:t>
        </w:r>
        <w:r w:rsidR="00CB6AA9">
          <w:t>‬</w:t>
        </w:r>
        <w:r w:rsidR="008D5172">
          <w:t>‬</w:t>
        </w:r>
      </w:dir>
    </w:p>
    <w:p w:rsidR="000340D0" w:rsidRPr="004F3E1B" w:rsidRDefault="00786BDB" w:rsidP="00786BDB">
      <w:pPr>
        <w:pStyle w:val="H23GA"/>
        <w:rPr>
          <w:rtl/>
        </w:rPr>
      </w:pPr>
      <w:r>
        <w:rPr>
          <w:rFonts w:hint="cs"/>
          <w:rtl/>
        </w:rPr>
        <w:tab/>
      </w:r>
      <w:r>
        <w:rPr>
          <w:rFonts w:hint="cs"/>
          <w:rtl/>
        </w:rPr>
        <w:tab/>
      </w:r>
      <w:r w:rsidR="000340D0" w:rsidRPr="004F3E1B">
        <w:rPr>
          <w:rtl/>
        </w:rPr>
        <w:t>حالات الانتحار في السجون</w:t>
      </w:r>
    </w:p>
    <w:p w:rsidR="000340D0" w:rsidRPr="00D61ADF" w:rsidRDefault="000340D0" w:rsidP="000340D0">
      <w:pPr>
        <w:pStyle w:val="SingleTxtGA"/>
        <w:rPr>
          <w:rtl/>
          <w:lang w:eastAsia="zh-TW"/>
        </w:rPr>
      </w:pPr>
      <w:r w:rsidRPr="00D61ADF">
        <w:rPr>
          <w:rtl/>
          <w:lang w:eastAsia="zh-TW"/>
        </w:rPr>
        <w:t>25</w:t>
      </w:r>
      <w:r>
        <w:rPr>
          <w:rFonts w:hint="cs"/>
          <w:rtl/>
          <w:lang w:eastAsia="zh-TW"/>
        </w:rPr>
        <w:t>-</w:t>
      </w:r>
      <w:r w:rsidRPr="00D61ADF">
        <w:rPr>
          <w:rtl/>
          <w:lang w:eastAsia="zh-TW"/>
        </w:rPr>
        <w:tab/>
        <w:t>ت</w:t>
      </w:r>
      <w:r>
        <w:rPr>
          <w:rFonts w:hint="cs"/>
          <w:rtl/>
          <w:lang w:eastAsia="zh-TW"/>
        </w:rPr>
        <w:t>لاحظ</w:t>
      </w:r>
      <w:r w:rsidRPr="00D61ADF">
        <w:rPr>
          <w:rtl/>
          <w:lang w:eastAsia="zh-TW"/>
        </w:rPr>
        <w:t xml:space="preserve"> اللجنة المعلومات التي قدمتها الدولة الطرف، لكنها تشعر بالقلق إزاء ارتفاع معدل الانتحار في سجون الدولة الطرف على الرغم من التدابير المتخذة في إطار تنفيذ خطة العمل الوطنية للوقاية ومكافحة الانتحار في السجون في عام 2009. </w:t>
      </w:r>
      <w:dir w:val="rtl">
        <w:r w:rsidRPr="008A3108">
          <w:rPr>
            <w:rFonts w:ascii="Traditional Arabic" w:hAnsi="Traditional Arabic"/>
            <w:rtl/>
            <w:lang w:eastAsia="zh-TW"/>
          </w:rPr>
          <w:t>وتشاطر اللجنة شواغل المراقب العام لأماكن سلب الحرية بشأن بعض العوامل المرتبطة بخ</w:t>
        </w:r>
        <w:r w:rsidRPr="00D61ADF">
          <w:rPr>
            <w:rtl/>
            <w:lang w:eastAsia="zh-TW"/>
          </w:rPr>
          <w:t>طر الإقدام على الانتحار م</w:t>
        </w:r>
        <w:r>
          <w:rPr>
            <w:rtl/>
            <w:lang w:eastAsia="zh-TW"/>
          </w:rPr>
          <w:t xml:space="preserve">ثل </w:t>
        </w:r>
        <w:r>
          <w:rPr>
            <w:rtl/>
            <w:lang w:eastAsia="zh-TW"/>
          </w:rPr>
          <w:lastRenderedPageBreak/>
          <w:t>إيداع المحتجز</w:t>
        </w:r>
        <w:r w:rsidRPr="00D61ADF">
          <w:rPr>
            <w:rtl/>
            <w:lang w:eastAsia="zh-TW"/>
          </w:rPr>
          <w:t xml:space="preserve">ين في جناح التأديب، وبشأن </w:t>
        </w:r>
        <w:r>
          <w:rPr>
            <w:rFonts w:hint="cs"/>
            <w:rtl/>
            <w:lang w:eastAsia="zh-TW"/>
          </w:rPr>
          <w:t>القيود المفروضة على اللجوء المنهجي إلى تدابير</w:t>
        </w:r>
        <w:r w:rsidRPr="00D61ADF">
          <w:rPr>
            <w:rtl/>
            <w:lang w:eastAsia="zh-TW"/>
          </w:rPr>
          <w:t xml:space="preserve"> الحماية العاجلة و</w:t>
        </w:r>
        <w:r>
          <w:rPr>
            <w:rFonts w:hint="cs"/>
            <w:rtl/>
            <w:lang w:eastAsia="zh-TW"/>
          </w:rPr>
          <w:t>زنزانة</w:t>
        </w:r>
        <w:r w:rsidRPr="00D61ADF">
          <w:rPr>
            <w:rtl/>
            <w:lang w:eastAsia="zh-TW"/>
          </w:rPr>
          <w:t xml:space="preserve"> الحماية العاجلة لمنع </w:t>
        </w:r>
        <w:r>
          <w:rPr>
            <w:rFonts w:hint="cs"/>
            <w:rtl/>
            <w:lang w:eastAsia="zh-TW"/>
          </w:rPr>
          <w:t xml:space="preserve">حالات </w:t>
        </w:r>
        <w:r w:rsidRPr="00D61ADF">
          <w:rPr>
            <w:rtl/>
            <w:lang w:eastAsia="zh-TW"/>
          </w:rPr>
          <w:t>الانتحار (المادتان 11، و16).</w:t>
        </w:r>
        <w:r>
          <w:t>‬</w:t>
        </w:r>
        <w:r>
          <w:t>‬</w:t>
        </w:r>
        <w:r w:rsidR="00CC30D9">
          <w:t>‬</w:t>
        </w:r>
        <w:r w:rsidR="00261726">
          <w:t>‬</w:t>
        </w:r>
        <w:r w:rsidR="000F40CE">
          <w:t>‬</w:t>
        </w:r>
        <w:r w:rsidR="00146FFD">
          <w:t>‬</w:t>
        </w:r>
        <w:r w:rsidR="003019C3">
          <w:t>‬</w:t>
        </w:r>
        <w:r w:rsidR="00CB6AA9">
          <w:t>‬</w:t>
        </w:r>
        <w:r w:rsidR="008D5172">
          <w:t>‬</w:t>
        </w:r>
      </w:dir>
    </w:p>
    <w:p w:rsidR="000340D0" w:rsidRPr="004E39B8" w:rsidRDefault="000340D0" w:rsidP="000340D0">
      <w:pPr>
        <w:pStyle w:val="SingleTxtGA"/>
        <w:rPr>
          <w:bCs/>
          <w:rtl/>
          <w:lang w:eastAsia="zh-TW"/>
        </w:rPr>
      </w:pPr>
      <w:r w:rsidRPr="00D61ADF">
        <w:rPr>
          <w:rtl/>
          <w:lang w:eastAsia="zh-TW"/>
        </w:rPr>
        <w:t>26</w:t>
      </w:r>
      <w:r>
        <w:rPr>
          <w:rFonts w:hint="cs"/>
          <w:rtl/>
          <w:lang w:eastAsia="zh-TW"/>
        </w:rPr>
        <w:t>-</w:t>
      </w:r>
      <w:r w:rsidRPr="00D61ADF">
        <w:rPr>
          <w:rtl/>
          <w:lang w:eastAsia="zh-TW"/>
        </w:rPr>
        <w:tab/>
      </w:r>
      <w:dir w:val="rtl">
        <w:r w:rsidRPr="004E39B8">
          <w:rPr>
            <w:rFonts w:ascii="Traditional Arabic" w:hAnsi="Traditional Arabic"/>
            <w:bCs/>
            <w:rtl/>
            <w:lang w:eastAsia="zh-TW"/>
          </w:rPr>
          <w:t xml:space="preserve">وتوصي اللجنة </w:t>
        </w:r>
        <w:r w:rsidRPr="004E39B8">
          <w:rPr>
            <w:bCs/>
            <w:rtl/>
            <w:lang w:eastAsia="zh-TW"/>
          </w:rPr>
          <w:t>بأن تعزز الدولة الطرف سياسة منع ومكافحة الانتحار في السجون، بما في ذلك عن طريق</w:t>
        </w:r>
        <w:r>
          <w:rPr>
            <w:rFonts w:hint="cs"/>
            <w:bCs/>
            <w:rtl/>
            <w:lang w:eastAsia="zh-TW"/>
          </w:rPr>
          <w:t xml:space="preserve"> </w:t>
        </w:r>
        <w:r w:rsidR="00786BDB">
          <w:rPr>
            <w:rFonts w:hint="cs"/>
            <w:bCs/>
            <w:rtl/>
            <w:lang w:eastAsia="zh-TW"/>
          </w:rPr>
          <w:t>(</w:t>
        </w:r>
        <w:r>
          <w:rPr>
            <w:rFonts w:hint="cs"/>
            <w:bCs/>
            <w:rtl/>
            <w:lang w:eastAsia="zh-TW"/>
          </w:rPr>
          <w:t>أ)</w:t>
        </w:r>
        <w:r w:rsidRPr="004E39B8">
          <w:rPr>
            <w:bCs/>
            <w:rtl/>
            <w:lang w:eastAsia="zh-TW"/>
          </w:rPr>
          <w:t xml:space="preserve"> الحد من عوامل الخطر؛ </w:t>
        </w:r>
        <w:r w:rsidR="00786BDB">
          <w:rPr>
            <w:rFonts w:hint="cs"/>
            <w:bCs/>
            <w:rtl/>
            <w:lang w:eastAsia="zh-TW"/>
          </w:rPr>
          <w:t>(</w:t>
        </w:r>
        <w:r w:rsidRPr="004E39B8">
          <w:rPr>
            <w:bCs/>
            <w:rtl/>
            <w:lang w:eastAsia="zh-TW"/>
          </w:rPr>
          <w:t>ب) واستخدام خيار الإيداع في وحدة التأديب</w:t>
        </w:r>
        <w:r w:rsidRPr="00D61ADF">
          <w:rPr>
            <w:b/>
            <w:rtl/>
            <w:lang w:eastAsia="zh-TW"/>
          </w:rPr>
          <w:t xml:space="preserve"> </w:t>
        </w:r>
        <w:r w:rsidRPr="004E39B8">
          <w:rPr>
            <w:bCs/>
            <w:rtl/>
            <w:lang w:eastAsia="zh-TW"/>
          </w:rPr>
          <w:t>استثنائي</w:t>
        </w:r>
        <w:r w:rsidR="005A2432">
          <w:rPr>
            <w:bCs/>
            <w:rtl/>
            <w:lang w:eastAsia="zh-TW"/>
          </w:rPr>
          <w:t xml:space="preserve">اً </w:t>
        </w:r>
        <w:r w:rsidRPr="004E39B8">
          <w:rPr>
            <w:bCs/>
            <w:rtl/>
            <w:lang w:eastAsia="zh-TW"/>
          </w:rPr>
          <w:t xml:space="preserve">بالنسبة للسجناء الذين </w:t>
        </w:r>
        <w:r>
          <w:rPr>
            <w:rFonts w:hint="cs"/>
            <w:bCs/>
            <w:rtl/>
            <w:lang w:eastAsia="zh-TW"/>
          </w:rPr>
          <w:t>قد يقدمون على الانتحار</w:t>
        </w:r>
        <w:r w:rsidRPr="004E39B8">
          <w:rPr>
            <w:bCs/>
            <w:rtl/>
            <w:lang w:eastAsia="zh-TW"/>
          </w:rPr>
          <w:t xml:space="preserve">؛ </w:t>
        </w:r>
        <w:r w:rsidR="00786BDB">
          <w:rPr>
            <w:rFonts w:hint="cs"/>
            <w:bCs/>
            <w:rtl/>
            <w:lang w:eastAsia="zh-TW"/>
          </w:rPr>
          <w:t>(</w:t>
        </w:r>
        <w:r w:rsidRPr="004E39B8">
          <w:rPr>
            <w:bCs/>
            <w:rtl/>
            <w:lang w:eastAsia="zh-TW"/>
          </w:rPr>
          <w:t xml:space="preserve">ج) وتعزيز </w:t>
        </w:r>
        <w:r>
          <w:rPr>
            <w:rFonts w:hint="cs"/>
            <w:bCs/>
            <w:rtl/>
            <w:lang w:eastAsia="zh-TW"/>
          </w:rPr>
          <w:t xml:space="preserve">الدعم في سياق </w:t>
        </w:r>
        <w:r w:rsidRPr="004E39B8">
          <w:rPr>
            <w:bCs/>
            <w:rtl/>
            <w:lang w:eastAsia="zh-TW"/>
          </w:rPr>
          <w:t>تدابير الحماية ال</w:t>
        </w:r>
        <w:r>
          <w:rPr>
            <w:rFonts w:hint="cs"/>
            <w:bCs/>
            <w:rtl/>
            <w:lang w:eastAsia="zh-TW"/>
          </w:rPr>
          <w:t>عاجلة</w:t>
        </w:r>
        <w:r w:rsidRPr="004E39B8">
          <w:rPr>
            <w:bCs/>
            <w:rtl/>
            <w:lang w:eastAsia="zh-TW"/>
          </w:rPr>
          <w:t xml:space="preserve"> وزنزانة الحماية العاجلة. </w:t>
        </w:r>
        <w:dir w:val="rtl">
          <w:r w:rsidRPr="004E39B8">
            <w:rPr>
              <w:bCs/>
              <w:rtl/>
              <w:lang w:eastAsia="zh-TW"/>
            </w:rPr>
            <w:t>وتدعو اللجنة الدولة الطرف إلى تقييم خطة العمل الوطنية للوقاية ومكافحة الانتحار في السجون وإبلاغها بنتائج ذلك.</w:t>
          </w:r>
          <w:r>
            <w:t>‬</w:t>
          </w:r>
          <w:r>
            <w:t>‬</w:t>
          </w:r>
          <w:r>
            <w:t>‬</w:t>
          </w:r>
          <w:r>
            <w:t>‬</w:t>
          </w:r>
          <w:r w:rsidR="00CC30D9">
            <w:t>‬</w:t>
          </w:r>
          <w:r w:rsidR="00CC30D9">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0340D0" w:rsidRPr="004E39B8" w:rsidRDefault="00786BDB" w:rsidP="00786BDB">
      <w:pPr>
        <w:pStyle w:val="H23GA"/>
        <w:rPr>
          <w:rtl/>
        </w:rPr>
      </w:pPr>
      <w:r>
        <w:rPr>
          <w:rFonts w:hint="cs"/>
          <w:rtl/>
        </w:rPr>
        <w:tab/>
      </w:r>
      <w:r>
        <w:rPr>
          <w:rFonts w:hint="cs"/>
          <w:rtl/>
        </w:rPr>
        <w:tab/>
      </w:r>
      <w:dir w:val="rtl">
        <w:r w:rsidR="000340D0" w:rsidRPr="004E39B8">
          <w:rPr>
            <w:rFonts w:hint="cs"/>
            <w:rtl/>
          </w:rPr>
          <w:t>عمليات ا</w:t>
        </w:r>
        <w:r w:rsidR="000340D0" w:rsidRPr="004E39B8">
          <w:rPr>
            <w:rtl/>
          </w:rPr>
          <w:t>لتفتيش</w:t>
        </w:r>
        <w:r w:rsidR="000340D0">
          <w:t>‬</w:t>
        </w:r>
        <w:r w:rsidR="000340D0">
          <w:rPr>
            <w:rFonts w:hint="cs"/>
            <w:rtl/>
          </w:rPr>
          <w:t xml:space="preserve"> البدني</w:t>
        </w:r>
        <w:r w:rsidR="000340D0">
          <w:t>‬</w:t>
        </w:r>
        <w:r w:rsidR="00CC30D9">
          <w:t>‬</w:t>
        </w:r>
        <w:r w:rsidR="00261726">
          <w:t>‬</w:t>
        </w:r>
        <w:r w:rsidR="000F40CE">
          <w:t>‬</w:t>
        </w:r>
        <w:r w:rsidR="00146FFD">
          <w:t>‬</w:t>
        </w:r>
        <w:r w:rsidR="003019C3">
          <w:t>‬</w:t>
        </w:r>
        <w:r w:rsidR="00CB6AA9">
          <w:t>‬</w:t>
        </w:r>
        <w:r w:rsidR="008D5172">
          <w:t>‬</w:t>
        </w:r>
      </w:dir>
    </w:p>
    <w:p w:rsidR="000340D0" w:rsidRPr="00D61ADF" w:rsidRDefault="000340D0" w:rsidP="000340D0">
      <w:pPr>
        <w:pStyle w:val="SingleTxtGA"/>
        <w:rPr>
          <w:rtl/>
          <w:lang w:eastAsia="zh-TW"/>
        </w:rPr>
      </w:pPr>
      <w:r w:rsidRPr="00D61ADF">
        <w:rPr>
          <w:rtl/>
          <w:lang w:eastAsia="zh-TW"/>
        </w:rPr>
        <w:t>27</w:t>
      </w:r>
      <w:r>
        <w:rPr>
          <w:rFonts w:hint="cs"/>
          <w:rtl/>
          <w:lang w:eastAsia="zh-TW"/>
        </w:rPr>
        <w:t>-</w:t>
      </w:r>
      <w:r w:rsidRPr="00D61ADF">
        <w:rPr>
          <w:rtl/>
          <w:lang w:eastAsia="zh-TW"/>
        </w:rPr>
        <w:tab/>
        <w:t>تلاحظ اللجنة توضيحات الدولة الطرف، لكنها تشعر بالقلق إزاء التقار</w:t>
      </w:r>
      <w:r>
        <w:rPr>
          <w:rtl/>
          <w:lang w:eastAsia="zh-TW"/>
        </w:rPr>
        <w:t xml:space="preserve">ير التي تفيد </w:t>
      </w:r>
      <w:r>
        <w:rPr>
          <w:rFonts w:hint="cs"/>
          <w:rtl/>
          <w:lang w:eastAsia="zh-TW"/>
        </w:rPr>
        <w:t>باللجوء المتزايد، بل المنهجي، إلى</w:t>
      </w:r>
      <w:r>
        <w:rPr>
          <w:rtl/>
          <w:lang w:eastAsia="zh-TW"/>
        </w:rPr>
        <w:t xml:space="preserve"> التفتيش </w:t>
      </w:r>
      <w:r>
        <w:rPr>
          <w:rFonts w:hint="cs"/>
          <w:rtl/>
          <w:lang w:eastAsia="zh-TW"/>
        </w:rPr>
        <w:t xml:space="preserve">العاري </w:t>
      </w:r>
      <w:r w:rsidRPr="00D61ADF">
        <w:rPr>
          <w:rtl/>
          <w:lang w:eastAsia="zh-TW"/>
        </w:rPr>
        <w:t xml:space="preserve">في بعض السجون. </w:t>
      </w:r>
      <w:dir w:val="rtl">
        <w:r w:rsidRPr="008A3108">
          <w:rPr>
            <w:rFonts w:ascii="Traditional Arabic" w:hAnsi="Traditional Arabic"/>
            <w:rtl/>
            <w:lang w:eastAsia="zh-TW"/>
          </w:rPr>
          <w:t>ويساور ال</w:t>
        </w:r>
        <w:r w:rsidRPr="00D61ADF">
          <w:rPr>
            <w:rtl/>
            <w:lang w:eastAsia="zh-TW"/>
          </w:rPr>
          <w:t>لجنة القلق أيضا</w:t>
        </w:r>
        <w:r w:rsidR="00786BDB">
          <w:rPr>
            <w:rFonts w:hint="cs"/>
            <w:rtl/>
            <w:lang w:eastAsia="zh-TW"/>
          </w:rPr>
          <w:t>ً</w:t>
        </w:r>
        <w:r w:rsidRPr="00D61ADF">
          <w:rPr>
            <w:rtl/>
            <w:lang w:eastAsia="zh-TW"/>
          </w:rPr>
          <w:t xml:space="preserve"> لأنه على الرغم من اعتماد قانون السجون لعام 2009، والمذكرة المؤرخة 15 تشرين الثاني/نوفمبر 2013 ما يزال </w:t>
        </w:r>
        <w:r>
          <w:rPr>
            <w:rFonts w:hint="cs"/>
            <w:rtl/>
            <w:lang w:eastAsia="zh-TW"/>
          </w:rPr>
          <w:t xml:space="preserve">تفتيش المحتجزين </w:t>
        </w:r>
        <w:r w:rsidRPr="00D61ADF">
          <w:rPr>
            <w:rtl/>
            <w:lang w:eastAsia="zh-TW"/>
          </w:rPr>
          <w:t xml:space="preserve">يجري بطرق وأساليب </w:t>
        </w:r>
        <w:proofErr w:type="spellStart"/>
        <w:r>
          <w:rPr>
            <w:rFonts w:hint="cs"/>
            <w:rtl/>
            <w:lang w:eastAsia="zh-TW"/>
          </w:rPr>
          <w:t>اجتياحية</w:t>
        </w:r>
        <w:proofErr w:type="spellEnd"/>
        <w:r w:rsidRPr="00D61ADF">
          <w:rPr>
            <w:rtl/>
            <w:lang w:eastAsia="zh-TW"/>
          </w:rPr>
          <w:t xml:space="preserve"> </w:t>
        </w:r>
        <w:r>
          <w:rPr>
            <w:rFonts w:hint="cs"/>
            <w:rtl/>
            <w:lang w:eastAsia="zh-TW"/>
          </w:rPr>
          <w:t>للغاية و</w:t>
        </w:r>
        <w:r w:rsidRPr="00D61ADF">
          <w:rPr>
            <w:rtl/>
            <w:lang w:eastAsia="zh-TW"/>
          </w:rPr>
          <w:t>مهينة لكرامتهم، ولا يُلتزم دائم</w:t>
        </w:r>
        <w:r w:rsidR="005A2432">
          <w:rPr>
            <w:rtl/>
            <w:lang w:eastAsia="zh-TW"/>
          </w:rPr>
          <w:t xml:space="preserve">اً </w:t>
        </w:r>
        <w:r w:rsidRPr="00D61ADF">
          <w:rPr>
            <w:rtl/>
            <w:lang w:eastAsia="zh-TW"/>
          </w:rPr>
          <w:t xml:space="preserve">بالطابع الاستثنائي للتفتيش </w:t>
        </w:r>
        <w:r>
          <w:rPr>
            <w:rFonts w:hint="cs"/>
            <w:rtl/>
            <w:lang w:eastAsia="zh-TW"/>
          </w:rPr>
          <w:t>العاري،</w:t>
        </w:r>
        <w:r w:rsidRPr="00D61ADF">
          <w:rPr>
            <w:rtl/>
            <w:lang w:eastAsia="zh-TW"/>
          </w:rPr>
          <w:t xml:space="preserve"> ولا ي</w:t>
        </w:r>
        <w:r>
          <w:rPr>
            <w:rFonts w:hint="cs"/>
            <w:rtl/>
            <w:lang w:eastAsia="zh-TW"/>
          </w:rPr>
          <w:t>ُ</w:t>
        </w:r>
        <w:r w:rsidRPr="00D61ADF">
          <w:rPr>
            <w:rtl/>
            <w:lang w:eastAsia="zh-TW"/>
          </w:rPr>
          <w:t>ؤخذ بمبدأي ال</w:t>
        </w:r>
        <w:r w:rsidR="00786BDB">
          <w:rPr>
            <w:rtl/>
            <w:lang w:eastAsia="zh-TW"/>
          </w:rPr>
          <w:t>ضرورة والتناسب (المواد 11 و</w:t>
        </w:r>
        <w:r w:rsidRPr="00D61ADF">
          <w:rPr>
            <w:rtl/>
            <w:lang w:eastAsia="zh-TW"/>
          </w:rPr>
          <w:t>16 أدناه).</w:t>
        </w:r>
        <w:r>
          <w:t>‬</w:t>
        </w:r>
        <w:r>
          <w:t>‬</w:t>
        </w:r>
        <w:r w:rsidR="00CC30D9">
          <w:t>‬</w:t>
        </w:r>
        <w:r w:rsidR="00261726">
          <w:t>‬</w:t>
        </w:r>
        <w:r w:rsidR="000F40CE">
          <w:t>‬</w:t>
        </w:r>
        <w:r w:rsidR="00146FFD">
          <w:t>‬</w:t>
        </w:r>
        <w:r w:rsidR="003019C3">
          <w:t>‬</w:t>
        </w:r>
        <w:r w:rsidR="00CB6AA9">
          <w:t>‬</w:t>
        </w:r>
        <w:r w:rsidR="008D5172">
          <w:t>‬</w:t>
        </w:r>
      </w:dir>
    </w:p>
    <w:p w:rsidR="000340D0" w:rsidRPr="00874CD0" w:rsidRDefault="000340D0" w:rsidP="000340D0">
      <w:pPr>
        <w:pStyle w:val="SingleTxtGA"/>
        <w:rPr>
          <w:bCs/>
          <w:rtl/>
          <w:lang w:eastAsia="zh-TW"/>
        </w:rPr>
      </w:pPr>
      <w:r w:rsidRPr="00D61ADF">
        <w:rPr>
          <w:rtl/>
          <w:lang w:eastAsia="zh-TW"/>
        </w:rPr>
        <w:t>28</w:t>
      </w:r>
      <w:r>
        <w:rPr>
          <w:rFonts w:hint="cs"/>
          <w:rtl/>
          <w:lang w:eastAsia="zh-TW"/>
        </w:rPr>
        <w:t>-</w:t>
      </w:r>
      <w:r w:rsidRPr="00D61ADF">
        <w:rPr>
          <w:rtl/>
          <w:lang w:eastAsia="zh-TW"/>
        </w:rPr>
        <w:tab/>
      </w:r>
      <w:r w:rsidRPr="00874CD0">
        <w:rPr>
          <w:bCs/>
          <w:rtl/>
          <w:lang w:eastAsia="zh-TW"/>
        </w:rPr>
        <w:t>و</w:t>
      </w:r>
      <w:dir w:val="rtl">
        <w:r w:rsidRPr="00874CD0">
          <w:rPr>
            <w:rFonts w:ascii="Traditional Arabic" w:hAnsi="Traditional Arabic"/>
            <w:bCs/>
            <w:rtl/>
            <w:lang w:eastAsia="zh-TW"/>
          </w:rPr>
          <w:t xml:space="preserve">توصي اللجنة بأن تضمن الدولة الطرف حصر التفتيش </w:t>
        </w:r>
        <w:r>
          <w:rPr>
            <w:rFonts w:ascii="Traditional Arabic" w:hAnsi="Traditional Arabic" w:hint="cs"/>
            <w:bCs/>
            <w:rtl/>
            <w:lang w:eastAsia="zh-TW"/>
          </w:rPr>
          <w:t>العاري</w:t>
        </w:r>
        <w:r>
          <w:rPr>
            <w:rFonts w:ascii="Traditional Arabic" w:hAnsi="Traditional Arabic"/>
            <w:bCs/>
            <w:rtl/>
            <w:lang w:eastAsia="zh-TW"/>
          </w:rPr>
          <w:t xml:space="preserve"> في حالات الضرورة القصوى</w:t>
        </w:r>
        <w:r>
          <w:rPr>
            <w:rFonts w:ascii="Traditional Arabic" w:hAnsi="Traditional Arabic" w:hint="cs"/>
            <w:bCs/>
            <w:rtl/>
            <w:lang w:eastAsia="zh-TW"/>
          </w:rPr>
          <w:t xml:space="preserve">، </w:t>
        </w:r>
        <w:r w:rsidRPr="00874CD0">
          <w:rPr>
            <w:rFonts w:ascii="Traditional Arabic" w:hAnsi="Traditional Arabic"/>
            <w:bCs/>
            <w:rtl/>
            <w:lang w:eastAsia="zh-TW"/>
          </w:rPr>
          <w:t>وفي حدود التناسب</w:t>
        </w:r>
        <w:r>
          <w:rPr>
            <w:rFonts w:ascii="Traditional Arabic" w:hAnsi="Traditional Arabic" w:hint="cs"/>
            <w:bCs/>
            <w:rtl/>
            <w:lang w:eastAsia="zh-TW"/>
          </w:rPr>
          <w:t xml:space="preserve"> لتحقيق </w:t>
        </w:r>
        <w:r w:rsidRPr="00874CD0">
          <w:rPr>
            <w:rFonts w:ascii="Traditional Arabic" w:hAnsi="Traditional Arabic"/>
            <w:bCs/>
            <w:rtl/>
            <w:lang w:eastAsia="zh-TW"/>
          </w:rPr>
          <w:t>الهدف المنشود</w:t>
        </w:r>
        <w:r>
          <w:rPr>
            <w:rFonts w:ascii="Traditional Arabic" w:hAnsi="Traditional Arabic" w:hint="cs"/>
            <w:bCs/>
            <w:rtl/>
            <w:lang w:eastAsia="zh-TW"/>
          </w:rPr>
          <w:t xml:space="preserve"> منه</w:t>
        </w:r>
        <w:r w:rsidRPr="00874CD0">
          <w:rPr>
            <w:rFonts w:ascii="Traditional Arabic" w:hAnsi="Traditional Arabic"/>
            <w:bCs/>
            <w:rtl/>
            <w:lang w:eastAsia="zh-TW"/>
          </w:rPr>
          <w:t xml:space="preserve">، وأن تكفل رقابة صارمة على القواعد التي وضعها قانون السجون لعام </w:t>
        </w:r>
        <w:r w:rsidRPr="00874CD0">
          <w:rPr>
            <w:bCs/>
            <w:rtl/>
            <w:lang w:eastAsia="zh-TW"/>
          </w:rPr>
          <w:t xml:space="preserve">2009، والمذكرة المؤرخة 15 تشرين الثاني/نوفمبر 2015. </w:t>
        </w:r>
        <w:dir w:val="rtl">
          <w:r w:rsidRPr="00874CD0">
            <w:rPr>
              <w:rFonts w:ascii="Traditional Arabic" w:hAnsi="Traditional Arabic"/>
              <w:bCs/>
              <w:rtl/>
              <w:lang w:eastAsia="zh-TW"/>
            </w:rPr>
            <w:t>وتوصي اللجنة أيض</w:t>
          </w:r>
          <w:r w:rsidR="005A2432">
            <w:rPr>
              <w:rFonts w:ascii="Traditional Arabic" w:hAnsi="Traditional Arabic"/>
              <w:bCs/>
              <w:rtl/>
              <w:lang w:eastAsia="zh-TW"/>
            </w:rPr>
            <w:t xml:space="preserve">اً </w:t>
          </w:r>
          <w:r w:rsidR="00CD77D0">
            <w:rPr>
              <w:rFonts w:ascii="Traditional Arabic" w:hAnsi="Traditional Arabic"/>
              <w:bCs/>
              <w:rtl/>
              <w:lang w:eastAsia="zh-TW"/>
            </w:rPr>
            <w:t xml:space="preserve">بأن تواصل الدولة الطرف جهودها </w:t>
          </w:r>
          <w:r w:rsidRPr="00874CD0">
            <w:rPr>
              <w:rFonts w:ascii="Traditional Arabic" w:hAnsi="Traditional Arabic"/>
              <w:bCs/>
              <w:rtl/>
              <w:lang w:eastAsia="zh-TW"/>
            </w:rPr>
            <w:t xml:space="preserve">لتدريب موظفيها وإبلاغ المحتجزين بقواعد التفتيش، وتوحيد نظم جميع السجون، حسب ما أشار إلى ذلك </w:t>
          </w:r>
          <w:r>
            <w:rPr>
              <w:rFonts w:ascii="Traditional Arabic" w:hAnsi="Traditional Arabic" w:hint="cs"/>
              <w:bCs/>
              <w:rtl/>
              <w:lang w:eastAsia="zh-TW"/>
            </w:rPr>
            <w:t>المراقب</w:t>
          </w:r>
          <w:r w:rsidRPr="00874CD0">
            <w:rPr>
              <w:rFonts w:ascii="Traditional Arabic" w:hAnsi="Traditional Arabic"/>
              <w:bCs/>
              <w:rtl/>
              <w:lang w:eastAsia="zh-TW"/>
            </w:rPr>
            <w:t xml:space="preserve"> العام لأماكن س</w:t>
          </w:r>
          <w:r>
            <w:rPr>
              <w:rFonts w:ascii="Traditional Arabic" w:hAnsi="Traditional Arabic" w:hint="cs"/>
              <w:bCs/>
              <w:rtl/>
              <w:lang w:eastAsia="zh-TW"/>
            </w:rPr>
            <w:t>ل</w:t>
          </w:r>
          <w:r w:rsidRPr="00874CD0">
            <w:rPr>
              <w:rFonts w:ascii="Traditional Arabic" w:hAnsi="Traditional Arabic"/>
              <w:bCs/>
              <w:rtl/>
              <w:lang w:eastAsia="zh-TW"/>
            </w:rPr>
            <w:t xml:space="preserve">ب الحرية </w:t>
          </w:r>
          <w:r>
            <w:rPr>
              <w:rFonts w:ascii="Traditional Arabic" w:hAnsi="Traditional Arabic" w:hint="cs"/>
              <w:bCs/>
              <w:rtl/>
              <w:lang w:eastAsia="zh-TW"/>
            </w:rPr>
            <w:t>ل</w:t>
          </w:r>
          <w:r w:rsidRPr="00874CD0">
            <w:rPr>
              <w:rFonts w:ascii="Traditional Arabic" w:hAnsi="Traditional Arabic"/>
              <w:bCs/>
              <w:rtl/>
              <w:lang w:eastAsia="zh-TW"/>
            </w:rPr>
            <w:t xml:space="preserve">تجنب خطر </w:t>
          </w:r>
          <w:r>
            <w:rPr>
              <w:rFonts w:ascii="Traditional Arabic" w:hAnsi="Traditional Arabic" w:hint="cs"/>
              <w:bCs/>
              <w:rtl/>
              <w:lang w:eastAsia="zh-TW"/>
            </w:rPr>
            <w:t xml:space="preserve">اتخاذ قرارات تعسفية بإجراء التفتيش. </w:t>
          </w:r>
          <w:dir w:val="rtl">
            <w:r w:rsidRPr="00874CD0">
              <w:rPr>
                <w:rFonts w:ascii="Traditional Arabic" w:hAnsi="Traditional Arabic"/>
                <w:bCs/>
                <w:rtl/>
                <w:lang w:eastAsia="zh-TW"/>
              </w:rPr>
              <w:t xml:space="preserve">وتوصي اللجنة </w:t>
            </w:r>
            <w:r w:rsidRPr="00874CD0">
              <w:rPr>
                <w:bCs/>
                <w:rtl/>
                <w:lang w:eastAsia="zh-TW"/>
              </w:rPr>
              <w:t>أيض</w:t>
            </w:r>
            <w:r w:rsidR="005A2432">
              <w:rPr>
                <w:bCs/>
                <w:rtl/>
                <w:lang w:eastAsia="zh-TW"/>
              </w:rPr>
              <w:t xml:space="preserve">اً </w:t>
            </w:r>
            <w:r w:rsidRPr="00874CD0">
              <w:rPr>
                <w:bCs/>
                <w:rtl/>
                <w:lang w:eastAsia="zh-TW"/>
              </w:rPr>
              <w:t xml:space="preserve">بأن تكفل الدولة الطرف </w:t>
            </w:r>
            <w:r>
              <w:rPr>
                <w:rFonts w:hint="cs"/>
                <w:bCs/>
                <w:rtl/>
                <w:lang w:eastAsia="zh-TW"/>
              </w:rPr>
              <w:t>إجراء</w:t>
            </w:r>
            <w:r w:rsidRPr="00874CD0">
              <w:rPr>
                <w:bCs/>
                <w:rtl/>
                <w:lang w:eastAsia="zh-TW"/>
              </w:rPr>
              <w:t xml:space="preserve"> عمليات التفتيش هذه، إذا كان لا مفر منها، في ظروف تحترم كرامة المحتجزين.</w:t>
            </w:r>
            <w:r>
              <w:t>‬</w:t>
            </w:r>
            <w:r>
              <w:t>‬</w:t>
            </w:r>
            <w:r>
              <w:t>‬</w:t>
            </w:r>
            <w:r>
              <w:t>‬</w:t>
            </w:r>
            <w:r>
              <w:t>‬</w:t>
            </w:r>
            <w:r>
              <w:t>‬</w:t>
            </w:r>
            <w:r w:rsidR="00CC30D9">
              <w:t>‬</w:t>
            </w:r>
            <w:r w:rsidR="00CC30D9">
              <w:t>‬</w:t>
            </w:r>
            <w:r w:rsidR="00CC30D9">
              <w:t>‬</w:t>
            </w:r>
            <w:r w:rsidR="00261726">
              <w:t>‬</w:t>
            </w:r>
            <w:r w:rsidR="00261726">
              <w:t>‬</w:t>
            </w:r>
            <w:r w:rsidR="00261726">
              <w:t>‬</w:t>
            </w:r>
            <w:r w:rsidR="000F40CE">
              <w:t>‬</w:t>
            </w:r>
            <w:r w:rsidR="000F40CE">
              <w:t>‬</w:t>
            </w:r>
            <w:r w:rsidR="000F40CE">
              <w:t>‬</w:t>
            </w:r>
            <w:r w:rsidR="00146FFD">
              <w:t>‬</w:t>
            </w:r>
            <w:r w:rsidR="00146FFD">
              <w:t>‬</w:t>
            </w:r>
            <w:r w:rsidR="00146FFD">
              <w:t>‬</w:t>
            </w:r>
            <w:r w:rsidR="003019C3">
              <w:t>‬</w:t>
            </w:r>
            <w:r w:rsidR="003019C3">
              <w:t>‬</w:t>
            </w:r>
            <w:r w:rsidR="003019C3">
              <w:t>‬</w:t>
            </w:r>
            <w:r w:rsidR="00CB6AA9">
              <w:t>‬</w:t>
            </w:r>
            <w:r w:rsidR="00CB6AA9">
              <w:t>‬</w:t>
            </w:r>
            <w:r w:rsidR="00CB6AA9">
              <w:t>‬</w:t>
            </w:r>
            <w:r w:rsidR="008D5172">
              <w:t>‬</w:t>
            </w:r>
            <w:r w:rsidR="008D5172">
              <w:t>‬</w:t>
            </w:r>
            <w:r w:rsidR="008D5172">
              <w:t>‬</w:t>
            </w:r>
          </w:dir>
        </w:dir>
      </w:dir>
    </w:p>
    <w:p w:rsidR="000340D0" w:rsidRPr="00D61ADF" w:rsidRDefault="00786BDB" w:rsidP="00786BDB">
      <w:pPr>
        <w:pStyle w:val="H23GA"/>
        <w:rPr>
          <w:rtl/>
        </w:rPr>
      </w:pPr>
      <w:r>
        <w:rPr>
          <w:rFonts w:hint="cs"/>
          <w:rtl/>
        </w:rPr>
        <w:tab/>
      </w:r>
      <w:r>
        <w:rPr>
          <w:rFonts w:hint="cs"/>
          <w:rtl/>
        </w:rPr>
        <w:tab/>
      </w:r>
      <w:dir w:val="rtl">
        <w:r w:rsidR="000340D0" w:rsidRPr="00874CD0">
          <w:rPr>
            <w:rtl/>
          </w:rPr>
          <w:t>مؤسسات الأمراض النفسية</w:t>
        </w:r>
        <w:r w:rsidR="000340D0">
          <w:t>‬</w:t>
        </w:r>
        <w:r w:rsidR="000340D0">
          <w:t>‬</w:t>
        </w:r>
        <w:r w:rsidR="00CC30D9">
          <w:t>‬</w:t>
        </w:r>
        <w:r w:rsidR="00261726">
          <w:t>‬</w:t>
        </w:r>
        <w:r w:rsidR="000F40CE">
          <w:t>‬</w:t>
        </w:r>
        <w:r w:rsidR="00146FFD">
          <w:t>‬</w:t>
        </w:r>
        <w:r w:rsidR="003019C3">
          <w:t>‬</w:t>
        </w:r>
        <w:r w:rsidR="00CB6AA9">
          <w:t>‬</w:t>
        </w:r>
        <w:r w:rsidR="008D5172">
          <w:t>‬</w:t>
        </w:r>
      </w:dir>
    </w:p>
    <w:p w:rsidR="000340D0" w:rsidRPr="00D61ADF" w:rsidRDefault="000340D0" w:rsidP="00017CDF">
      <w:pPr>
        <w:pStyle w:val="SingleTxtGA"/>
        <w:rPr>
          <w:b/>
          <w:rtl/>
          <w:lang w:eastAsia="zh-TW"/>
        </w:rPr>
      </w:pPr>
      <w:r w:rsidRPr="00D61ADF">
        <w:rPr>
          <w:rtl/>
          <w:lang w:eastAsia="zh-TW"/>
        </w:rPr>
        <w:t>29</w:t>
      </w:r>
      <w:r>
        <w:rPr>
          <w:rFonts w:hint="cs"/>
          <w:rtl/>
          <w:lang w:eastAsia="zh-TW"/>
        </w:rPr>
        <w:t>-</w:t>
      </w:r>
      <w:r w:rsidRPr="00D61ADF">
        <w:rPr>
          <w:rtl/>
          <w:lang w:eastAsia="zh-TW"/>
        </w:rPr>
        <w:tab/>
      </w:r>
      <w:dir w:val="rtl">
        <w:r w:rsidRPr="008A3108">
          <w:rPr>
            <w:rFonts w:ascii="Traditional Arabic" w:hAnsi="Traditional Arabic"/>
            <w:rtl/>
            <w:lang w:eastAsia="zh-TW"/>
          </w:rPr>
          <w:t xml:space="preserve">تشعر اللجنة بالقلق إزاء ما يلي: </w:t>
        </w:r>
        <w:r w:rsidR="00786BDB">
          <w:rPr>
            <w:rFonts w:ascii="Traditional Arabic" w:hAnsi="Traditional Arabic" w:hint="cs"/>
            <w:rtl/>
            <w:lang w:eastAsia="zh-TW"/>
          </w:rPr>
          <w:t>(</w:t>
        </w:r>
        <w:r w:rsidRPr="008A3108">
          <w:rPr>
            <w:rFonts w:ascii="Traditional Arabic" w:hAnsi="Traditional Arabic"/>
            <w:rtl/>
            <w:lang w:eastAsia="zh-TW"/>
          </w:rPr>
          <w:t xml:space="preserve">أ) الظروف غير المواتية لاحتجاز المرضى في بعض مؤسسات الطب النفسي؛ </w:t>
        </w:r>
        <w:r w:rsidR="00786BDB">
          <w:rPr>
            <w:rFonts w:ascii="Traditional Arabic" w:hAnsi="Traditional Arabic" w:hint="cs"/>
            <w:rtl/>
            <w:lang w:eastAsia="zh-TW"/>
          </w:rPr>
          <w:t>(</w:t>
        </w:r>
        <w:r w:rsidRPr="008A3108">
          <w:rPr>
            <w:rFonts w:ascii="Traditional Arabic" w:hAnsi="Traditional Arabic"/>
            <w:rtl/>
            <w:lang w:eastAsia="zh-TW"/>
          </w:rPr>
          <w:t>ب) والاستخدام المتكرر</w:t>
        </w:r>
        <w:r w:rsidRPr="00D61ADF">
          <w:rPr>
            <w:rtl/>
            <w:lang w:eastAsia="zh-TW"/>
          </w:rPr>
          <w:t xml:space="preserve"> لخيار العزل أو العزل والتقييد لعدة أيام على الرغم من القانون الصادر في 26 كانون الثاني/يناير 2016 بشأن تحديث النظام الصحي</w:t>
        </w:r>
        <w:r>
          <w:rPr>
            <w:rFonts w:hint="cs"/>
            <w:rtl/>
            <w:lang w:eastAsia="zh-TW"/>
          </w:rPr>
          <w:t>،</w:t>
        </w:r>
        <w:r w:rsidRPr="00D61ADF">
          <w:rPr>
            <w:rtl/>
            <w:lang w:eastAsia="zh-TW"/>
          </w:rPr>
          <w:t xml:space="preserve"> وتوصيات الممارسات الجيدة الصادرة عن اله</w:t>
        </w:r>
        <w:r w:rsidR="00CD77D0">
          <w:rPr>
            <w:rtl/>
            <w:lang w:eastAsia="zh-TW"/>
          </w:rPr>
          <w:t>يئة العليا للصحة في عامي 1998 و</w:t>
        </w:r>
        <w:r w:rsidRPr="00D61ADF">
          <w:rPr>
            <w:rtl/>
            <w:lang w:eastAsia="zh-TW"/>
          </w:rPr>
          <w:t>2004؛ (ج)</w:t>
        </w:r>
        <w:r w:rsidR="00786BDB">
          <w:rPr>
            <w:rFonts w:hint="cs"/>
            <w:rtl/>
            <w:lang w:eastAsia="zh-TW"/>
          </w:rPr>
          <w:t> </w:t>
        </w:r>
        <w:r w:rsidRPr="00D61ADF">
          <w:rPr>
            <w:rtl/>
            <w:lang w:eastAsia="zh-TW"/>
          </w:rPr>
          <w:t xml:space="preserve">وعدم وجود سجل لحالات العزل والتقييد على النحو المنصوص عليه في القانون الصادر في 26 كانون الثاني/يناير 2016؛ (د) </w:t>
        </w:r>
        <w:r>
          <w:rPr>
            <w:rFonts w:hint="cs"/>
            <w:rtl/>
            <w:lang w:eastAsia="zh-TW"/>
          </w:rPr>
          <w:t xml:space="preserve">عدم إخضاع إجراءات التقييد الجسدي </w:t>
        </w:r>
        <w:r w:rsidRPr="00D61ADF">
          <w:rPr>
            <w:rtl/>
            <w:lang w:eastAsia="zh-TW"/>
          </w:rPr>
          <w:t>دائم</w:t>
        </w:r>
        <w:r w:rsidR="005A2432">
          <w:rPr>
            <w:rtl/>
            <w:lang w:eastAsia="zh-TW"/>
          </w:rPr>
          <w:t xml:space="preserve">اً </w:t>
        </w:r>
        <w:r w:rsidRPr="00D61ADF">
          <w:rPr>
            <w:rtl/>
            <w:lang w:eastAsia="zh-TW"/>
          </w:rPr>
          <w:t>لنفس المعايير</w:t>
        </w:r>
        <w:r>
          <w:rPr>
            <w:rFonts w:hint="cs"/>
            <w:rtl/>
            <w:lang w:eastAsia="zh-TW"/>
          </w:rPr>
          <w:t xml:space="preserve"> والمدة الزمنية</w:t>
        </w:r>
        <w:r w:rsidRPr="00D61ADF">
          <w:rPr>
            <w:rtl/>
            <w:lang w:eastAsia="zh-TW"/>
          </w:rPr>
          <w:t>؛ (</w:t>
        </w:r>
        <w:r w:rsidR="00017CDF">
          <w:rPr>
            <w:rFonts w:hint="cs"/>
            <w:rtl/>
            <w:lang w:eastAsia="zh-TW"/>
          </w:rPr>
          <w:t>ه</w:t>
        </w:r>
        <w:r w:rsidRPr="00D61ADF">
          <w:rPr>
            <w:rtl/>
            <w:lang w:eastAsia="zh-TW"/>
          </w:rPr>
          <w:t>) و</w:t>
        </w:r>
        <w:r>
          <w:rPr>
            <w:rFonts w:hint="cs"/>
            <w:rtl/>
            <w:lang w:eastAsia="zh-TW"/>
          </w:rPr>
          <w:t xml:space="preserve">عدم إبلاغ </w:t>
        </w:r>
        <w:r w:rsidRPr="00D61ADF">
          <w:rPr>
            <w:rtl/>
            <w:lang w:eastAsia="zh-TW"/>
          </w:rPr>
          <w:t xml:space="preserve">المرضى المعنيين بتدابير العزل والتقييد </w:t>
        </w:r>
        <w:r>
          <w:rPr>
            <w:rFonts w:hint="cs"/>
            <w:rtl/>
            <w:lang w:eastAsia="zh-TW"/>
          </w:rPr>
          <w:t>دوم</w:t>
        </w:r>
        <w:r w:rsidR="005A2432">
          <w:rPr>
            <w:rFonts w:hint="cs"/>
            <w:rtl/>
            <w:lang w:eastAsia="zh-TW"/>
          </w:rPr>
          <w:t xml:space="preserve">اً </w:t>
        </w:r>
        <w:r w:rsidRPr="00D61ADF">
          <w:rPr>
            <w:rtl/>
            <w:lang w:eastAsia="zh-TW"/>
          </w:rPr>
          <w:t xml:space="preserve">بحقوقهم </w:t>
        </w:r>
        <w:r w:rsidRPr="00D61ADF">
          <w:rPr>
            <w:rtl/>
            <w:lang w:eastAsia="zh-TW"/>
          </w:rPr>
          <w:lastRenderedPageBreak/>
          <w:t>وبسبل الطعن في قرارات العزل والتقييد هذه. ولاحظت اللجنة التوضيحات التي قدمتها الدولة الطرف عن التدابير المتخذة، لكنها أعربت عن قلقها على وجه الخصوص إزاء النتائج التي خلص إليها المراقب العام لأماكن سلب الحرية بشأن استخدام العزل والتقييد في مركز العلاج النفسي في مقاطعة لان، وأوضاع السجناء فيه (المادتان 11 و16 أدناه).</w:t>
        </w:r>
        <w:r>
          <w:t>‬</w:t>
        </w:r>
        <w:r>
          <w:t>‬</w:t>
        </w:r>
        <w:r w:rsidR="00CC30D9">
          <w:t>‬</w:t>
        </w:r>
        <w:r w:rsidR="00261726">
          <w:t>‬</w:t>
        </w:r>
        <w:r w:rsidR="000F40CE">
          <w:t>‬</w:t>
        </w:r>
        <w:r w:rsidR="00146FFD">
          <w:t>‬</w:t>
        </w:r>
        <w:r w:rsidR="003019C3">
          <w:t>‬</w:t>
        </w:r>
        <w:r w:rsidR="00CB6AA9">
          <w:t>‬</w:t>
        </w:r>
        <w:r w:rsidR="008D5172">
          <w:t>‬</w:t>
        </w:r>
      </w:dir>
    </w:p>
    <w:p w:rsidR="000340D0" w:rsidRPr="00874CD0" w:rsidRDefault="000340D0" w:rsidP="000340D0">
      <w:pPr>
        <w:pStyle w:val="SingleTxtGA"/>
        <w:rPr>
          <w:bCs/>
          <w:rtl/>
          <w:lang w:eastAsia="zh-TW"/>
        </w:rPr>
      </w:pPr>
      <w:r w:rsidRPr="00D61ADF">
        <w:rPr>
          <w:rtl/>
          <w:lang w:eastAsia="zh-TW"/>
        </w:rPr>
        <w:t>30</w:t>
      </w:r>
      <w:r>
        <w:rPr>
          <w:rFonts w:hint="cs"/>
          <w:rtl/>
          <w:lang w:eastAsia="zh-TW"/>
        </w:rPr>
        <w:t>-</w:t>
      </w:r>
      <w:r w:rsidRPr="00D61ADF">
        <w:rPr>
          <w:rtl/>
          <w:lang w:eastAsia="zh-TW"/>
        </w:rPr>
        <w:tab/>
      </w:r>
      <w:dir w:val="rtl">
        <w:r w:rsidRPr="00874CD0">
          <w:rPr>
            <w:rFonts w:ascii="Traditional Arabic" w:hAnsi="Traditional Arabic"/>
            <w:bCs/>
            <w:rtl/>
            <w:lang w:eastAsia="zh-TW"/>
          </w:rPr>
          <w:t>وتوصي اللجنة الدولة الطرف بما يلي:</w:t>
        </w:r>
        <w:r>
          <w:t>‬</w:t>
        </w:r>
        <w:r>
          <w:t>‬</w:t>
        </w:r>
        <w:r w:rsidR="00CC30D9">
          <w:t>‬</w:t>
        </w:r>
        <w:r w:rsidR="00261726">
          <w:t>‬</w:t>
        </w:r>
        <w:r w:rsidR="000F40CE">
          <w:t>‬</w:t>
        </w:r>
        <w:r w:rsidR="00146FFD">
          <w:t>‬</w:t>
        </w:r>
        <w:r w:rsidR="003019C3">
          <w:t>‬</w:t>
        </w:r>
        <w:r w:rsidR="00CB6AA9">
          <w:t>‬</w:t>
        </w:r>
        <w:r w:rsidR="008D5172">
          <w:t>‬</w:t>
        </w:r>
      </w:dir>
    </w:p>
    <w:p w:rsidR="000340D0" w:rsidRPr="00874CD0" w:rsidRDefault="000340D0" w:rsidP="00786BDB">
      <w:pPr>
        <w:pStyle w:val="SingleTxtGA"/>
        <w:rPr>
          <w:b/>
          <w:bCs/>
          <w:rtl/>
          <w:lang w:eastAsia="zh-TW"/>
        </w:rPr>
      </w:pPr>
      <w:r w:rsidRPr="00CD77D0">
        <w:rPr>
          <w:b/>
          <w:rtl/>
          <w:lang w:eastAsia="zh-TW"/>
        </w:rPr>
        <w:tab/>
      </w:r>
      <w:r w:rsidR="00786BDB" w:rsidRPr="00CD77D0">
        <w:rPr>
          <w:rFonts w:hint="cs"/>
          <w:b/>
          <w:rtl/>
          <w:lang w:eastAsia="zh-TW"/>
        </w:rPr>
        <w:t>(</w:t>
      </w:r>
      <w:r w:rsidRPr="00CD77D0">
        <w:rPr>
          <w:b/>
          <w:rtl/>
          <w:lang w:eastAsia="zh-TW"/>
        </w:rPr>
        <w:t>أ)</w:t>
      </w:r>
      <w:r w:rsidR="00786BDB" w:rsidRPr="00CD77D0">
        <w:rPr>
          <w:rFonts w:hint="cs"/>
          <w:b/>
          <w:rtl/>
          <w:lang w:eastAsia="zh-TW"/>
        </w:rPr>
        <w:tab/>
      </w:r>
      <w:r w:rsidRPr="00874CD0">
        <w:rPr>
          <w:b/>
          <w:bCs/>
          <w:rtl/>
          <w:lang w:eastAsia="zh-TW"/>
        </w:rPr>
        <w:t>تحسين ظروف الأشخاص المحتجزين في مستشفيات الأمراض النفسية؛</w:t>
      </w:r>
    </w:p>
    <w:p w:rsidR="000340D0" w:rsidRPr="00874CD0" w:rsidRDefault="000340D0" w:rsidP="00786BDB">
      <w:pPr>
        <w:pStyle w:val="SingleTxtGA"/>
        <w:rPr>
          <w:b/>
          <w:bCs/>
          <w:rtl/>
          <w:lang w:eastAsia="zh-TW"/>
        </w:rPr>
      </w:pPr>
      <w:r w:rsidRPr="00786BDB">
        <w:rPr>
          <w:rtl/>
          <w:lang w:eastAsia="zh-TW"/>
        </w:rPr>
        <w:tab/>
      </w:r>
      <w:dir w:val="rtl">
        <w:r w:rsidR="00786BDB" w:rsidRPr="00786BDB">
          <w:rPr>
            <w:rFonts w:ascii="Traditional Arabic" w:hAnsi="Traditional Arabic" w:hint="cs"/>
            <w:rtl/>
            <w:lang w:eastAsia="zh-TW"/>
          </w:rPr>
          <w:t>(</w:t>
        </w:r>
        <w:r w:rsidRPr="00786BDB">
          <w:rPr>
            <w:rFonts w:ascii="Traditional Arabic" w:hAnsi="Traditional Arabic"/>
            <w:rtl/>
            <w:lang w:eastAsia="zh-TW"/>
          </w:rPr>
          <w:t>ب)</w:t>
        </w:r>
        <w:r w:rsidR="00786BDB" w:rsidRPr="00786BDB">
          <w:rPr>
            <w:rFonts w:ascii="Traditional Arabic" w:hAnsi="Traditional Arabic" w:hint="cs"/>
            <w:rtl/>
            <w:lang w:eastAsia="zh-TW"/>
          </w:rPr>
          <w:tab/>
        </w:r>
        <w:r w:rsidRPr="00874CD0">
          <w:rPr>
            <w:rFonts w:ascii="Traditional Arabic" w:hAnsi="Traditional Arabic"/>
            <w:b/>
            <w:bCs/>
            <w:rtl/>
            <w:lang w:eastAsia="zh-TW"/>
          </w:rPr>
          <w:t>وضمان عدم اللجوء إلى خيار العزل والتقييد الذي يتكرر كثير</w:t>
        </w:r>
        <w:r w:rsidR="005A2432">
          <w:rPr>
            <w:rFonts w:ascii="Traditional Arabic" w:hAnsi="Traditional Arabic"/>
            <w:b/>
            <w:bCs/>
            <w:rtl/>
            <w:lang w:eastAsia="zh-TW"/>
          </w:rPr>
          <w:t xml:space="preserve">اً </w:t>
        </w:r>
        <w:r w:rsidRPr="00874CD0">
          <w:rPr>
            <w:rFonts w:ascii="Traditional Arabic" w:hAnsi="Traditional Arabic"/>
            <w:b/>
            <w:bCs/>
            <w:rtl/>
            <w:lang w:eastAsia="zh-TW"/>
          </w:rPr>
          <w:t xml:space="preserve">وبطريقة </w:t>
        </w:r>
        <w:r>
          <w:rPr>
            <w:rFonts w:ascii="Traditional Arabic" w:hAnsi="Traditional Arabic" w:hint="cs"/>
            <w:b/>
            <w:bCs/>
            <w:rtl/>
            <w:lang w:eastAsia="zh-TW"/>
          </w:rPr>
          <w:t>منهجية</w:t>
        </w:r>
        <w:r w:rsidRPr="00874CD0">
          <w:rPr>
            <w:rFonts w:ascii="Traditional Arabic" w:hAnsi="Traditional Arabic"/>
            <w:b/>
            <w:bCs/>
            <w:rtl/>
            <w:lang w:eastAsia="zh-TW"/>
          </w:rPr>
          <w:t>؛</w:t>
        </w:r>
        <w:r w:rsidRPr="00874CD0">
          <w:rPr>
            <w:b/>
            <w:bCs/>
            <w:rtl/>
            <w:lang w:eastAsia="zh-TW"/>
          </w:rPr>
          <w:t xml:space="preserve"> </w:t>
        </w:r>
        <w:r>
          <w:t>‬</w:t>
        </w:r>
        <w:r>
          <w:t>‬</w:t>
        </w:r>
        <w:r w:rsidR="00CC30D9">
          <w:t>‬</w:t>
        </w:r>
        <w:r w:rsidR="00261726">
          <w:t>‬</w:t>
        </w:r>
        <w:r w:rsidR="000F40CE">
          <w:t>‬</w:t>
        </w:r>
        <w:r w:rsidR="00146FFD">
          <w:t>‬</w:t>
        </w:r>
        <w:r w:rsidR="003019C3">
          <w:t>‬</w:t>
        </w:r>
        <w:r w:rsidR="00CB6AA9">
          <w:t>‬</w:t>
        </w:r>
        <w:r w:rsidR="008D5172">
          <w:t>‬</w:t>
        </w:r>
      </w:dir>
    </w:p>
    <w:p w:rsidR="000340D0" w:rsidRPr="00874CD0" w:rsidRDefault="000340D0" w:rsidP="00786BDB">
      <w:pPr>
        <w:pStyle w:val="SingleTxtGA"/>
        <w:rPr>
          <w:b/>
          <w:bCs/>
          <w:rtl/>
          <w:lang w:eastAsia="zh-TW"/>
        </w:rPr>
      </w:pPr>
      <w:r w:rsidRPr="00786BDB">
        <w:rPr>
          <w:rtl/>
          <w:lang w:eastAsia="zh-TW"/>
        </w:rPr>
        <w:tab/>
      </w:r>
      <w:r w:rsidR="00786BDB" w:rsidRPr="00786BDB">
        <w:rPr>
          <w:rFonts w:hint="cs"/>
          <w:rtl/>
          <w:lang w:eastAsia="zh-TW"/>
        </w:rPr>
        <w:t>(</w:t>
      </w:r>
      <w:r w:rsidRPr="00786BDB">
        <w:rPr>
          <w:rtl/>
          <w:lang w:eastAsia="zh-TW"/>
        </w:rPr>
        <w:t>ج)</w:t>
      </w:r>
      <w:r w:rsidR="00786BDB" w:rsidRPr="00786BDB">
        <w:rPr>
          <w:rFonts w:hint="cs"/>
          <w:rtl/>
          <w:lang w:eastAsia="zh-TW"/>
        </w:rPr>
        <w:tab/>
      </w:r>
      <w:r w:rsidRPr="00874CD0">
        <w:rPr>
          <w:b/>
          <w:bCs/>
          <w:rtl/>
          <w:lang w:eastAsia="zh-TW"/>
        </w:rPr>
        <w:t>تعزيز تدريب موظفي مؤسسات العلاج النفسي لإنفاذ فعلي للقانون الصادر في 26 كانون الثاني/يناير 2016 بشأن تحديث النظام الصحي وتوصيات ا</w:t>
      </w:r>
      <w:r w:rsidR="00CD77D0">
        <w:rPr>
          <w:b/>
          <w:bCs/>
          <w:rtl/>
          <w:lang w:eastAsia="zh-TW"/>
        </w:rPr>
        <w:t>لهيئة العليا للصحة لعامي 1998 و</w:t>
      </w:r>
      <w:r w:rsidRPr="00874CD0">
        <w:rPr>
          <w:b/>
          <w:bCs/>
          <w:rtl/>
          <w:lang w:eastAsia="zh-TW"/>
        </w:rPr>
        <w:t>2004؛</w:t>
      </w:r>
    </w:p>
    <w:p w:rsidR="000340D0" w:rsidRPr="00874CD0" w:rsidRDefault="000340D0" w:rsidP="00786BDB">
      <w:pPr>
        <w:pStyle w:val="SingleTxtGA"/>
        <w:rPr>
          <w:b/>
          <w:bCs/>
          <w:rtl/>
          <w:lang w:eastAsia="zh-TW"/>
        </w:rPr>
      </w:pPr>
      <w:r w:rsidRPr="00786BDB">
        <w:rPr>
          <w:rtl/>
          <w:lang w:eastAsia="zh-TW"/>
        </w:rPr>
        <w:tab/>
      </w:r>
      <w:dir w:val="rtl">
        <w:r w:rsidR="00786BDB" w:rsidRPr="00786BDB">
          <w:t>)</w:t>
        </w:r>
        <w:r w:rsidRPr="00786BDB">
          <w:rPr>
            <w:rFonts w:ascii="Traditional Arabic" w:hAnsi="Traditional Arabic"/>
            <w:rtl/>
            <w:lang w:eastAsia="zh-TW"/>
          </w:rPr>
          <w:t>د)</w:t>
        </w:r>
        <w:r w:rsidR="00786BDB" w:rsidRPr="00786BDB">
          <w:rPr>
            <w:rFonts w:ascii="Traditional Arabic" w:hAnsi="Traditional Arabic" w:hint="cs"/>
            <w:rtl/>
            <w:lang w:eastAsia="zh-TW"/>
          </w:rPr>
          <w:tab/>
        </w:r>
        <w:r w:rsidRPr="00874CD0">
          <w:rPr>
            <w:rFonts w:ascii="Traditional Arabic" w:hAnsi="Traditional Arabic"/>
            <w:b/>
            <w:bCs/>
            <w:rtl/>
            <w:lang w:eastAsia="zh-TW"/>
          </w:rPr>
          <w:t xml:space="preserve">والعمل في جميع حالات </w:t>
        </w:r>
        <w:r>
          <w:rPr>
            <w:rFonts w:ascii="Traditional Arabic" w:hAnsi="Traditional Arabic" w:hint="cs"/>
            <w:b/>
            <w:bCs/>
            <w:rtl/>
            <w:lang w:eastAsia="zh-TW"/>
          </w:rPr>
          <w:t>الإحالة</w:t>
        </w:r>
        <w:r>
          <w:rPr>
            <w:rFonts w:ascii="Traditional Arabic" w:hAnsi="Traditional Arabic"/>
            <w:b/>
            <w:bCs/>
            <w:rtl/>
            <w:lang w:eastAsia="zh-TW"/>
          </w:rPr>
          <w:t xml:space="preserve"> غير الطوعي</w:t>
        </w:r>
        <w:r>
          <w:rPr>
            <w:rFonts w:ascii="Traditional Arabic" w:hAnsi="Traditional Arabic" w:hint="cs"/>
            <w:b/>
            <w:bCs/>
            <w:rtl/>
            <w:lang w:eastAsia="zh-TW"/>
          </w:rPr>
          <w:t xml:space="preserve">ة </w:t>
        </w:r>
        <w:r w:rsidRPr="00874CD0">
          <w:rPr>
            <w:rFonts w:ascii="Traditional Arabic" w:hAnsi="Traditional Arabic"/>
            <w:b/>
            <w:bCs/>
            <w:rtl/>
            <w:lang w:eastAsia="zh-TW"/>
          </w:rPr>
          <w:t xml:space="preserve">للسجناء المرضى على تنفيذ أحكام القانون الصادر في </w:t>
        </w:r>
        <w:r w:rsidRPr="00874CD0">
          <w:rPr>
            <w:b/>
            <w:bCs/>
            <w:rtl/>
            <w:lang w:eastAsia="zh-TW"/>
          </w:rPr>
          <w:t>5 تموز/يوليه 2011، بصيغته المعدلة في 25 أيلول/سبتمبر 2013، تنفيذ</w:t>
        </w:r>
        <w:r w:rsidR="005A2432">
          <w:rPr>
            <w:b/>
            <w:bCs/>
            <w:rtl/>
            <w:lang w:eastAsia="zh-TW"/>
          </w:rPr>
          <w:t xml:space="preserve">اً </w:t>
        </w:r>
        <w:r w:rsidRPr="00874CD0">
          <w:rPr>
            <w:b/>
            <w:bCs/>
            <w:rtl/>
            <w:lang w:eastAsia="zh-TW"/>
          </w:rPr>
          <w:t>فعال</w:t>
        </w:r>
        <w:r w:rsidR="005A2432">
          <w:rPr>
            <w:b/>
            <w:bCs/>
            <w:rtl/>
            <w:lang w:eastAsia="zh-TW"/>
          </w:rPr>
          <w:t xml:space="preserve">اً </w:t>
        </w:r>
        <w:r w:rsidRPr="00874CD0">
          <w:rPr>
            <w:b/>
            <w:bCs/>
            <w:rtl/>
            <w:lang w:eastAsia="zh-TW"/>
          </w:rPr>
          <w:t>فيما يتعلق بمراقبة عمليات العلاج هذه، وإخطار المرضى بحقوقهم والطعون المتاحة</w:t>
        </w:r>
        <w:r>
          <w:rPr>
            <w:rFonts w:hint="cs"/>
            <w:b/>
            <w:bCs/>
            <w:rtl/>
            <w:lang w:eastAsia="zh-TW"/>
          </w:rPr>
          <w:t xml:space="preserve"> لهم</w:t>
        </w:r>
        <w:r w:rsidRPr="00874CD0">
          <w:rPr>
            <w:b/>
            <w:bCs/>
            <w:rtl/>
            <w:lang w:eastAsia="zh-TW"/>
          </w:rPr>
          <w:t>.</w:t>
        </w:r>
        <w:r>
          <w:t>‬</w:t>
        </w:r>
        <w:r>
          <w:t>‬</w:t>
        </w:r>
        <w:r w:rsidR="00CC30D9">
          <w:t>‬</w:t>
        </w:r>
        <w:r w:rsidR="00261726">
          <w:t>‬</w:t>
        </w:r>
        <w:r w:rsidR="000F40CE">
          <w:t>‬</w:t>
        </w:r>
        <w:r w:rsidR="00146FFD">
          <w:t>‬</w:t>
        </w:r>
        <w:r w:rsidR="003019C3">
          <w:t>‬</w:t>
        </w:r>
        <w:r w:rsidR="00CB6AA9">
          <w:t>‬</w:t>
        </w:r>
        <w:r w:rsidR="008D5172">
          <w:t>‬</w:t>
        </w:r>
      </w:dir>
    </w:p>
    <w:p w:rsidR="000340D0" w:rsidRPr="00D61ADF" w:rsidRDefault="000340D0" w:rsidP="000340D0">
      <w:pPr>
        <w:pStyle w:val="SingleTxtGA"/>
        <w:rPr>
          <w:b/>
          <w:rtl/>
          <w:lang w:eastAsia="zh-TW"/>
        </w:rPr>
      </w:pPr>
      <w:r w:rsidRPr="00D61ADF">
        <w:rPr>
          <w:rtl/>
          <w:lang w:eastAsia="zh-TW"/>
        </w:rPr>
        <w:t>31</w:t>
      </w:r>
      <w:r>
        <w:rPr>
          <w:rFonts w:hint="cs"/>
          <w:rtl/>
          <w:lang w:eastAsia="zh-TW"/>
        </w:rPr>
        <w:t>-</w:t>
      </w:r>
      <w:r w:rsidRPr="00D61ADF">
        <w:rPr>
          <w:rtl/>
          <w:lang w:eastAsia="zh-TW"/>
        </w:rPr>
        <w:tab/>
      </w:r>
      <w:r w:rsidRPr="00D36E4F">
        <w:rPr>
          <w:bCs/>
          <w:rtl/>
          <w:lang w:eastAsia="zh-TW"/>
        </w:rPr>
        <w:t xml:space="preserve">وتلاحظ اللجنة التدابير التي اتخذت لتغيير الأوضاع في مركز العلاج النفسي في مقاطعة لان، وتدعو الدولة الطرف إلى تنفيذ عاجل لجميع توصيات </w:t>
      </w:r>
      <w:r>
        <w:rPr>
          <w:rFonts w:hint="cs"/>
          <w:bCs/>
          <w:rtl/>
          <w:lang w:eastAsia="zh-TW"/>
        </w:rPr>
        <w:t>المراقب</w:t>
      </w:r>
      <w:r w:rsidRPr="00D36E4F">
        <w:rPr>
          <w:bCs/>
          <w:rtl/>
          <w:lang w:eastAsia="zh-TW"/>
        </w:rPr>
        <w:t xml:space="preserve"> </w:t>
      </w:r>
      <w:r>
        <w:rPr>
          <w:bCs/>
          <w:rtl/>
          <w:lang w:eastAsia="zh-TW"/>
        </w:rPr>
        <w:t>العام لأماكن سلب الحرية ذا</w:t>
      </w:r>
      <w:r>
        <w:rPr>
          <w:rFonts w:hint="cs"/>
          <w:bCs/>
          <w:rtl/>
          <w:lang w:eastAsia="zh-TW"/>
        </w:rPr>
        <w:t xml:space="preserve">ت الصلة </w:t>
      </w:r>
      <w:r w:rsidRPr="00D36E4F">
        <w:rPr>
          <w:bCs/>
          <w:rtl/>
          <w:lang w:eastAsia="zh-TW"/>
        </w:rPr>
        <w:t>بهذا المركز.</w:t>
      </w:r>
    </w:p>
    <w:p w:rsidR="000340D0" w:rsidRPr="00D61ADF" w:rsidRDefault="008D5172" w:rsidP="000340D0">
      <w:pPr>
        <w:pStyle w:val="SingleTxtGA"/>
        <w:rPr>
          <w:b/>
          <w:rtl/>
          <w:lang w:eastAsia="zh-TW"/>
        </w:rPr>
      </w:pPr>
      <w:dir w:val="rtl">
        <w:r w:rsidR="000340D0" w:rsidRPr="00D36E4F">
          <w:rPr>
            <w:rFonts w:ascii="Traditional Arabic" w:hAnsi="Traditional Arabic"/>
            <w:bCs/>
            <w:sz w:val="34"/>
            <w:szCs w:val="34"/>
            <w:rtl/>
            <w:lang w:eastAsia="zh-TW"/>
          </w:rPr>
          <w:t>الاعتداءات الجنسية في جمهورية أفريقيا الوسطى</w:t>
        </w:r>
        <w:r w:rsidR="000340D0">
          <w:t>‬</w:t>
        </w:r>
        <w:r w:rsidR="000340D0">
          <w:t>‬</w:t>
        </w:r>
        <w:r w:rsidR="00CC30D9">
          <w:t>‬</w:t>
        </w:r>
        <w:r w:rsidR="00261726">
          <w:t>‬</w:t>
        </w:r>
        <w:r w:rsidR="000F40CE">
          <w:t>‬</w:t>
        </w:r>
        <w:r w:rsidR="00146FFD">
          <w:t>‬</w:t>
        </w:r>
        <w:r w:rsidR="003019C3">
          <w:t>‬</w:t>
        </w:r>
        <w:r w:rsidR="00CB6AA9">
          <w:t>‬</w:t>
        </w:r>
        <w:r>
          <w:t>‬</w:t>
        </w:r>
      </w:dir>
    </w:p>
    <w:p w:rsidR="000340D0" w:rsidRPr="00D61ADF" w:rsidRDefault="000340D0" w:rsidP="00CD77D0">
      <w:pPr>
        <w:pStyle w:val="SingleTxtGA"/>
        <w:rPr>
          <w:rtl/>
          <w:lang w:eastAsia="zh-TW"/>
        </w:rPr>
      </w:pPr>
      <w:r w:rsidRPr="00D61ADF">
        <w:rPr>
          <w:rtl/>
          <w:lang w:eastAsia="zh-TW"/>
        </w:rPr>
        <w:t>32</w:t>
      </w:r>
      <w:r>
        <w:rPr>
          <w:rFonts w:hint="cs"/>
          <w:rtl/>
          <w:lang w:eastAsia="zh-TW"/>
        </w:rPr>
        <w:t>-</w:t>
      </w:r>
      <w:r w:rsidRPr="00D61ADF">
        <w:rPr>
          <w:rtl/>
          <w:lang w:eastAsia="zh-TW"/>
        </w:rPr>
        <w:tab/>
      </w:r>
      <w:dir w:val="rtl">
        <w:r w:rsidRPr="008A3108">
          <w:rPr>
            <w:rFonts w:ascii="Traditional Arabic" w:hAnsi="Traditional Arabic"/>
            <w:rtl/>
            <w:lang w:eastAsia="zh-TW"/>
          </w:rPr>
          <w:t xml:space="preserve">تعرب اللجنة عن قلقها إزاء الادعاءات الكثيرة بارتكاب الجنود الفرنسيين اعتداءات جنسية على أطفال في </w:t>
        </w:r>
        <w:r>
          <w:rPr>
            <w:rFonts w:ascii="Traditional Arabic" w:hAnsi="Traditional Arabic" w:hint="cs"/>
            <w:rtl/>
            <w:lang w:eastAsia="zh-TW"/>
          </w:rPr>
          <w:t>سياق</w:t>
        </w:r>
        <w:r w:rsidRPr="008A3108">
          <w:rPr>
            <w:rFonts w:ascii="Traditional Arabic" w:hAnsi="Traditional Arabic"/>
            <w:rtl/>
            <w:lang w:eastAsia="zh-TW"/>
          </w:rPr>
          <w:t xml:space="preserve"> عملية </w:t>
        </w:r>
        <w:proofErr w:type="spellStart"/>
        <w:r w:rsidRPr="008A3108">
          <w:rPr>
            <w:rFonts w:ascii="Traditional Arabic" w:hAnsi="Traditional Arabic"/>
            <w:rtl/>
            <w:lang w:eastAsia="zh-TW"/>
          </w:rPr>
          <w:t>سانغاريس</w:t>
        </w:r>
        <w:proofErr w:type="spellEnd"/>
        <w:r w:rsidRPr="008A3108">
          <w:rPr>
            <w:rFonts w:ascii="Traditional Arabic" w:hAnsi="Traditional Arabic"/>
            <w:rtl/>
            <w:lang w:eastAsia="zh-TW"/>
          </w:rPr>
          <w:t xml:space="preserve"> في جمهورية أفريقيا الوسطى، </w:t>
        </w:r>
        <w:r>
          <w:rPr>
            <w:rFonts w:ascii="Traditional Arabic" w:hAnsi="Traditional Arabic" w:hint="cs"/>
            <w:rtl/>
            <w:lang w:eastAsia="zh-TW"/>
          </w:rPr>
          <w:t xml:space="preserve">وهي </w:t>
        </w:r>
        <w:r w:rsidRPr="008A3108">
          <w:rPr>
            <w:rFonts w:ascii="Traditional Arabic" w:hAnsi="Traditional Arabic"/>
            <w:rtl/>
            <w:lang w:eastAsia="zh-TW"/>
          </w:rPr>
          <w:t>العملية التي أق</w:t>
        </w:r>
        <w:r w:rsidR="00CD77D0">
          <w:rPr>
            <w:rtl/>
            <w:lang w:eastAsia="zh-TW"/>
          </w:rPr>
          <w:t>رها مجلس الأمن بموجب قراره 2127</w:t>
        </w:r>
        <w:r w:rsidRPr="00D61ADF">
          <w:rPr>
            <w:rtl/>
            <w:lang w:eastAsia="zh-TW"/>
          </w:rPr>
          <w:t xml:space="preserve">(2013)، وتسجيل </w:t>
        </w:r>
        <w:r>
          <w:rPr>
            <w:rFonts w:hint="cs"/>
            <w:rtl/>
            <w:lang w:eastAsia="zh-TW"/>
          </w:rPr>
          <w:t>أحداث</w:t>
        </w:r>
        <w:r w:rsidRPr="00D61ADF">
          <w:rPr>
            <w:rtl/>
            <w:lang w:eastAsia="zh-TW"/>
          </w:rPr>
          <w:t xml:space="preserve"> مماثلة في الآونة الأخيرة في نفس السياق. </w:t>
        </w:r>
        <w:dir w:val="rtl">
          <w:r w:rsidRPr="008A3108">
            <w:rPr>
              <w:rFonts w:ascii="Traditional Arabic" w:hAnsi="Traditional Arabic"/>
              <w:rtl/>
              <w:lang w:eastAsia="zh-TW"/>
            </w:rPr>
            <w:t>وتحيط اللجنة علم</w:t>
          </w:r>
          <w:r w:rsidR="005A2432">
            <w:rPr>
              <w:rFonts w:ascii="Traditional Arabic" w:hAnsi="Traditional Arabic"/>
              <w:rtl/>
              <w:lang w:eastAsia="zh-TW"/>
            </w:rPr>
            <w:t xml:space="preserve">اً </w:t>
          </w:r>
          <w:r w:rsidRPr="008A3108">
            <w:rPr>
              <w:rFonts w:ascii="Traditional Arabic" w:hAnsi="Traditional Arabic"/>
              <w:rtl/>
              <w:lang w:eastAsia="zh-TW"/>
            </w:rPr>
            <w:t>بفتح السلطات الفرنسية تحقيقات في هذا الشأن في عامي</w:t>
          </w:r>
          <w:r w:rsidR="00CD77D0">
            <w:rPr>
              <w:rFonts w:ascii="Traditional Arabic" w:hAnsi="Traditional Arabic" w:hint="cs"/>
              <w:rtl/>
              <w:lang w:eastAsia="zh-TW"/>
            </w:rPr>
            <w:t> </w:t>
          </w:r>
          <w:r w:rsidR="00CD77D0">
            <w:rPr>
              <w:rtl/>
              <w:lang w:eastAsia="zh-TW"/>
            </w:rPr>
            <w:t>2014 و</w:t>
          </w:r>
          <w:r w:rsidRPr="00D61ADF">
            <w:rPr>
              <w:rtl/>
              <w:lang w:eastAsia="zh-TW"/>
            </w:rPr>
            <w:t>2015، لكن القلق لا يزال ي</w:t>
          </w:r>
          <w:r w:rsidR="00CD77D0">
            <w:rPr>
              <w:rtl/>
              <w:lang w:eastAsia="zh-TW"/>
            </w:rPr>
            <w:t xml:space="preserve">ساورها </w:t>
          </w:r>
          <w:r>
            <w:rPr>
              <w:rtl/>
              <w:lang w:eastAsia="zh-TW"/>
            </w:rPr>
            <w:t>لعدم إجراء أي محاكمة، و</w:t>
          </w:r>
          <w:r>
            <w:rPr>
              <w:rFonts w:hint="cs"/>
              <w:rtl/>
              <w:lang w:eastAsia="zh-TW"/>
            </w:rPr>
            <w:t>عدم صدور</w:t>
          </w:r>
          <w:r w:rsidRPr="00D61ADF">
            <w:rPr>
              <w:rtl/>
              <w:lang w:eastAsia="zh-TW"/>
            </w:rPr>
            <w:t xml:space="preserve"> أي حكم أو أي عقوبة حتى الآن (المواد 2، و12، و16).</w:t>
          </w:r>
          <w:r>
            <w:t>‬</w:t>
          </w:r>
          <w:r>
            <w:t>‬</w:t>
          </w:r>
          <w:r>
            <w:t>‬</w:t>
          </w:r>
          <w:r>
            <w:t>‬</w:t>
          </w:r>
          <w:r w:rsidR="00CC30D9">
            <w:t>‬</w:t>
          </w:r>
          <w:r w:rsidR="00CC30D9">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0340D0" w:rsidRPr="00D36E4F" w:rsidRDefault="000340D0" w:rsidP="000340D0">
      <w:pPr>
        <w:pStyle w:val="SingleTxtGA"/>
        <w:rPr>
          <w:b/>
          <w:bCs/>
          <w:rtl/>
          <w:lang w:eastAsia="zh-TW"/>
        </w:rPr>
      </w:pPr>
      <w:r w:rsidRPr="00D61ADF">
        <w:rPr>
          <w:rtl/>
          <w:lang w:eastAsia="zh-TW"/>
        </w:rPr>
        <w:t>33</w:t>
      </w:r>
      <w:r>
        <w:rPr>
          <w:rFonts w:hint="cs"/>
          <w:rtl/>
          <w:lang w:eastAsia="zh-TW"/>
        </w:rPr>
        <w:t>-</w:t>
      </w:r>
      <w:r w:rsidRPr="00D61ADF">
        <w:rPr>
          <w:rtl/>
          <w:lang w:eastAsia="zh-TW"/>
        </w:rPr>
        <w:tab/>
      </w:r>
      <w:dir w:val="rtl">
        <w:r w:rsidRPr="00D36E4F">
          <w:rPr>
            <w:rFonts w:ascii="Traditional Arabic" w:hAnsi="Traditional Arabic"/>
            <w:b/>
            <w:bCs/>
            <w:rtl/>
            <w:lang w:eastAsia="zh-TW"/>
          </w:rPr>
          <w:t>وتوصي اللجنة بأن تواصل الدولة الطرف العمل على فتح تحقيق فوري وفعال بشأن جميع ادعاءات الاعتداء الجنسي على الأطفال التي ارتكبها الجنود الفرنسيون في جمهورية أفريقيا الوسطى، وأن ي</w:t>
        </w:r>
        <w:r>
          <w:rPr>
            <w:rFonts w:ascii="Traditional Arabic" w:hAnsi="Traditional Arabic" w:hint="cs"/>
            <w:b/>
            <w:bCs/>
            <w:rtl/>
            <w:lang w:eastAsia="zh-TW"/>
          </w:rPr>
          <w:t>ُ</w:t>
        </w:r>
        <w:r w:rsidRPr="00D36E4F">
          <w:rPr>
            <w:rFonts w:ascii="Traditional Arabic" w:hAnsi="Traditional Arabic"/>
            <w:b/>
            <w:bCs/>
            <w:rtl/>
            <w:lang w:eastAsia="zh-TW"/>
          </w:rPr>
          <w:t>قدم مرتكبوها إلى العدالة في أقرب الآجال، وأن ي</w:t>
        </w:r>
        <w:r>
          <w:rPr>
            <w:rFonts w:ascii="Traditional Arabic" w:hAnsi="Traditional Arabic" w:hint="cs"/>
            <w:b/>
            <w:bCs/>
            <w:rtl/>
            <w:lang w:eastAsia="zh-TW"/>
          </w:rPr>
          <w:t>ُ</w:t>
        </w:r>
        <w:r w:rsidRPr="00D36E4F">
          <w:rPr>
            <w:rFonts w:ascii="Traditional Arabic" w:hAnsi="Traditional Arabic"/>
            <w:b/>
            <w:bCs/>
            <w:rtl/>
            <w:lang w:eastAsia="zh-TW"/>
          </w:rPr>
          <w:t>ح</w:t>
        </w:r>
        <w:r w:rsidRPr="00D36E4F">
          <w:rPr>
            <w:b/>
            <w:bCs/>
            <w:rtl/>
            <w:lang w:eastAsia="zh-TW"/>
          </w:rPr>
          <w:t xml:space="preserve">كم عليهم بعقوبات تتناسب وخطورة هذه الأفعال. </w:t>
        </w:r>
        <w:dir w:val="rtl">
          <w:r w:rsidRPr="00D36E4F">
            <w:rPr>
              <w:rFonts w:ascii="Traditional Arabic" w:hAnsi="Traditional Arabic"/>
              <w:b/>
              <w:bCs/>
              <w:rtl/>
              <w:lang w:eastAsia="zh-TW"/>
            </w:rPr>
            <w:t>وتوصي اللجنة أيض</w:t>
          </w:r>
          <w:r w:rsidR="005A2432">
            <w:rPr>
              <w:rFonts w:ascii="Traditional Arabic" w:hAnsi="Traditional Arabic"/>
              <w:b/>
              <w:bCs/>
              <w:rtl/>
              <w:lang w:eastAsia="zh-TW"/>
            </w:rPr>
            <w:t xml:space="preserve">اً </w:t>
          </w:r>
          <w:r w:rsidRPr="00D36E4F">
            <w:rPr>
              <w:rFonts w:ascii="Traditional Arabic" w:hAnsi="Traditional Arabic"/>
              <w:b/>
              <w:bCs/>
              <w:rtl/>
              <w:lang w:eastAsia="zh-TW"/>
            </w:rPr>
            <w:t>بأن تضمن الدولة الطرف للضحايا مساعدة نفسية واجتماعية، وتعويضا</w:t>
          </w:r>
          <w:r w:rsidR="005A2432">
            <w:rPr>
              <w:rFonts w:ascii="Traditional Arabic" w:hAnsi="Traditional Arabic" w:hint="cs"/>
              <w:b/>
              <w:bCs/>
              <w:rtl/>
              <w:lang w:eastAsia="zh-TW"/>
            </w:rPr>
            <w:t>ً</w:t>
          </w:r>
          <w:r w:rsidRPr="00D36E4F">
            <w:rPr>
              <w:rFonts w:ascii="Traditional Arabic" w:hAnsi="Traditional Arabic"/>
              <w:b/>
              <w:bCs/>
              <w:rtl/>
              <w:lang w:eastAsia="zh-TW"/>
            </w:rPr>
            <w:t xml:space="preserve">، وأن </w:t>
          </w:r>
          <w:r>
            <w:rPr>
              <w:rFonts w:ascii="Traditional Arabic" w:hAnsi="Traditional Arabic" w:hint="cs"/>
              <w:b/>
              <w:bCs/>
              <w:rtl/>
              <w:lang w:eastAsia="zh-TW"/>
            </w:rPr>
            <w:t>تطلعهم على</w:t>
          </w:r>
          <w:r w:rsidRPr="00D36E4F">
            <w:rPr>
              <w:rFonts w:ascii="Traditional Arabic" w:hAnsi="Traditional Arabic"/>
              <w:b/>
              <w:bCs/>
              <w:rtl/>
              <w:lang w:eastAsia="zh-TW"/>
            </w:rPr>
            <w:t xml:space="preserve"> آخر </w:t>
          </w:r>
          <w:r w:rsidRPr="00D36E4F">
            <w:rPr>
              <w:rFonts w:ascii="Traditional Arabic" w:hAnsi="Traditional Arabic"/>
              <w:b/>
              <w:bCs/>
              <w:rtl/>
              <w:lang w:eastAsia="zh-TW"/>
            </w:rPr>
            <w:lastRenderedPageBreak/>
            <w:t xml:space="preserve">المستجدات بشأن تقدم التحقيقات المتعلقة بهم. </w:t>
          </w:r>
          <w:dir w:val="rtl">
            <w:r w:rsidRPr="00D36E4F">
              <w:rPr>
                <w:rFonts w:ascii="Traditional Arabic" w:hAnsi="Traditional Arabic"/>
                <w:b/>
                <w:bCs/>
                <w:rtl/>
                <w:lang w:eastAsia="zh-TW"/>
              </w:rPr>
              <w:t>وتوصي اللجنة في الأخير بأن تعزز الدولة الطرف تدابيرها لمنع هذه الحوا</w:t>
            </w:r>
            <w:r w:rsidRPr="00D36E4F">
              <w:rPr>
                <w:b/>
                <w:bCs/>
                <w:rtl/>
                <w:lang w:eastAsia="zh-TW"/>
              </w:rPr>
              <w:t>دث في المستقبل.</w:t>
            </w:r>
            <w:r>
              <w:t>‬</w:t>
            </w:r>
            <w:r>
              <w:t>‬</w:t>
            </w:r>
            <w:r>
              <w:t>‬</w:t>
            </w:r>
            <w:r>
              <w:t>‬</w:t>
            </w:r>
            <w:r>
              <w:t>‬</w:t>
            </w:r>
            <w:r>
              <w:t>‬</w:t>
            </w:r>
            <w:r w:rsidR="00CC30D9">
              <w:t>‬</w:t>
            </w:r>
            <w:r w:rsidR="00CC30D9">
              <w:t>‬</w:t>
            </w:r>
            <w:r w:rsidR="00CC30D9">
              <w:t>‬</w:t>
            </w:r>
            <w:r w:rsidR="00261726">
              <w:t>‬</w:t>
            </w:r>
            <w:r w:rsidR="00261726">
              <w:t>‬</w:t>
            </w:r>
            <w:r w:rsidR="00261726">
              <w:t>‬</w:t>
            </w:r>
            <w:r w:rsidR="000F40CE">
              <w:t>‬</w:t>
            </w:r>
            <w:r w:rsidR="000F40CE">
              <w:t>‬</w:t>
            </w:r>
            <w:r w:rsidR="000F40CE">
              <w:t>‬</w:t>
            </w:r>
            <w:r w:rsidR="00146FFD">
              <w:t>‬</w:t>
            </w:r>
            <w:r w:rsidR="00146FFD">
              <w:t>‬</w:t>
            </w:r>
            <w:r w:rsidR="00146FFD">
              <w:t>‬</w:t>
            </w:r>
            <w:r w:rsidR="003019C3">
              <w:t>‬</w:t>
            </w:r>
            <w:r w:rsidR="003019C3">
              <w:t>‬</w:t>
            </w:r>
            <w:r w:rsidR="003019C3">
              <w:t>‬</w:t>
            </w:r>
            <w:r w:rsidR="00CB6AA9">
              <w:t>‬</w:t>
            </w:r>
            <w:r w:rsidR="00CB6AA9">
              <w:t>‬</w:t>
            </w:r>
            <w:r w:rsidR="00CB6AA9">
              <w:t>‬</w:t>
            </w:r>
            <w:r w:rsidR="008D5172">
              <w:t>‬</w:t>
            </w:r>
            <w:r w:rsidR="008D5172">
              <w:t>‬</w:t>
            </w:r>
            <w:r w:rsidR="008D5172">
              <w:t>‬</w:t>
            </w:r>
          </w:dir>
        </w:dir>
      </w:dir>
    </w:p>
    <w:p w:rsidR="000340D0" w:rsidRPr="00D36E4F" w:rsidRDefault="00CD77D0" w:rsidP="00CD77D0">
      <w:pPr>
        <w:pStyle w:val="H23GA"/>
        <w:rPr>
          <w:rtl/>
        </w:rPr>
      </w:pPr>
      <w:r>
        <w:rPr>
          <w:rFonts w:hint="cs"/>
          <w:rtl/>
        </w:rPr>
        <w:tab/>
      </w:r>
      <w:r>
        <w:rPr>
          <w:rFonts w:hint="cs"/>
          <w:rtl/>
        </w:rPr>
        <w:tab/>
      </w:r>
      <w:r w:rsidR="000340D0" w:rsidRPr="00D36E4F">
        <w:rPr>
          <w:rtl/>
        </w:rPr>
        <w:t>حاملو صفات الجنسين</w:t>
      </w:r>
    </w:p>
    <w:p w:rsidR="000340D0" w:rsidRPr="00CD77D0" w:rsidRDefault="000340D0" w:rsidP="00CD77D0">
      <w:pPr>
        <w:pStyle w:val="SingleTxtGA"/>
        <w:rPr>
          <w:spacing w:val="-2"/>
          <w:rtl/>
          <w:lang w:eastAsia="zh-TW"/>
        </w:rPr>
      </w:pPr>
      <w:r w:rsidRPr="00CD77D0">
        <w:rPr>
          <w:spacing w:val="-2"/>
          <w:rtl/>
          <w:lang w:eastAsia="zh-TW"/>
        </w:rPr>
        <w:t>34</w:t>
      </w:r>
      <w:r w:rsidRPr="00CD77D0">
        <w:rPr>
          <w:rFonts w:hint="cs"/>
          <w:spacing w:val="-2"/>
          <w:rtl/>
          <w:lang w:eastAsia="zh-TW"/>
        </w:rPr>
        <w:t>-</w:t>
      </w:r>
      <w:r w:rsidRPr="00CD77D0">
        <w:rPr>
          <w:spacing w:val="-2"/>
          <w:rtl/>
          <w:lang w:eastAsia="zh-TW"/>
        </w:rPr>
        <w:tab/>
      </w:r>
      <w:dir w:val="rtl">
        <w:r w:rsidRPr="00CD77D0">
          <w:rPr>
            <w:rFonts w:ascii="Traditional Arabic" w:hAnsi="Traditional Arabic"/>
            <w:spacing w:val="-2"/>
            <w:rtl/>
            <w:lang w:eastAsia="zh-TW"/>
          </w:rPr>
          <w:t>تشعر اللجنة بالقلق إزاء التقارير التي تفيد بإجراء عمليات جراحية غير ضرورية ولا رجعة فيه</w:t>
        </w:r>
        <w:r w:rsidR="005A2432">
          <w:rPr>
            <w:rFonts w:ascii="Traditional Arabic" w:hAnsi="Traditional Arabic"/>
            <w:spacing w:val="-2"/>
            <w:rtl/>
            <w:lang w:eastAsia="zh-TW"/>
          </w:rPr>
          <w:t xml:space="preserve">ا </w:t>
        </w:r>
        <w:r w:rsidRPr="00CD77D0">
          <w:rPr>
            <w:rFonts w:ascii="Traditional Arabic" w:hAnsi="Traditional Arabic"/>
            <w:spacing w:val="-2"/>
            <w:rtl/>
            <w:lang w:eastAsia="zh-TW"/>
          </w:rPr>
          <w:t>أحيانا</w:t>
        </w:r>
        <w:r w:rsidR="005A2432">
          <w:rPr>
            <w:rFonts w:ascii="Traditional Arabic" w:hAnsi="Traditional Arabic" w:hint="cs"/>
            <w:spacing w:val="-2"/>
            <w:rtl/>
            <w:lang w:eastAsia="zh-TW"/>
          </w:rPr>
          <w:t>ً</w:t>
        </w:r>
        <w:r w:rsidRPr="00CD77D0">
          <w:rPr>
            <w:rFonts w:ascii="Traditional Arabic" w:hAnsi="Traditional Arabic"/>
            <w:spacing w:val="-2"/>
            <w:rtl/>
            <w:lang w:eastAsia="zh-TW"/>
          </w:rPr>
          <w:t xml:space="preserve"> لحاملي صفات الجنسين من الأطفال، دون الحصول على موافقة مسبقة من هؤلاء أو</w:t>
        </w:r>
        <w:r w:rsidR="00CD77D0">
          <w:rPr>
            <w:rFonts w:ascii="Traditional Arabic" w:hAnsi="Traditional Arabic" w:hint="cs"/>
            <w:spacing w:val="-2"/>
            <w:rtl/>
            <w:lang w:eastAsia="zh-TW"/>
          </w:rPr>
          <w:t> </w:t>
        </w:r>
        <w:r w:rsidRPr="00CD77D0">
          <w:rPr>
            <w:rFonts w:ascii="Traditional Arabic" w:hAnsi="Traditional Arabic"/>
            <w:spacing w:val="-2"/>
            <w:rtl/>
            <w:lang w:eastAsia="zh-TW"/>
          </w:rPr>
          <w:t>من أقاربهم، ودون اطلاعهم على جميع الخيارات الم</w:t>
        </w:r>
        <w:r w:rsidRPr="00CD77D0">
          <w:rPr>
            <w:spacing w:val="-2"/>
            <w:rtl/>
            <w:lang w:eastAsia="zh-TW"/>
          </w:rPr>
          <w:t xml:space="preserve">تاحة. وتشعر اللجنة بالقلق لأنه لم يُفتح حتى الآن أي تحقيق </w:t>
        </w:r>
        <w:r w:rsidRPr="00CD77D0">
          <w:rPr>
            <w:rFonts w:hint="cs"/>
            <w:spacing w:val="-2"/>
            <w:rtl/>
            <w:lang w:eastAsia="zh-TW"/>
          </w:rPr>
          <w:t xml:space="preserve">ولم </w:t>
        </w:r>
        <w:r w:rsidRPr="00CD77D0">
          <w:rPr>
            <w:spacing w:val="-2"/>
            <w:rtl/>
            <w:lang w:eastAsia="zh-TW"/>
          </w:rPr>
          <w:t xml:space="preserve">تصدر أي عقوبة </w:t>
        </w:r>
        <w:r w:rsidRPr="00CD77D0">
          <w:rPr>
            <w:rFonts w:hint="cs"/>
            <w:spacing w:val="-2"/>
            <w:rtl/>
            <w:lang w:eastAsia="zh-TW"/>
          </w:rPr>
          <w:t xml:space="preserve">ولم </w:t>
        </w:r>
        <w:r w:rsidRPr="00CD77D0">
          <w:rPr>
            <w:spacing w:val="-2"/>
            <w:rtl/>
            <w:lang w:eastAsia="zh-TW"/>
          </w:rPr>
          <w:t xml:space="preserve">يمنح أي تعويض بشأن هذه التدخلات، التي من شأنها أن تفضي إلى معاناة بدنية ونفسية. </w:t>
        </w:r>
        <w:dir w:val="rtl">
          <w:r w:rsidRPr="00CD77D0">
            <w:rPr>
              <w:rFonts w:ascii="Traditional Arabic" w:hAnsi="Traditional Arabic"/>
              <w:spacing w:val="-2"/>
              <w:rtl/>
              <w:lang w:eastAsia="zh-TW"/>
            </w:rPr>
            <w:t>وتأسف اللجنة لغياب معلومات عن تدابير تشريعية وإدارية محددة تسمح بتنظيم وضع حاملي صفات الجنسين (ا</w:t>
          </w:r>
          <w:r w:rsidRPr="00CD77D0">
            <w:rPr>
              <w:spacing w:val="-2"/>
              <w:rtl/>
              <w:lang w:eastAsia="zh-TW"/>
            </w:rPr>
            <w:t>لمواد 2، و12، و14، و16).</w:t>
          </w:r>
          <w:r w:rsidRPr="00CD77D0">
            <w:rPr>
              <w:spacing w:val="-2"/>
            </w:rPr>
            <w:t>‬</w:t>
          </w:r>
          <w:r w:rsidRPr="00CD77D0">
            <w:rPr>
              <w:spacing w:val="-2"/>
            </w:rPr>
            <w:t>‬</w:t>
          </w:r>
          <w:r w:rsidRPr="00CD77D0">
            <w:rPr>
              <w:spacing w:val="-2"/>
            </w:rPr>
            <w:t>‬</w:t>
          </w:r>
          <w:r w:rsidRPr="00CD77D0">
            <w:rPr>
              <w:spacing w:val="-2"/>
            </w:rPr>
            <w:t>‬</w:t>
          </w:r>
          <w:r w:rsidR="00CC30D9" w:rsidRPr="00CD77D0">
            <w:rPr>
              <w:spacing w:val="-2"/>
            </w:rPr>
            <w:t>‬</w:t>
          </w:r>
          <w:r w:rsidR="00CC30D9" w:rsidRPr="00CD77D0">
            <w:rPr>
              <w:spacing w:val="-2"/>
            </w:rPr>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0340D0" w:rsidRPr="00D36E4F" w:rsidRDefault="000340D0" w:rsidP="000340D0">
      <w:pPr>
        <w:pStyle w:val="SingleTxtGA"/>
        <w:rPr>
          <w:bCs/>
          <w:rtl/>
          <w:lang w:eastAsia="zh-TW"/>
        </w:rPr>
      </w:pPr>
      <w:r w:rsidRPr="00D61ADF">
        <w:rPr>
          <w:rtl/>
          <w:lang w:eastAsia="zh-TW"/>
        </w:rPr>
        <w:t>35</w:t>
      </w:r>
      <w:r>
        <w:rPr>
          <w:rFonts w:hint="cs"/>
          <w:rtl/>
          <w:lang w:eastAsia="zh-TW"/>
        </w:rPr>
        <w:t>-</w:t>
      </w:r>
      <w:r w:rsidRPr="00D61ADF">
        <w:rPr>
          <w:rtl/>
          <w:lang w:eastAsia="zh-TW"/>
        </w:rPr>
        <w:tab/>
      </w:r>
      <w:dir w:val="rtl">
        <w:r w:rsidRPr="00D36E4F">
          <w:rPr>
            <w:rFonts w:ascii="Traditional Arabic" w:hAnsi="Traditional Arabic"/>
            <w:bCs/>
            <w:rtl/>
            <w:lang w:eastAsia="zh-TW"/>
          </w:rPr>
          <w:t>وتوصي اللجنة الدولة الطرف بما يلي:</w:t>
        </w:r>
        <w:r>
          <w:t>‬</w:t>
        </w:r>
        <w:r>
          <w:t>‬</w:t>
        </w:r>
        <w:r w:rsidR="00CC30D9">
          <w:t>‬</w:t>
        </w:r>
        <w:r w:rsidR="00261726">
          <w:t>‬</w:t>
        </w:r>
        <w:r w:rsidR="000F40CE">
          <w:t>‬</w:t>
        </w:r>
        <w:r w:rsidR="00146FFD">
          <w:t>‬</w:t>
        </w:r>
        <w:r w:rsidR="003019C3">
          <w:t>‬</w:t>
        </w:r>
        <w:r w:rsidR="00CB6AA9">
          <w:t>‬</w:t>
        </w:r>
        <w:r w:rsidR="008D5172">
          <w:t>‬</w:t>
        </w:r>
      </w:dir>
    </w:p>
    <w:p w:rsidR="000340D0" w:rsidRPr="00D36E4F" w:rsidRDefault="000340D0" w:rsidP="00CD77D0">
      <w:pPr>
        <w:pStyle w:val="SingleTxtGA"/>
        <w:rPr>
          <w:bCs/>
          <w:rtl/>
          <w:lang w:eastAsia="zh-TW"/>
        </w:rPr>
      </w:pPr>
      <w:r w:rsidRPr="00CD77D0">
        <w:rPr>
          <w:b/>
          <w:rtl/>
          <w:lang w:eastAsia="zh-TW"/>
        </w:rPr>
        <w:tab/>
      </w:r>
      <w:r w:rsidR="00CD77D0" w:rsidRPr="00CD77D0">
        <w:rPr>
          <w:rFonts w:hint="cs"/>
          <w:b/>
          <w:rtl/>
          <w:lang w:eastAsia="zh-TW"/>
        </w:rPr>
        <w:t>(</w:t>
      </w:r>
      <w:r w:rsidRPr="00CD77D0">
        <w:rPr>
          <w:b/>
          <w:rtl/>
          <w:lang w:eastAsia="zh-TW"/>
        </w:rPr>
        <w:t>أ)</w:t>
      </w:r>
      <w:r w:rsidR="00CD77D0" w:rsidRPr="00CD77D0">
        <w:rPr>
          <w:rFonts w:hint="cs"/>
          <w:b/>
          <w:rtl/>
          <w:lang w:eastAsia="zh-TW"/>
        </w:rPr>
        <w:tab/>
      </w:r>
      <w:r w:rsidRPr="00D36E4F">
        <w:rPr>
          <w:bCs/>
          <w:rtl/>
          <w:lang w:eastAsia="zh-TW"/>
        </w:rPr>
        <w:t xml:space="preserve">اتخاذ تدابير تشريعية، أو إدارية، أو غيرها لكفالة احترام السلامة البدنية لحاملي صفات الجنسين، لكي لا يخضع أي منهم، وهم أطفال، للعلاج الطبي أو لجراحة تحديد </w:t>
      </w:r>
      <w:r>
        <w:rPr>
          <w:rFonts w:hint="cs"/>
          <w:bCs/>
          <w:rtl/>
          <w:lang w:eastAsia="zh-TW"/>
        </w:rPr>
        <w:t xml:space="preserve">نوع </w:t>
      </w:r>
      <w:r w:rsidRPr="00D36E4F">
        <w:rPr>
          <w:bCs/>
          <w:rtl/>
          <w:lang w:eastAsia="zh-TW"/>
        </w:rPr>
        <w:t>الجنس التي لا تستدعي معالجة طبية طارئة؛</w:t>
      </w:r>
    </w:p>
    <w:p w:rsidR="000340D0" w:rsidRPr="00D36E4F" w:rsidRDefault="000340D0" w:rsidP="00CD77D0">
      <w:pPr>
        <w:pStyle w:val="SingleTxtGA"/>
        <w:rPr>
          <w:bCs/>
          <w:rtl/>
          <w:lang w:eastAsia="zh-TW"/>
        </w:rPr>
      </w:pPr>
      <w:r w:rsidRPr="00CD77D0">
        <w:rPr>
          <w:b/>
          <w:rtl/>
          <w:lang w:eastAsia="zh-TW"/>
        </w:rPr>
        <w:tab/>
      </w:r>
      <w:r w:rsidR="00CD77D0" w:rsidRPr="00CD77D0">
        <w:rPr>
          <w:rFonts w:hint="cs"/>
          <w:b/>
          <w:rtl/>
          <w:lang w:eastAsia="zh-TW"/>
        </w:rPr>
        <w:t>(</w:t>
      </w:r>
      <w:r w:rsidRPr="00CD77D0">
        <w:rPr>
          <w:b/>
          <w:rtl/>
          <w:lang w:eastAsia="zh-TW"/>
        </w:rPr>
        <w:t>ب)</w:t>
      </w:r>
      <w:r w:rsidR="00CD77D0" w:rsidRPr="00CD77D0">
        <w:rPr>
          <w:rFonts w:hint="cs"/>
          <w:b/>
          <w:rtl/>
          <w:lang w:eastAsia="zh-TW"/>
        </w:rPr>
        <w:tab/>
      </w:r>
      <w:r w:rsidRPr="00D36E4F">
        <w:rPr>
          <w:bCs/>
          <w:rtl/>
          <w:lang w:eastAsia="zh-TW"/>
        </w:rPr>
        <w:t>ضمان أن يتاح للأشخاص المعنيين و</w:t>
      </w:r>
      <w:r>
        <w:rPr>
          <w:rFonts w:hint="cs"/>
          <w:bCs/>
          <w:rtl/>
          <w:lang w:eastAsia="zh-TW"/>
        </w:rPr>
        <w:t>ل</w:t>
      </w:r>
      <w:r w:rsidRPr="00D36E4F">
        <w:rPr>
          <w:bCs/>
          <w:rtl/>
          <w:lang w:eastAsia="zh-TW"/>
        </w:rPr>
        <w:t>أوليا</w:t>
      </w:r>
      <w:r>
        <w:rPr>
          <w:rFonts w:hint="cs"/>
          <w:bCs/>
          <w:rtl/>
          <w:lang w:eastAsia="zh-TW"/>
        </w:rPr>
        <w:t>ئ</w:t>
      </w:r>
      <w:r w:rsidRPr="00D36E4F">
        <w:rPr>
          <w:bCs/>
          <w:rtl/>
          <w:lang w:eastAsia="zh-TW"/>
        </w:rPr>
        <w:t>هم مشورة نزيهة ومساعدة نفسية واجتماعية بالمجان؛</w:t>
      </w:r>
    </w:p>
    <w:p w:rsidR="000340D0" w:rsidRPr="00D36E4F" w:rsidRDefault="000340D0" w:rsidP="00CD77D0">
      <w:pPr>
        <w:pStyle w:val="SingleTxtGA"/>
        <w:rPr>
          <w:bCs/>
          <w:rtl/>
          <w:lang w:eastAsia="zh-TW"/>
        </w:rPr>
      </w:pPr>
      <w:r w:rsidRPr="00CD77D0">
        <w:rPr>
          <w:b/>
          <w:rtl/>
          <w:lang w:eastAsia="zh-TW"/>
        </w:rPr>
        <w:tab/>
      </w:r>
      <w:r w:rsidR="00CD77D0" w:rsidRPr="00CD77D0">
        <w:rPr>
          <w:rFonts w:hint="cs"/>
          <w:b/>
          <w:rtl/>
          <w:lang w:eastAsia="zh-TW"/>
        </w:rPr>
        <w:t>(</w:t>
      </w:r>
      <w:r w:rsidRPr="00CD77D0">
        <w:rPr>
          <w:b/>
          <w:rtl/>
          <w:lang w:eastAsia="zh-TW"/>
        </w:rPr>
        <w:t>ج)</w:t>
      </w:r>
      <w:r w:rsidR="00CD77D0" w:rsidRPr="00CD77D0">
        <w:rPr>
          <w:rFonts w:hint="cs"/>
          <w:b/>
          <w:rtl/>
          <w:lang w:eastAsia="zh-TW"/>
        </w:rPr>
        <w:tab/>
      </w:r>
      <w:r w:rsidRPr="00D36E4F">
        <w:rPr>
          <w:bCs/>
          <w:rtl/>
          <w:lang w:eastAsia="zh-TW"/>
        </w:rPr>
        <w:t xml:space="preserve">العمل على </w:t>
      </w:r>
      <w:r>
        <w:rPr>
          <w:rFonts w:hint="cs"/>
          <w:bCs/>
          <w:rtl/>
          <w:lang w:eastAsia="zh-TW"/>
        </w:rPr>
        <w:t>أن ت</w:t>
      </w:r>
      <w:r w:rsidRPr="00D36E4F">
        <w:rPr>
          <w:bCs/>
          <w:rtl/>
          <w:lang w:eastAsia="zh-TW"/>
        </w:rPr>
        <w:t>م</w:t>
      </w:r>
      <w:r>
        <w:rPr>
          <w:rFonts w:hint="cs"/>
          <w:bCs/>
          <w:rtl/>
          <w:lang w:eastAsia="zh-TW"/>
        </w:rPr>
        <w:t>ُ</w:t>
      </w:r>
      <w:r w:rsidRPr="00D36E4F">
        <w:rPr>
          <w:bCs/>
          <w:rtl/>
          <w:lang w:eastAsia="zh-TW"/>
        </w:rPr>
        <w:t>نع أي عملية جراحية أو علاج طبي لا يحظى بموافقة كاملة ومسبقة ومستنيرة لهؤلاء الأشخاص، وأن يطلعوا شخصيا</w:t>
      </w:r>
      <w:r w:rsidR="00CD77D0">
        <w:rPr>
          <w:rFonts w:hint="cs"/>
          <w:bCs/>
          <w:rtl/>
          <w:lang w:eastAsia="zh-TW"/>
        </w:rPr>
        <w:t>ً</w:t>
      </w:r>
      <w:r w:rsidRPr="00D36E4F">
        <w:rPr>
          <w:bCs/>
          <w:rtl/>
          <w:lang w:eastAsia="zh-TW"/>
        </w:rPr>
        <w:t xml:space="preserve"> أو يطلع أولياؤهم أو</w:t>
      </w:r>
      <w:r w:rsidR="00CD77D0">
        <w:rPr>
          <w:rFonts w:hint="cs"/>
          <w:bCs/>
          <w:rtl/>
          <w:lang w:eastAsia="zh-TW"/>
        </w:rPr>
        <w:t> </w:t>
      </w:r>
      <w:r w:rsidRPr="00D36E4F">
        <w:rPr>
          <w:bCs/>
          <w:rtl/>
          <w:lang w:eastAsia="zh-TW"/>
        </w:rPr>
        <w:t>أقاربهم على مختلف الخيارات، بما في ذلك تأجيل أي قرار بشأن العلاج غير الضروري إلى أن يصبح الشخص المعني قادر</w:t>
      </w:r>
      <w:r w:rsidR="005A2432">
        <w:rPr>
          <w:bCs/>
          <w:rtl/>
          <w:lang w:eastAsia="zh-TW"/>
        </w:rPr>
        <w:t xml:space="preserve">اً </w:t>
      </w:r>
      <w:r w:rsidRPr="00D36E4F">
        <w:rPr>
          <w:bCs/>
          <w:rtl/>
          <w:lang w:eastAsia="zh-TW"/>
        </w:rPr>
        <w:t>على تقرير ذلك بنفسه؛</w:t>
      </w:r>
    </w:p>
    <w:p w:rsidR="000340D0" w:rsidRPr="00D36E4F" w:rsidRDefault="000340D0" w:rsidP="00CD77D0">
      <w:pPr>
        <w:pStyle w:val="SingleTxtGA"/>
        <w:rPr>
          <w:bCs/>
          <w:rtl/>
          <w:lang w:eastAsia="zh-TW"/>
        </w:rPr>
      </w:pPr>
      <w:r w:rsidRPr="00CD77D0">
        <w:rPr>
          <w:b/>
          <w:rtl/>
          <w:lang w:eastAsia="zh-TW"/>
        </w:rPr>
        <w:tab/>
      </w:r>
      <w:r w:rsidR="00CD77D0" w:rsidRPr="00CD77D0">
        <w:rPr>
          <w:rFonts w:hint="cs"/>
          <w:b/>
          <w:rtl/>
          <w:lang w:eastAsia="zh-TW"/>
        </w:rPr>
        <w:t>(</w:t>
      </w:r>
      <w:r w:rsidRPr="00CD77D0">
        <w:rPr>
          <w:b/>
          <w:rtl/>
          <w:lang w:eastAsia="zh-TW"/>
        </w:rPr>
        <w:t>د)</w:t>
      </w:r>
      <w:r w:rsidR="00CD77D0" w:rsidRPr="00CD77D0">
        <w:rPr>
          <w:rFonts w:hint="cs"/>
          <w:b/>
          <w:rtl/>
          <w:lang w:eastAsia="zh-TW"/>
        </w:rPr>
        <w:tab/>
      </w:r>
      <w:r w:rsidRPr="00D36E4F">
        <w:rPr>
          <w:bCs/>
          <w:rtl/>
          <w:lang w:eastAsia="zh-TW"/>
        </w:rPr>
        <w:t xml:space="preserve">النظر في فتح تحقيق بشأن حاملي صفات الجنسين الذين خضعوا لعلاجات طبية أو </w:t>
      </w:r>
      <w:r>
        <w:rPr>
          <w:rFonts w:hint="cs"/>
          <w:bCs/>
          <w:rtl/>
          <w:lang w:eastAsia="zh-TW"/>
        </w:rPr>
        <w:t>ل</w:t>
      </w:r>
      <w:r w:rsidRPr="00D36E4F">
        <w:rPr>
          <w:bCs/>
          <w:rtl/>
          <w:lang w:eastAsia="zh-TW"/>
        </w:rPr>
        <w:t>عمليات جراحية بدون موافقتهم الفعلية والمستنيرة، واتخاذ التدابير اللازمة لتوفير سبل الانتصاف لجميع الضحايا، بما في ذلك منحهم تعويضا</w:t>
      </w:r>
      <w:r w:rsidR="00CD77D0">
        <w:rPr>
          <w:rFonts w:hint="cs"/>
          <w:bCs/>
          <w:rtl/>
          <w:lang w:eastAsia="zh-TW"/>
        </w:rPr>
        <w:t>ً</w:t>
      </w:r>
      <w:r w:rsidRPr="00D36E4F">
        <w:rPr>
          <w:bCs/>
          <w:rtl/>
          <w:lang w:eastAsia="zh-TW"/>
        </w:rPr>
        <w:t xml:space="preserve"> مناسبا</w:t>
      </w:r>
      <w:r w:rsidR="00CD77D0">
        <w:rPr>
          <w:rFonts w:hint="cs"/>
          <w:bCs/>
          <w:rtl/>
          <w:lang w:eastAsia="zh-TW"/>
        </w:rPr>
        <w:t>ً</w:t>
      </w:r>
      <w:r w:rsidRPr="00D36E4F">
        <w:rPr>
          <w:bCs/>
          <w:rtl/>
          <w:lang w:eastAsia="zh-TW"/>
        </w:rPr>
        <w:t>؛</w:t>
      </w:r>
    </w:p>
    <w:p w:rsidR="000340D0" w:rsidRPr="00D36E4F" w:rsidRDefault="000340D0" w:rsidP="005A2432">
      <w:pPr>
        <w:pStyle w:val="SingleTxtGA"/>
        <w:rPr>
          <w:bCs/>
          <w:rtl/>
          <w:lang w:eastAsia="zh-TW"/>
        </w:rPr>
      </w:pPr>
      <w:r w:rsidRPr="005A2432">
        <w:rPr>
          <w:b/>
          <w:rtl/>
          <w:lang w:eastAsia="zh-TW"/>
        </w:rPr>
        <w:tab/>
      </w:r>
      <w:r w:rsidR="00CD77D0" w:rsidRPr="005A2432">
        <w:rPr>
          <w:rFonts w:hint="cs"/>
          <w:b/>
          <w:rtl/>
          <w:lang w:eastAsia="zh-TW"/>
        </w:rPr>
        <w:t>(</w:t>
      </w:r>
      <w:r w:rsidRPr="005A2432">
        <w:rPr>
          <w:b/>
          <w:rtl/>
          <w:lang w:eastAsia="zh-TW"/>
        </w:rPr>
        <w:t>هـ)</w:t>
      </w:r>
      <w:r w:rsidR="005A2432" w:rsidRPr="005A2432">
        <w:rPr>
          <w:rFonts w:hint="cs"/>
          <w:b/>
          <w:rtl/>
          <w:lang w:eastAsia="zh-TW"/>
        </w:rPr>
        <w:tab/>
      </w:r>
      <w:r w:rsidRPr="00D36E4F">
        <w:rPr>
          <w:bCs/>
          <w:rtl/>
          <w:lang w:eastAsia="zh-TW"/>
        </w:rPr>
        <w:t>إجراء دراسات بشأن هذه المسألة بغية فهم</w:t>
      </w:r>
      <w:r>
        <w:rPr>
          <w:rFonts w:hint="cs"/>
          <w:bCs/>
          <w:rtl/>
          <w:lang w:eastAsia="zh-TW"/>
        </w:rPr>
        <w:t>ه</w:t>
      </w:r>
      <w:r w:rsidRPr="00D36E4F">
        <w:rPr>
          <w:bCs/>
          <w:rtl/>
          <w:lang w:eastAsia="zh-TW"/>
        </w:rPr>
        <w:t>ا فهما</w:t>
      </w:r>
      <w:r w:rsidR="005A2432">
        <w:rPr>
          <w:rFonts w:hint="cs"/>
          <w:bCs/>
          <w:rtl/>
          <w:lang w:eastAsia="zh-TW"/>
        </w:rPr>
        <w:t>ً</w:t>
      </w:r>
      <w:r w:rsidRPr="00D36E4F">
        <w:rPr>
          <w:bCs/>
          <w:rtl/>
          <w:lang w:eastAsia="zh-TW"/>
        </w:rPr>
        <w:t xml:space="preserve"> أفضل ومعالجتها.</w:t>
      </w:r>
    </w:p>
    <w:p w:rsidR="000340D0" w:rsidRPr="00D36E4F" w:rsidRDefault="00CD77D0" w:rsidP="00CD77D0">
      <w:pPr>
        <w:pStyle w:val="H23GA"/>
        <w:rPr>
          <w:rtl/>
        </w:rPr>
      </w:pPr>
      <w:r>
        <w:rPr>
          <w:rFonts w:hint="cs"/>
          <w:rtl/>
        </w:rPr>
        <w:tab/>
      </w:r>
      <w:r>
        <w:rPr>
          <w:rFonts w:hint="cs"/>
          <w:rtl/>
        </w:rPr>
        <w:tab/>
      </w:r>
      <w:r w:rsidR="000340D0">
        <w:rPr>
          <w:rFonts w:hint="cs"/>
          <w:rtl/>
        </w:rPr>
        <w:t>التدريب</w:t>
      </w:r>
    </w:p>
    <w:p w:rsidR="000340D0" w:rsidRPr="00D61ADF" w:rsidRDefault="000340D0" w:rsidP="00CD77D0">
      <w:pPr>
        <w:pStyle w:val="SingleTxtGA"/>
        <w:rPr>
          <w:rtl/>
          <w:lang w:eastAsia="zh-TW"/>
        </w:rPr>
      </w:pPr>
      <w:r w:rsidRPr="00D61ADF">
        <w:rPr>
          <w:rtl/>
          <w:lang w:eastAsia="zh-TW"/>
        </w:rPr>
        <w:t>36</w:t>
      </w:r>
      <w:r>
        <w:rPr>
          <w:rFonts w:hint="cs"/>
          <w:rtl/>
          <w:lang w:eastAsia="zh-TW"/>
        </w:rPr>
        <w:t>-</w:t>
      </w:r>
      <w:r w:rsidRPr="00D61ADF">
        <w:rPr>
          <w:rtl/>
          <w:lang w:eastAsia="zh-TW"/>
        </w:rPr>
        <w:tab/>
      </w:r>
      <w:dir w:val="rtl">
        <w:r w:rsidRPr="008A3108">
          <w:rPr>
            <w:rFonts w:ascii="Traditional Arabic" w:hAnsi="Traditional Arabic"/>
            <w:rtl/>
            <w:lang w:eastAsia="zh-TW"/>
          </w:rPr>
          <w:t>تلاحظ اللجنة المعلومات التي قدمتها الدول</w:t>
        </w:r>
        <w:r>
          <w:rPr>
            <w:rtl/>
            <w:lang w:eastAsia="zh-TW"/>
          </w:rPr>
          <w:t>ة الطرف، لكن</w:t>
        </w:r>
        <w:r>
          <w:rPr>
            <w:rFonts w:hint="cs"/>
            <w:rtl/>
            <w:lang w:eastAsia="zh-TW"/>
          </w:rPr>
          <w:t xml:space="preserve"> القلق لايزال يساورها </w:t>
        </w:r>
        <w:r w:rsidRPr="00D61ADF">
          <w:rPr>
            <w:rtl/>
            <w:lang w:eastAsia="zh-TW"/>
          </w:rPr>
          <w:t>لأن الدورات التدريبية المخصصة لفئات معينة من مسؤولي الشرطة (مساعد</w:t>
        </w:r>
        <w:r>
          <w:rPr>
            <w:rFonts w:hint="cs"/>
            <w:rtl/>
            <w:lang w:eastAsia="zh-TW"/>
          </w:rPr>
          <w:t>و</w:t>
        </w:r>
        <w:r w:rsidRPr="00D61ADF">
          <w:rPr>
            <w:rtl/>
            <w:lang w:eastAsia="zh-TW"/>
          </w:rPr>
          <w:t xml:space="preserve"> الشرطة ورجال الأمن) والدرك (ضباط الصف، ومساعد</w:t>
        </w:r>
        <w:r>
          <w:rPr>
            <w:rFonts w:hint="cs"/>
            <w:rtl/>
            <w:lang w:eastAsia="zh-TW"/>
          </w:rPr>
          <w:t>و</w:t>
        </w:r>
        <w:r w:rsidRPr="00D61ADF">
          <w:rPr>
            <w:rtl/>
            <w:lang w:eastAsia="zh-TW"/>
          </w:rPr>
          <w:t xml:space="preserve"> الدرك المتطوعين) تهتم بالأمور الأخلاقية وآداب المهنة أكثر من اهتمامها بحقوق الإنسان وأحكام الاتفاقية. </w:t>
        </w:r>
        <w:dir w:val="rtl">
          <w:r w:rsidRPr="008A3108">
            <w:rPr>
              <w:rFonts w:ascii="Traditional Arabic" w:hAnsi="Traditional Arabic"/>
              <w:rtl/>
              <w:lang w:eastAsia="zh-TW"/>
            </w:rPr>
            <w:t>ويسا</w:t>
          </w:r>
          <w:r w:rsidRPr="00D61ADF">
            <w:rPr>
              <w:rtl/>
              <w:lang w:eastAsia="zh-TW"/>
            </w:rPr>
            <w:t>ور اللجنة القلق أيضا</w:t>
          </w:r>
          <w:r w:rsidR="00CD77D0">
            <w:rPr>
              <w:rFonts w:hint="cs"/>
              <w:rtl/>
              <w:lang w:eastAsia="zh-TW"/>
            </w:rPr>
            <w:t>ً</w:t>
          </w:r>
          <w:r w:rsidRPr="00D61ADF">
            <w:rPr>
              <w:rtl/>
              <w:lang w:eastAsia="zh-TW"/>
            </w:rPr>
            <w:t xml:space="preserve"> من أن </w:t>
          </w:r>
          <w:r>
            <w:rPr>
              <w:rFonts w:hint="cs"/>
              <w:rtl/>
              <w:lang w:eastAsia="zh-TW"/>
            </w:rPr>
            <w:t>دليل التقصي والتوثيق الفعالين بشأن التعذيب</w:t>
          </w:r>
          <w:r w:rsidRPr="00D61ADF">
            <w:rPr>
              <w:rtl/>
              <w:lang w:eastAsia="zh-TW"/>
            </w:rPr>
            <w:t xml:space="preserve"> وغيره من ضروب المعاملة أو العقوبة القاسية أو اللاإنسانية أو</w:t>
          </w:r>
          <w:r w:rsidR="00CD77D0">
            <w:rPr>
              <w:rFonts w:hint="cs"/>
              <w:rtl/>
              <w:lang w:eastAsia="zh-TW"/>
            </w:rPr>
            <w:t> </w:t>
          </w:r>
          <w:r w:rsidRPr="00D61ADF">
            <w:rPr>
              <w:rtl/>
              <w:lang w:eastAsia="zh-TW"/>
            </w:rPr>
            <w:t>المهينة (بروتوكول اسطنبول) لم ي</w:t>
          </w:r>
          <w:r>
            <w:rPr>
              <w:rFonts w:hint="cs"/>
              <w:rtl/>
              <w:lang w:eastAsia="zh-TW"/>
            </w:rPr>
            <w:t>ُ</w:t>
          </w:r>
          <w:r w:rsidRPr="00D61ADF">
            <w:rPr>
              <w:rtl/>
              <w:lang w:eastAsia="zh-TW"/>
            </w:rPr>
            <w:t xml:space="preserve">دمج في الدورات التدريبية، بما في ذلك دورات الموظفين </w:t>
          </w:r>
          <w:r w:rsidRPr="00D61ADF">
            <w:rPr>
              <w:rtl/>
              <w:lang w:eastAsia="zh-TW"/>
            </w:rPr>
            <w:lastRenderedPageBreak/>
            <w:t xml:space="preserve">المدنيين والطبيين المعنيين بحراسة ومعاملة المحتجزين أو الموقوفين أو السجناء. </w:t>
          </w:r>
          <w:dir w:val="rtl">
            <w:r w:rsidRPr="008A3108">
              <w:rPr>
                <w:rFonts w:ascii="Traditional Arabic" w:hAnsi="Traditional Arabic"/>
                <w:rtl/>
                <w:lang w:eastAsia="zh-TW"/>
              </w:rPr>
              <w:t xml:space="preserve">وتأسف اللجنة في الأخير لعدم إتاحة الدولة الطرف معلومات دقيقة عن التدريب المتاح لضباط الأمن الخاص </w:t>
            </w:r>
            <w:r>
              <w:rPr>
                <w:rFonts w:ascii="Traditional Arabic" w:hAnsi="Traditional Arabic" w:hint="cs"/>
                <w:rtl/>
                <w:lang w:eastAsia="zh-TW"/>
              </w:rPr>
              <w:t>في مجال</w:t>
            </w:r>
            <w:r w:rsidRPr="008A3108">
              <w:rPr>
                <w:rFonts w:ascii="Traditional Arabic" w:hAnsi="Traditional Arabic"/>
                <w:rtl/>
                <w:lang w:eastAsia="zh-TW"/>
              </w:rPr>
              <w:t xml:space="preserve"> حقوق الإنسان، وعما تحقق من نتائج في مجال التدريب المقدم إلى أفراد الشرطة والدرك، فيما يتعلق بالحد من سوء الم</w:t>
            </w:r>
            <w:r w:rsidRPr="00D61ADF">
              <w:rPr>
                <w:rtl/>
                <w:lang w:eastAsia="zh-TW"/>
              </w:rPr>
              <w:t>عاملة (المادة 10).</w:t>
            </w:r>
            <w:r>
              <w:t>‬</w:t>
            </w:r>
            <w:r>
              <w:t>‬</w:t>
            </w:r>
            <w:r>
              <w:t>‬</w:t>
            </w:r>
            <w:r>
              <w:t>‬</w:t>
            </w:r>
            <w:r>
              <w:t>‬</w:t>
            </w:r>
            <w:r>
              <w:t>‬</w:t>
            </w:r>
            <w:r w:rsidR="00CC30D9">
              <w:t>‬</w:t>
            </w:r>
            <w:r w:rsidR="00CC30D9">
              <w:t>‬</w:t>
            </w:r>
            <w:r w:rsidR="00CC30D9">
              <w:t>‬</w:t>
            </w:r>
            <w:r w:rsidR="00261726">
              <w:t>‬</w:t>
            </w:r>
            <w:r w:rsidR="00261726">
              <w:t>‬</w:t>
            </w:r>
            <w:r w:rsidR="00261726">
              <w:t>‬</w:t>
            </w:r>
            <w:r w:rsidR="000F40CE">
              <w:t>‬</w:t>
            </w:r>
            <w:r w:rsidR="000F40CE">
              <w:t>‬</w:t>
            </w:r>
            <w:r w:rsidR="000F40CE">
              <w:t>‬</w:t>
            </w:r>
            <w:r w:rsidR="00146FFD">
              <w:t>‬</w:t>
            </w:r>
            <w:r w:rsidR="00146FFD">
              <w:t>‬</w:t>
            </w:r>
            <w:r w:rsidR="00146FFD">
              <w:t>‬</w:t>
            </w:r>
            <w:r w:rsidR="003019C3">
              <w:t>‬</w:t>
            </w:r>
            <w:r w:rsidR="003019C3">
              <w:t>‬</w:t>
            </w:r>
            <w:r w:rsidR="003019C3">
              <w:t>‬</w:t>
            </w:r>
            <w:r w:rsidR="00CB6AA9">
              <w:t>‬</w:t>
            </w:r>
            <w:r w:rsidR="00CB6AA9">
              <w:t>‬</w:t>
            </w:r>
            <w:r w:rsidR="00CB6AA9">
              <w:t>‬</w:t>
            </w:r>
            <w:r w:rsidR="008D5172">
              <w:t>‬</w:t>
            </w:r>
            <w:r w:rsidR="008D5172">
              <w:t>‬</w:t>
            </w:r>
            <w:r w:rsidR="008D5172">
              <w:t>‬</w:t>
            </w:r>
          </w:dir>
        </w:dir>
      </w:dir>
    </w:p>
    <w:p w:rsidR="000340D0" w:rsidRPr="000121E4" w:rsidRDefault="000340D0" w:rsidP="000340D0">
      <w:pPr>
        <w:pStyle w:val="SingleTxtGA"/>
        <w:rPr>
          <w:bCs/>
          <w:rtl/>
          <w:lang w:eastAsia="zh-TW"/>
        </w:rPr>
      </w:pPr>
      <w:r w:rsidRPr="00D61ADF">
        <w:rPr>
          <w:rtl/>
          <w:lang w:eastAsia="zh-TW"/>
        </w:rPr>
        <w:t>37</w:t>
      </w:r>
      <w:r>
        <w:rPr>
          <w:rFonts w:hint="cs"/>
          <w:rtl/>
          <w:lang w:eastAsia="zh-TW"/>
        </w:rPr>
        <w:t>-</w:t>
      </w:r>
      <w:r w:rsidRPr="00D61ADF">
        <w:rPr>
          <w:rtl/>
          <w:lang w:eastAsia="zh-TW"/>
        </w:rPr>
        <w:tab/>
      </w:r>
      <w:dir w:val="rtl">
        <w:r w:rsidRPr="000121E4">
          <w:rPr>
            <w:rFonts w:ascii="Traditional Arabic" w:hAnsi="Traditional Arabic"/>
            <w:bCs/>
            <w:rtl/>
            <w:lang w:eastAsia="zh-TW"/>
          </w:rPr>
          <w:t>وتوصي ال</w:t>
        </w:r>
        <w:r>
          <w:rPr>
            <w:rFonts w:ascii="Traditional Arabic" w:hAnsi="Traditional Arabic"/>
            <w:bCs/>
            <w:rtl/>
            <w:lang w:eastAsia="zh-TW"/>
          </w:rPr>
          <w:t>لجنة بأن تعزز الدولة الطرف محتو</w:t>
        </w:r>
        <w:r>
          <w:rPr>
            <w:rFonts w:ascii="Traditional Arabic" w:hAnsi="Traditional Arabic" w:hint="cs"/>
            <w:bCs/>
            <w:rtl/>
            <w:lang w:eastAsia="zh-TW"/>
          </w:rPr>
          <w:t>ي</w:t>
        </w:r>
        <w:r w:rsidRPr="000121E4">
          <w:rPr>
            <w:rFonts w:ascii="Traditional Arabic" w:hAnsi="Traditional Arabic"/>
            <w:bCs/>
            <w:rtl/>
            <w:lang w:eastAsia="zh-TW"/>
          </w:rPr>
          <w:t>ات دوراتها التدريبية في مجال حقوق الإنسان والاتفاقية التي يستفيد منها مساعدو الشرطة ورجال الأمن، وضباط الصف، ومساعدو الدرك المتطوعون، وأن تتأكد من أن أفراد الشركات الأمنية الخاصة يستفيدون</w:t>
        </w:r>
        <w:r w:rsidRPr="000121E4">
          <w:rPr>
            <w:bCs/>
            <w:rtl/>
            <w:lang w:eastAsia="zh-TW"/>
          </w:rPr>
          <w:t xml:space="preserve"> أيض</w:t>
        </w:r>
        <w:r w:rsidR="005A2432">
          <w:rPr>
            <w:bCs/>
            <w:rtl/>
            <w:lang w:eastAsia="zh-TW"/>
          </w:rPr>
          <w:t xml:space="preserve">اً </w:t>
        </w:r>
        <w:r w:rsidRPr="000121E4">
          <w:rPr>
            <w:bCs/>
            <w:rtl/>
            <w:lang w:eastAsia="zh-TW"/>
          </w:rPr>
          <w:t>من هذه الدورات. وتوصي اللجنة أيض</w:t>
        </w:r>
        <w:r w:rsidR="005A2432">
          <w:rPr>
            <w:bCs/>
            <w:rtl/>
            <w:lang w:eastAsia="zh-TW"/>
          </w:rPr>
          <w:t xml:space="preserve">اً </w:t>
        </w:r>
        <w:r w:rsidRPr="000121E4">
          <w:rPr>
            <w:bCs/>
            <w:rtl/>
            <w:lang w:eastAsia="zh-TW"/>
          </w:rPr>
          <w:t>الدولة الطرف بإدماج بروتوكول اسطنبول بطريقة منهجية في جميع الدورات التدريبية التي تتيحها للشرطة والدرك، وللموظفين المدنيين والطبيين، الذين يحرسون ويتعاملون مع جميع الموقوفين والمحتجزين والسجناء. وتوصي اللجنة أخير</w:t>
        </w:r>
        <w:r w:rsidR="005A2432">
          <w:rPr>
            <w:bCs/>
            <w:rtl/>
            <w:lang w:eastAsia="zh-TW"/>
          </w:rPr>
          <w:t xml:space="preserve">اً </w:t>
        </w:r>
        <w:r w:rsidRPr="000121E4">
          <w:rPr>
            <w:bCs/>
            <w:rtl/>
            <w:lang w:eastAsia="zh-TW"/>
          </w:rPr>
          <w:t>بأن تضع الدولة الطرف منهجيات محددة لقياس نتائج دوراته التدريبية بشأن الحظر المطلق للتعذيب وسوء المعاملة.</w:t>
        </w:r>
        <w:r>
          <w:t>‬</w:t>
        </w:r>
        <w:r>
          <w:t>‬</w:t>
        </w:r>
        <w:r w:rsidR="00CC30D9">
          <w:t>‬</w:t>
        </w:r>
        <w:r w:rsidR="00261726">
          <w:t>‬</w:t>
        </w:r>
        <w:r w:rsidR="000F40CE">
          <w:t>‬</w:t>
        </w:r>
        <w:r w:rsidR="00146FFD">
          <w:t>‬</w:t>
        </w:r>
        <w:r w:rsidR="003019C3">
          <w:t>‬</w:t>
        </w:r>
        <w:r w:rsidR="00CB6AA9">
          <w:t>‬</w:t>
        </w:r>
        <w:r w:rsidR="008D5172">
          <w:t>‬</w:t>
        </w:r>
      </w:dir>
    </w:p>
    <w:p w:rsidR="000340D0" w:rsidRPr="000121E4" w:rsidRDefault="00CD77D0" w:rsidP="00CD77D0">
      <w:pPr>
        <w:pStyle w:val="H23GA"/>
        <w:rPr>
          <w:rtl/>
        </w:rPr>
      </w:pPr>
      <w:r>
        <w:rPr>
          <w:rFonts w:hint="cs"/>
          <w:rtl/>
        </w:rPr>
        <w:tab/>
      </w:r>
      <w:r>
        <w:rPr>
          <w:rFonts w:hint="cs"/>
          <w:rtl/>
        </w:rPr>
        <w:tab/>
      </w:r>
      <w:r w:rsidR="000340D0" w:rsidRPr="000121E4">
        <w:rPr>
          <w:rtl/>
        </w:rPr>
        <w:t>تدابير التعويضات وإعادة التأهيل</w:t>
      </w:r>
    </w:p>
    <w:p w:rsidR="000340D0" w:rsidRPr="00D61ADF" w:rsidRDefault="000340D0" w:rsidP="00CB6AA9">
      <w:pPr>
        <w:pStyle w:val="SingleTxtGA"/>
        <w:rPr>
          <w:rtl/>
          <w:lang w:eastAsia="zh-TW"/>
        </w:rPr>
      </w:pPr>
      <w:r w:rsidRPr="00D61ADF">
        <w:rPr>
          <w:rtl/>
          <w:lang w:eastAsia="zh-TW"/>
        </w:rPr>
        <w:t>38</w:t>
      </w:r>
      <w:r>
        <w:rPr>
          <w:rFonts w:hint="cs"/>
          <w:rtl/>
          <w:lang w:eastAsia="zh-TW"/>
        </w:rPr>
        <w:t>-</w:t>
      </w:r>
      <w:r w:rsidRPr="00D61ADF">
        <w:rPr>
          <w:rtl/>
          <w:lang w:eastAsia="zh-TW"/>
        </w:rPr>
        <w:tab/>
      </w:r>
      <w:dir w:val="rtl">
        <w:r w:rsidRPr="008A3108">
          <w:rPr>
            <w:rFonts w:ascii="Traditional Arabic" w:hAnsi="Traditional Arabic"/>
            <w:rtl/>
            <w:lang w:eastAsia="zh-TW"/>
          </w:rPr>
          <w:t>تحيط اللجنة علما</w:t>
        </w:r>
        <w:r w:rsidR="00CD77D0">
          <w:rPr>
            <w:rFonts w:ascii="Traditional Arabic" w:hAnsi="Traditional Arabic" w:hint="cs"/>
            <w:rtl/>
            <w:lang w:eastAsia="zh-TW"/>
          </w:rPr>
          <w:t>ً</w:t>
        </w:r>
        <w:r w:rsidRPr="008A3108">
          <w:rPr>
            <w:rFonts w:ascii="Traditional Arabic" w:hAnsi="Traditional Arabic"/>
            <w:rtl/>
            <w:lang w:eastAsia="zh-TW"/>
          </w:rPr>
          <w:t xml:space="preserve"> بالمعلومات التي قدمتها الدولة الطرف </w:t>
        </w:r>
        <w:r w:rsidRPr="00D61ADF">
          <w:rPr>
            <w:rtl/>
            <w:lang w:eastAsia="zh-TW"/>
          </w:rPr>
          <w:t xml:space="preserve">بشأن آليات التعويضات وخدمات إعادة التأهيل المتاحة للضحايا، بما في ذلك مكاتب مساعدة </w:t>
        </w:r>
        <w:r>
          <w:rPr>
            <w:rFonts w:hint="cs"/>
            <w:rtl/>
            <w:lang w:eastAsia="zh-TW"/>
          </w:rPr>
          <w:t>ال</w:t>
        </w:r>
        <w:r w:rsidRPr="00D61ADF">
          <w:rPr>
            <w:rtl/>
            <w:lang w:eastAsia="zh-TW"/>
          </w:rPr>
          <w:t xml:space="preserve">ضحايا، لا سيما ضحايا </w:t>
        </w:r>
        <w:proofErr w:type="spellStart"/>
        <w:r w:rsidRPr="00D61ADF">
          <w:rPr>
            <w:rtl/>
            <w:lang w:eastAsia="zh-TW"/>
          </w:rPr>
          <w:t>الاتجار</w:t>
        </w:r>
        <w:proofErr w:type="spellEnd"/>
        <w:r w:rsidRPr="00D61ADF">
          <w:rPr>
            <w:rtl/>
            <w:lang w:eastAsia="zh-TW"/>
          </w:rPr>
          <w:t xml:space="preserve"> بالأشخاص، بدلا</w:t>
        </w:r>
        <w:r w:rsidR="00CD77D0">
          <w:rPr>
            <w:rFonts w:hint="cs"/>
            <w:rtl/>
            <w:lang w:eastAsia="zh-TW"/>
          </w:rPr>
          <w:t>ً</w:t>
        </w:r>
        <w:r w:rsidRPr="00D61ADF">
          <w:rPr>
            <w:rtl/>
            <w:lang w:eastAsia="zh-TW"/>
          </w:rPr>
          <w:t xml:space="preserve"> من ضحايا التعذيب وسوء المعاملة، إضافة إلى التدابير المتخذة </w:t>
        </w:r>
        <w:r>
          <w:rPr>
            <w:rFonts w:hint="cs"/>
            <w:rtl/>
            <w:lang w:eastAsia="zh-TW"/>
          </w:rPr>
          <w:t>لتحديد جوانب</w:t>
        </w:r>
        <w:r w:rsidRPr="00D61ADF">
          <w:rPr>
            <w:rtl/>
            <w:lang w:eastAsia="zh-TW"/>
          </w:rPr>
          <w:t xml:space="preserve"> الضعف </w:t>
        </w:r>
        <w:r>
          <w:rPr>
            <w:rFonts w:hint="cs"/>
            <w:rtl/>
            <w:lang w:eastAsia="zh-TW"/>
          </w:rPr>
          <w:t>في أوساط</w:t>
        </w:r>
        <w:r w:rsidRPr="00D61ADF">
          <w:rPr>
            <w:rtl/>
            <w:lang w:eastAsia="zh-TW"/>
          </w:rPr>
          <w:t xml:space="preserve"> ملتمسي اللجوء والتصدي لها في سياق إجراءات اللجوء المنصوص عليها في المادة</w:t>
        </w:r>
        <w:r>
          <w:rPr>
            <w:rFonts w:hint="cs"/>
            <w:rtl/>
            <w:lang w:eastAsia="zh-TW"/>
          </w:rPr>
          <w:t xml:space="preserve"> </w:t>
        </w:r>
        <w:r w:rsidR="007354AF">
          <w:rPr>
            <w:rFonts w:hint="cs"/>
            <w:rtl/>
            <w:lang w:eastAsia="zh-TW"/>
          </w:rPr>
          <w:t>723</w:t>
        </w:r>
        <w:r w:rsidR="007354AF">
          <w:rPr>
            <w:lang w:eastAsia="zh-TW"/>
          </w:rPr>
          <w:t>L</w:t>
        </w:r>
        <w:r w:rsidR="00CB6AA9">
          <w:rPr>
            <w:lang w:eastAsia="zh-TW"/>
          </w:rPr>
          <w:t>-</w:t>
        </w:r>
        <w:r w:rsidR="00146FFD">
          <w:rPr>
            <w:rFonts w:hint="cs"/>
            <w:rtl/>
            <w:lang w:eastAsia="zh-TW"/>
          </w:rPr>
          <w:t>-3</w:t>
        </w:r>
        <w:r>
          <w:rPr>
            <w:rFonts w:hint="cs"/>
            <w:rtl/>
            <w:lang w:eastAsia="zh-TW"/>
          </w:rPr>
          <w:t xml:space="preserve"> </w:t>
        </w:r>
        <w:r w:rsidRPr="00D61ADF">
          <w:rPr>
            <w:rtl/>
            <w:lang w:eastAsia="zh-TW"/>
          </w:rPr>
          <w:t xml:space="preserve">من قانون دخول وإقامة الأجانب وحق اللجوء. </w:t>
        </w:r>
        <w:dir w:val="rtl">
          <w:r w:rsidRPr="008A3108">
            <w:rPr>
              <w:rFonts w:ascii="Traditional Arabic" w:hAnsi="Traditional Arabic"/>
              <w:rtl/>
              <w:lang w:eastAsia="zh-TW"/>
            </w:rPr>
            <w:t xml:space="preserve">ومع ذلك، تشعر اللجنة بالقلق إزاء ما يلي: </w:t>
          </w:r>
          <w:r w:rsidR="00CD77D0">
            <w:rPr>
              <w:rFonts w:ascii="Traditional Arabic" w:hAnsi="Traditional Arabic" w:hint="cs"/>
              <w:rtl/>
              <w:lang w:eastAsia="zh-TW"/>
            </w:rPr>
            <w:t>(</w:t>
          </w:r>
          <w:r w:rsidRPr="008A3108">
            <w:rPr>
              <w:rFonts w:ascii="Traditional Arabic" w:hAnsi="Traditional Arabic"/>
              <w:rtl/>
              <w:lang w:eastAsia="zh-TW"/>
            </w:rPr>
            <w:t xml:space="preserve">أ) تقارير تفيد بعدم وجود سياسة لتأهيل ضحايا التعذيب وصعوبة الوصول إلى المؤسسات القائمة؛ </w:t>
          </w:r>
          <w:r w:rsidR="00CD77D0">
            <w:rPr>
              <w:rFonts w:ascii="Traditional Arabic" w:hAnsi="Traditional Arabic" w:hint="cs"/>
              <w:rtl/>
              <w:lang w:eastAsia="zh-TW"/>
            </w:rPr>
            <w:t>(</w:t>
          </w:r>
          <w:r w:rsidRPr="008A3108">
            <w:rPr>
              <w:rFonts w:ascii="Traditional Arabic" w:hAnsi="Traditional Arabic"/>
              <w:rtl/>
              <w:lang w:eastAsia="zh-TW"/>
            </w:rPr>
            <w:t xml:space="preserve">ب) وغياب أي إجراء منهجي لتقييم </w:t>
          </w:r>
          <w:r>
            <w:rPr>
              <w:rFonts w:ascii="Traditional Arabic" w:hAnsi="Traditional Arabic" w:hint="cs"/>
              <w:rtl/>
              <w:lang w:eastAsia="zh-TW"/>
            </w:rPr>
            <w:t>جوانب</w:t>
          </w:r>
          <w:r w:rsidRPr="008A3108">
            <w:rPr>
              <w:rFonts w:ascii="Traditional Arabic" w:hAnsi="Traditional Arabic"/>
              <w:rtl/>
              <w:lang w:eastAsia="zh-TW"/>
            </w:rPr>
            <w:t xml:space="preserve"> الضع</w:t>
          </w:r>
          <w:r w:rsidRPr="00D61ADF">
            <w:rPr>
              <w:rtl/>
              <w:lang w:eastAsia="zh-TW"/>
            </w:rPr>
            <w:t xml:space="preserve">ف وضرورة أن يتم ذلك في أقرب وقت ممكن ضمن إجراءات طلب اللجوء؛ </w:t>
          </w:r>
          <w:r w:rsidR="00CD77D0">
            <w:rPr>
              <w:rFonts w:hint="cs"/>
              <w:rtl/>
              <w:lang w:eastAsia="zh-TW"/>
            </w:rPr>
            <w:t>(</w:t>
          </w:r>
          <w:r w:rsidRPr="00D61ADF">
            <w:rPr>
              <w:rtl/>
              <w:lang w:eastAsia="zh-TW"/>
            </w:rPr>
            <w:t>ج)</w:t>
          </w:r>
          <w:r w:rsidR="00CD77D0">
            <w:rPr>
              <w:rFonts w:hint="cs"/>
              <w:rtl/>
              <w:lang w:eastAsia="zh-TW"/>
            </w:rPr>
            <w:t> </w:t>
          </w:r>
          <w:r w:rsidRPr="00D61ADF">
            <w:rPr>
              <w:rtl/>
              <w:lang w:eastAsia="zh-TW"/>
            </w:rPr>
            <w:t>وعدم كفاية الموارد المتاحة للمؤسسات و</w:t>
          </w:r>
          <w:r>
            <w:rPr>
              <w:rFonts w:hint="cs"/>
              <w:rtl/>
              <w:lang w:eastAsia="zh-TW"/>
            </w:rPr>
            <w:t xml:space="preserve">الآليات </w:t>
          </w:r>
          <w:r w:rsidRPr="00D61ADF">
            <w:rPr>
              <w:rtl/>
              <w:lang w:eastAsia="zh-TW"/>
            </w:rPr>
            <w:t>التي تتيح الرعاية وتتك</w:t>
          </w:r>
          <w:r>
            <w:rPr>
              <w:rFonts w:hint="cs"/>
              <w:rtl/>
              <w:lang w:eastAsia="zh-TW"/>
            </w:rPr>
            <w:t>فل</w:t>
          </w:r>
          <w:r w:rsidRPr="00D61ADF">
            <w:rPr>
              <w:rtl/>
              <w:lang w:eastAsia="zh-TW"/>
            </w:rPr>
            <w:t xml:space="preserve"> خصيص</w:t>
          </w:r>
          <w:r w:rsidR="005A2432">
            <w:rPr>
              <w:rtl/>
              <w:lang w:eastAsia="zh-TW"/>
            </w:rPr>
            <w:t xml:space="preserve">اً </w:t>
          </w:r>
          <w:r w:rsidRPr="00D61ADF">
            <w:rPr>
              <w:rtl/>
              <w:lang w:eastAsia="zh-TW"/>
            </w:rPr>
            <w:t xml:space="preserve">بالرعاية المصممة لضحايا التعذيب، بمن فيهم ملتمسو اللجوء؛ </w:t>
          </w:r>
          <w:r w:rsidR="005A2432">
            <w:rPr>
              <w:rFonts w:hint="cs"/>
              <w:rtl/>
              <w:lang w:eastAsia="zh-TW"/>
            </w:rPr>
            <w:t>(</w:t>
          </w:r>
          <w:r w:rsidRPr="00D61ADF">
            <w:rPr>
              <w:rtl/>
              <w:lang w:eastAsia="zh-TW"/>
            </w:rPr>
            <w:t>د) الافتقار إلى موظفين مؤهلين بما</w:t>
          </w:r>
          <w:r w:rsidR="00CD77D0">
            <w:rPr>
              <w:rFonts w:hint="cs"/>
              <w:rtl/>
              <w:lang w:eastAsia="zh-TW"/>
            </w:rPr>
            <w:t> </w:t>
          </w:r>
          <w:r w:rsidRPr="00D61ADF">
            <w:rPr>
              <w:rtl/>
              <w:lang w:eastAsia="zh-TW"/>
            </w:rPr>
            <w:t xml:space="preserve">يكفي </w:t>
          </w:r>
          <w:r>
            <w:rPr>
              <w:rFonts w:hint="cs"/>
              <w:rtl/>
              <w:lang w:eastAsia="zh-TW"/>
            </w:rPr>
            <w:t>لتحديد</w:t>
          </w:r>
          <w:r w:rsidRPr="00D61ADF">
            <w:rPr>
              <w:rtl/>
              <w:lang w:eastAsia="zh-TW"/>
            </w:rPr>
            <w:t xml:space="preserve"> هذه الفئة من الأشخاص وتقديم الرعاية إليه</w:t>
          </w:r>
          <w:r>
            <w:rPr>
              <w:rFonts w:hint="cs"/>
              <w:rtl/>
              <w:lang w:eastAsia="zh-TW"/>
            </w:rPr>
            <w:t>ا</w:t>
          </w:r>
          <w:r w:rsidR="00CD77D0">
            <w:rPr>
              <w:rtl/>
              <w:lang w:eastAsia="zh-TW"/>
            </w:rPr>
            <w:t>؛ (</w:t>
          </w:r>
          <w:r w:rsidR="005A2432">
            <w:rPr>
              <w:rFonts w:hint="cs"/>
              <w:rtl/>
              <w:lang w:eastAsia="zh-TW"/>
            </w:rPr>
            <w:t>ه</w:t>
          </w:r>
          <w:r w:rsidR="00CD77D0">
            <w:rPr>
              <w:rtl/>
              <w:lang w:eastAsia="zh-TW"/>
            </w:rPr>
            <w:t xml:space="preserve">) </w:t>
          </w:r>
          <w:r w:rsidRPr="00D61ADF">
            <w:rPr>
              <w:rtl/>
              <w:lang w:eastAsia="zh-TW"/>
            </w:rPr>
            <w:t>ونقص البيانات الإحصائية بشأن التعويضات وإعادة التأهيل التي تأمر بها المحاكم لضحايا التعذيب، وعدد ملتمسي اللجوء الذين استفادوا من هذه التدابير (المادتان 2، و13).</w:t>
          </w:r>
          <w:r>
            <w:t>‬</w:t>
          </w:r>
          <w:r>
            <w:t>‬</w:t>
          </w:r>
          <w:r>
            <w:t>‬</w:t>
          </w:r>
          <w:r>
            <w:t>‬</w:t>
          </w:r>
          <w:r w:rsidR="00CC30D9">
            <w:t>‬</w:t>
          </w:r>
          <w:r w:rsidR="00CC30D9">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0340D0" w:rsidRPr="000121E4" w:rsidRDefault="000340D0" w:rsidP="000340D0">
      <w:pPr>
        <w:pStyle w:val="SingleTxtGA"/>
        <w:rPr>
          <w:b/>
          <w:bCs/>
          <w:rtl/>
          <w:lang w:eastAsia="zh-TW"/>
        </w:rPr>
      </w:pPr>
      <w:r w:rsidRPr="00D61ADF">
        <w:rPr>
          <w:rtl/>
          <w:lang w:eastAsia="zh-TW"/>
        </w:rPr>
        <w:t>39</w:t>
      </w:r>
      <w:r>
        <w:rPr>
          <w:rFonts w:hint="cs"/>
          <w:rtl/>
          <w:lang w:eastAsia="zh-TW"/>
        </w:rPr>
        <w:t>-</w:t>
      </w:r>
      <w:r w:rsidRPr="00D61ADF">
        <w:rPr>
          <w:rtl/>
          <w:lang w:eastAsia="zh-TW"/>
        </w:rPr>
        <w:tab/>
      </w:r>
      <w:r w:rsidRPr="000121E4">
        <w:rPr>
          <w:b/>
          <w:bCs/>
          <w:rtl/>
          <w:lang w:eastAsia="zh-TW"/>
        </w:rPr>
        <w:t>و</w:t>
      </w:r>
      <w:dir w:val="rtl">
        <w:r w:rsidRPr="000121E4">
          <w:rPr>
            <w:rFonts w:ascii="Traditional Arabic" w:hAnsi="Traditional Arabic"/>
            <w:b/>
            <w:bCs/>
            <w:rtl/>
            <w:lang w:eastAsia="zh-TW"/>
          </w:rPr>
          <w:t xml:space="preserve">توصي اللجنة الدولة الطرف، في ضوء التعليق العام رقم </w:t>
        </w:r>
        <w:r w:rsidR="00CD77D0">
          <w:rPr>
            <w:b/>
            <w:bCs/>
            <w:rtl/>
            <w:lang w:eastAsia="zh-TW"/>
          </w:rPr>
          <w:t>3</w:t>
        </w:r>
        <w:r>
          <w:rPr>
            <w:rFonts w:hint="cs"/>
            <w:b/>
            <w:bCs/>
            <w:rtl/>
            <w:lang w:eastAsia="zh-TW"/>
          </w:rPr>
          <w:t xml:space="preserve">(2012) </w:t>
        </w:r>
        <w:r w:rsidRPr="000121E4">
          <w:rPr>
            <w:b/>
            <w:bCs/>
            <w:rtl/>
            <w:lang w:eastAsia="zh-TW"/>
          </w:rPr>
          <w:t xml:space="preserve">بشأن تنفيذ الدول الأطراف المادة 14، بما يلي: </w:t>
        </w:r>
        <w:r w:rsidR="00CD77D0">
          <w:rPr>
            <w:rFonts w:hint="cs"/>
            <w:b/>
            <w:bCs/>
            <w:rtl/>
            <w:lang w:eastAsia="zh-TW"/>
          </w:rPr>
          <w:t>(</w:t>
        </w:r>
        <w:r w:rsidRPr="000121E4">
          <w:rPr>
            <w:b/>
            <w:bCs/>
            <w:rtl/>
            <w:lang w:eastAsia="zh-TW"/>
          </w:rPr>
          <w:t>أ) وضع سياسة لإعادة تأهيل ضحايا التعذيب وتيسير إمكانية</w:t>
        </w:r>
        <w:r w:rsidR="00CD77D0">
          <w:rPr>
            <w:b/>
            <w:bCs/>
            <w:rtl/>
            <w:lang w:eastAsia="zh-TW"/>
          </w:rPr>
          <w:t xml:space="preserve"> وصولهم إلى مرافق إعادة التأهيل</w:t>
        </w:r>
        <w:r w:rsidRPr="000121E4">
          <w:rPr>
            <w:b/>
            <w:bCs/>
            <w:rtl/>
            <w:lang w:eastAsia="zh-TW"/>
          </w:rPr>
          <w:t xml:space="preserve">؛ </w:t>
        </w:r>
        <w:r w:rsidR="00CD77D0">
          <w:rPr>
            <w:rFonts w:hint="cs"/>
            <w:b/>
            <w:bCs/>
            <w:rtl/>
            <w:lang w:eastAsia="zh-TW"/>
          </w:rPr>
          <w:t>(</w:t>
        </w:r>
        <w:r w:rsidRPr="000121E4">
          <w:rPr>
            <w:b/>
            <w:bCs/>
            <w:rtl/>
            <w:lang w:eastAsia="zh-TW"/>
          </w:rPr>
          <w:t xml:space="preserve">ب) تعزيز تدابير وآليات الكشف والرعاية في أقرب وقت لملتمسي اللجوء الذين </w:t>
        </w:r>
        <w:r>
          <w:rPr>
            <w:rFonts w:hint="cs"/>
            <w:b/>
            <w:bCs/>
            <w:rtl/>
            <w:lang w:eastAsia="zh-TW"/>
          </w:rPr>
          <w:t>تعرضوا</w:t>
        </w:r>
        <w:r w:rsidRPr="000121E4">
          <w:rPr>
            <w:b/>
            <w:bCs/>
            <w:rtl/>
            <w:lang w:eastAsia="zh-TW"/>
          </w:rPr>
          <w:t xml:space="preserve"> </w:t>
        </w:r>
        <w:r>
          <w:rPr>
            <w:rFonts w:hint="cs"/>
            <w:b/>
            <w:bCs/>
            <w:rtl/>
            <w:lang w:eastAsia="zh-TW"/>
          </w:rPr>
          <w:t>ل</w:t>
        </w:r>
        <w:r w:rsidRPr="000121E4">
          <w:rPr>
            <w:b/>
            <w:bCs/>
            <w:rtl/>
            <w:lang w:eastAsia="zh-TW"/>
          </w:rPr>
          <w:t xml:space="preserve">لتعذيب أو المعاملة القاسية المعاملة أو العقوبة القاسية أو اللاإنسانية أو المهينة؛ </w:t>
        </w:r>
        <w:r w:rsidR="00CD77D0">
          <w:rPr>
            <w:rFonts w:hint="cs"/>
            <w:b/>
            <w:bCs/>
            <w:rtl/>
            <w:lang w:eastAsia="zh-TW"/>
          </w:rPr>
          <w:t>(</w:t>
        </w:r>
        <w:r w:rsidRPr="000121E4">
          <w:rPr>
            <w:b/>
            <w:bCs/>
            <w:rtl/>
            <w:lang w:eastAsia="zh-TW"/>
          </w:rPr>
          <w:t xml:space="preserve">ج) وضمان إتاحة دورات تدريبية ملائمة لعدد كاف من الموظفين المهنيين، </w:t>
        </w:r>
        <w:r>
          <w:rPr>
            <w:rFonts w:hint="cs"/>
            <w:b/>
            <w:bCs/>
            <w:rtl/>
            <w:lang w:eastAsia="zh-TW"/>
          </w:rPr>
          <w:t>وتعزيز</w:t>
        </w:r>
        <w:r w:rsidRPr="000121E4">
          <w:rPr>
            <w:b/>
            <w:bCs/>
            <w:rtl/>
            <w:lang w:eastAsia="zh-TW"/>
          </w:rPr>
          <w:t xml:space="preserve"> الرعاية المناسبة لهذه الفئة من </w:t>
        </w:r>
        <w:r w:rsidRPr="000121E4">
          <w:rPr>
            <w:b/>
            <w:bCs/>
            <w:rtl/>
            <w:lang w:eastAsia="zh-TW"/>
          </w:rPr>
          <w:lastRenderedPageBreak/>
          <w:t>السكان، وتوفير اعتمادات وموارد كافية للجمعيات و</w:t>
        </w:r>
        <w:r>
          <w:rPr>
            <w:rFonts w:hint="cs"/>
            <w:b/>
            <w:bCs/>
            <w:rtl/>
            <w:lang w:eastAsia="zh-TW"/>
          </w:rPr>
          <w:t xml:space="preserve">الآليات </w:t>
        </w:r>
        <w:r w:rsidRPr="000121E4">
          <w:rPr>
            <w:b/>
            <w:bCs/>
            <w:rtl/>
            <w:lang w:eastAsia="zh-TW"/>
          </w:rPr>
          <w:t>الأخرى التي ترعى ضحايا التعذيب لتمكينها من تلبية الاحتياجات في هذا المجال.</w:t>
        </w:r>
        <w:r>
          <w:t>‬</w:t>
        </w:r>
        <w:r>
          <w:t>‬</w:t>
        </w:r>
        <w:r w:rsidR="00CC30D9">
          <w:t>‬</w:t>
        </w:r>
        <w:r w:rsidR="00261726">
          <w:t>‬</w:t>
        </w:r>
        <w:r w:rsidR="000F40CE">
          <w:t>‬</w:t>
        </w:r>
        <w:r w:rsidR="00146FFD">
          <w:t>‬</w:t>
        </w:r>
        <w:r w:rsidR="003019C3">
          <w:t>‬</w:t>
        </w:r>
        <w:r w:rsidR="00CB6AA9">
          <w:t>‬</w:t>
        </w:r>
        <w:r w:rsidR="008D5172">
          <w:t>‬</w:t>
        </w:r>
      </w:dir>
    </w:p>
    <w:p w:rsidR="000340D0" w:rsidRPr="005C4150" w:rsidRDefault="00CD77D0" w:rsidP="00CD77D0">
      <w:pPr>
        <w:pStyle w:val="H23GA"/>
        <w:rPr>
          <w:rtl/>
        </w:rPr>
      </w:pPr>
      <w:r>
        <w:rPr>
          <w:rFonts w:hint="cs"/>
          <w:rtl/>
        </w:rPr>
        <w:tab/>
      </w:r>
      <w:r>
        <w:rPr>
          <w:rFonts w:hint="cs"/>
          <w:rtl/>
        </w:rPr>
        <w:tab/>
      </w:r>
      <w:dir w:val="rtl">
        <w:r w:rsidR="000340D0" w:rsidRPr="005C4150">
          <w:rPr>
            <w:rtl/>
          </w:rPr>
          <w:t>إجراءات المتابعة</w:t>
        </w:r>
        <w:r w:rsidR="000340D0">
          <w:t>‬</w:t>
        </w:r>
        <w:r w:rsidR="000340D0">
          <w:t>‬</w:t>
        </w:r>
        <w:r w:rsidR="00CC30D9">
          <w:t>‬</w:t>
        </w:r>
        <w:r w:rsidR="00261726">
          <w:t>‬</w:t>
        </w:r>
        <w:r w:rsidR="000F40CE">
          <w:t>‬</w:t>
        </w:r>
        <w:r w:rsidR="00146FFD">
          <w:t>‬</w:t>
        </w:r>
        <w:r w:rsidR="003019C3">
          <w:t>‬</w:t>
        </w:r>
        <w:r w:rsidR="00CB6AA9">
          <w:t>‬</w:t>
        </w:r>
        <w:r w:rsidR="008D5172">
          <w:t>‬</w:t>
        </w:r>
      </w:dir>
    </w:p>
    <w:p w:rsidR="000340D0" w:rsidRPr="00D61ADF" w:rsidRDefault="000340D0" w:rsidP="00146FFD">
      <w:pPr>
        <w:pStyle w:val="SingleTxtGA"/>
        <w:rPr>
          <w:b/>
          <w:rtl/>
          <w:lang w:eastAsia="zh-TW"/>
        </w:rPr>
      </w:pPr>
      <w:r w:rsidRPr="00D61ADF">
        <w:rPr>
          <w:rtl/>
          <w:lang w:eastAsia="zh-TW"/>
        </w:rPr>
        <w:t>40</w:t>
      </w:r>
      <w:r>
        <w:rPr>
          <w:rFonts w:hint="cs"/>
          <w:rtl/>
          <w:lang w:eastAsia="zh-TW"/>
        </w:rPr>
        <w:t>-</w:t>
      </w:r>
      <w:r w:rsidRPr="00D61ADF">
        <w:rPr>
          <w:rtl/>
          <w:lang w:eastAsia="zh-TW"/>
        </w:rPr>
        <w:tab/>
      </w:r>
      <w:dir w:val="rtl">
        <w:r w:rsidRPr="008A3108">
          <w:rPr>
            <w:rFonts w:ascii="Traditional Arabic" w:hAnsi="Traditional Arabic"/>
            <w:rtl/>
            <w:lang w:eastAsia="zh-TW"/>
          </w:rPr>
          <w:t xml:space="preserve">تطلب اللجنة إلى الدولة الطرف أن تقدم قبل يوم </w:t>
        </w:r>
        <w:r w:rsidR="00146FFD">
          <w:rPr>
            <w:rFonts w:hint="cs"/>
            <w:rtl/>
            <w:lang w:eastAsia="zh-TW"/>
          </w:rPr>
          <w:t>13</w:t>
        </w:r>
        <w:r w:rsidRPr="00D61ADF">
          <w:rPr>
            <w:rtl/>
            <w:lang w:eastAsia="zh-TW"/>
          </w:rPr>
          <w:t xml:space="preserve"> </w:t>
        </w:r>
        <w:r w:rsidR="00146FFD">
          <w:rPr>
            <w:rFonts w:hint="cs"/>
            <w:rtl/>
            <w:lang w:eastAsia="zh-TW"/>
          </w:rPr>
          <w:t xml:space="preserve">أيار/مايو </w:t>
        </w:r>
        <w:r w:rsidRPr="00D61ADF">
          <w:rPr>
            <w:rtl/>
            <w:lang w:eastAsia="zh-TW"/>
          </w:rPr>
          <w:t>201</w:t>
        </w:r>
        <w:r w:rsidR="00146FFD">
          <w:rPr>
            <w:rFonts w:hint="cs"/>
            <w:rtl/>
            <w:lang w:eastAsia="zh-TW"/>
          </w:rPr>
          <w:t>7</w:t>
        </w:r>
        <w:r w:rsidRPr="00D61ADF">
          <w:rPr>
            <w:rtl/>
            <w:lang w:eastAsia="zh-TW"/>
          </w:rPr>
          <w:t>، كحد أقصى، معلومات بشأن متابعة توصياتها الواردة في الفقرات 17(ج)، و</w:t>
        </w:r>
        <w:r w:rsidR="00146FFD">
          <w:rPr>
            <w:rFonts w:hint="cs"/>
            <w:rtl/>
            <w:lang w:eastAsia="zh-TW"/>
          </w:rPr>
          <w:t>23</w:t>
        </w:r>
        <w:r w:rsidRPr="00D61ADF">
          <w:rPr>
            <w:rtl/>
            <w:lang w:eastAsia="zh-TW"/>
          </w:rPr>
          <w:t>، و</w:t>
        </w:r>
        <w:r>
          <w:rPr>
            <w:rFonts w:hint="cs"/>
            <w:rtl/>
            <w:lang w:eastAsia="zh-TW"/>
          </w:rPr>
          <w:t>31</w:t>
        </w:r>
        <w:r w:rsidRPr="00D61ADF">
          <w:rPr>
            <w:rtl/>
            <w:lang w:eastAsia="zh-TW"/>
          </w:rPr>
          <w:t>.</w:t>
        </w:r>
        <w:r>
          <w:t>‬</w:t>
        </w:r>
        <w:r>
          <w:t>‬</w:t>
        </w:r>
        <w:r w:rsidR="00CC30D9">
          <w:t>‬</w:t>
        </w:r>
        <w:r w:rsidR="00261726">
          <w:t>‬</w:t>
        </w:r>
        <w:r w:rsidR="000F40CE">
          <w:t>‬</w:t>
        </w:r>
        <w:r w:rsidR="00146FFD">
          <w:t>‬</w:t>
        </w:r>
        <w:r w:rsidR="003019C3">
          <w:t>‬</w:t>
        </w:r>
        <w:r w:rsidR="00CB6AA9">
          <w:t>‬</w:t>
        </w:r>
        <w:r w:rsidR="008D5172">
          <w:t>‬</w:t>
        </w:r>
      </w:dir>
    </w:p>
    <w:p w:rsidR="000340D0" w:rsidRPr="005C4150" w:rsidRDefault="00CD77D0" w:rsidP="00CD77D0">
      <w:pPr>
        <w:pStyle w:val="H23GA"/>
        <w:rPr>
          <w:rtl/>
        </w:rPr>
      </w:pPr>
      <w:r>
        <w:rPr>
          <w:rFonts w:hint="cs"/>
          <w:rtl/>
        </w:rPr>
        <w:tab/>
      </w:r>
      <w:r>
        <w:rPr>
          <w:rFonts w:hint="cs"/>
          <w:rtl/>
        </w:rPr>
        <w:tab/>
      </w:r>
      <w:dir w:val="rtl">
        <w:r w:rsidR="000340D0" w:rsidRPr="005C4150">
          <w:rPr>
            <w:rtl/>
          </w:rPr>
          <w:t>مسائل أخرى</w:t>
        </w:r>
        <w:r w:rsidR="000340D0">
          <w:t>‬</w:t>
        </w:r>
        <w:r w:rsidR="000340D0">
          <w:t>‬</w:t>
        </w:r>
        <w:r w:rsidR="00CC30D9">
          <w:t>‬</w:t>
        </w:r>
        <w:r w:rsidR="00261726">
          <w:t>‬</w:t>
        </w:r>
        <w:r w:rsidR="000F40CE">
          <w:t>‬</w:t>
        </w:r>
        <w:r w:rsidR="00146FFD">
          <w:t>‬</w:t>
        </w:r>
        <w:r w:rsidR="003019C3">
          <w:t>‬</w:t>
        </w:r>
        <w:r w:rsidR="00CB6AA9">
          <w:t>‬</w:t>
        </w:r>
        <w:r w:rsidR="008D5172">
          <w:t>‬</w:t>
        </w:r>
      </w:dir>
    </w:p>
    <w:p w:rsidR="000340D0" w:rsidRPr="00D61ADF" w:rsidRDefault="000340D0" w:rsidP="000340D0">
      <w:pPr>
        <w:pStyle w:val="SingleTxtGA"/>
        <w:rPr>
          <w:rtl/>
          <w:lang w:eastAsia="zh-TW"/>
        </w:rPr>
      </w:pPr>
      <w:r w:rsidRPr="00D61ADF">
        <w:rPr>
          <w:rtl/>
          <w:lang w:eastAsia="zh-TW"/>
        </w:rPr>
        <w:t>41</w:t>
      </w:r>
      <w:r>
        <w:rPr>
          <w:rFonts w:hint="cs"/>
          <w:rtl/>
          <w:lang w:eastAsia="zh-TW"/>
        </w:rPr>
        <w:t>-</w:t>
      </w:r>
      <w:r w:rsidRPr="00D61ADF">
        <w:rPr>
          <w:rtl/>
          <w:lang w:eastAsia="zh-TW"/>
        </w:rPr>
        <w:tab/>
        <w:t>تدعو اللجنة الدولة الطرف إلى النظر في التصديق على الاتفاقية الدولية لحماية حقوق جميع العمال المهاجرين وأفراد أسرهم، التي لم تنضم الدولة الطرف إليها بعد.</w:t>
      </w:r>
    </w:p>
    <w:p w:rsidR="000340D0" w:rsidRPr="00D61ADF" w:rsidRDefault="000340D0" w:rsidP="00CD77D0">
      <w:pPr>
        <w:pStyle w:val="SingleTxtGA"/>
        <w:rPr>
          <w:rtl/>
          <w:lang w:eastAsia="zh-TW"/>
        </w:rPr>
      </w:pPr>
      <w:r w:rsidRPr="00D61ADF">
        <w:rPr>
          <w:rtl/>
          <w:lang w:eastAsia="zh-TW"/>
        </w:rPr>
        <w:t>42</w:t>
      </w:r>
      <w:r>
        <w:rPr>
          <w:rFonts w:hint="cs"/>
          <w:rtl/>
          <w:lang w:eastAsia="zh-TW"/>
        </w:rPr>
        <w:t>-</w:t>
      </w:r>
      <w:r w:rsidRPr="00D61ADF">
        <w:rPr>
          <w:rtl/>
          <w:lang w:eastAsia="zh-TW"/>
        </w:rPr>
        <w:tab/>
      </w:r>
      <w:r>
        <w:rPr>
          <w:rFonts w:hint="cs"/>
          <w:rtl/>
          <w:lang w:eastAsia="zh-TW"/>
        </w:rPr>
        <w:t>و</w:t>
      </w:r>
      <w:r w:rsidRPr="00D61ADF">
        <w:rPr>
          <w:rtl/>
          <w:lang w:eastAsia="zh-TW"/>
        </w:rPr>
        <w:t>تدعو اللجنة الدولة الطرف إلى أن تنشر، على نطاق واسع، التقرير المقدم إلى اللجنة وملاحظاتها الختامية، باللغات المناسبة، وعبر المواقع الرسمية</w:t>
      </w:r>
      <w:r>
        <w:rPr>
          <w:rFonts w:hint="cs"/>
          <w:rtl/>
          <w:lang w:eastAsia="zh-TW"/>
        </w:rPr>
        <w:t>،</w:t>
      </w:r>
      <w:r w:rsidRPr="00D61ADF">
        <w:rPr>
          <w:rtl/>
          <w:lang w:eastAsia="zh-TW"/>
        </w:rPr>
        <w:t xml:space="preserve"> ووسائل الإعلام</w:t>
      </w:r>
      <w:r>
        <w:rPr>
          <w:rFonts w:hint="cs"/>
          <w:rtl/>
          <w:lang w:eastAsia="zh-TW"/>
        </w:rPr>
        <w:t>،</w:t>
      </w:r>
      <w:r w:rsidRPr="00D61ADF">
        <w:rPr>
          <w:rtl/>
          <w:lang w:eastAsia="zh-TW"/>
        </w:rPr>
        <w:t xml:space="preserve"> والمنظمات غير</w:t>
      </w:r>
      <w:r w:rsidR="00CD77D0">
        <w:rPr>
          <w:rFonts w:hint="cs"/>
          <w:rtl/>
          <w:lang w:eastAsia="zh-TW"/>
        </w:rPr>
        <w:t> </w:t>
      </w:r>
      <w:r w:rsidRPr="00D61ADF">
        <w:rPr>
          <w:rtl/>
          <w:lang w:eastAsia="zh-TW"/>
        </w:rPr>
        <w:t>الحكومية.</w:t>
      </w:r>
    </w:p>
    <w:p w:rsidR="00761849" w:rsidRDefault="000340D0" w:rsidP="000340D0">
      <w:pPr>
        <w:pStyle w:val="SingleTxtGA"/>
        <w:rPr>
          <w:rtl/>
        </w:rPr>
      </w:pPr>
      <w:r w:rsidRPr="00D61ADF">
        <w:rPr>
          <w:rtl/>
          <w:lang w:eastAsia="zh-TW"/>
        </w:rPr>
        <w:t>43</w:t>
      </w:r>
      <w:r>
        <w:rPr>
          <w:rFonts w:hint="cs"/>
          <w:rtl/>
          <w:lang w:eastAsia="zh-TW"/>
        </w:rPr>
        <w:t>-</w:t>
      </w:r>
      <w:r w:rsidRPr="00D61ADF">
        <w:rPr>
          <w:rtl/>
          <w:lang w:eastAsia="zh-TW"/>
        </w:rPr>
        <w:tab/>
      </w:r>
      <w:dir w:val="rtl">
        <w:r w:rsidRPr="008A3108">
          <w:rPr>
            <w:rFonts w:ascii="Traditional Arabic" w:hAnsi="Traditional Arabic"/>
            <w:rtl/>
            <w:lang w:eastAsia="zh-TW"/>
          </w:rPr>
          <w:t xml:space="preserve">وتدعو اللجنة الدولة الطرف إلى تقديم تقريرها الدوري المقبل، </w:t>
        </w:r>
        <w:r>
          <w:rPr>
            <w:rFonts w:ascii="Traditional Arabic" w:hAnsi="Traditional Arabic" w:hint="cs"/>
            <w:rtl/>
            <w:lang w:eastAsia="zh-TW"/>
          </w:rPr>
          <w:t>وهو</w:t>
        </w:r>
        <w:r w:rsidRPr="008A3108">
          <w:rPr>
            <w:rFonts w:ascii="Traditional Arabic" w:hAnsi="Traditional Arabic"/>
            <w:rtl/>
            <w:lang w:eastAsia="zh-TW"/>
          </w:rPr>
          <w:t xml:space="preserve"> التقرير الثامن، في أجل أقصاه </w:t>
        </w:r>
        <w:r w:rsidRPr="00D61ADF">
          <w:rPr>
            <w:rtl/>
            <w:lang w:eastAsia="zh-TW"/>
          </w:rPr>
          <w:t>1</w:t>
        </w:r>
        <w:r>
          <w:rPr>
            <w:rFonts w:hint="cs"/>
            <w:rtl/>
            <w:lang w:eastAsia="zh-TW"/>
          </w:rPr>
          <w:t>3 أيار/مايو 2020</w:t>
        </w:r>
        <w:r w:rsidRPr="00D61ADF">
          <w:rPr>
            <w:rtl/>
            <w:lang w:eastAsia="zh-TW"/>
          </w:rPr>
          <w:t xml:space="preserve">. </w:t>
        </w:r>
        <w:dir w:val="rtl">
          <w:r w:rsidRPr="008A3108">
            <w:rPr>
              <w:rFonts w:ascii="Traditional Arabic" w:hAnsi="Traditional Arabic"/>
              <w:rtl/>
              <w:lang w:eastAsia="zh-TW"/>
            </w:rPr>
            <w:t>وتحقيقا</w:t>
          </w:r>
          <w:r w:rsidR="005A2432">
            <w:rPr>
              <w:rFonts w:ascii="Traditional Arabic" w:hAnsi="Traditional Arabic" w:hint="cs"/>
              <w:rtl/>
              <w:lang w:eastAsia="zh-TW"/>
            </w:rPr>
            <w:t>ً</w:t>
          </w:r>
          <w:r w:rsidRPr="008A3108">
            <w:rPr>
              <w:rFonts w:ascii="Traditional Arabic" w:hAnsi="Traditional Arabic"/>
              <w:rtl/>
              <w:lang w:eastAsia="zh-TW"/>
            </w:rPr>
            <w:t xml:space="preserve"> لهذا الغرض، وبالنظر إلى أن الدولة الطرف أعلنت خلال الاستعراض الذي </w:t>
          </w:r>
          <w:r>
            <w:rPr>
              <w:rFonts w:ascii="Traditional Arabic" w:hAnsi="Traditional Arabic" w:hint="cs"/>
              <w:rtl/>
              <w:lang w:eastAsia="zh-TW"/>
            </w:rPr>
            <w:t xml:space="preserve">تمخضت عنه </w:t>
          </w:r>
          <w:r w:rsidRPr="008A3108">
            <w:rPr>
              <w:rFonts w:ascii="Traditional Arabic" w:hAnsi="Traditional Arabic"/>
              <w:rtl/>
              <w:lang w:eastAsia="zh-TW"/>
            </w:rPr>
            <w:t>هذه التوصيات أنها قبلت ب</w:t>
          </w:r>
          <w:r w:rsidRPr="00D61ADF">
            <w:rPr>
              <w:rtl/>
              <w:lang w:eastAsia="zh-TW"/>
            </w:rPr>
            <w:t xml:space="preserve">الإجراء المبسط لتقديم التقارير، </w:t>
          </w:r>
          <w:r>
            <w:rPr>
              <w:rFonts w:hint="cs"/>
              <w:rtl/>
              <w:lang w:eastAsia="zh-TW"/>
            </w:rPr>
            <w:t xml:space="preserve">فإن اللجنة </w:t>
          </w:r>
          <w:r w:rsidRPr="00D61ADF">
            <w:rPr>
              <w:rtl/>
              <w:lang w:eastAsia="zh-TW"/>
            </w:rPr>
            <w:t xml:space="preserve">ستقدم </w:t>
          </w:r>
          <w:r>
            <w:rPr>
              <w:rFonts w:hint="cs"/>
              <w:rtl/>
              <w:lang w:eastAsia="zh-TW"/>
            </w:rPr>
            <w:t xml:space="preserve">إليها </w:t>
          </w:r>
          <w:r w:rsidRPr="00D61ADF">
            <w:rPr>
              <w:rtl/>
              <w:lang w:eastAsia="zh-TW"/>
            </w:rPr>
            <w:t>في الوقت المناسب قائمة أولية بالمسائل بموجب هذا الإجراء.</w:t>
          </w:r>
          <w:r>
            <w:t>‬</w:t>
          </w:r>
          <w:r>
            <w:t>‬</w:t>
          </w:r>
          <w:r>
            <w:t>‬</w:t>
          </w:r>
          <w:r>
            <w:t>‬</w:t>
          </w:r>
          <w:r w:rsidR="00CC30D9">
            <w:t>‬</w:t>
          </w:r>
          <w:r w:rsidR="00CC30D9">
            <w:t>‬</w:t>
          </w:r>
          <w:r w:rsidR="00261726">
            <w:t>‬</w:t>
          </w:r>
          <w:r w:rsidR="00261726">
            <w:t>‬</w:t>
          </w:r>
          <w:r w:rsidR="000F40CE">
            <w:t>‬</w:t>
          </w:r>
          <w:r w:rsidR="000F40CE">
            <w:t>‬</w:t>
          </w:r>
          <w:r w:rsidR="00146FFD">
            <w:t>‬</w:t>
          </w:r>
          <w:r w:rsidR="00146FFD">
            <w:t>‬</w:t>
          </w:r>
          <w:r w:rsidR="003019C3">
            <w:t>‬</w:t>
          </w:r>
          <w:r w:rsidR="003019C3">
            <w:t>‬</w:t>
          </w:r>
          <w:r w:rsidR="00CB6AA9">
            <w:t>‬</w:t>
          </w:r>
          <w:r w:rsidR="00CB6AA9">
            <w:t>‬</w:t>
          </w:r>
          <w:r w:rsidR="008D5172">
            <w:t>‬</w:t>
          </w:r>
          <w:r w:rsidR="008D5172">
            <w:t>‬</w:t>
          </w:r>
        </w:dir>
      </w:dir>
    </w:p>
    <w:p w:rsidR="00CD77D0" w:rsidRPr="00CD77D0" w:rsidRDefault="00CD77D0" w:rsidP="00CD77D0">
      <w:pPr>
        <w:spacing w:before="120"/>
        <w:jc w:val="center"/>
        <w:rPr>
          <w:u w:val="single"/>
          <w:rtl/>
        </w:rPr>
      </w:pPr>
      <w:r>
        <w:rPr>
          <w:u w:val="single"/>
          <w:rtl/>
        </w:rPr>
        <w:tab/>
      </w:r>
      <w:r>
        <w:rPr>
          <w:u w:val="single"/>
          <w:rtl/>
        </w:rPr>
        <w:tab/>
      </w:r>
      <w:r>
        <w:rPr>
          <w:u w:val="single"/>
          <w:rtl/>
        </w:rPr>
        <w:tab/>
      </w:r>
    </w:p>
    <w:sectPr w:rsidR="00CD77D0" w:rsidRPr="00CD77D0" w:rsidSect="006B7D3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28F" w:rsidRPr="002901D9" w:rsidRDefault="008E728F" w:rsidP="002901D9">
      <w:pPr>
        <w:spacing w:after="60" w:line="240" w:lineRule="auto"/>
        <w:rPr>
          <w:i/>
          <w:iCs/>
        </w:rPr>
      </w:pPr>
      <w:r>
        <w:rPr>
          <w:rFonts w:hint="cs"/>
          <w:i/>
          <w:iCs/>
          <w:rtl/>
        </w:rPr>
        <w:t>الحواشي</w:t>
      </w:r>
    </w:p>
  </w:endnote>
  <w:endnote w:type="continuationSeparator" w:id="0">
    <w:p w:rsidR="008E728F" w:rsidRDefault="008E728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0D0" w:rsidRPr="000340D0" w:rsidRDefault="000340D0" w:rsidP="000340D0">
    <w:pPr>
      <w:pStyle w:val="Footer"/>
      <w:tabs>
        <w:tab w:val="right" w:pos="9598"/>
      </w:tabs>
      <w:rPr>
        <w:sz w:val="17"/>
      </w:rPr>
    </w:pPr>
    <w:r>
      <w:rPr>
        <w:sz w:val="17"/>
      </w:rPr>
      <w:t>GE.16-09568</w:t>
    </w:r>
    <w:r>
      <w:rPr>
        <w:sz w:val="17"/>
      </w:rPr>
      <w:tab/>
    </w:r>
    <w:r w:rsidRPr="000340D0">
      <w:rPr>
        <w:b/>
        <w:sz w:val="18"/>
      </w:rPr>
      <w:fldChar w:fldCharType="begin"/>
    </w:r>
    <w:r w:rsidRPr="000340D0">
      <w:rPr>
        <w:b/>
        <w:sz w:val="18"/>
      </w:rPr>
      <w:instrText xml:space="preserve"> PAGE  \* MERGEFORMAT </w:instrText>
    </w:r>
    <w:r w:rsidRPr="000340D0">
      <w:rPr>
        <w:b/>
        <w:sz w:val="18"/>
      </w:rPr>
      <w:fldChar w:fldCharType="separate"/>
    </w:r>
    <w:r w:rsidR="000972EC">
      <w:rPr>
        <w:b/>
        <w:noProof/>
        <w:sz w:val="18"/>
      </w:rPr>
      <w:t>2</w:t>
    </w:r>
    <w:r w:rsidRPr="000340D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340D0" w:rsidRDefault="000340D0" w:rsidP="006959B0">
    <w:pPr>
      <w:pStyle w:val="Footer"/>
      <w:tabs>
        <w:tab w:val="right" w:pos="9599"/>
      </w:tabs>
      <w:jc w:val="left"/>
      <w:rPr>
        <w:b/>
        <w:sz w:val="18"/>
        <w:lang w:val="en-US"/>
      </w:rPr>
    </w:pPr>
    <w:r w:rsidRPr="000340D0">
      <w:rPr>
        <w:b/>
        <w:sz w:val="18"/>
        <w:lang w:val="en-US"/>
      </w:rPr>
      <w:fldChar w:fldCharType="begin"/>
    </w:r>
    <w:r w:rsidRPr="000340D0">
      <w:rPr>
        <w:b/>
        <w:sz w:val="18"/>
        <w:lang w:val="en-US"/>
      </w:rPr>
      <w:instrText xml:space="preserve"> PAGE  \* MERGEFORMAT </w:instrText>
    </w:r>
    <w:r w:rsidRPr="000340D0">
      <w:rPr>
        <w:b/>
        <w:sz w:val="18"/>
        <w:lang w:val="en-US"/>
      </w:rPr>
      <w:fldChar w:fldCharType="separate"/>
    </w:r>
    <w:r w:rsidR="000972EC">
      <w:rPr>
        <w:b/>
        <w:noProof/>
        <w:sz w:val="18"/>
        <w:lang w:val="en-US"/>
      </w:rPr>
      <w:t>11</w:t>
    </w:r>
    <w:r w:rsidRPr="000340D0">
      <w:rPr>
        <w:b/>
        <w:sz w:val="18"/>
        <w:lang w:val="en-US"/>
      </w:rPr>
      <w:fldChar w:fldCharType="end"/>
    </w:r>
    <w:r>
      <w:rPr>
        <w:b/>
        <w:sz w:val="18"/>
        <w:lang w:val="en-US"/>
      </w:rPr>
      <w:tab/>
    </w:r>
    <w:r>
      <w:rPr>
        <w:sz w:val="17"/>
        <w:lang w:val="en-US"/>
      </w:rPr>
      <w:t>GE.16-09568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3019C3" w:rsidP="00A34EA8">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60157859" wp14:editId="32B6EADD">
          <wp:simplePos x="0" y="0"/>
          <wp:positionH relativeFrom="column">
            <wp:posOffset>635</wp:posOffset>
          </wp:positionH>
          <wp:positionV relativeFrom="paragraph">
            <wp:posOffset>-7620</wp:posOffset>
          </wp:positionV>
          <wp:extent cx="638175" cy="638175"/>
          <wp:effectExtent l="0" t="0" r="9525" b="9525"/>
          <wp:wrapNone/>
          <wp:docPr id="3" name="Picture 1" descr="http://undocs.org/m2/QRCode.ashx?DS=CAT/C/FRA/CO/7&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FRA/CO/7&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B7D3C">
      <w:rPr>
        <w:sz w:val="20"/>
        <w:szCs w:val="20"/>
      </w:rPr>
      <w:t>GE.16-09568</w:t>
    </w:r>
    <w:r w:rsidR="00A34EA8">
      <w:rPr>
        <w:noProof/>
        <w:lang w:val="en-US"/>
      </w:rPr>
      <w:drawing>
        <wp:anchor distT="0" distB="0" distL="114300" distR="114300" simplePos="0" relativeHeight="251659264" behindDoc="1" locked="1" layoutInCell="0" allowOverlap="1" wp14:anchorId="0B6057A0" wp14:editId="0A0E4263">
          <wp:simplePos x="0" y="0"/>
          <wp:positionH relativeFrom="margin">
            <wp:posOffset>714375</wp:posOffset>
          </wp:positionH>
          <wp:positionV relativeFrom="page">
            <wp:posOffset>9740265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6B7D3C" w:rsidRPr="006B7D3C" w:rsidRDefault="006B7D3C" w:rsidP="006B7D3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28F" w:rsidRPr="004956DC" w:rsidRDefault="008E728F" w:rsidP="00761849">
      <w:pPr>
        <w:pStyle w:val="Footer"/>
        <w:bidi/>
        <w:spacing w:after="80" w:line="200" w:lineRule="exact"/>
        <w:ind w:left="680"/>
      </w:pPr>
      <w:r>
        <w:rPr>
          <w:rtl/>
        </w:rPr>
        <w:t>__________</w:t>
      </w:r>
    </w:p>
  </w:footnote>
  <w:footnote w:type="continuationSeparator" w:id="0">
    <w:p w:rsidR="008E728F" w:rsidRDefault="008E728F" w:rsidP="00656392">
      <w:pPr>
        <w:spacing w:line="240" w:lineRule="auto"/>
      </w:pPr>
      <w:r>
        <w:continuationSeparator/>
      </w:r>
    </w:p>
  </w:footnote>
  <w:footnote w:id="1">
    <w:p w:rsidR="00786BDB" w:rsidRPr="00786BDB" w:rsidRDefault="00786BDB" w:rsidP="00786BDB">
      <w:pPr>
        <w:pStyle w:val="FootnoteText1"/>
      </w:pPr>
      <w:r>
        <w:rPr>
          <w:rtl/>
        </w:rPr>
        <w:t>*</w:t>
      </w:r>
      <w:r>
        <w:rPr>
          <w:rtl/>
        </w:rPr>
        <w:tab/>
      </w:r>
      <w:r w:rsidRPr="00D61ADF">
        <w:rPr>
          <w:rtl/>
        </w:rPr>
        <w:t>اعتمدتها اللجنة في دورتها السابعة والخمسين (18</w:t>
      </w:r>
      <w:r>
        <w:rPr>
          <w:rFonts w:hint="cs"/>
          <w:rtl/>
        </w:rPr>
        <w:t xml:space="preserve"> </w:t>
      </w:r>
      <w:r w:rsidRPr="00D61ADF">
        <w:rPr>
          <w:rtl/>
        </w:rPr>
        <w:t>نيسان/أبريل - 13 أيار/مايو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0D0" w:rsidRPr="000340D0" w:rsidRDefault="000340D0" w:rsidP="000340D0">
    <w:pPr>
      <w:pStyle w:val="Header"/>
      <w:jc w:val="right"/>
    </w:pPr>
    <w:r w:rsidRPr="000340D0">
      <w:t>CAT/C/FRA/CO/7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0D0" w:rsidRPr="000340D0" w:rsidRDefault="000340D0" w:rsidP="000340D0">
    <w:pPr>
      <w:pStyle w:val="Header"/>
      <w:jc w:val="left"/>
    </w:pPr>
    <w:r w:rsidRPr="000340D0">
      <w:t>CAT/C/FRA/CO/7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1638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E728F"/>
    <w:rsid w:val="000076D5"/>
    <w:rsid w:val="00017CDF"/>
    <w:rsid w:val="000340D0"/>
    <w:rsid w:val="00043663"/>
    <w:rsid w:val="000505CF"/>
    <w:rsid w:val="00095F2F"/>
    <w:rsid w:val="000972EC"/>
    <w:rsid w:val="000A2113"/>
    <w:rsid w:val="000D701C"/>
    <w:rsid w:val="000E2A71"/>
    <w:rsid w:val="000E4A1A"/>
    <w:rsid w:val="000F40CE"/>
    <w:rsid w:val="00146FFD"/>
    <w:rsid w:val="00160263"/>
    <w:rsid w:val="00167825"/>
    <w:rsid w:val="00181F96"/>
    <w:rsid w:val="001A1371"/>
    <w:rsid w:val="001B346A"/>
    <w:rsid w:val="001E1CAD"/>
    <w:rsid w:val="001E290D"/>
    <w:rsid w:val="002144FA"/>
    <w:rsid w:val="0023469A"/>
    <w:rsid w:val="00243C8A"/>
    <w:rsid w:val="00261726"/>
    <w:rsid w:val="00267A0E"/>
    <w:rsid w:val="002901D9"/>
    <w:rsid w:val="002976C2"/>
    <w:rsid w:val="003019C3"/>
    <w:rsid w:val="003260FF"/>
    <w:rsid w:val="00343D95"/>
    <w:rsid w:val="00374341"/>
    <w:rsid w:val="00384DA7"/>
    <w:rsid w:val="003D1062"/>
    <w:rsid w:val="00420D7B"/>
    <w:rsid w:val="00450B21"/>
    <w:rsid w:val="00453B63"/>
    <w:rsid w:val="00455780"/>
    <w:rsid w:val="004956DC"/>
    <w:rsid w:val="004B0A1C"/>
    <w:rsid w:val="004D298E"/>
    <w:rsid w:val="0054472E"/>
    <w:rsid w:val="005662A9"/>
    <w:rsid w:val="005827D4"/>
    <w:rsid w:val="0059622A"/>
    <w:rsid w:val="005A2432"/>
    <w:rsid w:val="005C5878"/>
    <w:rsid w:val="005C7CEA"/>
    <w:rsid w:val="005D3C0B"/>
    <w:rsid w:val="005E5217"/>
    <w:rsid w:val="005F0FA4"/>
    <w:rsid w:val="005F30EE"/>
    <w:rsid w:val="0060473A"/>
    <w:rsid w:val="00656392"/>
    <w:rsid w:val="006639CD"/>
    <w:rsid w:val="006646E9"/>
    <w:rsid w:val="0068781D"/>
    <w:rsid w:val="006959B0"/>
    <w:rsid w:val="006B3E27"/>
    <w:rsid w:val="006B6507"/>
    <w:rsid w:val="006B7D3C"/>
    <w:rsid w:val="006C104C"/>
    <w:rsid w:val="00733704"/>
    <w:rsid w:val="007354AF"/>
    <w:rsid w:val="00761849"/>
    <w:rsid w:val="0078071A"/>
    <w:rsid w:val="00786BDB"/>
    <w:rsid w:val="00817373"/>
    <w:rsid w:val="00817DE3"/>
    <w:rsid w:val="00826C36"/>
    <w:rsid w:val="00852A9A"/>
    <w:rsid w:val="008E728F"/>
    <w:rsid w:val="008F49E1"/>
    <w:rsid w:val="0090370F"/>
    <w:rsid w:val="009269D2"/>
    <w:rsid w:val="00942135"/>
    <w:rsid w:val="009521B0"/>
    <w:rsid w:val="00981C12"/>
    <w:rsid w:val="009A7E9F"/>
    <w:rsid w:val="009E5018"/>
    <w:rsid w:val="00A12B37"/>
    <w:rsid w:val="00A34EA8"/>
    <w:rsid w:val="00A65E4A"/>
    <w:rsid w:val="00A67AF5"/>
    <w:rsid w:val="00A94CA3"/>
    <w:rsid w:val="00AB6758"/>
    <w:rsid w:val="00B03581"/>
    <w:rsid w:val="00B13763"/>
    <w:rsid w:val="00B477A4"/>
    <w:rsid w:val="00B53082"/>
    <w:rsid w:val="00B54045"/>
    <w:rsid w:val="00C438D7"/>
    <w:rsid w:val="00C81B50"/>
    <w:rsid w:val="00C87F1F"/>
    <w:rsid w:val="00CB6AA9"/>
    <w:rsid w:val="00CC30D9"/>
    <w:rsid w:val="00CD1801"/>
    <w:rsid w:val="00CD77D0"/>
    <w:rsid w:val="00D10EF1"/>
    <w:rsid w:val="00D42810"/>
    <w:rsid w:val="00D914A7"/>
    <w:rsid w:val="00DC1D29"/>
    <w:rsid w:val="00DD13C3"/>
    <w:rsid w:val="00DD596E"/>
    <w:rsid w:val="00DD621E"/>
    <w:rsid w:val="00DF0575"/>
    <w:rsid w:val="00E70E04"/>
    <w:rsid w:val="00E76499"/>
    <w:rsid w:val="00EC05A7"/>
    <w:rsid w:val="00EC4B6B"/>
    <w:rsid w:val="00EF1EE5"/>
    <w:rsid w:val="00F763B4"/>
    <w:rsid w:val="00F86035"/>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68C75-BC8C-49B6-9141-64AF8A13C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3298</Words>
  <Characters>18802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CAT/C/FRA/CO/7</vt:lpstr>
    </vt:vector>
  </TitlesOfParts>
  <Company>DCM</Company>
  <LinksUpToDate>false</LinksUpToDate>
  <CharactersWithSpaces>22056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CAT/C/FRA/CO/7</dc:title>
  <dc:subject>GE. 1609568A</dc:subject>
  <dc:creator>IBAL34 - STR</dc:creator>
  <cp:keywords>ODS No.</cp:keywords>
  <dc:description>Distribution: General_x000d_
Original: English_x000d_
Date: 10 June 2016</dc:description>
  <cp:lastModifiedBy>RKHO13</cp:lastModifiedBy>
  <cp:revision>2</cp:revision>
  <cp:lastPrinted>2016-10-21T09:58:00Z</cp:lastPrinted>
  <dcterms:created xsi:type="dcterms:W3CDTF">2016-10-21T11:07:00Z</dcterms:created>
  <dcterms:modified xsi:type="dcterms:W3CDTF">2016-10-21T11:07:00Z</dcterms:modified>
  <cp:category>Final</cp:category>
</cp:coreProperties>
</file>