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ABC4252" w14:textId="77777777" w:rsidTr="008F3CA0">
        <w:trPr>
          <w:trHeight w:hRule="exact" w:val="851"/>
        </w:trPr>
        <w:tc>
          <w:tcPr>
            <w:tcW w:w="1276" w:type="dxa"/>
            <w:tcBorders>
              <w:bottom w:val="single" w:sz="4" w:space="0" w:color="auto"/>
            </w:tcBorders>
          </w:tcPr>
          <w:p w14:paraId="00D06C0B" w14:textId="77777777" w:rsidR="000354E9" w:rsidRPr="00DB58B5" w:rsidRDefault="000354E9" w:rsidP="001737F9"/>
        </w:tc>
        <w:tc>
          <w:tcPr>
            <w:tcW w:w="2268" w:type="dxa"/>
            <w:tcBorders>
              <w:bottom w:val="single" w:sz="4" w:space="0" w:color="auto"/>
            </w:tcBorders>
            <w:vAlign w:val="bottom"/>
          </w:tcPr>
          <w:p w14:paraId="56CDA282"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9E03E21" w14:textId="45C4B44C" w:rsidR="000354E9" w:rsidRPr="00DB58B5" w:rsidRDefault="001737F9" w:rsidP="001737F9">
            <w:pPr>
              <w:jc w:val="right"/>
            </w:pPr>
            <w:r w:rsidRPr="001737F9">
              <w:rPr>
                <w:sz w:val="40"/>
              </w:rPr>
              <w:t>CRC</w:t>
            </w:r>
            <w:r>
              <w:t>/C/IRN/5-6</w:t>
            </w:r>
          </w:p>
        </w:tc>
      </w:tr>
      <w:tr w:rsidR="000354E9" w:rsidRPr="00DB58B5" w14:paraId="61714364" w14:textId="77777777" w:rsidTr="008F3CA0">
        <w:trPr>
          <w:trHeight w:hRule="exact" w:val="2835"/>
        </w:trPr>
        <w:tc>
          <w:tcPr>
            <w:tcW w:w="1276" w:type="dxa"/>
            <w:tcBorders>
              <w:top w:val="single" w:sz="4" w:space="0" w:color="auto"/>
              <w:bottom w:val="single" w:sz="12" w:space="0" w:color="auto"/>
            </w:tcBorders>
          </w:tcPr>
          <w:p w14:paraId="4348FE75" w14:textId="77777777" w:rsidR="000354E9" w:rsidRPr="00DB58B5" w:rsidRDefault="000354E9" w:rsidP="008F3CA0">
            <w:pPr>
              <w:spacing w:before="120"/>
              <w:jc w:val="center"/>
            </w:pPr>
            <w:r>
              <w:rPr>
                <w:noProof/>
                <w:lang w:eastAsia="fr-CH"/>
              </w:rPr>
              <w:drawing>
                <wp:inline distT="0" distB="0" distL="0" distR="0" wp14:anchorId="54F67CB7" wp14:editId="0F1B4A9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56B0F5"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20E10D81" w14:textId="77777777" w:rsidR="000354E9" w:rsidRDefault="001737F9" w:rsidP="008F3CA0">
            <w:pPr>
              <w:spacing w:before="240"/>
            </w:pPr>
            <w:r>
              <w:t>Distr. générale</w:t>
            </w:r>
          </w:p>
          <w:p w14:paraId="3C014AD6" w14:textId="77777777" w:rsidR="001737F9" w:rsidRDefault="001737F9" w:rsidP="001737F9">
            <w:pPr>
              <w:spacing w:line="240" w:lineRule="exact"/>
            </w:pPr>
            <w:r>
              <w:t>18 novembre 2025</w:t>
            </w:r>
          </w:p>
          <w:p w14:paraId="40C18DF9" w14:textId="77777777" w:rsidR="001737F9" w:rsidRDefault="001737F9" w:rsidP="001737F9">
            <w:pPr>
              <w:spacing w:line="240" w:lineRule="exact"/>
            </w:pPr>
            <w:r>
              <w:t>Français</w:t>
            </w:r>
          </w:p>
          <w:p w14:paraId="5A4B66F1" w14:textId="77777777" w:rsidR="001737F9" w:rsidRDefault="001737F9" w:rsidP="001737F9">
            <w:pPr>
              <w:spacing w:line="240" w:lineRule="exact"/>
            </w:pPr>
            <w:r>
              <w:t>Original</w:t>
            </w:r>
            <w:r w:rsidR="004A19A1">
              <w:t> :</w:t>
            </w:r>
            <w:r>
              <w:t xml:space="preserve"> anglais</w:t>
            </w:r>
          </w:p>
          <w:p w14:paraId="32CF9AC5" w14:textId="1FDFCECB" w:rsidR="0024239D" w:rsidRPr="00DB58B5" w:rsidRDefault="0024239D" w:rsidP="001737F9">
            <w:pPr>
              <w:spacing w:line="240" w:lineRule="exact"/>
            </w:pPr>
            <w:r>
              <w:t>Anglais, espagnol et français seulement</w:t>
            </w:r>
          </w:p>
        </w:tc>
      </w:tr>
    </w:tbl>
    <w:p w14:paraId="51334CA3" w14:textId="77777777" w:rsidR="002D14A3" w:rsidRDefault="002D14A3" w:rsidP="002D14A3">
      <w:pPr>
        <w:spacing w:before="120"/>
        <w:rPr>
          <w:b/>
          <w:sz w:val="24"/>
          <w:szCs w:val="24"/>
        </w:rPr>
      </w:pPr>
      <w:r w:rsidRPr="00DA3BE9">
        <w:rPr>
          <w:b/>
          <w:sz w:val="24"/>
          <w:szCs w:val="24"/>
        </w:rPr>
        <w:t>Comité des droits de l’enfant</w:t>
      </w:r>
    </w:p>
    <w:p w14:paraId="4DCD018D" w14:textId="1DBA22BE" w:rsidR="00301AA6" w:rsidRPr="0017215A" w:rsidRDefault="004A19A1" w:rsidP="004A19A1">
      <w:pPr>
        <w:pStyle w:val="HMG"/>
        <w:rPr>
          <w:lang w:val="fr-FR"/>
        </w:rPr>
      </w:pPr>
      <w:r>
        <w:rPr>
          <w:lang w:val="fr-FR"/>
        </w:rPr>
        <w:tab/>
      </w:r>
      <w:r>
        <w:rPr>
          <w:lang w:val="fr-FR"/>
        </w:rPr>
        <w:tab/>
      </w:r>
      <w:r w:rsidR="00301AA6" w:rsidRPr="0017215A">
        <w:rPr>
          <w:lang w:val="fr-FR"/>
        </w:rPr>
        <w:t>Rapport valant cinquième et sixième rapports périodiques soumis par la République islamique d</w:t>
      </w:r>
      <w:r w:rsidR="00301AA6">
        <w:rPr>
          <w:lang w:val="fr-FR"/>
        </w:rPr>
        <w:t>’</w:t>
      </w:r>
      <w:r w:rsidR="00301AA6" w:rsidRPr="0017215A">
        <w:rPr>
          <w:lang w:val="fr-FR"/>
        </w:rPr>
        <w:t>Iran en application de l</w:t>
      </w:r>
      <w:r w:rsidR="00301AA6">
        <w:rPr>
          <w:lang w:val="fr-FR"/>
        </w:rPr>
        <w:t>’</w:t>
      </w:r>
      <w:r>
        <w:rPr>
          <w:lang w:val="fr-FR"/>
        </w:rPr>
        <w:t>article </w:t>
      </w:r>
      <w:r w:rsidR="00301AA6" w:rsidRPr="0017215A">
        <w:rPr>
          <w:lang w:val="fr-FR"/>
        </w:rPr>
        <w:t xml:space="preserve">44 </w:t>
      </w:r>
      <w:r>
        <w:rPr>
          <w:lang w:val="fr-FR"/>
        </w:rPr>
        <w:br/>
      </w:r>
      <w:r w:rsidR="00301AA6" w:rsidRPr="0017215A">
        <w:rPr>
          <w:lang w:val="fr-FR"/>
        </w:rPr>
        <w:t>de la Convention, attendu en 2021</w:t>
      </w:r>
      <w:r w:rsidRPr="004A19A1">
        <w:rPr>
          <w:rStyle w:val="Appelnotedebasdep"/>
          <w:b w:val="0"/>
          <w:bCs/>
          <w:sz w:val="20"/>
          <w:vertAlign w:val="baseline"/>
        </w:rPr>
        <w:footnoteReference w:customMarkFollows="1" w:id="2"/>
        <w:t>*</w:t>
      </w:r>
      <w:r w:rsidRPr="004A19A1">
        <w:rPr>
          <w:b w:val="0"/>
          <w:bCs/>
          <w:sz w:val="20"/>
          <w:vertAlign w:val="superscript"/>
        </w:rPr>
        <w:t xml:space="preserve">, </w:t>
      </w:r>
      <w:r w:rsidRPr="004A19A1">
        <w:rPr>
          <w:rStyle w:val="Appelnotedebasdep"/>
          <w:b w:val="0"/>
          <w:bCs/>
          <w:sz w:val="20"/>
          <w:vertAlign w:val="baseline"/>
        </w:rPr>
        <w:footnoteReference w:customMarkFollows="1" w:id="3"/>
        <w:t>**</w:t>
      </w:r>
    </w:p>
    <w:p w14:paraId="4CC1560A" w14:textId="475DE8C1" w:rsidR="00301AA6" w:rsidRPr="0017215A" w:rsidRDefault="00301AA6" w:rsidP="00301AA6">
      <w:pPr>
        <w:pStyle w:val="SingleTxtG"/>
        <w:jc w:val="right"/>
        <w:rPr>
          <w:lang w:val="fr-FR"/>
        </w:rPr>
      </w:pPr>
      <w:r w:rsidRPr="0017215A">
        <w:rPr>
          <w:lang w:val="fr-FR"/>
        </w:rPr>
        <w:t>[Date de réception</w:t>
      </w:r>
      <w:r w:rsidR="004A19A1">
        <w:rPr>
          <w:lang w:val="fr-FR"/>
        </w:rPr>
        <w:t> :</w:t>
      </w:r>
      <w:r w:rsidRPr="0017215A">
        <w:rPr>
          <w:lang w:val="fr-FR"/>
        </w:rPr>
        <w:t xml:space="preserve"> 31 octobre 2023]</w:t>
      </w:r>
    </w:p>
    <w:p w14:paraId="300E92FA" w14:textId="676924D3" w:rsidR="00301AA6" w:rsidRPr="0017215A" w:rsidRDefault="00301AA6" w:rsidP="00301AA6">
      <w:pPr>
        <w:pStyle w:val="SingleTxtG"/>
        <w:rPr>
          <w:lang w:val="fr-FR"/>
        </w:rPr>
      </w:pPr>
      <w:r w:rsidRPr="0017215A">
        <w:rPr>
          <w:lang w:val="fr-FR"/>
        </w:rPr>
        <w:br w:type="page"/>
      </w:r>
    </w:p>
    <w:p w14:paraId="3A295664" w14:textId="19CA33E7" w:rsidR="00301AA6" w:rsidRPr="0017215A" w:rsidRDefault="00301AA6" w:rsidP="00231748">
      <w:pPr>
        <w:pStyle w:val="HChG"/>
        <w:rPr>
          <w:lang w:val="fr-FR"/>
        </w:rPr>
      </w:pPr>
      <w:bookmarkStart w:id="0" w:name="_Toc125246752"/>
      <w:r w:rsidRPr="0017215A">
        <w:rPr>
          <w:lang w:val="fr-FR"/>
        </w:rPr>
        <w:lastRenderedPageBreak/>
        <w:tab/>
      </w:r>
      <w:r w:rsidR="00231748">
        <w:rPr>
          <w:lang w:val="fr-FR"/>
        </w:rPr>
        <w:tab/>
      </w:r>
      <w:r w:rsidRPr="0017215A">
        <w:rPr>
          <w:lang w:val="fr-FR"/>
        </w:rPr>
        <w:t>Introduction</w:t>
      </w:r>
      <w:bookmarkEnd w:id="0"/>
    </w:p>
    <w:p w14:paraId="5EE3FE70" w14:textId="77777777" w:rsidR="00301AA6" w:rsidRPr="0017215A" w:rsidRDefault="00301AA6" w:rsidP="00301AA6">
      <w:pPr>
        <w:pStyle w:val="SingleTxtG"/>
        <w:rPr>
          <w:lang w:val="fr-FR"/>
        </w:rPr>
      </w:pPr>
      <w:r w:rsidRPr="0017215A">
        <w:rPr>
          <w:lang w:val="fr-FR"/>
        </w:rPr>
        <w:t>1.</w:t>
      </w:r>
      <w:r w:rsidRPr="0017215A">
        <w:rPr>
          <w:lang w:val="fr-FR"/>
        </w:rPr>
        <w:tab/>
        <w:t>Le Parlement islamique d</w:t>
      </w:r>
      <w:r>
        <w:rPr>
          <w:lang w:val="fr-FR"/>
        </w:rPr>
        <w:t>’</w:t>
      </w:r>
      <w:r w:rsidRPr="0017215A">
        <w:rPr>
          <w:lang w:val="fr-FR"/>
        </w:rPr>
        <w:t>Iran a ratifié la Convention relative aux droits de l</w:t>
      </w:r>
      <w:r>
        <w:rPr>
          <w:lang w:val="fr-FR"/>
        </w:rPr>
        <w:t>’</w:t>
      </w:r>
      <w:r w:rsidRPr="0017215A">
        <w:rPr>
          <w:lang w:val="fr-FR"/>
        </w:rPr>
        <w:t>enfant le 20</w:t>
      </w:r>
      <w:r>
        <w:rPr>
          <w:lang w:val="fr-FR"/>
        </w:rPr>
        <w:t> </w:t>
      </w:r>
      <w:r w:rsidRPr="0017215A">
        <w:rPr>
          <w:lang w:val="fr-FR"/>
        </w:rPr>
        <w:t>février 1994. Dans la réserve qu</w:t>
      </w:r>
      <w:r>
        <w:rPr>
          <w:lang w:val="fr-FR"/>
        </w:rPr>
        <w:t>’</w:t>
      </w:r>
      <w:r w:rsidRPr="0017215A">
        <w:rPr>
          <w:lang w:val="fr-FR"/>
        </w:rPr>
        <w:t>il a formulée, le Gouvernement précise que les dispositions de la Convention ne sont juridiquement contraignantes que dans la mesure où elles sont compatibles avec les normes de la charia et la législation de la République islamique d</w:t>
      </w:r>
      <w:r>
        <w:rPr>
          <w:lang w:val="fr-FR"/>
        </w:rPr>
        <w:t>’</w:t>
      </w:r>
      <w:r w:rsidRPr="0017215A">
        <w:rPr>
          <w:lang w:val="fr-FR"/>
        </w:rPr>
        <w:t xml:space="preserve">Iran. En 2010, le Conseil des ministres a désigné le Ministère de la justice </w:t>
      </w:r>
      <w:r>
        <w:rPr>
          <w:lang w:val="fr-FR"/>
        </w:rPr>
        <w:t>«</w:t>
      </w:r>
      <w:bookmarkStart w:id="1" w:name="_Hlk215561354"/>
      <w:r>
        <w:rPr>
          <w:lang w:val="fr-FR"/>
        </w:rPr>
        <w:t> </w:t>
      </w:r>
      <w:r w:rsidRPr="0017215A">
        <w:rPr>
          <w:lang w:val="fr-FR"/>
        </w:rPr>
        <w:t>Instance nationale pour la Convention relative aux droits de l</w:t>
      </w:r>
      <w:r>
        <w:rPr>
          <w:lang w:val="fr-FR"/>
        </w:rPr>
        <w:t>’</w:t>
      </w:r>
      <w:r w:rsidRPr="0017215A">
        <w:rPr>
          <w:lang w:val="fr-FR"/>
        </w:rPr>
        <w:t>enfant</w:t>
      </w:r>
      <w:bookmarkEnd w:id="1"/>
      <w:r>
        <w:rPr>
          <w:lang w:val="fr-FR"/>
        </w:rPr>
        <w:t> </w:t>
      </w:r>
      <w:r w:rsidRPr="0017215A">
        <w:rPr>
          <w:lang w:val="fr-FR"/>
        </w:rPr>
        <w:t>».</w:t>
      </w:r>
    </w:p>
    <w:p w14:paraId="6BA4ECCC" w14:textId="6264B5DB" w:rsidR="00301AA6" w:rsidRPr="0017215A" w:rsidRDefault="00301AA6" w:rsidP="00301AA6">
      <w:pPr>
        <w:pStyle w:val="SingleTxtG"/>
        <w:rPr>
          <w:lang w:val="fr-FR"/>
        </w:rPr>
      </w:pPr>
      <w:r w:rsidRPr="0017215A">
        <w:rPr>
          <w:lang w:val="fr-FR"/>
        </w:rPr>
        <w:t>2.</w:t>
      </w:r>
      <w:r w:rsidRPr="0017215A">
        <w:rPr>
          <w:lang w:val="fr-FR"/>
        </w:rPr>
        <w:tab/>
        <w:t>Cette Instance est de fait le principal organe chargé du suivi, de l</w:t>
      </w:r>
      <w:r>
        <w:rPr>
          <w:lang w:val="fr-FR"/>
        </w:rPr>
        <w:t>’</w:t>
      </w:r>
      <w:r w:rsidRPr="0017215A">
        <w:rPr>
          <w:lang w:val="fr-FR"/>
        </w:rPr>
        <w:t>application et de la supervision de la Convention ainsi que de l</w:t>
      </w:r>
      <w:r>
        <w:rPr>
          <w:lang w:val="fr-FR"/>
        </w:rPr>
        <w:t>’</w:t>
      </w:r>
      <w:r w:rsidRPr="0017215A">
        <w:rPr>
          <w:lang w:val="fr-FR"/>
        </w:rPr>
        <w:t>établissement des rapports périodiques. En application de l</w:t>
      </w:r>
      <w:r>
        <w:rPr>
          <w:lang w:val="fr-FR"/>
        </w:rPr>
        <w:t>’</w:t>
      </w:r>
      <w:r w:rsidR="004A19A1">
        <w:rPr>
          <w:lang w:val="fr-FR"/>
        </w:rPr>
        <w:t>article </w:t>
      </w:r>
      <w:r w:rsidRPr="0017215A">
        <w:rPr>
          <w:lang w:val="fr-FR"/>
        </w:rPr>
        <w:t xml:space="preserve">44 de la Convention, elle a </w:t>
      </w:r>
      <w:r>
        <w:rPr>
          <w:lang w:val="fr-FR"/>
        </w:rPr>
        <w:t>élaboré</w:t>
      </w:r>
      <w:r w:rsidRPr="0017215A">
        <w:rPr>
          <w:lang w:val="fr-FR"/>
        </w:rPr>
        <w:t xml:space="preserve"> le rapport valant cinquième et sixième rapports périodiques en collaboration avec 64</w:t>
      </w:r>
      <w:r>
        <w:rPr>
          <w:lang w:val="fr-FR"/>
        </w:rPr>
        <w:t> </w:t>
      </w:r>
      <w:r w:rsidRPr="0017215A">
        <w:rPr>
          <w:lang w:val="fr-FR"/>
        </w:rPr>
        <w:t>représentants d</w:t>
      </w:r>
      <w:r>
        <w:rPr>
          <w:lang w:val="fr-FR"/>
        </w:rPr>
        <w:t>’</w:t>
      </w:r>
      <w:r w:rsidRPr="0017215A">
        <w:rPr>
          <w:lang w:val="fr-FR"/>
        </w:rPr>
        <w:t>organismes gouvernementaux chargés de la protection des intérêts de l</w:t>
      </w:r>
      <w:r>
        <w:rPr>
          <w:lang w:val="fr-FR"/>
        </w:rPr>
        <w:t>’</w:t>
      </w:r>
      <w:r w:rsidRPr="0017215A">
        <w:rPr>
          <w:lang w:val="fr-FR"/>
        </w:rPr>
        <w:t>enfant (y compris des ministères et des institutions relevant du pouvoir judiciaire et de l</w:t>
      </w:r>
      <w:r>
        <w:rPr>
          <w:lang w:val="fr-FR"/>
        </w:rPr>
        <w:t>’</w:t>
      </w:r>
      <w:r w:rsidRPr="0017215A">
        <w:rPr>
          <w:lang w:val="fr-FR"/>
        </w:rPr>
        <w:t>exécutif). Les commentaires des organisations non gouvernementales (ONG) et les observations finales du Comité des droits de l</w:t>
      </w:r>
      <w:r>
        <w:rPr>
          <w:lang w:val="fr-FR"/>
        </w:rPr>
        <w:t>’</w:t>
      </w:r>
      <w:r w:rsidRPr="0017215A">
        <w:rPr>
          <w:lang w:val="fr-FR"/>
        </w:rPr>
        <w:t xml:space="preserve">enfant concernant le rapport valant troisième et quatrième rapports périodiques ont été dûment pris en considération pour </w:t>
      </w:r>
      <w:r>
        <w:rPr>
          <w:lang w:val="fr-FR"/>
        </w:rPr>
        <w:t xml:space="preserve">élaborer </w:t>
      </w:r>
      <w:r w:rsidRPr="0017215A">
        <w:rPr>
          <w:lang w:val="fr-FR"/>
        </w:rPr>
        <w:t>le présent rapport périodique.</w:t>
      </w:r>
    </w:p>
    <w:p w14:paraId="311D2D58" w14:textId="046B171F" w:rsidR="00301AA6" w:rsidRPr="0017215A" w:rsidRDefault="00301AA6" w:rsidP="00231748">
      <w:pPr>
        <w:pStyle w:val="SingleTxtG"/>
        <w:keepNext/>
        <w:rPr>
          <w:lang w:val="fr-FR"/>
        </w:rPr>
      </w:pPr>
      <w:r w:rsidRPr="0017215A">
        <w:rPr>
          <w:lang w:val="fr-FR"/>
        </w:rPr>
        <w:t>3.</w:t>
      </w:r>
      <w:r w:rsidRPr="0017215A">
        <w:rPr>
          <w:lang w:val="fr-FR"/>
        </w:rPr>
        <w:tab/>
        <w:t>Nouvelle législation</w:t>
      </w:r>
      <w:r w:rsidR="004A19A1">
        <w:rPr>
          <w:lang w:val="fr-FR"/>
        </w:rPr>
        <w:t> :</w:t>
      </w:r>
      <w:r w:rsidRPr="0017215A">
        <w:rPr>
          <w:lang w:val="fr-FR"/>
        </w:rPr>
        <w:t xml:space="preserve"> </w:t>
      </w:r>
      <w:r>
        <w:rPr>
          <w:lang w:val="fr-FR"/>
        </w:rPr>
        <w:t>a</w:t>
      </w:r>
      <w:r w:rsidRPr="0017215A">
        <w:rPr>
          <w:lang w:val="fr-FR"/>
        </w:rPr>
        <w:t>u cours de la période couverte par le rapport valant cinquième et sixième rapports périodiques, la République islamique d</w:t>
      </w:r>
      <w:r>
        <w:rPr>
          <w:lang w:val="fr-FR"/>
        </w:rPr>
        <w:t>’</w:t>
      </w:r>
      <w:r w:rsidRPr="0017215A">
        <w:rPr>
          <w:lang w:val="fr-FR"/>
        </w:rPr>
        <w:t>Iran a promulgué un certain nombre de lois</w:t>
      </w:r>
      <w:r>
        <w:rPr>
          <w:lang w:val="fr-FR"/>
        </w:rPr>
        <w:t xml:space="preserve"> visant à protéger les </w:t>
      </w:r>
      <w:r w:rsidRPr="0017215A">
        <w:rPr>
          <w:lang w:val="fr-FR"/>
        </w:rPr>
        <w:t>droits des enfants, les plus notables étant les suivantes</w:t>
      </w:r>
      <w:r w:rsidR="004A19A1">
        <w:rPr>
          <w:lang w:val="fr-FR"/>
        </w:rPr>
        <w:t> :</w:t>
      </w:r>
    </w:p>
    <w:p w14:paraId="47615DB6" w14:textId="16C6417A" w:rsidR="00301AA6" w:rsidRPr="0017215A" w:rsidRDefault="00301AA6" w:rsidP="00231748">
      <w:pPr>
        <w:pStyle w:val="SingleTxtG"/>
        <w:ind w:firstLine="567"/>
        <w:rPr>
          <w:lang w:val="fr-FR"/>
        </w:rPr>
      </w:pPr>
      <w:bookmarkStart w:id="2" w:name="_Hlk118541645"/>
      <w:r w:rsidRPr="0017215A">
        <w:rPr>
          <w:lang w:val="fr-FR"/>
        </w:rPr>
        <w:t>a)</w:t>
      </w:r>
      <w:r w:rsidRPr="0017215A">
        <w:rPr>
          <w:lang w:val="fr-FR"/>
        </w:rPr>
        <w:tab/>
        <w:t>L</w:t>
      </w:r>
      <w:r>
        <w:rPr>
          <w:lang w:val="fr-FR"/>
        </w:rPr>
        <w:t>a l</w:t>
      </w:r>
      <w:r w:rsidRPr="0017215A">
        <w:rPr>
          <w:lang w:val="fr-FR"/>
        </w:rPr>
        <w:t>oi portant adhésion à la Convention concernant l</w:t>
      </w:r>
      <w:r>
        <w:rPr>
          <w:lang w:val="fr-FR"/>
        </w:rPr>
        <w:t>’</w:t>
      </w:r>
      <w:r w:rsidRPr="0017215A">
        <w:rPr>
          <w:lang w:val="fr-FR"/>
        </w:rPr>
        <w:t>interdiction des pires formes de travail des enfants et l</w:t>
      </w:r>
      <w:r>
        <w:rPr>
          <w:lang w:val="fr-FR"/>
        </w:rPr>
        <w:t>’</w:t>
      </w:r>
      <w:r w:rsidRPr="0017215A">
        <w:rPr>
          <w:lang w:val="fr-FR"/>
        </w:rPr>
        <w:t>action immédiate en vue de leur élimination (2001)</w:t>
      </w:r>
      <w:r>
        <w:rPr>
          <w:lang w:val="fr-FR"/>
        </w:rPr>
        <w:t> </w:t>
      </w:r>
      <w:r w:rsidRPr="0017215A">
        <w:rPr>
          <w:lang w:val="fr-FR"/>
        </w:rPr>
        <w:t>;</w:t>
      </w:r>
    </w:p>
    <w:p w14:paraId="7D54F9A9" w14:textId="4ECA9580" w:rsidR="00301AA6" w:rsidRPr="0017215A" w:rsidRDefault="00301AA6" w:rsidP="00231748">
      <w:pPr>
        <w:pStyle w:val="SingleTxtG"/>
        <w:ind w:firstLine="567"/>
        <w:rPr>
          <w:lang w:val="fr-FR"/>
        </w:rPr>
      </w:pPr>
      <w:r w:rsidRPr="0017215A">
        <w:rPr>
          <w:lang w:val="fr-FR"/>
        </w:rPr>
        <w:t>b)</w:t>
      </w:r>
      <w:r w:rsidRPr="0017215A">
        <w:rPr>
          <w:lang w:val="fr-FR"/>
        </w:rPr>
        <w:tab/>
        <w:t>L</w:t>
      </w:r>
      <w:r>
        <w:rPr>
          <w:lang w:val="fr-FR"/>
        </w:rPr>
        <w:t>a l</w:t>
      </w:r>
      <w:r w:rsidRPr="0017215A">
        <w:rPr>
          <w:lang w:val="fr-FR"/>
        </w:rPr>
        <w:t>oi portant adhésion au Protocole facultatif concernant la vente d</w:t>
      </w:r>
      <w:r>
        <w:rPr>
          <w:lang w:val="fr-FR"/>
        </w:rPr>
        <w:t>’</w:t>
      </w:r>
      <w:r w:rsidRPr="0017215A">
        <w:rPr>
          <w:lang w:val="fr-FR"/>
        </w:rPr>
        <w:t>enfants, la prostitution des enfants et la pornographie mettant en scène des enfants (2007)</w:t>
      </w:r>
      <w:r>
        <w:rPr>
          <w:lang w:val="fr-FR"/>
        </w:rPr>
        <w:t> </w:t>
      </w:r>
      <w:r w:rsidRPr="0017215A">
        <w:rPr>
          <w:lang w:val="fr-FR"/>
        </w:rPr>
        <w:t>;</w:t>
      </w:r>
    </w:p>
    <w:p w14:paraId="3FFAD3D6" w14:textId="4CD62179" w:rsidR="00301AA6" w:rsidRPr="0017215A" w:rsidRDefault="00301AA6" w:rsidP="00231748">
      <w:pPr>
        <w:pStyle w:val="SingleTxtG"/>
        <w:ind w:firstLine="567"/>
        <w:rPr>
          <w:lang w:val="fr-FR"/>
        </w:rPr>
      </w:pPr>
      <w:r w:rsidRPr="0017215A">
        <w:rPr>
          <w:lang w:val="fr-FR"/>
        </w:rPr>
        <w:t>c)</w:t>
      </w:r>
      <w:r w:rsidRPr="0017215A">
        <w:rPr>
          <w:lang w:val="fr-FR"/>
        </w:rPr>
        <w:tab/>
      </w:r>
      <w:r>
        <w:rPr>
          <w:lang w:val="fr-FR"/>
        </w:rPr>
        <w:t xml:space="preserve">Le </w:t>
      </w:r>
      <w:r w:rsidRPr="0017215A">
        <w:rPr>
          <w:lang w:val="fr-FR"/>
        </w:rPr>
        <w:t>Code de procédure pénale (2013)</w:t>
      </w:r>
      <w:r>
        <w:rPr>
          <w:lang w:val="fr-FR"/>
        </w:rPr>
        <w:t> </w:t>
      </w:r>
      <w:r w:rsidRPr="0017215A">
        <w:rPr>
          <w:lang w:val="fr-FR"/>
        </w:rPr>
        <w:t>;</w:t>
      </w:r>
    </w:p>
    <w:p w14:paraId="149D93EF" w14:textId="4DCEEDDB" w:rsidR="00301AA6" w:rsidRPr="0017215A" w:rsidRDefault="00301AA6" w:rsidP="00231748">
      <w:pPr>
        <w:pStyle w:val="SingleTxtG"/>
        <w:ind w:firstLine="567"/>
        <w:rPr>
          <w:lang w:val="fr-FR"/>
        </w:rPr>
      </w:pPr>
      <w:r w:rsidRPr="0017215A">
        <w:rPr>
          <w:lang w:val="fr-FR"/>
        </w:rPr>
        <w:t>d)</w:t>
      </w:r>
      <w:r w:rsidRPr="0017215A">
        <w:rPr>
          <w:lang w:val="fr-FR"/>
        </w:rPr>
        <w:tab/>
      </w:r>
      <w:r>
        <w:rPr>
          <w:lang w:val="fr-FR"/>
        </w:rPr>
        <w:t xml:space="preserve">Le </w:t>
      </w:r>
      <w:r w:rsidRPr="0017215A">
        <w:rPr>
          <w:lang w:val="fr-FR"/>
        </w:rPr>
        <w:t>Code pénal islamique (2013)</w:t>
      </w:r>
      <w:r>
        <w:rPr>
          <w:lang w:val="fr-FR"/>
        </w:rPr>
        <w:t> </w:t>
      </w:r>
      <w:r w:rsidRPr="0017215A">
        <w:rPr>
          <w:lang w:val="fr-FR"/>
        </w:rPr>
        <w:t>;</w:t>
      </w:r>
    </w:p>
    <w:p w14:paraId="7C40ED78" w14:textId="1687CEAA" w:rsidR="00301AA6" w:rsidRPr="0017215A" w:rsidRDefault="00301AA6" w:rsidP="00231748">
      <w:pPr>
        <w:pStyle w:val="SingleTxtG"/>
        <w:ind w:firstLine="567"/>
        <w:rPr>
          <w:lang w:val="fr-FR"/>
        </w:rPr>
      </w:pPr>
      <w:r w:rsidRPr="0017215A">
        <w:rPr>
          <w:lang w:val="fr-FR"/>
        </w:rPr>
        <w:t>e)</w:t>
      </w:r>
      <w:r w:rsidRPr="0017215A">
        <w:rPr>
          <w:lang w:val="fr-FR"/>
        </w:rPr>
        <w:tab/>
      </w:r>
      <w:r>
        <w:rPr>
          <w:lang w:val="fr-FR"/>
        </w:rPr>
        <w:t xml:space="preserve">Le </w:t>
      </w:r>
      <w:r w:rsidRPr="0017215A">
        <w:rPr>
          <w:lang w:val="fr-FR"/>
        </w:rPr>
        <w:t>Plan d</w:t>
      </w:r>
      <w:r>
        <w:rPr>
          <w:lang w:val="fr-FR"/>
        </w:rPr>
        <w:t>’</w:t>
      </w:r>
      <w:r w:rsidRPr="0017215A">
        <w:rPr>
          <w:lang w:val="fr-FR"/>
        </w:rPr>
        <w:t>action global relatif aux droits de l</w:t>
      </w:r>
      <w:r>
        <w:rPr>
          <w:lang w:val="fr-FR"/>
        </w:rPr>
        <w:t>’</w:t>
      </w:r>
      <w:r w:rsidRPr="0017215A">
        <w:rPr>
          <w:lang w:val="fr-FR"/>
        </w:rPr>
        <w:t>enfant à l</w:t>
      </w:r>
      <w:r>
        <w:rPr>
          <w:lang w:val="fr-FR"/>
        </w:rPr>
        <w:t>’</w:t>
      </w:r>
      <w:r w:rsidRPr="0017215A">
        <w:rPr>
          <w:lang w:val="fr-FR"/>
        </w:rPr>
        <w:t>horizon 2025 (Conseil de coordination de l</w:t>
      </w:r>
      <w:r>
        <w:rPr>
          <w:lang w:val="fr-FR"/>
        </w:rPr>
        <w:t>’</w:t>
      </w:r>
      <w:r w:rsidRPr="0017215A">
        <w:rPr>
          <w:lang w:val="fr-FR"/>
        </w:rPr>
        <w:t>Instance nationale pour la Convention relative aux droits de l</w:t>
      </w:r>
      <w:r>
        <w:rPr>
          <w:lang w:val="fr-FR"/>
        </w:rPr>
        <w:t>’</w:t>
      </w:r>
      <w:r w:rsidRPr="0017215A">
        <w:rPr>
          <w:lang w:val="fr-FR"/>
        </w:rPr>
        <w:t>enfant) (2016)</w:t>
      </w:r>
      <w:r>
        <w:rPr>
          <w:lang w:val="fr-FR"/>
        </w:rPr>
        <w:t> </w:t>
      </w:r>
      <w:r w:rsidRPr="0017215A">
        <w:rPr>
          <w:lang w:val="fr-FR"/>
        </w:rPr>
        <w:t>;</w:t>
      </w:r>
    </w:p>
    <w:p w14:paraId="61E316E4" w14:textId="73101D02" w:rsidR="00301AA6" w:rsidRPr="0017215A" w:rsidRDefault="00301AA6" w:rsidP="00231748">
      <w:pPr>
        <w:pStyle w:val="SingleTxtG"/>
        <w:ind w:firstLine="567"/>
        <w:rPr>
          <w:lang w:val="fr-FR"/>
        </w:rPr>
      </w:pPr>
      <w:r w:rsidRPr="0017215A">
        <w:rPr>
          <w:lang w:val="fr-FR"/>
        </w:rPr>
        <w:t>f)</w:t>
      </w:r>
      <w:r w:rsidRPr="0017215A">
        <w:rPr>
          <w:lang w:val="fr-FR"/>
        </w:rPr>
        <w:tab/>
      </w:r>
      <w:r>
        <w:rPr>
          <w:lang w:val="fr-FR"/>
        </w:rPr>
        <w:t xml:space="preserve">La </w:t>
      </w:r>
      <w:r w:rsidRPr="0017215A">
        <w:rPr>
          <w:lang w:val="fr-FR"/>
        </w:rPr>
        <w:t>Charte des droits du citoyen (2016)</w:t>
      </w:r>
      <w:r>
        <w:rPr>
          <w:lang w:val="fr-FR"/>
        </w:rPr>
        <w:t> </w:t>
      </w:r>
      <w:r w:rsidRPr="0017215A">
        <w:rPr>
          <w:lang w:val="fr-FR"/>
        </w:rPr>
        <w:t>;</w:t>
      </w:r>
    </w:p>
    <w:p w14:paraId="5FF2243C" w14:textId="3D79C7E8" w:rsidR="00301AA6" w:rsidRPr="0017215A" w:rsidRDefault="00301AA6" w:rsidP="00231748">
      <w:pPr>
        <w:pStyle w:val="SingleTxtG"/>
        <w:ind w:firstLine="567"/>
        <w:rPr>
          <w:lang w:val="fr-FR"/>
        </w:rPr>
      </w:pPr>
      <w:r w:rsidRPr="0017215A">
        <w:rPr>
          <w:lang w:val="fr-FR"/>
        </w:rPr>
        <w:t>g)</w:t>
      </w:r>
      <w:r w:rsidRPr="0017215A">
        <w:rPr>
          <w:lang w:val="fr-FR"/>
        </w:rPr>
        <w:tab/>
      </w:r>
      <w:r>
        <w:rPr>
          <w:lang w:val="fr-FR"/>
        </w:rPr>
        <w:t xml:space="preserve">Le </w:t>
      </w:r>
      <w:r w:rsidRPr="0017215A">
        <w:rPr>
          <w:lang w:val="fr-FR"/>
        </w:rPr>
        <w:t>Règlement sur l</w:t>
      </w:r>
      <w:r>
        <w:rPr>
          <w:lang w:val="fr-FR"/>
        </w:rPr>
        <w:t>’</w:t>
      </w:r>
      <w:r w:rsidRPr="0017215A">
        <w:rPr>
          <w:lang w:val="fr-FR"/>
        </w:rPr>
        <w:t>éducation des ressortissants étrangers (2016)</w:t>
      </w:r>
      <w:r>
        <w:rPr>
          <w:lang w:val="fr-FR"/>
        </w:rPr>
        <w:t> </w:t>
      </w:r>
      <w:r w:rsidRPr="0017215A">
        <w:rPr>
          <w:lang w:val="fr-FR"/>
        </w:rPr>
        <w:t>;</w:t>
      </w:r>
    </w:p>
    <w:p w14:paraId="6764F1DA" w14:textId="32AD782F" w:rsidR="00301AA6" w:rsidRPr="0017215A" w:rsidRDefault="00301AA6" w:rsidP="00231748">
      <w:pPr>
        <w:pStyle w:val="SingleTxtG"/>
        <w:ind w:firstLine="567"/>
        <w:rPr>
          <w:lang w:val="fr-FR"/>
        </w:rPr>
      </w:pPr>
      <w:r w:rsidRPr="0017215A">
        <w:rPr>
          <w:lang w:val="fr-FR"/>
        </w:rPr>
        <w:t>h)</w:t>
      </w:r>
      <w:r w:rsidRPr="0017215A">
        <w:rPr>
          <w:lang w:val="fr-FR"/>
        </w:rPr>
        <w:tab/>
      </w:r>
      <w:r w:rsidR="00A961DA">
        <w:rPr>
          <w:lang w:val="fr-FR"/>
        </w:rPr>
        <w:t>L</w:t>
      </w:r>
      <w:r>
        <w:rPr>
          <w:lang w:val="fr-FR"/>
        </w:rPr>
        <w:t>a l</w:t>
      </w:r>
      <w:r w:rsidRPr="0017215A">
        <w:rPr>
          <w:lang w:val="fr-FR"/>
        </w:rPr>
        <w:t>oi sur la détermination de la nationalité des enfants nés d</w:t>
      </w:r>
      <w:r>
        <w:rPr>
          <w:lang w:val="fr-FR"/>
        </w:rPr>
        <w:t>’</w:t>
      </w:r>
      <w:r w:rsidRPr="0017215A">
        <w:rPr>
          <w:lang w:val="fr-FR"/>
        </w:rPr>
        <w:t>une mère iranienne mariée à un étranger (loi sur la détermination de la nationalité) (2019)</w:t>
      </w:r>
      <w:r>
        <w:rPr>
          <w:lang w:val="fr-FR"/>
        </w:rPr>
        <w:t> </w:t>
      </w:r>
      <w:r w:rsidRPr="0017215A">
        <w:rPr>
          <w:lang w:val="fr-FR"/>
        </w:rPr>
        <w:t>;</w:t>
      </w:r>
    </w:p>
    <w:p w14:paraId="269F3328" w14:textId="0109B145" w:rsidR="00301AA6" w:rsidRPr="0017215A" w:rsidRDefault="00301AA6" w:rsidP="00231748">
      <w:pPr>
        <w:pStyle w:val="SingleTxtG"/>
        <w:ind w:firstLine="567"/>
        <w:rPr>
          <w:lang w:val="fr-FR"/>
        </w:rPr>
      </w:pPr>
      <w:r w:rsidRPr="0017215A">
        <w:rPr>
          <w:lang w:val="fr-FR"/>
        </w:rPr>
        <w:t>i)</w:t>
      </w:r>
      <w:r w:rsidRPr="0017215A">
        <w:rPr>
          <w:lang w:val="fr-FR"/>
        </w:rPr>
        <w:tab/>
        <w:t>L</w:t>
      </w:r>
      <w:r>
        <w:rPr>
          <w:lang w:val="fr-FR"/>
        </w:rPr>
        <w:t>a l</w:t>
      </w:r>
      <w:r w:rsidRPr="0017215A">
        <w:rPr>
          <w:lang w:val="fr-FR"/>
        </w:rPr>
        <w:t>oi sur la protection de la famille (2013)</w:t>
      </w:r>
      <w:r>
        <w:rPr>
          <w:lang w:val="fr-FR"/>
        </w:rPr>
        <w:t> </w:t>
      </w:r>
      <w:r w:rsidRPr="0017215A">
        <w:rPr>
          <w:lang w:val="fr-FR"/>
        </w:rPr>
        <w:t>;</w:t>
      </w:r>
    </w:p>
    <w:p w14:paraId="447A3BC8" w14:textId="6BE25165" w:rsidR="00301AA6" w:rsidRPr="0017215A" w:rsidRDefault="00301AA6" w:rsidP="00231748">
      <w:pPr>
        <w:pStyle w:val="SingleTxtG"/>
        <w:ind w:firstLine="567"/>
        <w:rPr>
          <w:lang w:val="fr-FR"/>
        </w:rPr>
      </w:pPr>
      <w:r w:rsidRPr="0017215A">
        <w:rPr>
          <w:lang w:val="fr-FR"/>
        </w:rPr>
        <w:t>j)</w:t>
      </w:r>
      <w:r w:rsidRPr="0017215A">
        <w:rPr>
          <w:lang w:val="fr-FR"/>
        </w:rPr>
        <w:tab/>
      </w:r>
      <w:r>
        <w:rPr>
          <w:lang w:val="fr-FR"/>
        </w:rPr>
        <w:t xml:space="preserve">Le </w:t>
      </w:r>
      <w:r w:rsidRPr="0017215A">
        <w:rPr>
          <w:lang w:val="fr-FR"/>
        </w:rPr>
        <w:t>Document national sur les droits des enfants et des adolescents (adopté par le Conseil suprême de la révolution culturelle, 2021)</w:t>
      </w:r>
      <w:r>
        <w:rPr>
          <w:lang w:val="fr-FR"/>
        </w:rPr>
        <w:t> </w:t>
      </w:r>
      <w:r w:rsidRPr="0017215A">
        <w:rPr>
          <w:lang w:val="fr-FR"/>
        </w:rPr>
        <w:t>;</w:t>
      </w:r>
    </w:p>
    <w:p w14:paraId="20542E9E" w14:textId="64598BC6" w:rsidR="00301AA6" w:rsidRPr="0017215A" w:rsidRDefault="00301AA6" w:rsidP="00231748">
      <w:pPr>
        <w:pStyle w:val="SingleTxtG"/>
        <w:ind w:firstLine="567"/>
        <w:rPr>
          <w:lang w:val="fr-FR"/>
        </w:rPr>
      </w:pPr>
      <w:r w:rsidRPr="0017215A">
        <w:rPr>
          <w:lang w:val="fr-FR"/>
        </w:rPr>
        <w:t>k)</w:t>
      </w:r>
      <w:r w:rsidRPr="0017215A">
        <w:rPr>
          <w:lang w:val="fr-FR"/>
        </w:rPr>
        <w:tab/>
      </w:r>
      <w:r>
        <w:rPr>
          <w:lang w:val="fr-FR"/>
        </w:rPr>
        <w:t xml:space="preserve">Le </w:t>
      </w:r>
      <w:r w:rsidRPr="0017215A">
        <w:rPr>
          <w:lang w:val="fr-FR"/>
        </w:rPr>
        <w:t>Règlement d</w:t>
      </w:r>
      <w:r>
        <w:rPr>
          <w:lang w:val="fr-FR"/>
        </w:rPr>
        <w:t>’</w:t>
      </w:r>
      <w:r w:rsidRPr="0017215A">
        <w:rPr>
          <w:lang w:val="fr-FR"/>
        </w:rPr>
        <w:t>application de l</w:t>
      </w:r>
      <w:r>
        <w:rPr>
          <w:lang w:val="fr-FR"/>
        </w:rPr>
        <w:t>’</w:t>
      </w:r>
      <w:r w:rsidRPr="0017215A">
        <w:rPr>
          <w:lang w:val="fr-FR"/>
        </w:rPr>
        <w:t>Organisation des prisons et des mesures provisoires et disciplinaires (2021)</w:t>
      </w:r>
      <w:r>
        <w:rPr>
          <w:lang w:val="fr-FR"/>
        </w:rPr>
        <w:t> </w:t>
      </w:r>
      <w:r w:rsidRPr="0017215A">
        <w:rPr>
          <w:lang w:val="fr-FR"/>
        </w:rPr>
        <w:t>;</w:t>
      </w:r>
    </w:p>
    <w:p w14:paraId="588D1766" w14:textId="5A540884" w:rsidR="00301AA6" w:rsidRPr="0017215A" w:rsidRDefault="00301AA6" w:rsidP="00231748">
      <w:pPr>
        <w:pStyle w:val="SingleTxtG"/>
        <w:ind w:firstLine="567"/>
        <w:rPr>
          <w:lang w:val="fr-FR"/>
        </w:rPr>
      </w:pPr>
      <w:r w:rsidRPr="0017215A">
        <w:rPr>
          <w:lang w:val="fr-FR"/>
        </w:rPr>
        <w:t>l)</w:t>
      </w:r>
      <w:r w:rsidRPr="0017215A">
        <w:rPr>
          <w:lang w:val="fr-FR"/>
        </w:rPr>
        <w:tab/>
      </w:r>
      <w:r>
        <w:rPr>
          <w:lang w:val="fr-FR"/>
        </w:rPr>
        <w:t xml:space="preserve">Le </w:t>
      </w:r>
      <w:r w:rsidRPr="0017215A">
        <w:rPr>
          <w:lang w:val="fr-FR"/>
        </w:rPr>
        <w:t>Document national sur la protection des enfants et des adolescents dans le cyberespace (Document national sur la protection dans le cyberespace) (2021)</w:t>
      </w:r>
      <w:r>
        <w:rPr>
          <w:lang w:val="fr-FR"/>
        </w:rPr>
        <w:t> </w:t>
      </w:r>
      <w:r w:rsidRPr="0017215A">
        <w:rPr>
          <w:lang w:val="fr-FR"/>
        </w:rPr>
        <w:t>;</w:t>
      </w:r>
    </w:p>
    <w:p w14:paraId="37C78024" w14:textId="64D784C5" w:rsidR="00301AA6" w:rsidRPr="0017215A" w:rsidRDefault="00301AA6" w:rsidP="00231748">
      <w:pPr>
        <w:pStyle w:val="SingleTxtG"/>
        <w:ind w:firstLine="567"/>
        <w:rPr>
          <w:lang w:val="fr-FR"/>
        </w:rPr>
      </w:pPr>
      <w:r w:rsidRPr="0017215A">
        <w:rPr>
          <w:lang w:val="fr-FR"/>
        </w:rPr>
        <w:t>m)</w:t>
      </w:r>
      <w:r w:rsidRPr="0017215A">
        <w:rPr>
          <w:lang w:val="fr-FR"/>
        </w:rPr>
        <w:tab/>
        <w:t>L</w:t>
      </w:r>
      <w:r>
        <w:rPr>
          <w:lang w:val="fr-FR"/>
        </w:rPr>
        <w:t>a l</w:t>
      </w:r>
      <w:r w:rsidRPr="0017215A">
        <w:rPr>
          <w:lang w:val="fr-FR"/>
        </w:rPr>
        <w:t xml:space="preserve">oi sur la protection des enfants et des adolescents (2020) et </w:t>
      </w:r>
      <w:r>
        <w:rPr>
          <w:lang w:val="fr-FR"/>
        </w:rPr>
        <w:t xml:space="preserve">le </w:t>
      </w:r>
      <w:r w:rsidRPr="0017215A">
        <w:rPr>
          <w:lang w:val="fr-FR"/>
        </w:rPr>
        <w:t>Règlement d</w:t>
      </w:r>
      <w:r>
        <w:rPr>
          <w:lang w:val="fr-FR"/>
        </w:rPr>
        <w:t>’</w:t>
      </w:r>
      <w:r w:rsidRPr="0017215A">
        <w:rPr>
          <w:lang w:val="fr-FR"/>
        </w:rPr>
        <w:t>application de l</w:t>
      </w:r>
      <w:r>
        <w:rPr>
          <w:lang w:val="fr-FR"/>
        </w:rPr>
        <w:t>’</w:t>
      </w:r>
      <w:r w:rsidR="004A19A1">
        <w:rPr>
          <w:lang w:val="fr-FR"/>
        </w:rPr>
        <w:t>article </w:t>
      </w:r>
      <w:r w:rsidRPr="0017215A">
        <w:rPr>
          <w:lang w:val="fr-FR"/>
        </w:rPr>
        <w:t>6 de la loi sur la protection des enfants et des adolescents (2021).</w:t>
      </w:r>
    </w:p>
    <w:bookmarkEnd w:id="2"/>
    <w:p w14:paraId="7B8BC7FB" w14:textId="557EC566" w:rsidR="00301AA6" w:rsidRPr="0017215A" w:rsidRDefault="00301AA6" w:rsidP="00301AA6">
      <w:pPr>
        <w:pStyle w:val="SingleTxtG"/>
        <w:rPr>
          <w:lang w:val="fr-FR"/>
        </w:rPr>
      </w:pPr>
      <w:r w:rsidRPr="0017215A">
        <w:rPr>
          <w:lang w:val="fr-FR"/>
        </w:rPr>
        <w:t>4.</w:t>
      </w:r>
      <w:r w:rsidRPr="0017215A">
        <w:rPr>
          <w:lang w:val="fr-FR"/>
        </w:rPr>
        <w:tab/>
        <w:t>Suivi et contrôle des organismes œuvrant en faveur des intérêts de l</w:t>
      </w:r>
      <w:r>
        <w:rPr>
          <w:lang w:val="fr-FR"/>
        </w:rPr>
        <w:t>’</w:t>
      </w:r>
      <w:r w:rsidRPr="0017215A">
        <w:rPr>
          <w:lang w:val="fr-FR"/>
        </w:rPr>
        <w:t>enfant</w:t>
      </w:r>
      <w:r w:rsidR="004A19A1">
        <w:rPr>
          <w:lang w:val="fr-FR"/>
        </w:rPr>
        <w:t> :</w:t>
      </w:r>
      <w:r w:rsidRPr="0017215A">
        <w:rPr>
          <w:lang w:val="fr-FR"/>
        </w:rPr>
        <w:t xml:space="preserve"> </w:t>
      </w:r>
      <w:r>
        <w:rPr>
          <w:lang w:val="fr-FR"/>
        </w:rPr>
        <w:t>l’</w:t>
      </w:r>
      <w:r w:rsidRPr="0017215A">
        <w:rPr>
          <w:lang w:val="fr-FR"/>
        </w:rPr>
        <w:t>Instance nationale pour la Convention relative aux droits de l</w:t>
      </w:r>
      <w:r>
        <w:rPr>
          <w:lang w:val="fr-FR"/>
        </w:rPr>
        <w:t>’</w:t>
      </w:r>
      <w:r w:rsidRPr="0017215A">
        <w:rPr>
          <w:lang w:val="fr-FR"/>
        </w:rPr>
        <w:t>enfant</w:t>
      </w:r>
      <w:r w:rsidR="0098218E">
        <w:rPr>
          <w:lang w:val="fr-FR"/>
        </w:rPr>
        <w:t xml:space="preserve"> </w:t>
      </w:r>
      <w:r w:rsidRPr="0017215A">
        <w:rPr>
          <w:lang w:val="fr-FR"/>
        </w:rPr>
        <w:t>suit et contrôle en permanence la situation des droits de l</w:t>
      </w:r>
      <w:r>
        <w:rPr>
          <w:lang w:val="fr-FR"/>
        </w:rPr>
        <w:t>’</w:t>
      </w:r>
      <w:r w:rsidRPr="0017215A">
        <w:rPr>
          <w:lang w:val="fr-FR"/>
        </w:rPr>
        <w:t>enfant en Iran. Ses fonctions sont définies respectivement à l</w:t>
      </w:r>
      <w:r>
        <w:rPr>
          <w:lang w:val="fr-FR"/>
        </w:rPr>
        <w:t>’</w:t>
      </w:r>
      <w:r w:rsidR="004A19A1">
        <w:rPr>
          <w:lang w:val="fr-FR"/>
        </w:rPr>
        <w:t>article </w:t>
      </w:r>
      <w:r w:rsidRPr="0017215A">
        <w:rPr>
          <w:lang w:val="fr-FR"/>
        </w:rPr>
        <w:t>2 (</w:t>
      </w:r>
      <w:r w:rsidR="004A19A1">
        <w:rPr>
          <w:lang w:val="fr-FR"/>
        </w:rPr>
        <w:t>par. </w:t>
      </w:r>
      <w:r w:rsidRPr="0017215A">
        <w:rPr>
          <w:lang w:val="fr-FR"/>
        </w:rPr>
        <w:t>b) de son Règlement et à l</w:t>
      </w:r>
      <w:r>
        <w:rPr>
          <w:lang w:val="fr-FR"/>
        </w:rPr>
        <w:t>’</w:t>
      </w:r>
      <w:r w:rsidR="004A19A1">
        <w:rPr>
          <w:lang w:val="fr-FR"/>
        </w:rPr>
        <w:t>article </w:t>
      </w:r>
      <w:r w:rsidRPr="0017215A">
        <w:rPr>
          <w:lang w:val="fr-FR"/>
        </w:rPr>
        <w:t>50 du Règlement d</w:t>
      </w:r>
      <w:r>
        <w:rPr>
          <w:lang w:val="fr-FR"/>
        </w:rPr>
        <w:t>’</w:t>
      </w:r>
      <w:r w:rsidRPr="0017215A">
        <w:rPr>
          <w:lang w:val="fr-FR"/>
        </w:rPr>
        <w:t>application de l</w:t>
      </w:r>
      <w:r>
        <w:rPr>
          <w:lang w:val="fr-FR"/>
        </w:rPr>
        <w:t>’</w:t>
      </w:r>
      <w:r w:rsidR="004A19A1">
        <w:rPr>
          <w:lang w:val="fr-FR"/>
        </w:rPr>
        <w:t>article </w:t>
      </w:r>
      <w:r w:rsidRPr="0017215A">
        <w:rPr>
          <w:lang w:val="fr-FR"/>
        </w:rPr>
        <w:t>6 de la loi sur la protection des enfants et des adolescents, adopté en 2021. Le Groupe de travail culturel et social sur les femmes, la famille et la santé coordonne, au niveau des provinces, la protection des intérêts de l</w:t>
      </w:r>
      <w:r>
        <w:rPr>
          <w:lang w:val="fr-FR"/>
        </w:rPr>
        <w:t>’</w:t>
      </w:r>
      <w:r w:rsidRPr="0017215A">
        <w:rPr>
          <w:lang w:val="fr-FR"/>
        </w:rPr>
        <w:t>enfant, conformément à l</w:t>
      </w:r>
      <w:r>
        <w:rPr>
          <w:lang w:val="fr-FR"/>
        </w:rPr>
        <w:t>’</w:t>
      </w:r>
      <w:r w:rsidR="004A19A1">
        <w:rPr>
          <w:lang w:val="fr-FR"/>
        </w:rPr>
        <w:t>article </w:t>
      </w:r>
      <w:r w:rsidRPr="0017215A">
        <w:rPr>
          <w:lang w:val="fr-FR"/>
        </w:rPr>
        <w:t>50 du Règlement d</w:t>
      </w:r>
      <w:r>
        <w:rPr>
          <w:lang w:val="fr-FR"/>
        </w:rPr>
        <w:t>’</w:t>
      </w:r>
      <w:r w:rsidRPr="0017215A">
        <w:rPr>
          <w:lang w:val="fr-FR"/>
        </w:rPr>
        <w:t>application susmentionné.</w:t>
      </w:r>
    </w:p>
    <w:p w14:paraId="3C83DF65" w14:textId="615BCA9C" w:rsidR="00301AA6" w:rsidRPr="0017215A" w:rsidRDefault="00301AA6" w:rsidP="00301AA6">
      <w:pPr>
        <w:pStyle w:val="SingleTxtG"/>
        <w:rPr>
          <w:lang w:val="fr-FR"/>
        </w:rPr>
      </w:pPr>
      <w:r w:rsidRPr="0017215A">
        <w:rPr>
          <w:lang w:val="fr-FR"/>
        </w:rPr>
        <w:lastRenderedPageBreak/>
        <w:t>5.</w:t>
      </w:r>
      <w:r w:rsidRPr="0017215A">
        <w:rPr>
          <w:lang w:val="fr-FR"/>
        </w:rPr>
        <w:tab/>
        <w:t>Ressources et crédits financiers</w:t>
      </w:r>
      <w:r w:rsidR="004A19A1">
        <w:rPr>
          <w:lang w:val="fr-FR"/>
        </w:rPr>
        <w:t> :</w:t>
      </w:r>
      <w:r w:rsidRPr="0017215A">
        <w:rPr>
          <w:lang w:val="fr-FR"/>
        </w:rPr>
        <w:t xml:space="preserve"> </w:t>
      </w:r>
      <w:r>
        <w:rPr>
          <w:lang w:val="fr-FR"/>
        </w:rPr>
        <w:t>c</w:t>
      </w:r>
      <w:r w:rsidRPr="0017215A">
        <w:rPr>
          <w:lang w:val="fr-FR"/>
        </w:rPr>
        <w:t>onformément à l</w:t>
      </w:r>
      <w:r>
        <w:rPr>
          <w:lang w:val="fr-FR"/>
        </w:rPr>
        <w:t>’</w:t>
      </w:r>
      <w:r w:rsidR="004A19A1">
        <w:rPr>
          <w:lang w:val="fr-FR"/>
        </w:rPr>
        <w:t>article </w:t>
      </w:r>
      <w:r w:rsidRPr="0017215A">
        <w:rPr>
          <w:lang w:val="fr-FR"/>
        </w:rPr>
        <w:t>54 du Règlement d</w:t>
      </w:r>
      <w:r>
        <w:rPr>
          <w:lang w:val="fr-FR"/>
        </w:rPr>
        <w:t>’</w:t>
      </w:r>
      <w:r w:rsidRPr="0017215A">
        <w:rPr>
          <w:lang w:val="fr-FR"/>
        </w:rPr>
        <w:t>application de la loi sur la protection des enfants et des adolescents, l</w:t>
      </w:r>
      <w:r>
        <w:rPr>
          <w:lang w:val="fr-FR"/>
        </w:rPr>
        <w:t>’</w:t>
      </w:r>
      <w:r w:rsidRPr="0017215A">
        <w:rPr>
          <w:lang w:val="fr-FR"/>
        </w:rPr>
        <w:t>Organisation de la planification et du budget finance la mise en application des dispositions du Règlement d</w:t>
      </w:r>
      <w:r>
        <w:rPr>
          <w:lang w:val="fr-FR"/>
        </w:rPr>
        <w:t>’</w:t>
      </w:r>
      <w:r w:rsidRPr="0017215A">
        <w:rPr>
          <w:lang w:val="fr-FR"/>
        </w:rPr>
        <w:t>application et alloue des ressources aux organes concernés.</w:t>
      </w:r>
    </w:p>
    <w:p w14:paraId="2A1DFF3B" w14:textId="77777777" w:rsidR="00301AA6" w:rsidRPr="0017215A" w:rsidRDefault="00301AA6" w:rsidP="00301AA6">
      <w:pPr>
        <w:pStyle w:val="SingleTxtG"/>
        <w:rPr>
          <w:lang w:val="fr-FR"/>
        </w:rPr>
      </w:pPr>
      <w:r w:rsidRPr="0017215A">
        <w:rPr>
          <w:lang w:val="fr-FR"/>
        </w:rPr>
        <w:t>6.</w:t>
      </w:r>
      <w:r w:rsidRPr="0017215A">
        <w:rPr>
          <w:lang w:val="fr-FR"/>
        </w:rPr>
        <w:tab/>
        <w:t>La loi de finances 2021 alloue 5,430</w:t>
      </w:r>
      <w:r>
        <w:rPr>
          <w:lang w:val="fr-FR"/>
        </w:rPr>
        <w:t> </w:t>
      </w:r>
      <w:r w:rsidRPr="0017215A">
        <w:rPr>
          <w:lang w:val="fr-FR"/>
        </w:rPr>
        <w:t>milliards de tomans à des programmes et activités de prévention, de contrôle et de réduction des risques sociaux à l</w:t>
      </w:r>
      <w:r>
        <w:rPr>
          <w:lang w:val="fr-FR"/>
        </w:rPr>
        <w:t>’</w:t>
      </w:r>
      <w:r w:rsidRPr="0017215A">
        <w:rPr>
          <w:lang w:val="fr-FR"/>
        </w:rPr>
        <w:t>échelle nationale, notamment la protection des enfants qui travaillent et des enfants des rues. Cette dotation budgétaire a augmenté de 7,61 % par rapport à la dotation approuvée dans la loi de finances 2020. Une dotation de 691</w:t>
      </w:r>
      <w:r>
        <w:rPr>
          <w:lang w:val="fr-FR"/>
        </w:rPr>
        <w:t> </w:t>
      </w:r>
      <w:r w:rsidRPr="0017215A">
        <w:rPr>
          <w:lang w:val="fr-FR"/>
        </w:rPr>
        <w:t>milliards de tomans a été allouée à l</w:t>
      </w:r>
      <w:r>
        <w:rPr>
          <w:lang w:val="fr-FR"/>
        </w:rPr>
        <w:t>’</w:t>
      </w:r>
      <w:r w:rsidRPr="0017215A">
        <w:rPr>
          <w:lang w:val="fr-FR"/>
        </w:rPr>
        <w:t>organisation des enfants qui travaillent et des enfants des rues, ainsi qu</w:t>
      </w:r>
      <w:r>
        <w:rPr>
          <w:lang w:val="fr-FR"/>
        </w:rPr>
        <w:t>’</w:t>
      </w:r>
      <w:r w:rsidRPr="0017215A">
        <w:rPr>
          <w:lang w:val="fr-FR"/>
        </w:rPr>
        <w:t>à la protection des enfants livrés à eux-mêmes et d</w:t>
      </w:r>
      <w:r>
        <w:rPr>
          <w:lang w:val="fr-FR"/>
        </w:rPr>
        <w:t>’</w:t>
      </w:r>
      <w:r w:rsidRPr="0017215A">
        <w:rPr>
          <w:lang w:val="fr-FR"/>
        </w:rPr>
        <w:t>autres enfants vulnérables. Cette dotation a augmenté de 25 % par rapport à 2020. Sur le montant total alloué à cette ligne budgétaire, 81 % sont consacrés à la protection des enfants et des adolescents pris en charge par l</w:t>
      </w:r>
      <w:r>
        <w:rPr>
          <w:lang w:val="fr-FR"/>
        </w:rPr>
        <w:t>’</w:t>
      </w:r>
      <w:r w:rsidRPr="0017215A">
        <w:rPr>
          <w:lang w:val="fr-FR"/>
        </w:rPr>
        <w:t>Organisme de protection sociale de l</w:t>
      </w:r>
      <w:r>
        <w:rPr>
          <w:lang w:val="fr-FR"/>
        </w:rPr>
        <w:t>’</w:t>
      </w:r>
      <w:r w:rsidRPr="0017215A">
        <w:rPr>
          <w:lang w:val="fr-FR"/>
        </w:rPr>
        <w:t>État. Ce programme compte 19</w:t>
      </w:r>
      <w:r>
        <w:rPr>
          <w:lang w:val="fr-FR"/>
        </w:rPr>
        <w:t> </w:t>
      </w:r>
      <w:r w:rsidRPr="0017215A">
        <w:rPr>
          <w:lang w:val="fr-FR"/>
        </w:rPr>
        <w:t>activités, notamment le Programme visant à prendre en charge les enfants des rues (113</w:t>
      </w:r>
      <w:r>
        <w:rPr>
          <w:lang w:val="fr-FR"/>
        </w:rPr>
        <w:t> </w:t>
      </w:r>
      <w:r w:rsidRPr="0017215A">
        <w:rPr>
          <w:lang w:val="fr-FR"/>
        </w:rPr>
        <w:t>milliards de tomans) et à protéger les enfants qui travaillent (14</w:t>
      </w:r>
      <w:r>
        <w:rPr>
          <w:lang w:val="fr-FR"/>
        </w:rPr>
        <w:t> </w:t>
      </w:r>
      <w:r w:rsidRPr="0017215A">
        <w:rPr>
          <w:lang w:val="fr-FR"/>
        </w:rPr>
        <w:t>milliards de tomans). Cent milliards de tomans sont également consacrés à la prise en charge des enfants qui travaillent et des enfants des rues ainsi qu</w:t>
      </w:r>
      <w:r>
        <w:rPr>
          <w:lang w:val="fr-FR"/>
        </w:rPr>
        <w:t>’</w:t>
      </w:r>
      <w:r w:rsidRPr="0017215A">
        <w:rPr>
          <w:lang w:val="fr-FR"/>
        </w:rPr>
        <w:t>à la protection des personnes handicapées.</w:t>
      </w:r>
    </w:p>
    <w:p w14:paraId="5BD55698" w14:textId="12DAD059" w:rsidR="00301AA6" w:rsidRPr="0017215A" w:rsidRDefault="00301AA6" w:rsidP="00231748">
      <w:pPr>
        <w:pStyle w:val="SingleTxtG"/>
        <w:keepNext/>
        <w:rPr>
          <w:lang w:val="fr-FR"/>
        </w:rPr>
      </w:pPr>
      <w:r w:rsidRPr="0017215A">
        <w:rPr>
          <w:lang w:val="fr-FR"/>
        </w:rPr>
        <w:t>7.</w:t>
      </w:r>
      <w:r w:rsidRPr="0017215A">
        <w:rPr>
          <w:lang w:val="fr-FR"/>
        </w:rPr>
        <w:tab/>
        <w:t xml:space="preserve">Obstacles et </w:t>
      </w:r>
      <w:r>
        <w:rPr>
          <w:lang w:val="fr-FR"/>
        </w:rPr>
        <w:t>difficultés</w:t>
      </w:r>
      <w:r w:rsidR="004A19A1">
        <w:rPr>
          <w:lang w:val="fr-FR"/>
        </w:rPr>
        <w:t> :</w:t>
      </w:r>
      <w:r w:rsidRPr="0017215A">
        <w:rPr>
          <w:lang w:val="fr-FR"/>
        </w:rPr>
        <w:t xml:space="preserve"> </w:t>
      </w:r>
      <w:r>
        <w:rPr>
          <w:lang w:val="fr-FR"/>
        </w:rPr>
        <w:t>m</w:t>
      </w:r>
      <w:r w:rsidRPr="0017215A">
        <w:rPr>
          <w:lang w:val="fr-FR"/>
        </w:rPr>
        <w:t>algré la volonté de l</w:t>
      </w:r>
      <w:r>
        <w:rPr>
          <w:lang w:val="fr-FR"/>
        </w:rPr>
        <w:t>’</w:t>
      </w:r>
      <w:r w:rsidRPr="0017215A">
        <w:rPr>
          <w:lang w:val="fr-FR"/>
        </w:rPr>
        <w:t>État de progresser vers la pleine réalisation des droits de l</w:t>
      </w:r>
      <w:r>
        <w:rPr>
          <w:lang w:val="fr-FR"/>
        </w:rPr>
        <w:t>’</w:t>
      </w:r>
      <w:r w:rsidRPr="0017215A">
        <w:rPr>
          <w:lang w:val="fr-FR"/>
        </w:rPr>
        <w:t>enfant, dont témoigne notamment l</w:t>
      </w:r>
      <w:r>
        <w:rPr>
          <w:lang w:val="fr-FR"/>
        </w:rPr>
        <w:t>’</w:t>
      </w:r>
      <w:r w:rsidRPr="0017215A">
        <w:rPr>
          <w:lang w:val="fr-FR"/>
        </w:rPr>
        <w:t>adoption de la loi sur la protection des enfants et des adolescents, qui couvre entièrement les personnes âgées de moins de 18</w:t>
      </w:r>
      <w:r>
        <w:rPr>
          <w:lang w:val="fr-FR"/>
        </w:rPr>
        <w:t> </w:t>
      </w:r>
      <w:r w:rsidRPr="0017215A">
        <w:rPr>
          <w:lang w:val="fr-FR"/>
        </w:rPr>
        <w:t>ans et vise à respecter les obligations internationales dans le domaine des droits de l</w:t>
      </w:r>
      <w:r>
        <w:rPr>
          <w:lang w:val="fr-FR"/>
        </w:rPr>
        <w:t>’</w:t>
      </w:r>
      <w:r w:rsidRPr="0017215A">
        <w:rPr>
          <w:lang w:val="fr-FR"/>
        </w:rPr>
        <w:t xml:space="preserve">enfant, des </w:t>
      </w:r>
      <w:r>
        <w:rPr>
          <w:lang w:val="fr-FR"/>
        </w:rPr>
        <w:t xml:space="preserve">difficultés </w:t>
      </w:r>
      <w:r w:rsidRPr="0017215A">
        <w:rPr>
          <w:lang w:val="fr-FR"/>
        </w:rPr>
        <w:t>subsistent, les principa</w:t>
      </w:r>
      <w:r>
        <w:rPr>
          <w:lang w:val="fr-FR"/>
        </w:rPr>
        <w:t>les</w:t>
      </w:r>
      <w:r w:rsidRPr="0017215A">
        <w:rPr>
          <w:lang w:val="fr-FR"/>
        </w:rPr>
        <w:t xml:space="preserve"> étant les suivant</w:t>
      </w:r>
      <w:r>
        <w:rPr>
          <w:lang w:val="fr-FR"/>
        </w:rPr>
        <w:t>e</w:t>
      </w:r>
      <w:r w:rsidRPr="0017215A">
        <w:rPr>
          <w:lang w:val="fr-FR"/>
        </w:rPr>
        <w:t>s</w:t>
      </w:r>
      <w:r w:rsidR="004A19A1">
        <w:rPr>
          <w:lang w:val="fr-FR"/>
        </w:rPr>
        <w:t> :</w:t>
      </w:r>
    </w:p>
    <w:p w14:paraId="2267EF18" w14:textId="123B0206" w:rsidR="00301AA6" w:rsidRPr="0017215A" w:rsidRDefault="00301AA6" w:rsidP="00231748">
      <w:pPr>
        <w:pStyle w:val="SingleTxtG"/>
        <w:ind w:firstLine="567"/>
        <w:rPr>
          <w:lang w:val="fr-FR"/>
        </w:rPr>
      </w:pPr>
      <w:r w:rsidRPr="0017215A">
        <w:rPr>
          <w:lang w:val="fr-FR"/>
        </w:rPr>
        <w:t>a)</w:t>
      </w:r>
      <w:r w:rsidRPr="0017215A">
        <w:rPr>
          <w:lang w:val="fr-FR"/>
        </w:rPr>
        <w:tab/>
        <w:t>L</w:t>
      </w:r>
      <w:r>
        <w:rPr>
          <w:lang w:val="fr-FR"/>
        </w:rPr>
        <w:t>’</w:t>
      </w:r>
      <w:r w:rsidRPr="0017215A">
        <w:rPr>
          <w:lang w:val="fr-FR"/>
        </w:rPr>
        <w:t>aggravation des sanctions et des mesures coercitives unilatérales prises par les États-Unis et leurs alliés européens contre</w:t>
      </w:r>
      <w:r>
        <w:rPr>
          <w:lang w:val="fr-FR"/>
        </w:rPr>
        <w:t xml:space="preserve"> </w:t>
      </w:r>
      <w:r w:rsidRPr="0017215A">
        <w:rPr>
          <w:lang w:val="fr-FR"/>
        </w:rPr>
        <w:t>la République islamique d</w:t>
      </w:r>
      <w:r>
        <w:rPr>
          <w:lang w:val="fr-FR"/>
        </w:rPr>
        <w:t>’</w:t>
      </w:r>
      <w:r w:rsidRPr="0017215A">
        <w:rPr>
          <w:lang w:val="fr-FR"/>
        </w:rPr>
        <w:t>Iran. Comme l</w:t>
      </w:r>
      <w:r>
        <w:rPr>
          <w:lang w:val="fr-FR"/>
        </w:rPr>
        <w:t>’</w:t>
      </w:r>
      <w:r w:rsidRPr="0017215A">
        <w:rPr>
          <w:lang w:val="fr-FR"/>
        </w:rPr>
        <w:t>a indiqué la Rapporteuse spéciale de</w:t>
      </w:r>
      <w:r>
        <w:rPr>
          <w:lang w:val="fr-FR"/>
        </w:rPr>
        <w:t xml:space="preserve"> l’ONU s’agissant d</w:t>
      </w:r>
      <w:r w:rsidRPr="0017215A">
        <w:rPr>
          <w:lang w:val="fr-FR"/>
        </w:rPr>
        <w:t>es effets négatifs des mesures coercitives unilatérales contre l</w:t>
      </w:r>
      <w:r>
        <w:rPr>
          <w:lang w:val="fr-FR"/>
        </w:rPr>
        <w:t>’</w:t>
      </w:r>
      <w:r w:rsidRPr="0017215A">
        <w:rPr>
          <w:lang w:val="fr-FR"/>
        </w:rPr>
        <w:t xml:space="preserve">Iran, la complexité des sanctions unilatérales primaires </w:t>
      </w:r>
      <w:r>
        <w:rPr>
          <w:lang w:val="fr-FR"/>
        </w:rPr>
        <w:t xml:space="preserve">visant </w:t>
      </w:r>
      <w:r w:rsidRPr="0017215A">
        <w:rPr>
          <w:lang w:val="fr-FR"/>
        </w:rPr>
        <w:t xml:space="preserve">le pays, associées à des sanctions secondaires </w:t>
      </w:r>
      <w:r>
        <w:rPr>
          <w:lang w:val="fr-FR"/>
        </w:rPr>
        <w:t xml:space="preserve">visant </w:t>
      </w:r>
      <w:r w:rsidRPr="0017215A">
        <w:rPr>
          <w:lang w:val="fr-FR"/>
        </w:rPr>
        <w:t xml:space="preserve">des individus et des institutions tierces, ainsi que </w:t>
      </w:r>
      <w:r>
        <w:rPr>
          <w:lang w:val="fr-FR"/>
        </w:rPr>
        <w:t xml:space="preserve">l’application excessive des </w:t>
      </w:r>
      <w:r w:rsidRPr="0017215A">
        <w:rPr>
          <w:lang w:val="fr-FR"/>
        </w:rPr>
        <w:t>sanctions et l</w:t>
      </w:r>
      <w:r>
        <w:rPr>
          <w:lang w:val="fr-FR"/>
        </w:rPr>
        <w:t>’</w:t>
      </w:r>
      <w:r w:rsidRPr="0017215A">
        <w:rPr>
          <w:lang w:val="fr-FR"/>
        </w:rPr>
        <w:t>adoption de politiques d</w:t>
      </w:r>
      <w:r>
        <w:rPr>
          <w:lang w:val="fr-FR"/>
        </w:rPr>
        <w:t>’</w:t>
      </w:r>
      <w:r w:rsidRPr="0017215A">
        <w:rPr>
          <w:lang w:val="fr-FR"/>
        </w:rPr>
        <w:t>élimination des risques par certaines entreprises et institutions financières, ont aggravé les difficultés existantes, tant sur le plan humain qu</w:t>
      </w:r>
      <w:r>
        <w:rPr>
          <w:lang w:val="fr-FR"/>
        </w:rPr>
        <w:t>’</w:t>
      </w:r>
      <w:r w:rsidRPr="0017215A">
        <w:rPr>
          <w:lang w:val="fr-FR"/>
        </w:rPr>
        <w:t>économique, et ont eu des effets négatifs sur la vie de</w:t>
      </w:r>
      <w:r>
        <w:rPr>
          <w:lang w:val="fr-FR"/>
        </w:rPr>
        <w:t xml:space="preserve"> la</w:t>
      </w:r>
      <w:r w:rsidRPr="0017215A">
        <w:rPr>
          <w:lang w:val="fr-FR"/>
        </w:rPr>
        <w:t xml:space="preserve"> population, en particulier </w:t>
      </w:r>
      <w:r>
        <w:rPr>
          <w:lang w:val="fr-FR"/>
        </w:rPr>
        <w:t>d</w:t>
      </w:r>
      <w:r w:rsidRPr="0017215A">
        <w:rPr>
          <w:lang w:val="fr-FR"/>
        </w:rPr>
        <w:t>es membres les plus vulnérables</w:t>
      </w:r>
      <w:r>
        <w:rPr>
          <w:lang w:val="fr-FR"/>
        </w:rPr>
        <w:t xml:space="preserve"> de la société, à savoir</w:t>
      </w:r>
      <w:r w:rsidRPr="0017215A">
        <w:rPr>
          <w:lang w:val="fr-FR"/>
        </w:rPr>
        <w:t xml:space="preserve"> les enfants. Les sanctions imposées aux secteurs des produits pharmaceutiques et des équipements médicaux vitaux ont par exemple empêché l</w:t>
      </w:r>
      <w:r>
        <w:rPr>
          <w:lang w:val="fr-FR"/>
        </w:rPr>
        <w:t>’</w:t>
      </w:r>
      <w:r w:rsidRPr="0017215A">
        <w:rPr>
          <w:lang w:val="fr-FR"/>
        </w:rPr>
        <w:t>entrée de médicaments dont ont besoin les patients souffrant de cancer, de thalassémie, d</w:t>
      </w:r>
      <w:r>
        <w:rPr>
          <w:lang w:val="fr-FR"/>
        </w:rPr>
        <w:t>’</w:t>
      </w:r>
      <w:r w:rsidRPr="0017215A">
        <w:rPr>
          <w:lang w:val="fr-FR"/>
        </w:rPr>
        <w:t>hémophilie, de sclérose en plaques, d</w:t>
      </w:r>
      <w:r>
        <w:rPr>
          <w:lang w:val="fr-FR"/>
        </w:rPr>
        <w:t>’</w:t>
      </w:r>
      <w:r w:rsidRPr="0017215A">
        <w:rPr>
          <w:lang w:val="fr-FR"/>
        </w:rPr>
        <w:t>épidermolyse bulleuse, de troubles du</w:t>
      </w:r>
      <w:r w:rsidRPr="0017215A">
        <w:rPr>
          <w:rFonts w:ascii="Helvetica" w:eastAsia="Times New Roman" w:hAnsi="Helvetica"/>
          <w:color w:val="333333"/>
          <w:sz w:val="21"/>
          <w:szCs w:val="21"/>
          <w:shd w:val="clear" w:color="auto" w:fill="FFFFFF"/>
          <w:lang w:val="fr-FR"/>
        </w:rPr>
        <w:t xml:space="preserve"> </w:t>
      </w:r>
      <w:r w:rsidRPr="0017215A">
        <w:rPr>
          <w:lang w:val="fr-FR"/>
        </w:rPr>
        <w:t>spectre autistique et de plusieurs types de diabète</w:t>
      </w:r>
      <w:r w:rsidR="0098218E">
        <w:rPr>
          <w:lang w:val="fr-FR"/>
        </w:rPr>
        <w:t> ;</w:t>
      </w:r>
    </w:p>
    <w:p w14:paraId="084C3873" w14:textId="08CBB4B7" w:rsidR="00301AA6" w:rsidRPr="0017215A" w:rsidRDefault="00301AA6" w:rsidP="00231748">
      <w:pPr>
        <w:pStyle w:val="SingleTxtG"/>
        <w:ind w:firstLine="567"/>
        <w:rPr>
          <w:lang w:val="fr-FR"/>
        </w:rPr>
      </w:pPr>
      <w:r w:rsidRPr="0017215A">
        <w:rPr>
          <w:lang w:val="fr-FR"/>
        </w:rPr>
        <w:t>b)</w:t>
      </w:r>
      <w:r w:rsidRPr="0017215A">
        <w:rPr>
          <w:lang w:val="fr-FR"/>
        </w:rPr>
        <w:tab/>
        <w:t>La pandémie de COVID-19 et les questions de santé et de subsistance économique</w:t>
      </w:r>
      <w:r>
        <w:rPr>
          <w:lang w:val="fr-FR"/>
        </w:rPr>
        <w:t> </w:t>
      </w:r>
      <w:r w:rsidRPr="0017215A">
        <w:rPr>
          <w:lang w:val="fr-FR"/>
        </w:rPr>
        <w:t>;</w:t>
      </w:r>
    </w:p>
    <w:p w14:paraId="6F1E4740" w14:textId="09E07978" w:rsidR="00301AA6" w:rsidRPr="0017215A" w:rsidRDefault="00301AA6" w:rsidP="00231748">
      <w:pPr>
        <w:pStyle w:val="SingleTxtG"/>
        <w:ind w:firstLine="567"/>
        <w:rPr>
          <w:lang w:val="fr-FR"/>
        </w:rPr>
      </w:pPr>
      <w:r w:rsidRPr="0017215A">
        <w:rPr>
          <w:lang w:val="fr-FR"/>
        </w:rPr>
        <w:t>c)</w:t>
      </w:r>
      <w:r w:rsidRPr="0017215A">
        <w:rPr>
          <w:lang w:val="fr-FR"/>
        </w:rPr>
        <w:tab/>
        <w:t>Dans les pays voisins, les crises, en particulier les événements récents et la forte augmentation du nombre de</w:t>
      </w:r>
      <w:r>
        <w:rPr>
          <w:lang w:val="fr-FR"/>
        </w:rPr>
        <w:t xml:space="preserve"> </w:t>
      </w:r>
      <w:r w:rsidRPr="0017215A">
        <w:rPr>
          <w:lang w:val="fr-FR"/>
        </w:rPr>
        <w:t>migrants et de réfugiés, ont eu des répercussions sur les ressources financières du Gouvernement ainsi que sur la réalisation des droits économiques, sociaux et culturels</w:t>
      </w:r>
      <w:r>
        <w:rPr>
          <w:lang w:val="fr-FR"/>
        </w:rPr>
        <w:t> </w:t>
      </w:r>
      <w:r w:rsidRPr="0017215A">
        <w:rPr>
          <w:lang w:val="fr-FR"/>
        </w:rPr>
        <w:t>;</w:t>
      </w:r>
    </w:p>
    <w:p w14:paraId="77A05A48" w14:textId="03A0B1C9" w:rsidR="00301AA6" w:rsidRPr="0017215A" w:rsidRDefault="00301AA6" w:rsidP="00231748">
      <w:pPr>
        <w:pStyle w:val="SingleTxtG"/>
        <w:ind w:firstLine="567"/>
        <w:rPr>
          <w:lang w:val="fr-FR"/>
        </w:rPr>
      </w:pPr>
      <w:r w:rsidRPr="0017215A">
        <w:rPr>
          <w:lang w:val="fr-FR"/>
        </w:rPr>
        <w:t>d)</w:t>
      </w:r>
      <w:r w:rsidRPr="0017215A">
        <w:rPr>
          <w:lang w:val="fr-FR"/>
        </w:rPr>
        <w:tab/>
        <w:t>La mise en œuvre de réformes culturelles fondées sur l</w:t>
      </w:r>
      <w:r>
        <w:rPr>
          <w:lang w:val="fr-FR"/>
        </w:rPr>
        <w:t>’</w:t>
      </w:r>
      <w:r w:rsidRPr="0017215A">
        <w:rPr>
          <w:lang w:val="fr-FR"/>
        </w:rPr>
        <w:t>adoption de nouvelles lois prend du temps, compte tenu de la grande diversité culturelle, ethnique et religieuse de l</w:t>
      </w:r>
      <w:r>
        <w:rPr>
          <w:lang w:val="fr-FR"/>
        </w:rPr>
        <w:t>’</w:t>
      </w:r>
      <w:r w:rsidRPr="0017215A">
        <w:rPr>
          <w:lang w:val="fr-FR"/>
        </w:rPr>
        <w:t>Iran</w:t>
      </w:r>
      <w:r>
        <w:rPr>
          <w:lang w:val="fr-FR"/>
        </w:rPr>
        <w:t> </w:t>
      </w:r>
      <w:r w:rsidRPr="0017215A">
        <w:rPr>
          <w:lang w:val="fr-FR"/>
        </w:rPr>
        <w:t>;</w:t>
      </w:r>
    </w:p>
    <w:p w14:paraId="5DB47C0F" w14:textId="7CC949B0" w:rsidR="00301AA6" w:rsidRPr="0017215A" w:rsidRDefault="00301AA6" w:rsidP="00231748">
      <w:pPr>
        <w:pStyle w:val="SingleTxtG"/>
        <w:ind w:firstLine="567"/>
        <w:rPr>
          <w:lang w:val="fr-FR"/>
        </w:rPr>
      </w:pPr>
      <w:r w:rsidRPr="0017215A">
        <w:rPr>
          <w:lang w:val="fr-FR"/>
        </w:rPr>
        <w:t>e)</w:t>
      </w:r>
      <w:r w:rsidRPr="0017215A">
        <w:rPr>
          <w:lang w:val="fr-FR"/>
        </w:rPr>
        <w:tab/>
        <w:t>Le développement des technologies de l</w:t>
      </w:r>
      <w:r>
        <w:rPr>
          <w:lang w:val="fr-FR"/>
        </w:rPr>
        <w:t>’</w:t>
      </w:r>
      <w:r w:rsidRPr="0017215A">
        <w:rPr>
          <w:lang w:val="fr-FR"/>
        </w:rPr>
        <w:t>information et de la communication et l</w:t>
      </w:r>
      <w:r>
        <w:rPr>
          <w:lang w:val="fr-FR"/>
        </w:rPr>
        <w:t>’</w:t>
      </w:r>
      <w:r w:rsidRPr="0017215A">
        <w:rPr>
          <w:lang w:val="fr-FR"/>
        </w:rPr>
        <w:t>accès des enfants à des contenus jugés inappropriés compte tenu de leur âge font partie des facteurs qui ont eu une incidence négative sur le respect des droits de l</w:t>
      </w:r>
      <w:r>
        <w:rPr>
          <w:lang w:val="fr-FR"/>
        </w:rPr>
        <w:t>’</w:t>
      </w:r>
      <w:r w:rsidRPr="0017215A">
        <w:rPr>
          <w:lang w:val="fr-FR"/>
        </w:rPr>
        <w:t>enfant. Malgré cela et les restrictions susmentionnées, l</w:t>
      </w:r>
      <w:r>
        <w:rPr>
          <w:lang w:val="fr-FR"/>
        </w:rPr>
        <w:t>’</w:t>
      </w:r>
      <w:r w:rsidRPr="0017215A">
        <w:rPr>
          <w:lang w:val="fr-FR"/>
        </w:rPr>
        <w:t>Iran a progressé vers la pleine réalisation de la Convention relative aux droits de l</w:t>
      </w:r>
      <w:r>
        <w:rPr>
          <w:lang w:val="fr-FR"/>
        </w:rPr>
        <w:t>’</w:t>
      </w:r>
      <w:r w:rsidRPr="0017215A">
        <w:rPr>
          <w:lang w:val="fr-FR"/>
        </w:rPr>
        <w:t>enfant et a adopté des mesures normatives et structurelles importantes. Son adhésion au Protocole facultatif</w:t>
      </w:r>
      <w:r>
        <w:rPr>
          <w:lang w:val="fr-FR"/>
        </w:rPr>
        <w:t xml:space="preserve"> </w:t>
      </w:r>
      <w:r w:rsidRPr="0017215A">
        <w:rPr>
          <w:lang w:val="fr-FR"/>
        </w:rPr>
        <w:t>concernant la vente d</w:t>
      </w:r>
      <w:r>
        <w:rPr>
          <w:lang w:val="fr-FR"/>
        </w:rPr>
        <w:t>’</w:t>
      </w:r>
      <w:r w:rsidRPr="0017215A">
        <w:rPr>
          <w:lang w:val="fr-FR"/>
        </w:rPr>
        <w:t>enfants, la prostitution des enfants et la pornographie mettant en scène des enfants en 2007, la présentation au Comité des droits de l</w:t>
      </w:r>
      <w:r>
        <w:rPr>
          <w:lang w:val="fr-FR"/>
        </w:rPr>
        <w:t>’</w:t>
      </w:r>
      <w:r w:rsidRPr="0017215A">
        <w:rPr>
          <w:lang w:val="fr-FR"/>
        </w:rPr>
        <w:t>enfant du premier rapport relatif à cet instrument en 2021, ainsi que l</w:t>
      </w:r>
      <w:r>
        <w:rPr>
          <w:lang w:val="fr-FR"/>
        </w:rPr>
        <w:t>’</w:t>
      </w:r>
      <w:r w:rsidRPr="0017215A">
        <w:rPr>
          <w:lang w:val="fr-FR"/>
        </w:rPr>
        <w:t>adoption de la loi sur la protection des enfants et des adolescents (2020) et du Règlement d</w:t>
      </w:r>
      <w:r>
        <w:rPr>
          <w:lang w:val="fr-FR"/>
        </w:rPr>
        <w:t>’</w:t>
      </w:r>
      <w:r w:rsidRPr="0017215A">
        <w:rPr>
          <w:lang w:val="fr-FR"/>
        </w:rPr>
        <w:t>application de l</w:t>
      </w:r>
      <w:r>
        <w:rPr>
          <w:lang w:val="fr-FR"/>
        </w:rPr>
        <w:t>’</w:t>
      </w:r>
      <w:r w:rsidR="004A19A1">
        <w:rPr>
          <w:lang w:val="fr-FR"/>
        </w:rPr>
        <w:t>article </w:t>
      </w:r>
      <w:r w:rsidRPr="0017215A">
        <w:rPr>
          <w:lang w:val="fr-FR"/>
        </w:rPr>
        <w:t xml:space="preserve">6 de ladite loi (2021) comptent parmi les mesures les plus notables </w:t>
      </w:r>
      <w:r>
        <w:rPr>
          <w:lang w:val="fr-FR"/>
        </w:rPr>
        <w:t xml:space="preserve">au niveau </w:t>
      </w:r>
      <w:r w:rsidRPr="0017215A">
        <w:rPr>
          <w:lang w:val="fr-FR"/>
        </w:rPr>
        <w:t>internation</w:t>
      </w:r>
      <w:r w:rsidR="00C36ADA">
        <w:rPr>
          <w:lang w:val="fr-FR"/>
        </w:rPr>
        <w:t>al.</w:t>
      </w:r>
    </w:p>
    <w:p w14:paraId="700827AF" w14:textId="77777777" w:rsidR="00301AA6" w:rsidRPr="0017215A" w:rsidRDefault="00301AA6" w:rsidP="00231748">
      <w:pPr>
        <w:pStyle w:val="HChG"/>
        <w:rPr>
          <w:lang w:val="fr-FR"/>
        </w:rPr>
      </w:pPr>
      <w:bookmarkStart w:id="3" w:name="_Toc125246753"/>
      <w:r w:rsidRPr="0017215A">
        <w:rPr>
          <w:bCs/>
          <w:lang w:val="fr-FR"/>
        </w:rPr>
        <w:lastRenderedPageBreak/>
        <w:tab/>
        <w:t>I.</w:t>
      </w:r>
      <w:r w:rsidRPr="0017215A">
        <w:rPr>
          <w:lang w:val="fr-FR"/>
        </w:rPr>
        <w:tab/>
      </w:r>
      <w:bookmarkEnd w:id="3"/>
      <w:r w:rsidRPr="0017215A">
        <w:rPr>
          <w:lang w:val="fr-FR"/>
        </w:rPr>
        <w:t>Fondements et droits fondamentaux</w:t>
      </w:r>
    </w:p>
    <w:p w14:paraId="03E7556C" w14:textId="48D67E39" w:rsidR="00301AA6" w:rsidRPr="0017215A" w:rsidRDefault="00301AA6" w:rsidP="00231748">
      <w:pPr>
        <w:pStyle w:val="H1G"/>
        <w:rPr>
          <w:lang w:val="fr-FR"/>
        </w:rPr>
      </w:pPr>
      <w:bookmarkStart w:id="4" w:name="_Toc125246754"/>
      <w:r w:rsidRPr="0017215A">
        <w:rPr>
          <w:bCs/>
          <w:lang w:val="fr-FR"/>
        </w:rPr>
        <w:tab/>
        <w:t>A.</w:t>
      </w:r>
      <w:r w:rsidRPr="0017215A">
        <w:rPr>
          <w:lang w:val="fr-FR"/>
        </w:rPr>
        <w:tab/>
      </w:r>
      <w:bookmarkEnd w:id="4"/>
      <w:r w:rsidRPr="0017215A">
        <w:rPr>
          <w:lang w:val="fr-FR"/>
        </w:rPr>
        <w:t>Définition de l</w:t>
      </w:r>
      <w:r>
        <w:rPr>
          <w:lang w:val="fr-FR"/>
        </w:rPr>
        <w:t>’</w:t>
      </w:r>
      <w:r w:rsidRPr="0017215A">
        <w:rPr>
          <w:lang w:val="fr-FR"/>
        </w:rPr>
        <w:t>enfant (</w:t>
      </w:r>
      <w:r w:rsidR="004A19A1">
        <w:rPr>
          <w:lang w:val="fr-FR"/>
        </w:rPr>
        <w:t>art. </w:t>
      </w:r>
      <w:r w:rsidRPr="0017215A">
        <w:rPr>
          <w:lang w:val="fr-FR"/>
        </w:rPr>
        <w:t>1</w:t>
      </w:r>
      <w:r w:rsidRPr="0017215A">
        <w:rPr>
          <w:vertAlign w:val="superscript"/>
          <w:lang w:val="fr-FR"/>
        </w:rPr>
        <w:t>er</w:t>
      </w:r>
      <w:r w:rsidRPr="0017215A">
        <w:rPr>
          <w:lang w:val="fr-FR"/>
        </w:rPr>
        <w:t>)</w:t>
      </w:r>
    </w:p>
    <w:p w14:paraId="5CC4B2A0" w14:textId="5A6D4065" w:rsidR="00301AA6" w:rsidRPr="0017215A" w:rsidRDefault="00301AA6" w:rsidP="00301AA6">
      <w:pPr>
        <w:pStyle w:val="SingleTxtG"/>
        <w:rPr>
          <w:lang w:val="fr-FR"/>
        </w:rPr>
      </w:pPr>
      <w:r w:rsidRPr="0017215A">
        <w:rPr>
          <w:lang w:val="fr-FR"/>
        </w:rPr>
        <w:t>8.</w:t>
      </w:r>
      <w:r w:rsidRPr="0017215A">
        <w:rPr>
          <w:lang w:val="fr-FR"/>
        </w:rPr>
        <w:tab/>
        <w:t>En réponse au paragraphe</w:t>
      </w:r>
      <w:r w:rsidR="0098218E">
        <w:rPr>
          <w:lang w:val="fr-FR"/>
        </w:rPr>
        <w:t> </w:t>
      </w:r>
      <w:r w:rsidRPr="0017215A">
        <w:rPr>
          <w:lang w:val="fr-FR"/>
        </w:rPr>
        <w:t xml:space="preserve">27 du </w:t>
      </w:r>
      <w:r>
        <w:rPr>
          <w:lang w:val="fr-FR"/>
        </w:rPr>
        <w:t xml:space="preserve">document </w:t>
      </w:r>
      <w:r w:rsidRPr="0017215A">
        <w:rPr>
          <w:lang w:val="fr-FR"/>
        </w:rPr>
        <w:t>CRC/C/IRN/CO/3-4, il convient de souligner que, conformément à l</w:t>
      </w:r>
      <w:r>
        <w:rPr>
          <w:lang w:val="fr-FR"/>
        </w:rPr>
        <w:t>’</w:t>
      </w:r>
      <w:r w:rsidR="004A19A1">
        <w:rPr>
          <w:lang w:val="fr-FR"/>
        </w:rPr>
        <w:t>article</w:t>
      </w:r>
      <w:r w:rsidR="00231748">
        <w:rPr>
          <w:lang w:val="fr-FR"/>
        </w:rPr>
        <w:t xml:space="preserve"> </w:t>
      </w:r>
      <w:r w:rsidRPr="0017215A">
        <w:rPr>
          <w:lang w:val="fr-FR"/>
        </w:rPr>
        <w:t>premier de la loi sur la protection des enfants et des adolescents, toute personne âgée de moins de 18</w:t>
      </w:r>
      <w:r>
        <w:rPr>
          <w:lang w:val="fr-FR"/>
        </w:rPr>
        <w:t> </w:t>
      </w:r>
      <w:r w:rsidRPr="0017215A">
        <w:rPr>
          <w:lang w:val="fr-FR"/>
        </w:rPr>
        <w:t>ans bénéficie des protections spéciales prévues par la loi. La même loi établit que tout individu âgé de 9 à 18</w:t>
      </w:r>
      <w:r>
        <w:rPr>
          <w:lang w:val="fr-FR"/>
        </w:rPr>
        <w:t> </w:t>
      </w:r>
      <w:r w:rsidRPr="0017215A">
        <w:rPr>
          <w:lang w:val="fr-FR"/>
        </w:rPr>
        <w:t>ans est</w:t>
      </w:r>
      <w:r w:rsidRPr="0017215A">
        <w:rPr>
          <w:rFonts w:eastAsia="Times New Roman"/>
          <w:color w:val="333333"/>
          <w:sz w:val="27"/>
          <w:szCs w:val="27"/>
          <w:shd w:val="clear" w:color="auto" w:fill="FFFFFF"/>
          <w:lang w:val="fr-FR"/>
        </w:rPr>
        <w:t xml:space="preserve"> </w:t>
      </w:r>
      <w:r w:rsidRPr="0017215A">
        <w:rPr>
          <w:lang w:val="fr-FR"/>
        </w:rPr>
        <w:t>un adolescent.</w:t>
      </w:r>
    </w:p>
    <w:p w14:paraId="01058C48" w14:textId="0710B8AC" w:rsidR="00301AA6" w:rsidRPr="0017215A" w:rsidRDefault="00301AA6" w:rsidP="00301AA6">
      <w:pPr>
        <w:pStyle w:val="SingleTxtG"/>
        <w:rPr>
          <w:lang w:val="fr-FR"/>
        </w:rPr>
      </w:pPr>
      <w:r w:rsidRPr="0017215A">
        <w:rPr>
          <w:lang w:val="fr-FR"/>
        </w:rPr>
        <w:t>9.</w:t>
      </w:r>
      <w:r w:rsidRPr="0017215A">
        <w:rPr>
          <w:lang w:val="fr-FR"/>
        </w:rPr>
        <w:tab/>
        <w:t>Le paragraphe A de l</w:t>
      </w:r>
      <w:r>
        <w:rPr>
          <w:lang w:val="fr-FR"/>
        </w:rPr>
        <w:t>’</w:t>
      </w:r>
      <w:r w:rsidR="004A19A1">
        <w:rPr>
          <w:lang w:val="fr-FR"/>
        </w:rPr>
        <w:t>article</w:t>
      </w:r>
      <w:r w:rsidR="0098218E">
        <w:rPr>
          <w:lang w:val="fr-FR"/>
        </w:rPr>
        <w:t xml:space="preserve"> </w:t>
      </w:r>
      <w:r w:rsidRPr="0017215A">
        <w:rPr>
          <w:lang w:val="fr-FR"/>
        </w:rPr>
        <w:t>premier du Règlement de l</w:t>
      </w:r>
      <w:r>
        <w:rPr>
          <w:lang w:val="fr-FR"/>
        </w:rPr>
        <w:t>’</w:t>
      </w:r>
      <w:r w:rsidRPr="0017215A">
        <w:rPr>
          <w:lang w:val="fr-FR"/>
        </w:rPr>
        <w:t>Instance nationale pour la Convention relative aux droits de l</w:t>
      </w:r>
      <w:r>
        <w:rPr>
          <w:lang w:val="fr-FR"/>
        </w:rPr>
        <w:t>’</w:t>
      </w:r>
      <w:r w:rsidRPr="0017215A">
        <w:rPr>
          <w:lang w:val="fr-FR"/>
        </w:rPr>
        <w:t>enfant, adopté en 2011, définit l</w:t>
      </w:r>
      <w:r>
        <w:rPr>
          <w:lang w:val="fr-FR"/>
        </w:rPr>
        <w:t>’</w:t>
      </w:r>
      <w:r w:rsidRPr="0017215A">
        <w:rPr>
          <w:lang w:val="fr-FR"/>
        </w:rPr>
        <w:t xml:space="preserve">enfant comme </w:t>
      </w:r>
      <w:r>
        <w:rPr>
          <w:lang w:val="fr-FR"/>
        </w:rPr>
        <w:t>« </w:t>
      </w:r>
      <w:r w:rsidRPr="0017215A">
        <w:rPr>
          <w:lang w:val="fr-FR"/>
        </w:rPr>
        <w:t>toute personne âgée de moins de 18</w:t>
      </w:r>
      <w:r>
        <w:rPr>
          <w:lang w:val="fr-FR"/>
        </w:rPr>
        <w:t> </w:t>
      </w:r>
      <w:r w:rsidRPr="0017215A">
        <w:rPr>
          <w:lang w:val="fr-FR"/>
        </w:rPr>
        <w:t>ans</w:t>
      </w:r>
      <w:r>
        <w:rPr>
          <w:lang w:val="fr-FR"/>
        </w:rPr>
        <w:t> </w:t>
      </w:r>
      <w:r w:rsidRPr="0017215A">
        <w:rPr>
          <w:lang w:val="fr-FR"/>
        </w:rPr>
        <w:t>».</w:t>
      </w:r>
    </w:p>
    <w:p w14:paraId="4CE345B3" w14:textId="2B3F7944" w:rsidR="00301AA6" w:rsidRPr="0017215A" w:rsidRDefault="00301AA6" w:rsidP="00231748">
      <w:pPr>
        <w:pStyle w:val="H1G"/>
        <w:rPr>
          <w:lang w:val="fr-FR"/>
        </w:rPr>
      </w:pPr>
      <w:bookmarkStart w:id="5" w:name="_Toc125246755"/>
      <w:r w:rsidRPr="0017215A">
        <w:rPr>
          <w:bCs/>
          <w:lang w:val="fr-FR"/>
        </w:rPr>
        <w:tab/>
        <w:t>B.</w:t>
      </w:r>
      <w:r w:rsidRPr="0017215A">
        <w:rPr>
          <w:lang w:val="fr-FR"/>
        </w:rPr>
        <w:tab/>
        <w:t>Principes généraux (</w:t>
      </w:r>
      <w:r w:rsidR="004A19A1">
        <w:rPr>
          <w:lang w:val="fr-FR"/>
        </w:rPr>
        <w:t>art. </w:t>
      </w:r>
      <w:r w:rsidRPr="0017215A">
        <w:rPr>
          <w:lang w:val="fr-FR"/>
        </w:rPr>
        <w:t>2, 3, 6 et 12)</w:t>
      </w:r>
      <w:bookmarkEnd w:id="5"/>
    </w:p>
    <w:p w14:paraId="45F5CFED" w14:textId="12726483" w:rsidR="00301AA6" w:rsidRPr="0017215A" w:rsidRDefault="00231748" w:rsidP="00231748">
      <w:pPr>
        <w:pStyle w:val="H23G"/>
        <w:rPr>
          <w:lang w:val="fr-FR"/>
        </w:rPr>
      </w:pPr>
      <w:bookmarkStart w:id="6" w:name="_Toc125246756"/>
      <w:r>
        <w:rPr>
          <w:lang w:val="fr-FR"/>
        </w:rPr>
        <w:tab/>
      </w:r>
      <w:r>
        <w:rPr>
          <w:lang w:val="fr-FR"/>
        </w:rPr>
        <w:tab/>
      </w:r>
      <w:r w:rsidR="00301AA6" w:rsidRPr="0017215A">
        <w:rPr>
          <w:lang w:val="fr-FR"/>
        </w:rPr>
        <w:t>Non-discrimination</w:t>
      </w:r>
      <w:bookmarkEnd w:id="6"/>
    </w:p>
    <w:p w14:paraId="02368B9F" w14:textId="5D3FCA3F" w:rsidR="00301AA6" w:rsidRPr="0017215A" w:rsidRDefault="00301AA6" w:rsidP="00231748">
      <w:pPr>
        <w:pStyle w:val="SingleTxtG"/>
        <w:keepNext/>
        <w:rPr>
          <w:lang w:val="fr-FR"/>
        </w:rPr>
      </w:pPr>
      <w:r w:rsidRPr="0017215A">
        <w:rPr>
          <w:lang w:val="fr-FR"/>
        </w:rPr>
        <w:t>10.</w:t>
      </w:r>
      <w:r w:rsidRPr="0017215A">
        <w:rPr>
          <w:lang w:val="fr-FR"/>
        </w:rPr>
        <w:tab/>
        <w:t xml:space="preserve">En ce qui concerne le paragraphe 30 du </w:t>
      </w:r>
      <w:r>
        <w:rPr>
          <w:lang w:val="fr-FR"/>
        </w:rPr>
        <w:t xml:space="preserve">document </w:t>
      </w:r>
      <w:r w:rsidRPr="0017215A">
        <w:rPr>
          <w:lang w:val="fr-FR"/>
        </w:rPr>
        <w:t>CRC/C/IRN/CO/3-4, les mesures suivantes ont été prises</w:t>
      </w:r>
      <w:r w:rsidR="004A19A1">
        <w:rPr>
          <w:lang w:val="fr-FR"/>
        </w:rPr>
        <w:t> :</w:t>
      </w:r>
    </w:p>
    <w:p w14:paraId="0197020C" w14:textId="135E4C78" w:rsidR="00301AA6" w:rsidRPr="0017215A" w:rsidRDefault="00301AA6" w:rsidP="00231748">
      <w:pPr>
        <w:pStyle w:val="SingleTxtG"/>
        <w:ind w:firstLine="567"/>
        <w:rPr>
          <w:lang w:val="fr-FR"/>
        </w:rPr>
      </w:pPr>
      <w:r w:rsidRPr="0017215A">
        <w:rPr>
          <w:lang w:val="fr-FR"/>
        </w:rPr>
        <w:t>a)</w:t>
      </w:r>
      <w:r w:rsidRPr="0017215A">
        <w:rPr>
          <w:lang w:val="fr-FR"/>
        </w:rPr>
        <w:tab/>
        <w:t>L</w:t>
      </w:r>
      <w:r>
        <w:rPr>
          <w:lang w:val="fr-FR"/>
        </w:rPr>
        <w:t>’</w:t>
      </w:r>
      <w:r w:rsidR="004A19A1">
        <w:rPr>
          <w:lang w:val="fr-FR"/>
        </w:rPr>
        <w:t>article </w:t>
      </w:r>
      <w:r w:rsidRPr="0017215A">
        <w:rPr>
          <w:lang w:val="fr-FR"/>
        </w:rPr>
        <w:t>2 (</w:t>
      </w:r>
      <w:r w:rsidR="004A19A1">
        <w:rPr>
          <w:lang w:val="fr-FR"/>
        </w:rPr>
        <w:t>par. </w:t>
      </w:r>
      <w:r w:rsidRPr="0017215A">
        <w:rPr>
          <w:lang w:val="fr-FR"/>
        </w:rPr>
        <w:t>7) du Règlement d</w:t>
      </w:r>
      <w:r>
        <w:rPr>
          <w:lang w:val="fr-FR"/>
        </w:rPr>
        <w:t>’</w:t>
      </w:r>
      <w:r w:rsidRPr="0017215A">
        <w:rPr>
          <w:lang w:val="fr-FR"/>
        </w:rPr>
        <w:t>application de la loi sur la protection des enfants et des adolescents reconnaît l</w:t>
      </w:r>
      <w:r>
        <w:rPr>
          <w:lang w:val="fr-FR"/>
        </w:rPr>
        <w:t>’</w:t>
      </w:r>
      <w:r w:rsidRPr="0017215A">
        <w:rPr>
          <w:lang w:val="fr-FR"/>
        </w:rPr>
        <w:t>égalité de traitement sans discrimination fondée sur la couleur de la peau, la race, la religion, la langue, l</w:t>
      </w:r>
      <w:r>
        <w:rPr>
          <w:lang w:val="fr-FR"/>
        </w:rPr>
        <w:t>’</w:t>
      </w:r>
      <w:r w:rsidRPr="0017215A">
        <w:rPr>
          <w:lang w:val="fr-FR"/>
        </w:rPr>
        <w:t>état de santé, le sexe, l</w:t>
      </w:r>
      <w:r>
        <w:rPr>
          <w:lang w:val="fr-FR"/>
        </w:rPr>
        <w:t>’</w:t>
      </w:r>
      <w:r w:rsidRPr="0017215A">
        <w:rPr>
          <w:lang w:val="fr-FR"/>
        </w:rPr>
        <w:t>appartenance ethnique, la nationalité, la situation familiale</w:t>
      </w:r>
      <w:r>
        <w:rPr>
          <w:lang w:val="fr-FR"/>
        </w:rPr>
        <w:t xml:space="preserve">, ou autre </w:t>
      </w:r>
      <w:r w:rsidRPr="0017215A">
        <w:rPr>
          <w:lang w:val="fr-FR"/>
        </w:rPr>
        <w:t>pour tous les enfants âgés de moins de 18</w:t>
      </w:r>
      <w:r>
        <w:rPr>
          <w:lang w:val="fr-FR"/>
        </w:rPr>
        <w:t> </w:t>
      </w:r>
      <w:r w:rsidRPr="0017215A">
        <w:rPr>
          <w:lang w:val="fr-FR"/>
        </w:rPr>
        <w:t>ans</w:t>
      </w:r>
      <w:r>
        <w:rPr>
          <w:lang w:val="fr-FR"/>
        </w:rPr>
        <w:t> </w:t>
      </w:r>
      <w:r w:rsidRPr="0017215A">
        <w:rPr>
          <w:lang w:val="fr-FR"/>
        </w:rPr>
        <w:t>;</w:t>
      </w:r>
    </w:p>
    <w:p w14:paraId="19362B14" w14:textId="3C864E52" w:rsidR="00301AA6" w:rsidRPr="0017215A" w:rsidRDefault="00301AA6" w:rsidP="00231748">
      <w:pPr>
        <w:pStyle w:val="SingleTxtG"/>
        <w:ind w:firstLine="567"/>
        <w:rPr>
          <w:lang w:val="fr-FR"/>
        </w:rPr>
      </w:pPr>
      <w:r w:rsidRPr="0017215A">
        <w:rPr>
          <w:lang w:val="fr-FR"/>
        </w:rPr>
        <w:t>b)</w:t>
      </w:r>
      <w:r w:rsidRPr="0017215A">
        <w:rPr>
          <w:lang w:val="fr-FR"/>
        </w:rPr>
        <w:tab/>
        <w:t>Le paragraphe 1 de la Stratégie A du Plan d</w:t>
      </w:r>
      <w:r>
        <w:rPr>
          <w:lang w:val="fr-FR"/>
        </w:rPr>
        <w:t>’</w:t>
      </w:r>
      <w:r w:rsidRPr="0017215A">
        <w:rPr>
          <w:lang w:val="fr-FR"/>
        </w:rPr>
        <w:t>action global relatif aux droits de l</w:t>
      </w:r>
      <w:r>
        <w:rPr>
          <w:lang w:val="fr-FR"/>
        </w:rPr>
        <w:t>’</w:t>
      </w:r>
      <w:r w:rsidRPr="0017215A">
        <w:rPr>
          <w:lang w:val="fr-FR"/>
        </w:rPr>
        <w:t>enfant et de l</w:t>
      </w:r>
      <w:r>
        <w:rPr>
          <w:lang w:val="fr-FR"/>
        </w:rPr>
        <w:t>’</w:t>
      </w:r>
      <w:r w:rsidRPr="0017215A">
        <w:rPr>
          <w:lang w:val="fr-FR"/>
        </w:rPr>
        <w:t>adolescent à l</w:t>
      </w:r>
      <w:r>
        <w:rPr>
          <w:lang w:val="fr-FR"/>
        </w:rPr>
        <w:t>’</w:t>
      </w:r>
      <w:r w:rsidRPr="0017215A">
        <w:rPr>
          <w:lang w:val="fr-FR"/>
        </w:rPr>
        <w:t>horizon 2025 (Plan d</w:t>
      </w:r>
      <w:r>
        <w:rPr>
          <w:lang w:val="fr-FR"/>
        </w:rPr>
        <w:t>’</w:t>
      </w:r>
      <w:r w:rsidRPr="0017215A">
        <w:rPr>
          <w:lang w:val="fr-FR"/>
        </w:rPr>
        <w:t>action à l</w:t>
      </w:r>
      <w:r>
        <w:rPr>
          <w:lang w:val="fr-FR"/>
        </w:rPr>
        <w:t>’</w:t>
      </w:r>
      <w:r w:rsidRPr="0017215A">
        <w:rPr>
          <w:lang w:val="fr-FR"/>
        </w:rPr>
        <w:t xml:space="preserve">horizon 2025) </w:t>
      </w:r>
      <w:r>
        <w:rPr>
          <w:lang w:val="fr-FR"/>
        </w:rPr>
        <w:t>traite de « </w:t>
      </w:r>
      <w:r w:rsidRPr="0017215A">
        <w:rPr>
          <w:lang w:val="fr-FR"/>
        </w:rPr>
        <w:t>l</w:t>
      </w:r>
      <w:r>
        <w:rPr>
          <w:lang w:val="fr-FR"/>
        </w:rPr>
        <w:t>’</w:t>
      </w:r>
      <w:r w:rsidRPr="0017215A">
        <w:rPr>
          <w:lang w:val="fr-FR"/>
        </w:rPr>
        <w:t>interdiction de la discrimination à l</w:t>
      </w:r>
      <w:r>
        <w:rPr>
          <w:lang w:val="fr-FR"/>
        </w:rPr>
        <w:t>’</w:t>
      </w:r>
      <w:r w:rsidRPr="0017215A">
        <w:rPr>
          <w:lang w:val="fr-FR"/>
        </w:rPr>
        <w:t>égard des enfants</w:t>
      </w:r>
      <w:r>
        <w:rPr>
          <w:lang w:val="fr-FR"/>
        </w:rPr>
        <w:t> </w:t>
      </w:r>
      <w:r w:rsidRPr="0017215A">
        <w:rPr>
          <w:lang w:val="fr-FR"/>
        </w:rPr>
        <w:t xml:space="preserve">» et </w:t>
      </w:r>
      <w:r>
        <w:rPr>
          <w:lang w:val="fr-FR"/>
        </w:rPr>
        <w:t xml:space="preserve">prévoit </w:t>
      </w:r>
      <w:r w:rsidRPr="0017215A">
        <w:rPr>
          <w:lang w:val="fr-FR"/>
        </w:rPr>
        <w:t>l</w:t>
      </w:r>
      <w:r>
        <w:rPr>
          <w:lang w:val="fr-FR"/>
        </w:rPr>
        <w:t>’</w:t>
      </w:r>
      <w:r w:rsidRPr="0017215A">
        <w:rPr>
          <w:lang w:val="fr-FR"/>
        </w:rPr>
        <w:t>élaboration de projets à cette fin</w:t>
      </w:r>
      <w:r w:rsidR="0098218E">
        <w:rPr>
          <w:lang w:val="fr-FR"/>
        </w:rPr>
        <w:t> ;</w:t>
      </w:r>
    </w:p>
    <w:p w14:paraId="4E1F68E3" w14:textId="0A85A104" w:rsidR="00301AA6" w:rsidRPr="0017215A" w:rsidRDefault="00301AA6" w:rsidP="00231748">
      <w:pPr>
        <w:pStyle w:val="SingleTxtG"/>
        <w:ind w:firstLine="567"/>
        <w:rPr>
          <w:lang w:val="fr-FR"/>
        </w:rPr>
      </w:pPr>
      <w:r w:rsidRPr="0017215A">
        <w:rPr>
          <w:lang w:val="fr-FR"/>
        </w:rPr>
        <w:t>c)</w:t>
      </w:r>
      <w:r w:rsidRPr="0017215A">
        <w:rPr>
          <w:lang w:val="fr-FR"/>
        </w:rPr>
        <w:tab/>
        <w:t>L</w:t>
      </w:r>
      <w:r>
        <w:rPr>
          <w:lang w:val="fr-FR"/>
        </w:rPr>
        <w:t>’</w:t>
      </w:r>
      <w:r w:rsidR="004A19A1">
        <w:rPr>
          <w:lang w:val="fr-FR"/>
        </w:rPr>
        <w:t>article </w:t>
      </w:r>
      <w:r w:rsidRPr="0017215A">
        <w:rPr>
          <w:lang w:val="fr-FR"/>
        </w:rPr>
        <w:t>4 de la Charte des droits du citoyen (</w:t>
      </w:r>
      <w:r>
        <w:rPr>
          <w:lang w:val="fr-FR"/>
        </w:rPr>
        <w:t>« </w:t>
      </w:r>
      <w:r w:rsidRPr="0017215A">
        <w:rPr>
          <w:lang w:val="fr-FR"/>
        </w:rPr>
        <w:t>la Charte</w:t>
      </w:r>
      <w:r>
        <w:rPr>
          <w:lang w:val="fr-FR"/>
        </w:rPr>
        <w:t> </w:t>
      </w:r>
      <w:r w:rsidRPr="0017215A">
        <w:rPr>
          <w:lang w:val="fr-FR"/>
        </w:rPr>
        <w:t>») telle qu</w:t>
      </w:r>
      <w:r>
        <w:rPr>
          <w:lang w:val="fr-FR"/>
        </w:rPr>
        <w:t>’</w:t>
      </w:r>
      <w:r w:rsidRPr="0017215A">
        <w:rPr>
          <w:lang w:val="fr-FR"/>
        </w:rPr>
        <w:t>approuvée en 2016 souligne le droit des enfants de ne pas être soumis à la discrimination. La Charte interdit toute forme de discrimination, en particulier concernant l</w:t>
      </w:r>
      <w:r>
        <w:rPr>
          <w:lang w:val="fr-FR"/>
        </w:rPr>
        <w:t>’</w:t>
      </w:r>
      <w:r w:rsidRPr="0017215A">
        <w:rPr>
          <w:lang w:val="fr-FR"/>
        </w:rPr>
        <w:t>accès des citoyens aux services publics tels que la santé et l</w:t>
      </w:r>
      <w:r>
        <w:rPr>
          <w:lang w:val="fr-FR"/>
        </w:rPr>
        <w:t>’</w:t>
      </w:r>
      <w:r w:rsidRPr="0017215A">
        <w:rPr>
          <w:lang w:val="fr-FR"/>
        </w:rPr>
        <w:t>éducation. Elle oblige en outre le Gouvernement à s</w:t>
      </w:r>
      <w:r>
        <w:rPr>
          <w:lang w:val="fr-FR"/>
        </w:rPr>
        <w:t>’</w:t>
      </w:r>
      <w:r w:rsidRPr="0017215A">
        <w:rPr>
          <w:lang w:val="fr-FR"/>
        </w:rPr>
        <w:t>abstenir de toute action susceptible d</w:t>
      </w:r>
      <w:r>
        <w:rPr>
          <w:lang w:val="fr-FR"/>
        </w:rPr>
        <w:t>’</w:t>
      </w:r>
      <w:r w:rsidRPr="0017215A">
        <w:rPr>
          <w:lang w:val="fr-FR"/>
        </w:rPr>
        <w:t>aggraver les inégalités sociales, la discrimination injustifiée et la privation des droits des citoyens</w:t>
      </w:r>
      <w:r>
        <w:rPr>
          <w:lang w:val="fr-FR"/>
        </w:rPr>
        <w:t> </w:t>
      </w:r>
      <w:r w:rsidRPr="0017215A">
        <w:rPr>
          <w:lang w:val="fr-FR"/>
        </w:rPr>
        <w:t>;</w:t>
      </w:r>
    </w:p>
    <w:p w14:paraId="2607B63F" w14:textId="437ED026" w:rsidR="00301AA6" w:rsidRPr="0017215A" w:rsidRDefault="00301AA6" w:rsidP="00231748">
      <w:pPr>
        <w:pStyle w:val="SingleTxtG"/>
        <w:ind w:firstLine="567"/>
        <w:rPr>
          <w:lang w:val="fr-FR"/>
        </w:rPr>
      </w:pPr>
      <w:r w:rsidRPr="0017215A">
        <w:rPr>
          <w:lang w:val="fr-FR"/>
        </w:rPr>
        <w:t>d)</w:t>
      </w:r>
      <w:r w:rsidRPr="0017215A">
        <w:rPr>
          <w:lang w:val="fr-FR"/>
        </w:rPr>
        <w:tab/>
        <w:t>Conformément à l</w:t>
      </w:r>
      <w:r>
        <w:rPr>
          <w:lang w:val="fr-FR"/>
        </w:rPr>
        <w:t>’</w:t>
      </w:r>
      <w:r w:rsidR="004A19A1">
        <w:rPr>
          <w:lang w:val="fr-FR"/>
        </w:rPr>
        <w:t>article </w:t>
      </w:r>
      <w:r w:rsidRPr="0017215A">
        <w:rPr>
          <w:lang w:val="fr-FR"/>
        </w:rPr>
        <w:t>21 de la loi sur la détermination de la nationalité (adoptée en 2020), les enfants dont la nationalité a été reconnue en application de la loi sur la détermination de la nationalité jouissent de tous les droits et assument toutes les obligations des citoyens iraniens</w:t>
      </w:r>
      <w:r>
        <w:rPr>
          <w:lang w:val="fr-FR"/>
        </w:rPr>
        <w:t> </w:t>
      </w:r>
      <w:r w:rsidRPr="0017215A">
        <w:rPr>
          <w:lang w:val="fr-FR"/>
        </w:rPr>
        <w:t>;</w:t>
      </w:r>
    </w:p>
    <w:p w14:paraId="10E75C84" w14:textId="0E2E5F67" w:rsidR="00301AA6" w:rsidRPr="0017215A" w:rsidRDefault="00301AA6" w:rsidP="00231748">
      <w:pPr>
        <w:pStyle w:val="SingleTxtG"/>
        <w:ind w:firstLine="567"/>
        <w:rPr>
          <w:lang w:val="fr-FR"/>
        </w:rPr>
      </w:pPr>
      <w:r w:rsidRPr="0017215A">
        <w:rPr>
          <w:lang w:val="fr-FR"/>
        </w:rPr>
        <w:t>e)</w:t>
      </w:r>
      <w:r w:rsidRPr="0017215A">
        <w:rPr>
          <w:lang w:val="fr-FR"/>
        </w:rPr>
        <w:tab/>
        <w:t xml:space="preserve">En </w:t>
      </w:r>
      <w:r>
        <w:rPr>
          <w:lang w:val="fr-FR"/>
        </w:rPr>
        <w:t xml:space="preserve">ce qui concerne </w:t>
      </w:r>
      <w:r w:rsidRPr="0017215A">
        <w:rPr>
          <w:lang w:val="fr-FR"/>
        </w:rPr>
        <w:t>la recommandation faite au paragraphe</w:t>
      </w:r>
      <w:r w:rsidR="0098218E">
        <w:rPr>
          <w:lang w:val="fr-FR"/>
        </w:rPr>
        <w:t> </w:t>
      </w:r>
      <w:r w:rsidRPr="0017215A">
        <w:rPr>
          <w:lang w:val="fr-FR"/>
        </w:rPr>
        <w:t xml:space="preserve">61 du </w:t>
      </w:r>
      <w:r>
        <w:rPr>
          <w:lang w:val="fr-FR"/>
        </w:rPr>
        <w:t xml:space="preserve">document </w:t>
      </w:r>
      <w:r w:rsidRPr="00E90957">
        <w:t>CRC/C/IRN/CO/3-4</w:t>
      </w:r>
      <w:r w:rsidRPr="0017215A">
        <w:rPr>
          <w:lang w:val="fr-FR"/>
        </w:rPr>
        <w:t xml:space="preserve">, </w:t>
      </w:r>
      <w:r>
        <w:rPr>
          <w:lang w:val="fr-FR"/>
        </w:rPr>
        <w:t xml:space="preserve">il convient de noter que </w:t>
      </w:r>
      <w:r w:rsidRPr="0017215A">
        <w:rPr>
          <w:lang w:val="fr-FR"/>
        </w:rPr>
        <w:t>le</w:t>
      </w:r>
      <w:r>
        <w:rPr>
          <w:lang w:val="fr-FR"/>
        </w:rPr>
        <w:t xml:space="preserve">s règles </w:t>
      </w:r>
      <w:r w:rsidRPr="0017215A">
        <w:rPr>
          <w:lang w:val="fr-FR"/>
        </w:rPr>
        <w:t xml:space="preserve">en matière de succession </w:t>
      </w:r>
      <w:r>
        <w:rPr>
          <w:lang w:val="fr-FR"/>
        </w:rPr>
        <w:t xml:space="preserve">sont fondées </w:t>
      </w:r>
      <w:r w:rsidRPr="0017215A">
        <w:rPr>
          <w:lang w:val="fr-FR"/>
        </w:rPr>
        <w:t>sur le principe de l</w:t>
      </w:r>
      <w:r>
        <w:rPr>
          <w:lang w:val="fr-FR"/>
        </w:rPr>
        <w:t>’</w:t>
      </w:r>
      <w:r w:rsidRPr="0017215A">
        <w:rPr>
          <w:lang w:val="fr-FR"/>
        </w:rPr>
        <w:t>autonomie de la volonté et</w:t>
      </w:r>
      <w:r>
        <w:rPr>
          <w:lang w:val="fr-FR"/>
        </w:rPr>
        <w:t xml:space="preserve"> que</w:t>
      </w:r>
      <w:r w:rsidRPr="0017215A">
        <w:rPr>
          <w:lang w:val="fr-FR"/>
        </w:rPr>
        <w:t xml:space="preserve"> tout individu peut changer les modalité</w:t>
      </w:r>
      <w:r>
        <w:rPr>
          <w:lang w:val="fr-FR"/>
        </w:rPr>
        <w:t>s</w:t>
      </w:r>
      <w:r w:rsidRPr="0017215A">
        <w:rPr>
          <w:lang w:val="fr-FR"/>
        </w:rPr>
        <w:t xml:space="preserve"> de sa succession sans discrimination et par l</w:t>
      </w:r>
      <w:r>
        <w:rPr>
          <w:lang w:val="fr-FR"/>
        </w:rPr>
        <w:t>’</w:t>
      </w:r>
      <w:r w:rsidRPr="0017215A">
        <w:rPr>
          <w:lang w:val="fr-FR"/>
        </w:rPr>
        <w:t xml:space="preserve">institution du </w:t>
      </w:r>
      <w:r w:rsidRPr="0017215A">
        <w:rPr>
          <w:i/>
          <w:iCs/>
          <w:lang w:val="fr-FR"/>
        </w:rPr>
        <w:t>solh</w:t>
      </w:r>
      <w:r w:rsidRPr="0017215A">
        <w:rPr>
          <w:lang w:val="fr-FR"/>
        </w:rPr>
        <w:t xml:space="preserve"> ou du </w:t>
      </w:r>
      <w:r w:rsidRPr="0017215A">
        <w:rPr>
          <w:i/>
          <w:iCs/>
          <w:lang w:val="fr-FR"/>
        </w:rPr>
        <w:t>vasiya</w:t>
      </w:r>
      <w:r w:rsidRPr="0017215A">
        <w:rPr>
          <w:lang w:val="fr-FR"/>
        </w:rPr>
        <w:t>. Ainsi, une personne peut répartir ses biens entre ses héritiers selon sa volonté</w:t>
      </w:r>
      <w:r>
        <w:rPr>
          <w:lang w:val="fr-FR"/>
        </w:rPr>
        <w:t> </w:t>
      </w:r>
      <w:r w:rsidRPr="0017215A">
        <w:rPr>
          <w:lang w:val="fr-FR"/>
        </w:rPr>
        <w:t>; à cet égard, il n</w:t>
      </w:r>
      <w:r>
        <w:rPr>
          <w:lang w:val="fr-FR"/>
        </w:rPr>
        <w:t>’</w:t>
      </w:r>
      <w:r w:rsidRPr="0017215A">
        <w:rPr>
          <w:lang w:val="fr-FR"/>
        </w:rPr>
        <w:t>existe aucune différence entre les fils et les filles.</w:t>
      </w:r>
    </w:p>
    <w:p w14:paraId="16D4EE53" w14:textId="1A30439C" w:rsidR="00301AA6" w:rsidRPr="0017215A" w:rsidRDefault="00231748" w:rsidP="00231748">
      <w:pPr>
        <w:pStyle w:val="H23G"/>
        <w:rPr>
          <w:lang w:val="fr-FR"/>
        </w:rPr>
      </w:pPr>
      <w:bookmarkStart w:id="7" w:name="_3tbugp1" w:colFirst="0" w:colLast="0"/>
      <w:bookmarkStart w:id="8" w:name="_Toc125246757"/>
      <w:bookmarkEnd w:id="7"/>
      <w:r>
        <w:rPr>
          <w:lang w:val="fr-FR"/>
        </w:rPr>
        <w:tab/>
      </w:r>
      <w:r>
        <w:rPr>
          <w:lang w:val="fr-FR"/>
        </w:rPr>
        <w:tab/>
      </w:r>
      <w:r w:rsidR="00301AA6" w:rsidRPr="0017215A">
        <w:rPr>
          <w:lang w:val="fr-FR"/>
        </w:rPr>
        <w:t>Intérêt supérieur de l</w:t>
      </w:r>
      <w:r w:rsidR="00301AA6">
        <w:rPr>
          <w:lang w:val="fr-FR"/>
        </w:rPr>
        <w:t>’</w:t>
      </w:r>
      <w:r w:rsidR="00301AA6" w:rsidRPr="0017215A">
        <w:rPr>
          <w:lang w:val="fr-FR"/>
        </w:rPr>
        <w:t>enfant (</w:t>
      </w:r>
      <w:r w:rsidR="004A19A1">
        <w:rPr>
          <w:lang w:val="fr-FR"/>
        </w:rPr>
        <w:t>art. </w:t>
      </w:r>
      <w:r w:rsidR="00301AA6" w:rsidRPr="0017215A">
        <w:rPr>
          <w:lang w:val="fr-FR"/>
        </w:rPr>
        <w:t>3)</w:t>
      </w:r>
      <w:bookmarkEnd w:id="8"/>
    </w:p>
    <w:p w14:paraId="01C7ACBD" w14:textId="77777777" w:rsidR="00301AA6" w:rsidRPr="0017215A" w:rsidRDefault="00301AA6" w:rsidP="00301AA6">
      <w:pPr>
        <w:pStyle w:val="SingleTxtG"/>
        <w:rPr>
          <w:lang w:val="fr-FR"/>
        </w:rPr>
      </w:pPr>
      <w:r w:rsidRPr="0017215A">
        <w:rPr>
          <w:lang w:val="fr-FR"/>
        </w:rPr>
        <w:t>11.</w:t>
      </w:r>
      <w:r w:rsidRPr="0017215A">
        <w:rPr>
          <w:lang w:val="fr-FR"/>
        </w:rPr>
        <w:tab/>
        <w:t xml:space="preserve">La section </w:t>
      </w:r>
      <w:r>
        <w:rPr>
          <w:lang w:val="fr-FR"/>
        </w:rPr>
        <w:t>« </w:t>
      </w:r>
      <w:r w:rsidRPr="0017215A">
        <w:rPr>
          <w:lang w:val="fr-FR"/>
        </w:rPr>
        <w:t>Valeurs fondamentales</w:t>
      </w:r>
      <w:r>
        <w:rPr>
          <w:lang w:val="fr-FR"/>
        </w:rPr>
        <w:t> </w:t>
      </w:r>
      <w:r w:rsidRPr="0017215A">
        <w:rPr>
          <w:lang w:val="fr-FR"/>
        </w:rPr>
        <w:t>» du Plan d</w:t>
      </w:r>
      <w:r>
        <w:rPr>
          <w:lang w:val="fr-FR"/>
        </w:rPr>
        <w:t>’</w:t>
      </w:r>
      <w:r w:rsidRPr="0017215A">
        <w:rPr>
          <w:lang w:val="fr-FR"/>
        </w:rPr>
        <w:t>action à l</w:t>
      </w:r>
      <w:r>
        <w:rPr>
          <w:lang w:val="fr-FR"/>
        </w:rPr>
        <w:t>’</w:t>
      </w:r>
      <w:r w:rsidRPr="0017215A">
        <w:rPr>
          <w:lang w:val="fr-FR"/>
        </w:rPr>
        <w:t>horizon 2025 a fait du respect de l</w:t>
      </w:r>
      <w:r>
        <w:rPr>
          <w:lang w:val="fr-FR"/>
        </w:rPr>
        <w:t>’</w:t>
      </w:r>
      <w:r w:rsidRPr="0017215A">
        <w:rPr>
          <w:lang w:val="fr-FR"/>
        </w:rPr>
        <w:t>intérêt supérieur de l</w:t>
      </w:r>
      <w:r>
        <w:rPr>
          <w:lang w:val="fr-FR"/>
        </w:rPr>
        <w:t>’</w:t>
      </w:r>
      <w:r w:rsidRPr="0017215A">
        <w:rPr>
          <w:lang w:val="fr-FR"/>
        </w:rPr>
        <w:t>enfant une priorité dans toutes les dispositions du Plan d</w:t>
      </w:r>
      <w:r>
        <w:rPr>
          <w:lang w:val="fr-FR"/>
        </w:rPr>
        <w:t>’</w:t>
      </w:r>
      <w:r w:rsidRPr="0017215A">
        <w:rPr>
          <w:lang w:val="fr-FR"/>
        </w:rPr>
        <w:t>action global relatif aux droits de l</w:t>
      </w:r>
      <w:r>
        <w:rPr>
          <w:lang w:val="fr-FR"/>
        </w:rPr>
        <w:t>’</w:t>
      </w:r>
      <w:r w:rsidRPr="0017215A">
        <w:rPr>
          <w:lang w:val="fr-FR"/>
        </w:rPr>
        <w:t>enfant à l</w:t>
      </w:r>
      <w:r>
        <w:rPr>
          <w:lang w:val="fr-FR"/>
        </w:rPr>
        <w:t>’</w:t>
      </w:r>
      <w:r w:rsidRPr="0017215A">
        <w:rPr>
          <w:lang w:val="fr-FR"/>
        </w:rPr>
        <w:t>horizon 2025 (2016). Dans ce contexte, toutes les mesures prises par les institutions gouvernementales et non gouvernementales, dès lors qu</w:t>
      </w:r>
      <w:r>
        <w:rPr>
          <w:lang w:val="fr-FR"/>
        </w:rPr>
        <w:t>’</w:t>
      </w:r>
      <w:r w:rsidRPr="0017215A">
        <w:rPr>
          <w:lang w:val="fr-FR"/>
        </w:rPr>
        <w:t>elles ont une incidence sur les enfants, doivent être fondées sur une évaluation de leurs effets sur les enfants et leurs intérêts.</w:t>
      </w:r>
    </w:p>
    <w:p w14:paraId="643A862E" w14:textId="79FDF4AA" w:rsidR="00301AA6" w:rsidRPr="0017215A" w:rsidRDefault="00301AA6" w:rsidP="00301AA6">
      <w:pPr>
        <w:pStyle w:val="SingleTxtG"/>
        <w:rPr>
          <w:lang w:val="fr-FR"/>
        </w:rPr>
      </w:pPr>
      <w:r w:rsidRPr="0017215A">
        <w:rPr>
          <w:lang w:val="fr-FR"/>
        </w:rPr>
        <w:t>12.</w:t>
      </w:r>
      <w:r w:rsidRPr="0017215A">
        <w:rPr>
          <w:lang w:val="fr-FR"/>
        </w:rPr>
        <w:tab/>
        <w:t>Selon la loi sur la protection de la famille (</w:t>
      </w:r>
      <w:r w:rsidR="004A19A1">
        <w:rPr>
          <w:lang w:val="fr-FR"/>
        </w:rPr>
        <w:t>art. </w:t>
      </w:r>
      <w:r w:rsidRPr="0017215A">
        <w:rPr>
          <w:lang w:val="fr-FR"/>
        </w:rPr>
        <w:t>45), les intérêts des enfants doivent être pris en compte dans toutes les décisions des tribunaux et des autorités exécutives. Par ailleurs, dans toute procédure pendant et après le divorce, le tribunal doit placer l</w:t>
      </w:r>
      <w:r>
        <w:rPr>
          <w:lang w:val="fr-FR"/>
        </w:rPr>
        <w:t>’</w:t>
      </w:r>
      <w:r w:rsidRPr="0017215A">
        <w:rPr>
          <w:lang w:val="fr-FR"/>
        </w:rPr>
        <w:t xml:space="preserve">intérêt supérieur de </w:t>
      </w:r>
      <w:r w:rsidRPr="0017215A">
        <w:rPr>
          <w:lang w:val="fr-FR"/>
        </w:rPr>
        <w:lastRenderedPageBreak/>
        <w:t>l</w:t>
      </w:r>
      <w:r>
        <w:rPr>
          <w:lang w:val="fr-FR"/>
        </w:rPr>
        <w:t>’</w:t>
      </w:r>
      <w:r w:rsidRPr="0017215A">
        <w:rPr>
          <w:lang w:val="fr-FR"/>
        </w:rPr>
        <w:t>enfant au premier plan pour tout ce qui concerne sa garde et sa tutelle, ainsi que pour déterminer les droits de visite du parent qui ne vit pas avec lui (</w:t>
      </w:r>
      <w:r w:rsidR="004A19A1">
        <w:rPr>
          <w:lang w:val="fr-FR"/>
        </w:rPr>
        <w:t>art. </w:t>
      </w:r>
      <w:r w:rsidRPr="0017215A">
        <w:rPr>
          <w:lang w:val="fr-FR"/>
        </w:rPr>
        <w:t>29 et 41 à 43).</w:t>
      </w:r>
    </w:p>
    <w:p w14:paraId="343A8368" w14:textId="7F4B5C74" w:rsidR="00301AA6" w:rsidRPr="0017215A" w:rsidRDefault="00301AA6" w:rsidP="00301AA6">
      <w:pPr>
        <w:pStyle w:val="SingleTxtG"/>
        <w:rPr>
          <w:lang w:val="fr-FR"/>
        </w:rPr>
      </w:pPr>
      <w:r w:rsidRPr="0017215A">
        <w:rPr>
          <w:lang w:val="fr-FR"/>
        </w:rPr>
        <w:t>13.</w:t>
      </w:r>
      <w:r w:rsidRPr="0017215A">
        <w:rPr>
          <w:lang w:val="fr-FR"/>
        </w:rPr>
        <w:tab/>
        <w:t>Conformément à la loi sur la protection des enfants et des adolescents, les autorités judiciaires doivent prendre en considération l</w:t>
      </w:r>
      <w:r>
        <w:rPr>
          <w:lang w:val="fr-FR"/>
        </w:rPr>
        <w:t>’</w:t>
      </w:r>
      <w:r w:rsidRPr="0017215A">
        <w:rPr>
          <w:lang w:val="fr-FR"/>
        </w:rPr>
        <w:t>intérêt supérieur de l</w:t>
      </w:r>
      <w:r>
        <w:rPr>
          <w:lang w:val="fr-FR"/>
        </w:rPr>
        <w:t>’</w:t>
      </w:r>
      <w:r w:rsidRPr="0017215A">
        <w:rPr>
          <w:lang w:val="fr-FR"/>
        </w:rPr>
        <w:t>enfant dans leurs décisions, notamment dans les affaires de tutelle et de protection de l</w:t>
      </w:r>
      <w:r>
        <w:rPr>
          <w:lang w:val="fr-FR"/>
        </w:rPr>
        <w:t>’</w:t>
      </w:r>
      <w:r w:rsidRPr="0017215A">
        <w:rPr>
          <w:lang w:val="fr-FR"/>
        </w:rPr>
        <w:t>enfant en situation de précarité, ainsi que pour déterminer les mesures disciplinaires appropriées à appliquer à un enfant ayant enfreint la loi (</w:t>
      </w:r>
      <w:r w:rsidR="004A19A1">
        <w:rPr>
          <w:lang w:val="fr-FR"/>
        </w:rPr>
        <w:t>art. </w:t>
      </w:r>
      <w:r w:rsidRPr="0017215A">
        <w:rPr>
          <w:lang w:val="fr-FR"/>
        </w:rPr>
        <w:t>36, 40 et 42).</w:t>
      </w:r>
    </w:p>
    <w:p w14:paraId="43CFFE74" w14:textId="46D1291B" w:rsidR="00301AA6" w:rsidRPr="0017215A" w:rsidRDefault="00301AA6" w:rsidP="00231748">
      <w:pPr>
        <w:pStyle w:val="SingleTxtG"/>
        <w:keepNext/>
        <w:rPr>
          <w:lang w:val="fr-FR"/>
        </w:rPr>
      </w:pPr>
      <w:r w:rsidRPr="0017215A">
        <w:rPr>
          <w:lang w:val="fr-FR"/>
        </w:rPr>
        <w:t>14.</w:t>
      </w:r>
      <w:r w:rsidRPr="0017215A">
        <w:rPr>
          <w:lang w:val="fr-FR"/>
        </w:rPr>
        <w:tab/>
        <w:t>Le respect de l</w:t>
      </w:r>
      <w:r>
        <w:rPr>
          <w:lang w:val="fr-FR"/>
        </w:rPr>
        <w:t>’</w:t>
      </w:r>
      <w:r w:rsidRPr="0017215A">
        <w:rPr>
          <w:lang w:val="fr-FR"/>
        </w:rPr>
        <w:t>intérêt de l</w:t>
      </w:r>
      <w:r>
        <w:rPr>
          <w:lang w:val="fr-FR"/>
        </w:rPr>
        <w:t>’</w:t>
      </w:r>
      <w:r w:rsidRPr="0017215A">
        <w:rPr>
          <w:lang w:val="fr-FR"/>
        </w:rPr>
        <w:t>enfant et de l</w:t>
      </w:r>
      <w:r>
        <w:rPr>
          <w:lang w:val="fr-FR"/>
        </w:rPr>
        <w:t>’</w:t>
      </w:r>
      <w:r w:rsidRPr="0017215A">
        <w:rPr>
          <w:lang w:val="fr-FR"/>
        </w:rPr>
        <w:t>adolescent est également souligné dans les dispositions suivantes</w:t>
      </w:r>
      <w:r w:rsidR="004A19A1">
        <w:rPr>
          <w:lang w:val="fr-FR"/>
        </w:rPr>
        <w:t> :</w:t>
      </w:r>
    </w:p>
    <w:p w14:paraId="1D618188" w14:textId="191C05CF" w:rsidR="00301AA6" w:rsidRPr="0017215A" w:rsidRDefault="00301AA6" w:rsidP="00231748">
      <w:pPr>
        <w:pStyle w:val="SingleTxtG"/>
        <w:ind w:firstLine="567"/>
        <w:rPr>
          <w:lang w:val="fr-FR"/>
        </w:rPr>
      </w:pPr>
      <w:r w:rsidRPr="0017215A">
        <w:rPr>
          <w:lang w:val="fr-FR"/>
        </w:rPr>
        <w:t>a)</w:t>
      </w:r>
      <w:r w:rsidRPr="0017215A">
        <w:rPr>
          <w:lang w:val="fr-FR"/>
        </w:rPr>
        <w:tab/>
        <w:t>Articles 71, 287, 414 et 523 du Code de procédure pénale (2014)</w:t>
      </w:r>
      <w:r>
        <w:rPr>
          <w:lang w:val="fr-FR"/>
        </w:rPr>
        <w:t> </w:t>
      </w:r>
      <w:r w:rsidRPr="0017215A">
        <w:rPr>
          <w:lang w:val="fr-FR"/>
        </w:rPr>
        <w:t>;</w:t>
      </w:r>
    </w:p>
    <w:p w14:paraId="40B30CA2" w14:textId="631792BD" w:rsidR="00301AA6" w:rsidRPr="0017215A" w:rsidRDefault="00301AA6" w:rsidP="00231748">
      <w:pPr>
        <w:pStyle w:val="SingleTxtG"/>
        <w:ind w:firstLine="567"/>
        <w:rPr>
          <w:lang w:val="fr-FR"/>
        </w:rPr>
      </w:pPr>
      <w:r w:rsidRPr="0017215A">
        <w:rPr>
          <w:lang w:val="fr-FR"/>
        </w:rPr>
        <w:t>b)</w:t>
      </w:r>
      <w:r w:rsidRPr="0017215A">
        <w:rPr>
          <w:lang w:val="fr-FR"/>
        </w:rPr>
        <w:tab/>
      </w:r>
      <w:r w:rsidR="004A19A1">
        <w:rPr>
          <w:lang w:val="fr-FR"/>
        </w:rPr>
        <w:t>Article </w:t>
      </w:r>
      <w:r w:rsidRPr="0017215A">
        <w:rPr>
          <w:lang w:val="fr-FR"/>
        </w:rPr>
        <w:t>88 (</w:t>
      </w:r>
      <w:r w:rsidR="004A19A1">
        <w:rPr>
          <w:lang w:val="fr-FR"/>
        </w:rPr>
        <w:t>par. </w:t>
      </w:r>
      <w:r w:rsidRPr="0017215A">
        <w:rPr>
          <w:lang w:val="fr-FR"/>
        </w:rPr>
        <w:t xml:space="preserve">b et c (note 3)) et </w:t>
      </w:r>
      <w:r w:rsidR="004A19A1">
        <w:rPr>
          <w:lang w:val="fr-FR"/>
        </w:rPr>
        <w:t>article </w:t>
      </w:r>
      <w:r w:rsidRPr="0017215A">
        <w:rPr>
          <w:lang w:val="fr-FR"/>
        </w:rPr>
        <w:t>354 du Code pénal islamique (2013)</w:t>
      </w:r>
      <w:r>
        <w:rPr>
          <w:lang w:val="fr-FR"/>
        </w:rPr>
        <w:t> </w:t>
      </w:r>
      <w:r w:rsidRPr="0017215A">
        <w:rPr>
          <w:lang w:val="fr-FR"/>
        </w:rPr>
        <w:t>;</w:t>
      </w:r>
    </w:p>
    <w:p w14:paraId="2FF86E9B" w14:textId="3C4F6B7A" w:rsidR="00301AA6" w:rsidRPr="0017215A" w:rsidRDefault="00301AA6" w:rsidP="00231748">
      <w:pPr>
        <w:pStyle w:val="SingleTxtG"/>
        <w:ind w:firstLine="567"/>
        <w:rPr>
          <w:lang w:val="fr-FR"/>
        </w:rPr>
      </w:pPr>
      <w:r w:rsidRPr="0017215A">
        <w:rPr>
          <w:lang w:val="fr-FR"/>
        </w:rPr>
        <w:t>c)</w:t>
      </w:r>
      <w:r w:rsidRPr="0017215A">
        <w:rPr>
          <w:lang w:val="fr-FR"/>
        </w:rPr>
        <w:tab/>
        <w:t>Articles 8 (</w:t>
      </w:r>
      <w:r w:rsidR="004A19A1">
        <w:rPr>
          <w:lang w:val="fr-FR"/>
        </w:rPr>
        <w:t>par. </w:t>
      </w:r>
      <w:r w:rsidRPr="0017215A">
        <w:rPr>
          <w:lang w:val="fr-FR"/>
        </w:rPr>
        <w:t>6, note 1) 15 (note), 23, 25 et 31 de la loi sur la protection des enfants et adolescents livrés à eux-mêmes ou négligés (2013)</w:t>
      </w:r>
      <w:r>
        <w:rPr>
          <w:lang w:val="fr-FR"/>
        </w:rPr>
        <w:t> </w:t>
      </w:r>
      <w:r w:rsidRPr="0017215A">
        <w:rPr>
          <w:lang w:val="fr-FR"/>
        </w:rPr>
        <w:t>;</w:t>
      </w:r>
    </w:p>
    <w:p w14:paraId="68B7FC49" w14:textId="4DDAFC83" w:rsidR="00301AA6" w:rsidRPr="0017215A" w:rsidRDefault="00301AA6" w:rsidP="00231748">
      <w:pPr>
        <w:pStyle w:val="SingleTxtG"/>
        <w:ind w:firstLine="567"/>
        <w:rPr>
          <w:lang w:val="fr-FR"/>
        </w:rPr>
      </w:pPr>
      <w:r w:rsidRPr="0017215A">
        <w:rPr>
          <w:lang w:val="fr-FR"/>
        </w:rPr>
        <w:t>d)</w:t>
      </w:r>
      <w:r w:rsidRPr="0017215A">
        <w:rPr>
          <w:lang w:val="fr-FR"/>
        </w:rPr>
        <w:tab/>
        <w:t>Articles 1 (</w:t>
      </w:r>
      <w:r w:rsidR="004A19A1">
        <w:rPr>
          <w:lang w:val="fr-FR"/>
        </w:rPr>
        <w:t>par. </w:t>
      </w:r>
      <w:r w:rsidRPr="0017215A">
        <w:rPr>
          <w:lang w:val="fr-FR"/>
        </w:rPr>
        <w:t>d), 4 (note 2) et 8 du Règlement d</w:t>
      </w:r>
      <w:r>
        <w:rPr>
          <w:lang w:val="fr-FR"/>
        </w:rPr>
        <w:t>’</w:t>
      </w:r>
      <w:r w:rsidRPr="0017215A">
        <w:rPr>
          <w:lang w:val="fr-FR"/>
        </w:rPr>
        <w:t>application de l</w:t>
      </w:r>
      <w:r>
        <w:rPr>
          <w:lang w:val="fr-FR"/>
        </w:rPr>
        <w:t>’</w:t>
      </w:r>
      <w:r w:rsidR="004A19A1">
        <w:rPr>
          <w:lang w:val="fr-FR"/>
        </w:rPr>
        <w:t>article </w:t>
      </w:r>
      <w:r w:rsidRPr="0017215A">
        <w:rPr>
          <w:lang w:val="fr-FR"/>
        </w:rPr>
        <w:t>36 de la loi sur la protection des enfants et adolescents livrés à eux-mêmes ou négligés</w:t>
      </w:r>
      <w:r>
        <w:rPr>
          <w:lang w:val="fr-FR"/>
        </w:rPr>
        <w:t> </w:t>
      </w:r>
      <w:r w:rsidRPr="0017215A">
        <w:rPr>
          <w:lang w:val="fr-FR"/>
        </w:rPr>
        <w:t>;</w:t>
      </w:r>
    </w:p>
    <w:p w14:paraId="75565D66" w14:textId="1F512E18" w:rsidR="00301AA6" w:rsidRPr="0017215A" w:rsidRDefault="00301AA6" w:rsidP="00231748">
      <w:pPr>
        <w:pStyle w:val="SingleTxtG"/>
        <w:ind w:firstLine="567"/>
        <w:rPr>
          <w:lang w:val="fr-FR"/>
        </w:rPr>
      </w:pPr>
      <w:r w:rsidRPr="0017215A">
        <w:rPr>
          <w:lang w:val="fr-FR"/>
        </w:rPr>
        <w:t>e)</w:t>
      </w:r>
      <w:r w:rsidRPr="0017215A">
        <w:rPr>
          <w:lang w:val="fr-FR"/>
        </w:rPr>
        <w:tab/>
        <w:t>Articles 2 (</w:t>
      </w:r>
      <w:r w:rsidR="00C36ADA">
        <w:rPr>
          <w:lang w:val="fr-FR"/>
        </w:rPr>
        <w:t>al. </w:t>
      </w:r>
      <w:r w:rsidRPr="0017215A">
        <w:rPr>
          <w:lang w:val="fr-FR"/>
        </w:rPr>
        <w:t>a) et 262 (et sa note) du Règlement d</w:t>
      </w:r>
      <w:r>
        <w:rPr>
          <w:lang w:val="fr-FR"/>
        </w:rPr>
        <w:t>’</w:t>
      </w:r>
      <w:r w:rsidRPr="0017215A">
        <w:rPr>
          <w:lang w:val="fr-FR"/>
        </w:rPr>
        <w:t>application de l</w:t>
      </w:r>
      <w:r>
        <w:rPr>
          <w:lang w:val="fr-FR"/>
        </w:rPr>
        <w:t>’</w:t>
      </w:r>
      <w:r w:rsidRPr="0017215A">
        <w:rPr>
          <w:lang w:val="fr-FR"/>
        </w:rPr>
        <w:t>Organisation des prisons et des mesures provisoires et disciplinaires (2021)</w:t>
      </w:r>
      <w:r>
        <w:rPr>
          <w:lang w:val="fr-FR"/>
        </w:rPr>
        <w:t> </w:t>
      </w:r>
      <w:r w:rsidRPr="0017215A">
        <w:rPr>
          <w:lang w:val="fr-FR"/>
        </w:rPr>
        <w:t>;</w:t>
      </w:r>
    </w:p>
    <w:p w14:paraId="0D4A0CF1" w14:textId="1C2D15D9" w:rsidR="00301AA6" w:rsidRPr="0017215A" w:rsidRDefault="00301AA6" w:rsidP="00231748">
      <w:pPr>
        <w:pStyle w:val="SingleTxtG"/>
        <w:ind w:firstLine="567"/>
        <w:rPr>
          <w:lang w:val="fr-FR"/>
        </w:rPr>
      </w:pPr>
      <w:r w:rsidRPr="0017215A">
        <w:rPr>
          <w:lang w:val="fr-FR"/>
        </w:rPr>
        <w:t>f)</w:t>
      </w:r>
      <w:r w:rsidRPr="0017215A">
        <w:rPr>
          <w:lang w:val="fr-FR"/>
        </w:rPr>
        <w:tab/>
      </w:r>
      <w:r w:rsidR="004A19A1">
        <w:rPr>
          <w:lang w:val="fr-FR"/>
        </w:rPr>
        <w:t>Article </w:t>
      </w:r>
      <w:r w:rsidRPr="0017215A">
        <w:rPr>
          <w:lang w:val="fr-FR"/>
        </w:rPr>
        <w:t>40 des Directives sur la création et le fonctionnement des centres de conseil familial (2018)</w:t>
      </w:r>
      <w:r>
        <w:rPr>
          <w:lang w:val="fr-FR"/>
        </w:rPr>
        <w:t> </w:t>
      </w:r>
      <w:r w:rsidRPr="0017215A">
        <w:rPr>
          <w:lang w:val="fr-FR"/>
        </w:rPr>
        <w:t>;</w:t>
      </w:r>
    </w:p>
    <w:p w14:paraId="6CDF28D4" w14:textId="08ABDCD5" w:rsidR="00301AA6" w:rsidRPr="0017215A" w:rsidRDefault="00301AA6" w:rsidP="00231748">
      <w:pPr>
        <w:pStyle w:val="SingleTxtG"/>
        <w:ind w:firstLine="567"/>
        <w:rPr>
          <w:lang w:val="fr-FR"/>
        </w:rPr>
      </w:pPr>
      <w:r w:rsidRPr="0017215A">
        <w:rPr>
          <w:lang w:val="fr-FR"/>
        </w:rPr>
        <w:t>g)</w:t>
      </w:r>
      <w:r w:rsidRPr="0017215A">
        <w:rPr>
          <w:lang w:val="fr-FR"/>
        </w:rPr>
        <w:tab/>
        <w:t>Articles 23 et 66 du Règlement d</w:t>
      </w:r>
      <w:r>
        <w:rPr>
          <w:lang w:val="fr-FR"/>
        </w:rPr>
        <w:t>’</w:t>
      </w:r>
      <w:r w:rsidRPr="0017215A">
        <w:rPr>
          <w:lang w:val="fr-FR"/>
        </w:rPr>
        <w:t>application de la loi sur la protection de la famille (2015).</w:t>
      </w:r>
    </w:p>
    <w:p w14:paraId="482E3E75" w14:textId="49F70B9D" w:rsidR="00301AA6" w:rsidRPr="0017215A" w:rsidRDefault="00301AA6" w:rsidP="00301AA6">
      <w:pPr>
        <w:pStyle w:val="SingleTxtG"/>
        <w:rPr>
          <w:lang w:val="fr-FR"/>
        </w:rPr>
      </w:pPr>
      <w:r w:rsidRPr="0017215A">
        <w:rPr>
          <w:lang w:val="fr-FR"/>
        </w:rPr>
        <w:t>15.</w:t>
      </w:r>
      <w:r w:rsidRPr="0017215A">
        <w:rPr>
          <w:lang w:val="fr-FR"/>
        </w:rPr>
        <w:tab/>
        <w:t>Concernant la recommandation faite au paragraphe</w:t>
      </w:r>
      <w:r w:rsidR="00231748">
        <w:rPr>
          <w:lang w:val="fr-FR"/>
        </w:rPr>
        <w:t> </w:t>
      </w:r>
      <w:r w:rsidRPr="0017215A">
        <w:rPr>
          <w:lang w:val="fr-FR"/>
        </w:rPr>
        <w:t xml:space="preserve">61 du </w:t>
      </w:r>
      <w:r>
        <w:rPr>
          <w:lang w:val="fr-FR"/>
        </w:rPr>
        <w:t xml:space="preserve">document </w:t>
      </w:r>
      <w:r w:rsidRPr="00E90957">
        <w:t>CRC/C/IRN/CO/3-4</w:t>
      </w:r>
      <w:r w:rsidRPr="0017215A">
        <w:rPr>
          <w:lang w:val="fr-FR"/>
        </w:rPr>
        <w:t xml:space="preserve">, conformément à </w:t>
      </w:r>
      <w:r>
        <w:rPr>
          <w:lang w:val="fr-FR"/>
        </w:rPr>
        <w:t>l’</w:t>
      </w:r>
      <w:r w:rsidR="004A19A1">
        <w:rPr>
          <w:lang w:val="fr-FR"/>
        </w:rPr>
        <w:t>article </w:t>
      </w:r>
      <w:r>
        <w:rPr>
          <w:lang w:val="fr-FR"/>
        </w:rPr>
        <w:t xml:space="preserve">313 de </w:t>
      </w:r>
      <w:r w:rsidRPr="0017215A">
        <w:rPr>
          <w:lang w:val="fr-FR"/>
        </w:rPr>
        <w:t>la loi sur la procédure non contentieuse</w:t>
      </w:r>
      <w:r>
        <w:rPr>
          <w:lang w:val="fr-FR"/>
        </w:rPr>
        <w:t>,</w:t>
      </w:r>
      <w:r w:rsidRPr="0017215A">
        <w:rPr>
          <w:lang w:val="fr-FR"/>
        </w:rPr>
        <w:t xml:space="preserve"> si l</w:t>
      </w:r>
      <w:r>
        <w:rPr>
          <w:lang w:val="fr-FR"/>
        </w:rPr>
        <w:t>’</w:t>
      </w:r>
      <w:r w:rsidRPr="0017215A">
        <w:rPr>
          <w:lang w:val="fr-FR"/>
        </w:rPr>
        <w:t xml:space="preserve">un des héritiers est mineur, le partage doit être </w:t>
      </w:r>
      <w:r>
        <w:rPr>
          <w:lang w:val="fr-FR"/>
        </w:rPr>
        <w:t xml:space="preserve">supervisé </w:t>
      </w:r>
      <w:r w:rsidRPr="0017215A">
        <w:rPr>
          <w:lang w:val="fr-FR"/>
        </w:rPr>
        <w:t xml:space="preserve">par un tribunal et </w:t>
      </w:r>
      <w:r>
        <w:rPr>
          <w:lang w:val="fr-FR"/>
        </w:rPr>
        <w:t xml:space="preserve">s’effectuer dans le respect des dispositions du </w:t>
      </w:r>
      <w:r w:rsidRPr="0017215A">
        <w:rPr>
          <w:lang w:val="fr-FR"/>
        </w:rPr>
        <w:t>Code civil de la République islamique d</w:t>
      </w:r>
      <w:r>
        <w:rPr>
          <w:lang w:val="fr-FR"/>
        </w:rPr>
        <w:t>’</w:t>
      </w:r>
      <w:r w:rsidRPr="0017215A">
        <w:rPr>
          <w:lang w:val="fr-FR"/>
        </w:rPr>
        <w:t>Iran.</w:t>
      </w:r>
    </w:p>
    <w:p w14:paraId="311EE8A5" w14:textId="6CCF2CEF" w:rsidR="00301AA6" w:rsidRPr="0017215A" w:rsidRDefault="00231748" w:rsidP="00231748">
      <w:pPr>
        <w:pStyle w:val="H23G"/>
        <w:rPr>
          <w:lang w:val="fr-FR"/>
        </w:rPr>
      </w:pPr>
      <w:bookmarkStart w:id="9" w:name="_28h4qwu" w:colFirst="0" w:colLast="0"/>
      <w:bookmarkStart w:id="10" w:name="_Toc125246758"/>
      <w:bookmarkEnd w:id="9"/>
      <w:r>
        <w:rPr>
          <w:lang w:val="fr-FR"/>
        </w:rPr>
        <w:tab/>
      </w:r>
      <w:r>
        <w:rPr>
          <w:lang w:val="fr-FR"/>
        </w:rPr>
        <w:tab/>
      </w:r>
      <w:r w:rsidR="00301AA6" w:rsidRPr="0017215A">
        <w:rPr>
          <w:lang w:val="fr-FR"/>
        </w:rPr>
        <w:t>Droit à la vie, à la survie et au développement (</w:t>
      </w:r>
      <w:r w:rsidR="004A19A1">
        <w:rPr>
          <w:lang w:val="fr-FR"/>
        </w:rPr>
        <w:t>art. </w:t>
      </w:r>
      <w:r w:rsidR="00301AA6" w:rsidRPr="0017215A">
        <w:rPr>
          <w:lang w:val="fr-FR"/>
        </w:rPr>
        <w:t>6)</w:t>
      </w:r>
      <w:bookmarkEnd w:id="10"/>
    </w:p>
    <w:p w14:paraId="09CFC920" w14:textId="77777777" w:rsidR="00301AA6" w:rsidRPr="0017215A" w:rsidRDefault="00301AA6" w:rsidP="00301AA6">
      <w:pPr>
        <w:pStyle w:val="SingleTxtG"/>
        <w:rPr>
          <w:lang w:val="fr-FR"/>
        </w:rPr>
      </w:pPr>
      <w:r w:rsidRPr="0017215A">
        <w:rPr>
          <w:lang w:val="fr-FR"/>
        </w:rPr>
        <w:t>16.</w:t>
      </w:r>
      <w:r w:rsidRPr="0017215A">
        <w:rPr>
          <w:lang w:val="fr-FR"/>
        </w:rPr>
        <w:tab/>
        <w:t>Le Code pénal islamique garantit le droit à la vie avant la naissance de l</w:t>
      </w:r>
      <w:r>
        <w:rPr>
          <w:lang w:val="fr-FR"/>
        </w:rPr>
        <w:t>’</w:t>
      </w:r>
      <w:r w:rsidRPr="0017215A">
        <w:rPr>
          <w:lang w:val="fr-FR"/>
        </w:rPr>
        <w:t>enfant en érigeant en infraction pénale toute atteinte au fœtus et toute interruption de la vie fœtale.</w:t>
      </w:r>
    </w:p>
    <w:p w14:paraId="03639989" w14:textId="760353A7" w:rsidR="00301AA6" w:rsidRPr="0017215A" w:rsidRDefault="00301AA6" w:rsidP="00301AA6">
      <w:pPr>
        <w:pStyle w:val="SingleTxtG"/>
        <w:rPr>
          <w:lang w:val="fr-FR"/>
        </w:rPr>
      </w:pPr>
      <w:r w:rsidRPr="0017215A">
        <w:rPr>
          <w:lang w:val="fr-FR"/>
        </w:rPr>
        <w:t>17.</w:t>
      </w:r>
      <w:r w:rsidRPr="0017215A">
        <w:rPr>
          <w:lang w:val="fr-FR"/>
        </w:rPr>
        <w:tab/>
        <w:t>La Stratégie A (</w:t>
      </w:r>
      <w:r w:rsidR="004A19A1">
        <w:rPr>
          <w:lang w:val="fr-FR"/>
        </w:rPr>
        <w:t>par. </w:t>
      </w:r>
      <w:r w:rsidRPr="0017215A">
        <w:rPr>
          <w:lang w:val="fr-FR"/>
        </w:rPr>
        <w:t>2) du Plan d</w:t>
      </w:r>
      <w:r>
        <w:rPr>
          <w:lang w:val="fr-FR"/>
        </w:rPr>
        <w:t>’</w:t>
      </w:r>
      <w:r w:rsidRPr="0017215A">
        <w:rPr>
          <w:lang w:val="fr-FR"/>
        </w:rPr>
        <w:t>action à l</w:t>
      </w:r>
      <w:r>
        <w:rPr>
          <w:lang w:val="fr-FR"/>
        </w:rPr>
        <w:t>’</w:t>
      </w:r>
      <w:r w:rsidRPr="0017215A">
        <w:rPr>
          <w:lang w:val="fr-FR"/>
        </w:rPr>
        <w:t xml:space="preserve">horizon 2025 réglemente le </w:t>
      </w:r>
      <w:r>
        <w:rPr>
          <w:lang w:val="fr-FR"/>
        </w:rPr>
        <w:t>« </w:t>
      </w:r>
      <w:r w:rsidRPr="0017215A">
        <w:rPr>
          <w:lang w:val="fr-FR"/>
        </w:rPr>
        <w:t>droit à la vie, à la survie et au développement de l</w:t>
      </w:r>
      <w:r>
        <w:rPr>
          <w:lang w:val="fr-FR"/>
        </w:rPr>
        <w:t>’</w:t>
      </w:r>
      <w:r w:rsidRPr="0017215A">
        <w:rPr>
          <w:lang w:val="fr-FR"/>
        </w:rPr>
        <w:t>enfant</w:t>
      </w:r>
      <w:r>
        <w:rPr>
          <w:lang w:val="fr-FR"/>
        </w:rPr>
        <w:t> </w:t>
      </w:r>
      <w:r w:rsidRPr="0017215A">
        <w:rPr>
          <w:lang w:val="fr-FR"/>
        </w:rPr>
        <w:t>» et définit les programmes, les activités et les indicateurs du plan.</w:t>
      </w:r>
    </w:p>
    <w:p w14:paraId="1F05C622" w14:textId="55C60E63" w:rsidR="00301AA6" w:rsidRPr="0017215A" w:rsidRDefault="00301AA6" w:rsidP="00301AA6">
      <w:pPr>
        <w:pStyle w:val="SingleTxtG"/>
        <w:spacing w:after="240"/>
        <w:rPr>
          <w:color w:val="000000" w:themeColor="text1"/>
          <w:lang w:val="fr-FR"/>
        </w:rPr>
      </w:pPr>
      <w:r w:rsidRPr="0017215A">
        <w:rPr>
          <w:lang w:val="fr-FR"/>
        </w:rPr>
        <w:t>18.</w:t>
      </w:r>
      <w:r w:rsidRPr="0017215A">
        <w:rPr>
          <w:lang w:val="fr-FR"/>
        </w:rPr>
        <w:tab/>
        <w:t>En vertu de l</w:t>
      </w:r>
      <w:r>
        <w:rPr>
          <w:lang w:val="fr-FR"/>
        </w:rPr>
        <w:t>’</w:t>
      </w:r>
      <w:r w:rsidR="004A19A1">
        <w:rPr>
          <w:lang w:val="fr-FR"/>
        </w:rPr>
        <w:t>article </w:t>
      </w:r>
      <w:r w:rsidRPr="0017215A">
        <w:rPr>
          <w:lang w:val="fr-FR"/>
        </w:rPr>
        <w:t>76 de la loi sur le sixième Programme de développement (2017</w:t>
      </w:r>
      <w:r w:rsidR="00F906D8">
        <w:rPr>
          <w:lang w:val="fr-FR"/>
        </w:rPr>
        <w:noBreakHyphen/>
      </w:r>
      <w:r w:rsidRPr="0017215A">
        <w:rPr>
          <w:lang w:val="fr-FR"/>
        </w:rPr>
        <w:t>2021), le Gouvernement a l</w:t>
      </w:r>
      <w:r>
        <w:rPr>
          <w:lang w:val="fr-FR"/>
        </w:rPr>
        <w:t>’</w:t>
      </w:r>
      <w:r w:rsidRPr="0017215A">
        <w:rPr>
          <w:lang w:val="fr-FR"/>
        </w:rPr>
        <w:t>obligation de veiller à la santé de la mère et de l</w:t>
      </w:r>
      <w:r>
        <w:rPr>
          <w:lang w:val="fr-FR"/>
        </w:rPr>
        <w:t>’</w:t>
      </w:r>
      <w:r w:rsidRPr="0017215A">
        <w:rPr>
          <w:lang w:val="fr-FR"/>
        </w:rPr>
        <w:t>enfant et d</w:t>
      </w:r>
      <w:r>
        <w:rPr>
          <w:lang w:val="fr-FR"/>
        </w:rPr>
        <w:t>’</w:t>
      </w:r>
      <w:r w:rsidRPr="0017215A">
        <w:rPr>
          <w:lang w:val="fr-FR"/>
        </w:rPr>
        <w:t>améliorer les indicateurs des taux de mortalité maternelle et infantile conformément au tableau suivant et dans le respect des politiques générales de contrôle démographique.</w:t>
      </w:r>
    </w:p>
    <w:tbl>
      <w:tblPr>
        <w:tblW w:w="7370" w:type="dxa"/>
        <w:tblInd w:w="1134" w:type="dxa"/>
        <w:tblLayout w:type="fixed"/>
        <w:tblCellMar>
          <w:left w:w="0" w:type="dxa"/>
          <w:right w:w="0" w:type="dxa"/>
        </w:tblCellMar>
        <w:tblLook w:val="04A0" w:firstRow="1" w:lastRow="0" w:firstColumn="1" w:lastColumn="0" w:noHBand="0" w:noVBand="1"/>
      </w:tblPr>
      <w:tblGrid>
        <w:gridCol w:w="2552"/>
        <w:gridCol w:w="1480"/>
        <w:gridCol w:w="667"/>
        <w:gridCol w:w="668"/>
        <w:gridCol w:w="667"/>
        <w:gridCol w:w="668"/>
        <w:gridCol w:w="668"/>
      </w:tblGrid>
      <w:tr w:rsidR="00231748" w:rsidRPr="00231748" w14:paraId="0CF28CB6" w14:textId="77777777" w:rsidTr="00231748">
        <w:trPr>
          <w:tblHeader/>
        </w:trPr>
        <w:tc>
          <w:tcPr>
            <w:tcW w:w="2552" w:type="dxa"/>
            <w:tcBorders>
              <w:top w:val="single" w:sz="4" w:space="0" w:color="auto"/>
              <w:bottom w:val="single" w:sz="12" w:space="0" w:color="auto"/>
            </w:tcBorders>
            <w:vAlign w:val="bottom"/>
          </w:tcPr>
          <w:p w14:paraId="3B8EC405" w14:textId="77777777" w:rsidR="00301AA6" w:rsidRPr="00231748" w:rsidRDefault="00301AA6" w:rsidP="00231748">
            <w:pPr>
              <w:suppressAutoHyphens w:val="0"/>
              <w:spacing w:before="80" w:after="80" w:line="200" w:lineRule="exact"/>
              <w:ind w:right="113"/>
              <w:rPr>
                <w:i/>
                <w:sz w:val="16"/>
                <w:lang w:val="fr-FR"/>
              </w:rPr>
            </w:pPr>
            <w:r w:rsidRPr="00231748">
              <w:rPr>
                <w:i/>
                <w:sz w:val="16"/>
                <w:lang w:val="fr-FR"/>
              </w:rPr>
              <w:t>Intitulé</w:t>
            </w:r>
          </w:p>
        </w:tc>
        <w:tc>
          <w:tcPr>
            <w:tcW w:w="1480" w:type="dxa"/>
            <w:tcBorders>
              <w:top w:val="single" w:sz="4" w:space="0" w:color="auto"/>
              <w:bottom w:val="single" w:sz="12" w:space="0" w:color="auto"/>
            </w:tcBorders>
            <w:vAlign w:val="bottom"/>
          </w:tcPr>
          <w:p w14:paraId="6F02BA19" w14:textId="77777777" w:rsidR="00301AA6" w:rsidRPr="00231748" w:rsidRDefault="00301AA6" w:rsidP="00231748">
            <w:pPr>
              <w:suppressAutoHyphens w:val="0"/>
              <w:spacing w:before="80" w:after="80" w:line="200" w:lineRule="exact"/>
              <w:rPr>
                <w:i/>
                <w:sz w:val="16"/>
                <w:lang w:val="fr-FR"/>
              </w:rPr>
            </w:pPr>
            <w:r w:rsidRPr="00231748">
              <w:rPr>
                <w:i/>
                <w:sz w:val="16"/>
                <w:lang w:val="fr-FR"/>
              </w:rPr>
              <w:t>Unité</w:t>
            </w:r>
          </w:p>
        </w:tc>
        <w:tc>
          <w:tcPr>
            <w:tcW w:w="667" w:type="dxa"/>
            <w:tcBorders>
              <w:top w:val="single" w:sz="4" w:space="0" w:color="auto"/>
              <w:bottom w:val="single" w:sz="12" w:space="0" w:color="auto"/>
            </w:tcBorders>
            <w:vAlign w:val="bottom"/>
          </w:tcPr>
          <w:p w14:paraId="56AA3975" w14:textId="77777777" w:rsidR="00301AA6" w:rsidRPr="00231748" w:rsidRDefault="00301AA6" w:rsidP="00231748">
            <w:pPr>
              <w:suppressAutoHyphens w:val="0"/>
              <w:spacing w:before="80" w:after="80" w:line="200" w:lineRule="exact"/>
              <w:jc w:val="right"/>
              <w:rPr>
                <w:i/>
                <w:sz w:val="16"/>
                <w:lang w:val="fr-FR"/>
              </w:rPr>
            </w:pPr>
            <w:r w:rsidRPr="00231748">
              <w:rPr>
                <w:i/>
                <w:iCs/>
                <w:sz w:val="16"/>
                <w:lang w:val="fr-FR"/>
              </w:rPr>
              <w:t>2017</w:t>
            </w:r>
          </w:p>
        </w:tc>
        <w:tc>
          <w:tcPr>
            <w:tcW w:w="668" w:type="dxa"/>
            <w:tcBorders>
              <w:top w:val="single" w:sz="4" w:space="0" w:color="auto"/>
              <w:bottom w:val="single" w:sz="12" w:space="0" w:color="auto"/>
            </w:tcBorders>
            <w:vAlign w:val="bottom"/>
          </w:tcPr>
          <w:p w14:paraId="5B6B1864" w14:textId="77777777" w:rsidR="00301AA6" w:rsidRPr="00231748" w:rsidRDefault="00301AA6" w:rsidP="00231748">
            <w:pPr>
              <w:suppressAutoHyphens w:val="0"/>
              <w:spacing w:before="80" w:after="80" w:line="200" w:lineRule="exact"/>
              <w:jc w:val="right"/>
              <w:rPr>
                <w:i/>
                <w:sz w:val="16"/>
                <w:lang w:val="fr-FR"/>
              </w:rPr>
            </w:pPr>
            <w:r w:rsidRPr="00231748">
              <w:rPr>
                <w:i/>
                <w:iCs/>
                <w:sz w:val="16"/>
                <w:lang w:val="fr-FR"/>
              </w:rPr>
              <w:t>2018</w:t>
            </w:r>
          </w:p>
        </w:tc>
        <w:tc>
          <w:tcPr>
            <w:tcW w:w="667" w:type="dxa"/>
            <w:tcBorders>
              <w:top w:val="single" w:sz="4" w:space="0" w:color="auto"/>
              <w:bottom w:val="single" w:sz="12" w:space="0" w:color="auto"/>
            </w:tcBorders>
            <w:vAlign w:val="bottom"/>
          </w:tcPr>
          <w:p w14:paraId="36939AD5" w14:textId="77777777" w:rsidR="00301AA6" w:rsidRPr="00231748" w:rsidRDefault="00301AA6" w:rsidP="00231748">
            <w:pPr>
              <w:suppressAutoHyphens w:val="0"/>
              <w:spacing w:before="80" w:after="80" w:line="200" w:lineRule="exact"/>
              <w:jc w:val="right"/>
              <w:rPr>
                <w:i/>
                <w:sz w:val="16"/>
                <w:lang w:val="fr-FR"/>
              </w:rPr>
            </w:pPr>
            <w:r w:rsidRPr="00231748">
              <w:rPr>
                <w:i/>
                <w:iCs/>
                <w:sz w:val="16"/>
                <w:lang w:val="fr-FR"/>
              </w:rPr>
              <w:t>2019</w:t>
            </w:r>
          </w:p>
        </w:tc>
        <w:tc>
          <w:tcPr>
            <w:tcW w:w="668" w:type="dxa"/>
            <w:tcBorders>
              <w:top w:val="single" w:sz="4" w:space="0" w:color="auto"/>
              <w:bottom w:val="single" w:sz="12" w:space="0" w:color="auto"/>
            </w:tcBorders>
            <w:vAlign w:val="bottom"/>
          </w:tcPr>
          <w:p w14:paraId="57A7A370" w14:textId="77777777" w:rsidR="00301AA6" w:rsidRPr="00231748" w:rsidRDefault="00301AA6" w:rsidP="00231748">
            <w:pPr>
              <w:suppressAutoHyphens w:val="0"/>
              <w:spacing w:before="80" w:after="80" w:line="200" w:lineRule="exact"/>
              <w:jc w:val="right"/>
              <w:rPr>
                <w:i/>
                <w:sz w:val="16"/>
                <w:lang w:val="fr-FR"/>
              </w:rPr>
            </w:pPr>
            <w:r w:rsidRPr="00231748">
              <w:rPr>
                <w:i/>
                <w:iCs/>
                <w:sz w:val="16"/>
                <w:lang w:val="fr-FR"/>
              </w:rPr>
              <w:t>2020</w:t>
            </w:r>
          </w:p>
        </w:tc>
        <w:tc>
          <w:tcPr>
            <w:tcW w:w="668" w:type="dxa"/>
            <w:tcBorders>
              <w:top w:val="single" w:sz="4" w:space="0" w:color="auto"/>
              <w:bottom w:val="single" w:sz="12" w:space="0" w:color="auto"/>
            </w:tcBorders>
            <w:vAlign w:val="bottom"/>
          </w:tcPr>
          <w:p w14:paraId="5535D328" w14:textId="77777777" w:rsidR="00301AA6" w:rsidRPr="00231748" w:rsidRDefault="00301AA6" w:rsidP="00231748">
            <w:pPr>
              <w:suppressAutoHyphens w:val="0"/>
              <w:spacing w:before="80" w:after="80" w:line="200" w:lineRule="exact"/>
              <w:jc w:val="right"/>
              <w:rPr>
                <w:i/>
                <w:sz w:val="16"/>
                <w:lang w:val="fr-FR"/>
              </w:rPr>
            </w:pPr>
            <w:r w:rsidRPr="00231748">
              <w:rPr>
                <w:i/>
                <w:iCs/>
                <w:sz w:val="16"/>
                <w:lang w:val="fr-FR"/>
              </w:rPr>
              <w:t>2021</w:t>
            </w:r>
          </w:p>
        </w:tc>
      </w:tr>
      <w:tr w:rsidR="00231748" w:rsidRPr="00231748" w14:paraId="67A6AF21" w14:textId="77777777" w:rsidTr="00231748">
        <w:tc>
          <w:tcPr>
            <w:tcW w:w="2552" w:type="dxa"/>
            <w:tcBorders>
              <w:top w:val="single" w:sz="12" w:space="0" w:color="auto"/>
            </w:tcBorders>
          </w:tcPr>
          <w:p w14:paraId="500CDA2A" w14:textId="77777777" w:rsidR="00301AA6" w:rsidRPr="00231748" w:rsidRDefault="00301AA6" w:rsidP="00231748">
            <w:pPr>
              <w:suppressAutoHyphens w:val="0"/>
              <w:spacing w:before="40" w:after="40" w:line="220" w:lineRule="exact"/>
              <w:ind w:right="113"/>
              <w:rPr>
                <w:sz w:val="18"/>
                <w:lang w:val="fr-FR"/>
              </w:rPr>
            </w:pPr>
            <w:r w:rsidRPr="00231748">
              <w:rPr>
                <w:sz w:val="18"/>
                <w:lang w:val="fr-FR"/>
              </w:rPr>
              <w:t>Baisse du taux de mortalité maternelle</w:t>
            </w:r>
          </w:p>
        </w:tc>
        <w:tc>
          <w:tcPr>
            <w:tcW w:w="1480" w:type="dxa"/>
            <w:tcBorders>
              <w:top w:val="single" w:sz="12" w:space="0" w:color="auto"/>
            </w:tcBorders>
            <w:vAlign w:val="bottom"/>
          </w:tcPr>
          <w:p w14:paraId="181A5201" w14:textId="77777777" w:rsidR="00301AA6" w:rsidRPr="00231748" w:rsidRDefault="00301AA6" w:rsidP="00231748">
            <w:pPr>
              <w:suppressAutoHyphens w:val="0"/>
              <w:spacing w:before="40" w:after="40" w:line="220" w:lineRule="exact"/>
              <w:rPr>
                <w:sz w:val="18"/>
                <w:lang w:val="fr-FR"/>
              </w:rPr>
            </w:pPr>
            <w:r w:rsidRPr="00231748">
              <w:rPr>
                <w:sz w:val="18"/>
                <w:lang w:val="fr-FR"/>
              </w:rPr>
              <w:t xml:space="preserve">Pour 100 000 naissances </w:t>
            </w:r>
          </w:p>
        </w:tc>
        <w:tc>
          <w:tcPr>
            <w:tcW w:w="667" w:type="dxa"/>
            <w:tcBorders>
              <w:top w:val="single" w:sz="12" w:space="0" w:color="auto"/>
            </w:tcBorders>
            <w:vAlign w:val="bottom"/>
          </w:tcPr>
          <w:p w14:paraId="44C8B48C" w14:textId="77777777" w:rsidR="00301AA6" w:rsidRPr="00231748" w:rsidRDefault="00301AA6" w:rsidP="00231748">
            <w:pPr>
              <w:suppressAutoHyphens w:val="0"/>
              <w:spacing w:before="40" w:after="40" w:line="220" w:lineRule="exact"/>
              <w:jc w:val="right"/>
              <w:rPr>
                <w:sz w:val="18"/>
                <w:lang w:val="fr-FR"/>
              </w:rPr>
            </w:pPr>
            <w:r w:rsidRPr="00231748">
              <w:rPr>
                <w:sz w:val="18"/>
                <w:lang w:val="fr-FR"/>
              </w:rPr>
              <w:t>18</w:t>
            </w:r>
          </w:p>
        </w:tc>
        <w:tc>
          <w:tcPr>
            <w:tcW w:w="668" w:type="dxa"/>
            <w:tcBorders>
              <w:top w:val="single" w:sz="12" w:space="0" w:color="auto"/>
            </w:tcBorders>
            <w:vAlign w:val="bottom"/>
          </w:tcPr>
          <w:p w14:paraId="62C343F0" w14:textId="77777777" w:rsidR="00301AA6" w:rsidRPr="00231748" w:rsidRDefault="00301AA6" w:rsidP="00231748">
            <w:pPr>
              <w:suppressAutoHyphens w:val="0"/>
              <w:spacing w:before="40" w:after="40" w:line="220" w:lineRule="exact"/>
              <w:jc w:val="right"/>
              <w:rPr>
                <w:sz w:val="18"/>
                <w:lang w:val="fr-FR"/>
              </w:rPr>
            </w:pPr>
            <w:r w:rsidRPr="00231748">
              <w:rPr>
                <w:sz w:val="18"/>
                <w:lang w:val="fr-FR"/>
              </w:rPr>
              <w:t>17</w:t>
            </w:r>
          </w:p>
        </w:tc>
        <w:tc>
          <w:tcPr>
            <w:tcW w:w="667" w:type="dxa"/>
            <w:tcBorders>
              <w:top w:val="single" w:sz="12" w:space="0" w:color="auto"/>
            </w:tcBorders>
            <w:vAlign w:val="bottom"/>
          </w:tcPr>
          <w:p w14:paraId="7812294C" w14:textId="77777777" w:rsidR="00301AA6" w:rsidRPr="00231748" w:rsidRDefault="00301AA6" w:rsidP="00231748">
            <w:pPr>
              <w:suppressAutoHyphens w:val="0"/>
              <w:spacing w:before="40" w:after="40" w:line="220" w:lineRule="exact"/>
              <w:jc w:val="right"/>
              <w:rPr>
                <w:sz w:val="18"/>
                <w:lang w:val="fr-FR"/>
              </w:rPr>
            </w:pPr>
            <w:r w:rsidRPr="00231748">
              <w:rPr>
                <w:sz w:val="18"/>
                <w:lang w:val="fr-FR"/>
              </w:rPr>
              <w:t>16,5</w:t>
            </w:r>
          </w:p>
        </w:tc>
        <w:tc>
          <w:tcPr>
            <w:tcW w:w="668" w:type="dxa"/>
            <w:tcBorders>
              <w:top w:val="single" w:sz="12" w:space="0" w:color="auto"/>
            </w:tcBorders>
            <w:vAlign w:val="bottom"/>
          </w:tcPr>
          <w:p w14:paraId="6BC74404" w14:textId="77777777" w:rsidR="00301AA6" w:rsidRPr="00231748" w:rsidRDefault="00301AA6" w:rsidP="00231748">
            <w:pPr>
              <w:suppressAutoHyphens w:val="0"/>
              <w:spacing w:before="40" w:after="40" w:line="220" w:lineRule="exact"/>
              <w:jc w:val="right"/>
              <w:rPr>
                <w:sz w:val="18"/>
                <w:lang w:val="fr-FR"/>
              </w:rPr>
            </w:pPr>
            <w:r w:rsidRPr="00231748">
              <w:rPr>
                <w:sz w:val="18"/>
                <w:lang w:val="fr-FR"/>
              </w:rPr>
              <w:t>16</w:t>
            </w:r>
          </w:p>
        </w:tc>
        <w:tc>
          <w:tcPr>
            <w:tcW w:w="668" w:type="dxa"/>
            <w:tcBorders>
              <w:top w:val="single" w:sz="12" w:space="0" w:color="auto"/>
            </w:tcBorders>
            <w:vAlign w:val="bottom"/>
          </w:tcPr>
          <w:p w14:paraId="56892D96" w14:textId="77777777" w:rsidR="00301AA6" w:rsidRPr="00231748" w:rsidRDefault="00301AA6" w:rsidP="00231748">
            <w:pPr>
              <w:suppressAutoHyphens w:val="0"/>
              <w:spacing w:before="40" w:after="40" w:line="220" w:lineRule="exact"/>
              <w:jc w:val="right"/>
              <w:rPr>
                <w:sz w:val="18"/>
                <w:lang w:val="fr-FR"/>
              </w:rPr>
            </w:pPr>
            <w:r w:rsidRPr="00231748">
              <w:rPr>
                <w:sz w:val="18"/>
                <w:lang w:val="fr-FR"/>
              </w:rPr>
              <w:t>15</w:t>
            </w:r>
          </w:p>
        </w:tc>
      </w:tr>
      <w:tr w:rsidR="00231748" w:rsidRPr="00231748" w14:paraId="51775545" w14:textId="77777777" w:rsidTr="00231748">
        <w:tc>
          <w:tcPr>
            <w:tcW w:w="2552" w:type="dxa"/>
          </w:tcPr>
          <w:p w14:paraId="00996473" w14:textId="77777777" w:rsidR="00301AA6" w:rsidRPr="00231748" w:rsidRDefault="00301AA6" w:rsidP="00231748">
            <w:pPr>
              <w:suppressAutoHyphens w:val="0"/>
              <w:spacing w:before="40" w:after="40" w:line="220" w:lineRule="exact"/>
              <w:ind w:right="113"/>
              <w:rPr>
                <w:sz w:val="18"/>
                <w:lang w:val="fr-FR"/>
              </w:rPr>
            </w:pPr>
            <w:r w:rsidRPr="00231748">
              <w:rPr>
                <w:sz w:val="18"/>
                <w:lang w:val="fr-FR"/>
              </w:rPr>
              <w:t>Baisse du taux de mortalité infantile (entre 1 et 59 mois)</w:t>
            </w:r>
          </w:p>
        </w:tc>
        <w:tc>
          <w:tcPr>
            <w:tcW w:w="1480" w:type="dxa"/>
            <w:vAlign w:val="bottom"/>
          </w:tcPr>
          <w:p w14:paraId="17AF52FE" w14:textId="77777777" w:rsidR="00301AA6" w:rsidRPr="00231748" w:rsidRDefault="00301AA6" w:rsidP="00231748">
            <w:pPr>
              <w:suppressAutoHyphens w:val="0"/>
              <w:spacing w:before="40" w:after="40" w:line="220" w:lineRule="exact"/>
              <w:rPr>
                <w:sz w:val="18"/>
                <w:lang w:val="fr-FR"/>
              </w:rPr>
            </w:pPr>
            <w:r w:rsidRPr="00231748">
              <w:rPr>
                <w:sz w:val="18"/>
                <w:lang w:val="fr-FR"/>
              </w:rPr>
              <w:t>Pour 1000 naissances vivantes</w:t>
            </w:r>
          </w:p>
        </w:tc>
        <w:tc>
          <w:tcPr>
            <w:tcW w:w="667" w:type="dxa"/>
            <w:vAlign w:val="bottom"/>
          </w:tcPr>
          <w:p w14:paraId="3C0F8B21" w14:textId="77777777" w:rsidR="00301AA6" w:rsidRPr="00231748" w:rsidRDefault="00301AA6" w:rsidP="00231748">
            <w:pPr>
              <w:suppressAutoHyphens w:val="0"/>
              <w:spacing w:before="40" w:after="40" w:line="220" w:lineRule="exact"/>
              <w:jc w:val="right"/>
              <w:rPr>
                <w:sz w:val="18"/>
                <w:lang w:val="fr-FR"/>
              </w:rPr>
            </w:pPr>
            <w:r w:rsidRPr="00231748">
              <w:rPr>
                <w:sz w:val="18"/>
                <w:lang w:val="fr-FR"/>
              </w:rPr>
              <w:t>15,6</w:t>
            </w:r>
          </w:p>
        </w:tc>
        <w:tc>
          <w:tcPr>
            <w:tcW w:w="668" w:type="dxa"/>
            <w:vAlign w:val="bottom"/>
          </w:tcPr>
          <w:p w14:paraId="3B594073" w14:textId="77777777" w:rsidR="00301AA6" w:rsidRPr="00231748" w:rsidRDefault="00301AA6" w:rsidP="00231748">
            <w:pPr>
              <w:suppressAutoHyphens w:val="0"/>
              <w:spacing w:before="40" w:after="40" w:line="220" w:lineRule="exact"/>
              <w:jc w:val="right"/>
              <w:rPr>
                <w:sz w:val="18"/>
                <w:lang w:val="fr-FR"/>
              </w:rPr>
            </w:pPr>
            <w:r w:rsidRPr="00231748">
              <w:rPr>
                <w:sz w:val="18"/>
                <w:lang w:val="fr-FR"/>
              </w:rPr>
              <w:t>14,4</w:t>
            </w:r>
          </w:p>
        </w:tc>
        <w:tc>
          <w:tcPr>
            <w:tcW w:w="667" w:type="dxa"/>
            <w:vAlign w:val="bottom"/>
          </w:tcPr>
          <w:p w14:paraId="6A0A5AA2" w14:textId="77777777" w:rsidR="00301AA6" w:rsidRPr="00231748" w:rsidRDefault="00301AA6" w:rsidP="00231748">
            <w:pPr>
              <w:suppressAutoHyphens w:val="0"/>
              <w:spacing w:before="40" w:after="40" w:line="220" w:lineRule="exact"/>
              <w:jc w:val="right"/>
              <w:rPr>
                <w:sz w:val="18"/>
                <w:lang w:val="fr-FR"/>
              </w:rPr>
            </w:pPr>
            <w:r w:rsidRPr="00231748">
              <w:rPr>
                <w:sz w:val="18"/>
                <w:lang w:val="fr-FR"/>
              </w:rPr>
              <w:t>13,3</w:t>
            </w:r>
          </w:p>
        </w:tc>
        <w:tc>
          <w:tcPr>
            <w:tcW w:w="668" w:type="dxa"/>
            <w:vAlign w:val="bottom"/>
          </w:tcPr>
          <w:p w14:paraId="2A43F768" w14:textId="77777777" w:rsidR="00301AA6" w:rsidRPr="00231748" w:rsidRDefault="00301AA6" w:rsidP="00231748">
            <w:pPr>
              <w:suppressAutoHyphens w:val="0"/>
              <w:spacing w:before="40" w:after="40" w:line="220" w:lineRule="exact"/>
              <w:jc w:val="right"/>
              <w:rPr>
                <w:sz w:val="18"/>
                <w:lang w:val="fr-FR"/>
              </w:rPr>
            </w:pPr>
            <w:r w:rsidRPr="00231748">
              <w:rPr>
                <w:sz w:val="18"/>
                <w:lang w:val="fr-FR"/>
              </w:rPr>
              <w:t>12,3</w:t>
            </w:r>
          </w:p>
        </w:tc>
        <w:tc>
          <w:tcPr>
            <w:tcW w:w="668" w:type="dxa"/>
            <w:vAlign w:val="bottom"/>
          </w:tcPr>
          <w:p w14:paraId="0C77229B" w14:textId="77777777" w:rsidR="00301AA6" w:rsidRPr="00231748" w:rsidRDefault="00301AA6" w:rsidP="00231748">
            <w:pPr>
              <w:suppressAutoHyphens w:val="0"/>
              <w:spacing w:before="40" w:after="40" w:line="220" w:lineRule="exact"/>
              <w:jc w:val="right"/>
              <w:rPr>
                <w:sz w:val="18"/>
                <w:lang w:val="fr-FR"/>
              </w:rPr>
            </w:pPr>
            <w:r w:rsidRPr="00231748">
              <w:rPr>
                <w:sz w:val="18"/>
                <w:lang w:val="fr-FR"/>
              </w:rPr>
              <w:t>11,3</w:t>
            </w:r>
          </w:p>
        </w:tc>
      </w:tr>
      <w:tr w:rsidR="00231748" w:rsidRPr="00231748" w14:paraId="185FE93A" w14:textId="77777777" w:rsidTr="00231748">
        <w:tc>
          <w:tcPr>
            <w:tcW w:w="2552" w:type="dxa"/>
          </w:tcPr>
          <w:p w14:paraId="6A0F2469" w14:textId="77777777" w:rsidR="00301AA6" w:rsidRPr="00231748" w:rsidRDefault="00301AA6" w:rsidP="00231748">
            <w:pPr>
              <w:suppressAutoHyphens w:val="0"/>
              <w:spacing w:before="40" w:after="40" w:line="220" w:lineRule="exact"/>
              <w:ind w:right="113"/>
              <w:rPr>
                <w:sz w:val="18"/>
                <w:lang w:val="fr-FR"/>
              </w:rPr>
            </w:pPr>
            <w:r w:rsidRPr="00231748">
              <w:rPr>
                <w:sz w:val="18"/>
                <w:lang w:val="fr-FR"/>
              </w:rPr>
              <w:t>Augmentation des accouchements naturels</w:t>
            </w:r>
          </w:p>
        </w:tc>
        <w:tc>
          <w:tcPr>
            <w:tcW w:w="1480" w:type="dxa"/>
            <w:vAlign w:val="bottom"/>
          </w:tcPr>
          <w:p w14:paraId="61F4C302" w14:textId="77777777" w:rsidR="00301AA6" w:rsidRPr="00231748" w:rsidRDefault="00301AA6" w:rsidP="00231748">
            <w:pPr>
              <w:suppressAutoHyphens w:val="0"/>
              <w:spacing w:before="40" w:after="40" w:line="220" w:lineRule="exact"/>
              <w:rPr>
                <w:sz w:val="18"/>
                <w:lang w:val="fr-FR"/>
              </w:rPr>
            </w:pPr>
            <w:r w:rsidRPr="00231748">
              <w:rPr>
                <w:sz w:val="18"/>
                <w:lang w:val="fr-FR"/>
              </w:rPr>
              <w:t>Pourcentage</w:t>
            </w:r>
          </w:p>
        </w:tc>
        <w:tc>
          <w:tcPr>
            <w:tcW w:w="667" w:type="dxa"/>
            <w:vAlign w:val="bottom"/>
          </w:tcPr>
          <w:p w14:paraId="05EA0F07" w14:textId="77777777" w:rsidR="00301AA6" w:rsidRPr="00231748" w:rsidRDefault="00301AA6" w:rsidP="00231748">
            <w:pPr>
              <w:suppressAutoHyphens w:val="0"/>
              <w:spacing w:before="40" w:after="40" w:line="220" w:lineRule="exact"/>
              <w:jc w:val="right"/>
              <w:rPr>
                <w:sz w:val="18"/>
                <w:lang w:val="fr-FR"/>
              </w:rPr>
            </w:pPr>
            <w:r w:rsidRPr="00231748">
              <w:rPr>
                <w:sz w:val="18"/>
                <w:lang w:val="fr-FR"/>
              </w:rPr>
              <w:t>53,5</w:t>
            </w:r>
          </w:p>
        </w:tc>
        <w:tc>
          <w:tcPr>
            <w:tcW w:w="668" w:type="dxa"/>
            <w:vAlign w:val="bottom"/>
          </w:tcPr>
          <w:p w14:paraId="7F4F3736" w14:textId="77777777" w:rsidR="00301AA6" w:rsidRPr="00231748" w:rsidRDefault="00301AA6" w:rsidP="00231748">
            <w:pPr>
              <w:suppressAutoHyphens w:val="0"/>
              <w:spacing w:before="40" w:after="40" w:line="220" w:lineRule="exact"/>
              <w:jc w:val="right"/>
              <w:rPr>
                <w:sz w:val="18"/>
                <w:lang w:val="fr-FR"/>
              </w:rPr>
            </w:pPr>
            <w:r w:rsidRPr="00231748">
              <w:rPr>
                <w:sz w:val="18"/>
                <w:lang w:val="fr-FR"/>
              </w:rPr>
              <w:t>54,5</w:t>
            </w:r>
          </w:p>
        </w:tc>
        <w:tc>
          <w:tcPr>
            <w:tcW w:w="667" w:type="dxa"/>
            <w:vAlign w:val="bottom"/>
          </w:tcPr>
          <w:p w14:paraId="1D061140" w14:textId="77777777" w:rsidR="00301AA6" w:rsidRPr="00231748" w:rsidRDefault="00301AA6" w:rsidP="00231748">
            <w:pPr>
              <w:suppressAutoHyphens w:val="0"/>
              <w:spacing w:before="40" w:after="40" w:line="220" w:lineRule="exact"/>
              <w:jc w:val="right"/>
              <w:rPr>
                <w:sz w:val="18"/>
                <w:lang w:val="fr-FR"/>
              </w:rPr>
            </w:pPr>
            <w:r w:rsidRPr="00231748">
              <w:rPr>
                <w:sz w:val="18"/>
                <w:lang w:val="fr-FR"/>
              </w:rPr>
              <w:t>55,5</w:t>
            </w:r>
          </w:p>
        </w:tc>
        <w:tc>
          <w:tcPr>
            <w:tcW w:w="668" w:type="dxa"/>
            <w:vAlign w:val="bottom"/>
          </w:tcPr>
          <w:p w14:paraId="0CD076D4" w14:textId="77777777" w:rsidR="00301AA6" w:rsidRPr="00231748" w:rsidRDefault="00301AA6" w:rsidP="00231748">
            <w:pPr>
              <w:suppressAutoHyphens w:val="0"/>
              <w:spacing w:before="40" w:after="40" w:line="220" w:lineRule="exact"/>
              <w:jc w:val="right"/>
              <w:rPr>
                <w:sz w:val="18"/>
                <w:lang w:val="fr-FR"/>
              </w:rPr>
            </w:pPr>
            <w:r w:rsidRPr="00231748">
              <w:rPr>
                <w:sz w:val="18"/>
                <w:lang w:val="fr-FR"/>
              </w:rPr>
              <w:t>56,5</w:t>
            </w:r>
          </w:p>
        </w:tc>
        <w:tc>
          <w:tcPr>
            <w:tcW w:w="668" w:type="dxa"/>
            <w:vAlign w:val="bottom"/>
          </w:tcPr>
          <w:p w14:paraId="346B6DCC" w14:textId="77777777" w:rsidR="00301AA6" w:rsidRPr="00231748" w:rsidRDefault="00301AA6" w:rsidP="00231748">
            <w:pPr>
              <w:suppressAutoHyphens w:val="0"/>
              <w:spacing w:before="40" w:after="40" w:line="220" w:lineRule="exact"/>
              <w:jc w:val="right"/>
              <w:rPr>
                <w:sz w:val="18"/>
                <w:lang w:val="fr-FR"/>
              </w:rPr>
            </w:pPr>
            <w:r w:rsidRPr="00231748">
              <w:rPr>
                <w:sz w:val="18"/>
                <w:lang w:val="fr-FR"/>
              </w:rPr>
              <w:t>57,5</w:t>
            </w:r>
          </w:p>
        </w:tc>
      </w:tr>
      <w:tr w:rsidR="00231748" w:rsidRPr="00231748" w14:paraId="1FA04A93" w14:textId="77777777" w:rsidTr="00231748">
        <w:tc>
          <w:tcPr>
            <w:tcW w:w="2552" w:type="dxa"/>
            <w:tcBorders>
              <w:bottom w:val="single" w:sz="12" w:space="0" w:color="auto"/>
            </w:tcBorders>
          </w:tcPr>
          <w:p w14:paraId="32831FCD" w14:textId="77777777" w:rsidR="00301AA6" w:rsidRPr="00231748" w:rsidRDefault="00301AA6" w:rsidP="00231748">
            <w:pPr>
              <w:suppressAutoHyphens w:val="0"/>
              <w:spacing w:before="40" w:after="40" w:line="220" w:lineRule="exact"/>
              <w:ind w:right="113"/>
              <w:rPr>
                <w:sz w:val="18"/>
                <w:lang w:val="fr-FR"/>
              </w:rPr>
            </w:pPr>
            <w:r w:rsidRPr="00231748">
              <w:rPr>
                <w:sz w:val="18"/>
                <w:lang w:val="fr-FR"/>
              </w:rPr>
              <w:t>Réduction des complications liées à la grossesse, à l’avortement et à l’accouchement</w:t>
            </w:r>
          </w:p>
        </w:tc>
        <w:tc>
          <w:tcPr>
            <w:tcW w:w="1480" w:type="dxa"/>
            <w:tcBorders>
              <w:bottom w:val="single" w:sz="12" w:space="0" w:color="auto"/>
            </w:tcBorders>
            <w:vAlign w:val="bottom"/>
          </w:tcPr>
          <w:p w14:paraId="6B67CB1E" w14:textId="77777777" w:rsidR="00301AA6" w:rsidRPr="00231748" w:rsidRDefault="00301AA6" w:rsidP="00231748">
            <w:pPr>
              <w:suppressAutoHyphens w:val="0"/>
              <w:spacing w:before="40" w:after="40" w:line="220" w:lineRule="exact"/>
              <w:rPr>
                <w:sz w:val="18"/>
                <w:lang w:val="fr-FR"/>
              </w:rPr>
            </w:pPr>
            <w:r w:rsidRPr="00231748">
              <w:rPr>
                <w:sz w:val="18"/>
                <w:lang w:val="fr-FR"/>
              </w:rPr>
              <w:t>Pour 1000 naissances vivantes</w:t>
            </w:r>
          </w:p>
        </w:tc>
        <w:tc>
          <w:tcPr>
            <w:tcW w:w="667" w:type="dxa"/>
            <w:tcBorders>
              <w:bottom w:val="single" w:sz="12" w:space="0" w:color="auto"/>
            </w:tcBorders>
            <w:vAlign w:val="bottom"/>
          </w:tcPr>
          <w:p w14:paraId="07E84154" w14:textId="77777777" w:rsidR="00301AA6" w:rsidRPr="00231748" w:rsidRDefault="00301AA6" w:rsidP="00231748">
            <w:pPr>
              <w:suppressAutoHyphens w:val="0"/>
              <w:spacing w:before="40" w:after="40" w:line="220" w:lineRule="exact"/>
              <w:jc w:val="right"/>
              <w:rPr>
                <w:sz w:val="18"/>
                <w:lang w:val="fr-FR"/>
              </w:rPr>
            </w:pPr>
            <w:r w:rsidRPr="00231748">
              <w:rPr>
                <w:sz w:val="18"/>
                <w:lang w:val="fr-FR"/>
              </w:rPr>
              <w:t>7,6</w:t>
            </w:r>
          </w:p>
        </w:tc>
        <w:tc>
          <w:tcPr>
            <w:tcW w:w="668" w:type="dxa"/>
            <w:tcBorders>
              <w:bottom w:val="single" w:sz="12" w:space="0" w:color="auto"/>
            </w:tcBorders>
            <w:vAlign w:val="bottom"/>
          </w:tcPr>
          <w:p w14:paraId="741ED7B4" w14:textId="77777777" w:rsidR="00301AA6" w:rsidRPr="00231748" w:rsidRDefault="00301AA6" w:rsidP="00231748">
            <w:pPr>
              <w:suppressAutoHyphens w:val="0"/>
              <w:spacing w:before="40" w:after="40" w:line="220" w:lineRule="exact"/>
              <w:jc w:val="right"/>
              <w:rPr>
                <w:sz w:val="18"/>
                <w:lang w:val="fr-FR"/>
              </w:rPr>
            </w:pPr>
            <w:r w:rsidRPr="00231748">
              <w:rPr>
                <w:sz w:val="18"/>
                <w:lang w:val="fr-FR"/>
              </w:rPr>
              <w:t>7,2</w:t>
            </w:r>
          </w:p>
        </w:tc>
        <w:tc>
          <w:tcPr>
            <w:tcW w:w="667" w:type="dxa"/>
            <w:tcBorders>
              <w:bottom w:val="single" w:sz="12" w:space="0" w:color="auto"/>
            </w:tcBorders>
            <w:vAlign w:val="bottom"/>
          </w:tcPr>
          <w:p w14:paraId="5E460A54" w14:textId="77777777" w:rsidR="00301AA6" w:rsidRPr="00231748" w:rsidRDefault="00301AA6" w:rsidP="00231748">
            <w:pPr>
              <w:suppressAutoHyphens w:val="0"/>
              <w:spacing w:before="40" w:after="40" w:line="220" w:lineRule="exact"/>
              <w:jc w:val="right"/>
              <w:rPr>
                <w:sz w:val="18"/>
                <w:lang w:val="fr-FR"/>
              </w:rPr>
            </w:pPr>
            <w:r w:rsidRPr="00231748">
              <w:rPr>
                <w:sz w:val="18"/>
                <w:lang w:val="fr-FR"/>
              </w:rPr>
              <w:t>6,8</w:t>
            </w:r>
          </w:p>
        </w:tc>
        <w:tc>
          <w:tcPr>
            <w:tcW w:w="668" w:type="dxa"/>
            <w:tcBorders>
              <w:bottom w:val="single" w:sz="12" w:space="0" w:color="auto"/>
            </w:tcBorders>
            <w:vAlign w:val="bottom"/>
          </w:tcPr>
          <w:p w14:paraId="40070EC2" w14:textId="77777777" w:rsidR="00301AA6" w:rsidRPr="00231748" w:rsidRDefault="00301AA6" w:rsidP="00231748">
            <w:pPr>
              <w:suppressAutoHyphens w:val="0"/>
              <w:spacing w:before="40" w:after="40" w:line="220" w:lineRule="exact"/>
              <w:jc w:val="right"/>
              <w:rPr>
                <w:sz w:val="18"/>
                <w:lang w:val="fr-FR"/>
              </w:rPr>
            </w:pPr>
            <w:r w:rsidRPr="00231748">
              <w:rPr>
                <w:sz w:val="18"/>
                <w:lang w:val="fr-FR"/>
              </w:rPr>
              <w:t>6,5</w:t>
            </w:r>
          </w:p>
        </w:tc>
        <w:tc>
          <w:tcPr>
            <w:tcW w:w="668" w:type="dxa"/>
            <w:tcBorders>
              <w:bottom w:val="single" w:sz="12" w:space="0" w:color="auto"/>
            </w:tcBorders>
            <w:vAlign w:val="bottom"/>
          </w:tcPr>
          <w:p w14:paraId="69CE04F0" w14:textId="77777777" w:rsidR="00301AA6" w:rsidRPr="00231748" w:rsidRDefault="00301AA6" w:rsidP="00231748">
            <w:pPr>
              <w:suppressAutoHyphens w:val="0"/>
              <w:spacing w:before="40" w:after="40" w:line="220" w:lineRule="exact"/>
              <w:jc w:val="right"/>
              <w:rPr>
                <w:sz w:val="18"/>
                <w:lang w:val="fr-FR"/>
              </w:rPr>
            </w:pPr>
            <w:r w:rsidRPr="00231748">
              <w:rPr>
                <w:sz w:val="18"/>
                <w:lang w:val="fr-FR"/>
              </w:rPr>
              <w:t>6,2</w:t>
            </w:r>
          </w:p>
        </w:tc>
      </w:tr>
    </w:tbl>
    <w:p w14:paraId="6359A5A5" w14:textId="206BBE6F" w:rsidR="00301AA6" w:rsidRPr="0017215A" w:rsidRDefault="00301AA6" w:rsidP="00231748">
      <w:pPr>
        <w:pStyle w:val="SingleTxtG"/>
        <w:keepLines/>
        <w:spacing w:before="240"/>
        <w:rPr>
          <w:lang w:val="fr-FR"/>
        </w:rPr>
      </w:pPr>
      <w:r w:rsidRPr="0017215A">
        <w:rPr>
          <w:lang w:val="fr-FR"/>
        </w:rPr>
        <w:lastRenderedPageBreak/>
        <w:t>19.</w:t>
      </w:r>
      <w:r w:rsidRPr="0017215A">
        <w:rPr>
          <w:lang w:val="fr-FR"/>
        </w:rPr>
        <w:tab/>
        <w:t xml:space="preserve">En </w:t>
      </w:r>
      <w:r>
        <w:rPr>
          <w:lang w:val="fr-FR"/>
        </w:rPr>
        <w:t xml:space="preserve">ce qui concerne </w:t>
      </w:r>
      <w:r w:rsidRPr="0020766D">
        <w:rPr>
          <w:lang w:val="fr-FR"/>
        </w:rPr>
        <w:t>le paragraphe 3</w:t>
      </w:r>
      <w:r w:rsidR="0020766D" w:rsidRPr="0020766D">
        <w:rPr>
          <w:lang w:val="fr-FR"/>
        </w:rPr>
        <w:t>7</w:t>
      </w:r>
      <w:r w:rsidRPr="0020766D">
        <w:rPr>
          <w:lang w:val="fr-FR"/>
        </w:rPr>
        <w:t xml:space="preserve"> du document CRC/C/IRN/CO/3-4, il convient de noter qu’en cas de meurtre</w:t>
      </w:r>
      <w:r w:rsidRPr="0020766D">
        <w:rPr>
          <w:rFonts w:eastAsia="Times New Roman"/>
          <w:lang w:val="fr-FR"/>
        </w:rPr>
        <w:t xml:space="preserve"> </w:t>
      </w:r>
      <w:r w:rsidRPr="0020766D">
        <w:rPr>
          <w:lang w:val="fr-FR"/>
        </w:rPr>
        <w:t>intentionnel, lorsque</w:t>
      </w:r>
      <w:r>
        <w:rPr>
          <w:lang w:val="fr-FR"/>
        </w:rPr>
        <w:t xml:space="preserve"> </w:t>
      </w:r>
      <w:r w:rsidRPr="0017215A">
        <w:rPr>
          <w:lang w:val="fr-FR"/>
        </w:rPr>
        <w:t xml:space="preserve">les lois de </w:t>
      </w:r>
      <w:r w:rsidRPr="0017215A">
        <w:rPr>
          <w:i/>
          <w:iCs/>
          <w:lang w:val="fr-FR"/>
        </w:rPr>
        <w:t>qisas</w:t>
      </w:r>
      <w:r w:rsidRPr="0017215A">
        <w:rPr>
          <w:lang w:val="fr-FR"/>
        </w:rPr>
        <w:t xml:space="preserve"> ne peuvent </w:t>
      </w:r>
      <w:r>
        <w:rPr>
          <w:lang w:val="fr-FR"/>
        </w:rPr>
        <w:t xml:space="preserve">pas </w:t>
      </w:r>
      <w:r w:rsidRPr="0017215A">
        <w:rPr>
          <w:lang w:val="fr-FR"/>
        </w:rPr>
        <w:t xml:space="preserve">être appliquées, </w:t>
      </w:r>
      <w:r>
        <w:rPr>
          <w:lang w:val="fr-FR"/>
        </w:rPr>
        <w:t>l’auteur des faits est passible d’</w:t>
      </w:r>
      <w:r w:rsidRPr="0017215A">
        <w:rPr>
          <w:lang w:val="fr-FR"/>
        </w:rPr>
        <w:t>une peine d</w:t>
      </w:r>
      <w:r>
        <w:rPr>
          <w:lang w:val="fr-FR"/>
        </w:rPr>
        <w:t>’</w:t>
      </w:r>
      <w:r w:rsidRPr="0017215A">
        <w:rPr>
          <w:lang w:val="fr-FR"/>
        </w:rPr>
        <w:t xml:space="preserve">emprisonnement </w:t>
      </w:r>
      <w:r>
        <w:rPr>
          <w:lang w:val="fr-FR"/>
        </w:rPr>
        <w:t xml:space="preserve">allant </w:t>
      </w:r>
      <w:r w:rsidRPr="0017215A">
        <w:rPr>
          <w:lang w:val="fr-FR"/>
        </w:rPr>
        <w:t>de trois à dix ans</w:t>
      </w:r>
      <w:r>
        <w:rPr>
          <w:lang w:val="fr-FR"/>
        </w:rPr>
        <w:t>,</w:t>
      </w:r>
      <w:r w:rsidRPr="0017215A">
        <w:rPr>
          <w:lang w:val="fr-FR"/>
        </w:rPr>
        <w:t xml:space="preserve"> </w:t>
      </w:r>
      <w:r>
        <w:rPr>
          <w:lang w:val="fr-FR"/>
        </w:rPr>
        <w:t>compte tenu de l’atteinte à l’ordre public qu’occasionne le crime en question</w:t>
      </w:r>
      <w:r w:rsidRPr="0017215A">
        <w:rPr>
          <w:lang w:val="fr-FR"/>
        </w:rPr>
        <w:t xml:space="preserve"> (</w:t>
      </w:r>
      <w:r w:rsidR="004A19A1">
        <w:rPr>
          <w:lang w:val="fr-FR"/>
        </w:rPr>
        <w:t>art. </w:t>
      </w:r>
      <w:r w:rsidRPr="0017215A">
        <w:rPr>
          <w:lang w:val="fr-FR"/>
        </w:rPr>
        <w:t xml:space="preserve">612 du Code de procédure islamique). </w:t>
      </w:r>
      <w:r>
        <w:rPr>
          <w:lang w:val="fr-FR"/>
        </w:rPr>
        <w:t>C</w:t>
      </w:r>
      <w:r w:rsidRPr="0017215A">
        <w:rPr>
          <w:lang w:val="fr-FR"/>
        </w:rPr>
        <w:t>oncernant la modification de l</w:t>
      </w:r>
      <w:r>
        <w:rPr>
          <w:lang w:val="fr-FR"/>
        </w:rPr>
        <w:t>’</w:t>
      </w:r>
      <w:r w:rsidR="004A19A1">
        <w:rPr>
          <w:lang w:val="fr-FR"/>
        </w:rPr>
        <w:t>article </w:t>
      </w:r>
      <w:r w:rsidRPr="0017215A">
        <w:rPr>
          <w:lang w:val="fr-FR"/>
        </w:rPr>
        <w:t>612, la Vice</w:t>
      </w:r>
      <w:r w:rsidR="00231748">
        <w:rPr>
          <w:lang w:val="fr-FR"/>
        </w:rPr>
        <w:noBreakHyphen/>
      </w:r>
      <w:r w:rsidRPr="0017215A">
        <w:rPr>
          <w:lang w:val="fr-FR"/>
        </w:rPr>
        <w:t xml:space="preserve">présidence chargée des femmes et des affaires familiales et le Département des affaires juridiques ont </w:t>
      </w:r>
      <w:r>
        <w:rPr>
          <w:lang w:val="fr-FR"/>
        </w:rPr>
        <w:t xml:space="preserve">élaboré </w:t>
      </w:r>
      <w:r w:rsidRPr="0017215A">
        <w:rPr>
          <w:lang w:val="fr-FR"/>
        </w:rPr>
        <w:t xml:space="preserve">un projet </w:t>
      </w:r>
      <w:r>
        <w:rPr>
          <w:lang w:val="fr-FR"/>
        </w:rPr>
        <w:t>de modification</w:t>
      </w:r>
      <w:r w:rsidRPr="0017215A">
        <w:rPr>
          <w:lang w:val="fr-FR"/>
        </w:rPr>
        <w:t xml:space="preserve"> intitulé </w:t>
      </w:r>
      <w:r>
        <w:rPr>
          <w:lang w:val="fr-FR"/>
        </w:rPr>
        <w:t>« </w:t>
      </w:r>
      <w:r w:rsidRPr="0017215A">
        <w:rPr>
          <w:lang w:val="fr-FR"/>
        </w:rPr>
        <w:t xml:space="preserve">Détermination de la sanction applicable à un père ou </w:t>
      </w:r>
      <w:r>
        <w:rPr>
          <w:lang w:val="fr-FR"/>
        </w:rPr>
        <w:t xml:space="preserve">à </w:t>
      </w:r>
      <w:r w:rsidRPr="0017215A">
        <w:rPr>
          <w:lang w:val="fr-FR"/>
        </w:rPr>
        <w:t>grand-père paternel</w:t>
      </w:r>
      <w:r>
        <w:rPr>
          <w:lang w:val="fr-FR"/>
        </w:rPr>
        <w:t xml:space="preserve"> </w:t>
      </w:r>
      <w:r w:rsidRPr="0017215A">
        <w:rPr>
          <w:lang w:val="fr-FR"/>
        </w:rPr>
        <w:t>qui tue son enfant ou petit-enfant</w:t>
      </w:r>
      <w:r>
        <w:rPr>
          <w:lang w:val="fr-FR"/>
        </w:rPr>
        <w:t> </w:t>
      </w:r>
      <w:r w:rsidRPr="0017215A">
        <w:rPr>
          <w:lang w:val="fr-FR"/>
        </w:rPr>
        <w:t xml:space="preserve">», </w:t>
      </w:r>
      <w:r>
        <w:rPr>
          <w:lang w:val="fr-FR"/>
        </w:rPr>
        <w:t xml:space="preserve">qui est actuellement examiné par le Parlement en vue de son </w:t>
      </w:r>
      <w:r w:rsidRPr="0017215A">
        <w:rPr>
          <w:lang w:val="fr-FR"/>
        </w:rPr>
        <w:t xml:space="preserve">approbation. Dans ce projet, </w:t>
      </w:r>
      <w:r>
        <w:rPr>
          <w:lang w:val="fr-FR"/>
        </w:rPr>
        <w:t xml:space="preserve">le fait que </w:t>
      </w:r>
      <w:r w:rsidRPr="0017215A">
        <w:rPr>
          <w:lang w:val="fr-FR"/>
        </w:rPr>
        <w:t>le meurtre d</w:t>
      </w:r>
      <w:r>
        <w:rPr>
          <w:lang w:val="fr-FR"/>
        </w:rPr>
        <w:t>’</w:t>
      </w:r>
      <w:r w:rsidRPr="0017215A">
        <w:rPr>
          <w:lang w:val="fr-FR"/>
        </w:rPr>
        <w:t>un enfant de moins de 18</w:t>
      </w:r>
      <w:r>
        <w:rPr>
          <w:lang w:val="fr-FR"/>
        </w:rPr>
        <w:t> </w:t>
      </w:r>
      <w:r w:rsidRPr="0017215A">
        <w:rPr>
          <w:lang w:val="fr-FR"/>
        </w:rPr>
        <w:t xml:space="preserve">ans </w:t>
      </w:r>
      <w:r>
        <w:rPr>
          <w:lang w:val="fr-FR"/>
        </w:rPr>
        <w:t xml:space="preserve">soit </w:t>
      </w:r>
      <w:r w:rsidRPr="0017215A">
        <w:rPr>
          <w:lang w:val="fr-FR"/>
        </w:rPr>
        <w:t>commis par son père ou son grand-père constitue une circonstance aggravante. Dans ce cas, la peine infligée à l</w:t>
      </w:r>
      <w:r>
        <w:rPr>
          <w:lang w:val="fr-FR"/>
        </w:rPr>
        <w:t>’</w:t>
      </w:r>
      <w:r w:rsidRPr="0017215A">
        <w:rPr>
          <w:lang w:val="fr-FR"/>
        </w:rPr>
        <w:t xml:space="preserve">auteur (le père ou le grand-père paternel) est portée de cinq à </w:t>
      </w:r>
      <w:r w:rsidR="0020766D">
        <w:rPr>
          <w:lang w:val="fr-FR"/>
        </w:rPr>
        <w:t xml:space="preserve">dix </w:t>
      </w:r>
      <w:r w:rsidRPr="0017215A">
        <w:rPr>
          <w:lang w:val="fr-FR"/>
        </w:rPr>
        <w:t>ans d</w:t>
      </w:r>
      <w:r>
        <w:rPr>
          <w:lang w:val="fr-FR"/>
        </w:rPr>
        <w:t>’</w:t>
      </w:r>
      <w:r w:rsidRPr="0017215A">
        <w:rPr>
          <w:lang w:val="fr-FR"/>
        </w:rPr>
        <w:t>emprisonnement, et des restrictions sont imposées concernant la garde ou la tutelle des autres enfants.</w:t>
      </w:r>
    </w:p>
    <w:p w14:paraId="01348648" w14:textId="2AA33C1A" w:rsidR="00301AA6" w:rsidRPr="0017215A" w:rsidRDefault="00301AA6" w:rsidP="00301AA6">
      <w:pPr>
        <w:pStyle w:val="SingleTxtG"/>
        <w:rPr>
          <w:lang w:val="fr-FR"/>
        </w:rPr>
      </w:pPr>
      <w:r w:rsidRPr="0017215A">
        <w:rPr>
          <w:lang w:val="fr-FR"/>
        </w:rPr>
        <w:t>20.</w:t>
      </w:r>
      <w:r w:rsidRPr="0017215A">
        <w:rPr>
          <w:lang w:val="fr-FR"/>
        </w:rPr>
        <w:tab/>
        <w:t xml:space="preserve">En réponse à la demande </w:t>
      </w:r>
      <w:r>
        <w:rPr>
          <w:lang w:val="fr-FR"/>
        </w:rPr>
        <w:t xml:space="preserve">formulée par le </w:t>
      </w:r>
      <w:r w:rsidRPr="0017215A">
        <w:rPr>
          <w:lang w:val="fr-FR"/>
        </w:rPr>
        <w:t>Comité au paragraphe</w:t>
      </w:r>
      <w:r w:rsidR="00231748">
        <w:rPr>
          <w:lang w:val="fr-FR"/>
        </w:rPr>
        <w:t> </w:t>
      </w:r>
      <w:r w:rsidRPr="0017215A">
        <w:rPr>
          <w:lang w:val="fr-FR"/>
        </w:rPr>
        <w:t xml:space="preserve">38 du </w:t>
      </w:r>
      <w:r>
        <w:rPr>
          <w:lang w:val="fr-FR"/>
        </w:rPr>
        <w:t xml:space="preserve">document </w:t>
      </w:r>
      <w:r w:rsidRPr="00CB0212">
        <w:rPr>
          <w:lang w:val="fr-FR"/>
        </w:rPr>
        <w:t>CRC/C/IRN/CO/3-4</w:t>
      </w:r>
      <w:r w:rsidRPr="0017215A">
        <w:rPr>
          <w:lang w:val="fr-FR"/>
        </w:rPr>
        <w:t xml:space="preserve">, concernant les crimes </w:t>
      </w:r>
      <w:r w:rsidR="00231748" w:rsidRPr="0017215A">
        <w:rPr>
          <w:lang w:val="fr-FR"/>
        </w:rPr>
        <w:t>d</w:t>
      </w:r>
      <w:r w:rsidR="00231748">
        <w:rPr>
          <w:lang w:val="fr-FR"/>
        </w:rPr>
        <w:t>’</w:t>
      </w:r>
      <w:r w:rsidR="00231748" w:rsidRPr="0017215A">
        <w:rPr>
          <w:lang w:val="fr-FR"/>
        </w:rPr>
        <w:t>honneur</w:t>
      </w:r>
      <w:r w:rsidR="00231748">
        <w:rPr>
          <w:lang w:val="fr-FR"/>
        </w:rPr>
        <w:t> </w:t>
      </w:r>
      <w:r w:rsidR="00231748" w:rsidRPr="0017215A">
        <w:rPr>
          <w:lang w:val="fr-FR"/>
        </w:rPr>
        <w:t>et</w:t>
      </w:r>
      <w:r w:rsidRPr="0017215A">
        <w:rPr>
          <w:lang w:val="fr-FR"/>
        </w:rPr>
        <w:t xml:space="preserve"> l</w:t>
      </w:r>
      <w:r>
        <w:rPr>
          <w:lang w:val="fr-FR"/>
        </w:rPr>
        <w:t>’</w:t>
      </w:r>
      <w:r w:rsidRPr="0017215A">
        <w:rPr>
          <w:lang w:val="fr-FR"/>
        </w:rPr>
        <w:t>application de sanctions à la mesure de la gravité des actes commis, il convient de souligner que le Code pénal n</w:t>
      </w:r>
      <w:r>
        <w:rPr>
          <w:lang w:val="fr-FR"/>
        </w:rPr>
        <w:t>’</w:t>
      </w:r>
      <w:r w:rsidRPr="0017215A">
        <w:rPr>
          <w:lang w:val="fr-FR"/>
        </w:rPr>
        <w:t>accorde pas l</w:t>
      </w:r>
      <w:r>
        <w:rPr>
          <w:lang w:val="fr-FR"/>
        </w:rPr>
        <w:t>’</w:t>
      </w:r>
      <w:r w:rsidRPr="0017215A">
        <w:rPr>
          <w:lang w:val="fr-FR"/>
        </w:rPr>
        <w:t xml:space="preserve">immunité aux auteurs de tels crimes. En cas de meurtre, et </w:t>
      </w:r>
      <w:r>
        <w:rPr>
          <w:lang w:val="fr-FR"/>
        </w:rPr>
        <w:t>lorsque le principe des représailles n’est pas applicable</w:t>
      </w:r>
      <w:r w:rsidRPr="0017215A">
        <w:rPr>
          <w:lang w:val="fr-FR"/>
        </w:rPr>
        <w:t xml:space="preserve">, </w:t>
      </w:r>
      <w:r>
        <w:rPr>
          <w:lang w:val="fr-FR"/>
        </w:rPr>
        <w:t>l’auteur des faits sera condamné à</w:t>
      </w:r>
      <w:r w:rsidRPr="0017215A">
        <w:rPr>
          <w:lang w:val="fr-FR"/>
        </w:rPr>
        <w:t xml:space="preserve"> une peine d</w:t>
      </w:r>
      <w:r>
        <w:rPr>
          <w:lang w:val="fr-FR"/>
        </w:rPr>
        <w:t>’</w:t>
      </w:r>
      <w:r w:rsidRPr="0017215A">
        <w:rPr>
          <w:lang w:val="fr-FR"/>
        </w:rPr>
        <w:t>emprisonnement du troisième degré (</w:t>
      </w:r>
      <w:r w:rsidR="004A19A1">
        <w:rPr>
          <w:lang w:val="fr-FR"/>
        </w:rPr>
        <w:t>art. </w:t>
      </w:r>
      <w:r w:rsidRPr="0017215A">
        <w:rPr>
          <w:lang w:val="fr-FR"/>
        </w:rPr>
        <w:t>612 du Code pénal islamique, 1996). Si la victime est l</w:t>
      </w:r>
      <w:r>
        <w:rPr>
          <w:lang w:val="fr-FR"/>
        </w:rPr>
        <w:t>’</w:t>
      </w:r>
      <w:r w:rsidRPr="0017215A">
        <w:rPr>
          <w:lang w:val="fr-FR"/>
        </w:rPr>
        <w:t>épouse, l</w:t>
      </w:r>
      <w:r>
        <w:rPr>
          <w:lang w:val="fr-FR"/>
        </w:rPr>
        <w:t>’</w:t>
      </w:r>
      <w:r w:rsidRPr="0017215A">
        <w:rPr>
          <w:lang w:val="fr-FR"/>
        </w:rPr>
        <w:t>enfant, le père ou la mère de l</w:t>
      </w:r>
      <w:r>
        <w:rPr>
          <w:lang w:val="fr-FR"/>
        </w:rPr>
        <w:t>’</w:t>
      </w:r>
      <w:r w:rsidRPr="0017215A">
        <w:rPr>
          <w:lang w:val="fr-FR"/>
        </w:rPr>
        <w:t xml:space="preserve">auteur des faits, la peine est alourdie </w:t>
      </w:r>
      <w:r>
        <w:rPr>
          <w:lang w:val="fr-FR"/>
        </w:rPr>
        <w:t xml:space="preserve">et devient une </w:t>
      </w:r>
      <w:r w:rsidRPr="0017215A">
        <w:rPr>
          <w:lang w:val="fr-FR"/>
        </w:rPr>
        <w:t>peine d</w:t>
      </w:r>
      <w:r>
        <w:rPr>
          <w:lang w:val="fr-FR"/>
        </w:rPr>
        <w:t>’</w:t>
      </w:r>
      <w:r w:rsidRPr="0017215A">
        <w:rPr>
          <w:lang w:val="fr-FR"/>
        </w:rPr>
        <w:t>emprisonnement du deuxième degré. Dans ce cas, l</w:t>
      </w:r>
      <w:r>
        <w:rPr>
          <w:lang w:val="fr-FR"/>
        </w:rPr>
        <w:t>’</w:t>
      </w:r>
      <w:r w:rsidRPr="0017215A">
        <w:rPr>
          <w:lang w:val="fr-FR"/>
        </w:rPr>
        <w:t>auteur ne peut bénéficier d</w:t>
      </w:r>
      <w:r>
        <w:rPr>
          <w:lang w:val="fr-FR"/>
        </w:rPr>
        <w:t>’</w:t>
      </w:r>
      <w:r w:rsidRPr="0017215A">
        <w:rPr>
          <w:lang w:val="fr-FR"/>
        </w:rPr>
        <w:t>aucune des circonstances atténuantes prévues par le Code pénal islamique. Selon l</w:t>
      </w:r>
      <w:r>
        <w:rPr>
          <w:lang w:val="fr-FR"/>
        </w:rPr>
        <w:t>’</w:t>
      </w:r>
      <w:r w:rsidR="004A19A1">
        <w:rPr>
          <w:lang w:val="fr-FR"/>
        </w:rPr>
        <w:t>article </w:t>
      </w:r>
      <w:r w:rsidRPr="0017215A">
        <w:rPr>
          <w:lang w:val="fr-FR"/>
        </w:rPr>
        <w:t>19 du Code, une peine d</w:t>
      </w:r>
      <w:r>
        <w:rPr>
          <w:lang w:val="fr-FR"/>
        </w:rPr>
        <w:t>’</w:t>
      </w:r>
      <w:r w:rsidRPr="0017215A">
        <w:rPr>
          <w:lang w:val="fr-FR"/>
        </w:rPr>
        <w:t xml:space="preserve">emprisonnement du troisième degré </w:t>
      </w:r>
      <w:r>
        <w:rPr>
          <w:lang w:val="fr-FR"/>
        </w:rPr>
        <w:t xml:space="preserve">va de </w:t>
      </w:r>
      <w:r w:rsidR="0020766D">
        <w:rPr>
          <w:lang w:val="fr-FR"/>
        </w:rPr>
        <w:t>dix</w:t>
      </w:r>
      <w:r w:rsidRPr="0017215A">
        <w:rPr>
          <w:lang w:val="fr-FR"/>
        </w:rPr>
        <w:t xml:space="preserve"> à </w:t>
      </w:r>
      <w:r w:rsidR="0020766D">
        <w:rPr>
          <w:lang w:val="fr-FR"/>
        </w:rPr>
        <w:t xml:space="preserve">quinze </w:t>
      </w:r>
      <w:r w:rsidRPr="0017215A">
        <w:rPr>
          <w:lang w:val="fr-FR"/>
        </w:rPr>
        <w:t>ans et une peine d</w:t>
      </w:r>
      <w:r>
        <w:rPr>
          <w:lang w:val="fr-FR"/>
        </w:rPr>
        <w:t>’</w:t>
      </w:r>
      <w:r w:rsidRPr="0017215A">
        <w:rPr>
          <w:lang w:val="fr-FR"/>
        </w:rPr>
        <w:t xml:space="preserve">emprisonnement du deuxième degré </w:t>
      </w:r>
      <w:r>
        <w:rPr>
          <w:lang w:val="fr-FR"/>
        </w:rPr>
        <w:t xml:space="preserve">va de </w:t>
      </w:r>
      <w:r w:rsidR="0020766D">
        <w:rPr>
          <w:lang w:val="fr-FR"/>
        </w:rPr>
        <w:t>quinze</w:t>
      </w:r>
      <w:r w:rsidRPr="0017215A">
        <w:rPr>
          <w:lang w:val="fr-FR"/>
        </w:rPr>
        <w:t xml:space="preserve"> à </w:t>
      </w:r>
      <w:r w:rsidR="0020766D">
        <w:rPr>
          <w:lang w:val="fr-FR"/>
        </w:rPr>
        <w:t>vingt</w:t>
      </w:r>
      <w:r w:rsidR="0020766D">
        <w:rPr>
          <w:lang w:val="fr-FR"/>
        </w:rPr>
        <w:noBreakHyphen/>
        <w:t xml:space="preserve">cinq </w:t>
      </w:r>
      <w:r w:rsidRPr="0017215A">
        <w:rPr>
          <w:lang w:val="fr-FR"/>
        </w:rPr>
        <w:t>ans.</w:t>
      </w:r>
    </w:p>
    <w:p w14:paraId="57103BBE" w14:textId="1DD4D3FB" w:rsidR="00301AA6" w:rsidRPr="0017215A" w:rsidRDefault="00301AA6" w:rsidP="00301AA6">
      <w:pPr>
        <w:pStyle w:val="SingleTxtG"/>
        <w:rPr>
          <w:lang w:val="fr-FR"/>
        </w:rPr>
      </w:pPr>
      <w:r w:rsidRPr="0017215A">
        <w:rPr>
          <w:lang w:val="fr-FR"/>
        </w:rPr>
        <w:t>21.</w:t>
      </w:r>
      <w:r w:rsidRPr="0017215A">
        <w:rPr>
          <w:lang w:val="fr-FR"/>
        </w:rPr>
        <w:tab/>
        <w:t>De la même manière, les dispositions relatives à toutes les formes de maltraitance, de violence ou de crime à l</w:t>
      </w:r>
      <w:r>
        <w:rPr>
          <w:lang w:val="fr-FR"/>
        </w:rPr>
        <w:t>’</w:t>
      </w:r>
      <w:r w:rsidRPr="0017215A">
        <w:rPr>
          <w:lang w:val="fr-FR"/>
        </w:rPr>
        <w:t xml:space="preserve">encontre des femmes énoncées dans </w:t>
      </w:r>
      <w:r w:rsidR="00231748" w:rsidRPr="0017215A">
        <w:rPr>
          <w:lang w:val="fr-FR"/>
        </w:rPr>
        <w:t xml:space="preserve">le </w:t>
      </w:r>
      <w:r w:rsidR="00231748">
        <w:rPr>
          <w:lang w:val="fr-FR"/>
        </w:rPr>
        <w:t>projet</w:t>
      </w:r>
      <w:r w:rsidRPr="0017215A">
        <w:rPr>
          <w:lang w:val="fr-FR"/>
        </w:rPr>
        <w:t xml:space="preserve"> de loi sur l</w:t>
      </w:r>
      <w:r>
        <w:rPr>
          <w:lang w:val="fr-FR"/>
        </w:rPr>
        <w:t>’</w:t>
      </w:r>
      <w:r w:rsidRPr="0017215A">
        <w:rPr>
          <w:lang w:val="fr-FR"/>
        </w:rPr>
        <w:t xml:space="preserve">amélioration de la sécurité des </w:t>
      </w:r>
      <w:r w:rsidR="00231748" w:rsidRPr="0017215A">
        <w:rPr>
          <w:lang w:val="fr-FR"/>
        </w:rPr>
        <w:t>femmes</w:t>
      </w:r>
      <w:r w:rsidR="00231748">
        <w:rPr>
          <w:lang w:val="fr-FR"/>
        </w:rPr>
        <w:t> </w:t>
      </w:r>
      <w:r w:rsidR="00231748" w:rsidRPr="0017215A">
        <w:rPr>
          <w:lang w:val="fr-FR"/>
        </w:rPr>
        <w:t>ont</w:t>
      </w:r>
      <w:r w:rsidRPr="0017215A">
        <w:rPr>
          <w:lang w:val="fr-FR"/>
        </w:rPr>
        <w:t xml:space="preserve"> été approuvées par le Parlement (2023).</w:t>
      </w:r>
    </w:p>
    <w:p w14:paraId="24D0BBB9" w14:textId="1E876D24" w:rsidR="00301AA6" w:rsidRPr="0017215A" w:rsidRDefault="00301AA6" w:rsidP="00231748">
      <w:pPr>
        <w:pStyle w:val="SingleTxtG"/>
        <w:keepNext/>
        <w:rPr>
          <w:lang w:val="fr-FR"/>
        </w:rPr>
      </w:pPr>
      <w:r w:rsidRPr="0017215A">
        <w:rPr>
          <w:lang w:val="fr-FR"/>
        </w:rPr>
        <w:t>22.</w:t>
      </w:r>
      <w:r w:rsidRPr="0017215A">
        <w:rPr>
          <w:lang w:val="fr-FR"/>
        </w:rPr>
        <w:tab/>
        <w:t>Les mesures suivantes ont été prises en réponse aux paragraphes</w:t>
      </w:r>
      <w:r w:rsidR="0020766D">
        <w:rPr>
          <w:lang w:val="fr-FR"/>
        </w:rPr>
        <w:t> </w:t>
      </w:r>
      <w:r w:rsidRPr="0017215A">
        <w:rPr>
          <w:lang w:val="fr-FR"/>
        </w:rPr>
        <w:t xml:space="preserve">39 et 40 </w:t>
      </w:r>
      <w:r>
        <w:rPr>
          <w:lang w:val="fr-FR"/>
        </w:rPr>
        <w:t xml:space="preserve">du document </w:t>
      </w:r>
      <w:r w:rsidRPr="00E90957">
        <w:t>CRC/C/IRN/CO/3-4</w:t>
      </w:r>
      <w:r w:rsidR="004A19A1">
        <w:rPr>
          <w:lang w:val="fr-FR"/>
        </w:rPr>
        <w:t> :</w:t>
      </w:r>
    </w:p>
    <w:p w14:paraId="76BE6306" w14:textId="1946BB78" w:rsidR="00301AA6" w:rsidRPr="0017215A" w:rsidRDefault="00301AA6" w:rsidP="00231748">
      <w:pPr>
        <w:pStyle w:val="SingleTxtG"/>
        <w:ind w:firstLine="567"/>
        <w:rPr>
          <w:lang w:val="fr-FR"/>
        </w:rPr>
      </w:pPr>
      <w:r w:rsidRPr="0017215A">
        <w:rPr>
          <w:lang w:val="fr-FR"/>
        </w:rPr>
        <w:t>a)</w:t>
      </w:r>
      <w:r w:rsidRPr="0017215A">
        <w:rPr>
          <w:lang w:val="fr-FR"/>
        </w:rPr>
        <w:tab/>
        <w:t>L</w:t>
      </w:r>
      <w:r>
        <w:rPr>
          <w:lang w:val="fr-FR"/>
        </w:rPr>
        <w:t>’</w:t>
      </w:r>
      <w:r w:rsidRPr="0017215A">
        <w:rPr>
          <w:lang w:val="fr-FR"/>
        </w:rPr>
        <w:t>armée et le Corps des gardiens de la révolution islamique ont lancé les premières opérations de déminage humanitaire à la frontière avec l</w:t>
      </w:r>
      <w:r>
        <w:rPr>
          <w:lang w:val="fr-FR"/>
        </w:rPr>
        <w:t>’</w:t>
      </w:r>
      <w:r w:rsidRPr="0017215A">
        <w:rPr>
          <w:lang w:val="fr-FR"/>
        </w:rPr>
        <w:t>Iraq juste après la fin de la guerre, en 1988. Elles ont été confiées au centre spécialisé dans le déminage créé par le Ministère de la défense et du soutien logistique aux forces armées en 2003. Malgré de nombreuses consultations sur les sanctions politiques, économiques et techniques imposées au pays, le centre n</w:t>
      </w:r>
      <w:r>
        <w:rPr>
          <w:lang w:val="fr-FR"/>
        </w:rPr>
        <w:t>’</w:t>
      </w:r>
      <w:r w:rsidRPr="0017215A">
        <w:rPr>
          <w:lang w:val="fr-FR"/>
        </w:rPr>
        <w:t>a reçu aucune aide ni aucun équipement spécialisé de la part d</w:t>
      </w:r>
      <w:r>
        <w:rPr>
          <w:lang w:val="fr-FR"/>
        </w:rPr>
        <w:t>’</w:t>
      </w:r>
      <w:r w:rsidRPr="0017215A">
        <w:rPr>
          <w:lang w:val="fr-FR"/>
        </w:rPr>
        <w:t xml:space="preserve">autres pays. Malgré tout, grâce aux compétences de ses ingénieurs et à une compagnie de </w:t>
      </w:r>
      <w:r>
        <w:rPr>
          <w:lang w:val="fr-FR"/>
        </w:rPr>
        <w:t>« </w:t>
      </w:r>
      <w:r w:rsidRPr="0017215A">
        <w:rPr>
          <w:lang w:val="fr-FR"/>
        </w:rPr>
        <w:t>conception à base de connaissance</w:t>
      </w:r>
      <w:r>
        <w:rPr>
          <w:lang w:val="fr-FR"/>
        </w:rPr>
        <w:t> </w:t>
      </w:r>
      <w:r w:rsidRPr="0017215A">
        <w:rPr>
          <w:lang w:val="fr-FR"/>
        </w:rPr>
        <w:t xml:space="preserve">», le centre a conçu un </w:t>
      </w:r>
      <w:r>
        <w:rPr>
          <w:lang w:val="fr-FR"/>
        </w:rPr>
        <w:t>« </w:t>
      </w:r>
      <w:r w:rsidRPr="0017215A">
        <w:rPr>
          <w:lang w:val="fr-FR"/>
        </w:rPr>
        <w:t>système intégré de gestion des informations sur les opérations de dépollution</w:t>
      </w:r>
      <w:r>
        <w:rPr>
          <w:lang w:val="fr-FR"/>
        </w:rPr>
        <w:t> </w:t>
      </w:r>
      <w:r w:rsidRPr="0017215A">
        <w:rPr>
          <w:lang w:val="fr-FR"/>
        </w:rPr>
        <w:t>» doté de différentes fonctionnalités et capacités</w:t>
      </w:r>
      <w:r w:rsidR="00231748">
        <w:rPr>
          <w:lang w:val="fr-FR"/>
        </w:rPr>
        <w:t> ;</w:t>
      </w:r>
    </w:p>
    <w:p w14:paraId="00E9CD94" w14:textId="03D8FE8E" w:rsidR="00301AA6" w:rsidRPr="0017215A" w:rsidRDefault="00301AA6" w:rsidP="00231748">
      <w:pPr>
        <w:pStyle w:val="SingleTxtG"/>
        <w:ind w:firstLine="567"/>
        <w:rPr>
          <w:lang w:val="fr-FR"/>
        </w:rPr>
      </w:pPr>
      <w:r w:rsidRPr="0017215A">
        <w:rPr>
          <w:lang w:val="fr-FR"/>
        </w:rPr>
        <w:t>b)</w:t>
      </w:r>
      <w:r w:rsidRPr="0017215A">
        <w:rPr>
          <w:lang w:val="fr-FR"/>
        </w:rPr>
        <w:tab/>
        <w:t>Le centre a détecté et détruit plus de 20</w:t>
      </w:r>
      <w:r>
        <w:rPr>
          <w:lang w:val="fr-FR"/>
        </w:rPr>
        <w:t> </w:t>
      </w:r>
      <w:r w:rsidRPr="0017215A">
        <w:rPr>
          <w:lang w:val="fr-FR"/>
        </w:rPr>
        <w:t>millions de mines terrestres et plus d</w:t>
      </w:r>
      <w:r>
        <w:rPr>
          <w:lang w:val="fr-FR"/>
        </w:rPr>
        <w:t>’</w:t>
      </w:r>
      <w:r w:rsidRPr="0017215A">
        <w:rPr>
          <w:lang w:val="fr-FR"/>
        </w:rPr>
        <w:t>un million d</w:t>
      </w:r>
      <w:r>
        <w:rPr>
          <w:lang w:val="fr-FR"/>
        </w:rPr>
        <w:t>’</w:t>
      </w:r>
      <w:r w:rsidRPr="0017215A">
        <w:rPr>
          <w:lang w:val="fr-FR"/>
        </w:rPr>
        <w:t>engins non explosés, notamment des bombes, des balles, des mortiers et des grenades. Outre ces opérations concentrées dans les zones frontalières, les antennes provinciales du centre ont effectué environ 7</w:t>
      </w:r>
      <w:r>
        <w:rPr>
          <w:lang w:val="fr-FR"/>
        </w:rPr>
        <w:t> </w:t>
      </w:r>
      <w:r w:rsidRPr="0017215A">
        <w:rPr>
          <w:lang w:val="fr-FR"/>
        </w:rPr>
        <w:t>000</w:t>
      </w:r>
      <w:r>
        <w:rPr>
          <w:lang w:val="fr-FR"/>
        </w:rPr>
        <w:t> </w:t>
      </w:r>
      <w:r w:rsidRPr="0017215A">
        <w:rPr>
          <w:lang w:val="fr-FR"/>
        </w:rPr>
        <w:t>interventions d</w:t>
      </w:r>
      <w:r>
        <w:rPr>
          <w:lang w:val="fr-FR"/>
        </w:rPr>
        <w:t>’</w:t>
      </w:r>
      <w:r w:rsidRPr="0017215A">
        <w:rPr>
          <w:lang w:val="fr-FR"/>
        </w:rPr>
        <w:t>urgence dans des villes, des villages et des terres agricoles ces dernières années. Grâce à ces opérations, environ 80</w:t>
      </w:r>
      <w:r>
        <w:rPr>
          <w:lang w:val="fr-FR"/>
        </w:rPr>
        <w:t> </w:t>
      </w:r>
      <w:r w:rsidRPr="0017215A">
        <w:rPr>
          <w:lang w:val="fr-FR"/>
        </w:rPr>
        <w:t>000</w:t>
      </w:r>
      <w:r>
        <w:rPr>
          <w:lang w:val="fr-FR"/>
        </w:rPr>
        <w:t> </w:t>
      </w:r>
      <w:r w:rsidRPr="0017215A">
        <w:rPr>
          <w:lang w:val="fr-FR"/>
        </w:rPr>
        <w:t>mines et balles non fonctionnelles et 176</w:t>
      </w:r>
      <w:r>
        <w:rPr>
          <w:lang w:val="fr-FR"/>
        </w:rPr>
        <w:t> </w:t>
      </w:r>
      <w:r w:rsidRPr="0017215A">
        <w:rPr>
          <w:lang w:val="fr-FR"/>
        </w:rPr>
        <w:t>bombes non fonctionnelles ont été mises au jour et détruites</w:t>
      </w:r>
      <w:r w:rsidR="00231748">
        <w:rPr>
          <w:lang w:val="fr-FR"/>
        </w:rPr>
        <w:t> ;</w:t>
      </w:r>
    </w:p>
    <w:p w14:paraId="24804590" w14:textId="4C36370D" w:rsidR="00301AA6" w:rsidRPr="0017215A" w:rsidRDefault="00301AA6" w:rsidP="00231748">
      <w:pPr>
        <w:pStyle w:val="SingleTxtG"/>
        <w:ind w:firstLine="567"/>
        <w:rPr>
          <w:lang w:val="fr-FR"/>
        </w:rPr>
      </w:pPr>
      <w:r w:rsidRPr="0017215A">
        <w:rPr>
          <w:lang w:val="fr-FR"/>
        </w:rPr>
        <w:t>c)</w:t>
      </w:r>
      <w:r w:rsidRPr="0017215A">
        <w:rPr>
          <w:lang w:val="fr-FR"/>
        </w:rPr>
        <w:tab/>
        <w:t>Au total, 8</w:t>
      </w:r>
      <w:r>
        <w:rPr>
          <w:lang w:val="fr-FR"/>
        </w:rPr>
        <w:t> </w:t>
      </w:r>
      <w:r w:rsidRPr="0017215A">
        <w:rPr>
          <w:lang w:val="fr-FR"/>
        </w:rPr>
        <w:t>445</w:t>
      </w:r>
      <w:r>
        <w:rPr>
          <w:lang w:val="fr-FR"/>
        </w:rPr>
        <w:t> </w:t>
      </w:r>
      <w:r w:rsidRPr="0017215A">
        <w:rPr>
          <w:lang w:val="fr-FR"/>
        </w:rPr>
        <w:t>personnes vivant dans les zones frontalières des provinces contaminées ont été victimes de mines terrestres depuis 1988</w:t>
      </w:r>
      <w:r>
        <w:rPr>
          <w:lang w:val="fr-FR"/>
        </w:rPr>
        <w:t> </w:t>
      </w:r>
      <w:r w:rsidRPr="0017215A">
        <w:rPr>
          <w:lang w:val="fr-FR"/>
        </w:rPr>
        <w:t>; 2</w:t>
      </w:r>
      <w:r>
        <w:rPr>
          <w:lang w:val="fr-FR"/>
        </w:rPr>
        <w:t> </w:t>
      </w:r>
      <w:r w:rsidRPr="0017215A">
        <w:rPr>
          <w:lang w:val="fr-FR"/>
        </w:rPr>
        <w:t>516 ont été tuées et 5</w:t>
      </w:r>
      <w:r>
        <w:rPr>
          <w:lang w:val="fr-FR"/>
        </w:rPr>
        <w:t> </w:t>
      </w:r>
      <w:r w:rsidRPr="0017215A">
        <w:rPr>
          <w:lang w:val="fr-FR"/>
        </w:rPr>
        <w:t>929 ont été blessées</w:t>
      </w:r>
      <w:r w:rsidR="00231748">
        <w:rPr>
          <w:lang w:val="fr-FR"/>
        </w:rPr>
        <w:t> ;</w:t>
      </w:r>
    </w:p>
    <w:p w14:paraId="67F971E3" w14:textId="56EAD127" w:rsidR="00301AA6" w:rsidRPr="0017215A" w:rsidRDefault="00301AA6" w:rsidP="00231748">
      <w:pPr>
        <w:pStyle w:val="SingleTxtG"/>
        <w:ind w:firstLine="567"/>
        <w:rPr>
          <w:lang w:val="fr-FR"/>
        </w:rPr>
      </w:pPr>
      <w:r w:rsidRPr="0017215A">
        <w:rPr>
          <w:lang w:val="fr-FR"/>
        </w:rPr>
        <w:t>d)</w:t>
      </w:r>
      <w:r w:rsidRPr="0017215A">
        <w:rPr>
          <w:lang w:val="fr-FR"/>
        </w:rPr>
        <w:tab/>
        <w:t>Parmi les autres actions internationales menées par le centre, il convient de citer la création du Centre de formation à la lutte internationale antimines humanitaire, qui devait renforcer le niveau scientifique des activités de déminage humanitaire en 2018 et apporter une assistance scientifique à d</w:t>
      </w:r>
      <w:r>
        <w:rPr>
          <w:lang w:val="fr-FR"/>
        </w:rPr>
        <w:t>’</w:t>
      </w:r>
      <w:r w:rsidRPr="0017215A">
        <w:rPr>
          <w:lang w:val="fr-FR"/>
        </w:rPr>
        <w:t>autres pays confrontés aux mêmes problèmes. Parmi les autres activités notables du Centre, on peut citer la création de la Commission de coopération conjointe pour le déminage entre l</w:t>
      </w:r>
      <w:r>
        <w:rPr>
          <w:lang w:val="fr-FR"/>
        </w:rPr>
        <w:t>’</w:t>
      </w:r>
      <w:r w:rsidRPr="0017215A">
        <w:rPr>
          <w:lang w:val="fr-FR"/>
        </w:rPr>
        <w:t>Iran et l</w:t>
      </w:r>
      <w:r>
        <w:rPr>
          <w:lang w:val="fr-FR"/>
        </w:rPr>
        <w:t>’</w:t>
      </w:r>
      <w:r w:rsidRPr="0017215A">
        <w:rPr>
          <w:lang w:val="fr-FR"/>
        </w:rPr>
        <w:t>Iraq, la signature d</w:t>
      </w:r>
      <w:r>
        <w:rPr>
          <w:lang w:val="fr-FR"/>
        </w:rPr>
        <w:t>’</w:t>
      </w:r>
      <w:r w:rsidRPr="0017215A">
        <w:rPr>
          <w:lang w:val="fr-FR"/>
        </w:rPr>
        <w:t>un protocole d</w:t>
      </w:r>
      <w:r>
        <w:rPr>
          <w:lang w:val="fr-FR"/>
        </w:rPr>
        <w:t>’</w:t>
      </w:r>
      <w:r w:rsidRPr="0017215A">
        <w:rPr>
          <w:lang w:val="fr-FR"/>
        </w:rPr>
        <w:t xml:space="preserve">accord de coopération entre le Centre iranien de lutte antimines et le Comité international </w:t>
      </w:r>
      <w:r w:rsidRPr="0017215A">
        <w:rPr>
          <w:lang w:val="fr-FR"/>
        </w:rPr>
        <w:lastRenderedPageBreak/>
        <w:t>de la Croix-Rouge, la participation des représentants du Centre à la Réunion annuelle des directeurs nationaux de programmes de lutte antimines et des conseillers techniques des Nations Unies tenue à Genève à l</w:t>
      </w:r>
      <w:r>
        <w:rPr>
          <w:lang w:val="fr-FR"/>
        </w:rPr>
        <w:t>’</w:t>
      </w:r>
      <w:r w:rsidRPr="0017215A">
        <w:rPr>
          <w:lang w:val="fr-FR"/>
        </w:rPr>
        <w:t>occasion de la Journée internationale pour la sensibilisation au problème des mines et l</w:t>
      </w:r>
      <w:r>
        <w:rPr>
          <w:lang w:val="fr-FR"/>
        </w:rPr>
        <w:t>’</w:t>
      </w:r>
      <w:r w:rsidRPr="0017215A">
        <w:rPr>
          <w:lang w:val="fr-FR"/>
        </w:rPr>
        <w:t>assistance à la lutte antimines, célébrée chaque année le 4</w:t>
      </w:r>
      <w:r>
        <w:rPr>
          <w:lang w:val="fr-FR"/>
        </w:rPr>
        <w:t> </w:t>
      </w:r>
      <w:r w:rsidRPr="0017215A">
        <w:rPr>
          <w:lang w:val="fr-FR"/>
        </w:rPr>
        <w:t>avril</w:t>
      </w:r>
      <w:r>
        <w:rPr>
          <w:lang w:val="fr-FR"/>
        </w:rPr>
        <w:t> </w:t>
      </w:r>
      <w:r w:rsidRPr="0017215A">
        <w:rPr>
          <w:lang w:val="fr-FR"/>
        </w:rPr>
        <w:t>;</w:t>
      </w:r>
    </w:p>
    <w:p w14:paraId="67930F3B" w14:textId="369FC54A" w:rsidR="00301AA6" w:rsidRPr="0017215A" w:rsidRDefault="00301AA6" w:rsidP="00231748">
      <w:pPr>
        <w:pStyle w:val="SingleTxtG"/>
        <w:ind w:firstLine="567"/>
        <w:rPr>
          <w:rtl/>
          <w:lang w:val="fr-FR"/>
        </w:rPr>
      </w:pPr>
      <w:r w:rsidRPr="0017215A">
        <w:rPr>
          <w:lang w:val="fr-FR"/>
        </w:rPr>
        <w:t>e)</w:t>
      </w:r>
      <w:r w:rsidRPr="0017215A">
        <w:rPr>
          <w:lang w:val="fr-FR"/>
        </w:rPr>
        <w:tab/>
        <w:t>Grâce aux opérations et mesures de déminage intensives menées par le Centre, le nombre de morts ou blessés a diminué dans les cinq provinces contaminées de l</w:t>
      </w:r>
      <w:r>
        <w:rPr>
          <w:lang w:val="fr-FR"/>
        </w:rPr>
        <w:t>’</w:t>
      </w:r>
      <w:r w:rsidRPr="0017215A">
        <w:rPr>
          <w:lang w:val="fr-FR"/>
        </w:rPr>
        <w:t xml:space="preserve">ouest et du sud-ouest du pays </w:t>
      </w:r>
      <w:r w:rsidR="009842B2">
        <w:rPr>
          <w:lang w:val="fr-FR"/>
        </w:rPr>
        <w:t>−</w:t>
      </w:r>
      <w:r w:rsidRPr="0017215A">
        <w:rPr>
          <w:lang w:val="fr-FR"/>
        </w:rPr>
        <w:t xml:space="preserve"> six morts et 16</w:t>
      </w:r>
      <w:r>
        <w:rPr>
          <w:lang w:val="fr-FR"/>
        </w:rPr>
        <w:t> </w:t>
      </w:r>
      <w:r w:rsidRPr="0017215A">
        <w:rPr>
          <w:lang w:val="fr-FR"/>
        </w:rPr>
        <w:t>blessés en 2020 (pour plus d</w:t>
      </w:r>
      <w:r>
        <w:rPr>
          <w:lang w:val="fr-FR"/>
        </w:rPr>
        <w:t>’</w:t>
      </w:r>
      <w:r w:rsidRPr="0017215A">
        <w:rPr>
          <w:lang w:val="fr-FR"/>
        </w:rPr>
        <w:t>informations, voir annexe</w:t>
      </w:r>
      <w:r w:rsidR="00231748">
        <w:rPr>
          <w:lang w:val="fr-FR"/>
        </w:rPr>
        <w:t> </w:t>
      </w:r>
      <w:r w:rsidRPr="0017215A">
        <w:rPr>
          <w:lang w:val="fr-FR"/>
        </w:rPr>
        <w:t>2, partie 1).</w:t>
      </w:r>
    </w:p>
    <w:p w14:paraId="0FBC3309" w14:textId="1A77E69C" w:rsidR="00301AA6" w:rsidRPr="0017215A" w:rsidRDefault="00231748" w:rsidP="00231748">
      <w:pPr>
        <w:pStyle w:val="H23G"/>
        <w:rPr>
          <w:lang w:val="fr-FR"/>
        </w:rPr>
      </w:pPr>
      <w:bookmarkStart w:id="11" w:name="_Toc125246759"/>
      <w:r>
        <w:rPr>
          <w:lang w:val="fr-FR"/>
        </w:rPr>
        <w:tab/>
      </w:r>
      <w:r>
        <w:rPr>
          <w:lang w:val="fr-FR"/>
        </w:rPr>
        <w:tab/>
      </w:r>
      <w:r w:rsidR="00301AA6" w:rsidRPr="0017215A">
        <w:rPr>
          <w:lang w:val="fr-FR"/>
        </w:rPr>
        <w:t>Respect de l</w:t>
      </w:r>
      <w:r w:rsidR="00301AA6">
        <w:rPr>
          <w:lang w:val="fr-FR"/>
        </w:rPr>
        <w:t>’</w:t>
      </w:r>
      <w:r w:rsidR="00301AA6" w:rsidRPr="0017215A">
        <w:rPr>
          <w:lang w:val="fr-FR"/>
        </w:rPr>
        <w:t>opinion de l</w:t>
      </w:r>
      <w:r w:rsidR="00301AA6">
        <w:rPr>
          <w:lang w:val="fr-FR"/>
        </w:rPr>
        <w:t>’</w:t>
      </w:r>
      <w:r w:rsidR="00301AA6" w:rsidRPr="0017215A">
        <w:rPr>
          <w:lang w:val="fr-FR"/>
        </w:rPr>
        <w:t>enfant (</w:t>
      </w:r>
      <w:r w:rsidR="004A19A1">
        <w:rPr>
          <w:lang w:val="fr-FR"/>
        </w:rPr>
        <w:t>art. </w:t>
      </w:r>
      <w:r w:rsidR="00301AA6" w:rsidRPr="0017215A">
        <w:rPr>
          <w:lang w:val="fr-FR"/>
        </w:rPr>
        <w:t>12)</w:t>
      </w:r>
      <w:bookmarkEnd w:id="11"/>
    </w:p>
    <w:p w14:paraId="41FEA9A0" w14:textId="4907729D" w:rsidR="00301AA6" w:rsidRPr="0017215A" w:rsidRDefault="00301AA6" w:rsidP="00301AA6">
      <w:pPr>
        <w:pStyle w:val="SingleTxtG"/>
        <w:keepNext/>
        <w:rPr>
          <w:lang w:val="fr-FR"/>
        </w:rPr>
      </w:pPr>
      <w:r w:rsidRPr="0017215A">
        <w:rPr>
          <w:lang w:val="fr-FR"/>
        </w:rPr>
        <w:t>23.</w:t>
      </w:r>
      <w:r w:rsidRPr="0017215A">
        <w:rPr>
          <w:lang w:val="fr-FR"/>
        </w:rPr>
        <w:tab/>
        <w:t>En ce qui concerne le respect de l</w:t>
      </w:r>
      <w:r>
        <w:rPr>
          <w:lang w:val="fr-FR"/>
        </w:rPr>
        <w:t>’</w:t>
      </w:r>
      <w:r w:rsidRPr="0017215A">
        <w:rPr>
          <w:lang w:val="fr-FR"/>
        </w:rPr>
        <w:t>opinion de l</w:t>
      </w:r>
      <w:r>
        <w:rPr>
          <w:lang w:val="fr-FR"/>
        </w:rPr>
        <w:t>’</w:t>
      </w:r>
      <w:r w:rsidRPr="0017215A">
        <w:rPr>
          <w:lang w:val="fr-FR"/>
        </w:rPr>
        <w:t>enfant, les points suivants méritent d</w:t>
      </w:r>
      <w:r>
        <w:rPr>
          <w:lang w:val="fr-FR"/>
        </w:rPr>
        <w:t>’</w:t>
      </w:r>
      <w:r w:rsidRPr="0017215A">
        <w:rPr>
          <w:lang w:val="fr-FR"/>
        </w:rPr>
        <w:t>être pris en considération</w:t>
      </w:r>
      <w:r w:rsidR="004A19A1">
        <w:rPr>
          <w:lang w:val="fr-FR"/>
        </w:rPr>
        <w:t> :</w:t>
      </w:r>
    </w:p>
    <w:p w14:paraId="61BE324B" w14:textId="5420DF15" w:rsidR="00301AA6" w:rsidRPr="0017215A" w:rsidRDefault="00301AA6" w:rsidP="00231748">
      <w:pPr>
        <w:pStyle w:val="SingleTxtG"/>
        <w:ind w:firstLine="567"/>
        <w:rPr>
          <w:lang w:val="fr-FR"/>
        </w:rPr>
      </w:pPr>
      <w:r w:rsidRPr="0017215A">
        <w:rPr>
          <w:lang w:val="fr-FR"/>
        </w:rPr>
        <w:t>a)</w:t>
      </w:r>
      <w:r w:rsidRPr="0017215A">
        <w:rPr>
          <w:lang w:val="fr-FR"/>
        </w:rPr>
        <w:tab/>
      </w:r>
      <w:r>
        <w:rPr>
          <w:lang w:val="fr-FR"/>
        </w:rPr>
        <w:t xml:space="preserve">Pour ce qui est du </w:t>
      </w:r>
      <w:r w:rsidRPr="0017215A">
        <w:rPr>
          <w:lang w:val="fr-FR"/>
        </w:rPr>
        <w:t xml:space="preserve">paragraphe 42 du </w:t>
      </w:r>
      <w:r>
        <w:rPr>
          <w:lang w:val="fr-FR"/>
        </w:rPr>
        <w:t xml:space="preserve">document </w:t>
      </w:r>
      <w:r w:rsidRPr="0017215A">
        <w:rPr>
          <w:lang w:val="fr-FR"/>
        </w:rPr>
        <w:t xml:space="preserve">CRC/C/IRN/CO/3-4, </w:t>
      </w:r>
      <w:r>
        <w:rPr>
          <w:lang w:val="fr-FR"/>
        </w:rPr>
        <w:t xml:space="preserve">il convient de noter que </w:t>
      </w:r>
      <w:r w:rsidRPr="0017215A">
        <w:rPr>
          <w:lang w:val="fr-FR"/>
        </w:rPr>
        <w:t>la loi sur la protection de la famille dispose que l</w:t>
      </w:r>
      <w:r>
        <w:rPr>
          <w:lang w:val="fr-FR"/>
        </w:rPr>
        <w:t>’</w:t>
      </w:r>
      <w:r w:rsidRPr="0017215A">
        <w:rPr>
          <w:lang w:val="fr-FR"/>
        </w:rPr>
        <w:t>enfant a le droit d</w:t>
      </w:r>
      <w:r>
        <w:rPr>
          <w:lang w:val="fr-FR"/>
        </w:rPr>
        <w:t>’</w:t>
      </w:r>
      <w:r w:rsidRPr="0017215A">
        <w:rPr>
          <w:lang w:val="fr-FR"/>
        </w:rPr>
        <w:t>être entendu par le tribunal dans toutes les affaires familiales concernant sa tutelle et sa garde. Ces dispositions incluent les décisions judiciaires relatives à la garde et à l</w:t>
      </w:r>
      <w:r>
        <w:rPr>
          <w:lang w:val="fr-FR"/>
        </w:rPr>
        <w:t>’</w:t>
      </w:r>
      <w:r w:rsidRPr="0017215A">
        <w:rPr>
          <w:lang w:val="fr-FR"/>
        </w:rPr>
        <w:t>entretien de l</w:t>
      </w:r>
      <w:r>
        <w:rPr>
          <w:lang w:val="fr-FR"/>
        </w:rPr>
        <w:t>’</w:t>
      </w:r>
      <w:r w:rsidRPr="0017215A">
        <w:rPr>
          <w:lang w:val="fr-FR"/>
        </w:rPr>
        <w:t>enfant après la séparation des parents et aux droits de visite des parents. À cet égard, le tribunal doit en principe rendre une décision qui respecte l</w:t>
      </w:r>
      <w:r>
        <w:rPr>
          <w:lang w:val="fr-FR"/>
        </w:rPr>
        <w:t>’</w:t>
      </w:r>
      <w:r w:rsidRPr="0017215A">
        <w:rPr>
          <w:lang w:val="fr-FR"/>
        </w:rPr>
        <w:t>intérêt supérieur de l</w:t>
      </w:r>
      <w:r>
        <w:rPr>
          <w:lang w:val="fr-FR"/>
        </w:rPr>
        <w:t>’</w:t>
      </w:r>
      <w:r w:rsidRPr="0017215A">
        <w:rPr>
          <w:lang w:val="fr-FR"/>
        </w:rPr>
        <w:t>enfant. Pour ce faire, il entend l</w:t>
      </w:r>
      <w:r>
        <w:rPr>
          <w:lang w:val="fr-FR"/>
        </w:rPr>
        <w:t>’</w:t>
      </w:r>
      <w:r w:rsidRPr="0017215A">
        <w:rPr>
          <w:lang w:val="fr-FR"/>
        </w:rPr>
        <w:t>opinion de l</w:t>
      </w:r>
      <w:r>
        <w:rPr>
          <w:lang w:val="fr-FR"/>
        </w:rPr>
        <w:t>’</w:t>
      </w:r>
      <w:r w:rsidRPr="0017215A">
        <w:rPr>
          <w:lang w:val="fr-FR"/>
        </w:rPr>
        <w:t>enfant, notamment en faisant appel à un expert compétent. Enfin, le tribunal décide en tenant compte de l</w:t>
      </w:r>
      <w:r>
        <w:rPr>
          <w:lang w:val="fr-FR"/>
        </w:rPr>
        <w:t>’</w:t>
      </w:r>
      <w:r w:rsidRPr="0017215A">
        <w:rPr>
          <w:lang w:val="fr-FR"/>
        </w:rPr>
        <w:t>opinion de l</w:t>
      </w:r>
      <w:r>
        <w:rPr>
          <w:lang w:val="fr-FR"/>
        </w:rPr>
        <w:t>’</w:t>
      </w:r>
      <w:r w:rsidRPr="0017215A">
        <w:rPr>
          <w:lang w:val="fr-FR"/>
        </w:rPr>
        <w:t>enfant exprimé par l</w:t>
      </w:r>
      <w:r>
        <w:rPr>
          <w:lang w:val="fr-FR"/>
        </w:rPr>
        <w:t>’</w:t>
      </w:r>
      <w:r w:rsidRPr="0017215A">
        <w:rPr>
          <w:lang w:val="fr-FR"/>
        </w:rPr>
        <w:t>intermédiaire des travailleurs sociaux compétents. Les articles</w:t>
      </w:r>
      <w:r w:rsidR="009842B2">
        <w:rPr>
          <w:lang w:val="fr-FR"/>
        </w:rPr>
        <w:t> </w:t>
      </w:r>
      <w:r w:rsidRPr="0017215A">
        <w:rPr>
          <w:lang w:val="fr-FR"/>
        </w:rPr>
        <w:t>29, 41, 42 et 43 de la loi sur la protection de la famille traitent de cette question</w:t>
      </w:r>
      <w:r w:rsidR="00231748">
        <w:rPr>
          <w:lang w:val="fr-FR"/>
        </w:rPr>
        <w:t> ;</w:t>
      </w:r>
    </w:p>
    <w:p w14:paraId="589C58E9" w14:textId="1BA4EAB8" w:rsidR="00301AA6" w:rsidRPr="0017215A" w:rsidRDefault="00301AA6" w:rsidP="00231748">
      <w:pPr>
        <w:pStyle w:val="SingleTxtG"/>
        <w:ind w:firstLine="567"/>
        <w:rPr>
          <w:lang w:val="fr-FR"/>
        </w:rPr>
      </w:pPr>
      <w:r w:rsidRPr="0017215A">
        <w:rPr>
          <w:lang w:val="fr-FR"/>
        </w:rPr>
        <w:t>b)</w:t>
      </w:r>
      <w:r w:rsidRPr="0017215A">
        <w:rPr>
          <w:lang w:val="fr-FR"/>
        </w:rPr>
        <w:tab/>
        <w:t xml:space="preserve">La Charte, en son </w:t>
      </w:r>
      <w:r w:rsidR="004A19A1">
        <w:rPr>
          <w:lang w:val="fr-FR"/>
        </w:rPr>
        <w:t>article </w:t>
      </w:r>
      <w:r w:rsidRPr="0017215A">
        <w:rPr>
          <w:lang w:val="fr-FR"/>
        </w:rPr>
        <w:t>109, reconnaît à tous les élèves le droit au respect de leur personnalité et de leur dignité, ainsi que le droit d</w:t>
      </w:r>
      <w:r>
        <w:rPr>
          <w:lang w:val="fr-FR"/>
        </w:rPr>
        <w:t>’</w:t>
      </w:r>
      <w:r w:rsidRPr="0017215A">
        <w:rPr>
          <w:lang w:val="fr-FR"/>
        </w:rPr>
        <w:t>exprimer leurs opinions sur les questions qui concernent leur vie</w:t>
      </w:r>
      <w:r>
        <w:rPr>
          <w:lang w:val="fr-FR"/>
        </w:rPr>
        <w:t> </w:t>
      </w:r>
      <w:r w:rsidRPr="0017215A">
        <w:rPr>
          <w:lang w:val="fr-FR"/>
        </w:rPr>
        <w:t>; le fait que leurs opinions soient entendues et prises en considération est un droit</w:t>
      </w:r>
      <w:r w:rsidR="00231748">
        <w:rPr>
          <w:lang w:val="fr-FR"/>
        </w:rPr>
        <w:t> ;</w:t>
      </w:r>
    </w:p>
    <w:p w14:paraId="010BD18B" w14:textId="7B9A54CC" w:rsidR="00301AA6" w:rsidRPr="0017215A" w:rsidRDefault="00301AA6" w:rsidP="00231748">
      <w:pPr>
        <w:pStyle w:val="SingleTxtG"/>
        <w:ind w:firstLine="567"/>
        <w:rPr>
          <w:lang w:val="fr-FR"/>
        </w:rPr>
      </w:pPr>
      <w:r w:rsidRPr="0017215A">
        <w:rPr>
          <w:lang w:val="fr-FR"/>
        </w:rPr>
        <w:t>c)</w:t>
      </w:r>
      <w:r w:rsidRPr="0017215A">
        <w:rPr>
          <w:lang w:val="fr-FR"/>
        </w:rPr>
        <w:tab/>
        <w:t>La Stratégie A (</w:t>
      </w:r>
      <w:r w:rsidR="004A19A1">
        <w:rPr>
          <w:lang w:val="fr-FR"/>
        </w:rPr>
        <w:t>par. </w:t>
      </w:r>
      <w:r w:rsidRPr="0017215A">
        <w:rPr>
          <w:lang w:val="fr-FR"/>
        </w:rPr>
        <w:t>6) du Plan d</w:t>
      </w:r>
      <w:r>
        <w:rPr>
          <w:lang w:val="fr-FR"/>
        </w:rPr>
        <w:t>’</w:t>
      </w:r>
      <w:r w:rsidRPr="0017215A">
        <w:rPr>
          <w:lang w:val="fr-FR"/>
        </w:rPr>
        <w:t>action national à l</w:t>
      </w:r>
      <w:r>
        <w:rPr>
          <w:lang w:val="fr-FR"/>
        </w:rPr>
        <w:t>’</w:t>
      </w:r>
      <w:r w:rsidRPr="0017215A">
        <w:rPr>
          <w:lang w:val="fr-FR"/>
        </w:rPr>
        <w:t xml:space="preserve">horizon 2025 fait référence au </w:t>
      </w:r>
      <w:r>
        <w:rPr>
          <w:lang w:val="fr-FR"/>
        </w:rPr>
        <w:t>« </w:t>
      </w:r>
      <w:r w:rsidRPr="0017215A">
        <w:rPr>
          <w:lang w:val="fr-FR"/>
        </w:rPr>
        <w:t>droit de l</w:t>
      </w:r>
      <w:r>
        <w:rPr>
          <w:lang w:val="fr-FR"/>
        </w:rPr>
        <w:t>’</w:t>
      </w:r>
      <w:r w:rsidRPr="0017215A">
        <w:rPr>
          <w:lang w:val="fr-FR"/>
        </w:rPr>
        <w:t>enfant d</w:t>
      </w:r>
      <w:r>
        <w:rPr>
          <w:lang w:val="fr-FR"/>
        </w:rPr>
        <w:t>’</w:t>
      </w:r>
      <w:r w:rsidRPr="0017215A">
        <w:rPr>
          <w:lang w:val="fr-FR"/>
        </w:rPr>
        <w:t>être entendu</w:t>
      </w:r>
      <w:r>
        <w:rPr>
          <w:lang w:val="fr-FR"/>
        </w:rPr>
        <w:t> </w:t>
      </w:r>
      <w:r w:rsidRPr="0017215A">
        <w:rPr>
          <w:lang w:val="fr-FR"/>
        </w:rPr>
        <w:t>». Le Plan d</w:t>
      </w:r>
      <w:r>
        <w:rPr>
          <w:lang w:val="fr-FR"/>
        </w:rPr>
        <w:t>’</w:t>
      </w:r>
      <w:r w:rsidRPr="0017215A">
        <w:rPr>
          <w:lang w:val="fr-FR"/>
        </w:rPr>
        <w:t>action national a défini les programmes, les activités et les indicateurs permettant d</w:t>
      </w:r>
      <w:r>
        <w:rPr>
          <w:lang w:val="fr-FR"/>
        </w:rPr>
        <w:t>’</w:t>
      </w:r>
      <w:r w:rsidRPr="0017215A">
        <w:rPr>
          <w:lang w:val="fr-FR"/>
        </w:rPr>
        <w:t>évaluer le respect du droit de l</w:t>
      </w:r>
      <w:r>
        <w:rPr>
          <w:lang w:val="fr-FR"/>
        </w:rPr>
        <w:t>’</w:t>
      </w:r>
      <w:r w:rsidRPr="0017215A">
        <w:rPr>
          <w:lang w:val="fr-FR"/>
        </w:rPr>
        <w:t>enfant d</w:t>
      </w:r>
      <w:r>
        <w:rPr>
          <w:lang w:val="fr-FR"/>
        </w:rPr>
        <w:t>’</w:t>
      </w:r>
      <w:r w:rsidRPr="0017215A">
        <w:rPr>
          <w:lang w:val="fr-FR"/>
        </w:rPr>
        <w:t>être entendu</w:t>
      </w:r>
      <w:r w:rsidR="00231748">
        <w:rPr>
          <w:lang w:val="fr-FR"/>
        </w:rPr>
        <w:t> ;</w:t>
      </w:r>
    </w:p>
    <w:p w14:paraId="3D726E61" w14:textId="07289A01" w:rsidR="00301AA6" w:rsidRPr="0017215A" w:rsidRDefault="00301AA6" w:rsidP="00231748">
      <w:pPr>
        <w:pStyle w:val="SingleTxtG"/>
        <w:ind w:firstLine="567"/>
        <w:rPr>
          <w:lang w:val="fr-FR"/>
        </w:rPr>
      </w:pPr>
      <w:r w:rsidRPr="0017215A">
        <w:rPr>
          <w:lang w:val="fr-FR"/>
        </w:rPr>
        <w:t>d)</w:t>
      </w:r>
      <w:r w:rsidRPr="0017215A">
        <w:rPr>
          <w:lang w:val="fr-FR"/>
        </w:rPr>
        <w:tab/>
        <w:t xml:space="preserve">En </w:t>
      </w:r>
      <w:r>
        <w:rPr>
          <w:lang w:val="fr-FR"/>
        </w:rPr>
        <w:t xml:space="preserve">ce qui concerne le </w:t>
      </w:r>
      <w:r w:rsidRPr="0017215A">
        <w:rPr>
          <w:lang w:val="fr-FR"/>
        </w:rPr>
        <w:t>paragraphe</w:t>
      </w:r>
      <w:r w:rsidR="009842B2">
        <w:rPr>
          <w:lang w:val="fr-FR"/>
        </w:rPr>
        <w:t> </w:t>
      </w:r>
      <w:r w:rsidRPr="0017215A">
        <w:rPr>
          <w:lang w:val="fr-FR"/>
        </w:rPr>
        <w:t xml:space="preserve">41 du </w:t>
      </w:r>
      <w:r>
        <w:rPr>
          <w:lang w:val="fr-FR"/>
        </w:rPr>
        <w:t xml:space="preserve">document </w:t>
      </w:r>
      <w:r w:rsidRPr="00E90957">
        <w:t>CRC/C/IRN/CO/3-4</w:t>
      </w:r>
      <w:r w:rsidRPr="0017215A">
        <w:rPr>
          <w:lang w:val="fr-FR"/>
        </w:rPr>
        <w:t>, il convient de souligner</w:t>
      </w:r>
      <w:r>
        <w:rPr>
          <w:lang w:val="fr-FR"/>
        </w:rPr>
        <w:t xml:space="preserve">, s’agissant de la prise en compte de l’opinion des enfants à l’école, </w:t>
      </w:r>
      <w:r w:rsidRPr="0017215A">
        <w:rPr>
          <w:lang w:val="fr-FR"/>
        </w:rPr>
        <w:t>que le Règlement d</w:t>
      </w:r>
      <w:r>
        <w:rPr>
          <w:lang w:val="fr-FR"/>
        </w:rPr>
        <w:t>’</w:t>
      </w:r>
      <w:r w:rsidRPr="0017215A">
        <w:rPr>
          <w:lang w:val="fr-FR"/>
        </w:rPr>
        <w:t xml:space="preserve">application pour les écoles (2000) </w:t>
      </w:r>
      <w:r>
        <w:rPr>
          <w:lang w:val="fr-FR"/>
        </w:rPr>
        <w:t xml:space="preserve">dispose en son </w:t>
      </w:r>
      <w:r w:rsidR="004A19A1">
        <w:rPr>
          <w:lang w:val="fr-FR"/>
        </w:rPr>
        <w:t>article </w:t>
      </w:r>
      <w:r>
        <w:rPr>
          <w:lang w:val="fr-FR"/>
        </w:rPr>
        <w:t>3 (</w:t>
      </w:r>
      <w:r w:rsidR="004A19A1">
        <w:rPr>
          <w:lang w:val="fr-FR"/>
        </w:rPr>
        <w:t>par. </w:t>
      </w:r>
      <w:r>
        <w:rPr>
          <w:lang w:val="fr-FR"/>
        </w:rPr>
        <w:t xml:space="preserve">5) </w:t>
      </w:r>
      <w:r w:rsidRPr="0017215A">
        <w:rPr>
          <w:lang w:val="fr-FR"/>
        </w:rPr>
        <w:t xml:space="preserve">que le </w:t>
      </w:r>
      <w:r>
        <w:rPr>
          <w:lang w:val="fr-FR"/>
        </w:rPr>
        <w:t>C</w:t>
      </w:r>
      <w:r w:rsidRPr="0017215A">
        <w:rPr>
          <w:lang w:val="fr-FR"/>
        </w:rPr>
        <w:t>onseil des élèves est l</w:t>
      </w:r>
      <w:r>
        <w:rPr>
          <w:lang w:val="fr-FR"/>
        </w:rPr>
        <w:t>’</w:t>
      </w:r>
      <w:r w:rsidRPr="0017215A">
        <w:rPr>
          <w:lang w:val="fr-FR"/>
        </w:rPr>
        <w:t>un des piliers de l</w:t>
      </w:r>
      <w:r>
        <w:rPr>
          <w:lang w:val="fr-FR"/>
        </w:rPr>
        <w:t>’</w:t>
      </w:r>
      <w:r w:rsidRPr="0017215A">
        <w:rPr>
          <w:lang w:val="fr-FR"/>
        </w:rPr>
        <w:t>école et l</w:t>
      </w:r>
      <w:r>
        <w:rPr>
          <w:lang w:val="fr-FR"/>
        </w:rPr>
        <w:t>’</w:t>
      </w:r>
      <w:r w:rsidRPr="0017215A">
        <w:rPr>
          <w:lang w:val="fr-FR"/>
        </w:rPr>
        <w:t>un des outils dont disposent les élèves pour donner leur avis et participer à la vie scolaire. Conformément à l</w:t>
      </w:r>
      <w:r>
        <w:rPr>
          <w:lang w:val="fr-FR"/>
        </w:rPr>
        <w:t>’</w:t>
      </w:r>
      <w:r w:rsidR="004A19A1">
        <w:rPr>
          <w:lang w:val="fr-FR"/>
        </w:rPr>
        <w:t>article </w:t>
      </w:r>
      <w:r w:rsidRPr="0017215A">
        <w:rPr>
          <w:lang w:val="fr-FR"/>
        </w:rPr>
        <w:t>19, le conseil des élèves est une communauté intrascolaire dont les membres sont des élèves d</w:t>
      </w:r>
      <w:r>
        <w:rPr>
          <w:lang w:val="fr-FR"/>
        </w:rPr>
        <w:t>’</w:t>
      </w:r>
      <w:r w:rsidRPr="0017215A">
        <w:rPr>
          <w:lang w:val="fr-FR"/>
        </w:rPr>
        <w:t>un même établissement et participent aux décisions concernant la vie scolaire</w:t>
      </w:r>
      <w:r w:rsidR="00231748">
        <w:rPr>
          <w:lang w:val="fr-FR"/>
        </w:rPr>
        <w:t> ;</w:t>
      </w:r>
    </w:p>
    <w:p w14:paraId="6A015182" w14:textId="4C46372F" w:rsidR="00301AA6" w:rsidRPr="0017215A" w:rsidRDefault="00301AA6" w:rsidP="00231748">
      <w:pPr>
        <w:pStyle w:val="SingleTxtG"/>
        <w:ind w:firstLine="567"/>
        <w:rPr>
          <w:lang w:val="fr-FR"/>
        </w:rPr>
      </w:pPr>
      <w:r w:rsidRPr="0017215A">
        <w:rPr>
          <w:lang w:val="fr-FR"/>
        </w:rPr>
        <w:t>e)</w:t>
      </w:r>
      <w:r w:rsidRPr="0017215A">
        <w:rPr>
          <w:lang w:val="fr-FR"/>
        </w:rPr>
        <w:tab/>
        <w:t>Conformément à l</w:t>
      </w:r>
      <w:r>
        <w:rPr>
          <w:lang w:val="fr-FR"/>
        </w:rPr>
        <w:t>’</w:t>
      </w:r>
      <w:r w:rsidR="004A19A1">
        <w:rPr>
          <w:lang w:val="fr-FR"/>
        </w:rPr>
        <w:t>article </w:t>
      </w:r>
      <w:r w:rsidRPr="0017215A">
        <w:rPr>
          <w:lang w:val="fr-FR"/>
        </w:rPr>
        <w:t>30 (</w:t>
      </w:r>
      <w:r w:rsidR="004A19A1">
        <w:rPr>
          <w:lang w:val="fr-FR"/>
        </w:rPr>
        <w:t>par. </w:t>
      </w:r>
      <w:r w:rsidRPr="0017215A">
        <w:rPr>
          <w:lang w:val="fr-FR"/>
        </w:rPr>
        <w:t>A) de la loi sur la protection des enfants et des adolescents, les autorités judiciaires chargées d</w:t>
      </w:r>
      <w:r>
        <w:rPr>
          <w:lang w:val="fr-FR"/>
        </w:rPr>
        <w:t>’</w:t>
      </w:r>
      <w:r w:rsidRPr="0017215A">
        <w:rPr>
          <w:lang w:val="fr-FR"/>
        </w:rPr>
        <w:t>entendre l</w:t>
      </w:r>
      <w:r>
        <w:rPr>
          <w:lang w:val="fr-FR"/>
        </w:rPr>
        <w:t>’</w:t>
      </w:r>
      <w:r w:rsidRPr="0017215A">
        <w:rPr>
          <w:lang w:val="fr-FR"/>
        </w:rPr>
        <w:t>enfant affirmant être victime d</w:t>
      </w:r>
      <w:r>
        <w:rPr>
          <w:lang w:val="fr-FR"/>
        </w:rPr>
        <w:t>’</w:t>
      </w:r>
      <w:r w:rsidRPr="0017215A">
        <w:rPr>
          <w:lang w:val="fr-FR"/>
        </w:rPr>
        <w:t>une infraction, engagent une procédure judiciaire et instruisent l</w:t>
      </w:r>
      <w:r>
        <w:rPr>
          <w:lang w:val="fr-FR"/>
        </w:rPr>
        <w:t>’</w:t>
      </w:r>
      <w:r w:rsidRPr="0017215A">
        <w:rPr>
          <w:lang w:val="fr-FR"/>
        </w:rPr>
        <w:t>affaire. De même, conformément à l</w:t>
      </w:r>
      <w:r>
        <w:rPr>
          <w:lang w:val="fr-FR"/>
        </w:rPr>
        <w:t>’</w:t>
      </w:r>
      <w:r w:rsidR="004A19A1">
        <w:rPr>
          <w:lang w:val="fr-FR"/>
        </w:rPr>
        <w:t>article </w:t>
      </w:r>
      <w:r w:rsidRPr="0017215A">
        <w:rPr>
          <w:lang w:val="fr-FR"/>
        </w:rPr>
        <w:t>32 (</w:t>
      </w:r>
      <w:r w:rsidR="004A19A1">
        <w:rPr>
          <w:lang w:val="fr-FR"/>
        </w:rPr>
        <w:t>par. </w:t>
      </w:r>
      <w:r w:rsidRPr="0017215A">
        <w:rPr>
          <w:lang w:val="fr-FR"/>
        </w:rPr>
        <w:t>A), les travailleurs sociaux recueillent l</w:t>
      </w:r>
      <w:r>
        <w:rPr>
          <w:lang w:val="fr-FR"/>
        </w:rPr>
        <w:t>’</w:t>
      </w:r>
      <w:r w:rsidRPr="0017215A">
        <w:rPr>
          <w:lang w:val="fr-FR"/>
        </w:rPr>
        <w:t>avis de l</w:t>
      </w:r>
      <w:r>
        <w:rPr>
          <w:lang w:val="fr-FR"/>
        </w:rPr>
        <w:t>’</w:t>
      </w:r>
      <w:r w:rsidRPr="0017215A">
        <w:rPr>
          <w:lang w:val="fr-FR"/>
        </w:rPr>
        <w:t>enfant en danger lors de l</w:t>
      </w:r>
      <w:r>
        <w:rPr>
          <w:lang w:val="fr-FR"/>
        </w:rPr>
        <w:t>’</w:t>
      </w:r>
      <w:r w:rsidRPr="0017215A">
        <w:rPr>
          <w:lang w:val="fr-FR"/>
        </w:rPr>
        <w:t>enquête préliminaire. Les principes régissant les échanges avec les enfants et les adolescents victimes ou qui risquent de l</w:t>
      </w:r>
      <w:r>
        <w:rPr>
          <w:lang w:val="fr-FR"/>
        </w:rPr>
        <w:t>’</w:t>
      </w:r>
      <w:r w:rsidRPr="0017215A">
        <w:rPr>
          <w:lang w:val="fr-FR"/>
        </w:rPr>
        <w:t>être ont été définis (Règlement d</w:t>
      </w:r>
      <w:r>
        <w:rPr>
          <w:lang w:val="fr-FR"/>
        </w:rPr>
        <w:t>’</w:t>
      </w:r>
      <w:r w:rsidRPr="0017215A">
        <w:rPr>
          <w:lang w:val="fr-FR"/>
        </w:rPr>
        <w:t xml:space="preserve">application de la loi sur la protection des enfants et des adolescents, </w:t>
      </w:r>
      <w:r w:rsidR="004A19A1">
        <w:rPr>
          <w:lang w:val="fr-FR"/>
        </w:rPr>
        <w:t>art. </w:t>
      </w:r>
      <w:r w:rsidRPr="0017215A">
        <w:rPr>
          <w:lang w:val="fr-FR"/>
        </w:rPr>
        <w:t xml:space="preserve">2, </w:t>
      </w:r>
      <w:r w:rsidR="004A19A1">
        <w:rPr>
          <w:lang w:val="fr-FR"/>
        </w:rPr>
        <w:t>par. </w:t>
      </w:r>
      <w:r w:rsidRPr="0017215A">
        <w:rPr>
          <w:lang w:val="fr-FR"/>
        </w:rPr>
        <w:t>8), notamment leur participation aux affaires qui les concernent et la prise en compte de leur opinion</w:t>
      </w:r>
      <w:r w:rsidR="00231748">
        <w:rPr>
          <w:lang w:val="fr-FR"/>
        </w:rPr>
        <w:t> ;</w:t>
      </w:r>
    </w:p>
    <w:p w14:paraId="4FA0DE76" w14:textId="7BE92EF1" w:rsidR="00301AA6" w:rsidRPr="0017215A" w:rsidRDefault="00301AA6" w:rsidP="00231748">
      <w:pPr>
        <w:pStyle w:val="SingleTxtG"/>
        <w:ind w:firstLine="567"/>
        <w:rPr>
          <w:lang w:val="fr-FR"/>
        </w:rPr>
      </w:pPr>
      <w:r w:rsidRPr="0017215A">
        <w:rPr>
          <w:lang w:val="fr-FR"/>
        </w:rPr>
        <w:t>f)</w:t>
      </w:r>
      <w:r w:rsidRPr="0017215A">
        <w:rPr>
          <w:lang w:val="fr-FR"/>
        </w:rPr>
        <w:tab/>
        <w:t>L</w:t>
      </w:r>
      <w:r>
        <w:rPr>
          <w:lang w:val="fr-FR"/>
        </w:rPr>
        <w:t>’</w:t>
      </w:r>
      <w:r w:rsidR="004A19A1">
        <w:rPr>
          <w:lang w:val="fr-FR"/>
        </w:rPr>
        <w:t>article </w:t>
      </w:r>
      <w:r w:rsidRPr="0017215A">
        <w:rPr>
          <w:lang w:val="fr-FR"/>
        </w:rPr>
        <w:t>415 du Code de procédure pénale souligne le droit d</w:t>
      </w:r>
      <w:r>
        <w:rPr>
          <w:lang w:val="fr-FR"/>
        </w:rPr>
        <w:t>’</w:t>
      </w:r>
      <w:r w:rsidRPr="0017215A">
        <w:rPr>
          <w:lang w:val="fr-FR"/>
        </w:rPr>
        <w:t>un enfant en conflit avec la loi d</w:t>
      </w:r>
      <w:r>
        <w:rPr>
          <w:lang w:val="fr-FR"/>
        </w:rPr>
        <w:t>’</w:t>
      </w:r>
      <w:r w:rsidRPr="0017215A">
        <w:rPr>
          <w:lang w:val="fr-FR"/>
        </w:rPr>
        <w:t>exprimer son opinion pour se défendre. L</w:t>
      </w:r>
      <w:r>
        <w:rPr>
          <w:lang w:val="fr-FR"/>
        </w:rPr>
        <w:t>’</w:t>
      </w:r>
      <w:r w:rsidR="004A19A1">
        <w:rPr>
          <w:lang w:val="fr-FR"/>
        </w:rPr>
        <w:t>article </w:t>
      </w:r>
      <w:r w:rsidRPr="0017215A">
        <w:rPr>
          <w:lang w:val="fr-FR"/>
        </w:rPr>
        <w:t>417 insiste sur le droit de l</w:t>
      </w:r>
      <w:r>
        <w:rPr>
          <w:lang w:val="fr-FR"/>
        </w:rPr>
        <w:t>’</w:t>
      </w:r>
      <w:r w:rsidRPr="0017215A">
        <w:rPr>
          <w:lang w:val="fr-FR"/>
        </w:rPr>
        <w:t>enfant d</w:t>
      </w:r>
      <w:r>
        <w:rPr>
          <w:lang w:val="fr-FR"/>
        </w:rPr>
        <w:t>’</w:t>
      </w:r>
      <w:r w:rsidRPr="0017215A">
        <w:rPr>
          <w:lang w:val="fr-FR"/>
        </w:rPr>
        <w:t>être entendu dans le cadre d</w:t>
      </w:r>
      <w:r>
        <w:rPr>
          <w:lang w:val="fr-FR"/>
        </w:rPr>
        <w:t>’</w:t>
      </w:r>
      <w:r w:rsidRPr="0017215A">
        <w:rPr>
          <w:lang w:val="fr-FR"/>
        </w:rPr>
        <w:t>une action en réparation du dommage causé par une infraction.</w:t>
      </w:r>
    </w:p>
    <w:p w14:paraId="698346D5" w14:textId="5300E03B" w:rsidR="00301AA6" w:rsidRPr="0017215A" w:rsidRDefault="00301AA6" w:rsidP="00C36ADA">
      <w:pPr>
        <w:pStyle w:val="HChG"/>
        <w:rPr>
          <w:lang w:val="fr-FR"/>
        </w:rPr>
      </w:pPr>
      <w:bookmarkStart w:id="12" w:name="_Toc125246760"/>
      <w:r w:rsidRPr="0017215A">
        <w:rPr>
          <w:bCs/>
          <w:lang w:val="fr-FR"/>
        </w:rPr>
        <w:lastRenderedPageBreak/>
        <w:tab/>
        <w:t>II.</w:t>
      </w:r>
      <w:r w:rsidRPr="0017215A">
        <w:rPr>
          <w:lang w:val="fr-FR"/>
        </w:rPr>
        <w:tab/>
        <w:t>Droits et libertés civils (</w:t>
      </w:r>
      <w:r w:rsidR="004A19A1">
        <w:rPr>
          <w:lang w:val="fr-FR"/>
        </w:rPr>
        <w:t>art. </w:t>
      </w:r>
      <w:r w:rsidRPr="0017215A">
        <w:rPr>
          <w:lang w:val="fr-FR"/>
        </w:rPr>
        <w:t>7 et 8 et 13 à 17)</w:t>
      </w:r>
      <w:bookmarkEnd w:id="12"/>
    </w:p>
    <w:p w14:paraId="6C413DC8" w14:textId="3908DF12" w:rsidR="00301AA6" w:rsidRPr="0017215A" w:rsidRDefault="00301AA6" w:rsidP="00C36ADA">
      <w:pPr>
        <w:pStyle w:val="H1G"/>
        <w:rPr>
          <w:lang w:val="fr-FR"/>
        </w:rPr>
      </w:pPr>
      <w:r w:rsidRPr="0017215A">
        <w:rPr>
          <w:bCs/>
          <w:lang w:val="fr-FR"/>
        </w:rPr>
        <w:tab/>
        <w:t>A.</w:t>
      </w:r>
      <w:r w:rsidRPr="0017215A">
        <w:rPr>
          <w:lang w:val="fr-FR"/>
        </w:rPr>
        <w:tab/>
        <w:t>Nom, identité et identification des parents (</w:t>
      </w:r>
      <w:r w:rsidR="004A19A1">
        <w:rPr>
          <w:lang w:val="fr-FR"/>
        </w:rPr>
        <w:t>art. </w:t>
      </w:r>
      <w:r w:rsidRPr="0017215A">
        <w:rPr>
          <w:lang w:val="fr-FR"/>
        </w:rPr>
        <w:t>7)</w:t>
      </w:r>
      <w:bookmarkStart w:id="13" w:name="_Toc125246761"/>
      <w:bookmarkEnd w:id="13"/>
    </w:p>
    <w:p w14:paraId="1DEC0AC8" w14:textId="686419E5" w:rsidR="00301AA6" w:rsidRPr="0017215A" w:rsidRDefault="00301AA6" w:rsidP="00301AA6">
      <w:pPr>
        <w:pStyle w:val="SingleTxtG"/>
        <w:rPr>
          <w:lang w:val="fr-FR"/>
        </w:rPr>
      </w:pPr>
      <w:r w:rsidRPr="0017215A">
        <w:rPr>
          <w:lang w:val="fr-FR"/>
        </w:rPr>
        <w:t>24.</w:t>
      </w:r>
      <w:r w:rsidRPr="0017215A">
        <w:rPr>
          <w:lang w:val="fr-FR"/>
        </w:rPr>
        <w:tab/>
        <w:t>L</w:t>
      </w:r>
      <w:r>
        <w:rPr>
          <w:lang w:val="fr-FR"/>
        </w:rPr>
        <w:t>’</w:t>
      </w:r>
      <w:r w:rsidR="004A19A1">
        <w:rPr>
          <w:lang w:val="fr-FR"/>
        </w:rPr>
        <w:t>article </w:t>
      </w:r>
      <w:r w:rsidRPr="0017215A">
        <w:rPr>
          <w:lang w:val="fr-FR"/>
        </w:rPr>
        <w:t>993 (</w:t>
      </w:r>
      <w:r w:rsidR="004A19A1">
        <w:rPr>
          <w:lang w:val="fr-FR"/>
        </w:rPr>
        <w:t>par. </w:t>
      </w:r>
      <w:r w:rsidRPr="0017215A">
        <w:rPr>
          <w:lang w:val="fr-FR"/>
        </w:rPr>
        <w:t>1) du Code civil fait obligation d</w:t>
      </w:r>
      <w:r>
        <w:rPr>
          <w:lang w:val="fr-FR"/>
        </w:rPr>
        <w:t>’</w:t>
      </w:r>
      <w:r w:rsidRPr="0017215A">
        <w:rPr>
          <w:lang w:val="fr-FR"/>
        </w:rPr>
        <w:t>enregistrer chaque enfant à la naissance.</w:t>
      </w:r>
    </w:p>
    <w:p w14:paraId="03666E81" w14:textId="7639F7BD" w:rsidR="00301AA6" w:rsidRPr="0017215A" w:rsidRDefault="00301AA6" w:rsidP="00301AA6">
      <w:pPr>
        <w:pStyle w:val="SingleTxtG"/>
        <w:rPr>
          <w:lang w:val="fr-FR"/>
        </w:rPr>
      </w:pPr>
      <w:r w:rsidRPr="0017215A">
        <w:rPr>
          <w:lang w:val="fr-FR"/>
        </w:rPr>
        <w:t>25.</w:t>
      </w:r>
      <w:r w:rsidRPr="0017215A">
        <w:rPr>
          <w:lang w:val="fr-FR"/>
        </w:rPr>
        <w:tab/>
        <w:t>Selon l</w:t>
      </w:r>
      <w:r>
        <w:rPr>
          <w:lang w:val="fr-FR"/>
        </w:rPr>
        <w:t>’</w:t>
      </w:r>
      <w:r w:rsidR="004A19A1">
        <w:rPr>
          <w:lang w:val="fr-FR"/>
        </w:rPr>
        <w:t>article </w:t>
      </w:r>
      <w:r w:rsidRPr="0017215A">
        <w:rPr>
          <w:lang w:val="fr-FR"/>
        </w:rPr>
        <w:t>17 de la loi sur l</w:t>
      </w:r>
      <w:r>
        <w:rPr>
          <w:lang w:val="fr-FR"/>
        </w:rPr>
        <w:t>’</w:t>
      </w:r>
      <w:r w:rsidRPr="0017215A">
        <w:rPr>
          <w:lang w:val="fr-FR"/>
        </w:rPr>
        <w:t>enregistrement des faits d</w:t>
      </w:r>
      <w:r>
        <w:rPr>
          <w:lang w:val="fr-FR"/>
        </w:rPr>
        <w:t>’</w:t>
      </w:r>
      <w:r w:rsidRPr="0017215A">
        <w:rPr>
          <w:lang w:val="fr-FR"/>
        </w:rPr>
        <w:t>état civil, lorsqu</w:t>
      </w:r>
      <w:r>
        <w:rPr>
          <w:lang w:val="fr-FR"/>
        </w:rPr>
        <w:t>’</w:t>
      </w:r>
      <w:r w:rsidRPr="0017215A">
        <w:rPr>
          <w:lang w:val="fr-FR"/>
        </w:rPr>
        <w:t>un enfant est né de parents inconnus, un document d</w:t>
      </w:r>
      <w:r>
        <w:rPr>
          <w:lang w:val="fr-FR"/>
        </w:rPr>
        <w:t>’</w:t>
      </w:r>
      <w:r w:rsidRPr="0017215A">
        <w:rPr>
          <w:lang w:val="fr-FR"/>
        </w:rPr>
        <w:t xml:space="preserve">identité lui est délivré et un nom fictif est inscrit sous la mention </w:t>
      </w:r>
      <w:r>
        <w:rPr>
          <w:lang w:val="fr-FR"/>
        </w:rPr>
        <w:t>« </w:t>
      </w:r>
      <w:r w:rsidRPr="0017215A">
        <w:rPr>
          <w:lang w:val="fr-FR"/>
        </w:rPr>
        <w:t>nom des parents</w:t>
      </w:r>
      <w:r>
        <w:rPr>
          <w:lang w:val="fr-FR"/>
        </w:rPr>
        <w:t> </w:t>
      </w:r>
      <w:r w:rsidRPr="0017215A">
        <w:rPr>
          <w:lang w:val="fr-FR"/>
        </w:rPr>
        <w:t>». Pour des raisons de confidentialité, le caractère fictif du nom n</w:t>
      </w:r>
      <w:r>
        <w:rPr>
          <w:lang w:val="fr-FR"/>
        </w:rPr>
        <w:t>’</w:t>
      </w:r>
      <w:r w:rsidRPr="0017215A">
        <w:rPr>
          <w:lang w:val="fr-FR"/>
        </w:rPr>
        <w:t>est pas précisé. L</w:t>
      </w:r>
      <w:r>
        <w:rPr>
          <w:lang w:val="fr-FR"/>
        </w:rPr>
        <w:t>’</w:t>
      </w:r>
      <w:r w:rsidR="004A19A1">
        <w:rPr>
          <w:lang w:val="fr-FR"/>
        </w:rPr>
        <w:t>article </w:t>
      </w:r>
      <w:r w:rsidRPr="0017215A">
        <w:rPr>
          <w:lang w:val="fr-FR"/>
        </w:rPr>
        <w:t>45 dispose que, en cas de doute sur l</w:t>
      </w:r>
      <w:r>
        <w:rPr>
          <w:lang w:val="fr-FR"/>
        </w:rPr>
        <w:t>’</w:t>
      </w:r>
      <w:r w:rsidRPr="0017215A">
        <w:rPr>
          <w:lang w:val="fr-FR"/>
        </w:rPr>
        <w:t>identité d</w:t>
      </w:r>
      <w:r>
        <w:rPr>
          <w:lang w:val="fr-FR"/>
        </w:rPr>
        <w:t>’</w:t>
      </w:r>
      <w:r w:rsidRPr="0017215A">
        <w:rPr>
          <w:lang w:val="fr-FR"/>
        </w:rPr>
        <w:t>une personne et en l</w:t>
      </w:r>
      <w:r>
        <w:rPr>
          <w:lang w:val="fr-FR"/>
        </w:rPr>
        <w:t>’</w:t>
      </w:r>
      <w:r w:rsidRPr="0017215A">
        <w:rPr>
          <w:lang w:val="fr-FR"/>
        </w:rPr>
        <w:t>absence des documents requis pour l</w:t>
      </w:r>
      <w:r>
        <w:rPr>
          <w:lang w:val="fr-FR"/>
        </w:rPr>
        <w:t>’</w:t>
      </w:r>
      <w:r w:rsidRPr="0017215A">
        <w:rPr>
          <w:lang w:val="fr-FR"/>
        </w:rPr>
        <w:t>établir, l</w:t>
      </w:r>
      <w:r>
        <w:rPr>
          <w:lang w:val="fr-FR"/>
        </w:rPr>
        <w:t>’</w:t>
      </w:r>
      <w:r w:rsidRPr="0017215A">
        <w:rPr>
          <w:lang w:val="fr-FR"/>
        </w:rPr>
        <w:t>affaire est portée devant les autorités compétentes afin de procéder à la vérification de son identité.</w:t>
      </w:r>
    </w:p>
    <w:p w14:paraId="0BAA0828" w14:textId="11A7A615" w:rsidR="00301AA6" w:rsidRPr="0017215A" w:rsidRDefault="00301AA6" w:rsidP="00C36ADA">
      <w:pPr>
        <w:pStyle w:val="SingleTxtG"/>
        <w:keepNext/>
        <w:rPr>
          <w:lang w:val="fr-FR"/>
        </w:rPr>
      </w:pPr>
      <w:r w:rsidRPr="0017215A">
        <w:rPr>
          <w:lang w:val="fr-FR"/>
        </w:rPr>
        <w:t>26.</w:t>
      </w:r>
      <w:r w:rsidRPr="0017215A">
        <w:rPr>
          <w:lang w:val="fr-FR"/>
        </w:rPr>
        <w:tab/>
      </w:r>
      <w:r w:rsidRPr="00F036BF">
        <w:rPr>
          <w:lang w:val="fr-FR"/>
        </w:rPr>
        <w:t>En réponse au paragraphe</w:t>
      </w:r>
      <w:r w:rsidR="00C36ADA">
        <w:rPr>
          <w:lang w:val="fr-FR"/>
        </w:rPr>
        <w:t> </w:t>
      </w:r>
      <w:r w:rsidRPr="00F036BF">
        <w:rPr>
          <w:lang w:val="fr-FR"/>
        </w:rPr>
        <w:t>7 concernant le deuxième rapport périodique et en particulier aux paragraphes</w:t>
      </w:r>
      <w:r w:rsidR="00C36ADA">
        <w:rPr>
          <w:lang w:val="fr-FR"/>
        </w:rPr>
        <w:t> </w:t>
      </w:r>
      <w:r w:rsidRPr="00F036BF">
        <w:rPr>
          <w:lang w:val="fr-FR"/>
        </w:rPr>
        <w:t>42 à 47 du document CRC/C/IRN/CO/3-4 concernant le rapport valant troisième et quatrième rapports périodiques, les</w:t>
      </w:r>
      <w:r>
        <w:rPr>
          <w:lang w:val="fr-FR"/>
        </w:rPr>
        <w:t xml:space="preserve"> éléments suivants ont été introduits dans la législation</w:t>
      </w:r>
      <w:r w:rsidR="004A19A1">
        <w:rPr>
          <w:lang w:val="fr-FR"/>
        </w:rPr>
        <w:t> :</w:t>
      </w:r>
    </w:p>
    <w:p w14:paraId="1507B057" w14:textId="6222CBAE" w:rsidR="00301AA6" w:rsidRPr="0017215A" w:rsidRDefault="00301AA6" w:rsidP="009842B2">
      <w:pPr>
        <w:pStyle w:val="SingleTxtG"/>
        <w:keepNext/>
        <w:rPr>
          <w:lang w:val="fr-FR"/>
        </w:rPr>
      </w:pPr>
      <w:r w:rsidRPr="0017215A">
        <w:rPr>
          <w:lang w:val="fr-FR"/>
        </w:rPr>
        <w:t>27.</w:t>
      </w:r>
      <w:r w:rsidRPr="0017215A">
        <w:rPr>
          <w:lang w:val="fr-FR"/>
        </w:rPr>
        <w:tab/>
        <w:t xml:space="preserve">En </w:t>
      </w:r>
      <w:r>
        <w:rPr>
          <w:lang w:val="fr-FR"/>
        </w:rPr>
        <w:t xml:space="preserve">ce qui concerne le </w:t>
      </w:r>
      <w:r w:rsidRPr="0017215A">
        <w:rPr>
          <w:lang w:val="fr-FR"/>
        </w:rPr>
        <w:t>paragraphe 44</w:t>
      </w:r>
      <w:r w:rsidR="0033665A">
        <w:rPr>
          <w:lang w:val="fr-FR"/>
        </w:rPr>
        <w:t xml:space="preserve"> </w:t>
      </w:r>
      <w:r w:rsidR="0033665A" w:rsidRPr="0017215A">
        <w:rPr>
          <w:lang w:val="fr-FR"/>
        </w:rPr>
        <w:t xml:space="preserve">du </w:t>
      </w:r>
      <w:r w:rsidR="0033665A">
        <w:rPr>
          <w:lang w:val="fr-FR"/>
        </w:rPr>
        <w:t xml:space="preserve">document </w:t>
      </w:r>
      <w:r w:rsidR="0033665A" w:rsidRPr="00E90957">
        <w:t>CRC/C/IRN/CO/3-4</w:t>
      </w:r>
      <w:r w:rsidRPr="0017215A">
        <w:rPr>
          <w:lang w:val="fr-FR"/>
        </w:rPr>
        <w:t xml:space="preserve">, les </w:t>
      </w:r>
      <w:r>
        <w:rPr>
          <w:lang w:val="fr-FR"/>
        </w:rPr>
        <w:t xml:space="preserve">dispositions </w:t>
      </w:r>
      <w:r w:rsidRPr="0017215A">
        <w:rPr>
          <w:lang w:val="fr-FR"/>
        </w:rPr>
        <w:t xml:space="preserve">suivantes ont été </w:t>
      </w:r>
      <w:r>
        <w:rPr>
          <w:lang w:val="fr-FR"/>
        </w:rPr>
        <w:t>adoptées</w:t>
      </w:r>
      <w:r w:rsidR="004A19A1">
        <w:rPr>
          <w:lang w:val="fr-FR"/>
        </w:rPr>
        <w:t> :</w:t>
      </w:r>
    </w:p>
    <w:p w14:paraId="6304A9DC" w14:textId="56A00944" w:rsidR="00301AA6" w:rsidRPr="0017215A" w:rsidRDefault="00301AA6" w:rsidP="00C36ADA">
      <w:pPr>
        <w:pStyle w:val="SingleTxtG"/>
        <w:ind w:firstLine="567"/>
        <w:rPr>
          <w:lang w:val="fr-FR"/>
        </w:rPr>
      </w:pPr>
      <w:r w:rsidRPr="0017215A">
        <w:rPr>
          <w:lang w:val="fr-FR"/>
        </w:rPr>
        <w:t>a)</w:t>
      </w:r>
      <w:r w:rsidRPr="0017215A">
        <w:rPr>
          <w:lang w:val="fr-FR"/>
        </w:rPr>
        <w:tab/>
        <w:t>Toute personne qui déclare une naissance, un décès ou une identité en fournissant de fausses informations encourt une peine d</w:t>
      </w:r>
      <w:r>
        <w:rPr>
          <w:lang w:val="fr-FR"/>
        </w:rPr>
        <w:t>’</w:t>
      </w:r>
      <w:r w:rsidRPr="0017215A">
        <w:rPr>
          <w:lang w:val="fr-FR"/>
        </w:rPr>
        <w:t xml:space="preserve">emprisonnement </w:t>
      </w:r>
      <w:r>
        <w:rPr>
          <w:lang w:val="fr-FR"/>
        </w:rPr>
        <w:t xml:space="preserve">allant </w:t>
      </w:r>
      <w:r w:rsidRPr="0017215A">
        <w:rPr>
          <w:lang w:val="fr-FR"/>
        </w:rPr>
        <w:t xml:space="preserve">de </w:t>
      </w:r>
      <w:r w:rsidR="00C36ADA">
        <w:rPr>
          <w:lang w:val="fr-FR"/>
        </w:rPr>
        <w:t>quatre</w:t>
      </w:r>
      <w:r w:rsidR="00C36ADA">
        <w:rPr>
          <w:lang w:val="fr-FR"/>
        </w:rPr>
        <w:noBreakHyphen/>
        <w:t>vingt</w:t>
      </w:r>
      <w:r w:rsidR="00C36ADA">
        <w:rPr>
          <w:lang w:val="fr-FR"/>
        </w:rPr>
        <w:noBreakHyphen/>
        <w:t xml:space="preserve">onze </w:t>
      </w:r>
      <w:r w:rsidRPr="0017215A">
        <w:rPr>
          <w:lang w:val="fr-FR"/>
        </w:rPr>
        <w:t xml:space="preserve">jours à un an ou une amende </w:t>
      </w:r>
      <w:r>
        <w:rPr>
          <w:lang w:val="fr-FR"/>
        </w:rPr>
        <w:t xml:space="preserve">allant </w:t>
      </w:r>
      <w:r w:rsidRPr="0017215A">
        <w:rPr>
          <w:lang w:val="fr-FR"/>
        </w:rPr>
        <w:t>de 20</w:t>
      </w:r>
      <w:r>
        <w:rPr>
          <w:lang w:val="fr-FR"/>
        </w:rPr>
        <w:t> 000 </w:t>
      </w:r>
      <w:r w:rsidRPr="0017215A">
        <w:rPr>
          <w:lang w:val="fr-FR"/>
        </w:rPr>
        <w:t>000 à 70</w:t>
      </w:r>
      <w:r>
        <w:rPr>
          <w:lang w:val="fr-FR"/>
        </w:rPr>
        <w:t> 000 000 </w:t>
      </w:r>
      <w:r w:rsidRPr="0017215A">
        <w:rPr>
          <w:lang w:val="fr-FR"/>
        </w:rPr>
        <w:t>tomans, ou les deux (modification de l</w:t>
      </w:r>
      <w:r>
        <w:rPr>
          <w:lang w:val="fr-FR"/>
        </w:rPr>
        <w:t>’</w:t>
      </w:r>
      <w:r w:rsidR="004A19A1">
        <w:rPr>
          <w:lang w:val="fr-FR"/>
        </w:rPr>
        <w:t>article </w:t>
      </w:r>
      <w:r w:rsidRPr="0017215A">
        <w:rPr>
          <w:lang w:val="fr-FR"/>
        </w:rPr>
        <w:t xml:space="preserve">2 de la loi de 1989 sur les </w:t>
      </w:r>
      <w:r>
        <w:rPr>
          <w:lang w:val="fr-FR"/>
        </w:rPr>
        <w:t>délits</w:t>
      </w:r>
      <w:r w:rsidRPr="0017215A">
        <w:rPr>
          <w:lang w:val="fr-FR"/>
        </w:rPr>
        <w:t>, les crimes et les peines en matière d</w:t>
      </w:r>
      <w:r>
        <w:rPr>
          <w:lang w:val="fr-FR"/>
        </w:rPr>
        <w:t>’</w:t>
      </w:r>
      <w:r w:rsidRPr="0017215A">
        <w:rPr>
          <w:lang w:val="fr-FR"/>
        </w:rPr>
        <w:t>état civil et de certificat de naissance)</w:t>
      </w:r>
      <w:r w:rsidR="00C36ADA">
        <w:rPr>
          <w:lang w:val="fr-FR"/>
        </w:rPr>
        <w:t> ;</w:t>
      </w:r>
    </w:p>
    <w:p w14:paraId="44F535DD" w14:textId="40BE262C" w:rsidR="00301AA6" w:rsidRPr="0017215A" w:rsidRDefault="00301AA6" w:rsidP="00C36ADA">
      <w:pPr>
        <w:pStyle w:val="SingleTxtG"/>
        <w:ind w:firstLine="567"/>
        <w:rPr>
          <w:lang w:val="fr-FR"/>
        </w:rPr>
      </w:pPr>
      <w:r w:rsidRPr="0017215A">
        <w:rPr>
          <w:lang w:val="fr-FR"/>
        </w:rPr>
        <w:t>b)</w:t>
      </w:r>
      <w:r w:rsidRPr="0017215A">
        <w:rPr>
          <w:lang w:val="fr-FR"/>
        </w:rPr>
        <w:tab/>
        <w:t>Le fait de ne pas enregistrer la naissance d</w:t>
      </w:r>
      <w:r>
        <w:rPr>
          <w:lang w:val="fr-FR"/>
        </w:rPr>
        <w:t>’</w:t>
      </w:r>
      <w:r w:rsidRPr="0017215A">
        <w:rPr>
          <w:lang w:val="fr-FR"/>
        </w:rPr>
        <w:t>un enfant ou de ne pas se faire délivrer un certificat d</w:t>
      </w:r>
      <w:r>
        <w:rPr>
          <w:lang w:val="fr-FR"/>
        </w:rPr>
        <w:t>’</w:t>
      </w:r>
      <w:r w:rsidRPr="0017215A">
        <w:rPr>
          <w:lang w:val="fr-FR"/>
        </w:rPr>
        <w:t>enregistrement ou des documents d</w:t>
      </w:r>
      <w:r>
        <w:rPr>
          <w:lang w:val="fr-FR"/>
        </w:rPr>
        <w:t>’</w:t>
      </w:r>
      <w:r w:rsidRPr="0017215A">
        <w:rPr>
          <w:lang w:val="fr-FR"/>
        </w:rPr>
        <w:t xml:space="preserve">identité pour un enfant ou un adolescent sans excuse valable est considéré comme une </w:t>
      </w:r>
      <w:r>
        <w:rPr>
          <w:lang w:val="fr-FR"/>
        </w:rPr>
        <w:t>« </w:t>
      </w:r>
      <w:r w:rsidRPr="0017215A">
        <w:rPr>
          <w:lang w:val="fr-FR"/>
        </w:rPr>
        <w:t>situation précaire</w:t>
      </w:r>
      <w:r>
        <w:rPr>
          <w:lang w:val="fr-FR"/>
        </w:rPr>
        <w:t> </w:t>
      </w:r>
      <w:r w:rsidRPr="0017215A">
        <w:rPr>
          <w:lang w:val="fr-FR"/>
        </w:rPr>
        <w:t>» pouvant entraîner une intervention et la protection juridique de l</w:t>
      </w:r>
      <w:r>
        <w:rPr>
          <w:lang w:val="fr-FR"/>
        </w:rPr>
        <w:t>’</w:t>
      </w:r>
      <w:r w:rsidRPr="0017215A">
        <w:rPr>
          <w:lang w:val="fr-FR"/>
        </w:rPr>
        <w:t>enfant ou de l</w:t>
      </w:r>
      <w:r>
        <w:rPr>
          <w:lang w:val="fr-FR"/>
        </w:rPr>
        <w:t>’</w:t>
      </w:r>
      <w:r w:rsidRPr="0017215A">
        <w:rPr>
          <w:lang w:val="fr-FR"/>
        </w:rPr>
        <w:t>adolescent (</w:t>
      </w:r>
      <w:r w:rsidR="004A19A1">
        <w:rPr>
          <w:lang w:val="fr-FR"/>
        </w:rPr>
        <w:t>art. </w:t>
      </w:r>
      <w:r>
        <w:rPr>
          <w:lang w:val="fr-FR"/>
        </w:rPr>
        <w:t>3 (</w:t>
      </w:r>
      <w:r w:rsidR="00C36ADA">
        <w:rPr>
          <w:lang w:val="fr-FR"/>
        </w:rPr>
        <w:t>al. </w:t>
      </w:r>
      <w:r>
        <w:rPr>
          <w:lang w:val="fr-FR"/>
        </w:rPr>
        <w:t xml:space="preserve">f)) de la </w:t>
      </w:r>
      <w:r w:rsidRPr="0017215A">
        <w:rPr>
          <w:lang w:val="fr-FR"/>
        </w:rPr>
        <w:t>loi sur la protection des enfants et des adolescents)</w:t>
      </w:r>
      <w:r w:rsidR="00C36ADA">
        <w:rPr>
          <w:lang w:val="fr-FR"/>
        </w:rPr>
        <w:t> ;</w:t>
      </w:r>
    </w:p>
    <w:p w14:paraId="0E202A11" w14:textId="41ADB9D0" w:rsidR="00301AA6" w:rsidRPr="0017215A" w:rsidRDefault="00301AA6" w:rsidP="00C36ADA">
      <w:pPr>
        <w:pStyle w:val="SingleTxtG"/>
        <w:ind w:firstLine="567"/>
        <w:rPr>
          <w:lang w:val="fr-FR"/>
        </w:rPr>
      </w:pPr>
      <w:r w:rsidRPr="0017215A">
        <w:rPr>
          <w:lang w:val="fr-FR"/>
        </w:rPr>
        <w:t>c)</w:t>
      </w:r>
      <w:r w:rsidRPr="0017215A">
        <w:rPr>
          <w:lang w:val="fr-FR"/>
        </w:rPr>
        <w:tab/>
        <w:t>Le Ministère de l</w:t>
      </w:r>
      <w:r>
        <w:rPr>
          <w:lang w:val="fr-FR"/>
        </w:rPr>
        <w:t>’</w:t>
      </w:r>
      <w:r w:rsidRPr="0017215A">
        <w:rPr>
          <w:lang w:val="fr-FR"/>
        </w:rPr>
        <w:t>intérieur doit coopérer avec les services compétents en vue d</w:t>
      </w:r>
      <w:r>
        <w:rPr>
          <w:lang w:val="fr-FR"/>
        </w:rPr>
        <w:t xml:space="preserve">e repérer </w:t>
      </w:r>
      <w:r w:rsidRPr="0017215A">
        <w:rPr>
          <w:lang w:val="fr-FR"/>
        </w:rPr>
        <w:t>les enfants et les adolescents, qu</w:t>
      </w:r>
      <w:r>
        <w:rPr>
          <w:lang w:val="fr-FR"/>
        </w:rPr>
        <w:t>’</w:t>
      </w:r>
      <w:r w:rsidRPr="0017215A">
        <w:rPr>
          <w:lang w:val="fr-FR"/>
        </w:rPr>
        <w:t>ils soient de nationalité iranienne ou étrangère, qui ne possèdent pas de certificat d</w:t>
      </w:r>
      <w:r>
        <w:rPr>
          <w:lang w:val="fr-FR"/>
        </w:rPr>
        <w:t>’</w:t>
      </w:r>
      <w:r w:rsidRPr="0017215A">
        <w:rPr>
          <w:lang w:val="fr-FR"/>
        </w:rPr>
        <w:t>enregistrement ou de documents d</w:t>
      </w:r>
      <w:r>
        <w:rPr>
          <w:lang w:val="fr-FR"/>
        </w:rPr>
        <w:t>’</w:t>
      </w:r>
      <w:r w:rsidRPr="0017215A">
        <w:rPr>
          <w:lang w:val="fr-FR"/>
        </w:rPr>
        <w:t>identité (loi sur la protection des enfants et des adolescents,</w:t>
      </w:r>
      <w:r w:rsidRPr="0017215A" w:rsidDel="0049021F">
        <w:rPr>
          <w:lang w:val="fr-FR"/>
        </w:rPr>
        <w:t xml:space="preserve"> </w:t>
      </w:r>
      <w:r w:rsidR="004A19A1">
        <w:rPr>
          <w:lang w:val="fr-FR"/>
        </w:rPr>
        <w:t>art. </w:t>
      </w:r>
      <w:r w:rsidRPr="0017215A" w:rsidDel="0049021F">
        <w:rPr>
          <w:lang w:val="fr-FR"/>
        </w:rPr>
        <w:t>6</w:t>
      </w:r>
      <w:r w:rsidDel="0049021F">
        <w:rPr>
          <w:lang w:val="fr-FR"/>
        </w:rPr>
        <w:t> </w:t>
      </w:r>
      <w:r>
        <w:rPr>
          <w:lang w:val="fr-FR"/>
        </w:rPr>
        <w:t>(</w:t>
      </w:r>
      <w:r w:rsidR="00C36ADA">
        <w:rPr>
          <w:lang w:val="fr-FR"/>
        </w:rPr>
        <w:t>al. </w:t>
      </w:r>
      <w:r w:rsidRPr="0017215A" w:rsidDel="0049021F">
        <w:rPr>
          <w:lang w:val="fr-FR"/>
        </w:rPr>
        <w:t>d</w:t>
      </w:r>
      <w:r>
        <w:rPr>
          <w:lang w:val="fr-FR"/>
        </w:rPr>
        <w:t>)</w:t>
      </w:r>
      <w:r w:rsidRPr="0017215A">
        <w:rPr>
          <w:lang w:val="fr-FR"/>
        </w:rPr>
        <w:t>). Il doit également prendre toutes les mesures qui s</w:t>
      </w:r>
      <w:r>
        <w:rPr>
          <w:lang w:val="fr-FR"/>
        </w:rPr>
        <w:t>’</w:t>
      </w:r>
      <w:r w:rsidRPr="0017215A">
        <w:rPr>
          <w:lang w:val="fr-FR"/>
        </w:rPr>
        <w:t>imposent pour orienter ces personnes vers des organismes d</w:t>
      </w:r>
      <w:r>
        <w:rPr>
          <w:lang w:val="fr-FR"/>
        </w:rPr>
        <w:t>’</w:t>
      </w:r>
      <w:r w:rsidRPr="0017215A">
        <w:rPr>
          <w:lang w:val="fr-FR"/>
        </w:rPr>
        <w:t>aide, d</w:t>
      </w:r>
      <w:r>
        <w:rPr>
          <w:lang w:val="fr-FR"/>
        </w:rPr>
        <w:t>’</w:t>
      </w:r>
      <w:r w:rsidRPr="0017215A">
        <w:rPr>
          <w:lang w:val="fr-FR"/>
        </w:rPr>
        <w:t>éducation, de thérapie ou judiciaires, selon le cas, afin qu</w:t>
      </w:r>
      <w:r>
        <w:rPr>
          <w:lang w:val="fr-FR"/>
        </w:rPr>
        <w:t>’</w:t>
      </w:r>
      <w:r w:rsidRPr="0017215A">
        <w:rPr>
          <w:lang w:val="fr-FR"/>
        </w:rPr>
        <w:t>elles bénéficient d</w:t>
      </w:r>
      <w:r>
        <w:rPr>
          <w:lang w:val="fr-FR"/>
        </w:rPr>
        <w:t>’</w:t>
      </w:r>
      <w:r w:rsidRPr="0017215A">
        <w:rPr>
          <w:lang w:val="fr-FR"/>
        </w:rPr>
        <w:t>un soutien.</w:t>
      </w:r>
    </w:p>
    <w:p w14:paraId="02FA8C4C" w14:textId="2CC46CDF" w:rsidR="00301AA6" w:rsidRPr="0017215A" w:rsidRDefault="00301AA6" w:rsidP="00301AA6">
      <w:pPr>
        <w:pStyle w:val="SingleTxtG"/>
        <w:rPr>
          <w:lang w:val="fr-FR"/>
        </w:rPr>
      </w:pPr>
      <w:r w:rsidRPr="0017215A">
        <w:rPr>
          <w:lang w:val="fr-FR"/>
        </w:rPr>
        <w:t>28.</w:t>
      </w:r>
      <w:r w:rsidRPr="0017215A">
        <w:rPr>
          <w:lang w:val="fr-FR"/>
        </w:rPr>
        <w:tab/>
        <w:t xml:space="preserve">En </w:t>
      </w:r>
      <w:r>
        <w:rPr>
          <w:lang w:val="fr-FR"/>
        </w:rPr>
        <w:t xml:space="preserve">ce qui concerne le </w:t>
      </w:r>
      <w:r w:rsidRPr="0017215A">
        <w:rPr>
          <w:lang w:val="fr-FR"/>
        </w:rPr>
        <w:t>paragraphe</w:t>
      </w:r>
      <w:r w:rsidR="0033665A">
        <w:rPr>
          <w:lang w:val="fr-FR"/>
        </w:rPr>
        <w:t> </w:t>
      </w:r>
      <w:r w:rsidRPr="0017215A">
        <w:rPr>
          <w:lang w:val="fr-FR"/>
        </w:rPr>
        <w:t>43</w:t>
      </w:r>
      <w:r w:rsidR="0033665A">
        <w:rPr>
          <w:lang w:val="fr-FR"/>
        </w:rPr>
        <w:t xml:space="preserve"> </w:t>
      </w:r>
      <w:r w:rsidR="0033665A" w:rsidRPr="0017215A">
        <w:rPr>
          <w:lang w:val="fr-FR"/>
        </w:rPr>
        <w:t xml:space="preserve">du </w:t>
      </w:r>
      <w:r w:rsidR="0033665A">
        <w:rPr>
          <w:lang w:val="fr-FR"/>
        </w:rPr>
        <w:t xml:space="preserve">document </w:t>
      </w:r>
      <w:r w:rsidR="0033665A" w:rsidRPr="00E90957">
        <w:t>CRC/C/IRN/CO/3-4</w:t>
      </w:r>
      <w:r w:rsidRPr="0017215A">
        <w:rPr>
          <w:lang w:val="fr-FR"/>
        </w:rPr>
        <w:t>, tous les ressortissants étrangers résidant sur le territoire iranien, qu</w:t>
      </w:r>
      <w:r>
        <w:rPr>
          <w:lang w:val="fr-FR"/>
        </w:rPr>
        <w:t>’</w:t>
      </w:r>
      <w:r w:rsidRPr="0017215A">
        <w:rPr>
          <w:lang w:val="fr-FR"/>
        </w:rPr>
        <w:t>ils soient en situation régulière ou irrégulière ou réfugiés, bénéficient du droit à l</w:t>
      </w:r>
      <w:r>
        <w:rPr>
          <w:lang w:val="fr-FR"/>
        </w:rPr>
        <w:t>’</w:t>
      </w:r>
      <w:r w:rsidRPr="0017215A">
        <w:rPr>
          <w:lang w:val="fr-FR"/>
        </w:rPr>
        <w:t>éducation (loi modifiant le Règlement d</w:t>
      </w:r>
      <w:r>
        <w:rPr>
          <w:lang w:val="fr-FR"/>
        </w:rPr>
        <w:t>’</w:t>
      </w:r>
      <w:r w:rsidRPr="0017215A">
        <w:rPr>
          <w:lang w:val="fr-FR"/>
        </w:rPr>
        <w:t>application relatif aux modalités d</w:t>
      </w:r>
      <w:r>
        <w:rPr>
          <w:lang w:val="fr-FR"/>
        </w:rPr>
        <w:t>’</w:t>
      </w:r>
      <w:r w:rsidRPr="0017215A">
        <w:rPr>
          <w:lang w:val="fr-FR"/>
        </w:rPr>
        <w:t>éducation des ressortissants étrangers, 2016). Ainsi, conformément au droit iranien, l</w:t>
      </w:r>
      <w:r>
        <w:rPr>
          <w:lang w:val="fr-FR"/>
        </w:rPr>
        <w:t>’</w:t>
      </w:r>
      <w:r w:rsidRPr="0017215A">
        <w:rPr>
          <w:lang w:val="fr-FR"/>
        </w:rPr>
        <w:t>accès aux services de base, y compris l</w:t>
      </w:r>
      <w:r>
        <w:rPr>
          <w:lang w:val="fr-FR"/>
        </w:rPr>
        <w:t>’</w:t>
      </w:r>
      <w:r w:rsidRPr="0017215A">
        <w:rPr>
          <w:lang w:val="fr-FR"/>
        </w:rPr>
        <w:t>éducation, n</w:t>
      </w:r>
      <w:r>
        <w:rPr>
          <w:lang w:val="fr-FR"/>
        </w:rPr>
        <w:t>’</w:t>
      </w:r>
      <w:r w:rsidRPr="0017215A">
        <w:rPr>
          <w:lang w:val="fr-FR"/>
        </w:rPr>
        <w:t>est pas subordonné à la détention d</w:t>
      </w:r>
      <w:r>
        <w:rPr>
          <w:lang w:val="fr-FR"/>
        </w:rPr>
        <w:t>’</w:t>
      </w:r>
      <w:r w:rsidRPr="0017215A">
        <w:rPr>
          <w:lang w:val="fr-FR"/>
        </w:rPr>
        <w:t>un acte de naissance.</w:t>
      </w:r>
    </w:p>
    <w:p w14:paraId="60E4E2F9" w14:textId="115232C4" w:rsidR="00301AA6" w:rsidRPr="0017215A" w:rsidRDefault="00301AA6" w:rsidP="009842B2">
      <w:pPr>
        <w:pStyle w:val="H1G"/>
        <w:rPr>
          <w:lang w:val="fr-FR"/>
        </w:rPr>
      </w:pPr>
      <w:bookmarkStart w:id="14" w:name="_Toc125246762"/>
      <w:r w:rsidRPr="0017215A">
        <w:rPr>
          <w:bCs/>
          <w:lang w:val="fr-FR"/>
        </w:rPr>
        <w:tab/>
        <w:t>B.</w:t>
      </w:r>
      <w:r w:rsidRPr="0017215A">
        <w:rPr>
          <w:lang w:val="fr-FR"/>
        </w:rPr>
        <w:tab/>
        <w:t>Nationalité (</w:t>
      </w:r>
      <w:r w:rsidR="004A19A1">
        <w:rPr>
          <w:lang w:val="fr-FR"/>
        </w:rPr>
        <w:t>art. </w:t>
      </w:r>
      <w:r w:rsidRPr="0017215A">
        <w:rPr>
          <w:lang w:val="fr-FR"/>
        </w:rPr>
        <w:t>7)</w:t>
      </w:r>
      <w:bookmarkEnd w:id="14"/>
    </w:p>
    <w:p w14:paraId="47E46079" w14:textId="7364E18D" w:rsidR="00301AA6" w:rsidRPr="0017215A" w:rsidRDefault="00301AA6" w:rsidP="00301AA6">
      <w:pPr>
        <w:pStyle w:val="SingleTxtG"/>
        <w:rPr>
          <w:lang w:val="fr-FR"/>
        </w:rPr>
      </w:pPr>
      <w:r w:rsidRPr="0017215A">
        <w:rPr>
          <w:lang w:val="fr-FR"/>
        </w:rPr>
        <w:t>29.</w:t>
      </w:r>
      <w:r w:rsidRPr="0017215A">
        <w:rPr>
          <w:lang w:val="fr-FR"/>
        </w:rPr>
        <w:tab/>
        <w:t xml:space="preserve">Le droit de chaque Iranien à une nationalité est inaliénable et le Gouvernement ne peut lui retirer sa nationalité (Constitution, </w:t>
      </w:r>
      <w:r w:rsidR="004A19A1">
        <w:rPr>
          <w:lang w:val="fr-FR"/>
        </w:rPr>
        <w:t>art. </w:t>
      </w:r>
      <w:r w:rsidRPr="0017215A">
        <w:rPr>
          <w:lang w:val="fr-FR"/>
        </w:rPr>
        <w:t>41). Les ressortissants étrangers peuvent obtenir la nationalité iranienne, conformément aux dispositions légales.</w:t>
      </w:r>
    </w:p>
    <w:p w14:paraId="1F55CFA9" w14:textId="5E53D237" w:rsidR="00301AA6" w:rsidRPr="0017215A" w:rsidRDefault="00301AA6" w:rsidP="00301AA6">
      <w:pPr>
        <w:pStyle w:val="SingleTxtG"/>
        <w:rPr>
          <w:lang w:val="fr-FR"/>
        </w:rPr>
      </w:pPr>
      <w:r w:rsidRPr="0017215A">
        <w:rPr>
          <w:lang w:val="fr-FR"/>
        </w:rPr>
        <w:t>30.</w:t>
      </w:r>
      <w:r w:rsidRPr="0017215A">
        <w:rPr>
          <w:lang w:val="fr-FR"/>
        </w:rPr>
        <w:tab/>
        <w:t>Le droit à la nationalité est régi par des dispositions spécifiques du Code civil (</w:t>
      </w:r>
      <w:r w:rsidR="004A19A1">
        <w:rPr>
          <w:lang w:val="fr-FR"/>
        </w:rPr>
        <w:t>art. </w:t>
      </w:r>
      <w:r w:rsidRPr="0017215A">
        <w:rPr>
          <w:lang w:val="fr-FR"/>
        </w:rPr>
        <w:t>976 à 991). À cet égard, l</w:t>
      </w:r>
      <w:r>
        <w:rPr>
          <w:lang w:val="fr-FR"/>
        </w:rPr>
        <w:t>’</w:t>
      </w:r>
      <w:r w:rsidR="004A19A1">
        <w:rPr>
          <w:lang w:val="fr-FR"/>
        </w:rPr>
        <w:t>article </w:t>
      </w:r>
      <w:r w:rsidRPr="0017215A">
        <w:rPr>
          <w:lang w:val="fr-FR"/>
        </w:rPr>
        <w:t xml:space="preserve">976 consacre le principe du </w:t>
      </w:r>
      <w:r>
        <w:rPr>
          <w:lang w:val="fr-FR"/>
        </w:rPr>
        <w:t>« </w:t>
      </w:r>
      <w:r w:rsidRPr="0017215A">
        <w:rPr>
          <w:lang w:val="fr-FR"/>
        </w:rPr>
        <w:t>droit du sang</w:t>
      </w:r>
      <w:r>
        <w:rPr>
          <w:lang w:val="fr-FR"/>
        </w:rPr>
        <w:t> </w:t>
      </w:r>
      <w:r w:rsidRPr="0017215A">
        <w:rPr>
          <w:lang w:val="fr-FR"/>
        </w:rPr>
        <w:t xml:space="preserve">» et du </w:t>
      </w:r>
      <w:r>
        <w:rPr>
          <w:lang w:val="fr-FR"/>
        </w:rPr>
        <w:t>« </w:t>
      </w:r>
      <w:r w:rsidRPr="0017215A">
        <w:rPr>
          <w:lang w:val="fr-FR"/>
        </w:rPr>
        <w:t>droit du sol</w:t>
      </w:r>
      <w:r>
        <w:rPr>
          <w:lang w:val="fr-FR"/>
        </w:rPr>
        <w:t> </w:t>
      </w:r>
      <w:r w:rsidRPr="0017215A">
        <w:rPr>
          <w:lang w:val="fr-FR"/>
        </w:rPr>
        <w:t>», et énumère de manière exhaustive, en sept paragraphes, les catégories de personnes reconnues comme ressortissants iraniens. Les conditions d</w:t>
      </w:r>
      <w:r>
        <w:rPr>
          <w:lang w:val="fr-FR"/>
        </w:rPr>
        <w:t>’</w:t>
      </w:r>
      <w:r w:rsidRPr="0017215A">
        <w:rPr>
          <w:lang w:val="fr-FR"/>
        </w:rPr>
        <w:t>acquisition de la nationalité iranienne par les ressortissants étrangers sont précisées à l</w:t>
      </w:r>
      <w:r>
        <w:rPr>
          <w:lang w:val="fr-FR"/>
        </w:rPr>
        <w:t>’</w:t>
      </w:r>
      <w:r w:rsidR="004A19A1">
        <w:rPr>
          <w:lang w:val="fr-FR"/>
        </w:rPr>
        <w:t>article </w:t>
      </w:r>
      <w:r w:rsidRPr="0017215A">
        <w:rPr>
          <w:lang w:val="fr-FR"/>
        </w:rPr>
        <w:t>979, tandis que l</w:t>
      </w:r>
      <w:r>
        <w:rPr>
          <w:lang w:val="fr-FR"/>
        </w:rPr>
        <w:t>’</w:t>
      </w:r>
      <w:r w:rsidR="004A19A1">
        <w:rPr>
          <w:lang w:val="fr-FR"/>
        </w:rPr>
        <w:t>article </w:t>
      </w:r>
      <w:r w:rsidRPr="0017215A">
        <w:rPr>
          <w:lang w:val="fr-FR"/>
        </w:rPr>
        <w:t>988 fixe les modalités selon lesquelles les ressortissants iraniens peuvent renoncer à leur nationalité.</w:t>
      </w:r>
    </w:p>
    <w:p w14:paraId="3A0C47BC" w14:textId="0DA14C4E" w:rsidR="00301AA6" w:rsidRPr="0017215A" w:rsidRDefault="00301AA6" w:rsidP="00301AA6">
      <w:pPr>
        <w:pStyle w:val="SingleTxtG"/>
        <w:rPr>
          <w:lang w:val="fr-FR"/>
        </w:rPr>
      </w:pPr>
      <w:r w:rsidRPr="0017215A">
        <w:rPr>
          <w:lang w:val="fr-FR"/>
        </w:rPr>
        <w:lastRenderedPageBreak/>
        <w:t>31.</w:t>
      </w:r>
      <w:r w:rsidRPr="0017215A">
        <w:rPr>
          <w:lang w:val="fr-FR"/>
        </w:rPr>
        <w:tab/>
        <w:t>La Charte (</w:t>
      </w:r>
      <w:r w:rsidR="004A19A1">
        <w:rPr>
          <w:lang w:val="fr-FR"/>
        </w:rPr>
        <w:t>art. </w:t>
      </w:r>
      <w:r w:rsidRPr="0017215A">
        <w:rPr>
          <w:lang w:val="fr-FR"/>
        </w:rPr>
        <w:t>47) énonce que le bénéfice des avantages liés à la citoyenneté iranienne est un droit inaliénable pour tout ressortissant iranien.</w:t>
      </w:r>
    </w:p>
    <w:p w14:paraId="0428B9C3" w14:textId="77777777" w:rsidR="00301AA6" w:rsidRPr="0017215A" w:rsidRDefault="00301AA6" w:rsidP="00301AA6">
      <w:pPr>
        <w:pStyle w:val="SingleTxtG"/>
        <w:rPr>
          <w:lang w:val="fr-FR"/>
        </w:rPr>
      </w:pPr>
      <w:r w:rsidRPr="0017215A">
        <w:rPr>
          <w:lang w:val="fr-FR"/>
        </w:rPr>
        <w:t>32.</w:t>
      </w:r>
      <w:r w:rsidRPr="0017215A">
        <w:rPr>
          <w:lang w:val="fr-FR"/>
        </w:rPr>
        <w:tab/>
        <w:t>Depuis l</w:t>
      </w:r>
      <w:r>
        <w:rPr>
          <w:lang w:val="fr-FR"/>
        </w:rPr>
        <w:t>’</w:t>
      </w:r>
      <w:r w:rsidRPr="0017215A">
        <w:rPr>
          <w:lang w:val="fr-FR"/>
        </w:rPr>
        <w:t>adoption de la loi modifiant la loi sur la nationalité (2019) et la suppression de la condition d</w:t>
      </w:r>
      <w:r>
        <w:rPr>
          <w:lang w:val="fr-FR"/>
        </w:rPr>
        <w:t>’</w:t>
      </w:r>
      <w:r w:rsidRPr="0017215A">
        <w:rPr>
          <w:lang w:val="fr-FR"/>
        </w:rPr>
        <w:t>âge (18</w:t>
      </w:r>
      <w:r>
        <w:rPr>
          <w:lang w:val="fr-FR"/>
        </w:rPr>
        <w:t> </w:t>
      </w:r>
      <w:r w:rsidRPr="0017215A">
        <w:rPr>
          <w:lang w:val="fr-FR"/>
        </w:rPr>
        <w:t>ans) pour demander la nationalité iranienne, tout enfant légitime dont l</w:t>
      </w:r>
      <w:r>
        <w:rPr>
          <w:lang w:val="fr-FR"/>
        </w:rPr>
        <w:t>’</w:t>
      </w:r>
      <w:r w:rsidRPr="0017215A">
        <w:rPr>
          <w:lang w:val="fr-FR"/>
        </w:rPr>
        <w:t>un des parents est iranien, y compris s</w:t>
      </w:r>
      <w:r>
        <w:rPr>
          <w:lang w:val="fr-FR"/>
        </w:rPr>
        <w:t>’</w:t>
      </w:r>
      <w:r w:rsidRPr="0017215A">
        <w:rPr>
          <w:lang w:val="fr-FR"/>
        </w:rPr>
        <w:t>il est né avant l</w:t>
      </w:r>
      <w:r>
        <w:rPr>
          <w:lang w:val="fr-FR"/>
        </w:rPr>
        <w:t>’</w:t>
      </w:r>
      <w:r w:rsidRPr="0017215A">
        <w:rPr>
          <w:lang w:val="fr-FR"/>
        </w:rPr>
        <w:t>adoption de la loi, peut désormais demander la nationalité iranienne. L</w:t>
      </w:r>
      <w:r>
        <w:rPr>
          <w:lang w:val="fr-FR"/>
        </w:rPr>
        <w:t>’</w:t>
      </w:r>
      <w:r w:rsidRPr="0017215A">
        <w:rPr>
          <w:lang w:val="fr-FR"/>
        </w:rPr>
        <w:t>absence d</w:t>
      </w:r>
      <w:r>
        <w:rPr>
          <w:lang w:val="fr-FR"/>
        </w:rPr>
        <w:t>’</w:t>
      </w:r>
      <w:r w:rsidRPr="0017215A">
        <w:rPr>
          <w:lang w:val="fr-FR"/>
        </w:rPr>
        <w:t>enregistrement officiel du mariage ne fait pas obstacle au traitement de sa demande. Conformément à la même loi, tout enfant dont la mère iranienne est mariée à un étranger et qui n</w:t>
      </w:r>
      <w:r>
        <w:rPr>
          <w:lang w:val="fr-FR"/>
        </w:rPr>
        <w:t>’</w:t>
      </w:r>
      <w:r w:rsidRPr="0017215A">
        <w:rPr>
          <w:lang w:val="fr-FR"/>
        </w:rPr>
        <w:t>a pas encore atteint l</w:t>
      </w:r>
      <w:r>
        <w:rPr>
          <w:lang w:val="fr-FR"/>
        </w:rPr>
        <w:t>’</w:t>
      </w:r>
      <w:r w:rsidRPr="0017215A">
        <w:rPr>
          <w:lang w:val="fr-FR"/>
        </w:rPr>
        <w:t>âge de 18</w:t>
      </w:r>
      <w:r>
        <w:rPr>
          <w:lang w:val="fr-FR"/>
        </w:rPr>
        <w:t> </w:t>
      </w:r>
      <w:r w:rsidRPr="0017215A">
        <w:rPr>
          <w:lang w:val="fr-FR"/>
        </w:rPr>
        <w:t>ans, qu</w:t>
      </w:r>
      <w:r>
        <w:rPr>
          <w:lang w:val="fr-FR"/>
        </w:rPr>
        <w:t>’</w:t>
      </w:r>
      <w:r w:rsidRPr="0017215A">
        <w:rPr>
          <w:lang w:val="fr-FR"/>
        </w:rPr>
        <w:t>il soit né avant ou après l</w:t>
      </w:r>
      <w:r>
        <w:rPr>
          <w:lang w:val="fr-FR"/>
        </w:rPr>
        <w:t>’</w:t>
      </w:r>
      <w:r w:rsidRPr="0017215A">
        <w:rPr>
          <w:lang w:val="fr-FR"/>
        </w:rPr>
        <w:t>adoption de la loi, peut obtenir la nationalité iranienne à la demande de sa mère iranienne.</w:t>
      </w:r>
    </w:p>
    <w:p w14:paraId="296B25BD" w14:textId="37C2714B" w:rsidR="00301AA6" w:rsidRPr="0017215A" w:rsidRDefault="00301AA6" w:rsidP="00301AA6">
      <w:pPr>
        <w:pStyle w:val="SingleTxtG"/>
        <w:rPr>
          <w:lang w:val="fr-FR"/>
        </w:rPr>
      </w:pPr>
      <w:r w:rsidRPr="0017215A">
        <w:rPr>
          <w:lang w:val="fr-FR"/>
        </w:rPr>
        <w:t>33.</w:t>
      </w:r>
      <w:r w:rsidRPr="0017215A">
        <w:rPr>
          <w:lang w:val="fr-FR"/>
        </w:rPr>
        <w:tab/>
        <w:t>En vertu de l</w:t>
      </w:r>
      <w:r>
        <w:rPr>
          <w:lang w:val="fr-FR"/>
        </w:rPr>
        <w:t>’</w:t>
      </w:r>
      <w:r w:rsidR="004A19A1">
        <w:rPr>
          <w:lang w:val="fr-FR"/>
        </w:rPr>
        <w:t>article </w:t>
      </w:r>
      <w:r w:rsidRPr="0017215A">
        <w:rPr>
          <w:lang w:val="fr-FR"/>
        </w:rPr>
        <w:t>21 du Règlement relatif à la loi sur la nationalité (2020), les enfants dont la citoyenneté iranienne a été reconnue conformément à la loi modifiant la loi sur la nationalité jouissent de tous les droits et assument toutes les obligations conférés aux Iraniens.</w:t>
      </w:r>
    </w:p>
    <w:p w14:paraId="0E938A79" w14:textId="77777777" w:rsidR="00301AA6" w:rsidRPr="0017215A" w:rsidRDefault="00301AA6" w:rsidP="00301AA6">
      <w:pPr>
        <w:pStyle w:val="SingleTxtG"/>
        <w:rPr>
          <w:lang w:val="fr-FR"/>
        </w:rPr>
      </w:pPr>
      <w:r w:rsidRPr="0017215A">
        <w:rPr>
          <w:lang w:val="fr-FR"/>
        </w:rPr>
        <w:t>34.</w:t>
      </w:r>
      <w:r w:rsidRPr="0017215A">
        <w:rPr>
          <w:lang w:val="fr-FR"/>
        </w:rPr>
        <w:tab/>
        <w:t xml:space="preserve">En </w:t>
      </w:r>
      <w:r>
        <w:rPr>
          <w:lang w:val="fr-FR"/>
        </w:rPr>
        <w:t xml:space="preserve">ce qui concerne le </w:t>
      </w:r>
      <w:r w:rsidRPr="0017215A">
        <w:rPr>
          <w:lang w:val="fr-FR"/>
        </w:rPr>
        <w:t xml:space="preserve">paragraphe 46 du </w:t>
      </w:r>
      <w:r>
        <w:rPr>
          <w:lang w:val="fr-FR"/>
        </w:rPr>
        <w:t xml:space="preserve">document </w:t>
      </w:r>
      <w:r w:rsidRPr="0017215A">
        <w:rPr>
          <w:lang w:val="fr-FR"/>
        </w:rPr>
        <w:t xml:space="preserve">CRC/C/IRN/CO/3-4 </w:t>
      </w:r>
      <w:r>
        <w:rPr>
          <w:lang w:val="fr-FR"/>
        </w:rPr>
        <w:t xml:space="preserve">et la demande de nouvelles données statistiques </w:t>
      </w:r>
      <w:r w:rsidRPr="0017215A">
        <w:rPr>
          <w:lang w:val="fr-FR"/>
        </w:rPr>
        <w:t xml:space="preserve">sur le nombre de personnes </w:t>
      </w:r>
      <w:r>
        <w:rPr>
          <w:lang w:val="fr-FR"/>
        </w:rPr>
        <w:t xml:space="preserve">ayant obtenu la nationalité iranienne </w:t>
      </w:r>
      <w:r w:rsidRPr="0017215A">
        <w:rPr>
          <w:lang w:val="fr-FR"/>
        </w:rPr>
        <w:t xml:space="preserve">en vertu de la loi modifiée, </w:t>
      </w:r>
      <w:r>
        <w:rPr>
          <w:lang w:val="fr-FR"/>
        </w:rPr>
        <w:t xml:space="preserve">il convient de noter que, depuis l’adoption de cette loi, </w:t>
      </w:r>
      <w:r w:rsidRPr="0017215A">
        <w:rPr>
          <w:lang w:val="fr-FR"/>
        </w:rPr>
        <w:t>environ 80</w:t>
      </w:r>
      <w:r>
        <w:rPr>
          <w:lang w:val="fr-FR"/>
        </w:rPr>
        <w:t> </w:t>
      </w:r>
      <w:r w:rsidRPr="0017215A">
        <w:rPr>
          <w:lang w:val="fr-FR"/>
        </w:rPr>
        <w:t>000</w:t>
      </w:r>
      <w:r>
        <w:rPr>
          <w:lang w:val="fr-FR"/>
        </w:rPr>
        <w:t> </w:t>
      </w:r>
      <w:r w:rsidRPr="0017215A">
        <w:rPr>
          <w:lang w:val="fr-FR"/>
        </w:rPr>
        <w:t>personnes ont été enregistrées dans le système spécial des enfants nés de mères iraniennes, dont environ 30</w:t>
      </w:r>
      <w:r>
        <w:rPr>
          <w:lang w:val="fr-FR"/>
        </w:rPr>
        <w:t> </w:t>
      </w:r>
      <w:r w:rsidRPr="0017215A">
        <w:rPr>
          <w:lang w:val="fr-FR"/>
        </w:rPr>
        <w:t>000</w:t>
      </w:r>
      <w:r>
        <w:rPr>
          <w:lang w:val="fr-FR"/>
        </w:rPr>
        <w:t xml:space="preserve"> étaient </w:t>
      </w:r>
      <w:r w:rsidRPr="0017215A">
        <w:rPr>
          <w:lang w:val="fr-FR"/>
        </w:rPr>
        <w:t>âgés de moins de 18</w:t>
      </w:r>
      <w:r>
        <w:rPr>
          <w:lang w:val="fr-FR"/>
        </w:rPr>
        <w:t> </w:t>
      </w:r>
      <w:r w:rsidRPr="0017215A">
        <w:rPr>
          <w:lang w:val="fr-FR"/>
        </w:rPr>
        <w:t>ans</w:t>
      </w:r>
      <w:r>
        <w:rPr>
          <w:lang w:val="fr-FR"/>
        </w:rPr>
        <w:t> </w:t>
      </w:r>
      <w:r w:rsidRPr="0017215A">
        <w:rPr>
          <w:lang w:val="fr-FR"/>
        </w:rPr>
        <w:t>;</w:t>
      </w:r>
      <w:r>
        <w:rPr>
          <w:lang w:val="fr-FR"/>
        </w:rPr>
        <w:t xml:space="preserve"> </w:t>
      </w:r>
      <w:r w:rsidRPr="0017215A">
        <w:rPr>
          <w:lang w:val="fr-FR"/>
        </w:rPr>
        <w:t>1</w:t>
      </w:r>
      <w:r>
        <w:rPr>
          <w:lang w:val="fr-FR"/>
        </w:rPr>
        <w:t> </w:t>
      </w:r>
      <w:r w:rsidRPr="0017215A">
        <w:rPr>
          <w:lang w:val="fr-FR"/>
        </w:rPr>
        <w:t xml:space="preserve">602 </w:t>
      </w:r>
      <w:r>
        <w:rPr>
          <w:lang w:val="fr-FR"/>
        </w:rPr>
        <w:t xml:space="preserve">d’entre elles </w:t>
      </w:r>
      <w:r w:rsidRPr="0017215A">
        <w:rPr>
          <w:lang w:val="fr-FR"/>
        </w:rPr>
        <w:t>avaient reçu un certificat de naissance</w:t>
      </w:r>
      <w:r>
        <w:rPr>
          <w:lang w:val="fr-FR"/>
        </w:rPr>
        <w:t xml:space="preserve"> en juin 2021</w:t>
      </w:r>
      <w:r w:rsidRPr="0017215A">
        <w:rPr>
          <w:lang w:val="fr-FR"/>
        </w:rPr>
        <w:t>.</w:t>
      </w:r>
    </w:p>
    <w:p w14:paraId="4D33EA05" w14:textId="0E833FDA" w:rsidR="00301AA6" w:rsidRPr="0017215A" w:rsidRDefault="00301AA6" w:rsidP="009842B2">
      <w:pPr>
        <w:pStyle w:val="H1G"/>
        <w:rPr>
          <w:lang w:val="fr-FR"/>
        </w:rPr>
      </w:pPr>
      <w:bookmarkStart w:id="15" w:name="_Toc125246763"/>
      <w:r w:rsidRPr="0017215A">
        <w:rPr>
          <w:bCs/>
          <w:lang w:val="fr-FR"/>
        </w:rPr>
        <w:tab/>
        <w:t>C.</w:t>
      </w:r>
      <w:r w:rsidRPr="0017215A">
        <w:rPr>
          <w:lang w:val="fr-FR"/>
        </w:rPr>
        <w:tab/>
        <w:t>Liberté d</w:t>
      </w:r>
      <w:r>
        <w:rPr>
          <w:lang w:val="fr-FR"/>
        </w:rPr>
        <w:t>’</w:t>
      </w:r>
      <w:r w:rsidRPr="0017215A">
        <w:rPr>
          <w:lang w:val="fr-FR"/>
        </w:rPr>
        <w:t>expression (</w:t>
      </w:r>
      <w:r w:rsidR="004A19A1">
        <w:rPr>
          <w:lang w:val="fr-FR"/>
        </w:rPr>
        <w:t>art. </w:t>
      </w:r>
      <w:r w:rsidRPr="0017215A">
        <w:rPr>
          <w:lang w:val="fr-FR"/>
        </w:rPr>
        <w:t>13)</w:t>
      </w:r>
      <w:bookmarkEnd w:id="15"/>
    </w:p>
    <w:p w14:paraId="5BA5A625" w14:textId="5C65F684" w:rsidR="00301AA6" w:rsidRPr="0017215A" w:rsidRDefault="00301AA6" w:rsidP="00301AA6">
      <w:pPr>
        <w:pStyle w:val="SingleTxtG"/>
        <w:rPr>
          <w:lang w:val="fr-FR"/>
        </w:rPr>
      </w:pPr>
      <w:r w:rsidRPr="0017215A">
        <w:rPr>
          <w:lang w:val="fr-FR"/>
        </w:rPr>
        <w:t>35.</w:t>
      </w:r>
      <w:r w:rsidRPr="0017215A">
        <w:rPr>
          <w:lang w:val="fr-FR"/>
        </w:rPr>
        <w:tab/>
        <w:t xml:space="preserve">La Charte des droits du citoyen consacre le droit de tous les citoyens à la </w:t>
      </w:r>
      <w:r>
        <w:rPr>
          <w:lang w:val="fr-FR"/>
        </w:rPr>
        <w:t>« </w:t>
      </w:r>
      <w:r w:rsidRPr="0017215A">
        <w:rPr>
          <w:lang w:val="fr-FR"/>
        </w:rPr>
        <w:t>liberté de pensée et d</w:t>
      </w:r>
      <w:r>
        <w:rPr>
          <w:lang w:val="fr-FR"/>
        </w:rPr>
        <w:t>’</w:t>
      </w:r>
      <w:r w:rsidRPr="0017215A">
        <w:rPr>
          <w:lang w:val="fr-FR"/>
        </w:rPr>
        <w:t>expression</w:t>
      </w:r>
      <w:r>
        <w:rPr>
          <w:lang w:val="fr-FR"/>
        </w:rPr>
        <w:t> </w:t>
      </w:r>
      <w:r w:rsidRPr="0017215A">
        <w:rPr>
          <w:lang w:val="fr-FR"/>
        </w:rPr>
        <w:t>» (</w:t>
      </w:r>
      <w:r w:rsidR="004A19A1">
        <w:rPr>
          <w:lang w:val="fr-FR"/>
        </w:rPr>
        <w:t>art. </w:t>
      </w:r>
      <w:r w:rsidRPr="0017215A">
        <w:rPr>
          <w:lang w:val="fr-FR"/>
        </w:rPr>
        <w:t>25 à 29).</w:t>
      </w:r>
    </w:p>
    <w:p w14:paraId="7CE3BB98" w14:textId="11D3591C" w:rsidR="00301AA6" w:rsidRPr="0017215A" w:rsidRDefault="00301AA6" w:rsidP="00301AA6">
      <w:pPr>
        <w:pStyle w:val="SingleTxtG"/>
        <w:rPr>
          <w:lang w:val="fr-FR"/>
        </w:rPr>
      </w:pPr>
      <w:r w:rsidRPr="0017215A">
        <w:rPr>
          <w:lang w:val="fr-FR"/>
        </w:rPr>
        <w:t>36.</w:t>
      </w:r>
      <w:r w:rsidRPr="0017215A">
        <w:rPr>
          <w:lang w:val="fr-FR"/>
        </w:rPr>
        <w:tab/>
      </w:r>
      <w:bookmarkStart w:id="16" w:name="_Hlk118767185"/>
      <w:bookmarkEnd w:id="16"/>
      <w:r w:rsidRPr="0017215A">
        <w:rPr>
          <w:lang w:val="fr-FR"/>
        </w:rPr>
        <w:t>La Stratégie A (</w:t>
      </w:r>
      <w:r w:rsidR="004A19A1">
        <w:rPr>
          <w:lang w:val="fr-FR"/>
        </w:rPr>
        <w:t>par. </w:t>
      </w:r>
      <w:r w:rsidRPr="0017215A">
        <w:rPr>
          <w:lang w:val="fr-FR"/>
        </w:rPr>
        <w:t>4) du Plan d</w:t>
      </w:r>
      <w:r>
        <w:rPr>
          <w:lang w:val="fr-FR"/>
        </w:rPr>
        <w:t>’</w:t>
      </w:r>
      <w:r w:rsidRPr="0017215A">
        <w:rPr>
          <w:lang w:val="fr-FR"/>
        </w:rPr>
        <w:t>action national à l</w:t>
      </w:r>
      <w:r>
        <w:rPr>
          <w:lang w:val="fr-FR"/>
        </w:rPr>
        <w:t>’</w:t>
      </w:r>
      <w:r w:rsidRPr="0017215A">
        <w:rPr>
          <w:lang w:val="fr-FR"/>
        </w:rPr>
        <w:t xml:space="preserve">horizon 2025 consacre le </w:t>
      </w:r>
      <w:r>
        <w:rPr>
          <w:lang w:val="fr-FR"/>
        </w:rPr>
        <w:t>« </w:t>
      </w:r>
      <w:r w:rsidRPr="0017215A">
        <w:rPr>
          <w:lang w:val="fr-FR"/>
        </w:rPr>
        <w:t>droit à la liberté d</w:t>
      </w:r>
      <w:r>
        <w:rPr>
          <w:lang w:val="fr-FR"/>
        </w:rPr>
        <w:t>’</w:t>
      </w:r>
      <w:r w:rsidRPr="0017215A">
        <w:rPr>
          <w:lang w:val="fr-FR"/>
        </w:rPr>
        <w:t>expression</w:t>
      </w:r>
      <w:r>
        <w:rPr>
          <w:lang w:val="fr-FR"/>
        </w:rPr>
        <w:t> </w:t>
      </w:r>
      <w:r w:rsidRPr="0017215A">
        <w:rPr>
          <w:lang w:val="fr-FR"/>
        </w:rPr>
        <w:t>» et définit les programmes, activités et indicateurs permettant d</w:t>
      </w:r>
      <w:r>
        <w:rPr>
          <w:lang w:val="fr-FR"/>
        </w:rPr>
        <w:t>’</w:t>
      </w:r>
      <w:r w:rsidRPr="0017215A">
        <w:rPr>
          <w:lang w:val="fr-FR"/>
        </w:rPr>
        <w:t>évaluer la réalisation de ce droit.</w:t>
      </w:r>
    </w:p>
    <w:p w14:paraId="47A0B479" w14:textId="2F3DEAE1" w:rsidR="00301AA6" w:rsidRPr="00816E85" w:rsidRDefault="00301AA6" w:rsidP="009842B2">
      <w:pPr>
        <w:pStyle w:val="H1G"/>
        <w:rPr>
          <w:lang w:val="fr-FR"/>
        </w:rPr>
      </w:pPr>
      <w:bookmarkStart w:id="17" w:name="_Toc125246764"/>
      <w:r w:rsidRPr="0017215A">
        <w:rPr>
          <w:bCs/>
          <w:lang w:val="fr-FR"/>
        </w:rPr>
        <w:tab/>
        <w:t>D.</w:t>
      </w:r>
      <w:r w:rsidRPr="0017215A">
        <w:rPr>
          <w:lang w:val="fr-FR"/>
        </w:rPr>
        <w:tab/>
      </w:r>
      <w:r w:rsidRPr="00816E85">
        <w:rPr>
          <w:lang w:val="fr-FR"/>
        </w:rPr>
        <w:t>Liberté de pensée, de conscience et de religion (</w:t>
      </w:r>
      <w:r w:rsidR="004A19A1" w:rsidRPr="00816E85">
        <w:rPr>
          <w:lang w:val="fr-FR"/>
        </w:rPr>
        <w:t>art. </w:t>
      </w:r>
      <w:r w:rsidRPr="00816E85">
        <w:rPr>
          <w:lang w:val="fr-FR"/>
        </w:rPr>
        <w:t>14)</w:t>
      </w:r>
      <w:bookmarkEnd w:id="17"/>
    </w:p>
    <w:p w14:paraId="7B386257" w14:textId="132FACAC" w:rsidR="00301AA6" w:rsidRPr="00816E85" w:rsidRDefault="009842B2" w:rsidP="009842B2">
      <w:pPr>
        <w:pStyle w:val="H23G"/>
        <w:rPr>
          <w:lang w:val="fr-FR"/>
        </w:rPr>
      </w:pPr>
      <w:r w:rsidRPr="00816E85">
        <w:rPr>
          <w:lang w:val="fr-FR"/>
        </w:rPr>
        <w:tab/>
      </w:r>
      <w:r w:rsidRPr="00816E85">
        <w:rPr>
          <w:lang w:val="fr-FR"/>
        </w:rPr>
        <w:tab/>
      </w:r>
      <w:r w:rsidR="00301AA6" w:rsidRPr="00816E85">
        <w:rPr>
          <w:lang w:val="fr-FR"/>
        </w:rPr>
        <w:t>Dispositions juridiques</w:t>
      </w:r>
    </w:p>
    <w:p w14:paraId="3D21A262" w14:textId="5FC9171C" w:rsidR="00301AA6" w:rsidRPr="00816E85" w:rsidRDefault="00301AA6" w:rsidP="00301AA6">
      <w:pPr>
        <w:pStyle w:val="SingleTxtG"/>
        <w:rPr>
          <w:lang w:val="fr-FR"/>
        </w:rPr>
      </w:pPr>
      <w:r w:rsidRPr="00816E85">
        <w:rPr>
          <w:lang w:val="fr-FR"/>
        </w:rPr>
        <w:t>37.</w:t>
      </w:r>
      <w:r w:rsidRPr="00816E85">
        <w:rPr>
          <w:lang w:val="fr-FR"/>
        </w:rPr>
        <w:tab/>
        <w:t>En ce qui concerne les paragraphes 49 et 50 du document CRC/C/IRN/CO/3-4, il convient de noter que les lois et règlements de la République islamique d’Iran précisent que tous les enfants doivent être protégés contre toute forme de discrimination</w:t>
      </w:r>
      <w:r w:rsidR="00BE6122" w:rsidRPr="00816E85">
        <w:rPr>
          <w:lang w:val="fr-FR"/>
        </w:rPr>
        <w:t>.</w:t>
      </w:r>
    </w:p>
    <w:p w14:paraId="4E5F7054" w14:textId="6D5B87E2" w:rsidR="00301AA6" w:rsidRPr="0017215A" w:rsidRDefault="00301AA6" w:rsidP="00301AA6">
      <w:pPr>
        <w:pStyle w:val="SingleTxtG"/>
        <w:rPr>
          <w:lang w:val="fr-FR"/>
        </w:rPr>
      </w:pPr>
      <w:r w:rsidRPr="00816E85">
        <w:rPr>
          <w:lang w:val="fr-FR"/>
        </w:rPr>
        <w:t>38.</w:t>
      </w:r>
      <w:r w:rsidRPr="0017215A">
        <w:rPr>
          <w:lang w:val="fr-FR"/>
        </w:rPr>
        <w:tab/>
        <w:t xml:space="preserve">La surveillance des opinions est interdite et nul ne peut être inquiété ou recherché du simple fait de ses opinions (Constitution, </w:t>
      </w:r>
      <w:r w:rsidR="004A19A1">
        <w:rPr>
          <w:lang w:val="fr-FR"/>
        </w:rPr>
        <w:t>art. </w:t>
      </w:r>
      <w:r w:rsidRPr="0017215A">
        <w:rPr>
          <w:lang w:val="fr-FR"/>
        </w:rPr>
        <w:t xml:space="preserve">23). Les enfants et les adolescents issus de minorités religieuses reconnues par la Constitution sont libres de pratiquer leur culte, de suivre des enseignements religieux et de régler les questions relatives à leur situation personnelle conformément à leur religion, dans les limites prévues par la loi (Constitution, </w:t>
      </w:r>
      <w:r w:rsidR="004A19A1">
        <w:rPr>
          <w:lang w:val="fr-FR"/>
        </w:rPr>
        <w:t>art. </w:t>
      </w:r>
      <w:r w:rsidRPr="0017215A">
        <w:rPr>
          <w:lang w:val="fr-FR"/>
        </w:rPr>
        <w:t>13).</w:t>
      </w:r>
    </w:p>
    <w:p w14:paraId="3E65217B" w14:textId="77777777" w:rsidR="00301AA6" w:rsidRPr="0017215A" w:rsidRDefault="00301AA6" w:rsidP="00301AA6">
      <w:pPr>
        <w:pStyle w:val="SingleTxtG"/>
        <w:rPr>
          <w:lang w:val="fr-FR"/>
        </w:rPr>
      </w:pPr>
      <w:r w:rsidRPr="0017215A">
        <w:rPr>
          <w:lang w:val="fr-FR"/>
        </w:rPr>
        <w:t>39.</w:t>
      </w:r>
      <w:r w:rsidRPr="0017215A">
        <w:rPr>
          <w:lang w:val="fr-FR"/>
        </w:rPr>
        <w:tab/>
        <w:t>Le paragraphe 4 de la Stratégie A du Plan d</w:t>
      </w:r>
      <w:r>
        <w:rPr>
          <w:lang w:val="fr-FR"/>
        </w:rPr>
        <w:t>’</w:t>
      </w:r>
      <w:r w:rsidRPr="0017215A">
        <w:rPr>
          <w:lang w:val="fr-FR"/>
        </w:rPr>
        <w:t>action national à l</w:t>
      </w:r>
      <w:r>
        <w:rPr>
          <w:lang w:val="fr-FR"/>
        </w:rPr>
        <w:t>’</w:t>
      </w:r>
      <w:r w:rsidRPr="0017215A">
        <w:rPr>
          <w:lang w:val="fr-FR"/>
        </w:rPr>
        <w:t>horizon 2025 est consacré au droit à la liberté d</w:t>
      </w:r>
      <w:r>
        <w:rPr>
          <w:lang w:val="fr-FR"/>
        </w:rPr>
        <w:t>’</w:t>
      </w:r>
      <w:r w:rsidRPr="0017215A">
        <w:rPr>
          <w:lang w:val="fr-FR"/>
        </w:rPr>
        <w:t>opinion, de conscience et de religion et définit les programmes, activités et indicateurs permettant d</w:t>
      </w:r>
      <w:r>
        <w:rPr>
          <w:lang w:val="fr-FR"/>
        </w:rPr>
        <w:t>’</w:t>
      </w:r>
      <w:r w:rsidRPr="0017215A">
        <w:rPr>
          <w:lang w:val="fr-FR"/>
        </w:rPr>
        <w:t>évaluer la réalisation du droit à la liberté de pensée, de conscience et de religion de l</w:t>
      </w:r>
      <w:r>
        <w:rPr>
          <w:lang w:val="fr-FR"/>
        </w:rPr>
        <w:t>’</w:t>
      </w:r>
      <w:r w:rsidRPr="0017215A">
        <w:rPr>
          <w:lang w:val="fr-FR"/>
        </w:rPr>
        <w:t>enfant.</w:t>
      </w:r>
    </w:p>
    <w:p w14:paraId="48C232CA" w14:textId="174DB616" w:rsidR="00301AA6" w:rsidRPr="0017215A" w:rsidRDefault="00301AA6" w:rsidP="00301AA6">
      <w:pPr>
        <w:pStyle w:val="SingleTxtG"/>
        <w:rPr>
          <w:lang w:val="fr-FR"/>
        </w:rPr>
      </w:pPr>
      <w:r w:rsidRPr="0017215A">
        <w:rPr>
          <w:lang w:val="fr-FR"/>
        </w:rPr>
        <w:t>40.</w:t>
      </w:r>
      <w:r w:rsidRPr="0017215A">
        <w:rPr>
          <w:lang w:val="fr-FR"/>
        </w:rPr>
        <w:tab/>
        <w:t>La Charte dispose que nul n</w:t>
      </w:r>
      <w:r>
        <w:rPr>
          <w:lang w:val="fr-FR"/>
        </w:rPr>
        <w:t>’</w:t>
      </w:r>
      <w:r w:rsidRPr="0017215A">
        <w:rPr>
          <w:lang w:val="fr-FR"/>
        </w:rPr>
        <w:t>a le droit d</w:t>
      </w:r>
      <w:r>
        <w:rPr>
          <w:lang w:val="fr-FR"/>
        </w:rPr>
        <w:t>’</w:t>
      </w:r>
      <w:r w:rsidRPr="0017215A">
        <w:rPr>
          <w:lang w:val="fr-FR"/>
        </w:rPr>
        <w:t>inciter les enfants à la haine ethnique, religieuse ou politique ni de susciter chez eux des sentiments de violence à l</w:t>
      </w:r>
      <w:r>
        <w:rPr>
          <w:lang w:val="fr-FR"/>
        </w:rPr>
        <w:t>’</w:t>
      </w:r>
      <w:r w:rsidRPr="0017215A">
        <w:rPr>
          <w:lang w:val="fr-FR"/>
        </w:rPr>
        <w:t>égard d</w:t>
      </w:r>
      <w:r>
        <w:rPr>
          <w:lang w:val="fr-FR"/>
        </w:rPr>
        <w:t>’</w:t>
      </w:r>
      <w:r w:rsidRPr="0017215A">
        <w:rPr>
          <w:lang w:val="fr-FR"/>
        </w:rPr>
        <w:t>une race ou d</w:t>
      </w:r>
      <w:r>
        <w:rPr>
          <w:lang w:val="fr-FR"/>
        </w:rPr>
        <w:t>’</w:t>
      </w:r>
      <w:r w:rsidRPr="0017215A">
        <w:rPr>
          <w:lang w:val="fr-FR"/>
        </w:rPr>
        <w:t>une religion particulière dans le cadre de l</w:t>
      </w:r>
      <w:r>
        <w:rPr>
          <w:lang w:val="fr-FR"/>
        </w:rPr>
        <w:t>’</w:t>
      </w:r>
      <w:r w:rsidRPr="0017215A">
        <w:rPr>
          <w:lang w:val="fr-FR"/>
        </w:rPr>
        <w:t>éducation ou dans les médias (</w:t>
      </w:r>
      <w:r w:rsidR="004A19A1">
        <w:rPr>
          <w:lang w:val="fr-FR"/>
        </w:rPr>
        <w:t>art. </w:t>
      </w:r>
      <w:r w:rsidRPr="0017215A">
        <w:rPr>
          <w:lang w:val="fr-FR"/>
        </w:rPr>
        <w:t>110).</w:t>
      </w:r>
    </w:p>
    <w:p w14:paraId="5D2357AE" w14:textId="77777777" w:rsidR="00301AA6" w:rsidRPr="0017215A" w:rsidRDefault="00301AA6" w:rsidP="00816E85">
      <w:pPr>
        <w:pStyle w:val="H1G"/>
        <w:rPr>
          <w:lang w:val="fr-FR"/>
        </w:rPr>
      </w:pPr>
      <w:bookmarkStart w:id="18" w:name="_Toc125246765"/>
      <w:r w:rsidRPr="0017215A">
        <w:rPr>
          <w:bCs/>
          <w:lang w:val="fr-FR"/>
        </w:rPr>
        <w:tab/>
        <w:t>E.</w:t>
      </w:r>
      <w:r w:rsidRPr="0017215A">
        <w:rPr>
          <w:lang w:val="fr-FR"/>
        </w:rPr>
        <w:tab/>
      </w:r>
      <w:bookmarkEnd w:id="18"/>
      <w:r w:rsidRPr="0017215A">
        <w:rPr>
          <w:lang w:val="fr-FR"/>
        </w:rPr>
        <w:t>Liberté d</w:t>
      </w:r>
      <w:r>
        <w:rPr>
          <w:lang w:val="fr-FR"/>
        </w:rPr>
        <w:t>’</w:t>
      </w:r>
      <w:r w:rsidRPr="0017215A">
        <w:rPr>
          <w:lang w:val="fr-FR"/>
        </w:rPr>
        <w:t>association et liberté de réunion pacifique</w:t>
      </w:r>
    </w:p>
    <w:p w14:paraId="2FE7A86C" w14:textId="443C10A4" w:rsidR="00301AA6" w:rsidRPr="0017215A" w:rsidRDefault="00301AA6" w:rsidP="00816E85">
      <w:pPr>
        <w:pStyle w:val="SingleTxtG"/>
        <w:keepNext/>
        <w:keepLines/>
        <w:rPr>
          <w:lang w:val="fr-FR"/>
        </w:rPr>
      </w:pPr>
      <w:r w:rsidRPr="0017215A">
        <w:rPr>
          <w:lang w:val="fr-FR"/>
        </w:rPr>
        <w:t>41.</w:t>
      </w:r>
      <w:r w:rsidRPr="0017215A">
        <w:rPr>
          <w:lang w:val="fr-FR"/>
        </w:rPr>
        <w:tab/>
        <w:t>Le conseil des élèves est une assemblée interne et l</w:t>
      </w:r>
      <w:r>
        <w:rPr>
          <w:lang w:val="fr-FR"/>
        </w:rPr>
        <w:t>’</w:t>
      </w:r>
      <w:r w:rsidRPr="0017215A">
        <w:rPr>
          <w:lang w:val="fr-FR"/>
        </w:rPr>
        <w:t>un des fondements du processus décisionnel de l</w:t>
      </w:r>
      <w:r>
        <w:rPr>
          <w:lang w:val="fr-FR"/>
        </w:rPr>
        <w:t>’</w:t>
      </w:r>
      <w:r w:rsidRPr="0017215A">
        <w:rPr>
          <w:lang w:val="fr-FR"/>
        </w:rPr>
        <w:t>établissement scolaire (Règlement d</w:t>
      </w:r>
      <w:r>
        <w:rPr>
          <w:lang w:val="fr-FR"/>
        </w:rPr>
        <w:t>’</w:t>
      </w:r>
      <w:r w:rsidRPr="0017215A">
        <w:rPr>
          <w:lang w:val="fr-FR"/>
        </w:rPr>
        <w:t xml:space="preserve">application relatif aux établissements </w:t>
      </w:r>
      <w:r w:rsidRPr="0017215A">
        <w:rPr>
          <w:lang w:val="fr-FR"/>
        </w:rPr>
        <w:lastRenderedPageBreak/>
        <w:t xml:space="preserve">scolaires (2000), </w:t>
      </w:r>
      <w:r w:rsidR="004A19A1">
        <w:rPr>
          <w:lang w:val="fr-FR"/>
        </w:rPr>
        <w:t>art. </w:t>
      </w:r>
      <w:r w:rsidRPr="0017215A">
        <w:rPr>
          <w:lang w:val="fr-FR"/>
        </w:rPr>
        <w:t xml:space="preserve">3, </w:t>
      </w:r>
      <w:r w:rsidR="004A19A1">
        <w:rPr>
          <w:lang w:val="fr-FR"/>
        </w:rPr>
        <w:t>par. </w:t>
      </w:r>
      <w:r w:rsidRPr="0017215A">
        <w:rPr>
          <w:lang w:val="fr-FR"/>
        </w:rPr>
        <w:t>5). Il examine la manière dont les élèves participent aux affaires éducatives, pédagogiques et administratives de l</w:t>
      </w:r>
      <w:r>
        <w:rPr>
          <w:lang w:val="fr-FR"/>
        </w:rPr>
        <w:t>’</w:t>
      </w:r>
      <w:r w:rsidRPr="0017215A">
        <w:rPr>
          <w:lang w:val="fr-FR"/>
        </w:rPr>
        <w:t xml:space="preserve">établissement, soumet des propositions au directeur, gère le </w:t>
      </w:r>
      <w:r>
        <w:rPr>
          <w:lang w:val="fr-FR"/>
        </w:rPr>
        <w:t>« </w:t>
      </w:r>
      <w:r w:rsidRPr="0017215A">
        <w:rPr>
          <w:lang w:val="fr-FR"/>
        </w:rPr>
        <w:t>mur d</w:t>
      </w:r>
      <w:r>
        <w:rPr>
          <w:lang w:val="fr-FR"/>
        </w:rPr>
        <w:t>’</w:t>
      </w:r>
      <w:r w:rsidRPr="0017215A">
        <w:rPr>
          <w:lang w:val="fr-FR"/>
        </w:rPr>
        <w:t>information</w:t>
      </w:r>
      <w:r>
        <w:rPr>
          <w:lang w:val="fr-FR"/>
        </w:rPr>
        <w:t> </w:t>
      </w:r>
      <w:r w:rsidRPr="0017215A">
        <w:rPr>
          <w:lang w:val="fr-FR"/>
        </w:rPr>
        <w:t>», participe à la gestion de la bibliothèque, gère les coopératives scolaires, participe aux procédures disciplinaires et sanitaires de l</w:t>
      </w:r>
      <w:r>
        <w:rPr>
          <w:lang w:val="fr-FR"/>
        </w:rPr>
        <w:t>’</w:t>
      </w:r>
      <w:r w:rsidRPr="0017215A">
        <w:rPr>
          <w:lang w:val="fr-FR"/>
        </w:rPr>
        <w:t>établissement, participe à l</w:t>
      </w:r>
      <w:r>
        <w:rPr>
          <w:lang w:val="fr-FR"/>
        </w:rPr>
        <w:t>’</w:t>
      </w:r>
      <w:r w:rsidRPr="0017215A">
        <w:rPr>
          <w:lang w:val="fr-FR"/>
        </w:rPr>
        <w:t>établissement du calendrier des examens, choisit un représentant au conseil des élèves et à l</w:t>
      </w:r>
      <w:r>
        <w:rPr>
          <w:lang w:val="fr-FR"/>
        </w:rPr>
        <w:t>’</w:t>
      </w:r>
      <w:r w:rsidRPr="0017215A">
        <w:rPr>
          <w:lang w:val="fr-FR"/>
        </w:rPr>
        <w:t>association des parents et des enseignants, et soumet des propositions au directeur de l</w:t>
      </w:r>
      <w:r>
        <w:rPr>
          <w:lang w:val="fr-FR"/>
        </w:rPr>
        <w:t>’</w:t>
      </w:r>
      <w:r w:rsidRPr="0017215A">
        <w:rPr>
          <w:lang w:val="fr-FR"/>
        </w:rPr>
        <w:t>établissement en vue d</w:t>
      </w:r>
      <w:r>
        <w:rPr>
          <w:lang w:val="fr-FR"/>
        </w:rPr>
        <w:t>’</w:t>
      </w:r>
      <w:r w:rsidRPr="0017215A">
        <w:rPr>
          <w:lang w:val="fr-FR"/>
        </w:rPr>
        <w:t>encourager les élèves qui ont participé activement à la gestion de l</w:t>
      </w:r>
      <w:r>
        <w:rPr>
          <w:lang w:val="fr-FR"/>
        </w:rPr>
        <w:t>’</w:t>
      </w:r>
      <w:r w:rsidRPr="0017215A">
        <w:rPr>
          <w:lang w:val="fr-FR"/>
        </w:rPr>
        <w:t>établissement (</w:t>
      </w:r>
      <w:r w:rsidR="004A19A1">
        <w:rPr>
          <w:lang w:val="fr-FR"/>
        </w:rPr>
        <w:t>art. </w:t>
      </w:r>
      <w:r w:rsidRPr="0017215A">
        <w:rPr>
          <w:lang w:val="fr-FR"/>
        </w:rPr>
        <w:t>18).</w:t>
      </w:r>
    </w:p>
    <w:p w14:paraId="6534F486" w14:textId="2367B254" w:rsidR="00301AA6" w:rsidRPr="0017215A" w:rsidRDefault="00301AA6" w:rsidP="00301AA6">
      <w:pPr>
        <w:pStyle w:val="SingleTxtG"/>
        <w:rPr>
          <w:lang w:val="fr-FR"/>
        </w:rPr>
      </w:pPr>
      <w:r w:rsidRPr="0017215A">
        <w:rPr>
          <w:lang w:val="fr-FR"/>
        </w:rPr>
        <w:t>42.</w:t>
      </w:r>
      <w:r w:rsidRPr="0017215A">
        <w:rPr>
          <w:lang w:val="fr-FR"/>
        </w:rPr>
        <w:tab/>
        <w:t>Les citoyens ont le droit de former des partis politiques et des communautés ainsi que des associations sociales, culturelles, scientifiques, politiques et syndicales et des organisations non gouvernementales, d</w:t>
      </w:r>
      <w:r>
        <w:rPr>
          <w:lang w:val="fr-FR"/>
        </w:rPr>
        <w:t>’</w:t>
      </w:r>
      <w:r w:rsidRPr="0017215A">
        <w:rPr>
          <w:lang w:val="fr-FR"/>
        </w:rPr>
        <w:t>y adhérer et d</w:t>
      </w:r>
      <w:r>
        <w:rPr>
          <w:lang w:val="fr-FR"/>
        </w:rPr>
        <w:t>’</w:t>
      </w:r>
      <w:r w:rsidRPr="0017215A">
        <w:rPr>
          <w:lang w:val="fr-FR"/>
        </w:rPr>
        <w:t xml:space="preserve">y participer, dans le respect de la loi (Charte des droits du citoyen, </w:t>
      </w:r>
      <w:r w:rsidR="004A19A1">
        <w:rPr>
          <w:lang w:val="fr-FR"/>
        </w:rPr>
        <w:t>art. </w:t>
      </w:r>
      <w:r w:rsidRPr="0017215A">
        <w:rPr>
          <w:lang w:val="fr-FR"/>
        </w:rPr>
        <w:t>43). Nul ne peut être empêché de participer et nul ne peut être contraint de participer. La qualité de membre ou de non-membre ne doit pas entraîner la privation ou la restriction de l</w:t>
      </w:r>
      <w:r>
        <w:rPr>
          <w:lang w:val="fr-FR"/>
        </w:rPr>
        <w:t>’</w:t>
      </w:r>
      <w:r w:rsidRPr="0017215A">
        <w:rPr>
          <w:lang w:val="fr-FR"/>
        </w:rPr>
        <w:t>exercice des droits civiques. Les citoyens ont le droit de participer de manière effective à l</w:t>
      </w:r>
      <w:r>
        <w:rPr>
          <w:lang w:val="fr-FR"/>
        </w:rPr>
        <w:t>’</w:t>
      </w:r>
      <w:r w:rsidRPr="0017215A">
        <w:rPr>
          <w:lang w:val="fr-FR"/>
        </w:rPr>
        <w:t>élaboration des politiques, à la prise de décisions et à l</w:t>
      </w:r>
      <w:r>
        <w:rPr>
          <w:lang w:val="fr-FR"/>
        </w:rPr>
        <w:t>’</w:t>
      </w:r>
      <w:r w:rsidRPr="0017215A">
        <w:rPr>
          <w:lang w:val="fr-FR"/>
        </w:rPr>
        <w:t>application de la loi dans le cadre d</w:t>
      </w:r>
      <w:r>
        <w:rPr>
          <w:lang w:val="fr-FR"/>
        </w:rPr>
        <w:t>’</w:t>
      </w:r>
      <w:r w:rsidRPr="0017215A">
        <w:rPr>
          <w:lang w:val="fr-FR"/>
        </w:rPr>
        <w:t>unions, d</w:t>
      </w:r>
      <w:r>
        <w:rPr>
          <w:lang w:val="fr-FR"/>
        </w:rPr>
        <w:t>’</w:t>
      </w:r>
      <w:r w:rsidRPr="0017215A">
        <w:rPr>
          <w:lang w:val="fr-FR"/>
        </w:rPr>
        <w:t>associations et de syndicats (</w:t>
      </w:r>
      <w:r w:rsidR="004A19A1">
        <w:rPr>
          <w:lang w:val="fr-FR"/>
        </w:rPr>
        <w:t>art. </w:t>
      </w:r>
      <w:r w:rsidRPr="0017215A">
        <w:rPr>
          <w:lang w:val="fr-FR"/>
        </w:rPr>
        <w:t>44). Les citoyens ont le droit de former et de participer à des assemblées et à des manifestations, dans le respect de la loi (</w:t>
      </w:r>
      <w:r w:rsidR="004A19A1">
        <w:rPr>
          <w:lang w:val="fr-FR"/>
        </w:rPr>
        <w:t>art. </w:t>
      </w:r>
      <w:r w:rsidRPr="0017215A">
        <w:rPr>
          <w:lang w:val="fr-FR"/>
        </w:rPr>
        <w:t>46). Tous les citoyens ont le droit de former leurs propres associations et organisations sociales, culturelles et artistiques, de participer et d</w:t>
      </w:r>
      <w:r>
        <w:rPr>
          <w:lang w:val="fr-FR"/>
        </w:rPr>
        <w:t>’</w:t>
      </w:r>
      <w:r w:rsidRPr="0017215A">
        <w:rPr>
          <w:lang w:val="fr-FR"/>
        </w:rPr>
        <w:t>occuper les espaces et centres publics (</w:t>
      </w:r>
      <w:r w:rsidR="004A19A1">
        <w:rPr>
          <w:lang w:val="fr-FR"/>
        </w:rPr>
        <w:t>art. </w:t>
      </w:r>
      <w:r w:rsidRPr="0017215A">
        <w:rPr>
          <w:lang w:val="fr-FR"/>
        </w:rPr>
        <w:t>103).</w:t>
      </w:r>
    </w:p>
    <w:p w14:paraId="3B95A8D9" w14:textId="70EB300B" w:rsidR="00301AA6" w:rsidRPr="0017215A" w:rsidRDefault="00301AA6" w:rsidP="00816E85">
      <w:pPr>
        <w:pStyle w:val="H1G"/>
        <w:rPr>
          <w:lang w:val="fr-FR"/>
        </w:rPr>
      </w:pPr>
      <w:bookmarkStart w:id="19" w:name="_Toc125246766"/>
      <w:r w:rsidRPr="0017215A">
        <w:rPr>
          <w:bCs/>
          <w:lang w:val="fr-FR"/>
        </w:rPr>
        <w:tab/>
        <w:t>F.</w:t>
      </w:r>
      <w:r w:rsidRPr="0017215A">
        <w:rPr>
          <w:lang w:val="fr-FR"/>
        </w:rPr>
        <w:tab/>
      </w:r>
      <w:r w:rsidRPr="00816E85">
        <w:t>Interdiction</w:t>
      </w:r>
      <w:r w:rsidRPr="0017215A">
        <w:rPr>
          <w:lang w:val="fr-FR"/>
        </w:rPr>
        <w:t xml:space="preserve"> de toute immixtion arbitraire ou illégale </w:t>
      </w:r>
      <w:r w:rsidR="00816E85">
        <w:rPr>
          <w:lang w:val="fr-FR"/>
        </w:rPr>
        <w:br/>
      </w:r>
      <w:r w:rsidRPr="0017215A">
        <w:rPr>
          <w:lang w:val="fr-FR"/>
        </w:rPr>
        <w:t xml:space="preserve">dans la vie privée, la famille, le domicile </w:t>
      </w:r>
      <w:r w:rsidR="00816E85">
        <w:rPr>
          <w:lang w:val="fr-FR"/>
        </w:rPr>
        <w:br/>
      </w:r>
      <w:r w:rsidRPr="0017215A">
        <w:rPr>
          <w:lang w:val="fr-FR"/>
        </w:rPr>
        <w:t>ou la correspondance de l</w:t>
      </w:r>
      <w:r>
        <w:rPr>
          <w:lang w:val="fr-FR"/>
        </w:rPr>
        <w:t>’</w:t>
      </w:r>
      <w:r w:rsidRPr="0017215A">
        <w:rPr>
          <w:lang w:val="fr-FR"/>
        </w:rPr>
        <w:t>enfant (</w:t>
      </w:r>
      <w:r w:rsidR="004A19A1">
        <w:rPr>
          <w:lang w:val="fr-FR"/>
        </w:rPr>
        <w:t>art. </w:t>
      </w:r>
      <w:r w:rsidRPr="0017215A">
        <w:rPr>
          <w:lang w:val="fr-FR"/>
        </w:rPr>
        <w:t>16)</w:t>
      </w:r>
      <w:bookmarkEnd w:id="19"/>
    </w:p>
    <w:p w14:paraId="777B6372" w14:textId="13C901EE" w:rsidR="00301AA6" w:rsidRPr="0017215A" w:rsidRDefault="00301AA6" w:rsidP="00301AA6">
      <w:pPr>
        <w:pStyle w:val="SingleTxtG"/>
        <w:rPr>
          <w:lang w:val="fr-FR"/>
        </w:rPr>
      </w:pPr>
      <w:r w:rsidRPr="0017215A">
        <w:rPr>
          <w:lang w:val="fr-FR"/>
        </w:rPr>
        <w:t>43.</w:t>
      </w:r>
      <w:r w:rsidRPr="0017215A">
        <w:rPr>
          <w:lang w:val="fr-FR"/>
        </w:rPr>
        <w:tab/>
        <w:t>Selon le Manuel pour l</w:t>
      </w:r>
      <w:r>
        <w:rPr>
          <w:lang w:val="fr-FR"/>
        </w:rPr>
        <w:t>’</w:t>
      </w:r>
      <w:r w:rsidRPr="0017215A">
        <w:rPr>
          <w:lang w:val="fr-FR"/>
        </w:rPr>
        <w:t>identification et la séparation des informations personnelles et confidentielles des informations publiques (2018) publié par le Ministère de la culture et de l</w:t>
      </w:r>
      <w:r>
        <w:rPr>
          <w:lang w:val="fr-FR"/>
        </w:rPr>
        <w:t>’</w:t>
      </w:r>
      <w:r w:rsidRPr="0017215A">
        <w:rPr>
          <w:lang w:val="fr-FR"/>
        </w:rPr>
        <w:t xml:space="preserve">orientation islamique, toute information concernant les enfants </w:t>
      </w:r>
      <w:r w:rsidR="009842B2">
        <w:rPr>
          <w:lang w:val="fr-FR"/>
        </w:rPr>
        <w:t>− </w:t>
      </w:r>
      <w:r w:rsidRPr="0017215A">
        <w:rPr>
          <w:lang w:val="fr-FR"/>
        </w:rPr>
        <w:t>photos, vidéos, enregistrements audio ou documents</w:t>
      </w:r>
      <w:r w:rsidR="009842B2">
        <w:rPr>
          <w:lang w:val="fr-FR"/>
        </w:rPr>
        <w:t> −</w:t>
      </w:r>
      <w:r w:rsidRPr="0017215A">
        <w:rPr>
          <w:lang w:val="fr-FR"/>
        </w:rPr>
        <w:t xml:space="preserve"> est considérée comme une information confidentielle de tout premier ordre (</w:t>
      </w:r>
      <w:r w:rsidR="004A19A1">
        <w:rPr>
          <w:lang w:val="fr-FR"/>
        </w:rPr>
        <w:t>art. </w:t>
      </w:r>
      <w:r w:rsidRPr="0017215A">
        <w:rPr>
          <w:lang w:val="fr-FR"/>
        </w:rPr>
        <w:t xml:space="preserve">1, </w:t>
      </w:r>
      <w:r w:rsidR="004A19A1">
        <w:rPr>
          <w:lang w:val="fr-FR"/>
        </w:rPr>
        <w:t>par. </w:t>
      </w:r>
      <w:r w:rsidRPr="0017215A">
        <w:rPr>
          <w:lang w:val="fr-FR"/>
        </w:rPr>
        <w:t>4). En outre, les photographies, les images filmées, les écrits et la voix des enfants figurent parmi les principaux éléments d</w:t>
      </w:r>
      <w:r>
        <w:rPr>
          <w:lang w:val="fr-FR"/>
        </w:rPr>
        <w:t>’</w:t>
      </w:r>
      <w:r w:rsidRPr="0017215A">
        <w:rPr>
          <w:lang w:val="fr-FR"/>
        </w:rPr>
        <w:t>identification personnelle (</w:t>
      </w:r>
      <w:r w:rsidR="004A19A1">
        <w:rPr>
          <w:lang w:val="fr-FR"/>
        </w:rPr>
        <w:t>art. </w:t>
      </w:r>
      <w:r w:rsidRPr="0017215A">
        <w:rPr>
          <w:lang w:val="fr-FR"/>
        </w:rPr>
        <w:t xml:space="preserve">4, </w:t>
      </w:r>
      <w:r w:rsidR="004A19A1">
        <w:rPr>
          <w:lang w:val="fr-FR"/>
        </w:rPr>
        <w:t>par. </w:t>
      </w:r>
      <w:r w:rsidRPr="0017215A">
        <w:rPr>
          <w:lang w:val="fr-FR"/>
        </w:rPr>
        <w:t>17).</w:t>
      </w:r>
    </w:p>
    <w:p w14:paraId="53A30BB7" w14:textId="38B33298" w:rsidR="00301AA6" w:rsidRPr="0017215A" w:rsidRDefault="00301AA6" w:rsidP="00301AA6">
      <w:pPr>
        <w:pStyle w:val="SingleTxtG"/>
        <w:rPr>
          <w:lang w:val="fr-FR"/>
        </w:rPr>
      </w:pPr>
      <w:r w:rsidRPr="0017215A">
        <w:rPr>
          <w:lang w:val="fr-FR"/>
        </w:rPr>
        <w:t>44.</w:t>
      </w:r>
      <w:r w:rsidRPr="0017215A">
        <w:rPr>
          <w:lang w:val="fr-FR"/>
        </w:rPr>
        <w:tab/>
        <w:t>Toute personne qui divulgue l</w:t>
      </w:r>
      <w:r>
        <w:rPr>
          <w:lang w:val="fr-FR"/>
        </w:rPr>
        <w:t>’</w:t>
      </w:r>
      <w:r w:rsidRPr="0017215A">
        <w:rPr>
          <w:lang w:val="fr-FR"/>
        </w:rPr>
        <w:t>identité ou des informations, confidentielles ou non, concernant un enfant victime ou se trouvant dans une situation précaire, ou qui divulgue des détails sur une infraction commise par un enfant ou à l</w:t>
      </w:r>
      <w:r>
        <w:rPr>
          <w:lang w:val="fr-FR"/>
        </w:rPr>
        <w:t>’</w:t>
      </w:r>
      <w:r w:rsidRPr="0017215A">
        <w:rPr>
          <w:lang w:val="fr-FR"/>
        </w:rPr>
        <w:t>encontre d</w:t>
      </w:r>
      <w:r>
        <w:rPr>
          <w:lang w:val="fr-FR"/>
        </w:rPr>
        <w:t>’</w:t>
      </w:r>
      <w:r w:rsidRPr="0017215A">
        <w:rPr>
          <w:lang w:val="fr-FR"/>
        </w:rPr>
        <w:t xml:space="preserve">un enfant, notamment en utilisant les médias ou en distribuant, reproduisant, publiant et diffusant des films ou des images, sera sanctionnée (loi sur la protection des enfants et des adolescents, </w:t>
      </w:r>
      <w:r w:rsidR="004A19A1">
        <w:rPr>
          <w:lang w:val="fr-FR"/>
        </w:rPr>
        <w:t>art. </w:t>
      </w:r>
      <w:r w:rsidRPr="0017215A">
        <w:rPr>
          <w:lang w:val="fr-FR"/>
        </w:rPr>
        <w:t>19). Les questions et les enquêtes doivent se limiter au sujet faisant l</w:t>
      </w:r>
      <w:r>
        <w:rPr>
          <w:lang w:val="fr-FR"/>
        </w:rPr>
        <w:t>’</w:t>
      </w:r>
      <w:r w:rsidRPr="0017215A">
        <w:rPr>
          <w:lang w:val="fr-FR"/>
        </w:rPr>
        <w:t>objet de l</w:t>
      </w:r>
      <w:r>
        <w:rPr>
          <w:lang w:val="fr-FR"/>
        </w:rPr>
        <w:t>’</w:t>
      </w:r>
      <w:r w:rsidRPr="0017215A">
        <w:rPr>
          <w:lang w:val="fr-FR"/>
        </w:rPr>
        <w:t>enquête (note relative à l</w:t>
      </w:r>
      <w:r>
        <w:rPr>
          <w:lang w:val="fr-FR"/>
        </w:rPr>
        <w:t>’</w:t>
      </w:r>
      <w:r w:rsidR="004A19A1">
        <w:rPr>
          <w:lang w:val="fr-FR"/>
        </w:rPr>
        <w:t>article </w:t>
      </w:r>
      <w:r w:rsidRPr="0017215A">
        <w:rPr>
          <w:lang w:val="fr-FR"/>
        </w:rPr>
        <w:t>32). De même, toutes les précautions nécessaires doivent être prises pour empêcher la publication et la divulgation d</w:t>
      </w:r>
      <w:r>
        <w:rPr>
          <w:lang w:val="fr-FR"/>
        </w:rPr>
        <w:t>’</w:t>
      </w:r>
      <w:r w:rsidRPr="0017215A">
        <w:rPr>
          <w:lang w:val="fr-FR"/>
        </w:rPr>
        <w:t>informations concernant l</w:t>
      </w:r>
      <w:r>
        <w:rPr>
          <w:lang w:val="fr-FR"/>
        </w:rPr>
        <w:t>’</w:t>
      </w:r>
      <w:r w:rsidRPr="0017215A">
        <w:rPr>
          <w:lang w:val="fr-FR"/>
        </w:rPr>
        <w:t>enfant par les travailleurs sociaux. Enfin, la note relative à l</w:t>
      </w:r>
      <w:r>
        <w:rPr>
          <w:lang w:val="fr-FR"/>
        </w:rPr>
        <w:t>’</w:t>
      </w:r>
      <w:r w:rsidR="004A19A1">
        <w:rPr>
          <w:lang w:val="fr-FR"/>
        </w:rPr>
        <w:t>article </w:t>
      </w:r>
      <w:r w:rsidRPr="0017215A">
        <w:rPr>
          <w:lang w:val="fr-FR"/>
        </w:rPr>
        <w:t>6 du Règlement d</w:t>
      </w:r>
      <w:r>
        <w:rPr>
          <w:lang w:val="fr-FR"/>
        </w:rPr>
        <w:t>’</w:t>
      </w:r>
      <w:r w:rsidRPr="0017215A">
        <w:rPr>
          <w:lang w:val="fr-FR"/>
        </w:rPr>
        <w:t>application de la même loi porte sur la divulgation des informations permettant d</w:t>
      </w:r>
      <w:r>
        <w:rPr>
          <w:lang w:val="fr-FR"/>
        </w:rPr>
        <w:t>’</w:t>
      </w:r>
      <w:r w:rsidRPr="0017215A">
        <w:rPr>
          <w:lang w:val="fr-FR"/>
        </w:rPr>
        <w:t>identifier un enfant ou un adolescent en situation de risque ou victime par les travailleurs sociaux des centres d</w:t>
      </w:r>
      <w:r>
        <w:rPr>
          <w:lang w:val="fr-FR"/>
        </w:rPr>
        <w:t>’</w:t>
      </w:r>
      <w:r w:rsidRPr="0017215A">
        <w:rPr>
          <w:lang w:val="fr-FR"/>
        </w:rPr>
        <w:t>urgence.</w:t>
      </w:r>
    </w:p>
    <w:p w14:paraId="31055CB3" w14:textId="59CB3602" w:rsidR="00301AA6" w:rsidRPr="0017215A" w:rsidRDefault="00301AA6" w:rsidP="00301AA6">
      <w:pPr>
        <w:pStyle w:val="SingleTxtG"/>
        <w:rPr>
          <w:lang w:val="fr-FR"/>
        </w:rPr>
      </w:pPr>
      <w:r w:rsidRPr="0017215A">
        <w:rPr>
          <w:lang w:val="fr-FR"/>
        </w:rPr>
        <w:t>45.</w:t>
      </w:r>
      <w:r w:rsidRPr="0017215A">
        <w:rPr>
          <w:lang w:val="fr-FR"/>
        </w:rPr>
        <w:tab/>
        <w:t>L</w:t>
      </w:r>
      <w:r>
        <w:rPr>
          <w:lang w:val="fr-FR"/>
        </w:rPr>
        <w:t>’</w:t>
      </w:r>
      <w:r w:rsidRPr="0017215A">
        <w:rPr>
          <w:lang w:val="fr-FR"/>
        </w:rPr>
        <w:t>obligation de respecter les opinions et la vie privée des personnes ainsi que la confidentialité des informations est prévue par la loi (Règlement d</w:t>
      </w:r>
      <w:r>
        <w:rPr>
          <w:lang w:val="fr-FR"/>
        </w:rPr>
        <w:t>’</w:t>
      </w:r>
      <w:r w:rsidRPr="0017215A">
        <w:rPr>
          <w:lang w:val="fr-FR"/>
        </w:rPr>
        <w:t>application de l</w:t>
      </w:r>
      <w:r>
        <w:rPr>
          <w:lang w:val="fr-FR"/>
        </w:rPr>
        <w:t>’</w:t>
      </w:r>
      <w:r w:rsidRPr="0017215A">
        <w:rPr>
          <w:lang w:val="fr-FR"/>
        </w:rPr>
        <w:t xml:space="preserve">Organisation des prisons et des mesures provisoires et disciplinaires, </w:t>
      </w:r>
      <w:r w:rsidR="004A19A1">
        <w:rPr>
          <w:lang w:val="fr-FR"/>
        </w:rPr>
        <w:t>art. </w:t>
      </w:r>
      <w:r w:rsidRPr="0017215A">
        <w:rPr>
          <w:lang w:val="fr-FR"/>
        </w:rPr>
        <w:t xml:space="preserve">2, </w:t>
      </w:r>
      <w:r w:rsidR="00C36ADA">
        <w:rPr>
          <w:lang w:val="fr-FR"/>
        </w:rPr>
        <w:t>al. </w:t>
      </w:r>
      <w:r w:rsidRPr="0017215A">
        <w:rPr>
          <w:lang w:val="fr-FR"/>
        </w:rPr>
        <w:t>g, 2021).</w:t>
      </w:r>
    </w:p>
    <w:p w14:paraId="35C2041D" w14:textId="6BDBF318" w:rsidR="00301AA6" w:rsidRPr="0017215A" w:rsidRDefault="00301AA6" w:rsidP="00B42730">
      <w:pPr>
        <w:pStyle w:val="H1G"/>
        <w:rPr>
          <w:lang w:val="fr-FR"/>
        </w:rPr>
      </w:pPr>
      <w:bookmarkStart w:id="20" w:name="_nmf14n" w:colFirst="0" w:colLast="0"/>
      <w:bookmarkStart w:id="21" w:name="_Toc125246767"/>
      <w:bookmarkEnd w:id="20"/>
      <w:r w:rsidRPr="0017215A">
        <w:rPr>
          <w:bCs/>
          <w:lang w:val="fr-FR"/>
        </w:rPr>
        <w:tab/>
        <w:t>G.</w:t>
      </w:r>
      <w:r w:rsidRPr="0017215A">
        <w:rPr>
          <w:lang w:val="fr-FR"/>
        </w:rPr>
        <w:tab/>
        <w:t>Violence à l</w:t>
      </w:r>
      <w:r>
        <w:rPr>
          <w:lang w:val="fr-FR"/>
        </w:rPr>
        <w:t>’</w:t>
      </w:r>
      <w:r w:rsidRPr="0017215A">
        <w:rPr>
          <w:lang w:val="fr-FR"/>
        </w:rPr>
        <w:t>égard des enfants (</w:t>
      </w:r>
      <w:r w:rsidR="004A19A1">
        <w:rPr>
          <w:lang w:val="fr-FR"/>
        </w:rPr>
        <w:t>art. </w:t>
      </w:r>
      <w:r w:rsidRPr="0017215A">
        <w:rPr>
          <w:lang w:val="fr-FR"/>
        </w:rPr>
        <w:t>19, 24</w:t>
      </w:r>
      <w:r w:rsidR="00816E85">
        <w:rPr>
          <w:lang w:val="fr-FR"/>
        </w:rPr>
        <w:t>, 28</w:t>
      </w:r>
      <w:r w:rsidRPr="0017215A">
        <w:rPr>
          <w:lang w:val="fr-FR"/>
        </w:rPr>
        <w:t xml:space="preserve"> (</w:t>
      </w:r>
      <w:r w:rsidR="004A19A1">
        <w:rPr>
          <w:lang w:val="fr-FR"/>
        </w:rPr>
        <w:t>par. </w:t>
      </w:r>
      <w:r w:rsidRPr="0017215A">
        <w:rPr>
          <w:lang w:val="fr-FR"/>
        </w:rPr>
        <w:t xml:space="preserve">3), </w:t>
      </w:r>
      <w:r w:rsidR="00816E85">
        <w:rPr>
          <w:lang w:val="fr-FR"/>
        </w:rPr>
        <w:t>34</w:t>
      </w:r>
      <w:r w:rsidRPr="0017215A">
        <w:rPr>
          <w:lang w:val="fr-FR"/>
        </w:rPr>
        <w:t xml:space="preserve"> (</w:t>
      </w:r>
      <w:r w:rsidR="004A19A1">
        <w:rPr>
          <w:lang w:val="fr-FR"/>
        </w:rPr>
        <w:t>par. </w:t>
      </w:r>
      <w:r w:rsidRPr="0017215A">
        <w:rPr>
          <w:lang w:val="fr-FR"/>
        </w:rPr>
        <w:t xml:space="preserve">2), </w:t>
      </w:r>
      <w:r w:rsidR="00B42730">
        <w:rPr>
          <w:lang w:val="fr-FR"/>
        </w:rPr>
        <w:br/>
      </w:r>
      <w:r w:rsidRPr="0017215A">
        <w:rPr>
          <w:lang w:val="fr-FR"/>
        </w:rPr>
        <w:t>37 (</w:t>
      </w:r>
      <w:r w:rsidR="00C36ADA">
        <w:rPr>
          <w:lang w:val="fr-FR"/>
        </w:rPr>
        <w:t>al. </w:t>
      </w:r>
      <w:r w:rsidRPr="0017215A">
        <w:rPr>
          <w:lang w:val="fr-FR"/>
        </w:rPr>
        <w:t>a)) et 39)</w:t>
      </w:r>
    </w:p>
    <w:bookmarkEnd w:id="21"/>
    <w:p w14:paraId="6F249224" w14:textId="41E0E085" w:rsidR="00301AA6" w:rsidRPr="0017215A" w:rsidRDefault="00301AA6" w:rsidP="00B42730">
      <w:pPr>
        <w:pStyle w:val="SingleTxtG"/>
        <w:keepNext/>
        <w:rPr>
          <w:lang w:val="fr-FR"/>
        </w:rPr>
      </w:pPr>
      <w:r w:rsidRPr="0017215A">
        <w:rPr>
          <w:lang w:val="fr-FR"/>
        </w:rPr>
        <w:t>46.</w:t>
      </w:r>
      <w:r w:rsidRPr="0017215A">
        <w:rPr>
          <w:lang w:val="fr-FR"/>
        </w:rPr>
        <w:tab/>
      </w:r>
      <w:r>
        <w:rPr>
          <w:lang w:val="fr-FR"/>
        </w:rPr>
        <w:t xml:space="preserve">Comme suite au </w:t>
      </w:r>
      <w:r w:rsidRPr="0017215A">
        <w:rPr>
          <w:lang w:val="fr-FR"/>
        </w:rPr>
        <w:t xml:space="preserve">paragraphe 54 du </w:t>
      </w:r>
      <w:r>
        <w:rPr>
          <w:lang w:val="fr-FR"/>
        </w:rPr>
        <w:t xml:space="preserve">document </w:t>
      </w:r>
      <w:r w:rsidRPr="0017215A">
        <w:rPr>
          <w:lang w:val="fr-FR"/>
        </w:rPr>
        <w:t>CRC/C/IRN/CO/3-4 et conformément à l</w:t>
      </w:r>
      <w:r>
        <w:rPr>
          <w:lang w:val="fr-FR"/>
        </w:rPr>
        <w:t>’</w:t>
      </w:r>
      <w:r w:rsidRPr="0017215A">
        <w:rPr>
          <w:lang w:val="fr-FR"/>
        </w:rPr>
        <w:t>observation générale n</w:t>
      </w:r>
      <w:r w:rsidRPr="0017215A">
        <w:rPr>
          <w:vertAlign w:val="superscript"/>
          <w:lang w:val="fr-FR"/>
        </w:rPr>
        <w:t>o</w:t>
      </w:r>
      <w:r w:rsidR="00816E85">
        <w:rPr>
          <w:lang w:val="fr-FR"/>
        </w:rPr>
        <w:t> </w:t>
      </w:r>
      <w:r w:rsidRPr="0017215A">
        <w:rPr>
          <w:lang w:val="fr-FR"/>
        </w:rPr>
        <w:t>13 du Comité, les mesures suivantes ont été prises</w:t>
      </w:r>
      <w:r w:rsidR="004A19A1">
        <w:rPr>
          <w:lang w:val="fr-FR"/>
        </w:rPr>
        <w:t> :</w:t>
      </w:r>
    </w:p>
    <w:p w14:paraId="69076576" w14:textId="282137F6" w:rsidR="00301AA6" w:rsidRPr="0017215A" w:rsidRDefault="00301AA6" w:rsidP="00B42730">
      <w:pPr>
        <w:pStyle w:val="SingleTxtG"/>
        <w:ind w:firstLine="567"/>
        <w:rPr>
          <w:rtl/>
          <w:lang w:val="fr-FR"/>
        </w:rPr>
      </w:pPr>
      <w:r w:rsidRPr="0017215A">
        <w:rPr>
          <w:lang w:val="fr-FR"/>
        </w:rPr>
        <w:t>a)</w:t>
      </w:r>
      <w:r w:rsidRPr="0017215A">
        <w:rPr>
          <w:lang w:val="fr-FR"/>
        </w:rPr>
        <w:tab/>
        <w:t>Des mesures d</w:t>
      </w:r>
      <w:r>
        <w:rPr>
          <w:lang w:val="fr-FR"/>
        </w:rPr>
        <w:t>’</w:t>
      </w:r>
      <w:r w:rsidRPr="0017215A">
        <w:rPr>
          <w:lang w:val="fr-FR"/>
        </w:rPr>
        <w:t>intervention et de protection juridique peuvent être prises lorsqu</w:t>
      </w:r>
      <w:r>
        <w:rPr>
          <w:lang w:val="fr-FR"/>
        </w:rPr>
        <w:t>’</w:t>
      </w:r>
      <w:r w:rsidRPr="0017215A">
        <w:rPr>
          <w:lang w:val="fr-FR"/>
        </w:rPr>
        <w:t>un enfant est dans une situation précaire, telle que définie à l</w:t>
      </w:r>
      <w:r>
        <w:rPr>
          <w:lang w:val="fr-FR"/>
        </w:rPr>
        <w:t>’</w:t>
      </w:r>
      <w:r w:rsidR="004A19A1">
        <w:rPr>
          <w:lang w:val="fr-FR"/>
        </w:rPr>
        <w:t>article </w:t>
      </w:r>
      <w:r w:rsidRPr="0017215A">
        <w:rPr>
          <w:lang w:val="fr-FR"/>
        </w:rPr>
        <w:t>3 de la loi sur la protection des enfants et des adolescents. De même, s</w:t>
      </w:r>
      <w:r>
        <w:rPr>
          <w:lang w:val="fr-FR"/>
        </w:rPr>
        <w:t>’</w:t>
      </w:r>
      <w:r w:rsidRPr="0017215A">
        <w:rPr>
          <w:lang w:val="fr-FR"/>
        </w:rPr>
        <w:t>ils sont informés qu</w:t>
      </w:r>
      <w:r>
        <w:rPr>
          <w:lang w:val="fr-FR"/>
        </w:rPr>
        <w:t>’</w:t>
      </w:r>
      <w:r w:rsidRPr="0017215A">
        <w:rPr>
          <w:lang w:val="fr-FR"/>
        </w:rPr>
        <w:t xml:space="preserve">un enfant est dans une telle situation, les travailleurs sociaux peuvent convoquer ses parents, tuteurs, responsables légaux ou toute autre personne concernée pour mener une enquête à son </w:t>
      </w:r>
      <w:r w:rsidRPr="0017215A">
        <w:rPr>
          <w:lang w:val="fr-FR"/>
        </w:rPr>
        <w:lastRenderedPageBreak/>
        <w:t>domicile, sur son lieu de travail ou dans son établissement d</w:t>
      </w:r>
      <w:r>
        <w:rPr>
          <w:lang w:val="fr-FR"/>
        </w:rPr>
        <w:t>’</w:t>
      </w:r>
      <w:r w:rsidRPr="0017215A">
        <w:rPr>
          <w:lang w:val="fr-FR"/>
        </w:rPr>
        <w:t>enseignement, et prendre les mesures qui s</w:t>
      </w:r>
      <w:r>
        <w:rPr>
          <w:lang w:val="fr-FR"/>
        </w:rPr>
        <w:t>’</w:t>
      </w:r>
      <w:r w:rsidRPr="0017215A">
        <w:rPr>
          <w:lang w:val="fr-FR"/>
        </w:rPr>
        <w:t xml:space="preserve">imposent (loi sur la protection des enfants et des adolescents, </w:t>
      </w:r>
      <w:r w:rsidR="004A19A1">
        <w:rPr>
          <w:lang w:val="fr-FR"/>
        </w:rPr>
        <w:t>art. </w:t>
      </w:r>
      <w:r w:rsidRPr="0017215A">
        <w:rPr>
          <w:lang w:val="fr-FR"/>
        </w:rPr>
        <w:t>32)</w:t>
      </w:r>
      <w:r w:rsidR="00B42730">
        <w:rPr>
          <w:lang w:val="fr-FR"/>
        </w:rPr>
        <w:t> ;</w:t>
      </w:r>
    </w:p>
    <w:p w14:paraId="5BCC5FC5" w14:textId="65B8DB76" w:rsidR="00301AA6" w:rsidRPr="0017215A" w:rsidRDefault="00301AA6" w:rsidP="00B42730">
      <w:pPr>
        <w:pStyle w:val="SingleTxtG"/>
        <w:ind w:firstLine="567"/>
        <w:rPr>
          <w:lang w:val="fr-FR"/>
        </w:rPr>
      </w:pPr>
      <w:r w:rsidRPr="0017215A">
        <w:rPr>
          <w:lang w:val="fr-FR"/>
        </w:rPr>
        <w:t>b)</w:t>
      </w:r>
      <w:r w:rsidRPr="0017215A">
        <w:rPr>
          <w:lang w:val="fr-FR"/>
        </w:rPr>
        <w:tab/>
        <w:t>Si un danger grave et imminent menace la vie de l</w:t>
      </w:r>
      <w:r>
        <w:rPr>
          <w:lang w:val="fr-FR"/>
        </w:rPr>
        <w:t>’</w:t>
      </w:r>
      <w:r w:rsidRPr="0017215A">
        <w:rPr>
          <w:lang w:val="fr-FR"/>
        </w:rPr>
        <w:t>enfant ou si celui-ci est dans une situation précaire et qu</w:t>
      </w:r>
      <w:r>
        <w:rPr>
          <w:lang w:val="fr-FR"/>
        </w:rPr>
        <w:t>’</w:t>
      </w:r>
      <w:r w:rsidRPr="0017215A">
        <w:rPr>
          <w:lang w:val="fr-FR"/>
        </w:rPr>
        <w:t>il est probable qu</w:t>
      </w:r>
      <w:r>
        <w:rPr>
          <w:lang w:val="fr-FR"/>
        </w:rPr>
        <w:t>’</w:t>
      </w:r>
      <w:r w:rsidRPr="0017215A">
        <w:rPr>
          <w:lang w:val="fr-FR"/>
        </w:rPr>
        <w:t>il soit victime d</w:t>
      </w:r>
      <w:r>
        <w:rPr>
          <w:lang w:val="fr-FR"/>
        </w:rPr>
        <w:t>’</w:t>
      </w:r>
      <w:r w:rsidRPr="0017215A">
        <w:rPr>
          <w:lang w:val="fr-FR"/>
        </w:rPr>
        <w:t>une infraction, les travailleurs sociaux, l</w:t>
      </w:r>
      <w:r>
        <w:rPr>
          <w:lang w:val="fr-FR"/>
        </w:rPr>
        <w:t>’</w:t>
      </w:r>
      <w:r w:rsidRPr="0017215A">
        <w:rPr>
          <w:lang w:val="fr-FR"/>
        </w:rPr>
        <w:t>unité d</w:t>
      </w:r>
      <w:r>
        <w:rPr>
          <w:lang w:val="fr-FR"/>
        </w:rPr>
        <w:t>’</w:t>
      </w:r>
      <w:r w:rsidRPr="0017215A">
        <w:rPr>
          <w:lang w:val="fr-FR"/>
        </w:rPr>
        <w:t>aide judiciaire et les membres des forces de l</w:t>
      </w:r>
      <w:r>
        <w:rPr>
          <w:lang w:val="fr-FR"/>
        </w:rPr>
        <w:t>’</w:t>
      </w:r>
      <w:r w:rsidRPr="0017215A">
        <w:rPr>
          <w:lang w:val="fr-FR"/>
        </w:rPr>
        <w:t>ordre ont le devoir d</w:t>
      </w:r>
      <w:r>
        <w:rPr>
          <w:lang w:val="fr-FR"/>
        </w:rPr>
        <w:t>’</w:t>
      </w:r>
      <w:r w:rsidRPr="0017215A">
        <w:rPr>
          <w:lang w:val="fr-FR"/>
        </w:rPr>
        <w:t>agir rapidement de manière à atténuer le danger et les risques et à empêcher la commission de l</w:t>
      </w:r>
      <w:r>
        <w:rPr>
          <w:lang w:val="fr-FR"/>
        </w:rPr>
        <w:t>’</w:t>
      </w:r>
      <w:r w:rsidRPr="0017215A">
        <w:rPr>
          <w:lang w:val="fr-FR"/>
        </w:rPr>
        <w:t>infraction, ainsi que, le cas échéant, à retirer l</w:t>
      </w:r>
      <w:r>
        <w:rPr>
          <w:lang w:val="fr-FR"/>
        </w:rPr>
        <w:t>’</w:t>
      </w:r>
      <w:r w:rsidRPr="0017215A">
        <w:rPr>
          <w:lang w:val="fr-FR"/>
        </w:rPr>
        <w:t>enfant de son environnement précaire et à le transférer dans un centre de protection sociale ou tout autre centre similaire (</w:t>
      </w:r>
      <w:r w:rsidR="004A19A1">
        <w:rPr>
          <w:lang w:val="fr-FR"/>
        </w:rPr>
        <w:t>art. </w:t>
      </w:r>
      <w:r w:rsidRPr="0017215A">
        <w:rPr>
          <w:lang w:val="fr-FR"/>
        </w:rPr>
        <w:t>33).</w:t>
      </w:r>
    </w:p>
    <w:p w14:paraId="4A82E4BA" w14:textId="76803986" w:rsidR="00301AA6" w:rsidRPr="0017215A" w:rsidRDefault="00301AA6" w:rsidP="00301AA6">
      <w:pPr>
        <w:pStyle w:val="SingleTxtG"/>
        <w:rPr>
          <w:lang w:val="fr-FR"/>
        </w:rPr>
      </w:pPr>
      <w:r w:rsidRPr="0017215A">
        <w:rPr>
          <w:lang w:val="fr-FR"/>
        </w:rPr>
        <w:t>47.</w:t>
      </w:r>
      <w:r w:rsidRPr="0017215A">
        <w:rPr>
          <w:lang w:val="fr-FR"/>
        </w:rPr>
        <w:tab/>
        <w:t xml:space="preserve">En </w:t>
      </w:r>
      <w:r>
        <w:rPr>
          <w:lang w:val="fr-FR"/>
        </w:rPr>
        <w:t xml:space="preserve">ce qui </w:t>
      </w:r>
      <w:r w:rsidRPr="00816E85">
        <w:rPr>
          <w:lang w:val="fr-FR"/>
        </w:rPr>
        <w:t xml:space="preserve">concerne le paragraphe 57 </w:t>
      </w:r>
      <w:r w:rsidR="00816E85" w:rsidRPr="00816E85">
        <w:rPr>
          <w:lang w:val="fr-FR"/>
        </w:rPr>
        <w:t>du document</w:t>
      </w:r>
      <w:r w:rsidR="00816E85">
        <w:rPr>
          <w:lang w:val="fr-FR"/>
        </w:rPr>
        <w:t xml:space="preserve"> </w:t>
      </w:r>
      <w:r w:rsidR="00816E85" w:rsidRPr="0017215A">
        <w:rPr>
          <w:lang w:val="fr-FR"/>
        </w:rPr>
        <w:t>CRC/C/IRN/CO/3-4</w:t>
      </w:r>
      <w:r w:rsidRPr="0017215A">
        <w:rPr>
          <w:lang w:val="fr-FR"/>
        </w:rPr>
        <w:t xml:space="preserve">, </w:t>
      </w:r>
      <w:r>
        <w:rPr>
          <w:lang w:val="fr-FR"/>
        </w:rPr>
        <w:t xml:space="preserve">il faut noter que </w:t>
      </w:r>
      <w:r w:rsidRPr="0017215A">
        <w:rPr>
          <w:lang w:val="fr-FR"/>
        </w:rPr>
        <w:t>toute forme de harcèlement, d</w:t>
      </w:r>
      <w:r>
        <w:rPr>
          <w:lang w:val="fr-FR"/>
        </w:rPr>
        <w:t>’</w:t>
      </w:r>
      <w:r w:rsidRPr="0017215A">
        <w:rPr>
          <w:lang w:val="fr-FR"/>
        </w:rPr>
        <w:t>atteinte sexuelle, d</w:t>
      </w:r>
      <w:r>
        <w:rPr>
          <w:lang w:val="fr-FR"/>
        </w:rPr>
        <w:t>’</w:t>
      </w:r>
      <w:r w:rsidRPr="0017215A">
        <w:rPr>
          <w:lang w:val="fr-FR"/>
        </w:rPr>
        <w:t>exploitation sexuelle, de pédopornographie ou d</w:t>
      </w:r>
      <w:r>
        <w:rPr>
          <w:lang w:val="fr-FR"/>
        </w:rPr>
        <w:t>’</w:t>
      </w:r>
      <w:r w:rsidRPr="0017215A">
        <w:rPr>
          <w:lang w:val="fr-FR"/>
        </w:rPr>
        <w:t xml:space="preserve">abus sexuel sur un enfant ou un adolescent </w:t>
      </w:r>
      <w:r w:rsidR="00B42730">
        <w:rPr>
          <w:lang w:val="fr-FR"/>
        </w:rPr>
        <w:t>−</w:t>
      </w:r>
      <w:r w:rsidRPr="0017215A">
        <w:rPr>
          <w:lang w:val="fr-FR"/>
        </w:rPr>
        <w:t xml:space="preserve"> qu</w:t>
      </w:r>
      <w:r>
        <w:rPr>
          <w:lang w:val="fr-FR"/>
        </w:rPr>
        <w:t>’</w:t>
      </w:r>
      <w:r w:rsidRPr="0017215A">
        <w:rPr>
          <w:lang w:val="fr-FR"/>
        </w:rPr>
        <w:t>il s</w:t>
      </w:r>
      <w:r>
        <w:rPr>
          <w:lang w:val="fr-FR"/>
        </w:rPr>
        <w:t>’</w:t>
      </w:r>
      <w:r w:rsidRPr="0017215A">
        <w:rPr>
          <w:lang w:val="fr-FR"/>
        </w:rPr>
        <w:t>agisse d</w:t>
      </w:r>
      <w:r>
        <w:rPr>
          <w:lang w:val="fr-FR"/>
        </w:rPr>
        <w:t>’</w:t>
      </w:r>
      <w:r w:rsidRPr="0017215A">
        <w:rPr>
          <w:lang w:val="fr-FR"/>
        </w:rPr>
        <w:t>un inceste ou d</w:t>
      </w:r>
      <w:r>
        <w:rPr>
          <w:lang w:val="fr-FR"/>
        </w:rPr>
        <w:t>’</w:t>
      </w:r>
      <w:r w:rsidRPr="0017215A">
        <w:rPr>
          <w:lang w:val="fr-FR"/>
        </w:rPr>
        <w:t xml:space="preserve">un acte commis par un tiers </w:t>
      </w:r>
      <w:r w:rsidR="00B42730">
        <w:rPr>
          <w:lang w:val="fr-FR"/>
        </w:rPr>
        <w:t>−</w:t>
      </w:r>
      <w:r w:rsidRPr="0017215A">
        <w:rPr>
          <w:lang w:val="fr-FR"/>
        </w:rPr>
        <w:t xml:space="preserve"> est constitutive d</w:t>
      </w:r>
      <w:r>
        <w:rPr>
          <w:lang w:val="fr-FR"/>
        </w:rPr>
        <w:t>’</w:t>
      </w:r>
      <w:r w:rsidRPr="0017215A">
        <w:rPr>
          <w:lang w:val="fr-FR"/>
        </w:rPr>
        <w:t>une infraction pénale (</w:t>
      </w:r>
      <w:r w:rsidR="004A19A1">
        <w:rPr>
          <w:lang w:val="fr-FR"/>
        </w:rPr>
        <w:t>art. </w:t>
      </w:r>
      <w:r w:rsidRPr="0017215A">
        <w:rPr>
          <w:lang w:val="fr-FR"/>
        </w:rPr>
        <w:t>10). La loi sur la protection des enfants et des adolescents érige également en infractions pénales d</w:t>
      </w:r>
      <w:r>
        <w:rPr>
          <w:lang w:val="fr-FR"/>
        </w:rPr>
        <w:t>’</w:t>
      </w:r>
      <w:r w:rsidRPr="0017215A">
        <w:rPr>
          <w:lang w:val="fr-FR"/>
        </w:rPr>
        <w:t>autres formes de violence à l</w:t>
      </w:r>
      <w:r>
        <w:rPr>
          <w:lang w:val="fr-FR"/>
        </w:rPr>
        <w:t xml:space="preserve">’égard </w:t>
      </w:r>
      <w:r w:rsidRPr="0017215A">
        <w:rPr>
          <w:lang w:val="fr-FR"/>
        </w:rPr>
        <w:t>des enfants (</w:t>
      </w:r>
      <w:r w:rsidR="004A19A1">
        <w:rPr>
          <w:lang w:val="fr-FR"/>
        </w:rPr>
        <w:t>art. </w:t>
      </w:r>
      <w:r w:rsidRPr="0017215A">
        <w:rPr>
          <w:lang w:val="fr-FR"/>
        </w:rPr>
        <w:t>7 à 16) (pour consulter les articles de la loi sur la protection des enfants et des adolescents et son règlement d</w:t>
      </w:r>
      <w:r>
        <w:rPr>
          <w:lang w:val="fr-FR"/>
        </w:rPr>
        <w:t>’</w:t>
      </w:r>
      <w:r w:rsidRPr="0017215A">
        <w:rPr>
          <w:lang w:val="fr-FR"/>
        </w:rPr>
        <w:t>application, voir l</w:t>
      </w:r>
      <w:r>
        <w:rPr>
          <w:lang w:val="fr-FR"/>
        </w:rPr>
        <w:t>’</w:t>
      </w:r>
      <w:r w:rsidRPr="0017215A">
        <w:rPr>
          <w:lang w:val="fr-FR"/>
        </w:rPr>
        <w:t>annexe 1).</w:t>
      </w:r>
    </w:p>
    <w:p w14:paraId="1A8D9D72" w14:textId="251D4183" w:rsidR="00301AA6" w:rsidRPr="0017215A" w:rsidRDefault="00301AA6" w:rsidP="00301AA6">
      <w:pPr>
        <w:pStyle w:val="SingleTxtG"/>
        <w:rPr>
          <w:lang w:val="fr-FR"/>
        </w:rPr>
      </w:pPr>
      <w:r w:rsidRPr="0017215A">
        <w:rPr>
          <w:lang w:val="fr-FR"/>
        </w:rPr>
        <w:t>48.</w:t>
      </w:r>
      <w:r w:rsidRPr="0017215A">
        <w:rPr>
          <w:lang w:val="fr-FR"/>
        </w:rPr>
        <w:tab/>
        <w:t>En 2007, la République islamique d</w:t>
      </w:r>
      <w:r>
        <w:rPr>
          <w:lang w:val="fr-FR"/>
        </w:rPr>
        <w:t>’</w:t>
      </w:r>
      <w:r w:rsidRPr="0017215A">
        <w:rPr>
          <w:lang w:val="fr-FR"/>
        </w:rPr>
        <w:t>Iran a adhéré, sans réserve, au Protocole facultatif à la Convention relative aux droits de l</w:t>
      </w:r>
      <w:r>
        <w:rPr>
          <w:lang w:val="fr-FR"/>
        </w:rPr>
        <w:t>’</w:t>
      </w:r>
      <w:r w:rsidRPr="0017215A">
        <w:rPr>
          <w:lang w:val="fr-FR"/>
        </w:rPr>
        <w:t>enfant, concernant la vente d</w:t>
      </w:r>
      <w:r>
        <w:rPr>
          <w:lang w:val="fr-FR"/>
        </w:rPr>
        <w:t>’</w:t>
      </w:r>
      <w:r w:rsidRPr="0017215A">
        <w:rPr>
          <w:lang w:val="fr-FR"/>
        </w:rPr>
        <w:t>enfants, la prostitution des enfants et la pornographie mettant en scène des enfants (Protocole facultatif), lequel a été ratifié par le Parlement islamique. Conformément à l</w:t>
      </w:r>
      <w:r>
        <w:rPr>
          <w:lang w:val="fr-FR"/>
        </w:rPr>
        <w:t>’</w:t>
      </w:r>
      <w:r w:rsidR="004A19A1">
        <w:rPr>
          <w:lang w:val="fr-FR"/>
        </w:rPr>
        <w:t>article </w:t>
      </w:r>
      <w:r w:rsidRPr="0017215A">
        <w:rPr>
          <w:lang w:val="fr-FR"/>
        </w:rPr>
        <w:t>12 (</w:t>
      </w:r>
      <w:r w:rsidR="004A19A1">
        <w:rPr>
          <w:lang w:val="fr-FR"/>
        </w:rPr>
        <w:t>par. </w:t>
      </w:r>
      <w:r w:rsidRPr="0017215A">
        <w:rPr>
          <w:lang w:val="fr-FR"/>
        </w:rPr>
        <w:t>1) du Protocole, elle a soumis son rapport initial sur son application. Ce rapport contient des informations et des données sur les mesures adoptées pour appliquer les principes énoncés dans la Convention et le Protocole facultatif.</w:t>
      </w:r>
    </w:p>
    <w:p w14:paraId="45DDEB24" w14:textId="1FE878E2" w:rsidR="00301AA6" w:rsidRPr="0017215A" w:rsidRDefault="00B42730" w:rsidP="00B42730">
      <w:pPr>
        <w:pStyle w:val="H23G"/>
        <w:rPr>
          <w:lang w:val="fr-FR"/>
        </w:rPr>
      </w:pPr>
      <w:bookmarkStart w:id="22" w:name="_37m2jsg" w:colFirst="0" w:colLast="0"/>
      <w:bookmarkStart w:id="23" w:name="_Toc125246768"/>
      <w:bookmarkEnd w:id="22"/>
      <w:r>
        <w:rPr>
          <w:lang w:val="fr-FR"/>
        </w:rPr>
        <w:tab/>
      </w:r>
      <w:r>
        <w:rPr>
          <w:lang w:val="fr-FR"/>
        </w:rPr>
        <w:tab/>
      </w:r>
      <w:r w:rsidR="00301AA6" w:rsidRPr="0017215A">
        <w:rPr>
          <w:lang w:val="fr-FR"/>
        </w:rPr>
        <w:t>Châtiments corporels</w:t>
      </w:r>
      <w:bookmarkEnd w:id="23"/>
    </w:p>
    <w:p w14:paraId="6D929DEA" w14:textId="42FD09C2" w:rsidR="00301AA6" w:rsidRPr="0017215A" w:rsidRDefault="00B42730" w:rsidP="00B42730">
      <w:pPr>
        <w:pStyle w:val="H4G"/>
        <w:rPr>
          <w:lang w:val="fr-FR"/>
        </w:rPr>
      </w:pPr>
      <w:r>
        <w:rPr>
          <w:lang w:val="fr-FR"/>
        </w:rPr>
        <w:tab/>
      </w:r>
      <w:r>
        <w:rPr>
          <w:lang w:val="fr-FR"/>
        </w:rPr>
        <w:tab/>
      </w:r>
      <w:r w:rsidR="00301AA6" w:rsidRPr="0017215A">
        <w:rPr>
          <w:lang w:val="fr-FR"/>
        </w:rPr>
        <w:t>Mesures juridiques</w:t>
      </w:r>
    </w:p>
    <w:p w14:paraId="2CC1120B" w14:textId="519E5406" w:rsidR="00301AA6" w:rsidRPr="0017215A" w:rsidRDefault="00301AA6" w:rsidP="00301AA6">
      <w:pPr>
        <w:pStyle w:val="SingleTxtG"/>
        <w:rPr>
          <w:lang w:val="fr-FR"/>
        </w:rPr>
      </w:pPr>
      <w:r w:rsidRPr="0017215A">
        <w:rPr>
          <w:lang w:val="fr-FR"/>
        </w:rPr>
        <w:t>49.</w:t>
      </w:r>
      <w:r w:rsidRPr="0017215A">
        <w:rPr>
          <w:lang w:val="fr-FR"/>
        </w:rPr>
        <w:tab/>
      </w:r>
      <w:r>
        <w:rPr>
          <w:lang w:val="fr-FR"/>
        </w:rPr>
        <w:t xml:space="preserve">En ce qui concerne les </w:t>
      </w:r>
      <w:r w:rsidRPr="0017215A">
        <w:rPr>
          <w:lang w:val="fr-FR"/>
        </w:rPr>
        <w:t>paragraphes</w:t>
      </w:r>
      <w:r w:rsidR="00816E85">
        <w:rPr>
          <w:lang w:val="fr-FR"/>
        </w:rPr>
        <w:t> </w:t>
      </w:r>
      <w:r w:rsidRPr="0017215A">
        <w:rPr>
          <w:lang w:val="fr-FR"/>
        </w:rPr>
        <w:t xml:space="preserve">55 et 56 </w:t>
      </w:r>
      <w:r>
        <w:rPr>
          <w:lang w:val="fr-FR"/>
        </w:rPr>
        <w:t xml:space="preserve">du document </w:t>
      </w:r>
      <w:r w:rsidRPr="0017215A">
        <w:rPr>
          <w:lang w:val="fr-FR"/>
        </w:rPr>
        <w:t xml:space="preserve">CRC/C/IRN/CO/3-4, </w:t>
      </w:r>
      <w:r>
        <w:rPr>
          <w:lang w:val="fr-FR"/>
        </w:rPr>
        <w:t xml:space="preserve">il convient de noter que </w:t>
      </w:r>
      <w:r w:rsidRPr="0017215A">
        <w:rPr>
          <w:lang w:val="fr-FR"/>
        </w:rPr>
        <w:t xml:space="preserve">toute forme de maltraitance, de défaut de prise en charge ou de négligence est </w:t>
      </w:r>
      <w:r>
        <w:rPr>
          <w:lang w:val="fr-FR"/>
        </w:rPr>
        <w:t xml:space="preserve">expressément </w:t>
      </w:r>
      <w:r w:rsidRPr="0017215A">
        <w:rPr>
          <w:lang w:val="fr-FR"/>
        </w:rPr>
        <w:t xml:space="preserve">interdite et </w:t>
      </w:r>
      <w:r>
        <w:rPr>
          <w:lang w:val="fr-FR"/>
        </w:rPr>
        <w:t xml:space="preserve">punie </w:t>
      </w:r>
      <w:r w:rsidRPr="0017215A">
        <w:rPr>
          <w:lang w:val="fr-FR"/>
        </w:rPr>
        <w:t>en vertu des articles</w:t>
      </w:r>
      <w:r w:rsidR="00816E85">
        <w:rPr>
          <w:lang w:val="fr-FR"/>
        </w:rPr>
        <w:t> </w:t>
      </w:r>
      <w:r w:rsidRPr="0017215A">
        <w:rPr>
          <w:lang w:val="fr-FR"/>
        </w:rPr>
        <w:t>3 (</w:t>
      </w:r>
      <w:r w:rsidR="00C36ADA">
        <w:rPr>
          <w:lang w:val="fr-FR"/>
        </w:rPr>
        <w:t>al. </w:t>
      </w:r>
      <w:r w:rsidRPr="0017215A">
        <w:rPr>
          <w:lang w:val="fr-FR"/>
        </w:rPr>
        <w:t>d)</w:t>
      </w:r>
      <w:r>
        <w:rPr>
          <w:lang w:val="fr-FR"/>
        </w:rPr>
        <w:t>)</w:t>
      </w:r>
      <w:r w:rsidRPr="0017215A">
        <w:rPr>
          <w:lang w:val="fr-FR"/>
        </w:rPr>
        <w:t>, 8, 9 et 10 de la loi sur la protection des enfants et des adolescents et de l</w:t>
      </w:r>
      <w:r>
        <w:rPr>
          <w:lang w:val="fr-FR"/>
        </w:rPr>
        <w:t>’</w:t>
      </w:r>
      <w:r w:rsidR="004A19A1">
        <w:rPr>
          <w:lang w:val="fr-FR"/>
        </w:rPr>
        <w:t>article </w:t>
      </w:r>
      <w:r w:rsidRPr="0017215A">
        <w:rPr>
          <w:lang w:val="fr-FR"/>
        </w:rPr>
        <w:t>158 du Code pénal islamique. D</w:t>
      </w:r>
      <w:r>
        <w:rPr>
          <w:lang w:val="fr-FR"/>
        </w:rPr>
        <w:t>’</w:t>
      </w:r>
      <w:r w:rsidRPr="0017215A">
        <w:rPr>
          <w:lang w:val="fr-FR"/>
        </w:rPr>
        <w:t>autre part, le Code pénal islamique interdit et punit les châtiments corporels infligés à des fins autres que la discipline raisonnable et la protection de l</w:t>
      </w:r>
      <w:r>
        <w:rPr>
          <w:lang w:val="fr-FR"/>
        </w:rPr>
        <w:t>’</w:t>
      </w:r>
      <w:r w:rsidRPr="0017215A">
        <w:rPr>
          <w:lang w:val="fr-FR"/>
        </w:rPr>
        <w:t>enfant.</w:t>
      </w:r>
    </w:p>
    <w:p w14:paraId="05DE098A" w14:textId="1F226284" w:rsidR="00301AA6" w:rsidRPr="0017215A" w:rsidRDefault="00301AA6" w:rsidP="00301AA6">
      <w:pPr>
        <w:pStyle w:val="SingleTxtG"/>
        <w:rPr>
          <w:lang w:val="fr-FR"/>
        </w:rPr>
      </w:pPr>
      <w:r w:rsidRPr="0017215A">
        <w:rPr>
          <w:lang w:val="fr-FR"/>
        </w:rPr>
        <w:t>50.</w:t>
      </w:r>
      <w:r w:rsidRPr="0017215A">
        <w:rPr>
          <w:lang w:val="fr-FR"/>
        </w:rPr>
        <w:tab/>
      </w:r>
      <w:r>
        <w:rPr>
          <w:lang w:val="fr-FR"/>
        </w:rPr>
        <w:t xml:space="preserve">S’agissant toujours des </w:t>
      </w:r>
      <w:r w:rsidRPr="0017215A">
        <w:rPr>
          <w:lang w:val="fr-FR"/>
        </w:rPr>
        <w:t>paragraphes</w:t>
      </w:r>
      <w:r w:rsidR="00816E85">
        <w:rPr>
          <w:lang w:val="fr-FR"/>
        </w:rPr>
        <w:t> </w:t>
      </w:r>
      <w:r>
        <w:rPr>
          <w:lang w:val="fr-FR"/>
        </w:rPr>
        <w:t>55 et 56</w:t>
      </w:r>
      <w:r w:rsidRPr="0017215A">
        <w:rPr>
          <w:lang w:val="fr-FR"/>
        </w:rPr>
        <w:t xml:space="preserve">, </w:t>
      </w:r>
      <w:r>
        <w:rPr>
          <w:lang w:val="fr-FR"/>
        </w:rPr>
        <w:t xml:space="preserve">il faut noter que </w:t>
      </w:r>
      <w:r w:rsidRPr="0017215A">
        <w:rPr>
          <w:lang w:val="fr-FR"/>
        </w:rPr>
        <w:t>l</w:t>
      </w:r>
      <w:r>
        <w:rPr>
          <w:lang w:val="fr-FR"/>
        </w:rPr>
        <w:t>’</w:t>
      </w:r>
      <w:r w:rsidR="004A19A1">
        <w:rPr>
          <w:lang w:val="fr-FR"/>
        </w:rPr>
        <w:t>article </w:t>
      </w:r>
      <w:r w:rsidRPr="0017215A">
        <w:rPr>
          <w:lang w:val="fr-FR"/>
        </w:rPr>
        <w:t>77 du Règlement disciplinaire des élèves (2000) interdit d</w:t>
      </w:r>
      <w:r>
        <w:rPr>
          <w:lang w:val="fr-FR"/>
        </w:rPr>
        <w:t>’</w:t>
      </w:r>
      <w:r w:rsidRPr="0017215A">
        <w:rPr>
          <w:lang w:val="fr-FR"/>
        </w:rPr>
        <w:t>insulter les enfants, de leur infliger des châtiments corporels ou de leur imposer des devoirs en guise de punition.</w:t>
      </w:r>
    </w:p>
    <w:p w14:paraId="3220A8EF" w14:textId="2003CC25" w:rsidR="00301AA6" w:rsidRPr="0017215A" w:rsidRDefault="00B42730" w:rsidP="00816E85">
      <w:pPr>
        <w:pStyle w:val="H4G"/>
        <w:rPr>
          <w:lang w:val="fr-FR"/>
        </w:rPr>
      </w:pPr>
      <w:r>
        <w:rPr>
          <w:lang w:val="fr-FR"/>
        </w:rPr>
        <w:tab/>
      </w:r>
      <w:r>
        <w:rPr>
          <w:lang w:val="fr-FR"/>
        </w:rPr>
        <w:tab/>
      </w:r>
      <w:r w:rsidR="00301AA6" w:rsidRPr="00816E85">
        <w:t>Mesures</w:t>
      </w:r>
      <w:r w:rsidR="00301AA6" w:rsidRPr="0017215A">
        <w:rPr>
          <w:lang w:val="fr-FR"/>
        </w:rPr>
        <w:t xml:space="preserve"> pratiques</w:t>
      </w:r>
    </w:p>
    <w:p w14:paraId="29FD9C56" w14:textId="4CBB67BB" w:rsidR="00301AA6" w:rsidRPr="0017215A" w:rsidRDefault="00301AA6" w:rsidP="00B42730">
      <w:pPr>
        <w:pStyle w:val="SingleTxtG"/>
        <w:keepNext/>
        <w:rPr>
          <w:lang w:val="fr-FR"/>
        </w:rPr>
      </w:pPr>
      <w:r w:rsidRPr="0017215A">
        <w:rPr>
          <w:lang w:val="fr-FR"/>
        </w:rPr>
        <w:t>51.</w:t>
      </w:r>
      <w:r w:rsidRPr="0017215A">
        <w:rPr>
          <w:lang w:val="fr-FR"/>
        </w:rPr>
        <w:tab/>
        <w:t>L</w:t>
      </w:r>
      <w:r>
        <w:rPr>
          <w:lang w:val="fr-FR"/>
        </w:rPr>
        <w:t>’</w:t>
      </w:r>
      <w:r w:rsidRPr="0017215A">
        <w:rPr>
          <w:lang w:val="fr-FR"/>
        </w:rPr>
        <w:t>Organisation nationale de protection sociale a pris les mesures suivantes</w:t>
      </w:r>
      <w:r w:rsidR="004A19A1">
        <w:rPr>
          <w:lang w:val="fr-FR"/>
        </w:rPr>
        <w:t> :</w:t>
      </w:r>
    </w:p>
    <w:p w14:paraId="01635BF9" w14:textId="338E4397" w:rsidR="00301AA6" w:rsidRPr="0017215A" w:rsidRDefault="00301AA6" w:rsidP="00B42730">
      <w:pPr>
        <w:pStyle w:val="SingleTxtG"/>
        <w:ind w:firstLine="567"/>
        <w:rPr>
          <w:lang w:val="fr-FR"/>
        </w:rPr>
      </w:pPr>
      <w:r w:rsidRPr="0017215A">
        <w:rPr>
          <w:lang w:val="fr-FR"/>
        </w:rPr>
        <w:t>a)</w:t>
      </w:r>
      <w:r w:rsidRPr="0017215A">
        <w:rPr>
          <w:lang w:val="fr-FR"/>
        </w:rPr>
        <w:tab/>
        <w:t>Mise en place d</w:t>
      </w:r>
      <w:r>
        <w:rPr>
          <w:lang w:val="fr-FR"/>
        </w:rPr>
        <w:t>’</w:t>
      </w:r>
      <w:r w:rsidRPr="0017215A">
        <w:rPr>
          <w:lang w:val="fr-FR"/>
        </w:rPr>
        <w:t>un programme de soutien global visant à protéger la santé physique et mentale de l</w:t>
      </w:r>
      <w:r>
        <w:rPr>
          <w:lang w:val="fr-FR"/>
        </w:rPr>
        <w:t>’</w:t>
      </w:r>
      <w:r w:rsidRPr="0017215A">
        <w:rPr>
          <w:lang w:val="fr-FR"/>
        </w:rPr>
        <w:t>enfant, à soutenir les enfants placés dans des centres d</w:t>
      </w:r>
      <w:r>
        <w:rPr>
          <w:lang w:val="fr-FR"/>
        </w:rPr>
        <w:t>’</w:t>
      </w:r>
      <w:r w:rsidRPr="0017215A">
        <w:rPr>
          <w:lang w:val="fr-FR"/>
        </w:rPr>
        <w:t>accueil pour les protéger contre la violence domestique ou les abus, et à leur garantir l</w:t>
      </w:r>
      <w:r>
        <w:rPr>
          <w:lang w:val="fr-FR"/>
        </w:rPr>
        <w:t>’</w:t>
      </w:r>
      <w:r w:rsidRPr="0017215A">
        <w:rPr>
          <w:lang w:val="fr-FR"/>
        </w:rPr>
        <w:t>accès au développement</w:t>
      </w:r>
      <w:r w:rsidR="00816E85">
        <w:rPr>
          <w:lang w:val="fr-FR"/>
        </w:rPr>
        <w:t xml:space="preserve"> </w:t>
      </w:r>
      <w:r w:rsidRPr="0017215A">
        <w:rPr>
          <w:lang w:val="fr-FR"/>
        </w:rPr>
        <w:t>des compétences, à l</w:t>
      </w:r>
      <w:r>
        <w:rPr>
          <w:lang w:val="fr-FR"/>
        </w:rPr>
        <w:t>’</w:t>
      </w:r>
      <w:r w:rsidRPr="0017215A">
        <w:rPr>
          <w:lang w:val="fr-FR"/>
        </w:rPr>
        <w:t>éducation et à des perspectives professionnelles</w:t>
      </w:r>
      <w:r>
        <w:rPr>
          <w:lang w:val="fr-FR"/>
        </w:rPr>
        <w:t> </w:t>
      </w:r>
      <w:r w:rsidRPr="0017215A">
        <w:rPr>
          <w:lang w:val="fr-FR"/>
        </w:rPr>
        <w:t>;</w:t>
      </w:r>
    </w:p>
    <w:p w14:paraId="42E963E5" w14:textId="77777777" w:rsidR="00B42730" w:rsidRDefault="00301AA6" w:rsidP="00B42730">
      <w:pPr>
        <w:pStyle w:val="SingleTxtG"/>
        <w:ind w:firstLine="567"/>
        <w:rPr>
          <w:lang w:val="fr-FR"/>
        </w:rPr>
      </w:pPr>
      <w:r w:rsidRPr="0017215A">
        <w:rPr>
          <w:lang w:val="fr-FR"/>
        </w:rPr>
        <w:t>b)</w:t>
      </w:r>
      <w:r w:rsidRPr="0017215A">
        <w:rPr>
          <w:lang w:val="fr-FR"/>
        </w:rPr>
        <w:tab/>
        <w:t>Formation à l</w:t>
      </w:r>
      <w:r>
        <w:rPr>
          <w:lang w:val="fr-FR"/>
        </w:rPr>
        <w:t>’</w:t>
      </w:r>
      <w:r w:rsidRPr="0017215A">
        <w:rPr>
          <w:lang w:val="fr-FR"/>
        </w:rPr>
        <w:t>autoprotection et aux pratiques éducatives non violentes pour éliminer les châtiments corporels et autres formes de violence à l</w:t>
      </w:r>
      <w:r>
        <w:rPr>
          <w:lang w:val="fr-FR"/>
        </w:rPr>
        <w:t xml:space="preserve">’égard </w:t>
      </w:r>
      <w:r w:rsidRPr="0017215A">
        <w:rPr>
          <w:lang w:val="fr-FR"/>
        </w:rPr>
        <w:t>des enfants</w:t>
      </w:r>
      <w:r>
        <w:rPr>
          <w:lang w:val="fr-FR"/>
        </w:rPr>
        <w:t> </w:t>
      </w:r>
      <w:r w:rsidRPr="0017215A">
        <w:rPr>
          <w:lang w:val="fr-FR"/>
        </w:rPr>
        <w:t>;</w:t>
      </w:r>
    </w:p>
    <w:p w14:paraId="5BCC12EE" w14:textId="6B4DF97A" w:rsidR="00301AA6" w:rsidRPr="0017215A" w:rsidRDefault="00301AA6" w:rsidP="00B42730">
      <w:pPr>
        <w:pStyle w:val="SingleTxtG"/>
        <w:ind w:firstLine="567"/>
        <w:rPr>
          <w:lang w:val="fr-FR"/>
        </w:rPr>
      </w:pPr>
      <w:r w:rsidRPr="0017215A">
        <w:rPr>
          <w:lang w:val="fr-FR"/>
        </w:rPr>
        <w:t>c)</w:t>
      </w:r>
      <w:r w:rsidRPr="0017215A">
        <w:rPr>
          <w:lang w:val="fr-FR"/>
        </w:rPr>
        <w:tab/>
        <w:t>Formations pour les familles concernées afin de promouvoir des relations non violentes</w:t>
      </w:r>
      <w:r>
        <w:rPr>
          <w:lang w:val="fr-FR"/>
        </w:rPr>
        <w:t> </w:t>
      </w:r>
      <w:r w:rsidRPr="0017215A">
        <w:rPr>
          <w:lang w:val="fr-FR"/>
        </w:rPr>
        <w:t>; formation des parents, des personnes chargées de s</w:t>
      </w:r>
      <w:r>
        <w:rPr>
          <w:lang w:val="fr-FR"/>
        </w:rPr>
        <w:t>’</w:t>
      </w:r>
      <w:r w:rsidRPr="0017215A">
        <w:rPr>
          <w:lang w:val="fr-FR"/>
        </w:rPr>
        <w:t>occuper d</w:t>
      </w:r>
      <w:r>
        <w:rPr>
          <w:lang w:val="fr-FR"/>
        </w:rPr>
        <w:t>’</w:t>
      </w:r>
      <w:r w:rsidRPr="0017215A">
        <w:rPr>
          <w:lang w:val="fr-FR"/>
        </w:rPr>
        <w:t>enfants et des professionnels de l</w:t>
      </w:r>
      <w:r>
        <w:rPr>
          <w:lang w:val="fr-FR"/>
        </w:rPr>
        <w:t>’</w:t>
      </w:r>
      <w:r w:rsidRPr="0017215A">
        <w:rPr>
          <w:lang w:val="fr-FR"/>
        </w:rPr>
        <w:t>enfance à la prévention de la violence.</w:t>
      </w:r>
    </w:p>
    <w:p w14:paraId="3EFF2C7F" w14:textId="4BC15B8B" w:rsidR="00301AA6" w:rsidRPr="0017215A" w:rsidRDefault="00301AA6" w:rsidP="00B42730">
      <w:pPr>
        <w:pStyle w:val="SingleTxtG"/>
        <w:keepNext/>
        <w:rPr>
          <w:lang w:val="fr-FR"/>
        </w:rPr>
      </w:pPr>
      <w:r w:rsidRPr="0017215A">
        <w:rPr>
          <w:lang w:val="fr-FR"/>
        </w:rPr>
        <w:t>52.</w:t>
      </w:r>
      <w:r w:rsidRPr="0017215A">
        <w:rPr>
          <w:lang w:val="fr-FR"/>
        </w:rPr>
        <w:tab/>
        <w:t>Le Ministère de l</w:t>
      </w:r>
      <w:r>
        <w:rPr>
          <w:lang w:val="fr-FR"/>
        </w:rPr>
        <w:t>’</w:t>
      </w:r>
      <w:r w:rsidRPr="0017215A">
        <w:rPr>
          <w:lang w:val="fr-FR"/>
        </w:rPr>
        <w:t>éducation a adopté la mesure suivante</w:t>
      </w:r>
      <w:r w:rsidR="004A19A1">
        <w:rPr>
          <w:lang w:val="fr-FR"/>
        </w:rPr>
        <w:t> :</w:t>
      </w:r>
    </w:p>
    <w:p w14:paraId="5E5AE8FD" w14:textId="396795D0" w:rsidR="00301AA6" w:rsidRPr="0017215A" w:rsidRDefault="00301AA6" w:rsidP="00B42730">
      <w:pPr>
        <w:pStyle w:val="Bullet1G"/>
        <w:rPr>
          <w:lang w:val="fr-FR"/>
        </w:rPr>
      </w:pPr>
      <w:r w:rsidRPr="0017215A">
        <w:rPr>
          <w:lang w:val="fr-FR"/>
        </w:rPr>
        <w:t xml:space="preserve">En </w:t>
      </w:r>
      <w:r>
        <w:rPr>
          <w:lang w:val="fr-FR"/>
        </w:rPr>
        <w:t xml:space="preserve">ce qui concerne les </w:t>
      </w:r>
      <w:r w:rsidRPr="0017215A">
        <w:rPr>
          <w:lang w:val="fr-FR"/>
        </w:rPr>
        <w:t>paragraphes</w:t>
      </w:r>
      <w:r w:rsidR="00816E85">
        <w:rPr>
          <w:lang w:val="fr-FR"/>
        </w:rPr>
        <w:t> </w:t>
      </w:r>
      <w:r w:rsidRPr="0017215A">
        <w:rPr>
          <w:lang w:val="fr-FR"/>
        </w:rPr>
        <w:t>55 et 56</w:t>
      </w:r>
      <w:r>
        <w:rPr>
          <w:lang w:val="fr-FR"/>
        </w:rPr>
        <w:t xml:space="preserve"> du document </w:t>
      </w:r>
      <w:r w:rsidRPr="00E90957">
        <w:t>CRC/C/IRN/CO/3-4</w:t>
      </w:r>
      <w:r w:rsidRPr="0017215A">
        <w:rPr>
          <w:lang w:val="fr-FR"/>
        </w:rPr>
        <w:t xml:space="preserve">, </w:t>
      </w:r>
      <w:r>
        <w:rPr>
          <w:lang w:val="fr-FR"/>
        </w:rPr>
        <w:t xml:space="preserve">il faut noter que </w:t>
      </w:r>
      <w:r w:rsidRPr="0017215A">
        <w:rPr>
          <w:lang w:val="fr-FR"/>
        </w:rPr>
        <w:t>le Ministère de l</w:t>
      </w:r>
      <w:r>
        <w:rPr>
          <w:lang w:val="fr-FR"/>
        </w:rPr>
        <w:t>’</w:t>
      </w:r>
      <w:r w:rsidRPr="0017215A">
        <w:rPr>
          <w:lang w:val="fr-FR"/>
        </w:rPr>
        <w:t>éducation a lancé une initiative globale visant à réduire l</w:t>
      </w:r>
      <w:r>
        <w:rPr>
          <w:lang w:val="fr-FR"/>
        </w:rPr>
        <w:t>’</w:t>
      </w:r>
      <w:r w:rsidRPr="0017215A">
        <w:rPr>
          <w:lang w:val="fr-FR"/>
        </w:rPr>
        <w:t>agressivité à l</w:t>
      </w:r>
      <w:r>
        <w:rPr>
          <w:lang w:val="fr-FR"/>
        </w:rPr>
        <w:t>’</w:t>
      </w:r>
      <w:r w:rsidRPr="0017215A">
        <w:rPr>
          <w:lang w:val="fr-FR"/>
        </w:rPr>
        <w:t>école et à interdire toute forme d</w:t>
      </w:r>
      <w:r>
        <w:rPr>
          <w:lang w:val="fr-FR"/>
        </w:rPr>
        <w:t>’</w:t>
      </w:r>
      <w:r w:rsidRPr="0017215A">
        <w:rPr>
          <w:lang w:val="fr-FR"/>
        </w:rPr>
        <w:t>agression, qu</w:t>
      </w:r>
      <w:r>
        <w:rPr>
          <w:lang w:val="fr-FR"/>
        </w:rPr>
        <w:t>’</w:t>
      </w:r>
      <w:r w:rsidRPr="0017215A">
        <w:rPr>
          <w:lang w:val="fr-FR"/>
        </w:rPr>
        <w:t>elle soit physique, verbale ou comportementale. La Direction générale de l</w:t>
      </w:r>
      <w:r>
        <w:rPr>
          <w:lang w:val="fr-FR"/>
        </w:rPr>
        <w:t>’</w:t>
      </w:r>
      <w:r w:rsidRPr="0017215A">
        <w:rPr>
          <w:lang w:val="fr-FR"/>
        </w:rPr>
        <w:t>évaluation des pratiques et du traitement des plaintes du Ministère de l</w:t>
      </w:r>
      <w:r>
        <w:rPr>
          <w:lang w:val="fr-FR"/>
        </w:rPr>
        <w:t>’</w:t>
      </w:r>
      <w:r w:rsidRPr="0017215A">
        <w:rPr>
          <w:lang w:val="fr-FR"/>
        </w:rPr>
        <w:t>éducation est l</w:t>
      </w:r>
      <w:r>
        <w:rPr>
          <w:lang w:val="fr-FR"/>
        </w:rPr>
        <w:t>’</w:t>
      </w:r>
      <w:r w:rsidRPr="0017215A">
        <w:rPr>
          <w:lang w:val="fr-FR"/>
        </w:rPr>
        <w:t>autorité chargée d</w:t>
      </w:r>
      <w:r>
        <w:rPr>
          <w:lang w:val="fr-FR"/>
        </w:rPr>
        <w:t>’</w:t>
      </w:r>
      <w:r w:rsidRPr="0017215A">
        <w:rPr>
          <w:lang w:val="fr-FR"/>
        </w:rPr>
        <w:t>enquêter sur les plaintes des élèves et des parents.</w:t>
      </w:r>
    </w:p>
    <w:p w14:paraId="60A91E7B" w14:textId="518FFF6C" w:rsidR="00301AA6" w:rsidRPr="0017215A" w:rsidRDefault="00B42730" w:rsidP="00B42730">
      <w:pPr>
        <w:pStyle w:val="H23G"/>
        <w:rPr>
          <w:lang w:val="fr-FR"/>
        </w:rPr>
      </w:pPr>
      <w:r>
        <w:rPr>
          <w:lang w:val="fr-FR"/>
        </w:rPr>
        <w:lastRenderedPageBreak/>
        <w:tab/>
      </w:r>
      <w:r>
        <w:rPr>
          <w:lang w:val="fr-FR"/>
        </w:rPr>
        <w:tab/>
      </w:r>
      <w:r w:rsidR="00301AA6" w:rsidRPr="0017215A">
        <w:rPr>
          <w:lang w:val="fr-FR"/>
        </w:rPr>
        <w:t>Protection contre les pratiques traditionnelles préjudiciables</w:t>
      </w:r>
    </w:p>
    <w:p w14:paraId="53033617" w14:textId="4EECB70A" w:rsidR="00301AA6" w:rsidRPr="0017215A" w:rsidRDefault="00B42730" w:rsidP="00B42730">
      <w:pPr>
        <w:pStyle w:val="H4G"/>
        <w:rPr>
          <w:lang w:val="fr-FR"/>
        </w:rPr>
      </w:pPr>
      <w:bookmarkStart w:id="24" w:name="_1mrcu09" w:colFirst="0" w:colLast="0"/>
      <w:bookmarkStart w:id="25" w:name="_46r0co2" w:colFirst="0" w:colLast="0"/>
      <w:bookmarkEnd w:id="24"/>
      <w:bookmarkEnd w:id="25"/>
      <w:r>
        <w:rPr>
          <w:lang w:val="fr-FR"/>
        </w:rPr>
        <w:tab/>
      </w:r>
      <w:r>
        <w:rPr>
          <w:lang w:val="fr-FR"/>
        </w:rPr>
        <w:tab/>
      </w:r>
      <w:r w:rsidR="00301AA6" w:rsidRPr="0017215A">
        <w:rPr>
          <w:lang w:val="fr-FR"/>
        </w:rPr>
        <w:t>Mutilations génitales féminines (MGF)</w:t>
      </w:r>
    </w:p>
    <w:p w14:paraId="3D3EEF4A" w14:textId="47E307C8" w:rsidR="00301AA6" w:rsidRPr="0017215A" w:rsidRDefault="00B42730" w:rsidP="00B42730">
      <w:pPr>
        <w:pStyle w:val="H56G"/>
        <w:rPr>
          <w:lang w:val="fr-FR"/>
        </w:rPr>
      </w:pPr>
      <w:r>
        <w:rPr>
          <w:lang w:val="fr-FR"/>
        </w:rPr>
        <w:tab/>
      </w:r>
      <w:r>
        <w:rPr>
          <w:lang w:val="fr-FR"/>
        </w:rPr>
        <w:tab/>
      </w:r>
      <w:r w:rsidR="00301AA6" w:rsidRPr="0017215A">
        <w:rPr>
          <w:lang w:val="fr-FR"/>
        </w:rPr>
        <w:t>Mesures juridiques</w:t>
      </w:r>
    </w:p>
    <w:p w14:paraId="326EC90B" w14:textId="10C320F6" w:rsidR="00301AA6" w:rsidRPr="0017215A" w:rsidRDefault="00301AA6" w:rsidP="00301AA6">
      <w:pPr>
        <w:pStyle w:val="SingleTxtG"/>
        <w:rPr>
          <w:lang w:val="fr-FR"/>
        </w:rPr>
      </w:pPr>
      <w:r w:rsidRPr="0017215A">
        <w:rPr>
          <w:lang w:val="fr-FR"/>
        </w:rPr>
        <w:t>53.</w:t>
      </w:r>
      <w:r w:rsidRPr="0017215A">
        <w:rPr>
          <w:lang w:val="fr-FR"/>
        </w:rPr>
        <w:tab/>
        <w:t xml:space="preserve">En ce qui concerne le paragraphe 60 du </w:t>
      </w:r>
      <w:r>
        <w:rPr>
          <w:lang w:val="fr-FR"/>
        </w:rPr>
        <w:t xml:space="preserve">document </w:t>
      </w:r>
      <w:r w:rsidRPr="0017215A">
        <w:rPr>
          <w:lang w:val="fr-FR"/>
        </w:rPr>
        <w:t>CRC/C/IRN/CO/3-4, le Code pénal islamique a érigé en infraction pénale toute atteinte et lésion causée aux organes génitaux féminins. Selon l</w:t>
      </w:r>
      <w:r>
        <w:rPr>
          <w:lang w:val="fr-FR"/>
        </w:rPr>
        <w:t>’</w:t>
      </w:r>
      <w:r w:rsidR="004A19A1">
        <w:rPr>
          <w:lang w:val="fr-FR"/>
        </w:rPr>
        <w:t>article </w:t>
      </w:r>
      <w:r w:rsidRPr="0017215A">
        <w:rPr>
          <w:lang w:val="fr-FR"/>
        </w:rPr>
        <w:t>664 du Code, l</w:t>
      </w:r>
      <w:r>
        <w:rPr>
          <w:lang w:val="fr-FR"/>
        </w:rPr>
        <w:t>’</w:t>
      </w:r>
      <w:r w:rsidRPr="0017215A">
        <w:rPr>
          <w:lang w:val="fr-FR"/>
        </w:rPr>
        <w:t>ablation ou la mutilation totale des deux organes génitaux féminin</w:t>
      </w:r>
      <w:r>
        <w:rPr>
          <w:lang w:val="fr-FR"/>
        </w:rPr>
        <w:t>s</w:t>
      </w:r>
      <w:r w:rsidRPr="0017215A">
        <w:rPr>
          <w:lang w:val="fr-FR"/>
        </w:rPr>
        <w:t xml:space="preserve"> entraîne une réduction de moitié de la dot de la femme, tandis que l</w:t>
      </w:r>
      <w:r>
        <w:rPr>
          <w:lang w:val="fr-FR"/>
        </w:rPr>
        <w:t>’</w:t>
      </w:r>
      <w:r w:rsidRPr="0017215A">
        <w:rPr>
          <w:lang w:val="fr-FR"/>
        </w:rPr>
        <w:t>ablation ou la mutilation partielle de ces organes donne lieu à une diminution proportionnelle de la dot.</w:t>
      </w:r>
    </w:p>
    <w:p w14:paraId="5F2378B2" w14:textId="7773CC0E" w:rsidR="00301AA6" w:rsidRPr="0017215A" w:rsidRDefault="00B42730" w:rsidP="00B42730">
      <w:pPr>
        <w:pStyle w:val="H56G"/>
        <w:rPr>
          <w:lang w:val="fr-FR"/>
        </w:rPr>
      </w:pPr>
      <w:r>
        <w:rPr>
          <w:lang w:val="fr-FR"/>
        </w:rPr>
        <w:tab/>
      </w:r>
      <w:r>
        <w:rPr>
          <w:lang w:val="fr-FR"/>
        </w:rPr>
        <w:tab/>
      </w:r>
      <w:r w:rsidR="00301AA6" w:rsidRPr="0017215A">
        <w:rPr>
          <w:lang w:val="fr-FR"/>
        </w:rPr>
        <w:t>Mesures pratiques</w:t>
      </w:r>
    </w:p>
    <w:p w14:paraId="6EDA2C5D" w14:textId="77777777" w:rsidR="00301AA6" w:rsidRPr="0017215A" w:rsidRDefault="00301AA6" w:rsidP="00301AA6">
      <w:pPr>
        <w:pStyle w:val="SingleTxtG"/>
        <w:rPr>
          <w:lang w:val="fr-FR"/>
        </w:rPr>
      </w:pPr>
      <w:r w:rsidRPr="0017215A">
        <w:rPr>
          <w:lang w:val="fr-FR"/>
        </w:rPr>
        <w:t>54.</w:t>
      </w:r>
      <w:r w:rsidRPr="0017215A">
        <w:rPr>
          <w:lang w:val="fr-FR"/>
        </w:rPr>
        <w:tab/>
        <w:t>En 2017, la Vice-présidence chargée des femmes et des affaires familiales a organisé des ateliers éducatifs pour sensibiliser les accoucheuses traditionnelles ainsi que les mères et leurs filles aux conséquences des MGF sur la santé.</w:t>
      </w:r>
      <w:bookmarkStart w:id="26" w:name="_Hlk118768939"/>
      <w:bookmarkEnd w:id="26"/>
    </w:p>
    <w:p w14:paraId="42E4D49C" w14:textId="458ADA32" w:rsidR="00301AA6" w:rsidRPr="0017215A" w:rsidRDefault="00B42730" w:rsidP="00B42730">
      <w:pPr>
        <w:pStyle w:val="H4G"/>
        <w:rPr>
          <w:lang w:val="fr-FR"/>
        </w:rPr>
      </w:pPr>
      <w:bookmarkStart w:id="27" w:name="_2lwamvv" w:colFirst="0" w:colLast="0"/>
      <w:bookmarkEnd w:id="27"/>
      <w:r>
        <w:rPr>
          <w:lang w:val="fr-FR"/>
        </w:rPr>
        <w:tab/>
      </w:r>
      <w:r>
        <w:rPr>
          <w:lang w:val="fr-FR"/>
        </w:rPr>
        <w:tab/>
      </w:r>
      <w:r w:rsidR="00301AA6" w:rsidRPr="0017215A">
        <w:rPr>
          <w:lang w:val="fr-FR"/>
        </w:rPr>
        <w:t xml:space="preserve">Mariages précoces </w:t>
      </w:r>
      <w:r w:rsidR="00301AA6">
        <w:rPr>
          <w:lang w:val="fr-FR"/>
        </w:rPr>
        <w:t>et mariages</w:t>
      </w:r>
      <w:r w:rsidR="00301AA6" w:rsidRPr="0017215A">
        <w:rPr>
          <w:lang w:val="fr-FR"/>
        </w:rPr>
        <w:t xml:space="preserve"> forcés</w:t>
      </w:r>
    </w:p>
    <w:p w14:paraId="5FBD4301" w14:textId="08BCA346" w:rsidR="00301AA6" w:rsidRPr="0017215A" w:rsidRDefault="00B42730" w:rsidP="00B42730">
      <w:pPr>
        <w:pStyle w:val="H56G"/>
        <w:rPr>
          <w:lang w:val="fr-FR"/>
        </w:rPr>
      </w:pPr>
      <w:r>
        <w:rPr>
          <w:lang w:val="fr-FR"/>
        </w:rPr>
        <w:tab/>
      </w:r>
      <w:r>
        <w:rPr>
          <w:lang w:val="fr-FR"/>
        </w:rPr>
        <w:tab/>
      </w:r>
      <w:r w:rsidR="00301AA6" w:rsidRPr="0017215A">
        <w:rPr>
          <w:lang w:val="fr-FR"/>
        </w:rPr>
        <w:t>Mesures juridiques</w:t>
      </w:r>
    </w:p>
    <w:p w14:paraId="7AC07180" w14:textId="1648FC7F" w:rsidR="00301AA6" w:rsidRPr="0017215A" w:rsidRDefault="00301AA6" w:rsidP="00B42730">
      <w:pPr>
        <w:pStyle w:val="SingleTxtG"/>
        <w:keepNext/>
        <w:rPr>
          <w:lang w:val="fr-FR"/>
        </w:rPr>
      </w:pPr>
      <w:r w:rsidRPr="0017215A">
        <w:rPr>
          <w:lang w:val="fr-FR"/>
        </w:rPr>
        <w:t>55.</w:t>
      </w:r>
      <w:r w:rsidRPr="0017215A">
        <w:rPr>
          <w:lang w:val="fr-FR"/>
        </w:rPr>
        <w:tab/>
        <w:t xml:space="preserve">En ce qui concerne le paragraphe 28 du </w:t>
      </w:r>
      <w:r>
        <w:rPr>
          <w:lang w:val="fr-FR"/>
        </w:rPr>
        <w:t xml:space="preserve">document </w:t>
      </w:r>
      <w:r w:rsidRPr="00E90957">
        <w:t>CRC/C/IRN/CO/3-4</w:t>
      </w:r>
      <w:r w:rsidRPr="0017215A">
        <w:rPr>
          <w:lang w:val="fr-FR"/>
        </w:rPr>
        <w:t>, il convient de relever le point suivant</w:t>
      </w:r>
      <w:r w:rsidR="004A19A1">
        <w:rPr>
          <w:lang w:val="fr-FR"/>
        </w:rPr>
        <w:t> :</w:t>
      </w:r>
    </w:p>
    <w:p w14:paraId="43CF2A2B" w14:textId="77777777" w:rsidR="00301AA6" w:rsidRPr="0017215A" w:rsidRDefault="00301AA6" w:rsidP="00301AA6">
      <w:pPr>
        <w:pStyle w:val="Bullet1G"/>
        <w:numPr>
          <w:ilvl w:val="0"/>
          <w:numId w:val="1"/>
        </w:numPr>
        <w:rPr>
          <w:lang w:val="fr-FR"/>
        </w:rPr>
      </w:pPr>
      <w:r w:rsidRPr="0017215A">
        <w:rPr>
          <w:lang w:val="fr-FR"/>
        </w:rPr>
        <w:t>Les articles 1064 et 1070 du Code civil consacrent le principe selon lequel la validité du contrat de mariage repose sur la volonté et le libre consentement de l</w:t>
      </w:r>
      <w:r>
        <w:rPr>
          <w:lang w:val="fr-FR"/>
        </w:rPr>
        <w:t>’</w:t>
      </w:r>
      <w:r w:rsidRPr="0017215A">
        <w:rPr>
          <w:lang w:val="fr-FR"/>
        </w:rPr>
        <w:t>homme et de la femme.</w:t>
      </w:r>
    </w:p>
    <w:p w14:paraId="7D919865" w14:textId="71AA25E2" w:rsidR="00301AA6" w:rsidRPr="0017215A" w:rsidRDefault="00301AA6" w:rsidP="00B42730">
      <w:pPr>
        <w:pStyle w:val="SingleTxtG"/>
        <w:keepNext/>
        <w:rPr>
          <w:lang w:val="fr-FR"/>
        </w:rPr>
      </w:pPr>
      <w:r w:rsidRPr="0017215A">
        <w:rPr>
          <w:lang w:val="fr-FR"/>
        </w:rPr>
        <w:t>56.</w:t>
      </w:r>
      <w:r w:rsidRPr="0017215A">
        <w:rPr>
          <w:lang w:val="fr-FR"/>
        </w:rPr>
        <w:tab/>
        <w:t>En vertu de l</w:t>
      </w:r>
      <w:r>
        <w:rPr>
          <w:lang w:val="fr-FR"/>
        </w:rPr>
        <w:t>’</w:t>
      </w:r>
      <w:r w:rsidR="004A19A1">
        <w:rPr>
          <w:lang w:val="fr-FR"/>
        </w:rPr>
        <w:t>article </w:t>
      </w:r>
      <w:r w:rsidRPr="0017215A">
        <w:rPr>
          <w:lang w:val="fr-FR"/>
        </w:rPr>
        <w:t>1041 du Code civil, le mariage des filles âgées de moins de 13</w:t>
      </w:r>
      <w:r>
        <w:rPr>
          <w:lang w:val="fr-FR"/>
        </w:rPr>
        <w:t> </w:t>
      </w:r>
      <w:r w:rsidRPr="0017215A">
        <w:rPr>
          <w:lang w:val="fr-FR"/>
        </w:rPr>
        <w:t>ans et des garçons âgés de moins de 15</w:t>
      </w:r>
      <w:r>
        <w:rPr>
          <w:lang w:val="fr-FR"/>
        </w:rPr>
        <w:t> </w:t>
      </w:r>
      <w:r w:rsidRPr="0017215A">
        <w:rPr>
          <w:lang w:val="fr-FR"/>
        </w:rPr>
        <w:t>ans n</w:t>
      </w:r>
      <w:r>
        <w:rPr>
          <w:lang w:val="fr-FR"/>
        </w:rPr>
        <w:t>’</w:t>
      </w:r>
      <w:r w:rsidRPr="0017215A">
        <w:rPr>
          <w:lang w:val="fr-FR"/>
        </w:rPr>
        <w:t>est valable que si les trois conditions suivantes sont réunies</w:t>
      </w:r>
      <w:r w:rsidR="004A19A1">
        <w:rPr>
          <w:lang w:val="fr-FR"/>
        </w:rPr>
        <w:t> :</w:t>
      </w:r>
    </w:p>
    <w:p w14:paraId="559066A8" w14:textId="504334BB" w:rsidR="00301AA6" w:rsidRPr="0017215A" w:rsidRDefault="00301AA6" w:rsidP="00B42730">
      <w:pPr>
        <w:pStyle w:val="SingleTxtG"/>
        <w:ind w:firstLine="567"/>
        <w:rPr>
          <w:lang w:val="fr-FR"/>
        </w:rPr>
      </w:pPr>
      <w:r w:rsidRPr="0017215A">
        <w:rPr>
          <w:lang w:val="fr-FR"/>
        </w:rPr>
        <w:t>a)</w:t>
      </w:r>
      <w:r w:rsidRPr="0017215A">
        <w:rPr>
          <w:lang w:val="fr-FR"/>
        </w:rPr>
        <w:tab/>
        <w:t>Le père a donné son accord</w:t>
      </w:r>
      <w:r>
        <w:rPr>
          <w:lang w:val="fr-FR"/>
        </w:rPr>
        <w:t> </w:t>
      </w:r>
      <w:r w:rsidRPr="0017215A">
        <w:rPr>
          <w:lang w:val="fr-FR"/>
        </w:rPr>
        <w:t>;</w:t>
      </w:r>
    </w:p>
    <w:p w14:paraId="1FBF2090" w14:textId="3D4ABE01" w:rsidR="00301AA6" w:rsidRPr="0017215A" w:rsidRDefault="00301AA6" w:rsidP="00B42730">
      <w:pPr>
        <w:pStyle w:val="SingleTxtG"/>
        <w:ind w:firstLine="567"/>
        <w:rPr>
          <w:lang w:val="fr-FR"/>
        </w:rPr>
      </w:pPr>
      <w:r w:rsidRPr="0017215A">
        <w:rPr>
          <w:lang w:val="fr-FR"/>
        </w:rPr>
        <w:t>b)</w:t>
      </w:r>
      <w:r w:rsidRPr="0017215A">
        <w:rPr>
          <w:lang w:val="fr-FR"/>
        </w:rPr>
        <w:tab/>
        <w:t>L</w:t>
      </w:r>
      <w:r>
        <w:rPr>
          <w:lang w:val="fr-FR"/>
        </w:rPr>
        <w:t>’</w:t>
      </w:r>
      <w:r w:rsidRPr="0017215A">
        <w:rPr>
          <w:lang w:val="fr-FR"/>
        </w:rPr>
        <w:t>intérêt supérieur de l</w:t>
      </w:r>
      <w:r>
        <w:rPr>
          <w:lang w:val="fr-FR"/>
        </w:rPr>
        <w:t>’</w:t>
      </w:r>
      <w:r w:rsidRPr="0017215A">
        <w:rPr>
          <w:lang w:val="fr-FR"/>
        </w:rPr>
        <w:t>enfant est respecté</w:t>
      </w:r>
      <w:r>
        <w:rPr>
          <w:lang w:val="fr-FR"/>
        </w:rPr>
        <w:t> </w:t>
      </w:r>
      <w:r w:rsidRPr="0017215A">
        <w:rPr>
          <w:lang w:val="fr-FR"/>
        </w:rPr>
        <w:t>;</w:t>
      </w:r>
    </w:p>
    <w:p w14:paraId="0250EC83" w14:textId="7767FE8E" w:rsidR="00301AA6" w:rsidRPr="0017215A" w:rsidRDefault="00301AA6" w:rsidP="00B42730">
      <w:pPr>
        <w:pStyle w:val="SingleTxtG"/>
        <w:ind w:firstLine="567"/>
        <w:rPr>
          <w:lang w:val="fr-FR"/>
        </w:rPr>
      </w:pPr>
      <w:r w:rsidRPr="0017215A">
        <w:rPr>
          <w:lang w:val="fr-FR"/>
        </w:rPr>
        <w:t>c)</w:t>
      </w:r>
      <w:r w:rsidRPr="0017215A">
        <w:rPr>
          <w:lang w:val="fr-FR"/>
        </w:rPr>
        <w:tab/>
        <w:t>Le tribunal a donné son approbation.</w:t>
      </w:r>
    </w:p>
    <w:p w14:paraId="758E19E7" w14:textId="680688FA" w:rsidR="00301AA6" w:rsidRPr="0017215A" w:rsidRDefault="00301AA6" w:rsidP="00301AA6">
      <w:pPr>
        <w:pStyle w:val="SingleTxtG"/>
        <w:rPr>
          <w:lang w:val="fr-FR"/>
        </w:rPr>
      </w:pPr>
      <w:r w:rsidRPr="0017215A">
        <w:rPr>
          <w:lang w:val="fr-FR"/>
        </w:rPr>
        <w:t>57.</w:t>
      </w:r>
      <w:r w:rsidRPr="0017215A">
        <w:rPr>
          <w:lang w:val="fr-FR"/>
        </w:rPr>
        <w:tab/>
      </w:r>
      <w:r>
        <w:rPr>
          <w:lang w:val="fr-FR"/>
        </w:rPr>
        <w:t xml:space="preserve">Pour ce qui est du </w:t>
      </w:r>
      <w:r w:rsidRPr="0017215A">
        <w:rPr>
          <w:lang w:val="fr-FR"/>
        </w:rPr>
        <w:t xml:space="preserve">paragraphe 59 du </w:t>
      </w:r>
      <w:r>
        <w:rPr>
          <w:lang w:val="fr-FR"/>
        </w:rPr>
        <w:t xml:space="preserve">document </w:t>
      </w:r>
      <w:r w:rsidRPr="00E90957">
        <w:t>CRC/C/IRN/CO/3-4</w:t>
      </w:r>
      <w:r w:rsidRPr="0017215A">
        <w:rPr>
          <w:lang w:val="fr-FR"/>
        </w:rPr>
        <w:t>, il convient de souligner que la loi sur le mariage de 1974 (actuellement en vigueur) dispose qu</w:t>
      </w:r>
      <w:r>
        <w:rPr>
          <w:lang w:val="fr-FR"/>
        </w:rPr>
        <w:t>’</w:t>
      </w:r>
      <w:r w:rsidRPr="0017215A">
        <w:rPr>
          <w:lang w:val="fr-FR"/>
        </w:rPr>
        <w:t>un homme ne peut avoir plusieurs épouses, que ce soit à titre permanent ou temporaire, que dans les conditions spéciales prévues à l</w:t>
      </w:r>
      <w:r>
        <w:rPr>
          <w:lang w:val="fr-FR"/>
        </w:rPr>
        <w:t>’</w:t>
      </w:r>
      <w:r w:rsidR="004A19A1">
        <w:rPr>
          <w:lang w:val="fr-FR"/>
        </w:rPr>
        <w:t>article </w:t>
      </w:r>
      <w:r w:rsidRPr="0017215A">
        <w:rPr>
          <w:lang w:val="fr-FR"/>
        </w:rPr>
        <w:t>16. Un homme marié qui se remarie sans avoir obtenu le consentement de sa première épouse encourt une peine d</w:t>
      </w:r>
      <w:r>
        <w:rPr>
          <w:lang w:val="fr-FR"/>
        </w:rPr>
        <w:t>’</w:t>
      </w:r>
      <w:r w:rsidRPr="0017215A">
        <w:rPr>
          <w:lang w:val="fr-FR"/>
        </w:rPr>
        <w:t>emprisonnement (</w:t>
      </w:r>
      <w:r w:rsidR="004A19A1">
        <w:rPr>
          <w:lang w:val="fr-FR"/>
        </w:rPr>
        <w:t>art. </w:t>
      </w:r>
      <w:r w:rsidRPr="0017215A">
        <w:rPr>
          <w:lang w:val="fr-FR"/>
        </w:rPr>
        <w:t>17).</w:t>
      </w:r>
    </w:p>
    <w:p w14:paraId="6784BB96" w14:textId="5B735063" w:rsidR="00301AA6" w:rsidRPr="0017215A" w:rsidRDefault="00301AA6" w:rsidP="00301AA6">
      <w:pPr>
        <w:pStyle w:val="SingleTxtG"/>
        <w:rPr>
          <w:lang w:val="fr-FR"/>
        </w:rPr>
      </w:pPr>
      <w:r w:rsidRPr="0017215A">
        <w:rPr>
          <w:lang w:val="fr-FR"/>
        </w:rPr>
        <w:t>58.</w:t>
      </w:r>
      <w:r w:rsidRPr="0017215A">
        <w:rPr>
          <w:lang w:val="fr-FR"/>
        </w:rPr>
        <w:tab/>
        <w:t xml:space="preserve">En </w:t>
      </w:r>
      <w:r>
        <w:rPr>
          <w:lang w:val="fr-FR"/>
        </w:rPr>
        <w:t xml:space="preserve">ce qui concerne le </w:t>
      </w:r>
      <w:r w:rsidRPr="0017215A">
        <w:rPr>
          <w:lang w:val="fr-FR"/>
        </w:rPr>
        <w:t>paragraphe 60</w:t>
      </w:r>
      <w:r w:rsidR="00B42730">
        <w:rPr>
          <w:lang w:val="fr-FR"/>
        </w:rPr>
        <w:t> </w:t>
      </w:r>
      <w:r w:rsidRPr="0017215A">
        <w:rPr>
          <w:lang w:val="fr-FR"/>
        </w:rPr>
        <w:t>b) et c)</w:t>
      </w:r>
      <w:r w:rsidR="000B5AAF">
        <w:rPr>
          <w:lang w:val="fr-FR"/>
        </w:rPr>
        <w:t xml:space="preserve"> </w:t>
      </w:r>
      <w:r w:rsidR="000B5AAF" w:rsidRPr="0017215A">
        <w:rPr>
          <w:lang w:val="fr-FR"/>
        </w:rPr>
        <w:t xml:space="preserve">du </w:t>
      </w:r>
      <w:r w:rsidR="000B5AAF">
        <w:rPr>
          <w:lang w:val="fr-FR"/>
        </w:rPr>
        <w:t xml:space="preserve">document </w:t>
      </w:r>
      <w:r w:rsidR="000B5AAF" w:rsidRPr="00E90957">
        <w:t>CRC/C/IRN/CO/3-4</w:t>
      </w:r>
      <w:r w:rsidRPr="0017215A">
        <w:rPr>
          <w:lang w:val="fr-FR"/>
        </w:rPr>
        <w:t xml:space="preserve">, </w:t>
      </w:r>
      <w:r>
        <w:rPr>
          <w:lang w:val="fr-FR"/>
        </w:rPr>
        <w:t>il faut noter qu’</w:t>
      </w:r>
      <w:r w:rsidRPr="0017215A">
        <w:rPr>
          <w:lang w:val="fr-FR"/>
        </w:rPr>
        <w:t>un homme qui épouse une fille âgée de moins de 13</w:t>
      </w:r>
      <w:r>
        <w:rPr>
          <w:lang w:val="fr-FR"/>
        </w:rPr>
        <w:t> </w:t>
      </w:r>
      <w:r w:rsidRPr="0017215A">
        <w:rPr>
          <w:lang w:val="fr-FR"/>
        </w:rPr>
        <w:t>ans sans satisfaire aux trois conditions énoncées à l</w:t>
      </w:r>
      <w:r>
        <w:rPr>
          <w:lang w:val="fr-FR"/>
        </w:rPr>
        <w:t>’</w:t>
      </w:r>
      <w:r w:rsidR="004A19A1">
        <w:rPr>
          <w:lang w:val="fr-FR"/>
        </w:rPr>
        <w:t>article </w:t>
      </w:r>
      <w:r w:rsidRPr="0017215A">
        <w:rPr>
          <w:lang w:val="fr-FR"/>
        </w:rPr>
        <w:t>1041 encourt une peine d</w:t>
      </w:r>
      <w:r>
        <w:rPr>
          <w:lang w:val="fr-FR"/>
        </w:rPr>
        <w:t>’</w:t>
      </w:r>
      <w:r w:rsidRPr="0017215A">
        <w:rPr>
          <w:lang w:val="fr-FR"/>
        </w:rPr>
        <w:t>emprisonnement</w:t>
      </w:r>
      <w:r>
        <w:rPr>
          <w:lang w:val="fr-FR"/>
        </w:rPr>
        <w:t> </w:t>
      </w:r>
      <w:r w:rsidRPr="0017215A">
        <w:rPr>
          <w:lang w:val="fr-FR"/>
        </w:rPr>
        <w:t xml:space="preserve">; si le mariage cause un préjudice physique ou psychologique à la fille, son mari doit réparer le préjudice (loi sur la protection de la famille, </w:t>
      </w:r>
      <w:r w:rsidR="004A19A1">
        <w:rPr>
          <w:lang w:val="fr-FR"/>
        </w:rPr>
        <w:t>art. </w:t>
      </w:r>
      <w:r w:rsidRPr="0017215A">
        <w:rPr>
          <w:lang w:val="fr-FR"/>
        </w:rPr>
        <w:t>50). La durée de sa peine d</w:t>
      </w:r>
      <w:r>
        <w:rPr>
          <w:lang w:val="fr-FR"/>
        </w:rPr>
        <w:t>’</w:t>
      </w:r>
      <w:r w:rsidRPr="0017215A">
        <w:rPr>
          <w:lang w:val="fr-FR"/>
        </w:rPr>
        <w:t>emprisonnement sera alourdie en conséquence. Les parents de la fille, son représentant légal ou la personne chargée de son entretien, s</w:t>
      </w:r>
      <w:r>
        <w:rPr>
          <w:lang w:val="fr-FR"/>
        </w:rPr>
        <w:t>’</w:t>
      </w:r>
      <w:r w:rsidRPr="0017215A">
        <w:rPr>
          <w:lang w:val="fr-FR"/>
        </w:rPr>
        <w:t>ils assistent au mariage illégal ou y participent, seront condamnés à une sanction pénale (</w:t>
      </w:r>
      <w:r w:rsidR="004A19A1">
        <w:rPr>
          <w:lang w:val="fr-FR"/>
        </w:rPr>
        <w:t>art. </w:t>
      </w:r>
      <w:r w:rsidRPr="0017215A">
        <w:rPr>
          <w:lang w:val="fr-FR"/>
        </w:rPr>
        <w:t>50). Un notaire qui enregistre un mariage en violation de l</w:t>
      </w:r>
      <w:r>
        <w:rPr>
          <w:lang w:val="fr-FR"/>
        </w:rPr>
        <w:t>’</w:t>
      </w:r>
      <w:r w:rsidR="004A19A1">
        <w:rPr>
          <w:lang w:val="fr-FR"/>
        </w:rPr>
        <w:t>article </w:t>
      </w:r>
      <w:r w:rsidRPr="0017215A">
        <w:rPr>
          <w:lang w:val="fr-FR"/>
        </w:rPr>
        <w:t>1041 du Code civil fera l</w:t>
      </w:r>
      <w:r>
        <w:rPr>
          <w:lang w:val="fr-FR"/>
        </w:rPr>
        <w:t>’</w:t>
      </w:r>
      <w:r w:rsidRPr="0017215A">
        <w:rPr>
          <w:lang w:val="fr-FR"/>
        </w:rPr>
        <w:t>objet de poursuites pénales (</w:t>
      </w:r>
      <w:r w:rsidR="004A19A1">
        <w:rPr>
          <w:lang w:val="fr-FR"/>
        </w:rPr>
        <w:t>art. </w:t>
      </w:r>
      <w:r w:rsidRPr="0017215A">
        <w:rPr>
          <w:lang w:val="fr-FR"/>
        </w:rPr>
        <w:t>56).</w:t>
      </w:r>
    </w:p>
    <w:p w14:paraId="6A1D6665" w14:textId="77777777" w:rsidR="00301AA6" w:rsidRPr="0017215A" w:rsidRDefault="00301AA6" w:rsidP="00301AA6">
      <w:pPr>
        <w:pStyle w:val="SingleTxtG"/>
        <w:rPr>
          <w:lang w:val="fr-FR"/>
        </w:rPr>
      </w:pPr>
      <w:r w:rsidRPr="0017215A">
        <w:rPr>
          <w:lang w:val="fr-FR"/>
        </w:rPr>
        <w:t>59.</w:t>
      </w:r>
      <w:r w:rsidRPr="0017215A">
        <w:rPr>
          <w:lang w:val="fr-FR"/>
        </w:rPr>
        <w:tab/>
        <w:t xml:space="preserve">Le projet de loi sur la </w:t>
      </w:r>
      <w:r>
        <w:rPr>
          <w:lang w:val="fr-FR"/>
        </w:rPr>
        <w:t xml:space="preserve">prévention des préjudices pouvant être causés </w:t>
      </w:r>
      <w:r w:rsidRPr="0017215A">
        <w:rPr>
          <w:lang w:val="fr-FR"/>
        </w:rPr>
        <w:t xml:space="preserve">aux femmes et </w:t>
      </w:r>
      <w:r>
        <w:rPr>
          <w:lang w:val="fr-FR"/>
        </w:rPr>
        <w:t>le</w:t>
      </w:r>
      <w:r w:rsidRPr="0017215A">
        <w:rPr>
          <w:lang w:val="fr-FR"/>
        </w:rPr>
        <w:t xml:space="preserve"> renforcement de </w:t>
      </w:r>
      <w:r>
        <w:rPr>
          <w:lang w:val="fr-FR"/>
        </w:rPr>
        <w:t>la</w:t>
      </w:r>
      <w:r w:rsidRPr="0017215A">
        <w:rPr>
          <w:lang w:val="fr-FR"/>
        </w:rPr>
        <w:t xml:space="preserve"> protection </w:t>
      </w:r>
      <w:r>
        <w:rPr>
          <w:lang w:val="fr-FR"/>
        </w:rPr>
        <w:t xml:space="preserve">des femmes </w:t>
      </w:r>
      <w:r w:rsidRPr="0017215A">
        <w:rPr>
          <w:lang w:val="fr-FR"/>
        </w:rPr>
        <w:t xml:space="preserve">contre les </w:t>
      </w:r>
      <w:r>
        <w:rPr>
          <w:lang w:val="fr-FR"/>
        </w:rPr>
        <w:t>mauvais traitements</w:t>
      </w:r>
      <w:r w:rsidRPr="0017215A">
        <w:rPr>
          <w:lang w:val="fr-FR"/>
        </w:rPr>
        <w:t xml:space="preserve"> </w:t>
      </w:r>
      <w:r>
        <w:rPr>
          <w:lang w:val="fr-FR"/>
        </w:rPr>
        <w:t xml:space="preserve">érige en infraction le </w:t>
      </w:r>
      <w:r w:rsidRPr="0017215A">
        <w:rPr>
          <w:lang w:val="fr-FR"/>
        </w:rPr>
        <w:t>fait, pour un père ou un représentant légal, de contraindre une fille à contracter un mariage.</w:t>
      </w:r>
    </w:p>
    <w:p w14:paraId="04EE2908" w14:textId="344BDFC7" w:rsidR="00301AA6" w:rsidRPr="0017215A" w:rsidRDefault="00301AA6" w:rsidP="00301AA6">
      <w:pPr>
        <w:pStyle w:val="SingleTxtG"/>
        <w:rPr>
          <w:lang w:val="fr-FR"/>
        </w:rPr>
      </w:pPr>
      <w:r w:rsidRPr="0017215A">
        <w:rPr>
          <w:lang w:val="fr-FR"/>
        </w:rPr>
        <w:t>60.</w:t>
      </w:r>
      <w:r w:rsidRPr="0017215A">
        <w:rPr>
          <w:lang w:val="fr-FR"/>
        </w:rPr>
        <w:tab/>
        <w:t>En ce qui concerne la recommandation relative au relèvement de l</w:t>
      </w:r>
      <w:r>
        <w:rPr>
          <w:lang w:val="fr-FR"/>
        </w:rPr>
        <w:t>’</w:t>
      </w:r>
      <w:r w:rsidRPr="0017215A">
        <w:rPr>
          <w:lang w:val="fr-FR"/>
        </w:rPr>
        <w:t xml:space="preserve">âge minimum du consentement sexuel </w:t>
      </w:r>
      <w:r>
        <w:rPr>
          <w:lang w:val="fr-FR"/>
        </w:rPr>
        <w:t>faite</w:t>
      </w:r>
      <w:r w:rsidRPr="0017215A">
        <w:rPr>
          <w:lang w:val="fr-FR"/>
        </w:rPr>
        <w:t xml:space="preserve"> au paragraphe 58</w:t>
      </w:r>
      <w:r w:rsidR="000B5AAF">
        <w:rPr>
          <w:lang w:val="fr-FR"/>
        </w:rPr>
        <w:t xml:space="preserve"> </w:t>
      </w:r>
      <w:r w:rsidR="000B5AAF" w:rsidRPr="0017215A">
        <w:rPr>
          <w:lang w:val="fr-FR"/>
        </w:rPr>
        <w:t xml:space="preserve">du </w:t>
      </w:r>
      <w:r w:rsidR="000B5AAF">
        <w:rPr>
          <w:lang w:val="fr-FR"/>
        </w:rPr>
        <w:t xml:space="preserve">document </w:t>
      </w:r>
      <w:r w:rsidR="000B5AAF" w:rsidRPr="00E90957">
        <w:t>CRC/C/IRN/CO/3-4</w:t>
      </w:r>
      <w:r w:rsidRPr="0017215A">
        <w:rPr>
          <w:lang w:val="fr-FR"/>
        </w:rPr>
        <w:t>, il convient de souligner qu</w:t>
      </w:r>
      <w:r>
        <w:rPr>
          <w:lang w:val="fr-FR"/>
        </w:rPr>
        <w:t>’</w:t>
      </w:r>
      <w:r w:rsidRPr="0017215A">
        <w:rPr>
          <w:lang w:val="fr-FR"/>
        </w:rPr>
        <w:t>elle est contraire aux lois en vigueur et, partant, à la réserve à la Convention formulée par l</w:t>
      </w:r>
      <w:r>
        <w:rPr>
          <w:lang w:val="fr-FR"/>
        </w:rPr>
        <w:t>’</w:t>
      </w:r>
      <w:r w:rsidRPr="0017215A">
        <w:rPr>
          <w:lang w:val="fr-FR"/>
        </w:rPr>
        <w:t xml:space="preserve">Iran. Le projet de loi sur la </w:t>
      </w:r>
      <w:r>
        <w:rPr>
          <w:lang w:val="fr-FR"/>
        </w:rPr>
        <w:t xml:space="preserve">prévention des préjudices pouvant être causés </w:t>
      </w:r>
      <w:r w:rsidRPr="0017215A">
        <w:rPr>
          <w:lang w:val="fr-FR"/>
        </w:rPr>
        <w:t xml:space="preserve">aux femmes et le renforcement de </w:t>
      </w:r>
      <w:r>
        <w:rPr>
          <w:lang w:val="fr-FR"/>
        </w:rPr>
        <w:t>la</w:t>
      </w:r>
      <w:r w:rsidRPr="0017215A">
        <w:rPr>
          <w:lang w:val="fr-FR"/>
        </w:rPr>
        <w:t xml:space="preserve"> protection </w:t>
      </w:r>
      <w:r>
        <w:rPr>
          <w:lang w:val="fr-FR"/>
        </w:rPr>
        <w:t xml:space="preserve">des femmes </w:t>
      </w:r>
      <w:r w:rsidRPr="0017215A">
        <w:rPr>
          <w:lang w:val="fr-FR"/>
        </w:rPr>
        <w:t xml:space="preserve">contre les </w:t>
      </w:r>
      <w:r>
        <w:rPr>
          <w:lang w:val="fr-FR"/>
        </w:rPr>
        <w:t xml:space="preserve">mauvais traitements </w:t>
      </w:r>
      <w:r w:rsidRPr="0017215A">
        <w:rPr>
          <w:lang w:val="fr-FR"/>
        </w:rPr>
        <w:t>interdit expressément le</w:t>
      </w:r>
      <w:r>
        <w:rPr>
          <w:lang w:val="fr-FR"/>
        </w:rPr>
        <w:t>s</w:t>
      </w:r>
      <w:r w:rsidRPr="0017215A">
        <w:rPr>
          <w:lang w:val="fr-FR"/>
        </w:rPr>
        <w:t xml:space="preserve"> mariage</w:t>
      </w:r>
      <w:r>
        <w:rPr>
          <w:lang w:val="fr-FR"/>
        </w:rPr>
        <w:t>s</w:t>
      </w:r>
      <w:r w:rsidRPr="0017215A">
        <w:rPr>
          <w:lang w:val="fr-FR"/>
        </w:rPr>
        <w:t xml:space="preserve"> </w:t>
      </w:r>
      <w:r w:rsidRPr="0017215A">
        <w:rPr>
          <w:lang w:val="fr-FR"/>
        </w:rPr>
        <w:lastRenderedPageBreak/>
        <w:t>forcé</w:t>
      </w:r>
      <w:r>
        <w:rPr>
          <w:lang w:val="fr-FR"/>
        </w:rPr>
        <w:t>s</w:t>
      </w:r>
      <w:r w:rsidRPr="0017215A">
        <w:rPr>
          <w:lang w:val="fr-FR"/>
        </w:rPr>
        <w:t xml:space="preserve"> et proscrit tout abus d</w:t>
      </w:r>
      <w:r>
        <w:rPr>
          <w:lang w:val="fr-FR"/>
        </w:rPr>
        <w:t>’</w:t>
      </w:r>
      <w:r w:rsidRPr="0017215A">
        <w:rPr>
          <w:lang w:val="fr-FR"/>
        </w:rPr>
        <w:t>autorité de la part du représentant lég</w:t>
      </w:r>
      <w:r w:rsidR="00C36ADA">
        <w:rPr>
          <w:lang w:val="fr-FR"/>
        </w:rPr>
        <w:t>al.</w:t>
      </w:r>
      <w:r w:rsidRPr="0017215A">
        <w:rPr>
          <w:lang w:val="fr-FR"/>
        </w:rPr>
        <w:t xml:space="preserve"> En droit iranien, la volonté et le consentement constituent des conditions essentielles à la validité du mariage, lequel ne doit en aucun cas porter préjudice à une personne, sous peine de sanctions prévues par la loi. Enfin, la République islamique d</w:t>
      </w:r>
      <w:r>
        <w:rPr>
          <w:lang w:val="fr-FR"/>
        </w:rPr>
        <w:t>’</w:t>
      </w:r>
      <w:r w:rsidRPr="0017215A">
        <w:rPr>
          <w:lang w:val="fr-FR"/>
        </w:rPr>
        <w:t>Iran n</w:t>
      </w:r>
      <w:r>
        <w:rPr>
          <w:lang w:val="fr-FR"/>
        </w:rPr>
        <w:t>’</w:t>
      </w:r>
      <w:r w:rsidRPr="0017215A">
        <w:rPr>
          <w:lang w:val="fr-FR"/>
        </w:rPr>
        <w:t>étant pas partie à la Convention sur l</w:t>
      </w:r>
      <w:r>
        <w:rPr>
          <w:lang w:val="fr-FR"/>
        </w:rPr>
        <w:t>’</w:t>
      </w:r>
      <w:r w:rsidRPr="0017215A">
        <w:rPr>
          <w:lang w:val="fr-FR"/>
        </w:rPr>
        <w:t>élimination de toutes les formes de discrimination à l</w:t>
      </w:r>
      <w:r>
        <w:rPr>
          <w:lang w:val="fr-FR"/>
        </w:rPr>
        <w:t>’</w:t>
      </w:r>
      <w:r w:rsidRPr="0017215A">
        <w:rPr>
          <w:lang w:val="fr-FR"/>
        </w:rPr>
        <w:t>égard des femmes, les dispositions de ladite Convention</w:t>
      </w:r>
      <w:r>
        <w:rPr>
          <w:lang w:val="fr-FR"/>
        </w:rPr>
        <w:t xml:space="preserve"> qui sont citées</w:t>
      </w:r>
      <w:r w:rsidRPr="0017215A">
        <w:rPr>
          <w:lang w:val="fr-FR"/>
        </w:rPr>
        <w:t>, ainsi que l</w:t>
      </w:r>
      <w:r>
        <w:rPr>
          <w:lang w:val="fr-FR"/>
        </w:rPr>
        <w:t>’</w:t>
      </w:r>
      <w:r w:rsidRPr="0017215A">
        <w:rPr>
          <w:lang w:val="fr-FR"/>
        </w:rPr>
        <w:t xml:space="preserve">interprétation conjointe </w:t>
      </w:r>
      <w:r>
        <w:rPr>
          <w:lang w:val="fr-FR"/>
        </w:rPr>
        <w:t xml:space="preserve">avec le </w:t>
      </w:r>
      <w:r w:rsidRPr="0017215A">
        <w:rPr>
          <w:lang w:val="fr-FR"/>
        </w:rPr>
        <w:t xml:space="preserve">Comité </w:t>
      </w:r>
      <w:r>
        <w:rPr>
          <w:lang w:val="fr-FR"/>
        </w:rPr>
        <w:t xml:space="preserve">surveillant l’application de cette Convention </w:t>
      </w:r>
      <w:r w:rsidRPr="0017215A">
        <w:rPr>
          <w:lang w:val="fr-FR"/>
        </w:rPr>
        <w:t>ne revêtent aucun caractère contraignant.</w:t>
      </w:r>
    </w:p>
    <w:p w14:paraId="3FA8C071" w14:textId="36FAF5D1" w:rsidR="00301AA6" w:rsidRPr="0017215A" w:rsidRDefault="00301AA6" w:rsidP="00B42730">
      <w:pPr>
        <w:pStyle w:val="H56G"/>
        <w:rPr>
          <w:lang w:val="fr-FR"/>
        </w:rPr>
      </w:pPr>
      <w:r w:rsidRPr="0017215A">
        <w:rPr>
          <w:lang w:val="fr-FR"/>
        </w:rPr>
        <w:tab/>
      </w:r>
      <w:r w:rsidR="00B42730">
        <w:rPr>
          <w:lang w:val="fr-FR"/>
        </w:rPr>
        <w:tab/>
      </w:r>
      <w:r w:rsidR="00B42730">
        <w:rPr>
          <w:lang w:val="fr-FR"/>
        </w:rPr>
        <w:tab/>
      </w:r>
      <w:r w:rsidRPr="0017215A">
        <w:rPr>
          <w:lang w:val="fr-FR"/>
        </w:rPr>
        <w:t>Mesures pratiques</w:t>
      </w:r>
    </w:p>
    <w:p w14:paraId="47EB9328" w14:textId="77777777" w:rsidR="00301AA6" w:rsidRPr="0017215A" w:rsidRDefault="00301AA6" w:rsidP="00301AA6">
      <w:pPr>
        <w:pStyle w:val="SingleTxtG"/>
        <w:rPr>
          <w:lang w:val="fr-FR"/>
        </w:rPr>
      </w:pPr>
      <w:r w:rsidRPr="0017215A">
        <w:rPr>
          <w:lang w:val="fr-FR"/>
        </w:rPr>
        <w:t>61.</w:t>
      </w:r>
      <w:r w:rsidRPr="0017215A">
        <w:rPr>
          <w:lang w:val="fr-FR"/>
        </w:rPr>
        <w:tab/>
      </w:r>
      <w:r>
        <w:rPr>
          <w:lang w:val="fr-FR"/>
        </w:rPr>
        <w:t xml:space="preserve">Dans le cadre </w:t>
      </w:r>
      <w:r w:rsidRPr="0017215A">
        <w:rPr>
          <w:lang w:val="fr-FR"/>
        </w:rPr>
        <w:t>des mesures pratiques visant à prévenir les mariages d</w:t>
      </w:r>
      <w:r>
        <w:rPr>
          <w:lang w:val="fr-FR"/>
        </w:rPr>
        <w:t>’</w:t>
      </w:r>
      <w:r w:rsidRPr="0017215A">
        <w:rPr>
          <w:lang w:val="fr-FR"/>
        </w:rPr>
        <w:t>enfants de moins de 15</w:t>
      </w:r>
      <w:r>
        <w:rPr>
          <w:lang w:val="fr-FR"/>
        </w:rPr>
        <w:t> </w:t>
      </w:r>
      <w:r w:rsidRPr="0017215A">
        <w:rPr>
          <w:lang w:val="fr-FR"/>
        </w:rPr>
        <w:t>ans</w:t>
      </w:r>
      <w:r>
        <w:rPr>
          <w:lang w:val="fr-FR"/>
        </w:rPr>
        <w:t>,</w:t>
      </w:r>
      <w:r w:rsidRPr="0017215A">
        <w:rPr>
          <w:lang w:val="fr-FR"/>
        </w:rPr>
        <w:t xml:space="preserve"> des certificats de naissance de deux pages contenant uniquement des informations personnelles et locales</w:t>
      </w:r>
      <w:r>
        <w:rPr>
          <w:lang w:val="fr-FR"/>
        </w:rPr>
        <w:t xml:space="preserve"> sont délivrés</w:t>
      </w:r>
      <w:r w:rsidRPr="0017215A">
        <w:rPr>
          <w:lang w:val="fr-FR"/>
        </w:rPr>
        <w:t>. De cette manière, aucun autre fait d</w:t>
      </w:r>
      <w:r>
        <w:rPr>
          <w:lang w:val="fr-FR"/>
        </w:rPr>
        <w:t>’</w:t>
      </w:r>
      <w:r w:rsidRPr="0017215A">
        <w:rPr>
          <w:lang w:val="fr-FR"/>
        </w:rPr>
        <w:t xml:space="preserve">état civil, tel que le mariage, ne peut être consigné dans ce document. Ainsi, toute personne souhaitant </w:t>
      </w:r>
      <w:r>
        <w:rPr>
          <w:lang w:val="fr-FR"/>
        </w:rPr>
        <w:t xml:space="preserve">contracter un tel mariage </w:t>
      </w:r>
      <w:r w:rsidRPr="0017215A">
        <w:rPr>
          <w:lang w:val="fr-FR"/>
        </w:rPr>
        <w:t>doit nécessairement s</w:t>
      </w:r>
      <w:r>
        <w:rPr>
          <w:lang w:val="fr-FR"/>
        </w:rPr>
        <w:t>’</w:t>
      </w:r>
      <w:r w:rsidRPr="0017215A">
        <w:rPr>
          <w:lang w:val="fr-FR"/>
        </w:rPr>
        <w:t>adresser au tribunal pour obtenir un certificat de naissance modifié et l</w:t>
      </w:r>
      <w:r>
        <w:rPr>
          <w:lang w:val="fr-FR"/>
        </w:rPr>
        <w:t>’</w:t>
      </w:r>
      <w:r w:rsidRPr="0017215A">
        <w:rPr>
          <w:lang w:val="fr-FR"/>
        </w:rPr>
        <w:t>autorisation de se marier (</w:t>
      </w:r>
      <w:r>
        <w:rPr>
          <w:lang w:val="fr-FR"/>
        </w:rPr>
        <w:t>une recommandation fondée sur la croissance</w:t>
      </w:r>
      <w:r w:rsidRPr="0017215A">
        <w:rPr>
          <w:lang w:val="fr-FR"/>
        </w:rPr>
        <w:t xml:space="preserve"> de l</w:t>
      </w:r>
      <w:r>
        <w:rPr>
          <w:lang w:val="fr-FR"/>
        </w:rPr>
        <w:t>’</w:t>
      </w:r>
      <w:r w:rsidRPr="0017215A">
        <w:rPr>
          <w:lang w:val="fr-FR"/>
        </w:rPr>
        <w:t>enfant).</w:t>
      </w:r>
    </w:p>
    <w:p w14:paraId="337932C9" w14:textId="77777777" w:rsidR="00301AA6" w:rsidRPr="0017215A" w:rsidRDefault="00301AA6" w:rsidP="00301AA6">
      <w:pPr>
        <w:pStyle w:val="SingleTxtG"/>
        <w:rPr>
          <w:lang w:val="fr-FR"/>
        </w:rPr>
      </w:pPr>
      <w:r w:rsidRPr="0017215A">
        <w:rPr>
          <w:lang w:val="fr-FR"/>
        </w:rPr>
        <w:t>62.</w:t>
      </w:r>
      <w:r w:rsidRPr="0017215A">
        <w:rPr>
          <w:lang w:val="fr-FR"/>
        </w:rPr>
        <w:tab/>
        <w:t xml:space="preserve">En </w:t>
      </w:r>
      <w:r>
        <w:rPr>
          <w:lang w:val="fr-FR"/>
        </w:rPr>
        <w:t xml:space="preserve">ce qui concerne le </w:t>
      </w:r>
      <w:r w:rsidRPr="0017215A">
        <w:rPr>
          <w:lang w:val="fr-FR"/>
        </w:rPr>
        <w:t xml:space="preserve">paragraphe 59 du </w:t>
      </w:r>
      <w:r>
        <w:rPr>
          <w:lang w:val="fr-FR"/>
        </w:rPr>
        <w:t xml:space="preserve">document </w:t>
      </w:r>
      <w:r w:rsidRPr="00E90957">
        <w:t>CRC/C/IRN/CO/3-4</w:t>
      </w:r>
      <w:r w:rsidRPr="0017215A">
        <w:rPr>
          <w:lang w:val="fr-FR"/>
        </w:rPr>
        <w:t>, il convient de souligner que les points soulevés dans les observations ne reposent sur aucune preuve ou donnée précise. Dans le cadre du Plan d</w:t>
      </w:r>
      <w:r>
        <w:rPr>
          <w:lang w:val="fr-FR"/>
        </w:rPr>
        <w:t>’</w:t>
      </w:r>
      <w:r w:rsidRPr="0017215A">
        <w:rPr>
          <w:lang w:val="fr-FR"/>
        </w:rPr>
        <w:t>action global à l</w:t>
      </w:r>
      <w:r>
        <w:rPr>
          <w:lang w:val="fr-FR"/>
        </w:rPr>
        <w:t>’</w:t>
      </w:r>
      <w:r w:rsidRPr="0017215A">
        <w:rPr>
          <w:lang w:val="fr-FR"/>
        </w:rPr>
        <w:t>horizon 2025, l</w:t>
      </w:r>
      <w:r>
        <w:rPr>
          <w:lang w:val="fr-FR"/>
        </w:rPr>
        <w:t>’</w:t>
      </w:r>
      <w:r w:rsidRPr="0017215A">
        <w:rPr>
          <w:lang w:val="fr-FR"/>
        </w:rPr>
        <w:t>Instance nationale pour la Convention relative aux droits de l</w:t>
      </w:r>
      <w:r>
        <w:rPr>
          <w:lang w:val="fr-FR"/>
        </w:rPr>
        <w:t>’</w:t>
      </w:r>
      <w:r w:rsidRPr="0017215A">
        <w:rPr>
          <w:lang w:val="fr-FR"/>
        </w:rPr>
        <w:t>enfant a néanmoins identifié les problèmes existants dans certaines provinces et a élaboré et mis en œuvre plusieurs plans visant à les résoudre.</w:t>
      </w:r>
    </w:p>
    <w:p w14:paraId="4B9E06E9" w14:textId="5A660F90" w:rsidR="00301AA6" w:rsidRPr="0017215A" w:rsidRDefault="00301AA6" w:rsidP="00B42730">
      <w:pPr>
        <w:pStyle w:val="SingleTxtG"/>
        <w:keepNext/>
        <w:rPr>
          <w:lang w:val="fr-FR"/>
        </w:rPr>
      </w:pPr>
      <w:r w:rsidRPr="0017215A">
        <w:rPr>
          <w:lang w:val="fr-FR"/>
        </w:rPr>
        <w:t>63.</w:t>
      </w:r>
      <w:r w:rsidRPr="0017215A">
        <w:rPr>
          <w:lang w:val="fr-FR"/>
        </w:rPr>
        <w:tab/>
      </w:r>
      <w:r>
        <w:rPr>
          <w:lang w:val="fr-FR"/>
        </w:rPr>
        <w:t xml:space="preserve">S’agissant du </w:t>
      </w:r>
      <w:r w:rsidRPr="0017215A">
        <w:rPr>
          <w:lang w:val="fr-FR"/>
        </w:rPr>
        <w:t>paragraphe 60</w:t>
      </w:r>
      <w:r w:rsidR="00B42730">
        <w:rPr>
          <w:lang w:val="fr-FR"/>
        </w:rPr>
        <w:t> </w:t>
      </w:r>
      <w:r w:rsidRPr="0017215A">
        <w:rPr>
          <w:lang w:val="fr-FR"/>
        </w:rPr>
        <w:t>a)</w:t>
      </w:r>
      <w:r w:rsidR="000B5AAF">
        <w:rPr>
          <w:lang w:val="fr-FR"/>
        </w:rPr>
        <w:t xml:space="preserve"> </w:t>
      </w:r>
      <w:r w:rsidR="000B5AAF" w:rsidRPr="0017215A">
        <w:rPr>
          <w:lang w:val="fr-FR"/>
        </w:rPr>
        <w:t xml:space="preserve">du </w:t>
      </w:r>
      <w:r w:rsidR="000B5AAF">
        <w:rPr>
          <w:lang w:val="fr-FR"/>
        </w:rPr>
        <w:t xml:space="preserve">document </w:t>
      </w:r>
      <w:r w:rsidR="000B5AAF" w:rsidRPr="00E90957">
        <w:t>CRC/C/IRN/CO/3-4</w:t>
      </w:r>
      <w:r w:rsidRPr="0017215A">
        <w:rPr>
          <w:lang w:val="fr-FR"/>
        </w:rPr>
        <w:t>, l</w:t>
      </w:r>
      <w:r>
        <w:rPr>
          <w:lang w:val="fr-FR"/>
        </w:rPr>
        <w:t>’</w:t>
      </w:r>
      <w:r w:rsidRPr="0017215A">
        <w:rPr>
          <w:lang w:val="fr-FR"/>
        </w:rPr>
        <w:t>Organisation nationale de protection sociale a pris les mesures suivantes afin de sensibiliser le public aux conséquences néfastes des mariages d</w:t>
      </w:r>
      <w:r>
        <w:rPr>
          <w:lang w:val="fr-FR"/>
        </w:rPr>
        <w:t>’</w:t>
      </w:r>
      <w:r w:rsidRPr="0017215A">
        <w:rPr>
          <w:lang w:val="fr-FR"/>
        </w:rPr>
        <w:t>enfants sur l</w:t>
      </w:r>
      <w:r>
        <w:rPr>
          <w:lang w:val="fr-FR"/>
        </w:rPr>
        <w:t>a</w:t>
      </w:r>
      <w:r w:rsidRPr="0017215A">
        <w:rPr>
          <w:lang w:val="fr-FR"/>
        </w:rPr>
        <w:t xml:space="preserve"> santé physique et mentale</w:t>
      </w:r>
      <w:r>
        <w:rPr>
          <w:lang w:val="fr-FR"/>
        </w:rPr>
        <w:t xml:space="preserve"> des enfants</w:t>
      </w:r>
      <w:r w:rsidR="004A19A1">
        <w:rPr>
          <w:lang w:val="fr-FR"/>
        </w:rPr>
        <w:t> :</w:t>
      </w:r>
    </w:p>
    <w:p w14:paraId="087BF3D6" w14:textId="6E87BDAD" w:rsidR="00301AA6" w:rsidRPr="0017215A" w:rsidRDefault="00301AA6" w:rsidP="00B42730">
      <w:pPr>
        <w:pStyle w:val="SingleTxtG"/>
        <w:ind w:firstLine="567"/>
        <w:rPr>
          <w:lang w:val="fr-FR"/>
        </w:rPr>
      </w:pPr>
      <w:r w:rsidRPr="0017215A">
        <w:rPr>
          <w:lang w:val="fr-FR"/>
        </w:rPr>
        <w:t>a)</w:t>
      </w:r>
      <w:r w:rsidRPr="0017215A">
        <w:rPr>
          <w:lang w:val="fr-FR"/>
        </w:rPr>
        <w:tab/>
        <w:t>Des services de conseil et de sensibilisation ont été mis en place pour éliminer les pratiques traditionnelles néfaste</w:t>
      </w:r>
      <w:r>
        <w:rPr>
          <w:lang w:val="fr-FR"/>
        </w:rPr>
        <w:t>s</w:t>
      </w:r>
      <w:r w:rsidRPr="0017215A">
        <w:rPr>
          <w:lang w:val="fr-FR"/>
        </w:rPr>
        <w:t xml:space="preserve"> pour la santé des enfants, telles que les mariages précoces, les mariages forcés et les grossesses précoces</w:t>
      </w:r>
      <w:r>
        <w:rPr>
          <w:lang w:val="fr-FR"/>
        </w:rPr>
        <w:t> </w:t>
      </w:r>
      <w:r w:rsidRPr="0017215A">
        <w:rPr>
          <w:lang w:val="fr-FR"/>
        </w:rPr>
        <w:t>;</w:t>
      </w:r>
    </w:p>
    <w:p w14:paraId="16460E65" w14:textId="3F47CB02" w:rsidR="00301AA6" w:rsidRPr="0017215A" w:rsidRDefault="00301AA6" w:rsidP="00B42730">
      <w:pPr>
        <w:pStyle w:val="SingleTxtG"/>
        <w:ind w:firstLine="567"/>
        <w:rPr>
          <w:lang w:val="fr-FR"/>
        </w:rPr>
      </w:pPr>
      <w:r w:rsidRPr="0017215A">
        <w:rPr>
          <w:lang w:val="fr-FR"/>
        </w:rPr>
        <w:t>b)</w:t>
      </w:r>
      <w:r w:rsidRPr="0017215A">
        <w:rPr>
          <w:lang w:val="fr-FR"/>
        </w:rPr>
        <w:tab/>
        <w:t>Au cours de la période 2017-2020, la Vice-présidence chargée des femmes et des affaires familiales a réalisé plusieurs études sur les mariages d</w:t>
      </w:r>
      <w:r>
        <w:rPr>
          <w:lang w:val="fr-FR"/>
        </w:rPr>
        <w:t>’</w:t>
      </w:r>
      <w:r w:rsidRPr="0017215A">
        <w:rPr>
          <w:lang w:val="fr-FR"/>
        </w:rPr>
        <w:t>enfants et a analysé la question d</w:t>
      </w:r>
      <w:r>
        <w:rPr>
          <w:lang w:val="fr-FR"/>
        </w:rPr>
        <w:t>’</w:t>
      </w:r>
      <w:r w:rsidRPr="0017215A">
        <w:rPr>
          <w:lang w:val="fr-FR"/>
        </w:rPr>
        <w:t>un point de vue psychologique, sociologique et médic</w:t>
      </w:r>
      <w:r w:rsidR="00C36ADA">
        <w:rPr>
          <w:lang w:val="fr-FR"/>
        </w:rPr>
        <w:t>al.</w:t>
      </w:r>
    </w:p>
    <w:p w14:paraId="18A2EE45" w14:textId="0CFF7568" w:rsidR="00301AA6" w:rsidRPr="0017215A" w:rsidRDefault="00301AA6" w:rsidP="00301AA6">
      <w:pPr>
        <w:pStyle w:val="SingleTxtG"/>
        <w:rPr>
          <w:lang w:val="fr-FR"/>
        </w:rPr>
      </w:pPr>
      <w:r w:rsidRPr="0017215A">
        <w:rPr>
          <w:lang w:val="fr-FR"/>
        </w:rPr>
        <w:t>64.</w:t>
      </w:r>
      <w:r w:rsidRPr="0017215A">
        <w:rPr>
          <w:lang w:val="fr-FR"/>
        </w:rPr>
        <w:tab/>
        <w:t>Les statistiques sur les mariages et les divorces des personnes âgées de moins de 18</w:t>
      </w:r>
      <w:r>
        <w:rPr>
          <w:lang w:val="fr-FR"/>
        </w:rPr>
        <w:t> </w:t>
      </w:r>
      <w:r w:rsidRPr="0017215A">
        <w:rPr>
          <w:lang w:val="fr-FR"/>
        </w:rPr>
        <w:t>ans figurent à l</w:t>
      </w:r>
      <w:r>
        <w:rPr>
          <w:lang w:val="fr-FR"/>
        </w:rPr>
        <w:t>’</w:t>
      </w:r>
      <w:r w:rsidRPr="0017215A">
        <w:rPr>
          <w:lang w:val="fr-FR"/>
        </w:rPr>
        <w:t>annexe 2 (fig.</w:t>
      </w:r>
      <w:r w:rsidR="00B42730">
        <w:rPr>
          <w:lang w:val="fr-FR"/>
        </w:rPr>
        <w:t> </w:t>
      </w:r>
      <w:r w:rsidRPr="0017215A">
        <w:rPr>
          <w:lang w:val="fr-FR"/>
        </w:rPr>
        <w:t>7).</w:t>
      </w:r>
    </w:p>
    <w:p w14:paraId="3D9B7BAC" w14:textId="0FB3D993" w:rsidR="00301AA6" w:rsidRPr="0017215A" w:rsidRDefault="00DA0F6B" w:rsidP="00DA0F6B">
      <w:pPr>
        <w:pStyle w:val="H23G"/>
        <w:rPr>
          <w:lang w:val="fr-FR"/>
        </w:rPr>
      </w:pPr>
      <w:bookmarkStart w:id="28" w:name="_111kx3o" w:colFirst="0" w:colLast="0"/>
      <w:bookmarkEnd w:id="28"/>
      <w:r>
        <w:rPr>
          <w:lang w:val="fr-FR"/>
        </w:rPr>
        <w:tab/>
      </w:r>
      <w:r>
        <w:rPr>
          <w:lang w:val="fr-FR"/>
        </w:rPr>
        <w:tab/>
      </w:r>
      <w:r w:rsidR="00301AA6" w:rsidRPr="0017215A">
        <w:rPr>
          <w:lang w:val="fr-FR"/>
        </w:rPr>
        <w:t>Mesures de réadaptation des victimes de la violence</w:t>
      </w:r>
    </w:p>
    <w:p w14:paraId="10E44E94" w14:textId="0F8EAD9E" w:rsidR="00301AA6" w:rsidRPr="0017215A" w:rsidRDefault="00301AA6" w:rsidP="00DA0F6B">
      <w:pPr>
        <w:pStyle w:val="SingleTxtG"/>
        <w:keepNext/>
        <w:rPr>
          <w:lang w:val="fr-FR"/>
        </w:rPr>
      </w:pPr>
      <w:r w:rsidRPr="0017215A">
        <w:rPr>
          <w:lang w:val="fr-FR"/>
        </w:rPr>
        <w:t>65.</w:t>
      </w:r>
      <w:r w:rsidRPr="0017215A">
        <w:rPr>
          <w:lang w:val="fr-FR"/>
        </w:rPr>
        <w:tab/>
        <w:t>L</w:t>
      </w:r>
      <w:r>
        <w:rPr>
          <w:lang w:val="fr-FR"/>
        </w:rPr>
        <w:t>’</w:t>
      </w:r>
      <w:r w:rsidRPr="0017215A">
        <w:rPr>
          <w:lang w:val="fr-FR"/>
        </w:rPr>
        <w:t>Adjoint du chef de l</w:t>
      </w:r>
      <w:r>
        <w:rPr>
          <w:lang w:val="fr-FR"/>
        </w:rPr>
        <w:t>’</w:t>
      </w:r>
      <w:r w:rsidRPr="0017215A">
        <w:rPr>
          <w:lang w:val="fr-FR"/>
        </w:rPr>
        <w:t>unité des affaires sociales et de la prévention de la criminalité auprès du pouvoir judiciaire a pris les mesures suivantes</w:t>
      </w:r>
      <w:r w:rsidR="004A19A1">
        <w:rPr>
          <w:lang w:val="fr-FR"/>
        </w:rPr>
        <w:t> :</w:t>
      </w:r>
    </w:p>
    <w:p w14:paraId="21A7361F" w14:textId="05596E88" w:rsidR="00301AA6" w:rsidRPr="0017215A" w:rsidRDefault="00301AA6" w:rsidP="00DA0F6B">
      <w:pPr>
        <w:pStyle w:val="SingleTxtG"/>
        <w:ind w:firstLine="567"/>
        <w:rPr>
          <w:lang w:val="fr-FR"/>
        </w:rPr>
      </w:pPr>
      <w:r w:rsidRPr="0017215A">
        <w:rPr>
          <w:lang w:val="fr-FR"/>
        </w:rPr>
        <w:t>a)</w:t>
      </w:r>
      <w:r w:rsidRPr="0017215A">
        <w:rPr>
          <w:lang w:val="fr-FR"/>
        </w:rPr>
        <w:tab/>
        <w:t>Le Comité national pour la prévention de la violence a été créé en 2014 et, en 2018, le Programme global visant à contrôler et réduire la violence a été élaboré. Le système de suivi, d</w:t>
      </w:r>
      <w:r>
        <w:rPr>
          <w:lang w:val="fr-FR"/>
        </w:rPr>
        <w:t>’</w:t>
      </w:r>
      <w:r w:rsidRPr="0017215A">
        <w:rPr>
          <w:lang w:val="fr-FR"/>
        </w:rPr>
        <w:t>évaluation, d</w:t>
      </w:r>
      <w:r>
        <w:rPr>
          <w:lang w:val="fr-FR"/>
        </w:rPr>
        <w:t>’</w:t>
      </w:r>
      <w:r w:rsidRPr="0017215A">
        <w:rPr>
          <w:lang w:val="fr-FR"/>
        </w:rPr>
        <w:t>enquête et de collecte de données sur la réduction de la violence à l</w:t>
      </w:r>
      <w:r>
        <w:rPr>
          <w:lang w:val="fr-FR"/>
        </w:rPr>
        <w:t>’</w:t>
      </w:r>
      <w:r w:rsidRPr="0017215A">
        <w:rPr>
          <w:lang w:val="fr-FR"/>
        </w:rPr>
        <w:t>encontre des enfants est mis en œuvre dans le cadre de ce programme. Parmi les mesures soutenues figurent</w:t>
      </w:r>
      <w:r w:rsidR="004A19A1">
        <w:rPr>
          <w:lang w:val="fr-FR"/>
        </w:rPr>
        <w:t> :</w:t>
      </w:r>
      <w:r w:rsidRPr="0017215A">
        <w:rPr>
          <w:lang w:val="fr-FR"/>
        </w:rPr>
        <w:t xml:space="preserve"> l</w:t>
      </w:r>
      <w:r>
        <w:rPr>
          <w:lang w:val="fr-FR"/>
        </w:rPr>
        <w:t>’</w:t>
      </w:r>
      <w:r w:rsidRPr="0017215A">
        <w:rPr>
          <w:lang w:val="fr-FR"/>
        </w:rPr>
        <w:t>élimination des pratiques et attitudes coutumières, culturelles et traditionnelles violentes à l</w:t>
      </w:r>
      <w:r>
        <w:rPr>
          <w:lang w:val="fr-FR"/>
        </w:rPr>
        <w:t>’</w:t>
      </w:r>
      <w:r w:rsidRPr="0017215A">
        <w:rPr>
          <w:lang w:val="fr-FR"/>
        </w:rPr>
        <w:t>égard des enfants, l</w:t>
      </w:r>
      <w:r>
        <w:rPr>
          <w:lang w:val="fr-FR"/>
        </w:rPr>
        <w:t>’</w:t>
      </w:r>
      <w:r w:rsidRPr="0017215A">
        <w:rPr>
          <w:lang w:val="fr-FR"/>
        </w:rPr>
        <w:t>information du public, la lutte contre la violence à l</w:t>
      </w:r>
      <w:r>
        <w:rPr>
          <w:lang w:val="fr-FR"/>
        </w:rPr>
        <w:t>’</w:t>
      </w:r>
      <w:r w:rsidRPr="0017215A">
        <w:rPr>
          <w:lang w:val="fr-FR"/>
        </w:rPr>
        <w:t>égard des enfants, la promotion de valeurs fondées sur la non-violence, la promotion de la dignité inhérente aux enfants et de leur intégrité physique et mentale, la lutte contre la violence ou l</w:t>
      </w:r>
      <w:r>
        <w:rPr>
          <w:lang w:val="fr-FR"/>
        </w:rPr>
        <w:t>’</w:t>
      </w:r>
      <w:r w:rsidRPr="0017215A">
        <w:rPr>
          <w:lang w:val="fr-FR"/>
        </w:rPr>
        <w:t>aggravation de la violence entre les enfants, l</w:t>
      </w:r>
      <w:r>
        <w:rPr>
          <w:lang w:val="fr-FR"/>
        </w:rPr>
        <w:t>’</w:t>
      </w:r>
      <w:r w:rsidRPr="0017215A">
        <w:rPr>
          <w:lang w:val="fr-FR"/>
        </w:rPr>
        <w:t>interdiction de la violence à l</w:t>
      </w:r>
      <w:r>
        <w:rPr>
          <w:lang w:val="fr-FR"/>
        </w:rPr>
        <w:t>’</w:t>
      </w:r>
      <w:r w:rsidRPr="0017215A">
        <w:rPr>
          <w:lang w:val="fr-FR"/>
        </w:rPr>
        <w:t>égard des enfants dans les médias, la promotion des normes de protection de l</w:t>
      </w:r>
      <w:r>
        <w:rPr>
          <w:lang w:val="fr-FR"/>
        </w:rPr>
        <w:t>’</w:t>
      </w:r>
      <w:r w:rsidRPr="0017215A">
        <w:rPr>
          <w:lang w:val="fr-FR"/>
        </w:rPr>
        <w:t>enfance en collaboration avec les médias, le secteur privé, la société civile et les organisations non gouvernementales</w:t>
      </w:r>
      <w:r w:rsidR="00DA0F6B">
        <w:rPr>
          <w:lang w:val="fr-FR"/>
        </w:rPr>
        <w:t> ;</w:t>
      </w:r>
    </w:p>
    <w:p w14:paraId="26D3F923" w14:textId="7BF8C9EB" w:rsidR="00301AA6" w:rsidRPr="0017215A" w:rsidRDefault="00301AA6" w:rsidP="00DA0F6B">
      <w:pPr>
        <w:pStyle w:val="SingleTxtG"/>
        <w:ind w:firstLine="567"/>
        <w:rPr>
          <w:lang w:val="fr-FR"/>
        </w:rPr>
      </w:pPr>
      <w:r w:rsidRPr="00816444">
        <w:rPr>
          <w:lang w:val="fr-FR"/>
        </w:rPr>
        <w:t>b)</w:t>
      </w:r>
      <w:r w:rsidRPr="00816444">
        <w:rPr>
          <w:lang w:val="fr-FR"/>
        </w:rPr>
        <w:tab/>
        <w:t>Le Système de protection sociale des élèves (NAMAD) a été mis en place par neuf institutions, organisations et organismes chargés d’assurer le suivi des élèves en situation de vulnérabilité, ainsi que la collecte et l’enregistrement des informations relatives aux signes de maltraitance. Ce dispositif</w:t>
      </w:r>
      <w:r w:rsidRPr="00816444">
        <w:rPr>
          <w:rFonts w:eastAsia="Times New Roman"/>
          <w:lang w:val="fr-FR"/>
        </w:rPr>
        <w:t xml:space="preserve"> </w:t>
      </w:r>
      <w:r w:rsidRPr="00816444">
        <w:rPr>
          <w:lang w:val="fr-FR"/>
        </w:rPr>
        <w:t xml:space="preserve">permet d’évaluer les élèves et leurs familles sur la base de plusieurs indicateurs (pauvreté, violence, maltraitance des enfants, suicide, toxicodépendance et risques liés au cyberespace). À ce jour, 8 500 éducateurs familiaux et </w:t>
      </w:r>
      <w:r w:rsidRPr="00816444">
        <w:rPr>
          <w:lang w:val="fr-FR"/>
        </w:rPr>
        <w:lastRenderedPageBreak/>
        <w:t>25 000 parents ont participé</w:t>
      </w:r>
      <w:r w:rsidRPr="0017215A">
        <w:rPr>
          <w:lang w:val="fr-FR"/>
        </w:rPr>
        <w:t xml:space="preserve"> au programme. Dans ce cadre, les élèves bénéficient de formations axées sur la prévention de la violence, tandis que ceux qui présentent des signes de violence selon les critères du système NAMAD bénéficient d</w:t>
      </w:r>
      <w:r>
        <w:rPr>
          <w:lang w:val="fr-FR"/>
        </w:rPr>
        <w:t>’</w:t>
      </w:r>
      <w:r w:rsidRPr="0017215A">
        <w:rPr>
          <w:lang w:val="fr-FR"/>
        </w:rPr>
        <w:t>un accompagnement psychologique et de services de conseil. Le programme s</w:t>
      </w:r>
      <w:r>
        <w:rPr>
          <w:lang w:val="fr-FR"/>
        </w:rPr>
        <w:t>’</w:t>
      </w:r>
      <w:r w:rsidRPr="0017215A">
        <w:rPr>
          <w:lang w:val="fr-FR"/>
        </w:rPr>
        <w:t>articule autour d</w:t>
      </w:r>
      <w:r>
        <w:rPr>
          <w:lang w:val="fr-FR"/>
        </w:rPr>
        <w:t>’</w:t>
      </w:r>
      <w:r w:rsidRPr="0017215A">
        <w:rPr>
          <w:lang w:val="fr-FR"/>
        </w:rPr>
        <w:t>un parcours structuré en quatre étapes</w:t>
      </w:r>
      <w:r w:rsidR="004A19A1">
        <w:rPr>
          <w:lang w:val="fr-FR"/>
        </w:rPr>
        <w:t> :</w:t>
      </w:r>
      <w:r w:rsidRPr="0017215A">
        <w:rPr>
          <w:lang w:val="fr-FR"/>
        </w:rPr>
        <w:t xml:space="preserve"> le dépistage, la formation, la prise en charge thérapeutique et l</w:t>
      </w:r>
      <w:r>
        <w:rPr>
          <w:lang w:val="fr-FR"/>
        </w:rPr>
        <w:t>’</w:t>
      </w:r>
      <w:r w:rsidRPr="0017215A">
        <w:rPr>
          <w:lang w:val="fr-FR"/>
        </w:rPr>
        <w:t>assistance sociale. Une fois identifiés et classés, les élèves ont accès à des services adaptés à leur situation. Trois niveaux de risque sont prévus, selon la gravité des difficultés rencontrées</w:t>
      </w:r>
      <w:r w:rsidR="004A19A1">
        <w:rPr>
          <w:lang w:val="fr-FR"/>
        </w:rPr>
        <w:t> :</w:t>
      </w:r>
      <w:r w:rsidRPr="0017215A">
        <w:rPr>
          <w:lang w:val="fr-FR"/>
        </w:rPr>
        <w:t xml:space="preserve"> a) situation à risque, b) risque élevé et c) urgence psychosociale</w:t>
      </w:r>
      <w:r>
        <w:rPr>
          <w:lang w:val="fr-FR"/>
        </w:rPr>
        <w:t> </w:t>
      </w:r>
      <w:r w:rsidRPr="0017215A">
        <w:rPr>
          <w:lang w:val="fr-FR"/>
        </w:rPr>
        <w:t>;</w:t>
      </w:r>
    </w:p>
    <w:p w14:paraId="2D097E32" w14:textId="34BB9816" w:rsidR="00301AA6" w:rsidRPr="0017215A" w:rsidRDefault="00301AA6" w:rsidP="00DA0F6B">
      <w:pPr>
        <w:pStyle w:val="SingleTxtG"/>
        <w:ind w:firstLine="567"/>
        <w:rPr>
          <w:lang w:val="fr-FR"/>
        </w:rPr>
      </w:pPr>
      <w:r w:rsidRPr="0017215A">
        <w:rPr>
          <w:lang w:val="fr-FR"/>
        </w:rPr>
        <w:t>c)</w:t>
      </w:r>
      <w:r w:rsidRPr="0017215A">
        <w:rPr>
          <w:lang w:val="fr-FR"/>
        </w:rPr>
        <w:tab/>
        <w:t>Les centres de conseil peuvent désormais être joints via la ligne téléphonique du NAMAD (1570) et leurs capacités ont été renforcées pour développer des services de conseil et de travail social dans les établissements scolaires. Par ailleurs, les services de conseil spécialisé à destination des familles ont également été améliorés dans plus de 370</w:t>
      </w:r>
      <w:r>
        <w:rPr>
          <w:lang w:val="fr-FR"/>
        </w:rPr>
        <w:t> </w:t>
      </w:r>
      <w:r w:rsidRPr="0017215A">
        <w:rPr>
          <w:lang w:val="fr-FR"/>
        </w:rPr>
        <w:t>centres d</w:t>
      </w:r>
      <w:r>
        <w:rPr>
          <w:lang w:val="fr-FR"/>
        </w:rPr>
        <w:t>’</w:t>
      </w:r>
      <w:r w:rsidRPr="0017215A">
        <w:rPr>
          <w:lang w:val="fr-FR"/>
        </w:rPr>
        <w:t>orientation et de conseil familial répartis sur l</w:t>
      </w:r>
      <w:r>
        <w:rPr>
          <w:lang w:val="fr-FR"/>
        </w:rPr>
        <w:t>’</w:t>
      </w:r>
      <w:r w:rsidRPr="0017215A">
        <w:rPr>
          <w:lang w:val="fr-FR"/>
        </w:rPr>
        <w:t>ensemble du territoire (annexe</w:t>
      </w:r>
      <w:r w:rsidR="00DA0F6B">
        <w:rPr>
          <w:lang w:val="fr-FR"/>
        </w:rPr>
        <w:t> </w:t>
      </w:r>
      <w:r w:rsidRPr="0017215A">
        <w:rPr>
          <w:lang w:val="fr-FR"/>
        </w:rPr>
        <w:t>2, fig.</w:t>
      </w:r>
      <w:r w:rsidR="00DA0F6B">
        <w:rPr>
          <w:lang w:val="fr-FR"/>
        </w:rPr>
        <w:t> </w:t>
      </w:r>
      <w:r w:rsidRPr="0017215A">
        <w:rPr>
          <w:lang w:val="fr-FR"/>
        </w:rPr>
        <w:t>28).</w:t>
      </w:r>
    </w:p>
    <w:p w14:paraId="603B0CC5" w14:textId="4BF7001F" w:rsidR="00301AA6" w:rsidRPr="0017215A" w:rsidRDefault="00301AA6" w:rsidP="00DA0F6B">
      <w:pPr>
        <w:pStyle w:val="SingleTxtG"/>
        <w:keepNext/>
        <w:rPr>
          <w:lang w:val="fr-FR"/>
        </w:rPr>
      </w:pPr>
      <w:r w:rsidRPr="0017215A">
        <w:rPr>
          <w:lang w:val="fr-FR"/>
        </w:rPr>
        <w:t>66.</w:t>
      </w:r>
      <w:r w:rsidRPr="0017215A">
        <w:rPr>
          <w:lang w:val="fr-FR"/>
        </w:rPr>
        <w:tab/>
        <w:t>L</w:t>
      </w:r>
      <w:r>
        <w:rPr>
          <w:lang w:val="fr-FR"/>
        </w:rPr>
        <w:t>’</w:t>
      </w:r>
      <w:r w:rsidRPr="0017215A">
        <w:rPr>
          <w:lang w:val="fr-FR"/>
        </w:rPr>
        <w:t>Organisation nationale de protection sociale a pris les mesures suivantes</w:t>
      </w:r>
      <w:r w:rsidR="004A19A1">
        <w:rPr>
          <w:lang w:val="fr-FR"/>
        </w:rPr>
        <w:t> :</w:t>
      </w:r>
    </w:p>
    <w:p w14:paraId="5465BBC7" w14:textId="2296BEF2" w:rsidR="00301AA6" w:rsidRPr="0017215A" w:rsidRDefault="00301AA6" w:rsidP="00DA0F6B">
      <w:pPr>
        <w:pStyle w:val="SingleTxtG"/>
        <w:ind w:firstLine="567"/>
        <w:rPr>
          <w:lang w:val="fr-FR"/>
        </w:rPr>
      </w:pPr>
      <w:r w:rsidRPr="0017215A">
        <w:rPr>
          <w:lang w:val="fr-FR"/>
        </w:rPr>
        <w:t>a)</w:t>
      </w:r>
      <w:r w:rsidRPr="0017215A">
        <w:rPr>
          <w:lang w:val="fr-FR"/>
        </w:rPr>
        <w:tab/>
        <w:t>Le programme de protection sociale d</w:t>
      </w:r>
      <w:r>
        <w:rPr>
          <w:lang w:val="fr-FR"/>
        </w:rPr>
        <w:t>’</w:t>
      </w:r>
      <w:r w:rsidRPr="0017215A">
        <w:rPr>
          <w:lang w:val="fr-FR"/>
        </w:rPr>
        <w:t>urgence repose sur plusieurs composantes complémentaires</w:t>
      </w:r>
      <w:r w:rsidR="004A19A1">
        <w:rPr>
          <w:lang w:val="fr-FR"/>
        </w:rPr>
        <w:t> :</w:t>
      </w:r>
      <w:r w:rsidRPr="0017215A">
        <w:rPr>
          <w:lang w:val="fr-FR"/>
        </w:rPr>
        <w:t xml:space="preserve"> a) des interventions en cas de crise individuelle, familiale ou sociale, b) un service téléphonique d</w:t>
      </w:r>
      <w:r>
        <w:rPr>
          <w:lang w:val="fr-FR"/>
        </w:rPr>
        <w:t>’</w:t>
      </w:r>
      <w:r w:rsidRPr="0017215A">
        <w:rPr>
          <w:lang w:val="fr-FR"/>
        </w:rPr>
        <w:t>urgence sociale (123), c) des équipes mobiles d</w:t>
      </w:r>
      <w:r>
        <w:rPr>
          <w:lang w:val="fr-FR"/>
        </w:rPr>
        <w:t>’</w:t>
      </w:r>
      <w:r w:rsidRPr="0017215A">
        <w:rPr>
          <w:lang w:val="fr-FR"/>
        </w:rPr>
        <w:t>urgence sociale et d) des centres de services sociaux dans les zones peu développées. Le principal atout de ce programme réside dans la fourniture de services sociaux spécialisés, rapides et facilement accessibles. En 2018, 36 % des admissions et des services fournis dans les centres d</w:t>
      </w:r>
      <w:r>
        <w:rPr>
          <w:lang w:val="fr-FR"/>
        </w:rPr>
        <w:t>’</w:t>
      </w:r>
      <w:r w:rsidRPr="0017215A">
        <w:rPr>
          <w:lang w:val="fr-FR"/>
        </w:rPr>
        <w:t>urgence sociale concernaient des enfants victimes de la violence et de maltraitance (pour plus d</w:t>
      </w:r>
      <w:r>
        <w:rPr>
          <w:lang w:val="fr-FR"/>
        </w:rPr>
        <w:t>’</w:t>
      </w:r>
      <w:r w:rsidRPr="0017215A">
        <w:rPr>
          <w:lang w:val="fr-FR"/>
        </w:rPr>
        <w:t>informations sur les services d</w:t>
      </w:r>
      <w:r>
        <w:rPr>
          <w:lang w:val="fr-FR"/>
        </w:rPr>
        <w:t>’</w:t>
      </w:r>
      <w:r w:rsidRPr="0017215A">
        <w:rPr>
          <w:lang w:val="fr-FR"/>
        </w:rPr>
        <w:t xml:space="preserve">urgence sociale, voir </w:t>
      </w:r>
      <w:r>
        <w:rPr>
          <w:lang w:val="fr-FR"/>
        </w:rPr>
        <w:t>l’</w:t>
      </w:r>
      <w:r w:rsidRPr="0017215A">
        <w:rPr>
          <w:lang w:val="fr-FR"/>
        </w:rPr>
        <w:t>annexe 2, fig.</w:t>
      </w:r>
      <w:r w:rsidR="00DA0F6B">
        <w:rPr>
          <w:lang w:val="fr-FR"/>
        </w:rPr>
        <w:t> </w:t>
      </w:r>
      <w:r w:rsidRPr="0017215A">
        <w:rPr>
          <w:lang w:val="fr-FR"/>
        </w:rPr>
        <w:t>5)</w:t>
      </w:r>
      <w:r>
        <w:rPr>
          <w:lang w:val="fr-FR"/>
        </w:rPr>
        <w:t> </w:t>
      </w:r>
      <w:r w:rsidRPr="0017215A">
        <w:rPr>
          <w:lang w:val="fr-FR"/>
        </w:rPr>
        <w:t>;</w:t>
      </w:r>
    </w:p>
    <w:p w14:paraId="5DE1B5CE" w14:textId="7CEB812C" w:rsidR="00301AA6" w:rsidRPr="0017215A" w:rsidRDefault="00301AA6" w:rsidP="00DA0F6B">
      <w:pPr>
        <w:pStyle w:val="SingleTxtG"/>
        <w:ind w:firstLine="567"/>
        <w:rPr>
          <w:lang w:val="fr-FR"/>
        </w:rPr>
      </w:pPr>
      <w:r w:rsidRPr="0017215A">
        <w:rPr>
          <w:lang w:val="fr-FR"/>
        </w:rPr>
        <w:t>b)</w:t>
      </w:r>
      <w:r w:rsidRPr="0017215A">
        <w:rPr>
          <w:lang w:val="fr-FR"/>
        </w:rPr>
        <w:tab/>
        <w:t>Les cas de violence contre les enfants peuvent être signalés via un numéro d</w:t>
      </w:r>
      <w:r>
        <w:rPr>
          <w:lang w:val="fr-FR"/>
        </w:rPr>
        <w:t>’</w:t>
      </w:r>
      <w:r w:rsidRPr="0017215A">
        <w:rPr>
          <w:lang w:val="fr-FR"/>
        </w:rPr>
        <w:t>urgence (123), accessible 24</w:t>
      </w:r>
      <w:r>
        <w:rPr>
          <w:lang w:val="fr-FR"/>
        </w:rPr>
        <w:t> </w:t>
      </w:r>
      <w:r w:rsidRPr="0017215A">
        <w:rPr>
          <w:lang w:val="fr-FR"/>
        </w:rPr>
        <w:t>heures sur 24. Les enfants sont examinés par des équipes de spécialistes, puis confiés à des centres spécialisés dans l</w:t>
      </w:r>
      <w:r>
        <w:rPr>
          <w:lang w:val="fr-FR"/>
        </w:rPr>
        <w:t>’</w:t>
      </w:r>
      <w:r w:rsidRPr="0017215A">
        <w:rPr>
          <w:lang w:val="fr-FR"/>
        </w:rPr>
        <w:t>accompagnement social et psychologique, sur décision judiciaire</w:t>
      </w:r>
      <w:r>
        <w:rPr>
          <w:lang w:val="fr-FR"/>
        </w:rPr>
        <w:t> </w:t>
      </w:r>
      <w:r w:rsidRPr="0017215A">
        <w:rPr>
          <w:lang w:val="fr-FR"/>
        </w:rPr>
        <w:t>;</w:t>
      </w:r>
    </w:p>
    <w:p w14:paraId="37088AFC" w14:textId="71C762E7" w:rsidR="00301AA6" w:rsidRPr="0017215A" w:rsidRDefault="00301AA6" w:rsidP="00DA0F6B">
      <w:pPr>
        <w:pStyle w:val="SingleTxtG"/>
        <w:ind w:firstLine="567"/>
        <w:rPr>
          <w:lang w:val="fr-FR"/>
        </w:rPr>
      </w:pPr>
      <w:r w:rsidRPr="0017215A">
        <w:rPr>
          <w:lang w:val="fr-FR"/>
        </w:rPr>
        <w:t>c)</w:t>
      </w:r>
      <w:r w:rsidRPr="0017215A">
        <w:rPr>
          <w:lang w:val="fr-FR"/>
        </w:rPr>
        <w:tab/>
        <w:t>Des services de conseil spécialisés informent les enfants, les familles et les personnes qui s</w:t>
      </w:r>
      <w:r>
        <w:rPr>
          <w:lang w:val="fr-FR"/>
        </w:rPr>
        <w:t>’</w:t>
      </w:r>
      <w:r w:rsidRPr="0017215A">
        <w:rPr>
          <w:lang w:val="fr-FR"/>
        </w:rPr>
        <w:t>occupent d</w:t>
      </w:r>
      <w:r>
        <w:rPr>
          <w:lang w:val="fr-FR"/>
        </w:rPr>
        <w:t>’</w:t>
      </w:r>
      <w:r w:rsidRPr="0017215A">
        <w:rPr>
          <w:lang w:val="fr-FR"/>
        </w:rPr>
        <w:t xml:space="preserve">enfants sur les </w:t>
      </w:r>
      <w:r>
        <w:rPr>
          <w:lang w:val="fr-FR"/>
        </w:rPr>
        <w:t xml:space="preserve">abus sexuels et les </w:t>
      </w:r>
      <w:r w:rsidRPr="0017215A">
        <w:rPr>
          <w:lang w:val="fr-FR"/>
        </w:rPr>
        <w:t>agressions sexuelles, ainsi que sur la prévention de tels actes</w:t>
      </w:r>
      <w:r>
        <w:rPr>
          <w:lang w:val="fr-FR"/>
        </w:rPr>
        <w:t> </w:t>
      </w:r>
      <w:r w:rsidRPr="0017215A">
        <w:rPr>
          <w:lang w:val="fr-FR"/>
        </w:rPr>
        <w:t>;</w:t>
      </w:r>
    </w:p>
    <w:p w14:paraId="5DC8B5A5" w14:textId="1FD7CCAF" w:rsidR="00301AA6" w:rsidRPr="0017215A" w:rsidRDefault="00301AA6" w:rsidP="00DA0F6B">
      <w:pPr>
        <w:pStyle w:val="SingleTxtG"/>
        <w:ind w:firstLine="567"/>
        <w:rPr>
          <w:lang w:val="fr-FR"/>
        </w:rPr>
      </w:pPr>
      <w:r w:rsidRPr="0017215A">
        <w:rPr>
          <w:lang w:val="fr-FR"/>
        </w:rPr>
        <w:t>d)</w:t>
      </w:r>
      <w:r w:rsidRPr="0017215A">
        <w:rPr>
          <w:lang w:val="fr-FR"/>
        </w:rPr>
        <w:tab/>
        <w:t>Les centres d</w:t>
      </w:r>
      <w:r>
        <w:rPr>
          <w:lang w:val="fr-FR"/>
        </w:rPr>
        <w:t>’</w:t>
      </w:r>
      <w:r w:rsidRPr="0017215A">
        <w:rPr>
          <w:lang w:val="fr-FR"/>
        </w:rPr>
        <w:t>accueil</w:t>
      </w:r>
      <w:r w:rsidR="00816444">
        <w:rPr>
          <w:lang w:val="fr-FR"/>
        </w:rPr>
        <w:t xml:space="preserve"> </w:t>
      </w:r>
      <w:r w:rsidRPr="0017215A">
        <w:rPr>
          <w:lang w:val="fr-FR"/>
        </w:rPr>
        <w:t>fournissent une assistance juridique urgente et confidentielle aux enfants victimes de la violence</w:t>
      </w:r>
      <w:r>
        <w:rPr>
          <w:lang w:val="fr-FR"/>
        </w:rPr>
        <w:t> </w:t>
      </w:r>
      <w:r w:rsidRPr="0017215A">
        <w:rPr>
          <w:lang w:val="fr-FR"/>
        </w:rPr>
        <w:t>;</w:t>
      </w:r>
    </w:p>
    <w:p w14:paraId="77ED5B72" w14:textId="78B48585" w:rsidR="00301AA6" w:rsidRPr="0017215A" w:rsidRDefault="00301AA6" w:rsidP="00DA0F6B">
      <w:pPr>
        <w:pStyle w:val="SingleTxtG"/>
        <w:ind w:firstLine="567"/>
        <w:rPr>
          <w:lang w:val="fr-FR"/>
        </w:rPr>
      </w:pPr>
      <w:r w:rsidRPr="0017215A">
        <w:rPr>
          <w:lang w:val="fr-FR"/>
        </w:rPr>
        <w:t>e)</w:t>
      </w:r>
      <w:r w:rsidRPr="0017215A">
        <w:rPr>
          <w:lang w:val="fr-FR"/>
        </w:rPr>
        <w:tab/>
        <w:t>L</w:t>
      </w:r>
      <w:r>
        <w:rPr>
          <w:lang w:val="fr-FR"/>
        </w:rPr>
        <w:t>’</w:t>
      </w:r>
      <w:r w:rsidRPr="0017215A">
        <w:rPr>
          <w:lang w:val="fr-FR"/>
        </w:rPr>
        <w:t>Organisation d</w:t>
      </w:r>
      <w:r>
        <w:rPr>
          <w:lang w:val="fr-FR"/>
        </w:rPr>
        <w:t>’</w:t>
      </w:r>
      <w:r w:rsidRPr="0017215A">
        <w:rPr>
          <w:lang w:val="fr-FR"/>
        </w:rPr>
        <w:t>aide sociale, via les centres de travail social, a mis en place diverses mesures, notamment des activités de réadaptation pour les personnes ayant subi un préjudice social, en particulier les filles qui ont fugué et les délinquants juvéniles (annexe 2, fig.</w:t>
      </w:r>
      <w:r w:rsidR="00DA0F6B">
        <w:rPr>
          <w:lang w:val="fr-FR"/>
        </w:rPr>
        <w:t> </w:t>
      </w:r>
      <w:r w:rsidRPr="0017215A">
        <w:rPr>
          <w:lang w:val="fr-FR"/>
        </w:rPr>
        <w:t>6).</w:t>
      </w:r>
    </w:p>
    <w:p w14:paraId="67DA22D1" w14:textId="5AC643F8" w:rsidR="00301AA6" w:rsidRPr="00816444" w:rsidRDefault="00301AA6" w:rsidP="00301AA6">
      <w:pPr>
        <w:pStyle w:val="SingleTxtG"/>
        <w:keepNext/>
        <w:rPr>
          <w:lang w:val="fr-FR"/>
        </w:rPr>
      </w:pPr>
      <w:r w:rsidRPr="00816444">
        <w:rPr>
          <w:lang w:val="fr-FR"/>
        </w:rPr>
        <w:t>67.</w:t>
      </w:r>
      <w:r w:rsidRPr="00816444">
        <w:rPr>
          <w:lang w:val="fr-FR"/>
        </w:rPr>
        <w:tab/>
        <w:t xml:space="preserve">Le Ministère de la </w:t>
      </w:r>
      <w:r w:rsidR="00816444" w:rsidRPr="00816444">
        <w:rPr>
          <w:lang w:val="fr-FR"/>
        </w:rPr>
        <w:t xml:space="preserve">santé </w:t>
      </w:r>
      <w:r w:rsidRPr="00816444">
        <w:rPr>
          <w:lang w:val="fr-FR"/>
        </w:rPr>
        <w:t>a pris les mesures suivantes</w:t>
      </w:r>
      <w:r w:rsidR="004A19A1" w:rsidRPr="00816444">
        <w:rPr>
          <w:lang w:val="fr-FR"/>
        </w:rPr>
        <w:t> :</w:t>
      </w:r>
    </w:p>
    <w:p w14:paraId="36769640" w14:textId="4911827B" w:rsidR="00301AA6" w:rsidRPr="0017215A" w:rsidRDefault="00301AA6" w:rsidP="00DA0F6B">
      <w:pPr>
        <w:pStyle w:val="SingleTxtG"/>
        <w:ind w:firstLine="567"/>
        <w:rPr>
          <w:lang w:val="fr-FR"/>
        </w:rPr>
      </w:pPr>
      <w:r w:rsidRPr="00816444">
        <w:rPr>
          <w:lang w:val="fr-FR"/>
        </w:rPr>
        <w:t>a)</w:t>
      </w:r>
      <w:r w:rsidRPr="00816444">
        <w:rPr>
          <w:lang w:val="fr-FR"/>
        </w:rPr>
        <w:tab/>
        <w:t>Dans le système électronique d’enregistrement des services de santé, création d’un sous-système statistique intégré pour la collecte de données sur la violence domestique, la prévention,</w:t>
      </w:r>
      <w:r w:rsidRPr="0017215A">
        <w:rPr>
          <w:lang w:val="fr-FR"/>
        </w:rPr>
        <w:t xml:space="preserve"> le dépistage et la prise en charge de la maltraitance des enfants</w:t>
      </w:r>
      <w:r>
        <w:rPr>
          <w:lang w:val="fr-FR"/>
        </w:rPr>
        <w:t> </w:t>
      </w:r>
      <w:r w:rsidRPr="0017215A">
        <w:rPr>
          <w:lang w:val="fr-FR"/>
        </w:rPr>
        <w:t>;</w:t>
      </w:r>
    </w:p>
    <w:p w14:paraId="7E6EE56B" w14:textId="6CEF5503" w:rsidR="00301AA6" w:rsidRPr="0017215A" w:rsidRDefault="00301AA6" w:rsidP="00DA0F6B">
      <w:pPr>
        <w:pStyle w:val="SingleTxtG"/>
        <w:ind w:firstLine="567"/>
        <w:rPr>
          <w:lang w:val="fr-FR"/>
        </w:rPr>
      </w:pPr>
      <w:r w:rsidRPr="0017215A">
        <w:rPr>
          <w:lang w:val="fr-FR"/>
        </w:rPr>
        <w:t>b)</w:t>
      </w:r>
      <w:r w:rsidRPr="0017215A">
        <w:rPr>
          <w:lang w:val="fr-FR"/>
        </w:rPr>
        <w:tab/>
        <w:t>Mise en œuvre du programme de soutien et de réadaptation des enfants victimes de la violence et interventions auprès des parents dans le cadre du renforcement des capacités des familles</w:t>
      </w:r>
      <w:r>
        <w:rPr>
          <w:lang w:val="fr-FR"/>
        </w:rPr>
        <w:t> </w:t>
      </w:r>
      <w:r w:rsidRPr="0017215A">
        <w:rPr>
          <w:lang w:val="fr-FR"/>
        </w:rPr>
        <w:t>;</w:t>
      </w:r>
    </w:p>
    <w:p w14:paraId="7F6447B5" w14:textId="349D4D8D" w:rsidR="00301AA6" w:rsidRPr="0017215A" w:rsidRDefault="00301AA6" w:rsidP="00DA0F6B">
      <w:pPr>
        <w:pStyle w:val="SingleTxtG"/>
        <w:ind w:firstLine="567"/>
        <w:rPr>
          <w:lang w:val="fr-FR"/>
        </w:rPr>
      </w:pPr>
      <w:r w:rsidRPr="0017215A">
        <w:rPr>
          <w:lang w:val="fr-FR"/>
        </w:rPr>
        <w:t>c)</w:t>
      </w:r>
      <w:r w:rsidRPr="0017215A">
        <w:rPr>
          <w:lang w:val="fr-FR"/>
        </w:rPr>
        <w:tab/>
        <w:t>Mise en œuvre continue du Programme de prévention de la violence à l</w:t>
      </w:r>
      <w:r>
        <w:rPr>
          <w:lang w:val="fr-FR"/>
        </w:rPr>
        <w:t>’</w:t>
      </w:r>
      <w:r w:rsidRPr="0017215A">
        <w:rPr>
          <w:lang w:val="fr-FR"/>
        </w:rPr>
        <w:t>égard des enfants destiné aux agents des institutions et organisations dont les activités s</w:t>
      </w:r>
      <w:r>
        <w:rPr>
          <w:lang w:val="fr-FR"/>
        </w:rPr>
        <w:t>’</w:t>
      </w:r>
      <w:r w:rsidRPr="0017215A">
        <w:rPr>
          <w:lang w:val="fr-FR"/>
        </w:rPr>
        <w:t>inscrivent dans le programme de prévention et de contrôle de la maltraitance d</w:t>
      </w:r>
      <w:r>
        <w:rPr>
          <w:lang w:val="fr-FR"/>
        </w:rPr>
        <w:t>’</w:t>
      </w:r>
      <w:r w:rsidRPr="0017215A">
        <w:rPr>
          <w:lang w:val="fr-FR"/>
        </w:rPr>
        <w:t>enfants.</w:t>
      </w:r>
    </w:p>
    <w:p w14:paraId="451FE51D" w14:textId="017CA66C" w:rsidR="00301AA6" w:rsidRPr="0017215A" w:rsidRDefault="00301AA6" w:rsidP="00DA0F6B">
      <w:pPr>
        <w:pStyle w:val="SingleTxtG"/>
        <w:keepNext/>
        <w:rPr>
          <w:lang w:val="fr-FR"/>
        </w:rPr>
      </w:pPr>
      <w:r w:rsidRPr="0017215A">
        <w:rPr>
          <w:lang w:val="fr-FR"/>
        </w:rPr>
        <w:t>68.</w:t>
      </w:r>
      <w:r w:rsidRPr="0017215A">
        <w:rPr>
          <w:lang w:val="fr-FR"/>
        </w:rPr>
        <w:tab/>
        <w:t>Les Forces de l</w:t>
      </w:r>
      <w:r>
        <w:rPr>
          <w:lang w:val="fr-FR"/>
        </w:rPr>
        <w:t>’</w:t>
      </w:r>
      <w:r w:rsidRPr="0017215A">
        <w:rPr>
          <w:lang w:val="fr-FR"/>
        </w:rPr>
        <w:t>ordre de la République islamique d</w:t>
      </w:r>
      <w:r>
        <w:rPr>
          <w:lang w:val="fr-FR"/>
        </w:rPr>
        <w:t>’</w:t>
      </w:r>
      <w:r w:rsidRPr="0017215A">
        <w:rPr>
          <w:lang w:val="fr-FR"/>
        </w:rPr>
        <w:t>Iran (FARAJA) ont mis en œuvre les mesures suivantes</w:t>
      </w:r>
      <w:r w:rsidR="004A19A1">
        <w:rPr>
          <w:lang w:val="fr-FR"/>
        </w:rPr>
        <w:t> :</w:t>
      </w:r>
    </w:p>
    <w:p w14:paraId="73A554D6" w14:textId="11B4DEA3" w:rsidR="00301AA6" w:rsidRPr="0017215A" w:rsidRDefault="00301AA6" w:rsidP="00DA0F6B">
      <w:pPr>
        <w:pStyle w:val="SingleTxtG"/>
        <w:ind w:firstLine="567"/>
        <w:rPr>
          <w:lang w:val="fr-FR"/>
        </w:rPr>
      </w:pPr>
      <w:r w:rsidRPr="0017215A">
        <w:rPr>
          <w:lang w:val="fr-FR"/>
        </w:rPr>
        <w:t>a)</w:t>
      </w:r>
      <w:r w:rsidRPr="0017215A">
        <w:rPr>
          <w:lang w:val="fr-FR"/>
        </w:rPr>
        <w:tab/>
        <w:t>En collaboration avec l</w:t>
      </w:r>
      <w:r>
        <w:rPr>
          <w:lang w:val="fr-FR"/>
        </w:rPr>
        <w:t>’</w:t>
      </w:r>
      <w:r w:rsidRPr="0017215A">
        <w:rPr>
          <w:lang w:val="fr-FR"/>
        </w:rPr>
        <w:t>Organisation nationale de protection sociale, organisation périodique de cours et d</w:t>
      </w:r>
      <w:r>
        <w:rPr>
          <w:lang w:val="fr-FR"/>
        </w:rPr>
        <w:t>’</w:t>
      </w:r>
      <w:r w:rsidRPr="0017215A">
        <w:rPr>
          <w:lang w:val="fr-FR"/>
        </w:rPr>
        <w:t>ateliers de formation destinés aux employés, sur l</w:t>
      </w:r>
      <w:r>
        <w:rPr>
          <w:lang w:val="fr-FR"/>
        </w:rPr>
        <w:t>’</w:t>
      </w:r>
      <w:r w:rsidRPr="0017215A">
        <w:rPr>
          <w:lang w:val="fr-FR"/>
        </w:rPr>
        <w:t>amélioration du comportement, la gestion de la colère et la prévention de l</w:t>
      </w:r>
      <w:r>
        <w:rPr>
          <w:lang w:val="fr-FR"/>
        </w:rPr>
        <w:t>’</w:t>
      </w:r>
      <w:r w:rsidRPr="0017215A">
        <w:rPr>
          <w:lang w:val="fr-FR"/>
        </w:rPr>
        <w:t>agressivité</w:t>
      </w:r>
      <w:r>
        <w:rPr>
          <w:lang w:val="fr-FR"/>
        </w:rPr>
        <w:t> </w:t>
      </w:r>
      <w:r w:rsidRPr="0017215A">
        <w:rPr>
          <w:lang w:val="fr-FR"/>
        </w:rPr>
        <w:t>;</w:t>
      </w:r>
    </w:p>
    <w:p w14:paraId="28B484A3" w14:textId="40EBDFCB" w:rsidR="00301AA6" w:rsidRPr="0017215A" w:rsidRDefault="00301AA6" w:rsidP="00DA0F6B">
      <w:pPr>
        <w:pStyle w:val="SingleTxtG"/>
        <w:ind w:firstLine="567"/>
        <w:rPr>
          <w:lang w:val="fr-FR"/>
        </w:rPr>
      </w:pPr>
      <w:r w:rsidRPr="0017215A">
        <w:rPr>
          <w:lang w:val="fr-FR"/>
        </w:rPr>
        <w:lastRenderedPageBreak/>
        <w:t>b)</w:t>
      </w:r>
      <w:r w:rsidRPr="0017215A">
        <w:rPr>
          <w:lang w:val="fr-FR"/>
        </w:rPr>
        <w:tab/>
        <w:t>Participation régulière des agents des commissariats de police, en particulier des patrouilles et des agents judiciaires, à des formations avant l</w:t>
      </w:r>
      <w:r>
        <w:rPr>
          <w:lang w:val="fr-FR"/>
        </w:rPr>
        <w:t>’</w:t>
      </w:r>
      <w:r w:rsidRPr="0017215A">
        <w:rPr>
          <w:lang w:val="fr-FR"/>
        </w:rPr>
        <w:t>emploi et en cours d</w:t>
      </w:r>
      <w:r>
        <w:rPr>
          <w:lang w:val="fr-FR"/>
        </w:rPr>
        <w:t>’</w:t>
      </w:r>
      <w:r w:rsidRPr="0017215A">
        <w:rPr>
          <w:lang w:val="fr-FR"/>
        </w:rPr>
        <w:t>emploi, visant à renforcer les bonnes pratiques en matière de relations et de communication avec les enfants, les femmes, etc., ainsi qu</w:t>
      </w:r>
      <w:r>
        <w:rPr>
          <w:lang w:val="fr-FR"/>
        </w:rPr>
        <w:t>’</w:t>
      </w:r>
      <w:r w:rsidRPr="0017215A">
        <w:rPr>
          <w:lang w:val="fr-FR"/>
        </w:rPr>
        <w:t>à promouvoir le respect des droits des auteurs d</w:t>
      </w:r>
      <w:r>
        <w:rPr>
          <w:lang w:val="fr-FR"/>
        </w:rPr>
        <w:t>’</w:t>
      </w:r>
      <w:r w:rsidRPr="0017215A">
        <w:rPr>
          <w:lang w:val="fr-FR"/>
        </w:rPr>
        <w:t>infractions, des victimes, des témoins et des informateurs.</w:t>
      </w:r>
    </w:p>
    <w:p w14:paraId="30513476" w14:textId="4BE32DAA" w:rsidR="00301AA6" w:rsidRPr="0017215A" w:rsidRDefault="00301AA6" w:rsidP="00DA0F6B">
      <w:pPr>
        <w:pStyle w:val="SingleTxtG"/>
        <w:keepNext/>
        <w:rPr>
          <w:lang w:val="fr-FR"/>
        </w:rPr>
      </w:pPr>
      <w:r w:rsidRPr="0017215A">
        <w:rPr>
          <w:lang w:val="fr-FR"/>
        </w:rPr>
        <w:t>69.</w:t>
      </w:r>
      <w:r w:rsidRPr="0017215A">
        <w:rPr>
          <w:lang w:val="fr-FR"/>
        </w:rPr>
        <w:tab/>
        <w:t>L</w:t>
      </w:r>
      <w:r>
        <w:rPr>
          <w:lang w:val="fr-FR"/>
        </w:rPr>
        <w:t>’</w:t>
      </w:r>
      <w:r w:rsidRPr="0017215A">
        <w:rPr>
          <w:lang w:val="fr-FR"/>
        </w:rPr>
        <w:t>Institut pour le développement intellectuel des enfants et des jeunes adultes a mis en œuvre la mesure suivante</w:t>
      </w:r>
      <w:r w:rsidR="004A19A1">
        <w:rPr>
          <w:lang w:val="fr-FR"/>
        </w:rPr>
        <w:t> :</w:t>
      </w:r>
      <w:bookmarkStart w:id="29" w:name="_Hlk118788661"/>
      <w:bookmarkEnd w:id="29"/>
    </w:p>
    <w:p w14:paraId="36566524" w14:textId="16395C92" w:rsidR="00301AA6" w:rsidRPr="0017215A" w:rsidRDefault="00301AA6" w:rsidP="00301AA6">
      <w:pPr>
        <w:pStyle w:val="Bullet1G"/>
        <w:numPr>
          <w:ilvl w:val="0"/>
          <w:numId w:val="1"/>
        </w:numPr>
        <w:rPr>
          <w:lang w:val="fr-FR"/>
        </w:rPr>
      </w:pPr>
      <w:r w:rsidRPr="0017215A">
        <w:rPr>
          <w:lang w:val="fr-FR"/>
        </w:rPr>
        <w:t xml:space="preserve">Depuis </w:t>
      </w:r>
      <w:r w:rsidR="00816444">
        <w:rPr>
          <w:lang w:val="fr-FR"/>
        </w:rPr>
        <w:t>vingt</w:t>
      </w:r>
      <w:r w:rsidR="00816444">
        <w:rPr>
          <w:lang w:val="fr-FR"/>
        </w:rPr>
        <w:noBreakHyphen/>
        <w:t xml:space="preserve">deux </w:t>
      </w:r>
      <w:r w:rsidRPr="0017215A">
        <w:rPr>
          <w:lang w:val="fr-FR"/>
        </w:rPr>
        <w:t>ans, l</w:t>
      </w:r>
      <w:r>
        <w:rPr>
          <w:lang w:val="fr-FR"/>
        </w:rPr>
        <w:t>’</w:t>
      </w:r>
      <w:r w:rsidRPr="0017215A">
        <w:rPr>
          <w:lang w:val="fr-FR"/>
        </w:rPr>
        <w:t>Institut accueille le Festival international du conte et s</w:t>
      </w:r>
      <w:r>
        <w:rPr>
          <w:lang w:val="fr-FR"/>
        </w:rPr>
        <w:t>’</w:t>
      </w:r>
      <w:r w:rsidRPr="0017215A">
        <w:rPr>
          <w:lang w:val="fr-FR"/>
        </w:rPr>
        <w:t>attache à progresser dans divers domaines, notamment la promotion de la protection des intérêts des enfants et la lutte contre l</w:t>
      </w:r>
      <w:r>
        <w:rPr>
          <w:lang w:val="fr-FR"/>
        </w:rPr>
        <w:t>’</w:t>
      </w:r>
      <w:r w:rsidRPr="0017215A">
        <w:rPr>
          <w:lang w:val="fr-FR"/>
        </w:rPr>
        <w:t>agressivité, via la production et la représentation de contes pour enfants.</w:t>
      </w:r>
    </w:p>
    <w:p w14:paraId="2B72DA7D" w14:textId="79269C04" w:rsidR="00301AA6" w:rsidRPr="0017215A" w:rsidRDefault="00301AA6" w:rsidP="00DA0F6B">
      <w:pPr>
        <w:pStyle w:val="H1G"/>
        <w:rPr>
          <w:lang w:val="fr-FR"/>
        </w:rPr>
      </w:pPr>
      <w:bookmarkStart w:id="30" w:name="_Toc125246773"/>
      <w:r w:rsidRPr="0017215A">
        <w:rPr>
          <w:lang w:val="fr-FR"/>
        </w:rPr>
        <w:tab/>
        <w:t>H.</w:t>
      </w:r>
      <w:r w:rsidRPr="0017215A">
        <w:rPr>
          <w:lang w:val="fr-FR"/>
        </w:rPr>
        <w:tab/>
        <w:t>Milieu familial et protection de remplacement (</w:t>
      </w:r>
      <w:r w:rsidR="004A19A1">
        <w:rPr>
          <w:lang w:val="fr-FR"/>
        </w:rPr>
        <w:t>art. </w:t>
      </w:r>
      <w:r w:rsidRPr="0017215A">
        <w:rPr>
          <w:lang w:val="fr-FR"/>
        </w:rPr>
        <w:t xml:space="preserve">5, 9 à 11, </w:t>
      </w:r>
      <w:r w:rsidR="00DA0F6B">
        <w:rPr>
          <w:lang w:val="fr-FR"/>
        </w:rPr>
        <w:br/>
      </w:r>
      <w:r w:rsidRPr="0017215A">
        <w:rPr>
          <w:lang w:val="fr-FR"/>
        </w:rPr>
        <w:t>18 (</w:t>
      </w:r>
      <w:r w:rsidR="004A19A1">
        <w:rPr>
          <w:lang w:val="fr-FR"/>
        </w:rPr>
        <w:t>par. </w:t>
      </w:r>
      <w:r w:rsidRPr="0017215A">
        <w:rPr>
          <w:lang w:val="fr-FR"/>
        </w:rPr>
        <w:t>1 et 2), 20, 21, 25 et 27 (</w:t>
      </w:r>
      <w:r w:rsidR="004A19A1">
        <w:rPr>
          <w:lang w:val="fr-FR"/>
        </w:rPr>
        <w:t>par. </w:t>
      </w:r>
      <w:r w:rsidRPr="0017215A">
        <w:rPr>
          <w:lang w:val="fr-FR"/>
        </w:rPr>
        <w:t xml:space="preserve">4)) </w:t>
      </w:r>
      <w:bookmarkEnd w:id="30"/>
    </w:p>
    <w:p w14:paraId="7034C107" w14:textId="0018573D" w:rsidR="00301AA6" w:rsidRPr="0017215A" w:rsidRDefault="00DA0F6B" w:rsidP="00DA0F6B">
      <w:pPr>
        <w:pStyle w:val="H23G"/>
        <w:rPr>
          <w:lang w:val="fr-FR"/>
        </w:rPr>
      </w:pPr>
      <w:bookmarkStart w:id="31" w:name="_Toc125246774"/>
      <w:r>
        <w:rPr>
          <w:lang w:val="fr-FR"/>
        </w:rPr>
        <w:tab/>
      </w:r>
      <w:r>
        <w:rPr>
          <w:lang w:val="fr-FR"/>
        </w:rPr>
        <w:tab/>
      </w:r>
      <w:r w:rsidR="00301AA6" w:rsidRPr="0017215A">
        <w:rPr>
          <w:lang w:val="fr-FR"/>
        </w:rPr>
        <w:t>Milieu familial et interdiction de séparer l</w:t>
      </w:r>
      <w:r w:rsidR="00301AA6">
        <w:rPr>
          <w:lang w:val="fr-FR"/>
        </w:rPr>
        <w:t>’</w:t>
      </w:r>
      <w:r w:rsidR="00301AA6" w:rsidRPr="0017215A">
        <w:rPr>
          <w:lang w:val="fr-FR"/>
        </w:rPr>
        <w:t>enfant de sa famille, sauf si l</w:t>
      </w:r>
      <w:r w:rsidR="00301AA6">
        <w:rPr>
          <w:lang w:val="fr-FR"/>
        </w:rPr>
        <w:t>’</w:t>
      </w:r>
      <w:r w:rsidR="00301AA6" w:rsidRPr="0017215A">
        <w:rPr>
          <w:lang w:val="fr-FR"/>
        </w:rPr>
        <w:t>intérêt supérieur de l</w:t>
      </w:r>
      <w:r w:rsidR="00301AA6">
        <w:rPr>
          <w:lang w:val="fr-FR"/>
        </w:rPr>
        <w:t>’</w:t>
      </w:r>
      <w:r w:rsidR="00301AA6" w:rsidRPr="0017215A">
        <w:rPr>
          <w:lang w:val="fr-FR"/>
        </w:rPr>
        <w:t>enfant l</w:t>
      </w:r>
      <w:r w:rsidR="00301AA6">
        <w:rPr>
          <w:lang w:val="fr-FR"/>
        </w:rPr>
        <w:t>’</w:t>
      </w:r>
      <w:r w:rsidR="00301AA6" w:rsidRPr="0017215A">
        <w:rPr>
          <w:lang w:val="fr-FR"/>
        </w:rPr>
        <w:t>exige (</w:t>
      </w:r>
      <w:r w:rsidR="004A19A1">
        <w:rPr>
          <w:lang w:val="fr-FR"/>
        </w:rPr>
        <w:t>art. </w:t>
      </w:r>
      <w:r w:rsidR="00301AA6" w:rsidRPr="0017215A">
        <w:rPr>
          <w:lang w:val="fr-FR"/>
        </w:rPr>
        <w:t>9)</w:t>
      </w:r>
      <w:bookmarkEnd w:id="31"/>
    </w:p>
    <w:p w14:paraId="32DE1EA8" w14:textId="5E7DB772" w:rsidR="00301AA6" w:rsidRPr="0017215A" w:rsidRDefault="00DA0F6B" w:rsidP="00DA0F6B">
      <w:pPr>
        <w:pStyle w:val="H4G"/>
        <w:rPr>
          <w:lang w:val="fr-FR"/>
        </w:rPr>
      </w:pPr>
      <w:r>
        <w:rPr>
          <w:lang w:val="fr-FR"/>
        </w:rPr>
        <w:tab/>
      </w:r>
      <w:r>
        <w:rPr>
          <w:lang w:val="fr-FR"/>
        </w:rPr>
        <w:tab/>
      </w:r>
      <w:r w:rsidR="00301AA6" w:rsidRPr="0017215A">
        <w:rPr>
          <w:lang w:val="fr-FR"/>
        </w:rPr>
        <w:t>Mesures juridiques</w:t>
      </w:r>
    </w:p>
    <w:p w14:paraId="0E4AE947" w14:textId="076167DB" w:rsidR="00301AA6" w:rsidRPr="0017215A" w:rsidRDefault="00301AA6" w:rsidP="00301AA6">
      <w:pPr>
        <w:pStyle w:val="SingleTxtG"/>
        <w:rPr>
          <w:lang w:val="fr-FR"/>
        </w:rPr>
      </w:pPr>
      <w:r w:rsidRPr="0017215A">
        <w:rPr>
          <w:lang w:val="fr-FR"/>
        </w:rPr>
        <w:t>70.</w:t>
      </w:r>
      <w:r w:rsidRPr="0017215A">
        <w:rPr>
          <w:lang w:val="fr-FR"/>
        </w:rPr>
        <w:tab/>
        <w:t>La loi sur la protection des enfants et des adolescents donne des exemples de situations dans lesquelles l</w:t>
      </w:r>
      <w:r>
        <w:rPr>
          <w:lang w:val="fr-FR"/>
        </w:rPr>
        <w:t>’</w:t>
      </w:r>
      <w:r w:rsidRPr="0017215A">
        <w:rPr>
          <w:lang w:val="fr-FR"/>
        </w:rPr>
        <w:t>enfant est considéré comme étant exposé</w:t>
      </w:r>
      <w:r w:rsidR="00816444">
        <w:rPr>
          <w:lang w:val="fr-FR"/>
        </w:rPr>
        <w:t xml:space="preserve"> </w:t>
      </w:r>
      <w:r w:rsidRPr="0017215A">
        <w:rPr>
          <w:lang w:val="fr-FR"/>
        </w:rPr>
        <w:t>à un risque (</w:t>
      </w:r>
      <w:r w:rsidR="004A19A1">
        <w:rPr>
          <w:lang w:val="fr-FR"/>
        </w:rPr>
        <w:t>art. </w:t>
      </w:r>
      <w:r w:rsidRPr="0017215A">
        <w:rPr>
          <w:lang w:val="fr-FR"/>
        </w:rPr>
        <w:t>3), érige en infraction pénale toute forme de négligence parentale (</w:t>
      </w:r>
      <w:r w:rsidR="004A19A1">
        <w:rPr>
          <w:lang w:val="fr-FR"/>
        </w:rPr>
        <w:t>art. </w:t>
      </w:r>
      <w:r w:rsidRPr="0017215A">
        <w:rPr>
          <w:lang w:val="fr-FR"/>
        </w:rPr>
        <w:t>9) et sanctionne toute forme de harcèlement ou d</w:t>
      </w:r>
      <w:r>
        <w:rPr>
          <w:lang w:val="fr-FR"/>
        </w:rPr>
        <w:t>’</w:t>
      </w:r>
      <w:r w:rsidRPr="0017215A">
        <w:rPr>
          <w:lang w:val="fr-FR"/>
        </w:rPr>
        <w:t>exploitation sexuels (</w:t>
      </w:r>
      <w:r w:rsidR="004A19A1">
        <w:rPr>
          <w:lang w:val="fr-FR"/>
        </w:rPr>
        <w:t>art. </w:t>
      </w:r>
      <w:r w:rsidRPr="0017215A">
        <w:rPr>
          <w:lang w:val="fr-FR"/>
        </w:rPr>
        <w:t>10 à 13).</w:t>
      </w:r>
    </w:p>
    <w:p w14:paraId="6AE3FEE4" w14:textId="47555314" w:rsidR="00301AA6" w:rsidRPr="0017215A" w:rsidRDefault="00301AA6" w:rsidP="00301AA6">
      <w:pPr>
        <w:pStyle w:val="SingleTxtG"/>
        <w:rPr>
          <w:lang w:val="fr-FR"/>
        </w:rPr>
      </w:pPr>
      <w:r w:rsidRPr="0017215A">
        <w:rPr>
          <w:lang w:val="fr-FR"/>
        </w:rPr>
        <w:t>71.</w:t>
      </w:r>
      <w:r w:rsidRPr="0017215A">
        <w:rPr>
          <w:lang w:val="fr-FR"/>
        </w:rPr>
        <w:tab/>
        <w:t>Le tribunal, agissant dans l</w:t>
      </w:r>
      <w:r>
        <w:rPr>
          <w:lang w:val="fr-FR"/>
        </w:rPr>
        <w:t>’</w:t>
      </w:r>
      <w:r w:rsidRPr="0017215A">
        <w:rPr>
          <w:lang w:val="fr-FR"/>
        </w:rPr>
        <w:t>intérêt supérieur de l</w:t>
      </w:r>
      <w:r>
        <w:rPr>
          <w:lang w:val="fr-FR"/>
        </w:rPr>
        <w:t>’</w:t>
      </w:r>
      <w:r w:rsidRPr="0017215A">
        <w:rPr>
          <w:lang w:val="fr-FR"/>
        </w:rPr>
        <w:t>enfant et après avoir condamné ses parents ou son tuteur légal, peut adresser l</w:t>
      </w:r>
      <w:r>
        <w:rPr>
          <w:lang w:val="fr-FR"/>
        </w:rPr>
        <w:t>’</w:t>
      </w:r>
      <w:r w:rsidRPr="0017215A">
        <w:rPr>
          <w:lang w:val="fr-FR"/>
        </w:rPr>
        <w:t>enfant à des organisations et institutions gouvernementales et non gouvernementales de soutien, ou restreindre les droits de visite, de garde et autres formes de tutelle, ou transférer temporairement l</w:t>
      </w:r>
      <w:r>
        <w:rPr>
          <w:lang w:val="fr-FR"/>
        </w:rPr>
        <w:t>’</w:t>
      </w:r>
      <w:r w:rsidRPr="0017215A">
        <w:rPr>
          <w:lang w:val="fr-FR"/>
        </w:rPr>
        <w:t>enfant à l</w:t>
      </w:r>
      <w:r>
        <w:rPr>
          <w:lang w:val="fr-FR"/>
        </w:rPr>
        <w:t>’</w:t>
      </w:r>
      <w:r w:rsidRPr="0017215A">
        <w:rPr>
          <w:lang w:val="fr-FR"/>
        </w:rPr>
        <w:t xml:space="preserve">Organisation nationale de protection sociale (loi sur la protection des enfants et des adolescents, </w:t>
      </w:r>
      <w:r w:rsidR="004A19A1">
        <w:rPr>
          <w:lang w:val="fr-FR"/>
        </w:rPr>
        <w:t>art. </w:t>
      </w:r>
      <w:r w:rsidRPr="0017215A">
        <w:rPr>
          <w:lang w:val="fr-FR"/>
        </w:rPr>
        <w:t>42).</w:t>
      </w:r>
    </w:p>
    <w:p w14:paraId="47B65036" w14:textId="5D4D92A7" w:rsidR="00301AA6" w:rsidRPr="0017215A" w:rsidRDefault="00301AA6" w:rsidP="00301AA6">
      <w:pPr>
        <w:pStyle w:val="SingleTxtG"/>
        <w:rPr>
          <w:lang w:val="fr-FR"/>
        </w:rPr>
      </w:pPr>
      <w:r w:rsidRPr="0017215A">
        <w:rPr>
          <w:lang w:val="fr-FR"/>
        </w:rPr>
        <w:t>72.</w:t>
      </w:r>
      <w:r w:rsidRPr="0017215A">
        <w:rPr>
          <w:lang w:val="fr-FR"/>
        </w:rPr>
        <w:tab/>
        <w:t>Si, compte tenu de l</w:t>
      </w:r>
      <w:r>
        <w:rPr>
          <w:lang w:val="fr-FR"/>
        </w:rPr>
        <w:t>’</w:t>
      </w:r>
      <w:r w:rsidRPr="0017215A">
        <w:rPr>
          <w:lang w:val="fr-FR"/>
        </w:rPr>
        <w:t>intérêt supérieur de l</w:t>
      </w:r>
      <w:r>
        <w:rPr>
          <w:lang w:val="fr-FR"/>
        </w:rPr>
        <w:t>’</w:t>
      </w:r>
      <w:r w:rsidRPr="0017215A">
        <w:rPr>
          <w:lang w:val="fr-FR"/>
        </w:rPr>
        <w:t>enfant victime, celui-ci est jugé vulnérable et demande une prise en charge adaptée, celle-ci doit être prise conformément aux dispositions de l</w:t>
      </w:r>
      <w:r>
        <w:rPr>
          <w:lang w:val="fr-FR"/>
        </w:rPr>
        <w:t>’</w:t>
      </w:r>
      <w:r w:rsidR="004A19A1">
        <w:rPr>
          <w:lang w:val="fr-FR"/>
        </w:rPr>
        <w:t>article </w:t>
      </w:r>
      <w:r w:rsidRPr="0017215A">
        <w:rPr>
          <w:lang w:val="fr-FR"/>
        </w:rPr>
        <w:t>36 de la loi sur la protection des enfants et des adolescents.</w:t>
      </w:r>
    </w:p>
    <w:p w14:paraId="38300A4C" w14:textId="39F15F17" w:rsidR="00301AA6" w:rsidRPr="0017215A" w:rsidRDefault="00301AA6" w:rsidP="00301AA6">
      <w:pPr>
        <w:pStyle w:val="SingleTxtG"/>
        <w:rPr>
          <w:lang w:val="fr-FR"/>
        </w:rPr>
      </w:pPr>
      <w:r w:rsidRPr="0017215A">
        <w:rPr>
          <w:lang w:val="fr-FR"/>
        </w:rPr>
        <w:t>73.</w:t>
      </w:r>
      <w:r w:rsidRPr="0017215A">
        <w:rPr>
          <w:lang w:val="fr-FR"/>
        </w:rPr>
        <w:tab/>
        <w:t>Toutes les dispositions et mesures prises pour protéger l</w:t>
      </w:r>
      <w:r>
        <w:rPr>
          <w:lang w:val="fr-FR"/>
        </w:rPr>
        <w:t>’</w:t>
      </w:r>
      <w:r w:rsidRPr="0017215A">
        <w:rPr>
          <w:lang w:val="fr-FR"/>
        </w:rPr>
        <w:t>enfant doivent veiller en priorité à éviter l</w:t>
      </w:r>
      <w:r>
        <w:rPr>
          <w:lang w:val="fr-FR"/>
        </w:rPr>
        <w:t>’</w:t>
      </w:r>
      <w:r w:rsidRPr="0017215A">
        <w:rPr>
          <w:lang w:val="fr-FR"/>
        </w:rPr>
        <w:t>exclusion et l</w:t>
      </w:r>
      <w:r>
        <w:rPr>
          <w:lang w:val="fr-FR"/>
        </w:rPr>
        <w:t>’</w:t>
      </w:r>
      <w:r w:rsidRPr="0017215A">
        <w:rPr>
          <w:lang w:val="fr-FR"/>
        </w:rPr>
        <w:t>éloignement de sa famille (</w:t>
      </w:r>
      <w:r w:rsidR="004A19A1">
        <w:rPr>
          <w:lang w:val="fr-FR"/>
        </w:rPr>
        <w:t>art. </w:t>
      </w:r>
      <w:r w:rsidRPr="0017215A">
        <w:rPr>
          <w:lang w:val="fr-FR"/>
        </w:rPr>
        <w:t>46).</w:t>
      </w:r>
    </w:p>
    <w:p w14:paraId="2607E7EB" w14:textId="6C75F3C6" w:rsidR="00301AA6" w:rsidRPr="0017215A" w:rsidRDefault="00301AA6" w:rsidP="00301AA6">
      <w:pPr>
        <w:pStyle w:val="SingleTxtG"/>
        <w:rPr>
          <w:lang w:val="fr-FR"/>
        </w:rPr>
      </w:pPr>
      <w:r w:rsidRPr="0017215A">
        <w:rPr>
          <w:lang w:val="fr-FR"/>
        </w:rPr>
        <w:t>74.</w:t>
      </w:r>
      <w:r w:rsidRPr="0017215A">
        <w:rPr>
          <w:lang w:val="fr-FR"/>
        </w:rPr>
        <w:tab/>
        <w:t>Aucun des deux parents ne peut refuser de subvenir aux besoins de l</w:t>
      </w:r>
      <w:r>
        <w:rPr>
          <w:lang w:val="fr-FR"/>
        </w:rPr>
        <w:t>’</w:t>
      </w:r>
      <w:r w:rsidRPr="0017215A">
        <w:rPr>
          <w:lang w:val="fr-FR"/>
        </w:rPr>
        <w:t xml:space="preserve">enfant pendant la période où il en a la garde (Code civil, </w:t>
      </w:r>
      <w:r w:rsidR="004A19A1">
        <w:rPr>
          <w:lang w:val="fr-FR"/>
        </w:rPr>
        <w:t>art. </w:t>
      </w:r>
      <w:r w:rsidRPr="0017215A">
        <w:rPr>
          <w:lang w:val="fr-FR"/>
        </w:rPr>
        <w:t>1172). En cas de refus de l</w:t>
      </w:r>
      <w:r>
        <w:rPr>
          <w:lang w:val="fr-FR"/>
        </w:rPr>
        <w:t>’</w:t>
      </w:r>
      <w:r w:rsidRPr="0017215A">
        <w:rPr>
          <w:lang w:val="fr-FR"/>
        </w:rPr>
        <w:t>un des parents, il appartient au juge de l</w:t>
      </w:r>
      <w:r>
        <w:rPr>
          <w:lang w:val="fr-FR"/>
        </w:rPr>
        <w:t>’</w:t>
      </w:r>
      <w:r w:rsidRPr="0017215A">
        <w:rPr>
          <w:lang w:val="fr-FR"/>
        </w:rPr>
        <w:t>y obliger. Lorsque la contrainte est impossible ou inefficace, le tribunal organise la garde de l</w:t>
      </w:r>
      <w:r>
        <w:rPr>
          <w:lang w:val="fr-FR"/>
        </w:rPr>
        <w:t>’</w:t>
      </w:r>
      <w:r w:rsidRPr="0017215A">
        <w:rPr>
          <w:lang w:val="fr-FR"/>
        </w:rPr>
        <w:t>enfant.</w:t>
      </w:r>
    </w:p>
    <w:p w14:paraId="1858E1D7" w14:textId="6563FBA4" w:rsidR="00301AA6" w:rsidRPr="0017215A" w:rsidRDefault="00301AA6" w:rsidP="00301AA6">
      <w:pPr>
        <w:pStyle w:val="SingleTxtG"/>
        <w:rPr>
          <w:lang w:val="fr-FR"/>
        </w:rPr>
      </w:pPr>
      <w:r w:rsidRPr="0017215A">
        <w:rPr>
          <w:lang w:val="fr-FR"/>
        </w:rPr>
        <w:t>75.</w:t>
      </w:r>
      <w:r w:rsidRPr="0017215A">
        <w:rPr>
          <w:lang w:val="fr-FR"/>
        </w:rPr>
        <w:tab/>
        <w:t>En cas de séparation, le parent qui n</w:t>
      </w:r>
      <w:r>
        <w:rPr>
          <w:lang w:val="fr-FR"/>
        </w:rPr>
        <w:t>’</w:t>
      </w:r>
      <w:r w:rsidRPr="0017215A">
        <w:rPr>
          <w:lang w:val="fr-FR"/>
        </w:rPr>
        <w:t>a pas la garde de l</w:t>
      </w:r>
      <w:r>
        <w:rPr>
          <w:lang w:val="fr-FR"/>
        </w:rPr>
        <w:t>’</w:t>
      </w:r>
      <w:r w:rsidRPr="0017215A">
        <w:rPr>
          <w:lang w:val="fr-FR"/>
        </w:rPr>
        <w:t>enfant jouit d</w:t>
      </w:r>
      <w:r>
        <w:rPr>
          <w:lang w:val="fr-FR"/>
        </w:rPr>
        <w:t>’</w:t>
      </w:r>
      <w:r w:rsidRPr="0017215A">
        <w:rPr>
          <w:lang w:val="fr-FR"/>
        </w:rPr>
        <w:t xml:space="preserve">un droit de visite (loi sur la protection des enfants et des adolescents, </w:t>
      </w:r>
      <w:r w:rsidR="004A19A1">
        <w:rPr>
          <w:lang w:val="fr-FR"/>
        </w:rPr>
        <w:t>art. </w:t>
      </w:r>
      <w:r w:rsidRPr="0017215A">
        <w:rPr>
          <w:lang w:val="fr-FR"/>
        </w:rPr>
        <w:t>41). Le fait pour le parent qui en a la garde d</w:t>
      </w:r>
      <w:r>
        <w:rPr>
          <w:lang w:val="fr-FR"/>
        </w:rPr>
        <w:t>’</w:t>
      </w:r>
      <w:r w:rsidRPr="0017215A">
        <w:rPr>
          <w:lang w:val="fr-FR"/>
        </w:rPr>
        <w:t>empêcher l</w:t>
      </w:r>
      <w:r>
        <w:rPr>
          <w:lang w:val="fr-FR"/>
        </w:rPr>
        <w:t>’</w:t>
      </w:r>
      <w:r w:rsidRPr="0017215A">
        <w:rPr>
          <w:lang w:val="fr-FR"/>
        </w:rPr>
        <w:t>enfant de voir les personnes autorisées à lui rendre visite constitue une infraction (</w:t>
      </w:r>
      <w:r w:rsidR="004A19A1">
        <w:rPr>
          <w:lang w:val="fr-FR"/>
        </w:rPr>
        <w:t>art. </w:t>
      </w:r>
      <w:r w:rsidRPr="0017215A">
        <w:rPr>
          <w:lang w:val="fr-FR"/>
        </w:rPr>
        <w:t>54).</w:t>
      </w:r>
    </w:p>
    <w:p w14:paraId="24DCA2D0" w14:textId="63F29908" w:rsidR="00301AA6" w:rsidRPr="0017215A" w:rsidRDefault="00301AA6" w:rsidP="00301AA6">
      <w:pPr>
        <w:pStyle w:val="SingleTxtG"/>
        <w:rPr>
          <w:lang w:val="fr-FR"/>
        </w:rPr>
      </w:pPr>
      <w:r w:rsidRPr="0017215A">
        <w:rPr>
          <w:lang w:val="fr-FR"/>
        </w:rPr>
        <w:t>76.</w:t>
      </w:r>
      <w:r w:rsidRPr="0017215A">
        <w:rPr>
          <w:lang w:val="fr-FR"/>
        </w:rPr>
        <w:tab/>
        <w:t>Les politiques générales relatives à la famille (2016) précisent que la famille est au centre de chaque loi et règlement, programme et politique ainsi que de chaque système éducatif, culturel, social et économique (</w:t>
      </w:r>
      <w:r w:rsidR="004A19A1">
        <w:rPr>
          <w:lang w:val="fr-FR"/>
        </w:rPr>
        <w:t>par. </w:t>
      </w:r>
      <w:r w:rsidRPr="0017215A">
        <w:rPr>
          <w:lang w:val="fr-FR"/>
        </w:rPr>
        <w:t>2).</w:t>
      </w:r>
    </w:p>
    <w:p w14:paraId="3F5ED7C2" w14:textId="249122A0" w:rsidR="00301AA6" w:rsidRPr="0017215A" w:rsidRDefault="00DA0F6B" w:rsidP="00DA0F6B">
      <w:pPr>
        <w:pStyle w:val="H4G"/>
        <w:rPr>
          <w:lang w:val="fr-FR"/>
        </w:rPr>
      </w:pPr>
      <w:r>
        <w:rPr>
          <w:lang w:val="fr-FR"/>
        </w:rPr>
        <w:tab/>
      </w:r>
      <w:r>
        <w:rPr>
          <w:lang w:val="fr-FR"/>
        </w:rPr>
        <w:tab/>
      </w:r>
      <w:r w:rsidR="00301AA6" w:rsidRPr="0017215A">
        <w:rPr>
          <w:lang w:val="fr-FR"/>
        </w:rPr>
        <w:t>Mesures pratiques</w:t>
      </w:r>
    </w:p>
    <w:p w14:paraId="34881148" w14:textId="0C5BE44E" w:rsidR="00301AA6" w:rsidRPr="0017215A" w:rsidRDefault="00301AA6" w:rsidP="00DA0F6B">
      <w:pPr>
        <w:pStyle w:val="SingleTxtG"/>
        <w:keepNext/>
        <w:rPr>
          <w:lang w:val="fr-FR"/>
        </w:rPr>
      </w:pPr>
      <w:r w:rsidRPr="0017215A">
        <w:rPr>
          <w:lang w:val="fr-FR"/>
        </w:rPr>
        <w:t>77.</w:t>
      </w:r>
      <w:r w:rsidRPr="0017215A">
        <w:rPr>
          <w:lang w:val="fr-FR"/>
        </w:rPr>
        <w:tab/>
        <w:t>L</w:t>
      </w:r>
      <w:r>
        <w:rPr>
          <w:lang w:val="fr-FR"/>
        </w:rPr>
        <w:t>’</w:t>
      </w:r>
      <w:r w:rsidRPr="0017215A">
        <w:rPr>
          <w:lang w:val="fr-FR"/>
        </w:rPr>
        <w:t>Organisation nationale de protection sociale a pris les mesures suivantes</w:t>
      </w:r>
      <w:r w:rsidR="004A19A1">
        <w:rPr>
          <w:lang w:val="fr-FR"/>
        </w:rPr>
        <w:t> :</w:t>
      </w:r>
    </w:p>
    <w:p w14:paraId="630BCEE5" w14:textId="1805697D" w:rsidR="00301AA6" w:rsidRPr="0017215A" w:rsidRDefault="00301AA6" w:rsidP="00DA0F6B">
      <w:pPr>
        <w:pStyle w:val="SingleTxtG"/>
        <w:ind w:firstLine="567"/>
        <w:rPr>
          <w:lang w:val="fr-FR"/>
        </w:rPr>
      </w:pPr>
      <w:r w:rsidRPr="0017215A">
        <w:rPr>
          <w:lang w:val="fr-FR"/>
        </w:rPr>
        <w:t>a)</w:t>
      </w:r>
      <w:r w:rsidRPr="0017215A">
        <w:rPr>
          <w:lang w:val="fr-FR"/>
        </w:rPr>
        <w:tab/>
        <w:t>Sensibilisation et responsabilisation des familles quant aux conséquences de la séparation des parents, de la violence domestique et d</w:t>
      </w:r>
      <w:r>
        <w:rPr>
          <w:lang w:val="fr-FR"/>
        </w:rPr>
        <w:t>’</w:t>
      </w:r>
      <w:r w:rsidRPr="0017215A">
        <w:rPr>
          <w:lang w:val="fr-FR"/>
        </w:rPr>
        <w:t>autres comportements parentaux préjudiciables pour l</w:t>
      </w:r>
      <w:r>
        <w:rPr>
          <w:lang w:val="fr-FR"/>
        </w:rPr>
        <w:t>’</w:t>
      </w:r>
      <w:r w:rsidRPr="0017215A">
        <w:rPr>
          <w:lang w:val="fr-FR"/>
        </w:rPr>
        <w:t>enfant</w:t>
      </w:r>
      <w:r>
        <w:rPr>
          <w:lang w:val="fr-FR"/>
        </w:rPr>
        <w:t> </w:t>
      </w:r>
      <w:r w:rsidRPr="0017215A">
        <w:rPr>
          <w:lang w:val="fr-FR"/>
        </w:rPr>
        <w:t>;</w:t>
      </w:r>
    </w:p>
    <w:p w14:paraId="570D1BEE" w14:textId="22AC9251" w:rsidR="00301AA6" w:rsidRPr="0017215A" w:rsidRDefault="00301AA6" w:rsidP="00816444">
      <w:pPr>
        <w:pStyle w:val="SingleTxtG"/>
        <w:ind w:firstLine="567"/>
        <w:rPr>
          <w:lang w:val="fr-FR"/>
        </w:rPr>
      </w:pPr>
      <w:r w:rsidRPr="0017215A">
        <w:rPr>
          <w:lang w:val="fr-FR"/>
        </w:rPr>
        <w:lastRenderedPageBreak/>
        <w:t>b)</w:t>
      </w:r>
      <w:r w:rsidRPr="0017215A">
        <w:rPr>
          <w:lang w:val="fr-FR"/>
        </w:rPr>
        <w:tab/>
        <w:t>Formations sur les conséquences du manque de diligence ou d</w:t>
      </w:r>
      <w:r>
        <w:rPr>
          <w:lang w:val="fr-FR"/>
        </w:rPr>
        <w:t>’</w:t>
      </w:r>
      <w:r w:rsidRPr="0017215A">
        <w:rPr>
          <w:lang w:val="fr-FR"/>
        </w:rPr>
        <w:t>attention de la part des parents, d</w:t>
      </w:r>
      <w:r>
        <w:rPr>
          <w:lang w:val="fr-FR"/>
        </w:rPr>
        <w:t>’</w:t>
      </w:r>
      <w:r w:rsidRPr="0017215A">
        <w:rPr>
          <w:lang w:val="fr-FR"/>
        </w:rPr>
        <w:t>autres membres de la famille ou des personnes chargées de s</w:t>
      </w:r>
      <w:r>
        <w:rPr>
          <w:lang w:val="fr-FR"/>
        </w:rPr>
        <w:t>’</w:t>
      </w:r>
      <w:r w:rsidRPr="0017215A">
        <w:rPr>
          <w:lang w:val="fr-FR"/>
        </w:rPr>
        <w:t>occuper de l</w:t>
      </w:r>
      <w:r>
        <w:rPr>
          <w:lang w:val="fr-FR"/>
        </w:rPr>
        <w:t>’</w:t>
      </w:r>
      <w:r w:rsidRPr="0017215A">
        <w:rPr>
          <w:lang w:val="fr-FR"/>
        </w:rPr>
        <w:t>enfant quant à la satisfaction de ses besoins, en particulier dans les centres d</w:t>
      </w:r>
      <w:r>
        <w:rPr>
          <w:lang w:val="fr-FR"/>
        </w:rPr>
        <w:t>’</w:t>
      </w:r>
      <w:r w:rsidRPr="0017215A">
        <w:rPr>
          <w:lang w:val="fr-FR"/>
        </w:rPr>
        <w:t>aide et de formation destinés aux enfants et aux familles concernés, à des fins de prévention</w:t>
      </w:r>
      <w:r>
        <w:rPr>
          <w:lang w:val="fr-FR"/>
        </w:rPr>
        <w:t> </w:t>
      </w:r>
      <w:r w:rsidRPr="0017215A">
        <w:rPr>
          <w:lang w:val="fr-FR"/>
        </w:rPr>
        <w:t>;</w:t>
      </w:r>
    </w:p>
    <w:p w14:paraId="2CF55327" w14:textId="43E8780B" w:rsidR="00301AA6" w:rsidRPr="0017215A" w:rsidRDefault="00301AA6" w:rsidP="00DA0F6B">
      <w:pPr>
        <w:pStyle w:val="SingleTxtG"/>
        <w:ind w:firstLine="567"/>
        <w:rPr>
          <w:lang w:val="fr-FR"/>
        </w:rPr>
      </w:pPr>
      <w:r w:rsidRPr="0017215A">
        <w:rPr>
          <w:lang w:val="fr-FR"/>
        </w:rPr>
        <w:t>c)</w:t>
      </w:r>
      <w:r w:rsidRPr="0017215A">
        <w:rPr>
          <w:lang w:val="fr-FR"/>
        </w:rPr>
        <w:tab/>
        <w:t>Mise en place de dispositifs d</w:t>
      </w:r>
      <w:r>
        <w:rPr>
          <w:lang w:val="fr-FR"/>
        </w:rPr>
        <w:t>’</w:t>
      </w:r>
      <w:r w:rsidRPr="0017215A">
        <w:rPr>
          <w:lang w:val="fr-FR"/>
        </w:rPr>
        <w:t>appui pour les mères de famille en difficulté et qui travaillent (congé pour allaitement et garde d</w:t>
      </w:r>
      <w:r>
        <w:rPr>
          <w:lang w:val="fr-FR"/>
        </w:rPr>
        <w:t>’</w:t>
      </w:r>
      <w:r w:rsidRPr="0017215A">
        <w:rPr>
          <w:lang w:val="fr-FR"/>
        </w:rPr>
        <w:t>enfants et congé de maternité)</w:t>
      </w:r>
      <w:r>
        <w:rPr>
          <w:lang w:val="fr-FR"/>
        </w:rPr>
        <w:t> </w:t>
      </w:r>
      <w:r w:rsidRPr="0017215A">
        <w:rPr>
          <w:lang w:val="fr-FR"/>
        </w:rPr>
        <w:t>;</w:t>
      </w:r>
    </w:p>
    <w:p w14:paraId="5A83C2E7" w14:textId="658FC6BF" w:rsidR="00301AA6" w:rsidRPr="0017215A" w:rsidRDefault="00301AA6" w:rsidP="00DA0F6B">
      <w:pPr>
        <w:pStyle w:val="SingleTxtG"/>
        <w:ind w:firstLine="567"/>
        <w:rPr>
          <w:lang w:val="fr-FR"/>
        </w:rPr>
      </w:pPr>
      <w:r w:rsidRPr="0017215A">
        <w:rPr>
          <w:lang w:val="fr-FR"/>
        </w:rPr>
        <w:t>d)</w:t>
      </w:r>
      <w:r w:rsidRPr="0017215A">
        <w:rPr>
          <w:lang w:val="fr-FR"/>
        </w:rPr>
        <w:tab/>
        <w:t>Création de centres de conseil familial chargés de fournir des services de conseil spécialisés, axés sur l</w:t>
      </w:r>
      <w:r>
        <w:rPr>
          <w:lang w:val="fr-FR"/>
        </w:rPr>
        <w:t>’</w:t>
      </w:r>
      <w:r w:rsidRPr="0017215A">
        <w:rPr>
          <w:lang w:val="fr-FR"/>
        </w:rPr>
        <w:t>identification des principales causes de divorce et leur prévention.</w:t>
      </w:r>
    </w:p>
    <w:p w14:paraId="0BD8F98E" w14:textId="32BFCA46" w:rsidR="00301AA6" w:rsidRPr="0017215A" w:rsidRDefault="00301AA6" w:rsidP="00DA0F6B">
      <w:pPr>
        <w:pStyle w:val="SingleTxtG"/>
        <w:keepNext/>
        <w:rPr>
          <w:lang w:val="fr-FR"/>
        </w:rPr>
      </w:pPr>
      <w:r w:rsidRPr="0017215A">
        <w:rPr>
          <w:lang w:val="fr-FR"/>
        </w:rPr>
        <w:t>78.</w:t>
      </w:r>
      <w:r w:rsidRPr="0017215A">
        <w:rPr>
          <w:lang w:val="fr-FR"/>
        </w:rPr>
        <w:tab/>
        <w:t>La Vice-présidence chargée des femmes et des affaires familiales</w:t>
      </w:r>
      <w:r w:rsidR="00816444">
        <w:rPr>
          <w:lang w:val="fr-FR"/>
        </w:rPr>
        <w:t xml:space="preserve"> </w:t>
      </w:r>
      <w:r w:rsidRPr="0017215A">
        <w:rPr>
          <w:lang w:val="fr-FR"/>
        </w:rPr>
        <w:t>a pris les mesures suivantes</w:t>
      </w:r>
      <w:r w:rsidR="004A19A1">
        <w:rPr>
          <w:lang w:val="fr-FR"/>
        </w:rPr>
        <w:t> :</w:t>
      </w:r>
    </w:p>
    <w:p w14:paraId="1DEA63B3" w14:textId="6BDB967A" w:rsidR="00301AA6" w:rsidRPr="0017215A" w:rsidRDefault="00301AA6" w:rsidP="005927C7">
      <w:pPr>
        <w:pStyle w:val="SingleTxtG"/>
        <w:ind w:firstLine="567"/>
        <w:rPr>
          <w:lang w:val="fr-FR"/>
        </w:rPr>
      </w:pPr>
      <w:r w:rsidRPr="0017215A">
        <w:rPr>
          <w:lang w:val="fr-FR"/>
        </w:rPr>
        <w:t>a)</w:t>
      </w:r>
      <w:r w:rsidRPr="0017215A">
        <w:rPr>
          <w:lang w:val="fr-FR"/>
        </w:rPr>
        <w:tab/>
        <w:t>Élaboration et mise en œuvre d</w:t>
      </w:r>
      <w:r>
        <w:rPr>
          <w:lang w:val="fr-FR"/>
        </w:rPr>
        <w:t>’</w:t>
      </w:r>
      <w:r w:rsidRPr="0017215A">
        <w:rPr>
          <w:lang w:val="fr-FR"/>
        </w:rPr>
        <w:t xml:space="preserve">initiatives </w:t>
      </w:r>
      <w:r w:rsidR="00816444">
        <w:rPr>
          <w:lang w:val="fr-FR"/>
        </w:rPr>
        <w:t>−</w:t>
      </w:r>
      <w:r w:rsidRPr="0017215A">
        <w:rPr>
          <w:lang w:val="fr-FR"/>
        </w:rPr>
        <w:t xml:space="preserve"> Dialogue intergénérationnel au sein de la famille, Renforcement de la résilience des proches et Famille en bonne santé </w:t>
      </w:r>
      <w:r w:rsidR="00816444">
        <w:rPr>
          <w:lang w:val="fr-FR"/>
        </w:rPr>
        <w:t>−</w:t>
      </w:r>
      <w:r w:rsidRPr="0017215A">
        <w:rPr>
          <w:lang w:val="fr-FR"/>
        </w:rPr>
        <w:t xml:space="preserve"> dans le but de renforcer les relations familiales et de prévenir les préjudices</w:t>
      </w:r>
      <w:r>
        <w:rPr>
          <w:lang w:val="fr-FR"/>
        </w:rPr>
        <w:t> </w:t>
      </w:r>
      <w:r w:rsidRPr="0017215A">
        <w:rPr>
          <w:lang w:val="fr-FR"/>
        </w:rPr>
        <w:t>;</w:t>
      </w:r>
    </w:p>
    <w:p w14:paraId="43FF9CD3" w14:textId="7D6A3AFE" w:rsidR="00301AA6" w:rsidRPr="0017215A" w:rsidRDefault="00301AA6" w:rsidP="005927C7">
      <w:pPr>
        <w:pStyle w:val="SingleTxtG"/>
        <w:ind w:firstLine="567"/>
        <w:rPr>
          <w:lang w:val="fr-FR"/>
        </w:rPr>
      </w:pPr>
      <w:r w:rsidRPr="0017215A">
        <w:rPr>
          <w:lang w:val="fr-FR"/>
        </w:rPr>
        <w:t>b)</w:t>
      </w:r>
      <w:r w:rsidRPr="0017215A">
        <w:rPr>
          <w:lang w:val="fr-FR"/>
        </w:rPr>
        <w:tab/>
        <w:t>Élaboration de documents sur le développement provincial axés sur les résultats, l</w:t>
      </w:r>
      <w:r>
        <w:rPr>
          <w:lang w:val="fr-FR"/>
        </w:rPr>
        <w:t>’</w:t>
      </w:r>
      <w:r w:rsidRPr="0017215A">
        <w:rPr>
          <w:lang w:val="fr-FR"/>
        </w:rPr>
        <w:t>accent étant mis sur l</w:t>
      </w:r>
      <w:r>
        <w:rPr>
          <w:lang w:val="fr-FR"/>
        </w:rPr>
        <w:t>’</w:t>
      </w:r>
      <w:r w:rsidRPr="0017215A">
        <w:rPr>
          <w:lang w:val="fr-FR"/>
        </w:rPr>
        <w:t>analyse des problématiques liées à la famille et à l</w:t>
      </w:r>
      <w:r>
        <w:rPr>
          <w:lang w:val="fr-FR"/>
        </w:rPr>
        <w:t>’</w:t>
      </w:r>
      <w:r w:rsidRPr="0017215A">
        <w:rPr>
          <w:lang w:val="fr-FR"/>
        </w:rPr>
        <w:t>enfance dans chaque province et la proposition de solutions adaptées</w:t>
      </w:r>
      <w:r>
        <w:rPr>
          <w:lang w:val="fr-FR"/>
        </w:rPr>
        <w:t> </w:t>
      </w:r>
      <w:r w:rsidRPr="0017215A">
        <w:rPr>
          <w:lang w:val="fr-FR"/>
        </w:rPr>
        <w:t>;</w:t>
      </w:r>
    </w:p>
    <w:p w14:paraId="4030197A" w14:textId="6F660CBE" w:rsidR="00301AA6" w:rsidRPr="0017215A" w:rsidRDefault="00301AA6" w:rsidP="005927C7">
      <w:pPr>
        <w:pStyle w:val="SingleTxtG"/>
        <w:ind w:firstLine="567"/>
        <w:rPr>
          <w:lang w:val="fr-FR"/>
        </w:rPr>
      </w:pPr>
      <w:r w:rsidRPr="0017215A">
        <w:rPr>
          <w:lang w:val="fr-FR"/>
        </w:rPr>
        <w:t>c)</w:t>
      </w:r>
      <w:r w:rsidRPr="0017215A">
        <w:rPr>
          <w:lang w:val="fr-FR"/>
        </w:rPr>
        <w:tab/>
        <w:t>Élaboration d</w:t>
      </w:r>
      <w:r>
        <w:rPr>
          <w:lang w:val="fr-FR"/>
        </w:rPr>
        <w:t>’</w:t>
      </w:r>
      <w:r w:rsidRPr="0017215A">
        <w:rPr>
          <w:lang w:val="fr-FR"/>
        </w:rPr>
        <w:t>indices familiaux en vue de renforcer un milieu familial stable.</w:t>
      </w:r>
    </w:p>
    <w:p w14:paraId="104E3A76" w14:textId="5157B439" w:rsidR="00301AA6" w:rsidRPr="0017215A" w:rsidRDefault="00301AA6" w:rsidP="00816444">
      <w:pPr>
        <w:pStyle w:val="SingleTxtG"/>
        <w:keepNext/>
        <w:rPr>
          <w:lang w:val="fr-FR"/>
        </w:rPr>
      </w:pPr>
      <w:r w:rsidRPr="0017215A">
        <w:rPr>
          <w:lang w:val="fr-FR"/>
        </w:rPr>
        <w:t>79.</w:t>
      </w:r>
      <w:r w:rsidRPr="0017215A">
        <w:rPr>
          <w:lang w:val="fr-FR"/>
        </w:rPr>
        <w:tab/>
        <w:t>Le système judiciaire</w:t>
      </w:r>
      <w:r w:rsidR="00816444">
        <w:rPr>
          <w:lang w:val="fr-FR"/>
        </w:rPr>
        <w:t xml:space="preserve"> </w:t>
      </w:r>
      <w:r w:rsidRPr="0017215A">
        <w:rPr>
          <w:lang w:val="fr-FR"/>
        </w:rPr>
        <w:t>a pris les mesures suivantes</w:t>
      </w:r>
      <w:r w:rsidR="004A19A1">
        <w:rPr>
          <w:lang w:val="fr-FR"/>
        </w:rPr>
        <w:t> :</w:t>
      </w:r>
    </w:p>
    <w:p w14:paraId="24256BE1" w14:textId="3903D993" w:rsidR="00301AA6" w:rsidRPr="0017215A" w:rsidRDefault="00301AA6" w:rsidP="005927C7">
      <w:pPr>
        <w:pStyle w:val="SingleTxtG"/>
        <w:ind w:firstLine="567"/>
        <w:rPr>
          <w:lang w:val="fr-FR"/>
        </w:rPr>
      </w:pPr>
      <w:r w:rsidRPr="0017215A">
        <w:rPr>
          <w:lang w:val="fr-FR"/>
        </w:rPr>
        <w:t>a)</w:t>
      </w:r>
      <w:r w:rsidRPr="0017215A">
        <w:rPr>
          <w:lang w:val="fr-FR"/>
        </w:rPr>
        <w:tab/>
        <w:t xml:space="preserve">Le programme de création de centres familiaux </w:t>
      </w:r>
      <w:r w:rsidRPr="0017215A">
        <w:rPr>
          <w:i/>
          <w:iCs/>
          <w:lang w:val="fr-FR"/>
        </w:rPr>
        <w:t>Mehr</w:t>
      </w:r>
      <w:r w:rsidRPr="0017215A">
        <w:rPr>
          <w:lang w:val="fr-FR"/>
        </w:rPr>
        <w:t xml:space="preserve"> a été élaboré en collaboration avec les institutions compétentes afin de mettre à disposition des enfants de parents divorcés des espaces de visite adaptés (loi sur la protection de la famille, </w:t>
      </w:r>
      <w:r w:rsidR="004A19A1">
        <w:rPr>
          <w:lang w:val="fr-FR"/>
        </w:rPr>
        <w:t>art. </w:t>
      </w:r>
      <w:r w:rsidRPr="0017215A">
        <w:rPr>
          <w:lang w:val="fr-FR"/>
        </w:rPr>
        <w:t>41, note et règlement d</w:t>
      </w:r>
      <w:r>
        <w:rPr>
          <w:lang w:val="fr-FR"/>
        </w:rPr>
        <w:t>’</w:t>
      </w:r>
      <w:r w:rsidRPr="0017215A">
        <w:rPr>
          <w:lang w:val="fr-FR"/>
        </w:rPr>
        <w:t xml:space="preserve">application, </w:t>
      </w:r>
      <w:r w:rsidR="004A19A1">
        <w:rPr>
          <w:lang w:val="fr-FR"/>
        </w:rPr>
        <w:t>art. </w:t>
      </w:r>
      <w:r w:rsidRPr="0017215A">
        <w:rPr>
          <w:lang w:val="fr-FR"/>
        </w:rPr>
        <w:t>68). Ce programme a permis l</w:t>
      </w:r>
      <w:r>
        <w:rPr>
          <w:lang w:val="fr-FR"/>
        </w:rPr>
        <w:t>’</w:t>
      </w:r>
      <w:r w:rsidRPr="0017215A">
        <w:rPr>
          <w:lang w:val="fr-FR"/>
        </w:rPr>
        <w:t>aménagement de lieux culturels adaptés pour les rencontres parents-enfants, évitant ainsi qu</w:t>
      </w:r>
      <w:r>
        <w:rPr>
          <w:lang w:val="fr-FR"/>
        </w:rPr>
        <w:t>’</w:t>
      </w:r>
      <w:r w:rsidRPr="0017215A">
        <w:rPr>
          <w:lang w:val="fr-FR"/>
        </w:rPr>
        <w:t>elles se déroulent dans des postes de police, un cadre susceptible de générer souffrance psychologique, peur et stress, et de porter atteinte à la sérénité de l</w:t>
      </w:r>
      <w:r>
        <w:rPr>
          <w:lang w:val="fr-FR"/>
        </w:rPr>
        <w:t>’</w:t>
      </w:r>
      <w:r w:rsidRPr="0017215A">
        <w:rPr>
          <w:lang w:val="fr-FR"/>
        </w:rPr>
        <w:t>enfant.</w:t>
      </w:r>
      <w:r>
        <w:rPr>
          <w:lang w:val="fr-FR"/>
        </w:rPr>
        <w:t xml:space="preserve"> </w:t>
      </w:r>
      <w:r w:rsidRPr="0017215A">
        <w:rPr>
          <w:lang w:val="fr-FR"/>
        </w:rPr>
        <w:t>Pour ce programme le siège et les province</w:t>
      </w:r>
      <w:r>
        <w:rPr>
          <w:lang w:val="fr-FR"/>
        </w:rPr>
        <w:t>s</w:t>
      </w:r>
      <w:r w:rsidRPr="0017215A">
        <w:rPr>
          <w:lang w:val="fr-FR"/>
        </w:rPr>
        <w:t xml:space="preserve"> bénéficient d</w:t>
      </w:r>
      <w:r>
        <w:rPr>
          <w:lang w:val="fr-FR"/>
        </w:rPr>
        <w:t>’</w:t>
      </w:r>
      <w:r w:rsidRPr="0017215A">
        <w:rPr>
          <w:lang w:val="fr-FR"/>
        </w:rPr>
        <w:t>un budget de 33</w:t>
      </w:r>
      <w:r>
        <w:rPr>
          <w:lang w:val="fr-FR"/>
        </w:rPr>
        <w:t> 872 983 394 </w:t>
      </w:r>
      <w:r w:rsidRPr="0017215A">
        <w:rPr>
          <w:lang w:val="fr-FR"/>
        </w:rPr>
        <w:t>rials. Le financement est assuré par le Conseil social de l</w:t>
      </w:r>
      <w:r>
        <w:rPr>
          <w:lang w:val="fr-FR"/>
        </w:rPr>
        <w:t>’</w:t>
      </w:r>
      <w:r w:rsidRPr="0017215A">
        <w:rPr>
          <w:lang w:val="fr-FR"/>
        </w:rPr>
        <w:t>État</w:t>
      </w:r>
      <w:r w:rsidR="004A19A1">
        <w:rPr>
          <w:lang w:val="fr-FR"/>
        </w:rPr>
        <w:t> ;</w:t>
      </w:r>
    </w:p>
    <w:p w14:paraId="4AA85441" w14:textId="6DA475CF" w:rsidR="00301AA6" w:rsidRPr="0017215A" w:rsidRDefault="00301AA6" w:rsidP="005927C7">
      <w:pPr>
        <w:pStyle w:val="SingleTxtG"/>
        <w:ind w:firstLine="567"/>
        <w:rPr>
          <w:lang w:val="fr-FR"/>
        </w:rPr>
      </w:pPr>
      <w:r w:rsidRPr="0017215A">
        <w:rPr>
          <w:lang w:val="fr-FR"/>
        </w:rPr>
        <w:t>b)</w:t>
      </w:r>
      <w:r w:rsidRPr="0017215A">
        <w:rPr>
          <w:lang w:val="fr-FR"/>
        </w:rPr>
        <w:tab/>
        <w:t xml:space="preserve">Nombre de centres familiaux </w:t>
      </w:r>
      <w:r w:rsidRPr="0017215A">
        <w:rPr>
          <w:i/>
          <w:iCs/>
          <w:lang w:val="fr-FR"/>
        </w:rPr>
        <w:t>Mehr</w:t>
      </w:r>
      <w:r w:rsidRPr="0017215A">
        <w:rPr>
          <w:lang w:val="fr-FR"/>
        </w:rPr>
        <w:t xml:space="preserve"> (en application de l</w:t>
      </w:r>
      <w:r>
        <w:rPr>
          <w:lang w:val="fr-FR"/>
        </w:rPr>
        <w:t>’</w:t>
      </w:r>
      <w:r w:rsidR="004A19A1">
        <w:rPr>
          <w:lang w:val="fr-FR"/>
        </w:rPr>
        <w:t>article </w:t>
      </w:r>
      <w:r w:rsidRPr="0017215A">
        <w:rPr>
          <w:lang w:val="fr-FR"/>
        </w:rPr>
        <w:t>41 de la loi sur la protection de la famille), selon le nombre de visites et de cas ayant abouti à une conciliation.</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590"/>
        <w:gridCol w:w="2467"/>
        <w:gridCol w:w="2313"/>
      </w:tblGrid>
      <w:tr w:rsidR="005927C7" w:rsidRPr="005927C7" w14:paraId="4C25C20C" w14:textId="77777777" w:rsidTr="005927C7">
        <w:trPr>
          <w:tblHeader/>
        </w:trPr>
        <w:tc>
          <w:tcPr>
            <w:tcW w:w="2590" w:type="dxa"/>
            <w:vAlign w:val="bottom"/>
            <w:hideMark/>
          </w:tcPr>
          <w:p w14:paraId="36B52053" w14:textId="3AC248F5" w:rsidR="00301AA6" w:rsidRPr="005927C7" w:rsidRDefault="00301AA6" w:rsidP="005927C7">
            <w:pPr>
              <w:suppressAutoHyphens w:val="0"/>
              <w:spacing w:before="80" w:after="80" w:line="200" w:lineRule="exact"/>
              <w:rPr>
                <w:i/>
                <w:sz w:val="16"/>
                <w:lang w:val="fr-FR"/>
              </w:rPr>
            </w:pPr>
            <w:r w:rsidRPr="005927C7">
              <w:rPr>
                <w:i/>
                <w:sz w:val="16"/>
                <w:lang w:val="fr-FR"/>
              </w:rPr>
              <w:t xml:space="preserve">Nombre de cas ayant abouti </w:t>
            </w:r>
            <w:r w:rsidR="005927C7">
              <w:rPr>
                <w:i/>
                <w:sz w:val="16"/>
                <w:lang w:val="fr-FR"/>
              </w:rPr>
              <w:br/>
            </w:r>
            <w:r w:rsidRPr="005927C7">
              <w:rPr>
                <w:i/>
                <w:sz w:val="16"/>
                <w:lang w:val="fr-FR"/>
              </w:rPr>
              <w:t>à une conciliation</w:t>
            </w:r>
          </w:p>
        </w:tc>
        <w:tc>
          <w:tcPr>
            <w:tcW w:w="2467" w:type="dxa"/>
            <w:vAlign w:val="bottom"/>
            <w:hideMark/>
          </w:tcPr>
          <w:p w14:paraId="5DA5DA68" w14:textId="77777777" w:rsidR="00301AA6" w:rsidRPr="005927C7" w:rsidRDefault="00301AA6" w:rsidP="005927C7">
            <w:pPr>
              <w:suppressAutoHyphens w:val="0"/>
              <w:spacing w:before="80" w:after="80" w:line="200" w:lineRule="exact"/>
              <w:jc w:val="right"/>
              <w:rPr>
                <w:i/>
                <w:sz w:val="16"/>
                <w:rtl/>
                <w:lang w:val="fr-FR"/>
              </w:rPr>
            </w:pPr>
            <w:r w:rsidRPr="005927C7">
              <w:rPr>
                <w:i/>
                <w:sz w:val="16"/>
                <w:lang w:val="fr-FR"/>
              </w:rPr>
              <w:t>Nombre de visites</w:t>
            </w:r>
          </w:p>
        </w:tc>
        <w:tc>
          <w:tcPr>
            <w:tcW w:w="2313" w:type="dxa"/>
            <w:vAlign w:val="bottom"/>
            <w:hideMark/>
          </w:tcPr>
          <w:p w14:paraId="3EB8A1D8" w14:textId="77777777" w:rsidR="00301AA6" w:rsidRPr="005927C7" w:rsidRDefault="00301AA6" w:rsidP="005927C7">
            <w:pPr>
              <w:suppressAutoHyphens w:val="0"/>
              <w:spacing w:before="80" w:after="80" w:line="200" w:lineRule="exact"/>
              <w:jc w:val="right"/>
              <w:rPr>
                <w:i/>
                <w:sz w:val="16"/>
                <w:rtl/>
                <w:lang w:val="fr-FR"/>
              </w:rPr>
            </w:pPr>
            <w:r w:rsidRPr="005927C7">
              <w:rPr>
                <w:i/>
                <w:sz w:val="16"/>
                <w:lang w:val="fr-FR"/>
              </w:rPr>
              <w:t>Nombre de centres</w:t>
            </w:r>
          </w:p>
        </w:tc>
      </w:tr>
      <w:tr w:rsidR="00301AA6" w:rsidRPr="005927C7" w14:paraId="173F21EE" w14:textId="77777777" w:rsidTr="005927C7">
        <w:tc>
          <w:tcPr>
            <w:tcW w:w="2590" w:type="dxa"/>
            <w:hideMark/>
          </w:tcPr>
          <w:p w14:paraId="5F921362" w14:textId="77777777" w:rsidR="00301AA6" w:rsidRPr="005927C7" w:rsidRDefault="00301AA6" w:rsidP="005927C7">
            <w:pPr>
              <w:suppressAutoHyphens w:val="0"/>
              <w:spacing w:before="40" w:after="40" w:line="220" w:lineRule="exact"/>
              <w:rPr>
                <w:sz w:val="18"/>
                <w:lang w:val="fr-FR"/>
              </w:rPr>
            </w:pPr>
            <w:r w:rsidRPr="005927C7">
              <w:rPr>
                <w:sz w:val="18"/>
                <w:lang w:val="fr-FR"/>
              </w:rPr>
              <w:t>1 155 (8,5 %)</w:t>
            </w:r>
          </w:p>
        </w:tc>
        <w:tc>
          <w:tcPr>
            <w:tcW w:w="2467" w:type="dxa"/>
            <w:vAlign w:val="bottom"/>
            <w:hideMark/>
          </w:tcPr>
          <w:p w14:paraId="01FE8C51" w14:textId="77777777" w:rsidR="00301AA6" w:rsidRPr="005927C7" w:rsidRDefault="00301AA6" w:rsidP="005927C7">
            <w:pPr>
              <w:suppressAutoHyphens w:val="0"/>
              <w:spacing w:before="40" w:after="40" w:line="220" w:lineRule="exact"/>
              <w:jc w:val="right"/>
              <w:rPr>
                <w:sz w:val="18"/>
                <w:rtl/>
                <w:lang w:val="fr-FR"/>
              </w:rPr>
            </w:pPr>
            <w:r w:rsidRPr="005927C7">
              <w:rPr>
                <w:sz w:val="18"/>
                <w:lang w:val="fr-FR"/>
              </w:rPr>
              <w:t>143 281</w:t>
            </w:r>
          </w:p>
        </w:tc>
        <w:tc>
          <w:tcPr>
            <w:tcW w:w="2313" w:type="dxa"/>
            <w:vAlign w:val="bottom"/>
            <w:hideMark/>
          </w:tcPr>
          <w:p w14:paraId="1D59C09E" w14:textId="77777777" w:rsidR="00301AA6" w:rsidRPr="005927C7" w:rsidRDefault="00301AA6" w:rsidP="005927C7">
            <w:pPr>
              <w:suppressAutoHyphens w:val="0"/>
              <w:spacing w:before="40" w:after="40" w:line="220" w:lineRule="exact"/>
              <w:jc w:val="right"/>
              <w:rPr>
                <w:sz w:val="18"/>
                <w:rtl/>
                <w:lang w:val="fr-FR"/>
              </w:rPr>
            </w:pPr>
            <w:r w:rsidRPr="005927C7">
              <w:rPr>
                <w:sz w:val="18"/>
                <w:lang w:val="fr-FR"/>
              </w:rPr>
              <w:t>207</w:t>
            </w:r>
          </w:p>
        </w:tc>
      </w:tr>
    </w:tbl>
    <w:p w14:paraId="6C05583D" w14:textId="63257407" w:rsidR="00301AA6" w:rsidRPr="0017215A" w:rsidRDefault="005927C7" w:rsidP="005927C7">
      <w:pPr>
        <w:pStyle w:val="H23G"/>
        <w:rPr>
          <w:lang w:val="fr-FR"/>
        </w:rPr>
      </w:pPr>
      <w:bookmarkStart w:id="32" w:name="_Toc125246775"/>
      <w:r>
        <w:rPr>
          <w:lang w:val="fr-FR"/>
        </w:rPr>
        <w:tab/>
      </w:r>
      <w:r>
        <w:rPr>
          <w:lang w:val="fr-FR"/>
        </w:rPr>
        <w:tab/>
      </w:r>
      <w:r w:rsidR="00301AA6" w:rsidRPr="0017215A">
        <w:rPr>
          <w:lang w:val="fr-FR"/>
        </w:rPr>
        <w:t>Soutien aux parents dans leur rôle parental (</w:t>
      </w:r>
      <w:r w:rsidR="004A19A1">
        <w:rPr>
          <w:lang w:val="fr-FR"/>
        </w:rPr>
        <w:t>art. </w:t>
      </w:r>
      <w:r w:rsidR="00301AA6" w:rsidRPr="0017215A">
        <w:rPr>
          <w:lang w:val="fr-FR"/>
        </w:rPr>
        <w:t>18)</w:t>
      </w:r>
      <w:bookmarkEnd w:id="32"/>
    </w:p>
    <w:p w14:paraId="2416FF84" w14:textId="554E5C17" w:rsidR="00301AA6" w:rsidRPr="00000BC0" w:rsidRDefault="005927C7" w:rsidP="005927C7">
      <w:pPr>
        <w:pStyle w:val="H4G"/>
        <w:rPr>
          <w:lang w:val="fr-FR"/>
        </w:rPr>
      </w:pPr>
      <w:r>
        <w:rPr>
          <w:lang w:val="fr-FR"/>
        </w:rPr>
        <w:tab/>
      </w:r>
      <w:r>
        <w:rPr>
          <w:lang w:val="fr-FR"/>
        </w:rPr>
        <w:tab/>
      </w:r>
      <w:r w:rsidR="00301AA6" w:rsidRPr="00000BC0">
        <w:rPr>
          <w:lang w:val="fr-FR"/>
        </w:rPr>
        <w:t>Mesures juridiques</w:t>
      </w:r>
    </w:p>
    <w:p w14:paraId="21553F66" w14:textId="2ACDF2D9" w:rsidR="00301AA6" w:rsidRPr="00000BC0" w:rsidRDefault="00301AA6" w:rsidP="00301AA6">
      <w:pPr>
        <w:pStyle w:val="SingleTxtG"/>
        <w:rPr>
          <w:rtl/>
          <w:lang w:val="fr-FR"/>
        </w:rPr>
      </w:pPr>
      <w:r w:rsidRPr="00000BC0">
        <w:rPr>
          <w:lang w:val="fr-FR"/>
        </w:rPr>
        <w:t>80.</w:t>
      </w:r>
      <w:r w:rsidRPr="00000BC0">
        <w:rPr>
          <w:lang w:val="fr-FR"/>
        </w:rPr>
        <w:tab/>
        <w:t>Au sujet du paragraphe</w:t>
      </w:r>
      <w:r w:rsidR="00816444" w:rsidRPr="00000BC0">
        <w:rPr>
          <w:lang w:val="fr-FR"/>
        </w:rPr>
        <w:t> </w:t>
      </w:r>
      <w:r w:rsidR="00000BC0" w:rsidRPr="00000BC0">
        <w:rPr>
          <w:lang w:val="fr-FR"/>
        </w:rPr>
        <w:t>61</w:t>
      </w:r>
      <w:r w:rsidRPr="00000BC0">
        <w:rPr>
          <w:lang w:val="fr-FR"/>
        </w:rPr>
        <w:t xml:space="preserve"> du document CRC/C/IRN/CO/3-4, il faut noter que, conformément au Code civil, les parents sont conjointement responsables de l’éducation de leurs enfants (</w:t>
      </w:r>
      <w:r w:rsidR="004A19A1" w:rsidRPr="00000BC0">
        <w:rPr>
          <w:lang w:val="fr-FR"/>
        </w:rPr>
        <w:t>art. </w:t>
      </w:r>
      <w:r w:rsidRPr="00000BC0">
        <w:rPr>
          <w:lang w:val="fr-FR"/>
        </w:rPr>
        <w:t>1104) et ont le droit et le devoir de s’occuper de leurs enfants (</w:t>
      </w:r>
      <w:r w:rsidR="004A19A1" w:rsidRPr="00000BC0">
        <w:rPr>
          <w:lang w:val="fr-FR"/>
        </w:rPr>
        <w:t>art. </w:t>
      </w:r>
      <w:r w:rsidRPr="00000BC0">
        <w:rPr>
          <w:lang w:val="fr-FR"/>
        </w:rPr>
        <w:t>1168).</w:t>
      </w:r>
    </w:p>
    <w:p w14:paraId="5E6DFABA" w14:textId="42B13495" w:rsidR="00301AA6" w:rsidRPr="0017215A" w:rsidRDefault="00301AA6" w:rsidP="00301AA6">
      <w:pPr>
        <w:pStyle w:val="SingleTxtG"/>
        <w:rPr>
          <w:lang w:val="fr-FR"/>
        </w:rPr>
      </w:pPr>
      <w:r w:rsidRPr="00000BC0">
        <w:rPr>
          <w:lang w:val="fr-FR"/>
        </w:rPr>
        <w:t>81.</w:t>
      </w:r>
      <w:r w:rsidRPr="00000BC0">
        <w:rPr>
          <w:lang w:val="fr-FR"/>
        </w:rPr>
        <w:tab/>
        <w:t>Les Politiques</w:t>
      </w:r>
      <w:r w:rsidRPr="0017215A">
        <w:rPr>
          <w:lang w:val="fr-FR"/>
        </w:rPr>
        <w:t xml:space="preserve"> générales relatives à la famille (2016) engagent la responsabilité des parents en matière d</w:t>
      </w:r>
      <w:r>
        <w:rPr>
          <w:lang w:val="fr-FR"/>
        </w:rPr>
        <w:t>’</w:t>
      </w:r>
      <w:r w:rsidRPr="0017215A">
        <w:rPr>
          <w:lang w:val="fr-FR"/>
        </w:rPr>
        <w:t>éducation et énoncent clairement que le Gouvernement a l</w:t>
      </w:r>
      <w:r>
        <w:rPr>
          <w:lang w:val="fr-FR"/>
        </w:rPr>
        <w:t>’</w:t>
      </w:r>
      <w:r w:rsidRPr="0017215A">
        <w:rPr>
          <w:lang w:val="fr-FR"/>
        </w:rPr>
        <w:t>obligation de soutenir les parents, conformément aux orientations fondamentales du système iranien (</w:t>
      </w:r>
      <w:r w:rsidR="004A19A1">
        <w:rPr>
          <w:lang w:val="fr-FR"/>
        </w:rPr>
        <w:t>par. </w:t>
      </w:r>
      <w:r w:rsidRPr="0017215A">
        <w:rPr>
          <w:lang w:val="fr-FR"/>
        </w:rPr>
        <w:t>12).</w:t>
      </w:r>
    </w:p>
    <w:p w14:paraId="3C38A722" w14:textId="77777777" w:rsidR="00301AA6" w:rsidRPr="0017215A" w:rsidRDefault="00301AA6" w:rsidP="00301AA6">
      <w:pPr>
        <w:pStyle w:val="SingleTxtG"/>
        <w:rPr>
          <w:lang w:val="fr-FR"/>
        </w:rPr>
      </w:pPr>
      <w:r w:rsidRPr="0017215A">
        <w:rPr>
          <w:lang w:val="fr-FR"/>
        </w:rPr>
        <w:t>82.</w:t>
      </w:r>
      <w:r w:rsidRPr="0017215A">
        <w:rPr>
          <w:lang w:val="fr-FR"/>
        </w:rPr>
        <w:tab/>
        <w:t>La loi portant modification de la loi relative à la gestion de la population et de la famille (2013) a porté à neuf mois la durée du congé de maternité des femmes qui travaillent dans les secteurs public et privé.</w:t>
      </w:r>
      <w:bookmarkStart w:id="33" w:name="_Hlk118896333"/>
      <w:bookmarkEnd w:id="33"/>
    </w:p>
    <w:p w14:paraId="64709CF7" w14:textId="50E8638F" w:rsidR="00301AA6" w:rsidRPr="0017215A" w:rsidRDefault="00301AA6" w:rsidP="00000BC0">
      <w:pPr>
        <w:pStyle w:val="SingleTxtG"/>
        <w:rPr>
          <w:lang w:val="fr-FR"/>
        </w:rPr>
      </w:pPr>
      <w:bookmarkStart w:id="34" w:name="_Hlk118896547"/>
      <w:r w:rsidRPr="0017215A">
        <w:rPr>
          <w:lang w:val="fr-FR"/>
        </w:rPr>
        <w:lastRenderedPageBreak/>
        <w:t>83.</w:t>
      </w:r>
      <w:r w:rsidRPr="0017215A">
        <w:rPr>
          <w:lang w:val="fr-FR"/>
        </w:rPr>
        <w:tab/>
      </w:r>
      <w:bookmarkEnd w:id="34"/>
      <w:r w:rsidRPr="0017215A">
        <w:rPr>
          <w:lang w:val="fr-FR"/>
        </w:rPr>
        <w:t xml:space="preserve">La loi sur la réduction du temps de travail des femmes dans des conditions particulières (loi sur la réduction du temps de travail, 2016) a réduit le temps de travail des femmes de </w:t>
      </w:r>
      <w:r w:rsidR="005927C7">
        <w:rPr>
          <w:lang w:val="fr-FR"/>
        </w:rPr>
        <w:t>quarante</w:t>
      </w:r>
      <w:r w:rsidR="005927C7">
        <w:rPr>
          <w:lang w:val="fr-FR"/>
        </w:rPr>
        <w:noBreakHyphen/>
        <w:t xml:space="preserve">quatre </w:t>
      </w:r>
      <w:r w:rsidRPr="0017215A">
        <w:rPr>
          <w:lang w:val="fr-FR"/>
        </w:rPr>
        <w:t xml:space="preserve">heures à </w:t>
      </w:r>
      <w:r w:rsidR="005927C7">
        <w:rPr>
          <w:lang w:val="fr-FR"/>
        </w:rPr>
        <w:t xml:space="preserve">trente-six </w:t>
      </w:r>
      <w:r w:rsidRPr="0017215A">
        <w:rPr>
          <w:lang w:val="fr-FR"/>
        </w:rPr>
        <w:t>heures par semaine afin qu</w:t>
      </w:r>
      <w:r>
        <w:rPr>
          <w:lang w:val="fr-FR"/>
        </w:rPr>
        <w:t>’</w:t>
      </w:r>
      <w:r w:rsidRPr="0017215A">
        <w:rPr>
          <w:lang w:val="fr-FR"/>
        </w:rPr>
        <w:t>elles puissent s</w:t>
      </w:r>
      <w:r>
        <w:rPr>
          <w:lang w:val="fr-FR"/>
        </w:rPr>
        <w:t>’</w:t>
      </w:r>
      <w:r w:rsidRPr="0017215A">
        <w:rPr>
          <w:lang w:val="fr-FR"/>
        </w:rPr>
        <w:t>occuper de leurs enfants de moins de six ans ou handicapés.</w:t>
      </w:r>
    </w:p>
    <w:p w14:paraId="4F4292DC" w14:textId="1860A054" w:rsidR="00301AA6" w:rsidRPr="0017215A" w:rsidRDefault="00301AA6" w:rsidP="00301AA6">
      <w:pPr>
        <w:pStyle w:val="SingleTxtG"/>
        <w:rPr>
          <w:lang w:val="fr-FR"/>
        </w:rPr>
      </w:pPr>
      <w:r w:rsidRPr="0017215A">
        <w:rPr>
          <w:lang w:val="fr-FR"/>
        </w:rPr>
        <w:t>84.</w:t>
      </w:r>
      <w:r w:rsidRPr="0017215A">
        <w:rPr>
          <w:lang w:val="fr-FR"/>
        </w:rPr>
        <w:tab/>
        <w:t xml:space="preserve">La loi sur la protection de la famille et de la jeunesse (2021) </w:t>
      </w:r>
      <w:r w:rsidR="006F1E9F" w:rsidRPr="0017215A">
        <w:rPr>
          <w:lang w:val="fr-FR"/>
        </w:rPr>
        <w:t>réglemente</w:t>
      </w:r>
      <w:r w:rsidRPr="0017215A">
        <w:rPr>
          <w:lang w:val="fr-FR"/>
        </w:rPr>
        <w:t xml:space="preserve"> notamment le soutien aux étudiantes mères de famille, l</w:t>
      </w:r>
      <w:r>
        <w:rPr>
          <w:lang w:val="fr-FR"/>
        </w:rPr>
        <w:t>’</w:t>
      </w:r>
      <w:r w:rsidRPr="0017215A">
        <w:rPr>
          <w:lang w:val="fr-FR"/>
        </w:rPr>
        <w:t>accompagnement des femmes enceintes et allaitantes, la mise à disposition de structures à la naissance de chaque enfant, en particulier à partir du deuxième, l</w:t>
      </w:r>
      <w:r>
        <w:rPr>
          <w:lang w:val="fr-FR"/>
        </w:rPr>
        <w:t>’</w:t>
      </w:r>
      <w:r w:rsidRPr="0017215A">
        <w:rPr>
          <w:lang w:val="fr-FR"/>
        </w:rPr>
        <w:t>octroi d</w:t>
      </w:r>
      <w:r>
        <w:rPr>
          <w:lang w:val="fr-FR"/>
        </w:rPr>
        <w:t>’</w:t>
      </w:r>
      <w:r w:rsidRPr="0017215A">
        <w:rPr>
          <w:lang w:val="fr-FR"/>
        </w:rPr>
        <w:t>aides et de soutiens spécifiques, dont le versement d</w:t>
      </w:r>
      <w:r>
        <w:rPr>
          <w:lang w:val="fr-FR"/>
        </w:rPr>
        <w:t>’</w:t>
      </w:r>
      <w:r w:rsidRPr="0017215A">
        <w:rPr>
          <w:lang w:val="fr-FR"/>
        </w:rPr>
        <w:t>une allocation d</w:t>
      </w:r>
      <w:r>
        <w:rPr>
          <w:lang w:val="fr-FR"/>
        </w:rPr>
        <w:t>’</w:t>
      </w:r>
      <w:r w:rsidRPr="0017215A">
        <w:rPr>
          <w:lang w:val="fr-FR"/>
        </w:rPr>
        <w:t>un million de tomans investie sur le marché boursier au nom des enfants nés en 2021 ou ultérieurement, afin d</w:t>
      </w:r>
      <w:r>
        <w:rPr>
          <w:lang w:val="fr-FR"/>
        </w:rPr>
        <w:t>’</w:t>
      </w:r>
      <w:r w:rsidRPr="0017215A">
        <w:rPr>
          <w:lang w:val="fr-FR"/>
        </w:rPr>
        <w:t>encourager la natalité. La loi prévoit également la création de structures chargées de promouvoir et d</w:t>
      </w:r>
      <w:r>
        <w:rPr>
          <w:lang w:val="fr-FR"/>
        </w:rPr>
        <w:t>’</w:t>
      </w:r>
      <w:r w:rsidRPr="0017215A">
        <w:rPr>
          <w:lang w:val="fr-FR"/>
        </w:rPr>
        <w:t>améliorer la qualité de l</w:t>
      </w:r>
      <w:r>
        <w:rPr>
          <w:lang w:val="fr-FR"/>
        </w:rPr>
        <w:t>’</w:t>
      </w:r>
      <w:r w:rsidRPr="0017215A">
        <w:rPr>
          <w:lang w:val="fr-FR"/>
        </w:rPr>
        <w:t>accouchement naturel, ainsi que l</w:t>
      </w:r>
      <w:r>
        <w:rPr>
          <w:lang w:val="fr-FR"/>
        </w:rPr>
        <w:t>’</w:t>
      </w:r>
      <w:r w:rsidRPr="0017215A">
        <w:rPr>
          <w:lang w:val="fr-FR"/>
        </w:rPr>
        <w:t>instauration de congés de maternité.</w:t>
      </w:r>
    </w:p>
    <w:p w14:paraId="4808E7AD" w14:textId="454D3550" w:rsidR="00301AA6" w:rsidRPr="0017215A" w:rsidRDefault="005927C7" w:rsidP="00000BC0">
      <w:pPr>
        <w:pStyle w:val="H4G"/>
        <w:rPr>
          <w:lang w:val="fr-FR"/>
        </w:rPr>
      </w:pPr>
      <w:r>
        <w:rPr>
          <w:lang w:val="fr-FR"/>
        </w:rPr>
        <w:tab/>
      </w:r>
      <w:r>
        <w:rPr>
          <w:lang w:val="fr-FR"/>
        </w:rPr>
        <w:tab/>
      </w:r>
      <w:r w:rsidR="00301AA6" w:rsidRPr="0017215A">
        <w:rPr>
          <w:lang w:val="fr-FR"/>
        </w:rPr>
        <w:t>Mesures pratiques</w:t>
      </w:r>
    </w:p>
    <w:p w14:paraId="18ACA4F4" w14:textId="191D3A8E" w:rsidR="00301AA6" w:rsidRPr="0017215A" w:rsidRDefault="00301AA6" w:rsidP="005927C7">
      <w:pPr>
        <w:pStyle w:val="SingleTxtG"/>
        <w:keepNext/>
        <w:rPr>
          <w:lang w:val="fr-FR"/>
        </w:rPr>
      </w:pPr>
      <w:r w:rsidRPr="0017215A">
        <w:rPr>
          <w:lang w:val="fr-FR"/>
        </w:rPr>
        <w:t>85.</w:t>
      </w:r>
      <w:r w:rsidRPr="0017215A">
        <w:rPr>
          <w:lang w:val="fr-FR"/>
        </w:rPr>
        <w:tab/>
        <w:t>En ce qui concerne le paragraphe</w:t>
      </w:r>
      <w:r w:rsidR="005927C7">
        <w:rPr>
          <w:lang w:val="fr-FR"/>
        </w:rPr>
        <w:t> </w:t>
      </w:r>
      <w:r w:rsidRPr="0017215A">
        <w:rPr>
          <w:lang w:val="fr-FR"/>
        </w:rPr>
        <w:t xml:space="preserve">14 du </w:t>
      </w:r>
      <w:r>
        <w:rPr>
          <w:lang w:val="fr-FR"/>
        </w:rPr>
        <w:t xml:space="preserve">document </w:t>
      </w:r>
      <w:r w:rsidRPr="00E90957">
        <w:t>CRC/C/IRN/CO/3-4</w:t>
      </w:r>
      <w:r w:rsidRPr="0017215A">
        <w:rPr>
          <w:lang w:val="fr-FR"/>
        </w:rPr>
        <w:t>, l</w:t>
      </w:r>
      <w:r>
        <w:rPr>
          <w:lang w:val="fr-FR"/>
        </w:rPr>
        <w:t>’</w:t>
      </w:r>
      <w:r w:rsidRPr="0017215A">
        <w:rPr>
          <w:lang w:val="fr-FR"/>
        </w:rPr>
        <w:t>Organisation nationale de protection sociale a pris les mesures suivantes</w:t>
      </w:r>
      <w:r w:rsidR="004A19A1">
        <w:rPr>
          <w:lang w:val="fr-FR"/>
        </w:rPr>
        <w:t> :</w:t>
      </w:r>
    </w:p>
    <w:p w14:paraId="3240D499" w14:textId="26FA8879" w:rsidR="00301AA6" w:rsidRPr="0017215A" w:rsidRDefault="00301AA6" w:rsidP="005927C7">
      <w:pPr>
        <w:pStyle w:val="SingleTxtG"/>
        <w:ind w:firstLine="567"/>
        <w:rPr>
          <w:lang w:val="fr-FR"/>
        </w:rPr>
      </w:pPr>
      <w:r w:rsidRPr="0017215A">
        <w:rPr>
          <w:lang w:val="fr-FR"/>
        </w:rPr>
        <w:t>a)</w:t>
      </w:r>
      <w:r w:rsidRPr="0017215A">
        <w:rPr>
          <w:lang w:val="fr-FR"/>
        </w:rPr>
        <w:tab/>
        <w:t>Élaboration et mise en œuvre de l</w:t>
      </w:r>
      <w:r>
        <w:rPr>
          <w:lang w:val="fr-FR"/>
        </w:rPr>
        <w:t>’</w:t>
      </w:r>
      <w:r w:rsidRPr="0017215A">
        <w:rPr>
          <w:lang w:val="fr-FR"/>
        </w:rPr>
        <w:t>initiative de développement et d</w:t>
      </w:r>
      <w:r>
        <w:rPr>
          <w:lang w:val="fr-FR"/>
        </w:rPr>
        <w:t>’</w:t>
      </w:r>
      <w:r w:rsidRPr="0017215A">
        <w:rPr>
          <w:lang w:val="fr-FR"/>
        </w:rPr>
        <w:t>équipement des écoles rurales, qui a permis la création de plus de 7</w:t>
      </w:r>
      <w:r>
        <w:rPr>
          <w:lang w:val="fr-FR"/>
        </w:rPr>
        <w:t> </w:t>
      </w:r>
      <w:r w:rsidRPr="0017215A">
        <w:rPr>
          <w:lang w:val="fr-FR"/>
        </w:rPr>
        <w:t>000</w:t>
      </w:r>
      <w:r>
        <w:rPr>
          <w:lang w:val="fr-FR"/>
        </w:rPr>
        <w:t> </w:t>
      </w:r>
      <w:r w:rsidRPr="0017215A">
        <w:rPr>
          <w:lang w:val="fr-FR"/>
        </w:rPr>
        <w:t>garderies dans les zones rurales</w:t>
      </w:r>
      <w:r>
        <w:rPr>
          <w:lang w:val="fr-FR"/>
        </w:rPr>
        <w:t> </w:t>
      </w:r>
      <w:r w:rsidRPr="0017215A">
        <w:rPr>
          <w:lang w:val="fr-FR"/>
        </w:rPr>
        <w:t>;</w:t>
      </w:r>
    </w:p>
    <w:p w14:paraId="7C28AEA5" w14:textId="74525DE0" w:rsidR="00301AA6" w:rsidRPr="0017215A" w:rsidRDefault="00301AA6" w:rsidP="005927C7">
      <w:pPr>
        <w:pStyle w:val="SingleTxtG"/>
        <w:ind w:firstLine="567"/>
        <w:rPr>
          <w:lang w:val="fr-FR"/>
        </w:rPr>
      </w:pPr>
      <w:r w:rsidRPr="0017215A">
        <w:rPr>
          <w:lang w:val="fr-FR"/>
        </w:rPr>
        <w:t>b)</w:t>
      </w:r>
      <w:r w:rsidRPr="0017215A">
        <w:rPr>
          <w:lang w:val="fr-FR"/>
        </w:rPr>
        <w:tab/>
        <w:t>Mise en œuvre de l</w:t>
      </w:r>
      <w:r>
        <w:rPr>
          <w:lang w:val="fr-FR"/>
        </w:rPr>
        <w:t>’</w:t>
      </w:r>
      <w:r w:rsidRPr="0017215A">
        <w:rPr>
          <w:lang w:val="fr-FR"/>
        </w:rPr>
        <w:t xml:space="preserve">initiative </w:t>
      </w:r>
      <w:r>
        <w:rPr>
          <w:lang w:val="fr-FR"/>
        </w:rPr>
        <w:t>« </w:t>
      </w:r>
      <w:r w:rsidRPr="0017215A">
        <w:rPr>
          <w:lang w:val="fr-FR"/>
        </w:rPr>
        <w:t>Un repas chaud pour les enfants âgés de 3 à 6</w:t>
      </w:r>
      <w:r>
        <w:rPr>
          <w:lang w:val="fr-FR"/>
        </w:rPr>
        <w:t> </w:t>
      </w:r>
      <w:r w:rsidRPr="0017215A">
        <w:rPr>
          <w:lang w:val="fr-FR"/>
        </w:rPr>
        <w:t>ans dans les crèches et jardins d</w:t>
      </w:r>
      <w:r>
        <w:rPr>
          <w:lang w:val="fr-FR"/>
        </w:rPr>
        <w:t>’</w:t>
      </w:r>
      <w:r w:rsidRPr="0017215A">
        <w:rPr>
          <w:lang w:val="fr-FR"/>
        </w:rPr>
        <w:t>enfants dans les zones rurales et les zones urbaines marginalisées</w:t>
      </w:r>
      <w:r>
        <w:rPr>
          <w:lang w:val="fr-FR"/>
        </w:rPr>
        <w:t> </w:t>
      </w:r>
      <w:r w:rsidRPr="0017215A">
        <w:rPr>
          <w:lang w:val="fr-FR"/>
        </w:rPr>
        <w:t>» afin d</w:t>
      </w:r>
      <w:r>
        <w:rPr>
          <w:lang w:val="fr-FR"/>
        </w:rPr>
        <w:t>’</w:t>
      </w:r>
      <w:r w:rsidRPr="0017215A">
        <w:rPr>
          <w:lang w:val="fr-FR"/>
        </w:rPr>
        <w:t>améliorer l</w:t>
      </w:r>
      <w:r>
        <w:rPr>
          <w:lang w:val="fr-FR"/>
        </w:rPr>
        <w:t>’</w:t>
      </w:r>
      <w:r w:rsidRPr="0017215A">
        <w:rPr>
          <w:lang w:val="fr-FR"/>
        </w:rPr>
        <w:t>état nutritionnel des enfants issus de familles dans le besoin dans les zones rurales et urbaines défavorisées et marginalisées du pays. L</w:t>
      </w:r>
      <w:r>
        <w:rPr>
          <w:lang w:val="fr-FR"/>
        </w:rPr>
        <w:t>’</w:t>
      </w:r>
      <w:r w:rsidRPr="0017215A">
        <w:rPr>
          <w:lang w:val="fr-FR"/>
        </w:rPr>
        <w:t>an dernier, environ 180</w:t>
      </w:r>
      <w:r>
        <w:rPr>
          <w:lang w:val="fr-FR"/>
        </w:rPr>
        <w:t> </w:t>
      </w:r>
      <w:r w:rsidRPr="0017215A">
        <w:rPr>
          <w:lang w:val="fr-FR"/>
        </w:rPr>
        <w:t>000</w:t>
      </w:r>
      <w:r>
        <w:rPr>
          <w:lang w:val="fr-FR"/>
        </w:rPr>
        <w:t> </w:t>
      </w:r>
      <w:r w:rsidRPr="0017215A">
        <w:rPr>
          <w:lang w:val="fr-FR"/>
        </w:rPr>
        <w:t>enfants ont bénéficié du programme, financé à hauteur de à 690</w:t>
      </w:r>
      <w:r>
        <w:rPr>
          <w:lang w:val="fr-FR"/>
        </w:rPr>
        <w:t> </w:t>
      </w:r>
      <w:r w:rsidRPr="0017215A">
        <w:rPr>
          <w:lang w:val="fr-FR"/>
        </w:rPr>
        <w:t>milliards de rials</w:t>
      </w:r>
      <w:r>
        <w:rPr>
          <w:lang w:val="fr-FR"/>
        </w:rPr>
        <w:t> </w:t>
      </w:r>
      <w:r w:rsidRPr="0017215A">
        <w:rPr>
          <w:lang w:val="fr-FR"/>
        </w:rPr>
        <w:t>;</w:t>
      </w:r>
    </w:p>
    <w:p w14:paraId="3FC0F191" w14:textId="53D8B2E0" w:rsidR="00301AA6" w:rsidRPr="0017215A" w:rsidRDefault="00301AA6" w:rsidP="005927C7">
      <w:pPr>
        <w:pStyle w:val="SingleTxtG"/>
        <w:ind w:firstLine="567"/>
        <w:rPr>
          <w:lang w:val="fr-FR"/>
        </w:rPr>
      </w:pPr>
      <w:r w:rsidRPr="0017215A">
        <w:rPr>
          <w:lang w:val="fr-FR"/>
        </w:rPr>
        <w:t>c)</w:t>
      </w:r>
      <w:r w:rsidRPr="0017215A">
        <w:rPr>
          <w:lang w:val="fr-FR"/>
        </w:rPr>
        <w:tab/>
        <w:t>Mise en œuvre de la mesure visant à financer une partie des frais de garde des enfants issus de familles à faible revenu, afin de favoriser la justice sociale par la redistribution des ressources, l</w:t>
      </w:r>
      <w:r>
        <w:rPr>
          <w:lang w:val="fr-FR"/>
        </w:rPr>
        <w:t>’</w:t>
      </w:r>
      <w:r w:rsidRPr="0017215A">
        <w:rPr>
          <w:lang w:val="fr-FR"/>
        </w:rPr>
        <w:t>élargissement de la couverture des programmes de développement et la mise en place d</w:t>
      </w:r>
      <w:r>
        <w:rPr>
          <w:lang w:val="fr-FR"/>
        </w:rPr>
        <w:t>’</w:t>
      </w:r>
      <w:r w:rsidRPr="0017215A">
        <w:rPr>
          <w:lang w:val="fr-FR"/>
        </w:rPr>
        <w:t>un développement de l</w:t>
      </w:r>
      <w:r>
        <w:rPr>
          <w:lang w:val="fr-FR"/>
        </w:rPr>
        <w:t>’</w:t>
      </w:r>
      <w:r w:rsidRPr="0017215A">
        <w:rPr>
          <w:lang w:val="fr-FR"/>
        </w:rPr>
        <w:t>enfant harmonisé à l</w:t>
      </w:r>
      <w:r>
        <w:rPr>
          <w:lang w:val="fr-FR"/>
        </w:rPr>
        <w:t>’</w:t>
      </w:r>
      <w:r w:rsidRPr="0017215A">
        <w:rPr>
          <w:lang w:val="fr-FR"/>
        </w:rPr>
        <w:t>échelle nationale. En 2018, les 130</w:t>
      </w:r>
      <w:r>
        <w:rPr>
          <w:lang w:val="fr-FR"/>
        </w:rPr>
        <w:t> </w:t>
      </w:r>
      <w:r w:rsidRPr="0017215A">
        <w:rPr>
          <w:lang w:val="fr-FR"/>
        </w:rPr>
        <w:t>milliards de rials alloués à cette mesure ont bénéficié à 32</w:t>
      </w:r>
      <w:r>
        <w:rPr>
          <w:lang w:val="fr-FR"/>
        </w:rPr>
        <w:t> </w:t>
      </w:r>
      <w:r w:rsidRPr="0017215A">
        <w:rPr>
          <w:lang w:val="fr-FR"/>
        </w:rPr>
        <w:t>500</w:t>
      </w:r>
      <w:r>
        <w:rPr>
          <w:lang w:val="fr-FR"/>
        </w:rPr>
        <w:t> </w:t>
      </w:r>
      <w:r w:rsidRPr="0017215A">
        <w:rPr>
          <w:lang w:val="fr-FR"/>
        </w:rPr>
        <w:t>enfants</w:t>
      </w:r>
      <w:r w:rsidR="005927C7">
        <w:rPr>
          <w:lang w:val="fr-FR"/>
        </w:rPr>
        <w:t> ;</w:t>
      </w:r>
    </w:p>
    <w:p w14:paraId="68002ACE" w14:textId="00965CD7" w:rsidR="00301AA6" w:rsidRPr="0017215A" w:rsidRDefault="00301AA6" w:rsidP="005927C7">
      <w:pPr>
        <w:pStyle w:val="SingleTxtG"/>
        <w:ind w:firstLine="567"/>
        <w:rPr>
          <w:lang w:val="fr-FR"/>
        </w:rPr>
      </w:pPr>
      <w:r w:rsidRPr="0017215A">
        <w:rPr>
          <w:lang w:val="fr-FR"/>
        </w:rPr>
        <w:t>d)</w:t>
      </w:r>
      <w:r w:rsidRPr="0017215A">
        <w:rPr>
          <w:lang w:val="fr-FR"/>
        </w:rPr>
        <w:tab/>
        <w:t>Prise en charge des frais de garde des enfants handicapés issus de familles à faible revenu, pour un montant total de 146</w:t>
      </w:r>
      <w:r>
        <w:rPr>
          <w:lang w:val="fr-FR"/>
        </w:rPr>
        <w:t> </w:t>
      </w:r>
      <w:r w:rsidRPr="0017215A">
        <w:rPr>
          <w:lang w:val="fr-FR"/>
        </w:rPr>
        <w:t>milliards de rials à l</w:t>
      </w:r>
      <w:r>
        <w:rPr>
          <w:lang w:val="fr-FR"/>
        </w:rPr>
        <w:t>’</w:t>
      </w:r>
      <w:r w:rsidRPr="0017215A">
        <w:rPr>
          <w:lang w:val="fr-FR"/>
        </w:rPr>
        <w:t>échelle nationale</w:t>
      </w:r>
      <w:r>
        <w:rPr>
          <w:lang w:val="fr-FR"/>
        </w:rPr>
        <w:t> </w:t>
      </w:r>
      <w:r w:rsidRPr="0017215A">
        <w:rPr>
          <w:lang w:val="fr-FR"/>
        </w:rPr>
        <w:t>;</w:t>
      </w:r>
    </w:p>
    <w:p w14:paraId="69770696" w14:textId="1F9521D0" w:rsidR="00301AA6" w:rsidRPr="0017215A" w:rsidRDefault="00301AA6" w:rsidP="005927C7">
      <w:pPr>
        <w:pStyle w:val="SingleTxtG"/>
        <w:ind w:firstLine="567"/>
        <w:rPr>
          <w:lang w:val="fr-FR"/>
        </w:rPr>
      </w:pPr>
      <w:r w:rsidRPr="0017215A">
        <w:rPr>
          <w:lang w:val="fr-FR"/>
        </w:rPr>
        <w:t>e)</w:t>
      </w:r>
      <w:r w:rsidRPr="0017215A">
        <w:rPr>
          <w:lang w:val="fr-FR"/>
        </w:rPr>
        <w:tab/>
        <w:t>L</w:t>
      </w:r>
      <w:r>
        <w:rPr>
          <w:lang w:val="fr-FR"/>
        </w:rPr>
        <w:t>’</w:t>
      </w:r>
      <w:r w:rsidRPr="0017215A">
        <w:rPr>
          <w:lang w:val="fr-FR"/>
        </w:rPr>
        <w:t xml:space="preserve">Institut pour le développement intellectuel des enfants et des jeunes adultes a organisé des sessions sur le thème de la </w:t>
      </w:r>
      <w:r>
        <w:rPr>
          <w:lang w:val="fr-FR"/>
        </w:rPr>
        <w:t>« </w:t>
      </w:r>
      <w:r w:rsidRPr="0017215A">
        <w:rPr>
          <w:lang w:val="fr-FR"/>
        </w:rPr>
        <w:t>fin de l</w:t>
      </w:r>
      <w:r>
        <w:rPr>
          <w:lang w:val="fr-FR"/>
        </w:rPr>
        <w:t>’</w:t>
      </w:r>
      <w:r w:rsidRPr="0017215A">
        <w:rPr>
          <w:lang w:val="fr-FR"/>
        </w:rPr>
        <w:t>enfance</w:t>
      </w:r>
      <w:r>
        <w:rPr>
          <w:lang w:val="fr-FR"/>
        </w:rPr>
        <w:t> </w:t>
      </w:r>
      <w:r w:rsidRPr="0017215A">
        <w:rPr>
          <w:lang w:val="fr-FR"/>
        </w:rPr>
        <w:t xml:space="preserve">» et de la </w:t>
      </w:r>
      <w:r>
        <w:rPr>
          <w:lang w:val="fr-FR"/>
        </w:rPr>
        <w:t>« </w:t>
      </w:r>
      <w:r w:rsidRPr="0017215A">
        <w:rPr>
          <w:lang w:val="fr-FR"/>
        </w:rPr>
        <w:t>critique de la parentalité moderne en Iran</w:t>
      </w:r>
      <w:r>
        <w:rPr>
          <w:lang w:val="fr-FR"/>
        </w:rPr>
        <w:t> </w:t>
      </w:r>
      <w:r w:rsidRPr="0017215A">
        <w:rPr>
          <w:lang w:val="fr-FR"/>
        </w:rPr>
        <w:t>», à l</w:t>
      </w:r>
      <w:r>
        <w:rPr>
          <w:lang w:val="fr-FR"/>
        </w:rPr>
        <w:t>’</w:t>
      </w:r>
      <w:r w:rsidRPr="0017215A">
        <w:rPr>
          <w:lang w:val="fr-FR"/>
        </w:rPr>
        <w:t>intention des personnes qui s</w:t>
      </w:r>
      <w:r>
        <w:rPr>
          <w:lang w:val="fr-FR"/>
        </w:rPr>
        <w:t>’</w:t>
      </w:r>
      <w:r w:rsidRPr="0017215A">
        <w:rPr>
          <w:lang w:val="fr-FR"/>
        </w:rPr>
        <w:t>occupent d</w:t>
      </w:r>
      <w:r>
        <w:rPr>
          <w:lang w:val="fr-FR"/>
        </w:rPr>
        <w:t>’</w:t>
      </w:r>
      <w:r w:rsidRPr="0017215A">
        <w:rPr>
          <w:lang w:val="fr-FR"/>
        </w:rPr>
        <w:t>enfants, notamment les familles, les enseignants à partir de la maternelle, les étudiants et autres professionnels, en vue de sensibiliser les parents à leurs responsabilités en matière d</w:t>
      </w:r>
      <w:r>
        <w:rPr>
          <w:lang w:val="fr-FR"/>
        </w:rPr>
        <w:t>’</w:t>
      </w:r>
      <w:r w:rsidRPr="0017215A">
        <w:rPr>
          <w:lang w:val="fr-FR"/>
        </w:rPr>
        <w:t>éducation des enfants de moins de huit ans et de les encourager à adopter les bonnes méthodes d</w:t>
      </w:r>
      <w:r>
        <w:rPr>
          <w:lang w:val="fr-FR"/>
        </w:rPr>
        <w:t>’</w:t>
      </w:r>
      <w:r w:rsidRPr="0017215A">
        <w:rPr>
          <w:lang w:val="fr-FR"/>
        </w:rPr>
        <w:t>éducation.</w:t>
      </w:r>
    </w:p>
    <w:p w14:paraId="16449BF6" w14:textId="176A4A8D" w:rsidR="00301AA6" w:rsidRPr="0017215A" w:rsidRDefault="005927C7" w:rsidP="005927C7">
      <w:pPr>
        <w:pStyle w:val="H23G"/>
        <w:rPr>
          <w:lang w:val="fr-FR"/>
        </w:rPr>
      </w:pPr>
      <w:r>
        <w:rPr>
          <w:lang w:val="fr-FR"/>
        </w:rPr>
        <w:tab/>
      </w:r>
      <w:r>
        <w:rPr>
          <w:lang w:val="fr-FR"/>
        </w:rPr>
        <w:tab/>
      </w:r>
      <w:r w:rsidR="00301AA6" w:rsidRPr="0017215A">
        <w:rPr>
          <w:lang w:val="fr-FR"/>
        </w:rPr>
        <w:t xml:space="preserve">Formes alternatives de prise en charge pour les enfants livrés </w:t>
      </w:r>
      <w:r>
        <w:rPr>
          <w:lang w:val="fr-FR"/>
        </w:rPr>
        <w:br/>
      </w:r>
      <w:r w:rsidR="00301AA6" w:rsidRPr="0017215A">
        <w:rPr>
          <w:lang w:val="fr-FR"/>
        </w:rPr>
        <w:t>à eux-mêmes ou négligés</w:t>
      </w:r>
    </w:p>
    <w:p w14:paraId="611FDC52" w14:textId="57BD27AE" w:rsidR="00301AA6" w:rsidRPr="0017215A" w:rsidRDefault="005927C7" w:rsidP="005927C7">
      <w:pPr>
        <w:pStyle w:val="H4G"/>
        <w:rPr>
          <w:lang w:val="fr-FR"/>
        </w:rPr>
      </w:pPr>
      <w:r>
        <w:rPr>
          <w:lang w:val="fr-FR"/>
        </w:rPr>
        <w:tab/>
      </w:r>
      <w:r>
        <w:rPr>
          <w:lang w:val="fr-FR"/>
        </w:rPr>
        <w:tab/>
      </w:r>
      <w:r w:rsidR="00301AA6" w:rsidRPr="0017215A">
        <w:rPr>
          <w:lang w:val="fr-FR"/>
        </w:rPr>
        <w:t>Mesures juridiques</w:t>
      </w:r>
    </w:p>
    <w:p w14:paraId="1E541939" w14:textId="7D83199E" w:rsidR="00301AA6" w:rsidRPr="0017215A" w:rsidRDefault="00301AA6" w:rsidP="00301AA6">
      <w:pPr>
        <w:pStyle w:val="SingleTxtG"/>
        <w:rPr>
          <w:lang w:val="fr-FR"/>
        </w:rPr>
      </w:pPr>
      <w:r w:rsidRPr="0017215A">
        <w:rPr>
          <w:lang w:val="fr-FR"/>
        </w:rPr>
        <w:t>86.</w:t>
      </w:r>
      <w:r w:rsidRPr="0017215A">
        <w:rPr>
          <w:lang w:val="fr-FR"/>
        </w:rPr>
        <w:tab/>
        <w:t>La loi sur la protection des mineurs livrés à eux-mêmes ou négligés réglemente toutes les questions relatives à la prise en charge de ces enfants. Elle définit notamment leurs droits, les mesures de protection et de tutelle incombant à l</w:t>
      </w:r>
      <w:r>
        <w:rPr>
          <w:lang w:val="fr-FR"/>
        </w:rPr>
        <w:t>’</w:t>
      </w:r>
      <w:r w:rsidRPr="0017215A">
        <w:rPr>
          <w:lang w:val="fr-FR"/>
        </w:rPr>
        <w:t>État ainsi que les responsabilités du représentant lég</w:t>
      </w:r>
      <w:r w:rsidR="00C36ADA">
        <w:rPr>
          <w:lang w:val="fr-FR"/>
        </w:rPr>
        <w:t>al.</w:t>
      </w:r>
      <w:r w:rsidRPr="0017215A">
        <w:rPr>
          <w:lang w:val="fr-FR"/>
        </w:rPr>
        <w:t xml:space="preserve"> Elle encadre la procédure de demande de tutelle, les conditions requises pour être éligible, les mesures de contrôle visant à garantir la bonne exécution de la tutelle, les obligations du tuteur en matière d</w:t>
      </w:r>
      <w:r>
        <w:rPr>
          <w:lang w:val="fr-FR"/>
        </w:rPr>
        <w:t>’</w:t>
      </w:r>
      <w:r w:rsidRPr="0017215A">
        <w:rPr>
          <w:lang w:val="fr-FR"/>
        </w:rPr>
        <w:t>entretien et de prise en charge des dépenses, les droits patrimoniaux de l</w:t>
      </w:r>
      <w:r>
        <w:rPr>
          <w:lang w:val="fr-FR"/>
        </w:rPr>
        <w:t>’</w:t>
      </w:r>
      <w:r w:rsidRPr="0017215A">
        <w:rPr>
          <w:lang w:val="fr-FR"/>
        </w:rPr>
        <w:t>enfant adopté, l</w:t>
      </w:r>
      <w:r>
        <w:rPr>
          <w:lang w:val="fr-FR"/>
        </w:rPr>
        <w:t>’</w:t>
      </w:r>
      <w:r w:rsidRPr="0017215A">
        <w:rPr>
          <w:lang w:val="fr-FR"/>
        </w:rPr>
        <w:t>obligation de désigner l</w:t>
      </w:r>
      <w:r>
        <w:rPr>
          <w:lang w:val="fr-FR"/>
        </w:rPr>
        <w:t>’</w:t>
      </w:r>
      <w:r w:rsidRPr="0017215A">
        <w:rPr>
          <w:lang w:val="fr-FR"/>
        </w:rPr>
        <w:t>enfant comme bénéficiaire de la pension du tuteur en cas de décès, les avantages accordés au tuteur, le congé de maternité, ainsi que les cas de dénonciation de la tutelle. Le demandeur de la tutelle s</w:t>
      </w:r>
      <w:r>
        <w:rPr>
          <w:lang w:val="fr-FR"/>
        </w:rPr>
        <w:t>’</w:t>
      </w:r>
      <w:r w:rsidRPr="0017215A">
        <w:rPr>
          <w:lang w:val="fr-FR"/>
        </w:rPr>
        <w:t>engage à assumer l</w:t>
      </w:r>
      <w:r>
        <w:rPr>
          <w:lang w:val="fr-FR"/>
        </w:rPr>
        <w:t>’</w:t>
      </w:r>
      <w:r w:rsidRPr="0017215A">
        <w:rPr>
          <w:lang w:val="fr-FR"/>
        </w:rPr>
        <w:t>ensemble des frais liés à l</w:t>
      </w:r>
      <w:r>
        <w:rPr>
          <w:lang w:val="fr-FR"/>
        </w:rPr>
        <w:t>’</w:t>
      </w:r>
      <w:r w:rsidRPr="0017215A">
        <w:rPr>
          <w:lang w:val="fr-FR"/>
        </w:rPr>
        <w:t>entretien et à l</w:t>
      </w:r>
      <w:r>
        <w:rPr>
          <w:lang w:val="fr-FR"/>
        </w:rPr>
        <w:t>’</w:t>
      </w:r>
      <w:r w:rsidRPr="0017215A">
        <w:rPr>
          <w:lang w:val="fr-FR"/>
        </w:rPr>
        <w:t>éducation de l</w:t>
      </w:r>
      <w:r>
        <w:rPr>
          <w:lang w:val="fr-FR"/>
        </w:rPr>
        <w:t>’</w:t>
      </w:r>
      <w:r w:rsidRPr="0017215A">
        <w:rPr>
          <w:lang w:val="fr-FR"/>
        </w:rPr>
        <w:t>enfant adopté (</w:t>
      </w:r>
      <w:r w:rsidR="004A19A1">
        <w:rPr>
          <w:lang w:val="fr-FR"/>
        </w:rPr>
        <w:t>art. </w:t>
      </w:r>
      <w:r w:rsidRPr="0017215A">
        <w:rPr>
          <w:lang w:val="fr-FR"/>
        </w:rPr>
        <w:t>15). La tutelle ne prend pas fin au décès du tuteur et demeure en vigueur jusqu</w:t>
      </w:r>
      <w:r>
        <w:rPr>
          <w:lang w:val="fr-FR"/>
        </w:rPr>
        <w:t>’</w:t>
      </w:r>
      <w:r w:rsidRPr="0017215A">
        <w:rPr>
          <w:lang w:val="fr-FR"/>
        </w:rPr>
        <w:t>à la désignation d</w:t>
      </w:r>
      <w:r>
        <w:rPr>
          <w:lang w:val="fr-FR"/>
        </w:rPr>
        <w:t>’</w:t>
      </w:r>
      <w:r w:rsidRPr="0017215A">
        <w:rPr>
          <w:lang w:val="fr-FR"/>
        </w:rPr>
        <w:t xml:space="preserve">un nouveau </w:t>
      </w:r>
      <w:r w:rsidRPr="0017215A">
        <w:rPr>
          <w:lang w:val="fr-FR"/>
        </w:rPr>
        <w:lastRenderedPageBreak/>
        <w:t>tuteur</w:t>
      </w:r>
      <w:r>
        <w:rPr>
          <w:lang w:val="fr-FR"/>
        </w:rPr>
        <w:t> </w:t>
      </w:r>
      <w:r w:rsidRPr="0017215A">
        <w:rPr>
          <w:lang w:val="fr-FR"/>
        </w:rPr>
        <w:t>; à ce titre, le tuteur est tenu de souscrire une assurance-vie. La loi précise également que les obligations du tuteur envers l</w:t>
      </w:r>
      <w:r>
        <w:rPr>
          <w:lang w:val="fr-FR"/>
        </w:rPr>
        <w:t>’</w:t>
      </w:r>
      <w:r w:rsidRPr="0017215A">
        <w:rPr>
          <w:lang w:val="fr-FR"/>
        </w:rPr>
        <w:t>enfant, en matière de soins, d</w:t>
      </w:r>
      <w:r>
        <w:rPr>
          <w:lang w:val="fr-FR"/>
        </w:rPr>
        <w:t>’</w:t>
      </w:r>
      <w:r w:rsidRPr="0017215A">
        <w:rPr>
          <w:lang w:val="fr-FR"/>
        </w:rPr>
        <w:t>éducation et de pension alimentaire, sont identiques à celles d</w:t>
      </w:r>
      <w:r>
        <w:rPr>
          <w:lang w:val="fr-FR"/>
        </w:rPr>
        <w:t>’</w:t>
      </w:r>
      <w:r w:rsidRPr="0017215A">
        <w:rPr>
          <w:lang w:val="fr-FR"/>
        </w:rPr>
        <w:t>un parent envers son propre enfant (</w:t>
      </w:r>
      <w:r w:rsidR="004A19A1">
        <w:rPr>
          <w:lang w:val="fr-FR"/>
        </w:rPr>
        <w:t>art. </w:t>
      </w:r>
      <w:r w:rsidRPr="0017215A">
        <w:rPr>
          <w:lang w:val="fr-FR"/>
        </w:rPr>
        <w:t>17). L</w:t>
      </w:r>
      <w:r>
        <w:rPr>
          <w:lang w:val="fr-FR"/>
        </w:rPr>
        <w:t>’</w:t>
      </w:r>
      <w:r w:rsidRPr="0017215A">
        <w:rPr>
          <w:lang w:val="fr-FR"/>
        </w:rPr>
        <w:t>enfant adopté a, en outre, le droit d</w:t>
      </w:r>
      <w:r>
        <w:rPr>
          <w:lang w:val="fr-FR"/>
        </w:rPr>
        <w:t>’</w:t>
      </w:r>
      <w:r w:rsidRPr="0017215A">
        <w:rPr>
          <w:lang w:val="fr-FR"/>
        </w:rPr>
        <w:t>obtenir un nouvel acte de naissance sur lequel figurent les noms de ses parents adoptifs (</w:t>
      </w:r>
      <w:r w:rsidR="004A19A1">
        <w:rPr>
          <w:lang w:val="fr-FR"/>
        </w:rPr>
        <w:t>art. </w:t>
      </w:r>
      <w:r w:rsidRPr="0017215A">
        <w:rPr>
          <w:lang w:val="fr-FR"/>
        </w:rPr>
        <w:t>22).</w:t>
      </w:r>
    </w:p>
    <w:p w14:paraId="1B58549C" w14:textId="34024DE1" w:rsidR="00301AA6" w:rsidRPr="0017215A" w:rsidRDefault="00301AA6" w:rsidP="00301AA6">
      <w:pPr>
        <w:pStyle w:val="SingleTxtG"/>
        <w:rPr>
          <w:lang w:val="fr-FR"/>
        </w:rPr>
      </w:pPr>
      <w:r w:rsidRPr="0017215A">
        <w:rPr>
          <w:lang w:val="fr-FR"/>
        </w:rPr>
        <w:t>87.</w:t>
      </w:r>
      <w:r w:rsidRPr="0017215A">
        <w:rPr>
          <w:lang w:val="fr-FR"/>
        </w:rPr>
        <w:tab/>
        <w:t>Si l</w:t>
      </w:r>
      <w:r>
        <w:rPr>
          <w:lang w:val="fr-FR"/>
        </w:rPr>
        <w:t>’</w:t>
      </w:r>
      <w:r w:rsidRPr="0017215A">
        <w:rPr>
          <w:lang w:val="fr-FR"/>
        </w:rPr>
        <w:t>intérêt d</w:t>
      </w:r>
      <w:r>
        <w:rPr>
          <w:lang w:val="fr-FR"/>
        </w:rPr>
        <w:t>’</w:t>
      </w:r>
      <w:r w:rsidRPr="0017215A">
        <w:rPr>
          <w:lang w:val="fr-FR"/>
        </w:rPr>
        <w:t>un mineur en danger l</w:t>
      </w:r>
      <w:r>
        <w:rPr>
          <w:lang w:val="fr-FR"/>
        </w:rPr>
        <w:t>’</w:t>
      </w:r>
      <w:r w:rsidRPr="0017215A">
        <w:rPr>
          <w:lang w:val="fr-FR"/>
        </w:rPr>
        <w:t>exige, le procureur peut modifier sa tutelle ou ordonner son placement temporaire en famille d</w:t>
      </w:r>
      <w:r>
        <w:rPr>
          <w:lang w:val="fr-FR"/>
        </w:rPr>
        <w:t>’</w:t>
      </w:r>
      <w:r w:rsidRPr="0017215A">
        <w:rPr>
          <w:lang w:val="fr-FR"/>
        </w:rPr>
        <w:t xml:space="preserve">accueil ou dans un centre de protection sociale (loi sur la protection des enfants et des adolescents, </w:t>
      </w:r>
      <w:r w:rsidR="004A19A1">
        <w:rPr>
          <w:lang w:val="fr-FR"/>
        </w:rPr>
        <w:t>art. </w:t>
      </w:r>
      <w:r w:rsidRPr="0017215A">
        <w:rPr>
          <w:lang w:val="fr-FR"/>
        </w:rPr>
        <w:t>36). Par la suite, si le tribunal estime que l</w:t>
      </w:r>
      <w:r>
        <w:rPr>
          <w:lang w:val="fr-FR"/>
        </w:rPr>
        <w:t>’</w:t>
      </w:r>
      <w:r w:rsidRPr="0017215A">
        <w:rPr>
          <w:lang w:val="fr-FR"/>
        </w:rPr>
        <w:t>intérêt supérieur de l</w:t>
      </w:r>
      <w:r>
        <w:rPr>
          <w:lang w:val="fr-FR"/>
        </w:rPr>
        <w:t>’</w:t>
      </w:r>
      <w:r w:rsidRPr="0017215A">
        <w:rPr>
          <w:lang w:val="fr-FR"/>
        </w:rPr>
        <w:t>enfant exige de limiter les droits relatifs à sa tutelle ou de le confier temporairement à l</w:t>
      </w:r>
      <w:r>
        <w:rPr>
          <w:lang w:val="fr-FR"/>
        </w:rPr>
        <w:t>’</w:t>
      </w:r>
      <w:r w:rsidRPr="0017215A">
        <w:rPr>
          <w:lang w:val="fr-FR"/>
        </w:rPr>
        <w:t>Organisation nationale de protection sociale ou à un centre affilié, il rend une décision en ce sens (</w:t>
      </w:r>
      <w:r w:rsidR="004A19A1">
        <w:rPr>
          <w:lang w:val="fr-FR"/>
        </w:rPr>
        <w:t>art. </w:t>
      </w:r>
      <w:r w:rsidRPr="0017215A">
        <w:rPr>
          <w:lang w:val="fr-FR"/>
        </w:rPr>
        <w:t>42).</w:t>
      </w:r>
    </w:p>
    <w:p w14:paraId="26B2A14A" w14:textId="12FD65D7" w:rsidR="00301AA6" w:rsidRPr="0017215A" w:rsidRDefault="005927C7" w:rsidP="00000BC0">
      <w:pPr>
        <w:pStyle w:val="H4G"/>
        <w:rPr>
          <w:lang w:val="fr-FR"/>
        </w:rPr>
      </w:pPr>
      <w:r>
        <w:rPr>
          <w:lang w:val="fr-FR"/>
        </w:rPr>
        <w:tab/>
      </w:r>
      <w:r>
        <w:rPr>
          <w:lang w:val="fr-FR"/>
        </w:rPr>
        <w:tab/>
      </w:r>
      <w:r w:rsidR="00301AA6" w:rsidRPr="0017215A">
        <w:rPr>
          <w:lang w:val="fr-FR"/>
        </w:rPr>
        <w:t xml:space="preserve">Mesures </w:t>
      </w:r>
      <w:r w:rsidR="00301AA6" w:rsidRPr="00000BC0">
        <w:t>pratiques</w:t>
      </w:r>
    </w:p>
    <w:p w14:paraId="2DE26BB3" w14:textId="7E81A181" w:rsidR="00301AA6" w:rsidRPr="0017215A" w:rsidRDefault="00301AA6" w:rsidP="005927C7">
      <w:pPr>
        <w:pStyle w:val="SingleTxtG"/>
        <w:keepNext/>
        <w:rPr>
          <w:lang w:val="fr-FR"/>
        </w:rPr>
      </w:pPr>
      <w:r w:rsidRPr="0017215A">
        <w:rPr>
          <w:lang w:val="fr-FR"/>
        </w:rPr>
        <w:t>88.</w:t>
      </w:r>
      <w:r w:rsidRPr="0017215A">
        <w:rPr>
          <w:lang w:val="fr-FR"/>
        </w:rPr>
        <w:tab/>
        <w:t>L</w:t>
      </w:r>
      <w:r>
        <w:rPr>
          <w:lang w:val="fr-FR"/>
        </w:rPr>
        <w:t>’</w:t>
      </w:r>
      <w:r w:rsidRPr="0017215A">
        <w:rPr>
          <w:lang w:val="fr-FR"/>
        </w:rPr>
        <w:t>Organisation nationale de protection sociale a mis en place les services suivants</w:t>
      </w:r>
      <w:r w:rsidR="004A19A1">
        <w:rPr>
          <w:lang w:val="fr-FR"/>
        </w:rPr>
        <w:t> :</w:t>
      </w:r>
    </w:p>
    <w:p w14:paraId="624A875E" w14:textId="6B847C5C" w:rsidR="00301AA6" w:rsidRPr="0017215A" w:rsidRDefault="00301AA6" w:rsidP="005927C7">
      <w:pPr>
        <w:pStyle w:val="SingleTxtG"/>
        <w:ind w:firstLine="567"/>
        <w:rPr>
          <w:lang w:val="fr-FR"/>
        </w:rPr>
      </w:pPr>
      <w:r w:rsidRPr="0017215A">
        <w:rPr>
          <w:lang w:val="fr-FR"/>
        </w:rPr>
        <w:t>a)</w:t>
      </w:r>
      <w:r w:rsidRPr="0017215A">
        <w:rPr>
          <w:lang w:val="fr-FR"/>
        </w:rPr>
        <w:tab/>
        <w:t>Placement des orphelins dans des centres d</w:t>
      </w:r>
      <w:r>
        <w:rPr>
          <w:lang w:val="fr-FR"/>
        </w:rPr>
        <w:t>’</w:t>
      </w:r>
      <w:r w:rsidRPr="0017215A">
        <w:rPr>
          <w:lang w:val="fr-FR"/>
        </w:rPr>
        <w:t>accueil. En fonction de leur âge, les enfants sont confiés à une crèche (de la naissance à 3</w:t>
      </w:r>
      <w:r>
        <w:rPr>
          <w:lang w:val="fr-FR"/>
        </w:rPr>
        <w:t> </w:t>
      </w:r>
      <w:r w:rsidRPr="0017215A">
        <w:rPr>
          <w:lang w:val="fr-FR"/>
        </w:rPr>
        <w:t>ans), à un foyer pour jeunes enfants (3-6</w:t>
      </w:r>
      <w:r>
        <w:rPr>
          <w:lang w:val="fr-FR"/>
        </w:rPr>
        <w:t> </w:t>
      </w:r>
      <w:r w:rsidRPr="0017215A">
        <w:rPr>
          <w:lang w:val="fr-FR"/>
        </w:rPr>
        <w:t>ans), à un foyer pour enfants et adolescents (6-12</w:t>
      </w:r>
      <w:r>
        <w:rPr>
          <w:lang w:val="fr-FR"/>
        </w:rPr>
        <w:t> </w:t>
      </w:r>
      <w:r w:rsidRPr="0017215A">
        <w:rPr>
          <w:lang w:val="fr-FR"/>
        </w:rPr>
        <w:t>ans et 13-18</w:t>
      </w:r>
      <w:r>
        <w:rPr>
          <w:lang w:val="fr-FR"/>
        </w:rPr>
        <w:t> </w:t>
      </w:r>
      <w:r w:rsidRPr="0017215A">
        <w:rPr>
          <w:lang w:val="fr-FR"/>
        </w:rPr>
        <w:t>ans) ou à un foyer TARAK (centres d</w:t>
      </w:r>
      <w:r>
        <w:rPr>
          <w:lang w:val="fr-FR"/>
        </w:rPr>
        <w:t>’</w:t>
      </w:r>
      <w:r w:rsidRPr="0017215A">
        <w:rPr>
          <w:lang w:val="fr-FR"/>
        </w:rPr>
        <w:t>autonomisation psychosociale des mineurs). Une équipe spécialisée composée de psychologues, de professionnels de l</w:t>
      </w:r>
      <w:r>
        <w:rPr>
          <w:lang w:val="fr-FR"/>
        </w:rPr>
        <w:t>’</w:t>
      </w:r>
      <w:r w:rsidRPr="0017215A">
        <w:rPr>
          <w:lang w:val="fr-FR"/>
        </w:rPr>
        <w:t>éducation et de travailleurs sociaux les accompagne. Actuellement, 10</w:t>
      </w:r>
      <w:r>
        <w:rPr>
          <w:lang w:val="fr-FR"/>
        </w:rPr>
        <w:t> </w:t>
      </w:r>
      <w:r w:rsidRPr="0017215A">
        <w:rPr>
          <w:lang w:val="fr-FR"/>
        </w:rPr>
        <w:t>000</w:t>
      </w:r>
      <w:r>
        <w:rPr>
          <w:lang w:val="fr-FR"/>
        </w:rPr>
        <w:t> </w:t>
      </w:r>
      <w:r w:rsidRPr="0017215A">
        <w:rPr>
          <w:lang w:val="fr-FR"/>
        </w:rPr>
        <w:t>enfants vivent dans des centres d</w:t>
      </w:r>
      <w:r>
        <w:rPr>
          <w:lang w:val="fr-FR"/>
        </w:rPr>
        <w:t>’</w:t>
      </w:r>
      <w:r w:rsidRPr="0017215A">
        <w:rPr>
          <w:lang w:val="fr-FR"/>
        </w:rPr>
        <w:t>accueil</w:t>
      </w:r>
      <w:r>
        <w:rPr>
          <w:lang w:val="fr-FR"/>
        </w:rPr>
        <w:t> </w:t>
      </w:r>
      <w:r w:rsidRPr="0017215A">
        <w:rPr>
          <w:lang w:val="fr-FR"/>
        </w:rPr>
        <w:t>;</w:t>
      </w:r>
    </w:p>
    <w:p w14:paraId="60381D14" w14:textId="502C49BD" w:rsidR="00301AA6" w:rsidRPr="0017215A" w:rsidRDefault="00301AA6" w:rsidP="005927C7">
      <w:pPr>
        <w:pStyle w:val="SingleTxtG"/>
        <w:ind w:firstLine="567"/>
        <w:rPr>
          <w:lang w:val="fr-FR"/>
        </w:rPr>
      </w:pPr>
      <w:r w:rsidRPr="0017215A">
        <w:rPr>
          <w:lang w:val="fr-FR"/>
        </w:rPr>
        <w:t>b)</w:t>
      </w:r>
      <w:r w:rsidRPr="0017215A">
        <w:rPr>
          <w:lang w:val="fr-FR"/>
        </w:rPr>
        <w:tab/>
        <w:t>Soins et entretien des enfants dans des familles d</w:t>
      </w:r>
      <w:r>
        <w:rPr>
          <w:lang w:val="fr-FR"/>
        </w:rPr>
        <w:t>’</w:t>
      </w:r>
      <w:r w:rsidRPr="0017215A">
        <w:rPr>
          <w:lang w:val="fr-FR"/>
        </w:rPr>
        <w:t>accueil ou dans leur famille biologique. Les familles reçoivent des allocations et la qualité des soins est contrôlée conformément au processus défini par l</w:t>
      </w:r>
      <w:r>
        <w:rPr>
          <w:lang w:val="fr-FR"/>
        </w:rPr>
        <w:t>’</w:t>
      </w:r>
      <w:r w:rsidRPr="0017215A">
        <w:rPr>
          <w:lang w:val="fr-FR"/>
        </w:rPr>
        <w:t>Organisation. Actuellement, environ 17</w:t>
      </w:r>
      <w:r>
        <w:rPr>
          <w:lang w:val="fr-FR"/>
        </w:rPr>
        <w:t> </w:t>
      </w:r>
      <w:r w:rsidRPr="0017215A">
        <w:rPr>
          <w:lang w:val="fr-FR"/>
        </w:rPr>
        <w:t>000</w:t>
      </w:r>
      <w:r>
        <w:rPr>
          <w:lang w:val="fr-FR"/>
        </w:rPr>
        <w:t> </w:t>
      </w:r>
      <w:r w:rsidRPr="0017215A">
        <w:rPr>
          <w:lang w:val="fr-FR"/>
        </w:rPr>
        <w:t>enfants bénéficient de ce mode de tutelle. De plus, environ 6</w:t>
      </w:r>
      <w:r>
        <w:rPr>
          <w:lang w:val="fr-FR"/>
        </w:rPr>
        <w:t> 846 </w:t>
      </w:r>
      <w:r w:rsidRPr="0017215A">
        <w:rPr>
          <w:lang w:val="fr-FR"/>
        </w:rPr>
        <w:t>milliards de rials sont versés à titre d</w:t>
      </w:r>
      <w:r>
        <w:rPr>
          <w:lang w:val="fr-FR"/>
        </w:rPr>
        <w:t>’</w:t>
      </w:r>
      <w:r w:rsidRPr="0017215A">
        <w:rPr>
          <w:lang w:val="fr-FR"/>
        </w:rPr>
        <w:t>allocations aux enfants confiés à leurs familles biologiques (2015-2021)</w:t>
      </w:r>
      <w:r>
        <w:rPr>
          <w:lang w:val="fr-FR"/>
        </w:rPr>
        <w:t> </w:t>
      </w:r>
      <w:r w:rsidRPr="0017215A">
        <w:rPr>
          <w:lang w:val="fr-FR"/>
        </w:rPr>
        <w:t>;</w:t>
      </w:r>
    </w:p>
    <w:p w14:paraId="63C072BD" w14:textId="4E15C6DA" w:rsidR="00301AA6" w:rsidRPr="0017215A" w:rsidRDefault="00301AA6" w:rsidP="005927C7">
      <w:pPr>
        <w:pStyle w:val="SingleTxtG"/>
        <w:ind w:firstLine="567"/>
        <w:rPr>
          <w:lang w:val="fr-FR"/>
        </w:rPr>
      </w:pPr>
      <w:r w:rsidRPr="0017215A">
        <w:rPr>
          <w:lang w:val="fr-FR"/>
        </w:rPr>
        <w:t>c)</w:t>
      </w:r>
      <w:r w:rsidRPr="0017215A">
        <w:rPr>
          <w:lang w:val="fr-FR"/>
        </w:rPr>
        <w:tab/>
        <w:t>Octroi de la tutelle des enfants livrés à eux-mêmes ou négligés à des familles qui en font la demande, en concertation avec les juges et les médecins légistes. Des visites de travailleurs sociaux et un accompagnement psychologique sont également effectués. Environ 2</w:t>
      </w:r>
      <w:r>
        <w:rPr>
          <w:lang w:val="fr-FR"/>
        </w:rPr>
        <w:t> </w:t>
      </w:r>
      <w:r w:rsidRPr="0017215A">
        <w:rPr>
          <w:lang w:val="fr-FR"/>
        </w:rPr>
        <w:t>000</w:t>
      </w:r>
      <w:r>
        <w:rPr>
          <w:lang w:val="fr-FR"/>
        </w:rPr>
        <w:t> </w:t>
      </w:r>
      <w:r w:rsidRPr="0017215A">
        <w:rPr>
          <w:lang w:val="fr-FR"/>
        </w:rPr>
        <w:t>enfants sont placés en famille d</w:t>
      </w:r>
      <w:r>
        <w:rPr>
          <w:lang w:val="fr-FR"/>
        </w:rPr>
        <w:t>’</w:t>
      </w:r>
      <w:r w:rsidRPr="0017215A">
        <w:rPr>
          <w:lang w:val="fr-FR"/>
        </w:rPr>
        <w:t>accueil chaque année</w:t>
      </w:r>
      <w:r>
        <w:rPr>
          <w:lang w:val="fr-FR"/>
        </w:rPr>
        <w:t> </w:t>
      </w:r>
      <w:r w:rsidRPr="0017215A">
        <w:rPr>
          <w:lang w:val="fr-FR"/>
        </w:rPr>
        <w:t>;</w:t>
      </w:r>
    </w:p>
    <w:p w14:paraId="68FE9AC5" w14:textId="347A8851" w:rsidR="00301AA6" w:rsidRPr="0017215A" w:rsidRDefault="00301AA6" w:rsidP="005927C7">
      <w:pPr>
        <w:pStyle w:val="SingleTxtG"/>
        <w:ind w:firstLine="567"/>
        <w:rPr>
          <w:lang w:val="fr-FR"/>
        </w:rPr>
      </w:pPr>
      <w:r w:rsidRPr="0017215A">
        <w:rPr>
          <w:lang w:val="fr-FR"/>
        </w:rPr>
        <w:t>d)</w:t>
      </w:r>
      <w:r w:rsidRPr="0017215A">
        <w:rPr>
          <w:lang w:val="fr-FR"/>
        </w:rPr>
        <w:tab/>
        <w:t>Fourniture de services sociaux à toutes les familles dans le besoin, indépendamment de leur religion</w:t>
      </w:r>
      <w:r>
        <w:rPr>
          <w:lang w:val="fr-FR"/>
        </w:rPr>
        <w:t> </w:t>
      </w:r>
      <w:r w:rsidRPr="0017215A">
        <w:rPr>
          <w:lang w:val="fr-FR"/>
        </w:rPr>
        <w:t>;</w:t>
      </w:r>
    </w:p>
    <w:p w14:paraId="0A8456CE" w14:textId="5BCC4D36" w:rsidR="00301AA6" w:rsidRPr="0017215A" w:rsidRDefault="00301AA6" w:rsidP="005927C7">
      <w:pPr>
        <w:pStyle w:val="SingleTxtG"/>
        <w:ind w:firstLine="567"/>
        <w:rPr>
          <w:lang w:val="fr-FR"/>
        </w:rPr>
      </w:pPr>
      <w:r w:rsidRPr="0017215A">
        <w:rPr>
          <w:lang w:val="fr-FR"/>
        </w:rPr>
        <w:t>e)</w:t>
      </w:r>
      <w:r w:rsidRPr="0017215A">
        <w:rPr>
          <w:lang w:val="fr-FR"/>
        </w:rPr>
        <w:tab/>
        <w:t>Utilisation des capacités du secteur non gouvernemental</w:t>
      </w:r>
      <w:r>
        <w:rPr>
          <w:lang w:val="fr-FR"/>
        </w:rPr>
        <w:t>,</w:t>
      </w:r>
      <w:r w:rsidRPr="0017215A">
        <w:rPr>
          <w:lang w:val="fr-FR"/>
        </w:rPr>
        <w:t xml:space="preserve"> notamment les services sociaux et les cliniques de vie positive, pour élaborer un plan de prise en charge des enfants placés en famille de remplacement</w:t>
      </w:r>
      <w:r>
        <w:rPr>
          <w:lang w:val="fr-FR"/>
        </w:rPr>
        <w:t> </w:t>
      </w:r>
      <w:r w:rsidRPr="0017215A">
        <w:rPr>
          <w:lang w:val="fr-FR"/>
        </w:rPr>
        <w:t>;</w:t>
      </w:r>
    </w:p>
    <w:p w14:paraId="1202CB25" w14:textId="47BAFCE3" w:rsidR="00301AA6" w:rsidRPr="0017215A" w:rsidRDefault="00301AA6" w:rsidP="005927C7">
      <w:pPr>
        <w:pStyle w:val="SingleTxtG"/>
        <w:ind w:firstLine="567"/>
        <w:rPr>
          <w:lang w:val="fr-FR"/>
        </w:rPr>
      </w:pPr>
      <w:r w:rsidRPr="0017215A">
        <w:rPr>
          <w:lang w:val="fr-FR"/>
        </w:rPr>
        <w:t>f)</w:t>
      </w:r>
      <w:r w:rsidRPr="0017215A">
        <w:rPr>
          <w:lang w:val="fr-FR"/>
        </w:rPr>
        <w:tab/>
        <w:t>Depuis 2018, élaboration d</w:t>
      </w:r>
      <w:r>
        <w:rPr>
          <w:lang w:val="fr-FR"/>
        </w:rPr>
        <w:t>’</w:t>
      </w:r>
      <w:r w:rsidRPr="0017215A">
        <w:rPr>
          <w:lang w:val="fr-FR"/>
        </w:rPr>
        <w:t>instructions sur la délivrance d</w:t>
      </w:r>
      <w:r>
        <w:rPr>
          <w:lang w:val="fr-FR"/>
        </w:rPr>
        <w:t>’</w:t>
      </w:r>
      <w:r w:rsidRPr="0017215A">
        <w:rPr>
          <w:lang w:val="fr-FR"/>
        </w:rPr>
        <w:t>autorisations d</w:t>
      </w:r>
      <w:r>
        <w:rPr>
          <w:lang w:val="fr-FR"/>
        </w:rPr>
        <w:t>’</w:t>
      </w:r>
      <w:r w:rsidRPr="0017215A">
        <w:rPr>
          <w:lang w:val="fr-FR"/>
        </w:rPr>
        <w:t>exercer et de directives pour les centres chargés de prévenir, de réduire et de traiter la toxicodépendance à Zahedan, Téhéran et Sari. À ce jour, près de 300</w:t>
      </w:r>
      <w:r>
        <w:rPr>
          <w:lang w:val="fr-FR"/>
        </w:rPr>
        <w:t> </w:t>
      </w:r>
      <w:r w:rsidRPr="0017215A">
        <w:rPr>
          <w:lang w:val="fr-FR"/>
        </w:rPr>
        <w:t>enfants sans abri et maltraités souffrant de troubles liés à l</w:t>
      </w:r>
      <w:r>
        <w:rPr>
          <w:lang w:val="fr-FR"/>
        </w:rPr>
        <w:t>’</w:t>
      </w:r>
      <w:r w:rsidRPr="0017215A">
        <w:rPr>
          <w:lang w:val="fr-FR"/>
        </w:rPr>
        <w:t>usage de substances bénéficient de services d</w:t>
      </w:r>
      <w:r>
        <w:rPr>
          <w:lang w:val="fr-FR"/>
        </w:rPr>
        <w:t>’</w:t>
      </w:r>
      <w:r w:rsidRPr="0017215A">
        <w:rPr>
          <w:lang w:val="fr-FR"/>
        </w:rPr>
        <w:t xml:space="preserve">hébergement et </w:t>
      </w:r>
      <w:bookmarkStart w:id="35" w:name="_Hlk216690996"/>
      <w:r w:rsidRPr="0017215A">
        <w:rPr>
          <w:lang w:val="fr-FR"/>
        </w:rPr>
        <w:t>d</w:t>
      </w:r>
      <w:r>
        <w:rPr>
          <w:lang w:val="fr-FR"/>
        </w:rPr>
        <w:t>’</w:t>
      </w:r>
      <w:r w:rsidRPr="0017215A">
        <w:rPr>
          <w:lang w:val="fr-FR"/>
        </w:rPr>
        <w:t>accompagnement</w:t>
      </w:r>
      <w:bookmarkEnd w:id="35"/>
      <w:r>
        <w:rPr>
          <w:lang w:val="fr-FR"/>
        </w:rPr>
        <w:t> </w:t>
      </w:r>
      <w:r w:rsidRPr="0017215A">
        <w:rPr>
          <w:lang w:val="fr-FR"/>
        </w:rPr>
        <w:t>;</w:t>
      </w:r>
    </w:p>
    <w:p w14:paraId="103807A9" w14:textId="54A3C4D7" w:rsidR="00301AA6" w:rsidRPr="0017215A" w:rsidRDefault="00301AA6" w:rsidP="005927C7">
      <w:pPr>
        <w:pStyle w:val="SingleTxtG"/>
        <w:ind w:firstLine="567"/>
        <w:rPr>
          <w:lang w:val="fr-FR"/>
        </w:rPr>
      </w:pPr>
      <w:r w:rsidRPr="0017215A">
        <w:rPr>
          <w:lang w:val="fr-FR"/>
        </w:rPr>
        <w:t>g)</w:t>
      </w:r>
      <w:r w:rsidRPr="0017215A">
        <w:rPr>
          <w:lang w:val="fr-FR"/>
        </w:rPr>
        <w:tab/>
        <w:t>Gestion de 31</w:t>
      </w:r>
      <w:r>
        <w:rPr>
          <w:lang w:val="fr-FR"/>
        </w:rPr>
        <w:t> </w:t>
      </w:r>
      <w:r w:rsidRPr="0017215A">
        <w:rPr>
          <w:lang w:val="fr-FR"/>
        </w:rPr>
        <w:t>centres et institutions, dans toutes les provinces, qui accueillent des enfants livrés à eux-mêmes ou de leur famille et victimes de la violence</w:t>
      </w:r>
      <w:r>
        <w:rPr>
          <w:lang w:val="fr-FR"/>
        </w:rPr>
        <w:t> </w:t>
      </w:r>
      <w:r w:rsidRPr="0017215A">
        <w:rPr>
          <w:lang w:val="fr-FR"/>
        </w:rPr>
        <w:t>; gestion en continu de 63</w:t>
      </w:r>
      <w:r>
        <w:rPr>
          <w:lang w:val="fr-FR"/>
        </w:rPr>
        <w:t> </w:t>
      </w:r>
      <w:r w:rsidRPr="0017215A">
        <w:rPr>
          <w:lang w:val="fr-FR"/>
        </w:rPr>
        <w:t>centres de jour offrant des services d</w:t>
      </w:r>
      <w:r>
        <w:rPr>
          <w:lang w:val="fr-FR"/>
        </w:rPr>
        <w:t>’</w:t>
      </w:r>
      <w:r w:rsidRPr="0017215A">
        <w:rPr>
          <w:lang w:val="fr-FR"/>
        </w:rPr>
        <w:t>accompagnement et de formation.</w:t>
      </w:r>
    </w:p>
    <w:p w14:paraId="508AA13B" w14:textId="6A4FB9A4" w:rsidR="00301AA6" w:rsidRPr="0017215A" w:rsidRDefault="00301AA6" w:rsidP="005927C7">
      <w:pPr>
        <w:pStyle w:val="SingleTxtG"/>
        <w:keepNext/>
        <w:rPr>
          <w:lang w:val="fr-FR"/>
        </w:rPr>
      </w:pPr>
      <w:r w:rsidRPr="0017215A">
        <w:rPr>
          <w:lang w:val="fr-FR"/>
        </w:rPr>
        <w:t>89.</w:t>
      </w:r>
      <w:r w:rsidRPr="0017215A">
        <w:rPr>
          <w:lang w:val="fr-FR"/>
        </w:rPr>
        <w:tab/>
        <w:t>Concernant le pouvoir judiciaire, l</w:t>
      </w:r>
      <w:r>
        <w:rPr>
          <w:lang w:val="fr-FR"/>
        </w:rPr>
        <w:t>’</w:t>
      </w:r>
      <w:r w:rsidRPr="0017215A">
        <w:rPr>
          <w:lang w:val="fr-FR"/>
        </w:rPr>
        <w:t xml:space="preserve">une des stratégies du Document sur la réforme judiciaire consiste à </w:t>
      </w:r>
      <w:r>
        <w:rPr>
          <w:lang w:val="fr-FR"/>
        </w:rPr>
        <w:t>« </w:t>
      </w:r>
      <w:r w:rsidRPr="0017215A">
        <w:rPr>
          <w:lang w:val="fr-FR"/>
        </w:rPr>
        <w:t>développer les capacités de soutien aux enfants et adolescents livrés à eux-mêmes ou négligés</w:t>
      </w:r>
      <w:r>
        <w:rPr>
          <w:lang w:val="fr-FR"/>
        </w:rPr>
        <w:t> </w:t>
      </w:r>
      <w:r w:rsidRPr="0017215A">
        <w:rPr>
          <w:lang w:val="fr-FR"/>
        </w:rPr>
        <w:t>». Cette stratégie peut être mise en œuvre de la manière suivante</w:t>
      </w:r>
      <w:r w:rsidR="004A19A1">
        <w:rPr>
          <w:lang w:val="fr-FR"/>
        </w:rPr>
        <w:t> :</w:t>
      </w:r>
    </w:p>
    <w:p w14:paraId="71582F2B" w14:textId="71493DE9" w:rsidR="00301AA6" w:rsidRPr="0017215A" w:rsidRDefault="00301AA6" w:rsidP="005927C7">
      <w:pPr>
        <w:pStyle w:val="SingleTxtG"/>
        <w:ind w:firstLine="567"/>
        <w:rPr>
          <w:lang w:val="fr-FR"/>
        </w:rPr>
      </w:pPr>
      <w:r w:rsidRPr="0017215A">
        <w:rPr>
          <w:lang w:val="fr-FR"/>
        </w:rPr>
        <w:t>a)</w:t>
      </w:r>
      <w:r w:rsidRPr="0017215A">
        <w:rPr>
          <w:lang w:val="fr-FR"/>
        </w:rPr>
        <w:tab/>
        <w:t>Faciliter le transfert de la tutelle des enfants concernés à des familles de remplacement qualifiées, notamment en renforçant le rôle des travailleurs sociaux pour déterminer la pertinence du dossier et accélérer le processus de qualification des tuteurs</w:t>
      </w:r>
      <w:r>
        <w:rPr>
          <w:lang w:val="fr-FR"/>
        </w:rPr>
        <w:t> </w:t>
      </w:r>
      <w:r w:rsidRPr="0017215A">
        <w:rPr>
          <w:lang w:val="fr-FR"/>
        </w:rPr>
        <w:t>;</w:t>
      </w:r>
    </w:p>
    <w:p w14:paraId="5F16838C" w14:textId="55EA27DA" w:rsidR="00301AA6" w:rsidRPr="0017215A" w:rsidRDefault="00301AA6" w:rsidP="005927C7">
      <w:pPr>
        <w:pStyle w:val="SingleTxtG"/>
        <w:keepNext/>
        <w:ind w:firstLine="567"/>
        <w:rPr>
          <w:lang w:val="fr-FR"/>
        </w:rPr>
      </w:pPr>
      <w:r w:rsidRPr="0017215A">
        <w:rPr>
          <w:lang w:val="fr-FR"/>
        </w:rPr>
        <w:t>b)</w:t>
      </w:r>
      <w:r w:rsidRPr="0017215A">
        <w:rPr>
          <w:lang w:val="fr-FR"/>
        </w:rPr>
        <w:tab/>
        <w:t>Diversification des méthodes de tutelle, à savoir</w:t>
      </w:r>
      <w:r w:rsidR="004A19A1">
        <w:rPr>
          <w:lang w:val="fr-FR"/>
        </w:rPr>
        <w:t> :</w:t>
      </w:r>
    </w:p>
    <w:p w14:paraId="7DC186AB" w14:textId="77777777" w:rsidR="00301AA6" w:rsidRPr="0017215A" w:rsidRDefault="00301AA6" w:rsidP="005927C7">
      <w:pPr>
        <w:pStyle w:val="Bullet2G"/>
        <w:rPr>
          <w:lang w:val="fr-FR"/>
        </w:rPr>
      </w:pPr>
      <w:r w:rsidRPr="0017215A">
        <w:rPr>
          <w:lang w:val="fr-FR"/>
        </w:rPr>
        <w:t xml:space="preserve">Le renforcement des capacités des tuteurs temporaires, des tutelles </w:t>
      </w:r>
      <w:r w:rsidRPr="005927C7">
        <w:t>temporaires</w:t>
      </w:r>
      <w:r w:rsidRPr="0017215A">
        <w:rPr>
          <w:lang w:val="fr-FR"/>
        </w:rPr>
        <w:t>/consensuelles</w:t>
      </w:r>
      <w:r>
        <w:rPr>
          <w:lang w:val="fr-FR"/>
        </w:rPr>
        <w:t> </w:t>
      </w:r>
      <w:r w:rsidRPr="0017215A">
        <w:rPr>
          <w:lang w:val="fr-FR"/>
        </w:rPr>
        <w:t>;</w:t>
      </w:r>
    </w:p>
    <w:p w14:paraId="04585525" w14:textId="77777777" w:rsidR="00301AA6" w:rsidRPr="0017215A" w:rsidRDefault="00301AA6" w:rsidP="00301AA6">
      <w:pPr>
        <w:pStyle w:val="Bullet2G"/>
        <w:numPr>
          <w:ilvl w:val="0"/>
          <w:numId w:val="2"/>
        </w:numPr>
        <w:rPr>
          <w:lang w:val="fr-FR"/>
        </w:rPr>
      </w:pPr>
      <w:r w:rsidRPr="0017215A">
        <w:rPr>
          <w:lang w:val="fr-FR"/>
        </w:rPr>
        <w:lastRenderedPageBreak/>
        <w:t>La possibilité de placer les enfants livrés à eux-mêmes ou négligés dans des centres de protection jusqu</w:t>
      </w:r>
      <w:r>
        <w:rPr>
          <w:lang w:val="fr-FR"/>
        </w:rPr>
        <w:t>’</w:t>
      </w:r>
      <w:r w:rsidRPr="0017215A">
        <w:rPr>
          <w:lang w:val="fr-FR"/>
        </w:rPr>
        <w:t>à ce qu</w:t>
      </w:r>
      <w:r>
        <w:rPr>
          <w:lang w:val="fr-FR"/>
        </w:rPr>
        <w:t>’</w:t>
      </w:r>
      <w:r w:rsidRPr="0017215A">
        <w:rPr>
          <w:lang w:val="fr-FR"/>
        </w:rPr>
        <w:t>ils trouvent un emploi ou se marient.</w:t>
      </w:r>
    </w:p>
    <w:p w14:paraId="4BC72C34" w14:textId="1E19FE22" w:rsidR="00301AA6" w:rsidRPr="0017215A" w:rsidRDefault="00301AA6" w:rsidP="00301AA6">
      <w:pPr>
        <w:pStyle w:val="SingleTxtG"/>
        <w:rPr>
          <w:lang w:val="fr-FR"/>
        </w:rPr>
      </w:pPr>
      <w:r w:rsidRPr="0017215A">
        <w:rPr>
          <w:lang w:val="fr-FR"/>
        </w:rPr>
        <w:t>90.</w:t>
      </w:r>
      <w:r w:rsidRPr="0017215A">
        <w:rPr>
          <w:lang w:val="fr-FR"/>
        </w:rPr>
        <w:tab/>
        <w:t xml:space="preserve">En </w:t>
      </w:r>
      <w:r>
        <w:rPr>
          <w:lang w:val="fr-FR"/>
        </w:rPr>
        <w:t xml:space="preserve">ce qui concerne le </w:t>
      </w:r>
      <w:r w:rsidRPr="0017215A">
        <w:rPr>
          <w:lang w:val="fr-FR"/>
        </w:rPr>
        <w:t xml:space="preserve">paragraphe 63 du </w:t>
      </w:r>
      <w:r>
        <w:rPr>
          <w:lang w:val="fr-FR"/>
        </w:rPr>
        <w:t xml:space="preserve">document </w:t>
      </w:r>
      <w:r w:rsidRPr="0017215A">
        <w:rPr>
          <w:lang w:val="fr-FR"/>
        </w:rPr>
        <w:t xml:space="preserve">CRC/C/IRN/CO/3-4, </w:t>
      </w:r>
      <w:r>
        <w:rPr>
          <w:lang w:val="fr-FR"/>
        </w:rPr>
        <w:t xml:space="preserve">il faut noter que </w:t>
      </w:r>
      <w:r w:rsidRPr="0017215A">
        <w:rPr>
          <w:lang w:val="fr-FR"/>
        </w:rPr>
        <w:t>l</w:t>
      </w:r>
      <w:r>
        <w:rPr>
          <w:lang w:val="fr-FR"/>
        </w:rPr>
        <w:t>’</w:t>
      </w:r>
      <w:r w:rsidR="004A19A1">
        <w:rPr>
          <w:lang w:val="fr-FR"/>
        </w:rPr>
        <w:t>article </w:t>
      </w:r>
      <w:r w:rsidRPr="0017215A">
        <w:rPr>
          <w:lang w:val="fr-FR"/>
        </w:rPr>
        <w:t>26 consacre le principe de l</w:t>
      </w:r>
      <w:r>
        <w:rPr>
          <w:lang w:val="fr-FR"/>
        </w:rPr>
        <w:t>’</w:t>
      </w:r>
      <w:r w:rsidRPr="0017215A">
        <w:rPr>
          <w:lang w:val="fr-FR"/>
        </w:rPr>
        <w:t>interdiction du mariage entre un tuteur et l</w:t>
      </w:r>
      <w:r>
        <w:rPr>
          <w:lang w:val="fr-FR"/>
        </w:rPr>
        <w:t>’</w:t>
      </w:r>
      <w:r w:rsidRPr="0017215A">
        <w:rPr>
          <w:lang w:val="fr-FR"/>
        </w:rPr>
        <w:t>enfant qu</w:t>
      </w:r>
      <w:r>
        <w:rPr>
          <w:lang w:val="fr-FR"/>
        </w:rPr>
        <w:t>’</w:t>
      </w:r>
      <w:r w:rsidRPr="0017215A">
        <w:rPr>
          <w:lang w:val="fr-FR"/>
        </w:rPr>
        <w:t>il a adopté. Il peut toutefois</w:t>
      </w:r>
      <w:r>
        <w:rPr>
          <w:lang w:val="fr-FR"/>
        </w:rPr>
        <w:t xml:space="preserve"> </w:t>
      </w:r>
      <w:r w:rsidRPr="0017215A">
        <w:rPr>
          <w:lang w:val="fr-FR"/>
        </w:rPr>
        <w:t xml:space="preserve">être dérogé </w:t>
      </w:r>
      <w:r>
        <w:rPr>
          <w:lang w:val="fr-FR"/>
        </w:rPr>
        <w:t xml:space="preserve">à cette interdiction </w:t>
      </w:r>
      <w:r w:rsidRPr="0017215A">
        <w:rPr>
          <w:lang w:val="fr-FR"/>
        </w:rPr>
        <w:t>si le tribunal compétent, après avoir sollicité l</w:t>
      </w:r>
      <w:r>
        <w:rPr>
          <w:lang w:val="fr-FR"/>
        </w:rPr>
        <w:t>’</w:t>
      </w:r>
      <w:r w:rsidRPr="0017215A">
        <w:rPr>
          <w:lang w:val="fr-FR"/>
        </w:rPr>
        <w:t>avis consultatif de l</w:t>
      </w:r>
      <w:r>
        <w:rPr>
          <w:lang w:val="fr-FR"/>
        </w:rPr>
        <w:t>’</w:t>
      </w:r>
      <w:r w:rsidRPr="0017215A">
        <w:rPr>
          <w:lang w:val="fr-FR"/>
        </w:rPr>
        <w:t>Organisation nationale de protection sociale, estime que le mariage est dans l</w:t>
      </w:r>
      <w:r>
        <w:rPr>
          <w:lang w:val="fr-FR"/>
        </w:rPr>
        <w:t>’</w:t>
      </w:r>
      <w:r w:rsidRPr="0017215A">
        <w:rPr>
          <w:lang w:val="fr-FR"/>
        </w:rPr>
        <w:t>intérêt de l</w:t>
      </w:r>
      <w:r>
        <w:rPr>
          <w:lang w:val="fr-FR"/>
        </w:rPr>
        <w:t>’</w:t>
      </w:r>
      <w:r w:rsidRPr="0017215A">
        <w:rPr>
          <w:lang w:val="fr-FR"/>
        </w:rPr>
        <w:t>enfant adopté. Dans la pratique toutefois, aucune décision en ce sens n</w:t>
      </w:r>
      <w:r>
        <w:rPr>
          <w:lang w:val="fr-FR"/>
        </w:rPr>
        <w:t>’</w:t>
      </w:r>
      <w:r w:rsidRPr="0017215A">
        <w:rPr>
          <w:lang w:val="fr-FR"/>
        </w:rPr>
        <w:t>a jamais été rendue.</w:t>
      </w:r>
    </w:p>
    <w:p w14:paraId="32F7B6D6" w14:textId="758623E9" w:rsidR="00301AA6" w:rsidRPr="0017215A" w:rsidRDefault="00301AA6" w:rsidP="00301AA6">
      <w:pPr>
        <w:pStyle w:val="SingleTxtG"/>
        <w:rPr>
          <w:lang w:val="fr-FR"/>
        </w:rPr>
      </w:pPr>
      <w:r w:rsidRPr="0017215A">
        <w:rPr>
          <w:lang w:val="fr-FR"/>
        </w:rPr>
        <w:t>91.</w:t>
      </w:r>
      <w:r w:rsidRPr="0017215A">
        <w:rPr>
          <w:lang w:val="fr-FR"/>
        </w:rPr>
        <w:tab/>
        <w:t>Conformément à l</w:t>
      </w:r>
      <w:r>
        <w:rPr>
          <w:lang w:val="fr-FR"/>
        </w:rPr>
        <w:t>’</w:t>
      </w:r>
      <w:r w:rsidR="004A19A1">
        <w:rPr>
          <w:lang w:val="fr-FR"/>
        </w:rPr>
        <w:t>article </w:t>
      </w:r>
      <w:r w:rsidRPr="0017215A">
        <w:rPr>
          <w:lang w:val="fr-FR"/>
        </w:rPr>
        <w:t>20 de la Convention (</w:t>
      </w:r>
      <w:r w:rsidR="004A19A1">
        <w:rPr>
          <w:lang w:val="fr-FR"/>
        </w:rPr>
        <w:t>par. </w:t>
      </w:r>
      <w:r w:rsidRPr="0017215A">
        <w:rPr>
          <w:lang w:val="fr-FR"/>
        </w:rPr>
        <w:t>3), les pays islamiques connaissent, en lieu et place de l</w:t>
      </w:r>
      <w:r>
        <w:rPr>
          <w:lang w:val="fr-FR"/>
        </w:rPr>
        <w:t>’</w:t>
      </w:r>
      <w:r w:rsidRPr="0017215A">
        <w:rPr>
          <w:lang w:val="fr-FR"/>
        </w:rPr>
        <w:t>institution de l</w:t>
      </w:r>
      <w:r>
        <w:rPr>
          <w:lang w:val="fr-FR"/>
        </w:rPr>
        <w:t>’</w:t>
      </w:r>
      <w:r w:rsidRPr="0017215A">
        <w:rPr>
          <w:lang w:val="fr-FR"/>
        </w:rPr>
        <w:t xml:space="preserve">adoption, celle de la </w:t>
      </w:r>
      <w:r w:rsidRPr="0017215A">
        <w:rPr>
          <w:i/>
          <w:iCs/>
          <w:lang w:val="fr-FR"/>
        </w:rPr>
        <w:t>kafala</w:t>
      </w:r>
      <w:r w:rsidRPr="0017215A">
        <w:rPr>
          <w:lang w:val="fr-FR"/>
        </w:rPr>
        <w:t>, qui n</w:t>
      </w:r>
      <w:r>
        <w:rPr>
          <w:lang w:val="fr-FR"/>
        </w:rPr>
        <w:t>’</w:t>
      </w:r>
      <w:r w:rsidRPr="0017215A">
        <w:rPr>
          <w:lang w:val="fr-FR"/>
        </w:rPr>
        <w:t>établit pas de lien de filiation entre le père et l</w:t>
      </w:r>
      <w:r>
        <w:rPr>
          <w:lang w:val="fr-FR"/>
        </w:rPr>
        <w:t>’</w:t>
      </w:r>
      <w:r w:rsidRPr="0017215A">
        <w:rPr>
          <w:lang w:val="fr-FR"/>
        </w:rPr>
        <w:t>enfant. Il s</w:t>
      </w:r>
      <w:r>
        <w:rPr>
          <w:lang w:val="fr-FR"/>
        </w:rPr>
        <w:t>’</w:t>
      </w:r>
      <w:r w:rsidRPr="0017215A">
        <w:rPr>
          <w:lang w:val="fr-FR"/>
        </w:rPr>
        <w:t>ensuit que, pour éviter tout abus de la part du tuteur, la charia prévoit des restrictions légales. Afin de protéger les enfants contre tout type de comportement inapproprié, l</w:t>
      </w:r>
      <w:r>
        <w:rPr>
          <w:lang w:val="fr-FR"/>
        </w:rPr>
        <w:t>’</w:t>
      </w:r>
      <w:r w:rsidR="004A19A1">
        <w:rPr>
          <w:lang w:val="fr-FR"/>
        </w:rPr>
        <w:t>article </w:t>
      </w:r>
      <w:r w:rsidRPr="0017215A">
        <w:rPr>
          <w:lang w:val="fr-FR"/>
        </w:rPr>
        <w:t>26 de la loi sur la protection des enfants et adolescents livrés à eux-mêmes ou négligés (2013) repose sur le principe fondamental de l</w:t>
      </w:r>
      <w:r>
        <w:rPr>
          <w:lang w:val="fr-FR"/>
        </w:rPr>
        <w:t>’</w:t>
      </w:r>
      <w:r w:rsidRPr="0017215A">
        <w:rPr>
          <w:lang w:val="fr-FR"/>
        </w:rPr>
        <w:t>interdiction du mariage entre le tuteur masculin et l</w:t>
      </w:r>
      <w:r>
        <w:rPr>
          <w:lang w:val="fr-FR"/>
        </w:rPr>
        <w:t>’</w:t>
      </w:r>
      <w:r w:rsidRPr="0017215A">
        <w:rPr>
          <w:lang w:val="fr-FR"/>
        </w:rPr>
        <w:t>enfant, sauf exception et sous réserve de l</w:t>
      </w:r>
      <w:r>
        <w:rPr>
          <w:lang w:val="fr-FR"/>
        </w:rPr>
        <w:t>’</w:t>
      </w:r>
      <w:r w:rsidRPr="0017215A">
        <w:rPr>
          <w:lang w:val="fr-FR"/>
        </w:rPr>
        <w:t>avis de l</w:t>
      </w:r>
      <w:r>
        <w:rPr>
          <w:lang w:val="fr-FR"/>
        </w:rPr>
        <w:t>’</w:t>
      </w:r>
      <w:r w:rsidRPr="0017215A">
        <w:rPr>
          <w:lang w:val="fr-FR"/>
        </w:rPr>
        <w:t>Organisation nationale de protection sociale et des tribunaux, qui doi</w:t>
      </w:r>
      <w:r>
        <w:rPr>
          <w:lang w:val="fr-FR"/>
        </w:rPr>
        <w:t>ven</w:t>
      </w:r>
      <w:r w:rsidRPr="0017215A">
        <w:rPr>
          <w:lang w:val="fr-FR"/>
        </w:rPr>
        <w:t>t tenir compte de l</w:t>
      </w:r>
      <w:r>
        <w:rPr>
          <w:lang w:val="fr-FR"/>
        </w:rPr>
        <w:t>’</w:t>
      </w:r>
      <w:r w:rsidRPr="0017215A">
        <w:rPr>
          <w:lang w:val="fr-FR"/>
        </w:rPr>
        <w:t>intérêt supérieur de l</w:t>
      </w:r>
      <w:r>
        <w:rPr>
          <w:lang w:val="fr-FR"/>
        </w:rPr>
        <w:t>’</w:t>
      </w:r>
      <w:r w:rsidRPr="0017215A">
        <w:rPr>
          <w:lang w:val="fr-FR"/>
        </w:rPr>
        <w:t>enfant adopté.</w:t>
      </w:r>
    </w:p>
    <w:p w14:paraId="642DF174" w14:textId="719FD48B" w:rsidR="00301AA6" w:rsidRPr="0017215A" w:rsidRDefault="00301AA6" w:rsidP="00301AA6">
      <w:pPr>
        <w:pStyle w:val="SingleTxtG"/>
        <w:rPr>
          <w:lang w:val="fr-FR"/>
        </w:rPr>
      </w:pPr>
      <w:r w:rsidRPr="0017215A">
        <w:rPr>
          <w:lang w:val="fr-FR"/>
        </w:rPr>
        <w:t>92.</w:t>
      </w:r>
      <w:r w:rsidRPr="0017215A">
        <w:rPr>
          <w:lang w:val="fr-FR"/>
        </w:rPr>
        <w:tab/>
        <w:t>En ce qui concerne les autres préoccupations soulevées au paragraphe 63, outre le fait que les allégations ne sont pas étayées par des preuves et des documents, il convient de souligner que, conformément à la législation et à la réglementation iraniennes, la protection des enfants victimes de maltraitance ou qui risquent de l</w:t>
      </w:r>
      <w:r>
        <w:rPr>
          <w:lang w:val="fr-FR"/>
        </w:rPr>
        <w:t>’</w:t>
      </w:r>
      <w:r w:rsidRPr="0017215A">
        <w:rPr>
          <w:lang w:val="fr-FR"/>
        </w:rPr>
        <w:t>être a été renforcée. Les enfants sont séparés de leur famille uniquement lorsque leurs parents sont reconnus inaptes et leur sont restitués dès qu</w:t>
      </w:r>
      <w:r>
        <w:rPr>
          <w:lang w:val="fr-FR"/>
        </w:rPr>
        <w:t>’</w:t>
      </w:r>
      <w:r w:rsidRPr="0017215A">
        <w:rPr>
          <w:lang w:val="fr-FR"/>
        </w:rPr>
        <w:t xml:space="preserve">ils sont déclarés aptes à en assurer la garde (Code civil, </w:t>
      </w:r>
      <w:r w:rsidR="004A19A1">
        <w:rPr>
          <w:lang w:val="fr-FR"/>
        </w:rPr>
        <w:t>art. </w:t>
      </w:r>
      <w:r w:rsidRPr="0017215A">
        <w:rPr>
          <w:lang w:val="fr-FR"/>
        </w:rPr>
        <w:t>1173, loi sur la protection des enfants et adolescents livrés à eux-mêmes ou négligés, loi sur la protection des enfants et des adolescents). Les statistiques relatives aux enfants livrés à eux-mêmes, rapportées à la population totale, sont demeurées stables. Il convient toutefois de noter que les facteurs influençant ces chiffres échappent en grande partie au contrôle du Gouvernement et varient notamment en fonction des décès au sein des familles. À cet égard, la pandémie de COVID-19 a contribué à l</w:t>
      </w:r>
      <w:r>
        <w:rPr>
          <w:lang w:val="fr-FR"/>
        </w:rPr>
        <w:t>’</w:t>
      </w:r>
      <w:r w:rsidRPr="0017215A">
        <w:rPr>
          <w:lang w:val="fr-FR"/>
        </w:rPr>
        <w:t>augmentation du nombre total d</w:t>
      </w:r>
      <w:r>
        <w:rPr>
          <w:lang w:val="fr-FR"/>
        </w:rPr>
        <w:t>’</w:t>
      </w:r>
      <w:r w:rsidRPr="0017215A">
        <w:rPr>
          <w:lang w:val="fr-FR"/>
        </w:rPr>
        <w:t>enfants livrés à eux-mêmes. Enfin, si le principe de la communauté de religion entre le tuteur et l</w:t>
      </w:r>
      <w:r>
        <w:rPr>
          <w:lang w:val="fr-FR"/>
        </w:rPr>
        <w:t>’</w:t>
      </w:r>
      <w:r w:rsidRPr="0017215A">
        <w:rPr>
          <w:lang w:val="fr-FR"/>
        </w:rPr>
        <w:t xml:space="preserve">enfant qui lui est confié doit impérativement être respecté (loi sur la protection des enfants et des adolescents, </w:t>
      </w:r>
      <w:r w:rsidR="004A19A1">
        <w:rPr>
          <w:lang w:val="fr-FR"/>
        </w:rPr>
        <w:t>art. </w:t>
      </w:r>
      <w:r w:rsidRPr="0017215A">
        <w:rPr>
          <w:lang w:val="fr-FR"/>
        </w:rPr>
        <w:t>6, note 1), le législateur a néanmoins prévu, dans l</w:t>
      </w:r>
      <w:r>
        <w:rPr>
          <w:lang w:val="fr-FR"/>
        </w:rPr>
        <w:t>’</w:t>
      </w:r>
      <w:r w:rsidRPr="0017215A">
        <w:rPr>
          <w:lang w:val="fr-FR"/>
        </w:rPr>
        <w:t>intérêt supérieur de l</w:t>
      </w:r>
      <w:r>
        <w:rPr>
          <w:lang w:val="fr-FR"/>
        </w:rPr>
        <w:t>’</w:t>
      </w:r>
      <w:r w:rsidRPr="0017215A">
        <w:rPr>
          <w:lang w:val="fr-FR"/>
        </w:rPr>
        <w:t>enfant, que celui-ci puisse être confié à une famille musulmane lorsqu</w:t>
      </w:r>
      <w:r>
        <w:rPr>
          <w:lang w:val="fr-FR"/>
        </w:rPr>
        <w:t>’</w:t>
      </w:r>
      <w:r w:rsidRPr="0017215A">
        <w:rPr>
          <w:lang w:val="fr-FR"/>
        </w:rPr>
        <w:t>aucun tuteur non musulman ne se porte candidat à sa prise en charge.</w:t>
      </w:r>
    </w:p>
    <w:p w14:paraId="5194D471" w14:textId="39404AA0" w:rsidR="00301AA6" w:rsidRPr="0017215A" w:rsidRDefault="00301AA6" w:rsidP="005927C7">
      <w:pPr>
        <w:pStyle w:val="SingleTxtG"/>
        <w:keepNext/>
        <w:rPr>
          <w:lang w:val="fr-FR"/>
        </w:rPr>
      </w:pPr>
      <w:r w:rsidRPr="00414FE3">
        <w:rPr>
          <w:lang w:val="fr-FR"/>
        </w:rPr>
        <w:t>93.</w:t>
      </w:r>
      <w:r w:rsidRPr="00414FE3">
        <w:rPr>
          <w:lang w:val="fr-FR"/>
        </w:rPr>
        <w:tab/>
        <w:t>En ce qui concerne le paragraphe 66 du document CRC/C/IRN/CO/3-4, les mesures suivantes ont</w:t>
      </w:r>
      <w:r w:rsidRPr="0017215A">
        <w:rPr>
          <w:lang w:val="fr-FR"/>
        </w:rPr>
        <w:t xml:space="preserve"> été prises dans le cadre du nouveau Règlement d</w:t>
      </w:r>
      <w:r>
        <w:rPr>
          <w:lang w:val="fr-FR"/>
        </w:rPr>
        <w:t>’</w:t>
      </w:r>
      <w:r w:rsidRPr="0017215A">
        <w:rPr>
          <w:lang w:val="fr-FR"/>
        </w:rPr>
        <w:t>application de l</w:t>
      </w:r>
      <w:r>
        <w:rPr>
          <w:lang w:val="fr-FR"/>
        </w:rPr>
        <w:t>’</w:t>
      </w:r>
      <w:r w:rsidRPr="0017215A">
        <w:rPr>
          <w:lang w:val="fr-FR"/>
        </w:rPr>
        <w:t>organisation des prisons et des mesures provisoires et disciplinaires (2021)</w:t>
      </w:r>
      <w:r w:rsidR="004A19A1">
        <w:rPr>
          <w:lang w:val="fr-FR"/>
        </w:rPr>
        <w:t> :</w:t>
      </w:r>
    </w:p>
    <w:p w14:paraId="55A6E311" w14:textId="4B2338CC" w:rsidR="00301AA6" w:rsidRPr="0017215A" w:rsidRDefault="00301AA6" w:rsidP="005927C7">
      <w:pPr>
        <w:pStyle w:val="SingleTxtG"/>
        <w:ind w:firstLine="567"/>
        <w:rPr>
          <w:lang w:val="fr-FR"/>
        </w:rPr>
      </w:pPr>
      <w:r w:rsidRPr="0017215A">
        <w:rPr>
          <w:lang w:val="fr-FR"/>
        </w:rPr>
        <w:t>a)</w:t>
      </w:r>
      <w:r w:rsidRPr="0017215A">
        <w:rPr>
          <w:lang w:val="fr-FR"/>
        </w:rPr>
        <w:tab/>
        <w:t>En application de l</w:t>
      </w:r>
      <w:r>
        <w:rPr>
          <w:lang w:val="fr-FR"/>
        </w:rPr>
        <w:t>’</w:t>
      </w:r>
      <w:r w:rsidR="004A19A1">
        <w:rPr>
          <w:lang w:val="fr-FR"/>
        </w:rPr>
        <w:t>article </w:t>
      </w:r>
      <w:r w:rsidRPr="0017215A">
        <w:rPr>
          <w:lang w:val="fr-FR"/>
        </w:rPr>
        <w:t>158, les détenues sont autorisées à garder leur nourrisson ou leur enfant auprès d</w:t>
      </w:r>
      <w:r>
        <w:rPr>
          <w:lang w:val="fr-FR"/>
        </w:rPr>
        <w:t>’</w:t>
      </w:r>
      <w:r w:rsidRPr="0017215A">
        <w:rPr>
          <w:lang w:val="fr-FR"/>
        </w:rPr>
        <w:t>elles pour une durée maximale de six ans, soit quatre ans de plus par rapport à la période initiale, fixée à deux ans</w:t>
      </w:r>
      <w:r w:rsidR="005927C7">
        <w:rPr>
          <w:lang w:val="fr-FR"/>
        </w:rPr>
        <w:t> ;</w:t>
      </w:r>
    </w:p>
    <w:p w14:paraId="7E61F237" w14:textId="19C2DA42" w:rsidR="00301AA6" w:rsidRPr="0017215A" w:rsidRDefault="00301AA6" w:rsidP="00000BC0">
      <w:pPr>
        <w:pStyle w:val="SingleTxtG"/>
        <w:keepLines/>
        <w:ind w:firstLine="567"/>
        <w:rPr>
          <w:lang w:val="fr-FR"/>
        </w:rPr>
      </w:pPr>
      <w:r w:rsidRPr="0017215A">
        <w:rPr>
          <w:lang w:val="fr-FR"/>
        </w:rPr>
        <w:t>b)</w:t>
      </w:r>
      <w:r w:rsidRPr="0017215A">
        <w:rPr>
          <w:lang w:val="fr-FR"/>
        </w:rPr>
        <w:tab/>
        <w:t>Conformément au Règlement, les femmes enceintes et allaitantes ont droit à un régime alimentaire spécial (</w:t>
      </w:r>
      <w:r w:rsidR="004A19A1">
        <w:rPr>
          <w:lang w:val="fr-FR"/>
        </w:rPr>
        <w:t>art. </w:t>
      </w:r>
      <w:r w:rsidRPr="0017215A">
        <w:rPr>
          <w:lang w:val="fr-FR"/>
        </w:rPr>
        <w:t xml:space="preserve">158, </w:t>
      </w:r>
      <w:r w:rsidR="00C36ADA">
        <w:rPr>
          <w:lang w:val="fr-FR"/>
        </w:rPr>
        <w:t>al. </w:t>
      </w:r>
      <w:r w:rsidRPr="0017215A">
        <w:rPr>
          <w:lang w:val="fr-FR"/>
        </w:rPr>
        <w:t>c</w:t>
      </w:r>
      <w:r w:rsidR="00000BC0">
        <w:rPr>
          <w:lang w:val="fr-FR"/>
        </w:rPr>
        <w:t>)</w:t>
      </w:r>
      <w:r w:rsidRPr="0017215A">
        <w:rPr>
          <w:lang w:val="fr-FR"/>
        </w:rPr>
        <w:t xml:space="preserve"> et d</w:t>
      </w:r>
      <w:r w:rsidR="00000BC0">
        <w:rPr>
          <w:lang w:val="fr-FR"/>
        </w:rPr>
        <w:t>)</w:t>
      </w:r>
      <w:r w:rsidRPr="0017215A">
        <w:rPr>
          <w:lang w:val="fr-FR"/>
        </w:rPr>
        <w:t>). En outre, l</w:t>
      </w:r>
      <w:r>
        <w:rPr>
          <w:lang w:val="fr-FR"/>
        </w:rPr>
        <w:t>’</w:t>
      </w:r>
      <w:r w:rsidRPr="0017215A">
        <w:rPr>
          <w:lang w:val="fr-FR"/>
        </w:rPr>
        <w:t>Organisation des prisons est légalement tenue de faire en sorte que les détenues aient accès à des installations sanitaires adaptées, et que les mères et les enfants vivant avec elles en détention reçoivent une alimentation adéquate</w:t>
      </w:r>
      <w:r w:rsidR="005927C7">
        <w:rPr>
          <w:lang w:val="fr-FR"/>
        </w:rPr>
        <w:t> ;</w:t>
      </w:r>
    </w:p>
    <w:p w14:paraId="0E962F87" w14:textId="39C9381D" w:rsidR="00301AA6" w:rsidRPr="0017215A" w:rsidRDefault="00301AA6" w:rsidP="005927C7">
      <w:pPr>
        <w:pStyle w:val="SingleTxtG"/>
        <w:keepNext/>
        <w:ind w:firstLine="567"/>
        <w:rPr>
          <w:lang w:val="fr-FR"/>
        </w:rPr>
      </w:pPr>
      <w:r w:rsidRPr="0017215A">
        <w:rPr>
          <w:lang w:val="fr-FR"/>
        </w:rPr>
        <w:t>c)</w:t>
      </w:r>
      <w:r w:rsidRPr="0017215A">
        <w:rPr>
          <w:lang w:val="fr-FR"/>
        </w:rPr>
        <w:tab/>
        <w:t>La possibilité de créer une garderie au sein de l</w:t>
      </w:r>
      <w:r>
        <w:rPr>
          <w:lang w:val="fr-FR"/>
        </w:rPr>
        <w:t>’</w:t>
      </w:r>
      <w:r w:rsidRPr="0017215A">
        <w:rPr>
          <w:lang w:val="fr-FR"/>
        </w:rPr>
        <w:t>établissement pénitentiaire est prévue comme suit (Règlement relatif à la mise en application de l</w:t>
      </w:r>
      <w:r>
        <w:rPr>
          <w:lang w:val="fr-FR"/>
        </w:rPr>
        <w:t>’</w:t>
      </w:r>
      <w:r w:rsidRPr="0017215A">
        <w:rPr>
          <w:lang w:val="fr-FR"/>
        </w:rPr>
        <w:t xml:space="preserve">Organisation des prisons et des mesures provisoires et disciplinaires, </w:t>
      </w:r>
      <w:r w:rsidR="004A19A1">
        <w:rPr>
          <w:lang w:val="fr-FR"/>
        </w:rPr>
        <w:t>art. </w:t>
      </w:r>
      <w:r w:rsidRPr="0017215A">
        <w:rPr>
          <w:lang w:val="fr-FR"/>
        </w:rPr>
        <w:t>158, note)</w:t>
      </w:r>
      <w:r w:rsidR="004A19A1">
        <w:rPr>
          <w:lang w:val="fr-FR"/>
        </w:rPr>
        <w:t> :</w:t>
      </w:r>
    </w:p>
    <w:p w14:paraId="32AA1826" w14:textId="06A6751F" w:rsidR="00301AA6" w:rsidRPr="0017215A" w:rsidRDefault="00301AA6" w:rsidP="00301AA6">
      <w:pPr>
        <w:pStyle w:val="Bullet2G"/>
        <w:numPr>
          <w:ilvl w:val="0"/>
          <w:numId w:val="2"/>
        </w:numPr>
        <w:rPr>
          <w:lang w:val="fr-FR"/>
        </w:rPr>
      </w:pPr>
      <w:r>
        <w:rPr>
          <w:lang w:val="fr-FR"/>
        </w:rPr>
        <w:t>« </w:t>
      </w:r>
      <w:r w:rsidRPr="0017215A">
        <w:rPr>
          <w:lang w:val="fr-FR"/>
        </w:rPr>
        <w:t>Le directeur de l</w:t>
      </w:r>
      <w:r>
        <w:rPr>
          <w:lang w:val="fr-FR"/>
        </w:rPr>
        <w:t>’</w:t>
      </w:r>
      <w:r w:rsidRPr="0017215A">
        <w:rPr>
          <w:lang w:val="fr-FR"/>
        </w:rPr>
        <w:t>établissement, en collaboration avec les autorités compétentes, crée une garderie au sein de la prison afin que les enfants âgés de 2 à 6</w:t>
      </w:r>
      <w:r>
        <w:rPr>
          <w:lang w:val="fr-FR"/>
        </w:rPr>
        <w:t> </w:t>
      </w:r>
      <w:r w:rsidRPr="0017215A">
        <w:rPr>
          <w:lang w:val="fr-FR"/>
        </w:rPr>
        <w:t>ans bénéficient d</w:t>
      </w:r>
      <w:r>
        <w:rPr>
          <w:lang w:val="fr-FR"/>
        </w:rPr>
        <w:t>’</w:t>
      </w:r>
      <w:r w:rsidRPr="0017215A">
        <w:rPr>
          <w:lang w:val="fr-FR"/>
        </w:rPr>
        <w:t>une éducation adéquate, sous réserve du consentement de la mère ou lorsque l</w:t>
      </w:r>
      <w:r>
        <w:rPr>
          <w:lang w:val="fr-FR"/>
        </w:rPr>
        <w:t>’</w:t>
      </w:r>
      <w:r w:rsidRPr="0017215A">
        <w:rPr>
          <w:lang w:val="fr-FR"/>
        </w:rPr>
        <w:t>intérêt supérieur de l</w:t>
      </w:r>
      <w:r>
        <w:rPr>
          <w:lang w:val="fr-FR"/>
        </w:rPr>
        <w:t>’</w:t>
      </w:r>
      <w:r w:rsidRPr="0017215A">
        <w:rPr>
          <w:lang w:val="fr-FR"/>
        </w:rPr>
        <w:t>enfant le justifie, et conformément aux dispositions du paragraphe A.</w:t>
      </w:r>
      <w:r>
        <w:rPr>
          <w:lang w:val="fr-FR"/>
        </w:rPr>
        <w:t> </w:t>
      </w:r>
      <w:r w:rsidRPr="0017215A">
        <w:rPr>
          <w:lang w:val="fr-FR"/>
        </w:rPr>
        <w:t>»</w:t>
      </w:r>
      <w:r w:rsidR="005927C7">
        <w:rPr>
          <w:lang w:val="fr-FR"/>
        </w:rPr>
        <w:t>.</w:t>
      </w:r>
    </w:p>
    <w:p w14:paraId="426D35EF" w14:textId="77777777" w:rsidR="00301AA6" w:rsidRPr="0017215A" w:rsidRDefault="00301AA6" w:rsidP="005951AE">
      <w:pPr>
        <w:pStyle w:val="SingleTxtG"/>
        <w:rPr>
          <w:lang w:val="fr-FR"/>
        </w:rPr>
      </w:pPr>
      <w:r w:rsidRPr="0017215A">
        <w:rPr>
          <w:lang w:val="fr-FR"/>
        </w:rPr>
        <w:lastRenderedPageBreak/>
        <w:t>94.</w:t>
      </w:r>
      <w:r w:rsidRPr="0017215A">
        <w:rPr>
          <w:lang w:val="fr-FR"/>
        </w:rPr>
        <w:tab/>
        <w:t>Conformément au Règlement et dans le strict respect des normes relatives aux droits humains, les sanctions et mesures disciplinaires ne doivent pas entraîner l</w:t>
      </w:r>
      <w:r>
        <w:rPr>
          <w:lang w:val="fr-FR"/>
        </w:rPr>
        <w:t>’</w:t>
      </w:r>
      <w:r w:rsidRPr="0017215A">
        <w:rPr>
          <w:lang w:val="fr-FR"/>
        </w:rPr>
        <w:t>interruption ou la restriction de l</w:t>
      </w:r>
      <w:r>
        <w:rPr>
          <w:lang w:val="fr-FR"/>
        </w:rPr>
        <w:t>’</w:t>
      </w:r>
      <w:r w:rsidRPr="0017215A">
        <w:rPr>
          <w:lang w:val="fr-FR"/>
        </w:rPr>
        <w:t>accès aux soins de santé, aux traitements médicaux et au soutien psychologique. Elles ne doivent pas non plus porter atteinte au droit de lire, de prendre l</w:t>
      </w:r>
      <w:r>
        <w:rPr>
          <w:lang w:val="fr-FR"/>
        </w:rPr>
        <w:t>’</w:t>
      </w:r>
      <w:r w:rsidRPr="0017215A">
        <w:rPr>
          <w:lang w:val="fr-FR"/>
        </w:rPr>
        <w:t>air ou de se laver. Il est interdit de séparer les femmes enceintes et les femmes accompagnées d</w:t>
      </w:r>
      <w:r>
        <w:rPr>
          <w:lang w:val="fr-FR"/>
        </w:rPr>
        <w:t>’</w:t>
      </w:r>
      <w:r w:rsidRPr="0017215A">
        <w:rPr>
          <w:lang w:val="fr-FR"/>
        </w:rPr>
        <w:t>enfants au sein de l</w:t>
      </w:r>
      <w:r>
        <w:rPr>
          <w:lang w:val="fr-FR"/>
        </w:rPr>
        <w:t>’</w:t>
      </w:r>
      <w:r w:rsidRPr="0017215A">
        <w:rPr>
          <w:lang w:val="fr-FR"/>
        </w:rPr>
        <w:t>établissement.</w:t>
      </w:r>
    </w:p>
    <w:p w14:paraId="72BADA47" w14:textId="3CE1B877" w:rsidR="00301AA6" w:rsidRPr="0017215A" w:rsidRDefault="00301AA6" w:rsidP="005927C7">
      <w:pPr>
        <w:pStyle w:val="H1G"/>
        <w:rPr>
          <w:lang w:val="fr-FR"/>
        </w:rPr>
      </w:pPr>
      <w:bookmarkStart w:id="36" w:name="_Toc125246777"/>
      <w:r w:rsidRPr="0017215A">
        <w:rPr>
          <w:bCs/>
          <w:lang w:val="fr-FR"/>
        </w:rPr>
        <w:tab/>
        <w:t>I.</w:t>
      </w:r>
      <w:r w:rsidRPr="0017215A">
        <w:rPr>
          <w:lang w:val="fr-FR"/>
        </w:rPr>
        <w:tab/>
        <w:t xml:space="preserve">Soutien aux enfants handicapés, santé et bien-être des enfants </w:t>
      </w:r>
      <w:r w:rsidR="005927C7">
        <w:rPr>
          <w:lang w:val="fr-FR"/>
        </w:rPr>
        <w:br/>
      </w:r>
      <w:r w:rsidRPr="0017215A">
        <w:rPr>
          <w:lang w:val="fr-FR"/>
        </w:rPr>
        <w:t>(</w:t>
      </w:r>
      <w:r w:rsidR="004A19A1">
        <w:rPr>
          <w:lang w:val="fr-FR"/>
        </w:rPr>
        <w:t>art. </w:t>
      </w:r>
      <w:r w:rsidRPr="0017215A">
        <w:rPr>
          <w:lang w:val="fr-FR"/>
        </w:rPr>
        <w:t>6, 18, 23</w:t>
      </w:r>
      <w:r w:rsidR="00A71A71">
        <w:rPr>
          <w:lang w:val="fr-FR"/>
        </w:rPr>
        <w:t xml:space="preserve"> </w:t>
      </w:r>
      <w:r w:rsidR="00A71A71" w:rsidRPr="0017215A">
        <w:rPr>
          <w:lang w:val="fr-FR"/>
        </w:rPr>
        <w:t>(</w:t>
      </w:r>
      <w:r w:rsidR="00A71A71">
        <w:rPr>
          <w:lang w:val="fr-FR"/>
        </w:rPr>
        <w:t>par. </w:t>
      </w:r>
      <w:r w:rsidR="00A71A71" w:rsidRPr="0017215A">
        <w:rPr>
          <w:lang w:val="fr-FR"/>
        </w:rPr>
        <w:t>3)</w:t>
      </w:r>
      <w:r w:rsidRPr="0017215A">
        <w:rPr>
          <w:lang w:val="fr-FR"/>
        </w:rPr>
        <w:t>, 24, 26, 27 et 33</w:t>
      </w:r>
      <w:r w:rsidR="00A71A71">
        <w:rPr>
          <w:lang w:val="fr-FR"/>
        </w:rPr>
        <w:t xml:space="preserve"> </w:t>
      </w:r>
      <w:r w:rsidR="00A71A71" w:rsidRPr="0017215A">
        <w:rPr>
          <w:lang w:val="fr-FR"/>
        </w:rPr>
        <w:t>(</w:t>
      </w:r>
      <w:r w:rsidR="00A71A71">
        <w:rPr>
          <w:lang w:val="fr-FR"/>
        </w:rPr>
        <w:t>par. </w:t>
      </w:r>
      <w:r w:rsidR="00A71A71" w:rsidRPr="0017215A">
        <w:rPr>
          <w:lang w:val="fr-FR"/>
        </w:rPr>
        <w:t>1 à 3)</w:t>
      </w:r>
      <w:r w:rsidRPr="0017215A">
        <w:rPr>
          <w:lang w:val="fr-FR"/>
        </w:rPr>
        <w:t>)</w:t>
      </w:r>
    </w:p>
    <w:bookmarkEnd w:id="36"/>
    <w:p w14:paraId="0554C870" w14:textId="334FCC94" w:rsidR="00301AA6" w:rsidRPr="0017215A" w:rsidRDefault="005927C7" w:rsidP="005927C7">
      <w:pPr>
        <w:pStyle w:val="H23G"/>
        <w:rPr>
          <w:lang w:val="fr-FR"/>
        </w:rPr>
      </w:pPr>
      <w:r>
        <w:rPr>
          <w:lang w:val="fr-FR"/>
        </w:rPr>
        <w:tab/>
      </w:r>
      <w:r>
        <w:rPr>
          <w:lang w:val="fr-FR"/>
        </w:rPr>
        <w:tab/>
      </w:r>
      <w:r w:rsidR="00301AA6" w:rsidRPr="0017215A">
        <w:rPr>
          <w:lang w:val="fr-FR"/>
        </w:rPr>
        <w:t>Mesures juridiques</w:t>
      </w:r>
    </w:p>
    <w:p w14:paraId="209A20DE" w14:textId="77777777" w:rsidR="00301AA6" w:rsidRPr="0017215A" w:rsidRDefault="00301AA6" w:rsidP="00301AA6">
      <w:pPr>
        <w:pStyle w:val="SingleTxtG"/>
        <w:rPr>
          <w:lang w:val="fr-FR"/>
        </w:rPr>
      </w:pPr>
      <w:r w:rsidRPr="0017215A">
        <w:rPr>
          <w:lang w:val="fr-FR"/>
        </w:rPr>
        <w:t>95.</w:t>
      </w:r>
      <w:r w:rsidRPr="0017215A">
        <w:rPr>
          <w:lang w:val="fr-FR"/>
        </w:rPr>
        <w:tab/>
        <w:t>La loi sur la protection des droits des personnes handicapées (2018) énonce les obligations des organismes publics en matière de respect des droits des personnes handicapées. Elle couvre notamment l</w:t>
      </w:r>
      <w:r>
        <w:rPr>
          <w:lang w:val="fr-FR"/>
        </w:rPr>
        <w:t>’</w:t>
      </w:r>
      <w:r w:rsidRPr="0017215A">
        <w:rPr>
          <w:lang w:val="fr-FR"/>
        </w:rPr>
        <w:t>adaptation, l</w:t>
      </w:r>
      <w:r>
        <w:rPr>
          <w:lang w:val="fr-FR"/>
        </w:rPr>
        <w:t>’</w:t>
      </w:r>
      <w:r w:rsidRPr="0017215A">
        <w:rPr>
          <w:lang w:val="fr-FR"/>
        </w:rPr>
        <w:t>accessibilité, la mobilité et l</w:t>
      </w:r>
      <w:r>
        <w:rPr>
          <w:lang w:val="fr-FR"/>
        </w:rPr>
        <w:t>’</w:t>
      </w:r>
      <w:r w:rsidRPr="0017215A">
        <w:rPr>
          <w:lang w:val="fr-FR"/>
        </w:rPr>
        <w:t>activité physique, ainsi que la fourniture de services en matière de santé, de soins, de réadaptation, de sport, de culture, d</w:t>
      </w:r>
      <w:r>
        <w:rPr>
          <w:lang w:val="fr-FR"/>
        </w:rPr>
        <w:t>’</w:t>
      </w:r>
      <w:r w:rsidRPr="0017215A">
        <w:rPr>
          <w:lang w:val="fr-FR"/>
        </w:rPr>
        <w:t>arts, d</w:t>
      </w:r>
      <w:r>
        <w:rPr>
          <w:lang w:val="fr-FR"/>
        </w:rPr>
        <w:t>’</w:t>
      </w:r>
      <w:r w:rsidRPr="0017215A">
        <w:rPr>
          <w:lang w:val="fr-FR"/>
        </w:rPr>
        <w:t>éducation, d</w:t>
      </w:r>
      <w:r>
        <w:rPr>
          <w:lang w:val="fr-FR"/>
        </w:rPr>
        <w:t>’</w:t>
      </w:r>
      <w:r w:rsidRPr="0017215A">
        <w:rPr>
          <w:lang w:val="fr-FR"/>
        </w:rPr>
        <w:t>entrepreneuriat, d</w:t>
      </w:r>
      <w:r>
        <w:rPr>
          <w:lang w:val="fr-FR"/>
        </w:rPr>
        <w:t>’</w:t>
      </w:r>
      <w:r w:rsidRPr="0017215A">
        <w:rPr>
          <w:lang w:val="fr-FR"/>
        </w:rPr>
        <w:t>emploi, de moyens de subsistance et de soutien administratif et professionnel.</w:t>
      </w:r>
    </w:p>
    <w:p w14:paraId="53EBB69E" w14:textId="3A6E8173" w:rsidR="00301AA6" w:rsidRPr="0017215A" w:rsidRDefault="00301AA6" w:rsidP="00301AA6">
      <w:pPr>
        <w:pStyle w:val="SingleTxtG"/>
        <w:rPr>
          <w:lang w:val="fr-FR"/>
        </w:rPr>
      </w:pPr>
      <w:r w:rsidRPr="0017215A">
        <w:rPr>
          <w:lang w:val="fr-FR"/>
        </w:rPr>
        <w:t>96.</w:t>
      </w:r>
      <w:r w:rsidRPr="0017215A">
        <w:rPr>
          <w:lang w:val="fr-FR"/>
        </w:rPr>
        <w:tab/>
        <w:t>Le fait de commettre des actes visés par cette loi à l</w:t>
      </w:r>
      <w:r>
        <w:rPr>
          <w:lang w:val="fr-FR"/>
        </w:rPr>
        <w:t>’</w:t>
      </w:r>
      <w:r w:rsidRPr="0017215A">
        <w:rPr>
          <w:lang w:val="fr-FR"/>
        </w:rPr>
        <w:t>encontre d</w:t>
      </w:r>
      <w:r>
        <w:rPr>
          <w:lang w:val="fr-FR"/>
        </w:rPr>
        <w:t>’</w:t>
      </w:r>
      <w:r w:rsidRPr="0017215A">
        <w:rPr>
          <w:lang w:val="fr-FR"/>
        </w:rPr>
        <w:t>enfants souffrant d</w:t>
      </w:r>
      <w:r>
        <w:rPr>
          <w:lang w:val="fr-FR"/>
        </w:rPr>
        <w:t>’</w:t>
      </w:r>
      <w:r w:rsidRPr="0017215A">
        <w:rPr>
          <w:lang w:val="fr-FR"/>
        </w:rPr>
        <w:t>un handicap mental ou physique constitue une circonstance aggravante dans la détermination de la peine applicable à l</w:t>
      </w:r>
      <w:r>
        <w:rPr>
          <w:lang w:val="fr-FR"/>
        </w:rPr>
        <w:t>’</w:t>
      </w:r>
      <w:r w:rsidRPr="0017215A">
        <w:rPr>
          <w:lang w:val="fr-FR"/>
        </w:rPr>
        <w:t xml:space="preserve">auteur des faits (loi sur la protection des enfants et des adolescents, </w:t>
      </w:r>
      <w:r w:rsidR="004A19A1">
        <w:rPr>
          <w:lang w:val="fr-FR"/>
        </w:rPr>
        <w:t>art. </w:t>
      </w:r>
      <w:r w:rsidRPr="0017215A">
        <w:rPr>
          <w:lang w:val="fr-FR"/>
        </w:rPr>
        <w:t xml:space="preserve">22, </w:t>
      </w:r>
      <w:r w:rsidR="00C36ADA">
        <w:rPr>
          <w:lang w:val="fr-FR"/>
        </w:rPr>
        <w:t>al. </w:t>
      </w:r>
      <w:r w:rsidRPr="0017215A">
        <w:rPr>
          <w:lang w:val="fr-FR"/>
        </w:rPr>
        <w:t>b)</w:t>
      </w:r>
      <w:r w:rsidR="00A71A71">
        <w:rPr>
          <w:lang w:val="fr-FR"/>
        </w:rPr>
        <w:t>)</w:t>
      </w:r>
      <w:r w:rsidRPr="0017215A">
        <w:rPr>
          <w:lang w:val="fr-FR"/>
        </w:rPr>
        <w:t>.</w:t>
      </w:r>
    </w:p>
    <w:p w14:paraId="14C9C0AA" w14:textId="45B475AA" w:rsidR="00301AA6" w:rsidRPr="0017215A" w:rsidRDefault="00A71A71" w:rsidP="00A71A71">
      <w:pPr>
        <w:pStyle w:val="H23G"/>
        <w:rPr>
          <w:lang w:val="fr-FR"/>
        </w:rPr>
      </w:pPr>
      <w:r>
        <w:rPr>
          <w:lang w:val="fr-FR"/>
        </w:rPr>
        <w:tab/>
      </w:r>
      <w:r>
        <w:rPr>
          <w:lang w:val="fr-FR"/>
        </w:rPr>
        <w:tab/>
      </w:r>
      <w:r w:rsidR="00301AA6" w:rsidRPr="0017215A">
        <w:rPr>
          <w:lang w:val="fr-FR"/>
        </w:rPr>
        <w:t>Mesures pratiques</w:t>
      </w:r>
    </w:p>
    <w:p w14:paraId="1AF0F780" w14:textId="58DC1521" w:rsidR="00301AA6" w:rsidRPr="0017215A" w:rsidRDefault="00301AA6" w:rsidP="005927C7">
      <w:pPr>
        <w:pStyle w:val="SingleTxtG"/>
        <w:keepNext/>
        <w:rPr>
          <w:lang w:val="fr-FR"/>
        </w:rPr>
      </w:pPr>
      <w:bookmarkStart w:id="37" w:name="206ipza" w:colFirst="0" w:colLast="0"/>
      <w:bookmarkStart w:id="38" w:name="3l18frh" w:colFirst="0" w:colLast="0"/>
      <w:bookmarkEnd w:id="37"/>
      <w:bookmarkEnd w:id="38"/>
      <w:r w:rsidRPr="0017215A">
        <w:rPr>
          <w:lang w:val="fr-FR"/>
        </w:rPr>
        <w:t>97.</w:t>
      </w:r>
      <w:r w:rsidRPr="0017215A">
        <w:rPr>
          <w:lang w:val="fr-FR"/>
        </w:rPr>
        <w:tab/>
        <w:t>En réponse au</w:t>
      </w:r>
      <w:r>
        <w:rPr>
          <w:lang w:val="fr-FR"/>
        </w:rPr>
        <w:t xml:space="preserve"> </w:t>
      </w:r>
      <w:r w:rsidRPr="0017215A">
        <w:rPr>
          <w:lang w:val="fr-FR"/>
        </w:rPr>
        <w:t>paragraphe</w:t>
      </w:r>
      <w:r w:rsidR="005927C7">
        <w:rPr>
          <w:lang w:val="fr-FR"/>
        </w:rPr>
        <w:t> </w:t>
      </w:r>
      <w:r w:rsidRPr="0017215A">
        <w:rPr>
          <w:lang w:val="fr-FR"/>
        </w:rPr>
        <w:t>68</w:t>
      </w:r>
      <w:r w:rsidR="005927C7">
        <w:rPr>
          <w:lang w:val="fr-FR"/>
        </w:rPr>
        <w:t> </w:t>
      </w:r>
      <w:r>
        <w:rPr>
          <w:lang w:val="fr-FR"/>
        </w:rPr>
        <w:t xml:space="preserve">c) </w:t>
      </w:r>
      <w:r w:rsidRPr="0017215A">
        <w:rPr>
          <w:lang w:val="fr-FR"/>
        </w:rPr>
        <w:t xml:space="preserve">du </w:t>
      </w:r>
      <w:r>
        <w:rPr>
          <w:lang w:val="fr-FR"/>
        </w:rPr>
        <w:t xml:space="preserve">document </w:t>
      </w:r>
      <w:r w:rsidRPr="0017215A">
        <w:rPr>
          <w:lang w:val="fr-FR"/>
        </w:rPr>
        <w:t>CRC/C/IRN/CO/3-4, l</w:t>
      </w:r>
      <w:r>
        <w:rPr>
          <w:lang w:val="fr-FR"/>
        </w:rPr>
        <w:t>’</w:t>
      </w:r>
      <w:r w:rsidRPr="0017215A">
        <w:rPr>
          <w:lang w:val="fr-FR"/>
        </w:rPr>
        <w:t>Organisation nationale de protection sociale a pris les mesures suivantes</w:t>
      </w:r>
      <w:r w:rsidR="004A19A1">
        <w:rPr>
          <w:lang w:val="fr-FR"/>
        </w:rPr>
        <w:t> :</w:t>
      </w:r>
    </w:p>
    <w:p w14:paraId="2953B6C1" w14:textId="31D77A80" w:rsidR="00301AA6" w:rsidRPr="0017215A" w:rsidRDefault="00301AA6" w:rsidP="005927C7">
      <w:pPr>
        <w:pStyle w:val="SingleTxtG"/>
        <w:ind w:firstLine="567"/>
        <w:rPr>
          <w:lang w:val="fr-FR"/>
        </w:rPr>
      </w:pPr>
      <w:r w:rsidRPr="0017215A">
        <w:rPr>
          <w:lang w:val="fr-FR"/>
        </w:rPr>
        <w:t>a)</w:t>
      </w:r>
      <w:r w:rsidRPr="0017215A">
        <w:rPr>
          <w:lang w:val="fr-FR"/>
        </w:rPr>
        <w:tab/>
        <w:t>Accès à des services de soutien et de soins pour tous les enfants handicapés couverts par l</w:t>
      </w:r>
      <w:r>
        <w:rPr>
          <w:lang w:val="fr-FR"/>
        </w:rPr>
        <w:t>’</w:t>
      </w:r>
      <w:r w:rsidRPr="0017215A">
        <w:rPr>
          <w:lang w:val="fr-FR"/>
        </w:rPr>
        <w:t>Organisation. Les services de réadaptation, y compris les services proposés par les centres de réadaptation, ainsi que les équipements nécessaires à la réadaptation, les prothèses, y compris les implants cochléaires, et les équipements médicaux, font partie des produits de base offerts aux enfants dont les familles se sont adressées à l</w:t>
      </w:r>
      <w:r>
        <w:rPr>
          <w:lang w:val="fr-FR"/>
        </w:rPr>
        <w:t>’</w:t>
      </w:r>
      <w:r w:rsidRPr="0017215A">
        <w:rPr>
          <w:lang w:val="fr-FR"/>
        </w:rPr>
        <w:t>antenne de l</w:t>
      </w:r>
      <w:r>
        <w:rPr>
          <w:lang w:val="fr-FR"/>
        </w:rPr>
        <w:t>’</w:t>
      </w:r>
      <w:r w:rsidRPr="0017215A">
        <w:rPr>
          <w:lang w:val="fr-FR"/>
        </w:rPr>
        <w:t>Organisation la plus proche de leur lieu de résidence. Les enfants handicapés bénéficient de services efficaces, sans aucune discrimination, dans le cadre du plan de réadaptation à base communautaire</w:t>
      </w:r>
      <w:r>
        <w:rPr>
          <w:lang w:val="fr-FR"/>
        </w:rPr>
        <w:t> </w:t>
      </w:r>
      <w:r w:rsidRPr="0017215A">
        <w:rPr>
          <w:lang w:val="fr-FR"/>
        </w:rPr>
        <w:t>;</w:t>
      </w:r>
    </w:p>
    <w:p w14:paraId="0B96C802" w14:textId="32833D58" w:rsidR="00301AA6" w:rsidRPr="0017215A" w:rsidRDefault="00301AA6" w:rsidP="005927C7">
      <w:pPr>
        <w:pStyle w:val="SingleTxtG"/>
        <w:ind w:firstLine="567"/>
        <w:rPr>
          <w:lang w:val="fr-FR"/>
        </w:rPr>
      </w:pPr>
      <w:r w:rsidRPr="0017215A">
        <w:rPr>
          <w:lang w:val="fr-FR"/>
        </w:rPr>
        <w:t>b)</w:t>
      </w:r>
      <w:r w:rsidRPr="0017215A">
        <w:rPr>
          <w:lang w:val="fr-FR"/>
        </w:rPr>
        <w:tab/>
        <w:t>Attribution d</w:t>
      </w:r>
      <w:r>
        <w:rPr>
          <w:lang w:val="fr-FR"/>
        </w:rPr>
        <w:t>’</w:t>
      </w:r>
      <w:r w:rsidRPr="0017215A">
        <w:rPr>
          <w:lang w:val="fr-FR"/>
        </w:rPr>
        <w:t>une pension et d</w:t>
      </w:r>
      <w:r>
        <w:rPr>
          <w:lang w:val="fr-FR"/>
        </w:rPr>
        <w:t>’</w:t>
      </w:r>
      <w:r w:rsidRPr="0017215A">
        <w:rPr>
          <w:lang w:val="fr-FR"/>
        </w:rPr>
        <w:t>une allocation de soins à l</w:t>
      </w:r>
      <w:r>
        <w:rPr>
          <w:lang w:val="fr-FR"/>
        </w:rPr>
        <w:t>’</w:t>
      </w:r>
      <w:r w:rsidRPr="0017215A">
        <w:rPr>
          <w:lang w:val="fr-FR"/>
        </w:rPr>
        <w:t>enfant et à la personne qui en a la charge</w:t>
      </w:r>
      <w:r>
        <w:rPr>
          <w:lang w:val="fr-FR"/>
        </w:rPr>
        <w:t> </w:t>
      </w:r>
      <w:r w:rsidRPr="0017215A">
        <w:rPr>
          <w:lang w:val="fr-FR"/>
        </w:rPr>
        <w:t>;</w:t>
      </w:r>
    </w:p>
    <w:p w14:paraId="3283A98D" w14:textId="6FD51F53" w:rsidR="00301AA6" w:rsidRPr="0017215A" w:rsidRDefault="00301AA6" w:rsidP="005927C7">
      <w:pPr>
        <w:pStyle w:val="SingleTxtG"/>
        <w:ind w:firstLine="567"/>
        <w:rPr>
          <w:lang w:val="fr-FR"/>
        </w:rPr>
      </w:pPr>
      <w:r w:rsidRPr="0017215A">
        <w:rPr>
          <w:lang w:val="fr-FR"/>
        </w:rPr>
        <w:t>c)</w:t>
      </w:r>
      <w:r w:rsidRPr="0017215A">
        <w:rPr>
          <w:lang w:val="fr-FR"/>
        </w:rPr>
        <w:tab/>
        <w:t>Faire en sorte que près de 100 % des enfants handicapés vivant en milieu rural bénéficient de services de santé gratuits</w:t>
      </w:r>
      <w:r>
        <w:rPr>
          <w:lang w:val="fr-FR"/>
        </w:rPr>
        <w:t> </w:t>
      </w:r>
      <w:r w:rsidRPr="0017215A">
        <w:rPr>
          <w:lang w:val="fr-FR"/>
        </w:rPr>
        <w:t>;</w:t>
      </w:r>
    </w:p>
    <w:p w14:paraId="000C623D" w14:textId="5E1FA27F" w:rsidR="00301AA6" w:rsidRPr="0017215A" w:rsidRDefault="00301AA6" w:rsidP="005927C7">
      <w:pPr>
        <w:pStyle w:val="SingleTxtG"/>
        <w:ind w:firstLine="567"/>
        <w:rPr>
          <w:lang w:val="fr-FR"/>
        </w:rPr>
      </w:pPr>
      <w:r w:rsidRPr="0017215A">
        <w:rPr>
          <w:lang w:val="fr-FR"/>
        </w:rPr>
        <w:t>d)</w:t>
      </w:r>
      <w:r w:rsidRPr="0017215A">
        <w:rPr>
          <w:lang w:val="fr-FR"/>
        </w:rPr>
        <w:tab/>
        <w:t>Fourniture de services de santé gratuits grâce à une assurance maladie gratuite pour les enfants handicapés séjournant dans des centres de rééducation</w:t>
      </w:r>
      <w:r>
        <w:rPr>
          <w:lang w:val="fr-FR"/>
        </w:rPr>
        <w:t> </w:t>
      </w:r>
      <w:r w:rsidRPr="0017215A">
        <w:rPr>
          <w:lang w:val="fr-FR"/>
        </w:rPr>
        <w:t>;</w:t>
      </w:r>
    </w:p>
    <w:p w14:paraId="762173BB" w14:textId="7EA9B8FA" w:rsidR="00301AA6" w:rsidRPr="0017215A" w:rsidRDefault="00301AA6" w:rsidP="005927C7">
      <w:pPr>
        <w:pStyle w:val="SingleTxtG"/>
        <w:ind w:firstLine="567"/>
        <w:rPr>
          <w:lang w:val="fr-FR"/>
        </w:rPr>
      </w:pPr>
      <w:r w:rsidRPr="0017215A">
        <w:rPr>
          <w:lang w:val="fr-FR"/>
        </w:rPr>
        <w:t>e)</w:t>
      </w:r>
      <w:r w:rsidRPr="0017215A">
        <w:rPr>
          <w:lang w:val="fr-FR"/>
        </w:rPr>
        <w:tab/>
        <w:t>Services de réadaptation et d</w:t>
      </w:r>
      <w:r>
        <w:rPr>
          <w:lang w:val="fr-FR"/>
        </w:rPr>
        <w:t>’</w:t>
      </w:r>
      <w:r w:rsidRPr="0017215A">
        <w:rPr>
          <w:lang w:val="fr-FR"/>
        </w:rPr>
        <w:t>accueil de jour dans des centres d</w:t>
      </w:r>
      <w:r>
        <w:rPr>
          <w:lang w:val="fr-FR"/>
        </w:rPr>
        <w:t>’</w:t>
      </w:r>
      <w:r w:rsidRPr="0017215A">
        <w:rPr>
          <w:lang w:val="fr-FR"/>
        </w:rPr>
        <w:t>hébergement, création de petits foyers pour les personnes handicapées mentales et services de réadaptation et de soins à domicile</w:t>
      </w:r>
      <w:r>
        <w:rPr>
          <w:lang w:val="fr-FR"/>
        </w:rPr>
        <w:t> </w:t>
      </w:r>
      <w:r w:rsidRPr="0017215A">
        <w:rPr>
          <w:lang w:val="fr-FR"/>
        </w:rPr>
        <w:t>;</w:t>
      </w:r>
    </w:p>
    <w:p w14:paraId="7C61C843" w14:textId="502A3CAA" w:rsidR="00301AA6" w:rsidRPr="0017215A" w:rsidRDefault="00301AA6" w:rsidP="005927C7">
      <w:pPr>
        <w:pStyle w:val="SingleTxtG"/>
        <w:ind w:firstLine="567"/>
        <w:rPr>
          <w:lang w:val="fr-FR"/>
        </w:rPr>
      </w:pPr>
      <w:r w:rsidRPr="0017215A">
        <w:rPr>
          <w:lang w:val="fr-FR"/>
        </w:rPr>
        <w:t>f)</w:t>
      </w:r>
      <w:r w:rsidRPr="0017215A">
        <w:rPr>
          <w:lang w:val="fr-FR"/>
        </w:rPr>
        <w:tab/>
        <w:t>Analyse de la situation des enfants handicapés (2018-2020)</w:t>
      </w:r>
      <w:r>
        <w:rPr>
          <w:lang w:val="fr-FR"/>
        </w:rPr>
        <w:t> </w:t>
      </w:r>
      <w:r w:rsidRPr="0017215A">
        <w:rPr>
          <w:lang w:val="fr-FR"/>
        </w:rPr>
        <w:t>;</w:t>
      </w:r>
    </w:p>
    <w:p w14:paraId="4E4CBF94" w14:textId="455E2B79" w:rsidR="00301AA6" w:rsidRPr="0017215A" w:rsidRDefault="00301AA6" w:rsidP="005927C7">
      <w:pPr>
        <w:pStyle w:val="SingleTxtG"/>
        <w:ind w:firstLine="567"/>
        <w:rPr>
          <w:lang w:val="fr-FR"/>
        </w:rPr>
      </w:pPr>
      <w:r w:rsidRPr="0017215A">
        <w:rPr>
          <w:lang w:val="fr-FR"/>
        </w:rPr>
        <w:t>g)</w:t>
      </w:r>
      <w:r w:rsidRPr="0017215A">
        <w:rPr>
          <w:lang w:val="fr-FR"/>
        </w:rPr>
        <w:tab/>
        <w:t>Élaboration et mise en œuvre du Plan national de rééducation à distance</w:t>
      </w:r>
      <w:r>
        <w:rPr>
          <w:lang w:val="fr-FR"/>
        </w:rPr>
        <w:t> </w:t>
      </w:r>
      <w:r w:rsidRPr="0017215A">
        <w:rPr>
          <w:lang w:val="fr-FR"/>
        </w:rPr>
        <w:t>; 44</w:t>
      </w:r>
      <w:r>
        <w:rPr>
          <w:lang w:val="fr-FR"/>
        </w:rPr>
        <w:t> </w:t>
      </w:r>
      <w:r w:rsidRPr="0017215A">
        <w:rPr>
          <w:lang w:val="fr-FR"/>
        </w:rPr>
        <w:t>595</w:t>
      </w:r>
      <w:r w:rsidR="00A71A71">
        <w:rPr>
          <w:lang w:val="fr-FR"/>
        </w:rPr>
        <w:t> </w:t>
      </w:r>
      <w:r w:rsidRPr="0017215A">
        <w:rPr>
          <w:lang w:val="fr-FR"/>
        </w:rPr>
        <w:t>bénéficiaires pendant la pandémie de COVID-19</w:t>
      </w:r>
      <w:r>
        <w:rPr>
          <w:lang w:val="fr-FR"/>
        </w:rPr>
        <w:t> </w:t>
      </w:r>
      <w:r w:rsidRPr="0017215A">
        <w:rPr>
          <w:lang w:val="fr-FR"/>
        </w:rPr>
        <w:t>;</w:t>
      </w:r>
    </w:p>
    <w:p w14:paraId="715E79BD" w14:textId="6BB714CB" w:rsidR="00301AA6" w:rsidRPr="0017215A" w:rsidRDefault="00301AA6" w:rsidP="005927C7">
      <w:pPr>
        <w:pStyle w:val="SingleTxtG"/>
        <w:ind w:firstLine="567"/>
        <w:rPr>
          <w:lang w:val="fr-FR"/>
        </w:rPr>
      </w:pPr>
      <w:r w:rsidRPr="0017215A">
        <w:rPr>
          <w:lang w:val="fr-FR"/>
        </w:rPr>
        <w:t>h)</w:t>
      </w:r>
      <w:r w:rsidRPr="0017215A">
        <w:rPr>
          <w:lang w:val="fr-FR"/>
        </w:rPr>
        <w:tab/>
        <w:t>Mise en œuvre du Programme national de sensibilisation à la prévention des handicaps, afin de sensibiliser les élèves aux différents types de handicaps, notamment les troubles musculosquelettiques, auditifs, visuels et les affections d</w:t>
      </w:r>
      <w:r>
        <w:rPr>
          <w:lang w:val="fr-FR"/>
        </w:rPr>
        <w:t>’</w:t>
      </w:r>
      <w:r w:rsidRPr="0017215A">
        <w:rPr>
          <w:lang w:val="fr-FR"/>
        </w:rPr>
        <w:t>origine génétique. Ce programme vise aussi à informer les élèves issus des zones urbaines, rurales, nomades, enclavées et difficiles d</w:t>
      </w:r>
      <w:r>
        <w:rPr>
          <w:lang w:val="fr-FR"/>
        </w:rPr>
        <w:t>’</w:t>
      </w:r>
      <w:r w:rsidRPr="0017215A">
        <w:rPr>
          <w:lang w:val="fr-FR"/>
        </w:rPr>
        <w:t>accès sur les risques liés aux accidents de la route et à d</w:t>
      </w:r>
      <w:r>
        <w:rPr>
          <w:lang w:val="fr-FR"/>
        </w:rPr>
        <w:t>’</w:t>
      </w:r>
      <w:r w:rsidRPr="0017215A">
        <w:rPr>
          <w:lang w:val="fr-FR"/>
        </w:rPr>
        <w:t>autres dangers. Ce programme pilote est mis en œuvre depuis 2015, mais les premières actions publiques remontent à 1996</w:t>
      </w:r>
      <w:r w:rsidR="005927C7">
        <w:rPr>
          <w:lang w:val="fr-FR"/>
        </w:rPr>
        <w:t> ;</w:t>
      </w:r>
    </w:p>
    <w:p w14:paraId="507133DB" w14:textId="5A8E53AD" w:rsidR="00301AA6" w:rsidRPr="00A71A71" w:rsidRDefault="00301AA6" w:rsidP="005927C7">
      <w:pPr>
        <w:pStyle w:val="SingleTxtG"/>
        <w:ind w:firstLine="567"/>
        <w:rPr>
          <w:lang w:val="fr-FR"/>
        </w:rPr>
      </w:pPr>
      <w:r w:rsidRPr="0017215A">
        <w:rPr>
          <w:lang w:val="fr-FR"/>
        </w:rPr>
        <w:lastRenderedPageBreak/>
        <w:t>i)</w:t>
      </w:r>
      <w:r w:rsidRPr="0017215A">
        <w:rPr>
          <w:lang w:val="fr-FR"/>
        </w:rPr>
        <w:tab/>
        <w:t>Création de petits foyers pour les personnes souffrant de handicaps mentaux modérés à sévères et formation des proches des personnes lourdement handicapées à la prévention des escarres, de la raideur articulaire, de l</w:t>
      </w:r>
      <w:r>
        <w:rPr>
          <w:lang w:val="fr-FR"/>
        </w:rPr>
        <w:t>’</w:t>
      </w:r>
      <w:r w:rsidRPr="0017215A">
        <w:rPr>
          <w:lang w:val="fr-FR"/>
        </w:rPr>
        <w:t xml:space="preserve">atrophie musculaire et de la déformation des </w:t>
      </w:r>
      <w:r w:rsidRPr="00A71A71">
        <w:rPr>
          <w:lang w:val="fr-FR"/>
        </w:rPr>
        <w:t>organes.</w:t>
      </w:r>
    </w:p>
    <w:p w14:paraId="21DF3D7D" w14:textId="65573AB9" w:rsidR="00301AA6" w:rsidRPr="00A71A71" w:rsidRDefault="00301AA6" w:rsidP="005927C7">
      <w:pPr>
        <w:pStyle w:val="SingleTxtG"/>
        <w:keepNext/>
        <w:rPr>
          <w:lang w:val="fr-FR"/>
        </w:rPr>
      </w:pPr>
      <w:r w:rsidRPr="00A71A71">
        <w:rPr>
          <w:lang w:val="fr-FR"/>
        </w:rPr>
        <w:t>98.</w:t>
      </w:r>
      <w:r w:rsidRPr="00A71A71">
        <w:rPr>
          <w:lang w:val="fr-FR"/>
        </w:rPr>
        <w:tab/>
        <w:t>En réponse au paragraphe</w:t>
      </w:r>
      <w:r w:rsidR="00A71A71">
        <w:rPr>
          <w:lang w:val="fr-FR"/>
        </w:rPr>
        <w:t> </w:t>
      </w:r>
      <w:r w:rsidRPr="00A71A71">
        <w:rPr>
          <w:lang w:val="fr-FR"/>
        </w:rPr>
        <w:t>68</w:t>
      </w:r>
      <w:r w:rsidR="00A71A71" w:rsidRPr="00A71A71">
        <w:rPr>
          <w:lang w:val="fr-FR"/>
        </w:rPr>
        <w:t> </w:t>
      </w:r>
      <w:r w:rsidRPr="00A71A71">
        <w:rPr>
          <w:lang w:val="fr-FR"/>
        </w:rPr>
        <w:t>d) et b)</w:t>
      </w:r>
      <w:r w:rsidR="00A71A71" w:rsidRPr="00A71A71">
        <w:rPr>
          <w:lang w:val="fr-FR"/>
        </w:rPr>
        <w:t xml:space="preserve"> </w:t>
      </w:r>
      <w:r w:rsidR="00A71A71" w:rsidRPr="00A71A71">
        <w:rPr>
          <w:lang w:val="fr-FR"/>
        </w:rPr>
        <w:t>du document CRC/C/IRN/CO/3-4</w:t>
      </w:r>
      <w:r w:rsidRPr="00A71A71">
        <w:rPr>
          <w:lang w:val="fr-FR"/>
        </w:rPr>
        <w:t>, l’Organisation nationale de protection sociale a pris les mesures suivantes</w:t>
      </w:r>
      <w:r w:rsidR="004A19A1" w:rsidRPr="00A71A71">
        <w:rPr>
          <w:lang w:val="fr-FR"/>
        </w:rPr>
        <w:t> :</w:t>
      </w:r>
    </w:p>
    <w:p w14:paraId="0C46B197" w14:textId="77CFE82B" w:rsidR="00301AA6" w:rsidRPr="0017215A" w:rsidRDefault="00301AA6" w:rsidP="005927C7">
      <w:pPr>
        <w:pStyle w:val="SingleTxtG"/>
        <w:ind w:firstLine="567"/>
        <w:rPr>
          <w:lang w:val="fr-FR"/>
        </w:rPr>
      </w:pPr>
      <w:r w:rsidRPr="00A71A71">
        <w:rPr>
          <w:lang w:val="fr-FR"/>
        </w:rPr>
        <w:t>a)</w:t>
      </w:r>
      <w:r w:rsidRPr="00A71A71">
        <w:rPr>
          <w:lang w:val="fr-FR"/>
        </w:rPr>
        <w:tab/>
        <w:t>Les</w:t>
      </w:r>
      <w:r w:rsidRPr="0017215A">
        <w:rPr>
          <w:lang w:val="fr-FR"/>
        </w:rPr>
        <w:t xml:space="preserve"> enfants handicapés suivis dans des centres de rééducation non</w:t>
      </w:r>
      <w:r>
        <w:rPr>
          <w:lang w:val="fr-FR"/>
        </w:rPr>
        <w:t xml:space="preserve"> </w:t>
      </w:r>
      <w:r w:rsidRPr="0017215A">
        <w:rPr>
          <w:lang w:val="fr-FR"/>
        </w:rPr>
        <w:t>gouvernementaux touchent une allocation mensuelle de 753</w:t>
      </w:r>
      <w:r>
        <w:rPr>
          <w:lang w:val="fr-FR"/>
        </w:rPr>
        <w:t> 000 </w:t>
      </w:r>
      <w:r w:rsidRPr="0017215A">
        <w:rPr>
          <w:lang w:val="fr-FR"/>
        </w:rPr>
        <w:t>tomans. En 2021, le montant total du budget alloué s</w:t>
      </w:r>
      <w:r>
        <w:rPr>
          <w:lang w:val="fr-FR"/>
        </w:rPr>
        <w:t>’</w:t>
      </w:r>
      <w:r w:rsidRPr="0017215A">
        <w:rPr>
          <w:lang w:val="fr-FR"/>
        </w:rPr>
        <w:t>élevait à 350</w:t>
      </w:r>
      <w:r>
        <w:rPr>
          <w:lang w:val="fr-FR"/>
        </w:rPr>
        <w:t> </w:t>
      </w:r>
      <w:r w:rsidRPr="0017215A">
        <w:rPr>
          <w:lang w:val="fr-FR"/>
        </w:rPr>
        <w:t>milliards de tomans, dont 20</w:t>
      </w:r>
      <w:r>
        <w:rPr>
          <w:lang w:val="fr-FR"/>
        </w:rPr>
        <w:t> </w:t>
      </w:r>
      <w:r w:rsidRPr="0017215A">
        <w:rPr>
          <w:lang w:val="fr-FR"/>
        </w:rPr>
        <w:t>milliards pour des activités d</w:t>
      </w:r>
      <w:r>
        <w:rPr>
          <w:lang w:val="fr-FR"/>
        </w:rPr>
        <w:t>’</w:t>
      </w:r>
      <w:r w:rsidRPr="0017215A">
        <w:rPr>
          <w:lang w:val="fr-FR"/>
        </w:rPr>
        <w:t>autonomisation</w:t>
      </w:r>
      <w:r>
        <w:rPr>
          <w:lang w:val="fr-FR"/>
        </w:rPr>
        <w:t> </w:t>
      </w:r>
      <w:r w:rsidRPr="0017215A">
        <w:rPr>
          <w:lang w:val="fr-FR"/>
        </w:rPr>
        <w:t>;</w:t>
      </w:r>
    </w:p>
    <w:p w14:paraId="0F17A4C8" w14:textId="7E0AB686" w:rsidR="00301AA6" w:rsidRPr="0017215A" w:rsidRDefault="00301AA6" w:rsidP="005927C7">
      <w:pPr>
        <w:pStyle w:val="SingleTxtG"/>
        <w:ind w:firstLine="567"/>
        <w:rPr>
          <w:lang w:val="fr-FR"/>
        </w:rPr>
      </w:pPr>
      <w:r w:rsidRPr="0017215A">
        <w:rPr>
          <w:lang w:val="fr-FR"/>
        </w:rPr>
        <w:t>b)</w:t>
      </w:r>
      <w:r w:rsidRPr="0017215A">
        <w:rPr>
          <w:lang w:val="fr-FR"/>
        </w:rPr>
        <w:tab/>
        <w:t>Formation professionnelle des enfants handicapés âgés de plus de 15</w:t>
      </w:r>
      <w:r>
        <w:rPr>
          <w:lang w:val="fr-FR"/>
        </w:rPr>
        <w:t> </w:t>
      </w:r>
      <w:r w:rsidRPr="0017215A">
        <w:rPr>
          <w:lang w:val="fr-FR"/>
        </w:rPr>
        <w:t>ans dans 387</w:t>
      </w:r>
      <w:r>
        <w:rPr>
          <w:lang w:val="fr-FR"/>
        </w:rPr>
        <w:t> </w:t>
      </w:r>
      <w:r w:rsidRPr="0017215A">
        <w:rPr>
          <w:lang w:val="fr-FR"/>
        </w:rPr>
        <w:t>centres de formation professionnelle</w:t>
      </w:r>
      <w:r>
        <w:rPr>
          <w:lang w:val="fr-FR"/>
        </w:rPr>
        <w:t> </w:t>
      </w:r>
      <w:r w:rsidRPr="0017215A">
        <w:rPr>
          <w:lang w:val="fr-FR"/>
        </w:rPr>
        <w:t>;</w:t>
      </w:r>
    </w:p>
    <w:p w14:paraId="1919459B" w14:textId="7C092B16" w:rsidR="00301AA6" w:rsidRPr="0017215A" w:rsidRDefault="00301AA6" w:rsidP="005927C7">
      <w:pPr>
        <w:pStyle w:val="SingleTxtG"/>
        <w:ind w:firstLine="567"/>
        <w:rPr>
          <w:lang w:val="fr-FR"/>
        </w:rPr>
      </w:pPr>
      <w:r w:rsidRPr="0017215A">
        <w:rPr>
          <w:lang w:val="fr-FR"/>
        </w:rPr>
        <w:t>c)</w:t>
      </w:r>
      <w:r w:rsidRPr="0017215A">
        <w:rPr>
          <w:lang w:val="fr-FR"/>
        </w:rPr>
        <w:tab/>
        <w:t>Services éducatifs destinés aux enfants handicapés âgés de moins de 14</w:t>
      </w:r>
      <w:r>
        <w:rPr>
          <w:lang w:val="fr-FR"/>
        </w:rPr>
        <w:t> </w:t>
      </w:r>
      <w:r w:rsidRPr="0017215A">
        <w:rPr>
          <w:lang w:val="fr-FR"/>
        </w:rPr>
        <w:t>ans dans des centres psychiatriques et des petites structures d</w:t>
      </w:r>
      <w:r>
        <w:rPr>
          <w:lang w:val="fr-FR"/>
        </w:rPr>
        <w:t>’</w:t>
      </w:r>
      <w:r w:rsidRPr="0017215A">
        <w:rPr>
          <w:lang w:val="fr-FR"/>
        </w:rPr>
        <w:t>accueil, mise en œuvre du Programme d</w:t>
      </w:r>
      <w:r>
        <w:rPr>
          <w:lang w:val="fr-FR"/>
        </w:rPr>
        <w:t>’</w:t>
      </w:r>
      <w:r w:rsidRPr="0017215A">
        <w:rPr>
          <w:lang w:val="fr-FR"/>
        </w:rPr>
        <w:t>intégration sociale des personnes handicapées dans le cadre d</w:t>
      </w:r>
      <w:r>
        <w:rPr>
          <w:lang w:val="fr-FR"/>
        </w:rPr>
        <w:t>’</w:t>
      </w:r>
      <w:r w:rsidRPr="0017215A">
        <w:rPr>
          <w:lang w:val="fr-FR"/>
        </w:rPr>
        <w:t>initiatives de sensibilisation</w:t>
      </w:r>
      <w:r>
        <w:rPr>
          <w:lang w:val="fr-FR"/>
        </w:rPr>
        <w:t> </w:t>
      </w:r>
      <w:r w:rsidRPr="0017215A">
        <w:rPr>
          <w:lang w:val="fr-FR"/>
        </w:rPr>
        <w:t>;</w:t>
      </w:r>
    </w:p>
    <w:p w14:paraId="79900094" w14:textId="06C6E74D" w:rsidR="00301AA6" w:rsidRPr="0017215A" w:rsidRDefault="00301AA6" w:rsidP="005927C7">
      <w:pPr>
        <w:pStyle w:val="SingleTxtG"/>
        <w:ind w:firstLine="567"/>
        <w:rPr>
          <w:lang w:val="fr-FR"/>
        </w:rPr>
      </w:pPr>
      <w:r w:rsidRPr="0017215A">
        <w:rPr>
          <w:lang w:val="fr-FR"/>
        </w:rPr>
        <w:t>d)</w:t>
      </w:r>
      <w:r w:rsidRPr="0017215A">
        <w:rPr>
          <w:lang w:val="fr-FR"/>
        </w:rPr>
        <w:tab/>
        <w:t>Sensibilisation du public au contenu de la Convention relative aux enfants handicapés ainsi qu</w:t>
      </w:r>
      <w:r>
        <w:rPr>
          <w:lang w:val="fr-FR"/>
        </w:rPr>
        <w:t>’</w:t>
      </w:r>
      <w:r w:rsidRPr="0017215A">
        <w:rPr>
          <w:lang w:val="fr-FR"/>
        </w:rPr>
        <w:t>aux lois et règlements correspondants</w:t>
      </w:r>
      <w:r>
        <w:rPr>
          <w:lang w:val="fr-FR"/>
        </w:rPr>
        <w:t> </w:t>
      </w:r>
      <w:r w:rsidRPr="0017215A">
        <w:rPr>
          <w:lang w:val="fr-FR"/>
        </w:rPr>
        <w:t>;</w:t>
      </w:r>
    </w:p>
    <w:p w14:paraId="24733397" w14:textId="17A435A3" w:rsidR="00301AA6" w:rsidRPr="0017215A" w:rsidRDefault="00301AA6" w:rsidP="005927C7">
      <w:pPr>
        <w:pStyle w:val="SingleTxtG"/>
        <w:ind w:firstLine="567"/>
        <w:rPr>
          <w:lang w:val="fr-FR"/>
        </w:rPr>
      </w:pPr>
      <w:r w:rsidRPr="0017215A">
        <w:rPr>
          <w:lang w:val="fr-FR"/>
        </w:rPr>
        <w:t>e)</w:t>
      </w:r>
      <w:r w:rsidRPr="0017215A">
        <w:rPr>
          <w:lang w:val="fr-FR"/>
        </w:rPr>
        <w:tab/>
        <w:t>Formations sur les droits des enfants handicapés à l</w:t>
      </w:r>
      <w:r>
        <w:rPr>
          <w:lang w:val="fr-FR"/>
        </w:rPr>
        <w:t>’</w:t>
      </w:r>
      <w:r w:rsidRPr="0017215A">
        <w:rPr>
          <w:lang w:val="fr-FR"/>
        </w:rPr>
        <w:t>intention des personnes en ayant la charge et des employés des centres de soins, et cours sur les compétences d</w:t>
      </w:r>
      <w:r>
        <w:rPr>
          <w:lang w:val="fr-FR"/>
        </w:rPr>
        <w:t>’</w:t>
      </w:r>
      <w:r w:rsidRPr="0017215A">
        <w:rPr>
          <w:lang w:val="fr-FR"/>
        </w:rPr>
        <w:t>autonomie fonctionnelle pour les enfants handicapés.</w:t>
      </w:r>
    </w:p>
    <w:p w14:paraId="728EEB37" w14:textId="79AC2E7F" w:rsidR="00301AA6" w:rsidRPr="0017215A" w:rsidRDefault="00301AA6" w:rsidP="005927C7">
      <w:pPr>
        <w:pStyle w:val="SingleTxtG"/>
        <w:keepNext/>
        <w:rPr>
          <w:lang w:val="fr-FR"/>
        </w:rPr>
      </w:pPr>
      <w:r w:rsidRPr="0017215A">
        <w:rPr>
          <w:lang w:val="fr-FR"/>
        </w:rPr>
        <w:t>99.</w:t>
      </w:r>
      <w:r w:rsidRPr="0017215A">
        <w:rPr>
          <w:lang w:val="fr-FR"/>
        </w:rPr>
        <w:tab/>
        <w:t>L</w:t>
      </w:r>
      <w:r>
        <w:rPr>
          <w:lang w:val="fr-FR"/>
        </w:rPr>
        <w:t>’</w:t>
      </w:r>
      <w:r w:rsidRPr="0017215A">
        <w:rPr>
          <w:lang w:val="fr-FR"/>
        </w:rPr>
        <w:t>Organisation pour l</w:t>
      </w:r>
      <w:r>
        <w:rPr>
          <w:lang w:val="fr-FR"/>
        </w:rPr>
        <w:t>’</w:t>
      </w:r>
      <w:r w:rsidRPr="0017215A">
        <w:rPr>
          <w:lang w:val="fr-FR"/>
        </w:rPr>
        <w:t>éducation spécialisée a pris les mesures suivantes</w:t>
      </w:r>
      <w:r w:rsidR="004A19A1">
        <w:rPr>
          <w:lang w:val="fr-FR"/>
        </w:rPr>
        <w:t> :</w:t>
      </w:r>
    </w:p>
    <w:p w14:paraId="6FE28222" w14:textId="156CBFDE" w:rsidR="00301AA6" w:rsidRPr="0017215A" w:rsidRDefault="00301AA6" w:rsidP="005927C7">
      <w:pPr>
        <w:pStyle w:val="SingleTxtG"/>
        <w:ind w:firstLine="567"/>
        <w:rPr>
          <w:lang w:val="fr-FR"/>
        </w:rPr>
      </w:pPr>
      <w:r w:rsidRPr="0017215A">
        <w:rPr>
          <w:lang w:val="fr-FR"/>
        </w:rPr>
        <w:t>a)</w:t>
      </w:r>
      <w:r w:rsidRPr="0017215A">
        <w:rPr>
          <w:lang w:val="fr-FR"/>
        </w:rPr>
        <w:tab/>
        <w:t>Enseignement, accompagnement, rééducation, conseil et éducation physique gratuits pour les enfants et les élèves des écoles spécialisées</w:t>
      </w:r>
      <w:r>
        <w:rPr>
          <w:lang w:val="fr-FR"/>
        </w:rPr>
        <w:t> </w:t>
      </w:r>
      <w:r w:rsidRPr="0017215A">
        <w:rPr>
          <w:lang w:val="fr-FR"/>
        </w:rPr>
        <w:t>;</w:t>
      </w:r>
    </w:p>
    <w:p w14:paraId="5FA73495" w14:textId="08096A57" w:rsidR="00301AA6" w:rsidRPr="0017215A" w:rsidRDefault="00301AA6" w:rsidP="005927C7">
      <w:pPr>
        <w:pStyle w:val="SingleTxtG"/>
        <w:ind w:firstLine="567"/>
        <w:rPr>
          <w:lang w:val="fr-FR"/>
        </w:rPr>
      </w:pPr>
      <w:r w:rsidRPr="0017215A">
        <w:rPr>
          <w:lang w:val="fr-FR"/>
        </w:rPr>
        <w:t>b)</w:t>
      </w:r>
      <w:r w:rsidRPr="0017215A">
        <w:rPr>
          <w:lang w:val="fr-FR"/>
        </w:rPr>
        <w:tab/>
        <w:t>Création au sein de l</w:t>
      </w:r>
      <w:r>
        <w:rPr>
          <w:lang w:val="fr-FR"/>
        </w:rPr>
        <w:t>’</w:t>
      </w:r>
      <w:r w:rsidRPr="0017215A">
        <w:rPr>
          <w:lang w:val="fr-FR"/>
        </w:rPr>
        <w:t>Organisation pour l</w:t>
      </w:r>
      <w:r>
        <w:rPr>
          <w:lang w:val="fr-FR"/>
        </w:rPr>
        <w:t>’</w:t>
      </w:r>
      <w:r w:rsidRPr="0017215A">
        <w:rPr>
          <w:lang w:val="fr-FR"/>
        </w:rPr>
        <w:t>éducation spécialisée d</w:t>
      </w:r>
      <w:r>
        <w:rPr>
          <w:lang w:val="fr-FR"/>
        </w:rPr>
        <w:t>’</w:t>
      </w:r>
      <w:r w:rsidRPr="0017215A">
        <w:rPr>
          <w:lang w:val="fr-FR"/>
        </w:rPr>
        <w:t>un conseil directeur chargé de mettre en œuvre et de développer l</w:t>
      </w:r>
      <w:r>
        <w:rPr>
          <w:lang w:val="fr-FR"/>
        </w:rPr>
        <w:t>’</w:t>
      </w:r>
      <w:r w:rsidRPr="0017215A">
        <w:rPr>
          <w:lang w:val="fr-FR"/>
        </w:rPr>
        <w:t>éducation inclusive</w:t>
      </w:r>
      <w:r>
        <w:rPr>
          <w:lang w:val="fr-FR"/>
        </w:rPr>
        <w:t> </w:t>
      </w:r>
      <w:r w:rsidRPr="0017215A">
        <w:rPr>
          <w:lang w:val="fr-FR"/>
        </w:rPr>
        <w:t>;</w:t>
      </w:r>
    </w:p>
    <w:p w14:paraId="2C991711" w14:textId="6C41320B" w:rsidR="00301AA6" w:rsidRPr="0017215A" w:rsidRDefault="00301AA6" w:rsidP="005927C7">
      <w:pPr>
        <w:pStyle w:val="SingleTxtG"/>
        <w:ind w:firstLine="567"/>
        <w:rPr>
          <w:lang w:val="fr-FR"/>
        </w:rPr>
      </w:pPr>
      <w:r w:rsidRPr="0017215A">
        <w:rPr>
          <w:lang w:val="fr-FR"/>
        </w:rPr>
        <w:t>c)</w:t>
      </w:r>
      <w:r w:rsidRPr="0017215A">
        <w:rPr>
          <w:lang w:val="fr-FR"/>
        </w:rPr>
        <w:tab/>
        <w:t>Dans les provinces, organisation et encadrement de formations pour le personnel de l</w:t>
      </w:r>
      <w:r>
        <w:rPr>
          <w:lang w:val="fr-FR"/>
        </w:rPr>
        <w:t>’</w:t>
      </w:r>
      <w:r w:rsidRPr="0017215A">
        <w:rPr>
          <w:lang w:val="fr-FR"/>
        </w:rPr>
        <w:t>Organisation ainsi que pour les directeurs, les adjoints et les enseignants des écoles qui les accueillent</w:t>
      </w:r>
      <w:r>
        <w:rPr>
          <w:lang w:val="fr-FR"/>
        </w:rPr>
        <w:t> </w:t>
      </w:r>
      <w:r w:rsidRPr="0017215A">
        <w:rPr>
          <w:lang w:val="fr-FR"/>
        </w:rPr>
        <w:t>;</w:t>
      </w:r>
    </w:p>
    <w:p w14:paraId="08169FFA" w14:textId="7A78D7AD" w:rsidR="00301AA6" w:rsidRPr="0017215A" w:rsidRDefault="00301AA6" w:rsidP="00DA5FBD">
      <w:pPr>
        <w:pStyle w:val="SingleTxtG"/>
        <w:ind w:firstLine="567"/>
        <w:rPr>
          <w:lang w:val="fr-FR"/>
        </w:rPr>
      </w:pPr>
      <w:r w:rsidRPr="0017215A">
        <w:rPr>
          <w:lang w:val="fr-FR"/>
        </w:rPr>
        <w:t>d)</w:t>
      </w:r>
      <w:r w:rsidRPr="0017215A">
        <w:rPr>
          <w:lang w:val="fr-FR"/>
        </w:rPr>
        <w:tab/>
        <w:t>Préparation et publication de brochures sur l</w:t>
      </w:r>
      <w:r>
        <w:rPr>
          <w:lang w:val="fr-FR"/>
        </w:rPr>
        <w:t>’</w:t>
      </w:r>
      <w:r w:rsidRPr="0017215A">
        <w:rPr>
          <w:lang w:val="fr-FR"/>
        </w:rPr>
        <w:t>adaptation des écoles et des espaces éducatifs pour les enfants autistes, et diffusion dans les provinces</w:t>
      </w:r>
      <w:r>
        <w:rPr>
          <w:lang w:val="fr-FR"/>
        </w:rPr>
        <w:t> </w:t>
      </w:r>
      <w:r w:rsidRPr="0017215A">
        <w:rPr>
          <w:lang w:val="fr-FR"/>
        </w:rPr>
        <w:t>;</w:t>
      </w:r>
    </w:p>
    <w:p w14:paraId="6703E128" w14:textId="08F7091A" w:rsidR="00301AA6" w:rsidRPr="0017215A" w:rsidRDefault="00301AA6" w:rsidP="005927C7">
      <w:pPr>
        <w:pStyle w:val="SingleTxtG"/>
        <w:ind w:firstLine="567"/>
        <w:rPr>
          <w:lang w:val="fr-FR"/>
        </w:rPr>
      </w:pPr>
      <w:r w:rsidRPr="0017215A">
        <w:rPr>
          <w:lang w:val="fr-FR"/>
        </w:rPr>
        <w:t>e)</w:t>
      </w:r>
      <w:r w:rsidRPr="0017215A">
        <w:rPr>
          <w:lang w:val="fr-FR"/>
        </w:rPr>
        <w:tab/>
        <w:t>Préparation de 19</w:t>
      </w:r>
      <w:r>
        <w:rPr>
          <w:lang w:val="fr-FR"/>
        </w:rPr>
        <w:t> </w:t>
      </w:r>
      <w:r w:rsidRPr="0017215A">
        <w:rPr>
          <w:lang w:val="fr-FR"/>
        </w:rPr>
        <w:t>CD sur les méthodes d</w:t>
      </w:r>
      <w:r>
        <w:rPr>
          <w:lang w:val="fr-FR"/>
        </w:rPr>
        <w:t>’</w:t>
      </w:r>
      <w:r w:rsidRPr="0017215A">
        <w:rPr>
          <w:lang w:val="fr-FR"/>
        </w:rPr>
        <w:t>enseignement et la communication avec les élèves souffrant de déficience auditive et visuelle ou en difficulté d</w:t>
      </w:r>
      <w:r>
        <w:rPr>
          <w:lang w:val="fr-FR"/>
        </w:rPr>
        <w:t>’</w:t>
      </w:r>
      <w:r w:rsidRPr="0017215A">
        <w:rPr>
          <w:lang w:val="fr-FR"/>
        </w:rPr>
        <w:t>apprentissage à l</w:t>
      </w:r>
      <w:r>
        <w:rPr>
          <w:lang w:val="fr-FR"/>
        </w:rPr>
        <w:t>’</w:t>
      </w:r>
      <w:r w:rsidRPr="0017215A">
        <w:rPr>
          <w:lang w:val="fr-FR"/>
        </w:rPr>
        <w:t>intention des enseignants des écoles qui les accueillent</w:t>
      </w:r>
      <w:r>
        <w:rPr>
          <w:lang w:val="fr-FR"/>
        </w:rPr>
        <w:t> </w:t>
      </w:r>
      <w:r w:rsidRPr="0017215A">
        <w:rPr>
          <w:lang w:val="fr-FR"/>
        </w:rPr>
        <w:t>;</w:t>
      </w:r>
    </w:p>
    <w:p w14:paraId="1AE1A33C" w14:textId="0824EAAA" w:rsidR="00301AA6" w:rsidRPr="0017215A" w:rsidRDefault="00301AA6" w:rsidP="005927C7">
      <w:pPr>
        <w:pStyle w:val="SingleTxtG"/>
        <w:ind w:firstLine="567"/>
        <w:rPr>
          <w:lang w:val="fr-FR"/>
        </w:rPr>
      </w:pPr>
      <w:r w:rsidRPr="0017215A">
        <w:rPr>
          <w:lang w:val="fr-FR"/>
        </w:rPr>
        <w:t>f)</w:t>
      </w:r>
      <w:r w:rsidRPr="0017215A">
        <w:rPr>
          <w:lang w:val="fr-FR"/>
        </w:rPr>
        <w:tab/>
        <w:t>Traduction de 43</w:t>
      </w:r>
      <w:r>
        <w:rPr>
          <w:lang w:val="fr-FR"/>
        </w:rPr>
        <w:t> </w:t>
      </w:r>
      <w:r w:rsidRPr="0017215A">
        <w:rPr>
          <w:lang w:val="fr-FR"/>
        </w:rPr>
        <w:t>manuels en braille</w:t>
      </w:r>
      <w:r>
        <w:rPr>
          <w:lang w:val="fr-FR"/>
        </w:rPr>
        <w:t> </w:t>
      </w:r>
      <w:r w:rsidRPr="0017215A">
        <w:rPr>
          <w:lang w:val="fr-FR"/>
        </w:rPr>
        <w:t>;</w:t>
      </w:r>
    </w:p>
    <w:p w14:paraId="5D3FF742" w14:textId="4A646C43" w:rsidR="00301AA6" w:rsidRPr="0017215A" w:rsidRDefault="00301AA6" w:rsidP="00A71A71">
      <w:pPr>
        <w:pStyle w:val="SingleTxtG"/>
        <w:keepLines/>
        <w:ind w:firstLine="567"/>
        <w:rPr>
          <w:lang w:val="fr-FR"/>
        </w:rPr>
      </w:pPr>
      <w:r w:rsidRPr="0017215A">
        <w:rPr>
          <w:lang w:val="fr-FR"/>
        </w:rPr>
        <w:t>g)</w:t>
      </w:r>
      <w:r w:rsidRPr="0017215A">
        <w:rPr>
          <w:lang w:val="fr-FR"/>
        </w:rPr>
        <w:tab/>
        <w:t xml:space="preserve">Création de coffrets pédagogiques </w:t>
      </w:r>
      <w:r>
        <w:rPr>
          <w:lang w:val="fr-FR"/>
        </w:rPr>
        <w:t>« </w:t>
      </w:r>
      <w:r w:rsidRPr="0017215A">
        <w:rPr>
          <w:lang w:val="fr-FR"/>
        </w:rPr>
        <w:t>Sur le chemin de la vie avec mon enfant</w:t>
      </w:r>
      <w:r>
        <w:rPr>
          <w:lang w:val="fr-FR"/>
        </w:rPr>
        <w:t> </w:t>
      </w:r>
      <w:r w:rsidRPr="0017215A">
        <w:rPr>
          <w:lang w:val="fr-FR"/>
        </w:rPr>
        <w:t>» destinés aux nouveaux élèves ayant des besoins particuliers, programme spécialisé d</w:t>
      </w:r>
      <w:r>
        <w:rPr>
          <w:lang w:val="fr-FR"/>
        </w:rPr>
        <w:t>’</w:t>
      </w:r>
      <w:r w:rsidRPr="0017215A">
        <w:rPr>
          <w:lang w:val="fr-FR"/>
        </w:rPr>
        <w:t>éducation et de rééducation pour les enfants souffrant de déficiences auditives ou visuelles ou polyhandicapés (11 DVD) et production de 15</w:t>
      </w:r>
      <w:r>
        <w:rPr>
          <w:lang w:val="fr-FR"/>
        </w:rPr>
        <w:t> </w:t>
      </w:r>
      <w:r w:rsidRPr="0017215A">
        <w:rPr>
          <w:lang w:val="fr-FR"/>
        </w:rPr>
        <w:t>CD destinés aux parents des nouveaux élèves et des autres élèves</w:t>
      </w:r>
      <w:r>
        <w:rPr>
          <w:lang w:val="fr-FR"/>
        </w:rPr>
        <w:t> </w:t>
      </w:r>
      <w:r w:rsidRPr="0017215A">
        <w:rPr>
          <w:lang w:val="fr-FR"/>
        </w:rPr>
        <w:t>;</w:t>
      </w:r>
    </w:p>
    <w:p w14:paraId="79FD7D3C" w14:textId="099A2AAC" w:rsidR="00301AA6" w:rsidRPr="0017215A" w:rsidRDefault="00301AA6" w:rsidP="005927C7">
      <w:pPr>
        <w:pStyle w:val="SingleTxtG"/>
        <w:ind w:firstLine="567"/>
        <w:rPr>
          <w:lang w:val="fr-FR"/>
        </w:rPr>
      </w:pPr>
      <w:r w:rsidRPr="0017215A">
        <w:rPr>
          <w:lang w:val="fr-FR"/>
        </w:rPr>
        <w:t>h)</w:t>
      </w:r>
      <w:r w:rsidRPr="0017215A">
        <w:rPr>
          <w:lang w:val="fr-FR"/>
        </w:rPr>
        <w:tab/>
        <w:t xml:space="preserve">Production et montage du film </w:t>
      </w:r>
      <w:r>
        <w:rPr>
          <w:lang w:val="fr-FR"/>
        </w:rPr>
        <w:t>« </w:t>
      </w:r>
      <w:r w:rsidRPr="0017215A">
        <w:rPr>
          <w:lang w:val="fr-FR"/>
        </w:rPr>
        <w:t>100 mots et expressions en langue des signes</w:t>
      </w:r>
      <w:r>
        <w:rPr>
          <w:lang w:val="fr-FR"/>
        </w:rPr>
        <w:t> </w:t>
      </w:r>
      <w:r w:rsidRPr="0017215A">
        <w:rPr>
          <w:lang w:val="fr-FR"/>
        </w:rPr>
        <w:t>» pour faciliter la communication entre le personnel médical et les personnes atteintes de déficience visuelle pendant la pandémie de COVID-19</w:t>
      </w:r>
      <w:r>
        <w:rPr>
          <w:lang w:val="fr-FR"/>
        </w:rPr>
        <w:t> </w:t>
      </w:r>
      <w:r w:rsidRPr="0017215A">
        <w:rPr>
          <w:lang w:val="fr-FR"/>
        </w:rPr>
        <w:t>;</w:t>
      </w:r>
    </w:p>
    <w:p w14:paraId="0CBA53F9" w14:textId="7A63C446" w:rsidR="00301AA6" w:rsidRPr="0017215A" w:rsidRDefault="00301AA6" w:rsidP="005927C7">
      <w:pPr>
        <w:pStyle w:val="SingleTxtG"/>
        <w:ind w:firstLine="567"/>
        <w:rPr>
          <w:lang w:val="fr-FR"/>
        </w:rPr>
      </w:pPr>
      <w:r w:rsidRPr="0017215A">
        <w:rPr>
          <w:lang w:val="fr-FR"/>
        </w:rPr>
        <w:t>i)</w:t>
      </w:r>
      <w:r w:rsidRPr="0017215A">
        <w:rPr>
          <w:lang w:val="fr-FR"/>
        </w:rPr>
        <w:tab/>
        <w:t>Conception/impression de 3</w:t>
      </w:r>
      <w:r>
        <w:rPr>
          <w:lang w:val="fr-FR"/>
        </w:rPr>
        <w:t> </w:t>
      </w:r>
      <w:r w:rsidRPr="0017215A">
        <w:rPr>
          <w:lang w:val="fr-FR"/>
        </w:rPr>
        <w:t>000</w:t>
      </w:r>
      <w:r>
        <w:rPr>
          <w:lang w:val="fr-FR"/>
        </w:rPr>
        <w:t> </w:t>
      </w:r>
      <w:r w:rsidRPr="0017215A">
        <w:rPr>
          <w:lang w:val="fr-FR"/>
        </w:rPr>
        <w:t>affiches destinées à guider les personnes déficientes visuelles et distribution dans les écoles pour enfants malvoyants</w:t>
      </w:r>
      <w:r>
        <w:rPr>
          <w:lang w:val="fr-FR"/>
        </w:rPr>
        <w:t> </w:t>
      </w:r>
      <w:r w:rsidRPr="0017215A">
        <w:rPr>
          <w:lang w:val="fr-FR"/>
        </w:rPr>
        <w:t>;</w:t>
      </w:r>
    </w:p>
    <w:p w14:paraId="63341D98" w14:textId="606DAFAF" w:rsidR="00301AA6" w:rsidRPr="0017215A" w:rsidRDefault="00301AA6" w:rsidP="005927C7">
      <w:pPr>
        <w:pStyle w:val="SingleTxtG"/>
        <w:ind w:firstLine="567"/>
        <w:rPr>
          <w:lang w:val="fr-FR"/>
        </w:rPr>
      </w:pPr>
      <w:r w:rsidRPr="0017215A">
        <w:rPr>
          <w:lang w:val="fr-FR"/>
        </w:rPr>
        <w:t>j)</w:t>
      </w:r>
      <w:r w:rsidRPr="0017215A">
        <w:rPr>
          <w:lang w:val="fr-FR"/>
        </w:rPr>
        <w:tab/>
        <w:t>Cours de formation sur les droits de l</w:t>
      </w:r>
      <w:r>
        <w:rPr>
          <w:lang w:val="fr-FR"/>
        </w:rPr>
        <w:t>’</w:t>
      </w:r>
      <w:r w:rsidRPr="0017215A">
        <w:rPr>
          <w:lang w:val="fr-FR"/>
        </w:rPr>
        <w:t>enfant pour les employés et les parents d</w:t>
      </w:r>
      <w:r>
        <w:rPr>
          <w:lang w:val="fr-FR"/>
        </w:rPr>
        <w:t>’</w:t>
      </w:r>
      <w:r w:rsidRPr="0017215A">
        <w:rPr>
          <w:lang w:val="fr-FR"/>
        </w:rPr>
        <w:t>élèves ayant des besoins particuliers (60 % des parents ont été formés)</w:t>
      </w:r>
      <w:r>
        <w:rPr>
          <w:lang w:val="fr-FR"/>
        </w:rPr>
        <w:t> </w:t>
      </w:r>
      <w:r w:rsidRPr="0017215A">
        <w:rPr>
          <w:lang w:val="fr-FR"/>
        </w:rPr>
        <w:t>;</w:t>
      </w:r>
    </w:p>
    <w:p w14:paraId="61603B84" w14:textId="6AF9A8F5" w:rsidR="00301AA6" w:rsidRPr="0017215A" w:rsidRDefault="00301AA6" w:rsidP="005927C7">
      <w:pPr>
        <w:pStyle w:val="SingleTxtG"/>
        <w:ind w:firstLine="567"/>
        <w:rPr>
          <w:lang w:val="fr-FR"/>
        </w:rPr>
      </w:pPr>
      <w:r w:rsidRPr="0017215A">
        <w:rPr>
          <w:lang w:val="fr-FR"/>
        </w:rPr>
        <w:t>k)</w:t>
      </w:r>
      <w:r w:rsidRPr="0017215A">
        <w:rPr>
          <w:lang w:val="fr-FR"/>
        </w:rPr>
        <w:tab/>
        <w:t>Réunions spécialisées avec des organisations non gouvernementales en vue de dresser des listes de vocabulaire pour des manuels scolaires destinés aux élèves atteints de déficience auditive</w:t>
      </w:r>
      <w:r>
        <w:rPr>
          <w:lang w:val="fr-FR"/>
        </w:rPr>
        <w:t> </w:t>
      </w:r>
      <w:r w:rsidRPr="0017215A">
        <w:rPr>
          <w:lang w:val="fr-FR"/>
        </w:rPr>
        <w:t>;</w:t>
      </w:r>
    </w:p>
    <w:p w14:paraId="43D814FD" w14:textId="06D3BDC9" w:rsidR="00301AA6" w:rsidRPr="0017215A" w:rsidRDefault="00301AA6" w:rsidP="005927C7">
      <w:pPr>
        <w:pStyle w:val="SingleTxtG"/>
        <w:ind w:firstLine="567"/>
        <w:rPr>
          <w:lang w:val="fr-FR"/>
        </w:rPr>
      </w:pPr>
      <w:r w:rsidRPr="0017215A">
        <w:rPr>
          <w:lang w:val="fr-FR"/>
        </w:rPr>
        <w:lastRenderedPageBreak/>
        <w:t>l)</w:t>
      </w:r>
      <w:r w:rsidRPr="0017215A">
        <w:rPr>
          <w:lang w:val="fr-FR"/>
        </w:rPr>
        <w:tab/>
        <w:t>Création de 112</w:t>
      </w:r>
      <w:r>
        <w:rPr>
          <w:lang w:val="fr-FR"/>
        </w:rPr>
        <w:t> </w:t>
      </w:r>
      <w:r w:rsidRPr="0017215A">
        <w:rPr>
          <w:lang w:val="fr-FR"/>
        </w:rPr>
        <w:t>centres de formation professionnelle intermédiaire à travers le pays, création et développement de formations pour les élèves ayant des besoins particuliers (depuis 2015)</w:t>
      </w:r>
      <w:r>
        <w:rPr>
          <w:lang w:val="fr-FR"/>
        </w:rPr>
        <w:t> </w:t>
      </w:r>
      <w:r w:rsidRPr="0017215A">
        <w:rPr>
          <w:lang w:val="fr-FR"/>
        </w:rPr>
        <w:t>;</w:t>
      </w:r>
    </w:p>
    <w:p w14:paraId="53AA062D" w14:textId="04248863" w:rsidR="00301AA6" w:rsidRPr="0017215A" w:rsidRDefault="00301AA6" w:rsidP="005927C7">
      <w:pPr>
        <w:pStyle w:val="SingleTxtG"/>
        <w:ind w:firstLine="567"/>
        <w:rPr>
          <w:lang w:val="fr-FR"/>
        </w:rPr>
      </w:pPr>
      <w:r w:rsidRPr="0017215A">
        <w:rPr>
          <w:lang w:val="fr-FR"/>
        </w:rPr>
        <w:t>m)</w:t>
      </w:r>
      <w:r w:rsidRPr="0017215A">
        <w:rPr>
          <w:lang w:val="fr-FR"/>
        </w:rPr>
        <w:tab/>
        <w:t>Adaptation de la plateforme éducative SHAD afin que les enfants ayant des besoins particuliers puissent suivre un enseignement à distance pendant la pandémie de COVID, formation spéciale pour les enfants atteints de déficience auditive dans le réseau d</w:t>
      </w:r>
      <w:r>
        <w:rPr>
          <w:lang w:val="fr-FR"/>
        </w:rPr>
        <w:t>’</w:t>
      </w:r>
      <w:r w:rsidRPr="0017215A">
        <w:rPr>
          <w:lang w:val="fr-FR"/>
        </w:rPr>
        <w:t>enseignement audio et télévisuel, et dotation du réseau SHAD d</w:t>
      </w:r>
      <w:r>
        <w:rPr>
          <w:lang w:val="fr-FR"/>
        </w:rPr>
        <w:t>’</w:t>
      </w:r>
      <w:r w:rsidRPr="0017215A">
        <w:rPr>
          <w:lang w:val="fr-FR"/>
        </w:rPr>
        <w:t>un programme interactif pour les élèves atteints de déficience visuelle</w:t>
      </w:r>
      <w:r>
        <w:rPr>
          <w:lang w:val="fr-FR"/>
        </w:rPr>
        <w:t> </w:t>
      </w:r>
      <w:r w:rsidRPr="0017215A">
        <w:rPr>
          <w:lang w:val="fr-FR"/>
        </w:rPr>
        <w:t>;</w:t>
      </w:r>
    </w:p>
    <w:p w14:paraId="3CBBC523" w14:textId="46A66237" w:rsidR="00301AA6" w:rsidRPr="0017215A" w:rsidRDefault="00301AA6" w:rsidP="005927C7">
      <w:pPr>
        <w:pStyle w:val="SingleTxtG"/>
        <w:ind w:firstLine="567"/>
        <w:rPr>
          <w:lang w:val="fr-FR"/>
        </w:rPr>
      </w:pPr>
      <w:r w:rsidRPr="0017215A">
        <w:rPr>
          <w:lang w:val="fr-FR"/>
        </w:rPr>
        <w:t>n)</w:t>
      </w:r>
      <w:r w:rsidRPr="0017215A">
        <w:rPr>
          <w:lang w:val="fr-FR"/>
        </w:rPr>
        <w:tab/>
        <w:t>Sessions d</w:t>
      </w:r>
      <w:r>
        <w:rPr>
          <w:lang w:val="fr-FR"/>
        </w:rPr>
        <w:t>’</w:t>
      </w:r>
      <w:r w:rsidRPr="0017215A">
        <w:rPr>
          <w:lang w:val="fr-FR"/>
        </w:rPr>
        <w:t>éducation familiale en présentiel et à distance pour les parents d</w:t>
      </w:r>
      <w:r>
        <w:rPr>
          <w:lang w:val="fr-FR"/>
        </w:rPr>
        <w:t>’</w:t>
      </w:r>
      <w:r w:rsidRPr="0017215A">
        <w:rPr>
          <w:lang w:val="fr-FR"/>
        </w:rPr>
        <w:t>élèves ayant des besoins particuliers (voir annexe 2, fig.</w:t>
      </w:r>
      <w:r w:rsidR="00DA5FBD">
        <w:rPr>
          <w:lang w:val="fr-FR"/>
        </w:rPr>
        <w:t> </w:t>
      </w:r>
      <w:r w:rsidRPr="0017215A">
        <w:rPr>
          <w:lang w:val="fr-FR"/>
        </w:rPr>
        <w:t>28)</w:t>
      </w:r>
      <w:r>
        <w:rPr>
          <w:lang w:val="fr-FR"/>
        </w:rPr>
        <w:t> </w:t>
      </w:r>
      <w:r w:rsidRPr="0017215A">
        <w:rPr>
          <w:lang w:val="fr-FR"/>
        </w:rPr>
        <w:t>;</w:t>
      </w:r>
    </w:p>
    <w:p w14:paraId="0A86B2EC" w14:textId="3B3DEDD9" w:rsidR="00301AA6" w:rsidRPr="0017215A" w:rsidRDefault="00301AA6" w:rsidP="005927C7">
      <w:pPr>
        <w:pStyle w:val="SingleTxtG"/>
        <w:ind w:firstLine="567"/>
        <w:rPr>
          <w:lang w:val="fr-FR"/>
        </w:rPr>
      </w:pPr>
      <w:r w:rsidRPr="0017215A">
        <w:rPr>
          <w:lang w:val="fr-FR"/>
        </w:rPr>
        <w:t>o)</w:t>
      </w:r>
      <w:r w:rsidRPr="0017215A">
        <w:rPr>
          <w:lang w:val="fr-FR"/>
        </w:rPr>
        <w:tab/>
        <w:t>Mesures d</w:t>
      </w:r>
      <w:r>
        <w:rPr>
          <w:lang w:val="fr-FR"/>
        </w:rPr>
        <w:t>’</w:t>
      </w:r>
      <w:r w:rsidRPr="0017215A">
        <w:rPr>
          <w:lang w:val="fr-FR"/>
        </w:rPr>
        <w:t>adaptation pour les enfants handicapés (annexe 2, fig.</w:t>
      </w:r>
      <w:r w:rsidR="00DA5FBD">
        <w:rPr>
          <w:lang w:val="fr-FR"/>
        </w:rPr>
        <w:t> </w:t>
      </w:r>
      <w:r w:rsidRPr="0017215A">
        <w:rPr>
          <w:lang w:val="fr-FR"/>
        </w:rPr>
        <w:t>12).</w:t>
      </w:r>
    </w:p>
    <w:p w14:paraId="6C8ACE17" w14:textId="2F29E052" w:rsidR="00301AA6" w:rsidRPr="0017215A" w:rsidRDefault="00301AA6" w:rsidP="00DA5FBD">
      <w:pPr>
        <w:pStyle w:val="SingleTxtG"/>
        <w:keepNext/>
        <w:rPr>
          <w:lang w:val="fr-FR"/>
        </w:rPr>
      </w:pPr>
      <w:r w:rsidRPr="0017215A">
        <w:rPr>
          <w:lang w:val="fr-FR"/>
        </w:rPr>
        <w:t>100.</w:t>
      </w:r>
      <w:r w:rsidRPr="0017215A">
        <w:rPr>
          <w:lang w:val="fr-FR"/>
        </w:rPr>
        <w:tab/>
        <w:t>Mesures prises par l</w:t>
      </w:r>
      <w:r>
        <w:rPr>
          <w:lang w:val="fr-FR"/>
        </w:rPr>
        <w:t>’</w:t>
      </w:r>
      <w:r w:rsidRPr="0017215A">
        <w:rPr>
          <w:lang w:val="fr-FR"/>
        </w:rPr>
        <w:t>Organisation pour l</w:t>
      </w:r>
      <w:r>
        <w:rPr>
          <w:lang w:val="fr-FR"/>
        </w:rPr>
        <w:t>’</w:t>
      </w:r>
      <w:r w:rsidRPr="0017215A">
        <w:rPr>
          <w:lang w:val="fr-FR"/>
        </w:rPr>
        <w:t>éducation spécialisée pour garantir le droit aux loisirs des enfants handicapés</w:t>
      </w:r>
      <w:r w:rsidR="004A19A1">
        <w:rPr>
          <w:lang w:val="fr-FR"/>
        </w:rPr>
        <w:t> :</w:t>
      </w:r>
    </w:p>
    <w:p w14:paraId="241137B3" w14:textId="7812AE98" w:rsidR="00301AA6" w:rsidRPr="0017215A" w:rsidRDefault="00301AA6" w:rsidP="005927C7">
      <w:pPr>
        <w:pStyle w:val="SingleTxtG"/>
        <w:ind w:firstLine="567"/>
        <w:rPr>
          <w:lang w:val="fr-FR"/>
        </w:rPr>
      </w:pPr>
      <w:r w:rsidRPr="0017215A">
        <w:rPr>
          <w:lang w:val="fr-FR"/>
        </w:rPr>
        <w:t>a)</w:t>
      </w:r>
      <w:r w:rsidRPr="0017215A">
        <w:rPr>
          <w:lang w:val="fr-FR"/>
        </w:rPr>
        <w:tab/>
        <w:t>Dans les provinces, 50</w:t>
      </w:r>
      <w:r>
        <w:rPr>
          <w:lang w:val="fr-FR"/>
        </w:rPr>
        <w:t> </w:t>
      </w:r>
      <w:r w:rsidRPr="0017215A">
        <w:rPr>
          <w:lang w:val="fr-FR"/>
        </w:rPr>
        <w:t>gymnases et piscines accueillent en permanence les élèves ayant des besoins particuliers</w:t>
      </w:r>
      <w:r>
        <w:rPr>
          <w:lang w:val="fr-FR"/>
        </w:rPr>
        <w:t> </w:t>
      </w:r>
      <w:r w:rsidRPr="0017215A">
        <w:rPr>
          <w:lang w:val="fr-FR"/>
        </w:rPr>
        <w:t>; construction de 19</w:t>
      </w:r>
      <w:r>
        <w:rPr>
          <w:lang w:val="fr-FR"/>
        </w:rPr>
        <w:t> </w:t>
      </w:r>
      <w:r w:rsidRPr="0017215A">
        <w:rPr>
          <w:lang w:val="fr-FR"/>
        </w:rPr>
        <w:t>gymnases adaptés aux besoins de ces élèves dans les provinces</w:t>
      </w:r>
      <w:r>
        <w:rPr>
          <w:lang w:val="fr-FR"/>
        </w:rPr>
        <w:t> </w:t>
      </w:r>
      <w:r w:rsidRPr="0017215A">
        <w:rPr>
          <w:lang w:val="fr-FR"/>
        </w:rPr>
        <w:t>;</w:t>
      </w:r>
    </w:p>
    <w:p w14:paraId="4392A4DF" w14:textId="7FC0FC85" w:rsidR="00301AA6" w:rsidRPr="0017215A" w:rsidRDefault="00301AA6" w:rsidP="005927C7">
      <w:pPr>
        <w:pStyle w:val="SingleTxtG"/>
        <w:ind w:firstLine="567"/>
        <w:rPr>
          <w:lang w:val="fr-FR"/>
        </w:rPr>
      </w:pPr>
      <w:r w:rsidRPr="0017215A">
        <w:rPr>
          <w:lang w:val="fr-FR"/>
        </w:rPr>
        <w:t>b)</w:t>
      </w:r>
      <w:r w:rsidRPr="0017215A">
        <w:rPr>
          <w:lang w:val="fr-FR"/>
        </w:rPr>
        <w:tab/>
        <w:t>Création de salles équipées de matériel adapté dans 23</w:t>
      </w:r>
      <w:r>
        <w:rPr>
          <w:lang w:val="fr-FR"/>
        </w:rPr>
        <w:t> </w:t>
      </w:r>
      <w:r w:rsidRPr="0017215A">
        <w:rPr>
          <w:lang w:val="fr-FR"/>
        </w:rPr>
        <w:t>écoles à travers le pays pour les enfants et les élèves atteints de déficience visuelle et création d</w:t>
      </w:r>
      <w:r>
        <w:rPr>
          <w:lang w:val="fr-FR"/>
        </w:rPr>
        <w:t>’</w:t>
      </w:r>
      <w:r w:rsidRPr="0017215A">
        <w:rPr>
          <w:lang w:val="fr-FR"/>
        </w:rPr>
        <w:t>un espace spécial pour les enfants ayant des besoins particuliers dans toutes les écoles</w:t>
      </w:r>
      <w:r>
        <w:rPr>
          <w:lang w:val="fr-FR"/>
        </w:rPr>
        <w:t> </w:t>
      </w:r>
      <w:r w:rsidRPr="0017215A">
        <w:rPr>
          <w:lang w:val="fr-FR"/>
        </w:rPr>
        <w:t>;</w:t>
      </w:r>
    </w:p>
    <w:p w14:paraId="6BCBC67E" w14:textId="29A46B89" w:rsidR="00301AA6" w:rsidRPr="0017215A" w:rsidRDefault="00301AA6" w:rsidP="005927C7">
      <w:pPr>
        <w:pStyle w:val="SingleTxtG"/>
        <w:ind w:firstLine="567"/>
        <w:rPr>
          <w:lang w:val="fr-FR"/>
        </w:rPr>
      </w:pPr>
      <w:r w:rsidRPr="0017215A">
        <w:rPr>
          <w:lang w:val="fr-FR"/>
        </w:rPr>
        <w:t>c)</w:t>
      </w:r>
      <w:r w:rsidRPr="0017215A">
        <w:rPr>
          <w:lang w:val="fr-FR"/>
        </w:rPr>
        <w:tab/>
        <w:t>Chaque élève ayant des besoins particuliers a accès à 54</w:t>
      </w:r>
      <w:r>
        <w:rPr>
          <w:lang w:val="fr-FR"/>
        </w:rPr>
        <w:t> </w:t>
      </w:r>
      <w:r w:rsidRPr="0017215A">
        <w:rPr>
          <w:lang w:val="fr-FR"/>
        </w:rPr>
        <w:t>mètres carrés d</w:t>
      </w:r>
      <w:r>
        <w:rPr>
          <w:lang w:val="fr-FR"/>
        </w:rPr>
        <w:t>’</w:t>
      </w:r>
      <w:r w:rsidRPr="0017215A">
        <w:rPr>
          <w:lang w:val="fr-FR"/>
        </w:rPr>
        <w:t>espaces sportifs extérieurs et à 42,775</w:t>
      </w:r>
      <w:r>
        <w:rPr>
          <w:lang w:val="fr-FR"/>
        </w:rPr>
        <w:t> </w:t>
      </w:r>
      <w:r w:rsidRPr="0017215A">
        <w:rPr>
          <w:lang w:val="fr-FR"/>
        </w:rPr>
        <w:t>mètres carrés d</w:t>
      </w:r>
      <w:r>
        <w:rPr>
          <w:lang w:val="fr-FR"/>
        </w:rPr>
        <w:t>’</w:t>
      </w:r>
      <w:r w:rsidRPr="0017215A">
        <w:rPr>
          <w:lang w:val="fr-FR"/>
        </w:rPr>
        <w:t>espaces sportifs couverts. Ces infrastructures comprennent notamment des aires sportives en plein air, une piscine couverte ainsi que des salles de sport de grande et de petite hauteur adaptées aux élèves ayant des besoins particuliers.</w:t>
      </w:r>
    </w:p>
    <w:p w14:paraId="038AB48E" w14:textId="3CC2D6D0" w:rsidR="00301AA6" w:rsidRPr="0017215A" w:rsidRDefault="00301AA6" w:rsidP="00DA5FBD">
      <w:pPr>
        <w:pStyle w:val="SingleTxtG"/>
        <w:keepNext/>
        <w:rPr>
          <w:lang w:val="fr-FR"/>
        </w:rPr>
      </w:pPr>
      <w:r w:rsidRPr="0017215A">
        <w:rPr>
          <w:lang w:val="fr-FR"/>
        </w:rPr>
        <w:t>101.</w:t>
      </w:r>
      <w:r w:rsidRPr="0017215A">
        <w:rPr>
          <w:lang w:val="fr-FR"/>
        </w:rPr>
        <w:tab/>
        <w:t>Les bibliothèques publiques ont pris les mesures suivantes</w:t>
      </w:r>
      <w:r w:rsidR="004A19A1">
        <w:rPr>
          <w:lang w:val="fr-FR"/>
        </w:rPr>
        <w:t> :</w:t>
      </w:r>
    </w:p>
    <w:p w14:paraId="7B3D6AE6" w14:textId="23BE2BEE" w:rsidR="00301AA6" w:rsidRPr="0017215A" w:rsidRDefault="00301AA6" w:rsidP="005927C7">
      <w:pPr>
        <w:pStyle w:val="SingleTxtG"/>
        <w:ind w:firstLine="567"/>
        <w:rPr>
          <w:lang w:val="fr-FR"/>
        </w:rPr>
      </w:pPr>
      <w:r w:rsidRPr="0017215A">
        <w:rPr>
          <w:lang w:val="fr-FR"/>
        </w:rPr>
        <w:t>a)</w:t>
      </w:r>
      <w:r w:rsidRPr="0017215A">
        <w:rPr>
          <w:lang w:val="fr-FR"/>
        </w:rPr>
        <w:tab/>
        <w:t>Création de ressources électroniques adaptées, aménagement et équipement de sections réservées aux personnes atteintes de déficience auditive</w:t>
      </w:r>
      <w:r>
        <w:rPr>
          <w:lang w:val="fr-FR"/>
        </w:rPr>
        <w:t> </w:t>
      </w:r>
      <w:r w:rsidRPr="0017215A">
        <w:rPr>
          <w:lang w:val="fr-FR"/>
        </w:rPr>
        <w:t>;</w:t>
      </w:r>
    </w:p>
    <w:p w14:paraId="7E3AE60C" w14:textId="51A81609" w:rsidR="00301AA6" w:rsidRPr="0017215A" w:rsidRDefault="00301AA6" w:rsidP="005927C7">
      <w:pPr>
        <w:pStyle w:val="SingleTxtG"/>
        <w:ind w:firstLine="567"/>
        <w:rPr>
          <w:lang w:val="fr-FR"/>
        </w:rPr>
      </w:pPr>
      <w:r w:rsidRPr="0017215A">
        <w:rPr>
          <w:lang w:val="fr-FR"/>
        </w:rPr>
        <w:t>b)</w:t>
      </w:r>
      <w:r w:rsidRPr="0017215A">
        <w:rPr>
          <w:lang w:val="fr-FR"/>
        </w:rPr>
        <w:tab/>
        <w:t>Création d</w:t>
      </w:r>
      <w:r>
        <w:rPr>
          <w:lang w:val="fr-FR"/>
        </w:rPr>
        <w:t>’</w:t>
      </w:r>
      <w:r w:rsidRPr="0017215A">
        <w:rPr>
          <w:lang w:val="fr-FR"/>
        </w:rPr>
        <w:t>un département dédié aux personnes atteintes de déficience auditive dans plus de 34</w:t>
      </w:r>
      <w:r>
        <w:rPr>
          <w:lang w:val="fr-FR"/>
        </w:rPr>
        <w:t> </w:t>
      </w:r>
      <w:r w:rsidRPr="0017215A">
        <w:rPr>
          <w:lang w:val="fr-FR"/>
        </w:rPr>
        <w:t>sections des bibliothèques publiques et fourniture de services adaptés à leurs besoins, et mise en place de programmes culturels et de cours à leur intention.</w:t>
      </w:r>
    </w:p>
    <w:p w14:paraId="34985B2A" w14:textId="77777777" w:rsidR="00301AA6" w:rsidRPr="0017215A" w:rsidRDefault="00301AA6" w:rsidP="00DA5FBD">
      <w:pPr>
        <w:pStyle w:val="H1G"/>
        <w:rPr>
          <w:lang w:val="fr-FR"/>
        </w:rPr>
      </w:pPr>
      <w:bookmarkStart w:id="39" w:name="_Toc125246778"/>
      <w:r w:rsidRPr="0017215A">
        <w:rPr>
          <w:bCs/>
          <w:lang w:val="fr-FR"/>
        </w:rPr>
        <w:tab/>
        <w:t>J.</w:t>
      </w:r>
      <w:r w:rsidRPr="0017215A">
        <w:rPr>
          <w:lang w:val="fr-FR"/>
        </w:rPr>
        <w:tab/>
      </w:r>
      <w:bookmarkEnd w:id="39"/>
      <w:r w:rsidRPr="0017215A">
        <w:rPr>
          <w:lang w:val="fr-FR"/>
        </w:rPr>
        <w:t>Accès à des contenus appropriés</w:t>
      </w:r>
    </w:p>
    <w:p w14:paraId="53EE1706" w14:textId="1C7F54B4" w:rsidR="00301AA6" w:rsidRPr="0017215A" w:rsidRDefault="00DA5FBD" w:rsidP="00DA5FBD">
      <w:pPr>
        <w:pStyle w:val="H23G"/>
        <w:rPr>
          <w:lang w:val="fr-FR"/>
        </w:rPr>
      </w:pPr>
      <w:r>
        <w:rPr>
          <w:lang w:val="fr-FR"/>
        </w:rPr>
        <w:tab/>
      </w:r>
      <w:r>
        <w:rPr>
          <w:lang w:val="fr-FR"/>
        </w:rPr>
        <w:tab/>
      </w:r>
      <w:r w:rsidR="00301AA6" w:rsidRPr="0017215A">
        <w:rPr>
          <w:lang w:val="fr-FR"/>
        </w:rPr>
        <w:t>Mesures pratiques</w:t>
      </w:r>
    </w:p>
    <w:p w14:paraId="6FF626EE" w14:textId="394BDE0A" w:rsidR="00301AA6" w:rsidRPr="0017215A" w:rsidRDefault="00301AA6" w:rsidP="00DA5FBD">
      <w:pPr>
        <w:pStyle w:val="SingleTxtG"/>
        <w:keepNext/>
        <w:rPr>
          <w:lang w:val="fr-FR"/>
        </w:rPr>
      </w:pPr>
      <w:r w:rsidRPr="0017215A">
        <w:rPr>
          <w:lang w:val="fr-FR"/>
        </w:rPr>
        <w:t>102.</w:t>
      </w:r>
      <w:r w:rsidRPr="0017215A">
        <w:rPr>
          <w:lang w:val="fr-FR"/>
        </w:rPr>
        <w:tab/>
        <w:t>Le Ministère de la culture et de l</w:t>
      </w:r>
      <w:r>
        <w:rPr>
          <w:lang w:val="fr-FR"/>
        </w:rPr>
        <w:t>’</w:t>
      </w:r>
      <w:r w:rsidRPr="0017215A">
        <w:rPr>
          <w:lang w:val="fr-FR"/>
        </w:rPr>
        <w:t>orientation islamique a pris les mesures suivantes</w:t>
      </w:r>
      <w:r w:rsidR="004A19A1">
        <w:rPr>
          <w:lang w:val="fr-FR"/>
        </w:rPr>
        <w:t> :</w:t>
      </w:r>
    </w:p>
    <w:p w14:paraId="51406BED" w14:textId="5BE12E8B" w:rsidR="00301AA6" w:rsidRPr="0017215A" w:rsidRDefault="00301AA6" w:rsidP="005927C7">
      <w:pPr>
        <w:pStyle w:val="SingleTxtG"/>
        <w:ind w:firstLine="567"/>
        <w:rPr>
          <w:lang w:val="fr-FR"/>
        </w:rPr>
      </w:pPr>
      <w:r w:rsidRPr="0017215A">
        <w:rPr>
          <w:lang w:val="fr-FR"/>
        </w:rPr>
        <w:t>a)</w:t>
      </w:r>
      <w:r w:rsidRPr="0017215A">
        <w:rPr>
          <w:lang w:val="fr-FR"/>
        </w:rPr>
        <w:tab/>
        <w:t>Depuis dix ans, octroi de licences et surveillance continue de la production et de la distribution de jeux vidéo, et prévention de la production et de la distribution de contenus illégaux dans les jeux</w:t>
      </w:r>
      <w:r>
        <w:rPr>
          <w:lang w:val="fr-FR"/>
        </w:rPr>
        <w:t> </w:t>
      </w:r>
      <w:r w:rsidRPr="0017215A">
        <w:rPr>
          <w:lang w:val="fr-FR"/>
        </w:rPr>
        <w:t>;</w:t>
      </w:r>
    </w:p>
    <w:p w14:paraId="2F79397E" w14:textId="68C36A54" w:rsidR="00301AA6" w:rsidRPr="0017215A" w:rsidRDefault="00301AA6" w:rsidP="005927C7">
      <w:pPr>
        <w:pStyle w:val="SingleTxtG"/>
        <w:ind w:firstLine="567"/>
        <w:rPr>
          <w:lang w:val="fr-FR"/>
        </w:rPr>
      </w:pPr>
      <w:r w:rsidRPr="0017215A">
        <w:rPr>
          <w:lang w:val="fr-FR"/>
        </w:rPr>
        <w:t>b)</w:t>
      </w:r>
      <w:r w:rsidRPr="0017215A">
        <w:rPr>
          <w:lang w:val="fr-FR"/>
        </w:rPr>
        <w:tab/>
        <w:t xml:space="preserve">Classification des jeux (système de classification ESRA, </w:t>
      </w:r>
      <w:r w:rsidRPr="0017215A">
        <w:rPr>
          <w:i/>
          <w:iCs/>
          <w:lang w:val="fr-FR"/>
        </w:rPr>
        <w:t>Entertainment Software Rating Association</w:t>
      </w:r>
      <w:r w:rsidRPr="0017215A">
        <w:rPr>
          <w:lang w:val="fr-FR"/>
        </w:rPr>
        <w:t>) en fonction de l</w:t>
      </w:r>
      <w:r>
        <w:rPr>
          <w:lang w:val="fr-FR"/>
        </w:rPr>
        <w:t>’</w:t>
      </w:r>
      <w:r w:rsidRPr="0017215A">
        <w:rPr>
          <w:lang w:val="fr-FR"/>
        </w:rPr>
        <w:t>âge et du niveau d</w:t>
      </w:r>
      <w:r>
        <w:rPr>
          <w:lang w:val="fr-FR"/>
        </w:rPr>
        <w:t>’</w:t>
      </w:r>
      <w:r w:rsidRPr="0017215A">
        <w:rPr>
          <w:lang w:val="fr-FR"/>
        </w:rPr>
        <w:t>intensité des contenus violents.</w:t>
      </w:r>
    </w:p>
    <w:p w14:paraId="589F5ACF" w14:textId="77777777" w:rsidR="00301AA6" w:rsidRPr="0017215A" w:rsidRDefault="00301AA6" w:rsidP="00301AA6">
      <w:pPr>
        <w:pStyle w:val="SingleTxtG"/>
        <w:rPr>
          <w:lang w:val="fr-FR"/>
        </w:rPr>
      </w:pPr>
      <w:r w:rsidRPr="0017215A">
        <w:rPr>
          <w:lang w:val="fr-FR"/>
        </w:rPr>
        <w:t>103.</w:t>
      </w:r>
      <w:r w:rsidRPr="0017215A">
        <w:rPr>
          <w:lang w:val="fr-FR"/>
        </w:rPr>
        <w:tab/>
        <w:t>Le Ministère de l</w:t>
      </w:r>
      <w:r>
        <w:rPr>
          <w:lang w:val="fr-FR"/>
        </w:rPr>
        <w:t>’</w:t>
      </w:r>
      <w:r w:rsidRPr="0017215A">
        <w:rPr>
          <w:lang w:val="fr-FR"/>
        </w:rPr>
        <w:t>éducation fournit gratuitement des contenus spécialisés sur l</w:t>
      </w:r>
      <w:r>
        <w:rPr>
          <w:lang w:val="fr-FR"/>
        </w:rPr>
        <w:t>’</w:t>
      </w:r>
      <w:r w:rsidRPr="0017215A">
        <w:rPr>
          <w:lang w:val="fr-FR"/>
        </w:rPr>
        <w:t>éducation préscolaire à des groupes cibles, notamment les enfants, les enseignants et les familles.</w:t>
      </w:r>
    </w:p>
    <w:p w14:paraId="746B8E57" w14:textId="319B1B49" w:rsidR="00301AA6" w:rsidRPr="0017215A" w:rsidRDefault="00301AA6" w:rsidP="00DA5FBD">
      <w:pPr>
        <w:pStyle w:val="SingleTxtG"/>
        <w:keepNext/>
        <w:rPr>
          <w:lang w:val="fr-FR"/>
        </w:rPr>
      </w:pPr>
      <w:r w:rsidRPr="0017215A">
        <w:rPr>
          <w:lang w:val="fr-FR"/>
        </w:rPr>
        <w:t>104.</w:t>
      </w:r>
      <w:r w:rsidRPr="0017215A">
        <w:rPr>
          <w:lang w:val="fr-FR"/>
        </w:rPr>
        <w:tab/>
        <w:t>Les bibliothèques publiques ont pris les mesures suivantes</w:t>
      </w:r>
      <w:r w:rsidR="004A19A1">
        <w:rPr>
          <w:lang w:val="fr-FR"/>
        </w:rPr>
        <w:t> :</w:t>
      </w:r>
    </w:p>
    <w:p w14:paraId="5D4082F5" w14:textId="2BD2FE92" w:rsidR="00301AA6" w:rsidRPr="0017215A" w:rsidRDefault="00301AA6" w:rsidP="005927C7">
      <w:pPr>
        <w:pStyle w:val="SingleTxtG"/>
        <w:ind w:firstLine="567"/>
        <w:rPr>
          <w:lang w:val="fr-FR"/>
        </w:rPr>
      </w:pPr>
      <w:r w:rsidRPr="0017215A">
        <w:rPr>
          <w:lang w:val="fr-FR"/>
        </w:rPr>
        <w:t>a)</w:t>
      </w:r>
      <w:r w:rsidRPr="0017215A">
        <w:rPr>
          <w:lang w:val="fr-FR"/>
        </w:rPr>
        <w:tab/>
        <w:t>Création d</w:t>
      </w:r>
      <w:r>
        <w:rPr>
          <w:lang w:val="fr-FR"/>
        </w:rPr>
        <w:t>’</w:t>
      </w:r>
      <w:r w:rsidRPr="0017215A">
        <w:rPr>
          <w:lang w:val="fr-FR"/>
        </w:rPr>
        <w:t>une section jeunesse dans les bibliothèques publiques</w:t>
      </w:r>
      <w:r>
        <w:rPr>
          <w:lang w:val="fr-FR"/>
        </w:rPr>
        <w:t> </w:t>
      </w:r>
      <w:r w:rsidRPr="0017215A">
        <w:rPr>
          <w:lang w:val="fr-FR"/>
        </w:rPr>
        <w:t>; en dix ans, 1</w:t>
      </w:r>
      <w:r>
        <w:rPr>
          <w:lang w:val="fr-FR"/>
        </w:rPr>
        <w:t> </w:t>
      </w:r>
      <w:r w:rsidRPr="0017215A">
        <w:rPr>
          <w:lang w:val="fr-FR"/>
        </w:rPr>
        <w:t>551</w:t>
      </w:r>
      <w:r>
        <w:rPr>
          <w:lang w:val="fr-FR"/>
        </w:rPr>
        <w:t> </w:t>
      </w:r>
      <w:r w:rsidRPr="0017215A">
        <w:rPr>
          <w:lang w:val="fr-FR"/>
        </w:rPr>
        <w:t>nouvelles sections jeunesse ont été créées, soit une augmentation de 133 %. Sur 8,5</w:t>
      </w:r>
      <w:r>
        <w:rPr>
          <w:lang w:val="fr-FR"/>
        </w:rPr>
        <w:t> </w:t>
      </w:r>
      <w:r w:rsidRPr="0017215A">
        <w:rPr>
          <w:lang w:val="fr-FR"/>
        </w:rPr>
        <w:t>millions de membres, près de 4,2</w:t>
      </w:r>
      <w:r>
        <w:rPr>
          <w:lang w:val="fr-FR"/>
        </w:rPr>
        <w:t> </w:t>
      </w:r>
      <w:r w:rsidRPr="0017215A">
        <w:rPr>
          <w:lang w:val="fr-FR"/>
        </w:rPr>
        <w:t>millions étaient des enfants et des adolescents de moins de 18</w:t>
      </w:r>
      <w:r>
        <w:rPr>
          <w:lang w:val="fr-FR"/>
        </w:rPr>
        <w:t> </w:t>
      </w:r>
      <w:r w:rsidRPr="0017215A">
        <w:rPr>
          <w:lang w:val="fr-FR"/>
        </w:rPr>
        <w:t>ans au moment de leur inscription</w:t>
      </w:r>
      <w:r>
        <w:rPr>
          <w:lang w:val="fr-FR"/>
        </w:rPr>
        <w:t> </w:t>
      </w:r>
      <w:r w:rsidRPr="0017215A">
        <w:rPr>
          <w:lang w:val="fr-FR"/>
        </w:rPr>
        <w:t>; actuellement, 3</w:t>
      </w:r>
      <w:r>
        <w:rPr>
          <w:lang w:val="fr-FR"/>
        </w:rPr>
        <w:t> </w:t>
      </w:r>
      <w:r w:rsidRPr="0017215A">
        <w:rPr>
          <w:lang w:val="fr-FR"/>
        </w:rPr>
        <w:t xml:space="preserve">millions de jeunes ont moins de </w:t>
      </w:r>
      <w:r w:rsidRPr="0017215A">
        <w:rPr>
          <w:lang w:val="fr-FR"/>
        </w:rPr>
        <w:lastRenderedPageBreak/>
        <w:t>18</w:t>
      </w:r>
      <w:r>
        <w:rPr>
          <w:lang w:val="fr-FR"/>
        </w:rPr>
        <w:t> </w:t>
      </w:r>
      <w:r w:rsidRPr="0017215A">
        <w:rPr>
          <w:lang w:val="fr-FR"/>
        </w:rPr>
        <w:t>ans. Les enfants de moins de 7</w:t>
      </w:r>
      <w:r>
        <w:rPr>
          <w:lang w:val="fr-FR"/>
        </w:rPr>
        <w:t> </w:t>
      </w:r>
      <w:r w:rsidRPr="0017215A">
        <w:rPr>
          <w:lang w:val="fr-FR"/>
        </w:rPr>
        <w:t>ans peuvent s</w:t>
      </w:r>
      <w:r>
        <w:rPr>
          <w:lang w:val="fr-FR"/>
        </w:rPr>
        <w:t>’</w:t>
      </w:r>
      <w:r w:rsidRPr="0017215A">
        <w:rPr>
          <w:lang w:val="fr-FR"/>
        </w:rPr>
        <w:t>inscrire gratuitement à la bibliothèque et ceux de moins de 12</w:t>
      </w:r>
      <w:r>
        <w:rPr>
          <w:lang w:val="fr-FR"/>
        </w:rPr>
        <w:t> </w:t>
      </w:r>
      <w:r w:rsidRPr="0017215A">
        <w:rPr>
          <w:lang w:val="fr-FR"/>
        </w:rPr>
        <w:t xml:space="preserve">ans paient </w:t>
      </w:r>
      <w:r>
        <w:rPr>
          <w:lang w:val="fr-FR"/>
        </w:rPr>
        <w:t xml:space="preserve">un </w:t>
      </w:r>
      <w:r w:rsidRPr="0017215A">
        <w:rPr>
          <w:lang w:val="fr-FR"/>
        </w:rPr>
        <w:t>demi-tarif</w:t>
      </w:r>
      <w:r>
        <w:rPr>
          <w:lang w:val="fr-FR"/>
        </w:rPr>
        <w:t> </w:t>
      </w:r>
      <w:r w:rsidRPr="0017215A">
        <w:rPr>
          <w:lang w:val="fr-FR"/>
        </w:rPr>
        <w:t>;</w:t>
      </w:r>
    </w:p>
    <w:p w14:paraId="0EECEBD1" w14:textId="20810005" w:rsidR="00301AA6" w:rsidRPr="0017215A" w:rsidRDefault="00301AA6" w:rsidP="005927C7">
      <w:pPr>
        <w:pStyle w:val="SingleTxtG"/>
        <w:ind w:firstLine="567"/>
        <w:rPr>
          <w:lang w:val="fr-FR"/>
        </w:rPr>
      </w:pPr>
      <w:r w:rsidRPr="0017215A">
        <w:rPr>
          <w:lang w:val="fr-FR"/>
        </w:rPr>
        <w:t>b)</w:t>
      </w:r>
      <w:r w:rsidRPr="0017215A">
        <w:rPr>
          <w:lang w:val="fr-FR"/>
        </w:rPr>
        <w:tab/>
        <w:t>Création de 13</w:t>
      </w:r>
      <w:r>
        <w:rPr>
          <w:lang w:val="fr-FR"/>
        </w:rPr>
        <w:t> </w:t>
      </w:r>
      <w:r w:rsidRPr="0017215A">
        <w:rPr>
          <w:lang w:val="fr-FR"/>
        </w:rPr>
        <w:t>sections enfants à travers le pays (annexe 2, fig.</w:t>
      </w:r>
      <w:r w:rsidR="00DA5FBD">
        <w:rPr>
          <w:lang w:val="fr-FR"/>
        </w:rPr>
        <w:t> </w:t>
      </w:r>
      <w:r w:rsidRPr="0017215A">
        <w:rPr>
          <w:lang w:val="fr-FR"/>
        </w:rPr>
        <w:t>9).</w:t>
      </w:r>
    </w:p>
    <w:p w14:paraId="321F593D" w14:textId="474C3846" w:rsidR="00301AA6" w:rsidRPr="0017215A" w:rsidRDefault="00DA5FBD" w:rsidP="00DA5FBD">
      <w:pPr>
        <w:pStyle w:val="H23G"/>
        <w:rPr>
          <w:lang w:val="fr-FR"/>
        </w:rPr>
      </w:pPr>
      <w:r>
        <w:rPr>
          <w:lang w:val="fr-FR"/>
        </w:rPr>
        <w:tab/>
      </w:r>
      <w:r>
        <w:rPr>
          <w:lang w:val="fr-FR"/>
        </w:rPr>
        <w:tab/>
      </w:r>
      <w:r w:rsidR="00301AA6" w:rsidRPr="0017215A">
        <w:rPr>
          <w:lang w:val="fr-FR"/>
        </w:rPr>
        <w:t>IRIB</w:t>
      </w:r>
    </w:p>
    <w:p w14:paraId="77AF485B" w14:textId="77777777" w:rsidR="00301AA6" w:rsidRPr="0017215A" w:rsidRDefault="00301AA6" w:rsidP="00301AA6">
      <w:pPr>
        <w:pStyle w:val="SingleTxtG"/>
        <w:rPr>
          <w:lang w:val="fr-FR"/>
        </w:rPr>
      </w:pPr>
      <w:r w:rsidRPr="0017215A">
        <w:rPr>
          <w:lang w:val="fr-FR"/>
        </w:rPr>
        <w:t>105.</w:t>
      </w:r>
      <w:r w:rsidRPr="0017215A">
        <w:rPr>
          <w:lang w:val="fr-FR"/>
        </w:rPr>
        <w:tab/>
        <w:t xml:space="preserve">Concernant les paragraphes 51 et 52 du </w:t>
      </w:r>
      <w:r>
        <w:rPr>
          <w:lang w:val="fr-FR"/>
        </w:rPr>
        <w:t xml:space="preserve">document </w:t>
      </w:r>
      <w:r w:rsidRPr="0017215A">
        <w:rPr>
          <w:lang w:val="fr-FR"/>
        </w:rPr>
        <w:t xml:space="preserve">CRC/C/IRN/CO/3-4, </w:t>
      </w:r>
      <w:r>
        <w:rPr>
          <w:lang w:val="fr-FR"/>
        </w:rPr>
        <w:t xml:space="preserve">il faut noter que </w:t>
      </w:r>
      <w:r w:rsidRPr="0017215A">
        <w:rPr>
          <w:lang w:val="fr-FR"/>
        </w:rPr>
        <w:t>l</w:t>
      </w:r>
      <w:r>
        <w:rPr>
          <w:lang w:val="fr-FR"/>
        </w:rPr>
        <w:t>’</w:t>
      </w:r>
      <w:r w:rsidRPr="0017215A">
        <w:rPr>
          <w:lang w:val="fr-FR"/>
        </w:rPr>
        <w:t>Organisation islamique des radiodiffusions a diffusé des programmes adaptés à l</w:t>
      </w:r>
      <w:r>
        <w:rPr>
          <w:lang w:val="fr-FR"/>
        </w:rPr>
        <w:t>’</w:t>
      </w:r>
      <w:r w:rsidRPr="0017215A">
        <w:rPr>
          <w:lang w:val="fr-FR"/>
        </w:rPr>
        <w:t>âge des enfants sur les chaînes de télévision publiques pour enfants Nahal, Pooya et Omid. De même, certains médias sociaux privés tels qu</w:t>
      </w:r>
      <w:r>
        <w:rPr>
          <w:lang w:val="fr-FR"/>
        </w:rPr>
        <w:t>’</w:t>
      </w:r>
      <w:r w:rsidRPr="0017215A">
        <w:rPr>
          <w:lang w:val="fr-FR"/>
        </w:rPr>
        <w:t>Aparat et Filimo ont lancé des applications spécialisées pour les enfants.</w:t>
      </w:r>
    </w:p>
    <w:p w14:paraId="1A77CB0A" w14:textId="77777777" w:rsidR="00301AA6" w:rsidRPr="0017215A" w:rsidRDefault="00301AA6" w:rsidP="00DA5FBD">
      <w:pPr>
        <w:pStyle w:val="HChG"/>
        <w:rPr>
          <w:lang w:val="fr-FR"/>
        </w:rPr>
      </w:pPr>
      <w:bookmarkStart w:id="40" w:name="_Toc125246779"/>
      <w:r w:rsidRPr="0017215A">
        <w:rPr>
          <w:bCs/>
          <w:lang w:val="fr-FR"/>
        </w:rPr>
        <w:tab/>
        <w:t>III.</w:t>
      </w:r>
      <w:r w:rsidRPr="0017215A">
        <w:rPr>
          <w:lang w:val="fr-FR"/>
        </w:rPr>
        <w:tab/>
        <w:t>Droits économiques, sociaux et culturels</w:t>
      </w:r>
      <w:bookmarkStart w:id="41" w:name="_Toc125246780"/>
      <w:bookmarkEnd w:id="40"/>
    </w:p>
    <w:p w14:paraId="00B4FB67" w14:textId="285DDDB0" w:rsidR="00301AA6" w:rsidRPr="0017215A" w:rsidRDefault="00301AA6" w:rsidP="00DA5FBD">
      <w:pPr>
        <w:pStyle w:val="H1G"/>
        <w:rPr>
          <w:lang w:val="fr-FR"/>
        </w:rPr>
      </w:pPr>
      <w:r w:rsidRPr="0017215A">
        <w:rPr>
          <w:bCs/>
          <w:lang w:val="fr-FR"/>
        </w:rPr>
        <w:tab/>
        <w:t>A.</w:t>
      </w:r>
      <w:r w:rsidRPr="0017215A">
        <w:rPr>
          <w:lang w:val="fr-FR"/>
        </w:rPr>
        <w:tab/>
        <w:t xml:space="preserve">Droit de jouir du meilleur état de santé et de bien-être </w:t>
      </w:r>
      <w:r w:rsidR="00B74E4C">
        <w:rPr>
          <w:lang w:val="fr-FR"/>
        </w:rPr>
        <w:br/>
      </w:r>
      <w:r w:rsidRPr="0017215A">
        <w:rPr>
          <w:lang w:val="fr-FR"/>
        </w:rPr>
        <w:t>possible (</w:t>
      </w:r>
      <w:r w:rsidR="004A19A1">
        <w:rPr>
          <w:lang w:val="fr-FR"/>
        </w:rPr>
        <w:t>art. </w:t>
      </w:r>
      <w:r w:rsidRPr="0017215A">
        <w:rPr>
          <w:lang w:val="fr-FR"/>
        </w:rPr>
        <w:t>24)</w:t>
      </w:r>
      <w:bookmarkEnd w:id="41"/>
    </w:p>
    <w:p w14:paraId="3A1D5DCF" w14:textId="76C81986" w:rsidR="00301AA6" w:rsidRPr="0017215A" w:rsidRDefault="00DA5FBD" w:rsidP="00DA5FBD">
      <w:pPr>
        <w:pStyle w:val="H23G"/>
        <w:rPr>
          <w:lang w:val="fr-FR"/>
        </w:rPr>
      </w:pPr>
      <w:r>
        <w:rPr>
          <w:lang w:val="fr-FR"/>
        </w:rPr>
        <w:tab/>
      </w:r>
      <w:r>
        <w:rPr>
          <w:lang w:val="fr-FR"/>
        </w:rPr>
        <w:tab/>
      </w:r>
      <w:r w:rsidR="00301AA6" w:rsidRPr="0017215A">
        <w:rPr>
          <w:lang w:val="fr-FR"/>
        </w:rPr>
        <w:t>Mesures juridiques</w:t>
      </w:r>
    </w:p>
    <w:p w14:paraId="13A49B4E" w14:textId="77777777" w:rsidR="00301AA6" w:rsidRPr="0017215A" w:rsidRDefault="00301AA6" w:rsidP="00301AA6">
      <w:pPr>
        <w:pStyle w:val="SingleTxtG"/>
        <w:rPr>
          <w:lang w:val="fr-FR"/>
        </w:rPr>
      </w:pPr>
      <w:r w:rsidRPr="0017215A">
        <w:rPr>
          <w:lang w:val="fr-FR"/>
        </w:rPr>
        <w:t>106.</w:t>
      </w:r>
      <w:r w:rsidRPr="0017215A">
        <w:rPr>
          <w:lang w:val="fr-FR"/>
        </w:rPr>
        <w:tab/>
        <w:t xml:space="preserve">Les politiques générales de santé (2014) ont établi des orientations générales concernant la réalisation du droit à la santé des citoyens. Le document </w:t>
      </w:r>
      <w:r>
        <w:rPr>
          <w:lang w:val="fr-FR"/>
        </w:rPr>
        <w:t>« </w:t>
      </w:r>
      <w:r w:rsidRPr="0017215A">
        <w:rPr>
          <w:lang w:val="fr-FR"/>
        </w:rPr>
        <w:t>Vision 2025</w:t>
      </w:r>
      <w:r>
        <w:rPr>
          <w:lang w:val="fr-FR"/>
        </w:rPr>
        <w:t> </w:t>
      </w:r>
      <w:r w:rsidRPr="0017215A">
        <w:rPr>
          <w:lang w:val="fr-FR"/>
        </w:rPr>
        <w:t>» (2003) prescrit la fourniture de soins de santé et de services sociaux à tous les citoyens iraniens, sans discrimination.</w:t>
      </w:r>
    </w:p>
    <w:p w14:paraId="2CE6BAC1" w14:textId="75882E60" w:rsidR="00301AA6" w:rsidRPr="0017215A" w:rsidRDefault="00301AA6" w:rsidP="00301AA6">
      <w:pPr>
        <w:pStyle w:val="SingleTxtG"/>
        <w:rPr>
          <w:lang w:val="fr-FR"/>
        </w:rPr>
      </w:pPr>
      <w:r w:rsidRPr="0017215A">
        <w:rPr>
          <w:lang w:val="fr-FR"/>
        </w:rPr>
        <w:t>107.</w:t>
      </w:r>
      <w:r w:rsidRPr="0017215A">
        <w:rPr>
          <w:lang w:val="fr-FR"/>
        </w:rPr>
        <w:tab/>
        <w:t>La loi sur le sixième Plan de développement économique, social et culturel (2017) met l</w:t>
      </w:r>
      <w:r>
        <w:rPr>
          <w:lang w:val="fr-FR"/>
        </w:rPr>
        <w:t>’</w:t>
      </w:r>
      <w:r w:rsidRPr="0017215A">
        <w:rPr>
          <w:lang w:val="fr-FR"/>
        </w:rPr>
        <w:t>accent sur le caractère obligatoire de la couverture d</w:t>
      </w:r>
      <w:r>
        <w:rPr>
          <w:lang w:val="fr-FR"/>
        </w:rPr>
        <w:t>’</w:t>
      </w:r>
      <w:r w:rsidRPr="0017215A">
        <w:rPr>
          <w:lang w:val="fr-FR"/>
        </w:rPr>
        <w:t>assurance maladie pour tous les Iraniens (</w:t>
      </w:r>
      <w:r w:rsidR="004A19A1">
        <w:rPr>
          <w:lang w:val="fr-FR"/>
        </w:rPr>
        <w:t>art. </w:t>
      </w:r>
      <w:r w:rsidRPr="0017215A">
        <w:rPr>
          <w:lang w:val="fr-FR"/>
        </w:rPr>
        <w:t xml:space="preserve">70, </w:t>
      </w:r>
      <w:r w:rsidR="00C36ADA">
        <w:rPr>
          <w:lang w:val="fr-FR"/>
        </w:rPr>
        <w:t>al. </w:t>
      </w:r>
      <w:r w:rsidRPr="0017215A">
        <w:rPr>
          <w:lang w:val="fr-FR"/>
        </w:rPr>
        <w:t>a)</w:t>
      </w:r>
      <w:r w:rsidR="00DA5FBD">
        <w:rPr>
          <w:lang w:val="fr-FR"/>
        </w:rPr>
        <w:t>)</w:t>
      </w:r>
      <w:r w:rsidRPr="0017215A">
        <w:rPr>
          <w:lang w:val="fr-FR"/>
        </w:rPr>
        <w:t>.</w:t>
      </w:r>
    </w:p>
    <w:p w14:paraId="2A975987" w14:textId="149D79AB" w:rsidR="00301AA6" w:rsidRPr="0017215A" w:rsidRDefault="00301AA6" w:rsidP="00DA5FBD">
      <w:pPr>
        <w:pStyle w:val="SingleTxtG"/>
        <w:keepNext/>
        <w:rPr>
          <w:lang w:val="fr-FR"/>
        </w:rPr>
      </w:pPr>
      <w:r w:rsidRPr="0017215A">
        <w:rPr>
          <w:lang w:val="fr-FR"/>
        </w:rPr>
        <w:t>108.</w:t>
      </w:r>
      <w:r w:rsidRPr="0017215A">
        <w:rPr>
          <w:lang w:val="fr-FR"/>
        </w:rPr>
        <w:tab/>
        <w:t>La note 6 du paragraphe M de la loi de finances pour 2021 (2020) précise que les droits de douane et les bénéfices commerciaux provenant de l</w:t>
      </w:r>
      <w:r>
        <w:rPr>
          <w:lang w:val="fr-FR"/>
        </w:rPr>
        <w:t>’</w:t>
      </w:r>
      <w:r w:rsidRPr="0017215A">
        <w:rPr>
          <w:lang w:val="fr-FR"/>
        </w:rPr>
        <w:t>importation de produits cosmétiques doivent être consacrés à l</w:t>
      </w:r>
      <w:r>
        <w:rPr>
          <w:lang w:val="fr-FR"/>
        </w:rPr>
        <w:t>’</w:t>
      </w:r>
      <w:r w:rsidRPr="0017215A">
        <w:rPr>
          <w:lang w:val="fr-FR"/>
        </w:rPr>
        <w:t>achat des produits suivants</w:t>
      </w:r>
      <w:r w:rsidR="004A19A1">
        <w:rPr>
          <w:lang w:val="fr-FR"/>
        </w:rPr>
        <w:t> :</w:t>
      </w:r>
      <w:bookmarkStart w:id="42" w:name="_Hlk118957123"/>
      <w:bookmarkEnd w:id="42"/>
    </w:p>
    <w:p w14:paraId="0B525A9A" w14:textId="77777777" w:rsidR="00301AA6" w:rsidRPr="0017215A" w:rsidRDefault="00301AA6" w:rsidP="00301AA6">
      <w:pPr>
        <w:pStyle w:val="Bullet1G"/>
        <w:numPr>
          <w:ilvl w:val="0"/>
          <w:numId w:val="1"/>
        </w:numPr>
        <w:rPr>
          <w:lang w:val="fr-FR"/>
        </w:rPr>
      </w:pPr>
      <w:r w:rsidRPr="0017215A">
        <w:rPr>
          <w:lang w:val="fr-FR"/>
        </w:rPr>
        <w:t>Prothèses auditives (implants cochléaires)</w:t>
      </w:r>
      <w:r>
        <w:rPr>
          <w:lang w:val="fr-FR"/>
        </w:rPr>
        <w:t> </w:t>
      </w:r>
      <w:r w:rsidRPr="0017215A">
        <w:rPr>
          <w:lang w:val="fr-FR"/>
        </w:rPr>
        <w:t>;</w:t>
      </w:r>
    </w:p>
    <w:p w14:paraId="716A6F27" w14:textId="77777777" w:rsidR="00301AA6" w:rsidRPr="0017215A" w:rsidRDefault="00301AA6" w:rsidP="00301AA6">
      <w:pPr>
        <w:pStyle w:val="Bullet1G"/>
        <w:numPr>
          <w:ilvl w:val="0"/>
          <w:numId w:val="1"/>
        </w:numPr>
        <w:rPr>
          <w:lang w:val="fr-FR"/>
        </w:rPr>
      </w:pPr>
      <w:r w:rsidRPr="0017215A">
        <w:rPr>
          <w:lang w:val="fr-FR"/>
        </w:rPr>
        <w:t>Traitement et frais médicaux liés aux maladies rares, notamment</w:t>
      </w:r>
      <w:r>
        <w:rPr>
          <w:lang w:val="fr-FR"/>
        </w:rPr>
        <w:t> </w:t>
      </w:r>
      <w:r w:rsidRPr="0017215A">
        <w:rPr>
          <w:lang w:val="fr-FR"/>
        </w:rPr>
        <w:t>;</w:t>
      </w:r>
    </w:p>
    <w:p w14:paraId="1B3727A0" w14:textId="77777777" w:rsidR="00301AA6" w:rsidRPr="0017215A" w:rsidRDefault="00301AA6" w:rsidP="00301AA6">
      <w:pPr>
        <w:pStyle w:val="Bullet1G"/>
        <w:numPr>
          <w:ilvl w:val="0"/>
          <w:numId w:val="1"/>
        </w:numPr>
        <w:rPr>
          <w:lang w:val="fr-FR"/>
        </w:rPr>
      </w:pPr>
      <w:r w:rsidRPr="0017215A">
        <w:rPr>
          <w:lang w:val="fr-FR"/>
        </w:rPr>
        <w:t>Autisme</w:t>
      </w:r>
      <w:r>
        <w:rPr>
          <w:lang w:val="fr-FR"/>
        </w:rPr>
        <w:t> </w:t>
      </w:r>
      <w:r w:rsidRPr="0017215A">
        <w:rPr>
          <w:lang w:val="fr-FR"/>
        </w:rPr>
        <w:t>;</w:t>
      </w:r>
    </w:p>
    <w:p w14:paraId="2DF7F3BA" w14:textId="77777777" w:rsidR="00301AA6" w:rsidRPr="0017215A" w:rsidRDefault="00301AA6" w:rsidP="00301AA6">
      <w:pPr>
        <w:pStyle w:val="Bullet1G"/>
        <w:numPr>
          <w:ilvl w:val="0"/>
          <w:numId w:val="1"/>
        </w:numPr>
        <w:rPr>
          <w:lang w:val="fr-FR"/>
        </w:rPr>
      </w:pPr>
      <w:r w:rsidRPr="0017215A">
        <w:rPr>
          <w:lang w:val="fr-FR"/>
        </w:rPr>
        <w:t>Maladie de Gaucher</w:t>
      </w:r>
      <w:r>
        <w:rPr>
          <w:lang w:val="fr-FR"/>
        </w:rPr>
        <w:t> </w:t>
      </w:r>
      <w:r w:rsidRPr="0017215A">
        <w:rPr>
          <w:lang w:val="fr-FR"/>
        </w:rPr>
        <w:t>;</w:t>
      </w:r>
    </w:p>
    <w:p w14:paraId="1C4DEECE" w14:textId="77777777" w:rsidR="00301AA6" w:rsidRPr="0017215A" w:rsidRDefault="00301AA6" w:rsidP="00301AA6">
      <w:pPr>
        <w:pStyle w:val="Bullet1G"/>
        <w:numPr>
          <w:ilvl w:val="0"/>
          <w:numId w:val="1"/>
        </w:numPr>
        <w:rPr>
          <w:lang w:val="fr-FR"/>
        </w:rPr>
      </w:pPr>
      <w:r w:rsidRPr="0017215A">
        <w:rPr>
          <w:lang w:val="fr-FR"/>
        </w:rPr>
        <w:t>Maladie cœliaque</w:t>
      </w:r>
      <w:r>
        <w:rPr>
          <w:lang w:val="fr-FR"/>
        </w:rPr>
        <w:t> </w:t>
      </w:r>
      <w:r w:rsidRPr="0017215A">
        <w:rPr>
          <w:lang w:val="fr-FR"/>
        </w:rPr>
        <w:t>;</w:t>
      </w:r>
    </w:p>
    <w:p w14:paraId="74CF0C34" w14:textId="77777777" w:rsidR="00301AA6" w:rsidRPr="0017215A" w:rsidRDefault="00301AA6" w:rsidP="00301AA6">
      <w:pPr>
        <w:pStyle w:val="Bullet1G"/>
        <w:numPr>
          <w:ilvl w:val="0"/>
          <w:numId w:val="1"/>
        </w:numPr>
        <w:rPr>
          <w:lang w:val="fr-FR"/>
        </w:rPr>
      </w:pPr>
      <w:r w:rsidRPr="0017215A">
        <w:rPr>
          <w:lang w:val="fr-FR"/>
        </w:rPr>
        <w:t>Épidermolyse bulleuse</w:t>
      </w:r>
      <w:r>
        <w:rPr>
          <w:lang w:val="fr-FR"/>
        </w:rPr>
        <w:t> </w:t>
      </w:r>
      <w:r w:rsidRPr="0017215A">
        <w:rPr>
          <w:lang w:val="fr-FR"/>
        </w:rPr>
        <w:t>;</w:t>
      </w:r>
    </w:p>
    <w:p w14:paraId="46143002" w14:textId="77777777" w:rsidR="00301AA6" w:rsidRPr="0017215A" w:rsidRDefault="00301AA6" w:rsidP="00301AA6">
      <w:pPr>
        <w:pStyle w:val="Bullet1G"/>
        <w:numPr>
          <w:ilvl w:val="0"/>
          <w:numId w:val="1"/>
        </w:numPr>
        <w:rPr>
          <w:lang w:val="fr-FR"/>
        </w:rPr>
      </w:pPr>
      <w:r w:rsidRPr="0017215A">
        <w:rPr>
          <w:lang w:val="fr-FR"/>
        </w:rPr>
        <w:t>Mucoviscidose</w:t>
      </w:r>
      <w:r>
        <w:rPr>
          <w:lang w:val="fr-FR"/>
        </w:rPr>
        <w:t> </w:t>
      </w:r>
      <w:r w:rsidRPr="0017215A">
        <w:rPr>
          <w:lang w:val="fr-FR"/>
        </w:rPr>
        <w:t>;</w:t>
      </w:r>
    </w:p>
    <w:p w14:paraId="0F82A627" w14:textId="77777777" w:rsidR="00301AA6" w:rsidRPr="0017215A" w:rsidRDefault="00301AA6" w:rsidP="00301AA6">
      <w:pPr>
        <w:pStyle w:val="Bullet1G"/>
        <w:numPr>
          <w:ilvl w:val="0"/>
          <w:numId w:val="1"/>
        </w:numPr>
        <w:rPr>
          <w:lang w:val="fr-FR"/>
        </w:rPr>
      </w:pPr>
      <w:r w:rsidRPr="0017215A">
        <w:rPr>
          <w:lang w:val="fr-FR"/>
        </w:rPr>
        <w:t>Drépanocytose (anémie falciforme, thalassémie cyclique)</w:t>
      </w:r>
      <w:r>
        <w:rPr>
          <w:lang w:val="fr-FR"/>
        </w:rPr>
        <w:t> </w:t>
      </w:r>
      <w:r w:rsidRPr="0017215A">
        <w:rPr>
          <w:lang w:val="fr-FR"/>
        </w:rPr>
        <w:t>;</w:t>
      </w:r>
    </w:p>
    <w:p w14:paraId="222CEF73" w14:textId="77777777" w:rsidR="00301AA6" w:rsidRPr="0017215A" w:rsidRDefault="00301AA6" w:rsidP="00301AA6">
      <w:pPr>
        <w:pStyle w:val="Bullet1G"/>
        <w:numPr>
          <w:ilvl w:val="0"/>
          <w:numId w:val="1"/>
        </w:numPr>
        <w:rPr>
          <w:lang w:val="fr-FR"/>
        </w:rPr>
      </w:pPr>
      <w:r w:rsidRPr="0017215A">
        <w:rPr>
          <w:lang w:val="fr-FR"/>
        </w:rPr>
        <w:t>Maladie rénale (dialyse)</w:t>
      </w:r>
      <w:r>
        <w:rPr>
          <w:lang w:val="fr-FR"/>
        </w:rPr>
        <w:t> </w:t>
      </w:r>
      <w:r w:rsidRPr="0017215A">
        <w:rPr>
          <w:lang w:val="fr-FR"/>
        </w:rPr>
        <w:t>;</w:t>
      </w:r>
    </w:p>
    <w:p w14:paraId="30EADAFB" w14:textId="56AA8A5F" w:rsidR="00301AA6" w:rsidRPr="0017215A" w:rsidRDefault="00301AA6" w:rsidP="00301AA6">
      <w:pPr>
        <w:pStyle w:val="Bullet1G"/>
        <w:numPr>
          <w:ilvl w:val="0"/>
          <w:numId w:val="1"/>
        </w:numPr>
        <w:rPr>
          <w:lang w:val="fr-FR"/>
        </w:rPr>
      </w:pPr>
      <w:r w:rsidRPr="0017215A">
        <w:rPr>
          <w:lang w:val="fr-FR"/>
        </w:rPr>
        <w:t>Immunodéficience congénitale (anomalies dans la</w:t>
      </w:r>
      <w:r w:rsidR="00B74E4C">
        <w:rPr>
          <w:lang w:val="fr-FR"/>
        </w:rPr>
        <w:t xml:space="preserve"> </w:t>
      </w:r>
      <w:r w:rsidRPr="0017215A">
        <w:rPr>
          <w:lang w:val="fr-FR"/>
        </w:rPr>
        <w:t>production</w:t>
      </w:r>
      <w:r w:rsidR="00B74E4C">
        <w:rPr>
          <w:lang w:val="fr-FR"/>
        </w:rPr>
        <w:t xml:space="preserve"> </w:t>
      </w:r>
      <w:r w:rsidRPr="0017215A">
        <w:rPr>
          <w:lang w:val="fr-FR"/>
        </w:rPr>
        <w:t>des anticorps)</w:t>
      </w:r>
      <w:r>
        <w:rPr>
          <w:lang w:val="fr-FR"/>
        </w:rPr>
        <w:t> </w:t>
      </w:r>
      <w:r w:rsidRPr="0017215A">
        <w:rPr>
          <w:lang w:val="fr-FR"/>
        </w:rPr>
        <w:t>;</w:t>
      </w:r>
    </w:p>
    <w:p w14:paraId="3CDF9E9C" w14:textId="77777777" w:rsidR="00301AA6" w:rsidRPr="00414FE3" w:rsidRDefault="00301AA6" w:rsidP="00301AA6">
      <w:pPr>
        <w:pStyle w:val="Bullet1G"/>
        <w:numPr>
          <w:ilvl w:val="0"/>
          <w:numId w:val="1"/>
        </w:numPr>
        <w:rPr>
          <w:lang w:val="fr-FR"/>
        </w:rPr>
      </w:pPr>
      <w:r w:rsidRPr="00414FE3">
        <w:rPr>
          <w:lang w:val="fr-FR"/>
        </w:rPr>
        <w:t>Atrophie musculaire spinale congénitale.</w:t>
      </w:r>
    </w:p>
    <w:p w14:paraId="69D48ED3" w14:textId="5FFA78E0" w:rsidR="00301AA6" w:rsidRPr="0017215A" w:rsidRDefault="00301AA6" w:rsidP="00301AA6">
      <w:pPr>
        <w:pStyle w:val="SingleTxtG"/>
        <w:rPr>
          <w:lang w:val="fr-FR"/>
        </w:rPr>
      </w:pPr>
      <w:r w:rsidRPr="00414FE3">
        <w:rPr>
          <w:lang w:val="fr-FR"/>
        </w:rPr>
        <w:t>109.</w:t>
      </w:r>
      <w:r w:rsidRPr="00414FE3">
        <w:rPr>
          <w:lang w:val="fr-FR"/>
        </w:rPr>
        <w:tab/>
      </w:r>
      <w:r w:rsidR="00414FE3" w:rsidRPr="00414FE3">
        <w:rPr>
          <w:lang w:val="fr-FR"/>
        </w:rPr>
        <w:t>Pour ce qui est du</w:t>
      </w:r>
      <w:r w:rsidRPr="00414FE3">
        <w:rPr>
          <w:lang w:val="fr-FR"/>
        </w:rPr>
        <w:t xml:space="preserve"> paragraphe</w:t>
      </w:r>
      <w:r w:rsidR="00067D14" w:rsidRPr="00414FE3">
        <w:rPr>
          <w:lang w:val="fr-FR"/>
        </w:rPr>
        <w:t> </w:t>
      </w:r>
      <w:r w:rsidRPr="00414FE3">
        <w:rPr>
          <w:lang w:val="fr-FR"/>
        </w:rPr>
        <w:t>70 du document CRC/C/IRN/CO/3-4 concernant la dépénalisation de l’avortement, il convient de rappeler que, selon les lois de la République islamique d’Iran, le fœtus jouit du droit inaliénable à la vie et que personne ne peut priver le fœtus de ce droit. Néanmoins, l’</w:t>
      </w:r>
      <w:r w:rsidR="004A19A1" w:rsidRPr="00414FE3">
        <w:rPr>
          <w:lang w:val="fr-FR"/>
        </w:rPr>
        <w:t>article </w:t>
      </w:r>
      <w:r w:rsidRPr="00414FE3">
        <w:rPr>
          <w:lang w:val="fr-FR"/>
        </w:rPr>
        <w:t>56 de la loi sur la protection de la famille et de la jeunesse (promulguée le 10 novembre 2021 par le Parlement islamique d’Iran) autorise l’avortement si la vie de la mère ou du fœtus est gravement menacée.</w:t>
      </w:r>
    </w:p>
    <w:p w14:paraId="1A7831C9" w14:textId="4D1B3F93" w:rsidR="00301AA6" w:rsidRPr="0017215A" w:rsidRDefault="00DA5FBD" w:rsidP="00DA5FBD">
      <w:pPr>
        <w:pStyle w:val="H23G"/>
        <w:rPr>
          <w:lang w:val="fr-FR"/>
        </w:rPr>
      </w:pPr>
      <w:r>
        <w:rPr>
          <w:lang w:val="fr-FR"/>
        </w:rPr>
        <w:lastRenderedPageBreak/>
        <w:tab/>
      </w:r>
      <w:r>
        <w:rPr>
          <w:lang w:val="fr-FR"/>
        </w:rPr>
        <w:tab/>
      </w:r>
      <w:r w:rsidR="00301AA6" w:rsidRPr="0017215A">
        <w:rPr>
          <w:lang w:val="fr-FR"/>
        </w:rPr>
        <w:t>Mesures pratiques</w:t>
      </w:r>
    </w:p>
    <w:p w14:paraId="101AAC89" w14:textId="60FEEB64" w:rsidR="00301AA6" w:rsidRPr="0017215A" w:rsidRDefault="00301AA6" w:rsidP="00DA5FBD">
      <w:pPr>
        <w:pStyle w:val="SingleTxtG"/>
        <w:keepNext/>
        <w:rPr>
          <w:lang w:val="fr-FR"/>
        </w:rPr>
      </w:pPr>
      <w:r w:rsidRPr="0017215A">
        <w:rPr>
          <w:lang w:val="fr-FR"/>
        </w:rPr>
        <w:t>110.</w:t>
      </w:r>
      <w:r w:rsidRPr="0017215A">
        <w:rPr>
          <w:lang w:val="fr-FR"/>
        </w:rPr>
        <w:tab/>
        <w:t>L</w:t>
      </w:r>
      <w:r>
        <w:rPr>
          <w:lang w:val="fr-FR"/>
        </w:rPr>
        <w:t>’</w:t>
      </w:r>
      <w:r w:rsidRPr="0017215A">
        <w:rPr>
          <w:lang w:val="fr-FR"/>
        </w:rPr>
        <w:t>Instance nationale pour la Convention relative aux droits de l</w:t>
      </w:r>
      <w:r>
        <w:rPr>
          <w:lang w:val="fr-FR"/>
        </w:rPr>
        <w:t>’</w:t>
      </w:r>
      <w:r w:rsidRPr="0017215A">
        <w:rPr>
          <w:lang w:val="fr-FR"/>
        </w:rPr>
        <w:t>enfant a pris les mesures suivantes pour améliorer la santé des enfants</w:t>
      </w:r>
      <w:r w:rsidR="004A19A1">
        <w:rPr>
          <w:lang w:val="fr-FR"/>
        </w:rPr>
        <w:t> :</w:t>
      </w:r>
    </w:p>
    <w:p w14:paraId="6A59C64E" w14:textId="7281ABAC" w:rsidR="00301AA6" w:rsidRPr="0017215A" w:rsidRDefault="00301AA6" w:rsidP="00DA5FBD">
      <w:pPr>
        <w:pStyle w:val="SingleTxtG"/>
        <w:ind w:firstLine="567"/>
        <w:rPr>
          <w:lang w:val="fr-FR"/>
        </w:rPr>
      </w:pPr>
      <w:r w:rsidRPr="0017215A">
        <w:rPr>
          <w:lang w:val="fr-FR"/>
        </w:rPr>
        <w:t>a)</w:t>
      </w:r>
      <w:r w:rsidRPr="0017215A">
        <w:rPr>
          <w:lang w:val="fr-FR"/>
        </w:rPr>
        <w:tab/>
        <w:t>Conférences spécialisées, adaptées à chaque province, fondées sur l</w:t>
      </w:r>
      <w:r>
        <w:rPr>
          <w:lang w:val="fr-FR"/>
        </w:rPr>
        <w:t>’</w:t>
      </w:r>
      <w:r w:rsidRPr="0017215A">
        <w:rPr>
          <w:lang w:val="fr-FR"/>
        </w:rPr>
        <w:t>identification et l</w:t>
      </w:r>
      <w:r>
        <w:rPr>
          <w:lang w:val="fr-FR"/>
        </w:rPr>
        <w:t>’</w:t>
      </w:r>
      <w:r w:rsidRPr="0017215A">
        <w:rPr>
          <w:lang w:val="fr-FR"/>
        </w:rPr>
        <w:t>analyse des statistiques relatives aux défis sociaux et aux préjudices affectant les enfants dans les différentes provinces (annexe 2, fig.</w:t>
      </w:r>
      <w:r w:rsidR="00DA5FBD">
        <w:rPr>
          <w:lang w:val="fr-FR"/>
        </w:rPr>
        <w:t> </w:t>
      </w:r>
      <w:r w:rsidRPr="0017215A">
        <w:rPr>
          <w:lang w:val="fr-FR"/>
        </w:rPr>
        <w:t>27)</w:t>
      </w:r>
      <w:r>
        <w:rPr>
          <w:lang w:val="fr-FR"/>
        </w:rPr>
        <w:t> </w:t>
      </w:r>
      <w:r w:rsidRPr="0017215A">
        <w:rPr>
          <w:lang w:val="fr-FR"/>
        </w:rPr>
        <w:t>;</w:t>
      </w:r>
    </w:p>
    <w:p w14:paraId="11198391" w14:textId="355F7BDC" w:rsidR="00301AA6" w:rsidRPr="0017215A" w:rsidRDefault="00301AA6" w:rsidP="00DA5FBD">
      <w:pPr>
        <w:pStyle w:val="SingleTxtG"/>
        <w:ind w:firstLine="567"/>
        <w:rPr>
          <w:lang w:val="fr-FR"/>
        </w:rPr>
      </w:pPr>
      <w:r w:rsidRPr="0017215A">
        <w:rPr>
          <w:lang w:val="fr-FR"/>
        </w:rPr>
        <w:t>b)</w:t>
      </w:r>
      <w:r w:rsidRPr="0017215A">
        <w:rPr>
          <w:lang w:val="fr-FR"/>
        </w:rPr>
        <w:tab/>
        <w:t>Préparation d</w:t>
      </w:r>
      <w:r>
        <w:rPr>
          <w:lang w:val="fr-FR"/>
        </w:rPr>
        <w:t>’</w:t>
      </w:r>
      <w:r w:rsidRPr="0017215A">
        <w:rPr>
          <w:lang w:val="fr-FR"/>
        </w:rPr>
        <w:t>un webinaire spécialisé sur le dépistage prénatal afin d</w:t>
      </w:r>
      <w:r>
        <w:rPr>
          <w:lang w:val="fr-FR"/>
        </w:rPr>
        <w:t>’</w:t>
      </w:r>
      <w:r w:rsidRPr="0017215A">
        <w:rPr>
          <w:lang w:val="fr-FR"/>
        </w:rPr>
        <w:t>examiner les dimensions et l</w:t>
      </w:r>
      <w:r>
        <w:rPr>
          <w:lang w:val="fr-FR"/>
        </w:rPr>
        <w:t>’</w:t>
      </w:r>
      <w:r w:rsidRPr="0017215A">
        <w:rPr>
          <w:lang w:val="fr-FR"/>
        </w:rPr>
        <w:t>importance de ce dépistage prénatal pour la santé de la mère et de l</w:t>
      </w:r>
      <w:r>
        <w:rPr>
          <w:lang w:val="fr-FR"/>
        </w:rPr>
        <w:t>’</w:t>
      </w:r>
      <w:r w:rsidRPr="0017215A">
        <w:rPr>
          <w:lang w:val="fr-FR"/>
        </w:rPr>
        <w:t>enfant.</w:t>
      </w:r>
    </w:p>
    <w:p w14:paraId="1AD9145D" w14:textId="4911E7D7" w:rsidR="00301AA6" w:rsidRPr="0017215A" w:rsidRDefault="00301AA6" w:rsidP="00DA5FBD">
      <w:pPr>
        <w:pStyle w:val="SingleTxtG"/>
        <w:keepNext/>
        <w:rPr>
          <w:lang w:val="fr-FR"/>
        </w:rPr>
      </w:pPr>
      <w:r w:rsidRPr="0017215A">
        <w:rPr>
          <w:lang w:val="fr-FR"/>
        </w:rPr>
        <w:t>111.</w:t>
      </w:r>
      <w:r w:rsidRPr="0017215A">
        <w:rPr>
          <w:lang w:val="fr-FR"/>
        </w:rPr>
        <w:tab/>
        <w:t>Le Ministère de la santé a pris les mesures suivantes en vue de réaliser le droit des enfants à la santé</w:t>
      </w:r>
      <w:r w:rsidR="004A19A1">
        <w:rPr>
          <w:lang w:val="fr-FR"/>
        </w:rPr>
        <w:t> :</w:t>
      </w:r>
    </w:p>
    <w:p w14:paraId="14EF0097" w14:textId="3813F377" w:rsidR="00301AA6" w:rsidRPr="0017215A" w:rsidRDefault="00301AA6" w:rsidP="00DA5FBD">
      <w:pPr>
        <w:pStyle w:val="SingleTxtG"/>
        <w:ind w:firstLine="567"/>
        <w:rPr>
          <w:lang w:val="fr-FR"/>
        </w:rPr>
      </w:pPr>
      <w:r w:rsidRPr="0017215A">
        <w:rPr>
          <w:lang w:val="fr-FR"/>
        </w:rPr>
        <w:t>a)</w:t>
      </w:r>
      <w:r w:rsidRPr="0017215A">
        <w:rPr>
          <w:lang w:val="fr-FR"/>
        </w:rPr>
        <w:tab/>
        <w:t>Mise en œuvre du Programme d</w:t>
      </w:r>
      <w:r>
        <w:rPr>
          <w:lang w:val="fr-FR"/>
        </w:rPr>
        <w:t>’</w:t>
      </w:r>
      <w:r w:rsidRPr="0017215A">
        <w:rPr>
          <w:lang w:val="fr-FR"/>
        </w:rPr>
        <w:t>apport nutritionnel pour les enfants âgés de moins de 5</w:t>
      </w:r>
      <w:r>
        <w:rPr>
          <w:lang w:val="fr-FR"/>
        </w:rPr>
        <w:t> </w:t>
      </w:r>
      <w:r w:rsidRPr="0017215A">
        <w:rPr>
          <w:lang w:val="fr-FR"/>
        </w:rPr>
        <w:t>ans et les femmes enceintes et allaitantes souffrant de malnutrition dans les ménages pauvres. En 2020, 13</w:t>
      </w:r>
      <w:r>
        <w:rPr>
          <w:lang w:val="fr-FR"/>
        </w:rPr>
        <w:t> </w:t>
      </w:r>
      <w:r w:rsidRPr="0017215A">
        <w:rPr>
          <w:lang w:val="fr-FR"/>
        </w:rPr>
        <w:t>074</w:t>
      </w:r>
      <w:r>
        <w:rPr>
          <w:lang w:val="fr-FR"/>
        </w:rPr>
        <w:t> </w:t>
      </w:r>
      <w:r w:rsidRPr="0017215A">
        <w:rPr>
          <w:lang w:val="fr-FR"/>
        </w:rPr>
        <w:t>enfants et 8</w:t>
      </w:r>
      <w:r>
        <w:rPr>
          <w:lang w:val="fr-FR"/>
        </w:rPr>
        <w:t> </w:t>
      </w:r>
      <w:r w:rsidRPr="0017215A">
        <w:rPr>
          <w:lang w:val="fr-FR"/>
        </w:rPr>
        <w:t>307</w:t>
      </w:r>
      <w:r>
        <w:rPr>
          <w:lang w:val="fr-FR"/>
        </w:rPr>
        <w:t> </w:t>
      </w:r>
      <w:r w:rsidRPr="0017215A">
        <w:rPr>
          <w:lang w:val="fr-FR"/>
        </w:rPr>
        <w:t>femmes enceintes et allaitantes (soit 157</w:t>
      </w:r>
      <w:r>
        <w:rPr>
          <w:lang w:val="fr-FR"/>
        </w:rPr>
        <w:t> </w:t>
      </w:r>
      <w:r w:rsidRPr="0017215A">
        <w:rPr>
          <w:lang w:val="fr-FR"/>
        </w:rPr>
        <w:t>797</w:t>
      </w:r>
      <w:r>
        <w:rPr>
          <w:lang w:val="fr-FR"/>
        </w:rPr>
        <w:t> </w:t>
      </w:r>
      <w:r w:rsidRPr="0017215A">
        <w:rPr>
          <w:lang w:val="fr-FR"/>
        </w:rPr>
        <w:t>ménages pauvres) ont reçu des paniers alimentaires dans ce cadre</w:t>
      </w:r>
      <w:r>
        <w:rPr>
          <w:lang w:val="fr-FR"/>
        </w:rPr>
        <w:t> </w:t>
      </w:r>
      <w:r w:rsidRPr="0017215A">
        <w:rPr>
          <w:lang w:val="fr-FR"/>
        </w:rPr>
        <w:t>;</w:t>
      </w:r>
    </w:p>
    <w:p w14:paraId="2FF65B4D" w14:textId="5EBB86B8" w:rsidR="00301AA6" w:rsidRPr="0017215A" w:rsidRDefault="00301AA6" w:rsidP="00DA5FBD">
      <w:pPr>
        <w:pStyle w:val="SingleTxtG"/>
        <w:ind w:firstLine="567"/>
        <w:rPr>
          <w:lang w:val="fr-FR"/>
        </w:rPr>
      </w:pPr>
      <w:r w:rsidRPr="0017215A">
        <w:rPr>
          <w:lang w:val="fr-FR"/>
        </w:rPr>
        <w:t>b)</w:t>
      </w:r>
      <w:r w:rsidRPr="0017215A">
        <w:rPr>
          <w:lang w:val="fr-FR"/>
        </w:rPr>
        <w:tab/>
        <w:t>Lancement du système 4030 depuis le début de la pandémie de COVID-19 et fourniture de services connexes, comprenant la compilation et la production de plus de 30</w:t>
      </w:r>
      <w:r>
        <w:rPr>
          <w:lang w:val="fr-FR"/>
        </w:rPr>
        <w:t> </w:t>
      </w:r>
      <w:r w:rsidRPr="0017215A">
        <w:rPr>
          <w:lang w:val="fr-FR"/>
        </w:rPr>
        <w:t>directives, protocoles et instructions en matière d</w:t>
      </w:r>
      <w:r>
        <w:rPr>
          <w:lang w:val="fr-FR"/>
        </w:rPr>
        <w:t>’</w:t>
      </w:r>
      <w:r w:rsidRPr="0017215A">
        <w:rPr>
          <w:lang w:val="fr-FR"/>
        </w:rPr>
        <w:t>éducation et d</w:t>
      </w:r>
      <w:r>
        <w:rPr>
          <w:lang w:val="fr-FR"/>
        </w:rPr>
        <w:t>’</w:t>
      </w:r>
      <w:r w:rsidRPr="0017215A">
        <w:rPr>
          <w:lang w:val="fr-FR"/>
        </w:rPr>
        <w:t xml:space="preserve">exécution </w:t>
      </w:r>
      <w:r w:rsidR="00E22DD0">
        <w:rPr>
          <w:lang w:val="fr-FR"/>
        </w:rPr>
        <w:t>−</w:t>
      </w:r>
      <w:r w:rsidRPr="0017215A">
        <w:rPr>
          <w:lang w:val="fr-FR"/>
        </w:rPr>
        <w:t xml:space="preserve"> gestion du stress, de l</w:t>
      </w:r>
      <w:r>
        <w:rPr>
          <w:lang w:val="fr-FR"/>
        </w:rPr>
        <w:t>’</w:t>
      </w:r>
      <w:r w:rsidRPr="0017215A">
        <w:rPr>
          <w:lang w:val="fr-FR"/>
        </w:rPr>
        <w:t>anxiété et de la peur causés par la pandémie, en particulier à destination de groupes cibles spécifiques tels que les enfants, et suivi de la santé mentale pendant la quarantaine à domicile et dans d</w:t>
      </w:r>
      <w:r>
        <w:rPr>
          <w:lang w:val="fr-FR"/>
        </w:rPr>
        <w:t>’</w:t>
      </w:r>
      <w:r w:rsidRPr="0017215A">
        <w:rPr>
          <w:lang w:val="fr-FR"/>
        </w:rPr>
        <w:t>autres cas</w:t>
      </w:r>
      <w:r>
        <w:rPr>
          <w:lang w:val="fr-FR"/>
        </w:rPr>
        <w:t> </w:t>
      </w:r>
      <w:r w:rsidRPr="0017215A">
        <w:rPr>
          <w:lang w:val="fr-FR"/>
        </w:rPr>
        <w:t>;</w:t>
      </w:r>
    </w:p>
    <w:p w14:paraId="19196687" w14:textId="2C1C743F" w:rsidR="00301AA6" w:rsidRPr="0017215A" w:rsidRDefault="00301AA6" w:rsidP="00DA5FBD">
      <w:pPr>
        <w:pStyle w:val="SingleTxtG"/>
        <w:ind w:firstLine="567"/>
        <w:rPr>
          <w:lang w:val="fr-FR"/>
        </w:rPr>
      </w:pPr>
      <w:r w:rsidRPr="0017215A">
        <w:rPr>
          <w:lang w:val="fr-FR"/>
        </w:rPr>
        <w:t>c)</w:t>
      </w:r>
      <w:r w:rsidRPr="0017215A">
        <w:rPr>
          <w:lang w:val="fr-FR"/>
        </w:rPr>
        <w:tab/>
        <w:t>Programme d</w:t>
      </w:r>
      <w:r>
        <w:rPr>
          <w:lang w:val="fr-FR"/>
        </w:rPr>
        <w:t>’</w:t>
      </w:r>
      <w:r w:rsidRPr="0017215A">
        <w:rPr>
          <w:lang w:val="fr-FR"/>
        </w:rPr>
        <w:t>aide alimentaire pour les enfants âgés de moins de 5</w:t>
      </w:r>
      <w:r>
        <w:rPr>
          <w:lang w:val="fr-FR"/>
        </w:rPr>
        <w:t> </w:t>
      </w:r>
      <w:r w:rsidRPr="0017215A">
        <w:rPr>
          <w:lang w:val="fr-FR"/>
        </w:rPr>
        <w:t>ans souffrant de malnutrition dans les ménages en difficulté dans huit provinces en situation d</w:t>
      </w:r>
      <w:r>
        <w:rPr>
          <w:lang w:val="fr-FR"/>
        </w:rPr>
        <w:t>’</w:t>
      </w:r>
      <w:r w:rsidRPr="0017215A">
        <w:rPr>
          <w:lang w:val="fr-FR"/>
        </w:rPr>
        <w:t xml:space="preserve">insécurité alimentaire (depuis mars 2020) </w:t>
      </w:r>
      <w:r w:rsidR="00E22DD0">
        <w:rPr>
          <w:lang w:val="fr-FR"/>
        </w:rPr>
        <w:t>−</w:t>
      </w:r>
      <w:r w:rsidRPr="0017215A">
        <w:rPr>
          <w:lang w:val="fr-FR"/>
        </w:rPr>
        <w:t xml:space="preserve"> Bouchehr, Sistan-Baloutchistan, Hormozgan, Kerman, Khorassan-Méridional, Khouzestan, Ilam, Kohguilouyeh-et-Bouyer-Ahmad</w:t>
      </w:r>
      <w:r w:rsidR="004A19A1">
        <w:rPr>
          <w:lang w:val="fr-FR"/>
        </w:rPr>
        <w:t> ;</w:t>
      </w:r>
    </w:p>
    <w:p w14:paraId="7E7EFC71" w14:textId="0DD2EAB0" w:rsidR="00301AA6" w:rsidRPr="0017215A" w:rsidRDefault="00301AA6" w:rsidP="00DA5FBD">
      <w:pPr>
        <w:pStyle w:val="SingleTxtG"/>
        <w:ind w:firstLine="567"/>
        <w:rPr>
          <w:lang w:val="fr-FR"/>
        </w:rPr>
      </w:pPr>
      <w:r w:rsidRPr="0017215A">
        <w:rPr>
          <w:lang w:val="fr-FR"/>
        </w:rPr>
        <w:t>d)</w:t>
      </w:r>
      <w:r w:rsidRPr="0017215A">
        <w:rPr>
          <w:lang w:val="fr-FR"/>
        </w:rPr>
        <w:tab/>
        <w:t>Mise en œuvre du Programme de supplémentation en mégadoses de vitamine</w:t>
      </w:r>
      <w:r w:rsidR="00067D14">
        <w:rPr>
          <w:lang w:val="fr-FR"/>
        </w:rPr>
        <w:t> </w:t>
      </w:r>
      <w:r w:rsidRPr="0017215A">
        <w:rPr>
          <w:lang w:val="fr-FR"/>
        </w:rPr>
        <w:t>A pour les enfants âgés de 2 à 5</w:t>
      </w:r>
      <w:r>
        <w:rPr>
          <w:lang w:val="fr-FR"/>
        </w:rPr>
        <w:t> </w:t>
      </w:r>
      <w:r w:rsidRPr="0017215A">
        <w:rPr>
          <w:lang w:val="fr-FR"/>
        </w:rPr>
        <w:t>ans dans six provinces en situation d</w:t>
      </w:r>
      <w:r>
        <w:rPr>
          <w:lang w:val="fr-FR"/>
        </w:rPr>
        <w:t>’</w:t>
      </w:r>
      <w:r w:rsidRPr="0017215A">
        <w:rPr>
          <w:lang w:val="fr-FR"/>
        </w:rPr>
        <w:t>insécurité alimentaire (Bouchehr, Sistan-Baloutchistan, Hormozgan, Kerman, Khorassan-Méridional et Khouzestan)</w:t>
      </w:r>
      <w:r w:rsidR="004A19A1">
        <w:rPr>
          <w:lang w:val="fr-FR"/>
        </w:rPr>
        <w:t> ;</w:t>
      </w:r>
    </w:p>
    <w:p w14:paraId="68A76C1E" w14:textId="6F0DE033" w:rsidR="00301AA6" w:rsidRPr="0017215A" w:rsidRDefault="00301AA6" w:rsidP="00DA5FBD">
      <w:pPr>
        <w:pStyle w:val="SingleTxtG"/>
        <w:ind w:firstLine="567"/>
        <w:rPr>
          <w:lang w:val="fr-FR"/>
        </w:rPr>
      </w:pPr>
      <w:r w:rsidRPr="0017215A">
        <w:rPr>
          <w:lang w:val="fr-FR"/>
        </w:rPr>
        <w:t>e)</w:t>
      </w:r>
      <w:r w:rsidRPr="0017215A">
        <w:rPr>
          <w:lang w:val="fr-FR"/>
        </w:rPr>
        <w:tab/>
        <w:t>Apport nutritionnel aux femmes enceintes et allaitantes des familles pauvres. Depuis 2020, 45</w:t>
      </w:r>
      <w:r>
        <w:rPr>
          <w:lang w:val="fr-FR"/>
        </w:rPr>
        <w:t> </w:t>
      </w:r>
      <w:r w:rsidRPr="0017215A">
        <w:rPr>
          <w:lang w:val="fr-FR"/>
        </w:rPr>
        <w:t>000</w:t>
      </w:r>
      <w:r>
        <w:rPr>
          <w:lang w:val="fr-FR"/>
        </w:rPr>
        <w:t> </w:t>
      </w:r>
      <w:r w:rsidRPr="0017215A">
        <w:rPr>
          <w:lang w:val="fr-FR"/>
        </w:rPr>
        <w:t>femmes enceintes et allaitantes ont été prises en charge par le programme</w:t>
      </w:r>
      <w:r w:rsidR="004A19A1">
        <w:rPr>
          <w:lang w:val="fr-FR"/>
        </w:rPr>
        <w:t> ;</w:t>
      </w:r>
    </w:p>
    <w:p w14:paraId="79EB987B" w14:textId="025EFA05" w:rsidR="00301AA6" w:rsidRPr="0017215A" w:rsidRDefault="00301AA6" w:rsidP="00DA5FBD">
      <w:pPr>
        <w:pStyle w:val="SingleTxtG"/>
        <w:ind w:firstLine="567"/>
        <w:rPr>
          <w:lang w:val="fr-FR"/>
        </w:rPr>
      </w:pPr>
      <w:r w:rsidRPr="0017215A">
        <w:rPr>
          <w:lang w:val="fr-FR"/>
        </w:rPr>
        <w:t>f)</w:t>
      </w:r>
      <w:r w:rsidRPr="0017215A">
        <w:rPr>
          <w:lang w:val="fr-FR"/>
        </w:rPr>
        <w:tab/>
        <w:t>Mise en œuvre du Programme national d</w:t>
      </w:r>
      <w:r>
        <w:rPr>
          <w:lang w:val="fr-FR"/>
        </w:rPr>
        <w:t>’</w:t>
      </w:r>
      <w:r w:rsidRPr="0017215A">
        <w:rPr>
          <w:lang w:val="fr-FR"/>
        </w:rPr>
        <w:t>évaluation de la santé mentale tous les quatre à cinq ans</w:t>
      </w:r>
      <w:r w:rsidR="004A19A1">
        <w:rPr>
          <w:lang w:val="fr-FR"/>
        </w:rPr>
        <w:t> ;</w:t>
      </w:r>
    </w:p>
    <w:p w14:paraId="5E45A1DD" w14:textId="10AA3E1A" w:rsidR="00301AA6" w:rsidRPr="0017215A" w:rsidRDefault="00301AA6" w:rsidP="00DA5FBD">
      <w:pPr>
        <w:pStyle w:val="SingleTxtG"/>
        <w:ind w:firstLine="567"/>
        <w:rPr>
          <w:lang w:val="fr-FR"/>
        </w:rPr>
      </w:pPr>
      <w:r w:rsidRPr="0017215A">
        <w:rPr>
          <w:lang w:val="fr-FR"/>
        </w:rPr>
        <w:t>g)</w:t>
      </w:r>
      <w:r w:rsidRPr="0017215A">
        <w:rPr>
          <w:lang w:val="fr-FR"/>
        </w:rPr>
        <w:tab/>
        <w:t>Réalisation du programme pilote des Lignes directrices pour le traitement des enfants dans le secteur de la santé et des soins médicaux dans trois provinces, en tant que modèle de communication avec les enfants dans les centres de santé et de soins médicaux</w:t>
      </w:r>
      <w:r w:rsidR="004A19A1">
        <w:rPr>
          <w:lang w:val="fr-FR"/>
        </w:rPr>
        <w:t> ;</w:t>
      </w:r>
    </w:p>
    <w:p w14:paraId="305F8CCE" w14:textId="6E1D2C55" w:rsidR="00301AA6" w:rsidRPr="0017215A" w:rsidRDefault="00301AA6" w:rsidP="00DA5FBD">
      <w:pPr>
        <w:pStyle w:val="SingleTxtG"/>
        <w:ind w:firstLine="567"/>
        <w:rPr>
          <w:lang w:val="fr-FR"/>
        </w:rPr>
      </w:pPr>
      <w:r w:rsidRPr="0017215A">
        <w:rPr>
          <w:lang w:val="fr-FR"/>
        </w:rPr>
        <w:t>h)</w:t>
      </w:r>
      <w:r w:rsidRPr="0017215A">
        <w:rPr>
          <w:lang w:val="fr-FR"/>
        </w:rPr>
        <w:tab/>
        <w:t>Mise en œuvre du programme de formation aux compétences parentales pour les parents d</w:t>
      </w:r>
      <w:r>
        <w:rPr>
          <w:lang w:val="fr-FR"/>
        </w:rPr>
        <w:t>’</w:t>
      </w:r>
      <w:r w:rsidRPr="0017215A">
        <w:rPr>
          <w:lang w:val="fr-FR"/>
        </w:rPr>
        <w:t>enfants âgés de 2 à 12</w:t>
      </w:r>
      <w:r>
        <w:rPr>
          <w:lang w:val="fr-FR"/>
        </w:rPr>
        <w:t> </w:t>
      </w:r>
      <w:r w:rsidRPr="0017215A">
        <w:rPr>
          <w:lang w:val="fr-FR"/>
        </w:rPr>
        <w:t>ans et de 12 à 18</w:t>
      </w:r>
      <w:r>
        <w:rPr>
          <w:lang w:val="fr-FR"/>
        </w:rPr>
        <w:t> </w:t>
      </w:r>
      <w:r w:rsidRPr="0017215A">
        <w:rPr>
          <w:lang w:val="fr-FR"/>
        </w:rPr>
        <w:t>ans dans toutes les zones urbaines et rurales. Environ 2</w:t>
      </w:r>
      <w:r>
        <w:rPr>
          <w:lang w:val="fr-FR"/>
        </w:rPr>
        <w:t> </w:t>
      </w:r>
      <w:r w:rsidRPr="0017215A">
        <w:rPr>
          <w:lang w:val="fr-FR"/>
        </w:rPr>
        <w:t>millions de parents suivent ce programme chaque année</w:t>
      </w:r>
      <w:r w:rsidR="004A19A1">
        <w:rPr>
          <w:lang w:val="fr-FR"/>
        </w:rPr>
        <w:t> ;</w:t>
      </w:r>
    </w:p>
    <w:p w14:paraId="5CA9756E" w14:textId="1BFECF9F" w:rsidR="00301AA6" w:rsidRPr="0017215A" w:rsidRDefault="00301AA6" w:rsidP="00E22DD0">
      <w:pPr>
        <w:pStyle w:val="SingleTxtG"/>
        <w:ind w:firstLine="567"/>
        <w:rPr>
          <w:lang w:val="fr-FR"/>
        </w:rPr>
      </w:pPr>
      <w:r w:rsidRPr="0017215A">
        <w:rPr>
          <w:lang w:val="fr-FR"/>
        </w:rPr>
        <w:t>i)</w:t>
      </w:r>
      <w:r w:rsidRPr="0017215A">
        <w:rPr>
          <w:lang w:val="fr-FR"/>
        </w:rPr>
        <w:tab/>
        <w:t>Mise en œuvre du programme de dépistage des troubles mentaux chez les enfants âgés de plus de 15</w:t>
      </w:r>
      <w:r>
        <w:rPr>
          <w:lang w:val="fr-FR"/>
        </w:rPr>
        <w:t> </w:t>
      </w:r>
      <w:r w:rsidRPr="0017215A">
        <w:rPr>
          <w:lang w:val="fr-FR"/>
        </w:rPr>
        <w:t>ans et les enfants mariés âgés de moins de 15</w:t>
      </w:r>
      <w:r>
        <w:rPr>
          <w:lang w:val="fr-FR"/>
        </w:rPr>
        <w:t> </w:t>
      </w:r>
      <w:r w:rsidRPr="0017215A">
        <w:rPr>
          <w:lang w:val="fr-FR"/>
        </w:rPr>
        <w:t>ans, au cas par cas et sans la présence de leurs tuteurs</w:t>
      </w:r>
      <w:r w:rsidR="004A19A1">
        <w:rPr>
          <w:lang w:val="fr-FR"/>
        </w:rPr>
        <w:t> ;</w:t>
      </w:r>
    </w:p>
    <w:p w14:paraId="6C0AD872" w14:textId="25C9363A" w:rsidR="00301AA6" w:rsidRPr="0017215A" w:rsidRDefault="00301AA6" w:rsidP="00E22DD0">
      <w:pPr>
        <w:pStyle w:val="SingleTxtG"/>
        <w:ind w:firstLine="567"/>
        <w:rPr>
          <w:lang w:val="fr-FR"/>
        </w:rPr>
      </w:pPr>
      <w:r w:rsidRPr="0017215A">
        <w:rPr>
          <w:lang w:val="fr-FR"/>
        </w:rPr>
        <w:t>j)</w:t>
      </w:r>
      <w:r w:rsidRPr="0017215A">
        <w:rPr>
          <w:lang w:val="fr-FR"/>
        </w:rPr>
        <w:tab/>
        <w:t xml:space="preserve">Mise en œuvre du programme national de prévention du suicide </w:t>
      </w:r>
      <w:r w:rsidR="00E22DD0">
        <w:rPr>
          <w:lang w:val="fr-FR"/>
        </w:rPr>
        <w:t>− </w:t>
      </w:r>
      <w:r w:rsidRPr="0017215A">
        <w:rPr>
          <w:lang w:val="fr-FR"/>
        </w:rPr>
        <w:t>identification des pensées suicidaires, évaluation du risque de suicide, traitement et orientation des enfants ayant besoin de services spécialisés</w:t>
      </w:r>
      <w:r w:rsidR="004A19A1">
        <w:rPr>
          <w:lang w:val="fr-FR"/>
        </w:rPr>
        <w:t> ;</w:t>
      </w:r>
    </w:p>
    <w:p w14:paraId="771E854C" w14:textId="7F5D245F" w:rsidR="00301AA6" w:rsidRPr="0017215A" w:rsidRDefault="00301AA6" w:rsidP="00E22DD0">
      <w:pPr>
        <w:pStyle w:val="SingleTxtG"/>
        <w:ind w:firstLine="567"/>
        <w:rPr>
          <w:lang w:val="fr-FR"/>
        </w:rPr>
      </w:pPr>
      <w:r w:rsidRPr="0017215A">
        <w:rPr>
          <w:lang w:val="fr-FR"/>
        </w:rPr>
        <w:t>k)</w:t>
      </w:r>
      <w:r w:rsidRPr="0017215A">
        <w:rPr>
          <w:lang w:val="fr-FR"/>
        </w:rPr>
        <w:tab/>
        <w:t>Fourniture de services de dépistage en matière de santé mentale, de santé sociale et de toxicodépendance, formations sur la</w:t>
      </w:r>
      <w:r w:rsidRPr="0017215A">
        <w:rPr>
          <w:rFonts w:ascii="Helvetica" w:eastAsia="Times New Roman" w:hAnsi="Helvetica"/>
          <w:color w:val="333333"/>
          <w:sz w:val="21"/>
          <w:szCs w:val="21"/>
          <w:shd w:val="clear" w:color="auto" w:fill="FFFFFF"/>
          <w:lang w:val="fr-FR"/>
        </w:rPr>
        <w:t xml:space="preserve"> </w:t>
      </w:r>
      <w:r w:rsidRPr="0017215A">
        <w:rPr>
          <w:lang w:val="fr-FR"/>
        </w:rPr>
        <w:t>prise en charge de sa santé mentale par le patient dispensées par des ambassadeurs de la santé, et fourniture de services spécialisés en compétences psychosociales pour les personnes dépistées. Ces prestations sont assurées par 60 % des centres de soins et par 100 % des maisons de santé, des centres de santé et des centres de services de santé.</w:t>
      </w:r>
    </w:p>
    <w:p w14:paraId="68ECA66C" w14:textId="1CBACA0D" w:rsidR="00301AA6" w:rsidRPr="0017215A" w:rsidRDefault="00301AA6" w:rsidP="00E22DD0">
      <w:pPr>
        <w:pStyle w:val="SingleTxtG"/>
        <w:keepNext/>
        <w:rPr>
          <w:lang w:val="fr-FR"/>
        </w:rPr>
      </w:pPr>
      <w:r w:rsidRPr="0017215A">
        <w:rPr>
          <w:lang w:val="fr-FR"/>
        </w:rPr>
        <w:lastRenderedPageBreak/>
        <w:t>112.</w:t>
      </w:r>
      <w:r w:rsidRPr="0017215A">
        <w:rPr>
          <w:lang w:val="fr-FR"/>
        </w:rPr>
        <w:tab/>
        <w:t>L</w:t>
      </w:r>
      <w:r>
        <w:rPr>
          <w:lang w:val="fr-FR"/>
        </w:rPr>
        <w:t>’</w:t>
      </w:r>
      <w:r w:rsidRPr="0017215A">
        <w:rPr>
          <w:lang w:val="fr-FR"/>
        </w:rPr>
        <w:t>Organisation nationale de protection sociale a pris les mesures suivantes dans le domaine de la santé</w:t>
      </w:r>
      <w:r w:rsidR="004A19A1">
        <w:rPr>
          <w:lang w:val="fr-FR"/>
        </w:rPr>
        <w:t> :</w:t>
      </w:r>
    </w:p>
    <w:p w14:paraId="59B97A23" w14:textId="53610573" w:rsidR="00301AA6" w:rsidRPr="0017215A" w:rsidRDefault="00301AA6" w:rsidP="00E22DD0">
      <w:pPr>
        <w:pStyle w:val="SingleTxtG"/>
        <w:ind w:firstLine="567"/>
        <w:rPr>
          <w:lang w:val="fr-FR"/>
        </w:rPr>
      </w:pPr>
      <w:r w:rsidRPr="0017215A">
        <w:rPr>
          <w:lang w:val="fr-FR"/>
        </w:rPr>
        <w:t>a)</w:t>
      </w:r>
      <w:r w:rsidRPr="0017215A">
        <w:rPr>
          <w:lang w:val="fr-FR"/>
        </w:rPr>
        <w:tab/>
        <w:t>Depuis 2014, l</w:t>
      </w:r>
      <w:r>
        <w:rPr>
          <w:lang w:val="fr-FR"/>
        </w:rPr>
        <w:t>’</w:t>
      </w:r>
      <w:r w:rsidRPr="0017215A">
        <w:rPr>
          <w:lang w:val="fr-FR"/>
        </w:rPr>
        <w:t>audition de tous les nouveau-nés et nourrissons est vérifiée grâce à un test de dépistage (630 unités de dépistage sont chargées des tests)</w:t>
      </w:r>
      <w:r w:rsidR="004A19A1">
        <w:rPr>
          <w:lang w:val="fr-FR"/>
        </w:rPr>
        <w:t> ;</w:t>
      </w:r>
      <w:r w:rsidRPr="0017215A">
        <w:rPr>
          <w:lang w:val="fr-FR"/>
        </w:rPr>
        <w:t xml:space="preserve"> à la fin de l</w:t>
      </w:r>
      <w:r>
        <w:rPr>
          <w:lang w:val="fr-FR"/>
        </w:rPr>
        <w:t>’</w:t>
      </w:r>
      <w:r w:rsidRPr="0017215A">
        <w:rPr>
          <w:lang w:val="fr-FR"/>
        </w:rPr>
        <w:t>année 2019, 1</w:t>
      </w:r>
      <w:r>
        <w:rPr>
          <w:lang w:val="fr-FR"/>
        </w:rPr>
        <w:t> 091 </w:t>
      </w:r>
      <w:r w:rsidRPr="0017215A">
        <w:rPr>
          <w:lang w:val="fr-FR"/>
        </w:rPr>
        <w:t>900</w:t>
      </w:r>
      <w:r>
        <w:rPr>
          <w:lang w:val="fr-FR"/>
        </w:rPr>
        <w:t> </w:t>
      </w:r>
      <w:r w:rsidRPr="0017215A">
        <w:rPr>
          <w:lang w:val="fr-FR"/>
        </w:rPr>
        <w:t>bébés et nourrissons (soit 92 % des naissances vivantes) avaient été testés. Entre le début du programme et la fin de l</w:t>
      </w:r>
      <w:r>
        <w:rPr>
          <w:lang w:val="fr-FR"/>
        </w:rPr>
        <w:t>’</w:t>
      </w:r>
      <w:r w:rsidRPr="0017215A">
        <w:rPr>
          <w:lang w:val="fr-FR"/>
        </w:rPr>
        <w:t>année 2019, environ 32</w:t>
      </w:r>
      <w:r>
        <w:rPr>
          <w:lang w:val="fr-FR"/>
        </w:rPr>
        <w:t> </w:t>
      </w:r>
      <w:r w:rsidRPr="0017215A">
        <w:rPr>
          <w:lang w:val="fr-FR"/>
        </w:rPr>
        <w:t>000</w:t>
      </w:r>
      <w:r>
        <w:rPr>
          <w:lang w:val="fr-FR"/>
        </w:rPr>
        <w:t> </w:t>
      </w:r>
      <w:r w:rsidRPr="0017215A">
        <w:rPr>
          <w:lang w:val="fr-FR"/>
        </w:rPr>
        <w:t>enfants atteints de troubles auditifs ont été identifiés et ont bénéficié d</w:t>
      </w:r>
      <w:r>
        <w:rPr>
          <w:lang w:val="fr-FR"/>
        </w:rPr>
        <w:t>’</w:t>
      </w:r>
      <w:r w:rsidRPr="0017215A">
        <w:rPr>
          <w:lang w:val="fr-FR"/>
        </w:rPr>
        <w:t>une intervention médicale et d</w:t>
      </w:r>
      <w:r>
        <w:rPr>
          <w:lang w:val="fr-FR"/>
        </w:rPr>
        <w:t>’</w:t>
      </w:r>
      <w:r w:rsidRPr="0017215A">
        <w:rPr>
          <w:lang w:val="fr-FR"/>
        </w:rPr>
        <w:t>une rééducation. Par ailleurs, un programme pilote de dépistage chez les enfants âgés de 3 à 5</w:t>
      </w:r>
      <w:r>
        <w:rPr>
          <w:lang w:val="fr-FR"/>
        </w:rPr>
        <w:t> </w:t>
      </w:r>
      <w:r w:rsidRPr="0017215A">
        <w:rPr>
          <w:lang w:val="fr-FR"/>
        </w:rPr>
        <w:t>ans est actuellement mis en œuvre</w:t>
      </w:r>
      <w:r w:rsidR="004A19A1">
        <w:rPr>
          <w:lang w:val="fr-FR"/>
        </w:rPr>
        <w:t> ;</w:t>
      </w:r>
    </w:p>
    <w:p w14:paraId="3B8F890D" w14:textId="4C1AEE2F" w:rsidR="00301AA6" w:rsidRPr="0017215A" w:rsidRDefault="00301AA6" w:rsidP="00E22DD0">
      <w:pPr>
        <w:pStyle w:val="SingleTxtG"/>
        <w:ind w:firstLine="567"/>
        <w:rPr>
          <w:lang w:val="fr-FR"/>
        </w:rPr>
      </w:pPr>
      <w:r w:rsidRPr="0017215A">
        <w:rPr>
          <w:lang w:val="fr-FR"/>
        </w:rPr>
        <w:t>b)</w:t>
      </w:r>
      <w:r w:rsidRPr="0017215A">
        <w:rPr>
          <w:lang w:val="fr-FR"/>
        </w:rPr>
        <w:tab/>
        <w:t>Programme national de lutte contre l</w:t>
      </w:r>
      <w:r>
        <w:rPr>
          <w:lang w:val="fr-FR"/>
        </w:rPr>
        <w:t>’</w:t>
      </w:r>
      <w:r w:rsidRPr="0017215A">
        <w:rPr>
          <w:lang w:val="fr-FR"/>
        </w:rPr>
        <w:t>amblyopie chez les enfants âgés de 3 à 6</w:t>
      </w:r>
      <w:r>
        <w:rPr>
          <w:lang w:val="fr-FR"/>
        </w:rPr>
        <w:t> </w:t>
      </w:r>
      <w:r w:rsidRPr="0017215A">
        <w:rPr>
          <w:lang w:val="fr-FR"/>
        </w:rPr>
        <w:t>ans visant à améliorer la vision et à prévenir les troubles visuels. À la fin de l</w:t>
      </w:r>
      <w:r>
        <w:rPr>
          <w:lang w:val="fr-FR"/>
        </w:rPr>
        <w:t>’</w:t>
      </w:r>
      <w:r w:rsidRPr="0017215A">
        <w:rPr>
          <w:lang w:val="fr-FR"/>
        </w:rPr>
        <w:t>année 2019, 3</w:t>
      </w:r>
      <w:r>
        <w:rPr>
          <w:lang w:val="fr-FR"/>
        </w:rPr>
        <w:t> 375 </w:t>
      </w:r>
      <w:r w:rsidRPr="0017215A">
        <w:rPr>
          <w:lang w:val="fr-FR"/>
        </w:rPr>
        <w:t>556</w:t>
      </w:r>
      <w:r>
        <w:rPr>
          <w:lang w:val="fr-FR"/>
        </w:rPr>
        <w:t> </w:t>
      </w:r>
      <w:r w:rsidRPr="0017215A">
        <w:rPr>
          <w:lang w:val="fr-FR"/>
        </w:rPr>
        <w:t>enfants avaient bénéficié du programme et 1</w:t>
      </w:r>
      <w:r>
        <w:rPr>
          <w:lang w:val="fr-FR"/>
        </w:rPr>
        <w:t> 550 </w:t>
      </w:r>
      <w:r w:rsidRPr="0017215A">
        <w:rPr>
          <w:lang w:val="fr-FR"/>
        </w:rPr>
        <w:t>000</w:t>
      </w:r>
      <w:r>
        <w:rPr>
          <w:lang w:val="fr-FR"/>
        </w:rPr>
        <w:t> </w:t>
      </w:r>
      <w:r w:rsidRPr="0017215A">
        <w:rPr>
          <w:lang w:val="fr-FR"/>
        </w:rPr>
        <w:t>enfants en ont bénéficié au cours de la seule année 2020</w:t>
      </w:r>
      <w:r w:rsidR="004A19A1">
        <w:rPr>
          <w:lang w:val="fr-FR"/>
        </w:rPr>
        <w:t> ;</w:t>
      </w:r>
    </w:p>
    <w:p w14:paraId="0C8986A0" w14:textId="40306002" w:rsidR="00301AA6" w:rsidRPr="0017215A" w:rsidRDefault="00301AA6" w:rsidP="00E22DD0">
      <w:pPr>
        <w:pStyle w:val="SingleTxtG"/>
        <w:ind w:firstLine="567"/>
        <w:rPr>
          <w:lang w:val="fr-FR"/>
        </w:rPr>
      </w:pPr>
      <w:r w:rsidRPr="0017215A">
        <w:rPr>
          <w:lang w:val="fr-FR"/>
        </w:rPr>
        <w:t>c)</w:t>
      </w:r>
      <w:r w:rsidRPr="0017215A">
        <w:rPr>
          <w:lang w:val="fr-FR"/>
        </w:rPr>
        <w:tab/>
        <w:t>Conception et production de clips sur la prévention de la toxicodépendance (</w:t>
      </w:r>
      <w:r>
        <w:rPr>
          <w:lang w:val="fr-FR"/>
        </w:rPr>
        <w:t>« </w:t>
      </w:r>
      <w:r w:rsidRPr="0017215A">
        <w:rPr>
          <w:lang w:val="fr-FR"/>
        </w:rPr>
        <w:t>Carbin</w:t>
      </w:r>
      <w:r>
        <w:rPr>
          <w:lang w:val="fr-FR"/>
        </w:rPr>
        <w:t> </w:t>
      </w:r>
      <w:r w:rsidRPr="0017215A">
        <w:rPr>
          <w:lang w:val="fr-FR"/>
        </w:rPr>
        <w:t>») et diffusion de ces clips dans le cyberespace pour mieux informer et sensibiliser le public</w:t>
      </w:r>
      <w:r w:rsidR="004A19A1">
        <w:rPr>
          <w:lang w:val="fr-FR"/>
        </w:rPr>
        <w:t> ;</w:t>
      </w:r>
    </w:p>
    <w:p w14:paraId="12FE65DE" w14:textId="1AE00BE3" w:rsidR="00301AA6" w:rsidRPr="0017215A" w:rsidRDefault="00301AA6" w:rsidP="00E22DD0">
      <w:pPr>
        <w:pStyle w:val="SingleTxtG"/>
        <w:ind w:firstLine="567"/>
        <w:rPr>
          <w:lang w:val="fr-FR"/>
        </w:rPr>
      </w:pPr>
      <w:r w:rsidRPr="0017215A">
        <w:rPr>
          <w:lang w:val="fr-FR"/>
        </w:rPr>
        <w:t>d)</w:t>
      </w:r>
      <w:r w:rsidRPr="0017215A">
        <w:rPr>
          <w:lang w:val="fr-FR"/>
        </w:rPr>
        <w:tab/>
        <w:t>Préparation d</w:t>
      </w:r>
      <w:r>
        <w:rPr>
          <w:lang w:val="fr-FR"/>
        </w:rPr>
        <w:t>’</w:t>
      </w:r>
      <w:r w:rsidRPr="0017215A">
        <w:rPr>
          <w:lang w:val="fr-FR"/>
        </w:rPr>
        <w:t>un programme axé sur la santé pour les enfants placés dans des familles de remplacement</w:t>
      </w:r>
      <w:r w:rsidR="004A19A1">
        <w:rPr>
          <w:lang w:val="fr-FR"/>
        </w:rPr>
        <w:t> ;</w:t>
      </w:r>
    </w:p>
    <w:p w14:paraId="4496C2E6" w14:textId="2034D12B" w:rsidR="00301AA6" w:rsidRPr="0017215A" w:rsidRDefault="00301AA6" w:rsidP="00E22DD0">
      <w:pPr>
        <w:pStyle w:val="SingleTxtG"/>
        <w:ind w:firstLine="567"/>
        <w:rPr>
          <w:lang w:val="fr-FR"/>
        </w:rPr>
      </w:pPr>
      <w:r w:rsidRPr="0017215A">
        <w:rPr>
          <w:lang w:val="fr-FR"/>
        </w:rPr>
        <w:t>e)</w:t>
      </w:r>
      <w:r w:rsidRPr="0017215A">
        <w:rPr>
          <w:lang w:val="fr-FR"/>
        </w:rPr>
        <w:tab/>
        <w:t>Services de conseil et orientation des enfants présentant un trouble de l</w:t>
      </w:r>
      <w:r>
        <w:rPr>
          <w:lang w:val="fr-FR"/>
        </w:rPr>
        <w:t>’</w:t>
      </w:r>
      <w:r w:rsidRPr="0017215A">
        <w:rPr>
          <w:lang w:val="fr-FR"/>
        </w:rPr>
        <w:t>identité de genre ou qui s</w:t>
      </w:r>
      <w:r>
        <w:rPr>
          <w:lang w:val="fr-FR"/>
        </w:rPr>
        <w:t>’</w:t>
      </w:r>
      <w:r w:rsidRPr="0017215A">
        <w:rPr>
          <w:lang w:val="fr-FR"/>
        </w:rPr>
        <w:t>identifient comme neutres vers des centres de soins.</w:t>
      </w:r>
    </w:p>
    <w:p w14:paraId="66BFD5CF" w14:textId="61CC1EFD" w:rsidR="00301AA6" w:rsidRPr="0017215A" w:rsidRDefault="00301AA6" w:rsidP="00E22DD0">
      <w:pPr>
        <w:pStyle w:val="SingleTxtG"/>
        <w:keepNext/>
        <w:rPr>
          <w:lang w:val="fr-FR"/>
        </w:rPr>
      </w:pPr>
      <w:r w:rsidRPr="0017215A">
        <w:rPr>
          <w:lang w:val="fr-FR"/>
        </w:rPr>
        <w:t>113.</w:t>
      </w:r>
      <w:r w:rsidRPr="0017215A">
        <w:rPr>
          <w:lang w:val="fr-FR"/>
        </w:rPr>
        <w:tab/>
        <w:t>Le Ministère de l</w:t>
      </w:r>
      <w:r>
        <w:rPr>
          <w:lang w:val="fr-FR"/>
        </w:rPr>
        <w:t>’</w:t>
      </w:r>
      <w:r w:rsidR="00A961DA">
        <w:rPr>
          <w:lang w:val="fr-FR"/>
        </w:rPr>
        <w:t>é</w:t>
      </w:r>
      <w:r w:rsidRPr="0017215A">
        <w:rPr>
          <w:lang w:val="fr-FR"/>
        </w:rPr>
        <w:t>nergie a mené les activités suivantes, en coopération avec l</w:t>
      </w:r>
      <w:r>
        <w:rPr>
          <w:lang w:val="fr-FR"/>
        </w:rPr>
        <w:t>’</w:t>
      </w:r>
      <w:r w:rsidRPr="0017215A">
        <w:rPr>
          <w:lang w:val="fr-FR"/>
        </w:rPr>
        <w:t>UNICEF</w:t>
      </w:r>
      <w:r w:rsidR="004A19A1">
        <w:rPr>
          <w:lang w:val="fr-FR"/>
        </w:rPr>
        <w:t> :</w:t>
      </w:r>
    </w:p>
    <w:p w14:paraId="687A4163" w14:textId="47ECE580" w:rsidR="00301AA6" w:rsidRPr="0017215A" w:rsidRDefault="00301AA6" w:rsidP="00E22DD0">
      <w:pPr>
        <w:pStyle w:val="SingleTxtG"/>
        <w:ind w:firstLine="567"/>
        <w:rPr>
          <w:lang w:val="fr-FR"/>
        </w:rPr>
      </w:pPr>
      <w:r w:rsidRPr="0017215A">
        <w:rPr>
          <w:lang w:val="fr-FR"/>
        </w:rPr>
        <w:t>a)</w:t>
      </w:r>
      <w:r w:rsidRPr="0017215A">
        <w:rPr>
          <w:lang w:val="fr-FR"/>
        </w:rPr>
        <w:tab/>
        <w:t>Équipement d</w:t>
      </w:r>
      <w:r>
        <w:rPr>
          <w:lang w:val="fr-FR"/>
        </w:rPr>
        <w:t>’</w:t>
      </w:r>
      <w:r w:rsidRPr="0017215A">
        <w:rPr>
          <w:lang w:val="fr-FR"/>
        </w:rPr>
        <w:t>une partie du pays en installations d</w:t>
      </w:r>
      <w:r>
        <w:rPr>
          <w:lang w:val="fr-FR"/>
        </w:rPr>
        <w:t>’</w:t>
      </w:r>
      <w:r w:rsidRPr="0017215A">
        <w:rPr>
          <w:lang w:val="fr-FR"/>
        </w:rPr>
        <w:t>adduction d</w:t>
      </w:r>
      <w:r>
        <w:rPr>
          <w:lang w:val="fr-FR"/>
        </w:rPr>
        <w:t>’</w:t>
      </w:r>
      <w:r w:rsidRPr="0017215A">
        <w:rPr>
          <w:lang w:val="fr-FR"/>
        </w:rPr>
        <w:t>eau et d</w:t>
      </w:r>
      <w:r>
        <w:rPr>
          <w:lang w:val="fr-FR"/>
        </w:rPr>
        <w:t>’</w:t>
      </w:r>
      <w:r w:rsidRPr="0017215A">
        <w:rPr>
          <w:lang w:val="fr-FR"/>
        </w:rPr>
        <w:t>assainissement</w:t>
      </w:r>
      <w:r w:rsidR="004A19A1">
        <w:rPr>
          <w:lang w:val="fr-FR"/>
        </w:rPr>
        <w:t> ;</w:t>
      </w:r>
      <w:r w:rsidRPr="0017215A">
        <w:rPr>
          <w:lang w:val="fr-FR"/>
        </w:rPr>
        <w:t xml:space="preserve"> coût</w:t>
      </w:r>
      <w:r w:rsidR="004A19A1">
        <w:rPr>
          <w:lang w:val="fr-FR"/>
        </w:rPr>
        <w:t> :</w:t>
      </w:r>
      <w:r w:rsidRPr="0017215A">
        <w:rPr>
          <w:lang w:val="fr-FR"/>
        </w:rPr>
        <w:t xml:space="preserve"> 1,5</w:t>
      </w:r>
      <w:r>
        <w:rPr>
          <w:lang w:val="fr-FR"/>
        </w:rPr>
        <w:t> </w:t>
      </w:r>
      <w:r w:rsidRPr="0017215A">
        <w:rPr>
          <w:lang w:val="fr-FR"/>
        </w:rPr>
        <w:t>million de dollars (projet achevé en 2021)</w:t>
      </w:r>
      <w:r w:rsidR="004A19A1">
        <w:rPr>
          <w:lang w:val="fr-FR"/>
        </w:rPr>
        <w:t> ;</w:t>
      </w:r>
    </w:p>
    <w:p w14:paraId="352B4EFA" w14:textId="76CA8A40" w:rsidR="00301AA6" w:rsidRPr="0017215A" w:rsidRDefault="00301AA6" w:rsidP="00E22DD0">
      <w:pPr>
        <w:pStyle w:val="SingleTxtG"/>
        <w:ind w:firstLine="567"/>
        <w:rPr>
          <w:lang w:val="fr-FR"/>
        </w:rPr>
      </w:pPr>
      <w:r w:rsidRPr="0017215A">
        <w:rPr>
          <w:lang w:val="fr-FR"/>
        </w:rPr>
        <w:t>b)</w:t>
      </w:r>
      <w:r w:rsidRPr="0017215A">
        <w:rPr>
          <w:lang w:val="fr-FR"/>
        </w:rPr>
        <w:tab/>
        <w:t>Projet d</w:t>
      </w:r>
      <w:r>
        <w:rPr>
          <w:lang w:val="fr-FR"/>
        </w:rPr>
        <w:t>’</w:t>
      </w:r>
      <w:r w:rsidRPr="0017215A">
        <w:rPr>
          <w:lang w:val="fr-FR"/>
        </w:rPr>
        <w:t>adduction d</w:t>
      </w:r>
      <w:r>
        <w:rPr>
          <w:lang w:val="fr-FR"/>
        </w:rPr>
        <w:t>’</w:t>
      </w:r>
      <w:r w:rsidRPr="0017215A">
        <w:rPr>
          <w:lang w:val="fr-FR"/>
        </w:rPr>
        <w:t>eau dans la région de Telang, dans le Sistan</w:t>
      </w:r>
      <w:r w:rsidR="00E22DD0">
        <w:rPr>
          <w:lang w:val="fr-FR"/>
        </w:rPr>
        <w:noBreakHyphen/>
      </w:r>
      <w:r w:rsidRPr="0017215A">
        <w:rPr>
          <w:lang w:val="fr-FR"/>
        </w:rPr>
        <w:t>Baloutchistan</w:t>
      </w:r>
      <w:r w:rsidR="004A19A1">
        <w:rPr>
          <w:lang w:val="fr-FR"/>
        </w:rPr>
        <w:t> ;</w:t>
      </w:r>
      <w:r w:rsidRPr="0017215A">
        <w:rPr>
          <w:lang w:val="fr-FR"/>
        </w:rPr>
        <w:t xml:space="preserve"> coût</w:t>
      </w:r>
      <w:r w:rsidR="004A19A1">
        <w:rPr>
          <w:lang w:val="fr-FR"/>
        </w:rPr>
        <w:t> :</w:t>
      </w:r>
      <w:r w:rsidRPr="0017215A">
        <w:rPr>
          <w:lang w:val="fr-FR"/>
        </w:rPr>
        <w:t xml:space="preserve"> 45</w:t>
      </w:r>
      <w:r>
        <w:rPr>
          <w:lang w:val="fr-FR"/>
        </w:rPr>
        <w:t> 000 </w:t>
      </w:r>
      <w:r w:rsidRPr="0017215A">
        <w:rPr>
          <w:lang w:val="fr-FR"/>
        </w:rPr>
        <w:t>dollars (achevé en 2022)</w:t>
      </w:r>
      <w:r w:rsidR="004A19A1">
        <w:rPr>
          <w:lang w:val="fr-FR"/>
        </w:rPr>
        <w:t> ;</w:t>
      </w:r>
    </w:p>
    <w:p w14:paraId="5981A8C2" w14:textId="0D2FE523" w:rsidR="00301AA6" w:rsidRPr="0017215A" w:rsidRDefault="00301AA6" w:rsidP="00E22DD0">
      <w:pPr>
        <w:pStyle w:val="SingleTxtG"/>
        <w:ind w:firstLine="567"/>
        <w:rPr>
          <w:lang w:val="fr-FR"/>
        </w:rPr>
      </w:pPr>
      <w:r w:rsidRPr="0017215A">
        <w:rPr>
          <w:lang w:val="fr-FR"/>
        </w:rPr>
        <w:t>c)</w:t>
      </w:r>
      <w:r w:rsidRPr="0017215A">
        <w:rPr>
          <w:lang w:val="fr-FR"/>
        </w:rPr>
        <w:tab/>
        <w:t>Projet d</w:t>
      </w:r>
      <w:r>
        <w:rPr>
          <w:lang w:val="fr-FR"/>
        </w:rPr>
        <w:t>’</w:t>
      </w:r>
      <w:r w:rsidRPr="0017215A">
        <w:rPr>
          <w:lang w:val="fr-FR"/>
        </w:rPr>
        <w:t>adduction d</w:t>
      </w:r>
      <w:r>
        <w:rPr>
          <w:lang w:val="fr-FR"/>
        </w:rPr>
        <w:t>’</w:t>
      </w:r>
      <w:r w:rsidRPr="0017215A">
        <w:rPr>
          <w:lang w:val="fr-FR"/>
        </w:rPr>
        <w:t>eau dans la région de Sarbicheh, dans le Khorassan</w:t>
      </w:r>
      <w:r w:rsidR="00E22DD0">
        <w:rPr>
          <w:lang w:val="fr-FR"/>
        </w:rPr>
        <w:noBreakHyphen/>
      </w:r>
      <w:r w:rsidRPr="0017215A">
        <w:rPr>
          <w:lang w:val="fr-FR"/>
        </w:rPr>
        <w:t>Méridional</w:t>
      </w:r>
      <w:r w:rsidR="004A19A1">
        <w:rPr>
          <w:lang w:val="fr-FR"/>
        </w:rPr>
        <w:t> ;</w:t>
      </w:r>
      <w:r w:rsidRPr="0017215A">
        <w:rPr>
          <w:lang w:val="fr-FR"/>
        </w:rPr>
        <w:t xml:space="preserve"> coût</w:t>
      </w:r>
      <w:r w:rsidR="004A19A1">
        <w:rPr>
          <w:lang w:val="fr-FR"/>
        </w:rPr>
        <w:t> :</w:t>
      </w:r>
      <w:r w:rsidRPr="0017215A">
        <w:rPr>
          <w:lang w:val="fr-FR"/>
        </w:rPr>
        <w:t xml:space="preserve"> 100</w:t>
      </w:r>
      <w:r>
        <w:rPr>
          <w:lang w:val="fr-FR"/>
        </w:rPr>
        <w:t> 000 </w:t>
      </w:r>
      <w:r w:rsidRPr="0017215A">
        <w:rPr>
          <w:lang w:val="fr-FR"/>
        </w:rPr>
        <w:t>dollars (achevé en avril 2023)</w:t>
      </w:r>
      <w:r w:rsidR="004A19A1">
        <w:rPr>
          <w:lang w:val="fr-FR"/>
        </w:rPr>
        <w:t> ;</w:t>
      </w:r>
    </w:p>
    <w:p w14:paraId="5E33EF72" w14:textId="06ABB956" w:rsidR="00301AA6" w:rsidRPr="0017215A" w:rsidRDefault="00301AA6" w:rsidP="00E22DD0">
      <w:pPr>
        <w:pStyle w:val="SingleTxtG"/>
        <w:ind w:firstLine="567"/>
        <w:rPr>
          <w:lang w:val="fr-FR"/>
        </w:rPr>
      </w:pPr>
      <w:r w:rsidRPr="0017215A">
        <w:rPr>
          <w:lang w:val="fr-FR"/>
        </w:rPr>
        <w:t>d)</w:t>
      </w:r>
      <w:r w:rsidRPr="0017215A">
        <w:rPr>
          <w:lang w:val="fr-FR"/>
        </w:rPr>
        <w:tab/>
        <w:t>Assistance technique et financement du projet de reconstruction et de modernisation du système d</w:t>
      </w:r>
      <w:r>
        <w:rPr>
          <w:lang w:val="fr-FR"/>
        </w:rPr>
        <w:t>’</w:t>
      </w:r>
      <w:r w:rsidRPr="0017215A">
        <w:rPr>
          <w:lang w:val="fr-FR"/>
        </w:rPr>
        <w:t>adduction d</w:t>
      </w:r>
      <w:r>
        <w:rPr>
          <w:lang w:val="fr-FR"/>
        </w:rPr>
        <w:t>’</w:t>
      </w:r>
      <w:r w:rsidRPr="0017215A">
        <w:rPr>
          <w:lang w:val="fr-FR"/>
        </w:rPr>
        <w:t>eau dans la province de Golestan</w:t>
      </w:r>
      <w:r w:rsidR="004A19A1">
        <w:rPr>
          <w:lang w:val="fr-FR"/>
        </w:rPr>
        <w:t> ;</w:t>
      </w:r>
      <w:r w:rsidRPr="0017215A">
        <w:rPr>
          <w:lang w:val="fr-FR"/>
        </w:rPr>
        <w:t xml:space="preserve"> coût</w:t>
      </w:r>
      <w:r w:rsidR="004A19A1">
        <w:rPr>
          <w:lang w:val="fr-FR"/>
        </w:rPr>
        <w:t> :</w:t>
      </w:r>
      <w:r w:rsidRPr="0017215A">
        <w:rPr>
          <w:lang w:val="fr-FR"/>
        </w:rPr>
        <w:t xml:space="preserve"> 300</w:t>
      </w:r>
      <w:r>
        <w:rPr>
          <w:lang w:val="fr-FR"/>
        </w:rPr>
        <w:t> 000 </w:t>
      </w:r>
      <w:r w:rsidRPr="0017215A">
        <w:rPr>
          <w:lang w:val="fr-FR"/>
        </w:rPr>
        <w:t>dollars (en cours)</w:t>
      </w:r>
      <w:r w:rsidR="004A19A1">
        <w:rPr>
          <w:lang w:val="fr-FR"/>
        </w:rPr>
        <w:t> ;</w:t>
      </w:r>
    </w:p>
    <w:p w14:paraId="0975C182" w14:textId="04F1D9CF" w:rsidR="00301AA6" w:rsidRPr="0017215A" w:rsidRDefault="00301AA6" w:rsidP="00E22DD0">
      <w:pPr>
        <w:pStyle w:val="SingleTxtG"/>
        <w:ind w:firstLine="567"/>
        <w:rPr>
          <w:lang w:val="fr-FR"/>
        </w:rPr>
      </w:pPr>
      <w:r w:rsidRPr="0017215A">
        <w:rPr>
          <w:lang w:val="fr-FR"/>
        </w:rPr>
        <w:t>e)</w:t>
      </w:r>
      <w:r w:rsidRPr="0017215A">
        <w:rPr>
          <w:lang w:val="fr-FR"/>
        </w:rPr>
        <w:tab/>
        <w:t>Projet régional Niatik dans le Sistan-Baloutchistan</w:t>
      </w:r>
      <w:r w:rsidR="004A19A1">
        <w:rPr>
          <w:lang w:val="fr-FR"/>
        </w:rPr>
        <w:t> ;</w:t>
      </w:r>
      <w:r w:rsidRPr="0017215A">
        <w:rPr>
          <w:lang w:val="fr-FR"/>
        </w:rPr>
        <w:t xml:space="preserve"> coût</w:t>
      </w:r>
      <w:r w:rsidR="004A19A1">
        <w:rPr>
          <w:lang w:val="fr-FR"/>
        </w:rPr>
        <w:t> :</w:t>
      </w:r>
      <w:r w:rsidRPr="0017215A">
        <w:rPr>
          <w:lang w:val="fr-FR"/>
        </w:rPr>
        <w:t xml:space="preserve"> 1</w:t>
      </w:r>
      <w:r>
        <w:rPr>
          <w:lang w:val="fr-FR"/>
        </w:rPr>
        <w:t> 150 000 </w:t>
      </w:r>
      <w:r w:rsidRPr="0017215A">
        <w:rPr>
          <w:lang w:val="fr-FR"/>
        </w:rPr>
        <w:t>dollars (en cours)</w:t>
      </w:r>
      <w:r w:rsidR="004A19A1">
        <w:rPr>
          <w:lang w:val="fr-FR"/>
        </w:rPr>
        <w:t> ;</w:t>
      </w:r>
    </w:p>
    <w:p w14:paraId="058D4A95" w14:textId="63D0D149" w:rsidR="00301AA6" w:rsidRPr="0017215A" w:rsidRDefault="00301AA6" w:rsidP="00E22DD0">
      <w:pPr>
        <w:pStyle w:val="SingleTxtG"/>
        <w:ind w:firstLine="567"/>
        <w:rPr>
          <w:lang w:val="fr-FR"/>
        </w:rPr>
      </w:pPr>
      <w:r w:rsidRPr="0017215A">
        <w:rPr>
          <w:lang w:val="fr-FR"/>
        </w:rPr>
        <w:t>f)</w:t>
      </w:r>
      <w:r w:rsidRPr="0017215A">
        <w:rPr>
          <w:lang w:val="fr-FR"/>
        </w:rPr>
        <w:tab/>
        <w:t>Assistance technique et financement du projet de reconstruction et de modernisation du système d</w:t>
      </w:r>
      <w:r>
        <w:rPr>
          <w:lang w:val="fr-FR"/>
        </w:rPr>
        <w:t>’</w:t>
      </w:r>
      <w:r w:rsidRPr="0017215A">
        <w:rPr>
          <w:lang w:val="fr-FR"/>
        </w:rPr>
        <w:t>adduction d</w:t>
      </w:r>
      <w:r>
        <w:rPr>
          <w:lang w:val="fr-FR"/>
        </w:rPr>
        <w:t>’</w:t>
      </w:r>
      <w:r w:rsidRPr="0017215A">
        <w:rPr>
          <w:lang w:val="fr-FR"/>
        </w:rPr>
        <w:t>eau dans les zones rurales de Mashkand, Sistan</w:t>
      </w:r>
      <w:r w:rsidR="00E22DD0">
        <w:rPr>
          <w:lang w:val="fr-FR"/>
        </w:rPr>
        <w:noBreakHyphen/>
      </w:r>
      <w:r w:rsidRPr="0017215A">
        <w:rPr>
          <w:lang w:val="fr-FR"/>
        </w:rPr>
        <w:t>Baloutchistan</w:t>
      </w:r>
      <w:r w:rsidR="004A19A1">
        <w:rPr>
          <w:lang w:val="fr-FR"/>
        </w:rPr>
        <w:t> ;</w:t>
      </w:r>
      <w:r w:rsidRPr="0017215A">
        <w:rPr>
          <w:lang w:val="fr-FR"/>
        </w:rPr>
        <w:t xml:space="preserve"> coût</w:t>
      </w:r>
      <w:r w:rsidR="004A19A1">
        <w:rPr>
          <w:lang w:val="fr-FR"/>
        </w:rPr>
        <w:t> :</w:t>
      </w:r>
      <w:r w:rsidRPr="0017215A">
        <w:rPr>
          <w:lang w:val="fr-FR"/>
        </w:rPr>
        <w:t xml:space="preserve"> 80</w:t>
      </w:r>
      <w:r>
        <w:rPr>
          <w:lang w:val="fr-FR"/>
        </w:rPr>
        <w:t> 000 </w:t>
      </w:r>
      <w:r w:rsidRPr="0017215A">
        <w:rPr>
          <w:lang w:val="fr-FR"/>
        </w:rPr>
        <w:t>dollars (en cours)</w:t>
      </w:r>
      <w:r w:rsidR="004A19A1">
        <w:rPr>
          <w:lang w:val="fr-FR"/>
        </w:rPr>
        <w:t> ;</w:t>
      </w:r>
    </w:p>
    <w:p w14:paraId="1872EC01" w14:textId="4D121BC9" w:rsidR="00301AA6" w:rsidRPr="0017215A" w:rsidRDefault="00301AA6" w:rsidP="00E22DD0">
      <w:pPr>
        <w:pStyle w:val="SingleTxtG"/>
        <w:ind w:firstLine="567"/>
        <w:rPr>
          <w:lang w:val="fr-FR"/>
        </w:rPr>
      </w:pPr>
      <w:r w:rsidRPr="0017215A">
        <w:rPr>
          <w:lang w:val="fr-FR"/>
        </w:rPr>
        <w:t>g)</w:t>
      </w:r>
      <w:r w:rsidRPr="0017215A">
        <w:rPr>
          <w:lang w:val="fr-FR"/>
        </w:rPr>
        <w:tab/>
        <w:t>Projet d</w:t>
      </w:r>
      <w:r>
        <w:rPr>
          <w:lang w:val="fr-FR"/>
        </w:rPr>
        <w:t>’</w:t>
      </w:r>
      <w:r w:rsidRPr="0017215A">
        <w:rPr>
          <w:lang w:val="fr-FR"/>
        </w:rPr>
        <w:t>assainissement à Kahak, dans le Sistan-Baloutchistan</w:t>
      </w:r>
      <w:r w:rsidR="004A19A1">
        <w:rPr>
          <w:lang w:val="fr-FR"/>
        </w:rPr>
        <w:t> ;</w:t>
      </w:r>
      <w:r w:rsidRPr="0017215A">
        <w:rPr>
          <w:lang w:val="fr-FR"/>
        </w:rPr>
        <w:t xml:space="preserve"> coût</w:t>
      </w:r>
      <w:r w:rsidR="004A19A1">
        <w:rPr>
          <w:lang w:val="fr-FR"/>
        </w:rPr>
        <w:t> :</w:t>
      </w:r>
      <w:r w:rsidRPr="0017215A">
        <w:rPr>
          <w:lang w:val="fr-FR"/>
        </w:rPr>
        <w:t xml:space="preserve"> 650</w:t>
      </w:r>
      <w:r>
        <w:rPr>
          <w:lang w:val="fr-FR"/>
        </w:rPr>
        <w:t> 000 </w:t>
      </w:r>
      <w:r w:rsidRPr="0017215A">
        <w:rPr>
          <w:lang w:val="fr-FR"/>
        </w:rPr>
        <w:t>dollars (le projet sera lancé prochainement).</w:t>
      </w:r>
    </w:p>
    <w:p w14:paraId="0BD4ACD8" w14:textId="41521E50" w:rsidR="00301AA6" w:rsidRPr="0017215A" w:rsidRDefault="00301AA6" w:rsidP="00E22DD0">
      <w:pPr>
        <w:pStyle w:val="SingleTxtG"/>
        <w:keepNext/>
        <w:rPr>
          <w:lang w:val="fr-FR"/>
        </w:rPr>
      </w:pPr>
      <w:r w:rsidRPr="0017215A">
        <w:rPr>
          <w:lang w:val="fr-FR"/>
        </w:rPr>
        <w:t>114.</w:t>
      </w:r>
      <w:r w:rsidRPr="0017215A">
        <w:rPr>
          <w:lang w:val="fr-FR"/>
        </w:rPr>
        <w:tab/>
        <w:t>Les Forces de l</w:t>
      </w:r>
      <w:r>
        <w:rPr>
          <w:lang w:val="fr-FR"/>
        </w:rPr>
        <w:t>’</w:t>
      </w:r>
      <w:r w:rsidRPr="0017215A">
        <w:rPr>
          <w:lang w:val="fr-FR"/>
        </w:rPr>
        <w:t>ordre de la République islamique d</w:t>
      </w:r>
      <w:r>
        <w:rPr>
          <w:lang w:val="fr-FR"/>
        </w:rPr>
        <w:t>’</w:t>
      </w:r>
      <w:r w:rsidRPr="0017215A">
        <w:rPr>
          <w:lang w:val="fr-FR"/>
        </w:rPr>
        <w:t>Iran (FARAJA) ont pris les mesures suivantes</w:t>
      </w:r>
      <w:r w:rsidR="004A19A1">
        <w:rPr>
          <w:lang w:val="fr-FR"/>
        </w:rPr>
        <w:t> :</w:t>
      </w:r>
      <w:r w:rsidRPr="0017215A">
        <w:rPr>
          <w:lang w:val="fr-FR"/>
        </w:rPr>
        <w:t xml:space="preserve"> </w:t>
      </w:r>
    </w:p>
    <w:p w14:paraId="78F7A312" w14:textId="3534AD6E" w:rsidR="00301AA6" w:rsidRPr="0017215A" w:rsidRDefault="00301AA6" w:rsidP="00E22DD0">
      <w:pPr>
        <w:pStyle w:val="SingleTxtG"/>
        <w:ind w:firstLine="567"/>
        <w:rPr>
          <w:lang w:val="fr-FR"/>
        </w:rPr>
      </w:pPr>
      <w:r w:rsidRPr="0017215A">
        <w:rPr>
          <w:lang w:val="fr-FR"/>
        </w:rPr>
        <w:t>a)</w:t>
      </w:r>
      <w:r w:rsidRPr="0017215A">
        <w:rPr>
          <w:lang w:val="fr-FR"/>
        </w:rPr>
        <w:tab/>
        <w:t>Conseils individuels et en groupe, formations dans le domaine de la lutte contre l</w:t>
      </w:r>
      <w:r>
        <w:rPr>
          <w:lang w:val="fr-FR"/>
        </w:rPr>
        <w:t>’</w:t>
      </w:r>
      <w:r w:rsidRPr="0017215A">
        <w:rPr>
          <w:lang w:val="fr-FR"/>
        </w:rPr>
        <w:t>usage de drogues</w:t>
      </w:r>
      <w:r w:rsidR="004A19A1">
        <w:rPr>
          <w:lang w:val="fr-FR"/>
        </w:rPr>
        <w:t> ;</w:t>
      </w:r>
    </w:p>
    <w:p w14:paraId="4F37EA1E" w14:textId="40EE2030" w:rsidR="00301AA6" w:rsidRPr="0017215A" w:rsidRDefault="00301AA6" w:rsidP="00E22DD0">
      <w:pPr>
        <w:pStyle w:val="SingleTxtG"/>
        <w:ind w:firstLine="567"/>
        <w:rPr>
          <w:lang w:val="fr-FR"/>
        </w:rPr>
      </w:pPr>
      <w:r w:rsidRPr="0017215A">
        <w:rPr>
          <w:lang w:val="fr-FR"/>
        </w:rPr>
        <w:t>b)</w:t>
      </w:r>
      <w:r w:rsidRPr="0017215A">
        <w:rPr>
          <w:lang w:val="fr-FR"/>
        </w:rPr>
        <w:tab/>
        <w:t>Organisation de programmes pédagogiques et d</w:t>
      </w:r>
      <w:r>
        <w:rPr>
          <w:lang w:val="fr-FR"/>
        </w:rPr>
        <w:t>’</w:t>
      </w:r>
      <w:r w:rsidRPr="0017215A">
        <w:rPr>
          <w:lang w:val="fr-FR"/>
        </w:rPr>
        <w:t>information annuels à l</w:t>
      </w:r>
      <w:r>
        <w:rPr>
          <w:lang w:val="fr-FR"/>
        </w:rPr>
        <w:t>’</w:t>
      </w:r>
      <w:r w:rsidRPr="0017215A">
        <w:rPr>
          <w:lang w:val="fr-FR"/>
        </w:rPr>
        <w:t xml:space="preserve">échelle nationale à destination des enfants dans les établissements scolaires, </w:t>
      </w:r>
      <w:r>
        <w:rPr>
          <w:lang w:val="fr-FR"/>
        </w:rPr>
        <w:t xml:space="preserve">dans </w:t>
      </w:r>
      <w:r w:rsidRPr="0017215A">
        <w:rPr>
          <w:lang w:val="fr-FR"/>
        </w:rPr>
        <w:t>les quartiers et au sein des familles, en vue de prévenir les dommages liés aux drogues. Ces quatre dernières années, plus de 7,6</w:t>
      </w:r>
      <w:r>
        <w:rPr>
          <w:lang w:val="fr-FR"/>
        </w:rPr>
        <w:t> </w:t>
      </w:r>
      <w:r w:rsidRPr="0017215A">
        <w:rPr>
          <w:lang w:val="fr-FR"/>
        </w:rPr>
        <w:t>millions de personnes ont bénéficié de formations en présentiel</w:t>
      </w:r>
      <w:r w:rsidR="004A19A1">
        <w:rPr>
          <w:lang w:val="fr-FR"/>
        </w:rPr>
        <w:t> ;</w:t>
      </w:r>
    </w:p>
    <w:p w14:paraId="2F1D4F0D" w14:textId="420D244F" w:rsidR="00301AA6" w:rsidRPr="0017215A" w:rsidRDefault="00301AA6" w:rsidP="00E22DD0">
      <w:pPr>
        <w:pStyle w:val="SingleTxtG"/>
        <w:ind w:firstLine="567"/>
        <w:rPr>
          <w:lang w:val="fr-FR"/>
        </w:rPr>
      </w:pPr>
      <w:r w:rsidRPr="0017215A">
        <w:rPr>
          <w:lang w:val="fr-FR"/>
        </w:rPr>
        <w:t>c)</w:t>
      </w:r>
      <w:r w:rsidRPr="0017215A">
        <w:rPr>
          <w:lang w:val="fr-FR"/>
        </w:rPr>
        <w:tab/>
        <w:t>Prise en charge de plus de 88</w:t>
      </w:r>
      <w:r>
        <w:rPr>
          <w:lang w:val="fr-FR"/>
        </w:rPr>
        <w:t> </w:t>
      </w:r>
      <w:r w:rsidRPr="0017215A">
        <w:rPr>
          <w:lang w:val="fr-FR"/>
        </w:rPr>
        <w:t>633</w:t>
      </w:r>
      <w:r>
        <w:rPr>
          <w:lang w:val="fr-FR"/>
        </w:rPr>
        <w:t> </w:t>
      </w:r>
      <w:r w:rsidRPr="0017215A">
        <w:rPr>
          <w:lang w:val="fr-FR"/>
        </w:rPr>
        <w:t>consultations individuelles sur les dommages causés par l</w:t>
      </w:r>
      <w:r>
        <w:rPr>
          <w:lang w:val="fr-FR"/>
        </w:rPr>
        <w:t>’</w:t>
      </w:r>
      <w:r w:rsidRPr="0017215A">
        <w:rPr>
          <w:lang w:val="fr-FR"/>
        </w:rPr>
        <w:t>usage de drogues et de substances psychoactives, dont plus de 45 % ont porté sur les méthodes permettant aux parents et aux éducateurs d</w:t>
      </w:r>
      <w:r>
        <w:rPr>
          <w:lang w:val="fr-FR"/>
        </w:rPr>
        <w:t>’</w:t>
      </w:r>
      <w:r w:rsidRPr="0017215A">
        <w:rPr>
          <w:lang w:val="fr-FR"/>
        </w:rPr>
        <w:t>aborder les préjudices subis par les enfants.</w:t>
      </w:r>
    </w:p>
    <w:p w14:paraId="126E6A83" w14:textId="6EE65818" w:rsidR="00301AA6" w:rsidRPr="0017215A" w:rsidRDefault="00301AA6" w:rsidP="00E22DD0">
      <w:pPr>
        <w:pStyle w:val="SingleTxtG"/>
        <w:keepNext/>
        <w:rPr>
          <w:lang w:val="fr-FR"/>
        </w:rPr>
      </w:pPr>
      <w:r w:rsidRPr="0017215A">
        <w:rPr>
          <w:lang w:val="fr-FR"/>
        </w:rPr>
        <w:lastRenderedPageBreak/>
        <w:t>115.</w:t>
      </w:r>
      <w:r w:rsidRPr="0017215A">
        <w:rPr>
          <w:lang w:val="fr-FR"/>
        </w:rPr>
        <w:tab/>
        <w:t>L</w:t>
      </w:r>
      <w:r>
        <w:rPr>
          <w:lang w:val="fr-FR"/>
        </w:rPr>
        <w:t>’</w:t>
      </w:r>
      <w:r w:rsidRPr="0017215A">
        <w:rPr>
          <w:lang w:val="fr-FR"/>
        </w:rPr>
        <w:t>Organisation nationale iranienne de normalisation a mis en œuvre la mesure suivante</w:t>
      </w:r>
      <w:r w:rsidR="004A19A1">
        <w:rPr>
          <w:lang w:val="fr-FR"/>
        </w:rPr>
        <w:t> :</w:t>
      </w:r>
    </w:p>
    <w:p w14:paraId="30F8CD53" w14:textId="15B4FC28" w:rsidR="00301AA6" w:rsidRPr="0017215A" w:rsidRDefault="00301AA6" w:rsidP="00301AA6">
      <w:pPr>
        <w:pStyle w:val="Bullet1G"/>
        <w:numPr>
          <w:ilvl w:val="0"/>
          <w:numId w:val="1"/>
        </w:numPr>
        <w:rPr>
          <w:lang w:val="fr-FR"/>
        </w:rPr>
      </w:pPr>
      <w:r w:rsidRPr="0017215A">
        <w:rPr>
          <w:lang w:val="fr-FR"/>
        </w:rPr>
        <w:t>Élaboration et adoption de normes de sécurité applicables aux jouets, couvrant notamment leurs propriétés physiques et mécaniques (2014), les jeux olfactifs, cosmétiques et gustatifs (2014), les aires de jeux intérieures et extérieures des particuliers (2015), l</w:t>
      </w:r>
      <w:r>
        <w:rPr>
          <w:lang w:val="fr-FR"/>
        </w:rPr>
        <w:t>’</w:t>
      </w:r>
      <w:r w:rsidRPr="0017215A">
        <w:rPr>
          <w:lang w:val="fr-FR"/>
        </w:rPr>
        <w:t>inflammabilité (2016), ainsi que la sécurité des équipements et des aires de jeux (2014) (annexe 2, fig.</w:t>
      </w:r>
      <w:r w:rsidR="00E22DD0">
        <w:rPr>
          <w:lang w:val="fr-FR"/>
        </w:rPr>
        <w:t> </w:t>
      </w:r>
      <w:r w:rsidRPr="0017215A">
        <w:rPr>
          <w:lang w:val="fr-FR"/>
        </w:rPr>
        <w:t>16 à 18).</w:t>
      </w:r>
    </w:p>
    <w:p w14:paraId="53E9C9A9" w14:textId="4CDC0FD1" w:rsidR="00301AA6" w:rsidRPr="0017215A" w:rsidRDefault="00301AA6" w:rsidP="00E22DD0">
      <w:pPr>
        <w:pStyle w:val="H1G"/>
        <w:rPr>
          <w:lang w:val="fr-FR"/>
        </w:rPr>
      </w:pPr>
      <w:bookmarkStart w:id="43" w:name="_Toc125246781"/>
      <w:r w:rsidRPr="0017215A">
        <w:rPr>
          <w:bCs/>
          <w:lang w:val="fr-FR"/>
        </w:rPr>
        <w:tab/>
        <w:t>B.</w:t>
      </w:r>
      <w:r w:rsidRPr="0017215A">
        <w:rPr>
          <w:lang w:val="fr-FR"/>
        </w:rPr>
        <w:tab/>
        <w:t>Droit à la protection sociale et à la sécurité sociale (</w:t>
      </w:r>
      <w:r w:rsidR="004A19A1">
        <w:rPr>
          <w:lang w:val="fr-FR"/>
        </w:rPr>
        <w:t>art. </w:t>
      </w:r>
      <w:r w:rsidRPr="0017215A">
        <w:rPr>
          <w:lang w:val="fr-FR"/>
        </w:rPr>
        <w:t>26)</w:t>
      </w:r>
      <w:bookmarkEnd w:id="43"/>
    </w:p>
    <w:p w14:paraId="4AEA306F" w14:textId="7E47E3B6" w:rsidR="00301AA6" w:rsidRPr="0017215A" w:rsidRDefault="00E22DD0" w:rsidP="00E22DD0">
      <w:pPr>
        <w:pStyle w:val="H23G"/>
        <w:rPr>
          <w:lang w:val="fr-FR"/>
        </w:rPr>
      </w:pPr>
      <w:r>
        <w:rPr>
          <w:lang w:val="fr-FR"/>
        </w:rPr>
        <w:tab/>
      </w:r>
      <w:r>
        <w:rPr>
          <w:lang w:val="fr-FR"/>
        </w:rPr>
        <w:tab/>
      </w:r>
      <w:r w:rsidR="00301AA6" w:rsidRPr="0017215A">
        <w:rPr>
          <w:lang w:val="fr-FR"/>
        </w:rPr>
        <w:t>Mesures juridiques</w:t>
      </w:r>
    </w:p>
    <w:p w14:paraId="1550FC93" w14:textId="63E136AF" w:rsidR="00301AA6" w:rsidRPr="0017215A" w:rsidRDefault="00301AA6" w:rsidP="00301AA6">
      <w:pPr>
        <w:pStyle w:val="SingleTxtG"/>
        <w:rPr>
          <w:lang w:val="fr-FR"/>
        </w:rPr>
      </w:pPr>
      <w:r w:rsidRPr="0017215A">
        <w:rPr>
          <w:lang w:val="fr-FR"/>
        </w:rPr>
        <w:t>116.</w:t>
      </w:r>
      <w:r w:rsidRPr="0017215A">
        <w:rPr>
          <w:lang w:val="fr-FR"/>
        </w:rPr>
        <w:tab/>
        <w:t>Conformément à l</w:t>
      </w:r>
      <w:r>
        <w:rPr>
          <w:lang w:val="fr-FR"/>
        </w:rPr>
        <w:t>’</w:t>
      </w:r>
      <w:r w:rsidR="004A19A1">
        <w:rPr>
          <w:lang w:val="fr-FR"/>
        </w:rPr>
        <w:t>article </w:t>
      </w:r>
      <w:r w:rsidRPr="0017215A">
        <w:rPr>
          <w:lang w:val="fr-FR"/>
        </w:rPr>
        <w:t>2 (</w:t>
      </w:r>
      <w:r w:rsidR="004A19A1">
        <w:rPr>
          <w:lang w:val="fr-FR"/>
        </w:rPr>
        <w:t>par. </w:t>
      </w:r>
      <w:r w:rsidRPr="0017215A">
        <w:rPr>
          <w:lang w:val="fr-FR"/>
        </w:rPr>
        <w:t>2) de la loi sur la structure du régime général de protection sociale et de sécurité sociale, adoptée le 10</w:t>
      </w:r>
      <w:r>
        <w:rPr>
          <w:lang w:val="fr-FR"/>
        </w:rPr>
        <w:t> </w:t>
      </w:r>
      <w:r w:rsidRPr="0017215A">
        <w:rPr>
          <w:lang w:val="fr-FR"/>
        </w:rPr>
        <w:t>mai 2004, l</w:t>
      </w:r>
      <w:r>
        <w:rPr>
          <w:lang w:val="fr-FR"/>
        </w:rPr>
        <w:t>’</w:t>
      </w:r>
      <w:r w:rsidRPr="0017215A">
        <w:rPr>
          <w:lang w:val="fr-FR"/>
        </w:rPr>
        <w:t>État a l</w:t>
      </w:r>
      <w:r>
        <w:rPr>
          <w:lang w:val="fr-FR"/>
        </w:rPr>
        <w:t>’</w:t>
      </w:r>
      <w:r w:rsidRPr="0017215A">
        <w:rPr>
          <w:lang w:val="fr-FR"/>
        </w:rPr>
        <w:t>obligation de fournir des services d</w:t>
      </w:r>
      <w:r>
        <w:rPr>
          <w:lang w:val="fr-FR"/>
        </w:rPr>
        <w:t>’</w:t>
      </w:r>
      <w:r w:rsidRPr="0017215A">
        <w:rPr>
          <w:lang w:val="fr-FR"/>
        </w:rPr>
        <w:t>assistance et de réadaptation, y compris une aide financière, aux familles dans l</w:t>
      </w:r>
      <w:r>
        <w:rPr>
          <w:lang w:val="fr-FR"/>
        </w:rPr>
        <w:t>’</w:t>
      </w:r>
      <w:r w:rsidRPr="0017215A">
        <w:rPr>
          <w:lang w:val="fr-FR"/>
        </w:rPr>
        <w:t>incapacité de travailler ou dont les revenus sont insuffisants. L</w:t>
      </w:r>
      <w:r>
        <w:rPr>
          <w:lang w:val="fr-FR"/>
        </w:rPr>
        <w:t>’</w:t>
      </w:r>
      <w:r w:rsidR="004A19A1">
        <w:rPr>
          <w:lang w:val="fr-FR"/>
        </w:rPr>
        <w:t>article </w:t>
      </w:r>
      <w:r w:rsidRPr="0017215A">
        <w:rPr>
          <w:lang w:val="fr-FR"/>
        </w:rPr>
        <w:t>4 lui impose en outre de garantir un niveau de vie minimum aux familles dépourvues de ressources suffisantes, en priorité aux personnes dans l</w:t>
      </w:r>
      <w:r>
        <w:rPr>
          <w:lang w:val="fr-FR"/>
        </w:rPr>
        <w:t>’</w:t>
      </w:r>
      <w:r w:rsidRPr="0017215A">
        <w:rPr>
          <w:lang w:val="fr-FR"/>
        </w:rPr>
        <w:t>incapacité de travailler pour des raisons physiques ou mentales.</w:t>
      </w:r>
    </w:p>
    <w:p w14:paraId="5EF65C9B" w14:textId="46B4970F" w:rsidR="00301AA6" w:rsidRPr="0017215A" w:rsidRDefault="00301AA6" w:rsidP="00301AA6">
      <w:pPr>
        <w:pStyle w:val="SingleTxtG"/>
        <w:rPr>
          <w:lang w:val="fr-FR"/>
        </w:rPr>
      </w:pPr>
      <w:r w:rsidRPr="0017215A">
        <w:rPr>
          <w:lang w:val="fr-FR"/>
        </w:rPr>
        <w:t>117.</w:t>
      </w:r>
      <w:r w:rsidRPr="0017215A">
        <w:rPr>
          <w:lang w:val="fr-FR"/>
        </w:rPr>
        <w:tab/>
        <w:t>La loi sur le sixième Plan de développement (</w:t>
      </w:r>
      <w:r w:rsidR="004A19A1">
        <w:rPr>
          <w:lang w:val="fr-FR"/>
        </w:rPr>
        <w:t>art. </w:t>
      </w:r>
      <w:r w:rsidRPr="0017215A">
        <w:rPr>
          <w:lang w:val="fr-FR"/>
        </w:rPr>
        <w:t>11) souligne le rôle de plus en plus important du secteur des assurances dans la garantie de la protection sociale et de la sécurité sociale des citoyens. L</w:t>
      </w:r>
      <w:r>
        <w:rPr>
          <w:lang w:val="fr-FR"/>
        </w:rPr>
        <w:t>’</w:t>
      </w:r>
      <w:r w:rsidR="004A19A1">
        <w:rPr>
          <w:lang w:val="fr-FR"/>
        </w:rPr>
        <w:t>article </w:t>
      </w:r>
      <w:r w:rsidRPr="0017215A">
        <w:rPr>
          <w:lang w:val="fr-FR"/>
        </w:rPr>
        <w:t xml:space="preserve">70 étend le droit </w:t>
      </w:r>
      <w:r w:rsidRPr="00C771D7">
        <w:rPr>
          <w:lang w:val="fr-FR"/>
        </w:rPr>
        <w:t>à l’assurance au chef de famille ainsi qu’à toutes les personnes à sa charge. Plus précisément, l’alinéa</w:t>
      </w:r>
      <w:r w:rsidR="00C771D7" w:rsidRPr="00C771D7">
        <w:rPr>
          <w:lang w:val="fr-FR"/>
        </w:rPr>
        <w:t> </w:t>
      </w:r>
      <w:r w:rsidRPr="00C771D7">
        <w:rPr>
          <w:lang w:val="fr-FR"/>
        </w:rPr>
        <w:t xml:space="preserve">b </w:t>
      </w:r>
      <w:r w:rsidR="00C771D7" w:rsidRPr="00C771D7">
        <w:rPr>
          <w:lang w:val="fr-FR"/>
        </w:rPr>
        <w:t>de</w:t>
      </w:r>
      <w:r w:rsidRPr="00C771D7">
        <w:rPr>
          <w:lang w:val="fr-FR"/>
        </w:rPr>
        <w:t xml:space="preserve"> </w:t>
      </w:r>
      <w:r w:rsidR="00C771D7" w:rsidRPr="00C771D7">
        <w:rPr>
          <w:lang w:val="fr-FR"/>
        </w:rPr>
        <w:t>l’</w:t>
      </w:r>
      <w:r w:rsidR="004A19A1" w:rsidRPr="00C771D7">
        <w:rPr>
          <w:lang w:val="fr-FR"/>
        </w:rPr>
        <w:t>article</w:t>
      </w:r>
      <w:r w:rsidR="00C771D7" w:rsidRPr="00C771D7">
        <w:rPr>
          <w:lang w:val="fr-FR"/>
        </w:rPr>
        <w:t xml:space="preserve"> 70 </w:t>
      </w:r>
      <w:r w:rsidRPr="00C771D7">
        <w:rPr>
          <w:lang w:val="fr-FR"/>
        </w:rPr>
        <w:t>étend le droit à l’assurance maladie aux ménages issus de communautés</w:t>
      </w:r>
      <w:r w:rsidRPr="0017215A">
        <w:rPr>
          <w:lang w:val="fr-FR"/>
        </w:rPr>
        <w:t xml:space="preserve"> rurales, nomades et d</w:t>
      </w:r>
      <w:r>
        <w:rPr>
          <w:lang w:val="fr-FR"/>
        </w:rPr>
        <w:t>’</w:t>
      </w:r>
      <w:r w:rsidRPr="0017215A">
        <w:rPr>
          <w:lang w:val="fr-FR"/>
        </w:rPr>
        <w:t>autres communautés vulnérables. L</w:t>
      </w:r>
      <w:r>
        <w:rPr>
          <w:lang w:val="fr-FR"/>
        </w:rPr>
        <w:t>’</w:t>
      </w:r>
      <w:r w:rsidR="004A19A1">
        <w:rPr>
          <w:lang w:val="fr-FR"/>
        </w:rPr>
        <w:t>article </w:t>
      </w:r>
      <w:r w:rsidRPr="0017215A">
        <w:rPr>
          <w:lang w:val="fr-FR"/>
        </w:rPr>
        <w:t>81 souligne la nécessité d</w:t>
      </w:r>
      <w:r>
        <w:rPr>
          <w:lang w:val="fr-FR"/>
        </w:rPr>
        <w:t>’</w:t>
      </w:r>
      <w:r w:rsidRPr="0017215A">
        <w:rPr>
          <w:lang w:val="fr-FR"/>
        </w:rPr>
        <w:t>établir un système complet de protection sociale et de sécurité sociale. L</w:t>
      </w:r>
      <w:r>
        <w:rPr>
          <w:lang w:val="fr-FR"/>
        </w:rPr>
        <w:t>’</w:t>
      </w:r>
      <w:r w:rsidR="004A19A1">
        <w:rPr>
          <w:lang w:val="fr-FR"/>
        </w:rPr>
        <w:t>article </w:t>
      </w:r>
      <w:r w:rsidRPr="0017215A">
        <w:rPr>
          <w:lang w:val="fr-FR"/>
        </w:rPr>
        <w:t>113 (</w:t>
      </w:r>
      <w:r w:rsidR="004A19A1">
        <w:rPr>
          <w:lang w:val="fr-FR"/>
        </w:rPr>
        <w:t>par. </w:t>
      </w:r>
      <w:r w:rsidRPr="0017215A">
        <w:rPr>
          <w:lang w:val="fr-FR"/>
        </w:rPr>
        <w:t>5, note 4) est consacré à la mise en œuvre de programmes de soutien en faveur des familles de détenus.</w:t>
      </w:r>
    </w:p>
    <w:p w14:paraId="2C4B91E8" w14:textId="06A8A140" w:rsidR="00301AA6" w:rsidRPr="0017215A" w:rsidRDefault="00301AA6" w:rsidP="00301AA6">
      <w:pPr>
        <w:pStyle w:val="SingleTxtG"/>
        <w:rPr>
          <w:lang w:val="fr-FR"/>
        </w:rPr>
      </w:pPr>
      <w:r w:rsidRPr="0017215A">
        <w:rPr>
          <w:lang w:val="fr-FR"/>
        </w:rPr>
        <w:t>118.</w:t>
      </w:r>
      <w:r w:rsidRPr="0017215A">
        <w:rPr>
          <w:lang w:val="fr-FR"/>
        </w:rPr>
        <w:tab/>
        <w:t>L</w:t>
      </w:r>
      <w:r>
        <w:rPr>
          <w:lang w:val="fr-FR"/>
        </w:rPr>
        <w:t>’</w:t>
      </w:r>
      <w:r w:rsidR="004A19A1">
        <w:rPr>
          <w:lang w:val="fr-FR"/>
        </w:rPr>
        <w:t>article </w:t>
      </w:r>
      <w:r w:rsidRPr="0017215A">
        <w:rPr>
          <w:lang w:val="fr-FR"/>
        </w:rPr>
        <w:t>15 de la loi sur la protection des enfants et des adolescents livrés à eux</w:t>
      </w:r>
      <w:r w:rsidR="00E22DD0">
        <w:rPr>
          <w:lang w:val="fr-FR"/>
        </w:rPr>
        <w:noBreakHyphen/>
      </w:r>
      <w:r w:rsidRPr="0017215A">
        <w:rPr>
          <w:lang w:val="fr-FR"/>
        </w:rPr>
        <w:t>mêmes ou négligés (2012) reconnaît aux enfants adoptés le droit à une assurance-vie. De même, l</w:t>
      </w:r>
      <w:r>
        <w:rPr>
          <w:lang w:val="fr-FR"/>
        </w:rPr>
        <w:t>’</w:t>
      </w:r>
      <w:r w:rsidR="004A19A1">
        <w:rPr>
          <w:lang w:val="fr-FR"/>
        </w:rPr>
        <w:t>article </w:t>
      </w:r>
      <w:r w:rsidRPr="0017215A">
        <w:rPr>
          <w:lang w:val="fr-FR"/>
        </w:rPr>
        <w:t>21 garantit aux enfants adoptés le droit d</w:t>
      </w:r>
      <w:r>
        <w:rPr>
          <w:lang w:val="fr-FR"/>
        </w:rPr>
        <w:t>’</w:t>
      </w:r>
      <w:r w:rsidRPr="0017215A">
        <w:rPr>
          <w:lang w:val="fr-FR"/>
        </w:rPr>
        <w:t>être assurés.</w:t>
      </w:r>
    </w:p>
    <w:p w14:paraId="6A2944D3" w14:textId="7872E9FD" w:rsidR="00301AA6" w:rsidRPr="0017215A" w:rsidRDefault="00301AA6" w:rsidP="00301AA6">
      <w:pPr>
        <w:pStyle w:val="SingleTxtG"/>
        <w:rPr>
          <w:lang w:val="fr-FR"/>
        </w:rPr>
      </w:pPr>
      <w:r w:rsidRPr="0017215A">
        <w:rPr>
          <w:lang w:val="fr-FR"/>
        </w:rPr>
        <w:t>119.</w:t>
      </w:r>
      <w:r w:rsidRPr="0017215A">
        <w:rPr>
          <w:lang w:val="fr-FR"/>
        </w:rPr>
        <w:tab/>
        <w:t>La loi sur la protection des enfants et des adolescents (</w:t>
      </w:r>
      <w:r w:rsidR="004A19A1">
        <w:rPr>
          <w:lang w:val="fr-FR"/>
        </w:rPr>
        <w:t>art. </w:t>
      </w:r>
      <w:r w:rsidRPr="0017215A">
        <w:rPr>
          <w:lang w:val="fr-FR"/>
        </w:rPr>
        <w:t>6</w:t>
      </w:r>
      <w:r w:rsidR="00C771D7">
        <w:rPr>
          <w:lang w:val="fr-FR"/>
        </w:rPr>
        <w:t> </w:t>
      </w:r>
      <w:r w:rsidRPr="0017215A">
        <w:rPr>
          <w:lang w:val="fr-FR"/>
        </w:rPr>
        <w:t>e)</w:t>
      </w:r>
      <w:r w:rsidR="00C771D7">
        <w:rPr>
          <w:lang w:val="fr-FR"/>
        </w:rPr>
        <w:t> </w:t>
      </w:r>
      <w:r w:rsidRPr="0017215A">
        <w:rPr>
          <w:lang w:val="fr-FR"/>
        </w:rPr>
        <w:t>3) du règlement d</w:t>
      </w:r>
      <w:r>
        <w:rPr>
          <w:lang w:val="fr-FR"/>
        </w:rPr>
        <w:t>’</w:t>
      </w:r>
      <w:r w:rsidRPr="0017215A">
        <w:rPr>
          <w:lang w:val="fr-FR"/>
        </w:rPr>
        <w:t>application) fait obligation au Ministère des coopératives, du travail et de la protection sociale de fournir une assurance aux adolescents âgés de 15 à 18</w:t>
      </w:r>
      <w:r>
        <w:rPr>
          <w:lang w:val="fr-FR"/>
        </w:rPr>
        <w:t> </w:t>
      </w:r>
      <w:r w:rsidRPr="0017215A">
        <w:rPr>
          <w:lang w:val="fr-FR"/>
        </w:rPr>
        <w:t>ans,</w:t>
      </w:r>
      <w:r w:rsidRPr="0017215A">
        <w:rPr>
          <w:rFonts w:eastAsia="Times New Roman"/>
          <w:lang w:val="fr-FR"/>
        </w:rPr>
        <w:t xml:space="preserve"> </w:t>
      </w:r>
      <w:r w:rsidRPr="0017215A">
        <w:rPr>
          <w:lang w:val="fr-FR"/>
        </w:rPr>
        <w:t>sous réserve de l</w:t>
      </w:r>
      <w:r>
        <w:rPr>
          <w:lang w:val="fr-FR"/>
        </w:rPr>
        <w:t>’</w:t>
      </w:r>
      <w:r w:rsidRPr="0017215A">
        <w:rPr>
          <w:lang w:val="fr-FR"/>
        </w:rPr>
        <w:t>application</w:t>
      </w:r>
      <w:r w:rsidR="00E22DD0">
        <w:rPr>
          <w:lang w:val="fr-FR"/>
        </w:rPr>
        <w:t xml:space="preserve"> </w:t>
      </w:r>
      <w:r w:rsidRPr="0017215A">
        <w:rPr>
          <w:lang w:val="fr-FR"/>
        </w:rPr>
        <w:t>de l</w:t>
      </w:r>
      <w:r>
        <w:rPr>
          <w:lang w:val="fr-FR"/>
        </w:rPr>
        <w:t>’</w:t>
      </w:r>
      <w:r w:rsidR="004A19A1">
        <w:rPr>
          <w:lang w:val="fr-FR"/>
        </w:rPr>
        <w:t>article </w:t>
      </w:r>
      <w:r w:rsidRPr="0017215A">
        <w:rPr>
          <w:lang w:val="fr-FR"/>
        </w:rPr>
        <w:t>148 de la loi sur le travail (1990) (Assurance des travailleurs par l</w:t>
      </w:r>
      <w:r>
        <w:rPr>
          <w:lang w:val="fr-FR"/>
        </w:rPr>
        <w:t>’</w:t>
      </w:r>
      <w:r w:rsidRPr="0017215A">
        <w:rPr>
          <w:lang w:val="fr-FR"/>
        </w:rPr>
        <w:t>employeur). En outre, la loi impose au Ministère de la santé et des formations médicales de fournir une couverture santé complète à tous les enfants et adolescents vivant en Iran (</w:t>
      </w:r>
      <w:r w:rsidR="004A19A1">
        <w:rPr>
          <w:lang w:val="fr-FR"/>
        </w:rPr>
        <w:t>art. </w:t>
      </w:r>
      <w:r w:rsidRPr="0017215A">
        <w:rPr>
          <w:lang w:val="fr-FR"/>
        </w:rPr>
        <w:t xml:space="preserve">6, </w:t>
      </w:r>
      <w:r w:rsidR="004A19A1">
        <w:rPr>
          <w:lang w:val="fr-FR"/>
        </w:rPr>
        <w:t>par. </w:t>
      </w:r>
      <w:r w:rsidRPr="0017215A">
        <w:rPr>
          <w:lang w:val="fr-FR"/>
        </w:rPr>
        <w:t>F).</w:t>
      </w:r>
    </w:p>
    <w:p w14:paraId="4C4240CC" w14:textId="34959561" w:rsidR="00301AA6" w:rsidRPr="0017215A" w:rsidRDefault="00301AA6" w:rsidP="00C771D7">
      <w:pPr>
        <w:pStyle w:val="SingleTxtG"/>
        <w:keepLines/>
        <w:rPr>
          <w:lang w:val="fr-FR"/>
        </w:rPr>
      </w:pPr>
      <w:r w:rsidRPr="0017215A">
        <w:rPr>
          <w:lang w:val="fr-FR"/>
        </w:rPr>
        <w:t>120.</w:t>
      </w:r>
      <w:r w:rsidRPr="0017215A">
        <w:rPr>
          <w:lang w:val="fr-FR"/>
        </w:rPr>
        <w:tab/>
        <w:t xml:space="preserve">Enfin, il incombe au Ministère de la santé et des </w:t>
      </w:r>
      <w:r>
        <w:rPr>
          <w:lang w:val="fr-FR"/>
        </w:rPr>
        <w:t>f</w:t>
      </w:r>
      <w:r w:rsidRPr="0017215A">
        <w:rPr>
          <w:lang w:val="fr-FR"/>
        </w:rPr>
        <w:t xml:space="preserve">ormations médicales de prendre toutes les mesures nécessaires afin </w:t>
      </w:r>
      <w:r>
        <w:rPr>
          <w:lang w:val="fr-FR"/>
        </w:rPr>
        <w:t xml:space="preserve">de </w:t>
      </w:r>
      <w:r w:rsidRPr="0017215A">
        <w:rPr>
          <w:lang w:val="fr-FR"/>
        </w:rPr>
        <w:t>fournir une couverture santé complète à tous les enfants et adolescents vivant en Iran, qu</w:t>
      </w:r>
      <w:r>
        <w:rPr>
          <w:lang w:val="fr-FR"/>
        </w:rPr>
        <w:t>’</w:t>
      </w:r>
      <w:r w:rsidRPr="0017215A">
        <w:rPr>
          <w:lang w:val="fr-FR"/>
        </w:rPr>
        <w:t xml:space="preserve">ils soient de nationalité iranienne ou étrangère, en particulier les enfants et adolescents vulnérables ou victimes de maltraitance (loi sur la protection des enfants et des adolescents, </w:t>
      </w:r>
      <w:r w:rsidR="004A19A1">
        <w:rPr>
          <w:lang w:val="fr-FR"/>
        </w:rPr>
        <w:t>art. </w:t>
      </w:r>
      <w:r w:rsidRPr="0017215A">
        <w:rPr>
          <w:lang w:val="fr-FR"/>
        </w:rPr>
        <w:t>6, règlement d</w:t>
      </w:r>
      <w:r>
        <w:rPr>
          <w:lang w:val="fr-FR"/>
        </w:rPr>
        <w:t>’</w:t>
      </w:r>
      <w:r w:rsidRPr="0017215A">
        <w:rPr>
          <w:lang w:val="fr-FR"/>
        </w:rPr>
        <w:t xml:space="preserve">application de la loi, </w:t>
      </w:r>
      <w:r w:rsidR="004A19A1">
        <w:rPr>
          <w:lang w:val="fr-FR"/>
        </w:rPr>
        <w:t>art. </w:t>
      </w:r>
      <w:r w:rsidRPr="0017215A">
        <w:rPr>
          <w:lang w:val="fr-FR"/>
        </w:rPr>
        <w:t>40).</w:t>
      </w:r>
    </w:p>
    <w:p w14:paraId="24BCAC66" w14:textId="19222EEE" w:rsidR="00301AA6" w:rsidRPr="0017215A" w:rsidRDefault="00E22DD0" w:rsidP="00E22DD0">
      <w:pPr>
        <w:pStyle w:val="H23G"/>
        <w:rPr>
          <w:lang w:val="fr-FR"/>
        </w:rPr>
      </w:pPr>
      <w:r>
        <w:rPr>
          <w:lang w:val="fr-FR"/>
        </w:rPr>
        <w:tab/>
      </w:r>
      <w:r>
        <w:rPr>
          <w:lang w:val="fr-FR"/>
        </w:rPr>
        <w:tab/>
      </w:r>
      <w:r w:rsidR="00301AA6" w:rsidRPr="0017215A">
        <w:rPr>
          <w:lang w:val="fr-FR"/>
        </w:rPr>
        <w:t>Mesures pratiques</w:t>
      </w:r>
    </w:p>
    <w:p w14:paraId="752E9A2C" w14:textId="77777777" w:rsidR="00301AA6" w:rsidRPr="0017215A" w:rsidRDefault="00301AA6" w:rsidP="00301AA6">
      <w:pPr>
        <w:pStyle w:val="SingleTxtG"/>
        <w:rPr>
          <w:lang w:val="fr-FR"/>
        </w:rPr>
      </w:pPr>
      <w:r w:rsidRPr="0017215A">
        <w:rPr>
          <w:lang w:val="fr-FR"/>
        </w:rPr>
        <w:t>121.</w:t>
      </w:r>
      <w:r w:rsidRPr="0017215A">
        <w:rPr>
          <w:lang w:val="fr-FR"/>
        </w:rPr>
        <w:tab/>
        <w:t>Pour permettre aux enfants de moins de 8</w:t>
      </w:r>
      <w:r>
        <w:rPr>
          <w:lang w:val="fr-FR"/>
        </w:rPr>
        <w:t> </w:t>
      </w:r>
      <w:r w:rsidRPr="0017215A">
        <w:rPr>
          <w:lang w:val="fr-FR"/>
        </w:rPr>
        <w:t>ans de bénéficier de conditions de vie et d</w:t>
      </w:r>
      <w:r>
        <w:rPr>
          <w:lang w:val="fr-FR"/>
        </w:rPr>
        <w:t>’</w:t>
      </w:r>
      <w:r w:rsidRPr="0017215A">
        <w:rPr>
          <w:lang w:val="fr-FR"/>
        </w:rPr>
        <w:t>une sécurité sociale adéquates, environ 51</w:t>
      </w:r>
      <w:r>
        <w:rPr>
          <w:lang w:val="fr-FR"/>
        </w:rPr>
        <w:t> </w:t>
      </w:r>
      <w:r w:rsidRPr="0017215A">
        <w:rPr>
          <w:lang w:val="fr-FR"/>
        </w:rPr>
        <w:t>500</w:t>
      </w:r>
      <w:r>
        <w:rPr>
          <w:lang w:val="fr-FR"/>
        </w:rPr>
        <w:t> </w:t>
      </w:r>
      <w:r w:rsidRPr="0017215A">
        <w:rPr>
          <w:lang w:val="fr-FR"/>
        </w:rPr>
        <w:t>ménages sont désormais couverts par l</w:t>
      </w:r>
      <w:r>
        <w:rPr>
          <w:lang w:val="fr-FR"/>
        </w:rPr>
        <w:t>’</w:t>
      </w:r>
      <w:r w:rsidRPr="0017215A">
        <w:rPr>
          <w:lang w:val="fr-FR"/>
        </w:rPr>
        <w:t>assurance des fermiers, des paysans et des nomades. De même, 49</w:t>
      </w:r>
      <w:r>
        <w:rPr>
          <w:lang w:val="fr-FR"/>
        </w:rPr>
        <w:t> </w:t>
      </w:r>
      <w:r w:rsidRPr="0017215A">
        <w:rPr>
          <w:lang w:val="fr-FR"/>
        </w:rPr>
        <w:t>462</w:t>
      </w:r>
      <w:r>
        <w:rPr>
          <w:lang w:val="fr-FR"/>
        </w:rPr>
        <w:t> </w:t>
      </w:r>
      <w:r w:rsidRPr="0017215A">
        <w:rPr>
          <w:lang w:val="fr-FR"/>
        </w:rPr>
        <w:t>ménages sont actuellement couverts par l</w:t>
      </w:r>
      <w:r>
        <w:rPr>
          <w:lang w:val="fr-FR"/>
        </w:rPr>
        <w:t>’</w:t>
      </w:r>
      <w:r w:rsidRPr="0017215A">
        <w:rPr>
          <w:lang w:val="fr-FR"/>
        </w:rPr>
        <w:t>assurance sociale des femmes chefs de famille en milieu urbain.</w:t>
      </w:r>
    </w:p>
    <w:p w14:paraId="17DD7103" w14:textId="2C62596B" w:rsidR="00301AA6" w:rsidRPr="0017215A" w:rsidRDefault="00301AA6" w:rsidP="00E22DD0">
      <w:pPr>
        <w:pStyle w:val="H1G"/>
        <w:rPr>
          <w:lang w:val="fr-FR"/>
        </w:rPr>
      </w:pPr>
      <w:bookmarkStart w:id="44" w:name="_Toc125246782"/>
      <w:r w:rsidRPr="0017215A">
        <w:rPr>
          <w:bCs/>
          <w:lang w:val="fr-FR"/>
        </w:rPr>
        <w:lastRenderedPageBreak/>
        <w:tab/>
        <w:t>C.</w:t>
      </w:r>
      <w:r w:rsidRPr="0017215A">
        <w:rPr>
          <w:lang w:val="fr-FR"/>
        </w:rPr>
        <w:tab/>
        <w:t xml:space="preserve">Éducation, activités de loisirs, culturelles et artistiques </w:t>
      </w:r>
      <w:r w:rsidR="00E22DD0">
        <w:rPr>
          <w:lang w:val="fr-FR"/>
        </w:rPr>
        <w:br/>
      </w:r>
      <w:r w:rsidRPr="0017215A">
        <w:rPr>
          <w:lang w:val="fr-FR"/>
        </w:rPr>
        <w:t>(</w:t>
      </w:r>
      <w:r w:rsidR="004A19A1">
        <w:rPr>
          <w:lang w:val="fr-FR"/>
        </w:rPr>
        <w:t>art. </w:t>
      </w:r>
      <w:r w:rsidRPr="0017215A">
        <w:rPr>
          <w:lang w:val="fr-FR"/>
        </w:rPr>
        <w:t>28 à 31)</w:t>
      </w:r>
      <w:bookmarkEnd w:id="44"/>
    </w:p>
    <w:p w14:paraId="254550A4" w14:textId="6235B784" w:rsidR="00301AA6" w:rsidRPr="0017215A" w:rsidRDefault="00E22DD0" w:rsidP="00E22DD0">
      <w:pPr>
        <w:pStyle w:val="H23G"/>
        <w:rPr>
          <w:lang w:val="fr-FR"/>
        </w:rPr>
      </w:pPr>
      <w:r>
        <w:rPr>
          <w:lang w:val="fr-FR"/>
        </w:rPr>
        <w:tab/>
      </w:r>
      <w:r>
        <w:rPr>
          <w:lang w:val="fr-FR"/>
        </w:rPr>
        <w:tab/>
      </w:r>
      <w:r w:rsidR="00301AA6" w:rsidRPr="0017215A">
        <w:rPr>
          <w:lang w:val="fr-FR"/>
        </w:rPr>
        <w:t>Objectifs et qualité de l</w:t>
      </w:r>
      <w:r w:rsidR="00301AA6">
        <w:rPr>
          <w:lang w:val="fr-FR"/>
        </w:rPr>
        <w:t>’</w:t>
      </w:r>
      <w:r w:rsidR="00301AA6" w:rsidRPr="0017215A">
        <w:rPr>
          <w:lang w:val="fr-FR"/>
        </w:rPr>
        <w:t>éducation</w:t>
      </w:r>
    </w:p>
    <w:p w14:paraId="6F33612B" w14:textId="2E487E1F" w:rsidR="00301AA6" w:rsidRPr="0017215A" w:rsidRDefault="00E22DD0" w:rsidP="00E22DD0">
      <w:pPr>
        <w:pStyle w:val="H4G"/>
        <w:rPr>
          <w:lang w:val="fr-FR"/>
        </w:rPr>
      </w:pPr>
      <w:r>
        <w:rPr>
          <w:lang w:val="fr-FR"/>
        </w:rPr>
        <w:tab/>
      </w:r>
      <w:r>
        <w:rPr>
          <w:lang w:val="fr-FR"/>
        </w:rPr>
        <w:tab/>
      </w:r>
      <w:r w:rsidR="00301AA6" w:rsidRPr="0017215A">
        <w:rPr>
          <w:lang w:val="fr-FR"/>
        </w:rPr>
        <w:t>Mesures juridiques</w:t>
      </w:r>
    </w:p>
    <w:p w14:paraId="2123944D" w14:textId="77777777" w:rsidR="00301AA6" w:rsidRPr="0017215A" w:rsidRDefault="00301AA6" w:rsidP="00301AA6">
      <w:pPr>
        <w:pStyle w:val="SingleTxtG"/>
        <w:rPr>
          <w:lang w:val="fr-FR"/>
        </w:rPr>
      </w:pPr>
      <w:r w:rsidRPr="0017215A">
        <w:rPr>
          <w:lang w:val="fr-FR"/>
        </w:rPr>
        <w:t>122.</w:t>
      </w:r>
      <w:r w:rsidRPr="0017215A">
        <w:rPr>
          <w:lang w:val="fr-FR"/>
        </w:rPr>
        <w:tab/>
        <w:t>Le paragraphe 4 du Plan d</w:t>
      </w:r>
      <w:r>
        <w:rPr>
          <w:lang w:val="fr-FR"/>
        </w:rPr>
        <w:t>’</w:t>
      </w:r>
      <w:r w:rsidRPr="0017215A">
        <w:rPr>
          <w:lang w:val="fr-FR"/>
        </w:rPr>
        <w:t>action global en faveur des droits des enfants et des adolescents est consacré au développement des centres et des activités éducatives, sportives, culturelles, artistiques et de loisirs. Le paragraphe 5 vise à mieux organiser le temps libre des enfants et décrit les programmes, activités et indicateurs pour y parvenir.</w:t>
      </w:r>
    </w:p>
    <w:p w14:paraId="6CFD142E" w14:textId="0A969A79" w:rsidR="00301AA6" w:rsidRPr="0017215A" w:rsidRDefault="00301AA6" w:rsidP="00301AA6">
      <w:pPr>
        <w:pStyle w:val="SingleTxtG"/>
        <w:rPr>
          <w:lang w:val="fr-FR"/>
        </w:rPr>
      </w:pPr>
      <w:r w:rsidRPr="0017215A">
        <w:rPr>
          <w:lang w:val="fr-FR"/>
        </w:rPr>
        <w:t>123.</w:t>
      </w:r>
      <w:r w:rsidRPr="0017215A">
        <w:rPr>
          <w:lang w:val="fr-FR"/>
        </w:rPr>
        <w:tab/>
        <w:t>Le fait pour un parent ou un représentant légal de priver un enfant ou un adolescent de son droit à l</w:t>
      </w:r>
      <w:r>
        <w:rPr>
          <w:lang w:val="fr-FR"/>
        </w:rPr>
        <w:t>’</w:t>
      </w:r>
      <w:r w:rsidRPr="0017215A">
        <w:rPr>
          <w:lang w:val="fr-FR"/>
        </w:rPr>
        <w:t xml:space="preserve">éducation est considéré comme une infraction (loi sur la protection des enfants et des adolescents, </w:t>
      </w:r>
      <w:r w:rsidR="004A19A1">
        <w:rPr>
          <w:lang w:val="fr-FR"/>
        </w:rPr>
        <w:t>art. </w:t>
      </w:r>
      <w:r w:rsidRPr="0017215A">
        <w:rPr>
          <w:lang w:val="fr-FR"/>
        </w:rPr>
        <w:t>7). En outre, le Ministère de l</w:t>
      </w:r>
      <w:r>
        <w:rPr>
          <w:lang w:val="fr-FR"/>
        </w:rPr>
        <w:t>’</w:t>
      </w:r>
      <w:r w:rsidRPr="0017215A">
        <w:rPr>
          <w:lang w:val="fr-FR"/>
        </w:rPr>
        <w:t>intérieur est tenu de publier, pour chaque région, les noms et adresses des enfants et adolescents,</w:t>
      </w:r>
      <w:r w:rsidRPr="0017215A">
        <w:rPr>
          <w:rFonts w:eastAsia="Times New Roman"/>
          <w:lang w:val="fr-FR"/>
        </w:rPr>
        <w:t xml:space="preserve"> </w:t>
      </w:r>
      <w:r w:rsidR="00A961DA">
        <w:rPr>
          <w:lang w:val="fr-FR"/>
        </w:rPr>
        <w:t>i</w:t>
      </w:r>
      <w:r w:rsidRPr="0017215A">
        <w:rPr>
          <w:lang w:val="fr-FR"/>
        </w:rPr>
        <w:t>raniens ou non, ayant atteint l</w:t>
      </w:r>
      <w:r>
        <w:rPr>
          <w:lang w:val="fr-FR"/>
        </w:rPr>
        <w:t>’</w:t>
      </w:r>
      <w:r w:rsidRPr="0017215A">
        <w:rPr>
          <w:lang w:val="fr-FR"/>
        </w:rPr>
        <w:t>âge légal de la scolarité (</w:t>
      </w:r>
      <w:r w:rsidR="004A19A1">
        <w:rPr>
          <w:lang w:val="fr-FR"/>
        </w:rPr>
        <w:t>art. </w:t>
      </w:r>
      <w:r w:rsidRPr="0017215A">
        <w:rPr>
          <w:lang w:val="fr-FR"/>
        </w:rPr>
        <w:t>6 d)). Il doit les publier trois mois avant chaque rentrée scolaire, par l</w:t>
      </w:r>
      <w:r>
        <w:rPr>
          <w:lang w:val="fr-FR"/>
        </w:rPr>
        <w:t>’</w:t>
      </w:r>
      <w:r w:rsidRPr="0017215A">
        <w:rPr>
          <w:lang w:val="fr-FR"/>
        </w:rPr>
        <w:t>intermédiaire de l</w:t>
      </w:r>
      <w:r>
        <w:rPr>
          <w:lang w:val="fr-FR"/>
        </w:rPr>
        <w:t>’</w:t>
      </w:r>
      <w:r w:rsidRPr="0017215A">
        <w:rPr>
          <w:lang w:val="fr-FR"/>
        </w:rPr>
        <w:t>organisme national chargé de l</w:t>
      </w:r>
      <w:r>
        <w:rPr>
          <w:lang w:val="fr-FR"/>
        </w:rPr>
        <w:t>’</w:t>
      </w:r>
      <w:r w:rsidRPr="0017215A">
        <w:rPr>
          <w:lang w:val="fr-FR"/>
        </w:rPr>
        <w:t>enregistrement des faits d</w:t>
      </w:r>
      <w:r>
        <w:rPr>
          <w:lang w:val="fr-FR"/>
        </w:rPr>
        <w:t>’</w:t>
      </w:r>
      <w:r w:rsidRPr="0017215A">
        <w:rPr>
          <w:lang w:val="fr-FR"/>
        </w:rPr>
        <w:t>état civil, en coopération avec les autres institutions compétentes et en tenant compte du lieu de résidence des enfants et de tout changement de domicile.</w:t>
      </w:r>
    </w:p>
    <w:p w14:paraId="43FC0A1E" w14:textId="464D10E0" w:rsidR="00301AA6" w:rsidRPr="0017215A" w:rsidRDefault="00301AA6" w:rsidP="00301AA6">
      <w:pPr>
        <w:pStyle w:val="SingleTxtG"/>
        <w:rPr>
          <w:lang w:val="fr-FR"/>
        </w:rPr>
      </w:pPr>
      <w:r w:rsidRPr="0017215A">
        <w:rPr>
          <w:lang w:val="fr-FR"/>
        </w:rPr>
        <w:t>124.</w:t>
      </w:r>
      <w:r w:rsidRPr="0017215A">
        <w:rPr>
          <w:lang w:val="fr-FR"/>
        </w:rPr>
        <w:tab/>
        <w:t>Par ailleurs, il incombe à l</w:t>
      </w:r>
      <w:r>
        <w:rPr>
          <w:lang w:val="fr-FR"/>
        </w:rPr>
        <w:t>’</w:t>
      </w:r>
      <w:r w:rsidRPr="0017215A">
        <w:rPr>
          <w:lang w:val="fr-FR"/>
        </w:rPr>
        <w:t>Instance nationale pour la Convention relative aux droits de l</w:t>
      </w:r>
      <w:r>
        <w:rPr>
          <w:lang w:val="fr-FR"/>
        </w:rPr>
        <w:t>’</w:t>
      </w:r>
      <w:r w:rsidRPr="0017215A">
        <w:rPr>
          <w:lang w:val="fr-FR"/>
        </w:rPr>
        <w:t>enfant, en collaboration avec l</w:t>
      </w:r>
      <w:r>
        <w:rPr>
          <w:lang w:val="fr-FR"/>
        </w:rPr>
        <w:t>’</w:t>
      </w:r>
      <w:r w:rsidRPr="0017215A">
        <w:rPr>
          <w:lang w:val="fr-FR"/>
        </w:rPr>
        <w:t>Organisation d</w:t>
      </w:r>
      <w:r>
        <w:rPr>
          <w:lang w:val="fr-FR"/>
        </w:rPr>
        <w:t>’</w:t>
      </w:r>
      <w:r w:rsidRPr="0017215A">
        <w:rPr>
          <w:lang w:val="fr-FR"/>
        </w:rPr>
        <w:t>aide sociale, de créer des cliniques de services juridiques (règlement d</w:t>
      </w:r>
      <w:r>
        <w:rPr>
          <w:lang w:val="fr-FR"/>
        </w:rPr>
        <w:t>’</w:t>
      </w:r>
      <w:r w:rsidRPr="0017215A">
        <w:rPr>
          <w:lang w:val="fr-FR"/>
        </w:rPr>
        <w:t>application de l</w:t>
      </w:r>
      <w:r>
        <w:rPr>
          <w:lang w:val="fr-FR"/>
        </w:rPr>
        <w:t>’</w:t>
      </w:r>
      <w:r w:rsidR="004A19A1">
        <w:rPr>
          <w:lang w:val="fr-FR"/>
        </w:rPr>
        <w:t>article </w:t>
      </w:r>
      <w:r w:rsidRPr="0017215A">
        <w:rPr>
          <w:lang w:val="fr-FR"/>
        </w:rPr>
        <w:t xml:space="preserve">6 de la loi sur la protection des enfants et des adolescents, </w:t>
      </w:r>
      <w:r w:rsidR="004A19A1">
        <w:rPr>
          <w:lang w:val="fr-FR"/>
        </w:rPr>
        <w:t>art. </w:t>
      </w:r>
      <w:r w:rsidRPr="0017215A">
        <w:rPr>
          <w:lang w:val="fr-FR"/>
        </w:rPr>
        <w:t>50, note 2).</w:t>
      </w:r>
      <w:r w:rsidRPr="0017215A">
        <w:rPr>
          <w:rFonts w:eastAsia="Times New Roman"/>
          <w:lang w:val="fr-FR"/>
        </w:rPr>
        <w:t xml:space="preserve"> </w:t>
      </w:r>
      <w:r w:rsidRPr="0017215A">
        <w:rPr>
          <w:lang w:val="fr-FR"/>
        </w:rPr>
        <w:t>Celles-ci sont chargées de veiller au respect des obligations en matière d</w:t>
      </w:r>
      <w:r>
        <w:rPr>
          <w:lang w:val="fr-FR"/>
        </w:rPr>
        <w:t>’</w:t>
      </w:r>
      <w:r w:rsidRPr="0017215A">
        <w:rPr>
          <w:lang w:val="fr-FR"/>
        </w:rPr>
        <w:t>éducation et de promotion des droits de l</w:t>
      </w:r>
      <w:r>
        <w:rPr>
          <w:lang w:val="fr-FR"/>
        </w:rPr>
        <w:t>’</w:t>
      </w:r>
      <w:r w:rsidRPr="0017215A">
        <w:rPr>
          <w:lang w:val="fr-FR"/>
        </w:rPr>
        <w:t>enfant, ainsi que de fournir des services de conseil et d</w:t>
      </w:r>
      <w:r>
        <w:rPr>
          <w:lang w:val="fr-FR"/>
        </w:rPr>
        <w:t>’</w:t>
      </w:r>
      <w:r w:rsidRPr="0017215A">
        <w:rPr>
          <w:lang w:val="fr-FR"/>
        </w:rPr>
        <w:t>assistance juridique dans le domaine de la protection de l</w:t>
      </w:r>
      <w:r>
        <w:rPr>
          <w:lang w:val="fr-FR"/>
        </w:rPr>
        <w:t>’</w:t>
      </w:r>
      <w:r w:rsidRPr="0017215A">
        <w:rPr>
          <w:lang w:val="fr-FR"/>
        </w:rPr>
        <w:t>intérêt supérieur de l</w:t>
      </w:r>
      <w:r>
        <w:rPr>
          <w:lang w:val="fr-FR"/>
        </w:rPr>
        <w:t>’</w:t>
      </w:r>
      <w:r w:rsidRPr="0017215A">
        <w:rPr>
          <w:lang w:val="fr-FR"/>
        </w:rPr>
        <w:t>enfant</w:t>
      </w:r>
      <w:r>
        <w:rPr>
          <w:lang w:val="fr-FR"/>
        </w:rPr>
        <w:t>.</w:t>
      </w:r>
    </w:p>
    <w:p w14:paraId="371CFFD5" w14:textId="51BD7373" w:rsidR="00301AA6" w:rsidRPr="0017215A" w:rsidRDefault="00301AA6" w:rsidP="00301AA6">
      <w:pPr>
        <w:pStyle w:val="SingleTxtG"/>
        <w:rPr>
          <w:lang w:val="fr-FR"/>
        </w:rPr>
      </w:pPr>
      <w:r w:rsidRPr="0017215A">
        <w:rPr>
          <w:lang w:val="fr-FR"/>
        </w:rPr>
        <w:t>125.</w:t>
      </w:r>
      <w:r w:rsidRPr="0017215A">
        <w:rPr>
          <w:lang w:val="fr-FR"/>
        </w:rPr>
        <w:tab/>
        <w:t>Selon le chapitre 6 (</w:t>
      </w:r>
      <w:r w:rsidR="004A19A1">
        <w:rPr>
          <w:lang w:val="fr-FR"/>
        </w:rPr>
        <w:t>par. </w:t>
      </w:r>
      <w:r w:rsidRPr="0017215A">
        <w:rPr>
          <w:lang w:val="fr-FR"/>
        </w:rPr>
        <w:t>4 et 7) du document relatif à la réforme de l</w:t>
      </w:r>
      <w:r>
        <w:rPr>
          <w:lang w:val="fr-FR"/>
        </w:rPr>
        <w:t>’</w:t>
      </w:r>
      <w:r w:rsidRPr="0017215A">
        <w:rPr>
          <w:lang w:val="fr-FR"/>
        </w:rPr>
        <w:t xml:space="preserve">éducation (2011), </w:t>
      </w:r>
      <w:r>
        <w:rPr>
          <w:lang w:val="fr-FR"/>
        </w:rPr>
        <w:t>« </w:t>
      </w:r>
      <w:r w:rsidRPr="0017215A">
        <w:rPr>
          <w:lang w:val="fr-FR"/>
        </w:rPr>
        <w:t>le développement de la justice éducative</w:t>
      </w:r>
      <w:r>
        <w:rPr>
          <w:lang w:val="fr-FR"/>
        </w:rPr>
        <w:t> </w:t>
      </w:r>
      <w:r w:rsidRPr="0017215A">
        <w:rPr>
          <w:lang w:val="fr-FR"/>
        </w:rPr>
        <w:t xml:space="preserve">» et </w:t>
      </w:r>
      <w:r>
        <w:rPr>
          <w:lang w:val="fr-FR"/>
        </w:rPr>
        <w:t>« </w:t>
      </w:r>
      <w:r w:rsidRPr="0017215A">
        <w:rPr>
          <w:lang w:val="fr-FR"/>
        </w:rPr>
        <w:t>l</w:t>
      </w:r>
      <w:r>
        <w:rPr>
          <w:lang w:val="fr-FR"/>
        </w:rPr>
        <w:t>’</w:t>
      </w:r>
      <w:r w:rsidRPr="0017215A">
        <w:rPr>
          <w:lang w:val="fr-FR"/>
        </w:rPr>
        <w:t>utilisation intelligente des nouvelles technologies</w:t>
      </w:r>
      <w:r>
        <w:rPr>
          <w:lang w:val="fr-FR"/>
        </w:rPr>
        <w:t> </w:t>
      </w:r>
      <w:r w:rsidRPr="0017215A">
        <w:rPr>
          <w:lang w:val="fr-FR"/>
        </w:rPr>
        <w:t>» constituent deux axes stratégiques majeurs de la réforme. Ce document définit les modalités de mise en œuvre de ces deux axes ainsi que les principaux objectifs poursuivis, notamment l</w:t>
      </w:r>
      <w:r>
        <w:rPr>
          <w:lang w:val="fr-FR"/>
        </w:rPr>
        <w:t>’</w:t>
      </w:r>
      <w:r w:rsidRPr="0017215A">
        <w:rPr>
          <w:lang w:val="fr-FR"/>
        </w:rPr>
        <w:t>autonomisation des élèves vivant dans des zones défavorisées, des villages, des zones marginalisées des villes, ainsi que des élèves nomades et bilingues, la création d</w:t>
      </w:r>
      <w:r>
        <w:rPr>
          <w:lang w:val="fr-FR"/>
        </w:rPr>
        <w:t>’</w:t>
      </w:r>
      <w:r w:rsidRPr="0017215A">
        <w:rPr>
          <w:lang w:val="fr-FR"/>
        </w:rPr>
        <w:t>un système d</w:t>
      </w:r>
      <w:r>
        <w:rPr>
          <w:lang w:val="fr-FR"/>
        </w:rPr>
        <w:t>’</w:t>
      </w:r>
      <w:r w:rsidRPr="0017215A">
        <w:rPr>
          <w:lang w:val="fr-FR"/>
        </w:rPr>
        <w:t>orientation et de conseil pédagogique, la création d</w:t>
      </w:r>
      <w:r>
        <w:rPr>
          <w:lang w:val="fr-FR"/>
        </w:rPr>
        <w:t>’</w:t>
      </w:r>
      <w:r w:rsidRPr="0017215A">
        <w:rPr>
          <w:lang w:val="fr-FR"/>
        </w:rPr>
        <w:t>un système de services de localisation des établissements scolaires et l</w:t>
      </w:r>
      <w:r>
        <w:rPr>
          <w:lang w:val="fr-FR"/>
        </w:rPr>
        <w:t>’</w:t>
      </w:r>
      <w:r w:rsidRPr="0017215A">
        <w:rPr>
          <w:lang w:val="fr-FR"/>
        </w:rPr>
        <w:t>instauration d</w:t>
      </w:r>
      <w:r>
        <w:rPr>
          <w:lang w:val="fr-FR"/>
        </w:rPr>
        <w:t>’</w:t>
      </w:r>
      <w:r w:rsidRPr="0017215A">
        <w:rPr>
          <w:lang w:val="fr-FR"/>
        </w:rPr>
        <w:t>un dispositif d</w:t>
      </w:r>
      <w:r>
        <w:rPr>
          <w:lang w:val="fr-FR"/>
        </w:rPr>
        <w:t>’</w:t>
      </w:r>
      <w:r w:rsidRPr="0017215A">
        <w:rPr>
          <w:lang w:val="fr-FR"/>
        </w:rPr>
        <w:t>évaluation et d</w:t>
      </w:r>
      <w:r>
        <w:rPr>
          <w:lang w:val="fr-FR"/>
        </w:rPr>
        <w:t>’</w:t>
      </w:r>
      <w:r w:rsidRPr="0017215A">
        <w:rPr>
          <w:lang w:val="fr-FR"/>
        </w:rPr>
        <w:t>assurance qualité dans l</w:t>
      </w:r>
      <w:r>
        <w:rPr>
          <w:lang w:val="fr-FR"/>
        </w:rPr>
        <w:t>’</w:t>
      </w:r>
      <w:r w:rsidRPr="0017215A">
        <w:rPr>
          <w:lang w:val="fr-FR"/>
        </w:rPr>
        <w:t>enseignement public formel.</w:t>
      </w:r>
    </w:p>
    <w:p w14:paraId="6E8F6D89" w14:textId="3375A0DD" w:rsidR="00301AA6" w:rsidRPr="0017215A" w:rsidRDefault="00301AA6" w:rsidP="00301AA6">
      <w:pPr>
        <w:pStyle w:val="SingleTxtG"/>
        <w:rPr>
          <w:lang w:val="fr-FR"/>
        </w:rPr>
      </w:pPr>
      <w:r w:rsidRPr="0017215A">
        <w:rPr>
          <w:lang w:val="fr-FR"/>
        </w:rPr>
        <w:t>126.</w:t>
      </w:r>
      <w:r w:rsidRPr="0017215A">
        <w:rPr>
          <w:lang w:val="fr-FR"/>
        </w:rPr>
        <w:tab/>
        <w:t>Conformément à la Charte, toute personne jouit du droit à l</w:t>
      </w:r>
      <w:r>
        <w:rPr>
          <w:lang w:val="fr-FR"/>
        </w:rPr>
        <w:t>’</w:t>
      </w:r>
      <w:r w:rsidRPr="0017215A">
        <w:rPr>
          <w:lang w:val="fr-FR"/>
        </w:rPr>
        <w:t>éducation. L</w:t>
      </w:r>
      <w:r>
        <w:rPr>
          <w:lang w:val="fr-FR"/>
        </w:rPr>
        <w:t>’</w:t>
      </w:r>
      <w:r w:rsidRPr="0017215A">
        <w:rPr>
          <w:lang w:val="fr-FR"/>
        </w:rPr>
        <w:t>enseignement primaire est obligatoire et gratuit, et le Gouvernement assure la gratuité de l</w:t>
      </w:r>
      <w:r>
        <w:rPr>
          <w:lang w:val="fr-FR"/>
        </w:rPr>
        <w:t>’</w:t>
      </w:r>
      <w:r w:rsidRPr="0017215A">
        <w:rPr>
          <w:lang w:val="fr-FR"/>
        </w:rPr>
        <w:t>enseignement jusqu</w:t>
      </w:r>
      <w:r>
        <w:rPr>
          <w:lang w:val="fr-FR"/>
        </w:rPr>
        <w:t>’</w:t>
      </w:r>
      <w:r w:rsidRPr="0017215A">
        <w:rPr>
          <w:lang w:val="fr-FR"/>
        </w:rPr>
        <w:t>à la fin du secondaire (</w:t>
      </w:r>
      <w:r w:rsidR="004A19A1">
        <w:rPr>
          <w:lang w:val="fr-FR"/>
        </w:rPr>
        <w:t>art. </w:t>
      </w:r>
      <w:r w:rsidRPr="0017215A">
        <w:rPr>
          <w:lang w:val="fr-FR"/>
        </w:rPr>
        <w:t>104). Le Gouvernement garantit également l</w:t>
      </w:r>
      <w:r>
        <w:rPr>
          <w:lang w:val="fr-FR"/>
        </w:rPr>
        <w:t>’</w:t>
      </w:r>
      <w:r w:rsidRPr="0017215A">
        <w:rPr>
          <w:lang w:val="fr-FR"/>
        </w:rPr>
        <w:t>accès à l</w:t>
      </w:r>
      <w:r>
        <w:rPr>
          <w:lang w:val="fr-FR"/>
        </w:rPr>
        <w:t>’</w:t>
      </w:r>
      <w:r w:rsidRPr="0017215A">
        <w:rPr>
          <w:lang w:val="fr-FR"/>
        </w:rPr>
        <w:t>éducation de base aux personnes qui n</w:t>
      </w:r>
      <w:r>
        <w:rPr>
          <w:lang w:val="fr-FR"/>
        </w:rPr>
        <w:t>’</w:t>
      </w:r>
      <w:r w:rsidRPr="0017215A">
        <w:rPr>
          <w:lang w:val="fr-FR"/>
        </w:rPr>
        <w:t>ont pas suivi l</w:t>
      </w:r>
      <w:r>
        <w:rPr>
          <w:lang w:val="fr-FR"/>
        </w:rPr>
        <w:t>’</w:t>
      </w:r>
      <w:r w:rsidRPr="0017215A">
        <w:rPr>
          <w:lang w:val="fr-FR"/>
        </w:rPr>
        <w:t>enseignement primaire.</w:t>
      </w:r>
    </w:p>
    <w:p w14:paraId="0F6A14D6" w14:textId="68F5F8FD" w:rsidR="00301AA6" w:rsidRPr="0017215A" w:rsidRDefault="00301AA6" w:rsidP="00301AA6">
      <w:pPr>
        <w:pStyle w:val="SingleTxtG"/>
        <w:rPr>
          <w:lang w:val="fr-FR"/>
        </w:rPr>
      </w:pPr>
      <w:r w:rsidRPr="0017215A">
        <w:rPr>
          <w:lang w:val="fr-FR"/>
        </w:rPr>
        <w:t>127.</w:t>
      </w:r>
      <w:r w:rsidRPr="0017215A">
        <w:rPr>
          <w:lang w:val="fr-FR"/>
        </w:rPr>
        <w:tab/>
        <w:t>Conformément à la loi, le Ministère des communications doit mettre en œuvre la transformation numérique du programme scolaire, qui couvre l</w:t>
      </w:r>
      <w:r>
        <w:rPr>
          <w:lang w:val="fr-FR"/>
        </w:rPr>
        <w:t>’</w:t>
      </w:r>
      <w:r w:rsidRPr="0017215A">
        <w:rPr>
          <w:lang w:val="fr-FR"/>
        </w:rPr>
        <w:t>ensemble des services électroniques d</w:t>
      </w:r>
      <w:r>
        <w:rPr>
          <w:lang w:val="fr-FR"/>
        </w:rPr>
        <w:t>’</w:t>
      </w:r>
      <w:r w:rsidRPr="0017215A">
        <w:rPr>
          <w:lang w:val="fr-FR"/>
        </w:rPr>
        <w:t>accès aux manuels scolaires, aux jeux éducatifs sur ordinateur, à l</w:t>
      </w:r>
      <w:r>
        <w:rPr>
          <w:lang w:val="fr-FR"/>
        </w:rPr>
        <w:t>’</w:t>
      </w:r>
      <w:r w:rsidRPr="0017215A">
        <w:rPr>
          <w:lang w:val="fr-FR"/>
        </w:rPr>
        <w:t>évaluation des aptitudes et à la formation professionnelle et sociale, et ce gratuitement pour tous les élèves des villes de moins de 20</w:t>
      </w:r>
      <w:r>
        <w:rPr>
          <w:lang w:val="fr-FR"/>
        </w:rPr>
        <w:t> </w:t>
      </w:r>
      <w:r w:rsidRPr="0017215A">
        <w:rPr>
          <w:lang w:val="fr-FR"/>
        </w:rPr>
        <w:t>000</w:t>
      </w:r>
      <w:r>
        <w:rPr>
          <w:lang w:val="fr-FR"/>
        </w:rPr>
        <w:t> </w:t>
      </w:r>
      <w:r w:rsidRPr="0017215A">
        <w:rPr>
          <w:lang w:val="fr-FR"/>
        </w:rPr>
        <w:t xml:space="preserve">habitants, des villages et des banlieues des grandes villes (loi sur le sixième Plan de développement, </w:t>
      </w:r>
      <w:r w:rsidR="004A19A1">
        <w:rPr>
          <w:lang w:val="fr-FR"/>
        </w:rPr>
        <w:t>art. </w:t>
      </w:r>
      <w:r w:rsidRPr="0017215A">
        <w:rPr>
          <w:lang w:val="fr-FR"/>
        </w:rPr>
        <w:t>69).</w:t>
      </w:r>
    </w:p>
    <w:p w14:paraId="73AE1727" w14:textId="14DBFB3F" w:rsidR="00301AA6" w:rsidRPr="0017215A" w:rsidRDefault="00301AA6" w:rsidP="00301AA6">
      <w:pPr>
        <w:pStyle w:val="SingleTxtG"/>
        <w:rPr>
          <w:lang w:val="fr-FR"/>
        </w:rPr>
      </w:pPr>
      <w:r w:rsidRPr="0017215A">
        <w:rPr>
          <w:lang w:val="fr-FR"/>
        </w:rPr>
        <w:t>128.</w:t>
      </w:r>
      <w:r w:rsidRPr="0017215A">
        <w:rPr>
          <w:lang w:val="fr-FR"/>
        </w:rPr>
        <w:tab/>
        <w:t>L</w:t>
      </w:r>
      <w:r>
        <w:rPr>
          <w:lang w:val="fr-FR"/>
        </w:rPr>
        <w:t>’</w:t>
      </w:r>
      <w:r w:rsidRPr="0017215A">
        <w:rPr>
          <w:lang w:val="fr-FR"/>
        </w:rPr>
        <w:t xml:space="preserve">allégation </w:t>
      </w:r>
      <w:r>
        <w:rPr>
          <w:lang w:val="fr-FR"/>
        </w:rPr>
        <w:t xml:space="preserve">figurant </w:t>
      </w:r>
      <w:r w:rsidRPr="0017215A">
        <w:rPr>
          <w:lang w:val="fr-FR"/>
        </w:rPr>
        <w:t>au paragraphe</w:t>
      </w:r>
      <w:r w:rsidR="00C771D7">
        <w:rPr>
          <w:lang w:val="fr-FR"/>
        </w:rPr>
        <w:t> </w:t>
      </w:r>
      <w:r w:rsidRPr="0017215A">
        <w:rPr>
          <w:lang w:val="fr-FR"/>
        </w:rPr>
        <w:t>77</w:t>
      </w:r>
      <w:r w:rsidR="00C771D7">
        <w:rPr>
          <w:lang w:val="fr-FR"/>
        </w:rPr>
        <w:t> </w:t>
      </w:r>
      <w:r>
        <w:rPr>
          <w:lang w:val="fr-FR"/>
        </w:rPr>
        <w:t xml:space="preserve">b) </w:t>
      </w:r>
      <w:r w:rsidRPr="0017215A">
        <w:rPr>
          <w:lang w:val="fr-FR"/>
        </w:rPr>
        <w:t xml:space="preserve">du </w:t>
      </w:r>
      <w:r>
        <w:rPr>
          <w:lang w:val="fr-FR"/>
        </w:rPr>
        <w:t xml:space="preserve">document </w:t>
      </w:r>
      <w:r w:rsidRPr="0017215A">
        <w:rPr>
          <w:lang w:val="fr-FR"/>
        </w:rPr>
        <w:t>CRC/C/IRN/CO/3-4 ne s</w:t>
      </w:r>
      <w:r>
        <w:rPr>
          <w:lang w:val="fr-FR"/>
        </w:rPr>
        <w:t>’</w:t>
      </w:r>
      <w:r w:rsidRPr="0017215A">
        <w:rPr>
          <w:lang w:val="fr-FR"/>
        </w:rPr>
        <w:t>appuie sur aucun document juridique</w:t>
      </w:r>
      <w:r w:rsidR="004A19A1">
        <w:rPr>
          <w:lang w:val="fr-FR"/>
        </w:rPr>
        <w:t> ;</w:t>
      </w:r>
      <w:r>
        <w:rPr>
          <w:lang w:val="fr-FR"/>
        </w:rPr>
        <w:t xml:space="preserve"> </w:t>
      </w:r>
      <w:r w:rsidRPr="0017215A">
        <w:rPr>
          <w:lang w:val="fr-FR"/>
        </w:rPr>
        <w:t xml:space="preserve">le mari </w:t>
      </w:r>
      <w:r>
        <w:rPr>
          <w:lang w:val="fr-FR"/>
        </w:rPr>
        <w:t>n’a pas une telle autorisation</w:t>
      </w:r>
      <w:r w:rsidRPr="0017215A">
        <w:rPr>
          <w:lang w:val="fr-FR"/>
        </w:rPr>
        <w:t xml:space="preserve"> et la loi sur la protection des enfants et des adolescents s</w:t>
      </w:r>
      <w:r>
        <w:rPr>
          <w:lang w:val="fr-FR"/>
        </w:rPr>
        <w:t>’</w:t>
      </w:r>
      <w:r w:rsidRPr="0017215A">
        <w:rPr>
          <w:lang w:val="fr-FR"/>
        </w:rPr>
        <w:t>applique en cas de menace. En outre, la loi a érigé en infraction pénale le fait d</w:t>
      </w:r>
      <w:r>
        <w:rPr>
          <w:lang w:val="fr-FR"/>
        </w:rPr>
        <w:t>’</w:t>
      </w:r>
      <w:r w:rsidRPr="0017215A">
        <w:rPr>
          <w:lang w:val="fr-FR"/>
        </w:rPr>
        <w:t>inciter ou d</w:t>
      </w:r>
      <w:r>
        <w:rPr>
          <w:lang w:val="fr-FR"/>
        </w:rPr>
        <w:t>’</w:t>
      </w:r>
      <w:r w:rsidRPr="0017215A">
        <w:rPr>
          <w:lang w:val="fr-FR"/>
        </w:rPr>
        <w:t>encourager un enfant ou un adolescent à ne pas assister aux cours ou à abandonner l</w:t>
      </w:r>
      <w:r>
        <w:rPr>
          <w:lang w:val="fr-FR"/>
        </w:rPr>
        <w:t>’</w:t>
      </w:r>
      <w:r w:rsidRPr="0017215A">
        <w:rPr>
          <w:lang w:val="fr-FR"/>
        </w:rPr>
        <w:t>école. L</w:t>
      </w:r>
      <w:r>
        <w:rPr>
          <w:lang w:val="fr-FR"/>
        </w:rPr>
        <w:t>’</w:t>
      </w:r>
      <w:r w:rsidRPr="0017215A">
        <w:rPr>
          <w:lang w:val="fr-FR"/>
        </w:rPr>
        <w:t xml:space="preserve">expression </w:t>
      </w:r>
      <w:r>
        <w:rPr>
          <w:lang w:val="fr-FR"/>
        </w:rPr>
        <w:t>« </w:t>
      </w:r>
      <w:r w:rsidRPr="0017215A">
        <w:rPr>
          <w:lang w:val="fr-FR"/>
        </w:rPr>
        <w:t>toute personne</w:t>
      </w:r>
      <w:r>
        <w:rPr>
          <w:lang w:val="fr-FR"/>
        </w:rPr>
        <w:t> </w:t>
      </w:r>
      <w:r w:rsidRPr="0017215A">
        <w:rPr>
          <w:lang w:val="fr-FR"/>
        </w:rPr>
        <w:t>», au début de l</w:t>
      </w:r>
      <w:r>
        <w:rPr>
          <w:lang w:val="fr-FR"/>
        </w:rPr>
        <w:t>’</w:t>
      </w:r>
      <w:r w:rsidRPr="0017215A">
        <w:rPr>
          <w:lang w:val="fr-FR"/>
        </w:rPr>
        <w:t>article, désigne les parents ou les représentants légaux, et peut s</w:t>
      </w:r>
      <w:r>
        <w:rPr>
          <w:lang w:val="fr-FR"/>
        </w:rPr>
        <w:t>’</w:t>
      </w:r>
      <w:r w:rsidRPr="0017215A">
        <w:rPr>
          <w:lang w:val="fr-FR"/>
        </w:rPr>
        <w:t>étendre aux couples.</w:t>
      </w:r>
    </w:p>
    <w:p w14:paraId="78BB22F5" w14:textId="6B8CD49E" w:rsidR="00301AA6" w:rsidRPr="0017215A" w:rsidRDefault="00301AA6" w:rsidP="00301AA6">
      <w:pPr>
        <w:pStyle w:val="SingleTxtG"/>
        <w:rPr>
          <w:lang w:val="fr-FR"/>
        </w:rPr>
      </w:pPr>
      <w:r w:rsidRPr="0017215A">
        <w:rPr>
          <w:lang w:val="fr-FR"/>
        </w:rPr>
        <w:t>129.</w:t>
      </w:r>
      <w:r w:rsidRPr="0017215A">
        <w:rPr>
          <w:lang w:val="fr-FR"/>
        </w:rPr>
        <w:tab/>
        <w:t>En réponse à la recommandation faite au</w:t>
      </w:r>
      <w:r>
        <w:rPr>
          <w:lang w:val="fr-FR"/>
        </w:rPr>
        <w:t xml:space="preserve"> </w:t>
      </w:r>
      <w:r w:rsidRPr="0017215A">
        <w:rPr>
          <w:lang w:val="fr-FR"/>
        </w:rPr>
        <w:t>paragraphe</w:t>
      </w:r>
      <w:r w:rsidR="00C771D7">
        <w:rPr>
          <w:lang w:val="fr-FR"/>
        </w:rPr>
        <w:t> </w:t>
      </w:r>
      <w:r w:rsidRPr="0017215A">
        <w:rPr>
          <w:lang w:val="fr-FR"/>
        </w:rPr>
        <w:t>78</w:t>
      </w:r>
      <w:r w:rsidR="00C771D7">
        <w:rPr>
          <w:lang w:val="fr-FR"/>
        </w:rPr>
        <w:t> </w:t>
      </w:r>
      <w:r>
        <w:rPr>
          <w:lang w:val="fr-FR"/>
        </w:rPr>
        <w:t>a)</w:t>
      </w:r>
      <w:r w:rsidRPr="0017215A">
        <w:rPr>
          <w:lang w:val="fr-FR"/>
        </w:rPr>
        <w:t>, il convient de souligner que les parents ou les représentants légaux qui privent un enfant ou un adolescent de son droit à l</w:t>
      </w:r>
      <w:r>
        <w:rPr>
          <w:lang w:val="fr-FR"/>
        </w:rPr>
        <w:t>’</w:t>
      </w:r>
      <w:r w:rsidRPr="0017215A">
        <w:rPr>
          <w:lang w:val="fr-FR"/>
        </w:rPr>
        <w:t>éducation commet</w:t>
      </w:r>
      <w:r>
        <w:rPr>
          <w:lang w:val="fr-FR"/>
        </w:rPr>
        <w:t>tent</w:t>
      </w:r>
      <w:r w:rsidRPr="0017215A">
        <w:rPr>
          <w:lang w:val="fr-FR"/>
        </w:rPr>
        <w:t xml:space="preserve"> une infraction (loi sur la protection des enfants et des adolescents, </w:t>
      </w:r>
      <w:r w:rsidR="004A19A1">
        <w:rPr>
          <w:lang w:val="fr-FR"/>
        </w:rPr>
        <w:t>art. </w:t>
      </w:r>
      <w:r w:rsidRPr="0017215A">
        <w:rPr>
          <w:lang w:val="fr-FR"/>
        </w:rPr>
        <w:t>7).</w:t>
      </w:r>
    </w:p>
    <w:p w14:paraId="3E391182" w14:textId="6B80638C" w:rsidR="00301AA6" w:rsidRPr="0017215A" w:rsidRDefault="00301AA6" w:rsidP="00301AA6">
      <w:pPr>
        <w:pStyle w:val="SingleTxtG"/>
        <w:rPr>
          <w:lang w:val="fr-FR"/>
        </w:rPr>
      </w:pPr>
      <w:r w:rsidRPr="0017215A">
        <w:rPr>
          <w:lang w:val="fr-FR"/>
        </w:rPr>
        <w:lastRenderedPageBreak/>
        <w:t>En ce qui concerne le</w:t>
      </w:r>
      <w:r>
        <w:rPr>
          <w:lang w:val="fr-FR"/>
        </w:rPr>
        <w:t xml:space="preserve"> </w:t>
      </w:r>
      <w:r w:rsidRPr="0017215A">
        <w:rPr>
          <w:lang w:val="fr-FR"/>
        </w:rPr>
        <w:t>paragraphe</w:t>
      </w:r>
      <w:r w:rsidR="00E22DD0">
        <w:rPr>
          <w:lang w:val="fr-FR"/>
        </w:rPr>
        <w:t> </w:t>
      </w:r>
      <w:r w:rsidRPr="0017215A">
        <w:rPr>
          <w:lang w:val="fr-FR"/>
        </w:rPr>
        <w:t>77</w:t>
      </w:r>
      <w:r w:rsidR="00E22DD0">
        <w:rPr>
          <w:lang w:val="fr-FR"/>
        </w:rPr>
        <w:t> </w:t>
      </w:r>
      <w:r>
        <w:rPr>
          <w:lang w:val="fr-FR"/>
        </w:rPr>
        <w:t xml:space="preserve">f) </w:t>
      </w:r>
      <w:r w:rsidRPr="0017215A">
        <w:rPr>
          <w:lang w:val="fr-FR"/>
        </w:rPr>
        <w:t xml:space="preserve">du </w:t>
      </w:r>
      <w:r>
        <w:rPr>
          <w:lang w:val="fr-FR"/>
        </w:rPr>
        <w:t xml:space="preserve">document </w:t>
      </w:r>
      <w:r w:rsidRPr="00E90957">
        <w:t>CRC/C/IRN/CO/3-4</w:t>
      </w:r>
      <w:r w:rsidRPr="0017215A">
        <w:rPr>
          <w:lang w:val="fr-FR"/>
        </w:rPr>
        <w:t xml:space="preserve">, voir </w:t>
      </w:r>
      <w:r>
        <w:rPr>
          <w:lang w:val="fr-FR"/>
        </w:rPr>
        <w:t>l’</w:t>
      </w:r>
      <w:r w:rsidRPr="0017215A">
        <w:rPr>
          <w:lang w:val="fr-FR"/>
        </w:rPr>
        <w:t>annexe 2, fig.</w:t>
      </w:r>
      <w:r w:rsidR="00E22DD0">
        <w:rPr>
          <w:lang w:val="fr-FR"/>
        </w:rPr>
        <w:t> </w:t>
      </w:r>
      <w:r w:rsidRPr="0017215A">
        <w:rPr>
          <w:lang w:val="fr-FR"/>
        </w:rPr>
        <w:t>24.</w:t>
      </w:r>
    </w:p>
    <w:p w14:paraId="2E616F7C" w14:textId="600B64CA" w:rsidR="00301AA6" w:rsidRPr="0017215A" w:rsidRDefault="00E22DD0" w:rsidP="00E22DD0">
      <w:pPr>
        <w:pStyle w:val="H4G"/>
        <w:rPr>
          <w:lang w:val="fr-FR"/>
        </w:rPr>
      </w:pPr>
      <w:r>
        <w:rPr>
          <w:lang w:val="fr-FR"/>
        </w:rPr>
        <w:tab/>
      </w:r>
      <w:r>
        <w:rPr>
          <w:lang w:val="fr-FR"/>
        </w:rPr>
        <w:tab/>
      </w:r>
      <w:r w:rsidR="00301AA6" w:rsidRPr="0017215A">
        <w:rPr>
          <w:lang w:val="fr-FR"/>
        </w:rPr>
        <w:t>Mesures pratiques</w:t>
      </w:r>
    </w:p>
    <w:p w14:paraId="6AFEB7EB" w14:textId="526931FA" w:rsidR="00301AA6" w:rsidRPr="0017215A" w:rsidRDefault="00301AA6" w:rsidP="00E22DD0">
      <w:pPr>
        <w:pStyle w:val="SingleTxtG"/>
        <w:keepNext/>
        <w:rPr>
          <w:lang w:val="fr-FR"/>
        </w:rPr>
      </w:pPr>
      <w:r w:rsidRPr="0017215A">
        <w:rPr>
          <w:lang w:val="fr-FR"/>
        </w:rPr>
        <w:t>130.</w:t>
      </w:r>
      <w:r w:rsidRPr="0017215A">
        <w:rPr>
          <w:lang w:val="fr-FR"/>
        </w:rPr>
        <w:tab/>
        <w:t>Concernant les paragraphes</w:t>
      </w:r>
      <w:r w:rsidR="00E22DD0">
        <w:rPr>
          <w:lang w:val="fr-FR"/>
        </w:rPr>
        <w:t> </w:t>
      </w:r>
      <w:r w:rsidRPr="0017215A">
        <w:rPr>
          <w:lang w:val="fr-FR"/>
        </w:rPr>
        <w:t xml:space="preserve">23 et 24 du </w:t>
      </w:r>
      <w:r>
        <w:rPr>
          <w:lang w:val="fr-FR"/>
        </w:rPr>
        <w:t xml:space="preserve">document </w:t>
      </w:r>
      <w:r w:rsidRPr="00E90957">
        <w:t>CRC/C/IRN/CO/3-4</w:t>
      </w:r>
      <w:r w:rsidRPr="0017215A">
        <w:rPr>
          <w:lang w:val="fr-FR"/>
        </w:rPr>
        <w:t>, l</w:t>
      </w:r>
      <w:r>
        <w:rPr>
          <w:lang w:val="fr-FR"/>
        </w:rPr>
        <w:t>’</w:t>
      </w:r>
      <w:r w:rsidRPr="0017215A">
        <w:rPr>
          <w:lang w:val="fr-FR"/>
        </w:rPr>
        <w:t>Instance nationale pour la Convention relative aux droits de l</w:t>
      </w:r>
      <w:r>
        <w:rPr>
          <w:lang w:val="fr-FR"/>
        </w:rPr>
        <w:t>’</w:t>
      </w:r>
      <w:r w:rsidRPr="0017215A">
        <w:rPr>
          <w:lang w:val="fr-FR"/>
        </w:rPr>
        <w:t>enfant a pris les mesures suivantes</w:t>
      </w:r>
      <w:r w:rsidR="004A19A1">
        <w:rPr>
          <w:lang w:val="fr-FR"/>
        </w:rPr>
        <w:t> :</w:t>
      </w:r>
    </w:p>
    <w:p w14:paraId="48E2A456" w14:textId="756D75B8" w:rsidR="00301AA6" w:rsidRPr="0017215A" w:rsidRDefault="00301AA6" w:rsidP="00E22DD0">
      <w:pPr>
        <w:pStyle w:val="SingleTxtG"/>
        <w:ind w:firstLine="567"/>
        <w:rPr>
          <w:lang w:val="fr-FR"/>
        </w:rPr>
      </w:pPr>
      <w:r w:rsidRPr="0017215A">
        <w:rPr>
          <w:lang w:val="fr-FR"/>
        </w:rPr>
        <w:t>a)</w:t>
      </w:r>
      <w:r w:rsidRPr="0017215A">
        <w:rPr>
          <w:lang w:val="fr-FR"/>
        </w:rPr>
        <w:tab/>
        <w:t>Formation de tous les enseignants aux techniques de communication avec les enfants via le réseau SHAD</w:t>
      </w:r>
      <w:r w:rsidR="00C771D7">
        <w:rPr>
          <w:lang w:val="fr-FR"/>
        </w:rPr>
        <w:t> ;</w:t>
      </w:r>
    </w:p>
    <w:p w14:paraId="39C75BB9" w14:textId="6EADFEB0" w:rsidR="00301AA6" w:rsidRPr="0017215A" w:rsidRDefault="00301AA6" w:rsidP="00E22DD0">
      <w:pPr>
        <w:pStyle w:val="SingleTxtG"/>
        <w:keepNext/>
        <w:ind w:firstLine="567"/>
        <w:rPr>
          <w:lang w:val="fr-FR"/>
        </w:rPr>
      </w:pPr>
      <w:r w:rsidRPr="0017215A">
        <w:rPr>
          <w:lang w:val="fr-FR"/>
        </w:rPr>
        <w:t>b)</w:t>
      </w:r>
      <w:r w:rsidRPr="0017215A">
        <w:rPr>
          <w:lang w:val="fr-FR"/>
        </w:rPr>
        <w:tab/>
        <w:t>Production de podcasts pédagogiques sur les thèmes suivants</w:t>
      </w:r>
      <w:r w:rsidR="004A19A1">
        <w:rPr>
          <w:lang w:val="fr-FR"/>
        </w:rPr>
        <w:t> :</w:t>
      </w:r>
    </w:p>
    <w:p w14:paraId="301691F0" w14:textId="2E38950E" w:rsidR="00301AA6" w:rsidRPr="0017215A" w:rsidRDefault="00301AA6" w:rsidP="00301AA6">
      <w:pPr>
        <w:pStyle w:val="Bullet2G"/>
        <w:numPr>
          <w:ilvl w:val="0"/>
          <w:numId w:val="2"/>
        </w:numPr>
        <w:rPr>
          <w:lang w:val="fr-FR"/>
        </w:rPr>
      </w:pPr>
      <w:r w:rsidRPr="0017215A">
        <w:rPr>
          <w:lang w:val="fr-FR"/>
        </w:rPr>
        <w:t>Les droits de l</w:t>
      </w:r>
      <w:r>
        <w:rPr>
          <w:lang w:val="fr-FR"/>
        </w:rPr>
        <w:t>’</w:t>
      </w:r>
      <w:r w:rsidRPr="0017215A">
        <w:rPr>
          <w:lang w:val="fr-FR"/>
        </w:rPr>
        <w:t>enfant dans les documents internationaux</w:t>
      </w:r>
      <w:r w:rsidR="004A19A1">
        <w:rPr>
          <w:lang w:val="fr-FR"/>
        </w:rPr>
        <w:t> ;</w:t>
      </w:r>
    </w:p>
    <w:p w14:paraId="6CE973D5" w14:textId="6300DC61" w:rsidR="00301AA6" w:rsidRPr="0017215A" w:rsidRDefault="00301AA6" w:rsidP="00301AA6">
      <w:pPr>
        <w:pStyle w:val="Bullet2G"/>
        <w:numPr>
          <w:ilvl w:val="0"/>
          <w:numId w:val="2"/>
        </w:numPr>
        <w:rPr>
          <w:lang w:val="fr-FR"/>
        </w:rPr>
      </w:pPr>
      <w:r w:rsidRPr="0017215A">
        <w:rPr>
          <w:lang w:val="fr-FR"/>
        </w:rPr>
        <w:t>Les droits de l</w:t>
      </w:r>
      <w:r>
        <w:rPr>
          <w:lang w:val="fr-FR"/>
        </w:rPr>
        <w:t>’</w:t>
      </w:r>
      <w:r w:rsidRPr="0017215A">
        <w:rPr>
          <w:lang w:val="fr-FR"/>
        </w:rPr>
        <w:t>enfant dans le système juridique iranien</w:t>
      </w:r>
      <w:r w:rsidR="004A19A1">
        <w:rPr>
          <w:lang w:val="fr-FR"/>
        </w:rPr>
        <w:t> ;</w:t>
      </w:r>
    </w:p>
    <w:p w14:paraId="530DB5CD" w14:textId="0AA1B7D7" w:rsidR="00301AA6" w:rsidRPr="0017215A" w:rsidRDefault="00301AA6" w:rsidP="00301AA6">
      <w:pPr>
        <w:pStyle w:val="Bullet2G"/>
        <w:numPr>
          <w:ilvl w:val="0"/>
          <w:numId w:val="2"/>
        </w:numPr>
        <w:rPr>
          <w:lang w:val="fr-FR"/>
        </w:rPr>
      </w:pPr>
      <w:r w:rsidRPr="0017215A">
        <w:rPr>
          <w:lang w:val="fr-FR"/>
        </w:rPr>
        <w:t>La protection sociale, judiciaire et juridique des enfants</w:t>
      </w:r>
      <w:r w:rsidR="004A19A1">
        <w:rPr>
          <w:lang w:val="fr-FR"/>
        </w:rPr>
        <w:t> ;</w:t>
      </w:r>
    </w:p>
    <w:p w14:paraId="50046A64" w14:textId="6D783C22" w:rsidR="00301AA6" w:rsidRPr="0017215A" w:rsidRDefault="00301AA6" w:rsidP="00301AA6">
      <w:pPr>
        <w:pStyle w:val="Bullet2G"/>
        <w:numPr>
          <w:ilvl w:val="0"/>
          <w:numId w:val="2"/>
        </w:numPr>
        <w:rPr>
          <w:lang w:val="fr-FR"/>
        </w:rPr>
      </w:pPr>
      <w:r w:rsidRPr="0017215A">
        <w:rPr>
          <w:lang w:val="fr-FR"/>
        </w:rPr>
        <w:t>Les droits de l</w:t>
      </w:r>
      <w:r>
        <w:rPr>
          <w:lang w:val="fr-FR"/>
        </w:rPr>
        <w:t>’</w:t>
      </w:r>
      <w:r w:rsidRPr="0017215A">
        <w:rPr>
          <w:lang w:val="fr-FR"/>
        </w:rPr>
        <w:t>enfant et de la famille</w:t>
      </w:r>
      <w:r w:rsidR="004A19A1">
        <w:rPr>
          <w:lang w:val="fr-FR"/>
        </w:rPr>
        <w:t> ;</w:t>
      </w:r>
    </w:p>
    <w:p w14:paraId="54724DE7" w14:textId="1820D991" w:rsidR="00301AA6" w:rsidRPr="0017215A" w:rsidRDefault="00301AA6" w:rsidP="00301AA6">
      <w:pPr>
        <w:pStyle w:val="Bullet2G"/>
        <w:numPr>
          <w:ilvl w:val="0"/>
          <w:numId w:val="2"/>
        </w:numPr>
        <w:rPr>
          <w:lang w:val="fr-FR"/>
        </w:rPr>
      </w:pPr>
      <w:r w:rsidRPr="0017215A">
        <w:rPr>
          <w:lang w:val="fr-FR"/>
        </w:rPr>
        <w:t>La philosophie des droits de l</w:t>
      </w:r>
      <w:r>
        <w:rPr>
          <w:lang w:val="fr-FR"/>
        </w:rPr>
        <w:t>’</w:t>
      </w:r>
      <w:r w:rsidRPr="0017215A">
        <w:rPr>
          <w:lang w:val="fr-FR"/>
        </w:rPr>
        <w:t>enfant</w:t>
      </w:r>
      <w:r w:rsidR="004A19A1">
        <w:rPr>
          <w:lang w:val="fr-FR"/>
        </w:rPr>
        <w:t> ;</w:t>
      </w:r>
    </w:p>
    <w:p w14:paraId="40236D03" w14:textId="77777777" w:rsidR="00301AA6" w:rsidRPr="0017215A" w:rsidRDefault="00301AA6" w:rsidP="00301AA6">
      <w:pPr>
        <w:pStyle w:val="Bullet2G"/>
        <w:numPr>
          <w:ilvl w:val="0"/>
          <w:numId w:val="2"/>
        </w:numPr>
        <w:rPr>
          <w:lang w:val="fr-FR"/>
        </w:rPr>
      </w:pPr>
      <w:r w:rsidRPr="0017215A">
        <w:rPr>
          <w:lang w:val="fr-FR"/>
        </w:rPr>
        <w:t>Critique et analyse de la loi sur la protection de l</w:t>
      </w:r>
      <w:r>
        <w:rPr>
          <w:lang w:val="fr-FR"/>
        </w:rPr>
        <w:t>’</w:t>
      </w:r>
      <w:r w:rsidRPr="0017215A">
        <w:rPr>
          <w:lang w:val="fr-FR"/>
        </w:rPr>
        <w:t>enfance et des réglementations connexes.</w:t>
      </w:r>
    </w:p>
    <w:p w14:paraId="2A19DA9E" w14:textId="2E917B84" w:rsidR="00301AA6" w:rsidRPr="0017215A" w:rsidRDefault="00301AA6" w:rsidP="00301AA6">
      <w:pPr>
        <w:pStyle w:val="SingleTxtG"/>
        <w:rPr>
          <w:lang w:val="fr-FR"/>
        </w:rPr>
      </w:pPr>
      <w:r w:rsidRPr="0017215A">
        <w:rPr>
          <w:lang w:val="fr-FR"/>
        </w:rPr>
        <w:t>131.</w:t>
      </w:r>
      <w:r w:rsidRPr="0017215A">
        <w:rPr>
          <w:lang w:val="fr-FR"/>
        </w:rPr>
        <w:tab/>
      </w:r>
      <w:r w:rsidRPr="00F10E68">
        <w:rPr>
          <w:lang w:val="fr-FR"/>
        </w:rPr>
        <w:t>Dans chaque province, des sessions spécialisées sont organisées en collaboration avec les services provinciaux chargés des femmes et des affaires familiales, en tenant compte des défis spécifiques à chaque territoire et des mécanismes de suivi nécessaires pour y répondre (annexe 2, fig.</w:t>
      </w:r>
      <w:r w:rsidR="00E22DD0" w:rsidRPr="00F10E68">
        <w:rPr>
          <w:lang w:val="fr-FR"/>
        </w:rPr>
        <w:t> </w:t>
      </w:r>
      <w:r w:rsidRPr="00F10E68">
        <w:rPr>
          <w:lang w:val="fr-FR"/>
        </w:rPr>
        <w:t>26).</w:t>
      </w:r>
    </w:p>
    <w:p w14:paraId="3CE4A0A9" w14:textId="65FD4076" w:rsidR="00301AA6" w:rsidRPr="0017215A" w:rsidRDefault="00301AA6" w:rsidP="00301AA6">
      <w:pPr>
        <w:pStyle w:val="SingleTxtG"/>
        <w:rPr>
          <w:lang w:val="fr-FR"/>
        </w:rPr>
      </w:pPr>
      <w:r w:rsidRPr="0017215A">
        <w:rPr>
          <w:lang w:val="fr-FR"/>
        </w:rPr>
        <w:t>132.</w:t>
      </w:r>
      <w:r w:rsidRPr="0017215A">
        <w:rPr>
          <w:lang w:val="fr-FR"/>
        </w:rPr>
        <w:tab/>
        <w:t>Le règlement d</w:t>
      </w:r>
      <w:r>
        <w:rPr>
          <w:lang w:val="fr-FR"/>
        </w:rPr>
        <w:t>’</w:t>
      </w:r>
      <w:r w:rsidRPr="0017215A">
        <w:rPr>
          <w:lang w:val="fr-FR"/>
        </w:rPr>
        <w:t>application de l</w:t>
      </w:r>
      <w:r>
        <w:rPr>
          <w:lang w:val="fr-FR"/>
        </w:rPr>
        <w:t>’</w:t>
      </w:r>
      <w:r w:rsidR="004A19A1">
        <w:rPr>
          <w:lang w:val="fr-FR"/>
        </w:rPr>
        <w:t>article </w:t>
      </w:r>
      <w:r w:rsidRPr="0017215A">
        <w:rPr>
          <w:lang w:val="fr-FR"/>
        </w:rPr>
        <w:t>6 de la loi sur la protection des enfants et des adolescents (</w:t>
      </w:r>
      <w:r w:rsidR="004A19A1">
        <w:rPr>
          <w:lang w:val="fr-FR"/>
        </w:rPr>
        <w:t>art. </w:t>
      </w:r>
      <w:r w:rsidRPr="0017215A">
        <w:rPr>
          <w:lang w:val="fr-FR"/>
        </w:rPr>
        <w:t>29) dispose que les forces de police sont tenues, dans un délai de six mois à compter de la date de promulgation du règlement, de former des agents judiciaires, en coordination et en coopération avec l</w:t>
      </w:r>
      <w:r>
        <w:rPr>
          <w:lang w:val="fr-FR"/>
        </w:rPr>
        <w:t>’</w:t>
      </w:r>
      <w:r w:rsidRPr="0017215A">
        <w:rPr>
          <w:lang w:val="fr-FR"/>
        </w:rPr>
        <w:t>Instance nationale chargée de la Convention relative aux droits de l</w:t>
      </w:r>
      <w:r>
        <w:rPr>
          <w:lang w:val="fr-FR"/>
        </w:rPr>
        <w:t>’</w:t>
      </w:r>
      <w:r w:rsidRPr="0017215A">
        <w:rPr>
          <w:lang w:val="fr-FR"/>
        </w:rPr>
        <w:t>enfant.</w:t>
      </w:r>
    </w:p>
    <w:p w14:paraId="29F45541" w14:textId="435A9941" w:rsidR="00301AA6" w:rsidRPr="0017215A" w:rsidRDefault="00301AA6" w:rsidP="00301AA6">
      <w:pPr>
        <w:pStyle w:val="SingleTxtG"/>
        <w:rPr>
          <w:lang w:val="fr-FR"/>
        </w:rPr>
      </w:pPr>
      <w:r w:rsidRPr="0017215A">
        <w:rPr>
          <w:lang w:val="fr-FR"/>
        </w:rPr>
        <w:t>133.</w:t>
      </w:r>
      <w:r w:rsidRPr="0017215A">
        <w:rPr>
          <w:lang w:val="fr-FR"/>
        </w:rPr>
        <w:tab/>
        <w:t>En application du même règlement (</w:t>
      </w:r>
      <w:r w:rsidR="004A19A1">
        <w:rPr>
          <w:lang w:val="fr-FR"/>
        </w:rPr>
        <w:t>art. </w:t>
      </w:r>
      <w:r w:rsidRPr="0017215A">
        <w:rPr>
          <w:lang w:val="fr-FR"/>
        </w:rPr>
        <w:t xml:space="preserve">42, </w:t>
      </w:r>
      <w:r w:rsidR="004A19A1">
        <w:rPr>
          <w:lang w:val="fr-FR"/>
        </w:rPr>
        <w:t>par. </w:t>
      </w:r>
      <w:r w:rsidRPr="0017215A">
        <w:rPr>
          <w:lang w:val="fr-FR"/>
        </w:rPr>
        <w:t>6), le Ministère de l</w:t>
      </w:r>
      <w:r>
        <w:rPr>
          <w:lang w:val="fr-FR"/>
        </w:rPr>
        <w:t>’</w:t>
      </w:r>
      <w:r w:rsidRPr="0017215A">
        <w:rPr>
          <w:lang w:val="fr-FR"/>
        </w:rPr>
        <w:t>éducation, en coopération et en coordination avec l</w:t>
      </w:r>
      <w:r>
        <w:rPr>
          <w:lang w:val="fr-FR"/>
        </w:rPr>
        <w:t>’</w:t>
      </w:r>
      <w:r w:rsidRPr="0017215A">
        <w:rPr>
          <w:lang w:val="fr-FR"/>
        </w:rPr>
        <w:t>Instance nationale pour la Convention relative aux droits de l</w:t>
      </w:r>
      <w:r>
        <w:rPr>
          <w:lang w:val="fr-FR"/>
        </w:rPr>
        <w:t>’</w:t>
      </w:r>
      <w:r w:rsidRPr="0017215A">
        <w:rPr>
          <w:lang w:val="fr-FR"/>
        </w:rPr>
        <w:t>enfant, doit élaborer et organiser des formations sur les droits de l</w:t>
      </w:r>
      <w:r>
        <w:rPr>
          <w:lang w:val="fr-FR"/>
        </w:rPr>
        <w:t>’</w:t>
      </w:r>
      <w:r w:rsidRPr="0017215A">
        <w:rPr>
          <w:lang w:val="fr-FR"/>
        </w:rPr>
        <w:t>enfant et de l</w:t>
      </w:r>
      <w:r>
        <w:rPr>
          <w:lang w:val="fr-FR"/>
        </w:rPr>
        <w:t>’</w:t>
      </w:r>
      <w:r w:rsidRPr="0017215A">
        <w:rPr>
          <w:lang w:val="fr-FR"/>
        </w:rPr>
        <w:t>adolescent à l</w:t>
      </w:r>
      <w:r>
        <w:rPr>
          <w:lang w:val="fr-FR"/>
        </w:rPr>
        <w:t>’</w:t>
      </w:r>
      <w:r w:rsidRPr="0017215A">
        <w:rPr>
          <w:lang w:val="fr-FR"/>
        </w:rPr>
        <w:t>intention du personnel éducatif, des chefs d</w:t>
      </w:r>
      <w:r>
        <w:rPr>
          <w:lang w:val="fr-FR"/>
        </w:rPr>
        <w:t>’</w:t>
      </w:r>
      <w:r w:rsidRPr="0017215A">
        <w:rPr>
          <w:lang w:val="fr-FR"/>
        </w:rPr>
        <w:t>établissement, des conseillers pédagogiques et des autres personnels des établissements scolaires. Les formations sont préparées et dispensées par l</w:t>
      </w:r>
      <w:r>
        <w:rPr>
          <w:lang w:val="fr-FR"/>
        </w:rPr>
        <w:t>’</w:t>
      </w:r>
      <w:r w:rsidRPr="0017215A">
        <w:rPr>
          <w:lang w:val="fr-FR"/>
        </w:rPr>
        <w:t>Instance nationale. Dans ce cadre, 31</w:t>
      </w:r>
      <w:r>
        <w:rPr>
          <w:lang w:val="fr-FR"/>
        </w:rPr>
        <w:t> </w:t>
      </w:r>
      <w:r w:rsidRPr="0017215A">
        <w:rPr>
          <w:lang w:val="fr-FR"/>
        </w:rPr>
        <w:t>ateliers au bénéfice des enseignants et des conseillers pédagogiques ont été organisés dans 31</w:t>
      </w:r>
      <w:r>
        <w:rPr>
          <w:lang w:val="fr-FR"/>
        </w:rPr>
        <w:t> </w:t>
      </w:r>
      <w:r w:rsidRPr="0017215A">
        <w:rPr>
          <w:lang w:val="fr-FR"/>
        </w:rPr>
        <w:t>provinces.</w:t>
      </w:r>
    </w:p>
    <w:p w14:paraId="1D775AA2" w14:textId="66673247" w:rsidR="00301AA6" w:rsidRPr="0017215A" w:rsidRDefault="00301AA6" w:rsidP="00E22DD0">
      <w:pPr>
        <w:pStyle w:val="SingleTxtG"/>
        <w:keepNext/>
        <w:rPr>
          <w:lang w:val="fr-FR"/>
        </w:rPr>
      </w:pPr>
      <w:r w:rsidRPr="0017215A">
        <w:rPr>
          <w:lang w:val="fr-FR"/>
        </w:rPr>
        <w:t>134.</w:t>
      </w:r>
      <w:r w:rsidRPr="0017215A">
        <w:rPr>
          <w:lang w:val="fr-FR"/>
        </w:rPr>
        <w:tab/>
        <w:t>Le Ministère de l</w:t>
      </w:r>
      <w:r>
        <w:rPr>
          <w:lang w:val="fr-FR"/>
        </w:rPr>
        <w:t>’</w:t>
      </w:r>
      <w:r w:rsidRPr="0017215A">
        <w:rPr>
          <w:lang w:val="fr-FR"/>
        </w:rPr>
        <w:t>éducation a pris les mesures suivantes</w:t>
      </w:r>
      <w:r w:rsidR="004A19A1">
        <w:rPr>
          <w:lang w:val="fr-FR"/>
        </w:rPr>
        <w:t> :</w:t>
      </w:r>
    </w:p>
    <w:p w14:paraId="06DCBF4A" w14:textId="01776C00" w:rsidR="00301AA6" w:rsidRPr="0017215A" w:rsidRDefault="00301AA6" w:rsidP="00E22DD0">
      <w:pPr>
        <w:pStyle w:val="SingleTxtG"/>
        <w:ind w:firstLine="567"/>
        <w:rPr>
          <w:lang w:val="fr-FR"/>
        </w:rPr>
      </w:pPr>
      <w:r w:rsidRPr="0017215A">
        <w:rPr>
          <w:lang w:val="fr-FR"/>
        </w:rPr>
        <w:t>a)</w:t>
      </w:r>
      <w:r w:rsidRPr="0017215A">
        <w:rPr>
          <w:lang w:val="fr-FR"/>
        </w:rPr>
        <w:tab/>
        <w:t>Accessibilité de l</w:t>
      </w:r>
      <w:r>
        <w:rPr>
          <w:lang w:val="fr-FR"/>
        </w:rPr>
        <w:t>’</w:t>
      </w:r>
      <w:r w:rsidRPr="0017215A">
        <w:rPr>
          <w:lang w:val="fr-FR"/>
        </w:rPr>
        <w:t>éducation formelle pour tous les groupes minoritaires (détenteurs d</w:t>
      </w:r>
      <w:r>
        <w:rPr>
          <w:lang w:val="fr-FR"/>
        </w:rPr>
        <w:t>’</w:t>
      </w:r>
      <w:r w:rsidRPr="0017215A">
        <w:rPr>
          <w:lang w:val="fr-FR"/>
        </w:rPr>
        <w:t>une carte d</w:t>
      </w:r>
      <w:r>
        <w:rPr>
          <w:lang w:val="fr-FR"/>
        </w:rPr>
        <w:t>’</w:t>
      </w:r>
      <w:r w:rsidRPr="0017215A">
        <w:rPr>
          <w:lang w:val="fr-FR"/>
        </w:rPr>
        <w:t>identité iranienne ou de documents d</w:t>
      </w:r>
      <w:r>
        <w:rPr>
          <w:lang w:val="fr-FR"/>
        </w:rPr>
        <w:t>’</w:t>
      </w:r>
      <w:r w:rsidRPr="0017215A">
        <w:rPr>
          <w:lang w:val="fr-FR"/>
        </w:rPr>
        <w:t>identité étrangers) (annexe 2, fig.</w:t>
      </w:r>
      <w:r w:rsidR="00E22DD0">
        <w:rPr>
          <w:lang w:val="fr-FR"/>
        </w:rPr>
        <w:t> </w:t>
      </w:r>
      <w:r w:rsidRPr="0017215A">
        <w:rPr>
          <w:lang w:val="fr-FR"/>
        </w:rPr>
        <w:t>29,)</w:t>
      </w:r>
      <w:r w:rsidR="004A19A1">
        <w:rPr>
          <w:lang w:val="fr-FR"/>
        </w:rPr>
        <w:t> ;</w:t>
      </w:r>
    </w:p>
    <w:p w14:paraId="5DA32377" w14:textId="3688F019" w:rsidR="00301AA6" w:rsidRPr="0017215A" w:rsidRDefault="00301AA6" w:rsidP="00E22DD0">
      <w:pPr>
        <w:pStyle w:val="SingleTxtG"/>
        <w:ind w:firstLine="567"/>
        <w:rPr>
          <w:lang w:val="fr-FR"/>
        </w:rPr>
      </w:pPr>
      <w:r w:rsidRPr="0017215A">
        <w:rPr>
          <w:lang w:val="fr-FR"/>
        </w:rPr>
        <w:t>b)</w:t>
      </w:r>
      <w:r w:rsidRPr="0017215A">
        <w:rPr>
          <w:lang w:val="fr-FR"/>
        </w:rPr>
        <w:tab/>
        <w:t>Élaboration des directives relatives à la création de centres d</w:t>
      </w:r>
      <w:r>
        <w:rPr>
          <w:lang w:val="fr-FR"/>
        </w:rPr>
        <w:t>’</w:t>
      </w:r>
      <w:r w:rsidRPr="0017215A">
        <w:rPr>
          <w:lang w:val="fr-FR"/>
        </w:rPr>
        <w:t>apprentissage locaux spécialisés pour les parents d</w:t>
      </w:r>
      <w:r>
        <w:rPr>
          <w:lang w:val="fr-FR"/>
        </w:rPr>
        <w:t>’</w:t>
      </w:r>
      <w:r w:rsidRPr="0017215A">
        <w:rPr>
          <w:lang w:val="fr-FR"/>
        </w:rPr>
        <w:t>enfants d</w:t>
      </w:r>
      <w:r>
        <w:rPr>
          <w:lang w:val="fr-FR"/>
        </w:rPr>
        <w:t>’</w:t>
      </w:r>
      <w:r w:rsidRPr="0017215A">
        <w:rPr>
          <w:lang w:val="fr-FR"/>
        </w:rPr>
        <w:t>âge préscolaire et distribution aux services généraux de l</w:t>
      </w:r>
      <w:r>
        <w:rPr>
          <w:lang w:val="fr-FR"/>
        </w:rPr>
        <w:t>’</w:t>
      </w:r>
      <w:r w:rsidRPr="0017215A">
        <w:rPr>
          <w:lang w:val="fr-FR"/>
        </w:rPr>
        <w:t>éducation (n</w:t>
      </w:r>
      <w:r w:rsidRPr="0017215A">
        <w:rPr>
          <w:vertAlign w:val="superscript"/>
          <w:lang w:val="fr-FR"/>
        </w:rPr>
        <w:t>o</w:t>
      </w:r>
      <w:r w:rsidR="00E22DD0">
        <w:rPr>
          <w:lang w:val="fr-FR"/>
        </w:rPr>
        <w:t> </w:t>
      </w:r>
      <w:r w:rsidRPr="0017215A">
        <w:rPr>
          <w:lang w:val="fr-FR"/>
        </w:rPr>
        <w:t>107503</w:t>
      </w:r>
      <w:r w:rsidR="004A19A1">
        <w:rPr>
          <w:lang w:val="fr-FR"/>
        </w:rPr>
        <w:t> ;</w:t>
      </w:r>
      <w:r w:rsidRPr="0017215A">
        <w:rPr>
          <w:lang w:val="fr-FR"/>
        </w:rPr>
        <w:t xml:space="preserve"> 2019)</w:t>
      </w:r>
      <w:r w:rsidR="004A19A1">
        <w:rPr>
          <w:lang w:val="fr-FR"/>
        </w:rPr>
        <w:t> ;</w:t>
      </w:r>
    </w:p>
    <w:p w14:paraId="5694852A" w14:textId="3EADAF81" w:rsidR="00301AA6" w:rsidRPr="0017215A" w:rsidRDefault="00301AA6" w:rsidP="00E22DD0">
      <w:pPr>
        <w:pStyle w:val="SingleTxtG"/>
        <w:ind w:firstLine="567"/>
        <w:rPr>
          <w:lang w:val="fr-FR"/>
        </w:rPr>
      </w:pPr>
      <w:r w:rsidRPr="0017215A">
        <w:rPr>
          <w:lang w:val="fr-FR"/>
        </w:rPr>
        <w:t>c)</w:t>
      </w:r>
      <w:r w:rsidRPr="0017215A">
        <w:rPr>
          <w:lang w:val="fr-FR"/>
        </w:rPr>
        <w:tab/>
        <w:t>71,1 % des enfants d</w:t>
      </w:r>
      <w:r>
        <w:rPr>
          <w:lang w:val="fr-FR"/>
        </w:rPr>
        <w:t>’</w:t>
      </w:r>
      <w:r w:rsidRPr="0017215A">
        <w:rPr>
          <w:lang w:val="fr-FR"/>
        </w:rPr>
        <w:t>âge préscolaire sont scolarisés, dont 58 % dans les zones rurales</w:t>
      </w:r>
      <w:r w:rsidR="004A19A1">
        <w:rPr>
          <w:lang w:val="fr-FR"/>
        </w:rPr>
        <w:t> ;</w:t>
      </w:r>
    </w:p>
    <w:p w14:paraId="1AC57C8B" w14:textId="2832B0EC" w:rsidR="00301AA6" w:rsidRPr="0017215A" w:rsidRDefault="00301AA6" w:rsidP="00E22DD0">
      <w:pPr>
        <w:pStyle w:val="SingleTxtG"/>
        <w:ind w:firstLine="567"/>
        <w:rPr>
          <w:lang w:val="fr-FR"/>
        </w:rPr>
      </w:pPr>
      <w:r w:rsidRPr="0017215A">
        <w:rPr>
          <w:lang w:val="fr-FR"/>
        </w:rPr>
        <w:t>d)</w:t>
      </w:r>
      <w:r w:rsidRPr="0017215A">
        <w:rPr>
          <w:lang w:val="fr-FR"/>
        </w:rPr>
        <w:tab/>
        <w:t>Création de classes de maternelle dans les écoles nomades, qui ont accueilli 7</w:t>
      </w:r>
      <w:r>
        <w:rPr>
          <w:lang w:val="fr-FR"/>
        </w:rPr>
        <w:t> </w:t>
      </w:r>
      <w:r w:rsidRPr="0017215A">
        <w:rPr>
          <w:lang w:val="fr-FR"/>
        </w:rPr>
        <w:t>182</w:t>
      </w:r>
      <w:r>
        <w:rPr>
          <w:lang w:val="fr-FR"/>
        </w:rPr>
        <w:t> </w:t>
      </w:r>
      <w:r w:rsidRPr="0017215A">
        <w:rPr>
          <w:lang w:val="fr-FR"/>
        </w:rPr>
        <w:t>nouveaux élèves (année scolaire 2020/21)</w:t>
      </w:r>
      <w:r w:rsidR="004A19A1">
        <w:rPr>
          <w:lang w:val="fr-FR"/>
        </w:rPr>
        <w:t> ;</w:t>
      </w:r>
    </w:p>
    <w:p w14:paraId="2547A3A2" w14:textId="3BBA0508" w:rsidR="00301AA6" w:rsidRPr="0017215A" w:rsidRDefault="00301AA6" w:rsidP="00E22DD0">
      <w:pPr>
        <w:pStyle w:val="SingleTxtG"/>
        <w:ind w:firstLine="567"/>
        <w:rPr>
          <w:lang w:val="fr-FR"/>
        </w:rPr>
      </w:pPr>
      <w:r w:rsidRPr="0017215A">
        <w:rPr>
          <w:lang w:val="fr-FR"/>
        </w:rPr>
        <w:t>e)</w:t>
      </w:r>
      <w:r w:rsidRPr="0017215A">
        <w:rPr>
          <w:lang w:val="fr-FR"/>
        </w:rPr>
        <w:tab/>
        <w:t>70 % des internats sont couverts par le Plan d</w:t>
      </w:r>
      <w:r>
        <w:rPr>
          <w:lang w:val="fr-FR"/>
        </w:rPr>
        <w:t>’</w:t>
      </w:r>
      <w:r w:rsidRPr="0017215A">
        <w:rPr>
          <w:lang w:val="fr-FR"/>
        </w:rPr>
        <w:t>autonomie, dont l</w:t>
      </w:r>
      <w:r>
        <w:rPr>
          <w:lang w:val="fr-FR"/>
        </w:rPr>
        <w:t>’</w:t>
      </w:r>
      <w:r w:rsidRPr="0017215A">
        <w:rPr>
          <w:lang w:val="fr-FR"/>
        </w:rPr>
        <w:t>objectif est d</w:t>
      </w:r>
      <w:r>
        <w:rPr>
          <w:lang w:val="fr-FR"/>
        </w:rPr>
        <w:t>’</w:t>
      </w:r>
      <w:r w:rsidRPr="0017215A">
        <w:rPr>
          <w:lang w:val="fr-FR"/>
        </w:rPr>
        <w:t>améliorer les compétences professionnelles des élèves</w:t>
      </w:r>
      <w:r w:rsidR="004A19A1">
        <w:rPr>
          <w:lang w:val="fr-FR"/>
        </w:rPr>
        <w:t> ;</w:t>
      </w:r>
    </w:p>
    <w:p w14:paraId="485D4E19" w14:textId="6A5FDFB1" w:rsidR="00301AA6" w:rsidRPr="0017215A" w:rsidRDefault="00301AA6" w:rsidP="00E22DD0">
      <w:pPr>
        <w:pStyle w:val="SingleTxtG"/>
        <w:ind w:firstLine="567"/>
        <w:rPr>
          <w:lang w:val="fr-FR"/>
        </w:rPr>
      </w:pPr>
      <w:r w:rsidRPr="0017215A">
        <w:rPr>
          <w:lang w:val="fr-FR"/>
        </w:rPr>
        <w:t>f)</w:t>
      </w:r>
      <w:r w:rsidRPr="0017215A">
        <w:rPr>
          <w:lang w:val="fr-FR"/>
        </w:rPr>
        <w:tab/>
        <w:t>Présentation des dispositions de la Convention relative aux droits de l</w:t>
      </w:r>
      <w:r>
        <w:rPr>
          <w:lang w:val="fr-FR"/>
        </w:rPr>
        <w:t>’</w:t>
      </w:r>
      <w:r w:rsidRPr="0017215A">
        <w:rPr>
          <w:lang w:val="fr-FR"/>
        </w:rPr>
        <w:t>enfant et d</w:t>
      </w:r>
      <w:r>
        <w:rPr>
          <w:lang w:val="fr-FR"/>
        </w:rPr>
        <w:t>’</w:t>
      </w:r>
      <w:r w:rsidRPr="0017215A">
        <w:rPr>
          <w:lang w:val="fr-FR"/>
        </w:rPr>
        <w:t>autres traités relatifs aux droits de l</w:t>
      </w:r>
      <w:r>
        <w:rPr>
          <w:lang w:val="fr-FR"/>
        </w:rPr>
        <w:t>’</w:t>
      </w:r>
      <w:r w:rsidRPr="0017215A">
        <w:rPr>
          <w:lang w:val="fr-FR"/>
        </w:rPr>
        <w:t>homme et aux droits humanitaires dans les manuels scolaires des matières suivantes</w:t>
      </w:r>
      <w:r w:rsidR="004A19A1">
        <w:rPr>
          <w:lang w:val="fr-FR"/>
        </w:rPr>
        <w:t> :</w:t>
      </w:r>
      <w:r w:rsidRPr="0017215A">
        <w:rPr>
          <w:lang w:val="fr-FR"/>
        </w:rPr>
        <w:t xml:space="preserve"> sciences sociales, analyse culturelle, religion et vie, sociologie, préparation à la défense, dons du ciel, réflexion et éducation aux médias, histoire de l</w:t>
      </w:r>
      <w:r>
        <w:rPr>
          <w:lang w:val="fr-FR"/>
        </w:rPr>
        <w:t>’</w:t>
      </w:r>
      <w:r w:rsidRPr="0017215A">
        <w:rPr>
          <w:lang w:val="fr-FR"/>
        </w:rPr>
        <w:t>Iran (volume 3) et monde contemporain</w:t>
      </w:r>
      <w:r w:rsidR="004A19A1">
        <w:rPr>
          <w:lang w:val="fr-FR"/>
        </w:rPr>
        <w:t> ;</w:t>
      </w:r>
    </w:p>
    <w:p w14:paraId="3E8A0387" w14:textId="0A9F7EDD" w:rsidR="00301AA6" w:rsidRPr="0017215A" w:rsidRDefault="00301AA6" w:rsidP="00E22DD0">
      <w:pPr>
        <w:pStyle w:val="SingleTxtG"/>
        <w:ind w:firstLine="567"/>
        <w:rPr>
          <w:lang w:val="fr-FR"/>
        </w:rPr>
      </w:pPr>
      <w:r w:rsidRPr="0017215A">
        <w:rPr>
          <w:lang w:val="fr-FR"/>
        </w:rPr>
        <w:lastRenderedPageBreak/>
        <w:t>g)</w:t>
      </w:r>
      <w:r w:rsidRPr="0017215A">
        <w:rPr>
          <w:lang w:val="fr-FR"/>
        </w:rPr>
        <w:tab/>
        <w:t>Sensibilisation des élèves à l</w:t>
      </w:r>
      <w:r>
        <w:rPr>
          <w:lang w:val="fr-FR"/>
        </w:rPr>
        <w:t>’</w:t>
      </w:r>
      <w:r w:rsidRPr="0017215A">
        <w:rPr>
          <w:lang w:val="fr-FR"/>
        </w:rPr>
        <w:t>environnement naturel, aux questions environnementales, au développement humain durable et aux questions nationales et internationales connexes dans les manuels des matières suivantes</w:t>
      </w:r>
      <w:r w:rsidR="004A19A1">
        <w:rPr>
          <w:lang w:val="fr-FR"/>
        </w:rPr>
        <w:t> :</w:t>
      </w:r>
      <w:r w:rsidRPr="0017215A">
        <w:rPr>
          <w:lang w:val="fr-FR"/>
        </w:rPr>
        <w:t xml:space="preserve"> chimie, sciences sociales, géographie, biologie, géologie, santé et hygiène, l</w:t>
      </w:r>
      <w:r>
        <w:rPr>
          <w:lang w:val="fr-FR"/>
        </w:rPr>
        <w:t>’</w:t>
      </w:r>
      <w:r w:rsidRPr="0017215A">
        <w:rPr>
          <w:lang w:val="fr-FR"/>
        </w:rPr>
        <w:t>homme et l</w:t>
      </w:r>
      <w:r>
        <w:rPr>
          <w:lang w:val="fr-FR"/>
        </w:rPr>
        <w:t>’</w:t>
      </w:r>
      <w:r w:rsidRPr="0017215A">
        <w:rPr>
          <w:lang w:val="fr-FR"/>
        </w:rPr>
        <w:t>environnement, sciences, religion et vie, identité sociale, sociologie et analyse culturelle</w:t>
      </w:r>
      <w:r w:rsidR="004A19A1">
        <w:rPr>
          <w:lang w:val="fr-FR"/>
        </w:rPr>
        <w:t> ;</w:t>
      </w:r>
    </w:p>
    <w:p w14:paraId="4FB621D7" w14:textId="2207F20F" w:rsidR="00301AA6" w:rsidRPr="0017215A" w:rsidRDefault="00301AA6" w:rsidP="00E22DD0">
      <w:pPr>
        <w:pStyle w:val="SingleTxtG"/>
        <w:ind w:firstLine="567"/>
        <w:rPr>
          <w:lang w:val="fr-FR"/>
        </w:rPr>
      </w:pPr>
      <w:r w:rsidRPr="0017215A">
        <w:rPr>
          <w:lang w:val="fr-FR"/>
        </w:rPr>
        <w:t>h)</w:t>
      </w:r>
      <w:r w:rsidRPr="0017215A">
        <w:rPr>
          <w:lang w:val="fr-FR"/>
        </w:rPr>
        <w:tab/>
        <w:t>Mise en œuvre de l</w:t>
      </w:r>
      <w:r>
        <w:rPr>
          <w:lang w:val="fr-FR"/>
        </w:rPr>
        <w:t>’</w:t>
      </w:r>
      <w:r w:rsidRPr="0017215A">
        <w:rPr>
          <w:lang w:val="fr-FR"/>
        </w:rPr>
        <w:t xml:space="preserve">initiative </w:t>
      </w:r>
      <w:r>
        <w:rPr>
          <w:lang w:val="fr-FR"/>
        </w:rPr>
        <w:t>« </w:t>
      </w:r>
      <w:r w:rsidRPr="0017215A">
        <w:rPr>
          <w:lang w:val="fr-FR"/>
        </w:rPr>
        <w:t>Réconciliation avec l</w:t>
      </w:r>
      <w:r>
        <w:rPr>
          <w:lang w:val="fr-FR"/>
        </w:rPr>
        <w:t>’</w:t>
      </w:r>
      <w:r w:rsidRPr="0017215A">
        <w:rPr>
          <w:lang w:val="fr-FR"/>
        </w:rPr>
        <w:t>éducation</w:t>
      </w:r>
      <w:r>
        <w:rPr>
          <w:lang w:val="fr-FR"/>
        </w:rPr>
        <w:t> </w:t>
      </w:r>
      <w:r w:rsidRPr="0017215A">
        <w:rPr>
          <w:lang w:val="fr-FR"/>
        </w:rPr>
        <w:t>» (initiative ABA) et enseignement à distance pour quelque 2</w:t>
      </w:r>
      <w:r>
        <w:rPr>
          <w:lang w:val="fr-FR"/>
        </w:rPr>
        <w:t> </w:t>
      </w:r>
      <w:r w:rsidRPr="0017215A">
        <w:rPr>
          <w:lang w:val="fr-FR"/>
        </w:rPr>
        <w:t>500</w:t>
      </w:r>
      <w:r>
        <w:rPr>
          <w:lang w:val="fr-FR"/>
        </w:rPr>
        <w:t> </w:t>
      </w:r>
      <w:r w:rsidRPr="0017215A">
        <w:rPr>
          <w:lang w:val="fr-FR"/>
        </w:rPr>
        <w:t>enfants qui travaillent, enfants des rues et filles rurales et nomades dans ce cadre</w:t>
      </w:r>
      <w:r w:rsidR="004A19A1">
        <w:rPr>
          <w:lang w:val="fr-FR"/>
        </w:rPr>
        <w:t> ;</w:t>
      </w:r>
    </w:p>
    <w:p w14:paraId="193D201B" w14:textId="1A6D4526" w:rsidR="00301AA6" w:rsidRPr="0017215A" w:rsidRDefault="00301AA6" w:rsidP="00E22DD0">
      <w:pPr>
        <w:pStyle w:val="SingleTxtG"/>
        <w:ind w:firstLine="567"/>
        <w:rPr>
          <w:lang w:val="fr-FR"/>
        </w:rPr>
      </w:pPr>
      <w:r w:rsidRPr="0017215A">
        <w:rPr>
          <w:lang w:val="fr-FR"/>
        </w:rPr>
        <w:t>i)</w:t>
      </w:r>
      <w:r w:rsidRPr="0017215A">
        <w:rPr>
          <w:lang w:val="fr-FR"/>
        </w:rPr>
        <w:tab/>
        <w:t>Concernant le</w:t>
      </w:r>
      <w:r>
        <w:rPr>
          <w:lang w:val="fr-FR"/>
        </w:rPr>
        <w:t xml:space="preserve"> </w:t>
      </w:r>
      <w:r w:rsidRPr="0017215A">
        <w:rPr>
          <w:lang w:val="fr-FR"/>
        </w:rPr>
        <w:t>paragraphe</w:t>
      </w:r>
      <w:r w:rsidR="005B54D6">
        <w:rPr>
          <w:lang w:val="fr-FR"/>
        </w:rPr>
        <w:t> </w:t>
      </w:r>
      <w:r w:rsidRPr="0017215A">
        <w:rPr>
          <w:lang w:val="fr-FR"/>
        </w:rPr>
        <w:t xml:space="preserve">77 </w:t>
      </w:r>
      <w:r>
        <w:rPr>
          <w:lang w:val="fr-FR"/>
        </w:rPr>
        <w:t xml:space="preserve">m) </w:t>
      </w:r>
      <w:r w:rsidRPr="0017215A">
        <w:rPr>
          <w:lang w:val="fr-FR"/>
        </w:rPr>
        <w:t xml:space="preserve">du </w:t>
      </w:r>
      <w:r>
        <w:rPr>
          <w:lang w:val="fr-FR"/>
        </w:rPr>
        <w:t xml:space="preserve">document </w:t>
      </w:r>
      <w:r w:rsidRPr="0017215A">
        <w:rPr>
          <w:lang w:val="fr-FR"/>
        </w:rPr>
        <w:t>CRC/C/IRN/CO/3-4, le système de chauffage de 261</w:t>
      </w:r>
      <w:r>
        <w:rPr>
          <w:lang w:val="fr-FR"/>
        </w:rPr>
        <w:t> </w:t>
      </w:r>
      <w:r w:rsidRPr="0017215A">
        <w:rPr>
          <w:lang w:val="fr-FR"/>
        </w:rPr>
        <w:t>000</w:t>
      </w:r>
      <w:r>
        <w:rPr>
          <w:lang w:val="fr-FR"/>
        </w:rPr>
        <w:t> </w:t>
      </w:r>
      <w:r w:rsidRPr="0017215A">
        <w:rPr>
          <w:lang w:val="fr-FR"/>
        </w:rPr>
        <w:t>salles de classe a été mis aux normes</w:t>
      </w:r>
      <w:r w:rsidR="004A19A1">
        <w:rPr>
          <w:lang w:val="fr-FR"/>
        </w:rPr>
        <w:t> ;</w:t>
      </w:r>
      <w:r w:rsidRPr="0017215A">
        <w:rPr>
          <w:lang w:val="fr-FR"/>
        </w:rPr>
        <w:t xml:space="preserve"> toutes les écoles en terre et en boue ont été détruites et 1</w:t>
      </w:r>
      <w:r>
        <w:rPr>
          <w:lang w:val="fr-FR"/>
        </w:rPr>
        <w:t> </w:t>
      </w:r>
      <w:r w:rsidRPr="0017215A">
        <w:rPr>
          <w:lang w:val="fr-FR"/>
        </w:rPr>
        <w:t>006</w:t>
      </w:r>
      <w:r>
        <w:rPr>
          <w:lang w:val="fr-FR"/>
        </w:rPr>
        <w:t> </w:t>
      </w:r>
      <w:r w:rsidRPr="0017215A">
        <w:rPr>
          <w:lang w:val="fr-FR"/>
        </w:rPr>
        <w:t>salles de classe ont été reconstruites</w:t>
      </w:r>
      <w:r w:rsidR="004A19A1">
        <w:rPr>
          <w:lang w:val="fr-FR"/>
        </w:rPr>
        <w:t> ;</w:t>
      </w:r>
    </w:p>
    <w:p w14:paraId="59056DF8" w14:textId="4F5658EB" w:rsidR="00301AA6" w:rsidRPr="0017215A" w:rsidRDefault="00301AA6" w:rsidP="00E22DD0">
      <w:pPr>
        <w:pStyle w:val="SingleTxtG"/>
        <w:ind w:firstLine="567"/>
        <w:rPr>
          <w:lang w:val="fr-FR"/>
        </w:rPr>
      </w:pPr>
      <w:r w:rsidRPr="0017215A">
        <w:rPr>
          <w:lang w:val="fr-FR"/>
        </w:rPr>
        <w:t>j)</w:t>
      </w:r>
      <w:r w:rsidRPr="0017215A">
        <w:rPr>
          <w:lang w:val="fr-FR"/>
        </w:rPr>
        <w:tab/>
        <w:t>Possibilité d</w:t>
      </w:r>
      <w:r>
        <w:rPr>
          <w:lang w:val="fr-FR"/>
        </w:rPr>
        <w:t>’</w:t>
      </w:r>
      <w:r w:rsidRPr="0017215A">
        <w:rPr>
          <w:lang w:val="fr-FR"/>
        </w:rPr>
        <w:t>accéder à l</w:t>
      </w:r>
      <w:r>
        <w:rPr>
          <w:lang w:val="fr-FR"/>
        </w:rPr>
        <w:t>’</w:t>
      </w:r>
      <w:r w:rsidRPr="0017215A">
        <w:rPr>
          <w:lang w:val="fr-FR"/>
        </w:rPr>
        <w:t>éducation pour tous les élèves sans discrimination, sans diplôme requis et sous la forme d</w:t>
      </w:r>
      <w:r>
        <w:rPr>
          <w:lang w:val="fr-FR"/>
        </w:rPr>
        <w:t>’</w:t>
      </w:r>
      <w:r w:rsidRPr="0017215A">
        <w:rPr>
          <w:lang w:val="fr-FR"/>
        </w:rPr>
        <w:t>une application d</w:t>
      </w:r>
      <w:r>
        <w:rPr>
          <w:lang w:val="fr-FR"/>
        </w:rPr>
        <w:t>’</w:t>
      </w:r>
      <w:r w:rsidRPr="0017215A">
        <w:rPr>
          <w:lang w:val="fr-FR"/>
        </w:rPr>
        <w:t>apprentissage virtuel à distance SHAD pendant la pandémie de COVID-19</w:t>
      </w:r>
      <w:r w:rsidR="004A19A1">
        <w:rPr>
          <w:lang w:val="fr-FR"/>
        </w:rPr>
        <w:t> ;</w:t>
      </w:r>
    </w:p>
    <w:p w14:paraId="4058ABD8" w14:textId="133591AF" w:rsidR="00301AA6" w:rsidRPr="0017215A" w:rsidRDefault="00301AA6" w:rsidP="00E22DD0">
      <w:pPr>
        <w:pStyle w:val="SingleTxtG"/>
        <w:ind w:firstLine="567"/>
        <w:rPr>
          <w:lang w:val="fr-FR"/>
        </w:rPr>
      </w:pPr>
      <w:r w:rsidRPr="0017215A">
        <w:rPr>
          <w:lang w:val="fr-FR"/>
        </w:rPr>
        <w:t>k)</w:t>
      </w:r>
      <w:r w:rsidRPr="0017215A">
        <w:rPr>
          <w:lang w:val="fr-FR"/>
        </w:rPr>
        <w:tab/>
        <w:t>En réponse au paragraphe</w:t>
      </w:r>
      <w:r w:rsidR="005B54D6">
        <w:rPr>
          <w:lang w:val="fr-FR"/>
        </w:rPr>
        <w:t> </w:t>
      </w:r>
      <w:r w:rsidRPr="0017215A">
        <w:rPr>
          <w:lang w:val="fr-FR"/>
        </w:rPr>
        <w:t xml:space="preserve">80 du </w:t>
      </w:r>
      <w:r>
        <w:rPr>
          <w:lang w:val="fr-FR"/>
        </w:rPr>
        <w:t xml:space="preserve">document </w:t>
      </w:r>
      <w:r w:rsidRPr="00E90957">
        <w:t>CRC/C/IRN/CO/3-4</w:t>
      </w:r>
      <w:r w:rsidRPr="0017215A">
        <w:rPr>
          <w:lang w:val="fr-FR"/>
        </w:rPr>
        <w:t>, il convient de souligner que, pour améliorer la qualité des cours d</w:t>
      </w:r>
      <w:r>
        <w:rPr>
          <w:lang w:val="fr-FR"/>
        </w:rPr>
        <w:t>’</w:t>
      </w:r>
      <w:r w:rsidRPr="0017215A">
        <w:rPr>
          <w:lang w:val="fr-FR"/>
        </w:rPr>
        <w:t>éducation physique, des équipements et du matériel sportifs ont été fournis aux établissements scolaires, en priorité à ceux situés dans les zones défavorisées ainsi qu</w:t>
      </w:r>
      <w:r>
        <w:rPr>
          <w:lang w:val="fr-FR"/>
        </w:rPr>
        <w:t>’</w:t>
      </w:r>
      <w:r w:rsidRPr="0017215A">
        <w:rPr>
          <w:lang w:val="fr-FR"/>
        </w:rPr>
        <w:t>aux écoles de filles. En outre, 331</w:t>
      </w:r>
      <w:r>
        <w:rPr>
          <w:lang w:val="fr-FR"/>
        </w:rPr>
        <w:t> </w:t>
      </w:r>
      <w:r w:rsidRPr="0017215A">
        <w:rPr>
          <w:lang w:val="fr-FR"/>
        </w:rPr>
        <w:t>espaces dédiés à l</w:t>
      </w:r>
      <w:r>
        <w:rPr>
          <w:lang w:val="fr-FR"/>
        </w:rPr>
        <w:t>’</w:t>
      </w:r>
      <w:r w:rsidRPr="0017215A">
        <w:rPr>
          <w:lang w:val="fr-FR"/>
        </w:rPr>
        <w:t>éducation physique ont été aménagés et construits, une attention particulière ayant été accordée à la création d</w:t>
      </w:r>
      <w:r>
        <w:rPr>
          <w:lang w:val="fr-FR"/>
        </w:rPr>
        <w:t>’</w:t>
      </w:r>
      <w:r w:rsidRPr="0017215A">
        <w:rPr>
          <w:lang w:val="fr-FR"/>
        </w:rPr>
        <w:t>installations sportives spéciales et sécurisées dans les écoles primaires de filles</w:t>
      </w:r>
      <w:r w:rsidR="004A19A1">
        <w:rPr>
          <w:lang w:val="fr-FR"/>
        </w:rPr>
        <w:t> ;</w:t>
      </w:r>
    </w:p>
    <w:p w14:paraId="24C554C3" w14:textId="10C467A8" w:rsidR="00301AA6" w:rsidRPr="0017215A" w:rsidRDefault="00301AA6" w:rsidP="00E22DD0">
      <w:pPr>
        <w:pStyle w:val="SingleTxtG"/>
        <w:ind w:firstLine="567"/>
        <w:rPr>
          <w:lang w:val="fr-FR"/>
        </w:rPr>
      </w:pPr>
      <w:r w:rsidRPr="0017215A">
        <w:rPr>
          <w:lang w:val="fr-FR"/>
        </w:rPr>
        <w:t>l)</w:t>
      </w:r>
      <w:r w:rsidRPr="0017215A">
        <w:rPr>
          <w:lang w:val="fr-FR"/>
        </w:rPr>
        <w:tab/>
        <w:t>Depuis 2015, l</w:t>
      </w:r>
      <w:r>
        <w:rPr>
          <w:lang w:val="fr-FR"/>
        </w:rPr>
        <w:t>’</w:t>
      </w:r>
      <w:r w:rsidRPr="0017215A">
        <w:rPr>
          <w:lang w:val="fr-FR"/>
        </w:rPr>
        <w:t>Organisation pour la rénovation, le développement et l</w:t>
      </w:r>
      <w:r>
        <w:rPr>
          <w:lang w:val="fr-FR"/>
        </w:rPr>
        <w:t>’</w:t>
      </w:r>
      <w:r w:rsidRPr="0017215A">
        <w:rPr>
          <w:lang w:val="fr-FR"/>
        </w:rPr>
        <w:t>équipement des écoles a construit 13</w:t>
      </w:r>
      <w:r>
        <w:rPr>
          <w:lang w:val="fr-FR"/>
        </w:rPr>
        <w:t> </w:t>
      </w:r>
      <w:r w:rsidRPr="0017215A">
        <w:rPr>
          <w:lang w:val="fr-FR"/>
        </w:rPr>
        <w:t>496</w:t>
      </w:r>
      <w:r>
        <w:rPr>
          <w:lang w:val="fr-FR"/>
        </w:rPr>
        <w:t> </w:t>
      </w:r>
      <w:r w:rsidRPr="0017215A">
        <w:rPr>
          <w:lang w:val="fr-FR"/>
        </w:rPr>
        <w:t>écoles, soit 64</w:t>
      </w:r>
      <w:r>
        <w:rPr>
          <w:lang w:val="fr-FR"/>
        </w:rPr>
        <w:t> </w:t>
      </w:r>
      <w:r w:rsidRPr="0017215A">
        <w:rPr>
          <w:lang w:val="fr-FR"/>
        </w:rPr>
        <w:t>799</w:t>
      </w:r>
      <w:r>
        <w:rPr>
          <w:lang w:val="fr-FR"/>
        </w:rPr>
        <w:t> </w:t>
      </w:r>
      <w:r w:rsidRPr="0017215A">
        <w:rPr>
          <w:lang w:val="fr-FR"/>
        </w:rPr>
        <w:t>salles de classe et une superficie totale de 9</w:t>
      </w:r>
      <w:r>
        <w:rPr>
          <w:lang w:val="fr-FR"/>
        </w:rPr>
        <w:t> 070 </w:t>
      </w:r>
      <w:r w:rsidRPr="0017215A">
        <w:rPr>
          <w:lang w:val="fr-FR"/>
        </w:rPr>
        <w:t>836</w:t>
      </w:r>
      <w:r>
        <w:rPr>
          <w:lang w:val="fr-FR"/>
        </w:rPr>
        <w:t> </w:t>
      </w:r>
      <w:r w:rsidRPr="0017215A">
        <w:rPr>
          <w:lang w:val="fr-FR"/>
        </w:rPr>
        <w:t>mètres carrés d</w:t>
      </w:r>
      <w:r>
        <w:rPr>
          <w:lang w:val="fr-FR"/>
        </w:rPr>
        <w:t>’</w:t>
      </w:r>
      <w:r w:rsidRPr="0017215A">
        <w:rPr>
          <w:lang w:val="fr-FR"/>
        </w:rPr>
        <w:t>infrastructures. Ces établissements sont conformes aux règles et normes de conception applicables aux lieux d</w:t>
      </w:r>
      <w:r>
        <w:rPr>
          <w:lang w:val="fr-FR"/>
        </w:rPr>
        <w:t>’</w:t>
      </w:r>
      <w:r w:rsidRPr="0017215A">
        <w:rPr>
          <w:lang w:val="fr-FR"/>
        </w:rPr>
        <w:t>enseignement, de formation et d</w:t>
      </w:r>
      <w:r>
        <w:rPr>
          <w:lang w:val="fr-FR"/>
        </w:rPr>
        <w:t>’</w:t>
      </w:r>
      <w:r w:rsidRPr="0017215A">
        <w:rPr>
          <w:lang w:val="fr-FR"/>
        </w:rPr>
        <w:t>activités sportives (Publication n</w:t>
      </w:r>
      <w:r w:rsidRPr="0017215A">
        <w:rPr>
          <w:vertAlign w:val="superscript"/>
          <w:lang w:val="fr-FR"/>
        </w:rPr>
        <w:t>o</w:t>
      </w:r>
      <w:r w:rsidR="005B54D6">
        <w:rPr>
          <w:lang w:val="fr-FR"/>
        </w:rPr>
        <w:t> </w:t>
      </w:r>
      <w:r w:rsidRPr="0017215A">
        <w:rPr>
          <w:lang w:val="fr-FR"/>
        </w:rPr>
        <w:t>697), et sont dotés d</w:t>
      </w:r>
      <w:r>
        <w:rPr>
          <w:lang w:val="fr-FR"/>
        </w:rPr>
        <w:t>’</w:t>
      </w:r>
      <w:r w:rsidRPr="0017215A">
        <w:rPr>
          <w:lang w:val="fr-FR"/>
        </w:rPr>
        <w:t>aires de jeux, d</w:t>
      </w:r>
      <w:r>
        <w:rPr>
          <w:lang w:val="fr-FR"/>
        </w:rPr>
        <w:t>’</w:t>
      </w:r>
      <w:r w:rsidRPr="0017215A">
        <w:rPr>
          <w:lang w:val="fr-FR"/>
        </w:rPr>
        <w:t>espaces verts et d</w:t>
      </w:r>
      <w:r>
        <w:rPr>
          <w:lang w:val="fr-FR"/>
        </w:rPr>
        <w:t>’</w:t>
      </w:r>
      <w:r w:rsidRPr="0017215A">
        <w:rPr>
          <w:lang w:val="fr-FR"/>
        </w:rPr>
        <w:t>équipements standard. La gestion de ces infrastructures a été transférée au Ministère de l</w:t>
      </w:r>
      <w:r>
        <w:rPr>
          <w:lang w:val="fr-FR"/>
        </w:rPr>
        <w:t>’</w:t>
      </w:r>
      <w:r w:rsidRPr="0017215A">
        <w:rPr>
          <w:lang w:val="fr-FR"/>
        </w:rPr>
        <w:t>éducation (annexe 2, fig.</w:t>
      </w:r>
      <w:r w:rsidR="00E22DD0">
        <w:rPr>
          <w:lang w:val="fr-FR"/>
        </w:rPr>
        <w:t> </w:t>
      </w:r>
      <w:r w:rsidRPr="0017215A">
        <w:rPr>
          <w:lang w:val="fr-FR"/>
        </w:rPr>
        <w:t>14 et 15)</w:t>
      </w:r>
      <w:r w:rsidR="004A19A1">
        <w:rPr>
          <w:lang w:val="fr-FR"/>
        </w:rPr>
        <w:t> ;</w:t>
      </w:r>
    </w:p>
    <w:p w14:paraId="415187C5" w14:textId="72D4A3AA" w:rsidR="00301AA6" w:rsidRPr="0017215A" w:rsidRDefault="00301AA6" w:rsidP="00E22DD0">
      <w:pPr>
        <w:pStyle w:val="SingleTxtG"/>
        <w:ind w:firstLine="567"/>
        <w:rPr>
          <w:lang w:val="fr-FR"/>
        </w:rPr>
      </w:pPr>
      <w:r w:rsidRPr="0017215A">
        <w:rPr>
          <w:lang w:val="fr-FR"/>
        </w:rPr>
        <w:t>m)</w:t>
      </w:r>
      <w:r w:rsidRPr="0017215A">
        <w:rPr>
          <w:lang w:val="fr-FR"/>
        </w:rPr>
        <w:tab/>
        <w:t>Cette année, 8</w:t>
      </w:r>
      <w:r>
        <w:rPr>
          <w:lang w:val="fr-FR"/>
        </w:rPr>
        <w:t> 443 </w:t>
      </w:r>
      <w:r w:rsidRPr="0017215A">
        <w:rPr>
          <w:lang w:val="fr-FR"/>
        </w:rPr>
        <w:t>528</w:t>
      </w:r>
      <w:r>
        <w:rPr>
          <w:lang w:val="fr-FR"/>
        </w:rPr>
        <w:t> </w:t>
      </w:r>
      <w:r w:rsidRPr="0017215A">
        <w:rPr>
          <w:lang w:val="fr-FR"/>
        </w:rPr>
        <w:t>élèves sont inscrits à l</w:t>
      </w:r>
      <w:r>
        <w:rPr>
          <w:lang w:val="fr-FR"/>
        </w:rPr>
        <w:t>’</w:t>
      </w:r>
      <w:r w:rsidRPr="0017215A">
        <w:rPr>
          <w:lang w:val="fr-FR"/>
        </w:rPr>
        <w:t>école primaire (annexe 2, fig.</w:t>
      </w:r>
      <w:r w:rsidR="00E22DD0">
        <w:rPr>
          <w:lang w:val="fr-FR"/>
        </w:rPr>
        <w:t> </w:t>
      </w:r>
      <w:r w:rsidRPr="0017215A">
        <w:rPr>
          <w:lang w:val="fr-FR"/>
        </w:rPr>
        <w:t>19 et 21).</w:t>
      </w:r>
    </w:p>
    <w:p w14:paraId="6FD25C9E" w14:textId="311314BD" w:rsidR="00301AA6" w:rsidRPr="0017215A" w:rsidRDefault="00301AA6" w:rsidP="00E22DD0">
      <w:pPr>
        <w:pStyle w:val="SingleTxtG"/>
        <w:keepNext/>
        <w:rPr>
          <w:lang w:val="fr-FR"/>
        </w:rPr>
      </w:pPr>
      <w:r w:rsidRPr="0017215A">
        <w:rPr>
          <w:lang w:val="fr-FR"/>
        </w:rPr>
        <w:t>135.</w:t>
      </w:r>
      <w:r w:rsidRPr="0017215A">
        <w:rPr>
          <w:lang w:val="fr-FR"/>
        </w:rPr>
        <w:tab/>
        <w:t>Des mesures ont été prises pendant la période de pandémie de COVID-19, notamment les suivantes</w:t>
      </w:r>
      <w:r w:rsidR="004A19A1">
        <w:rPr>
          <w:lang w:val="fr-FR"/>
        </w:rPr>
        <w:t> :</w:t>
      </w:r>
    </w:p>
    <w:p w14:paraId="7438013F" w14:textId="14487449" w:rsidR="00301AA6" w:rsidRPr="0017215A" w:rsidRDefault="00301AA6" w:rsidP="00AC1198">
      <w:pPr>
        <w:pStyle w:val="SingleTxtG"/>
        <w:ind w:firstLine="567"/>
        <w:rPr>
          <w:lang w:val="fr-FR"/>
        </w:rPr>
      </w:pPr>
      <w:r w:rsidRPr="0017215A">
        <w:rPr>
          <w:lang w:val="fr-FR"/>
        </w:rPr>
        <w:t>a)</w:t>
      </w:r>
      <w:r w:rsidRPr="0017215A">
        <w:rPr>
          <w:lang w:val="fr-FR"/>
        </w:rPr>
        <w:tab/>
        <w:t>Organisation et déploiement d</w:t>
      </w:r>
      <w:r>
        <w:rPr>
          <w:lang w:val="fr-FR"/>
        </w:rPr>
        <w:t>’</w:t>
      </w:r>
      <w:r w:rsidRPr="0017215A">
        <w:rPr>
          <w:lang w:val="fr-FR"/>
        </w:rPr>
        <w:t>un enseignement préscolaire virtuel et gratuit, diffusé quotidiennement et en continu sur les chaînes de télévision nationales, pour tous les enfants</w:t>
      </w:r>
      <w:r w:rsidR="004A19A1">
        <w:rPr>
          <w:lang w:val="fr-FR"/>
        </w:rPr>
        <w:t> ;</w:t>
      </w:r>
    </w:p>
    <w:p w14:paraId="2394C4CD" w14:textId="3AA1CDFD" w:rsidR="00301AA6" w:rsidRPr="0017215A" w:rsidRDefault="00301AA6" w:rsidP="00AC1198">
      <w:pPr>
        <w:pStyle w:val="SingleTxtG"/>
        <w:ind w:firstLine="567"/>
        <w:rPr>
          <w:lang w:val="fr-FR"/>
        </w:rPr>
      </w:pPr>
      <w:r w:rsidRPr="0017215A">
        <w:rPr>
          <w:lang w:val="fr-FR"/>
        </w:rPr>
        <w:t>b)</w:t>
      </w:r>
      <w:r w:rsidRPr="0017215A">
        <w:rPr>
          <w:lang w:val="fr-FR"/>
        </w:rPr>
        <w:tab/>
        <w:t>Enseignement préscolaire dispensé en personne et en individuel pour les enfants vivant dans des zones difficiles d</w:t>
      </w:r>
      <w:r>
        <w:rPr>
          <w:lang w:val="fr-FR"/>
        </w:rPr>
        <w:t>’</w:t>
      </w:r>
      <w:r w:rsidRPr="0017215A">
        <w:rPr>
          <w:lang w:val="fr-FR"/>
        </w:rPr>
        <w:t>accès et peu peuplées</w:t>
      </w:r>
      <w:r w:rsidR="004A19A1">
        <w:rPr>
          <w:lang w:val="fr-FR"/>
        </w:rPr>
        <w:t> ;</w:t>
      </w:r>
    </w:p>
    <w:p w14:paraId="1D4EAA24" w14:textId="6C6848F6" w:rsidR="00301AA6" w:rsidRPr="0017215A" w:rsidRDefault="00301AA6" w:rsidP="00AC1198">
      <w:pPr>
        <w:pStyle w:val="SingleTxtG"/>
        <w:ind w:firstLine="567"/>
        <w:rPr>
          <w:lang w:val="fr-FR"/>
        </w:rPr>
      </w:pPr>
      <w:r w:rsidRPr="0017215A">
        <w:rPr>
          <w:lang w:val="fr-FR"/>
        </w:rPr>
        <w:t>c)</w:t>
      </w:r>
      <w:r w:rsidRPr="0017215A">
        <w:rPr>
          <w:lang w:val="fr-FR"/>
        </w:rPr>
        <w:tab/>
        <w:t>Production de kits pédagogiques et de guides d</w:t>
      </w:r>
      <w:r>
        <w:rPr>
          <w:lang w:val="fr-FR"/>
        </w:rPr>
        <w:t>’</w:t>
      </w:r>
      <w:r w:rsidRPr="0017215A">
        <w:rPr>
          <w:lang w:val="fr-FR"/>
        </w:rPr>
        <w:t>autoformation destinés en particulier aux enfants qui n</w:t>
      </w:r>
      <w:r>
        <w:rPr>
          <w:lang w:val="fr-FR"/>
        </w:rPr>
        <w:t>’</w:t>
      </w:r>
      <w:r w:rsidRPr="0017215A">
        <w:rPr>
          <w:lang w:val="fr-FR"/>
        </w:rPr>
        <w:t>ont pas accès aux médias et aux systèmes intelligents</w:t>
      </w:r>
      <w:r w:rsidR="004A19A1">
        <w:rPr>
          <w:lang w:val="fr-FR"/>
        </w:rPr>
        <w:t> ;</w:t>
      </w:r>
    </w:p>
    <w:p w14:paraId="6DE1ED5C" w14:textId="77C3EE57" w:rsidR="00301AA6" w:rsidRPr="0017215A" w:rsidRDefault="00301AA6" w:rsidP="00AC1198">
      <w:pPr>
        <w:pStyle w:val="SingleTxtG"/>
        <w:ind w:firstLine="567"/>
        <w:rPr>
          <w:lang w:val="fr-FR"/>
        </w:rPr>
      </w:pPr>
      <w:r w:rsidRPr="0017215A">
        <w:rPr>
          <w:lang w:val="fr-FR"/>
        </w:rPr>
        <w:t>d)</w:t>
      </w:r>
      <w:r w:rsidRPr="0017215A">
        <w:rPr>
          <w:lang w:val="fr-FR"/>
        </w:rPr>
        <w:tab/>
        <w:t>Création de plus de 1</w:t>
      </w:r>
      <w:r>
        <w:rPr>
          <w:lang w:val="fr-FR"/>
        </w:rPr>
        <w:t> </w:t>
      </w:r>
      <w:r w:rsidRPr="0017215A">
        <w:rPr>
          <w:lang w:val="fr-FR"/>
        </w:rPr>
        <w:t>400</w:t>
      </w:r>
      <w:r>
        <w:rPr>
          <w:lang w:val="fr-FR"/>
        </w:rPr>
        <w:t> </w:t>
      </w:r>
      <w:r w:rsidRPr="0017215A">
        <w:rPr>
          <w:lang w:val="fr-FR"/>
        </w:rPr>
        <w:t>canaux dans le réseau SHAD, production et diffusion à la radio et à la télévision de 600</w:t>
      </w:r>
      <w:r>
        <w:rPr>
          <w:lang w:val="fr-FR"/>
        </w:rPr>
        <w:t> </w:t>
      </w:r>
      <w:r w:rsidRPr="0017215A">
        <w:rPr>
          <w:lang w:val="fr-FR"/>
        </w:rPr>
        <w:t>programmes scolaires axés sur les domaines techniques et professionnels</w:t>
      </w:r>
      <w:r w:rsidR="004A19A1">
        <w:rPr>
          <w:lang w:val="fr-FR"/>
        </w:rPr>
        <w:t> ;</w:t>
      </w:r>
      <w:r w:rsidRPr="0017215A">
        <w:rPr>
          <w:lang w:val="fr-FR"/>
        </w:rPr>
        <w:t xml:space="preserve"> fourniture de conseils virtuels via le réseau SHAD</w:t>
      </w:r>
      <w:r w:rsidR="004A19A1">
        <w:rPr>
          <w:lang w:val="fr-FR"/>
        </w:rPr>
        <w:t> ;</w:t>
      </w:r>
    </w:p>
    <w:p w14:paraId="0F5BCACD" w14:textId="7A762721" w:rsidR="00301AA6" w:rsidRPr="0017215A" w:rsidRDefault="00301AA6" w:rsidP="00AC1198">
      <w:pPr>
        <w:pStyle w:val="SingleTxtG"/>
        <w:ind w:firstLine="567"/>
        <w:rPr>
          <w:lang w:val="fr-FR"/>
        </w:rPr>
      </w:pPr>
      <w:r w:rsidRPr="0017215A">
        <w:rPr>
          <w:lang w:val="fr-FR"/>
        </w:rPr>
        <w:t>e)</w:t>
      </w:r>
      <w:r w:rsidRPr="0017215A">
        <w:rPr>
          <w:lang w:val="fr-FR"/>
        </w:rPr>
        <w:tab/>
        <w:t>Production de plus de 2</w:t>
      </w:r>
      <w:r>
        <w:rPr>
          <w:lang w:val="fr-FR"/>
        </w:rPr>
        <w:t> </w:t>
      </w:r>
      <w:r w:rsidRPr="0017215A">
        <w:rPr>
          <w:lang w:val="fr-FR"/>
        </w:rPr>
        <w:t>500</w:t>
      </w:r>
      <w:r>
        <w:rPr>
          <w:lang w:val="fr-FR"/>
        </w:rPr>
        <w:t> </w:t>
      </w:r>
      <w:r w:rsidRPr="0017215A">
        <w:rPr>
          <w:lang w:val="fr-FR"/>
        </w:rPr>
        <w:t>vidéos pédagogiques, création de chaînes adaptées aux six niveaux scolaires (classes), par matière, et mise en ligne de vidéos destinées à la diffusion, présentation quotidienne en continu de cours dispensés par des enseignants du Réseau national de cha</w:t>
      </w:r>
      <w:r>
        <w:rPr>
          <w:lang w:val="fr-FR"/>
        </w:rPr>
        <w:t>î</w:t>
      </w:r>
      <w:r w:rsidRPr="0017215A">
        <w:rPr>
          <w:lang w:val="fr-FR"/>
        </w:rPr>
        <w:t xml:space="preserve">nes de télévision éducatives, </w:t>
      </w:r>
      <w:r w:rsidR="00414FE3">
        <w:rPr>
          <w:lang w:val="fr-FR"/>
        </w:rPr>
        <w:t>dont</w:t>
      </w:r>
      <w:r w:rsidRPr="0017215A">
        <w:rPr>
          <w:lang w:val="fr-FR"/>
        </w:rPr>
        <w:t xml:space="preserve"> la Chaîne </w:t>
      </w:r>
      <w:r w:rsidR="00414FE3" w:rsidRPr="0017215A">
        <w:rPr>
          <w:lang w:val="fr-FR"/>
        </w:rPr>
        <w:t>éducative</w:t>
      </w:r>
      <w:r w:rsidR="00414FE3">
        <w:rPr>
          <w:lang w:val="fr-FR"/>
        </w:rPr>
        <w:t xml:space="preserve"> de la République islamique d’Iran et la chaîne</w:t>
      </w:r>
      <w:r w:rsidRPr="0017215A">
        <w:rPr>
          <w:lang w:val="fr-FR"/>
        </w:rPr>
        <w:t xml:space="preserve"> </w:t>
      </w:r>
      <w:proofErr w:type="spellStart"/>
      <w:r w:rsidRPr="0017215A">
        <w:rPr>
          <w:lang w:val="fr-FR"/>
        </w:rPr>
        <w:t>Quran</w:t>
      </w:r>
      <w:proofErr w:type="spellEnd"/>
      <w:r w:rsidRPr="0017215A">
        <w:rPr>
          <w:lang w:val="fr-FR"/>
        </w:rPr>
        <w:t>. Élaboration d</w:t>
      </w:r>
      <w:r>
        <w:rPr>
          <w:lang w:val="fr-FR"/>
        </w:rPr>
        <w:t>’</w:t>
      </w:r>
      <w:r w:rsidRPr="0017215A">
        <w:rPr>
          <w:lang w:val="fr-FR"/>
        </w:rPr>
        <w:t>un programme spécial pour les élèves privés d</w:t>
      </w:r>
      <w:r>
        <w:rPr>
          <w:lang w:val="fr-FR"/>
        </w:rPr>
        <w:t>’</w:t>
      </w:r>
      <w:r w:rsidRPr="0017215A">
        <w:rPr>
          <w:lang w:val="fr-FR"/>
        </w:rPr>
        <w:t>enseignement présentiel et virtuel, dans toutes les matières.</w:t>
      </w:r>
    </w:p>
    <w:p w14:paraId="4F7FCEFF" w14:textId="1DA9A3B4" w:rsidR="00301AA6" w:rsidRPr="0017215A" w:rsidRDefault="00301AA6" w:rsidP="00AC1198">
      <w:pPr>
        <w:pStyle w:val="SingleTxtG"/>
        <w:keepNext/>
        <w:rPr>
          <w:lang w:val="fr-FR"/>
        </w:rPr>
      </w:pPr>
      <w:r w:rsidRPr="0017215A">
        <w:rPr>
          <w:lang w:val="fr-FR"/>
        </w:rPr>
        <w:t>136.</w:t>
      </w:r>
      <w:r w:rsidRPr="0017215A">
        <w:rPr>
          <w:lang w:val="fr-FR"/>
        </w:rPr>
        <w:tab/>
        <w:t>L</w:t>
      </w:r>
      <w:r>
        <w:rPr>
          <w:lang w:val="fr-FR"/>
        </w:rPr>
        <w:t>’</w:t>
      </w:r>
      <w:r w:rsidRPr="0017215A">
        <w:rPr>
          <w:lang w:val="fr-FR"/>
        </w:rPr>
        <w:t>Organisation nationale de protection sociale a mis en œuvre la mesure suivante</w:t>
      </w:r>
      <w:r w:rsidR="004A19A1">
        <w:rPr>
          <w:lang w:val="fr-FR"/>
        </w:rPr>
        <w:t> :</w:t>
      </w:r>
    </w:p>
    <w:p w14:paraId="7534F323" w14:textId="6651AA87" w:rsidR="00301AA6" w:rsidRPr="0017215A" w:rsidRDefault="00301AA6" w:rsidP="00301AA6">
      <w:pPr>
        <w:pStyle w:val="Bullet1G"/>
        <w:numPr>
          <w:ilvl w:val="0"/>
          <w:numId w:val="1"/>
        </w:numPr>
        <w:rPr>
          <w:lang w:val="fr-FR"/>
        </w:rPr>
      </w:pPr>
      <w:r w:rsidRPr="0017215A">
        <w:rPr>
          <w:lang w:val="fr-FR"/>
        </w:rPr>
        <w:t>Afin de prévenir le décrochage et l</w:t>
      </w:r>
      <w:r>
        <w:rPr>
          <w:lang w:val="fr-FR"/>
        </w:rPr>
        <w:t>’</w:t>
      </w:r>
      <w:r w:rsidRPr="0017215A">
        <w:rPr>
          <w:lang w:val="fr-FR"/>
        </w:rPr>
        <w:t>échec scolaire des enfants des familles bénéficiaires, une allocation mensuelle de soutien scolaire et d</w:t>
      </w:r>
      <w:r>
        <w:rPr>
          <w:lang w:val="fr-FR"/>
        </w:rPr>
        <w:t>’</w:t>
      </w:r>
      <w:r w:rsidRPr="0017215A">
        <w:rPr>
          <w:lang w:val="fr-FR"/>
        </w:rPr>
        <w:t>encouragement, dont le montant dépend du niveau d</w:t>
      </w:r>
      <w:r>
        <w:rPr>
          <w:lang w:val="fr-FR"/>
        </w:rPr>
        <w:t>’</w:t>
      </w:r>
      <w:r w:rsidRPr="0017215A">
        <w:rPr>
          <w:lang w:val="fr-FR"/>
        </w:rPr>
        <w:t>enseignement, est versée à 80</w:t>
      </w:r>
      <w:r>
        <w:rPr>
          <w:lang w:val="fr-FR"/>
        </w:rPr>
        <w:t> </w:t>
      </w:r>
      <w:r w:rsidRPr="0017215A">
        <w:rPr>
          <w:lang w:val="fr-FR"/>
        </w:rPr>
        <w:t>000</w:t>
      </w:r>
      <w:r>
        <w:rPr>
          <w:lang w:val="fr-FR"/>
        </w:rPr>
        <w:t> </w:t>
      </w:r>
      <w:r w:rsidRPr="0017215A">
        <w:rPr>
          <w:lang w:val="fr-FR"/>
        </w:rPr>
        <w:t xml:space="preserve">élèves éligibles. Un </w:t>
      </w:r>
      <w:r w:rsidRPr="0017215A">
        <w:rPr>
          <w:lang w:val="fr-FR"/>
        </w:rPr>
        <w:lastRenderedPageBreak/>
        <w:t>soutien est également fourni sous différentes formes (formation professionnelle, aide à l</w:t>
      </w:r>
      <w:r>
        <w:rPr>
          <w:lang w:val="fr-FR"/>
        </w:rPr>
        <w:t>’</w:t>
      </w:r>
      <w:r w:rsidRPr="0017215A">
        <w:rPr>
          <w:lang w:val="fr-FR"/>
        </w:rPr>
        <w:t>emploi et aide sociale) (annexe 2, fig.</w:t>
      </w:r>
      <w:r w:rsidR="005B54D6">
        <w:rPr>
          <w:lang w:val="fr-FR"/>
        </w:rPr>
        <w:t> </w:t>
      </w:r>
      <w:r w:rsidRPr="0017215A">
        <w:rPr>
          <w:lang w:val="fr-FR"/>
        </w:rPr>
        <w:t>21 à 23).</w:t>
      </w:r>
    </w:p>
    <w:p w14:paraId="0B607224" w14:textId="032D2135" w:rsidR="00301AA6" w:rsidRPr="0017215A" w:rsidRDefault="00AC1198" w:rsidP="00AC1198">
      <w:pPr>
        <w:pStyle w:val="H23G"/>
        <w:rPr>
          <w:lang w:val="fr-FR"/>
        </w:rPr>
      </w:pPr>
      <w:r>
        <w:rPr>
          <w:lang w:val="fr-FR"/>
        </w:rPr>
        <w:tab/>
      </w:r>
      <w:r>
        <w:rPr>
          <w:lang w:val="fr-FR"/>
        </w:rPr>
        <w:tab/>
      </w:r>
      <w:r w:rsidR="00301AA6" w:rsidRPr="0017215A">
        <w:rPr>
          <w:lang w:val="fr-FR"/>
        </w:rPr>
        <w:t>Droits culturels des minorités</w:t>
      </w:r>
    </w:p>
    <w:p w14:paraId="0E077C43" w14:textId="3969A917" w:rsidR="00301AA6" w:rsidRPr="0017215A" w:rsidRDefault="00301AA6" w:rsidP="00301AA6">
      <w:pPr>
        <w:pStyle w:val="SingleTxtG"/>
        <w:rPr>
          <w:lang w:val="fr-FR"/>
        </w:rPr>
      </w:pPr>
      <w:r w:rsidRPr="0017215A">
        <w:rPr>
          <w:lang w:val="fr-FR"/>
        </w:rPr>
        <w:t>137.</w:t>
      </w:r>
      <w:r w:rsidRPr="0017215A">
        <w:rPr>
          <w:lang w:val="fr-FR"/>
        </w:rPr>
        <w:tab/>
        <w:t>La loi de 1976 sur l</w:t>
      </w:r>
      <w:r>
        <w:rPr>
          <w:lang w:val="fr-FR"/>
        </w:rPr>
        <w:t>’</w:t>
      </w:r>
      <w:r w:rsidRPr="0017215A">
        <w:rPr>
          <w:lang w:val="fr-FR"/>
        </w:rPr>
        <w:t>enregistrement des faits d</w:t>
      </w:r>
      <w:r>
        <w:rPr>
          <w:lang w:val="fr-FR"/>
        </w:rPr>
        <w:t>’</w:t>
      </w:r>
      <w:r w:rsidRPr="0017215A">
        <w:rPr>
          <w:lang w:val="fr-FR"/>
        </w:rPr>
        <w:t>état civil dispose que le choix du prénom d</w:t>
      </w:r>
      <w:r>
        <w:rPr>
          <w:lang w:val="fr-FR"/>
        </w:rPr>
        <w:t>’</w:t>
      </w:r>
      <w:r w:rsidRPr="0017215A">
        <w:rPr>
          <w:lang w:val="fr-FR"/>
        </w:rPr>
        <w:t>un enfant appartenant à une minorité religieuse reconnue par la Constitution relève de la tradition linguistique et religieuse propre à cette minorité (</w:t>
      </w:r>
      <w:r w:rsidR="004A19A1">
        <w:rPr>
          <w:lang w:val="fr-FR"/>
        </w:rPr>
        <w:t>art. </w:t>
      </w:r>
      <w:r w:rsidRPr="0017215A">
        <w:rPr>
          <w:lang w:val="fr-FR"/>
        </w:rPr>
        <w:t>20, note 3).</w:t>
      </w:r>
    </w:p>
    <w:p w14:paraId="5036DE1F" w14:textId="7E9421C3" w:rsidR="00301AA6" w:rsidRPr="0017215A" w:rsidRDefault="00301AA6" w:rsidP="00AC1198">
      <w:pPr>
        <w:pStyle w:val="SingleTxtG"/>
        <w:keepNext/>
        <w:rPr>
          <w:lang w:val="fr-FR"/>
        </w:rPr>
      </w:pPr>
      <w:r w:rsidRPr="0017215A">
        <w:rPr>
          <w:lang w:val="fr-FR"/>
        </w:rPr>
        <w:t>138.</w:t>
      </w:r>
      <w:r w:rsidRPr="0017215A">
        <w:rPr>
          <w:lang w:val="fr-FR"/>
        </w:rPr>
        <w:tab/>
        <w:t>En ce qui concerne le paragraphe</w:t>
      </w:r>
      <w:r w:rsidR="005B54D6">
        <w:rPr>
          <w:lang w:val="fr-FR"/>
        </w:rPr>
        <w:t> </w:t>
      </w:r>
      <w:r w:rsidRPr="0017215A">
        <w:rPr>
          <w:lang w:val="fr-FR"/>
        </w:rPr>
        <w:t xml:space="preserve">50 du </w:t>
      </w:r>
      <w:r>
        <w:rPr>
          <w:lang w:val="fr-FR"/>
        </w:rPr>
        <w:t xml:space="preserve">document </w:t>
      </w:r>
      <w:r w:rsidRPr="0017215A">
        <w:rPr>
          <w:lang w:val="fr-FR"/>
        </w:rPr>
        <w:t>CRC/C/IRN/CO/3-4, les règles et règlements suivants ont été adoptés</w:t>
      </w:r>
      <w:r w:rsidR="004A19A1">
        <w:rPr>
          <w:lang w:val="fr-FR"/>
        </w:rPr>
        <w:t> :</w:t>
      </w:r>
    </w:p>
    <w:p w14:paraId="63F4258C" w14:textId="72CCACCA" w:rsidR="00301AA6" w:rsidRPr="0017215A" w:rsidRDefault="00301AA6" w:rsidP="00AC1198">
      <w:pPr>
        <w:pStyle w:val="SingleTxtG"/>
        <w:ind w:firstLine="567"/>
        <w:rPr>
          <w:lang w:val="fr-FR"/>
        </w:rPr>
      </w:pPr>
      <w:r w:rsidRPr="0017215A">
        <w:rPr>
          <w:lang w:val="fr-FR"/>
        </w:rPr>
        <w:t>a)</w:t>
      </w:r>
      <w:r w:rsidRPr="0017215A">
        <w:rPr>
          <w:lang w:val="fr-FR"/>
        </w:rPr>
        <w:tab/>
        <w:t>Conformément à la loi sur les objectifs et les devoirs du Ministère de l</w:t>
      </w:r>
      <w:r>
        <w:rPr>
          <w:lang w:val="fr-FR"/>
        </w:rPr>
        <w:t>’</w:t>
      </w:r>
      <w:r w:rsidRPr="0017215A">
        <w:rPr>
          <w:lang w:val="fr-FR"/>
        </w:rPr>
        <w:t>éducation (</w:t>
      </w:r>
      <w:r w:rsidR="004A19A1">
        <w:rPr>
          <w:lang w:val="fr-FR"/>
        </w:rPr>
        <w:t>art. </w:t>
      </w:r>
      <w:r w:rsidRPr="0017215A">
        <w:rPr>
          <w:lang w:val="fr-FR"/>
        </w:rPr>
        <w:t>1, note 1), le Ministère est tenu de dispenser aux élèves un enseignement religieux conforme à leur confession dans les régions où résident des fidèles appartenant à d</w:t>
      </w:r>
      <w:r>
        <w:rPr>
          <w:lang w:val="fr-FR"/>
        </w:rPr>
        <w:t>’</w:t>
      </w:r>
      <w:r w:rsidRPr="0017215A">
        <w:rPr>
          <w:lang w:val="fr-FR"/>
        </w:rPr>
        <w:t>autres confessions islamiques. En outre, les minorités religieuses reconnues par la Constitution (</w:t>
      </w:r>
      <w:r w:rsidR="004A19A1">
        <w:rPr>
          <w:lang w:val="fr-FR"/>
        </w:rPr>
        <w:t>art. </w:t>
      </w:r>
      <w:r w:rsidRPr="0017215A">
        <w:rPr>
          <w:lang w:val="fr-FR"/>
        </w:rPr>
        <w:t>13) sont libres d</w:t>
      </w:r>
      <w:r>
        <w:rPr>
          <w:lang w:val="fr-FR"/>
        </w:rPr>
        <w:t>’</w:t>
      </w:r>
      <w:r w:rsidRPr="0017215A">
        <w:rPr>
          <w:lang w:val="fr-FR"/>
        </w:rPr>
        <w:t>élaborer leurs manuels d</w:t>
      </w:r>
      <w:r>
        <w:rPr>
          <w:lang w:val="fr-FR"/>
        </w:rPr>
        <w:t>’</w:t>
      </w:r>
      <w:r w:rsidRPr="0017215A">
        <w:rPr>
          <w:lang w:val="fr-FR"/>
        </w:rPr>
        <w:t>enseignement religieux et d</w:t>
      </w:r>
      <w:r>
        <w:rPr>
          <w:lang w:val="fr-FR"/>
        </w:rPr>
        <w:t>’</w:t>
      </w:r>
      <w:r w:rsidRPr="0017215A">
        <w:rPr>
          <w:lang w:val="fr-FR"/>
        </w:rPr>
        <w:t>instruire les élèves issus de ces minorités sur la base de ces manuels et de leurs traditions religieuses, sous la supervision du Ministère de l</w:t>
      </w:r>
      <w:r>
        <w:rPr>
          <w:lang w:val="fr-FR"/>
        </w:rPr>
        <w:t>’</w:t>
      </w:r>
      <w:r w:rsidRPr="0017215A">
        <w:rPr>
          <w:lang w:val="fr-FR"/>
        </w:rPr>
        <w:t>éducation</w:t>
      </w:r>
      <w:r w:rsidR="00AC1198">
        <w:rPr>
          <w:lang w:val="fr-FR"/>
        </w:rPr>
        <w:t xml:space="preserve"> </w:t>
      </w:r>
      <w:r w:rsidRPr="0017215A">
        <w:rPr>
          <w:lang w:val="fr-FR"/>
        </w:rPr>
        <w:t>(note 2)</w:t>
      </w:r>
      <w:r w:rsidR="004A19A1">
        <w:rPr>
          <w:lang w:val="fr-FR"/>
        </w:rPr>
        <w:t> ;</w:t>
      </w:r>
    </w:p>
    <w:p w14:paraId="28516758" w14:textId="545882E1" w:rsidR="00301AA6" w:rsidRPr="0017215A" w:rsidRDefault="00301AA6" w:rsidP="00AC1198">
      <w:pPr>
        <w:pStyle w:val="SingleTxtG"/>
        <w:ind w:firstLine="567"/>
        <w:rPr>
          <w:lang w:val="fr-FR"/>
        </w:rPr>
      </w:pPr>
      <w:r w:rsidRPr="0017215A">
        <w:rPr>
          <w:lang w:val="fr-FR"/>
        </w:rPr>
        <w:t>b)</w:t>
      </w:r>
      <w:r w:rsidRPr="0017215A">
        <w:rPr>
          <w:lang w:val="fr-FR"/>
        </w:rPr>
        <w:tab/>
        <w:t>Les minorités religieuses reconnues par la Constitution ont le droit d</w:t>
      </w:r>
      <w:r>
        <w:rPr>
          <w:lang w:val="fr-FR"/>
        </w:rPr>
        <w:t>’</w:t>
      </w:r>
      <w:r w:rsidRPr="0017215A">
        <w:rPr>
          <w:lang w:val="fr-FR"/>
        </w:rPr>
        <w:t>exercer librement leur culte en prison et peuvent solliciter la présence de leur représentant religieux afin de bénéficier d</w:t>
      </w:r>
      <w:r>
        <w:rPr>
          <w:lang w:val="fr-FR"/>
        </w:rPr>
        <w:t>’</w:t>
      </w:r>
      <w:r w:rsidRPr="0017215A">
        <w:rPr>
          <w:lang w:val="fr-FR"/>
        </w:rPr>
        <w:t>un accompagnement spirituel (règlement d</w:t>
      </w:r>
      <w:r>
        <w:rPr>
          <w:lang w:val="fr-FR"/>
        </w:rPr>
        <w:t>’</w:t>
      </w:r>
      <w:r w:rsidRPr="0017215A">
        <w:rPr>
          <w:lang w:val="fr-FR"/>
        </w:rPr>
        <w:t>application de l</w:t>
      </w:r>
      <w:r>
        <w:rPr>
          <w:lang w:val="fr-FR"/>
        </w:rPr>
        <w:t>’</w:t>
      </w:r>
      <w:r w:rsidRPr="0017215A">
        <w:rPr>
          <w:lang w:val="fr-FR"/>
        </w:rPr>
        <w:t xml:space="preserve">organisation, </w:t>
      </w:r>
      <w:r w:rsidR="004A19A1">
        <w:rPr>
          <w:lang w:val="fr-FR"/>
        </w:rPr>
        <w:t>art. </w:t>
      </w:r>
      <w:r w:rsidRPr="0017215A">
        <w:rPr>
          <w:lang w:val="fr-FR"/>
        </w:rPr>
        <w:t>87).</w:t>
      </w:r>
    </w:p>
    <w:p w14:paraId="55F65BA1" w14:textId="39057975" w:rsidR="00301AA6" w:rsidRPr="0017215A" w:rsidRDefault="00AC1198" w:rsidP="00AC1198">
      <w:pPr>
        <w:pStyle w:val="H23G"/>
        <w:rPr>
          <w:lang w:val="fr-FR"/>
        </w:rPr>
      </w:pPr>
      <w:r>
        <w:rPr>
          <w:lang w:val="fr-FR"/>
        </w:rPr>
        <w:tab/>
      </w:r>
      <w:r>
        <w:rPr>
          <w:lang w:val="fr-FR"/>
        </w:rPr>
        <w:tab/>
      </w:r>
      <w:r w:rsidR="00301AA6" w:rsidRPr="0017215A">
        <w:rPr>
          <w:lang w:val="fr-FR"/>
        </w:rPr>
        <w:t>Droit de l</w:t>
      </w:r>
      <w:r w:rsidR="00301AA6">
        <w:rPr>
          <w:lang w:val="fr-FR"/>
        </w:rPr>
        <w:t>’</w:t>
      </w:r>
      <w:r w:rsidR="00301AA6" w:rsidRPr="0017215A">
        <w:rPr>
          <w:lang w:val="fr-FR"/>
        </w:rPr>
        <w:t>enfant au repos, aux loisirs, au jeu, aux activités récréatives</w:t>
      </w:r>
      <w:r w:rsidR="00301AA6">
        <w:rPr>
          <w:lang w:val="fr-FR"/>
        </w:rPr>
        <w:t xml:space="preserve"> </w:t>
      </w:r>
      <w:r>
        <w:rPr>
          <w:lang w:val="fr-FR"/>
        </w:rPr>
        <w:br/>
      </w:r>
      <w:r w:rsidR="00301AA6">
        <w:rPr>
          <w:lang w:val="fr-FR"/>
        </w:rPr>
        <w:t>et</w:t>
      </w:r>
      <w:r w:rsidR="00301AA6" w:rsidRPr="0017215A">
        <w:rPr>
          <w:lang w:val="fr-FR"/>
        </w:rPr>
        <w:t xml:space="preserve"> à la vie culturelle et artistique</w:t>
      </w:r>
    </w:p>
    <w:p w14:paraId="67262653" w14:textId="63F7EB29" w:rsidR="00301AA6" w:rsidRPr="0017215A" w:rsidRDefault="00AC1198" w:rsidP="00AC1198">
      <w:pPr>
        <w:pStyle w:val="H4G"/>
        <w:rPr>
          <w:lang w:val="fr-FR"/>
        </w:rPr>
      </w:pPr>
      <w:r>
        <w:rPr>
          <w:lang w:val="fr-FR"/>
        </w:rPr>
        <w:tab/>
      </w:r>
      <w:r>
        <w:rPr>
          <w:lang w:val="fr-FR"/>
        </w:rPr>
        <w:tab/>
      </w:r>
      <w:r w:rsidR="00301AA6" w:rsidRPr="0017215A">
        <w:rPr>
          <w:lang w:val="fr-FR"/>
        </w:rPr>
        <w:t>Mesures juridiques</w:t>
      </w:r>
    </w:p>
    <w:p w14:paraId="3D991B24" w14:textId="2211571F" w:rsidR="00301AA6" w:rsidRPr="00E40C49" w:rsidRDefault="00301AA6" w:rsidP="00301AA6">
      <w:pPr>
        <w:pStyle w:val="SingleTxtG"/>
        <w:rPr>
          <w:lang w:val="fr-FR"/>
        </w:rPr>
      </w:pPr>
      <w:r w:rsidRPr="0017215A">
        <w:rPr>
          <w:lang w:val="fr-FR"/>
        </w:rPr>
        <w:t>139.</w:t>
      </w:r>
      <w:r w:rsidRPr="0017215A">
        <w:rPr>
          <w:lang w:val="fr-FR"/>
        </w:rPr>
        <w:tab/>
        <w:t>La loi relative au sixième Plan de développement (</w:t>
      </w:r>
      <w:r w:rsidR="004A19A1">
        <w:rPr>
          <w:lang w:val="fr-FR"/>
        </w:rPr>
        <w:t>art. </w:t>
      </w:r>
      <w:r w:rsidRPr="0017215A">
        <w:rPr>
          <w:lang w:val="fr-FR"/>
        </w:rPr>
        <w:t xml:space="preserve">27, </w:t>
      </w:r>
      <w:r w:rsidR="004A19A1">
        <w:rPr>
          <w:lang w:val="fr-FR"/>
        </w:rPr>
        <w:t>par. </w:t>
      </w:r>
      <w:r w:rsidRPr="0017215A">
        <w:rPr>
          <w:lang w:val="fr-FR"/>
        </w:rPr>
        <w:t xml:space="preserve">A, </w:t>
      </w:r>
      <w:r w:rsidR="00C36ADA">
        <w:rPr>
          <w:lang w:val="fr-FR"/>
        </w:rPr>
        <w:t>al. </w:t>
      </w:r>
      <w:r w:rsidRPr="0017215A">
        <w:rPr>
          <w:lang w:val="fr-FR"/>
        </w:rPr>
        <w:t>7)</w:t>
      </w:r>
      <w:r w:rsidR="00AC1198">
        <w:rPr>
          <w:lang w:val="fr-FR"/>
        </w:rPr>
        <w:t>)</w:t>
      </w:r>
      <w:r w:rsidRPr="0017215A">
        <w:rPr>
          <w:lang w:val="fr-FR"/>
        </w:rPr>
        <w:t xml:space="preserve"> impose au Gouvernement de former 100</w:t>
      </w:r>
      <w:r>
        <w:rPr>
          <w:lang w:val="fr-FR"/>
        </w:rPr>
        <w:t> </w:t>
      </w:r>
      <w:r w:rsidRPr="0017215A">
        <w:rPr>
          <w:lang w:val="fr-FR"/>
        </w:rPr>
        <w:t>000</w:t>
      </w:r>
      <w:r>
        <w:rPr>
          <w:lang w:val="fr-FR"/>
        </w:rPr>
        <w:t> </w:t>
      </w:r>
      <w:r w:rsidRPr="0017215A">
        <w:rPr>
          <w:lang w:val="fr-FR"/>
        </w:rPr>
        <w:t>villageois et nomades en qualité de médiateurs de la planification locale et des programmes culturels, afin de créer les conditions nécessaires à un développement équitable des villages et à l</w:t>
      </w:r>
      <w:r>
        <w:rPr>
          <w:lang w:val="fr-FR"/>
        </w:rPr>
        <w:t>’</w:t>
      </w:r>
      <w:r w:rsidRPr="0017215A">
        <w:rPr>
          <w:lang w:val="fr-FR"/>
        </w:rPr>
        <w:t>amélioration des conditions de vie des populations rurales. La même loi met l</w:t>
      </w:r>
      <w:r>
        <w:rPr>
          <w:lang w:val="fr-FR"/>
        </w:rPr>
        <w:t>’</w:t>
      </w:r>
      <w:r w:rsidRPr="0017215A">
        <w:rPr>
          <w:lang w:val="fr-FR"/>
        </w:rPr>
        <w:t>accent sur le développement des activités culturelles, artistiques et sportives, ainsi que sur la mise en place de mesures incitatives et d</w:t>
      </w:r>
      <w:r>
        <w:rPr>
          <w:lang w:val="fr-FR"/>
        </w:rPr>
        <w:t>’</w:t>
      </w:r>
      <w:r w:rsidRPr="0017215A">
        <w:rPr>
          <w:lang w:val="fr-FR"/>
        </w:rPr>
        <w:t xml:space="preserve">un soutien au développement </w:t>
      </w:r>
      <w:r w:rsidRPr="00E40C49">
        <w:rPr>
          <w:lang w:val="fr-FR"/>
        </w:rPr>
        <w:t>de ces activités (</w:t>
      </w:r>
      <w:r w:rsidR="004A19A1" w:rsidRPr="00E40C49">
        <w:rPr>
          <w:lang w:val="fr-FR"/>
        </w:rPr>
        <w:t>art. </w:t>
      </w:r>
      <w:r w:rsidRPr="00E40C49">
        <w:rPr>
          <w:lang w:val="fr-FR"/>
        </w:rPr>
        <w:t>92).</w:t>
      </w:r>
    </w:p>
    <w:p w14:paraId="35B2F784" w14:textId="3BA91306" w:rsidR="00301AA6" w:rsidRPr="004E358E" w:rsidRDefault="00301AA6" w:rsidP="00301AA6">
      <w:pPr>
        <w:pStyle w:val="SingleTxtG"/>
        <w:rPr>
          <w:lang w:val="fr-FR"/>
        </w:rPr>
      </w:pPr>
      <w:r w:rsidRPr="00E40C49">
        <w:rPr>
          <w:lang w:val="fr-FR"/>
        </w:rPr>
        <w:t>140.</w:t>
      </w:r>
      <w:r w:rsidRPr="00E40C49">
        <w:rPr>
          <w:lang w:val="fr-FR"/>
        </w:rPr>
        <w:tab/>
        <w:t>La Charte des droits du citoyen reconnaît le droit de chaque citoyen à la paix, au repos et à la possibilité de se distraire, de faire du sport et du tourisme (</w:t>
      </w:r>
      <w:r w:rsidR="004A19A1" w:rsidRPr="00E40C49">
        <w:rPr>
          <w:lang w:val="fr-FR"/>
        </w:rPr>
        <w:t>art. </w:t>
      </w:r>
      <w:r w:rsidRPr="00E40C49">
        <w:rPr>
          <w:lang w:val="fr-FR"/>
        </w:rPr>
        <w:t>85). Elle garantit également le droit d’accéder à des installations sportives et éducatives ainsi qu’à des loisirs sains (</w:t>
      </w:r>
      <w:r w:rsidR="004A19A1" w:rsidRPr="00E40C49">
        <w:rPr>
          <w:lang w:val="fr-FR"/>
        </w:rPr>
        <w:t>art. </w:t>
      </w:r>
      <w:r w:rsidRPr="00E40C49">
        <w:rPr>
          <w:lang w:val="fr-FR"/>
        </w:rPr>
        <w:t>89). Elle consacre en outre le droit de chaque citoyen de participer à la vie culturelle et de soutenir de manière équilibrée les différents aspects de la culture (</w:t>
      </w:r>
      <w:r w:rsidR="004A19A1" w:rsidRPr="00E40C49">
        <w:rPr>
          <w:lang w:val="fr-FR"/>
        </w:rPr>
        <w:t>art. </w:t>
      </w:r>
      <w:r w:rsidRPr="00E40C49">
        <w:rPr>
          <w:lang w:val="fr-FR"/>
        </w:rPr>
        <w:t>95). La Charte affirme que la diversité et les spécificités culturelles du peuple iranien sont respectées en tant que composantes du patrimoine culturel national et de l’identité nationale (</w:t>
      </w:r>
      <w:r w:rsidR="004A19A1" w:rsidRPr="00E40C49">
        <w:rPr>
          <w:lang w:val="fr-FR"/>
        </w:rPr>
        <w:t>art. </w:t>
      </w:r>
      <w:r w:rsidRPr="00E40C49">
        <w:rPr>
          <w:lang w:val="fr-FR"/>
        </w:rPr>
        <w:t xml:space="preserve">96). Elle reconnaît enfin à tout citoyen le droit de disposer des moyens nécessaires à l’exercice de sa vie culturelle individuelle </w:t>
      </w:r>
      <w:r w:rsidRPr="004E358E">
        <w:rPr>
          <w:lang w:val="fr-FR"/>
        </w:rPr>
        <w:t>et à la participation à des activités collectives</w:t>
      </w:r>
      <w:r w:rsidR="00E40C49" w:rsidRPr="004E358E">
        <w:rPr>
          <w:lang w:val="fr-FR"/>
        </w:rPr>
        <w:t xml:space="preserve"> (art. 99)</w:t>
      </w:r>
      <w:r w:rsidRPr="004E358E">
        <w:rPr>
          <w:lang w:val="fr-FR"/>
        </w:rPr>
        <w:t>, y compris la création d’organisations et d’associations ainsi que l’organisation de rituels religieux et ethniques et de pratiques culturelles, conformément aux lois en vigueur.</w:t>
      </w:r>
    </w:p>
    <w:p w14:paraId="2DCE48B6" w14:textId="66E5800E" w:rsidR="00301AA6" w:rsidRPr="0017215A" w:rsidRDefault="00301AA6" w:rsidP="00301AA6">
      <w:pPr>
        <w:pStyle w:val="SingleTxtG"/>
        <w:rPr>
          <w:lang w:val="fr-FR"/>
        </w:rPr>
      </w:pPr>
      <w:r w:rsidRPr="004E358E">
        <w:rPr>
          <w:lang w:val="fr-FR"/>
        </w:rPr>
        <w:t>141.</w:t>
      </w:r>
      <w:r w:rsidRPr="004E358E">
        <w:rPr>
          <w:lang w:val="fr-FR"/>
        </w:rPr>
        <w:tab/>
        <w:t>La stratégie E du Plan d’action intégré en faveur des droits des enfants et des adolescents consacre son paragraphe</w:t>
      </w:r>
      <w:r w:rsidR="004E358E" w:rsidRPr="004E358E">
        <w:rPr>
          <w:lang w:val="fr-FR"/>
        </w:rPr>
        <w:t> </w:t>
      </w:r>
      <w:r w:rsidRPr="004E358E">
        <w:rPr>
          <w:lang w:val="fr-FR"/>
        </w:rPr>
        <w:t>4 au renforcement des activités éducatives, sportives, culturelles et récréatives destinées aux enfants. Le paragraphe</w:t>
      </w:r>
      <w:r w:rsidR="004E358E" w:rsidRPr="004E358E">
        <w:rPr>
          <w:lang w:val="fr-FR"/>
        </w:rPr>
        <w:t> 4</w:t>
      </w:r>
      <w:r w:rsidRPr="004E358E">
        <w:rPr>
          <w:lang w:val="fr-FR"/>
        </w:rPr>
        <w:t xml:space="preserve"> vise à une meilleure organisation du temps libre des enfants et décrit les programmes, activités et indicateurs permettant de mettre en œuvre cette stratégie</w:t>
      </w:r>
      <w:r w:rsidR="0019102F" w:rsidRPr="004E358E">
        <w:rPr>
          <w:lang w:val="fr-FR"/>
        </w:rPr>
        <w:t>.</w:t>
      </w:r>
    </w:p>
    <w:p w14:paraId="5DC84C13" w14:textId="50FC128A" w:rsidR="00301AA6" w:rsidRPr="0017215A" w:rsidRDefault="00AC1198" w:rsidP="00AC1198">
      <w:pPr>
        <w:pStyle w:val="H4G"/>
        <w:rPr>
          <w:lang w:val="fr-FR"/>
        </w:rPr>
      </w:pPr>
      <w:r>
        <w:rPr>
          <w:lang w:val="fr-FR"/>
        </w:rPr>
        <w:tab/>
      </w:r>
      <w:r>
        <w:rPr>
          <w:lang w:val="fr-FR"/>
        </w:rPr>
        <w:tab/>
      </w:r>
      <w:r w:rsidR="00301AA6" w:rsidRPr="0017215A">
        <w:rPr>
          <w:lang w:val="fr-FR"/>
        </w:rPr>
        <w:t>Mesures pratiques</w:t>
      </w:r>
    </w:p>
    <w:p w14:paraId="681B6C90" w14:textId="301F60E4" w:rsidR="00301AA6" w:rsidRPr="0017215A" w:rsidRDefault="00301AA6" w:rsidP="00AC1198">
      <w:pPr>
        <w:pStyle w:val="SingleTxtG"/>
        <w:keepNext/>
        <w:rPr>
          <w:lang w:val="fr-FR"/>
        </w:rPr>
      </w:pPr>
      <w:r w:rsidRPr="0017215A">
        <w:rPr>
          <w:lang w:val="fr-FR"/>
        </w:rPr>
        <w:t>142.</w:t>
      </w:r>
      <w:r w:rsidRPr="0017215A">
        <w:rPr>
          <w:lang w:val="fr-FR"/>
        </w:rPr>
        <w:tab/>
        <w:t>L</w:t>
      </w:r>
      <w:r>
        <w:rPr>
          <w:lang w:val="fr-FR"/>
        </w:rPr>
        <w:t>’</w:t>
      </w:r>
      <w:r w:rsidRPr="0017215A">
        <w:rPr>
          <w:lang w:val="fr-FR"/>
        </w:rPr>
        <w:t>Instance nationale pour la Convention relative aux droits de l</w:t>
      </w:r>
      <w:r>
        <w:rPr>
          <w:lang w:val="fr-FR"/>
        </w:rPr>
        <w:t>’</w:t>
      </w:r>
      <w:r w:rsidRPr="0017215A">
        <w:rPr>
          <w:lang w:val="fr-FR"/>
        </w:rPr>
        <w:t>enfant a entrepris les actions suivantes</w:t>
      </w:r>
      <w:r w:rsidR="004A19A1">
        <w:rPr>
          <w:lang w:val="fr-FR"/>
        </w:rPr>
        <w:t> :</w:t>
      </w:r>
    </w:p>
    <w:p w14:paraId="7F20AD38" w14:textId="7517D25D" w:rsidR="00301AA6" w:rsidRPr="0017215A" w:rsidRDefault="00301AA6" w:rsidP="00301AA6">
      <w:pPr>
        <w:pStyle w:val="Bullet1G"/>
        <w:numPr>
          <w:ilvl w:val="0"/>
          <w:numId w:val="1"/>
        </w:numPr>
        <w:rPr>
          <w:lang w:val="fr-FR"/>
        </w:rPr>
      </w:pPr>
      <w:r w:rsidRPr="0017215A">
        <w:rPr>
          <w:lang w:val="fr-FR"/>
        </w:rPr>
        <w:t>Création d</w:t>
      </w:r>
      <w:r>
        <w:rPr>
          <w:lang w:val="fr-FR"/>
        </w:rPr>
        <w:t>’</w:t>
      </w:r>
      <w:r w:rsidRPr="0017215A">
        <w:rPr>
          <w:lang w:val="fr-FR"/>
        </w:rPr>
        <w:t>un groupe de travail sur les arts, la créativité, les droits de l</w:t>
      </w:r>
      <w:r>
        <w:rPr>
          <w:lang w:val="fr-FR"/>
        </w:rPr>
        <w:t>’</w:t>
      </w:r>
      <w:r w:rsidRPr="0017215A">
        <w:rPr>
          <w:lang w:val="fr-FR"/>
        </w:rPr>
        <w:t>enfant et le cyberespace</w:t>
      </w:r>
      <w:r w:rsidR="004A19A1">
        <w:rPr>
          <w:lang w:val="fr-FR"/>
        </w:rPr>
        <w:t> ;</w:t>
      </w:r>
    </w:p>
    <w:p w14:paraId="23A2468A" w14:textId="06193F88" w:rsidR="00301AA6" w:rsidRPr="0017215A" w:rsidRDefault="00301AA6" w:rsidP="00301AA6">
      <w:pPr>
        <w:pStyle w:val="Bullet1G"/>
        <w:numPr>
          <w:ilvl w:val="0"/>
          <w:numId w:val="1"/>
        </w:numPr>
        <w:rPr>
          <w:lang w:val="fr-FR"/>
        </w:rPr>
      </w:pPr>
      <w:r w:rsidRPr="0017215A">
        <w:rPr>
          <w:lang w:val="fr-FR"/>
        </w:rPr>
        <w:lastRenderedPageBreak/>
        <w:t>Organisation de concours destinés aux enfants, par exemple</w:t>
      </w:r>
      <w:r w:rsidR="004A19A1">
        <w:rPr>
          <w:lang w:val="fr-FR"/>
        </w:rPr>
        <w:t> :</w:t>
      </w:r>
    </w:p>
    <w:p w14:paraId="2378E617" w14:textId="251CC8B7" w:rsidR="00301AA6" w:rsidRPr="0017215A" w:rsidRDefault="00301AA6" w:rsidP="00301AA6">
      <w:pPr>
        <w:pStyle w:val="Bullet2G"/>
        <w:numPr>
          <w:ilvl w:val="0"/>
          <w:numId w:val="2"/>
        </w:numPr>
        <w:rPr>
          <w:lang w:val="fr-FR"/>
        </w:rPr>
      </w:pPr>
      <w:r w:rsidRPr="0017215A">
        <w:rPr>
          <w:lang w:val="fr-FR"/>
        </w:rPr>
        <w:t>Concours d</w:t>
      </w:r>
      <w:r>
        <w:rPr>
          <w:lang w:val="fr-FR"/>
        </w:rPr>
        <w:t>’</w:t>
      </w:r>
      <w:r w:rsidRPr="0017215A">
        <w:rPr>
          <w:lang w:val="fr-FR"/>
        </w:rPr>
        <w:t>écriture de récits, organisé en collaboration avec l</w:t>
      </w:r>
      <w:r>
        <w:rPr>
          <w:lang w:val="fr-FR"/>
        </w:rPr>
        <w:t>’</w:t>
      </w:r>
      <w:r w:rsidRPr="0017215A">
        <w:rPr>
          <w:lang w:val="fr-FR"/>
        </w:rPr>
        <w:t>Institut pour le développement intellectuel des enfants et des jeunes adultes, sur le thème de la Convention relative aux droits de l</w:t>
      </w:r>
      <w:r>
        <w:rPr>
          <w:lang w:val="fr-FR"/>
        </w:rPr>
        <w:t>’</w:t>
      </w:r>
      <w:r w:rsidRPr="0017215A">
        <w:rPr>
          <w:lang w:val="fr-FR"/>
        </w:rPr>
        <w:t>enfant, dans le but de sensibiliser les enfants, les adolescents, les familles et les éducateurs aux droits de l</w:t>
      </w:r>
      <w:r>
        <w:rPr>
          <w:lang w:val="fr-FR"/>
        </w:rPr>
        <w:t>’</w:t>
      </w:r>
      <w:r w:rsidRPr="0017215A">
        <w:rPr>
          <w:lang w:val="fr-FR"/>
        </w:rPr>
        <w:t>enfant</w:t>
      </w:r>
      <w:r w:rsidR="004A19A1">
        <w:rPr>
          <w:lang w:val="fr-FR"/>
        </w:rPr>
        <w:t> ;</w:t>
      </w:r>
    </w:p>
    <w:p w14:paraId="701FBE8B" w14:textId="77777777" w:rsidR="00301AA6" w:rsidRPr="0017215A" w:rsidRDefault="00301AA6" w:rsidP="00301AA6">
      <w:pPr>
        <w:pStyle w:val="Bullet2G"/>
        <w:numPr>
          <w:ilvl w:val="0"/>
          <w:numId w:val="2"/>
        </w:numPr>
        <w:rPr>
          <w:lang w:val="fr-FR"/>
        </w:rPr>
      </w:pPr>
      <w:r w:rsidRPr="0017215A">
        <w:rPr>
          <w:lang w:val="fr-FR"/>
        </w:rPr>
        <w:t xml:space="preserve">Concours de dessin sur </w:t>
      </w:r>
      <w:r>
        <w:rPr>
          <w:lang w:val="fr-FR"/>
        </w:rPr>
        <w:t>« </w:t>
      </w:r>
      <w:r w:rsidRPr="0017215A">
        <w:rPr>
          <w:lang w:val="fr-FR"/>
        </w:rPr>
        <w:t>Les droits de l</w:t>
      </w:r>
      <w:r>
        <w:rPr>
          <w:lang w:val="fr-FR"/>
        </w:rPr>
        <w:t>’</w:t>
      </w:r>
      <w:r w:rsidRPr="0017215A">
        <w:rPr>
          <w:lang w:val="fr-FR"/>
        </w:rPr>
        <w:t>enfant vus par les enfants</w:t>
      </w:r>
      <w:r>
        <w:rPr>
          <w:lang w:val="fr-FR"/>
        </w:rPr>
        <w:t> </w:t>
      </w:r>
      <w:r w:rsidRPr="0017215A">
        <w:rPr>
          <w:lang w:val="fr-FR"/>
        </w:rPr>
        <w:t>», organisé en collaboration avec la municipalité d</w:t>
      </w:r>
      <w:r>
        <w:rPr>
          <w:lang w:val="fr-FR"/>
        </w:rPr>
        <w:t>’</w:t>
      </w:r>
      <w:r w:rsidRPr="0017215A">
        <w:rPr>
          <w:lang w:val="fr-FR"/>
        </w:rPr>
        <w:t>Ispahan dans le but de promouvoir les droits de l</w:t>
      </w:r>
      <w:r>
        <w:rPr>
          <w:lang w:val="fr-FR"/>
        </w:rPr>
        <w:t>’</w:t>
      </w:r>
      <w:r w:rsidRPr="0017215A">
        <w:rPr>
          <w:lang w:val="fr-FR"/>
        </w:rPr>
        <w:t>enfant et de sensibiliser les enfants à leurs droits.</w:t>
      </w:r>
    </w:p>
    <w:p w14:paraId="0CDDD190" w14:textId="27AE3A66" w:rsidR="00301AA6" w:rsidRPr="0017215A" w:rsidRDefault="00301AA6" w:rsidP="00301AA6">
      <w:pPr>
        <w:pStyle w:val="SingleTxtG"/>
        <w:rPr>
          <w:lang w:val="fr-FR"/>
        </w:rPr>
      </w:pPr>
      <w:r w:rsidRPr="0017215A">
        <w:rPr>
          <w:lang w:val="fr-FR"/>
        </w:rPr>
        <w:t>143.</w:t>
      </w:r>
      <w:r w:rsidRPr="0017215A">
        <w:rPr>
          <w:lang w:val="fr-FR"/>
        </w:rPr>
        <w:tab/>
        <w:t>Participation de l</w:t>
      </w:r>
      <w:r>
        <w:rPr>
          <w:lang w:val="fr-FR"/>
        </w:rPr>
        <w:t>’</w:t>
      </w:r>
      <w:r w:rsidRPr="0017215A">
        <w:rPr>
          <w:lang w:val="fr-FR"/>
        </w:rPr>
        <w:t>Instance nationale pour la Convention relative aux droits de l</w:t>
      </w:r>
      <w:r>
        <w:rPr>
          <w:lang w:val="fr-FR"/>
        </w:rPr>
        <w:t>’</w:t>
      </w:r>
      <w:r w:rsidRPr="0017215A">
        <w:rPr>
          <w:lang w:val="fr-FR"/>
        </w:rPr>
        <w:t>enfant au Festival du film pour enfants en tant que membre du jury et sélection du meilleur film au regard des critères fondés sur l</w:t>
      </w:r>
      <w:r>
        <w:rPr>
          <w:lang w:val="fr-FR"/>
        </w:rPr>
        <w:t>’</w:t>
      </w:r>
      <w:r w:rsidRPr="0017215A">
        <w:rPr>
          <w:lang w:val="fr-FR"/>
        </w:rPr>
        <w:t>intérêt supérieur de l</w:t>
      </w:r>
      <w:r>
        <w:rPr>
          <w:lang w:val="fr-FR"/>
        </w:rPr>
        <w:t>’</w:t>
      </w:r>
      <w:r w:rsidRPr="0017215A">
        <w:rPr>
          <w:lang w:val="fr-FR"/>
        </w:rPr>
        <w:t>enfant.</w:t>
      </w:r>
    </w:p>
    <w:p w14:paraId="34BD268E" w14:textId="4F99F297" w:rsidR="00301AA6" w:rsidRPr="0017215A" w:rsidRDefault="00301AA6" w:rsidP="00AC1198">
      <w:pPr>
        <w:pStyle w:val="SingleTxtG"/>
        <w:keepNext/>
        <w:rPr>
          <w:lang w:val="fr-FR"/>
        </w:rPr>
      </w:pPr>
      <w:r w:rsidRPr="0017215A">
        <w:rPr>
          <w:lang w:val="fr-FR"/>
        </w:rPr>
        <w:t>144.</w:t>
      </w:r>
      <w:r w:rsidRPr="0017215A">
        <w:rPr>
          <w:lang w:val="fr-FR"/>
        </w:rPr>
        <w:tab/>
        <w:t>L</w:t>
      </w:r>
      <w:r>
        <w:rPr>
          <w:lang w:val="fr-FR"/>
        </w:rPr>
        <w:t>’</w:t>
      </w:r>
      <w:r w:rsidRPr="0017215A">
        <w:rPr>
          <w:lang w:val="fr-FR"/>
        </w:rPr>
        <w:t>Institut pour le développement intellectuel des enfants et des jeunes adultes a mis en œuvre les mesures suivantes</w:t>
      </w:r>
      <w:r w:rsidR="004A19A1">
        <w:rPr>
          <w:lang w:val="fr-FR"/>
        </w:rPr>
        <w:t> :</w:t>
      </w:r>
    </w:p>
    <w:p w14:paraId="577CD3A0" w14:textId="75E86FCD" w:rsidR="00301AA6" w:rsidRPr="0017215A" w:rsidRDefault="00301AA6" w:rsidP="00AC1198">
      <w:pPr>
        <w:pStyle w:val="SingleTxtG"/>
        <w:ind w:firstLine="567"/>
        <w:rPr>
          <w:lang w:val="fr-FR"/>
        </w:rPr>
      </w:pPr>
      <w:r w:rsidRPr="0017215A">
        <w:rPr>
          <w:lang w:val="fr-FR"/>
        </w:rPr>
        <w:t>a)</w:t>
      </w:r>
      <w:r w:rsidRPr="0017215A">
        <w:rPr>
          <w:lang w:val="fr-FR"/>
        </w:rPr>
        <w:tab/>
        <w:t>Élaboration et réalisation à l</w:t>
      </w:r>
      <w:r>
        <w:rPr>
          <w:lang w:val="fr-FR"/>
        </w:rPr>
        <w:t>’</w:t>
      </w:r>
      <w:r w:rsidRPr="0017215A">
        <w:rPr>
          <w:lang w:val="fr-FR"/>
        </w:rPr>
        <w:t>échelle nationale de plus de 64</w:t>
      </w:r>
      <w:r>
        <w:rPr>
          <w:lang w:val="fr-FR"/>
        </w:rPr>
        <w:t> </w:t>
      </w:r>
      <w:r w:rsidRPr="0017215A">
        <w:rPr>
          <w:lang w:val="fr-FR"/>
        </w:rPr>
        <w:t>ateliers culturels</w:t>
      </w:r>
      <w:r>
        <w:rPr>
          <w:lang w:val="fr-FR"/>
        </w:rPr>
        <w:t>,</w:t>
      </w:r>
      <w:r w:rsidRPr="0017215A">
        <w:rPr>
          <w:lang w:val="fr-FR"/>
        </w:rPr>
        <w:t xml:space="preserve"> artistiques et littéraires (en présentiel et en ligne)</w:t>
      </w:r>
      <w:r w:rsidR="004A19A1">
        <w:rPr>
          <w:lang w:val="fr-FR"/>
        </w:rPr>
        <w:t> ;</w:t>
      </w:r>
    </w:p>
    <w:p w14:paraId="6ACF8A3F" w14:textId="71161304" w:rsidR="00301AA6" w:rsidRPr="0017215A" w:rsidRDefault="00301AA6" w:rsidP="00AC1198">
      <w:pPr>
        <w:pStyle w:val="SingleTxtG"/>
        <w:ind w:firstLine="567"/>
        <w:rPr>
          <w:lang w:val="fr-FR"/>
        </w:rPr>
      </w:pPr>
      <w:r w:rsidRPr="0017215A">
        <w:rPr>
          <w:lang w:val="fr-FR"/>
        </w:rPr>
        <w:t>b)</w:t>
      </w:r>
      <w:r w:rsidRPr="0017215A">
        <w:rPr>
          <w:lang w:val="fr-FR"/>
        </w:rPr>
        <w:tab/>
        <w:t>Création d</w:t>
      </w:r>
      <w:r>
        <w:rPr>
          <w:lang w:val="fr-FR"/>
        </w:rPr>
        <w:t>’</w:t>
      </w:r>
      <w:r w:rsidRPr="0017215A">
        <w:rPr>
          <w:lang w:val="fr-FR"/>
        </w:rPr>
        <w:t>associations spécialisées (écriture, photographie, arts visuels, cinéma et chorales)</w:t>
      </w:r>
      <w:r w:rsidR="004A19A1">
        <w:rPr>
          <w:lang w:val="fr-FR"/>
        </w:rPr>
        <w:t> ;</w:t>
      </w:r>
    </w:p>
    <w:p w14:paraId="36F78D05" w14:textId="76E470EB" w:rsidR="00301AA6" w:rsidRPr="0017215A" w:rsidRDefault="00301AA6" w:rsidP="00AC1198">
      <w:pPr>
        <w:pStyle w:val="SingleTxtG"/>
        <w:ind w:firstLine="567"/>
        <w:rPr>
          <w:lang w:val="fr-FR"/>
        </w:rPr>
      </w:pPr>
      <w:r w:rsidRPr="0017215A">
        <w:rPr>
          <w:lang w:val="fr-FR"/>
        </w:rPr>
        <w:t>c)</w:t>
      </w:r>
      <w:r w:rsidRPr="0017215A">
        <w:rPr>
          <w:lang w:val="fr-FR"/>
        </w:rPr>
        <w:tab/>
        <w:t>Offre de services culturels, artistiques et littéraires, en particulier pour les enfants, dans 1</w:t>
      </w:r>
      <w:r>
        <w:rPr>
          <w:lang w:val="fr-FR"/>
        </w:rPr>
        <w:t> </w:t>
      </w:r>
      <w:r w:rsidRPr="0017215A">
        <w:rPr>
          <w:lang w:val="fr-FR"/>
        </w:rPr>
        <w:t>024</w:t>
      </w:r>
      <w:r>
        <w:rPr>
          <w:lang w:val="fr-FR"/>
        </w:rPr>
        <w:t> </w:t>
      </w:r>
      <w:r w:rsidRPr="0017215A">
        <w:rPr>
          <w:lang w:val="fr-FR"/>
        </w:rPr>
        <w:t>centres culturels et artistiques. Ces centres de l</w:t>
      </w:r>
      <w:r>
        <w:rPr>
          <w:lang w:val="fr-FR"/>
        </w:rPr>
        <w:t>’</w:t>
      </w:r>
      <w:r w:rsidRPr="0017215A">
        <w:rPr>
          <w:lang w:val="fr-FR"/>
        </w:rPr>
        <w:t>Institut pour le développement intellectuel des enfants et des jeunes adultes, en particulier ceux implantés dans des zones défavorisées, peuvent demander la gratuité des services pour les enfants de la région, avec l</w:t>
      </w:r>
      <w:r>
        <w:rPr>
          <w:lang w:val="fr-FR"/>
        </w:rPr>
        <w:t>’</w:t>
      </w:r>
      <w:r w:rsidRPr="0017215A">
        <w:rPr>
          <w:lang w:val="fr-FR"/>
        </w:rPr>
        <w:t>autorisation du responsable culturel de l</w:t>
      </w:r>
      <w:r>
        <w:rPr>
          <w:lang w:val="fr-FR"/>
        </w:rPr>
        <w:t>’</w:t>
      </w:r>
      <w:r w:rsidRPr="0017215A">
        <w:rPr>
          <w:lang w:val="fr-FR"/>
        </w:rPr>
        <w:t>Institut. Récemment, 300</w:t>
      </w:r>
      <w:r>
        <w:rPr>
          <w:lang w:val="fr-FR"/>
        </w:rPr>
        <w:t> </w:t>
      </w:r>
      <w:r w:rsidRPr="0017215A">
        <w:rPr>
          <w:lang w:val="fr-FR"/>
        </w:rPr>
        <w:t>enfants défavorisés du Khorassan-Septentrional ont pu en bénéficier</w:t>
      </w:r>
      <w:r w:rsidR="004A19A1">
        <w:rPr>
          <w:lang w:val="fr-FR"/>
        </w:rPr>
        <w:t> ;</w:t>
      </w:r>
      <w:r w:rsidRPr="0017215A">
        <w:rPr>
          <w:lang w:val="fr-FR"/>
        </w:rPr>
        <w:t xml:space="preserve"> </w:t>
      </w:r>
    </w:p>
    <w:p w14:paraId="51E9D5A7" w14:textId="3AD09320" w:rsidR="00301AA6" w:rsidRPr="0017215A" w:rsidRDefault="00301AA6" w:rsidP="00AC1198">
      <w:pPr>
        <w:pStyle w:val="SingleTxtG"/>
        <w:ind w:firstLine="567"/>
        <w:rPr>
          <w:lang w:val="fr-FR"/>
        </w:rPr>
      </w:pPr>
      <w:r w:rsidRPr="0017215A">
        <w:rPr>
          <w:lang w:val="fr-FR"/>
        </w:rPr>
        <w:t>d)</w:t>
      </w:r>
      <w:r w:rsidRPr="0017215A">
        <w:rPr>
          <w:lang w:val="fr-FR"/>
        </w:rPr>
        <w:tab/>
        <w:t>En 2019, 3</w:t>
      </w:r>
      <w:r w:rsidR="00891A0F">
        <w:rPr>
          <w:lang w:val="fr-FR"/>
        </w:rPr>
        <w:t> </w:t>
      </w:r>
      <w:r w:rsidRPr="0017215A">
        <w:rPr>
          <w:lang w:val="fr-FR"/>
        </w:rPr>
        <w:t>500</w:t>
      </w:r>
      <w:r>
        <w:rPr>
          <w:lang w:val="fr-FR"/>
        </w:rPr>
        <w:t> </w:t>
      </w:r>
      <w:r w:rsidRPr="0017215A">
        <w:rPr>
          <w:lang w:val="fr-FR"/>
        </w:rPr>
        <w:t>millions de rials ont été alloués à la tenue d</w:t>
      </w:r>
      <w:r>
        <w:rPr>
          <w:lang w:val="fr-FR"/>
        </w:rPr>
        <w:t>’</w:t>
      </w:r>
      <w:r w:rsidRPr="0017215A">
        <w:rPr>
          <w:lang w:val="fr-FR"/>
        </w:rPr>
        <w:t xml:space="preserve">ateliers sur </w:t>
      </w:r>
      <w:r>
        <w:rPr>
          <w:lang w:val="fr-FR"/>
        </w:rPr>
        <w:t>« </w:t>
      </w:r>
      <w:r w:rsidRPr="0017215A">
        <w:rPr>
          <w:lang w:val="fr-FR"/>
        </w:rPr>
        <w:t>la joie de vivre</w:t>
      </w:r>
      <w:r>
        <w:rPr>
          <w:lang w:val="fr-FR"/>
        </w:rPr>
        <w:t> </w:t>
      </w:r>
      <w:r w:rsidRPr="0017215A">
        <w:rPr>
          <w:lang w:val="fr-FR"/>
        </w:rPr>
        <w:t>» au sein du département d</w:t>
      </w:r>
      <w:r>
        <w:rPr>
          <w:lang w:val="fr-FR"/>
        </w:rPr>
        <w:t>’</w:t>
      </w:r>
      <w:r w:rsidRPr="0017215A">
        <w:rPr>
          <w:lang w:val="fr-FR"/>
        </w:rPr>
        <w:t>édition, à l</w:t>
      </w:r>
      <w:r>
        <w:rPr>
          <w:lang w:val="fr-FR"/>
        </w:rPr>
        <w:t>’</w:t>
      </w:r>
      <w:r w:rsidRPr="0017215A">
        <w:rPr>
          <w:lang w:val="fr-FR"/>
        </w:rPr>
        <w:t>organisation d</w:t>
      </w:r>
      <w:r>
        <w:rPr>
          <w:lang w:val="fr-FR"/>
        </w:rPr>
        <w:t>’</w:t>
      </w:r>
      <w:r w:rsidRPr="0017215A">
        <w:rPr>
          <w:lang w:val="fr-FR"/>
        </w:rPr>
        <w:t>ateliers éducatifs et à la tenue de réunions spécialisées. Huit thèmes ont été abordés lors de ces ateliers</w:t>
      </w:r>
      <w:r w:rsidR="004A19A1">
        <w:rPr>
          <w:lang w:val="fr-FR"/>
        </w:rPr>
        <w:t> :</w:t>
      </w:r>
      <w:r w:rsidRPr="0017215A">
        <w:rPr>
          <w:lang w:val="fr-FR"/>
        </w:rPr>
        <w:t xml:space="preserve"> un enfant plein d</w:t>
      </w:r>
      <w:r>
        <w:rPr>
          <w:lang w:val="fr-FR"/>
        </w:rPr>
        <w:t>’</w:t>
      </w:r>
      <w:r w:rsidRPr="0017215A">
        <w:rPr>
          <w:lang w:val="fr-FR"/>
        </w:rPr>
        <w:t>espoir, un enfant heureux, un enfant qui a confiance en lui, un enfant optimiste, un enfant courageux, un enfant spirituel, un enfant doté d</w:t>
      </w:r>
      <w:r>
        <w:rPr>
          <w:lang w:val="fr-FR"/>
        </w:rPr>
        <w:t>’</w:t>
      </w:r>
      <w:r w:rsidRPr="0017215A">
        <w:rPr>
          <w:lang w:val="fr-FR"/>
        </w:rPr>
        <w:t>une intelligence émotionnelle et un enfant capable d</w:t>
      </w:r>
      <w:r>
        <w:rPr>
          <w:lang w:val="fr-FR"/>
        </w:rPr>
        <w:t>’</w:t>
      </w:r>
      <w:r w:rsidRPr="0017215A">
        <w:rPr>
          <w:lang w:val="fr-FR"/>
        </w:rPr>
        <w:t>entretenir des relations positives</w:t>
      </w:r>
      <w:r w:rsidR="00AC1198">
        <w:rPr>
          <w:lang w:val="fr-FR"/>
        </w:rPr>
        <w:t> ;</w:t>
      </w:r>
    </w:p>
    <w:p w14:paraId="12B64388" w14:textId="7D9CB5C0" w:rsidR="00301AA6" w:rsidRPr="0017215A" w:rsidRDefault="00301AA6" w:rsidP="00AC1198">
      <w:pPr>
        <w:pStyle w:val="SingleTxtG"/>
        <w:ind w:firstLine="567"/>
        <w:rPr>
          <w:lang w:val="fr-FR"/>
        </w:rPr>
      </w:pPr>
      <w:r w:rsidRPr="0017215A">
        <w:rPr>
          <w:lang w:val="fr-FR"/>
        </w:rPr>
        <w:t>e)</w:t>
      </w:r>
      <w:r w:rsidRPr="0017215A">
        <w:rPr>
          <w:lang w:val="fr-FR"/>
        </w:rPr>
        <w:tab/>
        <w:t xml:space="preserve">Organisation du festival </w:t>
      </w:r>
      <w:r>
        <w:rPr>
          <w:lang w:val="fr-FR"/>
        </w:rPr>
        <w:t>« </w:t>
      </w:r>
      <w:r w:rsidRPr="0017215A">
        <w:rPr>
          <w:lang w:val="fr-FR"/>
        </w:rPr>
        <w:t>Notre monde est magnifique</w:t>
      </w:r>
      <w:r>
        <w:rPr>
          <w:lang w:val="fr-FR"/>
        </w:rPr>
        <w:t> </w:t>
      </w:r>
      <w:r w:rsidRPr="0017215A">
        <w:rPr>
          <w:lang w:val="fr-FR"/>
        </w:rPr>
        <w:t>» avec la participation des enfants</w:t>
      </w:r>
      <w:r w:rsidR="004A19A1">
        <w:rPr>
          <w:lang w:val="fr-FR"/>
        </w:rPr>
        <w:t> ;</w:t>
      </w:r>
    </w:p>
    <w:p w14:paraId="75498667" w14:textId="7FF5927D" w:rsidR="00301AA6" w:rsidRPr="0017215A" w:rsidRDefault="00301AA6" w:rsidP="00AC1198">
      <w:pPr>
        <w:pStyle w:val="SingleTxtG"/>
        <w:ind w:firstLine="567"/>
        <w:rPr>
          <w:lang w:val="fr-FR"/>
        </w:rPr>
      </w:pPr>
      <w:r w:rsidRPr="0017215A">
        <w:rPr>
          <w:lang w:val="fr-FR"/>
        </w:rPr>
        <w:t>f)</w:t>
      </w:r>
      <w:r w:rsidRPr="0017215A">
        <w:rPr>
          <w:lang w:val="fr-FR"/>
        </w:rPr>
        <w:tab/>
        <w:t xml:space="preserve">Programme </w:t>
      </w:r>
      <w:r>
        <w:rPr>
          <w:lang w:val="fr-FR"/>
        </w:rPr>
        <w:t>« </w:t>
      </w:r>
      <w:r w:rsidRPr="0017215A">
        <w:rPr>
          <w:lang w:val="fr-FR"/>
        </w:rPr>
        <w:t>Messager de l</w:t>
      </w:r>
      <w:r>
        <w:rPr>
          <w:lang w:val="fr-FR"/>
        </w:rPr>
        <w:t>’</w:t>
      </w:r>
      <w:r w:rsidRPr="0017215A">
        <w:rPr>
          <w:lang w:val="fr-FR"/>
        </w:rPr>
        <w:t>espoir</w:t>
      </w:r>
      <w:r>
        <w:rPr>
          <w:lang w:val="fr-FR"/>
        </w:rPr>
        <w:t> </w:t>
      </w:r>
      <w:r w:rsidRPr="0017215A">
        <w:rPr>
          <w:lang w:val="fr-FR"/>
        </w:rPr>
        <w:t>». Cette activité bénévole menée aux niveaux national et provincial propose des services culturels et donne de l</w:t>
      </w:r>
      <w:r>
        <w:rPr>
          <w:lang w:val="fr-FR"/>
        </w:rPr>
        <w:t>’</w:t>
      </w:r>
      <w:r w:rsidRPr="0017215A">
        <w:rPr>
          <w:lang w:val="fr-FR"/>
        </w:rPr>
        <w:t>espoir aux enfants des régions défavorisées ou touchées par des catastrophes naturelles (inondations, tremblements de terre, etc.).</w:t>
      </w:r>
      <w:r w:rsidRPr="0017215A">
        <w:rPr>
          <w:rFonts w:eastAsia="Times New Roman"/>
          <w:lang w:val="fr-FR"/>
        </w:rPr>
        <w:t xml:space="preserve"> </w:t>
      </w:r>
      <w:r w:rsidRPr="0017215A">
        <w:rPr>
          <w:lang w:val="fr-FR"/>
        </w:rPr>
        <w:t>Pour ce faire, des caravanes composées d</w:t>
      </w:r>
      <w:r>
        <w:rPr>
          <w:lang w:val="fr-FR"/>
        </w:rPr>
        <w:t>’</w:t>
      </w:r>
      <w:r w:rsidRPr="0017215A">
        <w:rPr>
          <w:lang w:val="fr-FR"/>
        </w:rPr>
        <w:t>éducateurs, d</w:t>
      </w:r>
      <w:r>
        <w:rPr>
          <w:lang w:val="fr-FR"/>
        </w:rPr>
        <w:t>’</w:t>
      </w:r>
      <w:r w:rsidRPr="0017215A">
        <w:rPr>
          <w:lang w:val="fr-FR"/>
        </w:rPr>
        <w:t>experts, d</w:t>
      </w:r>
      <w:r>
        <w:rPr>
          <w:lang w:val="fr-FR"/>
        </w:rPr>
        <w:t>’</w:t>
      </w:r>
      <w:r w:rsidRPr="0017215A">
        <w:rPr>
          <w:lang w:val="fr-FR"/>
        </w:rPr>
        <w:t>artistes et de bénévoles se sont rendues sur place. Depuis la pandémie de COVID-19, ce programme est proposé en ligne (www.omid.kpf.ir) et est régulièrement mis à jour</w:t>
      </w:r>
      <w:r w:rsidR="004A19A1">
        <w:rPr>
          <w:lang w:val="fr-FR"/>
        </w:rPr>
        <w:t> ;</w:t>
      </w:r>
    </w:p>
    <w:p w14:paraId="20B620FF" w14:textId="5CA8398F" w:rsidR="00301AA6" w:rsidRPr="00E96E60" w:rsidRDefault="00301AA6" w:rsidP="00AC1198">
      <w:pPr>
        <w:pStyle w:val="SingleTxtG"/>
        <w:ind w:firstLine="567"/>
        <w:rPr>
          <w:lang w:val="fr-FR"/>
        </w:rPr>
      </w:pPr>
      <w:r w:rsidRPr="0017215A">
        <w:rPr>
          <w:lang w:val="fr-FR"/>
        </w:rPr>
        <w:t>g)</w:t>
      </w:r>
      <w:r w:rsidRPr="0017215A">
        <w:rPr>
          <w:lang w:val="fr-FR"/>
        </w:rPr>
        <w:tab/>
        <w:t>Création du centre virtuel de l</w:t>
      </w:r>
      <w:r>
        <w:rPr>
          <w:lang w:val="fr-FR"/>
        </w:rPr>
        <w:t>’</w:t>
      </w:r>
      <w:r w:rsidRPr="0017215A">
        <w:rPr>
          <w:lang w:val="fr-FR"/>
        </w:rPr>
        <w:t>Institut pour le développement intellectuel des enfants et des jeunes adultes. En raison de la pandémie de COVID-19, tous les services sont proposés en ligne (www.kpf.ir). Ce centre crée et met en ligne toutes sortes d</w:t>
      </w:r>
      <w:r>
        <w:rPr>
          <w:lang w:val="fr-FR"/>
        </w:rPr>
        <w:t>’</w:t>
      </w:r>
      <w:r w:rsidRPr="0017215A">
        <w:rPr>
          <w:lang w:val="fr-FR"/>
        </w:rPr>
        <w:t xml:space="preserve">ateliers (sans limite de temps), de festivals et </w:t>
      </w:r>
      <w:r w:rsidRPr="00E96E60">
        <w:rPr>
          <w:lang w:val="fr-FR"/>
        </w:rPr>
        <w:t>d’événements culturels, artistiques et littéraires, etc., tant au niveau provincial que nation</w:t>
      </w:r>
      <w:r w:rsidR="00C36ADA" w:rsidRPr="00E96E60">
        <w:rPr>
          <w:lang w:val="fr-FR"/>
        </w:rPr>
        <w:t>al.</w:t>
      </w:r>
    </w:p>
    <w:p w14:paraId="061C889E" w14:textId="2F5A9642" w:rsidR="00301AA6" w:rsidRPr="0017215A" w:rsidRDefault="00301AA6" w:rsidP="00AC1198">
      <w:pPr>
        <w:pStyle w:val="HChG"/>
        <w:rPr>
          <w:lang w:val="fr-FR"/>
        </w:rPr>
      </w:pPr>
      <w:bookmarkStart w:id="45" w:name="_Toc125246786"/>
      <w:r w:rsidRPr="00E96E60">
        <w:rPr>
          <w:lang w:val="fr-FR"/>
        </w:rPr>
        <w:lastRenderedPageBreak/>
        <w:tab/>
        <w:t>IV.</w:t>
      </w:r>
      <w:r w:rsidRPr="00E96E60">
        <w:rPr>
          <w:lang w:val="fr-FR"/>
        </w:rPr>
        <w:tab/>
        <w:t>Mesures de protection spéciales (</w:t>
      </w:r>
      <w:r w:rsidR="004A19A1" w:rsidRPr="00E96E60">
        <w:rPr>
          <w:lang w:val="fr-FR"/>
        </w:rPr>
        <w:t>art. </w:t>
      </w:r>
      <w:r w:rsidRPr="00E96E60">
        <w:rPr>
          <w:lang w:val="fr-FR"/>
        </w:rPr>
        <w:t xml:space="preserve">22, 30, 32, </w:t>
      </w:r>
      <w:r w:rsidR="00E96E60" w:rsidRPr="00E96E60">
        <w:rPr>
          <w:lang w:val="fr-FR"/>
        </w:rPr>
        <w:t>22</w:t>
      </w:r>
      <w:r w:rsidRPr="00E96E60">
        <w:rPr>
          <w:lang w:val="fr-FR"/>
        </w:rPr>
        <w:t xml:space="preserve">, </w:t>
      </w:r>
      <w:r w:rsidR="00AC1198" w:rsidRPr="00E96E60">
        <w:rPr>
          <w:lang w:val="fr-FR"/>
        </w:rPr>
        <w:br/>
      </w:r>
      <w:r w:rsidRPr="00E96E60">
        <w:rPr>
          <w:lang w:val="fr-FR"/>
        </w:rPr>
        <w:t>35, 36, 37 (</w:t>
      </w:r>
      <w:r w:rsidR="00C36ADA" w:rsidRPr="00E96E60">
        <w:rPr>
          <w:lang w:val="fr-FR"/>
        </w:rPr>
        <w:t>al. </w:t>
      </w:r>
      <w:r w:rsidRPr="00E96E60">
        <w:rPr>
          <w:lang w:val="fr-FR"/>
        </w:rPr>
        <w:t xml:space="preserve">b) </w:t>
      </w:r>
      <w:r w:rsidR="00E96E60" w:rsidRPr="00E96E60">
        <w:rPr>
          <w:lang w:val="fr-FR"/>
        </w:rPr>
        <w:t>et</w:t>
      </w:r>
      <w:r w:rsidRPr="00E96E60">
        <w:rPr>
          <w:lang w:val="fr-FR"/>
        </w:rPr>
        <w:t xml:space="preserve"> d)) et 38 à 40)</w:t>
      </w:r>
      <w:bookmarkEnd w:id="45"/>
    </w:p>
    <w:p w14:paraId="0FB1CECC" w14:textId="77777777" w:rsidR="00301AA6" w:rsidRPr="0017215A" w:rsidRDefault="00301AA6" w:rsidP="00B41973">
      <w:pPr>
        <w:pStyle w:val="H1G"/>
        <w:rPr>
          <w:lang w:val="fr-FR"/>
        </w:rPr>
      </w:pPr>
      <w:bookmarkStart w:id="46" w:name="_Toc125246787"/>
      <w:r w:rsidRPr="0017215A">
        <w:rPr>
          <w:bCs/>
          <w:lang w:val="fr-FR"/>
        </w:rPr>
        <w:tab/>
        <w:t>A.</w:t>
      </w:r>
      <w:r w:rsidRPr="0017215A">
        <w:rPr>
          <w:lang w:val="fr-FR"/>
        </w:rPr>
        <w:tab/>
      </w:r>
      <w:bookmarkEnd w:id="46"/>
      <w:r w:rsidRPr="0017215A">
        <w:rPr>
          <w:lang w:val="fr-FR"/>
        </w:rPr>
        <w:t>Enfants réfugiés</w:t>
      </w:r>
    </w:p>
    <w:p w14:paraId="335720D5" w14:textId="307AE555" w:rsidR="00301AA6" w:rsidRPr="0017215A" w:rsidRDefault="00B41973" w:rsidP="00B41973">
      <w:pPr>
        <w:pStyle w:val="H23G"/>
        <w:rPr>
          <w:lang w:val="fr-FR"/>
        </w:rPr>
      </w:pPr>
      <w:r>
        <w:rPr>
          <w:lang w:val="fr-FR"/>
        </w:rPr>
        <w:tab/>
      </w:r>
      <w:r>
        <w:rPr>
          <w:lang w:val="fr-FR"/>
        </w:rPr>
        <w:tab/>
      </w:r>
      <w:r w:rsidR="00301AA6" w:rsidRPr="0017215A">
        <w:rPr>
          <w:lang w:val="fr-FR"/>
        </w:rPr>
        <w:t>Mesures juridiques</w:t>
      </w:r>
    </w:p>
    <w:p w14:paraId="3093521D" w14:textId="50380CF1" w:rsidR="00301AA6" w:rsidRPr="0017215A" w:rsidRDefault="00301AA6" w:rsidP="00301AA6">
      <w:pPr>
        <w:pStyle w:val="SingleTxtG"/>
        <w:rPr>
          <w:lang w:val="fr-FR"/>
        </w:rPr>
      </w:pPr>
      <w:r w:rsidRPr="0017215A">
        <w:rPr>
          <w:lang w:val="fr-FR"/>
        </w:rPr>
        <w:t>145.</w:t>
      </w:r>
      <w:r w:rsidRPr="0017215A">
        <w:rPr>
          <w:lang w:val="fr-FR"/>
        </w:rPr>
        <w:tab/>
        <w:t>Tous les étrangers résidant dans le pays, y compris les réfugiés dont le séjour est autorisé par le Bureau des étrangers du Ministère de l</w:t>
      </w:r>
      <w:r>
        <w:rPr>
          <w:lang w:val="fr-FR"/>
        </w:rPr>
        <w:t>’</w:t>
      </w:r>
      <w:r w:rsidRPr="0017215A">
        <w:rPr>
          <w:lang w:val="fr-FR"/>
        </w:rPr>
        <w:t xml:space="preserve">intérieur, sont désormais tenus de souscrire une assurance maladie (loi sur le sixième Plan de développement, </w:t>
      </w:r>
      <w:r w:rsidR="004A19A1">
        <w:rPr>
          <w:lang w:val="fr-FR"/>
        </w:rPr>
        <w:t>art. </w:t>
      </w:r>
      <w:r w:rsidRPr="0017215A">
        <w:rPr>
          <w:lang w:val="fr-FR"/>
        </w:rPr>
        <w:t xml:space="preserve">70, </w:t>
      </w:r>
      <w:r w:rsidR="00C36ADA">
        <w:rPr>
          <w:lang w:val="fr-FR"/>
        </w:rPr>
        <w:t>al. </w:t>
      </w:r>
      <w:r w:rsidRPr="0017215A">
        <w:rPr>
          <w:lang w:val="fr-FR"/>
        </w:rPr>
        <w:t>b) 5).</w:t>
      </w:r>
    </w:p>
    <w:p w14:paraId="1EC1E7FF" w14:textId="77777777" w:rsidR="00301AA6" w:rsidRPr="0017215A" w:rsidRDefault="00301AA6" w:rsidP="00301AA6">
      <w:pPr>
        <w:pStyle w:val="SingleTxtG"/>
        <w:rPr>
          <w:lang w:val="fr-FR"/>
        </w:rPr>
      </w:pPr>
      <w:bookmarkStart w:id="47" w:name="_Hlk119136692"/>
      <w:r w:rsidRPr="0017215A">
        <w:rPr>
          <w:lang w:val="fr-FR"/>
        </w:rPr>
        <w:t>146.</w:t>
      </w:r>
      <w:r w:rsidRPr="0017215A">
        <w:rPr>
          <w:lang w:val="fr-FR"/>
        </w:rPr>
        <w:tab/>
        <w:t>Le règlement d</w:t>
      </w:r>
      <w:r>
        <w:rPr>
          <w:lang w:val="fr-FR"/>
        </w:rPr>
        <w:t>’</w:t>
      </w:r>
      <w:r w:rsidRPr="0017215A">
        <w:rPr>
          <w:lang w:val="fr-FR"/>
        </w:rPr>
        <w:t>application relatif au mode d</w:t>
      </w:r>
      <w:r>
        <w:rPr>
          <w:lang w:val="fr-FR"/>
        </w:rPr>
        <w:t>’</w:t>
      </w:r>
      <w:r w:rsidRPr="0017215A">
        <w:rPr>
          <w:lang w:val="fr-FR"/>
        </w:rPr>
        <w:t>éducation des ressortissants étrangers (2016) a été promulgué pour garantir le droit à l</w:t>
      </w:r>
      <w:r>
        <w:rPr>
          <w:lang w:val="fr-FR"/>
        </w:rPr>
        <w:t>’</w:t>
      </w:r>
      <w:r w:rsidRPr="0017215A">
        <w:rPr>
          <w:lang w:val="fr-FR"/>
        </w:rPr>
        <w:t>éducation de tous les ressortissants étrangers résidant légalement ou illégalement en Iran, y compris les réfugiés.</w:t>
      </w:r>
      <w:bookmarkEnd w:id="47"/>
    </w:p>
    <w:p w14:paraId="0FEDE3BA" w14:textId="134848E3" w:rsidR="00301AA6" w:rsidRPr="0017215A" w:rsidRDefault="00301AA6" w:rsidP="00B41973">
      <w:pPr>
        <w:pStyle w:val="SingleTxtG"/>
        <w:keepNext/>
        <w:rPr>
          <w:lang w:val="fr-FR"/>
        </w:rPr>
      </w:pPr>
      <w:r w:rsidRPr="0017215A">
        <w:rPr>
          <w:lang w:val="fr-FR"/>
        </w:rPr>
        <w:t>147.</w:t>
      </w:r>
      <w:r w:rsidRPr="0017215A">
        <w:rPr>
          <w:lang w:val="fr-FR"/>
        </w:rPr>
        <w:tab/>
        <w:t>En ce qui concerne les enfants et adolescents étrangers, le Ministère de l</w:t>
      </w:r>
      <w:r>
        <w:rPr>
          <w:lang w:val="fr-FR"/>
        </w:rPr>
        <w:t>’</w:t>
      </w:r>
      <w:r w:rsidRPr="0017215A">
        <w:rPr>
          <w:lang w:val="fr-FR"/>
        </w:rPr>
        <w:t>intérieur a les obligations suivantes</w:t>
      </w:r>
      <w:r w:rsidR="004A19A1">
        <w:rPr>
          <w:lang w:val="fr-FR"/>
        </w:rPr>
        <w:t> :</w:t>
      </w:r>
    </w:p>
    <w:p w14:paraId="344611FD" w14:textId="26BDE6B3" w:rsidR="00301AA6" w:rsidRPr="0017215A" w:rsidRDefault="00301AA6" w:rsidP="00B41973">
      <w:pPr>
        <w:pStyle w:val="SingleTxtG"/>
        <w:ind w:firstLine="567"/>
        <w:rPr>
          <w:lang w:val="fr-FR"/>
        </w:rPr>
      </w:pPr>
      <w:r w:rsidRPr="0017215A">
        <w:rPr>
          <w:lang w:val="fr-FR"/>
        </w:rPr>
        <w:t>a)</w:t>
      </w:r>
      <w:r w:rsidRPr="0017215A">
        <w:rPr>
          <w:lang w:val="fr-FR"/>
        </w:rPr>
        <w:tab/>
        <w:t>En coordination avec le Ministère des affaires étrangères et en collaboration avec les organisations internationales qui fournissent des installations et des services, faire en sorte que le Ministère de la santé et de l</w:t>
      </w:r>
      <w:r>
        <w:rPr>
          <w:lang w:val="fr-FR"/>
        </w:rPr>
        <w:t>’</w:t>
      </w:r>
      <w:r w:rsidRPr="0017215A">
        <w:rPr>
          <w:lang w:val="fr-FR"/>
        </w:rPr>
        <w:t>éducation médicale et l</w:t>
      </w:r>
      <w:r>
        <w:rPr>
          <w:lang w:val="fr-FR"/>
        </w:rPr>
        <w:t>’</w:t>
      </w:r>
      <w:r w:rsidRPr="0017215A">
        <w:rPr>
          <w:lang w:val="fr-FR"/>
        </w:rPr>
        <w:t>Organisation nationale de protection sociale bénéficient de conseils en matière de santé et de traitement des enfants et adolescents étrangers</w:t>
      </w:r>
      <w:r w:rsidR="004A19A1">
        <w:rPr>
          <w:lang w:val="fr-FR"/>
        </w:rPr>
        <w:t> ;</w:t>
      </w:r>
    </w:p>
    <w:p w14:paraId="7F2CF252" w14:textId="061CF11B" w:rsidR="00301AA6" w:rsidRPr="0017215A" w:rsidRDefault="00301AA6" w:rsidP="00B41973">
      <w:pPr>
        <w:pStyle w:val="SingleTxtG"/>
        <w:ind w:firstLine="567"/>
        <w:rPr>
          <w:lang w:val="fr-FR"/>
        </w:rPr>
      </w:pPr>
      <w:r w:rsidRPr="0017215A">
        <w:rPr>
          <w:lang w:val="fr-FR"/>
        </w:rPr>
        <w:t>b)</w:t>
      </w:r>
      <w:r w:rsidRPr="0017215A">
        <w:rPr>
          <w:lang w:val="fr-FR"/>
        </w:rPr>
        <w:tab/>
        <w:t>Par l</w:t>
      </w:r>
      <w:r>
        <w:rPr>
          <w:lang w:val="fr-FR"/>
        </w:rPr>
        <w:t>’</w:t>
      </w:r>
      <w:r w:rsidRPr="0017215A">
        <w:rPr>
          <w:lang w:val="fr-FR"/>
        </w:rPr>
        <w:t>intermédiaire du Ministère des affaires étrangères, communiquer avec les missions politiques et consulaires des pays dont les enfants et les adolescents sont ressortissants et offrir à ces derniers la possibilité de retourner dans leur pays avec leur famille, conformément à une approche axée sur la famille (règlement d</w:t>
      </w:r>
      <w:r>
        <w:rPr>
          <w:lang w:val="fr-FR"/>
        </w:rPr>
        <w:t>’</w:t>
      </w:r>
      <w:r w:rsidRPr="0017215A">
        <w:rPr>
          <w:lang w:val="fr-FR"/>
        </w:rPr>
        <w:t xml:space="preserve">application de la loi sur la protection des enfants et des adolescents, </w:t>
      </w:r>
      <w:r w:rsidR="004A19A1">
        <w:rPr>
          <w:lang w:val="fr-FR"/>
        </w:rPr>
        <w:t>art. </w:t>
      </w:r>
      <w:r w:rsidRPr="0017215A">
        <w:rPr>
          <w:lang w:val="fr-FR"/>
        </w:rPr>
        <w:t>35) (annexe 2, fig.</w:t>
      </w:r>
      <w:r w:rsidR="00B41973">
        <w:rPr>
          <w:lang w:val="fr-FR"/>
        </w:rPr>
        <w:t> </w:t>
      </w:r>
      <w:r w:rsidRPr="0017215A">
        <w:rPr>
          <w:lang w:val="fr-FR"/>
        </w:rPr>
        <w:t>29 et 34).</w:t>
      </w:r>
    </w:p>
    <w:p w14:paraId="7A5924B4" w14:textId="14C3A903" w:rsidR="00301AA6" w:rsidRPr="0017215A" w:rsidRDefault="00B41973" w:rsidP="00B41973">
      <w:pPr>
        <w:pStyle w:val="H23G"/>
        <w:rPr>
          <w:lang w:val="fr-FR"/>
        </w:rPr>
      </w:pPr>
      <w:r>
        <w:rPr>
          <w:lang w:val="fr-FR"/>
        </w:rPr>
        <w:tab/>
      </w:r>
      <w:r>
        <w:rPr>
          <w:lang w:val="fr-FR"/>
        </w:rPr>
        <w:tab/>
      </w:r>
      <w:r w:rsidR="00301AA6" w:rsidRPr="0017215A">
        <w:rPr>
          <w:lang w:val="fr-FR"/>
        </w:rPr>
        <w:t>Mesures pratiques</w:t>
      </w:r>
    </w:p>
    <w:p w14:paraId="48E20367" w14:textId="27216559" w:rsidR="00301AA6" w:rsidRPr="0017215A" w:rsidRDefault="00301AA6" w:rsidP="00B41973">
      <w:pPr>
        <w:pStyle w:val="SingleTxtG"/>
        <w:keepNext/>
        <w:rPr>
          <w:lang w:val="fr-FR"/>
        </w:rPr>
      </w:pPr>
      <w:r w:rsidRPr="0017215A">
        <w:rPr>
          <w:lang w:val="fr-FR"/>
        </w:rPr>
        <w:t>148.</w:t>
      </w:r>
      <w:r w:rsidRPr="0017215A">
        <w:rPr>
          <w:lang w:val="fr-FR"/>
        </w:rPr>
        <w:tab/>
        <w:t>L</w:t>
      </w:r>
      <w:r>
        <w:rPr>
          <w:lang w:val="fr-FR"/>
        </w:rPr>
        <w:t>’</w:t>
      </w:r>
      <w:r w:rsidRPr="0017215A">
        <w:rPr>
          <w:lang w:val="fr-FR"/>
        </w:rPr>
        <w:t>Organisation nationale de protection sociale a fourni les services suivants aux enfants concernés</w:t>
      </w:r>
      <w:r w:rsidR="004A19A1">
        <w:rPr>
          <w:lang w:val="fr-FR"/>
        </w:rPr>
        <w:t> :</w:t>
      </w:r>
    </w:p>
    <w:p w14:paraId="21A9638E" w14:textId="10D999AC" w:rsidR="00301AA6" w:rsidRPr="0017215A" w:rsidRDefault="00301AA6" w:rsidP="00B41973">
      <w:pPr>
        <w:pStyle w:val="Bullet1G"/>
        <w:keepNext/>
        <w:numPr>
          <w:ilvl w:val="0"/>
          <w:numId w:val="1"/>
        </w:numPr>
        <w:rPr>
          <w:lang w:val="fr-FR"/>
        </w:rPr>
      </w:pPr>
      <w:r w:rsidRPr="0017215A">
        <w:rPr>
          <w:lang w:val="fr-FR"/>
        </w:rPr>
        <w:t>Les centres éducatifs d</w:t>
      </w:r>
      <w:r>
        <w:rPr>
          <w:lang w:val="fr-FR"/>
        </w:rPr>
        <w:t>’</w:t>
      </w:r>
      <w:r w:rsidRPr="0017215A">
        <w:rPr>
          <w:lang w:val="fr-FR"/>
        </w:rPr>
        <w:t>aide à l</w:t>
      </w:r>
      <w:r>
        <w:rPr>
          <w:lang w:val="fr-FR"/>
        </w:rPr>
        <w:t>’</w:t>
      </w:r>
      <w:r w:rsidRPr="0017215A">
        <w:rPr>
          <w:lang w:val="fr-FR"/>
        </w:rPr>
        <w:t>enfance et à la famille qui accueillent des enfants de familles en situation régulière ou irrégulière offrent les services suivants</w:t>
      </w:r>
      <w:r w:rsidR="004A19A1">
        <w:rPr>
          <w:lang w:val="fr-FR"/>
        </w:rPr>
        <w:t> :</w:t>
      </w:r>
    </w:p>
    <w:p w14:paraId="7A5D0FF4" w14:textId="6DF85FA3" w:rsidR="00301AA6" w:rsidRPr="0017215A" w:rsidRDefault="00301AA6" w:rsidP="00301AA6">
      <w:pPr>
        <w:pStyle w:val="Bullet2G"/>
        <w:numPr>
          <w:ilvl w:val="0"/>
          <w:numId w:val="2"/>
        </w:numPr>
        <w:rPr>
          <w:lang w:val="fr-FR"/>
        </w:rPr>
      </w:pPr>
      <w:r w:rsidRPr="0017215A">
        <w:rPr>
          <w:lang w:val="fr-FR"/>
        </w:rPr>
        <w:t>Orientation vers des centres de traitement, de réadaptation et de traitement de la toxicodépendance</w:t>
      </w:r>
      <w:r w:rsidR="004A19A1">
        <w:rPr>
          <w:lang w:val="fr-FR"/>
        </w:rPr>
        <w:t> ;</w:t>
      </w:r>
    </w:p>
    <w:p w14:paraId="5F3A0DE2" w14:textId="1BB8B9D4" w:rsidR="00301AA6" w:rsidRPr="0017215A" w:rsidRDefault="00301AA6" w:rsidP="00301AA6">
      <w:pPr>
        <w:pStyle w:val="Bullet2G"/>
        <w:numPr>
          <w:ilvl w:val="0"/>
          <w:numId w:val="2"/>
        </w:numPr>
        <w:rPr>
          <w:lang w:val="fr-FR"/>
        </w:rPr>
      </w:pPr>
      <w:r w:rsidRPr="0017215A">
        <w:rPr>
          <w:lang w:val="fr-FR"/>
        </w:rPr>
        <w:t>Formation aux compétences d</w:t>
      </w:r>
      <w:r>
        <w:rPr>
          <w:lang w:val="fr-FR"/>
        </w:rPr>
        <w:t>’</w:t>
      </w:r>
      <w:r w:rsidRPr="0017215A">
        <w:rPr>
          <w:lang w:val="fr-FR"/>
        </w:rPr>
        <w:t>autonomie</w:t>
      </w:r>
      <w:r w:rsidR="004A19A1">
        <w:rPr>
          <w:lang w:val="fr-FR"/>
        </w:rPr>
        <w:t> ;</w:t>
      </w:r>
    </w:p>
    <w:p w14:paraId="513375E3" w14:textId="3F42919E" w:rsidR="00301AA6" w:rsidRPr="0017215A" w:rsidRDefault="00301AA6" w:rsidP="00301AA6">
      <w:pPr>
        <w:pStyle w:val="Bullet2G"/>
        <w:numPr>
          <w:ilvl w:val="0"/>
          <w:numId w:val="2"/>
        </w:numPr>
        <w:rPr>
          <w:lang w:val="fr-FR"/>
        </w:rPr>
      </w:pPr>
      <w:r w:rsidRPr="0017215A">
        <w:rPr>
          <w:lang w:val="fr-FR"/>
        </w:rPr>
        <w:t>Ateliers artistiques</w:t>
      </w:r>
      <w:r w:rsidR="004A19A1">
        <w:rPr>
          <w:lang w:val="fr-FR"/>
        </w:rPr>
        <w:t> ;</w:t>
      </w:r>
    </w:p>
    <w:p w14:paraId="3E3E56B0" w14:textId="645986F3" w:rsidR="00301AA6" w:rsidRPr="0017215A" w:rsidRDefault="00301AA6" w:rsidP="00301AA6">
      <w:pPr>
        <w:pStyle w:val="Bullet2G"/>
        <w:numPr>
          <w:ilvl w:val="0"/>
          <w:numId w:val="2"/>
        </w:numPr>
        <w:rPr>
          <w:lang w:val="fr-FR"/>
        </w:rPr>
      </w:pPr>
      <w:r w:rsidRPr="0017215A">
        <w:rPr>
          <w:lang w:val="fr-FR"/>
        </w:rPr>
        <w:t>Formation à la prévention de la violence, de la maltraitance, de l</w:t>
      </w:r>
      <w:r>
        <w:rPr>
          <w:lang w:val="fr-FR"/>
        </w:rPr>
        <w:t>’</w:t>
      </w:r>
      <w:r w:rsidRPr="0017215A">
        <w:rPr>
          <w:lang w:val="fr-FR"/>
        </w:rPr>
        <w:t>usage de drogues, etc.</w:t>
      </w:r>
      <w:r w:rsidR="004A19A1">
        <w:rPr>
          <w:lang w:val="fr-FR"/>
        </w:rPr>
        <w:t> ;</w:t>
      </w:r>
    </w:p>
    <w:p w14:paraId="789073E1" w14:textId="2A07A666" w:rsidR="00301AA6" w:rsidRPr="0017215A" w:rsidRDefault="00301AA6" w:rsidP="00301AA6">
      <w:pPr>
        <w:pStyle w:val="Bullet2G"/>
        <w:numPr>
          <w:ilvl w:val="0"/>
          <w:numId w:val="2"/>
        </w:numPr>
        <w:rPr>
          <w:lang w:val="fr-FR"/>
        </w:rPr>
      </w:pPr>
      <w:r w:rsidRPr="0017215A">
        <w:rPr>
          <w:lang w:val="fr-FR"/>
        </w:rPr>
        <w:t>Allocation d</w:t>
      </w:r>
      <w:r>
        <w:rPr>
          <w:lang w:val="fr-FR"/>
        </w:rPr>
        <w:t>’</w:t>
      </w:r>
      <w:r w:rsidRPr="0017215A">
        <w:rPr>
          <w:lang w:val="fr-FR"/>
        </w:rPr>
        <w:t>éducation financée par les cotisations</w:t>
      </w:r>
      <w:r w:rsidR="004A19A1">
        <w:rPr>
          <w:lang w:val="fr-FR"/>
        </w:rPr>
        <w:t> ;</w:t>
      </w:r>
    </w:p>
    <w:p w14:paraId="58BA65B0" w14:textId="1C9645D2" w:rsidR="00301AA6" w:rsidRPr="0017215A" w:rsidRDefault="00301AA6" w:rsidP="00301AA6">
      <w:pPr>
        <w:pStyle w:val="Bullet2G"/>
        <w:numPr>
          <w:ilvl w:val="0"/>
          <w:numId w:val="2"/>
        </w:numPr>
        <w:rPr>
          <w:lang w:val="fr-FR"/>
        </w:rPr>
      </w:pPr>
      <w:r w:rsidRPr="0017215A">
        <w:rPr>
          <w:lang w:val="fr-FR"/>
        </w:rPr>
        <w:t>Retour de l</w:t>
      </w:r>
      <w:r>
        <w:rPr>
          <w:lang w:val="fr-FR"/>
        </w:rPr>
        <w:t>’</w:t>
      </w:r>
      <w:r w:rsidRPr="0017215A">
        <w:rPr>
          <w:lang w:val="fr-FR"/>
        </w:rPr>
        <w:t>enfant dans sa famille</w:t>
      </w:r>
      <w:r w:rsidR="004A19A1">
        <w:rPr>
          <w:lang w:val="fr-FR"/>
        </w:rPr>
        <w:t> ;</w:t>
      </w:r>
    </w:p>
    <w:p w14:paraId="01DC00F6" w14:textId="6850FF2F" w:rsidR="00301AA6" w:rsidRPr="0017215A" w:rsidRDefault="00301AA6" w:rsidP="00301AA6">
      <w:pPr>
        <w:pStyle w:val="Bullet2G"/>
        <w:numPr>
          <w:ilvl w:val="0"/>
          <w:numId w:val="2"/>
        </w:numPr>
        <w:rPr>
          <w:lang w:val="fr-FR"/>
        </w:rPr>
      </w:pPr>
      <w:r w:rsidRPr="0017215A">
        <w:rPr>
          <w:lang w:val="fr-FR"/>
        </w:rPr>
        <w:t>Mise en place de services et d</w:t>
      </w:r>
      <w:r>
        <w:rPr>
          <w:lang w:val="fr-FR"/>
        </w:rPr>
        <w:t>’</w:t>
      </w:r>
      <w:r w:rsidRPr="0017215A">
        <w:rPr>
          <w:lang w:val="fr-FR"/>
        </w:rPr>
        <w:t>action de soutien psychologique et social</w:t>
      </w:r>
      <w:r w:rsidR="004A19A1">
        <w:rPr>
          <w:lang w:val="fr-FR"/>
        </w:rPr>
        <w:t> ;</w:t>
      </w:r>
    </w:p>
    <w:p w14:paraId="701D7FAF" w14:textId="5D5BA84E" w:rsidR="00301AA6" w:rsidRPr="0017215A" w:rsidRDefault="00301AA6" w:rsidP="00301AA6">
      <w:pPr>
        <w:pStyle w:val="Bullet2G"/>
        <w:numPr>
          <w:ilvl w:val="0"/>
          <w:numId w:val="2"/>
        </w:numPr>
        <w:rPr>
          <w:lang w:val="fr-FR"/>
        </w:rPr>
      </w:pPr>
      <w:r w:rsidRPr="0017215A">
        <w:rPr>
          <w:lang w:val="fr-FR"/>
        </w:rPr>
        <w:t>Appel à des bienfaiteurs</w:t>
      </w:r>
      <w:r w:rsidR="004A19A1">
        <w:rPr>
          <w:lang w:val="fr-FR"/>
        </w:rPr>
        <w:t> ;</w:t>
      </w:r>
    </w:p>
    <w:p w14:paraId="36B83DC2" w14:textId="77777777" w:rsidR="00301AA6" w:rsidRPr="0017215A" w:rsidRDefault="00301AA6" w:rsidP="00301AA6">
      <w:pPr>
        <w:pStyle w:val="Bullet2G"/>
        <w:numPr>
          <w:ilvl w:val="0"/>
          <w:numId w:val="2"/>
        </w:numPr>
        <w:rPr>
          <w:lang w:val="fr-FR"/>
        </w:rPr>
      </w:pPr>
      <w:r w:rsidRPr="0017215A">
        <w:rPr>
          <w:lang w:val="fr-FR"/>
        </w:rPr>
        <w:t>Sessions de formation sur la création d</w:t>
      </w:r>
      <w:r>
        <w:rPr>
          <w:lang w:val="fr-FR"/>
        </w:rPr>
        <w:t>’</w:t>
      </w:r>
      <w:r w:rsidRPr="0017215A">
        <w:rPr>
          <w:lang w:val="fr-FR"/>
        </w:rPr>
        <w:t>entreprise, les compétences psychosociales et la sensibilisation.</w:t>
      </w:r>
    </w:p>
    <w:p w14:paraId="55261C82" w14:textId="77777777" w:rsidR="00301AA6" w:rsidRPr="0017215A" w:rsidRDefault="00301AA6" w:rsidP="00301AA6">
      <w:pPr>
        <w:pStyle w:val="SingleTxtG"/>
        <w:rPr>
          <w:lang w:val="fr-FR"/>
        </w:rPr>
      </w:pPr>
      <w:r w:rsidRPr="0017215A">
        <w:rPr>
          <w:lang w:val="fr-FR"/>
        </w:rPr>
        <w:t>149.</w:t>
      </w:r>
      <w:r w:rsidRPr="0017215A">
        <w:rPr>
          <w:lang w:val="fr-FR"/>
        </w:rPr>
        <w:tab/>
        <w:t>Les enfants qui travaillent et les enfants des rues dont les familles ont un titre de séjour en règle sont orientés vers des travailleurs sociaux et ont accès à divers services (éducation, accompagnement psychologique, alphabétisation, allocation de subsistance et allocation d</w:t>
      </w:r>
      <w:r>
        <w:rPr>
          <w:lang w:val="fr-FR"/>
        </w:rPr>
        <w:t>’</w:t>
      </w:r>
      <w:r w:rsidRPr="0017215A">
        <w:rPr>
          <w:lang w:val="fr-FR"/>
        </w:rPr>
        <w:t>autonomisation), au même titre que les enfants iraniens.</w:t>
      </w:r>
    </w:p>
    <w:p w14:paraId="322089AF" w14:textId="77777777" w:rsidR="00301AA6" w:rsidRPr="0017215A" w:rsidRDefault="00301AA6" w:rsidP="003B4531">
      <w:pPr>
        <w:pStyle w:val="SingleTxtG"/>
        <w:rPr>
          <w:lang w:val="fr-FR"/>
        </w:rPr>
      </w:pPr>
      <w:r w:rsidRPr="0017215A">
        <w:rPr>
          <w:lang w:val="fr-FR"/>
        </w:rPr>
        <w:lastRenderedPageBreak/>
        <w:t>150.</w:t>
      </w:r>
      <w:r w:rsidRPr="0017215A">
        <w:rPr>
          <w:lang w:val="fr-FR"/>
        </w:rPr>
        <w:tab/>
        <w:t>Conformément aux restrictions légales, les enfants en situation irrégulière qui, par définition, n</w:t>
      </w:r>
      <w:r>
        <w:rPr>
          <w:lang w:val="fr-FR"/>
        </w:rPr>
        <w:t>’</w:t>
      </w:r>
      <w:r w:rsidRPr="0017215A">
        <w:rPr>
          <w:lang w:val="fr-FR"/>
        </w:rPr>
        <w:t>ont pas de résidence légale bénéficient de services de conseil, d</w:t>
      </w:r>
      <w:r>
        <w:rPr>
          <w:lang w:val="fr-FR"/>
        </w:rPr>
        <w:t>’</w:t>
      </w:r>
      <w:r w:rsidRPr="0017215A">
        <w:rPr>
          <w:lang w:val="fr-FR"/>
        </w:rPr>
        <w:t>alphabétisation et de prévention des risques. Ils reçoivent en outre des aides en nature, notamment de la nourriture et bénéficient de services d</w:t>
      </w:r>
      <w:r>
        <w:rPr>
          <w:lang w:val="fr-FR"/>
        </w:rPr>
        <w:t>’</w:t>
      </w:r>
      <w:r w:rsidRPr="0017215A">
        <w:rPr>
          <w:lang w:val="fr-FR"/>
        </w:rPr>
        <w:t>appui. Les enfants envoyés par les autorités judiciaires sont reçus 24</w:t>
      </w:r>
      <w:r>
        <w:rPr>
          <w:lang w:val="fr-FR"/>
        </w:rPr>
        <w:t> </w:t>
      </w:r>
      <w:r w:rsidRPr="0017215A">
        <w:rPr>
          <w:lang w:val="fr-FR"/>
        </w:rPr>
        <w:t>heures sur 24.</w:t>
      </w:r>
    </w:p>
    <w:p w14:paraId="254ECBFA" w14:textId="77777777" w:rsidR="00301AA6" w:rsidRPr="0017215A" w:rsidRDefault="00301AA6" w:rsidP="00301AA6">
      <w:pPr>
        <w:pStyle w:val="SingleTxtG"/>
        <w:rPr>
          <w:lang w:val="fr-FR"/>
        </w:rPr>
      </w:pPr>
      <w:r w:rsidRPr="0017215A">
        <w:rPr>
          <w:lang w:val="fr-FR"/>
        </w:rPr>
        <w:t>151.</w:t>
      </w:r>
      <w:r w:rsidRPr="0017215A">
        <w:rPr>
          <w:lang w:val="fr-FR"/>
        </w:rPr>
        <w:tab/>
        <w:t>Seules les familles en situation régulière (permis de séjour et certificat de domicile en cours de validité) peuvent prétendre à des prestations (pension, allocation de subsistance et allocation-logement).</w:t>
      </w:r>
    </w:p>
    <w:p w14:paraId="5AF401A5" w14:textId="77777777" w:rsidR="00301AA6" w:rsidRPr="0017215A" w:rsidRDefault="00301AA6" w:rsidP="00301AA6">
      <w:pPr>
        <w:pStyle w:val="SingleTxtG"/>
        <w:rPr>
          <w:lang w:val="fr-FR"/>
        </w:rPr>
      </w:pPr>
      <w:r w:rsidRPr="0017215A">
        <w:rPr>
          <w:lang w:val="fr-FR"/>
        </w:rPr>
        <w:t>152.</w:t>
      </w:r>
      <w:r w:rsidRPr="0017215A">
        <w:rPr>
          <w:lang w:val="fr-FR"/>
        </w:rPr>
        <w:tab/>
        <w:t>Le Ministère de la santé fournit gratuitement tous les services de santé mentale, sociaux et de lutte contre la toxicomanie aux migrants légaux et illégaux, après leur avoir attribué un code d</w:t>
      </w:r>
      <w:r>
        <w:rPr>
          <w:lang w:val="fr-FR"/>
        </w:rPr>
        <w:t>’</w:t>
      </w:r>
      <w:r w:rsidRPr="0017215A">
        <w:rPr>
          <w:lang w:val="fr-FR"/>
        </w:rPr>
        <w:t>identité personnel.</w:t>
      </w:r>
    </w:p>
    <w:p w14:paraId="5DF01040" w14:textId="2D525D23" w:rsidR="00301AA6" w:rsidRPr="0017215A" w:rsidRDefault="00301AA6" w:rsidP="00B41973">
      <w:pPr>
        <w:pStyle w:val="SingleTxtG"/>
        <w:keepNext/>
        <w:rPr>
          <w:lang w:val="fr-FR"/>
        </w:rPr>
      </w:pPr>
      <w:r w:rsidRPr="0017215A">
        <w:rPr>
          <w:lang w:val="fr-FR"/>
        </w:rPr>
        <w:t>153.</w:t>
      </w:r>
      <w:r w:rsidRPr="0017215A">
        <w:rPr>
          <w:lang w:val="fr-FR"/>
        </w:rPr>
        <w:tab/>
        <w:t>Les Forces de l</w:t>
      </w:r>
      <w:r>
        <w:rPr>
          <w:lang w:val="fr-FR"/>
        </w:rPr>
        <w:t>’</w:t>
      </w:r>
      <w:r w:rsidRPr="0017215A">
        <w:rPr>
          <w:lang w:val="fr-FR"/>
        </w:rPr>
        <w:t>ordre de la République islamique d</w:t>
      </w:r>
      <w:r>
        <w:rPr>
          <w:lang w:val="fr-FR"/>
        </w:rPr>
        <w:t>’</w:t>
      </w:r>
      <w:r w:rsidRPr="0017215A">
        <w:rPr>
          <w:lang w:val="fr-FR"/>
        </w:rPr>
        <w:t xml:space="preserve">Iran (FARAJA) ont pris les mesures suivantes, </w:t>
      </w:r>
      <w:r>
        <w:rPr>
          <w:lang w:val="fr-FR"/>
        </w:rPr>
        <w:t xml:space="preserve">comme suite </w:t>
      </w:r>
      <w:r w:rsidRPr="0017215A">
        <w:rPr>
          <w:lang w:val="fr-FR"/>
        </w:rPr>
        <w:t>au</w:t>
      </w:r>
      <w:r>
        <w:rPr>
          <w:lang w:val="fr-FR"/>
        </w:rPr>
        <w:t xml:space="preserve"> </w:t>
      </w:r>
      <w:r w:rsidRPr="0017215A">
        <w:rPr>
          <w:lang w:val="fr-FR"/>
        </w:rPr>
        <w:t>par</w:t>
      </w:r>
      <w:r>
        <w:rPr>
          <w:lang w:val="fr-FR"/>
        </w:rPr>
        <w:t>agraphe</w:t>
      </w:r>
      <w:r w:rsidR="003B4531">
        <w:rPr>
          <w:lang w:val="fr-FR"/>
        </w:rPr>
        <w:t> </w:t>
      </w:r>
      <w:r w:rsidRPr="0017215A">
        <w:rPr>
          <w:lang w:val="fr-FR"/>
        </w:rPr>
        <w:t>81</w:t>
      </w:r>
      <w:r w:rsidR="003B4531">
        <w:rPr>
          <w:lang w:val="fr-FR"/>
        </w:rPr>
        <w:t> </w:t>
      </w:r>
      <w:r>
        <w:rPr>
          <w:lang w:val="fr-FR"/>
        </w:rPr>
        <w:t xml:space="preserve">f) </w:t>
      </w:r>
      <w:r w:rsidRPr="0017215A">
        <w:rPr>
          <w:lang w:val="fr-FR"/>
        </w:rPr>
        <w:t xml:space="preserve">du </w:t>
      </w:r>
      <w:r>
        <w:rPr>
          <w:lang w:val="fr-FR"/>
        </w:rPr>
        <w:t xml:space="preserve">document </w:t>
      </w:r>
      <w:r w:rsidRPr="0017215A">
        <w:rPr>
          <w:lang w:val="fr-FR"/>
        </w:rPr>
        <w:t>CRC/C/IRN/CO/3-4</w:t>
      </w:r>
      <w:r w:rsidR="004A19A1">
        <w:rPr>
          <w:lang w:val="fr-FR"/>
        </w:rPr>
        <w:t> :</w:t>
      </w:r>
    </w:p>
    <w:p w14:paraId="5DAC4402" w14:textId="4A676FBB" w:rsidR="00301AA6" w:rsidRPr="0017215A" w:rsidRDefault="00301AA6" w:rsidP="00B41973">
      <w:pPr>
        <w:pStyle w:val="SingleTxtG"/>
        <w:ind w:firstLine="567"/>
        <w:rPr>
          <w:lang w:val="fr-FR"/>
        </w:rPr>
      </w:pPr>
      <w:r w:rsidRPr="0017215A">
        <w:rPr>
          <w:lang w:val="fr-FR"/>
        </w:rPr>
        <w:t>a)</w:t>
      </w:r>
      <w:r w:rsidRPr="0017215A">
        <w:rPr>
          <w:lang w:val="fr-FR"/>
        </w:rPr>
        <w:tab/>
        <w:t>Services d</w:t>
      </w:r>
      <w:r>
        <w:rPr>
          <w:lang w:val="fr-FR"/>
        </w:rPr>
        <w:t>’</w:t>
      </w:r>
      <w:r w:rsidRPr="0017215A">
        <w:rPr>
          <w:lang w:val="fr-FR"/>
        </w:rPr>
        <w:t>hébergement et aide au retour des enfants de ressortissants étrangers tran</w:t>
      </w:r>
      <w:r>
        <w:rPr>
          <w:lang w:val="fr-FR"/>
        </w:rPr>
        <w:t>s</w:t>
      </w:r>
      <w:r w:rsidRPr="0017215A">
        <w:rPr>
          <w:lang w:val="fr-FR"/>
        </w:rPr>
        <w:t>férés par le commissariat à la police des étrangers et des passeports</w:t>
      </w:r>
      <w:r w:rsidR="004A19A1">
        <w:rPr>
          <w:lang w:val="fr-FR"/>
        </w:rPr>
        <w:t> ;</w:t>
      </w:r>
    </w:p>
    <w:p w14:paraId="34B9FBFC" w14:textId="7D36462D" w:rsidR="00301AA6" w:rsidRPr="0017215A" w:rsidRDefault="00301AA6" w:rsidP="00B41973">
      <w:pPr>
        <w:pStyle w:val="SingleTxtG"/>
        <w:ind w:firstLine="567"/>
        <w:rPr>
          <w:lang w:val="fr-FR"/>
        </w:rPr>
      </w:pPr>
      <w:r w:rsidRPr="0017215A">
        <w:rPr>
          <w:lang w:val="fr-FR"/>
        </w:rPr>
        <w:t>b)</w:t>
      </w:r>
      <w:r w:rsidRPr="0017215A">
        <w:rPr>
          <w:lang w:val="fr-FR"/>
        </w:rPr>
        <w:tab/>
        <w:t>Le programme d</w:t>
      </w:r>
      <w:r>
        <w:rPr>
          <w:lang w:val="fr-FR"/>
        </w:rPr>
        <w:t>’</w:t>
      </w:r>
      <w:r w:rsidRPr="0017215A">
        <w:rPr>
          <w:lang w:val="fr-FR"/>
        </w:rPr>
        <w:t>arrestation et de transfert dans des camps en vue d</w:t>
      </w:r>
      <w:r>
        <w:rPr>
          <w:lang w:val="fr-FR"/>
        </w:rPr>
        <w:t>’</w:t>
      </w:r>
      <w:r w:rsidRPr="0017215A">
        <w:rPr>
          <w:lang w:val="fr-FR"/>
        </w:rPr>
        <w:t>une expulsion du territoire ne concerne pas les enfants de moins de 15</w:t>
      </w:r>
      <w:r>
        <w:rPr>
          <w:lang w:val="fr-FR"/>
        </w:rPr>
        <w:t> </w:t>
      </w:r>
      <w:r w:rsidRPr="0017215A">
        <w:rPr>
          <w:lang w:val="fr-FR"/>
        </w:rPr>
        <w:t>ans de ressortissants étrangers en situation irrégulière</w:t>
      </w:r>
      <w:r w:rsidR="004A19A1">
        <w:rPr>
          <w:lang w:val="fr-FR"/>
        </w:rPr>
        <w:t> ;</w:t>
      </w:r>
    </w:p>
    <w:p w14:paraId="5E04C4AB" w14:textId="262F261C" w:rsidR="00301AA6" w:rsidRPr="0017215A" w:rsidRDefault="00301AA6" w:rsidP="00B41973">
      <w:pPr>
        <w:pStyle w:val="SingleTxtG"/>
        <w:ind w:firstLine="567"/>
        <w:rPr>
          <w:lang w:val="fr-FR"/>
        </w:rPr>
      </w:pPr>
      <w:r w:rsidRPr="0017215A">
        <w:rPr>
          <w:lang w:val="fr-FR"/>
        </w:rPr>
        <w:t>c)</w:t>
      </w:r>
      <w:r w:rsidRPr="0017215A">
        <w:rPr>
          <w:lang w:val="fr-FR"/>
        </w:rPr>
        <w:tab/>
        <w:t>Dans les zones à forte densité de population étrangère et immigrée, notamment dans les villes de Qom, Machhad et Chahr-e-Rey (province de Téhéran), les bibliothèques publiques ont mis en place divers programmes et services culturels et promotionnels destinés aux ressortissants étrangers et aux enfants de migrants.</w:t>
      </w:r>
    </w:p>
    <w:p w14:paraId="77F9B0F4" w14:textId="77777777" w:rsidR="00301AA6" w:rsidRPr="0017215A" w:rsidRDefault="00301AA6" w:rsidP="00B41973">
      <w:pPr>
        <w:pStyle w:val="H1G"/>
        <w:rPr>
          <w:rtl/>
          <w:lang w:val="fr-FR"/>
        </w:rPr>
      </w:pPr>
      <w:bookmarkStart w:id="48" w:name="_Toc125246788"/>
      <w:r w:rsidRPr="0017215A">
        <w:rPr>
          <w:bCs/>
          <w:lang w:val="fr-FR"/>
        </w:rPr>
        <w:tab/>
        <w:t>B.</w:t>
      </w:r>
      <w:r w:rsidRPr="0017215A">
        <w:rPr>
          <w:lang w:val="fr-FR"/>
        </w:rPr>
        <w:tab/>
      </w:r>
      <w:bookmarkEnd w:id="48"/>
      <w:r w:rsidRPr="0017215A">
        <w:rPr>
          <w:lang w:val="fr-FR"/>
        </w:rPr>
        <w:t>Enfants des rues</w:t>
      </w:r>
    </w:p>
    <w:p w14:paraId="410682DE" w14:textId="724574FE" w:rsidR="00301AA6" w:rsidRPr="0017215A" w:rsidRDefault="00B41973" w:rsidP="00B41973">
      <w:pPr>
        <w:pStyle w:val="H23G"/>
        <w:rPr>
          <w:lang w:val="fr-FR"/>
        </w:rPr>
      </w:pPr>
      <w:r>
        <w:rPr>
          <w:lang w:val="fr-FR"/>
        </w:rPr>
        <w:tab/>
      </w:r>
      <w:r>
        <w:rPr>
          <w:lang w:val="fr-FR"/>
        </w:rPr>
        <w:tab/>
      </w:r>
      <w:r w:rsidR="00301AA6" w:rsidRPr="0017215A">
        <w:rPr>
          <w:lang w:val="fr-FR"/>
        </w:rPr>
        <w:t>Mesures juridiques</w:t>
      </w:r>
    </w:p>
    <w:p w14:paraId="31D74CCD" w14:textId="66A8FA53" w:rsidR="00301AA6" w:rsidRPr="0017215A" w:rsidRDefault="00301AA6" w:rsidP="00301AA6">
      <w:pPr>
        <w:pStyle w:val="SingleTxtG"/>
        <w:rPr>
          <w:lang w:val="fr-FR"/>
        </w:rPr>
      </w:pPr>
      <w:r w:rsidRPr="0017215A">
        <w:rPr>
          <w:lang w:val="fr-FR"/>
        </w:rPr>
        <w:t>154.</w:t>
      </w:r>
      <w:r w:rsidRPr="0017215A">
        <w:rPr>
          <w:lang w:val="fr-FR"/>
        </w:rPr>
        <w:tab/>
        <w:t xml:space="preserve">En </w:t>
      </w:r>
      <w:r>
        <w:rPr>
          <w:lang w:val="fr-FR"/>
        </w:rPr>
        <w:t xml:space="preserve">ce qui concerne </w:t>
      </w:r>
      <w:r w:rsidRPr="0017215A">
        <w:rPr>
          <w:lang w:val="fr-FR"/>
        </w:rPr>
        <w:t>la demande formulée par le Comité au</w:t>
      </w:r>
      <w:r>
        <w:rPr>
          <w:lang w:val="fr-FR"/>
        </w:rPr>
        <w:t xml:space="preserve"> </w:t>
      </w:r>
      <w:r w:rsidRPr="0017215A">
        <w:rPr>
          <w:lang w:val="fr-FR"/>
        </w:rPr>
        <w:t>paragraphe</w:t>
      </w:r>
      <w:r w:rsidR="003B4531">
        <w:rPr>
          <w:lang w:val="fr-FR"/>
        </w:rPr>
        <w:t> </w:t>
      </w:r>
      <w:r w:rsidRPr="0017215A">
        <w:rPr>
          <w:lang w:val="fr-FR"/>
        </w:rPr>
        <w:t>88</w:t>
      </w:r>
      <w:r w:rsidR="003B4531">
        <w:rPr>
          <w:lang w:val="fr-FR"/>
        </w:rPr>
        <w:t> </w:t>
      </w:r>
      <w:r>
        <w:rPr>
          <w:lang w:val="fr-FR"/>
        </w:rPr>
        <w:t xml:space="preserve">a) </w:t>
      </w:r>
      <w:r w:rsidRPr="0017215A">
        <w:rPr>
          <w:lang w:val="fr-FR"/>
        </w:rPr>
        <w:t xml:space="preserve">du </w:t>
      </w:r>
      <w:r>
        <w:rPr>
          <w:lang w:val="fr-FR"/>
        </w:rPr>
        <w:t xml:space="preserve">document </w:t>
      </w:r>
      <w:r w:rsidRPr="0017215A">
        <w:rPr>
          <w:lang w:val="fr-FR"/>
        </w:rPr>
        <w:t>CRC/C/IRN/CO/3-4, concernant l</w:t>
      </w:r>
      <w:r>
        <w:rPr>
          <w:lang w:val="fr-FR"/>
        </w:rPr>
        <w:t>’</w:t>
      </w:r>
      <w:r w:rsidRPr="0017215A">
        <w:rPr>
          <w:lang w:val="fr-FR"/>
        </w:rPr>
        <w:t>élaboration d</w:t>
      </w:r>
      <w:r>
        <w:rPr>
          <w:lang w:val="fr-FR"/>
        </w:rPr>
        <w:t>’</w:t>
      </w:r>
      <w:r w:rsidRPr="0017215A">
        <w:rPr>
          <w:lang w:val="fr-FR"/>
        </w:rPr>
        <w:t xml:space="preserve">une stratégie globale pour protéger les enfants des rues et réduire leur nombre, notamment en déterminant les causes profondes du phénomène, </w:t>
      </w:r>
      <w:r>
        <w:rPr>
          <w:lang w:val="fr-FR"/>
        </w:rPr>
        <w:t xml:space="preserve">il faut noter que </w:t>
      </w:r>
      <w:r w:rsidRPr="0017215A">
        <w:rPr>
          <w:lang w:val="fr-FR"/>
        </w:rPr>
        <w:t>l</w:t>
      </w:r>
      <w:r>
        <w:rPr>
          <w:lang w:val="fr-FR"/>
        </w:rPr>
        <w:t>’</w:t>
      </w:r>
      <w:r w:rsidRPr="0017215A">
        <w:rPr>
          <w:lang w:val="fr-FR"/>
        </w:rPr>
        <w:t>Organisation nationale de protection sociale est tenue par la loi de réduire le nombre d</w:t>
      </w:r>
      <w:r>
        <w:rPr>
          <w:lang w:val="fr-FR"/>
        </w:rPr>
        <w:t>’</w:t>
      </w:r>
      <w:r w:rsidRPr="0017215A">
        <w:rPr>
          <w:lang w:val="fr-FR"/>
        </w:rPr>
        <w:t>enfants qui travaillent d</w:t>
      </w:r>
      <w:r>
        <w:rPr>
          <w:lang w:val="fr-FR"/>
        </w:rPr>
        <w:t>’</w:t>
      </w:r>
      <w:r w:rsidRPr="0017215A">
        <w:rPr>
          <w:lang w:val="fr-FR"/>
        </w:rPr>
        <w:t>au moins 25 % en 2021, en coopération avec d</w:t>
      </w:r>
      <w:r>
        <w:rPr>
          <w:lang w:val="fr-FR"/>
        </w:rPr>
        <w:t>’</w:t>
      </w:r>
      <w:r w:rsidRPr="0017215A">
        <w:rPr>
          <w:lang w:val="fr-FR"/>
        </w:rPr>
        <w:t xml:space="preserve">autres institutions (loi sur le sixième Plan de développement (2017-2021), </w:t>
      </w:r>
      <w:r w:rsidR="004A19A1">
        <w:rPr>
          <w:lang w:val="fr-FR"/>
        </w:rPr>
        <w:t>art. </w:t>
      </w:r>
      <w:r w:rsidRPr="0017215A">
        <w:rPr>
          <w:lang w:val="fr-FR"/>
        </w:rPr>
        <w:t xml:space="preserve">80, </w:t>
      </w:r>
      <w:r w:rsidR="004A19A1">
        <w:rPr>
          <w:lang w:val="fr-FR"/>
        </w:rPr>
        <w:t>par. </w:t>
      </w:r>
      <w:r w:rsidRPr="0017215A">
        <w:rPr>
          <w:lang w:val="fr-FR"/>
        </w:rPr>
        <w:t>H).</w:t>
      </w:r>
    </w:p>
    <w:p w14:paraId="2BAA1942" w14:textId="0EE77C04" w:rsidR="00301AA6" w:rsidRPr="0017215A" w:rsidRDefault="00B41973" w:rsidP="00B41973">
      <w:pPr>
        <w:pStyle w:val="H23G"/>
        <w:rPr>
          <w:rtl/>
          <w:lang w:val="fr-FR"/>
        </w:rPr>
      </w:pPr>
      <w:r>
        <w:rPr>
          <w:lang w:val="fr-FR"/>
        </w:rPr>
        <w:tab/>
      </w:r>
      <w:r>
        <w:rPr>
          <w:lang w:val="fr-FR"/>
        </w:rPr>
        <w:tab/>
      </w:r>
      <w:r w:rsidR="00301AA6" w:rsidRPr="0017215A">
        <w:rPr>
          <w:lang w:val="fr-FR"/>
        </w:rPr>
        <w:t>Mesure pratique</w:t>
      </w:r>
    </w:p>
    <w:p w14:paraId="3797C913" w14:textId="7FCB078A" w:rsidR="00301AA6" w:rsidRPr="0017215A" w:rsidRDefault="00301AA6" w:rsidP="00301AA6">
      <w:pPr>
        <w:pStyle w:val="SingleTxtG"/>
        <w:rPr>
          <w:lang w:val="fr-FR"/>
        </w:rPr>
      </w:pPr>
      <w:r w:rsidRPr="0017215A">
        <w:rPr>
          <w:lang w:val="fr-FR"/>
        </w:rPr>
        <w:t>155.</w:t>
      </w:r>
      <w:r w:rsidRPr="0017215A">
        <w:rPr>
          <w:lang w:val="fr-FR"/>
        </w:rPr>
        <w:tab/>
        <w:t>En réponse au</w:t>
      </w:r>
      <w:r>
        <w:rPr>
          <w:lang w:val="fr-FR"/>
        </w:rPr>
        <w:t xml:space="preserve"> </w:t>
      </w:r>
      <w:r w:rsidRPr="0017215A">
        <w:rPr>
          <w:lang w:val="fr-FR"/>
        </w:rPr>
        <w:t>paragraphe</w:t>
      </w:r>
      <w:r w:rsidR="003B4531">
        <w:rPr>
          <w:lang w:val="fr-FR"/>
        </w:rPr>
        <w:t> </w:t>
      </w:r>
      <w:r>
        <w:rPr>
          <w:lang w:val="fr-FR"/>
        </w:rPr>
        <w:t>88 b)</w:t>
      </w:r>
      <w:r w:rsidR="003B4531">
        <w:rPr>
          <w:lang w:val="fr-FR"/>
        </w:rPr>
        <w:t xml:space="preserve"> </w:t>
      </w:r>
      <w:r w:rsidR="003B4531" w:rsidRPr="0017215A">
        <w:rPr>
          <w:lang w:val="fr-FR"/>
        </w:rPr>
        <w:t xml:space="preserve">du </w:t>
      </w:r>
      <w:r w:rsidR="003B4531">
        <w:rPr>
          <w:lang w:val="fr-FR"/>
        </w:rPr>
        <w:t xml:space="preserve">document </w:t>
      </w:r>
      <w:r w:rsidR="003B4531" w:rsidRPr="0017215A">
        <w:rPr>
          <w:lang w:val="fr-FR"/>
        </w:rPr>
        <w:t>CRC/C/IRN/CO/3-4</w:t>
      </w:r>
      <w:r w:rsidRPr="0017215A">
        <w:rPr>
          <w:lang w:val="fr-FR"/>
        </w:rPr>
        <w:t>, le Réseau de soutien aux enfants qui travaillent a été créé. Dans ce cadre, les organisations non gouvernementales qui s</w:t>
      </w:r>
      <w:r>
        <w:rPr>
          <w:lang w:val="fr-FR"/>
        </w:rPr>
        <w:t>’</w:t>
      </w:r>
      <w:r w:rsidRPr="0017215A">
        <w:rPr>
          <w:lang w:val="fr-FR"/>
        </w:rPr>
        <w:t>occupent des enfants qui travaillent dans la province de Téhéran travaillent en réseau afin de mutualiser leurs capacités en matière de protection contre le travail des enfants ainsi que pour mener des activités de promotion et d</w:t>
      </w:r>
      <w:r>
        <w:rPr>
          <w:lang w:val="fr-FR"/>
        </w:rPr>
        <w:t>’</w:t>
      </w:r>
      <w:r w:rsidRPr="0017215A">
        <w:rPr>
          <w:lang w:val="fr-FR"/>
        </w:rPr>
        <w:t>éducation. Parmi les services fournis par ces centres non gouvernementaux, certains ont permis de réduire le nombre d</w:t>
      </w:r>
      <w:r>
        <w:rPr>
          <w:lang w:val="fr-FR"/>
        </w:rPr>
        <w:t>’</w:t>
      </w:r>
      <w:r w:rsidRPr="0017215A">
        <w:rPr>
          <w:lang w:val="fr-FR"/>
        </w:rPr>
        <w:t>heures de travail des enfants concernés ou d</w:t>
      </w:r>
      <w:r>
        <w:rPr>
          <w:lang w:val="fr-FR"/>
        </w:rPr>
        <w:t>’</w:t>
      </w:r>
      <w:r w:rsidRPr="0017215A">
        <w:rPr>
          <w:lang w:val="fr-FR"/>
        </w:rPr>
        <w:t>atténuer les risques liés à leur présence dans la rue. Ces services comprennent des actions de sensibilisation au VIH/sida, aux drogues, aux maladies sexuellement transmissibles et aux maladies infectieuses, des services de conseil, le dépistage du VIH, la prise en charge des cas de violence sexuelle, des thérapies de groupe pour les enfants et leurs familles, l</w:t>
      </w:r>
      <w:r>
        <w:rPr>
          <w:lang w:val="fr-FR"/>
        </w:rPr>
        <w:t>’</w:t>
      </w:r>
      <w:r w:rsidRPr="0017215A">
        <w:rPr>
          <w:lang w:val="fr-FR"/>
        </w:rPr>
        <w:t>orientation vers des centres de santé, ainsi que l</w:t>
      </w:r>
      <w:r>
        <w:rPr>
          <w:lang w:val="fr-FR"/>
        </w:rPr>
        <w:t>’</w:t>
      </w:r>
      <w:r w:rsidRPr="0017215A">
        <w:rPr>
          <w:lang w:val="fr-FR"/>
        </w:rPr>
        <w:t>ouverture et le suivi de dossiers individuels pour chaque enfant et sa famille.</w:t>
      </w:r>
    </w:p>
    <w:p w14:paraId="5509BE69" w14:textId="143B7861" w:rsidR="00301AA6" w:rsidRPr="0017215A" w:rsidRDefault="00301AA6" w:rsidP="00B41973">
      <w:pPr>
        <w:pStyle w:val="SingleTxtG"/>
        <w:keepNext/>
        <w:rPr>
          <w:lang w:val="fr-FR"/>
        </w:rPr>
      </w:pPr>
      <w:r w:rsidRPr="0017215A">
        <w:rPr>
          <w:lang w:val="fr-FR"/>
        </w:rPr>
        <w:t>156.</w:t>
      </w:r>
      <w:r w:rsidRPr="0017215A">
        <w:rPr>
          <w:lang w:val="fr-FR"/>
        </w:rPr>
        <w:tab/>
        <w:t>En réponse au paragraphe</w:t>
      </w:r>
      <w:r w:rsidR="003B4531">
        <w:rPr>
          <w:lang w:val="fr-FR"/>
        </w:rPr>
        <w:t> </w:t>
      </w:r>
      <w:r w:rsidRPr="0017215A">
        <w:rPr>
          <w:lang w:val="fr-FR"/>
        </w:rPr>
        <w:t>88</w:t>
      </w:r>
      <w:r w:rsidR="003B4531">
        <w:rPr>
          <w:lang w:val="fr-FR"/>
        </w:rPr>
        <w:t> </w:t>
      </w:r>
      <w:r>
        <w:rPr>
          <w:lang w:val="fr-FR"/>
        </w:rPr>
        <w:t>a)</w:t>
      </w:r>
      <w:r w:rsidR="003B4531">
        <w:rPr>
          <w:lang w:val="fr-FR"/>
        </w:rPr>
        <w:t xml:space="preserve"> </w:t>
      </w:r>
      <w:r w:rsidR="003B4531" w:rsidRPr="0017215A">
        <w:rPr>
          <w:lang w:val="fr-FR"/>
        </w:rPr>
        <w:t xml:space="preserve">du </w:t>
      </w:r>
      <w:r w:rsidR="003B4531">
        <w:rPr>
          <w:lang w:val="fr-FR"/>
        </w:rPr>
        <w:t xml:space="preserve">document </w:t>
      </w:r>
      <w:r w:rsidR="003B4531" w:rsidRPr="0017215A">
        <w:rPr>
          <w:lang w:val="fr-FR"/>
        </w:rPr>
        <w:t>CRC/C/IRN/CO/3-4</w:t>
      </w:r>
      <w:r w:rsidRPr="0017215A">
        <w:rPr>
          <w:lang w:val="fr-FR"/>
        </w:rPr>
        <w:t>, l</w:t>
      </w:r>
      <w:r>
        <w:rPr>
          <w:lang w:val="fr-FR"/>
        </w:rPr>
        <w:t>’</w:t>
      </w:r>
      <w:r w:rsidRPr="0017215A">
        <w:rPr>
          <w:lang w:val="fr-FR"/>
        </w:rPr>
        <w:t>Organisation nationale de protection sociale a pris les mesures suivantes</w:t>
      </w:r>
      <w:r w:rsidR="004A19A1">
        <w:rPr>
          <w:lang w:val="fr-FR"/>
        </w:rPr>
        <w:t> :</w:t>
      </w:r>
    </w:p>
    <w:p w14:paraId="71DA9A2F" w14:textId="18542B80" w:rsidR="00301AA6" w:rsidRPr="0017215A" w:rsidRDefault="00301AA6" w:rsidP="00B41973">
      <w:pPr>
        <w:pStyle w:val="SingleTxtG"/>
        <w:ind w:firstLine="567"/>
        <w:rPr>
          <w:lang w:val="fr-FR"/>
        </w:rPr>
      </w:pPr>
      <w:r w:rsidRPr="0017215A">
        <w:rPr>
          <w:lang w:val="fr-FR"/>
        </w:rPr>
        <w:t>a)</w:t>
      </w:r>
      <w:r w:rsidRPr="0017215A">
        <w:rPr>
          <w:lang w:val="fr-FR"/>
        </w:rPr>
        <w:tab/>
        <w:t>Déploiement de l</w:t>
      </w:r>
      <w:r>
        <w:rPr>
          <w:lang w:val="fr-FR"/>
        </w:rPr>
        <w:t>’</w:t>
      </w:r>
      <w:r w:rsidR="003B4531" w:rsidRPr="0017215A">
        <w:rPr>
          <w:lang w:val="fr-FR"/>
        </w:rPr>
        <w:t>I</w:t>
      </w:r>
      <w:r w:rsidRPr="0017215A">
        <w:rPr>
          <w:lang w:val="fr-FR"/>
        </w:rPr>
        <w:t xml:space="preserve">nitiative de </w:t>
      </w:r>
      <w:r w:rsidR="003B4531" w:rsidRPr="0017215A">
        <w:rPr>
          <w:lang w:val="fr-FR"/>
        </w:rPr>
        <w:t xml:space="preserve">soutien </w:t>
      </w:r>
      <w:r w:rsidRPr="0017215A">
        <w:rPr>
          <w:lang w:val="fr-FR"/>
        </w:rPr>
        <w:t>social aux enfants qui travaillent et aux enfants des rues, selon une approche adaptée aux enfants et en mettant l</w:t>
      </w:r>
      <w:r>
        <w:rPr>
          <w:lang w:val="fr-FR"/>
        </w:rPr>
        <w:t>’</w:t>
      </w:r>
      <w:r w:rsidRPr="0017215A">
        <w:rPr>
          <w:lang w:val="fr-FR"/>
        </w:rPr>
        <w:t>accent sur l</w:t>
      </w:r>
      <w:r>
        <w:rPr>
          <w:lang w:val="fr-FR"/>
        </w:rPr>
        <w:t>’</w:t>
      </w:r>
      <w:r w:rsidRPr="0017215A">
        <w:rPr>
          <w:lang w:val="fr-FR"/>
        </w:rPr>
        <w:t>autonomisation de l</w:t>
      </w:r>
      <w:r>
        <w:rPr>
          <w:lang w:val="fr-FR"/>
        </w:rPr>
        <w:t>’</w:t>
      </w:r>
      <w:r w:rsidRPr="0017215A">
        <w:rPr>
          <w:lang w:val="fr-FR"/>
        </w:rPr>
        <w:t>enfant et de sa famille, pour, à terme, les sortir du cycle de soutien de l</w:t>
      </w:r>
      <w:r>
        <w:rPr>
          <w:lang w:val="fr-FR"/>
        </w:rPr>
        <w:t>’</w:t>
      </w:r>
      <w:r w:rsidRPr="0017215A">
        <w:rPr>
          <w:lang w:val="fr-FR"/>
        </w:rPr>
        <w:t>Organisation</w:t>
      </w:r>
      <w:r w:rsidR="004A19A1">
        <w:rPr>
          <w:lang w:val="fr-FR"/>
        </w:rPr>
        <w:t> ;</w:t>
      </w:r>
    </w:p>
    <w:p w14:paraId="6A59E752" w14:textId="0D0540BF" w:rsidR="00301AA6" w:rsidRPr="0017215A" w:rsidRDefault="00301AA6" w:rsidP="00B41973">
      <w:pPr>
        <w:pStyle w:val="SingleTxtG"/>
        <w:ind w:firstLine="567"/>
        <w:rPr>
          <w:lang w:val="fr-FR"/>
        </w:rPr>
      </w:pPr>
      <w:r w:rsidRPr="0017215A">
        <w:rPr>
          <w:lang w:val="fr-FR"/>
        </w:rPr>
        <w:lastRenderedPageBreak/>
        <w:t>b)</w:t>
      </w:r>
      <w:r w:rsidRPr="0017215A">
        <w:rPr>
          <w:lang w:val="fr-FR"/>
        </w:rPr>
        <w:tab/>
        <w:t>Création de 63</w:t>
      </w:r>
      <w:r>
        <w:rPr>
          <w:lang w:val="fr-FR"/>
        </w:rPr>
        <w:t> </w:t>
      </w:r>
      <w:r w:rsidRPr="0017215A">
        <w:rPr>
          <w:lang w:val="fr-FR"/>
        </w:rPr>
        <w:t>centres éducatifs de soutien non gouvernementaux et de 31</w:t>
      </w:r>
      <w:r>
        <w:rPr>
          <w:lang w:val="fr-FR"/>
        </w:rPr>
        <w:t> </w:t>
      </w:r>
      <w:r w:rsidRPr="0017215A">
        <w:rPr>
          <w:lang w:val="fr-FR"/>
        </w:rPr>
        <w:t>centres de prise en charge gouvernementaux.</w:t>
      </w:r>
    </w:p>
    <w:p w14:paraId="160C2483" w14:textId="724DD10E" w:rsidR="00301AA6" w:rsidRPr="0017215A" w:rsidRDefault="00301AA6" w:rsidP="00B41973">
      <w:pPr>
        <w:pStyle w:val="SingleTxtG"/>
        <w:keepNext/>
        <w:rPr>
          <w:lang w:val="fr-FR"/>
        </w:rPr>
      </w:pPr>
      <w:r w:rsidRPr="0017215A">
        <w:rPr>
          <w:lang w:val="fr-FR"/>
        </w:rPr>
        <w:t>157.</w:t>
      </w:r>
      <w:r w:rsidRPr="0017215A">
        <w:rPr>
          <w:lang w:val="fr-FR"/>
        </w:rPr>
        <w:tab/>
        <w:t>En 2019, accueil de 12</w:t>
      </w:r>
      <w:r>
        <w:rPr>
          <w:lang w:val="fr-FR"/>
        </w:rPr>
        <w:t> </w:t>
      </w:r>
      <w:r w:rsidRPr="0017215A">
        <w:rPr>
          <w:lang w:val="fr-FR"/>
        </w:rPr>
        <w:t>324</w:t>
      </w:r>
      <w:r>
        <w:rPr>
          <w:lang w:val="fr-FR"/>
        </w:rPr>
        <w:t> </w:t>
      </w:r>
      <w:r w:rsidRPr="0017215A">
        <w:rPr>
          <w:lang w:val="fr-FR"/>
        </w:rPr>
        <w:t>enfants qui travaillent et enfants des rues dans les centres provinciaux, répartis selon les critères suivants (objectif du sixième Plan de développement</w:t>
      </w:r>
      <w:r w:rsidR="004A19A1">
        <w:rPr>
          <w:lang w:val="fr-FR"/>
        </w:rPr>
        <w:t> :</w:t>
      </w:r>
      <w:r w:rsidRPr="0017215A">
        <w:rPr>
          <w:lang w:val="fr-FR"/>
        </w:rPr>
        <w:t xml:space="preserve"> 6</w:t>
      </w:r>
      <w:r>
        <w:rPr>
          <w:lang w:val="fr-FR"/>
        </w:rPr>
        <w:t> </w:t>
      </w:r>
      <w:r w:rsidRPr="0017215A">
        <w:rPr>
          <w:lang w:val="fr-FR"/>
        </w:rPr>
        <w:t>999 enfants)</w:t>
      </w:r>
      <w:r w:rsidR="004A19A1">
        <w:rPr>
          <w:lang w:val="fr-FR"/>
        </w:rPr>
        <w:t> :</w:t>
      </w:r>
    </w:p>
    <w:p w14:paraId="6AE16265" w14:textId="3BB792A8" w:rsidR="00301AA6" w:rsidRPr="0017215A" w:rsidRDefault="00301AA6" w:rsidP="00B41973">
      <w:pPr>
        <w:pStyle w:val="SingleTxtG"/>
        <w:ind w:firstLine="567"/>
        <w:rPr>
          <w:lang w:val="fr-FR"/>
        </w:rPr>
      </w:pPr>
      <w:r w:rsidRPr="0017215A">
        <w:rPr>
          <w:lang w:val="fr-FR"/>
        </w:rPr>
        <w:t>a)</w:t>
      </w:r>
      <w:r w:rsidRPr="0017215A">
        <w:rPr>
          <w:lang w:val="fr-FR"/>
        </w:rPr>
        <w:tab/>
        <w:t>Âge</w:t>
      </w:r>
      <w:r w:rsidR="004A19A1">
        <w:rPr>
          <w:lang w:val="fr-FR"/>
        </w:rPr>
        <w:t> ;</w:t>
      </w:r>
    </w:p>
    <w:p w14:paraId="6388AE5B" w14:textId="264AE210" w:rsidR="00301AA6" w:rsidRPr="0017215A" w:rsidRDefault="00301AA6" w:rsidP="00B41973">
      <w:pPr>
        <w:pStyle w:val="SingleTxtG"/>
        <w:ind w:firstLine="567"/>
        <w:rPr>
          <w:lang w:val="fr-FR"/>
        </w:rPr>
      </w:pPr>
      <w:r w:rsidRPr="0017215A">
        <w:rPr>
          <w:lang w:val="fr-FR"/>
        </w:rPr>
        <w:t>b)</w:t>
      </w:r>
      <w:r w:rsidRPr="0017215A">
        <w:rPr>
          <w:lang w:val="fr-FR"/>
        </w:rPr>
        <w:tab/>
        <w:t>Sexe</w:t>
      </w:r>
      <w:r w:rsidR="004A19A1">
        <w:rPr>
          <w:lang w:val="fr-FR"/>
        </w:rPr>
        <w:t> ;</w:t>
      </w:r>
    </w:p>
    <w:p w14:paraId="0D95C808" w14:textId="21CF44F9" w:rsidR="00301AA6" w:rsidRPr="0017215A" w:rsidRDefault="00301AA6" w:rsidP="00B41973">
      <w:pPr>
        <w:pStyle w:val="SingleTxtG"/>
        <w:ind w:firstLine="567"/>
        <w:rPr>
          <w:lang w:val="fr-FR"/>
        </w:rPr>
      </w:pPr>
      <w:r w:rsidRPr="0017215A">
        <w:rPr>
          <w:lang w:val="fr-FR"/>
        </w:rPr>
        <w:t>c)</w:t>
      </w:r>
      <w:r w:rsidRPr="0017215A">
        <w:rPr>
          <w:lang w:val="fr-FR"/>
        </w:rPr>
        <w:tab/>
        <w:t>Possession d</w:t>
      </w:r>
      <w:r>
        <w:rPr>
          <w:lang w:val="fr-FR"/>
        </w:rPr>
        <w:t>’</w:t>
      </w:r>
      <w:r w:rsidRPr="0017215A">
        <w:rPr>
          <w:lang w:val="fr-FR"/>
        </w:rPr>
        <w:t>un certificat de naissance</w:t>
      </w:r>
      <w:r w:rsidR="004A19A1">
        <w:rPr>
          <w:lang w:val="fr-FR"/>
        </w:rPr>
        <w:t> ;</w:t>
      </w:r>
    </w:p>
    <w:p w14:paraId="46278EC2" w14:textId="2795D109" w:rsidR="00301AA6" w:rsidRPr="0017215A" w:rsidRDefault="00301AA6" w:rsidP="00B41973">
      <w:pPr>
        <w:pStyle w:val="SingleTxtG"/>
        <w:ind w:firstLine="567"/>
        <w:rPr>
          <w:lang w:val="fr-FR"/>
        </w:rPr>
      </w:pPr>
      <w:r w:rsidRPr="0017215A">
        <w:rPr>
          <w:lang w:val="fr-FR"/>
        </w:rPr>
        <w:t>d)</w:t>
      </w:r>
      <w:r w:rsidRPr="0017215A">
        <w:rPr>
          <w:lang w:val="fr-FR"/>
        </w:rPr>
        <w:tab/>
        <w:t>Nationalité (iranienne/étrangère)</w:t>
      </w:r>
      <w:r w:rsidR="004A19A1">
        <w:rPr>
          <w:lang w:val="fr-FR"/>
        </w:rPr>
        <w:t> ;</w:t>
      </w:r>
    </w:p>
    <w:p w14:paraId="769C76A0" w14:textId="3981122C" w:rsidR="00301AA6" w:rsidRPr="0017215A" w:rsidRDefault="00301AA6" w:rsidP="00B41973">
      <w:pPr>
        <w:pStyle w:val="SingleTxtG"/>
        <w:ind w:firstLine="567"/>
        <w:rPr>
          <w:lang w:val="fr-FR"/>
        </w:rPr>
      </w:pPr>
      <w:r w:rsidRPr="0017215A">
        <w:rPr>
          <w:lang w:val="fr-FR"/>
        </w:rPr>
        <w:t>e)</w:t>
      </w:r>
      <w:r w:rsidRPr="0017215A">
        <w:rPr>
          <w:lang w:val="fr-FR"/>
        </w:rPr>
        <w:tab/>
        <w:t>Zone urbaine ou rurale.</w:t>
      </w:r>
    </w:p>
    <w:p w14:paraId="6B7FC345" w14:textId="77777777" w:rsidR="00301AA6" w:rsidRPr="0017215A" w:rsidRDefault="00301AA6" w:rsidP="00301AA6">
      <w:pPr>
        <w:pStyle w:val="SingleTxtG"/>
        <w:rPr>
          <w:lang w:val="fr-FR"/>
        </w:rPr>
      </w:pPr>
      <w:r w:rsidRPr="0017215A">
        <w:rPr>
          <w:lang w:val="fr-FR"/>
        </w:rPr>
        <w:t>158.</w:t>
      </w:r>
      <w:r w:rsidRPr="0017215A">
        <w:rPr>
          <w:lang w:val="fr-FR"/>
        </w:rPr>
        <w:tab/>
        <w:t>Soutien aux enfants qui travaillent et aux enfants des rues dans le cadre de l</w:t>
      </w:r>
      <w:r>
        <w:rPr>
          <w:lang w:val="fr-FR"/>
        </w:rPr>
        <w:t>’</w:t>
      </w:r>
      <w:r w:rsidRPr="0017215A">
        <w:rPr>
          <w:lang w:val="fr-FR"/>
        </w:rPr>
        <w:t>Aide au retour à l</w:t>
      </w:r>
      <w:r>
        <w:rPr>
          <w:lang w:val="fr-FR"/>
        </w:rPr>
        <w:t>’</w:t>
      </w:r>
      <w:r w:rsidRPr="0017215A">
        <w:rPr>
          <w:lang w:val="fr-FR"/>
        </w:rPr>
        <w:t>école des enfants déscolarisés.</w:t>
      </w:r>
    </w:p>
    <w:p w14:paraId="1F7324AE" w14:textId="77777777" w:rsidR="00301AA6" w:rsidRPr="00130226" w:rsidRDefault="00301AA6" w:rsidP="00301AA6">
      <w:pPr>
        <w:pStyle w:val="SingleTxtG"/>
        <w:rPr>
          <w:lang w:val="fr-FR"/>
        </w:rPr>
      </w:pPr>
      <w:r w:rsidRPr="0017215A">
        <w:rPr>
          <w:lang w:val="fr-FR"/>
        </w:rPr>
        <w:t>159.</w:t>
      </w:r>
      <w:r w:rsidRPr="0017215A">
        <w:rPr>
          <w:lang w:val="fr-FR"/>
        </w:rPr>
        <w:tab/>
        <w:t>Création du Groupe de travail chargé d</w:t>
      </w:r>
      <w:r>
        <w:rPr>
          <w:lang w:val="fr-FR"/>
        </w:rPr>
        <w:t>’</w:t>
      </w:r>
      <w:r w:rsidRPr="0017215A">
        <w:rPr>
          <w:lang w:val="fr-FR"/>
        </w:rPr>
        <w:t xml:space="preserve">identifier et de soutenir les enfants qui </w:t>
      </w:r>
      <w:r w:rsidRPr="00130226">
        <w:rPr>
          <w:lang w:val="fr-FR"/>
        </w:rPr>
        <w:t>ramassent les déchets à Téhéran.</w:t>
      </w:r>
    </w:p>
    <w:p w14:paraId="1F52EF5F" w14:textId="76A3F9EF" w:rsidR="00301AA6" w:rsidRPr="00130226" w:rsidRDefault="00301AA6" w:rsidP="00301AA6">
      <w:pPr>
        <w:pStyle w:val="SingleTxtG"/>
        <w:rPr>
          <w:lang w:val="fr-FR"/>
        </w:rPr>
      </w:pPr>
      <w:r w:rsidRPr="00130226">
        <w:rPr>
          <w:lang w:val="fr-FR"/>
        </w:rPr>
        <w:t>160.</w:t>
      </w:r>
      <w:r w:rsidRPr="00130226">
        <w:rPr>
          <w:lang w:val="fr-FR"/>
        </w:rPr>
        <w:tab/>
        <w:t>En 2019, aide financière et création d’emplois pour les familles d</w:t>
      </w:r>
      <w:r w:rsidR="00130226">
        <w:rPr>
          <w:lang w:val="fr-FR"/>
        </w:rPr>
        <w:t xml:space="preserve">es </w:t>
      </w:r>
      <w:r w:rsidRPr="00130226">
        <w:rPr>
          <w:lang w:val="fr-FR"/>
        </w:rPr>
        <w:t xml:space="preserve">enfants qui travaillent </w:t>
      </w:r>
      <w:r w:rsidR="00130226" w:rsidRPr="00130226">
        <w:rPr>
          <w:lang w:val="fr-FR"/>
        </w:rPr>
        <w:t>et consomment des</w:t>
      </w:r>
      <w:r w:rsidRPr="00130226">
        <w:rPr>
          <w:lang w:val="fr-FR"/>
        </w:rPr>
        <w:t xml:space="preserve"> substances</w:t>
      </w:r>
      <w:r w:rsidR="00130226" w:rsidRPr="00130226">
        <w:rPr>
          <w:lang w:val="fr-FR"/>
        </w:rPr>
        <w:t xml:space="preserve"> psychoactives</w:t>
      </w:r>
      <w:r w:rsidRPr="00130226">
        <w:rPr>
          <w:lang w:val="fr-FR"/>
        </w:rPr>
        <w:t>.</w:t>
      </w:r>
    </w:p>
    <w:p w14:paraId="4BB5BFEA" w14:textId="4B1B1FCF" w:rsidR="00301AA6" w:rsidRPr="0017215A" w:rsidRDefault="00301AA6" w:rsidP="00B41973">
      <w:pPr>
        <w:pStyle w:val="SingleTxtG"/>
        <w:keepNext/>
        <w:rPr>
          <w:lang w:val="fr-FR"/>
        </w:rPr>
      </w:pPr>
      <w:r w:rsidRPr="00130226">
        <w:rPr>
          <w:lang w:val="fr-FR"/>
        </w:rPr>
        <w:t>161.</w:t>
      </w:r>
      <w:r w:rsidRPr="00130226">
        <w:rPr>
          <w:lang w:val="fr-FR"/>
        </w:rPr>
        <w:tab/>
        <w:t>Soutien aux enfants des rues</w:t>
      </w:r>
      <w:r w:rsidRPr="0017215A">
        <w:rPr>
          <w:lang w:val="fr-FR"/>
        </w:rPr>
        <w:t xml:space="preserve"> dans le cadre du Plan global d</w:t>
      </w:r>
      <w:r>
        <w:rPr>
          <w:lang w:val="fr-FR"/>
        </w:rPr>
        <w:t>’</w:t>
      </w:r>
      <w:r w:rsidRPr="0017215A">
        <w:rPr>
          <w:lang w:val="fr-FR"/>
        </w:rPr>
        <w:t>aide sociale, notamment concernant</w:t>
      </w:r>
      <w:r w:rsidR="004A19A1">
        <w:rPr>
          <w:lang w:val="fr-FR"/>
        </w:rPr>
        <w:t> :</w:t>
      </w:r>
    </w:p>
    <w:p w14:paraId="16905AE3" w14:textId="3FBC5D1C" w:rsidR="00301AA6" w:rsidRPr="0017215A" w:rsidRDefault="00301AA6" w:rsidP="00B41973">
      <w:pPr>
        <w:pStyle w:val="SingleTxtG"/>
        <w:ind w:firstLine="567"/>
        <w:rPr>
          <w:lang w:val="fr-FR"/>
        </w:rPr>
      </w:pPr>
      <w:r w:rsidRPr="0017215A">
        <w:rPr>
          <w:lang w:val="fr-FR"/>
        </w:rPr>
        <w:t>a)</w:t>
      </w:r>
      <w:r w:rsidRPr="0017215A">
        <w:rPr>
          <w:lang w:val="fr-FR"/>
        </w:rPr>
        <w:tab/>
        <w:t>Le droit d</w:t>
      </w:r>
      <w:r>
        <w:rPr>
          <w:lang w:val="fr-FR"/>
        </w:rPr>
        <w:t>’</w:t>
      </w:r>
      <w:r w:rsidRPr="0017215A">
        <w:rPr>
          <w:lang w:val="fr-FR"/>
        </w:rPr>
        <w:t>être enregistré à la naissance, l</w:t>
      </w:r>
      <w:r>
        <w:rPr>
          <w:lang w:val="fr-FR"/>
        </w:rPr>
        <w:t>’</w:t>
      </w:r>
      <w:r w:rsidRPr="0017215A">
        <w:rPr>
          <w:lang w:val="fr-FR"/>
        </w:rPr>
        <w:t>identification de la citoyenneté, le droit à un niveau de vie et à un logement convenables, et le droit à l</w:t>
      </w:r>
      <w:r>
        <w:rPr>
          <w:lang w:val="fr-FR"/>
        </w:rPr>
        <w:t>’</w:t>
      </w:r>
      <w:r w:rsidRPr="0017215A">
        <w:rPr>
          <w:lang w:val="fr-FR"/>
        </w:rPr>
        <w:t>éducation</w:t>
      </w:r>
      <w:r w:rsidR="004A19A1">
        <w:rPr>
          <w:lang w:val="fr-FR"/>
        </w:rPr>
        <w:t> ;</w:t>
      </w:r>
    </w:p>
    <w:p w14:paraId="3AFB7900" w14:textId="384CC7AD" w:rsidR="00301AA6" w:rsidRPr="0017215A" w:rsidRDefault="00301AA6" w:rsidP="00B41973">
      <w:pPr>
        <w:pStyle w:val="SingleTxtG"/>
        <w:ind w:firstLine="567"/>
        <w:rPr>
          <w:lang w:val="fr-FR"/>
        </w:rPr>
      </w:pPr>
      <w:r w:rsidRPr="0017215A">
        <w:rPr>
          <w:lang w:val="fr-FR"/>
        </w:rPr>
        <w:t>b)</w:t>
      </w:r>
      <w:r w:rsidRPr="0017215A">
        <w:rPr>
          <w:lang w:val="fr-FR"/>
        </w:rPr>
        <w:tab/>
        <w:t>Le droit de vivre à l</w:t>
      </w:r>
      <w:r>
        <w:rPr>
          <w:lang w:val="fr-FR"/>
        </w:rPr>
        <w:t>’</w:t>
      </w:r>
      <w:r w:rsidRPr="0017215A">
        <w:rPr>
          <w:lang w:val="fr-FR"/>
        </w:rPr>
        <w:t>abri de la violence, des abus sexuels, de l</w:t>
      </w:r>
      <w:r>
        <w:rPr>
          <w:lang w:val="fr-FR"/>
        </w:rPr>
        <w:t>’</w:t>
      </w:r>
      <w:r w:rsidRPr="0017215A">
        <w:rPr>
          <w:lang w:val="fr-FR"/>
        </w:rPr>
        <w:t>exploitation sexuelle, de la traite et du travail des enfants</w:t>
      </w:r>
      <w:r w:rsidR="004A19A1">
        <w:rPr>
          <w:lang w:val="fr-FR"/>
        </w:rPr>
        <w:t> ;</w:t>
      </w:r>
    </w:p>
    <w:p w14:paraId="5C5DDA3A" w14:textId="7494FCC7" w:rsidR="00301AA6" w:rsidRPr="0017215A" w:rsidRDefault="00301AA6" w:rsidP="00B41973">
      <w:pPr>
        <w:pStyle w:val="SingleTxtG"/>
        <w:ind w:firstLine="567"/>
        <w:rPr>
          <w:lang w:val="fr-FR"/>
        </w:rPr>
      </w:pPr>
      <w:r w:rsidRPr="0017215A">
        <w:rPr>
          <w:lang w:val="fr-FR"/>
        </w:rPr>
        <w:t>c)</w:t>
      </w:r>
      <w:r w:rsidRPr="0017215A">
        <w:rPr>
          <w:lang w:val="fr-FR"/>
        </w:rPr>
        <w:tab/>
        <w:t>L</w:t>
      </w:r>
      <w:r>
        <w:rPr>
          <w:lang w:val="fr-FR"/>
        </w:rPr>
        <w:t>’</w:t>
      </w:r>
      <w:r w:rsidRPr="0017215A">
        <w:rPr>
          <w:lang w:val="fr-FR"/>
        </w:rPr>
        <w:t>accès à la justice.</w:t>
      </w:r>
    </w:p>
    <w:p w14:paraId="1789CC1F" w14:textId="77777777" w:rsidR="00301AA6" w:rsidRPr="0017215A" w:rsidRDefault="00301AA6" w:rsidP="00301AA6">
      <w:pPr>
        <w:pStyle w:val="SingleTxtG"/>
        <w:rPr>
          <w:lang w:val="fr-FR"/>
        </w:rPr>
      </w:pPr>
      <w:r w:rsidRPr="0017215A">
        <w:rPr>
          <w:lang w:val="fr-FR"/>
        </w:rPr>
        <w:t>162.</w:t>
      </w:r>
      <w:r w:rsidRPr="0017215A">
        <w:rPr>
          <w:lang w:val="fr-FR"/>
        </w:rPr>
        <w:tab/>
        <w:t>Développement d</w:t>
      </w:r>
      <w:r>
        <w:rPr>
          <w:lang w:val="fr-FR"/>
        </w:rPr>
        <w:t>’</w:t>
      </w:r>
      <w:r w:rsidRPr="0017215A">
        <w:rPr>
          <w:lang w:val="fr-FR"/>
        </w:rPr>
        <w:t>un système de collecte et de partage des données sur les enfants des rues, par catégorie.</w:t>
      </w:r>
    </w:p>
    <w:p w14:paraId="1C688E11" w14:textId="3ABC646D" w:rsidR="00301AA6" w:rsidRPr="0017215A" w:rsidRDefault="00301AA6" w:rsidP="00301AA6">
      <w:pPr>
        <w:pStyle w:val="SingleTxtG"/>
        <w:rPr>
          <w:lang w:val="fr-FR"/>
        </w:rPr>
      </w:pPr>
      <w:r w:rsidRPr="0017215A">
        <w:rPr>
          <w:lang w:val="fr-FR"/>
        </w:rPr>
        <w:t>163.</w:t>
      </w:r>
      <w:r w:rsidRPr="0017215A">
        <w:rPr>
          <w:lang w:val="fr-FR"/>
        </w:rPr>
        <w:tab/>
        <w:t>En 2019, conseils spécialisés aux parents, aux familles et aux personnes qui s</w:t>
      </w:r>
      <w:r>
        <w:rPr>
          <w:lang w:val="fr-FR"/>
        </w:rPr>
        <w:t>’</w:t>
      </w:r>
      <w:r w:rsidRPr="0017215A">
        <w:rPr>
          <w:lang w:val="fr-FR"/>
        </w:rPr>
        <w:t>occupent des enfants des rues</w:t>
      </w:r>
      <w:r w:rsidR="004A19A1">
        <w:rPr>
          <w:lang w:val="fr-FR"/>
        </w:rPr>
        <w:t> ;</w:t>
      </w:r>
      <w:r w:rsidRPr="0017215A">
        <w:rPr>
          <w:lang w:val="fr-FR"/>
        </w:rPr>
        <w:t xml:space="preserve"> soutien financier et autonomisation des familles afin d</w:t>
      </w:r>
      <w:r>
        <w:rPr>
          <w:lang w:val="fr-FR"/>
        </w:rPr>
        <w:t>’</w:t>
      </w:r>
      <w:r w:rsidRPr="0017215A">
        <w:rPr>
          <w:lang w:val="fr-FR"/>
        </w:rPr>
        <w:t>aider les enfants handicapés qui vivent dans la rue et les sortir de la dureté de la vie dans la rue</w:t>
      </w:r>
      <w:r w:rsidR="004A19A1">
        <w:rPr>
          <w:lang w:val="fr-FR"/>
        </w:rPr>
        <w:t> ;</w:t>
      </w:r>
      <w:r w:rsidRPr="0017215A">
        <w:rPr>
          <w:lang w:val="fr-FR"/>
        </w:rPr>
        <w:t xml:space="preserve"> fourniture de services de santé de base gratuits aux enfants des rues dans des centres d</w:t>
      </w:r>
      <w:r>
        <w:rPr>
          <w:lang w:val="fr-FR"/>
        </w:rPr>
        <w:t>’</w:t>
      </w:r>
      <w:r w:rsidRPr="0017215A">
        <w:rPr>
          <w:lang w:val="fr-FR"/>
        </w:rPr>
        <w:t>aide et de soins médicaux</w:t>
      </w:r>
      <w:r w:rsidR="004A19A1">
        <w:rPr>
          <w:lang w:val="fr-FR"/>
        </w:rPr>
        <w:t> ;</w:t>
      </w:r>
      <w:r w:rsidRPr="0017215A">
        <w:rPr>
          <w:lang w:val="fr-FR"/>
        </w:rPr>
        <w:t xml:space="preserve"> soutien financier et création d</w:t>
      </w:r>
      <w:r>
        <w:rPr>
          <w:lang w:val="fr-FR"/>
        </w:rPr>
        <w:t>’</w:t>
      </w:r>
      <w:r w:rsidRPr="0017215A">
        <w:rPr>
          <w:lang w:val="fr-FR"/>
        </w:rPr>
        <w:t>emplois afin d</w:t>
      </w:r>
      <w:r>
        <w:rPr>
          <w:lang w:val="fr-FR"/>
        </w:rPr>
        <w:t>’</w:t>
      </w:r>
      <w:r w:rsidRPr="0017215A">
        <w:rPr>
          <w:lang w:val="fr-FR"/>
        </w:rPr>
        <w:t>autonomiser les familles.</w:t>
      </w:r>
    </w:p>
    <w:p w14:paraId="721EDC9E" w14:textId="6080F8A4" w:rsidR="00301AA6" w:rsidRPr="0017215A" w:rsidRDefault="00301AA6" w:rsidP="00301AA6">
      <w:pPr>
        <w:pStyle w:val="SingleTxtG"/>
        <w:rPr>
          <w:lang w:val="fr-FR"/>
        </w:rPr>
      </w:pPr>
      <w:r w:rsidRPr="0017215A">
        <w:rPr>
          <w:lang w:val="fr-FR"/>
        </w:rPr>
        <w:t>164.</w:t>
      </w:r>
      <w:r w:rsidRPr="0017215A">
        <w:rPr>
          <w:lang w:val="fr-FR"/>
        </w:rPr>
        <w:tab/>
        <w:t>Sensibilisation des responsables politiques, des membres des organes exécutifs, législatifs et judiciaires, des forces de police, des éducateurs, des travailleurs sociaux, des soignants et de toutes les personnes qui travaillent auprès des enfants des rues à la Convention et en particulier à l</w:t>
      </w:r>
      <w:r>
        <w:rPr>
          <w:lang w:val="fr-FR"/>
        </w:rPr>
        <w:t>’</w:t>
      </w:r>
      <w:r w:rsidRPr="0017215A">
        <w:rPr>
          <w:lang w:val="fr-FR"/>
        </w:rPr>
        <w:t>observation générale n</w:t>
      </w:r>
      <w:r w:rsidRPr="0017215A">
        <w:rPr>
          <w:vertAlign w:val="superscript"/>
          <w:lang w:val="fr-FR"/>
        </w:rPr>
        <w:t>o</w:t>
      </w:r>
      <w:r w:rsidR="00B41973">
        <w:rPr>
          <w:lang w:val="fr-FR"/>
        </w:rPr>
        <w:t> </w:t>
      </w:r>
      <w:r w:rsidRPr="0017215A">
        <w:rPr>
          <w:lang w:val="fr-FR"/>
        </w:rPr>
        <w:t>21 (sur les enfants en situation de rue et les types de protection existants).</w:t>
      </w:r>
    </w:p>
    <w:p w14:paraId="25028D51" w14:textId="0B214154" w:rsidR="00301AA6" w:rsidRPr="0017215A" w:rsidRDefault="00301AA6" w:rsidP="00301AA6">
      <w:pPr>
        <w:pStyle w:val="SingleTxtG"/>
        <w:rPr>
          <w:lang w:val="fr-FR"/>
        </w:rPr>
      </w:pPr>
      <w:r w:rsidRPr="0017215A">
        <w:rPr>
          <w:lang w:val="fr-FR"/>
        </w:rPr>
        <w:t>165.</w:t>
      </w:r>
      <w:r w:rsidRPr="0017215A">
        <w:rPr>
          <w:lang w:val="fr-FR"/>
        </w:rPr>
        <w:tab/>
        <w:t>Les enfants qui travaillent et les enfants des rues doivent bénéficier, sans discrimination, de tous les services de soutien et d</w:t>
      </w:r>
      <w:r>
        <w:rPr>
          <w:lang w:val="fr-FR"/>
        </w:rPr>
        <w:t>’</w:t>
      </w:r>
      <w:r w:rsidRPr="0017215A">
        <w:rPr>
          <w:lang w:val="fr-FR"/>
        </w:rPr>
        <w:t>éducation, indépendamment de leur nationalité, de leur appartenance ethnique, de leur langue et de leur religion, ainsi que de celles de leur famille (annexe 2, fig.</w:t>
      </w:r>
      <w:r w:rsidR="00B41973">
        <w:rPr>
          <w:lang w:val="fr-FR"/>
        </w:rPr>
        <w:t> </w:t>
      </w:r>
      <w:r w:rsidRPr="0017215A">
        <w:rPr>
          <w:lang w:val="fr-FR"/>
        </w:rPr>
        <w:t>32).</w:t>
      </w:r>
    </w:p>
    <w:p w14:paraId="6DF40FE6" w14:textId="4E57DA0B" w:rsidR="00301AA6" w:rsidRPr="0017215A" w:rsidRDefault="00301AA6" w:rsidP="00301AA6">
      <w:pPr>
        <w:pStyle w:val="SingleTxtG"/>
        <w:rPr>
          <w:lang w:val="fr-FR"/>
        </w:rPr>
      </w:pPr>
      <w:r w:rsidRPr="0017215A">
        <w:rPr>
          <w:lang w:val="fr-FR"/>
        </w:rPr>
        <w:t>166.</w:t>
      </w:r>
      <w:r w:rsidRPr="0017215A">
        <w:rPr>
          <w:lang w:val="fr-FR"/>
        </w:rPr>
        <w:tab/>
        <w:t>En réponse aux demandes formulées au paragraphe</w:t>
      </w:r>
      <w:r w:rsidR="003B4531">
        <w:rPr>
          <w:lang w:val="fr-FR"/>
        </w:rPr>
        <w:t> </w:t>
      </w:r>
      <w:r w:rsidRPr="0017215A">
        <w:rPr>
          <w:lang w:val="fr-FR"/>
        </w:rPr>
        <w:t>88</w:t>
      </w:r>
      <w:r w:rsidR="00B41973">
        <w:rPr>
          <w:lang w:val="fr-FR"/>
        </w:rPr>
        <w:t> </w:t>
      </w:r>
      <w:r>
        <w:rPr>
          <w:lang w:val="fr-FR"/>
        </w:rPr>
        <w:t>c) et d)</w:t>
      </w:r>
      <w:r w:rsidR="003B4531">
        <w:rPr>
          <w:lang w:val="fr-FR"/>
        </w:rPr>
        <w:t xml:space="preserve"> </w:t>
      </w:r>
      <w:r w:rsidR="003B4531" w:rsidRPr="0017215A">
        <w:rPr>
          <w:lang w:val="fr-FR"/>
        </w:rPr>
        <w:t xml:space="preserve">du </w:t>
      </w:r>
      <w:r w:rsidR="003B4531">
        <w:rPr>
          <w:lang w:val="fr-FR"/>
        </w:rPr>
        <w:t xml:space="preserve">document </w:t>
      </w:r>
      <w:r w:rsidR="003B4531" w:rsidRPr="0017215A">
        <w:rPr>
          <w:lang w:val="fr-FR"/>
        </w:rPr>
        <w:t>CRC/C/IRN/CO/3-4</w:t>
      </w:r>
      <w:r w:rsidRPr="0017215A">
        <w:rPr>
          <w:lang w:val="fr-FR"/>
        </w:rPr>
        <w:t>, les Forces de l</w:t>
      </w:r>
      <w:r>
        <w:rPr>
          <w:lang w:val="fr-FR"/>
        </w:rPr>
        <w:t>’</w:t>
      </w:r>
      <w:r w:rsidRPr="0017215A">
        <w:rPr>
          <w:lang w:val="fr-FR"/>
        </w:rPr>
        <w:t>ordre de la République islamique d</w:t>
      </w:r>
      <w:r>
        <w:rPr>
          <w:lang w:val="fr-FR"/>
        </w:rPr>
        <w:t>’</w:t>
      </w:r>
      <w:r w:rsidRPr="0017215A">
        <w:rPr>
          <w:lang w:val="fr-FR"/>
        </w:rPr>
        <w:t>Iran (FARAJA) ont élaboré un manuel sur le traitement des enfants qui travaillent et les enfants des rues, ainsi que sur les modalités d</w:t>
      </w:r>
      <w:r>
        <w:rPr>
          <w:lang w:val="fr-FR"/>
        </w:rPr>
        <w:t>’</w:t>
      </w:r>
      <w:r w:rsidRPr="0017215A">
        <w:rPr>
          <w:lang w:val="fr-FR"/>
        </w:rPr>
        <w:t>intervention et les procédures que doivent suivre les agents de police. Il a été transmis aux commandements provinciaux des forces de police et est en cours de mise en œuvre.</w:t>
      </w:r>
    </w:p>
    <w:p w14:paraId="4712E297" w14:textId="54B0F63D" w:rsidR="00301AA6" w:rsidRPr="0017215A" w:rsidRDefault="00301AA6" w:rsidP="00B41973">
      <w:pPr>
        <w:pStyle w:val="H1G"/>
        <w:rPr>
          <w:lang w:val="fr-FR"/>
        </w:rPr>
      </w:pPr>
      <w:bookmarkStart w:id="49" w:name="_Toc125246789"/>
      <w:r w:rsidRPr="0017215A">
        <w:rPr>
          <w:bCs/>
          <w:lang w:val="fr-FR"/>
        </w:rPr>
        <w:lastRenderedPageBreak/>
        <w:tab/>
        <w:t>C.</w:t>
      </w:r>
      <w:r w:rsidRPr="0017215A">
        <w:rPr>
          <w:lang w:val="fr-FR"/>
        </w:rPr>
        <w:tab/>
        <w:t>Protection des enfants contre l</w:t>
      </w:r>
      <w:r>
        <w:rPr>
          <w:lang w:val="fr-FR"/>
        </w:rPr>
        <w:t>’</w:t>
      </w:r>
      <w:r w:rsidRPr="0017215A">
        <w:rPr>
          <w:lang w:val="fr-FR"/>
        </w:rPr>
        <w:t>exploitation économique (</w:t>
      </w:r>
      <w:r w:rsidR="004A19A1">
        <w:rPr>
          <w:lang w:val="fr-FR"/>
        </w:rPr>
        <w:t>art. </w:t>
      </w:r>
      <w:r w:rsidRPr="0017215A">
        <w:rPr>
          <w:lang w:val="fr-FR"/>
        </w:rPr>
        <w:t>32)</w:t>
      </w:r>
      <w:bookmarkEnd w:id="49"/>
    </w:p>
    <w:p w14:paraId="3A8B9465" w14:textId="18A911E5" w:rsidR="00301AA6" w:rsidRPr="0017215A" w:rsidRDefault="00B41973" w:rsidP="00B41973">
      <w:pPr>
        <w:pStyle w:val="H23G"/>
        <w:rPr>
          <w:lang w:val="fr-FR"/>
        </w:rPr>
      </w:pPr>
      <w:r>
        <w:rPr>
          <w:lang w:val="fr-FR"/>
        </w:rPr>
        <w:tab/>
      </w:r>
      <w:r>
        <w:rPr>
          <w:lang w:val="fr-FR"/>
        </w:rPr>
        <w:tab/>
      </w:r>
      <w:r w:rsidR="00301AA6" w:rsidRPr="0017215A">
        <w:rPr>
          <w:lang w:val="fr-FR"/>
        </w:rPr>
        <w:t>Mesures juridiques</w:t>
      </w:r>
    </w:p>
    <w:p w14:paraId="17C8C2DB" w14:textId="51593B6E" w:rsidR="00301AA6" w:rsidRPr="0017215A" w:rsidRDefault="00301AA6" w:rsidP="00301AA6">
      <w:pPr>
        <w:pStyle w:val="SingleTxtG"/>
        <w:rPr>
          <w:lang w:val="fr-FR"/>
        </w:rPr>
      </w:pPr>
      <w:r w:rsidRPr="0017215A">
        <w:rPr>
          <w:lang w:val="fr-FR"/>
        </w:rPr>
        <w:t>167.</w:t>
      </w:r>
      <w:r w:rsidRPr="0017215A">
        <w:rPr>
          <w:lang w:val="fr-FR"/>
        </w:rPr>
        <w:tab/>
        <w:t xml:space="preserve">En </w:t>
      </w:r>
      <w:r>
        <w:rPr>
          <w:lang w:val="fr-FR"/>
        </w:rPr>
        <w:t xml:space="preserve">ce qui concerne le </w:t>
      </w:r>
      <w:r w:rsidRPr="0017215A">
        <w:rPr>
          <w:lang w:val="fr-FR"/>
        </w:rPr>
        <w:t>paragraphe</w:t>
      </w:r>
      <w:r w:rsidR="00D80096">
        <w:rPr>
          <w:lang w:val="fr-FR"/>
        </w:rPr>
        <w:t> </w:t>
      </w:r>
      <w:r w:rsidRPr="0017215A">
        <w:rPr>
          <w:lang w:val="fr-FR"/>
        </w:rPr>
        <w:t>86</w:t>
      </w:r>
      <w:r w:rsidR="00D80096">
        <w:rPr>
          <w:lang w:val="fr-FR"/>
        </w:rPr>
        <w:t> </w:t>
      </w:r>
      <w:r>
        <w:rPr>
          <w:lang w:val="fr-FR"/>
        </w:rPr>
        <w:t xml:space="preserve">a) </w:t>
      </w:r>
      <w:r w:rsidRPr="0017215A">
        <w:rPr>
          <w:lang w:val="fr-FR"/>
        </w:rPr>
        <w:t xml:space="preserve">du </w:t>
      </w:r>
      <w:r>
        <w:rPr>
          <w:lang w:val="fr-FR"/>
        </w:rPr>
        <w:t xml:space="preserve">document </w:t>
      </w:r>
      <w:r w:rsidRPr="0017215A">
        <w:rPr>
          <w:lang w:val="fr-FR"/>
        </w:rPr>
        <w:t xml:space="preserve">CRC/C/IRN/CO/3-4, </w:t>
      </w:r>
      <w:r>
        <w:rPr>
          <w:lang w:val="fr-FR"/>
        </w:rPr>
        <w:t xml:space="preserve">il convient de noter que </w:t>
      </w:r>
      <w:r w:rsidRPr="0017215A">
        <w:rPr>
          <w:lang w:val="fr-FR"/>
        </w:rPr>
        <w:t>la loi sur le travail a relevé de trois ans l</w:t>
      </w:r>
      <w:r>
        <w:rPr>
          <w:lang w:val="fr-FR"/>
        </w:rPr>
        <w:t>’</w:t>
      </w:r>
      <w:r w:rsidRPr="0017215A">
        <w:rPr>
          <w:lang w:val="fr-FR"/>
        </w:rPr>
        <w:t>âge légal d</w:t>
      </w:r>
      <w:r>
        <w:rPr>
          <w:lang w:val="fr-FR"/>
        </w:rPr>
        <w:t>’</w:t>
      </w:r>
      <w:r w:rsidRPr="0017215A">
        <w:rPr>
          <w:lang w:val="fr-FR"/>
        </w:rPr>
        <w:t>accès au marché du travail et interdit l</w:t>
      </w:r>
      <w:r>
        <w:rPr>
          <w:lang w:val="fr-FR"/>
        </w:rPr>
        <w:t>’</w:t>
      </w:r>
      <w:r w:rsidRPr="0017215A">
        <w:rPr>
          <w:lang w:val="fr-FR"/>
        </w:rPr>
        <w:t>emploi des enfants de moins de 18</w:t>
      </w:r>
      <w:r>
        <w:rPr>
          <w:lang w:val="fr-FR"/>
        </w:rPr>
        <w:t> </w:t>
      </w:r>
      <w:r w:rsidRPr="0017215A">
        <w:rPr>
          <w:lang w:val="fr-FR"/>
        </w:rPr>
        <w:t>ans. D</w:t>
      </w:r>
      <w:r>
        <w:rPr>
          <w:lang w:val="fr-FR"/>
        </w:rPr>
        <w:t>’</w:t>
      </w:r>
      <w:r w:rsidRPr="0017215A">
        <w:rPr>
          <w:lang w:val="fr-FR"/>
        </w:rPr>
        <w:t>autre part, la loi sur la protection des enfants et des adolescents qualifie d</w:t>
      </w:r>
      <w:r>
        <w:rPr>
          <w:lang w:val="fr-FR"/>
        </w:rPr>
        <w:t>’« </w:t>
      </w:r>
      <w:r w:rsidRPr="0017215A">
        <w:rPr>
          <w:lang w:val="fr-FR"/>
        </w:rPr>
        <w:t>exploitation économique</w:t>
      </w:r>
      <w:r>
        <w:rPr>
          <w:lang w:val="fr-FR"/>
        </w:rPr>
        <w:t> </w:t>
      </w:r>
      <w:r w:rsidRPr="0017215A">
        <w:rPr>
          <w:lang w:val="fr-FR"/>
        </w:rPr>
        <w:t>» le fait d</w:t>
      </w:r>
      <w:r>
        <w:rPr>
          <w:lang w:val="fr-FR"/>
        </w:rPr>
        <w:t>’</w:t>
      </w:r>
      <w:r w:rsidRPr="0017215A">
        <w:rPr>
          <w:lang w:val="fr-FR"/>
        </w:rPr>
        <w:t>employer un enfant, de le contraindre ou de l</w:t>
      </w:r>
      <w:r>
        <w:rPr>
          <w:lang w:val="fr-FR"/>
        </w:rPr>
        <w:t>’</w:t>
      </w:r>
      <w:r w:rsidRPr="0017215A">
        <w:rPr>
          <w:lang w:val="fr-FR"/>
        </w:rPr>
        <w:t xml:space="preserve">affecter à un travail dont la nature est susceptible de porter atteinte à son intégrité physique, psychologique, morale ou sociale ou de le mettre en danger, compte tenu de </w:t>
      </w:r>
      <w:r>
        <w:rPr>
          <w:lang w:val="fr-FR"/>
        </w:rPr>
        <w:t xml:space="preserve">la situation de l’enfant </w:t>
      </w:r>
      <w:r w:rsidRPr="0017215A">
        <w:rPr>
          <w:lang w:val="fr-FR"/>
        </w:rPr>
        <w:t>(</w:t>
      </w:r>
      <w:r w:rsidR="004A19A1">
        <w:rPr>
          <w:lang w:val="fr-FR"/>
        </w:rPr>
        <w:t>art. </w:t>
      </w:r>
      <w:r w:rsidRPr="0017215A">
        <w:rPr>
          <w:lang w:val="fr-FR"/>
        </w:rPr>
        <w:t xml:space="preserve">1 </w:t>
      </w:r>
      <w:r>
        <w:rPr>
          <w:lang w:val="fr-FR"/>
        </w:rPr>
        <w:t>(</w:t>
      </w:r>
      <w:r w:rsidR="00C36ADA">
        <w:rPr>
          <w:lang w:val="fr-FR"/>
        </w:rPr>
        <w:t>al. </w:t>
      </w:r>
      <w:r w:rsidRPr="0017215A">
        <w:rPr>
          <w:lang w:val="fr-FR"/>
        </w:rPr>
        <w:t>e</w:t>
      </w:r>
      <w:r>
        <w:rPr>
          <w:lang w:val="fr-FR"/>
        </w:rPr>
        <w:t>)</w:t>
      </w:r>
      <w:r w:rsidRPr="0017215A">
        <w:rPr>
          <w:lang w:val="fr-FR"/>
        </w:rPr>
        <w:t>). De même, l</w:t>
      </w:r>
      <w:r>
        <w:rPr>
          <w:lang w:val="fr-FR"/>
        </w:rPr>
        <w:t>’</w:t>
      </w:r>
      <w:r w:rsidRPr="0017215A">
        <w:rPr>
          <w:lang w:val="fr-FR"/>
        </w:rPr>
        <w:t>exploitation économique des personnes âgées de moins de 18</w:t>
      </w:r>
      <w:r>
        <w:rPr>
          <w:lang w:val="fr-FR"/>
        </w:rPr>
        <w:t> </w:t>
      </w:r>
      <w:r w:rsidRPr="0017215A">
        <w:rPr>
          <w:lang w:val="fr-FR"/>
        </w:rPr>
        <w:t>ans est érigée en infraction pénale (</w:t>
      </w:r>
      <w:r w:rsidR="004A19A1">
        <w:rPr>
          <w:lang w:val="fr-FR"/>
        </w:rPr>
        <w:t>art. </w:t>
      </w:r>
      <w:r w:rsidRPr="0017215A">
        <w:rPr>
          <w:lang w:val="fr-FR"/>
        </w:rPr>
        <w:t>15).</w:t>
      </w:r>
    </w:p>
    <w:p w14:paraId="0BE80F13" w14:textId="08BF6A23" w:rsidR="00301AA6" w:rsidRPr="0017215A" w:rsidRDefault="00301AA6" w:rsidP="00301AA6">
      <w:pPr>
        <w:pStyle w:val="SingleTxtG"/>
        <w:rPr>
          <w:lang w:val="fr-FR"/>
        </w:rPr>
      </w:pPr>
      <w:r w:rsidRPr="0017215A">
        <w:rPr>
          <w:lang w:val="fr-FR"/>
        </w:rPr>
        <w:t>168.</w:t>
      </w:r>
      <w:r w:rsidRPr="0017215A">
        <w:rPr>
          <w:lang w:val="fr-FR"/>
        </w:rPr>
        <w:tab/>
        <w:t>La Charte reconnaît le droit des enfants d</w:t>
      </w:r>
      <w:r>
        <w:rPr>
          <w:lang w:val="fr-FR"/>
        </w:rPr>
        <w:t>’</w:t>
      </w:r>
      <w:r w:rsidRPr="0017215A">
        <w:rPr>
          <w:lang w:val="fr-FR"/>
        </w:rPr>
        <w:t>être protégés contre toute forme d</w:t>
      </w:r>
      <w:r>
        <w:rPr>
          <w:lang w:val="fr-FR"/>
        </w:rPr>
        <w:t>’</w:t>
      </w:r>
      <w:r w:rsidRPr="0017215A">
        <w:rPr>
          <w:lang w:val="fr-FR"/>
        </w:rPr>
        <w:t>exploitation (</w:t>
      </w:r>
      <w:r w:rsidR="004A19A1">
        <w:rPr>
          <w:lang w:val="fr-FR"/>
        </w:rPr>
        <w:t>art. </w:t>
      </w:r>
      <w:r w:rsidRPr="0017215A">
        <w:rPr>
          <w:lang w:val="fr-FR"/>
        </w:rPr>
        <w:t>4). Elle interdit le travail forcé des enfants et subordonne la légalité du travail des enfants de moins de 18</w:t>
      </w:r>
      <w:r>
        <w:rPr>
          <w:lang w:val="fr-FR"/>
        </w:rPr>
        <w:t> </w:t>
      </w:r>
      <w:r w:rsidRPr="0017215A">
        <w:rPr>
          <w:lang w:val="fr-FR"/>
        </w:rPr>
        <w:t>ans à l</w:t>
      </w:r>
      <w:r>
        <w:rPr>
          <w:lang w:val="fr-FR"/>
        </w:rPr>
        <w:t>’</w:t>
      </w:r>
      <w:r w:rsidRPr="0017215A">
        <w:rPr>
          <w:lang w:val="fr-FR"/>
        </w:rPr>
        <w:t>autorité de la loi, compte tenu de l</w:t>
      </w:r>
      <w:r>
        <w:rPr>
          <w:lang w:val="fr-FR"/>
        </w:rPr>
        <w:t>’</w:t>
      </w:r>
      <w:r w:rsidRPr="0017215A">
        <w:rPr>
          <w:lang w:val="fr-FR"/>
        </w:rPr>
        <w:t>intérêt supérieur de l</w:t>
      </w:r>
      <w:r>
        <w:rPr>
          <w:lang w:val="fr-FR"/>
        </w:rPr>
        <w:t>’</w:t>
      </w:r>
      <w:r w:rsidRPr="0017215A">
        <w:rPr>
          <w:lang w:val="fr-FR"/>
        </w:rPr>
        <w:t>enfant (</w:t>
      </w:r>
      <w:r w:rsidR="004A19A1">
        <w:rPr>
          <w:lang w:val="fr-FR"/>
        </w:rPr>
        <w:t>art. </w:t>
      </w:r>
      <w:r w:rsidRPr="0017215A">
        <w:rPr>
          <w:lang w:val="fr-FR"/>
        </w:rPr>
        <w:t>84).</w:t>
      </w:r>
    </w:p>
    <w:p w14:paraId="6096F244" w14:textId="77777777" w:rsidR="00301AA6" w:rsidRPr="0017215A" w:rsidRDefault="00301AA6" w:rsidP="00301AA6">
      <w:pPr>
        <w:pStyle w:val="SingleTxtG"/>
        <w:rPr>
          <w:lang w:val="fr-FR"/>
        </w:rPr>
      </w:pPr>
      <w:r w:rsidRPr="0017215A">
        <w:rPr>
          <w:lang w:val="fr-FR"/>
        </w:rPr>
        <w:t>169.</w:t>
      </w:r>
      <w:r w:rsidRPr="0017215A">
        <w:rPr>
          <w:lang w:val="fr-FR"/>
        </w:rPr>
        <w:tab/>
        <w:t>La réglementation définit la liste des travaux dangereux pour les enfants et réprime toute violation (règlement d</w:t>
      </w:r>
      <w:r>
        <w:rPr>
          <w:lang w:val="fr-FR"/>
        </w:rPr>
        <w:t>’</w:t>
      </w:r>
      <w:r w:rsidRPr="0017215A">
        <w:rPr>
          <w:lang w:val="fr-FR"/>
        </w:rPr>
        <w:t>application des notes 1 et 2 de la loi sur la ratification de la Convention sur les pires formes de travail des enfants et recommandation complémentaire de 2004).</w:t>
      </w:r>
    </w:p>
    <w:p w14:paraId="19D8F48B" w14:textId="75764A90" w:rsidR="00301AA6" w:rsidRPr="0017215A" w:rsidRDefault="00301AA6" w:rsidP="00301AA6">
      <w:pPr>
        <w:pStyle w:val="SingleTxtG"/>
        <w:rPr>
          <w:lang w:val="fr-FR"/>
        </w:rPr>
      </w:pPr>
      <w:r w:rsidRPr="0017215A">
        <w:rPr>
          <w:lang w:val="fr-FR"/>
        </w:rPr>
        <w:t>170.</w:t>
      </w:r>
      <w:r w:rsidRPr="0017215A">
        <w:rPr>
          <w:lang w:val="fr-FR"/>
        </w:rPr>
        <w:tab/>
        <w:t>En réponse au</w:t>
      </w:r>
      <w:r>
        <w:rPr>
          <w:lang w:val="fr-FR"/>
        </w:rPr>
        <w:t xml:space="preserve"> </w:t>
      </w:r>
      <w:r w:rsidR="00D80096">
        <w:rPr>
          <w:lang w:val="fr-FR"/>
        </w:rPr>
        <w:t>paragraphe </w:t>
      </w:r>
      <w:r w:rsidRPr="0017215A">
        <w:rPr>
          <w:lang w:val="fr-FR"/>
        </w:rPr>
        <w:t>86</w:t>
      </w:r>
      <w:r w:rsidR="00B41973">
        <w:rPr>
          <w:lang w:val="fr-FR"/>
        </w:rPr>
        <w:t> </w:t>
      </w:r>
      <w:r>
        <w:rPr>
          <w:lang w:val="fr-FR"/>
        </w:rPr>
        <w:t>b)</w:t>
      </w:r>
      <w:r w:rsidR="00D80096">
        <w:rPr>
          <w:lang w:val="fr-FR"/>
        </w:rPr>
        <w:t xml:space="preserve"> </w:t>
      </w:r>
      <w:r w:rsidR="00D80096" w:rsidRPr="0017215A">
        <w:rPr>
          <w:lang w:val="fr-FR"/>
        </w:rPr>
        <w:t xml:space="preserve">du </w:t>
      </w:r>
      <w:r w:rsidR="00D80096">
        <w:rPr>
          <w:lang w:val="fr-FR"/>
        </w:rPr>
        <w:t xml:space="preserve">document </w:t>
      </w:r>
      <w:r w:rsidR="00D80096" w:rsidRPr="0017215A">
        <w:rPr>
          <w:lang w:val="fr-FR"/>
        </w:rPr>
        <w:t>CRC/C/IRN/CO/3-4</w:t>
      </w:r>
      <w:r w:rsidRPr="0017215A">
        <w:rPr>
          <w:lang w:val="fr-FR"/>
        </w:rPr>
        <w:t>, il convient de rappeler que les petits ateliers de moins de 10</w:t>
      </w:r>
      <w:r>
        <w:rPr>
          <w:lang w:val="fr-FR"/>
        </w:rPr>
        <w:t> </w:t>
      </w:r>
      <w:r w:rsidRPr="0017215A">
        <w:rPr>
          <w:lang w:val="fr-FR"/>
        </w:rPr>
        <w:t>personnes ont été temporairement exclus du champ d</w:t>
      </w:r>
      <w:r>
        <w:rPr>
          <w:lang w:val="fr-FR"/>
        </w:rPr>
        <w:t>’</w:t>
      </w:r>
      <w:r w:rsidRPr="0017215A">
        <w:rPr>
          <w:lang w:val="fr-FR"/>
        </w:rPr>
        <w:t>application de la</w:t>
      </w:r>
      <w:r w:rsidRPr="00D80096">
        <w:t xml:space="preserve"> </w:t>
      </w:r>
      <w:r w:rsidRPr="0017215A">
        <w:rPr>
          <w:lang w:val="fr-FR"/>
        </w:rPr>
        <w:t>loi sur le travail (</w:t>
      </w:r>
      <w:r w:rsidR="004A19A1">
        <w:rPr>
          <w:lang w:val="fr-FR"/>
        </w:rPr>
        <w:t>art. </w:t>
      </w:r>
      <w:r w:rsidRPr="0017215A">
        <w:rPr>
          <w:lang w:val="fr-FR"/>
        </w:rPr>
        <w:t>191), mais que la décision d</w:t>
      </w:r>
      <w:r>
        <w:rPr>
          <w:lang w:val="fr-FR"/>
        </w:rPr>
        <w:t>’</w:t>
      </w:r>
      <w:r w:rsidRPr="0017215A">
        <w:rPr>
          <w:lang w:val="fr-FR"/>
        </w:rPr>
        <w:t xml:space="preserve">une telle exclusion est soumise aux règlements du Conseil des ministres (2002, prolongés en 2005). Le Conseil des ministres a temporairement exclu les ateliers de moins de </w:t>
      </w:r>
      <w:r w:rsidR="00D80096">
        <w:rPr>
          <w:lang w:val="fr-FR"/>
        </w:rPr>
        <w:t>10 </w:t>
      </w:r>
      <w:r w:rsidRPr="0017215A">
        <w:rPr>
          <w:lang w:val="fr-FR"/>
        </w:rPr>
        <w:t>employés du champ d</w:t>
      </w:r>
      <w:r>
        <w:rPr>
          <w:lang w:val="fr-FR"/>
        </w:rPr>
        <w:t>’</w:t>
      </w:r>
      <w:r w:rsidRPr="0017215A">
        <w:rPr>
          <w:lang w:val="fr-FR"/>
        </w:rPr>
        <w:t>application de la loi sur le travail pour une période de trois ans. Ce règlement ayant pris fin en 2008 et n</w:t>
      </w:r>
      <w:r>
        <w:rPr>
          <w:lang w:val="fr-FR"/>
        </w:rPr>
        <w:t>’</w:t>
      </w:r>
      <w:r w:rsidRPr="0017215A">
        <w:rPr>
          <w:lang w:val="fr-FR"/>
        </w:rPr>
        <w:t xml:space="preserve">ayant pas été reconduit, tous les employeurs et travailleurs des ateliers sont soumis à la loi (loi sur le travail, </w:t>
      </w:r>
      <w:r w:rsidR="004A19A1">
        <w:rPr>
          <w:lang w:val="fr-FR"/>
        </w:rPr>
        <w:t>art. </w:t>
      </w:r>
      <w:r w:rsidRPr="0017215A">
        <w:rPr>
          <w:lang w:val="fr-FR"/>
        </w:rPr>
        <w:t>1). Par ailleurs, conformément à la loi sur la protection des enfants et des adolescents, tout enfant qui exerce une activité, qu</w:t>
      </w:r>
      <w:r>
        <w:rPr>
          <w:lang w:val="fr-FR"/>
        </w:rPr>
        <w:t>’</w:t>
      </w:r>
      <w:r w:rsidRPr="0017215A">
        <w:rPr>
          <w:lang w:val="fr-FR"/>
        </w:rPr>
        <w:t>elle soit formelle ou informelle, bénéficie d</w:t>
      </w:r>
      <w:r>
        <w:rPr>
          <w:lang w:val="fr-FR"/>
        </w:rPr>
        <w:t>’</w:t>
      </w:r>
      <w:r w:rsidRPr="0017215A">
        <w:rPr>
          <w:lang w:val="fr-FR"/>
        </w:rPr>
        <w:t>une protection en cas de danger ou de violation de ses droits (pour plus de détails, voir annexe 2, fig.</w:t>
      </w:r>
      <w:r w:rsidR="00B41973">
        <w:rPr>
          <w:lang w:val="fr-FR"/>
        </w:rPr>
        <w:t> </w:t>
      </w:r>
      <w:r w:rsidRPr="0017215A">
        <w:rPr>
          <w:lang w:val="fr-FR"/>
        </w:rPr>
        <w:t>30 et 31).</w:t>
      </w:r>
    </w:p>
    <w:p w14:paraId="332A4A2B" w14:textId="2BDE52EC" w:rsidR="00301AA6" w:rsidRPr="0017215A" w:rsidRDefault="00301AA6" w:rsidP="00B41973">
      <w:pPr>
        <w:pStyle w:val="H1G"/>
        <w:rPr>
          <w:lang w:val="fr-FR"/>
        </w:rPr>
      </w:pPr>
      <w:bookmarkStart w:id="50" w:name="_Toc125246790"/>
      <w:r w:rsidRPr="0017215A">
        <w:rPr>
          <w:bCs/>
          <w:lang w:val="fr-FR"/>
        </w:rPr>
        <w:tab/>
        <w:t>D.</w:t>
      </w:r>
      <w:r w:rsidRPr="0017215A">
        <w:rPr>
          <w:lang w:val="fr-FR"/>
        </w:rPr>
        <w:tab/>
        <w:t>Protection contre l</w:t>
      </w:r>
      <w:r>
        <w:rPr>
          <w:lang w:val="fr-FR"/>
        </w:rPr>
        <w:t>’</w:t>
      </w:r>
      <w:r w:rsidRPr="0017215A">
        <w:rPr>
          <w:lang w:val="fr-FR"/>
        </w:rPr>
        <w:t xml:space="preserve">enlèvement, la vente, la traite et le trafic </w:t>
      </w:r>
      <w:r w:rsidR="00B41973">
        <w:rPr>
          <w:lang w:val="fr-FR"/>
        </w:rPr>
        <w:br/>
      </w:r>
      <w:r w:rsidRPr="0017215A">
        <w:rPr>
          <w:lang w:val="fr-FR"/>
        </w:rPr>
        <w:t>d</w:t>
      </w:r>
      <w:r>
        <w:rPr>
          <w:lang w:val="fr-FR"/>
        </w:rPr>
        <w:t>’</w:t>
      </w:r>
      <w:r w:rsidRPr="0017215A">
        <w:rPr>
          <w:lang w:val="fr-FR"/>
        </w:rPr>
        <w:t>enfants (</w:t>
      </w:r>
      <w:r w:rsidR="004A19A1">
        <w:rPr>
          <w:lang w:val="fr-FR"/>
        </w:rPr>
        <w:t>art. </w:t>
      </w:r>
      <w:r w:rsidRPr="0017215A">
        <w:rPr>
          <w:lang w:val="fr-FR"/>
        </w:rPr>
        <w:t>35)</w:t>
      </w:r>
      <w:bookmarkEnd w:id="50"/>
    </w:p>
    <w:p w14:paraId="786C2D02" w14:textId="658A5A57" w:rsidR="00301AA6" w:rsidRPr="0017215A" w:rsidRDefault="00301AA6" w:rsidP="00B41973">
      <w:pPr>
        <w:pStyle w:val="SingleTxtG"/>
        <w:keepNext/>
        <w:rPr>
          <w:lang w:val="fr-FR"/>
        </w:rPr>
      </w:pPr>
      <w:r w:rsidRPr="0017215A">
        <w:rPr>
          <w:lang w:val="fr-FR"/>
        </w:rPr>
        <w:t>171.</w:t>
      </w:r>
      <w:r w:rsidRPr="0017215A">
        <w:rPr>
          <w:lang w:val="fr-FR"/>
        </w:rPr>
        <w:tab/>
        <w:t xml:space="preserve">En </w:t>
      </w:r>
      <w:r>
        <w:rPr>
          <w:lang w:val="fr-FR"/>
        </w:rPr>
        <w:t xml:space="preserve">ce qui concerne </w:t>
      </w:r>
      <w:r w:rsidRPr="0017215A">
        <w:rPr>
          <w:lang w:val="fr-FR"/>
        </w:rPr>
        <w:t xml:space="preserve">la recommandation </w:t>
      </w:r>
      <w:r>
        <w:rPr>
          <w:lang w:val="fr-FR"/>
        </w:rPr>
        <w:t xml:space="preserve">formulée précédemment par le Comité </w:t>
      </w:r>
      <w:r w:rsidRPr="0017215A">
        <w:rPr>
          <w:lang w:val="fr-FR"/>
        </w:rPr>
        <w:t xml:space="preserve">(CRC/C/15/add.254, </w:t>
      </w:r>
      <w:r w:rsidR="004A19A1">
        <w:rPr>
          <w:lang w:val="fr-FR"/>
        </w:rPr>
        <w:t>par. </w:t>
      </w:r>
      <w:r w:rsidRPr="0017215A">
        <w:rPr>
          <w:lang w:val="fr-FR"/>
        </w:rPr>
        <w:t xml:space="preserve">71) </w:t>
      </w:r>
      <w:r>
        <w:rPr>
          <w:lang w:val="fr-FR"/>
        </w:rPr>
        <w:t xml:space="preserve">et renouvelée </w:t>
      </w:r>
      <w:r w:rsidRPr="0017215A">
        <w:rPr>
          <w:lang w:val="fr-FR"/>
        </w:rPr>
        <w:t>au paragraphe</w:t>
      </w:r>
      <w:r w:rsidR="00B41973">
        <w:rPr>
          <w:lang w:val="fr-FR"/>
        </w:rPr>
        <w:t> </w:t>
      </w:r>
      <w:r w:rsidRPr="0017215A">
        <w:rPr>
          <w:lang w:val="fr-FR"/>
        </w:rPr>
        <w:t xml:space="preserve">90 du </w:t>
      </w:r>
      <w:r>
        <w:rPr>
          <w:lang w:val="fr-FR"/>
        </w:rPr>
        <w:t xml:space="preserve">document </w:t>
      </w:r>
      <w:r w:rsidRPr="0017215A">
        <w:rPr>
          <w:lang w:val="fr-FR"/>
        </w:rPr>
        <w:t xml:space="preserve">CRC/C/IRN/CO/3-4, </w:t>
      </w:r>
      <w:r>
        <w:rPr>
          <w:lang w:val="fr-FR"/>
        </w:rPr>
        <w:t xml:space="preserve">il faut noter que </w:t>
      </w:r>
      <w:r w:rsidRPr="0017215A">
        <w:rPr>
          <w:lang w:val="fr-FR"/>
        </w:rPr>
        <w:t>la loi sur la protection des enfants et des adolescents réprime les actes suivants (</w:t>
      </w:r>
      <w:r w:rsidR="004A19A1">
        <w:rPr>
          <w:lang w:val="fr-FR"/>
        </w:rPr>
        <w:t>art. </w:t>
      </w:r>
      <w:r w:rsidRPr="0017215A">
        <w:rPr>
          <w:lang w:val="fr-FR"/>
        </w:rPr>
        <w:t>11 à 13)</w:t>
      </w:r>
      <w:r w:rsidR="004A19A1">
        <w:rPr>
          <w:lang w:val="fr-FR"/>
        </w:rPr>
        <w:t> :</w:t>
      </w:r>
    </w:p>
    <w:p w14:paraId="69079A50" w14:textId="2D1E5F0C" w:rsidR="00301AA6" w:rsidRPr="0017215A" w:rsidRDefault="00301AA6" w:rsidP="00B41973">
      <w:pPr>
        <w:pStyle w:val="SingleTxtG"/>
        <w:ind w:firstLine="567"/>
        <w:rPr>
          <w:lang w:val="fr-FR"/>
        </w:rPr>
      </w:pPr>
      <w:r w:rsidRPr="0017215A">
        <w:rPr>
          <w:lang w:val="fr-FR"/>
        </w:rPr>
        <w:t>a)</w:t>
      </w:r>
      <w:r w:rsidRPr="0017215A">
        <w:rPr>
          <w:lang w:val="fr-FR"/>
        </w:rPr>
        <w:tab/>
        <w:t>Toute transaction impliquant l</w:t>
      </w:r>
      <w:r>
        <w:rPr>
          <w:lang w:val="fr-FR"/>
        </w:rPr>
        <w:t>’</w:t>
      </w:r>
      <w:r w:rsidRPr="0017215A">
        <w:rPr>
          <w:lang w:val="fr-FR"/>
        </w:rPr>
        <w:t>utilisation d</w:t>
      </w:r>
      <w:r>
        <w:rPr>
          <w:lang w:val="fr-FR"/>
        </w:rPr>
        <w:t>’</w:t>
      </w:r>
      <w:r w:rsidRPr="0017215A">
        <w:rPr>
          <w:lang w:val="fr-FR"/>
        </w:rPr>
        <w:t>un enfant ou d</w:t>
      </w:r>
      <w:r>
        <w:rPr>
          <w:lang w:val="fr-FR"/>
        </w:rPr>
        <w:t>’</w:t>
      </w:r>
      <w:r w:rsidRPr="0017215A">
        <w:rPr>
          <w:lang w:val="fr-FR"/>
        </w:rPr>
        <w:t>un adolescent à des fins de prostitution, de pornographie, d</w:t>
      </w:r>
      <w:r>
        <w:rPr>
          <w:lang w:val="fr-FR"/>
        </w:rPr>
        <w:t>’</w:t>
      </w:r>
      <w:r w:rsidRPr="0017215A">
        <w:rPr>
          <w:lang w:val="fr-FR"/>
        </w:rPr>
        <w:t>exploitation économique ou de prélèvement d</w:t>
      </w:r>
      <w:r>
        <w:rPr>
          <w:lang w:val="fr-FR"/>
        </w:rPr>
        <w:t>’</w:t>
      </w:r>
      <w:r w:rsidRPr="0017215A">
        <w:rPr>
          <w:lang w:val="fr-FR"/>
        </w:rPr>
        <w:t>organes, ou le fait d</w:t>
      </w:r>
      <w:r>
        <w:rPr>
          <w:lang w:val="fr-FR"/>
        </w:rPr>
        <w:t>’</w:t>
      </w:r>
      <w:r w:rsidRPr="0017215A">
        <w:rPr>
          <w:lang w:val="fr-FR"/>
        </w:rPr>
        <w:t>utiliser un enfant ou un adolescent dans le cadre d</w:t>
      </w:r>
      <w:r>
        <w:rPr>
          <w:lang w:val="fr-FR"/>
        </w:rPr>
        <w:t>’</w:t>
      </w:r>
      <w:r w:rsidRPr="0017215A">
        <w:rPr>
          <w:lang w:val="fr-FR"/>
        </w:rPr>
        <w:t>activités criminelles est punie d</w:t>
      </w:r>
      <w:r>
        <w:rPr>
          <w:lang w:val="fr-FR"/>
        </w:rPr>
        <w:t>’</w:t>
      </w:r>
      <w:r w:rsidRPr="0017215A">
        <w:rPr>
          <w:lang w:val="fr-FR"/>
        </w:rPr>
        <w:t>une peine d</w:t>
      </w:r>
      <w:r>
        <w:rPr>
          <w:lang w:val="fr-FR"/>
        </w:rPr>
        <w:t>’</w:t>
      </w:r>
      <w:r w:rsidRPr="0017215A">
        <w:rPr>
          <w:lang w:val="fr-FR"/>
        </w:rPr>
        <w:t>emprisonnement aggravée (du cinquième au quatrième degré)</w:t>
      </w:r>
      <w:r w:rsidR="004A19A1">
        <w:rPr>
          <w:lang w:val="fr-FR"/>
        </w:rPr>
        <w:t> ;</w:t>
      </w:r>
    </w:p>
    <w:p w14:paraId="63B7E12D" w14:textId="0131253B" w:rsidR="00301AA6" w:rsidRPr="0017215A" w:rsidRDefault="00301AA6" w:rsidP="00B41973">
      <w:pPr>
        <w:pStyle w:val="SingleTxtG"/>
        <w:ind w:firstLine="567"/>
        <w:rPr>
          <w:lang w:val="fr-FR"/>
        </w:rPr>
      </w:pPr>
      <w:r w:rsidRPr="0017215A">
        <w:rPr>
          <w:lang w:val="fr-FR"/>
        </w:rPr>
        <w:t>b)</w:t>
      </w:r>
      <w:r w:rsidRPr="0017215A">
        <w:rPr>
          <w:lang w:val="fr-FR"/>
        </w:rPr>
        <w:tab/>
        <w:t>Le trafic d</w:t>
      </w:r>
      <w:r>
        <w:rPr>
          <w:lang w:val="fr-FR"/>
        </w:rPr>
        <w:t>’</w:t>
      </w:r>
      <w:r w:rsidRPr="0017215A">
        <w:rPr>
          <w:lang w:val="fr-FR"/>
        </w:rPr>
        <w:t>enfants et d</w:t>
      </w:r>
      <w:r>
        <w:rPr>
          <w:lang w:val="fr-FR"/>
        </w:rPr>
        <w:t>’</w:t>
      </w:r>
      <w:r w:rsidRPr="0017215A">
        <w:rPr>
          <w:lang w:val="fr-FR"/>
        </w:rPr>
        <w:t>adolescents est passible d</w:t>
      </w:r>
      <w:r>
        <w:rPr>
          <w:lang w:val="fr-FR"/>
        </w:rPr>
        <w:t>’</w:t>
      </w:r>
      <w:r w:rsidRPr="0017215A">
        <w:rPr>
          <w:lang w:val="fr-FR"/>
        </w:rPr>
        <w:t>une peine d</w:t>
      </w:r>
      <w:r>
        <w:rPr>
          <w:lang w:val="fr-FR"/>
        </w:rPr>
        <w:t>’</w:t>
      </w:r>
      <w:r w:rsidRPr="0017215A">
        <w:rPr>
          <w:lang w:val="fr-FR"/>
        </w:rPr>
        <w:t>emprisonnement du troisième degré</w:t>
      </w:r>
      <w:r w:rsidR="004A19A1">
        <w:rPr>
          <w:lang w:val="fr-FR"/>
        </w:rPr>
        <w:t> ;</w:t>
      </w:r>
    </w:p>
    <w:p w14:paraId="20466DB1" w14:textId="556E020D" w:rsidR="00301AA6" w:rsidRPr="0017215A" w:rsidRDefault="00301AA6" w:rsidP="00B41973">
      <w:pPr>
        <w:pStyle w:val="SingleTxtG"/>
        <w:ind w:firstLine="567"/>
        <w:rPr>
          <w:lang w:val="fr-FR"/>
        </w:rPr>
      </w:pPr>
      <w:r w:rsidRPr="0017215A">
        <w:rPr>
          <w:lang w:val="fr-FR"/>
        </w:rPr>
        <w:t>c)</w:t>
      </w:r>
      <w:r w:rsidRPr="0017215A">
        <w:rPr>
          <w:lang w:val="fr-FR"/>
        </w:rPr>
        <w:tab/>
        <w:t>Le transfert, l</w:t>
      </w:r>
      <w:r>
        <w:rPr>
          <w:lang w:val="fr-FR"/>
        </w:rPr>
        <w:t>’</w:t>
      </w:r>
      <w:r w:rsidRPr="0017215A">
        <w:rPr>
          <w:lang w:val="fr-FR"/>
        </w:rPr>
        <w:t>achat, la vente ou le trafic de parties du corps ou d</w:t>
      </w:r>
      <w:r>
        <w:rPr>
          <w:lang w:val="fr-FR"/>
        </w:rPr>
        <w:t>’</w:t>
      </w:r>
      <w:r w:rsidRPr="0017215A">
        <w:rPr>
          <w:lang w:val="fr-FR"/>
        </w:rPr>
        <w:t>organes d</w:t>
      </w:r>
      <w:r>
        <w:rPr>
          <w:lang w:val="fr-FR"/>
        </w:rPr>
        <w:t>’</w:t>
      </w:r>
      <w:r w:rsidRPr="0017215A">
        <w:rPr>
          <w:lang w:val="fr-FR"/>
        </w:rPr>
        <w:t>un enfant ou d</w:t>
      </w:r>
      <w:r>
        <w:rPr>
          <w:lang w:val="fr-FR"/>
        </w:rPr>
        <w:t>’</w:t>
      </w:r>
      <w:r w:rsidRPr="0017215A">
        <w:rPr>
          <w:lang w:val="fr-FR"/>
        </w:rPr>
        <w:t>un adolescent est passible d</w:t>
      </w:r>
      <w:r>
        <w:rPr>
          <w:lang w:val="fr-FR"/>
        </w:rPr>
        <w:t>’</w:t>
      </w:r>
      <w:r w:rsidRPr="0017215A">
        <w:rPr>
          <w:lang w:val="fr-FR"/>
        </w:rPr>
        <w:t>une peine d</w:t>
      </w:r>
      <w:r>
        <w:rPr>
          <w:lang w:val="fr-FR"/>
        </w:rPr>
        <w:t>’</w:t>
      </w:r>
      <w:r w:rsidRPr="0017215A">
        <w:rPr>
          <w:lang w:val="fr-FR"/>
        </w:rPr>
        <w:t>emprisonnement du troisième degré.</w:t>
      </w:r>
    </w:p>
    <w:p w14:paraId="48EAD9D2" w14:textId="6E8F5250" w:rsidR="00301AA6" w:rsidRPr="0017215A" w:rsidRDefault="00301AA6" w:rsidP="00301AA6">
      <w:pPr>
        <w:pStyle w:val="SingleTxtG"/>
        <w:rPr>
          <w:lang w:val="fr-FR"/>
        </w:rPr>
      </w:pPr>
      <w:r w:rsidRPr="0017215A">
        <w:rPr>
          <w:lang w:val="fr-FR"/>
        </w:rPr>
        <w:t>172.</w:t>
      </w:r>
      <w:r w:rsidRPr="0017215A">
        <w:rPr>
          <w:lang w:val="fr-FR"/>
        </w:rPr>
        <w:tab/>
        <w:t>Conformément à l</w:t>
      </w:r>
      <w:r>
        <w:rPr>
          <w:lang w:val="fr-FR"/>
        </w:rPr>
        <w:t>’</w:t>
      </w:r>
      <w:r w:rsidR="004A19A1">
        <w:rPr>
          <w:lang w:val="fr-FR"/>
        </w:rPr>
        <w:t>article </w:t>
      </w:r>
      <w:r w:rsidRPr="0017215A">
        <w:rPr>
          <w:lang w:val="fr-FR"/>
        </w:rPr>
        <w:t>22, lorsque les auteurs des infractions visées aux articles</w:t>
      </w:r>
      <w:r w:rsidR="00B41973">
        <w:rPr>
          <w:lang w:val="fr-FR"/>
        </w:rPr>
        <w:t> </w:t>
      </w:r>
      <w:r w:rsidRPr="0017215A">
        <w:rPr>
          <w:lang w:val="fr-FR"/>
        </w:rPr>
        <w:t>10 à 13 de la loi sont les représentants légaux de l</w:t>
      </w:r>
      <w:r>
        <w:rPr>
          <w:lang w:val="fr-FR"/>
        </w:rPr>
        <w:t>’</w:t>
      </w:r>
      <w:r w:rsidRPr="0017215A">
        <w:rPr>
          <w:lang w:val="fr-FR"/>
        </w:rPr>
        <w:t>enfant ou les personnes chargées de sa garde, la peine encourue est aggravée.</w:t>
      </w:r>
    </w:p>
    <w:p w14:paraId="74B321CE" w14:textId="1F773D0E" w:rsidR="00301AA6" w:rsidRPr="0017215A" w:rsidRDefault="00301AA6" w:rsidP="00B41973">
      <w:pPr>
        <w:pStyle w:val="H1G"/>
        <w:rPr>
          <w:lang w:val="fr-FR"/>
        </w:rPr>
      </w:pPr>
      <w:bookmarkStart w:id="51" w:name="_Toc125246791"/>
      <w:r w:rsidRPr="0017215A">
        <w:rPr>
          <w:bCs/>
          <w:lang w:val="fr-FR"/>
        </w:rPr>
        <w:lastRenderedPageBreak/>
        <w:tab/>
        <w:t>E.</w:t>
      </w:r>
      <w:r w:rsidRPr="0017215A">
        <w:rPr>
          <w:lang w:val="fr-FR"/>
        </w:rPr>
        <w:tab/>
        <w:t>Système de justice pour mineurs (</w:t>
      </w:r>
      <w:r w:rsidR="004A19A1">
        <w:rPr>
          <w:lang w:val="fr-FR"/>
        </w:rPr>
        <w:t>art. </w:t>
      </w:r>
      <w:r w:rsidRPr="0017215A">
        <w:rPr>
          <w:lang w:val="fr-FR"/>
        </w:rPr>
        <w:t>40)</w:t>
      </w:r>
      <w:bookmarkEnd w:id="51"/>
    </w:p>
    <w:p w14:paraId="1724D7D8" w14:textId="2BF1AC49" w:rsidR="00301AA6" w:rsidRPr="0017215A" w:rsidRDefault="00B41973" w:rsidP="00B41973">
      <w:pPr>
        <w:pStyle w:val="H23G"/>
        <w:rPr>
          <w:lang w:val="fr-FR"/>
        </w:rPr>
      </w:pPr>
      <w:r>
        <w:rPr>
          <w:lang w:val="fr-FR"/>
        </w:rPr>
        <w:tab/>
      </w:r>
      <w:r>
        <w:rPr>
          <w:lang w:val="fr-FR"/>
        </w:rPr>
        <w:tab/>
      </w:r>
      <w:r w:rsidR="00301AA6" w:rsidRPr="0017215A">
        <w:rPr>
          <w:lang w:val="fr-FR"/>
        </w:rPr>
        <w:t>Mesures juridiques</w:t>
      </w:r>
    </w:p>
    <w:p w14:paraId="7B79449E" w14:textId="28FB032C" w:rsidR="00301AA6" w:rsidRPr="0017215A" w:rsidRDefault="00301AA6" w:rsidP="00301AA6">
      <w:pPr>
        <w:pStyle w:val="SingleTxtG"/>
        <w:rPr>
          <w:lang w:val="fr-FR"/>
        </w:rPr>
      </w:pPr>
      <w:r w:rsidRPr="0017215A">
        <w:rPr>
          <w:lang w:val="fr-FR"/>
        </w:rPr>
        <w:t>173.</w:t>
      </w:r>
      <w:r w:rsidRPr="0017215A">
        <w:rPr>
          <w:lang w:val="fr-FR"/>
        </w:rPr>
        <w:tab/>
        <w:t xml:space="preserve">Le Code pénal islamique a adopté une </w:t>
      </w:r>
      <w:r>
        <w:rPr>
          <w:lang w:val="fr-FR"/>
        </w:rPr>
        <w:t>« </w:t>
      </w:r>
      <w:r w:rsidRPr="0017215A">
        <w:rPr>
          <w:lang w:val="fr-FR"/>
        </w:rPr>
        <w:t>politique pénale différenciée</w:t>
      </w:r>
      <w:r>
        <w:rPr>
          <w:lang w:val="fr-FR"/>
        </w:rPr>
        <w:t> </w:t>
      </w:r>
      <w:r w:rsidRPr="0017215A">
        <w:rPr>
          <w:lang w:val="fr-FR"/>
        </w:rPr>
        <w:t>» concernant les étapes de la procédure applicable aux enfants (détection de l</w:t>
      </w:r>
      <w:r>
        <w:rPr>
          <w:lang w:val="fr-FR"/>
        </w:rPr>
        <w:t>’</w:t>
      </w:r>
      <w:r w:rsidRPr="0017215A">
        <w:rPr>
          <w:lang w:val="fr-FR"/>
        </w:rPr>
        <w:t>infraction, poursuites, enquête préliminaire, procès, prononcé et exécution de la peine) et les articles</w:t>
      </w:r>
      <w:r w:rsidR="00B41973">
        <w:rPr>
          <w:lang w:val="fr-FR"/>
        </w:rPr>
        <w:t> </w:t>
      </w:r>
      <w:r w:rsidRPr="0017215A">
        <w:rPr>
          <w:lang w:val="fr-FR"/>
        </w:rPr>
        <w:t xml:space="preserve">88 à 95 sont consacrés aux sanctions et mesures provisoires applicables. De même, la </w:t>
      </w:r>
      <w:r>
        <w:rPr>
          <w:lang w:val="fr-FR"/>
        </w:rPr>
        <w:t>« </w:t>
      </w:r>
      <w:r w:rsidRPr="0017215A">
        <w:rPr>
          <w:lang w:val="fr-FR"/>
        </w:rPr>
        <w:t>graduation</w:t>
      </w:r>
      <w:r>
        <w:rPr>
          <w:lang w:val="fr-FR"/>
        </w:rPr>
        <w:t> </w:t>
      </w:r>
      <w:r w:rsidRPr="0017215A">
        <w:rPr>
          <w:lang w:val="fr-FR"/>
        </w:rPr>
        <w:t>» de la responsabilité pénale en fonction de l</w:t>
      </w:r>
      <w:r>
        <w:rPr>
          <w:lang w:val="fr-FR"/>
        </w:rPr>
        <w:t>’</w:t>
      </w:r>
      <w:r w:rsidRPr="0017215A">
        <w:rPr>
          <w:lang w:val="fr-FR"/>
        </w:rPr>
        <w:t>âge constitue également une évolution positive.</w:t>
      </w:r>
    </w:p>
    <w:p w14:paraId="764A68B7" w14:textId="5A3679A3" w:rsidR="00301AA6" w:rsidRPr="0017215A" w:rsidRDefault="00301AA6" w:rsidP="00301AA6">
      <w:pPr>
        <w:pStyle w:val="SingleTxtG"/>
        <w:rPr>
          <w:lang w:val="fr-FR"/>
        </w:rPr>
      </w:pPr>
      <w:r w:rsidRPr="0017215A">
        <w:rPr>
          <w:lang w:val="fr-FR"/>
        </w:rPr>
        <w:t>174.</w:t>
      </w:r>
      <w:r w:rsidRPr="0017215A">
        <w:rPr>
          <w:lang w:val="fr-FR"/>
        </w:rPr>
        <w:tab/>
        <w:t>Le Code de procédure pénale aussi prévoit un traitement différencié pour protéger les enfants de moins de 18</w:t>
      </w:r>
      <w:r>
        <w:rPr>
          <w:lang w:val="fr-FR"/>
        </w:rPr>
        <w:t> </w:t>
      </w:r>
      <w:r w:rsidRPr="0017215A">
        <w:rPr>
          <w:lang w:val="fr-FR"/>
        </w:rPr>
        <w:t>ans aux différents stades de la procédure, tels que l</w:t>
      </w:r>
      <w:r>
        <w:rPr>
          <w:lang w:val="fr-FR"/>
        </w:rPr>
        <w:t>’</w:t>
      </w:r>
      <w:r w:rsidRPr="0017215A">
        <w:rPr>
          <w:lang w:val="fr-FR"/>
        </w:rPr>
        <w:t>enquête préliminaire, l</w:t>
      </w:r>
      <w:r>
        <w:rPr>
          <w:lang w:val="fr-FR"/>
        </w:rPr>
        <w:t>’</w:t>
      </w:r>
      <w:r w:rsidRPr="0017215A">
        <w:rPr>
          <w:lang w:val="fr-FR"/>
        </w:rPr>
        <w:t>audition, le prononcé et l</w:t>
      </w:r>
      <w:r>
        <w:rPr>
          <w:lang w:val="fr-FR"/>
        </w:rPr>
        <w:t>’</w:t>
      </w:r>
      <w:r w:rsidRPr="0017215A">
        <w:rPr>
          <w:lang w:val="fr-FR"/>
        </w:rPr>
        <w:t>exécution de la peine (art</w:t>
      </w:r>
      <w:r w:rsidR="00D80096">
        <w:rPr>
          <w:lang w:val="fr-FR"/>
        </w:rPr>
        <w:t>.</w:t>
      </w:r>
      <w:r w:rsidR="00B41973">
        <w:rPr>
          <w:lang w:val="fr-FR"/>
        </w:rPr>
        <w:t> </w:t>
      </w:r>
      <w:r w:rsidRPr="0017215A">
        <w:rPr>
          <w:lang w:val="fr-FR"/>
        </w:rPr>
        <w:t>31, 285 à 287, 298, 304, 315, 402 à 408 et 417).</w:t>
      </w:r>
    </w:p>
    <w:p w14:paraId="1FA0367C" w14:textId="549F46DA" w:rsidR="00301AA6" w:rsidRPr="0017215A" w:rsidRDefault="00301AA6" w:rsidP="00B41973">
      <w:pPr>
        <w:pStyle w:val="SingleTxtG"/>
        <w:keepNext/>
        <w:rPr>
          <w:lang w:val="fr-FR"/>
        </w:rPr>
      </w:pPr>
      <w:r w:rsidRPr="0017215A">
        <w:rPr>
          <w:lang w:val="fr-FR"/>
        </w:rPr>
        <w:t>175.</w:t>
      </w:r>
      <w:r w:rsidRPr="0017215A">
        <w:rPr>
          <w:lang w:val="fr-FR"/>
        </w:rPr>
        <w:tab/>
        <w:t xml:space="preserve">En </w:t>
      </w:r>
      <w:r>
        <w:rPr>
          <w:lang w:val="fr-FR"/>
        </w:rPr>
        <w:t xml:space="preserve">ce qui concerne </w:t>
      </w:r>
      <w:r w:rsidRPr="0017215A">
        <w:rPr>
          <w:lang w:val="fr-FR"/>
        </w:rPr>
        <w:t xml:space="preserve">la demande </w:t>
      </w:r>
      <w:r>
        <w:rPr>
          <w:lang w:val="fr-FR"/>
        </w:rPr>
        <w:t xml:space="preserve">formulée par le </w:t>
      </w:r>
      <w:r w:rsidRPr="0017215A">
        <w:rPr>
          <w:lang w:val="fr-FR"/>
        </w:rPr>
        <w:t>Comité au</w:t>
      </w:r>
      <w:r>
        <w:rPr>
          <w:lang w:val="fr-FR"/>
        </w:rPr>
        <w:t>x</w:t>
      </w:r>
      <w:r w:rsidRPr="0017215A">
        <w:rPr>
          <w:lang w:val="fr-FR"/>
        </w:rPr>
        <w:t xml:space="preserve"> paragraphe</w:t>
      </w:r>
      <w:r>
        <w:rPr>
          <w:lang w:val="fr-FR"/>
        </w:rPr>
        <w:t>s</w:t>
      </w:r>
      <w:r w:rsidR="00D80096">
        <w:rPr>
          <w:lang w:val="fr-FR"/>
        </w:rPr>
        <w:t> </w:t>
      </w:r>
      <w:r w:rsidRPr="0017215A">
        <w:rPr>
          <w:lang w:val="fr-FR"/>
        </w:rPr>
        <w:t>53 et 92</w:t>
      </w:r>
      <w:r w:rsidR="00B41973">
        <w:rPr>
          <w:lang w:val="fr-FR"/>
        </w:rPr>
        <w:t> </w:t>
      </w:r>
      <w:r>
        <w:rPr>
          <w:lang w:val="fr-FR"/>
        </w:rPr>
        <w:t xml:space="preserve">a) </w:t>
      </w:r>
      <w:r w:rsidRPr="0017215A">
        <w:rPr>
          <w:lang w:val="fr-FR"/>
        </w:rPr>
        <w:t xml:space="preserve">du </w:t>
      </w:r>
      <w:r>
        <w:rPr>
          <w:lang w:val="fr-FR"/>
        </w:rPr>
        <w:t xml:space="preserve">document </w:t>
      </w:r>
      <w:r w:rsidRPr="0017215A">
        <w:rPr>
          <w:lang w:val="fr-FR"/>
        </w:rPr>
        <w:t>CRC/C/IRN/CO/3-4, il convient de rappeler que le nouveau Code pénal classe les enfants dans quatre groupes d</w:t>
      </w:r>
      <w:r>
        <w:rPr>
          <w:lang w:val="fr-FR"/>
        </w:rPr>
        <w:t>’</w:t>
      </w:r>
      <w:r w:rsidRPr="0017215A">
        <w:rPr>
          <w:lang w:val="fr-FR"/>
        </w:rPr>
        <w:t>âge</w:t>
      </w:r>
      <w:r w:rsidR="004A19A1">
        <w:rPr>
          <w:lang w:val="fr-FR"/>
        </w:rPr>
        <w:t> :</w:t>
      </w:r>
    </w:p>
    <w:p w14:paraId="6056EC37" w14:textId="2EFAD931" w:rsidR="00301AA6" w:rsidRPr="0017215A" w:rsidRDefault="00301AA6" w:rsidP="00B41973">
      <w:pPr>
        <w:pStyle w:val="SingleTxtG"/>
        <w:ind w:firstLine="567"/>
        <w:rPr>
          <w:lang w:val="fr-FR"/>
        </w:rPr>
      </w:pPr>
      <w:r w:rsidRPr="0017215A">
        <w:rPr>
          <w:lang w:val="fr-FR"/>
        </w:rPr>
        <w:t>a)</w:t>
      </w:r>
      <w:r w:rsidRPr="0017215A">
        <w:rPr>
          <w:lang w:val="fr-FR"/>
        </w:rPr>
        <w:tab/>
        <w:t xml:space="preserve">Le premier groupe comprend les </w:t>
      </w:r>
      <w:r>
        <w:rPr>
          <w:lang w:val="fr-FR"/>
        </w:rPr>
        <w:t>« </w:t>
      </w:r>
      <w:r w:rsidRPr="0017215A">
        <w:rPr>
          <w:lang w:val="fr-FR"/>
        </w:rPr>
        <w:t>enfants âgés de moins de 9 ans</w:t>
      </w:r>
      <w:r>
        <w:rPr>
          <w:lang w:val="fr-FR"/>
        </w:rPr>
        <w:t> </w:t>
      </w:r>
      <w:r w:rsidRPr="0017215A">
        <w:rPr>
          <w:lang w:val="fr-FR"/>
        </w:rPr>
        <w:t>», qui ne sont pas pénalement responsables</w:t>
      </w:r>
      <w:r w:rsidR="004A19A1">
        <w:rPr>
          <w:lang w:val="fr-FR"/>
        </w:rPr>
        <w:t> ;</w:t>
      </w:r>
    </w:p>
    <w:p w14:paraId="01B0EA87" w14:textId="686AFEFF" w:rsidR="00301AA6" w:rsidRPr="0017215A" w:rsidRDefault="00301AA6" w:rsidP="00B41973">
      <w:pPr>
        <w:pStyle w:val="SingleTxtG"/>
        <w:ind w:firstLine="567"/>
        <w:rPr>
          <w:lang w:val="fr-FR"/>
        </w:rPr>
      </w:pPr>
      <w:r w:rsidRPr="0017215A">
        <w:rPr>
          <w:lang w:val="fr-FR"/>
        </w:rPr>
        <w:t>b)</w:t>
      </w:r>
      <w:r w:rsidRPr="0017215A">
        <w:rPr>
          <w:lang w:val="fr-FR"/>
        </w:rPr>
        <w:tab/>
        <w:t xml:space="preserve">Le deuxième regroupe les </w:t>
      </w:r>
      <w:r>
        <w:rPr>
          <w:lang w:val="fr-FR"/>
        </w:rPr>
        <w:t>« </w:t>
      </w:r>
      <w:r w:rsidRPr="0017215A">
        <w:rPr>
          <w:lang w:val="fr-FR"/>
        </w:rPr>
        <w:t>enfants âgés de 9 à 12</w:t>
      </w:r>
      <w:r>
        <w:rPr>
          <w:lang w:val="fr-FR"/>
        </w:rPr>
        <w:t> </w:t>
      </w:r>
      <w:r w:rsidRPr="0017215A">
        <w:rPr>
          <w:lang w:val="fr-FR"/>
        </w:rPr>
        <w:t>ans</w:t>
      </w:r>
      <w:r>
        <w:rPr>
          <w:lang w:val="fr-FR"/>
        </w:rPr>
        <w:t> </w:t>
      </w:r>
      <w:r w:rsidRPr="0017215A">
        <w:rPr>
          <w:lang w:val="fr-FR"/>
        </w:rPr>
        <w:t>» qui ne peuvent être condamnés à des sanctions pénales s</w:t>
      </w:r>
      <w:r>
        <w:rPr>
          <w:lang w:val="fr-FR"/>
        </w:rPr>
        <w:t>’</w:t>
      </w:r>
      <w:r w:rsidRPr="0017215A">
        <w:rPr>
          <w:lang w:val="fr-FR"/>
        </w:rPr>
        <w:t xml:space="preserve">ils commettent des infractions et auxquels le tribunal impose des </w:t>
      </w:r>
      <w:r>
        <w:rPr>
          <w:lang w:val="fr-FR"/>
        </w:rPr>
        <w:t>« </w:t>
      </w:r>
      <w:r w:rsidRPr="0017215A">
        <w:rPr>
          <w:lang w:val="fr-FR"/>
        </w:rPr>
        <w:t>mesures disciplinaires</w:t>
      </w:r>
      <w:r>
        <w:rPr>
          <w:lang w:val="fr-FR"/>
        </w:rPr>
        <w:t> </w:t>
      </w:r>
      <w:r w:rsidRPr="0017215A">
        <w:rPr>
          <w:lang w:val="fr-FR"/>
        </w:rPr>
        <w:t>» (</w:t>
      </w:r>
      <w:r w:rsidR="004A19A1">
        <w:rPr>
          <w:lang w:val="fr-FR"/>
        </w:rPr>
        <w:t>art. </w:t>
      </w:r>
      <w:r w:rsidRPr="0017215A">
        <w:rPr>
          <w:lang w:val="fr-FR"/>
        </w:rPr>
        <w:t>88)</w:t>
      </w:r>
      <w:r w:rsidR="004A19A1">
        <w:rPr>
          <w:lang w:val="fr-FR"/>
        </w:rPr>
        <w:t> ;</w:t>
      </w:r>
    </w:p>
    <w:p w14:paraId="7B21E9C6" w14:textId="6BC56070" w:rsidR="00301AA6" w:rsidRPr="0017215A" w:rsidRDefault="00301AA6" w:rsidP="00B41973">
      <w:pPr>
        <w:pStyle w:val="SingleTxtG"/>
        <w:ind w:firstLine="567"/>
        <w:rPr>
          <w:lang w:val="fr-FR"/>
        </w:rPr>
      </w:pPr>
      <w:r w:rsidRPr="0017215A">
        <w:rPr>
          <w:lang w:val="fr-FR"/>
        </w:rPr>
        <w:t>c)</w:t>
      </w:r>
      <w:r w:rsidRPr="0017215A">
        <w:rPr>
          <w:lang w:val="fr-FR"/>
        </w:rPr>
        <w:tab/>
        <w:t xml:space="preserve">Le troisième groupe est celui des </w:t>
      </w:r>
      <w:r>
        <w:rPr>
          <w:lang w:val="fr-FR"/>
        </w:rPr>
        <w:t>« </w:t>
      </w:r>
      <w:r w:rsidRPr="0017215A">
        <w:rPr>
          <w:lang w:val="fr-FR"/>
        </w:rPr>
        <w:t>enfants âgés de 12 à 15</w:t>
      </w:r>
      <w:r>
        <w:rPr>
          <w:lang w:val="fr-FR"/>
        </w:rPr>
        <w:t> </w:t>
      </w:r>
      <w:r w:rsidRPr="0017215A">
        <w:rPr>
          <w:lang w:val="fr-FR"/>
        </w:rPr>
        <w:t>ans</w:t>
      </w:r>
      <w:r>
        <w:rPr>
          <w:lang w:val="fr-FR"/>
        </w:rPr>
        <w:t> </w:t>
      </w:r>
      <w:r w:rsidRPr="0017215A">
        <w:rPr>
          <w:lang w:val="fr-FR"/>
        </w:rPr>
        <w:t>» qui ne peuvent être condamnés à des sanctions pénales s</w:t>
      </w:r>
      <w:r>
        <w:rPr>
          <w:lang w:val="fr-FR"/>
        </w:rPr>
        <w:t>’</w:t>
      </w:r>
      <w:r w:rsidRPr="0017215A">
        <w:rPr>
          <w:lang w:val="fr-FR"/>
        </w:rPr>
        <w:t>ils commettent des infractions, mais font l</w:t>
      </w:r>
      <w:r>
        <w:rPr>
          <w:lang w:val="fr-FR"/>
        </w:rPr>
        <w:t>’</w:t>
      </w:r>
      <w:r w:rsidRPr="0017215A">
        <w:rPr>
          <w:lang w:val="fr-FR"/>
        </w:rPr>
        <w:t xml:space="preserve">objet de </w:t>
      </w:r>
      <w:r>
        <w:rPr>
          <w:lang w:val="fr-FR"/>
        </w:rPr>
        <w:t>« </w:t>
      </w:r>
      <w:r w:rsidRPr="0017215A">
        <w:rPr>
          <w:lang w:val="fr-FR"/>
        </w:rPr>
        <w:t>mesures provisoires et disciplinaires</w:t>
      </w:r>
      <w:r>
        <w:rPr>
          <w:lang w:val="fr-FR"/>
        </w:rPr>
        <w:t> </w:t>
      </w:r>
      <w:r w:rsidRPr="0017215A">
        <w:rPr>
          <w:lang w:val="fr-FR"/>
        </w:rPr>
        <w:t>» (</w:t>
      </w:r>
      <w:r w:rsidR="004A19A1">
        <w:rPr>
          <w:lang w:val="fr-FR"/>
        </w:rPr>
        <w:t>art. </w:t>
      </w:r>
      <w:r w:rsidRPr="0017215A">
        <w:rPr>
          <w:lang w:val="fr-FR"/>
        </w:rPr>
        <w:t>88)</w:t>
      </w:r>
      <w:r w:rsidR="004A19A1">
        <w:rPr>
          <w:lang w:val="fr-FR"/>
        </w:rPr>
        <w:t> ;</w:t>
      </w:r>
    </w:p>
    <w:p w14:paraId="5F123BA1" w14:textId="55AE85E6" w:rsidR="00301AA6" w:rsidRPr="0017215A" w:rsidRDefault="00301AA6" w:rsidP="00B41973">
      <w:pPr>
        <w:pStyle w:val="SingleTxtG"/>
        <w:ind w:firstLine="567"/>
        <w:rPr>
          <w:lang w:val="fr-FR"/>
        </w:rPr>
      </w:pPr>
      <w:r w:rsidRPr="0017215A">
        <w:rPr>
          <w:lang w:val="fr-FR"/>
        </w:rPr>
        <w:t>d)</w:t>
      </w:r>
      <w:r w:rsidRPr="0017215A">
        <w:rPr>
          <w:lang w:val="fr-FR"/>
        </w:rPr>
        <w:tab/>
        <w:t>Le quatrième groupe est quant à lui constitué</w:t>
      </w:r>
      <w:r w:rsidR="00D80096">
        <w:rPr>
          <w:lang w:val="fr-FR"/>
        </w:rPr>
        <w:t xml:space="preserve"> </w:t>
      </w:r>
      <w:r w:rsidRPr="0017215A">
        <w:rPr>
          <w:lang w:val="fr-FR"/>
        </w:rPr>
        <w:t xml:space="preserve">des </w:t>
      </w:r>
      <w:r>
        <w:rPr>
          <w:lang w:val="fr-FR"/>
        </w:rPr>
        <w:t>« </w:t>
      </w:r>
      <w:r w:rsidRPr="0017215A">
        <w:rPr>
          <w:lang w:val="fr-FR"/>
        </w:rPr>
        <w:t>enfants âgés de 15 à 18</w:t>
      </w:r>
      <w:r>
        <w:rPr>
          <w:lang w:val="fr-FR"/>
        </w:rPr>
        <w:t> </w:t>
      </w:r>
      <w:r w:rsidRPr="0017215A">
        <w:rPr>
          <w:lang w:val="fr-FR"/>
        </w:rPr>
        <w:t>ans</w:t>
      </w:r>
      <w:r>
        <w:rPr>
          <w:lang w:val="fr-FR"/>
        </w:rPr>
        <w:t> </w:t>
      </w:r>
      <w:r w:rsidRPr="0017215A">
        <w:rPr>
          <w:lang w:val="fr-FR"/>
        </w:rPr>
        <w:t>» qui, s</w:t>
      </w:r>
      <w:r>
        <w:rPr>
          <w:lang w:val="fr-FR"/>
        </w:rPr>
        <w:t>’</w:t>
      </w:r>
      <w:r w:rsidRPr="0017215A">
        <w:rPr>
          <w:lang w:val="fr-FR"/>
        </w:rPr>
        <w:t>ils commettent des infractions passibles de sanctions,</w:t>
      </w:r>
      <w:r w:rsidRPr="00D80096">
        <w:t xml:space="preserve"> </w:t>
      </w:r>
      <w:r w:rsidRPr="0017215A">
        <w:rPr>
          <w:lang w:val="fr-FR"/>
        </w:rPr>
        <w:t>encourent des peines allant d</w:t>
      </w:r>
      <w:r>
        <w:rPr>
          <w:lang w:val="fr-FR"/>
        </w:rPr>
        <w:t>’</w:t>
      </w:r>
      <w:r w:rsidRPr="0017215A">
        <w:rPr>
          <w:lang w:val="fr-FR"/>
        </w:rPr>
        <w:t>une amende au placement dans un centre de détention pour mineurs</w:t>
      </w:r>
      <w:r w:rsidR="00D80096">
        <w:rPr>
          <w:lang w:val="fr-FR"/>
        </w:rPr>
        <w:t xml:space="preserve"> </w:t>
      </w:r>
      <w:r w:rsidRPr="0017215A">
        <w:rPr>
          <w:lang w:val="fr-FR"/>
        </w:rPr>
        <w:t>(</w:t>
      </w:r>
      <w:r w:rsidR="004A19A1">
        <w:rPr>
          <w:lang w:val="fr-FR"/>
        </w:rPr>
        <w:t>art. </w:t>
      </w:r>
      <w:r w:rsidRPr="0017215A">
        <w:rPr>
          <w:lang w:val="fr-FR"/>
        </w:rPr>
        <w:t>89).</w:t>
      </w:r>
    </w:p>
    <w:p w14:paraId="59867337" w14:textId="73751D8E" w:rsidR="00301AA6" w:rsidRPr="0017215A" w:rsidRDefault="00301AA6" w:rsidP="00301AA6">
      <w:pPr>
        <w:pStyle w:val="SingleTxtG"/>
        <w:rPr>
          <w:lang w:val="fr-FR"/>
        </w:rPr>
      </w:pPr>
      <w:r w:rsidRPr="0017215A">
        <w:rPr>
          <w:lang w:val="fr-FR"/>
        </w:rPr>
        <w:t>176.</w:t>
      </w:r>
      <w:r w:rsidRPr="0017215A">
        <w:rPr>
          <w:lang w:val="fr-FR"/>
        </w:rPr>
        <w:tab/>
        <w:t xml:space="preserve">En </w:t>
      </w:r>
      <w:r>
        <w:rPr>
          <w:lang w:val="fr-FR"/>
        </w:rPr>
        <w:t xml:space="preserve">ce qui concerne le </w:t>
      </w:r>
      <w:r w:rsidRPr="0017215A">
        <w:rPr>
          <w:lang w:val="fr-FR"/>
        </w:rPr>
        <w:t>paragraphe</w:t>
      </w:r>
      <w:r w:rsidR="00D80096">
        <w:rPr>
          <w:lang w:val="fr-FR"/>
        </w:rPr>
        <w:t> </w:t>
      </w:r>
      <w:r w:rsidRPr="0017215A">
        <w:rPr>
          <w:lang w:val="fr-FR"/>
        </w:rPr>
        <w:t>92</w:t>
      </w:r>
      <w:r w:rsidR="00D80096">
        <w:rPr>
          <w:lang w:val="fr-FR"/>
        </w:rPr>
        <w:t> </w:t>
      </w:r>
      <w:r>
        <w:rPr>
          <w:lang w:val="fr-FR"/>
        </w:rPr>
        <w:t>b)</w:t>
      </w:r>
      <w:r w:rsidR="00D80096">
        <w:rPr>
          <w:lang w:val="fr-FR"/>
        </w:rPr>
        <w:t xml:space="preserve"> </w:t>
      </w:r>
      <w:r w:rsidR="00D80096" w:rsidRPr="0017215A">
        <w:rPr>
          <w:lang w:val="fr-FR"/>
        </w:rPr>
        <w:t xml:space="preserve">du </w:t>
      </w:r>
      <w:r w:rsidR="00D80096">
        <w:rPr>
          <w:lang w:val="fr-FR"/>
        </w:rPr>
        <w:t xml:space="preserve">document </w:t>
      </w:r>
      <w:r w:rsidR="00D80096" w:rsidRPr="0017215A">
        <w:rPr>
          <w:lang w:val="fr-FR"/>
        </w:rPr>
        <w:t>CRC/C/IRN/CO/3-4</w:t>
      </w:r>
      <w:r w:rsidRPr="0017215A">
        <w:rPr>
          <w:lang w:val="fr-FR"/>
        </w:rPr>
        <w:t>, le nouveau Code de procédure pénale prévoit un régime spécial pour juger les enfants et adolescents délinquants (</w:t>
      </w:r>
      <w:r w:rsidR="004A19A1">
        <w:rPr>
          <w:lang w:val="fr-FR"/>
        </w:rPr>
        <w:t>art. </w:t>
      </w:r>
      <w:r w:rsidRPr="0017215A">
        <w:rPr>
          <w:lang w:val="fr-FR"/>
        </w:rPr>
        <w:t>408 à 511). Les enfants de moins de 18</w:t>
      </w:r>
      <w:r>
        <w:rPr>
          <w:lang w:val="fr-FR"/>
        </w:rPr>
        <w:t> </w:t>
      </w:r>
      <w:r w:rsidRPr="0017215A">
        <w:rPr>
          <w:lang w:val="fr-FR"/>
        </w:rPr>
        <w:t>ans comparaissent devant un tribunal pour enfants et adolescents délinquants (</w:t>
      </w:r>
      <w:r w:rsidR="004A19A1">
        <w:rPr>
          <w:lang w:val="fr-FR"/>
        </w:rPr>
        <w:t>art. </w:t>
      </w:r>
      <w:r w:rsidRPr="0017215A">
        <w:rPr>
          <w:lang w:val="fr-FR"/>
        </w:rPr>
        <w:t>304), composé d</w:t>
      </w:r>
      <w:r>
        <w:rPr>
          <w:lang w:val="fr-FR"/>
        </w:rPr>
        <w:t>’</w:t>
      </w:r>
      <w:r w:rsidRPr="0017215A">
        <w:rPr>
          <w:lang w:val="fr-FR"/>
        </w:rPr>
        <w:t>un juge et d</w:t>
      </w:r>
      <w:r>
        <w:rPr>
          <w:lang w:val="fr-FR"/>
        </w:rPr>
        <w:t>’</w:t>
      </w:r>
      <w:r w:rsidRPr="0017215A">
        <w:rPr>
          <w:lang w:val="fr-FR"/>
        </w:rPr>
        <w:t>un conseiller (</w:t>
      </w:r>
      <w:r w:rsidR="004A19A1">
        <w:rPr>
          <w:lang w:val="fr-FR"/>
        </w:rPr>
        <w:t>art. </w:t>
      </w:r>
      <w:r w:rsidRPr="0017215A">
        <w:rPr>
          <w:lang w:val="fr-FR"/>
        </w:rPr>
        <w:t>298). Si un enfant de moins de 18</w:t>
      </w:r>
      <w:r>
        <w:rPr>
          <w:lang w:val="fr-FR"/>
        </w:rPr>
        <w:t> </w:t>
      </w:r>
      <w:r w:rsidRPr="0017215A">
        <w:rPr>
          <w:lang w:val="fr-FR"/>
        </w:rPr>
        <w:t>ans commet une infraction relevant de la compétence du tribunal pénal (et du tribunal révolutionnaire), le tribunal pénal est saisi et, dans ce cas, le mineur mis en cause bénéficie de tous les privilèges applicables (</w:t>
      </w:r>
      <w:r w:rsidR="004A19A1">
        <w:rPr>
          <w:lang w:val="fr-FR"/>
        </w:rPr>
        <w:t>art. </w:t>
      </w:r>
      <w:r w:rsidRPr="0017215A">
        <w:rPr>
          <w:lang w:val="fr-FR"/>
        </w:rPr>
        <w:t>315). Dans le cas où un tribunal pénal est compétent pour juger un mineur ayant commis une infraction relevant de la compétence du tribunal pour enfants et adolescents délinquants, il doit obligatoirement se conformer aux dispositions relatives aux infractions commises par des mineurs (</w:t>
      </w:r>
      <w:r w:rsidR="004A19A1">
        <w:rPr>
          <w:lang w:val="fr-FR"/>
        </w:rPr>
        <w:t>art. </w:t>
      </w:r>
      <w:r w:rsidRPr="0017215A">
        <w:rPr>
          <w:lang w:val="fr-FR"/>
        </w:rPr>
        <w:t>402).</w:t>
      </w:r>
    </w:p>
    <w:p w14:paraId="15FEFC1F" w14:textId="5A422E68" w:rsidR="00301AA6" w:rsidRPr="0017215A" w:rsidRDefault="00301AA6" w:rsidP="00301AA6">
      <w:pPr>
        <w:pStyle w:val="SingleTxtG"/>
        <w:rPr>
          <w:lang w:val="fr-FR"/>
        </w:rPr>
      </w:pPr>
      <w:r w:rsidRPr="0017215A">
        <w:rPr>
          <w:lang w:val="fr-FR"/>
        </w:rPr>
        <w:t>177.</w:t>
      </w:r>
      <w:r w:rsidRPr="0017215A">
        <w:rPr>
          <w:lang w:val="fr-FR"/>
        </w:rPr>
        <w:tab/>
        <w:t>Les juges et les procureurs saisis des affaires impliquant des enfants et des mineurs sont sélectionnés parmi les juges spécialement formés aux procédures applicables aux mineurs (</w:t>
      </w:r>
      <w:r w:rsidR="004A19A1">
        <w:rPr>
          <w:lang w:val="fr-FR"/>
        </w:rPr>
        <w:t>art. </w:t>
      </w:r>
      <w:r w:rsidRPr="0017215A">
        <w:rPr>
          <w:lang w:val="fr-FR"/>
        </w:rPr>
        <w:t>409).</w:t>
      </w:r>
    </w:p>
    <w:p w14:paraId="721ADD64" w14:textId="3C1DD10F" w:rsidR="00301AA6" w:rsidRPr="0017215A" w:rsidRDefault="00301AA6" w:rsidP="00301AA6">
      <w:pPr>
        <w:pStyle w:val="SingleTxtG"/>
        <w:rPr>
          <w:lang w:val="fr-FR"/>
        </w:rPr>
      </w:pPr>
      <w:r w:rsidRPr="0017215A">
        <w:rPr>
          <w:lang w:val="fr-FR"/>
        </w:rPr>
        <w:t>178.</w:t>
      </w:r>
      <w:r w:rsidRPr="0017215A">
        <w:rPr>
          <w:lang w:val="fr-FR"/>
        </w:rPr>
        <w:tab/>
        <w:t>Une unité spéciale chargée des enquêtes sur les infractions commises par des enfants sera créée au sein des Forces de police de la République islamique d</w:t>
      </w:r>
      <w:r>
        <w:rPr>
          <w:lang w:val="fr-FR"/>
        </w:rPr>
        <w:t>’</w:t>
      </w:r>
      <w:r w:rsidRPr="0017215A">
        <w:rPr>
          <w:lang w:val="fr-FR"/>
        </w:rPr>
        <w:t>Iran (</w:t>
      </w:r>
      <w:r w:rsidR="004A19A1">
        <w:rPr>
          <w:lang w:val="fr-FR"/>
        </w:rPr>
        <w:t>art. </w:t>
      </w:r>
      <w:r w:rsidRPr="0017215A">
        <w:rPr>
          <w:lang w:val="fr-FR"/>
        </w:rPr>
        <w:t>31). Un projet de loi à cet effet a été élaboré par le pouvoir judiciaire et devrait être adopté prochainement.</w:t>
      </w:r>
    </w:p>
    <w:p w14:paraId="0BAC4502" w14:textId="6FE7AEB5" w:rsidR="00301AA6" w:rsidRPr="0017215A" w:rsidRDefault="00301AA6" w:rsidP="00301AA6">
      <w:pPr>
        <w:pStyle w:val="SingleTxtG"/>
        <w:rPr>
          <w:lang w:val="fr-FR"/>
        </w:rPr>
      </w:pPr>
      <w:r w:rsidRPr="0017215A">
        <w:rPr>
          <w:lang w:val="fr-FR"/>
        </w:rPr>
        <w:t>179.</w:t>
      </w:r>
      <w:r w:rsidRPr="0017215A">
        <w:rPr>
          <w:lang w:val="fr-FR"/>
        </w:rPr>
        <w:tab/>
        <w:t xml:space="preserve">Le Code de procédure pénale consacre plusieurs dispositions aux </w:t>
      </w:r>
      <w:r>
        <w:rPr>
          <w:lang w:val="fr-FR"/>
        </w:rPr>
        <w:t>« </w:t>
      </w:r>
      <w:r w:rsidRPr="0017215A">
        <w:rPr>
          <w:lang w:val="fr-FR"/>
        </w:rPr>
        <w:t>enquêtes préliminaires sur les infractions commises par des enfants et des adolescents</w:t>
      </w:r>
      <w:r>
        <w:rPr>
          <w:lang w:val="fr-FR"/>
        </w:rPr>
        <w:t> </w:t>
      </w:r>
      <w:r w:rsidRPr="0017215A">
        <w:rPr>
          <w:lang w:val="fr-FR"/>
        </w:rPr>
        <w:t>» et prévoit différentes mesures pour cette tranche d</w:t>
      </w:r>
      <w:r>
        <w:rPr>
          <w:lang w:val="fr-FR"/>
        </w:rPr>
        <w:t>’</w:t>
      </w:r>
      <w:r w:rsidRPr="0017215A">
        <w:rPr>
          <w:lang w:val="fr-FR"/>
        </w:rPr>
        <w:t>âge (</w:t>
      </w:r>
      <w:r w:rsidR="004A19A1">
        <w:rPr>
          <w:lang w:val="fr-FR"/>
        </w:rPr>
        <w:t>art. </w:t>
      </w:r>
      <w:r w:rsidRPr="0017215A">
        <w:rPr>
          <w:lang w:val="fr-FR"/>
        </w:rPr>
        <w:t xml:space="preserve">285 à 287). Outre le tribunal pour enfants et adolescents délinquants, une section du parquet général et révolutionnaire </w:t>
      </w:r>
      <w:r w:rsidR="00B41973">
        <w:rPr>
          <w:lang w:val="fr-FR"/>
        </w:rPr>
        <w:t>−</w:t>
      </w:r>
      <w:r w:rsidRPr="0017215A">
        <w:rPr>
          <w:lang w:val="fr-FR"/>
        </w:rPr>
        <w:t xml:space="preserve"> le Parquet spécial pour adolescents délinquants </w:t>
      </w:r>
      <w:r w:rsidR="00B41973">
        <w:rPr>
          <w:lang w:val="fr-FR"/>
        </w:rPr>
        <w:t>−</w:t>
      </w:r>
      <w:r w:rsidRPr="0017215A">
        <w:rPr>
          <w:lang w:val="fr-FR"/>
        </w:rPr>
        <w:t xml:space="preserve"> est chargée d</w:t>
      </w:r>
      <w:r>
        <w:rPr>
          <w:lang w:val="fr-FR"/>
        </w:rPr>
        <w:t>’</w:t>
      </w:r>
      <w:r w:rsidRPr="0017215A">
        <w:rPr>
          <w:lang w:val="fr-FR"/>
        </w:rPr>
        <w:t>instruire les affaires impliquant des personnes âgées de 15 à 18</w:t>
      </w:r>
      <w:r>
        <w:rPr>
          <w:lang w:val="fr-FR"/>
        </w:rPr>
        <w:t> </w:t>
      </w:r>
      <w:r w:rsidRPr="0017215A">
        <w:rPr>
          <w:lang w:val="fr-FR"/>
        </w:rPr>
        <w:t>ans (</w:t>
      </w:r>
      <w:r w:rsidR="004A19A1">
        <w:rPr>
          <w:lang w:val="fr-FR"/>
        </w:rPr>
        <w:t>art. </w:t>
      </w:r>
      <w:r w:rsidRPr="0017215A">
        <w:rPr>
          <w:lang w:val="fr-FR"/>
        </w:rPr>
        <w:t>285). En cas de flagrance, les forces de l</w:t>
      </w:r>
      <w:r>
        <w:rPr>
          <w:lang w:val="fr-FR"/>
        </w:rPr>
        <w:t>’</w:t>
      </w:r>
      <w:r w:rsidRPr="0017215A">
        <w:rPr>
          <w:lang w:val="fr-FR"/>
        </w:rPr>
        <w:t>ordre se contentent de recueillir les instruments, les objets, les indices et les mobiles liés à l</w:t>
      </w:r>
      <w:r>
        <w:rPr>
          <w:lang w:val="fr-FR"/>
        </w:rPr>
        <w:t>’</w:t>
      </w:r>
      <w:r w:rsidRPr="0017215A">
        <w:rPr>
          <w:lang w:val="fr-FR"/>
        </w:rPr>
        <w:t>infraction, sans procéder à l</w:t>
      </w:r>
      <w:r>
        <w:rPr>
          <w:lang w:val="fr-FR"/>
        </w:rPr>
        <w:t>’</w:t>
      </w:r>
      <w:r w:rsidRPr="0017215A">
        <w:rPr>
          <w:lang w:val="fr-FR"/>
        </w:rPr>
        <w:t>interrogatoire préliminaire du mineur. Si ce dernier est arrêté, les officiers judiciaires doivent le remettre immédiatement au parquet ou au tribunal spécial pour enfants et adolescents délinquants. Le Code de procédure pénale interdit par ailleurs la divulgation d</w:t>
      </w:r>
      <w:r>
        <w:rPr>
          <w:lang w:val="fr-FR"/>
        </w:rPr>
        <w:t>’</w:t>
      </w:r>
      <w:r w:rsidRPr="0017215A">
        <w:rPr>
          <w:lang w:val="fr-FR"/>
        </w:rPr>
        <w:t>informations permettant d</w:t>
      </w:r>
      <w:r>
        <w:rPr>
          <w:lang w:val="fr-FR"/>
        </w:rPr>
        <w:t>’</w:t>
      </w:r>
      <w:r w:rsidRPr="0017215A">
        <w:rPr>
          <w:lang w:val="fr-FR"/>
        </w:rPr>
        <w:t>identifier la victime, les témoins ou les informateurs (</w:t>
      </w:r>
      <w:r w:rsidR="004A19A1">
        <w:rPr>
          <w:lang w:val="fr-FR"/>
        </w:rPr>
        <w:t>art. </w:t>
      </w:r>
      <w:r w:rsidRPr="0017215A">
        <w:rPr>
          <w:lang w:val="fr-FR"/>
        </w:rPr>
        <w:t xml:space="preserve">40), </w:t>
      </w:r>
      <w:r w:rsidRPr="0017215A">
        <w:rPr>
          <w:lang w:val="fr-FR"/>
        </w:rPr>
        <w:lastRenderedPageBreak/>
        <w:t>prévoit l</w:t>
      </w:r>
      <w:r>
        <w:rPr>
          <w:lang w:val="fr-FR"/>
        </w:rPr>
        <w:t>’</w:t>
      </w:r>
      <w:r w:rsidRPr="0017215A">
        <w:rPr>
          <w:lang w:val="fr-FR"/>
        </w:rPr>
        <w:t>ouverture d</w:t>
      </w:r>
      <w:r>
        <w:rPr>
          <w:lang w:val="fr-FR"/>
        </w:rPr>
        <w:t>’</w:t>
      </w:r>
      <w:r w:rsidRPr="0017215A">
        <w:rPr>
          <w:lang w:val="fr-FR"/>
        </w:rPr>
        <w:t>un dossier (</w:t>
      </w:r>
      <w:r w:rsidR="004A19A1">
        <w:rPr>
          <w:lang w:val="fr-FR"/>
        </w:rPr>
        <w:t>art. </w:t>
      </w:r>
      <w:r w:rsidRPr="0017215A">
        <w:rPr>
          <w:lang w:val="fr-FR"/>
        </w:rPr>
        <w:t>286), ainsi que la mise à disposition de services de conseil (</w:t>
      </w:r>
      <w:r w:rsidR="004A19A1">
        <w:rPr>
          <w:lang w:val="fr-FR"/>
        </w:rPr>
        <w:t>art. </w:t>
      </w:r>
      <w:r w:rsidRPr="0017215A">
        <w:rPr>
          <w:lang w:val="fr-FR"/>
        </w:rPr>
        <w:t>410). Il autorise également la poursuite de la procédure en l</w:t>
      </w:r>
      <w:r>
        <w:rPr>
          <w:lang w:val="fr-FR"/>
        </w:rPr>
        <w:t>’</w:t>
      </w:r>
      <w:r w:rsidRPr="0017215A">
        <w:rPr>
          <w:lang w:val="fr-FR"/>
        </w:rPr>
        <w:t>absence de l</w:t>
      </w:r>
      <w:r>
        <w:rPr>
          <w:lang w:val="fr-FR"/>
        </w:rPr>
        <w:t>’</w:t>
      </w:r>
      <w:r w:rsidRPr="0017215A">
        <w:rPr>
          <w:lang w:val="fr-FR"/>
        </w:rPr>
        <w:t>enfant lorsque cela est dans son intérêt supérieur (</w:t>
      </w:r>
      <w:r w:rsidR="004A19A1">
        <w:rPr>
          <w:lang w:val="fr-FR"/>
        </w:rPr>
        <w:t>art. </w:t>
      </w:r>
      <w:r w:rsidRPr="0017215A">
        <w:rPr>
          <w:lang w:val="fr-FR"/>
        </w:rPr>
        <w:t>414).</w:t>
      </w:r>
    </w:p>
    <w:p w14:paraId="6AE024FB" w14:textId="5A6868C6" w:rsidR="00301AA6" w:rsidRPr="005B118F" w:rsidRDefault="00301AA6" w:rsidP="00301AA6">
      <w:pPr>
        <w:pStyle w:val="SingleTxtG"/>
        <w:rPr>
          <w:lang w:val="fr-FR"/>
        </w:rPr>
      </w:pPr>
      <w:r w:rsidRPr="0017215A">
        <w:rPr>
          <w:lang w:val="fr-FR"/>
        </w:rPr>
        <w:t>180.</w:t>
      </w:r>
      <w:r w:rsidRPr="0017215A">
        <w:rPr>
          <w:lang w:val="fr-FR"/>
        </w:rPr>
        <w:tab/>
        <w:t>Concernant le</w:t>
      </w:r>
      <w:r>
        <w:rPr>
          <w:lang w:val="fr-FR"/>
        </w:rPr>
        <w:t xml:space="preserve"> </w:t>
      </w:r>
      <w:r w:rsidRPr="0017215A">
        <w:rPr>
          <w:lang w:val="fr-FR"/>
        </w:rPr>
        <w:t>paragraphe</w:t>
      </w:r>
      <w:r w:rsidR="00D80096">
        <w:rPr>
          <w:lang w:val="fr-FR"/>
        </w:rPr>
        <w:t> </w:t>
      </w:r>
      <w:r w:rsidRPr="0017215A">
        <w:rPr>
          <w:lang w:val="fr-FR"/>
        </w:rPr>
        <w:t>92</w:t>
      </w:r>
      <w:r w:rsidR="00B41973">
        <w:rPr>
          <w:lang w:val="fr-FR"/>
        </w:rPr>
        <w:t> </w:t>
      </w:r>
      <w:r>
        <w:rPr>
          <w:lang w:val="fr-FR"/>
        </w:rPr>
        <w:t>c)</w:t>
      </w:r>
      <w:r w:rsidR="00D80096">
        <w:rPr>
          <w:lang w:val="fr-FR"/>
        </w:rPr>
        <w:t xml:space="preserve"> </w:t>
      </w:r>
      <w:r w:rsidR="00D80096" w:rsidRPr="0017215A">
        <w:rPr>
          <w:lang w:val="fr-FR"/>
        </w:rPr>
        <w:t xml:space="preserve">du </w:t>
      </w:r>
      <w:r w:rsidR="00D80096">
        <w:rPr>
          <w:lang w:val="fr-FR"/>
        </w:rPr>
        <w:t xml:space="preserve">document </w:t>
      </w:r>
      <w:r w:rsidR="00D80096" w:rsidRPr="0017215A">
        <w:rPr>
          <w:lang w:val="fr-FR"/>
        </w:rPr>
        <w:t>CRC/C/IRN/CO/3-4</w:t>
      </w:r>
      <w:r w:rsidRPr="0017215A">
        <w:rPr>
          <w:lang w:val="fr-FR"/>
        </w:rPr>
        <w:t>, il convient de préciser que, pour toute infraction relevant de la compétence du tribunal pénal de première instance et passible d</w:t>
      </w:r>
      <w:r>
        <w:rPr>
          <w:lang w:val="fr-FR"/>
        </w:rPr>
        <w:t>’</w:t>
      </w:r>
      <w:r w:rsidRPr="0017215A">
        <w:rPr>
          <w:lang w:val="fr-FR"/>
        </w:rPr>
        <w:t>une peine du sixième degré ou d</w:t>
      </w:r>
      <w:r>
        <w:rPr>
          <w:lang w:val="fr-FR"/>
        </w:rPr>
        <w:t>’</w:t>
      </w:r>
      <w:r w:rsidRPr="0017215A">
        <w:rPr>
          <w:lang w:val="fr-FR"/>
        </w:rPr>
        <w:t xml:space="preserve">un degré supérieur (allant de six mois à plus de </w:t>
      </w:r>
      <w:r w:rsidR="00B41973">
        <w:rPr>
          <w:lang w:val="fr-FR"/>
        </w:rPr>
        <w:t>vingt</w:t>
      </w:r>
      <w:r w:rsidR="00B41973">
        <w:rPr>
          <w:lang w:val="fr-FR"/>
        </w:rPr>
        <w:noBreakHyphen/>
        <w:t xml:space="preserve">cinq </w:t>
      </w:r>
      <w:r w:rsidRPr="0017215A">
        <w:rPr>
          <w:lang w:val="fr-FR"/>
        </w:rPr>
        <w:t>ans d</w:t>
      </w:r>
      <w:r>
        <w:rPr>
          <w:lang w:val="fr-FR"/>
        </w:rPr>
        <w:t>’</w:t>
      </w:r>
      <w:r w:rsidRPr="0017215A">
        <w:rPr>
          <w:lang w:val="fr-FR"/>
        </w:rPr>
        <w:t>emprisonnement), la présence d</w:t>
      </w:r>
      <w:r>
        <w:rPr>
          <w:lang w:val="fr-FR"/>
        </w:rPr>
        <w:t>’</w:t>
      </w:r>
      <w:r w:rsidRPr="0017215A">
        <w:rPr>
          <w:lang w:val="fr-FR"/>
        </w:rPr>
        <w:t xml:space="preserve">un avocat est obligatoire. Le ministère public ou le tribunal pour enfants et adolescents délinquants invite alors les parents ou le représentant légal de </w:t>
      </w:r>
      <w:r w:rsidRPr="005B118F">
        <w:rPr>
          <w:lang w:val="fr-FR"/>
        </w:rPr>
        <w:t>l’accusé à désigner un avocat. À défaut, et en l’absence de motif valable, l’autorité judiciaire commet un avocat d’office (</w:t>
      </w:r>
      <w:r w:rsidR="004A19A1" w:rsidRPr="005B118F">
        <w:rPr>
          <w:lang w:val="fr-FR"/>
        </w:rPr>
        <w:t>art. </w:t>
      </w:r>
      <w:r w:rsidRPr="005B118F">
        <w:rPr>
          <w:lang w:val="fr-FR"/>
        </w:rPr>
        <w:t>415).</w:t>
      </w:r>
    </w:p>
    <w:p w14:paraId="33F7A76C" w14:textId="527ACC12" w:rsidR="00301AA6" w:rsidRPr="0017215A" w:rsidRDefault="00301AA6" w:rsidP="00301AA6">
      <w:pPr>
        <w:pStyle w:val="SingleTxtG"/>
        <w:rPr>
          <w:lang w:val="fr-FR"/>
        </w:rPr>
      </w:pPr>
      <w:r w:rsidRPr="005B118F">
        <w:rPr>
          <w:lang w:val="fr-FR"/>
        </w:rPr>
        <w:t>181.</w:t>
      </w:r>
      <w:r w:rsidRPr="005B118F">
        <w:rPr>
          <w:lang w:val="fr-FR"/>
        </w:rPr>
        <w:tab/>
        <w:t>Le mineur est confié à des institutions sociales qui privilégient des approches non carcérales. Le tribunal peut également alléger ou réduire la peine prononcée</w:t>
      </w:r>
      <w:r w:rsidR="00130226" w:rsidRPr="005B118F">
        <w:rPr>
          <w:lang w:val="fr-FR"/>
        </w:rPr>
        <w:t xml:space="preserve"> ou</w:t>
      </w:r>
      <w:r w:rsidRPr="005B118F">
        <w:rPr>
          <w:lang w:val="fr-FR"/>
        </w:rPr>
        <w:t xml:space="preserve"> reporter ou suspendre son exécution (</w:t>
      </w:r>
      <w:r w:rsidR="004A19A1" w:rsidRPr="005B118F">
        <w:rPr>
          <w:lang w:val="fr-FR"/>
        </w:rPr>
        <w:t>art. </w:t>
      </w:r>
      <w:r w:rsidRPr="005B118F">
        <w:rPr>
          <w:lang w:val="fr-FR"/>
        </w:rPr>
        <w:t>93 et 94). Les condamnations prononcées contre des personnes âgées de moins de 18 ans n’emportent aucune conséquence pénale secondaire, notamment aucune privation de droits sociaux (</w:t>
      </w:r>
      <w:r w:rsidR="004A19A1" w:rsidRPr="005B118F">
        <w:rPr>
          <w:lang w:val="fr-FR"/>
        </w:rPr>
        <w:t>art. </w:t>
      </w:r>
      <w:r w:rsidRPr="005B118F">
        <w:rPr>
          <w:lang w:val="fr-FR"/>
        </w:rPr>
        <w:t>95).</w:t>
      </w:r>
    </w:p>
    <w:p w14:paraId="3EDEA5FD" w14:textId="7BCF2FD7" w:rsidR="00301AA6" w:rsidRPr="0017215A" w:rsidRDefault="00301AA6" w:rsidP="00301AA6">
      <w:pPr>
        <w:pStyle w:val="SingleTxtG"/>
        <w:rPr>
          <w:lang w:val="fr-FR"/>
        </w:rPr>
      </w:pPr>
      <w:r w:rsidRPr="0017215A">
        <w:rPr>
          <w:lang w:val="fr-FR"/>
        </w:rPr>
        <w:t>182.</w:t>
      </w:r>
      <w:r w:rsidRPr="0017215A">
        <w:rPr>
          <w:lang w:val="fr-FR"/>
        </w:rPr>
        <w:tab/>
        <w:t xml:space="preserve">En </w:t>
      </w:r>
      <w:r>
        <w:rPr>
          <w:lang w:val="fr-FR"/>
        </w:rPr>
        <w:t xml:space="preserve">ce qui concerne la demande formulée </w:t>
      </w:r>
      <w:r w:rsidRPr="0017215A">
        <w:rPr>
          <w:lang w:val="fr-FR"/>
        </w:rPr>
        <w:t>au</w:t>
      </w:r>
      <w:r>
        <w:rPr>
          <w:lang w:val="fr-FR"/>
        </w:rPr>
        <w:t xml:space="preserve"> </w:t>
      </w:r>
      <w:r w:rsidRPr="0017215A">
        <w:rPr>
          <w:lang w:val="fr-FR"/>
        </w:rPr>
        <w:t>paragraphe</w:t>
      </w:r>
      <w:r w:rsidR="00F91017">
        <w:rPr>
          <w:lang w:val="fr-FR"/>
        </w:rPr>
        <w:t> </w:t>
      </w:r>
      <w:r w:rsidRPr="0017215A">
        <w:rPr>
          <w:lang w:val="fr-FR"/>
        </w:rPr>
        <w:t>92</w:t>
      </w:r>
      <w:r w:rsidR="00B41973">
        <w:rPr>
          <w:lang w:val="fr-FR"/>
        </w:rPr>
        <w:t> </w:t>
      </w:r>
      <w:r>
        <w:rPr>
          <w:lang w:val="fr-FR"/>
        </w:rPr>
        <w:t xml:space="preserve">g) </w:t>
      </w:r>
      <w:r w:rsidR="00F91017" w:rsidRPr="0017215A">
        <w:rPr>
          <w:lang w:val="fr-FR"/>
        </w:rPr>
        <w:t xml:space="preserve">du </w:t>
      </w:r>
      <w:r w:rsidR="00F91017">
        <w:rPr>
          <w:lang w:val="fr-FR"/>
        </w:rPr>
        <w:t xml:space="preserve">document </w:t>
      </w:r>
      <w:r w:rsidR="00F91017" w:rsidRPr="0017215A">
        <w:rPr>
          <w:lang w:val="fr-FR"/>
        </w:rPr>
        <w:t>CRC/C/IRN/CO/3-4</w:t>
      </w:r>
      <w:r w:rsidR="00F91017">
        <w:rPr>
          <w:lang w:val="fr-FR"/>
        </w:rPr>
        <w:t xml:space="preserve"> </w:t>
      </w:r>
      <w:r w:rsidRPr="0017215A">
        <w:rPr>
          <w:lang w:val="fr-FR"/>
        </w:rPr>
        <w:t>concernant la séparation des mineurs des adultes dans les lieux de détention, il convient de préciser que l</w:t>
      </w:r>
      <w:r>
        <w:rPr>
          <w:lang w:val="fr-FR"/>
        </w:rPr>
        <w:t>’</w:t>
      </w:r>
      <w:r w:rsidRPr="0017215A">
        <w:rPr>
          <w:lang w:val="fr-FR"/>
        </w:rPr>
        <w:t>Organisation des prisons doit séparer les enfants des adolescents et des autres détenus, conformément à la loi sur la protection des enfants et des adolescents (</w:t>
      </w:r>
      <w:r w:rsidR="004A19A1">
        <w:rPr>
          <w:lang w:val="fr-FR"/>
        </w:rPr>
        <w:t>art. </w:t>
      </w:r>
      <w:r w:rsidRPr="0017215A">
        <w:rPr>
          <w:lang w:val="fr-FR"/>
        </w:rPr>
        <w:t xml:space="preserve">6, </w:t>
      </w:r>
      <w:r w:rsidR="00C36ADA">
        <w:rPr>
          <w:lang w:val="fr-FR"/>
        </w:rPr>
        <w:t>al. </w:t>
      </w:r>
      <w:r w:rsidRPr="0017215A">
        <w:rPr>
          <w:lang w:val="fr-FR"/>
        </w:rPr>
        <w:t>c)</w:t>
      </w:r>
      <w:r w:rsidR="00B41973">
        <w:rPr>
          <w:lang w:val="fr-FR"/>
        </w:rPr>
        <w:t> </w:t>
      </w:r>
      <w:r w:rsidRPr="0017215A">
        <w:rPr>
          <w:lang w:val="fr-FR"/>
        </w:rPr>
        <w:t>1)). Par ailleurs, les mineurs condamnés à une peine privative de liberté purgent leur peine dans des centres de protection et de rééducation, notamment dans les Centres de détention pour mineurs (</w:t>
      </w:r>
      <w:r w:rsidR="004A19A1">
        <w:rPr>
          <w:lang w:val="fr-FR"/>
        </w:rPr>
        <w:t>art. </w:t>
      </w:r>
      <w:r w:rsidRPr="0017215A">
        <w:rPr>
          <w:lang w:val="fr-FR"/>
        </w:rPr>
        <w:t>513). Ces centres sont chargés de l</w:t>
      </w:r>
      <w:r>
        <w:rPr>
          <w:lang w:val="fr-FR"/>
        </w:rPr>
        <w:t>’</w:t>
      </w:r>
      <w:r w:rsidRPr="0017215A">
        <w:rPr>
          <w:lang w:val="fr-FR"/>
        </w:rPr>
        <w:t>entretien et de l</w:t>
      </w:r>
      <w:r>
        <w:rPr>
          <w:lang w:val="fr-FR"/>
        </w:rPr>
        <w:t>’</w:t>
      </w:r>
      <w:r w:rsidRPr="0017215A">
        <w:rPr>
          <w:lang w:val="fr-FR"/>
        </w:rPr>
        <w:t xml:space="preserve">éducation des enfants et des adolescents </w:t>
      </w:r>
      <w:r w:rsidRPr="005B118F">
        <w:rPr>
          <w:lang w:val="fr-FR"/>
        </w:rPr>
        <w:t>relevant de cette loi. Ils sont établis par l’Organisation des prisons dans les chefs-lieux des provinces et, selon les besoins, dans d’autres régions sur décision du chef de l’autorité judiciaire (</w:t>
      </w:r>
      <w:r w:rsidR="004A19A1" w:rsidRPr="005B118F">
        <w:rPr>
          <w:lang w:val="fr-FR"/>
        </w:rPr>
        <w:t>art. </w:t>
      </w:r>
      <w:r w:rsidRPr="005B118F">
        <w:rPr>
          <w:lang w:val="fr-FR"/>
        </w:rPr>
        <w:t xml:space="preserve">525). Les juges des tribunaux pour enfants et adolescents délinquants ont l’obligation de se rendre au moins une fois par mois dans le centre de détention pour mineurs </w:t>
      </w:r>
      <w:r w:rsidR="005B118F" w:rsidRPr="005B118F">
        <w:rPr>
          <w:lang w:val="fr-FR"/>
        </w:rPr>
        <w:t xml:space="preserve">qui est </w:t>
      </w:r>
      <w:r w:rsidRPr="005B118F">
        <w:rPr>
          <w:lang w:val="fr-FR"/>
        </w:rPr>
        <w:t>de leur ressort afin d’examiner la situation judiciaire des enfants détenus, et de s’assurer de leur suivi éducatif et de leur développement moral (</w:t>
      </w:r>
      <w:r w:rsidR="004A19A1" w:rsidRPr="005B118F">
        <w:rPr>
          <w:lang w:val="fr-FR"/>
        </w:rPr>
        <w:t>art. </w:t>
      </w:r>
      <w:r w:rsidRPr="005B118F">
        <w:rPr>
          <w:lang w:val="fr-FR"/>
        </w:rPr>
        <w:t>526).</w:t>
      </w:r>
    </w:p>
    <w:p w14:paraId="7E92A6E2" w14:textId="65BB0D01" w:rsidR="00301AA6" w:rsidRPr="0017215A" w:rsidRDefault="00301AA6" w:rsidP="00B41973">
      <w:pPr>
        <w:pStyle w:val="SingleTxtG"/>
        <w:keepNext/>
        <w:rPr>
          <w:lang w:val="fr-FR"/>
        </w:rPr>
      </w:pPr>
      <w:r w:rsidRPr="0017215A">
        <w:rPr>
          <w:lang w:val="fr-FR"/>
        </w:rPr>
        <w:t>183.</w:t>
      </w:r>
      <w:r w:rsidRPr="0017215A">
        <w:rPr>
          <w:lang w:val="fr-FR"/>
        </w:rPr>
        <w:tab/>
        <w:t>L</w:t>
      </w:r>
      <w:r>
        <w:rPr>
          <w:lang w:val="fr-FR"/>
        </w:rPr>
        <w:t>’</w:t>
      </w:r>
      <w:r w:rsidRPr="0017215A">
        <w:rPr>
          <w:lang w:val="fr-FR"/>
        </w:rPr>
        <w:t>Organisation des prisons assure l</w:t>
      </w:r>
      <w:r>
        <w:rPr>
          <w:lang w:val="fr-FR"/>
        </w:rPr>
        <w:t>’</w:t>
      </w:r>
      <w:r w:rsidRPr="0017215A">
        <w:rPr>
          <w:lang w:val="fr-FR"/>
        </w:rPr>
        <w:t>hébergement, le repos et la prise en charge des personnes détenues. Les lieux de détention sont divisés en quatre sections distinctes</w:t>
      </w:r>
      <w:r w:rsidR="004A19A1">
        <w:rPr>
          <w:lang w:val="fr-FR"/>
        </w:rPr>
        <w:t> :</w:t>
      </w:r>
    </w:p>
    <w:p w14:paraId="5B193359" w14:textId="02371807" w:rsidR="00301AA6" w:rsidRPr="0017215A" w:rsidRDefault="00301AA6" w:rsidP="00B41973">
      <w:pPr>
        <w:pStyle w:val="SingleTxtG"/>
        <w:ind w:firstLine="567"/>
        <w:rPr>
          <w:lang w:val="fr-FR"/>
        </w:rPr>
      </w:pPr>
      <w:r w:rsidRPr="0017215A">
        <w:rPr>
          <w:lang w:val="fr-FR"/>
        </w:rPr>
        <w:t>a)</w:t>
      </w:r>
      <w:r w:rsidRPr="0017215A">
        <w:rPr>
          <w:lang w:val="fr-FR"/>
        </w:rPr>
        <w:tab/>
        <w:t>Section réservée aux enfants de moins de 15</w:t>
      </w:r>
      <w:r>
        <w:rPr>
          <w:lang w:val="fr-FR"/>
        </w:rPr>
        <w:t> </w:t>
      </w:r>
      <w:r w:rsidRPr="0017215A">
        <w:rPr>
          <w:lang w:val="fr-FR"/>
        </w:rPr>
        <w:t>ans</w:t>
      </w:r>
      <w:r w:rsidR="004A19A1">
        <w:rPr>
          <w:lang w:val="fr-FR"/>
        </w:rPr>
        <w:t> ;</w:t>
      </w:r>
    </w:p>
    <w:p w14:paraId="70D3B1EC" w14:textId="16A1691C" w:rsidR="00301AA6" w:rsidRPr="0017215A" w:rsidRDefault="00301AA6" w:rsidP="00B41973">
      <w:pPr>
        <w:pStyle w:val="SingleTxtG"/>
        <w:ind w:firstLine="567"/>
        <w:rPr>
          <w:lang w:val="fr-FR"/>
        </w:rPr>
      </w:pPr>
      <w:r w:rsidRPr="0017215A">
        <w:rPr>
          <w:lang w:val="fr-FR"/>
        </w:rPr>
        <w:t>b)</w:t>
      </w:r>
      <w:r w:rsidRPr="0017215A">
        <w:rPr>
          <w:lang w:val="fr-FR"/>
        </w:rPr>
        <w:tab/>
        <w:t>Section réservée aux adolescents âgés de 15 à 18</w:t>
      </w:r>
      <w:r>
        <w:rPr>
          <w:lang w:val="fr-FR"/>
        </w:rPr>
        <w:t> </w:t>
      </w:r>
      <w:r w:rsidRPr="0017215A">
        <w:rPr>
          <w:lang w:val="fr-FR"/>
        </w:rPr>
        <w:t>ans</w:t>
      </w:r>
      <w:r w:rsidR="004A19A1">
        <w:rPr>
          <w:lang w:val="fr-FR"/>
        </w:rPr>
        <w:t> ;</w:t>
      </w:r>
    </w:p>
    <w:p w14:paraId="045DADB7" w14:textId="494A233A" w:rsidR="00301AA6" w:rsidRPr="0017215A" w:rsidRDefault="00301AA6" w:rsidP="00B41973">
      <w:pPr>
        <w:pStyle w:val="SingleTxtG"/>
        <w:ind w:firstLine="567"/>
        <w:rPr>
          <w:lang w:val="fr-FR"/>
        </w:rPr>
      </w:pPr>
      <w:r w:rsidRPr="0017215A">
        <w:rPr>
          <w:lang w:val="fr-FR"/>
        </w:rPr>
        <w:t>c)</w:t>
      </w:r>
      <w:r w:rsidRPr="0017215A">
        <w:rPr>
          <w:lang w:val="fr-FR"/>
        </w:rPr>
        <w:tab/>
        <w:t>Section réservée aux jeunes de plus de 18</w:t>
      </w:r>
      <w:r>
        <w:rPr>
          <w:lang w:val="fr-FR"/>
        </w:rPr>
        <w:t> </w:t>
      </w:r>
      <w:r w:rsidRPr="0017215A">
        <w:rPr>
          <w:lang w:val="fr-FR"/>
        </w:rPr>
        <w:t>ans</w:t>
      </w:r>
      <w:r w:rsidR="004A19A1">
        <w:rPr>
          <w:lang w:val="fr-FR"/>
        </w:rPr>
        <w:t> ;</w:t>
      </w:r>
    </w:p>
    <w:p w14:paraId="18DDE614" w14:textId="3C364090" w:rsidR="00301AA6" w:rsidRPr="0017215A" w:rsidRDefault="00301AA6" w:rsidP="00B41973">
      <w:pPr>
        <w:pStyle w:val="SingleTxtG"/>
        <w:ind w:firstLine="567"/>
        <w:rPr>
          <w:lang w:val="fr-FR"/>
        </w:rPr>
      </w:pPr>
      <w:r w:rsidRPr="0017215A">
        <w:rPr>
          <w:lang w:val="fr-FR"/>
        </w:rPr>
        <w:t>d)</w:t>
      </w:r>
      <w:r w:rsidRPr="0017215A">
        <w:rPr>
          <w:lang w:val="fr-FR"/>
        </w:rPr>
        <w:tab/>
        <w:t>Lieux sécurisés.</w:t>
      </w:r>
    </w:p>
    <w:p w14:paraId="13D04145" w14:textId="06AB8797" w:rsidR="00301AA6" w:rsidRPr="0017215A" w:rsidRDefault="00301AA6" w:rsidP="00301AA6">
      <w:pPr>
        <w:pStyle w:val="SingleTxtG"/>
        <w:rPr>
          <w:lang w:val="fr-FR"/>
        </w:rPr>
      </w:pPr>
      <w:r w:rsidRPr="0017215A">
        <w:rPr>
          <w:lang w:val="fr-FR"/>
        </w:rPr>
        <w:t>184.</w:t>
      </w:r>
      <w:r w:rsidRPr="0017215A">
        <w:rPr>
          <w:lang w:val="fr-FR"/>
        </w:rPr>
        <w:tab/>
        <w:t>Les règlements d</w:t>
      </w:r>
      <w:r>
        <w:rPr>
          <w:lang w:val="fr-FR"/>
        </w:rPr>
        <w:t>’</w:t>
      </w:r>
      <w:r w:rsidRPr="0017215A">
        <w:rPr>
          <w:lang w:val="fr-FR"/>
        </w:rPr>
        <w:t>application relatifs à la gestion des centres correctionnels, à la qualité des mesures éducatives et discipli</w:t>
      </w:r>
      <w:r>
        <w:rPr>
          <w:lang w:val="fr-FR"/>
        </w:rPr>
        <w:t>na</w:t>
      </w:r>
      <w:r w:rsidRPr="0017215A">
        <w:rPr>
          <w:lang w:val="fr-FR"/>
        </w:rPr>
        <w:t>ires, ainsi qu</w:t>
      </w:r>
      <w:r>
        <w:rPr>
          <w:lang w:val="fr-FR"/>
        </w:rPr>
        <w:t>’</w:t>
      </w:r>
      <w:r w:rsidRPr="0017215A">
        <w:rPr>
          <w:lang w:val="fr-FR"/>
        </w:rPr>
        <w:t>aux modalités de classification des mineurs selon le sexe, l</w:t>
      </w:r>
      <w:r>
        <w:rPr>
          <w:lang w:val="fr-FR"/>
        </w:rPr>
        <w:t>’</w:t>
      </w:r>
      <w:r w:rsidRPr="0017215A">
        <w:rPr>
          <w:lang w:val="fr-FR"/>
        </w:rPr>
        <w:t xml:space="preserve">âge, la nature des infractions et les aspects exécutifs des centres pour mineurs, sont approuvés par le chef du pouvoir judiciaire (Code de procédure pénale, </w:t>
      </w:r>
      <w:r w:rsidR="004A19A1">
        <w:rPr>
          <w:lang w:val="fr-FR"/>
        </w:rPr>
        <w:t>art. </w:t>
      </w:r>
      <w:r w:rsidRPr="0017215A">
        <w:rPr>
          <w:lang w:val="fr-FR"/>
        </w:rPr>
        <w:t>528). L</w:t>
      </w:r>
      <w:r>
        <w:rPr>
          <w:lang w:val="fr-FR"/>
        </w:rPr>
        <w:t>’</w:t>
      </w:r>
      <w:r w:rsidRPr="0017215A">
        <w:rPr>
          <w:lang w:val="fr-FR"/>
        </w:rPr>
        <w:t>approbation finale des règlements élaborés par le pouvoir judiciaire par le Gouvernement demeure en suspens.</w:t>
      </w:r>
    </w:p>
    <w:p w14:paraId="3764A9CA" w14:textId="413D321E" w:rsidR="00301AA6" w:rsidRPr="0017215A" w:rsidRDefault="00301AA6" w:rsidP="00301AA6">
      <w:pPr>
        <w:pStyle w:val="SingleTxtG"/>
        <w:rPr>
          <w:lang w:val="fr-FR"/>
        </w:rPr>
      </w:pPr>
      <w:r w:rsidRPr="0017215A">
        <w:rPr>
          <w:lang w:val="fr-FR"/>
        </w:rPr>
        <w:t>185.</w:t>
      </w:r>
      <w:r w:rsidRPr="0017215A">
        <w:rPr>
          <w:lang w:val="fr-FR"/>
        </w:rPr>
        <w:tab/>
        <w:t>Adoption du Document sur la réforme judiciaire (2020) par le chef du pouvoir judiciaire</w:t>
      </w:r>
      <w:r w:rsidR="004A19A1">
        <w:rPr>
          <w:lang w:val="fr-FR"/>
        </w:rPr>
        <w:t> :</w:t>
      </w:r>
      <w:r w:rsidRPr="0017215A">
        <w:rPr>
          <w:lang w:val="fr-FR"/>
        </w:rPr>
        <w:t xml:space="preserve"> parmi les stratégies proposées dans ce document figure</w:t>
      </w:r>
      <w:r w:rsidR="00F91017">
        <w:rPr>
          <w:lang w:val="fr-FR"/>
        </w:rPr>
        <w:t>nt</w:t>
      </w:r>
      <w:r w:rsidRPr="0017215A">
        <w:rPr>
          <w:lang w:val="fr-FR"/>
        </w:rPr>
        <w:t xml:space="preserve"> le renforcement de l</w:t>
      </w:r>
      <w:r>
        <w:rPr>
          <w:lang w:val="fr-FR"/>
        </w:rPr>
        <w:t>’</w:t>
      </w:r>
      <w:r w:rsidRPr="0017215A">
        <w:rPr>
          <w:lang w:val="fr-FR"/>
        </w:rPr>
        <w:t>identification et de la protection des enfants à risque et la mise en place de solutions.</w:t>
      </w:r>
    </w:p>
    <w:p w14:paraId="2BD28D4A" w14:textId="6164726F" w:rsidR="00301AA6" w:rsidRPr="0017215A" w:rsidRDefault="00301AA6" w:rsidP="00301AA6">
      <w:pPr>
        <w:pStyle w:val="SingleTxtG"/>
        <w:rPr>
          <w:lang w:val="fr-FR"/>
        </w:rPr>
      </w:pPr>
      <w:r w:rsidRPr="0017215A">
        <w:rPr>
          <w:lang w:val="fr-FR"/>
        </w:rPr>
        <w:t>186.</w:t>
      </w:r>
      <w:r w:rsidRPr="0017215A">
        <w:rPr>
          <w:lang w:val="fr-FR"/>
        </w:rPr>
        <w:tab/>
      </w:r>
      <w:r w:rsidRPr="00081F85">
        <w:rPr>
          <w:lang w:val="fr-FR"/>
        </w:rPr>
        <w:t>S’agissant du paragraphe</w:t>
      </w:r>
      <w:r w:rsidR="00F91017">
        <w:rPr>
          <w:lang w:val="fr-FR"/>
        </w:rPr>
        <w:t> </w:t>
      </w:r>
      <w:r w:rsidRPr="00081F85">
        <w:rPr>
          <w:lang w:val="fr-FR"/>
        </w:rPr>
        <w:t>92</w:t>
      </w:r>
      <w:r w:rsidR="00B41973" w:rsidRPr="00081F85">
        <w:rPr>
          <w:lang w:val="fr-FR"/>
        </w:rPr>
        <w:t> </w:t>
      </w:r>
      <w:r w:rsidRPr="00081F85">
        <w:rPr>
          <w:lang w:val="fr-FR"/>
        </w:rPr>
        <w:t xml:space="preserve">f) </w:t>
      </w:r>
      <w:r w:rsidR="00F91017" w:rsidRPr="0017215A">
        <w:rPr>
          <w:lang w:val="fr-FR"/>
        </w:rPr>
        <w:t xml:space="preserve">du </w:t>
      </w:r>
      <w:r w:rsidR="00F91017">
        <w:rPr>
          <w:lang w:val="fr-FR"/>
        </w:rPr>
        <w:t xml:space="preserve">document </w:t>
      </w:r>
      <w:r w:rsidR="00F91017" w:rsidRPr="0017215A">
        <w:rPr>
          <w:lang w:val="fr-FR"/>
        </w:rPr>
        <w:t>CRC/C/IRN/CO/3-4</w:t>
      </w:r>
      <w:r w:rsidR="00F91017">
        <w:rPr>
          <w:lang w:val="fr-FR"/>
        </w:rPr>
        <w:t xml:space="preserve"> </w:t>
      </w:r>
      <w:r w:rsidRPr="0017215A">
        <w:rPr>
          <w:lang w:val="fr-FR"/>
        </w:rPr>
        <w:t>concernant la préservation de la vie privée des prévenus mineurs pendant l</w:t>
      </w:r>
      <w:r>
        <w:rPr>
          <w:lang w:val="fr-FR"/>
        </w:rPr>
        <w:t>’</w:t>
      </w:r>
      <w:r w:rsidRPr="0017215A">
        <w:rPr>
          <w:lang w:val="fr-FR"/>
        </w:rPr>
        <w:t xml:space="preserve">instruction et le procès, </w:t>
      </w:r>
      <w:r>
        <w:rPr>
          <w:lang w:val="fr-FR"/>
        </w:rPr>
        <w:t xml:space="preserve">il convient de noter que </w:t>
      </w:r>
      <w:r w:rsidRPr="0017215A">
        <w:rPr>
          <w:lang w:val="fr-FR"/>
        </w:rPr>
        <w:t>quiconque divulgue l</w:t>
      </w:r>
      <w:r>
        <w:rPr>
          <w:lang w:val="fr-FR"/>
        </w:rPr>
        <w:t>’</w:t>
      </w:r>
      <w:r w:rsidRPr="0017215A">
        <w:rPr>
          <w:lang w:val="fr-FR"/>
        </w:rPr>
        <w:t>identité d</w:t>
      </w:r>
      <w:r>
        <w:rPr>
          <w:lang w:val="fr-FR"/>
        </w:rPr>
        <w:t>’</w:t>
      </w:r>
      <w:r w:rsidRPr="0017215A">
        <w:rPr>
          <w:lang w:val="fr-FR"/>
        </w:rPr>
        <w:t>un enfant ou d</w:t>
      </w:r>
      <w:r>
        <w:rPr>
          <w:lang w:val="fr-FR"/>
        </w:rPr>
        <w:t>’</w:t>
      </w:r>
      <w:r w:rsidRPr="0017215A">
        <w:rPr>
          <w:lang w:val="fr-FR"/>
        </w:rPr>
        <w:t>un mineur maltraité ou dans une situation précaire, ou des informations, confidentielles ou non, le concernant, commet une infraction, quel que soit le mode de divulgation, et encourt une peine d</w:t>
      </w:r>
      <w:r>
        <w:rPr>
          <w:lang w:val="fr-FR"/>
        </w:rPr>
        <w:t>’</w:t>
      </w:r>
      <w:r w:rsidRPr="0017215A">
        <w:rPr>
          <w:lang w:val="fr-FR"/>
        </w:rPr>
        <w:t xml:space="preserve">emprisonnement du sixième degré (loi sur la protection des enfants et des adolescents, </w:t>
      </w:r>
      <w:r w:rsidR="004A19A1">
        <w:rPr>
          <w:lang w:val="fr-FR"/>
        </w:rPr>
        <w:t>art. </w:t>
      </w:r>
      <w:r w:rsidRPr="0017215A">
        <w:rPr>
          <w:lang w:val="fr-FR"/>
        </w:rPr>
        <w:t>19). Les articles</w:t>
      </w:r>
      <w:r w:rsidR="00B41973">
        <w:rPr>
          <w:lang w:val="fr-FR"/>
        </w:rPr>
        <w:t> </w:t>
      </w:r>
      <w:r w:rsidRPr="0017215A">
        <w:rPr>
          <w:lang w:val="fr-FR"/>
        </w:rPr>
        <w:t xml:space="preserve">285 à 287 du Code de procédure pénale traitent des </w:t>
      </w:r>
      <w:r>
        <w:rPr>
          <w:lang w:val="fr-FR"/>
        </w:rPr>
        <w:t>« </w:t>
      </w:r>
      <w:r w:rsidRPr="0017215A">
        <w:rPr>
          <w:lang w:val="fr-FR"/>
        </w:rPr>
        <w:t>enquêtes préliminaires sur les infractions commises par des enfants ou des adolescents</w:t>
      </w:r>
      <w:r>
        <w:rPr>
          <w:lang w:val="fr-FR"/>
        </w:rPr>
        <w:t> </w:t>
      </w:r>
      <w:r w:rsidRPr="0017215A">
        <w:rPr>
          <w:lang w:val="fr-FR"/>
        </w:rPr>
        <w:t>» et prévoient la création d</w:t>
      </w:r>
      <w:r>
        <w:rPr>
          <w:lang w:val="fr-FR"/>
        </w:rPr>
        <w:t>’</w:t>
      </w:r>
      <w:r w:rsidRPr="0017215A">
        <w:rPr>
          <w:lang w:val="fr-FR"/>
        </w:rPr>
        <w:t>un tribunal spécial pour adolescents délinquants chargé d</w:t>
      </w:r>
      <w:r>
        <w:rPr>
          <w:lang w:val="fr-FR"/>
        </w:rPr>
        <w:t>’</w:t>
      </w:r>
      <w:r w:rsidRPr="0017215A">
        <w:rPr>
          <w:lang w:val="fr-FR"/>
        </w:rPr>
        <w:t>enquêter sur les infractions commises par des personnes âgées de 15 à 18</w:t>
      </w:r>
      <w:r>
        <w:rPr>
          <w:lang w:val="fr-FR"/>
        </w:rPr>
        <w:t> </w:t>
      </w:r>
      <w:r w:rsidRPr="0017215A">
        <w:rPr>
          <w:lang w:val="fr-FR"/>
        </w:rPr>
        <w:t>ans. En cas de flagran</w:t>
      </w:r>
      <w:r>
        <w:rPr>
          <w:lang w:val="fr-FR"/>
        </w:rPr>
        <w:t>t délit</w:t>
      </w:r>
      <w:r w:rsidRPr="0017215A">
        <w:rPr>
          <w:lang w:val="fr-FR"/>
        </w:rPr>
        <w:t>, les forces de l</w:t>
      </w:r>
      <w:r>
        <w:rPr>
          <w:lang w:val="fr-FR"/>
        </w:rPr>
        <w:t>’</w:t>
      </w:r>
      <w:r w:rsidRPr="0017215A">
        <w:rPr>
          <w:lang w:val="fr-FR"/>
        </w:rPr>
        <w:t>ordre se contentent de recueillir les instruments, les objets, les indices et les mobiles liés à l</w:t>
      </w:r>
      <w:r>
        <w:rPr>
          <w:lang w:val="fr-FR"/>
        </w:rPr>
        <w:t>’</w:t>
      </w:r>
      <w:r w:rsidRPr="0017215A">
        <w:rPr>
          <w:lang w:val="fr-FR"/>
        </w:rPr>
        <w:t xml:space="preserve">infraction, sans procéder à </w:t>
      </w:r>
      <w:r w:rsidRPr="0017215A">
        <w:rPr>
          <w:lang w:val="fr-FR"/>
        </w:rPr>
        <w:lastRenderedPageBreak/>
        <w:t>l</w:t>
      </w:r>
      <w:r>
        <w:rPr>
          <w:lang w:val="fr-FR"/>
        </w:rPr>
        <w:t>’</w:t>
      </w:r>
      <w:r w:rsidRPr="0017215A">
        <w:rPr>
          <w:lang w:val="fr-FR"/>
        </w:rPr>
        <w:t>interrogatoire préliminaire du mineur. Si ce dernier est arrêté, ils doivent le remettre immédiatement au parquet ou au tribunal spécial pour enfants et adolescents délinquants.</w:t>
      </w:r>
    </w:p>
    <w:p w14:paraId="478320BB" w14:textId="77777777" w:rsidR="00301AA6" w:rsidRPr="0017215A" w:rsidRDefault="00301AA6" w:rsidP="00301AA6">
      <w:pPr>
        <w:pStyle w:val="SingleTxtG"/>
        <w:rPr>
          <w:lang w:val="fr-FR"/>
        </w:rPr>
      </w:pPr>
      <w:r w:rsidRPr="0017215A">
        <w:rPr>
          <w:lang w:val="fr-FR"/>
        </w:rPr>
        <w:t>187.</w:t>
      </w:r>
      <w:r w:rsidRPr="0017215A">
        <w:rPr>
          <w:lang w:val="fr-FR"/>
        </w:rPr>
        <w:tab/>
        <w:t>Outre les parents ou représentants légaux de l</w:t>
      </w:r>
      <w:r>
        <w:rPr>
          <w:lang w:val="fr-FR"/>
        </w:rPr>
        <w:t>’</w:t>
      </w:r>
      <w:r w:rsidRPr="0017215A">
        <w:rPr>
          <w:lang w:val="fr-FR"/>
        </w:rPr>
        <w:t>enfant, l</w:t>
      </w:r>
      <w:r>
        <w:rPr>
          <w:lang w:val="fr-FR"/>
        </w:rPr>
        <w:t>’</w:t>
      </w:r>
      <w:r w:rsidRPr="0017215A">
        <w:rPr>
          <w:lang w:val="fr-FR"/>
        </w:rPr>
        <w:t>avocat, le requérant, les personnes dont l</w:t>
      </w:r>
      <w:r>
        <w:rPr>
          <w:lang w:val="fr-FR"/>
        </w:rPr>
        <w:t>’</w:t>
      </w:r>
      <w:r w:rsidRPr="0017215A">
        <w:rPr>
          <w:lang w:val="fr-FR"/>
        </w:rPr>
        <w:t>avis a été recueilli dans le cadre de l</w:t>
      </w:r>
      <w:r>
        <w:rPr>
          <w:lang w:val="fr-FR"/>
        </w:rPr>
        <w:t>’</w:t>
      </w:r>
      <w:r w:rsidRPr="0017215A">
        <w:rPr>
          <w:lang w:val="fr-FR"/>
        </w:rPr>
        <w:t>enquête préliminaire, les témoins, les informateurs et les travailleurs sociaux de l</w:t>
      </w:r>
      <w:r>
        <w:rPr>
          <w:lang w:val="fr-FR"/>
        </w:rPr>
        <w:t>’</w:t>
      </w:r>
      <w:r w:rsidRPr="0017215A">
        <w:rPr>
          <w:lang w:val="fr-FR"/>
        </w:rPr>
        <w:t>organisme d</w:t>
      </w:r>
      <w:r>
        <w:rPr>
          <w:lang w:val="fr-FR"/>
        </w:rPr>
        <w:t>’</w:t>
      </w:r>
      <w:r w:rsidRPr="0017215A">
        <w:rPr>
          <w:lang w:val="fr-FR"/>
        </w:rPr>
        <w:t>aide sociale ont le droit d</w:t>
      </w:r>
      <w:r>
        <w:rPr>
          <w:lang w:val="fr-FR"/>
        </w:rPr>
        <w:t>’</w:t>
      </w:r>
      <w:r w:rsidRPr="0017215A">
        <w:rPr>
          <w:lang w:val="fr-FR"/>
        </w:rPr>
        <w:t>assister aux audiences du tribunal pour enfants et adolescents délinquants. La présence d</w:t>
      </w:r>
      <w:r>
        <w:rPr>
          <w:lang w:val="fr-FR"/>
        </w:rPr>
        <w:t>’</w:t>
      </w:r>
      <w:r w:rsidRPr="0017215A">
        <w:rPr>
          <w:lang w:val="fr-FR"/>
        </w:rPr>
        <w:t>autres personnes doit être approuvée par la cour.</w:t>
      </w:r>
    </w:p>
    <w:p w14:paraId="0C8B7F67" w14:textId="4962823B" w:rsidR="00301AA6" w:rsidRPr="0017215A" w:rsidRDefault="00301AA6" w:rsidP="00301AA6">
      <w:pPr>
        <w:pStyle w:val="SingleTxtG"/>
        <w:rPr>
          <w:lang w:val="fr-FR"/>
        </w:rPr>
      </w:pPr>
      <w:r w:rsidRPr="0017215A">
        <w:rPr>
          <w:lang w:val="fr-FR"/>
        </w:rPr>
        <w:t>188.</w:t>
      </w:r>
      <w:r w:rsidRPr="0017215A">
        <w:rPr>
          <w:lang w:val="fr-FR"/>
        </w:rPr>
        <w:tab/>
        <w:t>Conformément à l</w:t>
      </w:r>
      <w:r>
        <w:rPr>
          <w:lang w:val="fr-FR"/>
        </w:rPr>
        <w:t>’</w:t>
      </w:r>
      <w:r w:rsidR="004A19A1">
        <w:rPr>
          <w:lang w:val="fr-FR"/>
        </w:rPr>
        <w:t>article </w:t>
      </w:r>
      <w:r w:rsidRPr="0017215A">
        <w:rPr>
          <w:lang w:val="fr-FR"/>
        </w:rPr>
        <w:t>38 de la loi sur la protection des enfants et des adolescents, les parents, tuteurs ou représentants légaux et avocats des enfants et des adolescents, ainsi que les travailleurs sociaux, peuvent assister aux audiences, être consultés et proposer des mesures de soutien.</w:t>
      </w:r>
    </w:p>
    <w:p w14:paraId="5EA3413F" w14:textId="110A71DC" w:rsidR="00301AA6" w:rsidRPr="0017215A" w:rsidRDefault="00301AA6" w:rsidP="00301AA6">
      <w:pPr>
        <w:pStyle w:val="SingleTxtG"/>
        <w:rPr>
          <w:lang w:val="fr-FR"/>
        </w:rPr>
      </w:pPr>
      <w:r w:rsidRPr="0017215A">
        <w:rPr>
          <w:lang w:val="fr-FR"/>
        </w:rPr>
        <w:t>189.</w:t>
      </w:r>
      <w:r w:rsidRPr="0017215A">
        <w:rPr>
          <w:lang w:val="fr-FR"/>
        </w:rPr>
        <w:tab/>
      </w:r>
      <w:r>
        <w:rPr>
          <w:lang w:val="fr-FR"/>
        </w:rPr>
        <w:t xml:space="preserve">S’agissant du </w:t>
      </w:r>
      <w:r w:rsidRPr="0017215A">
        <w:rPr>
          <w:lang w:val="fr-FR"/>
        </w:rPr>
        <w:t>paragraphe</w:t>
      </w:r>
      <w:r w:rsidR="00B41973">
        <w:rPr>
          <w:lang w:val="fr-FR"/>
        </w:rPr>
        <w:t> </w:t>
      </w:r>
      <w:r w:rsidRPr="0017215A">
        <w:rPr>
          <w:lang w:val="fr-FR"/>
        </w:rPr>
        <w:t>53</w:t>
      </w:r>
      <w:r>
        <w:rPr>
          <w:lang w:val="fr-FR"/>
        </w:rPr>
        <w:t xml:space="preserve"> du document </w:t>
      </w:r>
      <w:r w:rsidRPr="00E90957">
        <w:t>CRC/C/IRN/CO/3-4</w:t>
      </w:r>
      <w:r w:rsidRPr="0017215A">
        <w:rPr>
          <w:lang w:val="fr-FR"/>
        </w:rPr>
        <w:t>, il convient de souligner que, bien que l</w:t>
      </w:r>
      <w:r>
        <w:rPr>
          <w:lang w:val="fr-FR"/>
        </w:rPr>
        <w:t>’</w:t>
      </w:r>
      <w:r w:rsidRPr="0017215A">
        <w:rPr>
          <w:lang w:val="fr-FR"/>
        </w:rPr>
        <w:t>âge de la responsabilité pénale soit fixé à 9 et 15</w:t>
      </w:r>
      <w:r>
        <w:rPr>
          <w:lang w:val="fr-FR"/>
        </w:rPr>
        <w:t> </w:t>
      </w:r>
      <w:r w:rsidRPr="0017215A">
        <w:rPr>
          <w:lang w:val="fr-FR"/>
        </w:rPr>
        <w:t xml:space="preserve">ans (Code pénal islamique, </w:t>
      </w:r>
      <w:r w:rsidR="004A19A1">
        <w:rPr>
          <w:lang w:val="fr-FR"/>
        </w:rPr>
        <w:t>art. </w:t>
      </w:r>
      <w:r w:rsidRPr="0017215A">
        <w:rPr>
          <w:lang w:val="fr-FR"/>
        </w:rPr>
        <w:t xml:space="preserve">146 et 147), </w:t>
      </w:r>
      <w:r>
        <w:rPr>
          <w:lang w:val="fr-FR"/>
        </w:rPr>
        <w:t xml:space="preserve">compte tenu de </w:t>
      </w:r>
      <w:r w:rsidRPr="0017215A">
        <w:rPr>
          <w:lang w:val="fr-FR"/>
        </w:rPr>
        <w:t>l</w:t>
      </w:r>
      <w:r>
        <w:rPr>
          <w:lang w:val="fr-FR"/>
        </w:rPr>
        <w:t>’</w:t>
      </w:r>
      <w:r w:rsidRPr="0017215A">
        <w:rPr>
          <w:lang w:val="fr-FR"/>
        </w:rPr>
        <w:t>adoption d</w:t>
      </w:r>
      <w:r>
        <w:rPr>
          <w:lang w:val="fr-FR"/>
        </w:rPr>
        <w:t>’</w:t>
      </w:r>
      <w:r w:rsidRPr="0017215A">
        <w:rPr>
          <w:lang w:val="fr-FR"/>
        </w:rPr>
        <w:t>une politique</w:t>
      </w:r>
      <w:r>
        <w:rPr>
          <w:lang w:val="fr-FR"/>
        </w:rPr>
        <w:t xml:space="preserve"> prévoyant des différences de traitement concernant les </w:t>
      </w:r>
      <w:r w:rsidRPr="0017215A">
        <w:rPr>
          <w:lang w:val="fr-FR"/>
        </w:rPr>
        <w:t>mineurs de moins de 18</w:t>
      </w:r>
      <w:r>
        <w:rPr>
          <w:lang w:val="fr-FR"/>
        </w:rPr>
        <w:t> </w:t>
      </w:r>
      <w:r w:rsidRPr="0017215A">
        <w:rPr>
          <w:lang w:val="fr-FR"/>
        </w:rPr>
        <w:t>ans auteurs d</w:t>
      </w:r>
      <w:r>
        <w:rPr>
          <w:lang w:val="fr-FR"/>
        </w:rPr>
        <w:t>’</w:t>
      </w:r>
      <w:r w:rsidRPr="0017215A">
        <w:rPr>
          <w:lang w:val="fr-FR"/>
        </w:rPr>
        <w:t xml:space="preserve">infractions passibles de peines </w:t>
      </w:r>
      <w:r w:rsidRPr="0017215A">
        <w:rPr>
          <w:i/>
          <w:iCs/>
          <w:lang w:val="fr-FR"/>
        </w:rPr>
        <w:t>houdoud</w:t>
      </w:r>
      <w:r w:rsidRPr="0017215A">
        <w:rPr>
          <w:lang w:val="fr-FR"/>
        </w:rPr>
        <w:t xml:space="preserve"> et de </w:t>
      </w:r>
      <w:r w:rsidRPr="0017215A">
        <w:rPr>
          <w:i/>
          <w:iCs/>
          <w:lang w:val="fr-FR"/>
        </w:rPr>
        <w:t>qisas</w:t>
      </w:r>
      <w:r w:rsidRPr="0017215A">
        <w:rPr>
          <w:lang w:val="fr-FR"/>
        </w:rPr>
        <w:t>, le Code pénal iranien précise, à l</w:t>
      </w:r>
      <w:r>
        <w:rPr>
          <w:lang w:val="fr-FR"/>
        </w:rPr>
        <w:t>’</w:t>
      </w:r>
      <w:r w:rsidR="004A19A1">
        <w:rPr>
          <w:lang w:val="fr-FR"/>
        </w:rPr>
        <w:t>article </w:t>
      </w:r>
      <w:r w:rsidRPr="0017215A">
        <w:rPr>
          <w:lang w:val="fr-FR"/>
        </w:rPr>
        <w:t>91, que lorsqu</w:t>
      </w:r>
      <w:r>
        <w:rPr>
          <w:lang w:val="fr-FR"/>
        </w:rPr>
        <w:t>’</w:t>
      </w:r>
      <w:r w:rsidRPr="0017215A">
        <w:rPr>
          <w:lang w:val="fr-FR"/>
        </w:rPr>
        <w:t>un mineur de moins de 18</w:t>
      </w:r>
      <w:r>
        <w:rPr>
          <w:lang w:val="fr-FR"/>
        </w:rPr>
        <w:t> </w:t>
      </w:r>
      <w:r w:rsidRPr="0017215A">
        <w:rPr>
          <w:lang w:val="fr-FR"/>
        </w:rPr>
        <w:t xml:space="preserve">ans ne comprend pas la </w:t>
      </w:r>
      <w:r>
        <w:rPr>
          <w:lang w:val="fr-FR"/>
        </w:rPr>
        <w:t>« </w:t>
      </w:r>
      <w:r w:rsidRPr="0017215A">
        <w:rPr>
          <w:lang w:val="fr-FR"/>
        </w:rPr>
        <w:t>nature</w:t>
      </w:r>
      <w:r>
        <w:rPr>
          <w:lang w:val="fr-FR"/>
        </w:rPr>
        <w:t> </w:t>
      </w:r>
      <w:r w:rsidRPr="0017215A">
        <w:rPr>
          <w:lang w:val="fr-FR"/>
        </w:rPr>
        <w:t>» de l</w:t>
      </w:r>
      <w:r>
        <w:rPr>
          <w:lang w:val="fr-FR"/>
        </w:rPr>
        <w:t>’</w:t>
      </w:r>
      <w:r w:rsidRPr="0017215A">
        <w:rPr>
          <w:lang w:val="fr-FR"/>
        </w:rPr>
        <w:t>infraction qu</w:t>
      </w:r>
      <w:r>
        <w:rPr>
          <w:lang w:val="fr-FR"/>
        </w:rPr>
        <w:t>’</w:t>
      </w:r>
      <w:r w:rsidRPr="0017215A">
        <w:rPr>
          <w:lang w:val="fr-FR"/>
        </w:rPr>
        <w:t>il a commise ou n</w:t>
      </w:r>
      <w:r>
        <w:rPr>
          <w:lang w:val="fr-FR"/>
        </w:rPr>
        <w:t>’</w:t>
      </w:r>
      <w:r w:rsidRPr="0017215A">
        <w:rPr>
          <w:lang w:val="fr-FR"/>
        </w:rPr>
        <w:t>est pas conscient d</w:t>
      </w:r>
      <w:r>
        <w:rPr>
          <w:lang w:val="fr-FR"/>
        </w:rPr>
        <w:t>’</w:t>
      </w:r>
      <w:r w:rsidRPr="0017215A">
        <w:rPr>
          <w:lang w:val="fr-FR"/>
        </w:rPr>
        <w:t xml:space="preserve">avoir porté atteinte à une </w:t>
      </w:r>
      <w:r>
        <w:rPr>
          <w:lang w:val="fr-FR"/>
        </w:rPr>
        <w:t>« </w:t>
      </w:r>
      <w:r w:rsidRPr="0017215A">
        <w:rPr>
          <w:lang w:val="fr-FR"/>
        </w:rPr>
        <w:t>valeur sacrée</w:t>
      </w:r>
      <w:r>
        <w:rPr>
          <w:lang w:val="fr-FR"/>
        </w:rPr>
        <w:t> </w:t>
      </w:r>
      <w:r w:rsidRPr="0017215A">
        <w:rPr>
          <w:lang w:val="fr-FR"/>
        </w:rPr>
        <w:t>», ou encore s</w:t>
      </w:r>
      <w:r>
        <w:rPr>
          <w:lang w:val="fr-FR"/>
        </w:rPr>
        <w:t>’</w:t>
      </w:r>
      <w:r w:rsidRPr="0017215A">
        <w:rPr>
          <w:lang w:val="fr-FR"/>
        </w:rPr>
        <w:t xml:space="preserve">il existe des doutes quant au niveau de développement et de maturité de ses facultés intellectuelles, les peines de </w:t>
      </w:r>
      <w:r w:rsidRPr="0017215A">
        <w:rPr>
          <w:i/>
          <w:iCs/>
          <w:lang w:val="fr-FR"/>
        </w:rPr>
        <w:t>houdoud</w:t>
      </w:r>
      <w:r w:rsidRPr="0017215A">
        <w:rPr>
          <w:lang w:val="fr-FR"/>
        </w:rPr>
        <w:t xml:space="preserve"> et le </w:t>
      </w:r>
      <w:r w:rsidRPr="0017215A">
        <w:rPr>
          <w:i/>
          <w:iCs/>
          <w:lang w:val="fr-FR"/>
        </w:rPr>
        <w:t>qisas</w:t>
      </w:r>
      <w:r w:rsidRPr="0017215A">
        <w:rPr>
          <w:lang w:val="fr-FR"/>
        </w:rPr>
        <w:t xml:space="preserve"> ne peuvent </w:t>
      </w:r>
      <w:r>
        <w:rPr>
          <w:lang w:val="fr-FR"/>
        </w:rPr>
        <w:t xml:space="preserve">pas lui </w:t>
      </w:r>
      <w:r w:rsidRPr="0017215A">
        <w:rPr>
          <w:lang w:val="fr-FR"/>
        </w:rPr>
        <w:t>être appliquées. L</w:t>
      </w:r>
      <w:r>
        <w:rPr>
          <w:lang w:val="fr-FR"/>
        </w:rPr>
        <w:t>’</w:t>
      </w:r>
      <w:r w:rsidRPr="0017215A">
        <w:rPr>
          <w:lang w:val="fr-FR"/>
        </w:rPr>
        <w:t>intéressé se voit infliger, selon son âge, des mesures de protection ou disciplinaires. Selon la note explicative relative à l</w:t>
      </w:r>
      <w:r>
        <w:rPr>
          <w:lang w:val="fr-FR"/>
        </w:rPr>
        <w:t>’</w:t>
      </w:r>
      <w:r w:rsidR="004A19A1">
        <w:rPr>
          <w:lang w:val="fr-FR"/>
        </w:rPr>
        <w:t>article </w:t>
      </w:r>
      <w:r w:rsidRPr="0017215A">
        <w:rPr>
          <w:lang w:val="fr-FR"/>
        </w:rPr>
        <w:t>91, le tribunal peut demander à un médecin légiste de déterminer le degré de développement et de maturité de l</w:t>
      </w:r>
      <w:r>
        <w:rPr>
          <w:lang w:val="fr-FR"/>
        </w:rPr>
        <w:t>’</w:t>
      </w:r>
      <w:r w:rsidRPr="0017215A">
        <w:rPr>
          <w:lang w:val="fr-FR"/>
        </w:rPr>
        <w:t>enfant</w:t>
      </w:r>
      <w:r w:rsidRPr="007601B3">
        <w:t xml:space="preserve"> </w:t>
      </w:r>
      <w:r w:rsidRPr="0017215A">
        <w:rPr>
          <w:lang w:val="fr-FR"/>
        </w:rPr>
        <w:t>ou recourir à tout autre moyen qu</w:t>
      </w:r>
      <w:r>
        <w:rPr>
          <w:lang w:val="fr-FR"/>
        </w:rPr>
        <w:t>’</w:t>
      </w:r>
      <w:r w:rsidRPr="0017215A">
        <w:rPr>
          <w:lang w:val="fr-FR"/>
        </w:rPr>
        <w:t>il juge approprié à cet effet. Il convient également de souligner que, avant même que le Comité ne le demande (</w:t>
      </w:r>
      <w:r w:rsidR="004A19A1">
        <w:rPr>
          <w:lang w:val="fr-FR"/>
        </w:rPr>
        <w:t>par. </w:t>
      </w:r>
      <w:r w:rsidRPr="0017215A">
        <w:rPr>
          <w:lang w:val="fr-FR"/>
        </w:rPr>
        <w:t>36</w:t>
      </w:r>
      <w:r w:rsidR="00B41973">
        <w:rPr>
          <w:lang w:val="fr-FR"/>
        </w:rPr>
        <w:t> </w:t>
      </w:r>
      <w:r>
        <w:rPr>
          <w:lang w:val="fr-FR"/>
        </w:rPr>
        <w:t xml:space="preserve">b) du document </w:t>
      </w:r>
      <w:r w:rsidRPr="00E90957">
        <w:t>CRC/C/IRN/CO/3-4</w:t>
      </w:r>
      <w:r w:rsidRPr="0017215A">
        <w:rPr>
          <w:lang w:val="fr-FR"/>
        </w:rPr>
        <w:t>), les personnes âgées de moins de 18</w:t>
      </w:r>
      <w:r>
        <w:rPr>
          <w:lang w:val="fr-FR"/>
        </w:rPr>
        <w:t> </w:t>
      </w:r>
      <w:r w:rsidRPr="0017215A">
        <w:rPr>
          <w:lang w:val="fr-FR"/>
        </w:rPr>
        <w:t xml:space="preserve">ans </w:t>
      </w:r>
      <w:r>
        <w:rPr>
          <w:lang w:val="fr-FR"/>
        </w:rPr>
        <w:t xml:space="preserve">qui ont été </w:t>
      </w:r>
      <w:r w:rsidRPr="0017215A">
        <w:rPr>
          <w:lang w:val="fr-FR"/>
        </w:rPr>
        <w:t>condamnées à mort avant l</w:t>
      </w:r>
      <w:r>
        <w:rPr>
          <w:lang w:val="fr-FR"/>
        </w:rPr>
        <w:t>’</w:t>
      </w:r>
      <w:r w:rsidRPr="0017215A">
        <w:rPr>
          <w:lang w:val="fr-FR"/>
        </w:rPr>
        <w:t>adoption de l</w:t>
      </w:r>
      <w:r>
        <w:rPr>
          <w:lang w:val="fr-FR"/>
        </w:rPr>
        <w:t>’</w:t>
      </w:r>
      <w:r w:rsidR="004A19A1">
        <w:rPr>
          <w:lang w:val="fr-FR"/>
        </w:rPr>
        <w:t>article </w:t>
      </w:r>
      <w:r w:rsidRPr="0017215A">
        <w:rPr>
          <w:lang w:val="fr-FR"/>
        </w:rPr>
        <w:t xml:space="preserve">91 peuvent demander un nouveau procès afin que leur peine soit réexaminée et éventuellement réduite si les conditions prévues par cet </w:t>
      </w:r>
      <w:r w:rsidR="004A19A1">
        <w:rPr>
          <w:lang w:val="fr-FR"/>
        </w:rPr>
        <w:t>article</w:t>
      </w:r>
      <w:r w:rsidR="006F1E9F">
        <w:rPr>
          <w:lang w:val="fr-FR"/>
        </w:rPr>
        <w:t xml:space="preserve"> </w:t>
      </w:r>
      <w:r w:rsidRPr="0017215A">
        <w:rPr>
          <w:lang w:val="fr-FR"/>
        </w:rPr>
        <w:t>sont réunies.</w:t>
      </w:r>
    </w:p>
    <w:p w14:paraId="380AFBE2" w14:textId="428B1E91" w:rsidR="00301AA6" w:rsidRPr="0017215A" w:rsidRDefault="00301AA6" w:rsidP="00301AA6">
      <w:pPr>
        <w:pStyle w:val="SingleTxtG"/>
        <w:rPr>
          <w:lang w:val="fr-FR"/>
        </w:rPr>
      </w:pPr>
      <w:r w:rsidRPr="0017215A">
        <w:rPr>
          <w:lang w:val="fr-FR"/>
        </w:rPr>
        <w:t>190.</w:t>
      </w:r>
      <w:r w:rsidRPr="0017215A">
        <w:rPr>
          <w:lang w:val="fr-FR"/>
        </w:rPr>
        <w:tab/>
        <w:t xml:space="preserve">Le requérant et les parents de la victime peuvent renoncer à la peine de </w:t>
      </w:r>
      <w:r w:rsidRPr="0017215A">
        <w:rPr>
          <w:i/>
          <w:iCs/>
          <w:lang w:val="fr-FR"/>
        </w:rPr>
        <w:t>qisas nafs</w:t>
      </w:r>
      <w:r w:rsidRPr="0017215A">
        <w:rPr>
          <w:lang w:val="fr-FR"/>
        </w:rPr>
        <w:t xml:space="preserve"> (loi du talion) et accorder leur pardon, ce qui entraîne l</w:t>
      </w:r>
      <w:r>
        <w:rPr>
          <w:lang w:val="fr-FR"/>
        </w:rPr>
        <w:t>’</w:t>
      </w:r>
      <w:r w:rsidRPr="0017215A">
        <w:rPr>
          <w:lang w:val="fr-FR"/>
        </w:rPr>
        <w:t>annulation de l</w:t>
      </w:r>
      <w:r>
        <w:rPr>
          <w:lang w:val="fr-FR"/>
        </w:rPr>
        <w:t>’</w:t>
      </w:r>
      <w:r w:rsidRPr="0017215A">
        <w:rPr>
          <w:lang w:val="fr-FR"/>
        </w:rPr>
        <w:t>exécution de la peine. Dans ce cas, la peine n</w:t>
      </w:r>
      <w:r>
        <w:rPr>
          <w:lang w:val="fr-FR"/>
        </w:rPr>
        <w:t>’</w:t>
      </w:r>
      <w:r w:rsidRPr="0017215A">
        <w:rPr>
          <w:lang w:val="fr-FR"/>
        </w:rPr>
        <w:t>est pas appliquée. Selon l</w:t>
      </w:r>
      <w:r>
        <w:rPr>
          <w:lang w:val="fr-FR"/>
        </w:rPr>
        <w:t>’</w:t>
      </w:r>
      <w:r w:rsidR="004A19A1">
        <w:rPr>
          <w:lang w:val="fr-FR"/>
        </w:rPr>
        <w:t>article </w:t>
      </w:r>
      <w:r w:rsidRPr="0017215A">
        <w:rPr>
          <w:lang w:val="fr-FR"/>
        </w:rPr>
        <w:t xml:space="preserve">347 du Code pénal, le détenteur du droit au </w:t>
      </w:r>
      <w:r w:rsidRPr="0017215A">
        <w:rPr>
          <w:i/>
          <w:iCs/>
          <w:lang w:val="fr-FR"/>
        </w:rPr>
        <w:t>qisas</w:t>
      </w:r>
      <w:r w:rsidRPr="0017215A">
        <w:rPr>
          <w:lang w:val="fr-FR"/>
        </w:rPr>
        <w:t xml:space="preserve"> peut renoncer à l</w:t>
      </w:r>
      <w:r>
        <w:rPr>
          <w:lang w:val="fr-FR"/>
        </w:rPr>
        <w:t>’</w:t>
      </w:r>
      <w:r w:rsidRPr="0017215A">
        <w:rPr>
          <w:lang w:val="fr-FR"/>
        </w:rPr>
        <w:t>application de la loi du talion à n</w:t>
      </w:r>
      <w:r>
        <w:rPr>
          <w:lang w:val="fr-FR"/>
        </w:rPr>
        <w:t>’</w:t>
      </w:r>
      <w:r w:rsidRPr="0017215A">
        <w:rPr>
          <w:lang w:val="fr-FR"/>
        </w:rPr>
        <w:t xml:space="preserve">importe quel stade de la procédure </w:t>
      </w:r>
      <w:r w:rsidR="00B41973">
        <w:rPr>
          <w:lang w:val="fr-FR"/>
        </w:rPr>
        <w:t>−</w:t>
      </w:r>
      <w:r w:rsidRPr="0017215A">
        <w:rPr>
          <w:lang w:val="fr-FR"/>
        </w:rPr>
        <w:t xml:space="preserve"> que ce soit durant l</w:t>
      </w:r>
      <w:r>
        <w:rPr>
          <w:lang w:val="fr-FR"/>
        </w:rPr>
        <w:t>’</w:t>
      </w:r>
      <w:r w:rsidRPr="0017215A">
        <w:rPr>
          <w:lang w:val="fr-FR"/>
        </w:rPr>
        <w:t>enquête ou au stade de l</w:t>
      </w:r>
      <w:r>
        <w:rPr>
          <w:lang w:val="fr-FR"/>
        </w:rPr>
        <w:t>’</w:t>
      </w:r>
      <w:r w:rsidRPr="0017215A">
        <w:rPr>
          <w:lang w:val="fr-FR"/>
        </w:rPr>
        <w:t xml:space="preserve">exécution </w:t>
      </w:r>
      <w:r w:rsidR="00B41973">
        <w:rPr>
          <w:lang w:val="fr-FR"/>
        </w:rPr>
        <w:t>−</w:t>
      </w:r>
      <w:r w:rsidRPr="0017215A">
        <w:rPr>
          <w:lang w:val="fr-FR"/>
        </w:rPr>
        <w:t xml:space="preserve"> soit sans aucune contrepartie, soit dans le cadre d</w:t>
      </w:r>
      <w:r>
        <w:rPr>
          <w:lang w:val="fr-FR"/>
        </w:rPr>
        <w:t>’</w:t>
      </w:r>
      <w:r w:rsidRPr="0017215A">
        <w:rPr>
          <w:lang w:val="fr-FR"/>
        </w:rPr>
        <w:t>un compromis portant sur un droit ou un bien.</w:t>
      </w:r>
    </w:p>
    <w:p w14:paraId="186DD975" w14:textId="7B2F0FC0" w:rsidR="00301AA6" w:rsidRPr="0017215A" w:rsidRDefault="00301AA6" w:rsidP="00301AA6">
      <w:pPr>
        <w:pStyle w:val="SingleTxtG"/>
        <w:rPr>
          <w:lang w:val="fr-FR"/>
        </w:rPr>
      </w:pPr>
      <w:r w:rsidRPr="0017215A">
        <w:rPr>
          <w:lang w:val="fr-FR"/>
        </w:rPr>
        <w:t>191.</w:t>
      </w:r>
      <w:r w:rsidRPr="0017215A">
        <w:rPr>
          <w:lang w:val="fr-FR"/>
        </w:rPr>
        <w:tab/>
        <w:t xml:space="preserve">En réponse </w:t>
      </w:r>
      <w:r>
        <w:rPr>
          <w:lang w:val="fr-FR"/>
        </w:rPr>
        <w:t xml:space="preserve">à la demande formulée </w:t>
      </w:r>
      <w:r w:rsidRPr="0017215A">
        <w:rPr>
          <w:lang w:val="fr-FR"/>
        </w:rPr>
        <w:t>au</w:t>
      </w:r>
      <w:r>
        <w:rPr>
          <w:lang w:val="fr-FR"/>
        </w:rPr>
        <w:t xml:space="preserve"> </w:t>
      </w:r>
      <w:r w:rsidRPr="0017215A">
        <w:rPr>
          <w:lang w:val="fr-FR"/>
        </w:rPr>
        <w:t>paragraphe</w:t>
      </w:r>
      <w:r w:rsidR="007601B3">
        <w:rPr>
          <w:lang w:val="fr-FR"/>
        </w:rPr>
        <w:t> </w:t>
      </w:r>
      <w:r w:rsidRPr="0017215A">
        <w:rPr>
          <w:lang w:val="fr-FR"/>
        </w:rPr>
        <w:t>36</w:t>
      </w:r>
      <w:r w:rsidR="00B41973">
        <w:rPr>
          <w:lang w:val="fr-FR"/>
        </w:rPr>
        <w:t> </w:t>
      </w:r>
      <w:r>
        <w:rPr>
          <w:lang w:val="fr-FR"/>
        </w:rPr>
        <w:t>a)</w:t>
      </w:r>
      <w:r w:rsidR="007601B3">
        <w:rPr>
          <w:lang w:val="fr-FR"/>
        </w:rPr>
        <w:t xml:space="preserve"> </w:t>
      </w:r>
      <w:r w:rsidR="007601B3">
        <w:rPr>
          <w:lang w:val="fr-FR"/>
        </w:rPr>
        <w:t xml:space="preserve">du document </w:t>
      </w:r>
      <w:r w:rsidR="007601B3" w:rsidRPr="00E90957">
        <w:t>CRC/C/IRN/CO/3-4</w:t>
      </w:r>
      <w:r w:rsidRPr="0017215A">
        <w:rPr>
          <w:lang w:val="fr-FR"/>
        </w:rPr>
        <w:t>, la Vice-présidence chargée des femmes et des affaires familiales a élaboré un projet de loi visant à modifier les dispositions relatives à la responsabilité pénale des enfants et des mineurs dans le Code pénal de 2013, afin d</w:t>
      </w:r>
      <w:r>
        <w:rPr>
          <w:lang w:val="fr-FR"/>
        </w:rPr>
        <w:t>’</w:t>
      </w:r>
      <w:r w:rsidRPr="0017215A">
        <w:rPr>
          <w:lang w:val="fr-FR"/>
        </w:rPr>
        <w:t>introduire des peines de substitution à la peine capitale. Ce projet de loi est en cours d</w:t>
      </w:r>
      <w:r>
        <w:rPr>
          <w:lang w:val="fr-FR"/>
        </w:rPr>
        <w:t>’</w:t>
      </w:r>
      <w:r w:rsidRPr="0017215A">
        <w:rPr>
          <w:lang w:val="fr-FR"/>
        </w:rPr>
        <w:t>approbation.</w:t>
      </w:r>
    </w:p>
    <w:p w14:paraId="493C1480" w14:textId="5AB36363" w:rsidR="00301AA6" w:rsidRPr="0017215A" w:rsidRDefault="00B41973" w:rsidP="009C3FE7">
      <w:pPr>
        <w:pStyle w:val="H23G"/>
        <w:rPr>
          <w:rtl/>
          <w:lang w:val="fr-FR"/>
        </w:rPr>
      </w:pPr>
      <w:r>
        <w:rPr>
          <w:lang w:val="fr-FR"/>
        </w:rPr>
        <w:tab/>
      </w:r>
      <w:r>
        <w:rPr>
          <w:lang w:val="fr-FR"/>
        </w:rPr>
        <w:tab/>
      </w:r>
      <w:r w:rsidR="00301AA6" w:rsidRPr="0017215A">
        <w:rPr>
          <w:lang w:val="fr-FR"/>
        </w:rPr>
        <w:t>Mesures pratiques</w:t>
      </w:r>
    </w:p>
    <w:p w14:paraId="20EB58C8" w14:textId="63EC85D6" w:rsidR="00301AA6" w:rsidRPr="0017215A" w:rsidRDefault="00301AA6" w:rsidP="00B41973">
      <w:pPr>
        <w:pStyle w:val="SingleTxtG"/>
        <w:keepNext/>
        <w:rPr>
          <w:lang w:val="fr-FR"/>
        </w:rPr>
      </w:pPr>
      <w:r w:rsidRPr="0017215A">
        <w:rPr>
          <w:lang w:val="fr-FR"/>
        </w:rPr>
        <w:t>192.</w:t>
      </w:r>
      <w:r w:rsidRPr="0017215A">
        <w:rPr>
          <w:lang w:val="fr-FR"/>
        </w:rPr>
        <w:tab/>
        <w:t>L</w:t>
      </w:r>
      <w:r>
        <w:rPr>
          <w:lang w:val="fr-FR"/>
        </w:rPr>
        <w:t>’</w:t>
      </w:r>
      <w:r w:rsidRPr="0017215A">
        <w:rPr>
          <w:lang w:val="fr-FR"/>
        </w:rPr>
        <w:t>Instance nationale pour la Convention relative aux droits de l</w:t>
      </w:r>
      <w:r>
        <w:rPr>
          <w:lang w:val="fr-FR"/>
        </w:rPr>
        <w:t>’</w:t>
      </w:r>
      <w:r w:rsidRPr="0017215A">
        <w:rPr>
          <w:lang w:val="fr-FR"/>
        </w:rPr>
        <w:t>enfant a pris les mesures suivantes</w:t>
      </w:r>
      <w:r w:rsidR="004A19A1">
        <w:rPr>
          <w:lang w:val="fr-FR"/>
        </w:rPr>
        <w:t> :</w:t>
      </w:r>
    </w:p>
    <w:p w14:paraId="7FB9A1CE" w14:textId="72BFDDE9" w:rsidR="00301AA6" w:rsidRPr="0017215A" w:rsidRDefault="00301AA6" w:rsidP="00B41973">
      <w:pPr>
        <w:pStyle w:val="SingleTxtG"/>
        <w:ind w:firstLine="567"/>
        <w:rPr>
          <w:lang w:val="fr-FR"/>
        </w:rPr>
      </w:pPr>
      <w:r w:rsidRPr="0017215A">
        <w:rPr>
          <w:lang w:val="fr-FR"/>
        </w:rPr>
        <w:t>a)</w:t>
      </w:r>
      <w:r w:rsidRPr="0017215A">
        <w:rPr>
          <w:lang w:val="fr-FR"/>
        </w:rPr>
        <w:tab/>
        <w:t>Réunions avec d</w:t>
      </w:r>
      <w:r>
        <w:rPr>
          <w:lang w:val="fr-FR"/>
        </w:rPr>
        <w:t>’</w:t>
      </w:r>
      <w:r w:rsidRPr="0017215A">
        <w:rPr>
          <w:lang w:val="fr-FR"/>
        </w:rPr>
        <w:t>éminents juristes, avocats et juges afin de relever l</w:t>
      </w:r>
      <w:r>
        <w:rPr>
          <w:lang w:val="fr-FR"/>
        </w:rPr>
        <w:t>’</w:t>
      </w:r>
      <w:r w:rsidRPr="0017215A">
        <w:rPr>
          <w:lang w:val="fr-FR"/>
        </w:rPr>
        <w:t xml:space="preserve">âge de la responsabilité pénale et de réduire les peines </w:t>
      </w:r>
      <w:r>
        <w:rPr>
          <w:lang w:val="fr-FR"/>
        </w:rPr>
        <w:t xml:space="preserve">applicables </w:t>
      </w:r>
      <w:r w:rsidRPr="0017215A">
        <w:rPr>
          <w:lang w:val="fr-FR"/>
        </w:rPr>
        <w:t>aux adolescents de moins de 18</w:t>
      </w:r>
      <w:r>
        <w:rPr>
          <w:lang w:val="fr-FR"/>
        </w:rPr>
        <w:t> </w:t>
      </w:r>
      <w:r w:rsidRPr="0017215A">
        <w:rPr>
          <w:lang w:val="fr-FR"/>
        </w:rPr>
        <w:t>ans, dans les limites du droit et de la jurisprudence</w:t>
      </w:r>
      <w:r w:rsidR="004A19A1">
        <w:rPr>
          <w:lang w:val="fr-FR"/>
        </w:rPr>
        <w:t> ;</w:t>
      </w:r>
    </w:p>
    <w:p w14:paraId="0F816209" w14:textId="7434544B" w:rsidR="00301AA6" w:rsidRPr="0017215A" w:rsidRDefault="00301AA6" w:rsidP="00B41973">
      <w:pPr>
        <w:pStyle w:val="SingleTxtG"/>
        <w:ind w:firstLine="567"/>
        <w:rPr>
          <w:lang w:val="fr-FR"/>
        </w:rPr>
      </w:pPr>
      <w:r w:rsidRPr="0017215A">
        <w:rPr>
          <w:lang w:val="fr-FR"/>
        </w:rPr>
        <w:t>b)</w:t>
      </w:r>
      <w:r w:rsidRPr="0017215A">
        <w:rPr>
          <w:lang w:val="fr-FR"/>
        </w:rPr>
        <w:tab/>
        <w:t>Ateliers spéciaux pour les juges, les avocats, les membres des forces de police, les travailleurs sociaux et les conseillers dans toutes les provinces afin de les former sur les droits et les intérêts de l</w:t>
      </w:r>
      <w:r>
        <w:rPr>
          <w:lang w:val="fr-FR"/>
        </w:rPr>
        <w:t>’</w:t>
      </w:r>
      <w:r w:rsidRPr="0017215A">
        <w:rPr>
          <w:lang w:val="fr-FR"/>
        </w:rPr>
        <w:t>enfant (annexe 2, fig.</w:t>
      </w:r>
      <w:r w:rsidR="00B41973">
        <w:rPr>
          <w:lang w:val="fr-FR"/>
        </w:rPr>
        <w:t> </w:t>
      </w:r>
      <w:r w:rsidRPr="0017215A">
        <w:rPr>
          <w:lang w:val="fr-FR"/>
        </w:rPr>
        <w:t>33 et 34)</w:t>
      </w:r>
      <w:r w:rsidR="004A19A1">
        <w:rPr>
          <w:lang w:val="fr-FR"/>
        </w:rPr>
        <w:t> ;</w:t>
      </w:r>
    </w:p>
    <w:p w14:paraId="719AB308" w14:textId="387120E0" w:rsidR="00301AA6" w:rsidRPr="0017215A" w:rsidRDefault="00301AA6" w:rsidP="00B41973">
      <w:pPr>
        <w:pStyle w:val="SingleTxtG"/>
        <w:ind w:firstLine="567"/>
        <w:rPr>
          <w:lang w:val="fr-FR"/>
        </w:rPr>
      </w:pPr>
      <w:r w:rsidRPr="0017215A">
        <w:rPr>
          <w:lang w:val="fr-FR"/>
        </w:rPr>
        <w:t>c)</w:t>
      </w:r>
      <w:r w:rsidRPr="0017215A">
        <w:rPr>
          <w:lang w:val="fr-FR"/>
        </w:rPr>
        <w:tab/>
        <w:t>Visite du Centre de détention pour mineurs et du complexe judiciaire spécial pour enfants lors de déplacements en province, afin de résoudre les problèmes existants</w:t>
      </w:r>
      <w:r w:rsidR="004A19A1">
        <w:rPr>
          <w:lang w:val="fr-FR"/>
        </w:rPr>
        <w:t> ;</w:t>
      </w:r>
    </w:p>
    <w:p w14:paraId="56D329D9" w14:textId="67071088" w:rsidR="00301AA6" w:rsidRPr="0017215A" w:rsidRDefault="00301AA6" w:rsidP="00B41973">
      <w:pPr>
        <w:pStyle w:val="SingleTxtG"/>
        <w:ind w:firstLine="567"/>
        <w:rPr>
          <w:lang w:val="fr-FR"/>
        </w:rPr>
      </w:pPr>
      <w:r w:rsidRPr="0017215A">
        <w:rPr>
          <w:lang w:val="fr-FR"/>
        </w:rPr>
        <w:t>d)</w:t>
      </w:r>
      <w:r w:rsidRPr="0017215A">
        <w:rPr>
          <w:lang w:val="fr-FR"/>
        </w:rPr>
        <w:tab/>
        <w:t>Conférence régionale sur les droits de l</w:t>
      </w:r>
      <w:r>
        <w:rPr>
          <w:lang w:val="fr-FR"/>
        </w:rPr>
        <w:t>’</w:t>
      </w:r>
      <w:r w:rsidRPr="0017215A">
        <w:rPr>
          <w:lang w:val="fr-FR"/>
        </w:rPr>
        <w:t>enfant axée sur la justice pour mineurs en décembre 2018. L</w:t>
      </w:r>
      <w:r>
        <w:rPr>
          <w:lang w:val="fr-FR"/>
        </w:rPr>
        <w:t>’</w:t>
      </w:r>
      <w:r w:rsidRPr="0017215A">
        <w:rPr>
          <w:lang w:val="fr-FR"/>
        </w:rPr>
        <w:t>objectif était de présenter les réalisations de la République islamique d</w:t>
      </w:r>
      <w:r>
        <w:rPr>
          <w:lang w:val="fr-FR"/>
        </w:rPr>
        <w:t>’</w:t>
      </w:r>
      <w:r w:rsidRPr="0017215A">
        <w:rPr>
          <w:lang w:val="fr-FR"/>
        </w:rPr>
        <w:t>Iran dans le domaine des droits de l</w:t>
      </w:r>
      <w:r>
        <w:rPr>
          <w:lang w:val="fr-FR"/>
        </w:rPr>
        <w:t>’</w:t>
      </w:r>
      <w:r w:rsidRPr="0017215A">
        <w:rPr>
          <w:lang w:val="fr-FR"/>
        </w:rPr>
        <w:t>enfant, de créer une plateforme d</w:t>
      </w:r>
      <w:r>
        <w:rPr>
          <w:lang w:val="fr-FR"/>
        </w:rPr>
        <w:t>’</w:t>
      </w:r>
      <w:r w:rsidRPr="0017215A">
        <w:rPr>
          <w:lang w:val="fr-FR"/>
        </w:rPr>
        <w:t xml:space="preserve">échanges entre les </w:t>
      </w:r>
      <w:r w:rsidRPr="0017215A">
        <w:rPr>
          <w:lang w:val="fr-FR"/>
        </w:rPr>
        <w:lastRenderedPageBreak/>
        <w:t>universitaires et les experts dans ce domaine, de sensibiliser les représentants des pays participants aux droits de l</w:t>
      </w:r>
      <w:r>
        <w:rPr>
          <w:lang w:val="fr-FR"/>
        </w:rPr>
        <w:t>’</w:t>
      </w:r>
      <w:r w:rsidRPr="0017215A">
        <w:rPr>
          <w:lang w:val="fr-FR"/>
        </w:rPr>
        <w:t>enfant et de leur donner l</w:t>
      </w:r>
      <w:r>
        <w:rPr>
          <w:lang w:val="fr-FR"/>
        </w:rPr>
        <w:t>’</w:t>
      </w:r>
      <w:r w:rsidRPr="0017215A">
        <w:rPr>
          <w:lang w:val="fr-FR"/>
        </w:rPr>
        <w:t>occasion de partager leurs expériences</w:t>
      </w:r>
      <w:r w:rsidR="004A19A1">
        <w:rPr>
          <w:lang w:val="fr-FR"/>
        </w:rPr>
        <w:t> ;</w:t>
      </w:r>
    </w:p>
    <w:p w14:paraId="7DF9520E" w14:textId="576B3348" w:rsidR="00301AA6" w:rsidRPr="0017215A" w:rsidRDefault="00301AA6" w:rsidP="00B41973">
      <w:pPr>
        <w:pStyle w:val="SingleTxtG"/>
        <w:ind w:firstLine="567"/>
        <w:rPr>
          <w:lang w:val="fr-FR"/>
        </w:rPr>
      </w:pPr>
      <w:r w:rsidRPr="0017215A">
        <w:rPr>
          <w:lang w:val="fr-FR"/>
        </w:rPr>
        <w:t>e)</w:t>
      </w:r>
      <w:r w:rsidRPr="0017215A">
        <w:rPr>
          <w:lang w:val="fr-FR"/>
        </w:rPr>
        <w:tab/>
        <w:t>Création d</w:t>
      </w:r>
      <w:r>
        <w:rPr>
          <w:lang w:val="fr-FR"/>
        </w:rPr>
        <w:t>’</w:t>
      </w:r>
      <w:r w:rsidRPr="0017215A">
        <w:rPr>
          <w:lang w:val="fr-FR"/>
        </w:rPr>
        <w:t>un groupe de travail juridique et judiciaire au sein du complexe judiciaire pour enfants</w:t>
      </w:r>
      <w:r w:rsidR="004A19A1">
        <w:rPr>
          <w:lang w:val="fr-FR"/>
        </w:rPr>
        <w:t> ;</w:t>
      </w:r>
    </w:p>
    <w:p w14:paraId="60CDD653" w14:textId="1D5A4200" w:rsidR="00301AA6" w:rsidRPr="0017215A" w:rsidRDefault="00301AA6" w:rsidP="00B41973">
      <w:pPr>
        <w:pStyle w:val="SingleTxtG"/>
        <w:ind w:firstLine="567"/>
        <w:rPr>
          <w:lang w:val="fr-FR"/>
        </w:rPr>
      </w:pPr>
      <w:r w:rsidRPr="0017215A">
        <w:rPr>
          <w:lang w:val="fr-FR"/>
        </w:rPr>
        <w:t>f)</w:t>
      </w:r>
      <w:r w:rsidRPr="0017215A">
        <w:rPr>
          <w:lang w:val="fr-FR"/>
        </w:rPr>
        <w:tab/>
        <w:t>Suivi par le système judiciaire des affaires de meurtres d</w:t>
      </w:r>
      <w:r>
        <w:rPr>
          <w:lang w:val="fr-FR"/>
        </w:rPr>
        <w:t>’</w:t>
      </w:r>
      <w:r w:rsidRPr="0017215A">
        <w:rPr>
          <w:lang w:val="fr-FR"/>
        </w:rPr>
        <w:t>enfants ou d</w:t>
      </w:r>
      <w:r>
        <w:rPr>
          <w:lang w:val="fr-FR"/>
        </w:rPr>
        <w:t>’</w:t>
      </w:r>
      <w:r w:rsidRPr="0017215A">
        <w:rPr>
          <w:lang w:val="fr-FR"/>
        </w:rPr>
        <w:t xml:space="preserve">adolescents commis </w:t>
      </w:r>
      <w:r>
        <w:rPr>
          <w:lang w:val="fr-FR"/>
        </w:rPr>
        <w:t xml:space="preserve">par </w:t>
      </w:r>
      <w:r w:rsidRPr="0017215A">
        <w:rPr>
          <w:lang w:val="fr-FR"/>
        </w:rPr>
        <w:t>les parents ou d</w:t>
      </w:r>
      <w:r>
        <w:rPr>
          <w:lang w:val="fr-FR"/>
        </w:rPr>
        <w:t>’</w:t>
      </w:r>
      <w:r w:rsidRPr="0017215A">
        <w:rPr>
          <w:lang w:val="fr-FR"/>
        </w:rPr>
        <w:t>autres membres de la famille, afin d</w:t>
      </w:r>
      <w:r>
        <w:rPr>
          <w:lang w:val="fr-FR"/>
        </w:rPr>
        <w:t>’</w:t>
      </w:r>
      <w:r w:rsidRPr="0017215A">
        <w:rPr>
          <w:lang w:val="fr-FR"/>
        </w:rPr>
        <w:t>obtenir la condamnation et l</w:t>
      </w:r>
      <w:r>
        <w:rPr>
          <w:lang w:val="fr-FR"/>
        </w:rPr>
        <w:t>’</w:t>
      </w:r>
      <w:r w:rsidRPr="0017215A">
        <w:rPr>
          <w:lang w:val="fr-FR"/>
        </w:rPr>
        <w:t>exécution effective de la peine prononcée, en envoyant un représentant spécial chargé de présenter une analyse du meurtre, de ses causes profondes et de ses facteurs. Le suivi est axé sur la prévention</w:t>
      </w:r>
      <w:r w:rsidR="004A19A1">
        <w:rPr>
          <w:lang w:val="fr-FR"/>
        </w:rPr>
        <w:t> ;</w:t>
      </w:r>
    </w:p>
    <w:p w14:paraId="53A41614" w14:textId="2AA2AB14" w:rsidR="00301AA6" w:rsidRPr="0017215A" w:rsidRDefault="00301AA6" w:rsidP="00B41973">
      <w:pPr>
        <w:pStyle w:val="SingleTxtG"/>
        <w:ind w:firstLine="567"/>
        <w:rPr>
          <w:lang w:val="fr-FR"/>
        </w:rPr>
      </w:pPr>
      <w:r w:rsidRPr="0017215A">
        <w:rPr>
          <w:lang w:val="fr-FR"/>
        </w:rPr>
        <w:t>g)</w:t>
      </w:r>
      <w:r w:rsidRPr="0017215A">
        <w:rPr>
          <w:lang w:val="fr-FR"/>
        </w:rPr>
        <w:tab/>
        <w:t>Session spéciale sur les droits de l</w:t>
      </w:r>
      <w:r>
        <w:rPr>
          <w:lang w:val="fr-FR"/>
        </w:rPr>
        <w:t>’</w:t>
      </w:r>
      <w:r w:rsidRPr="0017215A">
        <w:rPr>
          <w:lang w:val="fr-FR"/>
        </w:rPr>
        <w:t xml:space="preserve">enfant, intitulée </w:t>
      </w:r>
      <w:r>
        <w:rPr>
          <w:lang w:val="fr-FR"/>
        </w:rPr>
        <w:t>« </w:t>
      </w:r>
      <w:r w:rsidRPr="0017215A">
        <w:rPr>
          <w:lang w:val="fr-FR"/>
        </w:rPr>
        <w:t>Les droits de l</w:t>
      </w:r>
      <w:r>
        <w:rPr>
          <w:lang w:val="fr-FR"/>
        </w:rPr>
        <w:t>’</w:t>
      </w:r>
      <w:r w:rsidRPr="0017215A">
        <w:rPr>
          <w:lang w:val="fr-FR"/>
        </w:rPr>
        <w:t>enfant dans la jurisprudence islamique</w:t>
      </w:r>
      <w:r>
        <w:rPr>
          <w:lang w:val="fr-FR"/>
        </w:rPr>
        <w:t> </w:t>
      </w:r>
      <w:r w:rsidRPr="0017215A">
        <w:rPr>
          <w:lang w:val="fr-FR"/>
        </w:rPr>
        <w:t>». Cette session était axée sur l</w:t>
      </w:r>
      <w:r>
        <w:rPr>
          <w:lang w:val="fr-FR"/>
        </w:rPr>
        <w:t>’</w:t>
      </w:r>
      <w:r w:rsidRPr="0017215A">
        <w:rPr>
          <w:lang w:val="fr-FR"/>
        </w:rPr>
        <w:t>interdiction de la peine capitale pour les personnes âgées de moins de 18</w:t>
      </w:r>
      <w:r>
        <w:rPr>
          <w:lang w:val="fr-FR"/>
        </w:rPr>
        <w:t> </w:t>
      </w:r>
      <w:r w:rsidRPr="0017215A">
        <w:rPr>
          <w:lang w:val="fr-FR"/>
        </w:rPr>
        <w:t>ans dans la jurisprudence islamique.</w:t>
      </w:r>
    </w:p>
    <w:p w14:paraId="58EFD4A1" w14:textId="755B395B" w:rsidR="00301AA6" w:rsidRPr="0017215A" w:rsidRDefault="00301AA6" w:rsidP="00B41973">
      <w:pPr>
        <w:pStyle w:val="SingleTxtG"/>
        <w:keepNext/>
        <w:rPr>
          <w:lang w:val="fr-FR"/>
        </w:rPr>
      </w:pPr>
      <w:r w:rsidRPr="0017215A">
        <w:rPr>
          <w:lang w:val="fr-FR"/>
        </w:rPr>
        <w:t>193.</w:t>
      </w:r>
      <w:r w:rsidRPr="0017215A">
        <w:rPr>
          <w:lang w:val="fr-FR"/>
        </w:rPr>
        <w:tab/>
        <w:t>Depuis 2015, le pouvoir judiciaire a pris les mesures suivantes concernant les procédures spéciales applicables aux enfants</w:t>
      </w:r>
      <w:r w:rsidR="004A19A1">
        <w:rPr>
          <w:lang w:val="fr-FR"/>
        </w:rPr>
        <w:t> :</w:t>
      </w:r>
    </w:p>
    <w:p w14:paraId="03BD1CC1" w14:textId="3E8A68C0" w:rsidR="00301AA6" w:rsidRPr="0017215A" w:rsidRDefault="00301AA6" w:rsidP="00B41973">
      <w:pPr>
        <w:pStyle w:val="SingleTxtG"/>
        <w:ind w:firstLine="567"/>
        <w:rPr>
          <w:lang w:val="fr-FR"/>
        </w:rPr>
      </w:pPr>
      <w:r w:rsidRPr="0017215A">
        <w:rPr>
          <w:lang w:val="fr-FR"/>
        </w:rPr>
        <w:t>a)</w:t>
      </w:r>
      <w:r w:rsidRPr="0017215A">
        <w:rPr>
          <w:lang w:val="fr-FR"/>
        </w:rPr>
        <w:tab/>
        <w:t>Afin de promouvoir des peines de substitution à l</w:t>
      </w:r>
      <w:r>
        <w:rPr>
          <w:lang w:val="fr-FR"/>
        </w:rPr>
        <w:t>’</w:t>
      </w:r>
      <w:r w:rsidRPr="0017215A">
        <w:rPr>
          <w:lang w:val="fr-FR"/>
        </w:rPr>
        <w:t>emprisonnement, le délégué aux affaires sociales du Président iranien a mis en place un programme de consultation dans les tribunaux pour enfants et adolescents délinquants. Ce programme vise à recueillir les meilleures décisions rendues par les juges spécialisés dans les affaires impliquant des mineurs dans toutes les provinces et à encourager les juges à prendre des décisions appropriées pour aider ces mineurs</w:t>
      </w:r>
      <w:r w:rsidR="004A19A1">
        <w:rPr>
          <w:lang w:val="fr-FR"/>
        </w:rPr>
        <w:t> ;</w:t>
      </w:r>
    </w:p>
    <w:p w14:paraId="0904B9AF" w14:textId="464A4165" w:rsidR="00301AA6" w:rsidRPr="0017215A" w:rsidRDefault="00301AA6" w:rsidP="00B41973">
      <w:pPr>
        <w:pStyle w:val="SingleTxtG"/>
        <w:ind w:firstLine="567"/>
        <w:rPr>
          <w:lang w:val="fr-FR"/>
        </w:rPr>
      </w:pPr>
      <w:r w:rsidRPr="0017215A">
        <w:rPr>
          <w:lang w:val="fr-FR"/>
        </w:rPr>
        <w:t>b)</w:t>
      </w:r>
      <w:r w:rsidRPr="0017215A">
        <w:rPr>
          <w:lang w:val="fr-FR"/>
        </w:rPr>
        <w:tab/>
        <w:t>Le délégué aux affaires sociales a mis en place la structure prévue dans la loi sur la protection des enfants et des adolescents (</w:t>
      </w:r>
      <w:r w:rsidR="004A19A1">
        <w:rPr>
          <w:lang w:val="fr-FR"/>
        </w:rPr>
        <w:t>art. </w:t>
      </w:r>
      <w:r w:rsidRPr="0017215A">
        <w:rPr>
          <w:lang w:val="fr-FR"/>
        </w:rPr>
        <w:t>4), appelée Bureau de la protection des enfants et des adolescents. Ce bureau, qui a des antennes dans les provinces et en ville, est en cours de développement</w:t>
      </w:r>
      <w:r w:rsidR="009C3FE7">
        <w:rPr>
          <w:lang w:val="fr-FR"/>
        </w:rPr>
        <w:t> ;</w:t>
      </w:r>
    </w:p>
    <w:p w14:paraId="15543070" w14:textId="4FF73A24" w:rsidR="00301AA6" w:rsidRPr="0017215A" w:rsidRDefault="00301AA6" w:rsidP="00B41973">
      <w:pPr>
        <w:pStyle w:val="SingleTxtG"/>
        <w:ind w:firstLine="567"/>
        <w:rPr>
          <w:lang w:val="fr-FR"/>
        </w:rPr>
      </w:pPr>
      <w:r w:rsidRPr="0017215A">
        <w:rPr>
          <w:lang w:val="fr-FR"/>
        </w:rPr>
        <w:t>c)</w:t>
      </w:r>
      <w:r w:rsidRPr="0017215A">
        <w:rPr>
          <w:lang w:val="fr-FR"/>
        </w:rPr>
        <w:tab/>
        <w:t>Adoption de décisions judiciaires adaptées à l</w:t>
      </w:r>
      <w:r>
        <w:rPr>
          <w:lang w:val="fr-FR"/>
        </w:rPr>
        <w:t>’</w:t>
      </w:r>
      <w:r w:rsidRPr="0017215A">
        <w:rPr>
          <w:lang w:val="fr-FR"/>
        </w:rPr>
        <w:t>enfant victime ou délinquant, le but étant de réduire sa vulnérabilité et de protéger son intérêt supérieur</w:t>
      </w:r>
      <w:r w:rsidR="004A19A1">
        <w:rPr>
          <w:lang w:val="fr-FR"/>
        </w:rPr>
        <w:t> ;</w:t>
      </w:r>
    </w:p>
    <w:p w14:paraId="59D30590" w14:textId="5A7E61A0" w:rsidR="00301AA6" w:rsidRPr="0017215A" w:rsidRDefault="00301AA6" w:rsidP="00B41973">
      <w:pPr>
        <w:pStyle w:val="SingleTxtG"/>
        <w:ind w:firstLine="567"/>
        <w:rPr>
          <w:lang w:val="fr-FR"/>
        </w:rPr>
      </w:pPr>
      <w:r w:rsidRPr="0017215A">
        <w:rPr>
          <w:lang w:val="fr-FR"/>
        </w:rPr>
        <w:t>d)</w:t>
      </w:r>
      <w:r w:rsidRPr="0017215A">
        <w:rPr>
          <w:lang w:val="fr-FR"/>
        </w:rPr>
        <w:tab/>
        <w:t>Organisation de 30</w:t>
      </w:r>
      <w:r>
        <w:rPr>
          <w:lang w:val="fr-FR"/>
        </w:rPr>
        <w:t> </w:t>
      </w:r>
      <w:r w:rsidRPr="0017215A">
        <w:rPr>
          <w:lang w:val="fr-FR"/>
        </w:rPr>
        <w:t>ateliers sur la justice pour mineurs par le délégué à la justice, afin de former les juges, les avocats, les forces de police et les travailleurs sociaux</w:t>
      </w:r>
      <w:r w:rsidR="004A19A1">
        <w:rPr>
          <w:lang w:val="fr-FR"/>
        </w:rPr>
        <w:t> ;</w:t>
      </w:r>
    </w:p>
    <w:p w14:paraId="0F894D17" w14:textId="3D741C34" w:rsidR="00301AA6" w:rsidRPr="0017215A" w:rsidRDefault="00301AA6" w:rsidP="00B41973">
      <w:pPr>
        <w:pStyle w:val="SingleTxtG"/>
        <w:ind w:firstLine="567"/>
        <w:rPr>
          <w:lang w:val="fr-FR"/>
        </w:rPr>
      </w:pPr>
      <w:r w:rsidRPr="0017215A">
        <w:rPr>
          <w:lang w:val="fr-FR"/>
        </w:rPr>
        <w:t>e)</w:t>
      </w:r>
      <w:r w:rsidRPr="0017215A">
        <w:rPr>
          <w:lang w:val="fr-FR"/>
        </w:rPr>
        <w:tab/>
        <w:t>Formation des juges des tribunaux pour enfants et adolescents délinquants dans le cadre de sessions annuelles de formation judiciaire organisées et dispensées par le délégué aux ressources humaines</w:t>
      </w:r>
      <w:r w:rsidR="004A19A1">
        <w:rPr>
          <w:lang w:val="fr-FR"/>
        </w:rPr>
        <w:t> ;</w:t>
      </w:r>
    </w:p>
    <w:p w14:paraId="215F34CA" w14:textId="2A6AD201" w:rsidR="00301AA6" w:rsidRPr="0017215A" w:rsidRDefault="00301AA6" w:rsidP="00B41973">
      <w:pPr>
        <w:pStyle w:val="SingleTxtG"/>
        <w:ind w:firstLine="567"/>
        <w:rPr>
          <w:lang w:val="fr-FR"/>
        </w:rPr>
      </w:pPr>
      <w:r w:rsidRPr="0017215A">
        <w:rPr>
          <w:lang w:val="fr-FR"/>
        </w:rPr>
        <w:t>f)</w:t>
      </w:r>
      <w:r w:rsidRPr="0017215A">
        <w:rPr>
          <w:lang w:val="fr-FR"/>
        </w:rPr>
        <w:tab/>
        <w:t>Formation continue du personnel chargé des procédures spéciales applicables aux enfants, dans le cadre de séminaires nationaux et de présentations d</w:t>
      </w:r>
      <w:r>
        <w:rPr>
          <w:lang w:val="fr-FR"/>
        </w:rPr>
        <w:t>’</w:t>
      </w:r>
      <w:r w:rsidRPr="0017215A">
        <w:rPr>
          <w:lang w:val="fr-FR"/>
        </w:rPr>
        <w:t>expériences et de procédures concluantes en la matière (en présentiel)</w:t>
      </w:r>
      <w:r w:rsidR="004A19A1">
        <w:rPr>
          <w:lang w:val="fr-FR"/>
        </w:rPr>
        <w:t> ;</w:t>
      </w:r>
    </w:p>
    <w:p w14:paraId="5C78DD28" w14:textId="5F074568" w:rsidR="00301AA6" w:rsidRPr="0017215A" w:rsidRDefault="00301AA6" w:rsidP="00B41973">
      <w:pPr>
        <w:pStyle w:val="SingleTxtG"/>
        <w:keepNext/>
        <w:ind w:firstLine="567"/>
        <w:rPr>
          <w:lang w:val="fr-FR"/>
        </w:rPr>
      </w:pPr>
      <w:r w:rsidRPr="0017215A">
        <w:rPr>
          <w:lang w:val="fr-FR"/>
        </w:rPr>
        <w:t>g)</w:t>
      </w:r>
      <w:r w:rsidRPr="0017215A">
        <w:rPr>
          <w:lang w:val="fr-FR"/>
        </w:rPr>
        <w:tab/>
        <w:t>Le délégué aux affaires sociales a mis en place une formation sur «</w:t>
      </w:r>
      <w:r>
        <w:rPr>
          <w:lang w:val="fr-FR"/>
        </w:rPr>
        <w:t> </w:t>
      </w:r>
      <w:r w:rsidRPr="0017215A">
        <w:rPr>
          <w:lang w:val="fr-FR"/>
        </w:rPr>
        <w:t>la prévention axée sur la croissance, en particulier pour les juges et le personnel judiciaire</w:t>
      </w:r>
      <w:r>
        <w:rPr>
          <w:lang w:val="fr-FR"/>
        </w:rPr>
        <w:t> </w:t>
      </w:r>
      <w:r w:rsidRPr="0017215A">
        <w:rPr>
          <w:lang w:val="fr-FR"/>
        </w:rPr>
        <w:t>» dans les cadres suivants</w:t>
      </w:r>
      <w:r w:rsidR="004A19A1">
        <w:rPr>
          <w:lang w:val="fr-FR"/>
        </w:rPr>
        <w:t> :</w:t>
      </w:r>
    </w:p>
    <w:p w14:paraId="23C93514" w14:textId="52A458A1" w:rsidR="00301AA6" w:rsidRPr="0017215A" w:rsidRDefault="00301AA6" w:rsidP="00B41973">
      <w:pPr>
        <w:pStyle w:val="Bullet2G"/>
        <w:rPr>
          <w:lang w:val="fr-FR"/>
        </w:rPr>
      </w:pPr>
      <w:r w:rsidRPr="00B41973">
        <w:t>Programme</w:t>
      </w:r>
      <w:r w:rsidRPr="0017215A">
        <w:rPr>
          <w:lang w:val="fr-FR"/>
        </w:rPr>
        <w:t xml:space="preserve"> </w:t>
      </w:r>
      <w:r>
        <w:rPr>
          <w:lang w:val="fr-FR"/>
        </w:rPr>
        <w:t>« </w:t>
      </w:r>
      <w:r w:rsidRPr="0017215A">
        <w:rPr>
          <w:lang w:val="fr-FR"/>
        </w:rPr>
        <w:t>23 compétences pour éduquer les enfants</w:t>
      </w:r>
      <w:r>
        <w:rPr>
          <w:lang w:val="fr-FR"/>
        </w:rPr>
        <w:t> </w:t>
      </w:r>
      <w:r w:rsidRPr="0017215A">
        <w:rPr>
          <w:lang w:val="fr-FR"/>
        </w:rPr>
        <w:t>»</w:t>
      </w:r>
      <w:r w:rsidR="004A19A1">
        <w:rPr>
          <w:lang w:val="fr-FR"/>
        </w:rPr>
        <w:t> ;</w:t>
      </w:r>
    </w:p>
    <w:p w14:paraId="7906092B" w14:textId="5401798F" w:rsidR="00301AA6" w:rsidRPr="0017215A" w:rsidRDefault="00301AA6" w:rsidP="00301AA6">
      <w:pPr>
        <w:pStyle w:val="Bullet2G"/>
        <w:numPr>
          <w:ilvl w:val="0"/>
          <w:numId w:val="2"/>
        </w:numPr>
        <w:rPr>
          <w:lang w:val="fr-FR"/>
        </w:rPr>
      </w:pPr>
      <w:r w:rsidRPr="0017215A">
        <w:rPr>
          <w:lang w:val="fr-FR"/>
        </w:rPr>
        <w:t>Constitution d</w:t>
      </w:r>
      <w:r>
        <w:rPr>
          <w:lang w:val="fr-FR"/>
        </w:rPr>
        <w:t>’</w:t>
      </w:r>
      <w:r w:rsidRPr="0017215A">
        <w:rPr>
          <w:lang w:val="fr-FR"/>
        </w:rPr>
        <w:t>un ensemble de services juridiques pour les étudiants en difficulté, à l</w:t>
      </w:r>
      <w:r>
        <w:rPr>
          <w:lang w:val="fr-FR"/>
        </w:rPr>
        <w:t>’</w:t>
      </w:r>
      <w:r w:rsidRPr="0017215A">
        <w:rPr>
          <w:lang w:val="fr-FR"/>
        </w:rPr>
        <w:t>usage, en particulier, du personnel judiciaire dans le cadre du programme NAMAD (système d</w:t>
      </w:r>
      <w:r>
        <w:rPr>
          <w:lang w:val="fr-FR"/>
        </w:rPr>
        <w:t>’</w:t>
      </w:r>
      <w:r w:rsidRPr="0017215A">
        <w:rPr>
          <w:lang w:val="fr-FR"/>
        </w:rPr>
        <w:t>aide sociale aux étudiants)</w:t>
      </w:r>
      <w:r w:rsidR="004A19A1">
        <w:rPr>
          <w:lang w:val="fr-FR"/>
        </w:rPr>
        <w:t> ;</w:t>
      </w:r>
    </w:p>
    <w:p w14:paraId="779AACB4" w14:textId="77777777" w:rsidR="00301AA6" w:rsidRPr="0017215A" w:rsidRDefault="00301AA6" w:rsidP="00301AA6">
      <w:pPr>
        <w:pStyle w:val="Bullet2G"/>
        <w:numPr>
          <w:ilvl w:val="0"/>
          <w:numId w:val="2"/>
        </w:numPr>
        <w:rPr>
          <w:lang w:val="fr-FR"/>
        </w:rPr>
      </w:pPr>
      <w:r w:rsidRPr="0017215A">
        <w:rPr>
          <w:lang w:val="fr-FR"/>
        </w:rPr>
        <w:tab/>
        <w:t>Programmes de conseil au sein des tribunaux pour enfants et adolescents délinquants.</w:t>
      </w:r>
    </w:p>
    <w:p w14:paraId="03E07FCA" w14:textId="6FB937D2" w:rsidR="00301AA6" w:rsidRPr="0017215A" w:rsidRDefault="00301AA6" w:rsidP="00301AA6">
      <w:pPr>
        <w:pStyle w:val="SingleTxtG"/>
        <w:rPr>
          <w:lang w:val="fr-FR"/>
        </w:rPr>
      </w:pPr>
      <w:r w:rsidRPr="0017215A">
        <w:rPr>
          <w:lang w:val="fr-FR"/>
        </w:rPr>
        <w:t>194.</w:t>
      </w:r>
      <w:r w:rsidRPr="0017215A">
        <w:rPr>
          <w:lang w:val="fr-FR"/>
        </w:rPr>
        <w:tab/>
        <w:t xml:space="preserve">Le projet </w:t>
      </w:r>
      <w:r>
        <w:rPr>
          <w:lang w:val="fr-FR"/>
        </w:rPr>
        <w:t xml:space="preserve">consistant à « concevoir </w:t>
      </w:r>
      <w:r w:rsidRPr="0017215A">
        <w:rPr>
          <w:lang w:val="fr-FR"/>
        </w:rPr>
        <w:t xml:space="preserve">et </w:t>
      </w:r>
      <w:r>
        <w:rPr>
          <w:lang w:val="fr-FR"/>
        </w:rPr>
        <w:t xml:space="preserve">mettre </w:t>
      </w:r>
      <w:r w:rsidRPr="0017215A">
        <w:rPr>
          <w:lang w:val="fr-FR"/>
        </w:rPr>
        <w:t>en œuvre un système de conseil dans les tribunaux pour enfants et adolescents délinquants visés aux articles</w:t>
      </w:r>
      <w:r w:rsidR="00B41973">
        <w:rPr>
          <w:lang w:val="fr-FR"/>
        </w:rPr>
        <w:t> </w:t>
      </w:r>
      <w:r w:rsidRPr="0017215A">
        <w:rPr>
          <w:lang w:val="fr-FR"/>
        </w:rPr>
        <w:t>298, 315 et 410 du Code de procédure civile</w:t>
      </w:r>
      <w:r>
        <w:rPr>
          <w:lang w:val="fr-FR"/>
        </w:rPr>
        <w:t> </w:t>
      </w:r>
      <w:r w:rsidRPr="0017215A">
        <w:rPr>
          <w:lang w:val="fr-FR"/>
        </w:rPr>
        <w:t>» a été élaboré en partant des situations et spécificités des enfants et adolescents délinquants âgés de moins de 18</w:t>
      </w:r>
      <w:r>
        <w:rPr>
          <w:lang w:val="fr-FR"/>
        </w:rPr>
        <w:t> </w:t>
      </w:r>
      <w:r w:rsidRPr="0017215A">
        <w:rPr>
          <w:lang w:val="fr-FR"/>
        </w:rPr>
        <w:t>ans. Il vise à garantir le respect de ces dispositions dans les tribunaux pour enfants et adolescents délinquants, conformément aux instructions qui ont été adoptées. Parmi les principales caractéristiques de ce programme figurent le recours au conseil, l</w:t>
      </w:r>
      <w:r>
        <w:rPr>
          <w:lang w:val="fr-FR"/>
        </w:rPr>
        <w:t>’</w:t>
      </w:r>
      <w:r w:rsidRPr="0017215A">
        <w:rPr>
          <w:lang w:val="fr-FR"/>
        </w:rPr>
        <w:t>offre de conseils spécialisés aux mineurs, sous réserve de l</w:t>
      </w:r>
      <w:r>
        <w:rPr>
          <w:lang w:val="fr-FR"/>
        </w:rPr>
        <w:t>’</w:t>
      </w:r>
      <w:r w:rsidRPr="0017215A">
        <w:rPr>
          <w:lang w:val="fr-FR"/>
        </w:rPr>
        <w:t>autorisation du tribunal, et la mise en place des bases d</w:t>
      </w:r>
      <w:r>
        <w:rPr>
          <w:lang w:val="fr-FR"/>
        </w:rPr>
        <w:t>’</w:t>
      </w:r>
      <w:r w:rsidRPr="0017215A">
        <w:rPr>
          <w:lang w:val="fr-FR"/>
        </w:rPr>
        <w:t>une communication efficace entre le juge chargé de l</w:t>
      </w:r>
      <w:r>
        <w:rPr>
          <w:lang w:val="fr-FR"/>
        </w:rPr>
        <w:t>’</w:t>
      </w:r>
      <w:r w:rsidRPr="0017215A">
        <w:rPr>
          <w:lang w:val="fr-FR"/>
        </w:rPr>
        <w:t>affaire et le conseiller afin d</w:t>
      </w:r>
      <w:r>
        <w:rPr>
          <w:lang w:val="fr-FR"/>
        </w:rPr>
        <w:t>’</w:t>
      </w:r>
      <w:r w:rsidRPr="0017215A">
        <w:rPr>
          <w:lang w:val="fr-FR"/>
        </w:rPr>
        <w:t xml:space="preserve">utiliser au mieux les nouvelles dispositions </w:t>
      </w:r>
      <w:r w:rsidRPr="0017215A">
        <w:rPr>
          <w:lang w:val="fr-FR"/>
        </w:rPr>
        <w:lastRenderedPageBreak/>
        <w:t>légales, notamment la réduction de peine et les peines de substitution. À ce jour, le montant total des ressources allouées au programme s</w:t>
      </w:r>
      <w:r>
        <w:rPr>
          <w:lang w:val="fr-FR"/>
        </w:rPr>
        <w:t>’</w:t>
      </w:r>
      <w:r w:rsidRPr="0017215A">
        <w:rPr>
          <w:lang w:val="fr-FR"/>
        </w:rPr>
        <w:t>élève à 33</w:t>
      </w:r>
      <w:r>
        <w:rPr>
          <w:lang w:val="fr-FR"/>
        </w:rPr>
        <w:t> 872 983 394 </w:t>
      </w:r>
      <w:r w:rsidRPr="0017215A">
        <w:rPr>
          <w:lang w:val="fr-FR"/>
        </w:rPr>
        <w:t>rials.</w:t>
      </w:r>
    </w:p>
    <w:p w14:paraId="56930860" w14:textId="319A6774" w:rsidR="00301AA6" w:rsidRPr="0017215A" w:rsidRDefault="00B41973" w:rsidP="00B41973">
      <w:pPr>
        <w:pStyle w:val="H23G"/>
        <w:rPr>
          <w:lang w:val="fr-FR"/>
        </w:rPr>
      </w:pPr>
      <w:r>
        <w:rPr>
          <w:lang w:val="fr-FR"/>
        </w:rPr>
        <w:tab/>
      </w:r>
      <w:r>
        <w:rPr>
          <w:lang w:val="fr-FR"/>
        </w:rPr>
        <w:tab/>
      </w:r>
      <w:r w:rsidR="00301AA6" w:rsidRPr="0017215A">
        <w:rPr>
          <w:lang w:val="fr-FR"/>
        </w:rPr>
        <w:t>2017-2019</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799"/>
        <w:gridCol w:w="1817"/>
        <w:gridCol w:w="1846"/>
        <w:gridCol w:w="1908"/>
      </w:tblGrid>
      <w:tr w:rsidR="00B41973" w:rsidRPr="00B41973" w14:paraId="4FAE6777" w14:textId="77777777" w:rsidTr="00B41973">
        <w:trPr>
          <w:tblHeader/>
        </w:trPr>
        <w:tc>
          <w:tcPr>
            <w:tcW w:w="2351" w:type="dxa"/>
            <w:vAlign w:val="bottom"/>
            <w:hideMark/>
          </w:tcPr>
          <w:p w14:paraId="61B53A37" w14:textId="77777777" w:rsidR="00301AA6" w:rsidRPr="00B41973" w:rsidRDefault="00301AA6" w:rsidP="00B41973">
            <w:pPr>
              <w:suppressAutoHyphens w:val="0"/>
              <w:spacing w:before="80" w:after="80" w:line="200" w:lineRule="exact"/>
              <w:jc w:val="right"/>
              <w:rPr>
                <w:i/>
                <w:sz w:val="16"/>
                <w:lang w:val="fr-FR"/>
              </w:rPr>
            </w:pPr>
            <w:r w:rsidRPr="00B41973">
              <w:rPr>
                <w:i/>
                <w:sz w:val="16"/>
                <w:lang w:val="fr-FR"/>
              </w:rPr>
              <w:t>Nombre de conseillers</w:t>
            </w:r>
          </w:p>
        </w:tc>
        <w:tc>
          <w:tcPr>
            <w:tcW w:w="2373" w:type="dxa"/>
            <w:vAlign w:val="bottom"/>
            <w:hideMark/>
          </w:tcPr>
          <w:p w14:paraId="00874D0A" w14:textId="39D1FFD0" w:rsidR="00301AA6" w:rsidRPr="00B41973" w:rsidRDefault="00301AA6" w:rsidP="00B41973">
            <w:pPr>
              <w:suppressAutoHyphens w:val="0"/>
              <w:spacing w:before="80" w:after="80" w:line="200" w:lineRule="exact"/>
              <w:jc w:val="right"/>
              <w:rPr>
                <w:i/>
                <w:sz w:val="16"/>
                <w:rtl/>
                <w:lang w:val="fr-FR"/>
              </w:rPr>
            </w:pPr>
            <w:r w:rsidRPr="00B41973">
              <w:rPr>
                <w:i/>
                <w:sz w:val="16"/>
                <w:lang w:val="fr-FR"/>
              </w:rPr>
              <w:t xml:space="preserve">Nombre de formations </w:t>
            </w:r>
            <w:r w:rsidR="00B41973">
              <w:rPr>
                <w:i/>
                <w:sz w:val="16"/>
                <w:lang w:val="fr-FR"/>
              </w:rPr>
              <w:br/>
            </w:r>
            <w:r w:rsidRPr="00B41973">
              <w:rPr>
                <w:i/>
                <w:sz w:val="16"/>
                <w:lang w:val="fr-FR"/>
              </w:rPr>
              <w:t>pour les juges</w:t>
            </w:r>
          </w:p>
        </w:tc>
        <w:tc>
          <w:tcPr>
            <w:tcW w:w="2411" w:type="dxa"/>
            <w:vAlign w:val="bottom"/>
            <w:hideMark/>
          </w:tcPr>
          <w:p w14:paraId="61A3322D" w14:textId="484F954B" w:rsidR="00301AA6" w:rsidRPr="00B41973" w:rsidRDefault="00301AA6" w:rsidP="00B41973">
            <w:pPr>
              <w:suppressAutoHyphens w:val="0"/>
              <w:spacing w:before="80" w:after="80" w:line="200" w:lineRule="exact"/>
              <w:jc w:val="right"/>
              <w:rPr>
                <w:i/>
                <w:sz w:val="16"/>
                <w:rtl/>
                <w:lang w:val="fr-FR"/>
              </w:rPr>
            </w:pPr>
            <w:r w:rsidRPr="00B41973">
              <w:rPr>
                <w:i/>
                <w:sz w:val="16"/>
                <w:lang w:val="fr-FR"/>
              </w:rPr>
              <w:t xml:space="preserve">Nombre de procédures </w:t>
            </w:r>
            <w:r w:rsidR="00B41973">
              <w:rPr>
                <w:i/>
                <w:sz w:val="16"/>
                <w:lang w:val="fr-FR"/>
              </w:rPr>
              <w:br/>
            </w:r>
            <w:r w:rsidRPr="00B41973">
              <w:rPr>
                <w:i/>
                <w:sz w:val="16"/>
                <w:lang w:val="fr-FR"/>
              </w:rPr>
              <w:t>et de dossiers clôturés</w:t>
            </w:r>
          </w:p>
        </w:tc>
        <w:tc>
          <w:tcPr>
            <w:tcW w:w="2493" w:type="dxa"/>
            <w:vAlign w:val="bottom"/>
            <w:hideMark/>
          </w:tcPr>
          <w:p w14:paraId="4CC8D55E" w14:textId="77777777" w:rsidR="00301AA6" w:rsidRPr="00B41973" w:rsidRDefault="00301AA6" w:rsidP="00B41973">
            <w:pPr>
              <w:suppressAutoHyphens w:val="0"/>
              <w:spacing w:before="80" w:after="80" w:line="200" w:lineRule="exact"/>
              <w:jc w:val="right"/>
              <w:rPr>
                <w:i/>
                <w:sz w:val="16"/>
                <w:rtl/>
                <w:lang w:val="fr-FR"/>
              </w:rPr>
            </w:pPr>
            <w:r w:rsidRPr="00B41973">
              <w:rPr>
                <w:i/>
                <w:sz w:val="16"/>
                <w:lang w:val="fr-FR"/>
              </w:rPr>
              <w:t>Nombre de conciliations</w:t>
            </w:r>
          </w:p>
        </w:tc>
      </w:tr>
      <w:tr w:rsidR="00301AA6" w:rsidRPr="00B41973" w14:paraId="34498D0D" w14:textId="77777777" w:rsidTr="00B41973">
        <w:tc>
          <w:tcPr>
            <w:tcW w:w="2351" w:type="dxa"/>
            <w:hideMark/>
          </w:tcPr>
          <w:p w14:paraId="70C424C8" w14:textId="77777777" w:rsidR="00301AA6" w:rsidRPr="00B41973" w:rsidRDefault="00301AA6" w:rsidP="00B41973">
            <w:pPr>
              <w:suppressAutoHyphens w:val="0"/>
              <w:spacing w:before="40" w:after="40" w:line="220" w:lineRule="exact"/>
              <w:jc w:val="right"/>
              <w:rPr>
                <w:sz w:val="18"/>
                <w:rtl/>
                <w:lang w:val="fr-FR"/>
              </w:rPr>
            </w:pPr>
            <w:r w:rsidRPr="00B41973">
              <w:rPr>
                <w:sz w:val="18"/>
                <w:lang w:val="fr-FR"/>
              </w:rPr>
              <w:t>2 984</w:t>
            </w:r>
          </w:p>
        </w:tc>
        <w:tc>
          <w:tcPr>
            <w:tcW w:w="2373" w:type="dxa"/>
            <w:vAlign w:val="bottom"/>
            <w:hideMark/>
          </w:tcPr>
          <w:p w14:paraId="2FC403B8" w14:textId="77777777" w:rsidR="00301AA6" w:rsidRPr="00B41973" w:rsidRDefault="00301AA6" w:rsidP="00B41973">
            <w:pPr>
              <w:suppressAutoHyphens w:val="0"/>
              <w:spacing w:before="40" w:after="40" w:line="220" w:lineRule="exact"/>
              <w:jc w:val="right"/>
              <w:rPr>
                <w:sz w:val="18"/>
                <w:lang w:val="fr-FR"/>
              </w:rPr>
            </w:pPr>
            <w:r w:rsidRPr="00B41973">
              <w:rPr>
                <w:sz w:val="18"/>
                <w:lang w:val="fr-FR"/>
              </w:rPr>
              <w:t>86</w:t>
            </w:r>
          </w:p>
        </w:tc>
        <w:tc>
          <w:tcPr>
            <w:tcW w:w="2411" w:type="dxa"/>
            <w:vAlign w:val="bottom"/>
            <w:hideMark/>
          </w:tcPr>
          <w:p w14:paraId="0DCF7573" w14:textId="77777777" w:rsidR="00301AA6" w:rsidRPr="00B41973" w:rsidRDefault="00301AA6" w:rsidP="00B41973">
            <w:pPr>
              <w:suppressAutoHyphens w:val="0"/>
              <w:spacing w:before="40" w:after="40" w:line="220" w:lineRule="exact"/>
              <w:jc w:val="right"/>
              <w:rPr>
                <w:sz w:val="18"/>
                <w:lang w:val="fr-FR"/>
              </w:rPr>
            </w:pPr>
            <w:r w:rsidRPr="00B41973">
              <w:rPr>
                <w:sz w:val="18"/>
                <w:lang w:val="fr-FR"/>
              </w:rPr>
              <w:t>52 786</w:t>
            </w:r>
          </w:p>
        </w:tc>
        <w:tc>
          <w:tcPr>
            <w:tcW w:w="2493" w:type="dxa"/>
            <w:vAlign w:val="bottom"/>
            <w:hideMark/>
          </w:tcPr>
          <w:p w14:paraId="6AD97AD1" w14:textId="77777777" w:rsidR="00301AA6" w:rsidRPr="00B41973" w:rsidRDefault="00301AA6" w:rsidP="00B41973">
            <w:pPr>
              <w:suppressAutoHyphens w:val="0"/>
              <w:spacing w:before="40" w:after="40" w:line="220" w:lineRule="exact"/>
              <w:jc w:val="right"/>
              <w:rPr>
                <w:sz w:val="18"/>
                <w:lang w:val="fr-FR"/>
              </w:rPr>
            </w:pPr>
            <w:r w:rsidRPr="00B41973">
              <w:rPr>
                <w:sz w:val="18"/>
                <w:lang w:val="fr-FR"/>
              </w:rPr>
              <w:t>6 994</w:t>
            </w:r>
          </w:p>
        </w:tc>
      </w:tr>
    </w:tbl>
    <w:p w14:paraId="04B4FF92" w14:textId="122B4D9E" w:rsidR="00301AA6" w:rsidRPr="00322706" w:rsidRDefault="00301AA6" w:rsidP="00B41973">
      <w:pPr>
        <w:pStyle w:val="SingleTxtG"/>
        <w:keepNext/>
        <w:spacing w:before="240"/>
        <w:rPr>
          <w:spacing w:val="-2"/>
          <w:lang w:val="fr-FR"/>
        </w:rPr>
      </w:pPr>
      <w:r w:rsidRPr="00322706">
        <w:rPr>
          <w:spacing w:val="-2"/>
          <w:lang w:val="fr-FR"/>
        </w:rPr>
        <w:t>195.</w:t>
      </w:r>
      <w:r w:rsidRPr="00322706">
        <w:rPr>
          <w:spacing w:val="-2"/>
          <w:lang w:val="fr-FR"/>
        </w:rPr>
        <w:tab/>
        <w:t>Les Forces de l’ordre de la République islamique d’Iran ont pris les mesures suivantes</w:t>
      </w:r>
      <w:r w:rsidR="004A19A1" w:rsidRPr="00322706">
        <w:rPr>
          <w:spacing w:val="-2"/>
          <w:lang w:val="fr-FR"/>
        </w:rPr>
        <w:t> :</w:t>
      </w:r>
    </w:p>
    <w:p w14:paraId="2EBD4155" w14:textId="1313C5DB" w:rsidR="00301AA6" w:rsidRPr="0017215A" w:rsidRDefault="00301AA6" w:rsidP="00B41973">
      <w:pPr>
        <w:pStyle w:val="SingleTxtG"/>
        <w:ind w:firstLine="567"/>
        <w:rPr>
          <w:rtl/>
          <w:lang w:val="fr-FR"/>
        </w:rPr>
      </w:pPr>
      <w:r w:rsidRPr="0017215A">
        <w:rPr>
          <w:lang w:val="fr-FR"/>
        </w:rPr>
        <w:t>a)</w:t>
      </w:r>
      <w:r w:rsidRPr="0017215A">
        <w:rPr>
          <w:lang w:val="fr-FR"/>
        </w:rPr>
        <w:tab/>
        <w:t>Des conseillers et des travailleurs sociaux des services spécialisés de conseil et de travail social sont présents dans les commissariats de police. Ces services ont également des compétences en psychologie, en sciences sociales et en sciences de l</w:t>
      </w:r>
      <w:r>
        <w:rPr>
          <w:lang w:val="fr-FR"/>
        </w:rPr>
        <w:t>’</w:t>
      </w:r>
      <w:r w:rsidRPr="0017215A">
        <w:rPr>
          <w:lang w:val="fr-FR"/>
        </w:rPr>
        <w:t>éducation. Les agents de police reçoivent par ailleurs une formation complémentaire lors d</w:t>
      </w:r>
      <w:r>
        <w:rPr>
          <w:lang w:val="fr-FR"/>
        </w:rPr>
        <w:t>’</w:t>
      </w:r>
      <w:r w:rsidRPr="0017215A">
        <w:rPr>
          <w:lang w:val="fr-FR"/>
        </w:rPr>
        <w:t>ateliers de normalisation et d</w:t>
      </w:r>
      <w:r>
        <w:rPr>
          <w:lang w:val="fr-FR"/>
        </w:rPr>
        <w:t>’</w:t>
      </w:r>
      <w:r w:rsidRPr="0017215A">
        <w:rPr>
          <w:lang w:val="fr-FR"/>
        </w:rPr>
        <w:t>amélioration des comportements, notamment en matière de prise en charge des femmes et des enfants. À l</w:t>
      </w:r>
      <w:r>
        <w:rPr>
          <w:lang w:val="fr-FR"/>
        </w:rPr>
        <w:t>’</w:t>
      </w:r>
      <w:r w:rsidRPr="0017215A">
        <w:rPr>
          <w:lang w:val="fr-FR"/>
        </w:rPr>
        <w:t>échelle nationale, environ 1</w:t>
      </w:r>
      <w:r>
        <w:rPr>
          <w:lang w:val="fr-FR"/>
        </w:rPr>
        <w:t> </w:t>
      </w:r>
      <w:r w:rsidRPr="0017215A">
        <w:rPr>
          <w:lang w:val="fr-FR"/>
        </w:rPr>
        <w:t>000</w:t>
      </w:r>
      <w:r>
        <w:rPr>
          <w:lang w:val="fr-FR"/>
        </w:rPr>
        <w:t> </w:t>
      </w:r>
      <w:r w:rsidRPr="0017215A">
        <w:rPr>
          <w:lang w:val="fr-FR"/>
        </w:rPr>
        <w:t>commissariats relevant des commandements provinciaux disposent de services de conseil et de travail social, qui offrent un accompagnement spécialisé et favorisent des solutions pacifiques afin de prévenir la délinquance ou la revictimisation des enfants et de leurs familles</w:t>
      </w:r>
      <w:r w:rsidR="004A19A1">
        <w:rPr>
          <w:lang w:val="fr-FR"/>
        </w:rPr>
        <w:t> ;</w:t>
      </w:r>
    </w:p>
    <w:p w14:paraId="2D8023AF" w14:textId="789A3008" w:rsidR="00301AA6" w:rsidRPr="0017215A" w:rsidRDefault="00301AA6" w:rsidP="00B41973">
      <w:pPr>
        <w:pStyle w:val="SingleTxtG"/>
        <w:ind w:firstLine="567"/>
        <w:rPr>
          <w:lang w:val="fr-FR"/>
        </w:rPr>
      </w:pPr>
      <w:r w:rsidRPr="0017215A">
        <w:rPr>
          <w:lang w:val="fr-FR"/>
        </w:rPr>
        <w:t>b)</w:t>
      </w:r>
      <w:r w:rsidRPr="0017215A">
        <w:rPr>
          <w:lang w:val="fr-FR"/>
        </w:rPr>
        <w:tab/>
        <w:t xml:space="preserve">Formation du personnel judiciaire concernant le traitement approprié des enfants (Code de procédure civil, </w:t>
      </w:r>
      <w:r w:rsidR="004A19A1">
        <w:rPr>
          <w:lang w:val="fr-FR"/>
        </w:rPr>
        <w:t>art. </w:t>
      </w:r>
      <w:r w:rsidRPr="0017215A">
        <w:rPr>
          <w:lang w:val="fr-FR"/>
        </w:rPr>
        <w:t>30).</w:t>
      </w:r>
    </w:p>
    <w:p w14:paraId="27E5C731" w14:textId="0FD89F5A" w:rsidR="00301AA6" w:rsidRPr="0017215A" w:rsidRDefault="00301AA6" w:rsidP="00B41973">
      <w:pPr>
        <w:pStyle w:val="H1G"/>
        <w:rPr>
          <w:lang w:val="fr-FR"/>
        </w:rPr>
      </w:pPr>
      <w:bookmarkStart w:id="52" w:name="_Toc125246792"/>
      <w:r w:rsidRPr="0017215A">
        <w:rPr>
          <w:bCs/>
          <w:lang w:val="fr-FR"/>
        </w:rPr>
        <w:tab/>
        <w:t>F.</w:t>
      </w:r>
      <w:r w:rsidRPr="0017215A">
        <w:rPr>
          <w:lang w:val="fr-FR"/>
        </w:rPr>
        <w:tab/>
        <w:t>Protection des enfants contre l</w:t>
      </w:r>
      <w:r>
        <w:rPr>
          <w:lang w:val="fr-FR"/>
        </w:rPr>
        <w:t>’</w:t>
      </w:r>
      <w:r w:rsidRPr="0017215A">
        <w:rPr>
          <w:lang w:val="fr-FR"/>
        </w:rPr>
        <w:t xml:space="preserve">enrôlement dans les forces armées </w:t>
      </w:r>
      <w:r w:rsidR="00B41973">
        <w:rPr>
          <w:lang w:val="fr-FR"/>
        </w:rPr>
        <w:br/>
      </w:r>
      <w:r w:rsidRPr="0017215A">
        <w:rPr>
          <w:lang w:val="fr-FR"/>
        </w:rPr>
        <w:t>et la participation à des conflits armés (</w:t>
      </w:r>
      <w:r w:rsidR="004A19A1">
        <w:rPr>
          <w:lang w:val="fr-FR"/>
        </w:rPr>
        <w:t>art. </w:t>
      </w:r>
      <w:r w:rsidRPr="0017215A">
        <w:rPr>
          <w:lang w:val="fr-FR"/>
        </w:rPr>
        <w:t>38)</w:t>
      </w:r>
      <w:bookmarkEnd w:id="52"/>
    </w:p>
    <w:p w14:paraId="35177BBE" w14:textId="15C29683" w:rsidR="00301AA6" w:rsidRPr="0017215A" w:rsidRDefault="00B41973" w:rsidP="00B41973">
      <w:pPr>
        <w:pStyle w:val="H23G"/>
        <w:rPr>
          <w:rtl/>
          <w:lang w:val="fr-FR"/>
        </w:rPr>
      </w:pPr>
      <w:r>
        <w:rPr>
          <w:lang w:val="fr-FR"/>
        </w:rPr>
        <w:tab/>
      </w:r>
      <w:r>
        <w:rPr>
          <w:lang w:val="fr-FR"/>
        </w:rPr>
        <w:tab/>
      </w:r>
      <w:r w:rsidR="00301AA6" w:rsidRPr="0017215A">
        <w:rPr>
          <w:lang w:val="fr-FR"/>
        </w:rPr>
        <w:t>Mesures juridiques</w:t>
      </w:r>
    </w:p>
    <w:p w14:paraId="60F2F2CD" w14:textId="3C76CF71" w:rsidR="00301AA6" w:rsidRPr="0017215A" w:rsidRDefault="00301AA6" w:rsidP="00301AA6">
      <w:pPr>
        <w:pStyle w:val="SingleTxtG"/>
        <w:rPr>
          <w:lang w:val="fr-FR"/>
        </w:rPr>
      </w:pPr>
      <w:r w:rsidRPr="0017215A">
        <w:rPr>
          <w:lang w:val="fr-FR"/>
        </w:rPr>
        <w:t>196.</w:t>
      </w:r>
      <w:r w:rsidRPr="0017215A">
        <w:rPr>
          <w:lang w:val="fr-FR"/>
        </w:rPr>
        <w:tab/>
        <w:t>Notre système juridique interdit le recrutement d</w:t>
      </w:r>
      <w:r>
        <w:rPr>
          <w:lang w:val="fr-FR"/>
        </w:rPr>
        <w:t>’</w:t>
      </w:r>
      <w:r w:rsidRPr="0017215A">
        <w:rPr>
          <w:lang w:val="fr-FR"/>
        </w:rPr>
        <w:t>enfants dans les forces armées et leur participation à des conflits armés. L</w:t>
      </w:r>
      <w:r>
        <w:rPr>
          <w:lang w:val="fr-FR"/>
        </w:rPr>
        <w:t>’</w:t>
      </w:r>
      <w:r w:rsidRPr="0017215A">
        <w:rPr>
          <w:lang w:val="fr-FR"/>
        </w:rPr>
        <w:t>âge minimum pour s</w:t>
      </w:r>
      <w:r>
        <w:rPr>
          <w:lang w:val="fr-FR"/>
        </w:rPr>
        <w:t>’</w:t>
      </w:r>
      <w:r w:rsidRPr="0017215A">
        <w:rPr>
          <w:lang w:val="fr-FR"/>
        </w:rPr>
        <w:t>engager dans l</w:t>
      </w:r>
      <w:r>
        <w:rPr>
          <w:lang w:val="fr-FR"/>
        </w:rPr>
        <w:t>’</w:t>
      </w:r>
      <w:r w:rsidRPr="0017215A">
        <w:rPr>
          <w:lang w:val="fr-FR"/>
        </w:rPr>
        <w:t>armée est de 16</w:t>
      </w:r>
      <w:r>
        <w:rPr>
          <w:lang w:val="fr-FR"/>
        </w:rPr>
        <w:t> </w:t>
      </w:r>
      <w:r w:rsidRPr="0017215A">
        <w:rPr>
          <w:lang w:val="fr-FR"/>
        </w:rPr>
        <w:t>ans (loi sur l</w:t>
      </w:r>
      <w:r>
        <w:rPr>
          <w:lang w:val="fr-FR"/>
        </w:rPr>
        <w:t>’</w:t>
      </w:r>
      <w:r w:rsidRPr="0017215A">
        <w:rPr>
          <w:lang w:val="fr-FR"/>
        </w:rPr>
        <w:t xml:space="preserve">armée, </w:t>
      </w:r>
      <w:r w:rsidR="004A19A1">
        <w:rPr>
          <w:lang w:val="fr-FR"/>
        </w:rPr>
        <w:t>art. </w:t>
      </w:r>
      <w:r w:rsidRPr="0017215A">
        <w:rPr>
          <w:lang w:val="fr-FR"/>
        </w:rPr>
        <w:t>29, 1987).</w:t>
      </w:r>
    </w:p>
    <w:p w14:paraId="635986F3" w14:textId="623FF232" w:rsidR="00301AA6" w:rsidRPr="0017215A" w:rsidRDefault="00301AA6" w:rsidP="00301AA6">
      <w:pPr>
        <w:pStyle w:val="SingleTxtG"/>
        <w:rPr>
          <w:lang w:val="fr-FR"/>
        </w:rPr>
      </w:pPr>
      <w:r w:rsidRPr="0017215A">
        <w:rPr>
          <w:lang w:val="fr-FR"/>
        </w:rPr>
        <w:t>197.</w:t>
      </w:r>
      <w:r w:rsidRPr="0017215A">
        <w:rPr>
          <w:lang w:val="fr-FR"/>
        </w:rPr>
        <w:tab/>
      </w:r>
      <w:bookmarkStart w:id="53" w:name="_Hlk119052514"/>
      <w:bookmarkEnd w:id="53"/>
      <w:r w:rsidRPr="0017215A">
        <w:rPr>
          <w:lang w:val="fr-FR"/>
        </w:rPr>
        <w:t>La loi sur l</w:t>
      </w:r>
      <w:r>
        <w:rPr>
          <w:lang w:val="fr-FR"/>
        </w:rPr>
        <w:t>’</w:t>
      </w:r>
      <w:r w:rsidRPr="0017215A">
        <w:rPr>
          <w:lang w:val="fr-FR"/>
        </w:rPr>
        <w:t>emploi des Gardiens de la révolution (1991) fixe à 16</w:t>
      </w:r>
      <w:r>
        <w:rPr>
          <w:lang w:val="fr-FR"/>
        </w:rPr>
        <w:t> </w:t>
      </w:r>
      <w:r w:rsidRPr="0017215A">
        <w:rPr>
          <w:lang w:val="fr-FR"/>
        </w:rPr>
        <w:t>ans l</w:t>
      </w:r>
      <w:r>
        <w:rPr>
          <w:lang w:val="fr-FR"/>
        </w:rPr>
        <w:t>’</w:t>
      </w:r>
      <w:r w:rsidRPr="0017215A">
        <w:rPr>
          <w:lang w:val="fr-FR"/>
        </w:rPr>
        <w:t>âge minimum des membres permanents et réguliers du personnel et de la milice bassidj (</w:t>
      </w:r>
      <w:r w:rsidR="004A19A1">
        <w:rPr>
          <w:lang w:val="fr-FR"/>
        </w:rPr>
        <w:t>art. </w:t>
      </w:r>
      <w:r w:rsidRPr="0017215A">
        <w:rPr>
          <w:lang w:val="fr-FR"/>
        </w:rPr>
        <w:t>16). Les étudiants sont exemptés de cette condition minimale (</w:t>
      </w:r>
      <w:r w:rsidR="004A19A1">
        <w:rPr>
          <w:lang w:val="fr-FR"/>
        </w:rPr>
        <w:t>art. </w:t>
      </w:r>
      <w:r w:rsidRPr="0017215A">
        <w:rPr>
          <w:lang w:val="fr-FR"/>
        </w:rPr>
        <w:t>16, note 2). Cette exception est conforme au Protocole, celui-ci n</w:t>
      </w:r>
      <w:r>
        <w:rPr>
          <w:lang w:val="fr-FR"/>
        </w:rPr>
        <w:t>’</w:t>
      </w:r>
      <w:r w:rsidRPr="0017215A">
        <w:rPr>
          <w:lang w:val="fr-FR"/>
        </w:rPr>
        <w:t>imposant pas de relèvement progressif de l</w:t>
      </w:r>
      <w:r>
        <w:rPr>
          <w:lang w:val="fr-FR"/>
        </w:rPr>
        <w:t>’</w:t>
      </w:r>
      <w:r w:rsidRPr="0017215A">
        <w:rPr>
          <w:lang w:val="fr-FR"/>
        </w:rPr>
        <w:t>âge minimum pour l</w:t>
      </w:r>
      <w:r>
        <w:rPr>
          <w:lang w:val="fr-FR"/>
        </w:rPr>
        <w:t>’</w:t>
      </w:r>
      <w:r w:rsidRPr="0017215A">
        <w:rPr>
          <w:lang w:val="fr-FR"/>
        </w:rPr>
        <w:t>enrôlement dans les forces armées, notamment dans les établissements scolaires placés sous leur gestion ou leur contrôle (</w:t>
      </w:r>
      <w:r w:rsidR="004A19A1">
        <w:rPr>
          <w:lang w:val="fr-FR"/>
        </w:rPr>
        <w:t>art. </w:t>
      </w:r>
      <w:r w:rsidRPr="0017215A">
        <w:rPr>
          <w:lang w:val="fr-FR"/>
        </w:rPr>
        <w:t xml:space="preserve">3, </w:t>
      </w:r>
      <w:r w:rsidR="004A19A1">
        <w:rPr>
          <w:lang w:val="fr-FR"/>
        </w:rPr>
        <w:t>par. </w:t>
      </w:r>
      <w:r w:rsidRPr="0017215A">
        <w:rPr>
          <w:lang w:val="fr-FR"/>
        </w:rPr>
        <w:t>5).</w:t>
      </w:r>
    </w:p>
    <w:p w14:paraId="7C9B085E" w14:textId="635C389D" w:rsidR="00301AA6" w:rsidRPr="0017215A" w:rsidRDefault="00301AA6" w:rsidP="00301AA6">
      <w:pPr>
        <w:pStyle w:val="SingleTxtG"/>
        <w:rPr>
          <w:lang w:val="fr-FR"/>
        </w:rPr>
      </w:pPr>
      <w:r w:rsidRPr="0017215A">
        <w:rPr>
          <w:lang w:val="fr-FR"/>
        </w:rPr>
        <w:t>198.</w:t>
      </w:r>
      <w:r w:rsidRPr="0017215A">
        <w:rPr>
          <w:lang w:val="fr-FR"/>
        </w:rPr>
        <w:tab/>
      </w:r>
      <w:bookmarkStart w:id="54" w:name="_Hlk119052272"/>
      <w:bookmarkEnd w:id="54"/>
      <w:r w:rsidRPr="0017215A">
        <w:rPr>
          <w:lang w:val="fr-FR"/>
        </w:rPr>
        <w:t>La loi sur l</w:t>
      </w:r>
      <w:r>
        <w:rPr>
          <w:lang w:val="fr-FR"/>
        </w:rPr>
        <w:t>’</w:t>
      </w:r>
      <w:r w:rsidRPr="0017215A">
        <w:rPr>
          <w:lang w:val="fr-FR"/>
        </w:rPr>
        <w:t>emploi dans les forces de police (2004) fixe à 17</w:t>
      </w:r>
      <w:r>
        <w:rPr>
          <w:lang w:val="fr-FR"/>
        </w:rPr>
        <w:t> </w:t>
      </w:r>
      <w:r w:rsidRPr="0017215A">
        <w:rPr>
          <w:lang w:val="fr-FR"/>
        </w:rPr>
        <w:t>ans l</w:t>
      </w:r>
      <w:r>
        <w:rPr>
          <w:lang w:val="fr-FR"/>
        </w:rPr>
        <w:t>’</w:t>
      </w:r>
      <w:r w:rsidRPr="0017215A">
        <w:rPr>
          <w:lang w:val="fr-FR"/>
        </w:rPr>
        <w:t>âge minimum du recrutement dans la police (</w:t>
      </w:r>
      <w:r w:rsidR="004A19A1">
        <w:rPr>
          <w:lang w:val="fr-FR"/>
        </w:rPr>
        <w:t>art. </w:t>
      </w:r>
      <w:r w:rsidRPr="0017215A">
        <w:rPr>
          <w:lang w:val="fr-FR"/>
        </w:rPr>
        <w:t>16).</w:t>
      </w:r>
    </w:p>
    <w:p w14:paraId="629CF429" w14:textId="4E57F736" w:rsidR="00301AA6" w:rsidRPr="0017215A" w:rsidRDefault="00B41973" w:rsidP="00B41973">
      <w:pPr>
        <w:pStyle w:val="H23G"/>
        <w:rPr>
          <w:lang w:val="fr-FR"/>
        </w:rPr>
      </w:pPr>
      <w:r>
        <w:rPr>
          <w:lang w:val="fr-FR"/>
        </w:rPr>
        <w:tab/>
      </w:r>
      <w:r>
        <w:rPr>
          <w:lang w:val="fr-FR"/>
        </w:rPr>
        <w:tab/>
      </w:r>
      <w:r w:rsidR="00301AA6" w:rsidRPr="0017215A">
        <w:rPr>
          <w:lang w:val="fr-FR"/>
        </w:rPr>
        <w:t>Mesures pratiques</w:t>
      </w:r>
    </w:p>
    <w:p w14:paraId="3A4FA608" w14:textId="77777777" w:rsidR="00301AA6" w:rsidRPr="0017215A" w:rsidRDefault="00301AA6" w:rsidP="00301AA6">
      <w:pPr>
        <w:pStyle w:val="SingleTxtG"/>
        <w:rPr>
          <w:lang w:val="fr-FR"/>
        </w:rPr>
      </w:pPr>
      <w:r w:rsidRPr="0017215A">
        <w:rPr>
          <w:lang w:val="fr-FR"/>
        </w:rPr>
        <w:t>199.</w:t>
      </w:r>
      <w:r w:rsidRPr="0017215A">
        <w:rPr>
          <w:lang w:val="fr-FR"/>
        </w:rPr>
        <w:tab/>
        <w:t>L</w:t>
      </w:r>
      <w:r>
        <w:rPr>
          <w:lang w:val="fr-FR"/>
        </w:rPr>
        <w:t>’</w:t>
      </w:r>
      <w:r w:rsidRPr="0017215A">
        <w:rPr>
          <w:lang w:val="fr-FR"/>
        </w:rPr>
        <w:t>Instance nationale pour la Convention relative aux droits de l</w:t>
      </w:r>
      <w:r>
        <w:rPr>
          <w:lang w:val="fr-FR"/>
        </w:rPr>
        <w:t>’</w:t>
      </w:r>
      <w:r w:rsidRPr="0017215A">
        <w:rPr>
          <w:lang w:val="fr-FR"/>
        </w:rPr>
        <w:t>enfant a élaboré un projet de loi en vue de l</w:t>
      </w:r>
      <w:r>
        <w:rPr>
          <w:lang w:val="fr-FR"/>
        </w:rPr>
        <w:t>’</w:t>
      </w:r>
      <w:r w:rsidRPr="0017215A">
        <w:rPr>
          <w:lang w:val="fr-FR"/>
        </w:rPr>
        <w:t>adhésion de l</w:t>
      </w:r>
      <w:r>
        <w:rPr>
          <w:lang w:val="fr-FR"/>
        </w:rPr>
        <w:t>’</w:t>
      </w:r>
      <w:r w:rsidRPr="0017215A">
        <w:rPr>
          <w:lang w:val="fr-FR"/>
        </w:rPr>
        <w:t>Iran au Protocole facultatif à la Convention relative aux droits de l</w:t>
      </w:r>
      <w:r>
        <w:rPr>
          <w:lang w:val="fr-FR"/>
        </w:rPr>
        <w:t>’</w:t>
      </w:r>
      <w:r w:rsidRPr="0017215A">
        <w:rPr>
          <w:lang w:val="fr-FR"/>
        </w:rPr>
        <w:t>enfant, concernant l</w:t>
      </w:r>
      <w:r>
        <w:rPr>
          <w:lang w:val="fr-FR"/>
        </w:rPr>
        <w:t>’</w:t>
      </w:r>
      <w:r w:rsidRPr="0017215A">
        <w:rPr>
          <w:lang w:val="fr-FR"/>
        </w:rPr>
        <w:t>implication d</w:t>
      </w:r>
      <w:r>
        <w:rPr>
          <w:lang w:val="fr-FR"/>
        </w:rPr>
        <w:t>’</w:t>
      </w:r>
      <w:r w:rsidRPr="0017215A">
        <w:rPr>
          <w:lang w:val="fr-FR"/>
        </w:rPr>
        <w:t>enfants dans les conflits armés. Ce projet a été approuvé par le cabinet et</w:t>
      </w:r>
      <w:r>
        <w:rPr>
          <w:lang w:val="fr-FR"/>
        </w:rPr>
        <w:t xml:space="preserve"> la procédure d’adoption</w:t>
      </w:r>
      <w:r w:rsidRPr="0017215A">
        <w:rPr>
          <w:lang w:val="fr-FR"/>
        </w:rPr>
        <w:t xml:space="preserve"> est en cours devant le Parlement consultatif islamique.</w:t>
      </w:r>
    </w:p>
    <w:p w14:paraId="1CA15248" w14:textId="77777777" w:rsidR="00301AA6" w:rsidRPr="0017215A" w:rsidRDefault="00301AA6" w:rsidP="00B41973">
      <w:pPr>
        <w:pStyle w:val="H1G"/>
        <w:rPr>
          <w:lang w:val="fr-FR"/>
        </w:rPr>
      </w:pPr>
      <w:bookmarkStart w:id="55" w:name="_Toc125246793"/>
      <w:r w:rsidRPr="0017215A">
        <w:rPr>
          <w:bCs/>
          <w:lang w:val="fr-FR"/>
        </w:rPr>
        <w:tab/>
        <w:t>G.</w:t>
      </w:r>
      <w:r w:rsidRPr="0017215A">
        <w:rPr>
          <w:lang w:val="fr-FR"/>
        </w:rPr>
        <w:tab/>
      </w:r>
      <w:bookmarkEnd w:id="55"/>
      <w:r>
        <w:rPr>
          <w:lang w:val="fr-FR"/>
        </w:rPr>
        <w:t>Soumission de r</w:t>
      </w:r>
      <w:r w:rsidRPr="0017215A">
        <w:rPr>
          <w:lang w:val="fr-FR"/>
        </w:rPr>
        <w:t>apport</w:t>
      </w:r>
      <w:r>
        <w:rPr>
          <w:lang w:val="fr-FR"/>
        </w:rPr>
        <w:t>s</w:t>
      </w:r>
      <w:r w:rsidRPr="0017215A">
        <w:rPr>
          <w:lang w:val="fr-FR"/>
        </w:rPr>
        <w:t xml:space="preserve"> au Comité des droits de l</w:t>
      </w:r>
      <w:r>
        <w:rPr>
          <w:lang w:val="fr-FR"/>
        </w:rPr>
        <w:t>’</w:t>
      </w:r>
      <w:r w:rsidRPr="0017215A">
        <w:rPr>
          <w:lang w:val="fr-FR"/>
        </w:rPr>
        <w:t>enfant</w:t>
      </w:r>
    </w:p>
    <w:p w14:paraId="73DE51AB" w14:textId="77777777" w:rsidR="00301AA6" w:rsidRPr="00322706" w:rsidRDefault="00301AA6" w:rsidP="00322706">
      <w:pPr>
        <w:pStyle w:val="SingleTxtG"/>
      </w:pPr>
      <w:r w:rsidRPr="0017215A">
        <w:rPr>
          <w:lang w:val="fr-FR"/>
        </w:rPr>
        <w:t>200.</w:t>
      </w:r>
      <w:r w:rsidRPr="0017215A">
        <w:rPr>
          <w:lang w:val="fr-FR"/>
        </w:rPr>
        <w:tab/>
        <w:t>Le Gouvernement iranien a soumis au Comité son rapport initial sur l</w:t>
      </w:r>
      <w:r>
        <w:rPr>
          <w:lang w:val="fr-FR"/>
        </w:rPr>
        <w:t>’</w:t>
      </w:r>
      <w:r w:rsidRPr="0017215A">
        <w:rPr>
          <w:lang w:val="fr-FR"/>
        </w:rPr>
        <w:t>application du Protocole facultatif à la Convention relative aux droits de l</w:t>
      </w:r>
      <w:r>
        <w:rPr>
          <w:lang w:val="fr-FR"/>
        </w:rPr>
        <w:t>’</w:t>
      </w:r>
      <w:r w:rsidRPr="0017215A">
        <w:rPr>
          <w:lang w:val="fr-FR"/>
        </w:rPr>
        <w:t>enfant, concernant la vente d</w:t>
      </w:r>
      <w:r>
        <w:rPr>
          <w:lang w:val="fr-FR"/>
        </w:rPr>
        <w:t>’</w:t>
      </w:r>
      <w:r w:rsidRPr="0017215A">
        <w:rPr>
          <w:lang w:val="fr-FR"/>
        </w:rPr>
        <w:t>enfants, la prostitution des enfants et la pornographie mettant en scène des enfants.</w:t>
      </w:r>
    </w:p>
    <w:p w14:paraId="23FF2D17" w14:textId="42876EEF" w:rsidR="00B41973" w:rsidRPr="00B41973" w:rsidRDefault="00B41973" w:rsidP="00322706">
      <w:pPr>
        <w:pStyle w:val="SingleTxtG"/>
        <w:spacing w:before="180" w:after="0"/>
        <w:jc w:val="center"/>
        <w:rPr>
          <w:u w:val="single"/>
          <w:lang w:val="fr-FR"/>
        </w:rPr>
      </w:pPr>
      <w:r>
        <w:rPr>
          <w:u w:val="single"/>
          <w:lang w:val="fr-FR"/>
        </w:rPr>
        <w:tab/>
      </w:r>
      <w:r>
        <w:rPr>
          <w:u w:val="single"/>
          <w:lang w:val="fr-FR"/>
        </w:rPr>
        <w:tab/>
      </w:r>
      <w:r>
        <w:rPr>
          <w:u w:val="single"/>
          <w:lang w:val="fr-FR"/>
        </w:rPr>
        <w:tab/>
      </w:r>
    </w:p>
    <w:sectPr w:rsidR="00B41973" w:rsidRPr="00B41973" w:rsidSect="001737F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6AEDC" w14:textId="77777777" w:rsidR="006D7D66" w:rsidRDefault="006D7D66" w:rsidP="00F95C08">
      <w:pPr>
        <w:spacing w:line="240" w:lineRule="auto"/>
      </w:pPr>
    </w:p>
  </w:endnote>
  <w:endnote w:type="continuationSeparator" w:id="0">
    <w:p w14:paraId="1A30BFFD" w14:textId="77777777" w:rsidR="006D7D66" w:rsidRPr="00AC3823" w:rsidRDefault="006D7D66" w:rsidP="00AC3823">
      <w:pPr>
        <w:pStyle w:val="Pieddepage"/>
      </w:pPr>
    </w:p>
  </w:endnote>
  <w:endnote w:type="continuationNotice" w:id="1">
    <w:p w14:paraId="120C59FD" w14:textId="77777777" w:rsidR="006D7D66" w:rsidRDefault="006D7D6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8EF5C" w14:textId="306926E2" w:rsidR="001737F9" w:rsidRPr="001737F9" w:rsidRDefault="001737F9" w:rsidP="001737F9">
    <w:pPr>
      <w:pStyle w:val="Pieddepage"/>
      <w:tabs>
        <w:tab w:val="right" w:pos="9638"/>
      </w:tabs>
    </w:pPr>
    <w:r w:rsidRPr="001737F9">
      <w:rPr>
        <w:b/>
        <w:sz w:val="18"/>
      </w:rPr>
      <w:fldChar w:fldCharType="begin"/>
    </w:r>
    <w:r w:rsidRPr="001737F9">
      <w:rPr>
        <w:b/>
        <w:sz w:val="18"/>
      </w:rPr>
      <w:instrText xml:space="preserve"> PAGE  \* MERGEFORMAT </w:instrText>
    </w:r>
    <w:r w:rsidRPr="001737F9">
      <w:rPr>
        <w:b/>
        <w:sz w:val="18"/>
      </w:rPr>
      <w:fldChar w:fldCharType="separate"/>
    </w:r>
    <w:r w:rsidRPr="001737F9">
      <w:rPr>
        <w:b/>
        <w:noProof/>
        <w:sz w:val="18"/>
      </w:rPr>
      <w:t>2</w:t>
    </w:r>
    <w:r w:rsidRPr="001737F9">
      <w:rPr>
        <w:b/>
        <w:sz w:val="18"/>
      </w:rPr>
      <w:fldChar w:fldCharType="end"/>
    </w:r>
    <w:r>
      <w:rPr>
        <w:b/>
        <w:sz w:val="18"/>
      </w:rPr>
      <w:tab/>
    </w:r>
    <w:r>
      <w:t>GE.25-18607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20C69" w14:textId="2C202FB6" w:rsidR="001737F9" w:rsidRPr="001737F9" w:rsidRDefault="001737F9" w:rsidP="001737F9">
    <w:pPr>
      <w:pStyle w:val="Pieddepage"/>
      <w:tabs>
        <w:tab w:val="right" w:pos="9638"/>
      </w:tabs>
      <w:rPr>
        <w:b/>
        <w:sz w:val="18"/>
      </w:rPr>
    </w:pPr>
    <w:r>
      <w:t>GE.25-18607</w:t>
    </w:r>
    <w:r>
      <w:tab/>
    </w:r>
    <w:r w:rsidRPr="001737F9">
      <w:rPr>
        <w:b/>
        <w:sz w:val="18"/>
      </w:rPr>
      <w:fldChar w:fldCharType="begin"/>
    </w:r>
    <w:r w:rsidRPr="001737F9">
      <w:rPr>
        <w:b/>
        <w:sz w:val="18"/>
      </w:rPr>
      <w:instrText xml:space="preserve"> PAGE  \* MERGEFORMAT </w:instrText>
    </w:r>
    <w:r w:rsidRPr="001737F9">
      <w:rPr>
        <w:b/>
        <w:sz w:val="18"/>
      </w:rPr>
      <w:fldChar w:fldCharType="separate"/>
    </w:r>
    <w:r w:rsidRPr="001737F9">
      <w:rPr>
        <w:b/>
        <w:noProof/>
        <w:sz w:val="18"/>
      </w:rPr>
      <w:t>3</w:t>
    </w:r>
    <w:r w:rsidRPr="001737F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82D1D" w14:textId="4D9735B1" w:rsidR="002D14A3" w:rsidRPr="001737F9" w:rsidRDefault="001737F9" w:rsidP="001737F9">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72E7E253" wp14:editId="0C46D65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25-18607  (F)</w:t>
    </w:r>
    <w:r>
      <w:rPr>
        <w:noProof/>
        <w:sz w:val="20"/>
      </w:rPr>
      <w:drawing>
        <wp:anchor distT="0" distB="0" distL="114300" distR="114300" simplePos="0" relativeHeight="251660288" behindDoc="0" locked="0" layoutInCell="1" allowOverlap="1" wp14:anchorId="29CC743C" wp14:editId="605473EB">
          <wp:simplePos x="0" y="0"/>
          <wp:positionH relativeFrom="margin">
            <wp:posOffset>5489575</wp:posOffset>
          </wp:positionH>
          <wp:positionV relativeFrom="margin">
            <wp:posOffset>8891905</wp:posOffset>
          </wp:positionV>
          <wp:extent cx="628650" cy="628650"/>
          <wp:effectExtent l="0" t="0" r="0" b="0"/>
          <wp:wrapNone/>
          <wp:docPr id="97157670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191225    221225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81E86" w14:textId="77777777" w:rsidR="006D7D66" w:rsidRPr="00AC3823" w:rsidRDefault="006D7D66" w:rsidP="00AC3823">
      <w:pPr>
        <w:pStyle w:val="Pieddepage"/>
        <w:tabs>
          <w:tab w:val="right" w:pos="2155"/>
        </w:tabs>
        <w:spacing w:after="80" w:line="240" w:lineRule="atLeast"/>
        <w:ind w:left="680"/>
        <w:rPr>
          <w:u w:val="single"/>
        </w:rPr>
      </w:pPr>
      <w:r>
        <w:rPr>
          <w:u w:val="single"/>
        </w:rPr>
        <w:tab/>
      </w:r>
    </w:p>
  </w:footnote>
  <w:footnote w:type="continuationSeparator" w:id="0">
    <w:p w14:paraId="6C4ADAA2" w14:textId="77777777" w:rsidR="006D7D66" w:rsidRPr="00AC3823" w:rsidRDefault="006D7D66" w:rsidP="00AC3823">
      <w:pPr>
        <w:pStyle w:val="Pieddepage"/>
        <w:tabs>
          <w:tab w:val="right" w:pos="2155"/>
        </w:tabs>
        <w:spacing w:after="80" w:line="240" w:lineRule="atLeast"/>
        <w:ind w:left="680"/>
        <w:rPr>
          <w:u w:val="single"/>
        </w:rPr>
      </w:pPr>
      <w:r>
        <w:rPr>
          <w:u w:val="single"/>
        </w:rPr>
        <w:tab/>
      </w:r>
    </w:p>
  </w:footnote>
  <w:footnote w:type="continuationNotice" w:id="1">
    <w:p w14:paraId="6FA1626B" w14:textId="77777777" w:rsidR="006D7D66" w:rsidRPr="00AC3823" w:rsidRDefault="006D7D66">
      <w:pPr>
        <w:spacing w:line="240" w:lineRule="auto"/>
        <w:rPr>
          <w:sz w:val="2"/>
          <w:szCs w:val="2"/>
        </w:rPr>
      </w:pPr>
    </w:p>
  </w:footnote>
  <w:footnote w:id="2">
    <w:p w14:paraId="600933A0" w14:textId="74AC91A1" w:rsidR="004A19A1" w:rsidRPr="004A19A1" w:rsidRDefault="004A19A1">
      <w:pPr>
        <w:pStyle w:val="Notedebasdepage"/>
      </w:pPr>
      <w:r>
        <w:rPr>
          <w:rStyle w:val="Appelnotedebasdep"/>
        </w:rPr>
        <w:tab/>
      </w:r>
      <w:r w:rsidRPr="004A19A1">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r>
        <w:rPr>
          <w:lang w:val="fr-FR"/>
        </w:rPr>
        <w:t>.</w:t>
      </w:r>
    </w:p>
  </w:footnote>
  <w:footnote w:id="3">
    <w:p w14:paraId="08D38C46" w14:textId="616BEACD" w:rsidR="004A19A1" w:rsidRDefault="004A19A1">
      <w:pPr>
        <w:pStyle w:val="Notedebasdepage"/>
        <w:rPr>
          <w:lang w:val="fr-FR"/>
        </w:rPr>
      </w:pPr>
      <w:r>
        <w:rPr>
          <w:rStyle w:val="Appelnotedebasdep"/>
        </w:rPr>
        <w:tab/>
      </w:r>
      <w:r w:rsidRPr="004A19A1">
        <w:rPr>
          <w:rStyle w:val="Appelnotedebasdep"/>
          <w:sz w:val="20"/>
          <w:vertAlign w:val="baseline"/>
        </w:rPr>
        <w:t>**</w:t>
      </w:r>
      <w:r>
        <w:rPr>
          <w:rStyle w:val="Appelnotedebasdep"/>
          <w:sz w:val="20"/>
          <w:vertAlign w:val="baseline"/>
        </w:rPr>
        <w:tab/>
      </w:r>
      <w:r>
        <w:rPr>
          <w:lang w:val="fr-FR"/>
        </w:rPr>
        <w:t>Les annexes du présent document peuvent être consultées sur la page Web du Comité</w:t>
      </w:r>
      <w:r>
        <w:rPr>
          <w:lang w:val="fr-FR"/>
        </w:rPr>
        <w:t>.</w:t>
      </w:r>
    </w:p>
    <w:p w14:paraId="32A800A1" w14:textId="77777777" w:rsidR="004A19A1" w:rsidRPr="004A19A1" w:rsidRDefault="004A19A1">
      <w:pPr>
        <w:pStyle w:val="Notedebasdepag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723F0" w14:textId="6AA4D3F3" w:rsidR="001737F9" w:rsidRPr="001737F9" w:rsidRDefault="001737F9">
    <w:pPr>
      <w:pStyle w:val="En-tte"/>
    </w:pPr>
    <w:fldSimple w:instr=" TITLE  \* MERGEFORMAT ">
      <w:r w:rsidR="00E34D1B">
        <w:t>CRC/C/IRN/5-6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6655D" w14:textId="28C05BB6" w:rsidR="001737F9" w:rsidRPr="001737F9" w:rsidRDefault="001737F9" w:rsidP="001737F9">
    <w:pPr>
      <w:pStyle w:val="En-tte"/>
      <w:jc w:val="right"/>
    </w:pPr>
    <w:fldSimple w:instr=" TITLE  \* MERGEFORMAT ">
      <w:r w:rsidR="00E34D1B">
        <w:t>CRC/C/IRN/5-6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E54572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88940E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22616154">
    <w:abstractNumId w:val="17"/>
  </w:num>
  <w:num w:numId="2" w16cid:durableId="1921333580">
    <w:abstractNumId w:val="14"/>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7"/>
  </w:num>
  <w:num w:numId="15" w16cid:durableId="1862237535">
    <w:abstractNumId w:val="14"/>
  </w:num>
  <w:num w:numId="16" w16cid:durableId="75135487">
    <w:abstractNumId w:val="11"/>
  </w:num>
  <w:num w:numId="17" w16cid:durableId="1253078998">
    <w:abstractNumId w:val="17"/>
  </w:num>
  <w:num w:numId="18" w16cid:durableId="1188063002">
    <w:abstractNumId w:val="14"/>
  </w:num>
  <w:num w:numId="19" w16cid:durableId="1144927262">
    <w:abstractNumId w:val="11"/>
  </w:num>
  <w:num w:numId="20" w16cid:durableId="959340423">
    <w:abstractNumId w:val="13"/>
  </w:num>
  <w:num w:numId="21" w16cid:durableId="935165373">
    <w:abstractNumId w:val="12"/>
  </w:num>
  <w:num w:numId="22" w16cid:durableId="58014740">
    <w:abstractNumId w:val="10"/>
  </w:num>
  <w:num w:numId="23" w16cid:durableId="2092848169">
    <w:abstractNumId w:val="16"/>
  </w:num>
  <w:num w:numId="24" w16cid:durableId="183383149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D66"/>
    <w:rsid w:val="00000BC0"/>
    <w:rsid w:val="00017F94"/>
    <w:rsid w:val="00023842"/>
    <w:rsid w:val="000334F9"/>
    <w:rsid w:val="000354E9"/>
    <w:rsid w:val="00067D14"/>
    <w:rsid w:val="0007796D"/>
    <w:rsid w:val="00081F85"/>
    <w:rsid w:val="000B5AAF"/>
    <w:rsid w:val="000B7790"/>
    <w:rsid w:val="00111F2F"/>
    <w:rsid w:val="00130226"/>
    <w:rsid w:val="0014365E"/>
    <w:rsid w:val="00167326"/>
    <w:rsid w:val="001737F9"/>
    <w:rsid w:val="00176178"/>
    <w:rsid w:val="0019102F"/>
    <w:rsid w:val="001D34D8"/>
    <w:rsid w:val="001F525A"/>
    <w:rsid w:val="0020766D"/>
    <w:rsid w:val="00223272"/>
    <w:rsid w:val="00231748"/>
    <w:rsid w:val="0024239D"/>
    <w:rsid w:val="0024779E"/>
    <w:rsid w:val="00260A30"/>
    <w:rsid w:val="00273FE9"/>
    <w:rsid w:val="002D14A3"/>
    <w:rsid w:val="00301AA6"/>
    <w:rsid w:val="003106B2"/>
    <w:rsid w:val="00311E81"/>
    <w:rsid w:val="00322706"/>
    <w:rsid w:val="0033665A"/>
    <w:rsid w:val="00340ED0"/>
    <w:rsid w:val="003B4531"/>
    <w:rsid w:val="00404CFF"/>
    <w:rsid w:val="00411C8E"/>
    <w:rsid w:val="00414FE3"/>
    <w:rsid w:val="00446FE5"/>
    <w:rsid w:val="00452396"/>
    <w:rsid w:val="00485B35"/>
    <w:rsid w:val="004A19A1"/>
    <w:rsid w:val="004D7A2C"/>
    <w:rsid w:val="004E358E"/>
    <w:rsid w:val="005505B7"/>
    <w:rsid w:val="00570D88"/>
    <w:rsid w:val="00573BE5"/>
    <w:rsid w:val="00586ED3"/>
    <w:rsid w:val="005927C7"/>
    <w:rsid w:val="005951AE"/>
    <w:rsid w:val="00596AA9"/>
    <w:rsid w:val="005B118F"/>
    <w:rsid w:val="005B54D6"/>
    <w:rsid w:val="005C295A"/>
    <w:rsid w:val="005E6B9B"/>
    <w:rsid w:val="006351FC"/>
    <w:rsid w:val="006D7D66"/>
    <w:rsid w:val="006F1E9F"/>
    <w:rsid w:val="0071601D"/>
    <w:rsid w:val="007341B7"/>
    <w:rsid w:val="007601B3"/>
    <w:rsid w:val="00760CBC"/>
    <w:rsid w:val="007A62E6"/>
    <w:rsid w:val="007F61AD"/>
    <w:rsid w:val="0080684C"/>
    <w:rsid w:val="00816444"/>
    <w:rsid w:val="00816E85"/>
    <w:rsid w:val="00840413"/>
    <w:rsid w:val="00871C75"/>
    <w:rsid w:val="008776DC"/>
    <w:rsid w:val="00891A0F"/>
    <w:rsid w:val="008C54BD"/>
    <w:rsid w:val="008F3CA0"/>
    <w:rsid w:val="009705C8"/>
    <w:rsid w:val="0098218E"/>
    <w:rsid w:val="009842B2"/>
    <w:rsid w:val="009C3FE7"/>
    <w:rsid w:val="00A30353"/>
    <w:rsid w:val="00A71A71"/>
    <w:rsid w:val="00A961DA"/>
    <w:rsid w:val="00A96C7F"/>
    <w:rsid w:val="00AC1198"/>
    <w:rsid w:val="00AC3823"/>
    <w:rsid w:val="00AE323C"/>
    <w:rsid w:val="00B00181"/>
    <w:rsid w:val="00B24A9B"/>
    <w:rsid w:val="00B316F8"/>
    <w:rsid w:val="00B41973"/>
    <w:rsid w:val="00B41CD2"/>
    <w:rsid w:val="00B42730"/>
    <w:rsid w:val="00B74E4C"/>
    <w:rsid w:val="00B765F7"/>
    <w:rsid w:val="00BA0CA9"/>
    <w:rsid w:val="00BC28AA"/>
    <w:rsid w:val="00BE6122"/>
    <w:rsid w:val="00C02897"/>
    <w:rsid w:val="00C36ADA"/>
    <w:rsid w:val="00C771D7"/>
    <w:rsid w:val="00CD1DD1"/>
    <w:rsid w:val="00D3439C"/>
    <w:rsid w:val="00D80096"/>
    <w:rsid w:val="00DA0F6B"/>
    <w:rsid w:val="00DA5FBD"/>
    <w:rsid w:val="00DB1831"/>
    <w:rsid w:val="00DD3BFD"/>
    <w:rsid w:val="00DF6678"/>
    <w:rsid w:val="00E22DD0"/>
    <w:rsid w:val="00E34D1B"/>
    <w:rsid w:val="00E40C49"/>
    <w:rsid w:val="00E96E60"/>
    <w:rsid w:val="00F10E68"/>
    <w:rsid w:val="00F660DF"/>
    <w:rsid w:val="00F906D8"/>
    <w:rsid w:val="00F91017"/>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5437D"/>
  <w15:docId w15:val="{4A330226-D432-4940-B74E-0E4A03742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vision">
    <w:name w:val="Revision"/>
    <w:hidden/>
    <w:uiPriority w:val="99"/>
    <w:semiHidden/>
    <w:rsid w:val="00301AA6"/>
    <w:pPr>
      <w:spacing w:after="0" w:line="240" w:lineRule="auto"/>
    </w:pPr>
    <w:rPr>
      <w:rFonts w:ascii="Times New Roman" w:hAnsi="Times New Roman" w:cs="Times New Roman"/>
      <w:sz w:val="30"/>
      <w:szCs w:val="30"/>
      <w:lang w:val="en-US"/>
    </w:rPr>
  </w:style>
  <w:style w:type="character" w:styleId="Marquedecommentaire">
    <w:name w:val="annotation reference"/>
    <w:basedOn w:val="Policepardfaut"/>
    <w:uiPriority w:val="99"/>
    <w:semiHidden/>
    <w:unhideWhenUsed/>
    <w:rsid w:val="00301AA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17</TotalTime>
  <Pages>40</Pages>
  <Words>23028</Words>
  <Characters>123887</Characters>
  <Application>Microsoft Office Word</Application>
  <DocSecurity>0</DocSecurity>
  <Lines>1984</Lines>
  <Paragraphs>610</Paragraphs>
  <ScaleCrop>false</ScaleCrop>
  <HeadingPairs>
    <vt:vector size="2" baseType="variant">
      <vt:variant>
        <vt:lpstr>Titre</vt:lpstr>
      </vt:variant>
      <vt:variant>
        <vt:i4>1</vt:i4>
      </vt:variant>
    </vt:vector>
  </HeadingPairs>
  <TitlesOfParts>
    <vt:vector size="1" baseType="lpstr">
      <vt:lpstr>CRC/C/IRN/5-6</vt:lpstr>
    </vt:vector>
  </TitlesOfParts>
  <Company>DCM</Company>
  <LinksUpToDate>false</LinksUpToDate>
  <CharactersWithSpaces>146502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CRC/C/IRN/5-6</dc:title>
  <dc:subject/>
  <dc:creator>Christine CHAUTAGNAT</dc:creator>
  <cp:keywords/>
  <cp:lastModifiedBy>Christine Chautagnat</cp:lastModifiedBy>
  <cp:revision>3</cp:revision>
  <cp:lastPrinted>2025-12-22T14:53:00Z</cp:lastPrinted>
  <dcterms:created xsi:type="dcterms:W3CDTF">2025-12-22T14:53:00Z</dcterms:created>
  <dcterms:modified xsi:type="dcterms:W3CDTF">2025-12-22T14:55:00Z</dcterms:modified>
</cp:coreProperties>
</file>