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123CD7A0" w14:textId="77777777" w:rsidTr="00EE2AFF">
        <w:trPr>
          <w:trHeight w:hRule="exact" w:val="851"/>
        </w:trPr>
        <w:tc>
          <w:tcPr>
            <w:tcW w:w="1274" w:type="dxa"/>
            <w:tcBorders>
              <w:bottom w:val="single" w:sz="4" w:space="0" w:color="auto"/>
            </w:tcBorders>
          </w:tcPr>
          <w:p w14:paraId="7E47DAEF" w14:textId="77777777" w:rsidR="006B3E27" w:rsidRPr="00F80549" w:rsidRDefault="006B3E27" w:rsidP="00970192">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25A70E6B"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14E0E1A3" w14:textId="7F2266DE" w:rsidR="006B3E27" w:rsidRPr="00A4618B" w:rsidRDefault="00A4618B" w:rsidP="00A4618B">
            <w:pPr>
              <w:bidi w:val="0"/>
              <w:jc w:val="left"/>
            </w:pPr>
            <w:r w:rsidRPr="00A4618B">
              <w:rPr>
                <w:sz w:val="40"/>
              </w:rPr>
              <w:t>E</w:t>
            </w:r>
            <w:r>
              <w:t>/</w:t>
            </w:r>
            <w:proofErr w:type="spellStart"/>
            <w:r>
              <w:t>C.12</w:t>
            </w:r>
            <w:proofErr w:type="spellEnd"/>
            <w:r>
              <w:t>/TUN/4</w:t>
            </w:r>
          </w:p>
        </w:tc>
      </w:tr>
      <w:tr w:rsidR="006B3E27" w:rsidRPr="00ED7442" w14:paraId="0EF35E51" w14:textId="77777777" w:rsidTr="00EE2AFF">
        <w:trPr>
          <w:trHeight w:hRule="exact" w:val="2835"/>
        </w:trPr>
        <w:tc>
          <w:tcPr>
            <w:tcW w:w="1274" w:type="dxa"/>
            <w:tcBorders>
              <w:top w:val="single" w:sz="4" w:space="0" w:color="auto"/>
              <w:bottom w:val="single" w:sz="12" w:space="0" w:color="auto"/>
            </w:tcBorders>
          </w:tcPr>
          <w:p w14:paraId="4328CB73" w14:textId="77777777" w:rsidR="006B3E27" w:rsidRPr="00ED7442" w:rsidRDefault="0059622A" w:rsidP="00EE2AFF">
            <w:pPr>
              <w:jc w:val="center"/>
              <w:rPr>
                <w:sz w:val="56"/>
                <w:szCs w:val="56"/>
                <w:rtl/>
              </w:rPr>
            </w:pPr>
            <w:r w:rsidRPr="00ED7442">
              <w:rPr>
                <w:noProof/>
                <w:sz w:val="56"/>
                <w:szCs w:val="56"/>
              </w:rPr>
              <w:drawing>
                <wp:inline distT="0" distB="0" distL="0" distR="0" wp14:anchorId="2F48B205" wp14:editId="12E2452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0F11C8B5" w14:textId="77777777" w:rsidR="006B3E27" w:rsidRPr="009E0EDE" w:rsidRDefault="00606EDF" w:rsidP="009E0EDE">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w:t>
            </w:r>
            <w:r w:rsidR="008930DB" w:rsidRPr="009E0ED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102C1503" w14:textId="77777777" w:rsidR="00040816" w:rsidRDefault="00040816" w:rsidP="00040816">
            <w:pPr>
              <w:bidi w:val="0"/>
              <w:spacing w:before="240" w:line="240" w:lineRule="exact"/>
              <w:jc w:val="left"/>
              <w:rPr>
                <w:rFonts w:eastAsia="Times New Roman" w:cs="Times New Roman"/>
                <w:lang w:eastAsia="zh-TW" w:bidi="en-GB"/>
              </w:rPr>
            </w:pPr>
            <w:r>
              <w:rPr>
                <w:rFonts w:cs="Times New Roman" w:hint="cs"/>
              </w:rPr>
              <w:t>Distr.: General</w:t>
            </w:r>
          </w:p>
          <w:p w14:paraId="062EDA74" w14:textId="77777777" w:rsidR="00040816" w:rsidRDefault="00040816" w:rsidP="00040816">
            <w:pPr>
              <w:bidi w:val="0"/>
              <w:jc w:val="left"/>
              <w:rPr>
                <w:rFonts w:cs="Times New Roman"/>
                <w:lang w:eastAsia="zh-TW" w:bidi="en-GB"/>
              </w:rPr>
            </w:pPr>
            <w:r>
              <w:rPr>
                <w:rFonts w:cs="Times New Roman"/>
              </w:rPr>
              <w:t>20 June 2024</w:t>
            </w:r>
          </w:p>
          <w:p w14:paraId="4E7F36C2" w14:textId="77777777" w:rsidR="00040816" w:rsidRDefault="00040816" w:rsidP="00040816">
            <w:pPr>
              <w:bidi w:val="0"/>
              <w:jc w:val="left"/>
              <w:rPr>
                <w:rFonts w:cs="Times New Roman"/>
                <w:szCs w:val="30"/>
                <w:lang w:val="en-GB" w:eastAsia="en-US"/>
              </w:rPr>
            </w:pPr>
          </w:p>
          <w:p w14:paraId="0164872C" w14:textId="77777777" w:rsidR="00040816" w:rsidRDefault="00040816" w:rsidP="00040816">
            <w:pPr>
              <w:bidi w:val="0"/>
              <w:jc w:val="left"/>
              <w:rPr>
                <w:rFonts w:cs="Times New Roman"/>
                <w:lang w:eastAsia="zh-TW" w:bidi="en-GB"/>
              </w:rPr>
            </w:pPr>
            <w:r>
              <w:rPr>
                <w:rFonts w:cs="Times New Roman"/>
              </w:rPr>
              <w:t>Original: Arabic</w:t>
            </w:r>
          </w:p>
          <w:p w14:paraId="384D77A2" w14:textId="08A25C88" w:rsidR="00A4618B" w:rsidRPr="00040816" w:rsidRDefault="00040816" w:rsidP="00040816">
            <w:pPr>
              <w:bidi w:val="0"/>
              <w:spacing w:line="240" w:lineRule="exact"/>
              <w:ind w:right="978"/>
              <w:jc w:val="left"/>
              <w:rPr>
                <w:lang w:val="en-GB"/>
              </w:rPr>
            </w:pPr>
            <w:r>
              <w:rPr>
                <w:rFonts w:cs="Times New Roman"/>
                <w:lang w:val="en-GB"/>
              </w:rPr>
              <w:t>Arabic, English, French and Spanish only</w:t>
            </w:r>
          </w:p>
        </w:tc>
      </w:tr>
    </w:tbl>
    <w:p w14:paraId="0ED841A1" w14:textId="3559DFFC" w:rsidR="00040816" w:rsidRPr="00040816" w:rsidRDefault="00040816" w:rsidP="00040816">
      <w:pPr>
        <w:suppressAutoHyphens/>
        <w:spacing w:before="120"/>
        <w:jc w:val="left"/>
        <w:rPr>
          <w:rFonts w:eastAsia="Times New Roman" w:cs="Times New Roman"/>
          <w:b/>
          <w:sz w:val="28"/>
          <w:szCs w:val="24"/>
          <w:rtl/>
          <w:lang w:val="ar-SA" w:eastAsia="zh-TW" w:bidi="en-GB"/>
        </w:rPr>
      </w:pPr>
      <w:r w:rsidRPr="00040816">
        <w:rPr>
          <w:b/>
          <w:bCs/>
          <w:sz w:val="24"/>
          <w:szCs w:val="26"/>
          <w:rtl/>
        </w:rPr>
        <w:t>اللجنة المعنية بالحقوق الاقتصادية والاجتماعية والثقافية</w:t>
      </w:r>
      <w:r w:rsidRPr="00040816">
        <w:rPr>
          <w:rFonts w:ascii="Helvetica" w:hAnsi="Helvetica" w:cs="Helvetica"/>
          <w:color w:val="333333"/>
          <w:sz w:val="25"/>
          <w:szCs w:val="25"/>
          <w:shd w:val="clear" w:color="auto" w:fill="F5F5F5"/>
          <w:rtl/>
        </w:rPr>
        <w:t>‏‏</w:t>
      </w:r>
    </w:p>
    <w:p w14:paraId="195A7DDB" w14:textId="2BF217EC" w:rsidR="00040816" w:rsidRPr="00040816" w:rsidRDefault="00040816" w:rsidP="00040816">
      <w:pPr>
        <w:pStyle w:val="HMGA"/>
        <w:rPr>
          <w:rFonts w:eastAsiaTheme="minorHAnsi" w:cs="Times New Roman" w:hint="cs"/>
          <w:sz w:val="34"/>
          <w:szCs w:val="20"/>
          <w:rtl/>
          <w:lang w:val="en-US" w:eastAsia="zh-TW"/>
        </w:rPr>
      </w:pPr>
      <w:r>
        <w:rPr>
          <w:rtl/>
        </w:rPr>
        <w:tab/>
      </w:r>
      <w:r>
        <w:rPr>
          <w:rtl/>
        </w:rPr>
        <w:tab/>
      </w:r>
      <w:dir w:val="rtl">
        <w:r w:rsidRPr="000A657C">
          <w:rPr>
            <w:rtl/>
          </w:rPr>
          <w:t xml:space="preserve">التقرير الدوري الرابع المقدم من تونس بموجب المادتين 16 </w:t>
        </w:r>
        <w:proofErr w:type="spellStart"/>
        <w:r w:rsidRPr="000A657C">
          <w:rPr>
            <w:rtl/>
          </w:rPr>
          <w:t>و17</w:t>
        </w:r>
        <w:proofErr w:type="spellEnd"/>
        <w:r w:rsidRPr="000A657C">
          <w:rPr>
            <w:rtl/>
          </w:rPr>
          <w:t xml:space="preserve"> من العهد، والواجب تقديمه في عام </w:t>
        </w:r>
        <w:r w:rsidRPr="000A657C">
          <w:rPr>
            <w:rFonts w:ascii="Simplified Arabic"/>
            <w:rtl/>
          </w:rPr>
          <w:t>2021</w:t>
        </w:r>
        <w:r w:rsidRPr="00040816">
          <w:rPr>
            <w:rFonts w:ascii="Simplified Arabic" w:eastAsiaTheme="minorHAnsi"/>
            <w:szCs w:val="20"/>
            <w:vertAlign w:val="superscript"/>
          </w:rPr>
          <w:footnoteReference w:customMarkFollows="1" w:id="1"/>
          <w:t>*</w:t>
        </w:r>
      </w:dir>
    </w:p>
    <w:p w14:paraId="3F9AEF29" w14:textId="77777777" w:rsidR="00040816" w:rsidRDefault="00040816" w:rsidP="0033266A">
      <w:pPr>
        <w:pStyle w:val="SingleTxtGA"/>
        <w:jc w:val="right"/>
        <w:rPr>
          <w:rFonts w:eastAsiaTheme="minorHAnsi" w:cs="Times New Roman" w:hint="cs"/>
          <w:sz w:val="20"/>
          <w:szCs w:val="20"/>
          <w:lang w:val="ar-SA" w:eastAsia="zh-TW" w:bidi="en-GB"/>
        </w:rPr>
      </w:pPr>
      <w:r>
        <w:rPr>
          <w:rtl/>
        </w:rPr>
        <w:t>[تاريخ الاستلام</w:t>
      </w:r>
      <w:r>
        <w:rPr>
          <w:rFonts w:ascii="Simplified Arabic"/>
          <w:szCs w:val="20"/>
        </w:rPr>
        <w:t>:</w:t>
      </w:r>
      <w:r>
        <w:rPr>
          <w:rtl/>
        </w:rPr>
        <w:t xml:space="preserve"> </w:t>
      </w:r>
      <w:r>
        <w:rPr>
          <w:rFonts w:ascii="Simplified Arabic"/>
          <w:szCs w:val="20"/>
          <w:rtl/>
        </w:rPr>
        <w:t>9</w:t>
      </w:r>
      <w:r>
        <w:rPr>
          <w:rtl/>
        </w:rPr>
        <w:t xml:space="preserve"> أيار/مايو </w:t>
      </w:r>
      <w:r>
        <w:rPr>
          <w:rFonts w:ascii="Simplified Arabic"/>
          <w:szCs w:val="20"/>
          <w:rtl/>
        </w:rPr>
        <w:t>2024]</w:t>
      </w:r>
    </w:p>
    <w:p w14:paraId="29760273" w14:textId="064B3AEF" w:rsidR="00970192" w:rsidRDefault="00970192" w:rsidP="009E0EDE">
      <w:pPr>
        <w:rPr>
          <w:rFonts w:hint="cs"/>
          <w:rtl/>
        </w:rPr>
      </w:pPr>
    </w:p>
    <w:p w14:paraId="61D490C8" w14:textId="524ED300" w:rsidR="00040816" w:rsidRDefault="00040816">
      <w:pPr>
        <w:bidi w:val="0"/>
        <w:spacing w:after="200" w:line="276" w:lineRule="auto"/>
        <w:jc w:val="left"/>
        <w:rPr>
          <w:rtl/>
        </w:rPr>
      </w:pPr>
      <w:r>
        <w:rPr>
          <w:rtl/>
        </w:rPr>
        <w:br w:type="page"/>
      </w:r>
    </w:p>
    <w:p w14:paraId="63794494" w14:textId="77777777" w:rsidR="00040816" w:rsidRPr="002E6B6D" w:rsidRDefault="00040816" w:rsidP="00040816">
      <w:pPr>
        <w:pStyle w:val="HChGA"/>
        <w:rPr>
          <w:rtl/>
          <w:lang w:eastAsia="fr-FR"/>
        </w:rPr>
      </w:pPr>
      <w:bookmarkStart w:id="0" w:name="_Toc423699351"/>
      <w:r w:rsidRPr="002E6B6D">
        <w:rPr>
          <w:rtl/>
          <w:lang w:eastAsia="fr-FR" w:bidi="ar-TN"/>
        </w:rPr>
        <w:lastRenderedPageBreak/>
        <w:tab/>
      </w:r>
      <w:r w:rsidRPr="002E6B6D">
        <w:rPr>
          <w:rtl/>
          <w:lang w:eastAsia="fr-FR" w:bidi="ar-TN"/>
        </w:rPr>
        <w:tab/>
        <w:t>مقدمة</w:t>
      </w:r>
      <w:bookmarkEnd w:id="0"/>
    </w:p>
    <w:p w14:paraId="3E48D023" w14:textId="77777777" w:rsidR="00040816" w:rsidRPr="002E6B6D" w:rsidRDefault="00040816" w:rsidP="00040816">
      <w:pPr>
        <w:pStyle w:val="SingleTxtGA"/>
        <w:spacing w:line="340" w:lineRule="exact"/>
      </w:pPr>
      <w:r w:rsidRPr="002E6B6D">
        <w:t>1</w:t>
      </w:r>
      <w:r w:rsidRPr="002E6B6D">
        <w:rPr>
          <w:rtl/>
        </w:rPr>
        <w:t>-</w:t>
      </w:r>
      <w:r w:rsidRPr="002E6B6D">
        <w:rPr>
          <w:rtl/>
        </w:rPr>
        <w:tab/>
        <w:t>تقدم</w:t>
      </w:r>
      <w:r w:rsidRPr="002E6B6D">
        <w:rPr>
          <w:rFonts w:hint="cs"/>
          <w:rtl/>
        </w:rPr>
        <w:t xml:space="preserve"> تونس</w:t>
      </w:r>
      <w:r w:rsidRPr="002E6B6D">
        <w:rPr>
          <w:rtl/>
        </w:rPr>
        <w:t xml:space="preserve"> </w:t>
      </w:r>
      <w:r w:rsidRPr="002E6B6D">
        <w:rPr>
          <w:rFonts w:hint="cs"/>
          <w:rtl/>
        </w:rPr>
        <w:t>تقريرها</w:t>
      </w:r>
      <w:r w:rsidRPr="002E6B6D">
        <w:rPr>
          <w:rtl/>
        </w:rPr>
        <w:t xml:space="preserve"> </w:t>
      </w:r>
      <w:r w:rsidRPr="002E6B6D">
        <w:rPr>
          <w:rFonts w:hint="cs"/>
          <w:rtl/>
          <w:lang w:bidi="ar-TN"/>
        </w:rPr>
        <w:t xml:space="preserve">الدوري </w:t>
      </w:r>
      <w:r w:rsidRPr="002E6B6D">
        <w:rPr>
          <w:rFonts w:hint="cs"/>
          <w:rtl/>
        </w:rPr>
        <w:t>الرابع</w:t>
      </w:r>
      <w:r w:rsidRPr="002E6B6D">
        <w:rPr>
          <w:rtl/>
        </w:rPr>
        <w:t xml:space="preserve"> </w:t>
      </w:r>
      <w:r w:rsidRPr="002E6B6D">
        <w:rPr>
          <w:rFonts w:hint="cs"/>
          <w:rtl/>
        </w:rPr>
        <w:t>المتعلّق ب</w:t>
      </w:r>
      <w:r w:rsidRPr="002E6B6D">
        <w:rPr>
          <w:rtl/>
        </w:rPr>
        <w:t xml:space="preserve">العهد الدولي الخاص بالحقوق الاقتصادية والاجتماعية والثقافية </w:t>
      </w:r>
      <w:r w:rsidRPr="002E6B6D">
        <w:rPr>
          <w:rFonts w:hint="cs"/>
          <w:rtl/>
        </w:rPr>
        <w:t>وهو يستعرض التقرير التدابير والإجراءا</w:t>
      </w:r>
      <w:r w:rsidRPr="002E6B6D">
        <w:rPr>
          <w:rFonts w:hint="eastAsia"/>
          <w:rtl/>
        </w:rPr>
        <w:t>ت</w:t>
      </w:r>
      <w:r w:rsidRPr="002E6B6D">
        <w:rPr>
          <w:rFonts w:hint="cs"/>
          <w:rtl/>
        </w:rPr>
        <w:t xml:space="preserve"> المتخذة تنفيذا لمقتضيات العهد ومتابعة للملاحظات الختامية ة </w:t>
      </w:r>
      <w:r w:rsidRPr="002E6B6D">
        <w:rPr>
          <w:rtl/>
        </w:rPr>
        <w:t xml:space="preserve">منذ </w:t>
      </w:r>
      <w:r w:rsidRPr="002E6B6D">
        <w:rPr>
          <w:rFonts w:hint="cs"/>
          <w:rtl/>
        </w:rPr>
        <w:t>مناقشة آخر</w:t>
      </w:r>
      <w:r w:rsidRPr="002E6B6D">
        <w:rPr>
          <w:rtl/>
        </w:rPr>
        <w:t xml:space="preserve"> تقرير </w:t>
      </w:r>
      <w:r w:rsidRPr="002E6B6D">
        <w:rPr>
          <w:rFonts w:hint="cs"/>
          <w:rtl/>
        </w:rPr>
        <w:t>وطني سنة 2016.</w:t>
      </w:r>
    </w:p>
    <w:p w14:paraId="0A65978C" w14:textId="77777777" w:rsidR="00040816" w:rsidRPr="002E6B6D" w:rsidRDefault="00040816" w:rsidP="00040816">
      <w:pPr>
        <w:pStyle w:val="SingleTxtGA"/>
        <w:spacing w:line="340" w:lineRule="exact"/>
      </w:pPr>
      <w:r w:rsidRPr="002E6B6D">
        <w:t>2</w:t>
      </w:r>
      <w:r w:rsidRPr="002E6B6D">
        <w:rPr>
          <w:rtl/>
        </w:rPr>
        <w:t>-</w:t>
      </w:r>
      <w:r w:rsidRPr="002E6B6D">
        <w:rPr>
          <w:rtl/>
        </w:rPr>
        <w:tab/>
        <w:t xml:space="preserve">تمّ إعداد التقرير وفق </w:t>
      </w:r>
      <w:r w:rsidRPr="002E6B6D">
        <w:rPr>
          <w:rFonts w:hint="cs"/>
          <w:rtl/>
        </w:rPr>
        <w:t>ال</w:t>
      </w:r>
      <w:r w:rsidRPr="002E6B6D">
        <w:rPr>
          <w:rtl/>
        </w:rPr>
        <w:t xml:space="preserve">منهجية </w:t>
      </w:r>
      <w:r w:rsidRPr="002E6B6D">
        <w:rPr>
          <w:rFonts w:hint="cs"/>
          <w:rtl/>
        </w:rPr>
        <w:t>ال</w:t>
      </w:r>
      <w:r w:rsidRPr="002E6B6D">
        <w:rPr>
          <w:rtl/>
        </w:rPr>
        <w:t xml:space="preserve">تشاركية </w:t>
      </w:r>
      <w:r w:rsidRPr="002E6B6D">
        <w:rPr>
          <w:rFonts w:hint="cs"/>
          <w:rtl/>
        </w:rPr>
        <w:t xml:space="preserve">التي تعتمدها اللجنة الوطنية للتنسيق واعداد وتقديم التقارير ومتابعة التوصيات في مجال حقوق الانسان وفق </w:t>
      </w:r>
      <w:r w:rsidRPr="002E6B6D">
        <w:rPr>
          <w:rtl/>
        </w:rPr>
        <w:t xml:space="preserve">المبادئ </w:t>
      </w:r>
      <w:r w:rsidRPr="002E6B6D">
        <w:rPr>
          <w:rFonts w:hint="cs"/>
          <w:rtl/>
        </w:rPr>
        <w:t>التوجيهية في الغرض.</w:t>
      </w:r>
    </w:p>
    <w:p w14:paraId="76739E9D" w14:textId="77777777" w:rsidR="00040816" w:rsidRPr="002E6B6D" w:rsidRDefault="00040816" w:rsidP="00040816">
      <w:pPr>
        <w:pStyle w:val="SingleTxtGA"/>
        <w:spacing w:line="340" w:lineRule="exact"/>
        <w:rPr>
          <w:spacing w:val="2"/>
        </w:rPr>
      </w:pPr>
      <w:r w:rsidRPr="002E6B6D">
        <w:rPr>
          <w:spacing w:val="2"/>
        </w:rPr>
        <w:t>3</w:t>
      </w:r>
      <w:r w:rsidRPr="002E6B6D">
        <w:rPr>
          <w:spacing w:val="2"/>
          <w:rtl/>
        </w:rPr>
        <w:t>-</w:t>
      </w:r>
      <w:r w:rsidRPr="002E6B6D">
        <w:rPr>
          <w:spacing w:val="2"/>
          <w:rtl/>
        </w:rPr>
        <w:tab/>
      </w:r>
      <w:r w:rsidRPr="002E6B6D">
        <w:rPr>
          <w:rFonts w:hint="cs"/>
          <w:spacing w:val="2"/>
          <w:rtl/>
        </w:rPr>
        <w:t xml:space="preserve">وللتذكير فقد </w:t>
      </w:r>
      <w:r w:rsidRPr="002E6B6D">
        <w:rPr>
          <w:rFonts w:hint="cs"/>
          <w:spacing w:val="2"/>
          <w:rtl/>
          <w:lang w:val="fr-FR" w:bidi="ar-TN"/>
        </w:rPr>
        <w:t>شهدت تونس بداية من 25 جويلية 2021 مسارا إصلاحيا شاملا.</w:t>
      </w:r>
      <w:r w:rsidRPr="002E6B6D">
        <w:rPr>
          <w:rFonts w:eastAsia="Calibri" w:hint="cs"/>
          <w:spacing w:val="2"/>
          <w:rtl/>
        </w:rPr>
        <w:t xml:space="preserve"> </w:t>
      </w:r>
      <w:r w:rsidRPr="002E6B6D">
        <w:rPr>
          <w:rFonts w:hint="cs"/>
          <w:spacing w:val="2"/>
          <w:rtl/>
        </w:rPr>
        <w:t>ويأتي هذا التقرير في إطار زمني تخللته العديد من المحطات السياسية أبرزها اصدار دستور الجمهورية الجديدة في</w:t>
      </w:r>
      <w:r w:rsidRPr="002E6B6D">
        <w:rPr>
          <w:rFonts w:hint="eastAsia"/>
          <w:spacing w:val="2"/>
          <w:rtl/>
        </w:rPr>
        <w:t xml:space="preserve"> </w:t>
      </w:r>
      <w:r w:rsidRPr="002E6B6D">
        <w:rPr>
          <w:rFonts w:hint="cs"/>
          <w:spacing w:val="2"/>
          <w:rtl/>
        </w:rPr>
        <w:t>25 جويلية 2022 وتنظيم الانتخابات التشريعية لمجلس نواب الشعب في دورتيها (ديسمبر 2022 وجانفي 2023) وشروع المجلس في نشاطه إثر انتخاب لجانه.</w:t>
      </w:r>
    </w:p>
    <w:p w14:paraId="4C98D52F" w14:textId="77777777" w:rsidR="00040816" w:rsidRPr="002E6B6D" w:rsidRDefault="00040816" w:rsidP="00040816">
      <w:pPr>
        <w:pStyle w:val="SingleTxtGA"/>
        <w:spacing w:line="340" w:lineRule="exact"/>
      </w:pPr>
      <w:r w:rsidRPr="002E6B6D">
        <w:t>4</w:t>
      </w:r>
      <w:r w:rsidRPr="002E6B6D">
        <w:rPr>
          <w:rtl/>
        </w:rPr>
        <w:t>-</w:t>
      </w:r>
      <w:r w:rsidRPr="002E6B6D">
        <w:rPr>
          <w:rtl/>
        </w:rPr>
        <w:tab/>
      </w:r>
      <w:r w:rsidRPr="002E6B6D">
        <w:rPr>
          <w:rFonts w:hint="cs"/>
          <w:rtl/>
        </w:rPr>
        <w:t xml:space="preserve">وستعمل الدولة التونسية على تحيين وثيقتها الأساسيّة المشتركة </w:t>
      </w:r>
      <w:r w:rsidRPr="002E6B6D">
        <w:t>(HRI/CORE/TUN/2016)</w:t>
      </w:r>
      <w:r w:rsidRPr="002E6B6D">
        <w:rPr>
          <w:rtl/>
        </w:rPr>
        <w:t xml:space="preserve"> </w:t>
      </w:r>
      <w:r w:rsidRPr="002E6B6D">
        <w:rPr>
          <w:rFonts w:hint="cs"/>
          <w:rtl/>
          <w:lang w:val="fr-FR"/>
        </w:rPr>
        <w:t>حال</w:t>
      </w:r>
      <w:r w:rsidRPr="002E6B6D">
        <w:rPr>
          <w:rFonts w:hint="cs"/>
          <w:rtl/>
          <w:lang w:val="fr-FR" w:bidi="ar-TN"/>
        </w:rPr>
        <w:t xml:space="preserve"> الانتهاء من تركيز المؤسسات الدستورية. </w:t>
      </w:r>
    </w:p>
    <w:p w14:paraId="1E37587F" w14:textId="77777777" w:rsidR="00040816" w:rsidRPr="002E6B6D" w:rsidRDefault="00040816" w:rsidP="00040816">
      <w:pPr>
        <w:pStyle w:val="SingleTxtGA"/>
        <w:spacing w:line="340" w:lineRule="exact"/>
      </w:pPr>
      <w:r w:rsidRPr="002E6B6D">
        <w:t>5</w:t>
      </w:r>
      <w:r w:rsidRPr="002E6B6D">
        <w:rPr>
          <w:rtl/>
        </w:rPr>
        <w:t>-</w:t>
      </w:r>
      <w:r w:rsidRPr="002E6B6D">
        <w:rPr>
          <w:rtl/>
        </w:rPr>
        <w:tab/>
      </w:r>
      <w:r w:rsidRPr="002E6B6D">
        <w:rPr>
          <w:rFonts w:hint="cs"/>
          <w:rtl/>
          <w:lang w:bidi="ar-TN"/>
        </w:rPr>
        <w:t xml:space="preserve">ولقد دعمت تونس انخراطها في تنفيذ اهداف التنمية المستدامة عبر </w:t>
      </w:r>
      <w:r w:rsidRPr="002E6B6D">
        <w:rPr>
          <w:rtl/>
          <w:lang w:bidi="ar-TN"/>
        </w:rPr>
        <w:t xml:space="preserve">وقدمت تونس تقريرها الطوعي الأول </w:t>
      </w:r>
      <w:r w:rsidRPr="002E6B6D">
        <w:rPr>
          <w:rFonts w:hint="cs"/>
          <w:rtl/>
          <w:lang w:bidi="ar-TN"/>
        </w:rPr>
        <w:t>سنة</w:t>
      </w:r>
      <w:r w:rsidRPr="002E6B6D">
        <w:rPr>
          <w:rtl/>
          <w:lang w:bidi="ar-TN"/>
        </w:rPr>
        <w:t xml:space="preserve"> 2019 ثم</w:t>
      </w:r>
      <w:r w:rsidRPr="002E6B6D">
        <w:rPr>
          <w:rFonts w:hint="cs"/>
          <w:rtl/>
          <w:lang w:bidi="ar-TN"/>
        </w:rPr>
        <w:t>ّ</w:t>
      </w:r>
      <w:r w:rsidRPr="002E6B6D">
        <w:rPr>
          <w:rtl/>
          <w:lang w:bidi="ar-TN"/>
        </w:rPr>
        <w:t xml:space="preserve"> تقريرها الثاني سنة 2020 ويعكس هذا التقرير دمج هاته الاهداف في الخطة التنموية حيث احتلت تونس سنة </w:t>
      </w:r>
      <w:r w:rsidRPr="002E6B6D">
        <w:rPr>
          <w:rFonts w:hint="cs"/>
          <w:rtl/>
          <w:lang w:bidi="ar-TN"/>
        </w:rPr>
        <w:t>2020 المرتبة</w:t>
      </w:r>
      <w:r w:rsidRPr="002E6B6D">
        <w:rPr>
          <w:rtl/>
          <w:lang w:bidi="ar-TN"/>
        </w:rPr>
        <w:t xml:space="preserve"> الأولى إفريقيا في مجال تحقيق أهداف التنمية المستدامة بنسبة انجاز </w:t>
      </w:r>
      <w:r w:rsidRPr="002E6B6D">
        <w:rPr>
          <w:rFonts w:hint="cs"/>
          <w:rtl/>
          <w:lang w:bidi="ar-TN"/>
        </w:rPr>
        <w:t>تجاوزت</w:t>
      </w:r>
      <w:r w:rsidRPr="002E6B6D">
        <w:rPr>
          <w:rtl/>
          <w:lang w:bidi="ar-TN"/>
        </w:rPr>
        <w:t xml:space="preserve"> 67.1%.</w:t>
      </w:r>
    </w:p>
    <w:p w14:paraId="4C4AD39B" w14:textId="77777777" w:rsidR="00040816" w:rsidRPr="002E6B6D" w:rsidRDefault="00040816" w:rsidP="00040816">
      <w:pPr>
        <w:pStyle w:val="SingleTxtGA"/>
        <w:spacing w:line="340" w:lineRule="exact"/>
      </w:pPr>
      <w:r w:rsidRPr="002E6B6D">
        <w:t>6</w:t>
      </w:r>
      <w:r w:rsidRPr="002E6B6D">
        <w:rPr>
          <w:rtl/>
        </w:rPr>
        <w:t>-</w:t>
      </w:r>
      <w:r w:rsidRPr="002E6B6D">
        <w:rPr>
          <w:rtl/>
        </w:rPr>
        <w:tab/>
      </w:r>
      <w:r w:rsidRPr="002E6B6D">
        <w:rPr>
          <w:rtl/>
          <w:lang w:bidi="ar-TN"/>
        </w:rPr>
        <w:t xml:space="preserve">وتحرص الدولة التونسية على </w:t>
      </w:r>
      <w:r w:rsidRPr="002E6B6D">
        <w:rPr>
          <w:rFonts w:hint="cs"/>
          <w:rtl/>
          <w:lang w:bidi="ar-TN"/>
        </w:rPr>
        <w:t>أ</w:t>
      </w:r>
      <w:r w:rsidRPr="002E6B6D">
        <w:rPr>
          <w:rtl/>
          <w:lang w:bidi="ar-TN"/>
        </w:rPr>
        <w:t xml:space="preserve">ن </w:t>
      </w:r>
      <w:r w:rsidRPr="002E6B6D">
        <w:rPr>
          <w:rFonts w:hint="cs"/>
          <w:rtl/>
          <w:lang w:bidi="ar-TN"/>
        </w:rPr>
        <w:t>يكون</w:t>
      </w:r>
      <w:r w:rsidRPr="002E6B6D">
        <w:rPr>
          <w:rtl/>
          <w:lang w:bidi="ar-TN"/>
        </w:rPr>
        <w:t xml:space="preserve"> هذا التقرير</w:t>
      </w:r>
      <w:r w:rsidRPr="002E6B6D">
        <w:rPr>
          <w:rFonts w:hint="cs"/>
          <w:rtl/>
          <w:lang w:bidi="ar-TN"/>
        </w:rPr>
        <w:t xml:space="preserve"> مناسبة ل</w:t>
      </w:r>
      <w:r w:rsidRPr="002E6B6D">
        <w:rPr>
          <w:rtl/>
          <w:lang w:bidi="ar-TN"/>
        </w:rPr>
        <w:t>لحوار البناء والشفاف</w:t>
      </w:r>
      <w:r w:rsidRPr="002E6B6D">
        <w:rPr>
          <w:rFonts w:hint="cs"/>
          <w:rtl/>
          <w:lang w:bidi="ar-TN"/>
        </w:rPr>
        <w:t xml:space="preserve"> بما يسهم في تعزيز الحقوق الاقتصادية والاجتماعية والثقافية.</w:t>
      </w:r>
    </w:p>
    <w:p w14:paraId="6DA4C87B" w14:textId="77777777" w:rsidR="00040816" w:rsidRPr="002E6B6D" w:rsidRDefault="00040816" w:rsidP="00040816">
      <w:pPr>
        <w:pStyle w:val="H1GA"/>
        <w:rPr>
          <w:rtl/>
        </w:rPr>
      </w:pPr>
      <w:r w:rsidRPr="002E6B6D">
        <w:rPr>
          <w:rtl/>
        </w:rPr>
        <w:tab/>
      </w:r>
      <w:r w:rsidRPr="002E6B6D">
        <w:rPr>
          <w:rtl/>
        </w:rPr>
        <w:tab/>
        <w:t xml:space="preserve">منهجية </w:t>
      </w:r>
      <w:r w:rsidRPr="002E6B6D">
        <w:rPr>
          <w:rFonts w:hint="cs"/>
          <w:rtl/>
        </w:rPr>
        <w:t>إ</w:t>
      </w:r>
      <w:r w:rsidRPr="002E6B6D">
        <w:rPr>
          <w:rtl/>
        </w:rPr>
        <w:t>عداد التقرير</w:t>
      </w:r>
    </w:p>
    <w:p w14:paraId="65AC1B74" w14:textId="77777777" w:rsidR="00040816" w:rsidRPr="002E6B6D" w:rsidRDefault="00040816" w:rsidP="00040816">
      <w:pPr>
        <w:pStyle w:val="SingleTxtGA"/>
        <w:rPr>
          <w:rtl/>
          <w:lang w:val="fr-FR"/>
        </w:rPr>
      </w:pPr>
      <w:r w:rsidRPr="002E6B6D">
        <w:rPr>
          <w:rFonts w:eastAsiaTheme="minorEastAsia"/>
          <w:rtl/>
          <w:lang w:val="fr-FR"/>
        </w:rPr>
        <w:t>7-</w:t>
      </w:r>
      <w:r w:rsidRPr="002E6B6D">
        <w:rPr>
          <w:rFonts w:eastAsiaTheme="minorEastAsia"/>
          <w:rtl/>
          <w:lang w:val="fr-FR"/>
        </w:rPr>
        <w:tab/>
      </w:r>
      <w:r w:rsidRPr="002E6B6D">
        <w:rPr>
          <w:rFonts w:hint="cs"/>
          <w:rtl/>
          <w:lang w:val="fr-FR" w:bidi="ar-TN"/>
        </w:rPr>
        <w:t xml:space="preserve">انطلق مسار اعداد هذا التقرير عبر ورشة تدريبية </w:t>
      </w:r>
      <w:r w:rsidRPr="002E6B6D">
        <w:rPr>
          <w:rtl/>
          <w:lang w:val="fr-FR" w:bidi="ar-TN"/>
        </w:rPr>
        <w:t xml:space="preserve">حول العهد </w:t>
      </w:r>
      <w:r w:rsidRPr="002E6B6D">
        <w:rPr>
          <w:rtl/>
        </w:rPr>
        <w:t>والضوابط المرجعية لصياغة التقرير الوطني</w:t>
      </w:r>
      <w:r w:rsidRPr="002E6B6D">
        <w:rPr>
          <w:rFonts w:hint="cs"/>
          <w:rtl/>
        </w:rPr>
        <w:t xml:space="preserve"> بتاريخ 13 ديسمبر 2022 لفائدة أعضاء اللجنة والفريق العامل بالكتابة القارة </w:t>
      </w:r>
      <w:r w:rsidRPr="002E6B6D">
        <w:rPr>
          <w:rtl/>
        </w:rPr>
        <w:t xml:space="preserve">بدعم </w:t>
      </w:r>
      <w:r w:rsidRPr="002E6B6D">
        <w:rPr>
          <w:rFonts w:hint="cs"/>
          <w:rtl/>
        </w:rPr>
        <w:t>من المعهد الدنماركي لحقوق الانسان.</w:t>
      </w:r>
      <w:r w:rsidRPr="002E6B6D">
        <w:rPr>
          <w:rFonts w:hint="cs"/>
          <w:rtl/>
          <w:lang w:val="fr-FR"/>
        </w:rPr>
        <w:t xml:space="preserve"> </w:t>
      </w:r>
      <w:r w:rsidRPr="002E6B6D">
        <w:rPr>
          <w:rFonts w:hint="cs"/>
          <w:rtl/>
        </w:rPr>
        <w:t>وعلى مستوى الاستشارات، تم تنظيم:</w:t>
      </w:r>
    </w:p>
    <w:p w14:paraId="16A62C40" w14:textId="77777777" w:rsidR="00040816" w:rsidRPr="002E6B6D" w:rsidRDefault="00040816" w:rsidP="00040816">
      <w:pPr>
        <w:pStyle w:val="Bullet1GA"/>
        <w:rPr>
          <w:rtl/>
        </w:rPr>
      </w:pPr>
      <w:r w:rsidRPr="002E6B6D">
        <w:rPr>
          <w:rtl/>
        </w:rPr>
        <w:t>استشار</w:t>
      </w:r>
      <w:r w:rsidRPr="002E6B6D">
        <w:rPr>
          <w:rFonts w:hint="cs"/>
          <w:rtl/>
        </w:rPr>
        <w:t>ة</w:t>
      </w:r>
      <w:r w:rsidRPr="002E6B6D">
        <w:rPr>
          <w:rtl/>
        </w:rPr>
        <w:t xml:space="preserve"> </w:t>
      </w:r>
      <w:r w:rsidRPr="002E6B6D">
        <w:rPr>
          <w:rFonts w:hint="cs"/>
          <w:rtl/>
        </w:rPr>
        <w:t>وطنية في 9 جوان 2023 بمشاركة ممثلين عن الهيئات المستقلة والمجتمع المدني بولايات تونس الكبرى وبمشاركة 10 جمعيات من ولاية القصرين وممثلين عن مجلس نواب الشعب التوصيات (التوصيات بالملحق عدد 1)؛</w:t>
      </w:r>
    </w:p>
    <w:p w14:paraId="7FFC576E" w14:textId="77777777" w:rsidR="00040816" w:rsidRPr="002E6B6D" w:rsidRDefault="00040816" w:rsidP="00040816">
      <w:pPr>
        <w:pStyle w:val="Bullet1GA"/>
        <w:rPr>
          <w:rtl/>
        </w:rPr>
      </w:pPr>
      <w:r w:rsidRPr="002E6B6D">
        <w:rPr>
          <w:rFonts w:hint="cs"/>
          <w:rtl/>
        </w:rPr>
        <w:t xml:space="preserve">استشارتان: </w:t>
      </w:r>
      <w:r w:rsidRPr="002E6B6D">
        <w:rPr>
          <w:rtl/>
        </w:rPr>
        <w:t xml:space="preserve">مع </w:t>
      </w:r>
      <w:r w:rsidRPr="002E6B6D">
        <w:rPr>
          <w:rFonts w:hint="cs"/>
          <w:rtl/>
        </w:rPr>
        <w:t xml:space="preserve">الأطفال ومع الشباب من ولايات تونس الكبرى شارت فيها 25 (طفلة وطفل) </w:t>
      </w:r>
      <w:proofErr w:type="spellStart"/>
      <w:r w:rsidRPr="002E6B6D">
        <w:rPr>
          <w:rFonts w:hint="cs"/>
          <w:rtl/>
        </w:rPr>
        <w:t>و25</w:t>
      </w:r>
      <w:proofErr w:type="spellEnd"/>
      <w:r w:rsidRPr="002E6B6D">
        <w:rPr>
          <w:rFonts w:hint="cs"/>
          <w:rtl/>
        </w:rPr>
        <w:t xml:space="preserve"> (شاب وشابّة) انبثقت عنها مجموعة من التوصيات (ملحق 2 </w:t>
      </w:r>
      <w:proofErr w:type="spellStart"/>
      <w:r w:rsidRPr="002E6B6D">
        <w:rPr>
          <w:rFonts w:hint="cs"/>
          <w:rtl/>
        </w:rPr>
        <w:t>و3</w:t>
      </w:r>
      <w:proofErr w:type="spellEnd"/>
      <w:r w:rsidRPr="002E6B6D">
        <w:rPr>
          <w:rFonts w:hint="cs"/>
          <w:rtl/>
        </w:rPr>
        <w:t>).</w:t>
      </w:r>
    </w:p>
    <w:p w14:paraId="0EB32268" w14:textId="77777777" w:rsidR="00040816" w:rsidRPr="002E6B6D" w:rsidRDefault="00040816" w:rsidP="00040816">
      <w:pPr>
        <w:pStyle w:val="HChGA"/>
        <w:rPr>
          <w:rtl/>
        </w:rPr>
      </w:pPr>
      <w:r w:rsidRPr="002E6B6D">
        <w:rPr>
          <w:rtl/>
        </w:rPr>
        <w:tab/>
      </w:r>
      <w:r w:rsidRPr="002E6B6D">
        <w:rPr>
          <w:rtl/>
        </w:rPr>
        <w:tab/>
      </w:r>
      <w:r w:rsidRPr="002E6B6D">
        <w:rPr>
          <w:rFonts w:hint="cs"/>
          <w:rtl/>
        </w:rPr>
        <w:t>الباب الأول: الإطار الاستراتيجي لتعزيز الحقوق الاقتصادية والاجتماعية والثقافية</w:t>
      </w:r>
    </w:p>
    <w:p w14:paraId="093BA49C" w14:textId="77777777" w:rsidR="00040816" w:rsidRPr="002E6B6D" w:rsidRDefault="00040816" w:rsidP="00040816">
      <w:pPr>
        <w:pStyle w:val="SingleTxtGA"/>
        <w:rPr>
          <w:rtl/>
        </w:rPr>
      </w:pPr>
      <w:r w:rsidRPr="002E6B6D">
        <w:rPr>
          <w:rFonts w:eastAsiaTheme="minorEastAsia"/>
          <w:spacing w:val="-2"/>
          <w:rtl/>
          <w:lang w:val="en-US"/>
        </w:rPr>
        <w:t>8-</w:t>
      </w:r>
      <w:r w:rsidRPr="002E6B6D">
        <w:rPr>
          <w:rFonts w:eastAsiaTheme="minorEastAsia"/>
          <w:spacing w:val="-2"/>
          <w:rtl/>
          <w:lang w:val="en-US"/>
        </w:rPr>
        <w:tab/>
      </w:r>
      <w:r w:rsidRPr="002E6B6D">
        <w:rPr>
          <w:rFonts w:hint="cs"/>
          <w:rtl/>
        </w:rPr>
        <w:t>صدر المنشور</w:t>
      </w:r>
      <w:r w:rsidRPr="002E6B6D">
        <w:rPr>
          <w:rtl/>
        </w:rPr>
        <w:t xml:space="preserve"> </w:t>
      </w:r>
      <w:r w:rsidRPr="002E6B6D">
        <w:rPr>
          <w:rFonts w:hint="cs"/>
          <w:rtl/>
        </w:rPr>
        <w:t xml:space="preserve">المؤرخ في </w:t>
      </w:r>
      <w:r w:rsidRPr="002E6B6D">
        <w:rPr>
          <w:rtl/>
        </w:rPr>
        <w:t>26 فيفري 2015</w:t>
      </w:r>
      <w:r w:rsidRPr="002E6B6D">
        <w:rPr>
          <w:rFonts w:hint="cs"/>
          <w:rtl/>
        </w:rPr>
        <w:t>، يتعلق ب</w:t>
      </w:r>
      <w:r w:rsidRPr="002E6B6D">
        <w:rPr>
          <w:rtl/>
        </w:rPr>
        <w:t xml:space="preserve">إعـداد مشروع وثيقة </w:t>
      </w:r>
      <w:r w:rsidRPr="002E6B6D">
        <w:rPr>
          <w:rFonts w:hint="cs"/>
          <w:rtl/>
        </w:rPr>
        <w:t>م</w:t>
      </w:r>
      <w:r w:rsidRPr="002E6B6D">
        <w:rPr>
          <w:rtl/>
        </w:rPr>
        <w:t>خـطط</w:t>
      </w:r>
      <w:r w:rsidRPr="002E6B6D">
        <w:rPr>
          <w:rFonts w:hint="cs"/>
          <w:rtl/>
        </w:rPr>
        <w:t xml:space="preserve"> </w:t>
      </w:r>
      <w:r w:rsidRPr="002E6B6D">
        <w:rPr>
          <w:rFonts w:hint="cs"/>
          <w:spacing w:val="-3"/>
          <w:rtl/>
        </w:rPr>
        <w:t>التنمية</w:t>
      </w:r>
      <w:r w:rsidRPr="002E6B6D">
        <w:rPr>
          <w:rFonts w:hint="eastAsia"/>
          <w:spacing w:val="-3"/>
          <w:rtl/>
        </w:rPr>
        <w:t> </w:t>
      </w:r>
      <w:r w:rsidRPr="002E6B6D">
        <w:rPr>
          <w:spacing w:val="-3"/>
          <w:rtl/>
        </w:rPr>
        <w:t>2016-</w:t>
      </w:r>
      <w:r w:rsidRPr="002E6B6D">
        <w:rPr>
          <w:rFonts w:hint="cs"/>
          <w:spacing w:val="-3"/>
          <w:rtl/>
        </w:rPr>
        <w:t xml:space="preserve">2020، ثم تلاه </w:t>
      </w:r>
      <w:r w:rsidRPr="002E6B6D">
        <w:rPr>
          <w:spacing w:val="-3"/>
          <w:rtl/>
        </w:rPr>
        <w:t xml:space="preserve">الــمنشور </w:t>
      </w:r>
      <w:r w:rsidRPr="002E6B6D">
        <w:rPr>
          <w:rFonts w:hint="cs"/>
          <w:spacing w:val="-3"/>
          <w:rtl/>
        </w:rPr>
        <w:t>ال</w:t>
      </w:r>
      <w:r w:rsidRPr="002E6B6D">
        <w:rPr>
          <w:spacing w:val="-3"/>
          <w:rtl/>
        </w:rPr>
        <w:t>مؤرخ فــي 25 جــويــلية 2015</w:t>
      </w:r>
      <w:r w:rsidRPr="002E6B6D">
        <w:rPr>
          <w:rFonts w:hint="cs"/>
          <w:spacing w:val="-3"/>
          <w:rtl/>
        </w:rPr>
        <w:t>،</w:t>
      </w:r>
      <w:r w:rsidRPr="002E6B6D">
        <w:rPr>
          <w:spacing w:val="-3"/>
          <w:rtl/>
        </w:rPr>
        <w:t xml:space="preserve"> </w:t>
      </w:r>
      <w:r w:rsidRPr="002E6B6D">
        <w:rPr>
          <w:rFonts w:hint="cs"/>
          <w:spacing w:val="-3"/>
          <w:rtl/>
        </w:rPr>
        <w:t>يتعلق ب</w:t>
      </w:r>
      <w:r w:rsidRPr="002E6B6D">
        <w:rPr>
          <w:spacing w:val="-3"/>
          <w:rtl/>
        </w:rPr>
        <w:t xml:space="preserve">ضبط الإطــار الـعام ومـنهجية </w:t>
      </w:r>
      <w:r w:rsidRPr="002E6B6D">
        <w:rPr>
          <w:rtl/>
        </w:rPr>
        <w:t xml:space="preserve">إعـداد </w:t>
      </w:r>
      <w:r w:rsidRPr="002E6B6D">
        <w:rPr>
          <w:rFonts w:hint="cs"/>
          <w:rtl/>
        </w:rPr>
        <w:t>الم</w:t>
      </w:r>
      <w:r w:rsidRPr="002E6B6D">
        <w:rPr>
          <w:rtl/>
        </w:rPr>
        <w:t>خـطط</w:t>
      </w:r>
      <w:r w:rsidRPr="002E6B6D">
        <w:rPr>
          <w:rFonts w:hint="cs"/>
          <w:rtl/>
        </w:rPr>
        <w:t xml:space="preserve"> ومن ثمة الوثيقة التوجيهية في سبتمبر 2015. ارتكزت على </w:t>
      </w:r>
      <w:r w:rsidRPr="002E6B6D">
        <w:rPr>
          <w:rtl/>
        </w:rPr>
        <w:t>ثلاث محاور</w:t>
      </w:r>
      <w:r w:rsidRPr="002E6B6D">
        <w:rPr>
          <w:rFonts w:hint="cs"/>
          <w:rtl/>
        </w:rPr>
        <w:t>:</w:t>
      </w:r>
      <w:r w:rsidRPr="002E6B6D">
        <w:rPr>
          <w:rtl/>
        </w:rPr>
        <w:t xml:space="preserve"> تشخيص الواقع التنموي</w:t>
      </w:r>
      <w:r w:rsidRPr="002E6B6D">
        <w:rPr>
          <w:rFonts w:hint="cs"/>
          <w:rtl/>
        </w:rPr>
        <w:t>،</w:t>
      </w:r>
      <w:r w:rsidRPr="002E6B6D">
        <w:rPr>
          <w:rtl/>
        </w:rPr>
        <w:t xml:space="preserve"> </w:t>
      </w:r>
      <w:r w:rsidRPr="002E6B6D">
        <w:rPr>
          <w:rFonts w:hint="cs"/>
          <w:rtl/>
        </w:rPr>
        <w:t>والمشروع المجتمعي،</w:t>
      </w:r>
      <w:r w:rsidRPr="002E6B6D">
        <w:rPr>
          <w:rtl/>
        </w:rPr>
        <w:t xml:space="preserve"> و</w:t>
      </w:r>
      <w:r w:rsidRPr="002E6B6D">
        <w:rPr>
          <w:rFonts w:hint="cs"/>
          <w:rtl/>
        </w:rPr>
        <w:t>ال</w:t>
      </w:r>
      <w:r w:rsidRPr="002E6B6D">
        <w:rPr>
          <w:rtl/>
        </w:rPr>
        <w:t>منوال التنموي البديل</w:t>
      </w:r>
      <w:r w:rsidRPr="002E6B6D">
        <w:rPr>
          <w:rFonts w:hint="cs"/>
          <w:rtl/>
        </w:rPr>
        <w:t>،</w:t>
      </w:r>
      <w:r w:rsidRPr="002E6B6D">
        <w:rPr>
          <w:rtl/>
        </w:rPr>
        <w:t xml:space="preserve"> </w:t>
      </w:r>
      <w:r w:rsidRPr="002E6B6D">
        <w:rPr>
          <w:rFonts w:hint="cs"/>
          <w:rtl/>
        </w:rPr>
        <w:t>إضافة إلى الأهداف</w:t>
      </w:r>
      <w:r w:rsidRPr="002E6B6D">
        <w:rPr>
          <w:rtl/>
        </w:rPr>
        <w:t xml:space="preserve"> والسياسات والإصلاحات</w:t>
      </w:r>
      <w:r w:rsidRPr="002E6B6D">
        <w:rPr>
          <w:rFonts w:hint="cs"/>
          <w:rtl/>
        </w:rPr>
        <w:t>.</w:t>
      </w:r>
    </w:p>
    <w:p w14:paraId="5026AA52" w14:textId="77777777" w:rsidR="00040816" w:rsidRPr="002E6B6D" w:rsidRDefault="00040816" w:rsidP="00040816">
      <w:pPr>
        <w:pStyle w:val="SingleTxtGA"/>
        <w:rPr>
          <w:rtl/>
        </w:rPr>
      </w:pPr>
      <w:r w:rsidRPr="002E6B6D">
        <w:rPr>
          <w:rFonts w:eastAsiaTheme="minorEastAsia"/>
          <w:rtl/>
          <w:lang w:val="en-US"/>
        </w:rPr>
        <w:t>9-</w:t>
      </w:r>
      <w:r w:rsidRPr="002E6B6D">
        <w:rPr>
          <w:rFonts w:eastAsiaTheme="minorEastAsia"/>
          <w:rtl/>
          <w:lang w:val="en-US"/>
        </w:rPr>
        <w:tab/>
      </w:r>
      <w:r w:rsidRPr="002E6B6D">
        <w:rPr>
          <w:rtl/>
        </w:rPr>
        <w:t>و</w:t>
      </w:r>
      <w:r w:rsidRPr="002E6B6D">
        <w:rPr>
          <w:rFonts w:hint="cs"/>
          <w:rtl/>
        </w:rPr>
        <w:t xml:space="preserve">قد أعدت تلك الوثيقة، </w:t>
      </w:r>
      <w:r w:rsidRPr="002E6B6D">
        <w:rPr>
          <w:rtl/>
        </w:rPr>
        <w:t xml:space="preserve">في ظرف </w:t>
      </w:r>
      <w:r w:rsidRPr="002E6B6D">
        <w:rPr>
          <w:rFonts w:hint="cs"/>
          <w:rtl/>
        </w:rPr>
        <w:t>استثنائي</w:t>
      </w:r>
      <w:r w:rsidRPr="002E6B6D">
        <w:rPr>
          <w:rtl/>
        </w:rPr>
        <w:t xml:space="preserve"> </w:t>
      </w:r>
      <w:r w:rsidRPr="002E6B6D">
        <w:rPr>
          <w:rFonts w:hint="cs"/>
          <w:rtl/>
        </w:rPr>
        <w:t>دقيق،</w:t>
      </w:r>
      <w:r w:rsidRPr="002E6B6D">
        <w:rPr>
          <w:rtl/>
        </w:rPr>
        <w:t xml:space="preserve"> </w:t>
      </w:r>
      <w:r w:rsidRPr="002E6B6D">
        <w:rPr>
          <w:rFonts w:hint="cs"/>
          <w:rtl/>
        </w:rPr>
        <w:t>و</w:t>
      </w:r>
      <w:r w:rsidRPr="002E6B6D">
        <w:rPr>
          <w:rtl/>
        </w:rPr>
        <w:t>مثل</w:t>
      </w:r>
      <w:r w:rsidRPr="002E6B6D">
        <w:rPr>
          <w:rFonts w:hint="cs"/>
          <w:rtl/>
        </w:rPr>
        <w:t>ت</w:t>
      </w:r>
      <w:r w:rsidRPr="002E6B6D">
        <w:rPr>
          <w:rtl/>
        </w:rPr>
        <w:t xml:space="preserve"> </w:t>
      </w:r>
      <w:r w:rsidRPr="002E6B6D">
        <w:rPr>
          <w:rFonts w:hint="cs"/>
          <w:rtl/>
        </w:rPr>
        <w:t>م</w:t>
      </w:r>
      <w:r w:rsidRPr="002E6B6D">
        <w:rPr>
          <w:rtl/>
        </w:rPr>
        <w:t xml:space="preserve">رحلة أولى من </w:t>
      </w:r>
      <w:r w:rsidRPr="002E6B6D">
        <w:rPr>
          <w:rFonts w:hint="cs"/>
          <w:rtl/>
        </w:rPr>
        <w:t xml:space="preserve">ثلاث مراحل </w:t>
      </w:r>
      <w:r w:rsidRPr="002E6B6D">
        <w:rPr>
          <w:rtl/>
        </w:rPr>
        <w:t xml:space="preserve">لإدارة التحول </w:t>
      </w:r>
      <w:r w:rsidRPr="002E6B6D">
        <w:rPr>
          <w:rFonts w:hint="cs"/>
          <w:rtl/>
        </w:rPr>
        <w:t>الاقتصادي</w:t>
      </w:r>
      <w:r w:rsidRPr="002E6B6D">
        <w:rPr>
          <w:rtl/>
        </w:rPr>
        <w:t xml:space="preserve"> </w:t>
      </w:r>
      <w:r w:rsidRPr="002E6B6D">
        <w:rPr>
          <w:rFonts w:hint="cs"/>
          <w:rtl/>
        </w:rPr>
        <w:t>والاجتماعي</w:t>
      </w:r>
      <w:r w:rsidRPr="002E6B6D">
        <w:rPr>
          <w:rtl/>
        </w:rPr>
        <w:t xml:space="preserve"> </w:t>
      </w:r>
      <w:r w:rsidRPr="002E6B6D">
        <w:rPr>
          <w:rFonts w:hint="cs"/>
          <w:rtl/>
        </w:rPr>
        <w:t xml:space="preserve">على مدى </w:t>
      </w:r>
      <w:r w:rsidRPr="002E6B6D">
        <w:rPr>
          <w:rtl/>
        </w:rPr>
        <w:t>السنوات الخمس ال</w:t>
      </w:r>
      <w:r w:rsidRPr="002E6B6D">
        <w:rPr>
          <w:rFonts w:hint="cs"/>
          <w:rtl/>
        </w:rPr>
        <w:t xml:space="preserve">لاحقة، </w:t>
      </w:r>
      <w:r w:rsidRPr="002E6B6D">
        <w:rPr>
          <w:rtl/>
        </w:rPr>
        <w:t>و</w:t>
      </w:r>
      <w:r w:rsidRPr="002E6B6D">
        <w:rPr>
          <w:rFonts w:hint="cs"/>
          <w:rtl/>
        </w:rPr>
        <w:t>كانت</w:t>
      </w:r>
      <w:r w:rsidRPr="002E6B6D">
        <w:rPr>
          <w:rtl/>
        </w:rPr>
        <w:t xml:space="preserve"> قاعدة للحوار بين المتدخلين في المجال وإطاراً مرجعياً للمخط</w:t>
      </w:r>
      <w:r w:rsidRPr="002E6B6D">
        <w:rPr>
          <w:rFonts w:hint="cs"/>
          <w:rtl/>
        </w:rPr>
        <w:t>ّ</w:t>
      </w:r>
      <w:r w:rsidRPr="002E6B6D">
        <w:rPr>
          <w:rtl/>
        </w:rPr>
        <w:t>ط</w:t>
      </w:r>
      <w:r w:rsidRPr="002E6B6D">
        <w:rPr>
          <w:rFonts w:hint="cs"/>
          <w:rtl/>
        </w:rPr>
        <w:t xml:space="preserve">. </w:t>
      </w:r>
    </w:p>
    <w:p w14:paraId="7660E7B9" w14:textId="77777777" w:rsidR="00040816" w:rsidRPr="002E6B6D" w:rsidRDefault="00040816" w:rsidP="00040816">
      <w:pPr>
        <w:pStyle w:val="SingleTxtGA"/>
        <w:rPr>
          <w:rtl/>
        </w:rPr>
      </w:pPr>
      <w:r w:rsidRPr="002E6B6D">
        <w:rPr>
          <w:rFonts w:eastAsiaTheme="minorEastAsia"/>
          <w:rtl/>
          <w:lang w:val="en-US"/>
        </w:rPr>
        <w:t>10-</w:t>
      </w:r>
      <w:r w:rsidRPr="002E6B6D">
        <w:rPr>
          <w:rFonts w:eastAsiaTheme="minorEastAsia"/>
          <w:rtl/>
          <w:lang w:val="en-US"/>
        </w:rPr>
        <w:tab/>
      </w:r>
      <w:r w:rsidRPr="002E6B6D">
        <w:rPr>
          <w:rFonts w:hint="cs"/>
          <w:rtl/>
        </w:rPr>
        <w:t xml:space="preserve">واعتمدت تونس، في الأعمال التحضيرية للمخطط، على مقاربة تعتمد تشريك المجتمع المدني على الصعيد المحلّي </w:t>
      </w:r>
      <w:r w:rsidRPr="002E6B6D">
        <w:rPr>
          <w:rtl/>
        </w:rPr>
        <w:t xml:space="preserve">فـي بـعض </w:t>
      </w:r>
      <w:r w:rsidRPr="002E6B6D">
        <w:rPr>
          <w:rFonts w:hint="cs"/>
          <w:rtl/>
        </w:rPr>
        <w:t>الاستشارات و</w:t>
      </w:r>
      <w:r w:rsidRPr="002E6B6D">
        <w:rPr>
          <w:rtl/>
        </w:rPr>
        <w:t xml:space="preserve">خـاصـة </w:t>
      </w:r>
      <w:r w:rsidRPr="002E6B6D">
        <w:rPr>
          <w:rFonts w:hint="cs"/>
          <w:rtl/>
        </w:rPr>
        <w:t>منها تلك التي تتعلق باختيار</w:t>
      </w:r>
      <w:r w:rsidRPr="002E6B6D">
        <w:rPr>
          <w:rtl/>
        </w:rPr>
        <w:t xml:space="preserve"> الـمشاريـع عـلى المسـتوى المحـلي </w:t>
      </w:r>
      <w:r w:rsidRPr="002E6B6D">
        <w:rPr>
          <w:rFonts w:hint="cs"/>
          <w:rtl/>
        </w:rPr>
        <w:t>و</w:t>
      </w:r>
      <w:r w:rsidRPr="002E6B6D">
        <w:rPr>
          <w:rtl/>
        </w:rPr>
        <w:t>الـتحكيم عـلى المسـتوى الـجهوي</w:t>
      </w:r>
      <w:r w:rsidRPr="002E6B6D">
        <w:rPr>
          <w:rFonts w:hint="cs"/>
          <w:rtl/>
        </w:rPr>
        <w:t xml:space="preserve">، وبلغ </w:t>
      </w:r>
      <w:r w:rsidRPr="002E6B6D">
        <w:rPr>
          <w:rtl/>
        </w:rPr>
        <w:t>عـدد الـ</w:t>
      </w:r>
      <w:r w:rsidRPr="002E6B6D">
        <w:rPr>
          <w:rFonts w:hint="cs"/>
          <w:rtl/>
        </w:rPr>
        <w:t xml:space="preserve">مشاركين </w:t>
      </w:r>
      <w:r w:rsidRPr="002E6B6D">
        <w:rPr>
          <w:rtl/>
        </w:rPr>
        <w:t xml:space="preserve">فـي </w:t>
      </w:r>
      <w:r w:rsidRPr="002E6B6D">
        <w:rPr>
          <w:rFonts w:hint="cs"/>
          <w:rtl/>
        </w:rPr>
        <w:t>تلك الاستشارات</w:t>
      </w:r>
      <w:r w:rsidRPr="002E6B6D">
        <w:rPr>
          <w:rtl/>
        </w:rPr>
        <w:t xml:space="preserve"> 20 ألفا على المستوى الجهوي والمحلي</w:t>
      </w:r>
      <w:r w:rsidRPr="002E6B6D">
        <w:rPr>
          <w:rFonts w:hint="cs"/>
          <w:rtl/>
        </w:rPr>
        <w:t>،</w:t>
      </w:r>
      <w:r w:rsidRPr="002E6B6D">
        <w:rPr>
          <w:rtl/>
        </w:rPr>
        <w:t xml:space="preserve"> </w:t>
      </w:r>
      <w:proofErr w:type="spellStart"/>
      <w:r w:rsidRPr="002E6B6D">
        <w:rPr>
          <w:rFonts w:hint="cs"/>
          <w:rtl/>
        </w:rPr>
        <w:t>و6</w:t>
      </w:r>
      <w:proofErr w:type="spellEnd"/>
      <w:r w:rsidRPr="002E6B6D">
        <w:rPr>
          <w:rFonts w:hint="cs"/>
          <w:rtl/>
        </w:rPr>
        <w:t xml:space="preserve"> آلاف</w:t>
      </w:r>
      <w:r w:rsidRPr="002E6B6D">
        <w:rPr>
          <w:rtl/>
        </w:rPr>
        <w:t xml:space="preserve"> على المستوى المركزي</w:t>
      </w:r>
      <w:r w:rsidRPr="002E6B6D">
        <w:rPr>
          <w:rFonts w:hint="cs"/>
          <w:rtl/>
        </w:rPr>
        <w:t>.</w:t>
      </w:r>
    </w:p>
    <w:p w14:paraId="7EA69F89" w14:textId="77777777" w:rsidR="00040816" w:rsidRPr="002E6B6D" w:rsidRDefault="00040816" w:rsidP="00040816">
      <w:pPr>
        <w:pStyle w:val="SingleTxtGA"/>
      </w:pPr>
      <w:r w:rsidRPr="002E6B6D">
        <w:rPr>
          <w:rFonts w:eastAsiaTheme="minorEastAsia"/>
          <w:lang w:val="en-US"/>
        </w:rPr>
        <w:t>11</w:t>
      </w:r>
      <w:r w:rsidRPr="002E6B6D">
        <w:rPr>
          <w:rFonts w:eastAsiaTheme="minorEastAsia"/>
          <w:rtl/>
          <w:lang w:val="en-US"/>
        </w:rPr>
        <w:t>-</w:t>
      </w:r>
      <w:r w:rsidRPr="002E6B6D">
        <w:rPr>
          <w:rFonts w:eastAsiaTheme="minorEastAsia"/>
          <w:rtl/>
          <w:lang w:val="en-US"/>
        </w:rPr>
        <w:tab/>
      </w:r>
      <w:r w:rsidRPr="002E6B6D">
        <w:rPr>
          <w:rFonts w:hint="cs"/>
          <w:rtl/>
        </w:rPr>
        <w:t xml:space="preserve">وبالتوازي مع إعداد المخطط، قدمت الحكومة، </w:t>
      </w:r>
      <w:r w:rsidRPr="002E6B6D">
        <w:rPr>
          <w:rtl/>
        </w:rPr>
        <w:t>في جانفي 2016</w:t>
      </w:r>
      <w:r w:rsidRPr="002E6B6D">
        <w:rPr>
          <w:rFonts w:hint="cs"/>
          <w:rtl/>
        </w:rPr>
        <w:t xml:space="preserve">، </w:t>
      </w:r>
      <w:r w:rsidRPr="002E6B6D">
        <w:rPr>
          <w:rtl/>
        </w:rPr>
        <w:t>البرنامج الوطني للإصلاحات الكبرى 2016-2020</w:t>
      </w:r>
      <w:r w:rsidRPr="002E6B6D">
        <w:rPr>
          <w:rFonts w:hint="cs"/>
          <w:rtl/>
        </w:rPr>
        <w:t xml:space="preserve">، ليتم إنجازه بالتوازي مع </w:t>
      </w:r>
      <w:r w:rsidRPr="002E6B6D">
        <w:rPr>
          <w:rtl/>
        </w:rPr>
        <w:t xml:space="preserve">المخطط الخماسي </w:t>
      </w:r>
      <w:r w:rsidRPr="002E6B6D">
        <w:rPr>
          <w:rFonts w:hint="cs"/>
          <w:rtl/>
        </w:rPr>
        <w:t>ل</w:t>
      </w:r>
      <w:r w:rsidRPr="002E6B6D">
        <w:rPr>
          <w:rtl/>
        </w:rPr>
        <w:t>لتنمية 2016-2020</w:t>
      </w:r>
      <w:r w:rsidRPr="002E6B6D">
        <w:rPr>
          <w:rFonts w:hint="cs"/>
          <w:rtl/>
        </w:rPr>
        <w:t xml:space="preserve">، من جهة، وكدعامة هامة له، من جهة أخرى. وتم بالبرنامج </w:t>
      </w:r>
      <w:r w:rsidRPr="002E6B6D">
        <w:rPr>
          <w:rtl/>
        </w:rPr>
        <w:t>ال</w:t>
      </w:r>
      <w:r w:rsidRPr="002E6B6D">
        <w:rPr>
          <w:rFonts w:hint="cs"/>
          <w:rtl/>
        </w:rPr>
        <w:t xml:space="preserve">مذكور برمجة </w:t>
      </w:r>
      <w:r w:rsidRPr="002E6B6D">
        <w:rPr>
          <w:rtl/>
        </w:rPr>
        <w:t xml:space="preserve">80 إصـلاحـا </w:t>
      </w:r>
      <w:r w:rsidRPr="002E6B6D">
        <w:rPr>
          <w:rFonts w:hint="cs"/>
          <w:rtl/>
        </w:rPr>
        <w:t>من ا</w:t>
      </w:r>
      <w:r w:rsidRPr="002E6B6D">
        <w:rPr>
          <w:rtl/>
        </w:rPr>
        <w:t xml:space="preserve">لإصلاحات </w:t>
      </w:r>
      <w:r w:rsidRPr="002E6B6D">
        <w:rPr>
          <w:rFonts w:hint="cs"/>
          <w:rtl/>
        </w:rPr>
        <w:t>الهيكلية</w:t>
      </w:r>
      <w:r w:rsidRPr="002E6B6D">
        <w:rPr>
          <w:rtl/>
        </w:rPr>
        <w:t xml:space="preserve"> الكبرى </w:t>
      </w:r>
      <w:r w:rsidRPr="002E6B6D">
        <w:rPr>
          <w:rFonts w:hint="cs"/>
          <w:rtl/>
        </w:rPr>
        <w:t>في جميع الميادين، ليعتمد ك</w:t>
      </w:r>
      <w:r w:rsidRPr="002E6B6D">
        <w:rPr>
          <w:rtl/>
        </w:rPr>
        <w:t xml:space="preserve">آلـية رئيسـية </w:t>
      </w:r>
      <w:r w:rsidRPr="002E6B6D">
        <w:rPr>
          <w:rFonts w:hint="cs"/>
          <w:rtl/>
        </w:rPr>
        <w:t>لل</w:t>
      </w:r>
      <w:r w:rsidRPr="002E6B6D">
        <w:rPr>
          <w:rtl/>
        </w:rPr>
        <w:t xml:space="preserve">مـنوال </w:t>
      </w:r>
      <w:r w:rsidRPr="002E6B6D">
        <w:rPr>
          <w:rFonts w:hint="cs"/>
          <w:rtl/>
        </w:rPr>
        <w:t>الجديد لل</w:t>
      </w:r>
      <w:r w:rsidRPr="002E6B6D">
        <w:rPr>
          <w:rtl/>
        </w:rPr>
        <w:t>تـنمية</w:t>
      </w:r>
      <w:r w:rsidRPr="002E6B6D">
        <w:rPr>
          <w:rFonts w:hint="cs"/>
          <w:rtl/>
        </w:rPr>
        <w:t>.</w:t>
      </w:r>
    </w:p>
    <w:p w14:paraId="59434A5F" w14:textId="77777777" w:rsidR="00040816" w:rsidRPr="002E6B6D" w:rsidRDefault="00040816" w:rsidP="00040816">
      <w:pPr>
        <w:pStyle w:val="SingleTxtGA"/>
      </w:pPr>
      <w:r w:rsidRPr="002E6B6D">
        <w:rPr>
          <w:rFonts w:eastAsiaTheme="minorEastAsia"/>
          <w:lang w:val="en-US"/>
        </w:rPr>
        <w:t>12</w:t>
      </w:r>
      <w:r w:rsidRPr="002E6B6D">
        <w:rPr>
          <w:rFonts w:eastAsiaTheme="minorEastAsia"/>
          <w:rtl/>
          <w:lang w:val="en-US"/>
        </w:rPr>
        <w:t>-</w:t>
      </w:r>
      <w:r w:rsidRPr="002E6B6D">
        <w:rPr>
          <w:rFonts w:eastAsiaTheme="minorEastAsia"/>
          <w:rtl/>
          <w:lang w:val="en-US"/>
        </w:rPr>
        <w:tab/>
      </w:r>
      <w:r w:rsidRPr="002E6B6D">
        <w:rPr>
          <w:rFonts w:hint="cs"/>
          <w:rtl/>
        </w:rPr>
        <w:t>و</w:t>
      </w:r>
      <w:r w:rsidRPr="002E6B6D">
        <w:rPr>
          <w:rtl/>
        </w:rPr>
        <w:t>تم</w:t>
      </w:r>
      <w:r w:rsidRPr="002E6B6D">
        <w:rPr>
          <w:rFonts w:hint="cs"/>
          <w:rtl/>
        </w:rPr>
        <w:t xml:space="preserve">ّ </w:t>
      </w:r>
      <w:r w:rsidRPr="002E6B6D">
        <w:rPr>
          <w:rtl/>
        </w:rPr>
        <w:t>رسم</w:t>
      </w:r>
      <w:r w:rsidRPr="002E6B6D">
        <w:rPr>
          <w:rFonts w:hint="cs"/>
          <w:rtl/>
        </w:rPr>
        <w:t xml:space="preserve"> المخطط </w:t>
      </w:r>
      <w:r w:rsidRPr="002E6B6D">
        <w:rPr>
          <w:rtl/>
        </w:rPr>
        <w:t xml:space="preserve">على أساس تكريس </w:t>
      </w:r>
      <w:r w:rsidRPr="002E6B6D">
        <w:rPr>
          <w:rFonts w:hint="cs"/>
          <w:rtl/>
        </w:rPr>
        <w:t>الانتقال</w:t>
      </w:r>
      <w:r w:rsidRPr="002E6B6D">
        <w:rPr>
          <w:rtl/>
        </w:rPr>
        <w:t xml:space="preserve"> </w:t>
      </w:r>
      <w:r w:rsidRPr="002E6B6D">
        <w:rPr>
          <w:rFonts w:hint="cs"/>
          <w:rtl/>
        </w:rPr>
        <w:t>الاقتصادي</w:t>
      </w:r>
      <w:r w:rsidRPr="002E6B6D">
        <w:rPr>
          <w:rtl/>
        </w:rPr>
        <w:t xml:space="preserve"> و</w:t>
      </w:r>
      <w:r w:rsidRPr="002E6B6D">
        <w:rPr>
          <w:rFonts w:hint="cs"/>
          <w:rtl/>
        </w:rPr>
        <w:t xml:space="preserve">رفع </w:t>
      </w:r>
      <w:r w:rsidRPr="002E6B6D">
        <w:rPr>
          <w:rtl/>
        </w:rPr>
        <w:t xml:space="preserve">نسب النمو </w:t>
      </w:r>
      <w:r w:rsidRPr="002E6B6D">
        <w:rPr>
          <w:rFonts w:hint="cs"/>
          <w:rtl/>
        </w:rPr>
        <w:t xml:space="preserve">وتعزيز الإدماج الاقتصادي والاجتماعي وتكريس الاستدامة بجميع أبعادها. </w:t>
      </w:r>
      <w:r w:rsidRPr="002E6B6D">
        <w:rPr>
          <w:rtl/>
        </w:rPr>
        <w:t xml:space="preserve">ويؤسس </w:t>
      </w:r>
      <w:r w:rsidRPr="002E6B6D">
        <w:rPr>
          <w:rFonts w:hint="cs"/>
          <w:rtl/>
        </w:rPr>
        <w:t>(مع</w:t>
      </w:r>
      <w:r w:rsidRPr="002E6B6D">
        <w:rPr>
          <w:rtl/>
        </w:rPr>
        <w:t xml:space="preserve"> البرنامج الوطني للإصلاحات الكبرى 2016-2020</w:t>
      </w:r>
      <w:r w:rsidRPr="002E6B6D">
        <w:rPr>
          <w:rFonts w:hint="cs"/>
          <w:rtl/>
        </w:rPr>
        <w:t xml:space="preserve">)، </w:t>
      </w:r>
      <w:r w:rsidRPr="002E6B6D">
        <w:rPr>
          <w:rtl/>
        </w:rPr>
        <w:t xml:space="preserve">لمنوال تنموي جديد قادر على تنشيط الدورة </w:t>
      </w:r>
      <w:r w:rsidRPr="002E6B6D">
        <w:rPr>
          <w:rFonts w:hint="cs"/>
          <w:rtl/>
        </w:rPr>
        <w:t>الاقتصادية</w:t>
      </w:r>
      <w:r w:rsidRPr="002E6B6D">
        <w:rPr>
          <w:rtl/>
        </w:rPr>
        <w:t xml:space="preserve"> </w:t>
      </w:r>
      <w:r w:rsidRPr="002E6B6D">
        <w:rPr>
          <w:rFonts w:hint="cs"/>
          <w:rtl/>
        </w:rPr>
        <w:t>و</w:t>
      </w:r>
      <w:r w:rsidRPr="002E6B6D">
        <w:rPr>
          <w:rtl/>
        </w:rPr>
        <w:t xml:space="preserve">تحسين مؤشرات المردودية والنجاعة </w:t>
      </w:r>
      <w:r w:rsidRPr="002E6B6D">
        <w:rPr>
          <w:rFonts w:hint="cs"/>
          <w:rtl/>
        </w:rPr>
        <w:t>الاقتصادية</w:t>
      </w:r>
      <w:r w:rsidRPr="002E6B6D">
        <w:rPr>
          <w:rtl/>
        </w:rPr>
        <w:t xml:space="preserve"> </w:t>
      </w:r>
      <w:r w:rsidRPr="002E6B6D">
        <w:rPr>
          <w:rFonts w:hint="cs"/>
          <w:rtl/>
        </w:rPr>
        <w:t>وخلق الثروة والعمل على إرساء مقو</w:t>
      </w:r>
      <w:r w:rsidRPr="002E6B6D">
        <w:rPr>
          <w:rtl/>
        </w:rPr>
        <w:t xml:space="preserve">مات الحوكمة </w:t>
      </w:r>
      <w:r w:rsidRPr="002E6B6D">
        <w:rPr>
          <w:rFonts w:hint="cs"/>
          <w:rtl/>
        </w:rPr>
        <w:t>الرشيدة.</w:t>
      </w:r>
    </w:p>
    <w:p w14:paraId="0589053E" w14:textId="77777777" w:rsidR="00040816" w:rsidRPr="002E6B6D" w:rsidRDefault="00040816" w:rsidP="00040816">
      <w:pPr>
        <w:pStyle w:val="SingleTxtGA"/>
      </w:pPr>
      <w:r w:rsidRPr="002E6B6D">
        <w:rPr>
          <w:rFonts w:eastAsiaTheme="minorEastAsia"/>
          <w:lang w:val="en-US"/>
        </w:rPr>
        <w:t>13</w:t>
      </w:r>
      <w:r w:rsidRPr="002E6B6D">
        <w:rPr>
          <w:rFonts w:eastAsiaTheme="minorEastAsia"/>
          <w:rtl/>
          <w:lang w:val="en-US"/>
        </w:rPr>
        <w:t>-</w:t>
      </w:r>
      <w:r w:rsidRPr="002E6B6D">
        <w:rPr>
          <w:rFonts w:eastAsiaTheme="minorEastAsia"/>
          <w:rtl/>
          <w:lang w:val="en-US"/>
        </w:rPr>
        <w:tab/>
      </w:r>
      <w:r w:rsidRPr="002E6B6D">
        <w:rPr>
          <w:rFonts w:hint="cs"/>
          <w:rtl/>
        </w:rPr>
        <w:t>ولذلك، تم ر</w:t>
      </w:r>
      <w:r w:rsidRPr="002E6B6D">
        <w:rPr>
          <w:rtl/>
        </w:rPr>
        <w:t>سم منوال ا</w:t>
      </w:r>
      <w:r w:rsidRPr="002E6B6D">
        <w:rPr>
          <w:rFonts w:hint="cs"/>
          <w:rtl/>
        </w:rPr>
        <w:t>لتنمية</w:t>
      </w:r>
      <w:r w:rsidRPr="002E6B6D">
        <w:rPr>
          <w:rtl/>
        </w:rPr>
        <w:t xml:space="preserve"> على أساس تثبيت نسق</w:t>
      </w:r>
      <w:r w:rsidRPr="002E6B6D">
        <w:rPr>
          <w:rFonts w:hint="cs"/>
          <w:rtl/>
        </w:rPr>
        <w:t>ه</w:t>
      </w:r>
      <w:r w:rsidRPr="002E6B6D">
        <w:rPr>
          <w:rtl/>
        </w:rPr>
        <w:t xml:space="preserve"> خلال السنتين الأولين </w:t>
      </w:r>
      <w:r w:rsidRPr="002E6B6D">
        <w:rPr>
          <w:rFonts w:hint="cs"/>
          <w:rtl/>
        </w:rPr>
        <w:t>ل</w:t>
      </w:r>
      <w:r w:rsidRPr="002E6B6D">
        <w:rPr>
          <w:rtl/>
        </w:rPr>
        <w:t>تنفيذ المخطط</w:t>
      </w:r>
      <w:r w:rsidRPr="002E6B6D">
        <w:rPr>
          <w:rFonts w:hint="cs"/>
          <w:rtl/>
        </w:rPr>
        <w:t>،</w:t>
      </w:r>
      <w:r w:rsidRPr="002E6B6D">
        <w:rPr>
          <w:rtl/>
        </w:rPr>
        <w:t xml:space="preserve"> ثم </w:t>
      </w:r>
      <w:r w:rsidRPr="002E6B6D">
        <w:rPr>
          <w:rFonts w:hint="cs"/>
          <w:rtl/>
        </w:rPr>
        <w:t>الارتقاء</w:t>
      </w:r>
      <w:r w:rsidRPr="002E6B6D">
        <w:rPr>
          <w:rtl/>
        </w:rPr>
        <w:t xml:space="preserve"> به إلى مستويات تفوق نسق النمو الكامن </w:t>
      </w:r>
      <w:r w:rsidRPr="002E6B6D">
        <w:rPr>
          <w:rFonts w:hint="cs"/>
          <w:rtl/>
        </w:rPr>
        <w:t>للاقتصاد</w:t>
      </w:r>
      <w:r w:rsidRPr="002E6B6D">
        <w:rPr>
          <w:rtl/>
        </w:rPr>
        <w:t xml:space="preserve"> </w:t>
      </w:r>
      <w:r w:rsidRPr="002E6B6D">
        <w:rPr>
          <w:rFonts w:hint="cs"/>
          <w:rtl/>
        </w:rPr>
        <w:t>ابتداء</w:t>
      </w:r>
      <w:r w:rsidRPr="002E6B6D">
        <w:rPr>
          <w:rtl/>
        </w:rPr>
        <w:t xml:space="preserve"> من </w:t>
      </w:r>
      <w:r w:rsidRPr="002E6B6D">
        <w:rPr>
          <w:rFonts w:hint="cs"/>
          <w:rtl/>
        </w:rPr>
        <w:t xml:space="preserve">سنة </w:t>
      </w:r>
      <w:r w:rsidRPr="002E6B6D">
        <w:t>2018</w:t>
      </w:r>
      <w:r w:rsidRPr="002E6B6D">
        <w:rPr>
          <w:rFonts w:hint="cs"/>
          <w:rtl/>
        </w:rPr>
        <w:t>.</w:t>
      </w:r>
    </w:p>
    <w:p w14:paraId="749AD01F" w14:textId="77777777" w:rsidR="00040816" w:rsidRPr="002E6B6D" w:rsidRDefault="00040816" w:rsidP="00040816">
      <w:pPr>
        <w:pStyle w:val="SingleTxtGA"/>
        <w:rPr>
          <w:rtl/>
        </w:rPr>
      </w:pPr>
      <w:r w:rsidRPr="002E6B6D">
        <w:rPr>
          <w:rFonts w:eastAsiaTheme="minorEastAsia"/>
          <w:rtl/>
          <w:lang w:val="en-US"/>
        </w:rPr>
        <w:t>14-</w:t>
      </w:r>
      <w:r w:rsidRPr="002E6B6D">
        <w:rPr>
          <w:rFonts w:eastAsiaTheme="minorEastAsia"/>
          <w:rtl/>
          <w:lang w:val="en-US"/>
        </w:rPr>
        <w:tab/>
      </w:r>
      <w:r w:rsidRPr="002E6B6D">
        <w:rPr>
          <w:rFonts w:hint="cs"/>
          <w:rtl/>
        </w:rPr>
        <w:t>وتم في هذا الإطار:</w:t>
      </w:r>
    </w:p>
    <w:p w14:paraId="722F22BB" w14:textId="77777777" w:rsidR="00040816" w:rsidRPr="002E6B6D" w:rsidRDefault="00040816" w:rsidP="00040816">
      <w:pPr>
        <w:pStyle w:val="Bullet1GA"/>
      </w:pPr>
      <w:r w:rsidRPr="002E6B6D">
        <w:rPr>
          <w:rFonts w:hint="cs"/>
          <w:rtl/>
        </w:rPr>
        <w:t>إعداد</w:t>
      </w:r>
      <w:r w:rsidRPr="002E6B6D">
        <w:rPr>
          <w:rtl/>
        </w:rPr>
        <w:t xml:space="preserve"> </w:t>
      </w:r>
      <w:r w:rsidRPr="002E6B6D">
        <w:rPr>
          <w:rFonts w:hint="cs"/>
          <w:rtl/>
        </w:rPr>
        <w:t>ال</w:t>
      </w:r>
      <w:r w:rsidRPr="002E6B6D">
        <w:rPr>
          <w:rtl/>
        </w:rPr>
        <w:t xml:space="preserve">صيغة </w:t>
      </w:r>
      <w:r w:rsidRPr="002E6B6D">
        <w:rPr>
          <w:rFonts w:hint="cs"/>
          <w:rtl/>
        </w:rPr>
        <w:t>ال</w:t>
      </w:r>
      <w:r w:rsidRPr="002E6B6D">
        <w:rPr>
          <w:rtl/>
        </w:rPr>
        <w:t>نهائية لمشروع مجلة المياه</w:t>
      </w:r>
      <w:r w:rsidRPr="002E6B6D">
        <w:rPr>
          <w:rFonts w:hint="cs"/>
          <w:rtl/>
        </w:rPr>
        <w:t>،</w:t>
      </w:r>
      <w:r w:rsidRPr="002E6B6D">
        <w:rPr>
          <w:rtl/>
        </w:rPr>
        <w:t xml:space="preserve"> بتشريك مكونات المجتمع </w:t>
      </w:r>
      <w:r w:rsidRPr="002E6B6D">
        <w:rPr>
          <w:rFonts w:hint="cs"/>
          <w:rtl/>
        </w:rPr>
        <w:t xml:space="preserve">المدني، وهي </w:t>
      </w:r>
      <w:r w:rsidRPr="002E6B6D">
        <w:rPr>
          <w:rFonts w:hint="cs"/>
          <w:spacing w:val="-5"/>
          <w:rtl/>
        </w:rPr>
        <w:t>حاليا في المراحل الأخيرة قبل عرضها على مجلس الوزراء وإحالتها الى مجلس نواب الشعب؛</w:t>
      </w:r>
    </w:p>
    <w:p w14:paraId="15544850" w14:textId="77777777" w:rsidR="00040816" w:rsidRPr="002E6B6D" w:rsidRDefault="00040816" w:rsidP="00040816">
      <w:pPr>
        <w:pStyle w:val="Bullet1GA"/>
        <w:rPr>
          <w:spacing w:val="2"/>
        </w:rPr>
      </w:pPr>
      <w:r w:rsidRPr="002E6B6D">
        <w:rPr>
          <w:rFonts w:hint="cs"/>
          <w:spacing w:val="2"/>
          <w:rtl/>
        </w:rPr>
        <w:t>الانطلاق</w:t>
      </w:r>
      <w:r w:rsidRPr="002E6B6D">
        <w:rPr>
          <w:spacing w:val="2"/>
          <w:rtl/>
        </w:rPr>
        <w:t xml:space="preserve"> في إعداد المخطط الوطني للتأقلم والتكيف مع التغيرات المناخية </w:t>
      </w:r>
      <w:r w:rsidRPr="002E6B6D">
        <w:rPr>
          <w:rFonts w:hint="cs"/>
          <w:spacing w:val="2"/>
          <w:rtl/>
        </w:rPr>
        <w:t>لتوفير</w:t>
      </w:r>
      <w:r w:rsidRPr="002E6B6D">
        <w:rPr>
          <w:spacing w:val="2"/>
          <w:rtl/>
        </w:rPr>
        <w:t xml:space="preserve"> الأمن الغذائي</w:t>
      </w:r>
      <w:r w:rsidRPr="002E6B6D">
        <w:rPr>
          <w:rFonts w:hint="cs"/>
          <w:spacing w:val="2"/>
          <w:rtl/>
        </w:rPr>
        <w:t>؛</w:t>
      </w:r>
    </w:p>
    <w:p w14:paraId="5D66D996" w14:textId="77777777" w:rsidR="00040816" w:rsidRPr="002E6B6D" w:rsidRDefault="00040816" w:rsidP="00040816">
      <w:pPr>
        <w:pStyle w:val="Bullet1GA"/>
      </w:pPr>
      <w:r w:rsidRPr="002E6B6D">
        <w:rPr>
          <w:rFonts w:hint="cs"/>
          <w:rtl/>
        </w:rPr>
        <w:t>إحداث صندوق تعويض للأضرار الفلاحية الناجمة عن الجوائح الطبيعية؛</w:t>
      </w:r>
    </w:p>
    <w:p w14:paraId="4DB635FE" w14:textId="77777777" w:rsidR="00040816" w:rsidRPr="002E6B6D" w:rsidRDefault="00040816" w:rsidP="00040816">
      <w:pPr>
        <w:pStyle w:val="Bullet1GA"/>
        <w:rPr>
          <w:spacing w:val="-5"/>
          <w:rtl/>
        </w:rPr>
      </w:pPr>
      <w:r w:rsidRPr="002E6B6D">
        <w:rPr>
          <w:rFonts w:hint="cs"/>
          <w:spacing w:val="-5"/>
          <w:rtl/>
        </w:rPr>
        <w:t>الانطلاق في</w:t>
      </w:r>
      <w:r w:rsidRPr="002E6B6D">
        <w:rPr>
          <w:spacing w:val="-5"/>
          <w:rtl/>
        </w:rPr>
        <w:t xml:space="preserve"> </w:t>
      </w:r>
      <w:r w:rsidRPr="002E6B6D">
        <w:rPr>
          <w:rFonts w:hint="cs"/>
          <w:spacing w:val="-5"/>
          <w:rtl/>
        </w:rPr>
        <w:t>إعداد</w:t>
      </w:r>
      <w:r w:rsidRPr="002E6B6D">
        <w:rPr>
          <w:spacing w:val="-5"/>
          <w:rtl/>
        </w:rPr>
        <w:t xml:space="preserve"> </w:t>
      </w:r>
      <w:r w:rsidRPr="002E6B6D">
        <w:rPr>
          <w:rFonts w:hint="cs"/>
          <w:spacing w:val="-5"/>
          <w:rtl/>
        </w:rPr>
        <w:t>المرحلة</w:t>
      </w:r>
      <w:r w:rsidRPr="002E6B6D">
        <w:rPr>
          <w:spacing w:val="-5"/>
          <w:rtl/>
        </w:rPr>
        <w:t xml:space="preserve"> </w:t>
      </w:r>
      <w:r w:rsidRPr="002E6B6D">
        <w:rPr>
          <w:rFonts w:hint="cs"/>
          <w:spacing w:val="-5"/>
          <w:rtl/>
        </w:rPr>
        <w:t>الرابعة</w:t>
      </w:r>
      <w:r w:rsidRPr="002E6B6D">
        <w:rPr>
          <w:spacing w:val="-5"/>
          <w:rtl/>
        </w:rPr>
        <w:t xml:space="preserve"> </w:t>
      </w:r>
      <w:r w:rsidRPr="002E6B6D">
        <w:rPr>
          <w:rFonts w:hint="cs"/>
          <w:spacing w:val="-5"/>
          <w:rtl/>
        </w:rPr>
        <w:t>لبلورة</w:t>
      </w:r>
      <w:r w:rsidRPr="002E6B6D">
        <w:rPr>
          <w:spacing w:val="-5"/>
          <w:rtl/>
        </w:rPr>
        <w:t xml:space="preserve"> </w:t>
      </w:r>
      <w:r w:rsidRPr="002E6B6D">
        <w:rPr>
          <w:rFonts w:hint="cs"/>
          <w:spacing w:val="-5"/>
          <w:rtl/>
        </w:rPr>
        <w:t>الاستراتيجية</w:t>
      </w:r>
      <w:r w:rsidRPr="002E6B6D">
        <w:rPr>
          <w:spacing w:val="-5"/>
          <w:rtl/>
        </w:rPr>
        <w:t xml:space="preserve"> </w:t>
      </w:r>
      <w:r w:rsidRPr="002E6B6D">
        <w:rPr>
          <w:rFonts w:hint="cs"/>
          <w:spacing w:val="-5"/>
          <w:rtl/>
        </w:rPr>
        <w:t>المستقبلية</w:t>
      </w:r>
      <w:r w:rsidRPr="002E6B6D">
        <w:rPr>
          <w:spacing w:val="-5"/>
          <w:rtl/>
        </w:rPr>
        <w:t xml:space="preserve"> </w:t>
      </w:r>
      <w:r w:rsidRPr="002E6B6D">
        <w:rPr>
          <w:rFonts w:hint="cs"/>
          <w:spacing w:val="-5"/>
          <w:rtl/>
        </w:rPr>
        <w:t>لقطاع</w:t>
      </w:r>
      <w:r w:rsidRPr="002E6B6D">
        <w:rPr>
          <w:spacing w:val="-5"/>
          <w:rtl/>
        </w:rPr>
        <w:t xml:space="preserve"> </w:t>
      </w:r>
      <w:r w:rsidRPr="002E6B6D">
        <w:rPr>
          <w:rFonts w:hint="cs"/>
          <w:spacing w:val="-5"/>
          <w:rtl/>
        </w:rPr>
        <w:t>المياه</w:t>
      </w:r>
      <w:r w:rsidRPr="002E6B6D">
        <w:rPr>
          <w:spacing w:val="-5"/>
          <w:rtl/>
        </w:rPr>
        <w:t xml:space="preserve"> </w:t>
      </w:r>
      <w:r w:rsidRPr="002E6B6D">
        <w:rPr>
          <w:rFonts w:hint="cs"/>
          <w:spacing w:val="-5"/>
          <w:rtl/>
        </w:rPr>
        <w:t>في</w:t>
      </w:r>
      <w:r w:rsidRPr="002E6B6D">
        <w:rPr>
          <w:spacing w:val="-5"/>
          <w:rtl/>
        </w:rPr>
        <w:t xml:space="preserve"> </w:t>
      </w:r>
      <w:r w:rsidRPr="002E6B6D">
        <w:rPr>
          <w:rFonts w:hint="cs"/>
          <w:spacing w:val="-5"/>
          <w:rtl/>
        </w:rPr>
        <w:t>أفق</w:t>
      </w:r>
      <w:r w:rsidRPr="002E6B6D">
        <w:rPr>
          <w:spacing w:val="-5"/>
          <w:rtl/>
        </w:rPr>
        <w:t xml:space="preserve"> </w:t>
      </w:r>
      <w:r w:rsidRPr="002E6B6D">
        <w:rPr>
          <w:rFonts w:hint="cs"/>
          <w:spacing w:val="-5"/>
          <w:rtl/>
        </w:rPr>
        <w:t>2050.</w:t>
      </w:r>
    </w:p>
    <w:p w14:paraId="62423DB1" w14:textId="77777777" w:rsidR="00040816" w:rsidRPr="002E6B6D" w:rsidRDefault="00040816" w:rsidP="00040816">
      <w:pPr>
        <w:pStyle w:val="SingleTxtGA"/>
        <w:rPr>
          <w:rtl/>
        </w:rPr>
      </w:pPr>
      <w:r w:rsidRPr="002E6B6D">
        <w:rPr>
          <w:rFonts w:eastAsiaTheme="minorEastAsia"/>
          <w:rtl/>
          <w:lang w:val="en-US"/>
        </w:rPr>
        <w:t>15-</w:t>
      </w:r>
      <w:r w:rsidRPr="002E6B6D">
        <w:rPr>
          <w:rFonts w:eastAsiaTheme="minorEastAsia"/>
          <w:rtl/>
          <w:lang w:val="en-US"/>
        </w:rPr>
        <w:tab/>
      </w:r>
      <w:r w:rsidRPr="002E6B6D">
        <w:rPr>
          <w:rtl/>
        </w:rPr>
        <w:t xml:space="preserve">ولئن </w:t>
      </w:r>
      <w:r w:rsidRPr="002E6B6D">
        <w:rPr>
          <w:rFonts w:hint="cs"/>
          <w:rtl/>
        </w:rPr>
        <w:t xml:space="preserve">قاربت النتائج المحققة خلال السنتين الأولين من تنفيذ المخطط، في مجملها، </w:t>
      </w:r>
      <w:r w:rsidRPr="002E6B6D">
        <w:rPr>
          <w:rtl/>
        </w:rPr>
        <w:t xml:space="preserve">الأهداف المرسومة، إلا أنه </w:t>
      </w:r>
      <w:r w:rsidRPr="002E6B6D">
        <w:rPr>
          <w:rFonts w:hint="cs"/>
          <w:rtl/>
        </w:rPr>
        <w:t xml:space="preserve">تم، </w:t>
      </w:r>
      <w:r w:rsidRPr="002E6B6D">
        <w:rPr>
          <w:rtl/>
        </w:rPr>
        <w:t>بداية من سنة 2018</w:t>
      </w:r>
      <w:r w:rsidRPr="002E6B6D">
        <w:rPr>
          <w:rFonts w:hint="cs"/>
          <w:rtl/>
        </w:rPr>
        <w:t>،</w:t>
      </w:r>
      <w:r w:rsidRPr="002E6B6D">
        <w:rPr>
          <w:rtl/>
        </w:rPr>
        <w:t xml:space="preserve"> تسجيل تراجع في </w:t>
      </w:r>
      <w:proofErr w:type="spellStart"/>
      <w:r w:rsidRPr="002E6B6D">
        <w:rPr>
          <w:rtl/>
        </w:rPr>
        <w:t>ال</w:t>
      </w:r>
      <w:r w:rsidRPr="002E6B6D">
        <w:rPr>
          <w:rFonts w:hint="cs"/>
          <w:rtl/>
        </w:rPr>
        <w:t>آ</w:t>
      </w:r>
      <w:r w:rsidRPr="002E6B6D">
        <w:rPr>
          <w:rtl/>
        </w:rPr>
        <w:t>داء</w:t>
      </w:r>
      <w:proofErr w:type="spellEnd"/>
      <w:r w:rsidRPr="002E6B6D">
        <w:rPr>
          <w:rtl/>
        </w:rPr>
        <w:t xml:space="preserve"> </w:t>
      </w:r>
      <w:r w:rsidRPr="002E6B6D">
        <w:rPr>
          <w:rFonts w:hint="cs"/>
          <w:rtl/>
        </w:rPr>
        <w:t>الاقتصادي.</w:t>
      </w:r>
    </w:p>
    <w:p w14:paraId="2245A923" w14:textId="77777777" w:rsidR="00040816" w:rsidRPr="002E6B6D" w:rsidRDefault="00040816" w:rsidP="00040816">
      <w:pPr>
        <w:pStyle w:val="SingleTxtGA"/>
        <w:rPr>
          <w:spacing w:val="2"/>
          <w:lang w:val="fr-CH"/>
        </w:rPr>
      </w:pPr>
      <w:r w:rsidRPr="002E6B6D">
        <w:rPr>
          <w:rFonts w:eastAsiaTheme="minorEastAsia"/>
          <w:spacing w:val="2"/>
          <w:lang w:val="en-US"/>
        </w:rPr>
        <w:t>16</w:t>
      </w:r>
      <w:r w:rsidRPr="002E6B6D">
        <w:rPr>
          <w:rFonts w:eastAsiaTheme="minorEastAsia"/>
          <w:spacing w:val="2"/>
          <w:rtl/>
          <w:lang w:val="en-US"/>
        </w:rPr>
        <w:t>-</w:t>
      </w:r>
      <w:r w:rsidRPr="002E6B6D">
        <w:rPr>
          <w:rFonts w:eastAsiaTheme="minorEastAsia"/>
          <w:spacing w:val="2"/>
          <w:rtl/>
          <w:lang w:val="en-US"/>
        </w:rPr>
        <w:tab/>
      </w:r>
      <w:r w:rsidRPr="002E6B6D">
        <w:rPr>
          <w:rFonts w:hint="cs"/>
          <w:spacing w:val="2"/>
          <w:rtl/>
        </w:rPr>
        <w:t xml:space="preserve">ويعود ذلك إلى </w:t>
      </w:r>
      <w:r w:rsidRPr="002E6B6D">
        <w:rPr>
          <w:spacing w:val="2"/>
          <w:rtl/>
        </w:rPr>
        <w:t>تزامن تنفيذ المخطط مع</w:t>
      </w:r>
      <w:r w:rsidRPr="002E6B6D">
        <w:rPr>
          <w:rFonts w:hint="cs"/>
          <w:spacing w:val="2"/>
          <w:rtl/>
        </w:rPr>
        <w:t xml:space="preserve"> عوامل خارجية عمقتها </w:t>
      </w:r>
      <w:r w:rsidRPr="002E6B6D">
        <w:rPr>
          <w:spacing w:val="2"/>
          <w:rtl/>
        </w:rPr>
        <w:t>أزمة كوفيد</w:t>
      </w:r>
      <w:r w:rsidRPr="002E6B6D">
        <w:rPr>
          <w:rFonts w:hint="cs"/>
          <w:spacing w:val="2"/>
          <w:rtl/>
        </w:rPr>
        <w:t xml:space="preserve">-19، وما أدت إليه من </w:t>
      </w:r>
      <w:r w:rsidRPr="002E6B6D">
        <w:rPr>
          <w:spacing w:val="2"/>
          <w:rtl/>
        </w:rPr>
        <w:t xml:space="preserve">تراجع </w:t>
      </w:r>
      <w:r w:rsidRPr="002E6B6D">
        <w:rPr>
          <w:rFonts w:hint="cs"/>
          <w:spacing w:val="2"/>
          <w:rtl/>
        </w:rPr>
        <w:t>اقتصادي</w:t>
      </w:r>
      <w:r w:rsidRPr="002E6B6D">
        <w:rPr>
          <w:spacing w:val="2"/>
          <w:rtl/>
        </w:rPr>
        <w:t xml:space="preserve"> عالمي</w:t>
      </w:r>
      <w:r w:rsidRPr="002E6B6D">
        <w:rPr>
          <w:rFonts w:hint="cs"/>
          <w:spacing w:val="2"/>
          <w:rtl/>
        </w:rPr>
        <w:t xml:space="preserve">. فبعد أن أبرمت تونس، في تلك الفترة، اتفاقا مع صندوق النقد الدولي للفترة </w:t>
      </w:r>
      <w:r w:rsidRPr="002E6B6D">
        <w:rPr>
          <w:spacing w:val="2"/>
          <w:rtl/>
        </w:rPr>
        <w:t>2016-2020</w:t>
      </w:r>
      <w:r w:rsidRPr="002E6B6D">
        <w:rPr>
          <w:rFonts w:hint="cs"/>
          <w:spacing w:val="2"/>
          <w:rtl/>
        </w:rPr>
        <w:t xml:space="preserve">، ساعد على التحكم النسبي في التوازنات المالية إلى حدود سنة </w:t>
      </w:r>
      <w:r w:rsidRPr="002E6B6D">
        <w:rPr>
          <w:spacing w:val="2"/>
          <w:rtl/>
        </w:rPr>
        <w:t>2019</w:t>
      </w:r>
      <w:r w:rsidRPr="002E6B6D">
        <w:rPr>
          <w:rFonts w:hint="cs"/>
          <w:spacing w:val="2"/>
          <w:rtl/>
        </w:rPr>
        <w:t xml:space="preserve">، دفعتها الأزمة الصحية (كوفيد 19) للتخلي عن البرنامج المذكور والحصول على تمويل استثنائي بعنوان آلية التمويل السريع مع الصندوق. </w:t>
      </w:r>
    </w:p>
    <w:p w14:paraId="65766487" w14:textId="77777777" w:rsidR="00040816" w:rsidRPr="006E5ED8" w:rsidRDefault="00040816" w:rsidP="00040816">
      <w:pPr>
        <w:pStyle w:val="SingleTxtGA"/>
        <w:rPr>
          <w:lang w:val="fr-CH"/>
        </w:rPr>
      </w:pPr>
      <w:r w:rsidRPr="006E5ED8">
        <w:rPr>
          <w:rFonts w:eastAsiaTheme="minorEastAsia"/>
          <w:lang w:val="fr-CH"/>
        </w:rPr>
        <w:t>17</w:t>
      </w:r>
      <w:r w:rsidRPr="002E6B6D">
        <w:rPr>
          <w:rFonts w:eastAsiaTheme="minorEastAsia"/>
          <w:rtl/>
          <w:lang w:val="en-US"/>
        </w:rPr>
        <w:t>-</w:t>
      </w:r>
      <w:r w:rsidRPr="002E6B6D">
        <w:rPr>
          <w:rFonts w:eastAsiaTheme="minorEastAsia"/>
          <w:rtl/>
          <w:lang w:val="en-US"/>
        </w:rPr>
        <w:tab/>
      </w:r>
      <w:r w:rsidRPr="002E6B6D">
        <w:rPr>
          <w:rFonts w:hint="cs"/>
          <w:rtl/>
        </w:rPr>
        <w:t>كما كان للعوامل الداخلية أثرها، ومن بينها نذكر تواتر م</w:t>
      </w:r>
      <w:r w:rsidRPr="002E6B6D">
        <w:rPr>
          <w:rtl/>
        </w:rPr>
        <w:t xml:space="preserve">وجات </w:t>
      </w:r>
      <w:r w:rsidRPr="002E6B6D">
        <w:rPr>
          <w:rFonts w:hint="cs"/>
          <w:rtl/>
        </w:rPr>
        <w:t xml:space="preserve">احتجاجية </w:t>
      </w:r>
      <w:r w:rsidRPr="002E6B6D">
        <w:rPr>
          <w:rtl/>
        </w:rPr>
        <w:t>صاحبها تعطل ال</w:t>
      </w:r>
      <w:r w:rsidRPr="002E6B6D">
        <w:rPr>
          <w:rFonts w:hint="cs"/>
          <w:rtl/>
        </w:rPr>
        <w:t>إ</w:t>
      </w:r>
      <w:r w:rsidRPr="002E6B6D">
        <w:rPr>
          <w:rtl/>
        </w:rPr>
        <w:t xml:space="preserve">نتاج في القطاعات </w:t>
      </w:r>
      <w:r w:rsidRPr="002E6B6D">
        <w:rPr>
          <w:rFonts w:hint="cs"/>
          <w:rtl/>
        </w:rPr>
        <w:t>الاستخراجية</w:t>
      </w:r>
      <w:r w:rsidRPr="002E6B6D">
        <w:rPr>
          <w:rtl/>
        </w:rPr>
        <w:t xml:space="preserve"> (بلغت </w:t>
      </w:r>
      <w:r w:rsidRPr="002E6B6D">
        <w:rPr>
          <w:rFonts w:hint="cs"/>
          <w:rtl/>
        </w:rPr>
        <w:t xml:space="preserve">في بعض الأوقات </w:t>
      </w:r>
      <w:r w:rsidRPr="002E6B6D">
        <w:rPr>
          <w:rtl/>
        </w:rPr>
        <w:t>حد توقف الإنتاج نهائيا</w:t>
      </w:r>
      <w:r w:rsidRPr="002E6B6D">
        <w:rPr>
          <w:rFonts w:hint="cs"/>
          <w:rtl/>
        </w:rPr>
        <w:t xml:space="preserve">)، </w:t>
      </w:r>
      <w:r w:rsidRPr="002E6B6D">
        <w:rPr>
          <w:rtl/>
        </w:rPr>
        <w:t xml:space="preserve">على غرار أحداث </w:t>
      </w:r>
      <w:proofErr w:type="spellStart"/>
      <w:r w:rsidRPr="002E6B6D">
        <w:rPr>
          <w:rtl/>
        </w:rPr>
        <w:t>الكامور</w:t>
      </w:r>
      <w:proofErr w:type="spellEnd"/>
      <w:r w:rsidRPr="002E6B6D">
        <w:rPr>
          <w:rtl/>
        </w:rPr>
        <w:t xml:space="preserve"> في سنة 2017)</w:t>
      </w:r>
      <w:r w:rsidRPr="002E6B6D">
        <w:rPr>
          <w:rFonts w:hint="cs"/>
          <w:rtl/>
        </w:rPr>
        <w:t xml:space="preserve">، إضافة إلى </w:t>
      </w:r>
      <w:r w:rsidRPr="002E6B6D">
        <w:rPr>
          <w:rtl/>
        </w:rPr>
        <w:t xml:space="preserve">العجز الطاقي </w:t>
      </w:r>
      <w:r w:rsidRPr="002E6B6D">
        <w:rPr>
          <w:rFonts w:hint="cs"/>
          <w:rtl/>
        </w:rPr>
        <w:t>و</w:t>
      </w:r>
      <w:r w:rsidRPr="002E6B6D">
        <w:rPr>
          <w:rtl/>
        </w:rPr>
        <w:t>الغذائي</w:t>
      </w:r>
      <w:r w:rsidRPr="002E6B6D">
        <w:rPr>
          <w:rFonts w:hint="cs"/>
          <w:rtl/>
        </w:rPr>
        <w:t xml:space="preserve"> والتأخر في استكمال تنفيذ عدد من </w:t>
      </w:r>
      <w:r w:rsidRPr="002E6B6D">
        <w:rPr>
          <w:rtl/>
        </w:rPr>
        <w:t>الإصلاحات الهيكلية</w:t>
      </w:r>
      <w:r w:rsidRPr="002E6B6D">
        <w:rPr>
          <w:rFonts w:hint="cs"/>
          <w:rtl/>
        </w:rPr>
        <w:t xml:space="preserve"> ذات الأثر الدافع، مما أثر على الاستثمار</w:t>
      </w:r>
      <w:r w:rsidRPr="002E6B6D">
        <w:rPr>
          <w:rtl/>
        </w:rPr>
        <w:t xml:space="preserve"> والمبادلات التجارية </w:t>
      </w:r>
      <w:r w:rsidRPr="002E6B6D">
        <w:rPr>
          <w:rFonts w:hint="cs"/>
          <w:rtl/>
        </w:rPr>
        <w:t xml:space="preserve">وحد من </w:t>
      </w:r>
      <w:r w:rsidRPr="002E6B6D">
        <w:rPr>
          <w:rtl/>
        </w:rPr>
        <w:t xml:space="preserve">وتيرة </w:t>
      </w:r>
      <w:r w:rsidRPr="002E6B6D">
        <w:rPr>
          <w:rFonts w:hint="cs"/>
          <w:rtl/>
        </w:rPr>
        <w:t>الانتعاش</w:t>
      </w:r>
      <w:r w:rsidRPr="002E6B6D">
        <w:rPr>
          <w:rtl/>
        </w:rPr>
        <w:t xml:space="preserve"> </w:t>
      </w:r>
      <w:r w:rsidRPr="002E6B6D">
        <w:rPr>
          <w:rFonts w:hint="cs"/>
          <w:rtl/>
        </w:rPr>
        <w:t xml:space="preserve">الاقتصادي وفاقم الوضع الاجتماعي </w:t>
      </w:r>
      <w:r w:rsidRPr="002E6B6D">
        <w:rPr>
          <w:rtl/>
        </w:rPr>
        <w:t>و</w:t>
      </w:r>
      <w:r w:rsidRPr="002E6B6D">
        <w:rPr>
          <w:rFonts w:hint="cs"/>
          <w:rtl/>
        </w:rPr>
        <w:t xml:space="preserve">أثر </w:t>
      </w:r>
      <w:r w:rsidRPr="002E6B6D">
        <w:rPr>
          <w:rtl/>
        </w:rPr>
        <w:t>على التوازنات المالية</w:t>
      </w:r>
      <w:r w:rsidRPr="002E6B6D">
        <w:rPr>
          <w:rFonts w:hint="cs"/>
          <w:rtl/>
        </w:rPr>
        <w:t xml:space="preserve"> وعمق الصعوبات </w:t>
      </w:r>
      <w:r w:rsidRPr="002E6B6D">
        <w:rPr>
          <w:rtl/>
        </w:rPr>
        <w:t xml:space="preserve">الهيكلية </w:t>
      </w:r>
      <w:r w:rsidRPr="002E6B6D">
        <w:rPr>
          <w:rFonts w:hint="cs"/>
          <w:rtl/>
        </w:rPr>
        <w:t>لل</w:t>
      </w:r>
      <w:r w:rsidRPr="002E6B6D">
        <w:rPr>
          <w:rtl/>
        </w:rPr>
        <w:t>مالية العمومية</w:t>
      </w:r>
      <w:r w:rsidRPr="002E6B6D">
        <w:rPr>
          <w:rFonts w:hint="cs"/>
          <w:rtl/>
        </w:rPr>
        <w:t xml:space="preserve"> بعد أن تحمّلت ميزانية الدولة أعباء إضافية بعنوان التحويلات الاجتماعية ونفقات الدعم والزيادة في الأجور ما أدّى إلى تفاقم المديونية العمومية.</w:t>
      </w:r>
    </w:p>
    <w:p w14:paraId="09FB6D75" w14:textId="77777777" w:rsidR="00040816" w:rsidRPr="006E5ED8" w:rsidRDefault="00040816" w:rsidP="00040816">
      <w:pPr>
        <w:pStyle w:val="SingleTxtGA"/>
        <w:rPr>
          <w:lang w:val="fr-CH"/>
        </w:rPr>
      </w:pPr>
      <w:r w:rsidRPr="006E5ED8">
        <w:rPr>
          <w:rFonts w:eastAsiaTheme="minorEastAsia"/>
          <w:lang w:val="fr-CH"/>
        </w:rPr>
        <w:t>18</w:t>
      </w:r>
      <w:r w:rsidRPr="002E6B6D">
        <w:rPr>
          <w:rFonts w:eastAsiaTheme="minorEastAsia"/>
          <w:rtl/>
          <w:lang w:val="en-US"/>
        </w:rPr>
        <w:t>-</w:t>
      </w:r>
      <w:r w:rsidRPr="002E6B6D">
        <w:rPr>
          <w:rFonts w:eastAsiaTheme="minorEastAsia"/>
          <w:rtl/>
          <w:lang w:val="en-US"/>
        </w:rPr>
        <w:tab/>
      </w:r>
      <w:r w:rsidRPr="002E6B6D">
        <w:rPr>
          <w:rFonts w:hint="cs"/>
          <w:rtl/>
        </w:rPr>
        <w:t>ولقد بلغ</w:t>
      </w:r>
      <w:r w:rsidRPr="002E6B6D">
        <w:rPr>
          <w:rtl/>
        </w:rPr>
        <w:t xml:space="preserve"> معدل </w:t>
      </w:r>
      <w:r w:rsidRPr="002E6B6D">
        <w:rPr>
          <w:rFonts w:hint="cs"/>
          <w:rtl/>
        </w:rPr>
        <w:t>ال</w:t>
      </w:r>
      <w:r w:rsidRPr="002E6B6D">
        <w:rPr>
          <w:rtl/>
        </w:rPr>
        <w:t xml:space="preserve">نمو </w:t>
      </w:r>
      <w:r w:rsidRPr="002E6B6D">
        <w:rPr>
          <w:rFonts w:hint="cs"/>
          <w:rtl/>
        </w:rPr>
        <w:t>ال</w:t>
      </w:r>
      <w:r w:rsidRPr="002E6B6D">
        <w:rPr>
          <w:rtl/>
        </w:rPr>
        <w:t>سنوي بالأسعار القارة</w:t>
      </w:r>
      <w:r w:rsidRPr="002E6B6D">
        <w:rPr>
          <w:rFonts w:hint="cs"/>
          <w:rtl/>
        </w:rPr>
        <w:t>،</w:t>
      </w:r>
      <w:r w:rsidRPr="002E6B6D">
        <w:rPr>
          <w:rtl/>
        </w:rPr>
        <w:t xml:space="preserve"> خلال الفترة 2016-</w:t>
      </w:r>
      <w:r w:rsidRPr="002E6B6D">
        <w:rPr>
          <w:rFonts w:hint="cs"/>
          <w:rtl/>
        </w:rPr>
        <w:t>2020، 1.9</w:t>
      </w:r>
      <w:r w:rsidRPr="002E6B6D">
        <w:rPr>
          <w:rtl/>
        </w:rPr>
        <w:t>% مقابل 3.3</w:t>
      </w:r>
      <w:r w:rsidRPr="002E6B6D">
        <w:rPr>
          <w:rFonts w:hint="cs"/>
          <w:rtl/>
        </w:rPr>
        <w:t>% كتقديرات</w:t>
      </w:r>
      <w:r w:rsidRPr="002E6B6D">
        <w:rPr>
          <w:rtl/>
        </w:rPr>
        <w:t xml:space="preserve"> </w:t>
      </w:r>
      <w:r w:rsidRPr="002E6B6D">
        <w:rPr>
          <w:rFonts w:hint="cs"/>
          <w:rtl/>
        </w:rPr>
        <w:t>ب</w:t>
      </w:r>
      <w:r w:rsidRPr="002E6B6D">
        <w:rPr>
          <w:rtl/>
        </w:rPr>
        <w:t>المخطط</w:t>
      </w:r>
      <w:r w:rsidRPr="002E6B6D">
        <w:rPr>
          <w:rFonts w:hint="cs"/>
          <w:rtl/>
        </w:rPr>
        <w:t xml:space="preserve"> 2016-2020، كما بلغت نسبة </w:t>
      </w:r>
      <w:r w:rsidRPr="002E6B6D">
        <w:rPr>
          <w:rtl/>
        </w:rPr>
        <w:t xml:space="preserve">تغطية </w:t>
      </w:r>
      <w:r w:rsidRPr="002E6B6D">
        <w:rPr>
          <w:rFonts w:hint="cs"/>
          <w:rtl/>
        </w:rPr>
        <w:t>ا</w:t>
      </w:r>
      <w:r w:rsidRPr="002E6B6D">
        <w:rPr>
          <w:rtl/>
        </w:rPr>
        <w:t xml:space="preserve">لميزان التجاري الغذائي </w:t>
      </w:r>
      <w:r w:rsidRPr="002E6B6D">
        <w:rPr>
          <w:rFonts w:hint="cs"/>
          <w:rtl/>
        </w:rPr>
        <w:t>79</w:t>
      </w:r>
      <w:r w:rsidRPr="002E6B6D">
        <w:rPr>
          <w:rtl/>
        </w:rPr>
        <w:t xml:space="preserve">% مقابل تقديرات </w:t>
      </w:r>
      <w:r w:rsidRPr="002E6B6D">
        <w:rPr>
          <w:rFonts w:hint="cs"/>
          <w:rtl/>
        </w:rPr>
        <w:t>بـ 9</w:t>
      </w:r>
      <w:r w:rsidRPr="002E6B6D">
        <w:rPr>
          <w:rtl/>
        </w:rPr>
        <w:t xml:space="preserve">6% </w:t>
      </w:r>
      <w:r w:rsidRPr="002E6B6D">
        <w:rPr>
          <w:rFonts w:hint="cs"/>
          <w:rtl/>
        </w:rPr>
        <w:t xml:space="preserve">في حين </w:t>
      </w:r>
      <w:r w:rsidRPr="002E6B6D">
        <w:rPr>
          <w:rtl/>
        </w:rPr>
        <w:t xml:space="preserve">بلغت </w:t>
      </w:r>
      <w:r w:rsidRPr="002E6B6D">
        <w:rPr>
          <w:rFonts w:hint="cs"/>
          <w:rtl/>
        </w:rPr>
        <w:t>الاستثمارات</w:t>
      </w:r>
      <w:r w:rsidRPr="002E6B6D">
        <w:rPr>
          <w:rtl/>
        </w:rPr>
        <w:t xml:space="preserve"> </w:t>
      </w:r>
      <w:r w:rsidRPr="002E6B6D">
        <w:rPr>
          <w:rFonts w:hint="cs"/>
          <w:rtl/>
        </w:rPr>
        <w:t>ال</w:t>
      </w:r>
      <w:r w:rsidRPr="002E6B6D">
        <w:rPr>
          <w:rtl/>
        </w:rPr>
        <w:t xml:space="preserve">فلاحية </w:t>
      </w:r>
      <w:r w:rsidRPr="002E6B6D">
        <w:rPr>
          <w:rFonts w:hint="cs"/>
          <w:rtl/>
        </w:rPr>
        <w:t>6685</w:t>
      </w:r>
      <w:r w:rsidRPr="002E6B6D">
        <w:rPr>
          <w:rtl/>
        </w:rPr>
        <w:t xml:space="preserve"> م د بنسبة إنجاز بلغت حوالي </w:t>
      </w:r>
      <w:r w:rsidRPr="002E6B6D">
        <w:rPr>
          <w:rFonts w:hint="cs"/>
          <w:rtl/>
        </w:rPr>
        <w:t>74.8</w:t>
      </w:r>
      <w:r w:rsidRPr="002E6B6D">
        <w:rPr>
          <w:rtl/>
        </w:rPr>
        <w:t>%.</w:t>
      </w:r>
      <w:r w:rsidRPr="002E6B6D">
        <w:rPr>
          <w:rFonts w:hint="cs"/>
          <w:rtl/>
        </w:rPr>
        <w:t xml:space="preserve"> </w:t>
      </w:r>
    </w:p>
    <w:p w14:paraId="0DA2CFE3" w14:textId="77777777" w:rsidR="00040816" w:rsidRPr="002E6B6D" w:rsidRDefault="00040816" w:rsidP="00040816">
      <w:pPr>
        <w:pStyle w:val="SingleTxtGA"/>
        <w:rPr>
          <w:spacing w:val="2"/>
          <w:rtl/>
        </w:rPr>
      </w:pPr>
      <w:r w:rsidRPr="006E5ED8">
        <w:rPr>
          <w:rFonts w:eastAsiaTheme="minorEastAsia"/>
          <w:spacing w:val="2"/>
          <w:lang w:val="fr-CH"/>
        </w:rPr>
        <w:t>19</w:t>
      </w:r>
      <w:r w:rsidRPr="002E6B6D">
        <w:rPr>
          <w:rFonts w:eastAsiaTheme="minorEastAsia"/>
          <w:spacing w:val="2"/>
          <w:rtl/>
          <w:lang w:val="en-US"/>
        </w:rPr>
        <w:t>-</w:t>
      </w:r>
      <w:r w:rsidRPr="002E6B6D">
        <w:rPr>
          <w:rFonts w:eastAsiaTheme="minorEastAsia"/>
          <w:spacing w:val="2"/>
          <w:rtl/>
          <w:lang w:val="en-US"/>
        </w:rPr>
        <w:tab/>
      </w:r>
      <w:r w:rsidRPr="002E6B6D">
        <w:rPr>
          <w:rFonts w:hint="cs"/>
          <w:spacing w:val="2"/>
          <w:rtl/>
        </w:rPr>
        <w:t>كما بلغت</w:t>
      </w:r>
      <w:r w:rsidRPr="002E6B6D">
        <w:rPr>
          <w:spacing w:val="2"/>
          <w:rtl/>
        </w:rPr>
        <w:t xml:space="preserve"> </w:t>
      </w:r>
      <w:r w:rsidRPr="002E6B6D">
        <w:rPr>
          <w:rFonts w:hint="cs"/>
          <w:spacing w:val="2"/>
          <w:rtl/>
        </w:rPr>
        <w:t>الاستثمارات</w:t>
      </w:r>
      <w:r w:rsidRPr="002E6B6D">
        <w:rPr>
          <w:spacing w:val="2"/>
          <w:rtl/>
        </w:rPr>
        <w:t xml:space="preserve"> </w:t>
      </w:r>
      <w:r w:rsidRPr="002E6B6D">
        <w:rPr>
          <w:rFonts w:hint="cs"/>
          <w:spacing w:val="2"/>
          <w:rtl/>
        </w:rPr>
        <w:t>ال</w:t>
      </w:r>
      <w:r w:rsidRPr="002E6B6D">
        <w:rPr>
          <w:spacing w:val="2"/>
          <w:rtl/>
        </w:rPr>
        <w:t>عمومي</w:t>
      </w:r>
      <w:r w:rsidRPr="002E6B6D">
        <w:rPr>
          <w:rFonts w:hint="cs"/>
          <w:spacing w:val="2"/>
          <w:rtl/>
        </w:rPr>
        <w:t>ة</w:t>
      </w:r>
      <w:r w:rsidRPr="002E6B6D">
        <w:rPr>
          <w:spacing w:val="2"/>
          <w:rtl/>
        </w:rPr>
        <w:t xml:space="preserve"> خلال فترة المخطط</w:t>
      </w:r>
      <w:r w:rsidRPr="002E6B6D">
        <w:rPr>
          <w:rFonts w:hint="cs"/>
          <w:spacing w:val="2"/>
          <w:rtl/>
        </w:rPr>
        <w:t xml:space="preserve"> (</w:t>
      </w:r>
      <w:r w:rsidRPr="002E6B6D">
        <w:rPr>
          <w:spacing w:val="2"/>
          <w:rtl/>
        </w:rPr>
        <w:t>2016</w:t>
      </w:r>
      <w:r w:rsidRPr="002E6B6D">
        <w:rPr>
          <w:rFonts w:hint="cs"/>
          <w:spacing w:val="2"/>
          <w:rtl/>
        </w:rPr>
        <w:t>-</w:t>
      </w:r>
      <w:r w:rsidRPr="002E6B6D">
        <w:rPr>
          <w:spacing w:val="2"/>
          <w:rtl/>
        </w:rPr>
        <w:t>2020</w:t>
      </w:r>
      <w:r w:rsidRPr="002E6B6D">
        <w:rPr>
          <w:rFonts w:hint="cs"/>
          <w:spacing w:val="2"/>
          <w:rtl/>
        </w:rPr>
        <w:t>)</w:t>
      </w:r>
      <w:r w:rsidRPr="002E6B6D">
        <w:rPr>
          <w:spacing w:val="2"/>
          <w:rtl/>
        </w:rPr>
        <w:t xml:space="preserve"> </w:t>
      </w:r>
      <w:r w:rsidRPr="006E5ED8">
        <w:rPr>
          <w:spacing w:val="2"/>
          <w:lang w:val="fr-CH"/>
        </w:rPr>
        <w:t>2809</w:t>
      </w:r>
      <w:r w:rsidRPr="002E6B6D">
        <w:rPr>
          <w:spacing w:val="2"/>
          <w:rtl/>
        </w:rPr>
        <w:t xml:space="preserve"> م د مقابل </w:t>
      </w:r>
      <w:r w:rsidRPr="002E6B6D">
        <w:rPr>
          <w:spacing w:val="-3"/>
          <w:rtl/>
        </w:rPr>
        <w:t xml:space="preserve">تقديرات </w:t>
      </w:r>
      <w:r w:rsidRPr="002E6B6D">
        <w:rPr>
          <w:rFonts w:ascii="Simplified Arabic" w:hAnsi="Simplified Arabic"/>
          <w:spacing w:val="-3"/>
          <w:rtl/>
        </w:rPr>
        <w:t>ﺑ</w:t>
      </w:r>
      <w:r w:rsidRPr="002E6B6D">
        <w:rPr>
          <w:rFonts w:hint="cs"/>
          <w:spacing w:val="-3"/>
          <w:rtl/>
        </w:rPr>
        <w:t> </w:t>
      </w:r>
      <w:r w:rsidRPr="002E6B6D">
        <w:rPr>
          <w:spacing w:val="-3"/>
          <w:rtl/>
        </w:rPr>
        <w:t xml:space="preserve">4440 م د </w:t>
      </w:r>
      <w:r w:rsidRPr="002E6B6D">
        <w:rPr>
          <w:rFonts w:hint="cs"/>
          <w:spacing w:val="-3"/>
          <w:rtl/>
        </w:rPr>
        <w:t xml:space="preserve">وبلغت الاستثمارات العمومية 653 م د سنة 2021، </w:t>
      </w:r>
      <w:r w:rsidRPr="002E6B6D">
        <w:rPr>
          <w:spacing w:val="-3"/>
          <w:rtl/>
        </w:rPr>
        <w:t>ومن المنتظر أن تبلغ 715.6 م د</w:t>
      </w:r>
      <w:r w:rsidRPr="002E6B6D">
        <w:rPr>
          <w:spacing w:val="2"/>
          <w:rtl/>
        </w:rPr>
        <w:t xml:space="preserve"> سنة</w:t>
      </w:r>
      <w:r w:rsidRPr="002E6B6D">
        <w:rPr>
          <w:rFonts w:hint="cs"/>
          <w:spacing w:val="2"/>
          <w:rtl/>
        </w:rPr>
        <w:t xml:space="preserve"> </w:t>
      </w:r>
      <w:r w:rsidRPr="002E6B6D">
        <w:rPr>
          <w:spacing w:val="2"/>
          <w:rtl/>
        </w:rPr>
        <w:t>2022</w:t>
      </w:r>
      <w:r w:rsidRPr="002E6B6D">
        <w:rPr>
          <w:rFonts w:hint="cs"/>
          <w:spacing w:val="2"/>
          <w:rtl/>
        </w:rPr>
        <w:t>.</w:t>
      </w:r>
    </w:p>
    <w:p w14:paraId="3A0DFBA6" w14:textId="77777777" w:rsidR="00040816" w:rsidRPr="002E6B6D" w:rsidRDefault="00040816" w:rsidP="00040816">
      <w:pPr>
        <w:pStyle w:val="SingleTxtGA"/>
        <w:rPr>
          <w:spacing w:val="2"/>
        </w:rPr>
      </w:pPr>
      <w:r w:rsidRPr="002E6B6D">
        <w:rPr>
          <w:rFonts w:eastAsiaTheme="minorEastAsia"/>
          <w:spacing w:val="2"/>
          <w:lang w:val="en-US"/>
        </w:rPr>
        <w:t>20</w:t>
      </w:r>
      <w:r w:rsidRPr="002E6B6D">
        <w:rPr>
          <w:rFonts w:eastAsiaTheme="minorEastAsia"/>
          <w:spacing w:val="2"/>
          <w:rtl/>
          <w:lang w:val="en-US"/>
        </w:rPr>
        <w:t>-</w:t>
      </w:r>
      <w:r w:rsidRPr="002E6B6D">
        <w:rPr>
          <w:rFonts w:eastAsiaTheme="minorEastAsia"/>
          <w:spacing w:val="2"/>
          <w:rtl/>
          <w:lang w:val="en-US"/>
        </w:rPr>
        <w:tab/>
      </w:r>
      <w:r w:rsidRPr="002E6B6D">
        <w:rPr>
          <w:rFonts w:hint="cs"/>
          <w:spacing w:val="2"/>
          <w:rtl/>
        </w:rPr>
        <w:t>وبلغ معدّل ال</w:t>
      </w:r>
      <w:r w:rsidRPr="002E6B6D">
        <w:rPr>
          <w:spacing w:val="2"/>
          <w:rtl/>
        </w:rPr>
        <w:t>نموّ</w:t>
      </w:r>
      <w:r w:rsidRPr="002E6B6D">
        <w:rPr>
          <w:rFonts w:hint="cs"/>
          <w:spacing w:val="2"/>
          <w:rtl/>
        </w:rPr>
        <w:t xml:space="preserve"> الاقتصادي (</w:t>
      </w:r>
      <w:r w:rsidRPr="002E6B6D">
        <w:rPr>
          <w:spacing w:val="2"/>
          <w:rtl/>
        </w:rPr>
        <w:t>-0.4</w:t>
      </w:r>
      <w:r w:rsidRPr="002E6B6D">
        <w:rPr>
          <w:spacing w:val="2"/>
        </w:rPr>
        <w:t>%</w:t>
      </w:r>
      <w:r w:rsidRPr="002E6B6D">
        <w:rPr>
          <w:rFonts w:hint="cs"/>
          <w:spacing w:val="2"/>
          <w:rtl/>
        </w:rPr>
        <w:t xml:space="preserve">) </w:t>
      </w:r>
      <w:r w:rsidRPr="002E6B6D">
        <w:rPr>
          <w:spacing w:val="2"/>
          <w:rtl/>
        </w:rPr>
        <w:t>خلال الفترة 2016-2020 مقابل 3.5</w:t>
      </w:r>
      <w:r w:rsidRPr="002E6B6D">
        <w:rPr>
          <w:spacing w:val="2"/>
        </w:rPr>
        <w:t>%</w:t>
      </w:r>
      <w:r w:rsidRPr="002E6B6D">
        <w:rPr>
          <w:spacing w:val="2"/>
          <w:rtl/>
        </w:rPr>
        <w:t xml:space="preserve"> مقدرة بالمخطط الخماسي</w:t>
      </w:r>
      <w:r w:rsidRPr="002E6B6D">
        <w:rPr>
          <w:rFonts w:hint="cs"/>
          <w:spacing w:val="2"/>
          <w:rtl/>
        </w:rPr>
        <w:t xml:space="preserve">. وبدون اعتبار </w:t>
      </w:r>
      <w:r w:rsidRPr="002E6B6D">
        <w:rPr>
          <w:spacing w:val="2"/>
          <w:rtl/>
        </w:rPr>
        <w:t>سنة 2020</w:t>
      </w:r>
      <w:r w:rsidRPr="002E6B6D">
        <w:rPr>
          <w:rFonts w:hint="cs"/>
          <w:spacing w:val="2"/>
          <w:rtl/>
        </w:rPr>
        <w:t>،</w:t>
      </w:r>
      <w:r w:rsidRPr="002E6B6D">
        <w:rPr>
          <w:spacing w:val="2"/>
          <w:rtl/>
        </w:rPr>
        <w:t xml:space="preserve"> </w:t>
      </w:r>
      <w:r w:rsidRPr="002E6B6D">
        <w:rPr>
          <w:rFonts w:hint="cs"/>
          <w:spacing w:val="2"/>
          <w:rtl/>
        </w:rPr>
        <w:t>فقد بلغ معدل</w:t>
      </w:r>
      <w:r w:rsidRPr="002E6B6D">
        <w:rPr>
          <w:spacing w:val="2"/>
          <w:rtl/>
        </w:rPr>
        <w:t xml:space="preserve"> النمو 1.8</w:t>
      </w:r>
      <w:r w:rsidRPr="002E6B6D">
        <w:rPr>
          <w:spacing w:val="2"/>
        </w:rPr>
        <w:t>%</w:t>
      </w:r>
      <w:r w:rsidRPr="002E6B6D">
        <w:rPr>
          <w:spacing w:val="2"/>
          <w:rtl/>
        </w:rPr>
        <w:t xml:space="preserve"> للفترة 2016-2019</w:t>
      </w:r>
      <w:r w:rsidRPr="002E6B6D">
        <w:rPr>
          <w:rFonts w:hint="cs"/>
          <w:spacing w:val="2"/>
          <w:rtl/>
        </w:rPr>
        <w:t>،</w:t>
      </w:r>
      <w:r w:rsidRPr="002E6B6D">
        <w:rPr>
          <w:spacing w:val="2"/>
          <w:rtl/>
        </w:rPr>
        <w:t xml:space="preserve"> مقابل 3</w:t>
      </w:r>
      <w:r w:rsidRPr="002E6B6D">
        <w:rPr>
          <w:spacing w:val="2"/>
        </w:rPr>
        <w:t>%</w:t>
      </w:r>
      <w:r w:rsidRPr="002E6B6D">
        <w:rPr>
          <w:spacing w:val="2"/>
          <w:rtl/>
        </w:rPr>
        <w:t xml:space="preserve"> مقدرة لنفس الفترة.</w:t>
      </w:r>
    </w:p>
    <w:p w14:paraId="457BF462" w14:textId="77777777" w:rsidR="00040816" w:rsidRPr="002E6B6D" w:rsidRDefault="00040816" w:rsidP="00040816">
      <w:pPr>
        <w:pStyle w:val="SingleTxtGA"/>
      </w:pPr>
      <w:r w:rsidRPr="002E6B6D">
        <w:rPr>
          <w:rFonts w:eastAsiaTheme="minorEastAsia"/>
          <w:lang w:val="en-US"/>
        </w:rPr>
        <w:t>21</w:t>
      </w:r>
      <w:r w:rsidRPr="002E6B6D">
        <w:rPr>
          <w:rFonts w:eastAsiaTheme="minorEastAsia"/>
          <w:rtl/>
          <w:lang w:val="en-US"/>
        </w:rPr>
        <w:t>-</w:t>
      </w:r>
      <w:r w:rsidRPr="002E6B6D">
        <w:rPr>
          <w:rFonts w:eastAsiaTheme="minorEastAsia"/>
          <w:rtl/>
          <w:lang w:val="en-US"/>
        </w:rPr>
        <w:tab/>
      </w:r>
      <w:r w:rsidRPr="002E6B6D">
        <w:rPr>
          <w:rtl/>
        </w:rPr>
        <w:t>وت</w:t>
      </w:r>
      <w:r w:rsidRPr="002E6B6D">
        <w:rPr>
          <w:rFonts w:hint="cs"/>
          <w:rtl/>
        </w:rPr>
        <w:t>ُ</w:t>
      </w:r>
      <w:r w:rsidRPr="002E6B6D">
        <w:rPr>
          <w:rtl/>
        </w:rPr>
        <w:t xml:space="preserve">عد سنة 2020 </w:t>
      </w:r>
      <w:r w:rsidRPr="002E6B6D">
        <w:rPr>
          <w:rFonts w:hint="cs"/>
          <w:rtl/>
        </w:rPr>
        <w:t>استثنائية</w:t>
      </w:r>
      <w:r w:rsidRPr="002E6B6D">
        <w:rPr>
          <w:rtl/>
        </w:rPr>
        <w:t xml:space="preserve"> بكل المقاييس</w:t>
      </w:r>
      <w:r w:rsidRPr="002E6B6D">
        <w:rPr>
          <w:rFonts w:hint="cs"/>
          <w:rtl/>
        </w:rPr>
        <w:t xml:space="preserve"> </w:t>
      </w:r>
      <w:r w:rsidRPr="002E6B6D">
        <w:rPr>
          <w:rtl/>
        </w:rPr>
        <w:t xml:space="preserve">حيث شهدت تراجعا غير مسبوق للنشاط </w:t>
      </w:r>
      <w:r w:rsidRPr="002E6B6D">
        <w:rPr>
          <w:rFonts w:hint="cs"/>
          <w:rtl/>
        </w:rPr>
        <w:t>الاقتصادي انعكس من خلال الانخفاض ال</w:t>
      </w:r>
      <w:r w:rsidRPr="002E6B6D">
        <w:rPr>
          <w:rtl/>
        </w:rPr>
        <w:t>تاريخي</w:t>
      </w:r>
      <w:r w:rsidRPr="002E6B6D">
        <w:rPr>
          <w:rFonts w:hint="cs"/>
          <w:rtl/>
        </w:rPr>
        <w:t xml:space="preserve"> ل</w:t>
      </w:r>
      <w:r w:rsidRPr="002E6B6D">
        <w:rPr>
          <w:rtl/>
        </w:rPr>
        <w:t>نسبة</w:t>
      </w:r>
      <w:r w:rsidRPr="002E6B6D">
        <w:rPr>
          <w:rFonts w:hint="cs"/>
          <w:rtl/>
        </w:rPr>
        <w:t xml:space="preserve"> النمو</w:t>
      </w:r>
      <w:r w:rsidRPr="002E6B6D">
        <w:rPr>
          <w:rtl/>
        </w:rPr>
        <w:t xml:space="preserve"> (-8.7</w:t>
      </w:r>
      <w:proofErr w:type="gramStart"/>
      <w:r w:rsidRPr="002E6B6D">
        <w:t>%</w:t>
      </w:r>
      <w:r w:rsidRPr="002E6B6D">
        <w:rPr>
          <w:rtl/>
        </w:rPr>
        <w:t>)</w:t>
      </w:r>
      <w:r w:rsidRPr="002E6B6D">
        <w:rPr>
          <w:rFonts w:hint="cs"/>
          <w:rtl/>
        </w:rPr>
        <w:t>،</w:t>
      </w:r>
      <w:proofErr w:type="gramEnd"/>
      <w:r w:rsidRPr="002E6B6D">
        <w:rPr>
          <w:rtl/>
        </w:rPr>
        <w:t xml:space="preserve"> </w:t>
      </w:r>
      <w:r w:rsidRPr="002E6B6D">
        <w:rPr>
          <w:rFonts w:hint="cs"/>
          <w:rtl/>
        </w:rPr>
        <w:t xml:space="preserve">إذ </w:t>
      </w:r>
      <w:r w:rsidRPr="002E6B6D">
        <w:rPr>
          <w:rtl/>
        </w:rPr>
        <w:t>شمل التراجع</w:t>
      </w:r>
      <w:r w:rsidRPr="002E6B6D">
        <w:rPr>
          <w:rFonts w:hint="cs"/>
          <w:rtl/>
        </w:rPr>
        <w:t>،</w:t>
      </w:r>
      <w:r w:rsidRPr="002E6B6D">
        <w:rPr>
          <w:rtl/>
        </w:rPr>
        <w:t xml:space="preserve"> في مرحلة أولى</w:t>
      </w:r>
      <w:r w:rsidRPr="002E6B6D">
        <w:rPr>
          <w:rFonts w:hint="cs"/>
          <w:rtl/>
        </w:rPr>
        <w:t>،</w:t>
      </w:r>
      <w:r w:rsidRPr="002E6B6D">
        <w:rPr>
          <w:rtl/>
        </w:rPr>
        <w:t xml:space="preserve"> القطاعات الموجهة للتصدير بسبب غلق الحدود ثم القطاعات الموجهة للسوق الداخلية </w:t>
      </w:r>
      <w:r w:rsidRPr="002E6B6D">
        <w:rPr>
          <w:rFonts w:hint="cs"/>
          <w:rtl/>
        </w:rPr>
        <w:t>ك</w:t>
      </w:r>
      <w:r w:rsidRPr="002E6B6D">
        <w:rPr>
          <w:rtl/>
        </w:rPr>
        <w:t xml:space="preserve">البناء نتيجة إجراءات الحجر الصحي. </w:t>
      </w:r>
    </w:p>
    <w:p w14:paraId="3F5B2EB7" w14:textId="77777777" w:rsidR="00040816" w:rsidRPr="002E6B6D" w:rsidRDefault="00040816" w:rsidP="00040816">
      <w:pPr>
        <w:pStyle w:val="SingleTxtGA"/>
      </w:pPr>
      <w:r w:rsidRPr="002E6B6D">
        <w:rPr>
          <w:rFonts w:eastAsiaTheme="minorEastAsia" w:hint="cs"/>
          <w:rtl/>
          <w:lang w:val="en-US"/>
        </w:rPr>
        <w:t>22-</w:t>
      </w:r>
      <w:r w:rsidRPr="002E6B6D">
        <w:rPr>
          <w:rFonts w:eastAsiaTheme="minorEastAsia"/>
          <w:rtl/>
          <w:lang w:val="en-US"/>
        </w:rPr>
        <w:tab/>
      </w:r>
      <w:r w:rsidRPr="002E6B6D">
        <w:rPr>
          <w:rtl/>
        </w:rPr>
        <w:t>و</w:t>
      </w:r>
      <w:r w:rsidRPr="002E6B6D">
        <w:rPr>
          <w:rFonts w:hint="cs"/>
          <w:rtl/>
        </w:rPr>
        <w:t xml:space="preserve">تبعا للنتائج المسجلة، ارتفع الدخل الفردي </w:t>
      </w:r>
      <w:r w:rsidRPr="002E6B6D">
        <w:rPr>
          <w:rtl/>
        </w:rPr>
        <w:t xml:space="preserve">خلال فترة المخطط 2016-2020 </w:t>
      </w:r>
      <w:r w:rsidRPr="002E6B6D">
        <w:rPr>
          <w:rFonts w:hint="cs"/>
          <w:rtl/>
        </w:rPr>
        <w:t xml:space="preserve">من </w:t>
      </w:r>
      <w:r w:rsidRPr="002E6B6D">
        <w:rPr>
          <w:rtl/>
        </w:rPr>
        <w:t>8633.4 دينار سنة 2016 إلى 10449 دينار سنة 2020 (</w:t>
      </w:r>
      <w:r w:rsidRPr="002E6B6D">
        <w:rPr>
          <w:rFonts w:hint="cs"/>
          <w:rtl/>
        </w:rPr>
        <w:t>مقابل 12220</w:t>
      </w:r>
      <w:r w:rsidRPr="002E6B6D">
        <w:rPr>
          <w:rtl/>
        </w:rPr>
        <w:t xml:space="preserve"> دينار</w:t>
      </w:r>
      <w:r w:rsidRPr="002E6B6D">
        <w:rPr>
          <w:rFonts w:hint="cs"/>
          <w:rtl/>
        </w:rPr>
        <w:t>ا</w:t>
      </w:r>
      <w:r w:rsidRPr="002E6B6D">
        <w:rPr>
          <w:rtl/>
        </w:rPr>
        <w:t xml:space="preserve"> </w:t>
      </w:r>
      <w:r w:rsidRPr="002E6B6D">
        <w:rPr>
          <w:rFonts w:hint="cs"/>
          <w:rtl/>
        </w:rPr>
        <w:t xml:space="preserve">كانت </w:t>
      </w:r>
      <w:r w:rsidRPr="002E6B6D">
        <w:rPr>
          <w:rtl/>
        </w:rPr>
        <w:t xml:space="preserve">مقدرة </w:t>
      </w:r>
      <w:r w:rsidRPr="002E6B6D">
        <w:rPr>
          <w:rFonts w:hint="cs"/>
          <w:rtl/>
        </w:rPr>
        <w:t xml:space="preserve">في موفى </w:t>
      </w:r>
      <w:r w:rsidRPr="002E6B6D">
        <w:rPr>
          <w:rtl/>
        </w:rPr>
        <w:t>المخطط).</w:t>
      </w:r>
    </w:p>
    <w:p w14:paraId="281BF787" w14:textId="77777777" w:rsidR="00040816" w:rsidRPr="002E6B6D" w:rsidRDefault="00040816" w:rsidP="00040816">
      <w:pPr>
        <w:pStyle w:val="SingleTxtGA"/>
        <w:rPr>
          <w:rtl/>
        </w:rPr>
      </w:pPr>
      <w:r w:rsidRPr="002E6B6D">
        <w:rPr>
          <w:rFonts w:hint="cs"/>
          <w:rtl/>
        </w:rPr>
        <w:t>23-</w:t>
      </w:r>
      <w:r w:rsidRPr="002E6B6D">
        <w:rPr>
          <w:rtl/>
        </w:rPr>
        <w:tab/>
        <w:t xml:space="preserve">كما </w:t>
      </w:r>
      <w:r w:rsidRPr="002E6B6D">
        <w:rPr>
          <w:rFonts w:hint="cs"/>
          <w:rtl/>
        </w:rPr>
        <w:t>أثّر ا</w:t>
      </w:r>
      <w:r w:rsidRPr="002E6B6D">
        <w:rPr>
          <w:rtl/>
        </w:rPr>
        <w:t xml:space="preserve">لوضع </w:t>
      </w:r>
      <w:r w:rsidRPr="002E6B6D">
        <w:rPr>
          <w:rFonts w:hint="cs"/>
          <w:rtl/>
        </w:rPr>
        <w:t>الاقتصادي</w:t>
      </w:r>
      <w:r w:rsidRPr="002E6B6D">
        <w:rPr>
          <w:rtl/>
        </w:rPr>
        <w:t xml:space="preserve"> </w:t>
      </w:r>
      <w:r w:rsidRPr="002E6B6D">
        <w:rPr>
          <w:rFonts w:hint="cs"/>
          <w:rtl/>
        </w:rPr>
        <w:t xml:space="preserve">الاستثنائي </w:t>
      </w:r>
      <w:r w:rsidRPr="002E6B6D">
        <w:rPr>
          <w:rtl/>
        </w:rPr>
        <w:t xml:space="preserve">على سوق الشغل </w:t>
      </w:r>
      <w:r w:rsidRPr="002E6B6D">
        <w:rPr>
          <w:rFonts w:hint="cs"/>
          <w:rtl/>
        </w:rPr>
        <w:t>م</w:t>
      </w:r>
      <w:r w:rsidRPr="002E6B6D">
        <w:rPr>
          <w:rtl/>
        </w:rPr>
        <w:t xml:space="preserve">ما أدى إلى </w:t>
      </w:r>
      <w:r w:rsidRPr="002E6B6D">
        <w:rPr>
          <w:rFonts w:hint="cs"/>
          <w:rtl/>
        </w:rPr>
        <w:t>ارتفاع</w:t>
      </w:r>
      <w:r w:rsidRPr="002E6B6D">
        <w:rPr>
          <w:rtl/>
        </w:rPr>
        <w:t xml:space="preserve"> نسب البطالة وتفاقم العمل الهش.</w:t>
      </w:r>
    </w:p>
    <w:p w14:paraId="53F3AFBD" w14:textId="77777777" w:rsidR="00040816" w:rsidRPr="002E6B6D" w:rsidRDefault="00040816" w:rsidP="00040816">
      <w:pPr>
        <w:pStyle w:val="SingleTxtGA"/>
        <w:spacing w:after="240"/>
        <w:rPr>
          <w:rtl/>
        </w:rPr>
      </w:pPr>
      <w:r w:rsidRPr="002E6B6D">
        <w:rPr>
          <w:rFonts w:hint="cs"/>
          <w:rtl/>
        </w:rPr>
        <w:t>24-</w:t>
      </w:r>
      <w:r w:rsidRPr="002E6B6D">
        <w:rPr>
          <w:rtl/>
        </w:rPr>
        <w:tab/>
      </w:r>
      <w:r w:rsidRPr="002E6B6D">
        <w:rPr>
          <w:rFonts w:hint="cs"/>
          <w:rtl/>
        </w:rPr>
        <w:t>واعتبارا</w:t>
      </w:r>
      <w:r w:rsidRPr="002E6B6D">
        <w:rPr>
          <w:rtl/>
        </w:rPr>
        <w:t xml:space="preserve"> لما سبق تفصيله، تعطل، فـي مـرحـله الأولـى، إعداد المخـطط الخـماسـي 2021-2025، الذي كـان مـن الـمفترض </w:t>
      </w:r>
      <w:r w:rsidRPr="002E6B6D">
        <w:rPr>
          <w:rFonts w:hint="cs"/>
          <w:rtl/>
        </w:rPr>
        <w:t>انطلاقه</w:t>
      </w:r>
      <w:r w:rsidRPr="002E6B6D">
        <w:rPr>
          <w:rtl/>
        </w:rPr>
        <w:t xml:space="preserve">، بـدايـة سنة 2022، </w:t>
      </w:r>
      <w:r w:rsidRPr="002E6B6D">
        <w:rPr>
          <w:rFonts w:hint="cs"/>
          <w:rtl/>
        </w:rPr>
        <w:t>ليتم تعويضه</w:t>
      </w:r>
      <w:r w:rsidRPr="002E6B6D">
        <w:rPr>
          <w:rtl/>
        </w:rPr>
        <w:t xml:space="preserve"> بمخـطط "إنـعاش </w:t>
      </w:r>
      <w:r w:rsidRPr="002E6B6D">
        <w:rPr>
          <w:rFonts w:hint="cs"/>
          <w:rtl/>
        </w:rPr>
        <w:t>اقتصادي</w:t>
      </w:r>
      <w:r w:rsidRPr="002E6B6D">
        <w:rPr>
          <w:rtl/>
        </w:rPr>
        <w:t xml:space="preserve"> وتـضامـن </w:t>
      </w:r>
      <w:r w:rsidRPr="002E6B6D">
        <w:rPr>
          <w:rFonts w:hint="cs"/>
          <w:rtl/>
        </w:rPr>
        <w:t>اجتماعي</w:t>
      </w:r>
      <w:r w:rsidRPr="002E6B6D">
        <w:rPr>
          <w:rtl/>
        </w:rPr>
        <w:t xml:space="preserve">" لـلفترة مـن 2021-2024، تضمن إجراءات عـملية سـريـعة لـوقـف النزيف المضر بالمالـية الـعمومـية والتوازنـات الـكبرى، كما تضمن تـدابـير </w:t>
      </w:r>
      <w:r w:rsidRPr="002E6B6D">
        <w:rPr>
          <w:rFonts w:hint="cs"/>
          <w:rtl/>
        </w:rPr>
        <w:t>استثنائية</w:t>
      </w:r>
      <w:r w:rsidRPr="002E6B6D">
        <w:rPr>
          <w:rtl/>
        </w:rPr>
        <w:t xml:space="preserve"> لإنقاذ نســيج الــمؤســسات الــمتوســطة والــصغرى، وخــطوات عــملية لإصــلاح حــوكــمة الـمؤسـسات الـعمومـية وتـقليص خـسائـرهـا وإنـقاذهـا مـن </w:t>
      </w:r>
      <w:r w:rsidRPr="002E6B6D">
        <w:rPr>
          <w:rFonts w:hint="cs"/>
          <w:rtl/>
        </w:rPr>
        <w:t>الانهيار</w:t>
      </w:r>
      <w:r w:rsidRPr="002E6B6D">
        <w:rPr>
          <w:rtl/>
        </w:rPr>
        <w:t xml:space="preserve">، وإجـراءات </w:t>
      </w:r>
      <w:r w:rsidRPr="002E6B6D">
        <w:rPr>
          <w:rFonts w:hint="cs"/>
          <w:rtl/>
        </w:rPr>
        <w:t>اجتماعية</w:t>
      </w:r>
      <w:r w:rsidRPr="002E6B6D">
        <w:rPr>
          <w:rtl/>
        </w:rPr>
        <w:t xml:space="preserve"> تـضامـنية للفئات الهشة الأكثر تضررا من الأزمة </w:t>
      </w:r>
      <w:r w:rsidRPr="002E6B6D">
        <w:rPr>
          <w:rFonts w:hint="cs"/>
          <w:rtl/>
        </w:rPr>
        <w:t>الاقتصادية.</w:t>
      </w:r>
      <w:r w:rsidRPr="002E6B6D">
        <w:rPr>
          <w:rtl/>
        </w:rPr>
        <w:t xml:space="preserve"> </w:t>
      </w:r>
    </w:p>
    <w:p w14:paraId="46A9BA41" w14:textId="77777777" w:rsidR="00040816" w:rsidRPr="002E6B6D" w:rsidRDefault="00040816" w:rsidP="00040816">
      <w:pPr>
        <w:pStyle w:val="SingleTxtGA"/>
        <w:spacing w:line="240" w:lineRule="auto"/>
        <w:rPr>
          <w:rtl/>
        </w:rPr>
      </w:pPr>
      <w:r w:rsidRPr="002E6B6D">
        <w:rPr>
          <w:noProof/>
          <w:lang w:val="fr-FR" w:eastAsia="fr-FR"/>
        </w:rPr>
        <w:drawing>
          <wp:inline distT="0" distB="0" distL="0" distR="0" wp14:anchorId="09AE218B" wp14:editId="78498D5C">
            <wp:extent cx="3255645" cy="1733550"/>
            <wp:effectExtent l="0" t="0" r="1905" b="0"/>
            <wp:docPr id="5" name="Graphique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85B2C39" w14:textId="77777777" w:rsidR="00040816" w:rsidRPr="002E6B6D" w:rsidRDefault="00040816" w:rsidP="00040816">
      <w:pPr>
        <w:pStyle w:val="SingleTxtGA"/>
        <w:spacing w:before="240" w:after="240"/>
        <w:rPr>
          <w:rtl/>
        </w:rPr>
      </w:pPr>
      <w:r w:rsidRPr="002E6B6D">
        <w:rPr>
          <w:rFonts w:hint="cs"/>
          <w:rtl/>
        </w:rPr>
        <w:t>25-</w:t>
      </w:r>
      <w:r w:rsidRPr="002E6B6D">
        <w:rPr>
          <w:rtl/>
        </w:rPr>
        <w:tab/>
      </w:r>
      <w:r w:rsidRPr="002E6B6D">
        <w:rPr>
          <w:rFonts w:hint="cs"/>
          <w:rtl/>
        </w:rPr>
        <w:t>و</w:t>
      </w:r>
      <w:r w:rsidRPr="002E6B6D">
        <w:rPr>
          <w:rtl/>
        </w:rPr>
        <w:t xml:space="preserve">منذ أكتوبر 2021، </w:t>
      </w:r>
      <w:r w:rsidRPr="002E6B6D">
        <w:rPr>
          <w:rFonts w:hint="cs"/>
          <w:rtl/>
        </w:rPr>
        <w:t xml:space="preserve">تم </w:t>
      </w:r>
      <w:r w:rsidRPr="002E6B6D">
        <w:rPr>
          <w:rtl/>
        </w:rPr>
        <w:t xml:space="preserve">تنفيذ إصلاحات عاجلة بمقاربة شمولية وتدريجية لتحقيق </w:t>
      </w:r>
      <w:r w:rsidRPr="002E6B6D">
        <w:rPr>
          <w:rFonts w:hint="cs"/>
          <w:rtl/>
        </w:rPr>
        <w:t>الاستقرار</w:t>
      </w:r>
      <w:r w:rsidRPr="002E6B6D">
        <w:rPr>
          <w:rtl/>
        </w:rPr>
        <w:t xml:space="preserve"> </w:t>
      </w:r>
      <w:r w:rsidRPr="002E6B6D">
        <w:rPr>
          <w:rFonts w:hint="cs"/>
          <w:rtl/>
        </w:rPr>
        <w:t>الاقتصادي</w:t>
      </w:r>
      <w:r w:rsidRPr="002E6B6D">
        <w:rPr>
          <w:rtl/>
        </w:rPr>
        <w:t xml:space="preserve"> على المدى القصير ووضع أسس متينة لنمو إدماجي ومستدام على المدى المتوسط والطويل، بإعداد مخطط تنمية 2023-2025 وبلورة رؤية تونس 2035، وذلك </w:t>
      </w:r>
      <w:r w:rsidRPr="002E6B6D">
        <w:rPr>
          <w:rFonts w:hint="cs"/>
          <w:rtl/>
        </w:rPr>
        <w:t>باعتماد</w:t>
      </w:r>
      <w:r w:rsidRPr="002E6B6D">
        <w:rPr>
          <w:rtl/>
        </w:rPr>
        <w:t xml:space="preserve"> تمش إصلاحي مبني على جملة من المبادئ والقيم ومقاربة تشاركية مبنية على التشاور مع مختلف الأطراف </w:t>
      </w:r>
      <w:r w:rsidRPr="002E6B6D">
        <w:rPr>
          <w:rFonts w:hint="cs"/>
          <w:rtl/>
        </w:rPr>
        <w:t>الاجتماعية</w:t>
      </w:r>
      <w:r w:rsidRPr="002E6B6D">
        <w:rPr>
          <w:rtl/>
        </w:rPr>
        <w:t xml:space="preserve"> تجسدت في المشاركة الموسعة لأكثر من 400 إطار سام من الإدارة التونسية</w:t>
      </w:r>
      <w:r w:rsidRPr="002E6B6D">
        <w:rPr>
          <w:rFonts w:hint="cs"/>
          <w:rtl/>
        </w:rPr>
        <w:t xml:space="preserve">. </w:t>
      </w:r>
      <w:r w:rsidRPr="002E6B6D">
        <w:rPr>
          <w:rtl/>
        </w:rPr>
        <w:t xml:space="preserve">فتمت، بلورة الرؤية </w:t>
      </w:r>
      <w:r w:rsidRPr="002E6B6D">
        <w:rPr>
          <w:rFonts w:hint="cs"/>
          <w:rtl/>
        </w:rPr>
        <w:t>الاستراتيجية</w:t>
      </w:r>
      <w:r w:rsidRPr="002E6B6D">
        <w:rPr>
          <w:rtl/>
        </w:rPr>
        <w:t xml:space="preserve"> لتونس</w:t>
      </w:r>
      <w:r w:rsidRPr="002E6B6D">
        <w:rPr>
          <w:rFonts w:hint="cs"/>
          <w:rtl/>
        </w:rPr>
        <w:t> </w:t>
      </w:r>
      <w:r w:rsidRPr="002E6B6D">
        <w:rPr>
          <w:rtl/>
        </w:rPr>
        <w:t xml:space="preserve">2035، لتمثل محطة أساسية في مسيرة التنمية الشاملة وخارطة طريق تمكن من تحديد التوجهات وتوضيح الرؤية المستقبلية عبر التوظيف الأمثل للكفاءات والطاقات وتقليص الفوارق </w:t>
      </w:r>
      <w:r w:rsidRPr="002E6B6D">
        <w:rPr>
          <w:rFonts w:hint="cs"/>
          <w:rtl/>
        </w:rPr>
        <w:t>واستنباط</w:t>
      </w:r>
      <w:r w:rsidRPr="002E6B6D">
        <w:rPr>
          <w:rtl/>
        </w:rPr>
        <w:t xml:space="preserve"> الحلول </w:t>
      </w:r>
      <w:r w:rsidRPr="002E6B6D">
        <w:rPr>
          <w:spacing w:val="-2"/>
          <w:rtl/>
        </w:rPr>
        <w:t xml:space="preserve">الملائمة للتعاطي مع التداعيات السابق وصفها. وقد تم </w:t>
      </w:r>
      <w:r w:rsidRPr="002E6B6D">
        <w:rPr>
          <w:rFonts w:hint="cs"/>
          <w:spacing w:val="-2"/>
          <w:rtl/>
        </w:rPr>
        <w:t>الاحتكام</w:t>
      </w:r>
      <w:r w:rsidRPr="002E6B6D">
        <w:rPr>
          <w:spacing w:val="-2"/>
          <w:rtl/>
        </w:rPr>
        <w:t xml:space="preserve">، عند إعداد الوثيقة </w:t>
      </w:r>
      <w:r w:rsidRPr="002E6B6D">
        <w:rPr>
          <w:rFonts w:hint="cs"/>
          <w:spacing w:val="-2"/>
          <w:rtl/>
        </w:rPr>
        <w:t>الاستراتيجية</w:t>
      </w:r>
      <w:r w:rsidRPr="002E6B6D">
        <w:rPr>
          <w:spacing w:val="-2"/>
          <w:rtl/>
        </w:rPr>
        <w:t>، إلى أهداف</w:t>
      </w:r>
      <w:r w:rsidRPr="002E6B6D">
        <w:rPr>
          <w:rtl/>
        </w:rPr>
        <w:t xml:space="preserve"> التنمية المستدامة 2030، </w:t>
      </w:r>
      <w:proofErr w:type="gramStart"/>
      <w:r w:rsidRPr="002E6B6D">
        <w:rPr>
          <w:rtl/>
        </w:rPr>
        <w:t>والأجندة</w:t>
      </w:r>
      <w:proofErr w:type="gramEnd"/>
      <w:r w:rsidRPr="002E6B6D">
        <w:rPr>
          <w:rtl/>
        </w:rPr>
        <w:t xml:space="preserve"> الإفريقية 2063، والدراسات </w:t>
      </w:r>
      <w:r w:rsidRPr="002E6B6D">
        <w:rPr>
          <w:rFonts w:hint="cs"/>
          <w:rtl/>
        </w:rPr>
        <w:t>الاستشرافية</w:t>
      </w:r>
      <w:r w:rsidRPr="002E6B6D">
        <w:rPr>
          <w:rtl/>
        </w:rPr>
        <w:t xml:space="preserve"> </w:t>
      </w:r>
      <w:r w:rsidRPr="002E6B6D">
        <w:rPr>
          <w:rFonts w:hint="cs"/>
          <w:rtl/>
        </w:rPr>
        <w:t>والاستراتيجيات</w:t>
      </w:r>
      <w:r w:rsidRPr="002E6B6D">
        <w:rPr>
          <w:rtl/>
        </w:rPr>
        <w:t xml:space="preserve"> القطاعية. </w:t>
      </w:r>
    </w:p>
    <w:p w14:paraId="5CBC7407" w14:textId="77777777" w:rsidR="00040816" w:rsidRPr="002E6B6D" w:rsidRDefault="00040816" w:rsidP="00040816">
      <w:pPr>
        <w:pStyle w:val="SingleTxtGA"/>
        <w:spacing w:before="240" w:line="240" w:lineRule="auto"/>
        <w:rPr>
          <w:rtl/>
        </w:rPr>
      </w:pPr>
      <w:r w:rsidRPr="002E6B6D">
        <w:rPr>
          <w:noProof/>
          <w:lang w:val="fr-FR" w:eastAsia="fr-FR"/>
        </w:rPr>
        <w:drawing>
          <wp:inline distT="0" distB="0" distL="0" distR="0" wp14:anchorId="38C107A5" wp14:editId="604F1D48">
            <wp:extent cx="5360662" cy="1733550"/>
            <wp:effectExtent l="0" t="0" r="12065" b="0"/>
            <wp:docPr id="4" name="Graphique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4BC0AFB" w14:textId="77777777" w:rsidR="00040816" w:rsidRPr="002E6B6D" w:rsidRDefault="00040816" w:rsidP="00040816">
      <w:pPr>
        <w:pStyle w:val="SingleTxtGA"/>
        <w:spacing w:before="240"/>
        <w:rPr>
          <w:rtl/>
        </w:rPr>
      </w:pPr>
      <w:r w:rsidRPr="002E6B6D">
        <w:rPr>
          <w:rFonts w:hint="cs"/>
          <w:rtl/>
        </w:rPr>
        <w:t>26-</w:t>
      </w:r>
      <w:r w:rsidRPr="002E6B6D">
        <w:rPr>
          <w:rtl/>
        </w:rPr>
        <w:tab/>
        <w:t xml:space="preserve">تسعى </w:t>
      </w:r>
      <w:r w:rsidRPr="002E6B6D">
        <w:rPr>
          <w:rFonts w:hint="cs"/>
          <w:rtl/>
        </w:rPr>
        <w:t>تونس</w:t>
      </w:r>
      <w:r w:rsidRPr="002E6B6D">
        <w:rPr>
          <w:rtl/>
        </w:rPr>
        <w:t xml:space="preserve"> إلى تشجيع المبادرة الخاصة في مجال التكنولوجيا الحديثة، من خلال سنّ القانون عدد 20 لسنة 2018 المؤرخ في 17 </w:t>
      </w:r>
      <w:proofErr w:type="spellStart"/>
      <w:r w:rsidRPr="002E6B6D">
        <w:rPr>
          <w:rtl/>
        </w:rPr>
        <w:t>أفريل</w:t>
      </w:r>
      <w:proofErr w:type="spellEnd"/>
      <w:r w:rsidRPr="002E6B6D">
        <w:rPr>
          <w:rtl/>
        </w:rPr>
        <w:t xml:space="preserve"> 2018 المتعلق بالمؤسسات الناشئة وهو </w:t>
      </w:r>
      <w:r w:rsidRPr="002E6B6D">
        <w:rPr>
          <w:rFonts w:hint="cs"/>
          <w:rtl/>
        </w:rPr>
        <w:t>قانون</w:t>
      </w:r>
      <w:r w:rsidRPr="002E6B6D">
        <w:rPr>
          <w:rtl/>
        </w:rPr>
        <w:t xml:space="preserve"> محفز لبعث المشاريع وتطوير المؤسسات </w:t>
      </w:r>
      <w:r w:rsidRPr="002E6B6D">
        <w:rPr>
          <w:rFonts w:hint="cs"/>
          <w:rtl/>
        </w:rPr>
        <w:t>الناشئة</w:t>
      </w:r>
      <w:r w:rsidRPr="002E6B6D">
        <w:rPr>
          <w:rtl/>
        </w:rPr>
        <w:t xml:space="preserve"> </w:t>
      </w:r>
      <w:r w:rsidRPr="002E6B6D">
        <w:rPr>
          <w:rFonts w:hint="cs"/>
          <w:rtl/>
        </w:rPr>
        <w:t>التي</w:t>
      </w:r>
      <w:r w:rsidRPr="002E6B6D">
        <w:rPr>
          <w:rtl/>
        </w:rPr>
        <w:t xml:space="preserve"> تقوم على الابتكار والتجديد واعتماد التكنولوجيات الحديثة وتحقق قيمة مضافة عالية وقدرة تنافسية على المستويين الوطني والدولي</w:t>
      </w:r>
      <w:r w:rsidRPr="002E6B6D">
        <w:t>.</w:t>
      </w:r>
      <w:r w:rsidRPr="002E6B6D">
        <w:rPr>
          <w:rtl/>
        </w:rPr>
        <w:t xml:space="preserve"> </w:t>
      </w:r>
    </w:p>
    <w:p w14:paraId="7CFE223C" w14:textId="77777777" w:rsidR="00040816" w:rsidRPr="002E6B6D" w:rsidRDefault="00040816" w:rsidP="00040816">
      <w:pPr>
        <w:pStyle w:val="SingleTxtGA"/>
        <w:rPr>
          <w:rtl/>
        </w:rPr>
      </w:pPr>
      <w:r w:rsidRPr="002E6B6D">
        <w:rPr>
          <w:rFonts w:hint="cs"/>
          <w:rtl/>
        </w:rPr>
        <w:t>27-</w:t>
      </w:r>
      <w:r w:rsidRPr="002E6B6D">
        <w:rPr>
          <w:rtl/>
        </w:rPr>
        <w:tab/>
        <w:t>ويندرج هذا القانون في إطار برنامج حكومي متكامل يسمى "برنامج تونس الناشئة"، وقد تم إلى غاية جوان 2023 اسناد أكثر من 900 علامة مؤسسة وتمكينها من الاستفادة من المميزات والحوافز المقررة في الغرض.</w:t>
      </w:r>
    </w:p>
    <w:p w14:paraId="3C745CF2" w14:textId="77777777" w:rsidR="00040816" w:rsidRPr="002E6B6D" w:rsidRDefault="00040816" w:rsidP="00040816">
      <w:pPr>
        <w:pStyle w:val="SingleTxtGA"/>
        <w:rPr>
          <w:rtl/>
        </w:rPr>
      </w:pPr>
      <w:r w:rsidRPr="002E6B6D">
        <w:rPr>
          <w:rFonts w:hint="cs"/>
          <w:rtl/>
        </w:rPr>
        <w:t>28-</w:t>
      </w:r>
      <w:r w:rsidRPr="002E6B6D">
        <w:rPr>
          <w:rtl/>
        </w:rPr>
        <w:tab/>
      </w:r>
      <w:r w:rsidRPr="002E6B6D">
        <w:rPr>
          <w:rFonts w:hint="cs"/>
          <w:rtl/>
        </w:rPr>
        <w:t>و</w:t>
      </w:r>
      <w:r w:rsidRPr="002E6B6D">
        <w:rPr>
          <w:rtl/>
        </w:rPr>
        <w:t xml:space="preserve">في إطار تعزيز دور قطاع تكنولوجيات الاتصال كرافد لتحقيق التنمية الاقتصادية والاجتماعية، </w:t>
      </w:r>
      <w:r w:rsidRPr="002E6B6D">
        <w:rPr>
          <w:rFonts w:hint="cs"/>
          <w:rtl/>
        </w:rPr>
        <w:t xml:space="preserve">ييتم متابعة </w:t>
      </w:r>
      <w:r w:rsidRPr="002E6B6D">
        <w:rPr>
          <w:rtl/>
        </w:rPr>
        <w:t xml:space="preserve">مشروع تركيز </w:t>
      </w:r>
      <w:r w:rsidRPr="002E6B6D">
        <w:rPr>
          <w:rFonts w:hint="cs"/>
          <w:rtl/>
        </w:rPr>
        <w:t>الاستراتيجية</w:t>
      </w:r>
      <w:r w:rsidRPr="002E6B6D">
        <w:rPr>
          <w:rtl/>
        </w:rPr>
        <w:t xml:space="preserve"> الوطنية للإدماج الرقمي المموّل من طرف </w:t>
      </w:r>
      <w:r w:rsidRPr="002E6B6D">
        <w:rPr>
          <w:rFonts w:hint="cs"/>
          <w:rtl/>
        </w:rPr>
        <w:t>ال</w:t>
      </w:r>
      <w:r w:rsidRPr="002E6B6D">
        <w:rPr>
          <w:rtl/>
        </w:rPr>
        <w:t xml:space="preserve">وكالة </w:t>
      </w:r>
      <w:r w:rsidRPr="002E6B6D">
        <w:rPr>
          <w:rFonts w:hint="cs"/>
          <w:rtl/>
        </w:rPr>
        <w:t>الفرنسية للتنمية</w:t>
      </w:r>
      <w:r w:rsidRPr="002E6B6D">
        <w:rPr>
          <w:rtl/>
        </w:rPr>
        <w:t xml:space="preserve"> والذي </w:t>
      </w:r>
      <w:r w:rsidRPr="002E6B6D">
        <w:rPr>
          <w:rFonts w:hint="cs"/>
          <w:rtl/>
        </w:rPr>
        <w:t>انطلق</w:t>
      </w:r>
      <w:r w:rsidRPr="002E6B6D">
        <w:rPr>
          <w:rtl/>
        </w:rPr>
        <w:t xml:space="preserve"> في شهر جانفي </w:t>
      </w:r>
      <w:r w:rsidRPr="002E6B6D">
        <w:rPr>
          <w:rFonts w:hint="cs"/>
          <w:rtl/>
        </w:rPr>
        <w:t>2023</w:t>
      </w:r>
      <w:r w:rsidRPr="002E6B6D">
        <w:rPr>
          <w:rtl/>
        </w:rPr>
        <w:t>.</w:t>
      </w:r>
    </w:p>
    <w:p w14:paraId="571E8136" w14:textId="77777777" w:rsidR="00040816" w:rsidRPr="002E6B6D" w:rsidRDefault="00040816" w:rsidP="00040816">
      <w:pPr>
        <w:pStyle w:val="SingleTxtGA"/>
        <w:rPr>
          <w:rtl/>
        </w:rPr>
      </w:pPr>
      <w:r w:rsidRPr="002E6B6D">
        <w:rPr>
          <w:rFonts w:hint="cs"/>
          <w:rtl/>
        </w:rPr>
        <w:t>29-</w:t>
      </w:r>
      <w:r w:rsidRPr="002E6B6D">
        <w:rPr>
          <w:rtl/>
        </w:rPr>
        <w:tab/>
      </w:r>
      <w:r w:rsidRPr="002E6B6D">
        <w:rPr>
          <w:rFonts w:hint="cs"/>
          <w:rtl/>
        </w:rPr>
        <w:t>وهي تهدف</w:t>
      </w:r>
      <w:r w:rsidRPr="002E6B6D">
        <w:rPr>
          <w:rtl/>
        </w:rPr>
        <w:t xml:space="preserve"> إلى تقليص الفجوة الرقمية وإدماج جميع شرائح وفئات المجتمع لاستعمال التكنولوجيات الحديثة وتأمين النفاذ العادل لجميع المواطنين إلى شبكات </w:t>
      </w:r>
      <w:proofErr w:type="spellStart"/>
      <w:r w:rsidRPr="002E6B6D">
        <w:rPr>
          <w:rtl/>
        </w:rPr>
        <w:t>الانترنات</w:t>
      </w:r>
      <w:proofErr w:type="spellEnd"/>
      <w:r w:rsidRPr="002E6B6D">
        <w:rPr>
          <w:rtl/>
        </w:rPr>
        <w:t xml:space="preserve"> ونشر الثقافة الرقمية وتطوير المهارات في استعمال التكنولوجيات الحديثة إضافة إلى تعميم وسائل الدفع الإلكتروني والتشجيع على استعمالها وتنفيذ مجموعة من المشاريع المتعلقة بتطوير البنية التحتية للاتصالات والخدمات الرقمية الموجهة للمواطن كالمشروع الوطني للهوية الرقمية.</w:t>
      </w:r>
    </w:p>
    <w:p w14:paraId="484FD187" w14:textId="77777777" w:rsidR="00040816" w:rsidRPr="002E6B6D" w:rsidRDefault="00040816" w:rsidP="00040816">
      <w:pPr>
        <w:pStyle w:val="SingleTxtGA"/>
        <w:rPr>
          <w:rtl/>
        </w:rPr>
      </w:pPr>
      <w:r w:rsidRPr="002E6B6D">
        <w:rPr>
          <w:rFonts w:hint="cs"/>
          <w:rtl/>
        </w:rPr>
        <w:t>30-</w:t>
      </w:r>
      <w:r w:rsidRPr="002E6B6D">
        <w:rPr>
          <w:rtl/>
        </w:rPr>
        <w:tab/>
      </w:r>
      <w:r w:rsidRPr="002E6B6D">
        <w:rPr>
          <w:rFonts w:hint="cs"/>
          <w:rtl/>
        </w:rPr>
        <w:t>و</w:t>
      </w:r>
      <w:r w:rsidRPr="002E6B6D">
        <w:rPr>
          <w:rtl/>
        </w:rPr>
        <w:t xml:space="preserve">في </w:t>
      </w:r>
      <w:r w:rsidRPr="002E6B6D">
        <w:rPr>
          <w:rFonts w:hint="cs"/>
          <w:rtl/>
        </w:rPr>
        <w:t>هذا ال</w:t>
      </w:r>
      <w:r w:rsidRPr="002E6B6D">
        <w:rPr>
          <w:rtl/>
        </w:rPr>
        <w:t>إطار يتجه التذكير ﺑ:</w:t>
      </w:r>
    </w:p>
    <w:p w14:paraId="39260AE0" w14:textId="77777777" w:rsidR="00040816" w:rsidRPr="002E6B6D" w:rsidRDefault="00040816" w:rsidP="00040816">
      <w:pPr>
        <w:pStyle w:val="Bullet1GA"/>
      </w:pPr>
      <w:r w:rsidRPr="002E6B6D">
        <w:rPr>
          <w:spacing w:val="-3"/>
          <w:rtl/>
        </w:rPr>
        <w:t xml:space="preserve">الدور الريادي لقطاع تكنولوجيات الاتصال </w:t>
      </w:r>
      <w:proofErr w:type="spellStart"/>
      <w:r w:rsidRPr="002E6B6D">
        <w:rPr>
          <w:spacing w:val="-3"/>
          <w:rtl/>
        </w:rPr>
        <w:t>والرقمنة</w:t>
      </w:r>
      <w:proofErr w:type="spellEnd"/>
      <w:r w:rsidRPr="002E6B6D">
        <w:rPr>
          <w:spacing w:val="-3"/>
          <w:rtl/>
        </w:rPr>
        <w:t xml:space="preserve"> في النهوض بالاقتصاد الوطني وتحقيق </w:t>
      </w:r>
      <w:r w:rsidRPr="002E6B6D">
        <w:rPr>
          <w:rtl/>
        </w:rPr>
        <w:t>التنمية المستدام</w:t>
      </w:r>
      <w:r w:rsidRPr="002E6B6D">
        <w:rPr>
          <w:rFonts w:hint="cs"/>
          <w:rtl/>
        </w:rPr>
        <w:t xml:space="preserve"> حيث </w:t>
      </w:r>
      <w:r w:rsidRPr="002E6B6D">
        <w:rPr>
          <w:rtl/>
        </w:rPr>
        <w:t xml:space="preserve">يتم التشجيع على </w:t>
      </w:r>
      <w:proofErr w:type="spellStart"/>
      <w:r w:rsidRPr="002E6B6D">
        <w:rPr>
          <w:rtl/>
        </w:rPr>
        <w:t>الرقمنة</w:t>
      </w:r>
      <w:proofErr w:type="spellEnd"/>
      <w:r w:rsidRPr="002E6B6D">
        <w:rPr>
          <w:rtl/>
        </w:rPr>
        <w:t xml:space="preserve"> والتجديد في خدمة </w:t>
      </w:r>
      <w:r w:rsidRPr="002E6B6D">
        <w:rPr>
          <w:rFonts w:hint="cs"/>
          <w:rtl/>
        </w:rPr>
        <w:t>الاقتصاد</w:t>
      </w:r>
      <w:r w:rsidRPr="002E6B6D">
        <w:rPr>
          <w:rtl/>
        </w:rPr>
        <w:t xml:space="preserve"> الأخضر</w:t>
      </w:r>
      <w:r w:rsidRPr="002E6B6D">
        <w:rPr>
          <w:rFonts w:hint="cs"/>
          <w:rtl/>
        </w:rPr>
        <w:t>؛</w:t>
      </w:r>
    </w:p>
    <w:p w14:paraId="037BFD42" w14:textId="77777777" w:rsidR="00040816" w:rsidRPr="002E6B6D" w:rsidRDefault="00040816" w:rsidP="00040816">
      <w:pPr>
        <w:pStyle w:val="Bullet1GA"/>
      </w:pPr>
      <w:r w:rsidRPr="002E6B6D">
        <w:rPr>
          <w:spacing w:val="-5"/>
          <w:rtl/>
        </w:rPr>
        <w:t xml:space="preserve">تدعيم اعتماد التكنولوجيات الحديثة في مجالات البيئة والتنمية المستدامة وإدارة المياه والنفايات </w:t>
      </w:r>
      <w:r w:rsidRPr="002E6B6D">
        <w:rPr>
          <w:rtl/>
        </w:rPr>
        <w:t>وحماية المحيط وإدارة الطاقة والطاقات المتجددة لمزيد ترشيد الموارد وتطوير المنتجات</w:t>
      </w:r>
      <w:r w:rsidRPr="002E6B6D">
        <w:rPr>
          <w:rFonts w:hint="cs"/>
          <w:rtl/>
        </w:rPr>
        <w:t>.</w:t>
      </w:r>
    </w:p>
    <w:p w14:paraId="46AF8433" w14:textId="77777777" w:rsidR="00040816" w:rsidRPr="002E6B6D" w:rsidRDefault="00040816" w:rsidP="00040816">
      <w:pPr>
        <w:pStyle w:val="SingleTxtGA"/>
        <w:rPr>
          <w:spacing w:val="6"/>
          <w:rtl/>
        </w:rPr>
      </w:pPr>
      <w:r w:rsidRPr="002E6B6D">
        <w:rPr>
          <w:rFonts w:hint="cs"/>
          <w:spacing w:val="6"/>
          <w:rtl/>
        </w:rPr>
        <w:t>31-</w:t>
      </w:r>
      <w:r w:rsidRPr="002E6B6D">
        <w:rPr>
          <w:spacing w:val="6"/>
          <w:rtl/>
        </w:rPr>
        <w:tab/>
        <w:t xml:space="preserve">وتم، </w:t>
      </w:r>
      <w:r w:rsidRPr="002E6B6D">
        <w:rPr>
          <w:rFonts w:hint="cs"/>
          <w:spacing w:val="6"/>
          <w:rtl/>
        </w:rPr>
        <w:t>استنادا</w:t>
      </w:r>
      <w:r w:rsidRPr="002E6B6D">
        <w:rPr>
          <w:spacing w:val="6"/>
          <w:rtl/>
        </w:rPr>
        <w:t xml:space="preserve"> على الـمنشور الـمؤرخ فـي 27 جـويـلية 2020، الـمتعلق </w:t>
      </w:r>
      <w:r w:rsidRPr="002E6B6D">
        <w:rPr>
          <w:rFonts w:hint="cs"/>
          <w:spacing w:val="6"/>
          <w:rtl/>
        </w:rPr>
        <w:t>ب</w:t>
      </w:r>
      <w:r w:rsidRPr="002E6B6D">
        <w:rPr>
          <w:spacing w:val="6"/>
          <w:rtl/>
        </w:rPr>
        <w:t xml:space="preserve">إعداد مخطط </w:t>
      </w:r>
      <w:r w:rsidRPr="002E6B6D">
        <w:rPr>
          <w:rFonts w:hint="cs"/>
          <w:spacing w:val="6"/>
          <w:rtl/>
        </w:rPr>
        <w:t>التنمية</w:t>
      </w:r>
      <w:r w:rsidRPr="002E6B6D">
        <w:rPr>
          <w:spacing w:val="6"/>
          <w:rtl/>
        </w:rPr>
        <w:t xml:space="preserve"> 2021-2025، بلورة الخيارات والسياسات الكفيلة بتحقيق الأهداف التنموية، بناء على مخرجات أشغال 60 لجنة قطاعية وجهوية شاركت فيها جميع الوزارات والجهات والهياكل المهنية وممثلو المجتمع المدني حسب المحاور التالية:</w:t>
      </w:r>
    </w:p>
    <w:p w14:paraId="566F6D58" w14:textId="77777777" w:rsidR="00040816" w:rsidRPr="002E6B6D" w:rsidRDefault="00040816" w:rsidP="00040816">
      <w:pPr>
        <w:pStyle w:val="Bullet1GA"/>
        <w:spacing w:line="340" w:lineRule="exact"/>
        <w:ind w:left="2494" w:hanging="544"/>
      </w:pPr>
      <w:r w:rsidRPr="002E6B6D">
        <w:rPr>
          <w:rtl/>
        </w:rPr>
        <w:t>التحولات العالمية والإقليمية: ويعني بتحديد أهم التطورات والتوجهات العالمية التي ستطبع العمل التنموي</w:t>
      </w:r>
      <w:r w:rsidRPr="002E6B6D">
        <w:rPr>
          <w:rFonts w:hint="cs"/>
          <w:rtl/>
        </w:rPr>
        <w:t>؛</w:t>
      </w:r>
    </w:p>
    <w:p w14:paraId="0BC2BA7D" w14:textId="77777777" w:rsidR="00040816" w:rsidRPr="002E6B6D" w:rsidRDefault="00040816" w:rsidP="00040816">
      <w:pPr>
        <w:pStyle w:val="Bullet1GA"/>
        <w:spacing w:line="340" w:lineRule="exact"/>
        <w:ind w:left="2494" w:hanging="544"/>
        <w:rPr>
          <w:rtl/>
        </w:rPr>
      </w:pPr>
      <w:r w:rsidRPr="002E6B6D">
        <w:rPr>
          <w:rtl/>
        </w:rPr>
        <w:t xml:space="preserve">التوازنات </w:t>
      </w:r>
      <w:proofErr w:type="spellStart"/>
      <w:r w:rsidRPr="002E6B6D">
        <w:rPr>
          <w:rtl/>
        </w:rPr>
        <w:t>الجملية</w:t>
      </w:r>
      <w:proofErr w:type="spellEnd"/>
      <w:r w:rsidRPr="002E6B6D">
        <w:rPr>
          <w:rtl/>
        </w:rPr>
        <w:t>: يعني بتحديد منوال النمو لفترة المخطط</w:t>
      </w:r>
      <w:r w:rsidRPr="002E6B6D">
        <w:rPr>
          <w:rFonts w:hint="cs"/>
          <w:rtl/>
        </w:rPr>
        <w:t>؛</w:t>
      </w:r>
    </w:p>
    <w:p w14:paraId="48790801" w14:textId="77777777" w:rsidR="00040816" w:rsidRPr="002E6B6D" w:rsidRDefault="00040816" w:rsidP="00040816">
      <w:pPr>
        <w:pStyle w:val="Bullet1GA"/>
        <w:spacing w:line="340" w:lineRule="exact"/>
        <w:ind w:left="2494" w:hanging="544"/>
      </w:pPr>
      <w:r w:rsidRPr="002E6B6D">
        <w:rPr>
          <w:rtl/>
        </w:rPr>
        <w:t xml:space="preserve">الإصلاحات الكبرى: يهم الإصلاحات </w:t>
      </w:r>
      <w:r w:rsidRPr="002E6B6D">
        <w:rPr>
          <w:rFonts w:hint="cs"/>
          <w:rtl/>
        </w:rPr>
        <w:t>الاقتصادية</w:t>
      </w:r>
      <w:r w:rsidRPr="002E6B6D">
        <w:rPr>
          <w:rtl/>
        </w:rPr>
        <w:t xml:space="preserve"> </w:t>
      </w:r>
      <w:r w:rsidRPr="002E6B6D">
        <w:rPr>
          <w:rFonts w:hint="cs"/>
          <w:rtl/>
        </w:rPr>
        <w:t>والاجتماعية؛</w:t>
      </w:r>
    </w:p>
    <w:p w14:paraId="6634E9D9" w14:textId="77777777" w:rsidR="00040816" w:rsidRPr="002E6B6D" w:rsidRDefault="00040816" w:rsidP="00040816">
      <w:pPr>
        <w:pStyle w:val="Bullet1GA"/>
        <w:spacing w:line="340" w:lineRule="exact"/>
        <w:ind w:left="2494" w:hanging="544"/>
      </w:pPr>
      <w:r w:rsidRPr="002E6B6D">
        <w:rPr>
          <w:rFonts w:hint="cs"/>
          <w:rtl/>
        </w:rPr>
        <w:t>الاستثمار</w:t>
      </w:r>
      <w:r w:rsidRPr="002E6B6D">
        <w:rPr>
          <w:rtl/>
        </w:rPr>
        <w:t xml:space="preserve"> الخاص وتحسين مناخ الأعمال: يعنى </w:t>
      </w:r>
      <w:r w:rsidRPr="002E6B6D">
        <w:rPr>
          <w:rFonts w:hint="cs"/>
          <w:rtl/>
        </w:rPr>
        <w:t>بالاستثمار</w:t>
      </w:r>
      <w:r w:rsidRPr="002E6B6D">
        <w:rPr>
          <w:rtl/>
        </w:rPr>
        <w:t xml:space="preserve"> الداخلي والخارجي والشراكة بين القطاع العام والقطاع الخاص والمشاريع الكبرى </w:t>
      </w:r>
      <w:r w:rsidRPr="002E6B6D">
        <w:rPr>
          <w:rFonts w:hint="cs"/>
          <w:rtl/>
        </w:rPr>
        <w:t>والاقتصاد</w:t>
      </w:r>
      <w:r w:rsidRPr="002E6B6D">
        <w:rPr>
          <w:rtl/>
        </w:rPr>
        <w:t xml:space="preserve"> </w:t>
      </w:r>
      <w:r w:rsidRPr="002E6B6D">
        <w:rPr>
          <w:rFonts w:hint="cs"/>
          <w:rtl/>
        </w:rPr>
        <w:t>الاجتماعي</w:t>
      </w:r>
      <w:r w:rsidRPr="002E6B6D">
        <w:rPr>
          <w:rtl/>
        </w:rPr>
        <w:t xml:space="preserve"> والتضامني</w:t>
      </w:r>
      <w:r w:rsidRPr="002E6B6D">
        <w:rPr>
          <w:rFonts w:hint="cs"/>
          <w:rtl/>
        </w:rPr>
        <w:t>؛</w:t>
      </w:r>
    </w:p>
    <w:p w14:paraId="16FC21B8" w14:textId="77777777" w:rsidR="00040816" w:rsidRPr="002E6B6D" w:rsidRDefault="00040816" w:rsidP="00040816">
      <w:pPr>
        <w:pStyle w:val="Bullet1GA"/>
        <w:spacing w:line="340" w:lineRule="exact"/>
        <w:ind w:left="2494" w:hanging="544"/>
      </w:pPr>
      <w:r w:rsidRPr="002E6B6D">
        <w:rPr>
          <w:rtl/>
        </w:rPr>
        <w:t xml:space="preserve">السياسات القطاعية: تعنى بالقطاعات </w:t>
      </w:r>
      <w:r w:rsidRPr="002E6B6D">
        <w:rPr>
          <w:rFonts w:hint="cs"/>
          <w:rtl/>
        </w:rPr>
        <w:t>الاقتصادية</w:t>
      </w:r>
      <w:r w:rsidRPr="002E6B6D">
        <w:rPr>
          <w:rtl/>
        </w:rPr>
        <w:t xml:space="preserve"> والقطاعات المنتجة والبنية التحتية</w:t>
      </w:r>
      <w:r w:rsidRPr="002E6B6D">
        <w:rPr>
          <w:rFonts w:hint="cs"/>
          <w:rtl/>
        </w:rPr>
        <w:t>؛</w:t>
      </w:r>
    </w:p>
    <w:p w14:paraId="61A65B4B" w14:textId="77777777" w:rsidR="00040816" w:rsidRPr="002E6B6D" w:rsidRDefault="00040816" w:rsidP="00040816">
      <w:pPr>
        <w:pStyle w:val="Bullet1GA"/>
        <w:spacing w:line="340" w:lineRule="exact"/>
        <w:ind w:left="2494" w:hanging="544"/>
      </w:pPr>
      <w:r w:rsidRPr="002E6B6D">
        <w:rPr>
          <w:rtl/>
        </w:rPr>
        <w:t xml:space="preserve">تنمية رأس المال البشري والإدماج </w:t>
      </w:r>
      <w:r w:rsidRPr="002E6B6D">
        <w:rPr>
          <w:rFonts w:hint="cs"/>
          <w:rtl/>
        </w:rPr>
        <w:t>الاجتماعي</w:t>
      </w:r>
      <w:r w:rsidRPr="002E6B6D">
        <w:rPr>
          <w:rtl/>
        </w:rPr>
        <w:t xml:space="preserve">: يهتم بالقطاعات </w:t>
      </w:r>
      <w:r w:rsidRPr="002E6B6D">
        <w:rPr>
          <w:rFonts w:hint="cs"/>
          <w:rtl/>
        </w:rPr>
        <w:t>الاجتماعية</w:t>
      </w:r>
      <w:r w:rsidRPr="002E6B6D">
        <w:rPr>
          <w:rtl/>
        </w:rPr>
        <w:t xml:space="preserve"> والتربوية والتكوينية والثقافية</w:t>
      </w:r>
      <w:r w:rsidRPr="002E6B6D">
        <w:rPr>
          <w:rFonts w:hint="cs"/>
          <w:rtl/>
        </w:rPr>
        <w:t>؛</w:t>
      </w:r>
    </w:p>
    <w:p w14:paraId="46094914" w14:textId="77777777" w:rsidR="00040816" w:rsidRPr="002E6B6D" w:rsidRDefault="00040816" w:rsidP="00040816">
      <w:pPr>
        <w:pStyle w:val="Bullet1GA"/>
        <w:spacing w:line="340" w:lineRule="exact"/>
        <w:ind w:left="2494" w:hanging="544"/>
      </w:pPr>
      <w:r w:rsidRPr="002E6B6D">
        <w:rPr>
          <w:rtl/>
        </w:rPr>
        <w:t>التنمية الجهوية</w:t>
      </w:r>
      <w:r w:rsidRPr="002E6B6D">
        <w:rPr>
          <w:rFonts w:hint="cs"/>
          <w:rtl/>
        </w:rPr>
        <w:t>؛</w:t>
      </w:r>
    </w:p>
    <w:p w14:paraId="6D454F44" w14:textId="77777777" w:rsidR="00040816" w:rsidRPr="002E6B6D" w:rsidRDefault="00040816" w:rsidP="00040816">
      <w:pPr>
        <w:pStyle w:val="Bullet1GA"/>
        <w:rPr>
          <w:rtl/>
        </w:rPr>
      </w:pPr>
      <w:r w:rsidRPr="002E6B6D">
        <w:rPr>
          <w:rtl/>
        </w:rPr>
        <w:t xml:space="preserve">تمويل </w:t>
      </w:r>
      <w:r w:rsidRPr="002E6B6D">
        <w:rPr>
          <w:rFonts w:hint="cs"/>
          <w:rtl/>
        </w:rPr>
        <w:t>الاقتصاد</w:t>
      </w:r>
      <w:r w:rsidRPr="002E6B6D">
        <w:rPr>
          <w:rtl/>
        </w:rPr>
        <w:t>: يعنى بالمنظومة النقدية والمالية والسوق المالية والتأمين والمالية العمومية والجباية</w:t>
      </w:r>
      <w:r w:rsidRPr="002E6B6D">
        <w:rPr>
          <w:rFonts w:hint="cs"/>
          <w:rtl/>
        </w:rPr>
        <w:t>.</w:t>
      </w:r>
    </w:p>
    <w:p w14:paraId="16FEDD17" w14:textId="77777777" w:rsidR="00040816" w:rsidRPr="002E6B6D" w:rsidRDefault="00040816" w:rsidP="00040816">
      <w:pPr>
        <w:pStyle w:val="SingleTxtGA"/>
        <w:rPr>
          <w:rtl/>
        </w:rPr>
      </w:pPr>
      <w:r w:rsidRPr="002E6B6D">
        <w:rPr>
          <w:rFonts w:hint="cs"/>
          <w:rtl/>
        </w:rPr>
        <w:t>32-</w:t>
      </w:r>
      <w:r w:rsidRPr="002E6B6D">
        <w:rPr>
          <w:rtl/>
        </w:rPr>
        <w:tab/>
        <w:t xml:space="preserve">ويخصص المخطط التنموي الجديد قيمة </w:t>
      </w:r>
      <w:proofErr w:type="spellStart"/>
      <w:r w:rsidRPr="002E6B6D">
        <w:rPr>
          <w:rtl/>
        </w:rPr>
        <w:t>جملية</w:t>
      </w:r>
      <w:proofErr w:type="spellEnd"/>
      <w:r w:rsidRPr="002E6B6D">
        <w:rPr>
          <w:rtl/>
        </w:rPr>
        <w:t xml:space="preserve"> ﺑ 38.2 مليار دينار للاستثمارات العمومية الضرورية للفترة 2023-2025 لتحقيق جملة من الأهداف، أبرزها تحقيق معدل نمو في حدود 2.1</w:t>
      </w:r>
      <w:r w:rsidRPr="002E6B6D">
        <w:rPr>
          <w:rFonts w:cs="Times New Roman" w:hint="cs"/>
          <w:rtl/>
        </w:rPr>
        <w:t>℅</w:t>
      </w:r>
      <w:r w:rsidRPr="002E6B6D">
        <w:rPr>
          <w:rFonts w:hint="cs"/>
          <w:rtl/>
        </w:rPr>
        <w:t xml:space="preserve"> والارتقاء</w:t>
      </w:r>
      <w:r w:rsidRPr="002E6B6D">
        <w:rPr>
          <w:rtl/>
        </w:rPr>
        <w:t xml:space="preserve"> بنسبة </w:t>
      </w:r>
      <w:r w:rsidRPr="002E6B6D">
        <w:rPr>
          <w:rFonts w:hint="cs"/>
          <w:rtl/>
        </w:rPr>
        <w:t>الاستثمار</w:t>
      </w:r>
      <w:r w:rsidRPr="002E6B6D">
        <w:rPr>
          <w:rtl/>
        </w:rPr>
        <w:t xml:space="preserve"> الجملي سنة 2025 إلى 17.8 </w:t>
      </w:r>
      <w:r w:rsidRPr="002E6B6D">
        <w:rPr>
          <w:rFonts w:cs="Times New Roman" w:hint="cs"/>
          <w:rtl/>
        </w:rPr>
        <w:t>℅</w:t>
      </w:r>
      <w:r w:rsidRPr="002E6B6D">
        <w:rPr>
          <w:rFonts w:hint="cs"/>
          <w:rtl/>
        </w:rPr>
        <w:t xml:space="preserve"> </w:t>
      </w:r>
      <w:r w:rsidRPr="002E6B6D">
        <w:rPr>
          <w:rtl/>
        </w:rPr>
        <w:t xml:space="preserve">من الناتج المحلي الإجمالي، والترفيع في حصة </w:t>
      </w:r>
      <w:r w:rsidRPr="002E6B6D">
        <w:rPr>
          <w:rFonts w:hint="cs"/>
          <w:rtl/>
        </w:rPr>
        <w:t>الاستثمار</w:t>
      </w:r>
      <w:r w:rsidRPr="002E6B6D">
        <w:rPr>
          <w:rtl/>
        </w:rPr>
        <w:t xml:space="preserve"> الخاص إلى 57.6 </w:t>
      </w:r>
      <w:r w:rsidRPr="002E6B6D">
        <w:rPr>
          <w:rFonts w:cs="Times New Roman" w:hint="cs"/>
          <w:rtl/>
        </w:rPr>
        <w:t>℅</w:t>
      </w:r>
      <w:r w:rsidRPr="002E6B6D">
        <w:rPr>
          <w:rtl/>
        </w:rPr>
        <w:t xml:space="preserve"> من مجموع </w:t>
      </w:r>
      <w:r w:rsidRPr="002E6B6D">
        <w:rPr>
          <w:rFonts w:hint="cs"/>
          <w:rtl/>
        </w:rPr>
        <w:t>الاستثمارات</w:t>
      </w:r>
      <w:r w:rsidRPr="002E6B6D">
        <w:rPr>
          <w:rtl/>
        </w:rPr>
        <w:t xml:space="preserve"> في أفق السنة ذاتها، </w:t>
      </w:r>
      <w:r w:rsidRPr="002E6B6D">
        <w:rPr>
          <w:rFonts w:hint="cs"/>
          <w:rtl/>
        </w:rPr>
        <w:t>و</w:t>
      </w:r>
      <w:r w:rsidRPr="002E6B6D">
        <w:rPr>
          <w:rtl/>
        </w:rPr>
        <w:t xml:space="preserve">العمل على تعزيز المجهود </w:t>
      </w:r>
      <w:proofErr w:type="spellStart"/>
      <w:r w:rsidRPr="002E6B6D">
        <w:rPr>
          <w:rtl/>
        </w:rPr>
        <w:t>التصديري</w:t>
      </w:r>
      <w:proofErr w:type="spellEnd"/>
      <w:r w:rsidRPr="002E6B6D">
        <w:rPr>
          <w:rtl/>
        </w:rPr>
        <w:t xml:space="preserve"> ليبلغ 45</w:t>
      </w:r>
      <w:r w:rsidRPr="002E6B6D">
        <w:rPr>
          <w:rFonts w:cs="Times New Roman" w:hint="cs"/>
          <w:rtl/>
        </w:rPr>
        <w:t>℅</w:t>
      </w:r>
      <w:r w:rsidRPr="002E6B6D">
        <w:rPr>
          <w:rFonts w:hint="cs"/>
          <w:rtl/>
        </w:rPr>
        <w:t xml:space="preserve"> </w:t>
      </w:r>
      <w:r w:rsidRPr="002E6B6D">
        <w:rPr>
          <w:rtl/>
        </w:rPr>
        <w:t>من الناتج الإجمالي والتحكم في العجز التجاري والتقليص في نسبة البطالة إلى حدود 14</w:t>
      </w:r>
      <w:r w:rsidRPr="002E6B6D">
        <w:rPr>
          <w:rFonts w:cs="Times New Roman" w:hint="cs"/>
          <w:rtl/>
        </w:rPr>
        <w:t>℅</w:t>
      </w:r>
      <w:r w:rsidRPr="002E6B6D">
        <w:rPr>
          <w:rFonts w:hint="cs"/>
          <w:rtl/>
        </w:rPr>
        <w:t xml:space="preserve"> </w:t>
      </w:r>
      <w:r w:rsidRPr="002E6B6D">
        <w:rPr>
          <w:rtl/>
        </w:rPr>
        <w:t>سنة 2025</w:t>
      </w:r>
      <w:r w:rsidRPr="002E6B6D">
        <w:t>.</w:t>
      </w:r>
    </w:p>
    <w:p w14:paraId="4A7478B9" w14:textId="77777777" w:rsidR="00040816" w:rsidRPr="002E6B6D" w:rsidRDefault="00040816" w:rsidP="00040816">
      <w:pPr>
        <w:pStyle w:val="SingleTxtGA"/>
        <w:rPr>
          <w:rtl/>
        </w:rPr>
      </w:pPr>
      <w:r w:rsidRPr="002E6B6D">
        <w:rPr>
          <w:rFonts w:hint="cs"/>
          <w:spacing w:val="-4"/>
          <w:rtl/>
        </w:rPr>
        <w:t>33-</w:t>
      </w:r>
      <w:r w:rsidRPr="002E6B6D">
        <w:rPr>
          <w:spacing w:val="-4"/>
          <w:rtl/>
        </w:rPr>
        <w:tab/>
        <w:t xml:space="preserve">كما يضبط المخطط جملة من الأهداف </w:t>
      </w:r>
      <w:r w:rsidRPr="002E6B6D">
        <w:rPr>
          <w:rFonts w:hint="cs"/>
          <w:spacing w:val="-4"/>
          <w:rtl/>
        </w:rPr>
        <w:t>الاجتماعية</w:t>
      </w:r>
      <w:r w:rsidRPr="002E6B6D">
        <w:rPr>
          <w:spacing w:val="-4"/>
          <w:rtl/>
        </w:rPr>
        <w:t xml:space="preserve"> منها مقاومة الفقر والتماسك </w:t>
      </w:r>
      <w:r w:rsidRPr="002E6B6D">
        <w:rPr>
          <w:rFonts w:hint="cs"/>
          <w:spacing w:val="-4"/>
          <w:rtl/>
        </w:rPr>
        <w:t>الاجتماعي</w:t>
      </w:r>
      <w:r w:rsidRPr="002E6B6D">
        <w:rPr>
          <w:spacing w:val="-4"/>
          <w:rtl/>
        </w:rPr>
        <w:t xml:space="preserve"> والتصدي </w:t>
      </w:r>
      <w:r w:rsidRPr="002E6B6D">
        <w:rPr>
          <w:rtl/>
        </w:rPr>
        <w:t xml:space="preserve">للفشل </w:t>
      </w:r>
      <w:r w:rsidRPr="002E6B6D">
        <w:rPr>
          <w:rFonts w:hint="cs"/>
          <w:rtl/>
        </w:rPr>
        <w:t>والانقطاع</w:t>
      </w:r>
      <w:r w:rsidRPr="002E6B6D">
        <w:rPr>
          <w:rtl/>
        </w:rPr>
        <w:t xml:space="preserve"> المدرسي ودعم التشغيل ودعم </w:t>
      </w:r>
      <w:r w:rsidRPr="002E6B6D">
        <w:rPr>
          <w:rFonts w:hint="cs"/>
          <w:rtl/>
        </w:rPr>
        <w:t>الاقتصاد</w:t>
      </w:r>
      <w:r w:rsidRPr="002E6B6D">
        <w:rPr>
          <w:rtl/>
        </w:rPr>
        <w:t xml:space="preserve"> </w:t>
      </w:r>
      <w:r w:rsidRPr="002E6B6D">
        <w:rPr>
          <w:rFonts w:hint="cs"/>
          <w:rtl/>
        </w:rPr>
        <w:t>الاجتماعي</w:t>
      </w:r>
      <w:r w:rsidRPr="002E6B6D">
        <w:rPr>
          <w:rtl/>
        </w:rPr>
        <w:t xml:space="preserve"> والتضامني وتحقيق التنمية الجهوية</w:t>
      </w:r>
      <w:r w:rsidRPr="002E6B6D">
        <w:t>.</w:t>
      </w:r>
    </w:p>
    <w:p w14:paraId="714821FA" w14:textId="77777777" w:rsidR="00040816" w:rsidRPr="002E6B6D" w:rsidRDefault="00040816" w:rsidP="00040816">
      <w:pPr>
        <w:pStyle w:val="SingleTxtGA"/>
        <w:rPr>
          <w:rtl/>
        </w:rPr>
      </w:pPr>
      <w:r w:rsidRPr="002E6B6D">
        <w:rPr>
          <w:rFonts w:hint="cs"/>
          <w:rtl/>
        </w:rPr>
        <w:t>34-</w:t>
      </w:r>
      <w:r w:rsidRPr="002E6B6D">
        <w:rPr>
          <w:rtl/>
        </w:rPr>
        <w:tab/>
        <w:t xml:space="preserve">وللتذكير، فقد قدمت تونس تقريرها الطوعي الأول حول أهداف التنمية المستدامة 2019 ثم تقريرها الثاني سنة 2020، وحصلت على المرتبة الأولى إفريقيا في مجال تحقيق أهداف التنمية المستدامة، لسنة 2020 بنسبة انجاز بلغت 67.1 بالمائة. ويعكس هذا التقرير دمج هذه الأهداف في الخطة التونسية الخماسية للتنمية. </w:t>
      </w:r>
    </w:p>
    <w:p w14:paraId="774C6CAD" w14:textId="77777777" w:rsidR="00040816" w:rsidRPr="002E6B6D" w:rsidRDefault="00040816" w:rsidP="00040816">
      <w:pPr>
        <w:pStyle w:val="HChGA"/>
        <w:rPr>
          <w:rtl/>
          <w:lang w:eastAsia="fr-FR"/>
        </w:rPr>
      </w:pPr>
      <w:r w:rsidRPr="002E6B6D">
        <w:rPr>
          <w:rtl/>
          <w:lang w:eastAsia="fr-FR"/>
        </w:rPr>
        <w:tab/>
      </w:r>
      <w:r w:rsidRPr="002E6B6D">
        <w:rPr>
          <w:rtl/>
          <w:lang w:eastAsia="fr-FR"/>
        </w:rPr>
        <w:tab/>
      </w:r>
      <w:r w:rsidRPr="002E6B6D">
        <w:rPr>
          <w:rFonts w:hint="cs"/>
          <w:rtl/>
          <w:lang w:eastAsia="fr-FR"/>
        </w:rPr>
        <w:t>الباب الثاني: التدابير والإجراءا</w:t>
      </w:r>
      <w:r w:rsidRPr="002E6B6D">
        <w:rPr>
          <w:rFonts w:hint="eastAsia"/>
          <w:rtl/>
          <w:lang w:eastAsia="fr-FR"/>
        </w:rPr>
        <w:t>ت</w:t>
      </w:r>
      <w:r w:rsidRPr="002E6B6D">
        <w:rPr>
          <w:rFonts w:hint="cs"/>
          <w:rtl/>
          <w:lang w:eastAsia="fr-FR"/>
        </w:rPr>
        <w:t xml:space="preserve"> المتخذة لمتابعة التوصيات </w:t>
      </w:r>
    </w:p>
    <w:p w14:paraId="49F2289A" w14:textId="77777777" w:rsidR="00040816" w:rsidRPr="002E6B6D" w:rsidRDefault="00040816" w:rsidP="00040816">
      <w:pPr>
        <w:pStyle w:val="H1GA"/>
        <w:rPr>
          <w:rFonts w:eastAsia="Calibri"/>
          <w:rtl/>
          <w:lang w:eastAsia="fr-FR"/>
        </w:rPr>
      </w:pPr>
      <w:r w:rsidRPr="002E6B6D">
        <w:rPr>
          <w:rFonts w:eastAsia="Calibri"/>
          <w:rtl/>
          <w:lang w:eastAsia="fr-FR"/>
        </w:rPr>
        <w:tab/>
      </w:r>
      <w:r w:rsidRPr="002E6B6D">
        <w:rPr>
          <w:rFonts w:eastAsia="Calibri"/>
          <w:rtl/>
          <w:lang w:eastAsia="fr-FR"/>
        </w:rPr>
        <w:tab/>
      </w:r>
      <w:r w:rsidRPr="002E6B6D">
        <w:rPr>
          <w:rFonts w:eastAsia="Calibri" w:hint="cs"/>
          <w:rtl/>
          <w:lang w:eastAsia="fr-FR"/>
        </w:rPr>
        <w:t xml:space="preserve">المحور الأوّل: </w:t>
      </w:r>
      <w:r w:rsidRPr="002E6B6D">
        <w:rPr>
          <w:rtl/>
        </w:rPr>
        <w:t>انطباق العهد</w:t>
      </w:r>
      <w:r w:rsidRPr="002E6B6D">
        <w:rPr>
          <w:rFonts w:hint="cs"/>
          <w:rtl/>
        </w:rPr>
        <w:t xml:space="preserve"> (التوصيات 8 </w:t>
      </w:r>
      <w:proofErr w:type="spellStart"/>
      <w:r w:rsidRPr="002E6B6D">
        <w:rPr>
          <w:rFonts w:hint="cs"/>
          <w:rtl/>
        </w:rPr>
        <w:t>و9</w:t>
      </w:r>
      <w:proofErr w:type="spellEnd"/>
      <w:r w:rsidRPr="002E6B6D">
        <w:rPr>
          <w:rFonts w:hint="cs"/>
          <w:rtl/>
        </w:rPr>
        <w:t xml:space="preserve"> </w:t>
      </w:r>
      <w:proofErr w:type="spellStart"/>
      <w:r w:rsidRPr="002E6B6D">
        <w:rPr>
          <w:rFonts w:hint="cs"/>
          <w:rtl/>
        </w:rPr>
        <w:t>و10</w:t>
      </w:r>
      <w:proofErr w:type="spellEnd"/>
      <w:r w:rsidRPr="002E6B6D">
        <w:rPr>
          <w:rFonts w:hint="cs"/>
          <w:rtl/>
        </w:rPr>
        <w:t xml:space="preserve"> </w:t>
      </w:r>
      <w:proofErr w:type="spellStart"/>
      <w:r w:rsidRPr="002E6B6D">
        <w:rPr>
          <w:rFonts w:hint="cs"/>
          <w:rtl/>
        </w:rPr>
        <w:t>و11</w:t>
      </w:r>
      <w:proofErr w:type="spellEnd"/>
      <w:r w:rsidRPr="002E6B6D">
        <w:rPr>
          <w:rFonts w:hint="cs"/>
          <w:rtl/>
        </w:rPr>
        <w:t xml:space="preserve"> </w:t>
      </w:r>
      <w:proofErr w:type="spellStart"/>
      <w:r w:rsidRPr="002E6B6D">
        <w:rPr>
          <w:rFonts w:hint="cs"/>
          <w:rtl/>
        </w:rPr>
        <w:t>و12</w:t>
      </w:r>
      <w:proofErr w:type="spellEnd"/>
      <w:r w:rsidRPr="002E6B6D">
        <w:rPr>
          <w:rFonts w:hint="cs"/>
          <w:rtl/>
        </w:rPr>
        <w:t xml:space="preserve"> </w:t>
      </w:r>
      <w:proofErr w:type="spellStart"/>
      <w:r w:rsidRPr="002E6B6D">
        <w:rPr>
          <w:rFonts w:hint="cs"/>
          <w:rtl/>
        </w:rPr>
        <w:t>و13</w:t>
      </w:r>
      <w:proofErr w:type="spellEnd"/>
      <w:r w:rsidRPr="002E6B6D">
        <w:rPr>
          <w:rFonts w:hint="cs"/>
          <w:rtl/>
        </w:rPr>
        <w:t>)</w:t>
      </w:r>
    </w:p>
    <w:p w14:paraId="6A0C6A3E" w14:textId="77777777" w:rsidR="00040816" w:rsidRPr="002E6B6D" w:rsidRDefault="00040816" w:rsidP="00040816">
      <w:pPr>
        <w:pStyle w:val="H23GA"/>
        <w:rPr>
          <w:rtl/>
        </w:rPr>
      </w:pPr>
      <w:r w:rsidRPr="002E6B6D">
        <w:rPr>
          <w:rtl/>
        </w:rPr>
        <w:tab/>
      </w:r>
      <w:r w:rsidRPr="002E6B6D">
        <w:rPr>
          <w:rFonts w:hint="cs"/>
          <w:rtl/>
        </w:rPr>
        <w:t>أ‌-</w:t>
      </w:r>
      <w:r w:rsidRPr="002E6B6D">
        <w:rPr>
          <w:rFonts w:hint="cs"/>
          <w:rtl/>
        </w:rPr>
        <w:tab/>
        <w:t>التدريب ورفع الوعي حول العهد:</w:t>
      </w:r>
    </w:p>
    <w:p w14:paraId="7954C59B" w14:textId="77777777" w:rsidR="00040816" w:rsidRPr="002E6B6D" w:rsidRDefault="00040816" w:rsidP="00040816">
      <w:pPr>
        <w:pStyle w:val="SingleTxtGA"/>
        <w:rPr>
          <w:rtl/>
        </w:rPr>
      </w:pPr>
      <w:r w:rsidRPr="002E6B6D">
        <w:rPr>
          <w:rFonts w:hint="cs"/>
          <w:rtl/>
        </w:rPr>
        <w:t>35-</w:t>
      </w:r>
      <w:r w:rsidRPr="002E6B6D">
        <w:rPr>
          <w:rtl/>
        </w:rPr>
        <w:tab/>
        <w:t xml:space="preserve">تسعى تونس </w:t>
      </w:r>
      <w:r w:rsidRPr="002E6B6D">
        <w:rPr>
          <w:rFonts w:hint="cs"/>
          <w:rtl/>
        </w:rPr>
        <w:t>إ</w:t>
      </w:r>
      <w:r w:rsidRPr="002E6B6D">
        <w:rPr>
          <w:rtl/>
        </w:rPr>
        <w:t xml:space="preserve">لى </w:t>
      </w:r>
      <w:r w:rsidRPr="002E6B6D">
        <w:rPr>
          <w:rFonts w:hint="cs"/>
          <w:rtl/>
        </w:rPr>
        <w:t>تدعيم ثقافة</w:t>
      </w:r>
      <w:r w:rsidRPr="002E6B6D">
        <w:rPr>
          <w:rtl/>
        </w:rPr>
        <w:t xml:space="preserve"> حقوق الإنسان على جميع المستويات، التعليمية والعامة</w:t>
      </w:r>
      <w:r w:rsidRPr="002E6B6D">
        <w:rPr>
          <w:rFonts w:hint="cs"/>
          <w:rtl/>
        </w:rPr>
        <w:t xml:space="preserve"> والموجهة بالخصوص للمكلفين بإنفاذ القانون</w:t>
      </w:r>
      <w:r w:rsidRPr="002E6B6D">
        <w:rPr>
          <w:rtl/>
        </w:rPr>
        <w:t xml:space="preserve">، </w:t>
      </w:r>
      <w:r w:rsidRPr="002E6B6D">
        <w:rPr>
          <w:rFonts w:hint="cs"/>
          <w:rtl/>
        </w:rPr>
        <w:t>كما بينته في</w:t>
      </w:r>
      <w:r w:rsidRPr="002E6B6D">
        <w:rPr>
          <w:rtl/>
        </w:rPr>
        <w:t xml:space="preserve"> جميع تقاريرها السابقة </w:t>
      </w:r>
      <w:r w:rsidRPr="002E6B6D">
        <w:rPr>
          <w:rFonts w:hint="cs"/>
          <w:rtl/>
        </w:rPr>
        <w:t xml:space="preserve">ومنها التقرير الوطني في إطار الاستعراض الدوري الشامل </w:t>
      </w:r>
      <w:r w:rsidRPr="002E6B6D">
        <w:rPr>
          <w:rFonts w:hint="cs"/>
        </w:rPr>
        <w:t>A</w:t>
      </w:r>
      <w:r w:rsidRPr="002E6B6D">
        <w:t>/</w:t>
      </w:r>
      <w:proofErr w:type="spellStart"/>
      <w:r w:rsidRPr="002E6B6D">
        <w:t>HRC</w:t>
      </w:r>
      <w:proofErr w:type="spellEnd"/>
      <w:r w:rsidRPr="002E6B6D">
        <w:t>/</w:t>
      </w:r>
      <w:proofErr w:type="spellStart"/>
      <w:r w:rsidRPr="002E6B6D">
        <w:t>WG.6</w:t>
      </w:r>
      <w:proofErr w:type="spellEnd"/>
      <w:r w:rsidRPr="002E6B6D">
        <w:t>/41/TUN/1</w:t>
      </w:r>
      <w:r w:rsidRPr="002E6B6D">
        <w:rPr>
          <w:rtl/>
        </w:rPr>
        <w:t xml:space="preserve"> (الفقرات 49-58) </w:t>
      </w:r>
      <w:r w:rsidRPr="002E6B6D">
        <w:rPr>
          <w:rFonts w:hint="cs"/>
          <w:rtl/>
        </w:rPr>
        <w:t xml:space="preserve">والتقرير الوطني الخاص باتفاقية القضاء على جميع أشكال التمييز العنصري </w:t>
      </w:r>
      <w:proofErr w:type="spellStart"/>
      <w:r w:rsidRPr="002E6B6D">
        <w:t>CERD</w:t>
      </w:r>
      <w:proofErr w:type="spellEnd"/>
      <w:r w:rsidRPr="002E6B6D">
        <w:t>/C/TUN/20-22</w:t>
      </w:r>
      <w:r w:rsidRPr="002E6B6D">
        <w:rPr>
          <w:rtl/>
        </w:rPr>
        <w:t xml:space="preserve"> (الفقرات </w:t>
      </w:r>
      <w:r w:rsidRPr="002E6B6D">
        <w:rPr>
          <w:rFonts w:hint="cs"/>
          <w:rtl/>
        </w:rPr>
        <w:t>63</w:t>
      </w:r>
      <w:r w:rsidRPr="002E6B6D">
        <w:rPr>
          <w:rtl/>
        </w:rPr>
        <w:t>-</w:t>
      </w:r>
      <w:r w:rsidRPr="002E6B6D">
        <w:rPr>
          <w:rFonts w:hint="cs"/>
          <w:rtl/>
        </w:rPr>
        <w:t>68</w:t>
      </w:r>
      <w:r w:rsidRPr="002E6B6D">
        <w:rPr>
          <w:rtl/>
        </w:rPr>
        <w:t>)</w:t>
      </w:r>
      <w:r w:rsidRPr="002E6B6D">
        <w:rPr>
          <w:rFonts w:hint="cs"/>
          <w:rtl/>
        </w:rPr>
        <w:t xml:space="preserve">. </w:t>
      </w:r>
    </w:p>
    <w:p w14:paraId="442DB987" w14:textId="77777777" w:rsidR="00040816" w:rsidRPr="002E6B6D" w:rsidRDefault="00040816" w:rsidP="00040816">
      <w:pPr>
        <w:pStyle w:val="SingleTxtGA"/>
        <w:rPr>
          <w:rtl/>
        </w:rPr>
      </w:pPr>
      <w:r w:rsidRPr="002E6B6D">
        <w:rPr>
          <w:rFonts w:hint="cs"/>
          <w:rtl/>
        </w:rPr>
        <w:t>36-</w:t>
      </w:r>
      <w:r w:rsidRPr="002E6B6D">
        <w:rPr>
          <w:rtl/>
        </w:rPr>
        <w:tab/>
        <w:t xml:space="preserve">تسعى وزارة الداخلية في إطار إصلاح المنظومة الأمنية إلى </w:t>
      </w:r>
      <w:r w:rsidRPr="002E6B6D">
        <w:rPr>
          <w:rFonts w:hint="cs"/>
          <w:rtl/>
        </w:rPr>
        <w:t>وضع</w:t>
      </w:r>
      <w:r w:rsidRPr="002E6B6D">
        <w:rPr>
          <w:rtl/>
        </w:rPr>
        <w:t xml:space="preserve"> البرامج التكوينية الضرورية لمنتسبيها لإكسابهم المهارات اللازمة والإلمام بالإجراءات الضرورية للتعاطي مع المواضيع </w:t>
      </w:r>
      <w:r w:rsidRPr="002E6B6D">
        <w:rPr>
          <w:rFonts w:hint="cs"/>
          <w:rtl/>
        </w:rPr>
        <w:t>المتعلقة ب</w:t>
      </w:r>
      <w:r w:rsidRPr="002E6B6D">
        <w:rPr>
          <w:rtl/>
        </w:rPr>
        <w:t xml:space="preserve">حقوق الإنسان </w:t>
      </w:r>
      <w:r w:rsidRPr="002E6B6D">
        <w:rPr>
          <w:rFonts w:hint="cs"/>
          <w:rtl/>
        </w:rPr>
        <w:t>عبر</w:t>
      </w:r>
      <w:r w:rsidRPr="002E6B6D">
        <w:rPr>
          <w:rtl/>
        </w:rPr>
        <w:t xml:space="preserve"> دورات تكوينية تتخللها دروس نظرية وتطبيقية بمراكز المحاكاة للرفع من القدرات المهنية والتنسيقية مع مختلف المتداخلين في هذا المجال من خلال:</w:t>
      </w:r>
    </w:p>
    <w:p w14:paraId="29335160" w14:textId="77777777" w:rsidR="00040816" w:rsidRPr="002E6B6D" w:rsidRDefault="00040816" w:rsidP="00040816">
      <w:pPr>
        <w:pStyle w:val="Bullet1GA"/>
        <w:rPr>
          <w:rtl/>
        </w:rPr>
      </w:pPr>
      <w:r w:rsidRPr="002E6B6D">
        <w:rPr>
          <w:spacing w:val="-2"/>
          <w:rtl/>
        </w:rPr>
        <w:t xml:space="preserve">إدماج مادة حقوق الإنسان ضمن منهج التدريس بمختلف مستويات التكوين ونشر وتوزيع </w:t>
      </w:r>
      <w:r w:rsidRPr="002E6B6D">
        <w:rPr>
          <w:rtl/>
        </w:rPr>
        <w:t xml:space="preserve">الدليل الخاص بحقوق الإنسان المتضمن لمختلف الصكوك الدولية والنصوص الوطنية </w:t>
      </w:r>
      <w:r w:rsidRPr="002E6B6D">
        <w:rPr>
          <w:rFonts w:hint="cs"/>
          <w:rtl/>
        </w:rPr>
        <w:t>في المجال كالمتعلقة ب</w:t>
      </w:r>
      <w:r w:rsidRPr="002E6B6D">
        <w:rPr>
          <w:rtl/>
        </w:rPr>
        <w:t>ضمانات المحتفظ بهم وحقوق الضحية وأخلاقيات العمل الأمني</w:t>
      </w:r>
      <w:r w:rsidRPr="002E6B6D">
        <w:rPr>
          <w:rFonts w:hint="cs"/>
          <w:rtl/>
        </w:rPr>
        <w:t>؛</w:t>
      </w:r>
    </w:p>
    <w:p w14:paraId="30C5A7D8" w14:textId="77777777" w:rsidR="00040816" w:rsidRPr="002E6B6D" w:rsidRDefault="00040816" w:rsidP="00040816">
      <w:pPr>
        <w:pStyle w:val="Bullet1GA"/>
        <w:rPr>
          <w:rtl/>
        </w:rPr>
      </w:pPr>
      <w:r w:rsidRPr="002E6B6D">
        <w:rPr>
          <w:rtl/>
        </w:rPr>
        <w:t xml:space="preserve">إعداد ومضات إشهارية حول مكافحة العنف ضد المرأة والتطرف العنيف وتنظيم حملات </w:t>
      </w:r>
      <w:r w:rsidRPr="002E6B6D">
        <w:rPr>
          <w:rFonts w:hint="cs"/>
          <w:rtl/>
        </w:rPr>
        <w:t>توعوية في المجال إضافة</w:t>
      </w:r>
      <w:r w:rsidRPr="002E6B6D">
        <w:rPr>
          <w:rtl/>
        </w:rPr>
        <w:t xml:space="preserve"> إلى تنفيذ 05 تمارين محاكاة لمسار التعهد المشترك بالنساء ضحايا العنف من خلال تشريك الوزارات المتدخلة في الصف الأول </w:t>
      </w:r>
      <w:r w:rsidRPr="002E6B6D">
        <w:rPr>
          <w:rFonts w:hint="cs"/>
          <w:rtl/>
        </w:rPr>
        <w:t>مركزيا وجهويا</w:t>
      </w:r>
      <w:r w:rsidRPr="002E6B6D">
        <w:rPr>
          <w:rtl/>
        </w:rPr>
        <w:t xml:space="preserve"> </w:t>
      </w:r>
      <w:r w:rsidRPr="002E6B6D">
        <w:rPr>
          <w:rFonts w:hint="cs"/>
          <w:rtl/>
        </w:rPr>
        <w:t xml:space="preserve">كما </w:t>
      </w:r>
      <w:r w:rsidRPr="002E6B6D">
        <w:rPr>
          <w:rtl/>
        </w:rPr>
        <w:t>تم في هذا الإطار إعداد جملة من الأدلة الإجرائية.</w:t>
      </w:r>
    </w:p>
    <w:p w14:paraId="29C4C663" w14:textId="77777777" w:rsidR="00040816" w:rsidRPr="002E6B6D" w:rsidRDefault="00040816" w:rsidP="00040816">
      <w:pPr>
        <w:pStyle w:val="SingleTxtGA"/>
        <w:rPr>
          <w:rtl/>
        </w:rPr>
      </w:pPr>
      <w:r w:rsidRPr="002E6B6D">
        <w:rPr>
          <w:rFonts w:hint="cs"/>
          <w:rtl/>
        </w:rPr>
        <w:t>37-</w:t>
      </w:r>
      <w:r w:rsidRPr="002E6B6D">
        <w:rPr>
          <w:rtl/>
        </w:rPr>
        <w:tab/>
      </w:r>
      <w:r w:rsidRPr="002E6B6D">
        <w:rPr>
          <w:spacing w:val="-2"/>
          <w:rtl/>
        </w:rPr>
        <w:t>كما نظمت وزارة العدل دورة تكوينية لفائدة قضاة النواحي بدوائر تونس وأريانة وبن عروس بالتعاون</w:t>
      </w:r>
      <w:r w:rsidRPr="002E6B6D">
        <w:rPr>
          <w:rtl/>
        </w:rPr>
        <w:t xml:space="preserve"> مع المفوضية السامية لحقوق الإنسان وجمعية منامتي حول القانون الأساسي عدد 50 لسنة 2018 المتعلق بمناهضة التمييز العنصري وذلك </w:t>
      </w:r>
      <w:r w:rsidRPr="002E6B6D">
        <w:rPr>
          <w:rFonts w:hint="cs"/>
          <w:rtl/>
        </w:rPr>
        <w:t xml:space="preserve">في </w:t>
      </w:r>
      <w:r w:rsidRPr="002E6B6D">
        <w:rPr>
          <w:rtl/>
        </w:rPr>
        <w:t>سبتمبر 2021.</w:t>
      </w:r>
    </w:p>
    <w:p w14:paraId="7CFB914A" w14:textId="77777777" w:rsidR="00040816" w:rsidRPr="002E6B6D" w:rsidRDefault="00040816" w:rsidP="00040816">
      <w:pPr>
        <w:pStyle w:val="SingleTxtGA"/>
        <w:rPr>
          <w:rtl/>
        </w:rPr>
      </w:pPr>
      <w:r w:rsidRPr="002E6B6D">
        <w:rPr>
          <w:rFonts w:hint="cs"/>
          <w:rtl/>
        </w:rPr>
        <w:t>38-</w:t>
      </w:r>
      <w:r w:rsidRPr="002E6B6D">
        <w:rPr>
          <w:rtl/>
        </w:rPr>
        <w:tab/>
        <w:t xml:space="preserve">نظمت وزارة العدل كذلك سلسلة من الدورات التكوينية المتعلقة بالإشكاليات التطبيقية للقانون الأساسي عدد 58 لسنة 2017 وسبل إيجاد الحلول العملية </w:t>
      </w:r>
      <w:r w:rsidRPr="002E6B6D">
        <w:rPr>
          <w:rFonts w:hint="cs"/>
          <w:rtl/>
        </w:rPr>
        <w:t>لها عن</w:t>
      </w:r>
      <w:r w:rsidRPr="002E6B6D">
        <w:rPr>
          <w:rtl/>
        </w:rPr>
        <w:t xml:space="preserve"> طريق عرض الممارسات الفضلى </w:t>
      </w:r>
      <w:r w:rsidRPr="002E6B6D">
        <w:rPr>
          <w:rFonts w:hint="cs"/>
          <w:rtl/>
        </w:rPr>
        <w:t xml:space="preserve">وتلقي </w:t>
      </w:r>
      <w:r w:rsidRPr="002E6B6D">
        <w:rPr>
          <w:rtl/>
        </w:rPr>
        <w:t xml:space="preserve">التوصيات </w:t>
      </w:r>
      <w:r w:rsidRPr="002E6B6D">
        <w:rPr>
          <w:rFonts w:hint="cs"/>
          <w:rtl/>
        </w:rPr>
        <w:t xml:space="preserve">حول </w:t>
      </w:r>
      <w:r w:rsidRPr="002E6B6D">
        <w:rPr>
          <w:rtl/>
        </w:rPr>
        <w:t>تحسين تنفيذ هذا القانون.</w:t>
      </w:r>
      <w:r w:rsidRPr="002E6B6D">
        <w:rPr>
          <w:rFonts w:hint="cs"/>
          <w:rtl/>
        </w:rPr>
        <w:t xml:space="preserve"> وشملت </w:t>
      </w:r>
      <w:r w:rsidRPr="002E6B6D">
        <w:rPr>
          <w:rtl/>
        </w:rPr>
        <w:t xml:space="preserve">قضاة الأسرة وقضاة النيابة العمومية المكلفين بشكايات العنف ضد المرأة وقضاة الدوائر الجناحية </w:t>
      </w:r>
      <w:r w:rsidRPr="002E6B6D">
        <w:rPr>
          <w:rFonts w:hint="cs"/>
          <w:rtl/>
        </w:rPr>
        <w:t>و</w:t>
      </w:r>
      <w:r w:rsidRPr="002E6B6D">
        <w:rPr>
          <w:rtl/>
        </w:rPr>
        <w:t xml:space="preserve">لكتبة المتعهدين بتلقي شكايات العنف ضد المرأة وكتبة الأسرة وكتبة الدوائر الجناحية. وامتدت هذه الدورات التكوينية على ثلاث أسابيع بحساب 3 أيام من كل أسبوع </w:t>
      </w:r>
      <w:r w:rsidRPr="002E6B6D">
        <w:rPr>
          <w:rFonts w:hint="cs"/>
          <w:rtl/>
        </w:rPr>
        <w:t>(ماي</w:t>
      </w:r>
      <w:r w:rsidRPr="002E6B6D">
        <w:rPr>
          <w:rtl/>
        </w:rPr>
        <w:t xml:space="preserve"> –</w:t>
      </w:r>
      <w:r w:rsidRPr="002E6B6D">
        <w:rPr>
          <w:rFonts w:hint="cs"/>
          <w:rtl/>
        </w:rPr>
        <w:t>جوان 2023) انتظمت في سوسة</w:t>
      </w:r>
      <w:r w:rsidRPr="002E6B6D">
        <w:rPr>
          <w:rtl/>
        </w:rPr>
        <w:t xml:space="preserve"> وطبرقة وجربة. </w:t>
      </w:r>
    </w:p>
    <w:p w14:paraId="5A01AF1B" w14:textId="77777777" w:rsidR="00040816" w:rsidRPr="002E6B6D" w:rsidRDefault="00040816" w:rsidP="00040816">
      <w:pPr>
        <w:pStyle w:val="SingleTxtGA"/>
      </w:pPr>
      <w:r w:rsidRPr="002E6B6D">
        <w:rPr>
          <w:rFonts w:hint="cs"/>
          <w:rtl/>
        </w:rPr>
        <w:t>39-</w:t>
      </w:r>
      <w:r w:rsidRPr="002E6B6D">
        <w:rPr>
          <w:rtl/>
        </w:rPr>
        <w:tab/>
        <w:t xml:space="preserve">كما </w:t>
      </w:r>
      <w:r w:rsidRPr="002E6B6D">
        <w:rPr>
          <w:rFonts w:hint="cs"/>
          <w:rtl/>
        </w:rPr>
        <w:t>نظّم</w:t>
      </w:r>
      <w:r w:rsidRPr="002E6B6D">
        <w:rPr>
          <w:rtl/>
        </w:rPr>
        <w:t xml:space="preserve"> المعهد الأعلى للقضاء:</w:t>
      </w:r>
    </w:p>
    <w:p w14:paraId="0DA775F4" w14:textId="77777777" w:rsidR="00040816" w:rsidRPr="002E6B6D" w:rsidRDefault="00040816" w:rsidP="00040816">
      <w:pPr>
        <w:pStyle w:val="Bullet1GA"/>
        <w:rPr>
          <w:rtl/>
        </w:rPr>
      </w:pPr>
      <w:r w:rsidRPr="002E6B6D">
        <w:rPr>
          <w:rFonts w:hint="cs"/>
          <w:rtl/>
        </w:rPr>
        <w:t xml:space="preserve">دورة تكوينية </w:t>
      </w:r>
      <w:r w:rsidRPr="002E6B6D">
        <w:rPr>
          <w:rtl/>
        </w:rPr>
        <w:t>بعنوان "اختصاص قاضي الأسرة على ضوء القانون عدد 58 لسنة 2017 بتاريخ 13 ماي 2022</w:t>
      </w:r>
      <w:r w:rsidRPr="002E6B6D">
        <w:rPr>
          <w:rFonts w:hint="cs"/>
          <w:rtl/>
        </w:rPr>
        <w:t>؛</w:t>
      </w:r>
    </w:p>
    <w:p w14:paraId="6C64CEA1" w14:textId="77777777" w:rsidR="00040816" w:rsidRPr="002E6B6D" w:rsidRDefault="00040816" w:rsidP="00040816">
      <w:pPr>
        <w:pStyle w:val="Bullet1GA"/>
      </w:pPr>
      <w:r w:rsidRPr="002E6B6D">
        <w:rPr>
          <w:rFonts w:hint="cs"/>
          <w:rtl/>
        </w:rPr>
        <w:t>دورة بعنوان</w:t>
      </w:r>
      <w:r w:rsidRPr="002E6B6D">
        <w:rPr>
          <w:rtl/>
        </w:rPr>
        <w:t xml:space="preserve"> "الصعوبات العملية التي تعترض تطبيق القانون الأساسي عدد 58 لسنة</w:t>
      </w:r>
      <w:r w:rsidRPr="002E6B6D">
        <w:rPr>
          <w:rFonts w:hint="cs"/>
          <w:rtl/>
        </w:rPr>
        <w:t> </w:t>
      </w:r>
      <w:r w:rsidRPr="002E6B6D">
        <w:rPr>
          <w:rtl/>
        </w:rPr>
        <w:t xml:space="preserve">2017" بالتعاون مع محكمة الاستئناف بقفصة </w:t>
      </w:r>
      <w:r w:rsidRPr="002E6B6D">
        <w:rPr>
          <w:rFonts w:hint="cs"/>
          <w:rtl/>
        </w:rPr>
        <w:t>(26</w:t>
      </w:r>
      <w:r w:rsidRPr="002E6B6D">
        <w:rPr>
          <w:rtl/>
        </w:rPr>
        <w:t xml:space="preserve"> اكتوبر </w:t>
      </w:r>
      <w:r w:rsidRPr="002E6B6D">
        <w:rPr>
          <w:rFonts w:hint="cs"/>
          <w:rtl/>
        </w:rPr>
        <w:t>2021 بقفصة).</w:t>
      </w:r>
    </w:p>
    <w:p w14:paraId="7257F125" w14:textId="77777777" w:rsidR="00040816" w:rsidRPr="002E6B6D" w:rsidRDefault="00040816" w:rsidP="00040816">
      <w:pPr>
        <w:pStyle w:val="SingleTxtGA"/>
        <w:rPr>
          <w:rtl/>
        </w:rPr>
      </w:pPr>
      <w:r w:rsidRPr="002E6B6D">
        <w:rPr>
          <w:rtl/>
        </w:rPr>
        <w:tab/>
      </w:r>
      <w:r w:rsidRPr="002E6B6D">
        <w:rPr>
          <w:rFonts w:hint="cs"/>
          <w:rtl/>
        </w:rPr>
        <w:t>كما تم</w:t>
      </w:r>
      <w:r w:rsidRPr="002E6B6D">
        <w:rPr>
          <w:rtl/>
        </w:rPr>
        <w:t xml:space="preserve"> تنظيم محورين، بنفس الدورة، </w:t>
      </w:r>
      <w:r w:rsidRPr="002E6B6D">
        <w:rPr>
          <w:rFonts w:hint="cs"/>
          <w:rtl/>
        </w:rPr>
        <w:t>حولـ:</w:t>
      </w:r>
      <w:r w:rsidRPr="002E6B6D">
        <w:rPr>
          <w:rtl/>
        </w:rPr>
        <w:t xml:space="preserve"> </w:t>
      </w:r>
    </w:p>
    <w:p w14:paraId="32CAFF9E" w14:textId="77777777" w:rsidR="00040816" w:rsidRPr="002E6B6D" w:rsidRDefault="00040816" w:rsidP="00040816">
      <w:pPr>
        <w:pStyle w:val="Bullet1GA"/>
        <w:tabs>
          <w:tab w:val="clear" w:pos="2495"/>
          <w:tab w:val="left" w:pos="2990"/>
        </w:tabs>
        <w:ind w:left="2990"/>
      </w:pPr>
      <w:r w:rsidRPr="002E6B6D">
        <w:rPr>
          <w:rtl/>
        </w:rPr>
        <w:t>التنسيقية الجهوية لمناهضة العنف ضد المرأة والطفل بين القانون والتطبيق</w:t>
      </w:r>
      <w:r w:rsidRPr="002E6B6D">
        <w:rPr>
          <w:rFonts w:hint="cs"/>
          <w:rtl/>
        </w:rPr>
        <w:t>؛</w:t>
      </w:r>
    </w:p>
    <w:p w14:paraId="30BD2EE2" w14:textId="77777777" w:rsidR="00040816" w:rsidRPr="002E6B6D" w:rsidRDefault="00040816" w:rsidP="00040816">
      <w:pPr>
        <w:pStyle w:val="Bullet1GA"/>
        <w:tabs>
          <w:tab w:val="clear" w:pos="2495"/>
          <w:tab w:val="left" w:pos="2990"/>
        </w:tabs>
        <w:ind w:left="2990"/>
      </w:pPr>
      <w:r w:rsidRPr="002E6B6D">
        <w:rPr>
          <w:rtl/>
        </w:rPr>
        <w:t xml:space="preserve">التعهد القانوني والإدماج الاقتصادي والاجتماعي للنساء ضحايا العنف. </w:t>
      </w:r>
    </w:p>
    <w:p w14:paraId="64BC6FD0" w14:textId="77777777" w:rsidR="00040816" w:rsidRPr="002E6B6D" w:rsidRDefault="00040816" w:rsidP="00040816">
      <w:pPr>
        <w:pStyle w:val="SingleTxtGA"/>
        <w:rPr>
          <w:spacing w:val="-2"/>
          <w:rtl/>
        </w:rPr>
      </w:pPr>
      <w:r w:rsidRPr="002E6B6D">
        <w:rPr>
          <w:rFonts w:hint="cs"/>
          <w:spacing w:val="-2"/>
          <w:rtl/>
        </w:rPr>
        <w:t>40-</w:t>
      </w:r>
      <w:r w:rsidRPr="002E6B6D">
        <w:rPr>
          <w:spacing w:val="-2"/>
          <w:rtl/>
        </w:rPr>
        <w:tab/>
        <w:t xml:space="preserve">وفي إطار التعاون بين وزارة العدل وبرنامج دعم إصلاح القضاء لتدعيم القدرات في مجال حقوق الإنسان وتطبيق القانون </w:t>
      </w:r>
      <w:r w:rsidRPr="002E6B6D">
        <w:rPr>
          <w:rFonts w:hint="cs"/>
          <w:spacing w:val="-2"/>
          <w:rtl/>
        </w:rPr>
        <w:t xml:space="preserve">الأساسي </w:t>
      </w:r>
      <w:r w:rsidRPr="002E6B6D">
        <w:rPr>
          <w:spacing w:val="-2"/>
          <w:rtl/>
        </w:rPr>
        <w:t xml:space="preserve">عدد 58 تمّ تنظيم عدة ورشات عمل في مجال النوع </w:t>
      </w:r>
      <w:r w:rsidRPr="002E6B6D">
        <w:rPr>
          <w:rFonts w:hint="cs"/>
          <w:spacing w:val="-2"/>
          <w:rtl/>
        </w:rPr>
        <w:t>الاجتماعي</w:t>
      </w:r>
      <w:r w:rsidRPr="002E6B6D">
        <w:rPr>
          <w:spacing w:val="-2"/>
          <w:rtl/>
        </w:rPr>
        <w:t xml:space="preserve"> كالتالي: </w:t>
      </w:r>
    </w:p>
    <w:p w14:paraId="2C1A64FE" w14:textId="77777777" w:rsidR="00040816" w:rsidRPr="002E6B6D" w:rsidRDefault="00040816" w:rsidP="00040816">
      <w:pPr>
        <w:pStyle w:val="Bullet1GA"/>
        <w:rPr>
          <w:rtl/>
        </w:rPr>
      </w:pPr>
      <w:r w:rsidRPr="002E6B6D">
        <w:rPr>
          <w:rtl/>
        </w:rPr>
        <w:t xml:space="preserve">دورة تكوينية أولى </w:t>
      </w:r>
      <w:r w:rsidRPr="002E6B6D">
        <w:rPr>
          <w:rFonts w:hint="cs"/>
          <w:rtl/>
        </w:rPr>
        <w:t xml:space="preserve">في </w:t>
      </w:r>
      <w:r w:rsidRPr="002E6B6D">
        <w:rPr>
          <w:rtl/>
        </w:rPr>
        <w:t xml:space="preserve">أكتوبر 2021 </w:t>
      </w:r>
      <w:r w:rsidRPr="002E6B6D">
        <w:rPr>
          <w:rFonts w:hint="cs"/>
          <w:rtl/>
        </w:rPr>
        <w:t>بمشاركة 18</w:t>
      </w:r>
      <w:r w:rsidRPr="002E6B6D">
        <w:rPr>
          <w:rtl/>
        </w:rPr>
        <w:t xml:space="preserve"> إطارا قضائيا وإداريا </w:t>
      </w:r>
      <w:r w:rsidRPr="002E6B6D">
        <w:rPr>
          <w:rFonts w:hint="cs"/>
          <w:rtl/>
        </w:rPr>
        <w:t>و</w:t>
      </w:r>
      <w:r w:rsidRPr="002E6B6D">
        <w:rPr>
          <w:rtl/>
        </w:rPr>
        <w:t>الهيئة العامة للسجون والإصلاح</w:t>
      </w:r>
      <w:r w:rsidRPr="002E6B6D">
        <w:rPr>
          <w:rFonts w:hint="cs"/>
          <w:rtl/>
        </w:rPr>
        <w:t>؛</w:t>
      </w:r>
    </w:p>
    <w:p w14:paraId="0BA1235E" w14:textId="77777777" w:rsidR="00040816" w:rsidRPr="002E6B6D" w:rsidRDefault="00040816" w:rsidP="00040816">
      <w:pPr>
        <w:pStyle w:val="Bullet1GA"/>
      </w:pPr>
      <w:r w:rsidRPr="002E6B6D">
        <w:rPr>
          <w:rtl/>
        </w:rPr>
        <w:t xml:space="preserve">دورة تكوينية ثانية </w:t>
      </w:r>
      <w:r w:rsidRPr="002E6B6D">
        <w:rPr>
          <w:rFonts w:hint="cs"/>
          <w:rtl/>
        </w:rPr>
        <w:t xml:space="preserve">في </w:t>
      </w:r>
      <w:r w:rsidRPr="002E6B6D">
        <w:rPr>
          <w:rtl/>
        </w:rPr>
        <w:t xml:space="preserve">مارس 2022 </w:t>
      </w:r>
      <w:r w:rsidRPr="002E6B6D">
        <w:rPr>
          <w:rFonts w:hint="cs"/>
          <w:rtl/>
        </w:rPr>
        <w:t>بمشاركة 22</w:t>
      </w:r>
      <w:r w:rsidRPr="002E6B6D">
        <w:rPr>
          <w:rtl/>
        </w:rPr>
        <w:t xml:space="preserve"> إطارا من مختلف هياكل الوزارة. </w:t>
      </w:r>
    </w:p>
    <w:p w14:paraId="3FD67E60" w14:textId="77777777" w:rsidR="00040816" w:rsidRPr="002E6B6D" w:rsidRDefault="00040816" w:rsidP="00040816">
      <w:pPr>
        <w:pStyle w:val="SingleTxtGA"/>
      </w:pPr>
      <w:r w:rsidRPr="002E6B6D">
        <w:rPr>
          <w:rtl/>
        </w:rPr>
        <w:tab/>
        <w:t xml:space="preserve">كما تمّ تنظيم دورات تكوينية من طرف وزارة الداخلية وشارك فيها السادة القضاة كما يلي: </w:t>
      </w:r>
    </w:p>
    <w:p w14:paraId="22BB0FAE" w14:textId="77777777" w:rsidR="00040816" w:rsidRPr="002E6B6D" w:rsidRDefault="00040816" w:rsidP="00040816">
      <w:pPr>
        <w:pStyle w:val="Bullet1GA"/>
        <w:tabs>
          <w:tab w:val="clear" w:pos="2495"/>
          <w:tab w:val="left" w:pos="2990"/>
        </w:tabs>
        <w:ind w:left="2990"/>
        <w:rPr>
          <w:rtl/>
        </w:rPr>
      </w:pPr>
      <w:r w:rsidRPr="002E6B6D">
        <w:rPr>
          <w:rtl/>
        </w:rPr>
        <w:t xml:space="preserve">ورشة محاكاة بالمركز الوطني للتكوين المستمر </w:t>
      </w:r>
      <w:r w:rsidRPr="002E6B6D">
        <w:rPr>
          <w:rFonts w:hint="cs"/>
          <w:rtl/>
        </w:rPr>
        <w:t xml:space="preserve">في </w:t>
      </w:r>
      <w:r w:rsidRPr="002E6B6D">
        <w:rPr>
          <w:rtl/>
        </w:rPr>
        <w:t>نوفمبر 2022</w:t>
      </w:r>
      <w:r w:rsidRPr="002E6B6D">
        <w:rPr>
          <w:rFonts w:hint="cs"/>
          <w:rtl/>
        </w:rPr>
        <w:t>؛</w:t>
      </w:r>
    </w:p>
    <w:p w14:paraId="7D5541C7" w14:textId="77777777" w:rsidR="00040816" w:rsidRPr="002E6B6D" w:rsidRDefault="00040816" w:rsidP="00040816">
      <w:pPr>
        <w:pStyle w:val="Bullet1GA"/>
        <w:tabs>
          <w:tab w:val="clear" w:pos="2495"/>
          <w:tab w:val="left" w:pos="2990"/>
        </w:tabs>
        <w:ind w:left="2990"/>
        <w:rPr>
          <w:rtl/>
        </w:rPr>
      </w:pPr>
      <w:r w:rsidRPr="002E6B6D">
        <w:rPr>
          <w:rtl/>
        </w:rPr>
        <w:t xml:space="preserve">ورشة محاكاة بالمدرسة الوطنية لتكوين ضباط الشرطة المساعدين ببنزرت </w:t>
      </w:r>
      <w:r w:rsidRPr="002E6B6D">
        <w:rPr>
          <w:rFonts w:hint="cs"/>
          <w:rtl/>
        </w:rPr>
        <w:t>في</w:t>
      </w:r>
      <w:r w:rsidRPr="002E6B6D">
        <w:rPr>
          <w:rtl/>
        </w:rPr>
        <w:t xml:space="preserve"> نوفمبر 2022</w:t>
      </w:r>
      <w:r w:rsidRPr="002E6B6D">
        <w:rPr>
          <w:rFonts w:hint="cs"/>
          <w:rtl/>
        </w:rPr>
        <w:t>؛</w:t>
      </w:r>
    </w:p>
    <w:p w14:paraId="4AC958A4" w14:textId="77777777" w:rsidR="00040816" w:rsidRPr="002E6B6D" w:rsidRDefault="00040816" w:rsidP="00040816">
      <w:pPr>
        <w:pStyle w:val="Bullet1GA"/>
        <w:tabs>
          <w:tab w:val="clear" w:pos="2495"/>
          <w:tab w:val="left" w:pos="2990"/>
        </w:tabs>
        <w:ind w:left="2990"/>
        <w:rPr>
          <w:rtl/>
        </w:rPr>
      </w:pPr>
      <w:r w:rsidRPr="002E6B6D">
        <w:rPr>
          <w:rtl/>
        </w:rPr>
        <w:t xml:space="preserve">ورشة محاكاة بالمدرسة الوطنية للحرس الوطني والحماية المدنية بالقيروان </w:t>
      </w:r>
      <w:r w:rsidRPr="002E6B6D">
        <w:rPr>
          <w:rFonts w:hint="cs"/>
          <w:rtl/>
        </w:rPr>
        <w:t xml:space="preserve">في </w:t>
      </w:r>
      <w:r w:rsidRPr="002E6B6D">
        <w:rPr>
          <w:rtl/>
        </w:rPr>
        <w:t>نوفمبر 2022</w:t>
      </w:r>
      <w:r w:rsidRPr="002E6B6D">
        <w:rPr>
          <w:rFonts w:hint="cs"/>
          <w:rtl/>
        </w:rPr>
        <w:t>؛</w:t>
      </w:r>
    </w:p>
    <w:p w14:paraId="295A7468" w14:textId="77777777" w:rsidR="00040816" w:rsidRPr="002E6B6D" w:rsidRDefault="00040816" w:rsidP="00040816">
      <w:pPr>
        <w:pStyle w:val="Bullet1GA"/>
        <w:tabs>
          <w:tab w:val="clear" w:pos="2495"/>
          <w:tab w:val="left" w:pos="2990"/>
        </w:tabs>
        <w:ind w:left="2990"/>
      </w:pPr>
      <w:r w:rsidRPr="002E6B6D">
        <w:rPr>
          <w:rtl/>
        </w:rPr>
        <w:t xml:space="preserve">ورشة محاكاة بالمدرسة الوطنية للحرس الوطني ببئر </w:t>
      </w:r>
      <w:proofErr w:type="spellStart"/>
      <w:r w:rsidRPr="002E6B6D">
        <w:rPr>
          <w:rtl/>
        </w:rPr>
        <w:t>بورقبة</w:t>
      </w:r>
      <w:proofErr w:type="spellEnd"/>
      <w:r w:rsidRPr="002E6B6D">
        <w:rPr>
          <w:rtl/>
        </w:rPr>
        <w:t xml:space="preserve"> </w:t>
      </w:r>
      <w:r w:rsidRPr="002E6B6D">
        <w:rPr>
          <w:rFonts w:hint="cs"/>
          <w:rtl/>
        </w:rPr>
        <w:t xml:space="preserve">في </w:t>
      </w:r>
      <w:r w:rsidRPr="002E6B6D">
        <w:rPr>
          <w:rtl/>
        </w:rPr>
        <w:t>ديسمبر 2022.</w:t>
      </w:r>
    </w:p>
    <w:p w14:paraId="0E3071AE" w14:textId="77777777" w:rsidR="00040816" w:rsidRPr="002E6B6D" w:rsidRDefault="00040816" w:rsidP="00040816">
      <w:pPr>
        <w:pStyle w:val="H23GA"/>
        <w:rPr>
          <w:rtl/>
        </w:rPr>
      </w:pPr>
      <w:r w:rsidRPr="002E6B6D">
        <w:rPr>
          <w:rFonts w:eastAsiaTheme="minorEastAsia"/>
          <w:rtl/>
          <w:lang w:val="en-US"/>
        </w:rPr>
        <w:tab/>
      </w:r>
      <w:r w:rsidRPr="002E6B6D">
        <w:rPr>
          <w:rFonts w:eastAsiaTheme="minorEastAsia" w:hint="cs"/>
          <w:rtl/>
          <w:lang w:val="en-US"/>
        </w:rPr>
        <w:t>ب‌-</w:t>
      </w:r>
      <w:r w:rsidRPr="002E6B6D">
        <w:rPr>
          <w:rFonts w:eastAsiaTheme="minorEastAsia" w:hint="cs"/>
          <w:rtl/>
          <w:lang w:val="en-US"/>
        </w:rPr>
        <w:tab/>
      </w:r>
      <w:r w:rsidRPr="002E6B6D">
        <w:rPr>
          <w:rFonts w:hint="cs"/>
          <w:rtl/>
        </w:rPr>
        <w:t>عرض لبعض ا</w:t>
      </w:r>
      <w:r w:rsidRPr="002E6B6D">
        <w:rPr>
          <w:rtl/>
        </w:rPr>
        <w:t xml:space="preserve">لقرارات </w:t>
      </w:r>
      <w:r w:rsidRPr="002E6B6D">
        <w:rPr>
          <w:rFonts w:hint="cs"/>
          <w:rtl/>
        </w:rPr>
        <w:t>الصادرة عن</w:t>
      </w:r>
      <w:r w:rsidRPr="002E6B6D">
        <w:rPr>
          <w:rtl/>
        </w:rPr>
        <w:t xml:space="preserve"> المحاكم في </w:t>
      </w:r>
      <w:r w:rsidRPr="002E6B6D">
        <w:rPr>
          <w:rFonts w:hint="cs"/>
          <w:rtl/>
        </w:rPr>
        <w:t xml:space="preserve">مجال تطبيق العهد </w:t>
      </w:r>
    </w:p>
    <w:p w14:paraId="7385E704" w14:textId="77777777" w:rsidR="00040816" w:rsidRPr="002E6B6D" w:rsidRDefault="00040816" w:rsidP="00040816">
      <w:pPr>
        <w:pStyle w:val="SingleTxtGA"/>
        <w:rPr>
          <w:rtl/>
        </w:rPr>
      </w:pPr>
      <w:r w:rsidRPr="002E6B6D">
        <w:rPr>
          <w:rFonts w:hint="cs"/>
          <w:rtl/>
        </w:rPr>
        <w:t>41-</w:t>
      </w:r>
      <w:r w:rsidRPr="002E6B6D">
        <w:rPr>
          <w:rtl/>
        </w:rPr>
        <w:tab/>
      </w:r>
      <w:r w:rsidRPr="002E6B6D">
        <w:rPr>
          <w:rFonts w:hint="cs"/>
          <w:rtl/>
        </w:rPr>
        <w:t>فيما يل</w:t>
      </w:r>
      <w:r w:rsidRPr="002E6B6D">
        <w:rPr>
          <w:rFonts w:hint="eastAsia"/>
          <w:rtl/>
        </w:rPr>
        <w:t>ي</w:t>
      </w:r>
      <w:r w:rsidRPr="002E6B6D">
        <w:rPr>
          <w:rtl/>
        </w:rPr>
        <w:t xml:space="preserve"> بعض الأحكام الصادرة في الغرض على سبيل الذكر لا </w:t>
      </w:r>
      <w:r w:rsidRPr="002E6B6D">
        <w:rPr>
          <w:rFonts w:hint="cs"/>
          <w:rtl/>
        </w:rPr>
        <w:t>الحصر:</w:t>
      </w:r>
    </w:p>
    <w:p w14:paraId="72FC773E" w14:textId="77777777" w:rsidR="00040816" w:rsidRPr="002E6B6D" w:rsidRDefault="00040816" w:rsidP="00040816">
      <w:pPr>
        <w:pStyle w:val="Bullet1GA"/>
        <w:rPr>
          <w:b/>
          <w:bCs/>
          <w:rtl/>
        </w:rPr>
      </w:pPr>
      <w:r w:rsidRPr="002E6B6D">
        <w:rPr>
          <w:b/>
          <w:bCs/>
          <w:rtl/>
        </w:rPr>
        <w:t xml:space="preserve">القضية عدد 125153 (حكم صادر بتاريخ 21 جويلية 2019): </w:t>
      </w:r>
      <w:r w:rsidRPr="002E6B6D">
        <w:rPr>
          <w:rtl/>
        </w:rPr>
        <w:t xml:space="preserve">تمّ إقرار الحق في </w:t>
      </w:r>
      <w:r w:rsidRPr="002E6B6D">
        <w:rPr>
          <w:rFonts w:hint="cs"/>
          <w:rtl/>
        </w:rPr>
        <w:t>الانتماء</w:t>
      </w:r>
      <w:r w:rsidRPr="002E6B6D">
        <w:rPr>
          <w:rtl/>
        </w:rPr>
        <w:t xml:space="preserve"> إلى الوظيفة العمومية في ظروف عادلة وعدم التعرّض إلى التمييز المنصوص عليه بالمادة السادسة من العهد لفائدة عون متربص من سلك </w:t>
      </w:r>
      <w:proofErr w:type="spellStart"/>
      <w:r w:rsidRPr="002E6B6D">
        <w:rPr>
          <w:rtl/>
        </w:rPr>
        <w:t>الديوانة</w:t>
      </w:r>
      <w:proofErr w:type="spellEnd"/>
      <w:r w:rsidRPr="002E6B6D">
        <w:rPr>
          <w:rtl/>
        </w:rPr>
        <w:t xml:space="preserve"> منع من </w:t>
      </w:r>
      <w:r w:rsidRPr="002E6B6D">
        <w:rPr>
          <w:rFonts w:hint="cs"/>
          <w:rtl/>
        </w:rPr>
        <w:t>استكمال</w:t>
      </w:r>
      <w:r w:rsidRPr="002E6B6D">
        <w:rPr>
          <w:rtl/>
        </w:rPr>
        <w:t xml:space="preserve"> مرحلة التكوين بعد فوزه في المناظرة الوطنية بسبب إصابته بمرض مزمن تمّ </w:t>
      </w:r>
      <w:r w:rsidRPr="002E6B6D">
        <w:rPr>
          <w:rFonts w:hint="cs"/>
          <w:rtl/>
        </w:rPr>
        <w:t>اكتشافه</w:t>
      </w:r>
      <w:r w:rsidRPr="002E6B6D">
        <w:rPr>
          <w:rtl/>
        </w:rPr>
        <w:t xml:space="preserve"> بعد بداية التكوين في ظروف طارئة. </w:t>
      </w:r>
      <w:r w:rsidRPr="002E6B6D">
        <w:rPr>
          <w:b/>
          <w:bCs/>
          <w:rtl/>
        </w:rPr>
        <w:t>وأقرّت المحكمة الحق في التعويض عن الضررين المادي والمعنوي الناتجين عن هذا القرار</w:t>
      </w:r>
      <w:r w:rsidRPr="002E6B6D">
        <w:rPr>
          <w:rFonts w:hint="cs"/>
          <w:b/>
          <w:bCs/>
          <w:rtl/>
        </w:rPr>
        <w:t>؛</w:t>
      </w:r>
    </w:p>
    <w:p w14:paraId="5A7769DA" w14:textId="77777777" w:rsidR="00040816" w:rsidRPr="002E6B6D" w:rsidRDefault="00040816" w:rsidP="00040816">
      <w:pPr>
        <w:pStyle w:val="Bullet1GA"/>
        <w:rPr>
          <w:spacing w:val="-4"/>
          <w:rtl/>
        </w:rPr>
      </w:pPr>
      <w:r w:rsidRPr="002E6B6D">
        <w:rPr>
          <w:b/>
          <w:bCs/>
          <w:spacing w:val="-4"/>
          <w:rtl/>
        </w:rPr>
        <w:t xml:space="preserve">القضية </w:t>
      </w:r>
      <w:r w:rsidRPr="002E6B6D">
        <w:rPr>
          <w:rFonts w:hint="cs"/>
          <w:b/>
          <w:bCs/>
          <w:spacing w:val="-4"/>
          <w:rtl/>
        </w:rPr>
        <w:t>الاستعجالية</w:t>
      </w:r>
      <w:r w:rsidRPr="002E6B6D">
        <w:rPr>
          <w:b/>
          <w:bCs/>
          <w:spacing w:val="-4"/>
          <w:rtl/>
        </w:rPr>
        <w:t xml:space="preserve"> عدد 7144774 (حكم صادر بتاريخ 11 جويلية 2020):</w:t>
      </w:r>
      <w:r w:rsidRPr="002E6B6D">
        <w:rPr>
          <w:spacing w:val="-4"/>
          <w:rtl/>
        </w:rPr>
        <w:t xml:space="preserve"> قرار </w:t>
      </w:r>
      <w:r w:rsidRPr="002E6B6D">
        <w:rPr>
          <w:rFonts w:hint="cs"/>
          <w:spacing w:val="-4"/>
          <w:rtl/>
        </w:rPr>
        <w:t>استعجالي</w:t>
      </w:r>
      <w:r w:rsidRPr="002E6B6D">
        <w:rPr>
          <w:spacing w:val="-4"/>
          <w:rtl/>
        </w:rPr>
        <w:t xml:space="preserve">، تم بمقتضاه، إقرار، من جهة أولى، الحق في الدفن في أرض الوطن لمواطنة متوفية بالخارج، خلال جائحة كوفيد 19، بطلب من أقاربها </w:t>
      </w:r>
      <w:r w:rsidRPr="002E6B6D">
        <w:rPr>
          <w:rFonts w:hint="cs"/>
          <w:spacing w:val="-4"/>
          <w:rtl/>
        </w:rPr>
        <w:t>باعتباره</w:t>
      </w:r>
      <w:r w:rsidRPr="002E6B6D">
        <w:rPr>
          <w:spacing w:val="-4"/>
          <w:rtl/>
        </w:rPr>
        <w:t xml:space="preserve"> من الحقوق الثقافية، ومن جهة ثانية، إقرار حق الفرد في التمتع بأعلى مستوى من الصحة الجسدية والعقلية وبالتالي للحق في الصحة المكرّس بالمادة 12 من العهد، مع </w:t>
      </w:r>
      <w:r w:rsidRPr="002E6B6D">
        <w:rPr>
          <w:rFonts w:hint="cs"/>
          <w:spacing w:val="-4"/>
          <w:rtl/>
        </w:rPr>
        <w:t>الاستئناس</w:t>
      </w:r>
      <w:r w:rsidRPr="002E6B6D">
        <w:rPr>
          <w:spacing w:val="-4"/>
          <w:rtl/>
        </w:rPr>
        <w:t xml:space="preserve"> بأحكام المادة 4 من ذات العهد حول مبادئه العامة بتحقيق </w:t>
      </w:r>
      <w:r w:rsidRPr="002E6B6D">
        <w:rPr>
          <w:rFonts w:hint="cs"/>
          <w:spacing w:val="-4"/>
          <w:rtl/>
        </w:rPr>
        <w:t>التزامات</w:t>
      </w:r>
      <w:r w:rsidRPr="002E6B6D">
        <w:rPr>
          <w:spacing w:val="-4"/>
          <w:rtl/>
        </w:rPr>
        <w:t xml:space="preserve"> الدولة في مراعاة تطبيق تلك الحقوق حسب تطور الأوضاع الوبائية ومدى إمكانية العودة إلى الوطن من عدمها لجثة المتوفية دون تعريض العموم إلى مخاطر </w:t>
      </w:r>
      <w:r w:rsidRPr="002E6B6D">
        <w:rPr>
          <w:rFonts w:hint="cs"/>
          <w:spacing w:val="-4"/>
          <w:rtl/>
        </w:rPr>
        <w:t>انتشار</w:t>
      </w:r>
      <w:r w:rsidRPr="002E6B6D">
        <w:rPr>
          <w:spacing w:val="-4"/>
          <w:rtl/>
        </w:rPr>
        <w:t xml:space="preserve"> الوباء، في إطار موازنة ومفاضلة بين حقيّن متنافسين في وضع </w:t>
      </w:r>
      <w:r w:rsidRPr="002E6B6D">
        <w:rPr>
          <w:rFonts w:hint="cs"/>
          <w:spacing w:val="-4"/>
          <w:rtl/>
        </w:rPr>
        <w:t>استثنائي</w:t>
      </w:r>
      <w:r w:rsidRPr="002E6B6D">
        <w:rPr>
          <w:spacing w:val="-4"/>
          <w:rtl/>
        </w:rPr>
        <w:t xml:space="preserve"> يقتضي من القاضي الإداري تغليب أحدهما على الآخر بشكل وقتي. </w:t>
      </w:r>
      <w:r w:rsidRPr="002E6B6D">
        <w:rPr>
          <w:b/>
          <w:bCs/>
          <w:spacing w:val="-4"/>
          <w:rtl/>
        </w:rPr>
        <w:t xml:space="preserve">وقد أقرت المحكمة تغليب الحق في السلامة الصحية العامة للمواطنين وتعليق الحق في الدفن في أرض الوطن بإرجاء جلب الجثمان إلى حين </w:t>
      </w:r>
      <w:r w:rsidRPr="002E6B6D">
        <w:rPr>
          <w:rFonts w:hint="cs"/>
          <w:b/>
          <w:bCs/>
          <w:spacing w:val="-4"/>
          <w:rtl/>
        </w:rPr>
        <w:t>انقضاء</w:t>
      </w:r>
      <w:r w:rsidRPr="002E6B6D">
        <w:rPr>
          <w:b/>
          <w:bCs/>
          <w:spacing w:val="-4"/>
          <w:rtl/>
        </w:rPr>
        <w:t xml:space="preserve"> الظرف الوبائي</w:t>
      </w:r>
      <w:r w:rsidRPr="002E6B6D">
        <w:rPr>
          <w:rFonts w:hint="cs"/>
          <w:b/>
          <w:bCs/>
          <w:spacing w:val="-4"/>
          <w:rtl/>
        </w:rPr>
        <w:t>؛</w:t>
      </w:r>
    </w:p>
    <w:p w14:paraId="3224B26D" w14:textId="77777777" w:rsidR="00040816" w:rsidRPr="002E6B6D" w:rsidRDefault="00040816" w:rsidP="00040816">
      <w:pPr>
        <w:pStyle w:val="Bullet1GA"/>
        <w:rPr>
          <w:b/>
          <w:bCs/>
          <w:rtl/>
        </w:rPr>
      </w:pPr>
      <w:r w:rsidRPr="002E6B6D">
        <w:rPr>
          <w:b/>
          <w:bCs/>
          <w:rtl/>
        </w:rPr>
        <w:t xml:space="preserve">القضية </w:t>
      </w:r>
      <w:r w:rsidRPr="002E6B6D">
        <w:rPr>
          <w:rFonts w:hint="cs"/>
          <w:b/>
          <w:bCs/>
          <w:rtl/>
        </w:rPr>
        <w:t>الاستعجالية</w:t>
      </w:r>
      <w:r w:rsidRPr="002E6B6D">
        <w:rPr>
          <w:b/>
          <w:bCs/>
          <w:rtl/>
        </w:rPr>
        <w:t xml:space="preserve"> عدد 714512 (حكم صادر بتاريخ 09 نوفمبر 2020): </w:t>
      </w:r>
      <w:r w:rsidRPr="002E6B6D">
        <w:rPr>
          <w:rtl/>
        </w:rPr>
        <w:t xml:space="preserve">تمّ بمقتضاه إقرار الحق في العمل في ظروف لائقة وممارسة النشاط النقابي المنصوص عليه في الفصول 6 </w:t>
      </w:r>
      <w:proofErr w:type="spellStart"/>
      <w:r w:rsidRPr="002E6B6D">
        <w:rPr>
          <w:rFonts w:hint="cs"/>
          <w:rtl/>
        </w:rPr>
        <w:t>و7</w:t>
      </w:r>
      <w:proofErr w:type="spellEnd"/>
      <w:r w:rsidRPr="002E6B6D">
        <w:rPr>
          <w:rFonts w:hint="cs"/>
          <w:rtl/>
        </w:rPr>
        <w:t xml:space="preserve"> </w:t>
      </w:r>
      <w:proofErr w:type="spellStart"/>
      <w:r w:rsidRPr="002E6B6D">
        <w:rPr>
          <w:rFonts w:hint="cs"/>
          <w:rtl/>
        </w:rPr>
        <w:t>و8</w:t>
      </w:r>
      <w:proofErr w:type="spellEnd"/>
      <w:r w:rsidRPr="002E6B6D">
        <w:rPr>
          <w:rFonts w:hint="cs"/>
          <w:rtl/>
        </w:rPr>
        <w:t xml:space="preserve"> من</w:t>
      </w:r>
      <w:r w:rsidRPr="002E6B6D">
        <w:rPr>
          <w:rtl/>
        </w:rPr>
        <w:t xml:space="preserve"> العهد، وذلك في حالة عدم </w:t>
      </w:r>
      <w:r w:rsidRPr="002E6B6D">
        <w:rPr>
          <w:rFonts w:hint="cs"/>
          <w:rtl/>
        </w:rPr>
        <w:t>التزام</w:t>
      </w:r>
      <w:r w:rsidRPr="002E6B6D">
        <w:rPr>
          <w:rtl/>
        </w:rPr>
        <w:t xml:space="preserve"> الدولة بالإجراءات القانونية لتنفيذ </w:t>
      </w:r>
      <w:r w:rsidRPr="002E6B6D">
        <w:rPr>
          <w:rFonts w:hint="cs"/>
          <w:rtl/>
        </w:rPr>
        <w:t>اتفاقية</w:t>
      </w:r>
      <w:r w:rsidRPr="002E6B6D">
        <w:rPr>
          <w:rtl/>
        </w:rPr>
        <w:t xml:space="preserve"> مهنية خاصة بقطاع الصحة، المبرمة بين الحكومة والنقابة الوطنية للصحافيين التونسيين، التي تمت المصادقة عليها بقرار وزاري نشر بالرائد الرسمي للجمهورية التونسية، دون أن يكون مصحوبا نصّ </w:t>
      </w:r>
      <w:r w:rsidRPr="002E6B6D">
        <w:rPr>
          <w:rFonts w:hint="cs"/>
          <w:rtl/>
        </w:rPr>
        <w:t>الاتفاقية</w:t>
      </w:r>
      <w:r w:rsidRPr="002E6B6D">
        <w:rPr>
          <w:rtl/>
        </w:rPr>
        <w:t xml:space="preserve">، مثلما يقتضيه القانون لدخول </w:t>
      </w:r>
      <w:r w:rsidRPr="002E6B6D">
        <w:rPr>
          <w:rFonts w:hint="cs"/>
          <w:rtl/>
        </w:rPr>
        <w:t>الاتفاقيات</w:t>
      </w:r>
      <w:r w:rsidRPr="002E6B6D">
        <w:rPr>
          <w:rtl/>
        </w:rPr>
        <w:t xml:space="preserve"> حيز التنفيذ. </w:t>
      </w:r>
      <w:r w:rsidRPr="002E6B6D">
        <w:rPr>
          <w:rFonts w:hint="cs"/>
          <w:rtl/>
        </w:rPr>
        <w:t>واعتبارا</w:t>
      </w:r>
      <w:r w:rsidRPr="002E6B6D">
        <w:rPr>
          <w:rtl/>
        </w:rPr>
        <w:t xml:space="preserve"> </w:t>
      </w:r>
      <w:r w:rsidRPr="002E6B6D">
        <w:rPr>
          <w:rFonts w:hint="cs"/>
          <w:rtl/>
        </w:rPr>
        <w:t>لاستمرار</w:t>
      </w:r>
      <w:r w:rsidRPr="002E6B6D">
        <w:rPr>
          <w:rtl/>
        </w:rPr>
        <w:t xml:space="preserve"> هذه الوضعية قرابة سنة ونصف دون مبرّر قانوني </w:t>
      </w:r>
      <w:r w:rsidRPr="002E6B6D">
        <w:rPr>
          <w:rFonts w:hint="cs"/>
          <w:rtl/>
        </w:rPr>
        <w:t>وارتهان</w:t>
      </w:r>
      <w:r w:rsidRPr="002E6B6D">
        <w:rPr>
          <w:rtl/>
        </w:rPr>
        <w:t xml:space="preserve"> تمتّع الصحافيين بالحقوق التي أقرتها </w:t>
      </w:r>
      <w:r w:rsidRPr="002E6B6D">
        <w:rPr>
          <w:rFonts w:hint="cs"/>
          <w:rtl/>
        </w:rPr>
        <w:t>الاتفاقية</w:t>
      </w:r>
      <w:r w:rsidRPr="002E6B6D">
        <w:rPr>
          <w:rtl/>
        </w:rPr>
        <w:t xml:space="preserve"> بنشرها في الرائد الرسمي، </w:t>
      </w:r>
      <w:r w:rsidRPr="002E6B6D">
        <w:rPr>
          <w:b/>
          <w:bCs/>
          <w:rtl/>
        </w:rPr>
        <w:t xml:space="preserve">أذنت المحكمة بإلزام الحكومة بتنفيذ </w:t>
      </w:r>
      <w:r w:rsidRPr="002E6B6D">
        <w:rPr>
          <w:rFonts w:hint="cs"/>
          <w:b/>
          <w:bCs/>
          <w:rtl/>
        </w:rPr>
        <w:t>التزاماتها</w:t>
      </w:r>
      <w:r w:rsidRPr="002E6B6D">
        <w:rPr>
          <w:b/>
          <w:bCs/>
          <w:rtl/>
        </w:rPr>
        <w:t xml:space="preserve"> القانونية ونشر </w:t>
      </w:r>
      <w:r w:rsidRPr="002E6B6D">
        <w:rPr>
          <w:rFonts w:hint="cs"/>
          <w:b/>
          <w:bCs/>
          <w:rtl/>
        </w:rPr>
        <w:t>الاتفاقية</w:t>
      </w:r>
      <w:r w:rsidRPr="002E6B6D">
        <w:rPr>
          <w:b/>
          <w:bCs/>
          <w:rtl/>
        </w:rPr>
        <w:t xml:space="preserve"> المذكورة.</w:t>
      </w:r>
    </w:p>
    <w:p w14:paraId="44DDDE75" w14:textId="77777777" w:rsidR="00040816" w:rsidRPr="002E6B6D" w:rsidRDefault="00040816" w:rsidP="00040816">
      <w:pPr>
        <w:pStyle w:val="H23GA"/>
      </w:pPr>
      <w:r w:rsidRPr="002E6B6D">
        <w:rPr>
          <w:rtl/>
        </w:rPr>
        <w:tab/>
      </w:r>
      <w:r w:rsidRPr="002E6B6D">
        <w:rPr>
          <w:rFonts w:hint="cs"/>
          <w:rtl/>
        </w:rPr>
        <w:t>ت‌-</w:t>
      </w:r>
      <w:r w:rsidRPr="002E6B6D">
        <w:rPr>
          <w:rFonts w:hint="cs"/>
          <w:rtl/>
        </w:rPr>
        <w:tab/>
      </w:r>
      <w:r w:rsidRPr="002E6B6D">
        <w:rPr>
          <w:rtl/>
        </w:rPr>
        <w:t xml:space="preserve">فيما يتعلق بهيئة حقوق الإنسان: </w:t>
      </w:r>
    </w:p>
    <w:p w14:paraId="0EAC06B3" w14:textId="77777777" w:rsidR="00040816" w:rsidRPr="002E6B6D" w:rsidRDefault="00040816" w:rsidP="00040816">
      <w:pPr>
        <w:pStyle w:val="SingleTxtGA"/>
        <w:rPr>
          <w:b/>
          <w:bCs/>
          <w:spacing w:val="2"/>
          <w:rtl/>
        </w:rPr>
      </w:pPr>
      <w:r w:rsidRPr="002E6B6D">
        <w:rPr>
          <w:bCs/>
          <w:spacing w:val="2"/>
        </w:rPr>
        <w:t>42</w:t>
      </w:r>
      <w:r w:rsidRPr="002E6B6D">
        <w:rPr>
          <w:bCs/>
          <w:spacing w:val="2"/>
          <w:rtl/>
        </w:rPr>
        <w:t>-</w:t>
      </w:r>
      <w:r w:rsidRPr="002E6B6D">
        <w:rPr>
          <w:bCs/>
          <w:spacing w:val="2"/>
          <w:rtl/>
        </w:rPr>
        <w:tab/>
      </w:r>
      <w:r w:rsidRPr="002E6B6D">
        <w:rPr>
          <w:spacing w:val="2"/>
          <w:rtl/>
        </w:rPr>
        <w:t xml:space="preserve">تم اصدار قانونها الأساسي عدد 51 لسنة 2018 وانطلقت إجراءات تركيزها </w:t>
      </w:r>
      <w:r w:rsidRPr="002E6B6D">
        <w:rPr>
          <w:rFonts w:hint="cs"/>
          <w:spacing w:val="2"/>
          <w:rtl/>
        </w:rPr>
        <w:t>عبر فتح</w:t>
      </w:r>
      <w:r w:rsidRPr="002E6B6D">
        <w:rPr>
          <w:spacing w:val="2"/>
          <w:rtl/>
        </w:rPr>
        <w:t xml:space="preserve"> الترشحات لعضوية مجلس الهيئة ونشر قائمة المترشحين بالرائد الرسمي بتاريخ 22 فيفري 2019. وتمت برمجة جلسة عامة انتخابية </w:t>
      </w:r>
      <w:proofErr w:type="gramStart"/>
      <w:r w:rsidRPr="002E6B6D">
        <w:rPr>
          <w:spacing w:val="2"/>
          <w:rtl/>
        </w:rPr>
        <w:t>بالبرلمان</w:t>
      </w:r>
      <w:proofErr w:type="gramEnd"/>
      <w:r w:rsidRPr="002E6B6D">
        <w:rPr>
          <w:spacing w:val="2"/>
          <w:rtl/>
        </w:rPr>
        <w:t xml:space="preserve"> ليومي 8 </w:t>
      </w:r>
      <w:proofErr w:type="spellStart"/>
      <w:r w:rsidRPr="002E6B6D">
        <w:rPr>
          <w:spacing w:val="2"/>
          <w:rtl/>
        </w:rPr>
        <w:t>و9</w:t>
      </w:r>
      <w:proofErr w:type="spellEnd"/>
      <w:r w:rsidRPr="002E6B6D">
        <w:rPr>
          <w:spacing w:val="2"/>
          <w:rtl/>
        </w:rPr>
        <w:t xml:space="preserve"> جويلية 2021، لكن تم تأجيلها لأسباب متعلقة بجائحة كوفيد 19. ولم يتم التوصل لتركيز الهيئة</w:t>
      </w:r>
      <w:r w:rsidRPr="002E6B6D">
        <w:rPr>
          <w:rFonts w:hint="cs"/>
          <w:spacing w:val="2"/>
          <w:rtl/>
        </w:rPr>
        <w:t xml:space="preserve"> اعتبارا للإجراءات الاستثنائية التي اقتضتها تدابير ما بعد 25 جويلية 2021</w:t>
      </w:r>
      <w:r w:rsidRPr="002E6B6D">
        <w:rPr>
          <w:spacing w:val="2"/>
          <w:rtl/>
        </w:rPr>
        <w:t>.</w:t>
      </w:r>
      <w:r w:rsidRPr="002E6B6D">
        <w:rPr>
          <w:rFonts w:hint="cs"/>
          <w:b/>
          <w:bCs/>
          <w:spacing w:val="2"/>
          <w:rtl/>
        </w:rPr>
        <w:t xml:space="preserve"> </w:t>
      </w:r>
      <w:r w:rsidRPr="002E6B6D">
        <w:rPr>
          <w:spacing w:val="2"/>
          <w:rtl/>
        </w:rPr>
        <w:t xml:space="preserve">وتواصل الهيئة العليا لحقوق الانسان والحريات الأساسية المحدثة منذ جوان 2008 والمصنفة "صنف </w:t>
      </w:r>
      <w:proofErr w:type="gramStart"/>
      <w:r w:rsidRPr="002E6B6D">
        <w:rPr>
          <w:spacing w:val="2"/>
          <w:rtl/>
        </w:rPr>
        <w:t>ب"</w:t>
      </w:r>
      <w:proofErr w:type="gramEnd"/>
      <w:r w:rsidRPr="002E6B6D">
        <w:rPr>
          <w:spacing w:val="2"/>
          <w:rtl/>
        </w:rPr>
        <w:t xml:space="preserve"> </w:t>
      </w:r>
      <w:proofErr w:type="spellStart"/>
      <w:r w:rsidRPr="002E6B6D">
        <w:rPr>
          <w:spacing w:val="2"/>
          <w:rtl/>
        </w:rPr>
        <w:t>آداء</w:t>
      </w:r>
      <w:proofErr w:type="spellEnd"/>
      <w:r w:rsidRPr="002E6B6D">
        <w:rPr>
          <w:spacing w:val="2"/>
          <w:rtl/>
        </w:rPr>
        <w:t xml:space="preserve"> مهامها.</w:t>
      </w:r>
    </w:p>
    <w:p w14:paraId="7889AC7C" w14:textId="77777777" w:rsidR="00040816" w:rsidRPr="002E6B6D" w:rsidRDefault="00040816" w:rsidP="00040816">
      <w:pPr>
        <w:pStyle w:val="SingleTxtGA"/>
        <w:rPr>
          <w:rtl/>
        </w:rPr>
      </w:pPr>
      <w:r w:rsidRPr="002E6B6D">
        <w:rPr>
          <w:rFonts w:eastAsiaTheme="minorEastAsia" w:hint="cs"/>
          <w:b/>
          <w:rtl/>
          <w:lang w:val="en-US"/>
        </w:rPr>
        <w:t>43</w:t>
      </w:r>
      <w:r w:rsidRPr="002E6B6D">
        <w:rPr>
          <w:rFonts w:eastAsiaTheme="minorEastAsia"/>
          <w:b/>
          <w:rtl/>
          <w:lang w:val="en-US"/>
        </w:rPr>
        <w:t>-</w:t>
      </w:r>
      <w:r w:rsidRPr="002E6B6D">
        <w:rPr>
          <w:rFonts w:eastAsiaTheme="minorEastAsia"/>
          <w:b/>
          <w:rtl/>
          <w:lang w:val="en-US"/>
        </w:rPr>
        <w:tab/>
      </w:r>
      <w:r w:rsidRPr="002E6B6D">
        <w:rPr>
          <w:rFonts w:hint="cs"/>
          <w:rtl/>
        </w:rPr>
        <w:t>و</w:t>
      </w:r>
      <w:r w:rsidRPr="002E6B6D">
        <w:rPr>
          <w:rtl/>
        </w:rPr>
        <w:t>تقوم الهيئة، لأداء مهامها</w:t>
      </w:r>
      <w:r w:rsidRPr="002E6B6D">
        <w:rPr>
          <w:rFonts w:hint="cs"/>
          <w:rtl/>
        </w:rPr>
        <w:t xml:space="preserve"> حسب الفصل 41،</w:t>
      </w:r>
      <w:r w:rsidRPr="002E6B6D">
        <w:rPr>
          <w:rtl/>
        </w:rPr>
        <w:t xml:space="preserve"> بإحداث لجان قارة، وتراعى في تشكيلها مختلف مجالات حقوق الإنسان، </w:t>
      </w:r>
      <w:r w:rsidRPr="002E6B6D">
        <w:rPr>
          <w:rFonts w:hint="cs"/>
          <w:rtl/>
        </w:rPr>
        <w:t xml:space="preserve">ومن بين لجانها نجد </w:t>
      </w:r>
      <w:r w:rsidRPr="002E6B6D">
        <w:rPr>
          <w:rtl/>
        </w:rPr>
        <w:t xml:space="preserve">لجنة الحقوق </w:t>
      </w:r>
      <w:r w:rsidRPr="002E6B6D">
        <w:rPr>
          <w:rFonts w:hint="cs"/>
          <w:rtl/>
        </w:rPr>
        <w:t>الاقتصادية</w:t>
      </w:r>
      <w:r w:rsidRPr="002E6B6D">
        <w:rPr>
          <w:rtl/>
        </w:rPr>
        <w:t xml:space="preserve"> </w:t>
      </w:r>
      <w:r w:rsidRPr="002E6B6D">
        <w:rPr>
          <w:rFonts w:hint="cs"/>
          <w:rtl/>
        </w:rPr>
        <w:t>والاجتماعية</w:t>
      </w:r>
      <w:r w:rsidRPr="002E6B6D">
        <w:rPr>
          <w:rtl/>
        </w:rPr>
        <w:t xml:space="preserve"> والثقافية والتربية والتعليم</w:t>
      </w:r>
      <w:r w:rsidRPr="002E6B6D">
        <w:rPr>
          <w:rFonts w:hint="cs"/>
          <w:rtl/>
        </w:rPr>
        <w:t xml:space="preserve"> و</w:t>
      </w:r>
      <w:r w:rsidRPr="002E6B6D">
        <w:rPr>
          <w:rtl/>
        </w:rPr>
        <w:t>لجنة الحقوق البيئيّة والتنمويّة،</w:t>
      </w:r>
    </w:p>
    <w:p w14:paraId="54AAF85F" w14:textId="77777777" w:rsidR="00040816" w:rsidRPr="002E6B6D" w:rsidRDefault="00040816" w:rsidP="00040816">
      <w:pPr>
        <w:pStyle w:val="SingleTxtGA"/>
        <w:rPr>
          <w:rtl/>
        </w:rPr>
      </w:pPr>
      <w:r w:rsidRPr="002E6B6D">
        <w:rPr>
          <w:rFonts w:eastAsiaTheme="minorEastAsia"/>
          <w:b/>
          <w:rtl/>
          <w:lang w:val="en-US"/>
        </w:rPr>
        <w:t>4</w:t>
      </w:r>
      <w:r w:rsidRPr="002E6B6D">
        <w:rPr>
          <w:rFonts w:eastAsiaTheme="minorEastAsia" w:hint="cs"/>
          <w:b/>
          <w:rtl/>
          <w:lang w:val="en-US"/>
        </w:rPr>
        <w:t>4</w:t>
      </w:r>
      <w:r w:rsidRPr="002E6B6D">
        <w:rPr>
          <w:rFonts w:eastAsiaTheme="minorEastAsia"/>
          <w:b/>
          <w:rtl/>
          <w:lang w:val="en-US"/>
        </w:rPr>
        <w:t>-</w:t>
      </w:r>
      <w:r w:rsidRPr="002E6B6D">
        <w:rPr>
          <w:rFonts w:eastAsiaTheme="minorEastAsia"/>
          <w:b/>
          <w:rtl/>
          <w:lang w:val="en-US"/>
        </w:rPr>
        <w:tab/>
      </w:r>
      <w:r w:rsidRPr="002E6B6D">
        <w:rPr>
          <w:rtl/>
        </w:rPr>
        <w:t xml:space="preserve">كما يمكن للهيئة تكوين لجان أو فرق عمل أو </w:t>
      </w:r>
      <w:r w:rsidRPr="002E6B6D">
        <w:rPr>
          <w:rFonts w:hint="cs"/>
          <w:rtl/>
        </w:rPr>
        <w:t>الاستعانة</w:t>
      </w:r>
      <w:r w:rsidRPr="002E6B6D">
        <w:rPr>
          <w:rtl/>
        </w:rPr>
        <w:t xml:space="preserve"> بأي جهة أو بأي شخص من ذوي الخبرة والاختصاص</w:t>
      </w:r>
      <w:r w:rsidRPr="002E6B6D">
        <w:t>.</w:t>
      </w:r>
    </w:p>
    <w:p w14:paraId="3E0740EF" w14:textId="77777777" w:rsidR="00040816" w:rsidRPr="002E6B6D" w:rsidRDefault="00040816" w:rsidP="00040816">
      <w:pPr>
        <w:pStyle w:val="H23GA"/>
        <w:rPr>
          <w:lang w:bidi="ar-TN"/>
        </w:rPr>
      </w:pPr>
      <w:r w:rsidRPr="002E6B6D">
        <w:rPr>
          <w:rFonts w:eastAsiaTheme="minorEastAsia"/>
          <w:rtl/>
          <w:lang w:val="en-US"/>
        </w:rPr>
        <w:tab/>
      </w:r>
      <w:r w:rsidRPr="002E6B6D">
        <w:rPr>
          <w:rFonts w:eastAsiaTheme="minorEastAsia" w:hint="cs"/>
          <w:rtl/>
          <w:lang w:val="en-US"/>
        </w:rPr>
        <w:t>ث‌-</w:t>
      </w:r>
      <w:r w:rsidRPr="002E6B6D">
        <w:rPr>
          <w:rFonts w:eastAsiaTheme="minorEastAsia" w:hint="cs"/>
          <w:rtl/>
          <w:lang w:val="en-US"/>
        </w:rPr>
        <w:tab/>
      </w:r>
      <w:r w:rsidRPr="002E6B6D">
        <w:rPr>
          <w:rFonts w:hint="cs"/>
          <w:rtl/>
        </w:rPr>
        <w:t>القوانين التي تتعلق بالعهد والتي تمت المصادقة عليها</w:t>
      </w:r>
    </w:p>
    <w:p w14:paraId="3752E44C" w14:textId="77777777" w:rsidR="00040816" w:rsidRPr="002E6B6D" w:rsidRDefault="00040816" w:rsidP="00040816">
      <w:pPr>
        <w:pStyle w:val="SingleTxtGA"/>
        <w:rPr>
          <w:spacing w:val="-4"/>
          <w:rtl/>
        </w:rPr>
      </w:pPr>
      <w:r w:rsidRPr="002E6B6D">
        <w:rPr>
          <w:bCs/>
          <w:spacing w:val="-4"/>
        </w:rPr>
        <w:t>45</w:t>
      </w:r>
      <w:r w:rsidRPr="002E6B6D">
        <w:rPr>
          <w:bCs/>
          <w:spacing w:val="-4"/>
          <w:rtl/>
        </w:rPr>
        <w:t>-</w:t>
      </w:r>
      <w:r w:rsidRPr="002E6B6D">
        <w:rPr>
          <w:bCs/>
          <w:spacing w:val="-4"/>
          <w:rtl/>
        </w:rPr>
        <w:tab/>
      </w:r>
      <w:r w:rsidRPr="002E6B6D">
        <w:rPr>
          <w:spacing w:val="-4"/>
          <w:rtl/>
        </w:rPr>
        <w:t>كرّست ديباجة دستور 25 جويلية 2022 المبادئ الكونية لحقوق الانسان وقيم التضامن والاحترام والتسامح.</w:t>
      </w:r>
      <w:r w:rsidRPr="002E6B6D">
        <w:rPr>
          <w:rFonts w:hint="cs"/>
          <w:spacing w:val="-4"/>
          <w:rtl/>
        </w:rPr>
        <w:t xml:space="preserve"> </w:t>
      </w:r>
      <w:r w:rsidRPr="002E6B6D">
        <w:rPr>
          <w:spacing w:val="-4"/>
          <w:rtl/>
        </w:rPr>
        <w:t>وإثر اعلان الفترة الاستثنائية في 25 جويلية 2021، تم بمقتضى الأمر الرئاسي عدد 117 لسنة</w:t>
      </w:r>
      <w:r w:rsidRPr="002E6B6D">
        <w:rPr>
          <w:rFonts w:hint="cs"/>
          <w:spacing w:val="-4"/>
          <w:rtl/>
        </w:rPr>
        <w:t> </w:t>
      </w:r>
      <w:r w:rsidRPr="002E6B6D">
        <w:rPr>
          <w:spacing w:val="-4"/>
          <w:rtl/>
        </w:rPr>
        <w:t>2021</w:t>
      </w:r>
      <w:r w:rsidRPr="002E6B6D">
        <w:rPr>
          <w:rFonts w:hint="cs"/>
          <w:spacing w:val="-4"/>
          <w:vertAlign w:val="superscript"/>
          <w:rtl/>
        </w:rPr>
        <w:t>(</w:t>
      </w:r>
      <w:r w:rsidRPr="002E6B6D">
        <w:rPr>
          <w:rStyle w:val="FootnoteReference"/>
          <w:rFonts w:eastAsia="Calibri"/>
          <w:spacing w:val="-4"/>
          <w:rtl/>
          <w:lang w:val="x-none" w:eastAsia="x-none"/>
        </w:rPr>
        <w:footnoteReference w:id="2"/>
      </w:r>
      <w:r w:rsidRPr="002E6B6D">
        <w:rPr>
          <w:rFonts w:hint="cs"/>
          <w:spacing w:val="-4"/>
          <w:vertAlign w:val="superscript"/>
          <w:rtl/>
        </w:rPr>
        <w:t>)</w:t>
      </w:r>
      <w:r w:rsidRPr="002E6B6D">
        <w:rPr>
          <w:spacing w:val="-4"/>
          <w:rtl/>
        </w:rPr>
        <w:t xml:space="preserve"> اقرار سن المراسيم دون المساس بمكتسبات حقوق الإنسان وحرياته المضمونة بالمنظومة القانونية الوطنية والدولية</w:t>
      </w:r>
      <w:r w:rsidRPr="002E6B6D">
        <w:rPr>
          <w:spacing w:val="-4"/>
        </w:rPr>
        <w:t>.</w:t>
      </w:r>
      <w:r w:rsidRPr="002E6B6D">
        <w:rPr>
          <w:spacing w:val="-4"/>
          <w:rtl/>
        </w:rPr>
        <w:t xml:space="preserve"> بما يقتضي على الابقاء على التوطئة والبابين الاول والثاني من دستور 2014.</w:t>
      </w:r>
    </w:p>
    <w:p w14:paraId="020CF86D" w14:textId="77777777" w:rsidR="00040816" w:rsidRPr="002E6B6D" w:rsidRDefault="00040816" w:rsidP="00040816">
      <w:pPr>
        <w:pStyle w:val="SingleTxtGA"/>
        <w:rPr>
          <w:rtl/>
        </w:rPr>
      </w:pPr>
      <w:r w:rsidRPr="002E6B6D">
        <w:rPr>
          <w:b/>
          <w:rtl/>
        </w:rPr>
        <w:t>4</w:t>
      </w:r>
      <w:r w:rsidRPr="002E6B6D">
        <w:rPr>
          <w:rFonts w:hint="cs"/>
          <w:b/>
          <w:rtl/>
        </w:rPr>
        <w:t>6</w:t>
      </w:r>
      <w:r w:rsidRPr="002E6B6D">
        <w:rPr>
          <w:b/>
          <w:rtl/>
        </w:rPr>
        <w:t>-</w:t>
      </w:r>
      <w:r w:rsidRPr="002E6B6D">
        <w:rPr>
          <w:b/>
          <w:rtl/>
        </w:rPr>
        <w:tab/>
      </w:r>
      <w:r w:rsidRPr="002E6B6D">
        <w:rPr>
          <w:rtl/>
        </w:rPr>
        <w:t>وفي الفترة المشمولة بهذا التقرير، صدرت عدة قوانين نذكر منها:</w:t>
      </w:r>
    </w:p>
    <w:p w14:paraId="46A325A5" w14:textId="77777777" w:rsidR="00040816" w:rsidRPr="002E6B6D" w:rsidRDefault="00040816" w:rsidP="00040816">
      <w:pPr>
        <w:pStyle w:val="Bullet1GA"/>
        <w:spacing w:line="340" w:lineRule="exact"/>
        <w:ind w:left="2494" w:hanging="544"/>
      </w:pPr>
      <w:r w:rsidRPr="002E6B6D">
        <w:rPr>
          <w:rtl/>
        </w:rPr>
        <w:t>القانون الأساسي عدد 61 لسنة 2016 المؤرخ في 03 أوت 2016 المتعلّق بمنع الإتجار بالأشخاص ومكافحته</w:t>
      </w:r>
      <w:r w:rsidRPr="002E6B6D">
        <w:rPr>
          <w:rFonts w:hint="cs"/>
          <w:rtl/>
        </w:rPr>
        <w:t>؛</w:t>
      </w:r>
    </w:p>
    <w:p w14:paraId="7BE7FFAF" w14:textId="77777777" w:rsidR="00040816" w:rsidRPr="002E6B6D" w:rsidRDefault="00040816" w:rsidP="00040816">
      <w:pPr>
        <w:pStyle w:val="Bullet1GA"/>
        <w:spacing w:line="340" w:lineRule="exact"/>
        <w:ind w:left="2494" w:hanging="544"/>
        <w:rPr>
          <w:rtl/>
        </w:rPr>
      </w:pPr>
      <w:r w:rsidRPr="002E6B6D">
        <w:rPr>
          <w:rtl/>
        </w:rPr>
        <w:t>القانـون الأساسي عدد 10 لسنة 2017 مؤرخ في 7 مارس 2017 يتعلق بالإبلاغ عن الفساد وحماية المبلغين</w:t>
      </w:r>
      <w:r w:rsidRPr="002E6B6D">
        <w:rPr>
          <w:rFonts w:hint="cs"/>
          <w:rtl/>
        </w:rPr>
        <w:t>؛</w:t>
      </w:r>
    </w:p>
    <w:p w14:paraId="0E48DE21" w14:textId="77777777" w:rsidR="00040816" w:rsidRPr="002E6B6D" w:rsidRDefault="00040816" w:rsidP="00040816">
      <w:pPr>
        <w:pStyle w:val="Bullet1GA"/>
        <w:spacing w:line="340" w:lineRule="exact"/>
        <w:ind w:left="2494" w:hanging="544"/>
        <w:rPr>
          <w:rtl/>
        </w:rPr>
      </w:pPr>
      <w:r w:rsidRPr="002E6B6D">
        <w:rPr>
          <w:rtl/>
        </w:rPr>
        <w:t>القانون الأساسي عدد 58 لسنة 2017 مؤرخ في 11 أوت 2017 يتعلق بالقضاء على العنف ضد المرأة</w:t>
      </w:r>
      <w:r w:rsidRPr="002E6B6D">
        <w:rPr>
          <w:rFonts w:hint="cs"/>
          <w:rtl/>
        </w:rPr>
        <w:t>؛</w:t>
      </w:r>
    </w:p>
    <w:p w14:paraId="1C7E4DB7" w14:textId="77777777" w:rsidR="00040816" w:rsidRPr="002E6B6D" w:rsidRDefault="00040816" w:rsidP="00040816">
      <w:pPr>
        <w:pStyle w:val="Bullet1GA"/>
        <w:spacing w:line="340" w:lineRule="exact"/>
        <w:ind w:left="2494" w:hanging="544"/>
      </w:pPr>
      <w:r w:rsidRPr="002E6B6D">
        <w:rPr>
          <w:rtl/>
        </w:rPr>
        <w:t>القانون عدد 46 لسنة 2018 المؤرخ في 1 أوت 2018 المتعلق بالتصريح بالمكاسب والمصالح ومكافحة الإثراء غير المشروع وتضارب المصالح</w:t>
      </w:r>
      <w:r w:rsidRPr="002E6B6D">
        <w:rPr>
          <w:rFonts w:hint="cs"/>
          <w:rtl/>
        </w:rPr>
        <w:t>؛</w:t>
      </w:r>
    </w:p>
    <w:p w14:paraId="34782206" w14:textId="77777777" w:rsidR="00040816" w:rsidRPr="002E6B6D" w:rsidRDefault="00040816" w:rsidP="00040816">
      <w:pPr>
        <w:pStyle w:val="Bullet1GA"/>
        <w:spacing w:line="340" w:lineRule="exact"/>
        <w:ind w:left="2494" w:hanging="544"/>
      </w:pPr>
      <w:r w:rsidRPr="002E6B6D">
        <w:rPr>
          <w:rtl/>
        </w:rPr>
        <w:t>القانون الأساسي عدد 15 لسنة 2019 مؤرخ في 13 فيفري 2019 يتعلق بالقانون الأساسي للميزانية</w:t>
      </w:r>
      <w:r w:rsidRPr="002E6B6D">
        <w:rPr>
          <w:rFonts w:hint="cs"/>
          <w:rtl/>
        </w:rPr>
        <w:t xml:space="preserve">؛ </w:t>
      </w:r>
    </w:p>
    <w:p w14:paraId="7FBE1106" w14:textId="77777777" w:rsidR="00040816" w:rsidRPr="002E6B6D" w:rsidRDefault="00040816" w:rsidP="00040816">
      <w:pPr>
        <w:pStyle w:val="Bullet1GA"/>
        <w:spacing w:line="340" w:lineRule="exact"/>
        <w:ind w:left="2494" w:hanging="544"/>
        <w:rPr>
          <w:rtl/>
        </w:rPr>
      </w:pPr>
      <w:r w:rsidRPr="002E6B6D">
        <w:rPr>
          <w:rtl/>
        </w:rPr>
        <w:t>القانون عدد 37 لسنة 2021 مؤرخ في 16 جويلية 2021 يتعلق بتنظيم العمل المنزلي</w:t>
      </w:r>
      <w:r w:rsidRPr="002E6B6D">
        <w:rPr>
          <w:rFonts w:hint="cs"/>
          <w:rtl/>
        </w:rPr>
        <w:t xml:space="preserve"> </w:t>
      </w:r>
      <w:r w:rsidRPr="002E6B6D">
        <w:rPr>
          <w:rtl/>
        </w:rPr>
        <w:t>...</w:t>
      </w:r>
    </w:p>
    <w:p w14:paraId="39A01302" w14:textId="77777777" w:rsidR="00040816" w:rsidRPr="002E6B6D" w:rsidRDefault="00040816" w:rsidP="00040816">
      <w:pPr>
        <w:pStyle w:val="SingleTxtGA"/>
        <w:rPr>
          <w:rtl/>
        </w:rPr>
      </w:pPr>
      <w:r w:rsidRPr="002E6B6D">
        <w:rPr>
          <w:rtl/>
        </w:rPr>
        <w:tab/>
        <w:t>كما تم اصدار:</w:t>
      </w:r>
    </w:p>
    <w:p w14:paraId="4D060912" w14:textId="77777777" w:rsidR="00040816" w:rsidRPr="002E6B6D" w:rsidRDefault="00040816" w:rsidP="00040816">
      <w:pPr>
        <w:pStyle w:val="Bullet1GA"/>
        <w:rPr>
          <w:rFonts w:eastAsia="Calibri"/>
          <w:lang w:val="x-none" w:eastAsia="x-none"/>
        </w:rPr>
      </w:pPr>
      <w:r w:rsidRPr="002E6B6D">
        <w:rPr>
          <w:rFonts w:eastAsia="Calibri"/>
          <w:rtl/>
          <w:lang w:val="x-none" w:eastAsia="x-none"/>
        </w:rPr>
        <w:t xml:space="preserve">القانون الأساسي </w:t>
      </w:r>
      <w:r w:rsidRPr="002E6B6D">
        <w:rPr>
          <w:rtl/>
        </w:rPr>
        <w:t>عدد 59 لسنة 2017 مؤرخ في 24 أوت 2017 يتعلّق بهيئة الحوكمة الرشيدة ومكافحة الفساد</w:t>
      </w:r>
      <w:r w:rsidRPr="002E6B6D">
        <w:rPr>
          <w:rFonts w:hint="cs"/>
          <w:rtl/>
        </w:rPr>
        <w:t>؛</w:t>
      </w:r>
    </w:p>
    <w:p w14:paraId="7B96CD1B" w14:textId="77777777" w:rsidR="00040816" w:rsidRPr="002E6B6D" w:rsidRDefault="00040816" w:rsidP="00040816">
      <w:pPr>
        <w:pStyle w:val="Bullet1GA"/>
      </w:pPr>
      <w:r w:rsidRPr="002E6B6D">
        <w:rPr>
          <w:rtl/>
        </w:rPr>
        <w:t>القانون الأساسي عدد 47 لسنة 2018 مؤرخ في 7 أوت 2018 يتعلق بالأحكام المشتركة بين الهيئات الدستورية المستقلة</w:t>
      </w:r>
      <w:r w:rsidRPr="002E6B6D">
        <w:rPr>
          <w:rFonts w:hint="cs"/>
          <w:rtl/>
        </w:rPr>
        <w:t>؛</w:t>
      </w:r>
    </w:p>
    <w:p w14:paraId="63476F48" w14:textId="77777777" w:rsidR="00040816" w:rsidRPr="002E6B6D" w:rsidRDefault="00040816" w:rsidP="00040816">
      <w:pPr>
        <w:pStyle w:val="Bullet1GA"/>
        <w:rPr>
          <w:rStyle w:val="hgkelc"/>
          <w:rFonts w:eastAsia="Calibri"/>
          <w:lang w:val="x-none"/>
        </w:rPr>
      </w:pPr>
      <w:r w:rsidRPr="002E6B6D">
        <w:rPr>
          <w:rtl/>
        </w:rPr>
        <w:t xml:space="preserve">القانون الأساسي عدد 60 لسنة 2019 مؤرخ في 9 جويلية </w:t>
      </w:r>
      <w:r w:rsidRPr="002E6B6D">
        <w:t>2019</w:t>
      </w:r>
      <w:r w:rsidRPr="002E6B6D">
        <w:rPr>
          <w:rtl/>
        </w:rPr>
        <w:t>.</w:t>
      </w:r>
      <w:r w:rsidRPr="002E6B6D">
        <w:rPr>
          <w:rStyle w:val="hgkelc"/>
          <w:rtl/>
        </w:rPr>
        <w:t xml:space="preserve"> والمتعلق بهيئة التنمية المستدامة وحقوق الأجيال القادمة.</w:t>
      </w:r>
    </w:p>
    <w:p w14:paraId="4684FB57" w14:textId="77777777" w:rsidR="00040816" w:rsidRPr="002E6B6D" w:rsidRDefault="00040816" w:rsidP="00040816">
      <w:pPr>
        <w:pStyle w:val="H23GA"/>
        <w:rPr>
          <w:rFonts w:eastAsia="Calibri"/>
          <w:shd w:val="clear" w:color="auto" w:fill="FFFFFF"/>
        </w:rPr>
      </w:pPr>
      <w:r w:rsidRPr="002E6B6D">
        <w:rPr>
          <w:rFonts w:eastAsia="Calibri"/>
          <w:rtl/>
          <w:lang w:val="en-US"/>
        </w:rPr>
        <w:tab/>
      </w:r>
      <w:r w:rsidRPr="002E6B6D">
        <w:rPr>
          <w:rFonts w:eastAsia="Calibri" w:hint="cs"/>
          <w:rtl/>
          <w:lang w:val="en-US"/>
        </w:rPr>
        <w:t>ج‌-</w:t>
      </w:r>
      <w:r w:rsidRPr="002E6B6D">
        <w:rPr>
          <w:rFonts w:eastAsia="Calibri" w:hint="cs"/>
          <w:rtl/>
          <w:lang w:val="en-US"/>
        </w:rPr>
        <w:tab/>
      </w:r>
      <w:r w:rsidRPr="002E6B6D">
        <w:rPr>
          <w:rFonts w:hint="cs"/>
          <w:rtl/>
        </w:rPr>
        <w:t xml:space="preserve"> </w:t>
      </w:r>
      <w:r w:rsidRPr="002E6B6D">
        <w:rPr>
          <w:rtl/>
        </w:rPr>
        <w:t xml:space="preserve">مشروع قانون اللجوء: </w:t>
      </w:r>
    </w:p>
    <w:p w14:paraId="76AB1ECE" w14:textId="77777777" w:rsidR="00040816" w:rsidRPr="002E6B6D" w:rsidRDefault="00040816" w:rsidP="00040816">
      <w:pPr>
        <w:pStyle w:val="SingleTxtGA"/>
        <w:rPr>
          <w:spacing w:val="4"/>
          <w:rtl/>
        </w:rPr>
      </w:pPr>
      <w:r w:rsidRPr="002E6B6D">
        <w:rPr>
          <w:rFonts w:eastAsiaTheme="minorEastAsia" w:hint="cs"/>
          <w:b/>
          <w:spacing w:val="4"/>
          <w:rtl/>
        </w:rPr>
        <w:t>47</w:t>
      </w:r>
      <w:r w:rsidRPr="002E6B6D">
        <w:rPr>
          <w:rFonts w:eastAsiaTheme="minorEastAsia"/>
          <w:b/>
          <w:spacing w:val="4"/>
          <w:rtl/>
        </w:rPr>
        <w:t>-</w:t>
      </w:r>
      <w:r w:rsidRPr="002E6B6D">
        <w:rPr>
          <w:rFonts w:eastAsiaTheme="minorEastAsia"/>
          <w:b/>
          <w:spacing w:val="4"/>
          <w:rtl/>
        </w:rPr>
        <w:tab/>
      </w:r>
      <w:r w:rsidRPr="002E6B6D">
        <w:rPr>
          <w:rFonts w:eastAsia="Calibri"/>
          <w:spacing w:val="4"/>
          <w:shd w:val="clear" w:color="auto" w:fill="FFFFFF"/>
          <w:rtl/>
        </w:rPr>
        <w:t xml:space="preserve">صادقت الدولة التونسية على الاتفاقية الأممية للحماية الدولية وبروتوكولها الإضافي منذ سنة 1967 </w:t>
      </w:r>
      <w:r w:rsidRPr="002E6B6D">
        <w:rPr>
          <w:spacing w:val="4"/>
          <w:rtl/>
        </w:rPr>
        <w:t xml:space="preserve">كما صادقت على </w:t>
      </w:r>
      <w:r w:rsidRPr="002E6B6D">
        <w:rPr>
          <w:rFonts w:hint="cs"/>
          <w:spacing w:val="4"/>
          <w:rtl/>
        </w:rPr>
        <w:t>اتفاقية</w:t>
      </w:r>
      <w:r w:rsidRPr="002E6B6D">
        <w:rPr>
          <w:spacing w:val="4"/>
          <w:rtl/>
        </w:rPr>
        <w:t xml:space="preserve"> منظمة </w:t>
      </w:r>
      <w:r w:rsidRPr="002E6B6D">
        <w:rPr>
          <w:rFonts w:hint="cs"/>
          <w:spacing w:val="4"/>
          <w:rtl/>
        </w:rPr>
        <w:t>الاتحاد</w:t>
      </w:r>
      <w:r w:rsidRPr="002E6B6D">
        <w:rPr>
          <w:spacing w:val="4"/>
          <w:rtl/>
        </w:rPr>
        <w:t xml:space="preserve"> الإفريقي لسنة 1969 المتعلقة </w:t>
      </w:r>
      <w:r w:rsidRPr="002E6B6D">
        <w:rPr>
          <w:rFonts w:hint="cs"/>
          <w:spacing w:val="4"/>
          <w:rtl/>
        </w:rPr>
        <w:t>باللاجئين. وأبرم</w:t>
      </w:r>
      <w:r w:rsidRPr="002E6B6D">
        <w:rPr>
          <w:rFonts w:hint="eastAsia"/>
          <w:spacing w:val="4"/>
          <w:rtl/>
        </w:rPr>
        <w:t>ت</w:t>
      </w:r>
      <w:r w:rsidRPr="002E6B6D">
        <w:rPr>
          <w:spacing w:val="4"/>
          <w:rtl/>
        </w:rPr>
        <w:t xml:space="preserve"> </w:t>
      </w:r>
      <w:r w:rsidRPr="002E6B6D">
        <w:rPr>
          <w:rFonts w:hint="cs"/>
          <w:spacing w:val="4"/>
          <w:rtl/>
        </w:rPr>
        <w:t>اتفاقيات</w:t>
      </w:r>
      <w:r w:rsidRPr="002E6B6D">
        <w:rPr>
          <w:spacing w:val="4"/>
          <w:rtl/>
        </w:rPr>
        <w:t xml:space="preserve"> ثنائية مع عديد الدول تخوّل لمواطن</w:t>
      </w:r>
      <w:r w:rsidRPr="002E6B6D">
        <w:rPr>
          <w:rFonts w:hint="cs"/>
          <w:spacing w:val="4"/>
          <w:rtl/>
        </w:rPr>
        <w:t xml:space="preserve">ي تلك الدول </w:t>
      </w:r>
      <w:r w:rsidRPr="002E6B6D">
        <w:rPr>
          <w:spacing w:val="4"/>
          <w:rtl/>
        </w:rPr>
        <w:t xml:space="preserve">العمل بتونس والتمتع بجملة من الحقوق بما في ذلك التغطية </w:t>
      </w:r>
      <w:r w:rsidRPr="002E6B6D">
        <w:rPr>
          <w:rFonts w:hint="cs"/>
          <w:spacing w:val="4"/>
          <w:rtl/>
        </w:rPr>
        <w:t>الاجتماعية</w:t>
      </w:r>
      <w:r w:rsidRPr="002E6B6D">
        <w:rPr>
          <w:spacing w:val="4"/>
          <w:rtl/>
        </w:rPr>
        <w:t xml:space="preserve"> والإقامة والتنقل.</w:t>
      </w:r>
    </w:p>
    <w:p w14:paraId="1DC9BBC0" w14:textId="77777777" w:rsidR="00040816" w:rsidRPr="002E6B6D" w:rsidRDefault="00040816" w:rsidP="00040816">
      <w:pPr>
        <w:pStyle w:val="SingleTxtGA"/>
        <w:rPr>
          <w:shd w:val="clear" w:color="auto" w:fill="FFFFFF"/>
        </w:rPr>
      </w:pPr>
      <w:r w:rsidRPr="002E6B6D">
        <w:rPr>
          <w:bCs/>
          <w:lang w:val="en-US"/>
        </w:rPr>
        <w:t>48</w:t>
      </w:r>
      <w:r w:rsidRPr="002E6B6D">
        <w:rPr>
          <w:bCs/>
          <w:rtl/>
          <w:lang w:val="en-US"/>
        </w:rPr>
        <w:t>-</w:t>
      </w:r>
      <w:r w:rsidRPr="002E6B6D">
        <w:rPr>
          <w:bCs/>
          <w:rtl/>
          <w:lang w:val="en-US"/>
        </w:rPr>
        <w:tab/>
      </w:r>
      <w:r w:rsidRPr="002E6B6D">
        <w:rPr>
          <w:b/>
          <w:shd w:val="clear" w:color="auto" w:fill="FFFFFF"/>
          <w:rtl/>
        </w:rPr>
        <w:t>ويتم درس</w:t>
      </w:r>
      <w:r w:rsidRPr="002E6B6D">
        <w:rPr>
          <w:shd w:val="clear" w:color="auto" w:fill="FFFFFF"/>
          <w:rtl/>
        </w:rPr>
        <w:t xml:space="preserve"> مطالب اللجوء من قبل المفوضية السامية لشؤون اللاجئين وفق المعايير المضبوطة في الغرض.</w:t>
      </w:r>
    </w:p>
    <w:p w14:paraId="5F34726A" w14:textId="77777777" w:rsidR="00040816" w:rsidRPr="002E6B6D" w:rsidRDefault="00040816" w:rsidP="00040816">
      <w:pPr>
        <w:pStyle w:val="SingleTxtGA"/>
        <w:rPr>
          <w:shd w:val="clear" w:color="auto" w:fill="FFFFFF"/>
          <w:rtl/>
        </w:rPr>
      </w:pPr>
      <w:r w:rsidRPr="002E6B6D">
        <w:rPr>
          <w:rFonts w:hint="cs"/>
          <w:b/>
          <w:rtl/>
          <w:lang w:val="en-US"/>
        </w:rPr>
        <w:t>49</w:t>
      </w:r>
      <w:r w:rsidRPr="002E6B6D">
        <w:rPr>
          <w:b/>
          <w:rtl/>
          <w:lang w:val="en-US"/>
        </w:rPr>
        <w:t>-</w:t>
      </w:r>
      <w:r w:rsidRPr="002E6B6D">
        <w:rPr>
          <w:b/>
          <w:rtl/>
          <w:lang w:val="en-US"/>
        </w:rPr>
        <w:tab/>
      </w:r>
      <w:r w:rsidRPr="002E6B6D">
        <w:rPr>
          <w:shd w:val="clear" w:color="auto" w:fill="FFFFFF"/>
          <w:rtl/>
        </w:rPr>
        <w:t xml:space="preserve">ولقد تم العمل منذ فترة على </w:t>
      </w:r>
      <w:r w:rsidRPr="002E6B6D">
        <w:rPr>
          <w:rFonts w:hint="cs"/>
          <w:shd w:val="clear" w:color="auto" w:fill="FFFFFF"/>
          <w:rtl/>
        </w:rPr>
        <w:t>النظر في اعداد</w:t>
      </w:r>
      <w:r w:rsidRPr="002E6B6D">
        <w:rPr>
          <w:shd w:val="clear" w:color="auto" w:fill="FFFFFF"/>
          <w:rtl/>
        </w:rPr>
        <w:t xml:space="preserve"> </w:t>
      </w:r>
      <w:r w:rsidRPr="002E6B6D">
        <w:rPr>
          <w:rFonts w:hint="cs"/>
          <w:shd w:val="clear" w:color="auto" w:fill="FFFFFF"/>
          <w:rtl/>
        </w:rPr>
        <w:t>مشروع قانون</w:t>
      </w:r>
      <w:r w:rsidRPr="002E6B6D">
        <w:rPr>
          <w:shd w:val="clear" w:color="auto" w:fill="FFFFFF"/>
          <w:rtl/>
        </w:rPr>
        <w:t xml:space="preserve"> يتعلق باللجوء بصورة تشاركية ووفق المعايير الدولية ولا يزال هذا المشروع قيد الدرس.</w:t>
      </w:r>
    </w:p>
    <w:p w14:paraId="7A163927" w14:textId="77777777" w:rsidR="00040816" w:rsidRPr="002E6B6D" w:rsidRDefault="00040816" w:rsidP="00040816">
      <w:pPr>
        <w:pStyle w:val="H23GA"/>
      </w:pPr>
      <w:r w:rsidRPr="002E6B6D">
        <w:rPr>
          <w:rFonts w:eastAsiaTheme="minorEastAsia"/>
          <w:rtl/>
          <w:lang w:val="en-US"/>
        </w:rPr>
        <w:tab/>
      </w:r>
      <w:r w:rsidRPr="002E6B6D">
        <w:rPr>
          <w:rFonts w:eastAsiaTheme="minorEastAsia" w:hint="cs"/>
          <w:rtl/>
          <w:lang w:val="en-US"/>
        </w:rPr>
        <w:t>ح‌-</w:t>
      </w:r>
      <w:r w:rsidRPr="002E6B6D">
        <w:rPr>
          <w:rFonts w:eastAsiaTheme="minorEastAsia" w:hint="cs"/>
          <w:rtl/>
          <w:lang w:val="en-US"/>
        </w:rPr>
        <w:tab/>
      </w:r>
      <w:r w:rsidRPr="002E6B6D">
        <w:rPr>
          <w:rFonts w:hint="cs"/>
          <w:rtl/>
        </w:rPr>
        <w:t xml:space="preserve">المحكمة الدستورية: </w:t>
      </w:r>
    </w:p>
    <w:p w14:paraId="419B758B" w14:textId="77777777" w:rsidR="00040816" w:rsidRPr="002E6B6D" w:rsidRDefault="00040816" w:rsidP="00040816">
      <w:pPr>
        <w:pStyle w:val="SingleTxtGA"/>
        <w:rPr>
          <w:rtl/>
        </w:rPr>
      </w:pPr>
      <w:r w:rsidRPr="002E6B6D">
        <w:rPr>
          <w:rFonts w:eastAsiaTheme="minorEastAsia" w:hint="cs"/>
          <w:b/>
          <w:rtl/>
          <w:lang w:val="en-US"/>
        </w:rPr>
        <w:t>50</w:t>
      </w:r>
      <w:r w:rsidRPr="002E6B6D">
        <w:rPr>
          <w:rFonts w:eastAsiaTheme="minorEastAsia"/>
          <w:b/>
          <w:rtl/>
          <w:lang w:val="en-US"/>
        </w:rPr>
        <w:t>-</w:t>
      </w:r>
      <w:r w:rsidRPr="002E6B6D">
        <w:rPr>
          <w:rFonts w:eastAsiaTheme="minorEastAsia"/>
          <w:b/>
          <w:rtl/>
          <w:lang w:val="en-US"/>
        </w:rPr>
        <w:tab/>
      </w:r>
      <w:r w:rsidRPr="002E6B6D">
        <w:rPr>
          <w:rFonts w:hint="cs"/>
          <w:rtl/>
        </w:rPr>
        <w:t xml:space="preserve">نص دستور 25 جويلية 2022، في بابه الخامس، على </w:t>
      </w:r>
      <w:r w:rsidRPr="002E6B6D">
        <w:rPr>
          <w:rtl/>
        </w:rPr>
        <w:t>إحداث محكمة دستورية</w:t>
      </w:r>
      <w:r w:rsidRPr="002E6B6D">
        <w:rPr>
          <w:rFonts w:hint="cs"/>
          <w:rtl/>
        </w:rPr>
        <w:t xml:space="preserve"> تتولى حال تركيزها، الرقابة على دستورية مشاريع القوانين </w:t>
      </w:r>
      <w:r w:rsidRPr="002E6B6D">
        <w:rPr>
          <w:rtl/>
        </w:rPr>
        <w:t>بناء على طلب من رئيس الجمهوريّة أو ثلاثين عضوا من أعضاء مجلس نوّاب الشّعب أو نصف أعضاء المجلس الوطنيّ للجهات والأقاليم</w:t>
      </w:r>
      <w:r w:rsidRPr="002E6B6D">
        <w:rPr>
          <w:rFonts w:hint="cs"/>
          <w:rtl/>
        </w:rPr>
        <w:t>. وتعتبر إتاحة إمكانية الطعن لثلاث جهات مختلفة توجه صريحا نحو توفير أكثر الضمانات لعدم صدور قوانين متعارضة مع أحكام الدستور والمعاهدات الدولية المصادق عليها.</w:t>
      </w:r>
    </w:p>
    <w:p w14:paraId="03F93063" w14:textId="77777777" w:rsidR="00040816" w:rsidRPr="002E6B6D" w:rsidRDefault="00040816" w:rsidP="00040816">
      <w:pPr>
        <w:pStyle w:val="SingleTxtGA"/>
        <w:rPr>
          <w:rtl/>
        </w:rPr>
      </w:pPr>
      <w:r w:rsidRPr="002E6B6D">
        <w:rPr>
          <w:rFonts w:eastAsiaTheme="minorEastAsia"/>
          <w:b/>
          <w:rtl/>
          <w:lang w:val="en-US"/>
        </w:rPr>
        <w:t>5</w:t>
      </w:r>
      <w:r w:rsidRPr="002E6B6D">
        <w:rPr>
          <w:rFonts w:eastAsiaTheme="minorEastAsia" w:hint="cs"/>
          <w:b/>
          <w:rtl/>
          <w:lang w:val="en-US"/>
        </w:rPr>
        <w:t>1</w:t>
      </w:r>
      <w:r w:rsidRPr="002E6B6D">
        <w:rPr>
          <w:rFonts w:eastAsiaTheme="minorEastAsia"/>
          <w:b/>
          <w:rtl/>
          <w:lang w:val="en-US"/>
        </w:rPr>
        <w:t>-</w:t>
      </w:r>
      <w:r w:rsidRPr="002E6B6D">
        <w:rPr>
          <w:rFonts w:eastAsiaTheme="minorEastAsia"/>
          <w:b/>
          <w:rtl/>
          <w:lang w:val="en-US"/>
        </w:rPr>
        <w:tab/>
      </w:r>
      <w:r w:rsidRPr="002E6B6D">
        <w:rPr>
          <w:rFonts w:hint="cs"/>
          <w:rtl/>
        </w:rPr>
        <w:t>كما أنّ أحكامها ملزمة للجميع وعلى أنه، إذا قضت المحكمة بعدم دستورية قانون تم الطعن فيه عن طريق الدفع فإنه يتوقف العمل بالقانون في حدود ما قضت به.</w:t>
      </w:r>
    </w:p>
    <w:p w14:paraId="09C2061B" w14:textId="77777777" w:rsidR="00040816" w:rsidRPr="002E6B6D" w:rsidRDefault="00040816" w:rsidP="00040816">
      <w:pPr>
        <w:pStyle w:val="SingleTxtGA"/>
        <w:rPr>
          <w:rtl/>
        </w:rPr>
      </w:pPr>
      <w:r w:rsidRPr="002E6B6D">
        <w:rPr>
          <w:rFonts w:eastAsiaTheme="minorEastAsia"/>
          <w:b/>
          <w:rtl/>
          <w:lang w:val="en-US"/>
        </w:rPr>
        <w:t>5</w:t>
      </w:r>
      <w:r w:rsidRPr="002E6B6D">
        <w:rPr>
          <w:rFonts w:eastAsiaTheme="minorEastAsia" w:hint="cs"/>
          <w:b/>
          <w:rtl/>
          <w:lang w:val="en-US"/>
        </w:rPr>
        <w:t>2</w:t>
      </w:r>
      <w:r w:rsidRPr="002E6B6D">
        <w:rPr>
          <w:rFonts w:eastAsiaTheme="minorEastAsia"/>
          <w:b/>
          <w:rtl/>
          <w:lang w:val="en-US"/>
        </w:rPr>
        <w:t>-</w:t>
      </w:r>
      <w:r w:rsidRPr="002E6B6D">
        <w:rPr>
          <w:rFonts w:eastAsiaTheme="minorEastAsia"/>
          <w:b/>
          <w:rtl/>
          <w:lang w:val="en-US"/>
        </w:rPr>
        <w:tab/>
      </w:r>
      <w:r w:rsidRPr="002E6B6D">
        <w:rPr>
          <w:rFonts w:hint="cs"/>
          <w:rtl/>
        </w:rPr>
        <w:t xml:space="preserve">ويتواصل منذ اصدار الدستور الجديد الانطلاق في إرساء مؤسسات الدولة بما فيها المحكمة الدستورية. </w:t>
      </w:r>
    </w:p>
    <w:p w14:paraId="7370FFDD" w14:textId="77777777" w:rsidR="00040816" w:rsidRPr="002E6B6D" w:rsidRDefault="00040816" w:rsidP="00040816">
      <w:pPr>
        <w:pStyle w:val="H1GA"/>
        <w:rPr>
          <w:rtl/>
        </w:rPr>
      </w:pPr>
      <w:r w:rsidRPr="002E6B6D">
        <w:rPr>
          <w:rtl/>
        </w:rPr>
        <w:tab/>
      </w:r>
      <w:r w:rsidRPr="002E6B6D">
        <w:rPr>
          <w:rtl/>
        </w:rPr>
        <w:tab/>
      </w:r>
      <w:r w:rsidRPr="002E6B6D">
        <w:rPr>
          <w:rFonts w:hint="cs"/>
          <w:rtl/>
        </w:rPr>
        <w:t>المحور الثاني: السياسة</w:t>
      </w:r>
      <w:r w:rsidRPr="002E6B6D">
        <w:rPr>
          <w:rtl/>
        </w:rPr>
        <w:t xml:space="preserve"> الجبائي</w:t>
      </w:r>
      <w:r w:rsidRPr="002E6B6D">
        <w:rPr>
          <w:rFonts w:hint="cs"/>
          <w:rtl/>
        </w:rPr>
        <w:t>ّ</w:t>
      </w:r>
      <w:r w:rsidRPr="002E6B6D">
        <w:rPr>
          <w:rtl/>
        </w:rPr>
        <w:t>ة</w:t>
      </w:r>
      <w:r w:rsidRPr="002E6B6D">
        <w:rPr>
          <w:rFonts w:hint="cs"/>
          <w:rtl/>
        </w:rPr>
        <w:t xml:space="preserve"> (التوصية 15) </w:t>
      </w:r>
    </w:p>
    <w:p w14:paraId="5114BB1E" w14:textId="77777777" w:rsidR="00040816" w:rsidRPr="002E6B6D" w:rsidRDefault="00040816" w:rsidP="00040816">
      <w:pPr>
        <w:pStyle w:val="SingleTxtGA"/>
      </w:pPr>
      <w:r w:rsidRPr="002E6B6D">
        <w:rPr>
          <w:rFonts w:eastAsiaTheme="minorEastAsia"/>
          <w:bCs/>
          <w:lang w:val="en-US"/>
        </w:rPr>
        <w:t>53</w:t>
      </w:r>
      <w:r w:rsidRPr="002E6B6D">
        <w:rPr>
          <w:rFonts w:eastAsiaTheme="minorEastAsia"/>
          <w:bCs/>
          <w:rtl/>
          <w:lang w:val="en-US"/>
        </w:rPr>
        <w:t>-</w:t>
      </w:r>
      <w:r w:rsidRPr="002E6B6D">
        <w:rPr>
          <w:rFonts w:eastAsiaTheme="minorEastAsia"/>
          <w:bCs/>
          <w:rtl/>
          <w:lang w:val="en-US"/>
        </w:rPr>
        <w:tab/>
      </w:r>
      <w:r w:rsidRPr="002E6B6D">
        <w:rPr>
          <w:rtl/>
        </w:rPr>
        <w:t>شرعت تونس، منذ سنة 2014، في إصلاح شامل للنظام الجبائي على مستوى التشريعات والإطار المؤسساتي</w:t>
      </w:r>
      <w:r w:rsidRPr="002E6B6D">
        <w:rPr>
          <w:rFonts w:hint="cs"/>
          <w:rtl/>
        </w:rPr>
        <w:t xml:space="preserve"> يرتكز على:</w:t>
      </w:r>
    </w:p>
    <w:p w14:paraId="235B553A" w14:textId="77777777" w:rsidR="00040816" w:rsidRPr="002E6B6D" w:rsidRDefault="00040816" w:rsidP="00040816">
      <w:pPr>
        <w:pStyle w:val="Bullet1GA"/>
      </w:pPr>
      <w:r w:rsidRPr="002E6B6D">
        <w:rPr>
          <w:rtl/>
        </w:rPr>
        <w:t>تبسيط النظام الجبائي وتحقيق العدالة الجبائية</w:t>
      </w:r>
      <w:r w:rsidRPr="002E6B6D">
        <w:rPr>
          <w:rFonts w:hint="cs"/>
          <w:rtl/>
        </w:rPr>
        <w:t>؛</w:t>
      </w:r>
    </w:p>
    <w:p w14:paraId="01E1580F" w14:textId="77777777" w:rsidR="00040816" w:rsidRPr="002E6B6D" w:rsidRDefault="00040816" w:rsidP="00040816">
      <w:pPr>
        <w:pStyle w:val="Bullet1GA"/>
      </w:pPr>
      <w:r w:rsidRPr="002E6B6D">
        <w:rPr>
          <w:rtl/>
        </w:rPr>
        <w:t>تخفيف العبء الجبائي على المؤسسات وعلى الأفراد</w:t>
      </w:r>
      <w:r w:rsidRPr="002E6B6D">
        <w:rPr>
          <w:rFonts w:hint="cs"/>
          <w:rtl/>
        </w:rPr>
        <w:t>؛</w:t>
      </w:r>
    </w:p>
    <w:p w14:paraId="3CFBDD97" w14:textId="77777777" w:rsidR="00040816" w:rsidRPr="002E6B6D" w:rsidRDefault="00040816" w:rsidP="00040816">
      <w:pPr>
        <w:pStyle w:val="Bullet1GA"/>
      </w:pPr>
      <w:r w:rsidRPr="002E6B6D">
        <w:rPr>
          <w:rtl/>
        </w:rPr>
        <w:t>ضمان حياد الأداء وتدعيم الثقة لدى المطالبين بالأداء وتحسين علاقتهم مع الإدارة</w:t>
      </w:r>
      <w:r w:rsidRPr="002E6B6D">
        <w:rPr>
          <w:rFonts w:hint="cs"/>
          <w:rtl/>
        </w:rPr>
        <w:t>؛</w:t>
      </w:r>
    </w:p>
    <w:p w14:paraId="2570AECB" w14:textId="77777777" w:rsidR="00040816" w:rsidRPr="002E6B6D" w:rsidRDefault="00040816" w:rsidP="00040816">
      <w:pPr>
        <w:pStyle w:val="Bullet1GA"/>
        <w:rPr>
          <w:rtl/>
        </w:rPr>
      </w:pPr>
      <w:r w:rsidRPr="002E6B6D">
        <w:rPr>
          <w:rtl/>
        </w:rPr>
        <w:t>التصدي للتهرب الجبائي ودعم شفافية المعاملات المالية</w:t>
      </w:r>
      <w:r w:rsidRPr="002E6B6D">
        <w:rPr>
          <w:rFonts w:hint="cs"/>
          <w:rtl/>
        </w:rPr>
        <w:t>؛</w:t>
      </w:r>
    </w:p>
    <w:p w14:paraId="6EEE706B" w14:textId="77777777" w:rsidR="00040816" w:rsidRPr="002E6B6D" w:rsidRDefault="00040816" w:rsidP="00040816">
      <w:pPr>
        <w:pStyle w:val="Bullet1GA"/>
        <w:rPr>
          <w:rtl/>
        </w:rPr>
      </w:pPr>
      <w:r w:rsidRPr="002E6B6D">
        <w:rPr>
          <w:rtl/>
        </w:rPr>
        <w:t>تعصير الإدارة وإعادة هيكلتها وتطوير وسائل عملها.</w:t>
      </w:r>
    </w:p>
    <w:p w14:paraId="4C5BAE6F" w14:textId="77777777" w:rsidR="00040816" w:rsidRPr="002E6B6D" w:rsidRDefault="00040816" w:rsidP="00040816">
      <w:pPr>
        <w:pStyle w:val="SingleTxtGA"/>
        <w:rPr>
          <w:rtl/>
        </w:rPr>
      </w:pPr>
      <w:r w:rsidRPr="002E6B6D">
        <w:rPr>
          <w:rFonts w:hint="cs"/>
          <w:rtl/>
        </w:rPr>
        <w:t>54-</w:t>
      </w:r>
      <w:r w:rsidRPr="002E6B6D">
        <w:rPr>
          <w:rtl/>
        </w:rPr>
        <w:tab/>
        <w:t xml:space="preserve">وللغرض، تم في إطار قوانين المالية الصادرة منذ 2017 إلى غاية 2023 سن عديد الإجراءات </w:t>
      </w:r>
      <w:r w:rsidRPr="002E6B6D">
        <w:rPr>
          <w:rFonts w:hint="cs"/>
          <w:rtl/>
        </w:rPr>
        <w:t>ل</w:t>
      </w:r>
      <w:r w:rsidRPr="002E6B6D">
        <w:rPr>
          <w:rtl/>
        </w:rPr>
        <w:t xml:space="preserve">تجسيد برنامج إصلاح المنظومة الجبائية علاوة على قوانين أخرى ذات صبغة جبائية، كالقانون المتعلق بمراجعة منظومة </w:t>
      </w:r>
      <w:r w:rsidRPr="002E6B6D">
        <w:rPr>
          <w:rFonts w:hint="cs"/>
          <w:rtl/>
        </w:rPr>
        <w:t>الامتيازات</w:t>
      </w:r>
      <w:r w:rsidRPr="002E6B6D">
        <w:rPr>
          <w:rtl/>
        </w:rPr>
        <w:t xml:space="preserve"> الجبائية الذي يهدف بالأساس إلى مراجعة </w:t>
      </w:r>
      <w:r w:rsidRPr="002E6B6D">
        <w:rPr>
          <w:rFonts w:hint="cs"/>
          <w:rtl/>
        </w:rPr>
        <w:t>الامتيازات</w:t>
      </w:r>
      <w:r w:rsidRPr="002E6B6D">
        <w:rPr>
          <w:rtl/>
        </w:rPr>
        <w:t xml:space="preserve"> الجبائية وترشيدها وإسنادها إلى مستحقيها وتوجيهها نحو الأولويات الوطنية.</w:t>
      </w:r>
      <w:r w:rsidRPr="002E6B6D">
        <w:rPr>
          <w:rFonts w:hint="cs"/>
          <w:rtl/>
        </w:rPr>
        <w:t xml:space="preserve"> </w:t>
      </w:r>
      <w:r w:rsidRPr="002E6B6D">
        <w:rPr>
          <w:rtl/>
        </w:rPr>
        <w:t>وتشمل هذه الإجراءات خاصة:</w:t>
      </w:r>
    </w:p>
    <w:p w14:paraId="743FB203" w14:textId="77777777" w:rsidR="00040816" w:rsidRPr="002E6B6D" w:rsidRDefault="00040816" w:rsidP="00040816">
      <w:pPr>
        <w:pStyle w:val="SingleTxtGA"/>
        <w:ind w:left="1928"/>
        <w:rPr>
          <w:b/>
          <w:bCs/>
          <w:rtl/>
        </w:rPr>
      </w:pPr>
      <w:r w:rsidRPr="002E6B6D">
        <w:rPr>
          <w:rFonts w:hint="cs"/>
          <w:b/>
          <w:bCs/>
          <w:rtl/>
        </w:rPr>
        <w:t>أ-</w:t>
      </w:r>
      <w:r w:rsidRPr="002E6B6D">
        <w:rPr>
          <w:b/>
          <w:bCs/>
          <w:rtl/>
        </w:rPr>
        <w:tab/>
        <w:t>دعم العدالة الجبائية وتخفيف العبء الجبائي على الأفراد وذلك بالخصوص عبر:</w:t>
      </w:r>
    </w:p>
    <w:p w14:paraId="4A9D0730" w14:textId="77777777" w:rsidR="00040816" w:rsidRPr="002E6B6D" w:rsidRDefault="00040816" w:rsidP="00040816">
      <w:pPr>
        <w:pStyle w:val="Bullet1GA"/>
        <w:tabs>
          <w:tab w:val="clear" w:pos="2495"/>
        </w:tabs>
        <w:ind w:left="2584" w:hanging="420"/>
      </w:pPr>
      <w:r w:rsidRPr="002E6B6D">
        <w:rPr>
          <w:rtl/>
        </w:rPr>
        <w:t>مراجعة جدول الضريبة على الدخل من خلال الترفيع في الشريحة الأولى المعفاة من 1.500 دينار إلى 5.000 دينار مع إعادة توزيع الشرائح الأخرى وتعديل نسب الضريبة المطبقة عليها لملاءمتها مع مستوى الدخل</w:t>
      </w:r>
      <w:r w:rsidRPr="002E6B6D">
        <w:rPr>
          <w:rFonts w:hint="cs"/>
          <w:rtl/>
        </w:rPr>
        <w:t>؛</w:t>
      </w:r>
    </w:p>
    <w:p w14:paraId="05299E13" w14:textId="77777777" w:rsidR="00040816" w:rsidRPr="002E6B6D" w:rsidRDefault="00040816" w:rsidP="00040816">
      <w:pPr>
        <w:pStyle w:val="Bullet1GA"/>
        <w:tabs>
          <w:tab w:val="clear" w:pos="2495"/>
        </w:tabs>
        <w:ind w:left="2584" w:hanging="420"/>
        <w:rPr>
          <w:spacing w:val="-2"/>
          <w:rtl/>
        </w:rPr>
      </w:pPr>
      <w:r w:rsidRPr="002E6B6D">
        <w:rPr>
          <w:spacing w:val="-2"/>
          <w:rtl/>
        </w:rPr>
        <w:t>مراجعة الطروحات بعنوان الحالة والأعباء العائلية من خلال الترفيع في الطروحات المخولة لرئيس العائلة ولأطفاله الأربع الأوائل في الكفالة، علاوة على الترفيع في الطروحات الإضافية بعنوان الأطفال من ذوي الإعاقة، وبعنوان الوالدين في الكفالة مع ضبط سقف لطرح المصاريف المهنية بالنسبة إلى الأجراء محدد بـ</w:t>
      </w:r>
      <w:r w:rsidRPr="002E6B6D">
        <w:rPr>
          <w:rFonts w:hint="cs"/>
          <w:spacing w:val="-2"/>
          <w:rtl/>
        </w:rPr>
        <w:t xml:space="preserve"> </w:t>
      </w:r>
      <w:r w:rsidRPr="002E6B6D">
        <w:rPr>
          <w:spacing w:val="-2"/>
          <w:rtl/>
        </w:rPr>
        <w:t>2.000 دينار سنويا</w:t>
      </w:r>
      <w:r w:rsidRPr="002E6B6D">
        <w:rPr>
          <w:rFonts w:hint="cs"/>
          <w:spacing w:val="-2"/>
          <w:rtl/>
        </w:rPr>
        <w:t>؛</w:t>
      </w:r>
    </w:p>
    <w:p w14:paraId="28A1E604" w14:textId="77777777" w:rsidR="00040816" w:rsidRPr="002E6B6D" w:rsidRDefault="00040816" w:rsidP="00040816">
      <w:pPr>
        <w:pStyle w:val="Bullet1GA"/>
        <w:tabs>
          <w:tab w:val="clear" w:pos="2495"/>
        </w:tabs>
        <w:ind w:left="2584" w:hanging="420"/>
      </w:pPr>
      <w:r w:rsidRPr="002E6B6D">
        <w:rPr>
          <w:rtl/>
        </w:rPr>
        <w:t xml:space="preserve">مساندة المؤسسات </w:t>
      </w:r>
      <w:r w:rsidRPr="002E6B6D">
        <w:rPr>
          <w:rFonts w:hint="cs"/>
          <w:rtl/>
        </w:rPr>
        <w:t>الاقتصادية</w:t>
      </w:r>
      <w:r w:rsidRPr="002E6B6D">
        <w:rPr>
          <w:rtl/>
        </w:rPr>
        <w:t xml:space="preserve"> ودفع </w:t>
      </w:r>
      <w:r w:rsidRPr="002E6B6D">
        <w:rPr>
          <w:rFonts w:hint="cs"/>
          <w:rtl/>
        </w:rPr>
        <w:t>الاستثمار</w:t>
      </w:r>
      <w:r w:rsidRPr="002E6B6D">
        <w:rPr>
          <w:rtl/>
        </w:rPr>
        <w:t xml:space="preserve"> </w:t>
      </w:r>
      <w:r w:rsidRPr="002E6B6D">
        <w:rPr>
          <w:rFonts w:hint="cs"/>
          <w:rtl/>
        </w:rPr>
        <w:t>ل</w:t>
      </w:r>
      <w:r w:rsidRPr="002E6B6D">
        <w:rPr>
          <w:rtl/>
        </w:rPr>
        <w:t>تلبية طلبات الشغل المتزايدة</w:t>
      </w:r>
      <w:r w:rsidRPr="002E6B6D">
        <w:rPr>
          <w:rFonts w:hint="cs"/>
          <w:rtl/>
        </w:rPr>
        <w:t>؛</w:t>
      </w:r>
    </w:p>
    <w:p w14:paraId="6601FA3F" w14:textId="77777777" w:rsidR="00040816" w:rsidRPr="002E6B6D" w:rsidRDefault="00040816" w:rsidP="00040816">
      <w:pPr>
        <w:pStyle w:val="Bullet1GA"/>
        <w:tabs>
          <w:tab w:val="clear" w:pos="2495"/>
        </w:tabs>
        <w:ind w:left="2584" w:hanging="420"/>
        <w:rPr>
          <w:rtl/>
        </w:rPr>
      </w:pPr>
      <w:r w:rsidRPr="002E6B6D">
        <w:rPr>
          <w:rtl/>
        </w:rPr>
        <w:t xml:space="preserve">مراجعة نسب الأداء على القيمة المضافة ونظام المعلوم على </w:t>
      </w:r>
      <w:r w:rsidRPr="002E6B6D">
        <w:rPr>
          <w:rFonts w:hint="cs"/>
          <w:rtl/>
        </w:rPr>
        <w:t>الاستهلاك</w:t>
      </w:r>
      <w:r w:rsidRPr="002E6B6D">
        <w:rPr>
          <w:rtl/>
        </w:rPr>
        <w:t>: وبهدف تبسيط منظومة الأداء على القيمة المضافة، تمّ التقليص في عدد نسب الأداء على القيمة المضافة من 3 نسب (7</w:t>
      </w:r>
      <w:r w:rsidRPr="002E6B6D">
        <w:t>%</w:t>
      </w:r>
      <w:r w:rsidRPr="002E6B6D">
        <w:rPr>
          <w:rtl/>
        </w:rPr>
        <w:t xml:space="preserve"> </w:t>
      </w:r>
      <w:proofErr w:type="spellStart"/>
      <w:r w:rsidRPr="002E6B6D">
        <w:rPr>
          <w:rtl/>
        </w:rPr>
        <w:t>و13</w:t>
      </w:r>
      <w:proofErr w:type="spellEnd"/>
      <w:r w:rsidRPr="002E6B6D">
        <w:t>%</w:t>
      </w:r>
      <w:r w:rsidRPr="002E6B6D">
        <w:rPr>
          <w:rtl/>
        </w:rPr>
        <w:t xml:space="preserve"> </w:t>
      </w:r>
      <w:proofErr w:type="spellStart"/>
      <w:r w:rsidRPr="002E6B6D">
        <w:rPr>
          <w:rtl/>
        </w:rPr>
        <w:t>و19</w:t>
      </w:r>
      <w:proofErr w:type="spellEnd"/>
      <w:r w:rsidRPr="002E6B6D">
        <w:t>%</w:t>
      </w:r>
      <w:r w:rsidRPr="002E6B6D">
        <w:rPr>
          <w:rtl/>
        </w:rPr>
        <w:t>) إلى نسبتين (نسبة مخفضة ونسبة القانون العام) وذلك بالحذف التدريجي لقائمة المنتجات والخدمات المعنية بنسبة 13%</w:t>
      </w:r>
      <w:r w:rsidRPr="002E6B6D">
        <w:rPr>
          <w:rFonts w:hint="cs"/>
          <w:rtl/>
        </w:rPr>
        <w:t xml:space="preserve"> </w:t>
      </w:r>
      <w:r w:rsidRPr="002E6B6D">
        <w:rPr>
          <w:rtl/>
        </w:rPr>
        <w:t>وتم بالتالي، إخضاع للأداء على القيمة المضافة بنسبة 19% الخدمات المسداة من قبل بعض أصحاب المهن الحرة</w:t>
      </w:r>
      <w:r w:rsidRPr="002E6B6D">
        <w:rPr>
          <w:rFonts w:hint="cs"/>
          <w:rtl/>
        </w:rPr>
        <w:t>.</w:t>
      </w:r>
    </w:p>
    <w:p w14:paraId="74EA3812" w14:textId="77777777" w:rsidR="00040816" w:rsidRPr="002E6B6D" w:rsidRDefault="00040816" w:rsidP="00040816">
      <w:pPr>
        <w:pStyle w:val="SingleTxtGA"/>
        <w:ind w:left="1928"/>
        <w:rPr>
          <w:b/>
          <w:bCs/>
          <w:rtl/>
        </w:rPr>
      </w:pPr>
      <w:r w:rsidRPr="002E6B6D">
        <w:rPr>
          <w:rFonts w:eastAsiaTheme="minorEastAsia" w:hint="cs"/>
          <w:b/>
          <w:bCs/>
          <w:rtl/>
          <w:lang w:val="en-US"/>
        </w:rPr>
        <w:t>ب‌-</w:t>
      </w:r>
      <w:r w:rsidRPr="002E6B6D">
        <w:rPr>
          <w:rFonts w:eastAsiaTheme="minorEastAsia" w:hint="cs"/>
          <w:b/>
          <w:bCs/>
          <w:rtl/>
          <w:lang w:val="en-US"/>
        </w:rPr>
        <w:tab/>
      </w:r>
      <w:r w:rsidRPr="002E6B6D">
        <w:rPr>
          <w:rFonts w:hint="cs"/>
          <w:b/>
          <w:bCs/>
          <w:rtl/>
        </w:rPr>
        <w:t>ت</w:t>
      </w:r>
      <w:r w:rsidRPr="002E6B6D">
        <w:rPr>
          <w:b/>
          <w:bCs/>
          <w:rtl/>
        </w:rPr>
        <w:t xml:space="preserve">رشيد </w:t>
      </w:r>
      <w:r w:rsidRPr="002E6B6D">
        <w:rPr>
          <w:rFonts w:hint="cs"/>
          <w:b/>
          <w:bCs/>
          <w:rtl/>
        </w:rPr>
        <w:t>الامتيازات</w:t>
      </w:r>
      <w:r w:rsidRPr="002E6B6D">
        <w:rPr>
          <w:b/>
          <w:bCs/>
          <w:rtl/>
        </w:rPr>
        <w:t xml:space="preserve"> الجبا</w:t>
      </w:r>
      <w:r w:rsidRPr="002E6B6D">
        <w:rPr>
          <w:rFonts w:hint="cs"/>
          <w:b/>
          <w:bCs/>
          <w:rtl/>
        </w:rPr>
        <w:t>ئ</w:t>
      </w:r>
      <w:r w:rsidRPr="002E6B6D">
        <w:rPr>
          <w:b/>
          <w:bCs/>
          <w:rtl/>
        </w:rPr>
        <w:t>ية:</w:t>
      </w:r>
    </w:p>
    <w:p w14:paraId="58760E09" w14:textId="77777777" w:rsidR="00040816" w:rsidRPr="002E6B6D" w:rsidRDefault="00040816" w:rsidP="00040816">
      <w:pPr>
        <w:pStyle w:val="Bullet1GA"/>
        <w:tabs>
          <w:tab w:val="clear" w:pos="2495"/>
        </w:tabs>
        <w:ind w:left="2584" w:hanging="420"/>
        <w:rPr>
          <w:rtl/>
        </w:rPr>
      </w:pPr>
      <w:r w:rsidRPr="002E6B6D">
        <w:rPr>
          <w:rFonts w:hint="cs"/>
          <w:rtl/>
        </w:rPr>
        <w:t>عبر ح</w:t>
      </w:r>
      <w:r w:rsidRPr="002E6B6D">
        <w:rPr>
          <w:rtl/>
        </w:rPr>
        <w:t xml:space="preserve">صرها في المجالات ذات الأولوية كالتنمية الجهوية وقطاع الفلاحة والصيد البحري والقطاعات التي تساهم في تطوير التكنولوجيا أو التحكم فيها </w:t>
      </w:r>
      <w:r w:rsidRPr="002E6B6D">
        <w:rPr>
          <w:rFonts w:hint="cs"/>
          <w:rtl/>
        </w:rPr>
        <w:t>والاستثمارات</w:t>
      </w:r>
      <w:r w:rsidRPr="002E6B6D">
        <w:rPr>
          <w:rtl/>
        </w:rPr>
        <w:t xml:space="preserve"> في التجديد والباعثين الشبان</w:t>
      </w:r>
      <w:r w:rsidRPr="002E6B6D">
        <w:rPr>
          <w:rFonts w:hint="cs"/>
          <w:rtl/>
        </w:rPr>
        <w:t>؛</w:t>
      </w:r>
    </w:p>
    <w:p w14:paraId="44056714" w14:textId="77777777" w:rsidR="00040816" w:rsidRPr="002E6B6D" w:rsidRDefault="00040816" w:rsidP="00040816">
      <w:pPr>
        <w:pStyle w:val="Bullet1GA"/>
        <w:tabs>
          <w:tab w:val="clear" w:pos="2495"/>
        </w:tabs>
        <w:ind w:left="2584" w:hanging="420"/>
      </w:pPr>
      <w:r w:rsidRPr="002E6B6D">
        <w:rPr>
          <w:rtl/>
        </w:rPr>
        <w:t xml:space="preserve">دعم </w:t>
      </w:r>
      <w:r w:rsidRPr="002E6B6D">
        <w:rPr>
          <w:rFonts w:hint="cs"/>
          <w:rtl/>
        </w:rPr>
        <w:t>الامتثال</w:t>
      </w:r>
      <w:r w:rsidRPr="002E6B6D">
        <w:rPr>
          <w:rtl/>
        </w:rPr>
        <w:t xml:space="preserve"> الضريبي وإدماج </w:t>
      </w:r>
      <w:r w:rsidRPr="002E6B6D">
        <w:rPr>
          <w:rFonts w:hint="cs"/>
          <w:rtl/>
        </w:rPr>
        <w:t>الاقتصاد</w:t>
      </w:r>
      <w:r w:rsidRPr="002E6B6D">
        <w:rPr>
          <w:rtl/>
        </w:rPr>
        <w:t xml:space="preserve"> الموازي والتصدي للتهرب الضريبي وذلك بواسطة:</w:t>
      </w:r>
    </w:p>
    <w:p w14:paraId="1E50551E" w14:textId="77777777" w:rsidR="00040816" w:rsidRPr="002E6B6D" w:rsidRDefault="00040816" w:rsidP="00040816">
      <w:pPr>
        <w:pStyle w:val="Bullet1GA"/>
        <w:tabs>
          <w:tab w:val="clear" w:pos="2495"/>
          <w:tab w:val="left" w:pos="3074"/>
        </w:tabs>
        <w:ind w:left="3074"/>
      </w:pPr>
      <w:r w:rsidRPr="002E6B6D">
        <w:rPr>
          <w:rtl/>
        </w:rPr>
        <w:t>تحسين رقمنة الإدارة وتمكينها من تطوير قاعدة بياناتها ودعم الشفافية الجبائية</w:t>
      </w:r>
      <w:r w:rsidRPr="002E6B6D">
        <w:rPr>
          <w:rFonts w:hint="cs"/>
          <w:rtl/>
        </w:rPr>
        <w:t>؛</w:t>
      </w:r>
    </w:p>
    <w:p w14:paraId="0ADE1421" w14:textId="77777777" w:rsidR="00040816" w:rsidRPr="002E6B6D" w:rsidRDefault="00040816" w:rsidP="00040816">
      <w:pPr>
        <w:pStyle w:val="Bullet1GA"/>
        <w:tabs>
          <w:tab w:val="clear" w:pos="2495"/>
          <w:tab w:val="left" w:pos="3074"/>
        </w:tabs>
        <w:ind w:left="3074"/>
      </w:pPr>
      <w:r w:rsidRPr="002E6B6D">
        <w:rPr>
          <w:rtl/>
        </w:rPr>
        <w:t xml:space="preserve">تشجيع الأشخاص الناشطين في القطاع الموازي على </w:t>
      </w:r>
      <w:r w:rsidRPr="002E6B6D">
        <w:rPr>
          <w:rFonts w:hint="cs"/>
          <w:rtl/>
        </w:rPr>
        <w:t>الانخراط</w:t>
      </w:r>
      <w:r w:rsidRPr="002E6B6D">
        <w:rPr>
          <w:rtl/>
        </w:rPr>
        <w:t xml:space="preserve"> في </w:t>
      </w:r>
      <w:r w:rsidRPr="002E6B6D">
        <w:rPr>
          <w:rFonts w:hint="cs"/>
          <w:rtl/>
        </w:rPr>
        <w:t>الاقتصاد</w:t>
      </w:r>
      <w:r w:rsidRPr="002E6B6D">
        <w:rPr>
          <w:rtl/>
        </w:rPr>
        <w:t xml:space="preserve"> المنظم من خلال ملاءمة النظام الجبائي للمبادر الذاتي مع التشريع الجبائي الجاري به العمل في </w:t>
      </w:r>
      <w:r w:rsidRPr="002E6B6D">
        <w:rPr>
          <w:rFonts w:hint="cs"/>
          <w:rtl/>
        </w:rPr>
        <w:t>اتجاه</w:t>
      </w:r>
      <w:r w:rsidRPr="002E6B6D">
        <w:rPr>
          <w:rtl/>
        </w:rPr>
        <w:t xml:space="preserve"> منحهم نظاما جبائيا ونظام ضمان </w:t>
      </w:r>
      <w:r w:rsidRPr="002E6B6D">
        <w:rPr>
          <w:rFonts w:hint="cs"/>
          <w:rtl/>
        </w:rPr>
        <w:t>اجتماعي</w:t>
      </w:r>
      <w:r w:rsidRPr="002E6B6D">
        <w:rPr>
          <w:rtl/>
        </w:rPr>
        <w:t xml:space="preserve"> مبسط يعتمد على دفع مساهمة واحدة تشمل الضرائب والمساهمات </w:t>
      </w:r>
      <w:r w:rsidRPr="002E6B6D">
        <w:rPr>
          <w:rFonts w:hint="cs"/>
          <w:rtl/>
        </w:rPr>
        <w:t>الاجتماعية؛</w:t>
      </w:r>
    </w:p>
    <w:p w14:paraId="04B6DA42" w14:textId="77777777" w:rsidR="00040816" w:rsidRPr="002E6B6D" w:rsidRDefault="00040816" w:rsidP="00040816">
      <w:pPr>
        <w:pStyle w:val="Bullet1GA"/>
        <w:tabs>
          <w:tab w:val="clear" w:pos="2495"/>
          <w:tab w:val="left" w:pos="3074"/>
        </w:tabs>
        <w:ind w:left="3074"/>
      </w:pPr>
      <w:r w:rsidRPr="002E6B6D">
        <w:rPr>
          <w:rtl/>
        </w:rPr>
        <w:t>مقاومة التهرب الجبائي وتحسين تحصيل المداخيل الجبائية</w:t>
      </w:r>
      <w:r w:rsidRPr="002E6B6D">
        <w:rPr>
          <w:rFonts w:hint="cs"/>
          <w:rtl/>
        </w:rPr>
        <w:t>.</w:t>
      </w:r>
    </w:p>
    <w:p w14:paraId="75DFC627" w14:textId="77777777" w:rsidR="00040816" w:rsidRPr="002E6B6D" w:rsidRDefault="00040816" w:rsidP="00040816">
      <w:pPr>
        <w:pStyle w:val="SingleTxtGA"/>
        <w:rPr>
          <w:rtl/>
        </w:rPr>
      </w:pPr>
      <w:r w:rsidRPr="002E6B6D">
        <w:rPr>
          <w:rFonts w:hint="cs"/>
          <w:rtl/>
        </w:rPr>
        <w:t>55-</w:t>
      </w:r>
      <w:r w:rsidRPr="002E6B6D">
        <w:rPr>
          <w:rtl/>
        </w:rPr>
        <w:tab/>
        <w:t xml:space="preserve">وفي إطار مواكبة التطورات العالمية في مجال السياسة الجبائية </w:t>
      </w:r>
      <w:r w:rsidRPr="002E6B6D">
        <w:rPr>
          <w:rFonts w:hint="cs"/>
          <w:rtl/>
        </w:rPr>
        <w:t>ل</w:t>
      </w:r>
      <w:r w:rsidRPr="002E6B6D">
        <w:rPr>
          <w:rtl/>
        </w:rPr>
        <w:t xml:space="preserve">لحد من ظاهرة التهرب الجبائي ودعم الشفافية والتصدي للممارسات الضريبية </w:t>
      </w:r>
      <w:proofErr w:type="spellStart"/>
      <w:r w:rsidRPr="002E6B6D">
        <w:rPr>
          <w:rtl/>
        </w:rPr>
        <w:t>اللامشروعة</w:t>
      </w:r>
      <w:proofErr w:type="spellEnd"/>
      <w:r w:rsidRPr="002E6B6D">
        <w:rPr>
          <w:rtl/>
        </w:rPr>
        <w:t>، صادقت تونس على الاتفاقية متعددة الأطراف لتنفيذ الإجراءات المتعلقة بالاتفاقيات الضريبية لتفادي تآكل القاعدة الضريبية وتحويل الأرباح المعتمدة بباريس في نوفمبر 2016 وذلك بمقتضى المرسوم عدد 12 لسنة 2023 والأمر عدد 225 لسنة 2023 المؤرخين في 10 مارس 2023.</w:t>
      </w:r>
      <w:r w:rsidRPr="002E6B6D">
        <w:rPr>
          <w:rFonts w:hint="cs"/>
          <w:rtl/>
        </w:rPr>
        <w:t xml:space="preserve"> </w:t>
      </w:r>
      <w:r w:rsidRPr="002E6B6D">
        <w:rPr>
          <w:rtl/>
        </w:rPr>
        <w:t xml:space="preserve">وستساعد هذه الاتفاقية الدولة على المحافظة على مواردها الجبائية والتصدي للتهرب الضريبي التي تتم عن طريق تحويل المداخيل والأرباح إلى الخارج </w:t>
      </w:r>
      <w:r w:rsidRPr="002E6B6D">
        <w:rPr>
          <w:rFonts w:hint="cs"/>
          <w:rtl/>
        </w:rPr>
        <w:t>مما يحرم</w:t>
      </w:r>
      <w:r w:rsidRPr="002E6B6D">
        <w:rPr>
          <w:rtl/>
        </w:rPr>
        <w:t xml:space="preserve"> الدولة من توظيف الضريبة على هذه المداخيل والأرباح.</w:t>
      </w:r>
    </w:p>
    <w:p w14:paraId="24C1BE81" w14:textId="77777777" w:rsidR="00040816" w:rsidRPr="002E6B6D" w:rsidRDefault="00040816" w:rsidP="00040816">
      <w:pPr>
        <w:pStyle w:val="H1GA"/>
        <w:rPr>
          <w:rtl/>
        </w:rPr>
      </w:pPr>
      <w:r w:rsidRPr="002E6B6D">
        <w:rPr>
          <w:rtl/>
        </w:rPr>
        <w:tab/>
      </w:r>
      <w:r w:rsidRPr="002E6B6D">
        <w:rPr>
          <w:rtl/>
        </w:rPr>
        <w:tab/>
      </w:r>
      <w:r w:rsidRPr="002E6B6D">
        <w:rPr>
          <w:rFonts w:hint="cs"/>
          <w:rtl/>
        </w:rPr>
        <w:t>المحور الثالث: مكافحة الفساد (التوصية 17)</w:t>
      </w:r>
    </w:p>
    <w:p w14:paraId="37B629EA" w14:textId="77777777" w:rsidR="00040816" w:rsidRPr="002E6B6D" w:rsidRDefault="00040816" w:rsidP="00040816">
      <w:pPr>
        <w:pStyle w:val="SingleTxtGA"/>
        <w:rPr>
          <w:lang w:bidi="ar-TN"/>
        </w:rPr>
      </w:pPr>
      <w:r w:rsidRPr="002E6B6D">
        <w:rPr>
          <w:rFonts w:hint="cs"/>
          <w:rtl/>
          <w:lang w:bidi="ar-TN"/>
        </w:rPr>
        <w:t>56-</w:t>
      </w:r>
      <w:r w:rsidRPr="002E6B6D">
        <w:rPr>
          <w:rtl/>
          <w:lang w:bidi="ar-TN"/>
        </w:rPr>
        <w:tab/>
        <w:t xml:space="preserve">أصدرت هيئة مكافحة الفساد أول تقرير نشاط </w:t>
      </w:r>
      <w:r w:rsidRPr="002E6B6D">
        <w:rPr>
          <w:rFonts w:hint="cs"/>
          <w:rtl/>
          <w:lang w:bidi="ar-TN"/>
        </w:rPr>
        <w:t xml:space="preserve">لها </w:t>
      </w:r>
      <w:r w:rsidRPr="002E6B6D">
        <w:rPr>
          <w:rtl/>
          <w:lang w:bidi="ar-TN"/>
        </w:rPr>
        <w:t>سنة 2016</w:t>
      </w:r>
      <w:r w:rsidRPr="002E6B6D">
        <w:rPr>
          <w:rFonts w:hint="cs"/>
          <w:rtl/>
          <w:lang w:bidi="ar-TN"/>
        </w:rPr>
        <w:t xml:space="preserve"> وكان تقرير</w:t>
      </w:r>
      <w:r w:rsidRPr="002E6B6D">
        <w:rPr>
          <w:rtl/>
          <w:lang w:bidi="ar-TN"/>
        </w:rPr>
        <w:t xml:space="preserve"> النشاط لسنة 2018 أخر تقرير </w:t>
      </w:r>
      <w:r w:rsidRPr="002E6B6D">
        <w:rPr>
          <w:rFonts w:hint="cs"/>
          <w:rtl/>
          <w:lang w:bidi="ar-TN"/>
        </w:rPr>
        <w:t xml:space="preserve">لها </w:t>
      </w:r>
      <w:r w:rsidRPr="002E6B6D">
        <w:rPr>
          <w:rtl/>
          <w:lang w:bidi="ar-TN"/>
        </w:rPr>
        <w:t>وهو منشور للعموم.</w:t>
      </w:r>
    </w:p>
    <w:p w14:paraId="6272C1AF" w14:textId="77777777" w:rsidR="00040816" w:rsidRPr="002E6B6D" w:rsidRDefault="00040816" w:rsidP="00040816">
      <w:pPr>
        <w:pStyle w:val="SingleTxtGA"/>
        <w:rPr>
          <w:spacing w:val="-4"/>
          <w:lang w:bidi="ar-TN"/>
        </w:rPr>
      </w:pPr>
      <w:r w:rsidRPr="002E6B6D">
        <w:rPr>
          <w:rFonts w:hint="cs"/>
          <w:rtl/>
        </w:rPr>
        <w:t>57-</w:t>
      </w:r>
      <w:r w:rsidRPr="002E6B6D">
        <w:rPr>
          <w:rtl/>
        </w:rPr>
        <w:tab/>
        <w:t xml:space="preserve">وتولت </w:t>
      </w:r>
      <w:r w:rsidRPr="002E6B6D">
        <w:rPr>
          <w:rtl/>
          <w:lang w:bidi="ar-TN"/>
        </w:rPr>
        <w:t xml:space="preserve">إعداد اول استراتيجية وطنية لمكافحة الفساد تغطي الفترة 2016-2020 وتم نشرها في </w:t>
      </w:r>
      <w:r w:rsidRPr="002E6B6D">
        <w:rPr>
          <w:spacing w:val="-4"/>
          <w:rtl/>
          <w:lang w:bidi="ar-TN"/>
        </w:rPr>
        <w:t>ديسمبر 2016. وفي إطار متابعة تنفيذه الاستراتيجية، قامت الهيئة بوضع خطط عمل تمتد كل واحدة لسنتين.</w:t>
      </w:r>
    </w:p>
    <w:p w14:paraId="677D41F2" w14:textId="77777777" w:rsidR="00040816" w:rsidRPr="002E6B6D" w:rsidRDefault="00040816" w:rsidP="00040816">
      <w:pPr>
        <w:pStyle w:val="SingleTxtGA"/>
        <w:rPr>
          <w:rtl/>
          <w:lang w:bidi="ar-TN"/>
        </w:rPr>
      </w:pPr>
      <w:r w:rsidRPr="002E6B6D">
        <w:rPr>
          <w:rFonts w:hint="cs"/>
          <w:shd w:val="clear" w:color="auto" w:fill="FFFFFF"/>
          <w:rtl/>
        </w:rPr>
        <w:t>58-</w:t>
      </w:r>
      <w:r w:rsidRPr="002E6B6D">
        <w:rPr>
          <w:shd w:val="clear" w:color="auto" w:fill="FFFFFF"/>
          <w:rtl/>
        </w:rPr>
        <w:tab/>
        <w:t xml:space="preserve">وفي نفس السياق المتعلق بمكافحة الفساد، أصدرت محكمة المحاسبات </w:t>
      </w:r>
      <w:r w:rsidRPr="002E6B6D">
        <w:rPr>
          <w:rtl/>
          <w:lang w:bidi="ar-TN"/>
        </w:rPr>
        <w:t xml:space="preserve">ملخصا تنفيذيا بعنوان "الإطار المؤسسي لمكافحة الفساد"، تضمن توصيات (مصنفة حسب المحاور) لتطوير الإطار المؤسسي لمكافحة الفساد، وتم نشره على موقع المحكمة منذ فيفري 2021. </w:t>
      </w:r>
    </w:p>
    <w:p w14:paraId="4B57C5EB" w14:textId="77777777" w:rsidR="00040816" w:rsidRPr="002E6B6D" w:rsidRDefault="00040816" w:rsidP="00040816">
      <w:pPr>
        <w:pStyle w:val="SingleTxtGA"/>
        <w:rPr>
          <w:spacing w:val="2"/>
          <w:rtl/>
        </w:rPr>
      </w:pPr>
      <w:r w:rsidRPr="002E6B6D">
        <w:rPr>
          <w:rFonts w:hint="cs"/>
          <w:spacing w:val="2"/>
          <w:rtl/>
          <w:lang w:bidi="ar-TN"/>
        </w:rPr>
        <w:t>59-</w:t>
      </w:r>
      <w:r w:rsidRPr="002E6B6D">
        <w:rPr>
          <w:spacing w:val="2"/>
          <w:rtl/>
          <w:lang w:bidi="ar-TN"/>
        </w:rPr>
        <w:tab/>
      </w:r>
      <w:r w:rsidRPr="002E6B6D">
        <w:rPr>
          <w:rFonts w:hint="cs"/>
          <w:spacing w:val="2"/>
          <w:rtl/>
          <w:lang w:bidi="ar-TN"/>
        </w:rPr>
        <w:t xml:space="preserve">وللتذكير، فقد صدر </w:t>
      </w:r>
      <w:r w:rsidRPr="002E6B6D">
        <w:rPr>
          <w:spacing w:val="2"/>
          <w:rtl/>
        </w:rPr>
        <w:t xml:space="preserve">الأمر الحكومي عدد 1158 لسنة 2016 المتعلق </w:t>
      </w:r>
      <w:r w:rsidRPr="002E6B6D">
        <w:rPr>
          <w:spacing w:val="2"/>
          <w:rtl/>
          <w:lang w:bidi="ar-TN"/>
        </w:rPr>
        <w:t>بخلايا</w:t>
      </w:r>
      <w:r w:rsidRPr="002E6B6D">
        <w:rPr>
          <w:spacing w:val="2"/>
          <w:rtl/>
        </w:rPr>
        <w:t xml:space="preserve"> الحوكمة وضبط مشمولاتها وتم تركيزها في معظم الوزارات. و</w:t>
      </w:r>
      <w:r w:rsidRPr="002E6B6D">
        <w:rPr>
          <w:rFonts w:hint="cs"/>
          <w:spacing w:val="2"/>
          <w:rtl/>
        </w:rPr>
        <w:t xml:space="preserve">تتمثّل </w:t>
      </w:r>
      <w:r w:rsidRPr="002E6B6D">
        <w:rPr>
          <w:spacing w:val="2"/>
          <w:rtl/>
        </w:rPr>
        <w:t xml:space="preserve">مهامها في السهر على حسن تطبيق مبادئ الحوكمة والوقاية من الفساد والمساهمة في وضع الاستراتيجيات الوطنية والقطاعية وخطط العمل لتكريس الحوكمة والوقاية من الفساد والسهر على حسن تنفيذها </w:t>
      </w:r>
      <w:r w:rsidRPr="002E6B6D">
        <w:rPr>
          <w:rFonts w:hint="cs"/>
          <w:spacing w:val="2"/>
          <w:rtl/>
        </w:rPr>
        <w:t>و</w:t>
      </w:r>
      <w:r w:rsidRPr="002E6B6D">
        <w:rPr>
          <w:spacing w:val="2"/>
          <w:rtl/>
        </w:rPr>
        <w:t>تقييمها. كما تتعهد بحالات التبليغ ومتابعتها ومتابعة ملفات الفساد فيما اتخذ في شأنها ومآلها والإحصائيات حولها، سواء تلك التي هي محل تدقيق أو موضوع مهمة رقابية</w:t>
      </w:r>
      <w:r w:rsidRPr="002E6B6D">
        <w:rPr>
          <w:rFonts w:hint="cs"/>
          <w:spacing w:val="2"/>
          <w:rtl/>
        </w:rPr>
        <w:t>.</w:t>
      </w:r>
    </w:p>
    <w:p w14:paraId="01509C85" w14:textId="77777777" w:rsidR="00040816" w:rsidRPr="002E6B6D" w:rsidRDefault="00040816" w:rsidP="00040816">
      <w:pPr>
        <w:pStyle w:val="H1GA"/>
      </w:pPr>
      <w:r w:rsidRPr="002E6B6D">
        <w:rPr>
          <w:rtl/>
        </w:rPr>
        <w:tab/>
      </w:r>
      <w:r w:rsidRPr="002E6B6D">
        <w:rPr>
          <w:rtl/>
        </w:rPr>
        <w:tab/>
      </w:r>
      <w:r w:rsidRPr="002E6B6D">
        <w:rPr>
          <w:rFonts w:hint="cs"/>
          <w:rtl/>
        </w:rPr>
        <w:t>المحور الرابع: اتفاقيات</w:t>
      </w:r>
      <w:r w:rsidRPr="002E6B6D">
        <w:rPr>
          <w:rtl/>
        </w:rPr>
        <w:t xml:space="preserve"> التجارة والاستثمار الثنائية والمتعددة الأطراف</w:t>
      </w:r>
      <w:r w:rsidRPr="002E6B6D">
        <w:rPr>
          <w:rFonts w:hint="cs"/>
          <w:rtl/>
        </w:rPr>
        <w:t xml:space="preserve"> (التوصية 19)</w:t>
      </w:r>
    </w:p>
    <w:p w14:paraId="0C914D1F" w14:textId="77777777" w:rsidR="00040816" w:rsidRPr="002E6B6D" w:rsidRDefault="00040816" w:rsidP="00040816">
      <w:pPr>
        <w:pStyle w:val="SingleTxtGA"/>
        <w:rPr>
          <w:spacing w:val="2"/>
          <w:rtl/>
        </w:rPr>
      </w:pPr>
      <w:r w:rsidRPr="002E6B6D">
        <w:rPr>
          <w:rFonts w:hint="cs"/>
          <w:spacing w:val="2"/>
          <w:rtl/>
        </w:rPr>
        <w:t>60-</w:t>
      </w:r>
      <w:r w:rsidRPr="002E6B6D">
        <w:rPr>
          <w:spacing w:val="2"/>
          <w:rtl/>
        </w:rPr>
        <w:tab/>
        <w:t xml:space="preserve">تراعي تونس </w:t>
      </w:r>
      <w:r w:rsidRPr="002E6B6D">
        <w:rPr>
          <w:rFonts w:hint="cs"/>
          <w:spacing w:val="2"/>
          <w:rtl/>
        </w:rPr>
        <w:t>الالتزامات</w:t>
      </w:r>
      <w:r w:rsidRPr="002E6B6D">
        <w:rPr>
          <w:spacing w:val="2"/>
          <w:rtl/>
        </w:rPr>
        <w:t xml:space="preserve"> الواردة بعدد من مواد العهد في إطار التفاوض على </w:t>
      </w:r>
      <w:r w:rsidRPr="002E6B6D">
        <w:rPr>
          <w:rFonts w:hint="cs"/>
          <w:spacing w:val="2"/>
          <w:rtl/>
        </w:rPr>
        <w:t>اتفاقيات</w:t>
      </w:r>
      <w:r w:rsidRPr="002E6B6D">
        <w:rPr>
          <w:spacing w:val="2"/>
          <w:rtl/>
        </w:rPr>
        <w:t xml:space="preserve"> التجارة والاستثمار الثنائية ومتعددة الأطراف وعند تنفيذ</w:t>
      </w:r>
      <w:r w:rsidRPr="002E6B6D">
        <w:rPr>
          <w:rFonts w:hint="cs"/>
          <w:spacing w:val="2"/>
          <w:rtl/>
        </w:rPr>
        <w:t>ها</w:t>
      </w:r>
      <w:r w:rsidRPr="002E6B6D">
        <w:rPr>
          <w:spacing w:val="2"/>
          <w:rtl/>
        </w:rPr>
        <w:t xml:space="preserve">، </w:t>
      </w:r>
      <w:r w:rsidRPr="002E6B6D">
        <w:rPr>
          <w:rFonts w:hint="cs"/>
          <w:spacing w:val="2"/>
          <w:rtl/>
        </w:rPr>
        <w:t>وبخاصّة الالتزامات</w:t>
      </w:r>
      <w:r w:rsidRPr="002E6B6D">
        <w:rPr>
          <w:spacing w:val="2"/>
          <w:rtl/>
        </w:rPr>
        <w:t xml:space="preserve"> المتّصلة بالحق في العمل (المادة 6 من العهد)، والحق في مستوى معيشي لائق (المادة 11)، والحق في الصحة (المادة 12).</w:t>
      </w:r>
    </w:p>
    <w:p w14:paraId="3D485795" w14:textId="77777777" w:rsidR="00040816" w:rsidRPr="002E6B6D" w:rsidRDefault="00040816" w:rsidP="00040816">
      <w:pPr>
        <w:pStyle w:val="SingleTxtGA"/>
        <w:rPr>
          <w:spacing w:val="-2"/>
        </w:rPr>
      </w:pPr>
      <w:r w:rsidRPr="002E6B6D">
        <w:rPr>
          <w:rFonts w:hint="cs"/>
          <w:spacing w:val="-2"/>
          <w:rtl/>
        </w:rPr>
        <w:t>61-</w:t>
      </w:r>
      <w:r w:rsidRPr="002E6B6D">
        <w:rPr>
          <w:spacing w:val="-2"/>
          <w:rtl/>
        </w:rPr>
        <w:tab/>
      </w:r>
      <w:r w:rsidRPr="002E6B6D">
        <w:rPr>
          <w:rFonts w:hint="cs"/>
          <w:spacing w:val="-2"/>
          <w:rtl/>
        </w:rPr>
        <w:t>وسعت تونس</w:t>
      </w:r>
      <w:r w:rsidRPr="002E6B6D">
        <w:rPr>
          <w:spacing w:val="-2"/>
          <w:rtl/>
        </w:rPr>
        <w:t xml:space="preserve">، إلى مراعاة قواعد المنظمة العالمية للتجارة بهدف ضمان الأمن الغذائي، من </w:t>
      </w:r>
      <w:r w:rsidRPr="002E6B6D">
        <w:rPr>
          <w:rFonts w:hint="cs"/>
          <w:spacing w:val="-2"/>
          <w:rtl/>
        </w:rPr>
        <w:t>خلال:</w:t>
      </w:r>
    </w:p>
    <w:p w14:paraId="1B54D2C0" w14:textId="77777777" w:rsidR="00040816" w:rsidRPr="002E6B6D" w:rsidRDefault="00040816" w:rsidP="00040816">
      <w:pPr>
        <w:pStyle w:val="Bullet1GA"/>
      </w:pPr>
      <w:r w:rsidRPr="002E6B6D">
        <w:rPr>
          <w:rFonts w:hint="cs"/>
          <w:rtl/>
        </w:rPr>
        <w:t>اعتماد</w:t>
      </w:r>
      <w:r w:rsidRPr="002E6B6D">
        <w:rPr>
          <w:rtl/>
        </w:rPr>
        <w:t xml:space="preserve"> قرار خلال المؤتمر الوزاري الثاني عشر للمنظّمة في جوان 2022 حول </w:t>
      </w:r>
      <w:r w:rsidRPr="002E6B6D">
        <w:rPr>
          <w:rFonts w:hint="cs"/>
          <w:rtl/>
        </w:rPr>
        <w:t>الاستجابة</w:t>
      </w:r>
      <w:r w:rsidRPr="002E6B6D">
        <w:rPr>
          <w:rtl/>
        </w:rPr>
        <w:t xml:space="preserve"> الطارئة لمواجهة أزمات الأمن الغذائي، من خلال </w:t>
      </w:r>
      <w:r w:rsidRPr="002E6B6D">
        <w:rPr>
          <w:rFonts w:hint="cs"/>
          <w:rtl/>
        </w:rPr>
        <w:t>اتخاذ</w:t>
      </w:r>
      <w:r w:rsidRPr="002E6B6D">
        <w:rPr>
          <w:rtl/>
        </w:rPr>
        <w:t xml:space="preserve"> برنامج العمل حول الأمن الغذائي بالمنظّمة العالميّة للتّجارة، وذلك منذ نوفمبر 2022</w:t>
      </w:r>
      <w:r w:rsidRPr="002E6B6D">
        <w:rPr>
          <w:rFonts w:hint="cs"/>
          <w:rtl/>
        </w:rPr>
        <w:t>؛</w:t>
      </w:r>
    </w:p>
    <w:p w14:paraId="2025C2DA" w14:textId="77777777" w:rsidR="00040816" w:rsidRPr="002E6B6D" w:rsidRDefault="00040816" w:rsidP="00040816">
      <w:pPr>
        <w:pStyle w:val="Bullet1GA"/>
        <w:rPr>
          <w:rtl/>
        </w:rPr>
      </w:pPr>
      <w:r w:rsidRPr="002E6B6D">
        <w:rPr>
          <w:rFonts w:hint="cs"/>
          <w:rtl/>
        </w:rPr>
        <w:t>اعتماد</w:t>
      </w:r>
      <w:r w:rsidRPr="002E6B6D">
        <w:rPr>
          <w:rtl/>
        </w:rPr>
        <w:t xml:space="preserve"> إعفاء مؤقت من بعض أحكام </w:t>
      </w:r>
      <w:r w:rsidRPr="002E6B6D">
        <w:rPr>
          <w:rFonts w:hint="cs"/>
          <w:rtl/>
        </w:rPr>
        <w:t>اتفاق</w:t>
      </w:r>
      <w:r w:rsidRPr="002E6B6D">
        <w:rPr>
          <w:rtl/>
        </w:rPr>
        <w:t xml:space="preserve"> حقوق الملكية الفكرية المتّصلة بالتّجارة لتمكين الدول النامية من إنتاج اللقاحات لمكافحة جائحة الكوفيد 19 والجوائح المستقبلية والعمل على توسيع هذا الإعفاء ليشمل العلاجات والتشخيص بالإضافة إلى اللقاحات.</w:t>
      </w:r>
    </w:p>
    <w:p w14:paraId="63B0FA63" w14:textId="77777777" w:rsidR="00040816" w:rsidRPr="002E6B6D" w:rsidRDefault="00040816" w:rsidP="00040816">
      <w:pPr>
        <w:pStyle w:val="SingleTxtGA"/>
      </w:pPr>
      <w:r w:rsidRPr="002E6B6D">
        <w:rPr>
          <w:rFonts w:hint="cs"/>
          <w:rtl/>
        </w:rPr>
        <w:t>62-</w:t>
      </w:r>
      <w:r w:rsidRPr="002E6B6D">
        <w:rPr>
          <w:rtl/>
        </w:rPr>
        <w:tab/>
      </w:r>
      <w:r w:rsidRPr="002E6B6D">
        <w:rPr>
          <w:rFonts w:hint="cs"/>
          <w:rtl/>
        </w:rPr>
        <w:t>و</w:t>
      </w:r>
      <w:r w:rsidRPr="002E6B6D">
        <w:rPr>
          <w:rtl/>
        </w:rPr>
        <w:t>تسعى تونس دوما خلال مفاوضاتها مع المنظمة العالمية للتجارة إلى الدفاع عن إرساء قواعد عادلة ومنصفة للبلدان النامية عبر إقرار عديد الآليات منها على سبيل الذكر دعم الفلاحين من ذوي الموارد المحدودة وآلية وقاية خاصة من الواردات</w:t>
      </w:r>
      <w:r w:rsidRPr="002E6B6D">
        <w:rPr>
          <w:rFonts w:hint="cs"/>
          <w:rtl/>
        </w:rPr>
        <w:t>.</w:t>
      </w:r>
    </w:p>
    <w:p w14:paraId="178295F6" w14:textId="77777777" w:rsidR="00040816" w:rsidRPr="002E6B6D" w:rsidRDefault="00040816" w:rsidP="00040816">
      <w:pPr>
        <w:pStyle w:val="SingleTxtGA"/>
      </w:pPr>
      <w:r w:rsidRPr="002E6B6D">
        <w:rPr>
          <w:rFonts w:hint="cs"/>
          <w:rtl/>
        </w:rPr>
        <w:t>63-</w:t>
      </w:r>
      <w:r w:rsidRPr="002E6B6D">
        <w:rPr>
          <w:rtl/>
        </w:rPr>
        <w:tab/>
      </w:r>
      <w:r w:rsidRPr="002E6B6D">
        <w:rPr>
          <w:rFonts w:hint="cs"/>
          <w:rtl/>
        </w:rPr>
        <w:t xml:space="preserve">كما </w:t>
      </w:r>
      <w:r w:rsidRPr="002E6B6D">
        <w:rPr>
          <w:rtl/>
        </w:rPr>
        <w:t>عبّرت تونس عن استعدادها للالتزام "بالمبادئ التوجيهية بشأن الأعمال التجارية وحقوق الإنسان" المصادق عليها من قبل مجلس حقوق الإنسان للأمم المتحدة بموجب قراره عدد 17/4 المؤرخ في 16 جوان 2011. وفي هذا الإطار، شاركت تونس في منتدى الأمم المتحدة الحادي عشر المعني بالأعمال التجارية وحقوق الإنسان الملتئم بجنيف موفى شهر نوفمبر 2022.</w:t>
      </w:r>
    </w:p>
    <w:p w14:paraId="07BFCAB9" w14:textId="77777777" w:rsidR="00040816" w:rsidRPr="002E6B6D" w:rsidRDefault="00040816" w:rsidP="00040816">
      <w:pPr>
        <w:pStyle w:val="SingleTxtGA"/>
        <w:rPr>
          <w:rtl/>
        </w:rPr>
      </w:pPr>
      <w:r w:rsidRPr="002E6B6D">
        <w:rPr>
          <w:rFonts w:hint="cs"/>
          <w:rtl/>
        </w:rPr>
        <w:t>64-</w:t>
      </w:r>
      <w:r w:rsidRPr="002E6B6D">
        <w:rPr>
          <w:rtl/>
        </w:rPr>
        <w:tab/>
        <w:t>وفي هذا الإطار تقوم تونس بالتعاون مع برنامج الأمم المتحدة الإنمائي (</w:t>
      </w:r>
      <w:proofErr w:type="spellStart"/>
      <w:r w:rsidRPr="002E6B6D">
        <w:t>PNUD</w:t>
      </w:r>
      <w:proofErr w:type="spellEnd"/>
      <w:r w:rsidRPr="002E6B6D">
        <w:rPr>
          <w:rFonts w:hint="cs"/>
          <w:rtl/>
        </w:rPr>
        <w:t>) باعتماد</w:t>
      </w:r>
      <w:r w:rsidRPr="002E6B6D">
        <w:rPr>
          <w:rtl/>
        </w:rPr>
        <w:t xml:space="preserve"> مقاربة تشاركية في الإعداد للانضمام للمبادئ التوجيهية للأمم المتحدة وذلك من خلال تنظيم سلسلة من اللقاءات مع مختلف الأطراف المتدخلة من وزارات وهيئات عمومية مستقلة ومنظمات المجتمع المدني إضافة إلى ممثلين عن المجتمع الأكاديمي والخبراء والمؤسسات الإعلامية. وتعمل مصالح رئاسة الحكومة على الانتهاء من إجراءات تركيز نظام قيادة للمشروع يقوم على النجاعة وذلك للانطلاق في مراحل التشاور والتفكير في ركائز وأهداف ومؤشرات الخطة الوطنية في مجال الأعمال وحقوق الإنسان. وقد تم الإعلان عن الانطلاق في مسار اعداد هذه الخطة في موفى شهر جويلية 2023 </w:t>
      </w:r>
      <w:r w:rsidRPr="002E6B6D">
        <w:rPr>
          <w:rFonts w:hint="cs"/>
          <w:rtl/>
        </w:rPr>
        <w:t>تحت إشراف السيدة رئيسة الحكومة</w:t>
      </w:r>
      <w:r w:rsidRPr="002E6B6D">
        <w:rPr>
          <w:rtl/>
        </w:rPr>
        <w:t>.</w:t>
      </w:r>
    </w:p>
    <w:p w14:paraId="63D0D234" w14:textId="77777777" w:rsidR="00040816" w:rsidRPr="002E6B6D" w:rsidRDefault="00040816" w:rsidP="00040816">
      <w:pPr>
        <w:pStyle w:val="SingleTxtGA"/>
        <w:rPr>
          <w:rtl/>
        </w:rPr>
      </w:pPr>
      <w:r w:rsidRPr="002E6B6D">
        <w:rPr>
          <w:rFonts w:hint="cs"/>
          <w:rtl/>
        </w:rPr>
        <w:t>65-</w:t>
      </w:r>
      <w:r w:rsidRPr="002E6B6D">
        <w:rPr>
          <w:rtl/>
        </w:rPr>
        <w:tab/>
        <w:t>كما عبّرت عدّة مؤسسات في القطاع العام والخاص عن استعدادها للانخراط في هذه المبادرة الأممية وعن قناعتها بضرورة احترام المبادئ التوجيهية بشأن الأعمال التجارية وحقوق الإنسان في تحسين الإنتاج داخل المؤسسة وفي تيسير ولوجها إلى الأسواق الخارجي</w:t>
      </w:r>
      <w:r w:rsidRPr="002E6B6D">
        <w:rPr>
          <w:rFonts w:hint="cs"/>
          <w:rtl/>
        </w:rPr>
        <w:t>ّ</w:t>
      </w:r>
      <w:r w:rsidRPr="002E6B6D">
        <w:rPr>
          <w:rtl/>
        </w:rPr>
        <w:t>ة.</w:t>
      </w:r>
    </w:p>
    <w:p w14:paraId="5D1CFB2B" w14:textId="77777777" w:rsidR="00040816" w:rsidRPr="002E6B6D" w:rsidRDefault="00040816" w:rsidP="00040816">
      <w:pPr>
        <w:pStyle w:val="H1GA"/>
        <w:rPr>
          <w:rtl/>
        </w:rPr>
      </w:pPr>
      <w:r w:rsidRPr="002E6B6D">
        <w:rPr>
          <w:rtl/>
        </w:rPr>
        <w:tab/>
      </w:r>
      <w:r w:rsidRPr="002E6B6D">
        <w:rPr>
          <w:rtl/>
        </w:rPr>
        <w:tab/>
      </w:r>
      <w:r w:rsidRPr="002E6B6D">
        <w:rPr>
          <w:rFonts w:hint="cs"/>
          <w:rtl/>
        </w:rPr>
        <w:t>المحور الخامس:</w:t>
      </w:r>
      <w:r w:rsidRPr="002E6B6D">
        <w:rPr>
          <w:rtl/>
        </w:rPr>
        <w:t xml:space="preserve"> عدم التمييز</w:t>
      </w:r>
      <w:r w:rsidRPr="002E6B6D">
        <w:rPr>
          <w:rFonts w:hint="cs"/>
          <w:rtl/>
        </w:rPr>
        <w:t xml:space="preserve"> (التوصية 21)</w:t>
      </w:r>
    </w:p>
    <w:p w14:paraId="3BDC7823" w14:textId="77777777" w:rsidR="00040816" w:rsidRPr="002E6B6D" w:rsidRDefault="00040816" w:rsidP="00040816">
      <w:pPr>
        <w:pStyle w:val="SingleTxtGA"/>
        <w:rPr>
          <w:rtl/>
        </w:rPr>
      </w:pPr>
      <w:r w:rsidRPr="002E6B6D">
        <w:rPr>
          <w:rFonts w:hint="cs"/>
          <w:rtl/>
        </w:rPr>
        <w:t>66-</w:t>
      </w:r>
      <w:r w:rsidRPr="002E6B6D">
        <w:rPr>
          <w:rtl/>
        </w:rPr>
        <w:tab/>
        <w:t>نصّ الفصل 23 من الدستور على أن المواطنون والمواطنات متساوون في الحقوق والواجبات وهم سواء أمام القانون دون أيّ تمييز</w:t>
      </w:r>
      <w:r w:rsidRPr="002E6B6D">
        <w:t>.</w:t>
      </w:r>
    </w:p>
    <w:p w14:paraId="13F9B68D" w14:textId="77777777" w:rsidR="00040816" w:rsidRPr="002E6B6D" w:rsidRDefault="00040816" w:rsidP="00040816">
      <w:pPr>
        <w:pStyle w:val="SingleTxtGA"/>
        <w:rPr>
          <w:rtl/>
        </w:rPr>
      </w:pPr>
      <w:r w:rsidRPr="002E6B6D">
        <w:rPr>
          <w:rFonts w:hint="cs"/>
          <w:rtl/>
        </w:rPr>
        <w:t>67-</w:t>
      </w:r>
      <w:r w:rsidRPr="002E6B6D">
        <w:rPr>
          <w:rtl/>
        </w:rPr>
        <w:tab/>
      </w:r>
      <w:r w:rsidRPr="002E6B6D">
        <w:rPr>
          <w:rFonts w:hint="cs"/>
          <w:rtl/>
        </w:rPr>
        <w:t xml:space="preserve">ولقد </w:t>
      </w:r>
      <w:r w:rsidRPr="002E6B6D">
        <w:rPr>
          <w:rtl/>
        </w:rPr>
        <w:t xml:space="preserve">صادقت تونس على جل </w:t>
      </w:r>
      <w:r w:rsidRPr="002E6B6D">
        <w:rPr>
          <w:rFonts w:hint="cs"/>
          <w:rtl/>
        </w:rPr>
        <w:t>الاتفاقيات</w:t>
      </w:r>
      <w:r w:rsidRPr="002E6B6D">
        <w:rPr>
          <w:rtl/>
        </w:rPr>
        <w:t xml:space="preserve"> الدولية في مجال حقوق الإنسان التي </w:t>
      </w:r>
      <w:r w:rsidRPr="002E6B6D">
        <w:rPr>
          <w:rFonts w:hint="cs"/>
          <w:rtl/>
        </w:rPr>
        <w:t>كرست</w:t>
      </w:r>
      <w:r w:rsidRPr="002E6B6D">
        <w:rPr>
          <w:rtl/>
        </w:rPr>
        <w:t xml:space="preserve"> مناهضة جميع أشكال التمييز سواء كان مباشرا أو غير مباشرا.</w:t>
      </w:r>
    </w:p>
    <w:p w14:paraId="6DDCFEE9" w14:textId="77777777" w:rsidR="00040816" w:rsidRPr="002E6B6D" w:rsidRDefault="00040816" w:rsidP="00040816">
      <w:pPr>
        <w:pStyle w:val="SingleTxtGA"/>
        <w:rPr>
          <w:rtl/>
        </w:rPr>
      </w:pPr>
      <w:r w:rsidRPr="002E6B6D">
        <w:rPr>
          <w:rFonts w:hint="cs"/>
          <w:rtl/>
        </w:rPr>
        <w:t>68-</w:t>
      </w:r>
      <w:r w:rsidRPr="002E6B6D">
        <w:rPr>
          <w:rtl/>
        </w:rPr>
        <w:tab/>
        <w:t xml:space="preserve">ورغم عدم وجود تعريف خاصّ بالتمييز غير المباشر في المنظومة القانونية التونسية إلا </w:t>
      </w:r>
      <w:r w:rsidRPr="002E6B6D">
        <w:rPr>
          <w:rFonts w:hint="cs"/>
          <w:rtl/>
        </w:rPr>
        <w:t>أن إقرار</w:t>
      </w:r>
      <w:r w:rsidRPr="002E6B6D">
        <w:rPr>
          <w:rtl/>
        </w:rPr>
        <w:t xml:space="preserve"> حق الفرد في حمايته من التمييز وضمان الانتصاف القضائي لا </w:t>
      </w:r>
      <w:r w:rsidRPr="002E6B6D">
        <w:rPr>
          <w:rFonts w:hint="cs"/>
          <w:rtl/>
        </w:rPr>
        <w:t>يتطلب وجود</w:t>
      </w:r>
      <w:r w:rsidRPr="002E6B6D">
        <w:rPr>
          <w:rtl/>
        </w:rPr>
        <w:t xml:space="preserve"> نص قانوني أو تشريعي يعرفه أو يجرمه، فالمنظومة القانونية الحالية</w:t>
      </w:r>
      <w:r w:rsidRPr="002E6B6D">
        <w:rPr>
          <w:rFonts w:hint="cs"/>
          <w:rtl/>
        </w:rPr>
        <w:t xml:space="preserve"> </w:t>
      </w:r>
      <w:r w:rsidRPr="002E6B6D">
        <w:rPr>
          <w:rtl/>
        </w:rPr>
        <w:t xml:space="preserve">توفر حماية كافية ضد مختلف أشكال التمييز سواء كان ذلك بصفة مباشرة </w:t>
      </w:r>
      <w:r w:rsidRPr="002E6B6D">
        <w:rPr>
          <w:rFonts w:hint="cs"/>
          <w:rtl/>
        </w:rPr>
        <w:t>أو غير</w:t>
      </w:r>
      <w:r w:rsidRPr="002E6B6D">
        <w:rPr>
          <w:rtl/>
        </w:rPr>
        <w:t xml:space="preserve"> مباشرة اعتبار </w:t>
      </w:r>
      <w:r w:rsidRPr="002E6B6D">
        <w:rPr>
          <w:rFonts w:hint="cs"/>
          <w:rtl/>
        </w:rPr>
        <w:t>لإطلاقيه</w:t>
      </w:r>
      <w:r w:rsidRPr="002E6B6D">
        <w:rPr>
          <w:rtl/>
        </w:rPr>
        <w:t xml:space="preserve"> العبارات المستعملة في القانون وللعبارات الشمولية للدستور في اقراره حماية ضد كل </w:t>
      </w:r>
      <w:r w:rsidRPr="002E6B6D">
        <w:rPr>
          <w:rFonts w:hint="cs"/>
          <w:rtl/>
        </w:rPr>
        <w:t>أ</w:t>
      </w:r>
      <w:r w:rsidRPr="002E6B6D">
        <w:rPr>
          <w:rtl/>
        </w:rPr>
        <w:t>شكال التمييز.</w:t>
      </w:r>
    </w:p>
    <w:p w14:paraId="522C199E" w14:textId="77777777" w:rsidR="00040816" w:rsidRPr="002E6B6D" w:rsidRDefault="00040816" w:rsidP="00040816">
      <w:pPr>
        <w:pStyle w:val="SingleTxtGA"/>
        <w:rPr>
          <w:rtl/>
        </w:rPr>
      </w:pPr>
      <w:r w:rsidRPr="002E6B6D">
        <w:rPr>
          <w:rFonts w:hint="cs"/>
          <w:rtl/>
        </w:rPr>
        <w:t>69-</w:t>
      </w:r>
      <w:r w:rsidRPr="002E6B6D">
        <w:rPr>
          <w:rtl/>
        </w:rPr>
        <w:tab/>
        <w:t xml:space="preserve">ويمكن في هذا الإطار </w:t>
      </w:r>
      <w:r w:rsidRPr="002E6B6D">
        <w:rPr>
          <w:rFonts w:hint="cs"/>
          <w:rtl/>
        </w:rPr>
        <w:t>الإشارة إلى القانـون</w:t>
      </w:r>
      <w:r w:rsidRPr="002E6B6D">
        <w:rPr>
          <w:rtl/>
        </w:rPr>
        <w:t xml:space="preserve"> </w:t>
      </w:r>
      <w:r w:rsidRPr="002E6B6D">
        <w:rPr>
          <w:rFonts w:hint="cs"/>
          <w:rtl/>
        </w:rPr>
        <w:t>ال</w:t>
      </w:r>
      <w:r w:rsidRPr="002E6B6D">
        <w:rPr>
          <w:rtl/>
        </w:rPr>
        <w:t xml:space="preserve">أساسي عدد 50 لسنة </w:t>
      </w:r>
      <w:r w:rsidRPr="002E6B6D">
        <w:rPr>
          <w:rFonts w:hint="cs"/>
          <w:rtl/>
        </w:rPr>
        <w:t>2018 المتعلق</w:t>
      </w:r>
      <w:r w:rsidRPr="002E6B6D">
        <w:rPr>
          <w:rtl/>
        </w:rPr>
        <w:t xml:space="preserve"> بالقضاء على جميع أشكال التمييز العنصري </w:t>
      </w:r>
      <w:r w:rsidRPr="002E6B6D">
        <w:rPr>
          <w:rFonts w:hint="cs"/>
          <w:rtl/>
        </w:rPr>
        <w:t xml:space="preserve">والذي يعتبر </w:t>
      </w:r>
      <w:r w:rsidRPr="002E6B6D">
        <w:rPr>
          <w:rtl/>
        </w:rPr>
        <w:t xml:space="preserve">من أهم الآليات التشريعية لملائمة المنظومة التشريعية مع الملامح الكبرى لخطة التنمية المستدامة لعام 2030 في تقاطعها مع حقوق الإنسان ومن أهم مبادئها المساواة وعدم التمييز فضلا على أنه بدراسة القانون المذكور يستخلص بكونه يقدم تعريفا شاملا للتمييز العنصري يتلاءم مع الواقع </w:t>
      </w:r>
      <w:r w:rsidRPr="002E6B6D">
        <w:rPr>
          <w:rFonts w:hint="cs"/>
          <w:rtl/>
        </w:rPr>
        <w:t>و</w:t>
      </w:r>
      <w:r w:rsidRPr="002E6B6D">
        <w:rPr>
          <w:rtl/>
        </w:rPr>
        <w:t>مع أحكام الاتفاقية الدولية للقضاء على كافة أشكال التمييز العنصري.</w:t>
      </w:r>
    </w:p>
    <w:p w14:paraId="00DFAEAD" w14:textId="77777777" w:rsidR="00040816" w:rsidRPr="002E6B6D" w:rsidRDefault="00040816" w:rsidP="00040816">
      <w:pPr>
        <w:pStyle w:val="H1GA"/>
        <w:rPr>
          <w:rtl/>
        </w:rPr>
      </w:pPr>
      <w:r w:rsidRPr="002E6B6D">
        <w:rPr>
          <w:rtl/>
          <w:lang w:val="fr-FR"/>
        </w:rPr>
        <w:tab/>
      </w:r>
      <w:r w:rsidRPr="002E6B6D">
        <w:rPr>
          <w:rtl/>
          <w:lang w:val="fr-FR"/>
        </w:rPr>
        <w:tab/>
      </w:r>
      <w:r w:rsidRPr="002E6B6D">
        <w:rPr>
          <w:rFonts w:hint="cs"/>
          <w:rtl/>
          <w:lang w:val="fr-FR"/>
        </w:rPr>
        <w:t>المحور</w:t>
      </w:r>
      <w:r w:rsidRPr="002E6B6D">
        <w:rPr>
          <w:rFonts w:hint="cs"/>
          <w:rtl/>
        </w:rPr>
        <w:t xml:space="preserve"> السادس:</w:t>
      </w:r>
      <w:r w:rsidRPr="002E6B6D">
        <w:rPr>
          <w:rtl/>
        </w:rPr>
        <w:t xml:space="preserve"> أوجه التفاوت بين المناطق</w:t>
      </w:r>
      <w:r w:rsidRPr="002E6B6D">
        <w:rPr>
          <w:rFonts w:hint="cs"/>
          <w:rtl/>
        </w:rPr>
        <w:t xml:space="preserve"> (التوصية 23)</w:t>
      </w:r>
    </w:p>
    <w:p w14:paraId="203CC205" w14:textId="77777777" w:rsidR="00040816" w:rsidRPr="002E6B6D" w:rsidRDefault="00040816" w:rsidP="00040816">
      <w:pPr>
        <w:pStyle w:val="SingleTxtGA"/>
        <w:rPr>
          <w:rtl/>
        </w:rPr>
      </w:pPr>
      <w:r w:rsidRPr="002E6B6D">
        <w:rPr>
          <w:rFonts w:hint="cs"/>
          <w:rtl/>
        </w:rPr>
        <w:t>70-</w:t>
      </w:r>
      <w:r w:rsidRPr="002E6B6D">
        <w:rPr>
          <w:rtl/>
        </w:rPr>
        <w:tab/>
        <w:t>عرف الوضع في الجهات تفاوتا في مجال النمو الاقتصادي والاجتماعي و</w:t>
      </w:r>
      <w:r w:rsidRPr="002E6B6D">
        <w:rPr>
          <w:rFonts w:hint="cs"/>
          <w:rtl/>
        </w:rPr>
        <w:t xml:space="preserve">في </w:t>
      </w:r>
      <w:r w:rsidRPr="002E6B6D">
        <w:rPr>
          <w:rtl/>
        </w:rPr>
        <w:t xml:space="preserve">الاستفادة من الخدمات الأساسية وخاصة فيما يتعلق بالنشاط الاقتصادي والتشغيل وظروف العيش والصحة والتعليم </w:t>
      </w:r>
      <w:r w:rsidRPr="002E6B6D">
        <w:rPr>
          <w:rFonts w:hint="cs"/>
          <w:rtl/>
        </w:rPr>
        <w:t>والنقل</w:t>
      </w:r>
      <w:r w:rsidRPr="002E6B6D">
        <w:rPr>
          <w:rtl/>
        </w:rPr>
        <w:t xml:space="preserve">. </w:t>
      </w:r>
    </w:p>
    <w:p w14:paraId="55EC02DF" w14:textId="77777777" w:rsidR="00040816" w:rsidRPr="002E6B6D" w:rsidRDefault="00040816" w:rsidP="00040816">
      <w:pPr>
        <w:pStyle w:val="SingleTxtGA"/>
        <w:rPr>
          <w:spacing w:val="6"/>
          <w:rtl/>
        </w:rPr>
      </w:pPr>
      <w:r w:rsidRPr="002E6B6D">
        <w:rPr>
          <w:rFonts w:hint="cs"/>
          <w:spacing w:val="6"/>
          <w:rtl/>
        </w:rPr>
        <w:t>71-</w:t>
      </w:r>
      <w:r w:rsidRPr="002E6B6D">
        <w:rPr>
          <w:spacing w:val="6"/>
          <w:rtl/>
        </w:rPr>
        <w:tab/>
        <w:t xml:space="preserve">بلغت الاستثمارات </w:t>
      </w:r>
      <w:proofErr w:type="spellStart"/>
      <w:r w:rsidRPr="002E6B6D">
        <w:rPr>
          <w:spacing w:val="6"/>
          <w:rtl/>
        </w:rPr>
        <w:t>الجملية</w:t>
      </w:r>
      <w:proofErr w:type="spellEnd"/>
      <w:r w:rsidRPr="002E6B6D">
        <w:rPr>
          <w:spacing w:val="6"/>
          <w:rtl/>
        </w:rPr>
        <w:t xml:space="preserve"> المنجزة على المستوى الجهوي خلال الفترة 2016-2021 </w:t>
      </w:r>
      <w:r w:rsidRPr="002E6B6D">
        <w:rPr>
          <w:spacing w:val="4"/>
          <w:rtl/>
        </w:rPr>
        <w:t xml:space="preserve">حوالي 55341 مليون دينار منها العمومية 17603 مليون دينار من جملة 28339 مليون دينار تم </w:t>
      </w:r>
      <w:r w:rsidRPr="002E6B6D">
        <w:rPr>
          <w:spacing w:val="2"/>
          <w:rtl/>
        </w:rPr>
        <w:t>برمجتها خلال نفس الفترة وهو ما يمثل نسبة إنجاز ﺑ 62</w:t>
      </w:r>
      <w:r w:rsidRPr="002E6B6D">
        <w:rPr>
          <w:rFonts w:hint="cs"/>
          <w:spacing w:val="2"/>
          <w:rtl/>
        </w:rPr>
        <w:t xml:space="preserve">% </w:t>
      </w:r>
      <w:proofErr w:type="spellStart"/>
      <w:r w:rsidRPr="002E6B6D">
        <w:rPr>
          <w:rFonts w:hint="cs"/>
          <w:spacing w:val="2"/>
          <w:rtl/>
        </w:rPr>
        <w:t>و37738</w:t>
      </w:r>
      <w:proofErr w:type="spellEnd"/>
      <w:r w:rsidRPr="002E6B6D">
        <w:rPr>
          <w:rFonts w:hint="cs"/>
          <w:spacing w:val="2"/>
          <w:rtl/>
        </w:rPr>
        <w:t xml:space="preserve"> مليون</w:t>
      </w:r>
      <w:r w:rsidRPr="002E6B6D">
        <w:rPr>
          <w:spacing w:val="2"/>
          <w:rtl/>
        </w:rPr>
        <w:t xml:space="preserve"> دينار من جملة 45121</w:t>
      </w:r>
      <w:r w:rsidRPr="002E6B6D">
        <w:rPr>
          <w:spacing w:val="6"/>
          <w:rtl/>
        </w:rPr>
        <w:t xml:space="preserve"> مليون دينار وهو ما يمثل نسبة إنجاز ﺑ 84%.</w:t>
      </w:r>
    </w:p>
    <w:p w14:paraId="5A370E2C" w14:textId="77777777" w:rsidR="00040816" w:rsidRPr="002E6B6D" w:rsidRDefault="00040816" w:rsidP="00040816">
      <w:pPr>
        <w:pStyle w:val="SingleTxtGA"/>
      </w:pPr>
      <w:r w:rsidRPr="002E6B6D">
        <w:rPr>
          <w:rFonts w:eastAsiaTheme="minorEastAsia"/>
        </w:rPr>
        <w:t>72</w:t>
      </w:r>
      <w:r w:rsidRPr="002E6B6D">
        <w:rPr>
          <w:rFonts w:eastAsiaTheme="minorEastAsia"/>
          <w:rtl/>
        </w:rPr>
        <w:t>-</w:t>
      </w:r>
      <w:r w:rsidRPr="002E6B6D">
        <w:rPr>
          <w:rFonts w:eastAsiaTheme="minorEastAsia"/>
          <w:rtl/>
        </w:rPr>
        <w:tab/>
      </w:r>
      <w:r w:rsidRPr="002E6B6D">
        <w:rPr>
          <w:rtl/>
        </w:rPr>
        <w:t xml:space="preserve">من أهم المشاريع المنجزة ذات البعد الوطني لتطوير البنية </w:t>
      </w:r>
      <w:r w:rsidRPr="002E6B6D">
        <w:rPr>
          <w:rFonts w:hint="cs"/>
          <w:rtl/>
        </w:rPr>
        <w:t>الأساسية:</w:t>
      </w:r>
    </w:p>
    <w:p w14:paraId="0D279863" w14:textId="77777777" w:rsidR="00040816" w:rsidRPr="006E5ED8" w:rsidRDefault="00040816" w:rsidP="00040816">
      <w:pPr>
        <w:pStyle w:val="Bullet1GA"/>
        <w:spacing w:line="340" w:lineRule="exact"/>
        <w:ind w:left="2494" w:hanging="544"/>
        <w:rPr>
          <w:lang w:val="en-GB"/>
        </w:rPr>
      </w:pPr>
      <w:r w:rsidRPr="002E6B6D">
        <w:rPr>
          <w:rtl/>
          <w:lang w:val="fr-FR"/>
        </w:rPr>
        <w:t xml:space="preserve">دخول محطة تحلية مياه البحر بجربة حيز الاستغلال بطاقة 50 ألف </w:t>
      </w:r>
      <w:proofErr w:type="spellStart"/>
      <w:r w:rsidRPr="002E6B6D">
        <w:rPr>
          <w:rtl/>
          <w:lang w:val="fr-FR"/>
        </w:rPr>
        <w:t>م3</w:t>
      </w:r>
      <w:proofErr w:type="spellEnd"/>
      <w:r w:rsidRPr="002E6B6D">
        <w:rPr>
          <w:rtl/>
          <w:lang w:val="fr-FR"/>
        </w:rPr>
        <w:t>/اليوم</w:t>
      </w:r>
      <w:r w:rsidRPr="002E6B6D">
        <w:rPr>
          <w:rFonts w:hint="cs"/>
          <w:rtl/>
          <w:lang w:val="fr-FR"/>
        </w:rPr>
        <w:t>؛</w:t>
      </w:r>
    </w:p>
    <w:p w14:paraId="430DBEBE" w14:textId="77777777" w:rsidR="00040816" w:rsidRPr="006E5ED8" w:rsidRDefault="00040816" w:rsidP="00040816">
      <w:pPr>
        <w:pStyle w:val="Bullet1GA"/>
        <w:spacing w:line="340" w:lineRule="exact"/>
        <w:ind w:left="2494" w:hanging="544"/>
        <w:rPr>
          <w:lang w:val="en-GB"/>
        </w:rPr>
      </w:pPr>
      <w:r w:rsidRPr="002E6B6D">
        <w:rPr>
          <w:rtl/>
          <w:lang w:val="fr-FR"/>
        </w:rPr>
        <w:t xml:space="preserve">انطلاق مشاريع تحلية مياه البحر بطاقة إنتاج </w:t>
      </w:r>
      <w:proofErr w:type="spellStart"/>
      <w:r w:rsidRPr="002E6B6D">
        <w:rPr>
          <w:rtl/>
          <w:lang w:val="fr-FR"/>
        </w:rPr>
        <w:t>جملية</w:t>
      </w:r>
      <w:proofErr w:type="spellEnd"/>
      <w:r w:rsidRPr="002E6B6D">
        <w:rPr>
          <w:rtl/>
          <w:lang w:val="fr-FR"/>
        </w:rPr>
        <w:t xml:space="preserve"> تفوق 200 ألف </w:t>
      </w:r>
      <w:proofErr w:type="spellStart"/>
      <w:r w:rsidRPr="002E6B6D">
        <w:rPr>
          <w:rtl/>
          <w:lang w:val="fr-FR"/>
        </w:rPr>
        <w:t>م3</w:t>
      </w:r>
      <w:proofErr w:type="spellEnd"/>
      <w:r w:rsidRPr="002E6B6D">
        <w:rPr>
          <w:rtl/>
          <w:lang w:val="fr-FR"/>
        </w:rPr>
        <w:t xml:space="preserve">/اليوم </w:t>
      </w:r>
      <w:r w:rsidRPr="002E6B6D">
        <w:rPr>
          <w:rFonts w:hint="cs"/>
          <w:rtl/>
          <w:lang w:val="fr-FR"/>
        </w:rPr>
        <w:t>(قابس</w:t>
      </w:r>
      <w:r w:rsidRPr="002E6B6D">
        <w:rPr>
          <w:rtl/>
          <w:lang w:val="fr-FR"/>
        </w:rPr>
        <w:t xml:space="preserve">، </w:t>
      </w:r>
      <w:r w:rsidRPr="002E6B6D">
        <w:rPr>
          <w:rFonts w:hint="cs"/>
          <w:rtl/>
          <w:lang w:val="fr-FR"/>
        </w:rPr>
        <w:t>سوسة،</w:t>
      </w:r>
      <w:r w:rsidRPr="002E6B6D">
        <w:rPr>
          <w:rtl/>
          <w:lang w:val="fr-FR"/>
        </w:rPr>
        <w:t xml:space="preserve"> صفاقس)</w:t>
      </w:r>
      <w:r w:rsidRPr="002E6B6D">
        <w:rPr>
          <w:rFonts w:hint="cs"/>
          <w:rtl/>
          <w:lang w:val="fr-FR"/>
        </w:rPr>
        <w:t xml:space="preserve">؛ </w:t>
      </w:r>
    </w:p>
    <w:p w14:paraId="015B6262" w14:textId="77777777" w:rsidR="00040816" w:rsidRPr="006E5ED8" w:rsidRDefault="00040816" w:rsidP="00040816">
      <w:pPr>
        <w:pStyle w:val="Bullet1GA"/>
        <w:spacing w:line="340" w:lineRule="exact"/>
        <w:ind w:left="2494" w:hanging="544"/>
        <w:rPr>
          <w:spacing w:val="2"/>
          <w:lang w:val="en-GB"/>
        </w:rPr>
      </w:pPr>
      <w:r w:rsidRPr="002E6B6D">
        <w:rPr>
          <w:spacing w:val="2"/>
          <w:rtl/>
          <w:lang w:val="fr-FR"/>
        </w:rPr>
        <w:t>الانطلاق في انجاز محوري جلب المياه بكل من باجة وبنزرت لتزويد حوالي 240 ألف ساكن</w:t>
      </w:r>
      <w:r w:rsidRPr="002E6B6D">
        <w:rPr>
          <w:rFonts w:hint="cs"/>
          <w:spacing w:val="2"/>
          <w:rtl/>
          <w:lang w:val="fr-FR"/>
        </w:rPr>
        <w:t>؛</w:t>
      </w:r>
    </w:p>
    <w:p w14:paraId="29D9F789" w14:textId="77777777" w:rsidR="00040816" w:rsidRPr="006E5ED8" w:rsidRDefault="00040816" w:rsidP="00040816">
      <w:pPr>
        <w:pStyle w:val="Bullet1GA"/>
        <w:spacing w:line="340" w:lineRule="exact"/>
        <w:ind w:left="2494" w:hanging="544"/>
        <w:rPr>
          <w:lang w:val="en-GB"/>
        </w:rPr>
      </w:pPr>
      <w:r w:rsidRPr="002E6B6D">
        <w:rPr>
          <w:rtl/>
          <w:lang w:val="fr-FR"/>
        </w:rPr>
        <w:t>تزويد 676 مدرسة من جملة 859 مبرمجة وإنجاز مشاريع صرف صحي لفائدة 584 مدرسة من 892 مبرمجة</w:t>
      </w:r>
      <w:r w:rsidRPr="002E6B6D">
        <w:rPr>
          <w:rFonts w:hint="cs"/>
          <w:rtl/>
          <w:lang w:val="fr-FR"/>
        </w:rPr>
        <w:t>؛</w:t>
      </w:r>
    </w:p>
    <w:p w14:paraId="29FA0383" w14:textId="77777777" w:rsidR="00040816" w:rsidRPr="006E5ED8" w:rsidRDefault="00040816" w:rsidP="00040816">
      <w:pPr>
        <w:pStyle w:val="Bullet1GA"/>
        <w:spacing w:line="340" w:lineRule="exact"/>
        <w:ind w:left="2494" w:hanging="544"/>
        <w:rPr>
          <w:spacing w:val="-4"/>
          <w:lang w:val="en-GB"/>
        </w:rPr>
      </w:pPr>
      <w:r w:rsidRPr="002E6B6D">
        <w:rPr>
          <w:spacing w:val="-4"/>
          <w:rtl/>
          <w:lang w:val="fr-FR"/>
        </w:rPr>
        <w:t>ربط 574 ألف حريفا بالوسط الحضري والريفي بالشبكة الكهربائية مقابل 550 ألف مبرمجة</w:t>
      </w:r>
      <w:r w:rsidRPr="002E6B6D">
        <w:rPr>
          <w:rFonts w:hint="cs"/>
          <w:spacing w:val="-4"/>
          <w:rtl/>
          <w:lang w:val="fr-FR"/>
        </w:rPr>
        <w:t>؛</w:t>
      </w:r>
    </w:p>
    <w:p w14:paraId="7765752B" w14:textId="77777777" w:rsidR="00040816" w:rsidRPr="006E5ED8" w:rsidRDefault="00040816" w:rsidP="00040816">
      <w:pPr>
        <w:pStyle w:val="Bullet1GA"/>
        <w:spacing w:line="340" w:lineRule="exact"/>
        <w:ind w:left="2494" w:hanging="544"/>
        <w:rPr>
          <w:lang w:val="en-GB"/>
        </w:rPr>
      </w:pPr>
      <w:r w:rsidRPr="002E6B6D">
        <w:rPr>
          <w:rtl/>
          <w:lang w:val="fr-FR"/>
        </w:rPr>
        <w:t>الانتهاء من إنجاز محطة إنتاج الكهرباء بالمرناقية والقسط 1 من محطّة رادس</w:t>
      </w:r>
      <w:r w:rsidRPr="002E6B6D">
        <w:rPr>
          <w:rFonts w:hint="cs"/>
          <w:rtl/>
          <w:lang w:val="fr-FR"/>
        </w:rPr>
        <w:t>؛</w:t>
      </w:r>
    </w:p>
    <w:p w14:paraId="0A4CDA23" w14:textId="77777777" w:rsidR="00040816" w:rsidRPr="002E6B6D" w:rsidRDefault="00040816" w:rsidP="00040816">
      <w:pPr>
        <w:pStyle w:val="Bullet1GA"/>
        <w:spacing w:line="340" w:lineRule="exact"/>
        <w:ind w:left="2494" w:hanging="544"/>
        <w:rPr>
          <w:spacing w:val="4"/>
          <w:rtl/>
          <w:lang w:val="fr-FR"/>
        </w:rPr>
      </w:pPr>
      <w:r w:rsidRPr="002E6B6D">
        <w:rPr>
          <w:rFonts w:hint="cs"/>
          <w:spacing w:val="4"/>
          <w:rtl/>
          <w:lang w:val="fr-FR"/>
        </w:rPr>
        <w:t>الانطلاق</w:t>
      </w:r>
      <w:r w:rsidRPr="002E6B6D">
        <w:rPr>
          <w:spacing w:val="4"/>
          <w:rtl/>
          <w:lang w:val="fr-FR"/>
        </w:rPr>
        <w:t xml:space="preserve"> في إنجاز مشروع تزويد ولاية سيدي بوزيد بالغاز الطبيعي خلال شهر جويلية 2018 بكلفة تقدر ﺑ 40 م د</w:t>
      </w:r>
      <w:r w:rsidRPr="002E6B6D">
        <w:rPr>
          <w:rFonts w:hint="cs"/>
          <w:spacing w:val="4"/>
          <w:rtl/>
          <w:lang w:val="fr-FR"/>
        </w:rPr>
        <w:t>؛</w:t>
      </w:r>
    </w:p>
    <w:p w14:paraId="415934FA" w14:textId="77777777" w:rsidR="00040816" w:rsidRPr="002E6B6D" w:rsidRDefault="00040816" w:rsidP="00040816">
      <w:pPr>
        <w:pStyle w:val="Bullet1GA"/>
        <w:rPr>
          <w:spacing w:val="4"/>
          <w:rtl/>
          <w:lang w:val="fr-FR"/>
        </w:rPr>
      </w:pPr>
      <w:r w:rsidRPr="002E6B6D">
        <w:rPr>
          <w:spacing w:val="4"/>
          <w:rtl/>
          <w:lang w:val="fr-FR"/>
        </w:rPr>
        <w:t>وفي قطاع الما</w:t>
      </w:r>
      <w:r w:rsidRPr="002E6B6D">
        <w:rPr>
          <w:rFonts w:hint="cs"/>
          <w:spacing w:val="4"/>
          <w:rtl/>
          <w:lang w:val="fr-FR"/>
        </w:rPr>
        <w:t>ء</w:t>
      </w:r>
      <w:r w:rsidRPr="002E6B6D">
        <w:rPr>
          <w:spacing w:val="4"/>
          <w:rtl/>
          <w:lang w:val="fr-FR"/>
        </w:rPr>
        <w:t xml:space="preserve"> بلغت نسبة التزود بالماء الصالح للشرب، نهاية سنة 2020 ما</w:t>
      </w:r>
      <w:r w:rsidRPr="002E6B6D">
        <w:rPr>
          <w:rFonts w:hint="cs"/>
          <w:spacing w:val="4"/>
          <w:rtl/>
          <w:lang w:val="fr-FR"/>
        </w:rPr>
        <w:t> </w:t>
      </w:r>
      <w:r w:rsidRPr="002E6B6D">
        <w:rPr>
          <w:spacing w:val="4"/>
          <w:rtl/>
          <w:lang w:val="fr-FR"/>
        </w:rPr>
        <w:t>يقارب 98.4%</w:t>
      </w:r>
      <w:r w:rsidRPr="002E6B6D">
        <w:rPr>
          <w:rFonts w:hint="cs"/>
          <w:spacing w:val="4"/>
          <w:rtl/>
          <w:lang w:val="fr-FR"/>
        </w:rPr>
        <w:t>؛</w:t>
      </w:r>
    </w:p>
    <w:p w14:paraId="16522082" w14:textId="77777777" w:rsidR="00040816" w:rsidRPr="002E6B6D" w:rsidRDefault="00040816" w:rsidP="00040816">
      <w:pPr>
        <w:pStyle w:val="Bullet1GA"/>
        <w:rPr>
          <w:lang w:val="fr-FR"/>
        </w:rPr>
      </w:pPr>
      <w:r w:rsidRPr="002E6B6D">
        <w:rPr>
          <w:rtl/>
          <w:lang w:val="fr-FR"/>
        </w:rPr>
        <w:t>وفي مجال الكهرباء والغاز، تمثلت أهم الإنجازات خلال كامل الفترة 2016-2020 في ربط 574 ألف حريف بالوسط الحضري والريفي بالشبكة الكهربائية مقابل 550 ألف مبرمجة وتركيز عدادات إلكترونية ذات تقنيات متطورة لدى بعض حرفاء الجهد العالي والمتوسط والجهد المنخفض في استعمالات الري وتأهيل شبكات التوزيع في المناطق الحساسة وذلك بتحسين الخدمة المسداة للحريف لتفادي انقطاع التيار الكهربائي وربط ما يقارب 180 ألف حريف منزلي بشبكة الغاز مقابل 300 ألف مبرمجة. والشروع في تزويد معتمدية سبيطلة من ولاية القصرين بالغاز الطبيعي.</w:t>
      </w:r>
    </w:p>
    <w:p w14:paraId="67B5CBDA" w14:textId="77777777" w:rsidR="00040816" w:rsidRPr="002E6B6D" w:rsidRDefault="00040816" w:rsidP="00040816">
      <w:pPr>
        <w:pStyle w:val="SingleTxtGA"/>
        <w:rPr>
          <w:rtl/>
        </w:rPr>
      </w:pPr>
      <w:r w:rsidRPr="002E6B6D">
        <w:rPr>
          <w:rFonts w:eastAsiaTheme="minorEastAsia"/>
          <w:rtl/>
        </w:rPr>
        <w:t>7</w:t>
      </w:r>
      <w:r w:rsidRPr="002E6B6D">
        <w:rPr>
          <w:rFonts w:eastAsiaTheme="minorEastAsia" w:hint="cs"/>
          <w:rtl/>
        </w:rPr>
        <w:t>3</w:t>
      </w:r>
      <w:r w:rsidRPr="002E6B6D">
        <w:rPr>
          <w:rFonts w:eastAsiaTheme="minorEastAsia"/>
          <w:rtl/>
        </w:rPr>
        <w:t>-</w:t>
      </w:r>
      <w:r w:rsidRPr="002E6B6D">
        <w:rPr>
          <w:rFonts w:eastAsiaTheme="minorEastAsia"/>
          <w:rtl/>
        </w:rPr>
        <w:tab/>
      </w:r>
      <w:r w:rsidRPr="002E6B6D">
        <w:rPr>
          <w:rFonts w:hint="cs"/>
          <w:rtl/>
        </w:rPr>
        <w:t>و</w:t>
      </w:r>
      <w:r w:rsidRPr="002E6B6D">
        <w:rPr>
          <w:rtl/>
        </w:rPr>
        <w:t xml:space="preserve">من أهم المشاريع المنجزة ذات البعد الجهوي والمحلي لتطوير البنية </w:t>
      </w:r>
      <w:r w:rsidRPr="002E6B6D">
        <w:rPr>
          <w:rFonts w:hint="cs"/>
          <w:rtl/>
        </w:rPr>
        <w:t>الأساسية:</w:t>
      </w:r>
    </w:p>
    <w:p w14:paraId="445A65FA" w14:textId="77777777" w:rsidR="00040816" w:rsidRPr="002E6B6D" w:rsidRDefault="00040816" w:rsidP="00040816">
      <w:pPr>
        <w:pStyle w:val="Bullet1GA"/>
        <w:rPr>
          <w:spacing w:val="-2"/>
          <w:rtl/>
          <w:lang w:val="fr-FR"/>
        </w:rPr>
      </w:pPr>
      <w:r w:rsidRPr="002E6B6D">
        <w:rPr>
          <w:spacing w:val="-2"/>
          <w:rtl/>
          <w:lang w:val="fr-FR"/>
        </w:rPr>
        <w:t>مواصلة تنفيذ الجيل الأول من برنامج تهذيب وإدماج الأحياء السكنية وذلك باستكمال 81</w:t>
      </w:r>
      <w:r w:rsidRPr="002E6B6D">
        <w:rPr>
          <w:rtl/>
          <w:lang w:val="fr-FR"/>
        </w:rPr>
        <w:t xml:space="preserve"> </w:t>
      </w:r>
      <w:r w:rsidRPr="002E6B6D">
        <w:rPr>
          <w:spacing w:val="-2"/>
          <w:rtl/>
          <w:lang w:val="fr-FR"/>
        </w:rPr>
        <w:t>مشروع (114 حي) موزعة على كافة ولايات الجمهورية</w:t>
      </w:r>
      <w:r w:rsidRPr="002E6B6D">
        <w:rPr>
          <w:rFonts w:hint="cs"/>
          <w:spacing w:val="-2"/>
          <w:rtl/>
          <w:lang w:val="fr-FR"/>
        </w:rPr>
        <w:t xml:space="preserve"> </w:t>
      </w:r>
      <w:r w:rsidRPr="002E6B6D">
        <w:rPr>
          <w:spacing w:val="-2"/>
          <w:rtl/>
          <w:lang w:val="fr-FR"/>
        </w:rPr>
        <w:t>خلال المخطط (2016-2020)</w:t>
      </w:r>
      <w:r w:rsidRPr="002E6B6D">
        <w:rPr>
          <w:rFonts w:hint="cs"/>
          <w:spacing w:val="-2"/>
          <w:rtl/>
          <w:lang w:val="fr-FR"/>
        </w:rPr>
        <w:t>؛</w:t>
      </w:r>
    </w:p>
    <w:p w14:paraId="5B07045B" w14:textId="77777777" w:rsidR="00040816" w:rsidRPr="002E6B6D" w:rsidRDefault="00040816" w:rsidP="00040816">
      <w:pPr>
        <w:pStyle w:val="Bullet1GA"/>
        <w:rPr>
          <w:lang w:val="fr-FR"/>
        </w:rPr>
      </w:pPr>
      <w:r w:rsidRPr="002E6B6D">
        <w:rPr>
          <w:rtl/>
          <w:lang w:val="fr-FR"/>
        </w:rPr>
        <w:t>المصادقة على إضافة 28 مشروع جديد (35 حي) ضمن البرنامج كما تم إقرار جيل ثاني من برنامج تهذيب وإدماج الأحياء السكنية</w:t>
      </w:r>
      <w:r w:rsidRPr="002E6B6D">
        <w:rPr>
          <w:rFonts w:hint="cs"/>
          <w:rtl/>
          <w:lang w:val="fr-FR"/>
        </w:rPr>
        <w:t>؛</w:t>
      </w:r>
    </w:p>
    <w:p w14:paraId="373EFD69" w14:textId="77777777" w:rsidR="00040816" w:rsidRPr="002E6B6D" w:rsidRDefault="00040816" w:rsidP="00040816">
      <w:pPr>
        <w:pStyle w:val="Bullet1GA"/>
        <w:rPr>
          <w:lang w:val="fr-FR"/>
        </w:rPr>
      </w:pPr>
      <w:r w:rsidRPr="002E6B6D">
        <w:rPr>
          <w:rtl/>
          <w:lang w:val="fr-FR"/>
        </w:rPr>
        <w:t xml:space="preserve">انجاز البرنامج الخصوصي للسكن الاجتماعي، الذي يساهم في الإدماج الاجتماعي ومقاومة الفقر والنهوض بالتنمية البشرية خاصة بالمناطق ذات الأولوية والمناطق الحدودية والجبلية غير المشمولة بأي برنامج سكني، </w:t>
      </w:r>
      <w:r w:rsidRPr="002E6B6D">
        <w:rPr>
          <w:rFonts w:hint="cs"/>
          <w:rtl/>
          <w:lang w:val="fr-FR"/>
        </w:rPr>
        <w:t>حيث انتفعت</w:t>
      </w:r>
      <w:r w:rsidRPr="002E6B6D">
        <w:rPr>
          <w:rtl/>
          <w:lang w:val="fr-FR"/>
        </w:rPr>
        <w:t xml:space="preserve"> 6100 عائلة بهذا </w:t>
      </w:r>
      <w:r w:rsidRPr="002E6B6D">
        <w:rPr>
          <w:rFonts w:hint="cs"/>
          <w:rtl/>
          <w:lang w:val="fr-FR"/>
        </w:rPr>
        <w:t>البرنامج إلى</w:t>
      </w:r>
      <w:r w:rsidRPr="002E6B6D">
        <w:rPr>
          <w:rtl/>
          <w:lang w:val="fr-FR"/>
        </w:rPr>
        <w:t xml:space="preserve"> حدود نهاية 2021</w:t>
      </w:r>
      <w:r w:rsidRPr="002E6B6D">
        <w:rPr>
          <w:rFonts w:hint="cs"/>
          <w:rtl/>
          <w:lang w:val="fr-FR"/>
        </w:rPr>
        <w:t>؛</w:t>
      </w:r>
    </w:p>
    <w:p w14:paraId="068C83A2" w14:textId="77777777" w:rsidR="00040816" w:rsidRPr="002E6B6D" w:rsidRDefault="00040816" w:rsidP="00040816">
      <w:pPr>
        <w:pStyle w:val="Bullet1GA"/>
        <w:rPr>
          <w:lang w:val="fr-FR"/>
        </w:rPr>
      </w:pPr>
      <w:r w:rsidRPr="002E6B6D">
        <w:rPr>
          <w:rtl/>
          <w:lang w:val="fr-FR"/>
        </w:rPr>
        <w:t>تهذيب بعض الأحياء الشعبية والحد من انتشار البناء الفوضوي خاصة قرب المناطق الصناعية المحدثة (كالبكري من ولاية أريانة والفجة من ولاية منوبة) وذلك بإحداث أحياء سكنية جديدة منظمة وربطها بمختلف الشبكات العمومية</w:t>
      </w:r>
      <w:r w:rsidRPr="002E6B6D">
        <w:rPr>
          <w:rFonts w:hint="cs"/>
          <w:rtl/>
          <w:lang w:val="fr-FR"/>
        </w:rPr>
        <w:t>؛</w:t>
      </w:r>
    </w:p>
    <w:p w14:paraId="57A29333" w14:textId="77777777" w:rsidR="00040816" w:rsidRPr="002E6B6D" w:rsidRDefault="00040816" w:rsidP="00040816">
      <w:pPr>
        <w:pStyle w:val="Bullet1GA"/>
        <w:rPr>
          <w:rtl/>
          <w:lang w:val="fr-FR"/>
        </w:rPr>
      </w:pPr>
      <w:r w:rsidRPr="002E6B6D">
        <w:rPr>
          <w:rFonts w:hint="cs"/>
          <w:rtl/>
          <w:lang w:val="fr-FR"/>
        </w:rPr>
        <w:t>مواصلة أشغال</w:t>
      </w:r>
      <w:r w:rsidRPr="002E6B6D">
        <w:rPr>
          <w:rtl/>
          <w:lang w:val="fr-FR"/>
        </w:rPr>
        <w:t xml:space="preserve"> توسعة وتهذيب وتأهيل محطات التطهير المتقادمة، من أهمها مواصلة برنامج توسيع وتهذيب 19 محطّة تطهير.</w:t>
      </w:r>
      <w:r w:rsidRPr="002E6B6D">
        <w:rPr>
          <w:noProof/>
          <w:rtl/>
          <w:lang w:eastAsia="fr-FR"/>
        </w:rPr>
        <w:t xml:space="preserve"> </w:t>
      </w:r>
    </w:p>
    <w:p w14:paraId="12F5F1F5" w14:textId="77777777" w:rsidR="00040816" w:rsidRPr="002E6B6D" w:rsidRDefault="00040816" w:rsidP="00040816">
      <w:pPr>
        <w:pStyle w:val="SingleTxtGA"/>
      </w:pPr>
      <w:r w:rsidRPr="002E6B6D">
        <w:rPr>
          <w:rFonts w:eastAsiaTheme="minorEastAsia" w:hint="cs"/>
          <w:rtl/>
        </w:rPr>
        <w:t>74</w:t>
      </w:r>
      <w:r w:rsidRPr="002E6B6D">
        <w:rPr>
          <w:rFonts w:eastAsiaTheme="minorEastAsia"/>
          <w:rtl/>
        </w:rPr>
        <w:t>-</w:t>
      </w:r>
      <w:r w:rsidRPr="002E6B6D">
        <w:rPr>
          <w:rFonts w:eastAsiaTheme="minorEastAsia"/>
          <w:rtl/>
        </w:rPr>
        <w:tab/>
      </w:r>
      <w:r w:rsidRPr="002E6B6D">
        <w:rPr>
          <w:rtl/>
        </w:rPr>
        <w:t>وفي إطار البرنامج الجهـوي للتنمية</w:t>
      </w:r>
      <w:r w:rsidRPr="002E6B6D">
        <w:rPr>
          <w:rFonts w:hint="cs"/>
          <w:rtl/>
        </w:rPr>
        <w:t>،</w:t>
      </w:r>
      <w:r w:rsidRPr="002E6B6D">
        <w:rPr>
          <w:rtl/>
        </w:rPr>
        <w:t xml:space="preserve"> تمّ</w:t>
      </w:r>
      <w:r w:rsidRPr="002E6B6D">
        <w:rPr>
          <w:rFonts w:hint="cs"/>
          <w:rtl/>
        </w:rPr>
        <w:t>:</w:t>
      </w:r>
      <w:r w:rsidRPr="002E6B6D">
        <w:rPr>
          <w:rtl/>
        </w:rPr>
        <w:t xml:space="preserve"> </w:t>
      </w:r>
    </w:p>
    <w:p w14:paraId="00500319" w14:textId="77777777" w:rsidR="00040816" w:rsidRPr="006E5ED8" w:rsidRDefault="00040816" w:rsidP="00040816">
      <w:pPr>
        <w:pStyle w:val="Bullet1GA"/>
        <w:rPr>
          <w:lang w:val="en-GB"/>
        </w:rPr>
      </w:pPr>
      <w:r w:rsidRPr="002E6B6D">
        <w:rPr>
          <w:rtl/>
          <w:lang w:val="fr-FR"/>
        </w:rPr>
        <w:t>إنجاز قرابة 1874 كلم من الطرقات والمسالك</w:t>
      </w:r>
      <w:r w:rsidRPr="002E6B6D">
        <w:rPr>
          <w:rFonts w:hint="cs"/>
          <w:rtl/>
          <w:lang w:val="fr-FR"/>
        </w:rPr>
        <w:t>؛</w:t>
      </w:r>
    </w:p>
    <w:p w14:paraId="18938750" w14:textId="77777777" w:rsidR="00040816" w:rsidRPr="006E5ED8" w:rsidRDefault="00040816" w:rsidP="00040816">
      <w:pPr>
        <w:pStyle w:val="Bullet1GA"/>
        <w:rPr>
          <w:lang w:val="en-GB"/>
        </w:rPr>
      </w:pPr>
      <w:r w:rsidRPr="002E6B6D">
        <w:rPr>
          <w:rtl/>
          <w:lang w:val="fr-FR"/>
        </w:rPr>
        <w:t>تزويد قرابة 51 ألف عائلة بالماء الصالح للشرب بالمناطق الحضرية والريفية</w:t>
      </w:r>
      <w:r w:rsidRPr="002E6B6D">
        <w:rPr>
          <w:rFonts w:hint="cs"/>
          <w:rtl/>
          <w:lang w:val="fr-FR"/>
        </w:rPr>
        <w:t>؛</w:t>
      </w:r>
    </w:p>
    <w:p w14:paraId="6EBAC880" w14:textId="77777777" w:rsidR="00040816" w:rsidRPr="006E5ED8" w:rsidRDefault="00040816" w:rsidP="00040816">
      <w:pPr>
        <w:pStyle w:val="Bullet1GA"/>
        <w:rPr>
          <w:lang w:val="en-GB"/>
        </w:rPr>
      </w:pPr>
      <w:r w:rsidRPr="002E6B6D">
        <w:rPr>
          <w:rtl/>
          <w:lang w:val="fr-FR"/>
        </w:rPr>
        <w:t>توفير الإنارة المنزلية لفائدة 2077 عائلة</w:t>
      </w:r>
      <w:r w:rsidRPr="002E6B6D">
        <w:rPr>
          <w:rFonts w:hint="cs"/>
          <w:rtl/>
          <w:lang w:val="fr-FR"/>
        </w:rPr>
        <w:t>؛</w:t>
      </w:r>
    </w:p>
    <w:p w14:paraId="0EAAC6CD" w14:textId="77777777" w:rsidR="00040816" w:rsidRPr="006E5ED8" w:rsidRDefault="00040816" w:rsidP="00040816">
      <w:pPr>
        <w:pStyle w:val="Bullet1GA"/>
        <w:rPr>
          <w:lang w:val="en-GB"/>
        </w:rPr>
      </w:pPr>
      <w:r w:rsidRPr="002E6B6D">
        <w:rPr>
          <w:rtl/>
          <w:lang w:val="fr-FR"/>
        </w:rPr>
        <w:t>تحسين 8 آلاف مسكن لفائدة العائلات المعوزة وذوي الدخل المحدود</w:t>
      </w:r>
      <w:r w:rsidRPr="002E6B6D">
        <w:rPr>
          <w:rFonts w:hint="cs"/>
          <w:rtl/>
          <w:lang w:val="fr-FR"/>
        </w:rPr>
        <w:t>؛</w:t>
      </w:r>
    </w:p>
    <w:p w14:paraId="48996C88" w14:textId="77777777" w:rsidR="00040816" w:rsidRPr="006E5ED8" w:rsidRDefault="00040816" w:rsidP="00040816">
      <w:pPr>
        <w:pStyle w:val="Bullet1GA"/>
        <w:rPr>
          <w:lang w:val="en-GB"/>
        </w:rPr>
      </w:pPr>
      <w:r w:rsidRPr="002E6B6D">
        <w:rPr>
          <w:rtl/>
          <w:lang w:val="fr-FR"/>
        </w:rPr>
        <w:t>إعانة حوالي 12 ألف شاب لبعث مشاريع جديدة أو تكملة لتغطية الخطة التمويلية للمشروع أو المساهمة في رأس مال المشاريع المنجزة</w:t>
      </w:r>
      <w:r w:rsidRPr="002E6B6D">
        <w:rPr>
          <w:rFonts w:hint="cs"/>
          <w:rtl/>
          <w:lang w:val="fr-FR"/>
        </w:rPr>
        <w:t>.</w:t>
      </w:r>
    </w:p>
    <w:p w14:paraId="40E570E0" w14:textId="77777777" w:rsidR="00040816" w:rsidRPr="002E6B6D" w:rsidRDefault="00040816" w:rsidP="00040816">
      <w:pPr>
        <w:pStyle w:val="SingleTxtGA"/>
      </w:pPr>
      <w:r w:rsidRPr="002E6B6D">
        <w:rPr>
          <w:rFonts w:eastAsiaTheme="minorEastAsia"/>
        </w:rPr>
        <w:t>75</w:t>
      </w:r>
      <w:r w:rsidRPr="002E6B6D">
        <w:rPr>
          <w:rFonts w:eastAsiaTheme="minorEastAsia"/>
          <w:rtl/>
        </w:rPr>
        <w:t>-</w:t>
      </w:r>
      <w:r w:rsidRPr="002E6B6D">
        <w:rPr>
          <w:rFonts w:eastAsiaTheme="minorEastAsia"/>
          <w:rtl/>
        </w:rPr>
        <w:tab/>
      </w:r>
      <w:r w:rsidRPr="002E6B6D">
        <w:rPr>
          <w:rtl/>
        </w:rPr>
        <w:t>وضمن برنامج التنمية المندمجة</w:t>
      </w:r>
      <w:r w:rsidRPr="002E6B6D">
        <w:rPr>
          <w:rFonts w:hint="cs"/>
          <w:rtl/>
        </w:rPr>
        <w:t>،</w:t>
      </w:r>
      <w:r w:rsidRPr="002E6B6D">
        <w:rPr>
          <w:rtl/>
        </w:rPr>
        <w:t xml:space="preserve"> تمّ</w:t>
      </w:r>
      <w:r w:rsidRPr="002E6B6D">
        <w:rPr>
          <w:rFonts w:hint="cs"/>
          <w:rtl/>
        </w:rPr>
        <w:t>:</w:t>
      </w:r>
    </w:p>
    <w:p w14:paraId="3D28288D" w14:textId="77777777" w:rsidR="00040816" w:rsidRPr="006E5ED8" w:rsidRDefault="00040816" w:rsidP="00040816">
      <w:pPr>
        <w:pStyle w:val="Bullet1GA"/>
        <w:rPr>
          <w:lang w:val="en-GB"/>
        </w:rPr>
      </w:pPr>
      <w:r w:rsidRPr="002E6B6D">
        <w:rPr>
          <w:rtl/>
          <w:lang w:val="fr-FR"/>
        </w:rPr>
        <w:t xml:space="preserve">إنجاز 3784 مشروعا فرديّا مكنت من توفير 8531 موطن شغل منها 928 لفائدة حاملي </w:t>
      </w:r>
      <w:proofErr w:type="spellStart"/>
      <w:r w:rsidRPr="002E6B6D">
        <w:rPr>
          <w:rtl/>
          <w:lang w:val="fr-FR"/>
        </w:rPr>
        <w:t>الشهائد</w:t>
      </w:r>
      <w:proofErr w:type="spellEnd"/>
      <w:r w:rsidRPr="002E6B6D">
        <w:rPr>
          <w:rtl/>
          <w:lang w:val="fr-FR"/>
        </w:rPr>
        <w:t xml:space="preserve"> العليا</w:t>
      </w:r>
      <w:r w:rsidRPr="002E6B6D">
        <w:rPr>
          <w:rFonts w:hint="cs"/>
          <w:rtl/>
          <w:lang w:val="fr-FR"/>
        </w:rPr>
        <w:t>؛</w:t>
      </w:r>
    </w:p>
    <w:p w14:paraId="48A887A2" w14:textId="77777777" w:rsidR="00040816" w:rsidRPr="006E5ED8" w:rsidRDefault="00040816" w:rsidP="00040816">
      <w:pPr>
        <w:pStyle w:val="Bullet1GA"/>
        <w:rPr>
          <w:lang w:val="en-GB"/>
        </w:rPr>
      </w:pPr>
      <w:r w:rsidRPr="002E6B6D">
        <w:rPr>
          <w:rtl/>
          <w:lang w:val="fr-FR"/>
        </w:rPr>
        <w:t>الانتهاء من تكوين 4933 منتفـع من جملة 7624 مبرمجة في مجالات مختلفة أهمّها الصناعات التقليدية والفلاحة</w:t>
      </w:r>
      <w:r w:rsidRPr="002E6B6D">
        <w:rPr>
          <w:rFonts w:hint="cs"/>
          <w:rtl/>
          <w:lang w:val="fr-FR"/>
        </w:rPr>
        <w:t>؛</w:t>
      </w:r>
    </w:p>
    <w:p w14:paraId="04682699" w14:textId="77777777" w:rsidR="00040816" w:rsidRPr="002E6B6D" w:rsidRDefault="00040816" w:rsidP="00040816">
      <w:pPr>
        <w:pStyle w:val="Bullet1GA"/>
      </w:pPr>
      <w:r w:rsidRPr="002E6B6D">
        <w:rPr>
          <w:rFonts w:hint="cs"/>
          <w:rtl/>
        </w:rPr>
        <w:t>ارتفاع</w:t>
      </w:r>
      <w:r w:rsidRPr="002E6B6D">
        <w:rPr>
          <w:rtl/>
        </w:rPr>
        <w:t xml:space="preserve"> عدد العناصر الجماعية المنجزة أو التي بصدد الإنجاز إلى 979 عنصر من جملة 981 عنصر مبرمج وتتمثل في 291 عنصر في البنية الأساسية المنتجة </w:t>
      </w:r>
      <w:proofErr w:type="spellStart"/>
      <w:r w:rsidRPr="002E6B6D">
        <w:rPr>
          <w:rtl/>
        </w:rPr>
        <w:t>و527</w:t>
      </w:r>
      <w:proofErr w:type="spellEnd"/>
      <w:r w:rsidRPr="002E6B6D">
        <w:rPr>
          <w:rtl/>
        </w:rPr>
        <w:t xml:space="preserve"> عنصر في البنية الأساسية </w:t>
      </w:r>
      <w:proofErr w:type="spellStart"/>
      <w:r w:rsidRPr="002E6B6D">
        <w:rPr>
          <w:rtl/>
        </w:rPr>
        <w:t>و161</w:t>
      </w:r>
      <w:proofErr w:type="spellEnd"/>
      <w:r w:rsidRPr="002E6B6D">
        <w:rPr>
          <w:rtl/>
        </w:rPr>
        <w:t xml:space="preserve"> عنصر في التجهيزات الجماعية.</w:t>
      </w:r>
    </w:p>
    <w:p w14:paraId="2A9D7FC5" w14:textId="77777777" w:rsidR="00040816" w:rsidRPr="002E6B6D" w:rsidRDefault="00040816" w:rsidP="00040816">
      <w:pPr>
        <w:pStyle w:val="SingleTxtGA"/>
        <w:rPr>
          <w:rtl/>
        </w:rPr>
      </w:pPr>
      <w:r w:rsidRPr="002E6B6D">
        <w:rPr>
          <w:rFonts w:eastAsiaTheme="minorEastAsia" w:hint="cs"/>
          <w:rtl/>
        </w:rPr>
        <w:t>76</w:t>
      </w:r>
      <w:r w:rsidRPr="002E6B6D">
        <w:rPr>
          <w:rFonts w:eastAsiaTheme="minorEastAsia"/>
          <w:rtl/>
        </w:rPr>
        <w:t>-</w:t>
      </w:r>
      <w:r w:rsidRPr="002E6B6D">
        <w:rPr>
          <w:rFonts w:eastAsiaTheme="minorEastAsia"/>
          <w:rtl/>
        </w:rPr>
        <w:tab/>
      </w:r>
      <w:r w:rsidRPr="002E6B6D">
        <w:rPr>
          <w:rtl/>
        </w:rPr>
        <w:t xml:space="preserve">رغم النتائج التي تمّ تحقيقها لتحسين ظروف العيش بمختلف الجهات، إلاّ أنها لم تمكّن من تحقيق الأهداف المرسومة لا سيما الحدّ من النقائص وتقليص التفاوت بين الجهات وداخل الجهة الواحدة وتحسين الظروف المعيشية لمتساكنيها وهو </w:t>
      </w:r>
      <w:r w:rsidRPr="002E6B6D">
        <w:rPr>
          <w:rFonts w:hint="cs"/>
          <w:rtl/>
        </w:rPr>
        <w:t>ما بين</w:t>
      </w:r>
      <w:r w:rsidRPr="002E6B6D">
        <w:rPr>
          <w:rFonts w:hint="eastAsia"/>
          <w:rtl/>
        </w:rPr>
        <w:t>ه</w:t>
      </w:r>
      <w:r w:rsidRPr="002E6B6D">
        <w:rPr>
          <w:rtl/>
        </w:rPr>
        <w:t xml:space="preserve"> مؤشر التنمية الجهوية وهو مؤشر تركيبي يغطي الأبعاد الاجتماعية والاقتصادية</w:t>
      </w:r>
      <w:r w:rsidRPr="002E6B6D">
        <w:rPr>
          <w:rFonts w:hint="cs"/>
          <w:rtl/>
        </w:rPr>
        <w:t xml:space="preserve">، </w:t>
      </w:r>
      <w:r w:rsidRPr="002E6B6D">
        <w:rPr>
          <w:rtl/>
        </w:rPr>
        <w:t xml:space="preserve">يتم حسابه على أساس البيانات التي تحتوي على ما يقارب من 100 متغير </w:t>
      </w:r>
      <w:r w:rsidRPr="002E6B6D">
        <w:rPr>
          <w:rFonts w:hint="cs"/>
          <w:rtl/>
        </w:rPr>
        <w:t>تمت</w:t>
      </w:r>
      <w:r w:rsidRPr="002E6B6D">
        <w:rPr>
          <w:rtl/>
        </w:rPr>
        <w:t xml:space="preserve"> معالجتها باستخدام تقنيات إحصائية للحصول على 35 متغيرًا مجمعة في أربعة مجالات</w:t>
      </w:r>
      <w:r w:rsidRPr="002E6B6D">
        <w:rPr>
          <w:rFonts w:hint="cs"/>
          <w:rtl/>
        </w:rPr>
        <w:t>:</w:t>
      </w:r>
      <w:r w:rsidRPr="002E6B6D">
        <w:rPr>
          <w:rtl/>
        </w:rPr>
        <w:t xml:space="preserve"> متطلبات الرفاه، الواقع الاجتماعي والديموغرافي، رأس المال البشري، سوق الشغل. وتم استعماله في توزيع اعتمادات المخطط التنمية 2016-2020 بتطبيق مبدأ التمييز الإيجابي للمناطق الأقل نموا كإجراء خصوصي يهدف الى إدخال المزيد من العدالة والشفافي</w:t>
      </w:r>
      <w:r w:rsidRPr="002E6B6D">
        <w:rPr>
          <w:rFonts w:hint="cs"/>
          <w:rtl/>
        </w:rPr>
        <w:t>ّ</w:t>
      </w:r>
      <w:r w:rsidRPr="002E6B6D">
        <w:rPr>
          <w:rtl/>
        </w:rPr>
        <w:t xml:space="preserve">ة. </w:t>
      </w:r>
    </w:p>
    <w:p w14:paraId="773B6747" w14:textId="77777777" w:rsidR="00040816" w:rsidRPr="002E6B6D" w:rsidRDefault="00040816" w:rsidP="00040816">
      <w:pPr>
        <w:pStyle w:val="SingleTxtGA"/>
        <w:spacing w:after="240"/>
        <w:rPr>
          <w:rtl/>
        </w:rPr>
      </w:pPr>
      <w:r w:rsidRPr="002E6B6D">
        <w:rPr>
          <w:rFonts w:eastAsiaTheme="minorEastAsia"/>
          <w:rtl/>
        </w:rPr>
        <w:t>7</w:t>
      </w:r>
      <w:r w:rsidRPr="002E6B6D">
        <w:rPr>
          <w:rFonts w:eastAsiaTheme="minorEastAsia" w:hint="cs"/>
          <w:rtl/>
        </w:rPr>
        <w:t>7</w:t>
      </w:r>
      <w:r w:rsidRPr="002E6B6D">
        <w:rPr>
          <w:rFonts w:eastAsiaTheme="minorEastAsia"/>
          <w:rtl/>
        </w:rPr>
        <w:t>-</w:t>
      </w:r>
      <w:r w:rsidRPr="002E6B6D">
        <w:rPr>
          <w:rFonts w:eastAsiaTheme="minorEastAsia"/>
          <w:rtl/>
        </w:rPr>
        <w:tab/>
      </w:r>
      <w:r w:rsidRPr="002E6B6D">
        <w:rPr>
          <w:rtl/>
        </w:rPr>
        <w:t>ويبين الجدول التالي تطور المؤشر من سنة 2015 إلى سنة 2021:</w:t>
      </w:r>
    </w:p>
    <w:tbl>
      <w:tblPr>
        <w:bidiVisual/>
        <w:tblW w:w="7340" w:type="dxa"/>
        <w:jc w:val="center"/>
        <w:tblCellMar>
          <w:left w:w="70" w:type="dxa"/>
          <w:right w:w="70" w:type="dxa"/>
        </w:tblCellMar>
        <w:tblLook w:val="04A0" w:firstRow="1" w:lastRow="0" w:firstColumn="1" w:lastColumn="0" w:noHBand="0" w:noVBand="1"/>
      </w:tblPr>
      <w:tblGrid>
        <w:gridCol w:w="2597"/>
        <w:gridCol w:w="1568"/>
        <w:gridCol w:w="2114"/>
        <w:gridCol w:w="1061"/>
      </w:tblGrid>
      <w:tr w:rsidR="00040816" w:rsidRPr="002E6B6D" w14:paraId="1D4D7328" w14:textId="77777777" w:rsidTr="00FD78C8">
        <w:trPr>
          <w:trHeight w:val="300"/>
          <w:jc w:val="center"/>
        </w:trPr>
        <w:tc>
          <w:tcPr>
            <w:tcW w:w="2597" w:type="dxa"/>
            <w:tcBorders>
              <w:top w:val="single" w:sz="4" w:space="0" w:color="auto"/>
              <w:bottom w:val="single" w:sz="12" w:space="0" w:color="auto"/>
            </w:tcBorders>
            <w:shd w:val="clear" w:color="auto" w:fill="auto"/>
            <w:vAlign w:val="center"/>
            <w:hideMark/>
          </w:tcPr>
          <w:p w14:paraId="3CF61045" w14:textId="77777777" w:rsidR="00040816" w:rsidRPr="002E6B6D" w:rsidRDefault="00040816" w:rsidP="00FD78C8">
            <w:pPr>
              <w:spacing w:before="40" w:after="40" w:line="280" w:lineRule="exact"/>
              <w:jc w:val="both"/>
              <w:rPr>
                <w:i/>
                <w:iCs/>
                <w:sz w:val="22"/>
                <w:lang w:val="fr-FR"/>
              </w:rPr>
            </w:pPr>
            <w:r w:rsidRPr="002E6B6D">
              <w:rPr>
                <w:i/>
                <w:iCs/>
                <w:sz w:val="22"/>
                <w:rtl/>
                <w:lang w:val="fr-FR"/>
              </w:rPr>
              <w:t>مؤشر التنمية الجهوية</w:t>
            </w:r>
          </w:p>
        </w:tc>
        <w:tc>
          <w:tcPr>
            <w:tcW w:w="1568" w:type="dxa"/>
            <w:tcBorders>
              <w:top w:val="single" w:sz="4" w:space="0" w:color="auto"/>
              <w:bottom w:val="single" w:sz="12" w:space="0" w:color="auto"/>
            </w:tcBorders>
            <w:shd w:val="clear" w:color="auto" w:fill="auto"/>
            <w:vAlign w:val="center"/>
            <w:hideMark/>
          </w:tcPr>
          <w:p w14:paraId="46DAFC1C" w14:textId="77777777" w:rsidR="00040816" w:rsidRPr="002E6B6D" w:rsidRDefault="00040816" w:rsidP="00FD78C8">
            <w:pPr>
              <w:spacing w:before="40" w:after="40" w:line="280" w:lineRule="exact"/>
              <w:jc w:val="left"/>
              <w:rPr>
                <w:i/>
                <w:iCs/>
                <w:sz w:val="22"/>
                <w:lang w:val="fr-FR"/>
              </w:rPr>
            </w:pPr>
            <w:r w:rsidRPr="002E6B6D">
              <w:rPr>
                <w:i/>
                <w:iCs/>
                <w:sz w:val="22"/>
                <w:lang w:val="fr-FR"/>
              </w:rPr>
              <w:t>2015</w:t>
            </w:r>
          </w:p>
        </w:tc>
        <w:tc>
          <w:tcPr>
            <w:tcW w:w="2114" w:type="dxa"/>
            <w:tcBorders>
              <w:top w:val="single" w:sz="4" w:space="0" w:color="auto"/>
              <w:bottom w:val="single" w:sz="12" w:space="0" w:color="auto"/>
            </w:tcBorders>
            <w:shd w:val="clear" w:color="auto" w:fill="auto"/>
            <w:vAlign w:val="center"/>
            <w:hideMark/>
          </w:tcPr>
          <w:p w14:paraId="5A069E3B" w14:textId="77777777" w:rsidR="00040816" w:rsidRPr="002E6B6D" w:rsidRDefault="00040816" w:rsidP="00FD78C8">
            <w:pPr>
              <w:spacing w:before="40" w:after="40" w:line="280" w:lineRule="exact"/>
              <w:jc w:val="left"/>
              <w:rPr>
                <w:i/>
                <w:iCs/>
                <w:sz w:val="22"/>
                <w:lang w:val="fr-FR"/>
              </w:rPr>
            </w:pPr>
            <w:r w:rsidRPr="002E6B6D">
              <w:rPr>
                <w:i/>
                <w:iCs/>
                <w:sz w:val="22"/>
                <w:lang w:val="fr-FR"/>
              </w:rPr>
              <w:t>2018</w:t>
            </w:r>
          </w:p>
        </w:tc>
        <w:tc>
          <w:tcPr>
            <w:tcW w:w="1061" w:type="dxa"/>
            <w:tcBorders>
              <w:top w:val="single" w:sz="4" w:space="0" w:color="auto"/>
              <w:bottom w:val="single" w:sz="12" w:space="0" w:color="auto"/>
            </w:tcBorders>
            <w:shd w:val="clear" w:color="auto" w:fill="auto"/>
            <w:vAlign w:val="center"/>
            <w:hideMark/>
          </w:tcPr>
          <w:p w14:paraId="4AF11207" w14:textId="77777777" w:rsidR="00040816" w:rsidRPr="002E6B6D" w:rsidRDefault="00040816" w:rsidP="00FD78C8">
            <w:pPr>
              <w:spacing w:before="40" w:after="40" w:line="280" w:lineRule="exact"/>
              <w:jc w:val="left"/>
              <w:rPr>
                <w:i/>
                <w:iCs/>
                <w:sz w:val="22"/>
                <w:lang w:val="fr-FR"/>
              </w:rPr>
            </w:pPr>
            <w:r w:rsidRPr="002E6B6D">
              <w:rPr>
                <w:i/>
                <w:iCs/>
                <w:sz w:val="22"/>
                <w:lang w:val="fr-FR"/>
              </w:rPr>
              <w:t>2021</w:t>
            </w:r>
          </w:p>
        </w:tc>
      </w:tr>
      <w:tr w:rsidR="00040816" w:rsidRPr="002E6B6D" w14:paraId="17F8A346" w14:textId="77777777" w:rsidTr="00FD78C8">
        <w:trPr>
          <w:trHeight w:val="325"/>
          <w:jc w:val="center"/>
        </w:trPr>
        <w:tc>
          <w:tcPr>
            <w:tcW w:w="2597" w:type="dxa"/>
            <w:tcBorders>
              <w:top w:val="single" w:sz="12" w:space="0" w:color="auto"/>
            </w:tcBorders>
            <w:shd w:val="clear" w:color="auto" w:fill="auto"/>
            <w:vAlign w:val="center"/>
            <w:hideMark/>
          </w:tcPr>
          <w:p w14:paraId="3F478C7D" w14:textId="77777777" w:rsidR="00040816" w:rsidRPr="002E6B6D" w:rsidRDefault="00040816" w:rsidP="00FD78C8">
            <w:pPr>
              <w:spacing w:before="40" w:after="40" w:line="280" w:lineRule="exact"/>
              <w:jc w:val="both"/>
              <w:rPr>
                <w:b/>
                <w:bCs/>
                <w:sz w:val="22"/>
                <w:lang w:val="fr-FR"/>
              </w:rPr>
            </w:pPr>
            <w:r w:rsidRPr="002E6B6D">
              <w:rPr>
                <w:b/>
                <w:bCs/>
                <w:sz w:val="22"/>
                <w:rtl/>
                <w:lang w:val="fr-FR"/>
              </w:rPr>
              <w:t>المعدل الوطني</w:t>
            </w:r>
          </w:p>
        </w:tc>
        <w:tc>
          <w:tcPr>
            <w:tcW w:w="1568" w:type="dxa"/>
            <w:tcBorders>
              <w:top w:val="single" w:sz="12" w:space="0" w:color="auto"/>
            </w:tcBorders>
            <w:shd w:val="clear" w:color="auto" w:fill="auto"/>
            <w:vAlign w:val="center"/>
            <w:hideMark/>
          </w:tcPr>
          <w:p w14:paraId="36E571C6" w14:textId="77777777" w:rsidR="00040816" w:rsidRPr="002E6B6D" w:rsidRDefault="00040816" w:rsidP="00FD78C8">
            <w:pPr>
              <w:spacing w:before="40" w:after="40" w:line="280" w:lineRule="exact"/>
              <w:jc w:val="left"/>
              <w:rPr>
                <w:sz w:val="22"/>
                <w:rtl/>
                <w:lang w:val="fr-FR" w:bidi="ar-TN"/>
              </w:rPr>
            </w:pPr>
            <w:r w:rsidRPr="002E6B6D">
              <w:rPr>
                <w:sz w:val="22"/>
                <w:lang w:val="fr-FR"/>
              </w:rPr>
              <w:t>0,502</w:t>
            </w:r>
            <w:r w:rsidRPr="002E6B6D">
              <w:rPr>
                <w:sz w:val="22"/>
                <w:rtl/>
                <w:lang w:val="fr-FR" w:bidi="ar-TN"/>
              </w:rPr>
              <w:t>%</w:t>
            </w:r>
          </w:p>
        </w:tc>
        <w:tc>
          <w:tcPr>
            <w:tcW w:w="2114" w:type="dxa"/>
            <w:tcBorders>
              <w:top w:val="single" w:sz="12" w:space="0" w:color="auto"/>
            </w:tcBorders>
            <w:shd w:val="clear" w:color="auto" w:fill="auto"/>
            <w:vAlign w:val="center"/>
            <w:hideMark/>
          </w:tcPr>
          <w:p w14:paraId="1B4A9505" w14:textId="77777777" w:rsidR="00040816" w:rsidRPr="002E6B6D" w:rsidRDefault="00040816" w:rsidP="00FD78C8">
            <w:pPr>
              <w:spacing w:before="40" w:after="40" w:line="280" w:lineRule="exact"/>
              <w:jc w:val="left"/>
              <w:rPr>
                <w:sz w:val="22"/>
                <w:lang w:val="fr-FR"/>
              </w:rPr>
            </w:pPr>
            <w:r w:rsidRPr="002E6B6D">
              <w:rPr>
                <w:sz w:val="22"/>
                <w:lang w:val="fr-FR"/>
              </w:rPr>
              <w:t>0,484</w:t>
            </w:r>
            <w:r w:rsidRPr="002E6B6D">
              <w:rPr>
                <w:sz w:val="22"/>
                <w:rtl/>
                <w:lang w:val="fr-FR"/>
              </w:rPr>
              <w:t>%</w:t>
            </w:r>
          </w:p>
        </w:tc>
        <w:tc>
          <w:tcPr>
            <w:tcW w:w="1061" w:type="dxa"/>
            <w:tcBorders>
              <w:top w:val="single" w:sz="12" w:space="0" w:color="auto"/>
            </w:tcBorders>
            <w:shd w:val="clear" w:color="auto" w:fill="auto"/>
            <w:vAlign w:val="center"/>
            <w:hideMark/>
          </w:tcPr>
          <w:p w14:paraId="17439D5C" w14:textId="77777777" w:rsidR="00040816" w:rsidRPr="002E6B6D" w:rsidRDefault="00040816" w:rsidP="00FD78C8">
            <w:pPr>
              <w:spacing w:before="40" w:after="40" w:line="280" w:lineRule="exact"/>
              <w:jc w:val="left"/>
              <w:rPr>
                <w:sz w:val="22"/>
                <w:lang w:val="fr-FR"/>
              </w:rPr>
            </w:pPr>
            <w:r w:rsidRPr="002E6B6D">
              <w:rPr>
                <w:sz w:val="22"/>
                <w:lang w:val="fr-FR"/>
              </w:rPr>
              <w:t>0,462</w:t>
            </w:r>
            <w:r w:rsidRPr="002E6B6D">
              <w:rPr>
                <w:sz w:val="22"/>
                <w:rtl/>
                <w:lang w:val="fr-FR"/>
              </w:rPr>
              <w:t>%</w:t>
            </w:r>
          </w:p>
        </w:tc>
      </w:tr>
      <w:tr w:rsidR="00040816" w:rsidRPr="002E6B6D" w14:paraId="55AF4642" w14:textId="77777777" w:rsidTr="00FD78C8">
        <w:trPr>
          <w:trHeight w:val="50"/>
          <w:jc w:val="center"/>
        </w:trPr>
        <w:tc>
          <w:tcPr>
            <w:tcW w:w="2597" w:type="dxa"/>
            <w:shd w:val="clear" w:color="auto" w:fill="auto"/>
            <w:vAlign w:val="center"/>
            <w:hideMark/>
          </w:tcPr>
          <w:p w14:paraId="389C6788" w14:textId="77777777" w:rsidR="00040816" w:rsidRPr="002E6B6D" w:rsidRDefault="00040816" w:rsidP="00FD78C8">
            <w:pPr>
              <w:spacing w:before="40" w:after="40" w:line="280" w:lineRule="exact"/>
              <w:jc w:val="both"/>
              <w:rPr>
                <w:b/>
                <w:bCs/>
                <w:sz w:val="22"/>
                <w:lang w:val="fr-FR"/>
              </w:rPr>
            </w:pPr>
            <w:r w:rsidRPr="002E6B6D">
              <w:rPr>
                <w:b/>
                <w:bCs/>
                <w:sz w:val="22"/>
                <w:rtl/>
                <w:lang w:val="fr-FR"/>
              </w:rPr>
              <w:t>أعلى مؤشر</w:t>
            </w:r>
          </w:p>
        </w:tc>
        <w:tc>
          <w:tcPr>
            <w:tcW w:w="1568" w:type="dxa"/>
            <w:shd w:val="clear" w:color="auto" w:fill="auto"/>
            <w:vAlign w:val="center"/>
            <w:hideMark/>
          </w:tcPr>
          <w:p w14:paraId="633CA199" w14:textId="77777777" w:rsidR="00040816" w:rsidRPr="002E6B6D" w:rsidRDefault="00040816" w:rsidP="00FD78C8">
            <w:pPr>
              <w:spacing w:before="40" w:after="40" w:line="280" w:lineRule="exact"/>
              <w:jc w:val="left"/>
              <w:rPr>
                <w:sz w:val="22"/>
                <w:lang w:val="fr-FR"/>
              </w:rPr>
            </w:pPr>
            <w:r w:rsidRPr="002E6B6D">
              <w:rPr>
                <w:sz w:val="22"/>
                <w:lang w:val="fr-FR"/>
              </w:rPr>
              <w:t>0,628</w:t>
            </w:r>
            <w:r w:rsidRPr="002E6B6D">
              <w:rPr>
                <w:sz w:val="22"/>
                <w:rtl/>
                <w:lang w:val="fr-FR"/>
              </w:rPr>
              <w:t>%</w:t>
            </w:r>
          </w:p>
        </w:tc>
        <w:tc>
          <w:tcPr>
            <w:tcW w:w="2114" w:type="dxa"/>
            <w:shd w:val="clear" w:color="auto" w:fill="auto"/>
            <w:vAlign w:val="center"/>
            <w:hideMark/>
          </w:tcPr>
          <w:p w14:paraId="28105894" w14:textId="77777777" w:rsidR="00040816" w:rsidRPr="002E6B6D" w:rsidRDefault="00040816" w:rsidP="00FD78C8">
            <w:pPr>
              <w:spacing w:before="40" w:after="40" w:line="280" w:lineRule="exact"/>
              <w:jc w:val="left"/>
              <w:rPr>
                <w:sz w:val="22"/>
                <w:lang w:val="fr-FR"/>
              </w:rPr>
            </w:pPr>
            <w:r w:rsidRPr="002E6B6D">
              <w:rPr>
                <w:sz w:val="22"/>
                <w:lang w:val="fr-FR"/>
              </w:rPr>
              <w:t>0,593</w:t>
            </w:r>
            <w:r w:rsidRPr="002E6B6D">
              <w:rPr>
                <w:sz w:val="22"/>
                <w:rtl/>
                <w:lang w:val="fr-FR"/>
              </w:rPr>
              <w:t>%</w:t>
            </w:r>
          </w:p>
        </w:tc>
        <w:tc>
          <w:tcPr>
            <w:tcW w:w="1061" w:type="dxa"/>
            <w:shd w:val="clear" w:color="auto" w:fill="auto"/>
            <w:vAlign w:val="center"/>
            <w:hideMark/>
          </w:tcPr>
          <w:p w14:paraId="1622F21F" w14:textId="77777777" w:rsidR="00040816" w:rsidRPr="002E6B6D" w:rsidRDefault="00040816" w:rsidP="00FD78C8">
            <w:pPr>
              <w:spacing w:before="40" w:after="40" w:line="280" w:lineRule="exact"/>
              <w:jc w:val="left"/>
              <w:rPr>
                <w:sz w:val="22"/>
                <w:lang w:val="fr-FR"/>
              </w:rPr>
            </w:pPr>
            <w:r w:rsidRPr="002E6B6D">
              <w:rPr>
                <w:sz w:val="22"/>
                <w:lang w:val="fr-FR"/>
              </w:rPr>
              <w:t>0,578</w:t>
            </w:r>
            <w:r w:rsidRPr="002E6B6D">
              <w:rPr>
                <w:sz w:val="22"/>
                <w:rtl/>
                <w:lang w:val="fr-FR"/>
              </w:rPr>
              <w:t>%</w:t>
            </w:r>
          </w:p>
        </w:tc>
      </w:tr>
      <w:tr w:rsidR="00040816" w:rsidRPr="002E6B6D" w14:paraId="09DBD295" w14:textId="77777777" w:rsidTr="00FD78C8">
        <w:trPr>
          <w:trHeight w:val="112"/>
          <w:jc w:val="center"/>
        </w:trPr>
        <w:tc>
          <w:tcPr>
            <w:tcW w:w="2597" w:type="dxa"/>
            <w:shd w:val="clear" w:color="auto" w:fill="auto"/>
            <w:vAlign w:val="center"/>
            <w:hideMark/>
          </w:tcPr>
          <w:p w14:paraId="40273841" w14:textId="77777777" w:rsidR="00040816" w:rsidRPr="002E6B6D" w:rsidRDefault="00040816" w:rsidP="00FD78C8">
            <w:pPr>
              <w:spacing w:before="40" w:after="40" w:line="280" w:lineRule="exact"/>
              <w:jc w:val="both"/>
              <w:rPr>
                <w:b/>
                <w:bCs/>
                <w:sz w:val="22"/>
                <w:lang w:val="fr-FR"/>
              </w:rPr>
            </w:pPr>
            <w:r w:rsidRPr="002E6B6D">
              <w:rPr>
                <w:b/>
                <w:bCs/>
                <w:sz w:val="22"/>
                <w:rtl/>
                <w:lang w:val="fr-FR"/>
              </w:rPr>
              <w:t>أدنى مؤشر</w:t>
            </w:r>
          </w:p>
        </w:tc>
        <w:tc>
          <w:tcPr>
            <w:tcW w:w="1568" w:type="dxa"/>
            <w:shd w:val="clear" w:color="auto" w:fill="auto"/>
            <w:vAlign w:val="center"/>
            <w:hideMark/>
          </w:tcPr>
          <w:p w14:paraId="3BA5ED21" w14:textId="77777777" w:rsidR="00040816" w:rsidRPr="002E6B6D" w:rsidRDefault="00040816" w:rsidP="00FD78C8">
            <w:pPr>
              <w:spacing w:before="40" w:after="40" w:line="280" w:lineRule="exact"/>
              <w:jc w:val="left"/>
              <w:rPr>
                <w:sz w:val="22"/>
                <w:lang w:val="fr-FR"/>
              </w:rPr>
            </w:pPr>
            <w:r w:rsidRPr="002E6B6D">
              <w:rPr>
                <w:sz w:val="22"/>
                <w:lang w:val="fr-FR"/>
              </w:rPr>
              <w:t>0,402</w:t>
            </w:r>
            <w:r w:rsidRPr="002E6B6D">
              <w:rPr>
                <w:sz w:val="22"/>
                <w:rtl/>
                <w:lang w:val="fr-FR"/>
              </w:rPr>
              <w:t>%</w:t>
            </w:r>
          </w:p>
        </w:tc>
        <w:tc>
          <w:tcPr>
            <w:tcW w:w="2114" w:type="dxa"/>
            <w:shd w:val="clear" w:color="auto" w:fill="auto"/>
            <w:vAlign w:val="center"/>
            <w:hideMark/>
          </w:tcPr>
          <w:p w14:paraId="6786EAD2" w14:textId="77777777" w:rsidR="00040816" w:rsidRPr="002E6B6D" w:rsidRDefault="00040816" w:rsidP="00FD78C8">
            <w:pPr>
              <w:spacing w:before="40" w:after="40" w:line="280" w:lineRule="exact"/>
              <w:jc w:val="left"/>
              <w:rPr>
                <w:sz w:val="22"/>
                <w:lang w:val="fr-FR"/>
              </w:rPr>
            </w:pPr>
            <w:r w:rsidRPr="002E6B6D">
              <w:rPr>
                <w:sz w:val="22"/>
                <w:lang w:val="fr-FR"/>
              </w:rPr>
              <w:t>0,389</w:t>
            </w:r>
            <w:r w:rsidRPr="002E6B6D">
              <w:rPr>
                <w:sz w:val="22"/>
                <w:rtl/>
                <w:lang w:val="fr-FR"/>
              </w:rPr>
              <w:t>%</w:t>
            </w:r>
          </w:p>
        </w:tc>
        <w:tc>
          <w:tcPr>
            <w:tcW w:w="1061" w:type="dxa"/>
            <w:shd w:val="clear" w:color="auto" w:fill="auto"/>
            <w:vAlign w:val="center"/>
            <w:hideMark/>
          </w:tcPr>
          <w:p w14:paraId="3DEB6058" w14:textId="77777777" w:rsidR="00040816" w:rsidRPr="002E6B6D" w:rsidRDefault="00040816" w:rsidP="00FD78C8">
            <w:pPr>
              <w:spacing w:before="40" w:after="40" w:line="280" w:lineRule="exact"/>
              <w:jc w:val="left"/>
              <w:rPr>
                <w:sz w:val="22"/>
                <w:lang w:val="fr-FR"/>
              </w:rPr>
            </w:pPr>
            <w:r w:rsidRPr="002E6B6D">
              <w:rPr>
                <w:sz w:val="22"/>
                <w:lang w:val="fr-FR"/>
              </w:rPr>
              <w:t>0,359</w:t>
            </w:r>
            <w:r w:rsidRPr="002E6B6D">
              <w:rPr>
                <w:sz w:val="22"/>
                <w:rtl/>
                <w:lang w:val="fr-FR"/>
              </w:rPr>
              <w:t>%</w:t>
            </w:r>
          </w:p>
        </w:tc>
      </w:tr>
      <w:tr w:rsidR="00040816" w:rsidRPr="002E6B6D" w14:paraId="4B8468A5" w14:textId="77777777" w:rsidTr="00FD78C8">
        <w:trPr>
          <w:trHeight w:val="298"/>
          <w:jc w:val="center"/>
        </w:trPr>
        <w:tc>
          <w:tcPr>
            <w:tcW w:w="2597" w:type="dxa"/>
            <w:tcBorders>
              <w:bottom w:val="single" w:sz="12" w:space="0" w:color="auto"/>
            </w:tcBorders>
            <w:shd w:val="clear" w:color="auto" w:fill="auto"/>
            <w:vAlign w:val="center"/>
            <w:hideMark/>
          </w:tcPr>
          <w:p w14:paraId="512A63F6" w14:textId="77777777" w:rsidR="00040816" w:rsidRPr="002E6B6D" w:rsidRDefault="00040816" w:rsidP="00FD78C8">
            <w:pPr>
              <w:spacing w:before="40" w:after="40" w:line="280" w:lineRule="exact"/>
              <w:jc w:val="both"/>
              <w:rPr>
                <w:b/>
                <w:bCs/>
                <w:sz w:val="22"/>
              </w:rPr>
            </w:pPr>
            <w:r w:rsidRPr="002E6B6D">
              <w:rPr>
                <w:b/>
                <w:bCs/>
                <w:sz w:val="22"/>
                <w:rtl/>
                <w:lang w:val="fr-FR"/>
              </w:rPr>
              <w:t>الفارق بين أعلى وأدنى مؤشر</w:t>
            </w:r>
          </w:p>
        </w:tc>
        <w:tc>
          <w:tcPr>
            <w:tcW w:w="1568" w:type="dxa"/>
            <w:tcBorders>
              <w:bottom w:val="single" w:sz="12" w:space="0" w:color="auto"/>
            </w:tcBorders>
            <w:shd w:val="clear" w:color="auto" w:fill="auto"/>
            <w:vAlign w:val="center"/>
            <w:hideMark/>
          </w:tcPr>
          <w:p w14:paraId="6249B94B" w14:textId="77777777" w:rsidR="00040816" w:rsidRPr="002E6B6D" w:rsidRDefault="00040816" w:rsidP="00FD78C8">
            <w:pPr>
              <w:spacing w:before="40" w:after="40" w:line="280" w:lineRule="exact"/>
              <w:jc w:val="left"/>
              <w:rPr>
                <w:sz w:val="22"/>
                <w:lang w:val="fr-FR"/>
              </w:rPr>
            </w:pPr>
            <w:r w:rsidRPr="002E6B6D">
              <w:rPr>
                <w:sz w:val="22"/>
                <w:lang w:val="fr-FR"/>
              </w:rPr>
              <w:t>%23</w:t>
            </w:r>
          </w:p>
        </w:tc>
        <w:tc>
          <w:tcPr>
            <w:tcW w:w="2114" w:type="dxa"/>
            <w:tcBorders>
              <w:bottom w:val="single" w:sz="12" w:space="0" w:color="auto"/>
            </w:tcBorders>
            <w:shd w:val="clear" w:color="auto" w:fill="auto"/>
            <w:vAlign w:val="center"/>
            <w:hideMark/>
          </w:tcPr>
          <w:p w14:paraId="415665C9" w14:textId="77777777" w:rsidR="00040816" w:rsidRPr="002E6B6D" w:rsidRDefault="00040816" w:rsidP="00FD78C8">
            <w:pPr>
              <w:spacing w:before="40" w:after="40" w:line="280" w:lineRule="exact"/>
              <w:jc w:val="left"/>
              <w:rPr>
                <w:sz w:val="22"/>
                <w:lang w:val="fr-FR"/>
              </w:rPr>
            </w:pPr>
            <w:r w:rsidRPr="002E6B6D">
              <w:rPr>
                <w:sz w:val="22"/>
                <w:lang w:val="fr-FR"/>
              </w:rPr>
              <w:t>%20</w:t>
            </w:r>
          </w:p>
        </w:tc>
        <w:tc>
          <w:tcPr>
            <w:tcW w:w="1061" w:type="dxa"/>
            <w:tcBorders>
              <w:bottom w:val="single" w:sz="12" w:space="0" w:color="auto"/>
            </w:tcBorders>
            <w:shd w:val="clear" w:color="auto" w:fill="auto"/>
            <w:vAlign w:val="center"/>
            <w:hideMark/>
          </w:tcPr>
          <w:p w14:paraId="2A8BAD4F" w14:textId="77777777" w:rsidR="00040816" w:rsidRPr="002E6B6D" w:rsidRDefault="00040816" w:rsidP="00FD78C8">
            <w:pPr>
              <w:spacing w:before="40" w:after="40" w:line="280" w:lineRule="exact"/>
              <w:jc w:val="left"/>
              <w:rPr>
                <w:sz w:val="22"/>
                <w:lang w:val="fr-FR"/>
              </w:rPr>
            </w:pPr>
            <w:r w:rsidRPr="002E6B6D">
              <w:rPr>
                <w:sz w:val="22"/>
                <w:lang w:val="fr-FR"/>
              </w:rPr>
              <w:t>%22</w:t>
            </w:r>
          </w:p>
        </w:tc>
      </w:tr>
    </w:tbl>
    <w:p w14:paraId="31AF5D94" w14:textId="77777777" w:rsidR="00040816" w:rsidRPr="002E6B6D" w:rsidRDefault="00040816" w:rsidP="00040816">
      <w:pPr>
        <w:pStyle w:val="SingleTxtGA"/>
        <w:spacing w:before="240" w:after="240"/>
        <w:rPr>
          <w:rtl/>
        </w:rPr>
      </w:pPr>
      <w:r w:rsidRPr="002E6B6D">
        <w:rPr>
          <w:rFonts w:eastAsiaTheme="minorEastAsia" w:hint="cs"/>
          <w:rtl/>
        </w:rPr>
        <w:t>78</w:t>
      </w:r>
      <w:r w:rsidRPr="002E6B6D">
        <w:rPr>
          <w:rFonts w:eastAsiaTheme="minorEastAsia"/>
          <w:rtl/>
        </w:rPr>
        <w:t>-</w:t>
      </w:r>
      <w:r w:rsidRPr="002E6B6D">
        <w:rPr>
          <w:rFonts w:eastAsiaTheme="minorEastAsia"/>
          <w:rtl/>
        </w:rPr>
        <w:tab/>
      </w:r>
      <w:r w:rsidRPr="002E6B6D">
        <w:rPr>
          <w:rtl/>
        </w:rPr>
        <w:t xml:space="preserve">أكّد مؤشر التنمية الجهوية لسنة 2021 تواصل اختلال التوازن بين الجهات، حيث جاءت الولايات الداخلية في </w:t>
      </w:r>
      <w:r w:rsidRPr="002E6B6D">
        <w:rPr>
          <w:rFonts w:hint="cs"/>
          <w:rtl/>
        </w:rPr>
        <w:t>آخر</w:t>
      </w:r>
      <w:r w:rsidRPr="002E6B6D">
        <w:rPr>
          <w:rtl/>
        </w:rPr>
        <w:t xml:space="preserve"> الترتيب. وقد شهد المؤشر تراجعا ملحوظا سنة 2021 مقارنة بسنة 2018. </w:t>
      </w:r>
      <w:r w:rsidRPr="002E6B6D">
        <w:rPr>
          <w:rFonts w:hint="cs"/>
          <w:rtl/>
        </w:rPr>
        <w:t xml:space="preserve">حيث انخفض </w:t>
      </w:r>
      <w:r w:rsidRPr="002E6B6D">
        <w:rPr>
          <w:rtl/>
        </w:rPr>
        <w:t xml:space="preserve">المعدل الوطني من 0,484 سنة </w:t>
      </w:r>
      <w:r w:rsidRPr="002E6B6D">
        <w:t>2018</w:t>
      </w:r>
      <w:r w:rsidRPr="002E6B6D">
        <w:rPr>
          <w:rtl/>
        </w:rPr>
        <w:t xml:space="preserve"> إلى 0.462 سنة 2021 كما </w:t>
      </w:r>
      <w:r w:rsidRPr="002E6B6D">
        <w:rPr>
          <w:rFonts w:hint="cs"/>
          <w:rtl/>
        </w:rPr>
        <w:t xml:space="preserve">ارتفع </w:t>
      </w:r>
      <w:r w:rsidRPr="002E6B6D">
        <w:rPr>
          <w:rtl/>
        </w:rPr>
        <w:t>الفارق بين أعلى وأدنى مؤشر</w:t>
      </w:r>
      <w:r w:rsidRPr="002E6B6D">
        <w:rPr>
          <w:rFonts w:hint="cs"/>
          <w:rtl/>
        </w:rPr>
        <w:t>.</w:t>
      </w:r>
      <w:r w:rsidRPr="002E6B6D">
        <w:rPr>
          <w:rtl/>
        </w:rPr>
        <w:t xml:space="preserve"> </w:t>
      </w:r>
      <w:r w:rsidRPr="002E6B6D">
        <w:rPr>
          <w:rFonts w:hint="cs"/>
          <w:rtl/>
        </w:rPr>
        <w:t>و</w:t>
      </w:r>
      <w:r w:rsidRPr="002E6B6D">
        <w:rPr>
          <w:rtl/>
        </w:rPr>
        <w:t>لم ي</w:t>
      </w:r>
      <w:r w:rsidRPr="002E6B6D">
        <w:rPr>
          <w:rFonts w:hint="cs"/>
          <w:rtl/>
        </w:rPr>
        <w:t xml:space="preserve">قع </w:t>
      </w:r>
      <w:r w:rsidRPr="002E6B6D">
        <w:rPr>
          <w:rtl/>
        </w:rPr>
        <w:t xml:space="preserve">تحقيق الهدف المتعلق بتقليص الفارق بين أعلى وأدنى مؤشر للتنمية الجهوية بنسبة 30 </w:t>
      </w:r>
      <w:r w:rsidRPr="002E6B6D">
        <w:rPr>
          <w:rFonts w:cs="Times New Roman" w:hint="cs"/>
          <w:rtl/>
        </w:rPr>
        <w:t>℅</w:t>
      </w:r>
      <w:r w:rsidRPr="002E6B6D">
        <w:rPr>
          <w:rFonts w:hint="cs"/>
          <w:rtl/>
        </w:rPr>
        <w:t xml:space="preserve"> </w:t>
      </w:r>
      <w:r w:rsidRPr="002E6B6D">
        <w:rPr>
          <w:rtl/>
        </w:rPr>
        <w:t>الذي تم تحديده في إطار المخطط 2016-2020 حيث لم ي</w:t>
      </w:r>
      <w:r w:rsidRPr="002E6B6D">
        <w:rPr>
          <w:rFonts w:hint="cs"/>
          <w:rtl/>
          <w:lang w:bidi="ar-TN"/>
        </w:rPr>
        <w:t>ت</w:t>
      </w:r>
      <w:r w:rsidRPr="002E6B6D">
        <w:rPr>
          <w:rtl/>
        </w:rPr>
        <w:t xml:space="preserve">م تحقيق سوى نسبة 3 </w:t>
      </w:r>
      <w:r w:rsidRPr="002E6B6D">
        <w:rPr>
          <w:rFonts w:cs="Times New Roman" w:hint="cs"/>
          <w:rtl/>
        </w:rPr>
        <w:t>℅</w:t>
      </w:r>
      <w:r w:rsidRPr="002E6B6D">
        <w:rPr>
          <w:rtl/>
        </w:rPr>
        <w:t>.</w:t>
      </w:r>
    </w:p>
    <w:p w14:paraId="2FA5D63A" w14:textId="77777777" w:rsidR="00040816" w:rsidRPr="002E6B6D" w:rsidRDefault="00040816" w:rsidP="00040816">
      <w:pPr>
        <w:pStyle w:val="SingleTxtGA"/>
        <w:spacing w:line="240" w:lineRule="auto"/>
        <w:rPr>
          <w:rtl/>
        </w:rPr>
      </w:pPr>
      <w:r w:rsidRPr="002E6B6D">
        <w:rPr>
          <w:noProof/>
          <w:lang w:val="fr-FR" w:eastAsia="fr-FR"/>
        </w:rPr>
        <w:drawing>
          <wp:inline distT="0" distB="0" distL="0" distR="0" wp14:anchorId="562332EA" wp14:editId="1F651A18">
            <wp:extent cx="5317292" cy="2190750"/>
            <wp:effectExtent l="0" t="0" r="0" b="0"/>
            <wp:docPr id="1676660052" name="Image 1" descr="A graph of blue and green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660052" name="Image 1" descr="A graph of blue and green ba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7292" cy="2190750"/>
                    </a:xfrm>
                    <a:prstGeom prst="rect">
                      <a:avLst/>
                    </a:prstGeom>
                    <a:noFill/>
                  </pic:spPr>
                </pic:pic>
              </a:graphicData>
            </a:graphic>
          </wp:inline>
        </w:drawing>
      </w:r>
    </w:p>
    <w:p w14:paraId="08183249" w14:textId="77777777" w:rsidR="00040816" w:rsidRPr="002E6B6D" w:rsidRDefault="00040816" w:rsidP="00040816">
      <w:pPr>
        <w:pStyle w:val="SingleTxtGA"/>
        <w:spacing w:before="240"/>
        <w:rPr>
          <w:rtl/>
        </w:rPr>
      </w:pPr>
      <w:r w:rsidRPr="002E6B6D">
        <w:rPr>
          <w:rFonts w:eastAsiaTheme="minorEastAsia" w:hint="cs"/>
          <w:rtl/>
        </w:rPr>
        <w:t>79</w:t>
      </w:r>
      <w:r w:rsidRPr="002E6B6D">
        <w:rPr>
          <w:rFonts w:eastAsiaTheme="minorEastAsia"/>
          <w:rtl/>
        </w:rPr>
        <w:t>-</w:t>
      </w:r>
      <w:r w:rsidRPr="002E6B6D">
        <w:rPr>
          <w:rFonts w:eastAsiaTheme="minorEastAsia"/>
          <w:rtl/>
        </w:rPr>
        <w:tab/>
      </w:r>
      <w:r w:rsidRPr="002E6B6D">
        <w:rPr>
          <w:rFonts w:hint="cs"/>
          <w:rtl/>
        </w:rPr>
        <w:t>و</w:t>
      </w:r>
      <w:r w:rsidRPr="002E6B6D">
        <w:rPr>
          <w:rtl/>
        </w:rPr>
        <w:t>بالرغم من الاستقرار النسبي في ترتيب الولايات التي تحتل المراتب الأولى والأخيرة، فقد سجلت جميع الولايات تراجعا في مؤشر التنمية الجهوية وعلى سبيل المثال القصرين (7.8-٪) وقبلي (7.7-٪) وباجة (7.3-٪) وتوزر (7.1-٪).</w:t>
      </w:r>
      <w:r w:rsidRPr="002E6B6D">
        <w:rPr>
          <w:rFonts w:hint="cs"/>
          <w:rtl/>
        </w:rPr>
        <w:t xml:space="preserve"> </w:t>
      </w:r>
      <w:r w:rsidRPr="002E6B6D">
        <w:rPr>
          <w:rtl/>
        </w:rPr>
        <w:t xml:space="preserve">ويعود </w:t>
      </w:r>
      <w:r w:rsidRPr="002E6B6D">
        <w:rPr>
          <w:rFonts w:hint="cs"/>
          <w:rtl/>
        </w:rPr>
        <w:t>ذلك</w:t>
      </w:r>
      <w:r w:rsidRPr="002E6B6D">
        <w:rPr>
          <w:rtl/>
        </w:rPr>
        <w:t xml:space="preserve"> إلى عدة عوامل داخلية وخارجية كان لها أثار سلبية رغم الجهود التي بذلتها الدولة على مستوى تطوير البنى التحتية الأساسية وتوفير المعدات وتحسين الخدمات الصحية في إطار مواجهة أزمة كوفيد 19.</w:t>
      </w:r>
    </w:p>
    <w:p w14:paraId="234DCB60" w14:textId="77777777" w:rsidR="00040816" w:rsidRPr="002E6B6D" w:rsidRDefault="00040816" w:rsidP="00040816">
      <w:pPr>
        <w:pStyle w:val="SingleTxtGA"/>
        <w:rPr>
          <w:rtl/>
        </w:rPr>
      </w:pPr>
      <w:r w:rsidRPr="002E6B6D">
        <w:rPr>
          <w:rFonts w:eastAsiaTheme="minorEastAsia" w:hint="cs"/>
          <w:rtl/>
        </w:rPr>
        <w:t>80</w:t>
      </w:r>
      <w:r w:rsidRPr="002E6B6D">
        <w:rPr>
          <w:rFonts w:eastAsiaTheme="minorEastAsia"/>
          <w:rtl/>
        </w:rPr>
        <w:t>-</w:t>
      </w:r>
      <w:r w:rsidRPr="002E6B6D">
        <w:rPr>
          <w:rFonts w:eastAsiaTheme="minorEastAsia"/>
          <w:rtl/>
        </w:rPr>
        <w:tab/>
      </w:r>
      <w:r w:rsidRPr="002E6B6D">
        <w:rPr>
          <w:rtl/>
        </w:rPr>
        <w:t xml:space="preserve">بالنسبة للناتج الداخلي الخام بين </w:t>
      </w:r>
      <w:r w:rsidRPr="002E6B6D">
        <w:rPr>
          <w:rFonts w:hint="cs"/>
          <w:rtl/>
        </w:rPr>
        <w:t>الجهات: بل</w:t>
      </w:r>
      <w:r w:rsidRPr="002E6B6D">
        <w:rPr>
          <w:rFonts w:hint="eastAsia"/>
          <w:rtl/>
        </w:rPr>
        <w:t>غ</w:t>
      </w:r>
      <w:r w:rsidRPr="002E6B6D">
        <w:rPr>
          <w:rtl/>
        </w:rPr>
        <w:t xml:space="preserve"> نصيب الفرد من الناتج المحلي الإجمالي 7943 دينارًا على المستوى الوطني وفاقت منطقتي تونس الكبرى (11780 دينارًا) ومنطقة الوسط الشرقي (7952 دينارًا) المعدل الوطني بينما لم يتجاوز نصيب الفرد المعدل الوطني في الجنوب الشرقي (6797 دينارًا</w:t>
      </w:r>
      <w:r w:rsidRPr="002E6B6D">
        <w:rPr>
          <w:rFonts w:hint="cs"/>
          <w:rtl/>
        </w:rPr>
        <w:t>)،</w:t>
      </w:r>
      <w:r w:rsidRPr="002E6B6D">
        <w:rPr>
          <w:rtl/>
        </w:rPr>
        <w:t xml:space="preserve"> والجنوب الغربي (6507 دينارًا)، </w:t>
      </w:r>
      <w:r w:rsidRPr="002E6B6D">
        <w:rPr>
          <w:rFonts w:hint="cs"/>
          <w:rtl/>
        </w:rPr>
        <w:t>وفي الشمال</w:t>
      </w:r>
      <w:r w:rsidRPr="002E6B6D">
        <w:rPr>
          <w:rtl/>
        </w:rPr>
        <w:t xml:space="preserve"> الغربي (5503 دينارًا</w:t>
      </w:r>
      <w:r w:rsidRPr="002E6B6D">
        <w:rPr>
          <w:rFonts w:hint="cs"/>
          <w:rtl/>
        </w:rPr>
        <w:t>)،</w:t>
      </w:r>
      <w:r w:rsidRPr="002E6B6D">
        <w:rPr>
          <w:rtl/>
        </w:rPr>
        <w:t xml:space="preserve"> والوسط الغربي (4472 دينارًا).</w:t>
      </w:r>
    </w:p>
    <w:p w14:paraId="7A7FE5D5" w14:textId="77777777" w:rsidR="00040816" w:rsidRPr="002E6B6D" w:rsidRDefault="00040816" w:rsidP="00040816">
      <w:pPr>
        <w:pStyle w:val="SingleTxtGA"/>
      </w:pPr>
      <w:r w:rsidRPr="002E6B6D">
        <w:rPr>
          <w:rFonts w:eastAsiaTheme="minorEastAsia" w:hint="cs"/>
          <w:rtl/>
        </w:rPr>
        <w:t>81-</w:t>
      </w:r>
      <w:r w:rsidRPr="002E6B6D">
        <w:rPr>
          <w:rFonts w:eastAsiaTheme="minorEastAsia"/>
          <w:rtl/>
        </w:rPr>
        <w:tab/>
      </w:r>
      <w:r w:rsidRPr="002E6B6D">
        <w:rPr>
          <w:rFonts w:hint="cs"/>
          <w:rtl/>
        </w:rPr>
        <w:t xml:space="preserve">وفي مقارنة معدل الفقر بالجهات بنصيب الفرد من الناتج الداخلي الخام، فقد حضي </w:t>
      </w:r>
      <w:r w:rsidRPr="002E6B6D">
        <w:rPr>
          <w:rtl/>
        </w:rPr>
        <w:t>الساحل الشرقي لتونس</w:t>
      </w:r>
      <w:r w:rsidRPr="002E6B6D">
        <w:rPr>
          <w:rFonts w:hint="cs"/>
          <w:rtl/>
        </w:rPr>
        <w:t xml:space="preserve"> بالنصيب </w:t>
      </w:r>
      <w:r w:rsidRPr="002E6B6D">
        <w:rPr>
          <w:rtl/>
        </w:rPr>
        <w:t xml:space="preserve">الأعلى </w:t>
      </w:r>
      <w:r w:rsidRPr="002E6B6D">
        <w:rPr>
          <w:rFonts w:hint="cs"/>
          <w:rtl/>
        </w:rPr>
        <w:t>و</w:t>
      </w:r>
      <w:r w:rsidRPr="002E6B6D">
        <w:rPr>
          <w:rtl/>
        </w:rPr>
        <w:t>معدل الفقر</w:t>
      </w:r>
      <w:r w:rsidRPr="002E6B6D">
        <w:rPr>
          <w:rFonts w:hint="cs"/>
          <w:rtl/>
        </w:rPr>
        <w:t xml:space="preserve"> </w:t>
      </w:r>
      <w:r w:rsidRPr="002E6B6D">
        <w:rPr>
          <w:rtl/>
        </w:rPr>
        <w:t xml:space="preserve">الاكثر انخفاضا نظرا لتركز النشاط الإنتاجي </w:t>
      </w:r>
      <w:r w:rsidRPr="002E6B6D">
        <w:rPr>
          <w:rFonts w:hint="cs"/>
          <w:rtl/>
        </w:rPr>
        <w:t>فيه؛</w:t>
      </w:r>
      <w:r w:rsidRPr="002E6B6D">
        <w:rPr>
          <w:rtl/>
        </w:rPr>
        <w:t xml:space="preserve"> </w:t>
      </w:r>
      <w:r w:rsidRPr="002E6B6D">
        <w:rPr>
          <w:rFonts w:hint="cs"/>
          <w:rtl/>
        </w:rPr>
        <w:t>عكس المناطق</w:t>
      </w:r>
      <w:r w:rsidRPr="002E6B6D">
        <w:rPr>
          <w:rtl/>
        </w:rPr>
        <w:t xml:space="preserve"> الداخلية </w:t>
      </w:r>
      <w:r w:rsidRPr="002E6B6D">
        <w:rPr>
          <w:rFonts w:hint="cs"/>
          <w:rtl/>
        </w:rPr>
        <w:t>و</w:t>
      </w:r>
      <w:r w:rsidRPr="002E6B6D">
        <w:rPr>
          <w:rtl/>
        </w:rPr>
        <w:t xml:space="preserve">هي في الغالب مناطق </w:t>
      </w:r>
      <w:r w:rsidRPr="002E6B6D">
        <w:rPr>
          <w:rFonts w:hint="cs"/>
          <w:rtl/>
        </w:rPr>
        <w:t>فلاحية والأكثر فقرا كما يبينه الرسم البياني الآتي:</w:t>
      </w:r>
    </w:p>
    <w:p w14:paraId="17A112EB" w14:textId="77777777" w:rsidR="00040816" w:rsidRPr="002E6B6D" w:rsidRDefault="00040816" w:rsidP="00040816">
      <w:pPr>
        <w:pStyle w:val="SingleTxtGA"/>
        <w:rPr>
          <w:rtl/>
        </w:rPr>
      </w:pPr>
      <w:r w:rsidRPr="002E6B6D">
        <w:rPr>
          <w:rFonts w:eastAsiaTheme="minorEastAsia" w:hint="cs"/>
          <w:rtl/>
        </w:rPr>
        <w:t>82</w:t>
      </w:r>
      <w:r w:rsidRPr="002E6B6D">
        <w:rPr>
          <w:rFonts w:eastAsiaTheme="minorEastAsia"/>
          <w:rtl/>
        </w:rPr>
        <w:t>-</w:t>
      </w:r>
      <w:r w:rsidRPr="002E6B6D">
        <w:rPr>
          <w:rFonts w:eastAsiaTheme="minorEastAsia"/>
          <w:rtl/>
        </w:rPr>
        <w:tab/>
      </w:r>
      <w:r w:rsidRPr="002E6B6D">
        <w:rPr>
          <w:rtl/>
        </w:rPr>
        <w:t>بالنسبة لقطاع تكنولوجيا الاتصال</w:t>
      </w:r>
      <w:r w:rsidRPr="002E6B6D">
        <w:rPr>
          <w:rFonts w:hint="cs"/>
          <w:rtl/>
        </w:rPr>
        <w:t>، تعمّمت</w:t>
      </w:r>
      <w:r w:rsidRPr="002E6B6D">
        <w:rPr>
          <w:rtl/>
        </w:rPr>
        <w:t xml:space="preserve"> التغطية وفق الجدول التالي</w:t>
      </w:r>
      <w:r w:rsidRPr="002E6B6D">
        <w:rPr>
          <w:rFonts w:hint="cs"/>
          <w:rtl/>
        </w:rPr>
        <w:t>:</w:t>
      </w:r>
    </w:p>
    <w:tbl>
      <w:tblPr>
        <w:tblStyle w:val="TableGrid"/>
        <w:bidiVisual/>
        <w:tblW w:w="0" w:type="auto"/>
        <w:jc w:val="center"/>
        <w:tblLook w:val="04A0" w:firstRow="1" w:lastRow="0" w:firstColumn="1" w:lastColumn="0" w:noHBand="0" w:noVBand="1"/>
      </w:tblPr>
      <w:tblGrid>
        <w:gridCol w:w="4503"/>
        <w:gridCol w:w="1484"/>
        <w:gridCol w:w="1272"/>
      </w:tblGrid>
      <w:tr w:rsidR="00040816" w:rsidRPr="002E6B6D" w14:paraId="4208B126" w14:textId="77777777" w:rsidTr="00FD78C8">
        <w:trPr>
          <w:jc w:val="center"/>
        </w:trPr>
        <w:tc>
          <w:tcPr>
            <w:tcW w:w="4503" w:type="dxa"/>
            <w:vMerge w:val="restart"/>
            <w:vAlign w:val="center"/>
          </w:tcPr>
          <w:p w14:paraId="195F82A3" w14:textId="77777777" w:rsidR="00040816" w:rsidRPr="002E6B6D" w:rsidRDefault="00040816" w:rsidP="00FD78C8">
            <w:pPr>
              <w:spacing w:before="40" w:after="40" w:line="280" w:lineRule="exact"/>
              <w:jc w:val="left"/>
              <w:rPr>
                <w:sz w:val="22"/>
                <w:szCs w:val="22"/>
                <w:rtl/>
              </w:rPr>
            </w:pPr>
            <w:r w:rsidRPr="002E6B6D">
              <w:rPr>
                <w:sz w:val="22"/>
                <w:szCs w:val="22"/>
                <w:rtl/>
              </w:rPr>
              <w:t xml:space="preserve">التغطية بالشبكة </w:t>
            </w:r>
            <w:r w:rsidRPr="002E6B6D">
              <w:rPr>
                <w:sz w:val="22"/>
                <w:szCs w:val="22"/>
                <w:rtl/>
                <w:lang w:bidi="ar-TN"/>
              </w:rPr>
              <w:t xml:space="preserve">الجيل الثالث حسب المتساكنين </w:t>
            </w:r>
          </w:p>
        </w:tc>
        <w:tc>
          <w:tcPr>
            <w:tcW w:w="1484" w:type="dxa"/>
          </w:tcPr>
          <w:p w14:paraId="002362B6" w14:textId="77777777" w:rsidR="00040816" w:rsidRPr="002E6B6D" w:rsidRDefault="00040816" w:rsidP="00FD78C8">
            <w:pPr>
              <w:spacing w:before="40" w:after="40" w:line="280" w:lineRule="exact"/>
              <w:jc w:val="left"/>
              <w:rPr>
                <w:b/>
                <w:bCs/>
                <w:sz w:val="22"/>
                <w:szCs w:val="22"/>
                <w:rtl/>
              </w:rPr>
            </w:pPr>
            <w:r w:rsidRPr="002E6B6D">
              <w:rPr>
                <w:b/>
                <w:bCs/>
                <w:sz w:val="22"/>
                <w:szCs w:val="22"/>
                <w:rtl/>
              </w:rPr>
              <w:t>2016</w:t>
            </w:r>
          </w:p>
        </w:tc>
        <w:tc>
          <w:tcPr>
            <w:tcW w:w="1272" w:type="dxa"/>
          </w:tcPr>
          <w:p w14:paraId="688E9C22" w14:textId="77777777" w:rsidR="00040816" w:rsidRPr="002E6B6D" w:rsidRDefault="00040816" w:rsidP="00FD78C8">
            <w:pPr>
              <w:spacing w:before="40" w:after="40" w:line="280" w:lineRule="exact"/>
              <w:jc w:val="left"/>
              <w:rPr>
                <w:b/>
                <w:bCs/>
                <w:sz w:val="22"/>
                <w:szCs w:val="22"/>
                <w:rtl/>
              </w:rPr>
            </w:pPr>
            <w:r w:rsidRPr="002E6B6D">
              <w:rPr>
                <w:b/>
                <w:bCs/>
                <w:sz w:val="22"/>
                <w:szCs w:val="22"/>
                <w:rtl/>
              </w:rPr>
              <w:t>2022</w:t>
            </w:r>
          </w:p>
        </w:tc>
      </w:tr>
      <w:tr w:rsidR="00040816" w:rsidRPr="002E6B6D" w14:paraId="7DD42AFC" w14:textId="77777777" w:rsidTr="00FD78C8">
        <w:trPr>
          <w:trHeight w:val="270"/>
          <w:jc w:val="center"/>
        </w:trPr>
        <w:tc>
          <w:tcPr>
            <w:tcW w:w="4503" w:type="dxa"/>
            <w:vMerge/>
            <w:vAlign w:val="center"/>
          </w:tcPr>
          <w:p w14:paraId="6280DD23" w14:textId="77777777" w:rsidR="00040816" w:rsidRPr="002E6B6D" w:rsidRDefault="00040816" w:rsidP="00FD78C8">
            <w:pPr>
              <w:spacing w:before="40" w:after="40" w:line="280" w:lineRule="exact"/>
              <w:jc w:val="left"/>
              <w:rPr>
                <w:sz w:val="22"/>
                <w:szCs w:val="22"/>
                <w:rtl/>
                <w:lang w:bidi="ar-TN"/>
              </w:rPr>
            </w:pPr>
          </w:p>
        </w:tc>
        <w:tc>
          <w:tcPr>
            <w:tcW w:w="1484" w:type="dxa"/>
          </w:tcPr>
          <w:p w14:paraId="04B07BDC" w14:textId="77777777" w:rsidR="00040816" w:rsidRPr="002E6B6D" w:rsidRDefault="00040816" w:rsidP="00FD78C8">
            <w:pPr>
              <w:spacing w:before="40" w:after="40" w:line="280" w:lineRule="exact"/>
              <w:jc w:val="left"/>
              <w:rPr>
                <w:sz w:val="22"/>
                <w:szCs w:val="22"/>
                <w:rtl/>
              </w:rPr>
            </w:pPr>
            <w:r w:rsidRPr="002E6B6D">
              <w:rPr>
                <w:sz w:val="22"/>
                <w:szCs w:val="22"/>
                <w:rtl/>
              </w:rPr>
              <w:t>96.2</w:t>
            </w:r>
            <w:r w:rsidRPr="002E6B6D">
              <w:rPr>
                <w:sz w:val="22"/>
                <w:szCs w:val="22"/>
              </w:rPr>
              <w:t>%</w:t>
            </w:r>
          </w:p>
        </w:tc>
        <w:tc>
          <w:tcPr>
            <w:tcW w:w="1272" w:type="dxa"/>
          </w:tcPr>
          <w:p w14:paraId="018C48DE" w14:textId="77777777" w:rsidR="00040816" w:rsidRPr="002E6B6D" w:rsidRDefault="00040816" w:rsidP="00FD78C8">
            <w:pPr>
              <w:spacing w:before="40" w:after="40" w:line="280" w:lineRule="exact"/>
              <w:jc w:val="left"/>
              <w:rPr>
                <w:sz w:val="22"/>
                <w:szCs w:val="22"/>
                <w:rtl/>
              </w:rPr>
            </w:pPr>
            <w:r w:rsidRPr="002E6B6D">
              <w:rPr>
                <w:sz w:val="22"/>
                <w:szCs w:val="22"/>
                <w:rtl/>
              </w:rPr>
              <w:t>99.78%</w:t>
            </w:r>
          </w:p>
        </w:tc>
      </w:tr>
      <w:tr w:rsidR="00040816" w:rsidRPr="002E6B6D" w14:paraId="4D2B8261" w14:textId="77777777" w:rsidTr="00FD78C8">
        <w:trPr>
          <w:trHeight w:val="277"/>
          <w:jc w:val="center"/>
        </w:trPr>
        <w:tc>
          <w:tcPr>
            <w:tcW w:w="4503" w:type="dxa"/>
            <w:vMerge w:val="restart"/>
            <w:vAlign w:val="center"/>
          </w:tcPr>
          <w:p w14:paraId="4F820A8C" w14:textId="77777777" w:rsidR="00040816" w:rsidRPr="002E6B6D" w:rsidRDefault="00040816" w:rsidP="00FD78C8">
            <w:pPr>
              <w:spacing w:before="40" w:after="40" w:line="280" w:lineRule="exact"/>
              <w:jc w:val="left"/>
              <w:rPr>
                <w:sz w:val="22"/>
                <w:szCs w:val="22"/>
                <w:rtl/>
              </w:rPr>
            </w:pPr>
            <w:r w:rsidRPr="002E6B6D">
              <w:rPr>
                <w:sz w:val="22"/>
                <w:szCs w:val="22"/>
                <w:rtl/>
              </w:rPr>
              <w:t xml:space="preserve">التغطية بالشبكة الجيل </w:t>
            </w:r>
            <w:r w:rsidRPr="002E6B6D">
              <w:rPr>
                <w:rFonts w:hint="cs"/>
                <w:sz w:val="22"/>
                <w:szCs w:val="22"/>
                <w:rtl/>
              </w:rPr>
              <w:t>الرابع حسب</w:t>
            </w:r>
            <w:r w:rsidRPr="002E6B6D">
              <w:rPr>
                <w:sz w:val="22"/>
                <w:szCs w:val="22"/>
                <w:rtl/>
              </w:rPr>
              <w:t xml:space="preserve"> المتساكنين</w:t>
            </w:r>
          </w:p>
        </w:tc>
        <w:tc>
          <w:tcPr>
            <w:tcW w:w="1484" w:type="dxa"/>
          </w:tcPr>
          <w:p w14:paraId="4ADB6BC2" w14:textId="77777777" w:rsidR="00040816" w:rsidRPr="002E6B6D" w:rsidRDefault="00040816" w:rsidP="00FD78C8">
            <w:pPr>
              <w:spacing w:before="40" w:after="40" w:line="280" w:lineRule="exact"/>
              <w:jc w:val="left"/>
              <w:rPr>
                <w:b/>
                <w:bCs/>
                <w:sz w:val="22"/>
                <w:szCs w:val="22"/>
                <w:rtl/>
              </w:rPr>
            </w:pPr>
            <w:r w:rsidRPr="002E6B6D">
              <w:rPr>
                <w:b/>
                <w:bCs/>
                <w:sz w:val="22"/>
                <w:szCs w:val="22"/>
                <w:rtl/>
              </w:rPr>
              <w:t>2016</w:t>
            </w:r>
          </w:p>
        </w:tc>
        <w:tc>
          <w:tcPr>
            <w:tcW w:w="1272" w:type="dxa"/>
          </w:tcPr>
          <w:p w14:paraId="5EC1D594" w14:textId="77777777" w:rsidR="00040816" w:rsidRPr="002E6B6D" w:rsidRDefault="00040816" w:rsidP="00FD78C8">
            <w:pPr>
              <w:spacing w:before="40" w:after="40" w:line="280" w:lineRule="exact"/>
              <w:jc w:val="left"/>
              <w:rPr>
                <w:b/>
                <w:bCs/>
                <w:sz w:val="22"/>
                <w:szCs w:val="22"/>
                <w:rtl/>
              </w:rPr>
            </w:pPr>
            <w:r w:rsidRPr="002E6B6D">
              <w:rPr>
                <w:b/>
                <w:bCs/>
                <w:sz w:val="22"/>
                <w:szCs w:val="22"/>
                <w:rtl/>
              </w:rPr>
              <w:t>2022</w:t>
            </w:r>
          </w:p>
        </w:tc>
      </w:tr>
      <w:tr w:rsidR="00040816" w:rsidRPr="002E6B6D" w14:paraId="68DC792C" w14:textId="77777777" w:rsidTr="00FD78C8">
        <w:trPr>
          <w:trHeight w:val="340"/>
          <w:jc w:val="center"/>
        </w:trPr>
        <w:tc>
          <w:tcPr>
            <w:tcW w:w="4503" w:type="dxa"/>
            <w:vMerge/>
            <w:vAlign w:val="center"/>
          </w:tcPr>
          <w:p w14:paraId="1935A77F" w14:textId="77777777" w:rsidR="00040816" w:rsidRPr="002E6B6D" w:rsidRDefault="00040816" w:rsidP="00FD78C8">
            <w:pPr>
              <w:spacing w:before="40" w:after="40" w:line="280" w:lineRule="exact"/>
              <w:jc w:val="left"/>
              <w:rPr>
                <w:sz w:val="22"/>
                <w:szCs w:val="22"/>
                <w:rtl/>
              </w:rPr>
            </w:pPr>
          </w:p>
        </w:tc>
        <w:tc>
          <w:tcPr>
            <w:tcW w:w="1484" w:type="dxa"/>
          </w:tcPr>
          <w:p w14:paraId="3A6767F6" w14:textId="77777777" w:rsidR="00040816" w:rsidRPr="002E6B6D" w:rsidRDefault="00040816" w:rsidP="00FD78C8">
            <w:pPr>
              <w:spacing w:before="40" w:after="40" w:line="280" w:lineRule="exact"/>
              <w:jc w:val="left"/>
              <w:rPr>
                <w:sz w:val="22"/>
                <w:szCs w:val="22"/>
                <w:rtl/>
              </w:rPr>
            </w:pPr>
            <w:r w:rsidRPr="002E6B6D">
              <w:rPr>
                <w:sz w:val="22"/>
                <w:szCs w:val="22"/>
                <w:rtl/>
              </w:rPr>
              <w:t>78.8</w:t>
            </w:r>
            <w:r w:rsidRPr="002E6B6D">
              <w:rPr>
                <w:sz w:val="22"/>
                <w:szCs w:val="22"/>
              </w:rPr>
              <w:t>%</w:t>
            </w:r>
          </w:p>
        </w:tc>
        <w:tc>
          <w:tcPr>
            <w:tcW w:w="1272" w:type="dxa"/>
          </w:tcPr>
          <w:p w14:paraId="2C0C2461" w14:textId="77777777" w:rsidR="00040816" w:rsidRPr="002E6B6D" w:rsidRDefault="00040816" w:rsidP="00FD78C8">
            <w:pPr>
              <w:spacing w:before="40" w:after="40" w:line="280" w:lineRule="exact"/>
              <w:jc w:val="left"/>
              <w:rPr>
                <w:sz w:val="22"/>
                <w:szCs w:val="22"/>
                <w:rtl/>
              </w:rPr>
            </w:pPr>
            <w:r w:rsidRPr="002E6B6D">
              <w:rPr>
                <w:sz w:val="22"/>
                <w:szCs w:val="22"/>
                <w:rtl/>
              </w:rPr>
              <w:t>98.71</w:t>
            </w:r>
            <w:r w:rsidRPr="002E6B6D">
              <w:rPr>
                <w:sz w:val="22"/>
                <w:szCs w:val="22"/>
              </w:rPr>
              <w:t>%</w:t>
            </w:r>
          </w:p>
        </w:tc>
      </w:tr>
      <w:tr w:rsidR="00040816" w:rsidRPr="002E6B6D" w14:paraId="7655003A" w14:textId="77777777" w:rsidTr="00FD78C8">
        <w:trPr>
          <w:trHeight w:val="341"/>
          <w:jc w:val="center"/>
        </w:trPr>
        <w:tc>
          <w:tcPr>
            <w:tcW w:w="4503" w:type="dxa"/>
            <w:vMerge w:val="restart"/>
            <w:vAlign w:val="center"/>
          </w:tcPr>
          <w:p w14:paraId="6D218850" w14:textId="77777777" w:rsidR="00040816" w:rsidRPr="002E6B6D" w:rsidRDefault="00040816" w:rsidP="00FD78C8">
            <w:pPr>
              <w:spacing w:before="40" w:after="40" w:line="280" w:lineRule="exact"/>
              <w:jc w:val="left"/>
              <w:rPr>
                <w:sz w:val="22"/>
                <w:szCs w:val="22"/>
                <w:rtl/>
              </w:rPr>
            </w:pPr>
            <w:r w:rsidRPr="002E6B6D">
              <w:rPr>
                <w:sz w:val="22"/>
                <w:szCs w:val="22"/>
                <w:rtl/>
              </w:rPr>
              <w:t>التغطية بالهاتف الجوال حسب المتساكنين</w:t>
            </w:r>
          </w:p>
        </w:tc>
        <w:tc>
          <w:tcPr>
            <w:tcW w:w="1484" w:type="dxa"/>
          </w:tcPr>
          <w:p w14:paraId="3A776484" w14:textId="77777777" w:rsidR="00040816" w:rsidRPr="002E6B6D" w:rsidRDefault="00040816" w:rsidP="00FD78C8">
            <w:pPr>
              <w:spacing w:before="40" w:after="40" w:line="280" w:lineRule="exact"/>
              <w:jc w:val="left"/>
              <w:rPr>
                <w:b/>
                <w:bCs/>
                <w:sz w:val="22"/>
                <w:szCs w:val="22"/>
                <w:rtl/>
              </w:rPr>
            </w:pPr>
            <w:r w:rsidRPr="002E6B6D">
              <w:rPr>
                <w:b/>
                <w:bCs/>
                <w:sz w:val="22"/>
                <w:szCs w:val="22"/>
                <w:rtl/>
              </w:rPr>
              <w:t>2020</w:t>
            </w:r>
          </w:p>
        </w:tc>
        <w:tc>
          <w:tcPr>
            <w:tcW w:w="1272" w:type="dxa"/>
          </w:tcPr>
          <w:p w14:paraId="1157F4BF" w14:textId="77777777" w:rsidR="00040816" w:rsidRPr="002E6B6D" w:rsidRDefault="00040816" w:rsidP="00FD78C8">
            <w:pPr>
              <w:spacing w:before="40" w:after="40" w:line="280" w:lineRule="exact"/>
              <w:jc w:val="left"/>
              <w:rPr>
                <w:b/>
                <w:bCs/>
                <w:sz w:val="22"/>
                <w:szCs w:val="22"/>
                <w:rtl/>
              </w:rPr>
            </w:pPr>
            <w:r w:rsidRPr="002E6B6D">
              <w:rPr>
                <w:b/>
                <w:bCs/>
                <w:sz w:val="22"/>
                <w:szCs w:val="22"/>
                <w:rtl/>
              </w:rPr>
              <w:t>2022</w:t>
            </w:r>
          </w:p>
        </w:tc>
      </w:tr>
      <w:tr w:rsidR="00040816" w:rsidRPr="002E6B6D" w14:paraId="17F45724" w14:textId="77777777" w:rsidTr="00FD78C8">
        <w:trPr>
          <w:trHeight w:val="237"/>
          <w:jc w:val="center"/>
        </w:trPr>
        <w:tc>
          <w:tcPr>
            <w:tcW w:w="4503" w:type="dxa"/>
            <w:vMerge/>
            <w:vAlign w:val="center"/>
          </w:tcPr>
          <w:p w14:paraId="35F69DCB" w14:textId="77777777" w:rsidR="00040816" w:rsidRPr="002E6B6D" w:rsidRDefault="00040816" w:rsidP="00FD78C8">
            <w:pPr>
              <w:spacing w:before="40" w:after="40" w:line="280" w:lineRule="exact"/>
              <w:jc w:val="left"/>
              <w:rPr>
                <w:sz w:val="22"/>
                <w:szCs w:val="22"/>
                <w:rtl/>
              </w:rPr>
            </w:pPr>
          </w:p>
        </w:tc>
        <w:tc>
          <w:tcPr>
            <w:tcW w:w="1484" w:type="dxa"/>
          </w:tcPr>
          <w:p w14:paraId="51103DCD" w14:textId="77777777" w:rsidR="00040816" w:rsidRPr="002E6B6D" w:rsidRDefault="00040816" w:rsidP="00FD78C8">
            <w:pPr>
              <w:spacing w:before="40" w:after="40" w:line="280" w:lineRule="exact"/>
              <w:jc w:val="left"/>
              <w:rPr>
                <w:sz w:val="22"/>
                <w:szCs w:val="22"/>
                <w:rtl/>
              </w:rPr>
            </w:pPr>
            <w:r w:rsidRPr="002E6B6D">
              <w:rPr>
                <w:sz w:val="22"/>
                <w:szCs w:val="22"/>
                <w:rtl/>
              </w:rPr>
              <w:t>126.3</w:t>
            </w:r>
            <w:r w:rsidRPr="002E6B6D">
              <w:rPr>
                <w:sz w:val="22"/>
                <w:szCs w:val="22"/>
              </w:rPr>
              <w:t>%</w:t>
            </w:r>
          </w:p>
        </w:tc>
        <w:tc>
          <w:tcPr>
            <w:tcW w:w="1272" w:type="dxa"/>
          </w:tcPr>
          <w:p w14:paraId="771FBF21" w14:textId="77777777" w:rsidR="00040816" w:rsidRPr="002E6B6D" w:rsidRDefault="00040816" w:rsidP="00FD78C8">
            <w:pPr>
              <w:spacing w:before="40" w:after="40" w:line="280" w:lineRule="exact"/>
              <w:jc w:val="left"/>
              <w:rPr>
                <w:sz w:val="22"/>
                <w:szCs w:val="22"/>
                <w:rtl/>
              </w:rPr>
            </w:pPr>
            <w:r w:rsidRPr="002E6B6D">
              <w:rPr>
                <w:sz w:val="22"/>
                <w:szCs w:val="22"/>
                <w:rtl/>
              </w:rPr>
              <w:t>134.7</w:t>
            </w:r>
            <w:r w:rsidRPr="002E6B6D">
              <w:rPr>
                <w:sz w:val="22"/>
                <w:szCs w:val="22"/>
              </w:rPr>
              <w:t>%</w:t>
            </w:r>
          </w:p>
        </w:tc>
      </w:tr>
      <w:tr w:rsidR="00040816" w:rsidRPr="002E6B6D" w14:paraId="0356C281" w14:textId="77777777" w:rsidTr="00FD78C8">
        <w:trPr>
          <w:trHeight w:val="255"/>
          <w:jc w:val="center"/>
        </w:trPr>
        <w:tc>
          <w:tcPr>
            <w:tcW w:w="4503" w:type="dxa"/>
            <w:vMerge w:val="restart"/>
            <w:vAlign w:val="center"/>
          </w:tcPr>
          <w:p w14:paraId="13BFC730" w14:textId="77777777" w:rsidR="00040816" w:rsidRPr="002E6B6D" w:rsidRDefault="00040816" w:rsidP="00FD78C8">
            <w:pPr>
              <w:spacing w:before="40" w:after="40" w:line="280" w:lineRule="exact"/>
              <w:jc w:val="left"/>
              <w:rPr>
                <w:sz w:val="22"/>
                <w:szCs w:val="22"/>
                <w:rtl/>
              </w:rPr>
            </w:pPr>
            <w:proofErr w:type="spellStart"/>
            <w:r w:rsidRPr="002E6B6D">
              <w:rPr>
                <w:sz w:val="22"/>
                <w:szCs w:val="22"/>
                <w:rtl/>
              </w:rPr>
              <w:t>الأنترنات</w:t>
            </w:r>
            <w:proofErr w:type="spellEnd"/>
            <w:r w:rsidRPr="002E6B6D">
              <w:rPr>
                <w:sz w:val="22"/>
                <w:szCs w:val="22"/>
                <w:rtl/>
              </w:rPr>
              <w:t xml:space="preserve"> عبر الهاتف </w:t>
            </w:r>
            <w:r w:rsidRPr="002E6B6D">
              <w:rPr>
                <w:rFonts w:hint="cs"/>
                <w:sz w:val="22"/>
                <w:szCs w:val="22"/>
                <w:rtl/>
              </w:rPr>
              <w:t>الجوال حسب</w:t>
            </w:r>
            <w:r w:rsidRPr="002E6B6D">
              <w:rPr>
                <w:sz w:val="22"/>
                <w:szCs w:val="22"/>
                <w:rtl/>
              </w:rPr>
              <w:t xml:space="preserve"> الأسر </w:t>
            </w:r>
          </w:p>
        </w:tc>
        <w:tc>
          <w:tcPr>
            <w:tcW w:w="1484" w:type="dxa"/>
          </w:tcPr>
          <w:p w14:paraId="3F493E60" w14:textId="77777777" w:rsidR="00040816" w:rsidRPr="002E6B6D" w:rsidRDefault="00040816" w:rsidP="00FD78C8">
            <w:pPr>
              <w:spacing w:before="40" w:after="40" w:line="280" w:lineRule="exact"/>
              <w:jc w:val="left"/>
              <w:rPr>
                <w:b/>
                <w:bCs/>
                <w:sz w:val="22"/>
                <w:szCs w:val="22"/>
                <w:rtl/>
              </w:rPr>
            </w:pPr>
            <w:r w:rsidRPr="002E6B6D">
              <w:rPr>
                <w:b/>
                <w:bCs/>
                <w:sz w:val="22"/>
                <w:szCs w:val="22"/>
                <w:rtl/>
              </w:rPr>
              <w:t>2020</w:t>
            </w:r>
          </w:p>
        </w:tc>
        <w:tc>
          <w:tcPr>
            <w:tcW w:w="1272" w:type="dxa"/>
          </w:tcPr>
          <w:p w14:paraId="77EABCB7" w14:textId="77777777" w:rsidR="00040816" w:rsidRPr="002E6B6D" w:rsidRDefault="00040816" w:rsidP="00FD78C8">
            <w:pPr>
              <w:spacing w:before="40" w:after="40" w:line="280" w:lineRule="exact"/>
              <w:jc w:val="left"/>
              <w:rPr>
                <w:b/>
                <w:bCs/>
                <w:sz w:val="22"/>
                <w:szCs w:val="22"/>
                <w:rtl/>
              </w:rPr>
            </w:pPr>
            <w:r w:rsidRPr="002E6B6D">
              <w:rPr>
                <w:b/>
                <w:bCs/>
                <w:sz w:val="22"/>
                <w:szCs w:val="22"/>
                <w:rtl/>
              </w:rPr>
              <w:t>2022</w:t>
            </w:r>
          </w:p>
        </w:tc>
      </w:tr>
      <w:tr w:rsidR="00040816" w:rsidRPr="002E6B6D" w14:paraId="7EB6544F" w14:textId="77777777" w:rsidTr="00FD78C8">
        <w:trPr>
          <w:trHeight w:val="269"/>
          <w:jc w:val="center"/>
        </w:trPr>
        <w:tc>
          <w:tcPr>
            <w:tcW w:w="4503" w:type="dxa"/>
            <w:vMerge/>
            <w:vAlign w:val="center"/>
          </w:tcPr>
          <w:p w14:paraId="32707275" w14:textId="77777777" w:rsidR="00040816" w:rsidRPr="002E6B6D" w:rsidRDefault="00040816" w:rsidP="00FD78C8">
            <w:pPr>
              <w:spacing w:before="40" w:after="40" w:line="280" w:lineRule="exact"/>
              <w:jc w:val="left"/>
              <w:rPr>
                <w:sz w:val="22"/>
                <w:szCs w:val="22"/>
                <w:rtl/>
              </w:rPr>
            </w:pPr>
          </w:p>
        </w:tc>
        <w:tc>
          <w:tcPr>
            <w:tcW w:w="1484" w:type="dxa"/>
          </w:tcPr>
          <w:p w14:paraId="1EE3B0B2" w14:textId="77777777" w:rsidR="00040816" w:rsidRPr="002E6B6D" w:rsidRDefault="00040816" w:rsidP="00FD78C8">
            <w:pPr>
              <w:spacing w:before="40" w:after="40" w:line="280" w:lineRule="exact"/>
              <w:jc w:val="left"/>
              <w:rPr>
                <w:sz w:val="22"/>
                <w:szCs w:val="22"/>
                <w:rtl/>
              </w:rPr>
            </w:pPr>
            <w:r w:rsidRPr="002E6B6D">
              <w:rPr>
                <w:sz w:val="22"/>
                <w:szCs w:val="22"/>
                <w:rtl/>
              </w:rPr>
              <w:t>76.4</w:t>
            </w:r>
            <w:r w:rsidRPr="002E6B6D">
              <w:rPr>
                <w:sz w:val="22"/>
                <w:szCs w:val="22"/>
              </w:rPr>
              <w:t>%</w:t>
            </w:r>
          </w:p>
        </w:tc>
        <w:tc>
          <w:tcPr>
            <w:tcW w:w="1272" w:type="dxa"/>
          </w:tcPr>
          <w:p w14:paraId="1FFE6D5D" w14:textId="77777777" w:rsidR="00040816" w:rsidRPr="002E6B6D" w:rsidRDefault="00040816" w:rsidP="00FD78C8">
            <w:pPr>
              <w:spacing w:before="40" w:after="40" w:line="280" w:lineRule="exact"/>
              <w:jc w:val="left"/>
              <w:rPr>
                <w:sz w:val="22"/>
                <w:szCs w:val="22"/>
                <w:rtl/>
              </w:rPr>
            </w:pPr>
            <w:r w:rsidRPr="002E6B6D">
              <w:rPr>
                <w:sz w:val="22"/>
                <w:szCs w:val="22"/>
                <w:rtl/>
              </w:rPr>
              <w:t>89.3</w:t>
            </w:r>
            <w:r w:rsidRPr="002E6B6D">
              <w:rPr>
                <w:sz w:val="22"/>
                <w:szCs w:val="22"/>
              </w:rPr>
              <w:t>%</w:t>
            </w:r>
          </w:p>
        </w:tc>
      </w:tr>
      <w:tr w:rsidR="00040816" w:rsidRPr="002E6B6D" w14:paraId="152EEDBD" w14:textId="77777777" w:rsidTr="00FD78C8">
        <w:trPr>
          <w:trHeight w:val="255"/>
          <w:jc w:val="center"/>
        </w:trPr>
        <w:tc>
          <w:tcPr>
            <w:tcW w:w="4503" w:type="dxa"/>
            <w:vMerge w:val="restart"/>
            <w:vAlign w:val="center"/>
          </w:tcPr>
          <w:p w14:paraId="33CD5E80" w14:textId="77777777" w:rsidR="00040816" w:rsidRPr="002E6B6D" w:rsidRDefault="00040816" w:rsidP="00FD78C8">
            <w:pPr>
              <w:spacing w:before="40" w:after="40" w:line="280" w:lineRule="exact"/>
              <w:jc w:val="left"/>
              <w:rPr>
                <w:sz w:val="22"/>
                <w:szCs w:val="22"/>
                <w:rtl/>
              </w:rPr>
            </w:pPr>
            <w:proofErr w:type="spellStart"/>
            <w:r w:rsidRPr="002E6B6D">
              <w:rPr>
                <w:sz w:val="22"/>
                <w:szCs w:val="22"/>
                <w:rtl/>
              </w:rPr>
              <w:t>الأنترنات</w:t>
            </w:r>
            <w:proofErr w:type="spellEnd"/>
            <w:r w:rsidRPr="002E6B6D">
              <w:rPr>
                <w:sz w:val="22"/>
                <w:szCs w:val="22"/>
                <w:rtl/>
              </w:rPr>
              <w:t xml:space="preserve"> عبر الهاتف </w:t>
            </w:r>
            <w:r w:rsidRPr="002E6B6D">
              <w:rPr>
                <w:rFonts w:hint="cs"/>
                <w:sz w:val="22"/>
                <w:szCs w:val="22"/>
                <w:rtl/>
              </w:rPr>
              <w:t>القار حسب</w:t>
            </w:r>
            <w:r w:rsidRPr="002E6B6D">
              <w:rPr>
                <w:sz w:val="22"/>
                <w:szCs w:val="22"/>
                <w:rtl/>
              </w:rPr>
              <w:t xml:space="preserve"> الأسر </w:t>
            </w:r>
          </w:p>
        </w:tc>
        <w:tc>
          <w:tcPr>
            <w:tcW w:w="1484" w:type="dxa"/>
          </w:tcPr>
          <w:p w14:paraId="68AF1B74" w14:textId="77777777" w:rsidR="00040816" w:rsidRPr="002E6B6D" w:rsidRDefault="00040816" w:rsidP="00FD78C8">
            <w:pPr>
              <w:spacing w:before="40" w:after="40" w:line="280" w:lineRule="exact"/>
              <w:jc w:val="left"/>
              <w:rPr>
                <w:b/>
                <w:bCs/>
                <w:sz w:val="22"/>
                <w:szCs w:val="22"/>
                <w:rtl/>
              </w:rPr>
            </w:pPr>
            <w:r w:rsidRPr="002E6B6D">
              <w:rPr>
                <w:b/>
                <w:bCs/>
                <w:sz w:val="22"/>
                <w:szCs w:val="22"/>
                <w:rtl/>
              </w:rPr>
              <w:t>2020</w:t>
            </w:r>
          </w:p>
        </w:tc>
        <w:tc>
          <w:tcPr>
            <w:tcW w:w="1272" w:type="dxa"/>
          </w:tcPr>
          <w:p w14:paraId="20BD31DF" w14:textId="77777777" w:rsidR="00040816" w:rsidRPr="002E6B6D" w:rsidRDefault="00040816" w:rsidP="00FD78C8">
            <w:pPr>
              <w:spacing w:before="40" w:after="40" w:line="280" w:lineRule="exact"/>
              <w:jc w:val="left"/>
              <w:rPr>
                <w:b/>
                <w:bCs/>
                <w:sz w:val="22"/>
                <w:szCs w:val="22"/>
                <w:rtl/>
              </w:rPr>
            </w:pPr>
            <w:r w:rsidRPr="002E6B6D">
              <w:rPr>
                <w:b/>
                <w:bCs/>
                <w:sz w:val="22"/>
                <w:szCs w:val="22"/>
                <w:rtl/>
              </w:rPr>
              <w:t>2022</w:t>
            </w:r>
          </w:p>
        </w:tc>
      </w:tr>
      <w:tr w:rsidR="00040816" w:rsidRPr="002E6B6D" w14:paraId="795B17D1" w14:textId="77777777" w:rsidTr="00FD78C8">
        <w:trPr>
          <w:trHeight w:val="40"/>
          <w:jc w:val="center"/>
        </w:trPr>
        <w:tc>
          <w:tcPr>
            <w:tcW w:w="4503" w:type="dxa"/>
            <w:vMerge/>
            <w:vAlign w:val="center"/>
          </w:tcPr>
          <w:p w14:paraId="44632834" w14:textId="77777777" w:rsidR="00040816" w:rsidRPr="002E6B6D" w:rsidRDefault="00040816" w:rsidP="00FD78C8">
            <w:pPr>
              <w:spacing w:before="40" w:after="40" w:line="280" w:lineRule="exact"/>
              <w:jc w:val="left"/>
              <w:rPr>
                <w:sz w:val="22"/>
                <w:szCs w:val="22"/>
                <w:rtl/>
              </w:rPr>
            </w:pPr>
          </w:p>
        </w:tc>
        <w:tc>
          <w:tcPr>
            <w:tcW w:w="1484" w:type="dxa"/>
          </w:tcPr>
          <w:p w14:paraId="2B0A23BD" w14:textId="77777777" w:rsidR="00040816" w:rsidRPr="002E6B6D" w:rsidRDefault="00040816" w:rsidP="00FD78C8">
            <w:pPr>
              <w:spacing w:before="40" w:after="40" w:line="280" w:lineRule="exact"/>
              <w:jc w:val="left"/>
              <w:rPr>
                <w:sz w:val="22"/>
                <w:szCs w:val="22"/>
                <w:rtl/>
              </w:rPr>
            </w:pPr>
            <w:r w:rsidRPr="002E6B6D">
              <w:rPr>
                <w:sz w:val="22"/>
                <w:szCs w:val="22"/>
                <w:rtl/>
              </w:rPr>
              <w:t>41</w:t>
            </w:r>
            <w:r w:rsidRPr="002E6B6D">
              <w:rPr>
                <w:sz w:val="22"/>
                <w:szCs w:val="22"/>
              </w:rPr>
              <w:t>%</w:t>
            </w:r>
          </w:p>
        </w:tc>
        <w:tc>
          <w:tcPr>
            <w:tcW w:w="1272" w:type="dxa"/>
          </w:tcPr>
          <w:p w14:paraId="3F09E320" w14:textId="77777777" w:rsidR="00040816" w:rsidRPr="002E6B6D" w:rsidRDefault="00040816" w:rsidP="00FD78C8">
            <w:pPr>
              <w:spacing w:before="40" w:after="40" w:line="280" w:lineRule="exact"/>
              <w:jc w:val="left"/>
              <w:rPr>
                <w:sz w:val="22"/>
                <w:szCs w:val="22"/>
                <w:rtl/>
              </w:rPr>
            </w:pPr>
            <w:r w:rsidRPr="002E6B6D">
              <w:rPr>
                <w:sz w:val="22"/>
                <w:szCs w:val="22"/>
                <w:rtl/>
              </w:rPr>
              <w:t>50.2</w:t>
            </w:r>
            <w:r w:rsidRPr="002E6B6D">
              <w:rPr>
                <w:sz w:val="22"/>
                <w:szCs w:val="22"/>
              </w:rPr>
              <w:t>%</w:t>
            </w:r>
          </w:p>
        </w:tc>
      </w:tr>
      <w:tr w:rsidR="00040816" w:rsidRPr="002E6B6D" w14:paraId="339643F9" w14:textId="77777777" w:rsidTr="00FD78C8">
        <w:trPr>
          <w:trHeight w:val="255"/>
          <w:jc w:val="center"/>
        </w:trPr>
        <w:tc>
          <w:tcPr>
            <w:tcW w:w="4503" w:type="dxa"/>
            <w:vMerge w:val="restart"/>
            <w:vAlign w:val="center"/>
          </w:tcPr>
          <w:p w14:paraId="36AD9AEC" w14:textId="77777777" w:rsidR="00040816" w:rsidRPr="002E6B6D" w:rsidRDefault="00040816" w:rsidP="00FD78C8">
            <w:pPr>
              <w:spacing w:before="40" w:after="40" w:line="280" w:lineRule="exact"/>
              <w:jc w:val="left"/>
              <w:rPr>
                <w:sz w:val="22"/>
                <w:szCs w:val="22"/>
                <w:rtl/>
              </w:rPr>
            </w:pPr>
            <w:r w:rsidRPr="002E6B6D">
              <w:rPr>
                <w:sz w:val="22"/>
                <w:szCs w:val="22"/>
                <w:rtl/>
              </w:rPr>
              <w:t xml:space="preserve">الهاتف القار حسب الأسر </w:t>
            </w:r>
          </w:p>
        </w:tc>
        <w:tc>
          <w:tcPr>
            <w:tcW w:w="1484" w:type="dxa"/>
          </w:tcPr>
          <w:p w14:paraId="3D1D1C16" w14:textId="77777777" w:rsidR="00040816" w:rsidRPr="002E6B6D" w:rsidRDefault="00040816" w:rsidP="00FD78C8">
            <w:pPr>
              <w:spacing w:before="40" w:after="40" w:line="280" w:lineRule="exact"/>
              <w:jc w:val="left"/>
              <w:rPr>
                <w:b/>
                <w:bCs/>
                <w:sz w:val="22"/>
                <w:szCs w:val="22"/>
                <w:rtl/>
              </w:rPr>
            </w:pPr>
            <w:r w:rsidRPr="002E6B6D">
              <w:rPr>
                <w:b/>
                <w:bCs/>
                <w:sz w:val="22"/>
                <w:szCs w:val="22"/>
                <w:rtl/>
              </w:rPr>
              <w:t>2020</w:t>
            </w:r>
          </w:p>
        </w:tc>
        <w:tc>
          <w:tcPr>
            <w:tcW w:w="1272" w:type="dxa"/>
          </w:tcPr>
          <w:p w14:paraId="20CB555B" w14:textId="77777777" w:rsidR="00040816" w:rsidRPr="002E6B6D" w:rsidRDefault="00040816" w:rsidP="00FD78C8">
            <w:pPr>
              <w:spacing w:before="40" w:after="40" w:line="280" w:lineRule="exact"/>
              <w:jc w:val="left"/>
              <w:rPr>
                <w:b/>
                <w:bCs/>
                <w:sz w:val="22"/>
                <w:szCs w:val="22"/>
                <w:rtl/>
              </w:rPr>
            </w:pPr>
            <w:r w:rsidRPr="002E6B6D">
              <w:rPr>
                <w:b/>
                <w:bCs/>
                <w:sz w:val="22"/>
                <w:szCs w:val="22"/>
                <w:rtl/>
              </w:rPr>
              <w:t>2022</w:t>
            </w:r>
          </w:p>
        </w:tc>
      </w:tr>
      <w:tr w:rsidR="00040816" w:rsidRPr="002E6B6D" w14:paraId="083B6BCD" w14:textId="77777777" w:rsidTr="00FD78C8">
        <w:trPr>
          <w:trHeight w:val="329"/>
          <w:jc w:val="center"/>
        </w:trPr>
        <w:tc>
          <w:tcPr>
            <w:tcW w:w="4503" w:type="dxa"/>
            <w:vMerge/>
          </w:tcPr>
          <w:p w14:paraId="26BA7EFA" w14:textId="77777777" w:rsidR="00040816" w:rsidRPr="002E6B6D" w:rsidRDefault="00040816" w:rsidP="00FD78C8">
            <w:pPr>
              <w:spacing w:before="40" w:after="40" w:line="280" w:lineRule="exact"/>
              <w:rPr>
                <w:sz w:val="22"/>
                <w:szCs w:val="22"/>
                <w:rtl/>
              </w:rPr>
            </w:pPr>
          </w:p>
        </w:tc>
        <w:tc>
          <w:tcPr>
            <w:tcW w:w="1484" w:type="dxa"/>
          </w:tcPr>
          <w:p w14:paraId="5BA5F64A" w14:textId="77777777" w:rsidR="00040816" w:rsidRPr="002E6B6D" w:rsidRDefault="00040816" w:rsidP="00FD78C8">
            <w:pPr>
              <w:spacing w:before="40" w:after="40" w:line="280" w:lineRule="exact"/>
              <w:jc w:val="left"/>
              <w:rPr>
                <w:sz w:val="22"/>
                <w:szCs w:val="22"/>
                <w:rtl/>
              </w:rPr>
            </w:pPr>
            <w:r w:rsidRPr="002E6B6D">
              <w:rPr>
                <w:sz w:val="22"/>
                <w:szCs w:val="22"/>
                <w:rtl/>
              </w:rPr>
              <w:t>44.6</w:t>
            </w:r>
            <w:r w:rsidRPr="002E6B6D">
              <w:rPr>
                <w:sz w:val="22"/>
                <w:szCs w:val="22"/>
              </w:rPr>
              <w:t>%</w:t>
            </w:r>
          </w:p>
        </w:tc>
        <w:tc>
          <w:tcPr>
            <w:tcW w:w="1272" w:type="dxa"/>
          </w:tcPr>
          <w:p w14:paraId="08E65AF0" w14:textId="77777777" w:rsidR="00040816" w:rsidRPr="002E6B6D" w:rsidRDefault="00040816" w:rsidP="00FD78C8">
            <w:pPr>
              <w:spacing w:before="40" w:after="40" w:line="280" w:lineRule="exact"/>
              <w:jc w:val="left"/>
              <w:rPr>
                <w:sz w:val="22"/>
                <w:szCs w:val="22"/>
                <w:rtl/>
              </w:rPr>
            </w:pPr>
            <w:r w:rsidRPr="002E6B6D">
              <w:rPr>
                <w:sz w:val="22"/>
                <w:szCs w:val="22"/>
                <w:rtl/>
              </w:rPr>
              <w:t>51.3</w:t>
            </w:r>
            <w:r w:rsidRPr="002E6B6D">
              <w:rPr>
                <w:sz w:val="22"/>
                <w:szCs w:val="22"/>
              </w:rPr>
              <w:t>%</w:t>
            </w:r>
          </w:p>
        </w:tc>
      </w:tr>
    </w:tbl>
    <w:p w14:paraId="6AA35D4E" w14:textId="77777777" w:rsidR="00040816" w:rsidRPr="002E6B6D" w:rsidRDefault="00040816" w:rsidP="00040816">
      <w:pPr>
        <w:pStyle w:val="SingleTxtGA"/>
        <w:spacing w:before="240" w:line="340" w:lineRule="exact"/>
        <w:rPr>
          <w:rtl/>
        </w:rPr>
      </w:pPr>
      <w:r w:rsidRPr="002E6B6D">
        <w:rPr>
          <w:rFonts w:eastAsiaTheme="minorEastAsia" w:hint="cs"/>
          <w:rtl/>
        </w:rPr>
        <w:t>83</w:t>
      </w:r>
      <w:r w:rsidRPr="002E6B6D">
        <w:rPr>
          <w:rFonts w:eastAsiaTheme="minorEastAsia"/>
          <w:rtl/>
        </w:rPr>
        <w:t>-</w:t>
      </w:r>
      <w:r w:rsidRPr="002E6B6D">
        <w:rPr>
          <w:rFonts w:eastAsiaTheme="minorEastAsia"/>
          <w:rtl/>
        </w:rPr>
        <w:tab/>
      </w:r>
      <w:r w:rsidRPr="002E6B6D">
        <w:rPr>
          <w:rFonts w:hint="cs"/>
          <w:rtl/>
        </w:rPr>
        <w:t>أما بالنسبة لفك العزلة وتدعيم خدمات النقل والتنقل بالجهات الداخلية فتتمثل أهم الإنجازات في:</w:t>
      </w:r>
    </w:p>
    <w:p w14:paraId="183F5E44" w14:textId="77777777" w:rsidR="00040816" w:rsidRPr="002E6B6D" w:rsidRDefault="00040816" w:rsidP="00040816">
      <w:pPr>
        <w:pStyle w:val="Bullet1GA"/>
        <w:spacing w:line="340" w:lineRule="exact"/>
        <w:rPr>
          <w:lang w:val="fr-FR"/>
        </w:rPr>
      </w:pPr>
      <w:r w:rsidRPr="002E6B6D">
        <w:rPr>
          <w:rFonts w:hint="cs"/>
          <w:rtl/>
          <w:lang w:val="fr-FR"/>
        </w:rPr>
        <w:t>مواصلة إنجاز تأهيل الخط الحديدي تونس القصرين: 10 مليون دينار؛</w:t>
      </w:r>
    </w:p>
    <w:p w14:paraId="521023E1" w14:textId="77777777" w:rsidR="00040816" w:rsidRPr="002E6B6D" w:rsidRDefault="00040816" w:rsidP="00040816">
      <w:pPr>
        <w:pStyle w:val="Bullet1GA"/>
        <w:spacing w:line="340" w:lineRule="exact"/>
        <w:rPr>
          <w:lang w:val="fr-FR"/>
        </w:rPr>
      </w:pPr>
      <w:r w:rsidRPr="002E6B6D">
        <w:rPr>
          <w:rFonts w:hint="cs"/>
          <w:rtl/>
          <w:lang w:val="fr-FR"/>
        </w:rPr>
        <w:t>تجديد وتعصير السكة الحديدية بين المدن: 64 مليون دينار؛</w:t>
      </w:r>
    </w:p>
    <w:p w14:paraId="503D4C06" w14:textId="77777777" w:rsidR="00040816" w:rsidRPr="002E6B6D" w:rsidRDefault="00040816" w:rsidP="00040816">
      <w:pPr>
        <w:pStyle w:val="Bullet1GA"/>
        <w:spacing w:line="340" w:lineRule="exact"/>
        <w:rPr>
          <w:lang w:val="fr-FR"/>
        </w:rPr>
      </w:pPr>
      <w:r w:rsidRPr="002E6B6D">
        <w:rPr>
          <w:rFonts w:hint="cs"/>
          <w:rtl/>
          <w:lang w:val="fr-FR"/>
        </w:rPr>
        <w:t>استثمارات</w:t>
      </w:r>
      <w:r w:rsidRPr="002E6B6D">
        <w:rPr>
          <w:rtl/>
          <w:lang w:val="fr-FR"/>
        </w:rPr>
        <w:t xml:space="preserve"> </w:t>
      </w:r>
      <w:proofErr w:type="spellStart"/>
      <w:r w:rsidRPr="002E6B6D">
        <w:rPr>
          <w:rtl/>
          <w:lang w:val="fr-FR"/>
        </w:rPr>
        <w:t>جملية</w:t>
      </w:r>
      <w:proofErr w:type="spellEnd"/>
      <w:r w:rsidRPr="002E6B6D">
        <w:rPr>
          <w:rtl/>
          <w:lang w:val="fr-FR"/>
        </w:rPr>
        <w:t xml:space="preserve"> لبناء </w:t>
      </w:r>
      <w:r w:rsidRPr="002E6B6D">
        <w:rPr>
          <w:rFonts w:hint="cs"/>
          <w:rtl/>
          <w:lang w:val="fr-FR"/>
        </w:rPr>
        <w:t>وتهيئة وتوسعة مراكز</w:t>
      </w:r>
      <w:r w:rsidRPr="002E6B6D">
        <w:rPr>
          <w:rtl/>
          <w:lang w:val="fr-FR"/>
        </w:rPr>
        <w:t xml:space="preserve"> فحص فني ومحطات نقل بري في مختلف </w:t>
      </w:r>
      <w:r w:rsidRPr="002E6B6D">
        <w:rPr>
          <w:rFonts w:hint="cs"/>
          <w:rtl/>
          <w:lang w:val="fr-FR"/>
        </w:rPr>
        <w:t>الولايات:</w:t>
      </w:r>
      <w:r w:rsidRPr="002E6B6D">
        <w:rPr>
          <w:rtl/>
          <w:lang w:val="fr-FR"/>
        </w:rPr>
        <w:t xml:space="preserve"> 26 مليون دينار</w:t>
      </w:r>
      <w:r w:rsidRPr="002E6B6D">
        <w:rPr>
          <w:rFonts w:hint="cs"/>
          <w:rtl/>
          <w:lang w:val="fr-FR"/>
        </w:rPr>
        <w:t>؛</w:t>
      </w:r>
    </w:p>
    <w:p w14:paraId="5A9A617D" w14:textId="77777777" w:rsidR="00040816" w:rsidRPr="002E6B6D" w:rsidRDefault="00040816" w:rsidP="00040816">
      <w:pPr>
        <w:pStyle w:val="Bullet1GA"/>
        <w:spacing w:line="340" w:lineRule="exact"/>
        <w:rPr>
          <w:rtl/>
          <w:lang w:val="fr-FR"/>
        </w:rPr>
      </w:pPr>
      <w:r w:rsidRPr="002E6B6D">
        <w:rPr>
          <w:rtl/>
          <w:lang w:val="fr-FR"/>
        </w:rPr>
        <w:t xml:space="preserve">تجديد </w:t>
      </w:r>
      <w:r w:rsidRPr="002E6B6D">
        <w:rPr>
          <w:rFonts w:hint="cs"/>
          <w:rtl/>
          <w:lang w:val="fr-FR"/>
        </w:rPr>
        <w:t>وتطوير الأسطول</w:t>
      </w:r>
      <w:r w:rsidRPr="002E6B6D">
        <w:rPr>
          <w:rtl/>
          <w:lang w:val="fr-FR"/>
        </w:rPr>
        <w:t xml:space="preserve"> للشركات الوطنية والجهوية للنقل </w:t>
      </w:r>
      <w:r w:rsidRPr="002E6B6D">
        <w:rPr>
          <w:rFonts w:hint="cs"/>
          <w:rtl/>
          <w:lang w:val="fr-FR"/>
        </w:rPr>
        <w:t>البري:</w:t>
      </w:r>
      <w:r w:rsidRPr="002E6B6D">
        <w:rPr>
          <w:rtl/>
          <w:lang w:val="fr-FR"/>
        </w:rPr>
        <w:t xml:space="preserve"> </w:t>
      </w:r>
      <w:r w:rsidRPr="002E6B6D">
        <w:rPr>
          <w:lang w:val="fr-FR"/>
        </w:rPr>
        <w:t>393</w:t>
      </w:r>
      <w:r w:rsidRPr="002E6B6D">
        <w:rPr>
          <w:rtl/>
          <w:lang w:val="fr-FR"/>
        </w:rPr>
        <w:t xml:space="preserve"> مليون دينار</w:t>
      </w:r>
      <w:r w:rsidRPr="002E6B6D">
        <w:rPr>
          <w:rFonts w:hint="cs"/>
          <w:rtl/>
          <w:lang w:val="fr-FR"/>
        </w:rPr>
        <w:t>؛</w:t>
      </w:r>
    </w:p>
    <w:p w14:paraId="6F9AD40B" w14:textId="77777777" w:rsidR="00040816" w:rsidRPr="002E6B6D" w:rsidRDefault="00040816" w:rsidP="00040816">
      <w:pPr>
        <w:pStyle w:val="Bullet1GA"/>
        <w:spacing w:line="340" w:lineRule="exact"/>
        <w:rPr>
          <w:lang w:val="fr-FR"/>
        </w:rPr>
      </w:pPr>
      <w:r w:rsidRPr="002E6B6D">
        <w:rPr>
          <w:rtl/>
          <w:lang w:val="fr-FR"/>
        </w:rPr>
        <w:t>تجديد وتطوير أسطول نقل الأشخاص (</w:t>
      </w:r>
      <w:proofErr w:type="gramStart"/>
      <w:r w:rsidRPr="002E6B6D">
        <w:rPr>
          <w:rtl/>
          <w:lang w:val="fr-FR"/>
        </w:rPr>
        <w:t>تاكسي</w:t>
      </w:r>
      <w:proofErr w:type="gramEnd"/>
      <w:r w:rsidRPr="002E6B6D">
        <w:rPr>
          <w:rtl/>
          <w:lang w:val="fr-FR"/>
        </w:rPr>
        <w:t xml:space="preserve">، </w:t>
      </w:r>
      <w:proofErr w:type="spellStart"/>
      <w:r w:rsidRPr="002E6B6D">
        <w:rPr>
          <w:rtl/>
          <w:lang w:val="fr-FR"/>
        </w:rPr>
        <w:t>لواج</w:t>
      </w:r>
      <w:proofErr w:type="spellEnd"/>
      <w:r w:rsidRPr="002E6B6D">
        <w:rPr>
          <w:rtl/>
          <w:lang w:val="fr-FR"/>
        </w:rPr>
        <w:t xml:space="preserve">، نقل ريفي، شركات النقل الجماعي الخاصة): </w:t>
      </w:r>
      <w:r w:rsidRPr="002E6B6D">
        <w:rPr>
          <w:lang w:val="fr-FR"/>
        </w:rPr>
        <w:t>832</w:t>
      </w:r>
      <w:r w:rsidRPr="002E6B6D">
        <w:rPr>
          <w:rtl/>
          <w:lang w:val="fr-FR"/>
        </w:rPr>
        <w:t xml:space="preserve"> مليون دينار</w:t>
      </w:r>
      <w:r w:rsidRPr="002E6B6D">
        <w:rPr>
          <w:rFonts w:hint="cs"/>
          <w:rtl/>
          <w:lang w:val="fr-FR"/>
        </w:rPr>
        <w:t>.</w:t>
      </w:r>
    </w:p>
    <w:p w14:paraId="21C5AFD2" w14:textId="77777777" w:rsidR="00040816" w:rsidRPr="006E5ED8" w:rsidRDefault="00040816" w:rsidP="00040816">
      <w:pPr>
        <w:pStyle w:val="SingleTxtGA"/>
        <w:rPr>
          <w:lang w:val="fr-FR"/>
        </w:rPr>
      </w:pPr>
      <w:r w:rsidRPr="006E5ED8">
        <w:rPr>
          <w:rFonts w:eastAsiaTheme="minorEastAsia"/>
          <w:lang w:val="fr-FR"/>
        </w:rPr>
        <w:t>84</w:t>
      </w:r>
      <w:r w:rsidRPr="002E6B6D">
        <w:rPr>
          <w:rFonts w:eastAsiaTheme="minorEastAsia"/>
          <w:rtl/>
        </w:rPr>
        <w:t>-</w:t>
      </w:r>
      <w:r w:rsidRPr="002E6B6D">
        <w:rPr>
          <w:rFonts w:eastAsiaTheme="minorEastAsia"/>
          <w:rtl/>
        </w:rPr>
        <w:tab/>
      </w:r>
      <w:r w:rsidRPr="002E6B6D">
        <w:rPr>
          <w:rtl/>
        </w:rPr>
        <w:t xml:space="preserve">عملت </w:t>
      </w:r>
      <w:r w:rsidRPr="002E6B6D">
        <w:rPr>
          <w:rFonts w:hint="cs"/>
          <w:rtl/>
        </w:rPr>
        <w:t xml:space="preserve">وزارة التجهيز والإسكان على إرساء تنمية مستدامة ومتوازنة وشاملة بين الجهات وذلك من </w:t>
      </w:r>
      <w:proofErr w:type="gramStart"/>
      <w:r w:rsidRPr="002E6B6D">
        <w:rPr>
          <w:rFonts w:hint="cs"/>
          <w:rtl/>
        </w:rPr>
        <w:t>خلال:</w:t>
      </w:r>
      <w:proofErr w:type="gramEnd"/>
    </w:p>
    <w:p w14:paraId="37F6CEA7" w14:textId="77777777" w:rsidR="00040816" w:rsidRPr="002E6B6D" w:rsidRDefault="00040816" w:rsidP="00040816">
      <w:pPr>
        <w:pStyle w:val="Bullet1GA"/>
        <w:rPr>
          <w:lang w:val="fr-FR"/>
        </w:rPr>
      </w:pPr>
      <w:r w:rsidRPr="002E6B6D">
        <w:rPr>
          <w:rFonts w:hint="cs"/>
          <w:rtl/>
          <w:lang w:val="fr-FR"/>
        </w:rPr>
        <w:t>برامج فك عزلة المناطق الداخلية عبر شبكة مسالك ريفية لفتح الطرقات للمواطنين وتمكينهم من الوصول الى البنية الأساسية الصحية والتعليمية والاقتصادية مما يساهم في الحد من شبه الانقطاع عن الدراسة وتحسّن مؤشرات الصحة والخدمات الصحية وتحقيق الاندماج الاقتصادي؛</w:t>
      </w:r>
    </w:p>
    <w:p w14:paraId="12629B76" w14:textId="77777777" w:rsidR="00040816" w:rsidRPr="002E6B6D" w:rsidRDefault="00040816" w:rsidP="00040816">
      <w:pPr>
        <w:pStyle w:val="Bullet1GA"/>
        <w:numPr>
          <w:ilvl w:val="0"/>
          <w:numId w:val="0"/>
        </w:numPr>
        <w:spacing w:line="240" w:lineRule="auto"/>
        <w:ind w:right="0"/>
        <w:rPr>
          <w:lang w:val="fr-FR"/>
        </w:rPr>
      </w:pPr>
      <w:r w:rsidRPr="002E6B6D">
        <w:rPr>
          <w:noProof/>
          <w:lang w:eastAsia="fr-FR"/>
        </w:rPr>
        <w:drawing>
          <wp:inline distT="0" distB="0" distL="0" distR="0" wp14:anchorId="04A6D174" wp14:editId="0EBE149A">
            <wp:extent cx="5881370" cy="2309813"/>
            <wp:effectExtent l="0" t="0" r="5080" b="0"/>
            <wp:docPr id="24" name="Imag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4" descr="A screenshot of a compu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l="39557" t="30635" r="15121" b="16763"/>
                    <a:stretch>
                      <a:fillRect/>
                    </a:stretch>
                  </pic:blipFill>
                  <pic:spPr bwMode="auto">
                    <a:xfrm>
                      <a:off x="0" y="0"/>
                      <a:ext cx="5881370" cy="2309813"/>
                    </a:xfrm>
                    <a:prstGeom prst="rect">
                      <a:avLst/>
                    </a:prstGeom>
                    <a:noFill/>
                    <a:ln>
                      <a:noFill/>
                    </a:ln>
                  </pic:spPr>
                </pic:pic>
              </a:graphicData>
            </a:graphic>
          </wp:inline>
        </w:drawing>
      </w:r>
    </w:p>
    <w:p w14:paraId="6BF2B995" w14:textId="77777777" w:rsidR="00040816" w:rsidRPr="002E6B6D" w:rsidRDefault="00040816" w:rsidP="00040816">
      <w:pPr>
        <w:pStyle w:val="Bullet1GA"/>
        <w:spacing w:line="340" w:lineRule="exact"/>
        <w:rPr>
          <w:rtl/>
          <w:lang w:val="fr-FR"/>
        </w:rPr>
      </w:pPr>
      <w:r w:rsidRPr="002E6B6D">
        <w:rPr>
          <w:rFonts w:hint="cs"/>
          <w:rtl/>
          <w:lang w:val="fr-FR"/>
        </w:rPr>
        <w:t>شبكة من الطرقات تمتد على حوالي 20 ألف كلم من الطرقات المرقمة منها 84</w:t>
      </w:r>
      <w:r w:rsidRPr="002E6B6D">
        <w:rPr>
          <w:lang w:val="fr-FR"/>
        </w:rPr>
        <w:t>%</w:t>
      </w:r>
      <w:r w:rsidRPr="002E6B6D">
        <w:rPr>
          <w:rFonts w:hint="cs"/>
          <w:rtl/>
          <w:lang w:val="fr-FR"/>
        </w:rPr>
        <w:t xml:space="preserve"> معبدة وشبكة من المسالك الريفية بطول 58.3 ألف كلم من بينها 45% معبدة إلى حدود 31 ديسمبر 2022. علما وأن سنة 2021 شهدت انطلاق الجزء الأول من برنامج تهيئة </w:t>
      </w:r>
      <w:proofErr w:type="spellStart"/>
      <w:r w:rsidRPr="002E6B6D">
        <w:rPr>
          <w:rFonts w:hint="cs"/>
          <w:rtl/>
          <w:lang w:val="fr-FR"/>
        </w:rPr>
        <w:t>912كلم</w:t>
      </w:r>
      <w:proofErr w:type="spellEnd"/>
      <w:r w:rsidRPr="002E6B6D">
        <w:rPr>
          <w:rFonts w:hint="cs"/>
          <w:rtl/>
          <w:lang w:val="fr-FR"/>
        </w:rPr>
        <w:t xml:space="preserve"> من المسالك الريفية موزعة على 22 ولاية.</w:t>
      </w:r>
    </w:p>
    <w:p w14:paraId="59C6806A" w14:textId="77777777" w:rsidR="00040816" w:rsidRPr="002E6B6D" w:rsidRDefault="00040816" w:rsidP="00040816">
      <w:pPr>
        <w:pStyle w:val="SingleTxtGA"/>
        <w:spacing w:line="340" w:lineRule="exact"/>
      </w:pPr>
      <w:r w:rsidRPr="002E6B6D">
        <w:rPr>
          <w:rFonts w:eastAsiaTheme="minorEastAsia"/>
        </w:rPr>
        <w:t>85</w:t>
      </w:r>
      <w:r w:rsidRPr="002E6B6D">
        <w:rPr>
          <w:rFonts w:eastAsiaTheme="minorEastAsia"/>
          <w:rtl/>
        </w:rPr>
        <w:t>-</w:t>
      </w:r>
      <w:r w:rsidRPr="002E6B6D">
        <w:rPr>
          <w:rFonts w:eastAsiaTheme="minorEastAsia"/>
          <w:rtl/>
        </w:rPr>
        <w:tab/>
      </w:r>
      <w:r w:rsidRPr="002E6B6D">
        <w:rPr>
          <w:rFonts w:hint="cs"/>
          <w:rtl/>
        </w:rPr>
        <w:t>ويتم العمل على تحقيق الأهداف الكمية في أفق 2035 كالتالي:</w:t>
      </w:r>
    </w:p>
    <w:tbl>
      <w:tblPr>
        <w:tblStyle w:val="TableGrid"/>
        <w:bidiVisual/>
        <w:tblW w:w="8425"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5"/>
        <w:gridCol w:w="2282"/>
        <w:gridCol w:w="2098"/>
      </w:tblGrid>
      <w:tr w:rsidR="00040816" w:rsidRPr="002E6B6D" w14:paraId="05078330" w14:textId="77777777" w:rsidTr="00FD78C8">
        <w:trPr>
          <w:jc w:val="right"/>
        </w:trPr>
        <w:tc>
          <w:tcPr>
            <w:tcW w:w="4045" w:type="dxa"/>
            <w:tcBorders>
              <w:top w:val="single" w:sz="4" w:space="0" w:color="auto"/>
              <w:bottom w:val="single" w:sz="12" w:space="0" w:color="auto"/>
            </w:tcBorders>
            <w:shd w:val="clear" w:color="auto" w:fill="auto"/>
          </w:tcPr>
          <w:p w14:paraId="2F3942F1" w14:textId="77777777" w:rsidR="00040816" w:rsidRPr="002E6B6D" w:rsidRDefault="00040816" w:rsidP="00FD78C8">
            <w:pPr>
              <w:spacing w:before="40" w:after="40" w:line="280" w:lineRule="exact"/>
              <w:jc w:val="left"/>
              <w:rPr>
                <w:i/>
                <w:iCs/>
                <w:sz w:val="22"/>
                <w:szCs w:val="22"/>
                <w:rtl/>
                <w:lang w:bidi="ar-TN"/>
              </w:rPr>
            </w:pPr>
            <w:r w:rsidRPr="002E6B6D">
              <w:rPr>
                <w:i/>
                <w:iCs/>
                <w:sz w:val="22"/>
                <w:szCs w:val="22"/>
                <w:rtl/>
                <w:lang w:bidi="ar-TN"/>
              </w:rPr>
              <w:t>المشاريع</w:t>
            </w:r>
          </w:p>
        </w:tc>
        <w:tc>
          <w:tcPr>
            <w:tcW w:w="2282" w:type="dxa"/>
            <w:tcBorders>
              <w:top w:val="single" w:sz="4" w:space="0" w:color="auto"/>
              <w:bottom w:val="single" w:sz="12" w:space="0" w:color="auto"/>
            </w:tcBorders>
            <w:shd w:val="clear" w:color="auto" w:fill="auto"/>
          </w:tcPr>
          <w:p w14:paraId="42C9E8A0" w14:textId="77777777" w:rsidR="00040816" w:rsidRPr="002E6B6D" w:rsidRDefault="00040816" w:rsidP="00FD78C8">
            <w:pPr>
              <w:spacing w:before="40" w:after="40" w:line="280" w:lineRule="exact"/>
              <w:jc w:val="left"/>
              <w:rPr>
                <w:i/>
                <w:iCs/>
                <w:sz w:val="22"/>
                <w:szCs w:val="22"/>
                <w:rtl/>
                <w:lang w:bidi="ar-TN"/>
              </w:rPr>
            </w:pPr>
            <w:r w:rsidRPr="002E6B6D">
              <w:rPr>
                <w:i/>
                <w:iCs/>
                <w:sz w:val="22"/>
                <w:szCs w:val="22"/>
                <w:rtl/>
                <w:lang w:bidi="ar-TN"/>
              </w:rPr>
              <w:t>الطول الحالي</w:t>
            </w:r>
            <w:r w:rsidRPr="002E6B6D">
              <w:rPr>
                <w:rFonts w:hint="cs"/>
                <w:i/>
                <w:iCs/>
                <w:sz w:val="22"/>
                <w:szCs w:val="22"/>
                <w:rtl/>
                <w:lang w:bidi="ar-TN"/>
              </w:rPr>
              <w:t xml:space="preserve"> </w:t>
            </w:r>
            <w:r w:rsidRPr="002E6B6D">
              <w:rPr>
                <w:i/>
                <w:iCs/>
                <w:sz w:val="22"/>
                <w:szCs w:val="22"/>
                <w:rtl/>
                <w:lang w:bidi="ar-TN"/>
              </w:rPr>
              <w:t>(كلم)</w:t>
            </w:r>
          </w:p>
        </w:tc>
        <w:tc>
          <w:tcPr>
            <w:tcW w:w="2098" w:type="dxa"/>
            <w:tcBorders>
              <w:top w:val="single" w:sz="4" w:space="0" w:color="auto"/>
              <w:bottom w:val="single" w:sz="12" w:space="0" w:color="auto"/>
            </w:tcBorders>
            <w:shd w:val="clear" w:color="auto" w:fill="auto"/>
          </w:tcPr>
          <w:p w14:paraId="56EE0A21" w14:textId="77777777" w:rsidR="00040816" w:rsidRPr="002E6B6D" w:rsidRDefault="00040816" w:rsidP="00FD78C8">
            <w:pPr>
              <w:spacing w:before="40" w:after="40" w:line="280" w:lineRule="exact"/>
              <w:jc w:val="left"/>
              <w:rPr>
                <w:i/>
                <w:iCs/>
                <w:sz w:val="22"/>
                <w:szCs w:val="22"/>
                <w:rtl/>
                <w:lang w:bidi="ar-TN"/>
              </w:rPr>
            </w:pPr>
            <w:r w:rsidRPr="002E6B6D">
              <w:rPr>
                <w:i/>
                <w:iCs/>
                <w:sz w:val="22"/>
                <w:szCs w:val="22"/>
                <w:rtl/>
                <w:lang w:bidi="ar-TN"/>
              </w:rPr>
              <w:t>الطول إلى أفق سنة 2035</w:t>
            </w:r>
          </w:p>
        </w:tc>
      </w:tr>
      <w:tr w:rsidR="00040816" w:rsidRPr="002E6B6D" w14:paraId="1E2508F1" w14:textId="77777777" w:rsidTr="00FD78C8">
        <w:trPr>
          <w:jc w:val="right"/>
        </w:trPr>
        <w:tc>
          <w:tcPr>
            <w:tcW w:w="4045" w:type="dxa"/>
            <w:tcBorders>
              <w:top w:val="single" w:sz="12" w:space="0" w:color="auto"/>
            </w:tcBorders>
            <w:shd w:val="clear" w:color="auto" w:fill="auto"/>
          </w:tcPr>
          <w:p w14:paraId="0C406AD5" w14:textId="77777777" w:rsidR="00040816" w:rsidRPr="002E6B6D" w:rsidRDefault="00040816" w:rsidP="00FD78C8">
            <w:pPr>
              <w:spacing w:before="40" w:after="40" w:line="280" w:lineRule="exact"/>
              <w:jc w:val="both"/>
              <w:rPr>
                <w:sz w:val="22"/>
                <w:szCs w:val="22"/>
                <w:rtl/>
                <w:lang w:bidi="ar-TN"/>
              </w:rPr>
            </w:pPr>
            <w:r w:rsidRPr="002E6B6D">
              <w:rPr>
                <w:sz w:val="22"/>
                <w:szCs w:val="22"/>
                <w:rtl/>
                <w:lang w:bidi="ar-TN"/>
              </w:rPr>
              <w:t>الطرقات السيارة</w:t>
            </w:r>
          </w:p>
        </w:tc>
        <w:tc>
          <w:tcPr>
            <w:tcW w:w="2282" w:type="dxa"/>
            <w:tcBorders>
              <w:top w:val="single" w:sz="12" w:space="0" w:color="auto"/>
            </w:tcBorders>
            <w:shd w:val="clear" w:color="auto" w:fill="auto"/>
          </w:tcPr>
          <w:p w14:paraId="1E4F2F2B" w14:textId="77777777" w:rsidR="00040816" w:rsidRPr="002E6B6D" w:rsidRDefault="00040816" w:rsidP="00FD78C8">
            <w:pPr>
              <w:spacing w:before="40" w:after="40" w:line="280" w:lineRule="exact"/>
              <w:jc w:val="left"/>
              <w:rPr>
                <w:sz w:val="22"/>
                <w:szCs w:val="22"/>
                <w:rtl/>
                <w:lang w:bidi="ar-TN"/>
              </w:rPr>
            </w:pPr>
            <w:r w:rsidRPr="002E6B6D">
              <w:rPr>
                <w:sz w:val="22"/>
                <w:szCs w:val="22"/>
                <w:rtl/>
                <w:lang w:bidi="ar-TN"/>
              </w:rPr>
              <w:t>671</w:t>
            </w:r>
          </w:p>
        </w:tc>
        <w:tc>
          <w:tcPr>
            <w:tcW w:w="2098" w:type="dxa"/>
            <w:tcBorders>
              <w:top w:val="single" w:sz="12" w:space="0" w:color="auto"/>
            </w:tcBorders>
            <w:shd w:val="clear" w:color="auto" w:fill="auto"/>
          </w:tcPr>
          <w:p w14:paraId="5ED14A87" w14:textId="77777777" w:rsidR="00040816" w:rsidRPr="002E6B6D" w:rsidRDefault="00040816" w:rsidP="00FD78C8">
            <w:pPr>
              <w:spacing w:before="40" w:after="40" w:line="280" w:lineRule="exact"/>
              <w:jc w:val="left"/>
              <w:rPr>
                <w:sz w:val="22"/>
                <w:szCs w:val="22"/>
                <w:rtl/>
                <w:lang w:bidi="ar-TN"/>
              </w:rPr>
            </w:pPr>
            <w:r w:rsidRPr="002E6B6D">
              <w:rPr>
                <w:sz w:val="22"/>
                <w:szCs w:val="22"/>
                <w:rtl/>
                <w:lang w:bidi="ar-TN"/>
              </w:rPr>
              <w:t>1325</w:t>
            </w:r>
          </w:p>
        </w:tc>
      </w:tr>
      <w:tr w:rsidR="00040816" w:rsidRPr="002E6B6D" w14:paraId="56818B22" w14:textId="77777777" w:rsidTr="00FD78C8">
        <w:trPr>
          <w:trHeight w:val="157"/>
          <w:jc w:val="right"/>
        </w:trPr>
        <w:tc>
          <w:tcPr>
            <w:tcW w:w="4045" w:type="dxa"/>
            <w:shd w:val="clear" w:color="auto" w:fill="auto"/>
          </w:tcPr>
          <w:p w14:paraId="0DD4CE9C" w14:textId="77777777" w:rsidR="00040816" w:rsidRPr="002E6B6D" w:rsidRDefault="00040816" w:rsidP="00FD78C8">
            <w:pPr>
              <w:spacing w:before="40" w:after="40" w:line="280" w:lineRule="exact"/>
              <w:jc w:val="both"/>
              <w:rPr>
                <w:sz w:val="22"/>
                <w:szCs w:val="22"/>
                <w:rtl/>
                <w:lang w:bidi="ar-TN"/>
              </w:rPr>
            </w:pPr>
            <w:r w:rsidRPr="002E6B6D">
              <w:rPr>
                <w:sz w:val="22"/>
                <w:szCs w:val="22"/>
                <w:rtl/>
                <w:lang w:bidi="ar-TN"/>
              </w:rPr>
              <w:t>الطرقات السريعة</w:t>
            </w:r>
          </w:p>
        </w:tc>
        <w:tc>
          <w:tcPr>
            <w:tcW w:w="2282" w:type="dxa"/>
            <w:shd w:val="clear" w:color="auto" w:fill="auto"/>
          </w:tcPr>
          <w:p w14:paraId="3806EDF8" w14:textId="77777777" w:rsidR="00040816" w:rsidRPr="002E6B6D" w:rsidRDefault="00040816" w:rsidP="00FD78C8">
            <w:pPr>
              <w:spacing w:before="40" w:after="40" w:line="280" w:lineRule="exact"/>
              <w:jc w:val="left"/>
              <w:rPr>
                <w:sz w:val="22"/>
                <w:szCs w:val="22"/>
                <w:rtl/>
                <w:lang w:bidi="ar-TN"/>
              </w:rPr>
            </w:pPr>
            <w:r w:rsidRPr="002E6B6D">
              <w:rPr>
                <w:sz w:val="22"/>
                <w:szCs w:val="22"/>
                <w:rtl/>
                <w:lang w:bidi="ar-TN"/>
              </w:rPr>
              <w:t>700</w:t>
            </w:r>
          </w:p>
        </w:tc>
        <w:tc>
          <w:tcPr>
            <w:tcW w:w="2098" w:type="dxa"/>
            <w:shd w:val="clear" w:color="auto" w:fill="auto"/>
          </w:tcPr>
          <w:p w14:paraId="7CE41EE1" w14:textId="77777777" w:rsidR="00040816" w:rsidRPr="002E6B6D" w:rsidRDefault="00040816" w:rsidP="00FD78C8">
            <w:pPr>
              <w:spacing w:before="40" w:after="40" w:line="280" w:lineRule="exact"/>
              <w:jc w:val="left"/>
              <w:rPr>
                <w:sz w:val="22"/>
                <w:szCs w:val="22"/>
                <w:rtl/>
                <w:lang w:bidi="ar-TN"/>
              </w:rPr>
            </w:pPr>
            <w:r w:rsidRPr="002E6B6D">
              <w:rPr>
                <w:sz w:val="22"/>
                <w:szCs w:val="22"/>
                <w:rtl/>
                <w:lang w:bidi="ar-TN"/>
              </w:rPr>
              <w:t>2000</w:t>
            </w:r>
          </w:p>
        </w:tc>
      </w:tr>
      <w:tr w:rsidR="00040816" w:rsidRPr="002E6B6D" w14:paraId="359F0DD6" w14:textId="77777777" w:rsidTr="00FD78C8">
        <w:trPr>
          <w:jc w:val="right"/>
        </w:trPr>
        <w:tc>
          <w:tcPr>
            <w:tcW w:w="4045" w:type="dxa"/>
            <w:shd w:val="clear" w:color="auto" w:fill="auto"/>
          </w:tcPr>
          <w:p w14:paraId="42C378AF" w14:textId="77777777" w:rsidR="00040816" w:rsidRPr="002E6B6D" w:rsidRDefault="00040816" w:rsidP="00FD78C8">
            <w:pPr>
              <w:spacing w:before="40" w:after="40" w:line="280" w:lineRule="exact"/>
              <w:jc w:val="both"/>
              <w:rPr>
                <w:sz w:val="22"/>
                <w:szCs w:val="22"/>
                <w:rtl/>
                <w:lang w:bidi="ar-TN"/>
              </w:rPr>
            </w:pPr>
            <w:r w:rsidRPr="002E6B6D">
              <w:rPr>
                <w:sz w:val="22"/>
                <w:szCs w:val="22"/>
                <w:rtl/>
                <w:lang w:bidi="ar-TN"/>
              </w:rPr>
              <w:t>طرقات مهيكلة للمدن الكبرى</w:t>
            </w:r>
          </w:p>
        </w:tc>
        <w:tc>
          <w:tcPr>
            <w:tcW w:w="2282" w:type="dxa"/>
            <w:shd w:val="clear" w:color="auto" w:fill="auto"/>
          </w:tcPr>
          <w:p w14:paraId="5FF9A98A" w14:textId="77777777" w:rsidR="00040816" w:rsidRPr="002E6B6D" w:rsidRDefault="00040816" w:rsidP="00FD78C8">
            <w:pPr>
              <w:spacing w:before="40" w:after="40" w:line="280" w:lineRule="exact"/>
              <w:jc w:val="left"/>
              <w:rPr>
                <w:sz w:val="22"/>
                <w:szCs w:val="22"/>
                <w:rtl/>
                <w:lang w:bidi="ar-TN"/>
              </w:rPr>
            </w:pPr>
            <w:r w:rsidRPr="002E6B6D">
              <w:rPr>
                <w:sz w:val="22"/>
                <w:szCs w:val="22"/>
                <w:rtl/>
                <w:lang w:bidi="ar-TN"/>
              </w:rPr>
              <w:t>870</w:t>
            </w:r>
          </w:p>
        </w:tc>
        <w:tc>
          <w:tcPr>
            <w:tcW w:w="2098" w:type="dxa"/>
            <w:shd w:val="clear" w:color="auto" w:fill="auto"/>
          </w:tcPr>
          <w:p w14:paraId="07E9F66B" w14:textId="77777777" w:rsidR="00040816" w:rsidRPr="002E6B6D" w:rsidRDefault="00040816" w:rsidP="00FD78C8">
            <w:pPr>
              <w:spacing w:before="40" w:after="40" w:line="280" w:lineRule="exact"/>
              <w:jc w:val="left"/>
              <w:rPr>
                <w:sz w:val="22"/>
                <w:szCs w:val="22"/>
                <w:rtl/>
                <w:lang w:bidi="ar-TN"/>
              </w:rPr>
            </w:pPr>
            <w:r w:rsidRPr="002E6B6D">
              <w:rPr>
                <w:sz w:val="22"/>
                <w:szCs w:val="22"/>
                <w:rtl/>
                <w:lang w:bidi="ar-TN"/>
              </w:rPr>
              <w:t>1800</w:t>
            </w:r>
          </w:p>
        </w:tc>
      </w:tr>
      <w:tr w:rsidR="00040816" w:rsidRPr="002E6B6D" w14:paraId="678621BC" w14:textId="77777777" w:rsidTr="00FD78C8">
        <w:trPr>
          <w:trHeight w:val="139"/>
          <w:jc w:val="right"/>
        </w:trPr>
        <w:tc>
          <w:tcPr>
            <w:tcW w:w="4045" w:type="dxa"/>
            <w:shd w:val="clear" w:color="auto" w:fill="auto"/>
          </w:tcPr>
          <w:p w14:paraId="31E28F9A" w14:textId="77777777" w:rsidR="00040816" w:rsidRPr="002E6B6D" w:rsidRDefault="00040816" w:rsidP="00FD78C8">
            <w:pPr>
              <w:spacing w:before="40" w:after="40" w:line="280" w:lineRule="exact"/>
              <w:jc w:val="both"/>
              <w:rPr>
                <w:sz w:val="22"/>
                <w:szCs w:val="22"/>
                <w:rtl/>
                <w:lang w:bidi="ar-TN"/>
              </w:rPr>
            </w:pPr>
            <w:r w:rsidRPr="002E6B6D">
              <w:rPr>
                <w:sz w:val="22"/>
                <w:szCs w:val="22"/>
                <w:rtl/>
                <w:lang w:bidi="ar-TN"/>
              </w:rPr>
              <w:t xml:space="preserve">تهيئة وتطوير شبكة الطرقات (بعرض&gt; </w:t>
            </w:r>
            <w:proofErr w:type="spellStart"/>
            <w:r w:rsidRPr="002E6B6D">
              <w:rPr>
                <w:sz w:val="22"/>
                <w:szCs w:val="22"/>
                <w:rtl/>
                <w:lang w:bidi="ar-TN"/>
              </w:rPr>
              <w:t>7متر</w:t>
            </w:r>
            <w:proofErr w:type="spellEnd"/>
            <w:r w:rsidRPr="002E6B6D">
              <w:rPr>
                <w:sz w:val="22"/>
                <w:szCs w:val="22"/>
                <w:rtl/>
                <w:lang w:bidi="ar-TN"/>
              </w:rPr>
              <w:t xml:space="preserve">) </w:t>
            </w:r>
          </w:p>
        </w:tc>
        <w:tc>
          <w:tcPr>
            <w:tcW w:w="2282" w:type="dxa"/>
            <w:shd w:val="clear" w:color="auto" w:fill="auto"/>
          </w:tcPr>
          <w:p w14:paraId="5BABDE03" w14:textId="77777777" w:rsidR="00040816" w:rsidRPr="002E6B6D" w:rsidRDefault="00040816" w:rsidP="00FD78C8">
            <w:pPr>
              <w:spacing w:before="40" w:after="40" w:line="280" w:lineRule="exact"/>
              <w:jc w:val="left"/>
              <w:rPr>
                <w:sz w:val="22"/>
                <w:szCs w:val="22"/>
                <w:rtl/>
                <w:lang w:bidi="ar-TN"/>
              </w:rPr>
            </w:pPr>
            <w:r w:rsidRPr="002E6B6D">
              <w:rPr>
                <w:sz w:val="22"/>
                <w:szCs w:val="22"/>
                <w:rtl/>
                <w:lang w:bidi="ar-TN"/>
              </w:rPr>
              <w:t>11000</w:t>
            </w:r>
          </w:p>
        </w:tc>
        <w:tc>
          <w:tcPr>
            <w:tcW w:w="2098" w:type="dxa"/>
            <w:shd w:val="clear" w:color="auto" w:fill="auto"/>
          </w:tcPr>
          <w:p w14:paraId="6B70F579" w14:textId="77777777" w:rsidR="00040816" w:rsidRPr="002E6B6D" w:rsidRDefault="00040816" w:rsidP="00FD78C8">
            <w:pPr>
              <w:spacing w:before="40" w:after="40" w:line="280" w:lineRule="exact"/>
              <w:jc w:val="left"/>
              <w:rPr>
                <w:sz w:val="22"/>
                <w:szCs w:val="22"/>
                <w:rtl/>
                <w:lang w:bidi="ar-TN"/>
              </w:rPr>
            </w:pPr>
            <w:r w:rsidRPr="002E6B6D">
              <w:rPr>
                <w:sz w:val="22"/>
                <w:szCs w:val="22"/>
                <w:rtl/>
                <w:lang w:bidi="ar-TN"/>
              </w:rPr>
              <w:t>20000</w:t>
            </w:r>
          </w:p>
        </w:tc>
      </w:tr>
      <w:tr w:rsidR="00040816" w:rsidRPr="002E6B6D" w14:paraId="70AC863B" w14:textId="77777777" w:rsidTr="00FD78C8">
        <w:trPr>
          <w:jc w:val="right"/>
        </w:trPr>
        <w:tc>
          <w:tcPr>
            <w:tcW w:w="4045" w:type="dxa"/>
            <w:shd w:val="clear" w:color="auto" w:fill="auto"/>
          </w:tcPr>
          <w:p w14:paraId="1FC91007" w14:textId="77777777" w:rsidR="00040816" w:rsidRPr="002E6B6D" w:rsidRDefault="00040816" w:rsidP="00FD78C8">
            <w:pPr>
              <w:spacing w:before="40" w:after="40" w:line="280" w:lineRule="exact"/>
              <w:jc w:val="both"/>
              <w:rPr>
                <w:sz w:val="22"/>
                <w:szCs w:val="22"/>
                <w:rtl/>
                <w:lang w:bidi="ar-TN"/>
              </w:rPr>
            </w:pPr>
            <w:r w:rsidRPr="002E6B6D">
              <w:rPr>
                <w:sz w:val="22"/>
                <w:szCs w:val="22"/>
                <w:rtl/>
                <w:lang w:bidi="ar-TN"/>
              </w:rPr>
              <w:t>تدعيم شبكة الطرقات (بالخرسانة الاسفلتية)</w:t>
            </w:r>
          </w:p>
        </w:tc>
        <w:tc>
          <w:tcPr>
            <w:tcW w:w="2282" w:type="dxa"/>
            <w:shd w:val="clear" w:color="auto" w:fill="auto"/>
          </w:tcPr>
          <w:p w14:paraId="7F789124" w14:textId="77777777" w:rsidR="00040816" w:rsidRPr="002E6B6D" w:rsidRDefault="00040816" w:rsidP="00FD78C8">
            <w:pPr>
              <w:spacing w:before="40" w:after="40" w:line="280" w:lineRule="exact"/>
              <w:jc w:val="left"/>
              <w:rPr>
                <w:sz w:val="22"/>
                <w:szCs w:val="22"/>
                <w:rtl/>
                <w:lang w:bidi="ar-TN"/>
              </w:rPr>
            </w:pPr>
            <w:r w:rsidRPr="002E6B6D">
              <w:rPr>
                <w:sz w:val="22"/>
                <w:szCs w:val="22"/>
                <w:rtl/>
                <w:lang w:bidi="ar-TN"/>
              </w:rPr>
              <w:t>7850</w:t>
            </w:r>
          </w:p>
        </w:tc>
        <w:tc>
          <w:tcPr>
            <w:tcW w:w="2098" w:type="dxa"/>
            <w:shd w:val="clear" w:color="auto" w:fill="auto"/>
          </w:tcPr>
          <w:p w14:paraId="4F64FF8C" w14:textId="77777777" w:rsidR="00040816" w:rsidRPr="002E6B6D" w:rsidRDefault="00040816" w:rsidP="00FD78C8">
            <w:pPr>
              <w:spacing w:before="40" w:after="40" w:line="280" w:lineRule="exact"/>
              <w:jc w:val="left"/>
              <w:rPr>
                <w:sz w:val="22"/>
                <w:szCs w:val="22"/>
                <w:rtl/>
                <w:lang w:bidi="ar-TN"/>
              </w:rPr>
            </w:pPr>
            <w:r w:rsidRPr="002E6B6D">
              <w:rPr>
                <w:sz w:val="22"/>
                <w:szCs w:val="22"/>
                <w:rtl/>
                <w:lang w:bidi="ar-TN"/>
              </w:rPr>
              <w:t>14000</w:t>
            </w:r>
          </w:p>
        </w:tc>
      </w:tr>
      <w:tr w:rsidR="00040816" w:rsidRPr="002E6B6D" w14:paraId="1F0E426C" w14:textId="77777777" w:rsidTr="00FD78C8">
        <w:trPr>
          <w:trHeight w:val="400"/>
          <w:jc w:val="right"/>
        </w:trPr>
        <w:tc>
          <w:tcPr>
            <w:tcW w:w="4045" w:type="dxa"/>
            <w:tcBorders>
              <w:bottom w:val="single" w:sz="12" w:space="0" w:color="auto"/>
            </w:tcBorders>
            <w:shd w:val="clear" w:color="auto" w:fill="auto"/>
          </w:tcPr>
          <w:p w14:paraId="25A6869D" w14:textId="77777777" w:rsidR="00040816" w:rsidRPr="002E6B6D" w:rsidRDefault="00040816" w:rsidP="00FD78C8">
            <w:pPr>
              <w:spacing w:before="40" w:after="40" w:line="280" w:lineRule="exact"/>
              <w:jc w:val="both"/>
              <w:rPr>
                <w:sz w:val="22"/>
                <w:szCs w:val="22"/>
                <w:rtl/>
                <w:lang w:bidi="ar-TN"/>
              </w:rPr>
            </w:pPr>
            <w:r w:rsidRPr="002E6B6D">
              <w:rPr>
                <w:sz w:val="22"/>
                <w:szCs w:val="22"/>
                <w:rtl/>
                <w:lang w:bidi="ar-TN"/>
              </w:rPr>
              <w:t>المسالك الريفية</w:t>
            </w:r>
          </w:p>
        </w:tc>
        <w:tc>
          <w:tcPr>
            <w:tcW w:w="2282" w:type="dxa"/>
            <w:tcBorders>
              <w:bottom w:val="single" w:sz="12" w:space="0" w:color="auto"/>
            </w:tcBorders>
            <w:shd w:val="clear" w:color="auto" w:fill="auto"/>
          </w:tcPr>
          <w:p w14:paraId="0086EE36" w14:textId="77777777" w:rsidR="00040816" w:rsidRPr="002E6B6D" w:rsidRDefault="00040816" w:rsidP="00FD78C8">
            <w:pPr>
              <w:spacing w:before="40" w:after="40" w:line="280" w:lineRule="exact"/>
              <w:jc w:val="left"/>
              <w:rPr>
                <w:sz w:val="22"/>
                <w:szCs w:val="22"/>
                <w:rtl/>
                <w:lang w:bidi="ar-TN"/>
              </w:rPr>
            </w:pPr>
            <w:r w:rsidRPr="002E6B6D">
              <w:rPr>
                <w:sz w:val="22"/>
                <w:szCs w:val="22"/>
                <w:rtl/>
                <w:lang w:bidi="ar-TN"/>
              </w:rPr>
              <w:t>26000</w:t>
            </w:r>
          </w:p>
        </w:tc>
        <w:tc>
          <w:tcPr>
            <w:tcW w:w="2098" w:type="dxa"/>
            <w:tcBorders>
              <w:bottom w:val="single" w:sz="12" w:space="0" w:color="auto"/>
            </w:tcBorders>
            <w:shd w:val="clear" w:color="auto" w:fill="auto"/>
          </w:tcPr>
          <w:p w14:paraId="536D316F" w14:textId="77777777" w:rsidR="00040816" w:rsidRPr="002E6B6D" w:rsidRDefault="00040816" w:rsidP="00FD78C8">
            <w:pPr>
              <w:spacing w:before="40" w:after="40" w:line="280" w:lineRule="exact"/>
              <w:jc w:val="left"/>
              <w:rPr>
                <w:sz w:val="22"/>
                <w:szCs w:val="22"/>
                <w:rtl/>
                <w:lang w:bidi="ar-TN"/>
              </w:rPr>
            </w:pPr>
            <w:r w:rsidRPr="002E6B6D">
              <w:rPr>
                <w:sz w:val="22"/>
                <w:szCs w:val="22"/>
                <w:rtl/>
                <w:lang w:bidi="ar-TN"/>
              </w:rPr>
              <w:t>30000</w:t>
            </w:r>
          </w:p>
        </w:tc>
      </w:tr>
    </w:tbl>
    <w:p w14:paraId="0116F90A" w14:textId="77777777" w:rsidR="00040816" w:rsidRPr="002E6B6D" w:rsidRDefault="00040816" w:rsidP="00040816">
      <w:pPr>
        <w:pStyle w:val="SingleTxtGA"/>
        <w:spacing w:before="240"/>
        <w:rPr>
          <w:rtl/>
        </w:rPr>
      </w:pPr>
      <w:r w:rsidRPr="002E6B6D">
        <w:rPr>
          <w:rFonts w:eastAsiaTheme="minorEastAsia" w:hint="cs"/>
          <w:rtl/>
        </w:rPr>
        <w:t>86</w:t>
      </w:r>
      <w:r w:rsidRPr="002E6B6D">
        <w:rPr>
          <w:rFonts w:eastAsiaTheme="minorEastAsia"/>
          <w:rtl/>
        </w:rPr>
        <w:t>-</w:t>
      </w:r>
      <w:r w:rsidRPr="002E6B6D">
        <w:rPr>
          <w:rFonts w:eastAsiaTheme="minorEastAsia"/>
          <w:rtl/>
        </w:rPr>
        <w:tab/>
      </w:r>
      <w:r w:rsidRPr="002E6B6D">
        <w:rPr>
          <w:rFonts w:hint="cs"/>
          <w:rtl/>
        </w:rPr>
        <w:t>ولتحقيق ذلك، يتم العمل على المحاور التالية:</w:t>
      </w:r>
    </w:p>
    <w:p w14:paraId="695C92E7" w14:textId="77777777" w:rsidR="00040816" w:rsidRPr="002E6B6D" w:rsidRDefault="00040816" w:rsidP="00040816">
      <w:pPr>
        <w:pStyle w:val="Bullet1GA"/>
        <w:rPr>
          <w:lang w:val="fr-FR"/>
        </w:rPr>
      </w:pPr>
      <w:r w:rsidRPr="002E6B6D">
        <w:rPr>
          <w:rFonts w:hint="cs"/>
          <w:rtl/>
          <w:lang w:val="fr-FR"/>
        </w:rPr>
        <w:t>الربط الجيد عبر تسهيل وصول مستعملي الطريق إلى شبكة الطرقات الأساسية وتسهيل وصول جميع مستعملي الطريق في جميع الأقاليم وفي غضون أقل من 60 كلم إلى طريق سيارة أو طريق سريعة؛</w:t>
      </w:r>
    </w:p>
    <w:p w14:paraId="1F7C9072" w14:textId="77777777" w:rsidR="00040816" w:rsidRPr="002E6B6D" w:rsidRDefault="00040816" w:rsidP="00040816">
      <w:pPr>
        <w:pStyle w:val="Bullet1GA"/>
        <w:rPr>
          <w:lang w:val="fr-FR"/>
        </w:rPr>
      </w:pPr>
      <w:r w:rsidRPr="002E6B6D">
        <w:rPr>
          <w:rFonts w:hint="cs"/>
          <w:rtl/>
          <w:lang w:val="fr-FR"/>
        </w:rPr>
        <w:t>الحد من عزلة المناطق الريفية؛</w:t>
      </w:r>
    </w:p>
    <w:p w14:paraId="08BE3345" w14:textId="77777777" w:rsidR="00040816" w:rsidRPr="002E6B6D" w:rsidRDefault="00040816" w:rsidP="00040816">
      <w:pPr>
        <w:pStyle w:val="Bullet1GA"/>
        <w:rPr>
          <w:lang w:val="fr-FR"/>
        </w:rPr>
      </w:pPr>
      <w:r w:rsidRPr="002E6B6D">
        <w:rPr>
          <w:rFonts w:hint="cs"/>
          <w:rtl/>
          <w:lang w:val="fr-FR"/>
        </w:rPr>
        <w:t>انشاء الطرقات السريعة تربط بين المدن الداخلية والمراكز الاقتصادية الرئيسية على الشريط الساحلي؛</w:t>
      </w:r>
    </w:p>
    <w:p w14:paraId="03C186FB" w14:textId="77777777" w:rsidR="00040816" w:rsidRPr="002E6B6D" w:rsidRDefault="00040816" w:rsidP="00040816">
      <w:pPr>
        <w:pStyle w:val="Bullet1GA"/>
        <w:rPr>
          <w:lang w:val="fr-FR"/>
        </w:rPr>
      </w:pPr>
      <w:r w:rsidRPr="002E6B6D">
        <w:rPr>
          <w:rFonts w:hint="cs"/>
          <w:rtl/>
          <w:lang w:val="fr-FR"/>
        </w:rPr>
        <w:t>تهيئة المسالك الريفية لفك عزلة التجمعات السكنية المتفرقة؛</w:t>
      </w:r>
    </w:p>
    <w:p w14:paraId="32640567" w14:textId="77777777" w:rsidR="00040816" w:rsidRPr="002E6B6D" w:rsidRDefault="00040816" w:rsidP="00040816">
      <w:pPr>
        <w:pStyle w:val="Bullet1GA"/>
        <w:rPr>
          <w:rtl/>
          <w:lang w:val="fr-FR"/>
        </w:rPr>
      </w:pPr>
      <w:r w:rsidRPr="002E6B6D">
        <w:rPr>
          <w:rFonts w:hint="cs"/>
          <w:rtl/>
          <w:lang w:val="fr-FR"/>
        </w:rPr>
        <w:t>الحرص على الصيانة الدورية لشبكة الطرقات في جميع أنحاء الجمهورية.</w:t>
      </w:r>
    </w:p>
    <w:p w14:paraId="42301F6D" w14:textId="77777777" w:rsidR="00040816" w:rsidRPr="002E6B6D" w:rsidRDefault="00040816" w:rsidP="00040816">
      <w:pPr>
        <w:pStyle w:val="H1GA"/>
        <w:rPr>
          <w:rFonts w:ascii="Times New Roman Bold" w:hAnsi="Times New Roman Bold" w:hint="eastAsia"/>
          <w:spacing w:val="-4"/>
          <w:rtl/>
        </w:rPr>
      </w:pPr>
      <w:r w:rsidRPr="002E6B6D">
        <w:rPr>
          <w:rFonts w:ascii="Times New Roman Bold" w:hAnsi="Times New Roman Bold"/>
          <w:spacing w:val="-4"/>
          <w:rtl/>
        </w:rPr>
        <w:tab/>
      </w:r>
      <w:r w:rsidRPr="002E6B6D">
        <w:rPr>
          <w:rFonts w:ascii="Times New Roman Bold" w:hAnsi="Times New Roman Bold"/>
          <w:spacing w:val="-4"/>
          <w:rtl/>
        </w:rPr>
        <w:tab/>
      </w:r>
      <w:r w:rsidRPr="002E6B6D">
        <w:rPr>
          <w:rFonts w:ascii="Times New Roman Bold" w:hAnsi="Times New Roman Bold" w:hint="cs"/>
          <w:spacing w:val="-4"/>
          <w:rtl/>
        </w:rPr>
        <w:t>المحور السابع: التمييز</w:t>
      </w:r>
      <w:r w:rsidRPr="002E6B6D">
        <w:rPr>
          <w:rFonts w:ascii="Times New Roman Bold" w:hAnsi="Times New Roman Bold"/>
          <w:spacing w:val="-4"/>
          <w:rtl/>
        </w:rPr>
        <w:t xml:space="preserve"> القائم على أساس الميل الجنسي والهوية الجنسانية</w:t>
      </w:r>
      <w:r w:rsidRPr="002E6B6D">
        <w:rPr>
          <w:rFonts w:ascii="Times New Roman Bold" w:hAnsi="Times New Roman Bold" w:hint="cs"/>
          <w:spacing w:val="-4"/>
          <w:rtl/>
        </w:rPr>
        <w:t xml:space="preserve"> (التوصية 25)</w:t>
      </w:r>
    </w:p>
    <w:p w14:paraId="4B327EB9" w14:textId="77777777" w:rsidR="00040816" w:rsidRPr="002E6B6D" w:rsidRDefault="00040816" w:rsidP="00040816">
      <w:pPr>
        <w:pStyle w:val="SingleTxtGA"/>
        <w:rPr>
          <w:rtl/>
        </w:rPr>
      </w:pPr>
      <w:r w:rsidRPr="002E6B6D">
        <w:rPr>
          <w:rFonts w:eastAsiaTheme="minorEastAsia"/>
          <w:rtl/>
        </w:rPr>
        <w:t>8</w:t>
      </w:r>
      <w:r w:rsidRPr="002E6B6D">
        <w:rPr>
          <w:rFonts w:eastAsiaTheme="minorEastAsia" w:hint="cs"/>
          <w:rtl/>
        </w:rPr>
        <w:t>7</w:t>
      </w:r>
      <w:r w:rsidRPr="002E6B6D">
        <w:rPr>
          <w:rFonts w:eastAsiaTheme="minorEastAsia"/>
          <w:rtl/>
        </w:rPr>
        <w:t>-</w:t>
      </w:r>
      <w:r w:rsidRPr="002E6B6D">
        <w:rPr>
          <w:rFonts w:eastAsiaTheme="minorEastAsia"/>
          <w:rtl/>
        </w:rPr>
        <w:tab/>
      </w:r>
      <w:r w:rsidRPr="002E6B6D">
        <w:rPr>
          <w:rFonts w:hint="cs"/>
          <w:rtl/>
        </w:rPr>
        <w:t>تخضع المجلة الجزائية ل</w:t>
      </w:r>
      <w:r w:rsidRPr="002E6B6D">
        <w:rPr>
          <w:rtl/>
        </w:rPr>
        <w:t>لمراجعة من قبل لجنة محدثة للغرض</w:t>
      </w:r>
      <w:r w:rsidRPr="002E6B6D">
        <w:rPr>
          <w:rFonts w:hint="cs"/>
          <w:rtl/>
        </w:rPr>
        <w:t xml:space="preserve"> بوزارة العدل، ولم تقدم تقريرها النهائي بعد. وفيما يخض تطبيق الفصل 230 من المجلة الجزائية، يجدر التأكيد على انّ العرض</w:t>
      </w:r>
      <w:r w:rsidRPr="002E6B6D">
        <w:rPr>
          <w:rtl/>
        </w:rPr>
        <w:t xml:space="preserve"> على الفحص </w:t>
      </w:r>
      <w:r w:rsidRPr="002E6B6D">
        <w:rPr>
          <w:rFonts w:hint="cs"/>
          <w:rtl/>
        </w:rPr>
        <w:t>الطبي، وفقا للفصل المذكور، يبقى اختياريا</w:t>
      </w:r>
      <w:r w:rsidRPr="002E6B6D">
        <w:rPr>
          <w:rtl/>
        </w:rPr>
        <w:t xml:space="preserve"> بالنسبة للم</w:t>
      </w:r>
      <w:r w:rsidRPr="002E6B6D">
        <w:rPr>
          <w:rFonts w:hint="cs"/>
          <w:rtl/>
        </w:rPr>
        <w:t>ظ</w:t>
      </w:r>
      <w:r w:rsidRPr="002E6B6D">
        <w:rPr>
          <w:rtl/>
        </w:rPr>
        <w:t xml:space="preserve">نون فيه، </w:t>
      </w:r>
      <w:r w:rsidRPr="002E6B6D">
        <w:rPr>
          <w:rFonts w:hint="cs"/>
          <w:rtl/>
        </w:rPr>
        <w:t xml:space="preserve">ولا يتم إلا برضاه، </w:t>
      </w:r>
      <w:r w:rsidRPr="002E6B6D">
        <w:rPr>
          <w:rtl/>
        </w:rPr>
        <w:t>و</w:t>
      </w:r>
      <w:r w:rsidRPr="002E6B6D">
        <w:rPr>
          <w:rFonts w:hint="cs"/>
          <w:rtl/>
        </w:rPr>
        <w:t xml:space="preserve">لا يفقده </w:t>
      </w:r>
      <w:r w:rsidRPr="002E6B6D">
        <w:rPr>
          <w:rtl/>
        </w:rPr>
        <w:t xml:space="preserve">قبوله </w:t>
      </w:r>
      <w:r w:rsidRPr="002E6B6D">
        <w:rPr>
          <w:rFonts w:hint="cs"/>
          <w:rtl/>
        </w:rPr>
        <w:t xml:space="preserve">الخضوع للفحص </w:t>
      </w:r>
      <w:r w:rsidRPr="002E6B6D">
        <w:rPr>
          <w:rtl/>
        </w:rPr>
        <w:t>أمام باحث البداية، الحق في ا</w:t>
      </w:r>
      <w:r w:rsidRPr="002E6B6D">
        <w:rPr>
          <w:rFonts w:hint="cs"/>
          <w:rtl/>
        </w:rPr>
        <w:t xml:space="preserve">لرجوع </w:t>
      </w:r>
      <w:r w:rsidRPr="002E6B6D">
        <w:rPr>
          <w:rtl/>
        </w:rPr>
        <w:t xml:space="preserve">عنه عند مثوله أمام الطبيب </w:t>
      </w:r>
      <w:r w:rsidRPr="002E6B6D">
        <w:rPr>
          <w:rFonts w:hint="cs"/>
          <w:rtl/>
        </w:rPr>
        <w:t>الذي تحتم عليه م</w:t>
      </w:r>
      <w:r w:rsidRPr="002E6B6D">
        <w:rPr>
          <w:rtl/>
        </w:rPr>
        <w:t>جلة ال</w:t>
      </w:r>
      <w:r w:rsidRPr="002E6B6D">
        <w:rPr>
          <w:rFonts w:hint="cs"/>
          <w:rtl/>
        </w:rPr>
        <w:t>أ</w:t>
      </w:r>
      <w:r w:rsidRPr="002E6B6D">
        <w:rPr>
          <w:rtl/>
        </w:rPr>
        <w:t xml:space="preserve">خلاقيات الطبية </w:t>
      </w:r>
      <w:r w:rsidRPr="002E6B6D">
        <w:rPr>
          <w:rFonts w:hint="cs"/>
          <w:rtl/>
        </w:rPr>
        <w:t>احترام</w:t>
      </w:r>
      <w:r w:rsidRPr="002E6B6D">
        <w:rPr>
          <w:rtl/>
        </w:rPr>
        <w:t xml:space="preserve"> إرادة الشخص</w:t>
      </w:r>
      <w:r w:rsidRPr="002E6B6D">
        <w:rPr>
          <w:rFonts w:hint="cs"/>
          <w:rtl/>
        </w:rPr>
        <w:t>.</w:t>
      </w:r>
      <w:r w:rsidRPr="002E6B6D">
        <w:rPr>
          <w:rtl/>
        </w:rPr>
        <w:t xml:space="preserve"> ويتم </w:t>
      </w:r>
      <w:r w:rsidRPr="002E6B6D">
        <w:rPr>
          <w:rFonts w:hint="cs"/>
          <w:rtl/>
        </w:rPr>
        <w:t xml:space="preserve">كامل الإجراء </w:t>
      </w:r>
      <w:r w:rsidRPr="002E6B6D">
        <w:rPr>
          <w:rtl/>
        </w:rPr>
        <w:t>وجوبا تحت إشراف النيابة العمومية وبالتنسيق المتواصل معها.</w:t>
      </w:r>
    </w:p>
    <w:p w14:paraId="6B346F26" w14:textId="77777777" w:rsidR="00040816" w:rsidRPr="002E6B6D" w:rsidRDefault="00040816" w:rsidP="00040816">
      <w:pPr>
        <w:pStyle w:val="SingleTxtGA"/>
      </w:pPr>
      <w:r w:rsidRPr="002E6B6D">
        <w:rPr>
          <w:rFonts w:eastAsiaTheme="minorEastAsia"/>
        </w:rPr>
        <w:t>88</w:t>
      </w:r>
      <w:r w:rsidRPr="002E6B6D">
        <w:rPr>
          <w:rFonts w:eastAsiaTheme="minorEastAsia"/>
          <w:rtl/>
        </w:rPr>
        <w:t>-</w:t>
      </w:r>
      <w:r w:rsidRPr="002E6B6D">
        <w:rPr>
          <w:rFonts w:eastAsiaTheme="minorEastAsia"/>
          <w:rtl/>
        </w:rPr>
        <w:tab/>
      </w:r>
      <w:r w:rsidRPr="002E6B6D">
        <w:rPr>
          <w:rtl/>
        </w:rPr>
        <w:t>وتذك</w:t>
      </w:r>
      <w:r w:rsidRPr="002E6B6D">
        <w:rPr>
          <w:rFonts w:hint="cs"/>
          <w:rtl/>
        </w:rPr>
        <w:t>ّ</w:t>
      </w:r>
      <w:r w:rsidRPr="002E6B6D">
        <w:rPr>
          <w:rtl/>
        </w:rPr>
        <w:t>ر تونس بتصويتها لفائدة قرار مجلس حقوق ال</w:t>
      </w:r>
      <w:r w:rsidRPr="002E6B6D">
        <w:rPr>
          <w:rFonts w:hint="cs"/>
          <w:rtl/>
        </w:rPr>
        <w:t>إ</w:t>
      </w:r>
      <w:r w:rsidRPr="002E6B6D">
        <w:rPr>
          <w:rtl/>
        </w:rPr>
        <w:t>نسان لسنة</w:t>
      </w:r>
      <w:r w:rsidRPr="002E6B6D">
        <w:rPr>
          <w:rFonts w:hint="cs"/>
          <w:rtl/>
        </w:rPr>
        <w:t xml:space="preserve"> </w:t>
      </w:r>
      <w:r w:rsidRPr="002E6B6D">
        <w:t>2019</w:t>
      </w:r>
      <w:r w:rsidRPr="002E6B6D">
        <w:rPr>
          <w:rFonts w:hint="cs"/>
          <w:rtl/>
        </w:rPr>
        <w:t>، المتعلق بتجديد ولاية</w:t>
      </w:r>
      <w:r w:rsidRPr="002E6B6D">
        <w:rPr>
          <w:rtl/>
        </w:rPr>
        <w:t xml:space="preserve"> الخبير المستقل المعني بمناهضة التمييز والحماية من العنف على أساس الميل الجنسي</w:t>
      </w:r>
      <w:r w:rsidRPr="002E6B6D">
        <w:rPr>
          <w:rFonts w:hint="cs"/>
          <w:rtl/>
        </w:rPr>
        <w:t xml:space="preserve">. وقد قام الخبير </w:t>
      </w:r>
      <w:r w:rsidRPr="002E6B6D">
        <w:rPr>
          <w:rtl/>
        </w:rPr>
        <w:t xml:space="preserve">المستقل </w:t>
      </w:r>
      <w:r w:rsidRPr="002E6B6D">
        <w:rPr>
          <w:rFonts w:hint="cs"/>
          <w:rtl/>
        </w:rPr>
        <w:t>ب</w:t>
      </w:r>
      <w:r w:rsidRPr="002E6B6D">
        <w:rPr>
          <w:rtl/>
        </w:rPr>
        <w:t>زيارة عمل</w:t>
      </w:r>
      <w:r w:rsidRPr="002E6B6D">
        <w:rPr>
          <w:rFonts w:hint="cs"/>
          <w:rtl/>
        </w:rPr>
        <w:t xml:space="preserve"> إلى تونس</w:t>
      </w:r>
      <w:r w:rsidRPr="002E6B6D">
        <w:rPr>
          <w:rtl/>
        </w:rPr>
        <w:t xml:space="preserve"> في الفترة الممتدة من 8 إلى 18 جوان 2021</w:t>
      </w:r>
      <w:r w:rsidRPr="002E6B6D">
        <w:rPr>
          <w:rFonts w:hint="cs"/>
          <w:rtl/>
        </w:rPr>
        <w:t xml:space="preserve"> وقدم تقريره في الغرض وذلك في إطار ال</w:t>
      </w:r>
      <w:r w:rsidRPr="002E6B6D">
        <w:rPr>
          <w:rtl/>
        </w:rPr>
        <w:t xml:space="preserve">دعوة </w:t>
      </w:r>
      <w:r w:rsidRPr="002E6B6D">
        <w:rPr>
          <w:rFonts w:hint="cs"/>
          <w:rtl/>
        </w:rPr>
        <w:t>ال</w:t>
      </w:r>
      <w:r w:rsidRPr="002E6B6D">
        <w:rPr>
          <w:rtl/>
        </w:rPr>
        <w:t xml:space="preserve">مفتوحة </w:t>
      </w:r>
      <w:r w:rsidRPr="002E6B6D">
        <w:rPr>
          <w:rFonts w:hint="cs"/>
          <w:rtl/>
        </w:rPr>
        <w:t>التي وجّهتها تونس للإجراءات</w:t>
      </w:r>
      <w:r w:rsidRPr="002E6B6D">
        <w:rPr>
          <w:rtl/>
        </w:rPr>
        <w:t xml:space="preserve"> الخاصة </w:t>
      </w:r>
      <w:r w:rsidRPr="002E6B6D">
        <w:rPr>
          <w:rFonts w:hint="cs"/>
          <w:rtl/>
        </w:rPr>
        <w:t xml:space="preserve">بمجلس حقوق الانسان منذ سنة 2011. </w:t>
      </w:r>
    </w:p>
    <w:p w14:paraId="5598ECE1" w14:textId="77777777" w:rsidR="00040816" w:rsidRPr="002E6B6D" w:rsidRDefault="00040816" w:rsidP="00040816">
      <w:pPr>
        <w:pStyle w:val="SingleTxtGA"/>
        <w:rPr>
          <w:rtl/>
        </w:rPr>
      </w:pPr>
      <w:r w:rsidRPr="002E6B6D">
        <w:rPr>
          <w:rFonts w:eastAsiaTheme="minorEastAsia" w:hint="cs"/>
          <w:rtl/>
        </w:rPr>
        <w:t>89</w:t>
      </w:r>
      <w:r w:rsidRPr="002E6B6D">
        <w:rPr>
          <w:rFonts w:eastAsiaTheme="minorEastAsia"/>
          <w:rtl/>
        </w:rPr>
        <w:t>-</w:t>
      </w:r>
      <w:r w:rsidRPr="002E6B6D">
        <w:rPr>
          <w:rFonts w:eastAsiaTheme="minorEastAsia"/>
          <w:rtl/>
        </w:rPr>
        <w:tab/>
      </w:r>
      <w:r w:rsidRPr="002E6B6D">
        <w:rPr>
          <w:rFonts w:hint="cs"/>
          <w:rtl/>
        </w:rPr>
        <w:t>وفيما يتعلق بتوفير</w:t>
      </w:r>
      <w:r w:rsidRPr="002E6B6D">
        <w:rPr>
          <w:rtl/>
        </w:rPr>
        <w:t xml:space="preserve"> التدريب لموظفي إنفاذ القانون على ضرورة </w:t>
      </w:r>
      <w:r w:rsidRPr="002E6B6D">
        <w:rPr>
          <w:rFonts w:hint="cs"/>
          <w:rtl/>
        </w:rPr>
        <w:t>احترام</w:t>
      </w:r>
      <w:r w:rsidRPr="002E6B6D">
        <w:rPr>
          <w:rtl/>
        </w:rPr>
        <w:t xml:space="preserve"> تنوع الميول الجنسية والهويات الجنسانية</w:t>
      </w:r>
      <w:r w:rsidRPr="002E6B6D">
        <w:rPr>
          <w:rFonts w:hint="cs"/>
          <w:rtl/>
        </w:rPr>
        <w:t xml:space="preserve">، </w:t>
      </w:r>
      <w:r w:rsidRPr="002E6B6D">
        <w:rPr>
          <w:rtl/>
        </w:rPr>
        <w:t xml:space="preserve">يتعامل موظفو إنفاذ القانون مع جميع المواطنين في إطار القانون ودون تمييز أو </w:t>
      </w:r>
      <w:r w:rsidRPr="002E6B6D">
        <w:rPr>
          <w:rFonts w:hint="cs"/>
          <w:rtl/>
        </w:rPr>
        <w:t>استهداف</w:t>
      </w:r>
      <w:r w:rsidRPr="002E6B6D">
        <w:rPr>
          <w:rtl/>
        </w:rPr>
        <w:t xml:space="preserve">، خاصة وأن التشريع الوطني يكرس ويضمن الحقوق والحريات </w:t>
      </w:r>
      <w:r w:rsidRPr="002E6B6D">
        <w:rPr>
          <w:rFonts w:hint="cs"/>
          <w:rtl/>
        </w:rPr>
        <w:t>واحترام</w:t>
      </w:r>
      <w:r w:rsidRPr="002E6B6D">
        <w:rPr>
          <w:rtl/>
        </w:rPr>
        <w:t xml:space="preserve"> الحرمة الجسدية، ومنها حق كل فرد في الحماية من جميع أشكال الوصم والتمييز والعنف.</w:t>
      </w:r>
    </w:p>
    <w:p w14:paraId="66C4591D" w14:textId="77777777" w:rsidR="00040816" w:rsidRPr="002E6B6D" w:rsidRDefault="00040816" w:rsidP="00040816">
      <w:pPr>
        <w:pStyle w:val="H1GA"/>
        <w:rPr>
          <w:rtl/>
        </w:rPr>
      </w:pPr>
      <w:r w:rsidRPr="002E6B6D">
        <w:rPr>
          <w:rtl/>
          <w:lang w:val="fr-FR"/>
        </w:rPr>
        <w:tab/>
      </w:r>
      <w:r w:rsidRPr="002E6B6D">
        <w:rPr>
          <w:rtl/>
          <w:lang w:val="fr-FR"/>
        </w:rPr>
        <w:tab/>
      </w:r>
      <w:r w:rsidRPr="002E6B6D">
        <w:rPr>
          <w:rFonts w:hint="cs"/>
          <w:rtl/>
          <w:lang w:val="fr-FR"/>
        </w:rPr>
        <w:t>المحور الثامن: المساواة</w:t>
      </w:r>
      <w:r w:rsidRPr="002E6B6D">
        <w:rPr>
          <w:rFonts w:hint="cs"/>
          <w:rtl/>
        </w:rPr>
        <w:t xml:space="preserve"> في الحقوق بين المرأة والرجل (التوصية 27)</w:t>
      </w:r>
    </w:p>
    <w:p w14:paraId="159BA486" w14:textId="77777777" w:rsidR="00040816" w:rsidRPr="002E6B6D" w:rsidRDefault="00040816" w:rsidP="00040816">
      <w:pPr>
        <w:pStyle w:val="SingleTxtGA"/>
        <w:spacing w:line="340" w:lineRule="exact"/>
        <w:rPr>
          <w:b/>
          <w:bCs/>
        </w:rPr>
      </w:pPr>
      <w:r w:rsidRPr="002E6B6D">
        <w:rPr>
          <w:rFonts w:eastAsiaTheme="minorEastAsia"/>
        </w:rPr>
        <w:t>90</w:t>
      </w:r>
      <w:r w:rsidRPr="002E6B6D">
        <w:rPr>
          <w:rFonts w:eastAsiaTheme="minorEastAsia"/>
          <w:rtl/>
        </w:rPr>
        <w:t>-</w:t>
      </w:r>
      <w:r w:rsidRPr="002E6B6D">
        <w:rPr>
          <w:rFonts w:eastAsiaTheme="minorEastAsia"/>
          <w:rtl/>
        </w:rPr>
        <w:tab/>
      </w:r>
      <w:r w:rsidRPr="002E6B6D">
        <w:rPr>
          <w:rFonts w:hint="cs"/>
          <w:rtl/>
        </w:rPr>
        <w:t xml:space="preserve">تسعى تونس إلى تدعيم ملائمة التشريعات الوطنية مع مقتضيات </w:t>
      </w:r>
      <w:proofErr w:type="gramStart"/>
      <w:r w:rsidRPr="002E6B6D">
        <w:rPr>
          <w:rFonts w:hint="cs"/>
          <w:rtl/>
        </w:rPr>
        <w:t>الدستور</w:t>
      </w:r>
      <w:r w:rsidRPr="002E6B6D">
        <w:rPr>
          <w:rFonts w:hint="cs"/>
          <w:vertAlign w:val="superscript"/>
          <w:rtl/>
        </w:rPr>
        <w:t>(</w:t>
      </w:r>
      <w:proofErr w:type="gramEnd"/>
      <w:r w:rsidRPr="002E6B6D">
        <w:rPr>
          <w:b/>
          <w:vertAlign w:val="superscript"/>
          <w:rtl/>
        </w:rPr>
        <w:footnoteReference w:id="3"/>
      </w:r>
      <w:r w:rsidRPr="002E6B6D">
        <w:rPr>
          <w:rFonts w:hint="cs"/>
          <w:vertAlign w:val="superscript"/>
          <w:rtl/>
        </w:rPr>
        <w:t>)</w:t>
      </w:r>
      <w:r w:rsidRPr="002E6B6D">
        <w:rPr>
          <w:rFonts w:hint="cs"/>
          <w:rtl/>
        </w:rPr>
        <w:t xml:space="preserve"> ومع المعايير الدولية في مجال حقوق الإنسان. وقامت بعديد الإنجازات التي تصب في هذا المسار مثل اصدار العديد من القوانين الجديدة التي تكرس تدعيما لحقوق النساء (الفقرتان 46 </w:t>
      </w:r>
      <w:proofErr w:type="spellStart"/>
      <w:r w:rsidRPr="002E6B6D">
        <w:rPr>
          <w:rFonts w:hint="cs"/>
          <w:rtl/>
        </w:rPr>
        <w:t>و47</w:t>
      </w:r>
      <w:proofErr w:type="spellEnd"/>
      <w:r w:rsidRPr="002E6B6D">
        <w:rPr>
          <w:rFonts w:hint="cs"/>
          <w:rtl/>
        </w:rPr>
        <w:t xml:space="preserve"> من هذا التقرير). إضافة إلى وضع العديد من الاستراتيجيات الوطنية والقطاعية واهممها الاستراتيجية الوطنية لمأسسة النوع الاجتماعي التي ترجمت لبرامج قطاعية (انظر</w:t>
      </w:r>
      <m:oMath>
        <m:r>
          <m:rPr>
            <m:sty m:val="p"/>
          </m:rPr>
          <w:rPr>
            <w:rFonts w:ascii="Cambria Math" w:hAnsi="Cambria Math"/>
            <w:rtl/>
          </w:rPr>
          <m:t xml:space="preserve"> </m:t>
        </m:r>
      </m:oMath>
      <w:r w:rsidRPr="002E6B6D">
        <w:rPr>
          <w:rFonts w:hint="cs"/>
          <w:rtl/>
        </w:rPr>
        <w:t xml:space="preserve">التقرير الوطني </w:t>
      </w:r>
      <w:r w:rsidRPr="002E6B6D">
        <w:t>CEDAW/C/TUN/7</w:t>
      </w:r>
      <w:r w:rsidRPr="002E6B6D">
        <w:rPr>
          <w:rFonts w:hint="cs"/>
          <w:rtl/>
        </w:rPr>
        <w:t xml:space="preserve"> (الفقرات 44-45) والتقرير الوطني في</w:t>
      </w:r>
      <w:r w:rsidRPr="002E6B6D">
        <w:rPr>
          <w:rtl/>
        </w:rPr>
        <w:t xml:space="preserve"> إطار </w:t>
      </w:r>
      <w:r w:rsidRPr="002E6B6D">
        <w:rPr>
          <w:rFonts w:hint="cs"/>
          <w:rtl/>
        </w:rPr>
        <w:t>الاستعراض</w:t>
      </w:r>
      <w:r w:rsidRPr="002E6B6D">
        <w:rPr>
          <w:rtl/>
        </w:rPr>
        <w:t xml:space="preserve"> الدوري </w:t>
      </w:r>
      <w:r w:rsidRPr="002E6B6D">
        <w:rPr>
          <w:rFonts w:hint="cs"/>
          <w:rtl/>
        </w:rPr>
        <w:t>الشامل</w:t>
      </w:r>
      <w:r w:rsidRPr="002E6B6D">
        <w:rPr>
          <w:rtl/>
        </w:rPr>
        <w:t xml:space="preserve"> </w:t>
      </w:r>
      <w:r w:rsidRPr="002E6B6D">
        <w:t>A/</w:t>
      </w:r>
      <w:proofErr w:type="spellStart"/>
      <w:r w:rsidRPr="002E6B6D">
        <w:t>HRC</w:t>
      </w:r>
      <w:proofErr w:type="spellEnd"/>
      <w:r w:rsidRPr="002E6B6D">
        <w:t>/</w:t>
      </w:r>
      <w:proofErr w:type="spellStart"/>
      <w:r w:rsidRPr="002E6B6D">
        <w:t>WG.6</w:t>
      </w:r>
      <w:proofErr w:type="spellEnd"/>
      <w:r w:rsidRPr="002E6B6D">
        <w:t>/41/TUN/1</w:t>
      </w:r>
      <w:r w:rsidRPr="002E6B6D">
        <w:rPr>
          <w:rtl/>
        </w:rPr>
        <w:t xml:space="preserve"> (الفقرات 125-139</w:t>
      </w:r>
      <w:r w:rsidRPr="002E6B6D">
        <w:rPr>
          <w:rFonts w:hint="cs"/>
          <w:rtl/>
        </w:rPr>
        <w:t>)).</w:t>
      </w:r>
    </w:p>
    <w:p w14:paraId="0F036D3E" w14:textId="77777777" w:rsidR="00040816" w:rsidRPr="002E6B6D" w:rsidRDefault="00040816" w:rsidP="00040816">
      <w:pPr>
        <w:pStyle w:val="SingleTxtGA"/>
        <w:rPr>
          <w:b/>
          <w:bCs/>
        </w:rPr>
      </w:pPr>
      <w:r w:rsidRPr="002E6B6D">
        <w:rPr>
          <w:rFonts w:eastAsiaTheme="minorEastAsia"/>
        </w:rPr>
        <w:t>91</w:t>
      </w:r>
      <w:r w:rsidRPr="002E6B6D">
        <w:rPr>
          <w:rFonts w:eastAsiaTheme="minorEastAsia"/>
          <w:rtl/>
        </w:rPr>
        <w:t>-</w:t>
      </w:r>
      <w:r w:rsidRPr="002E6B6D">
        <w:rPr>
          <w:rFonts w:eastAsiaTheme="minorEastAsia"/>
          <w:rtl/>
        </w:rPr>
        <w:tab/>
      </w:r>
      <w:r w:rsidRPr="002E6B6D">
        <w:rPr>
          <w:rFonts w:hint="cs"/>
          <w:rtl/>
        </w:rPr>
        <w:t xml:space="preserve">وتم إحداث </w:t>
      </w:r>
      <w:r w:rsidRPr="002E6B6D">
        <w:rPr>
          <w:rtl/>
        </w:rPr>
        <w:t>لجنة وطنية لملاءمة النصوص القانونية ذات العلاقة بحقوق الإنسان مع أحكام الدستور ومع الاتفاقيات الدولية المصادق عليها</w:t>
      </w:r>
      <w:r w:rsidRPr="002E6B6D">
        <w:rPr>
          <w:rFonts w:hint="cs"/>
          <w:rtl/>
        </w:rPr>
        <w:t xml:space="preserve"> برئاسة الحكومة </w:t>
      </w:r>
      <w:r w:rsidRPr="002E6B6D">
        <w:rPr>
          <w:rtl/>
        </w:rPr>
        <w:t xml:space="preserve">بمقتضى الأمر الحكومي </w:t>
      </w:r>
      <w:r w:rsidRPr="002E6B6D">
        <w:rPr>
          <w:rFonts w:hint="cs"/>
          <w:rtl/>
        </w:rPr>
        <w:t>ال</w:t>
      </w:r>
      <w:r w:rsidRPr="002E6B6D">
        <w:rPr>
          <w:rtl/>
        </w:rPr>
        <w:t>مؤرخ في 24 ديسمبر 2019</w:t>
      </w:r>
      <w:r w:rsidRPr="002E6B6D">
        <w:rPr>
          <w:rFonts w:hint="cs"/>
          <w:rtl/>
        </w:rPr>
        <w:t>. ولقد وضعت اللجنة خارطة للنصوص التمييزية والتي تتطلب الملاءمة بما في ذلك الاحكام الخاصة بحقوق المرأة.</w:t>
      </w:r>
    </w:p>
    <w:p w14:paraId="11829EB8" w14:textId="77777777" w:rsidR="00040816" w:rsidRPr="002E6B6D" w:rsidRDefault="00040816" w:rsidP="00040816">
      <w:pPr>
        <w:pStyle w:val="SingleTxtGA"/>
        <w:rPr>
          <w:b/>
          <w:bCs/>
          <w:spacing w:val="-2"/>
        </w:rPr>
      </w:pPr>
      <w:r w:rsidRPr="002E6B6D">
        <w:rPr>
          <w:rFonts w:eastAsiaTheme="minorEastAsia"/>
        </w:rPr>
        <w:t>92</w:t>
      </w:r>
      <w:r w:rsidRPr="002E6B6D">
        <w:rPr>
          <w:rFonts w:eastAsiaTheme="minorEastAsia"/>
          <w:rtl/>
        </w:rPr>
        <w:t>-</w:t>
      </w:r>
      <w:r w:rsidRPr="002E6B6D">
        <w:rPr>
          <w:rFonts w:eastAsiaTheme="minorEastAsia"/>
          <w:rtl/>
        </w:rPr>
        <w:tab/>
      </w:r>
      <w:r w:rsidRPr="002E6B6D">
        <w:rPr>
          <w:rFonts w:hint="cs"/>
          <w:rtl/>
        </w:rPr>
        <w:t xml:space="preserve">وتجدر الإشارة إلى أنه تمّ تركيز اللجان البرلمانية صلب مجلس نواب الشعب المنتخب في </w:t>
      </w:r>
      <w:r w:rsidRPr="002E6B6D">
        <w:rPr>
          <w:rFonts w:hint="cs"/>
          <w:spacing w:val="-2"/>
          <w:rtl/>
        </w:rPr>
        <w:t>دورتيه ديسمبر 2022 - جانفي 2023 حيث سيتم العمل على تدعيم العمل التشريعي وفق التزامات الدولة.</w:t>
      </w:r>
    </w:p>
    <w:p w14:paraId="5B0FBF5A" w14:textId="77777777" w:rsidR="00040816" w:rsidRPr="002E6B6D" w:rsidRDefault="00040816" w:rsidP="00040816">
      <w:pPr>
        <w:pStyle w:val="SingleTxtGA"/>
        <w:rPr>
          <w:b/>
          <w:bCs/>
        </w:rPr>
      </w:pPr>
      <w:r w:rsidRPr="002E6B6D">
        <w:rPr>
          <w:rFonts w:eastAsiaTheme="minorEastAsia"/>
        </w:rPr>
        <w:t>93</w:t>
      </w:r>
      <w:r w:rsidRPr="002E6B6D">
        <w:rPr>
          <w:rFonts w:eastAsiaTheme="minorEastAsia"/>
          <w:rtl/>
        </w:rPr>
        <w:t>-</w:t>
      </w:r>
      <w:r w:rsidRPr="002E6B6D">
        <w:rPr>
          <w:rFonts w:eastAsiaTheme="minorEastAsia"/>
          <w:rtl/>
        </w:rPr>
        <w:tab/>
      </w:r>
      <w:r w:rsidRPr="002E6B6D">
        <w:rPr>
          <w:rFonts w:hint="cs"/>
          <w:rtl/>
        </w:rPr>
        <w:t>كما نشير في هذا الصدد إلى أن الدولة التونسية ناقشت تقريرها الخاص باتفاقية الفضاء على جميع أشكال التمييز ضدّ المرأة في شهر فيفري 2023 وسيتم العمل على وضع خطة متابعة التوصيات بما فيها ذات الطابع التشريعي.</w:t>
      </w:r>
    </w:p>
    <w:p w14:paraId="062CB69E" w14:textId="77777777" w:rsidR="00040816" w:rsidRPr="002E6B6D" w:rsidRDefault="00040816" w:rsidP="00040816">
      <w:pPr>
        <w:pStyle w:val="H1GA"/>
        <w:rPr>
          <w:rtl/>
          <w:lang w:eastAsia="ar-SA"/>
        </w:rPr>
      </w:pPr>
      <w:r w:rsidRPr="002E6B6D">
        <w:rPr>
          <w:rtl/>
        </w:rPr>
        <w:tab/>
      </w:r>
      <w:r w:rsidRPr="002E6B6D">
        <w:rPr>
          <w:rtl/>
        </w:rPr>
        <w:tab/>
      </w:r>
      <w:r w:rsidRPr="002E6B6D">
        <w:rPr>
          <w:rFonts w:hint="cs"/>
          <w:rtl/>
        </w:rPr>
        <w:t>المحور التاسع:</w:t>
      </w:r>
      <w:r w:rsidRPr="002E6B6D">
        <w:rPr>
          <w:rtl/>
          <w:lang w:eastAsia="ar-SA"/>
        </w:rPr>
        <w:t xml:space="preserve"> الحق</w:t>
      </w:r>
      <w:r w:rsidRPr="002E6B6D">
        <w:rPr>
          <w:rtl/>
        </w:rPr>
        <w:t xml:space="preserve"> في العمل (التوصية 29)</w:t>
      </w:r>
    </w:p>
    <w:p w14:paraId="7C66737B" w14:textId="77777777" w:rsidR="00040816" w:rsidRPr="002E6B6D" w:rsidRDefault="00040816" w:rsidP="00040816">
      <w:pPr>
        <w:pStyle w:val="H23GA"/>
      </w:pPr>
      <w:r w:rsidRPr="002E6B6D">
        <w:rPr>
          <w:rFonts w:eastAsiaTheme="minorEastAsia"/>
          <w:rtl/>
          <w:lang w:val="en-US"/>
        </w:rPr>
        <w:tab/>
      </w:r>
      <w:r w:rsidRPr="002E6B6D">
        <w:rPr>
          <w:rFonts w:eastAsiaTheme="minorEastAsia" w:hint="cs"/>
          <w:rtl/>
          <w:lang w:val="en-US"/>
        </w:rPr>
        <w:t>أ‌-</w:t>
      </w:r>
      <w:r w:rsidRPr="002E6B6D">
        <w:rPr>
          <w:rFonts w:eastAsiaTheme="minorEastAsia" w:hint="cs"/>
          <w:rtl/>
          <w:lang w:val="en-US"/>
        </w:rPr>
        <w:tab/>
      </w:r>
      <w:r w:rsidRPr="002E6B6D">
        <w:rPr>
          <w:rFonts w:hint="cs"/>
          <w:rtl/>
        </w:rPr>
        <w:t>التدابير لتدعيم تشغيل النساء من الفئات الهشّة:</w:t>
      </w:r>
    </w:p>
    <w:p w14:paraId="01693CB5" w14:textId="77777777" w:rsidR="00040816" w:rsidRPr="002E6B6D" w:rsidRDefault="00040816" w:rsidP="00040816">
      <w:pPr>
        <w:pStyle w:val="SingleTxtGA"/>
        <w:rPr>
          <w:b/>
          <w:bCs/>
          <w:rtl/>
          <w:lang w:eastAsia="ar-SA"/>
        </w:rPr>
      </w:pPr>
      <w:r w:rsidRPr="002E6B6D">
        <w:rPr>
          <w:rFonts w:eastAsiaTheme="minorEastAsia"/>
          <w:rtl/>
          <w:lang w:val="en-US" w:eastAsia="ar-SA"/>
        </w:rPr>
        <w:t>9</w:t>
      </w:r>
      <w:r w:rsidRPr="002E6B6D">
        <w:rPr>
          <w:rFonts w:eastAsiaTheme="minorEastAsia" w:hint="cs"/>
          <w:rtl/>
          <w:lang w:val="en-US" w:eastAsia="ar-SA"/>
        </w:rPr>
        <w:t>4</w:t>
      </w:r>
      <w:r w:rsidRPr="002E6B6D">
        <w:rPr>
          <w:rFonts w:eastAsiaTheme="minorEastAsia"/>
          <w:rtl/>
          <w:lang w:val="en-US" w:eastAsia="ar-SA"/>
        </w:rPr>
        <w:t>-</w:t>
      </w:r>
      <w:r w:rsidRPr="002E6B6D">
        <w:rPr>
          <w:rFonts w:eastAsiaTheme="minorEastAsia"/>
          <w:rtl/>
          <w:lang w:val="en-US" w:eastAsia="ar-SA"/>
        </w:rPr>
        <w:tab/>
      </w:r>
      <w:r w:rsidRPr="002E6B6D">
        <w:rPr>
          <w:rFonts w:hint="cs"/>
          <w:rtl/>
        </w:rPr>
        <w:t>في إطار تدعيم حق المرأة في العمل في ظروف لائقة وولوجها لسوق الشغل، تولت الوزارة المكلفة بالمرأة:</w:t>
      </w:r>
    </w:p>
    <w:p w14:paraId="3D4AAB85" w14:textId="77777777" w:rsidR="00040816" w:rsidRPr="002E6B6D" w:rsidRDefault="00040816" w:rsidP="00040816">
      <w:pPr>
        <w:pStyle w:val="Bullet1GA"/>
      </w:pPr>
      <w:r w:rsidRPr="002E6B6D">
        <w:rPr>
          <w:rtl/>
        </w:rPr>
        <w:t xml:space="preserve">وضع </w:t>
      </w:r>
      <w:r w:rsidRPr="002E6B6D">
        <w:rPr>
          <w:rFonts w:hint="cs"/>
          <w:rtl/>
        </w:rPr>
        <w:t xml:space="preserve">وتنفيذ </w:t>
      </w:r>
      <w:r w:rsidRPr="002E6B6D">
        <w:rPr>
          <w:rtl/>
        </w:rPr>
        <w:t xml:space="preserve">الخطّة الوطنيّة لــدفع المبادرة الاقتصاديّة النّسائيّة </w:t>
      </w:r>
      <w:r w:rsidRPr="002E6B6D">
        <w:rPr>
          <w:b/>
          <w:bCs/>
          <w:rtl/>
        </w:rPr>
        <w:t>"رائدة</w:t>
      </w:r>
      <w:r w:rsidRPr="002E6B6D">
        <w:rPr>
          <w:rFonts w:hint="cs"/>
          <w:b/>
          <w:bCs/>
          <w:rtl/>
        </w:rPr>
        <w:t>"</w:t>
      </w:r>
      <w:r w:rsidRPr="002E6B6D">
        <w:rPr>
          <w:rFonts w:hint="cs"/>
          <w:rtl/>
        </w:rPr>
        <w:t xml:space="preserve"> 2016 </w:t>
      </w:r>
      <w:r w:rsidRPr="002E6B6D">
        <w:rPr>
          <w:rtl/>
        </w:rPr>
        <w:t>–</w:t>
      </w:r>
      <w:r w:rsidRPr="002E6B6D">
        <w:rPr>
          <w:rFonts w:hint="cs"/>
          <w:rtl/>
        </w:rPr>
        <w:t xml:space="preserve"> 2020 بهدف </w:t>
      </w:r>
      <w:r w:rsidRPr="002E6B6D">
        <w:rPr>
          <w:rtl/>
        </w:rPr>
        <w:t xml:space="preserve">التّقليص من نسبة البطالة لدى النّساء والفتيات ذوات المستوى العلمي الضّعيف والمتوسّط أو الحاملات للشهادات العليا وتنمية قدراتهنّ وتيسير مرورهنّ من القطاع غير </w:t>
      </w:r>
      <w:proofErr w:type="spellStart"/>
      <w:r w:rsidRPr="002E6B6D">
        <w:rPr>
          <w:rtl/>
        </w:rPr>
        <w:t>المهيكل</w:t>
      </w:r>
      <w:proofErr w:type="spellEnd"/>
      <w:r w:rsidRPr="002E6B6D">
        <w:rPr>
          <w:rtl/>
        </w:rPr>
        <w:t xml:space="preserve"> إلى القطاع </w:t>
      </w:r>
      <w:proofErr w:type="spellStart"/>
      <w:r w:rsidRPr="002E6B6D">
        <w:rPr>
          <w:rtl/>
        </w:rPr>
        <w:t>المهيكل</w:t>
      </w:r>
      <w:proofErr w:type="spellEnd"/>
      <w:r w:rsidRPr="002E6B6D">
        <w:rPr>
          <w:rtl/>
        </w:rPr>
        <w:t xml:space="preserve"> </w:t>
      </w:r>
      <w:r w:rsidRPr="002E6B6D">
        <w:rPr>
          <w:rFonts w:hint="cs"/>
          <w:rtl/>
        </w:rPr>
        <w:t>ون</w:t>
      </w:r>
      <w:r w:rsidRPr="002E6B6D">
        <w:rPr>
          <w:rtl/>
        </w:rPr>
        <w:t>فاذهنّ إلى الأسواق</w:t>
      </w:r>
      <w:r w:rsidRPr="002E6B6D">
        <w:rPr>
          <w:rFonts w:hint="cs"/>
          <w:rtl/>
        </w:rPr>
        <w:t xml:space="preserve">. وقد مكن من إحداث 4463 مشروع نسائي باعتمادات </w:t>
      </w:r>
      <w:proofErr w:type="spellStart"/>
      <w:r w:rsidRPr="002E6B6D">
        <w:rPr>
          <w:rFonts w:hint="cs"/>
          <w:rtl/>
        </w:rPr>
        <w:t>جملية</w:t>
      </w:r>
      <w:proofErr w:type="spellEnd"/>
      <w:r w:rsidRPr="002E6B6D">
        <w:rPr>
          <w:rFonts w:hint="cs"/>
          <w:rtl/>
        </w:rPr>
        <w:t xml:space="preserve"> تقدر ﺑ 40 مليون دينار.</w:t>
      </w:r>
    </w:p>
    <w:p w14:paraId="74A2D6E5" w14:textId="77777777" w:rsidR="00040816" w:rsidRPr="002E6B6D" w:rsidRDefault="00040816" w:rsidP="00040816">
      <w:pPr>
        <w:pStyle w:val="SingleTxtGA"/>
        <w:tabs>
          <w:tab w:val="clear" w:pos="1928"/>
          <w:tab w:val="clear" w:pos="2608"/>
          <w:tab w:val="clear" w:pos="3289"/>
          <w:tab w:val="clear" w:pos="3969"/>
          <w:tab w:val="clear" w:pos="4649"/>
          <w:tab w:val="clear" w:pos="5330"/>
          <w:tab w:val="left" w:pos="3130"/>
        </w:tabs>
        <w:ind w:left="2486"/>
      </w:pPr>
      <w:r w:rsidRPr="002E6B6D">
        <w:rPr>
          <w:rtl/>
        </w:rPr>
        <w:tab/>
      </w:r>
      <w:r w:rsidRPr="002E6B6D">
        <w:rPr>
          <w:rFonts w:hint="cs"/>
          <w:rtl/>
        </w:rPr>
        <w:t xml:space="preserve">وبناء على تقييم المنجز، تمّ الانطلاق في تنفيذ البرنامج الوطني لريادة الأعمال النسائية والاستثمار المراعي للنوع الاجتماعي </w:t>
      </w:r>
      <w:r w:rsidRPr="002E6B6D">
        <w:rPr>
          <w:rFonts w:hint="cs"/>
          <w:b/>
          <w:bCs/>
          <w:rtl/>
        </w:rPr>
        <w:t>"رائدات"</w:t>
      </w:r>
      <w:r w:rsidRPr="002E6B6D">
        <w:rPr>
          <w:rFonts w:hint="cs"/>
          <w:rtl/>
        </w:rPr>
        <w:t xml:space="preserve"> منذ مارس 2022،</w:t>
      </w:r>
      <w:r w:rsidRPr="002E6B6D">
        <w:rPr>
          <w:rtl/>
        </w:rPr>
        <w:t xml:space="preserve"> </w:t>
      </w:r>
      <w:r w:rsidRPr="002E6B6D">
        <w:rPr>
          <w:rFonts w:hint="cs"/>
          <w:rtl/>
        </w:rPr>
        <w:t xml:space="preserve">بهدف دعم </w:t>
      </w:r>
      <w:r w:rsidRPr="002E6B6D">
        <w:rPr>
          <w:rtl/>
        </w:rPr>
        <w:t xml:space="preserve">النساء والفتيات </w:t>
      </w:r>
      <w:r w:rsidRPr="002E6B6D">
        <w:rPr>
          <w:rFonts w:hint="cs"/>
          <w:rtl/>
        </w:rPr>
        <w:t xml:space="preserve">للانخراط </w:t>
      </w:r>
      <w:r w:rsidRPr="002E6B6D">
        <w:rPr>
          <w:rtl/>
        </w:rPr>
        <w:t>في مجال الاستثمار الاقتصادي ذات القدرة التشغيلية العالية أو</w:t>
      </w:r>
      <w:r w:rsidRPr="002E6B6D">
        <w:rPr>
          <w:rFonts w:hint="cs"/>
          <w:rtl/>
        </w:rPr>
        <w:t xml:space="preserve"> </w:t>
      </w:r>
      <w:r w:rsidRPr="002E6B6D">
        <w:rPr>
          <w:rtl/>
        </w:rPr>
        <w:t xml:space="preserve">القيمة المضافة المرتفعة </w:t>
      </w:r>
      <w:r w:rsidRPr="002E6B6D">
        <w:rPr>
          <w:rFonts w:hint="cs"/>
          <w:rtl/>
        </w:rPr>
        <w:t>و</w:t>
      </w:r>
      <w:r w:rsidRPr="002E6B6D">
        <w:rPr>
          <w:rtl/>
        </w:rPr>
        <w:t xml:space="preserve">خلق شريحة من </w:t>
      </w:r>
      <w:r w:rsidRPr="002E6B6D">
        <w:rPr>
          <w:rFonts w:hint="cs"/>
          <w:rtl/>
        </w:rPr>
        <w:t>ال</w:t>
      </w:r>
      <w:r w:rsidRPr="002E6B6D">
        <w:rPr>
          <w:rtl/>
        </w:rPr>
        <w:t>رائدات في عالم الأعمال</w:t>
      </w:r>
      <w:r w:rsidRPr="002E6B6D">
        <w:rPr>
          <w:rFonts w:hint="cs"/>
          <w:rtl/>
        </w:rPr>
        <w:t xml:space="preserve">، وتمّ إلى حدود ماي 2023 تمويل 2043 مشروع متناهي وصغير ومتوسط باعتمادات </w:t>
      </w:r>
      <w:proofErr w:type="spellStart"/>
      <w:r w:rsidRPr="002E6B6D">
        <w:rPr>
          <w:rFonts w:hint="cs"/>
          <w:rtl/>
        </w:rPr>
        <w:t>جملية</w:t>
      </w:r>
      <w:proofErr w:type="spellEnd"/>
      <w:r w:rsidRPr="002E6B6D">
        <w:rPr>
          <w:rFonts w:hint="cs"/>
          <w:rtl/>
        </w:rPr>
        <w:t xml:space="preserve"> تقدر ﺑ 20 مليون دينار. </w:t>
      </w:r>
    </w:p>
    <w:p w14:paraId="261B02BC" w14:textId="77777777" w:rsidR="00040816" w:rsidRPr="002E6B6D" w:rsidRDefault="00040816" w:rsidP="00040816">
      <w:pPr>
        <w:pStyle w:val="Bullet1GA"/>
      </w:pPr>
      <w:r w:rsidRPr="002E6B6D">
        <w:rPr>
          <w:rFonts w:hint="cs"/>
          <w:rtl/>
        </w:rPr>
        <w:t xml:space="preserve">منذ سنة 2020، تمّ إحداث ودعم 32 </w:t>
      </w:r>
      <w:r w:rsidRPr="002E6B6D">
        <w:rPr>
          <w:rFonts w:hint="cs"/>
          <w:b/>
          <w:bCs/>
          <w:rtl/>
        </w:rPr>
        <w:t>مجمع تنموي نسائي في المناطق الريفية</w:t>
      </w:r>
      <w:r w:rsidRPr="002E6B6D">
        <w:rPr>
          <w:rFonts w:hint="cs"/>
          <w:rtl/>
        </w:rPr>
        <w:t xml:space="preserve"> لفائدة</w:t>
      </w:r>
      <w:r w:rsidRPr="002E6B6D">
        <w:rPr>
          <w:rFonts w:hint="eastAsia"/>
          <w:rtl/>
        </w:rPr>
        <w:t> </w:t>
      </w:r>
      <w:r w:rsidRPr="002E6B6D">
        <w:rPr>
          <w:rFonts w:hint="cs"/>
          <w:rtl/>
        </w:rPr>
        <w:t xml:space="preserve">907 منخرطة وباعتمادات مالية تقدر ﺑ 1.340 مليون دينار، بهدف </w:t>
      </w:r>
      <w:r w:rsidRPr="002E6B6D">
        <w:rPr>
          <w:rtl/>
        </w:rPr>
        <w:t xml:space="preserve">دعم التّشغيل الذّاتي لفائدة النّساء والفتيات في الوسط الرّيفي ومرافقتهنّ </w:t>
      </w:r>
      <w:r w:rsidRPr="002E6B6D">
        <w:rPr>
          <w:rFonts w:hint="cs"/>
          <w:rtl/>
        </w:rPr>
        <w:t xml:space="preserve">للانتقال من ظروف العمل غير </w:t>
      </w:r>
      <w:proofErr w:type="spellStart"/>
      <w:r w:rsidRPr="002E6B6D">
        <w:rPr>
          <w:rFonts w:hint="cs"/>
          <w:rtl/>
        </w:rPr>
        <w:t>المهيكل</w:t>
      </w:r>
      <w:proofErr w:type="spellEnd"/>
      <w:r w:rsidRPr="002E6B6D">
        <w:rPr>
          <w:rFonts w:hint="cs"/>
          <w:rtl/>
        </w:rPr>
        <w:t xml:space="preserve"> إلى العمل </w:t>
      </w:r>
      <w:proofErr w:type="spellStart"/>
      <w:r w:rsidRPr="002E6B6D">
        <w:rPr>
          <w:rFonts w:hint="cs"/>
          <w:rtl/>
        </w:rPr>
        <w:t>المهيكل</w:t>
      </w:r>
      <w:proofErr w:type="spellEnd"/>
      <w:r w:rsidRPr="002E6B6D">
        <w:rPr>
          <w:rtl/>
        </w:rPr>
        <w:t xml:space="preserve"> </w:t>
      </w:r>
      <w:r w:rsidRPr="002E6B6D">
        <w:rPr>
          <w:rFonts w:hint="cs"/>
          <w:rtl/>
        </w:rPr>
        <w:t>و</w:t>
      </w:r>
      <w:r w:rsidRPr="002E6B6D">
        <w:rPr>
          <w:rtl/>
        </w:rPr>
        <w:t>إدماج</w:t>
      </w:r>
      <w:r w:rsidRPr="002E6B6D">
        <w:rPr>
          <w:rFonts w:hint="cs"/>
          <w:rtl/>
        </w:rPr>
        <w:t>هن</w:t>
      </w:r>
      <w:r w:rsidRPr="002E6B6D">
        <w:rPr>
          <w:rtl/>
        </w:rPr>
        <w:t xml:space="preserve"> في كامل مسار الإنتاج من </w:t>
      </w:r>
      <w:r w:rsidRPr="002E6B6D">
        <w:rPr>
          <w:rFonts w:hint="cs"/>
          <w:rtl/>
        </w:rPr>
        <w:t>حلقة الحصول</w:t>
      </w:r>
      <w:r w:rsidRPr="002E6B6D">
        <w:rPr>
          <w:rtl/>
        </w:rPr>
        <w:t xml:space="preserve"> على المواد الأولية </w:t>
      </w:r>
      <w:r w:rsidRPr="002E6B6D">
        <w:rPr>
          <w:rFonts w:hint="cs"/>
          <w:rtl/>
        </w:rPr>
        <w:t>إلى تسويق</w:t>
      </w:r>
      <w:r w:rsidRPr="002E6B6D">
        <w:rPr>
          <w:rtl/>
        </w:rPr>
        <w:t xml:space="preserve"> المنتو</w:t>
      </w:r>
      <w:r w:rsidRPr="002E6B6D">
        <w:rPr>
          <w:rFonts w:hint="cs"/>
          <w:rtl/>
        </w:rPr>
        <w:t>ج بما فيه ترويج منتوجاتهن بالمساحات التجارية الكبرى في إطار اتفاقيات شراكة؛</w:t>
      </w:r>
    </w:p>
    <w:p w14:paraId="75449D5E" w14:textId="77777777" w:rsidR="00040816" w:rsidRPr="002E6B6D" w:rsidRDefault="00040816" w:rsidP="00040816">
      <w:pPr>
        <w:pStyle w:val="Bullet1GA"/>
      </w:pPr>
      <w:r w:rsidRPr="002E6B6D">
        <w:rPr>
          <w:rFonts w:hint="cs"/>
          <w:rtl/>
        </w:rPr>
        <w:t xml:space="preserve">تنفيذ برنامج </w:t>
      </w:r>
      <w:r w:rsidRPr="002E6B6D">
        <w:rPr>
          <w:rFonts w:hint="cs"/>
          <w:b/>
          <w:bCs/>
          <w:rtl/>
        </w:rPr>
        <w:t>"التمكين الاقتصادي للأسر ذات الوضعيات الخاصة"</w:t>
      </w:r>
      <w:r w:rsidRPr="002E6B6D">
        <w:rPr>
          <w:rFonts w:hint="cs"/>
          <w:rtl/>
        </w:rPr>
        <w:t xml:space="preserve"> يهدف إلى </w:t>
      </w:r>
      <w:r w:rsidRPr="002E6B6D">
        <w:rPr>
          <w:rtl/>
        </w:rPr>
        <w:t xml:space="preserve">تحسين الظّروف المعيشيّة للأسر </w:t>
      </w:r>
      <w:r w:rsidRPr="002E6B6D">
        <w:rPr>
          <w:rFonts w:hint="cs"/>
          <w:rtl/>
        </w:rPr>
        <w:t>وا</w:t>
      </w:r>
      <w:r w:rsidRPr="002E6B6D">
        <w:rPr>
          <w:rtl/>
        </w:rPr>
        <w:t xml:space="preserve">لحدّ من الانقطاع عن الدّراسة والتّسرب المدرسي </w:t>
      </w:r>
      <w:r w:rsidRPr="002E6B6D">
        <w:rPr>
          <w:rFonts w:hint="cs"/>
          <w:rtl/>
        </w:rPr>
        <w:t>و</w:t>
      </w:r>
      <w:r w:rsidRPr="002E6B6D">
        <w:rPr>
          <w:rtl/>
        </w:rPr>
        <w:t>تقليص مستوى الفقر لد</w:t>
      </w:r>
      <w:r w:rsidRPr="002E6B6D">
        <w:rPr>
          <w:rFonts w:hint="cs"/>
          <w:rtl/>
        </w:rPr>
        <w:t>يها عبر توفير</w:t>
      </w:r>
      <w:r w:rsidRPr="002E6B6D">
        <w:rPr>
          <w:rtl/>
        </w:rPr>
        <w:t xml:space="preserve"> </w:t>
      </w:r>
      <w:r w:rsidRPr="002E6B6D">
        <w:rPr>
          <w:rFonts w:hint="cs"/>
          <w:rtl/>
        </w:rPr>
        <w:t xml:space="preserve">المرافقة </w:t>
      </w:r>
      <w:r w:rsidRPr="002E6B6D">
        <w:rPr>
          <w:rtl/>
        </w:rPr>
        <w:t>و</w:t>
      </w:r>
      <w:r w:rsidRPr="002E6B6D">
        <w:rPr>
          <w:rFonts w:hint="cs"/>
          <w:rtl/>
        </w:rPr>
        <w:t>ال</w:t>
      </w:r>
      <w:r w:rsidRPr="002E6B6D">
        <w:rPr>
          <w:rtl/>
        </w:rPr>
        <w:t>متابع</w:t>
      </w:r>
      <w:r w:rsidRPr="002E6B6D">
        <w:rPr>
          <w:rFonts w:hint="cs"/>
          <w:rtl/>
        </w:rPr>
        <w:t>ة</w:t>
      </w:r>
      <w:r w:rsidRPr="002E6B6D">
        <w:rPr>
          <w:rtl/>
        </w:rPr>
        <w:t xml:space="preserve"> قبل وبعد احداث</w:t>
      </w:r>
      <w:r w:rsidRPr="002E6B6D">
        <w:rPr>
          <w:rFonts w:hint="cs"/>
          <w:rtl/>
        </w:rPr>
        <w:t xml:space="preserve"> المشروع. وقد تمّ ا</w:t>
      </w:r>
      <w:r w:rsidRPr="002E6B6D">
        <w:rPr>
          <w:rtl/>
        </w:rPr>
        <w:t>حداث</w:t>
      </w:r>
      <w:r w:rsidRPr="002E6B6D">
        <w:rPr>
          <w:rFonts w:hint="cs"/>
          <w:rtl/>
        </w:rPr>
        <w:t xml:space="preserve"> 2250 مورد رزق لفائدة الأسر ذات الوضعيات الخاصة خلال الفترة الممتدة من</w:t>
      </w:r>
      <w:r w:rsidRPr="002E6B6D">
        <w:rPr>
          <w:rFonts w:hint="eastAsia"/>
          <w:rtl/>
        </w:rPr>
        <w:t> </w:t>
      </w:r>
      <w:r w:rsidRPr="002E6B6D">
        <w:rPr>
          <w:rFonts w:hint="cs"/>
          <w:rtl/>
        </w:rPr>
        <w:t xml:space="preserve">2012 إلى 2023 باعتمادات </w:t>
      </w:r>
      <w:proofErr w:type="spellStart"/>
      <w:r w:rsidRPr="002E6B6D">
        <w:rPr>
          <w:rFonts w:hint="cs"/>
          <w:rtl/>
        </w:rPr>
        <w:t>جملية</w:t>
      </w:r>
      <w:proofErr w:type="spellEnd"/>
      <w:r w:rsidRPr="002E6B6D">
        <w:rPr>
          <w:rFonts w:hint="cs"/>
          <w:rtl/>
        </w:rPr>
        <w:t xml:space="preserve"> تقدر ﺑ 13.525 مليون دينار؛</w:t>
      </w:r>
    </w:p>
    <w:p w14:paraId="64560C64" w14:textId="77777777" w:rsidR="00040816" w:rsidRPr="002E6B6D" w:rsidRDefault="00040816" w:rsidP="00040816">
      <w:pPr>
        <w:pStyle w:val="Bullet1GA"/>
      </w:pPr>
      <w:r w:rsidRPr="002E6B6D">
        <w:rPr>
          <w:rFonts w:hint="cs"/>
          <w:rtl/>
        </w:rPr>
        <w:t xml:space="preserve">تنفيذ </w:t>
      </w:r>
      <w:r w:rsidRPr="002E6B6D">
        <w:rPr>
          <w:b/>
          <w:bCs/>
          <w:rtl/>
        </w:rPr>
        <w:t>مشروع التّمكين الاقتصاديّ لفائدة أمّهات التّلاميذ المهدّدين بالانقطاع المدرسي والفتيات المنقطعات عن الدّراسة</w:t>
      </w:r>
      <w:r w:rsidRPr="002E6B6D">
        <w:rPr>
          <w:rtl/>
        </w:rPr>
        <w:t xml:space="preserve"> في المناطق الرّيفيّة</w:t>
      </w:r>
      <w:r w:rsidRPr="002E6B6D">
        <w:rPr>
          <w:rFonts w:hint="cs"/>
          <w:rtl/>
        </w:rPr>
        <w:t xml:space="preserve"> (2017-2023) بهدف </w:t>
      </w:r>
      <w:r w:rsidRPr="002E6B6D">
        <w:rPr>
          <w:rtl/>
        </w:rPr>
        <w:t>تمكينهنّ اقتصاديّ</w:t>
      </w:r>
      <w:r w:rsidRPr="002E6B6D">
        <w:rPr>
          <w:rFonts w:hint="cs"/>
          <w:rtl/>
        </w:rPr>
        <w:t>ا</w:t>
      </w:r>
      <w:r w:rsidRPr="002E6B6D">
        <w:rPr>
          <w:rtl/>
        </w:rPr>
        <w:t xml:space="preserve"> واجتماعيّ</w:t>
      </w:r>
      <w:r w:rsidRPr="002E6B6D">
        <w:rPr>
          <w:rFonts w:hint="cs"/>
          <w:rtl/>
        </w:rPr>
        <w:t>ا</w:t>
      </w:r>
      <w:r w:rsidRPr="002E6B6D">
        <w:rPr>
          <w:rtl/>
        </w:rPr>
        <w:t xml:space="preserve"> </w:t>
      </w:r>
      <w:r w:rsidRPr="002E6B6D">
        <w:rPr>
          <w:rFonts w:hint="cs"/>
          <w:rtl/>
        </w:rPr>
        <w:t>و</w:t>
      </w:r>
      <w:r w:rsidRPr="002E6B6D">
        <w:rPr>
          <w:rtl/>
        </w:rPr>
        <w:t>دفع الحركة الاقتصاديّة خاصّة بالمناطق ذات الأولويّة</w:t>
      </w:r>
      <w:r w:rsidRPr="002E6B6D">
        <w:rPr>
          <w:rFonts w:hint="cs"/>
          <w:rtl/>
        </w:rPr>
        <w:t>.</w:t>
      </w:r>
      <w:r w:rsidRPr="002E6B6D">
        <w:rPr>
          <w:rtl/>
        </w:rPr>
        <w:t xml:space="preserve"> </w:t>
      </w:r>
      <w:r w:rsidRPr="002E6B6D">
        <w:rPr>
          <w:rFonts w:hint="cs"/>
          <w:rtl/>
        </w:rPr>
        <w:t>وقد تمّ توزيع 916 مورد رزق لأمهات التلاميذ المهددين بالانقطاع المدرسي باعتمادات تقدر ﺑ 3.6 مليون دينار؛</w:t>
      </w:r>
    </w:p>
    <w:p w14:paraId="5426523C" w14:textId="77777777" w:rsidR="00040816" w:rsidRPr="002E6B6D" w:rsidRDefault="00040816" w:rsidP="00040816">
      <w:pPr>
        <w:pStyle w:val="Bullet1GA"/>
      </w:pPr>
      <w:r w:rsidRPr="002E6B6D">
        <w:rPr>
          <w:rFonts w:hint="cs"/>
          <w:rtl/>
        </w:rPr>
        <w:t xml:space="preserve">تركيز البرنامج الوطني </w:t>
      </w:r>
      <w:r w:rsidRPr="002E6B6D">
        <w:rPr>
          <w:rFonts w:hint="cs"/>
          <w:b/>
          <w:bCs/>
          <w:rtl/>
        </w:rPr>
        <w:t>"صامدة"</w:t>
      </w:r>
      <w:r w:rsidRPr="002E6B6D">
        <w:rPr>
          <w:rFonts w:hint="cs"/>
          <w:rtl/>
        </w:rPr>
        <w:t xml:space="preserve"> لتمكين الاقتصادي للنساء ضحايا العنف الزوجي باعتمادات تقدر </w:t>
      </w:r>
      <w:r w:rsidRPr="002E6B6D">
        <w:rPr>
          <w:rFonts w:ascii="Simplified Arabic" w:hAnsi="Simplified Arabic"/>
          <w:rtl/>
        </w:rPr>
        <w:t>ﺑ</w:t>
      </w:r>
      <w:r w:rsidRPr="002E6B6D">
        <w:rPr>
          <w:rFonts w:hint="cs"/>
          <w:rtl/>
        </w:rPr>
        <w:t xml:space="preserve"> 1 مليون دينار، </w:t>
      </w:r>
      <w:r w:rsidRPr="002E6B6D">
        <w:rPr>
          <w:rtl/>
        </w:rPr>
        <w:t>من خلال توفير موارد رزق تساعدهن</w:t>
      </w:r>
      <w:r w:rsidRPr="002E6B6D">
        <w:rPr>
          <w:rFonts w:hint="cs"/>
          <w:rtl/>
        </w:rPr>
        <w:t>ّ</w:t>
      </w:r>
      <w:r w:rsidRPr="002E6B6D">
        <w:rPr>
          <w:rtl/>
        </w:rPr>
        <w:t xml:space="preserve"> دعم </w:t>
      </w:r>
      <w:r w:rsidRPr="002E6B6D">
        <w:rPr>
          <w:rFonts w:hint="cs"/>
          <w:rtl/>
        </w:rPr>
        <w:t>استقلاليتهنّ الماليّة</w:t>
      </w:r>
      <w:r w:rsidRPr="002E6B6D">
        <w:rPr>
          <w:rtl/>
        </w:rPr>
        <w:t xml:space="preserve"> والر</w:t>
      </w:r>
      <w:r w:rsidRPr="002E6B6D">
        <w:rPr>
          <w:rFonts w:hint="cs"/>
          <w:rtl/>
        </w:rPr>
        <w:t>ّ</w:t>
      </w:r>
      <w:r w:rsidRPr="002E6B6D">
        <w:rPr>
          <w:rtl/>
        </w:rPr>
        <w:t xml:space="preserve">فع من فرص </w:t>
      </w:r>
      <w:r w:rsidRPr="002E6B6D">
        <w:rPr>
          <w:rFonts w:hint="cs"/>
          <w:rtl/>
        </w:rPr>
        <w:t xml:space="preserve">إدماجهنّ في سوق الشغل </w:t>
      </w:r>
      <w:r w:rsidRPr="002E6B6D">
        <w:rPr>
          <w:rtl/>
        </w:rPr>
        <w:t>ووقايتهن</w:t>
      </w:r>
      <w:r w:rsidRPr="002E6B6D">
        <w:rPr>
          <w:rFonts w:hint="cs"/>
          <w:rtl/>
        </w:rPr>
        <w:t>ّ</w:t>
      </w:r>
      <w:r w:rsidRPr="002E6B6D">
        <w:rPr>
          <w:rtl/>
        </w:rPr>
        <w:t xml:space="preserve"> من مختلف مظاهر الهشاشة</w:t>
      </w:r>
      <w:r w:rsidRPr="002E6B6D">
        <w:rPr>
          <w:rFonts w:hint="cs"/>
          <w:rtl/>
        </w:rPr>
        <w:t>؛</w:t>
      </w:r>
    </w:p>
    <w:p w14:paraId="5D2DB5F1" w14:textId="77777777" w:rsidR="00040816" w:rsidRPr="002E6B6D" w:rsidRDefault="00040816" w:rsidP="00040816">
      <w:pPr>
        <w:pStyle w:val="Bullet1GA"/>
      </w:pPr>
      <w:r w:rsidRPr="002E6B6D">
        <w:rPr>
          <w:rtl/>
        </w:rPr>
        <w:t xml:space="preserve">مشروع </w:t>
      </w:r>
      <w:r w:rsidRPr="002E6B6D">
        <w:rPr>
          <w:b/>
          <w:bCs/>
          <w:rtl/>
        </w:rPr>
        <w:t>"العمل اللائق للشباب والمرأة</w:t>
      </w:r>
      <w:r w:rsidRPr="002E6B6D">
        <w:rPr>
          <w:rFonts w:hint="cs"/>
          <w:b/>
          <w:bCs/>
          <w:rtl/>
        </w:rPr>
        <w:t>"</w:t>
      </w:r>
      <w:r w:rsidRPr="002E6B6D">
        <w:rPr>
          <w:rFonts w:hint="cs"/>
          <w:rtl/>
        </w:rPr>
        <w:t xml:space="preserve"> انطلق</w:t>
      </w:r>
      <w:r w:rsidRPr="002E6B6D">
        <w:rPr>
          <w:rtl/>
        </w:rPr>
        <w:t xml:space="preserve"> تنفيذه خلال سنة 2018 </w:t>
      </w:r>
      <w:r w:rsidRPr="002E6B6D">
        <w:rPr>
          <w:rFonts w:hint="cs"/>
          <w:rtl/>
        </w:rPr>
        <w:t>ب</w:t>
      </w:r>
      <w:r w:rsidRPr="002E6B6D">
        <w:rPr>
          <w:rtl/>
        </w:rPr>
        <w:t>ولايات القيروان وزغوان وتونس ومنوبة بالتعاون مع مكتب العمل الدولي</w:t>
      </w:r>
      <w:r w:rsidRPr="002E6B6D">
        <w:rPr>
          <w:rFonts w:hint="cs"/>
          <w:rtl/>
        </w:rPr>
        <w:t xml:space="preserve">. </w:t>
      </w:r>
      <w:r w:rsidRPr="002E6B6D">
        <w:rPr>
          <w:rtl/>
        </w:rPr>
        <w:t>ويهدف إلى إحداث مواطن الشغل وإمكانية تشغيل الشباب والمرأة من خلال تطوير سلاسل القيمة وتنمية روح المبادرة وتحسين الخدمات العمومية للتشغيل ودعم التدريب المهني لت</w:t>
      </w:r>
      <w:r w:rsidRPr="002E6B6D">
        <w:rPr>
          <w:rFonts w:hint="cs"/>
          <w:rtl/>
        </w:rPr>
        <w:t>دعيم</w:t>
      </w:r>
      <w:r w:rsidRPr="002E6B6D">
        <w:rPr>
          <w:rtl/>
        </w:rPr>
        <w:t xml:space="preserve"> تشغيلية الشباب، وخاصةً منهم الذين لم يتمكنوا من مواصلة تعليمهم. وقد تمكن 79 شاب وشابة من احداث وتمويل مشاريعهم بقيمة 600 ألف دينار في قطاع الصناعات التقليدية ذات العلاقة بالإكساء بمنوبة وفي قطاع السياحة البديلة بالقيروان وزغوان بطاقة تشغيلية تقدر ﺑ 160 موطن شغل</w:t>
      </w:r>
      <w:r w:rsidRPr="002E6B6D">
        <w:rPr>
          <w:rFonts w:hint="cs"/>
          <w:rtl/>
        </w:rPr>
        <w:t>؛</w:t>
      </w:r>
    </w:p>
    <w:p w14:paraId="3DA9B8D7" w14:textId="77777777" w:rsidR="00040816" w:rsidRPr="002E6B6D" w:rsidRDefault="00040816" w:rsidP="00040816">
      <w:pPr>
        <w:pStyle w:val="Bullet1GA"/>
        <w:rPr>
          <w:rtl/>
        </w:rPr>
      </w:pPr>
      <w:r w:rsidRPr="002E6B6D">
        <w:rPr>
          <w:rtl/>
        </w:rPr>
        <w:t xml:space="preserve">مشروع </w:t>
      </w:r>
      <w:r w:rsidRPr="002E6B6D">
        <w:rPr>
          <w:b/>
          <w:bCs/>
          <w:rtl/>
        </w:rPr>
        <w:t>"دعم المرأة الريفية في ريادة الأعمال"</w:t>
      </w:r>
      <w:r w:rsidRPr="002E6B6D">
        <w:rPr>
          <w:rtl/>
        </w:rPr>
        <w:t xml:space="preserve"> انطلق تنفيذه خلال سنة 2019 بكل </w:t>
      </w:r>
      <w:r w:rsidRPr="002E6B6D">
        <w:rPr>
          <w:rFonts w:hint="cs"/>
          <w:rtl/>
        </w:rPr>
        <w:t>ب</w:t>
      </w:r>
      <w:r w:rsidRPr="002E6B6D">
        <w:rPr>
          <w:rtl/>
        </w:rPr>
        <w:t xml:space="preserve">ولايتي نابل وصفاقس بالتعاون مع مكتب العمل الدولي. ويهدف إلى الرفع من عدد الباعثات لمشاريعهن في الوسط الريفي ومن مستوى الدخل المحقق وقد تمتعت 300 </w:t>
      </w:r>
      <w:r w:rsidRPr="002E6B6D">
        <w:rPr>
          <w:rFonts w:hint="cs"/>
          <w:rtl/>
        </w:rPr>
        <w:t>امرأة</w:t>
      </w:r>
      <w:r w:rsidRPr="002E6B6D">
        <w:rPr>
          <w:rtl/>
        </w:rPr>
        <w:t xml:space="preserve"> بكل من ولايتي صفاقس ونابل بتكوين في مجال ريادة الأعمال والمهارات الحياتية واختيرت 200 امرأة بمعدل 100 </w:t>
      </w:r>
      <w:r w:rsidRPr="002E6B6D">
        <w:rPr>
          <w:rFonts w:hint="cs"/>
          <w:rtl/>
        </w:rPr>
        <w:t>إمراه</w:t>
      </w:r>
      <w:r w:rsidRPr="002E6B6D">
        <w:rPr>
          <w:rtl/>
        </w:rPr>
        <w:t xml:space="preserve"> بكل من ولايتي صفاقس ونابل للقيام بتكوين معمق في مجال ريادة الاعمال قصد الشروع في اعداد مخططات اعمال لمشاريعهن.</w:t>
      </w:r>
    </w:p>
    <w:p w14:paraId="3324E53A" w14:textId="77777777" w:rsidR="00040816" w:rsidRPr="002E6B6D" w:rsidRDefault="00040816" w:rsidP="00040816">
      <w:pPr>
        <w:pStyle w:val="H23GA"/>
        <w:rPr>
          <w:rtl/>
        </w:rPr>
      </w:pPr>
      <w:r w:rsidRPr="002E6B6D">
        <w:rPr>
          <w:rFonts w:eastAsiaTheme="minorEastAsia"/>
          <w:rtl/>
          <w:lang w:val="en-US"/>
        </w:rPr>
        <w:tab/>
      </w:r>
      <w:r w:rsidRPr="002E6B6D">
        <w:rPr>
          <w:rFonts w:eastAsiaTheme="minorEastAsia" w:hint="cs"/>
          <w:rtl/>
          <w:lang w:val="en-US"/>
        </w:rPr>
        <w:t>ب‌-</w:t>
      </w:r>
      <w:r w:rsidRPr="002E6B6D">
        <w:rPr>
          <w:rFonts w:eastAsiaTheme="minorEastAsia" w:hint="cs"/>
          <w:rtl/>
          <w:lang w:val="en-US"/>
        </w:rPr>
        <w:tab/>
      </w:r>
      <w:r w:rsidRPr="002E6B6D">
        <w:rPr>
          <w:rtl/>
        </w:rPr>
        <w:t>مكافحة التفرقة المهنية وتحديد الأجور</w:t>
      </w:r>
      <w:r w:rsidRPr="002E6B6D">
        <w:rPr>
          <w:rFonts w:hint="cs"/>
          <w:rtl/>
        </w:rPr>
        <w:t xml:space="preserve"> </w:t>
      </w:r>
    </w:p>
    <w:p w14:paraId="297AA2BC" w14:textId="77777777" w:rsidR="00040816" w:rsidRPr="002E6B6D" w:rsidRDefault="00040816" w:rsidP="00040816">
      <w:pPr>
        <w:pStyle w:val="SingleTxtGA"/>
        <w:rPr>
          <w:b/>
          <w:bCs/>
          <w:rtl/>
        </w:rPr>
      </w:pPr>
      <w:r w:rsidRPr="002E6B6D">
        <w:rPr>
          <w:rFonts w:hint="cs"/>
          <w:rtl/>
        </w:rPr>
        <w:t>95</w:t>
      </w:r>
      <w:r w:rsidRPr="002E6B6D">
        <w:rPr>
          <w:rtl/>
        </w:rPr>
        <w:t>-</w:t>
      </w:r>
      <w:r w:rsidRPr="002E6B6D">
        <w:rPr>
          <w:rtl/>
        </w:rPr>
        <w:tab/>
      </w:r>
      <w:r w:rsidRPr="002E6B6D">
        <w:rPr>
          <w:rFonts w:hint="cs"/>
          <w:rtl/>
        </w:rPr>
        <w:t xml:space="preserve">إضافة إلى ما يقره الدستور والتشريع الجاري بها العمل، </w:t>
      </w:r>
      <w:r w:rsidRPr="002E6B6D">
        <w:rPr>
          <w:rtl/>
        </w:rPr>
        <w:t>صادقت تونس على كل الاتفاقيات الدولية المكرسة للمساواة ومنها اتفاقية منظمة العمل الدولية عدد 100 المتعلقة بالمساواة في الأجر للعمل بنفس القيمة.</w:t>
      </w:r>
      <w:r w:rsidRPr="002E6B6D">
        <w:rPr>
          <w:rFonts w:hint="cs"/>
          <w:b/>
          <w:bCs/>
          <w:rtl/>
        </w:rPr>
        <w:t xml:space="preserve"> </w:t>
      </w:r>
      <w:r w:rsidRPr="002E6B6D">
        <w:rPr>
          <w:rtl/>
        </w:rPr>
        <w:t>وتم إقرار مبدا</w:t>
      </w:r>
      <w:r w:rsidRPr="002E6B6D">
        <w:rPr>
          <w:rFonts w:hint="cs"/>
          <w:rtl/>
        </w:rPr>
        <w:t xml:space="preserve"> عدم</w:t>
      </w:r>
      <w:r w:rsidRPr="002E6B6D">
        <w:rPr>
          <w:rtl/>
        </w:rPr>
        <w:t xml:space="preserve"> التمييز في العمل </w:t>
      </w:r>
      <w:r w:rsidRPr="002E6B6D">
        <w:rPr>
          <w:rFonts w:hint="cs"/>
          <w:rtl/>
        </w:rPr>
        <w:t xml:space="preserve">الذي </w:t>
      </w:r>
      <w:r w:rsidRPr="002E6B6D">
        <w:rPr>
          <w:rtl/>
        </w:rPr>
        <w:t xml:space="preserve">يشمل </w:t>
      </w:r>
      <w:r w:rsidRPr="002E6B6D">
        <w:rPr>
          <w:rFonts w:hint="cs"/>
          <w:rtl/>
        </w:rPr>
        <w:t>ا</w:t>
      </w:r>
      <w:r w:rsidRPr="002E6B6D">
        <w:rPr>
          <w:rtl/>
        </w:rPr>
        <w:t>لمساواة في الاجر بين الجنسين على نفس العمل</w:t>
      </w:r>
      <w:r w:rsidRPr="002E6B6D">
        <w:rPr>
          <w:rFonts w:hint="cs"/>
          <w:rtl/>
        </w:rPr>
        <w:t xml:space="preserve">. </w:t>
      </w:r>
      <w:r w:rsidRPr="002E6B6D">
        <w:rPr>
          <w:rtl/>
        </w:rPr>
        <w:t>كما تضمّنت الاتفاقية المشتركة الإطارية أحكاماً تتعلق بالمساواة بين الرجل والمرأة في فرص العمل والترسيم والأجر</w:t>
      </w:r>
      <w:r w:rsidRPr="002E6B6D">
        <w:rPr>
          <w:rFonts w:hint="cs"/>
          <w:rtl/>
        </w:rPr>
        <w:t xml:space="preserve">. </w:t>
      </w:r>
      <w:r w:rsidRPr="002E6B6D">
        <w:rPr>
          <w:rtl/>
        </w:rPr>
        <w:t>ونص الفصل 6 من القانون الأساسي عدد 58 لسنة</w:t>
      </w:r>
      <w:r w:rsidRPr="002E6B6D">
        <w:rPr>
          <w:rFonts w:hint="cs"/>
          <w:rtl/>
        </w:rPr>
        <w:t xml:space="preserve"> 2017 المتعلق بمناهضة العنف ضد المرأة على</w:t>
      </w:r>
      <w:r w:rsidRPr="002E6B6D">
        <w:rPr>
          <w:rtl/>
        </w:rPr>
        <w:t xml:space="preserve"> أن "تتخذ الدولة كل التدابير اللازمة للقضاء على كل الممارسات التمييزية ضد المرأة خاصة على مستوى الأجر </w:t>
      </w:r>
      <w:r w:rsidRPr="002E6B6D">
        <w:rPr>
          <w:rFonts w:hint="cs"/>
          <w:rtl/>
        </w:rPr>
        <w:t>..</w:t>
      </w:r>
      <w:r w:rsidRPr="002E6B6D">
        <w:rPr>
          <w:rtl/>
        </w:rPr>
        <w:t>."</w:t>
      </w:r>
      <w:r w:rsidRPr="002E6B6D">
        <w:rPr>
          <w:rtl/>
          <w:lang w:bidi="ar"/>
        </w:rPr>
        <w:t xml:space="preserve"> </w:t>
      </w:r>
    </w:p>
    <w:p w14:paraId="60C1D6C5" w14:textId="77777777" w:rsidR="00040816" w:rsidRPr="002E6B6D" w:rsidRDefault="00040816" w:rsidP="00040816">
      <w:pPr>
        <w:pStyle w:val="SingleTxtGA"/>
        <w:rPr>
          <w:rtl/>
        </w:rPr>
      </w:pPr>
      <w:r w:rsidRPr="002E6B6D">
        <w:rPr>
          <w:rFonts w:hint="cs"/>
          <w:rtl/>
        </w:rPr>
        <w:t>96-</w:t>
      </w:r>
      <w:r w:rsidRPr="002E6B6D">
        <w:rPr>
          <w:rtl/>
        </w:rPr>
        <w:tab/>
        <w:t>وعند القيام بزيارات التفقد إلى المؤسسات الاقتصادية في القطاع الخاص، يقوم متفقدو الشغل بالتثبت في الصفة المهنية لكل عملة المؤسسة والأجرة والمنح المقابلة لها بالنسبة للجنسين نساء ورجالاً حسب الأقدمية الفعلية</w:t>
      </w:r>
      <w:r w:rsidRPr="002E6B6D">
        <w:rPr>
          <w:rFonts w:hint="cs"/>
          <w:rtl/>
        </w:rPr>
        <w:t xml:space="preserve"> ل</w:t>
      </w:r>
      <w:r w:rsidRPr="002E6B6D">
        <w:rPr>
          <w:rtl/>
        </w:rPr>
        <w:t xml:space="preserve">ضمان عدم التمييز داخل المؤسسة. وعند معاينة خروقات </w:t>
      </w:r>
      <w:r w:rsidRPr="002E6B6D">
        <w:rPr>
          <w:rFonts w:hint="cs"/>
          <w:rtl/>
        </w:rPr>
        <w:t>للقانون</w:t>
      </w:r>
      <w:r w:rsidRPr="002E6B6D">
        <w:rPr>
          <w:rtl/>
        </w:rPr>
        <w:t xml:space="preserve"> يتولى أعوان التفقدية تحرير محاضر وعرضها على المحكمة للبت في قضايا انتهاك حقوق العمال، كما يمثل عدم خلاص العامل سواء كان امرأة أو رجلاً الأجر القانوني المعتمد جريمة يعاقب عليها القانون. </w:t>
      </w:r>
    </w:p>
    <w:p w14:paraId="0759208E" w14:textId="77777777" w:rsidR="00040816" w:rsidRPr="002E6B6D" w:rsidRDefault="00040816" w:rsidP="00040816">
      <w:pPr>
        <w:pStyle w:val="SingleTxtGA"/>
        <w:rPr>
          <w:rtl/>
        </w:rPr>
      </w:pPr>
      <w:r w:rsidRPr="002E6B6D">
        <w:rPr>
          <w:rFonts w:hint="cs"/>
          <w:rtl/>
        </w:rPr>
        <w:t>97-</w:t>
      </w:r>
      <w:r w:rsidRPr="002E6B6D">
        <w:rPr>
          <w:rtl/>
        </w:rPr>
        <w:tab/>
        <w:t>أما في القطاع العام، فإن النظام الأساسي العام لأعوان الدولة والجماعات المحلية والمؤسسات العمومية ذات الصبغة الإدارية يضمن المساواة بين المرأة والرجل في الأجر إذ يكرس الفصل 13 من هذا النظام حق الموظف في مرتب بعد إنجاز العمل والعديد من الامتيازات الأخرى دون أية اعتبارات مرتبطة.</w:t>
      </w:r>
    </w:p>
    <w:p w14:paraId="0142AB07" w14:textId="77777777" w:rsidR="00040816" w:rsidRPr="002E6B6D" w:rsidRDefault="00040816" w:rsidP="00040816">
      <w:pPr>
        <w:pStyle w:val="H23GA"/>
      </w:pPr>
      <w:r w:rsidRPr="002E6B6D">
        <w:rPr>
          <w:rFonts w:eastAsiaTheme="minorEastAsia"/>
          <w:rtl/>
          <w:lang w:val="en-US"/>
        </w:rPr>
        <w:tab/>
      </w:r>
      <w:r w:rsidRPr="002E6B6D">
        <w:rPr>
          <w:rFonts w:eastAsiaTheme="minorEastAsia" w:hint="cs"/>
          <w:rtl/>
          <w:lang w:val="en-US"/>
        </w:rPr>
        <w:t>ت‌-</w:t>
      </w:r>
      <w:r w:rsidRPr="002E6B6D">
        <w:rPr>
          <w:rFonts w:eastAsiaTheme="minorEastAsia" w:hint="cs"/>
          <w:rtl/>
          <w:lang w:val="en-US"/>
        </w:rPr>
        <w:tab/>
      </w:r>
      <w:r w:rsidRPr="002E6B6D">
        <w:rPr>
          <w:rFonts w:hint="cs"/>
          <w:rtl/>
        </w:rPr>
        <w:t xml:space="preserve">تمثيليّة النساء في وظائف صنع القرار </w:t>
      </w:r>
    </w:p>
    <w:p w14:paraId="75A7CAEF" w14:textId="77777777" w:rsidR="00040816" w:rsidRPr="002E6B6D" w:rsidRDefault="00040816" w:rsidP="00040816">
      <w:pPr>
        <w:pStyle w:val="SingleTxtGA"/>
        <w:rPr>
          <w:rtl/>
          <w:lang w:bidi="ar-TN"/>
        </w:rPr>
      </w:pPr>
      <w:r w:rsidRPr="002E6B6D">
        <w:rPr>
          <w:rFonts w:hint="cs"/>
          <w:rtl/>
        </w:rPr>
        <w:t>98</w:t>
      </w:r>
      <w:r w:rsidRPr="002E6B6D">
        <w:rPr>
          <w:rFonts w:hint="cs"/>
          <w:rtl/>
          <w:lang w:bidi="ar-TN"/>
        </w:rPr>
        <w:t>-</w:t>
      </w:r>
      <w:r w:rsidRPr="002E6B6D">
        <w:rPr>
          <w:rtl/>
          <w:lang w:bidi="ar-TN"/>
        </w:rPr>
        <w:tab/>
      </w:r>
      <w:r w:rsidRPr="002E6B6D">
        <w:rPr>
          <w:rFonts w:hint="cs"/>
          <w:rtl/>
          <w:lang w:bidi="ar-TN"/>
        </w:rPr>
        <w:t xml:space="preserve">يبلغ عدد النساء في الحكومة الحالية (في حدود موفى </w:t>
      </w:r>
      <w:proofErr w:type="spellStart"/>
      <w:r w:rsidRPr="002E6B6D">
        <w:rPr>
          <w:rFonts w:hint="cs"/>
          <w:rtl/>
          <w:lang w:bidi="ar-TN"/>
        </w:rPr>
        <w:t>افريل</w:t>
      </w:r>
      <w:proofErr w:type="spellEnd"/>
      <w:r w:rsidRPr="002E6B6D">
        <w:rPr>
          <w:rFonts w:hint="cs"/>
          <w:rtl/>
          <w:lang w:bidi="ar-TN"/>
        </w:rPr>
        <w:t xml:space="preserve"> 2024) 9 نساء من بين 26 عضو حكومة (بين وزراء وكتاب دولة) أي بنسبة 35 </w:t>
      </w:r>
      <w:r w:rsidRPr="002E6B6D">
        <w:rPr>
          <w:rFonts w:cs="Times New Roman" w:hint="cs"/>
          <w:rtl/>
          <w:lang w:bidi="ar-TN"/>
        </w:rPr>
        <w:t>℅</w:t>
      </w:r>
      <w:r w:rsidRPr="002E6B6D">
        <w:rPr>
          <w:rFonts w:hint="cs"/>
          <w:rtl/>
          <w:lang w:bidi="ar-TN"/>
        </w:rPr>
        <w:t xml:space="preserve"> مع</w:t>
      </w:r>
      <w:r w:rsidRPr="002E6B6D">
        <w:rPr>
          <w:rFonts w:hint="cs"/>
          <w:rtl/>
        </w:rPr>
        <w:t xml:space="preserve"> الإشارة إلى اضطلاع </w:t>
      </w:r>
      <w:r w:rsidRPr="002E6B6D">
        <w:rPr>
          <w:rtl/>
          <w:lang w:bidi="ar-TN"/>
        </w:rPr>
        <w:t>امرأة</w:t>
      </w:r>
      <w:r w:rsidRPr="002E6B6D">
        <w:rPr>
          <w:rFonts w:hint="cs"/>
          <w:rtl/>
          <w:lang w:bidi="ar-TN"/>
        </w:rPr>
        <w:t xml:space="preserve"> لأول مرة برئاسة الحكومة (أكتوبر 2021 - جويلية 2023) واضطلاع امرأة بمهام كاتبة عامة للحكومة (2021-2022) واضطلاع امرأة بإدارة ديوان رئيس الحكومة (منذ نوفمبر 2023) وتواتر وجود نساء قاضيات على رأس وزارة</w:t>
      </w:r>
      <w:r w:rsidRPr="002E6B6D">
        <w:rPr>
          <w:rtl/>
          <w:lang w:bidi="ar-TN"/>
        </w:rPr>
        <w:t xml:space="preserve"> </w:t>
      </w:r>
      <w:r w:rsidRPr="002E6B6D">
        <w:rPr>
          <w:rFonts w:hint="cs"/>
          <w:rtl/>
          <w:lang w:bidi="ar-TN"/>
        </w:rPr>
        <w:t>العدل ووجود نساء في وزارات تقنية مثل الماليّة والتجهيز والإسكان والتجارة والبيئة والاقتصاد والتخطيط والصناعة والنقل.</w:t>
      </w:r>
    </w:p>
    <w:p w14:paraId="41213726" w14:textId="77777777" w:rsidR="00040816" w:rsidRPr="002E6B6D" w:rsidRDefault="00040816" w:rsidP="00040816">
      <w:pPr>
        <w:pStyle w:val="SingleTxtGA"/>
        <w:rPr>
          <w:rtl/>
          <w:lang w:bidi="ar-TN"/>
        </w:rPr>
      </w:pPr>
      <w:r w:rsidRPr="002E6B6D">
        <w:rPr>
          <w:rFonts w:hint="cs"/>
          <w:rtl/>
        </w:rPr>
        <w:t>99-</w:t>
      </w:r>
      <w:r w:rsidRPr="002E6B6D">
        <w:rPr>
          <w:rtl/>
        </w:rPr>
        <w:tab/>
      </w:r>
      <w:r w:rsidRPr="002E6B6D">
        <w:rPr>
          <w:rFonts w:hint="cs"/>
          <w:rtl/>
        </w:rPr>
        <w:t>وتمثل ا</w:t>
      </w:r>
      <w:r w:rsidRPr="002E6B6D">
        <w:rPr>
          <w:rtl/>
          <w:lang w:bidi="ar-TN"/>
        </w:rPr>
        <w:t xml:space="preserve">لمرأة في الوظيفة </w:t>
      </w:r>
      <w:r w:rsidRPr="002E6B6D">
        <w:rPr>
          <w:rFonts w:hint="cs"/>
          <w:rtl/>
          <w:lang w:bidi="ar-TN"/>
        </w:rPr>
        <w:t>العمومية نسبة</w:t>
      </w:r>
      <w:r w:rsidRPr="002E6B6D">
        <w:rPr>
          <w:rtl/>
          <w:lang w:bidi="ar-TN"/>
        </w:rPr>
        <w:t xml:space="preserve"> 37% وتبلغ هذه النسبة 46% إذا لم يتم احتساب الأسلاك النشيطة العاملة بوزارتي الداخلية ووزارة الدفاع.</w:t>
      </w:r>
      <w:r w:rsidRPr="002E6B6D">
        <w:rPr>
          <w:rFonts w:hint="cs"/>
          <w:rtl/>
          <w:lang w:bidi="ar-TN"/>
        </w:rPr>
        <w:t xml:space="preserve"> </w:t>
      </w:r>
      <w:r w:rsidRPr="002E6B6D">
        <w:rPr>
          <w:rtl/>
          <w:lang w:bidi="ar-TN"/>
        </w:rPr>
        <w:t>كما تمثل نسبة النساء المتحصلات على خطط وظيفية 35.8% من مجموع الموظفين المكلفين بالخطط الوظيفية تتوزع كالتالي</w:t>
      </w:r>
      <w:r w:rsidRPr="002E6B6D">
        <w:rPr>
          <w:rFonts w:hint="cs"/>
          <w:rtl/>
          <w:lang w:bidi="ar-TN"/>
        </w:rPr>
        <w:t xml:space="preserve"> (احصائيات 2020)،</w:t>
      </w:r>
    </w:p>
    <w:p w14:paraId="324D89A4" w14:textId="77777777" w:rsidR="00040816" w:rsidRPr="002E6B6D" w:rsidRDefault="00040816" w:rsidP="00040816">
      <w:pPr>
        <w:pStyle w:val="Bullet1GA"/>
        <w:rPr>
          <w:rtl/>
        </w:rPr>
      </w:pPr>
      <w:r w:rsidRPr="002E6B6D">
        <w:rPr>
          <w:rtl/>
        </w:rPr>
        <w:t xml:space="preserve">25% </w:t>
      </w:r>
      <w:r w:rsidRPr="002E6B6D">
        <w:rPr>
          <w:rFonts w:hint="cs"/>
          <w:rtl/>
        </w:rPr>
        <w:t xml:space="preserve">في </w:t>
      </w:r>
      <w:r w:rsidRPr="002E6B6D">
        <w:rPr>
          <w:rtl/>
        </w:rPr>
        <w:t>خطة مدير عام</w:t>
      </w:r>
      <w:r w:rsidRPr="002E6B6D">
        <w:rPr>
          <w:rFonts w:hint="cs"/>
          <w:rtl/>
        </w:rPr>
        <w:t>؛</w:t>
      </w:r>
    </w:p>
    <w:p w14:paraId="63A63470" w14:textId="77777777" w:rsidR="00040816" w:rsidRPr="002E6B6D" w:rsidRDefault="00040816" w:rsidP="00040816">
      <w:pPr>
        <w:pStyle w:val="Bullet1GA"/>
        <w:rPr>
          <w:rtl/>
        </w:rPr>
      </w:pPr>
      <w:r w:rsidRPr="002E6B6D">
        <w:rPr>
          <w:rtl/>
        </w:rPr>
        <w:t xml:space="preserve">30.1% </w:t>
      </w:r>
      <w:r w:rsidRPr="002E6B6D">
        <w:rPr>
          <w:rFonts w:hint="cs"/>
          <w:rtl/>
        </w:rPr>
        <w:t xml:space="preserve">في </w:t>
      </w:r>
      <w:r w:rsidRPr="002E6B6D">
        <w:rPr>
          <w:rtl/>
        </w:rPr>
        <w:t>خطة مدير</w:t>
      </w:r>
      <w:r w:rsidRPr="002E6B6D">
        <w:rPr>
          <w:rFonts w:hint="cs"/>
          <w:rtl/>
        </w:rPr>
        <w:t>؛</w:t>
      </w:r>
    </w:p>
    <w:p w14:paraId="7A36A10C" w14:textId="77777777" w:rsidR="00040816" w:rsidRPr="002E6B6D" w:rsidRDefault="00040816" w:rsidP="00040816">
      <w:pPr>
        <w:pStyle w:val="Bullet1GA"/>
      </w:pPr>
      <w:r w:rsidRPr="002E6B6D">
        <w:rPr>
          <w:rtl/>
        </w:rPr>
        <w:t xml:space="preserve">33.8% </w:t>
      </w:r>
      <w:r w:rsidRPr="002E6B6D">
        <w:rPr>
          <w:rFonts w:hint="cs"/>
          <w:rtl/>
        </w:rPr>
        <w:t xml:space="preserve">في </w:t>
      </w:r>
      <w:r w:rsidRPr="002E6B6D">
        <w:rPr>
          <w:rtl/>
        </w:rPr>
        <w:t xml:space="preserve">خطة </w:t>
      </w:r>
      <w:proofErr w:type="spellStart"/>
      <w:r w:rsidRPr="002E6B6D">
        <w:rPr>
          <w:rtl/>
        </w:rPr>
        <w:t>كاهية</w:t>
      </w:r>
      <w:proofErr w:type="spellEnd"/>
      <w:r w:rsidRPr="002E6B6D">
        <w:rPr>
          <w:rtl/>
        </w:rPr>
        <w:t xml:space="preserve"> مدير</w:t>
      </w:r>
      <w:r w:rsidRPr="002E6B6D">
        <w:rPr>
          <w:rFonts w:hint="cs"/>
          <w:rtl/>
        </w:rPr>
        <w:t>؛</w:t>
      </w:r>
    </w:p>
    <w:p w14:paraId="1CCD4CF0" w14:textId="77777777" w:rsidR="00040816" w:rsidRPr="002E6B6D" w:rsidRDefault="00040816" w:rsidP="00040816">
      <w:pPr>
        <w:pStyle w:val="Bullet1GA"/>
      </w:pPr>
      <w:r w:rsidRPr="002E6B6D">
        <w:rPr>
          <w:rFonts w:hint="cs"/>
          <w:rtl/>
        </w:rPr>
        <w:t>40.2</w:t>
      </w:r>
      <w:r w:rsidRPr="002E6B6D">
        <w:rPr>
          <w:rFonts w:cs="Times New Roman" w:hint="cs"/>
          <w:rtl/>
        </w:rPr>
        <w:t>℅</w:t>
      </w:r>
      <w:r w:rsidRPr="002E6B6D">
        <w:rPr>
          <w:rFonts w:hint="cs"/>
          <w:rtl/>
        </w:rPr>
        <w:t xml:space="preserve"> في </w:t>
      </w:r>
      <w:r w:rsidRPr="002E6B6D">
        <w:rPr>
          <w:rtl/>
        </w:rPr>
        <w:t>خطة رئيس مصلحة</w:t>
      </w:r>
      <w:r w:rsidRPr="002E6B6D">
        <w:rPr>
          <w:rFonts w:hint="cs"/>
          <w:rtl/>
        </w:rPr>
        <w:t>.</w:t>
      </w:r>
    </w:p>
    <w:p w14:paraId="0B0D452B" w14:textId="77777777" w:rsidR="00040816" w:rsidRPr="002E6B6D" w:rsidRDefault="00040816" w:rsidP="00040816">
      <w:pPr>
        <w:pStyle w:val="SingleTxtGA"/>
        <w:rPr>
          <w:rtl/>
          <w:lang w:bidi="ar-TN"/>
        </w:rPr>
      </w:pPr>
      <w:r w:rsidRPr="002E6B6D">
        <w:rPr>
          <w:rFonts w:hint="cs"/>
          <w:rtl/>
          <w:lang w:bidi="ar-TN"/>
        </w:rPr>
        <w:t>100-</w:t>
      </w:r>
      <w:r w:rsidRPr="002E6B6D">
        <w:rPr>
          <w:rtl/>
          <w:lang w:bidi="ar-TN"/>
        </w:rPr>
        <w:tab/>
      </w:r>
      <w:r w:rsidRPr="002E6B6D">
        <w:rPr>
          <w:rFonts w:hint="cs"/>
          <w:rtl/>
          <w:lang w:bidi="ar-TN"/>
        </w:rPr>
        <w:t>و</w:t>
      </w:r>
      <w:r w:rsidRPr="002E6B6D">
        <w:rPr>
          <w:rtl/>
          <w:lang w:bidi="ar-TN"/>
        </w:rPr>
        <w:t>يجدر التذكير ب</w:t>
      </w:r>
      <w:r w:rsidRPr="002E6B6D">
        <w:rPr>
          <w:rFonts w:hint="cs"/>
          <w:rtl/>
          <w:lang w:bidi="ar-TN"/>
        </w:rPr>
        <w:t xml:space="preserve">الخطة </w:t>
      </w:r>
      <w:r w:rsidRPr="002E6B6D">
        <w:rPr>
          <w:rtl/>
          <w:lang w:bidi="ar-TN"/>
        </w:rPr>
        <w:t>الوطنية لإدماج النوع الاجتماعي التي خصصت محورا خاصا بتعزيز مشاركة النساء في الحياة السياسية وإدارة الشأن العام و</w:t>
      </w:r>
      <w:r w:rsidRPr="002E6B6D">
        <w:rPr>
          <w:rFonts w:hint="cs"/>
          <w:rtl/>
          <w:lang w:bidi="ar-TN"/>
        </w:rPr>
        <w:t>بال</w:t>
      </w:r>
      <w:r w:rsidRPr="002E6B6D">
        <w:rPr>
          <w:rtl/>
          <w:lang w:bidi="ar-TN"/>
        </w:rPr>
        <w:t xml:space="preserve">خطة الوطنية </w:t>
      </w:r>
      <w:r w:rsidRPr="002E6B6D">
        <w:rPr>
          <w:rFonts w:hint="cs"/>
          <w:rtl/>
          <w:lang w:bidi="ar-TN"/>
        </w:rPr>
        <w:t>ل</w:t>
      </w:r>
      <w:r w:rsidRPr="002E6B6D">
        <w:rPr>
          <w:rtl/>
          <w:lang w:bidi="ar-TN"/>
        </w:rPr>
        <w:t>تنفيذ قرار مجلس ال</w:t>
      </w:r>
      <w:r w:rsidRPr="002E6B6D">
        <w:rPr>
          <w:rFonts w:hint="cs"/>
          <w:rtl/>
          <w:lang w:bidi="ar-TN"/>
        </w:rPr>
        <w:t>أ</w:t>
      </w:r>
      <w:r w:rsidRPr="002E6B6D">
        <w:rPr>
          <w:rtl/>
          <w:lang w:bidi="ar-TN"/>
        </w:rPr>
        <w:t>من 1315 حول المرأة وال</w:t>
      </w:r>
      <w:r w:rsidRPr="002E6B6D">
        <w:rPr>
          <w:rFonts w:hint="cs"/>
          <w:rtl/>
          <w:lang w:bidi="ar-TN"/>
        </w:rPr>
        <w:t>ا</w:t>
      </w:r>
      <w:r w:rsidRPr="002E6B6D">
        <w:rPr>
          <w:rtl/>
          <w:lang w:bidi="ar-TN"/>
        </w:rPr>
        <w:t xml:space="preserve">من والسلام </w:t>
      </w:r>
      <w:r w:rsidRPr="002E6B6D">
        <w:rPr>
          <w:rFonts w:hint="cs"/>
          <w:rtl/>
          <w:lang w:bidi="ar-TN"/>
        </w:rPr>
        <w:t>التي ت</w:t>
      </w:r>
      <w:r w:rsidRPr="002E6B6D">
        <w:rPr>
          <w:rtl/>
          <w:lang w:bidi="ar-TN"/>
        </w:rPr>
        <w:t xml:space="preserve">تضمن بابا خاصا بمشاركة النساء من </w:t>
      </w:r>
      <w:r w:rsidRPr="002E6B6D">
        <w:rPr>
          <w:rFonts w:hint="cs"/>
          <w:rtl/>
          <w:lang w:bidi="ar-TN"/>
        </w:rPr>
        <w:t>أ</w:t>
      </w:r>
      <w:r w:rsidRPr="002E6B6D">
        <w:rPr>
          <w:rtl/>
          <w:lang w:bidi="ar-TN"/>
        </w:rPr>
        <w:t>جل الحفاظ على السلام وحل النزاعات والتصدي للإرهاب.</w:t>
      </w:r>
    </w:p>
    <w:p w14:paraId="17233C05" w14:textId="77777777" w:rsidR="00040816" w:rsidRPr="002E6B6D" w:rsidRDefault="00040816" w:rsidP="00040816">
      <w:pPr>
        <w:pStyle w:val="SingleTxtGA"/>
        <w:rPr>
          <w:rtl/>
          <w:lang w:bidi="ar-TN"/>
        </w:rPr>
      </w:pPr>
      <w:r w:rsidRPr="002E6B6D">
        <w:rPr>
          <w:rFonts w:hint="cs"/>
          <w:rtl/>
          <w:lang w:bidi="ar-TN"/>
        </w:rPr>
        <w:t>101-</w:t>
      </w:r>
      <w:r w:rsidRPr="002E6B6D">
        <w:rPr>
          <w:rtl/>
          <w:lang w:bidi="ar-TN"/>
        </w:rPr>
        <w:tab/>
      </w:r>
      <w:r w:rsidRPr="002E6B6D">
        <w:rPr>
          <w:rFonts w:hint="cs"/>
          <w:rtl/>
          <w:lang w:bidi="ar-TN"/>
        </w:rPr>
        <w:t xml:space="preserve">ولقد </w:t>
      </w:r>
      <w:r w:rsidRPr="002E6B6D">
        <w:rPr>
          <w:rtl/>
          <w:lang w:bidi="ar-TN"/>
        </w:rPr>
        <w:t xml:space="preserve">أصدر رئيس الحكومة </w:t>
      </w:r>
      <w:r w:rsidRPr="002E6B6D">
        <w:rPr>
          <w:rFonts w:hint="cs"/>
          <w:rtl/>
          <w:lang w:bidi="ar-TN"/>
        </w:rPr>
        <w:t>ال</w:t>
      </w:r>
      <w:r w:rsidRPr="002E6B6D">
        <w:rPr>
          <w:rtl/>
          <w:lang w:bidi="ar-TN"/>
        </w:rPr>
        <w:t>منشور عدد 31 لسنة 2018 والذي ينصّ على اعتماد مبدأ التناصف في التعيينات وفي الوظائف العليا</w:t>
      </w:r>
      <w:r w:rsidRPr="002E6B6D">
        <w:rPr>
          <w:rFonts w:hint="cs"/>
          <w:rtl/>
          <w:lang w:bidi="ar-TN"/>
        </w:rPr>
        <w:t>.</w:t>
      </w:r>
      <w:r w:rsidRPr="002E6B6D">
        <w:rPr>
          <w:rtl/>
          <w:lang w:bidi="ar-TN"/>
        </w:rPr>
        <w:t xml:space="preserve"> وتدعم هذا التمشي من خلال إصدار منشور ثان عن رئيس الحكومة سنة 2019 ينص على وجوب اقتراح امرأة ورجل لكل منصب في الحكومة أو تسمية في خطة وظيفية أو موقع قرار. </w:t>
      </w:r>
    </w:p>
    <w:p w14:paraId="3DC2448A" w14:textId="77777777" w:rsidR="00040816" w:rsidRPr="002E6B6D" w:rsidRDefault="00040816" w:rsidP="00040816">
      <w:pPr>
        <w:pStyle w:val="SingleTxtGA"/>
        <w:rPr>
          <w:rtl/>
          <w:lang w:bidi="ar-TN"/>
        </w:rPr>
      </w:pPr>
      <w:r w:rsidRPr="002E6B6D">
        <w:rPr>
          <w:rFonts w:hint="cs"/>
          <w:rtl/>
          <w:lang w:bidi="ar-TN"/>
        </w:rPr>
        <w:t>102-</w:t>
      </w:r>
      <w:r w:rsidRPr="002E6B6D">
        <w:rPr>
          <w:rtl/>
          <w:lang w:bidi="ar-TN"/>
        </w:rPr>
        <w:tab/>
        <w:t>تم بناء على هذه</w:t>
      </w:r>
      <w:r w:rsidRPr="002E6B6D">
        <w:rPr>
          <w:rFonts w:hint="cs"/>
          <w:rtl/>
          <w:lang w:bidi="ar-TN"/>
        </w:rPr>
        <w:t xml:space="preserve"> الأطر التنظيميّة، </w:t>
      </w:r>
      <w:r w:rsidRPr="002E6B6D">
        <w:rPr>
          <w:rtl/>
          <w:lang w:bidi="ar-TN"/>
        </w:rPr>
        <w:t>وضع مؤشرات علمي</w:t>
      </w:r>
      <w:r w:rsidRPr="002E6B6D">
        <w:rPr>
          <w:rFonts w:hint="cs"/>
          <w:rtl/>
          <w:lang w:bidi="ar-TN"/>
        </w:rPr>
        <w:t>ّ</w:t>
      </w:r>
      <w:r w:rsidRPr="002E6B6D">
        <w:rPr>
          <w:rtl/>
          <w:lang w:bidi="ar-TN"/>
        </w:rPr>
        <w:t xml:space="preserve">ة عبر انجاز دراسات منها الدراسة حول </w:t>
      </w:r>
      <w:r w:rsidRPr="002E6B6D">
        <w:rPr>
          <w:rFonts w:hint="cs"/>
          <w:rtl/>
          <w:lang w:bidi="ar-TN"/>
        </w:rPr>
        <w:t>"</w:t>
      </w:r>
      <w:r w:rsidRPr="002E6B6D">
        <w:rPr>
          <w:rtl/>
          <w:lang w:bidi="ar-TN"/>
        </w:rPr>
        <w:t>المرأة في مواقع القرار في الوظيفة العمومية</w:t>
      </w:r>
      <w:r w:rsidRPr="002E6B6D">
        <w:rPr>
          <w:rFonts w:hint="cs"/>
          <w:rtl/>
          <w:lang w:bidi="ar-TN"/>
        </w:rPr>
        <w:t>"</w:t>
      </w:r>
      <w:r w:rsidRPr="002E6B6D">
        <w:rPr>
          <w:rtl/>
          <w:lang w:bidi="ar-TN"/>
        </w:rPr>
        <w:t xml:space="preserve"> التي انجزتها رئاسة الحكومة بالتعاون مع هيئة الامم المتحدة للمساواة بين الجنسين والدراسات التي ينجزها </w:t>
      </w:r>
      <w:proofErr w:type="spellStart"/>
      <w:r w:rsidRPr="002E6B6D">
        <w:rPr>
          <w:rFonts w:hint="cs"/>
          <w:rtl/>
          <w:lang w:bidi="ar-TN"/>
        </w:rPr>
        <w:t>الكريديف</w:t>
      </w:r>
      <w:proofErr w:type="spellEnd"/>
      <w:r w:rsidRPr="002E6B6D">
        <w:rPr>
          <w:rtl/>
          <w:lang w:bidi="ar-TN"/>
        </w:rPr>
        <w:t xml:space="preserve"> الذي أحدث أيضا آليات عملي</w:t>
      </w:r>
      <w:r w:rsidRPr="002E6B6D">
        <w:rPr>
          <w:rFonts w:hint="cs"/>
          <w:rtl/>
          <w:lang w:bidi="ar-TN"/>
        </w:rPr>
        <w:t>ّ</w:t>
      </w:r>
      <w:r w:rsidRPr="002E6B6D">
        <w:rPr>
          <w:rtl/>
          <w:lang w:bidi="ar-TN"/>
        </w:rPr>
        <w:t>ة في المجال من أهمها نذكر:</w:t>
      </w:r>
    </w:p>
    <w:p w14:paraId="60CC28DD" w14:textId="77777777" w:rsidR="00040816" w:rsidRPr="002E6B6D" w:rsidRDefault="00040816" w:rsidP="00040816">
      <w:pPr>
        <w:pStyle w:val="Bullet1GA"/>
        <w:rPr>
          <w:lang w:bidi="ar-TN"/>
        </w:rPr>
      </w:pPr>
      <w:r w:rsidRPr="002E6B6D">
        <w:rPr>
          <w:rtl/>
          <w:lang w:bidi="ar-TN"/>
        </w:rPr>
        <w:t>آليّة رصد ومتابعة حول "التونسيّات في مواقع المسؤوليّة الاداريّة في القطاع العام</w:t>
      </w:r>
      <w:r w:rsidRPr="002E6B6D">
        <w:rPr>
          <w:rFonts w:hint="cs"/>
          <w:rtl/>
          <w:lang w:bidi="ar-TN"/>
        </w:rPr>
        <w:t>؛</w:t>
      </w:r>
    </w:p>
    <w:p w14:paraId="1348921C" w14:textId="77777777" w:rsidR="00040816" w:rsidRPr="002E6B6D" w:rsidRDefault="00040816" w:rsidP="00040816">
      <w:pPr>
        <w:pStyle w:val="Bullet1GA"/>
        <w:rPr>
          <w:lang w:bidi="ar-TN"/>
        </w:rPr>
      </w:pPr>
      <w:r w:rsidRPr="002E6B6D">
        <w:rPr>
          <w:rtl/>
          <w:lang w:bidi="ar-TN"/>
        </w:rPr>
        <w:t>اللجنة الوطنية لدعم تكافؤ الفرص بين النساء والرجال في إدارة الشأن المحلي</w:t>
      </w:r>
      <w:r w:rsidRPr="002E6B6D">
        <w:rPr>
          <w:rFonts w:hint="cs"/>
          <w:rtl/>
          <w:lang w:bidi="ar-TN"/>
        </w:rPr>
        <w:t>.</w:t>
      </w:r>
    </w:p>
    <w:p w14:paraId="6219FE42" w14:textId="77777777" w:rsidR="00040816" w:rsidRPr="002E6B6D" w:rsidRDefault="00040816" w:rsidP="00040816">
      <w:pPr>
        <w:pStyle w:val="H1GA"/>
        <w:rPr>
          <w:rtl/>
          <w:lang w:eastAsia="ar-SA"/>
        </w:rPr>
      </w:pPr>
      <w:r w:rsidRPr="002E6B6D">
        <w:rPr>
          <w:rtl/>
          <w:lang w:eastAsia="ar-SA"/>
        </w:rPr>
        <w:tab/>
      </w:r>
      <w:r w:rsidRPr="002E6B6D">
        <w:rPr>
          <w:rtl/>
          <w:lang w:eastAsia="ar-SA"/>
        </w:rPr>
        <w:tab/>
      </w:r>
      <w:r w:rsidRPr="002E6B6D">
        <w:rPr>
          <w:rFonts w:hint="cs"/>
          <w:rtl/>
          <w:lang w:eastAsia="ar-SA"/>
        </w:rPr>
        <w:t>المحور العاشر: البطالة</w:t>
      </w:r>
      <w:r w:rsidRPr="002E6B6D">
        <w:rPr>
          <w:rtl/>
        </w:rPr>
        <w:t xml:space="preserve"> </w:t>
      </w:r>
      <w:r w:rsidRPr="002E6B6D">
        <w:rPr>
          <w:rFonts w:hint="cs"/>
          <w:rtl/>
          <w:lang w:eastAsia="ar-SA"/>
        </w:rPr>
        <w:t>(التوصية 31)</w:t>
      </w:r>
    </w:p>
    <w:p w14:paraId="1A3C0BC3" w14:textId="77777777" w:rsidR="00040816" w:rsidRPr="002E6B6D" w:rsidRDefault="00040816" w:rsidP="00040816">
      <w:pPr>
        <w:pStyle w:val="SingleTxtGA"/>
        <w:spacing w:after="240"/>
        <w:rPr>
          <w:spacing w:val="2"/>
        </w:rPr>
      </w:pPr>
      <w:r w:rsidRPr="002E6B6D">
        <w:rPr>
          <w:rFonts w:hint="cs"/>
          <w:spacing w:val="2"/>
          <w:rtl/>
        </w:rPr>
        <w:t>103-</w:t>
      </w:r>
      <w:r w:rsidRPr="002E6B6D">
        <w:rPr>
          <w:spacing w:val="2"/>
          <w:rtl/>
        </w:rPr>
        <w:tab/>
      </w:r>
      <w:r w:rsidRPr="002E6B6D">
        <w:rPr>
          <w:rFonts w:hint="cs"/>
          <w:spacing w:val="2"/>
          <w:rtl/>
        </w:rPr>
        <w:t>ارتفعت</w:t>
      </w:r>
      <w:r w:rsidRPr="002E6B6D">
        <w:rPr>
          <w:spacing w:val="2"/>
          <w:rtl/>
        </w:rPr>
        <w:t xml:space="preserve"> نسبة البطالة ﺑ</w:t>
      </w:r>
      <w:r w:rsidRPr="002E6B6D">
        <w:rPr>
          <w:rFonts w:hint="cs"/>
          <w:spacing w:val="2"/>
          <w:rtl/>
        </w:rPr>
        <w:t>ـ</w:t>
      </w:r>
      <w:r w:rsidRPr="002E6B6D">
        <w:rPr>
          <w:spacing w:val="2"/>
          <w:rtl/>
        </w:rPr>
        <w:t xml:space="preserve"> </w:t>
      </w:r>
      <w:r w:rsidRPr="002E6B6D">
        <w:rPr>
          <w:rFonts w:hint="cs"/>
          <w:spacing w:val="2"/>
          <w:rtl/>
        </w:rPr>
        <w:t xml:space="preserve">0.9% خلال </w:t>
      </w:r>
      <w:r w:rsidRPr="002E6B6D">
        <w:rPr>
          <w:spacing w:val="2"/>
          <w:rtl/>
        </w:rPr>
        <w:t xml:space="preserve">الفترة الممتدة </w:t>
      </w:r>
      <w:r w:rsidRPr="002E6B6D">
        <w:rPr>
          <w:rFonts w:hint="cs"/>
          <w:spacing w:val="2"/>
          <w:rtl/>
        </w:rPr>
        <w:t xml:space="preserve">من </w:t>
      </w:r>
      <w:r w:rsidRPr="002E6B6D">
        <w:rPr>
          <w:spacing w:val="2"/>
          <w:rtl/>
        </w:rPr>
        <w:t xml:space="preserve">سنة </w:t>
      </w:r>
      <w:r w:rsidRPr="002E6B6D">
        <w:rPr>
          <w:rFonts w:hint="cs"/>
          <w:spacing w:val="2"/>
          <w:rtl/>
        </w:rPr>
        <w:t>20</w:t>
      </w:r>
      <w:r w:rsidRPr="002E6B6D">
        <w:rPr>
          <w:rFonts w:hint="cs"/>
          <w:spacing w:val="2"/>
          <w:rtl/>
          <w:lang w:bidi="ar-TN"/>
        </w:rPr>
        <w:t>16</w:t>
      </w:r>
      <w:r w:rsidRPr="002E6B6D">
        <w:rPr>
          <w:rFonts w:hint="cs"/>
          <w:spacing w:val="2"/>
          <w:rtl/>
        </w:rPr>
        <w:t xml:space="preserve"> إلى الثلاثي</w:t>
      </w:r>
      <w:r w:rsidRPr="002E6B6D">
        <w:rPr>
          <w:spacing w:val="2"/>
          <w:rtl/>
        </w:rPr>
        <w:t xml:space="preserve"> الأول من سنة 2023 </w:t>
      </w:r>
      <w:r w:rsidRPr="002E6B6D">
        <w:rPr>
          <w:rFonts w:hint="cs"/>
          <w:spacing w:val="2"/>
          <w:rtl/>
        </w:rPr>
        <w:t>وفق</w:t>
      </w:r>
      <w:r w:rsidRPr="002E6B6D">
        <w:rPr>
          <w:spacing w:val="2"/>
          <w:rtl/>
        </w:rPr>
        <w:t xml:space="preserve"> </w:t>
      </w:r>
      <w:r w:rsidRPr="002E6B6D">
        <w:rPr>
          <w:rFonts w:hint="cs"/>
          <w:spacing w:val="2"/>
          <w:rtl/>
        </w:rPr>
        <w:t xml:space="preserve">بيانات </w:t>
      </w:r>
      <w:r w:rsidRPr="002E6B6D">
        <w:rPr>
          <w:spacing w:val="2"/>
          <w:rtl/>
        </w:rPr>
        <w:t xml:space="preserve">المعهد الوطني للإحصاء </w:t>
      </w:r>
      <w:r w:rsidRPr="002E6B6D">
        <w:rPr>
          <w:rFonts w:hint="cs"/>
          <w:spacing w:val="2"/>
          <w:rtl/>
        </w:rPr>
        <w:t>وهو ما</w:t>
      </w:r>
      <w:r w:rsidRPr="002E6B6D">
        <w:rPr>
          <w:spacing w:val="2"/>
          <w:rtl/>
        </w:rPr>
        <w:t xml:space="preserve"> يبيّنه الجدول التالي: </w:t>
      </w:r>
    </w:p>
    <w:tbl>
      <w:tblPr>
        <w:bidiVisual/>
        <w:tblW w:w="9633" w:type="dxa"/>
        <w:tblCellMar>
          <w:left w:w="70" w:type="dxa"/>
          <w:right w:w="70" w:type="dxa"/>
        </w:tblCellMar>
        <w:tblLook w:val="04A0" w:firstRow="1" w:lastRow="0" w:firstColumn="1" w:lastColumn="0" w:noHBand="0" w:noVBand="1"/>
      </w:tblPr>
      <w:tblGrid>
        <w:gridCol w:w="960"/>
        <w:gridCol w:w="960"/>
        <w:gridCol w:w="960"/>
        <w:gridCol w:w="960"/>
        <w:gridCol w:w="960"/>
        <w:gridCol w:w="960"/>
        <w:gridCol w:w="960"/>
        <w:gridCol w:w="960"/>
        <w:gridCol w:w="1953"/>
      </w:tblGrid>
      <w:tr w:rsidR="00040816" w:rsidRPr="002E6B6D" w14:paraId="59CACCDC" w14:textId="77777777" w:rsidTr="00FD78C8">
        <w:trPr>
          <w:trHeight w:val="313"/>
        </w:trPr>
        <w:tc>
          <w:tcPr>
            <w:tcW w:w="960" w:type="dxa"/>
            <w:tcBorders>
              <w:top w:val="single" w:sz="4" w:space="0" w:color="auto"/>
              <w:bottom w:val="single" w:sz="12" w:space="0" w:color="auto"/>
            </w:tcBorders>
            <w:shd w:val="clear" w:color="auto" w:fill="auto"/>
            <w:noWrap/>
            <w:vAlign w:val="center"/>
            <w:hideMark/>
          </w:tcPr>
          <w:p w14:paraId="0C9BECE4" w14:textId="77777777" w:rsidR="00040816" w:rsidRPr="002E6B6D" w:rsidRDefault="00040816" w:rsidP="00FD78C8">
            <w:pPr>
              <w:spacing w:before="40" w:after="40" w:line="320" w:lineRule="exact"/>
              <w:rPr>
                <w:sz w:val="22"/>
                <w:lang w:eastAsia="fr-FR"/>
              </w:rPr>
            </w:pPr>
          </w:p>
        </w:tc>
        <w:tc>
          <w:tcPr>
            <w:tcW w:w="960" w:type="dxa"/>
            <w:tcBorders>
              <w:top w:val="single" w:sz="4" w:space="0" w:color="auto"/>
              <w:bottom w:val="single" w:sz="12" w:space="0" w:color="auto"/>
            </w:tcBorders>
            <w:shd w:val="clear" w:color="auto" w:fill="auto"/>
            <w:noWrap/>
            <w:vAlign w:val="center"/>
            <w:hideMark/>
          </w:tcPr>
          <w:p w14:paraId="54DBB161" w14:textId="77777777" w:rsidR="00040816" w:rsidRPr="002E6B6D" w:rsidRDefault="00040816" w:rsidP="00FD78C8">
            <w:pPr>
              <w:spacing w:before="40" w:after="40" w:line="320" w:lineRule="exact"/>
              <w:jc w:val="center"/>
              <w:rPr>
                <w:i/>
                <w:iCs/>
                <w:sz w:val="22"/>
                <w:lang w:val="fr-FR" w:eastAsia="fr-FR"/>
              </w:rPr>
            </w:pPr>
            <w:r w:rsidRPr="002E6B6D">
              <w:rPr>
                <w:i/>
                <w:iCs/>
                <w:sz w:val="22"/>
                <w:lang w:val="fr-FR" w:eastAsia="fr-FR"/>
              </w:rPr>
              <w:t>2016</w:t>
            </w:r>
          </w:p>
        </w:tc>
        <w:tc>
          <w:tcPr>
            <w:tcW w:w="960" w:type="dxa"/>
            <w:tcBorders>
              <w:top w:val="single" w:sz="4" w:space="0" w:color="auto"/>
              <w:bottom w:val="single" w:sz="12" w:space="0" w:color="auto"/>
            </w:tcBorders>
            <w:shd w:val="clear" w:color="auto" w:fill="auto"/>
            <w:noWrap/>
            <w:vAlign w:val="center"/>
            <w:hideMark/>
          </w:tcPr>
          <w:p w14:paraId="0B30CC2E" w14:textId="77777777" w:rsidR="00040816" w:rsidRPr="002E6B6D" w:rsidRDefault="00040816" w:rsidP="00FD78C8">
            <w:pPr>
              <w:spacing w:before="40" w:after="40" w:line="320" w:lineRule="exact"/>
              <w:jc w:val="center"/>
              <w:rPr>
                <w:i/>
                <w:iCs/>
                <w:sz w:val="22"/>
                <w:lang w:val="fr-FR" w:eastAsia="fr-FR"/>
              </w:rPr>
            </w:pPr>
            <w:r w:rsidRPr="002E6B6D">
              <w:rPr>
                <w:i/>
                <w:iCs/>
                <w:sz w:val="22"/>
                <w:lang w:val="fr-FR" w:eastAsia="fr-FR"/>
              </w:rPr>
              <w:t>2017</w:t>
            </w:r>
          </w:p>
        </w:tc>
        <w:tc>
          <w:tcPr>
            <w:tcW w:w="960" w:type="dxa"/>
            <w:tcBorders>
              <w:top w:val="single" w:sz="4" w:space="0" w:color="auto"/>
              <w:bottom w:val="single" w:sz="12" w:space="0" w:color="auto"/>
            </w:tcBorders>
            <w:shd w:val="clear" w:color="auto" w:fill="auto"/>
            <w:noWrap/>
            <w:vAlign w:val="center"/>
            <w:hideMark/>
          </w:tcPr>
          <w:p w14:paraId="6A15B070" w14:textId="77777777" w:rsidR="00040816" w:rsidRPr="002E6B6D" w:rsidRDefault="00040816" w:rsidP="00FD78C8">
            <w:pPr>
              <w:spacing w:before="40" w:after="40" w:line="320" w:lineRule="exact"/>
              <w:jc w:val="center"/>
              <w:rPr>
                <w:i/>
                <w:iCs/>
                <w:sz w:val="22"/>
                <w:lang w:val="fr-FR" w:eastAsia="fr-FR"/>
              </w:rPr>
            </w:pPr>
            <w:r w:rsidRPr="002E6B6D">
              <w:rPr>
                <w:i/>
                <w:iCs/>
                <w:sz w:val="22"/>
                <w:lang w:val="fr-FR" w:eastAsia="fr-FR"/>
              </w:rPr>
              <w:t>2018</w:t>
            </w:r>
          </w:p>
        </w:tc>
        <w:tc>
          <w:tcPr>
            <w:tcW w:w="960" w:type="dxa"/>
            <w:tcBorders>
              <w:top w:val="single" w:sz="4" w:space="0" w:color="auto"/>
              <w:bottom w:val="single" w:sz="12" w:space="0" w:color="auto"/>
            </w:tcBorders>
            <w:shd w:val="clear" w:color="auto" w:fill="auto"/>
            <w:noWrap/>
            <w:vAlign w:val="center"/>
            <w:hideMark/>
          </w:tcPr>
          <w:p w14:paraId="5D1EAD93" w14:textId="77777777" w:rsidR="00040816" w:rsidRPr="002E6B6D" w:rsidRDefault="00040816" w:rsidP="00FD78C8">
            <w:pPr>
              <w:spacing w:before="40" w:after="40" w:line="320" w:lineRule="exact"/>
              <w:jc w:val="center"/>
              <w:rPr>
                <w:i/>
                <w:iCs/>
                <w:sz w:val="22"/>
                <w:lang w:val="fr-FR" w:eastAsia="fr-FR"/>
              </w:rPr>
            </w:pPr>
            <w:r w:rsidRPr="002E6B6D">
              <w:rPr>
                <w:i/>
                <w:iCs/>
                <w:sz w:val="22"/>
                <w:lang w:val="fr-FR" w:eastAsia="fr-FR"/>
              </w:rPr>
              <w:t>2019</w:t>
            </w:r>
          </w:p>
        </w:tc>
        <w:tc>
          <w:tcPr>
            <w:tcW w:w="960" w:type="dxa"/>
            <w:tcBorders>
              <w:top w:val="single" w:sz="4" w:space="0" w:color="auto"/>
              <w:bottom w:val="single" w:sz="12" w:space="0" w:color="auto"/>
            </w:tcBorders>
            <w:shd w:val="clear" w:color="auto" w:fill="auto"/>
            <w:noWrap/>
            <w:vAlign w:val="center"/>
            <w:hideMark/>
          </w:tcPr>
          <w:p w14:paraId="7CF5C806" w14:textId="77777777" w:rsidR="00040816" w:rsidRPr="002E6B6D" w:rsidRDefault="00040816" w:rsidP="00FD78C8">
            <w:pPr>
              <w:spacing w:before="40" w:after="40" w:line="320" w:lineRule="exact"/>
              <w:jc w:val="center"/>
              <w:rPr>
                <w:i/>
                <w:iCs/>
                <w:sz w:val="22"/>
                <w:lang w:val="fr-FR" w:eastAsia="fr-FR"/>
              </w:rPr>
            </w:pPr>
            <w:r w:rsidRPr="002E6B6D">
              <w:rPr>
                <w:i/>
                <w:iCs/>
                <w:sz w:val="22"/>
                <w:lang w:val="fr-FR" w:eastAsia="fr-FR"/>
              </w:rPr>
              <w:t>2020</w:t>
            </w:r>
          </w:p>
        </w:tc>
        <w:tc>
          <w:tcPr>
            <w:tcW w:w="960" w:type="dxa"/>
            <w:tcBorders>
              <w:top w:val="single" w:sz="4" w:space="0" w:color="auto"/>
              <w:bottom w:val="single" w:sz="12" w:space="0" w:color="auto"/>
            </w:tcBorders>
            <w:shd w:val="clear" w:color="auto" w:fill="auto"/>
            <w:noWrap/>
            <w:vAlign w:val="center"/>
            <w:hideMark/>
          </w:tcPr>
          <w:p w14:paraId="7C079665" w14:textId="77777777" w:rsidR="00040816" w:rsidRPr="002E6B6D" w:rsidRDefault="00040816" w:rsidP="00FD78C8">
            <w:pPr>
              <w:spacing w:before="40" w:after="40" w:line="320" w:lineRule="exact"/>
              <w:jc w:val="center"/>
              <w:rPr>
                <w:i/>
                <w:iCs/>
                <w:sz w:val="22"/>
                <w:lang w:val="fr-FR" w:eastAsia="fr-FR"/>
              </w:rPr>
            </w:pPr>
            <w:r w:rsidRPr="002E6B6D">
              <w:rPr>
                <w:i/>
                <w:iCs/>
                <w:sz w:val="22"/>
                <w:lang w:val="fr-FR" w:eastAsia="fr-FR"/>
              </w:rPr>
              <w:t>2021</w:t>
            </w:r>
          </w:p>
        </w:tc>
        <w:tc>
          <w:tcPr>
            <w:tcW w:w="960" w:type="dxa"/>
            <w:tcBorders>
              <w:top w:val="single" w:sz="4" w:space="0" w:color="auto"/>
              <w:bottom w:val="single" w:sz="12" w:space="0" w:color="auto"/>
            </w:tcBorders>
            <w:shd w:val="clear" w:color="auto" w:fill="auto"/>
            <w:noWrap/>
            <w:vAlign w:val="center"/>
            <w:hideMark/>
          </w:tcPr>
          <w:p w14:paraId="4A21A996" w14:textId="77777777" w:rsidR="00040816" w:rsidRPr="002E6B6D" w:rsidRDefault="00040816" w:rsidP="00FD78C8">
            <w:pPr>
              <w:spacing w:before="40" w:after="40" w:line="320" w:lineRule="exact"/>
              <w:jc w:val="center"/>
              <w:rPr>
                <w:i/>
                <w:iCs/>
                <w:sz w:val="22"/>
                <w:lang w:val="fr-FR" w:eastAsia="fr-FR"/>
              </w:rPr>
            </w:pPr>
            <w:r w:rsidRPr="002E6B6D">
              <w:rPr>
                <w:i/>
                <w:iCs/>
                <w:sz w:val="22"/>
                <w:lang w:val="fr-FR" w:eastAsia="fr-FR"/>
              </w:rPr>
              <w:t>2022</w:t>
            </w:r>
          </w:p>
        </w:tc>
        <w:tc>
          <w:tcPr>
            <w:tcW w:w="1953" w:type="dxa"/>
            <w:tcBorders>
              <w:top w:val="single" w:sz="4" w:space="0" w:color="auto"/>
              <w:bottom w:val="single" w:sz="12" w:space="0" w:color="auto"/>
            </w:tcBorders>
            <w:shd w:val="clear" w:color="auto" w:fill="auto"/>
            <w:vAlign w:val="center"/>
            <w:hideMark/>
          </w:tcPr>
          <w:p w14:paraId="0873B3F1" w14:textId="77777777" w:rsidR="00040816" w:rsidRPr="002E6B6D" w:rsidRDefault="00040816" w:rsidP="00FD78C8">
            <w:pPr>
              <w:spacing w:before="40" w:after="40" w:line="320" w:lineRule="exact"/>
              <w:jc w:val="center"/>
              <w:rPr>
                <w:i/>
                <w:iCs/>
                <w:sz w:val="22"/>
                <w:lang w:val="fr-FR" w:eastAsia="fr-FR"/>
              </w:rPr>
            </w:pPr>
            <w:r w:rsidRPr="002E6B6D">
              <w:rPr>
                <w:i/>
                <w:iCs/>
                <w:sz w:val="22"/>
                <w:rtl/>
                <w:lang w:val="fr-FR" w:eastAsia="fr-FR"/>
              </w:rPr>
              <w:t>الثلاثية الأولى 2023</w:t>
            </w:r>
          </w:p>
        </w:tc>
      </w:tr>
      <w:tr w:rsidR="00040816" w:rsidRPr="002E6B6D" w14:paraId="1E7026B0" w14:textId="77777777" w:rsidTr="00FD78C8">
        <w:trPr>
          <w:trHeight w:val="315"/>
        </w:trPr>
        <w:tc>
          <w:tcPr>
            <w:tcW w:w="960" w:type="dxa"/>
            <w:tcBorders>
              <w:top w:val="single" w:sz="12" w:space="0" w:color="auto"/>
            </w:tcBorders>
            <w:shd w:val="clear" w:color="auto" w:fill="auto"/>
            <w:noWrap/>
            <w:vAlign w:val="center"/>
            <w:hideMark/>
          </w:tcPr>
          <w:p w14:paraId="5422097C" w14:textId="77777777" w:rsidR="00040816" w:rsidRPr="002E6B6D" w:rsidRDefault="00040816" w:rsidP="00FD78C8">
            <w:pPr>
              <w:spacing w:before="40" w:after="40" w:line="320" w:lineRule="exact"/>
              <w:jc w:val="center"/>
              <w:rPr>
                <w:b/>
                <w:bCs/>
                <w:sz w:val="22"/>
                <w:rtl/>
                <w:lang w:val="fr-FR" w:eastAsia="fr-FR"/>
              </w:rPr>
            </w:pPr>
            <w:r w:rsidRPr="002E6B6D">
              <w:rPr>
                <w:b/>
                <w:bCs/>
                <w:sz w:val="22"/>
                <w:rtl/>
                <w:lang w:val="fr-FR" w:eastAsia="fr-FR"/>
              </w:rPr>
              <w:t xml:space="preserve">ذكور </w:t>
            </w:r>
          </w:p>
        </w:tc>
        <w:tc>
          <w:tcPr>
            <w:tcW w:w="960" w:type="dxa"/>
            <w:tcBorders>
              <w:top w:val="single" w:sz="12" w:space="0" w:color="auto"/>
            </w:tcBorders>
            <w:shd w:val="clear" w:color="auto" w:fill="auto"/>
            <w:noWrap/>
            <w:vAlign w:val="center"/>
            <w:hideMark/>
          </w:tcPr>
          <w:p w14:paraId="38D2B3A9" w14:textId="77777777" w:rsidR="00040816" w:rsidRPr="002E6B6D" w:rsidRDefault="00040816" w:rsidP="00FD78C8">
            <w:pPr>
              <w:spacing w:before="40" w:after="40" w:line="320" w:lineRule="exact"/>
              <w:jc w:val="center"/>
              <w:rPr>
                <w:sz w:val="22"/>
                <w:rtl/>
                <w:lang w:val="fr-FR" w:eastAsia="fr-FR"/>
              </w:rPr>
            </w:pPr>
            <w:r w:rsidRPr="002E6B6D">
              <w:rPr>
                <w:sz w:val="22"/>
                <w:lang w:val="fr-FR" w:eastAsia="fr-FR"/>
              </w:rPr>
              <w:t>12.4</w:t>
            </w:r>
          </w:p>
        </w:tc>
        <w:tc>
          <w:tcPr>
            <w:tcW w:w="960" w:type="dxa"/>
            <w:tcBorders>
              <w:top w:val="single" w:sz="12" w:space="0" w:color="auto"/>
            </w:tcBorders>
            <w:shd w:val="clear" w:color="auto" w:fill="auto"/>
            <w:noWrap/>
            <w:vAlign w:val="center"/>
            <w:hideMark/>
          </w:tcPr>
          <w:p w14:paraId="06433D87"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12.4</w:t>
            </w:r>
          </w:p>
        </w:tc>
        <w:tc>
          <w:tcPr>
            <w:tcW w:w="960" w:type="dxa"/>
            <w:tcBorders>
              <w:top w:val="single" w:sz="12" w:space="0" w:color="auto"/>
            </w:tcBorders>
            <w:shd w:val="clear" w:color="auto" w:fill="auto"/>
            <w:noWrap/>
            <w:vAlign w:val="center"/>
            <w:hideMark/>
          </w:tcPr>
          <w:p w14:paraId="5C9C236E"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12,5</w:t>
            </w:r>
          </w:p>
        </w:tc>
        <w:tc>
          <w:tcPr>
            <w:tcW w:w="960" w:type="dxa"/>
            <w:tcBorders>
              <w:top w:val="single" w:sz="12" w:space="0" w:color="auto"/>
            </w:tcBorders>
            <w:shd w:val="clear" w:color="auto" w:fill="auto"/>
            <w:noWrap/>
            <w:vAlign w:val="center"/>
            <w:hideMark/>
          </w:tcPr>
          <w:p w14:paraId="6D08266C"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12,3</w:t>
            </w:r>
          </w:p>
        </w:tc>
        <w:tc>
          <w:tcPr>
            <w:tcW w:w="960" w:type="dxa"/>
            <w:tcBorders>
              <w:top w:val="single" w:sz="12" w:space="0" w:color="auto"/>
            </w:tcBorders>
            <w:shd w:val="clear" w:color="auto" w:fill="auto"/>
            <w:noWrap/>
            <w:vAlign w:val="center"/>
            <w:hideMark/>
          </w:tcPr>
          <w:p w14:paraId="6CB6F9EA"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15,2</w:t>
            </w:r>
          </w:p>
        </w:tc>
        <w:tc>
          <w:tcPr>
            <w:tcW w:w="960" w:type="dxa"/>
            <w:tcBorders>
              <w:top w:val="single" w:sz="12" w:space="0" w:color="auto"/>
            </w:tcBorders>
            <w:shd w:val="clear" w:color="auto" w:fill="auto"/>
            <w:noWrap/>
            <w:vAlign w:val="center"/>
            <w:hideMark/>
          </w:tcPr>
          <w:p w14:paraId="429E6970"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15,4</w:t>
            </w:r>
          </w:p>
        </w:tc>
        <w:tc>
          <w:tcPr>
            <w:tcW w:w="960" w:type="dxa"/>
            <w:tcBorders>
              <w:top w:val="single" w:sz="12" w:space="0" w:color="auto"/>
            </w:tcBorders>
            <w:shd w:val="clear" w:color="auto" w:fill="auto"/>
            <w:noWrap/>
            <w:vAlign w:val="center"/>
            <w:hideMark/>
          </w:tcPr>
          <w:p w14:paraId="523FC906"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13,1</w:t>
            </w:r>
          </w:p>
        </w:tc>
        <w:tc>
          <w:tcPr>
            <w:tcW w:w="1953" w:type="dxa"/>
            <w:tcBorders>
              <w:top w:val="single" w:sz="12" w:space="0" w:color="auto"/>
            </w:tcBorders>
            <w:shd w:val="clear" w:color="auto" w:fill="auto"/>
            <w:noWrap/>
            <w:vAlign w:val="center"/>
            <w:hideMark/>
          </w:tcPr>
          <w:p w14:paraId="740FD520"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13,9</w:t>
            </w:r>
          </w:p>
        </w:tc>
      </w:tr>
      <w:tr w:rsidR="00040816" w:rsidRPr="002E6B6D" w14:paraId="127C33D7" w14:textId="77777777" w:rsidTr="00FD78C8">
        <w:trPr>
          <w:trHeight w:val="315"/>
        </w:trPr>
        <w:tc>
          <w:tcPr>
            <w:tcW w:w="960" w:type="dxa"/>
            <w:shd w:val="clear" w:color="auto" w:fill="auto"/>
            <w:noWrap/>
            <w:vAlign w:val="center"/>
            <w:hideMark/>
          </w:tcPr>
          <w:p w14:paraId="4F88DD5E" w14:textId="77777777" w:rsidR="00040816" w:rsidRPr="002E6B6D" w:rsidRDefault="00040816" w:rsidP="00FD78C8">
            <w:pPr>
              <w:spacing w:before="40" w:after="40" w:line="320" w:lineRule="exact"/>
              <w:jc w:val="center"/>
              <w:rPr>
                <w:b/>
                <w:bCs/>
                <w:sz w:val="22"/>
                <w:lang w:val="fr-FR" w:eastAsia="fr-FR"/>
              </w:rPr>
            </w:pPr>
            <w:r w:rsidRPr="002E6B6D">
              <w:rPr>
                <w:b/>
                <w:bCs/>
                <w:sz w:val="22"/>
                <w:rtl/>
                <w:lang w:val="fr-FR" w:eastAsia="fr-FR"/>
              </w:rPr>
              <w:t>إناث</w:t>
            </w:r>
          </w:p>
        </w:tc>
        <w:tc>
          <w:tcPr>
            <w:tcW w:w="960" w:type="dxa"/>
            <w:shd w:val="clear" w:color="auto" w:fill="auto"/>
            <w:noWrap/>
            <w:vAlign w:val="center"/>
            <w:hideMark/>
          </w:tcPr>
          <w:p w14:paraId="50A1382A" w14:textId="77777777" w:rsidR="00040816" w:rsidRPr="002E6B6D" w:rsidRDefault="00040816" w:rsidP="00FD78C8">
            <w:pPr>
              <w:spacing w:before="40" w:after="40" w:line="320" w:lineRule="exact"/>
              <w:jc w:val="center"/>
              <w:rPr>
                <w:sz w:val="22"/>
                <w:rtl/>
                <w:lang w:val="fr-FR" w:eastAsia="fr-FR"/>
              </w:rPr>
            </w:pPr>
            <w:r w:rsidRPr="002E6B6D">
              <w:rPr>
                <w:sz w:val="22"/>
                <w:lang w:val="fr-FR" w:eastAsia="fr-FR"/>
              </w:rPr>
              <w:t>23.5</w:t>
            </w:r>
          </w:p>
        </w:tc>
        <w:tc>
          <w:tcPr>
            <w:tcW w:w="960" w:type="dxa"/>
            <w:shd w:val="clear" w:color="auto" w:fill="auto"/>
            <w:noWrap/>
            <w:vAlign w:val="center"/>
            <w:hideMark/>
          </w:tcPr>
          <w:p w14:paraId="53F47501"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22.6</w:t>
            </w:r>
          </w:p>
        </w:tc>
        <w:tc>
          <w:tcPr>
            <w:tcW w:w="960" w:type="dxa"/>
            <w:shd w:val="clear" w:color="auto" w:fill="auto"/>
            <w:noWrap/>
            <w:vAlign w:val="center"/>
            <w:hideMark/>
          </w:tcPr>
          <w:p w14:paraId="643987B8"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22,7</w:t>
            </w:r>
          </w:p>
        </w:tc>
        <w:tc>
          <w:tcPr>
            <w:tcW w:w="960" w:type="dxa"/>
            <w:shd w:val="clear" w:color="auto" w:fill="auto"/>
            <w:noWrap/>
            <w:vAlign w:val="center"/>
            <w:hideMark/>
          </w:tcPr>
          <w:p w14:paraId="0E188E51"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22,4</w:t>
            </w:r>
          </w:p>
        </w:tc>
        <w:tc>
          <w:tcPr>
            <w:tcW w:w="960" w:type="dxa"/>
            <w:shd w:val="clear" w:color="auto" w:fill="auto"/>
            <w:noWrap/>
            <w:vAlign w:val="center"/>
            <w:hideMark/>
          </w:tcPr>
          <w:p w14:paraId="5F185F30"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25</w:t>
            </w:r>
          </w:p>
        </w:tc>
        <w:tc>
          <w:tcPr>
            <w:tcW w:w="960" w:type="dxa"/>
            <w:shd w:val="clear" w:color="auto" w:fill="auto"/>
            <w:noWrap/>
            <w:vAlign w:val="center"/>
            <w:hideMark/>
          </w:tcPr>
          <w:p w14:paraId="4508A342"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23,6</w:t>
            </w:r>
          </w:p>
        </w:tc>
        <w:tc>
          <w:tcPr>
            <w:tcW w:w="960" w:type="dxa"/>
            <w:shd w:val="clear" w:color="auto" w:fill="auto"/>
            <w:noWrap/>
            <w:vAlign w:val="center"/>
            <w:hideMark/>
          </w:tcPr>
          <w:p w14:paraId="776BE740"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20,5</w:t>
            </w:r>
          </w:p>
        </w:tc>
        <w:tc>
          <w:tcPr>
            <w:tcW w:w="1953" w:type="dxa"/>
            <w:shd w:val="clear" w:color="auto" w:fill="auto"/>
            <w:noWrap/>
            <w:vAlign w:val="center"/>
            <w:hideMark/>
          </w:tcPr>
          <w:p w14:paraId="01937F02"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21,2</w:t>
            </w:r>
          </w:p>
        </w:tc>
      </w:tr>
      <w:tr w:rsidR="00040816" w:rsidRPr="002E6B6D" w14:paraId="220129DD" w14:textId="77777777" w:rsidTr="00FD78C8">
        <w:trPr>
          <w:trHeight w:val="315"/>
        </w:trPr>
        <w:tc>
          <w:tcPr>
            <w:tcW w:w="960" w:type="dxa"/>
            <w:tcBorders>
              <w:bottom w:val="single" w:sz="12" w:space="0" w:color="auto"/>
            </w:tcBorders>
            <w:shd w:val="clear" w:color="auto" w:fill="auto"/>
            <w:noWrap/>
            <w:vAlign w:val="center"/>
            <w:hideMark/>
          </w:tcPr>
          <w:p w14:paraId="41DD76DA" w14:textId="77777777" w:rsidR="00040816" w:rsidRPr="002E6B6D" w:rsidRDefault="00040816" w:rsidP="00FD78C8">
            <w:pPr>
              <w:spacing w:before="40" w:after="40" w:line="320" w:lineRule="exact"/>
              <w:jc w:val="center"/>
              <w:rPr>
                <w:b/>
                <w:bCs/>
                <w:sz w:val="22"/>
                <w:lang w:val="fr-FR" w:eastAsia="fr-FR"/>
              </w:rPr>
            </w:pPr>
            <w:r w:rsidRPr="002E6B6D">
              <w:rPr>
                <w:b/>
                <w:bCs/>
                <w:sz w:val="22"/>
                <w:rtl/>
                <w:lang w:val="fr-FR" w:eastAsia="fr-FR"/>
              </w:rPr>
              <w:t>المجموع</w:t>
            </w:r>
          </w:p>
        </w:tc>
        <w:tc>
          <w:tcPr>
            <w:tcW w:w="960" w:type="dxa"/>
            <w:tcBorders>
              <w:bottom w:val="single" w:sz="12" w:space="0" w:color="auto"/>
            </w:tcBorders>
            <w:shd w:val="clear" w:color="auto" w:fill="auto"/>
            <w:noWrap/>
            <w:vAlign w:val="center"/>
            <w:hideMark/>
          </w:tcPr>
          <w:p w14:paraId="682573EE" w14:textId="77777777" w:rsidR="00040816" w:rsidRPr="002E6B6D" w:rsidRDefault="00040816" w:rsidP="00FD78C8">
            <w:pPr>
              <w:spacing w:before="40" w:after="40" w:line="320" w:lineRule="exact"/>
              <w:jc w:val="center"/>
              <w:rPr>
                <w:sz w:val="22"/>
                <w:rtl/>
                <w:lang w:val="fr-FR" w:eastAsia="fr-FR"/>
              </w:rPr>
            </w:pPr>
            <w:r w:rsidRPr="002E6B6D">
              <w:rPr>
                <w:sz w:val="22"/>
                <w:lang w:val="fr-FR" w:eastAsia="fr-FR"/>
              </w:rPr>
              <w:t>15,6</w:t>
            </w:r>
          </w:p>
        </w:tc>
        <w:tc>
          <w:tcPr>
            <w:tcW w:w="960" w:type="dxa"/>
            <w:tcBorders>
              <w:bottom w:val="single" w:sz="12" w:space="0" w:color="auto"/>
            </w:tcBorders>
            <w:shd w:val="clear" w:color="auto" w:fill="auto"/>
            <w:noWrap/>
            <w:vAlign w:val="center"/>
            <w:hideMark/>
          </w:tcPr>
          <w:p w14:paraId="7FDD54D0"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15,3</w:t>
            </w:r>
          </w:p>
        </w:tc>
        <w:tc>
          <w:tcPr>
            <w:tcW w:w="960" w:type="dxa"/>
            <w:tcBorders>
              <w:bottom w:val="single" w:sz="12" w:space="0" w:color="auto"/>
            </w:tcBorders>
            <w:shd w:val="clear" w:color="auto" w:fill="auto"/>
            <w:noWrap/>
            <w:vAlign w:val="center"/>
            <w:hideMark/>
          </w:tcPr>
          <w:p w14:paraId="690BAA38"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15,4</w:t>
            </w:r>
          </w:p>
        </w:tc>
        <w:tc>
          <w:tcPr>
            <w:tcW w:w="960" w:type="dxa"/>
            <w:tcBorders>
              <w:bottom w:val="single" w:sz="12" w:space="0" w:color="auto"/>
            </w:tcBorders>
            <w:shd w:val="clear" w:color="auto" w:fill="auto"/>
            <w:noWrap/>
            <w:vAlign w:val="center"/>
            <w:hideMark/>
          </w:tcPr>
          <w:p w14:paraId="7F8E0D84"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15,3</w:t>
            </w:r>
          </w:p>
        </w:tc>
        <w:tc>
          <w:tcPr>
            <w:tcW w:w="960" w:type="dxa"/>
            <w:tcBorders>
              <w:bottom w:val="single" w:sz="12" w:space="0" w:color="auto"/>
            </w:tcBorders>
            <w:shd w:val="clear" w:color="auto" w:fill="auto"/>
            <w:noWrap/>
            <w:vAlign w:val="center"/>
            <w:hideMark/>
          </w:tcPr>
          <w:p w14:paraId="07A985BB"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18</w:t>
            </w:r>
          </w:p>
        </w:tc>
        <w:tc>
          <w:tcPr>
            <w:tcW w:w="960" w:type="dxa"/>
            <w:tcBorders>
              <w:bottom w:val="single" w:sz="12" w:space="0" w:color="auto"/>
            </w:tcBorders>
            <w:shd w:val="clear" w:color="auto" w:fill="auto"/>
            <w:noWrap/>
            <w:vAlign w:val="center"/>
            <w:hideMark/>
          </w:tcPr>
          <w:p w14:paraId="0D7C0551"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17,9</w:t>
            </w:r>
          </w:p>
        </w:tc>
        <w:tc>
          <w:tcPr>
            <w:tcW w:w="960" w:type="dxa"/>
            <w:tcBorders>
              <w:bottom w:val="single" w:sz="12" w:space="0" w:color="auto"/>
            </w:tcBorders>
            <w:shd w:val="clear" w:color="auto" w:fill="auto"/>
            <w:noWrap/>
            <w:vAlign w:val="center"/>
            <w:hideMark/>
          </w:tcPr>
          <w:p w14:paraId="69E4B89C"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15,3</w:t>
            </w:r>
          </w:p>
        </w:tc>
        <w:tc>
          <w:tcPr>
            <w:tcW w:w="1953" w:type="dxa"/>
            <w:tcBorders>
              <w:bottom w:val="single" w:sz="12" w:space="0" w:color="auto"/>
            </w:tcBorders>
            <w:shd w:val="clear" w:color="auto" w:fill="auto"/>
            <w:noWrap/>
            <w:vAlign w:val="center"/>
            <w:hideMark/>
          </w:tcPr>
          <w:p w14:paraId="068B1DC1" w14:textId="77777777" w:rsidR="00040816" w:rsidRPr="002E6B6D" w:rsidRDefault="00040816" w:rsidP="00FD78C8">
            <w:pPr>
              <w:spacing w:before="40" w:after="40" w:line="320" w:lineRule="exact"/>
              <w:jc w:val="center"/>
              <w:rPr>
                <w:sz w:val="22"/>
                <w:lang w:val="fr-FR" w:eastAsia="fr-FR"/>
              </w:rPr>
            </w:pPr>
            <w:r w:rsidRPr="002E6B6D">
              <w:rPr>
                <w:sz w:val="22"/>
                <w:lang w:val="fr-FR" w:eastAsia="fr-FR"/>
              </w:rPr>
              <w:t>16,1</w:t>
            </w:r>
          </w:p>
        </w:tc>
      </w:tr>
    </w:tbl>
    <w:p w14:paraId="21AFD855" w14:textId="77777777" w:rsidR="00040816" w:rsidRPr="002E6B6D" w:rsidRDefault="00040816" w:rsidP="00040816">
      <w:pPr>
        <w:pStyle w:val="H23GA"/>
        <w:rPr>
          <w:rtl/>
        </w:rPr>
      </w:pPr>
      <w:r w:rsidRPr="002E6B6D">
        <w:rPr>
          <w:rFonts w:eastAsiaTheme="minorEastAsia"/>
          <w:rtl/>
          <w:lang w:val="en-US"/>
        </w:rPr>
        <w:tab/>
      </w:r>
      <w:r w:rsidRPr="002E6B6D">
        <w:rPr>
          <w:rFonts w:eastAsiaTheme="minorEastAsia" w:hint="cs"/>
          <w:rtl/>
          <w:lang w:val="en-US"/>
        </w:rPr>
        <w:t>أ‌-</w:t>
      </w:r>
      <w:r w:rsidRPr="002E6B6D">
        <w:rPr>
          <w:rFonts w:eastAsiaTheme="minorEastAsia" w:hint="cs"/>
          <w:rtl/>
          <w:lang w:val="en-US"/>
        </w:rPr>
        <w:tab/>
      </w:r>
      <w:r w:rsidRPr="002E6B6D">
        <w:rPr>
          <w:rtl/>
        </w:rPr>
        <w:t>الت</w:t>
      </w:r>
      <w:r w:rsidRPr="002E6B6D">
        <w:rPr>
          <w:rFonts w:hint="cs"/>
          <w:rtl/>
        </w:rPr>
        <w:t>ّ</w:t>
      </w:r>
      <w:r w:rsidRPr="002E6B6D">
        <w:rPr>
          <w:rtl/>
        </w:rPr>
        <w:t>شغيل ودفع المبادرة الخاصة:</w:t>
      </w:r>
    </w:p>
    <w:p w14:paraId="720AEE92" w14:textId="77777777" w:rsidR="00040816" w:rsidRPr="002E6B6D" w:rsidRDefault="00040816" w:rsidP="00040816">
      <w:pPr>
        <w:pStyle w:val="SingleTxtGA"/>
        <w:rPr>
          <w:rtl/>
        </w:rPr>
      </w:pPr>
      <w:r w:rsidRPr="002E6B6D">
        <w:rPr>
          <w:rFonts w:hint="cs"/>
          <w:rtl/>
        </w:rPr>
        <w:t>104-</w:t>
      </w:r>
      <w:r w:rsidRPr="002E6B6D">
        <w:rPr>
          <w:rtl/>
        </w:rPr>
        <w:tab/>
        <w:t xml:space="preserve">تم تعزيز المنظومة التشريعية والترتيبية الخاصة بالتشغيل والمبادرة الخاصة والتكوين المهني </w:t>
      </w:r>
      <w:r w:rsidRPr="002E6B6D">
        <w:rPr>
          <w:rFonts w:hint="cs"/>
          <w:rtl/>
        </w:rPr>
        <w:t>للإحاطة ب</w:t>
      </w:r>
      <w:r w:rsidRPr="002E6B6D">
        <w:rPr>
          <w:rtl/>
        </w:rPr>
        <w:t>جميع الفئات وخاصة منها الشباب وا</w:t>
      </w:r>
      <w:r w:rsidRPr="002E6B6D">
        <w:rPr>
          <w:rFonts w:hint="cs"/>
          <w:rtl/>
        </w:rPr>
        <w:t xml:space="preserve">لنساء </w:t>
      </w:r>
      <w:r w:rsidRPr="002E6B6D">
        <w:rPr>
          <w:rtl/>
        </w:rPr>
        <w:t xml:space="preserve">والأشخاص ذوي الإعاقة </w:t>
      </w:r>
      <w:r w:rsidRPr="002E6B6D">
        <w:rPr>
          <w:rFonts w:hint="cs"/>
          <w:rtl/>
        </w:rPr>
        <w:t>و</w:t>
      </w:r>
      <w:r w:rsidRPr="002E6B6D">
        <w:rPr>
          <w:rtl/>
        </w:rPr>
        <w:t xml:space="preserve">الجهات الأقل نموا وذلك من خلال </w:t>
      </w:r>
      <w:r w:rsidRPr="002E6B6D">
        <w:rPr>
          <w:rFonts w:hint="cs"/>
          <w:rtl/>
        </w:rPr>
        <w:t xml:space="preserve">الفصول 13 </w:t>
      </w:r>
      <w:proofErr w:type="spellStart"/>
      <w:r w:rsidRPr="002E6B6D">
        <w:rPr>
          <w:rFonts w:hint="cs"/>
          <w:rtl/>
        </w:rPr>
        <w:t>و18</w:t>
      </w:r>
      <w:proofErr w:type="spellEnd"/>
      <w:r w:rsidRPr="002E6B6D">
        <w:rPr>
          <w:rFonts w:hint="cs"/>
          <w:rtl/>
        </w:rPr>
        <w:t xml:space="preserve"> </w:t>
      </w:r>
      <w:proofErr w:type="spellStart"/>
      <w:r w:rsidRPr="002E6B6D">
        <w:rPr>
          <w:rFonts w:hint="cs"/>
          <w:rtl/>
        </w:rPr>
        <w:t>و46</w:t>
      </w:r>
      <w:proofErr w:type="spellEnd"/>
      <w:r w:rsidRPr="002E6B6D">
        <w:rPr>
          <w:rFonts w:hint="cs"/>
          <w:rtl/>
        </w:rPr>
        <w:t xml:space="preserve"> </w:t>
      </w:r>
      <w:proofErr w:type="spellStart"/>
      <w:r w:rsidRPr="002E6B6D">
        <w:rPr>
          <w:rFonts w:hint="cs"/>
          <w:rtl/>
        </w:rPr>
        <w:t>و54</w:t>
      </w:r>
      <w:proofErr w:type="spellEnd"/>
      <w:r w:rsidRPr="002E6B6D">
        <w:rPr>
          <w:rFonts w:hint="cs"/>
          <w:rtl/>
        </w:rPr>
        <w:t xml:space="preserve"> </w:t>
      </w:r>
      <w:r w:rsidRPr="002E6B6D">
        <w:rPr>
          <w:rtl/>
        </w:rPr>
        <w:t>بالدستور</w:t>
      </w:r>
      <w:r w:rsidRPr="002E6B6D">
        <w:rPr>
          <w:rFonts w:hint="cs"/>
          <w:rtl/>
        </w:rPr>
        <w:t>.</w:t>
      </w:r>
    </w:p>
    <w:p w14:paraId="286F5200" w14:textId="77777777" w:rsidR="00040816" w:rsidRPr="002E6B6D" w:rsidRDefault="00040816" w:rsidP="00040816">
      <w:pPr>
        <w:pStyle w:val="SingleTxtGA"/>
        <w:rPr>
          <w:rtl/>
        </w:rPr>
      </w:pPr>
      <w:r w:rsidRPr="002E6B6D">
        <w:rPr>
          <w:rFonts w:hint="cs"/>
          <w:rtl/>
        </w:rPr>
        <w:t>105-</w:t>
      </w:r>
      <w:r w:rsidRPr="002E6B6D">
        <w:rPr>
          <w:rtl/>
        </w:rPr>
        <w:tab/>
      </w:r>
      <w:r w:rsidRPr="002E6B6D">
        <w:rPr>
          <w:rFonts w:hint="cs"/>
          <w:rtl/>
        </w:rPr>
        <w:t>فقد صدرت العديد من النصوص التشريعية والترتيبية وأهمّها:</w:t>
      </w:r>
    </w:p>
    <w:p w14:paraId="51A98052" w14:textId="77777777" w:rsidR="00040816" w:rsidRPr="002E6B6D" w:rsidRDefault="00040816" w:rsidP="00040816">
      <w:pPr>
        <w:pStyle w:val="Bullet1GA"/>
      </w:pPr>
      <w:r w:rsidRPr="002E6B6D">
        <w:rPr>
          <w:rtl/>
        </w:rPr>
        <w:t>القانون عدد 30 لسنة 2020</w:t>
      </w:r>
      <w:r w:rsidRPr="002E6B6D">
        <w:rPr>
          <w:rFonts w:hint="cs"/>
          <w:rtl/>
        </w:rPr>
        <w:t xml:space="preserve"> مؤرخ في 30 جوان 2020</w:t>
      </w:r>
      <w:r w:rsidRPr="002E6B6D">
        <w:rPr>
          <w:rtl/>
        </w:rPr>
        <w:t xml:space="preserve"> المتعلق بالاقتصاد التضامني والاجتماعي</w:t>
      </w:r>
      <w:r w:rsidRPr="002E6B6D">
        <w:rPr>
          <w:rFonts w:hint="cs"/>
          <w:rtl/>
        </w:rPr>
        <w:t>؛</w:t>
      </w:r>
    </w:p>
    <w:p w14:paraId="6EACBE13" w14:textId="77777777" w:rsidR="00040816" w:rsidRPr="002E6B6D" w:rsidRDefault="00040816" w:rsidP="00040816">
      <w:pPr>
        <w:pStyle w:val="Bullet1GA"/>
      </w:pPr>
      <w:r w:rsidRPr="002E6B6D">
        <w:rPr>
          <w:rtl/>
        </w:rPr>
        <w:t xml:space="preserve">المرسوم عدد 33 لسنة 2020 </w:t>
      </w:r>
      <w:r w:rsidRPr="002E6B6D">
        <w:rPr>
          <w:rFonts w:hint="cs"/>
          <w:rtl/>
        </w:rPr>
        <w:t xml:space="preserve">مؤرخ في 10 جوان 2020 </w:t>
      </w:r>
      <w:r w:rsidRPr="002E6B6D">
        <w:rPr>
          <w:rtl/>
        </w:rPr>
        <w:t xml:space="preserve">المتعلق بنظام المبادر الذاتي والذي تم تنقيحه بمقتضى قانون المالية لسنة </w:t>
      </w:r>
      <w:r w:rsidRPr="002E6B6D">
        <w:rPr>
          <w:rFonts w:hint="cs"/>
          <w:rtl/>
        </w:rPr>
        <w:t>2023؛</w:t>
      </w:r>
    </w:p>
    <w:p w14:paraId="7404DB81" w14:textId="77777777" w:rsidR="00040816" w:rsidRPr="002E6B6D" w:rsidRDefault="00040816" w:rsidP="00040816">
      <w:pPr>
        <w:pStyle w:val="Bullet1GA"/>
      </w:pPr>
      <w:r w:rsidRPr="002E6B6D">
        <w:rPr>
          <w:rtl/>
        </w:rPr>
        <w:t xml:space="preserve">المرسوم عدد 15 لسنة 2022 المتعلق بالشركات الأهليّة والأمر الرئاسي عدد 498 لسنة 2022 المتعلق بالمصادقة على النظامين الأساسيين النموذجيين للشركات الأهلية المحلية والشركات الأهليّة الجهويّة </w:t>
      </w:r>
      <w:r w:rsidRPr="002E6B6D">
        <w:rPr>
          <w:rFonts w:hint="cs"/>
          <w:rtl/>
        </w:rPr>
        <w:t>وإحداث خط</w:t>
      </w:r>
      <w:r w:rsidRPr="002E6B6D">
        <w:rPr>
          <w:rtl/>
        </w:rPr>
        <w:t xml:space="preserve"> لتمويلها بمقتضى الفصل 29 من قانون المالية يخصص لإسناد قروض بشروط تفاضلية وذلك خلال الفترة الممتدة من غرة جانفي إلى 31 ديسمبر 2023</w:t>
      </w:r>
      <w:r w:rsidRPr="002E6B6D">
        <w:t>.</w:t>
      </w:r>
      <w:r w:rsidRPr="002E6B6D">
        <w:rPr>
          <w:rtl/>
        </w:rPr>
        <w:t xml:space="preserve"> ويخصص اعتماد قدره 20 مليون دينار على موارد الصندوق الوطني للتشغيل.</w:t>
      </w:r>
    </w:p>
    <w:p w14:paraId="7965E6C3" w14:textId="77777777" w:rsidR="00040816" w:rsidRPr="002E6B6D" w:rsidRDefault="00040816" w:rsidP="00040816">
      <w:pPr>
        <w:pStyle w:val="Bullet1GA"/>
        <w:rPr>
          <w:rtl/>
        </w:rPr>
      </w:pPr>
      <w:r w:rsidRPr="002E6B6D">
        <w:rPr>
          <w:rtl/>
        </w:rPr>
        <w:t xml:space="preserve">قانون المالية لسنة </w:t>
      </w:r>
      <w:r w:rsidRPr="002E6B6D">
        <w:rPr>
          <w:rFonts w:hint="cs"/>
          <w:rtl/>
        </w:rPr>
        <w:t>2023 في فصليه:</w:t>
      </w:r>
    </w:p>
    <w:p w14:paraId="5552AD44" w14:textId="77777777" w:rsidR="00040816" w:rsidRPr="002E6B6D" w:rsidRDefault="00040816" w:rsidP="00040816">
      <w:pPr>
        <w:pStyle w:val="Bullet1GA"/>
        <w:tabs>
          <w:tab w:val="clear" w:pos="2495"/>
          <w:tab w:val="left" w:pos="2990"/>
        </w:tabs>
        <w:ind w:left="2976"/>
        <w:rPr>
          <w:rtl/>
        </w:rPr>
      </w:pPr>
      <w:r w:rsidRPr="002E6B6D">
        <w:rPr>
          <w:rFonts w:hint="cs"/>
          <w:rtl/>
        </w:rPr>
        <w:t>الفصل</w:t>
      </w:r>
      <w:r w:rsidRPr="002E6B6D">
        <w:rPr>
          <w:rtl/>
        </w:rPr>
        <w:t xml:space="preserve"> 18 من المتعلق بدعم تمويل المشاريع الصغرى لفائدة حاملي الشهادات العليا للترفيع في المبلغ الأقصى للقروض المسندة من قبل البنك من 150 ألف دينار إلى حدود 200 ألف دينار للقرض الواحد حيث تم تخصيص اعتماد إضافي قدره 20 مليون دينار على موارد الصندوق الوطني للتشغيل لفائدة البنك التونسي للتضامن</w:t>
      </w:r>
      <w:r w:rsidRPr="002E6B6D">
        <w:rPr>
          <w:rFonts w:hint="cs"/>
          <w:rtl/>
        </w:rPr>
        <w:t>؛</w:t>
      </w:r>
    </w:p>
    <w:p w14:paraId="5FCDEF3B" w14:textId="77777777" w:rsidR="00040816" w:rsidRPr="002E6B6D" w:rsidRDefault="00040816" w:rsidP="00040816">
      <w:pPr>
        <w:pStyle w:val="Bullet1GA"/>
        <w:tabs>
          <w:tab w:val="clear" w:pos="2495"/>
          <w:tab w:val="left" w:pos="2990"/>
        </w:tabs>
        <w:ind w:left="2976"/>
        <w:rPr>
          <w:spacing w:val="-2"/>
        </w:rPr>
      </w:pPr>
      <w:r w:rsidRPr="002E6B6D">
        <w:rPr>
          <w:spacing w:val="-2"/>
          <w:rtl/>
        </w:rPr>
        <w:t xml:space="preserve">الفصل 19 من قانون المالية لسنة 2023 المتعلق بدعم تمويل المشاريع في إطار التمكين الاقتصادي للفئات الضعيفة ومحدودة الدخل من </w:t>
      </w:r>
      <w:r w:rsidRPr="002E6B6D">
        <w:rPr>
          <w:rFonts w:hint="cs"/>
          <w:spacing w:val="-2"/>
          <w:rtl/>
        </w:rPr>
        <w:t>خلال إحداث</w:t>
      </w:r>
      <w:r w:rsidRPr="002E6B6D">
        <w:rPr>
          <w:spacing w:val="-2"/>
          <w:rtl/>
        </w:rPr>
        <w:t xml:space="preserve"> خط تمويل لفائدة الفئات الضعيفة ومحدودة الدخل حيث خصص لإسناد قروض دون فائدة لا</w:t>
      </w:r>
      <w:r>
        <w:rPr>
          <w:rFonts w:hint="cs"/>
          <w:spacing w:val="-2"/>
          <w:rtl/>
        </w:rPr>
        <w:t> </w:t>
      </w:r>
      <w:r w:rsidRPr="002E6B6D">
        <w:rPr>
          <w:spacing w:val="-2"/>
          <w:rtl/>
        </w:rPr>
        <w:t>تتجاوز خمسة آلاف دينار للقرض الواحد لتمويل أنشطة في كافة المجالات الاقتصادية وذلك خلال الفترة الممتدة من غرة جانفي إلى 31 ديسمبر 2023</w:t>
      </w:r>
      <w:r w:rsidRPr="002E6B6D">
        <w:rPr>
          <w:spacing w:val="-2"/>
        </w:rPr>
        <w:t>.</w:t>
      </w:r>
      <w:r w:rsidRPr="002E6B6D">
        <w:rPr>
          <w:spacing w:val="-2"/>
          <w:rtl/>
        </w:rPr>
        <w:t xml:space="preserve"> ويخصص اعتماد قدره 10 مليون دينار على موارد الصندوق الوطني للتشغيل لفائدة هذا الخط</w:t>
      </w:r>
      <w:r w:rsidRPr="002E6B6D">
        <w:rPr>
          <w:rFonts w:hint="cs"/>
          <w:spacing w:val="-2"/>
          <w:rtl/>
        </w:rPr>
        <w:t>؛</w:t>
      </w:r>
    </w:p>
    <w:p w14:paraId="7A5F88FD" w14:textId="77777777" w:rsidR="00040816" w:rsidRPr="002E6B6D" w:rsidRDefault="00040816" w:rsidP="00040816">
      <w:pPr>
        <w:pStyle w:val="Bullet1GA"/>
      </w:pPr>
      <w:r w:rsidRPr="002E6B6D">
        <w:rPr>
          <w:rtl/>
        </w:rPr>
        <w:t xml:space="preserve">القانون عدد 41 لسنة </w:t>
      </w:r>
      <w:r w:rsidRPr="002E6B6D">
        <w:rPr>
          <w:rFonts w:hint="cs"/>
          <w:rtl/>
        </w:rPr>
        <w:t xml:space="preserve">2016 </w:t>
      </w:r>
      <w:r w:rsidRPr="002E6B6D">
        <w:rPr>
          <w:rtl/>
        </w:rPr>
        <w:t>المتعلق بتشغيل الأشخاص ذوي الإعاقة والمتعلق بتنقيح القانون التوجيهي عدد 83 لسنة 2005</w:t>
      </w:r>
      <w:r w:rsidRPr="002E6B6D">
        <w:rPr>
          <w:rFonts w:hint="cs"/>
          <w:rtl/>
        </w:rPr>
        <w:t>؛</w:t>
      </w:r>
    </w:p>
    <w:p w14:paraId="3E175AF4" w14:textId="77777777" w:rsidR="00040816" w:rsidRPr="002E6B6D" w:rsidRDefault="00040816" w:rsidP="00040816">
      <w:pPr>
        <w:pStyle w:val="Bullet1GA"/>
        <w:rPr>
          <w:rtl/>
        </w:rPr>
      </w:pPr>
      <w:r w:rsidRPr="002E6B6D">
        <w:rPr>
          <w:rtl/>
        </w:rPr>
        <w:t xml:space="preserve">الأمر عدد 461 لسنة </w:t>
      </w:r>
      <w:r w:rsidRPr="002E6B6D">
        <w:rPr>
          <w:rFonts w:hint="cs"/>
          <w:rtl/>
        </w:rPr>
        <w:t xml:space="preserve">2023 يتعلق بتنقيح وإتمام الأمر الحكومي عدد 542 لسنة 2019 2019 المتعلق بضبط برامج الصندوق الوطني للتشغيل وشروط وصيغ الانتفاع بها قصد </w:t>
      </w:r>
      <w:r w:rsidRPr="002E6B6D">
        <w:rPr>
          <w:rtl/>
        </w:rPr>
        <w:t xml:space="preserve">إدخال إصلاحات عاجلة </w:t>
      </w:r>
      <w:r w:rsidRPr="002E6B6D">
        <w:rPr>
          <w:rFonts w:hint="cs"/>
          <w:rtl/>
        </w:rPr>
        <w:t>با</w:t>
      </w:r>
      <w:r w:rsidRPr="002E6B6D">
        <w:rPr>
          <w:rtl/>
        </w:rPr>
        <w:t>لبرامج النشيطة للتشغيل</w:t>
      </w:r>
      <w:r w:rsidRPr="002E6B6D">
        <w:rPr>
          <w:rFonts w:hint="cs"/>
          <w:rtl/>
        </w:rPr>
        <w:t>؛</w:t>
      </w:r>
    </w:p>
    <w:p w14:paraId="21092506" w14:textId="77777777" w:rsidR="00040816" w:rsidRPr="002E6B6D" w:rsidRDefault="00040816" w:rsidP="00040816">
      <w:pPr>
        <w:pStyle w:val="Bullet1GA"/>
        <w:rPr>
          <w:spacing w:val="4"/>
          <w:rtl/>
        </w:rPr>
      </w:pPr>
      <w:r w:rsidRPr="002E6B6D">
        <w:rPr>
          <w:spacing w:val="4"/>
          <w:rtl/>
        </w:rPr>
        <w:t xml:space="preserve">الأمر عدد 542 لسنة 2019 المتعلق بضبط برامج الصندوق الوطني للتشغيل وصيغ </w:t>
      </w:r>
      <w:r w:rsidRPr="002E6B6D">
        <w:rPr>
          <w:rFonts w:hint="cs"/>
          <w:spacing w:val="4"/>
          <w:rtl/>
        </w:rPr>
        <w:t>الانتفاع</w:t>
      </w:r>
      <w:r w:rsidRPr="002E6B6D">
        <w:rPr>
          <w:spacing w:val="4"/>
          <w:rtl/>
        </w:rPr>
        <w:t xml:space="preserve"> بها والمنقح في مناسبتين </w:t>
      </w:r>
      <w:r w:rsidRPr="002E6B6D">
        <w:rPr>
          <w:rFonts w:hint="cs"/>
          <w:spacing w:val="4"/>
          <w:rtl/>
        </w:rPr>
        <w:t>ل</w:t>
      </w:r>
      <w:r w:rsidRPr="002E6B6D">
        <w:rPr>
          <w:spacing w:val="4"/>
          <w:rtl/>
        </w:rPr>
        <w:t xml:space="preserve">مزيد </w:t>
      </w:r>
      <w:r w:rsidRPr="002E6B6D">
        <w:rPr>
          <w:rFonts w:hint="cs"/>
          <w:spacing w:val="4"/>
          <w:rtl/>
        </w:rPr>
        <w:t>توجيه</w:t>
      </w:r>
      <w:r w:rsidRPr="002E6B6D">
        <w:rPr>
          <w:spacing w:val="4"/>
          <w:rtl/>
        </w:rPr>
        <w:t xml:space="preserve"> تدخلاته </w:t>
      </w:r>
      <w:r w:rsidRPr="002E6B6D">
        <w:rPr>
          <w:rFonts w:hint="cs"/>
          <w:spacing w:val="4"/>
          <w:rtl/>
        </w:rPr>
        <w:t>ل</w:t>
      </w:r>
      <w:r w:rsidRPr="002E6B6D">
        <w:rPr>
          <w:spacing w:val="4"/>
          <w:rtl/>
        </w:rPr>
        <w:t>تطوير مؤهلات وكفاءات طالبي الشغل</w:t>
      </w:r>
      <w:r w:rsidRPr="002E6B6D">
        <w:rPr>
          <w:rFonts w:hint="cs"/>
          <w:spacing w:val="4"/>
          <w:rtl/>
        </w:rPr>
        <w:t>.</w:t>
      </w:r>
    </w:p>
    <w:p w14:paraId="76DE1D9C" w14:textId="77777777" w:rsidR="00040816" w:rsidRPr="002E6B6D" w:rsidRDefault="00040816" w:rsidP="00040816">
      <w:pPr>
        <w:pStyle w:val="SingleTxtGA"/>
        <w:rPr>
          <w:rtl/>
        </w:rPr>
      </w:pPr>
      <w:r w:rsidRPr="002E6B6D">
        <w:rPr>
          <w:rFonts w:hint="cs"/>
          <w:rtl/>
        </w:rPr>
        <w:t>106-</w:t>
      </w:r>
      <w:r w:rsidRPr="002E6B6D">
        <w:rPr>
          <w:rtl/>
        </w:rPr>
        <w:tab/>
      </w:r>
      <w:r w:rsidRPr="002E6B6D">
        <w:rPr>
          <w:rFonts w:hint="cs"/>
          <w:rtl/>
        </w:rPr>
        <w:t xml:space="preserve">إضافة إلى الإطار القانوني، فقد تمّت </w:t>
      </w:r>
      <w:r w:rsidRPr="002E6B6D">
        <w:rPr>
          <w:rtl/>
        </w:rPr>
        <w:t>المصادقة على</w:t>
      </w:r>
      <w:r w:rsidRPr="002E6B6D">
        <w:rPr>
          <w:rFonts w:hint="cs"/>
          <w:rtl/>
        </w:rPr>
        <w:t>:</w:t>
      </w:r>
    </w:p>
    <w:p w14:paraId="4222DFFC" w14:textId="77777777" w:rsidR="00040816" w:rsidRPr="002E6B6D" w:rsidRDefault="00040816" w:rsidP="00040816">
      <w:pPr>
        <w:pStyle w:val="Bullet1GA"/>
        <w:rPr>
          <w:rtl/>
        </w:rPr>
      </w:pPr>
      <w:r w:rsidRPr="002E6B6D">
        <w:rPr>
          <w:rFonts w:hint="cs"/>
          <w:rtl/>
        </w:rPr>
        <w:t>الاستراتيجية</w:t>
      </w:r>
      <w:r w:rsidRPr="002E6B6D">
        <w:rPr>
          <w:rtl/>
        </w:rPr>
        <w:t xml:space="preserve"> الوطنية للمبادرة الخاصة بتاريخ 22 ديسمبر 2016</w:t>
      </w:r>
      <w:r w:rsidRPr="002E6B6D">
        <w:rPr>
          <w:rFonts w:hint="cs"/>
          <w:rtl/>
        </w:rPr>
        <w:t>؛</w:t>
      </w:r>
    </w:p>
    <w:p w14:paraId="4EF79931" w14:textId="77777777" w:rsidR="00040816" w:rsidRPr="002E6B6D" w:rsidRDefault="00040816" w:rsidP="00040816">
      <w:pPr>
        <w:pStyle w:val="Bullet1GA"/>
      </w:pPr>
      <w:r w:rsidRPr="002E6B6D">
        <w:rPr>
          <w:rtl/>
        </w:rPr>
        <w:t xml:space="preserve">وضع وتنفيذ </w:t>
      </w:r>
      <w:r w:rsidRPr="002E6B6D">
        <w:rPr>
          <w:rFonts w:hint="cs"/>
          <w:rtl/>
        </w:rPr>
        <w:t>الاستراتيجية</w:t>
      </w:r>
      <w:r w:rsidRPr="002E6B6D">
        <w:rPr>
          <w:rtl/>
        </w:rPr>
        <w:t xml:space="preserve"> الوطنية للتوظيف بالخارج والهجرة</w:t>
      </w:r>
      <w:r w:rsidRPr="002E6B6D">
        <w:rPr>
          <w:rFonts w:hint="cs"/>
          <w:rtl/>
        </w:rPr>
        <w:t>؛</w:t>
      </w:r>
    </w:p>
    <w:p w14:paraId="0BBCD40E" w14:textId="77777777" w:rsidR="00040816" w:rsidRPr="002E6B6D" w:rsidRDefault="00040816" w:rsidP="00040816">
      <w:pPr>
        <w:pStyle w:val="Bullet1GA"/>
      </w:pPr>
      <w:r w:rsidRPr="002E6B6D">
        <w:rPr>
          <w:rtl/>
        </w:rPr>
        <w:t xml:space="preserve">اعداد استراتيجية وطنية للتشغيل 2030 وتمت المصادقة عليها </w:t>
      </w:r>
      <w:proofErr w:type="spellStart"/>
      <w:r w:rsidRPr="002E6B6D">
        <w:rPr>
          <w:rtl/>
        </w:rPr>
        <w:t>في19</w:t>
      </w:r>
      <w:proofErr w:type="spellEnd"/>
      <w:r w:rsidRPr="002E6B6D">
        <w:rPr>
          <w:rtl/>
        </w:rPr>
        <w:t xml:space="preserve"> جويلية </w:t>
      </w:r>
      <w:r w:rsidRPr="002E6B6D">
        <w:rPr>
          <w:rFonts w:hint="cs"/>
          <w:rtl/>
        </w:rPr>
        <w:t>2019.</w:t>
      </w:r>
    </w:p>
    <w:p w14:paraId="661FDC19" w14:textId="77777777" w:rsidR="00040816" w:rsidRPr="002E6B6D" w:rsidRDefault="00040816" w:rsidP="00040816">
      <w:pPr>
        <w:pStyle w:val="SingleTxtGA"/>
      </w:pPr>
      <w:r w:rsidRPr="002E6B6D">
        <w:rPr>
          <w:rFonts w:hint="cs"/>
          <w:rtl/>
        </w:rPr>
        <w:t>107-</w:t>
      </w:r>
      <w:r w:rsidRPr="002E6B6D">
        <w:rPr>
          <w:rtl/>
        </w:rPr>
        <w:tab/>
      </w:r>
      <w:r w:rsidRPr="002E6B6D">
        <w:rPr>
          <w:rFonts w:hint="cs"/>
          <w:rtl/>
        </w:rPr>
        <w:t xml:space="preserve">وعلى المستوى العملي، تم وضع مشاريع وبرامج </w:t>
      </w:r>
      <w:r w:rsidRPr="002E6B6D">
        <w:rPr>
          <w:rtl/>
        </w:rPr>
        <w:t xml:space="preserve">بكلفة تقدر ﺑ 2945 مليون دينار، </w:t>
      </w:r>
      <w:r w:rsidRPr="002E6B6D">
        <w:rPr>
          <w:rFonts w:hint="cs"/>
          <w:rtl/>
        </w:rPr>
        <w:t>مبوّبة</w:t>
      </w:r>
      <w:r w:rsidRPr="002E6B6D">
        <w:rPr>
          <w:rtl/>
        </w:rPr>
        <w:t xml:space="preserve"> حسب </w:t>
      </w:r>
      <w:r w:rsidRPr="002E6B6D">
        <w:rPr>
          <w:rFonts w:hint="cs"/>
          <w:rtl/>
        </w:rPr>
        <w:t>عدد من الأهداف</w:t>
      </w:r>
      <w:r w:rsidRPr="002E6B6D">
        <w:rPr>
          <w:rtl/>
        </w:rPr>
        <w:t xml:space="preserve"> الخصوصية </w:t>
      </w:r>
      <w:r w:rsidRPr="002E6B6D">
        <w:rPr>
          <w:rFonts w:hint="cs"/>
          <w:rtl/>
        </w:rPr>
        <w:t>كالتالي:</w:t>
      </w:r>
    </w:p>
    <w:p w14:paraId="6F4BA211" w14:textId="77777777" w:rsidR="00040816" w:rsidRPr="002E6B6D" w:rsidRDefault="00040816" w:rsidP="00040816">
      <w:pPr>
        <w:pStyle w:val="H23GA"/>
      </w:pPr>
      <w:r w:rsidRPr="002E6B6D">
        <w:rPr>
          <w:rFonts w:eastAsiaTheme="minorEastAsia"/>
          <w:rtl/>
          <w:lang w:val="en-US"/>
        </w:rPr>
        <w:tab/>
      </w:r>
      <w:r w:rsidRPr="002E6B6D">
        <w:rPr>
          <w:rFonts w:eastAsiaTheme="minorEastAsia"/>
          <w:lang w:val="en-US"/>
        </w:rPr>
        <w:t>1</w:t>
      </w:r>
      <w:r w:rsidRPr="002E6B6D">
        <w:rPr>
          <w:rFonts w:eastAsiaTheme="minorEastAsia"/>
          <w:rtl/>
          <w:lang w:val="en-US"/>
        </w:rPr>
        <w:t>-</w:t>
      </w:r>
      <w:r w:rsidRPr="002E6B6D">
        <w:rPr>
          <w:rFonts w:eastAsiaTheme="minorEastAsia"/>
          <w:rtl/>
          <w:lang w:val="en-US"/>
        </w:rPr>
        <w:tab/>
      </w:r>
      <w:r w:rsidRPr="002E6B6D">
        <w:rPr>
          <w:rtl/>
        </w:rPr>
        <w:t>تحسين تشغيلية مختلف أصناف طالبي الشغيل والرفع من قدراتهم وفق متطلبات سوق الشغل</w:t>
      </w:r>
    </w:p>
    <w:p w14:paraId="43955119" w14:textId="77777777" w:rsidR="00040816" w:rsidRPr="002E6B6D" w:rsidRDefault="00040816" w:rsidP="00040816">
      <w:pPr>
        <w:pStyle w:val="SingleTxtGA"/>
        <w:rPr>
          <w:rtl/>
        </w:rPr>
      </w:pPr>
      <w:r w:rsidRPr="002E6B6D">
        <w:rPr>
          <w:rFonts w:eastAsiaTheme="minorEastAsia"/>
          <w:b/>
          <w:rtl/>
          <w:lang w:val="en-US"/>
        </w:rPr>
        <w:t>1</w:t>
      </w:r>
      <w:r w:rsidRPr="002E6B6D">
        <w:rPr>
          <w:rFonts w:eastAsiaTheme="minorEastAsia" w:hint="cs"/>
          <w:b/>
          <w:rtl/>
          <w:lang w:val="en-US"/>
        </w:rPr>
        <w:t>08</w:t>
      </w:r>
      <w:r w:rsidRPr="002E6B6D">
        <w:rPr>
          <w:rFonts w:eastAsiaTheme="minorEastAsia"/>
          <w:b/>
          <w:rtl/>
          <w:lang w:val="en-US"/>
        </w:rPr>
        <w:t>-</w:t>
      </w:r>
      <w:r w:rsidRPr="002E6B6D">
        <w:rPr>
          <w:rFonts w:eastAsiaTheme="minorEastAsia"/>
          <w:b/>
          <w:rtl/>
          <w:lang w:val="en-US"/>
        </w:rPr>
        <w:tab/>
      </w:r>
      <w:r w:rsidRPr="002E6B6D">
        <w:rPr>
          <w:b/>
          <w:bCs/>
          <w:rtl/>
        </w:rPr>
        <w:t>مشروع "الشباب والتشغيلية ":</w:t>
      </w:r>
      <w:r w:rsidRPr="002E6B6D">
        <w:rPr>
          <w:rtl/>
        </w:rPr>
        <w:t xml:space="preserve"> انطلق </w:t>
      </w:r>
      <w:r w:rsidRPr="002E6B6D">
        <w:rPr>
          <w:rFonts w:hint="cs"/>
          <w:rtl/>
        </w:rPr>
        <w:t>تنفيذه منذ</w:t>
      </w:r>
      <w:r w:rsidRPr="002E6B6D">
        <w:rPr>
          <w:rtl/>
        </w:rPr>
        <w:t xml:space="preserve"> شهر </w:t>
      </w:r>
      <w:proofErr w:type="spellStart"/>
      <w:r w:rsidRPr="002E6B6D">
        <w:rPr>
          <w:rtl/>
        </w:rPr>
        <w:t>أفريل</w:t>
      </w:r>
      <w:proofErr w:type="spellEnd"/>
      <w:r w:rsidRPr="002E6B6D">
        <w:rPr>
          <w:rtl/>
        </w:rPr>
        <w:t xml:space="preserve"> 2017 بالتعاون مع مكتب العمل الدولي </w:t>
      </w:r>
      <w:r w:rsidRPr="002E6B6D">
        <w:rPr>
          <w:rFonts w:hint="cs"/>
          <w:rtl/>
        </w:rPr>
        <w:t>ب</w:t>
      </w:r>
      <w:r w:rsidRPr="002E6B6D">
        <w:rPr>
          <w:rtl/>
        </w:rPr>
        <w:t>ولايات باجة وجندوبة وسليانة والكاف</w:t>
      </w:r>
      <w:r w:rsidRPr="002E6B6D">
        <w:rPr>
          <w:rFonts w:hint="cs"/>
          <w:rtl/>
        </w:rPr>
        <w:t>.</w:t>
      </w:r>
      <w:r w:rsidRPr="002E6B6D">
        <w:rPr>
          <w:rtl/>
        </w:rPr>
        <w:t xml:space="preserve"> وقد تمّ خلال هذه المرحلة</w:t>
      </w:r>
      <w:r w:rsidRPr="002E6B6D">
        <w:rPr>
          <w:rFonts w:hint="cs"/>
          <w:rtl/>
        </w:rPr>
        <w:t>:</w:t>
      </w:r>
    </w:p>
    <w:p w14:paraId="52550DB6" w14:textId="77777777" w:rsidR="00040816" w:rsidRPr="002E6B6D" w:rsidRDefault="00040816" w:rsidP="00040816">
      <w:pPr>
        <w:pStyle w:val="Bullet1GA"/>
      </w:pPr>
      <w:r w:rsidRPr="002E6B6D">
        <w:rPr>
          <w:rtl/>
        </w:rPr>
        <w:t>تمكين 4800 طالب شغل من دورات تكوينية في مجال المهارات الحياتية ومرافقة 1000 طالب شغل في مسار بناء مشاريعهم المهنية</w:t>
      </w:r>
      <w:r w:rsidRPr="002E6B6D">
        <w:rPr>
          <w:rFonts w:hint="cs"/>
          <w:rtl/>
        </w:rPr>
        <w:t>؛</w:t>
      </w:r>
    </w:p>
    <w:p w14:paraId="23FBF2F5" w14:textId="77777777" w:rsidR="00040816" w:rsidRPr="002E6B6D" w:rsidRDefault="00040816" w:rsidP="00040816">
      <w:pPr>
        <w:pStyle w:val="Bullet1GA"/>
      </w:pPr>
      <w:r w:rsidRPr="002E6B6D">
        <w:rPr>
          <w:rtl/>
        </w:rPr>
        <w:t>إرساء منصة افتراضية (</w:t>
      </w:r>
      <w:r w:rsidRPr="002E6B6D">
        <w:t>e-coaching</w:t>
      </w:r>
      <w:r w:rsidRPr="002E6B6D">
        <w:rPr>
          <w:rtl/>
        </w:rPr>
        <w:t>) لمرافقة طالبي الشغل</w:t>
      </w:r>
      <w:r w:rsidRPr="002E6B6D">
        <w:rPr>
          <w:rFonts w:hint="cs"/>
          <w:rtl/>
        </w:rPr>
        <w:t>؛</w:t>
      </w:r>
    </w:p>
    <w:p w14:paraId="13A473CD" w14:textId="77777777" w:rsidR="00040816" w:rsidRPr="002E6B6D" w:rsidRDefault="00040816" w:rsidP="00040816">
      <w:pPr>
        <w:pStyle w:val="Bullet1GA"/>
      </w:pPr>
      <w:r w:rsidRPr="002E6B6D">
        <w:rPr>
          <w:rtl/>
        </w:rPr>
        <w:t xml:space="preserve">بعث 08 نوادي بحث عن شغل في الولايات المعنية بمشروع فرصتي. </w:t>
      </w:r>
    </w:p>
    <w:p w14:paraId="26FB4E4D" w14:textId="77777777" w:rsidR="00040816" w:rsidRPr="002E6B6D" w:rsidRDefault="00040816" w:rsidP="00040816">
      <w:pPr>
        <w:pStyle w:val="SingleTxtGA"/>
        <w:rPr>
          <w:rtl/>
        </w:rPr>
      </w:pPr>
      <w:r w:rsidRPr="002E6B6D">
        <w:rPr>
          <w:rFonts w:eastAsiaTheme="minorEastAsia" w:hint="cs"/>
          <w:b/>
          <w:rtl/>
          <w:lang w:val="en-US"/>
        </w:rPr>
        <w:t>109</w:t>
      </w:r>
      <w:r w:rsidRPr="002E6B6D">
        <w:rPr>
          <w:rFonts w:eastAsiaTheme="minorEastAsia"/>
          <w:b/>
          <w:rtl/>
          <w:lang w:val="en-US"/>
        </w:rPr>
        <w:t>-</w:t>
      </w:r>
      <w:r w:rsidRPr="002E6B6D">
        <w:rPr>
          <w:rFonts w:eastAsiaTheme="minorEastAsia"/>
          <w:b/>
          <w:rtl/>
          <w:lang w:val="en-US"/>
        </w:rPr>
        <w:tab/>
      </w:r>
      <w:r w:rsidRPr="002E6B6D">
        <w:rPr>
          <w:b/>
          <w:bCs/>
          <w:rtl/>
        </w:rPr>
        <w:t xml:space="preserve">مشروع مرافقة وتدريب الشباب وتعزيز </w:t>
      </w:r>
      <w:r w:rsidRPr="002E6B6D">
        <w:rPr>
          <w:rFonts w:hint="cs"/>
          <w:b/>
          <w:bCs/>
          <w:rtl/>
        </w:rPr>
        <w:t>التشغيلية:</w:t>
      </w:r>
      <w:r w:rsidRPr="002E6B6D">
        <w:rPr>
          <w:rtl/>
        </w:rPr>
        <w:t xml:space="preserve"> انطلق المشروع خلال سنة 2019 ليمتد على</w:t>
      </w:r>
      <w:r w:rsidRPr="002E6B6D">
        <w:rPr>
          <w:rFonts w:hint="eastAsia"/>
          <w:rtl/>
        </w:rPr>
        <w:t> </w:t>
      </w:r>
      <w:r w:rsidRPr="002E6B6D">
        <w:rPr>
          <w:rtl/>
        </w:rPr>
        <w:t>04 سنوات و</w:t>
      </w:r>
      <w:r w:rsidRPr="002E6B6D">
        <w:rPr>
          <w:rFonts w:hint="cs"/>
          <w:rtl/>
        </w:rPr>
        <w:t>ي</w:t>
      </w:r>
      <w:r w:rsidRPr="002E6B6D">
        <w:rPr>
          <w:rtl/>
        </w:rPr>
        <w:t xml:space="preserve">شمل ولايات تونس وأريانة وزغوان ونابل ومن المنتظر أن يشمل 20000 منتفعا من طالبي الشغل المسجلين بمكاتب التشغيل </w:t>
      </w:r>
      <w:proofErr w:type="spellStart"/>
      <w:r w:rsidRPr="002E6B6D">
        <w:rPr>
          <w:rtl/>
        </w:rPr>
        <w:t>و1000</w:t>
      </w:r>
      <w:proofErr w:type="spellEnd"/>
      <w:r w:rsidRPr="002E6B6D">
        <w:rPr>
          <w:rtl/>
        </w:rPr>
        <w:t xml:space="preserve"> ممثلا عن هياكل التشغيل والشركاء الاجتماعين وغيرهم. وقد أنتفع إلى حدود ديسمبر 2022 حوالي 3200 باحثا من هم حوالي 80</w:t>
      </w:r>
      <w:r w:rsidRPr="002E6B6D">
        <w:t>%</w:t>
      </w:r>
      <w:r w:rsidRPr="002E6B6D">
        <w:rPr>
          <w:rtl/>
        </w:rPr>
        <w:t xml:space="preserve"> باحثة عن شغل عن شغل </w:t>
      </w:r>
      <w:proofErr w:type="spellStart"/>
      <w:r w:rsidRPr="002E6B6D">
        <w:rPr>
          <w:rtl/>
        </w:rPr>
        <w:t>و440</w:t>
      </w:r>
      <w:proofErr w:type="spellEnd"/>
      <w:r w:rsidRPr="002E6B6D">
        <w:rPr>
          <w:rtl/>
        </w:rPr>
        <w:t xml:space="preserve"> ممثلا عن هياكل التشغيل والشركاء </w:t>
      </w:r>
      <w:r w:rsidRPr="002E6B6D">
        <w:rPr>
          <w:rFonts w:hint="cs"/>
          <w:rtl/>
        </w:rPr>
        <w:t>الاجتماعيين</w:t>
      </w:r>
      <w:r w:rsidRPr="002E6B6D">
        <w:rPr>
          <w:rtl/>
        </w:rPr>
        <w:t>.</w:t>
      </w:r>
    </w:p>
    <w:p w14:paraId="11F796C0" w14:textId="77777777" w:rsidR="00040816" w:rsidRPr="002E6B6D" w:rsidRDefault="00040816" w:rsidP="00040816">
      <w:pPr>
        <w:pStyle w:val="SingleTxtGA"/>
        <w:rPr>
          <w:u w:val="single"/>
          <w:rtl/>
        </w:rPr>
      </w:pPr>
      <w:r w:rsidRPr="002E6B6D">
        <w:rPr>
          <w:rFonts w:hint="cs"/>
          <w:rtl/>
        </w:rPr>
        <w:t>110-</w:t>
      </w:r>
      <w:r w:rsidRPr="002E6B6D">
        <w:rPr>
          <w:rtl/>
        </w:rPr>
        <w:tab/>
        <w:t xml:space="preserve">تدعيم وتنفيذ برامج تحسين التشغيلية: بلغ مجموع المنتفعين </w:t>
      </w:r>
      <w:r w:rsidRPr="002E6B6D">
        <w:rPr>
          <w:rFonts w:hint="cs"/>
          <w:rtl/>
        </w:rPr>
        <w:t>بالبرنامج</w:t>
      </w:r>
      <w:r w:rsidRPr="002E6B6D">
        <w:rPr>
          <w:rtl/>
        </w:rPr>
        <w:t xml:space="preserve"> خلال الفترة 2016-جوان </w:t>
      </w:r>
      <w:r w:rsidRPr="002E6B6D">
        <w:t>2023</w:t>
      </w:r>
      <w:r w:rsidRPr="002E6B6D">
        <w:rPr>
          <w:rtl/>
        </w:rPr>
        <w:t xml:space="preserve"> حوالي </w:t>
      </w:r>
      <w:r w:rsidRPr="002E6B6D">
        <w:t>910</w:t>
      </w:r>
      <w:r w:rsidRPr="002E6B6D">
        <w:rPr>
          <w:rtl/>
        </w:rPr>
        <w:t xml:space="preserve"> ألف منتفعا </w:t>
      </w:r>
      <w:r w:rsidRPr="002E6B6D">
        <w:rPr>
          <w:rFonts w:hint="cs"/>
          <w:rtl/>
        </w:rPr>
        <w:t>منهم 70</w:t>
      </w:r>
      <w:r w:rsidRPr="002E6B6D">
        <w:t>%</w:t>
      </w:r>
      <w:r w:rsidRPr="002E6B6D">
        <w:rPr>
          <w:rtl/>
        </w:rPr>
        <w:t xml:space="preserve"> </w:t>
      </w:r>
      <w:r w:rsidRPr="002E6B6D">
        <w:rPr>
          <w:rFonts w:hint="cs"/>
          <w:rtl/>
        </w:rPr>
        <w:t>نساء.</w:t>
      </w:r>
      <w:r w:rsidRPr="002E6B6D">
        <w:rPr>
          <w:rtl/>
        </w:rPr>
        <w:t xml:space="preserve"> </w:t>
      </w:r>
    </w:p>
    <w:p w14:paraId="625EEEC2" w14:textId="77777777" w:rsidR="00040816" w:rsidRPr="002E6B6D" w:rsidRDefault="00040816" w:rsidP="00040816">
      <w:pPr>
        <w:pStyle w:val="SingleTxtGA"/>
        <w:rPr>
          <w:rtl/>
        </w:rPr>
      </w:pPr>
      <w:r w:rsidRPr="002E6B6D">
        <w:rPr>
          <w:rFonts w:eastAsiaTheme="minorEastAsia"/>
          <w:b/>
          <w:rtl/>
          <w:lang w:val="en-US"/>
        </w:rPr>
        <w:t>11</w:t>
      </w:r>
      <w:r w:rsidRPr="002E6B6D">
        <w:rPr>
          <w:rFonts w:eastAsiaTheme="minorEastAsia" w:hint="cs"/>
          <w:b/>
          <w:rtl/>
          <w:lang w:val="en-US"/>
        </w:rPr>
        <w:t>1</w:t>
      </w:r>
      <w:r w:rsidRPr="002E6B6D">
        <w:rPr>
          <w:rFonts w:eastAsiaTheme="minorEastAsia"/>
          <w:b/>
          <w:rtl/>
          <w:lang w:val="en-US"/>
        </w:rPr>
        <w:t>-</w:t>
      </w:r>
      <w:r w:rsidRPr="002E6B6D">
        <w:rPr>
          <w:rFonts w:eastAsiaTheme="minorEastAsia"/>
          <w:b/>
          <w:rtl/>
          <w:lang w:val="en-US"/>
        </w:rPr>
        <w:tab/>
      </w:r>
      <w:r w:rsidRPr="002E6B6D">
        <w:rPr>
          <w:b/>
          <w:bCs/>
          <w:rtl/>
        </w:rPr>
        <w:t>برنامج تأهيل وإدماج الأطفال المغادرين لمراكز الإصلاح</w:t>
      </w:r>
      <w:r w:rsidRPr="002E6B6D">
        <w:t>:</w:t>
      </w:r>
      <w:r w:rsidRPr="002E6B6D">
        <w:rPr>
          <w:rtl/>
        </w:rPr>
        <w:t xml:space="preserve"> </w:t>
      </w:r>
      <w:r w:rsidRPr="002E6B6D">
        <w:rPr>
          <w:rFonts w:hint="cs"/>
          <w:rtl/>
        </w:rPr>
        <w:t>المندرج</w:t>
      </w:r>
      <w:r w:rsidRPr="002E6B6D">
        <w:rPr>
          <w:rtl/>
        </w:rPr>
        <w:t xml:space="preserve"> في إطار العناية بالفئات الهشة </w:t>
      </w:r>
      <w:r w:rsidRPr="002E6B6D">
        <w:rPr>
          <w:rFonts w:hint="cs"/>
          <w:rtl/>
        </w:rPr>
        <w:t>و</w:t>
      </w:r>
      <w:r w:rsidRPr="002E6B6D">
        <w:rPr>
          <w:rtl/>
        </w:rPr>
        <w:t xml:space="preserve">إدماجها في الدورة الاقتصادية. واستهدف هذا البرنامج بالأساس الأطفال دون 18 سنة الذي صدر في شأنهم 307 قرار تزكية خلال الفترة 2016-2019. كما تم خلال سنة 2020 تحيين دليل إجراءات التصرف في الاعتماد المخصص لتمويل هذا البرنامج </w:t>
      </w:r>
      <w:r w:rsidRPr="002E6B6D">
        <w:rPr>
          <w:rFonts w:hint="cs"/>
          <w:rtl/>
        </w:rPr>
        <w:t>بتشريك</w:t>
      </w:r>
      <w:r w:rsidRPr="002E6B6D">
        <w:rPr>
          <w:rtl/>
        </w:rPr>
        <w:t xml:space="preserve"> جميع الوزارات والمؤسسات المتدخلة.</w:t>
      </w:r>
    </w:p>
    <w:p w14:paraId="6EFA6C5A" w14:textId="77777777" w:rsidR="00040816" w:rsidRPr="002E6B6D" w:rsidRDefault="00040816" w:rsidP="00040816">
      <w:pPr>
        <w:pStyle w:val="SingleTxtGA"/>
        <w:rPr>
          <w:u w:val="single"/>
          <w:rtl/>
        </w:rPr>
      </w:pPr>
      <w:r w:rsidRPr="002E6B6D">
        <w:rPr>
          <w:rFonts w:eastAsiaTheme="minorEastAsia"/>
          <w:b/>
          <w:rtl/>
          <w:lang w:val="en-US"/>
        </w:rPr>
        <w:t>11</w:t>
      </w:r>
      <w:r w:rsidRPr="002E6B6D">
        <w:rPr>
          <w:rFonts w:eastAsiaTheme="minorEastAsia" w:hint="cs"/>
          <w:b/>
          <w:rtl/>
          <w:lang w:val="en-US"/>
        </w:rPr>
        <w:t>2</w:t>
      </w:r>
      <w:r w:rsidRPr="002E6B6D">
        <w:rPr>
          <w:rFonts w:eastAsiaTheme="minorEastAsia"/>
          <w:b/>
          <w:rtl/>
          <w:lang w:val="en-US"/>
        </w:rPr>
        <w:t>-</w:t>
      </w:r>
      <w:r w:rsidRPr="002E6B6D">
        <w:rPr>
          <w:rFonts w:eastAsiaTheme="minorEastAsia"/>
          <w:b/>
          <w:rtl/>
          <w:lang w:val="en-US"/>
        </w:rPr>
        <w:tab/>
      </w:r>
      <w:r w:rsidRPr="002E6B6D">
        <w:rPr>
          <w:b/>
          <w:bCs/>
          <w:rtl/>
        </w:rPr>
        <w:t>التدخل الخصوصي والاحاطة بالأشخاص ذوي الإعاقة</w:t>
      </w:r>
      <w:r w:rsidRPr="002E6B6D">
        <w:rPr>
          <w:rtl/>
        </w:rPr>
        <w:t xml:space="preserve">: تم تشغيل وإدماج 1069 شخص من ذوي الإعاقة منهم 386 امرأة </w:t>
      </w:r>
      <w:proofErr w:type="spellStart"/>
      <w:r w:rsidRPr="002E6B6D">
        <w:rPr>
          <w:rtl/>
        </w:rPr>
        <w:t>و115</w:t>
      </w:r>
      <w:proofErr w:type="spellEnd"/>
      <w:r w:rsidRPr="002E6B6D">
        <w:rPr>
          <w:rtl/>
        </w:rPr>
        <w:t xml:space="preserve"> حامل لشهادة تعليم عال 2018-2022.</w:t>
      </w:r>
      <w:r w:rsidRPr="002E6B6D">
        <w:rPr>
          <w:rtl/>
          <w:lang w:bidi="ar-TN"/>
        </w:rPr>
        <w:t xml:space="preserve"> </w:t>
      </w:r>
    </w:p>
    <w:p w14:paraId="181BBDC5" w14:textId="77777777" w:rsidR="00040816" w:rsidRPr="002E6B6D" w:rsidRDefault="00040816" w:rsidP="00040816">
      <w:pPr>
        <w:pStyle w:val="SingleTxtGA"/>
        <w:rPr>
          <w:rtl/>
        </w:rPr>
      </w:pPr>
      <w:r w:rsidRPr="002E6B6D">
        <w:rPr>
          <w:rFonts w:eastAsiaTheme="minorEastAsia"/>
          <w:b/>
          <w:rtl/>
          <w:lang w:val="en-US"/>
        </w:rPr>
        <w:t>11</w:t>
      </w:r>
      <w:r w:rsidRPr="002E6B6D">
        <w:rPr>
          <w:rFonts w:eastAsiaTheme="minorEastAsia" w:hint="cs"/>
          <w:b/>
          <w:rtl/>
          <w:lang w:val="en-US"/>
        </w:rPr>
        <w:t>3</w:t>
      </w:r>
      <w:r w:rsidRPr="002E6B6D">
        <w:rPr>
          <w:rFonts w:eastAsiaTheme="minorEastAsia"/>
          <w:b/>
          <w:rtl/>
          <w:lang w:val="en-US"/>
        </w:rPr>
        <w:t>-</w:t>
      </w:r>
      <w:r w:rsidRPr="002E6B6D">
        <w:rPr>
          <w:rFonts w:eastAsiaTheme="minorEastAsia"/>
          <w:b/>
          <w:rtl/>
          <w:lang w:val="en-US"/>
        </w:rPr>
        <w:tab/>
      </w:r>
      <w:r w:rsidRPr="002E6B6D">
        <w:rPr>
          <w:b/>
          <w:bCs/>
          <w:rtl/>
        </w:rPr>
        <w:t>البرنامج الخصوصي المشترك " الإعاقة والتشغيل</w:t>
      </w:r>
      <w:r w:rsidRPr="002E6B6D">
        <w:rPr>
          <w:rFonts w:hint="cs"/>
          <w:b/>
          <w:bCs/>
          <w:rtl/>
        </w:rPr>
        <w:t>"</w:t>
      </w:r>
      <w:r w:rsidRPr="002E6B6D">
        <w:rPr>
          <w:b/>
          <w:bCs/>
          <w:rtl/>
        </w:rPr>
        <w:t>:</w:t>
      </w:r>
      <w:r w:rsidRPr="002E6B6D">
        <w:rPr>
          <w:rtl/>
        </w:rPr>
        <w:t xml:space="preserve"> يهدف إلى إدماج 500 شخص من ذوي الإعاقة في الحياة النشيطة بولايات قفصة وقابس وبن عروس</w:t>
      </w:r>
      <w:r w:rsidRPr="002E6B6D">
        <w:rPr>
          <w:rFonts w:hint="cs"/>
          <w:rtl/>
        </w:rPr>
        <w:t>.</w:t>
      </w:r>
      <w:r w:rsidRPr="002E6B6D">
        <w:rPr>
          <w:rtl/>
        </w:rPr>
        <w:t xml:space="preserve"> وقد تم في إطار هذا البرنامج:</w:t>
      </w:r>
    </w:p>
    <w:p w14:paraId="7B4BF8D1" w14:textId="77777777" w:rsidR="00040816" w:rsidRPr="002E6B6D" w:rsidRDefault="00040816" w:rsidP="00040816">
      <w:pPr>
        <w:pStyle w:val="Bullet1GA"/>
        <w:rPr>
          <w:rtl/>
        </w:rPr>
      </w:pPr>
      <w:r w:rsidRPr="002E6B6D">
        <w:rPr>
          <w:rtl/>
        </w:rPr>
        <w:t>انتفاع 657 شخص من ذوي الإعاقة بمنحة الدعم حيث تمت</w:t>
      </w:r>
      <w:r w:rsidRPr="002E6B6D">
        <w:rPr>
          <w:rFonts w:hint="cs"/>
          <w:rtl/>
        </w:rPr>
        <w:t>ّ</w:t>
      </w:r>
      <w:r w:rsidRPr="002E6B6D">
        <w:rPr>
          <w:rtl/>
        </w:rPr>
        <w:t>عوا بمتابعة دورات تكوينية في اللغات وتمويل أنشطة تجارية والتكفل بمصاريف التنقل وتهيئة مقرات عملهم وذلك في إطار مساعدتهم على إنجاز مشاريعهم المهنية.</w:t>
      </w:r>
    </w:p>
    <w:p w14:paraId="2C956A5B" w14:textId="77777777" w:rsidR="00040816" w:rsidRPr="002E6B6D" w:rsidRDefault="00040816" w:rsidP="00040816">
      <w:pPr>
        <w:pStyle w:val="SingleTxtGA"/>
        <w:rPr>
          <w:rtl/>
        </w:rPr>
      </w:pPr>
      <w:r w:rsidRPr="002E6B6D">
        <w:rPr>
          <w:rtl/>
        </w:rPr>
        <w:tab/>
      </w:r>
      <w:r w:rsidRPr="002E6B6D">
        <w:rPr>
          <w:rFonts w:hint="cs"/>
          <w:rtl/>
        </w:rPr>
        <w:t>ومكّن البرنامج</w:t>
      </w:r>
      <w:r w:rsidRPr="002E6B6D">
        <w:rPr>
          <w:rtl/>
        </w:rPr>
        <w:t xml:space="preserve"> من:</w:t>
      </w:r>
    </w:p>
    <w:p w14:paraId="7B1DE56B" w14:textId="77777777" w:rsidR="00040816" w:rsidRPr="002E6B6D" w:rsidRDefault="00040816" w:rsidP="00040816">
      <w:pPr>
        <w:pStyle w:val="Bullet1GA"/>
        <w:rPr>
          <w:rtl/>
        </w:rPr>
      </w:pPr>
      <w:r w:rsidRPr="002E6B6D">
        <w:rPr>
          <w:rtl/>
        </w:rPr>
        <w:t xml:space="preserve">تشغيل 305 طالب شغل من ذوي الإعاقة بالقطاع الخاص منهم 86 إناث وتكوين 54 </w:t>
      </w:r>
      <w:r w:rsidRPr="002E6B6D">
        <w:rPr>
          <w:spacing w:val="-3"/>
          <w:rtl/>
        </w:rPr>
        <w:t>شخص في مجال بعث المؤسسات وتكوين باعثين منهم 38</w:t>
      </w:r>
      <w:r w:rsidRPr="002E6B6D">
        <w:rPr>
          <w:spacing w:val="-3"/>
        </w:rPr>
        <w:t>%</w:t>
      </w:r>
      <w:r w:rsidRPr="002E6B6D">
        <w:rPr>
          <w:spacing w:val="-3"/>
          <w:rtl/>
        </w:rPr>
        <w:t xml:space="preserve"> </w:t>
      </w:r>
      <w:r w:rsidRPr="002E6B6D">
        <w:rPr>
          <w:rFonts w:hint="cs"/>
          <w:spacing w:val="-3"/>
          <w:rtl/>
        </w:rPr>
        <w:t>نساء</w:t>
      </w:r>
      <w:r w:rsidRPr="002E6B6D">
        <w:rPr>
          <w:spacing w:val="-3"/>
          <w:rtl/>
        </w:rPr>
        <w:t xml:space="preserve"> تم تمويل 15 مشروع</w:t>
      </w:r>
      <w:r w:rsidRPr="002E6B6D">
        <w:rPr>
          <w:rFonts w:hint="cs"/>
          <w:spacing w:val="-3"/>
          <w:rtl/>
        </w:rPr>
        <w:t>؛</w:t>
      </w:r>
    </w:p>
    <w:p w14:paraId="44F73B33" w14:textId="77777777" w:rsidR="00040816" w:rsidRPr="002E6B6D" w:rsidRDefault="00040816" w:rsidP="00040816">
      <w:pPr>
        <w:pStyle w:val="Bullet1GA"/>
      </w:pPr>
      <w:r w:rsidRPr="002E6B6D">
        <w:rPr>
          <w:rtl/>
        </w:rPr>
        <w:t xml:space="preserve">انتفاع 461 شخص من ذوي الإعاقة بالمرافقة المشخصة منهم 164 </w:t>
      </w:r>
      <w:r w:rsidRPr="002E6B6D">
        <w:rPr>
          <w:rFonts w:hint="cs"/>
          <w:rtl/>
        </w:rPr>
        <w:t>نساء</w:t>
      </w:r>
      <w:r w:rsidRPr="002E6B6D">
        <w:rPr>
          <w:rtl/>
        </w:rPr>
        <w:t xml:space="preserve"> وانجاز مطويات بلغة "البرايل" لفائدة طالبي الشغل من ذوي الإعاقة البصرية للتعريف بالبرامج النشيطة للتشغيل وتنظيم دورة تكوينية سريعة في لغة الإشارة لفائدة مستشاري التشغيل والأطراف المتدخلة في تشغيل الأشخاص ذوي الإعاقة بولاية بن عروس</w:t>
      </w:r>
      <w:r w:rsidRPr="002E6B6D">
        <w:rPr>
          <w:rFonts w:hint="cs"/>
          <w:rtl/>
        </w:rPr>
        <w:t>؛</w:t>
      </w:r>
    </w:p>
    <w:p w14:paraId="5BA6DAC8" w14:textId="77777777" w:rsidR="00040816" w:rsidRPr="002E6B6D" w:rsidRDefault="00040816" w:rsidP="00040816">
      <w:pPr>
        <w:pStyle w:val="Bullet1GA"/>
      </w:pPr>
      <w:r w:rsidRPr="002E6B6D">
        <w:rPr>
          <w:rtl/>
        </w:rPr>
        <w:t>تنظيم الصالون الأول لتشغيل الأشخاص ذوي الإعاقة بتاريخ 21 جوان 2023 وقد تم توفير 400 موطن شغل</w:t>
      </w:r>
      <w:r w:rsidRPr="002E6B6D">
        <w:rPr>
          <w:rFonts w:hint="cs"/>
          <w:rtl/>
        </w:rPr>
        <w:t>؛</w:t>
      </w:r>
    </w:p>
    <w:p w14:paraId="2B2420E5" w14:textId="77777777" w:rsidR="00040816" w:rsidRPr="002E6B6D" w:rsidRDefault="00040816" w:rsidP="00040816">
      <w:pPr>
        <w:pStyle w:val="Bullet1GA"/>
      </w:pPr>
      <w:r w:rsidRPr="002E6B6D">
        <w:rPr>
          <w:rFonts w:hint="cs"/>
          <w:rtl/>
        </w:rPr>
        <w:t xml:space="preserve">ابرام </w:t>
      </w:r>
      <w:r w:rsidRPr="002E6B6D">
        <w:rPr>
          <w:rtl/>
        </w:rPr>
        <w:t xml:space="preserve">اتفاقية شراكة بين الوكالة الوطنية للتشغيل والعمل المستقل وجمعية تونس </w:t>
      </w:r>
      <w:r w:rsidRPr="002E6B6D">
        <w:rPr>
          <w:rFonts w:hint="cs"/>
          <w:rtl/>
        </w:rPr>
        <w:t>للتنمية تهدف إلى</w:t>
      </w:r>
      <w:r w:rsidRPr="002E6B6D">
        <w:rPr>
          <w:rtl/>
        </w:rPr>
        <w:t xml:space="preserve"> تأهيل وتكوين تكميلي في مجال تكنولوجيات المعلومات والاتصال لتحسين قابلية تشغيل طالبي الشغل وتسيير ادماجهم بالمؤسسات الناشطة في قطاع تكنولوجيات المعلومات والاتصال بولايتي سليانة وباجة لفائدة 1000 منتفعا من بين حاملي شهادات التعليم العالي خاصة من خريجي المعاهد العليا للدراسات التكنولوجية وقد أنتفع بعنوان سنتي 2019 </w:t>
      </w:r>
      <w:proofErr w:type="spellStart"/>
      <w:r w:rsidRPr="002E6B6D">
        <w:rPr>
          <w:rtl/>
        </w:rPr>
        <w:t>و2020</w:t>
      </w:r>
      <w:proofErr w:type="spellEnd"/>
      <w:r w:rsidRPr="002E6B6D">
        <w:rPr>
          <w:rtl/>
        </w:rPr>
        <w:t xml:space="preserve"> /460 شابا وشابة</w:t>
      </w:r>
      <w:r w:rsidRPr="002E6B6D">
        <w:rPr>
          <w:rFonts w:hint="cs"/>
          <w:rtl/>
        </w:rPr>
        <w:t>.</w:t>
      </w:r>
    </w:p>
    <w:p w14:paraId="240EBCCC" w14:textId="77777777" w:rsidR="00040816" w:rsidRPr="002E6B6D" w:rsidRDefault="00040816" w:rsidP="00040816">
      <w:pPr>
        <w:pStyle w:val="H23GA"/>
      </w:pPr>
      <w:r w:rsidRPr="002E6B6D">
        <w:rPr>
          <w:rFonts w:eastAsiaTheme="minorEastAsia"/>
          <w:rtl/>
          <w:lang w:val="en-US"/>
        </w:rPr>
        <w:tab/>
      </w:r>
      <w:r w:rsidRPr="002E6B6D">
        <w:rPr>
          <w:rFonts w:eastAsiaTheme="minorEastAsia"/>
          <w:rtl/>
          <w:lang w:val="en-US"/>
        </w:rPr>
        <w:tab/>
      </w:r>
      <w:r w:rsidRPr="002E6B6D">
        <w:rPr>
          <w:rtl/>
        </w:rPr>
        <w:t>تشخيص مكامن التشغيل ودعم قدرة الاقتصاد على إحداث مواطن شغل لائقة</w:t>
      </w:r>
      <w:r w:rsidRPr="002E6B6D">
        <w:rPr>
          <w:rFonts w:hint="cs"/>
          <w:rtl/>
        </w:rPr>
        <w:t>:</w:t>
      </w:r>
    </w:p>
    <w:p w14:paraId="646D9C26" w14:textId="77777777" w:rsidR="00040816" w:rsidRPr="002E6B6D" w:rsidRDefault="00040816" w:rsidP="00040816">
      <w:pPr>
        <w:pStyle w:val="SingleTxtGA"/>
        <w:rPr>
          <w:rtl/>
        </w:rPr>
      </w:pPr>
      <w:r w:rsidRPr="002E6B6D">
        <w:rPr>
          <w:rFonts w:eastAsiaTheme="minorEastAsia"/>
          <w:bCs/>
          <w:spacing w:val="-2"/>
          <w:lang w:val="en-US"/>
        </w:rPr>
        <w:t>114</w:t>
      </w:r>
      <w:r w:rsidRPr="002E6B6D">
        <w:rPr>
          <w:rFonts w:eastAsiaTheme="minorEastAsia"/>
          <w:bCs/>
          <w:spacing w:val="-2"/>
          <w:rtl/>
          <w:lang w:val="en-US"/>
        </w:rPr>
        <w:t>-</w:t>
      </w:r>
      <w:r w:rsidRPr="002E6B6D">
        <w:rPr>
          <w:rFonts w:eastAsiaTheme="minorEastAsia"/>
          <w:bCs/>
          <w:spacing w:val="-2"/>
          <w:rtl/>
          <w:lang w:val="en-US"/>
        </w:rPr>
        <w:tab/>
      </w:r>
      <w:r w:rsidRPr="002E6B6D">
        <w:rPr>
          <w:bCs/>
          <w:spacing w:val="-2"/>
          <w:rtl/>
        </w:rPr>
        <w:t>الاستراتي</w:t>
      </w:r>
      <w:r w:rsidRPr="002E6B6D">
        <w:rPr>
          <w:spacing w:val="-2"/>
          <w:rtl/>
        </w:rPr>
        <w:t xml:space="preserve">جية الوطنية للمبادرة الخاصة: في نطاق تجسيم أهداف المخطط 2016–2020 وخاصة </w:t>
      </w:r>
      <w:r w:rsidRPr="002E6B6D">
        <w:rPr>
          <w:rtl/>
        </w:rPr>
        <w:t xml:space="preserve">منها المتعلّقة بالتحفيز على المبادرة الخاصة، تم </w:t>
      </w:r>
      <w:r w:rsidRPr="002E6B6D">
        <w:rPr>
          <w:rFonts w:hint="cs"/>
          <w:rtl/>
        </w:rPr>
        <w:t>الانطلاق</w:t>
      </w:r>
      <w:r w:rsidRPr="002E6B6D">
        <w:rPr>
          <w:rtl/>
        </w:rPr>
        <w:t xml:space="preserve"> خلال سنة 2019 في تنفيذ مكونات البرامج الجديدة التي تضمنّها المخطط التنفيذي لهذه الاستراتيجية (2019-2021) والمتمثلة بالأساس في</w:t>
      </w:r>
      <w:r w:rsidRPr="002E6B6D">
        <w:rPr>
          <w:rFonts w:hint="cs"/>
          <w:rtl/>
        </w:rPr>
        <w:t xml:space="preserve"> </w:t>
      </w:r>
      <w:r w:rsidRPr="002E6B6D">
        <w:rPr>
          <w:rtl/>
        </w:rPr>
        <w:t>برنامج (</w:t>
      </w:r>
      <w:proofErr w:type="spellStart"/>
      <w:r w:rsidRPr="002E6B6D">
        <w:t>Génération</w:t>
      </w:r>
      <w:proofErr w:type="spellEnd"/>
      <w:r w:rsidRPr="002E6B6D">
        <w:t xml:space="preserve"> +</w:t>
      </w:r>
      <w:r w:rsidRPr="002E6B6D">
        <w:rPr>
          <w:rtl/>
        </w:rPr>
        <w:t>) الذي يهدف إلى تمكين المؤسسات الصغرى من الحصول على مناقصات عمومية</w:t>
      </w:r>
      <w:r w:rsidRPr="002E6B6D">
        <w:rPr>
          <w:rFonts w:hint="cs"/>
          <w:rtl/>
        </w:rPr>
        <w:t>.</w:t>
      </w:r>
    </w:p>
    <w:p w14:paraId="5C0C46ED" w14:textId="77777777" w:rsidR="00040816" w:rsidRPr="002E6B6D" w:rsidRDefault="00040816" w:rsidP="00040816">
      <w:pPr>
        <w:pStyle w:val="SingleTxtGA"/>
      </w:pPr>
      <w:r w:rsidRPr="002E6B6D">
        <w:rPr>
          <w:rFonts w:eastAsiaTheme="minorEastAsia"/>
          <w:bCs/>
          <w:lang w:val="en-US"/>
        </w:rPr>
        <w:t>115</w:t>
      </w:r>
      <w:r w:rsidRPr="002E6B6D">
        <w:rPr>
          <w:rFonts w:eastAsiaTheme="minorEastAsia"/>
          <w:bCs/>
          <w:rtl/>
          <w:lang w:val="en-US"/>
        </w:rPr>
        <w:t>-</w:t>
      </w:r>
      <w:r w:rsidRPr="002E6B6D">
        <w:rPr>
          <w:rFonts w:eastAsiaTheme="minorEastAsia"/>
          <w:bCs/>
          <w:rtl/>
          <w:lang w:val="en-US"/>
        </w:rPr>
        <w:tab/>
      </w:r>
      <w:r w:rsidRPr="002E6B6D">
        <w:rPr>
          <w:rtl/>
        </w:rPr>
        <w:t xml:space="preserve">وقد تم خلال الفترة الممتدة من 2016-2020 احداث 198 مؤسسة صغرى في مجال وضع الإشارات وزلاقات الأمان والتشوير الأفقي وفي مجال تنظيف الطرقات والحواشي وصيانة المنشآت المائية وفي مجال إصلاح الطرقات. كما تم احداث 21 مشروع في المجال </w:t>
      </w:r>
      <w:r w:rsidRPr="002E6B6D">
        <w:rPr>
          <w:rFonts w:hint="cs"/>
          <w:rtl/>
        </w:rPr>
        <w:t>البيئ</w:t>
      </w:r>
      <w:r w:rsidRPr="002E6B6D">
        <w:rPr>
          <w:rFonts w:hint="eastAsia"/>
          <w:rtl/>
        </w:rPr>
        <w:t>ي</w:t>
      </w:r>
      <w:r w:rsidRPr="002E6B6D">
        <w:rPr>
          <w:rtl/>
        </w:rPr>
        <w:t>. كما تم تمويل 93 مؤسسة في مجالي التعهد والصيانة للمؤسسات التربوية والتعهد وصيانة التجهيزات الإعلامية والشبكات.</w:t>
      </w:r>
    </w:p>
    <w:p w14:paraId="5E09EC3B" w14:textId="77777777" w:rsidR="00040816" w:rsidRPr="002E6B6D" w:rsidRDefault="00040816" w:rsidP="00040816">
      <w:pPr>
        <w:pStyle w:val="SingleTxtGA"/>
        <w:rPr>
          <w:rtl/>
        </w:rPr>
      </w:pPr>
      <w:r w:rsidRPr="002E6B6D">
        <w:rPr>
          <w:rFonts w:eastAsiaTheme="minorEastAsia"/>
          <w:b/>
          <w:rtl/>
          <w:lang w:val="en-US"/>
        </w:rPr>
        <w:t>11</w:t>
      </w:r>
      <w:r w:rsidRPr="002E6B6D">
        <w:rPr>
          <w:rFonts w:eastAsiaTheme="minorEastAsia" w:hint="cs"/>
          <w:b/>
          <w:rtl/>
          <w:lang w:val="en-US"/>
        </w:rPr>
        <w:t>6</w:t>
      </w:r>
      <w:r w:rsidRPr="002E6B6D">
        <w:rPr>
          <w:rFonts w:eastAsiaTheme="minorEastAsia"/>
          <w:b/>
          <w:rtl/>
          <w:lang w:val="en-US"/>
        </w:rPr>
        <w:t>-</w:t>
      </w:r>
      <w:r w:rsidRPr="002E6B6D">
        <w:rPr>
          <w:rFonts w:eastAsiaTheme="minorEastAsia"/>
          <w:b/>
          <w:rtl/>
          <w:lang w:val="en-US"/>
        </w:rPr>
        <w:tab/>
      </w:r>
      <w:r w:rsidRPr="002E6B6D">
        <w:rPr>
          <w:rtl/>
        </w:rPr>
        <w:t>وفي إطار برنامج جيل جديد من الباعثين-بلديات</w:t>
      </w:r>
      <w:r w:rsidRPr="002E6B6D">
        <w:rPr>
          <w:rFonts w:hint="cs"/>
          <w:rtl/>
        </w:rPr>
        <w:t>،</w:t>
      </w:r>
      <w:r w:rsidRPr="002E6B6D">
        <w:rPr>
          <w:rtl/>
        </w:rPr>
        <w:t xml:space="preserve"> انطلق العمل على تنفيذ الاتفاقيات المبرمة على مستوى محلي في إطار اتفاقية الشراكة مع </w:t>
      </w:r>
      <w:r w:rsidRPr="002E6B6D">
        <w:rPr>
          <w:rFonts w:hint="cs"/>
          <w:rtl/>
        </w:rPr>
        <w:t>ال</w:t>
      </w:r>
      <w:r w:rsidRPr="002E6B6D">
        <w:rPr>
          <w:rtl/>
        </w:rPr>
        <w:t xml:space="preserve">وزارة </w:t>
      </w:r>
      <w:r w:rsidRPr="002E6B6D">
        <w:rPr>
          <w:rFonts w:hint="cs"/>
          <w:rtl/>
        </w:rPr>
        <w:t>المعنية ب</w:t>
      </w:r>
      <w:r w:rsidRPr="002E6B6D">
        <w:rPr>
          <w:rtl/>
        </w:rPr>
        <w:t xml:space="preserve">الشؤون المحلية والبيئة والبلديات لإحداث مؤسسات يعهد إليها تنفيذ خدمات ترجع بالنظر الى البلديات في </w:t>
      </w:r>
      <w:r w:rsidRPr="002E6B6D">
        <w:rPr>
          <w:rFonts w:hint="cs"/>
          <w:rtl/>
        </w:rPr>
        <w:t xml:space="preserve">عديد </w:t>
      </w:r>
      <w:r w:rsidRPr="002E6B6D">
        <w:rPr>
          <w:rtl/>
        </w:rPr>
        <w:t>المجالات حيث تم ابرام اتفاقيات لإحداث قرابة 76 مؤسسة صغرى وحوالي 400 موطن شغل.</w:t>
      </w:r>
    </w:p>
    <w:p w14:paraId="3DB8701F" w14:textId="77777777" w:rsidR="00040816" w:rsidRPr="002E6B6D" w:rsidRDefault="00040816" w:rsidP="00040816">
      <w:pPr>
        <w:pStyle w:val="SingleTxtGA"/>
        <w:rPr>
          <w:rtl/>
        </w:rPr>
      </w:pPr>
      <w:r w:rsidRPr="002E6B6D">
        <w:rPr>
          <w:rFonts w:eastAsiaTheme="minorEastAsia"/>
          <w:b/>
          <w:rtl/>
          <w:lang w:val="en-US"/>
        </w:rPr>
        <w:t>11</w:t>
      </w:r>
      <w:r w:rsidRPr="002E6B6D">
        <w:rPr>
          <w:rFonts w:eastAsiaTheme="minorEastAsia" w:hint="cs"/>
          <w:b/>
          <w:rtl/>
          <w:lang w:val="en-US"/>
        </w:rPr>
        <w:t>7</w:t>
      </w:r>
      <w:r w:rsidRPr="002E6B6D">
        <w:rPr>
          <w:rFonts w:eastAsiaTheme="minorEastAsia"/>
          <w:b/>
          <w:rtl/>
          <w:lang w:val="en-US"/>
        </w:rPr>
        <w:t>-</w:t>
      </w:r>
      <w:r w:rsidRPr="002E6B6D">
        <w:rPr>
          <w:rFonts w:eastAsiaTheme="minorEastAsia"/>
          <w:b/>
          <w:rtl/>
          <w:lang w:val="en-US"/>
        </w:rPr>
        <w:tab/>
      </w:r>
      <w:r w:rsidRPr="002E6B6D">
        <w:rPr>
          <w:rtl/>
        </w:rPr>
        <w:t>دعم الانتقال الى الاقتصاد الأخضر: تم تنفيذ مشروع منصة المهن الخضراء ببنزرت</w:t>
      </w:r>
      <w:r w:rsidRPr="002E6B6D">
        <w:rPr>
          <w:rFonts w:hint="cs"/>
          <w:rtl/>
        </w:rPr>
        <w:t xml:space="preserve"> بالتعاون</w:t>
      </w:r>
      <w:r w:rsidRPr="002E6B6D">
        <w:rPr>
          <w:rtl/>
        </w:rPr>
        <w:t xml:space="preserve"> مع مكتب الأمم المتحدة لتنفيذ المشاريع بشمال إفريقيا (</w:t>
      </w:r>
      <w:proofErr w:type="spellStart"/>
      <w:r w:rsidRPr="002E6B6D">
        <w:t>UNOPS</w:t>
      </w:r>
      <w:proofErr w:type="spellEnd"/>
      <w:r w:rsidRPr="002E6B6D">
        <w:rPr>
          <w:rtl/>
        </w:rPr>
        <w:t>) والبنك التونسي للتضامن</w:t>
      </w:r>
      <w:r w:rsidRPr="002E6B6D">
        <w:rPr>
          <w:rFonts w:hint="cs"/>
          <w:rtl/>
        </w:rPr>
        <w:t>.</w:t>
      </w:r>
      <w:r w:rsidRPr="002E6B6D">
        <w:rPr>
          <w:rtl/>
        </w:rPr>
        <w:t xml:space="preserve"> وقد تم</w:t>
      </w:r>
      <w:r w:rsidRPr="002E6B6D">
        <w:rPr>
          <w:rFonts w:hint="cs"/>
          <w:rtl/>
        </w:rPr>
        <w:t>ت</w:t>
      </w:r>
      <w:r w:rsidRPr="002E6B6D">
        <w:rPr>
          <w:rtl/>
        </w:rPr>
        <w:t xml:space="preserve"> مرافقة 1050 شاب وإدماج 629 شاب في وظيفة خضراء وبعث 71 مشروع يشغل 225 شاب إلى جانب تعزيز قدرات </w:t>
      </w:r>
      <w:proofErr w:type="spellStart"/>
      <w:r w:rsidRPr="002E6B6D">
        <w:rPr>
          <w:rtl/>
        </w:rPr>
        <w:t>لــ350</w:t>
      </w:r>
      <w:proofErr w:type="spellEnd"/>
      <w:r w:rsidRPr="002E6B6D">
        <w:rPr>
          <w:rtl/>
        </w:rPr>
        <w:t xml:space="preserve"> شريك وطني وجهوي. </w:t>
      </w:r>
    </w:p>
    <w:p w14:paraId="67B2232F" w14:textId="77777777" w:rsidR="00040816" w:rsidRPr="002E6B6D" w:rsidRDefault="00040816" w:rsidP="00040816">
      <w:pPr>
        <w:pStyle w:val="SingleTxtGA"/>
      </w:pPr>
      <w:r w:rsidRPr="002E6B6D">
        <w:rPr>
          <w:rFonts w:eastAsiaTheme="minorEastAsia"/>
          <w:bCs/>
          <w:lang w:val="en-US"/>
        </w:rPr>
        <w:t>118</w:t>
      </w:r>
      <w:r w:rsidRPr="002E6B6D">
        <w:rPr>
          <w:rFonts w:eastAsiaTheme="minorEastAsia"/>
          <w:bCs/>
          <w:rtl/>
          <w:lang w:val="en-US"/>
        </w:rPr>
        <w:t>-</w:t>
      </w:r>
      <w:r w:rsidRPr="002E6B6D">
        <w:rPr>
          <w:rFonts w:eastAsiaTheme="minorEastAsia"/>
          <w:bCs/>
          <w:rtl/>
          <w:lang w:val="en-US"/>
        </w:rPr>
        <w:tab/>
      </w:r>
      <w:r w:rsidRPr="002E6B6D">
        <w:rPr>
          <w:rtl/>
        </w:rPr>
        <w:t xml:space="preserve">تمويل إحداث مؤسسات ومشاريع صغرى: أسند البنك التونسي للتضامن خلال الفترة الممتدة من سنة 2016-2020 قرابة 61 ألف قرض بقيمة 800 مليون دينار تم استخلاص ما </w:t>
      </w:r>
      <w:r w:rsidRPr="002E6B6D">
        <w:rPr>
          <w:rFonts w:hint="cs"/>
          <w:rtl/>
        </w:rPr>
        <w:t>قيمته 523</w:t>
      </w:r>
      <w:r w:rsidRPr="002E6B6D">
        <w:rPr>
          <w:rtl/>
        </w:rPr>
        <w:t>.4</w:t>
      </w:r>
      <w:r w:rsidRPr="002E6B6D">
        <w:rPr>
          <w:rFonts w:hint="cs"/>
          <w:rtl/>
        </w:rPr>
        <w:t xml:space="preserve"> مليون دينار</w:t>
      </w:r>
      <w:r w:rsidRPr="002E6B6D">
        <w:rPr>
          <w:rtl/>
        </w:rPr>
        <w:t xml:space="preserve"> تم بموجبه احداث 101500 موطن شغل</w:t>
      </w:r>
      <w:r w:rsidRPr="002E6B6D">
        <w:rPr>
          <w:rFonts w:hint="cs"/>
          <w:rtl/>
        </w:rPr>
        <w:t>.</w:t>
      </w:r>
      <w:r w:rsidRPr="002E6B6D">
        <w:rPr>
          <w:rtl/>
        </w:rPr>
        <w:t xml:space="preserve"> </w:t>
      </w:r>
    </w:p>
    <w:p w14:paraId="37FCBEAE" w14:textId="77777777" w:rsidR="00040816" w:rsidRPr="002E6B6D" w:rsidRDefault="00040816" w:rsidP="00040816">
      <w:pPr>
        <w:pStyle w:val="SingleTxtGA"/>
      </w:pPr>
      <w:r w:rsidRPr="002E6B6D">
        <w:rPr>
          <w:rFonts w:eastAsiaTheme="minorEastAsia"/>
          <w:bCs/>
          <w:lang w:val="en-US"/>
        </w:rPr>
        <w:t>119</w:t>
      </w:r>
      <w:r w:rsidRPr="002E6B6D">
        <w:rPr>
          <w:rFonts w:eastAsiaTheme="minorEastAsia"/>
          <w:bCs/>
          <w:rtl/>
          <w:lang w:val="en-US"/>
        </w:rPr>
        <w:t>-</w:t>
      </w:r>
      <w:r w:rsidRPr="002E6B6D">
        <w:rPr>
          <w:rFonts w:eastAsiaTheme="minorEastAsia"/>
          <w:bCs/>
          <w:rtl/>
          <w:lang w:val="en-US"/>
        </w:rPr>
        <w:tab/>
      </w:r>
      <w:r w:rsidRPr="002E6B6D">
        <w:rPr>
          <w:spacing w:val="8"/>
          <w:rtl/>
        </w:rPr>
        <w:t xml:space="preserve">تمويل أنشطة في إطار قروض </w:t>
      </w:r>
      <w:r w:rsidRPr="002E6B6D">
        <w:rPr>
          <w:rFonts w:hint="cs"/>
          <w:spacing w:val="8"/>
          <w:rtl/>
        </w:rPr>
        <w:t>صغيرة</w:t>
      </w:r>
      <w:r w:rsidRPr="002E6B6D">
        <w:rPr>
          <w:spacing w:val="8"/>
        </w:rPr>
        <w:t>:</w:t>
      </w:r>
      <w:r w:rsidRPr="002E6B6D">
        <w:rPr>
          <w:spacing w:val="8"/>
          <w:rtl/>
        </w:rPr>
        <w:t xml:space="preserve"> بلغ عدد القروض الصغيرة المسندة خلال الفترة</w:t>
      </w:r>
      <w:r w:rsidRPr="002E6B6D">
        <w:rPr>
          <w:rFonts w:hint="eastAsia"/>
          <w:spacing w:val="8"/>
          <w:rtl/>
        </w:rPr>
        <w:t> </w:t>
      </w:r>
      <w:r w:rsidRPr="002E6B6D">
        <w:rPr>
          <w:spacing w:val="8"/>
          <w:rtl/>
        </w:rPr>
        <w:t>2016-2020</w:t>
      </w:r>
      <w:r w:rsidRPr="002E6B6D">
        <w:rPr>
          <w:rtl/>
        </w:rPr>
        <w:t xml:space="preserve"> من قبل جمعيات القروض الصغيرة 263.874 ألف قرض بمبلغ يقدر 475.281 مليون دينار تم استخلاص ما قيمته 314.5 مليون دينار.</w:t>
      </w:r>
    </w:p>
    <w:p w14:paraId="762BF5AB" w14:textId="77777777" w:rsidR="00040816" w:rsidRPr="002E6B6D" w:rsidRDefault="00040816" w:rsidP="00040816">
      <w:pPr>
        <w:pStyle w:val="SingleTxtGA"/>
      </w:pPr>
      <w:r w:rsidRPr="002E6B6D">
        <w:rPr>
          <w:rFonts w:eastAsiaTheme="minorEastAsia"/>
          <w:bCs/>
          <w:lang w:val="en-US"/>
        </w:rPr>
        <w:t>120</w:t>
      </w:r>
      <w:r w:rsidRPr="002E6B6D">
        <w:rPr>
          <w:rFonts w:eastAsiaTheme="minorEastAsia"/>
          <w:bCs/>
          <w:rtl/>
          <w:lang w:val="en-US"/>
        </w:rPr>
        <w:t>-</w:t>
      </w:r>
      <w:r w:rsidRPr="002E6B6D">
        <w:rPr>
          <w:rFonts w:eastAsiaTheme="minorEastAsia"/>
          <w:bCs/>
          <w:rtl/>
          <w:lang w:val="en-US"/>
        </w:rPr>
        <w:tab/>
      </w:r>
      <w:r w:rsidRPr="002E6B6D">
        <w:rPr>
          <w:rtl/>
        </w:rPr>
        <w:t>تنفيذ برامج مرافقة باعثي المؤسسات الصغرى</w:t>
      </w:r>
      <w:r w:rsidRPr="002E6B6D">
        <w:rPr>
          <w:rFonts w:hint="cs"/>
          <w:rtl/>
        </w:rPr>
        <w:t xml:space="preserve"> عبر </w:t>
      </w:r>
      <w:r w:rsidRPr="002E6B6D">
        <w:rPr>
          <w:rtl/>
        </w:rPr>
        <w:t>التكوين في المبادرة الخاصة وبعث المشاريع</w:t>
      </w:r>
      <w:r w:rsidRPr="002E6B6D">
        <w:rPr>
          <w:rFonts w:hint="cs"/>
          <w:rtl/>
        </w:rPr>
        <w:t xml:space="preserve">. حيث </w:t>
      </w:r>
      <w:r w:rsidRPr="002E6B6D">
        <w:rPr>
          <w:rtl/>
        </w:rPr>
        <w:t>تابع حوالي 75 ألف باعثا محتملا مشاركا خلال الفترة الممتدة من 2016-</w:t>
      </w:r>
      <w:r w:rsidRPr="002E6B6D">
        <w:t>2023</w:t>
      </w:r>
      <w:r w:rsidRPr="002E6B6D">
        <w:rPr>
          <w:rtl/>
        </w:rPr>
        <w:t xml:space="preserve"> دورات تنمية روح المبادرة بهدف التعرف على طرق تسيير المشاريع ومدى وملاءمتها لخصوصيات الباعث واعداد مخططات الاعمال الخاصة بالمشاريع من خلال مختلف آليات المرافقة قبل الإحداث. </w:t>
      </w:r>
    </w:p>
    <w:p w14:paraId="0F7CA6DF" w14:textId="77777777" w:rsidR="00040816" w:rsidRPr="002E6B6D" w:rsidRDefault="00040816" w:rsidP="00040816">
      <w:pPr>
        <w:pStyle w:val="SingleTxtGA"/>
        <w:rPr>
          <w:spacing w:val="2"/>
          <w:rtl/>
        </w:rPr>
      </w:pPr>
      <w:r w:rsidRPr="002E6B6D">
        <w:rPr>
          <w:rFonts w:eastAsiaTheme="minorEastAsia"/>
          <w:bCs/>
          <w:spacing w:val="2"/>
          <w:lang w:val="en-US"/>
        </w:rPr>
        <w:t>121</w:t>
      </w:r>
      <w:r w:rsidRPr="002E6B6D">
        <w:rPr>
          <w:rFonts w:eastAsiaTheme="minorEastAsia"/>
          <w:bCs/>
          <w:spacing w:val="2"/>
          <w:rtl/>
          <w:lang w:val="en-US"/>
        </w:rPr>
        <w:t>-</w:t>
      </w:r>
      <w:r w:rsidRPr="002E6B6D">
        <w:rPr>
          <w:rFonts w:eastAsiaTheme="minorEastAsia"/>
          <w:bCs/>
          <w:spacing w:val="2"/>
          <w:rtl/>
          <w:lang w:val="en-US"/>
        </w:rPr>
        <w:tab/>
      </w:r>
      <w:r w:rsidRPr="002E6B6D">
        <w:rPr>
          <w:spacing w:val="2"/>
          <w:rtl/>
        </w:rPr>
        <w:t>مشروع "تطوير منظمات وآليات الاقتصاد الاجتماعي والتضامني (</w:t>
      </w:r>
      <w:proofErr w:type="spellStart"/>
      <w:r w:rsidRPr="002E6B6D">
        <w:rPr>
          <w:spacing w:val="2"/>
        </w:rPr>
        <w:t>PROMESS</w:t>
      </w:r>
      <w:proofErr w:type="spellEnd"/>
      <w:r w:rsidRPr="002E6B6D">
        <w:rPr>
          <w:spacing w:val="2"/>
          <w:rtl/>
        </w:rPr>
        <w:t>)</w:t>
      </w:r>
      <w:r w:rsidRPr="002E6B6D">
        <w:rPr>
          <w:rFonts w:hint="cs"/>
          <w:spacing w:val="2"/>
          <w:rtl/>
        </w:rPr>
        <w:t>": الذي انطلق في</w:t>
      </w:r>
      <w:r w:rsidRPr="002E6B6D">
        <w:rPr>
          <w:spacing w:val="2"/>
          <w:rtl/>
        </w:rPr>
        <w:t xml:space="preserve"> شهر جوان 2016 وامتد تنفيذه على 04 سنوات بالتعاون مع مكتب العمل الدولي</w:t>
      </w:r>
      <w:r w:rsidRPr="002E6B6D">
        <w:rPr>
          <w:rFonts w:hint="cs"/>
          <w:spacing w:val="2"/>
          <w:rtl/>
        </w:rPr>
        <w:t xml:space="preserve">. وشمل </w:t>
      </w:r>
      <w:r w:rsidRPr="002E6B6D">
        <w:rPr>
          <w:spacing w:val="2"/>
          <w:rtl/>
        </w:rPr>
        <w:t>ولايات سليانة والكاف وجندوبة وباجة. وتم في إطار</w:t>
      </w:r>
      <w:r w:rsidRPr="002E6B6D">
        <w:rPr>
          <w:rFonts w:hint="cs"/>
          <w:spacing w:val="2"/>
          <w:rtl/>
        </w:rPr>
        <w:t>ه</w:t>
      </w:r>
      <w:r w:rsidRPr="002E6B6D">
        <w:rPr>
          <w:spacing w:val="2"/>
          <w:rtl/>
        </w:rPr>
        <w:t xml:space="preserve"> إعداد دليل مرافقة مشاريع الاقتصاد الاجتماعي والتضامني وتكوين 90 مرافق في مجال الاقتصاد الاجتماعي والتضامني</w:t>
      </w:r>
      <w:r w:rsidRPr="002E6B6D">
        <w:rPr>
          <w:rFonts w:hint="cs"/>
          <w:spacing w:val="2"/>
          <w:rtl/>
        </w:rPr>
        <w:t>.</w:t>
      </w:r>
      <w:r w:rsidRPr="002E6B6D">
        <w:rPr>
          <w:spacing w:val="2"/>
          <w:rtl/>
        </w:rPr>
        <w:t xml:space="preserve"> كما تمّ احداث 32 مشروع في مجال الاقتصاد الاجتماعي والتضامني بمعدل 8 مشاريع بكل ولاية </w:t>
      </w:r>
      <w:r w:rsidRPr="002E6B6D">
        <w:rPr>
          <w:rFonts w:hint="cs"/>
          <w:spacing w:val="2"/>
          <w:rtl/>
        </w:rPr>
        <w:t>وبـ 2</w:t>
      </w:r>
      <w:r w:rsidRPr="002E6B6D">
        <w:rPr>
          <w:spacing w:val="2"/>
          <w:rtl/>
        </w:rPr>
        <w:t>5</w:t>
      </w:r>
      <w:r w:rsidRPr="002E6B6D">
        <w:rPr>
          <w:rFonts w:hint="cs"/>
          <w:spacing w:val="2"/>
          <w:rtl/>
        </w:rPr>
        <w:t xml:space="preserve"> معتمدية</w:t>
      </w:r>
      <w:r w:rsidRPr="002E6B6D">
        <w:rPr>
          <w:spacing w:val="2"/>
          <w:rtl/>
        </w:rPr>
        <w:t xml:space="preserve"> مكّنت من إحداث 300 موطن شغل مباشر </w:t>
      </w:r>
      <w:proofErr w:type="spellStart"/>
      <w:r w:rsidRPr="002E6B6D">
        <w:rPr>
          <w:spacing w:val="2"/>
          <w:rtl/>
        </w:rPr>
        <w:t>و3000</w:t>
      </w:r>
      <w:proofErr w:type="spellEnd"/>
      <w:r w:rsidRPr="002E6B6D">
        <w:rPr>
          <w:spacing w:val="2"/>
          <w:rtl/>
        </w:rPr>
        <w:t xml:space="preserve"> موطن شغل غير مباشر.</w:t>
      </w:r>
    </w:p>
    <w:p w14:paraId="3C1A7554" w14:textId="77777777" w:rsidR="00040816" w:rsidRPr="002E6B6D" w:rsidRDefault="00040816" w:rsidP="00040816">
      <w:pPr>
        <w:pStyle w:val="SingleTxtGA"/>
        <w:rPr>
          <w:rtl/>
        </w:rPr>
      </w:pPr>
      <w:r w:rsidRPr="002E6B6D">
        <w:rPr>
          <w:rFonts w:eastAsiaTheme="minorEastAsia"/>
          <w:b/>
          <w:rtl/>
          <w:lang w:val="en-US"/>
        </w:rPr>
        <w:t>12</w:t>
      </w:r>
      <w:r w:rsidRPr="002E6B6D">
        <w:rPr>
          <w:rFonts w:eastAsiaTheme="minorEastAsia" w:hint="cs"/>
          <w:b/>
          <w:rtl/>
          <w:lang w:val="en-US"/>
        </w:rPr>
        <w:t>2</w:t>
      </w:r>
      <w:r w:rsidRPr="002E6B6D">
        <w:rPr>
          <w:rFonts w:eastAsiaTheme="minorEastAsia"/>
          <w:b/>
          <w:rtl/>
          <w:lang w:val="en-US"/>
        </w:rPr>
        <w:t>-</w:t>
      </w:r>
      <w:r w:rsidRPr="002E6B6D">
        <w:rPr>
          <w:rFonts w:eastAsiaTheme="minorEastAsia"/>
          <w:b/>
          <w:rtl/>
          <w:lang w:val="en-US"/>
        </w:rPr>
        <w:tab/>
      </w:r>
      <w:r w:rsidRPr="002E6B6D">
        <w:rPr>
          <w:rtl/>
        </w:rPr>
        <w:t>تفعيل قانون الاقتصاد الاجتماعي والتضامني:</w:t>
      </w:r>
      <w:r w:rsidRPr="002E6B6D">
        <w:rPr>
          <w:rFonts w:hint="cs"/>
          <w:rtl/>
        </w:rPr>
        <w:t xml:space="preserve"> من خلال</w:t>
      </w:r>
      <w:r w:rsidRPr="002E6B6D">
        <w:rPr>
          <w:rtl/>
        </w:rPr>
        <w:t xml:space="preserve"> مواصلة تنفيذ مشاريع نموذجية لإحداث مؤسسات في إطار الاقتصاد الاجتماعي والتضامني</w:t>
      </w:r>
      <w:r w:rsidRPr="002E6B6D">
        <w:rPr>
          <w:rFonts w:hint="cs"/>
          <w:rtl/>
        </w:rPr>
        <w:t xml:space="preserve">. وتم للغرض: </w:t>
      </w:r>
    </w:p>
    <w:p w14:paraId="5E13F9D2" w14:textId="77777777" w:rsidR="00040816" w:rsidRPr="002E6B6D" w:rsidRDefault="00040816" w:rsidP="00040816">
      <w:pPr>
        <w:pStyle w:val="Bullet1GA"/>
      </w:pPr>
      <w:r w:rsidRPr="002E6B6D">
        <w:rPr>
          <w:rtl/>
        </w:rPr>
        <w:t>تركيز 11 مؤسسة تضامنية بولاية أريانة مكنت من إحداث 47 موطن شغل منهم</w:t>
      </w:r>
      <w:r w:rsidRPr="002E6B6D">
        <w:rPr>
          <w:rFonts w:hint="cs"/>
          <w:rtl/>
        </w:rPr>
        <w:t> </w:t>
      </w:r>
      <w:r w:rsidRPr="002E6B6D">
        <w:rPr>
          <w:rtl/>
        </w:rPr>
        <w:t>53</w:t>
      </w:r>
      <w:r w:rsidRPr="002E6B6D">
        <w:t>%</w:t>
      </w:r>
      <w:r w:rsidRPr="002E6B6D">
        <w:rPr>
          <w:rtl/>
        </w:rPr>
        <w:t xml:space="preserve"> عنصر نسائي</w:t>
      </w:r>
      <w:r w:rsidRPr="002E6B6D">
        <w:rPr>
          <w:rFonts w:hint="cs"/>
          <w:rtl/>
        </w:rPr>
        <w:t>؛</w:t>
      </w:r>
    </w:p>
    <w:p w14:paraId="3F63D31E" w14:textId="77777777" w:rsidR="00040816" w:rsidRPr="002E6B6D" w:rsidRDefault="00040816" w:rsidP="00040816">
      <w:pPr>
        <w:pStyle w:val="Bullet1GA"/>
      </w:pPr>
      <w:r w:rsidRPr="002E6B6D">
        <w:rPr>
          <w:rtl/>
        </w:rPr>
        <w:t xml:space="preserve">تفعيل المرسوم عدد </w:t>
      </w:r>
      <w:r w:rsidRPr="002E6B6D">
        <w:rPr>
          <w:rFonts w:hint="cs"/>
          <w:rtl/>
        </w:rPr>
        <w:t>21 لسنة</w:t>
      </w:r>
      <w:r w:rsidRPr="002E6B6D">
        <w:rPr>
          <w:rtl/>
        </w:rPr>
        <w:t xml:space="preserve"> 2021 المتعلق بقانون المالية لسنة 2022 والمتعلق بإحداث خط </w:t>
      </w:r>
      <w:r w:rsidRPr="002E6B6D">
        <w:rPr>
          <w:rFonts w:hint="cs"/>
          <w:rtl/>
        </w:rPr>
        <w:t>لتمويل مؤسسات</w:t>
      </w:r>
      <w:r w:rsidRPr="002E6B6D">
        <w:rPr>
          <w:rtl/>
        </w:rPr>
        <w:t xml:space="preserve"> الاقتصاد الاجتماعي والتضامني باعتماد قدره 30 مليون دينار موزعة على 03 سنوات يحمل على موارد الوكالة الوطنية للتشغيل ويخصص لإسناد قروض لتمويل المشاريع أو تطويرها على </w:t>
      </w:r>
      <w:r w:rsidRPr="002E6B6D">
        <w:rPr>
          <w:rFonts w:hint="cs"/>
          <w:rtl/>
        </w:rPr>
        <w:t>أ</w:t>
      </w:r>
      <w:r w:rsidRPr="002E6B6D">
        <w:rPr>
          <w:rtl/>
        </w:rPr>
        <w:t xml:space="preserve">ن يعهد بالتصرف في هذا </w:t>
      </w:r>
      <w:r w:rsidRPr="002E6B6D">
        <w:rPr>
          <w:rFonts w:hint="cs"/>
          <w:rtl/>
        </w:rPr>
        <w:t>الخط إلى</w:t>
      </w:r>
      <w:r w:rsidRPr="002E6B6D">
        <w:rPr>
          <w:rtl/>
        </w:rPr>
        <w:t xml:space="preserve"> البنك الت</w:t>
      </w:r>
      <w:r w:rsidRPr="002E6B6D">
        <w:rPr>
          <w:rFonts w:hint="cs"/>
          <w:rtl/>
        </w:rPr>
        <w:t>ّ</w:t>
      </w:r>
      <w:r w:rsidRPr="002E6B6D">
        <w:rPr>
          <w:rtl/>
        </w:rPr>
        <w:t>ونسي للتضامن</w:t>
      </w:r>
      <w:r w:rsidRPr="002E6B6D">
        <w:rPr>
          <w:rFonts w:hint="cs"/>
          <w:rtl/>
        </w:rPr>
        <w:t>.</w:t>
      </w:r>
    </w:p>
    <w:p w14:paraId="73A6F9F7" w14:textId="77777777" w:rsidR="00040816" w:rsidRPr="002E6B6D" w:rsidRDefault="00040816" w:rsidP="00040816">
      <w:pPr>
        <w:pStyle w:val="Bullet1GA"/>
        <w:tabs>
          <w:tab w:val="clear" w:pos="2495"/>
        </w:tabs>
        <w:ind w:left="3102" w:hanging="616"/>
        <w:rPr>
          <w:spacing w:val="2"/>
        </w:rPr>
      </w:pPr>
      <w:r w:rsidRPr="002E6B6D">
        <w:rPr>
          <w:spacing w:val="2"/>
          <w:rtl/>
        </w:rPr>
        <w:t xml:space="preserve">يمكن </w:t>
      </w:r>
      <w:r w:rsidRPr="002E6B6D">
        <w:rPr>
          <w:rFonts w:hint="cs"/>
          <w:spacing w:val="2"/>
          <w:rtl/>
        </w:rPr>
        <w:t xml:space="preserve">القانون من </w:t>
      </w:r>
      <w:r w:rsidRPr="002E6B6D">
        <w:rPr>
          <w:spacing w:val="2"/>
          <w:rtl/>
        </w:rPr>
        <w:t>إسناد منحة التشجيع على المبادرة التضامنية مؤسسات الاقتصاد الاجتماعي والتضامني قدرها 20 ألف دينارا خلال السنة الأولى من احداث المؤسسة ومنحة مرافقة مقدارها 200 دينارا لكل عضو على الا تتجاوز 800 دينارا لمدة أقصاها 12 شهرا</w:t>
      </w:r>
      <w:r w:rsidRPr="002E6B6D">
        <w:rPr>
          <w:rFonts w:hint="cs"/>
          <w:spacing w:val="2"/>
          <w:rtl/>
        </w:rPr>
        <w:t>؛</w:t>
      </w:r>
    </w:p>
    <w:p w14:paraId="67D0714A" w14:textId="77777777" w:rsidR="00040816" w:rsidRPr="002E6B6D" w:rsidRDefault="00040816" w:rsidP="00040816">
      <w:pPr>
        <w:pStyle w:val="Bullet1GA"/>
        <w:tabs>
          <w:tab w:val="clear" w:pos="2495"/>
        </w:tabs>
        <w:ind w:left="3102" w:hanging="616"/>
      </w:pPr>
      <w:r w:rsidRPr="002E6B6D">
        <w:rPr>
          <w:rtl/>
        </w:rPr>
        <w:t>الترفيع من حجم الاستثمار إلى (300) ألف دينارا بما في ذلك الأموال المتداولة بالنسبة لمؤسسات الاقتصاد الاجتماعي والتضامني</w:t>
      </w:r>
      <w:r w:rsidRPr="002E6B6D">
        <w:rPr>
          <w:rFonts w:hint="cs"/>
          <w:rtl/>
        </w:rPr>
        <w:t>؛</w:t>
      </w:r>
    </w:p>
    <w:p w14:paraId="429707C3" w14:textId="77777777" w:rsidR="00040816" w:rsidRPr="002E6B6D" w:rsidRDefault="00040816" w:rsidP="00040816">
      <w:pPr>
        <w:pStyle w:val="Bullet1GA"/>
        <w:tabs>
          <w:tab w:val="clear" w:pos="2495"/>
        </w:tabs>
        <w:ind w:left="3102" w:hanging="616"/>
      </w:pPr>
      <w:r w:rsidRPr="002E6B6D">
        <w:rPr>
          <w:rtl/>
        </w:rPr>
        <w:t>تم إقرار جيل جديد من الشركات التجارية التضامنية يرتكز على تصور جديد للتنمية على المستوى المحلي والجهوي وهي الشركات الأهلية</w:t>
      </w:r>
      <w:r w:rsidRPr="002E6B6D">
        <w:rPr>
          <w:rFonts w:hint="cs"/>
          <w:rtl/>
        </w:rPr>
        <w:t>.</w:t>
      </w:r>
    </w:p>
    <w:p w14:paraId="3711A28D" w14:textId="77777777" w:rsidR="00040816" w:rsidRPr="002E6B6D" w:rsidRDefault="00040816" w:rsidP="00040816">
      <w:pPr>
        <w:pStyle w:val="SingleTxtGA"/>
      </w:pPr>
      <w:r w:rsidRPr="002E6B6D">
        <w:rPr>
          <w:rFonts w:eastAsiaTheme="minorEastAsia"/>
          <w:bCs/>
          <w:lang w:val="en-US"/>
        </w:rPr>
        <w:t>123</w:t>
      </w:r>
      <w:r w:rsidRPr="002E6B6D">
        <w:rPr>
          <w:rFonts w:eastAsiaTheme="minorEastAsia"/>
          <w:b/>
          <w:rtl/>
          <w:lang w:val="en-US"/>
        </w:rPr>
        <w:t>-</w:t>
      </w:r>
      <w:r w:rsidRPr="002E6B6D">
        <w:rPr>
          <w:rFonts w:eastAsiaTheme="minorEastAsia"/>
          <w:b/>
          <w:rtl/>
          <w:lang w:val="en-US"/>
        </w:rPr>
        <w:tab/>
      </w:r>
      <w:r w:rsidRPr="002E6B6D">
        <w:rPr>
          <w:rtl/>
        </w:rPr>
        <w:t>مشروع "تنمية التشغيل بالمناطق الريفية</w:t>
      </w:r>
      <w:r w:rsidRPr="002E6B6D">
        <w:rPr>
          <w:rFonts w:hint="cs"/>
          <w:rtl/>
        </w:rPr>
        <w:t xml:space="preserve">": </w:t>
      </w:r>
      <w:r w:rsidRPr="002E6B6D">
        <w:rPr>
          <w:rtl/>
        </w:rPr>
        <w:t xml:space="preserve">الذي يتم تنفيذه بالتعاون مع الوكالة الألمانية للتعاون الدولي </w:t>
      </w:r>
      <w:r w:rsidRPr="002E6B6D">
        <w:rPr>
          <w:rFonts w:hint="cs"/>
          <w:rtl/>
        </w:rPr>
        <w:t>ب</w:t>
      </w:r>
      <w:r w:rsidRPr="002E6B6D">
        <w:rPr>
          <w:rtl/>
        </w:rPr>
        <w:t>ولايات المهدية والقيروان وتوزر وقبلي. وقد تم في إطار هذا المشروع وضع برنامج تحفيزي لبعث مؤسسات في مجال" الاقتصاد الاجتماعي والتضامني وتطوير سلاسل القيمة" بولايتي قبلي وتوزر بالتعاون مع المجمع المهني المشترك للغلال والذي يمكّن صاحبات الكفاءة المهنية في مجال الخياطة من بين الباحثات عن شغل من إنشاء مؤسسات صغرى في مجال "حياكة الناموسية". وقد مكّن هذا البرنامج التحفيزي في مرحلته الأولى من إحداث 40 مؤسسة صغرى بقدرة تشغيلية تقدر بحوالي 200 موطن شغل موزعة على ولايتي قبلي وتوز وبكلفة استثمار تقدر ﺑ 700 ألف دينار.</w:t>
      </w:r>
    </w:p>
    <w:p w14:paraId="3A95C57A" w14:textId="77777777" w:rsidR="00040816" w:rsidRPr="002E6B6D" w:rsidRDefault="00040816" w:rsidP="00040816">
      <w:pPr>
        <w:pStyle w:val="SingleTxtGA"/>
        <w:rPr>
          <w:rtl/>
        </w:rPr>
      </w:pPr>
      <w:r w:rsidRPr="002E6B6D">
        <w:rPr>
          <w:rFonts w:eastAsiaTheme="minorEastAsia"/>
          <w:b/>
          <w:rtl/>
          <w:lang w:val="en-US"/>
        </w:rPr>
        <w:t>12</w:t>
      </w:r>
      <w:r w:rsidRPr="002E6B6D">
        <w:rPr>
          <w:rFonts w:eastAsiaTheme="minorEastAsia" w:hint="cs"/>
          <w:b/>
          <w:rtl/>
          <w:lang w:val="en-US"/>
        </w:rPr>
        <w:t>4</w:t>
      </w:r>
      <w:r w:rsidRPr="002E6B6D">
        <w:rPr>
          <w:rFonts w:eastAsiaTheme="minorEastAsia"/>
          <w:b/>
          <w:rtl/>
          <w:lang w:val="en-US"/>
        </w:rPr>
        <w:t>-</w:t>
      </w:r>
      <w:r w:rsidRPr="002E6B6D">
        <w:rPr>
          <w:rFonts w:eastAsiaTheme="minorEastAsia"/>
          <w:b/>
          <w:rtl/>
          <w:lang w:val="en-US"/>
        </w:rPr>
        <w:tab/>
      </w:r>
      <w:r w:rsidRPr="002E6B6D">
        <w:rPr>
          <w:rtl/>
        </w:rPr>
        <w:t xml:space="preserve">مشروع </w:t>
      </w:r>
      <w:proofErr w:type="spellStart"/>
      <w:r w:rsidRPr="002E6B6D">
        <w:t>ENPARD</w:t>
      </w:r>
      <w:proofErr w:type="spellEnd"/>
      <w:r w:rsidRPr="002E6B6D">
        <w:rPr>
          <w:rtl/>
        </w:rPr>
        <w:t xml:space="preserve"> الخاص بولاية قبلي، مشروع جود </w:t>
      </w:r>
      <w:proofErr w:type="spellStart"/>
      <w:r w:rsidRPr="002E6B6D">
        <w:rPr>
          <w:rtl/>
        </w:rPr>
        <w:t>نفزاوة</w:t>
      </w:r>
      <w:proofErr w:type="spellEnd"/>
      <w:r w:rsidRPr="002E6B6D">
        <w:rPr>
          <w:rtl/>
        </w:rPr>
        <w:t>: في إطار الشراكة بين الوكالة الوطنية للتشغيل والعمل المستقل ومنظمة "</w:t>
      </w:r>
      <w:proofErr w:type="spellStart"/>
      <w:r w:rsidRPr="002E6B6D">
        <w:t>Humanité</w:t>
      </w:r>
      <w:proofErr w:type="spellEnd"/>
      <w:r w:rsidRPr="002E6B6D">
        <w:t xml:space="preserve"> et Inclusion</w:t>
      </w:r>
      <w:r w:rsidRPr="002E6B6D">
        <w:rPr>
          <w:rtl/>
        </w:rPr>
        <w:t xml:space="preserve">» انطلق خلال سنة 2018 تنفيذ هذا المشروع الممول من الاتحاد الأوروبي. وقد تم في هذا الإطار إعداد دراسة حول سلاسل القيمة بولاية قبلي واختيار خمس جمعيات قامت بالمشاركة في سلسلة من الدورات التكوينية لتكون قادرة على المشاركة في تطوير خطط التنمية المحلية التشاركية والشاملة بالجهة والانطلاق في إنشاء حاضنات الأعمال. وتم في إطار هذا المشروع تمويل 29 مشروع فردي </w:t>
      </w:r>
      <w:proofErr w:type="spellStart"/>
      <w:r w:rsidRPr="002E6B6D">
        <w:rPr>
          <w:rtl/>
        </w:rPr>
        <w:t>و20</w:t>
      </w:r>
      <w:proofErr w:type="spellEnd"/>
      <w:r w:rsidRPr="002E6B6D">
        <w:rPr>
          <w:rtl/>
        </w:rPr>
        <w:t xml:space="preserve"> مشروع جماعي </w:t>
      </w:r>
      <w:proofErr w:type="spellStart"/>
      <w:r w:rsidRPr="002E6B6D">
        <w:rPr>
          <w:rtl/>
        </w:rPr>
        <w:t>و14</w:t>
      </w:r>
      <w:proofErr w:type="spellEnd"/>
      <w:r w:rsidRPr="002E6B6D">
        <w:rPr>
          <w:rtl/>
        </w:rPr>
        <w:t xml:space="preserve"> توسعة مشروع.</w:t>
      </w:r>
    </w:p>
    <w:p w14:paraId="1EC5B363" w14:textId="77777777" w:rsidR="00040816" w:rsidRPr="002E6B6D" w:rsidRDefault="00040816" w:rsidP="00040816">
      <w:pPr>
        <w:pStyle w:val="SingleTxtGA"/>
        <w:rPr>
          <w:rtl/>
        </w:rPr>
      </w:pPr>
      <w:r w:rsidRPr="002E6B6D">
        <w:rPr>
          <w:rFonts w:eastAsiaTheme="minorEastAsia" w:hint="cs"/>
          <w:b/>
          <w:rtl/>
          <w:lang w:val="en-US"/>
        </w:rPr>
        <w:t>125</w:t>
      </w:r>
      <w:r w:rsidRPr="002E6B6D">
        <w:rPr>
          <w:rFonts w:eastAsiaTheme="minorEastAsia"/>
          <w:b/>
          <w:rtl/>
          <w:lang w:val="en-US"/>
        </w:rPr>
        <w:t>-</w:t>
      </w:r>
      <w:r w:rsidRPr="002E6B6D">
        <w:rPr>
          <w:rFonts w:eastAsiaTheme="minorEastAsia"/>
          <w:b/>
          <w:rtl/>
          <w:lang w:val="en-US"/>
        </w:rPr>
        <w:tab/>
      </w:r>
      <w:r w:rsidRPr="002E6B6D">
        <w:rPr>
          <w:rtl/>
        </w:rPr>
        <w:t>مشروع "دعم الشباب التونسي من خلال دفع المبادرة في مجال الاقتصاد الاجتماعي والتضامني</w:t>
      </w:r>
      <w:r w:rsidRPr="002E6B6D">
        <w:rPr>
          <w:rFonts w:hint="cs"/>
          <w:rtl/>
        </w:rPr>
        <w:t>"</w:t>
      </w:r>
      <w:r w:rsidRPr="002E6B6D">
        <w:rPr>
          <w:rtl/>
        </w:rPr>
        <w:t xml:space="preserve">: انطلق العمل </w:t>
      </w:r>
      <w:r w:rsidRPr="002E6B6D">
        <w:rPr>
          <w:rFonts w:hint="cs"/>
          <w:rtl/>
        </w:rPr>
        <w:t xml:space="preserve">في تنفيذ المشروع </w:t>
      </w:r>
      <w:r w:rsidRPr="002E6B6D">
        <w:rPr>
          <w:rtl/>
        </w:rPr>
        <w:t>سنة 2019 في ولاية أريانة بالتعــــاون مع مكتب العمل الدولي</w:t>
      </w:r>
      <w:r w:rsidRPr="002E6B6D">
        <w:rPr>
          <w:rFonts w:hint="cs"/>
          <w:rtl/>
        </w:rPr>
        <w:t>.</w:t>
      </w:r>
      <w:r w:rsidRPr="002E6B6D">
        <w:rPr>
          <w:rtl/>
        </w:rPr>
        <w:t xml:space="preserve"> ويستهدف طالبي الشغل المتراوحة أعمارهم بين 18 </w:t>
      </w:r>
      <w:proofErr w:type="spellStart"/>
      <w:r w:rsidRPr="002E6B6D">
        <w:rPr>
          <w:rtl/>
        </w:rPr>
        <w:t>و35</w:t>
      </w:r>
      <w:proofErr w:type="spellEnd"/>
      <w:r w:rsidRPr="002E6B6D">
        <w:rPr>
          <w:rtl/>
        </w:rPr>
        <w:t xml:space="preserve"> سنة.</w:t>
      </w:r>
      <w:r w:rsidRPr="002E6B6D">
        <w:rPr>
          <w:rFonts w:hint="cs"/>
          <w:rtl/>
        </w:rPr>
        <w:t xml:space="preserve"> </w:t>
      </w:r>
      <w:r w:rsidRPr="002E6B6D">
        <w:rPr>
          <w:rtl/>
        </w:rPr>
        <w:t>ويهدف هذا المشروع إلى إحداث</w:t>
      </w:r>
      <w:r w:rsidRPr="002E6B6D">
        <w:rPr>
          <w:rFonts w:hint="cs"/>
          <w:rtl/>
        </w:rPr>
        <w:t> </w:t>
      </w:r>
      <w:r w:rsidRPr="002E6B6D">
        <w:rPr>
          <w:rtl/>
        </w:rPr>
        <w:t>10 مشاريع تضامنية أو أكثر وخلق 80 موطن شغل إضافة إلى تنمية معارف وقدرات الفئات المستفيدة والأطراف المتدخلة جهويا في تنفيذه تم اختيار 181 منتفعا شاركوا في دورة تكوينية لإنجاز مخططات اعمال مشاريعهم</w:t>
      </w:r>
    </w:p>
    <w:p w14:paraId="217F9D2E" w14:textId="77777777" w:rsidR="00040816" w:rsidRPr="002E6B6D" w:rsidRDefault="00040816" w:rsidP="00040816">
      <w:pPr>
        <w:pStyle w:val="SingleTxtGA"/>
        <w:rPr>
          <w:rtl/>
        </w:rPr>
      </w:pPr>
      <w:r w:rsidRPr="002E6B6D">
        <w:rPr>
          <w:rFonts w:eastAsiaTheme="minorEastAsia" w:hint="cs"/>
          <w:b/>
          <w:rtl/>
          <w:lang w:val="en-US"/>
        </w:rPr>
        <w:t>126</w:t>
      </w:r>
      <w:r w:rsidRPr="002E6B6D">
        <w:rPr>
          <w:rFonts w:eastAsiaTheme="minorEastAsia"/>
          <w:b/>
          <w:rtl/>
          <w:lang w:val="en-US"/>
        </w:rPr>
        <w:t>-</w:t>
      </w:r>
      <w:r w:rsidRPr="002E6B6D">
        <w:rPr>
          <w:rFonts w:eastAsiaTheme="minorEastAsia"/>
          <w:b/>
          <w:rtl/>
          <w:lang w:val="en-US"/>
        </w:rPr>
        <w:tab/>
      </w:r>
      <w:r w:rsidRPr="002E6B6D">
        <w:rPr>
          <w:rtl/>
        </w:rPr>
        <w:t>دعم القدرة التشغيلية للمؤسسات الاقتصادية وتشجيع القطاعات الواعدة والمتجددة</w:t>
      </w:r>
      <w:r w:rsidRPr="002E6B6D">
        <w:rPr>
          <w:rFonts w:hint="cs"/>
          <w:rtl/>
        </w:rPr>
        <w:t xml:space="preserve"> من خلال </w:t>
      </w:r>
      <w:r w:rsidRPr="002E6B6D">
        <w:rPr>
          <w:rtl/>
        </w:rPr>
        <w:t>تنفيذ برنامج دعم التشغيل</w:t>
      </w:r>
      <w:r w:rsidRPr="002E6B6D">
        <w:rPr>
          <w:rFonts w:hint="cs"/>
          <w:rtl/>
        </w:rPr>
        <w:t xml:space="preserve"> وأهمها </w:t>
      </w:r>
      <w:r w:rsidRPr="002E6B6D">
        <w:rPr>
          <w:rtl/>
        </w:rPr>
        <w:t>عقد الكرامة</w:t>
      </w:r>
      <w:r w:rsidRPr="002E6B6D">
        <w:rPr>
          <w:rFonts w:hint="cs"/>
          <w:rtl/>
        </w:rPr>
        <w:t>. حيث</w:t>
      </w:r>
      <w:r w:rsidRPr="002E6B6D">
        <w:rPr>
          <w:rtl/>
        </w:rPr>
        <w:t xml:space="preserve"> بلغ عدد العقود المبرمة خلال سنوات 2016-</w:t>
      </w:r>
      <w:r w:rsidRPr="002E6B6D">
        <w:rPr>
          <w:rFonts w:hint="cs"/>
          <w:rtl/>
        </w:rPr>
        <w:t>2023 إطار</w:t>
      </w:r>
      <w:r w:rsidRPr="002E6B6D">
        <w:rPr>
          <w:rtl/>
        </w:rPr>
        <w:t xml:space="preserve"> تشجيع القطاع الخاص على انتداب حاملي شهادات التعليم العالي المتمثل في تكفل الدولة لمدة سنتين بنسبـة 50% من الأجر المدفوع في حدود 400 دينارا شهريا بالإضافة إلى المساهمات الاجتماعية سجلت مصالح التشغيل منذ انطلاق </w:t>
      </w:r>
      <w:r w:rsidRPr="002E6B6D">
        <w:rPr>
          <w:rFonts w:hint="cs"/>
          <w:rtl/>
        </w:rPr>
        <w:t>البرنامج سنة</w:t>
      </w:r>
      <w:r w:rsidRPr="002E6B6D">
        <w:rPr>
          <w:rtl/>
        </w:rPr>
        <w:t xml:space="preserve"> 2017 وإلى موفّى شهر جوان </w:t>
      </w:r>
      <w:proofErr w:type="spellStart"/>
      <w:r w:rsidRPr="002E6B6D">
        <w:rPr>
          <w:rtl/>
        </w:rPr>
        <w:t>2023إبرام</w:t>
      </w:r>
      <w:proofErr w:type="spellEnd"/>
      <w:r w:rsidRPr="002E6B6D">
        <w:rPr>
          <w:rtl/>
        </w:rPr>
        <w:t xml:space="preserve"> 71933 عقدا.</w:t>
      </w:r>
    </w:p>
    <w:p w14:paraId="37BDBABD" w14:textId="77777777" w:rsidR="00040816" w:rsidRPr="002E6B6D" w:rsidRDefault="00040816" w:rsidP="00040816">
      <w:pPr>
        <w:pStyle w:val="H23GA"/>
        <w:rPr>
          <w:rtl/>
        </w:rPr>
      </w:pPr>
      <w:r w:rsidRPr="002E6B6D">
        <w:rPr>
          <w:rFonts w:eastAsiaTheme="minorEastAsia"/>
          <w:rtl/>
          <w:lang w:val="en-US"/>
        </w:rPr>
        <w:tab/>
      </w:r>
      <w:r w:rsidRPr="002E6B6D">
        <w:rPr>
          <w:rFonts w:eastAsiaTheme="minorEastAsia"/>
          <w:rtl/>
          <w:lang w:val="en-US"/>
        </w:rPr>
        <w:tab/>
      </w:r>
      <w:r w:rsidRPr="002E6B6D">
        <w:rPr>
          <w:rtl/>
        </w:rPr>
        <w:t>تعزيز دور الجهة في مجال تصور وتنفيذ مشاريع ومبادرات جهوية ومحلية للنهوض بالتشغيل</w:t>
      </w:r>
      <w:r w:rsidRPr="002E6B6D">
        <w:rPr>
          <w:rFonts w:hint="cs"/>
          <w:rtl/>
        </w:rPr>
        <w:t xml:space="preserve"> و</w:t>
      </w:r>
      <w:r w:rsidRPr="002E6B6D">
        <w:rPr>
          <w:rtl/>
        </w:rPr>
        <w:t>إحداث مشاريع ومبادرات جهوية ومحلية</w:t>
      </w:r>
      <w:r w:rsidRPr="002E6B6D">
        <w:rPr>
          <w:rFonts w:hint="cs"/>
          <w:rtl/>
        </w:rPr>
        <w:t xml:space="preserve"> وهي:</w:t>
      </w:r>
    </w:p>
    <w:p w14:paraId="04B1B403" w14:textId="77777777" w:rsidR="00040816" w:rsidRPr="002E6B6D" w:rsidRDefault="00040816" w:rsidP="00040816">
      <w:pPr>
        <w:pStyle w:val="SingleTxtGA"/>
        <w:rPr>
          <w:rtl/>
        </w:rPr>
      </w:pPr>
      <w:r w:rsidRPr="002E6B6D">
        <w:rPr>
          <w:rFonts w:eastAsiaTheme="minorEastAsia"/>
          <w:b/>
          <w:rtl/>
          <w:lang w:val="en-US"/>
        </w:rPr>
        <w:t>12</w:t>
      </w:r>
      <w:r w:rsidRPr="002E6B6D">
        <w:rPr>
          <w:rFonts w:eastAsiaTheme="minorEastAsia" w:hint="cs"/>
          <w:b/>
          <w:rtl/>
          <w:lang w:val="en-US"/>
        </w:rPr>
        <w:t>7</w:t>
      </w:r>
      <w:r w:rsidRPr="002E6B6D">
        <w:rPr>
          <w:rFonts w:eastAsiaTheme="minorEastAsia"/>
          <w:b/>
          <w:rtl/>
          <w:lang w:val="en-US"/>
        </w:rPr>
        <w:t>-</w:t>
      </w:r>
      <w:r w:rsidRPr="002E6B6D">
        <w:rPr>
          <w:rFonts w:eastAsiaTheme="minorEastAsia"/>
          <w:b/>
          <w:rtl/>
          <w:lang w:val="en-US"/>
        </w:rPr>
        <w:tab/>
      </w:r>
      <w:r w:rsidRPr="002E6B6D">
        <w:rPr>
          <w:rtl/>
        </w:rPr>
        <w:t xml:space="preserve">مشروع الإدماج الاقتصادي للشباب (مبادرون): ينتفع بهذا المشروع الشبان الذين تتراوح أعمارهم بين 18 </w:t>
      </w:r>
      <w:proofErr w:type="spellStart"/>
      <w:r w:rsidRPr="002E6B6D">
        <w:rPr>
          <w:rtl/>
        </w:rPr>
        <w:t>و35</w:t>
      </w:r>
      <w:proofErr w:type="spellEnd"/>
      <w:r w:rsidRPr="002E6B6D">
        <w:rPr>
          <w:rtl/>
        </w:rPr>
        <w:t xml:space="preserve"> سنة من العائلات المعوزة أو محدودة الدخل والشباب الجانحين وخريجي المنظومات السجنية والأمهات فاقدات السند العائلي والأشخاص ذوي الإعاقة والعاملين في القطاع غير المنظم إلى جانب الشباب الذين طالت بطالتهم أكثر من 3 سنوات وهو يستهدف 5200 منتفعا. وقد تمّت إضافة مكونة آخر للمشروع إثر جائحة كوفيد 19 قصد التكفل بالمتضررين من أصحاب المؤسسات الصغرى عبر إسناد منح اجتماعية للمسجلين بمنظومة </w:t>
      </w:r>
      <w:proofErr w:type="spellStart"/>
      <w:r w:rsidRPr="002E6B6D">
        <w:rPr>
          <w:rtl/>
        </w:rPr>
        <w:t>باتيندا</w:t>
      </w:r>
      <w:proofErr w:type="spellEnd"/>
      <w:r w:rsidRPr="002E6B6D">
        <w:rPr>
          <w:rtl/>
        </w:rPr>
        <w:t>.</w:t>
      </w:r>
    </w:p>
    <w:p w14:paraId="30539847" w14:textId="77777777" w:rsidR="00040816" w:rsidRPr="002E6B6D" w:rsidRDefault="00040816" w:rsidP="00040816">
      <w:pPr>
        <w:pStyle w:val="SingleTxtGA"/>
        <w:rPr>
          <w:rtl/>
        </w:rPr>
      </w:pPr>
      <w:r w:rsidRPr="002E6B6D">
        <w:rPr>
          <w:rFonts w:eastAsiaTheme="minorEastAsia"/>
          <w:b/>
          <w:spacing w:val="-2"/>
          <w:rtl/>
          <w:lang w:val="en-US"/>
        </w:rPr>
        <w:t>12</w:t>
      </w:r>
      <w:r w:rsidRPr="002E6B6D">
        <w:rPr>
          <w:rFonts w:eastAsiaTheme="minorEastAsia" w:hint="cs"/>
          <w:b/>
          <w:spacing w:val="-2"/>
          <w:rtl/>
          <w:lang w:val="en-US"/>
        </w:rPr>
        <w:t>8</w:t>
      </w:r>
      <w:r w:rsidRPr="002E6B6D">
        <w:rPr>
          <w:rFonts w:eastAsiaTheme="minorEastAsia"/>
          <w:b/>
          <w:spacing w:val="-2"/>
          <w:rtl/>
          <w:lang w:val="en-US"/>
        </w:rPr>
        <w:t>-</w:t>
      </w:r>
      <w:r w:rsidRPr="002E6B6D">
        <w:rPr>
          <w:rFonts w:eastAsiaTheme="minorEastAsia"/>
          <w:b/>
          <w:spacing w:val="-2"/>
          <w:rtl/>
          <w:lang w:val="en-US"/>
        </w:rPr>
        <w:tab/>
      </w:r>
      <w:r w:rsidRPr="002E6B6D">
        <w:rPr>
          <w:spacing w:val="-2"/>
          <w:rtl/>
        </w:rPr>
        <w:t xml:space="preserve">مشروع "دعم بعث مؤسسات صغرى بولايتي مدنين وتطاوين" </w:t>
      </w:r>
      <w:r w:rsidRPr="002E6B6D">
        <w:rPr>
          <w:rFonts w:hint="cs"/>
          <w:spacing w:val="-2"/>
          <w:rtl/>
        </w:rPr>
        <w:t xml:space="preserve">تم خلاله </w:t>
      </w:r>
      <w:r w:rsidRPr="002E6B6D">
        <w:rPr>
          <w:spacing w:val="-2"/>
          <w:rtl/>
        </w:rPr>
        <w:t xml:space="preserve">اعداد برنامج مرافقة وإحاطة </w:t>
      </w:r>
      <w:r w:rsidRPr="002E6B6D">
        <w:rPr>
          <w:rtl/>
        </w:rPr>
        <w:t xml:space="preserve">لفائدة 100 شاب وشابة، وقد تم إنجار القسط الأول من المشروع في موفى شهر ديسمبر 2018 حيث </w:t>
      </w:r>
      <w:r w:rsidRPr="002E6B6D">
        <w:rPr>
          <w:rFonts w:hint="cs"/>
          <w:rtl/>
        </w:rPr>
        <w:t>اسندت</w:t>
      </w:r>
      <w:r w:rsidRPr="002E6B6D">
        <w:rPr>
          <w:rtl/>
        </w:rPr>
        <w:t xml:space="preserve"> 76 منحة للشباب ساهمت في خلق 134 موطن شغل مباشر وتتواصل عملية مرافقة الباعثين بعد تركيز مشاريعهم والعمل على تجاوز الصعوبات خاصة بعد جائحة كوفيد 19 لضمان ديمومة مشاريعهم.</w:t>
      </w:r>
    </w:p>
    <w:p w14:paraId="1205B6AF" w14:textId="77777777" w:rsidR="00040816" w:rsidRPr="002E6B6D" w:rsidRDefault="00040816" w:rsidP="00040816">
      <w:pPr>
        <w:pStyle w:val="SingleTxtGA"/>
        <w:rPr>
          <w:rtl/>
        </w:rPr>
      </w:pPr>
      <w:r w:rsidRPr="002E6B6D">
        <w:rPr>
          <w:rFonts w:eastAsiaTheme="minorEastAsia"/>
          <w:bCs/>
          <w:lang w:val="en-US"/>
        </w:rPr>
        <w:t>129</w:t>
      </w:r>
      <w:r w:rsidRPr="002E6B6D">
        <w:rPr>
          <w:rFonts w:eastAsiaTheme="minorEastAsia"/>
          <w:b/>
          <w:rtl/>
          <w:lang w:val="en-US"/>
        </w:rPr>
        <w:t>-</w:t>
      </w:r>
      <w:r w:rsidRPr="002E6B6D">
        <w:rPr>
          <w:rFonts w:eastAsiaTheme="minorEastAsia"/>
          <w:b/>
          <w:rtl/>
          <w:lang w:val="en-US"/>
        </w:rPr>
        <w:tab/>
      </w:r>
      <w:r w:rsidRPr="002E6B6D">
        <w:rPr>
          <w:rtl/>
        </w:rPr>
        <w:t>مشروع "رفع تحديات سوق الشغل من أجل فرص عمل عادلة في تونس"</w:t>
      </w:r>
      <w:r w:rsidRPr="002E6B6D">
        <w:rPr>
          <w:rFonts w:hint="cs"/>
          <w:rtl/>
        </w:rPr>
        <w:t xml:space="preserve">: </w:t>
      </w:r>
      <w:r w:rsidRPr="002E6B6D">
        <w:rPr>
          <w:rtl/>
        </w:rPr>
        <w:t>انطلق تنفيذه خلال سنة 2019 بولاية منوبة</w:t>
      </w:r>
      <w:r w:rsidRPr="002E6B6D">
        <w:rPr>
          <w:rFonts w:hint="cs"/>
          <w:rtl/>
        </w:rPr>
        <w:t xml:space="preserve">. وهو </w:t>
      </w:r>
      <w:r w:rsidRPr="002E6B6D">
        <w:rPr>
          <w:rtl/>
        </w:rPr>
        <w:t xml:space="preserve">يهدف إلى دعم النساء في المناطق الأكثر حرمانا </w:t>
      </w:r>
      <w:r w:rsidRPr="002E6B6D">
        <w:rPr>
          <w:rFonts w:hint="cs"/>
          <w:rtl/>
        </w:rPr>
        <w:t>لإحداث</w:t>
      </w:r>
      <w:r w:rsidRPr="002E6B6D">
        <w:rPr>
          <w:rtl/>
        </w:rPr>
        <w:t xml:space="preserve"> مشاريعهم والسعي للانتقال بهن من نشاط غير منظم الى نشاط منظم </w:t>
      </w:r>
      <w:r w:rsidRPr="002E6B6D">
        <w:rPr>
          <w:rFonts w:hint="cs"/>
          <w:rtl/>
        </w:rPr>
        <w:t>ل</w:t>
      </w:r>
      <w:r w:rsidRPr="002E6B6D">
        <w:rPr>
          <w:rtl/>
        </w:rPr>
        <w:t>تحسين فرص العمل للمرأة. إلى جانب تركيز وحدة تكوين للمرأة الريفية وبيع منتوجاتهم في ولاية منوبة (البطان)</w:t>
      </w:r>
      <w:r w:rsidRPr="002E6B6D">
        <w:rPr>
          <w:rFonts w:hint="cs"/>
          <w:rtl/>
        </w:rPr>
        <w:t>.</w:t>
      </w:r>
      <w:r w:rsidRPr="002E6B6D">
        <w:rPr>
          <w:rtl/>
        </w:rPr>
        <w:t xml:space="preserve"> وفي هذا الإطار تم اختيار 42 مشروع </w:t>
      </w:r>
      <w:r w:rsidRPr="002E6B6D">
        <w:rPr>
          <w:rFonts w:hint="cs"/>
          <w:rtl/>
        </w:rPr>
        <w:t xml:space="preserve">والتكفّل </w:t>
      </w:r>
      <w:r w:rsidRPr="002E6B6D">
        <w:rPr>
          <w:rtl/>
        </w:rPr>
        <w:t xml:space="preserve">بتأهيل وتكوين باعثي المشاريع للقيام بإحداث مؤسساتهم. </w:t>
      </w:r>
    </w:p>
    <w:p w14:paraId="003E17B8" w14:textId="77777777" w:rsidR="00040816" w:rsidRPr="002E6B6D" w:rsidRDefault="00040816" w:rsidP="00040816">
      <w:pPr>
        <w:pStyle w:val="SingleTxtGA"/>
      </w:pPr>
      <w:r w:rsidRPr="002E6B6D">
        <w:rPr>
          <w:rFonts w:eastAsiaTheme="minorEastAsia"/>
          <w:bCs/>
          <w:lang w:val="en-US"/>
        </w:rPr>
        <w:t>130</w:t>
      </w:r>
      <w:r w:rsidRPr="002E6B6D">
        <w:rPr>
          <w:rFonts w:eastAsiaTheme="minorEastAsia"/>
          <w:b/>
          <w:rtl/>
          <w:lang w:val="en-US"/>
        </w:rPr>
        <w:t>-</w:t>
      </w:r>
      <w:r w:rsidRPr="002E6B6D">
        <w:rPr>
          <w:rFonts w:eastAsiaTheme="minorEastAsia"/>
          <w:b/>
          <w:rtl/>
          <w:lang w:val="en-US"/>
        </w:rPr>
        <w:tab/>
      </w:r>
      <w:r w:rsidRPr="002E6B6D">
        <w:rPr>
          <w:rtl/>
        </w:rPr>
        <w:t>في إطار التشجيع على بعث المؤسسات في الجهات الداخلية</w:t>
      </w:r>
      <w:r w:rsidRPr="002E6B6D">
        <w:rPr>
          <w:rFonts w:hint="cs"/>
          <w:rtl/>
        </w:rPr>
        <w:t>:</w:t>
      </w:r>
      <w:r w:rsidRPr="002E6B6D">
        <w:rPr>
          <w:rtl/>
        </w:rPr>
        <w:t xml:space="preserve"> تم </w:t>
      </w:r>
      <w:r w:rsidRPr="002E6B6D">
        <w:rPr>
          <w:rFonts w:hint="cs"/>
          <w:rtl/>
        </w:rPr>
        <w:t>تنفيذ</w:t>
      </w:r>
      <w:r w:rsidRPr="002E6B6D">
        <w:rPr>
          <w:rtl/>
        </w:rPr>
        <w:t xml:space="preserve"> مشروع نموذجي بولاية القصرين يهدف الى احداث مؤسسات صغرى بمبلغ لا يتجاوز 50 ألف دينار لكل مشروع وقد تم خلال سنة 2020 تمويل 09 مشاريع (اقتناء تجهيزات) بمبلغ قدره 275 ألف دينار</w:t>
      </w:r>
    </w:p>
    <w:p w14:paraId="69208D89" w14:textId="77777777" w:rsidR="00040816" w:rsidRPr="002E6B6D" w:rsidRDefault="00040816" w:rsidP="00040816">
      <w:pPr>
        <w:pStyle w:val="SingleTxtGA"/>
        <w:rPr>
          <w:rtl/>
        </w:rPr>
      </w:pPr>
      <w:r w:rsidRPr="002E6B6D">
        <w:rPr>
          <w:rFonts w:eastAsiaTheme="minorEastAsia"/>
          <w:b/>
          <w:rtl/>
          <w:lang w:val="en-US"/>
        </w:rPr>
        <w:t>13</w:t>
      </w:r>
      <w:r w:rsidRPr="002E6B6D">
        <w:rPr>
          <w:rFonts w:eastAsiaTheme="minorEastAsia" w:hint="cs"/>
          <w:b/>
          <w:rtl/>
          <w:lang w:val="en-US"/>
        </w:rPr>
        <w:t>1</w:t>
      </w:r>
      <w:r w:rsidRPr="002E6B6D">
        <w:rPr>
          <w:rFonts w:eastAsiaTheme="minorEastAsia"/>
          <w:b/>
          <w:rtl/>
          <w:lang w:val="en-US"/>
        </w:rPr>
        <w:t>-</w:t>
      </w:r>
      <w:r w:rsidRPr="002E6B6D">
        <w:rPr>
          <w:rFonts w:eastAsiaTheme="minorEastAsia"/>
          <w:b/>
          <w:rtl/>
          <w:lang w:val="en-US"/>
        </w:rPr>
        <w:tab/>
      </w:r>
      <w:r w:rsidRPr="002E6B6D">
        <w:rPr>
          <w:rFonts w:hint="cs"/>
          <w:rtl/>
        </w:rPr>
        <w:t xml:space="preserve">كما تم </w:t>
      </w:r>
      <w:r w:rsidRPr="002E6B6D">
        <w:rPr>
          <w:rtl/>
        </w:rPr>
        <w:t>إرساء إطار قانوني للتشجيع على الانتقال من الأنشطة غير المنظمة الى الأنشطة المنظمة</w:t>
      </w:r>
      <w:r w:rsidRPr="002E6B6D">
        <w:rPr>
          <w:rFonts w:hint="cs"/>
          <w:rtl/>
        </w:rPr>
        <w:t>:</w:t>
      </w:r>
      <w:r w:rsidRPr="002E6B6D">
        <w:rPr>
          <w:rtl/>
        </w:rPr>
        <w:t xml:space="preserve"> تم إصدار المرسوم عدد 33 لسنة 2020 المتعلق بالمبادر الذاتي والذي ويهدف إلى وضع إطار قانوني خاص لإحداث نظام للمبادر الذاتي ويتم العمل حاليا على إعداد النصوص القانونية والترتيبية ووضع الآليات الكفيلة لتفعيل هذا المرسوم.</w:t>
      </w:r>
      <w:r w:rsidRPr="002E6B6D">
        <w:rPr>
          <w:rFonts w:hint="cs"/>
          <w:rtl/>
        </w:rPr>
        <w:t xml:space="preserve"> </w:t>
      </w:r>
      <w:r w:rsidRPr="002E6B6D">
        <w:rPr>
          <w:rtl/>
        </w:rPr>
        <w:t xml:space="preserve">كما يتمتع بخدمات الإحاطة والمرافقة للمعنيين وبنظام ضريبي واجتماعي خاص وميسر حسب طبيعة </w:t>
      </w:r>
      <w:r w:rsidRPr="002E6B6D">
        <w:rPr>
          <w:rFonts w:hint="cs"/>
          <w:rtl/>
        </w:rPr>
        <w:t xml:space="preserve">النشاط. </w:t>
      </w:r>
      <w:r w:rsidRPr="002E6B6D">
        <w:rPr>
          <w:rtl/>
        </w:rPr>
        <w:t>كما يمكن للمبادر الذاتي الانخراط بشريحة دخل أرفع طبقا للتشريع الجاري به العمل المتعلق بنظام الضمان الاجتماعي للعملة غير الأجراء في القطاعين الفلاحي وغير الفلاحي ويتم إسناد المبادر الذاتي بطاقة علاج صالحة لكل ثلاثية بعد التثبت من خلاصه للاشتراكات المستوجب.</w:t>
      </w:r>
    </w:p>
    <w:p w14:paraId="20E2BA9B" w14:textId="77777777" w:rsidR="00040816" w:rsidRPr="002E6B6D" w:rsidRDefault="00040816" w:rsidP="00040816">
      <w:pPr>
        <w:pStyle w:val="H23GA"/>
        <w:rPr>
          <w:rtl/>
        </w:rPr>
      </w:pPr>
      <w:r w:rsidRPr="002E6B6D">
        <w:rPr>
          <w:rFonts w:eastAsiaTheme="minorEastAsia"/>
          <w:rtl/>
          <w:lang w:val="en-US"/>
        </w:rPr>
        <w:tab/>
      </w:r>
      <w:r w:rsidRPr="002E6B6D">
        <w:rPr>
          <w:rFonts w:eastAsiaTheme="minorEastAsia"/>
          <w:rtl/>
          <w:lang w:val="en-US"/>
        </w:rPr>
        <w:tab/>
      </w:r>
      <w:r w:rsidRPr="002E6B6D">
        <w:rPr>
          <w:rtl/>
        </w:rPr>
        <w:t>إعادة هيكلة البرامج النشيطة للتشغيل</w:t>
      </w:r>
      <w:r w:rsidRPr="002E6B6D">
        <w:rPr>
          <w:rFonts w:hint="cs"/>
          <w:rtl/>
        </w:rPr>
        <w:t>:</w:t>
      </w:r>
    </w:p>
    <w:p w14:paraId="351D9B82" w14:textId="77777777" w:rsidR="00040816" w:rsidRPr="002E6B6D" w:rsidRDefault="00040816" w:rsidP="00040816">
      <w:pPr>
        <w:pStyle w:val="SingleTxtGA"/>
        <w:rPr>
          <w:rtl/>
        </w:rPr>
      </w:pPr>
      <w:r w:rsidRPr="002E6B6D">
        <w:rPr>
          <w:rFonts w:eastAsiaTheme="minorEastAsia"/>
          <w:bCs/>
          <w:lang w:val="en-US"/>
        </w:rPr>
        <w:t>132</w:t>
      </w:r>
      <w:r w:rsidRPr="002E6B6D">
        <w:rPr>
          <w:rFonts w:eastAsiaTheme="minorEastAsia"/>
          <w:bCs/>
          <w:rtl/>
          <w:lang w:val="en-US"/>
        </w:rPr>
        <w:t>-</w:t>
      </w:r>
      <w:r w:rsidRPr="002E6B6D">
        <w:rPr>
          <w:rFonts w:eastAsiaTheme="minorEastAsia"/>
          <w:bCs/>
          <w:rtl/>
          <w:lang w:val="en-US"/>
        </w:rPr>
        <w:tab/>
      </w:r>
      <w:r w:rsidRPr="002E6B6D">
        <w:rPr>
          <w:rtl/>
        </w:rPr>
        <w:t xml:space="preserve">انطلق اعداد استراتيجية وطنية جديدة للتشغيل منذ سنة 2017 تمت المصادقة عليها </w:t>
      </w:r>
      <w:proofErr w:type="spellStart"/>
      <w:r w:rsidRPr="002E6B6D">
        <w:rPr>
          <w:rtl/>
        </w:rPr>
        <w:t>في19</w:t>
      </w:r>
      <w:proofErr w:type="spellEnd"/>
      <w:r w:rsidRPr="002E6B6D">
        <w:rPr>
          <w:rtl/>
        </w:rPr>
        <w:t xml:space="preserve"> جويلية 2019 وهي تستجيب للمؤشر 8 من أهداف التنمية المستدامة وذلك وفق مقاربة تشاركية وثلاثيّة الأطراف بين الحكومة والمنظمة الشغيلة ومنظمة الأعراف</w:t>
      </w:r>
      <w:r w:rsidRPr="002E6B6D">
        <w:rPr>
          <w:rFonts w:hint="cs"/>
          <w:rtl/>
        </w:rPr>
        <w:t>.</w:t>
      </w:r>
      <w:r w:rsidRPr="002E6B6D">
        <w:rPr>
          <w:rtl/>
        </w:rPr>
        <w:t xml:space="preserve"> وتهدف رؤيتها إلى "تحقيق مواطن شغل لائقة ومثمنة للجميع في مجتمع متجدد" وهي تقوم على حوكمة سوق الشغل ومراجعة البرامج النشيطة للتشغيل وتحسين التشغيليّة ووضع السياسيات العامة والقطاعية والجهوية للتشغيل</w:t>
      </w:r>
      <w:r w:rsidRPr="002E6B6D">
        <w:rPr>
          <w:rFonts w:hint="cs"/>
          <w:rtl/>
        </w:rPr>
        <w:t>.</w:t>
      </w:r>
      <w:r w:rsidRPr="002E6B6D">
        <w:rPr>
          <w:rtl/>
        </w:rPr>
        <w:t xml:space="preserve"> وقد تم إدراج عدد من الإجراءات الواردة بمخططها العملي ضمن المخطط التنموي 2023-</w:t>
      </w:r>
      <w:r w:rsidRPr="002E6B6D">
        <w:rPr>
          <w:rFonts w:hint="cs"/>
          <w:rtl/>
        </w:rPr>
        <w:t>2025،</w:t>
      </w:r>
      <w:r w:rsidRPr="002E6B6D">
        <w:rPr>
          <w:rtl/>
        </w:rPr>
        <w:t xml:space="preserve"> وتحسين مناخ الأعمال</w:t>
      </w:r>
      <w:r w:rsidRPr="002E6B6D">
        <w:rPr>
          <w:rFonts w:hint="cs"/>
          <w:rtl/>
        </w:rPr>
        <w:t>. و</w:t>
      </w:r>
      <w:r w:rsidRPr="002E6B6D">
        <w:rPr>
          <w:rtl/>
        </w:rPr>
        <w:t>تم خلال سنة 2019 إصدار الأمر الحكومي عدد 542 لسنة 2019 المتعلق بضبط برامج الصندوق الوطني للتشغيل وشروط وصيغ الانتفاع بها والذي تضمن:</w:t>
      </w:r>
    </w:p>
    <w:p w14:paraId="4BE3A3D7" w14:textId="77777777" w:rsidR="00040816" w:rsidRPr="002E6B6D" w:rsidRDefault="00040816" w:rsidP="00040816">
      <w:pPr>
        <w:pStyle w:val="Bullet1GA"/>
      </w:pPr>
      <w:r w:rsidRPr="002E6B6D">
        <w:rPr>
          <w:spacing w:val="-4"/>
          <w:rtl/>
        </w:rPr>
        <w:t xml:space="preserve">إحداث برنامج جديد "عقد الإدماج في الحياة المهنية" </w:t>
      </w:r>
      <w:r w:rsidRPr="002E6B6D">
        <w:rPr>
          <w:rFonts w:hint="cs"/>
          <w:spacing w:val="-4"/>
          <w:rtl/>
        </w:rPr>
        <w:t>ل</w:t>
      </w:r>
      <w:r w:rsidRPr="002E6B6D">
        <w:rPr>
          <w:spacing w:val="-4"/>
          <w:rtl/>
        </w:rPr>
        <w:t>لاستجابة إلى حاجيات المؤسسات من</w:t>
      </w:r>
      <w:r w:rsidRPr="002E6B6D">
        <w:rPr>
          <w:rtl/>
        </w:rPr>
        <w:t xml:space="preserve"> الكفاءات وتيسير إدماج طالبي الشغل وتأهيلهم بما يتلاءم مع متطلبات مواطن الشغل</w:t>
      </w:r>
      <w:r w:rsidRPr="002E6B6D">
        <w:rPr>
          <w:rFonts w:hint="cs"/>
          <w:rtl/>
        </w:rPr>
        <w:t>؛</w:t>
      </w:r>
    </w:p>
    <w:p w14:paraId="7711523C" w14:textId="77777777" w:rsidR="00040816" w:rsidRPr="002E6B6D" w:rsidRDefault="00040816" w:rsidP="00040816">
      <w:pPr>
        <w:pStyle w:val="Bullet1GA"/>
      </w:pPr>
      <w:r w:rsidRPr="002E6B6D">
        <w:rPr>
          <w:rtl/>
        </w:rPr>
        <w:t>تعديل برنامج "عقد الكرامة" الذي يهدف إلى تشجيع المؤسسات الخاصة على انتداب حاملي شهادات التعليم العالي والرفع من نسبة التأطير</w:t>
      </w:r>
      <w:r w:rsidRPr="002E6B6D">
        <w:rPr>
          <w:rFonts w:hint="cs"/>
          <w:rtl/>
        </w:rPr>
        <w:t>؛</w:t>
      </w:r>
    </w:p>
    <w:p w14:paraId="6E8CAD8C" w14:textId="77777777" w:rsidR="00040816" w:rsidRPr="002E6B6D" w:rsidRDefault="00040816" w:rsidP="00040816">
      <w:pPr>
        <w:pStyle w:val="Bullet1GA"/>
      </w:pPr>
      <w:r w:rsidRPr="002E6B6D">
        <w:rPr>
          <w:rtl/>
        </w:rPr>
        <w:t>تعديل برنامج "الخدمة المدنية" التطوعية" الذي يهدف إلى تمكين طالبي الشغل من القيام بنشاط يمكنهم من القيام بنشاط من تطوير قدراتهم وكفاءاتهم واكتساب مهارات مهنية تيسر اندماجهم في الحياة النشيطة.</w:t>
      </w:r>
    </w:p>
    <w:p w14:paraId="25EAC77A" w14:textId="77777777" w:rsidR="00040816" w:rsidRPr="002E6B6D" w:rsidRDefault="00040816" w:rsidP="00040816">
      <w:pPr>
        <w:pStyle w:val="SingleTxtGA"/>
      </w:pPr>
      <w:r w:rsidRPr="002E6B6D">
        <w:rPr>
          <w:rFonts w:eastAsiaTheme="minorEastAsia"/>
          <w:bCs/>
          <w:lang w:val="en-US"/>
        </w:rPr>
        <w:t>133</w:t>
      </w:r>
      <w:r w:rsidRPr="002E6B6D">
        <w:rPr>
          <w:rFonts w:eastAsiaTheme="minorEastAsia"/>
          <w:bCs/>
          <w:rtl/>
          <w:lang w:val="en-US"/>
        </w:rPr>
        <w:t>-</w:t>
      </w:r>
      <w:r w:rsidRPr="002E6B6D">
        <w:rPr>
          <w:rFonts w:eastAsiaTheme="minorEastAsia"/>
          <w:bCs/>
          <w:rtl/>
          <w:lang w:val="en-US"/>
        </w:rPr>
        <w:tab/>
      </w:r>
      <w:r w:rsidRPr="002E6B6D">
        <w:rPr>
          <w:rFonts w:hint="cs"/>
          <w:rtl/>
        </w:rPr>
        <w:t>و</w:t>
      </w:r>
      <w:r w:rsidRPr="002E6B6D">
        <w:rPr>
          <w:rtl/>
        </w:rPr>
        <w:t>تضمن الأمر عدد 461 لسنة 2023 عدد</w:t>
      </w:r>
      <w:r w:rsidRPr="002E6B6D">
        <w:rPr>
          <w:rFonts w:hint="cs"/>
          <w:rtl/>
        </w:rPr>
        <w:t>ا</w:t>
      </w:r>
      <w:r w:rsidRPr="002E6B6D">
        <w:rPr>
          <w:rtl/>
        </w:rPr>
        <w:t xml:space="preserve"> من الإصلاحات </w:t>
      </w:r>
      <w:r w:rsidRPr="002E6B6D">
        <w:rPr>
          <w:rFonts w:hint="cs"/>
          <w:rtl/>
        </w:rPr>
        <w:t>العاجلة للبرامج</w:t>
      </w:r>
      <w:r w:rsidRPr="002E6B6D">
        <w:rPr>
          <w:rtl/>
        </w:rPr>
        <w:t xml:space="preserve"> النشيطة </w:t>
      </w:r>
      <w:r w:rsidRPr="002E6B6D">
        <w:rPr>
          <w:rFonts w:hint="cs"/>
          <w:rtl/>
        </w:rPr>
        <w:t xml:space="preserve">للتشغيل </w:t>
      </w:r>
      <w:r w:rsidRPr="002E6B6D">
        <w:rPr>
          <w:rtl/>
        </w:rPr>
        <w:t xml:space="preserve">تتمثل أهمها في: </w:t>
      </w:r>
    </w:p>
    <w:p w14:paraId="3AF35149" w14:textId="77777777" w:rsidR="00040816" w:rsidRPr="002E6B6D" w:rsidRDefault="00040816" w:rsidP="00040816">
      <w:pPr>
        <w:pStyle w:val="Bullet1GA"/>
      </w:pPr>
      <w:r w:rsidRPr="002E6B6D">
        <w:rPr>
          <w:rtl/>
        </w:rPr>
        <w:t>تشجيع إحداث المؤسسات في إطار الاقتصاد الاجتماعي والتضامني</w:t>
      </w:r>
      <w:r w:rsidRPr="002E6B6D">
        <w:rPr>
          <w:rFonts w:hint="cs"/>
          <w:rtl/>
        </w:rPr>
        <w:t>؛</w:t>
      </w:r>
    </w:p>
    <w:p w14:paraId="23823FAD" w14:textId="77777777" w:rsidR="00040816" w:rsidRPr="002E6B6D" w:rsidRDefault="00040816" w:rsidP="00040816">
      <w:pPr>
        <w:pStyle w:val="Bullet1GA"/>
      </w:pPr>
      <w:r w:rsidRPr="002E6B6D">
        <w:rPr>
          <w:rtl/>
        </w:rPr>
        <w:t>مراجعة برنامج جيل جديد من الباعثين</w:t>
      </w:r>
      <w:r w:rsidRPr="002E6B6D">
        <w:rPr>
          <w:rFonts w:hint="cs"/>
          <w:rtl/>
        </w:rPr>
        <w:t>؛</w:t>
      </w:r>
    </w:p>
    <w:p w14:paraId="56D1A7BD" w14:textId="77777777" w:rsidR="00040816" w:rsidRPr="002E6B6D" w:rsidRDefault="00040816" w:rsidP="00040816">
      <w:pPr>
        <w:pStyle w:val="Bullet1GA"/>
      </w:pPr>
      <w:r w:rsidRPr="002E6B6D">
        <w:rPr>
          <w:rtl/>
        </w:rPr>
        <w:t>إضفاء مزيد من المرونة على برنامج التكوين التكميلي والتأهيل لتلبية مواطن شغل مشخصة بالمؤسسات الاقتصادية، أو لاستجابة لحاجيات قطاعات اقتصادية</w:t>
      </w:r>
      <w:r w:rsidRPr="002E6B6D">
        <w:rPr>
          <w:rFonts w:hint="cs"/>
          <w:rtl/>
        </w:rPr>
        <w:t>؛</w:t>
      </w:r>
    </w:p>
    <w:p w14:paraId="441CD9F9" w14:textId="77777777" w:rsidR="00040816" w:rsidRPr="002E6B6D" w:rsidRDefault="00040816" w:rsidP="00040816">
      <w:pPr>
        <w:pStyle w:val="Bullet1GA"/>
      </w:pPr>
      <w:r w:rsidRPr="002E6B6D">
        <w:rPr>
          <w:rtl/>
        </w:rPr>
        <w:t>إحداث برنامج جديد "عقد إعادة الإدماج في الحياة المهنية" بهدف تيسير إعادة الإدماج في الحياة المهنية بمؤسسات القطاع الخاص من فاقدي الشغل من العمال القارين والعمال غير القارين.</w:t>
      </w:r>
    </w:p>
    <w:p w14:paraId="21E2F6E8" w14:textId="77777777" w:rsidR="00040816" w:rsidRPr="002E6B6D" w:rsidRDefault="00040816" w:rsidP="00040816">
      <w:pPr>
        <w:pStyle w:val="SingleTxtGA"/>
        <w:spacing w:after="240"/>
      </w:pPr>
      <w:r w:rsidRPr="002E6B6D">
        <w:rPr>
          <w:rFonts w:eastAsiaTheme="minorEastAsia"/>
          <w:bCs/>
          <w:lang w:val="en-US"/>
        </w:rPr>
        <w:t>134</w:t>
      </w:r>
      <w:r w:rsidRPr="002E6B6D">
        <w:rPr>
          <w:rFonts w:eastAsiaTheme="minorEastAsia"/>
          <w:bCs/>
          <w:rtl/>
          <w:lang w:val="en-US"/>
        </w:rPr>
        <w:t>-</w:t>
      </w:r>
      <w:r w:rsidRPr="002E6B6D">
        <w:rPr>
          <w:rFonts w:eastAsiaTheme="minorEastAsia"/>
          <w:bCs/>
          <w:rtl/>
          <w:lang w:val="en-US"/>
        </w:rPr>
        <w:tab/>
      </w:r>
      <w:r w:rsidRPr="002E6B6D">
        <w:rPr>
          <w:rFonts w:hint="cs"/>
          <w:rtl/>
        </w:rPr>
        <w:t>وتم، في</w:t>
      </w:r>
      <w:r w:rsidRPr="002E6B6D">
        <w:rPr>
          <w:rtl/>
        </w:rPr>
        <w:t xml:space="preserve"> </w:t>
      </w:r>
      <w:r w:rsidRPr="002E6B6D">
        <w:rPr>
          <w:rFonts w:hint="cs"/>
          <w:rtl/>
        </w:rPr>
        <w:t>إطار</w:t>
      </w:r>
      <w:r w:rsidRPr="002E6B6D">
        <w:rPr>
          <w:rtl/>
        </w:rPr>
        <w:t xml:space="preserve"> </w:t>
      </w:r>
      <w:r w:rsidRPr="002E6B6D">
        <w:rPr>
          <w:rFonts w:hint="cs"/>
          <w:rtl/>
        </w:rPr>
        <w:t xml:space="preserve">برنامج </w:t>
      </w:r>
      <w:r w:rsidRPr="002E6B6D">
        <w:rPr>
          <w:rtl/>
        </w:rPr>
        <w:t>التنمية الرقمية</w:t>
      </w:r>
      <w:r w:rsidRPr="002E6B6D">
        <w:rPr>
          <w:rFonts w:hint="cs"/>
          <w:rtl/>
        </w:rPr>
        <w:t xml:space="preserve">، </w:t>
      </w:r>
      <w:r w:rsidRPr="002E6B6D">
        <w:rPr>
          <w:rtl/>
        </w:rPr>
        <w:t xml:space="preserve">تحقيق نتائج هامة على مستوى نسبة </w:t>
      </w:r>
      <w:r w:rsidRPr="002E6B6D">
        <w:rPr>
          <w:rFonts w:hint="cs"/>
          <w:rtl/>
        </w:rPr>
        <w:t xml:space="preserve">إشغال </w:t>
      </w:r>
      <w:r w:rsidRPr="002E6B6D">
        <w:rPr>
          <w:rtl/>
        </w:rPr>
        <w:t xml:space="preserve">محاضن الأعمال في الأقطاب التكنولوجية وفضاءات العمل عن بعد: </w:t>
      </w:r>
    </w:p>
    <w:tbl>
      <w:tblPr>
        <w:bidiVisual/>
        <w:tblW w:w="8424" w:type="dxa"/>
        <w:jc w:val="right"/>
        <w:tblCellMar>
          <w:left w:w="47" w:type="dxa"/>
          <w:right w:w="47" w:type="dxa"/>
        </w:tblCellMar>
        <w:tblLook w:val="04A0" w:firstRow="1" w:lastRow="0" w:firstColumn="1" w:lastColumn="0" w:noHBand="0" w:noVBand="1"/>
      </w:tblPr>
      <w:tblGrid>
        <w:gridCol w:w="3149"/>
        <w:gridCol w:w="1085"/>
        <w:gridCol w:w="1001"/>
        <w:gridCol w:w="1092"/>
        <w:gridCol w:w="1092"/>
        <w:gridCol w:w="1005"/>
      </w:tblGrid>
      <w:tr w:rsidR="00040816" w:rsidRPr="002E6B6D" w14:paraId="43D3A55E" w14:textId="77777777" w:rsidTr="00FD78C8">
        <w:trPr>
          <w:trHeight w:val="284"/>
          <w:jc w:val="right"/>
        </w:trPr>
        <w:tc>
          <w:tcPr>
            <w:tcW w:w="3149" w:type="dxa"/>
            <w:vMerge w:val="restart"/>
            <w:tcBorders>
              <w:top w:val="single" w:sz="6" w:space="0" w:color="auto"/>
              <w:bottom w:val="single" w:sz="6" w:space="0" w:color="auto"/>
            </w:tcBorders>
            <w:shd w:val="clear" w:color="auto" w:fill="auto"/>
            <w:noWrap/>
            <w:vAlign w:val="center"/>
            <w:hideMark/>
          </w:tcPr>
          <w:p w14:paraId="1B26E6C5" w14:textId="77777777" w:rsidR="00040816" w:rsidRPr="002E6B6D" w:rsidRDefault="00040816" w:rsidP="00FD78C8">
            <w:pPr>
              <w:spacing w:before="40" w:after="40" w:line="320" w:lineRule="exact"/>
              <w:ind w:firstLine="213"/>
              <w:jc w:val="center"/>
              <w:rPr>
                <w:sz w:val="22"/>
              </w:rPr>
            </w:pPr>
          </w:p>
        </w:tc>
        <w:tc>
          <w:tcPr>
            <w:tcW w:w="1085" w:type="dxa"/>
            <w:vMerge w:val="restart"/>
            <w:tcBorders>
              <w:top w:val="single" w:sz="6" w:space="0" w:color="auto"/>
            </w:tcBorders>
            <w:shd w:val="clear" w:color="auto" w:fill="auto"/>
            <w:vAlign w:val="bottom"/>
          </w:tcPr>
          <w:p w14:paraId="3E6FC7CB" w14:textId="77777777" w:rsidR="00040816" w:rsidRPr="002E6B6D" w:rsidRDefault="00040816" w:rsidP="00FD78C8">
            <w:pPr>
              <w:spacing w:before="40" w:after="40" w:line="320" w:lineRule="exact"/>
              <w:ind w:left="57"/>
              <w:jc w:val="left"/>
              <w:rPr>
                <w:i/>
                <w:iCs/>
                <w:sz w:val="22"/>
                <w:rtl/>
              </w:rPr>
            </w:pPr>
            <w:r w:rsidRPr="002E6B6D">
              <w:rPr>
                <w:rFonts w:hint="cs"/>
                <w:i/>
                <w:iCs/>
                <w:sz w:val="22"/>
                <w:rtl/>
              </w:rPr>
              <w:t>إنجازات</w:t>
            </w:r>
          </w:p>
          <w:p w14:paraId="6150815F" w14:textId="77777777" w:rsidR="00040816" w:rsidRPr="002E6B6D" w:rsidRDefault="00040816" w:rsidP="00FD78C8">
            <w:pPr>
              <w:spacing w:before="40" w:after="40" w:line="320" w:lineRule="exact"/>
              <w:ind w:left="57"/>
              <w:jc w:val="left"/>
              <w:rPr>
                <w:i/>
                <w:iCs/>
                <w:sz w:val="22"/>
              </w:rPr>
            </w:pPr>
            <w:r w:rsidRPr="002E6B6D">
              <w:rPr>
                <w:i/>
                <w:iCs/>
                <w:sz w:val="22"/>
                <w:rtl/>
              </w:rPr>
              <w:t>2022</w:t>
            </w:r>
          </w:p>
        </w:tc>
        <w:tc>
          <w:tcPr>
            <w:tcW w:w="1001" w:type="dxa"/>
            <w:vMerge w:val="restart"/>
            <w:tcBorders>
              <w:top w:val="single" w:sz="6" w:space="0" w:color="auto"/>
            </w:tcBorders>
            <w:shd w:val="clear" w:color="auto" w:fill="auto"/>
            <w:vAlign w:val="bottom"/>
          </w:tcPr>
          <w:p w14:paraId="6880166A" w14:textId="77777777" w:rsidR="00040816" w:rsidRPr="002E6B6D" w:rsidRDefault="00040816" w:rsidP="00FD78C8">
            <w:pPr>
              <w:spacing w:before="40" w:after="40" w:line="320" w:lineRule="exact"/>
              <w:jc w:val="left"/>
              <w:rPr>
                <w:i/>
                <w:iCs/>
                <w:sz w:val="22"/>
              </w:rPr>
            </w:pPr>
            <w:r w:rsidRPr="002E6B6D">
              <w:rPr>
                <w:rFonts w:hint="cs"/>
                <w:i/>
                <w:iCs/>
                <w:sz w:val="22"/>
                <w:rtl/>
              </w:rPr>
              <w:t>2023</w:t>
            </w:r>
          </w:p>
        </w:tc>
        <w:tc>
          <w:tcPr>
            <w:tcW w:w="3189" w:type="dxa"/>
            <w:gridSpan w:val="3"/>
            <w:tcBorders>
              <w:top w:val="single" w:sz="6" w:space="0" w:color="auto"/>
              <w:bottom w:val="single" w:sz="6" w:space="0" w:color="auto"/>
            </w:tcBorders>
            <w:shd w:val="clear" w:color="auto" w:fill="auto"/>
            <w:vAlign w:val="bottom"/>
            <w:hideMark/>
          </w:tcPr>
          <w:p w14:paraId="14E8D8D8" w14:textId="77777777" w:rsidR="00040816" w:rsidRPr="002E6B6D" w:rsidRDefault="00040816" w:rsidP="00FD78C8">
            <w:pPr>
              <w:spacing w:before="40" w:after="40" w:line="320" w:lineRule="exact"/>
              <w:jc w:val="center"/>
              <w:rPr>
                <w:i/>
                <w:iCs/>
                <w:sz w:val="22"/>
                <w:rtl/>
              </w:rPr>
            </w:pPr>
            <w:r w:rsidRPr="002E6B6D">
              <w:rPr>
                <w:i/>
                <w:iCs/>
                <w:sz w:val="22"/>
                <w:rtl/>
              </w:rPr>
              <w:t>تقديرات</w:t>
            </w:r>
          </w:p>
        </w:tc>
      </w:tr>
      <w:tr w:rsidR="00040816" w:rsidRPr="002E6B6D" w14:paraId="3D45661D" w14:textId="77777777" w:rsidTr="00FD78C8">
        <w:trPr>
          <w:trHeight w:val="203"/>
          <w:jc w:val="right"/>
        </w:trPr>
        <w:tc>
          <w:tcPr>
            <w:tcW w:w="3149" w:type="dxa"/>
            <w:vMerge/>
            <w:tcBorders>
              <w:top w:val="single" w:sz="6" w:space="0" w:color="auto"/>
              <w:bottom w:val="single" w:sz="12" w:space="0" w:color="auto"/>
            </w:tcBorders>
            <w:shd w:val="clear" w:color="auto" w:fill="auto"/>
            <w:vAlign w:val="center"/>
            <w:hideMark/>
          </w:tcPr>
          <w:p w14:paraId="297BEB41" w14:textId="77777777" w:rsidR="00040816" w:rsidRPr="002E6B6D" w:rsidRDefault="00040816" w:rsidP="00FD78C8">
            <w:pPr>
              <w:spacing w:before="40" w:after="40" w:line="320" w:lineRule="exact"/>
              <w:rPr>
                <w:sz w:val="22"/>
              </w:rPr>
            </w:pPr>
          </w:p>
        </w:tc>
        <w:tc>
          <w:tcPr>
            <w:tcW w:w="1085" w:type="dxa"/>
            <w:vMerge/>
            <w:tcBorders>
              <w:bottom w:val="single" w:sz="12" w:space="0" w:color="auto"/>
            </w:tcBorders>
            <w:shd w:val="clear" w:color="auto" w:fill="auto"/>
            <w:vAlign w:val="bottom"/>
            <w:hideMark/>
          </w:tcPr>
          <w:p w14:paraId="11FCE9DE" w14:textId="77777777" w:rsidR="00040816" w:rsidRPr="002E6B6D" w:rsidRDefault="00040816" w:rsidP="00FD78C8">
            <w:pPr>
              <w:spacing w:before="40" w:after="40" w:line="320" w:lineRule="exact"/>
              <w:ind w:left="57"/>
              <w:jc w:val="left"/>
              <w:rPr>
                <w:i/>
                <w:iCs/>
                <w:sz w:val="22"/>
              </w:rPr>
            </w:pPr>
          </w:p>
        </w:tc>
        <w:tc>
          <w:tcPr>
            <w:tcW w:w="1001" w:type="dxa"/>
            <w:vMerge/>
            <w:tcBorders>
              <w:bottom w:val="single" w:sz="12" w:space="0" w:color="auto"/>
            </w:tcBorders>
            <w:shd w:val="clear" w:color="auto" w:fill="auto"/>
            <w:vAlign w:val="bottom"/>
            <w:hideMark/>
          </w:tcPr>
          <w:p w14:paraId="2EA4A78A" w14:textId="77777777" w:rsidR="00040816" w:rsidRPr="002E6B6D" w:rsidRDefault="00040816" w:rsidP="00FD78C8">
            <w:pPr>
              <w:spacing w:before="40" w:after="40" w:line="320" w:lineRule="exact"/>
              <w:jc w:val="left"/>
              <w:rPr>
                <w:i/>
                <w:iCs/>
                <w:sz w:val="22"/>
              </w:rPr>
            </w:pPr>
          </w:p>
        </w:tc>
        <w:tc>
          <w:tcPr>
            <w:tcW w:w="1092" w:type="dxa"/>
            <w:tcBorders>
              <w:top w:val="single" w:sz="6" w:space="0" w:color="auto"/>
              <w:bottom w:val="single" w:sz="12" w:space="0" w:color="auto"/>
            </w:tcBorders>
            <w:shd w:val="clear" w:color="auto" w:fill="auto"/>
            <w:vAlign w:val="bottom"/>
            <w:hideMark/>
          </w:tcPr>
          <w:p w14:paraId="7DBC3451" w14:textId="77777777" w:rsidR="00040816" w:rsidRPr="002E6B6D" w:rsidRDefault="00040816" w:rsidP="00FD78C8">
            <w:pPr>
              <w:spacing w:before="40" w:after="40" w:line="320" w:lineRule="exact"/>
              <w:jc w:val="left"/>
              <w:rPr>
                <w:i/>
                <w:iCs/>
                <w:sz w:val="22"/>
              </w:rPr>
            </w:pPr>
            <w:r w:rsidRPr="002E6B6D">
              <w:rPr>
                <w:i/>
                <w:iCs/>
                <w:sz w:val="22"/>
                <w:rtl/>
              </w:rPr>
              <w:t>2024</w:t>
            </w:r>
          </w:p>
        </w:tc>
        <w:tc>
          <w:tcPr>
            <w:tcW w:w="1092" w:type="dxa"/>
            <w:tcBorders>
              <w:top w:val="single" w:sz="6" w:space="0" w:color="auto"/>
              <w:bottom w:val="single" w:sz="12" w:space="0" w:color="auto"/>
            </w:tcBorders>
            <w:shd w:val="clear" w:color="auto" w:fill="auto"/>
            <w:noWrap/>
            <w:vAlign w:val="bottom"/>
            <w:hideMark/>
          </w:tcPr>
          <w:p w14:paraId="383009CD" w14:textId="77777777" w:rsidR="00040816" w:rsidRPr="002E6B6D" w:rsidRDefault="00040816" w:rsidP="00FD78C8">
            <w:pPr>
              <w:spacing w:before="40" w:after="40" w:line="320" w:lineRule="exact"/>
              <w:jc w:val="left"/>
              <w:rPr>
                <w:i/>
                <w:iCs/>
                <w:sz w:val="22"/>
              </w:rPr>
            </w:pPr>
            <w:r w:rsidRPr="002E6B6D">
              <w:rPr>
                <w:i/>
                <w:iCs/>
                <w:sz w:val="22"/>
                <w:rtl/>
              </w:rPr>
              <w:t>2025</w:t>
            </w:r>
          </w:p>
        </w:tc>
        <w:tc>
          <w:tcPr>
            <w:tcW w:w="1005" w:type="dxa"/>
            <w:tcBorders>
              <w:top w:val="single" w:sz="6" w:space="0" w:color="auto"/>
              <w:bottom w:val="single" w:sz="12" w:space="0" w:color="auto"/>
            </w:tcBorders>
            <w:shd w:val="clear" w:color="auto" w:fill="auto"/>
            <w:noWrap/>
            <w:vAlign w:val="bottom"/>
            <w:hideMark/>
          </w:tcPr>
          <w:p w14:paraId="25F4D969" w14:textId="77777777" w:rsidR="00040816" w:rsidRPr="002E6B6D" w:rsidRDefault="00040816" w:rsidP="00FD78C8">
            <w:pPr>
              <w:spacing w:before="40" w:after="40" w:line="320" w:lineRule="exact"/>
              <w:jc w:val="left"/>
              <w:rPr>
                <w:i/>
                <w:iCs/>
                <w:sz w:val="22"/>
              </w:rPr>
            </w:pPr>
            <w:r w:rsidRPr="002E6B6D">
              <w:rPr>
                <w:i/>
                <w:iCs/>
                <w:sz w:val="22"/>
                <w:rtl/>
              </w:rPr>
              <w:t>2026</w:t>
            </w:r>
          </w:p>
        </w:tc>
      </w:tr>
      <w:tr w:rsidR="00040816" w:rsidRPr="002E6B6D" w14:paraId="093D8A2C" w14:textId="77777777" w:rsidTr="00FD78C8">
        <w:trPr>
          <w:trHeight w:val="501"/>
          <w:jc w:val="right"/>
        </w:trPr>
        <w:tc>
          <w:tcPr>
            <w:tcW w:w="3149" w:type="dxa"/>
            <w:tcBorders>
              <w:top w:val="single" w:sz="12" w:space="0" w:color="auto"/>
              <w:bottom w:val="single" w:sz="12" w:space="0" w:color="auto"/>
            </w:tcBorders>
            <w:noWrap/>
            <w:hideMark/>
          </w:tcPr>
          <w:p w14:paraId="2A6B3FA0" w14:textId="77777777" w:rsidR="00040816" w:rsidRPr="002E6B6D" w:rsidRDefault="00040816" w:rsidP="00FD78C8">
            <w:pPr>
              <w:spacing w:before="40" w:after="40" w:line="320" w:lineRule="exact"/>
              <w:jc w:val="both"/>
              <w:rPr>
                <w:sz w:val="22"/>
              </w:rPr>
            </w:pPr>
            <w:r w:rsidRPr="002E6B6D">
              <w:rPr>
                <w:sz w:val="22"/>
                <w:rtl/>
              </w:rPr>
              <w:t xml:space="preserve">نسبة إشغال حاضنات الأعمال في الأقطاب التكنولوجية و فضاءات العمل عن بعد </w:t>
            </w:r>
          </w:p>
        </w:tc>
        <w:tc>
          <w:tcPr>
            <w:tcW w:w="1085" w:type="dxa"/>
            <w:tcBorders>
              <w:top w:val="single" w:sz="12" w:space="0" w:color="auto"/>
              <w:bottom w:val="single" w:sz="12" w:space="0" w:color="auto"/>
            </w:tcBorders>
            <w:vAlign w:val="bottom"/>
            <w:hideMark/>
          </w:tcPr>
          <w:p w14:paraId="6F74B5D6" w14:textId="77777777" w:rsidR="00040816" w:rsidRPr="002E6B6D" w:rsidRDefault="00040816" w:rsidP="00FD78C8">
            <w:pPr>
              <w:spacing w:before="40" w:after="40" w:line="320" w:lineRule="exact"/>
              <w:ind w:left="57"/>
              <w:jc w:val="left"/>
              <w:rPr>
                <w:sz w:val="22"/>
              </w:rPr>
            </w:pPr>
            <w:r w:rsidRPr="002E6B6D">
              <w:rPr>
                <w:sz w:val="22"/>
              </w:rPr>
              <w:t>85%</w:t>
            </w:r>
          </w:p>
        </w:tc>
        <w:tc>
          <w:tcPr>
            <w:tcW w:w="1001" w:type="dxa"/>
            <w:tcBorders>
              <w:top w:val="single" w:sz="12" w:space="0" w:color="auto"/>
              <w:bottom w:val="single" w:sz="12" w:space="0" w:color="auto"/>
            </w:tcBorders>
            <w:vAlign w:val="bottom"/>
            <w:hideMark/>
          </w:tcPr>
          <w:p w14:paraId="6B70D557" w14:textId="77777777" w:rsidR="00040816" w:rsidRPr="002E6B6D" w:rsidRDefault="00040816" w:rsidP="00FD78C8">
            <w:pPr>
              <w:spacing w:before="40" w:after="40" w:line="320" w:lineRule="exact"/>
              <w:jc w:val="left"/>
              <w:rPr>
                <w:sz w:val="22"/>
                <w:rtl/>
              </w:rPr>
            </w:pPr>
            <w:r w:rsidRPr="002E6B6D">
              <w:rPr>
                <w:sz w:val="22"/>
              </w:rPr>
              <w:t>90%</w:t>
            </w:r>
          </w:p>
        </w:tc>
        <w:tc>
          <w:tcPr>
            <w:tcW w:w="1092" w:type="dxa"/>
            <w:tcBorders>
              <w:top w:val="single" w:sz="12" w:space="0" w:color="auto"/>
              <w:bottom w:val="single" w:sz="12" w:space="0" w:color="auto"/>
            </w:tcBorders>
            <w:vAlign w:val="bottom"/>
            <w:hideMark/>
          </w:tcPr>
          <w:p w14:paraId="62B55B85" w14:textId="77777777" w:rsidR="00040816" w:rsidRPr="002E6B6D" w:rsidRDefault="00040816" w:rsidP="00FD78C8">
            <w:pPr>
              <w:spacing w:before="40" w:after="40" w:line="320" w:lineRule="exact"/>
              <w:jc w:val="left"/>
              <w:rPr>
                <w:sz w:val="22"/>
                <w:rtl/>
              </w:rPr>
            </w:pPr>
            <w:r w:rsidRPr="002E6B6D">
              <w:rPr>
                <w:sz w:val="22"/>
              </w:rPr>
              <w:t>95%</w:t>
            </w:r>
          </w:p>
        </w:tc>
        <w:tc>
          <w:tcPr>
            <w:tcW w:w="1092" w:type="dxa"/>
            <w:tcBorders>
              <w:top w:val="single" w:sz="12" w:space="0" w:color="auto"/>
              <w:bottom w:val="single" w:sz="12" w:space="0" w:color="auto"/>
            </w:tcBorders>
            <w:noWrap/>
            <w:vAlign w:val="bottom"/>
            <w:hideMark/>
          </w:tcPr>
          <w:p w14:paraId="6284F354" w14:textId="77777777" w:rsidR="00040816" w:rsidRPr="002E6B6D" w:rsidRDefault="00040816" w:rsidP="00FD78C8">
            <w:pPr>
              <w:spacing w:before="40" w:after="40" w:line="320" w:lineRule="exact"/>
              <w:jc w:val="left"/>
              <w:rPr>
                <w:sz w:val="22"/>
                <w:rtl/>
              </w:rPr>
            </w:pPr>
            <w:r w:rsidRPr="002E6B6D">
              <w:rPr>
                <w:sz w:val="22"/>
              </w:rPr>
              <w:t>98%</w:t>
            </w:r>
          </w:p>
        </w:tc>
        <w:tc>
          <w:tcPr>
            <w:tcW w:w="1005" w:type="dxa"/>
            <w:tcBorders>
              <w:top w:val="single" w:sz="12" w:space="0" w:color="auto"/>
              <w:bottom w:val="single" w:sz="12" w:space="0" w:color="auto"/>
            </w:tcBorders>
            <w:noWrap/>
            <w:vAlign w:val="bottom"/>
            <w:hideMark/>
          </w:tcPr>
          <w:p w14:paraId="2177BA94" w14:textId="77777777" w:rsidR="00040816" w:rsidRPr="002E6B6D" w:rsidRDefault="00040816" w:rsidP="00FD78C8">
            <w:pPr>
              <w:spacing w:before="40" w:after="40" w:line="320" w:lineRule="exact"/>
              <w:jc w:val="left"/>
              <w:rPr>
                <w:sz w:val="22"/>
              </w:rPr>
            </w:pPr>
            <w:r w:rsidRPr="002E6B6D">
              <w:rPr>
                <w:sz w:val="22"/>
              </w:rPr>
              <w:t>100%</w:t>
            </w:r>
          </w:p>
        </w:tc>
      </w:tr>
    </w:tbl>
    <w:p w14:paraId="18EA7BA0" w14:textId="77777777" w:rsidR="00040816" w:rsidRPr="002E6B6D" w:rsidRDefault="00040816" w:rsidP="00040816">
      <w:pPr>
        <w:pStyle w:val="SingleTxtGA"/>
        <w:spacing w:before="240"/>
        <w:rPr>
          <w:rtl/>
        </w:rPr>
      </w:pPr>
      <w:r w:rsidRPr="002E6B6D">
        <w:rPr>
          <w:rFonts w:eastAsiaTheme="minorEastAsia"/>
          <w:b/>
          <w:rtl/>
          <w:lang w:val="en-US"/>
        </w:rPr>
        <w:t>13</w:t>
      </w:r>
      <w:r w:rsidRPr="002E6B6D">
        <w:rPr>
          <w:rFonts w:eastAsiaTheme="minorEastAsia" w:hint="cs"/>
          <w:b/>
          <w:rtl/>
          <w:lang w:val="en-US"/>
        </w:rPr>
        <w:t>5</w:t>
      </w:r>
      <w:r w:rsidRPr="002E6B6D">
        <w:rPr>
          <w:rFonts w:eastAsiaTheme="minorEastAsia"/>
          <w:b/>
          <w:rtl/>
          <w:lang w:val="en-US"/>
        </w:rPr>
        <w:t>-</w:t>
      </w:r>
      <w:r w:rsidRPr="002E6B6D">
        <w:rPr>
          <w:rFonts w:eastAsiaTheme="minorEastAsia"/>
          <w:b/>
          <w:rtl/>
          <w:lang w:val="en-US"/>
        </w:rPr>
        <w:tab/>
      </w:r>
      <w:r w:rsidRPr="002E6B6D">
        <w:rPr>
          <w:rFonts w:hint="cs"/>
          <w:rtl/>
          <w:lang w:bidi="ar-TN"/>
        </w:rPr>
        <w:t xml:space="preserve">كما </w:t>
      </w:r>
      <w:r w:rsidRPr="002E6B6D">
        <w:rPr>
          <w:rFonts w:hint="cs"/>
          <w:rtl/>
        </w:rPr>
        <w:t xml:space="preserve">تمّ في إطار برنامج المؤسسات الناشئة منذ بدايته في </w:t>
      </w:r>
      <w:proofErr w:type="spellStart"/>
      <w:r w:rsidRPr="002E6B6D">
        <w:rPr>
          <w:rtl/>
        </w:rPr>
        <w:t>أفريل</w:t>
      </w:r>
      <w:proofErr w:type="spellEnd"/>
      <w:r w:rsidRPr="002E6B6D">
        <w:rPr>
          <w:rFonts w:hint="cs"/>
          <w:rtl/>
        </w:rPr>
        <w:t xml:space="preserve"> 2019، توفير أكثر من 4000 موطن شغل جديد واسناد أكثر من 900 علامة مؤسسة ناشئة</w:t>
      </w:r>
      <w:r w:rsidRPr="002E6B6D">
        <w:rPr>
          <w:rtl/>
        </w:rPr>
        <w:t xml:space="preserve"> الى حدود جوان 2023</w:t>
      </w:r>
      <w:r w:rsidRPr="002E6B6D">
        <w:rPr>
          <w:rFonts w:hint="cs"/>
          <w:rtl/>
        </w:rPr>
        <w:t>.</w:t>
      </w:r>
    </w:p>
    <w:p w14:paraId="76956118" w14:textId="77777777" w:rsidR="00040816" w:rsidRPr="002E6B6D" w:rsidRDefault="00040816" w:rsidP="00040816">
      <w:pPr>
        <w:pStyle w:val="H23GA"/>
      </w:pPr>
      <w:r w:rsidRPr="002E6B6D">
        <w:rPr>
          <w:rFonts w:eastAsiaTheme="minorEastAsia"/>
          <w:rtl/>
          <w:lang w:val="en-US"/>
        </w:rPr>
        <w:tab/>
      </w:r>
      <w:r w:rsidRPr="002E6B6D">
        <w:rPr>
          <w:rFonts w:eastAsiaTheme="minorEastAsia" w:hint="cs"/>
          <w:rtl/>
          <w:lang w:val="en-US"/>
        </w:rPr>
        <w:t>ب‌-</w:t>
      </w:r>
      <w:r w:rsidRPr="002E6B6D">
        <w:rPr>
          <w:rFonts w:eastAsiaTheme="minorEastAsia" w:hint="cs"/>
          <w:rtl/>
          <w:lang w:val="en-US"/>
        </w:rPr>
        <w:tab/>
      </w:r>
      <w:r w:rsidRPr="002E6B6D">
        <w:rPr>
          <w:rtl/>
        </w:rPr>
        <w:t>في مجال التكوين المهني</w:t>
      </w:r>
      <w:r w:rsidRPr="002E6B6D">
        <w:rPr>
          <w:rFonts w:hint="cs"/>
          <w:rtl/>
        </w:rPr>
        <w:t>:</w:t>
      </w:r>
    </w:p>
    <w:p w14:paraId="5BBAC9DB" w14:textId="77777777" w:rsidR="00040816" w:rsidRPr="002E6B6D" w:rsidRDefault="00040816" w:rsidP="00040816">
      <w:pPr>
        <w:pStyle w:val="SingleTxtGA"/>
        <w:rPr>
          <w:b/>
          <w:bCs/>
        </w:rPr>
      </w:pPr>
      <w:r w:rsidRPr="002E6B6D">
        <w:rPr>
          <w:rFonts w:hint="cs"/>
          <w:rtl/>
        </w:rPr>
        <w:t>136-</w:t>
      </w:r>
      <w:r w:rsidRPr="002E6B6D">
        <w:rPr>
          <w:rtl/>
        </w:rPr>
        <w:tab/>
      </w:r>
      <w:r w:rsidRPr="002E6B6D">
        <w:rPr>
          <w:rFonts w:hint="cs"/>
          <w:rtl/>
        </w:rPr>
        <w:t>صدر</w:t>
      </w:r>
      <w:r w:rsidRPr="002E6B6D">
        <w:rPr>
          <w:rtl/>
        </w:rPr>
        <w:t xml:space="preserve"> القانون عدد 13 لسنة 2017 المتعلق بتدابير خصوصية لتكريس إجبارية الالتحاق بالتكوين المهني الأساسي لفائدة الشباب الذين هم دون سن الثامنة عشرة والذين لم يندمجوا في الحياة المهنية ولا يزاولون الدراسة في التعليم الأساسي أو التعليم الثانوي</w:t>
      </w:r>
      <w:r w:rsidRPr="002E6B6D">
        <w:rPr>
          <w:rFonts w:hint="cs"/>
          <w:rtl/>
        </w:rPr>
        <w:t>.</w:t>
      </w:r>
      <w:r w:rsidRPr="002E6B6D">
        <w:rPr>
          <w:rtl/>
        </w:rPr>
        <w:t xml:space="preserve"> </w:t>
      </w:r>
      <w:r w:rsidRPr="002E6B6D">
        <w:rPr>
          <w:rFonts w:hint="cs"/>
          <w:rtl/>
        </w:rPr>
        <w:t>و</w:t>
      </w:r>
      <w:r w:rsidRPr="002E6B6D">
        <w:rPr>
          <w:rtl/>
        </w:rPr>
        <w:t>يهدف هذا القانون إلى</w:t>
      </w:r>
      <w:r w:rsidRPr="002E6B6D">
        <w:rPr>
          <w:rFonts w:hint="cs"/>
          <w:rtl/>
        </w:rPr>
        <w:t xml:space="preserve"> المساهمة في مقاومة</w:t>
      </w:r>
      <w:r w:rsidRPr="002E6B6D">
        <w:rPr>
          <w:rtl/>
        </w:rPr>
        <w:t xml:space="preserve"> ظاهرة الانقطاع المدرسي والاحاطة بالمنقطعين عن التعليم وإدراجهم في منظومة التكوين المهني. </w:t>
      </w:r>
    </w:p>
    <w:p w14:paraId="27DEC561" w14:textId="77777777" w:rsidR="00040816" w:rsidRPr="002E6B6D" w:rsidRDefault="00040816" w:rsidP="00040816">
      <w:pPr>
        <w:pStyle w:val="SingleTxtGA"/>
      </w:pPr>
      <w:r w:rsidRPr="002E6B6D">
        <w:rPr>
          <w:rFonts w:hint="cs"/>
          <w:rtl/>
        </w:rPr>
        <w:t>137-</w:t>
      </w:r>
      <w:r w:rsidRPr="002E6B6D">
        <w:rPr>
          <w:rtl/>
        </w:rPr>
        <w:tab/>
      </w:r>
      <w:r w:rsidRPr="002E6B6D">
        <w:rPr>
          <w:rFonts w:hint="cs"/>
          <w:rtl/>
        </w:rPr>
        <w:t xml:space="preserve">كما تمّ </w:t>
      </w:r>
      <w:r w:rsidRPr="002E6B6D">
        <w:rPr>
          <w:rtl/>
        </w:rPr>
        <w:t>إصدار الأمر الحكومي عدد 620 لسنة 2016 والمتعلق بتكفل الدولة بمصاريف التكوين المهني الأساسي الذي تؤمنه مؤسسات التكوين المهني الخاصة.</w:t>
      </w:r>
    </w:p>
    <w:p w14:paraId="2846E684" w14:textId="77777777" w:rsidR="00040816" w:rsidRPr="002E6B6D" w:rsidRDefault="00040816" w:rsidP="00040816">
      <w:pPr>
        <w:pStyle w:val="H1GA"/>
        <w:spacing w:after="0"/>
        <w:rPr>
          <w:rtl/>
          <w:lang w:eastAsia="ar-SA"/>
        </w:rPr>
      </w:pPr>
      <w:r w:rsidRPr="002E6B6D">
        <w:rPr>
          <w:rtl/>
          <w:lang w:eastAsia="ar-SA"/>
        </w:rPr>
        <w:tab/>
      </w:r>
      <w:r w:rsidRPr="002E6B6D">
        <w:rPr>
          <w:rFonts w:hint="cs"/>
          <w:rtl/>
          <w:lang w:eastAsia="ar-SA"/>
        </w:rPr>
        <w:tab/>
      </w:r>
      <w:r w:rsidRPr="002E6B6D">
        <w:rPr>
          <w:rFonts w:hint="cs"/>
          <w:rtl/>
        </w:rPr>
        <w:t xml:space="preserve">المحور الحادي عشر: </w:t>
      </w:r>
      <w:r w:rsidRPr="002E6B6D">
        <w:rPr>
          <w:rtl/>
        </w:rPr>
        <w:t>اللاج</w:t>
      </w:r>
      <w:r w:rsidRPr="002E6B6D">
        <w:rPr>
          <w:rFonts w:hint="cs"/>
          <w:rtl/>
        </w:rPr>
        <w:t>ئ</w:t>
      </w:r>
      <w:r w:rsidRPr="002E6B6D">
        <w:rPr>
          <w:rtl/>
        </w:rPr>
        <w:t>ون وملتمسو اللجوء</w:t>
      </w:r>
      <w:r w:rsidRPr="002E6B6D">
        <w:rPr>
          <w:rFonts w:hint="cs"/>
          <w:rtl/>
        </w:rPr>
        <w:t xml:space="preserve"> (التوصية 33)</w:t>
      </w:r>
    </w:p>
    <w:p w14:paraId="43062C58" w14:textId="77777777" w:rsidR="00040816" w:rsidRPr="002E6B6D" w:rsidRDefault="00040816" w:rsidP="00040816">
      <w:pPr>
        <w:pStyle w:val="SingleTxtGA"/>
        <w:rPr>
          <w:rtl/>
        </w:rPr>
      </w:pPr>
      <w:r w:rsidRPr="002E6B6D">
        <w:rPr>
          <w:rFonts w:hint="cs"/>
          <w:rtl/>
        </w:rPr>
        <w:t xml:space="preserve">انظر الفقرات 48 </w:t>
      </w:r>
      <w:proofErr w:type="spellStart"/>
      <w:r w:rsidRPr="002E6B6D">
        <w:rPr>
          <w:rFonts w:hint="cs"/>
          <w:rtl/>
        </w:rPr>
        <w:t>و49</w:t>
      </w:r>
      <w:proofErr w:type="spellEnd"/>
      <w:r w:rsidRPr="002E6B6D">
        <w:rPr>
          <w:rFonts w:hint="cs"/>
          <w:rtl/>
        </w:rPr>
        <w:t xml:space="preserve"> </w:t>
      </w:r>
      <w:proofErr w:type="spellStart"/>
      <w:r w:rsidRPr="002E6B6D">
        <w:rPr>
          <w:rFonts w:hint="cs"/>
          <w:rtl/>
        </w:rPr>
        <w:t>و50</w:t>
      </w:r>
      <w:proofErr w:type="spellEnd"/>
      <w:r w:rsidRPr="002E6B6D">
        <w:rPr>
          <w:rFonts w:hint="cs"/>
          <w:rtl/>
        </w:rPr>
        <w:t xml:space="preserve"> من هذا التقرير.</w:t>
      </w:r>
    </w:p>
    <w:p w14:paraId="5EE0165E" w14:textId="77777777" w:rsidR="00040816" w:rsidRPr="002E6B6D" w:rsidRDefault="00040816" w:rsidP="00040816">
      <w:pPr>
        <w:pStyle w:val="SingleTxtGA"/>
        <w:rPr>
          <w:rtl/>
        </w:rPr>
      </w:pPr>
      <w:r w:rsidRPr="002E6B6D">
        <w:rPr>
          <w:rFonts w:hint="cs"/>
          <w:rtl/>
          <w:lang w:val="fr-FR"/>
        </w:rPr>
        <w:t>138-</w:t>
      </w:r>
      <w:r w:rsidRPr="002E6B6D">
        <w:rPr>
          <w:rtl/>
          <w:lang w:val="fr-FR"/>
        </w:rPr>
        <w:tab/>
        <w:t xml:space="preserve">في إطار </w:t>
      </w:r>
      <w:r w:rsidRPr="002E6B6D">
        <w:rPr>
          <w:rFonts w:hint="cs"/>
          <w:rtl/>
          <w:lang w:val="fr-FR"/>
        </w:rPr>
        <w:t>الالتزام</w:t>
      </w:r>
      <w:r w:rsidRPr="002E6B6D">
        <w:rPr>
          <w:rtl/>
          <w:lang w:val="fr-FR"/>
        </w:rPr>
        <w:t xml:space="preserve"> بالإحاطة بهذه الفئات في غياب </w:t>
      </w:r>
      <w:r w:rsidRPr="002E6B6D">
        <w:rPr>
          <w:rFonts w:hint="cs"/>
          <w:rtl/>
          <w:lang w:val="fr-FR"/>
        </w:rPr>
        <w:t>تشريع خاص،</w:t>
      </w:r>
      <w:r w:rsidRPr="002E6B6D">
        <w:rPr>
          <w:rtl/>
          <w:lang w:val="fr-FR"/>
        </w:rPr>
        <w:t xml:space="preserve"> وخاصة منهم الذين يعانون من هشاشة وإيلائهم </w:t>
      </w:r>
      <w:r w:rsidRPr="002E6B6D">
        <w:rPr>
          <w:rtl/>
        </w:rPr>
        <w:t xml:space="preserve">العناية اللازمة في إطار مقاربة حقوقية </w:t>
      </w:r>
      <w:r w:rsidRPr="002E6B6D">
        <w:rPr>
          <w:rFonts w:hint="cs"/>
          <w:rtl/>
        </w:rPr>
        <w:t>و</w:t>
      </w:r>
      <w:r w:rsidRPr="002E6B6D">
        <w:rPr>
          <w:rtl/>
        </w:rPr>
        <w:t xml:space="preserve">بالتنسيق مع كافة الهياكل المعنية وبالتعاون مع منظمات المجتمع المدني، </w:t>
      </w:r>
      <w:r w:rsidRPr="002E6B6D">
        <w:rPr>
          <w:rFonts w:hint="cs"/>
          <w:rtl/>
        </w:rPr>
        <w:t>يتم العمل على</w:t>
      </w:r>
      <w:r w:rsidRPr="002E6B6D">
        <w:rPr>
          <w:rtl/>
        </w:rPr>
        <w:t xml:space="preserve"> توفير مساعدات مادية وعينية لفائدتهم (كالخدمات </w:t>
      </w:r>
      <w:r w:rsidRPr="002E6B6D">
        <w:rPr>
          <w:rFonts w:hint="cs"/>
          <w:rtl/>
        </w:rPr>
        <w:t>الاجتماعية</w:t>
      </w:r>
      <w:r w:rsidRPr="002E6B6D">
        <w:rPr>
          <w:rtl/>
        </w:rPr>
        <w:t xml:space="preserve"> والصحية والنفسية والتعليم) ومساعدتهم على تأمين بداية جديدة لحياتهم بالعودة الطوعية لأوطانهم أو توطينهم بدول أخرى بطلب منهم، أو إدماجهم في الحياة </w:t>
      </w:r>
      <w:r w:rsidRPr="002E6B6D">
        <w:rPr>
          <w:rFonts w:hint="cs"/>
          <w:rtl/>
        </w:rPr>
        <w:t>الاجتماعية</w:t>
      </w:r>
      <w:r w:rsidRPr="002E6B6D">
        <w:rPr>
          <w:rtl/>
        </w:rPr>
        <w:t xml:space="preserve"> </w:t>
      </w:r>
      <w:r w:rsidRPr="002E6B6D">
        <w:rPr>
          <w:rFonts w:hint="cs"/>
          <w:rtl/>
        </w:rPr>
        <w:t>والاقتصادية</w:t>
      </w:r>
      <w:r w:rsidRPr="002E6B6D">
        <w:rPr>
          <w:rtl/>
        </w:rPr>
        <w:t>.</w:t>
      </w:r>
      <w:r w:rsidRPr="002E6B6D">
        <w:rPr>
          <w:rFonts w:hint="cs"/>
          <w:rtl/>
        </w:rPr>
        <w:t xml:space="preserve"> </w:t>
      </w:r>
      <w:r w:rsidRPr="002E6B6D">
        <w:rPr>
          <w:rtl/>
        </w:rPr>
        <w:t>وفي هذا الإطار</w:t>
      </w:r>
      <w:r w:rsidRPr="002E6B6D">
        <w:rPr>
          <w:rFonts w:hint="cs"/>
          <w:rtl/>
        </w:rPr>
        <w:t xml:space="preserve">، تم اتخاذ العديد من التدابير نذكر منها: </w:t>
      </w:r>
    </w:p>
    <w:p w14:paraId="55C6EB4A" w14:textId="77777777" w:rsidR="00040816" w:rsidRPr="002E6B6D" w:rsidRDefault="00040816" w:rsidP="00040816">
      <w:pPr>
        <w:pStyle w:val="H23GA"/>
        <w:rPr>
          <w:rtl/>
        </w:rPr>
      </w:pPr>
      <w:r w:rsidRPr="002E6B6D">
        <w:rPr>
          <w:rFonts w:eastAsiaTheme="minorEastAsia"/>
          <w:rtl/>
          <w:lang w:val="en-US"/>
        </w:rPr>
        <w:tab/>
      </w:r>
      <w:r w:rsidRPr="002E6B6D">
        <w:rPr>
          <w:rFonts w:eastAsiaTheme="minorEastAsia" w:hint="cs"/>
          <w:rtl/>
          <w:lang w:val="en-US"/>
        </w:rPr>
        <w:t>أ‌-</w:t>
      </w:r>
      <w:r w:rsidRPr="002E6B6D">
        <w:rPr>
          <w:rFonts w:eastAsiaTheme="minorEastAsia" w:hint="cs"/>
          <w:rtl/>
          <w:lang w:val="en-US"/>
        </w:rPr>
        <w:tab/>
      </w:r>
      <w:r w:rsidRPr="002E6B6D">
        <w:rPr>
          <w:rtl/>
        </w:rPr>
        <w:t>على مستوى الصحة:</w:t>
      </w:r>
    </w:p>
    <w:p w14:paraId="4B3D593D" w14:textId="77777777" w:rsidR="00040816" w:rsidRPr="002E6B6D" w:rsidRDefault="00040816" w:rsidP="00040816">
      <w:pPr>
        <w:pStyle w:val="SingleTxtGA"/>
        <w:rPr>
          <w:strike/>
          <w:rtl/>
          <w:lang w:val="fr-FR"/>
        </w:rPr>
      </w:pPr>
      <w:r w:rsidRPr="002E6B6D">
        <w:rPr>
          <w:rFonts w:hint="cs"/>
          <w:rtl/>
        </w:rPr>
        <w:t>139-</w:t>
      </w:r>
      <w:r w:rsidRPr="002E6B6D">
        <w:rPr>
          <w:rtl/>
        </w:rPr>
        <w:tab/>
      </w:r>
      <w:r w:rsidRPr="002E6B6D">
        <w:rPr>
          <w:rFonts w:hint="cs"/>
          <w:rtl/>
        </w:rPr>
        <w:t xml:space="preserve">تم </w:t>
      </w:r>
      <w:r w:rsidRPr="002E6B6D">
        <w:rPr>
          <w:rtl/>
        </w:rPr>
        <w:t>إ</w:t>
      </w:r>
      <w:r w:rsidRPr="002E6B6D">
        <w:rPr>
          <w:rFonts w:hint="cs"/>
          <w:rtl/>
        </w:rPr>
        <w:t>صدار</w:t>
      </w:r>
      <w:r w:rsidRPr="002E6B6D">
        <w:rPr>
          <w:rtl/>
        </w:rPr>
        <w:t xml:space="preserve"> منشور مشترك (عدد 10 لسنة 2019) بين وزارتي الصحة والشؤون </w:t>
      </w:r>
      <w:r w:rsidRPr="002E6B6D">
        <w:rPr>
          <w:rFonts w:hint="cs"/>
          <w:rtl/>
        </w:rPr>
        <w:t>الاجتماعية</w:t>
      </w:r>
      <w:r w:rsidRPr="002E6B6D">
        <w:rPr>
          <w:rtl/>
        </w:rPr>
        <w:t xml:space="preserve"> تضمّن إقرار جملة إجراءات تتعلق بالرعاية الصحية لفائدة اللاجئين وطالبي اللجوء والمتمثّلة في:</w:t>
      </w:r>
    </w:p>
    <w:p w14:paraId="0B954D75" w14:textId="77777777" w:rsidR="00040816" w:rsidRPr="002E6B6D" w:rsidRDefault="00040816" w:rsidP="00040816">
      <w:pPr>
        <w:pStyle w:val="Bullet1GA"/>
      </w:pPr>
      <w:r w:rsidRPr="002E6B6D">
        <w:rPr>
          <w:rtl/>
        </w:rPr>
        <w:t>توفير الرعاية الصحية المجانية على حد السواء مع المواطن التونسي بالنسبة للبرامج الصحية الوقائية كتلقيح الأطفال ضد السلّ والتلقيح ضد كوفيد 19</w:t>
      </w:r>
      <w:r w:rsidRPr="002E6B6D">
        <w:rPr>
          <w:rFonts w:hint="cs"/>
          <w:rtl/>
        </w:rPr>
        <w:t>؛</w:t>
      </w:r>
    </w:p>
    <w:p w14:paraId="79C9423D" w14:textId="77777777" w:rsidR="00040816" w:rsidRPr="002E6B6D" w:rsidRDefault="00040816" w:rsidP="00040816">
      <w:pPr>
        <w:pStyle w:val="Bullet1GA"/>
        <w:rPr>
          <w:rtl/>
        </w:rPr>
      </w:pPr>
      <w:r w:rsidRPr="002E6B6D">
        <w:rPr>
          <w:rtl/>
        </w:rPr>
        <w:t xml:space="preserve">توفير التغطية المادية للتدخلات والإحاطة الطبية التي تتطلّب تكفل مادي وذلك من طرف المنظّمات الدّولية </w:t>
      </w:r>
      <w:r w:rsidRPr="002E6B6D">
        <w:rPr>
          <w:rFonts w:hint="cs"/>
          <w:rtl/>
        </w:rPr>
        <w:t>ذات العلاقة.</w:t>
      </w:r>
    </w:p>
    <w:p w14:paraId="38FF1BF7" w14:textId="77777777" w:rsidR="00040816" w:rsidRPr="002E6B6D" w:rsidRDefault="00040816" w:rsidP="00040816">
      <w:pPr>
        <w:pStyle w:val="H23GA"/>
        <w:rPr>
          <w:rtl/>
        </w:rPr>
      </w:pPr>
      <w:r w:rsidRPr="002E6B6D">
        <w:rPr>
          <w:rFonts w:eastAsiaTheme="minorEastAsia"/>
          <w:rtl/>
          <w:lang w:val="en-US"/>
        </w:rPr>
        <w:tab/>
      </w:r>
      <w:r w:rsidRPr="002E6B6D">
        <w:rPr>
          <w:rFonts w:eastAsiaTheme="minorEastAsia" w:hint="cs"/>
          <w:rtl/>
          <w:lang w:val="en-US"/>
        </w:rPr>
        <w:t>ب‌-</w:t>
      </w:r>
      <w:r w:rsidRPr="002E6B6D">
        <w:rPr>
          <w:rFonts w:eastAsiaTheme="minorEastAsia" w:hint="cs"/>
          <w:rtl/>
          <w:lang w:val="en-US"/>
        </w:rPr>
        <w:tab/>
      </w:r>
      <w:r w:rsidRPr="002E6B6D">
        <w:rPr>
          <w:rtl/>
        </w:rPr>
        <w:t>على مستوى التعليم:</w:t>
      </w:r>
    </w:p>
    <w:p w14:paraId="2DE0ABAC" w14:textId="77777777" w:rsidR="00040816" w:rsidRPr="002E6B6D" w:rsidRDefault="00040816" w:rsidP="00040816">
      <w:pPr>
        <w:pStyle w:val="SingleTxtGA"/>
        <w:rPr>
          <w:rtl/>
        </w:rPr>
      </w:pPr>
      <w:r w:rsidRPr="002E6B6D">
        <w:rPr>
          <w:rFonts w:hint="cs"/>
          <w:rtl/>
        </w:rPr>
        <w:t>140-</w:t>
      </w:r>
      <w:r w:rsidRPr="002E6B6D">
        <w:rPr>
          <w:rtl/>
        </w:rPr>
        <w:tab/>
        <w:t xml:space="preserve">الحق في </w:t>
      </w:r>
      <w:r w:rsidRPr="002E6B6D">
        <w:rPr>
          <w:rFonts w:hint="cs"/>
          <w:rtl/>
        </w:rPr>
        <w:t>ال</w:t>
      </w:r>
      <w:r w:rsidRPr="002E6B6D">
        <w:rPr>
          <w:rtl/>
        </w:rPr>
        <w:t xml:space="preserve">تعليم </w:t>
      </w:r>
      <w:r w:rsidRPr="002E6B6D">
        <w:rPr>
          <w:rFonts w:hint="cs"/>
          <w:rtl/>
        </w:rPr>
        <w:t>كح</w:t>
      </w:r>
      <w:r w:rsidRPr="002E6B6D">
        <w:rPr>
          <w:rtl/>
        </w:rPr>
        <w:t xml:space="preserve">ق أساسي مضمون </w:t>
      </w:r>
      <w:r w:rsidRPr="002E6B6D">
        <w:rPr>
          <w:rFonts w:hint="cs"/>
          <w:rtl/>
        </w:rPr>
        <w:t>للتونسيين و</w:t>
      </w:r>
      <w:r w:rsidRPr="002E6B6D">
        <w:rPr>
          <w:rtl/>
        </w:rPr>
        <w:t xml:space="preserve">للأجانب المقيمين على التراب التونسي دون استثناء أو تقييد. وعلى هذا الأساس، فإن التحاق كل من هم في سن الدراسة سواء من التونسيين أو الأجانب حق مكفول </w:t>
      </w:r>
      <w:r w:rsidRPr="002E6B6D">
        <w:rPr>
          <w:rFonts w:hint="cs"/>
          <w:rtl/>
        </w:rPr>
        <w:t>بموجب القانون.</w:t>
      </w:r>
      <w:r w:rsidRPr="002E6B6D">
        <w:rPr>
          <w:rtl/>
        </w:rPr>
        <w:t xml:space="preserve"> </w:t>
      </w:r>
    </w:p>
    <w:p w14:paraId="1F26B044" w14:textId="77777777" w:rsidR="00040816" w:rsidRPr="002E6B6D" w:rsidRDefault="00040816" w:rsidP="00040816">
      <w:pPr>
        <w:pStyle w:val="H23GA"/>
      </w:pPr>
      <w:r w:rsidRPr="002E6B6D">
        <w:rPr>
          <w:rFonts w:eastAsiaTheme="minorEastAsia"/>
          <w:rtl/>
          <w:lang w:val="en-US"/>
        </w:rPr>
        <w:tab/>
      </w:r>
      <w:r w:rsidRPr="002E6B6D">
        <w:rPr>
          <w:rFonts w:eastAsiaTheme="minorEastAsia" w:hint="cs"/>
          <w:rtl/>
          <w:lang w:val="en-US"/>
        </w:rPr>
        <w:t>ت‌-</w:t>
      </w:r>
      <w:r w:rsidRPr="002E6B6D">
        <w:rPr>
          <w:rFonts w:eastAsiaTheme="minorEastAsia" w:hint="cs"/>
          <w:rtl/>
          <w:lang w:val="en-US"/>
        </w:rPr>
        <w:tab/>
      </w:r>
      <w:r w:rsidRPr="002E6B6D">
        <w:rPr>
          <w:rtl/>
        </w:rPr>
        <w:t>على مستوى التشغيل والتكوين:</w:t>
      </w:r>
    </w:p>
    <w:p w14:paraId="2A44DED2" w14:textId="77777777" w:rsidR="00040816" w:rsidRPr="002E6B6D" w:rsidRDefault="00040816" w:rsidP="00040816">
      <w:pPr>
        <w:pStyle w:val="SingleTxtGA"/>
        <w:rPr>
          <w:lang w:val="en-US"/>
        </w:rPr>
      </w:pPr>
      <w:r w:rsidRPr="002E6B6D">
        <w:rPr>
          <w:rFonts w:hint="cs"/>
          <w:rtl/>
        </w:rPr>
        <w:t>141-</w:t>
      </w:r>
      <w:r w:rsidRPr="002E6B6D">
        <w:rPr>
          <w:rtl/>
        </w:rPr>
        <w:tab/>
        <w:t>تعالج تونس الملفات الواردة عليها بخصوص الحصول على تراخيص العمل أو الراغبين في التكوين المهني أو العمل المستقل لفائدة اللاجئين.</w:t>
      </w:r>
      <w:r w:rsidRPr="002E6B6D">
        <w:rPr>
          <w:rtl/>
          <w:lang w:bidi="ar-TN"/>
        </w:rPr>
        <w:t xml:space="preserve"> </w:t>
      </w:r>
      <w:r w:rsidRPr="002E6B6D">
        <w:rPr>
          <w:rtl/>
        </w:rPr>
        <w:t>و</w:t>
      </w:r>
      <w:r w:rsidRPr="002E6B6D">
        <w:rPr>
          <w:rFonts w:hint="cs"/>
          <w:rtl/>
        </w:rPr>
        <w:t>تتعاون</w:t>
      </w:r>
      <w:r w:rsidRPr="002E6B6D">
        <w:rPr>
          <w:rtl/>
        </w:rPr>
        <w:t xml:space="preserve"> في ذلك مع الأطراف المعنية باللجوء وطالبي اللجوء كالمجتمع المدني والمنظمات الدولية والمنظمات غير الحكومية.</w:t>
      </w:r>
    </w:p>
    <w:p w14:paraId="2F24E805" w14:textId="77777777" w:rsidR="00040816" w:rsidRPr="002E6B6D" w:rsidRDefault="00040816" w:rsidP="00040816">
      <w:pPr>
        <w:pStyle w:val="SingleTxtGA"/>
        <w:rPr>
          <w:lang w:val="en-US"/>
        </w:rPr>
      </w:pPr>
      <w:r w:rsidRPr="002E6B6D">
        <w:rPr>
          <w:rFonts w:hint="cs"/>
          <w:rtl/>
        </w:rPr>
        <w:t>142-</w:t>
      </w:r>
      <w:r w:rsidRPr="002E6B6D">
        <w:rPr>
          <w:rtl/>
        </w:rPr>
        <w:tab/>
      </w:r>
      <w:r w:rsidRPr="002E6B6D">
        <w:rPr>
          <w:rFonts w:hint="cs"/>
          <w:rtl/>
        </w:rPr>
        <w:t>و</w:t>
      </w:r>
      <w:r w:rsidRPr="002E6B6D">
        <w:rPr>
          <w:rtl/>
        </w:rPr>
        <w:t xml:space="preserve">عملت تونس خلال سنوات 2020 </w:t>
      </w:r>
      <w:proofErr w:type="spellStart"/>
      <w:r w:rsidRPr="002E6B6D">
        <w:rPr>
          <w:rtl/>
        </w:rPr>
        <w:t>و2021</w:t>
      </w:r>
      <w:proofErr w:type="spellEnd"/>
      <w:r w:rsidRPr="002E6B6D">
        <w:rPr>
          <w:rtl/>
        </w:rPr>
        <w:t xml:space="preserve"> </w:t>
      </w:r>
      <w:proofErr w:type="spellStart"/>
      <w:r w:rsidRPr="002E6B6D">
        <w:rPr>
          <w:rtl/>
        </w:rPr>
        <w:t>و2022</w:t>
      </w:r>
      <w:proofErr w:type="spellEnd"/>
      <w:r w:rsidRPr="002E6B6D">
        <w:rPr>
          <w:rtl/>
        </w:rPr>
        <w:t xml:space="preserve"> على إعداد وثيقة مرجعية لفائدة اللاجئين وطالبي اللجوء</w:t>
      </w:r>
      <w:r w:rsidRPr="002E6B6D">
        <w:rPr>
          <w:rFonts w:hint="cs"/>
          <w:rtl/>
        </w:rPr>
        <w:t xml:space="preserve"> </w:t>
      </w:r>
      <w:r w:rsidRPr="002E6B6D">
        <w:rPr>
          <w:rtl/>
        </w:rPr>
        <w:t>قصد تنظيم التعاطي مسألة تشغيل اللاجئين وتكوينهم</w:t>
      </w:r>
      <w:r w:rsidRPr="002E6B6D">
        <w:rPr>
          <w:rFonts w:hint="cs"/>
          <w:rtl/>
        </w:rPr>
        <w:t>.</w:t>
      </w:r>
      <w:r w:rsidRPr="002E6B6D">
        <w:rPr>
          <w:rtl/>
        </w:rPr>
        <w:t xml:space="preserve"> وتُعدّ مرجعا في مجال توجيه اللاجئين وإرشادهم عبر توضيح الإجراءات والتنسيق بين جميع المتدخلين في المجال، بهدف إدماجهم </w:t>
      </w:r>
      <w:r w:rsidRPr="002E6B6D">
        <w:rPr>
          <w:rFonts w:hint="cs"/>
          <w:rtl/>
        </w:rPr>
        <w:t>اجتماعيا</w:t>
      </w:r>
      <w:r w:rsidRPr="002E6B6D">
        <w:rPr>
          <w:rtl/>
        </w:rPr>
        <w:t xml:space="preserve"> </w:t>
      </w:r>
      <w:r w:rsidRPr="002E6B6D">
        <w:rPr>
          <w:rFonts w:hint="cs"/>
          <w:rtl/>
        </w:rPr>
        <w:t>واقتصاديا</w:t>
      </w:r>
      <w:r w:rsidRPr="002E6B6D">
        <w:rPr>
          <w:rtl/>
        </w:rPr>
        <w:t xml:space="preserve">. </w:t>
      </w:r>
      <w:r w:rsidRPr="002E6B6D">
        <w:rPr>
          <w:rFonts w:hint="cs"/>
          <w:rtl/>
        </w:rPr>
        <w:t>ولقد</w:t>
      </w:r>
      <w:r w:rsidRPr="002E6B6D">
        <w:rPr>
          <w:rtl/>
        </w:rPr>
        <w:t xml:space="preserve"> تم تيسير الإجراءات </w:t>
      </w:r>
      <w:r w:rsidRPr="002E6B6D">
        <w:rPr>
          <w:rFonts w:hint="cs"/>
          <w:rtl/>
        </w:rPr>
        <w:t>للانتفاع</w:t>
      </w:r>
      <w:r w:rsidRPr="002E6B6D">
        <w:rPr>
          <w:rtl/>
        </w:rPr>
        <w:t xml:space="preserve"> بخدمات المقدمة في مجال التشغيل والتكوين المهني لفائدتهم.</w:t>
      </w:r>
    </w:p>
    <w:p w14:paraId="35E5D777" w14:textId="77777777" w:rsidR="00040816" w:rsidRPr="002E6B6D" w:rsidRDefault="00040816" w:rsidP="00040816">
      <w:pPr>
        <w:pStyle w:val="SingleTxtGA"/>
        <w:rPr>
          <w:lang w:val="en-US"/>
        </w:rPr>
      </w:pPr>
      <w:r w:rsidRPr="002E6B6D">
        <w:rPr>
          <w:rFonts w:hint="cs"/>
          <w:rtl/>
        </w:rPr>
        <w:t>143-</w:t>
      </w:r>
      <w:r w:rsidRPr="002E6B6D">
        <w:rPr>
          <w:rtl/>
        </w:rPr>
        <w:tab/>
        <w:t xml:space="preserve">ويقدّم الهيكل المعني بالتشغيل لطالب اللجوء أو اللاجئ أربع خدمات: </w:t>
      </w:r>
      <w:r w:rsidRPr="002E6B6D">
        <w:rPr>
          <w:rFonts w:hint="cs"/>
          <w:rtl/>
        </w:rPr>
        <w:t>الانتفاع</w:t>
      </w:r>
      <w:r w:rsidRPr="002E6B6D">
        <w:rPr>
          <w:rtl/>
        </w:rPr>
        <w:t xml:space="preserve"> بالتكوين </w:t>
      </w:r>
      <w:r w:rsidRPr="002E6B6D">
        <w:rPr>
          <w:rFonts w:hint="cs"/>
          <w:rtl/>
        </w:rPr>
        <w:t xml:space="preserve">المهني </w:t>
      </w:r>
      <w:r w:rsidRPr="002E6B6D">
        <w:rPr>
          <w:rFonts w:hint="cs"/>
          <w:rtl/>
          <w:lang w:bidi="ar-TN"/>
        </w:rPr>
        <w:t>والانتفاع</w:t>
      </w:r>
      <w:r w:rsidRPr="002E6B6D">
        <w:rPr>
          <w:rtl/>
        </w:rPr>
        <w:t xml:space="preserve"> بترخيص </w:t>
      </w:r>
      <w:r w:rsidRPr="002E6B6D">
        <w:rPr>
          <w:rFonts w:hint="cs"/>
          <w:rtl/>
        </w:rPr>
        <w:t xml:space="preserve">العمل </w:t>
      </w:r>
      <w:r w:rsidRPr="002E6B6D">
        <w:rPr>
          <w:rFonts w:hint="cs"/>
          <w:rtl/>
          <w:lang w:bidi="ar-TN"/>
        </w:rPr>
        <w:t>والمرافقة</w:t>
      </w:r>
      <w:r w:rsidRPr="002E6B6D">
        <w:rPr>
          <w:rtl/>
        </w:rPr>
        <w:t xml:space="preserve"> في العمل </w:t>
      </w:r>
      <w:r w:rsidRPr="002E6B6D">
        <w:rPr>
          <w:rFonts w:hint="cs"/>
          <w:rtl/>
        </w:rPr>
        <w:t xml:space="preserve">المؤجر </w:t>
      </w:r>
      <w:r w:rsidRPr="002E6B6D">
        <w:rPr>
          <w:rFonts w:hint="cs"/>
          <w:rtl/>
          <w:lang w:bidi="ar-TN"/>
        </w:rPr>
        <w:t>والمرافقة</w:t>
      </w:r>
      <w:r w:rsidRPr="002E6B6D">
        <w:rPr>
          <w:rtl/>
        </w:rPr>
        <w:t xml:space="preserve"> في العمل المستقل</w:t>
      </w:r>
      <w:r w:rsidRPr="002E6B6D">
        <w:rPr>
          <w:rFonts w:hint="cs"/>
          <w:rtl/>
        </w:rPr>
        <w:t>.</w:t>
      </w:r>
    </w:p>
    <w:p w14:paraId="4D87CD4A" w14:textId="77777777" w:rsidR="00040816" w:rsidRPr="002E6B6D" w:rsidRDefault="00040816" w:rsidP="00040816">
      <w:pPr>
        <w:pStyle w:val="SingleTxtGA"/>
        <w:rPr>
          <w:lang w:val="en-US"/>
        </w:rPr>
      </w:pPr>
      <w:r w:rsidRPr="002E6B6D">
        <w:rPr>
          <w:rtl/>
        </w:rPr>
        <w:t>14</w:t>
      </w:r>
      <w:r w:rsidRPr="002E6B6D">
        <w:rPr>
          <w:rFonts w:hint="cs"/>
          <w:rtl/>
        </w:rPr>
        <w:t>4-</w:t>
      </w:r>
      <w:r w:rsidRPr="002E6B6D">
        <w:rPr>
          <w:rtl/>
        </w:rPr>
        <w:tab/>
        <w:t>يتقدم اللاجئون أو طالبو اللجوء بمطالب إلى المصالح المختصة بوزارة التشغيل والتكوين المهني والهياكل الراجعة لها بالنظر للحصول على الخدمة على الخط أو مباشرة بأنفسهم. ويمكن أن تقبل مصالح الوزارة هذه الطلبات من أحد شركاء المفوضية السامية لشؤون اللاجئين المعنيّين ببرنامج الإدماج الاقتصادي للاجئين وطالبي اللجوء.</w:t>
      </w:r>
    </w:p>
    <w:p w14:paraId="6DDB80A6" w14:textId="77777777" w:rsidR="00040816" w:rsidRPr="002E6B6D" w:rsidRDefault="00040816" w:rsidP="00040816">
      <w:pPr>
        <w:pStyle w:val="SingleTxtGA"/>
        <w:rPr>
          <w:spacing w:val="-2"/>
          <w:lang w:val="en-US"/>
        </w:rPr>
      </w:pPr>
      <w:r w:rsidRPr="002E6B6D">
        <w:rPr>
          <w:rFonts w:hint="cs"/>
          <w:rtl/>
        </w:rPr>
        <w:t>145-</w:t>
      </w:r>
      <w:r w:rsidRPr="002E6B6D">
        <w:rPr>
          <w:rtl/>
        </w:rPr>
        <w:tab/>
      </w:r>
      <w:r w:rsidRPr="002E6B6D">
        <w:rPr>
          <w:rFonts w:hint="cs"/>
          <w:rtl/>
        </w:rPr>
        <w:t>و</w:t>
      </w:r>
      <w:r w:rsidRPr="002E6B6D">
        <w:rPr>
          <w:rtl/>
        </w:rPr>
        <w:t>ينتفع اللاجئين وطالبي اللجوء بعدة تسهيلات عند طلب الحصول على ترخيص العمل</w:t>
      </w:r>
      <w:r w:rsidRPr="002E6B6D">
        <w:rPr>
          <w:rFonts w:hint="cs"/>
          <w:rtl/>
        </w:rPr>
        <w:t>.</w:t>
      </w:r>
      <w:r w:rsidRPr="002E6B6D">
        <w:rPr>
          <w:rtl/>
        </w:rPr>
        <w:t xml:space="preserve"> حيث يتم تعويض الوثائق التي تثبت الكفاءة المهني</w:t>
      </w:r>
      <w:r w:rsidRPr="002E6B6D">
        <w:rPr>
          <w:rFonts w:hint="cs"/>
          <w:rtl/>
        </w:rPr>
        <w:t>ّ</w:t>
      </w:r>
      <w:r w:rsidRPr="002E6B6D">
        <w:rPr>
          <w:rtl/>
        </w:rPr>
        <w:t xml:space="preserve">ة للاجئين وطالبي اللجوء الذين تشهد بلدانهم </w:t>
      </w:r>
      <w:r w:rsidRPr="002E6B6D">
        <w:rPr>
          <w:rFonts w:hint="cs"/>
          <w:rtl/>
        </w:rPr>
        <w:t>اضطرابات</w:t>
      </w:r>
      <w:r w:rsidRPr="002E6B6D">
        <w:rPr>
          <w:rtl/>
        </w:rPr>
        <w:t xml:space="preserve"> وعدم </w:t>
      </w:r>
      <w:r w:rsidRPr="002E6B6D">
        <w:rPr>
          <w:rFonts w:hint="cs"/>
          <w:rtl/>
        </w:rPr>
        <w:t>استقرار</w:t>
      </w:r>
      <w:r w:rsidRPr="002E6B6D">
        <w:rPr>
          <w:rtl/>
        </w:rPr>
        <w:t xml:space="preserve"> بتصريح على الشرف في صورة فقدانها وذلك عند طلب ترخيص العمل. </w:t>
      </w:r>
      <w:r w:rsidRPr="002E6B6D">
        <w:rPr>
          <w:rtl/>
          <w:lang w:bidi="ar-TN"/>
        </w:rPr>
        <w:t xml:space="preserve">ويتم </w:t>
      </w:r>
      <w:r w:rsidRPr="002E6B6D">
        <w:rPr>
          <w:rtl/>
        </w:rPr>
        <w:t xml:space="preserve">إسناد تراخيص العمل </w:t>
      </w:r>
      <w:r w:rsidRPr="002E6B6D">
        <w:rPr>
          <w:rFonts w:hint="cs"/>
          <w:rtl/>
        </w:rPr>
        <w:t>بمرونة</w:t>
      </w:r>
      <w:r w:rsidRPr="002E6B6D">
        <w:rPr>
          <w:rtl/>
        </w:rPr>
        <w:t xml:space="preserve"> للاجئين ولطالبي </w:t>
      </w:r>
      <w:r w:rsidRPr="002E6B6D">
        <w:rPr>
          <w:rFonts w:hint="cs"/>
          <w:rtl/>
        </w:rPr>
        <w:t xml:space="preserve">اللجوء. </w:t>
      </w:r>
      <w:r w:rsidRPr="002E6B6D">
        <w:rPr>
          <w:rtl/>
        </w:rPr>
        <w:t xml:space="preserve">كما يتمتع اللاجئ أو طالب اللجوء بالخدمات التالية في مجال </w:t>
      </w:r>
      <w:r w:rsidRPr="002E6B6D">
        <w:rPr>
          <w:spacing w:val="-2"/>
          <w:rtl/>
        </w:rPr>
        <w:t>التكوين المهني: التكوين المهني الأساسي،</w:t>
      </w:r>
      <w:r w:rsidRPr="002E6B6D">
        <w:rPr>
          <w:spacing w:val="-2"/>
          <w:rtl/>
          <w:lang w:bidi="ar-TN"/>
        </w:rPr>
        <w:t xml:space="preserve"> و</w:t>
      </w:r>
      <w:r w:rsidRPr="002E6B6D">
        <w:rPr>
          <w:spacing w:val="-2"/>
          <w:rtl/>
        </w:rPr>
        <w:t xml:space="preserve">التكوين المهني لمدة </w:t>
      </w:r>
      <w:r w:rsidRPr="002E6B6D">
        <w:rPr>
          <w:rFonts w:hint="cs"/>
          <w:spacing w:val="-2"/>
          <w:rtl/>
        </w:rPr>
        <w:t>قصيرة،</w:t>
      </w:r>
      <w:r w:rsidRPr="002E6B6D">
        <w:rPr>
          <w:spacing w:val="-2"/>
          <w:rtl/>
          <w:lang w:bidi="ar-TN"/>
        </w:rPr>
        <w:t xml:space="preserve"> و</w:t>
      </w:r>
      <w:r w:rsidRPr="002E6B6D">
        <w:rPr>
          <w:spacing w:val="-2"/>
          <w:rtl/>
        </w:rPr>
        <w:t>شهادة في اثبات الكفاءة المهنية</w:t>
      </w:r>
      <w:r w:rsidRPr="002E6B6D">
        <w:rPr>
          <w:rFonts w:hint="cs"/>
          <w:spacing w:val="-2"/>
          <w:rtl/>
        </w:rPr>
        <w:t>.</w:t>
      </w:r>
    </w:p>
    <w:p w14:paraId="18E3484F" w14:textId="77777777" w:rsidR="00040816" w:rsidRPr="002E6B6D" w:rsidRDefault="00040816" w:rsidP="00040816">
      <w:pPr>
        <w:pStyle w:val="SingleTxtGA"/>
        <w:rPr>
          <w:rtl/>
        </w:rPr>
      </w:pPr>
      <w:r w:rsidRPr="002E6B6D">
        <w:rPr>
          <w:rtl/>
        </w:rPr>
        <w:t>14</w:t>
      </w:r>
      <w:r w:rsidRPr="002E6B6D">
        <w:rPr>
          <w:rFonts w:hint="cs"/>
          <w:rtl/>
        </w:rPr>
        <w:t>6-</w:t>
      </w:r>
      <w:r w:rsidRPr="002E6B6D">
        <w:rPr>
          <w:rtl/>
        </w:rPr>
        <w:tab/>
        <w:t>توجد وضعيتان لحصول اللاجئ أو طالب اللجوء على عمل مؤجّر وهما:</w:t>
      </w:r>
    </w:p>
    <w:p w14:paraId="6259B6AB" w14:textId="77777777" w:rsidR="00040816" w:rsidRPr="002E6B6D" w:rsidRDefault="00040816" w:rsidP="00040816">
      <w:pPr>
        <w:pStyle w:val="Bullet1GA"/>
      </w:pPr>
      <w:r w:rsidRPr="002E6B6D">
        <w:rPr>
          <w:rtl/>
        </w:rPr>
        <w:t>في صورة عدم توفر مشغل يجب تقديم طلب إلى المنظمات والجمعيات المعنية باللاجئين التي تتولى البحث عن فرصة عمل وتعمل على إدماجهم</w:t>
      </w:r>
      <w:r w:rsidRPr="002E6B6D">
        <w:rPr>
          <w:rFonts w:hint="cs"/>
          <w:rtl/>
        </w:rPr>
        <w:t>؛</w:t>
      </w:r>
    </w:p>
    <w:p w14:paraId="26C1B243" w14:textId="77777777" w:rsidR="00040816" w:rsidRPr="002E6B6D" w:rsidRDefault="00040816" w:rsidP="00040816">
      <w:pPr>
        <w:pStyle w:val="Bullet1GA"/>
      </w:pPr>
      <w:r w:rsidRPr="002E6B6D">
        <w:rPr>
          <w:rtl/>
        </w:rPr>
        <w:t xml:space="preserve">في صورة توفر مشغل يتمّ تقديم طلب للحصول على ترخيص عمل من الإدارة العامة للتوظيف بالخارج واليد العاملة الأجنبية. </w:t>
      </w:r>
    </w:p>
    <w:p w14:paraId="6FE07CA5" w14:textId="77777777" w:rsidR="00040816" w:rsidRPr="002E6B6D" w:rsidRDefault="00040816" w:rsidP="00040816">
      <w:pPr>
        <w:pStyle w:val="SingleTxtGA"/>
        <w:rPr>
          <w:rtl/>
        </w:rPr>
      </w:pPr>
      <w:r w:rsidRPr="002E6B6D">
        <w:rPr>
          <w:rFonts w:hint="cs"/>
          <w:rtl/>
        </w:rPr>
        <w:t>147-</w:t>
      </w:r>
      <w:r w:rsidRPr="002E6B6D">
        <w:rPr>
          <w:rtl/>
        </w:rPr>
        <w:tab/>
      </w:r>
      <w:r w:rsidRPr="002E6B6D">
        <w:rPr>
          <w:rFonts w:hint="cs"/>
          <w:rtl/>
        </w:rPr>
        <w:t>و</w:t>
      </w:r>
      <w:r w:rsidRPr="002E6B6D">
        <w:rPr>
          <w:rtl/>
        </w:rPr>
        <w:t xml:space="preserve">يتم توجيه اللاجئ أو طالب اللجوء الذي يتقدّم بطلب للعمل الحرّ إلى شريك المفوضية المعني ببرنامج الإدماج الاقتصادي للاجئين وطالبي </w:t>
      </w:r>
      <w:r w:rsidRPr="002E6B6D">
        <w:rPr>
          <w:rFonts w:hint="cs"/>
          <w:rtl/>
        </w:rPr>
        <w:t>اللجوء أو</w:t>
      </w:r>
      <w:r w:rsidRPr="002E6B6D">
        <w:rPr>
          <w:rtl/>
        </w:rPr>
        <w:t xml:space="preserve"> المنظمة الدولية للهجرة أو الجمعيات المختصة ويتم، بحسب وضعية وتكوين اللا</w:t>
      </w:r>
      <w:r w:rsidRPr="002E6B6D">
        <w:rPr>
          <w:rFonts w:hint="cs"/>
          <w:rtl/>
        </w:rPr>
        <w:t>ّ</w:t>
      </w:r>
      <w:r w:rsidRPr="002E6B6D">
        <w:rPr>
          <w:rtl/>
        </w:rPr>
        <w:t>جئ أو طالب اللجوء، مرافقته بالإحاطة والتكوين في بعث المشاريع وتوفير التمويل الضروري له من طرف المفوضية أو شركائها من منظمات وجمعيات،</w:t>
      </w:r>
    </w:p>
    <w:p w14:paraId="121AAAA6" w14:textId="77777777" w:rsidR="00040816" w:rsidRPr="002E6B6D" w:rsidRDefault="00040816" w:rsidP="00040816">
      <w:pPr>
        <w:pStyle w:val="SingleTxtGA"/>
        <w:rPr>
          <w:rtl/>
        </w:rPr>
      </w:pPr>
      <w:r w:rsidRPr="002E6B6D">
        <w:rPr>
          <w:rFonts w:hint="cs"/>
          <w:rtl/>
        </w:rPr>
        <w:t>148-</w:t>
      </w:r>
      <w:r w:rsidRPr="002E6B6D">
        <w:rPr>
          <w:rtl/>
        </w:rPr>
        <w:tab/>
      </w:r>
      <w:r w:rsidRPr="002E6B6D">
        <w:rPr>
          <w:rFonts w:hint="cs"/>
          <w:rtl/>
        </w:rPr>
        <w:t>وعلى سبيل المثال فقد تمّ</w:t>
      </w:r>
      <w:r w:rsidRPr="002E6B6D">
        <w:rPr>
          <w:rtl/>
        </w:rPr>
        <w:t xml:space="preserve"> إسناد بطاقة تاجر أجنبي للاجئ حامل للجنسية السورية بتاريخ 13 </w:t>
      </w:r>
      <w:proofErr w:type="spellStart"/>
      <w:r w:rsidRPr="002E6B6D">
        <w:rPr>
          <w:rtl/>
        </w:rPr>
        <w:t>أفريل</w:t>
      </w:r>
      <w:proofErr w:type="spellEnd"/>
      <w:r w:rsidRPr="002E6B6D">
        <w:rPr>
          <w:rtl/>
        </w:rPr>
        <w:t xml:space="preserve"> 2016. تقدّم بطلب ممارسة نشاط تجاري وإنشاء شركة، علما وأن المعني بالأمر مقيم في تونس بصفته لاجئ. وقد قدم وثيقة طلب اللجوء لدى مكتب المفوضية السامية للأمم المتحدة لشؤون اللاجئين في تونس. ثمّ تحصل على بطاقة إقامة بتونس تبعا لحصوله على بطاقة تاجر أجنبي.</w:t>
      </w:r>
    </w:p>
    <w:p w14:paraId="24115A94" w14:textId="77777777" w:rsidR="00040816" w:rsidRPr="002E6B6D" w:rsidRDefault="00040816" w:rsidP="00040816">
      <w:pPr>
        <w:pStyle w:val="SingleTxtGA"/>
        <w:rPr>
          <w:rtl/>
        </w:rPr>
      </w:pPr>
      <w:r w:rsidRPr="002E6B6D">
        <w:rPr>
          <w:rFonts w:hint="cs"/>
          <w:spacing w:val="-2"/>
          <w:rtl/>
        </w:rPr>
        <w:t>149-</w:t>
      </w:r>
      <w:r w:rsidRPr="002E6B6D">
        <w:rPr>
          <w:spacing w:val="-2"/>
          <w:rtl/>
        </w:rPr>
        <w:tab/>
      </w:r>
      <w:r w:rsidRPr="002E6B6D">
        <w:rPr>
          <w:rFonts w:hint="cs"/>
          <w:spacing w:val="-2"/>
          <w:rtl/>
        </w:rPr>
        <w:t>كما تم اسناد</w:t>
      </w:r>
      <w:r w:rsidRPr="002E6B6D">
        <w:rPr>
          <w:spacing w:val="-2"/>
          <w:rtl/>
        </w:rPr>
        <w:t xml:space="preserve"> بطاقة تاجر أجنبي للاجئ حامل للجنسية </w:t>
      </w:r>
      <w:proofErr w:type="spellStart"/>
      <w:r w:rsidRPr="002E6B6D">
        <w:rPr>
          <w:spacing w:val="-2"/>
          <w:rtl/>
        </w:rPr>
        <w:t>الإيفوارية</w:t>
      </w:r>
      <w:proofErr w:type="spellEnd"/>
      <w:r w:rsidRPr="002E6B6D">
        <w:rPr>
          <w:spacing w:val="-2"/>
          <w:rtl/>
        </w:rPr>
        <w:t xml:space="preserve"> بتاريخ 30 نوفمبر 2018. تقدّم </w:t>
      </w:r>
      <w:r w:rsidRPr="002E6B6D">
        <w:rPr>
          <w:spacing w:val="-3"/>
          <w:rtl/>
        </w:rPr>
        <w:t xml:space="preserve">بطلب ممارسة نشاط تجاري وإنشاء شركة، علما وأن المعني بالأمر مقيم في تونس بصفته </w:t>
      </w:r>
      <w:r w:rsidRPr="002E6B6D">
        <w:rPr>
          <w:rFonts w:hint="cs"/>
          <w:spacing w:val="-3"/>
          <w:rtl/>
        </w:rPr>
        <w:t>لاجئ،</w:t>
      </w:r>
      <w:r w:rsidRPr="002E6B6D">
        <w:rPr>
          <w:spacing w:val="-3"/>
          <w:rtl/>
        </w:rPr>
        <w:t xml:space="preserve"> وقد تحصل</w:t>
      </w:r>
      <w:r w:rsidRPr="002E6B6D">
        <w:rPr>
          <w:spacing w:val="-2"/>
          <w:rtl/>
        </w:rPr>
        <w:t xml:space="preserve"> </w:t>
      </w:r>
      <w:r w:rsidRPr="002E6B6D">
        <w:rPr>
          <w:rtl/>
        </w:rPr>
        <w:t>على دعم مادي وتبني لمشروعه من قبل المفوضية السامية للأمم المتحدة لشؤون اللاجئين في</w:t>
      </w:r>
      <w:r w:rsidRPr="002E6B6D">
        <w:rPr>
          <w:rFonts w:hint="cs"/>
          <w:rtl/>
        </w:rPr>
        <w:t xml:space="preserve"> </w:t>
      </w:r>
      <w:r w:rsidRPr="002E6B6D">
        <w:rPr>
          <w:rtl/>
        </w:rPr>
        <w:t>تونس.</w:t>
      </w:r>
    </w:p>
    <w:p w14:paraId="48CCA30D" w14:textId="77777777" w:rsidR="00040816" w:rsidRPr="002E6B6D" w:rsidRDefault="00040816" w:rsidP="00040816">
      <w:pPr>
        <w:pStyle w:val="H1GA"/>
        <w:rPr>
          <w:rtl/>
        </w:rPr>
      </w:pPr>
      <w:r w:rsidRPr="002E6B6D">
        <w:rPr>
          <w:rtl/>
        </w:rPr>
        <w:tab/>
      </w:r>
      <w:r w:rsidRPr="002E6B6D">
        <w:rPr>
          <w:rtl/>
        </w:rPr>
        <w:tab/>
      </w:r>
      <w:r w:rsidRPr="002E6B6D">
        <w:rPr>
          <w:rFonts w:hint="cs"/>
          <w:rtl/>
        </w:rPr>
        <w:t>المحور الثاني عشر: الحق في التمتع بشروط عمل عادلة ومواتية (التوصية 35)</w:t>
      </w:r>
    </w:p>
    <w:p w14:paraId="6D9807E8" w14:textId="77777777" w:rsidR="00040816" w:rsidRPr="002E6B6D" w:rsidRDefault="00040816" w:rsidP="00040816">
      <w:pPr>
        <w:pStyle w:val="SingleTxtGA"/>
        <w:rPr>
          <w:rtl/>
        </w:rPr>
      </w:pPr>
      <w:r w:rsidRPr="002E6B6D">
        <w:rPr>
          <w:rFonts w:hint="cs"/>
          <w:rtl/>
        </w:rPr>
        <w:t>150-</w:t>
      </w:r>
      <w:r w:rsidRPr="002E6B6D">
        <w:rPr>
          <w:rtl/>
        </w:rPr>
        <w:tab/>
        <w:t xml:space="preserve">يضطلع متفقدو الشغل بدور ضمان تطبيق </w:t>
      </w:r>
      <w:r w:rsidRPr="002E6B6D">
        <w:rPr>
          <w:rFonts w:hint="cs"/>
          <w:rtl/>
        </w:rPr>
        <w:t>القانون</w:t>
      </w:r>
      <w:r w:rsidRPr="002E6B6D">
        <w:rPr>
          <w:rtl/>
        </w:rPr>
        <w:t xml:space="preserve"> المتعلق</w:t>
      </w:r>
      <w:r w:rsidRPr="002E6B6D">
        <w:rPr>
          <w:rFonts w:hint="cs"/>
          <w:rtl/>
        </w:rPr>
        <w:t xml:space="preserve"> </w:t>
      </w:r>
      <w:r w:rsidRPr="002E6B6D">
        <w:rPr>
          <w:rtl/>
        </w:rPr>
        <w:t xml:space="preserve">بظروف العمل وحماية العمال في ممارستهم لمهنتهم، توفير المعلومات والمشورة التقنية للمشغلين والعمال بشأن أنجع السبل للامتثال للأحكام القانونية </w:t>
      </w:r>
      <w:r w:rsidRPr="002E6B6D">
        <w:rPr>
          <w:rFonts w:hint="cs"/>
          <w:rtl/>
        </w:rPr>
        <w:t>ولاطلاع</w:t>
      </w:r>
      <w:r w:rsidRPr="002E6B6D">
        <w:rPr>
          <w:rtl/>
        </w:rPr>
        <w:t xml:space="preserve"> السلطات المختصة على أوجه القصور أو التجاوزات غير المشمولة تحديدا بالأحكام القانونية القائمة.</w:t>
      </w:r>
    </w:p>
    <w:p w14:paraId="7C74357B" w14:textId="77777777" w:rsidR="00040816" w:rsidRPr="002E6B6D" w:rsidRDefault="00040816" w:rsidP="00040816">
      <w:pPr>
        <w:pStyle w:val="SingleTxtGA"/>
        <w:rPr>
          <w:rtl/>
        </w:rPr>
      </w:pPr>
      <w:r w:rsidRPr="002E6B6D">
        <w:rPr>
          <w:rFonts w:hint="cs"/>
          <w:rtl/>
        </w:rPr>
        <w:t>151-</w:t>
      </w:r>
      <w:r w:rsidRPr="002E6B6D">
        <w:rPr>
          <w:rtl/>
        </w:rPr>
        <w:tab/>
      </w:r>
      <w:r w:rsidRPr="002E6B6D">
        <w:rPr>
          <w:rFonts w:hint="cs"/>
          <w:rtl/>
        </w:rPr>
        <w:t>وحددت خدمات تفقد الشغل</w:t>
      </w:r>
      <w:r w:rsidRPr="002E6B6D">
        <w:rPr>
          <w:rtl/>
        </w:rPr>
        <w:t xml:space="preserve"> بوضوح في المادة 3 من الاتفاقية الدولية رقم 81 والكتاب 4 من قانون العمل</w:t>
      </w:r>
      <w:r w:rsidRPr="002E6B6D">
        <w:rPr>
          <w:rFonts w:hint="cs"/>
          <w:rtl/>
        </w:rPr>
        <w:t>.</w:t>
      </w:r>
    </w:p>
    <w:p w14:paraId="1134A699" w14:textId="77777777" w:rsidR="00040816" w:rsidRPr="002E6B6D" w:rsidRDefault="00040816" w:rsidP="00040816">
      <w:pPr>
        <w:pStyle w:val="SingleTxtGA"/>
        <w:rPr>
          <w:rtl/>
        </w:rPr>
      </w:pPr>
      <w:r w:rsidRPr="002E6B6D">
        <w:rPr>
          <w:rFonts w:hint="cs"/>
          <w:rtl/>
        </w:rPr>
        <w:t>152-</w:t>
      </w:r>
      <w:r w:rsidRPr="002E6B6D">
        <w:rPr>
          <w:rtl/>
        </w:rPr>
        <w:tab/>
        <w:t xml:space="preserve">ويجوز لموظفي تفقدية الشغل أن يقرروا تدابير للقضاء على العيوب الموجودة في المنشأة أو ترتيب العمل أو الأساليب التي قد يعتبرونها تهديداً معقولاً لصحة العمال أو سلامتهم. </w:t>
      </w:r>
      <w:r w:rsidRPr="002E6B6D">
        <w:rPr>
          <w:rFonts w:hint="cs"/>
          <w:rtl/>
        </w:rPr>
        <w:t>كما</w:t>
      </w:r>
      <w:r w:rsidRPr="002E6B6D">
        <w:rPr>
          <w:rtl/>
        </w:rPr>
        <w:t xml:space="preserve"> يمكنها </w:t>
      </w:r>
      <w:r w:rsidRPr="002E6B6D">
        <w:rPr>
          <w:rFonts w:hint="cs"/>
          <w:rtl/>
        </w:rPr>
        <w:t>وضع</w:t>
      </w:r>
      <w:r w:rsidRPr="002E6B6D">
        <w:rPr>
          <w:rtl/>
        </w:rPr>
        <w:t xml:space="preserve"> تدابير قابلة للتنفيذ على الفور في حالات الخطر الوشيك على صحة وسلامة العمال. </w:t>
      </w:r>
    </w:p>
    <w:p w14:paraId="2BE7F940" w14:textId="77777777" w:rsidR="00040816" w:rsidRPr="002E6B6D" w:rsidRDefault="00040816" w:rsidP="00040816">
      <w:pPr>
        <w:pStyle w:val="SingleTxtGA"/>
        <w:spacing w:after="240"/>
        <w:rPr>
          <w:rtl/>
        </w:rPr>
      </w:pPr>
      <w:r w:rsidRPr="002E6B6D">
        <w:rPr>
          <w:rFonts w:hint="cs"/>
          <w:rtl/>
        </w:rPr>
        <w:t>153-</w:t>
      </w:r>
      <w:r w:rsidRPr="002E6B6D">
        <w:rPr>
          <w:rtl/>
        </w:rPr>
        <w:tab/>
      </w:r>
      <w:r w:rsidRPr="002E6B6D">
        <w:rPr>
          <w:rFonts w:hint="cs"/>
          <w:rtl/>
        </w:rPr>
        <w:t xml:space="preserve">وفي هذا السياق يقوم متفقدي الشغل الميدانيين الموزعين بأقسام </w:t>
      </w:r>
      <w:proofErr w:type="spellStart"/>
      <w:r w:rsidRPr="002E6B6D">
        <w:rPr>
          <w:rFonts w:hint="cs"/>
          <w:rtl/>
        </w:rPr>
        <w:t>تفقديات</w:t>
      </w:r>
      <w:proofErr w:type="spellEnd"/>
      <w:r w:rsidRPr="002E6B6D">
        <w:rPr>
          <w:rFonts w:hint="cs"/>
          <w:rtl/>
        </w:rPr>
        <w:t xml:space="preserve"> الشغل والمصالحة الجهوية (وعددهم 25 قسم تفقدية شغل) ومتفقدي الشغل بالوحدات المحلية </w:t>
      </w:r>
      <w:proofErr w:type="spellStart"/>
      <w:r w:rsidRPr="002E6B6D">
        <w:rPr>
          <w:rFonts w:hint="cs"/>
          <w:rtl/>
        </w:rPr>
        <w:t>لتفقديات</w:t>
      </w:r>
      <w:proofErr w:type="spellEnd"/>
      <w:r w:rsidRPr="002E6B6D">
        <w:rPr>
          <w:rFonts w:hint="cs"/>
          <w:rtl/>
        </w:rPr>
        <w:t xml:space="preserve"> الشغل والمصالحة (وعددهم 69 وحدة محلية موزعة </w:t>
      </w:r>
      <w:proofErr w:type="spellStart"/>
      <w:r w:rsidRPr="002E6B6D">
        <w:rPr>
          <w:rFonts w:hint="cs"/>
          <w:rtl/>
        </w:rPr>
        <w:t>بالمعتمديات</w:t>
      </w:r>
      <w:proofErr w:type="spellEnd"/>
      <w:r w:rsidRPr="002E6B6D">
        <w:rPr>
          <w:rFonts w:hint="cs"/>
          <w:rtl/>
        </w:rPr>
        <w:t xml:space="preserve"> حسب النسيج الاقتصادي لكل جهة) بزيارات تفقد وزيارات متابعة دورية او بعد تلقي اشعار بوجود مخالفات او على إثر شكاية فردية من قبل واحد او أكثر من العملة ذات الصلة </w:t>
      </w:r>
      <w:proofErr w:type="spellStart"/>
      <w:r w:rsidRPr="002E6B6D">
        <w:rPr>
          <w:rFonts w:hint="cs"/>
          <w:rtl/>
        </w:rPr>
        <w:t>الشغلية</w:t>
      </w:r>
      <w:proofErr w:type="spellEnd"/>
      <w:r w:rsidRPr="002E6B6D">
        <w:rPr>
          <w:rFonts w:hint="cs"/>
          <w:rtl/>
        </w:rPr>
        <w:t xml:space="preserve"> بالمؤسسة المعنية حسب ما يبيّنه الجدول التالي:</w:t>
      </w: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8"/>
        <w:gridCol w:w="1227"/>
        <w:gridCol w:w="1227"/>
        <w:gridCol w:w="1227"/>
        <w:gridCol w:w="1094"/>
        <w:gridCol w:w="1162"/>
        <w:gridCol w:w="1162"/>
        <w:gridCol w:w="1704"/>
      </w:tblGrid>
      <w:tr w:rsidR="00040816" w:rsidRPr="002E6B6D" w14:paraId="441037AE" w14:textId="77777777" w:rsidTr="00FD78C8">
        <w:tc>
          <w:tcPr>
            <w:tcW w:w="1228" w:type="dxa"/>
            <w:tcBorders>
              <w:top w:val="single" w:sz="4" w:space="0" w:color="auto"/>
              <w:bottom w:val="single" w:sz="12" w:space="0" w:color="auto"/>
            </w:tcBorders>
          </w:tcPr>
          <w:p w14:paraId="7D51D288" w14:textId="77777777" w:rsidR="00040816" w:rsidRPr="002E6B6D" w:rsidRDefault="00040816" w:rsidP="00FD78C8">
            <w:pPr>
              <w:spacing w:before="40" w:after="40" w:line="320" w:lineRule="exact"/>
              <w:jc w:val="left"/>
              <w:rPr>
                <w:i/>
                <w:iCs/>
                <w:sz w:val="22"/>
                <w:szCs w:val="22"/>
              </w:rPr>
            </w:pPr>
            <w:r w:rsidRPr="002E6B6D">
              <w:rPr>
                <w:i/>
                <w:iCs/>
                <w:sz w:val="22"/>
                <w:szCs w:val="22"/>
                <w:rtl/>
              </w:rPr>
              <w:t>2022</w:t>
            </w:r>
          </w:p>
        </w:tc>
        <w:tc>
          <w:tcPr>
            <w:tcW w:w="1227" w:type="dxa"/>
            <w:tcBorders>
              <w:top w:val="single" w:sz="4" w:space="0" w:color="auto"/>
              <w:bottom w:val="single" w:sz="12" w:space="0" w:color="auto"/>
            </w:tcBorders>
          </w:tcPr>
          <w:p w14:paraId="470693C8" w14:textId="77777777" w:rsidR="00040816" w:rsidRPr="002E6B6D" w:rsidRDefault="00040816" w:rsidP="00FD78C8">
            <w:pPr>
              <w:spacing w:before="40" w:after="40" w:line="320" w:lineRule="exact"/>
              <w:jc w:val="left"/>
              <w:rPr>
                <w:i/>
                <w:iCs/>
                <w:sz w:val="22"/>
                <w:szCs w:val="22"/>
              </w:rPr>
            </w:pPr>
            <w:r w:rsidRPr="002E6B6D">
              <w:rPr>
                <w:i/>
                <w:iCs/>
                <w:sz w:val="22"/>
                <w:szCs w:val="22"/>
                <w:rtl/>
              </w:rPr>
              <w:t>2021</w:t>
            </w:r>
          </w:p>
        </w:tc>
        <w:tc>
          <w:tcPr>
            <w:tcW w:w="1227" w:type="dxa"/>
            <w:tcBorders>
              <w:top w:val="single" w:sz="4" w:space="0" w:color="auto"/>
              <w:bottom w:val="single" w:sz="12" w:space="0" w:color="auto"/>
            </w:tcBorders>
          </w:tcPr>
          <w:p w14:paraId="62603A8B" w14:textId="77777777" w:rsidR="00040816" w:rsidRPr="002E6B6D" w:rsidRDefault="00040816" w:rsidP="00FD78C8">
            <w:pPr>
              <w:spacing w:before="40" w:after="40" w:line="320" w:lineRule="exact"/>
              <w:jc w:val="left"/>
              <w:rPr>
                <w:i/>
                <w:iCs/>
                <w:sz w:val="22"/>
                <w:szCs w:val="22"/>
              </w:rPr>
            </w:pPr>
            <w:r w:rsidRPr="002E6B6D">
              <w:rPr>
                <w:i/>
                <w:iCs/>
                <w:sz w:val="22"/>
                <w:szCs w:val="22"/>
                <w:rtl/>
              </w:rPr>
              <w:t>2020</w:t>
            </w:r>
          </w:p>
        </w:tc>
        <w:tc>
          <w:tcPr>
            <w:tcW w:w="1227" w:type="dxa"/>
            <w:tcBorders>
              <w:top w:val="single" w:sz="4" w:space="0" w:color="auto"/>
              <w:bottom w:val="single" w:sz="12" w:space="0" w:color="auto"/>
            </w:tcBorders>
          </w:tcPr>
          <w:p w14:paraId="20B2CD00" w14:textId="77777777" w:rsidR="00040816" w:rsidRPr="002E6B6D" w:rsidRDefault="00040816" w:rsidP="00FD78C8">
            <w:pPr>
              <w:spacing w:before="40" w:after="40" w:line="320" w:lineRule="exact"/>
              <w:jc w:val="left"/>
              <w:rPr>
                <w:i/>
                <w:iCs/>
                <w:sz w:val="22"/>
                <w:szCs w:val="22"/>
              </w:rPr>
            </w:pPr>
            <w:r w:rsidRPr="002E6B6D">
              <w:rPr>
                <w:i/>
                <w:iCs/>
                <w:sz w:val="22"/>
                <w:szCs w:val="22"/>
                <w:rtl/>
              </w:rPr>
              <w:t>2019</w:t>
            </w:r>
          </w:p>
        </w:tc>
        <w:tc>
          <w:tcPr>
            <w:tcW w:w="1094" w:type="dxa"/>
            <w:tcBorders>
              <w:top w:val="single" w:sz="4" w:space="0" w:color="auto"/>
              <w:bottom w:val="single" w:sz="12" w:space="0" w:color="auto"/>
            </w:tcBorders>
          </w:tcPr>
          <w:p w14:paraId="066F3F10" w14:textId="77777777" w:rsidR="00040816" w:rsidRPr="002E6B6D" w:rsidRDefault="00040816" w:rsidP="00FD78C8">
            <w:pPr>
              <w:spacing w:before="40" w:after="40" w:line="320" w:lineRule="exact"/>
              <w:jc w:val="left"/>
              <w:rPr>
                <w:i/>
                <w:iCs/>
                <w:sz w:val="22"/>
                <w:szCs w:val="22"/>
              </w:rPr>
            </w:pPr>
            <w:r w:rsidRPr="002E6B6D">
              <w:rPr>
                <w:i/>
                <w:iCs/>
                <w:sz w:val="22"/>
                <w:szCs w:val="22"/>
                <w:rtl/>
              </w:rPr>
              <w:t>2018</w:t>
            </w:r>
          </w:p>
        </w:tc>
        <w:tc>
          <w:tcPr>
            <w:tcW w:w="1162" w:type="dxa"/>
            <w:tcBorders>
              <w:top w:val="single" w:sz="4" w:space="0" w:color="auto"/>
              <w:bottom w:val="single" w:sz="12" w:space="0" w:color="auto"/>
            </w:tcBorders>
          </w:tcPr>
          <w:p w14:paraId="74D2F5EB" w14:textId="77777777" w:rsidR="00040816" w:rsidRPr="002E6B6D" w:rsidRDefault="00040816" w:rsidP="00FD78C8">
            <w:pPr>
              <w:spacing w:before="40" w:after="40" w:line="320" w:lineRule="exact"/>
              <w:jc w:val="left"/>
              <w:rPr>
                <w:i/>
                <w:iCs/>
                <w:sz w:val="22"/>
                <w:szCs w:val="22"/>
              </w:rPr>
            </w:pPr>
            <w:r w:rsidRPr="002E6B6D">
              <w:rPr>
                <w:i/>
                <w:iCs/>
                <w:sz w:val="22"/>
                <w:szCs w:val="22"/>
                <w:rtl/>
              </w:rPr>
              <w:t>2017</w:t>
            </w:r>
          </w:p>
        </w:tc>
        <w:tc>
          <w:tcPr>
            <w:tcW w:w="1162" w:type="dxa"/>
            <w:tcBorders>
              <w:top w:val="single" w:sz="4" w:space="0" w:color="auto"/>
              <w:bottom w:val="single" w:sz="12" w:space="0" w:color="auto"/>
            </w:tcBorders>
          </w:tcPr>
          <w:p w14:paraId="5C311F8C" w14:textId="77777777" w:rsidR="00040816" w:rsidRPr="002E6B6D" w:rsidRDefault="00040816" w:rsidP="00FD78C8">
            <w:pPr>
              <w:spacing w:before="40" w:after="40" w:line="320" w:lineRule="exact"/>
              <w:jc w:val="left"/>
              <w:rPr>
                <w:i/>
                <w:iCs/>
                <w:sz w:val="22"/>
                <w:szCs w:val="22"/>
              </w:rPr>
            </w:pPr>
            <w:r w:rsidRPr="002E6B6D">
              <w:rPr>
                <w:i/>
                <w:iCs/>
                <w:sz w:val="22"/>
                <w:szCs w:val="22"/>
                <w:rtl/>
              </w:rPr>
              <w:t>2016</w:t>
            </w:r>
          </w:p>
        </w:tc>
        <w:tc>
          <w:tcPr>
            <w:tcW w:w="1704" w:type="dxa"/>
            <w:tcBorders>
              <w:top w:val="single" w:sz="4" w:space="0" w:color="auto"/>
              <w:bottom w:val="single" w:sz="12" w:space="0" w:color="auto"/>
            </w:tcBorders>
          </w:tcPr>
          <w:p w14:paraId="63941C58" w14:textId="77777777" w:rsidR="00040816" w:rsidRPr="002E6B6D" w:rsidRDefault="00040816" w:rsidP="00FD78C8">
            <w:pPr>
              <w:spacing w:before="40" w:after="40" w:line="320" w:lineRule="exact"/>
              <w:jc w:val="left"/>
              <w:rPr>
                <w:sz w:val="22"/>
                <w:szCs w:val="22"/>
              </w:rPr>
            </w:pPr>
          </w:p>
        </w:tc>
      </w:tr>
      <w:tr w:rsidR="00040816" w:rsidRPr="002E6B6D" w14:paraId="29244E6B" w14:textId="77777777" w:rsidTr="00FD78C8">
        <w:tc>
          <w:tcPr>
            <w:tcW w:w="1228" w:type="dxa"/>
            <w:tcBorders>
              <w:top w:val="single" w:sz="12" w:space="0" w:color="auto"/>
            </w:tcBorders>
          </w:tcPr>
          <w:p w14:paraId="3D34F4A3" w14:textId="77777777" w:rsidR="00040816" w:rsidRPr="002E6B6D" w:rsidRDefault="00040816" w:rsidP="00FD78C8">
            <w:pPr>
              <w:spacing w:before="40" w:after="40" w:line="320" w:lineRule="exact"/>
              <w:jc w:val="left"/>
              <w:rPr>
                <w:sz w:val="22"/>
                <w:szCs w:val="22"/>
              </w:rPr>
            </w:pPr>
            <w:r w:rsidRPr="002E6B6D">
              <w:rPr>
                <w:sz w:val="22"/>
                <w:szCs w:val="22"/>
                <w:rtl/>
              </w:rPr>
              <w:t>13740</w:t>
            </w:r>
          </w:p>
        </w:tc>
        <w:tc>
          <w:tcPr>
            <w:tcW w:w="1227" w:type="dxa"/>
            <w:tcBorders>
              <w:top w:val="single" w:sz="12" w:space="0" w:color="auto"/>
            </w:tcBorders>
          </w:tcPr>
          <w:p w14:paraId="3399F6AB" w14:textId="77777777" w:rsidR="00040816" w:rsidRPr="002E6B6D" w:rsidRDefault="00040816" w:rsidP="00FD78C8">
            <w:pPr>
              <w:spacing w:before="40" w:after="40" w:line="320" w:lineRule="exact"/>
              <w:jc w:val="left"/>
              <w:rPr>
                <w:sz w:val="22"/>
                <w:szCs w:val="22"/>
              </w:rPr>
            </w:pPr>
            <w:r w:rsidRPr="002E6B6D">
              <w:rPr>
                <w:sz w:val="22"/>
                <w:szCs w:val="22"/>
                <w:rtl/>
              </w:rPr>
              <w:t>13687</w:t>
            </w:r>
          </w:p>
        </w:tc>
        <w:tc>
          <w:tcPr>
            <w:tcW w:w="1227" w:type="dxa"/>
            <w:tcBorders>
              <w:top w:val="single" w:sz="12" w:space="0" w:color="auto"/>
            </w:tcBorders>
          </w:tcPr>
          <w:p w14:paraId="3498D5B7" w14:textId="77777777" w:rsidR="00040816" w:rsidRPr="002E6B6D" w:rsidRDefault="00040816" w:rsidP="00FD78C8">
            <w:pPr>
              <w:spacing w:before="40" w:after="40" w:line="320" w:lineRule="exact"/>
              <w:jc w:val="left"/>
              <w:rPr>
                <w:sz w:val="22"/>
                <w:szCs w:val="22"/>
              </w:rPr>
            </w:pPr>
            <w:r w:rsidRPr="002E6B6D">
              <w:rPr>
                <w:sz w:val="22"/>
                <w:szCs w:val="22"/>
                <w:rtl/>
              </w:rPr>
              <w:t>9829</w:t>
            </w:r>
          </w:p>
        </w:tc>
        <w:tc>
          <w:tcPr>
            <w:tcW w:w="1227" w:type="dxa"/>
            <w:tcBorders>
              <w:top w:val="single" w:sz="12" w:space="0" w:color="auto"/>
            </w:tcBorders>
          </w:tcPr>
          <w:p w14:paraId="664B8DEB" w14:textId="77777777" w:rsidR="00040816" w:rsidRPr="002E6B6D" w:rsidRDefault="00040816" w:rsidP="00FD78C8">
            <w:pPr>
              <w:spacing w:before="40" w:after="40" w:line="320" w:lineRule="exact"/>
              <w:jc w:val="left"/>
              <w:rPr>
                <w:sz w:val="22"/>
                <w:szCs w:val="22"/>
              </w:rPr>
            </w:pPr>
            <w:r w:rsidRPr="002E6B6D">
              <w:rPr>
                <w:sz w:val="22"/>
                <w:szCs w:val="22"/>
                <w:rtl/>
              </w:rPr>
              <w:t>14976</w:t>
            </w:r>
          </w:p>
        </w:tc>
        <w:tc>
          <w:tcPr>
            <w:tcW w:w="1094" w:type="dxa"/>
            <w:tcBorders>
              <w:top w:val="single" w:sz="12" w:space="0" w:color="auto"/>
            </w:tcBorders>
          </w:tcPr>
          <w:p w14:paraId="7B90524D" w14:textId="77777777" w:rsidR="00040816" w:rsidRPr="002E6B6D" w:rsidRDefault="00040816" w:rsidP="00FD78C8">
            <w:pPr>
              <w:spacing w:before="40" w:after="40" w:line="320" w:lineRule="exact"/>
              <w:jc w:val="left"/>
              <w:rPr>
                <w:sz w:val="22"/>
                <w:szCs w:val="22"/>
              </w:rPr>
            </w:pPr>
            <w:r w:rsidRPr="002E6B6D">
              <w:rPr>
                <w:sz w:val="22"/>
                <w:szCs w:val="22"/>
                <w:rtl/>
              </w:rPr>
              <w:t>14251</w:t>
            </w:r>
          </w:p>
        </w:tc>
        <w:tc>
          <w:tcPr>
            <w:tcW w:w="1162" w:type="dxa"/>
            <w:tcBorders>
              <w:top w:val="single" w:sz="12" w:space="0" w:color="auto"/>
            </w:tcBorders>
          </w:tcPr>
          <w:p w14:paraId="6AB23D52" w14:textId="77777777" w:rsidR="00040816" w:rsidRPr="002E6B6D" w:rsidRDefault="00040816" w:rsidP="00FD78C8">
            <w:pPr>
              <w:spacing w:before="40" w:after="40" w:line="320" w:lineRule="exact"/>
              <w:jc w:val="left"/>
              <w:rPr>
                <w:sz w:val="22"/>
                <w:szCs w:val="22"/>
              </w:rPr>
            </w:pPr>
            <w:r w:rsidRPr="002E6B6D">
              <w:rPr>
                <w:sz w:val="22"/>
                <w:szCs w:val="22"/>
                <w:rtl/>
              </w:rPr>
              <w:t>14960</w:t>
            </w:r>
          </w:p>
        </w:tc>
        <w:tc>
          <w:tcPr>
            <w:tcW w:w="1162" w:type="dxa"/>
            <w:tcBorders>
              <w:top w:val="single" w:sz="12" w:space="0" w:color="auto"/>
            </w:tcBorders>
          </w:tcPr>
          <w:p w14:paraId="52E75B9D" w14:textId="77777777" w:rsidR="00040816" w:rsidRPr="002E6B6D" w:rsidRDefault="00040816" w:rsidP="00FD78C8">
            <w:pPr>
              <w:spacing w:before="40" w:after="40" w:line="320" w:lineRule="exact"/>
              <w:jc w:val="left"/>
              <w:rPr>
                <w:sz w:val="22"/>
                <w:szCs w:val="22"/>
              </w:rPr>
            </w:pPr>
            <w:r w:rsidRPr="002E6B6D">
              <w:rPr>
                <w:sz w:val="22"/>
                <w:szCs w:val="22"/>
                <w:rtl/>
              </w:rPr>
              <w:t>15487</w:t>
            </w:r>
          </w:p>
        </w:tc>
        <w:tc>
          <w:tcPr>
            <w:tcW w:w="1704" w:type="dxa"/>
            <w:tcBorders>
              <w:top w:val="single" w:sz="12" w:space="0" w:color="auto"/>
            </w:tcBorders>
          </w:tcPr>
          <w:p w14:paraId="10B2744C" w14:textId="77777777" w:rsidR="00040816" w:rsidRPr="002E6B6D" w:rsidRDefault="00040816" w:rsidP="00FD78C8">
            <w:pPr>
              <w:spacing w:before="40" w:after="40" w:line="320" w:lineRule="exact"/>
              <w:jc w:val="left"/>
              <w:rPr>
                <w:b/>
                <w:bCs/>
                <w:sz w:val="22"/>
                <w:szCs w:val="22"/>
              </w:rPr>
            </w:pPr>
            <w:r w:rsidRPr="002E6B6D">
              <w:rPr>
                <w:b/>
                <w:bCs/>
                <w:sz w:val="22"/>
                <w:szCs w:val="22"/>
                <w:rtl/>
              </w:rPr>
              <w:t>زيارات التفقد</w:t>
            </w:r>
          </w:p>
        </w:tc>
      </w:tr>
      <w:tr w:rsidR="00040816" w:rsidRPr="002E6B6D" w14:paraId="027C6657" w14:textId="77777777" w:rsidTr="00FD78C8">
        <w:tc>
          <w:tcPr>
            <w:tcW w:w="1228" w:type="dxa"/>
          </w:tcPr>
          <w:p w14:paraId="70E12B4C" w14:textId="77777777" w:rsidR="00040816" w:rsidRPr="002E6B6D" w:rsidRDefault="00040816" w:rsidP="00FD78C8">
            <w:pPr>
              <w:spacing w:before="40" w:after="40" w:line="320" w:lineRule="exact"/>
              <w:jc w:val="left"/>
              <w:rPr>
                <w:sz w:val="22"/>
                <w:szCs w:val="22"/>
              </w:rPr>
            </w:pPr>
            <w:r w:rsidRPr="002E6B6D">
              <w:rPr>
                <w:sz w:val="22"/>
                <w:szCs w:val="22"/>
                <w:rtl/>
              </w:rPr>
              <w:t>3578</w:t>
            </w:r>
          </w:p>
        </w:tc>
        <w:tc>
          <w:tcPr>
            <w:tcW w:w="1227" w:type="dxa"/>
          </w:tcPr>
          <w:p w14:paraId="0946E6F1" w14:textId="77777777" w:rsidR="00040816" w:rsidRPr="002E6B6D" w:rsidRDefault="00040816" w:rsidP="00FD78C8">
            <w:pPr>
              <w:spacing w:before="40" w:after="40" w:line="320" w:lineRule="exact"/>
              <w:jc w:val="left"/>
              <w:rPr>
                <w:sz w:val="22"/>
                <w:szCs w:val="22"/>
              </w:rPr>
            </w:pPr>
            <w:r w:rsidRPr="002E6B6D">
              <w:rPr>
                <w:sz w:val="22"/>
                <w:szCs w:val="22"/>
                <w:rtl/>
              </w:rPr>
              <w:t>2747</w:t>
            </w:r>
          </w:p>
        </w:tc>
        <w:tc>
          <w:tcPr>
            <w:tcW w:w="1227" w:type="dxa"/>
          </w:tcPr>
          <w:p w14:paraId="0016676C" w14:textId="77777777" w:rsidR="00040816" w:rsidRPr="002E6B6D" w:rsidRDefault="00040816" w:rsidP="00FD78C8">
            <w:pPr>
              <w:spacing w:before="40" w:after="40" w:line="320" w:lineRule="exact"/>
              <w:jc w:val="left"/>
              <w:rPr>
                <w:sz w:val="22"/>
                <w:szCs w:val="22"/>
              </w:rPr>
            </w:pPr>
            <w:r w:rsidRPr="002E6B6D">
              <w:rPr>
                <w:sz w:val="22"/>
                <w:szCs w:val="22"/>
                <w:rtl/>
              </w:rPr>
              <w:t>1432</w:t>
            </w:r>
          </w:p>
        </w:tc>
        <w:tc>
          <w:tcPr>
            <w:tcW w:w="1227" w:type="dxa"/>
          </w:tcPr>
          <w:p w14:paraId="768A52BA" w14:textId="77777777" w:rsidR="00040816" w:rsidRPr="002E6B6D" w:rsidRDefault="00040816" w:rsidP="00FD78C8">
            <w:pPr>
              <w:spacing w:before="40" w:after="40" w:line="320" w:lineRule="exact"/>
              <w:jc w:val="left"/>
              <w:rPr>
                <w:sz w:val="22"/>
                <w:szCs w:val="22"/>
              </w:rPr>
            </w:pPr>
            <w:r w:rsidRPr="002E6B6D">
              <w:rPr>
                <w:sz w:val="22"/>
                <w:szCs w:val="22"/>
                <w:rtl/>
              </w:rPr>
              <w:t>3051</w:t>
            </w:r>
          </w:p>
        </w:tc>
        <w:tc>
          <w:tcPr>
            <w:tcW w:w="1094" w:type="dxa"/>
          </w:tcPr>
          <w:p w14:paraId="3394A820" w14:textId="77777777" w:rsidR="00040816" w:rsidRPr="002E6B6D" w:rsidRDefault="00040816" w:rsidP="00FD78C8">
            <w:pPr>
              <w:spacing w:before="40" w:after="40" w:line="320" w:lineRule="exact"/>
              <w:jc w:val="left"/>
              <w:rPr>
                <w:sz w:val="22"/>
                <w:szCs w:val="22"/>
              </w:rPr>
            </w:pPr>
            <w:r w:rsidRPr="002E6B6D">
              <w:rPr>
                <w:sz w:val="22"/>
                <w:szCs w:val="22"/>
                <w:rtl/>
              </w:rPr>
              <w:t>3448</w:t>
            </w:r>
          </w:p>
        </w:tc>
        <w:tc>
          <w:tcPr>
            <w:tcW w:w="1162" w:type="dxa"/>
          </w:tcPr>
          <w:p w14:paraId="6902B328" w14:textId="77777777" w:rsidR="00040816" w:rsidRPr="002E6B6D" w:rsidRDefault="00040816" w:rsidP="00FD78C8">
            <w:pPr>
              <w:spacing w:before="40" w:after="40" w:line="320" w:lineRule="exact"/>
              <w:jc w:val="left"/>
              <w:rPr>
                <w:sz w:val="22"/>
                <w:szCs w:val="22"/>
              </w:rPr>
            </w:pPr>
            <w:r w:rsidRPr="002E6B6D">
              <w:rPr>
                <w:sz w:val="22"/>
                <w:szCs w:val="22"/>
                <w:rtl/>
              </w:rPr>
              <w:t>3337</w:t>
            </w:r>
          </w:p>
        </w:tc>
        <w:tc>
          <w:tcPr>
            <w:tcW w:w="1162" w:type="dxa"/>
          </w:tcPr>
          <w:p w14:paraId="279FF613" w14:textId="77777777" w:rsidR="00040816" w:rsidRPr="002E6B6D" w:rsidRDefault="00040816" w:rsidP="00FD78C8">
            <w:pPr>
              <w:spacing w:before="40" w:after="40" w:line="320" w:lineRule="exact"/>
              <w:jc w:val="left"/>
              <w:rPr>
                <w:sz w:val="22"/>
                <w:szCs w:val="22"/>
              </w:rPr>
            </w:pPr>
            <w:r w:rsidRPr="002E6B6D">
              <w:rPr>
                <w:sz w:val="22"/>
                <w:szCs w:val="22"/>
                <w:rtl/>
              </w:rPr>
              <w:t>4426</w:t>
            </w:r>
          </w:p>
        </w:tc>
        <w:tc>
          <w:tcPr>
            <w:tcW w:w="1704" w:type="dxa"/>
          </w:tcPr>
          <w:p w14:paraId="3EB00A00" w14:textId="77777777" w:rsidR="00040816" w:rsidRPr="002E6B6D" w:rsidRDefault="00040816" w:rsidP="00FD78C8">
            <w:pPr>
              <w:spacing w:before="40" w:after="40" w:line="320" w:lineRule="exact"/>
              <w:jc w:val="left"/>
              <w:rPr>
                <w:b/>
                <w:bCs/>
                <w:sz w:val="22"/>
                <w:szCs w:val="22"/>
              </w:rPr>
            </w:pPr>
            <w:r w:rsidRPr="002E6B6D">
              <w:rPr>
                <w:b/>
                <w:bCs/>
                <w:sz w:val="22"/>
                <w:szCs w:val="22"/>
                <w:rtl/>
              </w:rPr>
              <w:t>ز</w:t>
            </w:r>
            <w:r w:rsidRPr="002E6B6D">
              <w:rPr>
                <w:rFonts w:hint="cs"/>
                <w:b/>
                <w:bCs/>
                <w:sz w:val="22"/>
                <w:szCs w:val="22"/>
                <w:rtl/>
              </w:rPr>
              <w:t>يارات</w:t>
            </w:r>
            <w:r w:rsidRPr="002E6B6D">
              <w:rPr>
                <w:b/>
                <w:bCs/>
                <w:sz w:val="22"/>
                <w:szCs w:val="22"/>
                <w:rtl/>
              </w:rPr>
              <w:t xml:space="preserve"> المتابعة</w:t>
            </w:r>
          </w:p>
        </w:tc>
      </w:tr>
      <w:tr w:rsidR="00040816" w:rsidRPr="002E6B6D" w14:paraId="427867C9" w14:textId="77777777" w:rsidTr="00FD78C8">
        <w:tc>
          <w:tcPr>
            <w:tcW w:w="1228" w:type="dxa"/>
          </w:tcPr>
          <w:p w14:paraId="796EBDE4" w14:textId="77777777" w:rsidR="00040816" w:rsidRPr="002E6B6D" w:rsidRDefault="00040816" w:rsidP="00FD78C8">
            <w:pPr>
              <w:spacing w:before="40" w:after="40" w:line="320" w:lineRule="exact"/>
              <w:jc w:val="left"/>
              <w:rPr>
                <w:sz w:val="22"/>
                <w:szCs w:val="22"/>
              </w:rPr>
            </w:pPr>
            <w:r w:rsidRPr="002E6B6D">
              <w:rPr>
                <w:sz w:val="22"/>
                <w:szCs w:val="22"/>
                <w:rtl/>
              </w:rPr>
              <w:t>17318</w:t>
            </w:r>
          </w:p>
        </w:tc>
        <w:tc>
          <w:tcPr>
            <w:tcW w:w="1227" w:type="dxa"/>
          </w:tcPr>
          <w:p w14:paraId="2877CD11" w14:textId="77777777" w:rsidR="00040816" w:rsidRPr="002E6B6D" w:rsidRDefault="00040816" w:rsidP="00FD78C8">
            <w:pPr>
              <w:spacing w:before="40" w:after="40" w:line="320" w:lineRule="exact"/>
              <w:jc w:val="left"/>
              <w:rPr>
                <w:sz w:val="22"/>
                <w:szCs w:val="22"/>
              </w:rPr>
            </w:pPr>
            <w:r w:rsidRPr="002E6B6D">
              <w:rPr>
                <w:sz w:val="22"/>
                <w:szCs w:val="22"/>
                <w:rtl/>
              </w:rPr>
              <w:t>16434</w:t>
            </w:r>
          </w:p>
        </w:tc>
        <w:tc>
          <w:tcPr>
            <w:tcW w:w="1227" w:type="dxa"/>
          </w:tcPr>
          <w:p w14:paraId="1702CBB0" w14:textId="77777777" w:rsidR="00040816" w:rsidRPr="002E6B6D" w:rsidRDefault="00040816" w:rsidP="00FD78C8">
            <w:pPr>
              <w:spacing w:before="40" w:after="40" w:line="320" w:lineRule="exact"/>
              <w:jc w:val="left"/>
              <w:rPr>
                <w:sz w:val="22"/>
                <w:szCs w:val="22"/>
              </w:rPr>
            </w:pPr>
            <w:r w:rsidRPr="002E6B6D">
              <w:rPr>
                <w:sz w:val="22"/>
                <w:szCs w:val="22"/>
                <w:rtl/>
              </w:rPr>
              <w:t>11261</w:t>
            </w:r>
          </w:p>
        </w:tc>
        <w:tc>
          <w:tcPr>
            <w:tcW w:w="1227" w:type="dxa"/>
          </w:tcPr>
          <w:p w14:paraId="614CCF7D" w14:textId="77777777" w:rsidR="00040816" w:rsidRPr="002E6B6D" w:rsidRDefault="00040816" w:rsidP="00FD78C8">
            <w:pPr>
              <w:spacing w:before="40" w:after="40" w:line="320" w:lineRule="exact"/>
              <w:jc w:val="left"/>
              <w:rPr>
                <w:sz w:val="22"/>
                <w:szCs w:val="22"/>
              </w:rPr>
            </w:pPr>
            <w:r w:rsidRPr="002E6B6D">
              <w:rPr>
                <w:sz w:val="22"/>
                <w:szCs w:val="22"/>
                <w:rtl/>
              </w:rPr>
              <w:t>18027</w:t>
            </w:r>
          </w:p>
        </w:tc>
        <w:tc>
          <w:tcPr>
            <w:tcW w:w="1094" w:type="dxa"/>
          </w:tcPr>
          <w:p w14:paraId="5AC0E339" w14:textId="77777777" w:rsidR="00040816" w:rsidRPr="002E6B6D" w:rsidRDefault="00040816" w:rsidP="00FD78C8">
            <w:pPr>
              <w:spacing w:before="40" w:after="40" w:line="320" w:lineRule="exact"/>
              <w:jc w:val="left"/>
              <w:rPr>
                <w:sz w:val="22"/>
                <w:szCs w:val="22"/>
              </w:rPr>
            </w:pPr>
            <w:r w:rsidRPr="002E6B6D">
              <w:rPr>
                <w:sz w:val="22"/>
                <w:szCs w:val="22"/>
                <w:rtl/>
              </w:rPr>
              <w:t>18699</w:t>
            </w:r>
          </w:p>
        </w:tc>
        <w:tc>
          <w:tcPr>
            <w:tcW w:w="1162" w:type="dxa"/>
          </w:tcPr>
          <w:p w14:paraId="34D9E25E" w14:textId="77777777" w:rsidR="00040816" w:rsidRPr="002E6B6D" w:rsidRDefault="00040816" w:rsidP="00FD78C8">
            <w:pPr>
              <w:spacing w:before="40" w:after="40" w:line="320" w:lineRule="exact"/>
              <w:jc w:val="left"/>
              <w:rPr>
                <w:sz w:val="22"/>
                <w:szCs w:val="22"/>
              </w:rPr>
            </w:pPr>
            <w:r w:rsidRPr="002E6B6D">
              <w:rPr>
                <w:sz w:val="22"/>
                <w:szCs w:val="22"/>
                <w:rtl/>
              </w:rPr>
              <w:t>18297</w:t>
            </w:r>
          </w:p>
        </w:tc>
        <w:tc>
          <w:tcPr>
            <w:tcW w:w="1162" w:type="dxa"/>
          </w:tcPr>
          <w:p w14:paraId="25CDEFC4" w14:textId="77777777" w:rsidR="00040816" w:rsidRPr="002E6B6D" w:rsidRDefault="00040816" w:rsidP="00FD78C8">
            <w:pPr>
              <w:spacing w:before="40" w:after="40" w:line="320" w:lineRule="exact"/>
              <w:jc w:val="left"/>
              <w:rPr>
                <w:sz w:val="22"/>
                <w:szCs w:val="22"/>
              </w:rPr>
            </w:pPr>
            <w:r w:rsidRPr="002E6B6D">
              <w:rPr>
                <w:sz w:val="22"/>
                <w:szCs w:val="22"/>
                <w:rtl/>
              </w:rPr>
              <w:t>19913</w:t>
            </w:r>
          </w:p>
        </w:tc>
        <w:tc>
          <w:tcPr>
            <w:tcW w:w="1704" w:type="dxa"/>
          </w:tcPr>
          <w:p w14:paraId="6873EDD8" w14:textId="77777777" w:rsidR="00040816" w:rsidRPr="002E6B6D" w:rsidRDefault="00040816" w:rsidP="00FD78C8">
            <w:pPr>
              <w:spacing w:before="40" w:after="40" w:line="320" w:lineRule="exact"/>
              <w:jc w:val="left"/>
              <w:rPr>
                <w:b/>
                <w:bCs/>
                <w:sz w:val="22"/>
                <w:szCs w:val="22"/>
              </w:rPr>
            </w:pPr>
            <w:r w:rsidRPr="002E6B6D">
              <w:rPr>
                <w:b/>
                <w:bCs/>
                <w:sz w:val="22"/>
                <w:szCs w:val="22"/>
                <w:rtl/>
              </w:rPr>
              <w:t>مجموع الزيارات</w:t>
            </w:r>
          </w:p>
        </w:tc>
      </w:tr>
      <w:tr w:rsidR="00040816" w:rsidRPr="002E6B6D" w14:paraId="17A3F8C4" w14:textId="77777777" w:rsidTr="00FD78C8">
        <w:tc>
          <w:tcPr>
            <w:tcW w:w="1228" w:type="dxa"/>
          </w:tcPr>
          <w:p w14:paraId="20326E93" w14:textId="77777777" w:rsidR="00040816" w:rsidRPr="002E6B6D" w:rsidRDefault="00040816" w:rsidP="00FD78C8">
            <w:pPr>
              <w:spacing w:before="40" w:after="40" w:line="320" w:lineRule="exact"/>
              <w:jc w:val="left"/>
              <w:rPr>
                <w:sz w:val="22"/>
                <w:szCs w:val="22"/>
              </w:rPr>
            </w:pPr>
            <w:r w:rsidRPr="002E6B6D">
              <w:rPr>
                <w:sz w:val="22"/>
                <w:szCs w:val="22"/>
                <w:rtl/>
              </w:rPr>
              <w:t>2225</w:t>
            </w:r>
          </w:p>
        </w:tc>
        <w:tc>
          <w:tcPr>
            <w:tcW w:w="1227" w:type="dxa"/>
          </w:tcPr>
          <w:p w14:paraId="49C8CE1A" w14:textId="77777777" w:rsidR="00040816" w:rsidRPr="002E6B6D" w:rsidRDefault="00040816" w:rsidP="00FD78C8">
            <w:pPr>
              <w:spacing w:before="40" w:after="40" w:line="320" w:lineRule="exact"/>
              <w:jc w:val="left"/>
              <w:rPr>
                <w:sz w:val="22"/>
                <w:szCs w:val="22"/>
              </w:rPr>
            </w:pPr>
            <w:r w:rsidRPr="002E6B6D">
              <w:rPr>
                <w:sz w:val="22"/>
                <w:szCs w:val="22"/>
                <w:rtl/>
              </w:rPr>
              <w:t>1893</w:t>
            </w:r>
          </w:p>
        </w:tc>
        <w:tc>
          <w:tcPr>
            <w:tcW w:w="1227" w:type="dxa"/>
          </w:tcPr>
          <w:p w14:paraId="379786F9" w14:textId="77777777" w:rsidR="00040816" w:rsidRPr="002E6B6D" w:rsidRDefault="00040816" w:rsidP="00FD78C8">
            <w:pPr>
              <w:spacing w:before="40" w:after="40" w:line="320" w:lineRule="exact"/>
              <w:jc w:val="left"/>
              <w:rPr>
                <w:sz w:val="22"/>
                <w:szCs w:val="22"/>
              </w:rPr>
            </w:pPr>
            <w:r w:rsidRPr="002E6B6D">
              <w:rPr>
                <w:sz w:val="22"/>
                <w:szCs w:val="22"/>
                <w:rtl/>
              </w:rPr>
              <w:t>1289</w:t>
            </w:r>
          </w:p>
        </w:tc>
        <w:tc>
          <w:tcPr>
            <w:tcW w:w="1227" w:type="dxa"/>
          </w:tcPr>
          <w:p w14:paraId="4B21DBE4" w14:textId="77777777" w:rsidR="00040816" w:rsidRPr="002E6B6D" w:rsidRDefault="00040816" w:rsidP="00FD78C8">
            <w:pPr>
              <w:spacing w:before="40" w:after="40" w:line="320" w:lineRule="exact"/>
              <w:jc w:val="left"/>
              <w:rPr>
                <w:sz w:val="22"/>
                <w:szCs w:val="22"/>
              </w:rPr>
            </w:pPr>
            <w:r w:rsidRPr="002E6B6D">
              <w:rPr>
                <w:sz w:val="22"/>
                <w:szCs w:val="22"/>
                <w:rtl/>
              </w:rPr>
              <w:t>1962</w:t>
            </w:r>
          </w:p>
        </w:tc>
        <w:tc>
          <w:tcPr>
            <w:tcW w:w="1094" w:type="dxa"/>
          </w:tcPr>
          <w:p w14:paraId="6CFDA712" w14:textId="77777777" w:rsidR="00040816" w:rsidRPr="002E6B6D" w:rsidRDefault="00040816" w:rsidP="00FD78C8">
            <w:pPr>
              <w:spacing w:before="40" w:after="40" w:line="320" w:lineRule="exact"/>
              <w:jc w:val="left"/>
              <w:rPr>
                <w:sz w:val="22"/>
                <w:szCs w:val="22"/>
              </w:rPr>
            </w:pPr>
            <w:r w:rsidRPr="002E6B6D">
              <w:rPr>
                <w:sz w:val="22"/>
                <w:szCs w:val="22"/>
                <w:rtl/>
              </w:rPr>
              <w:t>2470</w:t>
            </w:r>
          </w:p>
        </w:tc>
        <w:tc>
          <w:tcPr>
            <w:tcW w:w="1162" w:type="dxa"/>
          </w:tcPr>
          <w:p w14:paraId="59FF574C" w14:textId="77777777" w:rsidR="00040816" w:rsidRPr="002E6B6D" w:rsidRDefault="00040816" w:rsidP="00FD78C8">
            <w:pPr>
              <w:spacing w:before="40" w:after="40" w:line="320" w:lineRule="exact"/>
              <w:jc w:val="left"/>
              <w:rPr>
                <w:sz w:val="22"/>
                <w:szCs w:val="22"/>
              </w:rPr>
            </w:pPr>
            <w:r w:rsidRPr="002E6B6D">
              <w:rPr>
                <w:sz w:val="22"/>
                <w:szCs w:val="22"/>
                <w:rtl/>
              </w:rPr>
              <w:t>3114</w:t>
            </w:r>
          </w:p>
        </w:tc>
        <w:tc>
          <w:tcPr>
            <w:tcW w:w="1162" w:type="dxa"/>
          </w:tcPr>
          <w:p w14:paraId="33C4DEE5" w14:textId="77777777" w:rsidR="00040816" w:rsidRPr="002E6B6D" w:rsidRDefault="00040816" w:rsidP="00FD78C8">
            <w:pPr>
              <w:spacing w:before="40" w:after="40" w:line="320" w:lineRule="exact"/>
              <w:jc w:val="left"/>
              <w:rPr>
                <w:sz w:val="22"/>
                <w:szCs w:val="22"/>
              </w:rPr>
            </w:pPr>
            <w:r w:rsidRPr="002E6B6D">
              <w:rPr>
                <w:sz w:val="22"/>
                <w:szCs w:val="22"/>
                <w:rtl/>
              </w:rPr>
              <w:t>3004</w:t>
            </w:r>
          </w:p>
        </w:tc>
        <w:tc>
          <w:tcPr>
            <w:tcW w:w="1704" w:type="dxa"/>
          </w:tcPr>
          <w:p w14:paraId="22A7BA54" w14:textId="77777777" w:rsidR="00040816" w:rsidRPr="002E6B6D" w:rsidRDefault="00040816" w:rsidP="00FD78C8">
            <w:pPr>
              <w:spacing w:before="40" w:after="40" w:line="320" w:lineRule="exact"/>
              <w:jc w:val="left"/>
              <w:rPr>
                <w:b/>
                <w:bCs/>
                <w:sz w:val="22"/>
                <w:szCs w:val="22"/>
              </w:rPr>
            </w:pPr>
            <w:proofErr w:type="spellStart"/>
            <w:r w:rsidRPr="002E6B6D">
              <w:rPr>
                <w:b/>
                <w:bCs/>
                <w:sz w:val="22"/>
                <w:szCs w:val="22"/>
                <w:rtl/>
              </w:rPr>
              <w:t>التنابيه</w:t>
            </w:r>
            <w:proofErr w:type="spellEnd"/>
            <w:r w:rsidRPr="002E6B6D">
              <w:rPr>
                <w:b/>
                <w:bCs/>
                <w:sz w:val="22"/>
                <w:szCs w:val="22"/>
                <w:rtl/>
              </w:rPr>
              <w:t xml:space="preserve"> الكتابية</w:t>
            </w:r>
          </w:p>
        </w:tc>
      </w:tr>
      <w:tr w:rsidR="00040816" w:rsidRPr="002E6B6D" w14:paraId="547FFD7F" w14:textId="77777777" w:rsidTr="00FD78C8">
        <w:tc>
          <w:tcPr>
            <w:tcW w:w="1228" w:type="dxa"/>
            <w:tcBorders>
              <w:bottom w:val="single" w:sz="12" w:space="0" w:color="auto"/>
            </w:tcBorders>
          </w:tcPr>
          <w:p w14:paraId="088B3F4A" w14:textId="77777777" w:rsidR="00040816" w:rsidRPr="002E6B6D" w:rsidRDefault="00040816" w:rsidP="00FD78C8">
            <w:pPr>
              <w:spacing w:before="40" w:after="40" w:line="320" w:lineRule="exact"/>
              <w:jc w:val="left"/>
              <w:rPr>
                <w:sz w:val="22"/>
                <w:szCs w:val="22"/>
              </w:rPr>
            </w:pPr>
            <w:r w:rsidRPr="002E6B6D">
              <w:rPr>
                <w:sz w:val="22"/>
                <w:szCs w:val="22"/>
                <w:rtl/>
              </w:rPr>
              <w:t>534</w:t>
            </w:r>
          </w:p>
        </w:tc>
        <w:tc>
          <w:tcPr>
            <w:tcW w:w="1227" w:type="dxa"/>
            <w:tcBorders>
              <w:bottom w:val="single" w:sz="12" w:space="0" w:color="auto"/>
            </w:tcBorders>
          </w:tcPr>
          <w:p w14:paraId="6107A351" w14:textId="77777777" w:rsidR="00040816" w:rsidRPr="002E6B6D" w:rsidRDefault="00040816" w:rsidP="00FD78C8">
            <w:pPr>
              <w:spacing w:before="40" w:after="40" w:line="320" w:lineRule="exact"/>
              <w:jc w:val="left"/>
              <w:rPr>
                <w:sz w:val="22"/>
                <w:szCs w:val="22"/>
              </w:rPr>
            </w:pPr>
            <w:r w:rsidRPr="002E6B6D">
              <w:rPr>
                <w:sz w:val="22"/>
                <w:szCs w:val="22"/>
                <w:rtl/>
              </w:rPr>
              <w:t>339</w:t>
            </w:r>
          </w:p>
        </w:tc>
        <w:tc>
          <w:tcPr>
            <w:tcW w:w="1227" w:type="dxa"/>
            <w:tcBorders>
              <w:bottom w:val="single" w:sz="12" w:space="0" w:color="auto"/>
            </w:tcBorders>
          </w:tcPr>
          <w:p w14:paraId="7D11456C" w14:textId="77777777" w:rsidR="00040816" w:rsidRPr="002E6B6D" w:rsidRDefault="00040816" w:rsidP="00FD78C8">
            <w:pPr>
              <w:spacing w:before="40" w:after="40" w:line="320" w:lineRule="exact"/>
              <w:jc w:val="left"/>
              <w:rPr>
                <w:sz w:val="22"/>
                <w:szCs w:val="22"/>
              </w:rPr>
            </w:pPr>
            <w:r w:rsidRPr="002E6B6D">
              <w:rPr>
                <w:sz w:val="22"/>
                <w:szCs w:val="22"/>
                <w:rtl/>
              </w:rPr>
              <w:t>252</w:t>
            </w:r>
          </w:p>
        </w:tc>
        <w:tc>
          <w:tcPr>
            <w:tcW w:w="1227" w:type="dxa"/>
            <w:tcBorders>
              <w:bottom w:val="single" w:sz="12" w:space="0" w:color="auto"/>
            </w:tcBorders>
          </w:tcPr>
          <w:p w14:paraId="1AA128C3" w14:textId="77777777" w:rsidR="00040816" w:rsidRPr="002E6B6D" w:rsidRDefault="00040816" w:rsidP="00FD78C8">
            <w:pPr>
              <w:spacing w:before="40" w:after="40" w:line="320" w:lineRule="exact"/>
              <w:jc w:val="left"/>
              <w:rPr>
                <w:sz w:val="22"/>
                <w:szCs w:val="22"/>
              </w:rPr>
            </w:pPr>
            <w:r w:rsidRPr="002E6B6D">
              <w:rPr>
                <w:sz w:val="22"/>
                <w:szCs w:val="22"/>
                <w:rtl/>
              </w:rPr>
              <w:t>637</w:t>
            </w:r>
          </w:p>
        </w:tc>
        <w:tc>
          <w:tcPr>
            <w:tcW w:w="1094" w:type="dxa"/>
            <w:tcBorders>
              <w:bottom w:val="single" w:sz="12" w:space="0" w:color="auto"/>
            </w:tcBorders>
          </w:tcPr>
          <w:p w14:paraId="33A5834D" w14:textId="77777777" w:rsidR="00040816" w:rsidRPr="002E6B6D" w:rsidRDefault="00040816" w:rsidP="00FD78C8">
            <w:pPr>
              <w:spacing w:before="40" w:after="40" w:line="320" w:lineRule="exact"/>
              <w:jc w:val="left"/>
              <w:rPr>
                <w:sz w:val="22"/>
                <w:szCs w:val="22"/>
              </w:rPr>
            </w:pPr>
            <w:r w:rsidRPr="002E6B6D">
              <w:rPr>
                <w:sz w:val="22"/>
                <w:szCs w:val="22"/>
                <w:rtl/>
              </w:rPr>
              <w:t>679</w:t>
            </w:r>
          </w:p>
        </w:tc>
        <w:tc>
          <w:tcPr>
            <w:tcW w:w="1162" w:type="dxa"/>
            <w:tcBorders>
              <w:bottom w:val="single" w:sz="12" w:space="0" w:color="auto"/>
            </w:tcBorders>
          </w:tcPr>
          <w:p w14:paraId="6FAAFF3B" w14:textId="77777777" w:rsidR="00040816" w:rsidRPr="002E6B6D" w:rsidRDefault="00040816" w:rsidP="00FD78C8">
            <w:pPr>
              <w:spacing w:before="40" w:after="40" w:line="320" w:lineRule="exact"/>
              <w:jc w:val="left"/>
              <w:rPr>
                <w:sz w:val="22"/>
                <w:szCs w:val="22"/>
              </w:rPr>
            </w:pPr>
            <w:r w:rsidRPr="002E6B6D">
              <w:rPr>
                <w:sz w:val="22"/>
                <w:szCs w:val="22"/>
                <w:rtl/>
              </w:rPr>
              <w:t>526</w:t>
            </w:r>
          </w:p>
        </w:tc>
        <w:tc>
          <w:tcPr>
            <w:tcW w:w="1162" w:type="dxa"/>
            <w:tcBorders>
              <w:bottom w:val="single" w:sz="12" w:space="0" w:color="auto"/>
            </w:tcBorders>
          </w:tcPr>
          <w:p w14:paraId="0E0E679C" w14:textId="77777777" w:rsidR="00040816" w:rsidRPr="002E6B6D" w:rsidRDefault="00040816" w:rsidP="00FD78C8">
            <w:pPr>
              <w:spacing w:before="40" w:after="40" w:line="320" w:lineRule="exact"/>
              <w:jc w:val="left"/>
              <w:rPr>
                <w:sz w:val="22"/>
                <w:szCs w:val="22"/>
              </w:rPr>
            </w:pPr>
            <w:r w:rsidRPr="002E6B6D">
              <w:rPr>
                <w:sz w:val="22"/>
                <w:szCs w:val="22"/>
                <w:rtl/>
              </w:rPr>
              <w:t>559</w:t>
            </w:r>
          </w:p>
        </w:tc>
        <w:tc>
          <w:tcPr>
            <w:tcW w:w="1704" w:type="dxa"/>
            <w:tcBorders>
              <w:bottom w:val="single" w:sz="12" w:space="0" w:color="auto"/>
            </w:tcBorders>
          </w:tcPr>
          <w:p w14:paraId="59A971CF" w14:textId="77777777" w:rsidR="00040816" w:rsidRPr="002E6B6D" w:rsidRDefault="00040816" w:rsidP="00FD78C8">
            <w:pPr>
              <w:spacing w:before="40" w:after="40" w:line="320" w:lineRule="exact"/>
              <w:jc w:val="left"/>
              <w:rPr>
                <w:b/>
                <w:bCs/>
                <w:sz w:val="22"/>
                <w:szCs w:val="22"/>
              </w:rPr>
            </w:pPr>
            <w:r w:rsidRPr="002E6B6D">
              <w:rPr>
                <w:b/>
                <w:bCs/>
                <w:sz w:val="22"/>
                <w:szCs w:val="22"/>
                <w:rtl/>
              </w:rPr>
              <w:t>محاضر المخالفات</w:t>
            </w:r>
          </w:p>
        </w:tc>
      </w:tr>
    </w:tbl>
    <w:p w14:paraId="4D2CCF2C" w14:textId="77777777" w:rsidR="00040816" w:rsidRPr="002E6B6D" w:rsidRDefault="00040816" w:rsidP="00040816">
      <w:pPr>
        <w:pStyle w:val="SingleTxtGA"/>
        <w:spacing w:before="240"/>
        <w:rPr>
          <w:spacing w:val="2"/>
        </w:rPr>
      </w:pPr>
      <w:r w:rsidRPr="002E6B6D">
        <w:rPr>
          <w:rFonts w:hint="cs"/>
          <w:spacing w:val="2"/>
          <w:rtl/>
        </w:rPr>
        <w:t>154-</w:t>
      </w:r>
      <w:r w:rsidRPr="002E6B6D">
        <w:rPr>
          <w:spacing w:val="2"/>
          <w:rtl/>
        </w:rPr>
        <w:tab/>
        <w:t>وفي ال</w:t>
      </w:r>
      <w:r w:rsidRPr="002E6B6D">
        <w:rPr>
          <w:rFonts w:hint="cs"/>
          <w:spacing w:val="2"/>
          <w:rtl/>
        </w:rPr>
        <w:t xml:space="preserve">ثلاثي </w:t>
      </w:r>
      <w:r w:rsidRPr="002E6B6D">
        <w:rPr>
          <w:spacing w:val="2"/>
          <w:rtl/>
        </w:rPr>
        <w:t xml:space="preserve">الأول من عام 2023، </w:t>
      </w:r>
      <w:r w:rsidRPr="002E6B6D">
        <w:rPr>
          <w:rFonts w:hint="cs"/>
          <w:spacing w:val="2"/>
          <w:rtl/>
        </w:rPr>
        <w:t>نظمت</w:t>
      </w:r>
      <w:r w:rsidRPr="002E6B6D">
        <w:rPr>
          <w:spacing w:val="2"/>
          <w:rtl/>
        </w:rPr>
        <w:t xml:space="preserve"> الأقسام الإقليمية لتفقد الشغل حملة رصد وتوعية في جميع المؤسسات من أجل البت في أوضاع العمال الأجانب تطبيقا للمواد 258-2 ووفقا لقانون </w:t>
      </w:r>
      <w:r w:rsidRPr="002E6B6D">
        <w:rPr>
          <w:rFonts w:hint="cs"/>
          <w:spacing w:val="2"/>
          <w:rtl/>
        </w:rPr>
        <w:t>الشغل</w:t>
      </w:r>
      <w:r w:rsidRPr="002E6B6D">
        <w:rPr>
          <w:spacing w:val="2"/>
          <w:rtl/>
        </w:rPr>
        <w:t>.</w:t>
      </w:r>
      <w:r w:rsidRPr="002E6B6D">
        <w:rPr>
          <w:rFonts w:hint="cs"/>
          <w:spacing w:val="2"/>
          <w:rtl/>
        </w:rPr>
        <w:t xml:space="preserve"> و</w:t>
      </w:r>
      <w:r w:rsidRPr="002E6B6D">
        <w:rPr>
          <w:spacing w:val="2"/>
          <w:rtl/>
        </w:rPr>
        <w:t>أجريت 391 زيارة في إطار حملة التوعية التي التقى فيها متفقدو الشغل ﺑ 139 عاملاً أجنبياً من بينهم</w:t>
      </w:r>
      <w:r w:rsidRPr="002E6B6D">
        <w:rPr>
          <w:rFonts w:hint="cs"/>
          <w:spacing w:val="2"/>
          <w:rtl/>
        </w:rPr>
        <w:t> </w:t>
      </w:r>
      <w:r w:rsidRPr="002E6B6D">
        <w:rPr>
          <w:spacing w:val="2"/>
          <w:rtl/>
        </w:rPr>
        <w:t xml:space="preserve">118 من بلدان جنوب الصحراء </w:t>
      </w:r>
      <w:r w:rsidRPr="002E6B6D">
        <w:rPr>
          <w:rFonts w:hint="cs"/>
          <w:spacing w:val="2"/>
          <w:rtl/>
        </w:rPr>
        <w:t>الكبرى؛</w:t>
      </w:r>
      <w:r w:rsidRPr="002E6B6D">
        <w:rPr>
          <w:spacing w:val="2"/>
          <w:rtl/>
        </w:rPr>
        <w:t xml:space="preserve"> 122 توصية تمت صياغتها لتسوية الوضع التعاقدي للعمال مع خدمات وزارة التشغيل والتكوين المهني، </w:t>
      </w:r>
      <w:proofErr w:type="spellStart"/>
      <w:r w:rsidRPr="002E6B6D">
        <w:rPr>
          <w:rFonts w:hint="cs"/>
          <w:spacing w:val="2"/>
          <w:rtl/>
        </w:rPr>
        <w:t>و59</w:t>
      </w:r>
      <w:proofErr w:type="spellEnd"/>
      <w:r w:rsidRPr="002E6B6D">
        <w:rPr>
          <w:rFonts w:hint="cs"/>
          <w:spacing w:val="2"/>
          <w:rtl/>
        </w:rPr>
        <w:t xml:space="preserve"> إشعارا</w:t>
      </w:r>
      <w:r w:rsidRPr="002E6B6D">
        <w:rPr>
          <w:spacing w:val="2"/>
          <w:rtl/>
        </w:rPr>
        <w:t xml:space="preserve"> تم إرسالها </w:t>
      </w:r>
      <w:proofErr w:type="spellStart"/>
      <w:r w:rsidRPr="002E6B6D">
        <w:rPr>
          <w:rFonts w:hint="cs"/>
          <w:spacing w:val="2"/>
          <w:rtl/>
        </w:rPr>
        <w:t>و31</w:t>
      </w:r>
      <w:proofErr w:type="spellEnd"/>
      <w:r w:rsidRPr="002E6B6D">
        <w:rPr>
          <w:rFonts w:hint="cs"/>
          <w:spacing w:val="2"/>
          <w:rtl/>
        </w:rPr>
        <w:t xml:space="preserve"> محضر ضد</w:t>
      </w:r>
      <w:r w:rsidRPr="002E6B6D">
        <w:rPr>
          <w:spacing w:val="2"/>
          <w:rtl/>
        </w:rPr>
        <w:t xml:space="preserve"> أصحاب العمل المخالفين.</w:t>
      </w:r>
      <w:r w:rsidRPr="002E6B6D">
        <w:rPr>
          <w:rFonts w:hint="cs"/>
          <w:spacing w:val="2"/>
          <w:rtl/>
        </w:rPr>
        <w:t xml:space="preserve"> </w:t>
      </w:r>
      <w:r w:rsidRPr="002E6B6D">
        <w:rPr>
          <w:spacing w:val="2"/>
          <w:rtl/>
        </w:rPr>
        <w:t>وتجدر الإشارة إلى أن تفقدية الشغل لم تجد أي شكل من أشكال الاتجار أو جرائم التمييز في الأجور</w:t>
      </w:r>
      <w:r w:rsidRPr="002E6B6D">
        <w:rPr>
          <w:rFonts w:hint="cs"/>
          <w:spacing w:val="2"/>
          <w:rtl/>
        </w:rPr>
        <w:t>.</w:t>
      </w:r>
    </w:p>
    <w:p w14:paraId="4B14A340" w14:textId="77777777" w:rsidR="00040816" w:rsidRPr="002E6B6D" w:rsidRDefault="00040816" w:rsidP="00040816">
      <w:pPr>
        <w:pStyle w:val="SingleTxtGA"/>
        <w:spacing w:after="240"/>
        <w:rPr>
          <w:rtl/>
        </w:rPr>
      </w:pPr>
      <w:r w:rsidRPr="002E6B6D">
        <w:rPr>
          <w:rFonts w:hint="cs"/>
          <w:rtl/>
        </w:rPr>
        <w:t>155-</w:t>
      </w:r>
      <w:r w:rsidRPr="002E6B6D">
        <w:rPr>
          <w:rtl/>
        </w:rPr>
        <w:tab/>
      </w:r>
      <w:r w:rsidRPr="002E6B6D">
        <w:rPr>
          <w:rFonts w:hint="cs"/>
          <w:rtl/>
        </w:rPr>
        <w:t>وفي ظل محدودية الانتداب لسلك متفقدي الشغل، ومع بلوغ البعض سن التقاعد، يتم السعي لتعزيز سلك متفقدي الشغل عن طريق تكثيف دورات التكوين والتكوين المستمر في المجالات المستجدة التي يشهدها النسيج الاقتصادي بتونس وفيما يلي توزيع متفقدي الشغل من سنة 2016-2022</w:t>
      </w:r>
      <w:r w:rsidRPr="002E6B6D">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1"/>
        <w:gridCol w:w="1202"/>
        <w:gridCol w:w="1202"/>
        <w:gridCol w:w="1177"/>
        <w:gridCol w:w="1057"/>
        <w:gridCol w:w="1119"/>
        <w:gridCol w:w="1025"/>
        <w:gridCol w:w="1646"/>
      </w:tblGrid>
      <w:tr w:rsidR="00040816" w:rsidRPr="002E6B6D" w14:paraId="59A5A1FF" w14:textId="77777777" w:rsidTr="00FD78C8">
        <w:tc>
          <w:tcPr>
            <w:tcW w:w="1201" w:type="dxa"/>
            <w:tcBorders>
              <w:top w:val="single" w:sz="4" w:space="0" w:color="auto"/>
              <w:bottom w:val="single" w:sz="12" w:space="0" w:color="auto"/>
            </w:tcBorders>
            <w:vAlign w:val="center"/>
          </w:tcPr>
          <w:p w14:paraId="71C7A70A" w14:textId="77777777" w:rsidR="00040816" w:rsidRPr="002E6B6D" w:rsidRDefault="00040816" w:rsidP="00FD78C8">
            <w:pPr>
              <w:spacing w:before="40" w:after="40" w:line="320" w:lineRule="exact"/>
              <w:jc w:val="left"/>
              <w:rPr>
                <w:i/>
                <w:iCs/>
                <w:sz w:val="22"/>
                <w:szCs w:val="22"/>
              </w:rPr>
            </w:pPr>
            <w:r w:rsidRPr="002E6B6D">
              <w:rPr>
                <w:i/>
                <w:iCs/>
                <w:sz w:val="22"/>
                <w:szCs w:val="22"/>
                <w:rtl/>
              </w:rPr>
              <w:t>2022</w:t>
            </w:r>
          </w:p>
        </w:tc>
        <w:tc>
          <w:tcPr>
            <w:tcW w:w="1202" w:type="dxa"/>
            <w:tcBorders>
              <w:top w:val="single" w:sz="4" w:space="0" w:color="auto"/>
              <w:bottom w:val="single" w:sz="12" w:space="0" w:color="auto"/>
            </w:tcBorders>
            <w:vAlign w:val="center"/>
          </w:tcPr>
          <w:p w14:paraId="13600DD7" w14:textId="77777777" w:rsidR="00040816" w:rsidRPr="002E6B6D" w:rsidRDefault="00040816" w:rsidP="00FD78C8">
            <w:pPr>
              <w:spacing w:before="40" w:after="40" w:line="320" w:lineRule="exact"/>
              <w:jc w:val="left"/>
              <w:rPr>
                <w:i/>
                <w:iCs/>
                <w:sz w:val="22"/>
                <w:szCs w:val="22"/>
              </w:rPr>
            </w:pPr>
            <w:r w:rsidRPr="002E6B6D">
              <w:rPr>
                <w:i/>
                <w:iCs/>
                <w:sz w:val="22"/>
                <w:szCs w:val="22"/>
                <w:rtl/>
              </w:rPr>
              <w:t>2021</w:t>
            </w:r>
          </w:p>
        </w:tc>
        <w:tc>
          <w:tcPr>
            <w:tcW w:w="1202" w:type="dxa"/>
            <w:tcBorders>
              <w:top w:val="single" w:sz="4" w:space="0" w:color="auto"/>
              <w:bottom w:val="single" w:sz="12" w:space="0" w:color="auto"/>
            </w:tcBorders>
            <w:vAlign w:val="center"/>
          </w:tcPr>
          <w:p w14:paraId="66FFB776" w14:textId="77777777" w:rsidR="00040816" w:rsidRPr="002E6B6D" w:rsidRDefault="00040816" w:rsidP="00FD78C8">
            <w:pPr>
              <w:spacing w:before="40" w:after="40" w:line="320" w:lineRule="exact"/>
              <w:jc w:val="left"/>
              <w:rPr>
                <w:i/>
                <w:iCs/>
                <w:sz w:val="22"/>
                <w:szCs w:val="22"/>
              </w:rPr>
            </w:pPr>
            <w:r w:rsidRPr="002E6B6D">
              <w:rPr>
                <w:i/>
                <w:iCs/>
                <w:sz w:val="22"/>
                <w:szCs w:val="22"/>
                <w:rtl/>
              </w:rPr>
              <w:t>2020</w:t>
            </w:r>
          </w:p>
        </w:tc>
        <w:tc>
          <w:tcPr>
            <w:tcW w:w="1177" w:type="dxa"/>
            <w:tcBorders>
              <w:top w:val="single" w:sz="4" w:space="0" w:color="auto"/>
              <w:bottom w:val="single" w:sz="12" w:space="0" w:color="auto"/>
            </w:tcBorders>
            <w:vAlign w:val="center"/>
          </w:tcPr>
          <w:p w14:paraId="7B2E1935" w14:textId="77777777" w:rsidR="00040816" w:rsidRPr="002E6B6D" w:rsidRDefault="00040816" w:rsidP="00FD78C8">
            <w:pPr>
              <w:spacing w:before="40" w:after="40" w:line="320" w:lineRule="exact"/>
              <w:jc w:val="left"/>
              <w:rPr>
                <w:i/>
                <w:iCs/>
                <w:sz w:val="22"/>
                <w:szCs w:val="22"/>
              </w:rPr>
            </w:pPr>
            <w:r w:rsidRPr="002E6B6D">
              <w:rPr>
                <w:i/>
                <w:iCs/>
                <w:sz w:val="22"/>
                <w:szCs w:val="22"/>
                <w:rtl/>
              </w:rPr>
              <w:t>2019</w:t>
            </w:r>
          </w:p>
        </w:tc>
        <w:tc>
          <w:tcPr>
            <w:tcW w:w="1057" w:type="dxa"/>
            <w:tcBorders>
              <w:top w:val="single" w:sz="4" w:space="0" w:color="auto"/>
              <w:bottom w:val="single" w:sz="12" w:space="0" w:color="auto"/>
            </w:tcBorders>
            <w:vAlign w:val="center"/>
          </w:tcPr>
          <w:p w14:paraId="328A034F" w14:textId="77777777" w:rsidR="00040816" w:rsidRPr="002E6B6D" w:rsidRDefault="00040816" w:rsidP="00FD78C8">
            <w:pPr>
              <w:spacing w:before="40" w:after="40" w:line="320" w:lineRule="exact"/>
              <w:jc w:val="left"/>
              <w:rPr>
                <w:i/>
                <w:iCs/>
                <w:sz w:val="22"/>
                <w:szCs w:val="22"/>
              </w:rPr>
            </w:pPr>
            <w:r w:rsidRPr="002E6B6D">
              <w:rPr>
                <w:i/>
                <w:iCs/>
                <w:sz w:val="22"/>
                <w:szCs w:val="22"/>
                <w:rtl/>
              </w:rPr>
              <w:t>2018</w:t>
            </w:r>
          </w:p>
        </w:tc>
        <w:tc>
          <w:tcPr>
            <w:tcW w:w="1119" w:type="dxa"/>
            <w:tcBorders>
              <w:top w:val="single" w:sz="4" w:space="0" w:color="auto"/>
              <w:bottom w:val="single" w:sz="12" w:space="0" w:color="auto"/>
            </w:tcBorders>
            <w:vAlign w:val="center"/>
          </w:tcPr>
          <w:p w14:paraId="73ADCDAE" w14:textId="77777777" w:rsidR="00040816" w:rsidRPr="002E6B6D" w:rsidRDefault="00040816" w:rsidP="00FD78C8">
            <w:pPr>
              <w:spacing w:before="40" w:after="40" w:line="320" w:lineRule="exact"/>
              <w:jc w:val="left"/>
              <w:rPr>
                <w:i/>
                <w:iCs/>
                <w:sz w:val="22"/>
                <w:szCs w:val="22"/>
              </w:rPr>
            </w:pPr>
            <w:r w:rsidRPr="002E6B6D">
              <w:rPr>
                <w:i/>
                <w:iCs/>
                <w:sz w:val="22"/>
                <w:szCs w:val="22"/>
                <w:rtl/>
              </w:rPr>
              <w:t>2017</w:t>
            </w:r>
          </w:p>
        </w:tc>
        <w:tc>
          <w:tcPr>
            <w:tcW w:w="1025" w:type="dxa"/>
            <w:tcBorders>
              <w:top w:val="single" w:sz="4" w:space="0" w:color="auto"/>
              <w:bottom w:val="single" w:sz="12" w:space="0" w:color="auto"/>
            </w:tcBorders>
            <w:vAlign w:val="center"/>
          </w:tcPr>
          <w:p w14:paraId="6DB88033" w14:textId="77777777" w:rsidR="00040816" w:rsidRPr="002E6B6D" w:rsidRDefault="00040816" w:rsidP="00FD78C8">
            <w:pPr>
              <w:spacing w:before="40" w:after="40" w:line="320" w:lineRule="exact"/>
              <w:jc w:val="left"/>
              <w:rPr>
                <w:i/>
                <w:iCs/>
                <w:sz w:val="22"/>
                <w:szCs w:val="22"/>
              </w:rPr>
            </w:pPr>
            <w:r w:rsidRPr="002E6B6D">
              <w:rPr>
                <w:i/>
                <w:iCs/>
                <w:sz w:val="22"/>
                <w:szCs w:val="22"/>
                <w:rtl/>
              </w:rPr>
              <w:t>2016</w:t>
            </w:r>
          </w:p>
        </w:tc>
        <w:tc>
          <w:tcPr>
            <w:tcW w:w="1646" w:type="dxa"/>
            <w:tcBorders>
              <w:top w:val="single" w:sz="4" w:space="0" w:color="auto"/>
              <w:bottom w:val="single" w:sz="12" w:space="0" w:color="auto"/>
            </w:tcBorders>
          </w:tcPr>
          <w:p w14:paraId="5A1B0542" w14:textId="77777777" w:rsidR="00040816" w:rsidRPr="002E6B6D" w:rsidRDefault="00040816" w:rsidP="00FD78C8">
            <w:pPr>
              <w:spacing w:before="40" w:after="40" w:line="320" w:lineRule="exact"/>
              <w:jc w:val="center"/>
              <w:rPr>
                <w:sz w:val="22"/>
                <w:szCs w:val="22"/>
              </w:rPr>
            </w:pPr>
          </w:p>
        </w:tc>
      </w:tr>
      <w:tr w:rsidR="00040816" w:rsidRPr="002E6B6D" w14:paraId="538F0C52" w14:textId="77777777" w:rsidTr="00FD78C8">
        <w:tc>
          <w:tcPr>
            <w:tcW w:w="1201" w:type="dxa"/>
            <w:tcBorders>
              <w:top w:val="single" w:sz="12" w:space="0" w:color="auto"/>
            </w:tcBorders>
          </w:tcPr>
          <w:p w14:paraId="4244987E" w14:textId="77777777" w:rsidR="00040816" w:rsidRPr="002E6B6D" w:rsidRDefault="00040816" w:rsidP="00FD78C8">
            <w:pPr>
              <w:spacing w:before="40" w:after="40" w:line="320" w:lineRule="exact"/>
              <w:jc w:val="left"/>
              <w:rPr>
                <w:sz w:val="22"/>
                <w:szCs w:val="22"/>
              </w:rPr>
            </w:pPr>
            <w:r w:rsidRPr="002E6B6D">
              <w:rPr>
                <w:sz w:val="22"/>
                <w:szCs w:val="22"/>
                <w:rtl/>
              </w:rPr>
              <w:t>317</w:t>
            </w:r>
          </w:p>
        </w:tc>
        <w:tc>
          <w:tcPr>
            <w:tcW w:w="1202" w:type="dxa"/>
            <w:tcBorders>
              <w:top w:val="single" w:sz="12" w:space="0" w:color="auto"/>
            </w:tcBorders>
          </w:tcPr>
          <w:p w14:paraId="5C9ADFFB" w14:textId="77777777" w:rsidR="00040816" w:rsidRPr="002E6B6D" w:rsidRDefault="00040816" w:rsidP="00FD78C8">
            <w:pPr>
              <w:spacing w:before="40" w:after="40" w:line="320" w:lineRule="exact"/>
              <w:jc w:val="left"/>
              <w:rPr>
                <w:sz w:val="22"/>
                <w:szCs w:val="22"/>
              </w:rPr>
            </w:pPr>
            <w:r w:rsidRPr="002E6B6D">
              <w:rPr>
                <w:sz w:val="22"/>
                <w:szCs w:val="22"/>
                <w:rtl/>
              </w:rPr>
              <w:t>321</w:t>
            </w:r>
          </w:p>
        </w:tc>
        <w:tc>
          <w:tcPr>
            <w:tcW w:w="1202" w:type="dxa"/>
            <w:tcBorders>
              <w:top w:val="single" w:sz="12" w:space="0" w:color="auto"/>
            </w:tcBorders>
          </w:tcPr>
          <w:p w14:paraId="3C8F8197" w14:textId="77777777" w:rsidR="00040816" w:rsidRPr="002E6B6D" w:rsidRDefault="00040816" w:rsidP="00FD78C8">
            <w:pPr>
              <w:spacing w:before="40" w:after="40" w:line="320" w:lineRule="exact"/>
              <w:jc w:val="left"/>
              <w:rPr>
                <w:sz w:val="22"/>
                <w:szCs w:val="22"/>
              </w:rPr>
            </w:pPr>
            <w:r w:rsidRPr="002E6B6D">
              <w:rPr>
                <w:sz w:val="22"/>
                <w:szCs w:val="22"/>
                <w:rtl/>
              </w:rPr>
              <w:t>316</w:t>
            </w:r>
          </w:p>
        </w:tc>
        <w:tc>
          <w:tcPr>
            <w:tcW w:w="1177" w:type="dxa"/>
            <w:tcBorders>
              <w:top w:val="single" w:sz="12" w:space="0" w:color="auto"/>
            </w:tcBorders>
          </w:tcPr>
          <w:p w14:paraId="686B5CCA" w14:textId="77777777" w:rsidR="00040816" w:rsidRPr="002E6B6D" w:rsidRDefault="00040816" w:rsidP="00FD78C8">
            <w:pPr>
              <w:spacing w:before="40" w:after="40" w:line="320" w:lineRule="exact"/>
              <w:jc w:val="left"/>
              <w:rPr>
                <w:sz w:val="22"/>
                <w:szCs w:val="22"/>
              </w:rPr>
            </w:pPr>
            <w:r w:rsidRPr="002E6B6D">
              <w:rPr>
                <w:sz w:val="22"/>
                <w:szCs w:val="22"/>
                <w:rtl/>
              </w:rPr>
              <w:t>329</w:t>
            </w:r>
          </w:p>
        </w:tc>
        <w:tc>
          <w:tcPr>
            <w:tcW w:w="1057" w:type="dxa"/>
            <w:tcBorders>
              <w:top w:val="single" w:sz="12" w:space="0" w:color="auto"/>
            </w:tcBorders>
          </w:tcPr>
          <w:p w14:paraId="79D3908A" w14:textId="77777777" w:rsidR="00040816" w:rsidRPr="002E6B6D" w:rsidRDefault="00040816" w:rsidP="00FD78C8">
            <w:pPr>
              <w:spacing w:before="40" w:after="40" w:line="320" w:lineRule="exact"/>
              <w:jc w:val="left"/>
              <w:rPr>
                <w:sz w:val="22"/>
                <w:szCs w:val="22"/>
              </w:rPr>
            </w:pPr>
            <w:r w:rsidRPr="002E6B6D">
              <w:rPr>
                <w:sz w:val="22"/>
                <w:szCs w:val="22"/>
                <w:rtl/>
              </w:rPr>
              <w:t>357</w:t>
            </w:r>
          </w:p>
        </w:tc>
        <w:tc>
          <w:tcPr>
            <w:tcW w:w="1119" w:type="dxa"/>
            <w:tcBorders>
              <w:top w:val="single" w:sz="12" w:space="0" w:color="auto"/>
            </w:tcBorders>
          </w:tcPr>
          <w:p w14:paraId="445CF232" w14:textId="77777777" w:rsidR="00040816" w:rsidRPr="002E6B6D" w:rsidRDefault="00040816" w:rsidP="00FD78C8">
            <w:pPr>
              <w:spacing w:before="40" w:after="40" w:line="320" w:lineRule="exact"/>
              <w:jc w:val="left"/>
              <w:rPr>
                <w:sz w:val="22"/>
                <w:szCs w:val="22"/>
              </w:rPr>
            </w:pPr>
            <w:r w:rsidRPr="002E6B6D">
              <w:rPr>
                <w:sz w:val="22"/>
                <w:szCs w:val="22"/>
                <w:rtl/>
              </w:rPr>
              <w:t>357</w:t>
            </w:r>
          </w:p>
        </w:tc>
        <w:tc>
          <w:tcPr>
            <w:tcW w:w="1025" w:type="dxa"/>
            <w:tcBorders>
              <w:top w:val="single" w:sz="12" w:space="0" w:color="auto"/>
            </w:tcBorders>
          </w:tcPr>
          <w:p w14:paraId="3CC44FF1" w14:textId="77777777" w:rsidR="00040816" w:rsidRPr="002E6B6D" w:rsidRDefault="00040816" w:rsidP="00FD78C8">
            <w:pPr>
              <w:spacing w:before="40" w:after="40" w:line="320" w:lineRule="exact"/>
              <w:jc w:val="left"/>
              <w:rPr>
                <w:sz w:val="22"/>
                <w:szCs w:val="22"/>
              </w:rPr>
            </w:pPr>
            <w:r w:rsidRPr="002E6B6D">
              <w:rPr>
                <w:sz w:val="22"/>
                <w:szCs w:val="22"/>
                <w:rtl/>
              </w:rPr>
              <w:t>357</w:t>
            </w:r>
          </w:p>
        </w:tc>
        <w:tc>
          <w:tcPr>
            <w:tcW w:w="1646" w:type="dxa"/>
            <w:tcBorders>
              <w:top w:val="single" w:sz="12" w:space="0" w:color="auto"/>
            </w:tcBorders>
          </w:tcPr>
          <w:p w14:paraId="523B99FB" w14:textId="77777777" w:rsidR="00040816" w:rsidRPr="002E6B6D" w:rsidRDefault="00040816" w:rsidP="00FD78C8">
            <w:pPr>
              <w:spacing w:before="40" w:after="40" w:line="320" w:lineRule="exact"/>
              <w:jc w:val="left"/>
              <w:rPr>
                <w:sz w:val="22"/>
                <w:szCs w:val="22"/>
              </w:rPr>
            </w:pPr>
            <w:r w:rsidRPr="002E6B6D">
              <w:rPr>
                <w:sz w:val="22"/>
                <w:szCs w:val="22"/>
                <w:rtl/>
              </w:rPr>
              <w:t>عدد متفقدي الشغل</w:t>
            </w:r>
          </w:p>
        </w:tc>
      </w:tr>
      <w:tr w:rsidR="00040816" w:rsidRPr="002E6B6D" w14:paraId="5EECE3F4" w14:textId="77777777" w:rsidTr="00FD78C8">
        <w:tc>
          <w:tcPr>
            <w:tcW w:w="1201" w:type="dxa"/>
          </w:tcPr>
          <w:p w14:paraId="31D89356" w14:textId="77777777" w:rsidR="00040816" w:rsidRPr="002E6B6D" w:rsidRDefault="00040816" w:rsidP="00FD78C8">
            <w:pPr>
              <w:spacing w:before="40" w:after="40" w:line="320" w:lineRule="exact"/>
              <w:jc w:val="left"/>
              <w:rPr>
                <w:sz w:val="22"/>
                <w:szCs w:val="22"/>
              </w:rPr>
            </w:pPr>
            <w:r w:rsidRPr="002E6B6D">
              <w:rPr>
                <w:sz w:val="22"/>
                <w:szCs w:val="22"/>
                <w:rtl/>
              </w:rPr>
              <w:t>173</w:t>
            </w:r>
          </w:p>
        </w:tc>
        <w:tc>
          <w:tcPr>
            <w:tcW w:w="1202" w:type="dxa"/>
          </w:tcPr>
          <w:p w14:paraId="5C991325" w14:textId="77777777" w:rsidR="00040816" w:rsidRPr="002E6B6D" w:rsidRDefault="00040816" w:rsidP="00FD78C8">
            <w:pPr>
              <w:spacing w:before="40" w:after="40" w:line="320" w:lineRule="exact"/>
              <w:jc w:val="left"/>
              <w:rPr>
                <w:sz w:val="22"/>
                <w:szCs w:val="22"/>
              </w:rPr>
            </w:pPr>
            <w:r w:rsidRPr="002E6B6D">
              <w:rPr>
                <w:sz w:val="22"/>
                <w:szCs w:val="22"/>
                <w:rtl/>
              </w:rPr>
              <w:t>164</w:t>
            </w:r>
          </w:p>
        </w:tc>
        <w:tc>
          <w:tcPr>
            <w:tcW w:w="1202" w:type="dxa"/>
          </w:tcPr>
          <w:p w14:paraId="77806886" w14:textId="77777777" w:rsidR="00040816" w:rsidRPr="002E6B6D" w:rsidRDefault="00040816" w:rsidP="00FD78C8">
            <w:pPr>
              <w:spacing w:before="40" w:after="40" w:line="320" w:lineRule="exact"/>
              <w:jc w:val="left"/>
              <w:rPr>
                <w:sz w:val="22"/>
                <w:szCs w:val="22"/>
              </w:rPr>
            </w:pPr>
            <w:r w:rsidRPr="002E6B6D">
              <w:rPr>
                <w:sz w:val="22"/>
                <w:szCs w:val="22"/>
                <w:rtl/>
              </w:rPr>
              <w:t>164</w:t>
            </w:r>
          </w:p>
        </w:tc>
        <w:tc>
          <w:tcPr>
            <w:tcW w:w="1177" w:type="dxa"/>
          </w:tcPr>
          <w:p w14:paraId="1436E713" w14:textId="77777777" w:rsidR="00040816" w:rsidRPr="002E6B6D" w:rsidRDefault="00040816" w:rsidP="00FD78C8">
            <w:pPr>
              <w:spacing w:before="40" w:after="40" w:line="320" w:lineRule="exact"/>
              <w:jc w:val="left"/>
              <w:rPr>
                <w:sz w:val="22"/>
                <w:szCs w:val="22"/>
              </w:rPr>
            </w:pPr>
            <w:r w:rsidRPr="002E6B6D">
              <w:rPr>
                <w:sz w:val="22"/>
                <w:szCs w:val="22"/>
                <w:rtl/>
              </w:rPr>
              <w:t>170</w:t>
            </w:r>
          </w:p>
        </w:tc>
        <w:tc>
          <w:tcPr>
            <w:tcW w:w="1057" w:type="dxa"/>
          </w:tcPr>
          <w:p w14:paraId="194B8A43" w14:textId="77777777" w:rsidR="00040816" w:rsidRPr="002E6B6D" w:rsidRDefault="00040816" w:rsidP="00FD78C8">
            <w:pPr>
              <w:spacing w:before="40" w:after="40" w:line="320" w:lineRule="exact"/>
              <w:jc w:val="left"/>
              <w:rPr>
                <w:sz w:val="22"/>
                <w:szCs w:val="22"/>
              </w:rPr>
            </w:pPr>
            <w:r w:rsidRPr="002E6B6D">
              <w:rPr>
                <w:sz w:val="22"/>
                <w:szCs w:val="22"/>
                <w:rtl/>
              </w:rPr>
              <w:t>178</w:t>
            </w:r>
          </w:p>
        </w:tc>
        <w:tc>
          <w:tcPr>
            <w:tcW w:w="1119" w:type="dxa"/>
          </w:tcPr>
          <w:p w14:paraId="0203F553" w14:textId="77777777" w:rsidR="00040816" w:rsidRPr="002E6B6D" w:rsidRDefault="00040816" w:rsidP="00FD78C8">
            <w:pPr>
              <w:spacing w:before="40" w:after="40" w:line="320" w:lineRule="exact"/>
              <w:jc w:val="left"/>
              <w:rPr>
                <w:sz w:val="22"/>
                <w:szCs w:val="22"/>
              </w:rPr>
            </w:pPr>
            <w:r w:rsidRPr="002E6B6D">
              <w:rPr>
                <w:sz w:val="22"/>
                <w:szCs w:val="22"/>
                <w:rtl/>
              </w:rPr>
              <w:t>178</w:t>
            </w:r>
          </w:p>
        </w:tc>
        <w:tc>
          <w:tcPr>
            <w:tcW w:w="1025" w:type="dxa"/>
          </w:tcPr>
          <w:p w14:paraId="6CE7217B" w14:textId="77777777" w:rsidR="00040816" w:rsidRPr="002E6B6D" w:rsidRDefault="00040816" w:rsidP="00FD78C8">
            <w:pPr>
              <w:spacing w:before="40" w:after="40" w:line="320" w:lineRule="exact"/>
              <w:jc w:val="left"/>
              <w:rPr>
                <w:sz w:val="22"/>
                <w:szCs w:val="22"/>
              </w:rPr>
            </w:pPr>
            <w:r w:rsidRPr="002E6B6D">
              <w:rPr>
                <w:sz w:val="22"/>
                <w:szCs w:val="22"/>
                <w:rtl/>
              </w:rPr>
              <w:t>178</w:t>
            </w:r>
          </w:p>
        </w:tc>
        <w:tc>
          <w:tcPr>
            <w:tcW w:w="1646" w:type="dxa"/>
          </w:tcPr>
          <w:p w14:paraId="79FC4B97" w14:textId="77777777" w:rsidR="00040816" w:rsidRPr="002E6B6D" w:rsidRDefault="00040816" w:rsidP="00FD78C8">
            <w:pPr>
              <w:spacing w:before="40" w:after="40" w:line="320" w:lineRule="exact"/>
              <w:jc w:val="left"/>
              <w:rPr>
                <w:sz w:val="22"/>
                <w:szCs w:val="22"/>
              </w:rPr>
            </w:pPr>
            <w:r w:rsidRPr="002E6B6D">
              <w:rPr>
                <w:sz w:val="22"/>
                <w:szCs w:val="22"/>
                <w:rtl/>
              </w:rPr>
              <w:t>نساء</w:t>
            </w:r>
          </w:p>
        </w:tc>
      </w:tr>
      <w:tr w:rsidR="00040816" w:rsidRPr="002E6B6D" w14:paraId="10B81286" w14:textId="77777777" w:rsidTr="00FD78C8">
        <w:tc>
          <w:tcPr>
            <w:tcW w:w="1201" w:type="dxa"/>
            <w:tcBorders>
              <w:bottom w:val="single" w:sz="12" w:space="0" w:color="auto"/>
            </w:tcBorders>
          </w:tcPr>
          <w:p w14:paraId="40F1EA79" w14:textId="77777777" w:rsidR="00040816" w:rsidRPr="002E6B6D" w:rsidRDefault="00040816" w:rsidP="00FD78C8">
            <w:pPr>
              <w:spacing w:before="40" w:after="40" w:line="320" w:lineRule="exact"/>
              <w:jc w:val="left"/>
              <w:rPr>
                <w:sz w:val="22"/>
                <w:szCs w:val="22"/>
              </w:rPr>
            </w:pPr>
            <w:r w:rsidRPr="002E6B6D">
              <w:rPr>
                <w:sz w:val="22"/>
                <w:szCs w:val="22"/>
                <w:rtl/>
              </w:rPr>
              <w:t>144</w:t>
            </w:r>
          </w:p>
        </w:tc>
        <w:tc>
          <w:tcPr>
            <w:tcW w:w="1202" w:type="dxa"/>
            <w:tcBorders>
              <w:bottom w:val="single" w:sz="12" w:space="0" w:color="auto"/>
            </w:tcBorders>
          </w:tcPr>
          <w:p w14:paraId="1BBCEDD7" w14:textId="77777777" w:rsidR="00040816" w:rsidRPr="002E6B6D" w:rsidRDefault="00040816" w:rsidP="00FD78C8">
            <w:pPr>
              <w:spacing w:before="40" w:after="40" w:line="320" w:lineRule="exact"/>
              <w:jc w:val="left"/>
              <w:rPr>
                <w:sz w:val="22"/>
                <w:szCs w:val="22"/>
              </w:rPr>
            </w:pPr>
            <w:r w:rsidRPr="002E6B6D">
              <w:rPr>
                <w:sz w:val="22"/>
                <w:szCs w:val="22"/>
                <w:rtl/>
              </w:rPr>
              <w:t>157</w:t>
            </w:r>
          </w:p>
        </w:tc>
        <w:tc>
          <w:tcPr>
            <w:tcW w:w="1202" w:type="dxa"/>
            <w:tcBorders>
              <w:bottom w:val="single" w:sz="12" w:space="0" w:color="auto"/>
            </w:tcBorders>
          </w:tcPr>
          <w:p w14:paraId="39FD0854" w14:textId="77777777" w:rsidR="00040816" w:rsidRPr="002E6B6D" w:rsidRDefault="00040816" w:rsidP="00FD78C8">
            <w:pPr>
              <w:spacing w:before="40" w:after="40" w:line="320" w:lineRule="exact"/>
              <w:jc w:val="left"/>
              <w:rPr>
                <w:sz w:val="22"/>
                <w:szCs w:val="22"/>
              </w:rPr>
            </w:pPr>
            <w:r w:rsidRPr="002E6B6D">
              <w:rPr>
                <w:sz w:val="22"/>
                <w:szCs w:val="22"/>
                <w:rtl/>
              </w:rPr>
              <w:t>152</w:t>
            </w:r>
          </w:p>
        </w:tc>
        <w:tc>
          <w:tcPr>
            <w:tcW w:w="1177" w:type="dxa"/>
            <w:tcBorders>
              <w:bottom w:val="single" w:sz="12" w:space="0" w:color="auto"/>
            </w:tcBorders>
          </w:tcPr>
          <w:p w14:paraId="3B355356" w14:textId="77777777" w:rsidR="00040816" w:rsidRPr="002E6B6D" w:rsidRDefault="00040816" w:rsidP="00FD78C8">
            <w:pPr>
              <w:spacing w:before="40" w:after="40" w:line="320" w:lineRule="exact"/>
              <w:jc w:val="left"/>
              <w:rPr>
                <w:sz w:val="22"/>
                <w:szCs w:val="22"/>
              </w:rPr>
            </w:pPr>
            <w:r w:rsidRPr="002E6B6D">
              <w:rPr>
                <w:sz w:val="22"/>
                <w:szCs w:val="22"/>
                <w:rtl/>
              </w:rPr>
              <w:t>159</w:t>
            </w:r>
          </w:p>
        </w:tc>
        <w:tc>
          <w:tcPr>
            <w:tcW w:w="1057" w:type="dxa"/>
            <w:tcBorders>
              <w:bottom w:val="single" w:sz="12" w:space="0" w:color="auto"/>
            </w:tcBorders>
          </w:tcPr>
          <w:p w14:paraId="07CAD566" w14:textId="77777777" w:rsidR="00040816" w:rsidRPr="002E6B6D" w:rsidRDefault="00040816" w:rsidP="00FD78C8">
            <w:pPr>
              <w:spacing w:before="40" w:after="40" w:line="320" w:lineRule="exact"/>
              <w:jc w:val="left"/>
              <w:rPr>
                <w:sz w:val="22"/>
                <w:szCs w:val="22"/>
              </w:rPr>
            </w:pPr>
            <w:r w:rsidRPr="002E6B6D">
              <w:rPr>
                <w:sz w:val="22"/>
                <w:szCs w:val="22"/>
                <w:rtl/>
              </w:rPr>
              <w:t>179</w:t>
            </w:r>
          </w:p>
        </w:tc>
        <w:tc>
          <w:tcPr>
            <w:tcW w:w="1119" w:type="dxa"/>
            <w:tcBorders>
              <w:bottom w:val="single" w:sz="12" w:space="0" w:color="auto"/>
            </w:tcBorders>
          </w:tcPr>
          <w:p w14:paraId="0B6964A7" w14:textId="77777777" w:rsidR="00040816" w:rsidRPr="002E6B6D" w:rsidRDefault="00040816" w:rsidP="00FD78C8">
            <w:pPr>
              <w:spacing w:before="40" w:after="40" w:line="320" w:lineRule="exact"/>
              <w:jc w:val="left"/>
              <w:rPr>
                <w:sz w:val="22"/>
                <w:szCs w:val="22"/>
              </w:rPr>
            </w:pPr>
            <w:r w:rsidRPr="002E6B6D">
              <w:rPr>
                <w:sz w:val="22"/>
                <w:szCs w:val="22"/>
                <w:rtl/>
              </w:rPr>
              <w:t>179</w:t>
            </w:r>
          </w:p>
        </w:tc>
        <w:tc>
          <w:tcPr>
            <w:tcW w:w="1025" w:type="dxa"/>
            <w:tcBorders>
              <w:bottom w:val="single" w:sz="12" w:space="0" w:color="auto"/>
            </w:tcBorders>
          </w:tcPr>
          <w:p w14:paraId="65470FCA" w14:textId="77777777" w:rsidR="00040816" w:rsidRPr="002E6B6D" w:rsidRDefault="00040816" w:rsidP="00FD78C8">
            <w:pPr>
              <w:spacing w:before="40" w:after="40" w:line="320" w:lineRule="exact"/>
              <w:jc w:val="left"/>
              <w:rPr>
                <w:sz w:val="22"/>
                <w:szCs w:val="22"/>
              </w:rPr>
            </w:pPr>
            <w:r w:rsidRPr="002E6B6D">
              <w:rPr>
                <w:sz w:val="22"/>
                <w:szCs w:val="22"/>
                <w:rtl/>
              </w:rPr>
              <w:t>179</w:t>
            </w:r>
          </w:p>
        </w:tc>
        <w:tc>
          <w:tcPr>
            <w:tcW w:w="1646" w:type="dxa"/>
            <w:tcBorders>
              <w:bottom w:val="single" w:sz="12" w:space="0" w:color="auto"/>
            </w:tcBorders>
          </w:tcPr>
          <w:p w14:paraId="7235B044" w14:textId="77777777" w:rsidR="00040816" w:rsidRPr="002E6B6D" w:rsidRDefault="00040816" w:rsidP="00FD78C8">
            <w:pPr>
              <w:spacing w:before="40" w:after="40" w:line="320" w:lineRule="exact"/>
              <w:jc w:val="left"/>
              <w:rPr>
                <w:sz w:val="22"/>
                <w:szCs w:val="22"/>
              </w:rPr>
            </w:pPr>
            <w:r w:rsidRPr="002E6B6D">
              <w:rPr>
                <w:sz w:val="22"/>
                <w:szCs w:val="22"/>
                <w:rtl/>
              </w:rPr>
              <w:t>رجال</w:t>
            </w:r>
          </w:p>
        </w:tc>
      </w:tr>
    </w:tbl>
    <w:p w14:paraId="00AB4EDD" w14:textId="77777777" w:rsidR="00040816" w:rsidRPr="002E6B6D" w:rsidRDefault="00040816" w:rsidP="00040816">
      <w:pPr>
        <w:pStyle w:val="SingleTxtGA"/>
        <w:spacing w:before="240" w:after="240"/>
        <w:rPr>
          <w:rtl/>
        </w:rPr>
      </w:pPr>
      <w:r w:rsidRPr="002E6B6D">
        <w:rPr>
          <w:rFonts w:hint="cs"/>
          <w:rtl/>
        </w:rPr>
        <w:t>156-</w:t>
      </w:r>
      <w:r w:rsidRPr="002E6B6D">
        <w:rPr>
          <w:rtl/>
        </w:rPr>
        <w:tab/>
      </w:r>
      <w:r w:rsidRPr="002E6B6D">
        <w:rPr>
          <w:rFonts w:hint="cs"/>
          <w:rtl/>
        </w:rPr>
        <w:t xml:space="preserve">ويشير الجدول التالي الى تطور ميزانيات </w:t>
      </w:r>
      <w:r w:rsidRPr="002E6B6D">
        <w:rPr>
          <w:rtl/>
        </w:rPr>
        <w:t xml:space="preserve">تفقد الشغل والمصالحة </w:t>
      </w:r>
      <w:r w:rsidRPr="002E6B6D">
        <w:rPr>
          <w:rFonts w:hint="cs"/>
          <w:rtl/>
        </w:rPr>
        <w:t>ويفوق برنامج تفقد الشغل الـ</w:t>
      </w:r>
      <w:r w:rsidRPr="002E6B6D">
        <w:rPr>
          <w:rFonts w:hint="eastAsia"/>
          <w:rtl/>
        </w:rPr>
        <w:t xml:space="preserve"> </w:t>
      </w:r>
      <w:r w:rsidRPr="002E6B6D">
        <w:rPr>
          <w:rFonts w:hint="cs"/>
          <w:rtl/>
        </w:rPr>
        <w:t>70</w:t>
      </w:r>
      <w:r w:rsidRPr="002E6B6D">
        <w:rPr>
          <w:rtl/>
        </w:rPr>
        <w:t>%</w:t>
      </w:r>
      <w:r w:rsidRPr="002E6B6D">
        <w:rPr>
          <w:rFonts w:hint="cs"/>
          <w:rtl/>
        </w:rPr>
        <w:t xml:space="preserve"> من جملة ميزانية الهيئة كما هو مبين في الجدول اسفله:</w:t>
      </w:r>
    </w:p>
    <w:tbl>
      <w:tblPr>
        <w:bidiVisual/>
        <w:tblW w:w="9624" w:type="dxa"/>
        <w:tblInd w:w="662" w:type="dxa"/>
        <w:tblCellMar>
          <w:left w:w="70" w:type="dxa"/>
          <w:right w:w="70" w:type="dxa"/>
        </w:tblCellMar>
        <w:tblLook w:val="04A0" w:firstRow="1" w:lastRow="0" w:firstColumn="1" w:lastColumn="0" w:noHBand="0" w:noVBand="1"/>
      </w:tblPr>
      <w:tblGrid>
        <w:gridCol w:w="1548"/>
        <w:gridCol w:w="3402"/>
        <w:gridCol w:w="4674"/>
      </w:tblGrid>
      <w:tr w:rsidR="00040816" w:rsidRPr="002E6B6D" w14:paraId="11534169" w14:textId="77777777" w:rsidTr="00FD78C8">
        <w:trPr>
          <w:trHeight w:val="502"/>
        </w:trPr>
        <w:tc>
          <w:tcPr>
            <w:tcW w:w="1548" w:type="dxa"/>
            <w:tcBorders>
              <w:top w:val="single" w:sz="4" w:space="0" w:color="auto"/>
              <w:bottom w:val="single" w:sz="12" w:space="0" w:color="auto"/>
            </w:tcBorders>
            <w:shd w:val="clear" w:color="auto" w:fill="auto"/>
            <w:noWrap/>
            <w:vAlign w:val="center"/>
            <w:hideMark/>
          </w:tcPr>
          <w:p w14:paraId="46FD1FE5" w14:textId="77777777" w:rsidR="00040816" w:rsidRPr="002E6B6D" w:rsidRDefault="00040816" w:rsidP="00FD78C8">
            <w:pPr>
              <w:spacing w:before="40" w:after="40" w:line="320" w:lineRule="exact"/>
              <w:jc w:val="left"/>
              <w:rPr>
                <w:i/>
                <w:iCs/>
                <w:sz w:val="22"/>
                <w:rtl/>
              </w:rPr>
            </w:pPr>
            <w:r w:rsidRPr="002E6B6D">
              <w:rPr>
                <w:i/>
                <w:iCs/>
                <w:sz w:val="22"/>
                <w:rtl/>
              </w:rPr>
              <w:t>السنة المالية</w:t>
            </w:r>
          </w:p>
        </w:tc>
        <w:tc>
          <w:tcPr>
            <w:tcW w:w="3402" w:type="dxa"/>
            <w:tcBorders>
              <w:top w:val="single" w:sz="4" w:space="0" w:color="auto"/>
              <w:bottom w:val="single" w:sz="12" w:space="0" w:color="auto"/>
            </w:tcBorders>
            <w:shd w:val="clear" w:color="auto" w:fill="auto"/>
            <w:vAlign w:val="center"/>
            <w:hideMark/>
          </w:tcPr>
          <w:p w14:paraId="77BD6317" w14:textId="77777777" w:rsidR="00040816" w:rsidRPr="002E6B6D" w:rsidRDefault="00040816" w:rsidP="00FD78C8">
            <w:pPr>
              <w:spacing w:before="40" w:after="40" w:line="320" w:lineRule="exact"/>
              <w:jc w:val="left"/>
              <w:rPr>
                <w:i/>
                <w:iCs/>
                <w:sz w:val="22"/>
                <w:rtl/>
              </w:rPr>
            </w:pPr>
            <w:r w:rsidRPr="002E6B6D">
              <w:rPr>
                <w:rFonts w:hint="cs"/>
                <w:i/>
                <w:iCs/>
                <w:sz w:val="22"/>
                <w:rtl/>
              </w:rPr>
              <w:t>الاعتماد</w:t>
            </w:r>
            <w:r w:rsidRPr="002E6B6D">
              <w:rPr>
                <w:i/>
                <w:iCs/>
                <w:sz w:val="22"/>
                <w:rtl/>
              </w:rPr>
              <w:t xml:space="preserve"> المرسم بقانون المالية</w:t>
            </w:r>
            <w:r w:rsidRPr="002E6B6D">
              <w:rPr>
                <w:rFonts w:hint="cs"/>
                <w:i/>
                <w:iCs/>
                <w:sz w:val="22"/>
                <w:rtl/>
              </w:rPr>
              <w:t xml:space="preserve"> </w:t>
            </w:r>
            <w:r w:rsidRPr="002E6B6D">
              <w:rPr>
                <w:i/>
                <w:iCs/>
                <w:sz w:val="22"/>
                <w:rtl/>
              </w:rPr>
              <w:t>(</w:t>
            </w:r>
            <w:proofErr w:type="spellStart"/>
            <w:r w:rsidRPr="002E6B6D">
              <w:rPr>
                <w:i/>
                <w:iCs/>
                <w:sz w:val="22"/>
                <w:rtl/>
              </w:rPr>
              <w:t>م.د</w:t>
            </w:r>
            <w:proofErr w:type="spellEnd"/>
            <w:r w:rsidRPr="002E6B6D">
              <w:rPr>
                <w:i/>
                <w:iCs/>
                <w:sz w:val="22"/>
                <w:rtl/>
              </w:rPr>
              <w:t>)</w:t>
            </w:r>
          </w:p>
        </w:tc>
        <w:tc>
          <w:tcPr>
            <w:tcW w:w="4674" w:type="dxa"/>
            <w:tcBorders>
              <w:top w:val="single" w:sz="4" w:space="0" w:color="auto"/>
              <w:bottom w:val="single" w:sz="12" w:space="0" w:color="auto"/>
            </w:tcBorders>
            <w:shd w:val="clear" w:color="auto" w:fill="auto"/>
            <w:noWrap/>
            <w:vAlign w:val="center"/>
            <w:hideMark/>
          </w:tcPr>
          <w:p w14:paraId="378F58ED" w14:textId="77777777" w:rsidR="00040816" w:rsidRPr="002E6B6D" w:rsidRDefault="00040816" w:rsidP="00FD78C8">
            <w:pPr>
              <w:spacing w:before="40" w:after="40" w:line="320" w:lineRule="exact"/>
              <w:jc w:val="left"/>
              <w:rPr>
                <w:i/>
                <w:iCs/>
                <w:sz w:val="22"/>
                <w:rtl/>
              </w:rPr>
            </w:pPr>
            <w:r w:rsidRPr="002E6B6D">
              <w:rPr>
                <w:i/>
                <w:iCs/>
                <w:sz w:val="22"/>
                <w:rtl/>
              </w:rPr>
              <w:t>ملاحظات</w:t>
            </w:r>
          </w:p>
        </w:tc>
      </w:tr>
      <w:tr w:rsidR="00040816" w:rsidRPr="002E6B6D" w14:paraId="6ACA8487" w14:textId="77777777" w:rsidTr="00FD78C8">
        <w:trPr>
          <w:trHeight w:val="461"/>
        </w:trPr>
        <w:tc>
          <w:tcPr>
            <w:tcW w:w="1548" w:type="dxa"/>
            <w:tcBorders>
              <w:top w:val="single" w:sz="12" w:space="0" w:color="auto"/>
            </w:tcBorders>
            <w:shd w:val="clear" w:color="auto" w:fill="auto"/>
            <w:noWrap/>
            <w:vAlign w:val="center"/>
            <w:hideMark/>
          </w:tcPr>
          <w:p w14:paraId="42010D4B" w14:textId="77777777" w:rsidR="00040816" w:rsidRPr="002E6B6D" w:rsidRDefault="00040816" w:rsidP="00FD78C8">
            <w:pPr>
              <w:spacing w:before="40" w:after="40" w:line="320" w:lineRule="exact"/>
              <w:jc w:val="left"/>
              <w:rPr>
                <w:sz w:val="22"/>
              </w:rPr>
            </w:pPr>
            <w:r w:rsidRPr="002E6B6D">
              <w:rPr>
                <w:sz w:val="22"/>
              </w:rPr>
              <w:t>2016</w:t>
            </w:r>
          </w:p>
        </w:tc>
        <w:tc>
          <w:tcPr>
            <w:tcW w:w="3402" w:type="dxa"/>
            <w:tcBorders>
              <w:top w:val="single" w:sz="12" w:space="0" w:color="auto"/>
            </w:tcBorders>
            <w:shd w:val="clear" w:color="auto" w:fill="auto"/>
            <w:noWrap/>
            <w:vAlign w:val="center"/>
            <w:hideMark/>
          </w:tcPr>
          <w:p w14:paraId="3D67E045" w14:textId="77777777" w:rsidR="00040816" w:rsidRPr="002E6B6D" w:rsidRDefault="00040816" w:rsidP="00FD78C8">
            <w:pPr>
              <w:spacing w:before="40" w:after="40" w:line="320" w:lineRule="exact"/>
              <w:jc w:val="left"/>
              <w:rPr>
                <w:sz w:val="22"/>
              </w:rPr>
            </w:pPr>
            <w:r w:rsidRPr="002E6B6D">
              <w:rPr>
                <w:sz w:val="22"/>
              </w:rPr>
              <w:t>13 038</w:t>
            </w:r>
          </w:p>
        </w:tc>
        <w:tc>
          <w:tcPr>
            <w:tcW w:w="4674" w:type="dxa"/>
            <w:tcBorders>
              <w:top w:val="single" w:sz="12" w:space="0" w:color="auto"/>
            </w:tcBorders>
            <w:shd w:val="clear" w:color="auto" w:fill="auto"/>
            <w:vAlign w:val="center"/>
            <w:hideMark/>
          </w:tcPr>
          <w:p w14:paraId="551391BB" w14:textId="77777777" w:rsidR="00040816" w:rsidRPr="002E6B6D" w:rsidRDefault="00040816" w:rsidP="00FD78C8">
            <w:pPr>
              <w:spacing w:before="40" w:after="40" w:line="320" w:lineRule="exact"/>
              <w:jc w:val="left"/>
              <w:rPr>
                <w:sz w:val="22"/>
              </w:rPr>
            </w:pPr>
            <w:r w:rsidRPr="002E6B6D">
              <w:rPr>
                <w:sz w:val="22"/>
                <w:rtl/>
              </w:rPr>
              <w:t xml:space="preserve"> </w:t>
            </w:r>
          </w:p>
        </w:tc>
      </w:tr>
      <w:tr w:rsidR="00040816" w:rsidRPr="002E6B6D" w14:paraId="00FB3BA2" w14:textId="77777777" w:rsidTr="00FD78C8">
        <w:trPr>
          <w:trHeight w:val="457"/>
        </w:trPr>
        <w:tc>
          <w:tcPr>
            <w:tcW w:w="1548" w:type="dxa"/>
            <w:shd w:val="clear" w:color="auto" w:fill="auto"/>
            <w:noWrap/>
            <w:vAlign w:val="center"/>
            <w:hideMark/>
          </w:tcPr>
          <w:p w14:paraId="764B27D3" w14:textId="77777777" w:rsidR="00040816" w:rsidRPr="002E6B6D" w:rsidRDefault="00040816" w:rsidP="00FD78C8">
            <w:pPr>
              <w:spacing w:before="40" w:after="40" w:line="320" w:lineRule="exact"/>
              <w:jc w:val="left"/>
              <w:rPr>
                <w:sz w:val="22"/>
              </w:rPr>
            </w:pPr>
            <w:r w:rsidRPr="002E6B6D">
              <w:rPr>
                <w:sz w:val="22"/>
              </w:rPr>
              <w:t>2017</w:t>
            </w:r>
          </w:p>
        </w:tc>
        <w:tc>
          <w:tcPr>
            <w:tcW w:w="3402" w:type="dxa"/>
            <w:shd w:val="clear" w:color="auto" w:fill="auto"/>
            <w:noWrap/>
            <w:vAlign w:val="center"/>
            <w:hideMark/>
          </w:tcPr>
          <w:p w14:paraId="3C43C25D" w14:textId="77777777" w:rsidR="00040816" w:rsidRPr="002E6B6D" w:rsidRDefault="00040816" w:rsidP="00FD78C8">
            <w:pPr>
              <w:spacing w:before="40" w:after="40" w:line="320" w:lineRule="exact"/>
              <w:jc w:val="left"/>
              <w:rPr>
                <w:sz w:val="22"/>
              </w:rPr>
            </w:pPr>
            <w:r w:rsidRPr="002E6B6D">
              <w:rPr>
                <w:sz w:val="22"/>
              </w:rPr>
              <w:t>12 718</w:t>
            </w:r>
          </w:p>
        </w:tc>
        <w:tc>
          <w:tcPr>
            <w:tcW w:w="4674" w:type="dxa"/>
            <w:shd w:val="clear" w:color="auto" w:fill="auto"/>
            <w:vAlign w:val="center"/>
            <w:hideMark/>
          </w:tcPr>
          <w:p w14:paraId="0E84353E" w14:textId="77777777" w:rsidR="00040816" w:rsidRPr="002E6B6D" w:rsidRDefault="00040816" w:rsidP="00FD78C8">
            <w:pPr>
              <w:spacing w:before="40" w:after="40" w:line="320" w:lineRule="exact"/>
              <w:jc w:val="left"/>
              <w:rPr>
                <w:sz w:val="22"/>
              </w:rPr>
            </w:pPr>
            <w:r w:rsidRPr="002E6B6D">
              <w:rPr>
                <w:sz w:val="22"/>
                <w:rtl/>
              </w:rPr>
              <w:t xml:space="preserve"> </w:t>
            </w:r>
          </w:p>
        </w:tc>
      </w:tr>
      <w:tr w:rsidR="00040816" w:rsidRPr="002E6B6D" w14:paraId="3B3DAE4F" w14:textId="77777777" w:rsidTr="00FD78C8">
        <w:trPr>
          <w:trHeight w:val="750"/>
        </w:trPr>
        <w:tc>
          <w:tcPr>
            <w:tcW w:w="1548" w:type="dxa"/>
            <w:shd w:val="clear" w:color="auto" w:fill="auto"/>
            <w:noWrap/>
            <w:vAlign w:val="center"/>
            <w:hideMark/>
          </w:tcPr>
          <w:p w14:paraId="412B5A7E" w14:textId="77777777" w:rsidR="00040816" w:rsidRPr="002E6B6D" w:rsidRDefault="00040816" w:rsidP="00FD78C8">
            <w:pPr>
              <w:spacing w:before="40" w:after="40" w:line="320" w:lineRule="exact"/>
              <w:jc w:val="left"/>
              <w:rPr>
                <w:sz w:val="22"/>
              </w:rPr>
            </w:pPr>
            <w:r w:rsidRPr="002E6B6D">
              <w:rPr>
                <w:sz w:val="22"/>
              </w:rPr>
              <w:t>2018</w:t>
            </w:r>
          </w:p>
        </w:tc>
        <w:tc>
          <w:tcPr>
            <w:tcW w:w="3402" w:type="dxa"/>
            <w:shd w:val="clear" w:color="auto" w:fill="auto"/>
            <w:vAlign w:val="center"/>
            <w:hideMark/>
          </w:tcPr>
          <w:p w14:paraId="373B66CC" w14:textId="77777777" w:rsidR="00040816" w:rsidRPr="002E6B6D" w:rsidRDefault="00040816" w:rsidP="00FD78C8">
            <w:pPr>
              <w:spacing w:before="40" w:after="40" w:line="320" w:lineRule="exact"/>
              <w:jc w:val="left"/>
              <w:rPr>
                <w:sz w:val="22"/>
              </w:rPr>
            </w:pPr>
            <w:r w:rsidRPr="002E6B6D">
              <w:rPr>
                <w:sz w:val="22"/>
              </w:rPr>
              <w:t>14 773</w:t>
            </w:r>
          </w:p>
        </w:tc>
        <w:tc>
          <w:tcPr>
            <w:tcW w:w="4674" w:type="dxa"/>
            <w:shd w:val="clear" w:color="auto" w:fill="auto"/>
            <w:vAlign w:val="center"/>
            <w:hideMark/>
          </w:tcPr>
          <w:p w14:paraId="7CE368F0" w14:textId="77777777" w:rsidR="00040816" w:rsidRPr="002E6B6D" w:rsidRDefault="00040816" w:rsidP="00FD78C8">
            <w:pPr>
              <w:spacing w:before="40" w:after="40" w:line="320" w:lineRule="exact"/>
              <w:jc w:val="left"/>
              <w:rPr>
                <w:sz w:val="22"/>
              </w:rPr>
            </w:pPr>
            <w:r w:rsidRPr="002E6B6D">
              <w:rPr>
                <w:sz w:val="22"/>
                <w:rtl/>
              </w:rPr>
              <w:t>بنسبة تقديرية 71.09% من الميزانية المخصصة لبرنامج الشغل والعلاقات المهنية والمقدرة ﺑ 20.779</w:t>
            </w:r>
            <w:r w:rsidRPr="002E6B6D">
              <w:rPr>
                <w:rFonts w:hint="cs"/>
                <w:sz w:val="22"/>
                <w:rtl/>
              </w:rPr>
              <w:t xml:space="preserve"> </w:t>
            </w:r>
            <w:r w:rsidRPr="002E6B6D">
              <w:rPr>
                <w:sz w:val="22"/>
                <w:rtl/>
              </w:rPr>
              <w:t>(</w:t>
            </w:r>
            <w:proofErr w:type="spellStart"/>
            <w:r w:rsidRPr="002E6B6D">
              <w:rPr>
                <w:sz w:val="22"/>
                <w:rtl/>
              </w:rPr>
              <w:t>م.د</w:t>
            </w:r>
            <w:proofErr w:type="spellEnd"/>
            <w:r w:rsidRPr="002E6B6D">
              <w:rPr>
                <w:sz w:val="22"/>
                <w:rtl/>
              </w:rPr>
              <w:t>)</w:t>
            </w:r>
          </w:p>
        </w:tc>
      </w:tr>
      <w:tr w:rsidR="00040816" w:rsidRPr="002E6B6D" w14:paraId="704B4B7C" w14:textId="77777777" w:rsidTr="00FD78C8">
        <w:trPr>
          <w:trHeight w:val="395"/>
        </w:trPr>
        <w:tc>
          <w:tcPr>
            <w:tcW w:w="1548" w:type="dxa"/>
            <w:shd w:val="clear" w:color="auto" w:fill="auto"/>
            <w:noWrap/>
            <w:vAlign w:val="center"/>
            <w:hideMark/>
          </w:tcPr>
          <w:p w14:paraId="4854CE90" w14:textId="77777777" w:rsidR="00040816" w:rsidRPr="002E6B6D" w:rsidRDefault="00040816" w:rsidP="00FD78C8">
            <w:pPr>
              <w:spacing w:before="40" w:after="40" w:line="320" w:lineRule="exact"/>
              <w:jc w:val="left"/>
              <w:rPr>
                <w:sz w:val="22"/>
                <w:rtl/>
              </w:rPr>
            </w:pPr>
            <w:r w:rsidRPr="002E6B6D">
              <w:rPr>
                <w:sz w:val="22"/>
              </w:rPr>
              <w:t>2019</w:t>
            </w:r>
          </w:p>
        </w:tc>
        <w:tc>
          <w:tcPr>
            <w:tcW w:w="3402" w:type="dxa"/>
            <w:shd w:val="clear" w:color="auto" w:fill="auto"/>
            <w:noWrap/>
            <w:vAlign w:val="center"/>
            <w:hideMark/>
          </w:tcPr>
          <w:p w14:paraId="78853730" w14:textId="77777777" w:rsidR="00040816" w:rsidRPr="002E6B6D" w:rsidRDefault="00040816" w:rsidP="00FD78C8">
            <w:pPr>
              <w:spacing w:before="40" w:after="40" w:line="320" w:lineRule="exact"/>
              <w:jc w:val="left"/>
              <w:rPr>
                <w:sz w:val="22"/>
              </w:rPr>
            </w:pPr>
            <w:r w:rsidRPr="002E6B6D">
              <w:rPr>
                <w:sz w:val="22"/>
              </w:rPr>
              <w:t>16 575</w:t>
            </w:r>
          </w:p>
        </w:tc>
        <w:tc>
          <w:tcPr>
            <w:tcW w:w="4674" w:type="dxa"/>
            <w:shd w:val="clear" w:color="auto" w:fill="auto"/>
            <w:vAlign w:val="center"/>
            <w:hideMark/>
          </w:tcPr>
          <w:p w14:paraId="29A31437" w14:textId="77777777" w:rsidR="00040816" w:rsidRPr="002E6B6D" w:rsidRDefault="00040816" w:rsidP="00FD78C8">
            <w:pPr>
              <w:spacing w:before="40" w:after="40" w:line="320" w:lineRule="exact"/>
              <w:jc w:val="left"/>
              <w:rPr>
                <w:sz w:val="22"/>
              </w:rPr>
            </w:pPr>
            <w:r w:rsidRPr="002E6B6D">
              <w:rPr>
                <w:sz w:val="22"/>
                <w:rtl/>
              </w:rPr>
              <w:t xml:space="preserve"> </w:t>
            </w:r>
          </w:p>
        </w:tc>
      </w:tr>
      <w:tr w:rsidR="00040816" w:rsidRPr="002E6B6D" w14:paraId="0E145CB5" w14:textId="77777777" w:rsidTr="00FD78C8">
        <w:trPr>
          <w:trHeight w:val="515"/>
        </w:trPr>
        <w:tc>
          <w:tcPr>
            <w:tcW w:w="1548" w:type="dxa"/>
            <w:shd w:val="clear" w:color="auto" w:fill="auto"/>
            <w:noWrap/>
            <w:vAlign w:val="center"/>
            <w:hideMark/>
          </w:tcPr>
          <w:p w14:paraId="139BB528" w14:textId="77777777" w:rsidR="00040816" w:rsidRPr="002E6B6D" w:rsidRDefault="00040816" w:rsidP="00FD78C8">
            <w:pPr>
              <w:spacing w:before="40" w:after="40" w:line="320" w:lineRule="exact"/>
              <w:jc w:val="left"/>
              <w:rPr>
                <w:sz w:val="22"/>
              </w:rPr>
            </w:pPr>
            <w:r w:rsidRPr="002E6B6D">
              <w:rPr>
                <w:sz w:val="22"/>
              </w:rPr>
              <w:t>2020</w:t>
            </w:r>
          </w:p>
        </w:tc>
        <w:tc>
          <w:tcPr>
            <w:tcW w:w="3402" w:type="dxa"/>
            <w:shd w:val="clear" w:color="auto" w:fill="auto"/>
            <w:noWrap/>
            <w:vAlign w:val="center"/>
            <w:hideMark/>
          </w:tcPr>
          <w:p w14:paraId="57818297" w14:textId="77777777" w:rsidR="00040816" w:rsidRPr="002E6B6D" w:rsidRDefault="00040816" w:rsidP="00FD78C8">
            <w:pPr>
              <w:spacing w:before="40" w:after="40" w:line="320" w:lineRule="exact"/>
              <w:jc w:val="left"/>
              <w:rPr>
                <w:sz w:val="22"/>
              </w:rPr>
            </w:pPr>
            <w:r w:rsidRPr="002E6B6D">
              <w:rPr>
                <w:sz w:val="22"/>
              </w:rPr>
              <w:t>16 356</w:t>
            </w:r>
          </w:p>
        </w:tc>
        <w:tc>
          <w:tcPr>
            <w:tcW w:w="4674" w:type="dxa"/>
            <w:shd w:val="clear" w:color="auto" w:fill="auto"/>
            <w:vAlign w:val="center"/>
            <w:hideMark/>
          </w:tcPr>
          <w:p w14:paraId="1E7BCA80" w14:textId="77777777" w:rsidR="00040816" w:rsidRPr="002E6B6D" w:rsidRDefault="00040816" w:rsidP="00FD78C8">
            <w:pPr>
              <w:spacing w:before="40" w:after="40" w:line="320" w:lineRule="exact"/>
              <w:jc w:val="left"/>
              <w:rPr>
                <w:sz w:val="22"/>
              </w:rPr>
            </w:pPr>
            <w:r w:rsidRPr="002E6B6D">
              <w:rPr>
                <w:sz w:val="22"/>
                <w:rtl/>
              </w:rPr>
              <w:t xml:space="preserve"> </w:t>
            </w:r>
          </w:p>
        </w:tc>
      </w:tr>
      <w:tr w:rsidR="00040816" w:rsidRPr="002E6B6D" w14:paraId="3DCF0392" w14:textId="77777777" w:rsidTr="00FD78C8">
        <w:trPr>
          <w:trHeight w:val="410"/>
        </w:trPr>
        <w:tc>
          <w:tcPr>
            <w:tcW w:w="1548" w:type="dxa"/>
            <w:shd w:val="clear" w:color="auto" w:fill="auto"/>
            <w:noWrap/>
            <w:vAlign w:val="center"/>
            <w:hideMark/>
          </w:tcPr>
          <w:p w14:paraId="3E3534D1" w14:textId="77777777" w:rsidR="00040816" w:rsidRPr="002E6B6D" w:rsidRDefault="00040816" w:rsidP="00FD78C8">
            <w:pPr>
              <w:spacing w:before="40" w:after="40" w:line="320" w:lineRule="exact"/>
              <w:jc w:val="left"/>
              <w:rPr>
                <w:sz w:val="22"/>
              </w:rPr>
            </w:pPr>
            <w:r w:rsidRPr="002E6B6D">
              <w:rPr>
                <w:sz w:val="22"/>
              </w:rPr>
              <w:t>2021</w:t>
            </w:r>
          </w:p>
        </w:tc>
        <w:tc>
          <w:tcPr>
            <w:tcW w:w="3402" w:type="dxa"/>
            <w:shd w:val="clear" w:color="auto" w:fill="auto"/>
            <w:noWrap/>
            <w:vAlign w:val="center"/>
            <w:hideMark/>
          </w:tcPr>
          <w:p w14:paraId="1A37FE16" w14:textId="77777777" w:rsidR="00040816" w:rsidRPr="002E6B6D" w:rsidRDefault="00040816" w:rsidP="00FD78C8">
            <w:pPr>
              <w:spacing w:before="40" w:after="40" w:line="320" w:lineRule="exact"/>
              <w:jc w:val="left"/>
              <w:rPr>
                <w:sz w:val="22"/>
              </w:rPr>
            </w:pPr>
            <w:r w:rsidRPr="002E6B6D">
              <w:rPr>
                <w:sz w:val="22"/>
              </w:rPr>
              <w:t>18 872</w:t>
            </w:r>
          </w:p>
        </w:tc>
        <w:tc>
          <w:tcPr>
            <w:tcW w:w="4674" w:type="dxa"/>
            <w:shd w:val="clear" w:color="auto" w:fill="auto"/>
            <w:vAlign w:val="center"/>
            <w:hideMark/>
          </w:tcPr>
          <w:p w14:paraId="711B4265" w14:textId="77777777" w:rsidR="00040816" w:rsidRPr="002E6B6D" w:rsidRDefault="00040816" w:rsidP="00FD78C8">
            <w:pPr>
              <w:spacing w:before="40" w:after="40" w:line="320" w:lineRule="exact"/>
              <w:jc w:val="left"/>
              <w:rPr>
                <w:sz w:val="22"/>
              </w:rPr>
            </w:pPr>
            <w:r w:rsidRPr="002E6B6D">
              <w:rPr>
                <w:sz w:val="22"/>
                <w:rtl/>
              </w:rPr>
              <w:t xml:space="preserve"> </w:t>
            </w:r>
          </w:p>
        </w:tc>
      </w:tr>
      <w:tr w:rsidR="00040816" w:rsidRPr="002E6B6D" w14:paraId="351AFE23" w14:textId="77777777" w:rsidTr="00FD78C8">
        <w:trPr>
          <w:trHeight w:val="374"/>
        </w:trPr>
        <w:tc>
          <w:tcPr>
            <w:tcW w:w="1548" w:type="dxa"/>
            <w:shd w:val="clear" w:color="auto" w:fill="auto"/>
            <w:noWrap/>
            <w:vAlign w:val="center"/>
            <w:hideMark/>
          </w:tcPr>
          <w:p w14:paraId="49C8BAA6" w14:textId="77777777" w:rsidR="00040816" w:rsidRPr="002E6B6D" w:rsidRDefault="00040816" w:rsidP="00FD78C8">
            <w:pPr>
              <w:spacing w:before="40" w:after="40" w:line="320" w:lineRule="exact"/>
              <w:jc w:val="left"/>
              <w:rPr>
                <w:sz w:val="22"/>
              </w:rPr>
            </w:pPr>
            <w:r w:rsidRPr="002E6B6D">
              <w:rPr>
                <w:sz w:val="22"/>
              </w:rPr>
              <w:t>2022</w:t>
            </w:r>
          </w:p>
        </w:tc>
        <w:tc>
          <w:tcPr>
            <w:tcW w:w="3402" w:type="dxa"/>
            <w:shd w:val="clear" w:color="auto" w:fill="auto"/>
            <w:noWrap/>
            <w:vAlign w:val="center"/>
            <w:hideMark/>
          </w:tcPr>
          <w:p w14:paraId="34AD5E81" w14:textId="77777777" w:rsidR="00040816" w:rsidRPr="002E6B6D" w:rsidRDefault="00040816" w:rsidP="00FD78C8">
            <w:pPr>
              <w:spacing w:before="40" w:after="40" w:line="320" w:lineRule="exact"/>
              <w:jc w:val="left"/>
              <w:rPr>
                <w:sz w:val="22"/>
              </w:rPr>
            </w:pPr>
            <w:r w:rsidRPr="002E6B6D">
              <w:rPr>
                <w:sz w:val="22"/>
              </w:rPr>
              <w:t>17 791</w:t>
            </w:r>
          </w:p>
        </w:tc>
        <w:tc>
          <w:tcPr>
            <w:tcW w:w="4674" w:type="dxa"/>
            <w:shd w:val="clear" w:color="auto" w:fill="auto"/>
            <w:vAlign w:val="center"/>
            <w:hideMark/>
          </w:tcPr>
          <w:p w14:paraId="7A0F396D" w14:textId="77777777" w:rsidR="00040816" w:rsidRPr="002E6B6D" w:rsidRDefault="00040816" w:rsidP="00FD78C8">
            <w:pPr>
              <w:spacing w:before="40" w:after="40" w:line="320" w:lineRule="exact"/>
              <w:jc w:val="left"/>
              <w:rPr>
                <w:sz w:val="22"/>
              </w:rPr>
            </w:pPr>
            <w:r w:rsidRPr="002E6B6D">
              <w:rPr>
                <w:sz w:val="22"/>
                <w:rtl/>
              </w:rPr>
              <w:t xml:space="preserve"> </w:t>
            </w:r>
          </w:p>
        </w:tc>
      </w:tr>
      <w:tr w:rsidR="00040816" w:rsidRPr="002E6B6D" w14:paraId="7B4B0E1A" w14:textId="77777777" w:rsidTr="00FD78C8">
        <w:trPr>
          <w:trHeight w:val="337"/>
        </w:trPr>
        <w:tc>
          <w:tcPr>
            <w:tcW w:w="1548" w:type="dxa"/>
            <w:tcBorders>
              <w:bottom w:val="single" w:sz="12" w:space="0" w:color="auto"/>
            </w:tcBorders>
            <w:shd w:val="clear" w:color="auto" w:fill="auto"/>
            <w:noWrap/>
            <w:vAlign w:val="center"/>
            <w:hideMark/>
          </w:tcPr>
          <w:p w14:paraId="67946226" w14:textId="77777777" w:rsidR="00040816" w:rsidRPr="002E6B6D" w:rsidRDefault="00040816" w:rsidP="00FD78C8">
            <w:pPr>
              <w:spacing w:before="40" w:after="40" w:line="320" w:lineRule="exact"/>
              <w:jc w:val="left"/>
              <w:rPr>
                <w:sz w:val="22"/>
              </w:rPr>
            </w:pPr>
            <w:r w:rsidRPr="002E6B6D">
              <w:rPr>
                <w:sz w:val="22"/>
              </w:rPr>
              <w:t>2023</w:t>
            </w:r>
          </w:p>
        </w:tc>
        <w:tc>
          <w:tcPr>
            <w:tcW w:w="3402" w:type="dxa"/>
            <w:tcBorders>
              <w:bottom w:val="single" w:sz="12" w:space="0" w:color="auto"/>
            </w:tcBorders>
            <w:shd w:val="clear" w:color="auto" w:fill="auto"/>
            <w:noWrap/>
            <w:vAlign w:val="center"/>
            <w:hideMark/>
          </w:tcPr>
          <w:p w14:paraId="4286390D" w14:textId="77777777" w:rsidR="00040816" w:rsidRPr="002E6B6D" w:rsidRDefault="00040816" w:rsidP="00FD78C8">
            <w:pPr>
              <w:spacing w:before="40" w:after="40" w:line="320" w:lineRule="exact"/>
              <w:jc w:val="left"/>
              <w:rPr>
                <w:sz w:val="22"/>
              </w:rPr>
            </w:pPr>
            <w:r w:rsidRPr="002E6B6D">
              <w:rPr>
                <w:sz w:val="22"/>
              </w:rPr>
              <w:t>21 468</w:t>
            </w:r>
          </w:p>
        </w:tc>
        <w:tc>
          <w:tcPr>
            <w:tcW w:w="4674" w:type="dxa"/>
            <w:tcBorders>
              <w:bottom w:val="single" w:sz="12" w:space="0" w:color="auto"/>
            </w:tcBorders>
            <w:shd w:val="clear" w:color="auto" w:fill="auto"/>
            <w:vAlign w:val="center"/>
            <w:hideMark/>
          </w:tcPr>
          <w:p w14:paraId="32477B1E" w14:textId="77777777" w:rsidR="00040816" w:rsidRPr="002E6B6D" w:rsidRDefault="00040816" w:rsidP="00FD78C8">
            <w:pPr>
              <w:spacing w:before="40" w:after="40" w:line="320" w:lineRule="exact"/>
              <w:jc w:val="left"/>
              <w:rPr>
                <w:sz w:val="22"/>
              </w:rPr>
            </w:pPr>
            <w:r w:rsidRPr="002E6B6D">
              <w:rPr>
                <w:sz w:val="22"/>
                <w:rtl/>
              </w:rPr>
              <w:t xml:space="preserve"> </w:t>
            </w:r>
          </w:p>
        </w:tc>
      </w:tr>
    </w:tbl>
    <w:p w14:paraId="09690458" w14:textId="77777777" w:rsidR="00040816" w:rsidRPr="002E6B6D" w:rsidRDefault="00040816" w:rsidP="00040816">
      <w:pPr>
        <w:pStyle w:val="H1GA"/>
        <w:rPr>
          <w:rtl/>
        </w:rPr>
      </w:pPr>
      <w:r w:rsidRPr="002E6B6D">
        <w:rPr>
          <w:rtl/>
        </w:rPr>
        <w:tab/>
      </w:r>
      <w:r w:rsidRPr="002E6B6D">
        <w:rPr>
          <w:rtl/>
        </w:rPr>
        <w:tab/>
      </w:r>
      <w:r w:rsidRPr="002E6B6D">
        <w:rPr>
          <w:rFonts w:hint="cs"/>
          <w:rtl/>
        </w:rPr>
        <w:t>المحور الثالث عشر: ا</w:t>
      </w:r>
      <w:r w:rsidRPr="002E6B6D">
        <w:rPr>
          <w:rtl/>
        </w:rPr>
        <w:t>لحق في الضمان الاجتماعي</w:t>
      </w:r>
      <w:r w:rsidRPr="002E6B6D">
        <w:rPr>
          <w:rFonts w:hint="cs"/>
          <w:rtl/>
        </w:rPr>
        <w:t xml:space="preserve"> (التوصية 37) </w:t>
      </w:r>
    </w:p>
    <w:p w14:paraId="1CD8520D" w14:textId="77777777" w:rsidR="00040816" w:rsidRPr="002E6B6D" w:rsidRDefault="00040816" w:rsidP="00040816">
      <w:pPr>
        <w:pStyle w:val="SingleTxtGA"/>
      </w:pPr>
      <w:r w:rsidRPr="002E6B6D">
        <w:rPr>
          <w:rFonts w:hint="cs"/>
          <w:rtl/>
        </w:rPr>
        <w:t>157-</w:t>
      </w:r>
      <w:r w:rsidRPr="002E6B6D">
        <w:rPr>
          <w:rtl/>
        </w:rPr>
        <w:tab/>
        <w:t>نص الفصل 43 من الدستور (الفقرة 3):"تضمن الدولة العلاج المجاني لفاقدي السند، ولذوي الدخل المحدود. وتضمن الحق في التغطية الاجتماعية طبق ما ينظمه القانون".</w:t>
      </w:r>
    </w:p>
    <w:p w14:paraId="31D08B66" w14:textId="77777777" w:rsidR="00040816" w:rsidRPr="002E6B6D" w:rsidRDefault="00040816" w:rsidP="00040816">
      <w:pPr>
        <w:pStyle w:val="SingleTxtGA"/>
        <w:rPr>
          <w:rtl/>
        </w:rPr>
      </w:pPr>
      <w:r w:rsidRPr="002E6B6D">
        <w:rPr>
          <w:rFonts w:hint="cs"/>
          <w:rtl/>
        </w:rPr>
        <w:t>158-</w:t>
      </w:r>
      <w:r w:rsidRPr="002E6B6D">
        <w:rPr>
          <w:rtl/>
        </w:rPr>
        <w:tab/>
        <w:t xml:space="preserve">تعمل وزارة الشؤون الاجتماعية في إطار ضمان تغطية اجتماعية واسعة تتيح لجميع العمال والأشخاص المحرومين والأسر المحرومة </w:t>
      </w:r>
      <w:r w:rsidRPr="002E6B6D">
        <w:rPr>
          <w:rFonts w:hint="cs"/>
          <w:rtl/>
        </w:rPr>
        <w:t>على:</w:t>
      </w:r>
    </w:p>
    <w:p w14:paraId="28809741" w14:textId="77777777" w:rsidR="00040816" w:rsidRPr="002E6B6D" w:rsidRDefault="00040816" w:rsidP="00040816">
      <w:pPr>
        <w:pStyle w:val="Bullet1GA"/>
        <w:rPr>
          <w:spacing w:val="6"/>
          <w:rtl/>
        </w:rPr>
      </w:pPr>
      <w:r w:rsidRPr="002E6B6D">
        <w:rPr>
          <w:spacing w:val="6"/>
          <w:rtl/>
        </w:rPr>
        <w:t>دعم إصلاح منظومة الحماية الاجتماعية خاصة من خلال ترشيد حوكمة الصناديق الاجتماعية</w:t>
      </w:r>
      <w:r w:rsidRPr="002E6B6D">
        <w:rPr>
          <w:rFonts w:hint="cs"/>
          <w:spacing w:val="6"/>
          <w:rtl/>
        </w:rPr>
        <w:t>؛</w:t>
      </w:r>
    </w:p>
    <w:p w14:paraId="6837723A" w14:textId="77777777" w:rsidR="00040816" w:rsidRPr="002E6B6D" w:rsidRDefault="00040816" w:rsidP="00040816">
      <w:pPr>
        <w:pStyle w:val="Bullet1GA"/>
      </w:pPr>
      <w:r w:rsidRPr="002E6B6D">
        <w:rPr>
          <w:rtl/>
        </w:rPr>
        <w:t>الاعتراف بأعمال الرعاية غير مدفوعة الأجر والعمل المنزلي وتقديرها من خلال توفير الخدمات العامة والبنى التحتية ووضع سياسات الحماية الاجتماعية</w:t>
      </w:r>
      <w:r w:rsidRPr="002E6B6D">
        <w:rPr>
          <w:rFonts w:hint="cs"/>
          <w:rtl/>
        </w:rPr>
        <w:t>؛</w:t>
      </w:r>
    </w:p>
    <w:p w14:paraId="3225FE34" w14:textId="77777777" w:rsidR="00040816" w:rsidRPr="002E6B6D" w:rsidRDefault="00040816" w:rsidP="00040816">
      <w:pPr>
        <w:pStyle w:val="Bullet1GA"/>
      </w:pPr>
      <w:r w:rsidRPr="002E6B6D">
        <w:rPr>
          <w:rtl/>
        </w:rPr>
        <w:t>تعزيز دور الصناديق الاجتماعية كمتصرف لفائدة الدولة من خلال صرف الاعتمادات المحالة في إطار التدخلات الاجتماعية لفائدة الفئات الهشة</w:t>
      </w:r>
      <w:r w:rsidRPr="002E6B6D">
        <w:rPr>
          <w:rFonts w:hint="cs"/>
          <w:rtl/>
        </w:rPr>
        <w:t>؛</w:t>
      </w:r>
    </w:p>
    <w:p w14:paraId="7695D047" w14:textId="77777777" w:rsidR="00040816" w:rsidRPr="002E6B6D" w:rsidRDefault="00040816" w:rsidP="00040816">
      <w:pPr>
        <w:pStyle w:val="Bullet1GA"/>
      </w:pPr>
      <w:r w:rsidRPr="002E6B6D">
        <w:rPr>
          <w:rtl/>
        </w:rPr>
        <w:t xml:space="preserve">تكريس الأرضية الوطنية للحماية </w:t>
      </w:r>
      <w:r w:rsidRPr="002E6B6D">
        <w:rPr>
          <w:rFonts w:hint="cs"/>
          <w:rtl/>
        </w:rPr>
        <w:t>الاجتماعية</w:t>
      </w:r>
      <w:r w:rsidRPr="002E6B6D">
        <w:rPr>
          <w:rtl/>
        </w:rPr>
        <w:t xml:space="preserve"> والعمل على إيجاد حلول هيكلية لتمويل أنظمة الضمان </w:t>
      </w:r>
      <w:r w:rsidRPr="002E6B6D">
        <w:rPr>
          <w:rFonts w:hint="cs"/>
          <w:rtl/>
        </w:rPr>
        <w:t>الاجتماعي؛</w:t>
      </w:r>
    </w:p>
    <w:p w14:paraId="6C642741" w14:textId="77777777" w:rsidR="00040816" w:rsidRPr="002E6B6D" w:rsidRDefault="00040816" w:rsidP="00040816">
      <w:pPr>
        <w:pStyle w:val="Bullet1GA"/>
      </w:pPr>
      <w:r w:rsidRPr="002E6B6D">
        <w:rPr>
          <w:rtl/>
        </w:rPr>
        <w:t xml:space="preserve">تحسين المنافع والخدمات </w:t>
      </w:r>
      <w:r w:rsidRPr="002E6B6D">
        <w:rPr>
          <w:rFonts w:hint="cs"/>
          <w:rtl/>
        </w:rPr>
        <w:t>الاجتماعية</w:t>
      </w:r>
      <w:r w:rsidRPr="002E6B6D">
        <w:rPr>
          <w:rtl/>
        </w:rPr>
        <w:t xml:space="preserve"> المسداة للمضمونين الاجتماعيين</w:t>
      </w:r>
      <w:r w:rsidRPr="002E6B6D">
        <w:rPr>
          <w:rFonts w:hint="cs"/>
          <w:rtl/>
        </w:rPr>
        <w:t>؛</w:t>
      </w:r>
    </w:p>
    <w:p w14:paraId="5942E55E" w14:textId="77777777" w:rsidR="00040816" w:rsidRPr="002E6B6D" w:rsidRDefault="00040816" w:rsidP="00040816">
      <w:pPr>
        <w:pStyle w:val="Bullet1GA"/>
      </w:pPr>
      <w:r w:rsidRPr="002E6B6D">
        <w:rPr>
          <w:rtl/>
        </w:rPr>
        <w:t>توسيع وتحسين التغطية الاجتماعية الفعلية لمختلف أنظمة الضمان الاجتماعي والعمل على استقطاب القطاع الموازي لضمان الانضواء الطوعي للعاملين وفق مرحلية مرنة</w:t>
      </w:r>
      <w:r w:rsidRPr="002E6B6D">
        <w:rPr>
          <w:rFonts w:hint="cs"/>
          <w:rtl/>
        </w:rPr>
        <w:t>؛</w:t>
      </w:r>
    </w:p>
    <w:p w14:paraId="7666319E" w14:textId="77777777" w:rsidR="00040816" w:rsidRPr="002E6B6D" w:rsidRDefault="00040816" w:rsidP="00040816">
      <w:pPr>
        <w:pStyle w:val="Bullet1GA"/>
      </w:pPr>
      <w:r w:rsidRPr="002E6B6D">
        <w:rPr>
          <w:rtl/>
        </w:rPr>
        <w:t>الدفع نحو تطوير حوكمة الصناديق وتحسين الخدمات والارتقاء بجودتها وتقريبها من المضمونين الاجتماعيين</w:t>
      </w:r>
      <w:r w:rsidRPr="002E6B6D">
        <w:rPr>
          <w:rFonts w:hint="cs"/>
          <w:rtl/>
        </w:rPr>
        <w:t>؛</w:t>
      </w:r>
    </w:p>
    <w:p w14:paraId="498A7EDF" w14:textId="77777777" w:rsidR="00040816" w:rsidRPr="002E6B6D" w:rsidRDefault="00040816" w:rsidP="00040816">
      <w:pPr>
        <w:pStyle w:val="Bullet1GA"/>
      </w:pPr>
      <w:r w:rsidRPr="002E6B6D">
        <w:rPr>
          <w:rtl/>
        </w:rPr>
        <w:t>تقليص آجال إسداء مختلف الخدمات الاجتماعية) صرف الجرايات، صرف المنافع لذوي الحق، استرجاع مصاريف التداوي)</w:t>
      </w:r>
      <w:r w:rsidRPr="002E6B6D">
        <w:rPr>
          <w:rFonts w:hint="cs"/>
          <w:rtl/>
        </w:rPr>
        <w:t>؛</w:t>
      </w:r>
    </w:p>
    <w:p w14:paraId="6132103E" w14:textId="77777777" w:rsidR="00040816" w:rsidRPr="002E6B6D" w:rsidRDefault="00040816" w:rsidP="00040816">
      <w:pPr>
        <w:pStyle w:val="Bullet1GA"/>
      </w:pPr>
      <w:r w:rsidRPr="002E6B6D">
        <w:rPr>
          <w:rtl/>
        </w:rPr>
        <w:t>تدعيم اللامركزية ومواصلة إحداث دور خدمات الضمان الاجتماعي</w:t>
      </w:r>
      <w:r w:rsidRPr="002E6B6D">
        <w:rPr>
          <w:rFonts w:hint="cs"/>
          <w:rtl/>
        </w:rPr>
        <w:t>؛</w:t>
      </w:r>
    </w:p>
    <w:p w14:paraId="58A6158E" w14:textId="77777777" w:rsidR="00040816" w:rsidRPr="002E6B6D" w:rsidRDefault="00040816" w:rsidP="00040816">
      <w:pPr>
        <w:pStyle w:val="Bullet1GA"/>
      </w:pPr>
      <w:r w:rsidRPr="002E6B6D">
        <w:rPr>
          <w:rtl/>
        </w:rPr>
        <w:t>متابعة تنفيذ معايير ومؤشرات تعزيز الجودة والنجاعة</w:t>
      </w:r>
      <w:r w:rsidRPr="002E6B6D">
        <w:t>.</w:t>
      </w:r>
    </w:p>
    <w:p w14:paraId="7695CC2A" w14:textId="77777777" w:rsidR="00040816" w:rsidRPr="002E6B6D" w:rsidRDefault="00040816" w:rsidP="00040816">
      <w:pPr>
        <w:pStyle w:val="SingleTxtGA"/>
        <w:rPr>
          <w:rtl/>
        </w:rPr>
      </w:pPr>
      <w:r w:rsidRPr="002E6B6D">
        <w:rPr>
          <w:rFonts w:hint="cs"/>
          <w:rtl/>
        </w:rPr>
        <w:t>159-</w:t>
      </w:r>
      <w:r w:rsidRPr="002E6B6D">
        <w:rPr>
          <w:rtl/>
        </w:rPr>
        <w:tab/>
      </w:r>
      <w:r w:rsidRPr="002E6B6D">
        <w:rPr>
          <w:rFonts w:hint="cs"/>
          <w:rtl/>
        </w:rPr>
        <w:t>و</w:t>
      </w:r>
      <w:r w:rsidRPr="002E6B6D">
        <w:rPr>
          <w:rtl/>
        </w:rPr>
        <w:t xml:space="preserve">في إطار متابعة تنفيذ خطة العمل الوطنية للتمكين الاقتصادي والاجتماعي للنساء والفتيات العاملات في الوسط الريفي، وحرصا على تيسير </w:t>
      </w:r>
      <w:r w:rsidRPr="002E6B6D">
        <w:rPr>
          <w:rFonts w:hint="cs"/>
          <w:rtl/>
        </w:rPr>
        <w:t>انتفاعهن</w:t>
      </w:r>
      <w:r w:rsidRPr="002E6B6D">
        <w:rPr>
          <w:rtl/>
        </w:rPr>
        <w:t xml:space="preserve"> بالتغطية الاجتماعية، تم إرساء آليات خصوصية وإجراءات مصاحبة </w:t>
      </w:r>
      <w:r w:rsidRPr="002E6B6D">
        <w:rPr>
          <w:rFonts w:hint="cs"/>
          <w:rtl/>
        </w:rPr>
        <w:t>تمثلت في</w:t>
      </w:r>
      <w:r w:rsidRPr="002E6B6D">
        <w:rPr>
          <w:rtl/>
        </w:rPr>
        <w:t>:</w:t>
      </w:r>
    </w:p>
    <w:p w14:paraId="6BC65074" w14:textId="77777777" w:rsidR="00040816" w:rsidRPr="002E6B6D" w:rsidRDefault="00040816" w:rsidP="00040816">
      <w:pPr>
        <w:pStyle w:val="Bullet1GA"/>
        <w:rPr>
          <w:rtl/>
        </w:rPr>
      </w:pPr>
      <w:r w:rsidRPr="002E6B6D">
        <w:rPr>
          <w:rtl/>
        </w:rPr>
        <w:t xml:space="preserve">إمضاء الاتفاقية الإطارية متعددة الأطراف بين كل من </w:t>
      </w:r>
      <w:r w:rsidRPr="002E6B6D">
        <w:rPr>
          <w:rFonts w:hint="cs"/>
          <w:rtl/>
        </w:rPr>
        <w:t>ال</w:t>
      </w:r>
      <w:r w:rsidRPr="002E6B6D">
        <w:rPr>
          <w:rtl/>
        </w:rPr>
        <w:t xml:space="preserve">وزارة </w:t>
      </w:r>
      <w:r w:rsidRPr="002E6B6D">
        <w:rPr>
          <w:rFonts w:hint="cs"/>
          <w:rtl/>
        </w:rPr>
        <w:t xml:space="preserve">المكلفة بالمرأة </w:t>
      </w:r>
      <w:r w:rsidRPr="002E6B6D">
        <w:rPr>
          <w:rtl/>
        </w:rPr>
        <w:t>ووزار</w:t>
      </w:r>
      <w:r w:rsidRPr="002E6B6D">
        <w:rPr>
          <w:rFonts w:hint="cs"/>
          <w:rtl/>
        </w:rPr>
        <w:t>تي</w:t>
      </w:r>
      <w:r w:rsidRPr="002E6B6D">
        <w:rPr>
          <w:rtl/>
        </w:rPr>
        <w:t xml:space="preserve"> الفلاحة والموارد المائية والصيد البحري </w:t>
      </w:r>
      <w:r w:rsidRPr="002E6B6D">
        <w:rPr>
          <w:rFonts w:hint="cs"/>
          <w:rtl/>
        </w:rPr>
        <w:t>و</w:t>
      </w:r>
      <w:r w:rsidRPr="002E6B6D">
        <w:rPr>
          <w:rtl/>
        </w:rPr>
        <w:t>الشؤون الاجتماعية تتعلق بتركيز منظومة خصوصية لتمكين النساء العاملات في الوسط الريفي من التغطية الاجتماعية</w:t>
      </w:r>
      <w:r w:rsidRPr="002E6B6D">
        <w:rPr>
          <w:rFonts w:hint="cs"/>
          <w:rtl/>
        </w:rPr>
        <w:t xml:space="preserve"> تضمّنت</w:t>
      </w:r>
      <w:r w:rsidRPr="002E6B6D">
        <w:rPr>
          <w:rtl/>
        </w:rPr>
        <w:t xml:space="preserve"> إرساء آليات لتمكين النساء العاملات في الوسط الريفي من الانتفاع بالتغطية الاجتماعية من خلال تيسير إجراءات الانخراط وخلاص الاشتراكات عن بعد وبعث منظومة ملائمة ومرنة للفئة المستهدفة بالاستناد إلى وسائل التكنلوجيا الحديثة والتطبيقات المستحدثة</w:t>
      </w:r>
      <w:r w:rsidRPr="002E6B6D">
        <w:rPr>
          <w:rFonts w:hint="cs"/>
          <w:rtl/>
        </w:rPr>
        <w:t>؛</w:t>
      </w:r>
    </w:p>
    <w:p w14:paraId="3209733E" w14:textId="77777777" w:rsidR="00040816" w:rsidRPr="002E6B6D" w:rsidRDefault="00040816" w:rsidP="00040816">
      <w:pPr>
        <w:pStyle w:val="Bullet1GA"/>
      </w:pPr>
      <w:r w:rsidRPr="002E6B6D">
        <w:rPr>
          <w:rFonts w:hint="cs"/>
          <w:rtl/>
        </w:rPr>
        <w:t>إ</w:t>
      </w:r>
      <w:r w:rsidRPr="002E6B6D">
        <w:rPr>
          <w:rtl/>
        </w:rPr>
        <w:t>صدار الأمر الحكومي عدد 379 لسنة 2019 المتعلق بتنقيح وإتمام الأمر عدد 916 لسنة 2002 المتعلق بأساليب تطبيق القانون عدد 32 لسنة 2002 المتعلق بنظام الضمان الاجتماعي لبعض الأصناف من العملة في القطاعين الفلاحي وغير الفلاحي والذي أقر سحب نظام الضمان الاجتماعي المذكور على العملة المتنقلين والموسميين المنتمين إلى الوسط الريفي والعاملين في القطاع الفلاحي المستخدمين لدى مؤجر واحد بصفة غير منتظمة ولفترة تقل عن 45 يوما في الثلاثية أو المستخدمين لدى عدة مؤجرين ومن بينهم المرأة المستخدمة في هذا القطاع والنساء الجامعات للمحار</w:t>
      </w:r>
      <w:r w:rsidRPr="002E6B6D">
        <w:rPr>
          <w:rFonts w:hint="cs"/>
          <w:rtl/>
        </w:rPr>
        <w:t>؛</w:t>
      </w:r>
    </w:p>
    <w:p w14:paraId="2F96EA2A" w14:textId="77777777" w:rsidR="00040816" w:rsidRPr="002E6B6D" w:rsidRDefault="00040816" w:rsidP="00040816">
      <w:pPr>
        <w:pStyle w:val="Bullet1GA"/>
      </w:pPr>
      <w:r w:rsidRPr="002E6B6D">
        <w:rPr>
          <w:rtl/>
        </w:rPr>
        <w:t>إصدار قرار من وزير الشؤون الاجتماعية بتاريخ 19 جوان 2019 يتعلق بتحديد وثائق انخراط النساء الجامعات للمحار والعملة الموسميين والمتنقلين والمنتمين إلى الوسط الريفي والعاملين في القطاع الفلاحي</w:t>
      </w:r>
      <w:r w:rsidRPr="002E6B6D">
        <w:rPr>
          <w:rFonts w:hint="cs"/>
          <w:rtl/>
        </w:rPr>
        <w:t>؛</w:t>
      </w:r>
    </w:p>
    <w:p w14:paraId="4BA22287" w14:textId="77777777" w:rsidR="00040816" w:rsidRPr="002E6B6D" w:rsidRDefault="00040816" w:rsidP="00040816">
      <w:pPr>
        <w:pStyle w:val="Bullet1GA"/>
      </w:pPr>
      <w:r w:rsidRPr="002E6B6D">
        <w:rPr>
          <w:rtl/>
        </w:rPr>
        <w:t>إصدار قرار من وزير</w:t>
      </w:r>
      <w:r w:rsidRPr="002E6B6D">
        <w:rPr>
          <w:rFonts w:hint="cs"/>
          <w:rtl/>
        </w:rPr>
        <w:t>ي</w:t>
      </w:r>
      <w:r w:rsidRPr="002E6B6D">
        <w:rPr>
          <w:rtl/>
        </w:rPr>
        <w:t xml:space="preserve"> الشؤون الاجتماعية </w:t>
      </w:r>
      <w:r w:rsidRPr="002E6B6D">
        <w:rPr>
          <w:rFonts w:hint="cs"/>
          <w:rtl/>
        </w:rPr>
        <w:t>و</w:t>
      </w:r>
      <w:r w:rsidRPr="002E6B6D">
        <w:rPr>
          <w:rtl/>
        </w:rPr>
        <w:t xml:space="preserve">تكنولوجيات الاتصال والاقتصاد الرقمي بتاريخ 19 جوان 2019 يتعلق بالمصادقة على اتفاقية التعاون بين الصندوق الوطني للضمان الاجتماعي </w:t>
      </w:r>
      <w:r w:rsidRPr="002E6B6D">
        <w:rPr>
          <w:rFonts w:hint="cs"/>
          <w:rtl/>
        </w:rPr>
        <w:t>وشركة</w:t>
      </w:r>
      <w:r w:rsidRPr="002E6B6D">
        <w:rPr>
          <w:rtl/>
        </w:rPr>
        <w:t xml:space="preserve"> "اتصالات تونس" لتمكين النساء الجامعات للمحار والعملة الموسميين والمتنقلين المنتمين للوسط الريفي والعاملين في القطاع الفلاحي من الانخراط ودفع الاشتراكات للصندوق الوطني للضمان الاجتماعي تجسيما للفصل 10 من الأمر عدد 916 لسنة 2002.</w:t>
      </w:r>
    </w:p>
    <w:p w14:paraId="261363A5" w14:textId="77777777" w:rsidR="00040816" w:rsidRPr="002E6B6D" w:rsidRDefault="00040816" w:rsidP="00040816">
      <w:pPr>
        <w:pStyle w:val="SingleTxtGA"/>
        <w:rPr>
          <w:rtl/>
        </w:rPr>
      </w:pPr>
      <w:r w:rsidRPr="002E6B6D">
        <w:rPr>
          <w:rFonts w:hint="cs"/>
          <w:rtl/>
        </w:rPr>
        <w:t>160-</w:t>
      </w:r>
      <w:r w:rsidRPr="002E6B6D">
        <w:rPr>
          <w:rtl/>
        </w:rPr>
        <w:tab/>
        <w:t xml:space="preserve">وفي إطار تبسيط الإجراءات وتقليص الوثائق الإدارية </w:t>
      </w:r>
      <w:r w:rsidRPr="002E6B6D">
        <w:rPr>
          <w:rFonts w:hint="cs"/>
          <w:rtl/>
        </w:rPr>
        <w:t>ل</w:t>
      </w:r>
      <w:r w:rsidRPr="002E6B6D">
        <w:rPr>
          <w:rtl/>
        </w:rPr>
        <w:t>لانخراط والتسجيل بالصندوق الوطني للضمان الاجتماعي تم بتاريخ 26 مارس 2019 إبرام اتفاقية تعاون بين وزار</w:t>
      </w:r>
      <w:r w:rsidRPr="002E6B6D">
        <w:rPr>
          <w:rFonts w:hint="cs"/>
          <w:rtl/>
        </w:rPr>
        <w:t>تي</w:t>
      </w:r>
      <w:r w:rsidRPr="002E6B6D">
        <w:rPr>
          <w:rtl/>
        </w:rPr>
        <w:t xml:space="preserve"> الشؤون الاجتماعية </w:t>
      </w:r>
      <w:r w:rsidRPr="002E6B6D">
        <w:rPr>
          <w:rFonts w:hint="cs"/>
          <w:rtl/>
        </w:rPr>
        <w:t>و</w:t>
      </w:r>
      <w:r w:rsidRPr="002E6B6D">
        <w:rPr>
          <w:rtl/>
        </w:rPr>
        <w:t>الجماعات المحلية والبيئة</w:t>
      </w:r>
      <w:r w:rsidRPr="002E6B6D">
        <w:rPr>
          <w:rFonts w:hint="cs"/>
          <w:rtl/>
        </w:rPr>
        <w:t xml:space="preserve"> (حينها)</w:t>
      </w:r>
      <w:r w:rsidRPr="002E6B6D">
        <w:rPr>
          <w:rtl/>
        </w:rPr>
        <w:t xml:space="preserve"> تتعلق بالتبادل اللامادي لبيانات الحالة المدنية </w:t>
      </w:r>
      <w:proofErr w:type="spellStart"/>
      <w:r w:rsidRPr="002E6B6D">
        <w:rPr>
          <w:rtl/>
        </w:rPr>
        <w:t>ورقمنة</w:t>
      </w:r>
      <w:proofErr w:type="spellEnd"/>
      <w:r w:rsidRPr="002E6B6D">
        <w:rPr>
          <w:rtl/>
        </w:rPr>
        <w:t xml:space="preserve"> الخدمات الإدارية التي مكنت من إلغاء طلب مضامين الحالة المدنية من المضمونين الاجتماعيين.</w:t>
      </w:r>
      <w:r w:rsidRPr="002E6B6D">
        <w:rPr>
          <w:rFonts w:hint="cs"/>
          <w:rtl/>
        </w:rPr>
        <w:t xml:space="preserve"> </w:t>
      </w:r>
      <w:r w:rsidRPr="002E6B6D">
        <w:rPr>
          <w:rtl/>
        </w:rPr>
        <w:t xml:space="preserve">كما تم تحيين مطبوعة الانخراط في النظام المحدث بمقتضى القانون عدد 32 لسنة 2002 المشار إليه أعلاه وإدخال تعديلات على </w:t>
      </w:r>
      <w:proofErr w:type="spellStart"/>
      <w:r w:rsidRPr="002E6B6D">
        <w:rPr>
          <w:rtl/>
        </w:rPr>
        <w:t>التطبيقة</w:t>
      </w:r>
      <w:proofErr w:type="spellEnd"/>
      <w:r w:rsidRPr="002E6B6D">
        <w:rPr>
          <w:rtl/>
        </w:rPr>
        <w:t xml:space="preserve"> الاعلامية لتسجيل المضمونين الاجتماعيين بالإضافة إلى إعداد "شهادة في مباشرة نشاط فلاحي" المنصوص عليها بالأمر عدد 379 لسنة 2019 المشار إليه أعلاه بالتنسيق مع </w:t>
      </w:r>
      <w:r w:rsidRPr="002E6B6D">
        <w:rPr>
          <w:rFonts w:hint="cs"/>
          <w:rtl/>
        </w:rPr>
        <w:t>ال</w:t>
      </w:r>
      <w:r w:rsidRPr="002E6B6D">
        <w:rPr>
          <w:rtl/>
        </w:rPr>
        <w:t xml:space="preserve">مصالح </w:t>
      </w:r>
      <w:r w:rsidRPr="002E6B6D">
        <w:rPr>
          <w:rFonts w:hint="cs"/>
          <w:rtl/>
        </w:rPr>
        <w:t>المعنية ب</w:t>
      </w:r>
      <w:r w:rsidRPr="002E6B6D">
        <w:rPr>
          <w:rtl/>
        </w:rPr>
        <w:t>وزارة الفلاحة.</w:t>
      </w:r>
    </w:p>
    <w:p w14:paraId="50E2792C" w14:textId="77777777" w:rsidR="00040816" w:rsidRPr="002E6B6D" w:rsidRDefault="00040816" w:rsidP="00040816">
      <w:pPr>
        <w:pStyle w:val="SingleTxtGA"/>
        <w:rPr>
          <w:rtl/>
        </w:rPr>
      </w:pPr>
      <w:r w:rsidRPr="002E6B6D">
        <w:rPr>
          <w:rFonts w:hint="cs"/>
          <w:rtl/>
        </w:rPr>
        <w:t>161-</w:t>
      </w:r>
      <w:r w:rsidRPr="002E6B6D">
        <w:rPr>
          <w:rtl/>
        </w:rPr>
        <w:tab/>
        <w:t>أما من الناحية الاتصالية فقد قام الصندوق الوطني للضمان الاجتماعي ﺑ</w:t>
      </w:r>
      <w:r w:rsidRPr="002E6B6D">
        <w:rPr>
          <w:rFonts w:hint="cs"/>
          <w:rtl/>
        </w:rPr>
        <w:t>ــ</w:t>
      </w:r>
      <w:r w:rsidRPr="002E6B6D">
        <w:rPr>
          <w:rtl/>
        </w:rPr>
        <w:t>:</w:t>
      </w:r>
    </w:p>
    <w:p w14:paraId="1B4F6AB9" w14:textId="77777777" w:rsidR="00040816" w:rsidRPr="002E6B6D" w:rsidRDefault="00040816" w:rsidP="00040816">
      <w:pPr>
        <w:pStyle w:val="Bullet1GA"/>
      </w:pPr>
      <w:r w:rsidRPr="002E6B6D">
        <w:rPr>
          <w:rtl/>
        </w:rPr>
        <w:t xml:space="preserve">انجاز خطة إعلام واتصال </w:t>
      </w:r>
      <w:r w:rsidRPr="002E6B6D">
        <w:rPr>
          <w:rFonts w:hint="cs"/>
          <w:rtl/>
        </w:rPr>
        <w:t>لتوعية ا</w:t>
      </w:r>
      <w:r w:rsidRPr="002E6B6D">
        <w:rPr>
          <w:rtl/>
        </w:rPr>
        <w:t xml:space="preserve">لنساء العاملات في الوسط الريفي </w:t>
      </w:r>
      <w:r w:rsidRPr="002E6B6D">
        <w:rPr>
          <w:rFonts w:hint="cs"/>
          <w:rtl/>
        </w:rPr>
        <w:t>ب</w:t>
      </w:r>
      <w:r w:rsidRPr="002E6B6D">
        <w:rPr>
          <w:rtl/>
        </w:rPr>
        <w:t>مزايا الانخراط في منظومة الضمان الاجتماعي</w:t>
      </w:r>
      <w:r w:rsidRPr="002E6B6D">
        <w:rPr>
          <w:rFonts w:hint="cs"/>
          <w:rtl/>
        </w:rPr>
        <w:t>؛</w:t>
      </w:r>
    </w:p>
    <w:p w14:paraId="50BDF799" w14:textId="77777777" w:rsidR="00040816" w:rsidRPr="002E6B6D" w:rsidRDefault="00040816" w:rsidP="00040816">
      <w:pPr>
        <w:pStyle w:val="Bullet1GA"/>
      </w:pPr>
      <w:r w:rsidRPr="002E6B6D">
        <w:rPr>
          <w:rtl/>
        </w:rPr>
        <w:t>تكوين المرشدات الفلاحيات حول إجراءات الانخراط بالنظام المحدث لهذه الفئة والمنافع ال</w:t>
      </w:r>
      <w:r w:rsidRPr="002E6B6D">
        <w:rPr>
          <w:rFonts w:hint="cs"/>
          <w:rtl/>
        </w:rPr>
        <w:t>تي يسديها؛</w:t>
      </w:r>
    </w:p>
    <w:p w14:paraId="22D091DC" w14:textId="77777777" w:rsidR="00040816" w:rsidRPr="002E6B6D" w:rsidRDefault="00040816" w:rsidP="00040816">
      <w:pPr>
        <w:pStyle w:val="Bullet1GA"/>
        <w:rPr>
          <w:rtl/>
        </w:rPr>
      </w:pPr>
      <w:r w:rsidRPr="002E6B6D">
        <w:rPr>
          <w:rtl/>
        </w:rPr>
        <w:t xml:space="preserve">دعوة رؤساء المكاتب الجهوية والمحلية للصندوق الوطني للضمان الاجتماعي ورؤساء وحدات الانخراط للقيام بزيارات ميدانية إلى المناطق الريفية للتعريف بالمنظومة وإعداد ملفات الانخراط بالتنسيق مع الولاة وذلك من خلال برنامج الزيارات الميدانية لأعضاء الحكومة الذي أعدته رئاسة الحكومة والذي يشمل كل ولايات </w:t>
      </w:r>
      <w:r w:rsidRPr="002E6B6D">
        <w:rPr>
          <w:rFonts w:hint="cs"/>
          <w:rtl/>
        </w:rPr>
        <w:t>البلاد</w:t>
      </w:r>
      <w:r w:rsidRPr="002E6B6D">
        <w:rPr>
          <w:rtl/>
        </w:rPr>
        <w:t>.</w:t>
      </w:r>
    </w:p>
    <w:p w14:paraId="36786044" w14:textId="77777777" w:rsidR="00040816" w:rsidRPr="002E6B6D" w:rsidRDefault="00040816" w:rsidP="00040816">
      <w:pPr>
        <w:pStyle w:val="SingleTxtGA"/>
        <w:rPr>
          <w:rtl/>
        </w:rPr>
      </w:pPr>
      <w:r w:rsidRPr="002E6B6D">
        <w:rPr>
          <w:rFonts w:hint="cs"/>
          <w:rtl/>
        </w:rPr>
        <w:t>162-</w:t>
      </w:r>
      <w:r w:rsidRPr="002E6B6D">
        <w:rPr>
          <w:rtl/>
        </w:rPr>
        <w:tab/>
        <w:t>وتجدر الإشارة إلى أن إشعاع هذه الإجراءات والآليات الجديدة بلغ مستوى دوليا حيث تم تقديم مبادرات تعاون من جانب بعض المنظمات الدولية قصد انجاح هذه المنظومة من بينها مكتب العمل الدولي ومنظمة التعاون والتنمية الاقتصادية وبمساهمة من الصندوق الوطني للضمان الاجتماعي تتلخص في</w:t>
      </w:r>
      <w:r w:rsidRPr="002E6B6D">
        <w:rPr>
          <w:rFonts w:hint="cs"/>
          <w:rtl/>
        </w:rPr>
        <w:t xml:space="preserve"> </w:t>
      </w:r>
      <w:r w:rsidRPr="002E6B6D">
        <w:rPr>
          <w:rtl/>
        </w:rPr>
        <w:t>وضع قاعدة بيانات حول النساء الريفيات العاملات في القطاع الفلاحي للتغطية الاجتماعية والتنسيق لتحيينها بصفة دورية ووضعها على ذمة الهياكل العمومية ذات العلاقة لاستغلالها في تطوير البرامج والخدمات الهادفة إلى الرقي بالأوضاع الاجتماعية والاقتصادية لهذه الفئة.</w:t>
      </w:r>
    </w:p>
    <w:p w14:paraId="4311E526" w14:textId="77777777" w:rsidR="00040816" w:rsidRPr="002E6B6D" w:rsidRDefault="00040816" w:rsidP="00040816">
      <w:pPr>
        <w:pStyle w:val="SingleTxtGA"/>
        <w:rPr>
          <w:spacing w:val="4"/>
          <w:rtl/>
        </w:rPr>
      </w:pPr>
      <w:r w:rsidRPr="002E6B6D">
        <w:rPr>
          <w:rFonts w:hint="cs"/>
          <w:spacing w:val="4"/>
          <w:rtl/>
        </w:rPr>
        <w:t>163-</w:t>
      </w:r>
      <w:r w:rsidRPr="002E6B6D">
        <w:rPr>
          <w:spacing w:val="4"/>
          <w:rtl/>
        </w:rPr>
        <w:tab/>
      </w:r>
      <w:r w:rsidRPr="002E6B6D">
        <w:rPr>
          <w:rFonts w:hint="cs"/>
          <w:spacing w:val="4"/>
          <w:rtl/>
        </w:rPr>
        <w:t>ك</w:t>
      </w:r>
      <w:r w:rsidRPr="002E6B6D">
        <w:rPr>
          <w:spacing w:val="4"/>
          <w:rtl/>
        </w:rPr>
        <w:t>ما تمّ، بمقتضى الفصل 10 من القانون عدد 87 لسنة 2016</w:t>
      </w:r>
      <w:r w:rsidRPr="002E6B6D">
        <w:rPr>
          <w:rFonts w:hint="cs"/>
          <w:spacing w:val="4"/>
          <w:rtl/>
        </w:rPr>
        <w:t>،</w:t>
      </w:r>
      <w:r w:rsidRPr="002E6B6D">
        <w:rPr>
          <w:spacing w:val="4"/>
          <w:rtl/>
        </w:rPr>
        <w:t xml:space="preserve"> المتعلق بقانون المالية لسنة 2017، إحداث صندوق خاص في الخزينة يطلق عليه </w:t>
      </w:r>
      <w:r w:rsidRPr="002E6B6D">
        <w:rPr>
          <w:rFonts w:hint="cs"/>
          <w:spacing w:val="4"/>
          <w:rtl/>
        </w:rPr>
        <w:t>اسم</w:t>
      </w:r>
      <w:r w:rsidRPr="002E6B6D">
        <w:rPr>
          <w:spacing w:val="4"/>
          <w:rtl/>
        </w:rPr>
        <w:t xml:space="preserve"> "حساب دعم الصحة العمومية" وذلك بآليات ومصادر تمويل جبائي</w:t>
      </w:r>
      <w:r w:rsidRPr="002E6B6D">
        <w:rPr>
          <w:rFonts w:hint="cs"/>
          <w:spacing w:val="4"/>
          <w:rtl/>
        </w:rPr>
        <w:t>ّ</w:t>
      </w:r>
      <w:r w:rsidRPr="002E6B6D">
        <w:rPr>
          <w:spacing w:val="4"/>
          <w:rtl/>
        </w:rPr>
        <w:t>ة وغير جبائي</w:t>
      </w:r>
      <w:r w:rsidRPr="002E6B6D">
        <w:rPr>
          <w:rFonts w:hint="cs"/>
          <w:spacing w:val="4"/>
          <w:rtl/>
        </w:rPr>
        <w:t>ّ</w:t>
      </w:r>
      <w:r w:rsidRPr="002E6B6D">
        <w:rPr>
          <w:spacing w:val="4"/>
          <w:rtl/>
        </w:rPr>
        <w:t>ة لدعم هيكلة تمويل القطاع العمومي للصحة.</w:t>
      </w:r>
    </w:p>
    <w:p w14:paraId="2090B17B" w14:textId="77777777" w:rsidR="00040816" w:rsidRPr="002E6B6D" w:rsidRDefault="00040816" w:rsidP="00040816">
      <w:pPr>
        <w:pStyle w:val="SingleTxtGA"/>
        <w:rPr>
          <w:rtl/>
        </w:rPr>
      </w:pPr>
      <w:r w:rsidRPr="002E6B6D">
        <w:rPr>
          <w:rFonts w:hint="cs"/>
          <w:rtl/>
        </w:rPr>
        <w:t>164-</w:t>
      </w:r>
      <w:r w:rsidRPr="002E6B6D">
        <w:rPr>
          <w:rtl/>
        </w:rPr>
        <w:tab/>
        <w:t>وتمّ بمقتضى الأمر الحكومي عدد 383 لسنة 2019، ضبط مجالات تدخل هذا الحساب، وطرق ومقاييس توزيع موارده. وتتمثل مجالات تدخله في تمويل تكفّل المؤسسات العمومية للصحة والمستشفيات الجهوية بالخدمات الصحية المسداة من قبلها لفائدة المرضى المنتفعين ببطاقات العلاج المجاني وبطاقات العلاج بالتعريفة المنخفضة.</w:t>
      </w:r>
      <w:r w:rsidRPr="002E6B6D">
        <w:rPr>
          <w:rFonts w:hint="cs"/>
          <w:rtl/>
        </w:rPr>
        <w:t xml:space="preserve"> </w:t>
      </w:r>
      <w:r w:rsidRPr="002E6B6D">
        <w:rPr>
          <w:rtl/>
        </w:rPr>
        <w:t xml:space="preserve">ومن شأن إحداث هذا الحساب، أن يساهم في تحقيق قدر من التوازنات المالية للهياكل الصحية العمومية التي تأثرت سلبا نتيجة تكفّلها بمصاريف علاج المرضى المنتفعين ببطاقات العلاج المجاني والتعريفة المنخفضة في نطاق برنامج "المساعدة الطبية المجانية" الخاص بالعائلات المعوزة والعائلات محدودة الدخل الذي شهد </w:t>
      </w:r>
      <w:r w:rsidRPr="002E6B6D">
        <w:rPr>
          <w:rFonts w:hint="cs"/>
          <w:rtl/>
        </w:rPr>
        <w:t>ارتفاعا</w:t>
      </w:r>
      <w:r w:rsidRPr="002E6B6D">
        <w:rPr>
          <w:rtl/>
        </w:rPr>
        <w:t xml:space="preserve"> في عدد المنتفعين به.</w:t>
      </w:r>
    </w:p>
    <w:p w14:paraId="69F58AE1" w14:textId="77777777" w:rsidR="00040816" w:rsidRPr="002E6B6D" w:rsidRDefault="00040816" w:rsidP="00040816">
      <w:pPr>
        <w:pStyle w:val="SingleTxtGA"/>
        <w:spacing w:after="240"/>
        <w:rPr>
          <w:rtl/>
        </w:rPr>
      </w:pPr>
      <w:r w:rsidRPr="002E6B6D">
        <w:rPr>
          <w:rFonts w:hint="cs"/>
          <w:rtl/>
        </w:rPr>
        <w:t>165-</w:t>
      </w:r>
      <w:r w:rsidRPr="002E6B6D">
        <w:rPr>
          <w:rtl/>
        </w:rPr>
        <w:tab/>
      </w:r>
      <w:r w:rsidRPr="002E6B6D">
        <w:rPr>
          <w:rFonts w:hint="cs"/>
          <w:rtl/>
        </w:rPr>
        <w:t xml:space="preserve">وفي إطار </w:t>
      </w:r>
      <w:r w:rsidRPr="002E6B6D">
        <w:rPr>
          <w:rtl/>
        </w:rPr>
        <w:t xml:space="preserve">مواصلة جهود الدولة من أجل إنشاء نظام يكفل تغطية </w:t>
      </w:r>
      <w:r w:rsidRPr="002E6B6D">
        <w:rPr>
          <w:rFonts w:hint="cs"/>
          <w:rtl/>
        </w:rPr>
        <w:t>اجتماعية</w:t>
      </w:r>
      <w:r w:rsidRPr="002E6B6D">
        <w:rPr>
          <w:rtl/>
        </w:rPr>
        <w:t xml:space="preserve"> واسعة</w:t>
      </w:r>
      <w:r w:rsidRPr="002E6B6D">
        <w:rPr>
          <w:rFonts w:hint="cs"/>
          <w:rtl/>
        </w:rPr>
        <w:t>،</w:t>
      </w:r>
      <w:r w:rsidRPr="002E6B6D">
        <w:rPr>
          <w:rtl/>
        </w:rPr>
        <w:t xml:space="preserve"> أصدرت وزارة الشؤون الدينية لفائدة الإطارات </w:t>
      </w:r>
      <w:proofErr w:type="spellStart"/>
      <w:r w:rsidRPr="002E6B6D">
        <w:rPr>
          <w:rtl/>
        </w:rPr>
        <w:t>المسجدي</w:t>
      </w:r>
      <w:r w:rsidRPr="002E6B6D">
        <w:rPr>
          <w:rFonts w:hint="cs"/>
          <w:rtl/>
        </w:rPr>
        <w:t>ّ</w:t>
      </w:r>
      <w:r w:rsidRPr="002E6B6D">
        <w:rPr>
          <w:rtl/>
        </w:rPr>
        <w:t>ة</w:t>
      </w:r>
      <w:proofErr w:type="spellEnd"/>
      <w:r w:rsidRPr="002E6B6D">
        <w:rPr>
          <w:rtl/>
        </w:rPr>
        <w:t xml:space="preserve"> المتفرغة </w:t>
      </w:r>
      <w:r w:rsidRPr="002E6B6D">
        <w:rPr>
          <w:rFonts w:hint="cs"/>
          <w:rtl/>
        </w:rPr>
        <w:t>للإشراف</w:t>
      </w:r>
      <w:r w:rsidRPr="002E6B6D">
        <w:rPr>
          <w:rtl/>
        </w:rPr>
        <w:t xml:space="preserve"> على </w:t>
      </w:r>
      <w:r w:rsidRPr="002E6B6D">
        <w:rPr>
          <w:rFonts w:hint="cs"/>
          <w:rtl/>
        </w:rPr>
        <w:t>المساجد</w:t>
      </w:r>
      <w:r w:rsidRPr="002E6B6D">
        <w:rPr>
          <w:rtl/>
        </w:rPr>
        <w:t xml:space="preserve"> امرا حكوميا يمكنهم من التغطية الاجتماعية ومن الانخراط بالصندوق الوطني للتقاعد والحيطة الاجتماعية بعد </w:t>
      </w:r>
      <w:r w:rsidRPr="002E6B6D">
        <w:rPr>
          <w:rFonts w:hint="cs"/>
          <w:rtl/>
        </w:rPr>
        <w:t>أ</w:t>
      </w:r>
      <w:r w:rsidRPr="002E6B6D">
        <w:rPr>
          <w:rtl/>
        </w:rPr>
        <w:t xml:space="preserve">ن مكنتهم من الاجر الأدنى المضمون نظام 40 ساعة سنة 2017 والاجر الأدنى المضمون نظام 48 ساعة بداية من سنة 2019، ولهذا عرفت الميزانية المخصصة لتأجير الإطارات </w:t>
      </w:r>
      <w:proofErr w:type="spellStart"/>
      <w:r w:rsidRPr="002E6B6D">
        <w:rPr>
          <w:rtl/>
        </w:rPr>
        <w:t>المسجدية</w:t>
      </w:r>
      <w:proofErr w:type="spellEnd"/>
      <w:r w:rsidRPr="002E6B6D">
        <w:rPr>
          <w:rtl/>
        </w:rPr>
        <w:t xml:space="preserve"> </w:t>
      </w:r>
      <w:r w:rsidRPr="002E6B6D">
        <w:rPr>
          <w:rFonts w:hint="cs"/>
          <w:rtl/>
        </w:rPr>
        <w:t>ارتفاعا</w:t>
      </w:r>
      <w:r w:rsidRPr="002E6B6D">
        <w:rPr>
          <w:rtl/>
        </w:rPr>
        <w:t xml:space="preserve"> ملحوظا مثلما يبينه الجدول التالي</w:t>
      </w:r>
      <w:r w:rsidRPr="002E6B6D">
        <w:rPr>
          <w:rFonts w:hint="cs"/>
          <w:rtl/>
        </w:rPr>
        <w:t>:</w:t>
      </w:r>
      <w:r w:rsidRPr="002E6B6D">
        <w:rPr>
          <w:rtl/>
        </w:rPr>
        <w:t xml:space="preserve"> </w:t>
      </w:r>
    </w:p>
    <w:tbl>
      <w:tblPr>
        <w:tblStyle w:val="TableGrid"/>
        <w:bidiVisual/>
        <w:tblW w:w="0" w:type="auto"/>
        <w:tblInd w:w="12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0"/>
        <w:gridCol w:w="2853"/>
      </w:tblGrid>
      <w:tr w:rsidR="00040816" w:rsidRPr="002E6B6D" w14:paraId="75E75A6C" w14:textId="77777777" w:rsidTr="00FD78C8">
        <w:tc>
          <w:tcPr>
            <w:tcW w:w="4340" w:type="dxa"/>
            <w:tcBorders>
              <w:top w:val="single" w:sz="4" w:space="0" w:color="auto"/>
              <w:bottom w:val="single" w:sz="12" w:space="0" w:color="auto"/>
            </w:tcBorders>
          </w:tcPr>
          <w:p w14:paraId="0BDDD9B8" w14:textId="77777777" w:rsidR="00040816" w:rsidRPr="002E6B6D" w:rsidRDefault="00040816" w:rsidP="00FD78C8">
            <w:pPr>
              <w:spacing w:before="40" w:after="40" w:line="320" w:lineRule="exact"/>
              <w:ind w:right="1134"/>
              <w:jc w:val="left"/>
              <w:rPr>
                <w:i/>
                <w:iCs/>
                <w:sz w:val="22"/>
                <w:szCs w:val="22"/>
                <w:rtl/>
              </w:rPr>
            </w:pPr>
            <w:r w:rsidRPr="002E6B6D">
              <w:rPr>
                <w:i/>
                <w:iCs/>
                <w:sz w:val="22"/>
                <w:szCs w:val="22"/>
                <w:rtl/>
              </w:rPr>
              <w:t>السنة</w:t>
            </w:r>
          </w:p>
        </w:tc>
        <w:tc>
          <w:tcPr>
            <w:tcW w:w="2853" w:type="dxa"/>
            <w:tcBorders>
              <w:top w:val="single" w:sz="4" w:space="0" w:color="auto"/>
              <w:bottom w:val="single" w:sz="12" w:space="0" w:color="auto"/>
            </w:tcBorders>
          </w:tcPr>
          <w:p w14:paraId="58F6249C" w14:textId="77777777" w:rsidR="00040816" w:rsidRPr="002E6B6D" w:rsidRDefault="00040816" w:rsidP="00FD78C8">
            <w:pPr>
              <w:spacing w:before="40" w:after="40" w:line="320" w:lineRule="exact"/>
              <w:jc w:val="left"/>
              <w:rPr>
                <w:i/>
                <w:iCs/>
                <w:sz w:val="22"/>
                <w:szCs w:val="22"/>
                <w:rtl/>
              </w:rPr>
            </w:pPr>
            <w:r w:rsidRPr="002E6B6D">
              <w:rPr>
                <w:i/>
                <w:iCs/>
                <w:sz w:val="22"/>
                <w:szCs w:val="22"/>
                <w:rtl/>
              </w:rPr>
              <w:t xml:space="preserve">كلفة أجور الإطارات </w:t>
            </w:r>
            <w:proofErr w:type="spellStart"/>
            <w:r w:rsidRPr="002E6B6D">
              <w:rPr>
                <w:i/>
                <w:iCs/>
                <w:sz w:val="22"/>
                <w:szCs w:val="22"/>
                <w:rtl/>
              </w:rPr>
              <w:t>المسجدية</w:t>
            </w:r>
            <w:proofErr w:type="spellEnd"/>
          </w:p>
        </w:tc>
      </w:tr>
      <w:tr w:rsidR="00040816" w:rsidRPr="002E6B6D" w14:paraId="3F69CC45" w14:textId="77777777" w:rsidTr="00FD78C8">
        <w:tc>
          <w:tcPr>
            <w:tcW w:w="4340" w:type="dxa"/>
            <w:tcBorders>
              <w:top w:val="single" w:sz="12" w:space="0" w:color="auto"/>
            </w:tcBorders>
          </w:tcPr>
          <w:p w14:paraId="4784D4B3" w14:textId="77777777" w:rsidR="00040816" w:rsidRPr="002E6B6D" w:rsidRDefault="00040816" w:rsidP="00FD78C8">
            <w:pPr>
              <w:spacing w:before="40" w:after="40" w:line="320" w:lineRule="exact"/>
              <w:ind w:right="1134"/>
              <w:jc w:val="left"/>
              <w:rPr>
                <w:sz w:val="22"/>
                <w:szCs w:val="22"/>
                <w:rtl/>
              </w:rPr>
            </w:pPr>
            <w:r w:rsidRPr="002E6B6D">
              <w:rPr>
                <w:sz w:val="22"/>
                <w:szCs w:val="22"/>
                <w:rtl/>
              </w:rPr>
              <w:t>2016</w:t>
            </w:r>
          </w:p>
        </w:tc>
        <w:tc>
          <w:tcPr>
            <w:tcW w:w="2853" w:type="dxa"/>
            <w:tcBorders>
              <w:top w:val="single" w:sz="12" w:space="0" w:color="auto"/>
            </w:tcBorders>
            <w:vAlign w:val="center"/>
          </w:tcPr>
          <w:p w14:paraId="4DE0AD6B" w14:textId="77777777" w:rsidR="00040816" w:rsidRPr="002E6B6D" w:rsidRDefault="00040816" w:rsidP="00FD78C8">
            <w:pPr>
              <w:spacing w:before="40" w:after="40" w:line="320" w:lineRule="exact"/>
              <w:jc w:val="left"/>
              <w:rPr>
                <w:sz w:val="22"/>
                <w:szCs w:val="22"/>
                <w:rtl/>
              </w:rPr>
            </w:pPr>
            <w:r w:rsidRPr="002E6B6D">
              <w:rPr>
                <w:sz w:val="22"/>
                <w:szCs w:val="22"/>
                <w:rtl/>
              </w:rPr>
              <w:t>43111.680 ألف دينار</w:t>
            </w:r>
          </w:p>
        </w:tc>
      </w:tr>
      <w:tr w:rsidR="00040816" w:rsidRPr="002E6B6D" w14:paraId="45C752F7" w14:textId="77777777" w:rsidTr="00FD78C8">
        <w:tc>
          <w:tcPr>
            <w:tcW w:w="4340" w:type="dxa"/>
          </w:tcPr>
          <w:p w14:paraId="58CE4A35" w14:textId="77777777" w:rsidR="00040816" w:rsidRPr="002E6B6D" w:rsidRDefault="00040816" w:rsidP="00FD78C8">
            <w:pPr>
              <w:spacing w:before="40" w:after="40" w:line="320" w:lineRule="exact"/>
              <w:ind w:right="1134"/>
              <w:jc w:val="left"/>
              <w:rPr>
                <w:sz w:val="22"/>
                <w:szCs w:val="22"/>
                <w:rtl/>
              </w:rPr>
            </w:pPr>
            <w:r w:rsidRPr="002E6B6D">
              <w:rPr>
                <w:sz w:val="22"/>
                <w:szCs w:val="22"/>
                <w:rtl/>
              </w:rPr>
              <w:t>2017</w:t>
            </w:r>
          </w:p>
        </w:tc>
        <w:tc>
          <w:tcPr>
            <w:tcW w:w="2853" w:type="dxa"/>
            <w:vAlign w:val="center"/>
          </w:tcPr>
          <w:p w14:paraId="7D01B69B" w14:textId="77777777" w:rsidR="00040816" w:rsidRPr="002E6B6D" w:rsidRDefault="00040816" w:rsidP="00FD78C8">
            <w:pPr>
              <w:spacing w:before="40" w:after="40" w:line="320" w:lineRule="exact"/>
              <w:jc w:val="left"/>
              <w:rPr>
                <w:sz w:val="22"/>
                <w:szCs w:val="22"/>
                <w:rtl/>
              </w:rPr>
            </w:pPr>
            <w:r w:rsidRPr="002E6B6D">
              <w:rPr>
                <w:sz w:val="22"/>
                <w:szCs w:val="22"/>
                <w:rtl/>
              </w:rPr>
              <w:t>64887.887 ألف دينار</w:t>
            </w:r>
          </w:p>
        </w:tc>
      </w:tr>
      <w:tr w:rsidR="00040816" w:rsidRPr="002E6B6D" w14:paraId="0268890C" w14:textId="77777777" w:rsidTr="00FD78C8">
        <w:tc>
          <w:tcPr>
            <w:tcW w:w="4340" w:type="dxa"/>
          </w:tcPr>
          <w:p w14:paraId="0AC6B4E9" w14:textId="77777777" w:rsidR="00040816" w:rsidRPr="002E6B6D" w:rsidRDefault="00040816" w:rsidP="00FD78C8">
            <w:pPr>
              <w:spacing w:before="40" w:after="40" w:line="320" w:lineRule="exact"/>
              <w:ind w:right="1134"/>
              <w:jc w:val="left"/>
              <w:rPr>
                <w:sz w:val="22"/>
                <w:szCs w:val="22"/>
                <w:rtl/>
              </w:rPr>
            </w:pPr>
            <w:r w:rsidRPr="002E6B6D">
              <w:rPr>
                <w:sz w:val="22"/>
                <w:szCs w:val="22"/>
                <w:rtl/>
              </w:rPr>
              <w:t>2018</w:t>
            </w:r>
          </w:p>
        </w:tc>
        <w:tc>
          <w:tcPr>
            <w:tcW w:w="2853" w:type="dxa"/>
            <w:vAlign w:val="center"/>
          </w:tcPr>
          <w:p w14:paraId="041706B2" w14:textId="77777777" w:rsidR="00040816" w:rsidRPr="002E6B6D" w:rsidRDefault="00040816" w:rsidP="00FD78C8">
            <w:pPr>
              <w:spacing w:before="40" w:after="40" w:line="320" w:lineRule="exact"/>
              <w:jc w:val="left"/>
              <w:rPr>
                <w:sz w:val="22"/>
                <w:szCs w:val="22"/>
                <w:rtl/>
              </w:rPr>
            </w:pPr>
            <w:r w:rsidRPr="002E6B6D">
              <w:rPr>
                <w:sz w:val="22"/>
                <w:szCs w:val="22"/>
                <w:rtl/>
              </w:rPr>
              <w:t>71065.544 ألف دينار</w:t>
            </w:r>
          </w:p>
        </w:tc>
      </w:tr>
      <w:tr w:rsidR="00040816" w:rsidRPr="002E6B6D" w14:paraId="08AAEB86" w14:textId="77777777" w:rsidTr="00FD78C8">
        <w:tc>
          <w:tcPr>
            <w:tcW w:w="4340" w:type="dxa"/>
          </w:tcPr>
          <w:p w14:paraId="7F5E558A" w14:textId="77777777" w:rsidR="00040816" w:rsidRPr="002E6B6D" w:rsidRDefault="00040816" w:rsidP="00FD78C8">
            <w:pPr>
              <w:spacing w:before="40" w:after="40" w:line="320" w:lineRule="exact"/>
              <w:ind w:right="1134"/>
              <w:jc w:val="left"/>
              <w:rPr>
                <w:sz w:val="22"/>
                <w:szCs w:val="22"/>
                <w:rtl/>
              </w:rPr>
            </w:pPr>
            <w:r w:rsidRPr="002E6B6D">
              <w:rPr>
                <w:sz w:val="22"/>
                <w:szCs w:val="22"/>
                <w:rtl/>
              </w:rPr>
              <w:t>2019</w:t>
            </w:r>
          </w:p>
        </w:tc>
        <w:tc>
          <w:tcPr>
            <w:tcW w:w="2853" w:type="dxa"/>
            <w:vAlign w:val="center"/>
          </w:tcPr>
          <w:p w14:paraId="61049A93" w14:textId="77777777" w:rsidR="00040816" w:rsidRPr="002E6B6D" w:rsidRDefault="00040816" w:rsidP="00FD78C8">
            <w:pPr>
              <w:spacing w:before="40" w:after="40" w:line="320" w:lineRule="exact"/>
              <w:jc w:val="left"/>
              <w:rPr>
                <w:sz w:val="22"/>
                <w:szCs w:val="22"/>
                <w:rtl/>
              </w:rPr>
            </w:pPr>
            <w:r w:rsidRPr="002E6B6D">
              <w:rPr>
                <w:sz w:val="22"/>
                <w:szCs w:val="22"/>
                <w:rtl/>
              </w:rPr>
              <w:t>75680.000 ألف دينار</w:t>
            </w:r>
          </w:p>
        </w:tc>
      </w:tr>
      <w:tr w:rsidR="00040816" w:rsidRPr="002E6B6D" w14:paraId="273B4D82" w14:textId="77777777" w:rsidTr="00FD78C8">
        <w:tc>
          <w:tcPr>
            <w:tcW w:w="4340" w:type="dxa"/>
          </w:tcPr>
          <w:p w14:paraId="201A194C" w14:textId="77777777" w:rsidR="00040816" w:rsidRPr="002E6B6D" w:rsidRDefault="00040816" w:rsidP="00FD78C8">
            <w:pPr>
              <w:spacing w:before="40" w:after="40" w:line="320" w:lineRule="exact"/>
              <w:ind w:right="1134"/>
              <w:jc w:val="left"/>
              <w:rPr>
                <w:sz w:val="22"/>
                <w:szCs w:val="22"/>
                <w:rtl/>
              </w:rPr>
            </w:pPr>
            <w:r w:rsidRPr="002E6B6D">
              <w:rPr>
                <w:sz w:val="22"/>
                <w:szCs w:val="22"/>
                <w:rtl/>
              </w:rPr>
              <w:t>2020</w:t>
            </w:r>
          </w:p>
        </w:tc>
        <w:tc>
          <w:tcPr>
            <w:tcW w:w="2853" w:type="dxa"/>
            <w:vAlign w:val="center"/>
          </w:tcPr>
          <w:p w14:paraId="24493321" w14:textId="77777777" w:rsidR="00040816" w:rsidRPr="002E6B6D" w:rsidRDefault="00040816" w:rsidP="00FD78C8">
            <w:pPr>
              <w:spacing w:before="40" w:after="40" w:line="320" w:lineRule="exact"/>
              <w:jc w:val="left"/>
              <w:rPr>
                <w:sz w:val="22"/>
                <w:szCs w:val="22"/>
                <w:rtl/>
              </w:rPr>
            </w:pPr>
            <w:r w:rsidRPr="002E6B6D">
              <w:rPr>
                <w:sz w:val="22"/>
                <w:szCs w:val="22"/>
                <w:rtl/>
              </w:rPr>
              <w:t>90878.000 ألف دينار</w:t>
            </w:r>
          </w:p>
        </w:tc>
      </w:tr>
      <w:tr w:rsidR="00040816" w:rsidRPr="002E6B6D" w14:paraId="3D9D3B58" w14:textId="77777777" w:rsidTr="00FD78C8">
        <w:tc>
          <w:tcPr>
            <w:tcW w:w="4340" w:type="dxa"/>
          </w:tcPr>
          <w:p w14:paraId="291949DF" w14:textId="77777777" w:rsidR="00040816" w:rsidRPr="002E6B6D" w:rsidRDefault="00040816" w:rsidP="00FD78C8">
            <w:pPr>
              <w:spacing w:before="40" w:after="40" w:line="320" w:lineRule="exact"/>
              <w:ind w:right="1134"/>
              <w:jc w:val="left"/>
              <w:rPr>
                <w:sz w:val="22"/>
                <w:szCs w:val="22"/>
                <w:rtl/>
              </w:rPr>
            </w:pPr>
            <w:r w:rsidRPr="002E6B6D">
              <w:rPr>
                <w:sz w:val="22"/>
                <w:szCs w:val="22"/>
                <w:rtl/>
              </w:rPr>
              <w:t>2021</w:t>
            </w:r>
          </w:p>
        </w:tc>
        <w:tc>
          <w:tcPr>
            <w:tcW w:w="2853" w:type="dxa"/>
            <w:vAlign w:val="center"/>
          </w:tcPr>
          <w:p w14:paraId="4A33BB17" w14:textId="77777777" w:rsidR="00040816" w:rsidRPr="002E6B6D" w:rsidRDefault="00040816" w:rsidP="00FD78C8">
            <w:pPr>
              <w:spacing w:before="40" w:after="40" w:line="320" w:lineRule="exact"/>
              <w:jc w:val="left"/>
              <w:rPr>
                <w:sz w:val="22"/>
                <w:szCs w:val="22"/>
                <w:rtl/>
              </w:rPr>
            </w:pPr>
            <w:r w:rsidRPr="002E6B6D">
              <w:rPr>
                <w:sz w:val="22"/>
                <w:szCs w:val="22"/>
                <w:rtl/>
              </w:rPr>
              <w:t>105984.549 ألف دينار</w:t>
            </w:r>
          </w:p>
        </w:tc>
      </w:tr>
      <w:tr w:rsidR="00040816" w:rsidRPr="002E6B6D" w14:paraId="094D13FC" w14:textId="77777777" w:rsidTr="00FD78C8">
        <w:tc>
          <w:tcPr>
            <w:tcW w:w="4340" w:type="dxa"/>
          </w:tcPr>
          <w:p w14:paraId="53FA7E94" w14:textId="77777777" w:rsidR="00040816" w:rsidRPr="002E6B6D" w:rsidRDefault="00040816" w:rsidP="00FD78C8">
            <w:pPr>
              <w:spacing w:before="40" w:after="40" w:line="320" w:lineRule="exact"/>
              <w:ind w:right="1134"/>
              <w:jc w:val="left"/>
              <w:rPr>
                <w:sz w:val="22"/>
                <w:szCs w:val="22"/>
                <w:rtl/>
              </w:rPr>
            </w:pPr>
            <w:r w:rsidRPr="002E6B6D">
              <w:rPr>
                <w:sz w:val="22"/>
                <w:szCs w:val="22"/>
                <w:rtl/>
              </w:rPr>
              <w:t>2022</w:t>
            </w:r>
          </w:p>
        </w:tc>
        <w:tc>
          <w:tcPr>
            <w:tcW w:w="2853" w:type="dxa"/>
          </w:tcPr>
          <w:p w14:paraId="4BD6C4EA" w14:textId="77777777" w:rsidR="00040816" w:rsidRPr="002E6B6D" w:rsidRDefault="00040816" w:rsidP="00FD78C8">
            <w:pPr>
              <w:spacing w:before="40" w:after="40" w:line="320" w:lineRule="exact"/>
              <w:jc w:val="left"/>
              <w:rPr>
                <w:sz w:val="22"/>
                <w:szCs w:val="22"/>
                <w:rtl/>
              </w:rPr>
            </w:pPr>
            <w:r w:rsidRPr="002E6B6D">
              <w:rPr>
                <w:sz w:val="22"/>
                <w:szCs w:val="22"/>
                <w:rtl/>
              </w:rPr>
              <w:t>111211.600 ألف دينار</w:t>
            </w:r>
          </w:p>
        </w:tc>
      </w:tr>
      <w:tr w:rsidR="00040816" w:rsidRPr="002E6B6D" w14:paraId="7F69F06F" w14:textId="77777777" w:rsidTr="00FD78C8">
        <w:tc>
          <w:tcPr>
            <w:tcW w:w="4340" w:type="dxa"/>
            <w:tcBorders>
              <w:bottom w:val="single" w:sz="12" w:space="0" w:color="auto"/>
            </w:tcBorders>
          </w:tcPr>
          <w:p w14:paraId="6D046F41" w14:textId="77777777" w:rsidR="00040816" w:rsidRPr="002E6B6D" w:rsidRDefault="00040816" w:rsidP="00FD78C8">
            <w:pPr>
              <w:spacing w:before="40" w:after="40" w:line="320" w:lineRule="exact"/>
              <w:ind w:right="1134"/>
              <w:jc w:val="left"/>
              <w:rPr>
                <w:sz w:val="22"/>
                <w:szCs w:val="22"/>
                <w:rtl/>
              </w:rPr>
            </w:pPr>
            <w:r w:rsidRPr="002E6B6D">
              <w:rPr>
                <w:sz w:val="22"/>
                <w:szCs w:val="22"/>
                <w:rtl/>
              </w:rPr>
              <w:t>2023</w:t>
            </w:r>
          </w:p>
        </w:tc>
        <w:tc>
          <w:tcPr>
            <w:tcW w:w="2853" w:type="dxa"/>
            <w:tcBorders>
              <w:bottom w:val="single" w:sz="12" w:space="0" w:color="auto"/>
            </w:tcBorders>
          </w:tcPr>
          <w:p w14:paraId="5E2D001B" w14:textId="77777777" w:rsidR="00040816" w:rsidRPr="002E6B6D" w:rsidRDefault="00040816" w:rsidP="00FD78C8">
            <w:pPr>
              <w:spacing w:before="40" w:after="40" w:line="320" w:lineRule="exact"/>
              <w:jc w:val="left"/>
              <w:rPr>
                <w:sz w:val="22"/>
                <w:szCs w:val="22"/>
                <w:rtl/>
              </w:rPr>
            </w:pPr>
            <w:r w:rsidRPr="002E6B6D">
              <w:rPr>
                <w:sz w:val="22"/>
                <w:szCs w:val="22"/>
                <w:rtl/>
              </w:rPr>
              <w:t>118857.000 ألف دينار</w:t>
            </w:r>
          </w:p>
        </w:tc>
      </w:tr>
    </w:tbl>
    <w:p w14:paraId="1E39D05B" w14:textId="77777777" w:rsidR="00040816" w:rsidRPr="002E6B6D" w:rsidRDefault="00040816" w:rsidP="00040816">
      <w:pPr>
        <w:pStyle w:val="H1GA"/>
        <w:rPr>
          <w:rtl/>
        </w:rPr>
      </w:pPr>
      <w:r w:rsidRPr="002E6B6D">
        <w:rPr>
          <w:rtl/>
        </w:rPr>
        <w:tab/>
      </w:r>
      <w:r w:rsidRPr="002E6B6D">
        <w:rPr>
          <w:rtl/>
        </w:rPr>
        <w:tab/>
      </w:r>
      <w:r w:rsidRPr="002E6B6D">
        <w:rPr>
          <w:rFonts w:hint="cs"/>
          <w:rtl/>
        </w:rPr>
        <w:t>المحور الرابع عشر: العنف ضد المرأة (التوصية 39)</w:t>
      </w:r>
    </w:p>
    <w:p w14:paraId="2AFAFA9E" w14:textId="77777777" w:rsidR="00040816" w:rsidRPr="002E6B6D" w:rsidRDefault="00040816" w:rsidP="00040816">
      <w:pPr>
        <w:pStyle w:val="SingleTxtGA"/>
        <w:rPr>
          <w:rtl/>
        </w:rPr>
      </w:pPr>
      <w:r w:rsidRPr="002E6B6D">
        <w:rPr>
          <w:rFonts w:hint="cs"/>
          <w:rtl/>
        </w:rPr>
        <w:t>166-</w:t>
      </w:r>
      <w:r w:rsidRPr="002E6B6D">
        <w:rPr>
          <w:rtl/>
        </w:rPr>
        <w:tab/>
      </w:r>
      <w:r w:rsidRPr="002E6B6D">
        <w:rPr>
          <w:rFonts w:hint="cs"/>
          <w:rtl/>
        </w:rPr>
        <w:t xml:space="preserve">ينص الفصل 51 من الدستور الجديد على أن </w:t>
      </w:r>
      <w:r w:rsidRPr="002E6B6D">
        <w:rPr>
          <w:rtl/>
        </w:rPr>
        <w:t>تتّخذ الدّولة التّدابير الكفيلة بالقضاء على العنف ضدّ المرأة.</w:t>
      </w:r>
      <w:r w:rsidRPr="002E6B6D">
        <w:rPr>
          <w:rFonts w:hint="cs"/>
          <w:rtl/>
        </w:rPr>
        <w:t xml:space="preserve"> ولقد أصدرت تونس </w:t>
      </w:r>
      <w:r w:rsidRPr="002E6B6D">
        <w:rPr>
          <w:rtl/>
        </w:rPr>
        <w:t xml:space="preserve">القانون </w:t>
      </w:r>
      <w:r w:rsidRPr="002E6B6D">
        <w:rPr>
          <w:rFonts w:hint="cs"/>
          <w:rtl/>
        </w:rPr>
        <w:t>الأساسي عدد 58 لسنة 2017 مؤرخ في 11 أوت 2017، والذي يتميز بالشمولية واعتماده لل</w:t>
      </w:r>
      <w:r w:rsidRPr="002E6B6D">
        <w:rPr>
          <w:rtl/>
        </w:rPr>
        <w:t>مقاربة</w:t>
      </w:r>
      <w:r w:rsidRPr="002E6B6D">
        <w:rPr>
          <w:rFonts w:hint="cs"/>
          <w:rtl/>
        </w:rPr>
        <w:t xml:space="preserve"> الحقوقيّة. وقد اعتمد القانون على أوسع تعريف للعنف المسلط على النساء وضبط أشكاله وأضاف على جملة أشكال العنف المعتمدة العنف السياسي </w:t>
      </w:r>
      <w:proofErr w:type="spellStart"/>
      <w:r w:rsidRPr="002E6B6D">
        <w:rPr>
          <w:rFonts w:hint="cs"/>
          <w:rtl/>
        </w:rPr>
        <w:t>وإنبنى</w:t>
      </w:r>
      <w:proofErr w:type="spellEnd"/>
      <w:r w:rsidRPr="002E6B6D">
        <w:rPr>
          <w:rFonts w:hint="cs"/>
          <w:rtl/>
        </w:rPr>
        <w:t xml:space="preserve"> </w:t>
      </w:r>
      <w:r w:rsidRPr="002E6B6D">
        <w:rPr>
          <w:rtl/>
        </w:rPr>
        <w:t xml:space="preserve">القانون على أربعة أبواب تتعلّق </w:t>
      </w:r>
      <w:r w:rsidRPr="002E6B6D">
        <w:rPr>
          <w:rFonts w:hint="cs"/>
          <w:rtl/>
        </w:rPr>
        <w:t>بالأحكام العامة والوقاية والحماية وخدمات التعهد إضافة إلى الجانب الجزائي والتتبع.</w:t>
      </w:r>
    </w:p>
    <w:p w14:paraId="796D44C7" w14:textId="77777777" w:rsidR="00040816" w:rsidRPr="002E6B6D" w:rsidRDefault="00040816" w:rsidP="00040816">
      <w:pPr>
        <w:pStyle w:val="SingleTxtGA"/>
        <w:rPr>
          <w:rtl/>
        </w:rPr>
      </w:pPr>
      <w:r w:rsidRPr="002E6B6D">
        <w:rPr>
          <w:rFonts w:hint="cs"/>
          <w:rtl/>
        </w:rPr>
        <w:t>167-</w:t>
      </w:r>
      <w:r w:rsidRPr="002E6B6D">
        <w:rPr>
          <w:rtl/>
        </w:rPr>
        <w:tab/>
        <w:t xml:space="preserve">يجسّد هذا القانون التزامات تونس الدولية في مجال حماية الضحايا والأشخاص في حالة الاستضعاف </w:t>
      </w:r>
      <w:r w:rsidRPr="002E6B6D">
        <w:rPr>
          <w:rFonts w:hint="cs"/>
          <w:rtl/>
        </w:rPr>
        <w:t xml:space="preserve">من خلال </w:t>
      </w:r>
      <w:r w:rsidRPr="002E6B6D">
        <w:rPr>
          <w:rtl/>
        </w:rPr>
        <w:t xml:space="preserve">الأخذ </w:t>
      </w:r>
      <w:r w:rsidRPr="002E6B6D">
        <w:rPr>
          <w:rFonts w:hint="cs"/>
          <w:rtl/>
        </w:rPr>
        <w:t>بعين الاعتبار ل</w:t>
      </w:r>
      <w:r w:rsidRPr="002E6B6D">
        <w:rPr>
          <w:rtl/>
        </w:rPr>
        <w:t>لوضعية الاجتماعية للمرأة كتقدم السن وحالات الفقر والعوز والحرمان والوضعية القانونية للمرأة كالهجرة واللجوء والأخذ بالرابطة القانونية والفعلية بين الجاني والضحية كظروف تشديد للعقوبة</w:t>
      </w:r>
      <w:r w:rsidRPr="002E6B6D">
        <w:rPr>
          <w:rFonts w:hint="cs"/>
          <w:rtl/>
        </w:rPr>
        <w:t xml:space="preserve">، </w:t>
      </w:r>
      <w:r w:rsidRPr="002E6B6D">
        <w:rPr>
          <w:rtl/>
        </w:rPr>
        <w:t xml:space="preserve">وهو بذلك يكرّس الحرمة الجسدية والمعنوية وحرمة المسكن والمعطيات الشخصية والصحة </w:t>
      </w:r>
      <w:r w:rsidRPr="002E6B6D">
        <w:rPr>
          <w:rFonts w:hint="cs"/>
          <w:rtl/>
        </w:rPr>
        <w:t>للمرأة</w:t>
      </w:r>
      <w:r w:rsidRPr="002E6B6D">
        <w:rPr>
          <w:rtl/>
        </w:rPr>
        <w:t xml:space="preserve"> وهي جميعها حقوق تمكّن من التمتع بالكرامة الإنساني</w:t>
      </w:r>
      <w:r w:rsidRPr="002E6B6D">
        <w:rPr>
          <w:rFonts w:hint="cs"/>
          <w:rtl/>
        </w:rPr>
        <w:t>ّ</w:t>
      </w:r>
      <w:r w:rsidRPr="002E6B6D">
        <w:rPr>
          <w:rtl/>
        </w:rPr>
        <w:t>ة.</w:t>
      </w:r>
    </w:p>
    <w:p w14:paraId="6FF48E23" w14:textId="77777777" w:rsidR="00040816" w:rsidRPr="002E6B6D" w:rsidRDefault="00040816" w:rsidP="00040816">
      <w:pPr>
        <w:pStyle w:val="SingleTxtGA"/>
        <w:rPr>
          <w:rtl/>
        </w:rPr>
      </w:pPr>
      <w:r w:rsidRPr="002E6B6D">
        <w:rPr>
          <w:rFonts w:hint="cs"/>
          <w:rtl/>
        </w:rPr>
        <w:t>168-</w:t>
      </w:r>
      <w:r w:rsidRPr="002E6B6D">
        <w:rPr>
          <w:rtl/>
        </w:rPr>
        <w:tab/>
      </w:r>
      <w:r w:rsidRPr="002E6B6D">
        <w:rPr>
          <w:rFonts w:hint="cs"/>
          <w:rtl/>
        </w:rPr>
        <w:t>وتنفيذا لمقتضيات</w:t>
      </w:r>
      <w:r w:rsidRPr="002E6B6D">
        <w:rPr>
          <w:rtl/>
        </w:rPr>
        <w:t xml:space="preserve"> القانون الأساسي عدد </w:t>
      </w:r>
      <w:r w:rsidRPr="002E6B6D">
        <w:rPr>
          <w:rFonts w:hint="cs"/>
          <w:rtl/>
        </w:rPr>
        <w:t>58 أحدثت</w:t>
      </w:r>
      <w:r w:rsidRPr="002E6B6D">
        <w:rPr>
          <w:rtl/>
        </w:rPr>
        <w:t xml:space="preserve"> وزارة الداخلية وحدتين مركزيتين مختصتين "بالبحث في جرائم العنف ضدّ المرأة والطفل" وكذلك </w:t>
      </w:r>
      <w:r w:rsidRPr="002E6B6D">
        <w:rPr>
          <w:rFonts w:hint="cs"/>
          <w:rtl/>
        </w:rPr>
        <w:t xml:space="preserve">عدد 128 </w:t>
      </w:r>
      <w:r w:rsidRPr="002E6B6D">
        <w:rPr>
          <w:rtl/>
        </w:rPr>
        <w:t>فرق</w:t>
      </w:r>
      <w:r w:rsidRPr="002E6B6D">
        <w:rPr>
          <w:rFonts w:hint="cs"/>
          <w:rtl/>
        </w:rPr>
        <w:t>ة</w:t>
      </w:r>
      <w:r w:rsidRPr="002E6B6D">
        <w:rPr>
          <w:rtl/>
        </w:rPr>
        <w:t xml:space="preserve"> جهوية في كل منطقة أمن وحرس وطنيين والتي انطلقت في مباشرة عملها الفعلي بداية من 16 فيفري 2018</w:t>
      </w:r>
      <w:r w:rsidRPr="002E6B6D">
        <w:rPr>
          <w:rFonts w:hint="cs"/>
          <w:rtl/>
        </w:rPr>
        <w:t>.</w:t>
      </w:r>
      <w:r w:rsidRPr="002E6B6D">
        <w:rPr>
          <w:rtl/>
        </w:rPr>
        <w:t xml:space="preserve"> وتتولى الوحدة المركزية والفرق المختصة بالبحث في جرائم العنف ضد المرأة والطفل إعداد إحصائيات شهرية حول القضايا المسجلة، فضلا عن رفع تقارير سداسية حول محاضر العنف ضد المرأة المتعهد بها ومآلها إلى سلطة الإشراف الإدارية والقضائية والمرصد الوطني لمناهضة العنف ضد المرأة</w:t>
      </w:r>
      <w:r w:rsidRPr="002E6B6D">
        <w:rPr>
          <w:rFonts w:hint="cs"/>
          <w:rtl/>
        </w:rPr>
        <w:t>.</w:t>
      </w:r>
      <w:r w:rsidRPr="002E6B6D">
        <w:rPr>
          <w:rtl/>
        </w:rPr>
        <w:t xml:space="preserve"> وقد سعت الوزارة إلى إعداد منظومة إحصائية جديدة تتضمن مؤشرات حول أشكال العنف المسلط على المرأة والطفل فضلا عن المؤشرات الخاصة بوسائل الحماية وإجراءات التنسيق في الغرض وتسعى الوزارة لإتمام عمليات التكوين والأعمال الترتيبية لإدخال هذه المنظومة حيّز التنفيذ في أقرب الآجال.</w:t>
      </w:r>
    </w:p>
    <w:p w14:paraId="13FDBAB2" w14:textId="77777777" w:rsidR="00040816" w:rsidRPr="002E6B6D" w:rsidRDefault="00040816" w:rsidP="00040816">
      <w:pPr>
        <w:pStyle w:val="SingleTxtGA"/>
      </w:pPr>
      <w:r w:rsidRPr="002E6B6D">
        <w:rPr>
          <w:rFonts w:hint="cs"/>
          <w:rtl/>
        </w:rPr>
        <w:t>169-</w:t>
      </w:r>
      <w:r w:rsidRPr="002E6B6D">
        <w:rPr>
          <w:rtl/>
        </w:rPr>
        <w:tab/>
        <w:t>باشرت الوحدات المركزية والفرق الجهوية المختصة بالبحث في جرائم العنف ضد المرأة والطفل سنة 2021</w:t>
      </w:r>
      <w:r w:rsidRPr="002E6B6D">
        <w:rPr>
          <w:rFonts w:hint="cs"/>
          <w:rtl/>
        </w:rPr>
        <w:t>،</w:t>
      </w:r>
      <w:r w:rsidRPr="002E6B6D">
        <w:rPr>
          <w:rtl/>
        </w:rPr>
        <w:t xml:space="preserve"> عدد 69777 قضية، وقد تصدر العنف المادي ضد المرأة والطفل كافة أشكال العنف المنصوص عليها بالقانون الأساسي عدد 58 بنسبة 58%.</w:t>
      </w:r>
    </w:p>
    <w:p w14:paraId="07EFFA63" w14:textId="77777777" w:rsidR="00040816" w:rsidRPr="002E6B6D" w:rsidRDefault="00040816" w:rsidP="00040816">
      <w:pPr>
        <w:pStyle w:val="SingleTxtGA"/>
      </w:pPr>
      <w:r w:rsidRPr="002E6B6D">
        <w:rPr>
          <w:rFonts w:hint="cs"/>
          <w:rtl/>
        </w:rPr>
        <w:t>170-</w:t>
      </w:r>
      <w:r w:rsidRPr="002E6B6D">
        <w:rPr>
          <w:rtl/>
        </w:rPr>
        <w:tab/>
        <w:t>وقد سجل على المستوى الوطني</w:t>
      </w:r>
      <w:r w:rsidRPr="002E6B6D">
        <w:rPr>
          <w:rFonts w:hint="cs"/>
          <w:rtl/>
        </w:rPr>
        <w:t>،</w:t>
      </w:r>
      <w:r w:rsidRPr="002E6B6D">
        <w:rPr>
          <w:rtl/>
        </w:rPr>
        <w:t xml:space="preserve"> سنة 2022</w:t>
      </w:r>
      <w:r w:rsidRPr="002E6B6D">
        <w:rPr>
          <w:rFonts w:hint="cs"/>
          <w:rtl/>
        </w:rPr>
        <w:t>،</w:t>
      </w:r>
      <w:r w:rsidRPr="002E6B6D">
        <w:rPr>
          <w:rtl/>
        </w:rPr>
        <w:t xml:space="preserve"> عدد 81294 قضية عنف ضد المرأة والطفل من بينها عدد </w:t>
      </w:r>
      <w:r w:rsidRPr="002E6B6D">
        <w:t>61671</w:t>
      </w:r>
      <w:r w:rsidRPr="002E6B6D">
        <w:rPr>
          <w:rtl/>
        </w:rPr>
        <w:t xml:space="preserve"> قضية عنف ضد النساء وعدد 7885 قضية عنف ضد الفتيات (دون 18 سنة).</w:t>
      </w:r>
      <w:r w:rsidRPr="002E6B6D">
        <w:rPr>
          <w:rFonts w:hint="cs"/>
          <w:rtl/>
        </w:rPr>
        <w:t xml:space="preserve"> </w:t>
      </w:r>
      <w:r w:rsidRPr="002E6B6D">
        <w:rPr>
          <w:rtl/>
        </w:rPr>
        <w:t>وبلغ عدد المعتدين المسجلين على المستوى الوطني في قضايا العنف ضد المرأة والطفل</w:t>
      </w:r>
      <w:r w:rsidRPr="002E6B6D">
        <w:rPr>
          <w:rFonts w:hint="cs"/>
          <w:rtl/>
        </w:rPr>
        <w:t xml:space="preserve">، </w:t>
      </w:r>
      <w:r w:rsidRPr="002E6B6D">
        <w:rPr>
          <w:rtl/>
        </w:rPr>
        <w:t>سنة 2022</w:t>
      </w:r>
      <w:r w:rsidRPr="002E6B6D">
        <w:rPr>
          <w:rFonts w:hint="cs"/>
          <w:rtl/>
        </w:rPr>
        <w:t>،</w:t>
      </w:r>
      <w:r w:rsidRPr="002E6B6D">
        <w:rPr>
          <w:rtl/>
        </w:rPr>
        <w:t xml:space="preserve"> </w:t>
      </w:r>
      <w:r w:rsidRPr="002E6B6D">
        <w:rPr>
          <w:spacing w:val="-2"/>
          <w:rtl/>
        </w:rPr>
        <w:t>عدد</w:t>
      </w:r>
      <w:r w:rsidRPr="002E6B6D">
        <w:rPr>
          <w:rFonts w:hint="cs"/>
          <w:spacing w:val="-2"/>
          <w:rtl/>
        </w:rPr>
        <w:t> </w:t>
      </w:r>
      <w:r w:rsidRPr="002E6B6D">
        <w:rPr>
          <w:spacing w:val="-2"/>
          <w:rtl/>
        </w:rPr>
        <w:t xml:space="preserve">73252 متهم أحيل 4887 منهم على </w:t>
      </w:r>
      <w:r w:rsidRPr="002E6B6D">
        <w:rPr>
          <w:rFonts w:hint="cs"/>
          <w:spacing w:val="-2"/>
          <w:rtl/>
        </w:rPr>
        <w:t>أ</w:t>
      </w:r>
      <w:r w:rsidRPr="002E6B6D">
        <w:rPr>
          <w:spacing w:val="-2"/>
          <w:rtl/>
        </w:rPr>
        <w:t xml:space="preserve">نظار النيابة العمومية بمختلف المحاكم </w:t>
      </w:r>
      <w:r w:rsidRPr="002E6B6D">
        <w:rPr>
          <w:rFonts w:hint="cs"/>
          <w:spacing w:val="-2"/>
          <w:rtl/>
        </w:rPr>
        <w:t>الابتدائية</w:t>
      </w:r>
      <w:r w:rsidRPr="002E6B6D">
        <w:rPr>
          <w:spacing w:val="-2"/>
          <w:rtl/>
        </w:rPr>
        <w:t xml:space="preserve"> بحالة </w:t>
      </w:r>
      <w:r w:rsidRPr="002E6B6D">
        <w:rPr>
          <w:rFonts w:hint="cs"/>
          <w:spacing w:val="-2"/>
          <w:rtl/>
        </w:rPr>
        <w:t>احتفاظ</w:t>
      </w:r>
      <w:r w:rsidRPr="002E6B6D">
        <w:rPr>
          <w:spacing w:val="-2"/>
          <w:rtl/>
        </w:rPr>
        <w:t xml:space="preserve"> </w:t>
      </w:r>
      <w:proofErr w:type="spellStart"/>
      <w:r w:rsidRPr="002E6B6D">
        <w:rPr>
          <w:rFonts w:hint="cs"/>
          <w:rtl/>
        </w:rPr>
        <w:t>و62513</w:t>
      </w:r>
      <w:proofErr w:type="spellEnd"/>
      <w:r w:rsidRPr="002E6B6D">
        <w:rPr>
          <w:rFonts w:hint="cs"/>
          <w:rtl/>
        </w:rPr>
        <w:t xml:space="preserve"> متهم</w:t>
      </w:r>
      <w:r w:rsidRPr="002E6B6D">
        <w:rPr>
          <w:rtl/>
        </w:rPr>
        <w:t xml:space="preserve"> على العدالة بحالة تقديم أو سراح، و</w:t>
      </w:r>
      <w:r w:rsidRPr="002E6B6D">
        <w:rPr>
          <w:rFonts w:hint="cs"/>
          <w:rtl/>
        </w:rPr>
        <w:t xml:space="preserve">بذلك تكون </w:t>
      </w:r>
      <w:r w:rsidRPr="002E6B6D">
        <w:rPr>
          <w:rtl/>
        </w:rPr>
        <w:t>نسبة المعتدين الذين تم ضب</w:t>
      </w:r>
      <w:r w:rsidRPr="002E6B6D">
        <w:rPr>
          <w:rFonts w:hint="cs"/>
          <w:rtl/>
        </w:rPr>
        <w:t>ط</w:t>
      </w:r>
      <w:r w:rsidRPr="002E6B6D">
        <w:rPr>
          <w:rtl/>
        </w:rPr>
        <w:t>هم وإحالتهم على العدالة 92% من العدد الجملي للمعتدين.</w:t>
      </w:r>
      <w:r w:rsidRPr="002E6B6D">
        <w:rPr>
          <w:rFonts w:hint="cs"/>
          <w:rtl/>
        </w:rPr>
        <w:t xml:space="preserve"> </w:t>
      </w:r>
      <w:r w:rsidRPr="002E6B6D">
        <w:rPr>
          <w:rtl/>
        </w:rPr>
        <w:t xml:space="preserve">وهي نسبة تعكس مجهودات الوحدات المعنية بالفرق المختصة ومدى نجاعة تدخلاتها في ظل </w:t>
      </w:r>
      <w:r w:rsidRPr="002E6B6D">
        <w:rPr>
          <w:rFonts w:hint="cs"/>
          <w:rtl/>
        </w:rPr>
        <w:t>ارتفاع</w:t>
      </w:r>
      <w:r w:rsidRPr="002E6B6D">
        <w:rPr>
          <w:rtl/>
        </w:rPr>
        <w:t xml:space="preserve"> منسوب جرائم العنف ضد المرأة والطفل</w:t>
      </w:r>
      <w:r w:rsidRPr="002E6B6D">
        <w:rPr>
          <w:rFonts w:hint="cs"/>
          <w:rtl/>
        </w:rPr>
        <w:t>،</w:t>
      </w:r>
      <w:r w:rsidRPr="002E6B6D">
        <w:rPr>
          <w:rtl/>
        </w:rPr>
        <w:t xml:space="preserve"> الذي يعزى </w:t>
      </w:r>
      <w:r w:rsidRPr="002E6B6D">
        <w:rPr>
          <w:rFonts w:hint="cs"/>
          <w:rtl/>
        </w:rPr>
        <w:t>إ</w:t>
      </w:r>
      <w:r w:rsidRPr="002E6B6D">
        <w:rPr>
          <w:rtl/>
        </w:rPr>
        <w:t xml:space="preserve">لى العمل التوعوي </w:t>
      </w:r>
      <w:r w:rsidRPr="002E6B6D">
        <w:rPr>
          <w:rFonts w:hint="cs"/>
          <w:rtl/>
        </w:rPr>
        <w:t>والاعلامي</w:t>
      </w:r>
      <w:r w:rsidRPr="002E6B6D">
        <w:rPr>
          <w:rtl/>
        </w:rPr>
        <w:t xml:space="preserve"> الذي يهدف إلى تعريف المرأة بحقوقها وحثها على التقدم لمختلف الوحدات المختصة للإبلاغ عن حالات العنف المسلط عليها والذي تقوم به </w:t>
      </w:r>
      <w:r w:rsidRPr="002E6B6D">
        <w:rPr>
          <w:rFonts w:hint="cs"/>
          <w:rtl/>
        </w:rPr>
        <w:t>عدة وزارات في إطار</w:t>
      </w:r>
      <w:r w:rsidRPr="002E6B6D">
        <w:rPr>
          <w:rtl/>
        </w:rPr>
        <w:t xml:space="preserve"> العمل الشبكي.</w:t>
      </w:r>
    </w:p>
    <w:p w14:paraId="1C655287" w14:textId="77777777" w:rsidR="00040816" w:rsidRPr="002E6B6D" w:rsidRDefault="00040816" w:rsidP="00040816">
      <w:pPr>
        <w:pStyle w:val="SingleTxtGA"/>
        <w:rPr>
          <w:rtl/>
        </w:rPr>
      </w:pPr>
      <w:r w:rsidRPr="002E6B6D">
        <w:rPr>
          <w:rFonts w:hint="cs"/>
          <w:rtl/>
        </w:rPr>
        <w:t>171-</w:t>
      </w:r>
      <w:r w:rsidRPr="002E6B6D">
        <w:rPr>
          <w:rtl/>
        </w:rPr>
        <w:tab/>
      </w:r>
      <w:r w:rsidRPr="002E6B6D">
        <w:rPr>
          <w:rFonts w:hint="cs"/>
          <w:rtl/>
        </w:rPr>
        <w:t>و</w:t>
      </w:r>
      <w:r w:rsidRPr="002E6B6D">
        <w:rPr>
          <w:rtl/>
        </w:rPr>
        <w:t xml:space="preserve">تعمل </w:t>
      </w:r>
      <w:r w:rsidRPr="002E6B6D">
        <w:rPr>
          <w:rFonts w:hint="cs"/>
          <w:rtl/>
        </w:rPr>
        <w:t xml:space="preserve">وزارة العدل </w:t>
      </w:r>
      <w:r w:rsidRPr="002E6B6D">
        <w:rPr>
          <w:rtl/>
        </w:rPr>
        <w:t>على تدعيم الإرشاد القضائي والإداري في المحاكم والذي من بين المنتفعين به النساء ضحايا العنف وقد تم التنصيص على ذلك صلب المخطط القطاعي 2023-2025 صلب</w:t>
      </w:r>
      <w:r w:rsidRPr="002E6B6D">
        <w:rPr>
          <w:rFonts w:hint="cs"/>
          <w:rtl/>
        </w:rPr>
        <w:t xml:space="preserve"> الهدف الاستراتيجي الخامس من المحور الاستراتيجي الأول </w:t>
      </w:r>
      <w:r w:rsidRPr="002E6B6D">
        <w:rPr>
          <w:rtl/>
        </w:rPr>
        <w:t>المتعلق بتيسير النفاذ إلى العدالة</w:t>
      </w:r>
      <w:r w:rsidRPr="002E6B6D">
        <w:rPr>
          <w:rFonts w:hint="cs"/>
          <w:rtl/>
        </w:rPr>
        <w:t>.</w:t>
      </w:r>
      <w:r w:rsidRPr="002E6B6D">
        <w:rPr>
          <w:rtl/>
        </w:rPr>
        <w:t xml:space="preserve"> </w:t>
      </w:r>
    </w:p>
    <w:p w14:paraId="761BBF1C" w14:textId="77777777" w:rsidR="00040816" w:rsidRPr="002E6B6D" w:rsidRDefault="00040816" w:rsidP="00040816">
      <w:pPr>
        <w:pStyle w:val="SingleTxtGA"/>
        <w:rPr>
          <w:rtl/>
        </w:rPr>
      </w:pPr>
      <w:r w:rsidRPr="002E6B6D">
        <w:rPr>
          <w:rFonts w:hint="cs"/>
          <w:rtl/>
        </w:rPr>
        <w:t>172-</w:t>
      </w:r>
      <w:r w:rsidRPr="002E6B6D">
        <w:rPr>
          <w:rtl/>
        </w:rPr>
        <w:tab/>
        <w:t xml:space="preserve">وبالتعاون مع الشركاء الدوليين تم إطلاق مشروع "تسهيل وصول النساء إلى العدالة ومساعدتهن </w:t>
      </w:r>
      <w:r w:rsidRPr="002E6B6D">
        <w:rPr>
          <w:spacing w:val="-2"/>
          <w:rtl/>
        </w:rPr>
        <w:t>في المطالبة بحقوقهن"</w:t>
      </w:r>
      <w:r w:rsidRPr="002E6B6D">
        <w:rPr>
          <w:rFonts w:hint="cs"/>
          <w:spacing w:val="-2"/>
          <w:rtl/>
        </w:rPr>
        <w:t xml:space="preserve"> </w:t>
      </w:r>
      <w:r w:rsidRPr="002E6B6D">
        <w:rPr>
          <w:spacing w:val="-2"/>
          <w:rtl/>
        </w:rPr>
        <w:t>الممول من الحكومة الهولندية</w:t>
      </w:r>
      <w:r w:rsidRPr="002E6B6D">
        <w:rPr>
          <w:rFonts w:hint="cs"/>
          <w:spacing w:val="-2"/>
          <w:rtl/>
        </w:rPr>
        <w:t xml:space="preserve">، </w:t>
      </w:r>
      <w:r w:rsidRPr="002E6B6D">
        <w:rPr>
          <w:spacing w:val="-2"/>
          <w:rtl/>
        </w:rPr>
        <w:t>ويهتم هذا المشروع بتيسير وصول النساء إلى العدالة</w:t>
      </w:r>
      <w:r w:rsidRPr="002E6B6D">
        <w:rPr>
          <w:rtl/>
        </w:rPr>
        <w:t xml:space="preserve"> ولاسيما النساء الناجيات من العنف القائم على النوع الاجتماعي وترتكز الأنشطة أساسا على تنمية القدرات وفتح الحوار بش</w:t>
      </w:r>
      <w:r w:rsidRPr="002E6B6D">
        <w:rPr>
          <w:rFonts w:hint="cs"/>
          <w:rtl/>
        </w:rPr>
        <w:t>أ</w:t>
      </w:r>
      <w:r w:rsidRPr="002E6B6D">
        <w:rPr>
          <w:rtl/>
        </w:rPr>
        <w:t>ن السياسات حول العقبات والصعوبات الرئيسية أمام وصول المرأة إلى العدالة،</w:t>
      </w:r>
      <w:r w:rsidRPr="002E6B6D">
        <w:rPr>
          <w:rFonts w:hint="cs"/>
          <w:rtl/>
        </w:rPr>
        <w:t xml:space="preserve"> </w:t>
      </w:r>
      <w:r w:rsidRPr="002E6B6D">
        <w:rPr>
          <w:rtl/>
        </w:rPr>
        <w:t xml:space="preserve">وقد تم تنفيذ هذا المشروع في كل من ولايتي تونس والكاف حيث تم اختيارهما خلال المرحلة التأسيسية </w:t>
      </w:r>
      <w:r w:rsidRPr="002E6B6D">
        <w:rPr>
          <w:rFonts w:hint="cs"/>
          <w:rtl/>
        </w:rPr>
        <w:t>للمشروع.</w:t>
      </w:r>
    </w:p>
    <w:p w14:paraId="217F8C9C" w14:textId="77777777" w:rsidR="00040816" w:rsidRPr="002E6B6D" w:rsidRDefault="00040816" w:rsidP="00040816">
      <w:pPr>
        <w:pStyle w:val="SingleTxtGA"/>
      </w:pPr>
      <w:r w:rsidRPr="002E6B6D">
        <w:rPr>
          <w:rFonts w:hint="cs"/>
          <w:rtl/>
        </w:rPr>
        <w:t>173-</w:t>
      </w:r>
      <w:r w:rsidRPr="002E6B6D">
        <w:rPr>
          <w:rtl/>
        </w:rPr>
        <w:tab/>
      </w:r>
      <w:r w:rsidRPr="002E6B6D">
        <w:rPr>
          <w:rFonts w:hint="cs"/>
          <w:rtl/>
        </w:rPr>
        <w:t xml:space="preserve">ويجدر التأكيد على أن أهم ما جاء به كذلك القانون الأساسي عدد 58 لسنة 2017، فيما يتعلق بتيسير النفاذ إلى العدالة، هو إقرار الحق في الإعانة العدلية </w:t>
      </w:r>
      <w:proofErr w:type="spellStart"/>
      <w:r w:rsidRPr="002E6B6D">
        <w:rPr>
          <w:rFonts w:hint="cs"/>
          <w:rtl/>
        </w:rPr>
        <w:t>الوجوبية</w:t>
      </w:r>
      <w:proofErr w:type="spellEnd"/>
      <w:r w:rsidRPr="002E6B6D">
        <w:rPr>
          <w:rFonts w:hint="cs"/>
          <w:rtl/>
        </w:rPr>
        <w:t xml:space="preserve"> للمرأة المعنقة. وتم اصدار منشور مشترك بين وزارتي العدل والمرأة</w:t>
      </w:r>
      <w:r w:rsidRPr="002E6B6D">
        <w:rPr>
          <w:rtl/>
        </w:rPr>
        <w:t xml:space="preserve"> عدد 183 لسنة 2021 </w:t>
      </w:r>
      <w:r w:rsidRPr="002E6B6D">
        <w:rPr>
          <w:rFonts w:hint="cs"/>
          <w:rtl/>
        </w:rPr>
        <w:t>ال</w:t>
      </w:r>
      <w:r w:rsidRPr="002E6B6D">
        <w:rPr>
          <w:rtl/>
        </w:rPr>
        <w:t xml:space="preserve">مؤرخ في 8 مارس </w:t>
      </w:r>
      <w:r w:rsidRPr="002E6B6D">
        <w:rPr>
          <w:rFonts w:hint="cs"/>
          <w:rtl/>
        </w:rPr>
        <w:t>2021</w:t>
      </w:r>
      <w:r w:rsidRPr="002E6B6D">
        <w:rPr>
          <w:rtl/>
        </w:rPr>
        <w:t xml:space="preserve"> </w:t>
      </w:r>
      <w:r w:rsidRPr="002E6B6D">
        <w:rPr>
          <w:rFonts w:hint="cs"/>
          <w:rtl/>
        </w:rPr>
        <w:t xml:space="preserve">لتفسير أحكام القانون في هذا الخصوص والتأكيد على الصبغة الفورية لإسناد الإعانة العدلية. وقد أصدرت المحاكم منذ دخول القانون حيز التنفيذ في فيفري 2018 فيما يتعلق بالإعانة العدلية 2996 قرارا لفائدة النساء </w:t>
      </w:r>
      <w:proofErr w:type="spellStart"/>
      <w:r w:rsidRPr="002E6B6D">
        <w:rPr>
          <w:rFonts w:hint="cs"/>
          <w:rtl/>
        </w:rPr>
        <w:t>المعنفات</w:t>
      </w:r>
      <w:proofErr w:type="spellEnd"/>
      <w:r w:rsidRPr="002E6B6D">
        <w:rPr>
          <w:rFonts w:hint="cs"/>
          <w:rtl/>
        </w:rPr>
        <w:t xml:space="preserve"> بقصد مساعدتهن على إتمام الإجراءات القانونية اللازمة لتتبع المعتدي أو للانتفاع بالتدابير الحمائية. </w:t>
      </w:r>
    </w:p>
    <w:p w14:paraId="354204D4" w14:textId="77777777" w:rsidR="00040816" w:rsidRPr="002E6B6D" w:rsidRDefault="00040816" w:rsidP="00040816">
      <w:pPr>
        <w:pStyle w:val="SingleTxtGA"/>
        <w:spacing w:after="240"/>
        <w:rPr>
          <w:rtl/>
        </w:rPr>
      </w:pPr>
      <w:r w:rsidRPr="002E6B6D">
        <w:rPr>
          <w:rFonts w:hint="cs"/>
          <w:rtl/>
        </w:rPr>
        <w:t>174-</w:t>
      </w:r>
      <w:r w:rsidRPr="002E6B6D">
        <w:rPr>
          <w:rtl/>
        </w:rPr>
        <w:tab/>
      </w:r>
      <w:r w:rsidRPr="002E6B6D">
        <w:rPr>
          <w:rFonts w:hint="cs"/>
          <w:rtl/>
        </w:rPr>
        <w:t>عرفت المعطيات الإحصائية المتعلقة بقضايا العنف ضد المرأة في الفترة الأخيرة منحى تصاعدي إذ تطور عدد القضايا المنشورة في المحاكم للسنوات 2018-2022 كما يلي:</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7"/>
        <w:gridCol w:w="2001"/>
      </w:tblGrid>
      <w:tr w:rsidR="00040816" w:rsidRPr="002E6B6D" w14:paraId="29AD144F" w14:textId="77777777" w:rsidTr="00FD78C8">
        <w:trPr>
          <w:trHeight w:val="416"/>
          <w:jc w:val="center"/>
        </w:trPr>
        <w:tc>
          <w:tcPr>
            <w:tcW w:w="5297" w:type="dxa"/>
            <w:tcBorders>
              <w:top w:val="single" w:sz="4" w:space="0" w:color="auto"/>
              <w:bottom w:val="single" w:sz="12" w:space="0" w:color="auto"/>
            </w:tcBorders>
          </w:tcPr>
          <w:p w14:paraId="40C00FC8" w14:textId="77777777" w:rsidR="00040816" w:rsidRPr="002E6B6D" w:rsidRDefault="00040816" w:rsidP="00FD78C8">
            <w:pPr>
              <w:pageBreakBefore/>
              <w:spacing w:before="40" w:after="40" w:line="320" w:lineRule="exact"/>
              <w:jc w:val="left"/>
              <w:rPr>
                <w:i/>
                <w:iCs/>
                <w:sz w:val="22"/>
                <w:szCs w:val="22"/>
                <w:rtl/>
              </w:rPr>
            </w:pPr>
            <w:r w:rsidRPr="002E6B6D">
              <w:rPr>
                <w:i/>
                <w:iCs/>
                <w:sz w:val="22"/>
                <w:szCs w:val="22"/>
                <w:rtl/>
              </w:rPr>
              <w:t>السنة القضائية</w:t>
            </w:r>
          </w:p>
        </w:tc>
        <w:tc>
          <w:tcPr>
            <w:tcW w:w="2001" w:type="dxa"/>
            <w:tcBorders>
              <w:top w:val="single" w:sz="4" w:space="0" w:color="auto"/>
              <w:bottom w:val="single" w:sz="12" w:space="0" w:color="auto"/>
            </w:tcBorders>
          </w:tcPr>
          <w:p w14:paraId="232A5289" w14:textId="77777777" w:rsidR="00040816" w:rsidRPr="002E6B6D" w:rsidRDefault="00040816" w:rsidP="00FD78C8">
            <w:pPr>
              <w:pageBreakBefore/>
              <w:spacing w:before="40" w:after="40" w:line="320" w:lineRule="exact"/>
              <w:jc w:val="left"/>
              <w:rPr>
                <w:i/>
                <w:iCs/>
                <w:sz w:val="22"/>
                <w:szCs w:val="22"/>
                <w:rtl/>
              </w:rPr>
            </w:pPr>
            <w:r w:rsidRPr="002E6B6D">
              <w:rPr>
                <w:i/>
                <w:iCs/>
                <w:sz w:val="22"/>
                <w:szCs w:val="22"/>
                <w:rtl/>
              </w:rPr>
              <w:t>عدد القضايا</w:t>
            </w:r>
          </w:p>
        </w:tc>
      </w:tr>
      <w:tr w:rsidR="00040816" w:rsidRPr="002E6B6D" w14:paraId="307F86BD" w14:textId="77777777" w:rsidTr="00FD78C8">
        <w:trPr>
          <w:trHeight w:val="388"/>
          <w:jc w:val="center"/>
        </w:trPr>
        <w:tc>
          <w:tcPr>
            <w:tcW w:w="5297" w:type="dxa"/>
            <w:tcBorders>
              <w:top w:val="single" w:sz="12" w:space="0" w:color="auto"/>
            </w:tcBorders>
          </w:tcPr>
          <w:p w14:paraId="6FF0D990" w14:textId="77777777" w:rsidR="00040816" w:rsidRPr="002E6B6D" w:rsidRDefault="00040816" w:rsidP="00FD78C8">
            <w:pPr>
              <w:spacing w:before="40" w:after="40" w:line="320" w:lineRule="exact"/>
              <w:jc w:val="left"/>
              <w:rPr>
                <w:sz w:val="22"/>
                <w:szCs w:val="22"/>
                <w:rtl/>
              </w:rPr>
            </w:pPr>
            <w:r w:rsidRPr="002E6B6D">
              <w:rPr>
                <w:sz w:val="22"/>
                <w:szCs w:val="22"/>
                <w:rtl/>
              </w:rPr>
              <w:t>2018 – 2019</w:t>
            </w:r>
          </w:p>
        </w:tc>
        <w:tc>
          <w:tcPr>
            <w:tcW w:w="2001" w:type="dxa"/>
            <w:tcBorders>
              <w:top w:val="single" w:sz="12" w:space="0" w:color="auto"/>
            </w:tcBorders>
          </w:tcPr>
          <w:p w14:paraId="05D7525E" w14:textId="77777777" w:rsidR="00040816" w:rsidRPr="002E6B6D" w:rsidRDefault="00040816" w:rsidP="00FD78C8">
            <w:pPr>
              <w:spacing w:before="40" w:after="40" w:line="320" w:lineRule="exact"/>
              <w:jc w:val="left"/>
              <w:rPr>
                <w:sz w:val="22"/>
                <w:szCs w:val="22"/>
                <w:rtl/>
              </w:rPr>
            </w:pPr>
            <w:r w:rsidRPr="002E6B6D">
              <w:rPr>
                <w:sz w:val="22"/>
                <w:szCs w:val="22"/>
                <w:rtl/>
              </w:rPr>
              <w:t>3372</w:t>
            </w:r>
          </w:p>
        </w:tc>
      </w:tr>
      <w:tr w:rsidR="00040816" w:rsidRPr="002E6B6D" w14:paraId="699A3AD9" w14:textId="77777777" w:rsidTr="00FD78C8">
        <w:trPr>
          <w:trHeight w:val="352"/>
          <w:jc w:val="center"/>
        </w:trPr>
        <w:tc>
          <w:tcPr>
            <w:tcW w:w="5297" w:type="dxa"/>
          </w:tcPr>
          <w:p w14:paraId="2760C90B" w14:textId="77777777" w:rsidR="00040816" w:rsidRPr="002E6B6D" w:rsidRDefault="00040816" w:rsidP="00FD78C8">
            <w:pPr>
              <w:spacing w:before="40" w:after="40" w:line="320" w:lineRule="exact"/>
              <w:jc w:val="left"/>
              <w:rPr>
                <w:sz w:val="22"/>
                <w:szCs w:val="22"/>
                <w:rtl/>
              </w:rPr>
            </w:pPr>
            <w:r w:rsidRPr="002E6B6D">
              <w:rPr>
                <w:sz w:val="22"/>
                <w:szCs w:val="22"/>
                <w:rtl/>
              </w:rPr>
              <w:t>2019 - 2020</w:t>
            </w:r>
          </w:p>
        </w:tc>
        <w:tc>
          <w:tcPr>
            <w:tcW w:w="2001" w:type="dxa"/>
          </w:tcPr>
          <w:p w14:paraId="470D704E" w14:textId="77777777" w:rsidR="00040816" w:rsidRPr="002E6B6D" w:rsidRDefault="00040816" w:rsidP="00FD78C8">
            <w:pPr>
              <w:spacing w:before="40" w:after="40" w:line="320" w:lineRule="exact"/>
              <w:jc w:val="left"/>
              <w:rPr>
                <w:sz w:val="22"/>
                <w:szCs w:val="22"/>
                <w:rtl/>
              </w:rPr>
            </w:pPr>
            <w:r w:rsidRPr="002E6B6D">
              <w:rPr>
                <w:sz w:val="22"/>
                <w:szCs w:val="22"/>
                <w:rtl/>
              </w:rPr>
              <w:t>3941</w:t>
            </w:r>
          </w:p>
        </w:tc>
      </w:tr>
      <w:tr w:rsidR="00040816" w:rsidRPr="002E6B6D" w14:paraId="1069584F" w14:textId="77777777" w:rsidTr="00FD78C8">
        <w:trPr>
          <w:trHeight w:val="471"/>
          <w:jc w:val="center"/>
        </w:trPr>
        <w:tc>
          <w:tcPr>
            <w:tcW w:w="5297" w:type="dxa"/>
          </w:tcPr>
          <w:p w14:paraId="5CD080DB" w14:textId="77777777" w:rsidR="00040816" w:rsidRPr="002E6B6D" w:rsidRDefault="00040816" w:rsidP="00FD78C8">
            <w:pPr>
              <w:spacing w:before="40" w:after="40" w:line="320" w:lineRule="exact"/>
              <w:jc w:val="left"/>
              <w:rPr>
                <w:sz w:val="22"/>
                <w:szCs w:val="22"/>
                <w:rtl/>
              </w:rPr>
            </w:pPr>
            <w:r w:rsidRPr="002E6B6D">
              <w:rPr>
                <w:sz w:val="22"/>
                <w:szCs w:val="22"/>
                <w:rtl/>
              </w:rPr>
              <w:t xml:space="preserve">2020 – 2021 </w:t>
            </w:r>
          </w:p>
        </w:tc>
        <w:tc>
          <w:tcPr>
            <w:tcW w:w="2001" w:type="dxa"/>
          </w:tcPr>
          <w:p w14:paraId="45EC2C39" w14:textId="77777777" w:rsidR="00040816" w:rsidRPr="002E6B6D" w:rsidRDefault="00040816" w:rsidP="00FD78C8">
            <w:pPr>
              <w:spacing w:before="40" w:after="40" w:line="320" w:lineRule="exact"/>
              <w:jc w:val="left"/>
              <w:rPr>
                <w:sz w:val="22"/>
                <w:szCs w:val="22"/>
                <w:rtl/>
              </w:rPr>
            </w:pPr>
            <w:r w:rsidRPr="002E6B6D">
              <w:rPr>
                <w:sz w:val="22"/>
                <w:szCs w:val="22"/>
                <w:rtl/>
              </w:rPr>
              <w:t>4106</w:t>
            </w:r>
          </w:p>
        </w:tc>
      </w:tr>
      <w:tr w:rsidR="00040816" w:rsidRPr="002E6B6D" w14:paraId="34430808" w14:textId="77777777" w:rsidTr="00FD78C8">
        <w:trPr>
          <w:trHeight w:val="407"/>
          <w:jc w:val="center"/>
        </w:trPr>
        <w:tc>
          <w:tcPr>
            <w:tcW w:w="5297" w:type="dxa"/>
            <w:tcBorders>
              <w:bottom w:val="single" w:sz="12" w:space="0" w:color="auto"/>
            </w:tcBorders>
          </w:tcPr>
          <w:p w14:paraId="346D7AC2" w14:textId="77777777" w:rsidR="00040816" w:rsidRPr="002E6B6D" w:rsidRDefault="00040816" w:rsidP="00FD78C8">
            <w:pPr>
              <w:spacing w:before="40" w:after="40" w:line="320" w:lineRule="exact"/>
              <w:jc w:val="left"/>
              <w:rPr>
                <w:sz w:val="22"/>
                <w:szCs w:val="22"/>
                <w:rtl/>
              </w:rPr>
            </w:pPr>
            <w:r w:rsidRPr="002E6B6D">
              <w:rPr>
                <w:sz w:val="22"/>
                <w:szCs w:val="22"/>
                <w:rtl/>
              </w:rPr>
              <w:t>2021 - 2022</w:t>
            </w:r>
          </w:p>
        </w:tc>
        <w:tc>
          <w:tcPr>
            <w:tcW w:w="2001" w:type="dxa"/>
            <w:tcBorders>
              <w:bottom w:val="single" w:sz="12" w:space="0" w:color="auto"/>
            </w:tcBorders>
          </w:tcPr>
          <w:p w14:paraId="670B36D2" w14:textId="77777777" w:rsidR="00040816" w:rsidRPr="002E6B6D" w:rsidRDefault="00040816" w:rsidP="00FD78C8">
            <w:pPr>
              <w:spacing w:before="40" w:after="40" w:line="320" w:lineRule="exact"/>
              <w:jc w:val="left"/>
              <w:rPr>
                <w:sz w:val="22"/>
                <w:szCs w:val="22"/>
                <w:rtl/>
              </w:rPr>
            </w:pPr>
            <w:r w:rsidRPr="002E6B6D">
              <w:rPr>
                <w:sz w:val="22"/>
                <w:szCs w:val="22"/>
                <w:rtl/>
              </w:rPr>
              <w:t>5255</w:t>
            </w:r>
          </w:p>
        </w:tc>
      </w:tr>
    </w:tbl>
    <w:p w14:paraId="0A97EA69" w14:textId="77777777" w:rsidR="00040816" w:rsidRPr="002E6B6D" w:rsidRDefault="00040816" w:rsidP="00040816">
      <w:pPr>
        <w:pStyle w:val="SingleTxtGA"/>
        <w:spacing w:before="240"/>
        <w:rPr>
          <w:spacing w:val="2"/>
          <w:rtl/>
        </w:rPr>
      </w:pPr>
      <w:r w:rsidRPr="002E6B6D">
        <w:rPr>
          <w:rFonts w:hint="cs"/>
          <w:spacing w:val="2"/>
          <w:rtl/>
        </w:rPr>
        <w:t>175-</w:t>
      </w:r>
      <w:r w:rsidRPr="002E6B6D">
        <w:rPr>
          <w:spacing w:val="2"/>
          <w:rtl/>
        </w:rPr>
        <w:tab/>
      </w:r>
      <w:r w:rsidRPr="002E6B6D">
        <w:rPr>
          <w:rFonts w:hint="cs"/>
          <w:spacing w:val="2"/>
          <w:rtl/>
        </w:rPr>
        <w:t xml:space="preserve">كما أن هذا الوعي بالحقوق لا يتجسم فقط في الجانب الجزائي وإنما كذلك في الجانب المدني من خلال تطور عدد قرارات الحماية التي تتحصل عليها النساء </w:t>
      </w:r>
      <w:proofErr w:type="spellStart"/>
      <w:r w:rsidRPr="002E6B6D">
        <w:rPr>
          <w:rFonts w:hint="cs"/>
          <w:spacing w:val="2"/>
          <w:rtl/>
        </w:rPr>
        <w:t>المعنفات</w:t>
      </w:r>
      <w:proofErr w:type="spellEnd"/>
      <w:r w:rsidRPr="002E6B6D">
        <w:rPr>
          <w:rFonts w:hint="cs"/>
          <w:spacing w:val="2"/>
          <w:rtl/>
        </w:rPr>
        <w:t xml:space="preserve"> سنويا والتي بلغ عددها الجملي 7196 قرارا علما وأن قرارات الحماية تهدف إلى حماية الضحية من الاعتداء المحتمل عليها ويتمثل التدبير الأساسي فيها في منع المطلوب من الاتصال بالضحية أو الأطفال المقيمين معها. </w:t>
      </w:r>
    </w:p>
    <w:p w14:paraId="010866E9" w14:textId="77777777" w:rsidR="00040816" w:rsidRPr="002E6B6D" w:rsidRDefault="00040816" w:rsidP="00040816">
      <w:pPr>
        <w:pStyle w:val="SingleTxtGA"/>
        <w:rPr>
          <w:rtl/>
        </w:rPr>
      </w:pPr>
      <w:r w:rsidRPr="002E6B6D">
        <w:rPr>
          <w:rFonts w:hint="cs"/>
          <w:rtl/>
        </w:rPr>
        <w:t>176-</w:t>
      </w:r>
      <w:r w:rsidRPr="002E6B6D">
        <w:rPr>
          <w:rtl/>
        </w:rPr>
        <w:tab/>
      </w:r>
      <w:r w:rsidRPr="002E6B6D">
        <w:rPr>
          <w:rFonts w:hint="cs"/>
          <w:rtl/>
        </w:rPr>
        <w:t>وتنفيذا للقانون وللاستراتيجية</w:t>
      </w:r>
      <w:r w:rsidRPr="002E6B6D">
        <w:rPr>
          <w:rtl/>
        </w:rPr>
        <w:t xml:space="preserve"> الوطنية لمقاومة العنف ضد المرأة</w:t>
      </w:r>
      <w:r w:rsidRPr="002E6B6D">
        <w:rPr>
          <w:rFonts w:hint="cs"/>
          <w:rtl/>
        </w:rPr>
        <w:t>،</w:t>
      </w:r>
      <w:r w:rsidRPr="002E6B6D">
        <w:rPr>
          <w:rtl/>
        </w:rPr>
        <w:t xml:space="preserve"> </w:t>
      </w:r>
      <w:r w:rsidRPr="002E6B6D">
        <w:rPr>
          <w:rFonts w:hint="cs"/>
          <w:rtl/>
        </w:rPr>
        <w:t xml:space="preserve">ركزت وزارة الصحة </w:t>
      </w:r>
      <w:r w:rsidRPr="002E6B6D">
        <w:rPr>
          <w:rtl/>
        </w:rPr>
        <w:t>أول وحدة للطب الشرعي</w:t>
      </w:r>
      <w:r w:rsidRPr="002E6B6D">
        <w:rPr>
          <w:rFonts w:hint="cs"/>
          <w:rtl/>
        </w:rPr>
        <w:t xml:space="preserve">، </w:t>
      </w:r>
      <w:r w:rsidRPr="002E6B6D">
        <w:rPr>
          <w:rtl/>
        </w:rPr>
        <w:t>تسمى وحد</w:t>
      </w:r>
      <w:r w:rsidRPr="002E6B6D">
        <w:rPr>
          <w:rFonts w:hint="cs"/>
          <w:rtl/>
        </w:rPr>
        <w:t>ة 'إ</w:t>
      </w:r>
      <w:r w:rsidRPr="002E6B6D">
        <w:rPr>
          <w:rtl/>
        </w:rPr>
        <w:t>نجاد</w:t>
      </w:r>
      <w:r w:rsidRPr="002E6B6D">
        <w:rPr>
          <w:rFonts w:hint="cs"/>
          <w:rtl/>
        </w:rPr>
        <w:t>'،</w:t>
      </w:r>
      <w:r w:rsidRPr="002E6B6D">
        <w:rPr>
          <w:rtl/>
        </w:rPr>
        <w:t xml:space="preserve"> بمستشفى شارل نيكول</w:t>
      </w:r>
      <w:r w:rsidRPr="002E6B6D">
        <w:rPr>
          <w:rFonts w:hint="cs"/>
          <w:rtl/>
        </w:rPr>
        <w:t>، وذلك لاستقبال</w:t>
      </w:r>
      <w:r w:rsidRPr="002E6B6D">
        <w:rPr>
          <w:rtl/>
        </w:rPr>
        <w:t xml:space="preserve"> </w:t>
      </w:r>
      <w:r w:rsidRPr="002E6B6D">
        <w:rPr>
          <w:rFonts w:hint="cs"/>
          <w:rtl/>
        </w:rPr>
        <w:t>ال</w:t>
      </w:r>
      <w:r w:rsidRPr="002E6B6D">
        <w:rPr>
          <w:rtl/>
        </w:rPr>
        <w:t>نساء و</w:t>
      </w:r>
      <w:r w:rsidRPr="002E6B6D">
        <w:rPr>
          <w:rFonts w:hint="cs"/>
          <w:rtl/>
        </w:rPr>
        <w:t>ال</w:t>
      </w:r>
      <w:r w:rsidRPr="002E6B6D">
        <w:rPr>
          <w:rtl/>
        </w:rPr>
        <w:t xml:space="preserve">أطفال، </w:t>
      </w:r>
      <w:r w:rsidRPr="002E6B6D">
        <w:rPr>
          <w:rFonts w:hint="cs"/>
          <w:rtl/>
        </w:rPr>
        <w:t xml:space="preserve">من </w:t>
      </w:r>
      <w:r w:rsidRPr="002E6B6D">
        <w:rPr>
          <w:rtl/>
        </w:rPr>
        <w:t xml:space="preserve">ضحايا </w:t>
      </w:r>
      <w:r w:rsidRPr="002E6B6D">
        <w:rPr>
          <w:rFonts w:hint="cs"/>
          <w:rtl/>
        </w:rPr>
        <w:t>الاعتداءات</w:t>
      </w:r>
      <w:r w:rsidRPr="002E6B6D">
        <w:rPr>
          <w:rtl/>
        </w:rPr>
        <w:t xml:space="preserve">، </w:t>
      </w:r>
      <w:r w:rsidRPr="002E6B6D">
        <w:rPr>
          <w:rFonts w:hint="cs"/>
          <w:rtl/>
        </w:rPr>
        <w:t>(</w:t>
      </w:r>
      <w:r w:rsidRPr="002E6B6D">
        <w:rPr>
          <w:rtl/>
        </w:rPr>
        <w:t>الجنسية</w:t>
      </w:r>
      <w:r w:rsidRPr="002E6B6D">
        <w:rPr>
          <w:rFonts w:hint="cs"/>
          <w:rtl/>
        </w:rPr>
        <w:t xml:space="preserve"> خاصة) </w:t>
      </w:r>
      <w:r w:rsidRPr="002E6B6D">
        <w:rPr>
          <w:rtl/>
        </w:rPr>
        <w:t xml:space="preserve">التي </w:t>
      </w:r>
      <w:r w:rsidRPr="002E6B6D">
        <w:rPr>
          <w:rFonts w:hint="cs"/>
          <w:rtl/>
          <w:lang w:bidi="ar-TN"/>
        </w:rPr>
        <w:t xml:space="preserve">قد </w:t>
      </w:r>
      <w:r w:rsidRPr="002E6B6D">
        <w:rPr>
          <w:rFonts w:hint="cs"/>
          <w:rtl/>
        </w:rPr>
        <w:t xml:space="preserve">شرع </w:t>
      </w:r>
      <w:r w:rsidRPr="002E6B6D">
        <w:rPr>
          <w:rtl/>
        </w:rPr>
        <w:t xml:space="preserve">في </w:t>
      </w:r>
      <w:r w:rsidRPr="002E6B6D">
        <w:rPr>
          <w:rFonts w:hint="cs"/>
          <w:rtl/>
        </w:rPr>
        <w:t>اتخاذ</w:t>
      </w:r>
      <w:r w:rsidRPr="002E6B6D">
        <w:rPr>
          <w:rtl/>
        </w:rPr>
        <w:t xml:space="preserve"> إجراءات قضائية في شأنها. وتقدم </w:t>
      </w:r>
      <w:r w:rsidRPr="002E6B6D">
        <w:rPr>
          <w:rFonts w:hint="cs"/>
          <w:rtl/>
        </w:rPr>
        <w:t>وحدة انجاد،</w:t>
      </w:r>
      <w:r w:rsidRPr="002E6B6D">
        <w:rPr>
          <w:rtl/>
        </w:rPr>
        <w:t xml:space="preserve"> خدمات التكفل الجيد والحيني بالحالات من الناحية الطبية والنفسية </w:t>
      </w:r>
      <w:r w:rsidRPr="002E6B6D">
        <w:rPr>
          <w:rFonts w:hint="cs"/>
          <w:rtl/>
        </w:rPr>
        <w:t>والاجتماعية،</w:t>
      </w:r>
      <w:r w:rsidRPr="002E6B6D">
        <w:rPr>
          <w:rtl/>
        </w:rPr>
        <w:t xml:space="preserve"> وتضع </w:t>
      </w:r>
      <w:r w:rsidRPr="002E6B6D">
        <w:rPr>
          <w:rFonts w:hint="cs"/>
          <w:rtl/>
        </w:rPr>
        <w:t xml:space="preserve">على ذمة العدالة، جميع </w:t>
      </w:r>
      <w:r w:rsidRPr="002E6B6D">
        <w:rPr>
          <w:rtl/>
        </w:rPr>
        <w:t>الأدلة التي تمكن من تتبع المعتدين</w:t>
      </w:r>
      <w:r w:rsidRPr="002E6B6D">
        <w:rPr>
          <w:rFonts w:hint="cs"/>
          <w:rtl/>
        </w:rPr>
        <w:t xml:space="preserve">، </w:t>
      </w:r>
      <w:r w:rsidRPr="002E6B6D">
        <w:rPr>
          <w:rtl/>
        </w:rPr>
        <w:t>فضلا عن التعاون المباشر مع السلطات القضائية والشرطة الفنية وتوجيه الضحايا الى المصالح المختصة من أجل ضمان حق التتبع</w:t>
      </w:r>
      <w:r w:rsidRPr="002E6B6D">
        <w:rPr>
          <w:rFonts w:hint="cs"/>
          <w:rtl/>
        </w:rPr>
        <w:t>.</w:t>
      </w:r>
      <w:r w:rsidRPr="002E6B6D">
        <w:rPr>
          <w:rtl/>
        </w:rPr>
        <w:t xml:space="preserve"> وغالبا ما تتم متابعة الضحايا نفسيا لفترة</w:t>
      </w:r>
      <w:r w:rsidRPr="002E6B6D">
        <w:rPr>
          <w:rFonts w:hint="cs"/>
          <w:rtl/>
        </w:rPr>
        <w:t xml:space="preserve"> من</w:t>
      </w:r>
      <w:r w:rsidRPr="002E6B6D">
        <w:rPr>
          <w:rtl/>
        </w:rPr>
        <w:t xml:space="preserve"> 6 أشهر في المتوسط</w:t>
      </w:r>
      <w:r w:rsidRPr="002E6B6D">
        <w:rPr>
          <w:rFonts w:hint="cs"/>
          <w:rtl/>
        </w:rPr>
        <w:t>،</w:t>
      </w:r>
      <w:r w:rsidRPr="002E6B6D">
        <w:rPr>
          <w:rtl/>
        </w:rPr>
        <w:t xml:space="preserve"> بمعدل ضحية واحدة في الأسبوع.</w:t>
      </w:r>
    </w:p>
    <w:p w14:paraId="3A60A4EE" w14:textId="77777777" w:rsidR="00040816" w:rsidRPr="002E6B6D" w:rsidRDefault="00040816" w:rsidP="00040816">
      <w:pPr>
        <w:pStyle w:val="SingleTxtGA"/>
      </w:pPr>
      <w:r w:rsidRPr="002E6B6D">
        <w:rPr>
          <w:rFonts w:hint="cs"/>
          <w:rtl/>
        </w:rPr>
        <w:t>177-</w:t>
      </w:r>
      <w:r w:rsidRPr="002E6B6D">
        <w:rPr>
          <w:rtl/>
        </w:rPr>
        <w:tab/>
        <w:t xml:space="preserve">بلغ عدد الحالات التي وفدت على 'وحدة إنجاد' سنة 2022، 828 حالة </w:t>
      </w:r>
      <w:r w:rsidRPr="002E6B6D">
        <w:rPr>
          <w:rFonts w:hint="cs"/>
          <w:rtl/>
        </w:rPr>
        <w:t xml:space="preserve">منها 616 </w:t>
      </w:r>
      <w:r w:rsidRPr="002E6B6D">
        <w:rPr>
          <w:rtl/>
        </w:rPr>
        <w:t xml:space="preserve">من </w:t>
      </w:r>
      <w:r w:rsidRPr="002E6B6D">
        <w:rPr>
          <w:rFonts w:hint="cs"/>
          <w:rtl/>
        </w:rPr>
        <w:t>الإناث.</w:t>
      </w:r>
    </w:p>
    <w:p w14:paraId="28A3FF5A" w14:textId="77777777" w:rsidR="00040816" w:rsidRPr="002E6B6D" w:rsidRDefault="00040816" w:rsidP="00040816">
      <w:pPr>
        <w:pStyle w:val="SingleTxtGA"/>
      </w:pPr>
      <w:r w:rsidRPr="002E6B6D">
        <w:rPr>
          <w:rFonts w:hint="cs"/>
          <w:rtl/>
        </w:rPr>
        <w:t>178-</w:t>
      </w:r>
      <w:r w:rsidRPr="002E6B6D">
        <w:rPr>
          <w:rtl/>
        </w:rPr>
        <w:tab/>
      </w:r>
      <w:r w:rsidRPr="002E6B6D">
        <w:rPr>
          <w:rFonts w:hint="cs"/>
          <w:rtl/>
        </w:rPr>
        <w:t xml:space="preserve">ويخضع </w:t>
      </w:r>
      <w:r w:rsidRPr="002E6B6D">
        <w:rPr>
          <w:rtl/>
        </w:rPr>
        <w:t>الضحايا</w:t>
      </w:r>
      <w:r w:rsidRPr="002E6B6D">
        <w:rPr>
          <w:rFonts w:hint="cs"/>
          <w:rtl/>
        </w:rPr>
        <w:t xml:space="preserve">، </w:t>
      </w:r>
      <w:r w:rsidRPr="002E6B6D">
        <w:rPr>
          <w:rtl/>
        </w:rPr>
        <w:t xml:space="preserve">بمجرد </w:t>
      </w:r>
      <w:r w:rsidRPr="002E6B6D">
        <w:rPr>
          <w:rFonts w:hint="cs"/>
          <w:rtl/>
        </w:rPr>
        <w:t>استقبالهم</w:t>
      </w:r>
      <w:r w:rsidRPr="002E6B6D">
        <w:rPr>
          <w:rtl/>
        </w:rPr>
        <w:t xml:space="preserve"> بالوحدة، لفحص طبي يشمل توثيقًا مفصلاً للعلامات الصادمة ومجموعة من الأدلة على </w:t>
      </w:r>
      <w:r w:rsidRPr="002E6B6D">
        <w:rPr>
          <w:rFonts w:hint="cs"/>
          <w:rtl/>
        </w:rPr>
        <w:t>الاعتداء</w:t>
      </w:r>
      <w:r w:rsidRPr="002E6B6D">
        <w:rPr>
          <w:rtl/>
        </w:rPr>
        <w:t xml:space="preserve"> وفحص المضاعفات ومقابلة منهجية مع طبيب نفسي من أجل تقييم علامات الصدمة.</w:t>
      </w:r>
    </w:p>
    <w:p w14:paraId="3687EA2D" w14:textId="77777777" w:rsidR="00040816" w:rsidRPr="002E6B6D" w:rsidRDefault="00040816" w:rsidP="00040816">
      <w:pPr>
        <w:pStyle w:val="SingleTxtGA"/>
        <w:rPr>
          <w:spacing w:val="2"/>
          <w:rtl/>
        </w:rPr>
      </w:pPr>
      <w:r w:rsidRPr="002E6B6D">
        <w:rPr>
          <w:rFonts w:hint="cs"/>
          <w:spacing w:val="2"/>
          <w:rtl/>
        </w:rPr>
        <w:t>179-</w:t>
      </w:r>
      <w:r w:rsidRPr="002E6B6D">
        <w:rPr>
          <w:spacing w:val="2"/>
          <w:rtl/>
        </w:rPr>
        <w:tab/>
      </w:r>
      <w:r w:rsidRPr="002E6B6D">
        <w:rPr>
          <w:rFonts w:hint="cs"/>
          <w:spacing w:val="2"/>
          <w:rtl/>
        </w:rPr>
        <w:t>وعملا بأحكام</w:t>
      </w:r>
      <w:r w:rsidRPr="002E6B6D">
        <w:rPr>
          <w:spacing w:val="2"/>
          <w:rtl/>
        </w:rPr>
        <w:t xml:space="preserve"> الفصلين 8 </w:t>
      </w:r>
      <w:proofErr w:type="spellStart"/>
      <w:r w:rsidRPr="002E6B6D">
        <w:rPr>
          <w:spacing w:val="2"/>
          <w:rtl/>
        </w:rPr>
        <w:t>و39</w:t>
      </w:r>
      <w:proofErr w:type="spellEnd"/>
      <w:r w:rsidRPr="002E6B6D">
        <w:rPr>
          <w:spacing w:val="2"/>
          <w:rtl/>
        </w:rPr>
        <w:t xml:space="preserve"> من </w:t>
      </w:r>
      <w:r w:rsidRPr="002E6B6D">
        <w:rPr>
          <w:rFonts w:hint="cs"/>
          <w:spacing w:val="2"/>
          <w:rtl/>
        </w:rPr>
        <w:t>القانون،</w:t>
      </w:r>
      <w:r w:rsidRPr="002E6B6D">
        <w:rPr>
          <w:spacing w:val="2"/>
          <w:rtl/>
        </w:rPr>
        <w:t xml:space="preserve"> ال</w:t>
      </w:r>
      <w:r w:rsidRPr="002E6B6D">
        <w:rPr>
          <w:rFonts w:hint="cs"/>
          <w:spacing w:val="2"/>
          <w:rtl/>
        </w:rPr>
        <w:t xml:space="preserve">لذان </w:t>
      </w:r>
      <w:r w:rsidRPr="002E6B6D">
        <w:rPr>
          <w:spacing w:val="2"/>
          <w:rtl/>
        </w:rPr>
        <w:t>يلزم</w:t>
      </w:r>
      <w:r w:rsidRPr="002E6B6D">
        <w:rPr>
          <w:rFonts w:hint="cs"/>
          <w:spacing w:val="2"/>
          <w:rtl/>
        </w:rPr>
        <w:t>ان</w:t>
      </w:r>
      <w:r w:rsidRPr="002E6B6D">
        <w:rPr>
          <w:spacing w:val="2"/>
          <w:rtl/>
        </w:rPr>
        <w:t xml:space="preserve"> وزارة الصحة بوضع برامج متكاملة قصد مقاومة العنف ضد المرأة والفحص والعلاج والمتابعة بغرض التعهد بالمرأة والأطفال المقيمين معها من ضحايا العنف </w:t>
      </w:r>
      <w:r w:rsidRPr="002E6B6D">
        <w:rPr>
          <w:rFonts w:hint="cs"/>
          <w:spacing w:val="2"/>
          <w:rtl/>
        </w:rPr>
        <w:t>والاستجابة</w:t>
      </w:r>
      <w:r w:rsidRPr="002E6B6D">
        <w:rPr>
          <w:spacing w:val="2"/>
          <w:rtl/>
        </w:rPr>
        <w:t xml:space="preserve"> الفورية لكل طلب مساعدة </w:t>
      </w:r>
      <w:r w:rsidRPr="002E6B6D">
        <w:rPr>
          <w:rFonts w:hint="cs"/>
          <w:spacing w:val="2"/>
          <w:rtl/>
        </w:rPr>
        <w:t>و</w:t>
      </w:r>
      <w:r w:rsidRPr="002E6B6D">
        <w:rPr>
          <w:spacing w:val="2"/>
          <w:rtl/>
        </w:rPr>
        <w:t>تقديم الخدمات الصحية والنفسية لهن</w:t>
      </w:r>
      <w:r w:rsidRPr="002E6B6D">
        <w:rPr>
          <w:rFonts w:hint="cs"/>
          <w:spacing w:val="2"/>
          <w:rtl/>
        </w:rPr>
        <w:t xml:space="preserve">، تعمل الوزارة على ضمان إسدائهن </w:t>
      </w:r>
      <w:r w:rsidRPr="002E6B6D">
        <w:rPr>
          <w:spacing w:val="2"/>
          <w:rtl/>
        </w:rPr>
        <w:t>خدمات صحية ملائمة لحاجياتهن</w:t>
      </w:r>
      <w:r w:rsidRPr="002E6B6D">
        <w:rPr>
          <w:rFonts w:hint="cs"/>
          <w:spacing w:val="2"/>
          <w:rtl/>
        </w:rPr>
        <w:t xml:space="preserve">، </w:t>
      </w:r>
      <w:r w:rsidRPr="002E6B6D">
        <w:rPr>
          <w:spacing w:val="2"/>
          <w:rtl/>
        </w:rPr>
        <w:t>و</w:t>
      </w:r>
      <w:r w:rsidRPr="002E6B6D">
        <w:rPr>
          <w:rFonts w:hint="cs"/>
          <w:spacing w:val="2"/>
          <w:rtl/>
        </w:rPr>
        <w:t xml:space="preserve">تعمل، </w:t>
      </w:r>
      <w:r w:rsidRPr="002E6B6D">
        <w:rPr>
          <w:spacing w:val="2"/>
          <w:rtl/>
        </w:rPr>
        <w:t>في هذا الإطار</w:t>
      </w:r>
      <w:r w:rsidRPr="002E6B6D">
        <w:rPr>
          <w:rFonts w:hint="cs"/>
          <w:spacing w:val="2"/>
          <w:rtl/>
        </w:rPr>
        <w:t>،</w:t>
      </w:r>
      <w:r w:rsidRPr="002E6B6D">
        <w:rPr>
          <w:spacing w:val="2"/>
          <w:rtl/>
        </w:rPr>
        <w:t xml:space="preserve"> على تعيين نقاط </w:t>
      </w:r>
      <w:r w:rsidRPr="002E6B6D">
        <w:rPr>
          <w:rFonts w:hint="cs"/>
          <w:spacing w:val="2"/>
          <w:rtl/>
        </w:rPr>
        <w:t>اتصال</w:t>
      </w:r>
      <w:r w:rsidRPr="002E6B6D">
        <w:rPr>
          <w:spacing w:val="2"/>
          <w:rtl/>
        </w:rPr>
        <w:t xml:space="preserve"> على مستوى أقسام </w:t>
      </w:r>
      <w:r w:rsidRPr="002E6B6D">
        <w:rPr>
          <w:rFonts w:hint="cs"/>
          <w:spacing w:val="2"/>
          <w:rtl/>
        </w:rPr>
        <w:t>الاستعجالي</w:t>
      </w:r>
      <w:r w:rsidRPr="002E6B6D">
        <w:rPr>
          <w:spacing w:val="2"/>
          <w:rtl/>
        </w:rPr>
        <w:t xml:space="preserve"> بالمستشفيات الجهوية والمحلية</w:t>
      </w:r>
      <w:r w:rsidRPr="002E6B6D">
        <w:rPr>
          <w:rFonts w:hint="cs"/>
          <w:spacing w:val="2"/>
          <w:rtl/>
        </w:rPr>
        <w:t>،</w:t>
      </w:r>
      <w:r w:rsidRPr="002E6B6D">
        <w:rPr>
          <w:spacing w:val="2"/>
          <w:rtl/>
        </w:rPr>
        <w:t xml:space="preserve"> لضمان </w:t>
      </w:r>
      <w:r w:rsidRPr="002E6B6D">
        <w:rPr>
          <w:rFonts w:hint="cs"/>
          <w:spacing w:val="2"/>
          <w:rtl/>
        </w:rPr>
        <w:t xml:space="preserve">أفضل </w:t>
      </w:r>
      <w:r w:rsidRPr="002E6B6D">
        <w:rPr>
          <w:spacing w:val="2"/>
          <w:rtl/>
        </w:rPr>
        <w:t xml:space="preserve">خدمات </w:t>
      </w:r>
      <w:r w:rsidRPr="002E6B6D">
        <w:rPr>
          <w:rFonts w:hint="cs"/>
          <w:spacing w:val="2"/>
          <w:rtl/>
        </w:rPr>
        <w:t>الاستقبال</w:t>
      </w:r>
      <w:r w:rsidRPr="002E6B6D">
        <w:rPr>
          <w:spacing w:val="2"/>
          <w:rtl/>
        </w:rPr>
        <w:t xml:space="preserve"> و</w:t>
      </w:r>
      <w:r w:rsidRPr="002E6B6D">
        <w:rPr>
          <w:rFonts w:hint="cs"/>
          <w:spacing w:val="2"/>
          <w:rtl/>
        </w:rPr>
        <w:t>ال</w:t>
      </w:r>
      <w:r w:rsidRPr="002E6B6D">
        <w:rPr>
          <w:spacing w:val="2"/>
          <w:rtl/>
        </w:rPr>
        <w:t>إرشاد و</w:t>
      </w:r>
      <w:r w:rsidRPr="002E6B6D">
        <w:rPr>
          <w:rFonts w:hint="cs"/>
          <w:spacing w:val="2"/>
          <w:rtl/>
        </w:rPr>
        <w:t>ال</w:t>
      </w:r>
      <w:r w:rsidRPr="002E6B6D">
        <w:rPr>
          <w:spacing w:val="2"/>
          <w:rtl/>
        </w:rPr>
        <w:t>توجيه</w:t>
      </w:r>
      <w:r w:rsidRPr="002E6B6D">
        <w:rPr>
          <w:rFonts w:hint="cs"/>
          <w:spacing w:val="2"/>
          <w:rtl/>
        </w:rPr>
        <w:t xml:space="preserve"> لضحايا العنف </w:t>
      </w:r>
      <w:r w:rsidRPr="002E6B6D">
        <w:rPr>
          <w:spacing w:val="2"/>
          <w:rtl/>
        </w:rPr>
        <w:t>وتسهيل وتسريع الإجراءات الإدارية للتكفّل</w:t>
      </w:r>
      <w:r w:rsidRPr="002E6B6D">
        <w:rPr>
          <w:rFonts w:hint="cs"/>
          <w:spacing w:val="2"/>
          <w:rtl/>
        </w:rPr>
        <w:t>،</w:t>
      </w:r>
      <w:r w:rsidRPr="002E6B6D">
        <w:rPr>
          <w:spacing w:val="2"/>
          <w:rtl/>
        </w:rPr>
        <w:t xml:space="preserve"> والتنسيق مع الجهات المختصة ومختلف المتدخلين من القطاعات المنخرطة بهدف حسن التعهد بها. و</w:t>
      </w:r>
      <w:r w:rsidRPr="002E6B6D">
        <w:rPr>
          <w:rFonts w:hint="cs"/>
          <w:spacing w:val="2"/>
          <w:rtl/>
        </w:rPr>
        <w:t>تعمل الوزارة على تركيز</w:t>
      </w:r>
      <w:r w:rsidRPr="002E6B6D">
        <w:rPr>
          <w:rFonts w:hint="eastAsia"/>
          <w:spacing w:val="2"/>
          <w:rtl/>
        </w:rPr>
        <w:t xml:space="preserve"> </w:t>
      </w:r>
      <w:r w:rsidRPr="002E6B6D">
        <w:rPr>
          <w:rFonts w:hint="cs"/>
          <w:spacing w:val="2"/>
          <w:rtl/>
        </w:rPr>
        <w:t>80 نقطة اتصال.</w:t>
      </w:r>
    </w:p>
    <w:p w14:paraId="172F88F5" w14:textId="77777777" w:rsidR="00040816" w:rsidRPr="002E6B6D" w:rsidRDefault="00040816" w:rsidP="00040816">
      <w:pPr>
        <w:pStyle w:val="SingleTxtGA"/>
        <w:rPr>
          <w:rtl/>
        </w:rPr>
      </w:pPr>
      <w:r w:rsidRPr="002E6B6D">
        <w:rPr>
          <w:rFonts w:hint="cs"/>
          <w:rtl/>
        </w:rPr>
        <w:t>180-</w:t>
      </w:r>
      <w:r w:rsidRPr="002E6B6D">
        <w:rPr>
          <w:rtl/>
        </w:rPr>
        <w:tab/>
        <w:t>وفي ذات السياق</w:t>
      </w:r>
      <w:r w:rsidRPr="002E6B6D">
        <w:rPr>
          <w:rFonts w:hint="cs"/>
          <w:rtl/>
        </w:rPr>
        <w:t>،</w:t>
      </w:r>
      <w:r w:rsidRPr="002E6B6D">
        <w:rPr>
          <w:rtl/>
        </w:rPr>
        <w:t xml:space="preserve"> تمّ على مستوى </w:t>
      </w:r>
      <w:r w:rsidRPr="002E6B6D">
        <w:rPr>
          <w:rFonts w:hint="cs"/>
          <w:rtl/>
        </w:rPr>
        <w:t>ال</w:t>
      </w:r>
      <w:r w:rsidRPr="002E6B6D">
        <w:rPr>
          <w:rtl/>
        </w:rPr>
        <w:t xml:space="preserve">وزارة </w:t>
      </w:r>
      <w:r w:rsidRPr="002E6B6D">
        <w:rPr>
          <w:rFonts w:hint="cs"/>
          <w:rtl/>
        </w:rPr>
        <w:t>المكلفة بالمرأة:</w:t>
      </w:r>
      <w:r w:rsidRPr="002E6B6D">
        <w:rPr>
          <w:rtl/>
        </w:rPr>
        <w:t xml:space="preserve"> </w:t>
      </w:r>
    </w:p>
    <w:p w14:paraId="15A5D2DB" w14:textId="77777777" w:rsidR="00040816" w:rsidRPr="002E6B6D" w:rsidRDefault="00040816" w:rsidP="00040816">
      <w:pPr>
        <w:pStyle w:val="Bullet1GA"/>
      </w:pPr>
      <w:r w:rsidRPr="002E6B6D">
        <w:rPr>
          <w:rtl/>
        </w:rPr>
        <w:t>تخصيص خط أخضر (1899) لتوجيه النساء ضحايا العنف منذ سنة 2017 يغطي كامل أيام الاسبوع وعلى مدار اليوم، يوفر خدمات: الاستقبال الهاتفي، الإنصات التفاعلي، تقديم استشارات نفسية واجتماعية وقانونية، الإرشاد والتوجيه نحو الشركاء من مؤسسات حكومية أو الجمعيات، وتمكن من استقبال</w:t>
      </w:r>
      <w:r w:rsidRPr="002E6B6D">
        <w:rPr>
          <w:rFonts w:hint="cs"/>
          <w:rtl/>
        </w:rPr>
        <w:t xml:space="preserve"> </w:t>
      </w:r>
      <w:r w:rsidRPr="002E6B6D">
        <w:rPr>
          <w:rtl/>
        </w:rPr>
        <w:t>40886 مكالمة منذ إطلاقه</w:t>
      </w:r>
      <w:r w:rsidRPr="002E6B6D">
        <w:rPr>
          <w:rFonts w:hint="cs"/>
          <w:rtl/>
        </w:rPr>
        <w:t>؛</w:t>
      </w:r>
    </w:p>
    <w:p w14:paraId="1596E9B6" w14:textId="77777777" w:rsidR="00040816" w:rsidRPr="002E6B6D" w:rsidRDefault="00040816" w:rsidP="00040816">
      <w:pPr>
        <w:pStyle w:val="Bullet1GA"/>
        <w:rPr>
          <w:spacing w:val="-2"/>
        </w:rPr>
      </w:pPr>
      <w:r w:rsidRPr="002E6B6D">
        <w:rPr>
          <w:spacing w:val="-2"/>
          <w:rtl/>
        </w:rPr>
        <w:t>تركيز مراكز للتعهد بالنساء ضحايا العنف وتقريب الخدمات الجوارية لفائدتهن انطلقت من سنة 2016، ليصل حاليا إلى 11 مركز إيواء بطاقة استيعاب تصل إلى 150 سرير، تسيّر بالشراكة مع جمعيات ذات الخبرة. بالإضافة إلى 11 مركز نهاري، ويقدر المعدل السنوي للنساء المنتفعات بخدمات المراكز إلى 400 امرأة</w:t>
      </w:r>
      <w:r w:rsidRPr="002E6B6D">
        <w:rPr>
          <w:rFonts w:hint="cs"/>
          <w:spacing w:val="-2"/>
          <w:rtl/>
        </w:rPr>
        <w:t>؛</w:t>
      </w:r>
    </w:p>
    <w:p w14:paraId="5990AFE6" w14:textId="77777777" w:rsidR="00040816" w:rsidRPr="002E6B6D" w:rsidRDefault="00040816" w:rsidP="00040816">
      <w:pPr>
        <w:pStyle w:val="Bullet1GA"/>
      </w:pPr>
      <w:r w:rsidRPr="002E6B6D">
        <w:rPr>
          <w:rtl/>
        </w:rPr>
        <w:t xml:space="preserve">التركيز الفعلي للمرصد الوطني لمناهضة العنف ضد المرأة بمقتضى الأمر الحكومي </w:t>
      </w:r>
      <w:r w:rsidRPr="002E6B6D">
        <w:rPr>
          <w:spacing w:val="-2"/>
          <w:rtl/>
        </w:rPr>
        <w:t>عدد</w:t>
      </w:r>
      <w:r w:rsidRPr="002E6B6D">
        <w:rPr>
          <w:rFonts w:hint="cs"/>
          <w:spacing w:val="-2"/>
          <w:rtl/>
        </w:rPr>
        <w:t xml:space="preserve"> </w:t>
      </w:r>
      <w:r w:rsidRPr="002E6B6D">
        <w:rPr>
          <w:spacing w:val="-2"/>
          <w:rtl/>
        </w:rPr>
        <w:t xml:space="preserve">126 مؤرخ في 24 فيفري 2020، وتوفير مقر رسمي وموارد بشرية واعتمادات مالية </w:t>
      </w:r>
      <w:r w:rsidRPr="002E6B6D">
        <w:rPr>
          <w:rtl/>
        </w:rPr>
        <w:t>سنوية لتسيير</w:t>
      </w:r>
      <w:r w:rsidRPr="002E6B6D">
        <w:rPr>
          <w:rFonts w:hint="cs"/>
          <w:rtl/>
        </w:rPr>
        <w:t>ه.</w:t>
      </w:r>
      <w:r w:rsidRPr="002E6B6D">
        <w:rPr>
          <w:rtl/>
        </w:rPr>
        <w:t xml:space="preserve"> وقد تمكن المرصد من انتاج 4 دراسات </w:t>
      </w:r>
      <w:r w:rsidRPr="002E6B6D">
        <w:rPr>
          <w:rFonts w:hint="cs"/>
          <w:rtl/>
        </w:rPr>
        <w:t>علمية حول</w:t>
      </w:r>
      <w:r w:rsidRPr="002E6B6D">
        <w:rPr>
          <w:rtl/>
        </w:rPr>
        <w:t xml:space="preserve"> العنف المسلط على النساء في </w:t>
      </w:r>
      <w:r w:rsidRPr="002E6B6D">
        <w:rPr>
          <w:rFonts w:hint="cs"/>
          <w:rtl/>
        </w:rPr>
        <w:t>ال</w:t>
      </w:r>
      <w:r w:rsidRPr="002E6B6D">
        <w:rPr>
          <w:rtl/>
        </w:rPr>
        <w:t>سياق الأسري وفي سياق الهجرة فضلا عن التمثلات</w:t>
      </w:r>
      <w:r w:rsidRPr="002E6B6D">
        <w:rPr>
          <w:rtl/>
          <w:lang w:bidi="ar-TN"/>
        </w:rPr>
        <w:t xml:space="preserve"> الاجتماعية حوله</w:t>
      </w:r>
      <w:r w:rsidRPr="002E6B6D">
        <w:rPr>
          <w:rFonts w:hint="cs"/>
          <w:rtl/>
          <w:lang w:bidi="ar-TN"/>
        </w:rPr>
        <w:t>؛</w:t>
      </w:r>
    </w:p>
    <w:p w14:paraId="1EB90105" w14:textId="77777777" w:rsidR="00040816" w:rsidRPr="002E6B6D" w:rsidRDefault="00040816" w:rsidP="00040816">
      <w:pPr>
        <w:pStyle w:val="Bullet1GA"/>
      </w:pPr>
      <w:r w:rsidRPr="002E6B6D">
        <w:rPr>
          <w:rtl/>
        </w:rPr>
        <w:t xml:space="preserve">إمضاء منشور مشترك مع وزارة الصحة في مارس 2022 حول مجانية الشهادة الطبية الأولية لتشمل كل حالات العنف ضد المرأة وتيسير إجراءات استخلاص </w:t>
      </w:r>
      <w:proofErr w:type="spellStart"/>
      <w:r w:rsidRPr="002E6B6D">
        <w:rPr>
          <w:rtl/>
        </w:rPr>
        <w:t>معاليم</w:t>
      </w:r>
      <w:proofErr w:type="spellEnd"/>
      <w:r w:rsidRPr="002E6B6D">
        <w:rPr>
          <w:rtl/>
        </w:rPr>
        <w:t xml:space="preserve"> الفحوصات الطبية والإقامة وتمّ تسليم </w:t>
      </w:r>
      <w:r w:rsidRPr="002E6B6D">
        <w:rPr>
          <w:rtl/>
          <w:lang w:bidi="ar-TN"/>
        </w:rPr>
        <w:t>23803 شهادة طبية أولية لفائدة النساء ضحايا العنف إلى حدود 26 مارس 2023</w:t>
      </w:r>
      <w:r w:rsidRPr="002E6B6D">
        <w:rPr>
          <w:rFonts w:hint="cs"/>
          <w:rtl/>
        </w:rPr>
        <w:t>؛</w:t>
      </w:r>
    </w:p>
    <w:p w14:paraId="3A68D6F6" w14:textId="77777777" w:rsidR="00040816" w:rsidRPr="002E6B6D" w:rsidRDefault="00040816" w:rsidP="00040816">
      <w:pPr>
        <w:pStyle w:val="Bullet1GA"/>
      </w:pPr>
      <w:r w:rsidRPr="002E6B6D">
        <w:rPr>
          <w:rtl/>
        </w:rPr>
        <w:t xml:space="preserve">تركيز 24 هيئة تنسيقية جهوية لمقاومة العنف ضد المرأة في فيفري 2020 لتحسين العمل التنسيقي </w:t>
      </w:r>
      <w:r w:rsidRPr="002E6B6D">
        <w:rPr>
          <w:rFonts w:hint="cs"/>
          <w:rtl/>
        </w:rPr>
        <w:t>بين المتدخلين</w:t>
      </w:r>
      <w:r w:rsidRPr="002E6B6D">
        <w:rPr>
          <w:rtl/>
        </w:rPr>
        <w:t xml:space="preserve"> في الجهة من وزارات العدل والداخلية والصحة والشؤون الاجتماعية والمرأة (أكثر من 400 عضو)، وتنظيم أطر عملها وإلحاقها بالمرصد الوطني لمناهضة العنف ضد المرأة.</w:t>
      </w:r>
    </w:p>
    <w:p w14:paraId="630B7368" w14:textId="77777777" w:rsidR="00040816" w:rsidRPr="002E6B6D" w:rsidRDefault="00040816" w:rsidP="00040816">
      <w:pPr>
        <w:pStyle w:val="SingleTxtGA"/>
        <w:rPr>
          <w:b/>
          <w:bCs/>
          <w:rtl/>
        </w:rPr>
      </w:pPr>
      <w:r w:rsidRPr="002E6B6D">
        <w:rPr>
          <w:rFonts w:hint="cs"/>
          <w:rtl/>
        </w:rPr>
        <w:t>181-</w:t>
      </w:r>
      <w:r w:rsidRPr="002E6B6D">
        <w:rPr>
          <w:rtl/>
        </w:rPr>
        <w:tab/>
        <w:t xml:space="preserve">وفي خصوص جريمة العنف </w:t>
      </w:r>
      <w:proofErr w:type="spellStart"/>
      <w:r w:rsidRPr="002E6B6D">
        <w:rPr>
          <w:rtl/>
        </w:rPr>
        <w:t>السيبرني</w:t>
      </w:r>
      <w:proofErr w:type="spellEnd"/>
      <w:r w:rsidRPr="002E6B6D">
        <w:rPr>
          <w:rtl/>
        </w:rPr>
        <w:t>:</w:t>
      </w:r>
      <w:r w:rsidRPr="002E6B6D">
        <w:rPr>
          <w:rFonts w:hint="cs"/>
          <w:rtl/>
        </w:rPr>
        <w:t xml:space="preserve"> </w:t>
      </w:r>
      <w:r w:rsidRPr="002E6B6D">
        <w:rPr>
          <w:rtl/>
        </w:rPr>
        <w:t xml:space="preserve">تم إرساء </w:t>
      </w:r>
      <w:r w:rsidRPr="002E6B6D">
        <w:rPr>
          <w:rFonts w:hint="cs"/>
          <w:rtl/>
        </w:rPr>
        <w:t>إطار</w:t>
      </w:r>
      <w:r w:rsidRPr="002E6B6D">
        <w:rPr>
          <w:rtl/>
        </w:rPr>
        <w:t xml:space="preserve"> تشريعي جديد بخصوص الجريمة المرتكبة في الفضاء الرقمي والمتمثل في المرسوم عدد 54 لسنة 2022 المؤرخ </w:t>
      </w:r>
      <w:proofErr w:type="spellStart"/>
      <w:r w:rsidRPr="002E6B6D">
        <w:rPr>
          <w:rtl/>
        </w:rPr>
        <w:t>في13</w:t>
      </w:r>
      <w:proofErr w:type="spellEnd"/>
      <w:r w:rsidRPr="002E6B6D">
        <w:rPr>
          <w:rtl/>
        </w:rPr>
        <w:t xml:space="preserve"> سبتمبر 2022 المتعلق بمكافحة الجرائم المتصلة بأنظمة الاتصال والمعلومات لتوفير حماية قانونية لمستخدمي شبكات المعلومات والاتصال بما في ذلك حماية الفئات الهشة من أطفال ونساء من الاستغلال والاعتداءات</w:t>
      </w:r>
      <w:r w:rsidRPr="002E6B6D">
        <w:rPr>
          <w:rFonts w:hint="cs"/>
          <w:rtl/>
        </w:rPr>
        <w:t> </w:t>
      </w:r>
      <w:r w:rsidRPr="002E6B6D">
        <w:rPr>
          <w:rtl/>
        </w:rPr>
        <w:t>الجسدية ويهدف أيضا إلى دعم المجهود الدولي لمكافحة الجرائم المتصلة بأنظمة المعلومات.</w:t>
      </w:r>
      <w:r w:rsidRPr="002E6B6D">
        <w:rPr>
          <w:rFonts w:hint="cs"/>
          <w:rtl/>
        </w:rPr>
        <w:t xml:space="preserve"> كما تم </w:t>
      </w:r>
      <w:r w:rsidRPr="002E6B6D">
        <w:rPr>
          <w:rtl/>
        </w:rPr>
        <w:t xml:space="preserve">اصدار المرسوم عدد 17 لسنة 2023 المؤرخ في 11 مارس 2023 المتعلق بالسلامة </w:t>
      </w:r>
      <w:proofErr w:type="spellStart"/>
      <w:r w:rsidRPr="002E6B6D">
        <w:rPr>
          <w:rtl/>
        </w:rPr>
        <w:t>السيبرنية</w:t>
      </w:r>
      <w:proofErr w:type="spellEnd"/>
      <w:r w:rsidRPr="002E6B6D">
        <w:rPr>
          <w:rtl/>
        </w:rPr>
        <w:t xml:space="preserve"> والهدف منه حماية الفضاء </w:t>
      </w:r>
      <w:proofErr w:type="spellStart"/>
      <w:r w:rsidRPr="002E6B6D">
        <w:rPr>
          <w:rtl/>
        </w:rPr>
        <w:t>السيبرني</w:t>
      </w:r>
      <w:proofErr w:type="spellEnd"/>
      <w:r w:rsidRPr="002E6B6D">
        <w:rPr>
          <w:rtl/>
        </w:rPr>
        <w:t xml:space="preserve"> الوطني </w:t>
      </w:r>
      <w:r w:rsidRPr="002E6B6D">
        <w:rPr>
          <w:rFonts w:hint="cs"/>
          <w:rtl/>
        </w:rPr>
        <w:t>ومقاومة الاستخدام</w:t>
      </w:r>
      <w:r w:rsidRPr="002E6B6D">
        <w:rPr>
          <w:rtl/>
        </w:rPr>
        <w:t xml:space="preserve"> غير المشروع لشبكة </w:t>
      </w:r>
      <w:proofErr w:type="spellStart"/>
      <w:r w:rsidRPr="002E6B6D">
        <w:rPr>
          <w:rtl/>
        </w:rPr>
        <w:t>الأنترنات</w:t>
      </w:r>
      <w:proofErr w:type="spellEnd"/>
      <w:r w:rsidRPr="002E6B6D">
        <w:rPr>
          <w:rFonts w:hint="cs"/>
          <w:rtl/>
        </w:rPr>
        <w:t>.</w:t>
      </w:r>
    </w:p>
    <w:p w14:paraId="49574708" w14:textId="77777777" w:rsidR="00040816" w:rsidRPr="002E6B6D" w:rsidRDefault="00040816" w:rsidP="00040816">
      <w:pPr>
        <w:pStyle w:val="SingleTxtGA"/>
        <w:rPr>
          <w:rtl/>
        </w:rPr>
      </w:pPr>
      <w:r w:rsidRPr="002E6B6D">
        <w:rPr>
          <w:rFonts w:hint="cs"/>
          <w:rtl/>
        </w:rPr>
        <w:t>182-</w:t>
      </w:r>
      <w:r w:rsidRPr="002E6B6D">
        <w:rPr>
          <w:rtl/>
        </w:rPr>
        <w:tab/>
        <w:t xml:space="preserve">ويعمل مختلف المتدخلين العموميين على مكافحة الجريمة في الفضاء الرقمي حيث تتولى الإدارة الفرعية للوقاية </w:t>
      </w:r>
      <w:r w:rsidRPr="002E6B6D">
        <w:rPr>
          <w:rFonts w:hint="cs"/>
          <w:rtl/>
        </w:rPr>
        <w:t>الاجتماعية</w:t>
      </w:r>
      <w:r w:rsidRPr="002E6B6D">
        <w:rPr>
          <w:rtl/>
        </w:rPr>
        <w:t xml:space="preserve"> بإدارة الشرطة العدلية مكافحة الجريمة الإلكترونية على الصعيد الوطني </w:t>
      </w:r>
      <w:r w:rsidRPr="002E6B6D">
        <w:rPr>
          <w:spacing w:val="-2"/>
          <w:rtl/>
        </w:rPr>
        <w:t xml:space="preserve">في مجال </w:t>
      </w:r>
      <w:r w:rsidRPr="002E6B6D">
        <w:rPr>
          <w:rFonts w:hint="cs"/>
          <w:spacing w:val="-2"/>
          <w:rtl/>
        </w:rPr>
        <w:t>الاختصاص</w:t>
      </w:r>
      <w:r w:rsidRPr="002E6B6D">
        <w:rPr>
          <w:spacing w:val="-2"/>
          <w:rtl/>
        </w:rPr>
        <w:t xml:space="preserve"> من خلال التعهد بالأبحاث المرتكبة ضد الأطفال والرشد في مجال </w:t>
      </w:r>
      <w:r w:rsidRPr="002E6B6D">
        <w:rPr>
          <w:rFonts w:hint="cs"/>
          <w:spacing w:val="-2"/>
          <w:rtl/>
        </w:rPr>
        <w:t>الاستغلال</w:t>
      </w:r>
      <w:r w:rsidRPr="002E6B6D">
        <w:rPr>
          <w:spacing w:val="-2"/>
          <w:rtl/>
        </w:rPr>
        <w:t xml:space="preserve"> الجنسي</w:t>
      </w:r>
      <w:r w:rsidRPr="002E6B6D">
        <w:rPr>
          <w:rtl/>
        </w:rPr>
        <w:t xml:space="preserve"> والإساءة للغير عبر الشبكات العمومية </w:t>
      </w:r>
      <w:r w:rsidRPr="002E6B6D">
        <w:rPr>
          <w:rFonts w:hint="cs"/>
          <w:rtl/>
        </w:rPr>
        <w:t>للاتصال</w:t>
      </w:r>
      <w:r w:rsidRPr="002E6B6D">
        <w:rPr>
          <w:rtl/>
        </w:rPr>
        <w:t xml:space="preserve">، وذلك بالتنسيق مع النيابة العمومية بمختلف المحاكم </w:t>
      </w:r>
    </w:p>
    <w:p w14:paraId="344CC71D" w14:textId="77777777" w:rsidR="00040816" w:rsidRPr="002E6B6D" w:rsidRDefault="00040816" w:rsidP="00040816">
      <w:pPr>
        <w:pStyle w:val="SingleTxtGA"/>
        <w:rPr>
          <w:rtl/>
        </w:rPr>
      </w:pPr>
      <w:r w:rsidRPr="002E6B6D">
        <w:rPr>
          <w:rFonts w:hint="cs"/>
          <w:rtl/>
        </w:rPr>
        <w:t>183-</w:t>
      </w:r>
      <w:r w:rsidRPr="002E6B6D">
        <w:rPr>
          <w:rtl/>
        </w:rPr>
        <w:tab/>
        <w:t xml:space="preserve">كما تتولى متابعة الفضاء </w:t>
      </w:r>
      <w:r w:rsidRPr="002E6B6D">
        <w:rPr>
          <w:rFonts w:hint="cs"/>
          <w:rtl/>
        </w:rPr>
        <w:t>الافتراضي</w:t>
      </w:r>
      <w:r w:rsidRPr="002E6B6D">
        <w:rPr>
          <w:rtl/>
        </w:rPr>
        <w:t xml:space="preserve"> ورصد الظواهر الإجرامية المستحدثة والطرق المستخدمة والكشف عن الجناة بالتعاون مع مزودي خدمات </w:t>
      </w:r>
      <w:r w:rsidRPr="002E6B6D">
        <w:rPr>
          <w:rFonts w:hint="cs"/>
          <w:rtl/>
        </w:rPr>
        <w:t>الاتصال</w:t>
      </w:r>
      <w:r w:rsidRPr="002E6B6D">
        <w:rPr>
          <w:rtl/>
        </w:rPr>
        <w:t xml:space="preserve"> والوكالة الفنية </w:t>
      </w:r>
      <w:r w:rsidRPr="002E6B6D">
        <w:rPr>
          <w:rFonts w:hint="cs"/>
          <w:rtl/>
        </w:rPr>
        <w:t>للاتصالات</w:t>
      </w:r>
      <w:r w:rsidRPr="002E6B6D">
        <w:rPr>
          <w:rtl/>
        </w:rPr>
        <w:t xml:space="preserve"> والهياكل الفنية التابعة لوزارة الداخلية.</w:t>
      </w:r>
    </w:p>
    <w:p w14:paraId="007F68C6" w14:textId="77777777" w:rsidR="00040816" w:rsidRPr="002E6B6D" w:rsidRDefault="00040816" w:rsidP="00040816">
      <w:pPr>
        <w:pStyle w:val="SingleTxtGA"/>
        <w:rPr>
          <w:rtl/>
        </w:rPr>
      </w:pPr>
      <w:r w:rsidRPr="002E6B6D">
        <w:rPr>
          <w:rFonts w:hint="cs"/>
          <w:rtl/>
        </w:rPr>
        <w:t>184-</w:t>
      </w:r>
      <w:r w:rsidRPr="002E6B6D">
        <w:rPr>
          <w:rtl/>
        </w:rPr>
        <w:tab/>
        <w:t xml:space="preserve">تم، في 29 أوت 2018، إحداث فرقة مركزية صلب إدارة الشرطة العدلية تعنى بمكافحة جرائم تكنولوجيا </w:t>
      </w:r>
      <w:r w:rsidRPr="002E6B6D">
        <w:rPr>
          <w:rFonts w:hint="cs"/>
          <w:rtl/>
        </w:rPr>
        <w:t>الاتصال</w:t>
      </w:r>
      <w:r w:rsidRPr="002E6B6D">
        <w:rPr>
          <w:rtl/>
        </w:rPr>
        <w:t xml:space="preserve"> المرتكبة ضد الأشخاص وخاصة النساء والأطفال</w:t>
      </w:r>
      <w:r w:rsidRPr="002E6B6D">
        <w:rPr>
          <w:rFonts w:hint="cs"/>
          <w:rtl/>
        </w:rPr>
        <w:t>.</w:t>
      </w:r>
    </w:p>
    <w:p w14:paraId="32E3211D" w14:textId="77777777" w:rsidR="00040816" w:rsidRPr="002E6B6D" w:rsidRDefault="00040816" w:rsidP="00040816">
      <w:pPr>
        <w:pStyle w:val="SingleTxtGA"/>
        <w:rPr>
          <w:spacing w:val="-2"/>
          <w:rtl/>
        </w:rPr>
      </w:pPr>
      <w:r w:rsidRPr="002E6B6D">
        <w:rPr>
          <w:rFonts w:hint="cs"/>
          <w:rtl/>
        </w:rPr>
        <w:t>185-</w:t>
      </w:r>
      <w:r w:rsidRPr="002E6B6D">
        <w:rPr>
          <w:rtl/>
        </w:rPr>
        <w:tab/>
        <w:t xml:space="preserve">كما تم، سنة 2022، إحداث وحدة فنّية مختصة بمصالح وزارة الداخلية، تعنى برصد الجرائم </w:t>
      </w:r>
      <w:proofErr w:type="spellStart"/>
      <w:r w:rsidRPr="002E6B6D">
        <w:rPr>
          <w:rtl/>
        </w:rPr>
        <w:t>السيبرنية</w:t>
      </w:r>
      <w:proofErr w:type="spellEnd"/>
      <w:r w:rsidRPr="002E6B6D">
        <w:rPr>
          <w:rtl/>
        </w:rPr>
        <w:t xml:space="preserve"> المرتكبة عبر شبكات </w:t>
      </w:r>
      <w:r w:rsidRPr="002E6B6D">
        <w:rPr>
          <w:rFonts w:hint="cs"/>
          <w:rtl/>
        </w:rPr>
        <w:t>الاتصال</w:t>
      </w:r>
      <w:r w:rsidRPr="002E6B6D">
        <w:rPr>
          <w:rtl/>
        </w:rPr>
        <w:t xml:space="preserve"> ومن بينها جرائم الإتجار بالأشخاص والتي توكل لها أيضا مهمة القيام بالأعمال الفني</w:t>
      </w:r>
      <w:r w:rsidRPr="002E6B6D">
        <w:rPr>
          <w:rFonts w:hint="cs"/>
          <w:rtl/>
        </w:rPr>
        <w:t>ّ</w:t>
      </w:r>
      <w:r w:rsidRPr="002E6B6D">
        <w:rPr>
          <w:rtl/>
        </w:rPr>
        <w:t>ة الضروري</w:t>
      </w:r>
      <w:r w:rsidRPr="002E6B6D">
        <w:rPr>
          <w:rFonts w:hint="cs"/>
          <w:rtl/>
        </w:rPr>
        <w:t>ّ</w:t>
      </w:r>
      <w:r w:rsidRPr="002E6B6D">
        <w:rPr>
          <w:rtl/>
        </w:rPr>
        <w:t xml:space="preserve">ة في هذا الصنف من الجرائم بمقتضى </w:t>
      </w:r>
      <w:proofErr w:type="spellStart"/>
      <w:r w:rsidRPr="002E6B6D">
        <w:rPr>
          <w:rtl/>
        </w:rPr>
        <w:t>التساخير</w:t>
      </w:r>
      <w:proofErr w:type="spellEnd"/>
      <w:r w:rsidRPr="002E6B6D">
        <w:rPr>
          <w:rtl/>
        </w:rPr>
        <w:t xml:space="preserve"> الموجهة إليها من قبل </w:t>
      </w:r>
      <w:r w:rsidRPr="002E6B6D">
        <w:rPr>
          <w:spacing w:val="-2"/>
          <w:rtl/>
        </w:rPr>
        <w:t xml:space="preserve">إدارات </w:t>
      </w:r>
      <w:r w:rsidRPr="002E6B6D">
        <w:rPr>
          <w:rFonts w:hint="cs"/>
          <w:spacing w:val="-2"/>
          <w:rtl/>
        </w:rPr>
        <w:t>الاختصاص</w:t>
      </w:r>
      <w:r w:rsidRPr="002E6B6D">
        <w:rPr>
          <w:spacing w:val="-2"/>
          <w:rtl/>
        </w:rPr>
        <w:t xml:space="preserve"> المكلفة بالأبحاث والمتضمنة للأذون القضائية الصادرة عن الجهات القضائية المتعهدة. </w:t>
      </w:r>
    </w:p>
    <w:p w14:paraId="4E7A1D51" w14:textId="77777777" w:rsidR="00040816" w:rsidRPr="002E6B6D" w:rsidRDefault="00040816" w:rsidP="00040816">
      <w:pPr>
        <w:pStyle w:val="SingleTxtGA"/>
        <w:rPr>
          <w:rtl/>
        </w:rPr>
      </w:pPr>
      <w:r w:rsidRPr="002E6B6D">
        <w:rPr>
          <w:rFonts w:hint="cs"/>
          <w:rtl/>
        </w:rPr>
        <w:t>186-</w:t>
      </w:r>
      <w:r w:rsidRPr="002E6B6D">
        <w:rPr>
          <w:rtl/>
        </w:rPr>
        <w:tab/>
      </w:r>
      <w:r w:rsidRPr="002E6B6D">
        <w:rPr>
          <w:rFonts w:hint="cs"/>
          <w:rtl/>
        </w:rPr>
        <w:t>و</w:t>
      </w:r>
      <w:r w:rsidRPr="002E6B6D">
        <w:rPr>
          <w:rtl/>
        </w:rPr>
        <w:t xml:space="preserve">يتم خلال التعهد بالبحث تمكين ضحية العنف </w:t>
      </w:r>
      <w:proofErr w:type="spellStart"/>
      <w:r w:rsidRPr="002E6B6D">
        <w:rPr>
          <w:rtl/>
        </w:rPr>
        <w:t>السيبرني</w:t>
      </w:r>
      <w:proofErr w:type="spellEnd"/>
      <w:r w:rsidRPr="002E6B6D">
        <w:rPr>
          <w:rtl/>
        </w:rPr>
        <w:t xml:space="preserve"> من تسخير طب نفسي لمتابعة وضعيتها الصحية</w:t>
      </w:r>
      <w:r w:rsidRPr="002E6B6D">
        <w:rPr>
          <w:rFonts w:hint="cs"/>
          <w:rtl/>
        </w:rPr>
        <w:t xml:space="preserve"> والنفسية</w:t>
      </w:r>
      <w:r w:rsidRPr="002E6B6D">
        <w:rPr>
          <w:rtl/>
        </w:rPr>
        <w:t xml:space="preserve"> من قبل المؤسسات </w:t>
      </w:r>
      <w:r w:rsidRPr="002E6B6D">
        <w:rPr>
          <w:rFonts w:hint="cs"/>
          <w:rtl/>
        </w:rPr>
        <w:t>الاستشفائية</w:t>
      </w:r>
      <w:r w:rsidRPr="002E6B6D">
        <w:rPr>
          <w:rtl/>
        </w:rPr>
        <w:t xml:space="preserve"> العمومية. </w:t>
      </w:r>
      <w:r w:rsidRPr="002E6B6D">
        <w:rPr>
          <w:rFonts w:hint="cs"/>
          <w:rtl/>
        </w:rPr>
        <w:t>و</w:t>
      </w:r>
      <w:r w:rsidRPr="002E6B6D">
        <w:rPr>
          <w:rtl/>
        </w:rPr>
        <w:t xml:space="preserve">تعتمد الوحدات المختصة دليلا إجرائيا موجه لمأموري الضابطة العدلية </w:t>
      </w:r>
      <w:r w:rsidRPr="002E6B6D">
        <w:rPr>
          <w:rFonts w:hint="cs"/>
          <w:rtl/>
        </w:rPr>
        <w:t>لاعتماده</w:t>
      </w:r>
      <w:r w:rsidRPr="002E6B6D">
        <w:rPr>
          <w:rtl/>
        </w:rPr>
        <w:t xml:space="preserve"> في مجال التعهد بقضايا العنف الرقمي المسلّط على المرأة والطفل</w:t>
      </w:r>
      <w:r w:rsidRPr="002E6B6D">
        <w:rPr>
          <w:rFonts w:hint="cs"/>
          <w:rtl/>
        </w:rPr>
        <w:t>.</w:t>
      </w:r>
    </w:p>
    <w:p w14:paraId="3DC39237" w14:textId="77777777" w:rsidR="00040816" w:rsidRPr="002E6B6D" w:rsidRDefault="00040816" w:rsidP="00040816">
      <w:pPr>
        <w:pStyle w:val="SingleTxtGA"/>
        <w:rPr>
          <w:rtl/>
        </w:rPr>
      </w:pPr>
      <w:r w:rsidRPr="002E6B6D">
        <w:rPr>
          <w:rFonts w:hint="cs"/>
          <w:rtl/>
        </w:rPr>
        <w:t>187-</w:t>
      </w:r>
      <w:r w:rsidRPr="002E6B6D">
        <w:rPr>
          <w:rtl/>
        </w:rPr>
        <w:tab/>
      </w:r>
      <w:r w:rsidRPr="002E6B6D">
        <w:rPr>
          <w:rFonts w:hint="cs"/>
          <w:rtl/>
        </w:rPr>
        <w:t>وفي خصوص توعية</w:t>
      </w:r>
      <w:r w:rsidRPr="002E6B6D">
        <w:rPr>
          <w:rtl/>
        </w:rPr>
        <w:t xml:space="preserve"> وتدريب موظفي السلك القضائي وأفراد قوات الأمن بخصوص جميع أشكال العنف بالمرأة وتعزيز حملات التوعية التي تستهدف الجمهور العام. </w:t>
      </w:r>
      <w:r w:rsidRPr="002E6B6D">
        <w:rPr>
          <w:rFonts w:hint="cs"/>
          <w:rtl/>
        </w:rPr>
        <w:t>فقد تم التطرق لهذه النقطة في الفقرات من 36 الى 41 من هذا التقرير.</w:t>
      </w:r>
    </w:p>
    <w:p w14:paraId="12CD2BCA" w14:textId="77777777" w:rsidR="00040816" w:rsidRPr="002E6B6D" w:rsidRDefault="00040816" w:rsidP="00040816">
      <w:pPr>
        <w:pStyle w:val="H1GA"/>
        <w:rPr>
          <w:rtl/>
        </w:rPr>
      </w:pPr>
      <w:r w:rsidRPr="002E6B6D">
        <w:rPr>
          <w:rtl/>
        </w:rPr>
        <w:tab/>
      </w:r>
      <w:r w:rsidRPr="002E6B6D">
        <w:rPr>
          <w:rtl/>
        </w:rPr>
        <w:tab/>
      </w:r>
      <w:r w:rsidRPr="002E6B6D">
        <w:rPr>
          <w:rFonts w:hint="cs"/>
          <w:rtl/>
        </w:rPr>
        <w:t>المحور الخامس عشر: مقاومة الفقر (التوصية 41)</w:t>
      </w:r>
    </w:p>
    <w:p w14:paraId="641595C2" w14:textId="77777777" w:rsidR="00040816" w:rsidRPr="002E6B6D" w:rsidRDefault="00040816" w:rsidP="00040816">
      <w:pPr>
        <w:pStyle w:val="SingleTxtGA"/>
        <w:rPr>
          <w:rtl/>
        </w:rPr>
      </w:pPr>
      <w:r w:rsidRPr="002E6B6D">
        <w:rPr>
          <w:rFonts w:hint="cs"/>
          <w:rtl/>
        </w:rPr>
        <w:t>188-</w:t>
      </w:r>
      <w:r w:rsidRPr="002E6B6D">
        <w:rPr>
          <w:rtl/>
        </w:rPr>
        <w:tab/>
        <w:t xml:space="preserve">يعتبر الاستثمار في رأس المال البشري من أهم ركائز التنمية المستدامة </w:t>
      </w:r>
      <w:r w:rsidRPr="002E6B6D">
        <w:rPr>
          <w:rFonts w:hint="cs"/>
          <w:rtl/>
        </w:rPr>
        <w:t>والمندمجة. ومثلت</w:t>
      </w:r>
      <w:r w:rsidRPr="002E6B6D">
        <w:rPr>
          <w:rtl/>
        </w:rPr>
        <w:t xml:space="preserve"> الاستثمارات العمومية الموجهة نحو هذه القطاعات حوالي 18</w:t>
      </w:r>
      <w:r w:rsidRPr="002E6B6D">
        <w:t>%</w:t>
      </w:r>
      <w:r w:rsidRPr="002E6B6D">
        <w:rPr>
          <w:rtl/>
        </w:rPr>
        <w:t xml:space="preserve"> من الاستثمارات المبرمجة خلال فترة المخطط 2016-2020</w:t>
      </w:r>
      <w:r w:rsidRPr="002E6B6D">
        <w:t>.</w:t>
      </w:r>
    </w:p>
    <w:p w14:paraId="2B1F2837" w14:textId="77777777" w:rsidR="00040816" w:rsidRPr="002E6B6D" w:rsidRDefault="00040816" w:rsidP="00040816">
      <w:pPr>
        <w:pStyle w:val="SingleTxtGA"/>
        <w:rPr>
          <w:rtl/>
        </w:rPr>
      </w:pPr>
      <w:r w:rsidRPr="002E6B6D">
        <w:rPr>
          <w:rFonts w:hint="cs"/>
          <w:rtl/>
        </w:rPr>
        <w:t>189-</w:t>
      </w:r>
      <w:r w:rsidRPr="002E6B6D">
        <w:rPr>
          <w:rtl/>
        </w:rPr>
        <w:tab/>
        <w:t>وبالتوازي وقصد تحقيق العدالة الاجتماعية</w:t>
      </w:r>
      <w:r w:rsidRPr="002E6B6D">
        <w:rPr>
          <w:rFonts w:hint="cs"/>
          <w:rtl/>
        </w:rPr>
        <w:t>،</w:t>
      </w:r>
      <w:r w:rsidRPr="002E6B6D">
        <w:rPr>
          <w:rtl/>
        </w:rPr>
        <w:t xml:space="preserve"> توجهت الجهود نحو تقليص الفوارق بين مختلف الفئات الاجتماعية ودعم الفئات الهشة منها وتعزيز دور الدولة الاجتماعي وتحقيق العدالة الاجتماعية من خلال رصد اعتمادات بعنوان النفقات والتحويلات الاجتماعية الموجهة خاصة الى دعم المواد الغذائية الأساسية والطاقة والنقل حيث بلغ حجم الدعم </w:t>
      </w:r>
      <w:r w:rsidRPr="002E6B6D">
        <w:rPr>
          <w:rFonts w:hint="cs"/>
          <w:rtl/>
        </w:rPr>
        <w:t xml:space="preserve">سنة 2022، </w:t>
      </w:r>
      <w:r w:rsidRPr="002E6B6D">
        <w:rPr>
          <w:rtl/>
        </w:rPr>
        <w:t>72</w:t>
      </w:r>
      <w:r w:rsidRPr="002E6B6D">
        <w:rPr>
          <w:rFonts w:hint="cs"/>
          <w:rtl/>
        </w:rPr>
        <w:t>0</w:t>
      </w:r>
      <w:r w:rsidRPr="002E6B6D">
        <w:rPr>
          <w:rtl/>
        </w:rPr>
        <w:t xml:space="preserve">0 </w:t>
      </w:r>
      <w:proofErr w:type="spellStart"/>
      <w:r w:rsidRPr="002E6B6D">
        <w:rPr>
          <w:rtl/>
        </w:rPr>
        <w:t>م</w:t>
      </w:r>
      <w:r w:rsidRPr="002E6B6D">
        <w:rPr>
          <w:rFonts w:hint="cs"/>
          <w:rtl/>
        </w:rPr>
        <w:t>.</w:t>
      </w:r>
      <w:r w:rsidRPr="002E6B6D">
        <w:rPr>
          <w:rtl/>
        </w:rPr>
        <w:t>د</w:t>
      </w:r>
      <w:proofErr w:type="spellEnd"/>
      <w:r w:rsidRPr="002E6B6D">
        <w:rPr>
          <w:rtl/>
        </w:rPr>
        <w:t xml:space="preserve"> مقابل 15</w:t>
      </w:r>
      <w:r w:rsidRPr="002E6B6D">
        <w:rPr>
          <w:rFonts w:hint="cs"/>
          <w:rtl/>
        </w:rPr>
        <w:t xml:space="preserve">6 </w:t>
      </w:r>
      <w:proofErr w:type="spellStart"/>
      <w:r w:rsidRPr="002E6B6D">
        <w:rPr>
          <w:rtl/>
        </w:rPr>
        <w:t>م</w:t>
      </w:r>
      <w:r w:rsidRPr="002E6B6D">
        <w:rPr>
          <w:rFonts w:hint="cs"/>
          <w:rtl/>
        </w:rPr>
        <w:t>.</w:t>
      </w:r>
      <w:r w:rsidRPr="002E6B6D">
        <w:rPr>
          <w:rtl/>
        </w:rPr>
        <w:t>د</w:t>
      </w:r>
      <w:proofErr w:type="spellEnd"/>
      <w:r w:rsidRPr="002E6B6D">
        <w:rPr>
          <w:rtl/>
        </w:rPr>
        <w:t xml:space="preserve"> سنة </w:t>
      </w:r>
      <w:r w:rsidRPr="002E6B6D">
        <w:rPr>
          <w:rFonts w:hint="cs"/>
          <w:rtl/>
        </w:rPr>
        <w:t>2016، كما</w:t>
      </w:r>
      <w:r w:rsidRPr="002E6B6D">
        <w:rPr>
          <w:rtl/>
        </w:rPr>
        <w:t xml:space="preserve"> تطورت تدخلات الدولة لفائدة الفئات الفقيرة والهشة لتبلغ حوالي 964 م د سنة 2022 مقابل 580 </w:t>
      </w:r>
      <w:proofErr w:type="spellStart"/>
      <w:r w:rsidRPr="002E6B6D">
        <w:rPr>
          <w:rtl/>
        </w:rPr>
        <w:t>م</w:t>
      </w:r>
      <w:r w:rsidRPr="002E6B6D">
        <w:rPr>
          <w:rFonts w:hint="cs"/>
          <w:rtl/>
        </w:rPr>
        <w:t>.</w:t>
      </w:r>
      <w:r w:rsidRPr="002E6B6D">
        <w:rPr>
          <w:rtl/>
        </w:rPr>
        <w:t>د</w:t>
      </w:r>
      <w:proofErr w:type="spellEnd"/>
      <w:r w:rsidRPr="002E6B6D">
        <w:rPr>
          <w:rtl/>
        </w:rPr>
        <w:t xml:space="preserve"> سنة 2015.</w:t>
      </w:r>
    </w:p>
    <w:p w14:paraId="65569FAB" w14:textId="77777777" w:rsidR="00040816" w:rsidRPr="002E6B6D" w:rsidRDefault="00040816" w:rsidP="00040816">
      <w:pPr>
        <w:pStyle w:val="SingleTxtGA"/>
        <w:spacing w:after="240"/>
        <w:rPr>
          <w:rtl/>
        </w:rPr>
      </w:pPr>
      <w:r w:rsidRPr="002E6B6D">
        <w:rPr>
          <w:rFonts w:hint="cs"/>
          <w:rtl/>
        </w:rPr>
        <w:t>190-</w:t>
      </w:r>
      <w:r w:rsidRPr="002E6B6D">
        <w:rPr>
          <w:rtl/>
        </w:rPr>
        <w:tab/>
        <w:t>ولئن تتبين أهمية الدعم في المحافظة على السلم الاجتماعية وعلى القدرة الشرائية للفئات الضعيفة ومحدودة الدخل</w:t>
      </w:r>
      <w:r w:rsidRPr="002E6B6D">
        <w:rPr>
          <w:rFonts w:hint="cs"/>
          <w:rtl/>
        </w:rPr>
        <w:t>،</w:t>
      </w:r>
      <w:r w:rsidRPr="002E6B6D">
        <w:rPr>
          <w:rtl/>
        </w:rPr>
        <w:t xml:space="preserve"> الا أن الدراسات </w:t>
      </w:r>
      <w:r w:rsidRPr="002E6B6D">
        <w:rPr>
          <w:rFonts w:hint="cs"/>
          <w:rtl/>
        </w:rPr>
        <w:t>أ</w:t>
      </w:r>
      <w:r w:rsidRPr="002E6B6D">
        <w:rPr>
          <w:rtl/>
        </w:rPr>
        <w:t xml:space="preserve">كدت </w:t>
      </w:r>
      <w:r w:rsidRPr="002E6B6D">
        <w:rPr>
          <w:rFonts w:hint="cs"/>
          <w:rtl/>
        </w:rPr>
        <w:t>ب</w:t>
      </w:r>
      <w:r w:rsidRPr="002E6B6D">
        <w:rPr>
          <w:rtl/>
        </w:rPr>
        <w:t>أن 25% من السكان يستفيدون ﺑ 80% من الدعم، مما يستوجب إدخال إصلاح جذري وتدريجي على منظومة الدعم بهدف توجيهه نحو مستحقيه</w:t>
      </w:r>
      <w:r w:rsidRPr="002E6B6D">
        <w:t>.</w:t>
      </w:r>
    </w:p>
    <w:p w14:paraId="47384D38" w14:textId="77777777" w:rsidR="00040816" w:rsidRPr="002E6B6D" w:rsidRDefault="00040816" w:rsidP="00040816">
      <w:pPr>
        <w:pStyle w:val="SingleTxtGA"/>
        <w:spacing w:line="240" w:lineRule="auto"/>
        <w:rPr>
          <w:rtl/>
        </w:rPr>
      </w:pPr>
      <w:r w:rsidRPr="002E6B6D">
        <w:rPr>
          <w:rFonts w:eastAsia="Calibri"/>
          <w:noProof/>
          <w:lang w:val="fr-FR" w:eastAsia="fr-FR"/>
        </w:rPr>
        <w:drawing>
          <wp:inline distT="0" distB="0" distL="0" distR="0" wp14:anchorId="2D291A09" wp14:editId="1CD886B1">
            <wp:extent cx="5320030" cy="1628775"/>
            <wp:effectExtent l="0" t="0" r="13970" b="9525"/>
            <wp:docPr id="10" name="Graphique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5F73EF9" w14:textId="77777777" w:rsidR="00040816" w:rsidRPr="002E6B6D" w:rsidRDefault="00040816" w:rsidP="00040816">
      <w:pPr>
        <w:pStyle w:val="SingleTxtGA"/>
        <w:spacing w:line="240" w:lineRule="auto"/>
        <w:rPr>
          <w:rtl/>
        </w:rPr>
      </w:pPr>
      <w:r w:rsidRPr="002E6B6D">
        <w:rPr>
          <w:rFonts w:eastAsia="Calibri"/>
          <w:noProof/>
          <w:lang w:val="fr-FR" w:eastAsia="fr-FR"/>
        </w:rPr>
        <w:drawing>
          <wp:inline distT="0" distB="0" distL="0" distR="0" wp14:anchorId="39B3E95A" wp14:editId="460BEC40">
            <wp:extent cx="5331807" cy="1400175"/>
            <wp:effectExtent l="0" t="0" r="2540" b="0"/>
            <wp:docPr id="9" name="Image 9" descr="A graph with numbers and a li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A graph with numbers and a line&#10;&#10;Description automatically generated"/>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31807" cy="1400175"/>
                    </a:xfrm>
                    <a:prstGeom prst="rect">
                      <a:avLst/>
                    </a:prstGeom>
                    <a:noFill/>
                    <a:ln>
                      <a:noFill/>
                    </a:ln>
                  </pic:spPr>
                </pic:pic>
              </a:graphicData>
            </a:graphic>
          </wp:inline>
        </w:drawing>
      </w:r>
    </w:p>
    <w:p w14:paraId="0937CA4D" w14:textId="77777777" w:rsidR="00040816" w:rsidRPr="002E6B6D" w:rsidRDefault="00040816" w:rsidP="00040816">
      <w:pPr>
        <w:pStyle w:val="SingleTxtGA"/>
        <w:spacing w:before="240"/>
        <w:rPr>
          <w:rtl/>
        </w:rPr>
      </w:pPr>
      <w:r w:rsidRPr="002E6B6D">
        <w:rPr>
          <w:rFonts w:hint="cs"/>
          <w:rtl/>
        </w:rPr>
        <w:t>191-</w:t>
      </w:r>
      <w:r w:rsidRPr="002E6B6D">
        <w:rPr>
          <w:rtl/>
        </w:rPr>
        <w:tab/>
        <w:t xml:space="preserve">وفي نفس السياق وبهدف المحافظة على القدرة الشرائية، شهد الأجر الأدنى المضمون لمختلف المهن، تطورا ملحوظا ليبلغ تباعا سنة 2020 (نظام 48 ساعة </w:t>
      </w:r>
      <w:proofErr w:type="spellStart"/>
      <w:r w:rsidRPr="002E6B6D">
        <w:rPr>
          <w:rtl/>
        </w:rPr>
        <w:t>و40</w:t>
      </w:r>
      <w:proofErr w:type="spellEnd"/>
      <w:r w:rsidRPr="002E6B6D">
        <w:rPr>
          <w:rtl/>
        </w:rPr>
        <w:t xml:space="preserve"> ساعة) حوالي </w:t>
      </w:r>
      <w:r w:rsidRPr="002E6B6D">
        <w:rPr>
          <w:b/>
          <w:bCs/>
        </w:rPr>
        <w:t>429</w:t>
      </w:r>
      <w:r w:rsidRPr="002E6B6D">
        <w:rPr>
          <w:b/>
          <w:bCs/>
          <w:rtl/>
        </w:rPr>
        <w:t xml:space="preserve"> د</w:t>
      </w:r>
      <w:r w:rsidRPr="002E6B6D">
        <w:rPr>
          <w:rtl/>
        </w:rPr>
        <w:t xml:space="preserve"> </w:t>
      </w:r>
      <w:proofErr w:type="spellStart"/>
      <w:r w:rsidRPr="002E6B6D">
        <w:rPr>
          <w:rtl/>
        </w:rPr>
        <w:t>و366</w:t>
      </w:r>
      <w:proofErr w:type="spellEnd"/>
      <w:r w:rsidRPr="002E6B6D">
        <w:rPr>
          <w:rtl/>
        </w:rPr>
        <w:t xml:space="preserve"> د </w:t>
      </w:r>
      <w:proofErr w:type="spellStart"/>
      <w:r w:rsidRPr="002E6B6D">
        <w:rPr>
          <w:rtl/>
        </w:rPr>
        <w:t>مقابل272.5</w:t>
      </w:r>
      <w:proofErr w:type="spellEnd"/>
      <w:r w:rsidRPr="002E6B6D">
        <w:rPr>
          <w:rtl/>
        </w:rPr>
        <w:t xml:space="preserve"> د </w:t>
      </w:r>
      <w:proofErr w:type="spellStart"/>
      <w:r w:rsidRPr="002E6B6D">
        <w:rPr>
          <w:rtl/>
        </w:rPr>
        <w:t>و235</w:t>
      </w:r>
      <w:proofErr w:type="spellEnd"/>
      <w:r w:rsidRPr="002E6B6D">
        <w:rPr>
          <w:rtl/>
        </w:rPr>
        <w:t xml:space="preserve"> د سنة 2010.</w:t>
      </w:r>
    </w:p>
    <w:p w14:paraId="3C589868" w14:textId="77777777" w:rsidR="00040816" w:rsidRPr="002E6B6D" w:rsidRDefault="00040816" w:rsidP="00040816">
      <w:pPr>
        <w:pStyle w:val="SingleTxtGA"/>
        <w:rPr>
          <w:rtl/>
        </w:rPr>
      </w:pPr>
      <w:r w:rsidRPr="002E6B6D">
        <w:rPr>
          <w:rFonts w:hint="cs"/>
          <w:rtl/>
        </w:rPr>
        <w:t>192-</w:t>
      </w:r>
      <w:r w:rsidRPr="002E6B6D">
        <w:rPr>
          <w:rtl/>
        </w:rPr>
        <w:tab/>
        <w:t xml:space="preserve">كما واصل الأجر الفلاحي المضمون نفس التطور ليبلغ </w:t>
      </w:r>
      <w:r w:rsidRPr="002E6B6D">
        <w:t>16.512</w:t>
      </w:r>
      <w:r w:rsidRPr="002E6B6D">
        <w:rPr>
          <w:rtl/>
        </w:rPr>
        <w:t xml:space="preserve"> د مقابل 8.380 د خلال نفس الفترة. </w:t>
      </w:r>
    </w:p>
    <w:p w14:paraId="2DDB9C9B" w14:textId="77777777" w:rsidR="00040816" w:rsidRPr="002E6B6D" w:rsidRDefault="00040816" w:rsidP="00040816">
      <w:pPr>
        <w:pStyle w:val="SingleTxtGA"/>
      </w:pPr>
      <w:r w:rsidRPr="002E6B6D">
        <w:rPr>
          <w:rFonts w:hint="cs"/>
          <w:rtl/>
        </w:rPr>
        <w:t>193-</w:t>
      </w:r>
      <w:r w:rsidRPr="002E6B6D">
        <w:rPr>
          <w:rtl/>
        </w:rPr>
        <w:tab/>
        <w:t>وبفضل هذه الجهود تطورت مختلف المؤشرات المرتبطة بالتنمية البشرية كما يلي:</w:t>
      </w:r>
      <w:r w:rsidRPr="002E6B6D">
        <w:rPr>
          <w:rFonts w:hint="cs"/>
          <w:rtl/>
        </w:rPr>
        <w:t xml:space="preserve"> </w:t>
      </w:r>
      <w:r w:rsidRPr="002E6B6D">
        <w:rPr>
          <w:rtl/>
        </w:rPr>
        <w:t>تحقيق مؤشر تنمية بشرية يناهز حوالي 0,74 سنة 2019 مقابل 0.57 سنة 1990 حيث احتلت تونس بذلك المرتبة</w:t>
      </w:r>
      <w:r w:rsidRPr="002E6B6D">
        <w:rPr>
          <w:rFonts w:hint="cs"/>
          <w:rtl/>
        </w:rPr>
        <w:t> </w:t>
      </w:r>
      <w:r w:rsidRPr="002E6B6D">
        <w:rPr>
          <w:rtl/>
        </w:rPr>
        <w:t xml:space="preserve">95 من أصل 189 دولة وتصنيفها ضمن البلدان ذات التنمية البشرية المرتفعة. </w:t>
      </w:r>
    </w:p>
    <w:p w14:paraId="5D13C371" w14:textId="77777777" w:rsidR="00040816" w:rsidRPr="002E6B6D" w:rsidRDefault="00040816" w:rsidP="00040816">
      <w:pPr>
        <w:pStyle w:val="SingleTxtGA"/>
        <w:rPr>
          <w:spacing w:val="3"/>
        </w:rPr>
      </w:pPr>
      <w:r w:rsidRPr="002E6B6D">
        <w:rPr>
          <w:rFonts w:hint="cs"/>
          <w:spacing w:val="3"/>
          <w:rtl/>
        </w:rPr>
        <w:t>194-</w:t>
      </w:r>
      <w:r w:rsidRPr="002E6B6D">
        <w:rPr>
          <w:spacing w:val="3"/>
          <w:rtl/>
        </w:rPr>
        <w:tab/>
        <w:t xml:space="preserve">ورغم التحديات التنموية الظرفية والهيكلية وتداعيات جائحة كورونا التي تواجهها البلاد الا ان هذا المؤشر استقر سنة </w:t>
      </w:r>
      <w:r w:rsidRPr="002E6B6D">
        <w:rPr>
          <w:rFonts w:hint="cs"/>
          <w:spacing w:val="3"/>
          <w:rtl/>
        </w:rPr>
        <w:t>2021،</w:t>
      </w:r>
      <w:r w:rsidRPr="002E6B6D">
        <w:rPr>
          <w:spacing w:val="3"/>
          <w:rtl/>
        </w:rPr>
        <w:t xml:space="preserve"> 0.73 مقتربا بذلك من مستوى البلدان ذات التنمية البشرية المرتفعة جدا وبلوغ المرتبة الثانية افريقيا مع مصر بعد الجزائر التي تحتل المركز الأول</w:t>
      </w:r>
      <w:r w:rsidRPr="002E6B6D">
        <w:rPr>
          <w:rFonts w:hint="cs"/>
          <w:spacing w:val="3"/>
          <w:rtl/>
        </w:rPr>
        <w:t xml:space="preserve">. وتم تسجيل </w:t>
      </w:r>
      <w:r w:rsidRPr="002E6B6D">
        <w:rPr>
          <w:spacing w:val="3"/>
          <w:rtl/>
        </w:rPr>
        <w:t xml:space="preserve">استقرار </w:t>
      </w:r>
      <w:r w:rsidRPr="002E6B6D">
        <w:rPr>
          <w:rFonts w:hint="cs"/>
          <w:spacing w:val="3"/>
          <w:rtl/>
        </w:rPr>
        <w:t xml:space="preserve">في </w:t>
      </w:r>
      <w:r w:rsidRPr="002E6B6D">
        <w:rPr>
          <w:spacing w:val="3"/>
          <w:rtl/>
        </w:rPr>
        <w:t>مؤشر ر</w:t>
      </w:r>
      <w:r w:rsidRPr="002E6B6D">
        <w:rPr>
          <w:rFonts w:hint="cs"/>
          <w:spacing w:val="3"/>
          <w:rtl/>
        </w:rPr>
        <w:t>ا</w:t>
      </w:r>
      <w:r w:rsidRPr="002E6B6D">
        <w:rPr>
          <w:spacing w:val="3"/>
          <w:rtl/>
        </w:rPr>
        <w:t>س المال البشري 0.52% سنة 2020 مقتربا بذلك من مستوى البلدان ذات الدخل المتوسط</w:t>
      </w:r>
      <w:r w:rsidRPr="002E6B6D">
        <w:rPr>
          <w:rFonts w:hint="cs"/>
          <w:spacing w:val="3"/>
          <w:rtl/>
        </w:rPr>
        <w:t xml:space="preserve"> </w:t>
      </w:r>
      <w:r w:rsidRPr="002E6B6D">
        <w:rPr>
          <w:spacing w:val="3"/>
          <w:rtl/>
        </w:rPr>
        <w:t>-</w:t>
      </w:r>
      <w:r w:rsidRPr="002E6B6D">
        <w:rPr>
          <w:rFonts w:hint="cs"/>
          <w:spacing w:val="3"/>
          <w:rtl/>
        </w:rPr>
        <w:t xml:space="preserve"> </w:t>
      </w:r>
      <w:r w:rsidRPr="002E6B6D">
        <w:rPr>
          <w:spacing w:val="3"/>
          <w:rtl/>
        </w:rPr>
        <w:t>المرتفع (0.56) وذلك بفضل المكاسب المسجلة خاصة في قطاع الصحة:</w:t>
      </w:r>
    </w:p>
    <w:p w14:paraId="5A3DBDC9" w14:textId="77777777" w:rsidR="00040816" w:rsidRPr="002E6B6D" w:rsidRDefault="00040816" w:rsidP="00040816">
      <w:pPr>
        <w:pStyle w:val="Bullet1GA"/>
      </w:pPr>
      <w:r w:rsidRPr="002E6B6D">
        <w:rPr>
          <w:rtl/>
        </w:rPr>
        <w:t>مؤمل الحياة الى حدود 5 سنوات 98%</w:t>
      </w:r>
      <w:r w:rsidRPr="002E6B6D">
        <w:rPr>
          <w:rFonts w:hint="cs"/>
          <w:rtl/>
        </w:rPr>
        <w:t>؛</w:t>
      </w:r>
    </w:p>
    <w:p w14:paraId="0DA6ABE7" w14:textId="77777777" w:rsidR="00040816" w:rsidRPr="002E6B6D" w:rsidRDefault="00040816" w:rsidP="00040816">
      <w:pPr>
        <w:pStyle w:val="Bullet1GA"/>
        <w:rPr>
          <w:rFonts w:eastAsia="Calibri"/>
        </w:rPr>
      </w:pPr>
      <w:r w:rsidRPr="002E6B6D">
        <w:rPr>
          <w:rtl/>
        </w:rPr>
        <w:t xml:space="preserve">نسبة </w:t>
      </w:r>
      <w:r w:rsidRPr="002E6B6D">
        <w:rPr>
          <w:rFonts w:hint="cs"/>
          <w:rtl/>
        </w:rPr>
        <w:t>ا</w:t>
      </w:r>
      <w:r w:rsidRPr="002E6B6D">
        <w:rPr>
          <w:rtl/>
        </w:rPr>
        <w:t xml:space="preserve">لأطفال دون الخمس سنوات الذين لا يعانون تأخرا في النمو حوالي 91% وهي </w:t>
      </w:r>
      <w:r w:rsidRPr="002E6B6D">
        <w:rPr>
          <w:rFonts w:eastAsia="Calibri"/>
          <w:rtl/>
        </w:rPr>
        <w:t>مستويات تضاهي الدول ذات الدخل المرتفع</w:t>
      </w:r>
      <w:r w:rsidRPr="002E6B6D">
        <w:rPr>
          <w:rFonts w:eastAsia="Calibri" w:hint="cs"/>
          <w:rtl/>
        </w:rPr>
        <w:t>.</w:t>
      </w:r>
    </w:p>
    <w:p w14:paraId="4E1D7543" w14:textId="77777777" w:rsidR="00040816" w:rsidRPr="002E6B6D" w:rsidRDefault="00040816" w:rsidP="00040816">
      <w:pPr>
        <w:pStyle w:val="Bullet1GA"/>
        <w:rPr>
          <w:rtl/>
        </w:rPr>
      </w:pPr>
      <w:r w:rsidRPr="002E6B6D">
        <w:rPr>
          <w:rtl/>
        </w:rPr>
        <w:t xml:space="preserve">معدل مؤمل الحياة يفوق حاليا 75 سنة حيث احتلت تونس المرتبة الثانية افريقيا </w:t>
      </w:r>
      <w:proofErr w:type="spellStart"/>
      <w:r w:rsidRPr="002E6B6D">
        <w:rPr>
          <w:rtl/>
        </w:rPr>
        <w:t>و62</w:t>
      </w:r>
      <w:proofErr w:type="spellEnd"/>
      <w:r w:rsidRPr="002E6B6D">
        <w:rPr>
          <w:rtl/>
        </w:rPr>
        <w:t xml:space="preserve"> عالميا من جملة 183 دولة.</w:t>
      </w:r>
    </w:p>
    <w:p w14:paraId="5B287BF5" w14:textId="77777777" w:rsidR="00040816" w:rsidRPr="002E6B6D" w:rsidRDefault="00040816" w:rsidP="00040816">
      <w:pPr>
        <w:pStyle w:val="SingleTxtGA"/>
      </w:pPr>
      <w:r w:rsidRPr="002E6B6D">
        <w:rPr>
          <w:rFonts w:hint="cs"/>
          <w:rtl/>
          <w:lang w:val="en-US"/>
        </w:rPr>
        <w:t>195</w:t>
      </w:r>
      <w:r w:rsidRPr="002E6B6D">
        <w:rPr>
          <w:rtl/>
          <w:lang w:val="en-US"/>
        </w:rPr>
        <w:t>-</w:t>
      </w:r>
      <w:r w:rsidRPr="002E6B6D">
        <w:rPr>
          <w:rtl/>
          <w:lang w:val="en-US"/>
        </w:rPr>
        <w:tab/>
      </w:r>
      <w:r w:rsidRPr="002E6B6D">
        <w:rPr>
          <w:rtl/>
        </w:rPr>
        <w:t xml:space="preserve">لكن يبقى هذا المؤشر دون المأمول بالمقارنة مع الأهداف المرسومة الرامية الى بلوغ مستوى البلدان ذات الدخل المرتفع (0.7) نتيجة التراجع المسجل في مجال جودة التعلم المرتبطة بنجاعة البرامج التعليمية خاصة في مجالات العلوم والرياضيات (مؤشر 384 لتونس مقابل </w:t>
      </w:r>
      <w:proofErr w:type="spellStart"/>
      <w:r w:rsidRPr="002E6B6D">
        <w:rPr>
          <w:rtl/>
        </w:rPr>
        <w:t>مؤشر487</w:t>
      </w:r>
      <w:proofErr w:type="spellEnd"/>
      <w:r w:rsidRPr="002E6B6D">
        <w:rPr>
          <w:rtl/>
        </w:rPr>
        <w:t xml:space="preserve"> بالنسبة للبلدان ذات الدخل المرتفع). </w:t>
      </w:r>
    </w:p>
    <w:p w14:paraId="3B284011" w14:textId="77777777" w:rsidR="00040816" w:rsidRPr="002E6B6D" w:rsidRDefault="00040816" w:rsidP="00040816">
      <w:pPr>
        <w:pStyle w:val="SingleTxtGA"/>
      </w:pPr>
      <w:r w:rsidRPr="002E6B6D">
        <w:rPr>
          <w:lang w:val="en-US"/>
        </w:rPr>
        <w:t>196</w:t>
      </w:r>
      <w:r w:rsidRPr="002E6B6D">
        <w:rPr>
          <w:rtl/>
          <w:lang w:val="en-US"/>
        </w:rPr>
        <w:t>-</w:t>
      </w:r>
      <w:r w:rsidRPr="002E6B6D">
        <w:rPr>
          <w:rtl/>
          <w:lang w:val="en-US"/>
        </w:rPr>
        <w:tab/>
      </w:r>
      <w:r w:rsidRPr="002E6B6D">
        <w:rPr>
          <w:rFonts w:hint="cs"/>
          <w:rtl/>
        </w:rPr>
        <w:t>كما تم التقليص في مستوى التفاوت وعدم المساواة حيث بلغ مؤشر جيني (</w:t>
      </w:r>
      <w:r w:rsidRPr="002E6B6D">
        <w:t>GINI</w:t>
      </w:r>
      <w:r w:rsidRPr="002E6B6D">
        <w:rPr>
          <w:rFonts w:hint="cs"/>
          <w:rtl/>
        </w:rPr>
        <w:t xml:space="preserve">) 32.9% سنة 2020 مقابل 35.8% سنة 2010 </w:t>
      </w:r>
      <w:proofErr w:type="spellStart"/>
      <w:r w:rsidRPr="002E6B6D">
        <w:rPr>
          <w:rFonts w:hint="cs"/>
          <w:rtl/>
        </w:rPr>
        <w:t>و43.4</w:t>
      </w:r>
      <w:proofErr w:type="spellEnd"/>
      <w:r w:rsidRPr="002E6B6D">
        <w:rPr>
          <w:rFonts w:hint="cs"/>
          <w:rtl/>
        </w:rPr>
        <w:t>% سنة 1985 مما مكّن من:</w:t>
      </w:r>
    </w:p>
    <w:p w14:paraId="122EB2C1" w14:textId="77777777" w:rsidR="00040816" w:rsidRPr="002E6B6D" w:rsidRDefault="00040816" w:rsidP="00040816">
      <w:pPr>
        <w:pStyle w:val="Bullet1GA"/>
        <w:rPr>
          <w:spacing w:val="4"/>
        </w:rPr>
      </w:pPr>
      <w:r w:rsidRPr="002E6B6D">
        <w:rPr>
          <w:spacing w:val="4"/>
          <w:rtl/>
        </w:rPr>
        <w:t>ارتف</w:t>
      </w:r>
      <w:r w:rsidRPr="002E6B6D">
        <w:rPr>
          <w:rFonts w:hint="cs"/>
          <w:spacing w:val="4"/>
          <w:rtl/>
        </w:rPr>
        <w:t>ا</w:t>
      </w:r>
      <w:r w:rsidRPr="002E6B6D">
        <w:rPr>
          <w:spacing w:val="4"/>
          <w:rtl/>
        </w:rPr>
        <w:t>ع نصيب</w:t>
      </w:r>
      <w:r w:rsidRPr="002E6B6D">
        <w:rPr>
          <w:rFonts w:hint="cs"/>
          <w:spacing w:val="4"/>
          <w:rtl/>
        </w:rPr>
        <w:t xml:space="preserve"> </w:t>
      </w:r>
      <w:proofErr w:type="spellStart"/>
      <w:r w:rsidRPr="002E6B6D">
        <w:rPr>
          <w:rFonts w:hint="cs"/>
          <w:spacing w:val="4"/>
          <w:rtl/>
        </w:rPr>
        <w:t>ا</w:t>
      </w:r>
      <w:r w:rsidRPr="002E6B6D">
        <w:rPr>
          <w:rFonts w:ascii="Simplified Arabic" w:hAnsi="Simplified Arabic"/>
          <w:spacing w:val="4"/>
          <w:rtl/>
        </w:rPr>
        <w:t>ﻟ</w:t>
      </w:r>
      <w:proofErr w:type="spellEnd"/>
      <w:r w:rsidRPr="002E6B6D">
        <w:rPr>
          <w:spacing w:val="4"/>
          <w:rtl/>
        </w:rPr>
        <w:t xml:space="preserve"> 10</w:t>
      </w:r>
      <w:r w:rsidRPr="002E6B6D">
        <w:rPr>
          <w:spacing w:val="4"/>
        </w:rPr>
        <w:t>%</w:t>
      </w:r>
      <w:r w:rsidRPr="002E6B6D">
        <w:rPr>
          <w:spacing w:val="4"/>
          <w:rtl/>
        </w:rPr>
        <w:t xml:space="preserve"> الأفقر من مداخيل العمل إلى 3.2</w:t>
      </w:r>
      <w:r w:rsidRPr="002E6B6D">
        <w:rPr>
          <w:spacing w:val="4"/>
        </w:rPr>
        <w:t>%</w:t>
      </w:r>
      <w:r w:rsidRPr="002E6B6D">
        <w:rPr>
          <w:spacing w:val="4"/>
          <w:rtl/>
        </w:rPr>
        <w:t xml:space="preserve"> سنة 2015 مقابل</w:t>
      </w:r>
      <w:r w:rsidRPr="002E6B6D">
        <w:rPr>
          <w:rFonts w:hint="cs"/>
          <w:spacing w:val="4"/>
          <w:rtl/>
        </w:rPr>
        <w:t> </w:t>
      </w:r>
      <w:r w:rsidRPr="002E6B6D">
        <w:rPr>
          <w:spacing w:val="4"/>
          <w:rtl/>
        </w:rPr>
        <w:t>2.6</w:t>
      </w:r>
      <w:r w:rsidRPr="002E6B6D">
        <w:rPr>
          <w:spacing w:val="4"/>
        </w:rPr>
        <w:t>%</w:t>
      </w:r>
      <w:r w:rsidRPr="002E6B6D">
        <w:rPr>
          <w:spacing w:val="4"/>
          <w:rtl/>
        </w:rPr>
        <w:t xml:space="preserve"> سنة 2010 </w:t>
      </w:r>
      <w:r w:rsidRPr="002E6B6D">
        <w:rPr>
          <w:rFonts w:hint="cs"/>
          <w:spacing w:val="4"/>
          <w:rtl/>
        </w:rPr>
        <w:t xml:space="preserve">مع </w:t>
      </w:r>
      <w:r w:rsidRPr="002E6B6D">
        <w:rPr>
          <w:spacing w:val="4"/>
          <w:rtl/>
        </w:rPr>
        <w:t>تراجع نصيب</w:t>
      </w:r>
      <w:r w:rsidRPr="002E6B6D">
        <w:rPr>
          <w:rFonts w:hint="cs"/>
          <w:spacing w:val="4"/>
          <w:rtl/>
        </w:rPr>
        <w:t xml:space="preserve"> </w:t>
      </w:r>
      <w:proofErr w:type="spellStart"/>
      <w:r w:rsidRPr="002E6B6D">
        <w:rPr>
          <w:rFonts w:hint="cs"/>
          <w:spacing w:val="4"/>
          <w:rtl/>
        </w:rPr>
        <w:t>ا</w:t>
      </w:r>
      <w:r w:rsidRPr="002E6B6D">
        <w:rPr>
          <w:rFonts w:ascii="Simplified Arabic" w:hAnsi="Simplified Arabic"/>
          <w:spacing w:val="4"/>
          <w:rtl/>
        </w:rPr>
        <w:t>ﻟ</w:t>
      </w:r>
      <w:proofErr w:type="spellEnd"/>
      <w:r w:rsidRPr="002E6B6D">
        <w:rPr>
          <w:spacing w:val="4"/>
          <w:rtl/>
        </w:rPr>
        <w:t xml:space="preserve"> 10</w:t>
      </w:r>
      <w:r w:rsidRPr="002E6B6D">
        <w:rPr>
          <w:spacing w:val="4"/>
        </w:rPr>
        <w:t>%</w:t>
      </w:r>
      <w:r w:rsidRPr="002E6B6D">
        <w:rPr>
          <w:spacing w:val="4"/>
          <w:rtl/>
        </w:rPr>
        <w:t xml:space="preserve"> الأغنى من مداخيل العمل إلى 25.6</w:t>
      </w:r>
      <w:r w:rsidRPr="002E6B6D">
        <w:rPr>
          <w:spacing w:val="4"/>
        </w:rPr>
        <w:t>%</w:t>
      </w:r>
      <w:r w:rsidRPr="002E6B6D">
        <w:rPr>
          <w:spacing w:val="4"/>
          <w:rtl/>
        </w:rPr>
        <w:t xml:space="preserve"> مقابل 27</w:t>
      </w:r>
      <w:r w:rsidRPr="002E6B6D">
        <w:rPr>
          <w:spacing w:val="4"/>
        </w:rPr>
        <w:t>%</w:t>
      </w:r>
      <w:r w:rsidRPr="002E6B6D">
        <w:rPr>
          <w:spacing w:val="4"/>
          <w:rtl/>
        </w:rPr>
        <w:t xml:space="preserve"> </w:t>
      </w:r>
      <w:r w:rsidRPr="002E6B6D">
        <w:rPr>
          <w:rFonts w:hint="cs"/>
          <w:spacing w:val="4"/>
          <w:rtl/>
        </w:rPr>
        <w:t>في نفس الفترة؛</w:t>
      </w:r>
    </w:p>
    <w:p w14:paraId="248C6324" w14:textId="77777777" w:rsidR="00040816" w:rsidRPr="002E6B6D" w:rsidRDefault="00040816" w:rsidP="00040816">
      <w:pPr>
        <w:pStyle w:val="Bullet1GA"/>
      </w:pPr>
      <w:r w:rsidRPr="002E6B6D">
        <w:rPr>
          <w:rFonts w:hint="cs"/>
          <w:rtl/>
        </w:rPr>
        <w:t>تطور</w:t>
      </w:r>
      <w:r w:rsidRPr="002E6B6D">
        <w:rPr>
          <w:rtl/>
        </w:rPr>
        <w:t xml:space="preserve"> نصيب الفرد من الناتج المحلي الإجمالي بالأسعار الثابتة </w:t>
      </w:r>
      <w:r w:rsidRPr="002E6B6D">
        <w:rPr>
          <w:rFonts w:hint="cs"/>
          <w:rtl/>
        </w:rPr>
        <w:t xml:space="preserve">ب </w:t>
      </w:r>
      <w:r w:rsidRPr="002E6B6D">
        <w:rPr>
          <w:rtl/>
        </w:rPr>
        <w:t>6.4</w:t>
      </w:r>
      <w:r w:rsidRPr="002E6B6D">
        <w:rPr>
          <w:rFonts w:hint="cs"/>
          <w:rtl/>
        </w:rPr>
        <w:t>٪ خلال الفترة </w:t>
      </w:r>
      <w:r w:rsidRPr="002E6B6D">
        <w:rPr>
          <w:rtl/>
        </w:rPr>
        <w:t xml:space="preserve">2010 </w:t>
      </w:r>
      <w:r w:rsidRPr="002E6B6D">
        <w:rPr>
          <w:rFonts w:hint="cs"/>
          <w:rtl/>
        </w:rPr>
        <w:t>-</w:t>
      </w:r>
      <w:r w:rsidRPr="002E6B6D">
        <w:rPr>
          <w:rtl/>
        </w:rPr>
        <w:t xml:space="preserve">2019 ليصل إلى 6305 </w:t>
      </w:r>
      <w:r w:rsidRPr="002E6B6D">
        <w:rPr>
          <w:rFonts w:hint="cs"/>
          <w:rtl/>
        </w:rPr>
        <w:t>د؛</w:t>
      </w:r>
    </w:p>
    <w:p w14:paraId="38C42B6E" w14:textId="77777777" w:rsidR="00040816" w:rsidRPr="002E6B6D" w:rsidRDefault="00040816" w:rsidP="00040816">
      <w:pPr>
        <w:pStyle w:val="Bullet1GA"/>
      </w:pPr>
      <w:r w:rsidRPr="002E6B6D">
        <w:rPr>
          <w:rFonts w:hint="cs"/>
          <w:rtl/>
        </w:rPr>
        <w:t>انخفاض</w:t>
      </w:r>
      <w:r w:rsidRPr="002E6B6D">
        <w:rPr>
          <w:rtl/>
        </w:rPr>
        <w:t xml:space="preserve"> نسبة السكّان الذين يعيشون بأقلّ من 1.9 دولار أمريكي في اليوم </w:t>
      </w:r>
      <w:r w:rsidRPr="002E6B6D">
        <w:rPr>
          <w:rFonts w:hint="cs"/>
          <w:rtl/>
        </w:rPr>
        <w:t>من</w:t>
      </w:r>
      <w:r w:rsidRPr="002E6B6D">
        <w:rPr>
          <w:rFonts w:hint="eastAsia"/>
          <w:rtl/>
        </w:rPr>
        <w:t> </w:t>
      </w:r>
      <w:r w:rsidRPr="002E6B6D">
        <w:rPr>
          <w:rtl/>
        </w:rPr>
        <w:t xml:space="preserve">15.1% </w:t>
      </w:r>
      <w:r w:rsidRPr="002E6B6D">
        <w:rPr>
          <w:rFonts w:hint="cs"/>
          <w:rtl/>
        </w:rPr>
        <w:t xml:space="preserve">سنة 1986 الى </w:t>
      </w:r>
      <w:r w:rsidRPr="002E6B6D">
        <w:rPr>
          <w:rtl/>
        </w:rPr>
        <w:t>ـ0.2% سنة 2015</w:t>
      </w:r>
      <w:r w:rsidRPr="002E6B6D">
        <w:rPr>
          <w:rFonts w:hint="cs"/>
          <w:rtl/>
        </w:rPr>
        <w:t>؛</w:t>
      </w:r>
    </w:p>
    <w:p w14:paraId="58C2DC26" w14:textId="77777777" w:rsidR="00040816" w:rsidRPr="002E6B6D" w:rsidRDefault="00040816" w:rsidP="00040816">
      <w:pPr>
        <w:pStyle w:val="Bullet1GA"/>
        <w:rPr>
          <w:rtl/>
        </w:rPr>
      </w:pPr>
      <w:r w:rsidRPr="002E6B6D">
        <w:rPr>
          <w:rFonts w:hint="cs"/>
          <w:rtl/>
        </w:rPr>
        <w:t>التحكم في نسبة الفقر حيث انخفضت من 25.4% سنة 2000، 15.2% سنة 2015. كما انخفضت نسبة الفقر المدقع بالنسبة إلى نفس الفترة من 7.7% الى مستوى 2.9</w:t>
      </w:r>
      <w:r w:rsidRPr="002E6B6D">
        <w:t>%</w:t>
      </w:r>
      <w:r w:rsidRPr="002E6B6D">
        <w:rPr>
          <w:rFonts w:hint="cs"/>
          <w:rtl/>
        </w:rPr>
        <w:t xml:space="preserve"> رغم الفوارق المسجلة بين مختلف الجهات حيث تتعدى </w:t>
      </w:r>
      <w:r w:rsidRPr="002E6B6D">
        <w:rPr>
          <w:rtl/>
        </w:rPr>
        <w:t xml:space="preserve">نسبة الفقر </w:t>
      </w:r>
      <w:r w:rsidRPr="002E6B6D">
        <w:rPr>
          <w:rFonts w:hint="cs"/>
          <w:rtl/>
        </w:rPr>
        <w:t>30% بالشمال و</w:t>
      </w:r>
      <w:r w:rsidRPr="002E6B6D">
        <w:rPr>
          <w:rtl/>
        </w:rPr>
        <w:t xml:space="preserve">الوسط </w:t>
      </w:r>
      <w:r w:rsidRPr="002E6B6D">
        <w:rPr>
          <w:rFonts w:hint="cs"/>
          <w:rtl/>
        </w:rPr>
        <w:t xml:space="preserve">الغربي. وحسب التقديرات لتصل نسبة الفقر الى 19% سنة 2022 </w:t>
      </w:r>
      <w:proofErr w:type="spellStart"/>
      <w:r w:rsidRPr="002E6B6D">
        <w:rPr>
          <w:rFonts w:hint="cs"/>
          <w:rtl/>
        </w:rPr>
        <w:t>و3.4</w:t>
      </w:r>
      <w:proofErr w:type="spellEnd"/>
      <w:r w:rsidRPr="002E6B6D">
        <w:rPr>
          <w:rFonts w:hint="cs"/>
          <w:rtl/>
        </w:rPr>
        <w:t xml:space="preserve">% بالنسبة للفقر المدقع نتيجة تداعيات جائحة كورونا والحرب الأوكرانية من جهة والارتفاع المتواصل لنسبة التضخم طيلة العشرية المنقضية. وقد </w:t>
      </w:r>
      <w:r w:rsidRPr="002E6B6D">
        <w:rPr>
          <w:rtl/>
        </w:rPr>
        <w:t>كان لارتفاع الأسعار والتضخم تأثير كبير على الق</w:t>
      </w:r>
      <w:r w:rsidRPr="002E6B6D">
        <w:rPr>
          <w:rFonts w:hint="cs"/>
          <w:rtl/>
        </w:rPr>
        <w:t>درة</w:t>
      </w:r>
      <w:r w:rsidRPr="002E6B6D">
        <w:rPr>
          <w:rtl/>
        </w:rPr>
        <w:t xml:space="preserve"> الشرائية </w:t>
      </w:r>
      <w:r w:rsidRPr="002E6B6D">
        <w:rPr>
          <w:rFonts w:hint="cs"/>
          <w:rtl/>
        </w:rPr>
        <w:t>حيث شهدت</w:t>
      </w:r>
      <w:r w:rsidRPr="002E6B6D">
        <w:rPr>
          <w:rtl/>
        </w:rPr>
        <w:t xml:space="preserve"> </w:t>
      </w:r>
      <w:r w:rsidRPr="002E6B6D">
        <w:rPr>
          <w:rFonts w:hint="cs"/>
          <w:rtl/>
        </w:rPr>
        <w:t>تراجعا ملحوظا خلال الفترة</w:t>
      </w:r>
      <w:r w:rsidRPr="002E6B6D">
        <w:rPr>
          <w:rtl/>
        </w:rPr>
        <w:t xml:space="preserve"> </w:t>
      </w:r>
      <w:r w:rsidRPr="002E6B6D">
        <w:rPr>
          <w:rFonts w:hint="cs"/>
          <w:rtl/>
        </w:rPr>
        <w:t xml:space="preserve">2011-2021 </w:t>
      </w:r>
      <w:r w:rsidRPr="002E6B6D">
        <w:rPr>
          <w:rtl/>
        </w:rPr>
        <w:t>وانكمشت</w:t>
      </w:r>
      <w:r w:rsidRPr="002E6B6D">
        <w:rPr>
          <w:rFonts w:hint="cs"/>
          <w:rtl/>
        </w:rPr>
        <w:t xml:space="preserve"> بالتالي</w:t>
      </w:r>
      <w:r w:rsidRPr="002E6B6D">
        <w:rPr>
          <w:rtl/>
        </w:rPr>
        <w:t xml:space="preserve"> الطبقة الوسطى وفقدت 40٪ من قوتها الشرائية</w:t>
      </w:r>
      <w:r w:rsidRPr="002E6B6D">
        <w:rPr>
          <w:rFonts w:hint="cs"/>
          <w:rtl/>
        </w:rPr>
        <w:t>.</w:t>
      </w:r>
    </w:p>
    <w:p w14:paraId="468478B1" w14:textId="77777777" w:rsidR="00040816" w:rsidRPr="002E6B6D" w:rsidRDefault="00040816" w:rsidP="00040816">
      <w:pPr>
        <w:pStyle w:val="H1GA"/>
        <w:rPr>
          <w:rFonts w:ascii="Times New Roman Bold" w:hAnsi="Times New Roman Bold" w:hint="eastAsia"/>
          <w:spacing w:val="-4"/>
          <w:rtl/>
        </w:rPr>
      </w:pPr>
      <w:r w:rsidRPr="002E6B6D">
        <w:rPr>
          <w:rFonts w:ascii="Times New Roman Bold" w:hAnsi="Times New Roman Bold"/>
          <w:spacing w:val="-4"/>
          <w:rtl/>
        </w:rPr>
        <w:tab/>
      </w:r>
      <w:r w:rsidRPr="002E6B6D">
        <w:rPr>
          <w:rFonts w:ascii="Times New Roman Bold" w:hAnsi="Times New Roman Bold"/>
          <w:spacing w:val="-4"/>
          <w:rtl/>
        </w:rPr>
        <w:tab/>
      </w:r>
      <w:r w:rsidRPr="002E6B6D">
        <w:rPr>
          <w:rFonts w:ascii="Times New Roman Bold" w:hAnsi="Times New Roman Bold" w:hint="cs"/>
          <w:spacing w:val="-4"/>
          <w:rtl/>
        </w:rPr>
        <w:t xml:space="preserve">المحور السادس عشر: </w:t>
      </w:r>
      <w:r w:rsidRPr="002E6B6D">
        <w:rPr>
          <w:rFonts w:ascii="Times New Roman Bold" w:hAnsi="Times New Roman Bold"/>
          <w:spacing w:val="-4"/>
          <w:rtl/>
        </w:rPr>
        <w:t>الحق في مياه الشرب وفي خدمات الصرف الصحي</w:t>
      </w:r>
      <w:r w:rsidRPr="002E6B6D">
        <w:rPr>
          <w:rFonts w:ascii="Times New Roman Bold" w:hAnsi="Times New Roman Bold" w:hint="cs"/>
          <w:spacing w:val="-4"/>
          <w:rtl/>
        </w:rPr>
        <w:t xml:space="preserve"> (التوصية 43)</w:t>
      </w:r>
    </w:p>
    <w:p w14:paraId="631704CD" w14:textId="77777777" w:rsidR="00040816" w:rsidRPr="002E6B6D" w:rsidRDefault="00040816" w:rsidP="00040816">
      <w:pPr>
        <w:pStyle w:val="SingleTxtGA"/>
      </w:pPr>
      <w:r w:rsidRPr="002E6B6D">
        <w:rPr>
          <w:rFonts w:hint="cs"/>
          <w:rtl/>
          <w:lang w:val="en-US"/>
        </w:rPr>
        <w:t>197</w:t>
      </w:r>
      <w:r w:rsidRPr="002E6B6D">
        <w:rPr>
          <w:rtl/>
          <w:lang w:val="en-US"/>
        </w:rPr>
        <w:t>-</w:t>
      </w:r>
      <w:r w:rsidRPr="002E6B6D">
        <w:rPr>
          <w:rtl/>
          <w:lang w:val="en-US"/>
        </w:rPr>
        <w:tab/>
      </w:r>
      <w:r w:rsidRPr="002E6B6D">
        <w:rPr>
          <w:rFonts w:hint="cs"/>
          <w:rtl/>
        </w:rPr>
        <w:t xml:space="preserve">نص </w:t>
      </w:r>
      <w:r w:rsidRPr="002E6B6D">
        <w:rPr>
          <w:rtl/>
        </w:rPr>
        <w:t xml:space="preserve">الفصل </w:t>
      </w:r>
      <w:r w:rsidRPr="002E6B6D">
        <w:rPr>
          <w:rFonts w:hint="cs"/>
          <w:rtl/>
        </w:rPr>
        <w:t>48</w:t>
      </w:r>
      <w:r w:rsidRPr="002E6B6D">
        <w:rPr>
          <w:rtl/>
        </w:rPr>
        <w:t xml:space="preserve"> </w:t>
      </w:r>
      <w:r w:rsidRPr="002E6B6D">
        <w:rPr>
          <w:rFonts w:hint="cs"/>
          <w:rtl/>
        </w:rPr>
        <w:t>من الدستور:</w:t>
      </w:r>
      <w:r w:rsidRPr="002E6B6D">
        <w:rPr>
          <w:rtl/>
        </w:rPr>
        <w:t xml:space="preserve"> على الدّولة توفير الماء الصالح للشّراب للجميع على قدم المساواة، وعليها المحافظة على الثّروة المائية للأجيال القادمة</w:t>
      </w:r>
      <w:r w:rsidRPr="002E6B6D">
        <w:t>.</w:t>
      </w:r>
    </w:p>
    <w:p w14:paraId="052018E6" w14:textId="77777777" w:rsidR="00040816" w:rsidRPr="002E6B6D" w:rsidRDefault="00040816" w:rsidP="00040816">
      <w:pPr>
        <w:pStyle w:val="SingleTxtGA"/>
        <w:rPr>
          <w:spacing w:val="4"/>
          <w:rtl/>
        </w:rPr>
      </w:pPr>
      <w:r w:rsidRPr="002E6B6D">
        <w:rPr>
          <w:rFonts w:hint="cs"/>
          <w:spacing w:val="6"/>
          <w:rtl/>
          <w:lang w:val="en-US"/>
        </w:rPr>
        <w:t>198</w:t>
      </w:r>
      <w:r w:rsidRPr="002E6B6D">
        <w:rPr>
          <w:spacing w:val="6"/>
          <w:rtl/>
          <w:lang w:val="en-US"/>
        </w:rPr>
        <w:t>-</w:t>
      </w:r>
      <w:r w:rsidRPr="002E6B6D">
        <w:rPr>
          <w:spacing w:val="6"/>
          <w:rtl/>
          <w:lang w:val="en-US"/>
        </w:rPr>
        <w:tab/>
      </w:r>
      <w:r w:rsidRPr="002E6B6D">
        <w:rPr>
          <w:rFonts w:hint="cs"/>
          <w:spacing w:val="6"/>
          <w:rtl/>
        </w:rPr>
        <w:t xml:space="preserve">وبلغت نسبة التزود بالماء الصالح للشرب بالوسط الريفي 95./. موفي سنة 2021، </w:t>
      </w:r>
      <w:r w:rsidRPr="002E6B6D">
        <w:rPr>
          <w:rFonts w:hint="cs"/>
          <w:spacing w:val="4"/>
          <w:rtl/>
        </w:rPr>
        <w:t>وتشمل 3.6 مليون ساكن. وتتولى الشركة الوطنية لاستغلال وتوزيع المياه إنجاز مشاريع جهوية مموّلة من قبل المجالس الجهوية للتنمية، كما يتم حاليا إنجاز مشاريع وطنية، تتعلق بمحاور الجلب بكل من ولاية بنزرت بكلفة 360 مليون دينار لفائدة 175 ألف ساكن وولاية باجة بكلفة 188.5 مليون دينار لفائدة 91 ألف ساكن. علاوة على مشروع تحسين التزويد بالوسط الريفي الممول من طرف الدولة بكلفة 214 مليون دينار لفائدة 163 ألف ساكن.</w:t>
      </w:r>
    </w:p>
    <w:p w14:paraId="3B67DCAA" w14:textId="77777777" w:rsidR="00040816" w:rsidRPr="002E6B6D" w:rsidRDefault="00040816" w:rsidP="00040816">
      <w:pPr>
        <w:pStyle w:val="SingleTxtGA"/>
        <w:rPr>
          <w:rtl/>
        </w:rPr>
      </w:pPr>
      <w:r w:rsidRPr="002E6B6D">
        <w:rPr>
          <w:rFonts w:hint="cs"/>
          <w:rtl/>
          <w:lang w:val="en-US"/>
        </w:rPr>
        <w:t>199</w:t>
      </w:r>
      <w:r w:rsidRPr="002E6B6D">
        <w:rPr>
          <w:rtl/>
          <w:lang w:val="en-US"/>
        </w:rPr>
        <w:t>-</w:t>
      </w:r>
      <w:r w:rsidRPr="002E6B6D">
        <w:rPr>
          <w:rtl/>
          <w:lang w:val="en-US"/>
        </w:rPr>
        <w:tab/>
      </w:r>
      <w:r w:rsidRPr="002E6B6D">
        <w:rPr>
          <w:rFonts w:hint="cs"/>
          <w:rtl/>
        </w:rPr>
        <w:t>كما تتولى هذه الشركة سنويا، إعداد برنامج خصوصي يتمثل في حفر آبار عميقة وتجديد وتهذيب بعض شبكات الجلب والتوزيع والقيام بعمليات الصيانة اللازم</w:t>
      </w:r>
      <w:r w:rsidRPr="002E6B6D">
        <w:rPr>
          <w:rFonts w:hint="eastAsia"/>
          <w:rtl/>
        </w:rPr>
        <w:t>ة</w:t>
      </w:r>
      <w:r w:rsidRPr="002E6B6D">
        <w:rPr>
          <w:rFonts w:hint="cs"/>
          <w:rtl/>
        </w:rPr>
        <w:t xml:space="preserve"> مع تغيير وتجديد بعض محطات الضخ وإدارة الطلب على الماء عبر ترشيد الاستهلاك والاقتصاد في الماء، قصد الحد من الاضطرابات في التزود بالماء الصالح للشرب، خاصة خلال الذروة الصيفية. وتعمل الشركة على استكمال إنجاز مشاريع كبرى تخص تحويل فائض مياه الشمال باتجاه أقطاب الاستهلاك الكبرى ومشاريع محطات التحلية بكل من "</w:t>
      </w:r>
      <w:proofErr w:type="spellStart"/>
      <w:r w:rsidRPr="002E6B6D">
        <w:rPr>
          <w:rFonts w:hint="cs"/>
          <w:rtl/>
        </w:rPr>
        <w:t>الزارات</w:t>
      </w:r>
      <w:proofErr w:type="spellEnd"/>
      <w:r w:rsidRPr="002E6B6D">
        <w:rPr>
          <w:rFonts w:hint="cs"/>
          <w:rtl/>
        </w:rPr>
        <w:t>" وصفاقس وسوسة.</w:t>
      </w:r>
    </w:p>
    <w:p w14:paraId="1A892693" w14:textId="77777777" w:rsidR="00040816" w:rsidRPr="002E6B6D" w:rsidRDefault="00040816" w:rsidP="00040816">
      <w:pPr>
        <w:pStyle w:val="SingleTxtGA"/>
        <w:rPr>
          <w:rtl/>
        </w:rPr>
      </w:pPr>
      <w:r w:rsidRPr="002E6B6D">
        <w:rPr>
          <w:rFonts w:hint="cs"/>
          <w:rtl/>
          <w:lang w:val="en-US"/>
        </w:rPr>
        <w:t>200</w:t>
      </w:r>
      <w:r w:rsidRPr="002E6B6D">
        <w:rPr>
          <w:rtl/>
          <w:lang w:val="en-US"/>
        </w:rPr>
        <w:t>-</w:t>
      </w:r>
      <w:r w:rsidRPr="002E6B6D">
        <w:rPr>
          <w:rtl/>
          <w:lang w:val="en-US"/>
        </w:rPr>
        <w:tab/>
      </w:r>
      <w:r w:rsidRPr="002E6B6D">
        <w:rPr>
          <w:rFonts w:hint="cs"/>
          <w:rtl/>
        </w:rPr>
        <w:t xml:space="preserve">وبخصوص المشاريع الجارية والاستثمارات المرصودة في مجال الماء الصالح للشرب بالوسط الريفي، فقد دخل 134 مشروعا حيز الاستغلال لفائدة 134 ألف ساكنا كما تم، الى غاية سنة 2022، إحداث 67 بئرا عميقة للماء الصالح للشرب. وسيتم، في المرحلة الثانية من برنامج تزويد المناطق الريفية </w:t>
      </w:r>
      <w:r w:rsidRPr="002E6B6D">
        <w:rPr>
          <w:rFonts w:hint="cs"/>
          <w:spacing w:val="-2"/>
          <w:rtl/>
        </w:rPr>
        <w:t>بالماء الصالح للشرب، وهو مشروع ممول بقرض من البنك الإفريقي للتنمية قدره 405 مليون دينار، تحسين</w:t>
      </w:r>
      <w:r w:rsidRPr="002E6B6D">
        <w:rPr>
          <w:rFonts w:hint="cs"/>
          <w:rtl/>
        </w:rPr>
        <w:t xml:space="preserve"> نسبة التزود بالماء الصالح للشرب بالمناطق الريفية، لبلوغ نسبة 97./. على المستوى الوطني. وتتمثل أهم مكونات البرنامج في إنجاز 88 مشروعا جديدا لفائدة 76 ألف ساكن في الوسط الريفي وإعادة تهيئة 180 مشروعا لفائدة 296 ألف ساكن في الوسط الريفي وإحداث 32 بئرا عميقة للماء الصالح للشرب.</w:t>
      </w:r>
    </w:p>
    <w:p w14:paraId="1A998D74" w14:textId="77777777" w:rsidR="00040816" w:rsidRPr="002E6B6D" w:rsidRDefault="00040816" w:rsidP="00040816">
      <w:pPr>
        <w:pStyle w:val="SingleTxtGA"/>
      </w:pPr>
      <w:r w:rsidRPr="002E6B6D">
        <w:rPr>
          <w:lang w:val="en-US"/>
        </w:rPr>
        <w:t>201</w:t>
      </w:r>
      <w:r w:rsidRPr="002E6B6D">
        <w:rPr>
          <w:rtl/>
          <w:lang w:val="en-US"/>
        </w:rPr>
        <w:t>-</w:t>
      </w:r>
      <w:r w:rsidRPr="002E6B6D">
        <w:rPr>
          <w:rtl/>
          <w:lang w:val="en-US"/>
        </w:rPr>
        <w:tab/>
      </w:r>
      <w:r w:rsidRPr="002E6B6D">
        <w:rPr>
          <w:rFonts w:hint="cs"/>
          <w:rtl/>
        </w:rPr>
        <w:t>ويعد تزويد المؤسسات التربوية بالماء الصالح للشرب أحد أهم الرهانات التي تشتغل عليها وزارة التربية. وقد بينت الاحصائيات المسجلة أن 4064 مدرسة مزودة بالماء منها 3236 مدرسة تزود عن طريق الشركة الوطنية لتوزيع واستغلال المياه بنسبة 78.8</w:t>
      </w:r>
      <w:r w:rsidRPr="002E6B6D">
        <w:t>%</w:t>
      </w:r>
      <w:r w:rsidRPr="002E6B6D">
        <w:rPr>
          <w:rFonts w:hint="cs"/>
          <w:rtl/>
        </w:rPr>
        <w:t xml:space="preserve">، </w:t>
      </w:r>
      <w:proofErr w:type="spellStart"/>
      <w:r w:rsidRPr="002E6B6D">
        <w:rPr>
          <w:rFonts w:hint="cs"/>
          <w:rtl/>
        </w:rPr>
        <w:t>و829</w:t>
      </w:r>
      <w:proofErr w:type="spellEnd"/>
      <w:r w:rsidRPr="002E6B6D">
        <w:rPr>
          <w:rFonts w:hint="cs"/>
          <w:rtl/>
        </w:rPr>
        <w:t xml:space="preserve"> مدرسة تزود عن طريق الجمعيات المائية بنسبة 22.2</w:t>
      </w:r>
      <w:r w:rsidRPr="002E6B6D">
        <w:rPr>
          <w:rtl/>
        </w:rPr>
        <w:t>%.</w:t>
      </w:r>
      <w:r w:rsidRPr="002E6B6D">
        <w:rPr>
          <w:rFonts w:hint="cs"/>
          <w:rtl/>
        </w:rPr>
        <w:t xml:space="preserve"> </w:t>
      </w:r>
    </w:p>
    <w:p w14:paraId="0FD44986" w14:textId="77777777" w:rsidR="00040816" w:rsidRPr="002E6B6D" w:rsidRDefault="00040816" w:rsidP="00040816">
      <w:pPr>
        <w:pStyle w:val="SingleTxtGA"/>
        <w:rPr>
          <w:rtl/>
        </w:rPr>
      </w:pPr>
      <w:r w:rsidRPr="002E6B6D">
        <w:rPr>
          <w:rtl/>
          <w:lang w:val="en-US"/>
        </w:rPr>
        <w:t>20</w:t>
      </w:r>
      <w:r w:rsidRPr="002E6B6D">
        <w:rPr>
          <w:rFonts w:hint="cs"/>
          <w:rtl/>
          <w:lang w:val="en-US"/>
        </w:rPr>
        <w:t>2</w:t>
      </w:r>
      <w:r w:rsidRPr="002E6B6D">
        <w:rPr>
          <w:rtl/>
          <w:lang w:val="en-US"/>
        </w:rPr>
        <w:t>-</w:t>
      </w:r>
      <w:r w:rsidRPr="002E6B6D">
        <w:rPr>
          <w:rtl/>
          <w:lang w:val="en-US"/>
        </w:rPr>
        <w:tab/>
      </w:r>
      <w:r w:rsidRPr="002E6B6D">
        <w:rPr>
          <w:rFonts w:hint="cs"/>
          <w:rtl/>
        </w:rPr>
        <w:t>وحرصا على تأمين تزويد المؤسسات التربوية التي تشكو صعوبات في التزود بالماء الصالح للشراب قامت وزارة التربية بــ:</w:t>
      </w:r>
    </w:p>
    <w:p w14:paraId="5E155DDD" w14:textId="77777777" w:rsidR="00040816" w:rsidRPr="002E6B6D" w:rsidRDefault="00040816" w:rsidP="00040816">
      <w:pPr>
        <w:pStyle w:val="Bullet1GA"/>
      </w:pPr>
      <w:r w:rsidRPr="002E6B6D">
        <w:rPr>
          <w:rFonts w:hint="cs"/>
          <w:rtl/>
        </w:rPr>
        <w:t xml:space="preserve">إجراء مسح وطني </w:t>
      </w:r>
      <w:r w:rsidRPr="002E6B6D">
        <w:rPr>
          <w:rtl/>
        </w:rPr>
        <w:t>استقصائي ميداني</w:t>
      </w:r>
      <w:r w:rsidRPr="002E6B6D">
        <w:rPr>
          <w:rFonts w:hint="cs"/>
          <w:rtl/>
        </w:rPr>
        <w:t xml:space="preserve"> </w:t>
      </w:r>
      <w:r w:rsidRPr="002E6B6D">
        <w:rPr>
          <w:rtl/>
        </w:rPr>
        <w:t>حول وضعية المياه والصرف الصحي والنظافة الصحية بالمؤسسات التربوية</w:t>
      </w:r>
      <w:r w:rsidRPr="002E6B6D">
        <w:rPr>
          <w:rFonts w:hint="cs"/>
          <w:rtl/>
        </w:rPr>
        <w:t xml:space="preserve"> يهدف الى رصد</w:t>
      </w:r>
      <w:r w:rsidRPr="002E6B6D">
        <w:rPr>
          <w:rtl/>
        </w:rPr>
        <w:t xml:space="preserve"> </w:t>
      </w:r>
      <w:r w:rsidRPr="002E6B6D">
        <w:rPr>
          <w:rFonts w:hint="cs"/>
          <w:rtl/>
        </w:rPr>
        <w:t xml:space="preserve">مدى </w:t>
      </w:r>
      <w:r w:rsidRPr="002E6B6D">
        <w:rPr>
          <w:rtl/>
        </w:rPr>
        <w:t xml:space="preserve">توفر المياه وخدمات الصرف الصحي والنظافة الصحية في المؤسسات </w:t>
      </w:r>
      <w:r w:rsidRPr="002E6B6D">
        <w:rPr>
          <w:rFonts w:hint="cs"/>
          <w:rtl/>
        </w:rPr>
        <w:t>التربوية؛</w:t>
      </w:r>
    </w:p>
    <w:p w14:paraId="74BECC5C" w14:textId="77777777" w:rsidR="00040816" w:rsidRPr="002E6B6D" w:rsidRDefault="00040816" w:rsidP="00040816">
      <w:pPr>
        <w:pStyle w:val="Bullet1GA"/>
      </w:pPr>
      <w:r w:rsidRPr="002E6B6D">
        <w:rPr>
          <w:rFonts w:hint="cs"/>
          <w:rtl/>
        </w:rPr>
        <w:t>إمضاء اتفاقية شراكة وتعاون مع جمعية أطباء العالم لتزويد 200 مؤسسة تربوية بالماء الصالح للشراب موزعة على 7 ولايات وهي: جندوبة، سليانة، الكاف، القصرين، سيدي بوزيد، قفصة وقابس وذلك عبر توفير</w:t>
      </w:r>
      <w:r w:rsidRPr="002E6B6D">
        <w:rPr>
          <w:rtl/>
        </w:rPr>
        <w:t xml:space="preserve"> 173 صهريج</w:t>
      </w:r>
      <w:r w:rsidRPr="002E6B6D">
        <w:rPr>
          <w:rFonts w:hint="cs"/>
          <w:rtl/>
        </w:rPr>
        <w:t>ا</w:t>
      </w:r>
      <w:r w:rsidRPr="002E6B6D">
        <w:rPr>
          <w:rtl/>
        </w:rPr>
        <w:t xml:space="preserve"> من </w:t>
      </w:r>
      <w:proofErr w:type="spellStart"/>
      <w:r w:rsidRPr="002E6B6D">
        <w:rPr>
          <w:rtl/>
        </w:rPr>
        <w:t>الاينوكس</w:t>
      </w:r>
      <w:proofErr w:type="spellEnd"/>
      <w:r w:rsidRPr="002E6B6D">
        <w:rPr>
          <w:rtl/>
        </w:rPr>
        <w:t xml:space="preserve"> الغذائي</w:t>
      </w:r>
      <w:r w:rsidRPr="002E6B6D">
        <w:rPr>
          <w:rFonts w:hint="cs"/>
          <w:rtl/>
        </w:rPr>
        <w:t xml:space="preserve"> لتزويد المؤسسات التربوية بهذه الجهات بالماء الصالح للشرب كما تم تدعيمها ﺑ </w:t>
      </w:r>
      <w:r w:rsidRPr="002E6B6D">
        <w:rPr>
          <w:rtl/>
        </w:rPr>
        <w:t xml:space="preserve">38 جرار </w:t>
      </w:r>
      <w:r w:rsidRPr="002E6B6D">
        <w:rPr>
          <w:rFonts w:hint="cs"/>
          <w:rtl/>
        </w:rPr>
        <w:t>مزودة بصهاريج؛</w:t>
      </w:r>
    </w:p>
    <w:p w14:paraId="56B2E6E6" w14:textId="77777777" w:rsidR="00040816" w:rsidRPr="002E6B6D" w:rsidRDefault="00040816" w:rsidP="00040816">
      <w:pPr>
        <w:pStyle w:val="Bullet1GA"/>
      </w:pPr>
      <w:r w:rsidRPr="002E6B6D">
        <w:rPr>
          <w:rFonts w:hint="cs"/>
          <w:rtl/>
        </w:rPr>
        <w:t>توفير 22</w:t>
      </w:r>
      <w:r w:rsidRPr="002E6B6D">
        <w:rPr>
          <w:rtl/>
        </w:rPr>
        <w:t xml:space="preserve"> جرار مزود</w:t>
      </w:r>
      <w:r w:rsidRPr="002E6B6D">
        <w:rPr>
          <w:rFonts w:hint="cs"/>
          <w:rtl/>
        </w:rPr>
        <w:t>ة</w:t>
      </w:r>
      <w:r w:rsidRPr="002E6B6D">
        <w:rPr>
          <w:rtl/>
        </w:rPr>
        <w:t xml:space="preserve"> بصه</w:t>
      </w:r>
      <w:r w:rsidRPr="002E6B6D">
        <w:rPr>
          <w:rFonts w:hint="cs"/>
          <w:rtl/>
        </w:rPr>
        <w:t>ا</w:t>
      </w:r>
      <w:r w:rsidRPr="002E6B6D">
        <w:rPr>
          <w:rtl/>
        </w:rPr>
        <w:t xml:space="preserve">ريج مع توابع فلاحية </w:t>
      </w:r>
      <w:r w:rsidRPr="002E6B6D">
        <w:rPr>
          <w:rFonts w:hint="cs"/>
          <w:rtl/>
        </w:rPr>
        <w:t>و</w:t>
      </w:r>
      <w:r w:rsidRPr="002E6B6D">
        <w:rPr>
          <w:rtl/>
        </w:rPr>
        <w:t xml:space="preserve">توزيعها على </w:t>
      </w:r>
      <w:r w:rsidRPr="002E6B6D">
        <w:rPr>
          <w:rFonts w:hint="cs"/>
          <w:rtl/>
        </w:rPr>
        <w:t xml:space="preserve">بقية </w:t>
      </w:r>
      <w:r w:rsidRPr="002E6B6D">
        <w:rPr>
          <w:rtl/>
        </w:rPr>
        <w:t>الجهات التي تشكو عدم انتظام التزو</w:t>
      </w:r>
      <w:r w:rsidRPr="002E6B6D">
        <w:rPr>
          <w:rFonts w:hint="cs"/>
          <w:rtl/>
        </w:rPr>
        <w:t>ّ</w:t>
      </w:r>
      <w:r w:rsidRPr="002E6B6D">
        <w:rPr>
          <w:rtl/>
        </w:rPr>
        <w:t xml:space="preserve">د وعددها </w:t>
      </w:r>
      <w:r w:rsidRPr="002E6B6D">
        <w:rPr>
          <w:rFonts w:hint="cs"/>
          <w:rtl/>
        </w:rPr>
        <w:t xml:space="preserve">13 </w:t>
      </w:r>
      <w:r w:rsidRPr="002E6B6D">
        <w:rPr>
          <w:rtl/>
        </w:rPr>
        <w:t>جهة</w:t>
      </w:r>
      <w:r w:rsidRPr="002E6B6D">
        <w:rPr>
          <w:rFonts w:hint="cs"/>
          <w:rtl/>
        </w:rPr>
        <w:t>؛</w:t>
      </w:r>
    </w:p>
    <w:p w14:paraId="2850DA9A" w14:textId="77777777" w:rsidR="00040816" w:rsidRPr="002E6B6D" w:rsidRDefault="00040816" w:rsidP="00040816">
      <w:pPr>
        <w:pStyle w:val="Bullet1GA"/>
      </w:pPr>
      <w:r w:rsidRPr="002E6B6D">
        <w:rPr>
          <w:rFonts w:hint="cs"/>
          <w:rtl/>
        </w:rPr>
        <w:t>تعزيز تدخل المجتمع المدني (حفر آبار أنبوبية، حفر آبار سطحية، إحداث خزانات إسمنتية...) شملت قرابة 100 مؤسسة.</w:t>
      </w:r>
    </w:p>
    <w:p w14:paraId="40DEFFA4" w14:textId="77777777" w:rsidR="00040816" w:rsidRPr="002E6B6D" w:rsidRDefault="00040816" w:rsidP="00040816">
      <w:pPr>
        <w:pStyle w:val="SingleTxtGA"/>
        <w:rPr>
          <w:rtl/>
        </w:rPr>
      </w:pPr>
      <w:r w:rsidRPr="002E6B6D">
        <w:rPr>
          <w:rtl/>
          <w:lang w:val="en-US"/>
        </w:rPr>
        <w:t>20</w:t>
      </w:r>
      <w:r w:rsidRPr="002E6B6D">
        <w:rPr>
          <w:rFonts w:hint="cs"/>
          <w:rtl/>
          <w:lang w:val="en-US"/>
        </w:rPr>
        <w:t>3</w:t>
      </w:r>
      <w:r w:rsidRPr="002E6B6D">
        <w:rPr>
          <w:rtl/>
          <w:lang w:val="en-US"/>
        </w:rPr>
        <w:t>-</w:t>
      </w:r>
      <w:r w:rsidRPr="002E6B6D">
        <w:rPr>
          <w:rtl/>
          <w:lang w:val="en-US"/>
        </w:rPr>
        <w:tab/>
      </w:r>
      <w:r w:rsidRPr="002E6B6D">
        <w:rPr>
          <w:rFonts w:hint="cs"/>
          <w:rtl/>
        </w:rPr>
        <w:t>وتسعى وزارة التربية في إطار هذا البرنامج إلى:</w:t>
      </w:r>
    </w:p>
    <w:p w14:paraId="46020B2C" w14:textId="77777777" w:rsidR="00040816" w:rsidRPr="002E6B6D" w:rsidRDefault="00040816" w:rsidP="00040816">
      <w:pPr>
        <w:pStyle w:val="Bullet1GA"/>
      </w:pPr>
      <w:r w:rsidRPr="002E6B6D">
        <w:rPr>
          <w:rFonts w:hint="cs"/>
          <w:rtl/>
        </w:rPr>
        <w:t xml:space="preserve">توفير الاعتمادات اللازمة (فتح خط تمويل جديد) لتعميم إنجاز خزانات اسمنتية بالمؤسسات التي تشكو اضطرابا في التزود كمرحلة أولى ثم في مرحلة ثانية تعميم إحداث </w:t>
      </w:r>
      <w:proofErr w:type="spellStart"/>
      <w:r w:rsidRPr="002E6B6D">
        <w:rPr>
          <w:rFonts w:hint="cs"/>
          <w:rtl/>
        </w:rPr>
        <w:t>فسقيات</w:t>
      </w:r>
      <w:proofErr w:type="spellEnd"/>
      <w:r w:rsidRPr="002E6B6D">
        <w:rPr>
          <w:rFonts w:hint="cs"/>
          <w:rtl/>
        </w:rPr>
        <w:t xml:space="preserve"> بجميع المؤسسات التربوية لتجميع مياه الأمطار وإعادة استغلالها؛</w:t>
      </w:r>
    </w:p>
    <w:p w14:paraId="57737398" w14:textId="77777777" w:rsidR="00040816" w:rsidRPr="002E6B6D" w:rsidRDefault="00040816" w:rsidP="00040816">
      <w:pPr>
        <w:pStyle w:val="Bullet1GA"/>
        <w:rPr>
          <w:spacing w:val="-2"/>
          <w:rtl/>
        </w:rPr>
      </w:pPr>
      <w:r w:rsidRPr="002E6B6D">
        <w:rPr>
          <w:rFonts w:hint="cs"/>
          <w:spacing w:val="-2"/>
          <w:rtl/>
        </w:rPr>
        <w:t>الترفيع في الاعتمادات الموجهة لتأمين تزويد المؤسسات التربوية بالماء الصالح للشراب؛</w:t>
      </w:r>
    </w:p>
    <w:p w14:paraId="03267B8B" w14:textId="77777777" w:rsidR="00040816" w:rsidRPr="002E6B6D" w:rsidRDefault="00040816" w:rsidP="00040816">
      <w:pPr>
        <w:pStyle w:val="Bullet1GA"/>
      </w:pPr>
      <w:r w:rsidRPr="002E6B6D">
        <w:rPr>
          <w:rFonts w:hint="cs"/>
          <w:rtl/>
        </w:rPr>
        <w:t>دعم عمل الجمعيات المائية وتطويره عبر توفير المواد والآليات لضمان استمرارية تزويد المؤسسات التربوية بالماء؛</w:t>
      </w:r>
    </w:p>
    <w:p w14:paraId="765E377E" w14:textId="77777777" w:rsidR="00040816" w:rsidRPr="002E6B6D" w:rsidRDefault="00040816" w:rsidP="00040816">
      <w:pPr>
        <w:pStyle w:val="Bullet1GA"/>
        <w:rPr>
          <w:rtl/>
        </w:rPr>
      </w:pPr>
      <w:r w:rsidRPr="002E6B6D">
        <w:rPr>
          <w:rFonts w:hint="cs"/>
          <w:rtl/>
        </w:rPr>
        <w:t>إرساء منظومة مندمجة للتحكم في استهلاك الماء وإعادة تدوير المياه المستعملة؛</w:t>
      </w:r>
    </w:p>
    <w:p w14:paraId="1783DF3B" w14:textId="77777777" w:rsidR="00040816" w:rsidRPr="002E6B6D" w:rsidRDefault="00040816" w:rsidP="00040816">
      <w:pPr>
        <w:pStyle w:val="Bullet1GA"/>
        <w:rPr>
          <w:spacing w:val="4"/>
          <w:rtl/>
        </w:rPr>
      </w:pPr>
      <w:r w:rsidRPr="002E6B6D">
        <w:rPr>
          <w:rFonts w:hint="cs"/>
          <w:spacing w:val="4"/>
          <w:rtl/>
        </w:rPr>
        <w:t xml:space="preserve">وضع خطة إعلامية واتصالية متكاملة للتحسيس بأهمية ترشيد استغلال الموارد المائية المتاحة. </w:t>
      </w:r>
    </w:p>
    <w:p w14:paraId="3917879E" w14:textId="77777777" w:rsidR="00040816" w:rsidRPr="002E6B6D" w:rsidRDefault="00040816" w:rsidP="00040816">
      <w:pPr>
        <w:pStyle w:val="SingleTxtGA"/>
      </w:pPr>
      <w:r w:rsidRPr="002E6B6D">
        <w:rPr>
          <w:rFonts w:hint="cs"/>
          <w:rtl/>
        </w:rPr>
        <w:t>204-</w:t>
      </w:r>
      <w:r w:rsidRPr="002E6B6D">
        <w:rPr>
          <w:rtl/>
        </w:rPr>
        <w:tab/>
      </w:r>
      <w:r w:rsidRPr="002E6B6D">
        <w:rPr>
          <w:rFonts w:hint="cs"/>
          <w:rtl/>
        </w:rPr>
        <w:t>وفي إطار المراقبة الصحية للمياه المستعملة والمعالجة: تؤمن إدارة حفظ صحة الوسط وحماية المحيط والإدارات الفرعية للصحة البيئية مراقبة المياه على مستوى شبكات التطهير ومحطات المعالجة التابعة للديوان الوطني للتطهير. وتم، هذا الإطار، إنجاز 2266 تحليل مخبري لعينات من المياه المستعملة الخام للبحث عن جرثومتي السالمونيلا والكوليرا. وتمّ اتخاذ تدابير حماية الماء والتربة والهواء من التلوث من خلال المشاريع العمومية الهادفة لمقاومة تلوث المياه والهواء وحفظ صحة المباني، وإعداد المخططات الوطنية للمحافظة على نوعية الهواء بكل من تونس الكبرى وصفاقس وقابس وبنزرت. كما تم العمل على إرساء لجنة مشتركة ممثلة عن المؤسسات المعنية بالصحة والبيئة لمتابعة تنفيذ الاستراتيجية الوطنية للأمراض غير المعدية، تعنى بمتابعة تنفيذ برامج العمل المتعلقة بخفض معدلات الملوثات البيئية.</w:t>
      </w:r>
    </w:p>
    <w:p w14:paraId="56BA802E" w14:textId="77777777" w:rsidR="00040816" w:rsidRPr="002E6B6D" w:rsidRDefault="00040816" w:rsidP="00040816">
      <w:pPr>
        <w:pStyle w:val="SingleTxtGA"/>
        <w:rPr>
          <w:rtl/>
        </w:rPr>
      </w:pPr>
      <w:r w:rsidRPr="002E6B6D">
        <w:rPr>
          <w:rFonts w:hint="cs"/>
          <w:rtl/>
        </w:rPr>
        <w:t>205-</w:t>
      </w:r>
      <w:r w:rsidRPr="002E6B6D">
        <w:rPr>
          <w:rtl/>
        </w:rPr>
        <w:tab/>
      </w:r>
      <w:r w:rsidRPr="002E6B6D">
        <w:rPr>
          <w:rFonts w:hint="cs"/>
          <w:rtl/>
        </w:rPr>
        <w:t xml:space="preserve">تمّ سنة 2022، إنجاز، مسح وطني حول وضعية الماء والمياه المستعملة وحفظ الصحة والتصرف في النفايات الصحية على مستوى مراكز الصحة الأساسية على المستوى الوطني (1940 مركزا)، مكّن من تكوين خارطة وطنية، صنفت أولوية الجهات في الخصوص وتكثيف إجراءات المراقبة على مستوى الوطني والتنسيق لرفع </w:t>
      </w:r>
      <w:proofErr w:type="spellStart"/>
      <w:r w:rsidRPr="002E6B6D">
        <w:rPr>
          <w:rFonts w:hint="cs"/>
          <w:rtl/>
        </w:rPr>
        <w:t>الإخلالات</w:t>
      </w:r>
      <w:proofErr w:type="spellEnd"/>
      <w:r w:rsidRPr="002E6B6D">
        <w:rPr>
          <w:rFonts w:hint="cs"/>
          <w:rtl/>
        </w:rPr>
        <w:t xml:space="preserve"> المسجلة، كما يتم الإحاطة الفنية بهذه المؤسسات ودعوتها لإرساء وحدة للتصرف في النفايات الصحية على مستوى المؤسسات الصحية، قصد إعداد بنك معلومات والنظر في الآليات المتاحة للتصرف فيه.</w:t>
      </w:r>
    </w:p>
    <w:p w14:paraId="4BD43F00" w14:textId="77777777" w:rsidR="00040816" w:rsidRPr="002E6B6D" w:rsidRDefault="00040816" w:rsidP="00040816">
      <w:pPr>
        <w:pStyle w:val="SingleTxtGA"/>
        <w:rPr>
          <w:rtl/>
        </w:rPr>
      </w:pPr>
      <w:r w:rsidRPr="002E6B6D">
        <w:rPr>
          <w:rFonts w:hint="cs"/>
          <w:rtl/>
        </w:rPr>
        <w:t>206-</w:t>
      </w:r>
      <w:r w:rsidRPr="002E6B6D">
        <w:rPr>
          <w:rtl/>
        </w:rPr>
        <w:tab/>
      </w:r>
      <w:r w:rsidRPr="002E6B6D">
        <w:rPr>
          <w:rFonts w:hint="cs"/>
          <w:rtl/>
        </w:rPr>
        <w:t>وتسجل الدولة حضورها في القرى وال</w:t>
      </w:r>
      <w:r w:rsidRPr="002E6B6D">
        <w:rPr>
          <w:rFonts w:hint="cs"/>
          <w:rtl/>
          <w:lang w:bidi="ar-TN"/>
        </w:rPr>
        <w:t>أ</w:t>
      </w:r>
      <w:r w:rsidRPr="002E6B6D">
        <w:rPr>
          <w:rFonts w:hint="cs"/>
          <w:rtl/>
        </w:rPr>
        <w:t xml:space="preserve">رياف التي تعاني من تفاوت لتحسين ظروفها السكنية من خلال ما يتيحه صندوق تحسين السكن المحدث بالقانون </w:t>
      </w:r>
      <w:proofErr w:type="spellStart"/>
      <w:r w:rsidRPr="002E6B6D">
        <w:rPr>
          <w:rFonts w:hint="cs"/>
          <w:rtl/>
        </w:rPr>
        <w:t>عدد77</w:t>
      </w:r>
      <w:proofErr w:type="spellEnd"/>
      <w:r w:rsidRPr="002E6B6D">
        <w:rPr>
          <w:rFonts w:hint="cs"/>
          <w:rtl/>
        </w:rPr>
        <w:t xml:space="preserve"> لسنة 2004 من إمكانيات لتمويل التدخلات الهادفة لتوفير العديد من المرافق في المسكن بما فيها التزود بالماء الصالح للشرب وخدمات الصرف الصحي، حيث ينص الفصل 4 من الامر</w:t>
      </w:r>
      <w:r w:rsidRPr="002E6B6D">
        <w:rPr>
          <w:rtl/>
        </w:rPr>
        <w:t xml:space="preserve"> </w:t>
      </w:r>
      <w:r w:rsidRPr="002E6B6D">
        <w:rPr>
          <w:rFonts w:hint="cs"/>
          <w:rtl/>
        </w:rPr>
        <w:t>ال</w:t>
      </w:r>
      <w:r w:rsidRPr="002E6B6D">
        <w:rPr>
          <w:rtl/>
        </w:rPr>
        <w:t xml:space="preserve">حكومي عدد 1125 لسنة 2016 </w:t>
      </w:r>
      <w:r w:rsidRPr="002E6B6D">
        <w:rPr>
          <w:rFonts w:hint="cs"/>
          <w:rtl/>
        </w:rPr>
        <w:t>الم</w:t>
      </w:r>
      <w:r w:rsidRPr="002E6B6D">
        <w:rPr>
          <w:rtl/>
        </w:rPr>
        <w:t>تعلق بتنقيح وإتمام الأمر عدد 534 لسنة 2007 المتعلق بضبط شروط إسناد القروض والمنح من الصندوق الوطني لتحسين السكن</w:t>
      </w:r>
      <w:r w:rsidRPr="002E6B6D">
        <w:rPr>
          <w:rFonts w:hint="cs"/>
          <w:rtl/>
        </w:rPr>
        <w:t xml:space="preserve"> على انه يمكن للصندوق تمويل:</w:t>
      </w:r>
    </w:p>
    <w:p w14:paraId="2881B81F" w14:textId="77777777" w:rsidR="00040816" w:rsidRPr="002E6B6D" w:rsidRDefault="00040816" w:rsidP="00040816">
      <w:pPr>
        <w:pStyle w:val="Bullet1GA"/>
        <w:rPr>
          <w:rtl/>
        </w:rPr>
      </w:pPr>
      <w:r w:rsidRPr="002E6B6D">
        <w:rPr>
          <w:rtl/>
        </w:rPr>
        <w:t xml:space="preserve">تعويض أو صيانة التجهيزات </w:t>
      </w:r>
      <w:r w:rsidRPr="002E6B6D">
        <w:rPr>
          <w:rFonts w:hint="cs"/>
          <w:rtl/>
        </w:rPr>
        <w:t xml:space="preserve">بما فيها </w:t>
      </w:r>
      <w:r w:rsidRPr="002E6B6D">
        <w:rPr>
          <w:rtl/>
        </w:rPr>
        <w:t xml:space="preserve">قنوات الماء الصالح </w:t>
      </w:r>
      <w:r w:rsidRPr="002E6B6D">
        <w:rPr>
          <w:rFonts w:hint="cs"/>
          <w:rtl/>
        </w:rPr>
        <w:t>للشراب داخل المسكن؛</w:t>
      </w:r>
    </w:p>
    <w:p w14:paraId="13813DEE" w14:textId="77777777" w:rsidR="00040816" w:rsidRPr="002E6B6D" w:rsidRDefault="00040816" w:rsidP="00040816">
      <w:pPr>
        <w:pStyle w:val="Bullet1GA"/>
        <w:rPr>
          <w:rtl/>
        </w:rPr>
      </w:pPr>
      <w:r w:rsidRPr="002E6B6D">
        <w:rPr>
          <w:rFonts w:hint="cs"/>
          <w:rtl/>
        </w:rPr>
        <w:t>التزويد الفردي بالماء الصالح للشراب؛</w:t>
      </w:r>
    </w:p>
    <w:p w14:paraId="60317D92" w14:textId="77777777" w:rsidR="00040816" w:rsidRPr="002E6B6D" w:rsidRDefault="00040816" w:rsidP="00040816">
      <w:pPr>
        <w:pStyle w:val="Bullet1GA"/>
        <w:rPr>
          <w:rtl/>
        </w:rPr>
      </w:pPr>
      <w:r w:rsidRPr="002E6B6D">
        <w:rPr>
          <w:rFonts w:hint="cs"/>
          <w:rtl/>
        </w:rPr>
        <w:t>انجاز ماجل لتجميع مياه الامطار؛</w:t>
      </w:r>
    </w:p>
    <w:p w14:paraId="65AB2706" w14:textId="77777777" w:rsidR="00040816" w:rsidRPr="002E6B6D" w:rsidRDefault="00040816" w:rsidP="00040816">
      <w:pPr>
        <w:pStyle w:val="Bullet1GA"/>
        <w:rPr>
          <w:rtl/>
        </w:rPr>
      </w:pPr>
      <w:r w:rsidRPr="002E6B6D">
        <w:rPr>
          <w:rFonts w:hint="cs"/>
          <w:rtl/>
        </w:rPr>
        <w:t xml:space="preserve">اشغال ربط المساكن بشبكة التطهير وبناء خنادق لجمع المياه المستعملة في المناطق التي </w:t>
      </w:r>
      <w:proofErr w:type="spellStart"/>
      <w:r w:rsidRPr="002E6B6D">
        <w:rPr>
          <w:rFonts w:hint="cs"/>
          <w:rtl/>
        </w:rPr>
        <w:t>لايوجد</w:t>
      </w:r>
      <w:proofErr w:type="spellEnd"/>
      <w:r w:rsidRPr="002E6B6D">
        <w:rPr>
          <w:rFonts w:hint="cs"/>
          <w:rtl/>
        </w:rPr>
        <w:t xml:space="preserve"> فيها مجاري مياه مستعملة؛</w:t>
      </w:r>
    </w:p>
    <w:p w14:paraId="7204FAFA" w14:textId="77777777" w:rsidR="00040816" w:rsidRPr="002E6B6D" w:rsidRDefault="00040816" w:rsidP="00040816">
      <w:pPr>
        <w:pStyle w:val="Bullet1GA"/>
        <w:rPr>
          <w:rtl/>
        </w:rPr>
      </w:pPr>
      <w:r w:rsidRPr="002E6B6D">
        <w:rPr>
          <w:rFonts w:hint="cs"/>
          <w:rtl/>
        </w:rPr>
        <w:t>التحسينات في التجهيزات التي تهدف للاقتصاد في الماء.</w:t>
      </w:r>
    </w:p>
    <w:p w14:paraId="441D34F1" w14:textId="77777777" w:rsidR="00040816" w:rsidRPr="002E6B6D" w:rsidRDefault="00040816" w:rsidP="00040816">
      <w:pPr>
        <w:pStyle w:val="SingleTxtGA"/>
        <w:rPr>
          <w:rtl/>
        </w:rPr>
      </w:pPr>
      <w:r w:rsidRPr="002E6B6D">
        <w:rPr>
          <w:rFonts w:hint="cs"/>
          <w:rtl/>
        </w:rPr>
        <w:t>207-</w:t>
      </w:r>
      <w:r w:rsidRPr="002E6B6D">
        <w:rPr>
          <w:rtl/>
        </w:rPr>
        <w:tab/>
      </w:r>
      <w:r w:rsidRPr="002E6B6D">
        <w:rPr>
          <w:rFonts w:hint="cs"/>
          <w:rtl/>
        </w:rPr>
        <w:t xml:space="preserve">وفي إطار مجابهة الشح المائي نتيجة التغيرات المناخية نص قانون المالية لسنة 2023 على اجراءات للمحافظة على الموارد المائية وذلك بإسناد قروض دون فائدة من موارد الصندوق الوطني لتحسين السكن في حدود 20 ألف دينار للقرض الواحد توجه لتمويل </w:t>
      </w:r>
      <w:proofErr w:type="spellStart"/>
      <w:r w:rsidRPr="002E6B6D">
        <w:rPr>
          <w:rFonts w:hint="cs"/>
          <w:rtl/>
        </w:rPr>
        <w:t>مواجل</w:t>
      </w:r>
      <w:proofErr w:type="spellEnd"/>
      <w:r w:rsidRPr="002E6B6D">
        <w:rPr>
          <w:rFonts w:hint="cs"/>
          <w:rtl/>
        </w:rPr>
        <w:t xml:space="preserve"> لتخزين مياه الامطار خلال الفترة الممتدة من غرة جانفي الى 31 ديسمبر 2023 ويتم تسديدها على مدة أقصاها 3 سنوات. </w:t>
      </w:r>
    </w:p>
    <w:p w14:paraId="2F84DF96" w14:textId="77777777" w:rsidR="00040816" w:rsidRPr="002E6B6D" w:rsidRDefault="00040816" w:rsidP="00040816">
      <w:pPr>
        <w:pStyle w:val="SingleTxtGA"/>
        <w:rPr>
          <w:rtl/>
          <w:lang w:val="fr-FR"/>
        </w:rPr>
      </w:pPr>
      <w:r w:rsidRPr="002E6B6D">
        <w:rPr>
          <w:rFonts w:hint="cs"/>
          <w:rtl/>
        </w:rPr>
        <w:t>208-</w:t>
      </w:r>
      <w:r w:rsidRPr="002E6B6D">
        <w:rPr>
          <w:rtl/>
        </w:rPr>
        <w:tab/>
      </w:r>
      <w:r w:rsidRPr="002E6B6D">
        <w:rPr>
          <w:rFonts w:hint="cs"/>
          <w:rtl/>
        </w:rPr>
        <w:t xml:space="preserve">وتجدر الملاحظة إلى أن </w:t>
      </w:r>
      <w:r w:rsidRPr="002E6B6D">
        <w:rPr>
          <w:rtl/>
        </w:rPr>
        <w:t xml:space="preserve">المقرر الأممي الخاص </w:t>
      </w:r>
      <w:r w:rsidRPr="002E6B6D">
        <w:rPr>
          <w:rFonts w:hint="cs"/>
          <w:rtl/>
        </w:rPr>
        <w:t xml:space="preserve">المعني </w:t>
      </w:r>
      <w:r w:rsidRPr="002E6B6D">
        <w:rPr>
          <w:rtl/>
        </w:rPr>
        <w:t>بالحق في مياه الشرب المأمونة وخدمات الصرف الصحي</w:t>
      </w:r>
      <w:r w:rsidRPr="002E6B6D">
        <w:rPr>
          <w:rFonts w:hint="cs"/>
          <w:rtl/>
        </w:rPr>
        <w:t>، قد أدى</w:t>
      </w:r>
      <w:r w:rsidRPr="002E6B6D">
        <w:rPr>
          <w:rtl/>
        </w:rPr>
        <w:t xml:space="preserve"> زيارة عمل</w:t>
      </w:r>
      <w:r w:rsidRPr="002E6B6D">
        <w:rPr>
          <w:rFonts w:hint="cs"/>
          <w:rtl/>
        </w:rPr>
        <w:t xml:space="preserve"> إلى تونس</w:t>
      </w:r>
      <w:r w:rsidRPr="002E6B6D">
        <w:rPr>
          <w:rtl/>
        </w:rPr>
        <w:t xml:space="preserve"> </w:t>
      </w:r>
      <w:r w:rsidRPr="002E6B6D">
        <w:rPr>
          <w:rFonts w:hint="cs"/>
          <w:rtl/>
        </w:rPr>
        <w:t xml:space="preserve">بين </w:t>
      </w:r>
      <w:r w:rsidRPr="002E6B6D">
        <w:rPr>
          <w:rtl/>
        </w:rPr>
        <w:t xml:space="preserve">18 </w:t>
      </w:r>
      <w:proofErr w:type="spellStart"/>
      <w:r w:rsidRPr="002E6B6D">
        <w:rPr>
          <w:rFonts w:hint="cs"/>
          <w:rtl/>
        </w:rPr>
        <w:t>و</w:t>
      </w:r>
      <w:r w:rsidRPr="002E6B6D">
        <w:rPr>
          <w:rtl/>
        </w:rPr>
        <w:t>29</w:t>
      </w:r>
      <w:proofErr w:type="spellEnd"/>
      <w:r w:rsidRPr="002E6B6D">
        <w:rPr>
          <w:rtl/>
        </w:rPr>
        <w:t xml:space="preserve"> جويلية 2022</w:t>
      </w:r>
      <w:r w:rsidRPr="002E6B6D">
        <w:rPr>
          <w:rFonts w:hint="cs"/>
          <w:rtl/>
        </w:rPr>
        <w:t>.</w:t>
      </w:r>
    </w:p>
    <w:p w14:paraId="178255C3" w14:textId="77777777" w:rsidR="00040816" w:rsidRPr="002E6B6D" w:rsidRDefault="00040816" w:rsidP="00040816">
      <w:pPr>
        <w:pStyle w:val="H1GA"/>
        <w:rPr>
          <w:rtl/>
        </w:rPr>
      </w:pPr>
      <w:r w:rsidRPr="002E6B6D">
        <w:rPr>
          <w:rtl/>
        </w:rPr>
        <w:tab/>
      </w:r>
      <w:r w:rsidRPr="002E6B6D">
        <w:rPr>
          <w:rtl/>
        </w:rPr>
        <w:tab/>
      </w:r>
      <w:r w:rsidRPr="002E6B6D">
        <w:rPr>
          <w:rFonts w:hint="cs"/>
          <w:rtl/>
        </w:rPr>
        <w:t>المحور السابع عشر: الحق في السكن اللائق وبتكلفة ميسورة (التوصية 45)</w:t>
      </w:r>
    </w:p>
    <w:p w14:paraId="7E20CC43" w14:textId="77777777" w:rsidR="00040816" w:rsidRPr="002E6B6D" w:rsidRDefault="00040816" w:rsidP="00040816">
      <w:pPr>
        <w:pStyle w:val="SingleTxtGA"/>
        <w:rPr>
          <w:spacing w:val="-4"/>
        </w:rPr>
      </w:pPr>
      <w:r w:rsidRPr="002E6B6D">
        <w:rPr>
          <w:rFonts w:hint="cs"/>
          <w:rtl/>
        </w:rPr>
        <w:t>209-</w:t>
      </w:r>
      <w:r w:rsidRPr="002E6B6D">
        <w:rPr>
          <w:rtl/>
        </w:rPr>
        <w:tab/>
      </w:r>
      <w:r w:rsidRPr="002E6B6D">
        <w:rPr>
          <w:rFonts w:hint="cs"/>
          <w:rtl/>
        </w:rPr>
        <w:t xml:space="preserve">انخرطت تونس في خطة الأمم المتحدة للتنمية المستدامة منذ سنة 2003 والتي من بين أهدافها </w:t>
      </w:r>
      <w:r w:rsidRPr="002E6B6D">
        <w:rPr>
          <w:rFonts w:hint="cs"/>
          <w:spacing w:val="-4"/>
          <w:rtl/>
        </w:rPr>
        <w:t>ضمان حصول الجميع على مساكن وخدمات أساسية ملائمة وآمنة وميسورة التكلفة ورفع مستوى الاحياء الفقيرة.</w:t>
      </w:r>
    </w:p>
    <w:p w14:paraId="4B492FE8" w14:textId="77777777" w:rsidR="00040816" w:rsidRPr="002E6B6D" w:rsidRDefault="00040816" w:rsidP="00040816">
      <w:pPr>
        <w:pStyle w:val="SingleTxtGA"/>
        <w:rPr>
          <w:spacing w:val="-3"/>
        </w:rPr>
      </w:pPr>
      <w:r w:rsidRPr="002E6B6D">
        <w:rPr>
          <w:rFonts w:hint="cs"/>
          <w:rtl/>
        </w:rPr>
        <w:t>210-</w:t>
      </w:r>
      <w:r w:rsidRPr="002E6B6D">
        <w:rPr>
          <w:rtl/>
        </w:rPr>
        <w:tab/>
      </w:r>
      <w:r w:rsidRPr="002E6B6D">
        <w:rPr>
          <w:rFonts w:hint="cs"/>
          <w:rtl/>
        </w:rPr>
        <w:t xml:space="preserve">كما تم تطوير التعاون بين الجمهورية التونسية وبرنامج الأمم المتحدة للمستوطنات البشرية عبر </w:t>
      </w:r>
      <w:r w:rsidRPr="002E6B6D">
        <w:rPr>
          <w:rFonts w:hint="cs"/>
          <w:spacing w:val="-3"/>
          <w:rtl/>
        </w:rPr>
        <w:t>فتح مكتب محلي للبرنامج وذلك بمقتضى الامر الرئاسي عدد 115 لسنة 2019 المؤرخ في 9 جويلية 2019.</w:t>
      </w:r>
    </w:p>
    <w:p w14:paraId="51BFC400" w14:textId="77777777" w:rsidR="00040816" w:rsidRPr="002E6B6D" w:rsidRDefault="00040816" w:rsidP="00040816">
      <w:pPr>
        <w:pStyle w:val="SingleTxtGA"/>
      </w:pPr>
      <w:r w:rsidRPr="002E6B6D">
        <w:rPr>
          <w:rFonts w:hint="cs"/>
          <w:rtl/>
        </w:rPr>
        <w:t>211-</w:t>
      </w:r>
      <w:r w:rsidRPr="002E6B6D">
        <w:rPr>
          <w:rtl/>
        </w:rPr>
        <w:tab/>
      </w:r>
      <w:r w:rsidRPr="002E6B6D">
        <w:rPr>
          <w:rFonts w:hint="cs"/>
          <w:rtl/>
        </w:rPr>
        <w:t>وتولّت وزارة التجهيز والإسكان والتهيئة الترابية خلال سنة 2014 بالتعاون مع البنك الدولي إعداد دراسة حول "بلورة استراتيجية جديدة للسكن "تمت المصادقة عليها سنة 2015 وقد اقترحت جملة من الإصلاحات</w:t>
      </w:r>
      <w:r w:rsidRPr="002E6B6D">
        <w:rPr>
          <w:rtl/>
        </w:rPr>
        <w:t xml:space="preserve"> </w:t>
      </w:r>
      <w:r w:rsidRPr="002E6B6D">
        <w:rPr>
          <w:rFonts w:hint="cs"/>
          <w:rtl/>
        </w:rPr>
        <w:t>انطلقت في تنفيذها منذ سنة 2016 وتتمثل في:</w:t>
      </w:r>
    </w:p>
    <w:p w14:paraId="44CF2358" w14:textId="77777777" w:rsidR="00040816" w:rsidRPr="002E6B6D" w:rsidRDefault="00040816" w:rsidP="00040816">
      <w:pPr>
        <w:pStyle w:val="H23GA"/>
      </w:pPr>
      <w:r w:rsidRPr="002E6B6D">
        <w:rPr>
          <w:rtl/>
          <w:lang w:val="en-US"/>
        </w:rPr>
        <w:tab/>
      </w:r>
      <w:r w:rsidRPr="002E6B6D">
        <w:rPr>
          <w:rtl/>
          <w:lang w:val="en-US"/>
        </w:rPr>
        <w:tab/>
      </w:r>
      <w:r w:rsidRPr="002E6B6D">
        <w:rPr>
          <w:rFonts w:hint="cs"/>
          <w:rtl/>
        </w:rPr>
        <w:t xml:space="preserve">مراجعة المنظومة القانونية: </w:t>
      </w:r>
    </w:p>
    <w:p w14:paraId="598BBDA9" w14:textId="77777777" w:rsidR="00040816" w:rsidRPr="002E6B6D" w:rsidRDefault="00040816" w:rsidP="00040816">
      <w:pPr>
        <w:pStyle w:val="SingleTxtGA"/>
        <w:rPr>
          <w:b/>
          <w:bCs/>
          <w:rtl/>
        </w:rPr>
      </w:pPr>
      <w:r w:rsidRPr="002E6B6D">
        <w:rPr>
          <w:rFonts w:hint="cs"/>
          <w:spacing w:val="-4"/>
          <w:rtl/>
          <w:lang w:bidi="ar-TN"/>
        </w:rPr>
        <w:t>212-</w:t>
      </w:r>
      <w:r w:rsidRPr="002E6B6D">
        <w:rPr>
          <w:spacing w:val="-4"/>
          <w:rtl/>
          <w:lang w:bidi="ar-TN"/>
        </w:rPr>
        <w:tab/>
      </w:r>
      <w:r w:rsidRPr="002E6B6D">
        <w:rPr>
          <w:rFonts w:hint="cs"/>
          <w:spacing w:val="-4"/>
          <w:rtl/>
          <w:lang w:bidi="ar-TN"/>
        </w:rPr>
        <w:t xml:space="preserve">وذلك </w:t>
      </w:r>
      <w:r w:rsidRPr="002E6B6D">
        <w:rPr>
          <w:rFonts w:hint="cs"/>
          <w:spacing w:val="-4"/>
          <w:rtl/>
        </w:rPr>
        <w:t xml:space="preserve">عبر مراجعة آليات تمويل السكن وتدعيم توفير السكن الاجتماعي وتطوير آليات السيطرة على </w:t>
      </w:r>
      <w:r w:rsidRPr="002E6B6D">
        <w:rPr>
          <w:rFonts w:hint="cs"/>
          <w:spacing w:val="-2"/>
          <w:rtl/>
        </w:rPr>
        <w:t xml:space="preserve">العقار. كما تم إصدار </w:t>
      </w:r>
      <w:r w:rsidRPr="002E6B6D">
        <w:rPr>
          <w:spacing w:val="-2"/>
          <w:rtl/>
        </w:rPr>
        <w:t>الأمر الحكومي عدد 1125 لسنة 2016 المنقح والمتمم للأمر عدد 534 لسنة 2007</w:t>
      </w:r>
      <w:r w:rsidRPr="002E6B6D">
        <w:rPr>
          <w:rtl/>
        </w:rPr>
        <w:t xml:space="preserve"> المتعلق بضبط شروط إسناد القروض والمنح من الصندوق الوطني لتحسين السكن</w:t>
      </w:r>
      <w:r w:rsidRPr="002E6B6D">
        <w:rPr>
          <w:rFonts w:hint="cs"/>
          <w:rtl/>
        </w:rPr>
        <w:t xml:space="preserve"> ومن أهمّ </w:t>
      </w:r>
      <w:proofErr w:type="spellStart"/>
      <w:r w:rsidRPr="002E6B6D">
        <w:rPr>
          <w:rFonts w:hint="cs"/>
          <w:rtl/>
        </w:rPr>
        <w:t>التنقيحات</w:t>
      </w:r>
      <w:proofErr w:type="spellEnd"/>
      <w:r w:rsidRPr="002E6B6D">
        <w:rPr>
          <w:rFonts w:hint="cs"/>
          <w:rtl/>
        </w:rPr>
        <w:t>:</w:t>
      </w:r>
    </w:p>
    <w:p w14:paraId="60F7DC4D" w14:textId="77777777" w:rsidR="00040816" w:rsidRPr="002E6B6D" w:rsidRDefault="00040816" w:rsidP="00040816">
      <w:pPr>
        <w:pStyle w:val="Bullet1GA"/>
      </w:pPr>
      <w:r w:rsidRPr="002E6B6D">
        <w:rPr>
          <w:rtl/>
        </w:rPr>
        <w:t>تبسيط الإجراءات والتقليص في الوثائق المكونة لملف الحصول على المنحة</w:t>
      </w:r>
      <w:r w:rsidRPr="002E6B6D">
        <w:rPr>
          <w:rFonts w:hint="cs"/>
          <w:rtl/>
        </w:rPr>
        <w:t xml:space="preserve"> والقرض؛</w:t>
      </w:r>
    </w:p>
    <w:p w14:paraId="1FCB62FF" w14:textId="77777777" w:rsidR="00040816" w:rsidRPr="002E6B6D" w:rsidRDefault="00040816" w:rsidP="00040816">
      <w:pPr>
        <w:pStyle w:val="Bullet1GA"/>
      </w:pPr>
      <w:r w:rsidRPr="002E6B6D">
        <w:rPr>
          <w:rtl/>
        </w:rPr>
        <w:t xml:space="preserve">توسيع قائمة الأشغال التي يساهم الصندوق في </w:t>
      </w:r>
      <w:r w:rsidRPr="002E6B6D">
        <w:rPr>
          <w:rFonts w:hint="cs"/>
          <w:rtl/>
        </w:rPr>
        <w:t>تمويلها؛</w:t>
      </w:r>
    </w:p>
    <w:p w14:paraId="58A18F20" w14:textId="77777777" w:rsidR="00040816" w:rsidRPr="002E6B6D" w:rsidRDefault="00040816" w:rsidP="00040816">
      <w:pPr>
        <w:pStyle w:val="Bullet1GA"/>
      </w:pPr>
      <w:r w:rsidRPr="002E6B6D">
        <w:rPr>
          <w:rtl/>
        </w:rPr>
        <w:t>الترفيع في سقف المنحة من 2000 د إلى 5000 د دينار</w:t>
      </w:r>
      <w:r w:rsidRPr="002E6B6D">
        <w:rPr>
          <w:rFonts w:hint="cs"/>
          <w:rtl/>
        </w:rPr>
        <w:t>؛</w:t>
      </w:r>
    </w:p>
    <w:p w14:paraId="48FCAB32" w14:textId="77777777" w:rsidR="00040816" w:rsidRPr="002E6B6D" w:rsidRDefault="00040816" w:rsidP="00040816">
      <w:pPr>
        <w:pStyle w:val="Bullet1GA"/>
      </w:pPr>
      <w:r w:rsidRPr="002E6B6D">
        <w:rPr>
          <w:rtl/>
        </w:rPr>
        <w:t xml:space="preserve">تحديد مدة صلاحية استغلال المنحة </w:t>
      </w:r>
      <w:r w:rsidRPr="002E6B6D">
        <w:rPr>
          <w:rFonts w:hint="cs"/>
          <w:rtl/>
        </w:rPr>
        <w:t>يـ 18 شهرا</w:t>
      </w:r>
      <w:r w:rsidRPr="002E6B6D">
        <w:rPr>
          <w:rtl/>
        </w:rPr>
        <w:t xml:space="preserve"> منذ تاريخ إصدار قرار الصرف</w:t>
      </w:r>
      <w:r w:rsidRPr="002E6B6D">
        <w:rPr>
          <w:rFonts w:hint="cs"/>
          <w:rtl/>
        </w:rPr>
        <w:t>؛</w:t>
      </w:r>
    </w:p>
    <w:p w14:paraId="20407E93" w14:textId="77777777" w:rsidR="00040816" w:rsidRPr="002E6B6D" w:rsidRDefault="00040816" w:rsidP="00040816">
      <w:pPr>
        <w:pStyle w:val="Bullet1GA"/>
      </w:pPr>
      <w:r w:rsidRPr="002E6B6D">
        <w:rPr>
          <w:rFonts w:hint="cs"/>
          <w:rtl/>
        </w:rPr>
        <w:t>الترفيع في سقف القروض الفردية من 5000 دينار إلى 10.000 دينار.</w:t>
      </w:r>
    </w:p>
    <w:p w14:paraId="654485F9" w14:textId="77777777" w:rsidR="00040816" w:rsidRPr="002E6B6D" w:rsidRDefault="00040816" w:rsidP="00040816">
      <w:pPr>
        <w:pStyle w:val="H23GA"/>
      </w:pPr>
      <w:r w:rsidRPr="002E6B6D">
        <w:rPr>
          <w:rtl/>
          <w:lang w:val="en-US"/>
        </w:rPr>
        <w:tab/>
      </w:r>
      <w:r w:rsidRPr="002E6B6D">
        <w:rPr>
          <w:rtl/>
        </w:rPr>
        <w:tab/>
      </w:r>
      <w:r w:rsidRPr="002E6B6D">
        <w:rPr>
          <w:rFonts w:hint="cs"/>
          <w:rtl/>
        </w:rPr>
        <w:t>مراجعة آليات تمويل السكن:</w:t>
      </w:r>
    </w:p>
    <w:p w14:paraId="10D4809F" w14:textId="77777777" w:rsidR="00040816" w:rsidRPr="002E6B6D" w:rsidRDefault="00040816" w:rsidP="00040816">
      <w:pPr>
        <w:pStyle w:val="SingleTxtGA"/>
        <w:rPr>
          <w:rtl/>
        </w:rPr>
      </w:pPr>
      <w:r w:rsidRPr="002E6B6D">
        <w:rPr>
          <w:rFonts w:hint="cs"/>
          <w:rtl/>
        </w:rPr>
        <w:t>213-</w:t>
      </w:r>
      <w:r w:rsidRPr="002E6B6D">
        <w:rPr>
          <w:rtl/>
        </w:rPr>
        <w:tab/>
      </w:r>
      <w:r w:rsidRPr="002E6B6D">
        <w:rPr>
          <w:rFonts w:hint="cs"/>
          <w:rtl/>
        </w:rPr>
        <w:t>تمت إعادة تنظيم صندوق النهوض بالمسكن لفائدة الأجراء وتدخلاته بموجب ا</w:t>
      </w:r>
      <w:r w:rsidRPr="002E6B6D">
        <w:rPr>
          <w:rtl/>
        </w:rPr>
        <w:t xml:space="preserve">لأمر الحكومي عدد 1126 لسنة 2016 والمتعلق بضبط صيغ وشروط تدخلات </w:t>
      </w:r>
      <w:r w:rsidRPr="002E6B6D">
        <w:rPr>
          <w:rFonts w:hint="cs"/>
          <w:rtl/>
        </w:rPr>
        <w:t>هذا ال</w:t>
      </w:r>
      <w:r w:rsidRPr="002E6B6D">
        <w:rPr>
          <w:rtl/>
        </w:rPr>
        <w:t xml:space="preserve">صندوق </w:t>
      </w:r>
    </w:p>
    <w:p w14:paraId="4356FB19" w14:textId="77777777" w:rsidR="00040816" w:rsidRPr="002E6B6D" w:rsidRDefault="00040816" w:rsidP="00040816">
      <w:pPr>
        <w:pStyle w:val="H23GA"/>
      </w:pPr>
      <w:r w:rsidRPr="002E6B6D">
        <w:rPr>
          <w:rtl/>
          <w:lang w:val="en-US"/>
        </w:rPr>
        <w:tab/>
      </w:r>
      <w:r w:rsidRPr="002E6B6D">
        <w:rPr>
          <w:rtl/>
          <w:lang w:val="en-US"/>
        </w:rPr>
        <w:tab/>
      </w:r>
      <w:r w:rsidRPr="002E6B6D">
        <w:rPr>
          <w:rFonts w:hint="cs"/>
          <w:rtl/>
        </w:rPr>
        <w:t>تدعيم توفير السكن:</w:t>
      </w:r>
    </w:p>
    <w:p w14:paraId="7AEBD5C8" w14:textId="77777777" w:rsidR="00040816" w:rsidRPr="002E6B6D" w:rsidRDefault="00040816" w:rsidP="00040816">
      <w:pPr>
        <w:pStyle w:val="SingleTxtGA"/>
      </w:pPr>
      <w:r w:rsidRPr="002E6B6D">
        <w:rPr>
          <w:rFonts w:hint="cs"/>
          <w:rtl/>
        </w:rPr>
        <w:t>214-</w:t>
      </w:r>
      <w:r w:rsidRPr="002E6B6D">
        <w:rPr>
          <w:rtl/>
        </w:rPr>
        <w:tab/>
      </w:r>
      <w:r w:rsidRPr="002E6B6D">
        <w:rPr>
          <w:rFonts w:hint="cs"/>
          <w:rtl/>
        </w:rPr>
        <w:t>وذلك عبر احداث برنامج جديد يتمثل في</w:t>
      </w:r>
      <w:r w:rsidRPr="002E6B6D">
        <w:rPr>
          <w:rFonts w:hint="cs"/>
          <w:b/>
          <w:bCs/>
          <w:rtl/>
        </w:rPr>
        <w:t xml:space="preserve"> </w:t>
      </w:r>
      <w:r w:rsidRPr="002E6B6D">
        <w:rPr>
          <w:rtl/>
        </w:rPr>
        <w:t xml:space="preserve">برنامج المسكن الأول </w:t>
      </w:r>
      <w:r w:rsidRPr="002E6B6D">
        <w:rPr>
          <w:rFonts w:hint="cs"/>
          <w:rtl/>
        </w:rPr>
        <w:t>المحدث بموجب ا</w:t>
      </w:r>
      <w:r w:rsidRPr="002E6B6D">
        <w:rPr>
          <w:rtl/>
        </w:rPr>
        <w:t xml:space="preserve">لأمر الحكومي عدد 161 لسنة </w:t>
      </w:r>
      <w:r w:rsidRPr="002E6B6D">
        <w:rPr>
          <w:rFonts w:hint="cs"/>
          <w:rtl/>
        </w:rPr>
        <w:t xml:space="preserve">2017: وهو </w:t>
      </w:r>
      <w:r w:rsidRPr="002E6B6D">
        <w:rPr>
          <w:rtl/>
        </w:rPr>
        <w:t xml:space="preserve">يهدف إلى مساعدة العائلات متوسطة الدخل لتمويل اقتناء مساكن منجزة من قبل الباعثين العقاريين أو من غير الباعثين العقاريين وذلك بتمكينهم من قروض ميسرة لتغطية مبالغ التمويل الذاتي </w:t>
      </w:r>
      <w:r w:rsidRPr="002E6B6D">
        <w:rPr>
          <w:rFonts w:hint="cs"/>
          <w:rtl/>
        </w:rPr>
        <w:t>وفق شروط تم ضبطها. وتم</w:t>
      </w:r>
      <w:r w:rsidRPr="002E6B6D">
        <w:rPr>
          <w:rtl/>
        </w:rPr>
        <w:t xml:space="preserve"> إلى موفى شهر </w:t>
      </w:r>
      <w:r w:rsidRPr="002E6B6D">
        <w:rPr>
          <w:rFonts w:hint="cs"/>
          <w:rtl/>
        </w:rPr>
        <w:t>سبتمبر</w:t>
      </w:r>
      <w:r w:rsidRPr="002E6B6D">
        <w:rPr>
          <w:rtl/>
        </w:rPr>
        <w:t xml:space="preserve"> من سنة </w:t>
      </w:r>
      <w:r w:rsidRPr="002E6B6D">
        <w:rPr>
          <w:rFonts w:hint="cs"/>
          <w:rtl/>
        </w:rPr>
        <w:t>2021</w:t>
      </w:r>
      <w:r w:rsidRPr="002E6B6D">
        <w:rPr>
          <w:rtl/>
        </w:rPr>
        <w:t xml:space="preserve"> </w:t>
      </w:r>
      <w:r w:rsidRPr="002E6B6D">
        <w:rPr>
          <w:rFonts w:hint="cs"/>
          <w:rtl/>
        </w:rPr>
        <w:t>تمويل 1781</w:t>
      </w:r>
      <w:r w:rsidRPr="002E6B6D">
        <w:rPr>
          <w:rtl/>
        </w:rPr>
        <w:t xml:space="preserve"> مسكن بكلفة تقدر بحوالي </w:t>
      </w:r>
      <w:r w:rsidRPr="002E6B6D">
        <w:rPr>
          <w:rFonts w:hint="cs"/>
          <w:rtl/>
        </w:rPr>
        <w:t>50</w:t>
      </w:r>
      <w:r w:rsidRPr="002E6B6D">
        <w:rPr>
          <w:rtl/>
        </w:rPr>
        <w:t xml:space="preserve"> </w:t>
      </w:r>
      <w:proofErr w:type="spellStart"/>
      <w:r w:rsidRPr="002E6B6D">
        <w:rPr>
          <w:rtl/>
        </w:rPr>
        <w:t>م.د</w:t>
      </w:r>
      <w:proofErr w:type="spellEnd"/>
      <w:r w:rsidRPr="002E6B6D">
        <w:rPr>
          <w:rtl/>
        </w:rPr>
        <w:t xml:space="preserve">. </w:t>
      </w:r>
      <w:r w:rsidRPr="002E6B6D">
        <w:rPr>
          <w:rFonts w:hint="cs"/>
          <w:rtl/>
        </w:rPr>
        <w:t xml:space="preserve">وقامت مصالح وزارة المالية بفتح اعتمادات إضافية للبرنامج بقيمة 5 </w:t>
      </w:r>
      <w:proofErr w:type="spellStart"/>
      <w:r w:rsidRPr="002E6B6D">
        <w:rPr>
          <w:rFonts w:hint="cs"/>
          <w:rtl/>
        </w:rPr>
        <w:t>م.د</w:t>
      </w:r>
      <w:proofErr w:type="spellEnd"/>
      <w:r w:rsidRPr="002E6B6D">
        <w:rPr>
          <w:rFonts w:hint="cs"/>
          <w:rtl/>
        </w:rPr>
        <w:t>. ستتم إحالتها لفائدة البنك المركزي التونسي، على يتم فتح قسط ثان خلال سنة 2022.</w:t>
      </w:r>
    </w:p>
    <w:p w14:paraId="4475427B" w14:textId="77777777" w:rsidR="00040816" w:rsidRPr="002E6B6D" w:rsidRDefault="00040816" w:rsidP="00040816">
      <w:pPr>
        <w:pStyle w:val="SingleTxtGA"/>
        <w:rPr>
          <w:b/>
          <w:bCs/>
        </w:rPr>
      </w:pPr>
      <w:r w:rsidRPr="002E6B6D">
        <w:rPr>
          <w:rFonts w:hint="cs"/>
          <w:rtl/>
        </w:rPr>
        <w:t>215-</w:t>
      </w:r>
      <w:r w:rsidRPr="002E6B6D">
        <w:rPr>
          <w:rtl/>
        </w:rPr>
        <w:tab/>
      </w:r>
      <w:r w:rsidRPr="002E6B6D">
        <w:rPr>
          <w:rFonts w:hint="cs"/>
          <w:rtl/>
        </w:rPr>
        <w:t xml:space="preserve">كما تم احداث </w:t>
      </w:r>
      <w:r w:rsidRPr="002E6B6D">
        <w:rPr>
          <w:rtl/>
        </w:rPr>
        <w:t>صندوق ضمان القروض المسندة لفائدة الفئات ذات الدخل غير القار</w:t>
      </w:r>
      <w:r w:rsidRPr="002E6B6D">
        <w:rPr>
          <w:b/>
          <w:bCs/>
          <w:rtl/>
        </w:rPr>
        <w:t xml:space="preserve"> </w:t>
      </w:r>
      <w:r w:rsidRPr="002E6B6D">
        <w:rPr>
          <w:rFonts w:hint="cs"/>
          <w:rtl/>
        </w:rPr>
        <w:t>بموجب الامر الحكومي عدد</w:t>
      </w:r>
      <w:r w:rsidRPr="002E6B6D">
        <w:rPr>
          <w:rtl/>
        </w:rPr>
        <w:t xml:space="preserve"> 749 لسنة 2018 </w:t>
      </w:r>
      <w:r w:rsidRPr="002E6B6D">
        <w:rPr>
          <w:rFonts w:hint="cs"/>
          <w:rtl/>
        </w:rPr>
        <w:t xml:space="preserve">وهو موجّه الى الفئات ذات الدخل غير القار التي تريد الحصول على قروض لاقتناء مساكن عبر </w:t>
      </w:r>
      <w:r w:rsidRPr="002E6B6D">
        <w:rPr>
          <w:rtl/>
        </w:rPr>
        <w:t>تكفل الصندوق بتغطية مخاطر عدم استخلاص القروض السكنية المسندة من قبل البنوك بنسبة 70% من المبالغ غير القابلة للاسترجاع بعنوان الأصل والفوائض التعاقدية التي حل أجلها</w:t>
      </w:r>
      <w:r w:rsidRPr="002E6B6D">
        <w:t>.</w:t>
      </w:r>
    </w:p>
    <w:p w14:paraId="61844704" w14:textId="77777777" w:rsidR="00040816" w:rsidRPr="002E6B6D" w:rsidRDefault="00040816" w:rsidP="00040816">
      <w:pPr>
        <w:pStyle w:val="SingleTxtGA"/>
      </w:pPr>
      <w:r w:rsidRPr="002E6B6D">
        <w:rPr>
          <w:rFonts w:hint="cs"/>
          <w:rtl/>
        </w:rPr>
        <w:t>216-</w:t>
      </w:r>
      <w:r w:rsidRPr="002E6B6D">
        <w:rPr>
          <w:rtl/>
        </w:rPr>
        <w:tab/>
      </w:r>
      <w:r w:rsidRPr="002E6B6D">
        <w:rPr>
          <w:rFonts w:hint="cs"/>
          <w:rtl/>
        </w:rPr>
        <w:t xml:space="preserve">وتبعا لهذه التدابير، بلغ عدد الوحدات السكنية المنجزة والمقاسم المهيأة في إطار برنامج صندوق النهوض بالمسكن لفائدة الاجراء والبرنامج الخصوصي للسكن الاجتماعي وفي إطار برنامج المسكن الأول: 21082 وحدة خلال سنة 2022 موزعة بين 15126 مسكن ومقسم في إطار البرنامج الخصوصي للسكن الاجتماعي </w:t>
      </w:r>
      <w:proofErr w:type="spellStart"/>
      <w:r w:rsidRPr="002E6B6D">
        <w:rPr>
          <w:rFonts w:hint="cs"/>
          <w:rtl/>
        </w:rPr>
        <w:t>و3836</w:t>
      </w:r>
      <w:proofErr w:type="spellEnd"/>
      <w:r w:rsidRPr="002E6B6D">
        <w:rPr>
          <w:rFonts w:hint="cs"/>
          <w:rtl/>
        </w:rPr>
        <w:t xml:space="preserve"> مسكن ومقسم في إطار صندوق النهوض بالمسكن لفائدة الأجراء </w:t>
      </w:r>
      <w:proofErr w:type="spellStart"/>
      <w:r w:rsidRPr="002E6B6D">
        <w:rPr>
          <w:rFonts w:hint="cs"/>
          <w:rtl/>
        </w:rPr>
        <w:t>و2120</w:t>
      </w:r>
      <w:proofErr w:type="spellEnd"/>
      <w:r w:rsidRPr="002E6B6D">
        <w:rPr>
          <w:rFonts w:hint="cs"/>
          <w:rtl/>
        </w:rPr>
        <w:t xml:space="preserve"> في إطار برنامج المسكن الأول.</w:t>
      </w:r>
    </w:p>
    <w:p w14:paraId="2AA55898" w14:textId="77777777" w:rsidR="00040816" w:rsidRPr="002E6B6D" w:rsidRDefault="00040816" w:rsidP="00040816">
      <w:pPr>
        <w:pStyle w:val="SingleTxtGA"/>
      </w:pPr>
      <w:r w:rsidRPr="002E6B6D">
        <w:rPr>
          <w:lang w:val="en-US"/>
        </w:rPr>
        <w:t>217</w:t>
      </w:r>
      <w:r w:rsidRPr="002E6B6D">
        <w:rPr>
          <w:rtl/>
          <w:lang w:val="en-US"/>
        </w:rPr>
        <w:t>-</w:t>
      </w:r>
      <w:r w:rsidRPr="002E6B6D">
        <w:rPr>
          <w:rtl/>
          <w:lang w:val="en-US"/>
        </w:rPr>
        <w:tab/>
      </w:r>
      <w:r w:rsidRPr="002E6B6D">
        <w:rPr>
          <w:rFonts w:hint="cs"/>
          <w:rtl/>
        </w:rPr>
        <w:t>بلغت تقديرات المساكن التي سيتم إنجازها إلى موفى سنة 2023، 23773 مسكن ومقسم أي بنسبة تطور بلغت 13% مقارنة بسنة 2022 و 27375 سنة 2024 لتصل إلى 32129 مسكن ومقسم في موفي 2025.</w:t>
      </w:r>
    </w:p>
    <w:p w14:paraId="24448787" w14:textId="77777777" w:rsidR="00040816" w:rsidRPr="002E6B6D" w:rsidRDefault="00040816" w:rsidP="00040816">
      <w:pPr>
        <w:pStyle w:val="H23GA"/>
      </w:pPr>
      <w:r w:rsidRPr="002E6B6D">
        <w:rPr>
          <w:rtl/>
          <w:lang w:val="en-US"/>
        </w:rPr>
        <w:tab/>
      </w:r>
      <w:r w:rsidRPr="002E6B6D">
        <w:rPr>
          <w:rtl/>
        </w:rPr>
        <w:tab/>
      </w:r>
      <w:r w:rsidRPr="002E6B6D">
        <w:rPr>
          <w:rFonts w:hint="cs"/>
          <w:rtl/>
        </w:rPr>
        <w:t xml:space="preserve">التدخلات في إطار برامج تهذيب الاحياء السكنية: </w:t>
      </w:r>
    </w:p>
    <w:p w14:paraId="74100461" w14:textId="77777777" w:rsidR="00040816" w:rsidRPr="002E6B6D" w:rsidRDefault="00040816" w:rsidP="00040816">
      <w:pPr>
        <w:pStyle w:val="SingleTxtGA"/>
        <w:rPr>
          <w:rtl/>
        </w:rPr>
      </w:pPr>
      <w:r w:rsidRPr="002E6B6D">
        <w:rPr>
          <w:rtl/>
          <w:lang w:val="en-US"/>
        </w:rPr>
        <w:t>2</w:t>
      </w:r>
      <w:r w:rsidRPr="002E6B6D">
        <w:rPr>
          <w:rFonts w:hint="cs"/>
          <w:rtl/>
          <w:lang w:val="en-US"/>
        </w:rPr>
        <w:t>18</w:t>
      </w:r>
      <w:r w:rsidRPr="002E6B6D">
        <w:rPr>
          <w:rtl/>
          <w:lang w:val="en-US"/>
        </w:rPr>
        <w:t>-</w:t>
      </w:r>
      <w:r w:rsidRPr="002E6B6D">
        <w:rPr>
          <w:rtl/>
          <w:lang w:val="en-US"/>
        </w:rPr>
        <w:tab/>
      </w:r>
      <w:r w:rsidRPr="002E6B6D">
        <w:rPr>
          <w:rFonts w:hint="cs"/>
          <w:rtl/>
        </w:rPr>
        <w:t xml:space="preserve">بالنسبة للجيل الاول من </w:t>
      </w:r>
      <w:r w:rsidRPr="002E6B6D">
        <w:rPr>
          <w:rtl/>
        </w:rPr>
        <w:t>برنامج تهذيب وإدماج الأحياء السكنية (2012-2022):</w:t>
      </w:r>
      <w:r w:rsidRPr="002E6B6D">
        <w:rPr>
          <w:rFonts w:hint="cs"/>
          <w:rtl/>
        </w:rPr>
        <w:t xml:space="preserve"> </w:t>
      </w:r>
      <w:r w:rsidRPr="002E6B6D">
        <w:rPr>
          <w:rtl/>
        </w:rPr>
        <w:t xml:space="preserve">يشمل برنامج تهذيب وإدماج الأحياء السكنية تهذيب 155 حي يقطنها حوالي 865 ألف ساكن موزعة على كافة ولايات الجمهورية. وتبلغ الكلفة </w:t>
      </w:r>
      <w:proofErr w:type="spellStart"/>
      <w:r w:rsidRPr="002E6B6D">
        <w:rPr>
          <w:rtl/>
        </w:rPr>
        <w:t>الجملية</w:t>
      </w:r>
      <w:proofErr w:type="spellEnd"/>
      <w:r w:rsidRPr="002E6B6D">
        <w:rPr>
          <w:rFonts w:hint="cs"/>
          <w:rtl/>
        </w:rPr>
        <w:t xml:space="preserve"> </w:t>
      </w:r>
      <w:proofErr w:type="spellStart"/>
      <w:r w:rsidRPr="002E6B6D">
        <w:rPr>
          <w:rtl/>
        </w:rPr>
        <w:t>المحينة</w:t>
      </w:r>
      <w:proofErr w:type="spellEnd"/>
      <w:r w:rsidRPr="002E6B6D">
        <w:rPr>
          <w:rtl/>
        </w:rPr>
        <w:t xml:space="preserve"> للبرنامج حوالي 608,1 مليون دينار.</w:t>
      </w:r>
    </w:p>
    <w:p w14:paraId="2585023D" w14:textId="77777777" w:rsidR="00040816" w:rsidRPr="002E6B6D" w:rsidRDefault="00040816" w:rsidP="00040816">
      <w:pPr>
        <w:pStyle w:val="SingleTxtGA"/>
        <w:rPr>
          <w:rtl/>
        </w:rPr>
      </w:pPr>
      <w:r w:rsidRPr="002E6B6D">
        <w:rPr>
          <w:rFonts w:hint="cs"/>
          <w:rtl/>
        </w:rPr>
        <w:t>219-</w:t>
      </w:r>
      <w:r w:rsidRPr="002E6B6D">
        <w:rPr>
          <w:rtl/>
        </w:rPr>
        <w:tab/>
        <w:t xml:space="preserve">وبخصوص </w:t>
      </w:r>
      <w:r w:rsidRPr="002E6B6D">
        <w:rPr>
          <w:rFonts w:hint="cs"/>
          <w:rtl/>
        </w:rPr>
        <w:t>ال</w:t>
      </w:r>
      <w:r w:rsidRPr="002E6B6D">
        <w:rPr>
          <w:rtl/>
        </w:rPr>
        <w:t>مكون</w:t>
      </w:r>
      <w:r w:rsidRPr="002E6B6D">
        <w:rPr>
          <w:rFonts w:hint="cs"/>
          <w:rtl/>
        </w:rPr>
        <w:t xml:space="preserve"> المتعلق ب</w:t>
      </w:r>
      <w:r w:rsidRPr="002E6B6D">
        <w:rPr>
          <w:rtl/>
        </w:rPr>
        <w:t xml:space="preserve">تحسين السكن فقد تم إنهاء الأشغال ﺑ 94 حي وتم الشروع في إنجاز الأشغال ﺑ 7 أحياء. وتتواصل عملية البحوث </w:t>
      </w:r>
      <w:r w:rsidRPr="002E6B6D">
        <w:rPr>
          <w:rFonts w:hint="cs"/>
          <w:rtl/>
        </w:rPr>
        <w:t>الاجتماعية</w:t>
      </w:r>
      <w:r w:rsidRPr="002E6B6D">
        <w:rPr>
          <w:rtl/>
        </w:rPr>
        <w:t xml:space="preserve"> وإعداد قائمة المنتفعين ﺑ 3 أحياء.</w:t>
      </w:r>
      <w:r w:rsidRPr="002E6B6D">
        <w:rPr>
          <w:rFonts w:hint="cs"/>
          <w:rtl/>
        </w:rPr>
        <w:t xml:space="preserve"> وبلغت </w:t>
      </w:r>
      <w:r w:rsidRPr="002E6B6D">
        <w:rPr>
          <w:rtl/>
        </w:rPr>
        <w:t xml:space="preserve">النسبة </w:t>
      </w:r>
      <w:proofErr w:type="spellStart"/>
      <w:r w:rsidRPr="002E6B6D">
        <w:rPr>
          <w:rtl/>
        </w:rPr>
        <w:t>الجملية</w:t>
      </w:r>
      <w:proofErr w:type="spellEnd"/>
      <w:r w:rsidRPr="002E6B6D">
        <w:rPr>
          <w:rtl/>
        </w:rPr>
        <w:t xml:space="preserve"> لتقدم البرنامج حوالي 85%.</w:t>
      </w:r>
      <w:r w:rsidRPr="002E6B6D">
        <w:rPr>
          <w:rFonts w:hint="cs"/>
          <w:rtl/>
        </w:rPr>
        <w:t xml:space="preserve"> ومن المؤمل ان تنتهي الاشغال الخاصة بهذا البرنامج خلال سنة 2023.</w:t>
      </w:r>
    </w:p>
    <w:p w14:paraId="7AB3A184" w14:textId="77777777" w:rsidR="00040816" w:rsidRPr="002E6B6D" w:rsidRDefault="00040816" w:rsidP="00040816">
      <w:pPr>
        <w:pStyle w:val="SingleTxtGA"/>
        <w:rPr>
          <w:rtl/>
        </w:rPr>
      </w:pPr>
      <w:r w:rsidRPr="002E6B6D">
        <w:rPr>
          <w:rtl/>
          <w:lang w:val="en-US"/>
        </w:rPr>
        <w:t>22</w:t>
      </w:r>
      <w:r w:rsidRPr="002E6B6D">
        <w:rPr>
          <w:rFonts w:hint="cs"/>
          <w:rtl/>
          <w:lang w:val="en-US"/>
        </w:rPr>
        <w:t>0</w:t>
      </w:r>
      <w:r w:rsidRPr="002E6B6D">
        <w:rPr>
          <w:rtl/>
          <w:lang w:val="en-US"/>
        </w:rPr>
        <w:t>-</w:t>
      </w:r>
      <w:r w:rsidRPr="002E6B6D">
        <w:rPr>
          <w:rtl/>
          <w:lang w:val="en-US"/>
        </w:rPr>
        <w:tab/>
      </w:r>
      <w:r w:rsidRPr="002E6B6D">
        <w:rPr>
          <w:rFonts w:hint="cs"/>
          <w:rtl/>
        </w:rPr>
        <w:t>بالنسبة ل</w:t>
      </w:r>
      <w:r w:rsidRPr="002E6B6D">
        <w:rPr>
          <w:rtl/>
        </w:rPr>
        <w:t>لجيل الثاني من برنامج تهذيب وإدماج الأحياء السكنية (2019-2024)</w:t>
      </w:r>
      <w:r w:rsidRPr="002E6B6D">
        <w:rPr>
          <w:rFonts w:hint="cs"/>
          <w:rtl/>
        </w:rPr>
        <w:t>، فهو يشمل تهذيب</w:t>
      </w:r>
      <w:r w:rsidRPr="002E6B6D">
        <w:rPr>
          <w:rtl/>
        </w:rPr>
        <w:t xml:space="preserve"> 155 حي موزعة على كافة ولايات الجمهورية يقطنها حوالي </w:t>
      </w:r>
      <w:proofErr w:type="spellStart"/>
      <w:r w:rsidRPr="002E6B6D">
        <w:rPr>
          <w:rtl/>
        </w:rPr>
        <w:t>780ألف</w:t>
      </w:r>
      <w:proofErr w:type="spellEnd"/>
      <w:r w:rsidRPr="002E6B6D">
        <w:rPr>
          <w:rtl/>
        </w:rPr>
        <w:t xml:space="preserve"> ساكن. وتبلغ الكلفة </w:t>
      </w:r>
      <w:proofErr w:type="spellStart"/>
      <w:r w:rsidRPr="002E6B6D">
        <w:rPr>
          <w:rtl/>
        </w:rPr>
        <w:t>الجملية</w:t>
      </w:r>
      <w:proofErr w:type="spellEnd"/>
      <w:r w:rsidRPr="002E6B6D">
        <w:rPr>
          <w:rtl/>
        </w:rPr>
        <w:t xml:space="preserve"> للبرنامج حوالي 664,7 مليون دينار.</w:t>
      </w:r>
    </w:p>
    <w:p w14:paraId="58485078" w14:textId="77777777" w:rsidR="00040816" w:rsidRPr="002E6B6D" w:rsidRDefault="00040816" w:rsidP="00040816">
      <w:pPr>
        <w:pStyle w:val="SingleTxtGA"/>
        <w:rPr>
          <w:rtl/>
        </w:rPr>
      </w:pPr>
      <w:r w:rsidRPr="002E6B6D">
        <w:rPr>
          <w:rtl/>
          <w:lang w:val="en-US"/>
        </w:rPr>
        <w:t>22</w:t>
      </w:r>
      <w:r w:rsidRPr="002E6B6D">
        <w:rPr>
          <w:rFonts w:hint="cs"/>
          <w:rtl/>
          <w:lang w:val="en-US"/>
        </w:rPr>
        <w:t>1</w:t>
      </w:r>
      <w:r w:rsidRPr="002E6B6D">
        <w:rPr>
          <w:rtl/>
          <w:lang w:val="en-US"/>
        </w:rPr>
        <w:t>-</w:t>
      </w:r>
      <w:r w:rsidRPr="002E6B6D">
        <w:rPr>
          <w:rtl/>
          <w:lang w:val="en-US"/>
        </w:rPr>
        <w:tab/>
      </w:r>
      <w:r w:rsidRPr="002E6B6D">
        <w:rPr>
          <w:rFonts w:hint="cs"/>
          <w:rtl/>
        </w:rPr>
        <w:t>ومن ناحية أخرى، تم العمل على</w:t>
      </w:r>
      <w:r w:rsidRPr="002E6B6D">
        <w:rPr>
          <w:rtl/>
        </w:rPr>
        <w:t xml:space="preserve"> </w:t>
      </w:r>
      <w:r w:rsidRPr="002E6B6D">
        <w:rPr>
          <w:rFonts w:hint="cs"/>
          <w:rtl/>
        </w:rPr>
        <w:t>تلافي كل ال</w:t>
      </w:r>
      <w:r w:rsidRPr="002E6B6D">
        <w:rPr>
          <w:rtl/>
        </w:rPr>
        <w:t xml:space="preserve">عقبات </w:t>
      </w:r>
      <w:r w:rsidRPr="002E6B6D">
        <w:rPr>
          <w:rFonts w:hint="cs"/>
          <w:rtl/>
        </w:rPr>
        <w:t>ال</w:t>
      </w:r>
      <w:r w:rsidRPr="002E6B6D">
        <w:rPr>
          <w:rtl/>
        </w:rPr>
        <w:t xml:space="preserve">ادارية </w:t>
      </w:r>
      <w:r w:rsidRPr="002E6B6D">
        <w:rPr>
          <w:rFonts w:hint="cs"/>
          <w:rtl/>
        </w:rPr>
        <w:t>التي من شانها الحد من الحق في الحصول على السكن عبر وضع إجراءات وشكليات مبسطة على ذمة الجميع تضمن توجيه الأموال المرصودة إلى مستحقيها.</w:t>
      </w:r>
    </w:p>
    <w:p w14:paraId="6943EDD3" w14:textId="77777777" w:rsidR="00040816" w:rsidRPr="002E6B6D" w:rsidRDefault="00040816" w:rsidP="00040816">
      <w:pPr>
        <w:pStyle w:val="SingleTxtGA"/>
        <w:spacing w:after="240"/>
        <w:rPr>
          <w:b/>
          <w:bCs/>
          <w:spacing w:val="-2"/>
        </w:rPr>
      </w:pPr>
      <w:r w:rsidRPr="002E6B6D">
        <w:rPr>
          <w:spacing w:val="-2"/>
          <w:lang w:val="en-US"/>
        </w:rPr>
        <w:t>222</w:t>
      </w:r>
      <w:r w:rsidRPr="002E6B6D">
        <w:rPr>
          <w:spacing w:val="-2"/>
          <w:rtl/>
          <w:lang w:val="en-US"/>
        </w:rPr>
        <w:t>-</w:t>
      </w:r>
      <w:r w:rsidRPr="002E6B6D">
        <w:rPr>
          <w:spacing w:val="-2"/>
          <w:rtl/>
          <w:lang w:val="en-US"/>
        </w:rPr>
        <w:tab/>
      </w:r>
      <w:r w:rsidRPr="002E6B6D">
        <w:rPr>
          <w:rFonts w:hint="cs"/>
          <w:spacing w:val="-2"/>
          <w:rtl/>
        </w:rPr>
        <w:t xml:space="preserve">ويتمثل برنامج الاستثمار </w:t>
      </w:r>
      <w:r w:rsidRPr="002E6B6D">
        <w:rPr>
          <w:rFonts w:hint="cs"/>
          <w:b/>
          <w:bCs/>
          <w:spacing w:val="-2"/>
          <w:rtl/>
        </w:rPr>
        <w:t>في مجال توفير السكن</w:t>
      </w:r>
      <w:r w:rsidRPr="002E6B6D">
        <w:rPr>
          <w:rFonts w:hint="cs"/>
          <w:spacing w:val="-2"/>
          <w:rtl/>
        </w:rPr>
        <w:t xml:space="preserve"> المقترح من الدولة التونسية للفترة 2023-2025</w:t>
      </w:r>
    </w:p>
    <w:tbl>
      <w:tblPr>
        <w:tblStyle w:val="TableGrid"/>
        <w:bidiVisual/>
        <w:tblW w:w="0" w:type="auto"/>
        <w:tblInd w:w="1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2"/>
        <w:gridCol w:w="1276"/>
        <w:gridCol w:w="3114"/>
      </w:tblGrid>
      <w:tr w:rsidR="00040816" w:rsidRPr="002E6B6D" w14:paraId="15D36085" w14:textId="77777777" w:rsidTr="00FD78C8">
        <w:trPr>
          <w:trHeight w:val="373"/>
        </w:trPr>
        <w:tc>
          <w:tcPr>
            <w:tcW w:w="4032" w:type="dxa"/>
            <w:tcBorders>
              <w:top w:val="single" w:sz="4" w:space="0" w:color="auto"/>
              <w:bottom w:val="single" w:sz="12" w:space="0" w:color="auto"/>
            </w:tcBorders>
          </w:tcPr>
          <w:p w14:paraId="6E079682" w14:textId="77777777" w:rsidR="00040816" w:rsidRPr="002E6B6D" w:rsidRDefault="00040816" w:rsidP="00FD78C8">
            <w:pPr>
              <w:spacing w:before="40" w:after="40" w:line="340" w:lineRule="exact"/>
              <w:jc w:val="center"/>
              <w:outlineLvl w:val="0"/>
              <w:rPr>
                <w:i/>
                <w:iCs/>
                <w:sz w:val="22"/>
                <w:szCs w:val="22"/>
                <w:rtl/>
                <w:lang w:val="en-GB"/>
              </w:rPr>
            </w:pPr>
          </w:p>
        </w:tc>
        <w:tc>
          <w:tcPr>
            <w:tcW w:w="1276" w:type="dxa"/>
            <w:tcBorders>
              <w:top w:val="single" w:sz="4" w:space="0" w:color="auto"/>
              <w:bottom w:val="single" w:sz="12" w:space="0" w:color="auto"/>
            </w:tcBorders>
          </w:tcPr>
          <w:p w14:paraId="3425F7C8" w14:textId="77777777" w:rsidR="00040816" w:rsidRPr="002E6B6D" w:rsidRDefault="00040816" w:rsidP="00FD78C8">
            <w:pPr>
              <w:spacing w:before="40" w:after="40" w:line="340" w:lineRule="exact"/>
              <w:ind w:right="142"/>
              <w:jc w:val="left"/>
              <w:outlineLvl w:val="0"/>
              <w:rPr>
                <w:i/>
                <w:iCs/>
                <w:sz w:val="22"/>
                <w:szCs w:val="22"/>
                <w:rtl/>
                <w:lang w:bidi="ar-TN"/>
              </w:rPr>
            </w:pPr>
            <w:r w:rsidRPr="002E6B6D">
              <w:rPr>
                <w:i/>
                <w:iCs/>
                <w:sz w:val="22"/>
                <w:szCs w:val="22"/>
                <w:rtl/>
                <w:lang w:bidi="ar-TN"/>
              </w:rPr>
              <w:t xml:space="preserve">عدد الوحدات </w:t>
            </w:r>
          </w:p>
        </w:tc>
        <w:tc>
          <w:tcPr>
            <w:tcW w:w="3114" w:type="dxa"/>
            <w:tcBorders>
              <w:top w:val="single" w:sz="4" w:space="0" w:color="auto"/>
              <w:bottom w:val="single" w:sz="12" w:space="0" w:color="auto"/>
            </w:tcBorders>
          </w:tcPr>
          <w:p w14:paraId="2F9F858E" w14:textId="77777777" w:rsidR="00040816" w:rsidRPr="002E6B6D" w:rsidRDefault="00040816" w:rsidP="00FD78C8">
            <w:pPr>
              <w:spacing w:before="40" w:after="40" w:line="340" w:lineRule="exact"/>
              <w:ind w:right="142"/>
              <w:jc w:val="left"/>
              <w:outlineLvl w:val="0"/>
              <w:rPr>
                <w:i/>
                <w:iCs/>
                <w:sz w:val="22"/>
                <w:szCs w:val="22"/>
                <w:rtl/>
                <w:lang w:bidi="ar-TN"/>
              </w:rPr>
            </w:pPr>
            <w:r w:rsidRPr="002E6B6D">
              <w:rPr>
                <w:i/>
                <w:iCs/>
                <w:sz w:val="22"/>
                <w:szCs w:val="22"/>
                <w:rtl/>
                <w:lang w:bidi="ar-TN"/>
              </w:rPr>
              <w:t xml:space="preserve">الاستثمارات </w:t>
            </w:r>
            <w:proofErr w:type="spellStart"/>
            <w:r w:rsidRPr="002E6B6D">
              <w:rPr>
                <w:i/>
                <w:iCs/>
                <w:sz w:val="22"/>
                <w:szCs w:val="22"/>
                <w:rtl/>
                <w:lang w:bidi="ar-TN"/>
              </w:rPr>
              <w:t>الجملية</w:t>
            </w:r>
            <w:proofErr w:type="spellEnd"/>
            <w:r w:rsidRPr="002E6B6D">
              <w:rPr>
                <w:i/>
                <w:iCs/>
                <w:sz w:val="22"/>
                <w:szCs w:val="22"/>
                <w:rtl/>
                <w:lang w:bidi="ar-TN"/>
              </w:rPr>
              <w:t xml:space="preserve"> (</w:t>
            </w:r>
            <w:proofErr w:type="spellStart"/>
            <w:r w:rsidRPr="002E6B6D">
              <w:rPr>
                <w:i/>
                <w:iCs/>
                <w:sz w:val="22"/>
                <w:szCs w:val="22"/>
                <w:rtl/>
                <w:lang w:bidi="ar-TN"/>
              </w:rPr>
              <w:t>م.د</w:t>
            </w:r>
            <w:proofErr w:type="spellEnd"/>
            <w:r w:rsidRPr="002E6B6D">
              <w:rPr>
                <w:i/>
                <w:iCs/>
                <w:sz w:val="22"/>
                <w:szCs w:val="22"/>
                <w:rtl/>
                <w:lang w:bidi="ar-TN"/>
              </w:rPr>
              <w:t>)</w:t>
            </w:r>
          </w:p>
        </w:tc>
      </w:tr>
      <w:tr w:rsidR="00040816" w:rsidRPr="002E6B6D" w14:paraId="35C27947" w14:textId="77777777" w:rsidTr="00FD78C8">
        <w:trPr>
          <w:trHeight w:val="514"/>
        </w:trPr>
        <w:tc>
          <w:tcPr>
            <w:tcW w:w="4032" w:type="dxa"/>
            <w:tcBorders>
              <w:top w:val="single" w:sz="12" w:space="0" w:color="auto"/>
            </w:tcBorders>
          </w:tcPr>
          <w:p w14:paraId="692A902D" w14:textId="77777777" w:rsidR="00040816" w:rsidRPr="002E6B6D" w:rsidRDefault="00040816" w:rsidP="00FD78C8">
            <w:pPr>
              <w:spacing w:before="40" w:after="40" w:line="340" w:lineRule="exact"/>
              <w:jc w:val="left"/>
              <w:outlineLvl w:val="0"/>
              <w:rPr>
                <w:sz w:val="22"/>
                <w:szCs w:val="22"/>
                <w:rtl/>
                <w:lang w:bidi="ar-TN"/>
              </w:rPr>
            </w:pPr>
            <w:r w:rsidRPr="002E6B6D">
              <w:rPr>
                <w:sz w:val="22"/>
                <w:szCs w:val="22"/>
                <w:rtl/>
                <w:lang w:bidi="ar-TN"/>
              </w:rPr>
              <w:t>الخواص</w:t>
            </w:r>
          </w:p>
        </w:tc>
        <w:tc>
          <w:tcPr>
            <w:tcW w:w="1276" w:type="dxa"/>
            <w:tcBorders>
              <w:top w:val="single" w:sz="12" w:space="0" w:color="auto"/>
            </w:tcBorders>
          </w:tcPr>
          <w:p w14:paraId="20EA0197" w14:textId="77777777" w:rsidR="00040816" w:rsidRPr="002E6B6D" w:rsidRDefault="00040816" w:rsidP="00FD78C8">
            <w:pPr>
              <w:spacing w:before="40" w:after="40" w:line="340" w:lineRule="exact"/>
              <w:ind w:right="142"/>
              <w:jc w:val="left"/>
              <w:outlineLvl w:val="0"/>
              <w:rPr>
                <w:sz w:val="22"/>
                <w:szCs w:val="22"/>
                <w:rtl/>
                <w:lang w:bidi="ar-TN"/>
              </w:rPr>
            </w:pPr>
            <w:proofErr w:type="spellStart"/>
            <w:r w:rsidRPr="002E6B6D">
              <w:rPr>
                <w:sz w:val="22"/>
                <w:szCs w:val="22"/>
                <w:rtl/>
                <w:lang w:bidi="ar-TN"/>
              </w:rPr>
              <w:t>100ألف</w:t>
            </w:r>
            <w:proofErr w:type="spellEnd"/>
          </w:p>
        </w:tc>
        <w:tc>
          <w:tcPr>
            <w:tcW w:w="3114" w:type="dxa"/>
            <w:tcBorders>
              <w:top w:val="single" w:sz="12" w:space="0" w:color="auto"/>
            </w:tcBorders>
          </w:tcPr>
          <w:p w14:paraId="4C4BBF44" w14:textId="77777777" w:rsidR="00040816" w:rsidRPr="002E6B6D" w:rsidRDefault="00040816" w:rsidP="00FD78C8">
            <w:pPr>
              <w:spacing w:before="40" w:after="40" w:line="340" w:lineRule="exact"/>
              <w:ind w:right="142"/>
              <w:jc w:val="left"/>
              <w:outlineLvl w:val="0"/>
              <w:rPr>
                <w:sz w:val="22"/>
                <w:szCs w:val="22"/>
                <w:lang w:bidi="ar-TN"/>
              </w:rPr>
            </w:pPr>
            <w:r w:rsidRPr="002E6B6D">
              <w:rPr>
                <w:sz w:val="22"/>
                <w:szCs w:val="22"/>
                <w:lang w:bidi="ar-TN"/>
              </w:rPr>
              <w:t>11000</w:t>
            </w:r>
          </w:p>
          <w:p w14:paraId="10F58380" w14:textId="77777777" w:rsidR="00040816" w:rsidRPr="002E6B6D" w:rsidRDefault="00040816" w:rsidP="00FD78C8">
            <w:pPr>
              <w:spacing w:before="40" w:after="40" w:line="340" w:lineRule="exact"/>
              <w:ind w:right="142"/>
              <w:jc w:val="left"/>
              <w:outlineLvl w:val="0"/>
              <w:rPr>
                <w:sz w:val="22"/>
                <w:szCs w:val="22"/>
                <w:lang w:bidi="ar-TN"/>
              </w:rPr>
            </w:pPr>
            <w:r w:rsidRPr="002E6B6D">
              <w:rPr>
                <w:sz w:val="22"/>
                <w:szCs w:val="22"/>
                <w:lang w:bidi="ar-TN"/>
              </w:rPr>
              <w:t>80%</w:t>
            </w:r>
            <w:r w:rsidRPr="002E6B6D">
              <w:rPr>
                <w:sz w:val="22"/>
                <w:szCs w:val="22"/>
                <w:rtl/>
                <w:lang w:bidi="ar-TN"/>
              </w:rPr>
              <w:t xml:space="preserve"> عن طريق الاسر و 20</w:t>
            </w:r>
            <w:r w:rsidRPr="002E6B6D">
              <w:rPr>
                <w:sz w:val="22"/>
                <w:szCs w:val="22"/>
                <w:lang w:bidi="ar-TN"/>
              </w:rPr>
              <w:t>%</w:t>
            </w:r>
            <w:r w:rsidRPr="002E6B6D">
              <w:rPr>
                <w:sz w:val="22"/>
                <w:szCs w:val="22"/>
                <w:rtl/>
                <w:lang w:bidi="ar-TN"/>
              </w:rPr>
              <w:t xml:space="preserve"> عن طريق الباعثين العقاريين الخواص</w:t>
            </w:r>
          </w:p>
        </w:tc>
      </w:tr>
      <w:tr w:rsidR="00040816" w:rsidRPr="002E6B6D" w14:paraId="698911D0" w14:textId="77777777" w:rsidTr="00FD78C8">
        <w:tc>
          <w:tcPr>
            <w:tcW w:w="4032" w:type="dxa"/>
          </w:tcPr>
          <w:p w14:paraId="00B35FFB" w14:textId="77777777" w:rsidR="00040816" w:rsidRPr="002E6B6D" w:rsidRDefault="00040816" w:rsidP="00FD78C8">
            <w:pPr>
              <w:spacing w:before="40" w:after="40" w:line="340" w:lineRule="exact"/>
              <w:jc w:val="left"/>
              <w:outlineLvl w:val="0"/>
              <w:rPr>
                <w:sz w:val="22"/>
                <w:szCs w:val="22"/>
                <w:rtl/>
                <w:lang w:bidi="ar-TN"/>
              </w:rPr>
            </w:pPr>
            <w:r w:rsidRPr="002E6B6D">
              <w:rPr>
                <w:sz w:val="22"/>
                <w:szCs w:val="22"/>
                <w:rtl/>
                <w:lang w:bidi="ar-TN"/>
              </w:rPr>
              <w:t xml:space="preserve">الباعثين العقاريين العموميين </w:t>
            </w:r>
          </w:p>
        </w:tc>
        <w:tc>
          <w:tcPr>
            <w:tcW w:w="1276" w:type="dxa"/>
          </w:tcPr>
          <w:p w14:paraId="7C75C2B9" w14:textId="77777777" w:rsidR="00040816" w:rsidRPr="002E6B6D" w:rsidRDefault="00040816" w:rsidP="00FD78C8">
            <w:pPr>
              <w:spacing w:before="40" w:after="40" w:line="340" w:lineRule="exact"/>
              <w:ind w:right="142"/>
              <w:jc w:val="left"/>
              <w:outlineLvl w:val="0"/>
              <w:rPr>
                <w:sz w:val="22"/>
                <w:szCs w:val="22"/>
                <w:rtl/>
                <w:lang w:bidi="ar-TN"/>
              </w:rPr>
            </w:pPr>
            <w:r w:rsidRPr="002E6B6D">
              <w:rPr>
                <w:sz w:val="22"/>
                <w:szCs w:val="22"/>
                <w:rtl/>
                <w:lang w:bidi="ar-TN"/>
              </w:rPr>
              <w:t>4100</w:t>
            </w:r>
          </w:p>
        </w:tc>
        <w:tc>
          <w:tcPr>
            <w:tcW w:w="3114" w:type="dxa"/>
          </w:tcPr>
          <w:p w14:paraId="4CBC294B" w14:textId="77777777" w:rsidR="00040816" w:rsidRPr="002E6B6D" w:rsidRDefault="00040816" w:rsidP="00FD78C8">
            <w:pPr>
              <w:spacing w:before="40" w:after="40" w:line="340" w:lineRule="exact"/>
              <w:ind w:right="142"/>
              <w:jc w:val="left"/>
              <w:outlineLvl w:val="0"/>
              <w:rPr>
                <w:sz w:val="22"/>
                <w:szCs w:val="22"/>
                <w:rtl/>
                <w:lang w:bidi="ar-TN"/>
              </w:rPr>
            </w:pPr>
            <w:r w:rsidRPr="002E6B6D">
              <w:rPr>
                <w:sz w:val="22"/>
                <w:szCs w:val="22"/>
                <w:rtl/>
                <w:lang w:bidi="ar-TN"/>
              </w:rPr>
              <w:t>490</w:t>
            </w:r>
          </w:p>
        </w:tc>
      </w:tr>
      <w:tr w:rsidR="00040816" w:rsidRPr="002E6B6D" w14:paraId="42ACAC71" w14:textId="77777777" w:rsidTr="00FD78C8">
        <w:tc>
          <w:tcPr>
            <w:tcW w:w="8422" w:type="dxa"/>
            <w:gridSpan w:val="3"/>
          </w:tcPr>
          <w:p w14:paraId="4A7D4429" w14:textId="77777777" w:rsidR="00040816" w:rsidRPr="002E6B6D" w:rsidRDefault="00040816" w:rsidP="00FD78C8">
            <w:pPr>
              <w:spacing w:before="40" w:after="40" w:line="340" w:lineRule="exact"/>
              <w:jc w:val="left"/>
              <w:outlineLvl w:val="0"/>
              <w:rPr>
                <w:sz w:val="22"/>
                <w:szCs w:val="22"/>
                <w:rtl/>
                <w:lang w:bidi="ar-TN"/>
              </w:rPr>
            </w:pPr>
            <w:r w:rsidRPr="002E6B6D">
              <w:rPr>
                <w:sz w:val="22"/>
                <w:szCs w:val="22"/>
                <w:rtl/>
                <w:lang w:bidi="ar-TN"/>
              </w:rPr>
              <w:t>البرنامج الخصوصي</w:t>
            </w:r>
            <w:r w:rsidRPr="002E6B6D">
              <w:rPr>
                <w:rFonts w:hint="cs"/>
                <w:sz w:val="22"/>
                <w:szCs w:val="22"/>
                <w:rtl/>
                <w:lang w:bidi="ar-TN"/>
              </w:rPr>
              <w:t xml:space="preserve"> للسكن الاجتماعي</w:t>
            </w:r>
          </w:p>
        </w:tc>
      </w:tr>
      <w:tr w:rsidR="00040816" w:rsidRPr="002E6B6D" w14:paraId="33F8130F" w14:textId="77777777" w:rsidTr="00FD78C8">
        <w:tc>
          <w:tcPr>
            <w:tcW w:w="4032" w:type="dxa"/>
          </w:tcPr>
          <w:p w14:paraId="756032D4" w14:textId="77777777" w:rsidR="00040816" w:rsidRPr="002E6B6D" w:rsidRDefault="00040816" w:rsidP="00FD78C8">
            <w:pPr>
              <w:spacing w:before="40" w:after="40" w:line="340" w:lineRule="exact"/>
              <w:jc w:val="left"/>
              <w:outlineLvl w:val="0"/>
              <w:rPr>
                <w:sz w:val="22"/>
                <w:szCs w:val="22"/>
                <w:rtl/>
                <w:lang w:bidi="ar-TN"/>
              </w:rPr>
            </w:pPr>
            <w:r w:rsidRPr="002E6B6D">
              <w:rPr>
                <w:sz w:val="22"/>
                <w:szCs w:val="22"/>
                <w:rtl/>
                <w:lang w:bidi="ar-TN"/>
              </w:rPr>
              <w:t xml:space="preserve">العنصر الأول: إزالة المساكن البدائية وتعويضها بمساكن جديدة أو ترميمها أو توسعتها </w:t>
            </w:r>
          </w:p>
        </w:tc>
        <w:tc>
          <w:tcPr>
            <w:tcW w:w="1276" w:type="dxa"/>
          </w:tcPr>
          <w:p w14:paraId="068AEFAC" w14:textId="77777777" w:rsidR="00040816" w:rsidRPr="002E6B6D" w:rsidRDefault="00040816" w:rsidP="00FD78C8">
            <w:pPr>
              <w:spacing w:before="40" w:after="40" w:line="340" w:lineRule="exact"/>
              <w:ind w:right="142"/>
              <w:jc w:val="left"/>
              <w:outlineLvl w:val="0"/>
              <w:rPr>
                <w:sz w:val="22"/>
                <w:szCs w:val="22"/>
                <w:rtl/>
                <w:lang w:bidi="ar-TN"/>
              </w:rPr>
            </w:pPr>
            <w:r w:rsidRPr="002E6B6D">
              <w:rPr>
                <w:sz w:val="22"/>
                <w:szCs w:val="22"/>
                <w:rtl/>
                <w:lang w:bidi="ar-TN"/>
              </w:rPr>
              <w:t>3567</w:t>
            </w:r>
          </w:p>
        </w:tc>
        <w:tc>
          <w:tcPr>
            <w:tcW w:w="3114" w:type="dxa"/>
          </w:tcPr>
          <w:p w14:paraId="1B194851" w14:textId="77777777" w:rsidR="00040816" w:rsidRPr="002E6B6D" w:rsidRDefault="00040816" w:rsidP="00FD78C8">
            <w:pPr>
              <w:spacing w:before="40" w:after="40" w:line="340" w:lineRule="exact"/>
              <w:ind w:right="142"/>
              <w:jc w:val="left"/>
              <w:outlineLvl w:val="0"/>
              <w:rPr>
                <w:sz w:val="22"/>
                <w:szCs w:val="22"/>
                <w:rtl/>
                <w:lang w:bidi="ar-TN"/>
              </w:rPr>
            </w:pPr>
            <w:r w:rsidRPr="002E6B6D">
              <w:rPr>
                <w:sz w:val="22"/>
                <w:szCs w:val="22"/>
                <w:rtl/>
                <w:lang w:bidi="ar-TN"/>
              </w:rPr>
              <w:t>55.4</w:t>
            </w:r>
          </w:p>
        </w:tc>
      </w:tr>
      <w:tr w:rsidR="00040816" w:rsidRPr="002E6B6D" w14:paraId="44BCA88C" w14:textId="77777777" w:rsidTr="00FD78C8">
        <w:trPr>
          <w:trHeight w:val="258"/>
        </w:trPr>
        <w:tc>
          <w:tcPr>
            <w:tcW w:w="4032" w:type="dxa"/>
            <w:tcBorders>
              <w:bottom w:val="single" w:sz="12" w:space="0" w:color="auto"/>
            </w:tcBorders>
          </w:tcPr>
          <w:p w14:paraId="4EFFF2CD" w14:textId="77777777" w:rsidR="00040816" w:rsidRPr="002E6B6D" w:rsidRDefault="00040816" w:rsidP="00FD78C8">
            <w:pPr>
              <w:spacing w:before="40" w:after="40" w:line="340" w:lineRule="exact"/>
              <w:jc w:val="left"/>
              <w:outlineLvl w:val="0"/>
              <w:rPr>
                <w:sz w:val="22"/>
                <w:szCs w:val="22"/>
                <w:rtl/>
                <w:lang w:bidi="ar-TN"/>
              </w:rPr>
            </w:pPr>
            <w:r w:rsidRPr="002E6B6D">
              <w:rPr>
                <w:sz w:val="22"/>
                <w:szCs w:val="22"/>
                <w:rtl/>
                <w:lang w:bidi="ar-TN"/>
              </w:rPr>
              <w:t>العنصر الثاني: انجاز وتوفير مساكن ومقاسم اجتماعية</w:t>
            </w:r>
          </w:p>
        </w:tc>
        <w:tc>
          <w:tcPr>
            <w:tcW w:w="1276" w:type="dxa"/>
            <w:tcBorders>
              <w:bottom w:val="single" w:sz="12" w:space="0" w:color="auto"/>
            </w:tcBorders>
          </w:tcPr>
          <w:p w14:paraId="4C127FD5" w14:textId="77777777" w:rsidR="00040816" w:rsidRPr="002E6B6D" w:rsidRDefault="00040816" w:rsidP="00FD78C8">
            <w:pPr>
              <w:spacing w:before="40" w:after="40" w:line="340" w:lineRule="exact"/>
              <w:ind w:right="142"/>
              <w:jc w:val="left"/>
              <w:outlineLvl w:val="0"/>
              <w:rPr>
                <w:sz w:val="22"/>
                <w:szCs w:val="22"/>
                <w:rtl/>
                <w:lang w:bidi="ar-TN"/>
              </w:rPr>
            </w:pPr>
            <w:r w:rsidRPr="002E6B6D">
              <w:rPr>
                <w:sz w:val="22"/>
                <w:szCs w:val="22"/>
                <w:rtl/>
                <w:lang w:bidi="ar-TN"/>
              </w:rPr>
              <w:t>3730</w:t>
            </w:r>
          </w:p>
        </w:tc>
        <w:tc>
          <w:tcPr>
            <w:tcW w:w="3114" w:type="dxa"/>
            <w:tcBorders>
              <w:bottom w:val="single" w:sz="12" w:space="0" w:color="auto"/>
            </w:tcBorders>
          </w:tcPr>
          <w:p w14:paraId="7CBEF4A7" w14:textId="77777777" w:rsidR="00040816" w:rsidRPr="002E6B6D" w:rsidRDefault="00040816" w:rsidP="00FD78C8">
            <w:pPr>
              <w:spacing w:before="40" w:after="40" w:line="340" w:lineRule="exact"/>
              <w:ind w:right="142"/>
              <w:jc w:val="left"/>
              <w:outlineLvl w:val="0"/>
              <w:rPr>
                <w:sz w:val="22"/>
                <w:szCs w:val="22"/>
                <w:rtl/>
                <w:lang w:bidi="ar-TN"/>
              </w:rPr>
            </w:pPr>
            <w:r w:rsidRPr="002E6B6D">
              <w:rPr>
                <w:sz w:val="22"/>
                <w:szCs w:val="22"/>
                <w:rtl/>
                <w:lang w:bidi="ar-TN"/>
              </w:rPr>
              <w:t>298</w:t>
            </w:r>
          </w:p>
        </w:tc>
      </w:tr>
    </w:tbl>
    <w:p w14:paraId="149AE2B2" w14:textId="77777777" w:rsidR="00040816" w:rsidRPr="002E6B6D" w:rsidRDefault="00040816" w:rsidP="00040816">
      <w:pPr>
        <w:pStyle w:val="SingleTxtGA"/>
        <w:spacing w:before="240" w:after="240"/>
        <w:rPr>
          <w:b/>
          <w:bCs/>
          <w:spacing w:val="-2"/>
          <w:rtl/>
        </w:rPr>
      </w:pPr>
      <w:r w:rsidRPr="002E6B6D">
        <w:rPr>
          <w:spacing w:val="-2"/>
          <w:rtl/>
          <w:lang w:val="en-US"/>
        </w:rPr>
        <w:t>22</w:t>
      </w:r>
      <w:r w:rsidRPr="002E6B6D">
        <w:rPr>
          <w:rFonts w:hint="cs"/>
          <w:spacing w:val="-2"/>
          <w:rtl/>
          <w:lang w:val="en-US"/>
        </w:rPr>
        <w:t>3</w:t>
      </w:r>
      <w:r w:rsidRPr="002E6B6D">
        <w:rPr>
          <w:spacing w:val="-2"/>
          <w:rtl/>
          <w:lang w:val="en-US"/>
        </w:rPr>
        <w:t>-</w:t>
      </w:r>
      <w:r w:rsidRPr="002E6B6D">
        <w:rPr>
          <w:spacing w:val="-2"/>
          <w:rtl/>
          <w:lang w:val="en-US"/>
        </w:rPr>
        <w:tab/>
      </w:r>
      <w:r w:rsidRPr="002E6B6D">
        <w:rPr>
          <w:rFonts w:hint="cs"/>
          <w:spacing w:val="-2"/>
          <w:rtl/>
        </w:rPr>
        <w:t xml:space="preserve">ويتمثل برنامج الاستثمار </w:t>
      </w:r>
      <w:r w:rsidRPr="002E6B6D">
        <w:rPr>
          <w:b/>
          <w:bCs/>
          <w:spacing w:val="-2"/>
          <w:rtl/>
        </w:rPr>
        <w:t xml:space="preserve">في مجال </w:t>
      </w:r>
      <w:r w:rsidRPr="002E6B6D">
        <w:rPr>
          <w:rFonts w:hint="cs"/>
          <w:b/>
          <w:bCs/>
          <w:spacing w:val="-2"/>
          <w:rtl/>
        </w:rPr>
        <w:t>تمويل</w:t>
      </w:r>
      <w:r w:rsidRPr="002E6B6D">
        <w:rPr>
          <w:b/>
          <w:bCs/>
          <w:spacing w:val="-2"/>
          <w:rtl/>
        </w:rPr>
        <w:t xml:space="preserve"> السكن</w:t>
      </w:r>
      <w:r w:rsidRPr="002E6B6D">
        <w:rPr>
          <w:rFonts w:hint="cs"/>
          <w:spacing w:val="-2"/>
          <w:rtl/>
        </w:rPr>
        <w:t xml:space="preserve"> المقترح من الدولة التونسية للفترة 2023-2025 </w:t>
      </w:r>
    </w:p>
    <w:tbl>
      <w:tblPr>
        <w:tblStyle w:val="TableGrid"/>
        <w:bidiVisual/>
        <w:tblW w:w="0" w:type="auto"/>
        <w:tblInd w:w="11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7"/>
        <w:gridCol w:w="1277"/>
        <w:gridCol w:w="3118"/>
      </w:tblGrid>
      <w:tr w:rsidR="00040816" w:rsidRPr="002E6B6D" w14:paraId="0BB1CF5C" w14:textId="77777777" w:rsidTr="00FD78C8">
        <w:tc>
          <w:tcPr>
            <w:tcW w:w="4067" w:type="dxa"/>
            <w:tcBorders>
              <w:top w:val="single" w:sz="4" w:space="0" w:color="auto"/>
              <w:bottom w:val="single" w:sz="12" w:space="0" w:color="auto"/>
            </w:tcBorders>
          </w:tcPr>
          <w:p w14:paraId="14F7865B" w14:textId="77777777" w:rsidR="00040816" w:rsidRPr="002E6B6D" w:rsidRDefault="00040816" w:rsidP="00FD78C8">
            <w:pPr>
              <w:spacing w:before="40" w:after="40" w:line="320" w:lineRule="exact"/>
              <w:jc w:val="center"/>
              <w:outlineLvl w:val="0"/>
              <w:rPr>
                <w:i/>
                <w:iCs/>
                <w:sz w:val="22"/>
                <w:szCs w:val="22"/>
                <w:rtl/>
              </w:rPr>
            </w:pPr>
          </w:p>
        </w:tc>
        <w:tc>
          <w:tcPr>
            <w:tcW w:w="1277" w:type="dxa"/>
            <w:tcBorders>
              <w:top w:val="single" w:sz="4" w:space="0" w:color="auto"/>
              <w:bottom w:val="single" w:sz="12" w:space="0" w:color="auto"/>
            </w:tcBorders>
          </w:tcPr>
          <w:p w14:paraId="76EA13AB" w14:textId="77777777" w:rsidR="00040816" w:rsidRPr="002E6B6D" w:rsidRDefault="00040816" w:rsidP="00FD78C8">
            <w:pPr>
              <w:spacing w:before="40" w:after="40" w:line="320" w:lineRule="exact"/>
              <w:jc w:val="center"/>
              <w:outlineLvl w:val="0"/>
              <w:rPr>
                <w:i/>
                <w:iCs/>
                <w:sz w:val="22"/>
                <w:szCs w:val="22"/>
                <w:rtl/>
                <w:lang w:bidi="ar-TN"/>
              </w:rPr>
            </w:pPr>
            <w:r w:rsidRPr="002E6B6D">
              <w:rPr>
                <w:i/>
                <w:iCs/>
                <w:sz w:val="22"/>
                <w:szCs w:val="22"/>
                <w:rtl/>
                <w:lang w:bidi="ar-TN"/>
              </w:rPr>
              <w:t xml:space="preserve">عدد الوحدات </w:t>
            </w:r>
          </w:p>
        </w:tc>
        <w:tc>
          <w:tcPr>
            <w:tcW w:w="3118" w:type="dxa"/>
            <w:tcBorders>
              <w:top w:val="single" w:sz="4" w:space="0" w:color="auto"/>
              <w:bottom w:val="single" w:sz="12" w:space="0" w:color="auto"/>
            </w:tcBorders>
          </w:tcPr>
          <w:p w14:paraId="0D017352" w14:textId="77777777" w:rsidR="00040816" w:rsidRPr="002E6B6D" w:rsidRDefault="00040816" w:rsidP="00FD78C8">
            <w:pPr>
              <w:spacing w:before="40" w:after="40" w:line="320" w:lineRule="exact"/>
              <w:jc w:val="center"/>
              <w:outlineLvl w:val="0"/>
              <w:rPr>
                <w:i/>
                <w:iCs/>
                <w:sz w:val="22"/>
                <w:szCs w:val="22"/>
                <w:rtl/>
                <w:lang w:bidi="ar-TN"/>
              </w:rPr>
            </w:pPr>
            <w:r w:rsidRPr="002E6B6D">
              <w:rPr>
                <w:i/>
                <w:iCs/>
                <w:sz w:val="22"/>
                <w:szCs w:val="22"/>
                <w:rtl/>
                <w:lang w:bidi="ar-TN"/>
              </w:rPr>
              <w:t xml:space="preserve">الاستثمارات </w:t>
            </w:r>
            <w:proofErr w:type="spellStart"/>
            <w:r w:rsidRPr="002E6B6D">
              <w:rPr>
                <w:i/>
                <w:iCs/>
                <w:sz w:val="22"/>
                <w:szCs w:val="22"/>
                <w:rtl/>
                <w:lang w:bidi="ar-TN"/>
              </w:rPr>
              <w:t>الجملية</w:t>
            </w:r>
            <w:proofErr w:type="spellEnd"/>
            <w:r w:rsidRPr="002E6B6D">
              <w:rPr>
                <w:rFonts w:hint="cs"/>
                <w:i/>
                <w:iCs/>
                <w:sz w:val="22"/>
                <w:szCs w:val="22"/>
                <w:rtl/>
                <w:lang w:bidi="ar-TN"/>
              </w:rPr>
              <w:t xml:space="preserve"> </w:t>
            </w:r>
            <w:r w:rsidRPr="002E6B6D">
              <w:rPr>
                <w:i/>
                <w:iCs/>
                <w:sz w:val="22"/>
                <w:szCs w:val="22"/>
                <w:rtl/>
                <w:lang w:bidi="ar-TN"/>
              </w:rPr>
              <w:t>(</w:t>
            </w:r>
            <w:proofErr w:type="spellStart"/>
            <w:r w:rsidRPr="002E6B6D">
              <w:rPr>
                <w:i/>
                <w:iCs/>
                <w:sz w:val="22"/>
                <w:szCs w:val="22"/>
                <w:rtl/>
                <w:lang w:bidi="ar-TN"/>
              </w:rPr>
              <w:t>م.د</w:t>
            </w:r>
            <w:proofErr w:type="spellEnd"/>
            <w:r w:rsidRPr="002E6B6D">
              <w:rPr>
                <w:i/>
                <w:iCs/>
                <w:sz w:val="22"/>
                <w:szCs w:val="22"/>
                <w:rtl/>
                <w:lang w:bidi="ar-TN"/>
              </w:rPr>
              <w:t>)</w:t>
            </w:r>
            <w:r w:rsidRPr="002E6B6D">
              <w:rPr>
                <w:rFonts w:hint="cs"/>
                <w:i/>
                <w:iCs/>
                <w:sz w:val="22"/>
                <w:szCs w:val="22"/>
                <w:rtl/>
                <w:lang w:bidi="ar-TN"/>
              </w:rPr>
              <w:t xml:space="preserve"> </w:t>
            </w:r>
          </w:p>
        </w:tc>
      </w:tr>
      <w:tr w:rsidR="00040816" w:rsidRPr="002E6B6D" w14:paraId="45BF1215" w14:textId="77777777" w:rsidTr="00FD78C8">
        <w:tc>
          <w:tcPr>
            <w:tcW w:w="8462" w:type="dxa"/>
            <w:gridSpan w:val="3"/>
            <w:tcBorders>
              <w:top w:val="single" w:sz="12" w:space="0" w:color="auto"/>
            </w:tcBorders>
          </w:tcPr>
          <w:p w14:paraId="3F6CA33C" w14:textId="77777777" w:rsidR="00040816" w:rsidRPr="002E6B6D" w:rsidRDefault="00040816" w:rsidP="00FD78C8">
            <w:pPr>
              <w:spacing w:before="40" w:after="40" w:line="320" w:lineRule="exact"/>
              <w:jc w:val="left"/>
              <w:outlineLvl w:val="0"/>
              <w:rPr>
                <w:sz w:val="22"/>
                <w:szCs w:val="22"/>
                <w:rtl/>
                <w:lang w:bidi="ar-TN"/>
              </w:rPr>
            </w:pPr>
            <w:r w:rsidRPr="002E6B6D">
              <w:rPr>
                <w:sz w:val="22"/>
                <w:szCs w:val="22"/>
                <w:rtl/>
                <w:lang w:bidi="ar-TN"/>
              </w:rPr>
              <w:t>صندوق النهوض بالمسكن لفائدة الاجراء</w:t>
            </w:r>
          </w:p>
        </w:tc>
      </w:tr>
      <w:tr w:rsidR="00040816" w:rsidRPr="002E6B6D" w14:paraId="0EF989C0" w14:textId="77777777" w:rsidTr="00FD78C8">
        <w:tc>
          <w:tcPr>
            <w:tcW w:w="4067" w:type="dxa"/>
          </w:tcPr>
          <w:p w14:paraId="4E258EF0" w14:textId="77777777" w:rsidR="00040816" w:rsidRPr="002E6B6D" w:rsidRDefault="00040816" w:rsidP="00FD78C8">
            <w:pPr>
              <w:spacing w:before="40" w:after="40" w:line="320" w:lineRule="exact"/>
              <w:jc w:val="left"/>
              <w:outlineLvl w:val="0"/>
              <w:rPr>
                <w:sz w:val="22"/>
                <w:szCs w:val="22"/>
                <w:rtl/>
                <w:lang w:bidi="ar-TN"/>
              </w:rPr>
            </w:pPr>
            <w:r w:rsidRPr="002E6B6D">
              <w:rPr>
                <w:sz w:val="22"/>
                <w:szCs w:val="22"/>
                <w:rtl/>
                <w:lang w:bidi="ar-TN"/>
              </w:rPr>
              <w:t>المصادقة على تمويل اقتناء مسكن</w:t>
            </w:r>
          </w:p>
        </w:tc>
        <w:tc>
          <w:tcPr>
            <w:tcW w:w="1277" w:type="dxa"/>
          </w:tcPr>
          <w:p w14:paraId="11E968D4" w14:textId="77777777" w:rsidR="00040816" w:rsidRPr="002E6B6D" w:rsidRDefault="00040816" w:rsidP="00FD78C8">
            <w:pPr>
              <w:spacing w:before="40" w:after="40" w:line="320" w:lineRule="exact"/>
              <w:jc w:val="left"/>
              <w:outlineLvl w:val="0"/>
              <w:rPr>
                <w:sz w:val="22"/>
                <w:szCs w:val="22"/>
                <w:rtl/>
                <w:lang w:bidi="ar-TN"/>
              </w:rPr>
            </w:pPr>
            <w:r w:rsidRPr="002E6B6D">
              <w:rPr>
                <w:rFonts w:hint="cs"/>
                <w:sz w:val="22"/>
                <w:szCs w:val="22"/>
                <w:rtl/>
                <w:lang w:bidi="ar-TN"/>
              </w:rPr>
              <w:t>3000</w:t>
            </w:r>
          </w:p>
        </w:tc>
        <w:tc>
          <w:tcPr>
            <w:tcW w:w="3118" w:type="dxa"/>
          </w:tcPr>
          <w:p w14:paraId="4267461C" w14:textId="77777777" w:rsidR="00040816" w:rsidRPr="002E6B6D" w:rsidRDefault="00040816" w:rsidP="00FD78C8">
            <w:pPr>
              <w:spacing w:before="40" w:after="40" w:line="320" w:lineRule="exact"/>
              <w:jc w:val="left"/>
              <w:outlineLvl w:val="0"/>
              <w:rPr>
                <w:sz w:val="22"/>
                <w:szCs w:val="22"/>
                <w:rtl/>
                <w:lang w:bidi="ar-TN"/>
              </w:rPr>
            </w:pPr>
            <w:r w:rsidRPr="002E6B6D">
              <w:rPr>
                <w:rFonts w:hint="cs"/>
                <w:sz w:val="22"/>
                <w:szCs w:val="22"/>
                <w:rtl/>
                <w:lang w:bidi="ar-TN"/>
              </w:rPr>
              <w:t>490</w:t>
            </w:r>
          </w:p>
        </w:tc>
      </w:tr>
      <w:tr w:rsidR="00040816" w:rsidRPr="002E6B6D" w14:paraId="33E8CBA3" w14:textId="77777777" w:rsidTr="00FD78C8">
        <w:tc>
          <w:tcPr>
            <w:tcW w:w="4067" w:type="dxa"/>
          </w:tcPr>
          <w:p w14:paraId="16263B9B" w14:textId="77777777" w:rsidR="00040816" w:rsidRPr="002E6B6D" w:rsidRDefault="00040816" w:rsidP="00FD78C8">
            <w:pPr>
              <w:spacing w:before="40" w:after="40" w:line="320" w:lineRule="exact"/>
              <w:jc w:val="left"/>
              <w:outlineLvl w:val="0"/>
              <w:rPr>
                <w:sz w:val="22"/>
                <w:szCs w:val="22"/>
                <w:rtl/>
                <w:lang w:bidi="ar-TN"/>
              </w:rPr>
            </w:pPr>
            <w:r w:rsidRPr="002E6B6D">
              <w:rPr>
                <w:sz w:val="22"/>
                <w:szCs w:val="22"/>
                <w:rtl/>
                <w:lang w:bidi="ar-TN"/>
              </w:rPr>
              <w:t>المصادقة على تمويل اقتناء مقاسم</w:t>
            </w:r>
          </w:p>
        </w:tc>
        <w:tc>
          <w:tcPr>
            <w:tcW w:w="1277" w:type="dxa"/>
          </w:tcPr>
          <w:p w14:paraId="53C96D45" w14:textId="77777777" w:rsidR="00040816" w:rsidRPr="002E6B6D" w:rsidRDefault="00040816" w:rsidP="00FD78C8">
            <w:pPr>
              <w:spacing w:before="40" w:after="40" w:line="320" w:lineRule="exact"/>
              <w:jc w:val="left"/>
              <w:outlineLvl w:val="0"/>
              <w:rPr>
                <w:sz w:val="22"/>
                <w:szCs w:val="22"/>
                <w:rtl/>
                <w:lang w:bidi="ar-TN"/>
              </w:rPr>
            </w:pPr>
            <w:r w:rsidRPr="002E6B6D">
              <w:rPr>
                <w:rFonts w:hint="cs"/>
                <w:sz w:val="22"/>
                <w:szCs w:val="22"/>
                <w:rtl/>
                <w:lang w:bidi="ar-TN"/>
              </w:rPr>
              <w:t>2600</w:t>
            </w:r>
          </w:p>
        </w:tc>
        <w:tc>
          <w:tcPr>
            <w:tcW w:w="3118" w:type="dxa"/>
          </w:tcPr>
          <w:p w14:paraId="7171C03D" w14:textId="77777777" w:rsidR="00040816" w:rsidRPr="002E6B6D" w:rsidRDefault="00040816" w:rsidP="00FD78C8">
            <w:pPr>
              <w:spacing w:before="40" w:after="40" w:line="320" w:lineRule="exact"/>
              <w:jc w:val="left"/>
              <w:outlineLvl w:val="0"/>
              <w:rPr>
                <w:sz w:val="22"/>
                <w:szCs w:val="22"/>
                <w:rtl/>
                <w:lang w:bidi="ar-TN"/>
              </w:rPr>
            </w:pPr>
            <w:r w:rsidRPr="002E6B6D">
              <w:rPr>
                <w:rFonts w:hint="cs"/>
                <w:sz w:val="22"/>
                <w:szCs w:val="22"/>
                <w:rtl/>
                <w:lang w:bidi="ar-TN"/>
              </w:rPr>
              <w:t>215</w:t>
            </w:r>
          </w:p>
        </w:tc>
      </w:tr>
      <w:tr w:rsidR="00040816" w:rsidRPr="002E6B6D" w14:paraId="13E9E2D9" w14:textId="77777777" w:rsidTr="00FD78C8">
        <w:tc>
          <w:tcPr>
            <w:tcW w:w="8462" w:type="dxa"/>
            <w:gridSpan w:val="3"/>
          </w:tcPr>
          <w:p w14:paraId="04D90037" w14:textId="77777777" w:rsidR="00040816" w:rsidRPr="002E6B6D" w:rsidRDefault="00040816" w:rsidP="00FD78C8">
            <w:pPr>
              <w:spacing w:before="40" w:after="40" w:line="320" w:lineRule="exact"/>
              <w:jc w:val="left"/>
              <w:outlineLvl w:val="0"/>
              <w:rPr>
                <w:sz w:val="22"/>
                <w:szCs w:val="22"/>
                <w:rtl/>
                <w:lang w:bidi="ar-TN"/>
              </w:rPr>
            </w:pPr>
            <w:r w:rsidRPr="002E6B6D">
              <w:rPr>
                <w:sz w:val="22"/>
                <w:szCs w:val="22"/>
                <w:rtl/>
                <w:lang w:bidi="ar-TN"/>
              </w:rPr>
              <w:t xml:space="preserve">الصندوق الوطني لتحسين السكن </w:t>
            </w:r>
          </w:p>
        </w:tc>
      </w:tr>
      <w:tr w:rsidR="00040816" w:rsidRPr="002E6B6D" w14:paraId="57147543" w14:textId="77777777" w:rsidTr="00FD78C8">
        <w:tc>
          <w:tcPr>
            <w:tcW w:w="4067" w:type="dxa"/>
          </w:tcPr>
          <w:p w14:paraId="0EB06066" w14:textId="77777777" w:rsidR="00040816" w:rsidRPr="002E6B6D" w:rsidRDefault="00040816" w:rsidP="00FD78C8">
            <w:pPr>
              <w:spacing w:before="40" w:after="40" w:line="320" w:lineRule="exact"/>
              <w:jc w:val="left"/>
              <w:outlineLvl w:val="0"/>
              <w:rPr>
                <w:sz w:val="22"/>
                <w:szCs w:val="22"/>
                <w:rtl/>
                <w:lang w:bidi="ar-TN"/>
              </w:rPr>
            </w:pPr>
            <w:r w:rsidRPr="002E6B6D">
              <w:rPr>
                <w:rFonts w:hint="cs"/>
                <w:sz w:val="22"/>
                <w:szCs w:val="22"/>
                <w:rtl/>
                <w:lang w:bidi="ar-TN"/>
              </w:rPr>
              <w:t xml:space="preserve">تحسين السكن </w:t>
            </w:r>
          </w:p>
        </w:tc>
        <w:tc>
          <w:tcPr>
            <w:tcW w:w="1277" w:type="dxa"/>
          </w:tcPr>
          <w:p w14:paraId="1F6EDA0F" w14:textId="77777777" w:rsidR="00040816" w:rsidRPr="002E6B6D" w:rsidRDefault="00040816" w:rsidP="00FD78C8">
            <w:pPr>
              <w:spacing w:before="40" w:after="40" w:line="320" w:lineRule="exact"/>
              <w:jc w:val="left"/>
              <w:outlineLvl w:val="0"/>
              <w:rPr>
                <w:sz w:val="22"/>
                <w:szCs w:val="22"/>
                <w:rtl/>
                <w:lang w:bidi="ar-TN"/>
              </w:rPr>
            </w:pPr>
          </w:p>
        </w:tc>
        <w:tc>
          <w:tcPr>
            <w:tcW w:w="3118" w:type="dxa"/>
          </w:tcPr>
          <w:p w14:paraId="7AB04358" w14:textId="77777777" w:rsidR="00040816" w:rsidRPr="002E6B6D" w:rsidRDefault="00040816" w:rsidP="00FD78C8">
            <w:pPr>
              <w:spacing w:before="40" w:after="40" w:line="320" w:lineRule="exact"/>
              <w:jc w:val="left"/>
              <w:outlineLvl w:val="0"/>
              <w:rPr>
                <w:sz w:val="22"/>
                <w:szCs w:val="22"/>
                <w:rtl/>
                <w:lang w:bidi="ar-TN"/>
              </w:rPr>
            </w:pPr>
            <w:r w:rsidRPr="002E6B6D">
              <w:rPr>
                <w:sz w:val="22"/>
                <w:szCs w:val="22"/>
                <w:rtl/>
                <w:lang w:bidi="ar-TN"/>
              </w:rPr>
              <w:t>30</w:t>
            </w:r>
          </w:p>
        </w:tc>
      </w:tr>
      <w:tr w:rsidR="00040816" w:rsidRPr="002E6B6D" w14:paraId="1ED54E8E" w14:textId="77777777" w:rsidTr="00FD78C8">
        <w:tc>
          <w:tcPr>
            <w:tcW w:w="8462" w:type="dxa"/>
            <w:gridSpan w:val="3"/>
          </w:tcPr>
          <w:p w14:paraId="46E37391" w14:textId="77777777" w:rsidR="00040816" w:rsidRPr="002E6B6D" w:rsidRDefault="00040816" w:rsidP="00FD78C8">
            <w:pPr>
              <w:spacing w:before="40" w:after="40" w:line="320" w:lineRule="exact"/>
              <w:jc w:val="left"/>
              <w:outlineLvl w:val="0"/>
              <w:rPr>
                <w:sz w:val="22"/>
                <w:szCs w:val="22"/>
                <w:rtl/>
                <w:lang w:bidi="ar-TN"/>
              </w:rPr>
            </w:pPr>
            <w:r w:rsidRPr="002E6B6D">
              <w:rPr>
                <w:sz w:val="22"/>
                <w:szCs w:val="22"/>
                <w:rtl/>
                <w:lang w:bidi="ar-TN"/>
              </w:rPr>
              <w:t xml:space="preserve">برنامج المسكن </w:t>
            </w:r>
            <w:r w:rsidRPr="002E6B6D">
              <w:rPr>
                <w:rFonts w:hint="cs"/>
                <w:sz w:val="22"/>
                <w:szCs w:val="22"/>
                <w:rtl/>
                <w:lang w:bidi="ar-TN"/>
              </w:rPr>
              <w:t>الأول</w:t>
            </w:r>
          </w:p>
        </w:tc>
      </w:tr>
      <w:tr w:rsidR="00040816" w:rsidRPr="002E6B6D" w14:paraId="3C2496A1" w14:textId="77777777" w:rsidTr="00FD78C8">
        <w:tc>
          <w:tcPr>
            <w:tcW w:w="4067" w:type="dxa"/>
            <w:tcBorders>
              <w:bottom w:val="single" w:sz="12" w:space="0" w:color="auto"/>
            </w:tcBorders>
          </w:tcPr>
          <w:p w14:paraId="78335EFF" w14:textId="77777777" w:rsidR="00040816" w:rsidRPr="002E6B6D" w:rsidRDefault="00040816" w:rsidP="00FD78C8">
            <w:pPr>
              <w:spacing w:before="40" w:after="40" w:line="320" w:lineRule="exact"/>
              <w:jc w:val="left"/>
              <w:outlineLvl w:val="0"/>
              <w:rPr>
                <w:sz w:val="22"/>
                <w:szCs w:val="22"/>
                <w:rtl/>
                <w:lang w:bidi="ar-TN"/>
              </w:rPr>
            </w:pPr>
            <w:r w:rsidRPr="002E6B6D">
              <w:rPr>
                <w:sz w:val="22"/>
                <w:szCs w:val="22"/>
                <w:rtl/>
                <w:lang w:bidi="ar-TN"/>
              </w:rPr>
              <w:t>برنامج المسكن الاول</w:t>
            </w:r>
          </w:p>
        </w:tc>
        <w:tc>
          <w:tcPr>
            <w:tcW w:w="1277" w:type="dxa"/>
            <w:tcBorders>
              <w:bottom w:val="single" w:sz="12" w:space="0" w:color="auto"/>
            </w:tcBorders>
          </w:tcPr>
          <w:p w14:paraId="65D04C6E" w14:textId="77777777" w:rsidR="00040816" w:rsidRPr="002E6B6D" w:rsidRDefault="00040816" w:rsidP="00FD78C8">
            <w:pPr>
              <w:spacing w:before="40" w:after="40" w:line="320" w:lineRule="exact"/>
              <w:jc w:val="left"/>
              <w:outlineLvl w:val="0"/>
              <w:rPr>
                <w:sz w:val="22"/>
                <w:szCs w:val="22"/>
                <w:rtl/>
                <w:lang w:bidi="ar-TN"/>
              </w:rPr>
            </w:pPr>
          </w:p>
        </w:tc>
        <w:tc>
          <w:tcPr>
            <w:tcW w:w="3118" w:type="dxa"/>
            <w:tcBorders>
              <w:bottom w:val="single" w:sz="12" w:space="0" w:color="auto"/>
            </w:tcBorders>
          </w:tcPr>
          <w:p w14:paraId="0310F21B" w14:textId="77777777" w:rsidR="00040816" w:rsidRPr="002E6B6D" w:rsidRDefault="00040816" w:rsidP="00FD78C8">
            <w:pPr>
              <w:spacing w:before="40" w:after="40" w:line="320" w:lineRule="exact"/>
              <w:jc w:val="left"/>
              <w:outlineLvl w:val="0"/>
              <w:rPr>
                <w:sz w:val="22"/>
                <w:szCs w:val="22"/>
                <w:rtl/>
                <w:lang w:bidi="ar-TN"/>
              </w:rPr>
            </w:pPr>
            <w:r w:rsidRPr="002E6B6D">
              <w:rPr>
                <w:sz w:val="22"/>
                <w:szCs w:val="22"/>
                <w:rtl/>
                <w:lang w:bidi="ar-TN"/>
              </w:rPr>
              <w:t>60</w:t>
            </w:r>
          </w:p>
        </w:tc>
      </w:tr>
    </w:tbl>
    <w:p w14:paraId="62B36765" w14:textId="77777777" w:rsidR="00040816" w:rsidRPr="002E6B6D" w:rsidRDefault="00040816" w:rsidP="00040816">
      <w:pPr>
        <w:pStyle w:val="SingleTxtGA"/>
        <w:spacing w:before="240" w:after="240"/>
        <w:rPr>
          <w:spacing w:val="6"/>
        </w:rPr>
      </w:pPr>
      <w:r w:rsidRPr="002E6B6D">
        <w:rPr>
          <w:spacing w:val="6"/>
          <w:lang w:val="en-US"/>
        </w:rPr>
        <w:t>224</w:t>
      </w:r>
      <w:r w:rsidRPr="002E6B6D">
        <w:rPr>
          <w:spacing w:val="6"/>
          <w:rtl/>
          <w:lang w:val="en-US"/>
        </w:rPr>
        <w:t>-</w:t>
      </w:r>
      <w:r w:rsidRPr="002E6B6D">
        <w:rPr>
          <w:spacing w:val="6"/>
          <w:rtl/>
          <w:lang w:val="en-US"/>
        </w:rPr>
        <w:tab/>
      </w:r>
      <w:r w:rsidRPr="002E6B6D">
        <w:rPr>
          <w:rFonts w:hint="cs"/>
          <w:spacing w:val="6"/>
          <w:rtl/>
        </w:rPr>
        <w:t xml:space="preserve">أما الاستثمار في </w:t>
      </w:r>
      <w:r w:rsidRPr="002E6B6D">
        <w:rPr>
          <w:b/>
          <w:bCs/>
          <w:spacing w:val="6"/>
          <w:rtl/>
        </w:rPr>
        <w:t>مجال</w:t>
      </w:r>
      <w:r w:rsidRPr="002E6B6D">
        <w:rPr>
          <w:rFonts w:hint="cs"/>
          <w:b/>
          <w:bCs/>
          <w:spacing w:val="6"/>
          <w:rtl/>
        </w:rPr>
        <w:t xml:space="preserve"> تهذيب الاحياء السكنية</w:t>
      </w:r>
      <w:r w:rsidRPr="002E6B6D">
        <w:rPr>
          <w:rFonts w:hint="cs"/>
          <w:spacing w:val="6"/>
          <w:rtl/>
        </w:rPr>
        <w:t xml:space="preserve"> المقترح من الدولة التونسية للفترة</w:t>
      </w:r>
      <w:r w:rsidRPr="002E6B6D">
        <w:rPr>
          <w:rFonts w:hint="eastAsia"/>
          <w:spacing w:val="6"/>
          <w:rtl/>
        </w:rPr>
        <w:t> </w:t>
      </w:r>
      <w:r w:rsidRPr="002E6B6D">
        <w:rPr>
          <w:rFonts w:hint="cs"/>
          <w:spacing w:val="6"/>
          <w:rtl/>
        </w:rPr>
        <w:t xml:space="preserve">2023-2025 فهو: </w:t>
      </w:r>
    </w:p>
    <w:tbl>
      <w:tblPr>
        <w:tblStyle w:val="TableGrid"/>
        <w:bidiVisual/>
        <w:tblW w:w="0" w:type="auto"/>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1"/>
        <w:gridCol w:w="1372"/>
        <w:gridCol w:w="3507"/>
      </w:tblGrid>
      <w:tr w:rsidR="00040816" w:rsidRPr="002E6B6D" w14:paraId="19496423" w14:textId="77777777" w:rsidTr="00FD78C8">
        <w:tc>
          <w:tcPr>
            <w:tcW w:w="3611" w:type="dxa"/>
            <w:tcBorders>
              <w:top w:val="single" w:sz="4" w:space="0" w:color="auto"/>
              <w:bottom w:val="single" w:sz="12" w:space="0" w:color="auto"/>
            </w:tcBorders>
          </w:tcPr>
          <w:p w14:paraId="1792746C" w14:textId="77777777" w:rsidR="00040816" w:rsidRPr="002E6B6D" w:rsidRDefault="00040816" w:rsidP="00FD78C8">
            <w:pPr>
              <w:spacing w:before="40" w:after="40" w:line="320" w:lineRule="exact"/>
              <w:jc w:val="left"/>
              <w:outlineLvl w:val="0"/>
              <w:rPr>
                <w:i/>
                <w:iCs/>
                <w:sz w:val="22"/>
                <w:szCs w:val="22"/>
                <w:rtl/>
                <w:lang w:bidi="ar-TN"/>
              </w:rPr>
            </w:pPr>
            <w:r w:rsidRPr="002E6B6D">
              <w:rPr>
                <w:i/>
                <w:iCs/>
                <w:sz w:val="22"/>
                <w:szCs w:val="22"/>
                <w:rtl/>
                <w:lang w:bidi="ar-TN"/>
              </w:rPr>
              <w:t>البرنامج</w:t>
            </w:r>
          </w:p>
        </w:tc>
        <w:tc>
          <w:tcPr>
            <w:tcW w:w="1372" w:type="dxa"/>
            <w:tcBorders>
              <w:top w:val="single" w:sz="4" w:space="0" w:color="auto"/>
              <w:bottom w:val="single" w:sz="12" w:space="0" w:color="auto"/>
            </w:tcBorders>
          </w:tcPr>
          <w:p w14:paraId="688907D5" w14:textId="77777777" w:rsidR="00040816" w:rsidRPr="002E6B6D" w:rsidRDefault="00040816" w:rsidP="00FD78C8">
            <w:pPr>
              <w:spacing w:before="40" w:after="40" w:line="320" w:lineRule="exact"/>
              <w:jc w:val="center"/>
              <w:outlineLvl w:val="0"/>
              <w:rPr>
                <w:i/>
                <w:iCs/>
                <w:sz w:val="22"/>
                <w:szCs w:val="22"/>
                <w:rtl/>
                <w:lang w:bidi="ar-TN"/>
              </w:rPr>
            </w:pPr>
            <w:r w:rsidRPr="002E6B6D">
              <w:rPr>
                <w:i/>
                <w:iCs/>
                <w:sz w:val="22"/>
                <w:szCs w:val="22"/>
                <w:rtl/>
                <w:lang w:bidi="ar-TN"/>
              </w:rPr>
              <w:t>عدد الاحياء</w:t>
            </w:r>
          </w:p>
        </w:tc>
        <w:tc>
          <w:tcPr>
            <w:tcW w:w="3507" w:type="dxa"/>
            <w:tcBorders>
              <w:top w:val="single" w:sz="4" w:space="0" w:color="auto"/>
              <w:bottom w:val="single" w:sz="12" w:space="0" w:color="auto"/>
            </w:tcBorders>
          </w:tcPr>
          <w:p w14:paraId="6BFE63D9" w14:textId="77777777" w:rsidR="00040816" w:rsidRPr="002E6B6D" w:rsidRDefault="00040816" w:rsidP="00FD78C8">
            <w:pPr>
              <w:spacing w:before="40" w:after="40" w:line="320" w:lineRule="exact"/>
              <w:jc w:val="center"/>
              <w:outlineLvl w:val="0"/>
              <w:rPr>
                <w:i/>
                <w:iCs/>
                <w:sz w:val="22"/>
                <w:szCs w:val="22"/>
                <w:rtl/>
                <w:lang w:bidi="ar-TN"/>
              </w:rPr>
            </w:pPr>
            <w:r w:rsidRPr="002E6B6D">
              <w:rPr>
                <w:i/>
                <w:iCs/>
                <w:sz w:val="22"/>
                <w:szCs w:val="22"/>
                <w:rtl/>
                <w:lang w:bidi="ar-TN"/>
              </w:rPr>
              <w:t xml:space="preserve">الاستثمارات </w:t>
            </w:r>
            <w:proofErr w:type="spellStart"/>
            <w:r w:rsidRPr="002E6B6D">
              <w:rPr>
                <w:i/>
                <w:iCs/>
                <w:sz w:val="22"/>
                <w:szCs w:val="22"/>
                <w:rtl/>
                <w:lang w:bidi="ar-TN"/>
              </w:rPr>
              <w:t>الجملية</w:t>
            </w:r>
            <w:proofErr w:type="spellEnd"/>
            <w:r w:rsidRPr="002E6B6D">
              <w:rPr>
                <w:i/>
                <w:iCs/>
                <w:sz w:val="22"/>
                <w:szCs w:val="22"/>
                <w:rtl/>
                <w:lang w:bidi="ar-TN"/>
              </w:rPr>
              <w:t xml:space="preserve"> </w:t>
            </w:r>
            <w:r w:rsidRPr="002E6B6D">
              <w:rPr>
                <w:rFonts w:eastAsia="Calibri"/>
                <w:i/>
                <w:iCs/>
                <w:sz w:val="22"/>
                <w:szCs w:val="22"/>
                <w:rtl/>
                <w:lang w:bidi="ar-TN"/>
              </w:rPr>
              <w:t>(</w:t>
            </w:r>
            <w:proofErr w:type="spellStart"/>
            <w:r w:rsidRPr="002E6B6D">
              <w:rPr>
                <w:rFonts w:eastAsia="Calibri"/>
                <w:i/>
                <w:iCs/>
                <w:sz w:val="22"/>
                <w:szCs w:val="22"/>
                <w:rtl/>
                <w:lang w:bidi="ar-TN"/>
              </w:rPr>
              <w:t>م.د</w:t>
            </w:r>
            <w:proofErr w:type="spellEnd"/>
            <w:r w:rsidRPr="002E6B6D">
              <w:rPr>
                <w:rFonts w:eastAsia="Calibri"/>
                <w:i/>
                <w:iCs/>
                <w:sz w:val="22"/>
                <w:szCs w:val="22"/>
                <w:rtl/>
                <w:lang w:bidi="ar-TN"/>
              </w:rPr>
              <w:t>)</w:t>
            </w:r>
          </w:p>
        </w:tc>
      </w:tr>
      <w:tr w:rsidR="00040816" w:rsidRPr="002E6B6D" w14:paraId="716DD255" w14:textId="77777777" w:rsidTr="00FD78C8">
        <w:tc>
          <w:tcPr>
            <w:tcW w:w="3611" w:type="dxa"/>
            <w:tcBorders>
              <w:top w:val="single" w:sz="12" w:space="0" w:color="auto"/>
            </w:tcBorders>
          </w:tcPr>
          <w:p w14:paraId="2F934033" w14:textId="77777777" w:rsidR="00040816" w:rsidRPr="002E6B6D" w:rsidRDefault="00040816" w:rsidP="00FD78C8">
            <w:pPr>
              <w:spacing w:before="40" w:after="40" w:line="320" w:lineRule="exact"/>
              <w:jc w:val="both"/>
              <w:outlineLvl w:val="0"/>
              <w:rPr>
                <w:sz w:val="22"/>
                <w:szCs w:val="22"/>
                <w:rtl/>
                <w:lang w:bidi="ar-TN"/>
              </w:rPr>
            </w:pPr>
            <w:r w:rsidRPr="002E6B6D">
              <w:rPr>
                <w:b/>
                <w:bCs/>
                <w:sz w:val="22"/>
                <w:szCs w:val="22"/>
                <w:rtl/>
                <w:lang w:bidi="ar-TN"/>
              </w:rPr>
              <w:t>الجيل الأول</w:t>
            </w:r>
            <w:r w:rsidRPr="002E6B6D">
              <w:rPr>
                <w:sz w:val="22"/>
                <w:szCs w:val="22"/>
                <w:rtl/>
                <w:lang w:bidi="ar-TN"/>
              </w:rPr>
              <w:t xml:space="preserve"> لبرنامج تهذيب وادماج الاحياء السكنية </w:t>
            </w:r>
          </w:p>
        </w:tc>
        <w:tc>
          <w:tcPr>
            <w:tcW w:w="1372" w:type="dxa"/>
            <w:tcBorders>
              <w:top w:val="single" w:sz="12" w:space="0" w:color="auto"/>
            </w:tcBorders>
          </w:tcPr>
          <w:p w14:paraId="3F12A1D2" w14:textId="77777777" w:rsidR="00040816" w:rsidRPr="002E6B6D" w:rsidRDefault="00040816" w:rsidP="00FD78C8">
            <w:pPr>
              <w:spacing w:before="40" w:after="40" w:line="320" w:lineRule="exact"/>
              <w:jc w:val="left"/>
              <w:outlineLvl w:val="0"/>
              <w:rPr>
                <w:sz w:val="22"/>
                <w:szCs w:val="22"/>
                <w:rtl/>
                <w:lang w:bidi="ar-TN"/>
              </w:rPr>
            </w:pPr>
            <w:r w:rsidRPr="002E6B6D">
              <w:rPr>
                <w:sz w:val="22"/>
                <w:szCs w:val="22"/>
                <w:rtl/>
                <w:lang w:bidi="ar-TN"/>
              </w:rPr>
              <w:t>13</w:t>
            </w:r>
          </w:p>
        </w:tc>
        <w:tc>
          <w:tcPr>
            <w:tcW w:w="3507" w:type="dxa"/>
            <w:tcBorders>
              <w:top w:val="single" w:sz="12" w:space="0" w:color="auto"/>
            </w:tcBorders>
          </w:tcPr>
          <w:p w14:paraId="48D6BF18" w14:textId="77777777" w:rsidR="00040816" w:rsidRPr="002E6B6D" w:rsidRDefault="00040816" w:rsidP="00FD78C8">
            <w:pPr>
              <w:spacing w:before="40" w:after="40" w:line="320" w:lineRule="exact"/>
              <w:jc w:val="left"/>
              <w:outlineLvl w:val="0"/>
              <w:rPr>
                <w:sz w:val="22"/>
                <w:szCs w:val="22"/>
                <w:rtl/>
                <w:lang w:bidi="ar-TN"/>
              </w:rPr>
            </w:pPr>
            <w:r w:rsidRPr="002E6B6D">
              <w:rPr>
                <w:sz w:val="22"/>
                <w:szCs w:val="22"/>
                <w:rtl/>
                <w:lang w:bidi="ar-TN"/>
              </w:rPr>
              <w:t>8.8</w:t>
            </w:r>
          </w:p>
        </w:tc>
      </w:tr>
      <w:tr w:rsidR="00040816" w:rsidRPr="002E6B6D" w14:paraId="1E8E6E78" w14:textId="77777777" w:rsidTr="00FD78C8">
        <w:tc>
          <w:tcPr>
            <w:tcW w:w="3611" w:type="dxa"/>
            <w:tcBorders>
              <w:bottom w:val="single" w:sz="12" w:space="0" w:color="auto"/>
            </w:tcBorders>
          </w:tcPr>
          <w:p w14:paraId="1D2B062F" w14:textId="77777777" w:rsidR="00040816" w:rsidRPr="002E6B6D" w:rsidRDefault="00040816" w:rsidP="00FD78C8">
            <w:pPr>
              <w:spacing w:before="40" w:after="40" w:line="320" w:lineRule="exact"/>
              <w:jc w:val="both"/>
              <w:outlineLvl w:val="0"/>
              <w:rPr>
                <w:sz w:val="22"/>
                <w:szCs w:val="22"/>
                <w:rtl/>
                <w:lang w:bidi="ar-TN"/>
              </w:rPr>
            </w:pPr>
            <w:r w:rsidRPr="002E6B6D">
              <w:rPr>
                <w:b/>
                <w:bCs/>
                <w:sz w:val="22"/>
                <w:szCs w:val="22"/>
                <w:rtl/>
                <w:lang w:bidi="ar-TN"/>
              </w:rPr>
              <w:t xml:space="preserve">الجيل الثاني </w:t>
            </w:r>
            <w:r w:rsidRPr="002E6B6D">
              <w:rPr>
                <w:sz w:val="22"/>
                <w:szCs w:val="22"/>
                <w:rtl/>
                <w:lang w:bidi="ar-TN"/>
              </w:rPr>
              <w:t>لبرنامج تهذيب وادماج الاحياء السكنية</w:t>
            </w:r>
          </w:p>
        </w:tc>
        <w:tc>
          <w:tcPr>
            <w:tcW w:w="1372" w:type="dxa"/>
            <w:tcBorders>
              <w:bottom w:val="single" w:sz="12" w:space="0" w:color="auto"/>
            </w:tcBorders>
          </w:tcPr>
          <w:p w14:paraId="169903EE" w14:textId="77777777" w:rsidR="00040816" w:rsidRPr="002E6B6D" w:rsidRDefault="00040816" w:rsidP="00FD78C8">
            <w:pPr>
              <w:spacing w:before="40" w:after="40" w:line="320" w:lineRule="exact"/>
              <w:jc w:val="left"/>
              <w:outlineLvl w:val="0"/>
              <w:rPr>
                <w:sz w:val="22"/>
                <w:szCs w:val="22"/>
                <w:rtl/>
                <w:lang w:bidi="ar-TN"/>
              </w:rPr>
            </w:pPr>
            <w:r w:rsidRPr="002E6B6D">
              <w:rPr>
                <w:sz w:val="22"/>
                <w:szCs w:val="22"/>
                <w:rtl/>
                <w:lang w:bidi="ar-TN"/>
              </w:rPr>
              <w:t>159</w:t>
            </w:r>
          </w:p>
        </w:tc>
        <w:tc>
          <w:tcPr>
            <w:tcW w:w="3507" w:type="dxa"/>
            <w:tcBorders>
              <w:bottom w:val="single" w:sz="12" w:space="0" w:color="auto"/>
            </w:tcBorders>
          </w:tcPr>
          <w:p w14:paraId="0738868C" w14:textId="77777777" w:rsidR="00040816" w:rsidRPr="002E6B6D" w:rsidRDefault="00040816" w:rsidP="00FD78C8">
            <w:pPr>
              <w:spacing w:before="40" w:after="40" w:line="320" w:lineRule="exact"/>
              <w:jc w:val="left"/>
              <w:outlineLvl w:val="0"/>
              <w:rPr>
                <w:sz w:val="22"/>
                <w:szCs w:val="22"/>
                <w:rtl/>
                <w:lang w:bidi="ar-TN"/>
              </w:rPr>
            </w:pPr>
            <w:r w:rsidRPr="002E6B6D">
              <w:rPr>
                <w:sz w:val="22"/>
                <w:szCs w:val="22"/>
                <w:rtl/>
                <w:lang w:bidi="ar-TN"/>
              </w:rPr>
              <w:t>555</w:t>
            </w:r>
          </w:p>
        </w:tc>
      </w:tr>
    </w:tbl>
    <w:p w14:paraId="5930C19E" w14:textId="77777777" w:rsidR="00040816" w:rsidRPr="002E6B6D" w:rsidRDefault="00040816" w:rsidP="00040816">
      <w:pPr>
        <w:pStyle w:val="H1GA"/>
        <w:spacing w:before="360"/>
        <w:rPr>
          <w:rFonts w:ascii="Times New Roman Bold" w:hAnsi="Times New Roman Bold" w:hint="eastAsia"/>
          <w:spacing w:val="-3"/>
          <w:rtl/>
        </w:rPr>
      </w:pPr>
      <w:r w:rsidRPr="002E6B6D">
        <w:rPr>
          <w:rFonts w:ascii="Times New Roman Bold" w:hAnsi="Times New Roman Bold"/>
          <w:spacing w:val="-3"/>
          <w:rtl/>
        </w:rPr>
        <w:tab/>
      </w:r>
      <w:r w:rsidRPr="002E6B6D">
        <w:rPr>
          <w:rFonts w:ascii="Times New Roman Bold" w:hAnsi="Times New Roman Bold"/>
          <w:spacing w:val="-3"/>
          <w:rtl/>
        </w:rPr>
        <w:tab/>
      </w:r>
      <w:r w:rsidRPr="002E6B6D">
        <w:rPr>
          <w:rFonts w:ascii="Times New Roman Bold" w:hAnsi="Times New Roman Bold" w:hint="cs"/>
          <w:spacing w:val="-3"/>
          <w:rtl/>
        </w:rPr>
        <w:t>المحور الثامن عشر: السكن غير المأمون والإخلاء القسري وانعدام المأوى (التوصية 47)</w:t>
      </w:r>
    </w:p>
    <w:p w14:paraId="3E80A3F0" w14:textId="77777777" w:rsidR="00040816" w:rsidRPr="002E6B6D" w:rsidRDefault="00040816" w:rsidP="00040816">
      <w:pPr>
        <w:pStyle w:val="SingleTxtGA"/>
        <w:rPr>
          <w:rtl/>
        </w:rPr>
      </w:pPr>
      <w:r w:rsidRPr="002E6B6D">
        <w:rPr>
          <w:rFonts w:hint="cs"/>
          <w:rtl/>
          <w:lang w:val="en-US"/>
        </w:rPr>
        <w:t>225</w:t>
      </w:r>
      <w:r w:rsidRPr="002E6B6D">
        <w:rPr>
          <w:rtl/>
          <w:lang w:val="en-US"/>
        </w:rPr>
        <w:t>-</w:t>
      </w:r>
      <w:r w:rsidRPr="002E6B6D">
        <w:rPr>
          <w:rtl/>
          <w:lang w:val="en-US"/>
        </w:rPr>
        <w:tab/>
      </w:r>
      <w:r w:rsidRPr="002E6B6D">
        <w:rPr>
          <w:rFonts w:hint="cs"/>
          <w:rtl/>
        </w:rPr>
        <w:t>تم بموجب المرسوم عدد 65 لسنة 2022 تنقيح و إتمام القانون عدد 53 لسنة 2016 المتعلق بالانتزاع من أجل المصلحة العمومية لتلافي النقائص التي كانت تحول دون الدخول في مفاوضات مع مالك العقار الذي سيتم استغلاله في المشروع العمومي قبل اللجوء إلى الانتزاع من اجل المصلحة العمومية وفي مرحلة ما قبل اللجوء الى القضاء لطلب الترفيع في قيمة التعويض من خلال تمكينه من التعويض العيني وإيجاد إطار يمكنه من الدخول في مفاوضات منع الدولة حول قيمة التعويض وتقديم اعتراضه على القيمة المعروضة عليه وذلك لدى لجنة تحدث على مستوى كل ولاية تسمى لجنة "الاستقصاء والمصالحة". وتمثل اللجنة المذكورة إطارا لانخراط المواطن في المشروع العمومي بصيغة تشاركية مع توفير كافة الضمانات له باعتبار اسناد رئاستها إلى طرف محايد (قاضي عدلي).</w:t>
      </w:r>
    </w:p>
    <w:p w14:paraId="681E0A59" w14:textId="77777777" w:rsidR="00040816" w:rsidRPr="002E6B6D" w:rsidRDefault="00040816" w:rsidP="00040816">
      <w:pPr>
        <w:pStyle w:val="SingleTxtGA"/>
        <w:rPr>
          <w:rtl/>
        </w:rPr>
      </w:pPr>
      <w:r w:rsidRPr="002E6B6D">
        <w:rPr>
          <w:rFonts w:hint="cs"/>
          <w:rtl/>
          <w:lang w:val="en-US"/>
        </w:rPr>
        <w:t>226</w:t>
      </w:r>
      <w:r w:rsidRPr="002E6B6D">
        <w:rPr>
          <w:rtl/>
          <w:lang w:val="en-US"/>
        </w:rPr>
        <w:t>-</w:t>
      </w:r>
      <w:r w:rsidRPr="002E6B6D">
        <w:rPr>
          <w:rtl/>
          <w:lang w:val="en-US"/>
        </w:rPr>
        <w:tab/>
      </w:r>
      <w:r w:rsidRPr="002E6B6D">
        <w:rPr>
          <w:rFonts w:hint="cs"/>
          <w:rtl/>
        </w:rPr>
        <w:t>وحرصا على وضع إطار عام للتدخل في البناءات المتداعية للسقوط، وفي سياق استكمال ما جاء به القانون الأساسي عدد 29 لسنة 2018 بمجلة الجماعات المحلية المؤرخ في 9 ماي 2018 وخاصة على مستوى الانعكاسات الاجتماعية الممكنة للتدخل بالإخلاء أو بالهدم في ظل غياب برامج معدة مسبقا لإعادة إيواء الشاغلين للبناءات المتداعية للسقوط، بادرت الوزارة المكلفة بالإسكان بإعداد مشروع قانون يتعلق بالبنايات المهددة بالسقوط وهو في مراحل متقدمة من الاستشارة على مستوى رئاسة الحكومة. ويهدف بالخصوص الى تنظيم إجراءات التدخل والضمانات المكفولة للشاغلين للبنايات موضوع التدخل بالهدم أو الترميم ومن اهم الضمانات التي جاءت في مشروع القانون هو تنظيم مسألة إعادة إيواء الشاغلين سواء كان إيواء وقتي إلى حين الحصول على التعويض أو إيواء دائم للحالات الاجتماعية في إطار التدخلات الفردية، أما فيما يتعلق بالتدخل في إطار عمليات جماعية في النسيج العمراني القديم، من خلال القيام بعمليات تجديد لهذا النسيج (هدم وإعادة بناء)، فقد نصّ مشروع القانون على مبدا ضمان حق المتساكنين في الإيواء الوقتي إلى حين استكمال عمليات الهدم والبناء وتمكينهم آليا من مساكن تتوفر فيها جميع المرافق على عين المكان بعد الانتهاء من عملية التدخل .</w:t>
      </w:r>
    </w:p>
    <w:p w14:paraId="637FE234" w14:textId="77777777" w:rsidR="00040816" w:rsidRPr="002E6B6D" w:rsidRDefault="00040816" w:rsidP="00040816">
      <w:pPr>
        <w:pStyle w:val="SingleTxtGA"/>
        <w:rPr>
          <w:spacing w:val="4"/>
          <w:rtl/>
        </w:rPr>
      </w:pPr>
      <w:r w:rsidRPr="002E6B6D">
        <w:rPr>
          <w:spacing w:val="4"/>
          <w:rtl/>
          <w:lang w:val="en-US"/>
        </w:rPr>
        <w:t>2</w:t>
      </w:r>
      <w:r w:rsidRPr="002E6B6D">
        <w:rPr>
          <w:rFonts w:hint="cs"/>
          <w:spacing w:val="4"/>
          <w:rtl/>
          <w:lang w:val="en-US"/>
        </w:rPr>
        <w:t>27</w:t>
      </w:r>
      <w:r w:rsidRPr="002E6B6D">
        <w:rPr>
          <w:spacing w:val="4"/>
          <w:rtl/>
          <w:lang w:val="en-US"/>
        </w:rPr>
        <w:t>-</w:t>
      </w:r>
      <w:r w:rsidRPr="002E6B6D">
        <w:rPr>
          <w:spacing w:val="4"/>
          <w:rtl/>
          <w:lang w:val="en-US"/>
        </w:rPr>
        <w:tab/>
      </w:r>
      <w:r w:rsidRPr="002E6B6D">
        <w:rPr>
          <w:rFonts w:hint="cs"/>
          <w:spacing w:val="4"/>
          <w:rtl/>
        </w:rPr>
        <w:t xml:space="preserve">وفي إطار معالجة ظاهرة السكن غير مأمون وفرت الدولة صيغتين لتمويل التدخل في المساكن البدائية: </w:t>
      </w:r>
    </w:p>
    <w:p w14:paraId="3C15D7FB" w14:textId="77777777" w:rsidR="00040816" w:rsidRPr="002E6B6D" w:rsidRDefault="00040816" w:rsidP="00040816">
      <w:pPr>
        <w:pStyle w:val="Bullet1GA"/>
      </w:pPr>
      <w:r w:rsidRPr="002E6B6D">
        <w:rPr>
          <w:rFonts w:hint="cs"/>
          <w:rtl/>
        </w:rPr>
        <w:t xml:space="preserve">البرنامج الخصوصي للسكن الاجتماعي: </w:t>
      </w:r>
    </w:p>
    <w:p w14:paraId="2D0B9206" w14:textId="77777777" w:rsidR="00040816" w:rsidRPr="002E6B6D" w:rsidRDefault="00040816" w:rsidP="00040816">
      <w:pPr>
        <w:pStyle w:val="Bullet1GA"/>
        <w:tabs>
          <w:tab w:val="clear" w:pos="2495"/>
          <w:tab w:val="left" w:pos="2976"/>
        </w:tabs>
        <w:ind w:left="2976"/>
      </w:pPr>
      <w:r w:rsidRPr="002E6B6D">
        <w:rPr>
          <w:rtl/>
        </w:rPr>
        <w:t xml:space="preserve">إزالة المساكن البدائية وتعويضها بمساكن جديدة أو ترميمها أو </w:t>
      </w:r>
      <w:r w:rsidRPr="002E6B6D">
        <w:rPr>
          <w:rFonts w:hint="cs"/>
          <w:rtl/>
        </w:rPr>
        <w:t>توسعتها.</w:t>
      </w:r>
    </w:p>
    <w:p w14:paraId="2FEDC1DA" w14:textId="77777777" w:rsidR="00040816" w:rsidRPr="002E6B6D" w:rsidRDefault="00040816" w:rsidP="00040816">
      <w:pPr>
        <w:pStyle w:val="Bullet1GA"/>
        <w:rPr>
          <w:rtl/>
        </w:rPr>
      </w:pPr>
      <w:r w:rsidRPr="002E6B6D">
        <w:rPr>
          <w:rtl/>
        </w:rPr>
        <w:t>ووضعت تونس برنامج للقضاء على المساكن البدائية في إطار البرنامج الخصوصي للسكن الاجتماعي:</w:t>
      </w:r>
    </w:p>
    <w:p w14:paraId="4F32A196" w14:textId="77777777" w:rsidR="00040816" w:rsidRPr="002E6B6D" w:rsidRDefault="00040816" w:rsidP="00040816">
      <w:pPr>
        <w:pStyle w:val="Bullet1GA"/>
        <w:tabs>
          <w:tab w:val="clear" w:pos="2495"/>
          <w:tab w:val="left" w:pos="2976"/>
        </w:tabs>
        <w:ind w:left="2976"/>
      </w:pPr>
      <w:r w:rsidRPr="002E6B6D">
        <w:rPr>
          <w:rFonts w:hint="cs"/>
          <w:rtl/>
        </w:rPr>
        <w:t xml:space="preserve">المبرمج في </w:t>
      </w:r>
      <w:r w:rsidRPr="002E6B6D">
        <w:rPr>
          <w:rtl/>
        </w:rPr>
        <w:t>المخطط</w:t>
      </w:r>
      <w:r w:rsidRPr="002E6B6D">
        <w:rPr>
          <w:rFonts w:hint="cs"/>
          <w:rtl/>
        </w:rPr>
        <w:t>:</w:t>
      </w:r>
      <w:r w:rsidRPr="002E6B6D">
        <w:rPr>
          <w:rtl/>
        </w:rPr>
        <w:t xml:space="preserve"> 10 آلاف مسكنا</w:t>
      </w:r>
      <w:r w:rsidRPr="002E6B6D">
        <w:rPr>
          <w:rFonts w:hint="cs"/>
          <w:rtl/>
        </w:rPr>
        <w:t>؛</w:t>
      </w:r>
    </w:p>
    <w:p w14:paraId="646DC5B7" w14:textId="77777777" w:rsidR="00040816" w:rsidRPr="002E6B6D" w:rsidRDefault="00040816" w:rsidP="00040816">
      <w:pPr>
        <w:pStyle w:val="Bullet1GA"/>
      </w:pPr>
      <w:r w:rsidRPr="002E6B6D">
        <w:rPr>
          <w:rtl/>
        </w:rPr>
        <w:t>ابر</w:t>
      </w:r>
      <w:r w:rsidRPr="002E6B6D">
        <w:rPr>
          <w:rFonts w:hint="cs"/>
          <w:rtl/>
        </w:rPr>
        <w:t>ا</w:t>
      </w:r>
      <w:r w:rsidRPr="002E6B6D">
        <w:rPr>
          <w:rtl/>
        </w:rPr>
        <w:t>م اتفاقيات مع المجالس الجهوية لكل ولايات الجمهورية لحوالي 9000 مسكنا بكلفة 200 مليون دينار</w:t>
      </w:r>
      <w:r w:rsidRPr="002E6B6D">
        <w:rPr>
          <w:rFonts w:hint="cs"/>
          <w:rtl/>
        </w:rPr>
        <w:t>؛</w:t>
      </w:r>
    </w:p>
    <w:p w14:paraId="6246EF98" w14:textId="77777777" w:rsidR="00040816" w:rsidRPr="002E6B6D" w:rsidRDefault="00040816" w:rsidP="00040816">
      <w:pPr>
        <w:pStyle w:val="Bullet1GA"/>
      </w:pPr>
      <w:r w:rsidRPr="002E6B6D">
        <w:rPr>
          <w:rtl/>
        </w:rPr>
        <w:t>انطل</w:t>
      </w:r>
      <w:r w:rsidRPr="002E6B6D">
        <w:rPr>
          <w:rFonts w:hint="cs"/>
          <w:rtl/>
        </w:rPr>
        <w:t xml:space="preserve">اق </w:t>
      </w:r>
      <w:r w:rsidRPr="002E6B6D">
        <w:rPr>
          <w:rtl/>
        </w:rPr>
        <w:t xml:space="preserve">الاشغال لإنجاز حوالي </w:t>
      </w:r>
      <w:r w:rsidRPr="002E6B6D">
        <w:t>7200</w:t>
      </w:r>
      <w:r w:rsidRPr="002E6B6D">
        <w:rPr>
          <w:rtl/>
        </w:rPr>
        <w:t xml:space="preserve"> مسكنا: 5000 مسكن جاهزة والتي تم تسليمها، </w:t>
      </w:r>
      <w:r w:rsidRPr="002E6B6D">
        <w:t>2200</w:t>
      </w:r>
      <w:r w:rsidRPr="002E6B6D">
        <w:rPr>
          <w:rtl/>
        </w:rPr>
        <w:t xml:space="preserve"> مسكن في طور الإنجاز</w:t>
      </w:r>
      <w:r w:rsidRPr="002E6B6D">
        <w:rPr>
          <w:rFonts w:hint="cs"/>
          <w:rtl/>
        </w:rPr>
        <w:t>؛</w:t>
      </w:r>
    </w:p>
    <w:p w14:paraId="56628C8F" w14:textId="77777777" w:rsidR="00040816" w:rsidRPr="002E6B6D" w:rsidRDefault="00040816" w:rsidP="00040816">
      <w:pPr>
        <w:pStyle w:val="Bullet1GA"/>
      </w:pPr>
      <w:r w:rsidRPr="002E6B6D">
        <w:rPr>
          <w:rFonts w:hint="cs"/>
          <w:rtl/>
        </w:rPr>
        <w:t>الانطلاق</w:t>
      </w:r>
      <w:r w:rsidRPr="002E6B6D">
        <w:rPr>
          <w:rtl/>
        </w:rPr>
        <w:t xml:space="preserve"> في إنجاز حوالي </w:t>
      </w:r>
      <w:r w:rsidRPr="002E6B6D">
        <w:t>1800</w:t>
      </w:r>
      <w:r w:rsidRPr="002E6B6D">
        <w:rPr>
          <w:rtl/>
        </w:rPr>
        <w:t xml:space="preserve"> مسكن ابتداء من الثلاثية الرابعة 2020</w:t>
      </w:r>
      <w:r w:rsidRPr="002E6B6D">
        <w:rPr>
          <w:rFonts w:hint="cs"/>
          <w:rtl/>
        </w:rPr>
        <w:t>.</w:t>
      </w:r>
    </w:p>
    <w:p w14:paraId="1DB72AD5" w14:textId="77777777" w:rsidR="00040816" w:rsidRPr="002E6B6D" w:rsidRDefault="00040816" w:rsidP="00040816">
      <w:pPr>
        <w:pStyle w:val="SingleTxtGA"/>
      </w:pPr>
      <w:r w:rsidRPr="002E6B6D">
        <w:rPr>
          <w:rFonts w:hint="cs"/>
          <w:rtl/>
        </w:rPr>
        <w:t>228-</w:t>
      </w:r>
      <w:r w:rsidRPr="002E6B6D">
        <w:rPr>
          <w:rtl/>
        </w:rPr>
        <w:tab/>
      </w:r>
      <w:r w:rsidRPr="002E6B6D">
        <w:rPr>
          <w:rFonts w:hint="cs"/>
          <w:rtl/>
        </w:rPr>
        <w:t>و</w:t>
      </w:r>
      <w:r w:rsidRPr="002E6B6D">
        <w:rPr>
          <w:rtl/>
        </w:rPr>
        <w:t xml:space="preserve">يتم </w:t>
      </w:r>
      <w:r w:rsidRPr="002E6B6D">
        <w:rPr>
          <w:rFonts w:hint="cs"/>
          <w:rtl/>
        </w:rPr>
        <w:t xml:space="preserve">سنويا في إطار </w:t>
      </w:r>
      <w:r w:rsidRPr="002E6B6D">
        <w:rPr>
          <w:rtl/>
        </w:rPr>
        <w:t>الصندوق الوطني لتحسين السكن</w:t>
      </w:r>
      <w:r w:rsidRPr="002E6B6D">
        <w:rPr>
          <w:rFonts w:hint="cs"/>
          <w:rtl/>
        </w:rPr>
        <w:t xml:space="preserve"> تخصيص </w:t>
      </w:r>
      <w:r w:rsidRPr="002E6B6D">
        <w:rPr>
          <w:rtl/>
        </w:rPr>
        <w:t>اعتمادات لمنح تحسين السكن بقيمة 4960 أ</w:t>
      </w:r>
      <w:r w:rsidRPr="002E6B6D">
        <w:t>.</w:t>
      </w:r>
      <w:r w:rsidRPr="002E6B6D">
        <w:rPr>
          <w:rtl/>
        </w:rPr>
        <w:t>د موزعة كالآتي:</w:t>
      </w:r>
    </w:p>
    <w:p w14:paraId="16F301E7" w14:textId="77777777" w:rsidR="00040816" w:rsidRPr="002E6B6D" w:rsidRDefault="00040816" w:rsidP="00040816">
      <w:pPr>
        <w:pStyle w:val="Bullet1GA"/>
      </w:pPr>
      <w:r w:rsidRPr="002E6B6D">
        <w:rPr>
          <w:rFonts w:hint="cs"/>
          <w:rtl/>
        </w:rPr>
        <w:t xml:space="preserve">240 </w:t>
      </w:r>
      <w:r w:rsidRPr="002E6B6D">
        <w:rPr>
          <w:rtl/>
        </w:rPr>
        <w:t>أ</w:t>
      </w:r>
      <w:r w:rsidRPr="002E6B6D">
        <w:t>.</w:t>
      </w:r>
      <w:r w:rsidRPr="002E6B6D">
        <w:rPr>
          <w:rtl/>
        </w:rPr>
        <w:t>د لكل ولاية من الولايات 14 ذات الأولوية وهي: باجة، سليانة، جندوبة، الكاف، القصرين، سيدي بوزيد، زغوان، القيروان، قفصة، قبلي، قابس، مدنين، توزر، تطاوين</w:t>
      </w:r>
      <w:r w:rsidRPr="002E6B6D">
        <w:rPr>
          <w:rFonts w:hint="cs"/>
          <w:rtl/>
        </w:rPr>
        <w:t>؛</w:t>
      </w:r>
    </w:p>
    <w:p w14:paraId="039CAA34" w14:textId="77777777" w:rsidR="00040816" w:rsidRPr="002E6B6D" w:rsidRDefault="00040816" w:rsidP="00040816">
      <w:pPr>
        <w:pStyle w:val="Bullet1GA"/>
        <w:rPr>
          <w:rtl/>
        </w:rPr>
      </w:pPr>
      <w:r w:rsidRPr="002E6B6D">
        <w:rPr>
          <w:rtl/>
        </w:rPr>
        <w:t>160 أد لكل ولاية من الولايات الأخرى وهي: تونس، منوبة، أريانة، بن عروس، بنزرت، نابل، سوسة، المنستير، المهدية، صفاقس</w:t>
      </w:r>
      <w:r w:rsidRPr="002E6B6D">
        <w:rPr>
          <w:rFonts w:hint="cs"/>
          <w:rtl/>
        </w:rPr>
        <w:t>.</w:t>
      </w:r>
    </w:p>
    <w:p w14:paraId="2C3A319B" w14:textId="77777777" w:rsidR="00040816" w:rsidRPr="002E6B6D" w:rsidRDefault="00040816" w:rsidP="00040816">
      <w:pPr>
        <w:pStyle w:val="H1GA"/>
        <w:rPr>
          <w:rtl/>
        </w:rPr>
      </w:pPr>
      <w:r w:rsidRPr="002E6B6D">
        <w:rPr>
          <w:rtl/>
        </w:rPr>
        <w:tab/>
      </w:r>
      <w:r w:rsidRPr="002E6B6D">
        <w:rPr>
          <w:rtl/>
        </w:rPr>
        <w:tab/>
      </w:r>
      <w:r w:rsidRPr="002E6B6D">
        <w:rPr>
          <w:rFonts w:hint="cs"/>
          <w:rtl/>
        </w:rPr>
        <w:t xml:space="preserve">المحور التاسع عشر: الحق في الصحة (التوصيتان 49 </w:t>
      </w:r>
      <w:proofErr w:type="spellStart"/>
      <w:r w:rsidRPr="002E6B6D">
        <w:rPr>
          <w:rFonts w:hint="cs"/>
          <w:rtl/>
        </w:rPr>
        <w:t>و50</w:t>
      </w:r>
      <w:proofErr w:type="spellEnd"/>
      <w:r w:rsidRPr="002E6B6D">
        <w:rPr>
          <w:rFonts w:hint="cs"/>
          <w:rtl/>
        </w:rPr>
        <w:t>)</w:t>
      </w:r>
    </w:p>
    <w:p w14:paraId="4F8DE14C" w14:textId="77777777" w:rsidR="00040816" w:rsidRPr="002E6B6D" w:rsidRDefault="00040816" w:rsidP="00040816">
      <w:pPr>
        <w:pStyle w:val="SingleTxtGA"/>
        <w:rPr>
          <w:rtl/>
        </w:rPr>
      </w:pPr>
      <w:r w:rsidRPr="002E6B6D">
        <w:rPr>
          <w:rFonts w:hint="cs"/>
          <w:rtl/>
          <w:lang w:val="en-US"/>
        </w:rPr>
        <w:t>229-</w:t>
      </w:r>
      <w:r w:rsidRPr="002E6B6D">
        <w:rPr>
          <w:rtl/>
          <w:lang w:val="en-US"/>
        </w:rPr>
        <w:tab/>
      </w:r>
      <w:r w:rsidRPr="002E6B6D">
        <w:rPr>
          <w:rFonts w:hint="cs"/>
          <w:rtl/>
        </w:rPr>
        <w:t xml:space="preserve">تمت سنة 2021، المصادقة على السياسة الوطنية للصحة لتدعيم حق النفاذ إلى الرعاية الصحية المناسبة بتكلفة مقبولة وبالجودة المطلوبة على أساس المساواة. ويندرج تقريب الخدمات الصحية وتحسين النفاذ إليها في إطار التوجهات الاستراتيجية لقطاع الصحة للفترة 2023-2025. </w:t>
      </w:r>
    </w:p>
    <w:p w14:paraId="11090039" w14:textId="77777777" w:rsidR="00040816" w:rsidRPr="002E6B6D" w:rsidRDefault="00040816" w:rsidP="00040816">
      <w:pPr>
        <w:pStyle w:val="SingleTxtGA"/>
        <w:rPr>
          <w:rtl/>
        </w:rPr>
      </w:pPr>
      <w:r w:rsidRPr="002E6B6D">
        <w:rPr>
          <w:rFonts w:hint="cs"/>
          <w:rtl/>
          <w:lang w:val="en-US"/>
        </w:rPr>
        <w:t>230</w:t>
      </w:r>
      <w:r w:rsidRPr="002E6B6D">
        <w:rPr>
          <w:rtl/>
          <w:lang w:val="en-US"/>
        </w:rPr>
        <w:t>-</w:t>
      </w:r>
      <w:r w:rsidRPr="002E6B6D">
        <w:rPr>
          <w:rtl/>
          <w:lang w:val="en-US"/>
        </w:rPr>
        <w:tab/>
      </w:r>
      <w:r w:rsidRPr="002E6B6D">
        <w:rPr>
          <w:rFonts w:hint="cs"/>
          <w:rtl/>
        </w:rPr>
        <w:t>ولقد تم الترفيع في ميزانية قطاع الصحة إلى 7% من ميزانية الدولة. وتتمثل مصادر التمويل في موارد الدولة والمساهمة المباشرة للمواطنين ومساهمة الصندوق الوطني للتأمين على المرض.</w:t>
      </w:r>
    </w:p>
    <w:p w14:paraId="215A357E" w14:textId="77777777" w:rsidR="00040816" w:rsidRPr="002E6B6D" w:rsidRDefault="00040816" w:rsidP="00040816">
      <w:pPr>
        <w:pStyle w:val="SingleTxtGA"/>
        <w:rPr>
          <w:rtl/>
        </w:rPr>
      </w:pPr>
      <w:r w:rsidRPr="002E6B6D">
        <w:rPr>
          <w:rtl/>
          <w:lang w:val="en-US"/>
        </w:rPr>
        <w:t>23</w:t>
      </w:r>
      <w:r w:rsidRPr="002E6B6D">
        <w:rPr>
          <w:rFonts w:hint="cs"/>
          <w:rtl/>
          <w:lang w:val="en-US"/>
        </w:rPr>
        <w:t>1</w:t>
      </w:r>
      <w:r w:rsidRPr="002E6B6D">
        <w:rPr>
          <w:rtl/>
          <w:lang w:val="en-US"/>
        </w:rPr>
        <w:t>-</w:t>
      </w:r>
      <w:r w:rsidRPr="002E6B6D">
        <w:rPr>
          <w:rtl/>
          <w:lang w:val="en-US"/>
        </w:rPr>
        <w:tab/>
      </w:r>
      <w:r w:rsidRPr="002E6B6D">
        <w:rPr>
          <w:rFonts w:hint="cs"/>
          <w:rtl/>
        </w:rPr>
        <w:t>ويتواصل العمل، منذ 2015، ببرنامج دعم طب الاختصاص بالجهات ذات الأولوية بكلفة تقدر ﺑ 14.0 م د سنة 2023 ليشمل 17 جهة صحية ويغطي 24 هيكلا صحيا وبلغت نسبة تغطية حاجيات الجهات 95% سنة 2021</w:t>
      </w:r>
    </w:p>
    <w:p w14:paraId="1CC2F1C0" w14:textId="77777777" w:rsidR="00040816" w:rsidRPr="002E6B6D" w:rsidRDefault="00040816" w:rsidP="00040816">
      <w:pPr>
        <w:pStyle w:val="SingleTxtGA"/>
        <w:rPr>
          <w:rtl/>
        </w:rPr>
      </w:pPr>
      <w:r w:rsidRPr="002E6B6D">
        <w:rPr>
          <w:rtl/>
          <w:lang w:val="en-US"/>
        </w:rPr>
        <w:t>23</w:t>
      </w:r>
      <w:r w:rsidRPr="002E6B6D">
        <w:rPr>
          <w:rFonts w:hint="cs"/>
          <w:rtl/>
          <w:lang w:val="en-US"/>
        </w:rPr>
        <w:t>2</w:t>
      </w:r>
      <w:r w:rsidRPr="002E6B6D">
        <w:rPr>
          <w:rtl/>
          <w:lang w:val="en-US"/>
        </w:rPr>
        <w:t>-</w:t>
      </w:r>
      <w:r w:rsidRPr="002E6B6D">
        <w:rPr>
          <w:rtl/>
          <w:lang w:val="en-US"/>
        </w:rPr>
        <w:tab/>
      </w:r>
      <w:r w:rsidRPr="002E6B6D">
        <w:rPr>
          <w:rFonts w:hint="cs"/>
          <w:rtl/>
        </w:rPr>
        <w:t>كما تم، مند 2017، إحداث صندوق دعم الصحة العمومية، للتكفل بمصاريف الخدمات الصحية المسداة للمنتفعين ببرنامج الرعاية الطبية المجانية الذي ساهم في تحسين موارد المستشفيات بالجهات والتخفيض من مديونيتها.</w:t>
      </w:r>
    </w:p>
    <w:p w14:paraId="7DC11775" w14:textId="77777777" w:rsidR="00040816" w:rsidRPr="002E6B6D" w:rsidRDefault="00040816" w:rsidP="00040816">
      <w:pPr>
        <w:pStyle w:val="SingleTxtGA"/>
        <w:rPr>
          <w:rtl/>
        </w:rPr>
      </w:pPr>
      <w:r w:rsidRPr="002E6B6D">
        <w:rPr>
          <w:rtl/>
          <w:lang w:val="en-US"/>
        </w:rPr>
        <w:t>23</w:t>
      </w:r>
      <w:r w:rsidRPr="002E6B6D">
        <w:rPr>
          <w:rFonts w:hint="cs"/>
          <w:rtl/>
          <w:lang w:val="en-US"/>
        </w:rPr>
        <w:t>3</w:t>
      </w:r>
      <w:r w:rsidRPr="002E6B6D">
        <w:rPr>
          <w:rtl/>
          <w:lang w:val="en-US"/>
        </w:rPr>
        <w:t>-</w:t>
      </w:r>
      <w:r w:rsidRPr="002E6B6D">
        <w:rPr>
          <w:rtl/>
          <w:lang w:val="en-US"/>
        </w:rPr>
        <w:tab/>
      </w:r>
      <w:r w:rsidRPr="002E6B6D">
        <w:rPr>
          <w:rFonts w:hint="cs"/>
          <w:rtl/>
        </w:rPr>
        <w:t>ويعتبر اعتماد منظومة الطب عن بعد، الواردة بالأمر الرئاسي عدد 318 لسنة 2022، من الفرص التي ستساهم في التخفيض من كلفة الخدمات ومزيد تقريبها من المواطنين وتحسين النفاذ إليها،</w:t>
      </w:r>
    </w:p>
    <w:p w14:paraId="73ADD2FF" w14:textId="77777777" w:rsidR="00040816" w:rsidRPr="002E6B6D" w:rsidRDefault="00040816" w:rsidP="00040816">
      <w:pPr>
        <w:pStyle w:val="SingleTxtGA"/>
        <w:rPr>
          <w:rtl/>
        </w:rPr>
      </w:pPr>
      <w:r w:rsidRPr="002E6B6D">
        <w:rPr>
          <w:rtl/>
          <w:lang w:val="en-US"/>
        </w:rPr>
        <w:t>23</w:t>
      </w:r>
      <w:r w:rsidRPr="002E6B6D">
        <w:rPr>
          <w:rFonts w:hint="cs"/>
          <w:rtl/>
          <w:lang w:val="en-US"/>
        </w:rPr>
        <w:t>4</w:t>
      </w:r>
      <w:r w:rsidRPr="002E6B6D">
        <w:rPr>
          <w:rtl/>
          <w:lang w:val="en-US"/>
        </w:rPr>
        <w:t>-</w:t>
      </w:r>
      <w:r w:rsidRPr="002E6B6D">
        <w:rPr>
          <w:rtl/>
          <w:lang w:val="en-US"/>
        </w:rPr>
        <w:tab/>
      </w:r>
      <w:r w:rsidRPr="002E6B6D">
        <w:rPr>
          <w:rFonts w:hint="cs"/>
          <w:rtl/>
        </w:rPr>
        <w:t xml:space="preserve">وفي إطار ضمان الولوج الشامل إلى الصحة الجنسية والإنجابية، تم إدراج هدف النهوض بصحة الأم والطفل ضمن أولويات مخطط التنمية 2023-2025. وقد بلغت نسبة مراقبة الحمل 5 مرات على الأقل، 86% سنة 2021، </w:t>
      </w:r>
    </w:p>
    <w:p w14:paraId="6E846543" w14:textId="77777777" w:rsidR="00040816" w:rsidRPr="002E6B6D" w:rsidRDefault="00040816" w:rsidP="00040816">
      <w:pPr>
        <w:pStyle w:val="SingleTxtGA"/>
        <w:rPr>
          <w:spacing w:val="4"/>
        </w:rPr>
      </w:pPr>
      <w:r w:rsidRPr="002E6B6D">
        <w:rPr>
          <w:spacing w:val="4"/>
          <w:lang w:val="en-US"/>
        </w:rPr>
        <w:t>235</w:t>
      </w:r>
      <w:r w:rsidRPr="002E6B6D">
        <w:rPr>
          <w:spacing w:val="4"/>
          <w:rtl/>
          <w:lang w:val="en-US"/>
        </w:rPr>
        <w:t>-</w:t>
      </w:r>
      <w:r w:rsidRPr="002E6B6D">
        <w:rPr>
          <w:spacing w:val="4"/>
          <w:rtl/>
          <w:lang w:val="en-US"/>
        </w:rPr>
        <w:tab/>
      </w:r>
      <w:r w:rsidRPr="002E6B6D">
        <w:rPr>
          <w:rFonts w:hint="cs"/>
          <w:spacing w:val="4"/>
          <w:rtl/>
        </w:rPr>
        <w:t>وقد تم، سنة 2021، تكوين 300 قابلة من المشرفات على الحمل في عدة جهات لتطوير التدخلات الميدانية وتأمين خدمات الصحة الإنجابية، عن طريق الفرق والمصحات المتنقلة التي أمنت 78508 خدمة سنة 2020 مقابل 93250 خدمة سنة 2021.</w:t>
      </w:r>
    </w:p>
    <w:p w14:paraId="682DB971" w14:textId="77777777" w:rsidR="00040816" w:rsidRPr="002E6B6D" w:rsidRDefault="00040816" w:rsidP="00040816">
      <w:pPr>
        <w:pStyle w:val="SingleTxtGA"/>
        <w:rPr>
          <w:rtl/>
        </w:rPr>
      </w:pPr>
      <w:r w:rsidRPr="002E6B6D">
        <w:rPr>
          <w:rFonts w:hint="cs"/>
          <w:rtl/>
          <w:lang w:val="en-US"/>
        </w:rPr>
        <w:t>236</w:t>
      </w:r>
      <w:r w:rsidRPr="002E6B6D">
        <w:rPr>
          <w:rtl/>
          <w:lang w:val="en-US"/>
        </w:rPr>
        <w:t>-</w:t>
      </w:r>
      <w:r w:rsidRPr="002E6B6D">
        <w:rPr>
          <w:rtl/>
          <w:lang w:val="en-US"/>
        </w:rPr>
        <w:tab/>
      </w:r>
      <w:r w:rsidRPr="002E6B6D">
        <w:rPr>
          <w:rFonts w:hint="cs"/>
          <w:rtl/>
        </w:rPr>
        <w:t xml:space="preserve">ولتزويد المرضى بالمعلومات اللازمة عن حقوقهم، يتم تسليمهم "ميثاق حقوق المرضى" الذي يحدد المسار التي يمكن إتباعها من أجل رفع شكوى في حال تعرضهم لمحاولة رشوة. </w:t>
      </w:r>
    </w:p>
    <w:p w14:paraId="3D3018DD" w14:textId="77777777" w:rsidR="00040816" w:rsidRPr="002E6B6D" w:rsidRDefault="00040816" w:rsidP="00040816">
      <w:pPr>
        <w:pStyle w:val="SingleTxtGA"/>
        <w:rPr>
          <w:rtl/>
        </w:rPr>
      </w:pPr>
      <w:r w:rsidRPr="002E6B6D">
        <w:rPr>
          <w:rFonts w:hint="cs"/>
          <w:rtl/>
          <w:lang w:val="en-US"/>
        </w:rPr>
        <w:t>237</w:t>
      </w:r>
      <w:r w:rsidRPr="002E6B6D">
        <w:rPr>
          <w:rtl/>
          <w:lang w:val="en-US"/>
        </w:rPr>
        <w:t>-</w:t>
      </w:r>
      <w:r w:rsidRPr="002E6B6D">
        <w:rPr>
          <w:rtl/>
          <w:lang w:val="en-US"/>
        </w:rPr>
        <w:tab/>
      </w:r>
      <w:r w:rsidRPr="002E6B6D">
        <w:rPr>
          <w:rFonts w:hint="cs"/>
          <w:rtl/>
        </w:rPr>
        <w:t>وفي هذا الإطار حرصت وزارة الصحة على:</w:t>
      </w:r>
    </w:p>
    <w:p w14:paraId="7936B6F1" w14:textId="77777777" w:rsidR="00040816" w:rsidRPr="002E6B6D" w:rsidRDefault="00040816" w:rsidP="00040816">
      <w:pPr>
        <w:pStyle w:val="Bullet1GA"/>
      </w:pPr>
      <w:r w:rsidRPr="002E6B6D">
        <w:rPr>
          <w:rFonts w:hint="cs"/>
          <w:rtl/>
        </w:rPr>
        <w:t xml:space="preserve">تفعيل منظومة </w:t>
      </w:r>
      <w:r w:rsidRPr="002E6B6D">
        <w:t>e-</w:t>
      </w:r>
      <w:proofErr w:type="spellStart"/>
      <w:r w:rsidRPr="002E6B6D">
        <w:t>citoyen</w:t>
      </w:r>
      <w:proofErr w:type="spellEnd"/>
      <w:r w:rsidRPr="002E6B6D">
        <w:rPr>
          <w:rFonts w:hint="cs"/>
          <w:rtl/>
        </w:rPr>
        <w:t xml:space="preserve"> للتبليغ عن شبهات الفساد عن طريق دعم تحسين أداءها في مجال تلقي الشكايات والتبليغ عن شبهات الفساد من قبل المواطن؛</w:t>
      </w:r>
    </w:p>
    <w:p w14:paraId="43152187" w14:textId="77777777" w:rsidR="00040816" w:rsidRPr="002E6B6D" w:rsidRDefault="00040816" w:rsidP="00040816">
      <w:pPr>
        <w:pStyle w:val="Bullet1GA"/>
        <w:rPr>
          <w:spacing w:val="-4"/>
        </w:rPr>
      </w:pPr>
      <w:r w:rsidRPr="002E6B6D">
        <w:rPr>
          <w:rFonts w:hint="cs"/>
          <w:spacing w:val="-4"/>
          <w:rtl/>
        </w:rPr>
        <w:t>دعم نشاط الوحدة المكلفة بالنفاذ الى المعلومة في نشر المعلومة والإجابة على مطالب النفاذ؛</w:t>
      </w:r>
    </w:p>
    <w:p w14:paraId="1CB41A20" w14:textId="77777777" w:rsidR="00040816" w:rsidRPr="002E6B6D" w:rsidRDefault="00040816" w:rsidP="00040816">
      <w:pPr>
        <w:pStyle w:val="Bullet1GA"/>
        <w:rPr>
          <w:spacing w:val="2"/>
        </w:rPr>
      </w:pPr>
      <w:r w:rsidRPr="002E6B6D">
        <w:rPr>
          <w:rFonts w:hint="cs"/>
          <w:spacing w:val="2"/>
          <w:rtl/>
        </w:rPr>
        <w:t>تعزيز مشاركة المواطن عبر تطوير الإطار التنظيمي لمشاركته ووضع خطة لتطوير قدراته من أجل مشاركة فعالة وذلك عبر تفعيل الاستشارية الوارد بقانون التنظيم الصحي 63-91 وإحداث لجنة بالإدارة المركزية (بالديوان) تعنى بالحوكمة التشاركية.</w:t>
      </w:r>
    </w:p>
    <w:p w14:paraId="445B0E8C" w14:textId="77777777" w:rsidR="00040816" w:rsidRPr="002E6B6D" w:rsidRDefault="00040816" w:rsidP="00040816">
      <w:pPr>
        <w:pStyle w:val="H1GA"/>
        <w:rPr>
          <w:rtl/>
        </w:rPr>
      </w:pPr>
      <w:r w:rsidRPr="002E6B6D">
        <w:rPr>
          <w:rtl/>
        </w:rPr>
        <w:tab/>
      </w:r>
      <w:r w:rsidRPr="002E6B6D">
        <w:rPr>
          <w:rtl/>
        </w:rPr>
        <w:tab/>
      </w:r>
      <w:r w:rsidRPr="002E6B6D">
        <w:rPr>
          <w:rFonts w:hint="cs"/>
          <w:rtl/>
        </w:rPr>
        <w:t xml:space="preserve">المحور العشرون: </w:t>
      </w:r>
      <w:r w:rsidRPr="002E6B6D">
        <w:rPr>
          <w:rtl/>
        </w:rPr>
        <w:t xml:space="preserve">الحق في </w:t>
      </w:r>
      <w:r w:rsidRPr="002E6B6D">
        <w:rPr>
          <w:rFonts w:hint="cs"/>
          <w:rtl/>
        </w:rPr>
        <w:t xml:space="preserve">التعليم (التوصيتان 52 </w:t>
      </w:r>
      <w:proofErr w:type="spellStart"/>
      <w:r w:rsidRPr="002E6B6D">
        <w:rPr>
          <w:rFonts w:hint="cs"/>
          <w:rtl/>
        </w:rPr>
        <w:t>و53</w:t>
      </w:r>
      <w:proofErr w:type="spellEnd"/>
      <w:r w:rsidRPr="002E6B6D">
        <w:rPr>
          <w:rFonts w:hint="cs"/>
          <w:rtl/>
        </w:rPr>
        <w:t>)</w:t>
      </w:r>
    </w:p>
    <w:p w14:paraId="7449F14A" w14:textId="77777777" w:rsidR="00040816" w:rsidRPr="002E6B6D" w:rsidRDefault="00040816" w:rsidP="00040816">
      <w:pPr>
        <w:pStyle w:val="SingleTxtGA"/>
      </w:pPr>
      <w:r w:rsidRPr="002E6B6D">
        <w:rPr>
          <w:rFonts w:hint="cs"/>
          <w:rtl/>
          <w:lang w:val="en-US"/>
        </w:rPr>
        <w:t>238</w:t>
      </w:r>
      <w:r w:rsidRPr="002E6B6D">
        <w:rPr>
          <w:rtl/>
          <w:lang w:val="en-US"/>
        </w:rPr>
        <w:t>-</w:t>
      </w:r>
      <w:r w:rsidRPr="002E6B6D">
        <w:rPr>
          <w:rtl/>
          <w:lang w:val="en-US"/>
        </w:rPr>
        <w:tab/>
      </w:r>
      <w:r w:rsidRPr="002E6B6D">
        <w:rPr>
          <w:rtl/>
        </w:rPr>
        <w:t>بلغ حجم الاستثمارات في قطاع التربية خلال الفترة 2016-</w:t>
      </w:r>
      <w:r w:rsidRPr="002E6B6D">
        <w:rPr>
          <w:rFonts w:hint="cs"/>
          <w:rtl/>
        </w:rPr>
        <w:t>2022،</w:t>
      </w:r>
      <w:r w:rsidRPr="002E6B6D">
        <w:rPr>
          <w:rtl/>
        </w:rPr>
        <w:t xml:space="preserve"> 1849 مليون دينار وقدرت جملة الاستثمارات المتواصلة لما بعد سنة 2022</w:t>
      </w:r>
      <w:r w:rsidRPr="002E6B6D">
        <w:rPr>
          <w:rFonts w:hint="cs"/>
          <w:rtl/>
        </w:rPr>
        <w:t xml:space="preserve">، </w:t>
      </w:r>
      <w:r w:rsidRPr="002E6B6D">
        <w:rPr>
          <w:rtl/>
        </w:rPr>
        <w:t xml:space="preserve">1861 مليون دينار. </w:t>
      </w:r>
    </w:p>
    <w:p w14:paraId="53BA9B51" w14:textId="77777777" w:rsidR="00040816" w:rsidRPr="002E6B6D" w:rsidRDefault="00040816" w:rsidP="00040816">
      <w:pPr>
        <w:pStyle w:val="SingleTxtGA"/>
        <w:rPr>
          <w:rtl/>
        </w:rPr>
      </w:pPr>
      <w:r w:rsidRPr="002E6B6D">
        <w:rPr>
          <w:rtl/>
          <w:lang w:val="en-US"/>
        </w:rPr>
        <w:t>2</w:t>
      </w:r>
      <w:r w:rsidRPr="002E6B6D">
        <w:rPr>
          <w:rFonts w:hint="cs"/>
          <w:rtl/>
          <w:lang w:val="en-US"/>
        </w:rPr>
        <w:t>39</w:t>
      </w:r>
      <w:r w:rsidRPr="002E6B6D">
        <w:rPr>
          <w:rtl/>
          <w:lang w:val="en-US"/>
        </w:rPr>
        <w:t>-</w:t>
      </w:r>
      <w:r w:rsidRPr="002E6B6D">
        <w:rPr>
          <w:rtl/>
          <w:lang w:val="en-US"/>
        </w:rPr>
        <w:tab/>
      </w:r>
      <w:r w:rsidRPr="002E6B6D">
        <w:rPr>
          <w:rtl/>
        </w:rPr>
        <w:t>وفي إطار تعزيز الموارد المالية للوزارة ودفع نسق الاستثمارات في هذا القطاع</w:t>
      </w:r>
      <w:r w:rsidRPr="002E6B6D">
        <w:rPr>
          <w:rFonts w:hint="cs"/>
          <w:rtl/>
        </w:rPr>
        <w:t xml:space="preserve">، </w:t>
      </w:r>
      <w:r w:rsidRPr="002E6B6D">
        <w:rPr>
          <w:rtl/>
        </w:rPr>
        <w:t xml:space="preserve">انضمت تونس لبرنامج الشراكة العالمية من أجل التعليم </w:t>
      </w:r>
      <w:r w:rsidRPr="002E6B6D">
        <w:rPr>
          <w:rFonts w:hint="cs"/>
          <w:rtl/>
        </w:rPr>
        <w:t xml:space="preserve">حيث أتاح </w:t>
      </w:r>
      <w:r w:rsidRPr="002E6B6D">
        <w:rPr>
          <w:rtl/>
        </w:rPr>
        <w:t>هذا البرنامج توفير هبة بقيمة 40 مليون دولار أمريكي لتطوير المنظومة التربوية التونسية مقدمة من الشراكة العالمية من أجل التعليم والاتحاد الأوروبي.</w:t>
      </w:r>
    </w:p>
    <w:p w14:paraId="38E560F2" w14:textId="77777777" w:rsidR="00040816" w:rsidRPr="002E6B6D" w:rsidRDefault="00040816" w:rsidP="00040816">
      <w:pPr>
        <w:pStyle w:val="H23GA"/>
        <w:rPr>
          <w:rtl/>
        </w:rPr>
      </w:pPr>
      <w:r w:rsidRPr="002E6B6D">
        <w:rPr>
          <w:rtl/>
          <w:lang w:val="en-US"/>
        </w:rPr>
        <w:tab/>
      </w:r>
      <w:r w:rsidRPr="002E6B6D">
        <w:rPr>
          <w:rtl/>
          <w:lang w:val="en-US"/>
        </w:rPr>
        <w:tab/>
      </w:r>
      <w:r w:rsidRPr="002E6B6D">
        <w:rPr>
          <w:rFonts w:hint="cs"/>
          <w:rtl/>
        </w:rPr>
        <w:t>معالجة التفاوت وتدعيم تكافؤ الفرص في التحصيل الدراسي بما فيها في المناطق الريفية</w:t>
      </w:r>
    </w:p>
    <w:p w14:paraId="52C4FAAE" w14:textId="77777777" w:rsidR="00040816" w:rsidRPr="002E6B6D" w:rsidRDefault="00040816" w:rsidP="00040816">
      <w:pPr>
        <w:pStyle w:val="SingleTxtGA"/>
      </w:pPr>
      <w:r w:rsidRPr="002E6B6D">
        <w:rPr>
          <w:rFonts w:hint="cs"/>
          <w:rtl/>
        </w:rPr>
        <w:t>240-</w:t>
      </w:r>
      <w:r w:rsidRPr="002E6B6D">
        <w:rPr>
          <w:rtl/>
        </w:rPr>
        <w:tab/>
      </w:r>
      <w:r w:rsidRPr="002E6B6D">
        <w:rPr>
          <w:rFonts w:hint="cs"/>
          <w:rtl/>
        </w:rPr>
        <w:t xml:space="preserve">تمّ تعزيز الخدمات المدرسية الموجهة لفائدة تلاميذ العائلات المعوزة ومحدودة الدخل ولا سيما بالمناطق الشعبية والداخلية من خلال تقديم مساعدات </w:t>
      </w:r>
      <w:r w:rsidRPr="002E6B6D">
        <w:rPr>
          <w:rtl/>
        </w:rPr>
        <w:t>تكون في شكل منح دراسية تتمثل في إعفا</w:t>
      </w:r>
      <w:r w:rsidRPr="002E6B6D">
        <w:rPr>
          <w:rFonts w:hint="cs"/>
          <w:rtl/>
        </w:rPr>
        <w:t xml:space="preserve">ء تلاميذ العائلات المعوزة </w:t>
      </w:r>
      <w:r w:rsidRPr="002E6B6D">
        <w:rPr>
          <w:rtl/>
        </w:rPr>
        <w:t xml:space="preserve">من سداد </w:t>
      </w:r>
      <w:proofErr w:type="spellStart"/>
      <w:r w:rsidRPr="002E6B6D">
        <w:rPr>
          <w:rtl/>
        </w:rPr>
        <w:t>معاليم</w:t>
      </w:r>
      <w:proofErr w:type="spellEnd"/>
      <w:r w:rsidRPr="002E6B6D">
        <w:rPr>
          <w:rtl/>
        </w:rPr>
        <w:t xml:space="preserve"> الإقامة أو نصف الإقامة </w:t>
      </w:r>
      <w:proofErr w:type="spellStart"/>
      <w:r w:rsidRPr="002E6B6D">
        <w:rPr>
          <w:rtl/>
        </w:rPr>
        <w:t>بالمبيتات</w:t>
      </w:r>
      <w:proofErr w:type="spellEnd"/>
      <w:r w:rsidRPr="002E6B6D">
        <w:rPr>
          <w:rtl/>
        </w:rPr>
        <w:t xml:space="preserve"> بصفة كلية أو سداد نصف المبلغ فقط</w:t>
      </w:r>
      <w:r w:rsidRPr="002E6B6D">
        <w:t>.</w:t>
      </w:r>
      <w:r w:rsidRPr="002E6B6D">
        <w:rPr>
          <w:rtl/>
        </w:rPr>
        <w:t xml:space="preserve"> وتسند هذه المساعدات وفق معايير وشروط محددة </w:t>
      </w:r>
      <w:r w:rsidRPr="002E6B6D">
        <w:rPr>
          <w:rFonts w:hint="cs"/>
          <w:rtl/>
        </w:rPr>
        <w:t>ك</w:t>
      </w:r>
      <w:r w:rsidRPr="002E6B6D">
        <w:rPr>
          <w:rtl/>
        </w:rPr>
        <w:t xml:space="preserve">حمل التلميذ </w:t>
      </w:r>
      <w:r w:rsidRPr="002E6B6D">
        <w:rPr>
          <w:rFonts w:hint="cs"/>
          <w:rtl/>
        </w:rPr>
        <w:t xml:space="preserve">لإعاقة، </w:t>
      </w:r>
      <w:r w:rsidRPr="002E6B6D">
        <w:rPr>
          <w:rtl/>
        </w:rPr>
        <w:t xml:space="preserve">وضعية أبويه </w:t>
      </w:r>
      <w:r w:rsidRPr="002E6B6D">
        <w:rPr>
          <w:rFonts w:hint="cs"/>
          <w:rtl/>
        </w:rPr>
        <w:t xml:space="preserve">او </w:t>
      </w:r>
      <w:r w:rsidRPr="002E6B6D">
        <w:rPr>
          <w:rtl/>
        </w:rPr>
        <w:t xml:space="preserve">عدد الإخوة المزاولين للدراسة والذين لا يتمتعون بالمنحة الدراسية </w:t>
      </w:r>
      <w:r w:rsidRPr="002E6B6D">
        <w:rPr>
          <w:rFonts w:hint="cs"/>
          <w:rtl/>
        </w:rPr>
        <w:t>و</w:t>
      </w:r>
      <w:r w:rsidRPr="002E6B6D">
        <w:rPr>
          <w:rtl/>
        </w:rPr>
        <w:t>الدخل السنوي للعائلة</w:t>
      </w:r>
      <w:r w:rsidRPr="002E6B6D">
        <w:rPr>
          <w:rFonts w:hint="cs"/>
          <w:rtl/>
        </w:rPr>
        <w:t>.</w:t>
      </w:r>
      <w:r w:rsidRPr="002E6B6D">
        <w:rPr>
          <w:rtl/>
        </w:rPr>
        <w:t xml:space="preserve"> </w:t>
      </w:r>
    </w:p>
    <w:p w14:paraId="69D1CC16" w14:textId="77777777" w:rsidR="00040816" w:rsidRPr="002E6B6D" w:rsidRDefault="00040816" w:rsidP="00040816">
      <w:pPr>
        <w:pStyle w:val="SingleTxtGA"/>
      </w:pPr>
      <w:r w:rsidRPr="002E6B6D">
        <w:rPr>
          <w:rFonts w:hint="cs"/>
          <w:rtl/>
        </w:rPr>
        <w:t>241-</w:t>
      </w:r>
      <w:r w:rsidRPr="002E6B6D">
        <w:rPr>
          <w:rtl/>
        </w:rPr>
        <w:tab/>
      </w:r>
      <w:r w:rsidRPr="002E6B6D">
        <w:rPr>
          <w:rFonts w:hint="cs"/>
          <w:rtl/>
        </w:rPr>
        <w:t xml:space="preserve">وتعتبر </w:t>
      </w:r>
      <w:proofErr w:type="spellStart"/>
      <w:r w:rsidRPr="002E6B6D">
        <w:rPr>
          <w:rFonts w:hint="cs"/>
          <w:rtl/>
        </w:rPr>
        <w:t>المبيتات</w:t>
      </w:r>
      <w:proofErr w:type="spellEnd"/>
      <w:r w:rsidRPr="002E6B6D">
        <w:rPr>
          <w:rFonts w:hint="cs"/>
          <w:rtl/>
        </w:rPr>
        <w:t xml:space="preserve"> والمطاعم المدرسية</w:t>
      </w:r>
      <w:r w:rsidRPr="002E6B6D">
        <w:rPr>
          <w:rtl/>
        </w:rPr>
        <w:t xml:space="preserve"> رافدا حيويا من روافد التعلم ومواصلة الدراسة خاصة بالنسبة للأطفال المنتمين لأسر فقيرة ومحدودة الدخل والمقيمين بتجمعات سكانية ريفية مش</w:t>
      </w:r>
      <w:r w:rsidRPr="002E6B6D">
        <w:rPr>
          <w:rFonts w:hint="cs"/>
          <w:rtl/>
        </w:rPr>
        <w:t>ت</w:t>
      </w:r>
      <w:r w:rsidRPr="002E6B6D">
        <w:rPr>
          <w:rtl/>
        </w:rPr>
        <w:t xml:space="preserve">تة ويقطعون مسافات تفوق 3 كلم للوصول لمقاعد </w:t>
      </w:r>
      <w:r w:rsidRPr="002E6B6D">
        <w:rPr>
          <w:rFonts w:hint="cs"/>
          <w:rtl/>
        </w:rPr>
        <w:t xml:space="preserve">الدراسة. حيث بلغ </w:t>
      </w:r>
      <w:r w:rsidRPr="002E6B6D">
        <w:rPr>
          <w:rtl/>
        </w:rPr>
        <w:t xml:space="preserve">عدد </w:t>
      </w:r>
      <w:proofErr w:type="spellStart"/>
      <w:r w:rsidRPr="002E6B6D">
        <w:rPr>
          <w:rtl/>
        </w:rPr>
        <w:t>المبيتات</w:t>
      </w:r>
      <w:proofErr w:type="spellEnd"/>
      <w:r w:rsidRPr="002E6B6D">
        <w:rPr>
          <w:rtl/>
        </w:rPr>
        <w:t xml:space="preserve"> المدرسية</w:t>
      </w:r>
      <w:r w:rsidRPr="002E6B6D">
        <w:rPr>
          <w:rFonts w:hint="cs"/>
          <w:rtl/>
        </w:rPr>
        <w:t xml:space="preserve"> بالمرحلة الإعدادية والتعليم الثانوي</w:t>
      </w:r>
      <w:r w:rsidRPr="002E6B6D">
        <w:rPr>
          <w:rFonts w:hint="eastAsia"/>
          <w:rtl/>
        </w:rPr>
        <w:t> </w:t>
      </w:r>
      <w:r w:rsidRPr="002E6B6D">
        <w:rPr>
          <w:rtl/>
        </w:rPr>
        <w:t xml:space="preserve">345 مبيتا بطاقة استيعاب 90 ألف سرير </w:t>
      </w:r>
      <w:r w:rsidRPr="002E6B6D">
        <w:rPr>
          <w:rFonts w:hint="cs"/>
          <w:rtl/>
        </w:rPr>
        <w:t xml:space="preserve">وبلغ </w:t>
      </w:r>
      <w:r w:rsidRPr="002E6B6D">
        <w:rPr>
          <w:rtl/>
        </w:rPr>
        <w:t xml:space="preserve">عدد التلاميذ المقيمين </w:t>
      </w:r>
      <w:proofErr w:type="spellStart"/>
      <w:r w:rsidRPr="002E6B6D">
        <w:rPr>
          <w:rtl/>
        </w:rPr>
        <w:t>بالمبيتات</w:t>
      </w:r>
      <w:proofErr w:type="spellEnd"/>
      <w:r w:rsidRPr="002E6B6D">
        <w:rPr>
          <w:rtl/>
        </w:rPr>
        <w:t xml:space="preserve"> 45000 تلميذ، أغلبهم بولايات الشمال والوسط الغربي </w:t>
      </w:r>
      <w:r w:rsidRPr="002E6B6D">
        <w:rPr>
          <w:rFonts w:hint="cs"/>
          <w:rtl/>
        </w:rPr>
        <w:t>(35000</w:t>
      </w:r>
      <w:r w:rsidRPr="002E6B6D">
        <w:rPr>
          <w:rtl/>
        </w:rPr>
        <w:t xml:space="preserve"> ألف).</w:t>
      </w:r>
    </w:p>
    <w:p w14:paraId="308F50E5" w14:textId="77777777" w:rsidR="00040816" w:rsidRPr="002E6B6D" w:rsidRDefault="00040816" w:rsidP="00040816">
      <w:pPr>
        <w:pStyle w:val="SingleTxtGA"/>
      </w:pPr>
      <w:r w:rsidRPr="002E6B6D">
        <w:rPr>
          <w:rFonts w:hint="cs"/>
          <w:rtl/>
        </w:rPr>
        <w:t>242-</w:t>
      </w:r>
      <w:r w:rsidRPr="002E6B6D">
        <w:rPr>
          <w:rtl/>
        </w:rPr>
        <w:tab/>
      </w:r>
      <w:r w:rsidRPr="002E6B6D">
        <w:rPr>
          <w:rFonts w:hint="cs"/>
          <w:rtl/>
        </w:rPr>
        <w:t xml:space="preserve">وبالنسبة الى المرحلة الابتدائية فقد بلغ </w:t>
      </w:r>
      <w:r w:rsidRPr="002E6B6D">
        <w:rPr>
          <w:rtl/>
        </w:rPr>
        <w:t xml:space="preserve">عدد </w:t>
      </w:r>
      <w:proofErr w:type="spellStart"/>
      <w:r w:rsidRPr="002E6B6D">
        <w:rPr>
          <w:rFonts w:hint="cs"/>
          <w:rtl/>
        </w:rPr>
        <w:t>ال</w:t>
      </w:r>
      <w:r w:rsidRPr="002E6B6D">
        <w:rPr>
          <w:rtl/>
        </w:rPr>
        <w:t>مبيتات</w:t>
      </w:r>
      <w:proofErr w:type="spellEnd"/>
      <w:r w:rsidRPr="002E6B6D">
        <w:rPr>
          <w:rtl/>
        </w:rPr>
        <w:t xml:space="preserve"> 05 تأوي 118 تلميذا، توجد </w:t>
      </w:r>
      <w:r w:rsidRPr="002E6B6D">
        <w:rPr>
          <w:rFonts w:ascii="Simplified Arabic" w:hAnsi="Simplified Arabic"/>
          <w:rtl/>
        </w:rPr>
        <w:t>ﺑ</w:t>
      </w:r>
      <w:r w:rsidRPr="002E6B6D">
        <w:rPr>
          <w:rtl/>
        </w:rPr>
        <w:t>: 1 بالمناقع،</w:t>
      </w:r>
      <w:r w:rsidRPr="002E6B6D">
        <w:rPr>
          <w:rFonts w:hint="cs"/>
          <w:rtl/>
        </w:rPr>
        <w:t> </w:t>
      </w:r>
      <w:r w:rsidRPr="002E6B6D">
        <w:rPr>
          <w:rtl/>
        </w:rPr>
        <w:t>1 بماطر، 03 خاصة بالمكفوفين،</w:t>
      </w:r>
      <w:r w:rsidRPr="002E6B6D">
        <w:rPr>
          <w:rFonts w:hint="cs"/>
          <w:rtl/>
        </w:rPr>
        <w:t xml:space="preserve"> </w:t>
      </w:r>
    </w:p>
    <w:p w14:paraId="051F200F" w14:textId="77777777" w:rsidR="00040816" w:rsidRPr="002E6B6D" w:rsidRDefault="00040816" w:rsidP="00040816">
      <w:pPr>
        <w:pStyle w:val="SingleTxtGA"/>
      </w:pPr>
      <w:r w:rsidRPr="002E6B6D">
        <w:rPr>
          <w:rFonts w:hint="cs"/>
          <w:rtl/>
        </w:rPr>
        <w:t>243-</w:t>
      </w:r>
      <w:r w:rsidRPr="002E6B6D">
        <w:rPr>
          <w:rtl/>
        </w:rPr>
        <w:tab/>
      </w:r>
      <w:r w:rsidRPr="002E6B6D">
        <w:rPr>
          <w:rFonts w:hint="cs"/>
          <w:rtl/>
        </w:rPr>
        <w:t xml:space="preserve">كما تم تطوير منظومة النقل المدرسي وتوسيع دائرة المنتفعين حيث بلغ مجموع عدد المتمتعين بالنقل المدرسي </w:t>
      </w:r>
      <w:r w:rsidRPr="002E6B6D">
        <w:rPr>
          <w:rtl/>
        </w:rPr>
        <w:t xml:space="preserve">18 </w:t>
      </w:r>
      <w:r w:rsidRPr="002E6B6D">
        <w:rPr>
          <w:rFonts w:hint="cs"/>
          <w:rtl/>
        </w:rPr>
        <w:t>ألف تلميذ</w:t>
      </w:r>
      <w:r w:rsidRPr="002E6B6D">
        <w:rPr>
          <w:rtl/>
        </w:rPr>
        <w:t xml:space="preserve"> </w:t>
      </w:r>
      <w:r w:rsidRPr="002E6B6D">
        <w:rPr>
          <w:rFonts w:hint="cs"/>
          <w:rtl/>
        </w:rPr>
        <w:t>.</w:t>
      </w:r>
    </w:p>
    <w:p w14:paraId="161DA223" w14:textId="77777777" w:rsidR="00040816" w:rsidRPr="002E6B6D" w:rsidRDefault="00040816" w:rsidP="00040816">
      <w:pPr>
        <w:pStyle w:val="SingleTxtGA"/>
        <w:rPr>
          <w:rtl/>
        </w:rPr>
      </w:pPr>
      <w:r w:rsidRPr="002E6B6D">
        <w:rPr>
          <w:rFonts w:hint="cs"/>
          <w:rtl/>
        </w:rPr>
        <w:t>244-</w:t>
      </w:r>
      <w:r w:rsidRPr="002E6B6D">
        <w:rPr>
          <w:rtl/>
        </w:rPr>
        <w:tab/>
      </w:r>
      <w:r w:rsidRPr="002E6B6D">
        <w:rPr>
          <w:rFonts w:hint="cs"/>
          <w:rtl/>
        </w:rPr>
        <w:t xml:space="preserve">إضافة الى </w:t>
      </w:r>
      <w:r w:rsidRPr="002E6B6D">
        <w:rPr>
          <w:rtl/>
        </w:rPr>
        <w:t>دعم خلايا العمل الاجتماعي المدرسي</w:t>
      </w:r>
      <w:r w:rsidRPr="002E6B6D">
        <w:rPr>
          <w:rFonts w:hint="cs"/>
          <w:rtl/>
        </w:rPr>
        <w:t xml:space="preserve"> من خلال ار</w:t>
      </w:r>
      <w:r w:rsidRPr="002E6B6D">
        <w:rPr>
          <w:rtl/>
        </w:rPr>
        <w:t xml:space="preserve">ساء برنامج شامل لتأمين الاحاطة الاجتماعية بالتلاميذ في الوسط المدرسي </w:t>
      </w:r>
      <w:r w:rsidRPr="002E6B6D">
        <w:rPr>
          <w:rFonts w:hint="cs"/>
          <w:rtl/>
        </w:rPr>
        <w:t xml:space="preserve">بهدف </w:t>
      </w:r>
      <w:r w:rsidRPr="002E6B6D">
        <w:rPr>
          <w:rtl/>
        </w:rPr>
        <w:t xml:space="preserve">مساعدة تلاميذ العائلات الفقيرة ومحدودة الدخل </w:t>
      </w:r>
      <w:r w:rsidRPr="002E6B6D">
        <w:rPr>
          <w:rFonts w:hint="cs"/>
          <w:rtl/>
        </w:rPr>
        <w:t>على</w:t>
      </w:r>
      <w:r w:rsidRPr="002E6B6D">
        <w:rPr>
          <w:rtl/>
        </w:rPr>
        <w:t xml:space="preserve"> مواصلة دراستهم وتحسين ظروفهم الاجتماعية. انتفع سنة 2020/2021، 50289 تلميذ بهذه </w:t>
      </w:r>
      <w:r w:rsidRPr="002E6B6D">
        <w:rPr>
          <w:rFonts w:hint="cs"/>
          <w:rtl/>
        </w:rPr>
        <w:t>الخدمة</w:t>
      </w:r>
      <w:r w:rsidRPr="002E6B6D">
        <w:rPr>
          <w:rtl/>
        </w:rPr>
        <w:t xml:space="preserve"> منهم 29589 من الإناث</w:t>
      </w:r>
      <w:r w:rsidRPr="002E6B6D">
        <w:rPr>
          <w:rFonts w:hint="cs"/>
          <w:rtl/>
        </w:rPr>
        <w:t>.</w:t>
      </w:r>
      <w:r w:rsidRPr="002E6B6D">
        <w:rPr>
          <w:rtl/>
        </w:rPr>
        <w:t xml:space="preserve"> </w:t>
      </w:r>
      <w:r w:rsidRPr="002E6B6D">
        <w:rPr>
          <w:rFonts w:hint="cs"/>
          <w:rtl/>
        </w:rPr>
        <w:t xml:space="preserve">وقد </w:t>
      </w:r>
      <w:r w:rsidRPr="002E6B6D">
        <w:rPr>
          <w:rtl/>
        </w:rPr>
        <w:t xml:space="preserve">بلغ عدد خلايا العمل الاجتماعي بالوسط المدرسي </w:t>
      </w:r>
      <w:r w:rsidRPr="002E6B6D">
        <w:rPr>
          <w:rFonts w:hint="cs"/>
          <w:rtl/>
        </w:rPr>
        <w:t xml:space="preserve">1991 خلية </w:t>
      </w:r>
      <w:r w:rsidRPr="002E6B6D">
        <w:rPr>
          <w:rtl/>
        </w:rPr>
        <w:t>سنة 2020/</w:t>
      </w:r>
      <w:r w:rsidRPr="002E6B6D">
        <w:rPr>
          <w:rFonts w:hint="cs"/>
          <w:rtl/>
        </w:rPr>
        <w:t>2021 وبلغت</w:t>
      </w:r>
      <w:r w:rsidRPr="002E6B6D">
        <w:rPr>
          <w:rtl/>
        </w:rPr>
        <w:t xml:space="preserve"> نسبة الحالات التي تم التعهد بها 76.2%.</w:t>
      </w:r>
    </w:p>
    <w:p w14:paraId="09E1E585" w14:textId="77777777" w:rsidR="00040816" w:rsidRPr="002E6B6D" w:rsidRDefault="00040816" w:rsidP="00040816">
      <w:pPr>
        <w:pStyle w:val="SingleTxtGA"/>
      </w:pPr>
      <w:r w:rsidRPr="002E6B6D">
        <w:rPr>
          <w:rFonts w:hint="cs"/>
          <w:rtl/>
        </w:rPr>
        <w:t>245-</w:t>
      </w:r>
      <w:r w:rsidRPr="002E6B6D">
        <w:rPr>
          <w:rtl/>
        </w:rPr>
        <w:tab/>
      </w:r>
      <w:r w:rsidRPr="002E6B6D">
        <w:rPr>
          <w:rFonts w:hint="cs"/>
          <w:rtl/>
        </w:rPr>
        <w:t>كما يتمّ توفير</w:t>
      </w:r>
      <w:r w:rsidRPr="002E6B6D">
        <w:rPr>
          <w:rtl/>
        </w:rPr>
        <w:t xml:space="preserve"> الخدمات الصحية</w:t>
      </w:r>
      <w:r w:rsidRPr="002E6B6D">
        <w:rPr>
          <w:rFonts w:hint="cs"/>
          <w:rtl/>
        </w:rPr>
        <w:t xml:space="preserve"> عبر تطوير </w:t>
      </w:r>
      <w:r w:rsidRPr="002E6B6D">
        <w:rPr>
          <w:rtl/>
        </w:rPr>
        <w:t>البرنامج الوطني للتلقيح بالوسط المدرس</w:t>
      </w:r>
      <w:r w:rsidRPr="002E6B6D">
        <w:rPr>
          <w:rFonts w:hint="cs"/>
          <w:rtl/>
        </w:rPr>
        <w:t>ي الذي مكّن</w:t>
      </w:r>
      <w:r w:rsidRPr="002E6B6D">
        <w:rPr>
          <w:rtl/>
        </w:rPr>
        <w:t xml:space="preserve"> جميع التلاميذ من التمتع </w:t>
      </w:r>
      <w:proofErr w:type="spellStart"/>
      <w:r w:rsidRPr="002E6B6D">
        <w:rPr>
          <w:rtl/>
        </w:rPr>
        <w:t>بالتلاقيح</w:t>
      </w:r>
      <w:proofErr w:type="spellEnd"/>
      <w:r w:rsidRPr="002E6B6D">
        <w:rPr>
          <w:rtl/>
        </w:rPr>
        <w:t xml:space="preserve"> المستوجبة إلى جانب دعم رصد الأمراض المستهدفة من التلقيح والتي تشمل بالخصوص أمراض الشلل والالتهاب الكبد الفيروسي صنف "</w:t>
      </w:r>
      <w:proofErr w:type="gramStart"/>
      <w:r w:rsidRPr="002E6B6D">
        <w:rPr>
          <w:rtl/>
        </w:rPr>
        <w:t>ب"</w:t>
      </w:r>
      <w:proofErr w:type="gramEnd"/>
      <w:r w:rsidRPr="002E6B6D">
        <w:rPr>
          <w:rtl/>
        </w:rPr>
        <w:t xml:space="preserve"> والحصبة والحميراء</w:t>
      </w:r>
      <w:r w:rsidRPr="002E6B6D">
        <w:rPr>
          <w:rFonts w:hint="cs"/>
          <w:rtl/>
        </w:rPr>
        <w:t xml:space="preserve"> </w:t>
      </w:r>
      <w:r w:rsidRPr="002E6B6D">
        <w:rPr>
          <w:rtl/>
        </w:rPr>
        <w:t>...</w:t>
      </w:r>
    </w:p>
    <w:p w14:paraId="3A2ED9C3" w14:textId="77777777" w:rsidR="00040816" w:rsidRPr="002E6B6D" w:rsidRDefault="00040816" w:rsidP="00040816">
      <w:pPr>
        <w:pStyle w:val="SingleTxtGA"/>
        <w:rPr>
          <w:rtl/>
        </w:rPr>
      </w:pPr>
      <w:r w:rsidRPr="002E6B6D">
        <w:rPr>
          <w:rFonts w:hint="cs"/>
          <w:rtl/>
        </w:rPr>
        <w:t>246-</w:t>
      </w:r>
      <w:r w:rsidRPr="002E6B6D">
        <w:rPr>
          <w:rtl/>
        </w:rPr>
        <w:tab/>
        <w:t>ويبلغ عدد المدارس الابتدائية التي تتوفر بها وحدات تمريض 240 مدرسة سنة 2020/2021</w:t>
      </w:r>
      <w:r w:rsidRPr="002E6B6D">
        <w:rPr>
          <w:rFonts w:hint="cs"/>
          <w:rtl/>
        </w:rPr>
        <w:t>.</w:t>
      </w:r>
      <w:r w:rsidRPr="002E6B6D">
        <w:rPr>
          <w:rtl/>
        </w:rPr>
        <w:t xml:space="preserve"> وتعتبر نسبة التغطية بوحدات التمريض ضعيفة إذ لا تتعدى 5</w:t>
      </w:r>
      <w:r w:rsidRPr="002E6B6D">
        <w:t>%</w:t>
      </w:r>
      <w:r w:rsidRPr="002E6B6D">
        <w:rPr>
          <w:rtl/>
        </w:rPr>
        <w:t xml:space="preserve"> بالمدارس الابتدائية في حين تبلغ النسبة بالمدارس الاعدادية 45</w:t>
      </w:r>
      <w:r w:rsidRPr="002E6B6D">
        <w:t>%</w:t>
      </w:r>
      <w:r w:rsidRPr="002E6B6D">
        <w:rPr>
          <w:rtl/>
        </w:rPr>
        <w:t xml:space="preserve"> وبالمعاهد 65%.</w:t>
      </w:r>
    </w:p>
    <w:p w14:paraId="3264DB64" w14:textId="77777777" w:rsidR="00040816" w:rsidRPr="002E6B6D" w:rsidRDefault="00040816" w:rsidP="00040816">
      <w:pPr>
        <w:pStyle w:val="SingleTxtGA"/>
        <w:rPr>
          <w:spacing w:val="-4"/>
          <w:rtl/>
        </w:rPr>
      </w:pPr>
      <w:r w:rsidRPr="002E6B6D">
        <w:rPr>
          <w:rFonts w:hint="cs"/>
          <w:rtl/>
        </w:rPr>
        <w:t>247-</w:t>
      </w:r>
      <w:r w:rsidRPr="002E6B6D">
        <w:rPr>
          <w:rtl/>
        </w:rPr>
        <w:tab/>
      </w:r>
      <w:r w:rsidRPr="002E6B6D">
        <w:rPr>
          <w:rFonts w:hint="cs"/>
          <w:rtl/>
        </w:rPr>
        <w:t xml:space="preserve">وتم تعزيز الأنشطة الثقافية والرياضية بالمؤسسات التربوية </w:t>
      </w:r>
      <w:r w:rsidRPr="002E6B6D">
        <w:rPr>
          <w:rtl/>
        </w:rPr>
        <w:t xml:space="preserve">ويبلغ عدد النوادي بالمؤسسات </w:t>
      </w:r>
      <w:r w:rsidRPr="002E6B6D">
        <w:rPr>
          <w:spacing w:val="-4"/>
          <w:rtl/>
        </w:rPr>
        <w:t xml:space="preserve">التربوية 7051 ناد موزعة بين 3455 ناد بالمدارس الابتدائية </w:t>
      </w:r>
      <w:proofErr w:type="spellStart"/>
      <w:r w:rsidRPr="002E6B6D">
        <w:rPr>
          <w:spacing w:val="-4"/>
          <w:rtl/>
        </w:rPr>
        <w:t>و3576</w:t>
      </w:r>
      <w:proofErr w:type="spellEnd"/>
      <w:r w:rsidRPr="002E6B6D">
        <w:rPr>
          <w:spacing w:val="-4"/>
          <w:rtl/>
        </w:rPr>
        <w:t xml:space="preserve"> ناد بالمدارس الاعدادية والمعاهد الثانوية.</w:t>
      </w:r>
    </w:p>
    <w:p w14:paraId="62416517" w14:textId="77777777" w:rsidR="00040816" w:rsidRPr="002E6B6D" w:rsidRDefault="00040816" w:rsidP="00040816">
      <w:pPr>
        <w:pStyle w:val="SingleTxtGA"/>
      </w:pPr>
      <w:r w:rsidRPr="002E6B6D">
        <w:rPr>
          <w:rFonts w:hint="cs"/>
          <w:rtl/>
        </w:rPr>
        <w:t>248-</w:t>
      </w:r>
      <w:r w:rsidRPr="002E6B6D">
        <w:rPr>
          <w:rtl/>
        </w:rPr>
        <w:tab/>
      </w:r>
      <w:r w:rsidRPr="002E6B6D">
        <w:rPr>
          <w:rFonts w:hint="cs"/>
          <w:rtl/>
        </w:rPr>
        <w:t xml:space="preserve">إضافة إلى إحداث معاهد وطنية لرياضي النخبة في إطار اتفاقية الشراكة والتعاون المبرمة بين وزارة التربية ووزارة الشباب والرياضة لتطوير قطاع التربية البدنيّة والأنشطة الرياضيّة في الوسط المدرسي، حيث تم بعث </w:t>
      </w:r>
      <w:r w:rsidRPr="002E6B6D">
        <w:rPr>
          <w:rtl/>
        </w:rPr>
        <w:t xml:space="preserve">ثلاثة معاهد انطلقت فعليا في العمل بداية من السنة الدراسية الحالية 2022/2023 بكل من صفاقس وجندوبة </w:t>
      </w:r>
      <w:r w:rsidRPr="002E6B6D">
        <w:rPr>
          <w:rFonts w:hint="cs"/>
          <w:rtl/>
        </w:rPr>
        <w:t>وقابس،</w:t>
      </w:r>
      <w:r w:rsidRPr="002E6B6D">
        <w:rPr>
          <w:rtl/>
        </w:rPr>
        <w:t xml:space="preserve"> ويجري حاليا </w:t>
      </w:r>
      <w:r w:rsidRPr="002E6B6D">
        <w:rPr>
          <w:rFonts w:hint="cs"/>
          <w:rtl/>
        </w:rPr>
        <w:t xml:space="preserve">على </w:t>
      </w:r>
      <w:r w:rsidRPr="002E6B6D">
        <w:rPr>
          <w:rtl/>
        </w:rPr>
        <w:t>الاعداد لإحداث معهد رياضي بقفصة ومعهد رياضي بالقيروان ومعهد رياضي بسوسة.</w:t>
      </w:r>
    </w:p>
    <w:p w14:paraId="01D0146D" w14:textId="77777777" w:rsidR="00040816" w:rsidRPr="002E6B6D" w:rsidRDefault="00040816" w:rsidP="00040816">
      <w:pPr>
        <w:pStyle w:val="SingleTxtGA"/>
        <w:rPr>
          <w:rtl/>
        </w:rPr>
      </w:pPr>
      <w:r w:rsidRPr="002E6B6D">
        <w:rPr>
          <w:rFonts w:hint="cs"/>
          <w:rtl/>
        </w:rPr>
        <w:t>249-</w:t>
      </w:r>
      <w:r w:rsidRPr="002E6B6D">
        <w:rPr>
          <w:rtl/>
        </w:rPr>
        <w:tab/>
      </w:r>
      <w:r w:rsidRPr="002E6B6D">
        <w:rPr>
          <w:rFonts w:hint="cs"/>
          <w:rtl/>
        </w:rPr>
        <w:t xml:space="preserve">وتمت </w:t>
      </w:r>
      <w:r w:rsidRPr="002E6B6D">
        <w:rPr>
          <w:rtl/>
        </w:rPr>
        <w:t>مراجعة منظومة التعليم التقني</w:t>
      </w:r>
      <w:r w:rsidRPr="002E6B6D">
        <w:rPr>
          <w:rFonts w:hint="cs"/>
          <w:rtl/>
        </w:rPr>
        <w:t xml:space="preserve"> التي ت</w:t>
      </w:r>
      <w:r w:rsidRPr="002E6B6D">
        <w:rPr>
          <w:rtl/>
        </w:rPr>
        <w:t>عتبر حلقة مهمة ضمن المسارات الدراسية</w:t>
      </w:r>
      <w:r w:rsidRPr="002E6B6D">
        <w:rPr>
          <w:rFonts w:hint="cs"/>
          <w:rtl/>
        </w:rPr>
        <w:t xml:space="preserve"> ومكن</w:t>
      </w:r>
      <w:r w:rsidRPr="002E6B6D">
        <w:rPr>
          <w:rtl/>
        </w:rPr>
        <w:t xml:space="preserve"> هذا المسار مكن من استيعاب فئة من التلاميذ الذين لا تسمح لهم نتائجهم ومؤهلاتهم بمواصلة الدراسة بالتعليم العام وبالتا</w:t>
      </w:r>
      <w:r w:rsidRPr="002E6B6D">
        <w:rPr>
          <w:rFonts w:hint="cs"/>
          <w:rtl/>
        </w:rPr>
        <w:t>ل</w:t>
      </w:r>
      <w:r w:rsidRPr="002E6B6D">
        <w:rPr>
          <w:rtl/>
        </w:rPr>
        <w:t xml:space="preserve">ي إتاحة الفرصة لهم لتغيير مسارهم </w:t>
      </w:r>
      <w:r w:rsidRPr="002E6B6D">
        <w:rPr>
          <w:rFonts w:hint="cs"/>
          <w:rtl/>
        </w:rPr>
        <w:t>التعليمي.</w:t>
      </w:r>
    </w:p>
    <w:p w14:paraId="26AC50BF" w14:textId="77777777" w:rsidR="00040816" w:rsidRPr="002E6B6D" w:rsidRDefault="00040816" w:rsidP="00040816">
      <w:pPr>
        <w:pStyle w:val="SingleTxtGA"/>
        <w:rPr>
          <w:rtl/>
        </w:rPr>
      </w:pPr>
      <w:r w:rsidRPr="002E6B6D">
        <w:rPr>
          <w:rFonts w:hint="cs"/>
          <w:rtl/>
        </w:rPr>
        <w:t>250-</w:t>
      </w:r>
      <w:r w:rsidRPr="002E6B6D">
        <w:rPr>
          <w:rtl/>
        </w:rPr>
        <w:tab/>
        <w:t xml:space="preserve">وقد بلغ عدد التلاميذ </w:t>
      </w:r>
      <w:r w:rsidRPr="002E6B6D">
        <w:rPr>
          <w:rFonts w:hint="cs"/>
          <w:rtl/>
        </w:rPr>
        <w:t>بالمدارس</w:t>
      </w:r>
      <w:r w:rsidRPr="002E6B6D">
        <w:rPr>
          <w:rtl/>
        </w:rPr>
        <w:t xml:space="preserve"> الاعدادية التقنية 9307 تلميذ خلال السنة الدراسية</w:t>
      </w:r>
      <w:r w:rsidRPr="002E6B6D">
        <w:rPr>
          <w:rFonts w:hint="cs"/>
          <w:rtl/>
        </w:rPr>
        <w:t> </w:t>
      </w:r>
      <w:r w:rsidRPr="002E6B6D">
        <w:rPr>
          <w:rtl/>
        </w:rPr>
        <w:t>2021/2022 مقابل 9958 تلميذا سنة 2016/</w:t>
      </w:r>
      <w:r w:rsidRPr="002E6B6D">
        <w:rPr>
          <w:rFonts w:hint="cs"/>
          <w:rtl/>
        </w:rPr>
        <w:t>2017.</w:t>
      </w:r>
    </w:p>
    <w:p w14:paraId="3BA27D3D" w14:textId="77777777" w:rsidR="00040816" w:rsidRPr="002E6B6D" w:rsidRDefault="00040816" w:rsidP="00040816">
      <w:pPr>
        <w:pStyle w:val="SingleTxtGA"/>
        <w:rPr>
          <w:spacing w:val="-4"/>
          <w:rtl/>
        </w:rPr>
      </w:pPr>
      <w:r w:rsidRPr="002E6B6D">
        <w:rPr>
          <w:rFonts w:hint="cs"/>
          <w:spacing w:val="-4"/>
          <w:rtl/>
        </w:rPr>
        <w:t>251-</w:t>
      </w:r>
      <w:r w:rsidRPr="002E6B6D">
        <w:rPr>
          <w:spacing w:val="-4"/>
          <w:rtl/>
        </w:rPr>
        <w:tab/>
      </w:r>
      <w:r w:rsidRPr="002E6B6D">
        <w:rPr>
          <w:rFonts w:hint="cs"/>
          <w:spacing w:val="-4"/>
          <w:rtl/>
        </w:rPr>
        <w:t>وتبين نتائج المناظرات الوطنية نجاعة المنظومة التربوية وانعكاساتها على التحصيل الدراسي للتلاميذ:</w:t>
      </w:r>
    </w:p>
    <w:p w14:paraId="63AB736F" w14:textId="77777777" w:rsidR="00040816" w:rsidRPr="002E6B6D" w:rsidRDefault="00040816" w:rsidP="00040816">
      <w:pPr>
        <w:pStyle w:val="Bullet1GA"/>
        <w:rPr>
          <w:rtl/>
        </w:rPr>
      </w:pPr>
      <w:r w:rsidRPr="002E6B6D">
        <w:rPr>
          <w:rtl/>
        </w:rPr>
        <w:t>مناظرة البكالوريا دورة 2022:</w:t>
      </w:r>
    </w:p>
    <w:p w14:paraId="43786734" w14:textId="77777777" w:rsidR="00040816" w:rsidRPr="002E6B6D" w:rsidRDefault="00040816" w:rsidP="00040816">
      <w:pPr>
        <w:pStyle w:val="Bullet2GA"/>
        <w:tabs>
          <w:tab w:val="clear" w:pos="3062"/>
          <w:tab w:val="left" w:pos="3074"/>
        </w:tabs>
        <w:ind w:left="3074" w:hanging="574"/>
        <w:rPr>
          <w:rtl/>
        </w:rPr>
      </w:pPr>
      <w:r w:rsidRPr="002E6B6D">
        <w:rPr>
          <w:rFonts w:hint="cs"/>
          <w:rtl/>
        </w:rPr>
        <w:t>بلغت النسبة العامة للنجاح 53.27</w:t>
      </w:r>
      <w:r w:rsidRPr="002E6B6D">
        <w:t>%</w:t>
      </w:r>
      <w:r w:rsidRPr="002E6B6D">
        <w:rPr>
          <w:rFonts w:hint="cs"/>
          <w:rtl/>
        </w:rPr>
        <w:t>.</w:t>
      </w:r>
    </w:p>
    <w:p w14:paraId="7D1C15B8" w14:textId="77777777" w:rsidR="00040816" w:rsidRPr="002E6B6D" w:rsidRDefault="00040816" w:rsidP="00040816">
      <w:pPr>
        <w:pStyle w:val="Bullet1GA"/>
      </w:pPr>
      <w:r w:rsidRPr="002E6B6D">
        <w:rPr>
          <w:rFonts w:hint="cs"/>
          <w:rtl/>
        </w:rPr>
        <w:t xml:space="preserve">حققت 11 مندوبية جهوية نتائج فاقت المعدل الوطني في حين أن 15 مندوبية جهوية نتائجها أقل من المعدل الوطني. </w:t>
      </w:r>
    </w:p>
    <w:p w14:paraId="397A4043" w14:textId="77777777" w:rsidR="00040816" w:rsidRPr="002E6B6D" w:rsidRDefault="00040816" w:rsidP="00040816">
      <w:pPr>
        <w:pStyle w:val="SingleTxtGA"/>
        <w:spacing w:line="340" w:lineRule="exact"/>
      </w:pPr>
      <w:r w:rsidRPr="002E6B6D">
        <w:rPr>
          <w:rFonts w:hint="cs"/>
          <w:rtl/>
        </w:rPr>
        <w:t>252-</w:t>
      </w:r>
      <w:r w:rsidRPr="002E6B6D">
        <w:rPr>
          <w:rtl/>
        </w:rPr>
        <w:tab/>
        <w:t xml:space="preserve">وفي إطار مواصلة برنامج </w:t>
      </w:r>
      <w:r w:rsidRPr="002E6B6D">
        <w:rPr>
          <w:rFonts w:hint="cs"/>
          <w:rtl/>
        </w:rPr>
        <w:t>تعميم</w:t>
      </w:r>
      <w:r w:rsidRPr="002E6B6D">
        <w:rPr>
          <w:rtl/>
        </w:rPr>
        <w:t xml:space="preserve"> السنة </w:t>
      </w:r>
      <w:r w:rsidRPr="002E6B6D">
        <w:rPr>
          <w:rFonts w:hint="cs"/>
          <w:rtl/>
        </w:rPr>
        <w:t>التحضيرية،</w:t>
      </w:r>
      <w:r w:rsidRPr="002E6B6D">
        <w:rPr>
          <w:rtl/>
        </w:rPr>
        <w:t xml:space="preserve"> تركزت المجهودات </w:t>
      </w:r>
      <w:r w:rsidRPr="002E6B6D">
        <w:rPr>
          <w:rFonts w:hint="cs"/>
          <w:rtl/>
        </w:rPr>
        <w:t xml:space="preserve">على التدخل </w:t>
      </w:r>
      <w:r w:rsidRPr="002E6B6D">
        <w:rPr>
          <w:rtl/>
        </w:rPr>
        <w:t xml:space="preserve">خاصة في المناطق الريفية والأحياء الشعبية ذات الكثافة السكانية المرتفعة التي يصعب أو ينعدم فيها تدخل القطاع الخاص، علما وأنّ الدولة توفر هذا التعليم مجانا لأطفال العائلات المعوزة ومحدودة الدخل أما البقية </w:t>
      </w:r>
      <w:proofErr w:type="spellStart"/>
      <w:r w:rsidRPr="002E6B6D">
        <w:rPr>
          <w:rtl/>
        </w:rPr>
        <w:t>بمعاليم</w:t>
      </w:r>
      <w:proofErr w:type="spellEnd"/>
      <w:r w:rsidRPr="002E6B6D">
        <w:rPr>
          <w:rtl/>
        </w:rPr>
        <w:t xml:space="preserve"> رمزية.</w:t>
      </w:r>
    </w:p>
    <w:p w14:paraId="22000D1A" w14:textId="77777777" w:rsidR="00040816" w:rsidRPr="002E6B6D" w:rsidRDefault="00040816" w:rsidP="00040816">
      <w:pPr>
        <w:pStyle w:val="SingleTxtGA"/>
        <w:spacing w:line="340" w:lineRule="exact"/>
      </w:pPr>
      <w:r w:rsidRPr="002E6B6D">
        <w:rPr>
          <w:rFonts w:hint="cs"/>
          <w:rtl/>
        </w:rPr>
        <w:t>253-</w:t>
      </w:r>
      <w:r w:rsidRPr="002E6B6D">
        <w:rPr>
          <w:rtl/>
        </w:rPr>
        <w:tab/>
      </w:r>
      <w:r w:rsidRPr="002E6B6D">
        <w:rPr>
          <w:rFonts w:hint="cs"/>
          <w:rtl/>
        </w:rPr>
        <w:t>و</w:t>
      </w:r>
      <w:r w:rsidRPr="002E6B6D">
        <w:rPr>
          <w:rtl/>
        </w:rPr>
        <w:t xml:space="preserve">مكنت الاستثمارات المرصودة في هذا المجال من تطوير خارطة المدارس الابتدائية المحتضنة لأقسام تحضيرية ليبلغ عددها </w:t>
      </w:r>
      <w:r w:rsidRPr="002E6B6D">
        <w:t>2426</w:t>
      </w:r>
      <w:r w:rsidRPr="002E6B6D">
        <w:rPr>
          <w:rtl/>
        </w:rPr>
        <w:t xml:space="preserve"> مدرسة سنة </w:t>
      </w:r>
      <w:r w:rsidRPr="002E6B6D">
        <w:t>2022</w:t>
      </w:r>
      <w:r w:rsidRPr="002E6B6D">
        <w:rPr>
          <w:rtl/>
        </w:rPr>
        <w:t>/</w:t>
      </w:r>
      <w:r w:rsidRPr="002E6B6D">
        <w:t>2023</w:t>
      </w:r>
      <w:r w:rsidRPr="002E6B6D">
        <w:rPr>
          <w:rtl/>
        </w:rPr>
        <w:t xml:space="preserve">، مقابل 362 مدرسة في بداية انطلاق </w:t>
      </w:r>
      <w:r w:rsidRPr="002E6B6D">
        <w:rPr>
          <w:spacing w:val="-2"/>
          <w:rtl/>
        </w:rPr>
        <w:t>التجربة سنة 2001/</w:t>
      </w:r>
      <w:r w:rsidRPr="002E6B6D">
        <w:rPr>
          <w:spacing w:val="-2"/>
        </w:rPr>
        <w:t>2002</w:t>
      </w:r>
      <w:r w:rsidRPr="002E6B6D">
        <w:rPr>
          <w:spacing w:val="-2"/>
          <w:rtl/>
        </w:rPr>
        <w:t>. و</w:t>
      </w:r>
      <w:r w:rsidRPr="002E6B6D">
        <w:rPr>
          <w:rFonts w:hint="cs"/>
          <w:spacing w:val="-2"/>
          <w:rtl/>
        </w:rPr>
        <w:t xml:space="preserve">بلغ عدد الأطفال </w:t>
      </w:r>
      <w:r w:rsidRPr="002E6B6D">
        <w:rPr>
          <w:spacing w:val="-2"/>
          <w:rtl/>
        </w:rPr>
        <w:t>المسجلين في الأقسام التحضيرية بالمدارس العمومية 54325</w:t>
      </w:r>
      <w:r w:rsidRPr="002E6B6D">
        <w:rPr>
          <w:rtl/>
        </w:rPr>
        <w:t xml:space="preserve"> طفلا </w:t>
      </w:r>
      <w:r w:rsidRPr="002E6B6D">
        <w:rPr>
          <w:rFonts w:hint="cs"/>
          <w:rtl/>
        </w:rPr>
        <w:t xml:space="preserve">(50.8% إناث </w:t>
      </w:r>
      <w:proofErr w:type="spellStart"/>
      <w:r w:rsidRPr="002E6B6D">
        <w:rPr>
          <w:rFonts w:hint="cs"/>
          <w:rtl/>
        </w:rPr>
        <w:t>و49.2</w:t>
      </w:r>
      <w:proofErr w:type="spellEnd"/>
      <w:r w:rsidRPr="002E6B6D">
        <w:rPr>
          <w:rFonts w:hint="cs"/>
          <w:rtl/>
        </w:rPr>
        <w:t xml:space="preserve">% ذكور) </w:t>
      </w:r>
      <w:r w:rsidRPr="002E6B6D">
        <w:rPr>
          <w:rtl/>
        </w:rPr>
        <w:t>مقابل 58325 طفلا سنة 2021/2022</w:t>
      </w:r>
      <w:r w:rsidRPr="002E6B6D">
        <w:rPr>
          <w:rFonts w:hint="cs"/>
          <w:rtl/>
        </w:rPr>
        <w:t>، ويبين الجدول التالي تطور المعطيات الخاصة بالسنة التحضيرية.</w:t>
      </w:r>
    </w:p>
    <w:p w14:paraId="77037236" w14:textId="77777777" w:rsidR="00040816" w:rsidRPr="002E6B6D" w:rsidRDefault="00040816" w:rsidP="00040816">
      <w:pPr>
        <w:pStyle w:val="SingleTxtGA"/>
        <w:spacing w:line="340" w:lineRule="exact"/>
        <w:rPr>
          <w:rtl/>
        </w:rPr>
      </w:pPr>
      <w:r w:rsidRPr="002E6B6D">
        <w:rPr>
          <w:rFonts w:hint="cs"/>
          <w:rtl/>
        </w:rPr>
        <w:t>254-</w:t>
      </w:r>
      <w:r w:rsidRPr="002E6B6D">
        <w:rPr>
          <w:rtl/>
        </w:rPr>
        <w:tab/>
      </w:r>
      <w:r w:rsidRPr="002E6B6D">
        <w:rPr>
          <w:rFonts w:hint="cs"/>
          <w:rtl/>
        </w:rPr>
        <w:t>توجد 2426 مدرسة</w:t>
      </w:r>
      <w:r w:rsidRPr="002E6B6D">
        <w:rPr>
          <w:rtl/>
        </w:rPr>
        <w:t xml:space="preserve"> حاضنة للأقسام التحضيرية موزعة </w:t>
      </w:r>
      <w:r w:rsidRPr="002E6B6D">
        <w:rPr>
          <w:rFonts w:hint="cs"/>
          <w:rtl/>
        </w:rPr>
        <w:t>بين 902 مدرسة</w:t>
      </w:r>
      <w:r w:rsidRPr="002E6B6D">
        <w:rPr>
          <w:rtl/>
        </w:rPr>
        <w:t xml:space="preserve"> بالمناطق الحضرية</w:t>
      </w:r>
      <w:r w:rsidRPr="002E6B6D">
        <w:rPr>
          <w:rFonts w:hint="cs"/>
          <w:rtl/>
        </w:rPr>
        <w:t xml:space="preserve"> (تمثل 37.2</w:t>
      </w:r>
      <w:r w:rsidRPr="002E6B6D">
        <w:t>%</w:t>
      </w:r>
      <w:r w:rsidRPr="002E6B6D">
        <w:rPr>
          <w:rFonts w:hint="cs"/>
          <w:rtl/>
        </w:rPr>
        <w:t xml:space="preserve">) </w:t>
      </w:r>
      <w:proofErr w:type="spellStart"/>
      <w:r w:rsidRPr="002E6B6D">
        <w:rPr>
          <w:rFonts w:hint="cs"/>
          <w:rtl/>
        </w:rPr>
        <w:t>و</w:t>
      </w:r>
      <w:r w:rsidRPr="002E6B6D">
        <w:rPr>
          <w:rtl/>
        </w:rPr>
        <w:t>1524</w:t>
      </w:r>
      <w:proofErr w:type="spellEnd"/>
      <w:r w:rsidRPr="002E6B6D">
        <w:rPr>
          <w:rtl/>
        </w:rPr>
        <w:t xml:space="preserve"> مدرسة بالمناطق غير الحضرية</w:t>
      </w:r>
      <w:r w:rsidRPr="002E6B6D">
        <w:rPr>
          <w:rFonts w:hint="cs"/>
          <w:rtl/>
        </w:rPr>
        <w:t xml:space="preserve"> (تمثل 62.8</w:t>
      </w:r>
      <w:r w:rsidRPr="002E6B6D">
        <w:t>%</w:t>
      </w:r>
      <w:r w:rsidRPr="002E6B6D">
        <w:rPr>
          <w:rFonts w:hint="cs"/>
          <w:rtl/>
        </w:rPr>
        <w:t>). وتجدر الإشارة إلى أن جهات مدنين والقيروان وسوسة ونابل والقصرين وسيدي بوزيد وجندوبة وقفصة وسليانة وقابس قد سجلت أعلى معدلات التسجيل بالأقسام التحضيرية في حين أن جهات تونس 1 وتونس 2 وتوزر ومنوبة واريانة والمنستير سجلت معدلات أقل ويبين الجدول التالي تطور المعطيات الخاصة بالسنة التحضيرية بالمؤسسات العمومية حسب الجهة</w:t>
      </w:r>
      <w:r w:rsidRPr="002E6B6D">
        <w:rPr>
          <w:rFonts w:hint="cs"/>
          <w:rtl/>
          <w:lang w:bidi="ar-TN"/>
        </w:rPr>
        <w:t>.</w:t>
      </w:r>
    </w:p>
    <w:p w14:paraId="5A4184AA" w14:textId="77777777" w:rsidR="00040816" w:rsidRPr="002E6B6D" w:rsidRDefault="00040816" w:rsidP="00040816">
      <w:pPr>
        <w:pStyle w:val="SingleTxtGA"/>
        <w:spacing w:after="240" w:line="340" w:lineRule="exact"/>
        <w:rPr>
          <w:rtl/>
        </w:rPr>
      </w:pPr>
      <w:r w:rsidRPr="002E6B6D">
        <w:rPr>
          <w:rFonts w:hint="cs"/>
          <w:rtl/>
        </w:rPr>
        <w:t>255-</w:t>
      </w:r>
      <w:r w:rsidRPr="002E6B6D">
        <w:rPr>
          <w:rtl/>
        </w:rPr>
        <w:tab/>
        <w:t>بلغت نسبة التغطية 52.9</w:t>
      </w:r>
      <w:r w:rsidRPr="002E6B6D">
        <w:t>%</w:t>
      </w:r>
      <w:r w:rsidRPr="002E6B6D">
        <w:rPr>
          <w:rtl/>
        </w:rPr>
        <w:t xml:space="preserve"> وتحتل المنستير المرتبة الأخيرة </w:t>
      </w:r>
      <w:r w:rsidRPr="002E6B6D">
        <w:rPr>
          <w:rFonts w:ascii="Simplified Arabic" w:hAnsi="Simplified Arabic"/>
          <w:rtl/>
        </w:rPr>
        <w:t>ﺑ</w:t>
      </w:r>
      <w:r w:rsidRPr="002E6B6D">
        <w:rPr>
          <w:rtl/>
        </w:rPr>
        <w:t xml:space="preserve"> 29.7</w:t>
      </w:r>
      <w:r w:rsidRPr="002E6B6D">
        <w:t>%</w:t>
      </w:r>
      <w:r w:rsidRPr="002E6B6D">
        <w:rPr>
          <w:rtl/>
        </w:rPr>
        <w:t xml:space="preserve"> ثم بن عروس ﺑ</w:t>
      </w:r>
      <w:r w:rsidRPr="002E6B6D">
        <w:rPr>
          <w:rFonts w:hint="cs"/>
          <w:rtl/>
        </w:rPr>
        <w:t> </w:t>
      </w:r>
      <w:r w:rsidRPr="002E6B6D">
        <w:rPr>
          <w:rtl/>
        </w:rPr>
        <w:t>31.4</w:t>
      </w:r>
      <w:r w:rsidRPr="002E6B6D">
        <w:t>%</w:t>
      </w:r>
      <w:r w:rsidRPr="002E6B6D">
        <w:rPr>
          <w:rtl/>
        </w:rPr>
        <w:t xml:space="preserve"> في حين تحتل قابس المرتبة الأولى ﺑ 71.7</w:t>
      </w:r>
      <w:r w:rsidRPr="002E6B6D">
        <w:t>%</w:t>
      </w:r>
      <w:r w:rsidRPr="002E6B6D">
        <w:rPr>
          <w:rtl/>
        </w:rPr>
        <w:t xml:space="preserve"> تليها سوسة ﺑ </w:t>
      </w:r>
      <w:r w:rsidRPr="002E6B6D">
        <w:rPr>
          <w:rFonts w:hint="cs"/>
          <w:rtl/>
        </w:rPr>
        <w:t>70.5</w:t>
      </w:r>
      <w:r w:rsidRPr="002E6B6D">
        <w:t>%</w:t>
      </w:r>
      <w:r w:rsidRPr="002E6B6D">
        <w:rPr>
          <w:rtl/>
        </w:rPr>
        <w:t>، ويبين الجدول التالي نسبة التغطية لسنة 2022/</w:t>
      </w:r>
      <w:r w:rsidRPr="002E6B6D">
        <w:rPr>
          <w:rFonts w:hint="cs"/>
          <w:rtl/>
        </w:rPr>
        <w:t>2023.</w:t>
      </w:r>
    </w:p>
    <w:p w14:paraId="1E8B6220" w14:textId="77777777" w:rsidR="00040816" w:rsidRPr="002E6B6D" w:rsidRDefault="00040816" w:rsidP="00040816">
      <w:pPr>
        <w:pStyle w:val="SingleTxtGA"/>
        <w:spacing w:line="240" w:lineRule="auto"/>
        <w:ind w:left="0" w:right="0"/>
      </w:pPr>
      <w:r w:rsidRPr="002E6B6D">
        <w:rPr>
          <w:rFonts w:eastAsia="Calibri"/>
          <w:noProof/>
          <w:lang w:val="fr-FR" w:eastAsia="fr-FR"/>
        </w:rPr>
        <w:drawing>
          <wp:inline distT="0" distB="0" distL="0" distR="0" wp14:anchorId="527322D3" wp14:editId="260BCEBF">
            <wp:extent cx="5769546" cy="2401556"/>
            <wp:effectExtent l="0" t="0" r="3175" b="0"/>
            <wp:docPr id="15" name="Image 15" descr="A graph with numbers and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descr="A graph with numbers and a red line&#10;&#10;Description automatically generated"/>
                    <pic:cNvPicPr/>
                  </pic:nvPicPr>
                  <pic:blipFill>
                    <a:blip r:embed="rId15"/>
                    <a:stretch>
                      <a:fillRect/>
                    </a:stretch>
                  </pic:blipFill>
                  <pic:spPr>
                    <a:xfrm>
                      <a:off x="0" y="0"/>
                      <a:ext cx="5772150" cy="2402640"/>
                    </a:xfrm>
                    <a:prstGeom prst="rect">
                      <a:avLst/>
                    </a:prstGeom>
                  </pic:spPr>
                </pic:pic>
              </a:graphicData>
            </a:graphic>
          </wp:inline>
        </w:drawing>
      </w:r>
    </w:p>
    <w:p w14:paraId="64401C78" w14:textId="77777777" w:rsidR="00040816" w:rsidRPr="002E6B6D" w:rsidRDefault="00040816" w:rsidP="00040816">
      <w:pPr>
        <w:pStyle w:val="SingleTxtGA"/>
        <w:spacing w:before="240"/>
        <w:rPr>
          <w:rtl/>
        </w:rPr>
      </w:pPr>
      <w:r w:rsidRPr="002E6B6D">
        <w:rPr>
          <w:rFonts w:hint="cs"/>
          <w:rtl/>
        </w:rPr>
        <w:t>256-</w:t>
      </w:r>
      <w:r w:rsidRPr="002E6B6D">
        <w:rPr>
          <w:rtl/>
        </w:rPr>
        <w:tab/>
      </w:r>
      <w:r w:rsidRPr="002E6B6D">
        <w:rPr>
          <w:rFonts w:hint="cs"/>
          <w:rtl/>
        </w:rPr>
        <w:t xml:space="preserve">وتمّ </w:t>
      </w:r>
      <w:r w:rsidRPr="002E6B6D">
        <w:rPr>
          <w:rtl/>
        </w:rPr>
        <w:t xml:space="preserve">الانطلاق في مراجعة برنامج السنة التحضيرية بالشراكة مع </w:t>
      </w:r>
      <w:r w:rsidRPr="002E6B6D">
        <w:rPr>
          <w:rFonts w:hint="cs"/>
          <w:rtl/>
        </w:rPr>
        <w:t>ال</w:t>
      </w:r>
      <w:r w:rsidRPr="002E6B6D">
        <w:rPr>
          <w:rtl/>
        </w:rPr>
        <w:t xml:space="preserve">وزارة </w:t>
      </w:r>
      <w:r w:rsidRPr="002E6B6D">
        <w:rPr>
          <w:rFonts w:hint="cs"/>
          <w:rtl/>
        </w:rPr>
        <w:t>المكلفة بالمرأة ووزارة</w:t>
      </w:r>
      <w:r w:rsidRPr="002E6B6D">
        <w:rPr>
          <w:rtl/>
        </w:rPr>
        <w:t xml:space="preserve"> الشؤون الديني</w:t>
      </w:r>
      <w:r w:rsidRPr="002E6B6D">
        <w:rPr>
          <w:rFonts w:hint="cs"/>
          <w:rtl/>
        </w:rPr>
        <w:t>ّ</w:t>
      </w:r>
      <w:r w:rsidRPr="002E6B6D">
        <w:rPr>
          <w:rtl/>
        </w:rPr>
        <w:t>ة وتكوين لجنة مشتركة تعمل على إيجاد الآليات والسيناريوهات الممكنة لتعميم السنة التحضيرية ولا سيما بالمناطق النائية وتمكين 18 ألف طفل لم يتمتعوا بالتحضيرية من حقهم في الالتحاق بالأقسام التحضيري</w:t>
      </w:r>
      <w:r w:rsidRPr="002E6B6D">
        <w:rPr>
          <w:rFonts w:hint="cs"/>
          <w:rtl/>
        </w:rPr>
        <w:t>ّ</w:t>
      </w:r>
      <w:r w:rsidRPr="002E6B6D">
        <w:rPr>
          <w:rtl/>
        </w:rPr>
        <w:t>ة</w:t>
      </w:r>
      <w:r w:rsidRPr="002E6B6D">
        <w:rPr>
          <w:rFonts w:hint="cs"/>
          <w:rtl/>
        </w:rPr>
        <w:t>.</w:t>
      </w:r>
    </w:p>
    <w:p w14:paraId="0A91264D" w14:textId="77777777" w:rsidR="00040816" w:rsidRPr="002E6B6D" w:rsidRDefault="00040816" w:rsidP="00040816">
      <w:pPr>
        <w:pStyle w:val="H23GA"/>
        <w:rPr>
          <w:rtl/>
        </w:rPr>
      </w:pPr>
      <w:r w:rsidRPr="002E6B6D">
        <w:rPr>
          <w:rtl/>
          <w:lang w:val="en-US"/>
        </w:rPr>
        <w:tab/>
      </w:r>
      <w:r w:rsidRPr="002E6B6D">
        <w:rPr>
          <w:rtl/>
          <w:lang w:val="en-US"/>
        </w:rPr>
        <w:tab/>
      </w:r>
      <w:r w:rsidRPr="002E6B6D">
        <w:rPr>
          <w:rFonts w:hint="cs"/>
          <w:rtl/>
        </w:rPr>
        <w:t>زيادة عدد المدرسين المؤهلين والنهوض بالبنى الأساسية التعليمية المناسبة، وبخاصة في المناطق الريفية والنائية:</w:t>
      </w:r>
    </w:p>
    <w:p w14:paraId="7D77115D" w14:textId="77777777" w:rsidR="00040816" w:rsidRPr="002E6B6D" w:rsidRDefault="00040816" w:rsidP="00040816">
      <w:pPr>
        <w:pStyle w:val="SingleTxtGA"/>
        <w:spacing w:after="240"/>
        <w:rPr>
          <w:rtl/>
        </w:rPr>
      </w:pPr>
      <w:r w:rsidRPr="002E6B6D">
        <w:rPr>
          <w:rFonts w:hint="cs"/>
          <w:rtl/>
        </w:rPr>
        <w:t>257-</w:t>
      </w:r>
      <w:r w:rsidRPr="002E6B6D">
        <w:rPr>
          <w:rtl/>
        </w:rPr>
        <w:tab/>
      </w:r>
      <w:r w:rsidRPr="002E6B6D">
        <w:rPr>
          <w:rFonts w:hint="cs"/>
          <w:rtl/>
        </w:rPr>
        <w:t>عملت تونس على تعزيز الموارد البشرية لوزارة التربية لضمان الحق في التعليم (أنظر الجداول)</w:t>
      </w:r>
    </w:p>
    <w:tbl>
      <w:tblPr>
        <w:bidiVisual/>
        <w:tblW w:w="6948" w:type="dxa"/>
        <w:tblInd w:w="1397" w:type="dxa"/>
        <w:tblCellMar>
          <w:left w:w="70" w:type="dxa"/>
          <w:right w:w="70" w:type="dxa"/>
        </w:tblCellMar>
        <w:tblLook w:val="04A0" w:firstRow="1" w:lastRow="0" w:firstColumn="1" w:lastColumn="0" w:noHBand="0" w:noVBand="1"/>
      </w:tblPr>
      <w:tblGrid>
        <w:gridCol w:w="5394"/>
        <w:gridCol w:w="1554"/>
      </w:tblGrid>
      <w:tr w:rsidR="00040816" w:rsidRPr="002E6B6D" w14:paraId="22CAECBD" w14:textId="77777777" w:rsidTr="00FD78C8">
        <w:trPr>
          <w:trHeight w:val="465"/>
        </w:trPr>
        <w:tc>
          <w:tcPr>
            <w:tcW w:w="5394" w:type="dxa"/>
            <w:tcBorders>
              <w:top w:val="single" w:sz="4" w:space="0" w:color="auto"/>
              <w:bottom w:val="single" w:sz="12" w:space="0" w:color="auto"/>
            </w:tcBorders>
            <w:shd w:val="clear" w:color="auto" w:fill="auto"/>
            <w:noWrap/>
            <w:vAlign w:val="bottom"/>
            <w:hideMark/>
          </w:tcPr>
          <w:p w14:paraId="5BE2223B" w14:textId="77777777" w:rsidR="00040816" w:rsidRPr="002E6B6D" w:rsidRDefault="00040816" w:rsidP="00FD78C8">
            <w:pPr>
              <w:spacing w:before="40" w:after="40" w:line="340" w:lineRule="exact"/>
              <w:rPr>
                <w:b/>
                <w:bCs/>
                <w:sz w:val="22"/>
                <w:lang w:eastAsia="fr-FR"/>
              </w:rPr>
            </w:pPr>
            <w:r w:rsidRPr="002E6B6D">
              <w:rPr>
                <w:b/>
                <w:bCs/>
                <w:sz w:val="22"/>
                <w:rtl/>
                <w:lang w:eastAsia="fr-FR"/>
              </w:rPr>
              <w:t>جملة المؤسسات التربوية (2022/2021)</w:t>
            </w:r>
          </w:p>
        </w:tc>
        <w:tc>
          <w:tcPr>
            <w:tcW w:w="1554" w:type="dxa"/>
            <w:tcBorders>
              <w:top w:val="single" w:sz="4" w:space="0" w:color="auto"/>
              <w:bottom w:val="single" w:sz="12" w:space="0" w:color="auto"/>
            </w:tcBorders>
            <w:shd w:val="clear" w:color="auto" w:fill="auto"/>
            <w:noWrap/>
            <w:vAlign w:val="bottom"/>
            <w:hideMark/>
          </w:tcPr>
          <w:p w14:paraId="0D481E9C" w14:textId="77777777" w:rsidR="00040816" w:rsidRPr="002E6B6D" w:rsidRDefault="00040816" w:rsidP="00FD78C8">
            <w:pPr>
              <w:spacing w:before="40" w:after="40" w:line="340" w:lineRule="exact"/>
              <w:jc w:val="left"/>
              <w:rPr>
                <w:b/>
                <w:bCs/>
                <w:sz w:val="22"/>
                <w:lang w:eastAsia="fr-FR"/>
              </w:rPr>
            </w:pPr>
            <w:r w:rsidRPr="002E6B6D">
              <w:rPr>
                <w:b/>
                <w:bCs/>
                <w:sz w:val="22"/>
                <w:rtl/>
                <w:lang w:eastAsia="fr-FR"/>
              </w:rPr>
              <w:t>7237</w:t>
            </w:r>
          </w:p>
        </w:tc>
      </w:tr>
      <w:tr w:rsidR="00040816" w:rsidRPr="002E6B6D" w14:paraId="3E87BA0C" w14:textId="77777777" w:rsidTr="00FD78C8">
        <w:trPr>
          <w:trHeight w:val="465"/>
        </w:trPr>
        <w:tc>
          <w:tcPr>
            <w:tcW w:w="5394" w:type="dxa"/>
            <w:tcBorders>
              <w:top w:val="single" w:sz="12" w:space="0" w:color="auto"/>
            </w:tcBorders>
            <w:shd w:val="clear" w:color="auto" w:fill="auto"/>
            <w:noWrap/>
            <w:vAlign w:val="bottom"/>
            <w:hideMark/>
          </w:tcPr>
          <w:p w14:paraId="5DE8CCA0" w14:textId="77777777" w:rsidR="00040816" w:rsidRPr="002E6B6D" w:rsidRDefault="00040816" w:rsidP="00FD78C8">
            <w:pPr>
              <w:spacing w:before="40" w:after="40" w:line="340" w:lineRule="exact"/>
              <w:rPr>
                <w:sz w:val="22"/>
                <w:lang w:eastAsia="fr-FR"/>
              </w:rPr>
            </w:pPr>
            <w:r w:rsidRPr="002E6B6D">
              <w:rPr>
                <w:sz w:val="22"/>
                <w:rtl/>
                <w:lang w:eastAsia="fr-FR"/>
              </w:rPr>
              <w:t>المؤسسات العمومية</w:t>
            </w:r>
          </w:p>
        </w:tc>
        <w:tc>
          <w:tcPr>
            <w:tcW w:w="1554" w:type="dxa"/>
            <w:tcBorders>
              <w:top w:val="single" w:sz="12" w:space="0" w:color="auto"/>
            </w:tcBorders>
            <w:shd w:val="clear" w:color="auto" w:fill="auto"/>
            <w:noWrap/>
            <w:vAlign w:val="bottom"/>
            <w:hideMark/>
          </w:tcPr>
          <w:p w14:paraId="46FEF848" w14:textId="77777777" w:rsidR="00040816" w:rsidRPr="002E6B6D" w:rsidRDefault="00040816" w:rsidP="00FD78C8">
            <w:pPr>
              <w:spacing w:before="40" w:after="40" w:line="340" w:lineRule="exact"/>
              <w:jc w:val="left"/>
              <w:rPr>
                <w:sz w:val="22"/>
                <w:lang w:eastAsia="fr-FR"/>
              </w:rPr>
            </w:pPr>
            <w:r w:rsidRPr="002E6B6D">
              <w:rPr>
                <w:sz w:val="22"/>
                <w:lang w:eastAsia="fr-FR"/>
              </w:rPr>
              <w:t>6118</w:t>
            </w:r>
          </w:p>
        </w:tc>
      </w:tr>
      <w:tr w:rsidR="00040816" w:rsidRPr="002E6B6D" w14:paraId="2B1FFA63" w14:textId="77777777" w:rsidTr="00FD78C8">
        <w:trPr>
          <w:trHeight w:val="465"/>
        </w:trPr>
        <w:tc>
          <w:tcPr>
            <w:tcW w:w="5394" w:type="dxa"/>
            <w:shd w:val="clear" w:color="auto" w:fill="auto"/>
            <w:noWrap/>
            <w:vAlign w:val="bottom"/>
            <w:hideMark/>
          </w:tcPr>
          <w:p w14:paraId="77F93AAB" w14:textId="77777777" w:rsidR="00040816" w:rsidRPr="002E6B6D" w:rsidRDefault="00040816" w:rsidP="00FD78C8">
            <w:pPr>
              <w:spacing w:before="40" w:after="40" w:line="340" w:lineRule="exact"/>
              <w:rPr>
                <w:sz w:val="22"/>
                <w:lang w:eastAsia="fr-FR"/>
              </w:rPr>
            </w:pPr>
            <w:r w:rsidRPr="002E6B6D">
              <w:rPr>
                <w:sz w:val="22"/>
                <w:rtl/>
                <w:lang w:eastAsia="fr-FR"/>
              </w:rPr>
              <w:t>المؤسسات الخاصة</w:t>
            </w:r>
          </w:p>
        </w:tc>
        <w:tc>
          <w:tcPr>
            <w:tcW w:w="1554" w:type="dxa"/>
            <w:shd w:val="clear" w:color="auto" w:fill="auto"/>
            <w:noWrap/>
            <w:vAlign w:val="bottom"/>
            <w:hideMark/>
          </w:tcPr>
          <w:p w14:paraId="2F4CA9EF" w14:textId="77777777" w:rsidR="00040816" w:rsidRPr="002E6B6D" w:rsidRDefault="00040816" w:rsidP="00FD78C8">
            <w:pPr>
              <w:spacing w:before="40" w:after="40" w:line="340" w:lineRule="exact"/>
              <w:jc w:val="left"/>
              <w:rPr>
                <w:sz w:val="22"/>
                <w:lang w:eastAsia="fr-FR"/>
              </w:rPr>
            </w:pPr>
            <w:r w:rsidRPr="002E6B6D">
              <w:rPr>
                <w:sz w:val="22"/>
                <w:rtl/>
                <w:lang w:eastAsia="fr-FR"/>
              </w:rPr>
              <w:t>1119</w:t>
            </w:r>
          </w:p>
        </w:tc>
      </w:tr>
      <w:tr w:rsidR="00040816" w:rsidRPr="002E6B6D" w14:paraId="727F6055" w14:textId="77777777" w:rsidTr="00FD78C8">
        <w:trPr>
          <w:trHeight w:val="465"/>
        </w:trPr>
        <w:tc>
          <w:tcPr>
            <w:tcW w:w="5394" w:type="dxa"/>
            <w:shd w:val="clear" w:color="auto" w:fill="auto"/>
            <w:noWrap/>
            <w:vAlign w:val="bottom"/>
            <w:hideMark/>
          </w:tcPr>
          <w:p w14:paraId="04D5632A" w14:textId="77777777" w:rsidR="00040816" w:rsidRPr="002E6B6D" w:rsidRDefault="00040816" w:rsidP="00FD78C8">
            <w:pPr>
              <w:spacing w:before="40" w:after="40" w:line="340" w:lineRule="exact"/>
              <w:rPr>
                <w:sz w:val="22"/>
                <w:lang w:eastAsia="fr-FR"/>
              </w:rPr>
            </w:pPr>
            <w:r w:rsidRPr="002E6B6D">
              <w:rPr>
                <w:sz w:val="22"/>
                <w:rtl/>
                <w:lang w:eastAsia="fr-FR"/>
              </w:rPr>
              <w:t>عدد المدارس العمومية المحتضنة للسنة التحضيرية</w:t>
            </w:r>
          </w:p>
        </w:tc>
        <w:tc>
          <w:tcPr>
            <w:tcW w:w="1554" w:type="dxa"/>
            <w:shd w:val="clear" w:color="auto" w:fill="auto"/>
            <w:noWrap/>
            <w:vAlign w:val="bottom"/>
            <w:hideMark/>
          </w:tcPr>
          <w:p w14:paraId="0949E268" w14:textId="77777777" w:rsidR="00040816" w:rsidRPr="002E6B6D" w:rsidRDefault="00040816" w:rsidP="00FD78C8">
            <w:pPr>
              <w:spacing w:before="40" w:after="40" w:line="340" w:lineRule="exact"/>
              <w:jc w:val="left"/>
              <w:rPr>
                <w:sz w:val="22"/>
                <w:lang w:eastAsia="fr-FR"/>
              </w:rPr>
            </w:pPr>
            <w:r w:rsidRPr="002E6B6D">
              <w:rPr>
                <w:sz w:val="22"/>
                <w:lang w:eastAsia="fr-FR"/>
              </w:rPr>
              <w:t>2422</w:t>
            </w:r>
          </w:p>
        </w:tc>
      </w:tr>
      <w:tr w:rsidR="00040816" w:rsidRPr="002E6B6D" w14:paraId="7EFE63D9" w14:textId="77777777" w:rsidTr="00FD78C8">
        <w:trPr>
          <w:trHeight w:val="465"/>
        </w:trPr>
        <w:tc>
          <w:tcPr>
            <w:tcW w:w="5394" w:type="dxa"/>
            <w:shd w:val="clear" w:color="auto" w:fill="auto"/>
            <w:noWrap/>
            <w:vAlign w:val="bottom"/>
            <w:hideMark/>
          </w:tcPr>
          <w:p w14:paraId="1B9F91B2" w14:textId="77777777" w:rsidR="00040816" w:rsidRPr="002E6B6D" w:rsidRDefault="00040816" w:rsidP="00FD78C8">
            <w:pPr>
              <w:spacing w:before="40" w:after="40" w:line="340" w:lineRule="exact"/>
              <w:rPr>
                <w:sz w:val="22"/>
                <w:lang w:eastAsia="fr-FR"/>
              </w:rPr>
            </w:pPr>
            <w:r w:rsidRPr="002E6B6D">
              <w:rPr>
                <w:sz w:val="22"/>
                <w:rtl/>
                <w:lang w:eastAsia="fr-FR"/>
              </w:rPr>
              <w:t>عدد مدارس المرحلة الابتدائية العمومية</w:t>
            </w:r>
          </w:p>
        </w:tc>
        <w:tc>
          <w:tcPr>
            <w:tcW w:w="1554" w:type="dxa"/>
            <w:shd w:val="clear" w:color="auto" w:fill="auto"/>
            <w:noWrap/>
            <w:vAlign w:val="bottom"/>
            <w:hideMark/>
          </w:tcPr>
          <w:p w14:paraId="53A51408" w14:textId="77777777" w:rsidR="00040816" w:rsidRPr="002E6B6D" w:rsidRDefault="00040816" w:rsidP="00FD78C8">
            <w:pPr>
              <w:spacing w:before="40" w:after="40" w:line="340" w:lineRule="exact"/>
              <w:jc w:val="left"/>
              <w:rPr>
                <w:sz w:val="22"/>
                <w:lang w:eastAsia="fr-FR"/>
              </w:rPr>
            </w:pPr>
            <w:r w:rsidRPr="002E6B6D">
              <w:rPr>
                <w:sz w:val="22"/>
                <w:lang w:eastAsia="fr-FR"/>
              </w:rPr>
              <w:t>4584</w:t>
            </w:r>
          </w:p>
        </w:tc>
      </w:tr>
      <w:tr w:rsidR="00040816" w:rsidRPr="002E6B6D" w14:paraId="4AADCAE8" w14:textId="77777777" w:rsidTr="00FD78C8">
        <w:trPr>
          <w:trHeight w:val="465"/>
        </w:trPr>
        <w:tc>
          <w:tcPr>
            <w:tcW w:w="5394" w:type="dxa"/>
            <w:shd w:val="clear" w:color="auto" w:fill="auto"/>
            <w:noWrap/>
            <w:vAlign w:val="bottom"/>
            <w:hideMark/>
          </w:tcPr>
          <w:p w14:paraId="00498016" w14:textId="77777777" w:rsidR="00040816" w:rsidRPr="002E6B6D" w:rsidRDefault="00040816" w:rsidP="00FD78C8">
            <w:pPr>
              <w:spacing w:before="40" w:after="40" w:line="340" w:lineRule="exact"/>
              <w:rPr>
                <w:sz w:val="22"/>
                <w:lang w:eastAsia="fr-FR"/>
              </w:rPr>
            </w:pPr>
            <w:r w:rsidRPr="002E6B6D">
              <w:rPr>
                <w:sz w:val="22"/>
                <w:rtl/>
                <w:lang w:eastAsia="fr-FR"/>
              </w:rPr>
              <w:t>عدد مؤسسات المرحلة الابتدائية الخاصة</w:t>
            </w:r>
          </w:p>
        </w:tc>
        <w:tc>
          <w:tcPr>
            <w:tcW w:w="1554" w:type="dxa"/>
            <w:shd w:val="clear" w:color="auto" w:fill="auto"/>
            <w:noWrap/>
            <w:vAlign w:val="bottom"/>
            <w:hideMark/>
          </w:tcPr>
          <w:p w14:paraId="1EC37009" w14:textId="77777777" w:rsidR="00040816" w:rsidRPr="002E6B6D" w:rsidRDefault="00040816" w:rsidP="00FD78C8">
            <w:pPr>
              <w:spacing w:before="40" w:after="40" w:line="340" w:lineRule="exact"/>
              <w:jc w:val="left"/>
              <w:rPr>
                <w:sz w:val="22"/>
                <w:lang w:eastAsia="fr-FR"/>
              </w:rPr>
            </w:pPr>
            <w:r w:rsidRPr="002E6B6D">
              <w:rPr>
                <w:sz w:val="22"/>
                <w:rtl/>
                <w:lang w:eastAsia="fr-FR"/>
              </w:rPr>
              <w:t>636</w:t>
            </w:r>
          </w:p>
        </w:tc>
      </w:tr>
      <w:tr w:rsidR="00040816" w:rsidRPr="002E6B6D" w14:paraId="309AC4A9" w14:textId="77777777" w:rsidTr="00FD78C8">
        <w:trPr>
          <w:trHeight w:val="465"/>
        </w:trPr>
        <w:tc>
          <w:tcPr>
            <w:tcW w:w="5394" w:type="dxa"/>
            <w:shd w:val="clear" w:color="auto" w:fill="auto"/>
            <w:noWrap/>
            <w:vAlign w:val="bottom"/>
            <w:hideMark/>
          </w:tcPr>
          <w:p w14:paraId="084E1302" w14:textId="77777777" w:rsidR="00040816" w:rsidRPr="002E6B6D" w:rsidRDefault="00040816" w:rsidP="00FD78C8">
            <w:pPr>
              <w:spacing w:before="40" w:after="40" w:line="340" w:lineRule="exact"/>
              <w:rPr>
                <w:sz w:val="22"/>
                <w:lang w:eastAsia="fr-FR"/>
              </w:rPr>
            </w:pPr>
            <w:r w:rsidRPr="002E6B6D">
              <w:rPr>
                <w:sz w:val="22"/>
                <w:rtl/>
                <w:lang w:eastAsia="fr-FR"/>
              </w:rPr>
              <w:t>عدد مؤسسات التعليم الإعدادي العام والتعليم الثانوي العمومي</w:t>
            </w:r>
          </w:p>
        </w:tc>
        <w:tc>
          <w:tcPr>
            <w:tcW w:w="1554" w:type="dxa"/>
            <w:shd w:val="clear" w:color="auto" w:fill="auto"/>
            <w:noWrap/>
            <w:vAlign w:val="bottom"/>
            <w:hideMark/>
          </w:tcPr>
          <w:p w14:paraId="363BD658" w14:textId="77777777" w:rsidR="00040816" w:rsidRPr="002E6B6D" w:rsidRDefault="00040816" w:rsidP="00FD78C8">
            <w:pPr>
              <w:spacing w:before="40" w:after="40" w:line="340" w:lineRule="exact"/>
              <w:jc w:val="left"/>
              <w:rPr>
                <w:sz w:val="22"/>
                <w:lang w:eastAsia="fr-FR"/>
              </w:rPr>
            </w:pPr>
            <w:r w:rsidRPr="002E6B6D">
              <w:rPr>
                <w:sz w:val="22"/>
                <w:lang w:eastAsia="fr-FR"/>
              </w:rPr>
              <w:t>1455</w:t>
            </w:r>
          </w:p>
        </w:tc>
      </w:tr>
      <w:tr w:rsidR="00040816" w:rsidRPr="002E6B6D" w14:paraId="0E64B221" w14:textId="77777777" w:rsidTr="00FD78C8">
        <w:trPr>
          <w:trHeight w:val="465"/>
        </w:trPr>
        <w:tc>
          <w:tcPr>
            <w:tcW w:w="5394" w:type="dxa"/>
            <w:shd w:val="clear" w:color="auto" w:fill="auto"/>
            <w:noWrap/>
            <w:vAlign w:val="bottom"/>
            <w:hideMark/>
          </w:tcPr>
          <w:p w14:paraId="3C77674E" w14:textId="77777777" w:rsidR="00040816" w:rsidRPr="002E6B6D" w:rsidRDefault="00040816" w:rsidP="00FD78C8">
            <w:pPr>
              <w:spacing w:before="40" w:after="40" w:line="340" w:lineRule="exact"/>
              <w:rPr>
                <w:sz w:val="22"/>
                <w:lang w:eastAsia="fr-FR"/>
              </w:rPr>
            </w:pPr>
            <w:r w:rsidRPr="002E6B6D">
              <w:rPr>
                <w:sz w:val="22"/>
                <w:rtl/>
                <w:lang w:eastAsia="fr-FR"/>
              </w:rPr>
              <w:t>عدد مؤسسات الإعدادي التقني</w:t>
            </w:r>
          </w:p>
        </w:tc>
        <w:tc>
          <w:tcPr>
            <w:tcW w:w="1554" w:type="dxa"/>
            <w:shd w:val="clear" w:color="auto" w:fill="auto"/>
            <w:noWrap/>
            <w:vAlign w:val="bottom"/>
            <w:hideMark/>
          </w:tcPr>
          <w:p w14:paraId="4BC2E1FE" w14:textId="77777777" w:rsidR="00040816" w:rsidRPr="002E6B6D" w:rsidRDefault="00040816" w:rsidP="00FD78C8">
            <w:pPr>
              <w:spacing w:before="40" w:after="40" w:line="340" w:lineRule="exact"/>
              <w:jc w:val="left"/>
              <w:rPr>
                <w:sz w:val="22"/>
                <w:lang w:eastAsia="fr-FR"/>
              </w:rPr>
            </w:pPr>
            <w:r w:rsidRPr="002E6B6D">
              <w:rPr>
                <w:sz w:val="22"/>
                <w:lang w:eastAsia="fr-FR"/>
              </w:rPr>
              <w:t>79</w:t>
            </w:r>
          </w:p>
        </w:tc>
      </w:tr>
      <w:tr w:rsidR="00040816" w:rsidRPr="002E6B6D" w14:paraId="3E6C34F9" w14:textId="77777777" w:rsidTr="00FD78C8">
        <w:trPr>
          <w:trHeight w:val="465"/>
        </w:trPr>
        <w:tc>
          <w:tcPr>
            <w:tcW w:w="5394" w:type="dxa"/>
            <w:tcBorders>
              <w:bottom w:val="single" w:sz="12" w:space="0" w:color="auto"/>
            </w:tcBorders>
            <w:shd w:val="clear" w:color="auto" w:fill="auto"/>
            <w:noWrap/>
            <w:vAlign w:val="bottom"/>
            <w:hideMark/>
          </w:tcPr>
          <w:p w14:paraId="48126232" w14:textId="77777777" w:rsidR="00040816" w:rsidRPr="002E6B6D" w:rsidRDefault="00040816" w:rsidP="00FD78C8">
            <w:pPr>
              <w:spacing w:before="40" w:after="40" w:line="340" w:lineRule="exact"/>
              <w:rPr>
                <w:sz w:val="22"/>
                <w:lang w:eastAsia="fr-FR"/>
              </w:rPr>
            </w:pPr>
            <w:r w:rsidRPr="002E6B6D">
              <w:rPr>
                <w:sz w:val="22"/>
                <w:rtl/>
                <w:lang w:eastAsia="fr-FR"/>
              </w:rPr>
              <w:t>عدد مؤسسات المرحلة الإعدادية والتعليم الثانوي الخاص</w:t>
            </w:r>
          </w:p>
        </w:tc>
        <w:tc>
          <w:tcPr>
            <w:tcW w:w="1554" w:type="dxa"/>
            <w:tcBorders>
              <w:bottom w:val="single" w:sz="12" w:space="0" w:color="auto"/>
            </w:tcBorders>
            <w:shd w:val="clear" w:color="auto" w:fill="auto"/>
            <w:noWrap/>
            <w:vAlign w:val="bottom"/>
            <w:hideMark/>
          </w:tcPr>
          <w:p w14:paraId="044DF993" w14:textId="77777777" w:rsidR="00040816" w:rsidRPr="002E6B6D" w:rsidRDefault="00040816" w:rsidP="00FD78C8">
            <w:pPr>
              <w:spacing w:before="40" w:after="40" w:line="340" w:lineRule="exact"/>
              <w:jc w:val="left"/>
              <w:rPr>
                <w:sz w:val="22"/>
                <w:lang w:eastAsia="fr-FR"/>
              </w:rPr>
            </w:pPr>
            <w:r w:rsidRPr="002E6B6D">
              <w:rPr>
                <w:sz w:val="22"/>
                <w:rtl/>
                <w:lang w:eastAsia="fr-FR"/>
              </w:rPr>
              <w:t>483</w:t>
            </w:r>
          </w:p>
        </w:tc>
      </w:tr>
    </w:tbl>
    <w:p w14:paraId="5839139D" w14:textId="77777777" w:rsidR="00040816" w:rsidRPr="002E6B6D" w:rsidRDefault="00040816" w:rsidP="00040816">
      <w:pPr>
        <w:pStyle w:val="SingleTxtGA"/>
        <w:rPr>
          <w:rtl/>
        </w:rPr>
      </w:pPr>
    </w:p>
    <w:tbl>
      <w:tblPr>
        <w:bidiVisual/>
        <w:tblW w:w="6899" w:type="dxa"/>
        <w:tblInd w:w="1418" w:type="dxa"/>
        <w:shd w:val="clear" w:color="auto" w:fill="FFFFFF" w:themeFill="background1"/>
        <w:tblCellMar>
          <w:left w:w="70" w:type="dxa"/>
          <w:right w:w="70" w:type="dxa"/>
        </w:tblCellMar>
        <w:tblLook w:val="04A0" w:firstRow="1" w:lastRow="0" w:firstColumn="1" w:lastColumn="0" w:noHBand="0" w:noVBand="1"/>
      </w:tblPr>
      <w:tblGrid>
        <w:gridCol w:w="4384"/>
        <w:gridCol w:w="1302"/>
        <w:gridCol w:w="1213"/>
      </w:tblGrid>
      <w:tr w:rsidR="00040816" w:rsidRPr="002E6B6D" w14:paraId="766A40C8" w14:textId="77777777" w:rsidTr="00FD78C8">
        <w:trPr>
          <w:trHeight w:val="465"/>
        </w:trPr>
        <w:tc>
          <w:tcPr>
            <w:tcW w:w="6899" w:type="dxa"/>
            <w:gridSpan w:val="3"/>
            <w:tcBorders>
              <w:top w:val="single" w:sz="4" w:space="0" w:color="auto"/>
              <w:bottom w:val="single" w:sz="4" w:space="0" w:color="auto"/>
            </w:tcBorders>
            <w:shd w:val="clear" w:color="auto" w:fill="FFFFFF" w:themeFill="background1"/>
            <w:noWrap/>
            <w:vAlign w:val="bottom"/>
          </w:tcPr>
          <w:p w14:paraId="20B2621A" w14:textId="77777777" w:rsidR="00040816" w:rsidRPr="002E6B6D" w:rsidRDefault="00040816" w:rsidP="00FD78C8">
            <w:pPr>
              <w:spacing w:before="40" w:after="40" w:line="340" w:lineRule="exact"/>
              <w:jc w:val="center"/>
              <w:rPr>
                <w:sz w:val="22"/>
                <w:rtl/>
                <w:lang w:eastAsia="fr-FR"/>
              </w:rPr>
            </w:pPr>
            <w:r w:rsidRPr="002E6B6D">
              <w:rPr>
                <w:b/>
                <w:bCs/>
                <w:sz w:val="22"/>
                <w:rtl/>
                <w:lang w:eastAsia="fr-FR"/>
              </w:rPr>
              <w:t>تطور عدد المدرسين المرسمين بجميع المراحل</w:t>
            </w:r>
          </w:p>
        </w:tc>
      </w:tr>
      <w:tr w:rsidR="00040816" w:rsidRPr="002E6B6D" w14:paraId="3386E287" w14:textId="77777777" w:rsidTr="00FD78C8">
        <w:trPr>
          <w:trHeight w:val="465"/>
        </w:trPr>
        <w:tc>
          <w:tcPr>
            <w:tcW w:w="4384" w:type="dxa"/>
            <w:tcBorders>
              <w:top w:val="single" w:sz="4" w:space="0" w:color="auto"/>
              <w:bottom w:val="single" w:sz="12" w:space="0" w:color="auto"/>
            </w:tcBorders>
            <w:shd w:val="clear" w:color="auto" w:fill="FFFFFF" w:themeFill="background1"/>
            <w:noWrap/>
            <w:vAlign w:val="bottom"/>
          </w:tcPr>
          <w:p w14:paraId="6544217B" w14:textId="77777777" w:rsidR="00040816" w:rsidRPr="002E6B6D" w:rsidRDefault="00040816" w:rsidP="00FD78C8">
            <w:pPr>
              <w:spacing w:before="40" w:after="40" w:line="340" w:lineRule="exact"/>
              <w:rPr>
                <w:sz w:val="22"/>
                <w:rtl/>
                <w:lang w:eastAsia="fr-FR"/>
              </w:rPr>
            </w:pPr>
          </w:p>
        </w:tc>
        <w:tc>
          <w:tcPr>
            <w:tcW w:w="1302" w:type="dxa"/>
            <w:tcBorders>
              <w:top w:val="single" w:sz="4" w:space="0" w:color="auto"/>
              <w:bottom w:val="single" w:sz="12" w:space="0" w:color="auto"/>
            </w:tcBorders>
            <w:shd w:val="clear" w:color="auto" w:fill="FFFFFF" w:themeFill="background1"/>
          </w:tcPr>
          <w:p w14:paraId="01C54A06" w14:textId="77777777" w:rsidR="00040816" w:rsidRPr="002E6B6D" w:rsidRDefault="00040816" w:rsidP="00FD78C8">
            <w:pPr>
              <w:spacing w:before="40" w:after="40" w:line="340" w:lineRule="exact"/>
              <w:jc w:val="left"/>
              <w:rPr>
                <w:i/>
                <w:iCs/>
                <w:sz w:val="22"/>
                <w:rtl/>
                <w:lang w:eastAsia="fr-FR"/>
              </w:rPr>
            </w:pPr>
            <w:r w:rsidRPr="002E6B6D">
              <w:rPr>
                <w:i/>
                <w:iCs/>
                <w:sz w:val="22"/>
                <w:rtl/>
                <w:lang w:eastAsia="fr-FR"/>
              </w:rPr>
              <w:t>2019/2020</w:t>
            </w:r>
          </w:p>
        </w:tc>
        <w:tc>
          <w:tcPr>
            <w:tcW w:w="1213" w:type="dxa"/>
            <w:tcBorders>
              <w:top w:val="single" w:sz="4" w:space="0" w:color="auto"/>
              <w:bottom w:val="single" w:sz="12" w:space="0" w:color="auto"/>
            </w:tcBorders>
            <w:shd w:val="clear" w:color="auto" w:fill="FFFFFF" w:themeFill="background1"/>
            <w:noWrap/>
          </w:tcPr>
          <w:p w14:paraId="08B56F98" w14:textId="77777777" w:rsidR="00040816" w:rsidRPr="002E6B6D" w:rsidRDefault="00040816" w:rsidP="00FD78C8">
            <w:pPr>
              <w:spacing w:before="40" w:after="40" w:line="340" w:lineRule="exact"/>
              <w:jc w:val="left"/>
              <w:rPr>
                <w:i/>
                <w:iCs/>
                <w:sz w:val="22"/>
                <w:rtl/>
                <w:lang w:eastAsia="fr-FR"/>
              </w:rPr>
            </w:pPr>
            <w:r w:rsidRPr="002E6B6D">
              <w:rPr>
                <w:i/>
                <w:iCs/>
                <w:sz w:val="22"/>
                <w:rtl/>
                <w:lang w:eastAsia="fr-FR"/>
              </w:rPr>
              <w:t>2021/2022</w:t>
            </w:r>
          </w:p>
        </w:tc>
      </w:tr>
      <w:tr w:rsidR="00040816" w:rsidRPr="002E6B6D" w14:paraId="11F39CFF" w14:textId="77777777" w:rsidTr="00FD78C8">
        <w:trPr>
          <w:trHeight w:val="465"/>
        </w:trPr>
        <w:tc>
          <w:tcPr>
            <w:tcW w:w="4384" w:type="dxa"/>
            <w:tcBorders>
              <w:top w:val="single" w:sz="12" w:space="0" w:color="auto"/>
            </w:tcBorders>
            <w:shd w:val="clear" w:color="auto" w:fill="FFFFFF" w:themeFill="background1"/>
            <w:noWrap/>
            <w:vAlign w:val="bottom"/>
            <w:hideMark/>
          </w:tcPr>
          <w:p w14:paraId="58AD2A60" w14:textId="77777777" w:rsidR="00040816" w:rsidRPr="002E6B6D" w:rsidRDefault="00040816" w:rsidP="00FD78C8">
            <w:pPr>
              <w:spacing w:before="40" w:after="40" w:line="340" w:lineRule="exact"/>
              <w:rPr>
                <w:sz w:val="22"/>
                <w:lang w:eastAsia="fr-FR"/>
              </w:rPr>
            </w:pPr>
            <w:r w:rsidRPr="002E6B6D">
              <w:rPr>
                <w:sz w:val="22"/>
                <w:rtl/>
                <w:lang w:eastAsia="fr-FR"/>
              </w:rPr>
              <w:t>عدد المدرسين بالمؤسسات العمومية</w:t>
            </w:r>
          </w:p>
        </w:tc>
        <w:tc>
          <w:tcPr>
            <w:tcW w:w="1302" w:type="dxa"/>
            <w:tcBorders>
              <w:top w:val="single" w:sz="12" w:space="0" w:color="auto"/>
            </w:tcBorders>
            <w:shd w:val="clear" w:color="auto" w:fill="FFFFFF" w:themeFill="background1"/>
            <w:vAlign w:val="bottom"/>
          </w:tcPr>
          <w:p w14:paraId="063F9190" w14:textId="77777777" w:rsidR="00040816" w:rsidRPr="002E6B6D" w:rsidRDefault="00040816" w:rsidP="00FD78C8">
            <w:pPr>
              <w:spacing w:before="40" w:after="40" w:line="340" w:lineRule="exact"/>
              <w:jc w:val="left"/>
              <w:rPr>
                <w:sz w:val="22"/>
                <w:lang w:eastAsia="fr-FR"/>
              </w:rPr>
            </w:pPr>
            <w:r w:rsidRPr="002E6B6D">
              <w:rPr>
                <w:sz w:val="22"/>
                <w:rtl/>
                <w:lang w:eastAsia="fr-FR"/>
              </w:rPr>
              <w:t>144107</w:t>
            </w:r>
          </w:p>
        </w:tc>
        <w:tc>
          <w:tcPr>
            <w:tcW w:w="1213" w:type="dxa"/>
            <w:tcBorders>
              <w:top w:val="single" w:sz="12" w:space="0" w:color="auto"/>
            </w:tcBorders>
            <w:shd w:val="clear" w:color="auto" w:fill="FFFFFF" w:themeFill="background1"/>
            <w:noWrap/>
            <w:vAlign w:val="bottom"/>
            <w:hideMark/>
          </w:tcPr>
          <w:p w14:paraId="4FBFF3AA" w14:textId="77777777" w:rsidR="00040816" w:rsidRPr="002E6B6D" w:rsidRDefault="00040816" w:rsidP="00FD78C8">
            <w:pPr>
              <w:spacing w:before="40" w:after="40" w:line="340" w:lineRule="exact"/>
              <w:jc w:val="left"/>
              <w:rPr>
                <w:sz w:val="22"/>
                <w:lang w:eastAsia="fr-FR"/>
              </w:rPr>
            </w:pPr>
            <w:r w:rsidRPr="002E6B6D">
              <w:rPr>
                <w:sz w:val="22"/>
                <w:lang w:eastAsia="fr-FR"/>
              </w:rPr>
              <w:t>148857</w:t>
            </w:r>
          </w:p>
        </w:tc>
      </w:tr>
      <w:tr w:rsidR="00040816" w:rsidRPr="002E6B6D" w14:paraId="1724006B" w14:textId="77777777" w:rsidTr="00FD78C8">
        <w:trPr>
          <w:trHeight w:val="465"/>
        </w:trPr>
        <w:tc>
          <w:tcPr>
            <w:tcW w:w="4384" w:type="dxa"/>
            <w:shd w:val="clear" w:color="auto" w:fill="FFFFFF" w:themeFill="background1"/>
            <w:noWrap/>
            <w:vAlign w:val="bottom"/>
            <w:hideMark/>
          </w:tcPr>
          <w:p w14:paraId="49DAAD1D" w14:textId="77777777" w:rsidR="00040816" w:rsidRPr="002E6B6D" w:rsidRDefault="00040816" w:rsidP="00FD78C8">
            <w:pPr>
              <w:spacing w:before="40" w:after="40" w:line="340" w:lineRule="exact"/>
              <w:rPr>
                <w:sz w:val="22"/>
                <w:lang w:eastAsia="fr-FR"/>
              </w:rPr>
            </w:pPr>
            <w:r w:rsidRPr="002E6B6D">
              <w:rPr>
                <w:sz w:val="22"/>
                <w:rtl/>
                <w:lang w:eastAsia="fr-FR"/>
              </w:rPr>
              <w:t>عدد المدرسين بالمؤسسات الخاصة</w:t>
            </w:r>
          </w:p>
        </w:tc>
        <w:tc>
          <w:tcPr>
            <w:tcW w:w="1302" w:type="dxa"/>
            <w:shd w:val="clear" w:color="auto" w:fill="FFFFFF" w:themeFill="background1"/>
            <w:vAlign w:val="bottom"/>
          </w:tcPr>
          <w:p w14:paraId="65302081" w14:textId="77777777" w:rsidR="00040816" w:rsidRPr="002E6B6D" w:rsidRDefault="00040816" w:rsidP="00FD78C8">
            <w:pPr>
              <w:spacing w:before="40" w:after="40" w:line="340" w:lineRule="exact"/>
              <w:jc w:val="left"/>
              <w:rPr>
                <w:sz w:val="22"/>
                <w:rtl/>
                <w:lang w:eastAsia="fr-FR"/>
              </w:rPr>
            </w:pPr>
            <w:r w:rsidRPr="002E6B6D">
              <w:rPr>
                <w:sz w:val="22"/>
                <w:rtl/>
                <w:lang w:eastAsia="fr-FR"/>
              </w:rPr>
              <w:t>22356</w:t>
            </w:r>
          </w:p>
        </w:tc>
        <w:tc>
          <w:tcPr>
            <w:tcW w:w="1213" w:type="dxa"/>
            <w:shd w:val="clear" w:color="auto" w:fill="FFFFFF" w:themeFill="background1"/>
            <w:noWrap/>
            <w:vAlign w:val="bottom"/>
            <w:hideMark/>
          </w:tcPr>
          <w:p w14:paraId="025BCF15" w14:textId="77777777" w:rsidR="00040816" w:rsidRPr="002E6B6D" w:rsidRDefault="00040816" w:rsidP="00FD78C8">
            <w:pPr>
              <w:spacing w:before="40" w:after="40" w:line="340" w:lineRule="exact"/>
              <w:jc w:val="left"/>
              <w:rPr>
                <w:sz w:val="22"/>
                <w:lang w:eastAsia="fr-FR"/>
              </w:rPr>
            </w:pPr>
            <w:r w:rsidRPr="002E6B6D">
              <w:rPr>
                <w:sz w:val="22"/>
                <w:rtl/>
                <w:lang w:eastAsia="fr-FR"/>
              </w:rPr>
              <w:t>24631</w:t>
            </w:r>
          </w:p>
        </w:tc>
      </w:tr>
      <w:tr w:rsidR="00040816" w:rsidRPr="002E6B6D" w14:paraId="52EECCAF" w14:textId="77777777" w:rsidTr="00FD78C8">
        <w:trPr>
          <w:trHeight w:val="465"/>
        </w:trPr>
        <w:tc>
          <w:tcPr>
            <w:tcW w:w="4384" w:type="dxa"/>
            <w:shd w:val="clear" w:color="auto" w:fill="FFFFFF" w:themeFill="background1"/>
            <w:noWrap/>
            <w:vAlign w:val="bottom"/>
            <w:hideMark/>
          </w:tcPr>
          <w:p w14:paraId="5B30CDA8" w14:textId="77777777" w:rsidR="00040816" w:rsidRPr="002E6B6D" w:rsidRDefault="00040816" w:rsidP="00FD78C8">
            <w:pPr>
              <w:spacing w:before="40" w:after="40" w:line="340" w:lineRule="exact"/>
              <w:rPr>
                <w:sz w:val="22"/>
                <w:lang w:eastAsia="fr-FR"/>
              </w:rPr>
            </w:pPr>
            <w:r w:rsidRPr="002E6B6D">
              <w:rPr>
                <w:sz w:val="22"/>
                <w:rtl/>
                <w:lang w:eastAsia="fr-FR"/>
              </w:rPr>
              <w:t>عدد المدرسين بالسنة التحضيرية بالمدارس العمومية</w:t>
            </w:r>
          </w:p>
        </w:tc>
        <w:tc>
          <w:tcPr>
            <w:tcW w:w="1302" w:type="dxa"/>
            <w:shd w:val="clear" w:color="auto" w:fill="FFFFFF" w:themeFill="background1"/>
            <w:vAlign w:val="bottom"/>
          </w:tcPr>
          <w:p w14:paraId="7A4E8D21" w14:textId="77777777" w:rsidR="00040816" w:rsidRPr="002E6B6D" w:rsidRDefault="00040816" w:rsidP="00FD78C8">
            <w:pPr>
              <w:spacing w:before="40" w:after="40" w:line="340" w:lineRule="exact"/>
              <w:jc w:val="left"/>
              <w:rPr>
                <w:sz w:val="22"/>
                <w:lang w:eastAsia="fr-FR"/>
              </w:rPr>
            </w:pPr>
            <w:r w:rsidRPr="002E6B6D">
              <w:rPr>
                <w:sz w:val="22"/>
                <w:rtl/>
                <w:lang w:eastAsia="fr-FR"/>
              </w:rPr>
              <w:t>2656</w:t>
            </w:r>
          </w:p>
        </w:tc>
        <w:tc>
          <w:tcPr>
            <w:tcW w:w="1213" w:type="dxa"/>
            <w:shd w:val="clear" w:color="auto" w:fill="FFFFFF" w:themeFill="background1"/>
            <w:noWrap/>
            <w:vAlign w:val="bottom"/>
            <w:hideMark/>
          </w:tcPr>
          <w:p w14:paraId="328928CB" w14:textId="77777777" w:rsidR="00040816" w:rsidRPr="002E6B6D" w:rsidRDefault="00040816" w:rsidP="00FD78C8">
            <w:pPr>
              <w:spacing w:before="40" w:after="40" w:line="340" w:lineRule="exact"/>
              <w:jc w:val="left"/>
              <w:rPr>
                <w:sz w:val="22"/>
                <w:lang w:eastAsia="fr-FR"/>
              </w:rPr>
            </w:pPr>
            <w:r w:rsidRPr="002E6B6D">
              <w:rPr>
                <w:sz w:val="22"/>
                <w:lang w:eastAsia="fr-FR"/>
              </w:rPr>
              <w:t>2877</w:t>
            </w:r>
          </w:p>
        </w:tc>
      </w:tr>
      <w:tr w:rsidR="00040816" w:rsidRPr="002E6B6D" w14:paraId="283767BC" w14:textId="77777777" w:rsidTr="00FD78C8">
        <w:trPr>
          <w:trHeight w:val="465"/>
        </w:trPr>
        <w:tc>
          <w:tcPr>
            <w:tcW w:w="4384" w:type="dxa"/>
            <w:shd w:val="clear" w:color="auto" w:fill="FFFFFF" w:themeFill="background1"/>
            <w:noWrap/>
            <w:vAlign w:val="bottom"/>
            <w:hideMark/>
          </w:tcPr>
          <w:p w14:paraId="2E2F46B8" w14:textId="77777777" w:rsidR="00040816" w:rsidRPr="002E6B6D" w:rsidRDefault="00040816" w:rsidP="00FD78C8">
            <w:pPr>
              <w:spacing w:before="40" w:after="40" w:line="340" w:lineRule="exact"/>
              <w:rPr>
                <w:sz w:val="22"/>
                <w:lang w:eastAsia="fr-FR"/>
              </w:rPr>
            </w:pPr>
            <w:r w:rsidRPr="002E6B6D">
              <w:rPr>
                <w:sz w:val="22"/>
                <w:rtl/>
                <w:lang w:eastAsia="fr-FR"/>
              </w:rPr>
              <w:t>عدد المدرسين بالمرحلة الابتدائية بالتعليم العمومي</w:t>
            </w:r>
          </w:p>
        </w:tc>
        <w:tc>
          <w:tcPr>
            <w:tcW w:w="1302" w:type="dxa"/>
            <w:shd w:val="clear" w:color="auto" w:fill="FFFFFF" w:themeFill="background1"/>
            <w:vAlign w:val="bottom"/>
          </w:tcPr>
          <w:p w14:paraId="66B8BEF5" w14:textId="77777777" w:rsidR="00040816" w:rsidRPr="002E6B6D" w:rsidRDefault="00040816" w:rsidP="00FD78C8">
            <w:pPr>
              <w:spacing w:before="40" w:after="40" w:line="340" w:lineRule="exact"/>
              <w:jc w:val="left"/>
              <w:rPr>
                <w:sz w:val="22"/>
                <w:lang w:eastAsia="fr-FR"/>
              </w:rPr>
            </w:pPr>
            <w:r w:rsidRPr="002E6B6D">
              <w:rPr>
                <w:sz w:val="22"/>
                <w:rtl/>
                <w:lang w:eastAsia="fr-FR"/>
              </w:rPr>
              <w:t>65981</w:t>
            </w:r>
          </w:p>
        </w:tc>
        <w:tc>
          <w:tcPr>
            <w:tcW w:w="1213" w:type="dxa"/>
            <w:shd w:val="clear" w:color="auto" w:fill="FFFFFF" w:themeFill="background1"/>
            <w:noWrap/>
            <w:vAlign w:val="bottom"/>
            <w:hideMark/>
          </w:tcPr>
          <w:p w14:paraId="5882AD18" w14:textId="77777777" w:rsidR="00040816" w:rsidRPr="002E6B6D" w:rsidRDefault="00040816" w:rsidP="00FD78C8">
            <w:pPr>
              <w:spacing w:before="40" w:after="40" w:line="340" w:lineRule="exact"/>
              <w:jc w:val="left"/>
              <w:rPr>
                <w:sz w:val="22"/>
                <w:lang w:eastAsia="fr-FR"/>
              </w:rPr>
            </w:pPr>
            <w:r w:rsidRPr="002E6B6D">
              <w:rPr>
                <w:sz w:val="22"/>
                <w:lang w:eastAsia="fr-FR"/>
              </w:rPr>
              <w:t>71161</w:t>
            </w:r>
          </w:p>
        </w:tc>
      </w:tr>
      <w:tr w:rsidR="00040816" w:rsidRPr="002E6B6D" w14:paraId="127EBA0F" w14:textId="77777777" w:rsidTr="00FD78C8">
        <w:trPr>
          <w:trHeight w:val="465"/>
        </w:trPr>
        <w:tc>
          <w:tcPr>
            <w:tcW w:w="4384" w:type="dxa"/>
            <w:shd w:val="clear" w:color="auto" w:fill="FFFFFF" w:themeFill="background1"/>
            <w:noWrap/>
            <w:vAlign w:val="bottom"/>
            <w:hideMark/>
          </w:tcPr>
          <w:p w14:paraId="70934DFE" w14:textId="77777777" w:rsidR="00040816" w:rsidRPr="002E6B6D" w:rsidRDefault="00040816" w:rsidP="00FD78C8">
            <w:pPr>
              <w:spacing w:before="40" w:after="40" w:line="340" w:lineRule="exact"/>
              <w:rPr>
                <w:sz w:val="22"/>
                <w:lang w:eastAsia="fr-FR"/>
              </w:rPr>
            </w:pPr>
            <w:r w:rsidRPr="002E6B6D">
              <w:rPr>
                <w:sz w:val="22"/>
                <w:rtl/>
                <w:lang w:eastAsia="fr-FR"/>
              </w:rPr>
              <w:t>عدد المدرسين المرحلة الابتدائية بالتعليم الخاص</w:t>
            </w:r>
          </w:p>
        </w:tc>
        <w:tc>
          <w:tcPr>
            <w:tcW w:w="1302" w:type="dxa"/>
            <w:shd w:val="clear" w:color="auto" w:fill="FFFFFF" w:themeFill="background1"/>
            <w:vAlign w:val="bottom"/>
          </w:tcPr>
          <w:p w14:paraId="5E23FA0A" w14:textId="77777777" w:rsidR="00040816" w:rsidRPr="002E6B6D" w:rsidRDefault="00040816" w:rsidP="00FD78C8">
            <w:pPr>
              <w:spacing w:before="40" w:after="40" w:line="340" w:lineRule="exact"/>
              <w:jc w:val="left"/>
              <w:rPr>
                <w:sz w:val="22"/>
                <w:rtl/>
                <w:lang w:eastAsia="fr-FR"/>
              </w:rPr>
            </w:pPr>
            <w:r w:rsidRPr="002E6B6D">
              <w:rPr>
                <w:sz w:val="22"/>
                <w:rtl/>
                <w:lang w:eastAsia="fr-FR"/>
              </w:rPr>
              <w:t>9567</w:t>
            </w:r>
          </w:p>
        </w:tc>
        <w:tc>
          <w:tcPr>
            <w:tcW w:w="1213" w:type="dxa"/>
            <w:shd w:val="clear" w:color="auto" w:fill="FFFFFF" w:themeFill="background1"/>
            <w:noWrap/>
            <w:vAlign w:val="bottom"/>
            <w:hideMark/>
          </w:tcPr>
          <w:p w14:paraId="253C39B6" w14:textId="77777777" w:rsidR="00040816" w:rsidRPr="002E6B6D" w:rsidRDefault="00040816" w:rsidP="00FD78C8">
            <w:pPr>
              <w:spacing w:before="40" w:after="40" w:line="340" w:lineRule="exact"/>
              <w:jc w:val="left"/>
              <w:rPr>
                <w:sz w:val="22"/>
                <w:lang w:eastAsia="fr-FR"/>
              </w:rPr>
            </w:pPr>
            <w:r w:rsidRPr="002E6B6D">
              <w:rPr>
                <w:sz w:val="22"/>
                <w:rtl/>
                <w:lang w:eastAsia="fr-FR"/>
              </w:rPr>
              <w:t>10634</w:t>
            </w:r>
          </w:p>
        </w:tc>
      </w:tr>
      <w:tr w:rsidR="00040816" w:rsidRPr="002E6B6D" w14:paraId="0720B840" w14:textId="77777777" w:rsidTr="00FD78C8">
        <w:trPr>
          <w:trHeight w:val="465"/>
        </w:trPr>
        <w:tc>
          <w:tcPr>
            <w:tcW w:w="4384" w:type="dxa"/>
            <w:shd w:val="clear" w:color="auto" w:fill="FFFFFF" w:themeFill="background1"/>
            <w:noWrap/>
            <w:vAlign w:val="bottom"/>
            <w:hideMark/>
          </w:tcPr>
          <w:p w14:paraId="22B49B1B" w14:textId="77777777" w:rsidR="00040816" w:rsidRPr="002E6B6D" w:rsidRDefault="00040816" w:rsidP="00FD78C8">
            <w:pPr>
              <w:spacing w:before="40" w:after="40" w:line="340" w:lineRule="exact"/>
              <w:rPr>
                <w:sz w:val="22"/>
                <w:lang w:eastAsia="fr-FR"/>
              </w:rPr>
            </w:pPr>
            <w:r w:rsidRPr="002E6B6D">
              <w:rPr>
                <w:sz w:val="22"/>
                <w:rtl/>
                <w:lang w:eastAsia="fr-FR"/>
              </w:rPr>
              <w:t>عدد المدرسين بالتعليم الإعدادي العام والتعليم الثانوي العمومي</w:t>
            </w:r>
          </w:p>
        </w:tc>
        <w:tc>
          <w:tcPr>
            <w:tcW w:w="1302" w:type="dxa"/>
            <w:shd w:val="clear" w:color="auto" w:fill="FFFFFF" w:themeFill="background1"/>
            <w:vAlign w:val="bottom"/>
          </w:tcPr>
          <w:p w14:paraId="05AF237E" w14:textId="77777777" w:rsidR="00040816" w:rsidRPr="002E6B6D" w:rsidRDefault="00040816" w:rsidP="00FD78C8">
            <w:pPr>
              <w:spacing w:before="40" w:after="40" w:line="340" w:lineRule="exact"/>
              <w:jc w:val="left"/>
              <w:rPr>
                <w:sz w:val="22"/>
                <w:lang w:eastAsia="fr-FR"/>
              </w:rPr>
            </w:pPr>
            <w:r w:rsidRPr="002E6B6D">
              <w:rPr>
                <w:sz w:val="22"/>
                <w:rtl/>
                <w:lang w:eastAsia="fr-FR"/>
              </w:rPr>
              <w:t>73979</w:t>
            </w:r>
          </w:p>
        </w:tc>
        <w:tc>
          <w:tcPr>
            <w:tcW w:w="1213" w:type="dxa"/>
            <w:shd w:val="clear" w:color="auto" w:fill="FFFFFF" w:themeFill="background1"/>
            <w:noWrap/>
            <w:vAlign w:val="bottom"/>
            <w:hideMark/>
          </w:tcPr>
          <w:p w14:paraId="2AF15398" w14:textId="77777777" w:rsidR="00040816" w:rsidRPr="002E6B6D" w:rsidRDefault="00040816" w:rsidP="00FD78C8">
            <w:pPr>
              <w:spacing w:before="40" w:after="40" w:line="340" w:lineRule="exact"/>
              <w:jc w:val="left"/>
              <w:rPr>
                <w:sz w:val="22"/>
                <w:lang w:eastAsia="fr-FR"/>
              </w:rPr>
            </w:pPr>
            <w:r w:rsidRPr="002E6B6D">
              <w:rPr>
                <w:sz w:val="22"/>
                <w:lang w:eastAsia="fr-FR"/>
              </w:rPr>
              <w:t>73795</w:t>
            </w:r>
          </w:p>
        </w:tc>
      </w:tr>
      <w:tr w:rsidR="00040816" w:rsidRPr="002E6B6D" w14:paraId="1D642917" w14:textId="77777777" w:rsidTr="00FD78C8">
        <w:trPr>
          <w:trHeight w:val="465"/>
        </w:trPr>
        <w:tc>
          <w:tcPr>
            <w:tcW w:w="4384" w:type="dxa"/>
            <w:shd w:val="clear" w:color="auto" w:fill="FFFFFF" w:themeFill="background1"/>
            <w:noWrap/>
            <w:vAlign w:val="bottom"/>
            <w:hideMark/>
          </w:tcPr>
          <w:p w14:paraId="0D49346A" w14:textId="77777777" w:rsidR="00040816" w:rsidRPr="002E6B6D" w:rsidRDefault="00040816" w:rsidP="00FD78C8">
            <w:pPr>
              <w:spacing w:before="40" w:after="40" w:line="340" w:lineRule="exact"/>
              <w:rPr>
                <w:sz w:val="22"/>
                <w:lang w:eastAsia="fr-FR"/>
              </w:rPr>
            </w:pPr>
            <w:r w:rsidRPr="002E6B6D">
              <w:rPr>
                <w:sz w:val="22"/>
                <w:rtl/>
                <w:lang w:eastAsia="fr-FR"/>
              </w:rPr>
              <w:t>عدد المدرسين بالإعدادي التقني</w:t>
            </w:r>
          </w:p>
        </w:tc>
        <w:tc>
          <w:tcPr>
            <w:tcW w:w="1302" w:type="dxa"/>
            <w:shd w:val="clear" w:color="auto" w:fill="FFFFFF" w:themeFill="background1"/>
            <w:vAlign w:val="bottom"/>
          </w:tcPr>
          <w:p w14:paraId="4C6C6CB9" w14:textId="77777777" w:rsidR="00040816" w:rsidRPr="002E6B6D" w:rsidRDefault="00040816" w:rsidP="00FD78C8">
            <w:pPr>
              <w:spacing w:before="40" w:after="40" w:line="340" w:lineRule="exact"/>
              <w:jc w:val="left"/>
              <w:rPr>
                <w:sz w:val="22"/>
                <w:lang w:eastAsia="fr-FR"/>
              </w:rPr>
            </w:pPr>
            <w:r w:rsidRPr="002E6B6D">
              <w:rPr>
                <w:sz w:val="22"/>
                <w:rtl/>
                <w:lang w:eastAsia="fr-FR"/>
              </w:rPr>
              <w:t>1491</w:t>
            </w:r>
          </w:p>
        </w:tc>
        <w:tc>
          <w:tcPr>
            <w:tcW w:w="1213" w:type="dxa"/>
            <w:shd w:val="clear" w:color="auto" w:fill="FFFFFF" w:themeFill="background1"/>
            <w:noWrap/>
            <w:vAlign w:val="bottom"/>
            <w:hideMark/>
          </w:tcPr>
          <w:p w14:paraId="7693C11B" w14:textId="77777777" w:rsidR="00040816" w:rsidRPr="002E6B6D" w:rsidRDefault="00040816" w:rsidP="00FD78C8">
            <w:pPr>
              <w:spacing w:before="40" w:after="40" w:line="340" w:lineRule="exact"/>
              <w:jc w:val="left"/>
              <w:rPr>
                <w:sz w:val="22"/>
                <w:lang w:eastAsia="fr-FR"/>
              </w:rPr>
            </w:pPr>
            <w:r w:rsidRPr="002E6B6D">
              <w:rPr>
                <w:sz w:val="22"/>
                <w:lang w:eastAsia="fr-FR"/>
              </w:rPr>
              <w:t>1024</w:t>
            </w:r>
          </w:p>
        </w:tc>
      </w:tr>
      <w:tr w:rsidR="00040816" w:rsidRPr="002E6B6D" w14:paraId="5C1AD697" w14:textId="77777777" w:rsidTr="00FD78C8">
        <w:trPr>
          <w:trHeight w:val="465"/>
        </w:trPr>
        <w:tc>
          <w:tcPr>
            <w:tcW w:w="4384" w:type="dxa"/>
            <w:shd w:val="clear" w:color="auto" w:fill="FFFFFF" w:themeFill="background1"/>
            <w:noWrap/>
            <w:vAlign w:val="bottom"/>
            <w:hideMark/>
          </w:tcPr>
          <w:p w14:paraId="268909A2" w14:textId="77777777" w:rsidR="00040816" w:rsidRPr="002E6B6D" w:rsidRDefault="00040816" w:rsidP="00FD78C8">
            <w:pPr>
              <w:spacing w:before="40" w:after="40" w:line="340" w:lineRule="exact"/>
              <w:rPr>
                <w:sz w:val="22"/>
                <w:lang w:eastAsia="fr-FR"/>
              </w:rPr>
            </w:pPr>
            <w:r w:rsidRPr="002E6B6D">
              <w:rPr>
                <w:sz w:val="22"/>
                <w:rtl/>
                <w:lang w:eastAsia="fr-FR"/>
              </w:rPr>
              <w:t xml:space="preserve">عدد المدرسين بالمرحلة الإعدادية والتعليم الثانوي الخاص </w:t>
            </w:r>
          </w:p>
        </w:tc>
        <w:tc>
          <w:tcPr>
            <w:tcW w:w="1302" w:type="dxa"/>
            <w:shd w:val="clear" w:color="auto" w:fill="FFFFFF" w:themeFill="background1"/>
            <w:vAlign w:val="bottom"/>
          </w:tcPr>
          <w:p w14:paraId="7243611E" w14:textId="77777777" w:rsidR="00040816" w:rsidRPr="002E6B6D" w:rsidRDefault="00040816" w:rsidP="00FD78C8">
            <w:pPr>
              <w:spacing w:before="40" w:after="40" w:line="340" w:lineRule="exact"/>
              <w:jc w:val="left"/>
              <w:rPr>
                <w:sz w:val="22"/>
                <w:rtl/>
                <w:lang w:eastAsia="fr-FR"/>
              </w:rPr>
            </w:pPr>
            <w:r w:rsidRPr="002E6B6D">
              <w:rPr>
                <w:sz w:val="22"/>
                <w:rtl/>
                <w:lang w:eastAsia="fr-FR"/>
              </w:rPr>
              <w:t>12789</w:t>
            </w:r>
          </w:p>
        </w:tc>
        <w:tc>
          <w:tcPr>
            <w:tcW w:w="1213" w:type="dxa"/>
            <w:shd w:val="clear" w:color="auto" w:fill="FFFFFF" w:themeFill="background1"/>
            <w:noWrap/>
            <w:vAlign w:val="bottom"/>
            <w:hideMark/>
          </w:tcPr>
          <w:p w14:paraId="1DF1B0DD" w14:textId="77777777" w:rsidR="00040816" w:rsidRPr="002E6B6D" w:rsidRDefault="00040816" w:rsidP="00FD78C8">
            <w:pPr>
              <w:spacing w:before="40" w:after="40" w:line="340" w:lineRule="exact"/>
              <w:jc w:val="left"/>
              <w:rPr>
                <w:sz w:val="22"/>
                <w:lang w:eastAsia="fr-FR"/>
              </w:rPr>
            </w:pPr>
            <w:r w:rsidRPr="002E6B6D">
              <w:rPr>
                <w:sz w:val="22"/>
                <w:rtl/>
                <w:lang w:eastAsia="fr-FR"/>
              </w:rPr>
              <w:t>13399</w:t>
            </w:r>
          </w:p>
        </w:tc>
      </w:tr>
      <w:tr w:rsidR="00040816" w:rsidRPr="002E6B6D" w14:paraId="2AABD47B" w14:textId="77777777" w:rsidTr="00FD78C8">
        <w:trPr>
          <w:trHeight w:val="465"/>
        </w:trPr>
        <w:tc>
          <w:tcPr>
            <w:tcW w:w="4384" w:type="dxa"/>
            <w:tcBorders>
              <w:bottom w:val="single" w:sz="12" w:space="0" w:color="auto"/>
            </w:tcBorders>
            <w:shd w:val="clear" w:color="auto" w:fill="FFFFFF" w:themeFill="background1"/>
            <w:noWrap/>
            <w:vAlign w:val="bottom"/>
          </w:tcPr>
          <w:p w14:paraId="0CA74390" w14:textId="77777777" w:rsidR="00040816" w:rsidRPr="002E6B6D" w:rsidRDefault="00040816" w:rsidP="00FD78C8">
            <w:pPr>
              <w:spacing w:before="40" w:after="40" w:line="340" w:lineRule="exact"/>
              <w:rPr>
                <w:sz w:val="22"/>
                <w:rtl/>
                <w:lang w:eastAsia="fr-FR"/>
              </w:rPr>
            </w:pPr>
            <w:r w:rsidRPr="002E6B6D">
              <w:rPr>
                <w:sz w:val="22"/>
                <w:rtl/>
                <w:lang w:eastAsia="fr-FR"/>
              </w:rPr>
              <w:t>عدد المدرسين</w:t>
            </w:r>
          </w:p>
        </w:tc>
        <w:tc>
          <w:tcPr>
            <w:tcW w:w="1302" w:type="dxa"/>
            <w:tcBorders>
              <w:bottom w:val="single" w:sz="12" w:space="0" w:color="auto"/>
            </w:tcBorders>
            <w:shd w:val="clear" w:color="auto" w:fill="FFFFFF" w:themeFill="background1"/>
            <w:vAlign w:val="bottom"/>
          </w:tcPr>
          <w:p w14:paraId="07D7A396" w14:textId="77777777" w:rsidR="00040816" w:rsidRPr="002E6B6D" w:rsidRDefault="00040816" w:rsidP="00FD78C8">
            <w:pPr>
              <w:spacing w:before="40" w:after="40" w:line="340" w:lineRule="exact"/>
              <w:jc w:val="left"/>
              <w:rPr>
                <w:sz w:val="22"/>
                <w:rtl/>
                <w:lang w:eastAsia="fr-FR"/>
              </w:rPr>
            </w:pPr>
            <w:r w:rsidRPr="002E6B6D">
              <w:rPr>
                <w:sz w:val="22"/>
                <w:rtl/>
                <w:lang w:eastAsia="fr-FR"/>
              </w:rPr>
              <w:t>166463</w:t>
            </w:r>
          </w:p>
        </w:tc>
        <w:tc>
          <w:tcPr>
            <w:tcW w:w="1213" w:type="dxa"/>
            <w:tcBorders>
              <w:bottom w:val="single" w:sz="12" w:space="0" w:color="auto"/>
            </w:tcBorders>
            <w:shd w:val="clear" w:color="auto" w:fill="FFFFFF" w:themeFill="background1"/>
            <w:noWrap/>
            <w:vAlign w:val="bottom"/>
          </w:tcPr>
          <w:p w14:paraId="76AB74C6" w14:textId="77777777" w:rsidR="00040816" w:rsidRPr="002E6B6D" w:rsidRDefault="00040816" w:rsidP="00FD78C8">
            <w:pPr>
              <w:spacing w:before="40" w:after="40" w:line="340" w:lineRule="exact"/>
              <w:jc w:val="left"/>
              <w:rPr>
                <w:sz w:val="22"/>
                <w:rtl/>
                <w:lang w:eastAsia="fr-FR"/>
              </w:rPr>
            </w:pPr>
            <w:r w:rsidRPr="002E6B6D">
              <w:rPr>
                <w:sz w:val="22"/>
                <w:rtl/>
                <w:lang w:eastAsia="fr-FR"/>
              </w:rPr>
              <w:t>173488</w:t>
            </w:r>
          </w:p>
        </w:tc>
      </w:tr>
    </w:tbl>
    <w:p w14:paraId="1D03329A" w14:textId="77777777" w:rsidR="00040816" w:rsidRPr="002E6B6D" w:rsidRDefault="00040816" w:rsidP="00040816">
      <w:pPr>
        <w:pStyle w:val="SingleTxtGA"/>
        <w:rPr>
          <w:rtl/>
          <w:lang w:bidi="ar-TN"/>
        </w:rPr>
      </w:pPr>
    </w:p>
    <w:tbl>
      <w:tblPr>
        <w:bidiVisual/>
        <w:tblW w:w="7051" w:type="dxa"/>
        <w:tblInd w:w="1260" w:type="dxa"/>
        <w:tblCellMar>
          <w:left w:w="70" w:type="dxa"/>
          <w:right w:w="70" w:type="dxa"/>
        </w:tblCellMar>
        <w:tblLook w:val="04A0" w:firstRow="1" w:lastRow="0" w:firstColumn="1" w:lastColumn="0" w:noHBand="0" w:noVBand="1"/>
      </w:tblPr>
      <w:tblGrid>
        <w:gridCol w:w="1571"/>
        <w:gridCol w:w="1923"/>
        <w:gridCol w:w="2310"/>
        <w:gridCol w:w="1247"/>
      </w:tblGrid>
      <w:tr w:rsidR="00040816" w:rsidRPr="002E6B6D" w14:paraId="37B971EB" w14:textId="77777777" w:rsidTr="00FD78C8">
        <w:trPr>
          <w:trHeight w:val="300"/>
        </w:trPr>
        <w:tc>
          <w:tcPr>
            <w:tcW w:w="7051" w:type="dxa"/>
            <w:gridSpan w:val="4"/>
            <w:tcBorders>
              <w:top w:val="single" w:sz="4" w:space="0" w:color="auto"/>
              <w:bottom w:val="single" w:sz="4" w:space="0" w:color="auto"/>
            </w:tcBorders>
            <w:shd w:val="clear" w:color="auto" w:fill="auto"/>
            <w:noWrap/>
            <w:vAlign w:val="bottom"/>
          </w:tcPr>
          <w:p w14:paraId="1EB8EF1A" w14:textId="77777777" w:rsidR="00040816" w:rsidRPr="002E6B6D" w:rsidRDefault="00040816" w:rsidP="00FD78C8">
            <w:pPr>
              <w:pageBreakBefore/>
              <w:spacing w:before="40" w:after="40" w:line="280" w:lineRule="exact"/>
              <w:jc w:val="center"/>
              <w:rPr>
                <w:b/>
                <w:bCs/>
                <w:sz w:val="22"/>
                <w:rtl/>
                <w:lang w:eastAsia="fr-FR"/>
              </w:rPr>
            </w:pPr>
            <w:r w:rsidRPr="002E6B6D">
              <w:rPr>
                <w:b/>
                <w:bCs/>
                <w:sz w:val="22"/>
                <w:rtl/>
                <w:lang w:eastAsia="fr-FR"/>
              </w:rPr>
              <w:t xml:space="preserve">تطور عدد المدرسين المرسمين بالمرحلة الابتدائية </w:t>
            </w:r>
          </w:p>
        </w:tc>
      </w:tr>
      <w:tr w:rsidR="00040816" w:rsidRPr="002E6B6D" w14:paraId="5EE4ABE3" w14:textId="77777777" w:rsidTr="00FD78C8">
        <w:trPr>
          <w:trHeight w:val="300"/>
        </w:trPr>
        <w:tc>
          <w:tcPr>
            <w:tcW w:w="1571" w:type="dxa"/>
            <w:vMerge w:val="restart"/>
            <w:tcBorders>
              <w:top w:val="single" w:sz="4" w:space="0" w:color="auto"/>
              <w:bottom w:val="single" w:sz="4" w:space="0" w:color="auto"/>
            </w:tcBorders>
            <w:shd w:val="clear" w:color="auto" w:fill="auto"/>
            <w:noWrap/>
            <w:vAlign w:val="bottom"/>
            <w:hideMark/>
          </w:tcPr>
          <w:p w14:paraId="6054040F" w14:textId="77777777" w:rsidR="00040816" w:rsidRPr="002E6B6D" w:rsidRDefault="00040816" w:rsidP="00FD78C8">
            <w:pPr>
              <w:spacing w:before="40" w:after="40" w:line="280" w:lineRule="exact"/>
              <w:jc w:val="left"/>
              <w:rPr>
                <w:i/>
                <w:iCs/>
                <w:sz w:val="22"/>
                <w:lang w:eastAsia="fr-FR"/>
              </w:rPr>
            </w:pPr>
            <w:r w:rsidRPr="002E6B6D">
              <w:rPr>
                <w:i/>
                <w:iCs/>
                <w:sz w:val="22"/>
                <w:rtl/>
                <w:lang w:eastAsia="fr-FR"/>
              </w:rPr>
              <w:t>السنة الدراسية</w:t>
            </w:r>
          </w:p>
        </w:tc>
        <w:tc>
          <w:tcPr>
            <w:tcW w:w="1923" w:type="dxa"/>
            <w:vMerge w:val="restart"/>
            <w:tcBorders>
              <w:top w:val="single" w:sz="4" w:space="0" w:color="auto"/>
              <w:bottom w:val="single" w:sz="4" w:space="0" w:color="auto"/>
            </w:tcBorders>
            <w:shd w:val="clear" w:color="auto" w:fill="auto"/>
            <w:noWrap/>
            <w:vAlign w:val="bottom"/>
            <w:hideMark/>
          </w:tcPr>
          <w:p w14:paraId="122C9C6D" w14:textId="77777777" w:rsidR="00040816" w:rsidRPr="002E6B6D" w:rsidRDefault="00040816" w:rsidP="00FD78C8">
            <w:pPr>
              <w:spacing w:before="40" w:after="40" w:line="280" w:lineRule="exact"/>
              <w:jc w:val="left"/>
              <w:rPr>
                <w:i/>
                <w:iCs/>
                <w:sz w:val="22"/>
                <w:lang w:eastAsia="fr-FR"/>
              </w:rPr>
            </w:pPr>
            <w:r w:rsidRPr="002E6B6D">
              <w:rPr>
                <w:i/>
                <w:iCs/>
                <w:sz w:val="22"/>
                <w:rtl/>
                <w:lang w:eastAsia="fr-FR"/>
              </w:rPr>
              <w:t>عدد المدارس</w:t>
            </w:r>
          </w:p>
        </w:tc>
        <w:tc>
          <w:tcPr>
            <w:tcW w:w="3557" w:type="dxa"/>
            <w:gridSpan w:val="2"/>
            <w:tcBorders>
              <w:top w:val="single" w:sz="4" w:space="0" w:color="auto"/>
              <w:bottom w:val="single" w:sz="4" w:space="0" w:color="auto"/>
            </w:tcBorders>
            <w:shd w:val="clear" w:color="auto" w:fill="auto"/>
            <w:noWrap/>
            <w:vAlign w:val="bottom"/>
            <w:hideMark/>
          </w:tcPr>
          <w:p w14:paraId="5479C76E" w14:textId="77777777" w:rsidR="00040816" w:rsidRPr="002E6B6D" w:rsidRDefault="00040816" w:rsidP="00FD78C8">
            <w:pPr>
              <w:spacing w:before="40" w:after="40" w:line="280" w:lineRule="exact"/>
              <w:jc w:val="center"/>
              <w:rPr>
                <w:i/>
                <w:iCs/>
                <w:sz w:val="22"/>
                <w:lang w:eastAsia="fr-FR"/>
              </w:rPr>
            </w:pPr>
            <w:r w:rsidRPr="002E6B6D">
              <w:rPr>
                <w:i/>
                <w:iCs/>
                <w:sz w:val="22"/>
                <w:rtl/>
                <w:lang w:eastAsia="fr-FR"/>
              </w:rPr>
              <w:t>عدد المدرســـين</w:t>
            </w:r>
          </w:p>
        </w:tc>
      </w:tr>
      <w:tr w:rsidR="00040816" w:rsidRPr="002E6B6D" w14:paraId="50900CF1" w14:textId="77777777" w:rsidTr="00FD78C8">
        <w:trPr>
          <w:trHeight w:val="300"/>
        </w:trPr>
        <w:tc>
          <w:tcPr>
            <w:tcW w:w="1571" w:type="dxa"/>
            <w:vMerge/>
            <w:tcBorders>
              <w:top w:val="single" w:sz="4" w:space="0" w:color="auto"/>
              <w:bottom w:val="single" w:sz="12" w:space="0" w:color="auto"/>
            </w:tcBorders>
            <w:shd w:val="clear" w:color="auto" w:fill="auto"/>
            <w:noWrap/>
            <w:vAlign w:val="bottom"/>
            <w:hideMark/>
          </w:tcPr>
          <w:p w14:paraId="05A31702" w14:textId="77777777" w:rsidR="00040816" w:rsidRPr="002E6B6D" w:rsidRDefault="00040816" w:rsidP="00FD78C8">
            <w:pPr>
              <w:spacing w:before="40" w:after="40" w:line="280" w:lineRule="exact"/>
              <w:jc w:val="center"/>
              <w:rPr>
                <w:i/>
                <w:iCs/>
                <w:sz w:val="22"/>
                <w:lang w:eastAsia="fr-FR"/>
              </w:rPr>
            </w:pPr>
          </w:p>
        </w:tc>
        <w:tc>
          <w:tcPr>
            <w:tcW w:w="1923" w:type="dxa"/>
            <w:vMerge/>
            <w:tcBorders>
              <w:top w:val="single" w:sz="4" w:space="0" w:color="auto"/>
              <w:bottom w:val="single" w:sz="12" w:space="0" w:color="auto"/>
            </w:tcBorders>
            <w:shd w:val="clear" w:color="auto" w:fill="auto"/>
            <w:noWrap/>
            <w:vAlign w:val="bottom"/>
            <w:hideMark/>
          </w:tcPr>
          <w:p w14:paraId="5CB65EA6" w14:textId="77777777" w:rsidR="00040816" w:rsidRPr="002E6B6D" w:rsidRDefault="00040816" w:rsidP="00FD78C8">
            <w:pPr>
              <w:spacing w:before="40" w:after="40" w:line="280" w:lineRule="exact"/>
              <w:jc w:val="center"/>
              <w:rPr>
                <w:i/>
                <w:iCs/>
                <w:sz w:val="22"/>
                <w:lang w:eastAsia="fr-FR"/>
              </w:rPr>
            </w:pPr>
          </w:p>
        </w:tc>
        <w:tc>
          <w:tcPr>
            <w:tcW w:w="2310" w:type="dxa"/>
            <w:tcBorders>
              <w:top w:val="single" w:sz="4" w:space="0" w:color="auto"/>
              <w:bottom w:val="single" w:sz="12" w:space="0" w:color="auto"/>
            </w:tcBorders>
            <w:shd w:val="clear" w:color="auto" w:fill="auto"/>
            <w:noWrap/>
            <w:vAlign w:val="bottom"/>
            <w:hideMark/>
          </w:tcPr>
          <w:p w14:paraId="5B59E59D" w14:textId="77777777" w:rsidR="00040816" w:rsidRPr="002E6B6D" w:rsidRDefault="00040816" w:rsidP="00FD78C8">
            <w:pPr>
              <w:spacing w:before="40" w:after="40" w:line="280" w:lineRule="exact"/>
              <w:jc w:val="left"/>
              <w:rPr>
                <w:i/>
                <w:iCs/>
                <w:sz w:val="22"/>
                <w:lang w:eastAsia="fr-FR"/>
              </w:rPr>
            </w:pPr>
            <w:r w:rsidRPr="002E6B6D">
              <w:rPr>
                <w:i/>
                <w:iCs/>
                <w:sz w:val="22"/>
                <w:rtl/>
                <w:lang w:eastAsia="fr-FR"/>
              </w:rPr>
              <w:t>جمــــلة</w:t>
            </w:r>
          </w:p>
        </w:tc>
        <w:tc>
          <w:tcPr>
            <w:tcW w:w="1247" w:type="dxa"/>
            <w:tcBorders>
              <w:top w:val="single" w:sz="4" w:space="0" w:color="auto"/>
              <w:bottom w:val="single" w:sz="12" w:space="0" w:color="auto"/>
            </w:tcBorders>
            <w:shd w:val="clear" w:color="auto" w:fill="auto"/>
            <w:noWrap/>
            <w:vAlign w:val="bottom"/>
            <w:hideMark/>
          </w:tcPr>
          <w:p w14:paraId="22CA93AD" w14:textId="77777777" w:rsidR="00040816" w:rsidRPr="002E6B6D" w:rsidRDefault="00040816" w:rsidP="00FD78C8">
            <w:pPr>
              <w:spacing w:before="40" w:after="40" w:line="280" w:lineRule="exact"/>
              <w:jc w:val="left"/>
              <w:rPr>
                <w:i/>
                <w:iCs/>
                <w:sz w:val="22"/>
                <w:lang w:eastAsia="fr-FR"/>
              </w:rPr>
            </w:pPr>
            <w:r w:rsidRPr="002E6B6D">
              <w:rPr>
                <w:i/>
                <w:iCs/>
                <w:sz w:val="22"/>
                <w:rtl/>
                <w:lang w:eastAsia="fr-FR"/>
              </w:rPr>
              <w:t>منهم إناث</w:t>
            </w:r>
          </w:p>
        </w:tc>
      </w:tr>
      <w:tr w:rsidR="00040816" w:rsidRPr="002E6B6D" w14:paraId="7B734AD3" w14:textId="77777777" w:rsidTr="00FD78C8">
        <w:trPr>
          <w:trHeight w:val="300"/>
        </w:trPr>
        <w:tc>
          <w:tcPr>
            <w:tcW w:w="1571" w:type="dxa"/>
            <w:tcBorders>
              <w:top w:val="single" w:sz="12" w:space="0" w:color="auto"/>
            </w:tcBorders>
            <w:shd w:val="clear" w:color="auto" w:fill="auto"/>
            <w:noWrap/>
            <w:vAlign w:val="bottom"/>
            <w:hideMark/>
          </w:tcPr>
          <w:p w14:paraId="414D6320" w14:textId="77777777" w:rsidR="00040816" w:rsidRPr="002E6B6D" w:rsidRDefault="00040816" w:rsidP="00FD78C8">
            <w:pPr>
              <w:spacing w:before="40" w:after="40" w:line="280" w:lineRule="exact"/>
              <w:jc w:val="left"/>
              <w:rPr>
                <w:sz w:val="22"/>
                <w:lang w:eastAsia="fr-FR"/>
              </w:rPr>
            </w:pPr>
            <w:r w:rsidRPr="002E6B6D">
              <w:rPr>
                <w:sz w:val="22"/>
                <w:lang w:eastAsia="fr-FR"/>
              </w:rPr>
              <w:t>1985/1984</w:t>
            </w:r>
          </w:p>
        </w:tc>
        <w:tc>
          <w:tcPr>
            <w:tcW w:w="1923" w:type="dxa"/>
            <w:tcBorders>
              <w:top w:val="single" w:sz="12" w:space="0" w:color="auto"/>
            </w:tcBorders>
            <w:shd w:val="clear" w:color="auto" w:fill="auto"/>
            <w:noWrap/>
            <w:vAlign w:val="bottom"/>
            <w:hideMark/>
          </w:tcPr>
          <w:p w14:paraId="50E099D7" w14:textId="77777777" w:rsidR="00040816" w:rsidRPr="002E6B6D" w:rsidRDefault="00040816" w:rsidP="00FD78C8">
            <w:pPr>
              <w:spacing w:before="40" w:after="40" w:line="280" w:lineRule="exact"/>
              <w:jc w:val="left"/>
              <w:rPr>
                <w:sz w:val="22"/>
                <w:lang w:eastAsia="fr-FR"/>
              </w:rPr>
            </w:pPr>
            <w:r w:rsidRPr="002E6B6D">
              <w:rPr>
                <w:sz w:val="22"/>
                <w:lang w:eastAsia="fr-FR"/>
              </w:rPr>
              <w:t>3214</w:t>
            </w:r>
          </w:p>
        </w:tc>
        <w:tc>
          <w:tcPr>
            <w:tcW w:w="2310" w:type="dxa"/>
            <w:tcBorders>
              <w:top w:val="single" w:sz="12" w:space="0" w:color="auto"/>
            </w:tcBorders>
            <w:shd w:val="clear" w:color="auto" w:fill="auto"/>
            <w:noWrap/>
            <w:vAlign w:val="bottom"/>
            <w:hideMark/>
          </w:tcPr>
          <w:p w14:paraId="537AB76E" w14:textId="77777777" w:rsidR="00040816" w:rsidRPr="002E6B6D" w:rsidRDefault="00040816" w:rsidP="00FD78C8">
            <w:pPr>
              <w:spacing w:before="40" w:after="40" w:line="280" w:lineRule="exact"/>
              <w:jc w:val="left"/>
              <w:rPr>
                <w:sz w:val="22"/>
                <w:lang w:eastAsia="fr-FR"/>
              </w:rPr>
            </w:pPr>
            <w:r w:rsidRPr="002E6B6D">
              <w:rPr>
                <w:sz w:val="22"/>
                <w:lang w:eastAsia="fr-FR"/>
              </w:rPr>
              <w:t>37412</w:t>
            </w:r>
          </w:p>
        </w:tc>
        <w:tc>
          <w:tcPr>
            <w:tcW w:w="1247" w:type="dxa"/>
            <w:tcBorders>
              <w:top w:val="single" w:sz="12" w:space="0" w:color="auto"/>
            </w:tcBorders>
            <w:shd w:val="clear" w:color="auto" w:fill="auto"/>
            <w:noWrap/>
            <w:vAlign w:val="bottom"/>
            <w:hideMark/>
          </w:tcPr>
          <w:p w14:paraId="25DBC723" w14:textId="77777777" w:rsidR="00040816" w:rsidRPr="002E6B6D" w:rsidRDefault="00040816" w:rsidP="00FD78C8">
            <w:pPr>
              <w:spacing w:before="40" w:after="40" w:line="280" w:lineRule="exact"/>
              <w:jc w:val="left"/>
              <w:rPr>
                <w:sz w:val="22"/>
                <w:lang w:eastAsia="fr-FR"/>
              </w:rPr>
            </w:pPr>
            <w:r w:rsidRPr="002E6B6D">
              <w:rPr>
                <w:sz w:val="22"/>
                <w:lang w:eastAsia="fr-FR"/>
              </w:rPr>
              <w:t>13150</w:t>
            </w:r>
          </w:p>
        </w:tc>
      </w:tr>
      <w:tr w:rsidR="00040816" w:rsidRPr="002E6B6D" w14:paraId="48FD2857" w14:textId="77777777" w:rsidTr="00FD78C8">
        <w:trPr>
          <w:trHeight w:val="300"/>
        </w:trPr>
        <w:tc>
          <w:tcPr>
            <w:tcW w:w="1571" w:type="dxa"/>
            <w:shd w:val="clear" w:color="auto" w:fill="auto"/>
            <w:noWrap/>
            <w:vAlign w:val="bottom"/>
            <w:hideMark/>
          </w:tcPr>
          <w:p w14:paraId="110A7AF0" w14:textId="77777777" w:rsidR="00040816" w:rsidRPr="002E6B6D" w:rsidRDefault="00040816" w:rsidP="00FD78C8">
            <w:pPr>
              <w:spacing w:before="40" w:after="40" w:line="280" w:lineRule="exact"/>
              <w:jc w:val="left"/>
              <w:rPr>
                <w:sz w:val="22"/>
                <w:lang w:eastAsia="fr-FR"/>
              </w:rPr>
            </w:pPr>
            <w:r w:rsidRPr="002E6B6D">
              <w:rPr>
                <w:sz w:val="22"/>
                <w:lang w:eastAsia="fr-FR"/>
              </w:rPr>
              <w:t>1995/1994</w:t>
            </w:r>
          </w:p>
        </w:tc>
        <w:tc>
          <w:tcPr>
            <w:tcW w:w="1923" w:type="dxa"/>
            <w:shd w:val="clear" w:color="auto" w:fill="auto"/>
            <w:noWrap/>
            <w:vAlign w:val="bottom"/>
            <w:hideMark/>
          </w:tcPr>
          <w:p w14:paraId="5A1B0D72" w14:textId="77777777" w:rsidR="00040816" w:rsidRPr="002E6B6D" w:rsidRDefault="00040816" w:rsidP="00FD78C8">
            <w:pPr>
              <w:spacing w:before="40" w:after="40" w:line="280" w:lineRule="exact"/>
              <w:jc w:val="left"/>
              <w:rPr>
                <w:sz w:val="22"/>
                <w:lang w:eastAsia="fr-FR"/>
              </w:rPr>
            </w:pPr>
            <w:r w:rsidRPr="002E6B6D">
              <w:rPr>
                <w:sz w:val="22"/>
                <w:lang w:eastAsia="fr-FR"/>
              </w:rPr>
              <w:t>4286</w:t>
            </w:r>
          </w:p>
        </w:tc>
        <w:tc>
          <w:tcPr>
            <w:tcW w:w="2310" w:type="dxa"/>
            <w:shd w:val="clear" w:color="auto" w:fill="auto"/>
            <w:noWrap/>
            <w:vAlign w:val="bottom"/>
            <w:hideMark/>
          </w:tcPr>
          <w:p w14:paraId="5ADFBA76" w14:textId="77777777" w:rsidR="00040816" w:rsidRPr="002E6B6D" w:rsidRDefault="00040816" w:rsidP="00FD78C8">
            <w:pPr>
              <w:spacing w:before="40" w:after="40" w:line="280" w:lineRule="exact"/>
              <w:jc w:val="left"/>
              <w:rPr>
                <w:sz w:val="22"/>
                <w:lang w:eastAsia="fr-FR"/>
              </w:rPr>
            </w:pPr>
            <w:r w:rsidRPr="002E6B6D">
              <w:rPr>
                <w:sz w:val="22"/>
                <w:lang w:eastAsia="fr-FR"/>
              </w:rPr>
              <w:t>58279</w:t>
            </w:r>
          </w:p>
        </w:tc>
        <w:tc>
          <w:tcPr>
            <w:tcW w:w="1247" w:type="dxa"/>
            <w:shd w:val="clear" w:color="auto" w:fill="auto"/>
            <w:noWrap/>
            <w:vAlign w:val="bottom"/>
            <w:hideMark/>
          </w:tcPr>
          <w:p w14:paraId="540117DC" w14:textId="77777777" w:rsidR="00040816" w:rsidRPr="002E6B6D" w:rsidRDefault="00040816" w:rsidP="00FD78C8">
            <w:pPr>
              <w:spacing w:before="40" w:after="40" w:line="280" w:lineRule="exact"/>
              <w:jc w:val="left"/>
              <w:rPr>
                <w:sz w:val="22"/>
                <w:lang w:eastAsia="fr-FR"/>
              </w:rPr>
            </w:pPr>
            <w:r w:rsidRPr="002E6B6D">
              <w:rPr>
                <w:sz w:val="22"/>
                <w:lang w:eastAsia="fr-FR"/>
              </w:rPr>
              <w:t>27927</w:t>
            </w:r>
          </w:p>
        </w:tc>
      </w:tr>
      <w:tr w:rsidR="00040816" w:rsidRPr="002E6B6D" w14:paraId="1C962E0E" w14:textId="77777777" w:rsidTr="00FD78C8">
        <w:trPr>
          <w:trHeight w:val="300"/>
        </w:trPr>
        <w:tc>
          <w:tcPr>
            <w:tcW w:w="1571" w:type="dxa"/>
            <w:shd w:val="clear" w:color="auto" w:fill="auto"/>
            <w:noWrap/>
            <w:vAlign w:val="bottom"/>
            <w:hideMark/>
          </w:tcPr>
          <w:p w14:paraId="33016E25" w14:textId="77777777" w:rsidR="00040816" w:rsidRPr="002E6B6D" w:rsidRDefault="00040816" w:rsidP="00FD78C8">
            <w:pPr>
              <w:spacing w:before="40" w:after="40" w:line="280" w:lineRule="exact"/>
              <w:jc w:val="left"/>
              <w:rPr>
                <w:sz w:val="22"/>
                <w:lang w:eastAsia="fr-FR"/>
              </w:rPr>
            </w:pPr>
            <w:r w:rsidRPr="002E6B6D">
              <w:rPr>
                <w:sz w:val="22"/>
                <w:lang w:eastAsia="fr-FR"/>
              </w:rPr>
              <w:t>2000/1999</w:t>
            </w:r>
          </w:p>
        </w:tc>
        <w:tc>
          <w:tcPr>
            <w:tcW w:w="1923" w:type="dxa"/>
            <w:shd w:val="clear" w:color="auto" w:fill="auto"/>
            <w:noWrap/>
            <w:vAlign w:val="bottom"/>
            <w:hideMark/>
          </w:tcPr>
          <w:p w14:paraId="58EB416E" w14:textId="77777777" w:rsidR="00040816" w:rsidRPr="002E6B6D" w:rsidRDefault="00040816" w:rsidP="00FD78C8">
            <w:pPr>
              <w:spacing w:before="40" w:after="40" w:line="280" w:lineRule="exact"/>
              <w:jc w:val="left"/>
              <w:rPr>
                <w:sz w:val="22"/>
                <w:lang w:eastAsia="fr-FR"/>
              </w:rPr>
            </w:pPr>
            <w:r w:rsidRPr="002E6B6D">
              <w:rPr>
                <w:sz w:val="22"/>
                <w:lang w:eastAsia="fr-FR"/>
              </w:rPr>
              <w:t>4456</w:t>
            </w:r>
          </w:p>
        </w:tc>
        <w:tc>
          <w:tcPr>
            <w:tcW w:w="2310" w:type="dxa"/>
            <w:shd w:val="clear" w:color="auto" w:fill="auto"/>
            <w:noWrap/>
            <w:vAlign w:val="bottom"/>
            <w:hideMark/>
          </w:tcPr>
          <w:p w14:paraId="5439F772" w14:textId="77777777" w:rsidR="00040816" w:rsidRPr="002E6B6D" w:rsidRDefault="00040816" w:rsidP="00FD78C8">
            <w:pPr>
              <w:spacing w:before="40" w:after="40" w:line="280" w:lineRule="exact"/>
              <w:jc w:val="left"/>
              <w:rPr>
                <w:sz w:val="22"/>
                <w:lang w:eastAsia="fr-FR"/>
              </w:rPr>
            </w:pPr>
            <w:r w:rsidRPr="002E6B6D">
              <w:rPr>
                <w:sz w:val="22"/>
                <w:lang w:eastAsia="fr-FR"/>
              </w:rPr>
              <w:t>60333</w:t>
            </w:r>
          </w:p>
        </w:tc>
        <w:tc>
          <w:tcPr>
            <w:tcW w:w="1247" w:type="dxa"/>
            <w:shd w:val="clear" w:color="auto" w:fill="auto"/>
            <w:noWrap/>
            <w:vAlign w:val="bottom"/>
            <w:hideMark/>
          </w:tcPr>
          <w:p w14:paraId="4ED6AC20" w14:textId="77777777" w:rsidR="00040816" w:rsidRPr="002E6B6D" w:rsidRDefault="00040816" w:rsidP="00FD78C8">
            <w:pPr>
              <w:spacing w:before="40" w:after="40" w:line="280" w:lineRule="exact"/>
              <w:jc w:val="left"/>
              <w:rPr>
                <w:sz w:val="22"/>
                <w:lang w:eastAsia="fr-FR"/>
              </w:rPr>
            </w:pPr>
            <w:r w:rsidRPr="002E6B6D">
              <w:rPr>
                <w:sz w:val="22"/>
                <w:lang w:eastAsia="fr-FR"/>
              </w:rPr>
              <w:t>29736</w:t>
            </w:r>
          </w:p>
        </w:tc>
      </w:tr>
      <w:tr w:rsidR="00040816" w:rsidRPr="002E6B6D" w14:paraId="0DEA3C76" w14:textId="77777777" w:rsidTr="00FD78C8">
        <w:trPr>
          <w:trHeight w:val="300"/>
        </w:trPr>
        <w:tc>
          <w:tcPr>
            <w:tcW w:w="1571" w:type="dxa"/>
            <w:shd w:val="clear" w:color="auto" w:fill="auto"/>
            <w:noWrap/>
            <w:vAlign w:val="bottom"/>
            <w:hideMark/>
          </w:tcPr>
          <w:p w14:paraId="48718E2D" w14:textId="77777777" w:rsidR="00040816" w:rsidRPr="002E6B6D" w:rsidRDefault="00040816" w:rsidP="00FD78C8">
            <w:pPr>
              <w:spacing w:before="40" w:after="40" w:line="280" w:lineRule="exact"/>
              <w:jc w:val="left"/>
              <w:rPr>
                <w:sz w:val="22"/>
                <w:lang w:eastAsia="fr-FR"/>
              </w:rPr>
            </w:pPr>
            <w:r w:rsidRPr="002E6B6D">
              <w:rPr>
                <w:sz w:val="22"/>
                <w:lang w:eastAsia="fr-FR"/>
              </w:rPr>
              <w:t>2005/2004</w:t>
            </w:r>
          </w:p>
        </w:tc>
        <w:tc>
          <w:tcPr>
            <w:tcW w:w="1923" w:type="dxa"/>
            <w:shd w:val="clear" w:color="auto" w:fill="auto"/>
            <w:noWrap/>
            <w:vAlign w:val="bottom"/>
            <w:hideMark/>
          </w:tcPr>
          <w:p w14:paraId="47682BF0" w14:textId="77777777" w:rsidR="00040816" w:rsidRPr="002E6B6D" w:rsidRDefault="00040816" w:rsidP="00FD78C8">
            <w:pPr>
              <w:spacing w:before="40" w:after="40" w:line="280" w:lineRule="exact"/>
              <w:jc w:val="left"/>
              <w:rPr>
                <w:sz w:val="22"/>
                <w:lang w:eastAsia="fr-FR"/>
              </w:rPr>
            </w:pPr>
            <w:r w:rsidRPr="002E6B6D">
              <w:rPr>
                <w:sz w:val="22"/>
                <w:lang w:eastAsia="fr-FR"/>
              </w:rPr>
              <w:t>4494</w:t>
            </w:r>
          </w:p>
        </w:tc>
        <w:tc>
          <w:tcPr>
            <w:tcW w:w="2310" w:type="dxa"/>
            <w:shd w:val="clear" w:color="auto" w:fill="auto"/>
            <w:noWrap/>
            <w:vAlign w:val="bottom"/>
            <w:hideMark/>
          </w:tcPr>
          <w:p w14:paraId="026A7CFE" w14:textId="77777777" w:rsidR="00040816" w:rsidRPr="002E6B6D" w:rsidRDefault="00040816" w:rsidP="00FD78C8">
            <w:pPr>
              <w:spacing w:before="40" w:after="40" w:line="280" w:lineRule="exact"/>
              <w:jc w:val="left"/>
              <w:rPr>
                <w:sz w:val="22"/>
                <w:lang w:eastAsia="fr-FR"/>
              </w:rPr>
            </w:pPr>
            <w:r w:rsidRPr="002E6B6D">
              <w:rPr>
                <w:sz w:val="22"/>
                <w:lang w:eastAsia="fr-FR"/>
              </w:rPr>
              <w:t>58342</w:t>
            </w:r>
          </w:p>
        </w:tc>
        <w:tc>
          <w:tcPr>
            <w:tcW w:w="1247" w:type="dxa"/>
            <w:shd w:val="clear" w:color="auto" w:fill="auto"/>
            <w:noWrap/>
            <w:vAlign w:val="bottom"/>
            <w:hideMark/>
          </w:tcPr>
          <w:p w14:paraId="4A49D7D7" w14:textId="77777777" w:rsidR="00040816" w:rsidRPr="002E6B6D" w:rsidRDefault="00040816" w:rsidP="00FD78C8">
            <w:pPr>
              <w:spacing w:before="40" w:after="40" w:line="280" w:lineRule="exact"/>
              <w:jc w:val="left"/>
              <w:rPr>
                <w:sz w:val="22"/>
                <w:lang w:eastAsia="fr-FR"/>
              </w:rPr>
            </w:pPr>
            <w:r w:rsidRPr="002E6B6D">
              <w:rPr>
                <w:sz w:val="22"/>
                <w:lang w:eastAsia="fr-FR"/>
              </w:rPr>
              <w:t>29871</w:t>
            </w:r>
          </w:p>
        </w:tc>
      </w:tr>
      <w:tr w:rsidR="00040816" w:rsidRPr="002E6B6D" w14:paraId="227E12DA" w14:textId="77777777" w:rsidTr="00FD78C8">
        <w:trPr>
          <w:trHeight w:val="300"/>
        </w:trPr>
        <w:tc>
          <w:tcPr>
            <w:tcW w:w="1571" w:type="dxa"/>
            <w:shd w:val="clear" w:color="auto" w:fill="auto"/>
            <w:noWrap/>
            <w:vAlign w:val="bottom"/>
            <w:hideMark/>
          </w:tcPr>
          <w:p w14:paraId="6E1E2DD1" w14:textId="77777777" w:rsidR="00040816" w:rsidRPr="002E6B6D" w:rsidRDefault="00040816" w:rsidP="00FD78C8">
            <w:pPr>
              <w:spacing w:before="40" w:after="40" w:line="280" w:lineRule="exact"/>
              <w:jc w:val="left"/>
              <w:rPr>
                <w:sz w:val="22"/>
                <w:lang w:eastAsia="fr-FR"/>
              </w:rPr>
            </w:pPr>
            <w:r w:rsidRPr="002E6B6D">
              <w:rPr>
                <w:sz w:val="22"/>
                <w:lang w:eastAsia="fr-FR"/>
              </w:rPr>
              <w:t>2010/2009</w:t>
            </w:r>
          </w:p>
        </w:tc>
        <w:tc>
          <w:tcPr>
            <w:tcW w:w="1923" w:type="dxa"/>
            <w:shd w:val="clear" w:color="auto" w:fill="auto"/>
            <w:noWrap/>
            <w:vAlign w:val="bottom"/>
            <w:hideMark/>
          </w:tcPr>
          <w:p w14:paraId="16D0988C" w14:textId="77777777" w:rsidR="00040816" w:rsidRPr="002E6B6D" w:rsidRDefault="00040816" w:rsidP="00FD78C8">
            <w:pPr>
              <w:spacing w:before="40" w:after="40" w:line="280" w:lineRule="exact"/>
              <w:jc w:val="left"/>
              <w:rPr>
                <w:sz w:val="22"/>
                <w:lang w:eastAsia="fr-FR"/>
              </w:rPr>
            </w:pPr>
            <w:r w:rsidRPr="002E6B6D">
              <w:rPr>
                <w:sz w:val="22"/>
                <w:lang w:eastAsia="fr-FR"/>
              </w:rPr>
              <w:t>4517</w:t>
            </w:r>
          </w:p>
        </w:tc>
        <w:tc>
          <w:tcPr>
            <w:tcW w:w="2310" w:type="dxa"/>
            <w:shd w:val="clear" w:color="auto" w:fill="auto"/>
            <w:noWrap/>
            <w:vAlign w:val="bottom"/>
            <w:hideMark/>
          </w:tcPr>
          <w:p w14:paraId="5B7902CE" w14:textId="77777777" w:rsidR="00040816" w:rsidRPr="002E6B6D" w:rsidRDefault="00040816" w:rsidP="00FD78C8">
            <w:pPr>
              <w:spacing w:before="40" w:after="40" w:line="280" w:lineRule="exact"/>
              <w:jc w:val="left"/>
              <w:rPr>
                <w:sz w:val="22"/>
                <w:lang w:eastAsia="fr-FR"/>
              </w:rPr>
            </w:pPr>
            <w:r w:rsidRPr="002E6B6D">
              <w:rPr>
                <w:sz w:val="22"/>
                <w:lang w:eastAsia="fr-FR"/>
              </w:rPr>
              <w:t>58567</w:t>
            </w:r>
          </w:p>
        </w:tc>
        <w:tc>
          <w:tcPr>
            <w:tcW w:w="1247" w:type="dxa"/>
            <w:shd w:val="clear" w:color="auto" w:fill="auto"/>
            <w:noWrap/>
            <w:vAlign w:val="bottom"/>
            <w:hideMark/>
          </w:tcPr>
          <w:p w14:paraId="4C6D91C5" w14:textId="77777777" w:rsidR="00040816" w:rsidRPr="002E6B6D" w:rsidRDefault="00040816" w:rsidP="00FD78C8">
            <w:pPr>
              <w:spacing w:before="40" w:after="40" w:line="280" w:lineRule="exact"/>
              <w:jc w:val="left"/>
              <w:rPr>
                <w:sz w:val="22"/>
                <w:lang w:eastAsia="fr-FR"/>
              </w:rPr>
            </w:pPr>
            <w:r w:rsidRPr="002E6B6D">
              <w:rPr>
                <w:sz w:val="22"/>
                <w:lang w:eastAsia="fr-FR"/>
              </w:rPr>
              <w:t>32109</w:t>
            </w:r>
          </w:p>
        </w:tc>
      </w:tr>
      <w:tr w:rsidR="00040816" w:rsidRPr="002E6B6D" w14:paraId="06344B3E" w14:textId="77777777" w:rsidTr="00FD78C8">
        <w:trPr>
          <w:trHeight w:val="300"/>
        </w:trPr>
        <w:tc>
          <w:tcPr>
            <w:tcW w:w="1571" w:type="dxa"/>
            <w:shd w:val="clear" w:color="auto" w:fill="auto"/>
            <w:noWrap/>
            <w:vAlign w:val="bottom"/>
            <w:hideMark/>
          </w:tcPr>
          <w:p w14:paraId="59A5F854" w14:textId="77777777" w:rsidR="00040816" w:rsidRPr="002E6B6D" w:rsidRDefault="00040816" w:rsidP="00FD78C8">
            <w:pPr>
              <w:spacing w:before="40" w:after="40" w:line="280" w:lineRule="exact"/>
              <w:jc w:val="left"/>
              <w:rPr>
                <w:sz w:val="22"/>
                <w:lang w:eastAsia="fr-FR"/>
              </w:rPr>
            </w:pPr>
            <w:r w:rsidRPr="002E6B6D">
              <w:rPr>
                <w:sz w:val="22"/>
                <w:lang w:eastAsia="fr-FR"/>
              </w:rPr>
              <w:t>2015/2014</w:t>
            </w:r>
          </w:p>
        </w:tc>
        <w:tc>
          <w:tcPr>
            <w:tcW w:w="1923" w:type="dxa"/>
            <w:shd w:val="clear" w:color="auto" w:fill="auto"/>
            <w:noWrap/>
            <w:vAlign w:val="bottom"/>
            <w:hideMark/>
          </w:tcPr>
          <w:p w14:paraId="4F34A520" w14:textId="77777777" w:rsidR="00040816" w:rsidRPr="002E6B6D" w:rsidRDefault="00040816" w:rsidP="00FD78C8">
            <w:pPr>
              <w:spacing w:before="40" w:after="40" w:line="280" w:lineRule="exact"/>
              <w:jc w:val="left"/>
              <w:rPr>
                <w:sz w:val="22"/>
                <w:lang w:eastAsia="fr-FR"/>
              </w:rPr>
            </w:pPr>
            <w:r w:rsidRPr="002E6B6D">
              <w:rPr>
                <w:sz w:val="22"/>
                <w:lang w:eastAsia="fr-FR"/>
              </w:rPr>
              <w:t>4565</w:t>
            </w:r>
          </w:p>
        </w:tc>
        <w:tc>
          <w:tcPr>
            <w:tcW w:w="2310" w:type="dxa"/>
            <w:shd w:val="clear" w:color="auto" w:fill="auto"/>
            <w:noWrap/>
            <w:vAlign w:val="bottom"/>
            <w:hideMark/>
          </w:tcPr>
          <w:p w14:paraId="31AFAB12" w14:textId="77777777" w:rsidR="00040816" w:rsidRPr="002E6B6D" w:rsidRDefault="00040816" w:rsidP="00FD78C8">
            <w:pPr>
              <w:spacing w:before="40" w:after="40" w:line="280" w:lineRule="exact"/>
              <w:jc w:val="left"/>
              <w:rPr>
                <w:sz w:val="22"/>
                <w:lang w:eastAsia="fr-FR"/>
              </w:rPr>
            </w:pPr>
            <w:r w:rsidRPr="002E6B6D">
              <w:rPr>
                <w:sz w:val="22"/>
                <w:lang w:eastAsia="fr-FR"/>
              </w:rPr>
              <w:t>63303</w:t>
            </w:r>
          </w:p>
        </w:tc>
        <w:tc>
          <w:tcPr>
            <w:tcW w:w="1247" w:type="dxa"/>
            <w:shd w:val="clear" w:color="auto" w:fill="auto"/>
            <w:noWrap/>
            <w:vAlign w:val="bottom"/>
            <w:hideMark/>
          </w:tcPr>
          <w:p w14:paraId="3B42A157" w14:textId="77777777" w:rsidR="00040816" w:rsidRPr="002E6B6D" w:rsidRDefault="00040816" w:rsidP="00FD78C8">
            <w:pPr>
              <w:spacing w:before="40" w:after="40" w:line="280" w:lineRule="exact"/>
              <w:jc w:val="left"/>
              <w:rPr>
                <w:sz w:val="22"/>
                <w:lang w:eastAsia="fr-FR"/>
              </w:rPr>
            </w:pPr>
            <w:r w:rsidRPr="002E6B6D">
              <w:rPr>
                <w:sz w:val="22"/>
                <w:lang w:eastAsia="fr-FR"/>
              </w:rPr>
              <w:t>37402</w:t>
            </w:r>
          </w:p>
        </w:tc>
      </w:tr>
      <w:tr w:rsidR="00040816" w:rsidRPr="002E6B6D" w14:paraId="091D0006" w14:textId="77777777" w:rsidTr="00FD78C8">
        <w:trPr>
          <w:trHeight w:val="300"/>
        </w:trPr>
        <w:tc>
          <w:tcPr>
            <w:tcW w:w="1571" w:type="dxa"/>
            <w:shd w:val="clear" w:color="auto" w:fill="auto"/>
            <w:noWrap/>
            <w:vAlign w:val="bottom"/>
            <w:hideMark/>
          </w:tcPr>
          <w:p w14:paraId="1F374BB0" w14:textId="77777777" w:rsidR="00040816" w:rsidRPr="002E6B6D" w:rsidRDefault="00040816" w:rsidP="00FD78C8">
            <w:pPr>
              <w:spacing w:before="40" w:after="40" w:line="280" w:lineRule="exact"/>
              <w:jc w:val="left"/>
              <w:rPr>
                <w:sz w:val="22"/>
                <w:lang w:eastAsia="fr-FR"/>
              </w:rPr>
            </w:pPr>
            <w:r w:rsidRPr="002E6B6D">
              <w:rPr>
                <w:sz w:val="22"/>
                <w:lang w:eastAsia="fr-FR"/>
              </w:rPr>
              <w:t>2017/2016</w:t>
            </w:r>
          </w:p>
        </w:tc>
        <w:tc>
          <w:tcPr>
            <w:tcW w:w="1923" w:type="dxa"/>
            <w:shd w:val="clear" w:color="auto" w:fill="auto"/>
            <w:noWrap/>
            <w:vAlign w:val="bottom"/>
            <w:hideMark/>
          </w:tcPr>
          <w:p w14:paraId="275F6153" w14:textId="77777777" w:rsidR="00040816" w:rsidRPr="002E6B6D" w:rsidRDefault="00040816" w:rsidP="00FD78C8">
            <w:pPr>
              <w:spacing w:before="40" w:after="40" w:line="280" w:lineRule="exact"/>
              <w:jc w:val="left"/>
              <w:rPr>
                <w:sz w:val="22"/>
                <w:lang w:eastAsia="fr-FR"/>
              </w:rPr>
            </w:pPr>
            <w:r w:rsidRPr="002E6B6D">
              <w:rPr>
                <w:sz w:val="22"/>
                <w:lang w:eastAsia="fr-FR"/>
              </w:rPr>
              <w:t>4568</w:t>
            </w:r>
          </w:p>
        </w:tc>
        <w:tc>
          <w:tcPr>
            <w:tcW w:w="2310" w:type="dxa"/>
            <w:shd w:val="clear" w:color="auto" w:fill="auto"/>
            <w:noWrap/>
            <w:vAlign w:val="bottom"/>
            <w:hideMark/>
          </w:tcPr>
          <w:p w14:paraId="11258472" w14:textId="77777777" w:rsidR="00040816" w:rsidRPr="002E6B6D" w:rsidRDefault="00040816" w:rsidP="00FD78C8">
            <w:pPr>
              <w:spacing w:before="40" w:after="40" w:line="280" w:lineRule="exact"/>
              <w:jc w:val="left"/>
              <w:rPr>
                <w:sz w:val="22"/>
                <w:lang w:eastAsia="fr-FR"/>
              </w:rPr>
            </w:pPr>
            <w:r w:rsidRPr="002E6B6D">
              <w:rPr>
                <w:sz w:val="22"/>
                <w:lang w:eastAsia="fr-FR"/>
              </w:rPr>
              <w:t>64000</w:t>
            </w:r>
          </w:p>
        </w:tc>
        <w:tc>
          <w:tcPr>
            <w:tcW w:w="1247" w:type="dxa"/>
            <w:shd w:val="clear" w:color="auto" w:fill="auto"/>
            <w:noWrap/>
            <w:vAlign w:val="bottom"/>
            <w:hideMark/>
          </w:tcPr>
          <w:p w14:paraId="6756D457" w14:textId="77777777" w:rsidR="00040816" w:rsidRPr="002E6B6D" w:rsidRDefault="00040816" w:rsidP="00FD78C8">
            <w:pPr>
              <w:spacing w:before="40" w:after="40" w:line="280" w:lineRule="exact"/>
              <w:jc w:val="left"/>
              <w:rPr>
                <w:sz w:val="22"/>
                <w:lang w:eastAsia="fr-FR"/>
              </w:rPr>
            </w:pPr>
            <w:r w:rsidRPr="002E6B6D">
              <w:rPr>
                <w:sz w:val="22"/>
                <w:lang w:eastAsia="fr-FR"/>
              </w:rPr>
              <w:t>38673</w:t>
            </w:r>
          </w:p>
        </w:tc>
      </w:tr>
      <w:tr w:rsidR="00040816" w:rsidRPr="002E6B6D" w14:paraId="0B97AAEF" w14:textId="77777777" w:rsidTr="00FD78C8">
        <w:trPr>
          <w:trHeight w:val="300"/>
        </w:trPr>
        <w:tc>
          <w:tcPr>
            <w:tcW w:w="1571" w:type="dxa"/>
            <w:shd w:val="clear" w:color="auto" w:fill="auto"/>
            <w:noWrap/>
            <w:vAlign w:val="bottom"/>
            <w:hideMark/>
          </w:tcPr>
          <w:p w14:paraId="3896A7AB" w14:textId="77777777" w:rsidR="00040816" w:rsidRPr="002E6B6D" w:rsidRDefault="00040816" w:rsidP="00FD78C8">
            <w:pPr>
              <w:spacing w:before="40" w:after="40" w:line="280" w:lineRule="exact"/>
              <w:jc w:val="left"/>
              <w:rPr>
                <w:sz w:val="22"/>
                <w:lang w:eastAsia="fr-FR"/>
              </w:rPr>
            </w:pPr>
            <w:r w:rsidRPr="002E6B6D">
              <w:rPr>
                <w:sz w:val="22"/>
                <w:lang w:eastAsia="fr-FR"/>
              </w:rPr>
              <w:t>2018/2017</w:t>
            </w:r>
          </w:p>
        </w:tc>
        <w:tc>
          <w:tcPr>
            <w:tcW w:w="1923" w:type="dxa"/>
            <w:shd w:val="clear" w:color="auto" w:fill="auto"/>
            <w:noWrap/>
            <w:vAlign w:val="bottom"/>
            <w:hideMark/>
          </w:tcPr>
          <w:p w14:paraId="06AB1B86" w14:textId="77777777" w:rsidR="00040816" w:rsidRPr="002E6B6D" w:rsidRDefault="00040816" w:rsidP="00FD78C8">
            <w:pPr>
              <w:spacing w:before="40" w:after="40" w:line="280" w:lineRule="exact"/>
              <w:jc w:val="left"/>
              <w:rPr>
                <w:sz w:val="22"/>
                <w:lang w:eastAsia="fr-FR"/>
              </w:rPr>
            </w:pPr>
            <w:r w:rsidRPr="002E6B6D">
              <w:rPr>
                <w:sz w:val="22"/>
                <w:lang w:eastAsia="fr-FR"/>
              </w:rPr>
              <w:t>4576</w:t>
            </w:r>
          </w:p>
        </w:tc>
        <w:tc>
          <w:tcPr>
            <w:tcW w:w="2310" w:type="dxa"/>
            <w:shd w:val="clear" w:color="auto" w:fill="auto"/>
            <w:noWrap/>
            <w:vAlign w:val="bottom"/>
            <w:hideMark/>
          </w:tcPr>
          <w:p w14:paraId="6D4B9355" w14:textId="77777777" w:rsidR="00040816" w:rsidRPr="002E6B6D" w:rsidRDefault="00040816" w:rsidP="00FD78C8">
            <w:pPr>
              <w:spacing w:before="40" w:after="40" w:line="280" w:lineRule="exact"/>
              <w:jc w:val="left"/>
              <w:rPr>
                <w:sz w:val="22"/>
                <w:lang w:eastAsia="fr-FR"/>
              </w:rPr>
            </w:pPr>
            <w:r w:rsidRPr="002E6B6D">
              <w:rPr>
                <w:sz w:val="22"/>
                <w:lang w:eastAsia="fr-FR"/>
              </w:rPr>
              <w:t>63642</w:t>
            </w:r>
          </w:p>
        </w:tc>
        <w:tc>
          <w:tcPr>
            <w:tcW w:w="1247" w:type="dxa"/>
            <w:shd w:val="clear" w:color="auto" w:fill="auto"/>
            <w:noWrap/>
            <w:vAlign w:val="bottom"/>
            <w:hideMark/>
          </w:tcPr>
          <w:p w14:paraId="076011CD" w14:textId="77777777" w:rsidR="00040816" w:rsidRPr="002E6B6D" w:rsidRDefault="00040816" w:rsidP="00FD78C8">
            <w:pPr>
              <w:spacing w:before="40" w:after="40" w:line="280" w:lineRule="exact"/>
              <w:jc w:val="left"/>
              <w:rPr>
                <w:sz w:val="22"/>
                <w:lang w:eastAsia="fr-FR"/>
              </w:rPr>
            </w:pPr>
            <w:r w:rsidRPr="002E6B6D">
              <w:rPr>
                <w:sz w:val="22"/>
                <w:lang w:eastAsia="fr-FR"/>
              </w:rPr>
              <w:t>39176</w:t>
            </w:r>
          </w:p>
        </w:tc>
      </w:tr>
      <w:tr w:rsidR="00040816" w:rsidRPr="002E6B6D" w14:paraId="750FBB83" w14:textId="77777777" w:rsidTr="00FD78C8">
        <w:trPr>
          <w:trHeight w:val="300"/>
        </w:trPr>
        <w:tc>
          <w:tcPr>
            <w:tcW w:w="1571" w:type="dxa"/>
            <w:shd w:val="clear" w:color="auto" w:fill="auto"/>
            <w:noWrap/>
            <w:vAlign w:val="bottom"/>
            <w:hideMark/>
          </w:tcPr>
          <w:p w14:paraId="548554E9" w14:textId="77777777" w:rsidR="00040816" w:rsidRPr="002E6B6D" w:rsidRDefault="00040816" w:rsidP="00FD78C8">
            <w:pPr>
              <w:spacing w:before="40" w:after="40" w:line="280" w:lineRule="exact"/>
              <w:jc w:val="left"/>
              <w:rPr>
                <w:sz w:val="22"/>
                <w:lang w:eastAsia="fr-FR"/>
              </w:rPr>
            </w:pPr>
            <w:r w:rsidRPr="002E6B6D">
              <w:rPr>
                <w:sz w:val="22"/>
                <w:lang w:eastAsia="fr-FR"/>
              </w:rPr>
              <w:t>2019/2018</w:t>
            </w:r>
          </w:p>
        </w:tc>
        <w:tc>
          <w:tcPr>
            <w:tcW w:w="1923" w:type="dxa"/>
            <w:shd w:val="clear" w:color="auto" w:fill="auto"/>
            <w:noWrap/>
            <w:vAlign w:val="bottom"/>
            <w:hideMark/>
          </w:tcPr>
          <w:p w14:paraId="1A17506E" w14:textId="77777777" w:rsidR="00040816" w:rsidRPr="002E6B6D" w:rsidRDefault="00040816" w:rsidP="00FD78C8">
            <w:pPr>
              <w:spacing w:before="40" w:after="40" w:line="280" w:lineRule="exact"/>
              <w:jc w:val="left"/>
              <w:rPr>
                <w:sz w:val="22"/>
                <w:lang w:eastAsia="fr-FR"/>
              </w:rPr>
            </w:pPr>
            <w:r w:rsidRPr="002E6B6D">
              <w:rPr>
                <w:sz w:val="22"/>
                <w:lang w:eastAsia="fr-FR"/>
              </w:rPr>
              <w:t>4583</w:t>
            </w:r>
          </w:p>
        </w:tc>
        <w:tc>
          <w:tcPr>
            <w:tcW w:w="2310" w:type="dxa"/>
            <w:shd w:val="clear" w:color="auto" w:fill="auto"/>
            <w:noWrap/>
            <w:vAlign w:val="bottom"/>
            <w:hideMark/>
          </w:tcPr>
          <w:p w14:paraId="0B754104" w14:textId="77777777" w:rsidR="00040816" w:rsidRPr="002E6B6D" w:rsidRDefault="00040816" w:rsidP="00FD78C8">
            <w:pPr>
              <w:spacing w:before="40" w:after="40" w:line="280" w:lineRule="exact"/>
              <w:jc w:val="left"/>
              <w:rPr>
                <w:sz w:val="22"/>
                <w:lang w:eastAsia="fr-FR"/>
              </w:rPr>
            </w:pPr>
            <w:r w:rsidRPr="002E6B6D">
              <w:rPr>
                <w:sz w:val="22"/>
                <w:lang w:eastAsia="fr-FR"/>
              </w:rPr>
              <w:t>63228</w:t>
            </w:r>
          </w:p>
        </w:tc>
        <w:tc>
          <w:tcPr>
            <w:tcW w:w="1247" w:type="dxa"/>
            <w:shd w:val="clear" w:color="auto" w:fill="auto"/>
            <w:noWrap/>
            <w:vAlign w:val="bottom"/>
            <w:hideMark/>
          </w:tcPr>
          <w:p w14:paraId="2C4BDAA5" w14:textId="77777777" w:rsidR="00040816" w:rsidRPr="002E6B6D" w:rsidRDefault="00040816" w:rsidP="00FD78C8">
            <w:pPr>
              <w:spacing w:before="40" w:after="40" w:line="280" w:lineRule="exact"/>
              <w:jc w:val="left"/>
              <w:rPr>
                <w:sz w:val="22"/>
                <w:lang w:eastAsia="fr-FR"/>
              </w:rPr>
            </w:pPr>
            <w:r w:rsidRPr="002E6B6D">
              <w:rPr>
                <w:sz w:val="22"/>
                <w:lang w:eastAsia="fr-FR"/>
              </w:rPr>
              <w:t>39626</w:t>
            </w:r>
          </w:p>
        </w:tc>
      </w:tr>
      <w:tr w:rsidR="00040816" w:rsidRPr="002E6B6D" w14:paraId="3AFDDB13" w14:textId="77777777" w:rsidTr="00FD78C8">
        <w:trPr>
          <w:trHeight w:val="300"/>
        </w:trPr>
        <w:tc>
          <w:tcPr>
            <w:tcW w:w="1571" w:type="dxa"/>
            <w:shd w:val="clear" w:color="auto" w:fill="auto"/>
            <w:noWrap/>
            <w:vAlign w:val="bottom"/>
            <w:hideMark/>
          </w:tcPr>
          <w:p w14:paraId="77998D0B" w14:textId="77777777" w:rsidR="00040816" w:rsidRPr="002E6B6D" w:rsidRDefault="00040816" w:rsidP="00FD78C8">
            <w:pPr>
              <w:spacing w:before="40" w:after="40" w:line="280" w:lineRule="exact"/>
              <w:jc w:val="left"/>
              <w:rPr>
                <w:sz w:val="22"/>
                <w:lang w:eastAsia="fr-FR"/>
              </w:rPr>
            </w:pPr>
            <w:r w:rsidRPr="002E6B6D">
              <w:rPr>
                <w:sz w:val="22"/>
                <w:lang w:eastAsia="fr-FR"/>
              </w:rPr>
              <w:t>2020/2019</w:t>
            </w:r>
          </w:p>
        </w:tc>
        <w:tc>
          <w:tcPr>
            <w:tcW w:w="1923" w:type="dxa"/>
            <w:shd w:val="clear" w:color="auto" w:fill="auto"/>
            <w:noWrap/>
            <w:vAlign w:val="bottom"/>
            <w:hideMark/>
          </w:tcPr>
          <w:p w14:paraId="58C4D3F5" w14:textId="77777777" w:rsidR="00040816" w:rsidRPr="002E6B6D" w:rsidRDefault="00040816" w:rsidP="00FD78C8">
            <w:pPr>
              <w:spacing w:before="40" w:after="40" w:line="280" w:lineRule="exact"/>
              <w:jc w:val="left"/>
              <w:rPr>
                <w:sz w:val="22"/>
                <w:lang w:eastAsia="fr-FR"/>
              </w:rPr>
            </w:pPr>
            <w:r w:rsidRPr="002E6B6D">
              <w:rPr>
                <w:sz w:val="22"/>
                <w:lang w:eastAsia="fr-FR"/>
              </w:rPr>
              <w:t>4583</w:t>
            </w:r>
          </w:p>
        </w:tc>
        <w:tc>
          <w:tcPr>
            <w:tcW w:w="2310" w:type="dxa"/>
            <w:shd w:val="clear" w:color="auto" w:fill="auto"/>
            <w:noWrap/>
            <w:vAlign w:val="bottom"/>
            <w:hideMark/>
          </w:tcPr>
          <w:p w14:paraId="12044CAD" w14:textId="77777777" w:rsidR="00040816" w:rsidRPr="002E6B6D" w:rsidRDefault="00040816" w:rsidP="00FD78C8">
            <w:pPr>
              <w:spacing w:before="40" w:after="40" w:line="280" w:lineRule="exact"/>
              <w:jc w:val="left"/>
              <w:rPr>
                <w:sz w:val="22"/>
                <w:lang w:eastAsia="fr-FR"/>
              </w:rPr>
            </w:pPr>
            <w:r w:rsidRPr="002E6B6D">
              <w:rPr>
                <w:sz w:val="22"/>
                <w:lang w:eastAsia="fr-FR"/>
              </w:rPr>
              <w:t>65981</w:t>
            </w:r>
          </w:p>
        </w:tc>
        <w:tc>
          <w:tcPr>
            <w:tcW w:w="1247" w:type="dxa"/>
            <w:shd w:val="clear" w:color="auto" w:fill="auto"/>
            <w:noWrap/>
            <w:vAlign w:val="bottom"/>
            <w:hideMark/>
          </w:tcPr>
          <w:p w14:paraId="49FE4730" w14:textId="77777777" w:rsidR="00040816" w:rsidRPr="002E6B6D" w:rsidRDefault="00040816" w:rsidP="00FD78C8">
            <w:pPr>
              <w:spacing w:before="40" w:after="40" w:line="280" w:lineRule="exact"/>
              <w:jc w:val="left"/>
              <w:rPr>
                <w:sz w:val="22"/>
                <w:lang w:eastAsia="fr-FR"/>
              </w:rPr>
            </w:pPr>
            <w:r w:rsidRPr="002E6B6D">
              <w:rPr>
                <w:sz w:val="22"/>
                <w:lang w:eastAsia="fr-FR"/>
              </w:rPr>
              <w:t>42492</w:t>
            </w:r>
          </w:p>
        </w:tc>
      </w:tr>
      <w:tr w:rsidR="00040816" w:rsidRPr="002E6B6D" w14:paraId="288A32C0" w14:textId="77777777" w:rsidTr="00FD78C8">
        <w:trPr>
          <w:trHeight w:val="300"/>
        </w:trPr>
        <w:tc>
          <w:tcPr>
            <w:tcW w:w="1571" w:type="dxa"/>
            <w:shd w:val="clear" w:color="auto" w:fill="auto"/>
            <w:noWrap/>
            <w:vAlign w:val="bottom"/>
            <w:hideMark/>
          </w:tcPr>
          <w:p w14:paraId="37CA2B30" w14:textId="77777777" w:rsidR="00040816" w:rsidRPr="002E6B6D" w:rsidRDefault="00040816" w:rsidP="00FD78C8">
            <w:pPr>
              <w:spacing w:before="40" w:after="40" w:line="280" w:lineRule="exact"/>
              <w:jc w:val="left"/>
              <w:rPr>
                <w:sz w:val="22"/>
                <w:lang w:eastAsia="fr-FR"/>
              </w:rPr>
            </w:pPr>
            <w:r w:rsidRPr="002E6B6D">
              <w:rPr>
                <w:sz w:val="22"/>
                <w:lang w:eastAsia="fr-FR"/>
              </w:rPr>
              <w:t>2021/2020</w:t>
            </w:r>
          </w:p>
        </w:tc>
        <w:tc>
          <w:tcPr>
            <w:tcW w:w="1923" w:type="dxa"/>
            <w:shd w:val="clear" w:color="auto" w:fill="auto"/>
            <w:noWrap/>
            <w:vAlign w:val="bottom"/>
            <w:hideMark/>
          </w:tcPr>
          <w:p w14:paraId="61E7AE9F" w14:textId="77777777" w:rsidR="00040816" w:rsidRPr="002E6B6D" w:rsidRDefault="00040816" w:rsidP="00FD78C8">
            <w:pPr>
              <w:spacing w:before="40" w:after="40" w:line="280" w:lineRule="exact"/>
              <w:jc w:val="left"/>
              <w:rPr>
                <w:sz w:val="22"/>
                <w:lang w:eastAsia="fr-FR"/>
              </w:rPr>
            </w:pPr>
            <w:r w:rsidRPr="002E6B6D">
              <w:rPr>
                <w:sz w:val="22"/>
                <w:lang w:eastAsia="fr-FR"/>
              </w:rPr>
              <w:t>4582</w:t>
            </w:r>
          </w:p>
        </w:tc>
        <w:tc>
          <w:tcPr>
            <w:tcW w:w="2310" w:type="dxa"/>
            <w:shd w:val="clear" w:color="auto" w:fill="auto"/>
            <w:noWrap/>
            <w:vAlign w:val="bottom"/>
            <w:hideMark/>
          </w:tcPr>
          <w:p w14:paraId="1022EFF8" w14:textId="77777777" w:rsidR="00040816" w:rsidRPr="002E6B6D" w:rsidRDefault="00040816" w:rsidP="00FD78C8">
            <w:pPr>
              <w:spacing w:before="40" w:after="40" w:line="280" w:lineRule="exact"/>
              <w:jc w:val="left"/>
              <w:rPr>
                <w:sz w:val="22"/>
                <w:lang w:eastAsia="fr-FR"/>
              </w:rPr>
            </w:pPr>
            <w:r w:rsidRPr="002E6B6D">
              <w:rPr>
                <w:sz w:val="22"/>
                <w:lang w:eastAsia="fr-FR"/>
              </w:rPr>
              <w:t>68871</w:t>
            </w:r>
          </w:p>
        </w:tc>
        <w:tc>
          <w:tcPr>
            <w:tcW w:w="1247" w:type="dxa"/>
            <w:shd w:val="clear" w:color="auto" w:fill="auto"/>
            <w:noWrap/>
            <w:vAlign w:val="bottom"/>
            <w:hideMark/>
          </w:tcPr>
          <w:p w14:paraId="275CA748" w14:textId="77777777" w:rsidR="00040816" w:rsidRPr="002E6B6D" w:rsidRDefault="00040816" w:rsidP="00FD78C8">
            <w:pPr>
              <w:spacing w:before="40" w:after="40" w:line="280" w:lineRule="exact"/>
              <w:jc w:val="left"/>
              <w:rPr>
                <w:sz w:val="22"/>
                <w:lang w:eastAsia="fr-FR"/>
              </w:rPr>
            </w:pPr>
            <w:r w:rsidRPr="002E6B6D">
              <w:rPr>
                <w:sz w:val="22"/>
                <w:lang w:eastAsia="fr-FR"/>
              </w:rPr>
              <w:t>45570</w:t>
            </w:r>
          </w:p>
        </w:tc>
      </w:tr>
      <w:tr w:rsidR="00040816" w:rsidRPr="002E6B6D" w14:paraId="4923D35A" w14:textId="77777777" w:rsidTr="00FD78C8">
        <w:trPr>
          <w:trHeight w:val="300"/>
        </w:trPr>
        <w:tc>
          <w:tcPr>
            <w:tcW w:w="1571" w:type="dxa"/>
            <w:tcBorders>
              <w:bottom w:val="single" w:sz="12" w:space="0" w:color="auto"/>
            </w:tcBorders>
            <w:shd w:val="clear" w:color="auto" w:fill="auto"/>
            <w:noWrap/>
            <w:vAlign w:val="bottom"/>
            <w:hideMark/>
          </w:tcPr>
          <w:p w14:paraId="58C9AF10" w14:textId="77777777" w:rsidR="00040816" w:rsidRPr="002E6B6D" w:rsidRDefault="00040816" w:rsidP="00FD78C8">
            <w:pPr>
              <w:spacing w:before="40" w:after="40" w:line="280" w:lineRule="exact"/>
              <w:jc w:val="left"/>
              <w:rPr>
                <w:sz w:val="22"/>
                <w:lang w:eastAsia="fr-FR"/>
              </w:rPr>
            </w:pPr>
            <w:r w:rsidRPr="002E6B6D">
              <w:rPr>
                <w:sz w:val="22"/>
                <w:lang w:eastAsia="fr-FR"/>
              </w:rPr>
              <w:t>2022/2021</w:t>
            </w:r>
          </w:p>
        </w:tc>
        <w:tc>
          <w:tcPr>
            <w:tcW w:w="1923" w:type="dxa"/>
            <w:tcBorders>
              <w:bottom w:val="single" w:sz="12" w:space="0" w:color="auto"/>
            </w:tcBorders>
            <w:shd w:val="clear" w:color="auto" w:fill="auto"/>
            <w:noWrap/>
            <w:vAlign w:val="bottom"/>
            <w:hideMark/>
          </w:tcPr>
          <w:p w14:paraId="4C4DE54F" w14:textId="77777777" w:rsidR="00040816" w:rsidRPr="002E6B6D" w:rsidRDefault="00040816" w:rsidP="00FD78C8">
            <w:pPr>
              <w:spacing w:before="40" w:after="40" w:line="280" w:lineRule="exact"/>
              <w:jc w:val="left"/>
              <w:rPr>
                <w:sz w:val="22"/>
                <w:lang w:eastAsia="fr-FR"/>
              </w:rPr>
            </w:pPr>
            <w:r w:rsidRPr="002E6B6D">
              <w:rPr>
                <w:sz w:val="22"/>
                <w:lang w:eastAsia="fr-FR"/>
              </w:rPr>
              <w:t>4584</w:t>
            </w:r>
          </w:p>
        </w:tc>
        <w:tc>
          <w:tcPr>
            <w:tcW w:w="2310" w:type="dxa"/>
            <w:tcBorders>
              <w:bottom w:val="single" w:sz="12" w:space="0" w:color="auto"/>
            </w:tcBorders>
            <w:shd w:val="clear" w:color="auto" w:fill="auto"/>
            <w:noWrap/>
            <w:vAlign w:val="bottom"/>
            <w:hideMark/>
          </w:tcPr>
          <w:p w14:paraId="6362E223" w14:textId="77777777" w:rsidR="00040816" w:rsidRPr="002E6B6D" w:rsidRDefault="00040816" w:rsidP="00FD78C8">
            <w:pPr>
              <w:spacing w:before="40" w:after="40" w:line="280" w:lineRule="exact"/>
              <w:jc w:val="left"/>
              <w:rPr>
                <w:sz w:val="22"/>
                <w:lang w:eastAsia="fr-FR"/>
              </w:rPr>
            </w:pPr>
            <w:r w:rsidRPr="002E6B6D">
              <w:rPr>
                <w:sz w:val="22"/>
                <w:lang w:eastAsia="fr-FR"/>
              </w:rPr>
              <w:t>71161</w:t>
            </w:r>
          </w:p>
        </w:tc>
        <w:tc>
          <w:tcPr>
            <w:tcW w:w="1247" w:type="dxa"/>
            <w:tcBorders>
              <w:bottom w:val="single" w:sz="12" w:space="0" w:color="auto"/>
            </w:tcBorders>
            <w:shd w:val="clear" w:color="auto" w:fill="auto"/>
            <w:noWrap/>
            <w:vAlign w:val="bottom"/>
            <w:hideMark/>
          </w:tcPr>
          <w:p w14:paraId="638A3BC5" w14:textId="77777777" w:rsidR="00040816" w:rsidRPr="002E6B6D" w:rsidRDefault="00040816" w:rsidP="00FD78C8">
            <w:pPr>
              <w:spacing w:before="40" w:after="40" w:line="280" w:lineRule="exact"/>
              <w:jc w:val="left"/>
              <w:rPr>
                <w:sz w:val="22"/>
                <w:lang w:eastAsia="fr-FR"/>
              </w:rPr>
            </w:pPr>
            <w:r w:rsidRPr="002E6B6D">
              <w:rPr>
                <w:sz w:val="22"/>
                <w:lang w:eastAsia="fr-FR"/>
              </w:rPr>
              <w:t>48167</w:t>
            </w:r>
          </w:p>
        </w:tc>
      </w:tr>
    </w:tbl>
    <w:p w14:paraId="7E6FF4EA" w14:textId="77777777" w:rsidR="00040816" w:rsidRPr="002E6B6D" w:rsidRDefault="00040816" w:rsidP="00040816">
      <w:pPr>
        <w:pStyle w:val="SingleTxtGA"/>
        <w:spacing w:after="0"/>
      </w:pPr>
    </w:p>
    <w:tbl>
      <w:tblPr>
        <w:bidiVisual/>
        <w:tblW w:w="7053" w:type="dxa"/>
        <w:tblInd w:w="1264" w:type="dxa"/>
        <w:tblCellMar>
          <w:left w:w="70" w:type="dxa"/>
          <w:right w:w="70" w:type="dxa"/>
        </w:tblCellMar>
        <w:tblLook w:val="04A0" w:firstRow="1" w:lastRow="0" w:firstColumn="1" w:lastColumn="0" w:noHBand="0" w:noVBand="1"/>
      </w:tblPr>
      <w:tblGrid>
        <w:gridCol w:w="1469"/>
        <w:gridCol w:w="1456"/>
        <w:gridCol w:w="1246"/>
        <w:gridCol w:w="854"/>
        <w:gridCol w:w="868"/>
        <w:gridCol w:w="1160"/>
      </w:tblGrid>
      <w:tr w:rsidR="00040816" w:rsidRPr="002E6B6D" w14:paraId="16863117" w14:textId="77777777" w:rsidTr="00FD78C8">
        <w:trPr>
          <w:trHeight w:val="300"/>
        </w:trPr>
        <w:tc>
          <w:tcPr>
            <w:tcW w:w="7053" w:type="dxa"/>
            <w:gridSpan w:val="6"/>
            <w:tcBorders>
              <w:top w:val="single" w:sz="4" w:space="0" w:color="auto"/>
              <w:bottom w:val="single" w:sz="4" w:space="0" w:color="auto"/>
            </w:tcBorders>
            <w:shd w:val="clear" w:color="auto" w:fill="auto"/>
            <w:noWrap/>
            <w:vAlign w:val="bottom"/>
          </w:tcPr>
          <w:p w14:paraId="2813B151" w14:textId="77777777" w:rsidR="00040816" w:rsidRPr="002E6B6D" w:rsidRDefault="00040816" w:rsidP="00FD78C8">
            <w:pPr>
              <w:spacing w:before="40" w:after="40" w:line="280" w:lineRule="exact"/>
              <w:jc w:val="center"/>
              <w:rPr>
                <w:b/>
                <w:bCs/>
                <w:sz w:val="22"/>
                <w:rtl/>
                <w:lang w:eastAsia="fr-FR"/>
              </w:rPr>
            </w:pPr>
            <w:r w:rsidRPr="002E6B6D">
              <w:rPr>
                <w:b/>
                <w:bCs/>
                <w:sz w:val="22"/>
                <w:rtl/>
                <w:lang w:eastAsia="fr-FR"/>
              </w:rPr>
              <w:t>تطور عدد المدرسين المرسمين بالمرحلة الاعدادية والتعليم الثانوي</w:t>
            </w:r>
          </w:p>
        </w:tc>
      </w:tr>
      <w:tr w:rsidR="00040816" w:rsidRPr="002E6B6D" w14:paraId="2A6A1501" w14:textId="77777777" w:rsidTr="00FD78C8">
        <w:trPr>
          <w:trHeight w:val="149"/>
        </w:trPr>
        <w:tc>
          <w:tcPr>
            <w:tcW w:w="7053" w:type="dxa"/>
            <w:gridSpan w:val="6"/>
            <w:tcBorders>
              <w:top w:val="single" w:sz="4" w:space="0" w:color="auto"/>
              <w:bottom w:val="single" w:sz="4" w:space="0" w:color="auto"/>
            </w:tcBorders>
            <w:shd w:val="clear" w:color="auto" w:fill="auto"/>
            <w:noWrap/>
            <w:hideMark/>
          </w:tcPr>
          <w:p w14:paraId="35160FD4" w14:textId="77777777" w:rsidR="00040816" w:rsidRPr="002E6B6D" w:rsidRDefault="00040816" w:rsidP="00FD78C8">
            <w:pPr>
              <w:spacing w:before="40" w:after="40" w:line="280" w:lineRule="exact"/>
              <w:jc w:val="center"/>
              <w:rPr>
                <w:i/>
                <w:iCs/>
                <w:sz w:val="22"/>
                <w:rtl/>
                <w:lang w:eastAsia="fr-FR"/>
              </w:rPr>
            </w:pPr>
            <w:r w:rsidRPr="002E6B6D">
              <w:rPr>
                <w:i/>
                <w:iCs/>
                <w:sz w:val="22"/>
                <w:rtl/>
                <w:lang w:eastAsia="fr-FR"/>
              </w:rPr>
              <w:t>عـــــدد المؤسســــات</w:t>
            </w:r>
          </w:p>
        </w:tc>
      </w:tr>
      <w:tr w:rsidR="00040816" w:rsidRPr="002E6B6D" w14:paraId="61389824" w14:textId="77777777" w:rsidTr="00FD78C8">
        <w:trPr>
          <w:trHeight w:val="414"/>
        </w:trPr>
        <w:tc>
          <w:tcPr>
            <w:tcW w:w="1469" w:type="dxa"/>
            <w:tcBorders>
              <w:top w:val="single" w:sz="4" w:space="0" w:color="auto"/>
              <w:bottom w:val="single" w:sz="12" w:space="0" w:color="auto"/>
            </w:tcBorders>
            <w:shd w:val="clear" w:color="auto" w:fill="auto"/>
            <w:noWrap/>
            <w:vAlign w:val="bottom"/>
            <w:hideMark/>
          </w:tcPr>
          <w:p w14:paraId="42B48ACD" w14:textId="77777777" w:rsidR="00040816" w:rsidRPr="002E6B6D" w:rsidRDefault="00040816" w:rsidP="00FD78C8">
            <w:pPr>
              <w:spacing w:before="40" w:after="40" w:line="280" w:lineRule="exact"/>
              <w:jc w:val="left"/>
              <w:rPr>
                <w:i/>
                <w:iCs/>
                <w:sz w:val="22"/>
                <w:rtl/>
                <w:lang w:eastAsia="fr-FR"/>
              </w:rPr>
            </w:pPr>
            <w:r w:rsidRPr="002E6B6D">
              <w:rPr>
                <w:i/>
                <w:iCs/>
                <w:sz w:val="22"/>
                <w:rtl/>
                <w:lang w:eastAsia="fr-FR"/>
              </w:rPr>
              <w:t>السنة الدراسية</w:t>
            </w:r>
          </w:p>
        </w:tc>
        <w:tc>
          <w:tcPr>
            <w:tcW w:w="1456" w:type="dxa"/>
            <w:tcBorders>
              <w:top w:val="single" w:sz="4" w:space="0" w:color="auto"/>
              <w:bottom w:val="single" w:sz="12" w:space="0" w:color="auto"/>
            </w:tcBorders>
            <w:shd w:val="clear" w:color="auto" w:fill="auto"/>
            <w:vAlign w:val="bottom"/>
            <w:hideMark/>
          </w:tcPr>
          <w:p w14:paraId="233DA03C" w14:textId="77777777" w:rsidR="00040816" w:rsidRPr="002E6B6D" w:rsidRDefault="00040816" w:rsidP="00FD78C8">
            <w:pPr>
              <w:spacing w:before="40" w:after="40" w:line="280" w:lineRule="exact"/>
              <w:jc w:val="left"/>
              <w:rPr>
                <w:i/>
                <w:iCs/>
                <w:sz w:val="22"/>
                <w:lang w:eastAsia="fr-FR"/>
              </w:rPr>
            </w:pPr>
            <w:r w:rsidRPr="002E6B6D">
              <w:rPr>
                <w:i/>
                <w:iCs/>
                <w:sz w:val="22"/>
                <w:rtl/>
                <w:lang w:eastAsia="fr-FR"/>
              </w:rPr>
              <w:t>مرحلة الإعدادي العام فقط</w:t>
            </w:r>
          </w:p>
        </w:tc>
        <w:tc>
          <w:tcPr>
            <w:tcW w:w="1246" w:type="dxa"/>
            <w:tcBorders>
              <w:top w:val="single" w:sz="4" w:space="0" w:color="auto"/>
              <w:bottom w:val="single" w:sz="12" w:space="0" w:color="auto"/>
            </w:tcBorders>
            <w:shd w:val="clear" w:color="auto" w:fill="auto"/>
            <w:vAlign w:val="bottom"/>
            <w:hideMark/>
          </w:tcPr>
          <w:p w14:paraId="0E38D566" w14:textId="77777777" w:rsidR="00040816" w:rsidRPr="002E6B6D" w:rsidRDefault="00040816" w:rsidP="00FD78C8">
            <w:pPr>
              <w:spacing w:before="40" w:after="40" w:line="280" w:lineRule="exact"/>
              <w:jc w:val="left"/>
              <w:rPr>
                <w:i/>
                <w:iCs/>
                <w:sz w:val="22"/>
                <w:lang w:eastAsia="fr-FR"/>
              </w:rPr>
            </w:pPr>
            <w:r w:rsidRPr="002E6B6D">
              <w:rPr>
                <w:i/>
                <w:iCs/>
                <w:sz w:val="22"/>
                <w:rtl/>
                <w:lang w:eastAsia="fr-FR"/>
              </w:rPr>
              <w:t>تعليم ثانوي فقط</w:t>
            </w:r>
          </w:p>
        </w:tc>
        <w:tc>
          <w:tcPr>
            <w:tcW w:w="854" w:type="dxa"/>
            <w:tcBorders>
              <w:top w:val="single" w:sz="4" w:space="0" w:color="auto"/>
              <w:bottom w:val="single" w:sz="12" w:space="0" w:color="auto"/>
            </w:tcBorders>
            <w:shd w:val="clear" w:color="auto" w:fill="auto"/>
            <w:noWrap/>
            <w:vAlign w:val="bottom"/>
            <w:hideMark/>
          </w:tcPr>
          <w:p w14:paraId="355F54FD" w14:textId="77777777" w:rsidR="00040816" w:rsidRPr="002E6B6D" w:rsidRDefault="00040816" w:rsidP="00FD78C8">
            <w:pPr>
              <w:spacing w:before="40" w:after="40" w:line="280" w:lineRule="exact"/>
              <w:jc w:val="left"/>
              <w:rPr>
                <w:i/>
                <w:iCs/>
                <w:sz w:val="22"/>
                <w:lang w:eastAsia="fr-FR"/>
              </w:rPr>
            </w:pPr>
            <w:r w:rsidRPr="002E6B6D">
              <w:rPr>
                <w:i/>
                <w:iCs/>
                <w:sz w:val="22"/>
                <w:rtl/>
                <w:lang w:eastAsia="fr-FR"/>
              </w:rPr>
              <w:t>مختلطة</w:t>
            </w:r>
          </w:p>
        </w:tc>
        <w:tc>
          <w:tcPr>
            <w:tcW w:w="868" w:type="dxa"/>
            <w:tcBorders>
              <w:top w:val="single" w:sz="4" w:space="0" w:color="auto"/>
              <w:bottom w:val="single" w:sz="12" w:space="0" w:color="auto"/>
            </w:tcBorders>
            <w:shd w:val="clear" w:color="auto" w:fill="auto"/>
            <w:noWrap/>
            <w:vAlign w:val="bottom"/>
            <w:hideMark/>
          </w:tcPr>
          <w:p w14:paraId="254C4AD3" w14:textId="77777777" w:rsidR="00040816" w:rsidRPr="002E6B6D" w:rsidRDefault="00040816" w:rsidP="00FD78C8">
            <w:pPr>
              <w:spacing w:before="40" w:after="40" w:line="280" w:lineRule="exact"/>
              <w:jc w:val="left"/>
              <w:rPr>
                <w:i/>
                <w:iCs/>
                <w:sz w:val="22"/>
                <w:lang w:eastAsia="fr-FR"/>
              </w:rPr>
            </w:pPr>
            <w:r w:rsidRPr="002E6B6D">
              <w:rPr>
                <w:i/>
                <w:iCs/>
                <w:sz w:val="22"/>
                <w:rtl/>
                <w:lang w:eastAsia="fr-FR"/>
              </w:rPr>
              <w:t>الجملــة</w:t>
            </w:r>
          </w:p>
        </w:tc>
        <w:tc>
          <w:tcPr>
            <w:tcW w:w="1160" w:type="dxa"/>
            <w:tcBorders>
              <w:top w:val="single" w:sz="4" w:space="0" w:color="auto"/>
              <w:bottom w:val="single" w:sz="12" w:space="0" w:color="auto"/>
            </w:tcBorders>
            <w:shd w:val="clear" w:color="auto" w:fill="auto"/>
            <w:noWrap/>
            <w:vAlign w:val="bottom"/>
            <w:hideMark/>
          </w:tcPr>
          <w:p w14:paraId="7ADF3D1E" w14:textId="77777777" w:rsidR="00040816" w:rsidRPr="002E6B6D" w:rsidRDefault="00040816" w:rsidP="00FD78C8">
            <w:pPr>
              <w:spacing w:before="40" w:after="40" w:line="280" w:lineRule="exact"/>
              <w:jc w:val="left"/>
              <w:rPr>
                <w:i/>
                <w:iCs/>
                <w:sz w:val="22"/>
                <w:lang w:eastAsia="fr-FR"/>
              </w:rPr>
            </w:pPr>
            <w:r w:rsidRPr="002E6B6D">
              <w:rPr>
                <w:i/>
                <w:iCs/>
                <w:sz w:val="22"/>
                <w:rtl/>
                <w:lang w:eastAsia="fr-FR"/>
              </w:rPr>
              <w:t>عدد المدرسين</w:t>
            </w:r>
          </w:p>
        </w:tc>
      </w:tr>
      <w:tr w:rsidR="00040816" w:rsidRPr="002E6B6D" w14:paraId="08949D3B" w14:textId="77777777" w:rsidTr="00FD78C8">
        <w:trPr>
          <w:trHeight w:val="255"/>
        </w:trPr>
        <w:tc>
          <w:tcPr>
            <w:tcW w:w="1469" w:type="dxa"/>
            <w:tcBorders>
              <w:top w:val="single" w:sz="12" w:space="0" w:color="auto"/>
            </w:tcBorders>
            <w:shd w:val="clear" w:color="auto" w:fill="auto"/>
            <w:noWrap/>
            <w:vAlign w:val="center"/>
            <w:hideMark/>
          </w:tcPr>
          <w:p w14:paraId="53317AD0" w14:textId="77777777" w:rsidR="00040816" w:rsidRPr="002E6B6D" w:rsidRDefault="00040816" w:rsidP="00FD78C8">
            <w:pPr>
              <w:spacing w:before="40" w:after="40" w:line="280" w:lineRule="exact"/>
              <w:jc w:val="left"/>
              <w:rPr>
                <w:sz w:val="22"/>
                <w:lang w:eastAsia="fr-FR"/>
              </w:rPr>
            </w:pPr>
            <w:r w:rsidRPr="002E6B6D">
              <w:rPr>
                <w:sz w:val="22"/>
                <w:lang w:eastAsia="fr-FR"/>
              </w:rPr>
              <w:t>1995/1994</w:t>
            </w:r>
          </w:p>
        </w:tc>
        <w:tc>
          <w:tcPr>
            <w:tcW w:w="1456" w:type="dxa"/>
            <w:tcBorders>
              <w:top w:val="single" w:sz="12" w:space="0" w:color="auto"/>
            </w:tcBorders>
            <w:shd w:val="clear" w:color="auto" w:fill="auto"/>
            <w:noWrap/>
            <w:vAlign w:val="center"/>
            <w:hideMark/>
          </w:tcPr>
          <w:p w14:paraId="2C416052" w14:textId="77777777" w:rsidR="00040816" w:rsidRPr="002E6B6D" w:rsidRDefault="00040816" w:rsidP="00FD78C8">
            <w:pPr>
              <w:spacing w:before="40" w:after="40" w:line="280" w:lineRule="exact"/>
              <w:jc w:val="left"/>
              <w:rPr>
                <w:sz w:val="22"/>
                <w:lang w:eastAsia="fr-FR"/>
              </w:rPr>
            </w:pPr>
            <w:r w:rsidRPr="002E6B6D">
              <w:rPr>
                <w:sz w:val="22"/>
                <w:lang w:eastAsia="fr-FR"/>
              </w:rPr>
              <w:t>389</w:t>
            </w:r>
          </w:p>
        </w:tc>
        <w:tc>
          <w:tcPr>
            <w:tcW w:w="1246" w:type="dxa"/>
            <w:tcBorders>
              <w:top w:val="single" w:sz="12" w:space="0" w:color="auto"/>
            </w:tcBorders>
            <w:shd w:val="clear" w:color="auto" w:fill="auto"/>
            <w:noWrap/>
            <w:vAlign w:val="center"/>
            <w:hideMark/>
          </w:tcPr>
          <w:p w14:paraId="6318ECB3" w14:textId="77777777" w:rsidR="00040816" w:rsidRPr="002E6B6D" w:rsidRDefault="00040816" w:rsidP="00FD78C8">
            <w:pPr>
              <w:spacing w:before="40" w:after="40" w:line="280" w:lineRule="exact"/>
              <w:jc w:val="left"/>
              <w:rPr>
                <w:sz w:val="22"/>
                <w:lang w:eastAsia="fr-FR"/>
              </w:rPr>
            </w:pPr>
            <w:r w:rsidRPr="002E6B6D">
              <w:rPr>
                <w:sz w:val="22"/>
                <w:lang w:eastAsia="fr-FR"/>
              </w:rPr>
              <w:t>74</w:t>
            </w:r>
          </w:p>
        </w:tc>
        <w:tc>
          <w:tcPr>
            <w:tcW w:w="854" w:type="dxa"/>
            <w:tcBorders>
              <w:top w:val="single" w:sz="12" w:space="0" w:color="auto"/>
            </w:tcBorders>
            <w:shd w:val="clear" w:color="auto" w:fill="auto"/>
            <w:noWrap/>
            <w:vAlign w:val="center"/>
            <w:hideMark/>
          </w:tcPr>
          <w:p w14:paraId="4E3D70BC" w14:textId="77777777" w:rsidR="00040816" w:rsidRPr="002E6B6D" w:rsidRDefault="00040816" w:rsidP="00FD78C8">
            <w:pPr>
              <w:spacing w:before="40" w:after="40" w:line="280" w:lineRule="exact"/>
              <w:jc w:val="left"/>
              <w:rPr>
                <w:sz w:val="22"/>
                <w:lang w:eastAsia="fr-FR"/>
              </w:rPr>
            </w:pPr>
            <w:r w:rsidRPr="002E6B6D">
              <w:rPr>
                <w:sz w:val="22"/>
                <w:lang w:eastAsia="fr-FR"/>
              </w:rPr>
              <w:t>249</w:t>
            </w:r>
          </w:p>
        </w:tc>
        <w:tc>
          <w:tcPr>
            <w:tcW w:w="868" w:type="dxa"/>
            <w:tcBorders>
              <w:top w:val="single" w:sz="12" w:space="0" w:color="auto"/>
            </w:tcBorders>
            <w:shd w:val="clear" w:color="auto" w:fill="auto"/>
            <w:noWrap/>
            <w:vAlign w:val="center"/>
            <w:hideMark/>
          </w:tcPr>
          <w:p w14:paraId="261AB0BE" w14:textId="77777777" w:rsidR="00040816" w:rsidRPr="002E6B6D" w:rsidRDefault="00040816" w:rsidP="00FD78C8">
            <w:pPr>
              <w:spacing w:before="40" w:after="40" w:line="280" w:lineRule="exact"/>
              <w:jc w:val="left"/>
              <w:rPr>
                <w:sz w:val="22"/>
                <w:lang w:eastAsia="fr-FR"/>
              </w:rPr>
            </w:pPr>
            <w:r w:rsidRPr="002E6B6D">
              <w:rPr>
                <w:sz w:val="22"/>
                <w:lang w:eastAsia="fr-FR"/>
              </w:rPr>
              <w:t>712</w:t>
            </w:r>
          </w:p>
        </w:tc>
        <w:tc>
          <w:tcPr>
            <w:tcW w:w="1160" w:type="dxa"/>
            <w:tcBorders>
              <w:top w:val="single" w:sz="12" w:space="0" w:color="auto"/>
            </w:tcBorders>
            <w:shd w:val="clear" w:color="auto" w:fill="auto"/>
            <w:noWrap/>
            <w:vAlign w:val="center"/>
            <w:hideMark/>
          </w:tcPr>
          <w:p w14:paraId="68FB37B2" w14:textId="77777777" w:rsidR="00040816" w:rsidRPr="002E6B6D" w:rsidRDefault="00040816" w:rsidP="00FD78C8">
            <w:pPr>
              <w:spacing w:before="40" w:after="40" w:line="280" w:lineRule="exact"/>
              <w:jc w:val="left"/>
              <w:rPr>
                <w:sz w:val="22"/>
                <w:lang w:eastAsia="fr-FR"/>
              </w:rPr>
            </w:pPr>
            <w:r w:rsidRPr="002E6B6D">
              <w:rPr>
                <w:sz w:val="22"/>
                <w:lang w:eastAsia="fr-FR"/>
              </w:rPr>
              <w:t>27785</w:t>
            </w:r>
          </w:p>
        </w:tc>
      </w:tr>
      <w:tr w:rsidR="00040816" w:rsidRPr="002E6B6D" w14:paraId="483D8989" w14:textId="77777777" w:rsidTr="00FD78C8">
        <w:trPr>
          <w:trHeight w:val="255"/>
        </w:trPr>
        <w:tc>
          <w:tcPr>
            <w:tcW w:w="1469" w:type="dxa"/>
            <w:shd w:val="clear" w:color="auto" w:fill="auto"/>
            <w:noWrap/>
            <w:vAlign w:val="center"/>
            <w:hideMark/>
          </w:tcPr>
          <w:p w14:paraId="486093AF" w14:textId="77777777" w:rsidR="00040816" w:rsidRPr="002E6B6D" w:rsidRDefault="00040816" w:rsidP="00FD78C8">
            <w:pPr>
              <w:spacing w:before="40" w:after="40" w:line="280" w:lineRule="exact"/>
              <w:jc w:val="left"/>
              <w:rPr>
                <w:sz w:val="22"/>
                <w:lang w:eastAsia="fr-FR"/>
              </w:rPr>
            </w:pPr>
            <w:r w:rsidRPr="002E6B6D">
              <w:rPr>
                <w:sz w:val="22"/>
                <w:lang w:eastAsia="fr-FR"/>
              </w:rPr>
              <w:t>2000/1999</w:t>
            </w:r>
          </w:p>
        </w:tc>
        <w:tc>
          <w:tcPr>
            <w:tcW w:w="1456" w:type="dxa"/>
            <w:shd w:val="clear" w:color="auto" w:fill="auto"/>
            <w:noWrap/>
            <w:vAlign w:val="center"/>
            <w:hideMark/>
          </w:tcPr>
          <w:p w14:paraId="3C0E83B4" w14:textId="77777777" w:rsidR="00040816" w:rsidRPr="002E6B6D" w:rsidRDefault="00040816" w:rsidP="00FD78C8">
            <w:pPr>
              <w:spacing w:before="40" w:after="40" w:line="280" w:lineRule="exact"/>
              <w:jc w:val="left"/>
              <w:rPr>
                <w:sz w:val="22"/>
                <w:lang w:eastAsia="fr-FR"/>
              </w:rPr>
            </w:pPr>
            <w:r w:rsidRPr="002E6B6D">
              <w:rPr>
                <w:sz w:val="22"/>
                <w:lang w:eastAsia="fr-FR"/>
              </w:rPr>
              <w:t>616</w:t>
            </w:r>
          </w:p>
        </w:tc>
        <w:tc>
          <w:tcPr>
            <w:tcW w:w="1246" w:type="dxa"/>
            <w:shd w:val="clear" w:color="auto" w:fill="auto"/>
            <w:noWrap/>
            <w:vAlign w:val="center"/>
            <w:hideMark/>
          </w:tcPr>
          <w:p w14:paraId="13DF7625" w14:textId="77777777" w:rsidR="00040816" w:rsidRPr="002E6B6D" w:rsidRDefault="00040816" w:rsidP="00FD78C8">
            <w:pPr>
              <w:spacing w:before="40" w:after="40" w:line="280" w:lineRule="exact"/>
              <w:jc w:val="left"/>
              <w:rPr>
                <w:sz w:val="22"/>
                <w:lang w:eastAsia="fr-FR"/>
              </w:rPr>
            </w:pPr>
            <w:r w:rsidRPr="002E6B6D">
              <w:rPr>
                <w:sz w:val="22"/>
                <w:lang w:eastAsia="fr-FR"/>
              </w:rPr>
              <w:t>253</w:t>
            </w:r>
          </w:p>
        </w:tc>
        <w:tc>
          <w:tcPr>
            <w:tcW w:w="854" w:type="dxa"/>
            <w:shd w:val="clear" w:color="auto" w:fill="auto"/>
            <w:noWrap/>
            <w:vAlign w:val="center"/>
            <w:hideMark/>
          </w:tcPr>
          <w:p w14:paraId="7EC4368A" w14:textId="77777777" w:rsidR="00040816" w:rsidRPr="002E6B6D" w:rsidRDefault="00040816" w:rsidP="00FD78C8">
            <w:pPr>
              <w:spacing w:before="40" w:after="40" w:line="280" w:lineRule="exact"/>
              <w:jc w:val="left"/>
              <w:rPr>
                <w:sz w:val="22"/>
                <w:lang w:eastAsia="fr-FR"/>
              </w:rPr>
            </w:pPr>
            <w:r w:rsidRPr="002E6B6D">
              <w:rPr>
                <w:sz w:val="22"/>
                <w:lang w:eastAsia="fr-FR"/>
              </w:rPr>
              <w:t>116</w:t>
            </w:r>
          </w:p>
        </w:tc>
        <w:tc>
          <w:tcPr>
            <w:tcW w:w="868" w:type="dxa"/>
            <w:shd w:val="clear" w:color="auto" w:fill="auto"/>
            <w:noWrap/>
            <w:vAlign w:val="center"/>
            <w:hideMark/>
          </w:tcPr>
          <w:p w14:paraId="486D48D0" w14:textId="77777777" w:rsidR="00040816" w:rsidRPr="002E6B6D" w:rsidRDefault="00040816" w:rsidP="00FD78C8">
            <w:pPr>
              <w:spacing w:before="40" w:after="40" w:line="280" w:lineRule="exact"/>
              <w:jc w:val="left"/>
              <w:rPr>
                <w:sz w:val="22"/>
                <w:lang w:eastAsia="fr-FR"/>
              </w:rPr>
            </w:pPr>
            <w:r w:rsidRPr="002E6B6D">
              <w:rPr>
                <w:sz w:val="22"/>
                <w:lang w:eastAsia="fr-FR"/>
              </w:rPr>
              <w:t>985</w:t>
            </w:r>
          </w:p>
        </w:tc>
        <w:tc>
          <w:tcPr>
            <w:tcW w:w="1160" w:type="dxa"/>
            <w:shd w:val="clear" w:color="auto" w:fill="auto"/>
            <w:noWrap/>
            <w:vAlign w:val="center"/>
            <w:hideMark/>
          </w:tcPr>
          <w:p w14:paraId="238F36FF" w14:textId="77777777" w:rsidR="00040816" w:rsidRPr="002E6B6D" w:rsidRDefault="00040816" w:rsidP="00FD78C8">
            <w:pPr>
              <w:spacing w:before="40" w:after="40" w:line="280" w:lineRule="exact"/>
              <w:jc w:val="left"/>
              <w:rPr>
                <w:sz w:val="22"/>
                <w:lang w:eastAsia="fr-FR"/>
              </w:rPr>
            </w:pPr>
            <w:r w:rsidRPr="002E6B6D">
              <w:rPr>
                <w:sz w:val="22"/>
                <w:lang w:eastAsia="fr-FR"/>
              </w:rPr>
              <w:t>42377</w:t>
            </w:r>
          </w:p>
        </w:tc>
      </w:tr>
      <w:tr w:rsidR="00040816" w:rsidRPr="002E6B6D" w14:paraId="09A72054" w14:textId="77777777" w:rsidTr="00FD78C8">
        <w:trPr>
          <w:trHeight w:val="255"/>
        </w:trPr>
        <w:tc>
          <w:tcPr>
            <w:tcW w:w="1469" w:type="dxa"/>
            <w:shd w:val="clear" w:color="auto" w:fill="auto"/>
            <w:noWrap/>
            <w:vAlign w:val="center"/>
            <w:hideMark/>
          </w:tcPr>
          <w:p w14:paraId="7BD22FBF" w14:textId="77777777" w:rsidR="00040816" w:rsidRPr="002E6B6D" w:rsidRDefault="00040816" w:rsidP="00FD78C8">
            <w:pPr>
              <w:spacing w:before="40" w:after="40" w:line="280" w:lineRule="exact"/>
              <w:jc w:val="left"/>
              <w:rPr>
                <w:sz w:val="22"/>
                <w:lang w:eastAsia="fr-FR"/>
              </w:rPr>
            </w:pPr>
            <w:r w:rsidRPr="002E6B6D">
              <w:rPr>
                <w:sz w:val="22"/>
                <w:lang w:eastAsia="fr-FR"/>
              </w:rPr>
              <w:t>2005/2004</w:t>
            </w:r>
          </w:p>
        </w:tc>
        <w:tc>
          <w:tcPr>
            <w:tcW w:w="1456" w:type="dxa"/>
            <w:shd w:val="clear" w:color="auto" w:fill="auto"/>
            <w:noWrap/>
            <w:vAlign w:val="center"/>
            <w:hideMark/>
          </w:tcPr>
          <w:p w14:paraId="497EB091" w14:textId="77777777" w:rsidR="00040816" w:rsidRPr="002E6B6D" w:rsidRDefault="00040816" w:rsidP="00FD78C8">
            <w:pPr>
              <w:spacing w:before="40" w:after="40" w:line="280" w:lineRule="exact"/>
              <w:jc w:val="left"/>
              <w:rPr>
                <w:sz w:val="22"/>
                <w:lang w:eastAsia="fr-FR"/>
              </w:rPr>
            </w:pPr>
            <w:r w:rsidRPr="002E6B6D">
              <w:rPr>
                <w:sz w:val="22"/>
                <w:lang w:eastAsia="fr-FR"/>
              </w:rPr>
              <w:t>665</w:t>
            </w:r>
          </w:p>
        </w:tc>
        <w:tc>
          <w:tcPr>
            <w:tcW w:w="1246" w:type="dxa"/>
            <w:shd w:val="clear" w:color="auto" w:fill="auto"/>
            <w:noWrap/>
            <w:vAlign w:val="center"/>
            <w:hideMark/>
          </w:tcPr>
          <w:p w14:paraId="1C488006" w14:textId="77777777" w:rsidR="00040816" w:rsidRPr="002E6B6D" w:rsidRDefault="00040816" w:rsidP="00FD78C8">
            <w:pPr>
              <w:spacing w:before="40" w:after="40" w:line="280" w:lineRule="exact"/>
              <w:jc w:val="left"/>
              <w:rPr>
                <w:sz w:val="22"/>
                <w:lang w:eastAsia="fr-FR"/>
              </w:rPr>
            </w:pPr>
            <w:r w:rsidRPr="002E6B6D">
              <w:rPr>
                <w:sz w:val="22"/>
                <w:lang w:eastAsia="fr-FR"/>
              </w:rPr>
              <w:t>388</w:t>
            </w:r>
          </w:p>
        </w:tc>
        <w:tc>
          <w:tcPr>
            <w:tcW w:w="854" w:type="dxa"/>
            <w:shd w:val="clear" w:color="auto" w:fill="auto"/>
            <w:noWrap/>
            <w:vAlign w:val="center"/>
            <w:hideMark/>
          </w:tcPr>
          <w:p w14:paraId="24641563" w14:textId="77777777" w:rsidR="00040816" w:rsidRPr="002E6B6D" w:rsidRDefault="00040816" w:rsidP="00FD78C8">
            <w:pPr>
              <w:spacing w:before="40" w:after="40" w:line="280" w:lineRule="exact"/>
              <w:jc w:val="left"/>
              <w:rPr>
                <w:sz w:val="22"/>
                <w:lang w:eastAsia="fr-FR"/>
              </w:rPr>
            </w:pPr>
            <w:r w:rsidRPr="002E6B6D">
              <w:rPr>
                <w:sz w:val="22"/>
                <w:lang w:eastAsia="fr-FR"/>
              </w:rPr>
              <w:t>138</w:t>
            </w:r>
          </w:p>
        </w:tc>
        <w:tc>
          <w:tcPr>
            <w:tcW w:w="868" w:type="dxa"/>
            <w:shd w:val="clear" w:color="auto" w:fill="auto"/>
            <w:noWrap/>
            <w:vAlign w:val="center"/>
            <w:hideMark/>
          </w:tcPr>
          <w:p w14:paraId="2E953B13" w14:textId="77777777" w:rsidR="00040816" w:rsidRPr="002E6B6D" w:rsidRDefault="00040816" w:rsidP="00FD78C8">
            <w:pPr>
              <w:spacing w:before="40" w:after="40" w:line="280" w:lineRule="exact"/>
              <w:jc w:val="left"/>
              <w:rPr>
                <w:sz w:val="22"/>
                <w:lang w:eastAsia="fr-FR"/>
              </w:rPr>
            </w:pPr>
            <w:r w:rsidRPr="002E6B6D">
              <w:rPr>
                <w:sz w:val="22"/>
                <w:lang w:eastAsia="fr-FR"/>
              </w:rPr>
              <w:t>1191</w:t>
            </w:r>
          </w:p>
        </w:tc>
        <w:tc>
          <w:tcPr>
            <w:tcW w:w="1160" w:type="dxa"/>
            <w:shd w:val="clear" w:color="auto" w:fill="auto"/>
            <w:noWrap/>
            <w:vAlign w:val="center"/>
            <w:hideMark/>
          </w:tcPr>
          <w:p w14:paraId="2E082604" w14:textId="77777777" w:rsidR="00040816" w:rsidRPr="002E6B6D" w:rsidRDefault="00040816" w:rsidP="00FD78C8">
            <w:pPr>
              <w:spacing w:before="40" w:after="40" w:line="280" w:lineRule="exact"/>
              <w:jc w:val="left"/>
              <w:rPr>
                <w:sz w:val="22"/>
                <w:lang w:eastAsia="fr-FR"/>
              </w:rPr>
            </w:pPr>
            <w:r w:rsidRPr="002E6B6D">
              <w:rPr>
                <w:sz w:val="22"/>
                <w:lang w:eastAsia="fr-FR"/>
              </w:rPr>
              <w:t>59132</w:t>
            </w:r>
          </w:p>
        </w:tc>
      </w:tr>
      <w:tr w:rsidR="00040816" w:rsidRPr="002E6B6D" w14:paraId="6DFE4EC2" w14:textId="77777777" w:rsidTr="00FD78C8">
        <w:trPr>
          <w:trHeight w:val="255"/>
        </w:trPr>
        <w:tc>
          <w:tcPr>
            <w:tcW w:w="1469" w:type="dxa"/>
            <w:shd w:val="clear" w:color="auto" w:fill="auto"/>
            <w:noWrap/>
            <w:vAlign w:val="center"/>
            <w:hideMark/>
          </w:tcPr>
          <w:p w14:paraId="6B8FE4D2" w14:textId="77777777" w:rsidR="00040816" w:rsidRPr="002E6B6D" w:rsidRDefault="00040816" w:rsidP="00FD78C8">
            <w:pPr>
              <w:spacing w:before="40" w:after="40" w:line="280" w:lineRule="exact"/>
              <w:jc w:val="left"/>
              <w:rPr>
                <w:sz w:val="22"/>
                <w:lang w:eastAsia="fr-FR"/>
              </w:rPr>
            </w:pPr>
            <w:r w:rsidRPr="002E6B6D">
              <w:rPr>
                <w:sz w:val="22"/>
                <w:lang w:eastAsia="fr-FR"/>
              </w:rPr>
              <w:t>2010/2009</w:t>
            </w:r>
          </w:p>
        </w:tc>
        <w:tc>
          <w:tcPr>
            <w:tcW w:w="1456" w:type="dxa"/>
            <w:shd w:val="clear" w:color="auto" w:fill="auto"/>
            <w:noWrap/>
            <w:vAlign w:val="center"/>
            <w:hideMark/>
          </w:tcPr>
          <w:p w14:paraId="0A4A2FDF" w14:textId="77777777" w:rsidR="00040816" w:rsidRPr="002E6B6D" w:rsidRDefault="00040816" w:rsidP="00FD78C8">
            <w:pPr>
              <w:spacing w:before="40" w:after="40" w:line="280" w:lineRule="exact"/>
              <w:jc w:val="left"/>
              <w:rPr>
                <w:sz w:val="22"/>
                <w:lang w:eastAsia="fr-FR"/>
              </w:rPr>
            </w:pPr>
            <w:r w:rsidRPr="002E6B6D">
              <w:rPr>
                <w:sz w:val="22"/>
                <w:lang w:eastAsia="fr-FR"/>
              </w:rPr>
              <w:t>757</w:t>
            </w:r>
          </w:p>
        </w:tc>
        <w:tc>
          <w:tcPr>
            <w:tcW w:w="1246" w:type="dxa"/>
            <w:shd w:val="clear" w:color="auto" w:fill="auto"/>
            <w:noWrap/>
            <w:vAlign w:val="center"/>
            <w:hideMark/>
          </w:tcPr>
          <w:p w14:paraId="5B1B40EC" w14:textId="77777777" w:rsidR="00040816" w:rsidRPr="002E6B6D" w:rsidRDefault="00040816" w:rsidP="00FD78C8">
            <w:pPr>
              <w:spacing w:before="40" w:after="40" w:line="280" w:lineRule="exact"/>
              <w:jc w:val="left"/>
              <w:rPr>
                <w:sz w:val="22"/>
                <w:lang w:eastAsia="fr-FR"/>
              </w:rPr>
            </w:pPr>
            <w:r w:rsidRPr="002E6B6D">
              <w:rPr>
                <w:sz w:val="22"/>
                <w:lang w:eastAsia="fr-FR"/>
              </w:rPr>
              <w:t>493</w:t>
            </w:r>
          </w:p>
        </w:tc>
        <w:tc>
          <w:tcPr>
            <w:tcW w:w="854" w:type="dxa"/>
            <w:shd w:val="clear" w:color="auto" w:fill="auto"/>
            <w:noWrap/>
            <w:vAlign w:val="center"/>
            <w:hideMark/>
          </w:tcPr>
          <w:p w14:paraId="3F967F71" w14:textId="77777777" w:rsidR="00040816" w:rsidRPr="002E6B6D" w:rsidRDefault="00040816" w:rsidP="00FD78C8">
            <w:pPr>
              <w:spacing w:before="40" w:after="40" w:line="280" w:lineRule="exact"/>
              <w:jc w:val="left"/>
              <w:rPr>
                <w:sz w:val="22"/>
                <w:lang w:eastAsia="fr-FR"/>
              </w:rPr>
            </w:pPr>
            <w:r w:rsidRPr="002E6B6D">
              <w:rPr>
                <w:sz w:val="22"/>
                <w:lang w:eastAsia="fr-FR"/>
              </w:rPr>
              <w:t>100</w:t>
            </w:r>
          </w:p>
        </w:tc>
        <w:tc>
          <w:tcPr>
            <w:tcW w:w="868" w:type="dxa"/>
            <w:shd w:val="clear" w:color="auto" w:fill="auto"/>
            <w:noWrap/>
            <w:vAlign w:val="center"/>
            <w:hideMark/>
          </w:tcPr>
          <w:p w14:paraId="0BA3E680" w14:textId="77777777" w:rsidR="00040816" w:rsidRPr="002E6B6D" w:rsidRDefault="00040816" w:rsidP="00FD78C8">
            <w:pPr>
              <w:spacing w:before="40" w:after="40" w:line="280" w:lineRule="exact"/>
              <w:jc w:val="left"/>
              <w:rPr>
                <w:sz w:val="22"/>
                <w:lang w:eastAsia="fr-FR"/>
              </w:rPr>
            </w:pPr>
            <w:r w:rsidRPr="002E6B6D">
              <w:rPr>
                <w:sz w:val="22"/>
                <w:lang w:eastAsia="fr-FR"/>
              </w:rPr>
              <w:t>1350</w:t>
            </w:r>
          </w:p>
        </w:tc>
        <w:tc>
          <w:tcPr>
            <w:tcW w:w="1160" w:type="dxa"/>
            <w:shd w:val="clear" w:color="auto" w:fill="auto"/>
            <w:noWrap/>
            <w:vAlign w:val="center"/>
            <w:hideMark/>
          </w:tcPr>
          <w:p w14:paraId="29CE64D0" w14:textId="77777777" w:rsidR="00040816" w:rsidRPr="002E6B6D" w:rsidRDefault="00040816" w:rsidP="00FD78C8">
            <w:pPr>
              <w:spacing w:before="40" w:after="40" w:line="280" w:lineRule="exact"/>
              <w:jc w:val="left"/>
              <w:rPr>
                <w:sz w:val="22"/>
                <w:lang w:eastAsia="fr-FR"/>
              </w:rPr>
            </w:pPr>
            <w:r w:rsidRPr="002E6B6D">
              <w:rPr>
                <w:sz w:val="22"/>
                <w:lang w:eastAsia="fr-FR"/>
              </w:rPr>
              <w:t>72194</w:t>
            </w:r>
          </w:p>
        </w:tc>
      </w:tr>
      <w:tr w:rsidR="00040816" w:rsidRPr="002E6B6D" w14:paraId="6D3260C6" w14:textId="77777777" w:rsidTr="00FD78C8">
        <w:trPr>
          <w:trHeight w:val="255"/>
        </w:trPr>
        <w:tc>
          <w:tcPr>
            <w:tcW w:w="1469" w:type="dxa"/>
            <w:shd w:val="clear" w:color="auto" w:fill="auto"/>
            <w:noWrap/>
            <w:vAlign w:val="center"/>
            <w:hideMark/>
          </w:tcPr>
          <w:p w14:paraId="50206874" w14:textId="77777777" w:rsidR="00040816" w:rsidRPr="002E6B6D" w:rsidRDefault="00040816" w:rsidP="00FD78C8">
            <w:pPr>
              <w:spacing w:before="40" w:after="40" w:line="280" w:lineRule="exact"/>
              <w:jc w:val="left"/>
              <w:rPr>
                <w:sz w:val="22"/>
                <w:lang w:eastAsia="fr-FR"/>
              </w:rPr>
            </w:pPr>
            <w:r w:rsidRPr="002E6B6D">
              <w:rPr>
                <w:sz w:val="22"/>
                <w:lang w:eastAsia="fr-FR"/>
              </w:rPr>
              <w:t>2015/2014</w:t>
            </w:r>
          </w:p>
        </w:tc>
        <w:tc>
          <w:tcPr>
            <w:tcW w:w="1456" w:type="dxa"/>
            <w:shd w:val="clear" w:color="auto" w:fill="auto"/>
            <w:noWrap/>
            <w:vAlign w:val="center"/>
            <w:hideMark/>
          </w:tcPr>
          <w:p w14:paraId="06540D46" w14:textId="77777777" w:rsidR="00040816" w:rsidRPr="002E6B6D" w:rsidRDefault="00040816" w:rsidP="00FD78C8">
            <w:pPr>
              <w:spacing w:before="40" w:after="40" w:line="280" w:lineRule="exact"/>
              <w:jc w:val="left"/>
              <w:rPr>
                <w:sz w:val="22"/>
                <w:lang w:eastAsia="fr-FR"/>
              </w:rPr>
            </w:pPr>
            <w:r w:rsidRPr="002E6B6D">
              <w:rPr>
                <w:sz w:val="22"/>
                <w:lang w:eastAsia="fr-FR"/>
              </w:rPr>
              <w:t>786</w:t>
            </w:r>
          </w:p>
        </w:tc>
        <w:tc>
          <w:tcPr>
            <w:tcW w:w="1246" w:type="dxa"/>
            <w:shd w:val="clear" w:color="auto" w:fill="auto"/>
            <w:noWrap/>
            <w:vAlign w:val="center"/>
            <w:hideMark/>
          </w:tcPr>
          <w:p w14:paraId="618DF5D1" w14:textId="77777777" w:rsidR="00040816" w:rsidRPr="002E6B6D" w:rsidRDefault="00040816" w:rsidP="00FD78C8">
            <w:pPr>
              <w:spacing w:before="40" w:after="40" w:line="280" w:lineRule="exact"/>
              <w:jc w:val="left"/>
              <w:rPr>
                <w:sz w:val="22"/>
                <w:lang w:eastAsia="fr-FR"/>
              </w:rPr>
            </w:pPr>
            <w:r w:rsidRPr="002E6B6D">
              <w:rPr>
                <w:sz w:val="22"/>
                <w:lang w:eastAsia="fr-FR"/>
              </w:rPr>
              <w:t>532</w:t>
            </w:r>
          </w:p>
        </w:tc>
        <w:tc>
          <w:tcPr>
            <w:tcW w:w="854" w:type="dxa"/>
            <w:shd w:val="clear" w:color="auto" w:fill="auto"/>
            <w:noWrap/>
            <w:vAlign w:val="center"/>
            <w:hideMark/>
          </w:tcPr>
          <w:p w14:paraId="1E1C4665" w14:textId="77777777" w:rsidR="00040816" w:rsidRPr="002E6B6D" w:rsidRDefault="00040816" w:rsidP="00FD78C8">
            <w:pPr>
              <w:spacing w:before="40" w:after="40" w:line="280" w:lineRule="exact"/>
              <w:jc w:val="left"/>
              <w:rPr>
                <w:sz w:val="22"/>
                <w:lang w:eastAsia="fr-FR"/>
              </w:rPr>
            </w:pPr>
            <w:r w:rsidRPr="002E6B6D">
              <w:rPr>
                <w:sz w:val="22"/>
                <w:lang w:eastAsia="fr-FR"/>
              </w:rPr>
              <w:t>85</w:t>
            </w:r>
          </w:p>
        </w:tc>
        <w:tc>
          <w:tcPr>
            <w:tcW w:w="868" w:type="dxa"/>
            <w:shd w:val="clear" w:color="auto" w:fill="auto"/>
            <w:noWrap/>
            <w:vAlign w:val="center"/>
            <w:hideMark/>
          </w:tcPr>
          <w:p w14:paraId="3DC540A5" w14:textId="77777777" w:rsidR="00040816" w:rsidRPr="002E6B6D" w:rsidRDefault="00040816" w:rsidP="00FD78C8">
            <w:pPr>
              <w:spacing w:before="40" w:after="40" w:line="280" w:lineRule="exact"/>
              <w:jc w:val="left"/>
              <w:rPr>
                <w:sz w:val="22"/>
                <w:lang w:eastAsia="fr-FR"/>
              </w:rPr>
            </w:pPr>
            <w:r w:rsidRPr="002E6B6D">
              <w:rPr>
                <w:sz w:val="22"/>
                <w:lang w:eastAsia="fr-FR"/>
              </w:rPr>
              <w:t>1403</w:t>
            </w:r>
          </w:p>
        </w:tc>
        <w:tc>
          <w:tcPr>
            <w:tcW w:w="1160" w:type="dxa"/>
            <w:shd w:val="clear" w:color="auto" w:fill="auto"/>
            <w:noWrap/>
            <w:vAlign w:val="center"/>
            <w:hideMark/>
          </w:tcPr>
          <w:p w14:paraId="534DDD5F" w14:textId="77777777" w:rsidR="00040816" w:rsidRPr="002E6B6D" w:rsidRDefault="00040816" w:rsidP="00FD78C8">
            <w:pPr>
              <w:spacing w:before="40" w:after="40" w:line="280" w:lineRule="exact"/>
              <w:jc w:val="left"/>
              <w:rPr>
                <w:sz w:val="22"/>
                <w:lang w:eastAsia="fr-FR"/>
              </w:rPr>
            </w:pPr>
            <w:r w:rsidRPr="002E6B6D">
              <w:rPr>
                <w:sz w:val="22"/>
                <w:lang w:eastAsia="fr-FR"/>
              </w:rPr>
              <w:t>74283</w:t>
            </w:r>
          </w:p>
        </w:tc>
      </w:tr>
      <w:tr w:rsidR="00040816" w:rsidRPr="002E6B6D" w14:paraId="4C149E0D" w14:textId="77777777" w:rsidTr="00FD78C8">
        <w:trPr>
          <w:trHeight w:val="255"/>
        </w:trPr>
        <w:tc>
          <w:tcPr>
            <w:tcW w:w="1469" w:type="dxa"/>
            <w:shd w:val="clear" w:color="auto" w:fill="auto"/>
            <w:noWrap/>
            <w:vAlign w:val="center"/>
            <w:hideMark/>
          </w:tcPr>
          <w:p w14:paraId="40B76EE9" w14:textId="77777777" w:rsidR="00040816" w:rsidRPr="002E6B6D" w:rsidRDefault="00040816" w:rsidP="00FD78C8">
            <w:pPr>
              <w:spacing w:before="40" w:after="40" w:line="280" w:lineRule="exact"/>
              <w:jc w:val="left"/>
              <w:rPr>
                <w:sz w:val="22"/>
                <w:lang w:eastAsia="fr-FR"/>
              </w:rPr>
            </w:pPr>
            <w:r w:rsidRPr="002E6B6D">
              <w:rPr>
                <w:sz w:val="22"/>
                <w:lang w:eastAsia="fr-FR"/>
              </w:rPr>
              <w:t>2017/2016</w:t>
            </w:r>
          </w:p>
        </w:tc>
        <w:tc>
          <w:tcPr>
            <w:tcW w:w="1456" w:type="dxa"/>
            <w:shd w:val="clear" w:color="auto" w:fill="auto"/>
            <w:noWrap/>
            <w:vAlign w:val="center"/>
            <w:hideMark/>
          </w:tcPr>
          <w:p w14:paraId="5826B889" w14:textId="77777777" w:rsidR="00040816" w:rsidRPr="002E6B6D" w:rsidRDefault="00040816" w:rsidP="00FD78C8">
            <w:pPr>
              <w:spacing w:before="40" w:after="40" w:line="280" w:lineRule="exact"/>
              <w:jc w:val="left"/>
              <w:rPr>
                <w:sz w:val="22"/>
                <w:lang w:eastAsia="fr-FR"/>
              </w:rPr>
            </w:pPr>
            <w:r w:rsidRPr="002E6B6D">
              <w:rPr>
                <w:sz w:val="22"/>
                <w:lang w:eastAsia="fr-FR"/>
              </w:rPr>
              <w:t>796</w:t>
            </w:r>
          </w:p>
        </w:tc>
        <w:tc>
          <w:tcPr>
            <w:tcW w:w="1246" w:type="dxa"/>
            <w:shd w:val="clear" w:color="auto" w:fill="auto"/>
            <w:noWrap/>
            <w:vAlign w:val="center"/>
            <w:hideMark/>
          </w:tcPr>
          <w:p w14:paraId="60823C14" w14:textId="77777777" w:rsidR="00040816" w:rsidRPr="002E6B6D" w:rsidRDefault="00040816" w:rsidP="00FD78C8">
            <w:pPr>
              <w:spacing w:before="40" w:after="40" w:line="280" w:lineRule="exact"/>
              <w:jc w:val="left"/>
              <w:rPr>
                <w:sz w:val="22"/>
                <w:lang w:eastAsia="fr-FR"/>
              </w:rPr>
            </w:pPr>
            <w:r w:rsidRPr="002E6B6D">
              <w:rPr>
                <w:sz w:val="22"/>
                <w:lang w:eastAsia="fr-FR"/>
              </w:rPr>
              <w:t>542</w:t>
            </w:r>
          </w:p>
        </w:tc>
        <w:tc>
          <w:tcPr>
            <w:tcW w:w="854" w:type="dxa"/>
            <w:shd w:val="clear" w:color="auto" w:fill="auto"/>
            <w:noWrap/>
            <w:vAlign w:val="center"/>
            <w:hideMark/>
          </w:tcPr>
          <w:p w14:paraId="7F47C313" w14:textId="77777777" w:rsidR="00040816" w:rsidRPr="002E6B6D" w:rsidRDefault="00040816" w:rsidP="00FD78C8">
            <w:pPr>
              <w:spacing w:before="40" w:after="40" w:line="280" w:lineRule="exact"/>
              <w:jc w:val="left"/>
              <w:rPr>
                <w:sz w:val="22"/>
                <w:lang w:eastAsia="fr-FR"/>
              </w:rPr>
            </w:pPr>
            <w:r w:rsidRPr="002E6B6D">
              <w:rPr>
                <w:sz w:val="22"/>
                <w:lang w:eastAsia="fr-FR"/>
              </w:rPr>
              <w:t>83</w:t>
            </w:r>
          </w:p>
        </w:tc>
        <w:tc>
          <w:tcPr>
            <w:tcW w:w="868" w:type="dxa"/>
            <w:shd w:val="clear" w:color="auto" w:fill="auto"/>
            <w:noWrap/>
            <w:vAlign w:val="center"/>
            <w:hideMark/>
          </w:tcPr>
          <w:p w14:paraId="7F139ABF" w14:textId="77777777" w:rsidR="00040816" w:rsidRPr="002E6B6D" w:rsidRDefault="00040816" w:rsidP="00FD78C8">
            <w:pPr>
              <w:spacing w:before="40" w:after="40" w:line="280" w:lineRule="exact"/>
              <w:jc w:val="left"/>
              <w:rPr>
                <w:sz w:val="22"/>
                <w:lang w:eastAsia="fr-FR"/>
              </w:rPr>
            </w:pPr>
            <w:r w:rsidRPr="002E6B6D">
              <w:rPr>
                <w:sz w:val="22"/>
                <w:lang w:eastAsia="fr-FR"/>
              </w:rPr>
              <w:t>1421</w:t>
            </w:r>
          </w:p>
        </w:tc>
        <w:tc>
          <w:tcPr>
            <w:tcW w:w="1160" w:type="dxa"/>
            <w:shd w:val="clear" w:color="auto" w:fill="auto"/>
            <w:noWrap/>
            <w:vAlign w:val="center"/>
            <w:hideMark/>
          </w:tcPr>
          <w:p w14:paraId="2E24927D" w14:textId="77777777" w:rsidR="00040816" w:rsidRPr="002E6B6D" w:rsidRDefault="00040816" w:rsidP="00FD78C8">
            <w:pPr>
              <w:spacing w:before="40" w:after="40" w:line="280" w:lineRule="exact"/>
              <w:jc w:val="left"/>
              <w:rPr>
                <w:sz w:val="22"/>
                <w:lang w:eastAsia="fr-FR"/>
              </w:rPr>
            </w:pPr>
            <w:r w:rsidRPr="002E6B6D">
              <w:rPr>
                <w:sz w:val="22"/>
                <w:lang w:eastAsia="fr-FR"/>
              </w:rPr>
              <w:t>74249</w:t>
            </w:r>
          </w:p>
        </w:tc>
      </w:tr>
      <w:tr w:rsidR="00040816" w:rsidRPr="002E6B6D" w14:paraId="121198C8" w14:textId="77777777" w:rsidTr="00FD78C8">
        <w:trPr>
          <w:trHeight w:val="255"/>
        </w:trPr>
        <w:tc>
          <w:tcPr>
            <w:tcW w:w="1469" w:type="dxa"/>
            <w:shd w:val="clear" w:color="auto" w:fill="auto"/>
            <w:noWrap/>
            <w:vAlign w:val="center"/>
            <w:hideMark/>
          </w:tcPr>
          <w:p w14:paraId="4E002DFE" w14:textId="77777777" w:rsidR="00040816" w:rsidRPr="002E6B6D" w:rsidRDefault="00040816" w:rsidP="00FD78C8">
            <w:pPr>
              <w:spacing w:before="40" w:after="40" w:line="280" w:lineRule="exact"/>
              <w:jc w:val="left"/>
              <w:rPr>
                <w:sz w:val="22"/>
                <w:lang w:eastAsia="fr-FR"/>
              </w:rPr>
            </w:pPr>
            <w:r w:rsidRPr="002E6B6D">
              <w:rPr>
                <w:sz w:val="22"/>
                <w:lang w:eastAsia="fr-FR"/>
              </w:rPr>
              <w:t>2018/2017</w:t>
            </w:r>
          </w:p>
        </w:tc>
        <w:tc>
          <w:tcPr>
            <w:tcW w:w="1456" w:type="dxa"/>
            <w:shd w:val="clear" w:color="auto" w:fill="auto"/>
            <w:noWrap/>
            <w:vAlign w:val="center"/>
            <w:hideMark/>
          </w:tcPr>
          <w:p w14:paraId="77F137DF" w14:textId="77777777" w:rsidR="00040816" w:rsidRPr="002E6B6D" w:rsidRDefault="00040816" w:rsidP="00FD78C8">
            <w:pPr>
              <w:spacing w:before="40" w:after="40" w:line="280" w:lineRule="exact"/>
              <w:jc w:val="left"/>
              <w:rPr>
                <w:sz w:val="22"/>
                <w:lang w:eastAsia="fr-FR"/>
              </w:rPr>
            </w:pPr>
            <w:r w:rsidRPr="002E6B6D">
              <w:rPr>
                <w:sz w:val="22"/>
                <w:lang w:eastAsia="fr-FR"/>
              </w:rPr>
              <w:t>798</w:t>
            </w:r>
          </w:p>
        </w:tc>
        <w:tc>
          <w:tcPr>
            <w:tcW w:w="1246" w:type="dxa"/>
            <w:shd w:val="clear" w:color="auto" w:fill="auto"/>
            <w:noWrap/>
            <w:vAlign w:val="center"/>
            <w:hideMark/>
          </w:tcPr>
          <w:p w14:paraId="7BF9549A" w14:textId="77777777" w:rsidR="00040816" w:rsidRPr="002E6B6D" w:rsidRDefault="00040816" w:rsidP="00FD78C8">
            <w:pPr>
              <w:spacing w:before="40" w:after="40" w:line="280" w:lineRule="exact"/>
              <w:jc w:val="left"/>
              <w:rPr>
                <w:sz w:val="22"/>
                <w:lang w:eastAsia="fr-FR"/>
              </w:rPr>
            </w:pPr>
            <w:r w:rsidRPr="002E6B6D">
              <w:rPr>
                <w:sz w:val="22"/>
                <w:lang w:eastAsia="fr-FR"/>
              </w:rPr>
              <w:t>543</w:t>
            </w:r>
          </w:p>
        </w:tc>
        <w:tc>
          <w:tcPr>
            <w:tcW w:w="854" w:type="dxa"/>
            <w:shd w:val="clear" w:color="auto" w:fill="auto"/>
            <w:noWrap/>
            <w:vAlign w:val="center"/>
            <w:hideMark/>
          </w:tcPr>
          <w:p w14:paraId="272F9C0C" w14:textId="77777777" w:rsidR="00040816" w:rsidRPr="002E6B6D" w:rsidRDefault="00040816" w:rsidP="00FD78C8">
            <w:pPr>
              <w:spacing w:before="40" w:after="40" w:line="280" w:lineRule="exact"/>
              <w:jc w:val="left"/>
              <w:rPr>
                <w:sz w:val="22"/>
                <w:lang w:eastAsia="fr-FR"/>
              </w:rPr>
            </w:pPr>
            <w:r w:rsidRPr="002E6B6D">
              <w:rPr>
                <w:sz w:val="22"/>
                <w:lang w:eastAsia="fr-FR"/>
              </w:rPr>
              <w:t>83</w:t>
            </w:r>
          </w:p>
        </w:tc>
        <w:tc>
          <w:tcPr>
            <w:tcW w:w="868" w:type="dxa"/>
            <w:shd w:val="clear" w:color="auto" w:fill="auto"/>
            <w:noWrap/>
            <w:vAlign w:val="center"/>
            <w:hideMark/>
          </w:tcPr>
          <w:p w14:paraId="688234D3" w14:textId="77777777" w:rsidR="00040816" w:rsidRPr="002E6B6D" w:rsidRDefault="00040816" w:rsidP="00FD78C8">
            <w:pPr>
              <w:spacing w:before="40" w:after="40" w:line="280" w:lineRule="exact"/>
              <w:jc w:val="left"/>
              <w:rPr>
                <w:sz w:val="22"/>
                <w:lang w:eastAsia="fr-FR"/>
              </w:rPr>
            </w:pPr>
            <w:r w:rsidRPr="002E6B6D">
              <w:rPr>
                <w:sz w:val="22"/>
                <w:lang w:eastAsia="fr-FR"/>
              </w:rPr>
              <w:t>1424</w:t>
            </w:r>
          </w:p>
        </w:tc>
        <w:tc>
          <w:tcPr>
            <w:tcW w:w="1160" w:type="dxa"/>
            <w:shd w:val="clear" w:color="auto" w:fill="auto"/>
            <w:noWrap/>
            <w:vAlign w:val="center"/>
            <w:hideMark/>
          </w:tcPr>
          <w:p w14:paraId="663172E5" w14:textId="77777777" w:rsidR="00040816" w:rsidRPr="002E6B6D" w:rsidRDefault="00040816" w:rsidP="00FD78C8">
            <w:pPr>
              <w:spacing w:before="40" w:after="40" w:line="280" w:lineRule="exact"/>
              <w:jc w:val="left"/>
              <w:rPr>
                <w:sz w:val="22"/>
                <w:lang w:eastAsia="fr-FR"/>
              </w:rPr>
            </w:pPr>
            <w:r w:rsidRPr="002E6B6D">
              <w:rPr>
                <w:sz w:val="22"/>
                <w:lang w:eastAsia="fr-FR"/>
              </w:rPr>
              <w:t>73665</w:t>
            </w:r>
          </w:p>
        </w:tc>
      </w:tr>
      <w:tr w:rsidR="00040816" w:rsidRPr="002E6B6D" w14:paraId="376EA54B" w14:textId="77777777" w:rsidTr="00FD78C8">
        <w:trPr>
          <w:trHeight w:val="255"/>
        </w:trPr>
        <w:tc>
          <w:tcPr>
            <w:tcW w:w="1469" w:type="dxa"/>
            <w:shd w:val="clear" w:color="auto" w:fill="auto"/>
            <w:noWrap/>
            <w:vAlign w:val="center"/>
            <w:hideMark/>
          </w:tcPr>
          <w:p w14:paraId="481EDF1D" w14:textId="77777777" w:rsidR="00040816" w:rsidRPr="002E6B6D" w:rsidRDefault="00040816" w:rsidP="00FD78C8">
            <w:pPr>
              <w:spacing w:before="40" w:after="40" w:line="280" w:lineRule="exact"/>
              <w:jc w:val="left"/>
              <w:rPr>
                <w:sz w:val="22"/>
                <w:lang w:eastAsia="fr-FR"/>
              </w:rPr>
            </w:pPr>
            <w:r w:rsidRPr="002E6B6D">
              <w:rPr>
                <w:sz w:val="22"/>
                <w:lang w:eastAsia="fr-FR"/>
              </w:rPr>
              <w:t>2019/2018</w:t>
            </w:r>
          </w:p>
        </w:tc>
        <w:tc>
          <w:tcPr>
            <w:tcW w:w="1456" w:type="dxa"/>
            <w:shd w:val="clear" w:color="auto" w:fill="auto"/>
            <w:noWrap/>
            <w:vAlign w:val="center"/>
            <w:hideMark/>
          </w:tcPr>
          <w:p w14:paraId="636226B0" w14:textId="77777777" w:rsidR="00040816" w:rsidRPr="002E6B6D" w:rsidRDefault="00040816" w:rsidP="00FD78C8">
            <w:pPr>
              <w:spacing w:before="40" w:after="40" w:line="280" w:lineRule="exact"/>
              <w:jc w:val="left"/>
              <w:rPr>
                <w:sz w:val="22"/>
                <w:lang w:eastAsia="fr-FR"/>
              </w:rPr>
            </w:pPr>
            <w:r w:rsidRPr="002E6B6D">
              <w:rPr>
                <w:sz w:val="22"/>
                <w:lang w:eastAsia="fr-FR"/>
              </w:rPr>
              <w:t>803</w:t>
            </w:r>
          </w:p>
        </w:tc>
        <w:tc>
          <w:tcPr>
            <w:tcW w:w="1246" w:type="dxa"/>
            <w:shd w:val="clear" w:color="auto" w:fill="auto"/>
            <w:noWrap/>
            <w:vAlign w:val="center"/>
            <w:hideMark/>
          </w:tcPr>
          <w:p w14:paraId="47730EE5" w14:textId="77777777" w:rsidR="00040816" w:rsidRPr="002E6B6D" w:rsidRDefault="00040816" w:rsidP="00FD78C8">
            <w:pPr>
              <w:spacing w:before="40" w:after="40" w:line="280" w:lineRule="exact"/>
              <w:jc w:val="left"/>
              <w:rPr>
                <w:sz w:val="22"/>
                <w:lang w:eastAsia="fr-FR"/>
              </w:rPr>
            </w:pPr>
            <w:r w:rsidRPr="002E6B6D">
              <w:rPr>
                <w:sz w:val="22"/>
                <w:lang w:eastAsia="fr-FR"/>
              </w:rPr>
              <w:t>544</w:t>
            </w:r>
          </w:p>
        </w:tc>
        <w:tc>
          <w:tcPr>
            <w:tcW w:w="854" w:type="dxa"/>
            <w:shd w:val="clear" w:color="auto" w:fill="auto"/>
            <w:noWrap/>
            <w:vAlign w:val="center"/>
            <w:hideMark/>
          </w:tcPr>
          <w:p w14:paraId="240F42AE" w14:textId="77777777" w:rsidR="00040816" w:rsidRPr="002E6B6D" w:rsidRDefault="00040816" w:rsidP="00FD78C8">
            <w:pPr>
              <w:spacing w:before="40" w:after="40" w:line="280" w:lineRule="exact"/>
              <w:jc w:val="left"/>
              <w:rPr>
                <w:sz w:val="22"/>
                <w:lang w:eastAsia="fr-FR"/>
              </w:rPr>
            </w:pPr>
            <w:r w:rsidRPr="002E6B6D">
              <w:rPr>
                <w:sz w:val="22"/>
                <w:lang w:eastAsia="fr-FR"/>
              </w:rPr>
              <w:t>84</w:t>
            </w:r>
          </w:p>
        </w:tc>
        <w:tc>
          <w:tcPr>
            <w:tcW w:w="868" w:type="dxa"/>
            <w:shd w:val="clear" w:color="auto" w:fill="auto"/>
            <w:noWrap/>
            <w:vAlign w:val="center"/>
            <w:hideMark/>
          </w:tcPr>
          <w:p w14:paraId="787DDEBB" w14:textId="77777777" w:rsidR="00040816" w:rsidRPr="002E6B6D" w:rsidRDefault="00040816" w:rsidP="00FD78C8">
            <w:pPr>
              <w:spacing w:before="40" w:after="40" w:line="280" w:lineRule="exact"/>
              <w:jc w:val="left"/>
              <w:rPr>
                <w:sz w:val="22"/>
                <w:lang w:eastAsia="fr-FR"/>
              </w:rPr>
            </w:pPr>
            <w:r w:rsidRPr="002E6B6D">
              <w:rPr>
                <w:sz w:val="22"/>
                <w:lang w:eastAsia="fr-FR"/>
              </w:rPr>
              <w:t>1431</w:t>
            </w:r>
          </w:p>
        </w:tc>
        <w:tc>
          <w:tcPr>
            <w:tcW w:w="1160" w:type="dxa"/>
            <w:shd w:val="clear" w:color="auto" w:fill="auto"/>
            <w:noWrap/>
            <w:vAlign w:val="center"/>
            <w:hideMark/>
          </w:tcPr>
          <w:p w14:paraId="0FD69DC1" w14:textId="77777777" w:rsidR="00040816" w:rsidRPr="002E6B6D" w:rsidRDefault="00040816" w:rsidP="00FD78C8">
            <w:pPr>
              <w:spacing w:before="40" w:after="40" w:line="280" w:lineRule="exact"/>
              <w:jc w:val="left"/>
              <w:rPr>
                <w:sz w:val="22"/>
                <w:lang w:eastAsia="fr-FR"/>
              </w:rPr>
            </w:pPr>
            <w:r w:rsidRPr="002E6B6D">
              <w:rPr>
                <w:sz w:val="22"/>
                <w:lang w:eastAsia="fr-FR"/>
              </w:rPr>
              <w:t>72887</w:t>
            </w:r>
          </w:p>
        </w:tc>
      </w:tr>
      <w:tr w:rsidR="00040816" w:rsidRPr="002E6B6D" w14:paraId="1FD8E241" w14:textId="77777777" w:rsidTr="00FD78C8">
        <w:trPr>
          <w:trHeight w:val="255"/>
        </w:trPr>
        <w:tc>
          <w:tcPr>
            <w:tcW w:w="1469" w:type="dxa"/>
            <w:shd w:val="clear" w:color="auto" w:fill="auto"/>
            <w:noWrap/>
            <w:vAlign w:val="center"/>
            <w:hideMark/>
          </w:tcPr>
          <w:p w14:paraId="2AC80038" w14:textId="77777777" w:rsidR="00040816" w:rsidRPr="002E6B6D" w:rsidRDefault="00040816" w:rsidP="00FD78C8">
            <w:pPr>
              <w:spacing w:before="40" w:after="40" w:line="280" w:lineRule="exact"/>
              <w:jc w:val="left"/>
              <w:rPr>
                <w:sz w:val="22"/>
                <w:lang w:eastAsia="fr-FR"/>
              </w:rPr>
            </w:pPr>
            <w:r w:rsidRPr="002E6B6D">
              <w:rPr>
                <w:sz w:val="22"/>
                <w:lang w:eastAsia="fr-FR"/>
              </w:rPr>
              <w:t>2020/2019</w:t>
            </w:r>
          </w:p>
        </w:tc>
        <w:tc>
          <w:tcPr>
            <w:tcW w:w="1456" w:type="dxa"/>
            <w:shd w:val="clear" w:color="auto" w:fill="auto"/>
            <w:noWrap/>
            <w:vAlign w:val="center"/>
            <w:hideMark/>
          </w:tcPr>
          <w:p w14:paraId="55BD333E" w14:textId="77777777" w:rsidR="00040816" w:rsidRPr="002E6B6D" w:rsidRDefault="00040816" w:rsidP="00FD78C8">
            <w:pPr>
              <w:spacing w:before="40" w:after="40" w:line="280" w:lineRule="exact"/>
              <w:jc w:val="left"/>
              <w:rPr>
                <w:sz w:val="22"/>
                <w:lang w:eastAsia="fr-FR"/>
              </w:rPr>
            </w:pPr>
            <w:r w:rsidRPr="002E6B6D">
              <w:rPr>
                <w:sz w:val="22"/>
                <w:lang w:eastAsia="fr-FR"/>
              </w:rPr>
              <w:t>810</w:t>
            </w:r>
          </w:p>
        </w:tc>
        <w:tc>
          <w:tcPr>
            <w:tcW w:w="1246" w:type="dxa"/>
            <w:shd w:val="clear" w:color="auto" w:fill="auto"/>
            <w:noWrap/>
            <w:vAlign w:val="center"/>
            <w:hideMark/>
          </w:tcPr>
          <w:p w14:paraId="5663B5A0" w14:textId="77777777" w:rsidR="00040816" w:rsidRPr="002E6B6D" w:rsidRDefault="00040816" w:rsidP="00FD78C8">
            <w:pPr>
              <w:spacing w:before="40" w:after="40" w:line="280" w:lineRule="exact"/>
              <w:jc w:val="left"/>
              <w:rPr>
                <w:sz w:val="22"/>
                <w:lang w:eastAsia="fr-FR"/>
              </w:rPr>
            </w:pPr>
            <w:r w:rsidRPr="002E6B6D">
              <w:rPr>
                <w:sz w:val="22"/>
                <w:lang w:eastAsia="fr-FR"/>
              </w:rPr>
              <w:t>547</w:t>
            </w:r>
          </w:p>
        </w:tc>
        <w:tc>
          <w:tcPr>
            <w:tcW w:w="854" w:type="dxa"/>
            <w:shd w:val="clear" w:color="auto" w:fill="auto"/>
            <w:noWrap/>
            <w:vAlign w:val="center"/>
            <w:hideMark/>
          </w:tcPr>
          <w:p w14:paraId="4A3BAEBD" w14:textId="77777777" w:rsidR="00040816" w:rsidRPr="002E6B6D" w:rsidRDefault="00040816" w:rsidP="00FD78C8">
            <w:pPr>
              <w:spacing w:before="40" w:after="40" w:line="280" w:lineRule="exact"/>
              <w:jc w:val="left"/>
              <w:rPr>
                <w:sz w:val="22"/>
                <w:lang w:eastAsia="fr-FR"/>
              </w:rPr>
            </w:pPr>
            <w:r w:rsidRPr="002E6B6D">
              <w:rPr>
                <w:sz w:val="22"/>
                <w:lang w:eastAsia="fr-FR"/>
              </w:rPr>
              <w:t>80</w:t>
            </w:r>
          </w:p>
        </w:tc>
        <w:tc>
          <w:tcPr>
            <w:tcW w:w="868" w:type="dxa"/>
            <w:shd w:val="clear" w:color="auto" w:fill="auto"/>
            <w:noWrap/>
            <w:vAlign w:val="center"/>
            <w:hideMark/>
          </w:tcPr>
          <w:p w14:paraId="6EAB6CE9" w14:textId="77777777" w:rsidR="00040816" w:rsidRPr="002E6B6D" w:rsidRDefault="00040816" w:rsidP="00FD78C8">
            <w:pPr>
              <w:spacing w:before="40" w:after="40" w:line="280" w:lineRule="exact"/>
              <w:jc w:val="left"/>
              <w:rPr>
                <w:sz w:val="22"/>
                <w:lang w:eastAsia="fr-FR"/>
              </w:rPr>
            </w:pPr>
            <w:r w:rsidRPr="002E6B6D">
              <w:rPr>
                <w:sz w:val="22"/>
                <w:lang w:eastAsia="fr-FR"/>
              </w:rPr>
              <w:t>1437</w:t>
            </w:r>
          </w:p>
        </w:tc>
        <w:tc>
          <w:tcPr>
            <w:tcW w:w="1160" w:type="dxa"/>
            <w:shd w:val="clear" w:color="auto" w:fill="auto"/>
            <w:noWrap/>
            <w:vAlign w:val="center"/>
            <w:hideMark/>
          </w:tcPr>
          <w:p w14:paraId="417E2832" w14:textId="77777777" w:rsidR="00040816" w:rsidRPr="002E6B6D" w:rsidRDefault="00040816" w:rsidP="00FD78C8">
            <w:pPr>
              <w:spacing w:before="40" w:after="40" w:line="280" w:lineRule="exact"/>
              <w:jc w:val="left"/>
              <w:rPr>
                <w:sz w:val="22"/>
                <w:lang w:eastAsia="fr-FR"/>
              </w:rPr>
            </w:pPr>
            <w:r w:rsidRPr="002E6B6D">
              <w:rPr>
                <w:sz w:val="22"/>
                <w:lang w:eastAsia="fr-FR"/>
              </w:rPr>
              <w:t>73979</w:t>
            </w:r>
          </w:p>
        </w:tc>
      </w:tr>
      <w:tr w:rsidR="00040816" w:rsidRPr="002E6B6D" w14:paraId="47778A12" w14:textId="77777777" w:rsidTr="00FD78C8">
        <w:trPr>
          <w:trHeight w:val="255"/>
        </w:trPr>
        <w:tc>
          <w:tcPr>
            <w:tcW w:w="1469" w:type="dxa"/>
            <w:shd w:val="clear" w:color="auto" w:fill="auto"/>
            <w:noWrap/>
            <w:vAlign w:val="center"/>
            <w:hideMark/>
          </w:tcPr>
          <w:p w14:paraId="5E6C9427" w14:textId="77777777" w:rsidR="00040816" w:rsidRPr="002E6B6D" w:rsidRDefault="00040816" w:rsidP="00FD78C8">
            <w:pPr>
              <w:spacing w:before="40" w:after="40" w:line="280" w:lineRule="exact"/>
              <w:jc w:val="left"/>
              <w:rPr>
                <w:sz w:val="22"/>
                <w:lang w:eastAsia="fr-FR"/>
              </w:rPr>
            </w:pPr>
            <w:r w:rsidRPr="002E6B6D">
              <w:rPr>
                <w:sz w:val="22"/>
                <w:lang w:eastAsia="fr-FR"/>
              </w:rPr>
              <w:t>2021/2020</w:t>
            </w:r>
          </w:p>
        </w:tc>
        <w:tc>
          <w:tcPr>
            <w:tcW w:w="1456" w:type="dxa"/>
            <w:shd w:val="clear" w:color="auto" w:fill="auto"/>
            <w:noWrap/>
            <w:vAlign w:val="center"/>
            <w:hideMark/>
          </w:tcPr>
          <w:p w14:paraId="067C9362" w14:textId="77777777" w:rsidR="00040816" w:rsidRPr="002E6B6D" w:rsidRDefault="00040816" w:rsidP="00FD78C8">
            <w:pPr>
              <w:spacing w:before="40" w:after="40" w:line="280" w:lineRule="exact"/>
              <w:jc w:val="left"/>
              <w:rPr>
                <w:sz w:val="22"/>
                <w:lang w:eastAsia="fr-FR"/>
              </w:rPr>
            </w:pPr>
            <w:r w:rsidRPr="002E6B6D">
              <w:rPr>
                <w:sz w:val="22"/>
                <w:lang w:eastAsia="fr-FR"/>
              </w:rPr>
              <w:t>815</w:t>
            </w:r>
          </w:p>
        </w:tc>
        <w:tc>
          <w:tcPr>
            <w:tcW w:w="1246" w:type="dxa"/>
            <w:shd w:val="clear" w:color="auto" w:fill="auto"/>
            <w:noWrap/>
            <w:vAlign w:val="center"/>
            <w:hideMark/>
          </w:tcPr>
          <w:p w14:paraId="742EC9B3" w14:textId="77777777" w:rsidR="00040816" w:rsidRPr="002E6B6D" w:rsidRDefault="00040816" w:rsidP="00FD78C8">
            <w:pPr>
              <w:spacing w:before="40" w:after="40" w:line="280" w:lineRule="exact"/>
              <w:jc w:val="left"/>
              <w:rPr>
                <w:sz w:val="22"/>
                <w:lang w:eastAsia="fr-FR"/>
              </w:rPr>
            </w:pPr>
            <w:r w:rsidRPr="002E6B6D">
              <w:rPr>
                <w:sz w:val="22"/>
                <w:lang w:eastAsia="fr-FR"/>
              </w:rPr>
              <w:t>552</w:t>
            </w:r>
          </w:p>
        </w:tc>
        <w:tc>
          <w:tcPr>
            <w:tcW w:w="854" w:type="dxa"/>
            <w:shd w:val="clear" w:color="auto" w:fill="auto"/>
            <w:noWrap/>
            <w:vAlign w:val="center"/>
            <w:hideMark/>
          </w:tcPr>
          <w:p w14:paraId="41FCD396" w14:textId="77777777" w:rsidR="00040816" w:rsidRPr="002E6B6D" w:rsidRDefault="00040816" w:rsidP="00FD78C8">
            <w:pPr>
              <w:spacing w:before="40" w:after="40" w:line="280" w:lineRule="exact"/>
              <w:jc w:val="left"/>
              <w:rPr>
                <w:sz w:val="22"/>
                <w:lang w:eastAsia="fr-FR"/>
              </w:rPr>
            </w:pPr>
            <w:r w:rsidRPr="002E6B6D">
              <w:rPr>
                <w:sz w:val="22"/>
                <w:lang w:eastAsia="fr-FR"/>
              </w:rPr>
              <w:t>81</w:t>
            </w:r>
          </w:p>
        </w:tc>
        <w:tc>
          <w:tcPr>
            <w:tcW w:w="868" w:type="dxa"/>
            <w:shd w:val="clear" w:color="auto" w:fill="auto"/>
            <w:noWrap/>
            <w:vAlign w:val="center"/>
            <w:hideMark/>
          </w:tcPr>
          <w:p w14:paraId="1B4DE933" w14:textId="77777777" w:rsidR="00040816" w:rsidRPr="002E6B6D" w:rsidRDefault="00040816" w:rsidP="00FD78C8">
            <w:pPr>
              <w:spacing w:before="40" w:after="40" w:line="280" w:lineRule="exact"/>
              <w:jc w:val="left"/>
              <w:rPr>
                <w:sz w:val="22"/>
                <w:lang w:eastAsia="fr-FR"/>
              </w:rPr>
            </w:pPr>
            <w:r w:rsidRPr="002E6B6D">
              <w:rPr>
                <w:sz w:val="22"/>
                <w:lang w:eastAsia="fr-FR"/>
              </w:rPr>
              <w:t>1448</w:t>
            </w:r>
          </w:p>
        </w:tc>
        <w:tc>
          <w:tcPr>
            <w:tcW w:w="1160" w:type="dxa"/>
            <w:shd w:val="clear" w:color="auto" w:fill="auto"/>
            <w:noWrap/>
            <w:vAlign w:val="center"/>
            <w:hideMark/>
          </w:tcPr>
          <w:p w14:paraId="16F81CDA" w14:textId="77777777" w:rsidR="00040816" w:rsidRPr="002E6B6D" w:rsidRDefault="00040816" w:rsidP="00FD78C8">
            <w:pPr>
              <w:spacing w:before="40" w:after="40" w:line="280" w:lineRule="exact"/>
              <w:jc w:val="left"/>
              <w:rPr>
                <w:sz w:val="22"/>
                <w:lang w:eastAsia="fr-FR"/>
              </w:rPr>
            </w:pPr>
            <w:r w:rsidRPr="002E6B6D">
              <w:rPr>
                <w:sz w:val="22"/>
                <w:lang w:eastAsia="fr-FR"/>
              </w:rPr>
              <w:t>73474</w:t>
            </w:r>
          </w:p>
        </w:tc>
      </w:tr>
      <w:tr w:rsidR="00040816" w:rsidRPr="002E6B6D" w14:paraId="240C3A35" w14:textId="77777777" w:rsidTr="00FD78C8">
        <w:trPr>
          <w:trHeight w:val="255"/>
        </w:trPr>
        <w:tc>
          <w:tcPr>
            <w:tcW w:w="1469" w:type="dxa"/>
            <w:tcBorders>
              <w:bottom w:val="single" w:sz="12" w:space="0" w:color="auto"/>
            </w:tcBorders>
            <w:shd w:val="clear" w:color="auto" w:fill="auto"/>
            <w:noWrap/>
            <w:vAlign w:val="center"/>
            <w:hideMark/>
          </w:tcPr>
          <w:p w14:paraId="4FF8BB31" w14:textId="77777777" w:rsidR="00040816" w:rsidRPr="002E6B6D" w:rsidRDefault="00040816" w:rsidP="00FD78C8">
            <w:pPr>
              <w:spacing w:before="40" w:after="40" w:line="280" w:lineRule="exact"/>
              <w:jc w:val="left"/>
              <w:rPr>
                <w:sz w:val="22"/>
                <w:lang w:eastAsia="fr-FR"/>
              </w:rPr>
            </w:pPr>
            <w:r w:rsidRPr="002E6B6D">
              <w:rPr>
                <w:sz w:val="22"/>
                <w:lang w:eastAsia="fr-FR"/>
              </w:rPr>
              <w:t>2022/2021</w:t>
            </w:r>
          </w:p>
        </w:tc>
        <w:tc>
          <w:tcPr>
            <w:tcW w:w="1456" w:type="dxa"/>
            <w:tcBorders>
              <w:bottom w:val="single" w:sz="12" w:space="0" w:color="auto"/>
            </w:tcBorders>
            <w:shd w:val="clear" w:color="auto" w:fill="auto"/>
            <w:noWrap/>
            <w:vAlign w:val="center"/>
            <w:hideMark/>
          </w:tcPr>
          <w:p w14:paraId="14321ACC" w14:textId="77777777" w:rsidR="00040816" w:rsidRPr="002E6B6D" w:rsidRDefault="00040816" w:rsidP="00FD78C8">
            <w:pPr>
              <w:spacing w:before="40" w:after="40" w:line="280" w:lineRule="exact"/>
              <w:jc w:val="left"/>
              <w:rPr>
                <w:sz w:val="22"/>
                <w:lang w:eastAsia="fr-FR"/>
              </w:rPr>
            </w:pPr>
            <w:r w:rsidRPr="002E6B6D">
              <w:rPr>
                <w:sz w:val="22"/>
                <w:lang w:eastAsia="fr-FR"/>
              </w:rPr>
              <w:t>807</w:t>
            </w:r>
          </w:p>
        </w:tc>
        <w:tc>
          <w:tcPr>
            <w:tcW w:w="1246" w:type="dxa"/>
            <w:tcBorders>
              <w:bottom w:val="single" w:sz="12" w:space="0" w:color="auto"/>
            </w:tcBorders>
            <w:shd w:val="clear" w:color="auto" w:fill="auto"/>
            <w:noWrap/>
            <w:vAlign w:val="center"/>
            <w:hideMark/>
          </w:tcPr>
          <w:p w14:paraId="613ACF56" w14:textId="77777777" w:rsidR="00040816" w:rsidRPr="002E6B6D" w:rsidRDefault="00040816" w:rsidP="00FD78C8">
            <w:pPr>
              <w:spacing w:before="40" w:after="40" w:line="280" w:lineRule="exact"/>
              <w:jc w:val="left"/>
              <w:rPr>
                <w:sz w:val="22"/>
                <w:lang w:eastAsia="fr-FR"/>
              </w:rPr>
            </w:pPr>
            <w:r w:rsidRPr="002E6B6D">
              <w:rPr>
                <w:sz w:val="22"/>
                <w:lang w:eastAsia="fr-FR"/>
              </w:rPr>
              <w:t>553</w:t>
            </w:r>
          </w:p>
        </w:tc>
        <w:tc>
          <w:tcPr>
            <w:tcW w:w="854" w:type="dxa"/>
            <w:tcBorders>
              <w:bottom w:val="single" w:sz="12" w:space="0" w:color="auto"/>
            </w:tcBorders>
            <w:shd w:val="clear" w:color="auto" w:fill="auto"/>
            <w:noWrap/>
            <w:vAlign w:val="center"/>
            <w:hideMark/>
          </w:tcPr>
          <w:p w14:paraId="2830FE2B" w14:textId="77777777" w:rsidR="00040816" w:rsidRPr="002E6B6D" w:rsidRDefault="00040816" w:rsidP="00FD78C8">
            <w:pPr>
              <w:spacing w:before="40" w:after="40" w:line="280" w:lineRule="exact"/>
              <w:jc w:val="left"/>
              <w:rPr>
                <w:sz w:val="22"/>
                <w:lang w:eastAsia="fr-FR"/>
              </w:rPr>
            </w:pPr>
            <w:r w:rsidRPr="002E6B6D">
              <w:rPr>
                <w:sz w:val="22"/>
                <w:lang w:eastAsia="fr-FR"/>
              </w:rPr>
              <w:t>95</w:t>
            </w:r>
          </w:p>
        </w:tc>
        <w:tc>
          <w:tcPr>
            <w:tcW w:w="868" w:type="dxa"/>
            <w:tcBorders>
              <w:bottom w:val="single" w:sz="12" w:space="0" w:color="auto"/>
            </w:tcBorders>
            <w:shd w:val="clear" w:color="auto" w:fill="auto"/>
            <w:noWrap/>
            <w:vAlign w:val="center"/>
            <w:hideMark/>
          </w:tcPr>
          <w:p w14:paraId="7A938EFC" w14:textId="77777777" w:rsidR="00040816" w:rsidRPr="002E6B6D" w:rsidRDefault="00040816" w:rsidP="00FD78C8">
            <w:pPr>
              <w:spacing w:before="40" w:after="40" w:line="280" w:lineRule="exact"/>
              <w:jc w:val="left"/>
              <w:rPr>
                <w:sz w:val="22"/>
                <w:lang w:eastAsia="fr-FR"/>
              </w:rPr>
            </w:pPr>
            <w:r w:rsidRPr="002E6B6D">
              <w:rPr>
                <w:sz w:val="22"/>
                <w:lang w:eastAsia="fr-FR"/>
              </w:rPr>
              <w:t>1455</w:t>
            </w:r>
          </w:p>
        </w:tc>
        <w:tc>
          <w:tcPr>
            <w:tcW w:w="1160" w:type="dxa"/>
            <w:tcBorders>
              <w:bottom w:val="single" w:sz="12" w:space="0" w:color="auto"/>
            </w:tcBorders>
            <w:shd w:val="clear" w:color="auto" w:fill="auto"/>
            <w:noWrap/>
            <w:vAlign w:val="center"/>
            <w:hideMark/>
          </w:tcPr>
          <w:p w14:paraId="09E151CF" w14:textId="77777777" w:rsidR="00040816" w:rsidRPr="002E6B6D" w:rsidRDefault="00040816" w:rsidP="00FD78C8">
            <w:pPr>
              <w:spacing w:before="40" w:after="40" w:line="280" w:lineRule="exact"/>
              <w:jc w:val="left"/>
              <w:rPr>
                <w:sz w:val="22"/>
                <w:lang w:eastAsia="fr-FR"/>
              </w:rPr>
            </w:pPr>
            <w:r w:rsidRPr="002E6B6D">
              <w:rPr>
                <w:sz w:val="22"/>
                <w:lang w:eastAsia="fr-FR"/>
              </w:rPr>
              <w:t>73795</w:t>
            </w:r>
          </w:p>
        </w:tc>
      </w:tr>
    </w:tbl>
    <w:p w14:paraId="0421CC17" w14:textId="77777777" w:rsidR="00040816" w:rsidRPr="002E6B6D" w:rsidRDefault="00040816" w:rsidP="00040816">
      <w:pPr>
        <w:pStyle w:val="SingleTxtGA"/>
        <w:spacing w:before="240"/>
      </w:pPr>
      <w:r w:rsidRPr="002E6B6D">
        <w:rPr>
          <w:rFonts w:hint="cs"/>
          <w:rtl/>
          <w:lang w:bidi="ar-TN"/>
        </w:rPr>
        <w:t>258-</w:t>
      </w:r>
      <w:r w:rsidRPr="002E6B6D">
        <w:rPr>
          <w:rtl/>
          <w:lang w:bidi="ar-TN"/>
        </w:rPr>
        <w:tab/>
      </w:r>
      <w:r w:rsidRPr="002E6B6D">
        <w:rPr>
          <w:rFonts w:hint="cs"/>
          <w:rtl/>
        </w:rPr>
        <w:t>وتعتبر البنية التحتية إحدى العوامل الأساسية لتطوير المنظومة التربوية وتحسين مكتسبات التلاميذ. وقد حرصت وزارة التربية على مراجعة الخارطة المدرسية وتحسينها من خلال:</w:t>
      </w:r>
    </w:p>
    <w:p w14:paraId="1F9F30C0" w14:textId="77777777" w:rsidR="00040816" w:rsidRPr="002E6B6D" w:rsidRDefault="00040816" w:rsidP="00040816">
      <w:pPr>
        <w:pStyle w:val="Bullet1GA"/>
        <w:rPr>
          <w:rtl/>
        </w:rPr>
      </w:pPr>
      <w:r w:rsidRPr="002E6B6D">
        <w:rPr>
          <w:rFonts w:hint="cs"/>
          <w:rtl/>
        </w:rPr>
        <w:t>احداث 22 مؤسسة تربوية جديدة خلال العودة المدرسية 2022/2023 موزعة بين: 9 مدارس ابتدائية بكل من تونس 1، تونس 2، نابل، صفاقس 1، سيدي بوزيد، بنزرت، المنستير، مدنين/ 6 مدارس إعدادية بكل من تونس 1، أريان</w:t>
      </w:r>
      <w:r w:rsidRPr="002E6B6D">
        <w:rPr>
          <w:rFonts w:hint="eastAsia"/>
          <w:rtl/>
        </w:rPr>
        <w:t>ة</w:t>
      </w:r>
      <w:r w:rsidRPr="002E6B6D">
        <w:rPr>
          <w:rFonts w:hint="cs"/>
          <w:rtl/>
        </w:rPr>
        <w:t>، القصرين، صفاقس 1، صفاقس 2، مدنين / 7 معاهد ثانوية بكل تونس، صفاقس 2، القصرين، مدنين، المنستير، قابس، زغوان.</w:t>
      </w:r>
    </w:p>
    <w:p w14:paraId="391DF78A" w14:textId="77777777" w:rsidR="00040816" w:rsidRPr="002E6B6D" w:rsidRDefault="00040816" w:rsidP="00040816">
      <w:pPr>
        <w:pStyle w:val="Bullet1GA"/>
      </w:pPr>
      <w:r w:rsidRPr="002E6B6D">
        <w:rPr>
          <w:rtl/>
        </w:rPr>
        <w:t xml:space="preserve">التدخل </w:t>
      </w:r>
      <w:proofErr w:type="gramStart"/>
      <w:r w:rsidRPr="002E6B6D">
        <w:rPr>
          <w:rtl/>
        </w:rPr>
        <w:t xml:space="preserve">في </w:t>
      </w:r>
      <w:r w:rsidRPr="002E6B6D">
        <w:t xml:space="preserve"> 1612</w:t>
      </w:r>
      <w:proofErr w:type="gramEnd"/>
      <w:r w:rsidRPr="002E6B6D">
        <w:rPr>
          <w:rtl/>
        </w:rPr>
        <w:t xml:space="preserve">مؤسسة :(صيانة </w:t>
      </w:r>
      <w:r w:rsidRPr="002E6B6D">
        <w:rPr>
          <w:rFonts w:hint="cs"/>
          <w:rtl/>
        </w:rPr>
        <w:t>وتوسيعات) موزع</w:t>
      </w:r>
      <w:r w:rsidRPr="002E6B6D">
        <w:rPr>
          <w:rFonts w:hint="eastAsia"/>
          <w:rtl/>
        </w:rPr>
        <w:t>ة</w:t>
      </w:r>
      <w:r w:rsidRPr="002E6B6D">
        <w:rPr>
          <w:rtl/>
        </w:rPr>
        <w:t xml:space="preserve"> كالاتي</w:t>
      </w:r>
      <w:r w:rsidRPr="002E6B6D">
        <w:rPr>
          <w:rFonts w:hint="cs"/>
          <w:rtl/>
        </w:rPr>
        <w:t>:</w:t>
      </w:r>
    </w:p>
    <w:p w14:paraId="4DAE2F0A" w14:textId="77777777" w:rsidR="00040816" w:rsidRPr="002E6B6D" w:rsidRDefault="00040816" w:rsidP="00040816">
      <w:pPr>
        <w:pStyle w:val="Bullet1GA"/>
        <w:tabs>
          <w:tab w:val="clear" w:pos="2495"/>
          <w:tab w:val="left" w:pos="3060"/>
        </w:tabs>
        <w:ind w:left="3060"/>
        <w:rPr>
          <w:rtl/>
        </w:rPr>
      </w:pPr>
      <w:r w:rsidRPr="002E6B6D">
        <w:rPr>
          <w:rtl/>
        </w:rPr>
        <w:t xml:space="preserve">البرامج </w:t>
      </w:r>
      <w:r w:rsidRPr="002E6B6D">
        <w:rPr>
          <w:rFonts w:hint="cs"/>
          <w:rtl/>
        </w:rPr>
        <w:t xml:space="preserve">السنوية: 624 </w:t>
      </w:r>
      <w:r w:rsidRPr="002E6B6D">
        <w:rPr>
          <w:rtl/>
        </w:rPr>
        <w:t xml:space="preserve">مؤسسة (ميزانية التنمية: موارد </w:t>
      </w:r>
      <w:r w:rsidRPr="002E6B6D">
        <w:rPr>
          <w:rFonts w:hint="cs"/>
          <w:rtl/>
        </w:rPr>
        <w:t>عامة، قروض</w:t>
      </w:r>
      <w:r w:rsidRPr="002E6B6D">
        <w:rPr>
          <w:rtl/>
        </w:rPr>
        <w:t xml:space="preserve"> خارجية)</w:t>
      </w:r>
      <w:r w:rsidRPr="002E6B6D">
        <w:rPr>
          <w:rFonts w:hint="cs"/>
          <w:rtl/>
        </w:rPr>
        <w:t>؛</w:t>
      </w:r>
    </w:p>
    <w:p w14:paraId="2E4F7E88" w14:textId="77777777" w:rsidR="00040816" w:rsidRPr="002E6B6D" w:rsidRDefault="00040816" w:rsidP="00040816">
      <w:pPr>
        <w:pStyle w:val="Bullet1GA"/>
        <w:tabs>
          <w:tab w:val="clear" w:pos="2495"/>
          <w:tab w:val="left" w:pos="3060"/>
        </w:tabs>
        <w:ind w:left="3060"/>
      </w:pPr>
      <w:r w:rsidRPr="002E6B6D">
        <w:rPr>
          <w:rtl/>
        </w:rPr>
        <w:t xml:space="preserve">البرنامج الخصوصي للتعهد </w:t>
      </w:r>
      <w:r w:rsidRPr="002E6B6D">
        <w:rPr>
          <w:rFonts w:hint="cs"/>
          <w:rtl/>
        </w:rPr>
        <w:t xml:space="preserve">والصيانة </w:t>
      </w:r>
      <w:r w:rsidRPr="002E6B6D">
        <w:rPr>
          <w:rtl/>
        </w:rPr>
        <w:t>(مبادرة رئاسة الجمهورية): 396 مؤسسة</w:t>
      </w:r>
      <w:r w:rsidRPr="002E6B6D">
        <w:rPr>
          <w:rFonts w:hint="cs"/>
          <w:rtl/>
        </w:rPr>
        <w:t>؛</w:t>
      </w:r>
    </w:p>
    <w:p w14:paraId="3AB5F076" w14:textId="77777777" w:rsidR="00040816" w:rsidRPr="002E6B6D" w:rsidRDefault="00040816" w:rsidP="00040816">
      <w:pPr>
        <w:pStyle w:val="Bullet1GA"/>
        <w:tabs>
          <w:tab w:val="clear" w:pos="2495"/>
          <w:tab w:val="left" w:pos="3060"/>
        </w:tabs>
        <w:ind w:left="3060"/>
      </w:pPr>
      <w:r w:rsidRPr="002E6B6D">
        <w:rPr>
          <w:rtl/>
        </w:rPr>
        <w:t>تدخلات الباعثين الشبان: 312 تدخل</w:t>
      </w:r>
      <w:r w:rsidRPr="002E6B6D">
        <w:rPr>
          <w:rFonts w:hint="cs"/>
          <w:rtl/>
        </w:rPr>
        <w:t>ا؛</w:t>
      </w:r>
    </w:p>
    <w:p w14:paraId="70D6BC86" w14:textId="77777777" w:rsidR="00040816" w:rsidRPr="002E6B6D" w:rsidRDefault="00040816" w:rsidP="00040816">
      <w:pPr>
        <w:pStyle w:val="Bullet1GA"/>
        <w:tabs>
          <w:tab w:val="clear" w:pos="2495"/>
          <w:tab w:val="left" w:pos="3060"/>
        </w:tabs>
        <w:ind w:left="3060"/>
        <w:rPr>
          <w:rtl/>
        </w:rPr>
      </w:pPr>
      <w:r w:rsidRPr="002E6B6D">
        <w:rPr>
          <w:rtl/>
        </w:rPr>
        <w:t xml:space="preserve">مساهمات المنظمات والجمعيات والمجتمع </w:t>
      </w:r>
      <w:r w:rsidRPr="002E6B6D">
        <w:rPr>
          <w:rFonts w:hint="cs"/>
          <w:rtl/>
        </w:rPr>
        <w:t>المدني:</w:t>
      </w:r>
      <w:r w:rsidRPr="002E6B6D">
        <w:rPr>
          <w:rtl/>
        </w:rPr>
        <w:t xml:space="preserve"> </w:t>
      </w:r>
      <w:r w:rsidRPr="002E6B6D">
        <w:t>280</w:t>
      </w:r>
      <w:r w:rsidRPr="002E6B6D">
        <w:rPr>
          <w:rtl/>
        </w:rPr>
        <w:t xml:space="preserve"> مؤسسة</w:t>
      </w:r>
      <w:r w:rsidRPr="002E6B6D">
        <w:rPr>
          <w:rFonts w:hint="cs"/>
          <w:rtl/>
        </w:rPr>
        <w:t>.</w:t>
      </w:r>
    </w:p>
    <w:p w14:paraId="790B62D4" w14:textId="77777777" w:rsidR="00040816" w:rsidRPr="002E6B6D" w:rsidRDefault="00040816" w:rsidP="00040816">
      <w:pPr>
        <w:spacing w:line="360" w:lineRule="auto"/>
        <w:ind w:right="-142"/>
        <w:rPr>
          <w:rFonts w:eastAsia="Calibri"/>
          <w:sz w:val="22"/>
          <w:rtl/>
        </w:rPr>
      </w:pPr>
      <w:r w:rsidRPr="002E6B6D">
        <w:rPr>
          <w:noProof/>
          <w:sz w:val="22"/>
          <w:rtl/>
          <w:lang w:val="fr-FR" w:eastAsia="fr-FR"/>
        </w:rPr>
        <w:drawing>
          <wp:inline distT="0" distB="0" distL="0" distR="0" wp14:anchorId="2E0743EA" wp14:editId="67C52945">
            <wp:extent cx="6096000" cy="2171700"/>
            <wp:effectExtent l="0" t="0" r="0" b="0"/>
            <wp:docPr id="6" name="Image 6"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A graph with numbers and a line&#10;&#10;Description automatically generated with medium confidence"/>
                    <pic:cNvPicPr/>
                  </pic:nvPicPr>
                  <pic:blipFill>
                    <a:blip r:embed="rId16"/>
                    <a:stretch>
                      <a:fillRect/>
                    </a:stretch>
                  </pic:blipFill>
                  <pic:spPr>
                    <a:xfrm>
                      <a:off x="0" y="0"/>
                      <a:ext cx="6096866" cy="2172009"/>
                    </a:xfrm>
                    <a:prstGeom prst="rect">
                      <a:avLst/>
                    </a:prstGeom>
                  </pic:spPr>
                </pic:pic>
              </a:graphicData>
            </a:graphic>
          </wp:inline>
        </w:drawing>
      </w:r>
    </w:p>
    <w:p w14:paraId="44DB4C7C" w14:textId="77777777" w:rsidR="00040816" w:rsidRPr="002E6B6D" w:rsidRDefault="00040816" w:rsidP="00040816">
      <w:pPr>
        <w:pStyle w:val="H23GA"/>
        <w:rPr>
          <w:rtl/>
        </w:rPr>
      </w:pPr>
      <w:r w:rsidRPr="002E6B6D">
        <w:rPr>
          <w:rFonts w:eastAsiaTheme="minorEastAsia"/>
          <w:rtl/>
          <w:lang w:val="en-US"/>
        </w:rPr>
        <w:tab/>
      </w:r>
      <w:r w:rsidRPr="002E6B6D">
        <w:rPr>
          <w:rFonts w:eastAsiaTheme="minorEastAsia"/>
          <w:rtl/>
          <w:lang w:val="en-US"/>
        </w:rPr>
        <w:tab/>
      </w:r>
      <w:r w:rsidRPr="002E6B6D">
        <w:rPr>
          <w:rFonts w:hint="cs"/>
          <w:rtl/>
        </w:rPr>
        <w:t>معالجة التسرب المدرسي:</w:t>
      </w:r>
    </w:p>
    <w:p w14:paraId="2C12196C" w14:textId="77777777" w:rsidR="00040816" w:rsidRPr="002E6B6D" w:rsidRDefault="00040816" w:rsidP="00040816">
      <w:pPr>
        <w:pStyle w:val="SingleTxtGA"/>
        <w:spacing w:line="340" w:lineRule="exact"/>
        <w:rPr>
          <w:rtl/>
        </w:rPr>
      </w:pPr>
      <w:r w:rsidRPr="002E6B6D">
        <w:rPr>
          <w:rFonts w:hint="cs"/>
          <w:rtl/>
        </w:rPr>
        <w:t>259-</w:t>
      </w:r>
      <w:r w:rsidRPr="002E6B6D">
        <w:rPr>
          <w:rtl/>
        </w:rPr>
        <w:tab/>
      </w:r>
      <w:r w:rsidRPr="002E6B6D">
        <w:rPr>
          <w:rFonts w:hint="cs"/>
          <w:rtl/>
        </w:rPr>
        <w:t xml:space="preserve">يعتبر التسرب المدرسي من أكبر المشاكل التي تواجهها المنظومة التربوية رغم المجهودات المبذولة </w:t>
      </w:r>
      <w:r w:rsidRPr="002E6B6D">
        <w:rPr>
          <w:rtl/>
        </w:rPr>
        <w:t>للحد</w:t>
      </w:r>
      <w:r w:rsidRPr="002E6B6D">
        <w:rPr>
          <w:rFonts w:hint="cs"/>
          <w:rtl/>
        </w:rPr>
        <w:t>ّ</w:t>
      </w:r>
      <w:r w:rsidRPr="002E6B6D">
        <w:rPr>
          <w:rtl/>
        </w:rPr>
        <w:t xml:space="preserve"> من هذه الظاهرة</w:t>
      </w:r>
      <w:r w:rsidRPr="002E6B6D">
        <w:rPr>
          <w:rFonts w:hint="cs"/>
          <w:rtl/>
        </w:rPr>
        <w:t xml:space="preserve"> وما لها من انعكاسات سلبية على الطفل وعلى المجتمع. </w:t>
      </w:r>
    </w:p>
    <w:p w14:paraId="4D661F0C" w14:textId="77777777" w:rsidR="00040816" w:rsidRPr="002E6B6D" w:rsidRDefault="00040816" w:rsidP="00040816">
      <w:pPr>
        <w:pStyle w:val="SingleTxtGA"/>
        <w:spacing w:line="340" w:lineRule="exact"/>
        <w:rPr>
          <w:rtl/>
        </w:rPr>
      </w:pPr>
      <w:r w:rsidRPr="002E6B6D">
        <w:rPr>
          <w:rFonts w:hint="cs"/>
          <w:rtl/>
        </w:rPr>
        <w:t>260-</w:t>
      </w:r>
      <w:r w:rsidRPr="002E6B6D">
        <w:rPr>
          <w:rtl/>
        </w:rPr>
        <w:tab/>
      </w:r>
      <w:r w:rsidRPr="002E6B6D">
        <w:rPr>
          <w:rFonts w:hint="cs"/>
          <w:rtl/>
        </w:rPr>
        <w:t>وفي هذا الإطار، عملت</w:t>
      </w:r>
      <w:r w:rsidRPr="002E6B6D">
        <w:rPr>
          <w:rtl/>
        </w:rPr>
        <w:t xml:space="preserve"> </w:t>
      </w:r>
      <w:r w:rsidRPr="002E6B6D">
        <w:rPr>
          <w:rFonts w:hint="cs"/>
          <w:rtl/>
        </w:rPr>
        <w:t>وزارة التربية عل</w:t>
      </w:r>
      <w:r w:rsidRPr="002E6B6D">
        <w:rPr>
          <w:rFonts w:hint="eastAsia"/>
          <w:rtl/>
        </w:rPr>
        <w:t>ى</w:t>
      </w:r>
      <w:r w:rsidRPr="002E6B6D">
        <w:rPr>
          <w:rtl/>
        </w:rPr>
        <w:t xml:space="preserve"> وضع خطة عمل للتصدي لهذه الظاهرة ساهمت في بلورتها مختلف الاطراف المعنية في إطار مقاربة تشاركية تأخذ بعين الاعتبار مصلحة التلميذ الفضلى، تقوم على العناصر التالية: </w:t>
      </w:r>
    </w:p>
    <w:p w14:paraId="61C1EEE4" w14:textId="77777777" w:rsidR="00040816" w:rsidRPr="002E6B6D" w:rsidRDefault="00040816" w:rsidP="00040816">
      <w:pPr>
        <w:pStyle w:val="Bullet1GA"/>
        <w:spacing w:line="340" w:lineRule="exact"/>
      </w:pPr>
      <w:r w:rsidRPr="002E6B6D">
        <w:rPr>
          <w:rtl/>
        </w:rPr>
        <w:t xml:space="preserve">الإحاطة بالمهددين بالفشل المدرسي عبر تعزيز الرعاية النفسية والاجتماعية </w:t>
      </w:r>
      <w:r w:rsidRPr="002E6B6D">
        <w:rPr>
          <w:rFonts w:hint="cs"/>
          <w:rtl/>
        </w:rPr>
        <w:t>والصحية،</w:t>
      </w:r>
      <w:r w:rsidRPr="002E6B6D">
        <w:rPr>
          <w:rtl/>
        </w:rPr>
        <w:t xml:space="preserve"> تكثيف خلايا العمل الاجتماعي في الوسط </w:t>
      </w:r>
      <w:r w:rsidRPr="002E6B6D">
        <w:rPr>
          <w:rFonts w:hint="cs"/>
          <w:rtl/>
        </w:rPr>
        <w:t>المدرسي،</w:t>
      </w:r>
      <w:r w:rsidRPr="002E6B6D">
        <w:rPr>
          <w:rtl/>
        </w:rPr>
        <w:t xml:space="preserve"> تعزيز منظومة التصدي لكل الظواهر السلبية التي تهدد المؤسسات التربوية </w:t>
      </w:r>
      <w:r w:rsidRPr="002E6B6D">
        <w:rPr>
          <w:rFonts w:hint="cs"/>
          <w:rtl/>
        </w:rPr>
        <w:t>(العنف</w:t>
      </w:r>
      <w:r w:rsidRPr="002E6B6D">
        <w:rPr>
          <w:rtl/>
        </w:rPr>
        <w:t xml:space="preserve"> المدرسي، المخدرات، مخاطر الألعاب الإلكترونية، التحرش الجنسي، الاستقطاب، الأمراض المنقولة ....)، تقديم دروس الدعم لفائدة التلاميذ الذين يشكون من صعوبات تعليمية أو نفسية أو اجتماعية، تدعيم مكاتب </w:t>
      </w:r>
      <w:r w:rsidRPr="002E6B6D">
        <w:rPr>
          <w:rFonts w:hint="cs"/>
          <w:rtl/>
        </w:rPr>
        <w:t xml:space="preserve">الإصغاء والإرشاد </w:t>
      </w:r>
      <w:r w:rsidRPr="002E6B6D">
        <w:rPr>
          <w:rtl/>
        </w:rPr>
        <w:t>...</w:t>
      </w:r>
      <w:r w:rsidRPr="002E6B6D">
        <w:rPr>
          <w:rFonts w:hint="cs"/>
          <w:rtl/>
        </w:rPr>
        <w:t>؛</w:t>
      </w:r>
    </w:p>
    <w:p w14:paraId="67F6915E" w14:textId="77777777" w:rsidR="00040816" w:rsidRPr="002E6B6D" w:rsidRDefault="00040816" w:rsidP="00040816">
      <w:pPr>
        <w:pStyle w:val="Bullet1GA"/>
        <w:spacing w:line="340" w:lineRule="exact"/>
        <w:rPr>
          <w:spacing w:val="-4"/>
        </w:rPr>
      </w:pPr>
      <w:r w:rsidRPr="002E6B6D">
        <w:rPr>
          <w:spacing w:val="-4"/>
          <w:rtl/>
        </w:rPr>
        <w:t xml:space="preserve">تحسين المنظومة التربوية وتطويرها من خلال مراجعة البرامج التعليمية المعتمدة </w:t>
      </w:r>
      <w:r w:rsidRPr="002E6B6D">
        <w:rPr>
          <w:rFonts w:hint="cs"/>
          <w:spacing w:val="-4"/>
          <w:rtl/>
        </w:rPr>
        <w:t>وتحيينها،</w:t>
      </w:r>
      <w:r w:rsidRPr="002E6B6D">
        <w:rPr>
          <w:spacing w:val="-4"/>
          <w:rtl/>
        </w:rPr>
        <w:t xml:space="preserve"> مراجعة طرق التدريس والوسائل التعليمية المعتمدة والعمل على تعزيز توظيف تكنولوجيات المعلومات والاتصال في التعليم والتعلّم وتكوين المدرسين في هذا المجال، تطوير منظومة التقييم، تطوير منظومة التكوين الأساسي والمستمر </w:t>
      </w:r>
      <w:r w:rsidRPr="002E6B6D">
        <w:rPr>
          <w:rFonts w:hint="cs"/>
          <w:spacing w:val="-4"/>
          <w:rtl/>
        </w:rPr>
        <w:t>للإطار</w:t>
      </w:r>
      <w:r w:rsidRPr="002E6B6D">
        <w:rPr>
          <w:spacing w:val="-4"/>
          <w:rtl/>
        </w:rPr>
        <w:t xml:space="preserve"> المدرس</w:t>
      </w:r>
      <w:r w:rsidRPr="002E6B6D">
        <w:rPr>
          <w:rFonts w:hint="cs"/>
          <w:spacing w:val="-4"/>
          <w:rtl/>
        </w:rPr>
        <w:t>ي</w:t>
      </w:r>
      <w:r w:rsidRPr="002E6B6D">
        <w:rPr>
          <w:spacing w:val="-4"/>
          <w:rtl/>
        </w:rPr>
        <w:t xml:space="preserve">، دعم الأنشطة الترفيهية والثقافية والرياضية لتجديد قدرة التلميذ على الإنتاج </w:t>
      </w:r>
      <w:r w:rsidRPr="002E6B6D">
        <w:rPr>
          <w:rFonts w:hint="cs"/>
          <w:spacing w:val="-4"/>
          <w:rtl/>
        </w:rPr>
        <w:t>والإبداع،</w:t>
      </w:r>
      <w:r w:rsidRPr="002E6B6D">
        <w:rPr>
          <w:spacing w:val="-4"/>
          <w:rtl/>
        </w:rPr>
        <w:t xml:space="preserve"> تطوير الخارطة المدرسية</w:t>
      </w:r>
      <w:r w:rsidRPr="002E6B6D">
        <w:rPr>
          <w:rFonts w:hint="cs"/>
          <w:spacing w:val="-4"/>
          <w:rtl/>
        </w:rPr>
        <w:t>؛</w:t>
      </w:r>
    </w:p>
    <w:p w14:paraId="7933BC9B" w14:textId="77777777" w:rsidR="00040816" w:rsidRPr="002E6B6D" w:rsidRDefault="00040816" w:rsidP="00040816">
      <w:pPr>
        <w:pStyle w:val="Bullet1GA"/>
        <w:spacing w:line="340" w:lineRule="exact"/>
      </w:pPr>
      <w:r w:rsidRPr="002E6B6D">
        <w:rPr>
          <w:rtl/>
        </w:rPr>
        <w:t xml:space="preserve">تعزيز التعليم الاستدراكي: يتمثل في تنفيذ البرنامج النموذجي رباعي الأبعاد للتصدي للانقطاع والتسرّب المدرسي </w:t>
      </w:r>
      <w:r w:rsidRPr="002E6B6D">
        <w:t>(</w:t>
      </w:r>
      <w:proofErr w:type="spellStart"/>
      <w:r w:rsidRPr="002E6B6D">
        <w:t>M4D</w:t>
      </w:r>
      <w:proofErr w:type="spellEnd"/>
      <w:r w:rsidRPr="002E6B6D">
        <w:t>)</w:t>
      </w:r>
      <w:r w:rsidRPr="002E6B6D">
        <w:rPr>
          <w:rtl/>
        </w:rPr>
        <w:t xml:space="preserve"> بدعم من السفارة البريطانية والوكالة الإيطالية للتعاون والتنمية واليونيسيف، أفضى إلى في مرحلة أولى إلى إحداث مركزين نموذجين بكل من بنزرت وقابس في انتظار تعميمها على كامل جهات البلاد</w:t>
      </w:r>
      <w:r w:rsidRPr="002E6B6D">
        <w:rPr>
          <w:rFonts w:hint="cs"/>
          <w:rtl/>
        </w:rPr>
        <w:t>؛</w:t>
      </w:r>
    </w:p>
    <w:p w14:paraId="50D77101" w14:textId="77777777" w:rsidR="00040816" w:rsidRPr="002E6B6D" w:rsidRDefault="00040816" w:rsidP="00040816">
      <w:pPr>
        <w:pStyle w:val="Bullet1GA"/>
        <w:spacing w:line="340" w:lineRule="exact"/>
      </w:pPr>
      <w:r w:rsidRPr="002E6B6D">
        <w:rPr>
          <w:rtl/>
        </w:rPr>
        <w:t>إعادة إدماج المتسرّبين في المنظومة التربويّة التعليميّة والتكوينيّة</w:t>
      </w:r>
      <w:r w:rsidRPr="002E6B6D">
        <w:rPr>
          <w:b/>
          <w:bCs/>
          <w:rtl/>
        </w:rPr>
        <w:t>:</w:t>
      </w:r>
      <w:r w:rsidRPr="002E6B6D">
        <w:rPr>
          <w:rtl/>
        </w:rPr>
        <w:t xml:space="preserve"> في إطار برنامج الفرصة الثانية</w:t>
      </w:r>
      <w:r w:rsidRPr="002E6B6D">
        <w:rPr>
          <w:rFonts w:eastAsia="Calibri"/>
          <w:rtl/>
          <w:lang w:bidi="ar-TN"/>
        </w:rPr>
        <w:t xml:space="preserve"> لإكساب التلاميذ المعارف والمهارات من أجل إدماجهم الاجتماعي وبناء مشروعهم المهني</w:t>
      </w:r>
      <w:r w:rsidRPr="002E6B6D">
        <w:rPr>
          <w:rFonts w:eastAsia="Calibri" w:hint="cs"/>
          <w:rtl/>
          <w:lang w:bidi="ar-TN"/>
        </w:rPr>
        <w:t>؛</w:t>
      </w:r>
    </w:p>
    <w:p w14:paraId="74172660" w14:textId="77777777" w:rsidR="00040816" w:rsidRPr="002E6B6D" w:rsidRDefault="00040816" w:rsidP="00040816">
      <w:pPr>
        <w:pStyle w:val="Bullet1GA"/>
        <w:spacing w:line="340" w:lineRule="exact"/>
        <w:rPr>
          <w:spacing w:val="-4"/>
        </w:rPr>
      </w:pPr>
      <w:r w:rsidRPr="002E6B6D">
        <w:rPr>
          <w:spacing w:val="-4"/>
          <w:rtl/>
        </w:rPr>
        <w:t>إحداث المرصد الوطني للتربية</w:t>
      </w:r>
      <w:r w:rsidRPr="002E6B6D">
        <w:rPr>
          <w:spacing w:val="-4"/>
          <w:rtl/>
          <w:lang w:bidi="ar-TN"/>
        </w:rPr>
        <w:t xml:space="preserve"> لرصد كل الظاهر السلبية التي تهدد سلامة التلميذ والمدرسة</w:t>
      </w:r>
      <w:r w:rsidRPr="002E6B6D">
        <w:rPr>
          <w:rFonts w:hint="cs"/>
          <w:spacing w:val="-4"/>
          <w:rtl/>
          <w:lang w:bidi="ar-TN"/>
        </w:rPr>
        <w:t>؛</w:t>
      </w:r>
    </w:p>
    <w:p w14:paraId="37282A1C" w14:textId="77777777" w:rsidR="00040816" w:rsidRPr="002E6B6D" w:rsidRDefault="00040816" w:rsidP="00040816">
      <w:pPr>
        <w:pStyle w:val="Bullet1GA"/>
        <w:spacing w:line="340" w:lineRule="exact"/>
      </w:pPr>
      <w:r w:rsidRPr="002E6B6D">
        <w:rPr>
          <w:rtl/>
        </w:rPr>
        <w:t>وضع</w:t>
      </w:r>
      <w:r w:rsidRPr="002E6B6D">
        <w:rPr>
          <w:rtl/>
          <w:lang w:bidi="ar-TN"/>
        </w:rPr>
        <w:t xml:space="preserve"> </w:t>
      </w:r>
      <w:r w:rsidRPr="002E6B6D">
        <w:rPr>
          <w:rtl/>
        </w:rPr>
        <w:t>خطة وبرنامج تدخل إعلامي</w:t>
      </w:r>
      <w:r w:rsidRPr="002E6B6D">
        <w:rPr>
          <w:rtl/>
          <w:lang w:bidi="ar-TN"/>
        </w:rPr>
        <w:t xml:space="preserve"> للتوعية والتحسيس بظاهرة الفشل المدرسي والانقطاع المبكر عن الدراسة</w:t>
      </w:r>
      <w:r w:rsidRPr="002E6B6D">
        <w:rPr>
          <w:rFonts w:hint="cs"/>
          <w:rtl/>
          <w:lang w:bidi="ar-TN"/>
        </w:rPr>
        <w:t>؛</w:t>
      </w:r>
    </w:p>
    <w:p w14:paraId="1AE44A1E" w14:textId="77777777" w:rsidR="00040816" w:rsidRPr="002E6B6D" w:rsidRDefault="00040816" w:rsidP="00040816">
      <w:pPr>
        <w:pStyle w:val="Bullet1GA"/>
        <w:spacing w:line="340" w:lineRule="exact"/>
      </w:pPr>
      <w:r w:rsidRPr="002E6B6D">
        <w:rPr>
          <w:rtl/>
        </w:rPr>
        <w:t>تطوير آليات الرصد</w:t>
      </w:r>
      <w:r w:rsidRPr="002E6B6D">
        <w:rPr>
          <w:rtl/>
          <w:lang w:bidi="ar-TN"/>
        </w:rPr>
        <w:t xml:space="preserve"> للانقطاع المبكر عن الدراسة</w:t>
      </w:r>
      <w:r w:rsidRPr="002E6B6D">
        <w:rPr>
          <w:rFonts w:hint="cs"/>
          <w:rtl/>
          <w:lang w:bidi="ar-TN"/>
        </w:rPr>
        <w:t>؛</w:t>
      </w:r>
    </w:p>
    <w:p w14:paraId="42FC217D" w14:textId="77777777" w:rsidR="00040816" w:rsidRPr="002E6B6D" w:rsidRDefault="00040816" w:rsidP="00040816">
      <w:pPr>
        <w:pStyle w:val="Bullet1GA"/>
        <w:spacing w:line="340" w:lineRule="exact"/>
        <w:rPr>
          <w:lang w:bidi="ar-TN"/>
        </w:rPr>
      </w:pPr>
      <w:r w:rsidRPr="002E6B6D">
        <w:rPr>
          <w:rtl/>
        </w:rPr>
        <w:t xml:space="preserve">تعزيز دور المجتمع المدني والنسيج </w:t>
      </w:r>
      <w:proofErr w:type="spellStart"/>
      <w:r w:rsidRPr="002E6B6D">
        <w:rPr>
          <w:rtl/>
        </w:rPr>
        <w:t>الجمعياتي</w:t>
      </w:r>
      <w:proofErr w:type="spellEnd"/>
      <w:r w:rsidRPr="002E6B6D">
        <w:rPr>
          <w:rtl/>
          <w:lang w:bidi="ar-TN"/>
        </w:rPr>
        <w:t xml:space="preserve"> وحثه على لعب دوره ليكون سندا ورافدا من روافد العمل التربوي من </w:t>
      </w:r>
      <w:r w:rsidRPr="002E6B6D">
        <w:rPr>
          <w:rFonts w:hint="cs"/>
          <w:rtl/>
          <w:lang w:bidi="ar-TN"/>
        </w:rPr>
        <w:t>خلال التدخل</w:t>
      </w:r>
      <w:r w:rsidRPr="002E6B6D">
        <w:rPr>
          <w:rtl/>
          <w:lang w:bidi="ar-TN"/>
        </w:rPr>
        <w:t xml:space="preserve"> المباشر والسريع في الوقت المناسب.</w:t>
      </w:r>
    </w:p>
    <w:p w14:paraId="5D9D81EA" w14:textId="77777777" w:rsidR="00040816" w:rsidRPr="002E6B6D" w:rsidRDefault="00040816" w:rsidP="00040816">
      <w:pPr>
        <w:pStyle w:val="SingleTxtGA"/>
        <w:spacing w:line="340" w:lineRule="exact"/>
        <w:rPr>
          <w:rtl/>
        </w:rPr>
      </w:pPr>
      <w:r w:rsidRPr="002E6B6D">
        <w:rPr>
          <w:rFonts w:hint="cs"/>
          <w:rtl/>
          <w:lang w:val="en-US"/>
        </w:rPr>
        <w:t>261</w:t>
      </w:r>
      <w:r w:rsidRPr="002E6B6D">
        <w:rPr>
          <w:rtl/>
          <w:lang w:val="en-US"/>
        </w:rPr>
        <w:t>-</w:t>
      </w:r>
      <w:r w:rsidRPr="002E6B6D">
        <w:rPr>
          <w:rtl/>
          <w:lang w:val="en-US"/>
        </w:rPr>
        <w:tab/>
      </w:r>
      <w:r w:rsidRPr="002E6B6D">
        <w:rPr>
          <w:rFonts w:hint="cs"/>
          <w:rtl/>
        </w:rPr>
        <w:t xml:space="preserve">وفي نفس السياق، تم </w:t>
      </w:r>
      <w:r w:rsidRPr="002E6B6D">
        <w:rPr>
          <w:rtl/>
        </w:rPr>
        <w:t>إحداث مدرسة الفرصة الثانية، وهو برنامج تنفذه وزارة التربية بالتنسيق مع وزار</w:t>
      </w:r>
      <w:r w:rsidRPr="002E6B6D">
        <w:rPr>
          <w:rFonts w:hint="cs"/>
          <w:rtl/>
        </w:rPr>
        <w:t>تي</w:t>
      </w:r>
      <w:r w:rsidRPr="002E6B6D">
        <w:rPr>
          <w:rtl/>
        </w:rPr>
        <w:t xml:space="preserve"> التكوين المهني والشؤون الاجتماعية بدعم من شركائها الماليين والفنيين وبالشراكة مع منظّمات من المجتمع المدني، وتعمل هذه المنظومة على تمكين </w:t>
      </w:r>
      <w:r w:rsidRPr="002E6B6D">
        <w:rPr>
          <w:rFonts w:hint="cs"/>
          <w:rtl/>
        </w:rPr>
        <w:t xml:space="preserve">المنقطعين </w:t>
      </w:r>
      <w:r w:rsidRPr="002E6B6D">
        <w:rPr>
          <w:rtl/>
        </w:rPr>
        <w:t xml:space="preserve">(12-18 سنة) من فرصة ثانية لإكسابهم المعارف والمهارات من أجل إدماجهم الاجتماعي وبناء مشروعهم المهني. </w:t>
      </w:r>
    </w:p>
    <w:p w14:paraId="7E8DCF1D" w14:textId="77777777" w:rsidR="00040816" w:rsidRPr="002E6B6D" w:rsidRDefault="00040816" w:rsidP="00040816">
      <w:pPr>
        <w:pStyle w:val="SingleTxtGA"/>
        <w:spacing w:line="340" w:lineRule="exact"/>
        <w:rPr>
          <w:rtl/>
        </w:rPr>
      </w:pPr>
      <w:r w:rsidRPr="002E6B6D">
        <w:rPr>
          <w:rtl/>
          <w:lang w:val="en-US"/>
        </w:rPr>
        <w:t>26</w:t>
      </w:r>
      <w:r w:rsidRPr="002E6B6D">
        <w:rPr>
          <w:rFonts w:hint="cs"/>
          <w:rtl/>
          <w:lang w:val="en-US"/>
        </w:rPr>
        <w:t>2</w:t>
      </w:r>
      <w:r w:rsidRPr="002E6B6D">
        <w:rPr>
          <w:rtl/>
          <w:lang w:val="en-US"/>
        </w:rPr>
        <w:t>-</w:t>
      </w:r>
      <w:r w:rsidRPr="002E6B6D">
        <w:rPr>
          <w:rtl/>
          <w:lang w:val="en-US"/>
        </w:rPr>
        <w:tab/>
      </w:r>
      <w:r w:rsidRPr="002E6B6D">
        <w:rPr>
          <w:rtl/>
        </w:rPr>
        <w:t xml:space="preserve">انطلق المشروع بإحداث مركز الفرصة الثانية بباب الخضراء بتونس (الأمر الحكومي عدد 57 لسنة 2021 المؤرخ في 13 جانفي 2021)، في انتظار إحداث مركزين آخرين بكل من القيروان وقابس، وإحداث 3 مراكز جهوية لمدرسة الفرصة الثانية بولايات </w:t>
      </w:r>
      <w:r w:rsidRPr="002E6B6D">
        <w:rPr>
          <w:rFonts w:hint="cs"/>
          <w:rtl/>
        </w:rPr>
        <w:t>باجة، المهدية</w:t>
      </w:r>
      <w:r w:rsidRPr="002E6B6D">
        <w:rPr>
          <w:rtl/>
        </w:rPr>
        <w:t xml:space="preserve"> ونابل.</w:t>
      </w:r>
    </w:p>
    <w:p w14:paraId="214F74F6" w14:textId="77777777" w:rsidR="00040816" w:rsidRPr="002E6B6D" w:rsidRDefault="00040816" w:rsidP="00040816">
      <w:pPr>
        <w:pStyle w:val="H23GA"/>
        <w:rPr>
          <w:rtl/>
          <w:lang w:bidi="ar-TN"/>
        </w:rPr>
      </w:pPr>
      <w:r w:rsidRPr="002E6B6D">
        <w:rPr>
          <w:rtl/>
          <w:lang w:val="en-US" w:bidi="ar-TN"/>
        </w:rPr>
        <w:tab/>
      </w:r>
      <w:r w:rsidRPr="002E6B6D">
        <w:rPr>
          <w:rtl/>
          <w:lang w:val="en-US" w:bidi="ar-TN"/>
        </w:rPr>
        <w:tab/>
      </w:r>
      <w:r w:rsidRPr="002E6B6D">
        <w:rPr>
          <w:rFonts w:hint="cs"/>
          <w:rtl/>
          <w:lang w:bidi="ar-TN"/>
        </w:rPr>
        <w:t xml:space="preserve">محو الأميّة </w:t>
      </w:r>
    </w:p>
    <w:p w14:paraId="0046CABA" w14:textId="77777777" w:rsidR="00040816" w:rsidRPr="002E6B6D" w:rsidRDefault="00040816" w:rsidP="00040816">
      <w:pPr>
        <w:pStyle w:val="SingleTxtGA"/>
        <w:rPr>
          <w:rtl/>
        </w:rPr>
      </w:pPr>
      <w:r w:rsidRPr="002E6B6D">
        <w:rPr>
          <w:rFonts w:eastAsiaTheme="minorEastAsia"/>
          <w:rtl/>
          <w:lang w:val="en-US"/>
        </w:rPr>
        <w:t>26</w:t>
      </w:r>
      <w:r w:rsidRPr="002E6B6D">
        <w:rPr>
          <w:rFonts w:eastAsiaTheme="minorEastAsia" w:hint="cs"/>
          <w:rtl/>
          <w:lang w:val="en-US"/>
        </w:rPr>
        <w:t>3</w:t>
      </w:r>
      <w:r w:rsidRPr="002E6B6D">
        <w:rPr>
          <w:rFonts w:eastAsiaTheme="minorEastAsia"/>
          <w:rtl/>
          <w:lang w:val="en-US"/>
        </w:rPr>
        <w:t>-</w:t>
      </w:r>
      <w:r w:rsidRPr="002E6B6D">
        <w:rPr>
          <w:rFonts w:eastAsiaTheme="minorEastAsia"/>
          <w:rtl/>
          <w:lang w:val="en-US"/>
        </w:rPr>
        <w:tab/>
      </w:r>
      <w:r w:rsidRPr="002E6B6D">
        <w:rPr>
          <w:rtl/>
        </w:rPr>
        <w:t xml:space="preserve">تندرج الاستراتيجية الوطنية لمحو الأمية وتعليم الكبار والتعليم غير النظامي التي أعدتها </w:t>
      </w:r>
      <w:r w:rsidRPr="002E6B6D">
        <w:rPr>
          <w:rFonts w:hint="cs"/>
          <w:rtl/>
        </w:rPr>
        <w:t>وزارة الشؤون الاجتماعية</w:t>
      </w:r>
      <w:r w:rsidRPr="002E6B6D">
        <w:rPr>
          <w:rtl/>
        </w:rPr>
        <w:t xml:space="preserve"> بالتعاون مع المكتب الإقليمي لليونسكو في إطار التوجه الرامي إلى الإسهام في تحسين الرأس مال البشري وتوفير الخطط والبرامج لقرابة مليوني أمي من التونسيات والتونسيين ممن يعانون من الأمية قصد تحقيق اندماجهم الاجتماعي والاقتصادي.</w:t>
      </w:r>
    </w:p>
    <w:p w14:paraId="36DBEE61" w14:textId="77777777" w:rsidR="00040816" w:rsidRPr="002E6B6D" w:rsidRDefault="00040816" w:rsidP="00040816">
      <w:pPr>
        <w:pStyle w:val="SingleTxtGA"/>
        <w:rPr>
          <w:rtl/>
        </w:rPr>
      </w:pPr>
      <w:r w:rsidRPr="002E6B6D">
        <w:rPr>
          <w:rFonts w:eastAsiaTheme="minorEastAsia" w:hint="cs"/>
          <w:rtl/>
          <w:lang w:val="en-US"/>
        </w:rPr>
        <w:t>264</w:t>
      </w:r>
      <w:r w:rsidRPr="002E6B6D">
        <w:rPr>
          <w:rFonts w:eastAsiaTheme="minorEastAsia"/>
          <w:rtl/>
          <w:lang w:val="en-US"/>
        </w:rPr>
        <w:t>-</w:t>
      </w:r>
      <w:r w:rsidRPr="002E6B6D">
        <w:rPr>
          <w:rFonts w:eastAsiaTheme="minorEastAsia"/>
          <w:rtl/>
          <w:lang w:val="en-US"/>
        </w:rPr>
        <w:tab/>
      </w:r>
      <w:r w:rsidRPr="002E6B6D">
        <w:rPr>
          <w:rtl/>
        </w:rPr>
        <w:t>وتهدف هذه الاستراتيجية إلى</w:t>
      </w:r>
      <w:r w:rsidRPr="002E6B6D">
        <w:rPr>
          <w:rFonts w:hint="cs"/>
          <w:rtl/>
        </w:rPr>
        <w:t xml:space="preserve"> </w:t>
      </w:r>
      <w:r w:rsidRPr="002E6B6D">
        <w:rPr>
          <w:rtl/>
        </w:rPr>
        <w:t xml:space="preserve">تطوير المنظومة التعليمية والمهارية الموجهة لفائدة </w:t>
      </w:r>
      <w:r w:rsidRPr="002E6B6D">
        <w:rPr>
          <w:rFonts w:hint="cs"/>
          <w:rtl/>
        </w:rPr>
        <w:t>الأميين و</w:t>
      </w:r>
      <w:r w:rsidRPr="002E6B6D">
        <w:rPr>
          <w:rtl/>
        </w:rPr>
        <w:t>إزالة العوائق في مواجهة التعل</w:t>
      </w:r>
      <w:r w:rsidRPr="002E6B6D">
        <w:rPr>
          <w:rFonts w:hint="cs"/>
          <w:rtl/>
        </w:rPr>
        <w:t>ّ</w:t>
      </w:r>
      <w:r w:rsidRPr="002E6B6D">
        <w:rPr>
          <w:rtl/>
        </w:rPr>
        <w:t>م</w:t>
      </w:r>
      <w:r w:rsidRPr="002E6B6D">
        <w:rPr>
          <w:rFonts w:hint="cs"/>
          <w:rtl/>
        </w:rPr>
        <w:t xml:space="preserve"> وتطوير مجال</w:t>
      </w:r>
      <w:r w:rsidRPr="002E6B6D">
        <w:rPr>
          <w:rtl/>
        </w:rPr>
        <w:t xml:space="preserve"> البحث العلمي في مجال محو الأمية وتعليم الكبار.</w:t>
      </w:r>
    </w:p>
    <w:p w14:paraId="2E54CA8B" w14:textId="77777777" w:rsidR="00040816" w:rsidRPr="002E6B6D" w:rsidRDefault="00040816" w:rsidP="00040816">
      <w:pPr>
        <w:pStyle w:val="H23GA"/>
        <w:rPr>
          <w:rtl/>
          <w:lang w:bidi="ar-TN"/>
        </w:rPr>
      </w:pPr>
      <w:r w:rsidRPr="002E6B6D">
        <w:rPr>
          <w:rtl/>
          <w:lang w:bidi="ar-TN"/>
        </w:rPr>
        <w:tab/>
      </w:r>
      <w:r w:rsidRPr="002E6B6D">
        <w:rPr>
          <w:rtl/>
          <w:lang w:bidi="ar-TN"/>
        </w:rPr>
        <w:tab/>
        <w:t>معطيات حول برنامج تعليم الكبار بعنوان السنوات الدراسية</w:t>
      </w:r>
    </w:p>
    <w:tbl>
      <w:tblPr>
        <w:tblStyle w:val="Listeclaire-Accent11"/>
        <w:bidiVisual/>
        <w:tblW w:w="0" w:type="auto"/>
        <w:tblInd w:w="-6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585"/>
        <w:gridCol w:w="3402"/>
        <w:gridCol w:w="3544"/>
      </w:tblGrid>
      <w:tr w:rsidR="00040816" w:rsidRPr="002E6B6D" w14:paraId="16C98560" w14:textId="77777777" w:rsidTr="00FD78C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585" w:type="dxa"/>
            <w:tcBorders>
              <w:top w:val="single" w:sz="4" w:space="0" w:color="auto"/>
              <w:bottom w:val="single" w:sz="12" w:space="0" w:color="auto"/>
            </w:tcBorders>
            <w:shd w:val="clear" w:color="auto" w:fill="auto"/>
          </w:tcPr>
          <w:p w14:paraId="05EB0D6B" w14:textId="77777777" w:rsidR="00040816" w:rsidRPr="002E6B6D" w:rsidRDefault="00040816" w:rsidP="00FD78C8">
            <w:pPr>
              <w:spacing w:before="40" w:after="40" w:line="280" w:lineRule="exact"/>
              <w:jc w:val="center"/>
              <w:rPr>
                <w:b w:val="0"/>
                <w:bCs w:val="0"/>
                <w:i/>
                <w:iCs/>
                <w:color w:val="auto"/>
                <w:sz w:val="22"/>
                <w:rtl/>
                <w:lang w:bidi="ar-TN"/>
              </w:rPr>
            </w:pPr>
          </w:p>
        </w:tc>
        <w:tc>
          <w:tcPr>
            <w:tcW w:w="3402" w:type="dxa"/>
            <w:tcBorders>
              <w:top w:val="single" w:sz="4" w:space="0" w:color="auto"/>
              <w:bottom w:val="single" w:sz="12" w:space="0" w:color="auto"/>
            </w:tcBorders>
            <w:shd w:val="clear" w:color="auto" w:fill="auto"/>
          </w:tcPr>
          <w:p w14:paraId="256E69F6" w14:textId="77777777" w:rsidR="00040816" w:rsidRPr="002E6B6D" w:rsidRDefault="00040816" w:rsidP="00FD78C8">
            <w:pPr>
              <w:spacing w:before="40" w:after="40" w:line="280" w:lineRule="exact"/>
              <w:jc w:val="center"/>
              <w:cnfStyle w:val="100000000000" w:firstRow="1" w:lastRow="0" w:firstColumn="0" w:lastColumn="0" w:oddVBand="0" w:evenVBand="0" w:oddHBand="0" w:evenHBand="0" w:firstRowFirstColumn="0" w:firstRowLastColumn="0" w:lastRowFirstColumn="0" w:lastRowLastColumn="0"/>
              <w:rPr>
                <w:b w:val="0"/>
                <w:bCs w:val="0"/>
                <w:i/>
                <w:iCs/>
                <w:color w:val="auto"/>
                <w:sz w:val="22"/>
                <w:rtl/>
                <w:lang w:bidi="ar-TN"/>
              </w:rPr>
            </w:pPr>
            <w:r w:rsidRPr="002E6B6D">
              <w:rPr>
                <w:b w:val="0"/>
                <w:bCs w:val="0"/>
                <w:i/>
                <w:iCs/>
                <w:color w:val="auto"/>
                <w:sz w:val="22"/>
                <w:rtl/>
                <w:lang w:bidi="ar-TN"/>
              </w:rPr>
              <w:t>2019-2020</w:t>
            </w:r>
          </w:p>
        </w:tc>
        <w:tc>
          <w:tcPr>
            <w:tcW w:w="3544" w:type="dxa"/>
            <w:tcBorders>
              <w:top w:val="single" w:sz="4" w:space="0" w:color="auto"/>
              <w:bottom w:val="single" w:sz="12" w:space="0" w:color="auto"/>
            </w:tcBorders>
            <w:shd w:val="clear" w:color="auto" w:fill="auto"/>
          </w:tcPr>
          <w:p w14:paraId="17E3BCAA" w14:textId="77777777" w:rsidR="00040816" w:rsidRPr="002E6B6D" w:rsidRDefault="00040816" w:rsidP="00FD78C8">
            <w:pPr>
              <w:spacing w:before="40" w:after="40" w:line="280" w:lineRule="exact"/>
              <w:jc w:val="center"/>
              <w:cnfStyle w:val="100000000000" w:firstRow="1" w:lastRow="0" w:firstColumn="0" w:lastColumn="0" w:oddVBand="0" w:evenVBand="0" w:oddHBand="0" w:evenHBand="0" w:firstRowFirstColumn="0" w:firstRowLastColumn="0" w:lastRowFirstColumn="0" w:lastRowLastColumn="0"/>
              <w:rPr>
                <w:b w:val="0"/>
                <w:bCs w:val="0"/>
                <w:i/>
                <w:iCs/>
                <w:color w:val="auto"/>
                <w:sz w:val="22"/>
                <w:rtl/>
                <w:lang w:bidi="ar-TN"/>
              </w:rPr>
            </w:pPr>
            <w:r w:rsidRPr="002E6B6D">
              <w:rPr>
                <w:b w:val="0"/>
                <w:bCs w:val="0"/>
                <w:i/>
                <w:iCs/>
                <w:color w:val="auto"/>
                <w:sz w:val="22"/>
                <w:rtl/>
                <w:lang w:bidi="ar-TN"/>
              </w:rPr>
              <w:t>2020-2021</w:t>
            </w:r>
          </w:p>
        </w:tc>
      </w:tr>
      <w:tr w:rsidR="00040816" w:rsidRPr="002E6B6D" w14:paraId="61DFB675" w14:textId="77777777" w:rsidTr="00FD7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5" w:type="dxa"/>
            <w:tcBorders>
              <w:top w:val="single" w:sz="12" w:space="0" w:color="auto"/>
              <w:left w:val="none" w:sz="0" w:space="0" w:color="auto"/>
              <w:bottom w:val="none" w:sz="0" w:space="0" w:color="auto"/>
            </w:tcBorders>
          </w:tcPr>
          <w:p w14:paraId="4C0E6F84" w14:textId="77777777" w:rsidR="00040816" w:rsidRPr="002E6B6D" w:rsidRDefault="00040816" w:rsidP="00FD78C8">
            <w:pPr>
              <w:spacing w:before="40" w:after="40" w:line="280" w:lineRule="exact"/>
              <w:rPr>
                <w:b w:val="0"/>
                <w:bCs w:val="0"/>
                <w:sz w:val="22"/>
                <w:rtl/>
                <w:lang w:bidi="ar-TN"/>
              </w:rPr>
            </w:pPr>
            <w:r w:rsidRPr="002E6B6D">
              <w:rPr>
                <w:b w:val="0"/>
                <w:bCs w:val="0"/>
                <w:sz w:val="22"/>
                <w:rtl/>
                <w:lang w:bidi="ar-TN"/>
              </w:rPr>
              <w:t>المراكز</w:t>
            </w:r>
          </w:p>
        </w:tc>
        <w:tc>
          <w:tcPr>
            <w:tcW w:w="3402" w:type="dxa"/>
            <w:tcBorders>
              <w:top w:val="single" w:sz="12" w:space="0" w:color="auto"/>
              <w:bottom w:val="none" w:sz="0" w:space="0" w:color="auto"/>
            </w:tcBorders>
          </w:tcPr>
          <w:p w14:paraId="60D90B45" w14:textId="77777777" w:rsidR="00040816" w:rsidRPr="002E6B6D" w:rsidRDefault="00040816" w:rsidP="00FD78C8">
            <w:pPr>
              <w:spacing w:before="40" w:after="40" w:line="280" w:lineRule="exact"/>
              <w:cnfStyle w:val="000000100000" w:firstRow="0" w:lastRow="0" w:firstColumn="0" w:lastColumn="0" w:oddVBand="0" w:evenVBand="0" w:oddHBand="1" w:evenHBand="0" w:firstRowFirstColumn="0" w:firstRowLastColumn="0" w:lastRowFirstColumn="0" w:lastRowLastColumn="0"/>
              <w:rPr>
                <w:sz w:val="22"/>
                <w:rtl/>
                <w:lang w:bidi="ar-TN"/>
              </w:rPr>
            </w:pPr>
            <w:r w:rsidRPr="002E6B6D">
              <w:rPr>
                <w:sz w:val="22"/>
                <w:rtl/>
                <w:lang w:bidi="ar-TN"/>
              </w:rPr>
              <w:t>999</w:t>
            </w:r>
          </w:p>
        </w:tc>
        <w:tc>
          <w:tcPr>
            <w:tcW w:w="3544" w:type="dxa"/>
            <w:tcBorders>
              <w:top w:val="single" w:sz="12" w:space="0" w:color="auto"/>
              <w:bottom w:val="none" w:sz="0" w:space="0" w:color="auto"/>
              <w:right w:val="none" w:sz="0" w:space="0" w:color="auto"/>
            </w:tcBorders>
          </w:tcPr>
          <w:p w14:paraId="01923AA0" w14:textId="77777777" w:rsidR="00040816" w:rsidRPr="002E6B6D" w:rsidRDefault="00040816" w:rsidP="00FD78C8">
            <w:pPr>
              <w:spacing w:before="40" w:after="40" w:line="280" w:lineRule="exact"/>
              <w:cnfStyle w:val="000000100000" w:firstRow="0" w:lastRow="0" w:firstColumn="0" w:lastColumn="0" w:oddVBand="0" w:evenVBand="0" w:oddHBand="1" w:evenHBand="0" w:firstRowFirstColumn="0" w:firstRowLastColumn="0" w:lastRowFirstColumn="0" w:lastRowLastColumn="0"/>
              <w:rPr>
                <w:sz w:val="22"/>
                <w:rtl/>
                <w:lang w:bidi="ar-TN"/>
              </w:rPr>
            </w:pPr>
            <w:r w:rsidRPr="002E6B6D">
              <w:rPr>
                <w:sz w:val="22"/>
                <w:lang w:bidi="ar-TN"/>
              </w:rPr>
              <w:t>952</w:t>
            </w:r>
          </w:p>
        </w:tc>
      </w:tr>
      <w:tr w:rsidR="00040816" w:rsidRPr="002E6B6D" w14:paraId="7DC557AD" w14:textId="77777777" w:rsidTr="00FD78C8">
        <w:tc>
          <w:tcPr>
            <w:cnfStyle w:val="001000000000" w:firstRow="0" w:lastRow="0" w:firstColumn="1" w:lastColumn="0" w:oddVBand="0" w:evenVBand="0" w:oddHBand="0" w:evenHBand="0" w:firstRowFirstColumn="0" w:firstRowLastColumn="0" w:lastRowFirstColumn="0" w:lastRowLastColumn="0"/>
            <w:tcW w:w="2585" w:type="dxa"/>
          </w:tcPr>
          <w:p w14:paraId="5E679865" w14:textId="77777777" w:rsidR="00040816" w:rsidRPr="002E6B6D" w:rsidRDefault="00040816" w:rsidP="00FD78C8">
            <w:pPr>
              <w:spacing w:before="40" w:after="40" w:line="280" w:lineRule="exact"/>
              <w:rPr>
                <w:b w:val="0"/>
                <w:bCs w:val="0"/>
                <w:sz w:val="22"/>
                <w:rtl/>
                <w:lang w:bidi="ar-TN"/>
              </w:rPr>
            </w:pPr>
            <w:r w:rsidRPr="002E6B6D">
              <w:rPr>
                <w:b w:val="0"/>
                <w:bCs w:val="0"/>
                <w:sz w:val="22"/>
                <w:rtl/>
                <w:lang w:bidi="ar-TN"/>
              </w:rPr>
              <w:t>الدارسين</w:t>
            </w:r>
          </w:p>
        </w:tc>
        <w:tc>
          <w:tcPr>
            <w:tcW w:w="3402" w:type="dxa"/>
          </w:tcPr>
          <w:p w14:paraId="474E4397" w14:textId="77777777" w:rsidR="00040816" w:rsidRPr="002E6B6D" w:rsidRDefault="00040816" w:rsidP="00FD78C8">
            <w:pPr>
              <w:spacing w:before="40" w:after="40" w:line="280" w:lineRule="exact"/>
              <w:cnfStyle w:val="000000000000" w:firstRow="0" w:lastRow="0" w:firstColumn="0" w:lastColumn="0" w:oddVBand="0" w:evenVBand="0" w:oddHBand="0" w:evenHBand="0" w:firstRowFirstColumn="0" w:firstRowLastColumn="0" w:lastRowFirstColumn="0" w:lastRowLastColumn="0"/>
              <w:rPr>
                <w:sz w:val="22"/>
                <w:rtl/>
                <w:lang w:bidi="ar-TN"/>
              </w:rPr>
            </w:pPr>
            <w:r w:rsidRPr="002E6B6D">
              <w:rPr>
                <w:sz w:val="22"/>
                <w:rtl/>
                <w:lang w:bidi="ar-TN"/>
              </w:rPr>
              <w:t>22105 (83.1</w:t>
            </w:r>
            <w:r w:rsidRPr="002E6B6D">
              <w:rPr>
                <w:sz w:val="22"/>
                <w:lang w:bidi="ar-TN"/>
              </w:rPr>
              <w:t>%</w:t>
            </w:r>
            <w:r w:rsidRPr="002E6B6D">
              <w:rPr>
                <w:sz w:val="22"/>
                <w:rtl/>
                <w:lang w:bidi="ar-TN"/>
              </w:rPr>
              <w:t xml:space="preserve"> إناث </w:t>
            </w:r>
            <w:proofErr w:type="spellStart"/>
            <w:r w:rsidRPr="002E6B6D">
              <w:rPr>
                <w:sz w:val="22"/>
                <w:rtl/>
                <w:lang w:bidi="ar-TN"/>
              </w:rPr>
              <w:t>و16,9</w:t>
            </w:r>
            <w:proofErr w:type="spellEnd"/>
            <w:r w:rsidRPr="002E6B6D">
              <w:rPr>
                <w:sz w:val="22"/>
                <w:lang w:bidi="ar-TN"/>
              </w:rPr>
              <w:t>%</w:t>
            </w:r>
            <w:r w:rsidRPr="002E6B6D">
              <w:rPr>
                <w:sz w:val="22"/>
                <w:rtl/>
                <w:lang w:bidi="ar-TN"/>
              </w:rPr>
              <w:t xml:space="preserve"> ذكور) </w:t>
            </w:r>
          </w:p>
        </w:tc>
        <w:tc>
          <w:tcPr>
            <w:tcW w:w="3544" w:type="dxa"/>
          </w:tcPr>
          <w:p w14:paraId="2083DD16" w14:textId="77777777" w:rsidR="00040816" w:rsidRPr="002E6B6D" w:rsidRDefault="00040816" w:rsidP="00FD78C8">
            <w:pPr>
              <w:spacing w:before="40" w:after="40" w:line="280" w:lineRule="exact"/>
              <w:cnfStyle w:val="000000000000" w:firstRow="0" w:lastRow="0" w:firstColumn="0" w:lastColumn="0" w:oddVBand="0" w:evenVBand="0" w:oddHBand="0" w:evenHBand="0" w:firstRowFirstColumn="0" w:firstRowLastColumn="0" w:lastRowFirstColumn="0" w:lastRowLastColumn="0"/>
              <w:rPr>
                <w:sz w:val="22"/>
                <w:rtl/>
                <w:lang w:bidi="ar-TN"/>
              </w:rPr>
            </w:pPr>
            <w:r w:rsidRPr="002E6B6D">
              <w:rPr>
                <w:sz w:val="22"/>
                <w:rtl/>
                <w:lang w:bidi="ar-TN"/>
              </w:rPr>
              <w:t>19649 (80</w:t>
            </w:r>
            <w:r w:rsidRPr="002E6B6D">
              <w:rPr>
                <w:sz w:val="22"/>
                <w:lang w:bidi="ar-TN"/>
              </w:rPr>
              <w:t>%</w:t>
            </w:r>
            <w:r w:rsidRPr="002E6B6D">
              <w:rPr>
                <w:sz w:val="22"/>
                <w:rtl/>
                <w:lang w:bidi="ar-TN"/>
              </w:rPr>
              <w:t xml:space="preserve"> إناث 20</w:t>
            </w:r>
            <w:r w:rsidRPr="002E6B6D">
              <w:rPr>
                <w:sz w:val="22"/>
                <w:lang w:bidi="ar-TN"/>
              </w:rPr>
              <w:t>%</w:t>
            </w:r>
            <w:r w:rsidRPr="002E6B6D">
              <w:rPr>
                <w:sz w:val="22"/>
                <w:rtl/>
                <w:lang w:bidi="ar-TN"/>
              </w:rPr>
              <w:t xml:space="preserve"> ذكور) </w:t>
            </w:r>
          </w:p>
        </w:tc>
      </w:tr>
      <w:tr w:rsidR="00040816" w:rsidRPr="002E6B6D" w14:paraId="695DF276" w14:textId="77777777" w:rsidTr="00FD7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5" w:type="dxa"/>
            <w:tcBorders>
              <w:top w:val="none" w:sz="0" w:space="0" w:color="auto"/>
              <w:left w:val="none" w:sz="0" w:space="0" w:color="auto"/>
              <w:bottom w:val="none" w:sz="0" w:space="0" w:color="auto"/>
            </w:tcBorders>
          </w:tcPr>
          <w:p w14:paraId="16C17B04" w14:textId="77777777" w:rsidR="00040816" w:rsidRPr="002E6B6D" w:rsidRDefault="00040816" w:rsidP="00FD78C8">
            <w:pPr>
              <w:spacing w:before="40" w:after="40" w:line="280" w:lineRule="exact"/>
              <w:rPr>
                <w:b w:val="0"/>
                <w:bCs w:val="0"/>
                <w:sz w:val="22"/>
                <w:rtl/>
                <w:lang w:bidi="ar-TN"/>
              </w:rPr>
            </w:pPr>
            <w:r w:rsidRPr="002E6B6D">
              <w:rPr>
                <w:b w:val="0"/>
                <w:bCs w:val="0"/>
                <w:sz w:val="22"/>
                <w:rtl/>
                <w:lang w:bidi="ar-TN"/>
              </w:rPr>
              <w:t>المدرسين</w:t>
            </w:r>
          </w:p>
        </w:tc>
        <w:tc>
          <w:tcPr>
            <w:tcW w:w="3402" w:type="dxa"/>
            <w:tcBorders>
              <w:top w:val="none" w:sz="0" w:space="0" w:color="auto"/>
              <w:bottom w:val="none" w:sz="0" w:space="0" w:color="auto"/>
            </w:tcBorders>
          </w:tcPr>
          <w:p w14:paraId="179902FA" w14:textId="77777777" w:rsidR="00040816" w:rsidRPr="002E6B6D" w:rsidRDefault="00040816" w:rsidP="00FD78C8">
            <w:pPr>
              <w:spacing w:before="40" w:after="40" w:line="280" w:lineRule="exact"/>
              <w:cnfStyle w:val="000000100000" w:firstRow="0" w:lastRow="0" w:firstColumn="0" w:lastColumn="0" w:oddVBand="0" w:evenVBand="0" w:oddHBand="1" w:evenHBand="0" w:firstRowFirstColumn="0" w:firstRowLastColumn="0" w:lastRowFirstColumn="0" w:lastRowLastColumn="0"/>
              <w:rPr>
                <w:sz w:val="22"/>
                <w:rtl/>
                <w:lang w:bidi="ar-TN"/>
              </w:rPr>
            </w:pPr>
            <w:r w:rsidRPr="002E6B6D">
              <w:rPr>
                <w:sz w:val="22"/>
                <w:rtl/>
                <w:lang w:bidi="ar-TN"/>
              </w:rPr>
              <w:t xml:space="preserve">1125 منهم </w:t>
            </w:r>
            <w:proofErr w:type="spellStart"/>
            <w:r w:rsidRPr="002E6B6D">
              <w:rPr>
                <w:sz w:val="22"/>
                <w:rtl/>
                <w:lang w:bidi="ar-TN"/>
              </w:rPr>
              <w:t>114معلم</w:t>
            </w:r>
            <w:proofErr w:type="spellEnd"/>
            <w:r w:rsidRPr="002E6B6D">
              <w:rPr>
                <w:sz w:val="22"/>
                <w:rtl/>
                <w:lang w:bidi="ar-TN"/>
              </w:rPr>
              <w:t xml:space="preserve"> تربية اجتماعية قار </w:t>
            </w:r>
            <w:proofErr w:type="spellStart"/>
            <w:r w:rsidRPr="002E6B6D">
              <w:rPr>
                <w:sz w:val="22"/>
                <w:rtl/>
                <w:lang w:bidi="ar-TN"/>
              </w:rPr>
              <w:t>و1011</w:t>
            </w:r>
            <w:proofErr w:type="spellEnd"/>
            <w:r w:rsidRPr="002E6B6D">
              <w:rPr>
                <w:sz w:val="22"/>
                <w:rtl/>
                <w:lang w:bidi="ar-TN"/>
              </w:rPr>
              <w:t xml:space="preserve"> متعاقد</w:t>
            </w:r>
          </w:p>
        </w:tc>
        <w:tc>
          <w:tcPr>
            <w:tcW w:w="3544" w:type="dxa"/>
            <w:tcBorders>
              <w:top w:val="none" w:sz="0" w:space="0" w:color="auto"/>
              <w:bottom w:val="none" w:sz="0" w:space="0" w:color="auto"/>
              <w:right w:val="none" w:sz="0" w:space="0" w:color="auto"/>
            </w:tcBorders>
          </w:tcPr>
          <w:p w14:paraId="6413DEF9" w14:textId="77777777" w:rsidR="00040816" w:rsidRPr="002E6B6D" w:rsidRDefault="00040816" w:rsidP="00FD78C8">
            <w:pPr>
              <w:spacing w:before="40" w:after="40" w:line="280" w:lineRule="exact"/>
              <w:cnfStyle w:val="000000100000" w:firstRow="0" w:lastRow="0" w:firstColumn="0" w:lastColumn="0" w:oddVBand="0" w:evenVBand="0" w:oddHBand="1" w:evenHBand="0" w:firstRowFirstColumn="0" w:firstRowLastColumn="0" w:lastRowFirstColumn="0" w:lastRowLastColumn="0"/>
              <w:rPr>
                <w:sz w:val="22"/>
                <w:rtl/>
                <w:lang w:bidi="ar-TN"/>
              </w:rPr>
            </w:pPr>
            <w:r w:rsidRPr="002E6B6D">
              <w:rPr>
                <w:sz w:val="22"/>
                <w:rtl/>
                <w:lang w:bidi="ar-TN"/>
              </w:rPr>
              <w:t xml:space="preserve">1125 منهم </w:t>
            </w:r>
            <w:proofErr w:type="spellStart"/>
            <w:r w:rsidRPr="002E6B6D">
              <w:rPr>
                <w:sz w:val="22"/>
                <w:rtl/>
                <w:lang w:bidi="ar-TN"/>
              </w:rPr>
              <w:t>114معلم</w:t>
            </w:r>
            <w:proofErr w:type="spellEnd"/>
            <w:r w:rsidRPr="002E6B6D">
              <w:rPr>
                <w:sz w:val="22"/>
                <w:rtl/>
                <w:lang w:bidi="ar-TN"/>
              </w:rPr>
              <w:t xml:space="preserve"> تربية اجتماعية قار </w:t>
            </w:r>
            <w:proofErr w:type="spellStart"/>
            <w:r w:rsidRPr="002E6B6D">
              <w:rPr>
                <w:sz w:val="22"/>
                <w:rtl/>
                <w:lang w:bidi="ar-TN"/>
              </w:rPr>
              <w:t>و1011</w:t>
            </w:r>
            <w:proofErr w:type="spellEnd"/>
            <w:r w:rsidRPr="002E6B6D">
              <w:rPr>
                <w:sz w:val="22"/>
                <w:rtl/>
                <w:lang w:bidi="ar-TN"/>
              </w:rPr>
              <w:t xml:space="preserve"> متعاقد</w:t>
            </w:r>
          </w:p>
        </w:tc>
      </w:tr>
      <w:tr w:rsidR="00040816" w:rsidRPr="002E6B6D" w14:paraId="02B99103" w14:textId="77777777" w:rsidTr="00FD78C8">
        <w:tc>
          <w:tcPr>
            <w:cnfStyle w:val="001000000000" w:firstRow="0" w:lastRow="0" w:firstColumn="1" w:lastColumn="0" w:oddVBand="0" w:evenVBand="0" w:oddHBand="0" w:evenHBand="0" w:firstRowFirstColumn="0" w:firstRowLastColumn="0" w:lastRowFirstColumn="0" w:lastRowLastColumn="0"/>
            <w:tcW w:w="2585" w:type="dxa"/>
          </w:tcPr>
          <w:p w14:paraId="542B8A4F" w14:textId="77777777" w:rsidR="00040816" w:rsidRPr="002E6B6D" w:rsidRDefault="00040816" w:rsidP="00FD78C8">
            <w:pPr>
              <w:spacing w:before="40" w:after="40" w:line="280" w:lineRule="exact"/>
              <w:rPr>
                <w:b w:val="0"/>
                <w:bCs w:val="0"/>
                <w:sz w:val="22"/>
                <w:rtl/>
                <w:lang w:bidi="ar-TN"/>
              </w:rPr>
            </w:pPr>
            <w:r w:rsidRPr="002E6B6D">
              <w:rPr>
                <w:b w:val="0"/>
                <w:bCs w:val="0"/>
                <w:sz w:val="22"/>
                <w:rtl/>
                <w:lang w:bidi="ar-TN"/>
              </w:rPr>
              <w:t>الأفواج</w:t>
            </w:r>
          </w:p>
        </w:tc>
        <w:tc>
          <w:tcPr>
            <w:tcW w:w="3402" w:type="dxa"/>
          </w:tcPr>
          <w:p w14:paraId="2565D2B1" w14:textId="77777777" w:rsidR="00040816" w:rsidRPr="002E6B6D" w:rsidRDefault="00040816" w:rsidP="00FD78C8">
            <w:pPr>
              <w:spacing w:before="40" w:after="40" w:line="280" w:lineRule="exact"/>
              <w:cnfStyle w:val="000000000000" w:firstRow="0" w:lastRow="0" w:firstColumn="0" w:lastColumn="0" w:oddVBand="0" w:evenVBand="0" w:oddHBand="0" w:evenHBand="0" w:firstRowFirstColumn="0" w:firstRowLastColumn="0" w:lastRowFirstColumn="0" w:lastRowLastColumn="0"/>
              <w:rPr>
                <w:sz w:val="22"/>
                <w:rtl/>
                <w:lang w:bidi="ar-TN"/>
              </w:rPr>
            </w:pPr>
            <w:r w:rsidRPr="002E6B6D">
              <w:rPr>
                <w:sz w:val="22"/>
                <w:rtl/>
                <w:lang w:bidi="ar-TN"/>
              </w:rPr>
              <w:t>2297</w:t>
            </w:r>
          </w:p>
        </w:tc>
        <w:tc>
          <w:tcPr>
            <w:tcW w:w="3544" w:type="dxa"/>
          </w:tcPr>
          <w:p w14:paraId="4E50898C" w14:textId="77777777" w:rsidR="00040816" w:rsidRPr="002E6B6D" w:rsidRDefault="00040816" w:rsidP="00FD78C8">
            <w:pPr>
              <w:spacing w:before="40" w:after="40" w:line="280" w:lineRule="exact"/>
              <w:cnfStyle w:val="000000000000" w:firstRow="0" w:lastRow="0" w:firstColumn="0" w:lastColumn="0" w:oddVBand="0" w:evenVBand="0" w:oddHBand="0" w:evenHBand="0" w:firstRowFirstColumn="0" w:firstRowLastColumn="0" w:lastRowFirstColumn="0" w:lastRowLastColumn="0"/>
              <w:rPr>
                <w:sz w:val="22"/>
                <w:rtl/>
                <w:lang w:bidi="ar-TN"/>
              </w:rPr>
            </w:pPr>
            <w:r w:rsidRPr="002E6B6D">
              <w:rPr>
                <w:sz w:val="22"/>
                <w:rtl/>
                <w:lang w:bidi="ar-TN"/>
              </w:rPr>
              <w:t>2265</w:t>
            </w:r>
          </w:p>
        </w:tc>
      </w:tr>
      <w:tr w:rsidR="00040816" w:rsidRPr="002E6B6D" w14:paraId="6122B054" w14:textId="77777777" w:rsidTr="00FD78C8">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2585" w:type="dxa"/>
            <w:tcBorders>
              <w:top w:val="none" w:sz="0" w:space="0" w:color="auto"/>
              <w:left w:val="none" w:sz="0" w:space="0" w:color="auto"/>
              <w:bottom w:val="none" w:sz="0" w:space="0" w:color="auto"/>
            </w:tcBorders>
          </w:tcPr>
          <w:p w14:paraId="23FCC8B4" w14:textId="77777777" w:rsidR="00040816" w:rsidRPr="002E6B6D" w:rsidRDefault="00040816" w:rsidP="00FD78C8">
            <w:pPr>
              <w:spacing w:before="40" w:after="40" w:line="280" w:lineRule="exact"/>
              <w:rPr>
                <w:b w:val="0"/>
                <w:bCs w:val="0"/>
                <w:sz w:val="22"/>
                <w:rtl/>
                <w:lang w:bidi="ar-TN"/>
              </w:rPr>
            </w:pPr>
            <w:r w:rsidRPr="002E6B6D">
              <w:rPr>
                <w:b w:val="0"/>
                <w:bCs w:val="0"/>
                <w:sz w:val="22"/>
                <w:rtl/>
                <w:lang w:bidi="ar-TN"/>
              </w:rPr>
              <w:t>متفقدي التربية الاجتماعية</w:t>
            </w:r>
          </w:p>
        </w:tc>
        <w:tc>
          <w:tcPr>
            <w:tcW w:w="3402" w:type="dxa"/>
            <w:tcBorders>
              <w:top w:val="none" w:sz="0" w:space="0" w:color="auto"/>
              <w:bottom w:val="none" w:sz="0" w:space="0" w:color="auto"/>
            </w:tcBorders>
          </w:tcPr>
          <w:p w14:paraId="33AC661A" w14:textId="77777777" w:rsidR="00040816" w:rsidRPr="002E6B6D" w:rsidRDefault="00040816" w:rsidP="00FD78C8">
            <w:pPr>
              <w:spacing w:before="40" w:after="40" w:line="280" w:lineRule="exact"/>
              <w:cnfStyle w:val="000000100000" w:firstRow="0" w:lastRow="0" w:firstColumn="0" w:lastColumn="0" w:oddVBand="0" w:evenVBand="0" w:oddHBand="1" w:evenHBand="0" w:firstRowFirstColumn="0" w:firstRowLastColumn="0" w:lastRowFirstColumn="0" w:lastRowLastColumn="0"/>
              <w:rPr>
                <w:sz w:val="22"/>
                <w:rtl/>
                <w:lang w:bidi="ar-TN"/>
              </w:rPr>
            </w:pPr>
            <w:r w:rsidRPr="002E6B6D">
              <w:rPr>
                <w:sz w:val="22"/>
                <w:rtl/>
                <w:lang w:bidi="ar-TN"/>
              </w:rPr>
              <w:t>17 (10</w:t>
            </w:r>
            <w:r w:rsidRPr="002E6B6D">
              <w:rPr>
                <w:sz w:val="22"/>
                <w:rtl/>
              </w:rPr>
              <w:t xml:space="preserve"> ينشطون على مستوى الميدان </w:t>
            </w:r>
            <w:proofErr w:type="spellStart"/>
            <w:r w:rsidRPr="002E6B6D">
              <w:rPr>
                <w:sz w:val="22"/>
                <w:rtl/>
              </w:rPr>
              <w:t>و07</w:t>
            </w:r>
            <w:proofErr w:type="spellEnd"/>
            <w:r w:rsidRPr="002E6B6D">
              <w:rPr>
                <w:sz w:val="22"/>
                <w:rtl/>
              </w:rPr>
              <w:t xml:space="preserve"> إداريين بخطة منسق جهوي لتعليم الكبار</w:t>
            </w:r>
            <w:r w:rsidRPr="002E6B6D">
              <w:rPr>
                <w:sz w:val="22"/>
                <w:rtl/>
                <w:lang w:bidi="ar-TN"/>
              </w:rPr>
              <w:t xml:space="preserve">) </w:t>
            </w:r>
          </w:p>
        </w:tc>
        <w:tc>
          <w:tcPr>
            <w:tcW w:w="3544" w:type="dxa"/>
            <w:tcBorders>
              <w:top w:val="none" w:sz="0" w:space="0" w:color="auto"/>
              <w:bottom w:val="none" w:sz="0" w:space="0" w:color="auto"/>
              <w:right w:val="none" w:sz="0" w:space="0" w:color="auto"/>
            </w:tcBorders>
          </w:tcPr>
          <w:p w14:paraId="77D5D393" w14:textId="77777777" w:rsidR="00040816" w:rsidRPr="002E6B6D" w:rsidRDefault="00040816" w:rsidP="00FD78C8">
            <w:pPr>
              <w:spacing w:before="40" w:after="40" w:line="280" w:lineRule="exact"/>
              <w:cnfStyle w:val="000000100000" w:firstRow="0" w:lastRow="0" w:firstColumn="0" w:lastColumn="0" w:oddVBand="0" w:evenVBand="0" w:oddHBand="1" w:evenHBand="0" w:firstRowFirstColumn="0" w:firstRowLastColumn="0" w:lastRowFirstColumn="0" w:lastRowLastColumn="0"/>
              <w:rPr>
                <w:sz w:val="22"/>
                <w:rtl/>
                <w:lang w:bidi="ar-TN"/>
              </w:rPr>
            </w:pPr>
            <w:r w:rsidRPr="002E6B6D">
              <w:rPr>
                <w:sz w:val="22"/>
                <w:rtl/>
                <w:lang w:bidi="ar-TN"/>
              </w:rPr>
              <w:t>17 (10</w:t>
            </w:r>
            <w:r w:rsidRPr="002E6B6D">
              <w:rPr>
                <w:sz w:val="22"/>
                <w:rtl/>
              </w:rPr>
              <w:t xml:space="preserve"> ينشطون على مستوى الميدان </w:t>
            </w:r>
            <w:proofErr w:type="spellStart"/>
            <w:r w:rsidRPr="002E6B6D">
              <w:rPr>
                <w:sz w:val="22"/>
                <w:rtl/>
              </w:rPr>
              <w:t>و07</w:t>
            </w:r>
            <w:proofErr w:type="spellEnd"/>
            <w:r w:rsidRPr="002E6B6D">
              <w:rPr>
                <w:sz w:val="22"/>
                <w:rtl/>
              </w:rPr>
              <w:t xml:space="preserve"> إداريين بخطة منسق جهوي لتعليم الكبار</w:t>
            </w:r>
            <w:r w:rsidRPr="002E6B6D">
              <w:rPr>
                <w:sz w:val="22"/>
                <w:rtl/>
                <w:lang w:bidi="ar-TN"/>
              </w:rPr>
              <w:t>)</w:t>
            </w:r>
          </w:p>
        </w:tc>
      </w:tr>
      <w:tr w:rsidR="00040816" w:rsidRPr="002E6B6D" w14:paraId="29D13223" w14:textId="77777777" w:rsidTr="00FD78C8">
        <w:tc>
          <w:tcPr>
            <w:cnfStyle w:val="001000000000" w:firstRow="0" w:lastRow="0" w:firstColumn="1" w:lastColumn="0" w:oddVBand="0" w:evenVBand="0" w:oddHBand="0" w:evenHBand="0" w:firstRowFirstColumn="0" w:firstRowLastColumn="0" w:lastRowFirstColumn="0" w:lastRowLastColumn="0"/>
            <w:tcW w:w="2585" w:type="dxa"/>
          </w:tcPr>
          <w:p w14:paraId="0AD35F29" w14:textId="77777777" w:rsidR="00040816" w:rsidRPr="002E6B6D" w:rsidRDefault="00040816" w:rsidP="00FD78C8">
            <w:pPr>
              <w:spacing w:before="40" w:after="40" w:line="280" w:lineRule="exact"/>
              <w:rPr>
                <w:b w:val="0"/>
                <w:bCs w:val="0"/>
                <w:sz w:val="22"/>
                <w:rtl/>
                <w:lang w:bidi="ar-TN"/>
              </w:rPr>
            </w:pPr>
            <w:r w:rsidRPr="002E6B6D">
              <w:rPr>
                <w:b w:val="0"/>
                <w:bCs w:val="0"/>
                <w:sz w:val="22"/>
                <w:rtl/>
                <w:lang w:bidi="ar-TN"/>
              </w:rPr>
              <w:t>المشاركون في الامتحان</w:t>
            </w:r>
          </w:p>
        </w:tc>
        <w:tc>
          <w:tcPr>
            <w:tcW w:w="3402" w:type="dxa"/>
          </w:tcPr>
          <w:p w14:paraId="69F656CC" w14:textId="77777777" w:rsidR="00040816" w:rsidRPr="002E6B6D" w:rsidRDefault="00040816" w:rsidP="00FD78C8">
            <w:pPr>
              <w:spacing w:before="40" w:after="40" w:line="280" w:lineRule="exact"/>
              <w:cnfStyle w:val="000000000000" w:firstRow="0" w:lastRow="0" w:firstColumn="0" w:lastColumn="0" w:oddVBand="0" w:evenVBand="0" w:oddHBand="0" w:evenHBand="0" w:firstRowFirstColumn="0" w:firstRowLastColumn="0" w:lastRowFirstColumn="0" w:lastRowLastColumn="0"/>
              <w:rPr>
                <w:sz w:val="22"/>
                <w:rtl/>
                <w:lang w:bidi="ar-TN"/>
              </w:rPr>
            </w:pPr>
            <w:r w:rsidRPr="002E6B6D">
              <w:rPr>
                <w:sz w:val="22"/>
                <w:rtl/>
                <w:lang w:bidi="ar-TN"/>
              </w:rPr>
              <w:t>9938</w:t>
            </w:r>
          </w:p>
        </w:tc>
        <w:tc>
          <w:tcPr>
            <w:tcW w:w="3544" w:type="dxa"/>
          </w:tcPr>
          <w:p w14:paraId="2A6CC513" w14:textId="77777777" w:rsidR="00040816" w:rsidRPr="002E6B6D" w:rsidRDefault="00040816" w:rsidP="00FD78C8">
            <w:pPr>
              <w:spacing w:before="40" w:after="40" w:line="280" w:lineRule="exact"/>
              <w:cnfStyle w:val="000000000000" w:firstRow="0" w:lastRow="0" w:firstColumn="0" w:lastColumn="0" w:oddVBand="0" w:evenVBand="0" w:oddHBand="0" w:evenHBand="0" w:firstRowFirstColumn="0" w:firstRowLastColumn="0" w:lastRowFirstColumn="0" w:lastRowLastColumn="0"/>
              <w:rPr>
                <w:sz w:val="22"/>
                <w:rtl/>
                <w:lang w:bidi="ar-TN"/>
              </w:rPr>
            </w:pPr>
            <w:r w:rsidRPr="002E6B6D">
              <w:rPr>
                <w:sz w:val="22"/>
                <w:rtl/>
                <w:lang w:bidi="ar-TN"/>
              </w:rPr>
              <w:t>6458</w:t>
            </w:r>
          </w:p>
        </w:tc>
      </w:tr>
      <w:tr w:rsidR="00040816" w:rsidRPr="002E6B6D" w14:paraId="07885B1B" w14:textId="77777777" w:rsidTr="00FD7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5" w:type="dxa"/>
            <w:tcBorders>
              <w:top w:val="none" w:sz="0" w:space="0" w:color="auto"/>
              <w:left w:val="none" w:sz="0" w:space="0" w:color="auto"/>
              <w:bottom w:val="none" w:sz="0" w:space="0" w:color="auto"/>
            </w:tcBorders>
          </w:tcPr>
          <w:p w14:paraId="597D2016" w14:textId="77777777" w:rsidR="00040816" w:rsidRPr="002E6B6D" w:rsidRDefault="00040816" w:rsidP="00FD78C8">
            <w:pPr>
              <w:spacing w:before="40" w:after="40" w:line="280" w:lineRule="exact"/>
              <w:rPr>
                <w:b w:val="0"/>
                <w:bCs w:val="0"/>
                <w:sz w:val="22"/>
                <w:rtl/>
                <w:lang w:bidi="ar-TN"/>
              </w:rPr>
            </w:pPr>
            <w:r w:rsidRPr="002E6B6D">
              <w:rPr>
                <w:b w:val="0"/>
                <w:bCs w:val="0"/>
                <w:sz w:val="22"/>
                <w:rtl/>
                <w:lang w:bidi="ar-TN"/>
              </w:rPr>
              <w:t>عدد المتحررين من الأمية</w:t>
            </w:r>
          </w:p>
        </w:tc>
        <w:tc>
          <w:tcPr>
            <w:tcW w:w="3402" w:type="dxa"/>
            <w:tcBorders>
              <w:top w:val="none" w:sz="0" w:space="0" w:color="auto"/>
              <w:bottom w:val="none" w:sz="0" w:space="0" w:color="auto"/>
            </w:tcBorders>
          </w:tcPr>
          <w:p w14:paraId="3044CEC0" w14:textId="77777777" w:rsidR="00040816" w:rsidRPr="002E6B6D" w:rsidRDefault="00040816" w:rsidP="00FD78C8">
            <w:pPr>
              <w:spacing w:before="40" w:after="40" w:line="280" w:lineRule="exact"/>
              <w:cnfStyle w:val="000000100000" w:firstRow="0" w:lastRow="0" w:firstColumn="0" w:lastColumn="0" w:oddVBand="0" w:evenVBand="0" w:oddHBand="1" w:evenHBand="0" w:firstRowFirstColumn="0" w:firstRowLastColumn="0" w:lastRowFirstColumn="0" w:lastRowLastColumn="0"/>
              <w:rPr>
                <w:sz w:val="22"/>
                <w:rtl/>
                <w:lang w:bidi="ar-TN"/>
              </w:rPr>
            </w:pPr>
            <w:r w:rsidRPr="002E6B6D">
              <w:rPr>
                <w:sz w:val="22"/>
                <w:rtl/>
                <w:lang w:bidi="ar-TN"/>
              </w:rPr>
              <w:t>8952</w:t>
            </w:r>
          </w:p>
        </w:tc>
        <w:tc>
          <w:tcPr>
            <w:tcW w:w="3544" w:type="dxa"/>
            <w:tcBorders>
              <w:top w:val="none" w:sz="0" w:space="0" w:color="auto"/>
              <w:bottom w:val="none" w:sz="0" w:space="0" w:color="auto"/>
              <w:right w:val="none" w:sz="0" w:space="0" w:color="auto"/>
            </w:tcBorders>
          </w:tcPr>
          <w:p w14:paraId="5ABC5EA9" w14:textId="77777777" w:rsidR="00040816" w:rsidRPr="002E6B6D" w:rsidRDefault="00040816" w:rsidP="00FD78C8">
            <w:pPr>
              <w:spacing w:before="40" w:after="40" w:line="280" w:lineRule="exact"/>
              <w:cnfStyle w:val="000000100000" w:firstRow="0" w:lastRow="0" w:firstColumn="0" w:lastColumn="0" w:oddVBand="0" w:evenVBand="0" w:oddHBand="1" w:evenHBand="0" w:firstRowFirstColumn="0" w:firstRowLastColumn="0" w:lastRowFirstColumn="0" w:lastRowLastColumn="0"/>
              <w:rPr>
                <w:sz w:val="22"/>
                <w:rtl/>
                <w:lang w:bidi="ar-TN"/>
              </w:rPr>
            </w:pPr>
            <w:r w:rsidRPr="002E6B6D">
              <w:rPr>
                <w:sz w:val="22"/>
                <w:rtl/>
                <w:lang w:bidi="ar-TN"/>
              </w:rPr>
              <w:t>5434</w:t>
            </w:r>
          </w:p>
        </w:tc>
      </w:tr>
      <w:tr w:rsidR="00040816" w:rsidRPr="002E6B6D" w14:paraId="7D95BC6C" w14:textId="77777777" w:rsidTr="00FD78C8">
        <w:trPr>
          <w:trHeight w:val="146"/>
        </w:trPr>
        <w:tc>
          <w:tcPr>
            <w:cnfStyle w:val="001000000000" w:firstRow="0" w:lastRow="0" w:firstColumn="1" w:lastColumn="0" w:oddVBand="0" w:evenVBand="0" w:oddHBand="0" w:evenHBand="0" w:firstRowFirstColumn="0" w:firstRowLastColumn="0" w:lastRowFirstColumn="0" w:lastRowLastColumn="0"/>
            <w:tcW w:w="2585" w:type="dxa"/>
          </w:tcPr>
          <w:p w14:paraId="151BC8E4" w14:textId="77777777" w:rsidR="00040816" w:rsidRPr="002E6B6D" w:rsidRDefault="00040816" w:rsidP="00FD78C8">
            <w:pPr>
              <w:spacing w:before="40" w:after="40" w:line="280" w:lineRule="exact"/>
              <w:rPr>
                <w:b w:val="0"/>
                <w:bCs w:val="0"/>
                <w:sz w:val="22"/>
                <w:rtl/>
                <w:lang w:bidi="ar-TN"/>
              </w:rPr>
            </w:pPr>
            <w:r w:rsidRPr="002E6B6D">
              <w:rPr>
                <w:b w:val="0"/>
                <w:bCs w:val="0"/>
                <w:sz w:val="22"/>
                <w:rtl/>
                <w:lang w:bidi="ar-TN"/>
              </w:rPr>
              <w:t>الناجحون</w:t>
            </w:r>
          </w:p>
        </w:tc>
        <w:tc>
          <w:tcPr>
            <w:tcW w:w="3402" w:type="dxa"/>
          </w:tcPr>
          <w:p w14:paraId="65F6A180" w14:textId="77777777" w:rsidR="00040816" w:rsidRPr="002E6B6D" w:rsidRDefault="00040816" w:rsidP="00FD78C8">
            <w:pPr>
              <w:spacing w:before="40" w:after="40" w:line="280" w:lineRule="exact"/>
              <w:cnfStyle w:val="000000000000" w:firstRow="0" w:lastRow="0" w:firstColumn="0" w:lastColumn="0" w:oddVBand="0" w:evenVBand="0" w:oddHBand="0" w:evenHBand="0" w:firstRowFirstColumn="0" w:firstRowLastColumn="0" w:lastRowFirstColumn="0" w:lastRowLastColumn="0"/>
              <w:rPr>
                <w:sz w:val="22"/>
                <w:rtl/>
                <w:lang w:bidi="ar-TN"/>
              </w:rPr>
            </w:pPr>
            <w:r w:rsidRPr="002E6B6D">
              <w:rPr>
                <w:sz w:val="22"/>
                <w:rtl/>
                <w:lang w:bidi="ar-TN"/>
              </w:rPr>
              <w:t>7023</w:t>
            </w:r>
          </w:p>
        </w:tc>
        <w:tc>
          <w:tcPr>
            <w:tcW w:w="3544" w:type="dxa"/>
          </w:tcPr>
          <w:p w14:paraId="419EA110" w14:textId="77777777" w:rsidR="00040816" w:rsidRPr="002E6B6D" w:rsidRDefault="00040816" w:rsidP="00FD78C8">
            <w:pPr>
              <w:spacing w:before="40" w:after="40" w:line="280" w:lineRule="exact"/>
              <w:cnfStyle w:val="000000000000" w:firstRow="0" w:lastRow="0" w:firstColumn="0" w:lastColumn="0" w:oddVBand="0" w:evenVBand="0" w:oddHBand="0" w:evenHBand="0" w:firstRowFirstColumn="0" w:firstRowLastColumn="0" w:lastRowFirstColumn="0" w:lastRowLastColumn="0"/>
              <w:rPr>
                <w:sz w:val="22"/>
                <w:rtl/>
                <w:lang w:bidi="ar-TN"/>
              </w:rPr>
            </w:pPr>
            <w:r w:rsidRPr="002E6B6D">
              <w:rPr>
                <w:sz w:val="22"/>
                <w:rtl/>
                <w:lang w:bidi="ar-TN"/>
              </w:rPr>
              <w:t xml:space="preserve">5434 منهم 4104 </w:t>
            </w:r>
            <w:r w:rsidRPr="002E6B6D">
              <w:rPr>
                <w:rFonts w:hint="cs"/>
                <w:sz w:val="22"/>
                <w:rtl/>
                <w:lang w:bidi="ar-TN"/>
              </w:rPr>
              <w:t>إناث</w:t>
            </w:r>
            <w:r w:rsidRPr="002E6B6D">
              <w:rPr>
                <w:sz w:val="22"/>
                <w:rtl/>
                <w:lang w:bidi="ar-TN"/>
              </w:rPr>
              <w:t xml:space="preserve"> </w:t>
            </w:r>
          </w:p>
        </w:tc>
      </w:tr>
      <w:tr w:rsidR="00040816" w:rsidRPr="002E6B6D" w14:paraId="514147B1" w14:textId="77777777" w:rsidTr="00FD7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5" w:type="dxa"/>
            <w:tcBorders>
              <w:top w:val="none" w:sz="0" w:space="0" w:color="auto"/>
              <w:left w:val="none" w:sz="0" w:space="0" w:color="auto"/>
              <w:bottom w:val="single" w:sz="12" w:space="0" w:color="auto"/>
            </w:tcBorders>
          </w:tcPr>
          <w:p w14:paraId="746A84BA" w14:textId="77777777" w:rsidR="00040816" w:rsidRPr="002E6B6D" w:rsidRDefault="00040816" w:rsidP="00FD78C8">
            <w:pPr>
              <w:spacing w:before="40" w:after="40" w:line="280" w:lineRule="exact"/>
              <w:rPr>
                <w:b w:val="0"/>
                <w:bCs w:val="0"/>
                <w:sz w:val="22"/>
                <w:rtl/>
                <w:lang w:bidi="ar-TN"/>
              </w:rPr>
            </w:pPr>
            <w:r w:rsidRPr="002E6B6D">
              <w:rPr>
                <w:b w:val="0"/>
                <w:bCs w:val="0"/>
                <w:sz w:val="22"/>
                <w:rtl/>
                <w:lang w:bidi="ar-TN"/>
              </w:rPr>
              <w:t>نسبة النجاح</w:t>
            </w:r>
          </w:p>
        </w:tc>
        <w:tc>
          <w:tcPr>
            <w:tcW w:w="3402" w:type="dxa"/>
            <w:tcBorders>
              <w:top w:val="none" w:sz="0" w:space="0" w:color="auto"/>
              <w:bottom w:val="single" w:sz="12" w:space="0" w:color="auto"/>
            </w:tcBorders>
          </w:tcPr>
          <w:p w14:paraId="3572B966" w14:textId="77777777" w:rsidR="00040816" w:rsidRPr="002E6B6D" w:rsidRDefault="00040816" w:rsidP="00FD78C8">
            <w:pPr>
              <w:spacing w:before="40" w:after="40" w:line="280" w:lineRule="exact"/>
              <w:cnfStyle w:val="000000100000" w:firstRow="0" w:lastRow="0" w:firstColumn="0" w:lastColumn="0" w:oddVBand="0" w:evenVBand="0" w:oddHBand="1" w:evenHBand="0" w:firstRowFirstColumn="0" w:firstRowLastColumn="0" w:lastRowFirstColumn="0" w:lastRowLastColumn="0"/>
              <w:rPr>
                <w:sz w:val="22"/>
                <w:rtl/>
                <w:lang w:bidi="ar-TN"/>
              </w:rPr>
            </w:pPr>
            <w:r w:rsidRPr="002E6B6D">
              <w:rPr>
                <w:sz w:val="22"/>
                <w:rtl/>
                <w:lang w:bidi="ar-TN"/>
              </w:rPr>
              <w:t>62.8</w:t>
            </w:r>
            <w:r w:rsidRPr="002E6B6D">
              <w:rPr>
                <w:sz w:val="22"/>
                <w:lang w:bidi="ar-TN"/>
              </w:rPr>
              <w:t>%</w:t>
            </w:r>
          </w:p>
        </w:tc>
        <w:tc>
          <w:tcPr>
            <w:tcW w:w="3544" w:type="dxa"/>
            <w:tcBorders>
              <w:top w:val="none" w:sz="0" w:space="0" w:color="auto"/>
              <w:bottom w:val="single" w:sz="12" w:space="0" w:color="auto"/>
              <w:right w:val="none" w:sz="0" w:space="0" w:color="auto"/>
            </w:tcBorders>
          </w:tcPr>
          <w:p w14:paraId="0D3F5234" w14:textId="77777777" w:rsidR="00040816" w:rsidRPr="002E6B6D" w:rsidRDefault="00040816" w:rsidP="00FD78C8">
            <w:pPr>
              <w:spacing w:before="40" w:after="40" w:line="280" w:lineRule="exact"/>
              <w:cnfStyle w:val="000000100000" w:firstRow="0" w:lastRow="0" w:firstColumn="0" w:lastColumn="0" w:oddVBand="0" w:evenVBand="0" w:oddHBand="1" w:evenHBand="0" w:firstRowFirstColumn="0" w:firstRowLastColumn="0" w:lastRowFirstColumn="0" w:lastRowLastColumn="0"/>
              <w:rPr>
                <w:sz w:val="22"/>
                <w:rtl/>
                <w:lang w:bidi="ar-TN"/>
              </w:rPr>
            </w:pPr>
            <w:r w:rsidRPr="002E6B6D">
              <w:rPr>
                <w:sz w:val="22"/>
                <w:rtl/>
                <w:lang w:bidi="ar-TN"/>
              </w:rPr>
              <w:t>84.1</w:t>
            </w:r>
            <w:r w:rsidRPr="002E6B6D">
              <w:rPr>
                <w:sz w:val="22"/>
                <w:lang w:bidi="ar-TN"/>
              </w:rPr>
              <w:t>%</w:t>
            </w:r>
          </w:p>
        </w:tc>
      </w:tr>
    </w:tbl>
    <w:p w14:paraId="506830FC" w14:textId="77777777" w:rsidR="00040816" w:rsidRPr="002E6B6D" w:rsidRDefault="00040816" w:rsidP="00040816">
      <w:pPr>
        <w:pStyle w:val="H1GA"/>
        <w:rPr>
          <w:rtl/>
        </w:rPr>
      </w:pPr>
      <w:r w:rsidRPr="002E6B6D">
        <w:rPr>
          <w:rtl/>
        </w:rPr>
        <w:tab/>
      </w:r>
      <w:r w:rsidRPr="002E6B6D">
        <w:rPr>
          <w:rtl/>
        </w:rPr>
        <w:tab/>
      </w:r>
      <w:r w:rsidRPr="002E6B6D">
        <w:rPr>
          <w:rFonts w:hint="cs"/>
          <w:rtl/>
        </w:rPr>
        <w:t>المحور الحادي والعشرين: الحقوق</w:t>
      </w:r>
      <w:r w:rsidRPr="002E6B6D">
        <w:rPr>
          <w:rtl/>
        </w:rPr>
        <w:t xml:space="preserve"> </w:t>
      </w:r>
      <w:r w:rsidRPr="002E6B6D">
        <w:rPr>
          <w:rFonts w:hint="cs"/>
          <w:rtl/>
        </w:rPr>
        <w:t>الثقافية (التوصية 55)</w:t>
      </w:r>
    </w:p>
    <w:p w14:paraId="482C0BAA" w14:textId="77777777" w:rsidR="00040816" w:rsidRPr="002E6B6D" w:rsidRDefault="00040816" w:rsidP="00040816">
      <w:pPr>
        <w:pStyle w:val="SingleTxtGA"/>
        <w:rPr>
          <w:rtl/>
          <w:lang w:bidi="ar-TN"/>
        </w:rPr>
      </w:pPr>
      <w:r w:rsidRPr="002E6B6D">
        <w:rPr>
          <w:rFonts w:eastAsiaTheme="minorEastAsia" w:hint="cs"/>
          <w:rtl/>
          <w:lang w:val="en-US" w:bidi="ar-TN"/>
        </w:rPr>
        <w:t>265</w:t>
      </w:r>
      <w:r w:rsidRPr="002E6B6D">
        <w:rPr>
          <w:rFonts w:eastAsiaTheme="minorEastAsia"/>
          <w:rtl/>
          <w:lang w:val="en-US" w:bidi="ar-TN"/>
        </w:rPr>
        <w:t>-</w:t>
      </w:r>
      <w:r w:rsidRPr="002E6B6D">
        <w:rPr>
          <w:rFonts w:eastAsiaTheme="minorEastAsia"/>
          <w:rtl/>
          <w:lang w:val="en-US" w:bidi="ar-TN"/>
        </w:rPr>
        <w:tab/>
      </w:r>
      <w:r w:rsidRPr="002E6B6D">
        <w:rPr>
          <w:rFonts w:hint="cs"/>
          <w:rtl/>
          <w:lang w:bidi="ar-TN"/>
        </w:rPr>
        <w:t xml:space="preserve">نص </w:t>
      </w:r>
      <w:r w:rsidRPr="002E6B6D">
        <w:rPr>
          <w:rtl/>
          <w:lang w:bidi="ar-TN"/>
        </w:rPr>
        <w:t xml:space="preserve">الفصل </w:t>
      </w:r>
      <w:r w:rsidRPr="002E6B6D">
        <w:rPr>
          <w:rFonts w:hint="cs"/>
          <w:rtl/>
          <w:lang w:bidi="ar-TN"/>
        </w:rPr>
        <w:t xml:space="preserve">49 من دستور 25 جولية 2022 على أنّ على </w:t>
      </w:r>
      <w:r w:rsidRPr="002E6B6D">
        <w:rPr>
          <w:rtl/>
          <w:lang w:bidi="ar-TN"/>
        </w:rPr>
        <w:t>الحقّ في الثّقافة مضمون.</w:t>
      </w:r>
      <w:r w:rsidRPr="002E6B6D">
        <w:rPr>
          <w:rFonts w:hint="cs"/>
          <w:rtl/>
          <w:lang w:bidi="ar-TN"/>
        </w:rPr>
        <w:t xml:space="preserve"> كما نصّ على أنّ الدولة </w:t>
      </w:r>
      <w:r w:rsidRPr="002E6B6D">
        <w:rPr>
          <w:rtl/>
          <w:lang w:bidi="ar-TN"/>
        </w:rPr>
        <w:t xml:space="preserve">تدعم الثقافة الوطنية في تأصلها وتنوعها وتجددها، بما يكرس قيم التسامح ونبذ العنف </w:t>
      </w:r>
      <w:r w:rsidRPr="002E6B6D">
        <w:rPr>
          <w:rFonts w:hint="cs"/>
          <w:rtl/>
          <w:lang w:bidi="ar-TN"/>
        </w:rPr>
        <w:t>والانفتاح</w:t>
      </w:r>
      <w:r w:rsidRPr="002E6B6D">
        <w:rPr>
          <w:rtl/>
          <w:lang w:bidi="ar-TN"/>
        </w:rPr>
        <w:t xml:space="preserve"> على مختلف الثقافات.</w:t>
      </w:r>
      <w:r w:rsidRPr="002E6B6D">
        <w:rPr>
          <w:rFonts w:hint="cs"/>
          <w:rtl/>
          <w:lang w:bidi="ar-TN"/>
        </w:rPr>
        <w:t xml:space="preserve"> وجاء في هذا الفصل بأن الدولة </w:t>
      </w:r>
      <w:r w:rsidRPr="002E6B6D">
        <w:rPr>
          <w:rtl/>
          <w:lang w:bidi="ar-TN"/>
        </w:rPr>
        <w:t>تحمي الموروث الثقافي وتضمن حقّ الأجيال القادمة فيه.</w:t>
      </w:r>
    </w:p>
    <w:p w14:paraId="5CC8439C" w14:textId="77777777" w:rsidR="00040816" w:rsidRPr="002E6B6D" w:rsidRDefault="00040816" w:rsidP="00040816">
      <w:pPr>
        <w:pStyle w:val="SingleTxtGA"/>
        <w:rPr>
          <w:spacing w:val="2"/>
          <w:rtl/>
          <w:lang w:bidi="ar-TN"/>
        </w:rPr>
      </w:pPr>
      <w:r w:rsidRPr="002E6B6D">
        <w:rPr>
          <w:rFonts w:eastAsiaTheme="minorEastAsia" w:hint="cs"/>
          <w:spacing w:val="2"/>
          <w:rtl/>
          <w:lang w:val="en-US" w:bidi="ar-TN"/>
        </w:rPr>
        <w:t>266</w:t>
      </w:r>
      <w:r w:rsidRPr="002E6B6D">
        <w:rPr>
          <w:rFonts w:eastAsiaTheme="minorEastAsia"/>
          <w:spacing w:val="2"/>
          <w:rtl/>
          <w:lang w:val="en-US" w:bidi="ar-TN"/>
        </w:rPr>
        <w:t>-</w:t>
      </w:r>
      <w:r w:rsidRPr="002E6B6D">
        <w:rPr>
          <w:rFonts w:eastAsiaTheme="minorEastAsia"/>
          <w:spacing w:val="2"/>
          <w:rtl/>
          <w:lang w:val="en-US" w:bidi="ar-TN"/>
        </w:rPr>
        <w:tab/>
      </w:r>
      <w:r w:rsidRPr="002E6B6D">
        <w:rPr>
          <w:rFonts w:hint="cs"/>
          <w:spacing w:val="2"/>
          <w:rtl/>
          <w:lang w:bidi="ar-TN"/>
        </w:rPr>
        <w:t>تعد الثقافة الأمازيغية جزءا لا يتجز</w:t>
      </w:r>
      <w:r w:rsidRPr="002E6B6D">
        <w:rPr>
          <w:rFonts w:hint="eastAsia"/>
          <w:spacing w:val="2"/>
          <w:rtl/>
          <w:lang w:bidi="ar-TN"/>
        </w:rPr>
        <w:t>أ</w:t>
      </w:r>
      <w:r w:rsidRPr="002E6B6D">
        <w:rPr>
          <w:rFonts w:hint="cs"/>
          <w:spacing w:val="2"/>
          <w:rtl/>
          <w:lang w:bidi="ar-TN"/>
        </w:rPr>
        <w:t xml:space="preserve"> من الثقافة الوطنيَة، وهي تمثّل موضوع اهتمام عديد المشاريع الثقافيَة، من ذلك أعمال التوثيق والجرد المتعلقة بعديد التعبيرات الثَقافية والفنية الأمازيغية مثل الأزياء والمهارات والمعارف التقليدية والمأثورات الشَفوية، فضلا عن برامج الصون والترميم المخصّصة لعدد من القرى الجبليَة الأمازيغيَة مثل </w:t>
      </w:r>
      <w:proofErr w:type="spellStart"/>
      <w:r w:rsidRPr="002E6B6D">
        <w:rPr>
          <w:rFonts w:hint="cs"/>
          <w:spacing w:val="2"/>
          <w:rtl/>
          <w:lang w:bidi="ar-TN"/>
        </w:rPr>
        <w:t>شنَني</w:t>
      </w:r>
      <w:proofErr w:type="spellEnd"/>
      <w:r w:rsidRPr="002E6B6D">
        <w:rPr>
          <w:rFonts w:hint="cs"/>
          <w:spacing w:val="2"/>
          <w:rtl/>
          <w:lang w:bidi="ar-TN"/>
        </w:rPr>
        <w:t xml:space="preserve"> والدويرات وتوجان </w:t>
      </w:r>
      <w:proofErr w:type="spellStart"/>
      <w:r w:rsidRPr="002E6B6D">
        <w:rPr>
          <w:rFonts w:hint="cs"/>
          <w:spacing w:val="2"/>
          <w:rtl/>
          <w:lang w:bidi="ar-TN"/>
        </w:rPr>
        <w:t>وتوجوت</w:t>
      </w:r>
      <w:proofErr w:type="spellEnd"/>
      <w:r w:rsidRPr="002E6B6D">
        <w:rPr>
          <w:rFonts w:hint="cs"/>
          <w:spacing w:val="2"/>
          <w:rtl/>
          <w:lang w:bidi="ar-TN"/>
        </w:rPr>
        <w:t xml:space="preserve"> وتكرونة، والندوات والملتقيات والمنشورات العلمية التي تؤمّنها الجامعات ومؤسسات البحث التابعة للدولة، وفي هذه السياق نذكر الملتقى العلمي الدولي حول "الأصلية" </w:t>
      </w:r>
      <w:proofErr w:type="spellStart"/>
      <w:r w:rsidRPr="002E6B6D">
        <w:rPr>
          <w:spacing w:val="2"/>
          <w:lang w:bidi="ar-TN"/>
        </w:rPr>
        <w:t>l’autochtonie</w:t>
      </w:r>
      <w:proofErr w:type="spellEnd"/>
      <w:r w:rsidRPr="002E6B6D">
        <w:rPr>
          <w:spacing w:val="2"/>
          <w:rtl/>
          <w:lang w:bidi="ar-TN"/>
        </w:rPr>
        <w:t xml:space="preserve"> </w:t>
      </w:r>
      <w:r w:rsidRPr="002E6B6D">
        <w:rPr>
          <w:rFonts w:hint="cs"/>
          <w:spacing w:val="2"/>
          <w:rtl/>
          <w:lang w:bidi="ar-TN"/>
        </w:rPr>
        <w:t>الذي انتظم في مناسبتين آخرها كانت خلال شهر نوفمبر 2021، ونشرت أعمال دورته الأولى في انتظار صدور أشغال دورته الثانية.</w:t>
      </w:r>
    </w:p>
    <w:p w14:paraId="09D6A31F" w14:textId="77777777" w:rsidR="00040816" w:rsidRPr="002E6B6D" w:rsidRDefault="00040816" w:rsidP="00040816">
      <w:pPr>
        <w:pStyle w:val="SingleTxtGA"/>
        <w:rPr>
          <w:rtl/>
          <w:lang w:bidi="ar-TN"/>
        </w:rPr>
      </w:pPr>
      <w:r w:rsidRPr="002E6B6D">
        <w:rPr>
          <w:rFonts w:eastAsiaTheme="minorEastAsia" w:hint="cs"/>
          <w:rtl/>
          <w:lang w:val="en-US" w:bidi="ar-TN"/>
        </w:rPr>
        <w:t>267</w:t>
      </w:r>
      <w:r w:rsidRPr="002E6B6D">
        <w:rPr>
          <w:rFonts w:eastAsiaTheme="minorEastAsia"/>
          <w:rtl/>
          <w:lang w:val="en-US" w:bidi="ar-TN"/>
        </w:rPr>
        <w:t>-</w:t>
      </w:r>
      <w:r w:rsidRPr="002E6B6D">
        <w:rPr>
          <w:rFonts w:eastAsiaTheme="minorEastAsia"/>
          <w:rtl/>
          <w:lang w:val="en-US" w:bidi="ar-TN"/>
        </w:rPr>
        <w:tab/>
      </w:r>
      <w:r w:rsidRPr="002E6B6D">
        <w:rPr>
          <w:rFonts w:hint="cs"/>
          <w:rtl/>
          <w:lang w:bidi="ar-TN"/>
        </w:rPr>
        <w:t>وقد بادرت البلاد التونسية بإعداد ملف ترشّح لدى اليونيسكو لتسجيل أحد مظاهر هذه الثقافة من خلال المعارف النسائية المرتبطة بفخار نساء سجنان المعروف بجذوره الأمازيغية، وهو ما تمَ إقراره سنة 2018 حيث تمَ رسميَا الإعلان عن تسجيل هذا العنصر على لائحة التراث الثقافي اللاَمادي العالمي للإنسانية. وفي الاتجاه نفسه، وبالشراكة مع الجزائر والمغرب وموريتانيا، تمَ إعداد ملف ترشيح الكسكسي، هذه الأكلة الأمازيغية المعروفة والتي سجلت سنة 2019 ضمن القائمة نفسها.</w:t>
      </w:r>
    </w:p>
    <w:p w14:paraId="0A3CA1E0" w14:textId="77777777" w:rsidR="00040816" w:rsidRPr="002E6B6D" w:rsidRDefault="00040816" w:rsidP="00040816">
      <w:pPr>
        <w:pStyle w:val="SingleTxtGA"/>
        <w:rPr>
          <w:rtl/>
          <w:lang w:bidi="ar-TN"/>
        </w:rPr>
      </w:pPr>
      <w:r w:rsidRPr="002E6B6D">
        <w:rPr>
          <w:rFonts w:eastAsiaTheme="minorEastAsia"/>
          <w:rtl/>
          <w:lang w:val="en-US" w:bidi="ar-TN"/>
        </w:rPr>
        <w:t>2</w:t>
      </w:r>
      <w:r w:rsidRPr="002E6B6D">
        <w:rPr>
          <w:rFonts w:eastAsiaTheme="minorEastAsia" w:hint="cs"/>
          <w:rtl/>
          <w:lang w:val="en-US" w:bidi="ar-TN"/>
        </w:rPr>
        <w:t>68</w:t>
      </w:r>
      <w:r w:rsidRPr="002E6B6D">
        <w:rPr>
          <w:rFonts w:eastAsiaTheme="minorEastAsia"/>
          <w:rtl/>
          <w:lang w:val="en-US" w:bidi="ar-TN"/>
        </w:rPr>
        <w:t>-</w:t>
      </w:r>
      <w:r w:rsidRPr="002E6B6D">
        <w:rPr>
          <w:rFonts w:eastAsiaTheme="minorEastAsia"/>
          <w:rtl/>
          <w:lang w:val="en-US" w:bidi="ar-TN"/>
        </w:rPr>
        <w:tab/>
      </w:r>
      <w:r w:rsidRPr="002E6B6D">
        <w:rPr>
          <w:rFonts w:hint="cs"/>
          <w:rtl/>
          <w:lang w:bidi="ar-TN"/>
        </w:rPr>
        <w:t>كما بادرت بعض الجمعيات بتعليم اللَغة الأمازيغية بكل حرَية في عدد من جهات البلاد على غرار "جمعية تواصل".</w:t>
      </w:r>
    </w:p>
    <w:p w14:paraId="531AB809" w14:textId="77777777" w:rsidR="00040816" w:rsidRPr="002E6B6D" w:rsidRDefault="00040816" w:rsidP="00040816">
      <w:pPr>
        <w:pStyle w:val="SingleTxtGA"/>
        <w:rPr>
          <w:lang w:bidi="ar-TN"/>
        </w:rPr>
      </w:pPr>
      <w:r w:rsidRPr="002E6B6D">
        <w:rPr>
          <w:rFonts w:eastAsiaTheme="minorEastAsia"/>
          <w:lang w:val="en-US" w:bidi="ar-TN"/>
        </w:rPr>
        <w:t>269</w:t>
      </w:r>
      <w:r w:rsidRPr="002E6B6D">
        <w:rPr>
          <w:rFonts w:eastAsiaTheme="minorEastAsia"/>
          <w:rtl/>
          <w:lang w:val="en-US" w:bidi="ar-TN"/>
        </w:rPr>
        <w:t>-</w:t>
      </w:r>
      <w:r w:rsidRPr="002E6B6D">
        <w:rPr>
          <w:rFonts w:eastAsiaTheme="minorEastAsia"/>
          <w:rtl/>
          <w:lang w:val="en-US" w:bidi="ar-TN"/>
        </w:rPr>
        <w:tab/>
      </w:r>
      <w:r w:rsidRPr="002E6B6D">
        <w:rPr>
          <w:rFonts w:hint="cs"/>
          <w:rtl/>
          <w:lang w:bidi="ar-TN"/>
        </w:rPr>
        <w:t>وفيما يتعلق بضعف الموارد المخصصة في الميزانية لثقافة الامازيغ وحماية تراثهم الثقافي، فعدم وجودها لا يعن</w:t>
      </w:r>
      <w:r w:rsidRPr="002E6B6D">
        <w:rPr>
          <w:rFonts w:hint="eastAsia"/>
          <w:rtl/>
          <w:lang w:bidi="ar-TN"/>
        </w:rPr>
        <w:t>ي</w:t>
      </w:r>
      <w:r w:rsidRPr="002E6B6D">
        <w:rPr>
          <w:rFonts w:hint="cs"/>
          <w:rtl/>
          <w:lang w:bidi="ar-TN"/>
        </w:rPr>
        <w:t xml:space="preserve"> إنكار هذه الثقافة، بل إنَ ذلك نتيجة تفكّك البنية الأثنية بفعل الانصهار الاجتماعي الذي حدث، بحيث لا تتوزع الاعتمادات المالية وفق هذا المعطى سواء بالنّسبة للمجموعات ذات الأصول الأمازيغية أو غيرها. ومع ذلك، فالمكوّن الأمازيغي في الثقافة التونسية، المادّي منه وغير المادّي، يحظى بجملة من البرامج المموّلة من الدولة، لا سيما في إطار صون الموروث الثقافي الوطني وتثمينه.</w:t>
      </w:r>
    </w:p>
    <w:p w14:paraId="43130ACF" w14:textId="77777777" w:rsidR="00040816" w:rsidRPr="002E6B6D" w:rsidRDefault="00040816" w:rsidP="00040816">
      <w:pPr>
        <w:pStyle w:val="SingleTxtGA"/>
        <w:rPr>
          <w:rtl/>
          <w:lang w:bidi="ar-TN"/>
        </w:rPr>
      </w:pPr>
      <w:r w:rsidRPr="002E6B6D">
        <w:rPr>
          <w:rFonts w:eastAsiaTheme="minorEastAsia"/>
          <w:rtl/>
          <w:lang w:val="en-US" w:bidi="ar-TN"/>
        </w:rPr>
        <w:t>27</w:t>
      </w:r>
      <w:r w:rsidRPr="002E6B6D">
        <w:rPr>
          <w:rFonts w:eastAsiaTheme="minorEastAsia" w:hint="cs"/>
          <w:rtl/>
          <w:lang w:val="en-US" w:bidi="ar-TN"/>
        </w:rPr>
        <w:t>0</w:t>
      </w:r>
      <w:r w:rsidRPr="002E6B6D">
        <w:rPr>
          <w:rFonts w:eastAsiaTheme="minorEastAsia"/>
          <w:rtl/>
          <w:lang w:val="en-US" w:bidi="ar-TN"/>
        </w:rPr>
        <w:t>-</w:t>
      </w:r>
      <w:r w:rsidRPr="002E6B6D">
        <w:rPr>
          <w:rFonts w:eastAsiaTheme="minorEastAsia"/>
          <w:rtl/>
          <w:lang w:val="en-US" w:bidi="ar-TN"/>
        </w:rPr>
        <w:tab/>
      </w:r>
      <w:r w:rsidRPr="002E6B6D">
        <w:rPr>
          <w:rFonts w:hint="cs"/>
          <w:rtl/>
          <w:lang w:bidi="ar-TN"/>
        </w:rPr>
        <w:t>وتوجد العديد من الجمعيات التي تعنى بالثقافة الامازيغية والتي نظمت عدد من التظاهرات المتعلقة بالثقافة الامازيغية يمكن أن نذكر منها على سبيل المثال ما يلي:</w:t>
      </w:r>
    </w:p>
    <w:p w14:paraId="4C92835C" w14:textId="77777777" w:rsidR="00040816" w:rsidRPr="002E6B6D" w:rsidRDefault="00040816" w:rsidP="00040816">
      <w:pPr>
        <w:pStyle w:val="Bullet1GA"/>
        <w:rPr>
          <w:lang w:bidi="ar-TN"/>
        </w:rPr>
      </w:pPr>
      <w:r w:rsidRPr="002E6B6D">
        <w:rPr>
          <w:rFonts w:hint="cs"/>
          <w:rtl/>
          <w:lang w:bidi="ar-TN"/>
        </w:rPr>
        <w:t>الجمعية التونسية للثقافة الامازيغية التي نظمت بتاريخ 7 جانفي 2023 ندوة علمية حول " الامازيغية في خضم التحولات التي تشهدها تونس؛</w:t>
      </w:r>
    </w:p>
    <w:p w14:paraId="2BC64A4C" w14:textId="77777777" w:rsidR="00040816" w:rsidRPr="002E6B6D" w:rsidRDefault="00040816" w:rsidP="00040816">
      <w:pPr>
        <w:pStyle w:val="Bullet1GA"/>
        <w:rPr>
          <w:spacing w:val="4"/>
          <w:lang w:bidi="ar-TN"/>
        </w:rPr>
      </w:pPr>
      <w:r w:rsidRPr="002E6B6D">
        <w:rPr>
          <w:rFonts w:hint="cs"/>
          <w:spacing w:val="4"/>
          <w:rtl/>
          <w:lang w:bidi="ar-TN"/>
        </w:rPr>
        <w:t xml:space="preserve">جمعيات لم الشمل و " </w:t>
      </w:r>
      <w:proofErr w:type="spellStart"/>
      <w:r w:rsidRPr="002E6B6D">
        <w:rPr>
          <w:rFonts w:hint="cs"/>
          <w:spacing w:val="4"/>
          <w:rtl/>
          <w:lang w:bidi="ar-TN"/>
        </w:rPr>
        <w:t>تويزة</w:t>
      </w:r>
      <w:proofErr w:type="spellEnd"/>
      <w:r w:rsidRPr="002E6B6D">
        <w:rPr>
          <w:rFonts w:hint="cs"/>
          <w:spacing w:val="4"/>
          <w:rtl/>
          <w:lang w:bidi="ar-TN"/>
        </w:rPr>
        <w:t xml:space="preserve"> التي نظمت مع مخبر التراث بكلية </w:t>
      </w:r>
      <w:proofErr w:type="spellStart"/>
      <w:r w:rsidRPr="002E6B6D">
        <w:rPr>
          <w:rFonts w:hint="cs"/>
          <w:spacing w:val="4"/>
          <w:rtl/>
          <w:lang w:bidi="ar-TN"/>
        </w:rPr>
        <w:t>الاداب</w:t>
      </w:r>
      <w:proofErr w:type="spellEnd"/>
      <w:r w:rsidRPr="002E6B6D">
        <w:rPr>
          <w:rFonts w:hint="cs"/>
          <w:spacing w:val="4"/>
          <w:rtl/>
          <w:lang w:bidi="ar-TN"/>
        </w:rPr>
        <w:t xml:space="preserve"> بمنوبة بتاريخ 14 جانفي 2023 تظاهرة حول " الذاكرة الحية وتواصل التراث الامازيغي في تونس </w:t>
      </w:r>
      <w:r w:rsidRPr="002E6B6D">
        <w:rPr>
          <w:spacing w:val="4"/>
          <w:rtl/>
          <w:lang w:bidi="ar-TN"/>
        </w:rPr>
        <w:t>–</w:t>
      </w:r>
      <w:r w:rsidRPr="002E6B6D">
        <w:rPr>
          <w:rFonts w:hint="cs"/>
          <w:spacing w:val="4"/>
          <w:rtl/>
          <w:lang w:bidi="ar-TN"/>
        </w:rPr>
        <w:t xml:space="preserve"> اليوم الاحتفالي برأس العام الامازيغي؛</w:t>
      </w:r>
    </w:p>
    <w:p w14:paraId="711D1255" w14:textId="77777777" w:rsidR="00040816" w:rsidRPr="002E6B6D" w:rsidRDefault="00040816" w:rsidP="00040816">
      <w:pPr>
        <w:pStyle w:val="Bullet1GA"/>
        <w:rPr>
          <w:rtl/>
          <w:lang w:bidi="ar-TN"/>
        </w:rPr>
      </w:pPr>
      <w:r w:rsidRPr="002E6B6D">
        <w:rPr>
          <w:rFonts w:hint="cs"/>
          <w:rtl/>
          <w:lang w:bidi="ar-TN"/>
        </w:rPr>
        <w:t xml:space="preserve">الأنشطة المنظمة من جمعية </w:t>
      </w:r>
      <w:proofErr w:type="spellStart"/>
      <w:r w:rsidRPr="002E6B6D">
        <w:rPr>
          <w:rFonts w:hint="cs"/>
          <w:rtl/>
          <w:lang w:bidi="ar-TN"/>
        </w:rPr>
        <w:t>تماقيت</w:t>
      </w:r>
      <w:proofErr w:type="spellEnd"/>
      <w:r w:rsidRPr="002E6B6D">
        <w:rPr>
          <w:rFonts w:hint="cs"/>
          <w:rtl/>
          <w:lang w:bidi="ar-TN"/>
        </w:rPr>
        <w:t xml:space="preserve"> للحقوق والحريات والثقافة الامازيغية.</w:t>
      </w:r>
    </w:p>
    <w:p w14:paraId="03554716" w14:textId="77777777" w:rsidR="00040816" w:rsidRPr="002E6B6D" w:rsidRDefault="00040816" w:rsidP="00040816">
      <w:pPr>
        <w:pStyle w:val="SingleTxtGA"/>
        <w:rPr>
          <w:rtl/>
          <w:lang w:bidi="ar-TN"/>
        </w:rPr>
      </w:pPr>
      <w:r w:rsidRPr="002E6B6D">
        <w:rPr>
          <w:rFonts w:eastAsiaTheme="minorEastAsia"/>
          <w:rtl/>
          <w:lang w:val="en-US" w:bidi="ar-TN"/>
        </w:rPr>
        <w:t>27</w:t>
      </w:r>
      <w:r w:rsidRPr="002E6B6D">
        <w:rPr>
          <w:rFonts w:eastAsiaTheme="minorEastAsia" w:hint="cs"/>
          <w:rtl/>
          <w:lang w:val="en-US" w:bidi="ar-TN"/>
        </w:rPr>
        <w:t>1</w:t>
      </w:r>
      <w:r w:rsidRPr="002E6B6D">
        <w:rPr>
          <w:rFonts w:eastAsiaTheme="minorEastAsia"/>
          <w:rtl/>
          <w:lang w:val="en-US" w:bidi="ar-TN"/>
        </w:rPr>
        <w:t>-</w:t>
      </w:r>
      <w:r w:rsidRPr="002E6B6D">
        <w:rPr>
          <w:rFonts w:eastAsiaTheme="minorEastAsia"/>
          <w:rtl/>
          <w:lang w:val="en-US" w:bidi="ar-TN"/>
        </w:rPr>
        <w:tab/>
      </w:r>
      <w:r w:rsidRPr="002E6B6D">
        <w:rPr>
          <w:rFonts w:hint="cs"/>
          <w:rtl/>
          <w:lang w:bidi="ar-TN"/>
        </w:rPr>
        <w:t>وتتولى الوزارة المعنيّة بالشؤون الثقافية تيسير الأنشطة المنظمة من قبل الجمعيات التي تعنى بالثقافة الامازيغية وتقدم لها الدعم المالي ويمكن ان نذكر في هذا الصدد الدعم المقدم للأنشطة التالية:</w:t>
      </w:r>
    </w:p>
    <w:p w14:paraId="7994C25F" w14:textId="77777777" w:rsidR="00040816" w:rsidRPr="002E6B6D" w:rsidRDefault="00040816" w:rsidP="00040816">
      <w:pPr>
        <w:pStyle w:val="Bullet1GA"/>
        <w:rPr>
          <w:lang w:bidi="ar-TN"/>
        </w:rPr>
      </w:pPr>
      <w:r w:rsidRPr="002E6B6D">
        <w:rPr>
          <w:rFonts w:hint="cs"/>
          <w:rtl/>
          <w:lang w:bidi="ar-TN"/>
        </w:rPr>
        <w:t>المهرجان الدولي للمغاور الجبلية بالسند</w:t>
      </w:r>
      <w:r w:rsidRPr="002E6B6D">
        <w:rPr>
          <w:rtl/>
          <w:lang w:bidi="ar-TN"/>
        </w:rPr>
        <w:t xml:space="preserve"> </w:t>
      </w:r>
      <w:r w:rsidRPr="002E6B6D">
        <w:rPr>
          <w:rFonts w:hint="cs"/>
          <w:rtl/>
          <w:lang w:bidi="ar-TN"/>
        </w:rPr>
        <w:t>من ولاية قفصة الذي تمتع بمنحة بقيمة 45 ألف دينار؛</w:t>
      </w:r>
    </w:p>
    <w:p w14:paraId="5AF1BD3C" w14:textId="77777777" w:rsidR="00040816" w:rsidRPr="002E6B6D" w:rsidRDefault="00040816" w:rsidP="00040816">
      <w:pPr>
        <w:pStyle w:val="Bullet1GA"/>
        <w:rPr>
          <w:lang w:bidi="ar-TN"/>
        </w:rPr>
      </w:pPr>
      <w:r w:rsidRPr="002E6B6D">
        <w:rPr>
          <w:rFonts w:hint="cs"/>
          <w:rtl/>
          <w:lang w:bidi="ar-TN"/>
        </w:rPr>
        <w:t xml:space="preserve">مهرجان الزيتون الجبلي الذي تنظمه كل من جمعية وكري بالدويرات وجمعية </w:t>
      </w:r>
      <w:proofErr w:type="spellStart"/>
      <w:r w:rsidRPr="002E6B6D">
        <w:rPr>
          <w:rFonts w:hint="cs"/>
          <w:rtl/>
          <w:lang w:bidi="ar-TN"/>
        </w:rPr>
        <w:t>شنني</w:t>
      </w:r>
      <w:proofErr w:type="spellEnd"/>
      <w:r w:rsidRPr="002E6B6D">
        <w:rPr>
          <w:rFonts w:hint="cs"/>
          <w:rtl/>
          <w:lang w:bidi="ar-TN"/>
        </w:rPr>
        <w:t xml:space="preserve"> للمسؤولية الاجتماعية خلال شهر ديسمبر بولاية تطاوين الذي تمتع بمنحة بقيمة 41 ألف دينار؛</w:t>
      </w:r>
    </w:p>
    <w:p w14:paraId="06F587FC" w14:textId="77777777" w:rsidR="00040816" w:rsidRPr="002E6B6D" w:rsidRDefault="00040816" w:rsidP="00040816">
      <w:pPr>
        <w:pStyle w:val="Bullet1GA"/>
        <w:rPr>
          <w:rtl/>
          <w:lang w:bidi="ar-TN"/>
        </w:rPr>
      </w:pPr>
      <w:r w:rsidRPr="002E6B6D">
        <w:rPr>
          <w:rFonts w:hint="cs"/>
          <w:rtl/>
          <w:lang w:bidi="ar-TN"/>
        </w:rPr>
        <w:t xml:space="preserve">المهرجان الدولي للموسيقى البربرية بكسرى الذي تنظمه جمعية" سليانة حلمة" الذي تمتع بمنحة بقيمة 6 الاف دينار. </w:t>
      </w:r>
    </w:p>
    <w:p w14:paraId="146E7237" w14:textId="77777777" w:rsidR="00040816" w:rsidRPr="002E6B6D" w:rsidRDefault="00040816" w:rsidP="00040816">
      <w:pPr>
        <w:pStyle w:val="SingleTxtGA"/>
        <w:rPr>
          <w:spacing w:val="4"/>
          <w:shd w:val="clear" w:color="auto" w:fill="FFFFFF"/>
          <w:rtl/>
        </w:rPr>
      </w:pPr>
      <w:r w:rsidRPr="002E6B6D">
        <w:rPr>
          <w:spacing w:val="4"/>
          <w:rtl/>
        </w:rPr>
        <w:t>27</w:t>
      </w:r>
      <w:r w:rsidRPr="002E6B6D">
        <w:rPr>
          <w:rFonts w:hint="cs"/>
          <w:spacing w:val="4"/>
          <w:rtl/>
        </w:rPr>
        <w:t>2</w:t>
      </w:r>
      <w:r w:rsidRPr="002E6B6D">
        <w:rPr>
          <w:spacing w:val="4"/>
          <w:rtl/>
        </w:rPr>
        <w:t>-</w:t>
      </w:r>
      <w:r w:rsidRPr="002E6B6D">
        <w:rPr>
          <w:spacing w:val="4"/>
          <w:rtl/>
        </w:rPr>
        <w:tab/>
      </w:r>
      <w:r w:rsidRPr="002E6B6D">
        <w:rPr>
          <w:spacing w:val="4"/>
          <w:shd w:val="clear" w:color="auto" w:fill="FFFFFF"/>
          <w:rtl/>
        </w:rPr>
        <w:t>واعتبارا وانّ الأمازيغ يمثّلون جزءا مهما من النسيج الاجتماعي التونسي، سيتم بداية من سنة</w:t>
      </w:r>
      <w:r w:rsidRPr="002E6B6D">
        <w:rPr>
          <w:rFonts w:hint="cs"/>
          <w:spacing w:val="4"/>
          <w:shd w:val="clear" w:color="auto" w:fill="FFFFFF"/>
          <w:rtl/>
        </w:rPr>
        <w:t xml:space="preserve"> </w:t>
      </w:r>
      <w:r w:rsidRPr="002E6B6D">
        <w:rPr>
          <w:spacing w:val="4"/>
          <w:shd w:val="clear" w:color="auto" w:fill="FFFFFF"/>
          <w:rtl/>
        </w:rPr>
        <w:t>2024، ادراج الثقافة الأمازيغية صلب متممات البرنامج الدراسي الرسمي عبر أنشطة ثقافية تؤمنها نواد للراغبين في ذلك.</w:t>
      </w:r>
    </w:p>
    <w:p w14:paraId="6C206D23" w14:textId="77777777" w:rsidR="00040816" w:rsidRPr="002E6B6D" w:rsidRDefault="00040816" w:rsidP="00040816">
      <w:pPr>
        <w:pStyle w:val="SingleTxtGA"/>
        <w:rPr>
          <w:b/>
          <w:bCs/>
          <w:rtl/>
          <w:lang w:bidi="ar-TN"/>
        </w:rPr>
      </w:pPr>
      <w:r w:rsidRPr="002E6B6D">
        <w:rPr>
          <w:rFonts w:eastAsiaTheme="minorEastAsia"/>
          <w:rtl/>
          <w:lang w:val="en-US" w:bidi="ar-TN"/>
        </w:rPr>
        <w:t>27</w:t>
      </w:r>
      <w:r w:rsidRPr="002E6B6D">
        <w:rPr>
          <w:rFonts w:eastAsiaTheme="minorEastAsia" w:hint="cs"/>
          <w:rtl/>
          <w:lang w:val="en-US" w:bidi="ar-TN"/>
        </w:rPr>
        <w:t>3</w:t>
      </w:r>
      <w:r w:rsidRPr="002E6B6D">
        <w:rPr>
          <w:rFonts w:eastAsiaTheme="minorEastAsia"/>
          <w:rtl/>
          <w:lang w:val="en-US" w:bidi="ar-TN"/>
        </w:rPr>
        <w:t>-</w:t>
      </w:r>
      <w:r w:rsidRPr="002E6B6D">
        <w:rPr>
          <w:rFonts w:eastAsiaTheme="minorEastAsia"/>
          <w:rtl/>
          <w:lang w:val="en-US" w:bidi="ar-TN"/>
        </w:rPr>
        <w:tab/>
      </w:r>
      <w:r w:rsidRPr="002E6B6D">
        <w:rPr>
          <w:rFonts w:hint="cs"/>
          <w:rtl/>
          <w:lang w:bidi="ar-TN"/>
        </w:rPr>
        <w:t>فيما يتعلّق بالإحصائيات المصنفة انطلاقاً</w:t>
      </w:r>
      <w:r w:rsidRPr="002E6B6D">
        <w:rPr>
          <w:rtl/>
          <w:lang w:bidi="ar-TN"/>
        </w:rPr>
        <w:t xml:space="preserve"> من التحديد الذاتي للهوية</w:t>
      </w:r>
      <w:r w:rsidRPr="002E6B6D">
        <w:rPr>
          <w:rFonts w:hint="cs"/>
          <w:rtl/>
          <w:lang w:bidi="ar-TN"/>
        </w:rPr>
        <w:t xml:space="preserve">، </w:t>
      </w:r>
      <w:r w:rsidRPr="002E6B6D">
        <w:rPr>
          <w:rFonts w:hint="cs"/>
          <w:rtl/>
        </w:rPr>
        <w:t>يتولى</w:t>
      </w:r>
      <w:r w:rsidRPr="002E6B6D">
        <w:rPr>
          <w:rtl/>
        </w:rPr>
        <w:t xml:space="preserve"> المعهد الوطني للإحصاء، كل عشر سنوات، إنجاز تعداد عام للسكان والسكنى يعتمد استمارة يعدها فريق من الخبراء وفق خانات تستجيب لعدد من المؤشرات</w:t>
      </w:r>
      <w:r w:rsidRPr="002E6B6D">
        <w:rPr>
          <w:rFonts w:hint="cs"/>
          <w:rtl/>
        </w:rPr>
        <w:t xml:space="preserve">. </w:t>
      </w:r>
      <w:r w:rsidRPr="002E6B6D">
        <w:rPr>
          <w:rtl/>
        </w:rPr>
        <w:t xml:space="preserve">ويعتمد المعهد الوطني، عند إنجاز مهامه، مقاربة حقوق الإنسان بالخانات المكونة للاستبيان مع مراعاة القواعد الخاصة بحماية المعطيات الشخصيّة وحرية الأشخاص في </w:t>
      </w:r>
      <w:r w:rsidRPr="002E6B6D">
        <w:rPr>
          <w:spacing w:val="-3"/>
          <w:rtl/>
        </w:rPr>
        <w:t>الموافاة بالمعطيات المطلوبة.</w:t>
      </w:r>
      <w:r w:rsidRPr="002E6B6D">
        <w:rPr>
          <w:rFonts w:hint="cs"/>
          <w:spacing w:val="-3"/>
          <w:rtl/>
        </w:rPr>
        <w:t xml:space="preserve"> </w:t>
      </w:r>
      <w:r w:rsidRPr="002E6B6D">
        <w:rPr>
          <w:spacing w:val="-3"/>
          <w:rtl/>
        </w:rPr>
        <w:t>إلا أن الاستبيان الذي يعتمده المعهد الوطني للإحصاء لا يتضمن خانات تخص</w:t>
      </w:r>
      <w:r w:rsidRPr="002E6B6D">
        <w:rPr>
          <w:rtl/>
        </w:rPr>
        <w:t xml:space="preserve"> التركيبة الإثنية أو الدينية للسكان، ولذلك لا تتوفر معطيات دقيقة حول التركيبة الإثنية للمجتمع التونسي</w:t>
      </w:r>
      <w:r w:rsidRPr="002E6B6D">
        <w:rPr>
          <w:rFonts w:hint="cs"/>
          <w:rtl/>
        </w:rPr>
        <w:t>.</w:t>
      </w:r>
    </w:p>
    <w:p w14:paraId="3307CAA8" w14:textId="77777777" w:rsidR="00040816" w:rsidRPr="002E6B6D" w:rsidRDefault="00040816" w:rsidP="00040816">
      <w:pPr>
        <w:pStyle w:val="SingleTxtGA"/>
      </w:pPr>
      <w:r w:rsidRPr="002E6B6D">
        <w:rPr>
          <w:rFonts w:eastAsiaTheme="minorEastAsia"/>
        </w:rPr>
        <w:t>274</w:t>
      </w:r>
      <w:r w:rsidRPr="002E6B6D">
        <w:rPr>
          <w:rFonts w:eastAsiaTheme="minorEastAsia"/>
          <w:rtl/>
        </w:rPr>
        <w:t>-</w:t>
      </w:r>
      <w:r w:rsidRPr="002E6B6D">
        <w:rPr>
          <w:rFonts w:eastAsiaTheme="minorEastAsia"/>
          <w:rtl/>
        </w:rPr>
        <w:tab/>
      </w:r>
      <w:r w:rsidRPr="002E6B6D">
        <w:rPr>
          <w:rtl/>
        </w:rPr>
        <w:t xml:space="preserve">ويجدر </w:t>
      </w:r>
      <w:r w:rsidRPr="002E6B6D">
        <w:rPr>
          <w:rFonts w:hint="cs"/>
          <w:rtl/>
        </w:rPr>
        <w:t>التأكيد في</w:t>
      </w:r>
      <w:r w:rsidRPr="002E6B6D">
        <w:rPr>
          <w:rtl/>
        </w:rPr>
        <w:t xml:space="preserve"> المجال إلى </w:t>
      </w:r>
      <w:r w:rsidRPr="002E6B6D">
        <w:rPr>
          <w:rFonts w:hint="cs"/>
          <w:rtl/>
        </w:rPr>
        <w:t>أن الدولة</w:t>
      </w:r>
      <w:r w:rsidRPr="002E6B6D">
        <w:rPr>
          <w:rtl/>
        </w:rPr>
        <w:t xml:space="preserve"> التونسية تكرّس مبدأ المساواة </w:t>
      </w:r>
      <w:r w:rsidRPr="002E6B6D">
        <w:rPr>
          <w:rFonts w:hint="cs"/>
          <w:rtl/>
        </w:rPr>
        <w:t>وعدم التمييز</w:t>
      </w:r>
      <w:r w:rsidRPr="002E6B6D">
        <w:rPr>
          <w:rtl/>
        </w:rPr>
        <w:t xml:space="preserve"> في منظومتها </w:t>
      </w:r>
      <w:r w:rsidRPr="002E6B6D">
        <w:rPr>
          <w:spacing w:val="-2"/>
          <w:rtl/>
        </w:rPr>
        <w:t xml:space="preserve">التشريعية </w:t>
      </w:r>
      <w:r w:rsidRPr="002E6B6D">
        <w:rPr>
          <w:rFonts w:hint="cs"/>
          <w:spacing w:val="-2"/>
          <w:rtl/>
        </w:rPr>
        <w:t>وتلتزم بها</w:t>
      </w:r>
      <w:r w:rsidRPr="002E6B6D">
        <w:rPr>
          <w:spacing w:val="-2"/>
          <w:rtl/>
        </w:rPr>
        <w:t xml:space="preserve"> عند ضبط سياساتها </w:t>
      </w:r>
      <w:r w:rsidRPr="002E6B6D">
        <w:rPr>
          <w:rFonts w:hint="cs"/>
          <w:spacing w:val="-2"/>
          <w:rtl/>
        </w:rPr>
        <w:t>ووضع برامجها</w:t>
      </w:r>
      <w:r w:rsidRPr="002E6B6D">
        <w:rPr>
          <w:spacing w:val="-2"/>
          <w:rtl/>
        </w:rPr>
        <w:t xml:space="preserve"> </w:t>
      </w:r>
      <w:r w:rsidRPr="002E6B6D">
        <w:rPr>
          <w:rFonts w:hint="cs"/>
          <w:spacing w:val="-2"/>
          <w:rtl/>
        </w:rPr>
        <w:t>وخطط العمل</w:t>
      </w:r>
      <w:r w:rsidRPr="002E6B6D">
        <w:rPr>
          <w:spacing w:val="-2"/>
          <w:rtl/>
        </w:rPr>
        <w:t xml:space="preserve"> المتعلقة بها دون الالتفات إلى العرق</w:t>
      </w:r>
      <w:r w:rsidRPr="002E6B6D">
        <w:rPr>
          <w:rtl/>
        </w:rPr>
        <w:t xml:space="preserve"> أو اللون أو النسب أو الأصل القومي أو الإثني أو الجنس وتراقب الدولة كل تجاوز صادر عن الأفراد أو مجموعات الأفراد للتشريعات والقوانين القائمة بما فيها التجاوزات ذات الصلة بالتمييز والتمييز العنصري. </w:t>
      </w:r>
    </w:p>
    <w:p w14:paraId="4CF65B15" w14:textId="77777777" w:rsidR="00040816" w:rsidRPr="002E6B6D" w:rsidRDefault="00040816" w:rsidP="00040816">
      <w:pPr>
        <w:pStyle w:val="SingleTxtGA"/>
        <w:rPr>
          <w:rFonts w:eastAsia="Calibri"/>
          <w:shd w:val="clear" w:color="auto" w:fill="FFFFFF"/>
          <w:rtl/>
        </w:rPr>
      </w:pPr>
      <w:r w:rsidRPr="002E6B6D">
        <w:rPr>
          <w:rFonts w:eastAsia="Calibri"/>
          <w:rtl/>
        </w:rPr>
        <w:t>27</w:t>
      </w:r>
      <w:r w:rsidRPr="002E6B6D">
        <w:rPr>
          <w:rFonts w:eastAsia="Calibri" w:hint="cs"/>
          <w:rtl/>
        </w:rPr>
        <w:t>5</w:t>
      </w:r>
      <w:r w:rsidRPr="002E6B6D">
        <w:rPr>
          <w:rFonts w:eastAsia="Calibri"/>
          <w:rtl/>
        </w:rPr>
        <w:t>-</w:t>
      </w:r>
      <w:r w:rsidRPr="002E6B6D">
        <w:rPr>
          <w:rFonts w:eastAsia="Calibri"/>
          <w:rtl/>
        </w:rPr>
        <w:tab/>
      </w:r>
      <w:r w:rsidRPr="002E6B6D">
        <w:rPr>
          <w:rtl/>
          <w:lang w:val="x-none" w:bidi="ar-TN"/>
        </w:rPr>
        <w:t>فيما يتعلّق ب</w:t>
      </w:r>
      <w:r w:rsidRPr="002E6B6D">
        <w:rPr>
          <w:rtl/>
          <w:lang w:bidi="ar-TN"/>
        </w:rPr>
        <w:t xml:space="preserve">تسجيل الأسماء الامازيغية في دفاتر الحالة المدنيّة: </w:t>
      </w:r>
      <w:r w:rsidRPr="002E6B6D">
        <w:rPr>
          <w:rFonts w:eastAsia="Calibri"/>
          <w:shd w:val="clear" w:color="auto" w:fill="FFFFFF"/>
          <w:rtl/>
        </w:rPr>
        <w:t>أصدرت وزارة الشؤون المحلية بتاريخ 15 جويلية 2020 منشور</w:t>
      </w:r>
      <w:r w:rsidRPr="002E6B6D">
        <w:rPr>
          <w:rFonts w:eastAsia="Calibri"/>
          <w:shd w:val="clear" w:color="auto" w:fill="FFFFFF"/>
          <w:rtl/>
          <w:lang w:bidi="ar-TN"/>
        </w:rPr>
        <w:t xml:space="preserve">ا </w:t>
      </w:r>
      <w:r w:rsidRPr="002E6B6D">
        <w:rPr>
          <w:shd w:val="clear" w:color="auto" w:fill="FFFFFF"/>
          <w:rtl/>
        </w:rPr>
        <w:t xml:space="preserve">ينهي العمل بالمنشور المشترك عدد 85 المؤرخ في 12 ديسمبر 1965 الصادر عن كاتب الدولة للعدل وكاتب الدولة للداخلية والذي كان يتضمن بعض </w:t>
      </w:r>
      <w:proofErr w:type="spellStart"/>
      <w:r w:rsidRPr="002E6B6D">
        <w:rPr>
          <w:shd w:val="clear" w:color="auto" w:fill="FFFFFF"/>
          <w:rtl/>
        </w:rPr>
        <w:t>التحجيرات</w:t>
      </w:r>
      <w:proofErr w:type="spellEnd"/>
      <w:r w:rsidRPr="002E6B6D">
        <w:rPr>
          <w:shd w:val="clear" w:color="auto" w:fill="FFFFFF"/>
          <w:rtl/>
        </w:rPr>
        <w:t xml:space="preserve"> في اختيار الوالدين لأسماء المواليد الجدد عند ترسيمهم بدفاتر الولادات. ويكفل المنشور الحق الذي يمكّن </w:t>
      </w:r>
      <w:r w:rsidRPr="002E6B6D">
        <w:rPr>
          <w:rFonts w:eastAsia="Calibri"/>
          <w:shd w:val="clear" w:color="auto" w:fill="FFFFFF"/>
          <w:rtl/>
        </w:rPr>
        <w:t>على وجه الخصوص السكّان التونسيين من أصول أمازيغية الذين لم يتمكنوا من تسجيل أسماء أبنائهم بالأسماء الأمازيغية. (الملحق رقم 6).</w:t>
      </w:r>
      <w:r w:rsidRPr="002E6B6D">
        <w:rPr>
          <w:rFonts w:eastAsia="Calibri" w:hint="cs"/>
          <w:shd w:val="clear" w:color="auto" w:fill="FFFFFF"/>
          <w:rtl/>
        </w:rPr>
        <w:t xml:space="preserve"> </w:t>
      </w:r>
      <w:r w:rsidRPr="002E6B6D">
        <w:rPr>
          <w:shd w:val="clear" w:color="auto" w:fill="FFFFFF"/>
          <w:rtl/>
        </w:rPr>
        <w:t>وتعمل المصالح المعنية بمراقبة العمل بهذا المنشور لتجنب حالات عدم التطبيق والتي يمارسها بعض الاعوان بصورة فرديّة.</w:t>
      </w:r>
    </w:p>
    <w:p w14:paraId="22111C7B" w14:textId="77777777" w:rsidR="00040816" w:rsidRPr="002E6B6D" w:rsidRDefault="00040816" w:rsidP="00040816">
      <w:pPr>
        <w:pStyle w:val="H1GA"/>
        <w:rPr>
          <w:rtl/>
          <w:lang w:bidi="ar-TN"/>
        </w:rPr>
      </w:pPr>
      <w:r w:rsidRPr="002E6B6D">
        <w:rPr>
          <w:rtl/>
          <w:lang w:bidi="ar-TN"/>
        </w:rPr>
        <w:tab/>
      </w:r>
      <w:r w:rsidRPr="002E6B6D">
        <w:rPr>
          <w:rtl/>
          <w:lang w:bidi="ar-TN"/>
        </w:rPr>
        <w:tab/>
      </w:r>
      <w:r w:rsidRPr="002E6B6D">
        <w:rPr>
          <w:rFonts w:hint="cs"/>
          <w:rtl/>
          <w:lang w:bidi="ar-TN"/>
        </w:rPr>
        <w:t>المحور الثاني والعشرين: التدابير المتخذة لمجابهة كوفيد 19:</w:t>
      </w:r>
    </w:p>
    <w:p w14:paraId="057E6B16" w14:textId="77777777" w:rsidR="00040816" w:rsidRPr="002E6B6D" w:rsidRDefault="00040816" w:rsidP="00040816">
      <w:pPr>
        <w:pStyle w:val="SingleTxtGA"/>
        <w:rPr>
          <w:rtl/>
          <w:lang w:bidi="ar-TN"/>
        </w:rPr>
      </w:pPr>
      <w:r w:rsidRPr="002E6B6D">
        <w:rPr>
          <w:rFonts w:eastAsiaTheme="minorEastAsia" w:hint="cs"/>
          <w:rtl/>
          <w:lang w:val="en-US" w:bidi="ar-TN"/>
        </w:rPr>
        <w:t>276</w:t>
      </w:r>
      <w:r w:rsidRPr="002E6B6D">
        <w:rPr>
          <w:rFonts w:eastAsiaTheme="minorEastAsia"/>
          <w:rtl/>
          <w:lang w:val="en-US" w:bidi="ar-TN"/>
        </w:rPr>
        <w:t>-</w:t>
      </w:r>
      <w:r w:rsidRPr="002E6B6D">
        <w:rPr>
          <w:rFonts w:eastAsiaTheme="minorEastAsia"/>
          <w:rtl/>
          <w:lang w:val="en-US" w:bidi="ar-TN"/>
        </w:rPr>
        <w:tab/>
      </w:r>
      <w:r w:rsidRPr="002E6B6D">
        <w:rPr>
          <w:rFonts w:hint="cs"/>
          <w:spacing w:val="-3"/>
          <w:rtl/>
          <w:lang w:bidi="ar-TN"/>
        </w:rPr>
        <w:t xml:space="preserve">تميزت الفترة السابقة بعد مناقشة التقرير الوطني الأخير وصدور التوصيات تفشي </w:t>
      </w:r>
      <w:r w:rsidRPr="002E6B6D">
        <w:rPr>
          <w:spacing w:val="-3"/>
          <w:rtl/>
          <w:lang w:bidi="ar-TN"/>
        </w:rPr>
        <w:t>جائحة كوفيد 19</w:t>
      </w:r>
      <w:r w:rsidRPr="002E6B6D">
        <w:rPr>
          <w:rFonts w:hint="cs"/>
          <w:rtl/>
          <w:lang w:bidi="ar-TN"/>
        </w:rPr>
        <w:t xml:space="preserve"> </w:t>
      </w:r>
      <w:r w:rsidRPr="002E6B6D">
        <w:rPr>
          <w:rFonts w:hint="cs"/>
          <w:spacing w:val="-2"/>
          <w:rtl/>
          <w:lang w:bidi="ar-TN"/>
        </w:rPr>
        <w:t xml:space="preserve">التي كان لها أثار كبيرة في تونس كما في العالم على الأوضاع الاجتماعية والاقتصادية والصحية. وعملت </w:t>
      </w:r>
      <w:r w:rsidRPr="002E6B6D">
        <w:rPr>
          <w:rFonts w:hint="cs"/>
          <w:rtl/>
          <w:lang w:bidi="ar-TN"/>
        </w:rPr>
        <w:t xml:space="preserve">كل الوزارات والهياكل العمومية بالتعاون مع جميع المتدخلين وخاصة المجتمع المدني على مجابهة جائحة كوفيد 19 منذ انتشاره في البلاد من خلال إقرار وتنفيذ عدة برامج </w:t>
      </w:r>
      <w:r w:rsidRPr="002E6B6D">
        <w:rPr>
          <w:rtl/>
          <w:lang w:bidi="ar-TN"/>
        </w:rPr>
        <w:t>سواء بمراكز العمل أو لفائدة العموم</w:t>
      </w:r>
      <w:r w:rsidRPr="002E6B6D">
        <w:rPr>
          <w:rFonts w:hint="cs"/>
          <w:rtl/>
          <w:lang w:bidi="ar-TN"/>
        </w:rPr>
        <w:t>.</w:t>
      </w:r>
    </w:p>
    <w:p w14:paraId="5DDEDAA5" w14:textId="77777777" w:rsidR="00040816" w:rsidRPr="002E6B6D" w:rsidRDefault="00040816" w:rsidP="00040816">
      <w:pPr>
        <w:pStyle w:val="SingleTxtGA"/>
        <w:rPr>
          <w:rtl/>
          <w:lang w:bidi="ar-TN"/>
        </w:rPr>
      </w:pPr>
      <w:r w:rsidRPr="002E6B6D">
        <w:rPr>
          <w:rFonts w:eastAsiaTheme="minorEastAsia" w:hint="cs"/>
          <w:rtl/>
          <w:lang w:val="en-US" w:bidi="ar-TN"/>
        </w:rPr>
        <w:t>277</w:t>
      </w:r>
      <w:r w:rsidRPr="002E6B6D">
        <w:rPr>
          <w:rFonts w:eastAsiaTheme="minorEastAsia"/>
          <w:rtl/>
          <w:lang w:val="en-US" w:bidi="ar-TN"/>
        </w:rPr>
        <w:t>-</w:t>
      </w:r>
      <w:r w:rsidRPr="002E6B6D">
        <w:rPr>
          <w:rFonts w:eastAsiaTheme="minorEastAsia"/>
          <w:rtl/>
          <w:lang w:val="en-US" w:bidi="ar-TN"/>
        </w:rPr>
        <w:tab/>
      </w:r>
      <w:r w:rsidRPr="002E6B6D">
        <w:rPr>
          <w:rFonts w:hint="cs"/>
          <w:rtl/>
          <w:lang w:bidi="ar-TN"/>
        </w:rPr>
        <w:t>ويمكن استغلال مساحة هذا التقرير للإشارة لاهم التدابير التي تم اتخاذها للتصدي لأثار هذه الجائحة في عدد من المجالات المعنية بالعهد الدولي للحقوق الاقتصادية والاجتماعية والثقافية.</w:t>
      </w:r>
    </w:p>
    <w:p w14:paraId="4976D9DC" w14:textId="77777777" w:rsidR="00040816" w:rsidRPr="002E6B6D" w:rsidRDefault="00040816" w:rsidP="00040816">
      <w:pPr>
        <w:pStyle w:val="H23GA"/>
        <w:rPr>
          <w:rtl/>
          <w:lang w:bidi="ar-TN"/>
        </w:rPr>
      </w:pPr>
      <w:r w:rsidRPr="002E6B6D">
        <w:rPr>
          <w:rFonts w:eastAsiaTheme="minorEastAsia"/>
          <w:rtl/>
          <w:lang w:val="en-US" w:bidi="ar-TN"/>
        </w:rPr>
        <w:tab/>
      </w:r>
      <w:r w:rsidRPr="002E6B6D">
        <w:rPr>
          <w:rFonts w:eastAsiaTheme="minorEastAsia"/>
          <w:rtl/>
          <w:lang w:val="en-US" w:bidi="ar-TN"/>
        </w:rPr>
        <w:tab/>
      </w:r>
      <w:r w:rsidRPr="002E6B6D">
        <w:rPr>
          <w:rFonts w:hint="cs"/>
          <w:rtl/>
          <w:lang w:bidi="ar-TN"/>
        </w:rPr>
        <w:t>في مجال مناهضة العنف ضد النساء والأطفال:</w:t>
      </w:r>
    </w:p>
    <w:p w14:paraId="6F90B8AB" w14:textId="77777777" w:rsidR="00040816" w:rsidRPr="002E6B6D" w:rsidRDefault="00040816" w:rsidP="00040816">
      <w:pPr>
        <w:pStyle w:val="SingleTxtGA"/>
        <w:rPr>
          <w:rtl/>
        </w:rPr>
      </w:pPr>
      <w:r w:rsidRPr="002E6B6D">
        <w:rPr>
          <w:rFonts w:eastAsiaTheme="minorEastAsia"/>
          <w:rtl/>
          <w:lang w:val="en-US"/>
        </w:rPr>
        <w:t>2</w:t>
      </w:r>
      <w:r w:rsidRPr="002E6B6D">
        <w:rPr>
          <w:rFonts w:eastAsiaTheme="minorEastAsia" w:hint="cs"/>
          <w:rtl/>
          <w:lang w:val="en-US"/>
        </w:rPr>
        <w:t>78</w:t>
      </w:r>
      <w:r w:rsidRPr="002E6B6D">
        <w:rPr>
          <w:rFonts w:eastAsiaTheme="minorEastAsia"/>
          <w:rtl/>
          <w:lang w:val="en-US"/>
        </w:rPr>
        <w:t>-</w:t>
      </w:r>
      <w:r w:rsidRPr="002E6B6D">
        <w:rPr>
          <w:rFonts w:eastAsiaTheme="minorEastAsia"/>
          <w:rtl/>
          <w:lang w:val="en-US"/>
        </w:rPr>
        <w:tab/>
      </w:r>
      <w:r w:rsidRPr="002E6B6D">
        <w:rPr>
          <w:rtl/>
        </w:rPr>
        <w:t xml:space="preserve">ارتفع منسوب العنف ضد المرأة </w:t>
      </w:r>
      <w:r w:rsidRPr="002E6B6D">
        <w:rPr>
          <w:rFonts w:hint="cs"/>
          <w:rtl/>
        </w:rPr>
        <w:t>وخلال فترة</w:t>
      </w:r>
      <w:r w:rsidRPr="002E6B6D">
        <w:rPr>
          <w:rtl/>
        </w:rPr>
        <w:t xml:space="preserve"> جائحة كوفيد 19 سبع مرات مقارنة بنفس الفترة من السنة السابقة</w:t>
      </w:r>
      <w:r w:rsidRPr="002E6B6D">
        <w:rPr>
          <w:rFonts w:hint="cs"/>
          <w:rtl/>
        </w:rPr>
        <w:t xml:space="preserve"> له</w:t>
      </w:r>
      <w:r w:rsidRPr="002E6B6D">
        <w:rPr>
          <w:rtl/>
        </w:rPr>
        <w:t xml:space="preserve"> إذ تم تسجيل 3085 مكالمة واردة على الخط الأخضر 1899 منذ مارس 2020 إلى حدود جوان 2020</w:t>
      </w:r>
      <w:r w:rsidRPr="002E6B6D">
        <w:rPr>
          <w:rFonts w:hint="cs"/>
          <w:rtl/>
        </w:rPr>
        <w:t xml:space="preserve">. </w:t>
      </w:r>
    </w:p>
    <w:p w14:paraId="1E09599B" w14:textId="77777777" w:rsidR="00040816" w:rsidRPr="002E6B6D" w:rsidRDefault="00040816" w:rsidP="00040816">
      <w:pPr>
        <w:pStyle w:val="SingleTxtGA"/>
        <w:rPr>
          <w:rtl/>
        </w:rPr>
      </w:pPr>
      <w:r w:rsidRPr="002E6B6D">
        <w:rPr>
          <w:rFonts w:eastAsiaTheme="minorEastAsia"/>
          <w:rtl/>
          <w:lang w:val="en-US"/>
        </w:rPr>
        <w:t>2</w:t>
      </w:r>
      <w:r w:rsidRPr="002E6B6D">
        <w:rPr>
          <w:rFonts w:eastAsiaTheme="minorEastAsia" w:hint="cs"/>
          <w:rtl/>
          <w:lang w:val="en-US"/>
        </w:rPr>
        <w:t>79</w:t>
      </w:r>
      <w:r w:rsidRPr="002E6B6D">
        <w:rPr>
          <w:rFonts w:eastAsiaTheme="minorEastAsia"/>
          <w:rtl/>
          <w:lang w:val="en-US"/>
        </w:rPr>
        <w:t>-</w:t>
      </w:r>
      <w:r w:rsidRPr="002E6B6D">
        <w:rPr>
          <w:rFonts w:eastAsiaTheme="minorEastAsia"/>
          <w:rtl/>
          <w:lang w:val="en-US"/>
        </w:rPr>
        <w:tab/>
      </w:r>
      <w:r w:rsidRPr="002E6B6D">
        <w:rPr>
          <w:rFonts w:hint="cs"/>
          <w:rtl/>
        </w:rPr>
        <w:t>وتبعا لذلك، تم تمديد</w:t>
      </w:r>
      <w:r w:rsidRPr="002E6B6D">
        <w:rPr>
          <w:rtl/>
        </w:rPr>
        <w:t xml:space="preserve"> مجال عمل الخط </w:t>
      </w:r>
      <w:r w:rsidRPr="002E6B6D">
        <w:rPr>
          <w:rFonts w:hint="cs"/>
          <w:rtl/>
        </w:rPr>
        <w:t>الأخضر إلى</w:t>
      </w:r>
      <w:r w:rsidRPr="002E6B6D">
        <w:rPr>
          <w:rtl/>
        </w:rPr>
        <w:t xml:space="preserve"> 24 /24 </w:t>
      </w:r>
      <w:proofErr w:type="spellStart"/>
      <w:r w:rsidRPr="002E6B6D">
        <w:rPr>
          <w:rtl/>
        </w:rPr>
        <w:t>و7</w:t>
      </w:r>
      <w:proofErr w:type="spellEnd"/>
      <w:r w:rsidRPr="002E6B6D">
        <w:rPr>
          <w:rtl/>
        </w:rPr>
        <w:t>/7</w:t>
      </w:r>
      <w:r w:rsidRPr="002E6B6D">
        <w:rPr>
          <w:rFonts w:hint="cs"/>
          <w:rtl/>
        </w:rPr>
        <w:t xml:space="preserve"> أيام </w:t>
      </w:r>
      <w:r w:rsidRPr="002E6B6D">
        <w:rPr>
          <w:rtl/>
        </w:rPr>
        <w:t xml:space="preserve">كما </w:t>
      </w:r>
      <w:r w:rsidRPr="002E6B6D">
        <w:rPr>
          <w:rFonts w:hint="cs"/>
          <w:rtl/>
        </w:rPr>
        <w:t>تم العمل</w:t>
      </w:r>
      <w:r w:rsidRPr="002E6B6D">
        <w:rPr>
          <w:rtl/>
        </w:rPr>
        <w:t xml:space="preserve"> على تكوين 18 مختصة في مجال الإنصات لضحايا العنف وتركيز منظومة خدمات للنساء والفتيات بما في ذلك النساء اللاجئات من خلال إحداث 24 خلية إحاطة نفسية في الأزمات في 24 جهة.</w:t>
      </w:r>
    </w:p>
    <w:p w14:paraId="67BF4EEC" w14:textId="77777777" w:rsidR="00040816" w:rsidRPr="002E6B6D" w:rsidRDefault="00040816" w:rsidP="00040816">
      <w:pPr>
        <w:pStyle w:val="SingleTxtGA"/>
        <w:rPr>
          <w:rtl/>
          <w:lang w:eastAsia="fr-FR"/>
        </w:rPr>
      </w:pPr>
      <w:r w:rsidRPr="002E6B6D">
        <w:rPr>
          <w:rFonts w:eastAsiaTheme="minorEastAsia"/>
          <w:rtl/>
          <w:lang w:val="en-US" w:eastAsia="fr-FR"/>
        </w:rPr>
        <w:t>28</w:t>
      </w:r>
      <w:r w:rsidRPr="002E6B6D">
        <w:rPr>
          <w:rFonts w:eastAsiaTheme="minorEastAsia" w:hint="cs"/>
          <w:rtl/>
          <w:lang w:val="en-US" w:eastAsia="fr-FR"/>
        </w:rPr>
        <w:t>0</w:t>
      </w:r>
      <w:r w:rsidRPr="002E6B6D">
        <w:rPr>
          <w:rFonts w:eastAsiaTheme="minorEastAsia"/>
          <w:rtl/>
          <w:lang w:val="en-US" w:eastAsia="fr-FR"/>
        </w:rPr>
        <w:t>-</w:t>
      </w:r>
      <w:r w:rsidRPr="002E6B6D">
        <w:rPr>
          <w:rFonts w:eastAsiaTheme="minorEastAsia"/>
          <w:rtl/>
          <w:lang w:val="en-US" w:eastAsia="fr-FR"/>
        </w:rPr>
        <w:tab/>
      </w:r>
      <w:r w:rsidRPr="002E6B6D">
        <w:rPr>
          <w:rtl/>
          <w:lang w:eastAsia="fr-FR"/>
        </w:rPr>
        <w:t xml:space="preserve">يوفر الخط الأخضر 1899 خدمات التوجيه للنساء ضحايا العنف الى المؤسسات ذات الاختصاص حسب </w:t>
      </w:r>
      <w:r w:rsidRPr="002E6B6D">
        <w:rPr>
          <w:rFonts w:hint="cs"/>
          <w:rtl/>
          <w:lang w:eastAsia="fr-FR"/>
        </w:rPr>
        <w:t>الحالة،</w:t>
      </w:r>
      <w:r w:rsidRPr="002E6B6D">
        <w:rPr>
          <w:rtl/>
          <w:lang w:eastAsia="fr-FR"/>
        </w:rPr>
        <w:t xml:space="preserve"> من ذلك 74 حالة وقع توجيهها الى المؤسسات الأمنية </w:t>
      </w:r>
      <w:proofErr w:type="spellStart"/>
      <w:r w:rsidRPr="002E6B6D">
        <w:rPr>
          <w:rtl/>
          <w:lang w:eastAsia="fr-FR"/>
        </w:rPr>
        <w:t>و53</w:t>
      </w:r>
      <w:proofErr w:type="spellEnd"/>
      <w:r w:rsidRPr="002E6B6D">
        <w:rPr>
          <w:rtl/>
          <w:lang w:eastAsia="fr-FR"/>
        </w:rPr>
        <w:t xml:space="preserve"> حالة الى السلطة القضائية </w:t>
      </w:r>
      <w:proofErr w:type="spellStart"/>
      <w:r w:rsidRPr="002E6B6D">
        <w:rPr>
          <w:rtl/>
          <w:lang w:eastAsia="fr-FR"/>
        </w:rPr>
        <w:t>و46</w:t>
      </w:r>
      <w:proofErr w:type="spellEnd"/>
      <w:r w:rsidRPr="002E6B6D">
        <w:rPr>
          <w:rtl/>
          <w:lang w:eastAsia="fr-FR"/>
        </w:rPr>
        <w:t xml:space="preserve"> حالة الى المؤسسات الصحية </w:t>
      </w:r>
      <w:proofErr w:type="spellStart"/>
      <w:r w:rsidRPr="002E6B6D">
        <w:rPr>
          <w:rtl/>
          <w:lang w:eastAsia="fr-FR"/>
        </w:rPr>
        <w:t>و16</w:t>
      </w:r>
      <w:proofErr w:type="spellEnd"/>
      <w:r w:rsidRPr="002E6B6D">
        <w:rPr>
          <w:rtl/>
          <w:lang w:eastAsia="fr-FR"/>
        </w:rPr>
        <w:t xml:space="preserve"> حالة الى مندوب حماية الطفولة، مع العلم أنّ كل حالة عنف قد تشمل أكثر من طلب</w:t>
      </w:r>
      <w:r w:rsidRPr="002E6B6D">
        <w:rPr>
          <w:lang w:eastAsia="fr-FR"/>
        </w:rPr>
        <w:t>.</w:t>
      </w:r>
    </w:p>
    <w:p w14:paraId="314395BE" w14:textId="77777777" w:rsidR="00040816" w:rsidRPr="002E6B6D" w:rsidRDefault="00040816" w:rsidP="00040816">
      <w:pPr>
        <w:pStyle w:val="SingleTxtGA"/>
        <w:rPr>
          <w:rtl/>
        </w:rPr>
      </w:pPr>
      <w:r w:rsidRPr="002E6B6D">
        <w:rPr>
          <w:rFonts w:eastAsiaTheme="minorEastAsia"/>
          <w:rtl/>
          <w:lang w:val="en-US"/>
        </w:rPr>
        <w:t>28</w:t>
      </w:r>
      <w:r w:rsidRPr="002E6B6D">
        <w:rPr>
          <w:rFonts w:eastAsiaTheme="minorEastAsia" w:hint="cs"/>
          <w:rtl/>
          <w:lang w:val="en-US"/>
        </w:rPr>
        <w:t>1</w:t>
      </w:r>
      <w:r w:rsidRPr="002E6B6D">
        <w:rPr>
          <w:rFonts w:eastAsiaTheme="minorEastAsia"/>
          <w:rtl/>
          <w:lang w:val="en-US"/>
        </w:rPr>
        <w:t>-</w:t>
      </w:r>
      <w:r w:rsidRPr="002E6B6D">
        <w:rPr>
          <w:rFonts w:eastAsiaTheme="minorEastAsia"/>
          <w:rtl/>
          <w:lang w:val="en-US"/>
        </w:rPr>
        <w:tab/>
      </w:r>
      <w:r w:rsidRPr="002E6B6D">
        <w:rPr>
          <w:rtl/>
        </w:rPr>
        <w:t>وتم إطلاق منصة الكترونية لتقديم خدمات الإحاطة النفسية لفائدة الأطفال والأسر وتفعيل خط أخضر مجاني 1809 للإنصات والمرافقة النفسية و</w:t>
      </w:r>
      <w:r w:rsidRPr="002E6B6D">
        <w:rPr>
          <w:rFonts w:hint="cs"/>
          <w:rtl/>
        </w:rPr>
        <w:t>ال</w:t>
      </w:r>
      <w:r w:rsidRPr="002E6B6D">
        <w:rPr>
          <w:rtl/>
        </w:rPr>
        <w:t xml:space="preserve">توجيه </w:t>
      </w:r>
      <w:r w:rsidRPr="002E6B6D">
        <w:rPr>
          <w:rFonts w:hint="cs"/>
          <w:rtl/>
        </w:rPr>
        <w:t>للأطفال والأسر</w:t>
      </w:r>
      <w:r w:rsidRPr="002E6B6D">
        <w:rPr>
          <w:rtl/>
        </w:rPr>
        <w:t>. وتم تخصيص مساحة اذاعية يومية لتقديم النصائح وكيفية التعامل داخل العائلة خلال فترة الحجر الصحي</w:t>
      </w:r>
      <w:r w:rsidRPr="002E6B6D">
        <w:t>.</w:t>
      </w:r>
    </w:p>
    <w:p w14:paraId="08D463FB" w14:textId="77777777" w:rsidR="00040816" w:rsidRPr="002E6B6D" w:rsidRDefault="00040816" w:rsidP="00040816">
      <w:pPr>
        <w:pStyle w:val="H23GA"/>
        <w:rPr>
          <w:rtl/>
        </w:rPr>
      </w:pPr>
      <w:r w:rsidRPr="002E6B6D">
        <w:rPr>
          <w:rFonts w:eastAsiaTheme="minorEastAsia"/>
          <w:rtl/>
          <w:lang w:val="en-US"/>
        </w:rPr>
        <w:tab/>
      </w:r>
      <w:r w:rsidRPr="002E6B6D">
        <w:rPr>
          <w:rFonts w:eastAsiaTheme="minorEastAsia"/>
          <w:rtl/>
          <w:lang w:val="en-US"/>
        </w:rPr>
        <w:tab/>
      </w:r>
      <w:r w:rsidRPr="002E6B6D">
        <w:rPr>
          <w:rFonts w:hint="cs"/>
          <w:rtl/>
        </w:rPr>
        <w:t>في مجال حماية الحق في العمل:</w:t>
      </w:r>
    </w:p>
    <w:p w14:paraId="570C525F" w14:textId="77777777" w:rsidR="00040816" w:rsidRPr="002E6B6D" w:rsidRDefault="00040816" w:rsidP="00040816">
      <w:pPr>
        <w:pStyle w:val="SingleTxtGA"/>
        <w:rPr>
          <w:rtl/>
        </w:rPr>
      </w:pPr>
      <w:r w:rsidRPr="002E6B6D">
        <w:rPr>
          <w:rFonts w:eastAsiaTheme="minorEastAsia"/>
          <w:rtl/>
          <w:lang w:val="en-US"/>
        </w:rPr>
        <w:t>28</w:t>
      </w:r>
      <w:r w:rsidRPr="002E6B6D">
        <w:rPr>
          <w:rFonts w:eastAsiaTheme="minorEastAsia" w:hint="cs"/>
          <w:rtl/>
          <w:lang w:val="en-US"/>
        </w:rPr>
        <w:t>2</w:t>
      </w:r>
      <w:r w:rsidRPr="002E6B6D">
        <w:rPr>
          <w:rFonts w:eastAsiaTheme="minorEastAsia"/>
          <w:rtl/>
          <w:lang w:val="en-US"/>
        </w:rPr>
        <w:t>-</w:t>
      </w:r>
      <w:r w:rsidRPr="002E6B6D">
        <w:rPr>
          <w:rFonts w:eastAsiaTheme="minorEastAsia"/>
          <w:rtl/>
          <w:lang w:val="en-US"/>
        </w:rPr>
        <w:tab/>
      </w:r>
      <w:r w:rsidRPr="002E6B6D">
        <w:rPr>
          <w:rFonts w:hint="cs"/>
          <w:rtl/>
        </w:rPr>
        <w:t>تم اتخاذ عدة اجراءات منها اسناد منحة</w:t>
      </w:r>
      <w:r w:rsidRPr="002E6B6D">
        <w:rPr>
          <w:rtl/>
        </w:rPr>
        <w:t xml:space="preserve"> شهرية استثنائية لعمال المؤسسات السياحي</w:t>
      </w:r>
      <w:r w:rsidRPr="002E6B6D">
        <w:rPr>
          <w:rFonts w:hint="cs"/>
          <w:rtl/>
        </w:rPr>
        <w:t>ّ</w:t>
      </w:r>
      <w:r w:rsidRPr="002E6B6D">
        <w:rPr>
          <w:rtl/>
        </w:rPr>
        <w:t xml:space="preserve">ة والصناعات التقليدية </w:t>
      </w:r>
      <w:r w:rsidRPr="002E6B6D">
        <w:rPr>
          <w:rFonts w:hint="cs"/>
          <w:rtl/>
        </w:rPr>
        <w:t>لم</w:t>
      </w:r>
      <w:r w:rsidRPr="002E6B6D">
        <w:rPr>
          <w:rtl/>
        </w:rPr>
        <w:t>دّة أقصاها 6 أشهر طيلة سنة 2021.</w:t>
      </w:r>
      <w:r w:rsidRPr="002E6B6D">
        <w:rPr>
          <w:rFonts w:hint="cs"/>
          <w:rtl/>
        </w:rPr>
        <w:t xml:space="preserve"> وتم اتخاذ اجراءات لفائدة الباعثين الشبان عبر صرف منح للمحافظة على مواطن الشغل. كما تم تنفيذ برنامج اسناد قروض لأصحاب المشاريع الصغرى بشروط ميسرة على ألا يتجاوز السقف 5 آلاف دينار. وتم توظيف 100 مليون دينار لضمان القروض المسندة لفائدة المؤسسات المتضرّرة وضخّ 500 مليون دينار في شكل قروض ميسّرة وتمويلات في القطاع السياحي. كما تم تأجيل استخلاص اقساط القروض الممنوحة للمؤسسات السياحية والمهنيين وتم تحويل</w:t>
      </w:r>
      <w:r w:rsidRPr="002E6B6D">
        <w:rPr>
          <w:rtl/>
        </w:rPr>
        <w:t xml:space="preserve"> اعتمادات بعض مشاريع وبرامج التعاون الدولي الخاصة بسنة 2021 إلى مساعدات مالية لفائدة المؤسسات الصغرى وإسناد منح اجتماعية لباعثي المشاريع. </w:t>
      </w:r>
    </w:p>
    <w:p w14:paraId="0EC0FD93" w14:textId="77777777" w:rsidR="00040816" w:rsidRPr="002E6B6D" w:rsidRDefault="00040816" w:rsidP="00040816">
      <w:pPr>
        <w:pStyle w:val="SingleTxtGA"/>
        <w:rPr>
          <w:spacing w:val="-4"/>
        </w:rPr>
      </w:pPr>
      <w:r w:rsidRPr="002E6B6D">
        <w:rPr>
          <w:rFonts w:eastAsiaTheme="minorEastAsia"/>
          <w:spacing w:val="-4"/>
          <w:lang w:val="en-US"/>
        </w:rPr>
        <w:t>283</w:t>
      </w:r>
      <w:r w:rsidRPr="002E6B6D">
        <w:rPr>
          <w:rFonts w:eastAsiaTheme="minorEastAsia"/>
          <w:spacing w:val="-4"/>
          <w:rtl/>
          <w:lang w:val="en-US"/>
        </w:rPr>
        <w:t>-</w:t>
      </w:r>
      <w:r w:rsidRPr="002E6B6D">
        <w:rPr>
          <w:rFonts w:eastAsiaTheme="minorEastAsia"/>
          <w:spacing w:val="-4"/>
          <w:rtl/>
          <w:lang w:val="en-US"/>
        </w:rPr>
        <w:tab/>
      </w:r>
      <w:r w:rsidRPr="002E6B6D">
        <w:rPr>
          <w:spacing w:val="-4"/>
          <w:rtl/>
        </w:rPr>
        <w:t>كما تم تخصيص اعتمادات تبلغ 50 مليون دينار للدعم المالي لأصحاب "</w:t>
      </w:r>
      <w:proofErr w:type="spellStart"/>
      <w:r w:rsidRPr="002E6B6D">
        <w:rPr>
          <w:spacing w:val="-4"/>
          <w:rtl/>
        </w:rPr>
        <w:t>الباتيندات</w:t>
      </w:r>
      <w:proofErr w:type="spellEnd"/>
      <w:r w:rsidRPr="002E6B6D">
        <w:rPr>
          <w:rFonts w:hint="cs"/>
          <w:spacing w:val="-4"/>
          <w:rtl/>
        </w:rPr>
        <w:t>" وإسناد</w:t>
      </w:r>
      <w:r w:rsidRPr="002E6B6D">
        <w:rPr>
          <w:spacing w:val="-4"/>
          <w:rtl/>
        </w:rPr>
        <w:t xml:space="preserve"> منحة استثنائية وبصفة ظرفية تقدر ﺑ 1200 دينار لكل باعث لفائدة مجموعة من الباعثين</w:t>
      </w:r>
      <w:r w:rsidRPr="002E6B6D">
        <w:rPr>
          <w:rFonts w:hint="cs"/>
          <w:spacing w:val="-4"/>
          <w:rtl/>
        </w:rPr>
        <w:t xml:space="preserve"> </w:t>
      </w:r>
      <w:r w:rsidRPr="002E6B6D">
        <w:rPr>
          <w:spacing w:val="-4"/>
          <w:rtl/>
        </w:rPr>
        <w:t>بلغ عددهم 2735 باعث</w:t>
      </w:r>
      <w:r w:rsidRPr="002E6B6D">
        <w:rPr>
          <w:rFonts w:hint="eastAsia"/>
          <w:spacing w:val="-4"/>
          <w:rtl/>
        </w:rPr>
        <w:t> </w:t>
      </w:r>
      <w:r w:rsidRPr="002E6B6D">
        <w:rPr>
          <w:spacing w:val="-4"/>
          <w:rtl/>
        </w:rPr>
        <w:t xml:space="preserve">مشروع. </w:t>
      </w:r>
    </w:p>
    <w:p w14:paraId="1CCCBBEF" w14:textId="77777777" w:rsidR="00040816" w:rsidRPr="002E6B6D" w:rsidRDefault="00040816" w:rsidP="00040816">
      <w:pPr>
        <w:pStyle w:val="SingleTxtGA"/>
        <w:rPr>
          <w:rtl/>
        </w:rPr>
      </w:pPr>
      <w:r w:rsidRPr="002E6B6D">
        <w:rPr>
          <w:rFonts w:eastAsiaTheme="minorEastAsia"/>
          <w:rtl/>
          <w:lang w:val="en-US"/>
        </w:rPr>
        <w:t>28</w:t>
      </w:r>
      <w:r w:rsidRPr="002E6B6D">
        <w:rPr>
          <w:rFonts w:eastAsiaTheme="minorEastAsia" w:hint="cs"/>
          <w:rtl/>
          <w:lang w:val="en-US"/>
        </w:rPr>
        <w:t>4</w:t>
      </w:r>
      <w:r w:rsidRPr="002E6B6D">
        <w:rPr>
          <w:rFonts w:eastAsiaTheme="minorEastAsia"/>
          <w:rtl/>
          <w:lang w:val="en-US"/>
        </w:rPr>
        <w:t>-</w:t>
      </w:r>
      <w:r w:rsidRPr="002E6B6D">
        <w:rPr>
          <w:rFonts w:eastAsiaTheme="minorEastAsia"/>
          <w:rtl/>
          <w:lang w:val="en-US"/>
        </w:rPr>
        <w:tab/>
      </w:r>
      <w:r w:rsidRPr="002E6B6D">
        <w:rPr>
          <w:rtl/>
        </w:rPr>
        <w:t xml:space="preserve">وتم تمتيع باعثات المشاريع من ائتمانات في شكل مال متداول بدون فائدة لدعم الباعثات ومؤسسات الطفولة المتضررة من الجائحة يتم تسديده على 24 شهرا منها مدة امهال بستة </w:t>
      </w:r>
      <w:r w:rsidRPr="002E6B6D">
        <w:rPr>
          <w:rFonts w:hint="cs"/>
          <w:rtl/>
        </w:rPr>
        <w:t>أشهر.</w:t>
      </w:r>
      <w:r w:rsidRPr="002E6B6D">
        <w:rPr>
          <w:rtl/>
        </w:rPr>
        <w:t xml:space="preserve"> </w:t>
      </w:r>
    </w:p>
    <w:p w14:paraId="755276E5" w14:textId="77777777" w:rsidR="00040816" w:rsidRPr="002E6B6D" w:rsidRDefault="00040816" w:rsidP="00040816">
      <w:pPr>
        <w:pStyle w:val="SingleTxtGA"/>
        <w:rPr>
          <w:rtl/>
        </w:rPr>
      </w:pPr>
      <w:r w:rsidRPr="002E6B6D">
        <w:rPr>
          <w:rFonts w:eastAsiaTheme="minorEastAsia" w:hint="cs"/>
          <w:rtl/>
          <w:lang w:val="en-US"/>
        </w:rPr>
        <w:t>285</w:t>
      </w:r>
      <w:r w:rsidRPr="002E6B6D">
        <w:rPr>
          <w:rFonts w:eastAsiaTheme="minorEastAsia"/>
          <w:rtl/>
          <w:lang w:val="en-US"/>
        </w:rPr>
        <w:t>-</w:t>
      </w:r>
      <w:r w:rsidRPr="002E6B6D">
        <w:rPr>
          <w:rFonts w:eastAsiaTheme="minorEastAsia"/>
          <w:rtl/>
          <w:lang w:val="en-US"/>
        </w:rPr>
        <w:tab/>
      </w:r>
      <w:r w:rsidRPr="002E6B6D">
        <w:rPr>
          <w:rtl/>
        </w:rPr>
        <w:t>وفي إطار حماية عاملات المنازل وخاصة اللاتي تضررن خلال فترة الحجر الصحي الشامل، تم وضع خط تمويل لفائدة المعينات المنزليات في حدود مبلغ 1000 دينار في شكل قرض دون فوائد مع فترة إمهال بشهرين وتسديده على 24 شهر.</w:t>
      </w:r>
    </w:p>
    <w:p w14:paraId="77A81C6F" w14:textId="77777777" w:rsidR="00040816" w:rsidRPr="002E6B6D" w:rsidRDefault="00040816" w:rsidP="00040816">
      <w:pPr>
        <w:pStyle w:val="H23GA"/>
        <w:rPr>
          <w:rtl/>
        </w:rPr>
      </w:pPr>
      <w:r w:rsidRPr="002E6B6D">
        <w:rPr>
          <w:rFonts w:eastAsiaTheme="minorEastAsia"/>
          <w:rtl/>
          <w:lang w:val="en-US"/>
        </w:rPr>
        <w:tab/>
      </w:r>
      <w:r w:rsidRPr="002E6B6D">
        <w:rPr>
          <w:rFonts w:eastAsiaTheme="minorEastAsia"/>
          <w:rtl/>
          <w:lang w:val="en-US"/>
        </w:rPr>
        <w:tab/>
      </w:r>
      <w:r w:rsidRPr="002E6B6D">
        <w:rPr>
          <w:rFonts w:hint="cs"/>
          <w:rtl/>
        </w:rPr>
        <w:t>في المجال الصحي:</w:t>
      </w:r>
    </w:p>
    <w:p w14:paraId="0757C83D" w14:textId="77777777" w:rsidR="00040816" w:rsidRPr="002E6B6D" w:rsidRDefault="00040816" w:rsidP="00040816">
      <w:pPr>
        <w:pStyle w:val="SingleTxtGA"/>
        <w:rPr>
          <w:b/>
          <w:bCs/>
          <w:rtl/>
          <w:lang w:bidi="ar-TN"/>
        </w:rPr>
      </w:pPr>
      <w:r w:rsidRPr="002E6B6D">
        <w:rPr>
          <w:rFonts w:eastAsiaTheme="minorEastAsia" w:hint="cs"/>
          <w:rtl/>
          <w:lang w:val="en-US" w:bidi="ar-TN"/>
        </w:rPr>
        <w:t>286</w:t>
      </w:r>
      <w:r w:rsidRPr="002E6B6D">
        <w:rPr>
          <w:rFonts w:eastAsiaTheme="minorEastAsia"/>
          <w:rtl/>
          <w:lang w:val="en-US" w:bidi="ar-TN"/>
        </w:rPr>
        <w:t>-</w:t>
      </w:r>
      <w:r w:rsidRPr="002E6B6D">
        <w:rPr>
          <w:rFonts w:eastAsiaTheme="minorEastAsia"/>
          <w:rtl/>
          <w:lang w:val="en-US" w:bidi="ar-TN"/>
        </w:rPr>
        <w:tab/>
      </w:r>
      <w:r w:rsidRPr="002E6B6D">
        <w:rPr>
          <w:rtl/>
          <w:lang w:bidi="ar-TN"/>
        </w:rPr>
        <w:t xml:space="preserve">قام مركز الإعلامية لوزارة الصحة وبالتنسيق مع الهياكل المتدخلة بتطوير تطبيقات ولوحات قيادة لمتابعة تفشي </w:t>
      </w:r>
      <w:r w:rsidRPr="002E6B6D">
        <w:rPr>
          <w:rFonts w:hint="cs"/>
          <w:rtl/>
          <w:lang w:bidi="ar-TN"/>
        </w:rPr>
        <w:t>فيروس كوفيد 19 كما</w:t>
      </w:r>
      <w:r w:rsidRPr="002E6B6D">
        <w:rPr>
          <w:rtl/>
          <w:lang w:bidi="ar-TN"/>
        </w:rPr>
        <w:t xml:space="preserve"> تم تركيز قاعدة معطيات على المستوى المركزي لمتابعة الحالة الوبائية للجائحة وتطوير منظومة </w:t>
      </w:r>
      <w:r w:rsidRPr="002E6B6D">
        <w:rPr>
          <w:rFonts w:hint="cs"/>
          <w:rtl/>
          <w:lang w:bidi="ar-TN"/>
        </w:rPr>
        <w:t>معلوماتية</w:t>
      </w:r>
      <w:r w:rsidRPr="002E6B6D">
        <w:rPr>
          <w:rtl/>
          <w:lang w:bidi="ar-TN"/>
        </w:rPr>
        <w:t xml:space="preserve"> </w:t>
      </w:r>
      <w:r w:rsidRPr="002E6B6D">
        <w:rPr>
          <w:rFonts w:hint="cs"/>
          <w:rtl/>
          <w:lang w:bidi="ar-TN"/>
        </w:rPr>
        <w:t>للغرض.</w:t>
      </w:r>
    </w:p>
    <w:p w14:paraId="4DA96DA7" w14:textId="77777777" w:rsidR="00040816" w:rsidRPr="002E6B6D" w:rsidRDefault="00040816" w:rsidP="00040816">
      <w:pPr>
        <w:pStyle w:val="SingleTxtGA"/>
        <w:rPr>
          <w:rtl/>
          <w:lang w:bidi="ar-TN"/>
        </w:rPr>
      </w:pPr>
      <w:r w:rsidRPr="002E6B6D">
        <w:rPr>
          <w:rFonts w:eastAsiaTheme="minorEastAsia"/>
          <w:rtl/>
          <w:lang w:val="en-US" w:bidi="ar-TN"/>
        </w:rPr>
        <w:t>2</w:t>
      </w:r>
      <w:r w:rsidRPr="002E6B6D">
        <w:rPr>
          <w:rFonts w:eastAsiaTheme="minorEastAsia" w:hint="cs"/>
          <w:rtl/>
          <w:lang w:val="en-US" w:bidi="ar-TN"/>
        </w:rPr>
        <w:t>87</w:t>
      </w:r>
      <w:r w:rsidRPr="002E6B6D">
        <w:rPr>
          <w:rFonts w:eastAsiaTheme="minorEastAsia"/>
          <w:rtl/>
          <w:lang w:val="en-US" w:bidi="ar-TN"/>
        </w:rPr>
        <w:t>-</w:t>
      </w:r>
      <w:r w:rsidRPr="002E6B6D">
        <w:rPr>
          <w:rFonts w:eastAsiaTheme="minorEastAsia"/>
          <w:rtl/>
          <w:lang w:val="en-US" w:bidi="ar-TN"/>
        </w:rPr>
        <w:tab/>
      </w:r>
      <w:r w:rsidRPr="002E6B6D">
        <w:rPr>
          <w:rtl/>
          <w:lang w:bidi="ar-TN"/>
        </w:rPr>
        <w:t xml:space="preserve">كم </w:t>
      </w:r>
      <w:r w:rsidRPr="002E6B6D">
        <w:rPr>
          <w:rFonts w:hint="cs"/>
          <w:rtl/>
          <w:lang w:bidi="ar-TN"/>
        </w:rPr>
        <w:t>تم تركيز</w:t>
      </w:r>
      <w:r w:rsidRPr="002E6B6D">
        <w:rPr>
          <w:rtl/>
          <w:lang w:bidi="ar-TN"/>
        </w:rPr>
        <w:t xml:space="preserve"> منظومة التصرف في المواعيد للقيام بتحليل الكشف عن فيروس </w:t>
      </w:r>
      <w:r w:rsidRPr="002E6B6D">
        <w:rPr>
          <w:rFonts w:hint="cs"/>
          <w:rtl/>
          <w:lang w:bidi="ar-TN"/>
        </w:rPr>
        <w:t>كورونا مع</w:t>
      </w:r>
      <w:r w:rsidRPr="002E6B6D">
        <w:rPr>
          <w:rtl/>
          <w:lang w:bidi="ar-TN"/>
        </w:rPr>
        <w:t xml:space="preserve"> تركيز منظومة التصرف في الأدوية قصد التصرف في الأدوية والمستلزمات الطبية التابعة لبرنامج مقاومة فيروس كوفيد 19.</w:t>
      </w:r>
    </w:p>
    <w:p w14:paraId="77E080EC" w14:textId="77777777" w:rsidR="00040816" w:rsidRPr="002E6B6D" w:rsidRDefault="00040816" w:rsidP="00040816">
      <w:pPr>
        <w:pStyle w:val="SingleTxtGA"/>
        <w:rPr>
          <w:rtl/>
          <w:lang w:bidi="ar-TN"/>
        </w:rPr>
      </w:pPr>
      <w:r w:rsidRPr="002E6B6D">
        <w:rPr>
          <w:rFonts w:eastAsiaTheme="minorEastAsia"/>
          <w:rtl/>
          <w:lang w:val="en-US" w:bidi="ar-TN"/>
        </w:rPr>
        <w:t>2</w:t>
      </w:r>
      <w:r w:rsidRPr="002E6B6D">
        <w:rPr>
          <w:rFonts w:eastAsiaTheme="minorEastAsia" w:hint="cs"/>
          <w:rtl/>
          <w:lang w:val="en-US" w:bidi="ar-TN"/>
        </w:rPr>
        <w:t>88</w:t>
      </w:r>
      <w:r w:rsidRPr="002E6B6D">
        <w:rPr>
          <w:rFonts w:eastAsiaTheme="minorEastAsia"/>
          <w:rtl/>
          <w:lang w:val="en-US" w:bidi="ar-TN"/>
        </w:rPr>
        <w:t>-</w:t>
      </w:r>
      <w:r w:rsidRPr="002E6B6D">
        <w:rPr>
          <w:rFonts w:eastAsiaTheme="minorEastAsia"/>
          <w:rtl/>
          <w:lang w:val="en-US" w:bidi="ar-TN"/>
        </w:rPr>
        <w:tab/>
      </w:r>
      <w:r w:rsidRPr="002E6B6D">
        <w:rPr>
          <w:rtl/>
          <w:lang w:bidi="ar-TN"/>
        </w:rPr>
        <w:t xml:space="preserve">ولمجابهة تطورات الوضع الوبائي، </w:t>
      </w:r>
      <w:r w:rsidRPr="002E6B6D">
        <w:rPr>
          <w:rFonts w:hint="cs"/>
          <w:rtl/>
          <w:lang w:bidi="ar-TN"/>
        </w:rPr>
        <w:t>تم دعم</w:t>
      </w:r>
      <w:r w:rsidRPr="002E6B6D">
        <w:rPr>
          <w:rtl/>
          <w:lang w:bidi="ar-TN"/>
        </w:rPr>
        <w:t xml:space="preserve"> الهياكل الصحية العمومية على مستوى </w:t>
      </w:r>
      <w:r w:rsidRPr="002E6B6D">
        <w:rPr>
          <w:rFonts w:hint="cs"/>
          <w:rtl/>
          <w:lang w:bidi="ar-TN"/>
        </w:rPr>
        <w:t>أ</w:t>
      </w:r>
      <w:r w:rsidRPr="002E6B6D">
        <w:rPr>
          <w:rtl/>
          <w:lang w:bidi="ar-TN"/>
        </w:rPr>
        <w:t>سر</w:t>
      </w:r>
      <w:r w:rsidRPr="002E6B6D">
        <w:rPr>
          <w:rFonts w:hint="cs"/>
          <w:rtl/>
          <w:lang w:bidi="ar-TN"/>
        </w:rPr>
        <w:t>ّ</w:t>
      </w:r>
      <w:r w:rsidRPr="002E6B6D">
        <w:rPr>
          <w:rtl/>
          <w:lang w:bidi="ar-TN"/>
        </w:rPr>
        <w:t>ة الانعاش و</w:t>
      </w:r>
      <w:r w:rsidRPr="002E6B6D">
        <w:rPr>
          <w:rFonts w:hint="cs"/>
          <w:rtl/>
          <w:lang w:bidi="ar-TN"/>
        </w:rPr>
        <w:t>أ</w:t>
      </w:r>
      <w:r w:rsidRPr="002E6B6D">
        <w:rPr>
          <w:rtl/>
          <w:lang w:bidi="ar-TN"/>
        </w:rPr>
        <w:t>سر</w:t>
      </w:r>
      <w:r w:rsidRPr="002E6B6D">
        <w:rPr>
          <w:rFonts w:hint="cs"/>
          <w:rtl/>
          <w:lang w:bidi="ar-TN"/>
        </w:rPr>
        <w:t>ّ</w:t>
      </w:r>
      <w:r w:rsidRPr="002E6B6D">
        <w:rPr>
          <w:rtl/>
          <w:lang w:bidi="ar-TN"/>
        </w:rPr>
        <w:t>ة الاكسجين كما دعمت بالشراكة مع الشركات المنتجة للأكسجين قدرة الهياكل الصحية العمومية على تلبية الطلب المتصاعد على هذه المادة</w:t>
      </w:r>
      <w:r w:rsidRPr="002E6B6D">
        <w:rPr>
          <w:rFonts w:hint="cs"/>
          <w:rtl/>
          <w:lang w:bidi="ar-TN"/>
        </w:rPr>
        <w:t xml:space="preserve">. وفي مارس 2021، تم إطلاق </w:t>
      </w:r>
      <w:r w:rsidRPr="002E6B6D">
        <w:rPr>
          <w:rtl/>
          <w:lang w:bidi="ar-TN"/>
        </w:rPr>
        <w:t xml:space="preserve">حملة وطنية للتلقيح استهدفت في مرحلة أولى </w:t>
      </w:r>
      <w:r w:rsidRPr="002E6B6D">
        <w:rPr>
          <w:rFonts w:hint="cs"/>
          <w:rtl/>
          <w:lang w:bidi="ar-TN"/>
        </w:rPr>
        <w:t>الإطار</w:t>
      </w:r>
      <w:r w:rsidRPr="002E6B6D">
        <w:rPr>
          <w:rtl/>
          <w:lang w:bidi="ar-TN"/>
        </w:rPr>
        <w:t xml:space="preserve"> الصحي والمواطنين فوق سن 70 سنة إلى جانب الحاملين لأمراض مزمنة فوق 60 سنة </w:t>
      </w:r>
      <w:r w:rsidRPr="002E6B6D">
        <w:rPr>
          <w:rFonts w:hint="cs"/>
          <w:rtl/>
          <w:lang w:bidi="ar-TN"/>
        </w:rPr>
        <w:t xml:space="preserve">ثمّ تنظيم </w:t>
      </w:r>
      <w:r w:rsidRPr="002E6B6D">
        <w:rPr>
          <w:rtl/>
          <w:lang w:bidi="ar-TN"/>
        </w:rPr>
        <w:t xml:space="preserve">أيام مفتوحة للتلقيح المكثف </w:t>
      </w:r>
      <w:r w:rsidRPr="002E6B6D">
        <w:rPr>
          <w:rFonts w:hint="cs"/>
          <w:rtl/>
          <w:lang w:bidi="ar-TN"/>
        </w:rPr>
        <w:t>شملت</w:t>
      </w:r>
      <w:r w:rsidRPr="002E6B6D">
        <w:rPr>
          <w:rtl/>
          <w:lang w:bidi="ar-TN"/>
        </w:rPr>
        <w:t xml:space="preserve"> ما يق</w:t>
      </w:r>
      <w:r w:rsidRPr="002E6B6D">
        <w:rPr>
          <w:rFonts w:hint="cs"/>
          <w:rtl/>
          <w:lang w:bidi="ar-TN"/>
        </w:rPr>
        <w:t>ا</w:t>
      </w:r>
      <w:r w:rsidRPr="002E6B6D">
        <w:rPr>
          <w:rtl/>
          <w:lang w:bidi="ar-TN"/>
        </w:rPr>
        <w:t xml:space="preserve">رب عن مليوني شخص ليصبح العدد الجملي للملقحين بجرعة واحدة على الأقل 7 ملايين </w:t>
      </w:r>
      <w:proofErr w:type="spellStart"/>
      <w:r w:rsidRPr="002E6B6D">
        <w:rPr>
          <w:rFonts w:hint="cs"/>
          <w:rtl/>
          <w:lang w:bidi="ar-TN"/>
        </w:rPr>
        <w:t>و430</w:t>
      </w:r>
      <w:proofErr w:type="spellEnd"/>
      <w:r w:rsidRPr="002E6B6D">
        <w:rPr>
          <w:rFonts w:hint="cs"/>
          <w:rtl/>
          <w:lang w:bidi="ar-TN"/>
        </w:rPr>
        <w:t xml:space="preserve"> ألف</w:t>
      </w:r>
      <w:r w:rsidRPr="002E6B6D">
        <w:rPr>
          <w:rtl/>
          <w:lang w:bidi="ar-TN"/>
        </w:rPr>
        <w:t xml:space="preserve"> شخصا منهم 3 ملايين </w:t>
      </w:r>
      <w:proofErr w:type="spellStart"/>
      <w:r w:rsidRPr="002E6B6D">
        <w:rPr>
          <w:rtl/>
          <w:lang w:bidi="ar-TN"/>
        </w:rPr>
        <w:t>و420</w:t>
      </w:r>
      <w:proofErr w:type="spellEnd"/>
      <w:r w:rsidRPr="002E6B6D">
        <w:rPr>
          <w:rtl/>
          <w:lang w:bidi="ar-TN"/>
        </w:rPr>
        <w:t xml:space="preserve"> ألف استكملوا تلاقهم.</w:t>
      </w:r>
      <w:r w:rsidRPr="002E6B6D">
        <w:rPr>
          <w:rFonts w:hint="cs"/>
          <w:rtl/>
          <w:lang w:bidi="ar-TN"/>
        </w:rPr>
        <w:t xml:space="preserve"> و</w:t>
      </w:r>
      <w:r w:rsidRPr="002E6B6D">
        <w:rPr>
          <w:rtl/>
          <w:lang w:bidi="ar-TN"/>
        </w:rPr>
        <w:t>شاركت القوات المسلحة التونسية في المجهود الوطني ل</w:t>
      </w:r>
      <w:r w:rsidRPr="002E6B6D">
        <w:rPr>
          <w:rFonts w:hint="cs"/>
          <w:rtl/>
          <w:lang w:bidi="ar-TN"/>
        </w:rPr>
        <w:t>حملة التلقيح ل</w:t>
      </w:r>
      <w:r w:rsidRPr="002E6B6D">
        <w:rPr>
          <w:rtl/>
          <w:lang w:bidi="ar-TN"/>
        </w:rPr>
        <w:t xml:space="preserve">لتونسيين والتونسيات والمقيمين </w:t>
      </w:r>
      <w:r w:rsidRPr="002E6B6D">
        <w:rPr>
          <w:rFonts w:hint="cs"/>
          <w:rtl/>
          <w:lang w:bidi="ar-TN"/>
        </w:rPr>
        <w:t xml:space="preserve">في </w:t>
      </w:r>
      <w:r w:rsidRPr="002E6B6D">
        <w:rPr>
          <w:rtl/>
          <w:lang w:bidi="ar-TN"/>
        </w:rPr>
        <w:t>التراب التونسي</w:t>
      </w:r>
      <w:r w:rsidRPr="002E6B6D">
        <w:rPr>
          <w:rFonts w:hint="cs"/>
          <w:rtl/>
          <w:lang w:bidi="ar-TN"/>
        </w:rPr>
        <w:t xml:space="preserve"> عبر تنظيم قوافل في المناطق الداخلية.</w:t>
      </w:r>
    </w:p>
    <w:p w14:paraId="7ABED518" w14:textId="77777777" w:rsidR="00040816" w:rsidRPr="002E6B6D" w:rsidRDefault="00040816" w:rsidP="00040816">
      <w:pPr>
        <w:pStyle w:val="H23GA"/>
      </w:pPr>
      <w:r w:rsidRPr="002E6B6D">
        <w:rPr>
          <w:rFonts w:eastAsiaTheme="minorEastAsia"/>
          <w:rtl/>
          <w:lang w:val="en-US"/>
        </w:rPr>
        <w:tab/>
      </w:r>
      <w:r w:rsidRPr="002E6B6D">
        <w:rPr>
          <w:rFonts w:eastAsiaTheme="minorEastAsia"/>
          <w:rtl/>
          <w:lang w:val="en-US"/>
        </w:rPr>
        <w:tab/>
      </w:r>
      <w:r w:rsidRPr="002E6B6D">
        <w:rPr>
          <w:rFonts w:hint="cs"/>
          <w:rtl/>
        </w:rPr>
        <w:t>في مجال التعليم:</w:t>
      </w:r>
    </w:p>
    <w:p w14:paraId="0601E133" w14:textId="77777777" w:rsidR="00040816" w:rsidRPr="002E6B6D" w:rsidRDefault="00040816" w:rsidP="00040816">
      <w:pPr>
        <w:pStyle w:val="SingleTxtGA"/>
        <w:rPr>
          <w:b/>
          <w:bCs/>
          <w:rtl/>
        </w:rPr>
      </w:pPr>
      <w:r w:rsidRPr="002E6B6D">
        <w:rPr>
          <w:rFonts w:eastAsiaTheme="minorEastAsia"/>
          <w:rtl/>
          <w:lang w:val="en-US"/>
        </w:rPr>
        <w:t>2</w:t>
      </w:r>
      <w:r w:rsidRPr="002E6B6D">
        <w:rPr>
          <w:rFonts w:eastAsiaTheme="minorEastAsia" w:hint="cs"/>
          <w:rtl/>
          <w:lang w:val="en-US"/>
        </w:rPr>
        <w:t>89</w:t>
      </w:r>
      <w:r w:rsidRPr="002E6B6D">
        <w:rPr>
          <w:rFonts w:eastAsiaTheme="minorEastAsia"/>
          <w:rtl/>
          <w:lang w:val="en-US"/>
        </w:rPr>
        <w:t>-</w:t>
      </w:r>
      <w:r w:rsidRPr="002E6B6D">
        <w:rPr>
          <w:rFonts w:eastAsiaTheme="minorEastAsia"/>
          <w:rtl/>
          <w:lang w:val="en-US"/>
        </w:rPr>
        <w:tab/>
      </w:r>
      <w:r w:rsidRPr="002E6B6D">
        <w:rPr>
          <w:rFonts w:hint="cs"/>
          <w:rtl/>
          <w:lang w:eastAsia="fr-FR" w:bidi="ar-TN"/>
        </w:rPr>
        <w:t xml:space="preserve">سجّل </w:t>
      </w:r>
      <w:r w:rsidRPr="002E6B6D">
        <w:rPr>
          <w:rtl/>
          <w:lang w:eastAsia="fr-FR" w:bidi="ar-TN"/>
        </w:rPr>
        <w:t>انقطاع ظرفي عن الدراسة لما يزيد عن 2,3 مليون تلميذ وغلق أكثر من 7000 مؤسسة تربوية في القطاعين العام والخاص</w:t>
      </w:r>
      <w:r w:rsidRPr="002E6B6D">
        <w:rPr>
          <w:rFonts w:hint="cs"/>
          <w:rtl/>
          <w:lang w:eastAsia="fr-FR" w:bidi="ar-TN"/>
        </w:rPr>
        <w:t xml:space="preserve"> خلال الفترة مارس-</w:t>
      </w:r>
      <w:proofErr w:type="spellStart"/>
      <w:r w:rsidRPr="002E6B6D">
        <w:rPr>
          <w:rFonts w:hint="cs"/>
          <w:rtl/>
          <w:lang w:eastAsia="fr-FR" w:bidi="ar-TN"/>
        </w:rPr>
        <w:t>أفريل</w:t>
      </w:r>
      <w:proofErr w:type="spellEnd"/>
      <w:r w:rsidRPr="002E6B6D">
        <w:rPr>
          <w:rFonts w:hint="cs"/>
          <w:rtl/>
          <w:lang w:eastAsia="fr-FR" w:bidi="ar-TN"/>
        </w:rPr>
        <w:t xml:space="preserve"> 2020 ثم انهاء السنة الدراسية</w:t>
      </w:r>
      <w:r w:rsidRPr="002E6B6D">
        <w:rPr>
          <w:rtl/>
          <w:lang w:eastAsia="fr-FR" w:bidi="ar-TN"/>
        </w:rPr>
        <w:t xml:space="preserve"> بالنسبة لكافة المستويات التعليمية</w:t>
      </w:r>
      <w:r w:rsidRPr="002E6B6D">
        <w:rPr>
          <w:rFonts w:hint="cs"/>
          <w:rtl/>
          <w:lang w:eastAsia="fr-FR" w:bidi="ar-TN"/>
        </w:rPr>
        <w:t>.</w:t>
      </w:r>
    </w:p>
    <w:p w14:paraId="11290F29" w14:textId="77777777" w:rsidR="00040816" w:rsidRPr="002E6B6D" w:rsidRDefault="00040816" w:rsidP="00040816">
      <w:pPr>
        <w:pStyle w:val="SingleTxtGA"/>
        <w:rPr>
          <w:rtl/>
          <w:lang w:eastAsia="fr-FR" w:bidi="ar-TN"/>
        </w:rPr>
      </w:pPr>
      <w:r w:rsidRPr="002E6B6D">
        <w:rPr>
          <w:rFonts w:eastAsiaTheme="minorEastAsia"/>
          <w:rtl/>
          <w:lang w:val="en-US" w:eastAsia="fr-FR" w:bidi="ar-TN"/>
        </w:rPr>
        <w:t>29</w:t>
      </w:r>
      <w:r w:rsidRPr="002E6B6D">
        <w:rPr>
          <w:rFonts w:eastAsiaTheme="minorEastAsia" w:hint="cs"/>
          <w:rtl/>
          <w:lang w:val="en-US" w:eastAsia="fr-FR" w:bidi="ar-TN"/>
        </w:rPr>
        <w:t>0</w:t>
      </w:r>
      <w:r w:rsidRPr="002E6B6D">
        <w:rPr>
          <w:rFonts w:eastAsiaTheme="minorEastAsia"/>
          <w:rtl/>
          <w:lang w:val="en-US" w:eastAsia="fr-FR" w:bidi="ar-TN"/>
        </w:rPr>
        <w:t>-</w:t>
      </w:r>
      <w:r w:rsidRPr="002E6B6D">
        <w:rPr>
          <w:rFonts w:eastAsiaTheme="minorEastAsia"/>
          <w:rtl/>
          <w:lang w:val="en-US" w:eastAsia="fr-FR" w:bidi="ar-TN"/>
        </w:rPr>
        <w:tab/>
      </w:r>
      <w:r w:rsidRPr="002E6B6D">
        <w:rPr>
          <w:rFonts w:hint="cs"/>
          <w:rtl/>
          <w:lang w:eastAsia="fr-FR" w:bidi="ar-TN"/>
        </w:rPr>
        <w:t>كما تمت مراجعة الزمن المدرسي ورزنامة الامتحانات وملائمتها مع متطلبات الظرف الصحي ومصلحة التلاميذ والإطار التربوي (اعتماد نظام الأفواج...) وتخفيف</w:t>
      </w:r>
      <w:r w:rsidRPr="002E6B6D">
        <w:rPr>
          <w:rtl/>
          <w:lang w:eastAsia="fr-FR" w:bidi="ar-TN"/>
        </w:rPr>
        <w:t xml:space="preserve"> البرامج للملاءمة مع تطور الوضع الصحي والوبائي</w:t>
      </w:r>
      <w:r w:rsidRPr="002E6B6D">
        <w:rPr>
          <w:rFonts w:hint="cs"/>
          <w:rtl/>
          <w:lang w:eastAsia="fr-FR" w:bidi="ar-TN"/>
        </w:rPr>
        <w:t>.</w:t>
      </w:r>
    </w:p>
    <w:p w14:paraId="6F37631F" w14:textId="77777777" w:rsidR="00040816" w:rsidRPr="002E6B6D" w:rsidRDefault="00040816" w:rsidP="00040816">
      <w:pPr>
        <w:pStyle w:val="SingleTxtGA"/>
        <w:rPr>
          <w:lang w:eastAsia="fr-FR" w:bidi="ar-TN"/>
        </w:rPr>
      </w:pPr>
      <w:r w:rsidRPr="002E6B6D">
        <w:rPr>
          <w:rFonts w:eastAsiaTheme="minorEastAsia"/>
          <w:spacing w:val="-2"/>
          <w:lang w:val="en-US" w:eastAsia="fr-FR" w:bidi="ar-TN"/>
        </w:rPr>
        <w:t>291</w:t>
      </w:r>
      <w:r w:rsidRPr="002E6B6D">
        <w:rPr>
          <w:rFonts w:eastAsiaTheme="minorEastAsia"/>
          <w:spacing w:val="-2"/>
          <w:rtl/>
          <w:lang w:val="en-US" w:eastAsia="fr-FR" w:bidi="ar-TN"/>
        </w:rPr>
        <w:t>-</w:t>
      </w:r>
      <w:r w:rsidRPr="002E6B6D">
        <w:rPr>
          <w:rFonts w:eastAsiaTheme="minorEastAsia"/>
          <w:spacing w:val="-2"/>
          <w:rtl/>
          <w:lang w:val="en-US" w:eastAsia="fr-FR" w:bidi="ar-TN"/>
        </w:rPr>
        <w:tab/>
      </w:r>
      <w:r w:rsidRPr="002E6B6D">
        <w:rPr>
          <w:rFonts w:hint="cs"/>
          <w:spacing w:val="-2"/>
          <w:rtl/>
          <w:lang w:eastAsia="fr-FR" w:bidi="ar-TN"/>
        </w:rPr>
        <w:t xml:space="preserve">وتمّ اعتماد </w:t>
      </w:r>
      <w:r w:rsidRPr="002E6B6D">
        <w:rPr>
          <w:spacing w:val="-2"/>
          <w:rtl/>
          <w:lang w:eastAsia="fr-FR" w:bidi="ar-TN"/>
        </w:rPr>
        <w:t>التعليم عن بعد خلال فترة</w:t>
      </w:r>
      <w:r w:rsidRPr="002E6B6D">
        <w:rPr>
          <w:rFonts w:hint="cs"/>
          <w:spacing w:val="-2"/>
          <w:rtl/>
          <w:lang w:eastAsia="fr-FR" w:bidi="ar-TN"/>
        </w:rPr>
        <w:t xml:space="preserve"> الحجر</w:t>
      </w:r>
      <w:r w:rsidRPr="002E6B6D">
        <w:rPr>
          <w:spacing w:val="-2"/>
          <w:rtl/>
          <w:lang w:eastAsia="fr-FR" w:bidi="ar-TN"/>
        </w:rPr>
        <w:t xml:space="preserve"> الصحي الشامل من خلال إطلاق قناة تلفزية تربوية </w:t>
      </w:r>
      <w:r w:rsidRPr="002E6B6D">
        <w:rPr>
          <w:rtl/>
          <w:lang w:eastAsia="fr-FR" w:bidi="ar-TN"/>
        </w:rPr>
        <w:t>خاصّة للتعليم عن بعد ومواصلة قيام المركز الوطني للتكنولوجيات في التربية بإنشاء المدرسة الافتراضية.</w:t>
      </w:r>
    </w:p>
    <w:p w14:paraId="3AE28430" w14:textId="77777777" w:rsidR="00040816" w:rsidRPr="002E6B6D" w:rsidRDefault="00040816" w:rsidP="00040816">
      <w:pPr>
        <w:pStyle w:val="H23GA"/>
        <w:rPr>
          <w:rtl/>
        </w:rPr>
      </w:pPr>
      <w:r w:rsidRPr="002E6B6D">
        <w:rPr>
          <w:rFonts w:eastAsiaTheme="minorEastAsia"/>
          <w:rtl/>
          <w:lang w:val="en-US"/>
        </w:rPr>
        <w:tab/>
      </w:r>
      <w:r w:rsidRPr="002E6B6D">
        <w:rPr>
          <w:rFonts w:eastAsiaTheme="minorEastAsia"/>
          <w:rtl/>
          <w:lang w:val="en-US"/>
        </w:rPr>
        <w:tab/>
      </w:r>
      <w:r w:rsidRPr="002E6B6D">
        <w:rPr>
          <w:rFonts w:hint="cs"/>
          <w:rtl/>
        </w:rPr>
        <w:t>دعم الفئات الهشة والحد من الفقر:</w:t>
      </w:r>
    </w:p>
    <w:p w14:paraId="1EF5FCE2" w14:textId="77777777" w:rsidR="00040816" w:rsidRPr="002E6B6D" w:rsidRDefault="00040816" w:rsidP="00040816">
      <w:pPr>
        <w:pStyle w:val="SingleTxtGA"/>
        <w:rPr>
          <w:rtl/>
          <w:lang w:bidi="ar-DZ"/>
        </w:rPr>
      </w:pPr>
      <w:r w:rsidRPr="002E6B6D">
        <w:rPr>
          <w:rFonts w:eastAsiaTheme="minorEastAsia"/>
          <w:rtl/>
          <w:lang w:val="en-US" w:bidi="ar-DZ"/>
        </w:rPr>
        <w:t>29</w:t>
      </w:r>
      <w:r w:rsidRPr="002E6B6D">
        <w:rPr>
          <w:rFonts w:eastAsiaTheme="minorEastAsia" w:hint="cs"/>
          <w:rtl/>
          <w:lang w:val="en-US" w:bidi="ar-DZ"/>
        </w:rPr>
        <w:t>2</w:t>
      </w:r>
      <w:r w:rsidRPr="002E6B6D">
        <w:rPr>
          <w:rFonts w:eastAsiaTheme="minorEastAsia"/>
          <w:rtl/>
          <w:lang w:val="en-US" w:bidi="ar-DZ"/>
        </w:rPr>
        <w:t>-</w:t>
      </w:r>
      <w:r w:rsidRPr="002E6B6D">
        <w:rPr>
          <w:rFonts w:eastAsiaTheme="minorEastAsia"/>
          <w:rtl/>
          <w:lang w:val="en-US" w:bidi="ar-DZ"/>
        </w:rPr>
        <w:tab/>
      </w:r>
      <w:r w:rsidRPr="002E6B6D">
        <w:rPr>
          <w:rtl/>
        </w:rPr>
        <w:t xml:space="preserve">تم صرف مساعدات اجتماعية لفائدة حوالي </w:t>
      </w:r>
      <w:r w:rsidRPr="002E6B6D">
        <w:t>1.1</w:t>
      </w:r>
      <w:r w:rsidRPr="002E6B6D">
        <w:rPr>
          <w:rtl/>
        </w:rPr>
        <w:t xml:space="preserve"> مليون عائلة محدودة الدخل قدرت ﺑ </w:t>
      </w:r>
      <w:r w:rsidRPr="002E6B6D">
        <w:t>287</w:t>
      </w:r>
      <w:r w:rsidRPr="002E6B6D">
        <w:rPr>
          <w:rtl/>
        </w:rPr>
        <w:t xml:space="preserve"> مليون </w:t>
      </w:r>
      <w:r w:rsidRPr="002E6B6D">
        <w:rPr>
          <w:rFonts w:hint="cs"/>
          <w:rtl/>
        </w:rPr>
        <w:t>دينار وتمكين</w:t>
      </w:r>
      <w:r w:rsidRPr="002E6B6D">
        <w:rPr>
          <w:rtl/>
        </w:rPr>
        <w:t xml:space="preserve"> </w:t>
      </w:r>
      <w:r w:rsidRPr="002E6B6D">
        <w:t>460</w:t>
      </w:r>
      <w:r w:rsidRPr="002E6B6D">
        <w:rPr>
          <w:rtl/>
        </w:rPr>
        <w:t xml:space="preserve"> ألف أجير وعامل لحسابه الخاص من مساعدات مال</w:t>
      </w:r>
      <w:r w:rsidRPr="002E6B6D">
        <w:rPr>
          <w:rFonts w:hint="cs"/>
          <w:rtl/>
        </w:rPr>
        <w:t>ّيّ</w:t>
      </w:r>
      <w:r w:rsidRPr="002E6B6D">
        <w:rPr>
          <w:rtl/>
        </w:rPr>
        <w:t xml:space="preserve">ة قدرت ﺑ </w:t>
      </w:r>
      <w:r w:rsidRPr="002E6B6D">
        <w:t>92</w:t>
      </w:r>
      <w:r w:rsidRPr="002E6B6D">
        <w:rPr>
          <w:rtl/>
        </w:rPr>
        <w:t xml:space="preserve"> م</w:t>
      </w:r>
      <w:r w:rsidRPr="002E6B6D">
        <w:rPr>
          <w:rFonts w:hint="cs"/>
          <w:rtl/>
        </w:rPr>
        <w:t>ليون دينار</w:t>
      </w:r>
      <w:r w:rsidRPr="002E6B6D">
        <w:rPr>
          <w:rtl/>
        </w:rPr>
        <w:t xml:space="preserve"> وتمكين 1272 من التونسيين بالخارج من مساعدات قدرت ﺑ </w:t>
      </w:r>
      <w:r w:rsidRPr="002E6B6D">
        <w:t>400</w:t>
      </w:r>
      <w:r w:rsidRPr="002E6B6D">
        <w:rPr>
          <w:rtl/>
        </w:rPr>
        <w:t xml:space="preserve"> ألف </w:t>
      </w:r>
      <w:r w:rsidRPr="002E6B6D">
        <w:rPr>
          <w:rFonts w:hint="cs"/>
          <w:rtl/>
        </w:rPr>
        <w:t>دينار</w:t>
      </w:r>
      <w:r w:rsidRPr="002E6B6D">
        <w:rPr>
          <w:rtl/>
        </w:rPr>
        <w:t>. كما تم تمكين الأجانب المتواجدين بتونس من مساعدات غذائية وماليّة</w:t>
      </w:r>
      <w:r w:rsidRPr="002E6B6D">
        <w:t>.</w:t>
      </w:r>
    </w:p>
    <w:p w14:paraId="5DF31C9A" w14:textId="77777777" w:rsidR="00040816" w:rsidRPr="002E6B6D" w:rsidRDefault="00040816" w:rsidP="00040816">
      <w:pPr>
        <w:pStyle w:val="SingleTxtGA"/>
        <w:rPr>
          <w:lang w:bidi="ar-DZ"/>
        </w:rPr>
      </w:pPr>
      <w:r w:rsidRPr="002E6B6D">
        <w:rPr>
          <w:rFonts w:eastAsiaTheme="minorEastAsia"/>
          <w:lang w:val="en-US" w:bidi="ar-DZ"/>
        </w:rPr>
        <w:t>293</w:t>
      </w:r>
      <w:r w:rsidRPr="002E6B6D">
        <w:rPr>
          <w:rFonts w:eastAsiaTheme="minorEastAsia"/>
          <w:rtl/>
          <w:lang w:val="en-US" w:bidi="ar-DZ"/>
        </w:rPr>
        <w:t>-</w:t>
      </w:r>
      <w:r w:rsidRPr="002E6B6D">
        <w:rPr>
          <w:rFonts w:eastAsiaTheme="minorEastAsia"/>
          <w:rtl/>
          <w:lang w:val="en-US" w:bidi="ar-DZ"/>
        </w:rPr>
        <w:tab/>
      </w:r>
      <w:r w:rsidRPr="002E6B6D">
        <w:rPr>
          <w:rtl/>
        </w:rPr>
        <w:t xml:space="preserve">وتم منح فارق تكميلي لأصحاب جرايات التقاعد واتحاذ جملة من الاجراءات الاجتماعية، تمثلت في صرف مساعدات مالية ظرفيّة شملت سنة </w:t>
      </w:r>
      <w:r w:rsidRPr="002E6B6D">
        <w:rPr>
          <w:rFonts w:hint="cs"/>
          <w:rtl/>
        </w:rPr>
        <w:t>2020:</w:t>
      </w:r>
      <w:r w:rsidRPr="002E6B6D">
        <w:rPr>
          <w:rtl/>
        </w:rPr>
        <w:t xml:space="preserve"> 1173000 أسرة </w:t>
      </w:r>
      <w:r w:rsidRPr="002E6B6D">
        <w:rPr>
          <w:rFonts w:hint="cs"/>
          <w:rtl/>
        </w:rPr>
        <w:t>وسنة 2021:</w:t>
      </w:r>
      <w:r w:rsidRPr="002E6B6D">
        <w:rPr>
          <w:rtl/>
        </w:rPr>
        <w:t xml:space="preserve"> 869 ألف اسرة باعتماد جملي قدره 520.5 مليون دينار. كما تم إقرار تأجيل خلاص أقساط القروض من غرة مارس إلى موفى سبتمبر </w:t>
      </w:r>
      <w:r w:rsidRPr="002E6B6D">
        <w:rPr>
          <w:rFonts w:hint="cs"/>
          <w:rtl/>
        </w:rPr>
        <w:t>2020.</w:t>
      </w:r>
    </w:p>
    <w:p w14:paraId="529D2A1E" w14:textId="77777777" w:rsidR="00040816" w:rsidRPr="002E6B6D" w:rsidRDefault="00040816" w:rsidP="00040816">
      <w:pPr>
        <w:pStyle w:val="SingleTxtGA"/>
      </w:pPr>
      <w:r w:rsidRPr="002E6B6D">
        <w:rPr>
          <w:rFonts w:eastAsiaTheme="minorEastAsia"/>
          <w:lang w:val="en-US"/>
        </w:rPr>
        <w:t>294</w:t>
      </w:r>
      <w:r w:rsidRPr="002E6B6D">
        <w:rPr>
          <w:rFonts w:eastAsiaTheme="minorEastAsia"/>
          <w:rtl/>
          <w:lang w:val="en-US"/>
        </w:rPr>
        <w:t>-</w:t>
      </w:r>
      <w:r w:rsidRPr="002E6B6D">
        <w:rPr>
          <w:rFonts w:eastAsiaTheme="minorEastAsia"/>
          <w:rtl/>
          <w:lang w:val="en-US"/>
        </w:rPr>
        <w:tab/>
      </w:r>
      <w:r w:rsidRPr="002E6B6D">
        <w:rPr>
          <w:rtl/>
        </w:rPr>
        <w:t xml:space="preserve">كما </w:t>
      </w:r>
      <w:r w:rsidRPr="002E6B6D">
        <w:rPr>
          <w:rFonts w:hint="cs"/>
          <w:rtl/>
        </w:rPr>
        <w:t>تم إحداث</w:t>
      </w:r>
      <w:r w:rsidRPr="002E6B6D">
        <w:rPr>
          <w:rtl/>
        </w:rPr>
        <w:t xml:space="preserve"> لجنة </w:t>
      </w:r>
      <w:r w:rsidRPr="002E6B6D">
        <w:rPr>
          <w:rFonts w:hint="cs"/>
          <w:rtl/>
        </w:rPr>
        <w:t xml:space="preserve">ممثلة من عدة وزارات </w:t>
      </w:r>
      <w:r w:rsidRPr="002E6B6D">
        <w:rPr>
          <w:rtl/>
        </w:rPr>
        <w:t xml:space="preserve">وعن المنظمة العالمية للهجرة وعن المفوضية السامية لشؤون اللاجئين وعن اتحاد الصناعة والتجارة والصناعات التقليدية وممثلين عن مكونات المجتمع المدني </w:t>
      </w:r>
      <w:r w:rsidRPr="002E6B6D">
        <w:rPr>
          <w:rFonts w:hint="cs"/>
          <w:rtl/>
        </w:rPr>
        <w:t>كلّفت</w:t>
      </w:r>
      <w:r w:rsidRPr="002E6B6D">
        <w:rPr>
          <w:rtl/>
        </w:rPr>
        <w:t xml:space="preserve"> بمتابعة أوضاع المهاجرين وطالبي اللجوء لوضع خطة عمل تهدف الى التنسيق بين مختلف الأطراف وتحديد كل أشكال التدخل والاليات لتوزيع المساعدات على هذه الفئات الهشة.</w:t>
      </w:r>
    </w:p>
    <w:p w14:paraId="7265A97F" w14:textId="77777777" w:rsidR="00040816" w:rsidRPr="002E6B6D" w:rsidRDefault="00040816" w:rsidP="00040816">
      <w:pPr>
        <w:pStyle w:val="SingleTxtGA"/>
        <w:rPr>
          <w:rtl/>
        </w:rPr>
      </w:pPr>
      <w:r w:rsidRPr="002E6B6D">
        <w:rPr>
          <w:rFonts w:eastAsiaTheme="minorEastAsia"/>
          <w:rtl/>
          <w:lang w:val="en-US"/>
        </w:rPr>
        <w:t>29</w:t>
      </w:r>
      <w:r w:rsidRPr="002E6B6D">
        <w:rPr>
          <w:rFonts w:eastAsiaTheme="minorEastAsia" w:hint="cs"/>
          <w:rtl/>
          <w:lang w:val="en-US"/>
        </w:rPr>
        <w:t>5</w:t>
      </w:r>
      <w:r w:rsidRPr="002E6B6D">
        <w:rPr>
          <w:rFonts w:eastAsiaTheme="minorEastAsia"/>
          <w:rtl/>
          <w:lang w:val="en-US"/>
        </w:rPr>
        <w:t>-</w:t>
      </w:r>
      <w:r w:rsidRPr="002E6B6D">
        <w:rPr>
          <w:rFonts w:eastAsiaTheme="minorEastAsia"/>
          <w:rtl/>
          <w:lang w:val="en-US"/>
        </w:rPr>
        <w:tab/>
      </w:r>
      <w:r w:rsidRPr="002E6B6D">
        <w:rPr>
          <w:rtl/>
        </w:rPr>
        <w:t>كما تم إحداث منصة رقمية للتصرف في الهبات والمساعدات عن بعد وذلك لتلقي طلبات المساعدات من طرف الطلبة الأجانب واللاجئين وطالبي اللجوء أو من يمثلهم مهما كان وضعهم القانوني الى جانب تلقي المساعدات المادية والتبرعات من طرف الأشخاص او الشركات والمؤسسات التي ترغب في تقديم الدعم لهذه الفئات.</w:t>
      </w:r>
    </w:p>
    <w:p w14:paraId="41245CDB" w14:textId="77777777" w:rsidR="00040816" w:rsidRPr="002E6B6D" w:rsidRDefault="00040816" w:rsidP="00040816">
      <w:pPr>
        <w:pStyle w:val="H23GA"/>
        <w:rPr>
          <w:rtl/>
          <w:lang w:bidi="ar-TN"/>
        </w:rPr>
      </w:pPr>
      <w:r w:rsidRPr="002E6B6D">
        <w:rPr>
          <w:rFonts w:eastAsiaTheme="minorEastAsia"/>
          <w:rtl/>
          <w:lang w:val="en-US" w:bidi="ar-TN"/>
        </w:rPr>
        <w:tab/>
      </w:r>
      <w:r w:rsidRPr="002E6B6D">
        <w:rPr>
          <w:rFonts w:eastAsiaTheme="minorEastAsia"/>
          <w:rtl/>
          <w:lang w:val="en-US" w:bidi="ar-TN"/>
        </w:rPr>
        <w:tab/>
      </w:r>
      <w:proofErr w:type="spellStart"/>
      <w:r w:rsidRPr="002E6B6D">
        <w:rPr>
          <w:rFonts w:hint="cs"/>
          <w:rtl/>
          <w:lang w:bidi="ar-TN"/>
        </w:rPr>
        <w:t>التوقي</w:t>
      </w:r>
      <w:proofErr w:type="spellEnd"/>
      <w:r w:rsidRPr="002E6B6D">
        <w:rPr>
          <w:rFonts w:hint="cs"/>
          <w:rtl/>
          <w:lang w:bidi="ar-TN"/>
        </w:rPr>
        <w:t xml:space="preserve"> من جائحة كوفيد 19 في أماكن الاحتجاز:</w:t>
      </w:r>
    </w:p>
    <w:p w14:paraId="2B0B10CE" w14:textId="77777777" w:rsidR="00040816" w:rsidRPr="002E6B6D" w:rsidRDefault="00040816" w:rsidP="00040816">
      <w:pPr>
        <w:pStyle w:val="SingleTxtGA"/>
        <w:rPr>
          <w:lang w:bidi="ar-TN"/>
        </w:rPr>
      </w:pPr>
      <w:r w:rsidRPr="002E6B6D">
        <w:rPr>
          <w:rFonts w:eastAsiaTheme="minorEastAsia" w:hint="cs"/>
          <w:rtl/>
          <w:lang w:val="en-US"/>
        </w:rPr>
        <w:t>296</w:t>
      </w:r>
      <w:r w:rsidRPr="002E6B6D">
        <w:rPr>
          <w:rFonts w:eastAsiaTheme="minorEastAsia"/>
          <w:rtl/>
          <w:lang w:val="en-US" w:bidi="ar-TN"/>
        </w:rPr>
        <w:t>-</w:t>
      </w:r>
      <w:r w:rsidRPr="002E6B6D">
        <w:rPr>
          <w:rFonts w:eastAsiaTheme="minorEastAsia"/>
          <w:rtl/>
          <w:lang w:val="en-US" w:bidi="ar-TN"/>
        </w:rPr>
        <w:tab/>
      </w:r>
      <w:r w:rsidRPr="002E6B6D">
        <w:rPr>
          <w:rFonts w:hint="cs"/>
          <w:rtl/>
          <w:lang w:bidi="ar-TN"/>
        </w:rPr>
        <w:t xml:space="preserve">تم اتخاذ جملة من التدابير الوقائية منها </w:t>
      </w:r>
      <w:r w:rsidRPr="002E6B6D">
        <w:rPr>
          <w:rtl/>
          <w:lang w:bidi="ar-TN"/>
        </w:rPr>
        <w:t>تعليق الزيارات المباشرة وقتيا</w:t>
      </w:r>
      <w:r w:rsidRPr="002E6B6D">
        <w:rPr>
          <w:rFonts w:hint="cs"/>
          <w:rtl/>
          <w:lang w:bidi="ar-TN"/>
        </w:rPr>
        <w:t xml:space="preserve"> مع الإبقاء على نسق الزيارات العادية عبر الحاجز و</w:t>
      </w:r>
      <w:r w:rsidRPr="002E6B6D">
        <w:rPr>
          <w:rtl/>
          <w:lang w:bidi="ar-TN"/>
        </w:rPr>
        <w:t xml:space="preserve">تخفيض عدد الزيارات الخاصة بكل طفل جانح إلى زيارة واحدة في الأسبوع </w:t>
      </w:r>
      <w:r w:rsidRPr="002E6B6D">
        <w:rPr>
          <w:rFonts w:hint="cs"/>
          <w:rtl/>
          <w:lang w:bidi="ar-TN"/>
        </w:rPr>
        <w:t>و</w:t>
      </w:r>
      <w:r w:rsidRPr="002E6B6D">
        <w:rPr>
          <w:rtl/>
          <w:lang w:bidi="ar-TN"/>
        </w:rPr>
        <w:t>تخصيص أجنحة عازلة</w:t>
      </w:r>
      <w:r w:rsidRPr="002E6B6D">
        <w:rPr>
          <w:rFonts w:hint="cs"/>
          <w:rtl/>
          <w:lang w:bidi="ar-TN"/>
        </w:rPr>
        <w:t xml:space="preserve"> بسبعة</w:t>
      </w:r>
      <w:r w:rsidRPr="002E6B6D">
        <w:rPr>
          <w:rtl/>
          <w:lang w:bidi="ar-TN"/>
        </w:rPr>
        <w:t xml:space="preserve"> فضاءات سجنية </w:t>
      </w:r>
      <w:r w:rsidRPr="002E6B6D">
        <w:rPr>
          <w:rFonts w:hint="cs"/>
          <w:rtl/>
          <w:lang w:bidi="ar-TN"/>
        </w:rPr>
        <w:t xml:space="preserve">لاستقبال المودعين الجدد من </w:t>
      </w:r>
      <w:r w:rsidRPr="002E6B6D">
        <w:rPr>
          <w:rtl/>
          <w:lang w:bidi="ar-TN"/>
        </w:rPr>
        <w:t>مختلف الأقاليم اعتمادا على معايير</w:t>
      </w:r>
      <w:r w:rsidRPr="002E6B6D">
        <w:rPr>
          <w:rFonts w:hint="cs"/>
          <w:rtl/>
          <w:lang w:bidi="ar-TN"/>
        </w:rPr>
        <w:t xml:space="preserve"> </w:t>
      </w:r>
      <w:r w:rsidRPr="002E6B6D">
        <w:rPr>
          <w:rtl/>
          <w:lang w:bidi="ar-TN"/>
        </w:rPr>
        <w:t>يراعى فيها نسق الإيداعات</w:t>
      </w:r>
      <w:r w:rsidRPr="002E6B6D">
        <w:rPr>
          <w:rFonts w:hint="cs"/>
          <w:rtl/>
          <w:lang w:bidi="ar-TN"/>
        </w:rPr>
        <w:t xml:space="preserve"> و</w:t>
      </w:r>
      <w:r w:rsidRPr="002E6B6D">
        <w:rPr>
          <w:rtl/>
          <w:lang w:bidi="ar-TN"/>
        </w:rPr>
        <w:t>الاكتظاظ والخارطة القضائية وخصوصية كل وحدة سجنية</w:t>
      </w:r>
      <w:r w:rsidRPr="002E6B6D">
        <w:rPr>
          <w:lang w:bidi="ar-TN"/>
        </w:rPr>
        <w:t>.</w:t>
      </w:r>
    </w:p>
    <w:p w14:paraId="6290811B" w14:textId="77777777" w:rsidR="00040816" w:rsidRPr="002E6B6D" w:rsidRDefault="00040816" w:rsidP="00040816">
      <w:pPr>
        <w:pStyle w:val="SingleTxtGA"/>
        <w:rPr>
          <w:rtl/>
        </w:rPr>
      </w:pPr>
      <w:r w:rsidRPr="002E6B6D">
        <w:rPr>
          <w:rFonts w:eastAsiaTheme="minorEastAsia" w:hint="cs"/>
          <w:rtl/>
          <w:lang w:val="en-US"/>
        </w:rPr>
        <w:t>297</w:t>
      </w:r>
      <w:r w:rsidRPr="002E6B6D">
        <w:rPr>
          <w:rFonts w:eastAsiaTheme="minorEastAsia"/>
          <w:rtl/>
          <w:lang w:val="en-US"/>
        </w:rPr>
        <w:t>-</w:t>
      </w:r>
      <w:r w:rsidRPr="002E6B6D">
        <w:rPr>
          <w:rFonts w:eastAsiaTheme="minorEastAsia"/>
          <w:rtl/>
          <w:lang w:val="en-US"/>
        </w:rPr>
        <w:tab/>
      </w:r>
      <w:r w:rsidRPr="002E6B6D">
        <w:rPr>
          <w:rFonts w:hint="cs"/>
          <w:rtl/>
        </w:rPr>
        <w:t xml:space="preserve">ومن </w:t>
      </w:r>
      <w:r w:rsidRPr="002E6B6D">
        <w:rPr>
          <w:rtl/>
        </w:rPr>
        <w:t xml:space="preserve">بين التجارب المرجعية في </w:t>
      </w:r>
      <w:r w:rsidRPr="002E6B6D">
        <w:rPr>
          <w:rFonts w:hint="cs"/>
          <w:rtl/>
        </w:rPr>
        <w:t>م</w:t>
      </w:r>
      <w:r w:rsidRPr="002E6B6D">
        <w:rPr>
          <w:rtl/>
        </w:rPr>
        <w:t xml:space="preserve">جال الوقاية والتصدي لأثار كوفيد 19 نذكر البرنامج الوطني "عزيمة" </w:t>
      </w:r>
      <w:proofErr w:type="spellStart"/>
      <w:r w:rsidRPr="002E6B6D">
        <w:rPr>
          <w:rtl/>
        </w:rPr>
        <w:t>باشراف</w:t>
      </w:r>
      <w:proofErr w:type="spellEnd"/>
      <w:r w:rsidRPr="002E6B6D">
        <w:rPr>
          <w:rtl/>
        </w:rPr>
        <w:t xml:space="preserve"> رئاسة </w:t>
      </w:r>
      <w:r w:rsidRPr="002E6B6D">
        <w:rPr>
          <w:rFonts w:hint="cs"/>
          <w:rtl/>
        </w:rPr>
        <w:t xml:space="preserve">الحكومة </w:t>
      </w:r>
      <w:r w:rsidRPr="002E6B6D">
        <w:rPr>
          <w:rtl/>
        </w:rPr>
        <w:t>الذي ترجم الشراكة مع الهياكل العمومية والمجتمع المدني و</w:t>
      </w:r>
      <w:r w:rsidRPr="002E6B6D">
        <w:rPr>
          <w:rtl/>
          <w:lang w:bidi="ar-TN"/>
        </w:rPr>
        <w:t xml:space="preserve">المنظمات والمؤسسات الدولية وساهم في تنفيذ عدة اهداف </w:t>
      </w:r>
      <w:r w:rsidRPr="002E6B6D">
        <w:rPr>
          <w:rFonts w:hint="cs"/>
          <w:rtl/>
          <w:lang w:bidi="ar-TN"/>
        </w:rPr>
        <w:t>وهي:</w:t>
      </w:r>
    </w:p>
    <w:p w14:paraId="5CB5D394" w14:textId="77777777" w:rsidR="00040816" w:rsidRPr="002E6B6D" w:rsidRDefault="00040816" w:rsidP="00040816">
      <w:pPr>
        <w:pStyle w:val="Bullet1GA"/>
        <w:rPr>
          <w:rtl/>
        </w:rPr>
      </w:pPr>
      <w:r w:rsidRPr="002E6B6D">
        <w:rPr>
          <w:rtl/>
        </w:rPr>
        <w:t xml:space="preserve">تعميم وسائل التعقيم والتطهير للوقاية من تداعيات </w:t>
      </w:r>
      <w:proofErr w:type="spellStart"/>
      <w:r w:rsidRPr="002E6B6D">
        <w:rPr>
          <w:rtl/>
        </w:rPr>
        <w:t>الكورونا</w:t>
      </w:r>
      <w:proofErr w:type="spellEnd"/>
      <w:r w:rsidRPr="002E6B6D">
        <w:rPr>
          <w:rtl/>
        </w:rPr>
        <w:t>:</w:t>
      </w:r>
    </w:p>
    <w:p w14:paraId="4682CEC0" w14:textId="77777777" w:rsidR="00040816" w:rsidRPr="002E6B6D" w:rsidRDefault="00040816" w:rsidP="00040816">
      <w:pPr>
        <w:pStyle w:val="Bullet1GA"/>
        <w:tabs>
          <w:tab w:val="clear" w:pos="2495"/>
          <w:tab w:val="left" w:pos="3046"/>
        </w:tabs>
        <w:ind w:left="3046"/>
      </w:pPr>
      <w:r w:rsidRPr="002E6B6D">
        <w:rPr>
          <w:rtl/>
        </w:rPr>
        <w:t>التوعية والتحسيس بضرورة احترام البروتوكول الصحي لوزارة الصحة</w:t>
      </w:r>
      <w:r w:rsidRPr="002E6B6D">
        <w:rPr>
          <w:rFonts w:hint="cs"/>
          <w:rtl/>
        </w:rPr>
        <w:t>؛</w:t>
      </w:r>
    </w:p>
    <w:p w14:paraId="23426A80" w14:textId="77777777" w:rsidR="00040816" w:rsidRPr="002E6B6D" w:rsidRDefault="00040816" w:rsidP="00040816">
      <w:pPr>
        <w:pStyle w:val="Bullet1GA"/>
        <w:tabs>
          <w:tab w:val="clear" w:pos="2495"/>
          <w:tab w:val="left" w:pos="3046"/>
        </w:tabs>
        <w:ind w:left="3046"/>
      </w:pPr>
      <w:r w:rsidRPr="002E6B6D">
        <w:rPr>
          <w:rtl/>
        </w:rPr>
        <w:t xml:space="preserve">حماية الفئات الهشة من تداعيات جائحة </w:t>
      </w:r>
      <w:proofErr w:type="spellStart"/>
      <w:r w:rsidRPr="002E6B6D">
        <w:rPr>
          <w:rtl/>
        </w:rPr>
        <w:t>الكورونا</w:t>
      </w:r>
      <w:proofErr w:type="spellEnd"/>
      <w:r w:rsidRPr="002E6B6D">
        <w:rPr>
          <w:rFonts w:hint="cs"/>
          <w:rtl/>
        </w:rPr>
        <w:t>؛</w:t>
      </w:r>
    </w:p>
    <w:p w14:paraId="45FC86AB" w14:textId="77777777" w:rsidR="00040816" w:rsidRPr="002E6B6D" w:rsidRDefault="00040816" w:rsidP="00040816">
      <w:pPr>
        <w:pStyle w:val="Bullet1GA"/>
        <w:tabs>
          <w:tab w:val="clear" w:pos="2495"/>
          <w:tab w:val="left" w:pos="3046"/>
        </w:tabs>
        <w:ind w:left="3046"/>
      </w:pPr>
      <w:r w:rsidRPr="002E6B6D">
        <w:rPr>
          <w:rtl/>
        </w:rPr>
        <w:t xml:space="preserve">تثمين البحث العلمي ودعم مبادرات وابتكارات المجتمع المدني الهادفة إلى التصدي لفيروس </w:t>
      </w:r>
      <w:proofErr w:type="spellStart"/>
      <w:r w:rsidRPr="002E6B6D">
        <w:rPr>
          <w:rtl/>
        </w:rPr>
        <w:t>الكورونا</w:t>
      </w:r>
      <w:proofErr w:type="spellEnd"/>
      <w:r w:rsidRPr="002E6B6D">
        <w:rPr>
          <w:rFonts w:hint="cs"/>
          <w:rtl/>
        </w:rPr>
        <w:t>.</w:t>
      </w:r>
      <w:r w:rsidRPr="002E6B6D">
        <w:rPr>
          <w:rtl/>
        </w:rPr>
        <w:t xml:space="preserve"> </w:t>
      </w:r>
    </w:p>
    <w:p w14:paraId="35018B41" w14:textId="289E793F" w:rsidR="00B54045" w:rsidRPr="00040816" w:rsidRDefault="00040816" w:rsidP="00040816">
      <w:pPr>
        <w:pStyle w:val="SingleTxtGA"/>
        <w:jc w:val="center"/>
        <w:rPr>
          <w:u w:val="single"/>
        </w:rPr>
      </w:pPr>
      <w:r w:rsidRPr="002E6B6D">
        <w:rPr>
          <w:u w:val="single"/>
          <w:rtl/>
        </w:rPr>
        <w:tab/>
      </w:r>
      <w:r w:rsidRPr="002E6B6D">
        <w:rPr>
          <w:u w:val="single"/>
          <w:rtl/>
        </w:rPr>
        <w:tab/>
      </w:r>
      <w:r w:rsidRPr="002E6B6D">
        <w:rPr>
          <w:u w:val="single"/>
          <w:rtl/>
        </w:rPr>
        <w:tab/>
      </w:r>
    </w:p>
    <w:sectPr w:rsidR="00B54045" w:rsidRPr="00040816" w:rsidSect="00A4618B">
      <w:headerReference w:type="even" r:id="rId17"/>
      <w:headerReference w:type="default" r:id="rId18"/>
      <w:footerReference w:type="even" r:id="rId19"/>
      <w:footerReference w:type="default" r:id="rId20"/>
      <w:headerReference w:type="first" r:id="rId21"/>
      <w:footerReference w:type="first" r:id="rId22"/>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131AA" w14:textId="77777777" w:rsidR="00F80549" w:rsidRPr="002901D9" w:rsidRDefault="00F80549" w:rsidP="00485999">
      <w:pPr>
        <w:spacing w:after="60" w:line="240" w:lineRule="auto"/>
        <w:ind w:left="57"/>
        <w:rPr>
          <w:i/>
          <w:iCs/>
        </w:rPr>
      </w:pPr>
      <w:r>
        <w:rPr>
          <w:rFonts w:hint="cs"/>
          <w:i/>
          <w:iCs/>
          <w:rtl/>
        </w:rPr>
        <w:t>الحواشي</w:t>
      </w:r>
    </w:p>
  </w:endnote>
  <w:endnote w:type="continuationSeparator" w:id="0">
    <w:p w14:paraId="529A14A6" w14:textId="77777777" w:rsidR="00F80549" w:rsidRDefault="00F8054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5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D9B1C" w14:textId="5E551890" w:rsidR="00970192" w:rsidRPr="00970192" w:rsidRDefault="00970192" w:rsidP="00970192">
    <w:pPr>
      <w:pStyle w:val="Footer"/>
      <w:tabs>
        <w:tab w:val="right" w:pos="9638"/>
      </w:tabs>
      <w:rPr>
        <w:b/>
        <w:sz w:val="18"/>
        <w:lang w:val="en-US"/>
      </w:rPr>
    </w:pPr>
    <w:proofErr w:type="spellStart"/>
    <w:r>
      <w:rPr>
        <w:lang w:val="en-US"/>
      </w:rPr>
      <w:t>GE.24</w:t>
    </w:r>
    <w:proofErr w:type="spellEnd"/>
    <w:r>
      <w:rPr>
        <w:lang w:val="en-US"/>
      </w:rPr>
      <w:t>-11076</w:t>
    </w:r>
    <w:r>
      <w:rPr>
        <w:lang w:val="en-US"/>
      </w:rPr>
      <w:tab/>
    </w:r>
    <w:r w:rsidRPr="00970192">
      <w:rPr>
        <w:b/>
        <w:sz w:val="18"/>
        <w:lang w:val="en-US"/>
      </w:rPr>
      <w:fldChar w:fldCharType="begin"/>
    </w:r>
    <w:r w:rsidRPr="00970192">
      <w:rPr>
        <w:b/>
        <w:sz w:val="18"/>
        <w:lang w:val="en-US"/>
      </w:rPr>
      <w:instrText xml:space="preserve"> PAGE  \* MERGEFORMAT </w:instrText>
    </w:r>
    <w:r w:rsidRPr="00970192">
      <w:rPr>
        <w:b/>
        <w:sz w:val="18"/>
        <w:lang w:val="en-US"/>
      </w:rPr>
      <w:fldChar w:fldCharType="separate"/>
    </w:r>
    <w:r w:rsidRPr="00970192">
      <w:rPr>
        <w:b/>
        <w:noProof/>
        <w:sz w:val="18"/>
        <w:lang w:val="en-US"/>
      </w:rPr>
      <w:t>2</w:t>
    </w:r>
    <w:r w:rsidRPr="0097019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91738" w14:textId="5A8A801A" w:rsidR="006959B0" w:rsidRPr="00970192" w:rsidRDefault="00970192" w:rsidP="0097019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GE.24</w:t>
    </w:r>
    <w:proofErr w:type="spellEnd"/>
    <w:r>
      <w:rPr>
        <w:lang w:val="en-US"/>
      </w:rPr>
      <w:t>-11076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7150E" w14:textId="0B7A32E2" w:rsidR="00FD4BC9" w:rsidRPr="00970192" w:rsidRDefault="00970192" w:rsidP="00970192">
    <w:pPr>
      <w:pStyle w:val="Footer"/>
      <w:spacing w:before="600"/>
      <w:ind w:left="567"/>
      <w:jc w:val="right"/>
      <w:rPr>
        <w:sz w:val="20"/>
        <w:lang w:val="en-US"/>
      </w:rPr>
    </w:pPr>
    <w:proofErr w:type="spellStart"/>
    <w:r>
      <w:rPr>
        <w:sz w:val="20"/>
        <w:lang w:val="en-US"/>
      </w:rPr>
      <w:t>GE.</w:t>
    </w:r>
    <w:r w:rsidR="00BA1F0F">
      <w:rPr>
        <w:noProof/>
      </w:rPr>
      <w:drawing>
        <wp:anchor distT="0" distB="0" distL="114300" distR="114300" simplePos="0" relativeHeight="251658240" behindDoc="1" locked="1" layoutInCell="0" allowOverlap="1" wp14:anchorId="6C58E767" wp14:editId="233AB06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-11076 (A)</w:t>
    </w:r>
    <w:r>
      <w:rPr>
        <w:noProof/>
        <w:sz w:val="20"/>
        <w:lang w:val="en-US"/>
      </w:rPr>
      <w:drawing>
        <wp:anchor distT="0" distB="0" distL="114300" distR="114300" simplePos="0" relativeHeight="251659264" behindDoc="0" locked="0" layoutInCell="1" allowOverlap="1" wp14:anchorId="643397AA" wp14:editId="60C4D40E">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3D31F" w14:textId="77777777" w:rsidR="00F80549" w:rsidRPr="00EE401A" w:rsidRDefault="00F80549"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EE211EF" w14:textId="77777777" w:rsidR="00F80549" w:rsidRDefault="00F80549" w:rsidP="00656392">
      <w:pPr>
        <w:spacing w:line="240" w:lineRule="auto"/>
      </w:pPr>
      <w:r>
        <w:continuationSeparator/>
      </w:r>
    </w:p>
  </w:footnote>
  <w:footnote w:id="1">
    <w:p w14:paraId="35D5BF01" w14:textId="2F74B936" w:rsidR="00040816" w:rsidRPr="00040816" w:rsidRDefault="00040816" w:rsidP="00040816">
      <w:pPr>
        <w:pStyle w:val="FootnoteText1"/>
        <w:rPr>
          <w:rFonts w:eastAsiaTheme="minorHAnsi" w:hint="cs"/>
          <w:lang w:val="ar-SA" w:eastAsia="zh-TW" w:bidi="en-GB"/>
          <w14:ligatures w14:val="standardContextual"/>
        </w:rPr>
      </w:pPr>
      <w:r w:rsidRPr="00040816">
        <w:t>*</w:t>
      </w:r>
      <w:r w:rsidRPr="00040816">
        <w:rPr>
          <w:rFonts w:hint="cs"/>
          <w:rtl/>
        </w:rPr>
        <w:tab/>
        <w:t xml:space="preserve">تصدر هذه الوثيقة من دون تحرير رسمي. </w:t>
      </w:r>
    </w:p>
  </w:footnote>
  <w:footnote w:id="2">
    <w:p w14:paraId="11CD1DED" w14:textId="77777777" w:rsidR="00040816" w:rsidRPr="002E6B6D" w:rsidRDefault="00040816" w:rsidP="00040816">
      <w:pPr>
        <w:pStyle w:val="FootnoteText1"/>
      </w:pPr>
      <w:r w:rsidRPr="002E6B6D">
        <w:rPr>
          <w:rtl/>
        </w:rPr>
        <w:t>(</w:t>
      </w:r>
      <w:r w:rsidRPr="002E6B6D">
        <w:rPr>
          <w:rtl/>
        </w:rPr>
        <w:footnoteRef/>
      </w:r>
      <w:r w:rsidRPr="002E6B6D">
        <w:rPr>
          <w:rtl/>
        </w:rPr>
        <w:t>)</w:t>
      </w:r>
      <w:r w:rsidRPr="002E6B6D">
        <w:rPr>
          <w:rtl/>
        </w:rPr>
        <w:tab/>
      </w:r>
      <w:r w:rsidRPr="002E6B6D">
        <w:rPr>
          <w:rFonts w:eastAsia="Calibri" w:hint="cs"/>
          <w:rtl/>
          <w:lang w:bidi="ar-TN"/>
        </w:rPr>
        <w:t>أ</w:t>
      </w:r>
      <w:r w:rsidRPr="002E6B6D">
        <w:rPr>
          <w:rFonts w:eastAsia="Calibri"/>
          <w:rtl/>
          <w:lang w:bidi="ar-TN"/>
        </w:rPr>
        <w:t xml:space="preserve">مر </w:t>
      </w:r>
      <w:r w:rsidRPr="002E6B6D">
        <w:rPr>
          <w:rtl/>
        </w:rPr>
        <w:t>رئاسي</w:t>
      </w:r>
      <w:r w:rsidRPr="002E6B6D">
        <w:rPr>
          <w:rFonts w:eastAsia="Calibri"/>
          <w:rtl/>
          <w:lang w:bidi="ar-TN"/>
        </w:rPr>
        <w:t xml:space="preserve"> عدد 117 لسنة 2021 مؤرخ في 22 سبتمبر 2021 يتعلق بتدابير استثنائية</w:t>
      </w:r>
    </w:p>
  </w:footnote>
  <w:footnote w:id="3">
    <w:p w14:paraId="0501C91F" w14:textId="77777777" w:rsidR="00040816" w:rsidRPr="002E6B6D" w:rsidRDefault="00040816" w:rsidP="00040816">
      <w:pPr>
        <w:pStyle w:val="FootnoteText1"/>
        <w:rPr>
          <w:rtl/>
        </w:rPr>
      </w:pPr>
      <w:r w:rsidRPr="002E6B6D">
        <w:rPr>
          <w:rtl/>
        </w:rPr>
        <w:t>(</w:t>
      </w:r>
      <w:r w:rsidRPr="002E6B6D">
        <w:rPr>
          <w:rtl/>
        </w:rPr>
        <w:footnoteRef/>
      </w:r>
      <w:r w:rsidRPr="002E6B6D">
        <w:rPr>
          <w:rtl/>
        </w:rPr>
        <w:t>)</w:t>
      </w:r>
      <w:r w:rsidRPr="002E6B6D">
        <w:rPr>
          <w:rtl/>
        </w:rPr>
        <w:tab/>
      </w:r>
      <w:r w:rsidRPr="002E6B6D">
        <w:rPr>
          <w:rStyle w:val="Strong"/>
          <w:rtl/>
        </w:rPr>
        <w:t>ا</w:t>
      </w:r>
      <w:r w:rsidRPr="002E6B6D">
        <w:rPr>
          <w:b/>
          <w:bCs/>
          <w:rtl/>
        </w:rPr>
        <w:t>لفصل 23 –</w:t>
      </w:r>
      <w:r w:rsidRPr="002E6B6D">
        <w:rPr>
          <w:rtl/>
        </w:rPr>
        <w:t xml:space="preserve"> المواطنون والمواطنات متساوون في الحقوق والواجبات وهم سواء أمام القانون دون أيّ تمييز</w:t>
      </w:r>
      <w:r w:rsidRPr="002E6B6D">
        <w:t>.</w:t>
      </w:r>
    </w:p>
    <w:p w14:paraId="308D4A55" w14:textId="77777777" w:rsidR="00040816" w:rsidRPr="002E6B6D" w:rsidRDefault="00040816" w:rsidP="00040816">
      <w:pPr>
        <w:pStyle w:val="FootnoteText1"/>
        <w:ind w:left="1240" w:firstLine="0"/>
        <w:rPr>
          <w:lang w:val="fr-FR" w:eastAsia="fr-FR"/>
        </w:rPr>
      </w:pPr>
      <w:r w:rsidRPr="002E6B6D">
        <w:rPr>
          <w:b/>
          <w:bCs/>
          <w:rtl/>
        </w:rPr>
        <w:t xml:space="preserve">الفصل 51 </w:t>
      </w:r>
      <w:r w:rsidRPr="002E6B6D">
        <w:rPr>
          <w:rtl/>
        </w:rPr>
        <w:t xml:space="preserve">– </w:t>
      </w:r>
      <w:r w:rsidRPr="002E6B6D">
        <w:rPr>
          <w:rtl/>
          <w:lang w:val="fr-FR" w:eastAsia="fr-FR"/>
        </w:rPr>
        <w:t xml:space="preserve">تلتزم </w:t>
      </w:r>
      <w:r w:rsidRPr="002E6B6D">
        <w:rPr>
          <w:rtl/>
        </w:rPr>
        <w:t>الدولة</w:t>
      </w:r>
      <w:r w:rsidRPr="002E6B6D">
        <w:rPr>
          <w:rtl/>
          <w:lang w:val="fr-FR" w:eastAsia="fr-FR"/>
        </w:rPr>
        <w:t xml:space="preserve"> بحماية الحقوق المكتسبة للمرأة وتعمل على دعمها وتطويرها.</w:t>
      </w:r>
    </w:p>
    <w:p w14:paraId="37696ED4" w14:textId="77777777" w:rsidR="00040816" w:rsidRPr="002E6B6D" w:rsidRDefault="00040816" w:rsidP="00040816">
      <w:pPr>
        <w:pStyle w:val="FootnoteText1"/>
        <w:ind w:left="1240" w:firstLine="0"/>
        <w:rPr>
          <w:rtl/>
          <w:lang w:val="fr-FR" w:eastAsia="fr-FR"/>
        </w:rPr>
      </w:pPr>
      <w:r w:rsidRPr="002E6B6D">
        <w:rPr>
          <w:rtl/>
          <w:lang w:val="fr-FR" w:eastAsia="fr-FR"/>
        </w:rPr>
        <w:t>تضمن الدولة تكافؤ الفرص بين الرجل والمرأة في تحمّل مختلف المسؤوليات وفي جميع المجالات.</w:t>
      </w:r>
    </w:p>
    <w:p w14:paraId="62CD8D96" w14:textId="77777777" w:rsidR="00040816" w:rsidRPr="002E6B6D" w:rsidRDefault="00040816" w:rsidP="00040816">
      <w:pPr>
        <w:pStyle w:val="FootnoteText1"/>
        <w:ind w:left="1240" w:firstLine="0"/>
        <w:rPr>
          <w:rtl/>
          <w:lang w:val="fr-FR" w:eastAsia="fr-FR"/>
        </w:rPr>
      </w:pPr>
      <w:r w:rsidRPr="002E6B6D">
        <w:rPr>
          <w:rtl/>
          <w:lang w:val="fr-FR" w:eastAsia="fr-FR"/>
        </w:rPr>
        <w:t xml:space="preserve">تسعى الدولة إلى تحقيق </w:t>
      </w:r>
      <w:r w:rsidRPr="002E6B6D">
        <w:rPr>
          <w:rtl/>
        </w:rPr>
        <w:t>التناصف</w:t>
      </w:r>
      <w:r w:rsidRPr="002E6B6D">
        <w:rPr>
          <w:rtl/>
          <w:lang w:val="fr-FR" w:eastAsia="fr-FR"/>
        </w:rPr>
        <w:t xml:space="preserve"> بين المرأة والرجل في المجالس المنتخبة.</w:t>
      </w:r>
    </w:p>
    <w:p w14:paraId="02BD93C7" w14:textId="77777777" w:rsidR="00040816" w:rsidRPr="002E6B6D" w:rsidRDefault="00040816" w:rsidP="00040816">
      <w:pPr>
        <w:pStyle w:val="FootnoteText1"/>
        <w:ind w:left="1240" w:firstLine="0"/>
        <w:rPr>
          <w:sz w:val="24"/>
          <w:szCs w:val="24"/>
          <w:lang w:val="fr-FR" w:eastAsia="fr-FR"/>
        </w:rPr>
      </w:pPr>
      <w:r w:rsidRPr="002E6B6D">
        <w:rPr>
          <w:rtl/>
          <w:lang w:val="fr-FR" w:eastAsia="fr-FR"/>
        </w:rPr>
        <w:t>تتّخذ الدولة التدابير الكفيلة بالقضاء على العنف ضد المرأة.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C5B8F" w14:textId="479CEBA8" w:rsidR="00970192" w:rsidRPr="00970192" w:rsidRDefault="00970192" w:rsidP="0097019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96672">
      <w:t>E/</w:t>
    </w:r>
    <w:proofErr w:type="spellStart"/>
    <w:r w:rsidR="00C96672">
      <w:t>C.12</w:t>
    </w:r>
    <w:proofErr w:type="spellEnd"/>
    <w:r w:rsidR="00C96672">
      <w:t>/TUN/4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41B11" w14:textId="039C0473" w:rsidR="00970192" w:rsidRPr="00970192" w:rsidRDefault="00970192" w:rsidP="0097019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96672">
      <w:t>E/</w:t>
    </w:r>
    <w:proofErr w:type="spellStart"/>
    <w:r w:rsidR="00C96672">
      <w:t>C.12</w:t>
    </w:r>
    <w:proofErr w:type="spellEnd"/>
    <w:r w:rsidR="00C96672">
      <w:t>/TUN/4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EACB9"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696A959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35E578C" w:tentative="1">
      <w:start w:val="1"/>
      <w:numFmt w:val="lowerLetter"/>
      <w:lvlText w:val="%2."/>
      <w:lvlJc w:val="left"/>
      <w:pPr>
        <w:tabs>
          <w:tab w:val="num" w:pos="1440"/>
        </w:tabs>
        <w:ind w:left="1440" w:hanging="360"/>
      </w:pPr>
    </w:lvl>
    <w:lvl w:ilvl="2" w:tplc="0680BD4A" w:tentative="1">
      <w:start w:val="1"/>
      <w:numFmt w:val="lowerRoman"/>
      <w:lvlText w:val="%3."/>
      <w:lvlJc w:val="right"/>
      <w:pPr>
        <w:tabs>
          <w:tab w:val="num" w:pos="2160"/>
        </w:tabs>
        <w:ind w:left="2160" w:hanging="180"/>
      </w:pPr>
    </w:lvl>
    <w:lvl w:ilvl="3" w:tplc="4DCAD826" w:tentative="1">
      <w:start w:val="1"/>
      <w:numFmt w:val="decimal"/>
      <w:lvlText w:val="%4."/>
      <w:lvlJc w:val="left"/>
      <w:pPr>
        <w:tabs>
          <w:tab w:val="num" w:pos="2880"/>
        </w:tabs>
        <w:ind w:left="2880" w:hanging="360"/>
      </w:pPr>
    </w:lvl>
    <w:lvl w:ilvl="4" w:tplc="B628A14A" w:tentative="1">
      <w:start w:val="1"/>
      <w:numFmt w:val="lowerLetter"/>
      <w:lvlText w:val="%5."/>
      <w:lvlJc w:val="left"/>
      <w:pPr>
        <w:tabs>
          <w:tab w:val="num" w:pos="3600"/>
        </w:tabs>
        <w:ind w:left="3600" w:hanging="360"/>
      </w:pPr>
    </w:lvl>
    <w:lvl w:ilvl="5" w:tplc="0B9CADFE" w:tentative="1">
      <w:start w:val="1"/>
      <w:numFmt w:val="lowerRoman"/>
      <w:lvlText w:val="%6."/>
      <w:lvlJc w:val="right"/>
      <w:pPr>
        <w:tabs>
          <w:tab w:val="num" w:pos="4320"/>
        </w:tabs>
        <w:ind w:left="4320" w:hanging="180"/>
      </w:pPr>
    </w:lvl>
    <w:lvl w:ilvl="6" w:tplc="5F3AAAAE" w:tentative="1">
      <w:start w:val="1"/>
      <w:numFmt w:val="decimal"/>
      <w:lvlText w:val="%7."/>
      <w:lvlJc w:val="left"/>
      <w:pPr>
        <w:tabs>
          <w:tab w:val="num" w:pos="5040"/>
        </w:tabs>
        <w:ind w:left="5040" w:hanging="360"/>
      </w:pPr>
    </w:lvl>
    <w:lvl w:ilvl="7" w:tplc="7C9E1772" w:tentative="1">
      <w:start w:val="1"/>
      <w:numFmt w:val="lowerLetter"/>
      <w:lvlText w:val="%8."/>
      <w:lvlJc w:val="left"/>
      <w:pPr>
        <w:tabs>
          <w:tab w:val="num" w:pos="5760"/>
        </w:tabs>
        <w:ind w:left="5760" w:hanging="360"/>
      </w:pPr>
    </w:lvl>
    <w:lvl w:ilvl="8" w:tplc="B818EFF2" w:tentative="1">
      <w:start w:val="1"/>
      <w:numFmt w:val="lowerRoman"/>
      <w:lvlText w:val="%9."/>
      <w:lvlJc w:val="right"/>
      <w:pPr>
        <w:tabs>
          <w:tab w:val="num" w:pos="6480"/>
        </w:tabs>
        <w:ind w:left="6480" w:hanging="180"/>
      </w:pPr>
    </w:lvl>
  </w:abstractNum>
  <w:abstractNum w:abstractNumId="5" w15:restartNumberingAfterBreak="0">
    <w:nsid w:val="17D44A2A"/>
    <w:multiLevelType w:val="hybridMultilevel"/>
    <w:tmpl w:val="A210DB4E"/>
    <w:lvl w:ilvl="0" w:tplc="DFF2033E">
      <w:start w:val="1"/>
      <w:numFmt w:val="decimal"/>
      <w:pStyle w:val="Num-Para"/>
      <w:lvlText w:val="%1."/>
      <w:lvlJc w:val="left"/>
      <w:pPr>
        <w:tabs>
          <w:tab w:val="num" w:pos="360"/>
        </w:tabs>
        <w:ind w:left="360" w:right="360" w:hanging="360"/>
      </w:pPr>
    </w:lvl>
    <w:lvl w:ilvl="1" w:tplc="04090001">
      <w:start w:val="1"/>
      <w:numFmt w:val="bullet"/>
      <w:lvlText w:val=""/>
      <w:lvlJc w:val="left"/>
      <w:pPr>
        <w:tabs>
          <w:tab w:val="num" w:pos="900"/>
        </w:tabs>
        <w:ind w:left="900" w:right="900" w:hanging="360"/>
      </w:pPr>
      <w:rPr>
        <w:rFonts w:ascii="Symbol" w:hAnsi="Symbol" w:hint="default"/>
      </w:rPr>
    </w:lvl>
    <w:lvl w:ilvl="2" w:tplc="0409001B" w:tentative="1">
      <w:start w:val="1"/>
      <w:numFmt w:val="lowerRoman"/>
      <w:lvlText w:val="%3."/>
      <w:lvlJc w:val="right"/>
      <w:pPr>
        <w:tabs>
          <w:tab w:val="num" w:pos="1620"/>
        </w:tabs>
        <w:ind w:left="1620" w:right="1620" w:hanging="180"/>
      </w:pPr>
    </w:lvl>
    <w:lvl w:ilvl="3" w:tplc="0409000F" w:tentative="1">
      <w:start w:val="1"/>
      <w:numFmt w:val="decimal"/>
      <w:lvlText w:val="%4."/>
      <w:lvlJc w:val="left"/>
      <w:pPr>
        <w:tabs>
          <w:tab w:val="num" w:pos="2340"/>
        </w:tabs>
        <w:ind w:left="2340" w:right="2340" w:hanging="360"/>
      </w:pPr>
    </w:lvl>
    <w:lvl w:ilvl="4" w:tplc="04090019" w:tentative="1">
      <w:start w:val="1"/>
      <w:numFmt w:val="lowerLetter"/>
      <w:lvlText w:val="%5."/>
      <w:lvlJc w:val="left"/>
      <w:pPr>
        <w:tabs>
          <w:tab w:val="num" w:pos="3060"/>
        </w:tabs>
        <w:ind w:left="3060" w:right="3060" w:hanging="360"/>
      </w:pPr>
    </w:lvl>
    <w:lvl w:ilvl="5" w:tplc="0409001B" w:tentative="1">
      <w:start w:val="1"/>
      <w:numFmt w:val="lowerRoman"/>
      <w:lvlText w:val="%6."/>
      <w:lvlJc w:val="right"/>
      <w:pPr>
        <w:tabs>
          <w:tab w:val="num" w:pos="3780"/>
        </w:tabs>
        <w:ind w:left="3780" w:right="3780" w:hanging="180"/>
      </w:pPr>
    </w:lvl>
    <w:lvl w:ilvl="6" w:tplc="0409000F" w:tentative="1">
      <w:start w:val="1"/>
      <w:numFmt w:val="decimal"/>
      <w:lvlText w:val="%7."/>
      <w:lvlJc w:val="left"/>
      <w:pPr>
        <w:tabs>
          <w:tab w:val="num" w:pos="4500"/>
        </w:tabs>
        <w:ind w:left="4500" w:right="4500" w:hanging="360"/>
      </w:pPr>
    </w:lvl>
    <w:lvl w:ilvl="7" w:tplc="04090019" w:tentative="1">
      <w:start w:val="1"/>
      <w:numFmt w:val="lowerLetter"/>
      <w:lvlText w:val="%8."/>
      <w:lvlJc w:val="left"/>
      <w:pPr>
        <w:tabs>
          <w:tab w:val="num" w:pos="5220"/>
        </w:tabs>
        <w:ind w:left="5220" w:right="5220" w:hanging="360"/>
      </w:pPr>
    </w:lvl>
    <w:lvl w:ilvl="8" w:tplc="0409001B" w:tentative="1">
      <w:start w:val="1"/>
      <w:numFmt w:val="lowerRoman"/>
      <w:lvlText w:val="%9."/>
      <w:lvlJc w:val="right"/>
      <w:pPr>
        <w:tabs>
          <w:tab w:val="num" w:pos="5940"/>
        </w:tabs>
        <w:ind w:left="5940" w:right="5940" w:hanging="18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795574"/>
    <w:multiLevelType w:val="multilevel"/>
    <w:tmpl w:val="267E2018"/>
    <w:styleLink w:val="List0"/>
    <w:lvl w:ilvl="0">
      <w:numFmt w:val="bullet"/>
      <w:lvlText w:val="•"/>
      <w:lvlJc w:val="left"/>
      <w:pPr>
        <w:tabs>
          <w:tab w:val="num" w:pos="360"/>
        </w:tabs>
        <w:ind w:left="360" w:hanging="360"/>
      </w:pPr>
      <w:rPr>
        <w:rFonts w:ascii="Simplified Arabic" w:eastAsia="Times New Roman" w:hAnsi="Simplified Arabic"/>
        <w:position w:val="0"/>
        <w:sz w:val="22"/>
      </w:rPr>
    </w:lvl>
    <w:lvl w:ilvl="1">
      <w:start w:val="1"/>
      <w:numFmt w:val="bullet"/>
      <w:lvlText w:val="•"/>
      <w:lvlJc w:val="left"/>
      <w:pPr>
        <w:tabs>
          <w:tab w:val="num" w:pos="1080"/>
        </w:tabs>
        <w:ind w:left="720" w:hanging="360"/>
      </w:pPr>
      <w:rPr>
        <w:rFonts w:ascii="Simplified Arabic" w:eastAsia="Times New Roman" w:hAnsi="Simplified Arabic"/>
        <w:position w:val="0"/>
        <w:sz w:val="28"/>
      </w:rPr>
    </w:lvl>
    <w:lvl w:ilvl="2">
      <w:start w:val="1"/>
      <w:numFmt w:val="bullet"/>
      <w:lvlText w:val="•"/>
      <w:lvlJc w:val="left"/>
      <w:pPr>
        <w:tabs>
          <w:tab w:val="num" w:pos="1800"/>
        </w:tabs>
        <w:ind w:left="1080" w:hanging="360"/>
      </w:pPr>
      <w:rPr>
        <w:rFonts w:ascii="Simplified Arabic" w:eastAsia="Times New Roman" w:hAnsi="Simplified Arabic"/>
        <w:position w:val="0"/>
        <w:sz w:val="28"/>
      </w:rPr>
    </w:lvl>
    <w:lvl w:ilvl="3">
      <w:start w:val="1"/>
      <w:numFmt w:val="bullet"/>
      <w:lvlText w:val="•"/>
      <w:lvlJc w:val="left"/>
      <w:pPr>
        <w:tabs>
          <w:tab w:val="num" w:pos="2520"/>
        </w:tabs>
        <w:ind w:left="1440" w:hanging="360"/>
      </w:pPr>
      <w:rPr>
        <w:rFonts w:ascii="Simplified Arabic" w:eastAsia="Times New Roman" w:hAnsi="Simplified Arabic"/>
        <w:position w:val="0"/>
        <w:sz w:val="28"/>
      </w:rPr>
    </w:lvl>
    <w:lvl w:ilvl="4">
      <w:start w:val="1"/>
      <w:numFmt w:val="bullet"/>
      <w:lvlText w:val="•"/>
      <w:lvlJc w:val="left"/>
      <w:pPr>
        <w:tabs>
          <w:tab w:val="num" w:pos="3240"/>
        </w:tabs>
        <w:ind w:left="1800" w:hanging="360"/>
      </w:pPr>
      <w:rPr>
        <w:rFonts w:ascii="Simplified Arabic" w:eastAsia="Times New Roman" w:hAnsi="Simplified Arabic"/>
        <w:position w:val="0"/>
        <w:sz w:val="28"/>
      </w:rPr>
    </w:lvl>
    <w:lvl w:ilvl="5">
      <w:start w:val="1"/>
      <w:numFmt w:val="bullet"/>
      <w:lvlText w:val="•"/>
      <w:lvlJc w:val="left"/>
      <w:pPr>
        <w:tabs>
          <w:tab w:val="num" w:pos="3960"/>
        </w:tabs>
        <w:ind w:left="2160" w:hanging="360"/>
      </w:pPr>
      <w:rPr>
        <w:rFonts w:ascii="Simplified Arabic" w:eastAsia="Times New Roman" w:hAnsi="Simplified Arabic"/>
        <w:position w:val="0"/>
        <w:sz w:val="28"/>
      </w:rPr>
    </w:lvl>
    <w:lvl w:ilvl="6">
      <w:start w:val="1"/>
      <w:numFmt w:val="bullet"/>
      <w:lvlText w:val="•"/>
      <w:lvlJc w:val="left"/>
      <w:pPr>
        <w:tabs>
          <w:tab w:val="num" w:pos="4680"/>
        </w:tabs>
        <w:ind w:left="2520" w:hanging="360"/>
      </w:pPr>
      <w:rPr>
        <w:rFonts w:ascii="Simplified Arabic" w:eastAsia="Times New Roman" w:hAnsi="Simplified Arabic"/>
        <w:position w:val="0"/>
        <w:sz w:val="28"/>
      </w:rPr>
    </w:lvl>
    <w:lvl w:ilvl="7">
      <w:start w:val="1"/>
      <w:numFmt w:val="bullet"/>
      <w:lvlText w:val="•"/>
      <w:lvlJc w:val="left"/>
      <w:pPr>
        <w:tabs>
          <w:tab w:val="num" w:pos="5400"/>
        </w:tabs>
        <w:ind w:left="2880" w:hanging="360"/>
      </w:pPr>
      <w:rPr>
        <w:rFonts w:ascii="Simplified Arabic" w:eastAsia="Times New Roman" w:hAnsi="Simplified Arabic"/>
        <w:position w:val="0"/>
        <w:sz w:val="28"/>
      </w:rPr>
    </w:lvl>
    <w:lvl w:ilvl="8">
      <w:start w:val="1"/>
      <w:numFmt w:val="bullet"/>
      <w:lvlText w:val="•"/>
      <w:lvlJc w:val="left"/>
      <w:pPr>
        <w:tabs>
          <w:tab w:val="num" w:pos="6120"/>
        </w:tabs>
        <w:ind w:left="3240" w:hanging="360"/>
      </w:pPr>
      <w:rPr>
        <w:rFonts w:ascii="Simplified Arabic" w:eastAsia="Times New Roman" w:hAnsi="Simplified Arabic"/>
        <w:position w:val="0"/>
        <w:sz w:val="28"/>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4810422">
    <w:abstractNumId w:val="18"/>
  </w:num>
  <w:num w:numId="2" w16cid:durableId="834302309">
    <w:abstractNumId w:val="14"/>
  </w:num>
  <w:num w:numId="3" w16cid:durableId="352151027">
    <w:abstractNumId w:val="2"/>
  </w:num>
  <w:num w:numId="4" w16cid:durableId="946546476">
    <w:abstractNumId w:val="13"/>
  </w:num>
  <w:num w:numId="5" w16cid:durableId="673916175">
    <w:abstractNumId w:val="10"/>
  </w:num>
  <w:num w:numId="6" w16cid:durableId="1059473911">
    <w:abstractNumId w:val="7"/>
  </w:num>
  <w:num w:numId="7" w16cid:durableId="1585842183">
    <w:abstractNumId w:val="22"/>
  </w:num>
  <w:num w:numId="8" w16cid:durableId="1940483544">
    <w:abstractNumId w:val="2"/>
  </w:num>
  <w:num w:numId="9" w16cid:durableId="1558079565">
    <w:abstractNumId w:val="13"/>
  </w:num>
  <w:num w:numId="10" w16cid:durableId="1009715225">
    <w:abstractNumId w:val="7"/>
  </w:num>
  <w:num w:numId="11" w16cid:durableId="1969509031">
    <w:abstractNumId w:val="22"/>
  </w:num>
  <w:num w:numId="12" w16cid:durableId="282731376">
    <w:abstractNumId w:val="6"/>
  </w:num>
  <w:num w:numId="13" w16cid:durableId="1438795139">
    <w:abstractNumId w:val="3"/>
  </w:num>
  <w:num w:numId="14" w16cid:durableId="1109203975">
    <w:abstractNumId w:val="19"/>
  </w:num>
  <w:num w:numId="15" w16cid:durableId="268397194">
    <w:abstractNumId w:val="15"/>
  </w:num>
  <w:num w:numId="16" w16cid:durableId="316887397">
    <w:abstractNumId w:val="1"/>
  </w:num>
  <w:num w:numId="17" w16cid:durableId="585188834">
    <w:abstractNumId w:val="17"/>
  </w:num>
  <w:num w:numId="18" w16cid:durableId="910888052">
    <w:abstractNumId w:val="0"/>
  </w:num>
  <w:num w:numId="19" w16cid:durableId="803619453">
    <w:abstractNumId w:val="11"/>
  </w:num>
  <w:num w:numId="20" w16cid:durableId="1105033637">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0401568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663276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27089623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80971199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33204057">
    <w:abstractNumId w:val="9"/>
  </w:num>
  <w:num w:numId="26" w16cid:durableId="724379363">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540170812">
    <w:abstractNumId w:val="8"/>
  </w:num>
  <w:num w:numId="28" w16cid:durableId="646789404">
    <w:abstractNumId w:val="16"/>
  </w:num>
  <w:num w:numId="29" w16cid:durableId="865098535">
    <w:abstractNumId w:val="21"/>
  </w:num>
  <w:num w:numId="30" w16cid:durableId="542909547">
    <w:abstractNumId w:val="4"/>
  </w:num>
  <w:num w:numId="31" w16cid:durableId="1595016894">
    <w:abstractNumId w:val="20"/>
  </w:num>
  <w:num w:numId="32" w16cid:durableId="15116062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549"/>
    <w:rsid w:val="000076D5"/>
    <w:rsid w:val="000148E3"/>
    <w:rsid w:val="00040816"/>
    <w:rsid w:val="00043663"/>
    <w:rsid w:val="000505CF"/>
    <w:rsid w:val="000A657C"/>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A0E"/>
    <w:rsid w:val="002901D9"/>
    <w:rsid w:val="002976C2"/>
    <w:rsid w:val="00310E12"/>
    <w:rsid w:val="00325CC1"/>
    <w:rsid w:val="003260FF"/>
    <w:rsid w:val="0033266A"/>
    <w:rsid w:val="00343D95"/>
    <w:rsid w:val="00360ABA"/>
    <w:rsid w:val="00374341"/>
    <w:rsid w:val="003D1062"/>
    <w:rsid w:val="003E159A"/>
    <w:rsid w:val="003F4B0C"/>
    <w:rsid w:val="004205C7"/>
    <w:rsid w:val="00420D7B"/>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678B9"/>
    <w:rsid w:val="00682790"/>
    <w:rsid w:val="0068781D"/>
    <w:rsid w:val="006959B0"/>
    <w:rsid w:val="006B3E27"/>
    <w:rsid w:val="006B6507"/>
    <w:rsid w:val="006C104C"/>
    <w:rsid w:val="006E1F50"/>
    <w:rsid w:val="006F5600"/>
    <w:rsid w:val="00733704"/>
    <w:rsid w:val="00740188"/>
    <w:rsid w:val="0078071A"/>
    <w:rsid w:val="00786911"/>
    <w:rsid w:val="007A70BB"/>
    <w:rsid w:val="007C1C49"/>
    <w:rsid w:val="00852A9A"/>
    <w:rsid w:val="00871544"/>
    <w:rsid w:val="008864E6"/>
    <w:rsid w:val="008930DB"/>
    <w:rsid w:val="00895D16"/>
    <w:rsid w:val="008A34A8"/>
    <w:rsid w:val="008F49E1"/>
    <w:rsid w:val="0090370F"/>
    <w:rsid w:val="00912FE7"/>
    <w:rsid w:val="009269D2"/>
    <w:rsid w:val="00942135"/>
    <w:rsid w:val="009521B0"/>
    <w:rsid w:val="00970192"/>
    <w:rsid w:val="009A7E9F"/>
    <w:rsid w:val="009E0EDE"/>
    <w:rsid w:val="009E5018"/>
    <w:rsid w:val="00A072C6"/>
    <w:rsid w:val="00A12B37"/>
    <w:rsid w:val="00A15998"/>
    <w:rsid w:val="00A4618B"/>
    <w:rsid w:val="00A50EC0"/>
    <w:rsid w:val="00A74331"/>
    <w:rsid w:val="00A862CC"/>
    <w:rsid w:val="00AB6758"/>
    <w:rsid w:val="00B13763"/>
    <w:rsid w:val="00B24420"/>
    <w:rsid w:val="00B477A4"/>
    <w:rsid w:val="00B54045"/>
    <w:rsid w:val="00BA1F0F"/>
    <w:rsid w:val="00BA641F"/>
    <w:rsid w:val="00C022F5"/>
    <w:rsid w:val="00C438D7"/>
    <w:rsid w:val="00C53FE8"/>
    <w:rsid w:val="00C81B50"/>
    <w:rsid w:val="00C96672"/>
    <w:rsid w:val="00CA655B"/>
    <w:rsid w:val="00CB3C3C"/>
    <w:rsid w:val="00CD1801"/>
    <w:rsid w:val="00CE29BB"/>
    <w:rsid w:val="00D10EF1"/>
    <w:rsid w:val="00D42810"/>
    <w:rsid w:val="00D914A7"/>
    <w:rsid w:val="00DD13C3"/>
    <w:rsid w:val="00DD596E"/>
    <w:rsid w:val="00DD621E"/>
    <w:rsid w:val="00DF0575"/>
    <w:rsid w:val="00E049EC"/>
    <w:rsid w:val="00E3601B"/>
    <w:rsid w:val="00E70E04"/>
    <w:rsid w:val="00EA5DA8"/>
    <w:rsid w:val="00EC05A7"/>
    <w:rsid w:val="00EC4B6B"/>
    <w:rsid w:val="00EC7D11"/>
    <w:rsid w:val="00ED7442"/>
    <w:rsid w:val="00EE0B18"/>
    <w:rsid w:val="00EE2AFF"/>
    <w:rsid w:val="00EE401A"/>
    <w:rsid w:val="00EF1EE5"/>
    <w:rsid w:val="00F6423C"/>
    <w:rsid w:val="00F763B4"/>
    <w:rsid w:val="00F80549"/>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D9CFD6"/>
  <w15:docId w15:val="{E6949853-C492-4234-9FB3-585F1FB23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8A34A8"/>
    <w:pPr>
      <w:bidi w:val="0"/>
      <w:outlineLvl w:val="0"/>
    </w:pPr>
  </w:style>
  <w:style w:type="paragraph" w:styleId="Heading2">
    <w:name w:val="heading 2"/>
    <w:basedOn w:val="Normal"/>
    <w:next w:val="Normal"/>
    <w:link w:val="Heading2Char"/>
    <w:uiPriority w:val="9"/>
    <w:unhideWhenUsed/>
    <w:qFormat/>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8A34A8"/>
    <w:pPr>
      <w:keepNext/>
      <w:keepLines/>
      <w:spacing w:before="200"/>
      <w:outlineLvl w:val="4"/>
    </w:pPr>
    <w:rPr>
      <w:color w:val="243F60"/>
    </w:rPr>
  </w:style>
  <w:style w:type="paragraph" w:styleId="Heading6">
    <w:name w:val="heading 6"/>
    <w:basedOn w:val="Normal"/>
    <w:next w:val="Normal"/>
    <w:link w:val="Heading6Char"/>
    <w:uiPriority w:val="9"/>
    <w:unhideWhenUsed/>
    <w:qFormat/>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qFormat/>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qFormat/>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qFormat/>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8A34A8"/>
    <w:pPr>
      <w:suppressAutoHyphens/>
      <w:bidi w:val="0"/>
      <w:spacing w:line="240" w:lineRule="auto"/>
    </w:pPr>
    <w:rPr>
      <w:sz w:val="16"/>
      <w:lang w:val="en-GB"/>
    </w:rPr>
  </w:style>
  <w:style w:type="character" w:customStyle="1" w:styleId="FooterChar">
    <w:name w:val="Footer Char"/>
    <w:aliases w:val="3_GA Char,3_G Char"/>
    <w:link w:val="Footer"/>
    <w:uiPriority w:val="99"/>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qFormat/>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qFormat/>
    <w:rsid w:val="008A34A8"/>
    <w:rPr>
      <w:b/>
      <w:bCs/>
    </w:rPr>
  </w:style>
  <w:style w:type="table" w:styleId="TableGrid">
    <w:name w:val="Table Grid"/>
    <w:basedOn w:val="TableNormal"/>
    <w:uiPriority w:val="39"/>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character" w:customStyle="1" w:styleId="FootnoteTextChar">
    <w:name w:val="Footnote Text Char"/>
    <w:aliases w:val="5_G Char,single space Char,footnote text Char,Testo nota a piè di pagina Carattere Char,FOOTNOTES Char,fn Char,ft Char,Footnote Text Char1 Char Char Char Char,Footnote Text Char Char Char Char Char Char,Fußnote Char,Footnote Char"/>
    <w:basedOn w:val="DefaultParagraphFont"/>
    <w:link w:val="FootnoteText"/>
    <w:uiPriority w:val="99"/>
    <w:locked/>
    <w:rsid w:val="00040816"/>
    <w:rPr>
      <w:rFonts w:ascii="Times New Roman" w:eastAsiaTheme="minorHAnsi" w:hAnsi="Times New Roman" w:cs="Times New Roman"/>
      <w:sz w:val="18"/>
      <w:szCs w:val="20"/>
      <w14:ligatures w14:val="standardContextual"/>
    </w:rPr>
  </w:style>
  <w:style w:type="paragraph" w:styleId="FootnoteText">
    <w:name w:val="footnote text"/>
    <w:aliases w:val="5_G,single space,footnote text,Testo nota a piè di pagina Carattere,FOOTNOTES,fn,ft,Footnote Text Char1 Char Char Char,Footnote Text Char Char Char Char Char,Fußnote,Footnote,WB-Fußnotentext,WB-Fußnotentext Char Char,Fußnotentext Char,n"/>
    <w:basedOn w:val="Normal"/>
    <w:link w:val="FootnoteTextChar"/>
    <w:uiPriority w:val="99"/>
    <w:unhideWhenUsed/>
    <w:qFormat/>
    <w:rsid w:val="00040816"/>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14:ligatures w14:val="standardContextual"/>
    </w:rPr>
  </w:style>
  <w:style w:type="character" w:customStyle="1" w:styleId="FootnoteTextChar1">
    <w:name w:val="Footnote Text Char1"/>
    <w:basedOn w:val="DefaultParagraphFont"/>
    <w:semiHidden/>
    <w:rsid w:val="00040816"/>
    <w:rPr>
      <w:rFonts w:ascii="Times New Roman" w:eastAsia="PMingLiU" w:hAnsi="Times New Roman" w:cs="Simplified Arabic"/>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Nota,Ref,callout"/>
    <w:uiPriority w:val="99"/>
    <w:qFormat/>
    <w:rsid w:val="00040816"/>
    <w:rPr>
      <w:rFonts w:ascii="Times New Roman" w:hAnsi="Times New Roman"/>
      <w:sz w:val="18"/>
      <w:vertAlign w:val="superscript"/>
    </w:rPr>
  </w:style>
  <w:style w:type="paragraph" w:customStyle="1" w:styleId="HMG">
    <w:name w:val="_ H __M_G"/>
    <w:basedOn w:val="Normal"/>
    <w:next w:val="Normal"/>
    <w:qFormat/>
    <w:rsid w:val="00040816"/>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qFormat/>
    <w:rsid w:val="0004081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04081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04081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04081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04081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autoRedefine/>
    <w:qFormat/>
    <w:rsid w:val="00040816"/>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rPr>
  </w:style>
  <w:style w:type="paragraph" w:customStyle="1" w:styleId="SLG">
    <w:name w:val="__S_L_G"/>
    <w:basedOn w:val="Normal"/>
    <w:next w:val="Normal"/>
    <w:rsid w:val="00040816"/>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040816"/>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040816"/>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040816"/>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040816"/>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040816"/>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040816"/>
    <w:pPr>
      <w:numPr>
        <w:numId w:val="30"/>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EndnoteReference">
    <w:name w:val="endnote reference"/>
    <w:aliases w:val="1_G"/>
    <w:basedOn w:val="FootnoteReference"/>
    <w:uiPriority w:val="99"/>
    <w:qFormat/>
    <w:rsid w:val="00040816"/>
    <w:rPr>
      <w:rFonts w:ascii="Times New Roman" w:hAnsi="Times New Roman"/>
      <w:sz w:val="18"/>
      <w:vertAlign w:val="superscript"/>
      <w:lang w:val="en-GB"/>
    </w:rPr>
  </w:style>
  <w:style w:type="character" w:styleId="FollowedHyperlink">
    <w:name w:val="FollowedHyperlink"/>
    <w:basedOn w:val="DefaultParagraphFont"/>
    <w:semiHidden/>
    <w:rsid w:val="00040816"/>
    <w:rPr>
      <w:color w:val="0000FF"/>
      <w:u w:val="none"/>
    </w:rPr>
  </w:style>
  <w:style w:type="paragraph" w:styleId="BalloonText">
    <w:name w:val="Balloon Text"/>
    <w:basedOn w:val="Normal"/>
    <w:link w:val="BalloonTextChar"/>
    <w:unhideWhenUsed/>
    <w:rsid w:val="00040816"/>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rsid w:val="00040816"/>
    <w:rPr>
      <w:rFonts w:ascii="Tahoma" w:hAnsi="Tahoma" w:cs="Tahoma"/>
      <w:sz w:val="16"/>
      <w:szCs w:val="16"/>
      <w:lang w:val="en-GB"/>
    </w:rPr>
  </w:style>
  <w:style w:type="numbering" w:styleId="111111">
    <w:name w:val="Outline List 2"/>
    <w:basedOn w:val="NoList"/>
    <w:semiHidden/>
    <w:rsid w:val="00040816"/>
    <w:pPr>
      <w:numPr>
        <w:numId w:val="28"/>
      </w:numPr>
    </w:pPr>
  </w:style>
  <w:style w:type="numbering" w:styleId="1ai">
    <w:name w:val="Outline List 1"/>
    <w:basedOn w:val="NoList"/>
    <w:semiHidden/>
    <w:rsid w:val="00040816"/>
    <w:pPr>
      <w:numPr>
        <w:numId w:val="29"/>
      </w:numPr>
    </w:pPr>
  </w:style>
  <w:style w:type="character" w:customStyle="1" w:styleId="SingleTxtGChar">
    <w:name w:val="_ Single Txt_G Char"/>
    <w:link w:val="SingleTxtG"/>
    <w:locked/>
    <w:rsid w:val="00040816"/>
    <w:rPr>
      <w:rFonts w:ascii="Times New Roman" w:eastAsiaTheme="minorHAnsi" w:hAnsi="Times New Roman" w:cs="Times New Roman"/>
      <w:sz w:val="20"/>
      <w:szCs w:val="20"/>
    </w:rPr>
  </w:style>
  <w:style w:type="table" w:customStyle="1" w:styleId="TableGrid1">
    <w:name w:val="Table Grid1"/>
    <w:basedOn w:val="TableNormal"/>
    <w:rsid w:val="0004081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BookTitle">
    <w:name w:val="Book Title"/>
    <w:basedOn w:val="DefaultParagraphFont"/>
    <w:uiPriority w:val="33"/>
    <w:qFormat/>
    <w:rsid w:val="00040816"/>
    <w:rPr>
      <w:b/>
      <w:bCs/>
      <w:smallCaps/>
      <w:spacing w:val="10"/>
    </w:rPr>
  </w:style>
  <w:style w:type="character" w:styleId="SubtleEmphasis">
    <w:name w:val="Subtle Emphasis"/>
    <w:basedOn w:val="DefaultParagraphFont"/>
    <w:uiPriority w:val="19"/>
    <w:qFormat/>
    <w:rsid w:val="00040816"/>
    <w:rPr>
      <w:i/>
      <w:iCs/>
      <w:color w:val="595959" w:themeColor="text1" w:themeTint="A6"/>
    </w:rPr>
  </w:style>
  <w:style w:type="table" w:styleId="ColorfulGrid-Accent6">
    <w:name w:val="Colorful Grid Accent 6"/>
    <w:basedOn w:val="TableNormal"/>
    <w:uiPriority w:val="73"/>
    <w:rsid w:val="0004081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040816"/>
    <w:rPr>
      <w:i/>
      <w:iCs/>
    </w:rPr>
  </w:style>
  <w:style w:type="character" w:styleId="IntenseEmphasis">
    <w:name w:val="Intense Emphasis"/>
    <w:basedOn w:val="DefaultParagraphFont"/>
    <w:uiPriority w:val="21"/>
    <w:qFormat/>
    <w:rsid w:val="00040816"/>
    <w:rPr>
      <w:b/>
      <w:bCs/>
      <w:i/>
      <w:iCs/>
    </w:rPr>
  </w:style>
  <w:style w:type="paragraph" w:styleId="Quote">
    <w:name w:val="Quote"/>
    <w:basedOn w:val="Normal"/>
    <w:next w:val="Normal"/>
    <w:link w:val="QuoteChar"/>
    <w:uiPriority w:val="29"/>
    <w:qFormat/>
    <w:rsid w:val="00040816"/>
    <w:pPr>
      <w:spacing w:before="120" w:after="120" w:line="259" w:lineRule="auto"/>
      <w:ind w:left="720"/>
      <w:jc w:val="left"/>
    </w:pPr>
    <w:rPr>
      <w:rFonts w:asciiTheme="minorHAnsi" w:eastAsiaTheme="minorEastAsia" w:hAnsiTheme="minorHAnsi" w:cstheme="minorBidi"/>
      <w:color w:val="1F497D" w:themeColor="text2"/>
      <w:sz w:val="24"/>
      <w:szCs w:val="24"/>
    </w:rPr>
  </w:style>
  <w:style w:type="character" w:customStyle="1" w:styleId="QuoteChar">
    <w:name w:val="Quote Char"/>
    <w:basedOn w:val="DefaultParagraphFont"/>
    <w:link w:val="Quote"/>
    <w:uiPriority w:val="29"/>
    <w:rsid w:val="00040816"/>
    <w:rPr>
      <w:rFonts w:eastAsiaTheme="minorEastAsia"/>
      <w:color w:val="1F497D" w:themeColor="text2"/>
      <w:sz w:val="24"/>
      <w:szCs w:val="24"/>
    </w:rPr>
  </w:style>
  <w:style w:type="paragraph" w:styleId="IntenseQuote">
    <w:name w:val="Intense Quote"/>
    <w:basedOn w:val="Normal"/>
    <w:next w:val="Normal"/>
    <w:link w:val="IntenseQuoteChar"/>
    <w:uiPriority w:val="30"/>
    <w:qFormat/>
    <w:rsid w:val="00040816"/>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040816"/>
    <w:rPr>
      <w:rFonts w:asciiTheme="majorHAnsi" w:eastAsiaTheme="majorEastAsia" w:hAnsiTheme="majorHAnsi" w:cstheme="majorBidi"/>
      <w:color w:val="1F497D" w:themeColor="text2"/>
      <w:spacing w:val="-6"/>
      <w:sz w:val="32"/>
      <w:szCs w:val="32"/>
    </w:rPr>
  </w:style>
  <w:style w:type="character" w:styleId="SubtleReference">
    <w:name w:val="Subtle Reference"/>
    <w:basedOn w:val="DefaultParagraphFont"/>
    <w:uiPriority w:val="31"/>
    <w:qFormat/>
    <w:rsid w:val="0004081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40816"/>
    <w:rPr>
      <w:b/>
      <w:bCs/>
      <w:smallCaps/>
      <w:color w:val="1F497D" w:themeColor="text2"/>
      <w:u w:val="single"/>
    </w:rPr>
  </w:style>
  <w:style w:type="paragraph" w:styleId="ListParagraph">
    <w:name w:val="List Paragraph"/>
    <w:aliases w:val="List Paragraph (numbered (a)),Bullet Points,References,Titre 2 - paragraphe,lp1,List Paragraph1,Sommaire,Paragraphe EI,EC,List Paragraph 1,Paragraph,Párrafo de lista,ReferencesCxSpLast,Use Case List Paragraph,Listes,Para numbering"/>
    <w:basedOn w:val="Normal"/>
    <w:link w:val="ListParagraphChar"/>
    <w:uiPriority w:val="34"/>
    <w:qFormat/>
    <w:rsid w:val="00040816"/>
    <w:pPr>
      <w:spacing w:after="160" w:line="259" w:lineRule="auto"/>
      <w:ind w:left="720"/>
      <w:contextualSpacing/>
      <w:jc w:val="left"/>
    </w:pPr>
    <w:rPr>
      <w:rFonts w:asciiTheme="minorHAnsi" w:eastAsiaTheme="minorEastAsia" w:hAnsiTheme="minorHAnsi" w:cstheme="minorBidi"/>
      <w:sz w:val="22"/>
    </w:rPr>
  </w:style>
  <w:style w:type="table" w:styleId="MediumShading1-Accent4">
    <w:name w:val="Medium Shading 1 Accent 4"/>
    <w:basedOn w:val="TableNormal"/>
    <w:uiPriority w:val="63"/>
    <w:rsid w:val="0004081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numbering" w:customStyle="1" w:styleId="NoList1">
    <w:name w:val="No List1"/>
    <w:next w:val="NoList"/>
    <w:semiHidden/>
    <w:rsid w:val="00040816"/>
  </w:style>
  <w:style w:type="paragraph" w:styleId="NormalWeb">
    <w:name w:val="Normal (Web)"/>
    <w:basedOn w:val="Normal"/>
    <w:link w:val="NormalWebChar"/>
    <w:uiPriority w:val="99"/>
    <w:rsid w:val="00040816"/>
    <w:pPr>
      <w:bidi w:val="0"/>
      <w:spacing w:before="100" w:beforeAutospacing="1" w:after="100" w:afterAutospacing="1" w:line="240" w:lineRule="auto"/>
      <w:jc w:val="left"/>
    </w:pPr>
    <w:rPr>
      <w:rFonts w:asciiTheme="minorHAnsi" w:eastAsia="Calibri" w:hAnsiTheme="minorHAnsi" w:cs="Times New Roman"/>
      <w:sz w:val="24"/>
      <w:szCs w:val="24"/>
      <w:lang w:val="fr-FR" w:eastAsia="fr-FR"/>
    </w:rPr>
  </w:style>
  <w:style w:type="character" w:customStyle="1" w:styleId="ListParagraphChar">
    <w:name w:val="List Paragraph Char"/>
    <w:aliases w:val="List Paragraph (numbered (a)) Char,Bullet Points Char,References Char,Titre 2 - paragraphe Char,lp1 Char,List Paragraph1 Char,Sommaire Char,Paragraphe EI Char,EC Char,List Paragraph 1 Char,Paragraph Char,Párrafo de lista Char"/>
    <w:link w:val="ListParagraph"/>
    <w:uiPriority w:val="34"/>
    <w:locked/>
    <w:rsid w:val="00040816"/>
    <w:rPr>
      <w:rFonts w:eastAsiaTheme="minorEastAsia"/>
    </w:rPr>
  </w:style>
  <w:style w:type="character" w:customStyle="1" w:styleId="BalloonTextChar1">
    <w:name w:val="Balloon Text Char1"/>
    <w:rsid w:val="00040816"/>
    <w:rPr>
      <w:rFonts w:ascii="Tahoma" w:hAnsi="Tahoma" w:cs="Tahoma"/>
      <w:sz w:val="16"/>
      <w:szCs w:val="16"/>
      <w:lang w:eastAsia="en-US"/>
    </w:rPr>
  </w:style>
  <w:style w:type="character" w:customStyle="1" w:styleId="TextedebullesCar1">
    <w:name w:val="Texte de bulles Car1"/>
    <w:semiHidden/>
    <w:rsid w:val="00040816"/>
    <w:rPr>
      <w:rFonts w:ascii="Tahoma" w:hAnsi="Tahoma" w:cs="Tahoma"/>
      <w:sz w:val="16"/>
      <w:szCs w:val="16"/>
      <w:lang w:val="x-none" w:eastAsia="fr-FR"/>
    </w:rPr>
  </w:style>
  <w:style w:type="paragraph" w:customStyle="1" w:styleId="NoSpacing1">
    <w:name w:val="No Spacing1"/>
    <w:rsid w:val="00040816"/>
    <w:pPr>
      <w:spacing w:after="0" w:line="240" w:lineRule="auto"/>
    </w:pPr>
    <w:rPr>
      <w:rFonts w:ascii="Calibri" w:eastAsia="Calibri" w:hAnsi="Calibri" w:cs="Arial"/>
      <w:lang w:val="fr-FR" w:eastAsia="fr-FR"/>
    </w:rPr>
  </w:style>
  <w:style w:type="paragraph" w:styleId="BodyText">
    <w:name w:val="Body Text"/>
    <w:basedOn w:val="Normal"/>
    <w:link w:val="BodyTextChar"/>
    <w:rsid w:val="00040816"/>
    <w:pPr>
      <w:bidi w:val="0"/>
      <w:spacing w:after="120" w:line="276" w:lineRule="auto"/>
      <w:jc w:val="left"/>
    </w:pPr>
    <w:rPr>
      <w:rFonts w:ascii="Calibri" w:eastAsiaTheme="minorEastAsia" w:hAnsi="Calibri" w:cs="Arial" w:hint="cs"/>
      <w:sz w:val="22"/>
      <w:lang w:val="fr-FR"/>
    </w:rPr>
  </w:style>
  <w:style w:type="character" w:customStyle="1" w:styleId="BodyTextChar">
    <w:name w:val="Body Text Char"/>
    <w:basedOn w:val="DefaultParagraphFont"/>
    <w:link w:val="BodyText"/>
    <w:rsid w:val="00040816"/>
    <w:rPr>
      <w:rFonts w:ascii="Calibri" w:eastAsiaTheme="minorEastAsia" w:hAnsi="Calibri" w:cs="Arial"/>
      <w:lang w:val="fr-FR"/>
    </w:rPr>
  </w:style>
  <w:style w:type="paragraph" w:styleId="ListContinue">
    <w:name w:val="List Continue"/>
    <w:basedOn w:val="Normal"/>
    <w:rsid w:val="00040816"/>
    <w:pPr>
      <w:bidi w:val="0"/>
      <w:spacing w:after="120" w:line="240" w:lineRule="auto"/>
      <w:ind w:left="283"/>
      <w:jc w:val="left"/>
    </w:pPr>
    <w:rPr>
      <w:rFonts w:asciiTheme="minorHAnsi" w:eastAsia="Calibri" w:hAnsiTheme="minorHAnsi" w:hint="cs"/>
      <w:sz w:val="28"/>
      <w:szCs w:val="28"/>
    </w:rPr>
  </w:style>
  <w:style w:type="character" w:customStyle="1" w:styleId="BodyTextIndentChar">
    <w:name w:val="Body Text Indent Char"/>
    <w:link w:val="BodyTextIndent"/>
    <w:locked/>
    <w:rsid w:val="00040816"/>
    <w:rPr>
      <w:sz w:val="24"/>
      <w:szCs w:val="24"/>
      <w:lang w:val="x-none" w:eastAsia="fr-FR"/>
    </w:rPr>
  </w:style>
  <w:style w:type="paragraph" w:styleId="BodyTextIndent">
    <w:name w:val="Body Text Indent"/>
    <w:basedOn w:val="Normal"/>
    <w:link w:val="BodyTextIndentChar"/>
    <w:rsid w:val="00040816"/>
    <w:pPr>
      <w:bidi w:val="0"/>
      <w:spacing w:after="120" w:line="240" w:lineRule="auto"/>
      <w:ind w:left="283"/>
      <w:jc w:val="left"/>
    </w:pPr>
    <w:rPr>
      <w:rFonts w:asciiTheme="minorHAnsi" w:eastAsia="Times New Roman" w:hAnsiTheme="minorHAnsi" w:cstheme="minorBidi"/>
      <w:sz w:val="24"/>
      <w:szCs w:val="24"/>
      <w:lang w:val="x-none" w:eastAsia="fr-FR"/>
    </w:rPr>
  </w:style>
  <w:style w:type="character" w:customStyle="1" w:styleId="BodyTextIndentChar1">
    <w:name w:val="Body Text Indent Char1"/>
    <w:basedOn w:val="DefaultParagraphFont"/>
    <w:rsid w:val="00040816"/>
    <w:rPr>
      <w:rFonts w:ascii="Times New Roman" w:eastAsia="PMingLiU" w:hAnsi="Times New Roman" w:cs="Simplified Arabic"/>
      <w:sz w:val="20"/>
    </w:rPr>
  </w:style>
  <w:style w:type="character" w:customStyle="1" w:styleId="RetraitcorpsdetexteCar1">
    <w:name w:val="Retrait corps de texte Car1"/>
    <w:semiHidden/>
    <w:rsid w:val="00040816"/>
    <w:rPr>
      <w:rFonts w:ascii="Times New Roman" w:hAnsi="Times New Roman" w:cs="Times New Roman"/>
      <w:sz w:val="24"/>
      <w:szCs w:val="24"/>
      <w:lang w:val="x-none" w:eastAsia="fr-FR"/>
    </w:rPr>
  </w:style>
  <w:style w:type="character" w:customStyle="1" w:styleId="BodyText3Char">
    <w:name w:val="Body Text 3 Char"/>
    <w:link w:val="BodyText3"/>
    <w:locked/>
    <w:rsid w:val="00040816"/>
    <w:rPr>
      <w:sz w:val="16"/>
      <w:szCs w:val="16"/>
      <w:lang w:val="x-none" w:eastAsia="fr-FR"/>
    </w:rPr>
  </w:style>
  <w:style w:type="paragraph" w:styleId="BodyText3">
    <w:name w:val="Body Text 3"/>
    <w:basedOn w:val="Normal"/>
    <w:link w:val="BodyText3Char"/>
    <w:rsid w:val="00040816"/>
    <w:pPr>
      <w:bidi w:val="0"/>
      <w:spacing w:after="120" w:line="240" w:lineRule="auto"/>
      <w:jc w:val="left"/>
    </w:pPr>
    <w:rPr>
      <w:rFonts w:asciiTheme="minorHAnsi" w:eastAsia="Times New Roman" w:hAnsiTheme="minorHAnsi" w:cstheme="minorBidi"/>
      <w:sz w:val="16"/>
      <w:szCs w:val="16"/>
      <w:lang w:val="x-none" w:eastAsia="fr-FR"/>
    </w:rPr>
  </w:style>
  <w:style w:type="character" w:customStyle="1" w:styleId="BodyText3Char1">
    <w:name w:val="Body Text 3 Char1"/>
    <w:basedOn w:val="DefaultParagraphFont"/>
    <w:rsid w:val="00040816"/>
    <w:rPr>
      <w:rFonts w:ascii="Times New Roman" w:eastAsia="PMingLiU" w:hAnsi="Times New Roman" w:cs="Simplified Arabic"/>
      <w:sz w:val="16"/>
      <w:szCs w:val="16"/>
    </w:rPr>
  </w:style>
  <w:style w:type="character" w:customStyle="1" w:styleId="Corpsdetexte3Car1">
    <w:name w:val="Corps de texte 3 Car1"/>
    <w:semiHidden/>
    <w:rsid w:val="00040816"/>
    <w:rPr>
      <w:rFonts w:ascii="Times New Roman" w:hAnsi="Times New Roman" w:cs="Times New Roman"/>
      <w:sz w:val="16"/>
      <w:szCs w:val="16"/>
      <w:lang w:val="x-none" w:eastAsia="fr-FR"/>
    </w:rPr>
  </w:style>
  <w:style w:type="paragraph" w:styleId="BodyTextIndent2">
    <w:name w:val="Body Text Indent 2"/>
    <w:basedOn w:val="Normal"/>
    <w:link w:val="BodyTextIndent2Char"/>
    <w:rsid w:val="00040816"/>
    <w:pPr>
      <w:bidi w:val="0"/>
      <w:spacing w:after="120" w:line="480" w:lineRule="auto"/>
      <w:ind w:left="283"/>
      <w:jc w:val="left"/>
    </w:pPr>
    <w:rPr>
      <w:rFonts w:ascii="Calibri" w:eastAsiaTheme="minorEastAsia" w:hAnsi="Calibri" w:cs="Arial" w:hint="cs"/>
      <w:sz w:val="22"/>
      <w:lang w:val="fr-FR" w:bidi="ar-TN"/>
    </w:rPr>
  </w:style>
  <w:style w:type="character" w:customStyle="1" w:styleId="BodyTextIndent2Char">
    <w:name w:val="Body Text Indent 2 Char"/>
    <w:basedOn w:val="DefaultParagraphFont"/>
    <w:link w:val="BodyTextIndent2"/>
    <w:rsid w:val="00040816"/>
    <w:rPr>
      <w:rFonts w:ascii="Calibri" w:eastAsiaTheme="minorEastAsia" w:hAnsi="Calibri" w:cs="Arial"/>
      <w:lang w:val="fr-FR" w:bidi="ar-TN"/>
    </w:rPr>
  </w:style>
  <w:style w:type="paragraph" w:customStyle="1" w:styleId="Paragraphedeliste1">
    <w:name w:val="Paragraphe de liste1"/>
    <w:basedOn w:val="Normal"/>
    <w:rsid w:val="00040816"/>
    <w:pPr>
      <w:suppressAutoHyphens/>
      <w:bidi w:val="0"/>
      <w:spacing w:after="160" w:line="240" w:lineRule="auto"/>
      <w:ind w:left="720"/>
      <w:jc w:val="left"/>
    </w:pPr>
    <w:rPr>
      <w:rFonts w:asciiTheme="minorHAnsi" w:eastAsia="SimSun" w:hAnsiTheme="minorHAnsi" w:cs="Tahoma" w:hint="cs"/>
      <w:kern w:val="1"/>
      <w:sz w:val="24"/>
      <w:szCs w:val="24"/>
      <w:lang w:val="fr-FR" w:eastAsia="ar-TN" w:bidi="ar-TN"/>
    </w:rPr>
  </w:style>
  <w:style w:type="paragraph" w:styleId="ListBullet">
    <w:name w:val="List Bullet"/>
    <w:basedOn w:val="Normal"/>
    <w:link w:val="ListBulletChar"/>
    <w:rsid w:val="00040816"/>
    <w:pPr>
      <w:tabs>
        <w:tab w:val="num" w:pos="360"/>
      </w:tabs>
      <w:spacing w:before="100" w:beforeAutospacing="1" w:after="100" w:afterAutospacing="1" w:line="240" w:lineRule="auto"/>
      <w:ind w:left="360" w:hanging="360"/>
      <w:jc w:val="both"/>
    </w:pPr>
    <w:rPr>
      <w:rFonts w:asciiTheme="minorHAnsi" w:eastAsia="Calibri" w:hAnsiTheme="minorHAnsi"/>
      <w:sz w:val="24"/>
      <w:lang w:eastAsia="ar-SA"/>
    </w:rPr>
  </w:style>
  <w:style w:type="character" w:customStyle="1" w:styleId="ListBulletChar">
    <w:name w:val="List Bullet Char"/>
    <w:link w:val="ListBullet"/>
    <w:locked/>
    <w:rsid w:val="00040816"/>
    <w:rPr>
      <w:rFonts w:eastAsia="Calibri" w:cs="Simplified Arabic"/>
      <w:sz w:val="24"/>
      <w:lang w:eastAsia="ar-SA"/>
    </w:rPr>
  </w:style>
  <w:style w:type="paragraph" w:customStyle="1" w:styleId="bodytext0">
    <w:name w:val="bodytext"/>
    <w:basedOn w:val="Normal"/>
    <w:rsid w:val="00040816"/>
    <w:pPr>
      <w:bidi w:val="0"/>
      <w:spacing w:before="100" w:beforeAutospacing="1" w:after="100" w:afterAutospacing="1" w:line="240" w:lineRule="auto"/>
      <w:jc w:val="left"/>
    </w:pPr>
    <w:rPr>
      <w:rFonts w:asciiTheme="minorHAnsi" w:eastAsia="Calibri" w:hAnsiTheme="minorHAnsi" w:cs="Times New Roman" w:hint="cs"/>
      <w:sz w:val="24"/>
      <w:szCs w:val="24"/>
      <w:lang w:val="fr-FR" w:eastAsia="fr-FR"/>
    </w:rPr>
  </w:style>
  <w:style w:type="character" w:customStyle="1" w:styleId="apple-converted-space">
    <w:name w:val="apple-converted-space"/>
    <w:rsid w:val="00040816"/>
    <w:rPr>
      <w:rFonts w:cs="Times New Roman"/>
    </w:rPr>
  </w:style>
  <w:style w:type="character" w:customStyle="1" w:styleId="bleupt">
    <w:name w:val="bleupt"/>
    <w:rsid w:val="00040816"/>
    <w:rPr>
      <w:rFonts w:cs="Times New Roman"/>
    </w:rPr>
  </w:style>
  <w:style w:type="paragraph" w:styleId="HTMLPreformatted">
    <w:name w:val="HTML Preformatted"/>
    <w:basedOn w:val="Normal"/>
    <w:link w:val="HTMLPreformattedChar"/>
    <w:rsid w:val="00040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160" w:line="240" w:lineRule="auto"/>
      <w:jc w:val="left"/>
    </w:pPr>
    <w:rPr>
      <w:rFonts w:ascii="Courier New" w:eastAsiaTheme="minorEastAsia" w:hAnsi="Courier New" w:cs="Courier New" w:hint="cs"/>
      <w:sz w:val="22"/>
      <w:szCs w:val="20"/>
      <w:lang w:val="fr-FR" w:eastAsia="fr-FR"/>
    </w:rPr>
  </w:style>
  <w:style w:type="character" w:customStyle="1" w:styleId="HTMLPreformattedChar">
    <w:name w:val="HTML Preformatted Char"/>
    <w:basedOn w:val="DefaultParagraphFont"/>
    <w:link w:val="HTMLPreformatted"/>
    <w:rsid w:val="00040816"/>
    <w:rPr>
      <w:rFonts w:ascii="Courier New" w:eastAsiaTheme="minorEastAsia" w:hAnsi="Courier New" w:cs="Courier New"/>
      <w:szCs w:val="20"/>
      <w:lang w:val="fr-FR" w:eastAsia="fr-FR"/>
    </w:rPr>
  </w:style>
  <w:style w:type="character" w:customStyle="1" w:styleId="apple-style-span">
    <w:name w:val="apple-style-span"/>
    <w:rsid w:val="00040816"/>
    <w:rPr>
      <w:rFonts w:cs="Times New Roman"/>
    </w:rPr>
  </w:style>
  <w:style w:type="paragraph" w:styleId="BodyText2">
    <w:name w:val="Body Text 2"/>
    <w:basedOn w:val="Normal"/>
    <w:link w:val="BodyText2Char"/>
    <w:rsid w:val="00040816"/>
    <w:pPr>
      <w:bidi w:val="0"/>
      <w:spacing w:after="120" w:line="480" w:lineRule="auto"/>
      <w:jc w:val="left"/>
    </w:pPr>
    <w:rPr>
      <w:rFonts w:asciiTheme="minorHAnsi" w:eastAsia="Calibri" w:hAnsiTheme="minorHAnsi" w:cs="Times New Roman" w:hint="cs"/>
      <w:sz w:val="24"/>
      <w:szCs w:val="24"/>
      <w:lang w:val="fr-FR" w:eastAsia="fr-FR"/>
    </w:rPr>
  </w:style>
  <w:style w:type="character" w:customStyle="1" w:styleId="BodyText2Char">
    <w:name w:val="Body Text 2 Char"/>
    <w:basedOn w:val="DefaultParagraphFont"/>
    <w:link w:val="BodyText2"/>
    <w:rsid w:val="00040816"/>
    <w:rPr>
      <w:rFonts w:eastAsia="Calibri" w:cs="Times New Roman"/>
      <w:sz w:val="24"/>
      <w:szCs w:val="24"/>
      <w:lang w:val="fr-FR" w:eastAsia="fr-FR"/>
    </w:rPr>
  </w:style>
  <w:style w:type="paragraph" w:styleId="PlainText">
    <w:name w:val="Plain Text"/>
    <w:basedOn w:val="Normal"/>
    <w:link w:val="PlainTextChar"/>
    <w:rsid w:val="00040816"/>
    <w:pPr>
      <w:spacing w:after="160" w:line="240" w:lineRule="auto"/>
      <w:jc w:val="left"/>
    </w:pPr>
    <w:rPr>
      <w:rFonts w:ascii="Courier New" w:eastAsia="Calibri" w:hAnsi="Courier New" w:cs="Courier New" w:hint="cs"/>
      <w:sz w:val="22"/>
      <w:szCs w:val="20"/>
    </w:rPr>
  </w:style>
  <w:style w:type="character" w:customStyle="1" w:styleId="PlainTextChar">
    <w:name w:val="Plain Text Char"/>
    <w:basedOn w:val="DefaultParagraphFont"/>
    <w:link w:val="PlainText"/>
    <w:rsid w:val="00040816"/>
    <w:rPr>
      <w:rFonts w:ascii="Courier New" w:eastAsia="Calibri" w:hAnsi="Courier New" w:cs="Courier New"/>
      <w:szCs w:val="20"/>
    </w:rPr>
  </w:style>
  <w:style w:type="paragraph" w:customStyle="1" w:styleId="Corps">
    <w:name w:val="Corps"/>
    <w:rsid w:val="00040816"/>
    <w:pPr>
      <w:pBdr>
        <w:top w:val="none" w:sz="96" w:space="31" w:color="FFFFFF" w:frame="1"/>
        <w:left w:val="none" w:sz="96" w:space="31" w:color="FFFFFF" w:frame="1"/>
        <w:bottom w:val="none" w:sz="96" w:space="31" w:color="FFFFFF" w:frame="1"/>
        <w:right w:val="none" w:sz="96" w:space="31" w:color="FFFFFF" w:frame="1"/>
        <w:bar w:val="none" w:sz="0" w:color="000000"/>
      </w:pBdr>
      <w:spacing w:after="160" w:line="259" w:lineRule="auto"/>
    </w:pPr>
    <w:rPr>
      <w:rFonts w:ascii="Calibri" w:eastAsiaTheme="minorEastAsia" w:hAnsi="Calibri" w:cs="Calibri"/>
      <w:color w:val="000000"/>
      <w:u w:color="000000"/>
      <w:lang w:val="ar-SA" w:eastAsia="fr-FR"/>
    </w:rPr>
  </w:style>
  <w:style w:type="character" w:customStyle="1" w:styleId="Rouge">
    <w:name w:val="Rouge"/>
    <w:rsid w:val="00040816"/>
    <w:rPr>
      <w:color w:val="C82505"/>
      <w:lang w:val="ar-SA" w:eastAsia="x-none" w:bidi="ar-SA"/>
    </w:rPr>
  </w:style>
  <w:style w:type="character" w:customStyle="1" w:styleId="orangetxtar1">
    <w:name w:val="orangetxt_ar1"/>
    <w:rsid w:val="00040816"/>
    <w:rPr>
      <w:rFonts w:ascii="Tahoma" w:hAnsi="Tahoma"/>
      <w:color w:val="652F7A"/>
      <w:sz w:val="20"/>
      <w:u w:val="none"/>
      <w:effect w:val="none"/>
    </w:rPr>
  </w:style>
  <w:style w:type="paragraph" w:customStyle="1" w:styleId="yiv3350381946msonormal">
    <w:name w:val="yiv3350381946msonormal"/>
    <w:basedOn w:val="Normal"/>
    <w:rsid w:val="00040816"/>
    <w:pPr>
      <w:bidi w:val="0"/>
      <w:spacing w:before="100" w:beforeAutospacing="1" w:after="100" w:afterAutospacing="1" w:line="240" w:lineRule="auto"/>
      <w:jc w:val="left"/>
    </w:pPr>
    <w:rPr>
      <w:rFonts w:asciiTheme="minorHAnsi" w:eastAsia="Calibri" w:hAnsiTheme="minorHAnsi" w:cs="Times New Roman" w:hint="cs"/>
      <w:sz w:val="24"/>
      <w:szCs w:val="24"/>
      <w:lang w:val="fr-FR" w:eastAsia="fr-FR"/>
    </w:rPr>
  </w:style>
  <w:style w:type="paragraph" w:customStyle="1" w:styleId="yiv3350381946msolistparagraph">
    <w:name w:val="yiv3350381946msolistparagraph"/>
    <w:basedOn w:val="Normal"/>
    <w:rsid w:val="00040816"/>
    <w:pPr>
      <w:bidi w:val="0"/>
      <w:spacing w:before="100" w:beforeAutospacing="1" w:after="100" w:afterAutospacing="1" w:line="240" w:lineRule="auto"/>
      <w:jc w:val="left"/>
    </w:pPr>
    <w:rPr>
      <w:rFonts w:asciiTheme="minorHAnsi" w:eastAsia="Calibri" w:hAnsiTheme="minorHAnsi" w:cs="Times New Roman" w:hint="cs"/>
      <w:sz w:val="24"/>
      <w:szCs w:val="24"/>
      <w:lang w:val="fr-FR" w:eastAsia="fr-FR"/>
    </w:rPr>
  </w:style>
  <w:style w:type="paragraph" w:customStyle="1" w:styleId="yiv8855945301msonormal">
    <w:name w:val="yiv8855945301msonormal"/>
    <w:basedOn w:val="Normal"/>
    <w:rsid w:val="00040816"/>
    <w:pPr>
      <w:bidi w:val="0"/>
      <w:spacing w:before="100" w:beforeAutospacing="1" w:after="100" w:afterAutospacing="1" w:line="240" w:lineRule="auto"/>
      <w:jc w:val="left"/>
    </w:pPr>
    <w:rPr>
      <w:rFonts w:asciiTheme="minorHAnsi" w:eastAsia="Calibri" w:hAnsiTheme="minorHAnsi" w:cs="Times New Roman" w:hint="cs"/>
      <w:sz w:val="24"/>
      <w:szCs w:val="24"/>
      <w:lang w:val="fr-FR" w:eastAsia="fr-FR"/>
    </w:rPr>
  </w:style>
  <w:style w:type="table" w:customStyle="1" w:styleId="LightShading-Accent31">
    <w:name w:val="Light Shading - Accent 31"/>
    <w:rsid w:val="00040816"/>
    <w:pPr>
      <w:spacing w:after="0" w:line="240" w:lineRule="auto"/>
    </w:pPr>
    <w:rPr>
      <w:rFonts w:ascii="Calibri" w:eastAsiaTheme="minorEastAsia" w:hAnsi="Calibri" w:cs="Arial"/>
      <w:color w:val="76923C"/>
      <w:sz w:val="20"/>
      <w:szCs w:val="20"/>
      <w:lang w:val="fr-CH" w:eastAsia="fr-CH"/>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Trameclaire-Accent11">
    <w:name w:val="Trame claire - Accent 11"/>
    <w:rsid w:val="00040816"/>
    <w:pPr>
      <w:spacing w:after="0" w:line="240" w:lineRule="auto"/>
    </w:pPr>
    <w:rPr>
      <w:rFonts w:ascii="Calibri" w:eastAsiaTheme="minorEastAsia" w:hAnsi="Calibri" w:cs="Arial"/>
      <w:color w:val="365F91"/>
      <w:sz w:val="20"/>
      <w:szCs w:val="20"/>
      <w:lang w:val="fr-CH" w:eastAsia="fr-CH"/>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Ombrageclair1">
    <w:name w:val="Ombrage clair1"/>
    <w:rsid w:val="00040816"/>
    <w:pPr>
      <w:spacing w:after="0" w:line="240" w:lineRule="auto"/>
    </w:pPr>
    <w:rPr>
      <w:rFonts w:ascii="Calibri" w:eastAsiaTheme="minorEastAsia" w:hAnsi="Calibri" w:cs="Arial"/>
      <w:color w:val="000000"/>
      <w:sz w:val="20"/>
      <w:szCs w:val="20"/>
      <w:lang w:val="fr-CH" w:eastAsia="fr-CH"/>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21">
    <w:name w:val="Light Shading - Accent 21"/>
    <w:rsid w:val="00040816"/>
    <w:pPr>
      <w:spacing w:after="0" w:line="240" w:lineRule="auto"/>
    </w:pPr>
    <w:rPr>
      <w:rFonts w:ascii="Calibri" w:eastAsiaTheme="minorEastAsia" w:hAnsi="Calibri" w:cs="Arial"/>
      <w:color w:val="943634"/>
      <w:sz w:val="20"/>
      <w:szCs w:val="20"/>
      <w:lang w:val="fr-CH" w:eastAsia="fr-CH"/>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character" w:styleId="CommentReference">
    <w:name w:val="annotation reference"/>
    <w:rsid w:val="00040816"/>
    <w:rPr>
      <w:rFonts w:cs="Times New Roman"/>
      <w:sz w:val="16"/>
      <w:szCs w:val="16"/>
    </w:rPr>
  </w:style>
  <w:style w:type="paragraph" w:styleId="CommentText">
    <w:name w:val="annotation text"/>
    <w:basedOn w:val="Normal"/>
    <w:link w:val="CommentTextChar"/>
    <w:rsid w:val="00040816"/>
    <w:pPr>
      <w:bidi w:val="0"/>
      <w:spacing w:after="160" w:line="240" w:lineRule="auto"/>
      <w:jc w:val="left"/>
    </w:pPr>
    <w:rPr>
      <w:rFonts w:asciiTheme="minorHAnsi" w:eastAsia="Calibri" w:hAnsiTheme="minorHAnsi" w:cs="Times New Roman" w:hint="cs"/>
      <w:sz w:val="22"/>
      <w:szCs w:val="20"/>
      <w:lang w:val="fr-FR" w:eastAsia="fr-FR"/>
    </w:rPr>
  </w:style>
  <w:style w:type="character" w:customStyle="1" w:styleId="CommentTextChar">
    <w:name w:val="Comment Text Char"/>
    <w:basedOn w:val="DefaultParagraphFont"/>
    <w:link w:val="CommentText"/>
    <w:rsid w:val="00040816"/>
    <w:rPr>
      <w:rFonts w:eastAsia="Calibri" w:cs="Times New Roman"/>
      <w:szCs w:val="20"/>
      <w:lang w:val="fr-FR" w:eastAsia="fr-FR"/>
    </w:rPr>
  </w:style>
  <w:style w:type="paragraph" w:styleId="CommentSubject">
    <w:name w:val="annotation subject"/>
    <w:basedOn w:val="CommentText"/>
    <w:next w:val="CommentText"/>
    <w:link w:val="CommentSubjectChar"/>
    <w:rsid w:val="00040816"/>
    <w:rPr>
      <w:b/>
      <w:bCs/>
    </w:rPr>
  </w:style>
  <w:style w:type="character" w:customStyle="1" w:styleId="CommentSubjectChar">
    <w:name w:val="Comment Subject Char"/>
    <w:basedOn w:val="CommentTextChar"/>
    <w:link w:val="CommentSubject"/>
    <w:rsid w:val="00040816"/>
    <w:rPr>
      <w:rFonts w:eastAsia="Calibri" w:cs="Times New Roman"/>
      <w:b/>
      <w:bCs/>
      <w:szCs w:val="20"/>
      <w:lang w:val="fr-FR" w:eastAsia="fr-FR"/>
    </w:rPr>
  </w:style>
  <w:style w:type="numbering" w:customStyle="1" w:styleId="List0">
    <w:name w:val="List 0"/>
    <w:rsid w:val="00040816"/>
    <w:pPr>
      <w:numPr>
        <w:numId w:val="31"/>
      </w:numPr>
    </w:pPr>
  </w:style>
  <w:style w:type="character" w:styleId="PlaceholderText">
    <w:name w:val="Placeholder Text"/>
    <w:basedOn w:val="DefaultParagraphFont"/>
    <w:uiPriority w:val="99"/>
    <w:semiHidden/>
    <w:rsid w:val="00040816"/>
    <w:rPr>
      <w:color w:val="808080"/>
    </w:rPr>
  </w:style>
  <w:style w:type="character" w:customStyle="1" w:styleId="NormalWebChar">
    <w:name w:val="Normal (Web) Char"/>
    <w:link w:val="NormalWeb"/>
    <w:uiPriority w:val="99"/>
    <w:locked/>
    <w:rsid w:val="00040816"/>
    <w:rPr>
      <w:rFonts w:eastAsia="Calibri" w:cs="Times New Roman"/>
      <w:sz w:val="24"/>
      <w:szCs w:val="24"/>
      <w:lang w:val="fr-FR" w:eastAsia="fr-FR"/>
    </w:rPr>
  </w:style>
  <w:style w:type="table" w:customStyle="1" w:styleId="Grilledutableau1">
    <w:name w:val="Grille du tableau1"/>
    <w:basedOn w:val="TableNormal"/>
    <w:next w:val="TableGrid"/>
    <w:uiPriority w:val="59"/>
    <w:rsid w:val="00040816"/>
    <w:pPr>
      <w:bidi/>
      <w:spacing w:after="0" w:line="240" w:lineRule="auto"/>
      <w:jc w:val="lowKashida"/>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1Clair-Accentuation61">
    <w:name w:val="Tableau Grille 1 Clair - Accentuation 61"/>
    <w:basedOn w:val="TableNormal"/>
    <w:uiPriority w:val="46"/>
    <w:rsid w:val="00040816"/>
    <w:pPr>
      <w:spacing w:after="0" w:line="240" w:lineRule="auto"/>
    </w:pPr>
    <w:rPr>
      <w:rFonts w:eastAsiaTheme="minorHAnsi"/>
      <w:lang w:val="fr-FR"/>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Grilledutableau2">
    <w:name w:val="Grille du tableau2"/>
    <w:basedOn w:val="TableNormal"/>
    <w:next w:val="TableGrid"/>
    <w:uiPriority w:val="59"/>
    <w:rsid w:val="00040816"/>
    <w:pPr>
      <w:bidi/>
      <w:spacing w:after="0" w:line="240" w:lineRule="auto"/>
      <w:jc w:val="lowKashida"/>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Para">
    <w:name w:val="Num-Para"/>
    <w:basedOn w:val="Footer"/>
    <w:rsid w:val="00040816"/>
    <w:pPr>
      <w:numPr>
        <w:numId w:val="32"/>
      </w:numPr>
      <w:tabs>
        <w:tab w:val="clear" w:pos="360"/>
        <w:tab w:val="left" w:pos="0"/>
      </w:tabs>
      <w:suppressAutoHyphens w:val="0"/>
      <w:bidi/>
      <w:spacing w:before="100" w:beforeAutospacing="1" w:after="160" w:afterAutospacing="1"/>
      <w:ind w:left="720" w:right="0" w:firstLine="0"/>
      <w:jc w:val="both"/>
    </w:pPr>
    <w:rPr>
      <w:rFonts w:asciiTheme="minorHAnsi" w:eastAsiaTheme="minorEastAsia" w:hAnsiTheme="minorHAnsi" w:cs="Times New Roman"/>
      <w:bCs/>
      <w:iCs/>
      <w:sz w:val="24"/>
      <w:szCs w:val="24"/>
      <w:lang w:val="fr-FR"/>
    </w:rPr>
  </w:style>
  <w:style w:type="table" w:customStyle="1" w:styleId="TableauGrille4-Accentuation21">
    <w:name w:val="Tableau Grille 4 - Accentuation 21"/>
    <w:basedOn w:val="TableNormal"/>
    <w:uiPriority w:val="49"/>
    <w:rsid w:val="00040816"/>
    <w:pPr>
      <w:spacing w:after="0" w:line="240" w:lineRule="auto"/>
    </w:pPr>
    <w:rPr>
      <w:rFonts w:eastAsiaTheme="minorHAnsi"/>
      <w:lang w:val="fr-FR"/>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eauGrille5Fonc-Accentuation61">
    <w:name w:val="Tableau Grille 5 Foncé - Accentuation 61"/>
    <w:basedOn w:val="TableNormal"/>
    <w:uiPriority w:val="50"/>
    <w:rsid w:val="00040816"/>
    <w:pPr>
      <w:spacing w:after="0" w:line="240" w:lineRule="auto"/>
    </w:pPr>
    <w:rPr>
      <w:rFonts w:eastAsiaTheme="minorHAnsi"/>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gmail-msolistparagraph">
    <w:name w:val="gmail-msolistparagraph"/>
    <w:basedOn w:val="Normal"/>
    <w:rsid w:val="00040816"/>
    <w:pPr>
      <w:bidi w:val="0"/>
      <w:spacing w:before="100" w:beforeAutospacing="1" w:after="100" w:afterAutospacing="1" w:line="240" w:lineRule="auto"/>
      <w:jc w:val="left"/>
    </w:pPr>
    <w:rPr>
      <w:rFonts w:asciiTheme="minorHAnsi" w:eastAsiaTheme="minorHAnsi" w:hAnsiTheme="minorHAnsi" w:cs="Times New Roman"/>
      <w:sz w:val="24"/>
      <w:szCs w:val="24"/>
      <w:lang w:val="fr-FR" w:eastAsia="fr-FR"/>
    </w:rPr>
  </w:style>
  <w:style w:type="table" w:customStyle="1" w:styleId="Listeclaire-Accent111">
    <w:name w:val="Liste claire - Accent 111"/>
    <w:basedOn w:val="TableNormal"/>
    <w:uiPriority w:val="61"/>
    <w:rsid w:val="00040816"/>
    <w:pPr>
      <w:spacing w:after="0" w:line="240" w:lineRule="auto"/>
    </w:pPr>
    <w:rPr>
      <w:rFonts w:eastAsiaTheme="minorHAnsi"/>
      <w:lang w:val="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steclaire-Accent11">
    <w:name w:val="Liste claire - Accent 11"/>
    <w:basedOn w:val="TableNormal"/>
    <w:uiPriority w:val="61"/>
    <w:rsid w:val="00040816"/>
    <w:pPr>
      <w:spacing w:after="0" w:line="240" w:lineRule="auto"/>
    </w:pPr>
    <w:rPr>
      <w:rFonts w:eastAsiaTheme="minorHAnsi"/>
      <w:lang w:val="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subject">
    <w:name w:val="subject"/>
    <w:basedOn w:val="DefaultParagraphFont"/>
    <w:rsid w:val="00040816"/>
  </w:style>
  <w:style w:type="character" w:customStyle="1" w:styleId="hgkelc">
    <w:name w:val="hgkelc"/>
    <w:rsid w:val="00040816"/>
  </w:style>
  <w:style w:type="paragraph" w:styleId="Caption">
    <w:name w:val="caption"/>
    <w:basedOn w:val="Normal"/>
    <w:next w:val="Normal"/>
    <w:uiPriority w:val="35"/>
    <w:semiHidden/>
    <w:unhideWhenUsed/>
    <w:qFormat/>
    <w:rsid w:val="00040816"/>
    <w:pPr>
      <w:bidi w:val="0"/>
      <w:spacing w:after="160" w:line="240" w:lineRule="auto"/>
      <w:jc w:val="left"/>
    </w:pPr>
    <w:rPr>
      <w:rFonts w:asciiTheme="minorHAnsi" w:eastAsiaTheme="minorEastAsia" w:hAnsiTheme="minorHAnsi" w:cstheme="minorBidi"/>
      <w:b/>
      <w:bCs/>
      <w:smallCaps/>
      <w:color w:val="1F497D" w:themeColor="text2"/>
      <w:sz w:val="22"/>
    </w:rPr>
  </w:style>
  <w:style w:type="paragraph" w:styleId="NoSpacing">
    <w:name w:val="No Spacing"/>
    <w:uiPriority w:val="1"/>
    <w:qFormat/>
    <w:rsid w:val="00040816"/>
    <w:pPr>
      <w:spacing w:after="0" w:line="240" w:lineRule="auto"/>
    </w:pPr>
    <w:rPr>
      <w:rFonts w:eastAsiaTheme="minorEastAsia"/>
    </w:rPr>
  </w:style>
  <w:style w:type="paragraph" w:styleId="TOCHeading">
    <w:name w:val="TOC Heading"/>
    <w:basedOn w:val="Heading1"/>
    <w:next w:val="Normal"/>
    <w:uiPriority w:val="39"/>
    <w:semiHidden/>
    <w:unhideWhenUsed/>
    <w:qFormat/>
    <w:rsid w:val="00040816"/>
    <w:pPr>
      <w:keepNext/>
      <w:keepLines/>
      <w:tabs>
        <w:tab w:val="clear" w:pos="1928"/>
        <w:tab w:val="clear" w:pos="2608"/>
        <w:tab w:val="clear" w:pos="3289"/>
        <w:tab w:val="clear" w:pos="3969"/>
        <w:tab w:val="clear" w:pos="4649"/>
        <w:tab w:val="clear" w:pos="5330"/>
      </w:tabs>
      <w:suppressAutoHyphens w:val="0"/>
      <w:spacing w:before="400" w:after="40" w:line="240" w:lineRule="auto"/>
      <w:ind w:left="0" w:right="0"/>
      <w:jc w:val="left"/>
      <w:outlineLvl w:val="9"/>
    </w:pPr>
    <w:rPr>
      <w:rFonts w:asciiTheme="majorHAnsi" w:eastAsiaTheme="majorEastAsia" w:hAnsiTheme="majorHAnsi" w:cstheme="majorBidi"/>
      <w:color w:val="244061" w:themeColor="accent1" w:themeShade="80"/>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 w:id="744455125">
      <w:bodyDiv w:val="1"/>
      <w:marLeft w:val="0"/>
      <w:marRight w:val="0"/>
      <w:marTop w:val="0"/>
      <w:marBottom w:val="0"/>
      <w:divBdr>
        <w:top w:val="none" w:sz="0" w:space="0" w:color="auto"/>
        <w:left w:val="none" w:sz="0" w:space="0" w:color="auto"/>
        <w:bottom w:val="none" w:sz="0" w:space="0" w:color="auto"/>
        <w:right w:val="none" w:sz="0" w:space="0" w:color="auto"/>
      </w:divBdr>
    </w:div>
    <w:div w:id="2015185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Graphique%20dans%20Microsoft%20Word"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ar-TN" sz="1200" b="1"/>
              <a:t>تطور</a:t>
            </a:r>
            <a:r>
              <a:rPr lang="ar-TN" sz="1200" b="1" i="0" u="none" strike="noStrike" kern="1200" spc="0" baseline="0">
                <a:solidFill>
                  <a:sysClr val="windowText" lastClr="000000">
                    <a:lumMod val="65000"/>
                    <a:lumOff val="35000"/>
                  </a:sysClr>
                </a:solidFill>
                <a:latin typeface="+mn-lt"/>
                <a:ea typeface="+mn-ea"/>
                <a:cs typeface="+mn-cs"/>
              </a:rPr>
              <a:t> </a:t>
            </a:r>
            <a:r>
              <a:rPr lang="ar-TN" sz="1200" b="1"/>
              <a:t>الناتج</a:t>
            </a:r>
            <a:r>
              <a:rPr lang="ar-TN" sz="1200" b="1" i="0" u="none" strike="noStrike" kern="1200" spc="0" baseline="0">
                <a:solidFill>
                  <a:sysClr val="windowText" lastClr="000000">
                    <a:lumMod val="65000"/>
                    <a:lumOff val="35000"/>
                  </a:sysClr>
                </a:solidFill>
                <a:latin typeface="+mn-lt"/>
                <a:ea typeface="+mn-ea"/>
                <a:cs typeface="+mn-cs"/>
              </a:rPr>
              <a:t> </a:t>
            </a:r>
            <a:r>
              <a:rPr lang="ar-TN" sz="1200" b="1"/>
              <a:t>المحلي</a:t>
            </a:r>
            <a:r>
              <a:rPr lang="ar-TN" sz="1200" b="1" i="0" u="none" strike="noStrike" kern="1200" spc="0" baseline="0">
                <a:solidFill>
                  <a:sysClr val="windowText" lastClr="000000">
                    <a:lumMod val="65000"/>
                    <a:lumOff val="35000"/>
                  </a:sysClr>
                </a:solidFill>
                <a:latin typeface="+mn-lt"/>
                <a:ea typeface="+mn-ea"/>
                <a:cs typeface="+mn-cs"/>
              </a:rPr>
              <a:t> </a:t>
            </a:r>
            <a:r>
              <a:rPr lang="ar-TN" sz="1200" b="1"/>
              <a:t>الاجمالي</a:t>
            </a:r>
            <a:r>
              <a:rPr lang="ar-TN" sz="1200" b="1" i="0" u="none" strike="noStrike" kern="1200" spc="0" baseline="0">
                <a:solidFill>
                  <a:sysClr val="windowText" lastClr="000000">
                    <a:lumMod val="65000"/>
                    <a:lumOff val="35000"/>
                  </a:sysClr>
                </a:solidFill>
                <a:latin typeface="+mn-lt"/>
                <a:ea typeface="+mn-ea"/>
                <a:cs typeface="+mn-cs"/>
              </a:rPr>
              <a:t> </a:t>
            </a:r>
            <a:r>
              <a:rPr lang="ar-TN" sz="1200" b="1"/>
              <a:t>بالاسعار</a:t>
            </a:r>
            <a:r>
              <a:rPr lang="ar-TN" sz="1200" b="1" i="0" u="none" strike="noStrike" kern="1200" spc="0" baseline="0">
                <a:solidFill>
                  <a:sysClr val="windowText" lastClr="000000">
                    <a:lumMod val="65000"/>
                    <a:lumOff val="35000"/>
                  </a:sysClr>
                </a:solidFill>
                <a:latin typeface="+mn-lt"/>
                <a:ea typeface="+mn-ea"/>
                <a:cs typeface="+mn-cs"/>
              </a:rPr>
              <a:t> </a:t>
            </a:r>
            <a:r>
              <a:rPr lang="ar-TN" sz="1200" b="1"/>
              <a:t>القارة</a:t>
            </a:r>
            <a:r>
              <a:rPr lang="ar-SA" sz="1200" b="1" i="0" u="none" strike="noStrike" kern="1200" spc="0" baseline="0">
                <a:solidFill>
                  <a:sysClr val="windowText" lastClr="000000">
                    <a:lumMod val="65000"/>
                    <a:lumOff val="35000"/>
                  </a:sysClr>
                </a:solidFill>
                <a:latin typeface="+mn-lt"/>
                <a:ea typeface="+mn-ea"/>
                <a:cs typeface="+mn-cs"/>
              </a:rPr>
              <a:t> </a:t>
            </a:r>
            <a:endParaRPr lang="fr-FR" sz="1200" b="1"/>
          </a:p>
        </c:rich>
      </c:tx>
      <c:overlay val="0"/>
      <c:spPr>
        <a:noFill/>
        <a:ln>
          <a:noFill/>
        </a:ln>
        <a:effectLst/>
      </c:spPr>
    </c:title>
    <c:autoTitleDeleted val="0"/>
    <c:plotArea>
      <c:layout>
        <c:manualLayout>
          <c:layoutTarget val="inner"/>
          <c:xMode val="edge"/>
          <c:yMode val="edge"/>
          <c:x val="4.357298474945534E-2"/>
          <c:y val="0.19912980420594631"/>
          <c:w val="0.86863072597208768"/>
          <c:h val="0.63710361077961697"/>
        </c:manualLayout>
      </c:layout>
      <c:lineChart>
        <c:grouping val="standard"/>
        <c:varyColors val="0"/>
        <c:ser>
          <c:idx val="0"/>
          <c:order val="0"/>
          <c:tx>
            <c:strRef>
              <c:f>'[Graphique dans Microsoft Word]Feuil1'!$A$3</c:f>
              <c:strCache>
                <c:ptCount val="1"/>
                <c:pt idx="0">
                  <c:v>النتائج</c:v>
                </c:pt>
              </c:strCache>
            </c:strRef>
          </c:tx>
          <c:spPr>
            <a:ln w="28575" cap="rnd">
              <a:solidFill>
                <a:schemeClr val="accent1"/>
              </a:solidFill>
              <a:round/>
            </a:ln>
            <a:effectLst/>
          </c:spPr>
          <c:marker>
            <c:symbol val="none"/>
          </c:marker>
          <c:dLbls>
            <c:dLbl>
              <c:idx val="0"/>
              <c:layout>
                <c:manualLayout>
                  <c:x val="-3.5161417322834648E-2"/>
                  <c:y val="3.24339049455552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F49-45EE-BCB1-21F272D40E12}"/>
                </c:ext>
              </c:extLst>
            </c:dLbl>
            <c:dLbl>
              <c:idx val="3"/>
              <c:layout>
                <c:manualLayout>
                  <c:x val="-9.0716972878390201E-2"/>
                  <c:y val="1.335751398422136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F49-45EE-BCB1-21F272D40E12}"/>
                </c:ext>
              </c:extLst>
            </c:dLbl>
            <c:spPr>
              <a:solidFill>
                <a:schemeClr val="accent1"/>
              </a:solidFill>
              <a:ln>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bg1"/>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ellipse">
                    <a:avLst/>
                  </a:prstGeom>
                </c15:spPr>
                <c15:showLeaderLines val="1"/>
                <c15:leaderLines>
                  <c:spPr>
                    <a:ln w="9525" cap="flat" cmpd="sng" algn="ctr">
                      <a:solidFill>
                        <a:schemeClr val="tx1">
                          <a:lumMod val="35000"/>
                          <a:lumOff val="65000"/>
                        </a:schemeClr>
                      </a:solidFill>
                      <a:round/>
                    </a:ln>
                    <a:effectLst/>
                  </c:spPr>
                </c15:leaderLines>
              </c:ext>
            </c:extLst>
          </c:dLbls>
          <c:cat>
            <c:numRef>
              <c:f>'[Graphique dans Microsoft Word]Feuil1'!$B$2:$F$2</c:f>
              <c:numCache>
                <c:formatCode>General</c:formatCode>
                <c:ptCount val="5"/>
                <c:pt idx="0">
                  <c:v>2016</c:v>
                </c:pt>
                <c:pt idx="1">
                  <c:v>2017</c:v>
                </c:pt>
                <c:pt idx="2">
                  <c:v>2018</c:v>
                </c:pt>
                <c:pt idx="3">
                  <c:v>2019</c:v>
                </c:pt>
                <c:pt idx="4">
                  <c:v>2020</c:v>
                </c:pt>
              </c:numCache>
            </c:numRef>
          </c:cat>
          <c:val>
            <c:numRef>
              <c:f>'[Graphique dans Microsoft Word]Feuil1'!$B$3:$F$3</c:f>
              <c:numCache>
                <c:formatCode>General</c:formatCode>
                <c:ptCount val="5"/>
                <c:pt idx="0">
                  <c:v>1.1000000000000001</c:v>
                </c:pt>
                <c:pt idx="1">
                  <c:v>2.2000000000000002</c:v>
                </c:pt>
                <c:pt idx="2">
                  <c:v>2.6</c:v>
                </c:pt>
                <c:pt idx="3">
                  <c:v>1.3</c:v>
                </c:pt>
                <c:pt idx="4">
                  <c:v>-8.6999999999999993</c:v>
                </c:pt>
              </c:numCache>
            </c:numRef>
          </c:val>
          <c:smooth val="0"/>
          <c:extLst>
            <c:ext xmlns:c16="http://schemas.microsoft.com/office/drawing/2014/chart" uri="{C3380CC4-5D6E-409C-BE32-E72D297353CC}">
              <c16:uniqueId val="{00000002-8F49-45EE-BCB1-21F272D40E12}"/>
            </c:ext>
          </c:extLst>
        </c:ser>
        <c:ser>
          <c:idx val="1"/>
          <c:order val="1"/>
          <c:tx>
            <c:strRef>
              <c:f>'[Graphique dans Microsoft Word]Feuil1'!$A$4</c:f>
              <c:strCache>
                <c:ptCount val="1"/>
                <c:pt idx="0">
                  <c:v>التقديرات</c:v>
                </c:pt>
              </c:strCache>
            </c:strRef>
          </c:tx>
          <c:spPr>
            <a:ln w="28575" cap="rnd">
              <a:solidFill>
                <a:schemeClr val="accent2"/>
              </a:solidFill>
              <a:round/>
            </a:ln>
            <a:effectLst/>
          </c:spPr>
          <c:marker>
            <c:symbol val="none"/>
          </c:marker>
          <c:dLbls>
            <c:spPr>
              <a:solidFill>
                <a:schemeClr val="accent2"/>
              </a:solidFill>
              <a:ln>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bg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ellipse">
                    <a:avLst/>
                  </a:prstGeom>
                </c15:spPr>
                <c15:showLeaderLines val="1"/>
                <c15:leaderLines>
                  <c:spPr>
                    <a:ln w="9525" cap="flat" cmpd="sng" algn="ctr">
                      <a:solidFill>
                        <a:schemeClr val="tx1">
                          <a:lumMod val="35000"/>
                          <a:lumOff val="65000"/>
                        </a:schemeClr>
                      </a:solidFill>
                      <a:round/>
                    </a:ln>
                    <a:effectLst/>
                  </c:spPr>
                </c15:leaderLines>
              </c:ext>
            </c:extLst>
          </c:dLbls>
          <c:cat>
            <c:numRef>
              <c:f>'[Graphique dans Microsoft Word]Feuil1'!$B$2:$F$2</c:f>
              <c:numCache>
                <c:formatCode>General</c:formatCode>
                <c:ptCount val="5"/>
                <c:pt idx="0">
                  <c:v>2016</c:v>
                </c:pt>
                <c:pt idx="1">
                  <c:v>2017</c:v>
                </c:pt>
                <c:pt idx="2">
                  <c:v>2018</c:v>
                </c:pt>
                <c:pt idx="3">
                  <c:v>2019</c:v>
                </c:pt>
                <c:pt idx="4">
                  <c:v>2020</c:v>
                </c:pt>
              </c:numCache>
            </c:numRef>
          </c:cat>
          <c:val>
            <c:numRef>
              <c:f>'[Graphique dans Microsoft Word]Feuil1'!$B$4:$F$4</c:f>
              <c:numCache>
                <c:formatCode>General</c:formatCode>
                <c:ptCount val="5"/>
                <c:pt idx="0">
                  <c:v>1</c:v>
                </c:pt>
                <c:pt idx="1">
                  <c:v>2.5</c:v>
                </c:pt>
                <c:pt idx="2">
                  <c:v>3.8</c:v>
                </c:pt>
                <c:pt idx="3">
                  <c:v>4.8</c:v>
                </c:pt>
                <c:pt idx="4">
                  <c:v>5.3</c:v>
                </c:pt>
              </c:numCache>
            </c:numRef>
          </c:val>
          <c:smooth val="0"/>
          <c:extLst>
            <c:ext xmlns:c16="http://schemas.microsoft.com/office/drawing/2014/chart" uri="{C3380CC4-5D6E-409C-BE32-E72D297353CC}">
              <c16:uniqueId val="{00000003-8F49-45EE-BCB1-21F272D40E12}"/>
            </c:ext>
          </c:extLst>
        </c:ser>
        <c:ser>
          <c:idx val="2"/>
          <c:order val="2"/>
          <c:tx>
            <c:strRef>
              <c:f>'[Graphique dans Microsoft Word]Feuil1'!$A$5</c:f>
              <c:strCache>
                <c:ptCount val="1"/>
                <c:pt idx="0">
                  <c:v>معدل</c:v>
                </c:pt>
              </c:strCache>
            </c:strRef>
          </c:tx>
          <c:spPr>
            <a:ln w="28575" cap="rnd" cmpd="sng">
              <a:solidFill>
                <a:schemeClr val="accent2"/>
              </a:solidFill>
              <a:prstDash val="dashDot"/>
              <a:round/>
            </a:ln>
            <a:effectLst/>
          </c:spPr>
          <c:marker>
            <c:symbol val="none"/>
          </c:marker>
          <c:dLbls>
            <c:dLbl>
              <c:idx val="4"/>
              <c:layout>
                <c:manualLayout>
                  <c:x val="-5.5722723726735771E-2"/>
                  <c:y val="-3.8872691933916422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F49-45EE-BCB1-21F272D40E1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'[Graphique dans Microsoft Word]Feuil1'!$B$2:$F$2</c:f>
              <c:numCache>
                <c:formatCode>General</c:formatCode>
                <c:ptCount val="5"/>
                <c:pt idx="0">
                  <c:v>2016</c:v>
                </c:pt>
                <c:pt idx="1">
                  <c:v>2017</c:v>
                </c:pt>
                <c:pt idx="2">
                  <c:v>2018</c:v>
                </c:pt>
                <c:pt idx="3">
                  <c:v>2019</c:v>
                </c:pt>
                <c:pt idx="4">
                  <c:v>2020</c:v>
                </c:pt>
              </c:numCache>
            </c:numRef>
          </c:cat>
          <c:val>
            <c:numRef>
              <c:f>'[Graphique dans Microsoft Word]Feuil1'!$B$5:$F$5</c:f>
              <c:numCache>
                <c:formatCode>General</c:formatCode>
                <c:ptCount val="5"/>
                <c:pt idx="0">
                  <c:v>2.4</c:v>
                </c:pt>
                <c:pt idx="1">
                  <c:v>2.4</c:v>
                </c:pt>
                <c:pt idx="2">
                  <c:v>2.4</c:v>
                </c:pt>
                <c:pt idx="3">
                  <c:v>2.4</c:v>
                </c:pt>
                <c:pt idx="4">
                  <c:v>2.4</c:v>
                </c:pt>
              </c:numCache>
            </c:numRef>
          </c:val>
          <c:smooth val="0"/>
          <c:extLst>
            <c:ext xmlns:c16="http://schemas.microsoft.com/office/drawing/2014/chart" uri="{C3380CC4-5D6E-409C-BE32-E72D297353CC}">
              <c16:uniqueId val="{00000005-8F49-45EE-BCB1-21F272D40E12}"/>
            </c:ext>
          </c:extLst>
        </c:ser>
        <c:ser>
          <c:idx val="3"/>
          <c:order val="3"/>
          <c:tx>
            <c:strRef>
              <c:f>'[Graphique dans Microsoft Word]Feuil1'!$A$6</c:f>
              <c:strCache>
                <c:ptCount val="1"/>
                <c:pt idx="0">
                  <c:v>معدل</c:v>
                </c:pt>
              </c:strCache>
            </c:strRef>
          </c:tx>
          <c:spPr>
            <a:ln w="28575" cap="rnd" cmpd="sng">
              <a:solidFill>
                <a:schemeClr val="accent1"/>
              </a:solidFill>
              <a:prstDash val="dashDot"/>
              <a:round/>
            </a:ln>
            <a:effectLst/>
          </c:spPr>
          <c:marker>
            <c:symbol val="none"/>
          </c:marker>
          <c:dLbls>
            <c:dLbl>
              <c:idx val="4"/>
              <c:layout>
                <c:manualLayout>
                  <c:x val="-5.7951632675805206E-2"/>
                  <c:y val="-3.109815354713313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F49-45EE-BCB1-21F272D40E1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'[Graphique dans Microsoft Word]Feuil1'!$B$2:$F$2</c:f>
              <c:numCache>
                <c:formatCode>General</c:formatCode>
                <c:ptCount val="5"/>
                <c:pt idx="0">
                  <c:v>2016</c:v>
                </c:pt>
                <c:pt idx="1">
                  <c:v>2017</c:v>
                </c:pt>
                <c:pt idx="2">
                  <c:v>2018</c:v>
                </c:pt>
                <c:pt idx="3">
                  <c:v>2019</c:v>
                </c:pt>
                <c:pt idx="4">
                  <c:v>2020</c:v>
                </c:pt>
              </c:numCache>
            </c:numRef>
          </c:cat>
          <c:val>
            <c:numRef>
              <c:f>'[Graphique dans Microsoft Word]Feuil1'!$B$6:$F$6</c:f>
              <c:numCache>
                <c:formatCode>General</c:formatCode>
                <c:ptCount val="5"/>
                <c:pt idx="0">
                  <c:v>-0.4</c:v>
                </c:pt>
                <c:pt idx="1">
                  <c:v>-0.4</c:v>
                </c:pt>
                <c:pt idx="2">
                  <c:v>-0.4</c:v>
                </c:pt>
                <c:pt idx="3">
                  <c:v>-0.4</c:v>
                </c:pt>
                <c:pt idx="4">
                  <c:v>-0.4</c:v>
                </c:pt>
              </c:numCache>
            </c:numRef>
          </c:val>
          <c:smooth val="0"/>
          <c:extLst>
            <c:ext xmlns:c16="http://schemas.microsoft.com/office/drawing/2014/chart" uri="{C3380CC4-5D6E-409C-BE32-E72D297353CC}">
              <c16:uniqueId val="{00000007-8F49-45EE-BCB1-21F272D40E12}"/>
            </c:ext>
          </c:extLst>
        </c:ser>
        <c:dLbls>
          <c:showLegendKey val="0"/>
          <c:showVal val="0"/>
          <c:showCatName val="0"/>
          <c:showSerName val="0"/>
          <c:showPercent val="0"/>
          <c:showBubbleSize val="0"/>
        </c:dLbls>
        <c:smooth val="0"/>
        <c:axId val="404260736"/>
        <c:axId val="404262272"/>
      </c:lineChart>
      <c:catAx>
        <c:axId val="40426073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262272"/>
        <c:crosses val="autoZero"/>
        <c:auto val="1"/>
        <c:lblAlgn val="ctr"/>
        <c:lblOffset val="100"/>
        <c:noMultiLvlLbl val="0"/>
      </c:catAx>
      <c:valAx>
        <c:axId val="404262272"/>
        <c:scaling>
          <c:orientation val="minMax"/>
          <c:min val="-9"/>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260736"/>
        <c:crosses val="autoZero"/>
        <c:crossBetween val="between"/>
      </c:valAx>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
          <c:y val="0.10989010989010989"/>
          <c:w val="0.90925964116312641"/>
          <c:h val="0.58187995731302822"/>
        </c:manualLayout>
      </c:layout>
      <c:lineChart>
        <c:grouping val="standard"/>
        <c:varyColors val="0"/>
        <c:ser>
          <c:idx val="0"/>
          <c:order val="0"/>
          <c:tx>
            <c:strRef>
              <c:f>'[Graphique dans Microsoft Word]Feuil1'!$A$7</c:f>
              <c:strCache>
                <c:ptCount val="1"/>
                <c:pt idx="0">
                  <c:v>الدخل الفردي المتاح بالدولار</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'[Graphique dans Microsoft Word]Feuil1'!$B$6:$F$6</c:f>
              <c:numCache>
                <c:formatCode>General</c:formatCode>
                <c:ptCount val="5"/>
                <c:pt idx="0">
                  <c:v>2016</c:v>
                </c:pt>
                <c:pt idx="1">
                  <c:v>2017</c:v>
                </c:pt>
                <c:pt idx="2">
                  <c:v>2018</c:v>
                </c:pt>
                <c:pt idx="3">
                  <c:v>2019</c:v>
                </c:pt>
                <c:pt idx="4">
                  <c:v>2020</c:v>
                </c:pt>
              </c:numCache>
            </c:numRef>
          </c:cat>
          <c:val>
            <c:numRef>
              <c:f>'[Graphique dans Microsoft Word]Feuil1'!$B$7:$F$7</c:f>
              <c:numCache>
                <c:formatCode>0.0</c:formatCode>
                <c:ptCount val="5"/>
                <c:pt idx="0">
                  <c:v>4020.7835414671126</c:v>
                </c:pt>
                <c:pt idx="1">
                  <c:v>3785.51046685455</c:v>
                </c:pt>
                <c:pt idx="2">
                  <c:v>3782.1908394561701</c:v>
                </c:pt>
                <c:pt idx="3">
                  <c:v>3688.7337239272806</c:v>
                </c:pt>
                <c:pt idx="4">
                  <c:v>3717.0368135870463</c:v>
                </c:pt>
              </c:numCache>
            </c:numRef>
          </c:val>
          <c:smooth val="0"/>
          <c:extLst>
            <c:ext xmlns:c16="http://schemas.microsoft.com/office/drawing/2014/chart" uri="{C3380CC4-5D6E-409C-BE32-E72D297353CC}">
              <c16:uniqueId val="{00000000-9B6F-417F-9AE3-828207BFB9FF}"/>
            </c:ext>
          </c:extLst>
        </c:ser>
        <c:ser>
          <c:idx val="1"/>
          <c:order val="1"/>
          <c:tx>
            <c:strRef>
              <c:f>'[Graphique dans Microsoft Word]Feuil1'!$A$8</c:f>
              <c:strCache>
                <c:ptCount val="1"/>
                <c:pt idx="0">
                  <c:v>الدخل الفردي المتاح بالدينار</c:v>
                </c:pt>
              </c:strCache>
            </c:strRef>
          </c:tx>
          <c:spPr>
            <a:ln w="22225" cap="rnd" cmpd="sng" algn="ctr">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'[Graphique dans Microsoft Word]Feuil1'!$B$6:$F$6</c:f>
              <c:numCache>
                <c:formatCode>General</c:formatCode>
                <c:ptCount val="5"/>
                <c:pt idx="0">
                  <c:v>2016</c:v>
                </c:pt>
                <c:pt idx="1">
                  <c:v>2017</c:v>
                </c:pt>
                <c:pt idx="2">
                  <c:v>2018</c:v>
                </c:pt>
                <c:pt idx="3">
                  <c:v>2019</c:v>
                </c:pt>
                <c:pt idx="4">
                  <c:v>2020</c:v>
                </c:pt>
              </c:numCache>
            </c:numRef>
          </c:cat>
          <c:val>
            <c:numRef>
              <c:f>'[Graphique dans Microsoft Word]Feuil1'!$B$8:$F$8</c:f>
              <c:numCache>
                <c:formatCode>0.0</c:formatCode>
                <c:ptCount val="5"/>
                <c:pt idx="0">
                  <c:v>8633.4264202381855</c:v>
                </c:pt>
                <c:pt idx="1">
                  <c:v>9159.0425745545836</c:v>
                </c:pt>
                <c:pt idx="2">
                  <c:v>10010.702713872592</c:v>
                </c:pt>
                <c:pt idx="3">
                  <c:v>10819.424885651106</c:v>
                </c:pt>
                <c:pt idx="4">
                  <c:v>10448.962186674546</c:v>
                </c:pt>
              </c:numCache>
            </c:numRef>
          </c:val>
          <c:smooth val="0"/>
          <c:extLst>
            <c:ext xmlns:c16="http://schemas.microsoft.com/office/drawing/2014/chart" uri="{C3380CC4-5D6E-409C-BE32-E72D297353CC}">
              <c16:uniqueId val="{00000001-9B6F-417F-9AE3-828207BFB9FF}"/>
            </c:ext>
          </c:extLst>
        </c:ser>
        <c:dLbls>
          <c:dLblPos val="ctr"/>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361616128"/>
        <c:axId val="361617664"/>
      </c:lineChart>
      <c:catAx>
        <c:axId val="361616128"/>
        <c:scaling>
          <c:orientation val="maxMin"/>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361617664"/>
        <c:crosses val="autoZero"/>
        <c:auto val="1"/>
        <c:lblAlgn val="ctr"/>
        <c:lblOffset val="100"/>
        <c:noMultiLvlLbl val="0"/>
      </c:catAx>
      <c:valAx>
        <c:axId val="361617664"/>
        <c:scaling>
          <c:orientation val="minMax"/>
          <c:min val="3000"/>
        </c:scaling>
        <c:delete val="1"/>
        <c:axPos val="r"/>
        <c:numFmt formatCode="0.0" sourceLinked="1"/>
        <c:majorTickMark val="none"/>
        <c:minorTickMark val="none"/>
        <c:tickLblPos val="nextTo"/>
        <c:crossAx val="361616128"/>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800" b="0" i="0" u="none" strike="noStrike" kern="1200" cap="none" spc="0" normalizeH="0" baseline="0">
                <a:solidFill>
                  <a:schemeClr val="tx1">
                    <a:lumMod val="65000"/>
                    <a:lumOff val="35000"/>
                  </a:schemeClr>
                </a:solidFill>
                <a:latin typeface="+mj-lt"/>
                <a:ea typeface="+mj-ea"/>
                <a:cs typeface="+mj-cs"/>
              </a:defRPr>
            </a:pPr>
            <a:r>
              <a:rPr lang="ar-TN" sz="800" b="1"/>
              <a:t>الأجر</a:t>
            </a:r>
            <a:r>
              <a:rPr lang="ar-TN" sz="800" b="1" i="0" u="none" strike="noStrike" kern="1200" cap="none" spc="0" normalizeH="0" baseline="0">
                <a:solidFill>
                  <a:sysClr val="windowText" lastClr="000000">
                    <a:lumMod val="65000"/>
                    <a:lumOff val="35000"/>
                  </a:sysClr>
                </a:solidFill>
                <a:latin typeface="+mj-lt"/>
                <a:ea typeface="+mj-ea"/>
                <a:cs typeface="+mj-cs"/>
              </a:rPr>
              <a:t> </a:t>
            </a:r>
            <a:r>
              <a:rPr lang="ar-TN" sz="800" b="1"/>
              <a:t>الأدنى</a:t>
            </a:r>
            <a:r>
              <a:rPr lang="ar-TN" sz="800" b="1" i="0" u="none" strike="noStrike" kern="1200" cap="none" spc="0" normalizeH="0" baseline="0">
                <a:solidFill>
                  <a:sysClr val="windowText" lastClr="000000">
                    <a:lumMod val="65000"/>
                    <a:lumOff val="35000"/>
                  </a:sysClr>
                </a:solidFill>
                <a:latin typeface="+mj-lt"/>
                <a:ea typeface="+mj-ea"/>
                <a:cs typeface="+mj-cs"/>
              </a:rPr>
              <a:t> </a:t>
            </a:r>
            <a:r>
              <a:rPr lang="ar-TN" sz="800" b="1"/>
              <a:t>الفلاحي</a:t>
            </a:r>
            <a:r>
              <a:rPr lang="ar-TN" sz="800" b="1" i="0" u="none" strike="noStrike" kern="1200" cap="none" spc="0" normalizeH="0" baseline="0">
                <a:solidFill>
                  <a:sysClr val="windowText" lastClr="000000">
                    <a:lumMod val="65000"/>
                    <a:lumOff val="35000"/>
                  </a:sysClr>
                </a:solidFill>
                <a:latin typeface="+mj-lt"/>
                <a:ea typeface="+mj-ea"/>
                <a:cs typeface="+mj-cs"/>
              </a:rPr>
              <a:t> </a:t>
            </a:r>
            <a:r>
              <a:rPr lang="ar-TN" sz="800" b="1"/>
              <a:t>المضمون</a:t>
            </a:r>
            <a:r>
              <a:rPr lang="en-GB" sz="800" b="1" i="0" u="none" strike="noStrike" kern="1200" cap="none" spc="0" normalizeH="0" baseline="0">
                <a:solidFill>
                  <a:sysClr val="windowText" lastClr="000000">
                    <a:lumMod val="65000"/>
                    <a:lumOff val="35000"/>
                  </a:sysClr>
                </a:solidFill>
                <a:latin typeface="+mj-lt"/>
                <a:ea typeface="+mj-ea"/>
                <a:cs typeface="+mj-cs"/>
              </a:rPr>
              <a:t> </a:t>
            </a:r>
            <a:r>
              <a:rPr lang="ar-TN" sz="800" b="1" baseline="0"/>
              <a:t>(د</a:t>
            </a:r>
            <a:r>
              <a:rPr lang="ar-TN" sz="800" b="1" i="0" u="none" strike="noStrike" kern="1200" cap="none" spc="0" normalizeH="0" baseline="0">
                <a:solidFill>
                  <a:sysClr val="windowText" lastClr="000000">
                    <a:lumMod val="65000"/>
                    <a:lumOff val="35000"/>
                  </a:sysClr>
                </a:solidFill>
                <a:latin typeface="+mj-lt"/>
                <a:ea typeface="+mj-ea"/>
                <a:cs typeface="+mj-cs"/>
              </a:rPr>
              <a:t> </a:t>
            </a:r>
            <a:r>
              <a:rPr lang="ar-TN" sz="800" b="1" baseline="0"/>
              <a:t>/اليوم</a:t>
            </a:r>
            <a:r>
              <a:rPr lang="en-GB" sz="800" b="1" i="0" u="none" strike="noStrike" kern="1200" cap="none" spc="0" normalizeH="0" baseline="0">
                <a:solidFill>
                  <a:sysClr val="windowText" lastClr="000000">
                    <a:lumMod val="65000"/>
                    <a:lumOff val="35000"/>
                  </a:sysClr>
                </a:solidFill>
                <a:latin typeface="+mj-lt"/>
                <a:ea typeface="+mj-ea"/>
                <a:cs typeface="+mj-cs"/>
              </a:rPr>
              <a:t> </a:t>
            </a:r>
            <a:r>
              <a:rPr lang="ar-TN" sz="800" b="1" baseline="0"/>
              <a:t>)</a:t>
            </a:r>
            <a:r>
              <a:rPr lang="en-GB" sz="800" b="1" i="0" u="none" strike="noStrike" kern="1200" cap="none" spc="0" normalizeH="0" baseline="0">
                <a:solidFill>
                  <a:sysClr val="windowText" lastClr="000000">
                    <a:lumMod val="65000"/>
                    <a:lumOff val="35000"/>
                  </a:sysClr>
                </a:solidFill>
                <a:latin typeface="+mj-lt"/>
                <a:ea typeface="+mj-ea"/>
                <a:cs typeface="+mj-cs"/>
              </a:rPr>
              <a:t> </a:t>
            </a:r>
            <a:endParaRPr lang="ar-TN" sz="800" b="1"/>
          </a:p>
        </c:rich>
      </c:tx>
      <c:layout>
        <c:manualLayout>
          <c:xMode val="edge"/>
          <c:yMode val="edge"/>
          <c:x val="0.38703779445920738"/>
          <c:y val="7.9684425411735857E-2"/>
        </c:manualLayout>
      </c:layout>
      <c:overlay val="0"/>
      <c:spPr>
        <a:noFill/>
        <a:ln>
          <a:noFill/>
        </a:ln>
        <a:effectLst/>
      </c:spPr>
    </c:title>
    <c:autoTitleDeleted val="0"/>
    <c:plotArea>
      <c:layout/>
      <c:barChart>
        <c:barDir val="col"/>
        <c:grouping val="clustered"/>
        <c:varyColors val="0"/>
        <c:ser>
          <c:idx val="0"/>
          <c:order val="0"/>
          <c:tx>
            <c:strRef>
              <c:f>Feuil1!$A$12</c:f>
              <c:strCache>
                <c:ptCount val="1"/>
                <c:pt idx="0">
                  <c:v>الأجر الأدنى  الفلاحي المضمون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Feuil1!$B$9:$L$9</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Feuil1!$B$12:$L$12</c:f>
              <c:numCache>
                <c:formatCode>0.000</c:formatCode>
                <c:ptCount val="11"/>
                <c:pt idx="0">
                  <c:v>8.3800000000000008</c:v>
                </c:pt>
                <c:pt idx="1">
                  <c:v>9</c:v>
                </c:pt>
                <c:pt idx="2">
                  <c:v>11.608000000000001</c:v>
                </c:pt>
                <c:pt idx="3">
                  <c:v>11.608000000000001</c:v>
                </c:pt>
                <c:pt idx="4">
                  <c:v>12.304</c:v>
                </c:pt>
                <c:pt idx="5">
                  <c:v>13</c:v>
                </c:pt>
                <c:pt idx="6">
                  <c:v>13</c:v>
                </c:pt>
                <c:pt idx="7">
                  <c:v>13.736000000000001</c:v>
                </c:pt>
                <c:pt idx="8">
                  <c:v>14.56</c:v>
                </c:pt>
                <c:pt idx="9">
                  <c:v>15.504</c:v>
                </c:pt>
                <c:pt idx="10">
                  <c:v>16.512</c:v>
                </c:pt>
              </c:numCache>
            </c:numRef>
          </c:val>
          <c:extLst>
            <c:ext xmlns:c16="http://schemas.microsoft.com/office/drawing/2014/chart" uri="{C3380CC4-5D6E-409C-BE32-E72D297353CC}">
              <c16:uniqueId val="{00000000-2248-45BA-B088-D2A746741A5A}"/>
            </c:ext>
          </c:extLst>
        </c:ser>
        <c:dLbls>
          <c:dLblPos val="inEnd"/>
          <c:showLegendKey val="0"/>
          <c:showVal val="1"/>
          <c:showCatName val="0"/>
          <c:showSerName val="0"/>
          <c:showPercent val="0"/>
          <c:showBubbleSize val="0"/>
        </c:dLbls>
        <c:gapWidth val="199"/>
        <c:axId val="404345984"/>
        <c:axId val="404348928"/>
      </c:barChart>
      <c:catAx>
        <c:axId val="404345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none" spc="0" normalizeH="0" baseline="0">
                <a:solidFill>
                  <a:schemeClr val="tx1">
                    <a:lumMod val="65000"/>
                    <a:lumOff val="35000"/>
                  </a:schemeClr>
                </a:solidFill>
                <a:latin typeface="+mn-lt"/>
                <a:ea typeface="+mn-ea"/>
                <a:cs typeface="+mn-cs"/>
              </a:defRPr>
            </a:pPr>
            <a:endParaRPr lang="en-US"/>
          </a:p>
        </c:txPr>
        <c:crossAx val="404348928"/>
        <c:crosses val="autoZero"/>
        <c:auto val="1"/>
        <c:lblAlgn val="ctr"/>
        <c:lblOffset val="100"/>
        <c:noMultiLvlLbl val="0"/>
      </c:catAx>
      <c:valAx>
        <c:axId val="40434892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04345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rtl="1">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57</Pages>
  <Words>20575</Words>
  <Characters>108292</Characters>
  <Application>Microsoft Office Word</Application>
  <DocSecurity>0</DocSecurity>
  <Lines>2235</Lines>
  <Paragraphs>1090</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E/C.12/TUN/4</vt:lpstr>
      <vt:lpstr>‫التقرير الدوري الرابع المقدم من تونس بموجب المادتين 16 و17 من العهد، والواجب </vt:lpstr>
      <vt:lpstr>    مقدمة</vt:lpstr>
      <vt:lpstr>        منهجية إعداد التقرير</vt:lpstr>
      <vt:lpstr>    الباب الأول: الإطار الاستراتيجي لتعزيز الحقوق الاقتصادية والاجتماعية والثقافية</vt:lpstr>
      <vt:lpstr>    الباب الثاني: التدابير والإجراءات المتخذة لمتابعة التوصيات </vt:lpstr>
      <vt:lpstr>        المحور الأوّل: انطباق العهد (التوصيات 8 و9 و10 و11 و12 و13)</vt:lpstr>
      <vt:lpstr>        المحور الثاني: السياسة الجبائيّة (التوصية 15) </vt:lpstr>
      <vt:lpstr>        المحور الثالث: مكافحة الفساد (التوصية 17)</vt:lpstr>
      <vt:lpstr>        المحور الرابع: اتفاقيات التجارة والاستثمار الثنائية والمتعددة الأطراف (التوصية</vt:lpstr>
      <vt:lpstr>        المحور الخامس: عدم التمييز (التوصية 21)</vt:lpstr>
      <vt:lpstr>        المحور السادس: أوجه التفاوت بين المناطق (التوصية 23)</vt:lpstr>
      <vt:lpstr>        المحور السابع: التمييز القائم على أساس الميل الجنسي والهوية الجنسانية (التوصية</vt:lpstr>
      <vt:lpstr>        المحور الثامن: المساواة في الحقوق بين المرأة والرجل (التوصية 27)</vt:lpstr>
      <vt:lpstr>        المحور التاسع: الحق في العمل (التوصية 29)</vt:lpstr>
      <vt:lpstr>        المحور العاشر: البطالة (التوصية 31)</vt:lpstr>
      <vt:lpstr>        المحور الحادي عشر: اللاجئون وملتمسو اللجوء (التوصية 33)</vt:lpstr>
      <vt:lpstr>        المحور الثاني عشر: الحق في التمتع بشروط عمل عادلة ومواتية (التوصية 35)</vt:lpstr>
      <vt:lpstr>        المحور الثالث عشر: الحق في الضمان الاجتماعي (التوصية 37) </vt:lpstr>
      <vt:lpstr>        المحور الرابع عشر: العنف ضد المرأة (التوصية 39)</vt:lpstr>
      <vt:lpstr>        المحور الخامس عشر: مقاومة الفقر (التوصية 41)</vt:lpstr>
      <vt:lpstr>        المحور السادس عشر: الحق في مياه الشرب وفي خدمات الصرف الصحي (التوصية 43)</vt:lpstr>
      <vt:lpstr>        المحور السابع عشر: الحق في السكن اللائق وبتكلفة ميسورة (التوصية 45)</vt:lpstr>
    </vt:vector>
  </TitlesOfParts>
  <Company>DCM</Company>
  <LinksUpToDate>false</LinksUpToDate>
  <CharactersWithSpaces>128240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E/C.12/TUN/4</dc:title>
  <dc:subject>GE.2411076(A)</dc:subject>
  <dc:creator>IBAL34 - </dc:creator>
  <cp:keywords>GE.(A)</cp:keywords>
  <dc:description>_x000d_
_x000d_
Arabic_x000d_
</dc:description>
  <cp:lastModifiedBy>Ibrahim Balan</cp:lastModifiedBy>
  <cp:revision>3</cp:revision>
  <cp:lastPrinted>2024-06-26T06:49:00Z</cp:lastPrinted>
  <dcterms:created xsi:type="dcterms:W3CDTF">2024-06-26T06:49:00Z</dcterms:created>
  <dcterms:modified xsi:type="dcterms:W3CDTF">2024-06-26T06:50:00Z</dcterms:modified>
  <cp:category>Final</cp:category>
</cp:coreProperties>
</file>