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B4A2E43" w14:textId="77777777" w:rsidTr="006E444F">
        <w:trPr>
          <w:trHeight w:hRule="exact" w:val="851"/>
        </w:trPr>
        <w:tc>
          <w:tcPr>
            <w:tcW w:w="1274" w:type="dxa"/>
            <w:tcBorders>
              <w:bottom w:val="single" w:sz="4" w:space="0" w:color="auto"/>
            </w:tcBorders>
          </w:tcPr>
          <w:p w14:paraId="207E9CD3" w14:textId="77777777" w:rsidR="006B3E27" w:rsidRPr="006E4C12" w:rsidRDefault="006B3E27" w:rsidP="0086310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45308C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084374B" w14:textId="1A475CDB" w:rsidR="006B3E27" w:rsidRPr="00AF25FE" w:rsidRDefault="00AF25FE" w:rsidP="00AF25FE">
            <w:pPr>
              <w:bidi w:val="0"/>
              <w:jc w:val="left"/>
            </w:pPr>
            <w:r w:rsidRPr="00AF25FE">
              <w:rPr>
                <w:sz w:val="40"/>
              </w:rPr>
              <w:t>CRC</w:t>
            </w:r>
            <w:r>
              <w:t>/C/OPSC/TUN/1</w:t>
            </w:r>
          </w:p>
        </w:tc>
      </w:tr>
      <w:tr w:rsidR="006B3E27" w:rsidRPr="00DB7679" w14:paraId="525C8F9A" w14:textId="77777777" w:rsidTr="006E444F">
        <w:trPr>
          <w:trHeight w:hRule="exact" w:val="2835"/>
        </w:trPr>
        <w:tc>
          <w:tcPr>
            <w:tcW w:w="1274" w:type="dxa"/>
            <w:tcBorders>
              <w:top w:val="single" w:sz="4" w:space="0" w:color="auto"/>
              <w:bottom w:val="single" w:sz="12" w:space="0" w:color="auto"/>
            </w:tcBorders>
          </w:tcPr>
          <w:p w14:paraId="07DD771E" w14:textId="77777777" w:rsidR="006B3E27" w:rsidRPr="00DB7679" w:rsidRDefault="0059622A" w:rsidP="006E444F">
            <w:pPr>
              <w:jc w:val="center"/>
              <w:rPr>
                <w:rtl/>
              </w:rPr>
            </w:pPr>
            <w:r>
              <w:rPr>
                <w:noProof/>
              </w:rPr>
              <w:drawing>
                <wp:inline distT="0" distB="0" distL="0" distR="0" wp14:anchorId="010F2961" wp14:editId="3DB32E7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62F64E8"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0FCBDF6" w14:textId="77777777" w:rsidR="00EA09E0" w:rsidRPr="005B300D" w:rsidRDefault="00EA09E0" w:rsidP="00EA09E0">
            <w:pPr>
              <w:bidi w:val="0"/>
              <w:spacing w:before="240" w:line="240" w:lineRule="exact"/>
              <w:jc w:val="left"/>
            </w:pPr>
            <w:r w:rsidRPr="005B300D">
              <w:t>Distr.: General</w:t>
            </w:r>
          </w:p>
          <w:p w14:paraId="1B1058B7" w14:textId="77777777" w:rsidR="00EA09E0" w:rsidRPr="005B300D" w:rsidRDefault="00EA09E0" w:rsidP="00EA09E0">
            <w:pPr>
              <w:bidi w:val="0"/>
              <w:jc w:val="left"/>
            </w:pPr>
            <w:r>
              <w:t>23</w:t>
            </w:r>
            <w:r w:rsidRPr="005B300D">
              <w:t xml:space="preserve"> </w:t>
            </w:r>
            <w:r>
              <w:t xml:space="preserve">October </w:t>
            </w:r>
            <w:r w:rsidRPr="005B300D">
              <w:t>2025</w:t>
            </w:r>
          </w:p>
          <w:p w14:paraId="5D282FDB" w14:textId="77777777" w:rsidR="00EA09E0" w:rsidRPr="005B300D" w:rsidRDefault="00EA09E0" w:rsidP="00EA09E0">
            <w:pPr>
              <w:bidi w:val="0"/>
              <w:jc w:val="left"/>
            </w:pPr>
          </w:p>
          <w:p w14:paraId="69C0DA6B" w14:textId="77777777" w:rsidR="00EA09E0" w:rsidRPr="005B300D" w:rsidRDefault="00EA09E0" w:rsidP="00EA09E0">
            <w:pPr>
              <w:bidi w:val="0"/>
              <w:jc w:val="left"/>
            </w:pPr>
            <w:r w:rsidRPr="005B300D">
              <w:t>Original: Arabic</w:t>
            </w:r>
          </w:p>
          <w:p w14:paraId="733EFC28" w14:textId="2688305C" w:rsidR="00AF25FE" w:rsidRPr="00AF25FE" w:rsidRDefault="00EA09E0" w:rsidP="00EA09E0">
            <w:pPr>
              <w:bidi w:val="0"/>
              <w:spacing w:line="240" w:lineRule="exact"/>
              <w:ind w:right="587"/>
              <w:jc w:val="left"/>
            </w:pPr>
            <w:r w:rsidRPr="005B300D">
              <w:t>Arabic, English, French and Spanish only</w:t>
            </w:r>
          </w:p>
        </w:tc>
      </w:tr>
    </w:tbl>
    <w:p w14:paraId="415A00C2" w14:textId="77777777" w:rsidR="00EA09E0" w:rsidRPr="00EA09E0" w:rsidRDefault="00EA09E0" w:rsidP="00EA09E0">
      <w:pPr>
        <w:spacing w:before="120" w:line="360" w:lineRule="exact"/>
        <w:rPr>
          <w:b/>
          <w:bCs/>
          <w:sz w:val="28"/>
          <w:szCs w:val="24"/>
          <w:lang w:val="ar-SA" w:eastAsia="zh-TW" w:bidi="en-GB"/>
        </w:rPr>
      </w:pPr>
      <w:r w:rsidRPr="00EA09E0">
        <w:rPr>
          <w:b/>
          <w:bCs/>
          <w:sz w:val="24"/>
          <w:szCs w:val="26"/>
          <w:rtl/>
        </w:rPr>
        <w:t>لجنة حقوق الطفل‏</w:t>
      </w:r>
    </w:p>
    <w:p w14:paraId="34DBF7C8" w14:textId="10B5FC4D" w:rsidR="00EA09E0" w:rsidRPr="00EA09E0" w:rsidRDefault="00EA09E0" w:rsidP="00EA09E0">
      <w:pPr>
        <w:pStyle w:val="HMGA"/>
        <w:rPr>
          <w:lang w:val="ar-SA" w:eastAsia="zh-TW" w:bidi="en-GB"/>
        </w:rPr>
      </w:pPr>
      <w:r>
        <w:rPr>
          <w:rtl/>
        </w:rPr>
        <w:tab/>
      </w:r>
      <w:r w:rsidRPr="00EA09E0">
        <w:rPr>
          <w:rtl/>
        </w:rPr>
        <w:tab/>
        <w:t xml:space="preserve">التقرير المقدم من تونس بموجب الفقرة </w:t>
      </w:r>
      <w:r w:rsidRPr="00EA09E0">
        <w:rPr>
          <w:rFonts w:ascii="Simplified Arabic"/>
          <w:rtl/>
        </w:rPr>
        <w:t>1</w:t>
      </w:r>
      <w:r w:rsidRPr="00EA09E0">
        <w:rPr>
          <w:rtl/>
        </w:rPr>
        <w:t xml:space="preserve"> من المادة </w:t>
      </w:r>
      <w:r w:rsidRPr="00EA09E0">
        <w:rPr>
          <w:rFonts w:ascii="Simplified Arabic"/>
          <w:rtl/>
        </w:rPr>
        <w:t>12</w:t>
      </w:r>
      <w:r w:rsidRPr="00EA09E0">
        <w:rPr>
          <w:rtl/>
        </w:rPr>
        <w:t xml:space="preserve"> من البروتوكول الاختياري الملحق باتفاقية حقوق الطفل بشأن بيع الأطفال واستغلال الأطفال في البغاء وفي المواد الإباحية، الذي حل موعد تقديمه في عام </w:t>
      </w:r>
      <w:r w:rsidRPr="00EA09E0">
        <w:rPr>
          <w:rFonts w:ascii="Simplified Arabic"/>
          <w:rtl/>
        </w:rPr>
        <w:t>2004</w:t>
      </w:r>
      <w:r w:rsidRPr="00EA09E0">
        <w:rPr>
          <w:rStyle w:val="FootnoteReference"/>
          <w:rFonts w:ascii="Simplified Arabic"/>
          <w:sz w:val="22"/>
          <w:szCs w:val="22"/>
          <w:vertAlign w:val="baseline"/>
          <w:rtl/>
          <w:lang w:val="en-US"/>
        </w:rPr>
        <w:footnoteReference w:customMarkFollows="1" w:id="1"/>
        <w:t>*</w:t>
      </w:r>
    </w:p>
    <w:p w14:paraId="75BD7D4F" w14:textId="77777777" w:rsidR="00EA09E0" w:rsidRPr="00AA79ED" w:rsidRDefault="00EA09E0" w:rsidP="00EA09E0">
      <w:pPr>
        <w:pStyle w:val="SingleTxtGA"/>
        <w:jc w:val="right"/>
        <w:rPr>
          <w:lang w:val="ar-SA" w:eastAsia="zh-TW" w:bidi="en-GB"/>
        </w:rPr>
      </w:pPr>
      <w:r>
        <w:rPr>
          <w:rtl/>
        </w:rPr>
        <w:t>[تاريخ الاستلام</w:t>
      </w:r>
      <w:r>
        <w:rPr>
          <w:rFonts w:ascii="Simplified Arabic"/>
        </w:rPr>
        <w:t>:</w:t>
      </w:r>
      <w:r>
        <w:rPr>
          <w:rtl/>
        </w:rPr>
        <w:t xml:space="preserve"> </w:t>
      </w:r>
      <w:r>
        <w:rPr>
          <w:rFonts w:ascii="Simplified Arabic"/>
          <w:rtl/>
        </w:rPr>
        <w:t>4</w:t>
      </w:r>
      <w:r>
        <w:rPr>
          <w:rtl/>
        </w:rPr>
        <w:t xml:space="preserve"> نيسان/أبريل </w:t>
      </w:r>
      <w:r>
        <w:rPr>
          <w:rFonts w:ascii="Simplified Arabic"/>
          <w:rtl/>
        </w:rPr>
        <w:t>2022]</w:t>
      </w:r>
    </w:p>
    <w:p w14:paraId="43FDF790" w14:textId="271E3481" w:rsidR="00863101" w:rsidRDefault="00863101" w:rsidP="00FE4B71">
      <w:pPr>
        <w:rPr>
          <w:rtl/>
        </w:rPr>
      </w:pPr>
    </w:p>
    <w:p w14:paraId="68D3D37B" w14:textId="77777777" w:rsidR="00EA09E0" w:rsidRPr="00E43B61" w:rsidRDefault="00EA09E0" w:rsidP="00033BC3">
      <w:pPr>
        <w:pStyle w:val="HChGA"/>
        <w:pageBreakBefore/>
        <w:spacing w:before="120"/>
        <w:rPr>
          <w:rtl/>
          <w:lang w:bidi="ar-LB"/>
        </w:rPr>
      </w:pPr>
      <w:r w:rsidRPr="00E43B61">
        <w:rPr>
          <w:rtl/>
          <w:lang w:bidi="ar-LB"/>
        </w:rPr>
        <w:lastRenderedPageBreak/>
        <w:tab/>
      </w:r>
      <w:r w:rsidRPr="00E43B61">
        <w:rPr>
          <w:rtl/>
          <w:lang w:bidi="ar-LB"/>
        </w:rPr>
        <w:tab/>
        <w:t>مقدمة</w:t>
      </w:r>
    </w:p>
    <w:p w14:paraId="2164F751" w14:textId="11445F83" w:rsidR="00EA09E0" w:rsidRPr="00E43B61" w:rsidRDefault="00EA09E0" w:rsidP="00EA09E0">
      <w:pPr>
        <w:pStyle w:val="SingleTxtGA"/>
        <w:rPr>
          <w:rtl/>
        </w:rPr>
      </w:pPr>
      <w:r w:rsidRPr="00E43B61">
        <w:rPr>
          <w:rFonts w:hint="cs"/>
          <w:rtl/>
          <w:lang w:bidi="ar-TN"/>
        </w:rPr>
        <w:t>1-</w:t>
      </w:r>
      <w:r w:rsidRPr="00E43B61">
        <w:rPr>
          <w:rFonts w:hint="cs"/>
          <w:rtl/>
          <w:lang w:bidi="ar-TN"/>
        </w:rPr>
        <w:tab/>
      </w:r>
      <w:r w:rsidRPr="00E43B61">
        <w:rPr>
          <w:rtl/>
          <w:lang w:bidi="ar-TN"/>
        </w:rPr>
        <w:t>عملاً</w:t>
      </w:r>
      <w:r w:rsidRPr="00E43B61">
        <w:rPr>
          <w:rFonts w:hint="cs"/>
          <w:rtl/>
          <w:lang w:bidi="ar-TN"/>
        </w:rPr>
        <w:t xml:space="preserve"> </w:t>
      </w:r>
      <w:r w:rsidRPr="00E43B61">
        <w:rPr>
          <w:rtl/>
          <w:lang w:bidi="ar-TN"/>
        </w:rPr>
        <w:t>بالفقرة</w:t>
      </w:r>
      <w:r w:rsidRPr="00E43B61">
        <w:rPr>
          <w:rtl/>
        </w:rPr>
        <w:t xml:space="preserve"> (</w:t>
      </w:r>
      <w:r w:rsidRPr="00E43B61">
        <w:rPr>
          <w:rtl/>
          <w:lang w:bidi="ar-TN"/>
        </w:rPr>
        <w:t>1</w:t>
      </w:r>
      <w:r w:rsidRPr="00E43B61">
        <w:rPr>
          <w:rtl/>
        </w:rPr>
        <w:t>) من المادة (</w:t>
      </w:r>
      <w:r w:rsidRPr="00E43B61">
        <w:rPr>
          <w:rtl/>
          <w:lang w:bidi="ar-TN"/>
        </w:rPr>
        <w:t>12</w:t>
      </w:r>
      <w:r w:rsidRPr="00E43B61">
        <w:rPr>
          <w:rtl/>
        </w:rPr>
        <w:t xml:space="preserve">) من البروتوكول </w:t>
      </w:r>
      <w:proofErr w:type="spellStart"/>
      <w:r w:rsidRPr="00E43B61">
        <w:rPr>
          <w:rtl/>
        </w:rPr>
        <w:t>الإختياري</w:t>
      </w:r>
      <w:proofErr w:type="spellEnd"/>
      <w:r w:rsidRPr="00E43B61">
        <w:rPr>
          <w:rFonts w:hint="cs"/>
          <w:rtl/>
        </w:rPr>
        <w:t xml:space="preserve"> </w:t>
      </w:r>
      <w:proofErr w:type="spellStart"/>
      <w:r w:rsidRPr="00E43B61">
        <w:rPr>
          <w:rtl/>
        </w:rPr>
        <w:t>لإتفاقي</w:t>
      </w:r>
      <w:r w:rsidRPr="00E43B61">
        <w:rPr>
          <w:rFonts w:hint="cs"/>
          <w:rtl/>
        </w:rPr>
        <w:t>ّ</w:t>
      </w:r>
      <w:r w:rsidRPr="00E43B61">
        <w:rPr>
          <w:rtl/>
        </w:rPr>
        <w:t>ة</w:t>
      </w:r>
      <w:proofErr w:type="spellEnd"/>
      <w:r w:rsidRPr="00E43B61">
        <w:rPr>
          <w:rtl/>
        </w:rPr>
        <w:t xml:space="preserve"> حقوق الطفل المتعلق ببيع الأطفال وبغاء الأطفال واستغلال الأطفال في المواد الإباحية</w:t>
      </w:r>
      <w:r w:rsidRPr="00E43B61">
        <w:rPr>
          <w:b/>
          <w:vertAlign w:val="superscript"/>
          <w:rtl/>
        </w:rPr>
        <w:t>(</w:t>
      </w:r>
      <w:bookmarkStart w:id="0" w:name="_Ref75857470"/>
      <w:r w:rsidRPr="00E43B61">
        <w:rPr>
          <w:b/>
          <w:vertAlign w:val="superscript"/>
          <w:rtl/>
        </w:rPr>
        <w:footnoteReference w:id="2"/>
      </w:r>
      <w:bookmarkEnd w:id="0"/>
      <w:r w:rsidRPr="00E43B61">
        <w:rPr>
          <w:b/>
          <w:vertAlign w:val="superscript"/>
          <w:rtl/>
        </w:rPr>
        <w:t>)</w:t>
      </w:r>
      <w:r w:rsidRPr="00E43B61">
        <w:rPr>
          <w:rtl/>
        </w:rPr>
        <w:t>، تقدم الدولة التونسيّة تقريرها الأولي بشأن تنفيذ أحكام البروتوكول</w:t>
      </w:r>
      <w:r w:rsidRPr="00E43B61">
        <w:rPr>
          <w:b/>
          <w:vertAlign w:val="superscript"/>
          <w:rtl/>
        </w:rPr>
        <w:t>(</w:t>
      </w:r>
      <w:r w:rsidRPr="00E43B61">
        <w:rPr>
          <w:b/>
          <w:vertAlign w:val="superscript"/>
          <w:rtl/>
        </w:rPr>
        <w:footnoteReference w:id="3"/>
      </w:r>
      <w:r w:rsidRPr="00E43B61">
        <w:rPr>
          <w:b/>
          <w:vertAlign w:val="superscript"/>
          <w:rtl/>
        </w:rPr>
        <w:t>)</w:t>
      </w:r>
      <w:r w:rsidRPr="00E43B61">
        <w:rPr>
          <w:rtl/>
        </w:rPr>
        <w:t xml:space="preserve">،الذي انضمت إليه بموجب القانون عدد </w:t>
      </w:r>
      <w:r w:rsidRPr="00E43B61">
        <w:rPr>
          <w:rtl/>
          <w:lang w:bidi="ar-TN"/>
        </w:rPr>
        <w:t>42</w:t>
      </w:r>
      <w:r w:rsidRPr="00E43B61">
        <w:rPr>
          <w:rtl/>
        </w:rPr>
        <w:t xml:space="preserve"> لسنة </w:t>
      </w:r>
      <w:r w:rsidRPr="00E43B61">
        <w:rPr>
          <w:rFonts w:hint="cs"/>
          <w:rtl/>
          <w:lang w:bidi="ar-TN"/>
        </w:rPr>
        <w:t xml:space="preserve">2002 </w:t>
      </w:r>
      <w:r w:rsidRPr="00E43B61">
        <w:rPr>
          <w:rtl/>
        </w:rPr>
        <w:t xml:space="preserve">المؤرخ في </w:t>
      </w:r>
      <w:r w:rsidRPr="00E43B61">
        <w:rPr>
          <w:rtl/>
          <w:lang w:bidi="ar-TN"/>
        </w:rPr>
        <w:t>7</w:t>
      </w:r>
      <w:r w:rsidRPr="00E43B61">
        <w:rPr>
          <w:rtl/>
        </w:rPr>
        <w:t xml:space="preserve"> ماي</w:t>
      </w:r>
      <w:r w:rsidR="00C85872">
        <w:rPr>
          <w:rFonts w:hint="cs"/>
          <w:rtl/>
        </w:rPr>
        <w:t> </w:t>
      </w:r>
      <w:r w:rsidRPr="00E43B61">
        <w:rPr>
          <w:rFonts w:hint="cs"/>
          <w:rtl/>
          <w:lang w:bidi="ar-TN"/>
        </w:rPr>
        <w:t xml:space="preserve">2002 </w:t>
      </w:r>
      <w:r w:rsidRPr="00E43B61">
        <w:rPr>
          <w:rtl/>
        </w:rPr>
        <w:t xml:space="preserve">والمتعلق بالترخيص في انضمام الجمهورية التونسية إلى البروتوكولين </w:t>
      </w:r>
      <w:proofErr w:type="spellStart"/>
      <w:r w:rsidRPr="00E43B61">
        <w:rPr>
          <w:rtl/>
        </w:rPr>
        <w:t>الإختياريين</w:t>
      </w:r>
      <w:proofErr w:type="spellEnd"/>
      <w:r w:rsidRPr="00E43B61">
        <w:rPr>
          <w:rtl/>
        </w:rPr>
        <w:t xml:space="preserve"> الملحقين </w:t>
      </w:r>
      <w:proofErr w:type="spellStart"/>
      <w:r w:rsidRPr="00E43B61">
        <w:rPr>
          <w:rtl/>
        </w:rPr>
        <w:t>بإتفاقي</w:t>
      </w:r>
      <w:r w:rsidRPr="00E43B61">
        <w:rPr>
          <w:rFonts w:hint="cs"/>
          <w:rtl/>
        </w:rPr>
        <w:t>ّ</w:t>
      </w:r>
      <w:r w:rsidRPr="00E43B61">
        <w:rPr>
          <w:rtl/>
        </w:rPr>
        <w:t>ة</w:t>
      </w:r>
      <w:proofErr w:type="spellEnd"/>
      <w:r w:rsidRPr="00E43B61">
        <w:rPr>
          <w:rFonts w:hint="cs"/>
          <w:rtl/>
        </w:rPr>
        <w:t xml:space="preserve"> </w:t>
      </w:r>
      <w:r w:rsidRPr="00E43B61">
        <w:rPr>
          <w:rtl/>
        </w:rPr>
        <w:t>حقوق الطفل بشأن اشتراك الأطفال في النزاعات المسلحة وبشأن بيع الأطفال واستغلالهم في البغاء وفي المواد الإباحية</w:t>
      </w:r>
      <w:r w:rsidRPr="00E43B61">
        <w:rPr>
          <w:b/>
          <w:vertAlign w:val="superscript"/>
          <w:rtl/>
        </w:rPr>
        <w:t>(</w:t>
      </w:r>
      <w:r w:rsidRPr="00E43B61">
        <w:rPr>
          <w:b/>
          <w:vertAlign w:val="superscript"/>
          <w:rtl/>
        </w:rPr>
        <w:footnoteReference w:id="4"/>
      </w:r>
      <w:r w:rsidRPr="00E43B61">
        <w:rPr>
          <w:b/>
          <w:vertAlign w:val="superscript"/>
          <w:rtl/>
        </w:rPr>
        <w:t>)</w:t>
      </w:r>
      <w:r w:rsidRPr="00E43B61">
        <w:rPr>
          <w:rtl/>
        </w:rPr>
        <w:t>.</w:t>
      </w:r>
    </w:p>
    <w:p w14:paraId="3970ABE7" w14:textId="77777777" w:rsidR="00EA09E0" w:rsidRPr="00E43B61" w:rsidRDefault="00EA09E0" w:rsidP="00EA09E0">
      <w:pPr>
        <w:pStyle w:val="SingleTxtGA"/>
      </w:pPr>
      <w:r w:rsidRPr="00E43B61">
        <w:rPr>
          <w:rtl/>
        </w:rPr>
        <w:t>2-</w:t>
      </w:r>
      <w:r w:rsidRPr="00E43B61">
        <w:rPr>
          <w:rtl/>
        </w:rPr>
        <w:tab/>
      </w:r>
      <w:r w:rsidRPr="00E43B61">
        <w:rPr>
          <w:rtl/>
          <w:lang w:bidi="ar-TN"/>
        </w:rPr>
        <w:t>وتفعيلا ل</w:t>
      </w:r>
      <w:r w:rsidRPr="00E43B61">
        <w:rPr>
          <w:rtl/>
        </w:rPr>
        <w:t>إ</w:t>
      </w:r>
      <w:proofErr w:type="spellStart"/>
      <w:r w:rsidRPr="00E43B61">
        <w:rPr>
          <w:rtl/>
          <w:lang w:bidi="ar-TN"/>
        </w:rPr>
        <w:t>لتزامها</w:t>
      </w:r>
      <w:proofErr w:type="spellEnd"/>
      <w:r w:rsidRPr="00E43B61">
        <w:rPr>
          <w:rtl/>
          <w:lang w:bidi="ar-TN"/>
        </w:rPr>
        <w:t xml:space="preserve"> بتدعيم حقوق الطفل، </w:t>
      </w:r>
      <w:r w:rsidRPr="00E43B61">
        <w:rPr>
          <w:rtl/>
        </w:rPr>
        <w:t>ا</w:t>
      </w:r>
      <w:proofErr w:type="spellStart"/>
      <w:r w:rsidRPr="00E43B61">
        <w:rPr>
          <w:rtl/>
          <w:lang w:bidi="ar-TN"/>
        </w:rPr>
        <w:t>نضم</w:t>
      </w:r>
      <w:r w:rsidRPr="00E43B61">
        <w:rPr>
          <w:rFonts w:hint="cs"/>
          <w:rtl/>
          <w:lang w:bidi="ar-TN"/>
        </w:rPr>
        <w:t>ّ</w:t>
      </w:r>
      <w:r w:rsidRPr="00E43B61">
        <w:rPr>
          <w:rtl/>
          <w:lang w:bidi="ar-TN"/>
        </w:rPr>
        <w:t>ت</w:t>
      </w:r>
      <w:proofErr w:type="spellEnd"/>
      <w:r w:rsidRPr="00E43B61">
        <w:rPr>
          <w:rFonts w:hint="cs"/>
          <w:rtl/>
          <w:lang w:bidi="ar-TN"/>
        </w:rPr>
        <w:t xml:space="preserve"> </w:t>
      </w:r>
      <w:r w:rsidRPr="00E43B61">
        <w:rPr>
          <w:rtl/>
          <w:lang w:bidi="ar-TN"/>
        </w:rPr>
        <w:t>الدولة التونسيّة</w:t>
      </w:r>
      <w:r w:rsidRPr="00E43B61">
        <w:rPr>
          <w:rFonts w:hint="cs"/>
          <w:rtl/>
          <w:lang w:bidi="ar-TN"/>
        </w:rPr>
        <w:t xml:space="preserve"> </w:t>
      </w:r>
      <w:r w:rsidRPr="00E43B61">
        <w:rPr>
          <w:rtl/>
        </w:rPr>
        <w:t>إلى</w:t>
      </w:r>
      <w:r w:rsidRPr="00E43B61">
        <w:rPr>
          <w:rFonts w:hint="cs"/>
          <w:rtl/>
        </w:rPr>
        <w:t xml:space="preserve"> </w:t>
      </w:r>
      <w:r w:rsidRPr="00E43B61">
        <w:rPr>
          <w:rtl/>
        </w:rPr>
        <w:t xml:space="preserve">البروتوكول الاختياري الثالث </w:t>
      </w:r>
      <w:proofErr w:type="spellStart"/>
      <w:r w:rsidRPr="00E43B61">
        <w:rPr>
          <w:rtl/>
        </w:rPr>
        <w:t>لإتفاقي</w:t>
      </w:r>
      <w:r w:rsidRPr="00E43B61">
        <w:rPr>
          <w:rFonts w:hint="cs"/>
          <w:rtl/>
        </w:rPr>
        <w:t>ّ</w:t>
      </w:r>
      <w:r w:rsidRPr="00E43B61">
        <w:rPr>
          <w:rtl/>
        </w:rPr>
        <w:t>ة</w:t>
      </w:r>
      <w:proofErr w:type="spellEnd"/>
      <w:r w:rsidRPr="00E43B61">
        <w:rPr>
          <w:rtl/>
        </w:rPr>
        <w:t xml:space="preserve"> حقوق الطفل بشأن إجراء تقديم </w:t>
      </w:r>
      <w:r w:rsidRPr="00E43B61">
        <w:rPr>
          <w:rFonts w:hint="cs"/>
          <w:rtl/>
        </w:rPr>
        <w:t>البلاغات</w:t>
      </w:r>
      <w:r w:rsidRPr="00E43B61">
        <w:rPr>
          <w:rFonts w:hint="cs"/>
          <w:rtl/>
          <w:lang w:bidi="ar-TN"/>
        </w:rPr>
        <w:t>،</w:t>
      </w:r>
      <w:r w:rsidRPr="00E43B61">
        <w:rPr>
          <w:rtl/>
          <w:lang w:bidi="ar-TN"/>
        </w:rPr>
        <w:t xml:space="preserve"> بمقتضى </w:t>
      </w:r>
      <w:r w:rsidRPr="00E43B61">
        <w:rPr>
          <w:rtl/>
        </w:rPr>
        <w:t>القانون الأساسي</w:t>
      </w:r>
      <w:r w:rsidRPr="00E43B61">
        <w:rPr>
          <w:rFonts w:hint="cs"/>
          <w:rtl/>
        </w:rPr>
        <w:t xml:space="preserve"> </w:t>
      </w:r>
      <w:r w:rsidRPr="00E43B61">
        <w:rPr>
          <w:rtl/>
          <w:lang w:bidi="ar-TN"/>
        </w:rPr>
        <w:t>عدد</w:t>
      </w:r>
      <w:r w:rsidRPr="00E43B61">
        <w:rPr>
          <w:rFonts w:hint="cs"/>
          <w:rtl/>
          <w:lang w:bidi="ar-TN"/>
        </w:rPr>
        <w:t xml:space="preserve"> 34 </w:t>
      </w:r>
      <w:r w:rsidRPr="00E43B61">
        <w:rPr>
          <w:rFonts w:hint="cs"/>
          <w:rtl/>
        </w:rPr>
        <w:t>لسنة</w:t>
      </w:r>
      <w:r w:rsidRPr="00E43B61">
        <w:rPr>
          <w:rtl/>
        </w:rPr>
        <w:t xml:space="preserve"> </w:t>
      </w:r>
      <w:r w:rsidRPr="00E43B61">
        <w:rPr>
          <w:rtl/>
          <w:lang w:bidi="ar-TN"/>
        </w:rPr>
        <w:t>2018</w:t>
      </w:r>
      <w:r w:rsidRPr="00E43B61">
        <w:rPr>
          <w:rtl/>
        </w:rPr>
        <w:t xml:space="preserve"> المؤرخ في </w:t>
      </w:r>
      <w:r w:rsidRPr="00E43B61">
        <w:rPr>
          <w:rtl/>
          <w:lang w:bidi="ar-TN"/>
        </w:rPr>
        <w:t>6</w:t>
      </w:r>
      <w:r w:rsidRPr="00E43B61">
        <w:rPr>
          <w:rtl/>
        </w:rPr>
        <w:t xml:space="preserve"> جوان </w:t>
      </w:r>
      <w:r w:rsidRPr="00E43B61">
        <w:rPr>
          <w:rtl/>
          <w:lang w:bidi="ar-TN"/>
        </w:rPr>
        <w:t>2018</w:t>
      </w:r>
      <w:r w:rsidRPr="00E43B61">
        <w:rPr>
          <w:rFonts w:hint="cs"/>
          <w:rtl/>
        </w:rPr>
        <w:t xml:space="preserve">. </w:t>
      </w:r>
      <w:r w:rsidRPr="00E43B61">
        <w:rPr>
          <w:rtl/>
        </w:rPr>
        <w:t xml:space="preserve">وأبلغ هذا </w:t>
      </w:r>
      <w:proofErr w:type="spellStart"/>
      <w:r w:rsidRPr="00E43B61">
        <w:rPr>
          <w:rtl/>
        </w:rPr>
        <w:t>الإنضمام</w:t>
      </w:r>
      <w:proofErr w:type="spellEnd"/>
      <w:r w:rsidRPr="00E43B61">
        <w:rPr>
          <w:rtl/>
        </w:rPr>
        <w:t xml:space="preserve"> رسميا إلى الأمين العام للأمم المتحدة في </w:t>
      </w:r>
      <w:r w:rsidRPr="00E43B61">
        <w:rPr>
          <w:rtl/>
          <w:lang w:bidi="ar-TN"/>
        </w:rPr>
        <w:t>14</w:t>
      </w:r>
      <w:r w:rsidRPr="00E43B61">
        <w:rPr>
          <w:rtl/>
        </w:rPr>
        <w:t xml:space="preserve"> ديسمبر </w:t>
      </w:r>
      <w:r w:rsidRPr="00E43B61">
        <w:rPr>
          <w:rtl/>
          <w:lang w:bidi="ar-TN"/>
        </w:rPr>
        <w:t>2018</w:t>
      </w:r>
      <w:r w:rsidRPr="00E43B61">
        <w:t>.</w:t>
      </w:r>
      <w:r>
        <w:rPr>
          <w:rFonts w:hint="cs"/>
          <w:rtl/>
          <w:lang w:bidi="ar-DZ"/>
        </w:rPr>
        <w:t xml:space="preserve"> </w:t>
      </w:r>
      <w:r w:rsidRPr="00E43B61">
        <w:rPr>
          <w:rFonts w:hint="cs"/>
          <w:rtl/>
          <w:lang w:bidi="ar-DZ"/>
        </w:rPr>
        <w:t>كم</w:t>
      </w:r>
      <w:r w:rsidRPr="00E43B61">
        <w:rPr>
          <w:rtl/>
          <w:lang w:bidi="ar-TN"/>
        </w:rPr>
        <w:t>ا انضمت الدولة التونسيّة</w:t>
      </w:r>
      <w:r w:rsidRPr="00E43B61">
        <w:rPr>
          <w:rFonts w:hint="cs"/>
          <w:rtl/>
          <w:lang w:bidi="ar-TN"/>
        </w:rPr>
        <w:t xml:space="preserve"> </w:t>
      </w:r>
      <w:r w:rsidRPr="00E43B61">
        <w:rPr>
          <w:rtl/>
          <w:lang w:bidi="ar-TN"/>
        </w:rPr>
        <w:t xml:space="preserve">إلى كل من </w:t>
      </w:r>
      <w:r w:rsidRPr="00E43B61">
        <w:rPr>
          <w:rtl/>
        </w:rPr>
        <w:t>إ</w:t>
      </w:r>
      <w:proofErr w:type="spellStart"/>
      <w:r w:rsidRPr="00E43B61">
        <w:rPr>
          <w:rtl/>
          <w:lang w:bidi="ar-TN"/>
        </w:rPr>
        <w:t>تفاقية</w:t>
      </w:r>
      <w:proofErr w:type="spellEnd"/>
      <w:r w:rsidRPr="00E43B61">
        <w:rPr>
          <w:rtl/>
          <w:lang w:bidi="ar-TN"/>
        </w:rPr>
        <w:t xml:space="preserve"> لاهاي بشأن الجوانب المدنية ل</w:t>
      </w:r>
      <w:r w:rsidRPr="00E43B61">
        <w:rPr>
          <w:rFonts w:hint="cs"/>
          <w:rtl/>
          <w:lang w:bidi="ar-TN"/>
        </w:rPr>
        <w:t>ا</w:t>
      </w:r>
      <w:r w:rsidRPr="00E43B61">
        <w:rPr>
          <w:rtl/>
          <w:lang w:bidi="ar-TN"/>
        </w:rPr>
        <w:t>ختطاف الأطفال</w:t>
      </w:r>
      <w:r w:rsidRPr="00E43B61">
        <w:rPr>
          <w:b/>
          <w:vertAlign w:val="superscript"/>
          <w:rtl/>
        </w:rPr>
        <w:t>(</w:t>
      </w:r>
      <w:r w:rsidRPr="00E43B61">
        <w:rPr>
          <w:b/>
          <w:vertAlign w:val="superscript"/>
          <w:rtl/>
        </w:rPr>
        <w:footnoteReference w:id="5"/>
      </w:r>
      <w:r w:rsidRPr="00E43B61">
        <w:rPr>
          <w:b/>
          <w:vertAlign w:val="superscript"/>
          <w:rtl/>
        </w:rPr>
        <w:t>)</w:t>
      </w:r>
      <w:r w:rsidRPr="00E43B61">
        <w:rPr>
          <w:rFonts w:hint="cs"/>
          <w:rtl/>
          <w:lang w:bidi="ar-TN"/>
        </w:rPr>
        <w:t xml:space="preserve"> </w:t>
      </w:r>
      <w:r w:rsidRPr="00E43B61">
        <w:rPr>
          <w:rtl/>
          <w:lang w:bidi="ar-TN"/>
        </w:rPr>
        <w:t>و</w:t>
      </w:r>
      <w:r w:rsidRPr="00E43B61">
        <w:rPr>
          <w:rFonts w:hint="cs"/>
          <w:rtl/>
        </w:rPr>
        <w:t>إ</w:t>
      </w:r>
      <w:proofErr w:type="spellStart"/>
      <w:r w:rsidRPr="00E43B61">
        <w:rPr>
          <w:rtl/>
          <w:lang w:bidi="ar-TN"/>
        </w:rPr>
        <w:t>تفاقية</w:t>
      </w:r>
      <w:proofErr w:type="spellEnd"/>
      <w:r w:rsidRPr="00E43B61">
        <w:rPr>
          <w:rtl/>
          <w:lang w:bidi="ar-TN"/>
        </w:rPr>
        <w:t xml:space="preserve"> مجلس أوروبا بشأن حماية الأطفال من ال</w:t>
      </w:r>
      <w:r w:rsidRPr="00E43B61">
        <w:rPr>
          <w:rtl/>
        </w:rPr>
        <w:t>إ</w:t>
      </w:r>
      <w:proofErr w:type="spellStart"/>
      <w:r w:rsidRPr="00E43B61">
        <w:rPr>
          <w:rtl/>
          <w:lang w:bidi="ar-TN"/>
        </w:rPr>
        <w:t>ستغلال</w:t>
      </w:r>
      <w:proofErr w:type="spellEnd"/>
      <w:r w:rsidRPr="00E43B61">
        <w:rPr>
          <w:rtl/>
          <w:lang w:bidi="ar-TN"/>
        </w:rPr>
        <w:t xml:space="preserve"> وال</w:t>
      </w:r>
      <w:r w:rsidRPr="00E43B61">
        <w:rPr>
          <w:rtl/>
        </w:rPr>
        <w:t>إ</w:t>
      </w:r>
      <w:proofErr w:type="spellStart"/>
      <w:r w:rsidRPr="00E43B61">
        <w:rPr>
          <w:rtl/>
          <w:lang w:bidi="ar-TN"/>
        </w:rPr>
        <w:t>عتداءات</w:t>
      </w:r>
      <w:proofErr w:type="spellEnd"/>
      <w:r w:rsidRPr="00E43B61">
        <w:rPr>
          <w:rtl/>
          <w:lang w:bidi="ar-TN"/>
        </w:rPr>
        <w:t xml:space="preserve"> الجنسية، المعروفة ب</w:t>
      </w:r>
      <w:r w:rsidRPr="00E43B61">
        <w:rPr>
          <w:rtl/>
        </w:rPr>
        <w:t>إ</w:t>
      </w:r>
      <w:proofErr w:type="spellStart"/>
      <w:r w:rsidRPr="00E43B61">
        <w:rPr>
          <w:rtl/>
          <w:lang w:bidi="ar-TN"/>
        </w:rPr>
        <w:t>تفاقية</w:t>
      </w:r>
      <w:proofErr w:type="spellEnd"/>
      <w:r w:rsidRPr="00E43B61">
        <w:rPr>
          <w:rtl/>
          <w:lang w:bidi="ar-TN"/>
        </w:rPr>
        <w:t xml:space="preserve"> "</w:t>
      </w:r>
      <w:proofErr w:type="spellStart"/>
      <w:r w:rsidRPr="00E43B61">
        <w:rPr>
          <w:rtl/>
          <w:lang w:bidi="ar-TN"/>
        </w:rPr>
        <w:t>لانزاروت</w:t>
      </w:r>
      <w:proofErr w:type="spellEnd"/>
      <w:r w:rsidRPr="00E43B61">
        <w:rPr>
          <w:rtl/>
          <w:lang w:bidi="ar-TN"/>
        </w:rPr>
        <w:t>"</w:t>
      </w:r>
      <w:r w:rsidRPr="00E43B61">
        <w:rPr>
          <w:b/>
          <w:vertAlign w:val="superscript"/>
          <w:rtl/>
        </w:rPr>
        <w:t>(</w:t>
      </w:r>
      <w:r w:rsidRPr="00E43B61">
        <w:rPr>
          <w:b/>
          <w:vertAlign w:val="superscript"/>
          <w:rtl/>
        </w:rPr>
        <w:footnoteReference w:id="6"/>
      </w:r>
      <w:r w:rsidRPr="00E43B61">
        <w:rPr>
          <w:b/>
          <w:vertAlign w:val="superscript"/>
          <w:rtl/>
        </w:rPr>
        <w:t>)</w:t>
      </w:r>
      <w:r w:rsidRPr="00E43B61">
        <w:rPr>
          <w:rtl/>
          <w:lang w:bidi="ar-TN"/>
        </w:rPr>
        <w:t>.</w:t>
      </w:r>
    </w:p>
    <w:p w14:paraId="327F8FB7" w14:textId="77777777" w:rsidR="00EA09E0" w:rsidRPr="00E43B61" w:rsidRDefault="00EA09E0" w:rsidP="00EA09E0">
      <w:pPr>
        <w:pStyle w:val="SingleTxtGA"/>
      </w:pPr>
      <w:r w:rsidRPr="00E43B61">
        <w:rPr>
          <w:rtl/>
        </w:rPr>
        <w:t>3-</w:t>
      </w:r>
      <w:r w:rsidRPr="00E43B61">
        <w:rPr>
          <w:rtl/>
        </w:rPr>
        <w:tab/>
      </w:r>
      <w:r w:rsidRPr="00E43B61">
        <w:rPr>
          <w:rtl/>
          <w:lang w:bidi="ar-EG"/>
        </w:rPr>
        <w:t>و</w:t>
      </w:r>
      <w:r w:rsidRPr="00E43B61">
        <w:rPr>
          <w:rtl/>
        </w:rPr>
        <w:t xml:space="preserve">قدمت الدولة التونسيّة تقريرها الجامع للتقارير الدورية من الرابع إلى السادس بموجب المادة </w:t>
      </w:r>
      <w:r w:rsidRPr="00E43B61">
        <w:rPr>
          <w:rtl/>
          <w:lang w:bidi="ar-TN"/>
        </w:rPr>
        <w:t>44</w:t>
      </w:r>
      <w:r w:rsidRPr="00E43B61">
        <w:rPr>
          <w:rtl/>
        </w:rPr>
        <w:t xml:space="preserve"> من اتفاقية حقوق الطفل إلى اللجنة</w:t>
      </w:r>
      <w:r w:rsidRPr="00E43B61">
        <w:rPr>
          <w:rFonts w:hint="cs"/>
          <w:rtl/>
        </w:rPr>
        <w:t xml:space="preserve"> </w:t>
      </w:r>
      <w:r w:rsidRPr="00E43B61">
        <w:rPr>
          <w:rtl/>
        </w:rPr>
        <w:t xml:space="preserve">الأمميّة لحقوق الطفل </w:t>
      </w:r>
      <w:r w:rsidRPr="00E43B61">
        <w:rPr>
          <w:rtl/>
          <w:lang w:bidi="ar-TN"/>
        </w:rPr>
        <w:t>(</w:t>
      </w:r>
      <w:r w:rsidRPr="00E43B61">
        <w:t>CRC/C/TUN/4-6</w:t>
      </w:r>
      <w:r w:rsidRPr="00E43B61">
        <w:rPr>
          <w:rtl/>
          <w:lang w:bidi="ar-TN"/>
        </w:rPr>
        <w:t>) الذي تضمن المعطيات وال</w:t>
      </w:r>
      <w:r w:rsidRPr="00E43B61">
        <w:rPr>
          <w:rtl/>
        </w:rPr>
        <w:t xml:space="preserve">بيانات التي تعكس الجهود والتدابير المتخذة لتنفيذ أحكام </w:t>
      </w:r>
      <w:proofErr w:type="spellStart"/>
      <w:r w:rsidRPr="00E43B61">
        <w:rPr>
          <w:rFonts w:hint="cs"/>
          <w:rtl/>
        </w:rPr>
        <w:t>ال</w:t>
      </w:r>
      <w:r w:rsidRPr="00E43B61">
        <w:rPr>
          <w:rtl/>
        </w:rPr>
        <w:t>إ</w:t>
      </w:r>
      <w:r w:rsidRPr="00E43B61">
        <w:rPr>
          <w:rFonts w:hint="cs"/>
          <w:rtl/>
        </w:rPr>
        <w:t>تفاقية</w:t>
      </w:r>
      <w:proofErr w:type="spellEnd"/>
      <w:r w:rsidRPr="00E43B61">
        <w:rPr>
          <w:rtl/>
        </w:rPr>
        <w:t xml:space="preserve"> والبروتوكول </w:t>
      </w:r>
      <w:proofErr w:type="spellStart"/>
      <w:r w:rsidRPr="00E43B61">
        <w:rPr>
          <w:rFonts w:hint="cs"/>
          <w:rtl/>
        </w:rPr>
        <w:t>ال</w:t>
      </w:r>
      <w:r w:rsidRPr="00E43B61">
        <w:rPr>
          <w:rtl/>
        </w:rPr>
        <w:t>إ</w:t>
      </w:r>
      <w:r w:rsidRPr="00E43B61">
        <w:rPr>
          <w:rFonts w:hint="cs"/>
          <w:rtl/>
        </w:rPr>
        <w:t>ختياري</w:t>
      </w:r>
      <w:proofErr w:type="spellEnd"/>
      <w:r w:rsidRPr="00E43B61">
        <w:rPr>
          <w:rtl/>
        </w:rPr>
        <w:t xml:space="preserve"> لها المتعلق بتشريك الأطفال في النزاعات المسلّحة، </w:t>
      </w:r>
      <w:proofErr w:type="spellStart"/>
      <w:r w:rsidRPr="00E43B61">
        <w:rPr>
          <w:rFonts w:hint="cs"/>
          <w:rtl/>
        </w:rPr>
        <w:t>وال</w:t>
      </w:r>
      <w:r w:rsidRPr="00E43B61">
        <w:rPr>
          <w:rtl/>
        </w:rPr>
        <w:t>إ</w:t>
      </w:r>
      <w:r w:rsidRPr="00E43B61">
        <w:rPr>
          <w:rFonts w:hint="cs"/>
          <w:rtl/>
        </w:rPr>
        <w:t>ستجابة</w:t>
      </w:r>
      <w:proofErr w:type="spellEnd"/>
      <w:r w:rsidRPr="00E43B61">
        <w:rPr>
          <w:rtl/>
        </w:rPr>
        <w:t xml:space="preserve"> لتوصيات اللجنة على نحو مفصّل. </w:t>
      </w:r>
    </w:p>
    <w:p w14:paraId="62B92E4E" w14:textId="77777777" w:rsidR="00EA09E0" w:rsidRPr="00E43B61" w:rsidRDefault="00EA09E0" w:rsidP="00EA09E0">
      <w:pPr>
        <w:pStyle w:val="SingleTxtGA"/>
      </w:pPr>
      <w:r w:rsidRPr="00E43B61">
        <w:rPr>
          <w:rtl/>
        </w:rPr>
        <w:t>4-</w:t>
      </w:r>
      <w:r w:rsidRPr="00E43B61">
        <w:rPr>
          <w:rtl/>
        </w:rPr>
        <w:tab/>
        <w:t>كما قامت الدولة التونسيّة</w:t>
      </w:r>
      <w:r w:rsidRPr="00E43B61">
        <w:rPr>
          <w:rFonts w:hint="cs"/>
          <w:rtl/>
        </w:rPr>
        <w:t xml:space="preserve"> </w:t>
      </w:r>
      <w:r w:rsidRPr="00E43B61">
        <w:rPr>
          <w:rtl/>
        </w:rPr>
        <w:t xml:space="preserve">بإعداد تقرير </w:t>
      </w:r>
      <w:r w:rsidRPr="00E43B61">
        <w:rPr>
          <w:rFonts w:hint="cs"/>
          <w:rtl/>
        </w:rPr>
        <w:t>للإجابة</w:t>
      </w:r>
      <w:r w:rsidRPr="00E43B61">
        <w:rPr>
          <w:rtl/>
        </w:rPr>
        <w:t xml:space="preserve"> على قائمة المسائل الصادرة عن لجنة حقوق الطفل في سياق مناقشة التقرير الوطني الجامع</w:t>
      </w:r>
      <w:r w:rsidRPr="00E43B61">
        <w:rPr>
          <w:rFonts w:hint="cs"/>
          <w:rtl/>
        </w:rPr>
        <w:t>. و</w:t>
      </w:r>
      <w:r w:rsidRPr="00E43B61">
        <w:rPr>
          <w:rtl/>
        </w:rPr>
        <w:t xml:space="preserve">تمّ إيداعه لدى اللجنة الأممية لحقوق الطفل في </w:t>
      </w:r>
      <w:r w:rsidRPr="00E43B61">
        <w:rPr>
          <w:rFonts w:hint="cs"/>
          <w:rtl/>
        </w:rPr>
        <w:t xml:space="preserve">شهر </w:t>
      </w:r>
      <w:r w:rsidRPr="00E43B61">
        <w:rPr>
          <w:rtl/>
        </w:rPr>
        <w:t>فيفري 2020.</w:t>
      </w:r>
    </w:p>
    <w:p w14:paraId="75324378" w14:textId="77777777" w:rsidR="00EA09E0" w:rsidRPr="00E43B61" w:rsidRDefault="00EA09E0" w:rsidP="00EA09E0">
      <w:pPr>
        <w:pStyle w:val="SingleTxtGA"/>
      </w:pPr>
      <w:r w:rsidRPr="00E43B61">
        <w:rPr>
          <w:rtl/>
        </w:rPr>
        <w:t>5-</w:t>
      </w:r>
      <w:r w:rsidRPr="00E43B61">
        <w:rPr>
          <w:rtl/>
        </w:rPr>
        <w:tab/>
        <w:t>ولقد تمّت مناقش</w:t>
      </w:r>
      <w:r w:rsidRPr="00E43B61">
        <w:rPr>
          <w:rFonts w:hint="cs"/>
          <w:rtl/>
        </w:rPr>
        <w:t xml:space="preserve">ة التقرير الوطني المشار </w:t>
      </w:r>
      <w:r w:rsidRPr="00E43B61">
        <w:rPr>
          <w:rtl/>
        </w:rPr>
        <w:t>إ</w:t>
      </w:r>
      <w:r w:rsidRPr="00E43B61">
        <w:rPr>
          <w:rFonts w:hint="cs"/>
          <w:rtl/>
        </w:rPr>
        <w:t>ليه أعلاه</w:t>
      </w:r>
      <w:r w:rsidRPr="00E43B61">
        <w:rPr>
          <w:rtl/>
        </w:rPr>
        <w:t>، عن بعد، خلال الدورة السابعة والثمانين للجنة</w:t>
      </w:r>
      <w:r w:rsidRPr="00E43B61">
        <w:rPr>
          <w:rFonts w:hint="cs"/>
          <w:rtl/>
        </w:rPr>
        <w:t xml:space="preserve"> حقوق الطفل</w:t>
      </w:r>
      <w:r w:rsidRPr="00E43B61">
        <w:rPr>
          <w:rtl/>
        </w:rPr>
        <w:t xml:space="preserve"> التي التأمت أيام 26 و27 و28 ماي 2021.</w:t>
      </w:r>
      <w:r w:rsidRPr="00E43B61">
        <w:rPr>
          <w:rFonts w:hint="cs"/>
          <w:rtl/>
        </w:rPr>
        <w:t xml:space="preserve"> </w:t>
      </w:r>
      <w:r w:rsidRPr="00E43B61">
        <w:rPr>
          <w:rtl/>
        </w:rPr>
        <w:t>وتمّ نشر الملاحظات الختامية للجنة الأممية المعنية بحقوق الطفل في 10 جوان 2021.</w:t>
      </w:r>
    </w:p>
    <w:p w14:paraId="24534A55" w14:textId="77777777" w:rsidR="00EA09E0" w:rsidRPr="00E43B61" w:rsidRDefault="00EA09E0" w:rsidP="00EA09E0">
      <w:pPr>
        <w:pStyle w:val="SingleTxtGA"/>
      </w:pPr>
      <w:r w:rsidRPr="00E43B61">
        <w:rPr>
          <w:rtl/>
        </w:rPr>
        <w:t>6-</w:t>
      </w:r>
      <w:r w:rsidRPr="00E43B61">
        <w:rPr>
          <w:rtl/>
        </w:rPr>
        <w:tab/>
        <w:t xml:space="preserve">وسيتمّ خلال هذا التقرير الإحالة، عند </w:t>
      </w:r>
      <w:proofErr w:type="spellStart"/>
      <w:r w:rsidRPr="00E43B61">
        <w:rPr>
          <w:rFonts w:hint="cs"/>
          <w:rtl/>
        </w:rPr>
        <w:t>ال</w:t>
      </w:r>
      <w:r w:rsidRPr="00E43B61">
        <w:rPr>
          <w:rtl/>
        </w:rPr>
        <w:t>إ</w:t>
      </w:r>
      <w:r w:rsidRPr="00E43B61">
        <w:rPr>
          <w:rFonts w:hint="cs"/>
          <w:rtl/>
        </w:rPr>
        <w:t>قتضاء</w:t>
      </w:r>
      <w:proofErr w:type="spellEnd"/>
      <w:r w:rsidRPr="00E43B61">
        <w:rPr>
          <w:rtl/>
        </w:rPr>
        <w:t>،</w:t>
      </w:r>
      <w:r w:rsidRPr="00E43B61">
        <w:rPr>
          <w:rFonts w:hint="cs"/>
          <w:rtl/>
        </w:rPr>
        <w:t xml:space="preserve"> </w:t>
      </w:r>
      <w:r w:rsidRPr="00E43B61">
        <w:rPr>
          <w:rtl/>
        </w:rPr>
        <w:t>إلى الوثائق</w:t>
      </w:r>
      <w:r w:rsidRPr="00E43B61">
        <w:rPr>
          <w:rFonts w:hint="cs"/>
          <w:rtl/>
        </w:rPr>
        <w:t xml:space="preserve"> المذكورة </w:t>
      </w:r>
      <w:r w:rsidRPr="00E43B61">
        <w:rPr>
          <w:rtl/>
        </w:rPr>
        <w:t>فيما يتعلّق بالمسائل ذات الصلة.</w:t>
      </w:r>
      <w:r w:rsidRPr="00E43B61">
        <w:rPr>
          <w:rFonts w:hint="cs"/>
          <w:rtl/>
        </w:rPr>
        <w:t xml:space="preserve"> </w:t>
      </w:r>
      <w:r w:rsidRPr="00E43B61">
        <w:rPr>
          <w:rtl/>
        </w:rPr>
        <w:t>كما سيعرض هذا التقرير الجهود المبذولة والتدابير المتخذة لتنفيذ أحكام البروتوكول</w:t>
      </w:r>
      <w:r w:rsidRPr="00E43B61">
        <w:rPr>
          <w:rFonts w:hint="cs"/>
          <w:rtl/>
        </w:rPr>
        <w:t xml:space="preserve"> </w:t>
      </w:r>
      <w:proofErr w:type="spellStart"/>
      <w:r w:rsidRPr="00E43B61">
        <w:rPr>
          <w:rFonts w:hint="cs"/>
          <w:rtl/>
        </w:rPr>
        <w:t>ال</w:t>
      </w:r>
      <w:r w:rsidRPr="00E43B61">
        <w:rPr>
          <w:rtl/>
        </w:rPr>
        <w:t>إ</w:t>
      </w:r>
      <w:r w:rsidRPr="00E43B61">
        <w:rPr>
          <w:rFonts w:hint="cs"/>
          <w:rtl/>
        </w:rPr>
        <w:t>ختياري</w:t>
      </w:r>
      <w:proofErr w:type="spellEnd"/>
      <w:r w:rsidRPr="00E43B61">
        <w:rPr>
          <w:rtl/>
        </w:rPr>
        <w:t xml:space="preserve">، التي تشمل </w:t>
      </w:r>
      <w:r w:rsidRPr="00E43B61">
        <w:rPr>
          <w:rFonts w:hint="cs"/>
          <w:rtl/>
        </w:rPr>
        <w:t>المحاور المنصوص عليها بالضوابط المرجعية لإعداد التقرير.</w:t>
      </w:r>
    </w:p>
    <w:p w14:paraId="2A575C8C" w14:textId="77777777" w:rsidR="00EA09E0" w:rsidRPr="00E43B61" w:rsidRDefault="00EA09E0" w:rsidP="00EA09E0">
      <w:pPr>
        <w:pStyle w:val="HChGA"/>
        <w:rPr>
          <w:rtl/>
        </w:rPr>
      </w:pPr>
      <w:r>
        <w:rPr>
          <w:rtl/>
        </w:rPr>
        <w:lastRenderedPageBreak/>
        <w:tab/>
      </w:r>
      <w:r>
        <w:rPr>
          <w:rFonts w:hint="cs"/>
          <w:rtl/>
        </w:rPr>
        <w:t>أولاً-</w:t>
      </w:r>
      <w:r>
        <w:rPr>
          <w:rtl/>
        </w:rPr>
        <w:tab/>
      </w:r>
      <w:r w:rsidRPr="00E43B61">
        <w:rPr>
          <w:rtl/>
        </w:rPr>
        <w:t>معلومات عامة</w:t>
      </w:r>
    </w:p>
    <w:p w14:paraId="74862D24" w14:textId="77777777" w:rsidR="00EA09E0" w:rsidRPr="00E43B61" w:rsidRDefault="00EA09E0" w:rsidP="00EA09E0">
      <w:pPr>
        <w:pStyle w:val="H1GA"/>
        <w:rPr>
          <w:rtl/>
          <w:lang w:bidi="en-US"/>
        </w:rPr>
      </w:pPr>
      <w:bookmarkStart w:id="1" w:name="_Toc492979323"/>
      <w:r>
        <w:rPr>
          <w:rtl/>
        </w:rPr>
        <w:tab/>
      </w:r>
      <w:r w:rsidRPr="00E43B61">
        <w:rPr>
          <w:rtl/>
        </w:rPr>
        <w:t>(‌أ)</w:t>
      </w:r>
      <w:r w:rsidRPr="00E43B61">
        <w:rPr>
          <w:rtl/>
        </w:rPr>
        <w:tab/>
        <w:t>منهجية ومسار إعداد التقرير</w:t>
      </w:r>
      <w:bookmarkEnd w:id="1"/>
    </w:p>
    <w:p w14:paraId="5A7EA674" w14:textId="77777777" w:rsidR="00EA09E0" w:rsidRPr="00C85872" w:rsidRDefault="00EA09E0" w:rsidP="00C85872">
      <w:pPr>
        <w:pStyle w:val="SingleTxtGA"/>
        <w:spacing w:line="354" w:lineRule="exact"/>
        <w:rPr>
          <w:rtl/>
          <w:lang w:bidi="ar-TN"/>
        </w:rPr>
      </w:pPr>
      <w:r w:rsidRPr="00C85872">
        <w:rPr>
          <w:rtl/>
        </w:rPr>
        <w:t>7-</w:t>
      </w:r>
      <w:r w:rsidRPr="00C85872">
        <w:rPr>
          <w:rtl/>
        </w:rPr>
        <w:tab/>
      </w:r>
      <w:r w:rsidRPr="00C85872">
        <w:rPr>
          <w:rtl/>
          <w:lang w:bidi="ar-EG"/>
        </w:rPr>
        <w:t xml:space="preserve">تولّت </w:t>
      </w:r>
      <w:r w:rsidRPr="00C85872">
        <w:rPr>
          <w:rtl/>
        </w:rPr>
        <w:t>الآلية الوطنية الدائمة لإعداد التقارير والممثلة في اللجنة الوطنية للتنسيق وإعداد وتقديم التقارير ومتابعة التوصيات في مجال حقوق الإنسان</w:t>
      </w:r>
      <w:r w:rsidRPr="00C85872">
        <w:rPr>
          <w:b/>
          <w:vertAlign w:val="superscript"/>
          <w:rtl/>
        </w:rPr>
        <w:t>(</w:t>
      </w:r>
      <w:r w:rsidRPr="00C85872">
        <w:rPr>
          <w:b/>
          <w:vertAlign w:val="superscript"/>
          <w:rtl/>
        </w:rPr>
        <w:footnoteReference w:id="7"/>
      </w:r>
      <w:r w:rsidRPr="00C85872">
        <w:rPr>
          <w:b/>
          <w:vertAlign w:val="superscript"/>
          <w:rtl/>
        </w:rPr>
        <w:t>)</w:t>
      </w:r>
      <w:r w:rsidRPr="00C85872">
        <w:rPr>
          <w:rtl/>
        </w:rPr>
        <w:t xml:space="preserve">، إعداد هذا التقرير مسترشدة بالمبادئ التوجيهية المنقحة بشأن التقارير الأولية الواجب تقديمها من الدول الأطراف وفقاً للفقرة </w:t>
      </w:r>
      <w:r w:rsidRPr="00C85872">
        <w:rPr>
          <w:rtl/>
          <w:lang w:bidi="ar-TN"/>
        </w:rPr>
        <w:t>1</w:t>
      </w:r>
      <w:r w:rsidRPr="00C85872">
        <w:rPr>
          <w:rtl/>
        </w:rPr>
        <w:t xml:space="preserve"> من المادة </w:t>
      </w:r>
      <w:r w:rsidRPr="00C85872">
        <w:rPr>
          <w:rtl/>
          <w:lang w:bidi="ar-TN"/>
        </w:rPr>
        <w:t>12</w:t>
      </w:r>
      <w:r w:rsidRPr="00C85872">
        <w:rPr>
          <w:rtl/>
        </w:rPr>
        <w:t xml:space="preserve"> من البروتوكول </w:t>
      </w:r>
      <w:proofErr w:type="spellStart"/>
      <w:r w:rsidRPr="00C85872">
        <w:rPr>
          <w:rtl/>
        </w:rPr>
        <w:t>الإختياري</w:t>
      </w:r>
      <w:proofErr w:type="spellEnd"/>
      <w:r w:rsidRPr="00C85872">
        <w:rPr>
          <w:rtl/>
        </w:rPr>
        <w:t xml:space="preserve"> الملحق باتفاقية حقوق الطفل بشأن بيع الأطفال واستغلال الأطفال في البغاء وفي المواد الإباحية التي اعتمدتها لجنة حقوق الطفل في دورتها الثالثة والأربعين بتاريخ </w:t>
      </w:r>
      <w:r w:rsidRPr="00C85872">
        <w:rPr>
          <w:rtl/>
          <w:lang w:bidi="ar-TN"/>
        </w:rPr>
        <w:t>29</w:t>
      </w:r>
      <w:r w:rsidRPr="00C85872">
        <w:rPr>
          <w:rtl/>
        </w:rPr>
        <w:t xml:space="preserve"> سبتمبر </w:t>
      </w:r>
      <w:r w:rsidRPr="00C85872">
        <w:rPr>
          <w:rtl/>
          <w:lang w:bidi="ar-TN"/>
        </w:rPr>
        <w:t>2006.</w:t>
      </w:r>
    </w:p>
    <w:p w14:paraId="47C48B07" w14:textId="77777777" w:rsidR="00EA09E0" w:rsidRPr="00C85872" w:rsidRDefault="00EA09E0" w:rsidP="00C85872">
      <w:pPr>
        <w:pStyle w:val="SingleTxtGA"/>
        <w:spacing w:line="354" w:lineRule="exact"/>
        <w:rPr>
          <w:rtl/>
        </w:rPr>
      </w:pPr>
      <w:r w:rsidRPr="00C85872">
        <w:rPr>
          <w:rtl/>
        </w:rPr>
        <w:t>8-</w:t>
      </w:r>
      <w:r w:rsidRPr="00C85872">
        <w:rPr>
          <w:rtl/>
        </w:rPr>
        <w:tab/>
      </w:r>
      <w:r w:rsidRPr="00C85872">
        <w:rPr>
          <w:rtl/>
          <w:lang w:bidi="ar-TN"/>
        </w:rPr>
        <w:t xml:space="preserve">واعتمدت اللجنة الوطنية خلال عملها مقاربة تشاركية ونفّذت عديد الأنشطة </w:t>
      </w:r>
      <w:r w:rsidRPr="00C85872">
        <w:rPr>
          <w:rtl/>
        </w:rPr>
        <w:t>بدعم من</w:t>
      </w:r>
      <w:r w:rsidRPr="00C85872">
        <w:rPr>
          <w:rFonts w:hint="cs"/>
          <w:rtl/>
        </w:rPr>
        <w:t xml:space="preserve"> مكتب "اليونيسيف" والمفوضي</w:t>
      </w:r>
      <w:r w:rsidRPr="00C85872">
        <w:rPr>
          <w:rFonts w:hint="eastAsia"/>
          <w:rtl/>
        </w:rPr>
        <w:t>ة</w:t>
      </w:r>
      <w:r w:rsidRPr="00C85872">
        <w:rPr>
          <w:rtl/>
        </w:rPr>
        <w:t xml:space="preserve"> السامية لحقوق الإنسان بتونس</w:t>
      </w:r>
      <w:r w:rsidRPr="00C85872">
        <w:rPr>
          <w:rFonts w:hint="cs"/>
          <w:rtl/>
        </w:rPr>
        <w:t xml:space="preserve"> </w:t>
      </w:r>
      <w:r w:rsidRPr="00C85872">
        <w:rPr>
          <w:rtl/>
        </w:rPr>
        <w:t>و</w:t>
      </w:r>
      <w:r w:rsidRPr="00C85872">
        <w:rPr>
          <w:rFonts w:hint="cs"/>
          <w:rtl/>
        </w:rPr>
        <w:t>تتمثل</w:t>
      </w:r>
      <w:r w:rsidRPr="00C85872">
        <w:rPr>
          <w:rtl/>
        </w:rPr>
        <w:t xml:space="preserve"> أساسا</w:t>
      </w:r>
      <w:r w:rsidRPr="00C85872">
        <w:rPr>
          <w:rFonts w:hint="cs"/>
          <w:rtl/>
        </w:rPr>
        <w:t xml:space="preserve"> في</w:t>
      </w:r>
      <w:r w:rsidRPr="00C85872">
        <w:rPr>
          <w:rtl/>
        </w:rPr>
        <w:t>:</w:t>
      </w:r>
    </w:p>
    <w:p w14:paraId="5A16720B" w14:textId="77777777" w:rsidR="00EA09E0" w:rsidRPr="00C85872" w:rsidRDefault="00EA09E0" w:rsidP="00C85872">
      <w:pPr>
        <w:pStyle w:val="Bullet1GA"/>
        <w:spacing w:line="354" w:lineRule="exact"/>
      </w:pPr>
      <w:r w:rsidRPr="00C85872">
        <w:rPr>
          <w:rtl/>
        </w:rPr>
        <w:t xml:space="preserve">تنظيم ورشة تدريبية يوم 25 سبتمبر 2020 لتدعيم قدرات أعضاء اللجنة الوطنية الممثلين لعدة وزارات وفريق العمل بالكتابة القارة للجنة الوطنية </w:t>
      </w:r>
      <w:r w:rsidRPr="00C85872">
        <w:rPr>
          <w:rtl/>
          <w:lang w:bidi="ar-TN"/>
        </w:rPr>
        <w:t xml:space="preserve">وممثل </w:t>
      </w:r>
      <w:r w:rsidRPr="00C85872">
        <w:rPr>
          <w:rtl/>
        </w:rPr>
        <w:t xml:space="preserve">عن الهيئة الوطنية لمكافحة الإتّجار بالأشخاص. وتمحورت الورشة </w:t>
      </w:r>
      <w:r w:rsidRPr="00C85872">
        <w:rPr>
          <w:rtl/>
          <w:lang w:bidi="ar-TN"/>
        </w:rPr>
        <w:t>حول</w:t>
      </w:r>
      <w:r w:rsidRPr="00C85872">
        <w:rPr>
          <w:rtl/>
        </w:rPr>
        <w:t xml:space="preserve"> مقتضيات البروتوكول </w:t>
      </w:r>
      <w:proofErr w:type="spellStart"/>
      <w:r w:rsidRPr="00C85872">
        <w:rPr>
          <w:rtl/>
        </w:rPr>
        <w:t>الإختياري</w:t>
      </w:r>
      <w:proofErr w:type="spellEnd"/>
      <w:r w:rsidRPr="00C85872">
        <w:rPr>
          <w:rtl/>
        </w:rPr>
        <w:t xml:space="preserve"> وأهم المعايير التي اعتمدها </w:t>
      </w:r>
      <w:proofErr w:type="spellStart"/>
      <w:r w:rsidRPr="00C85872">
        <w:rPr>
          <w:rtl/>
        </w:rPr>
        <w:t>والإلتزامات</w:t>
      </w:r>
      <w:proofErr w:type="spellEnd"/>
      <w:r w:rsidRPr="00C85872">
        <w:rPr>
          <w:rtl/>
        </w:rPr>
        <w:t xml:space="preserve"> الم</w:t>
      </w:r>
      <w:r w:rsidRPr="00C85872">
        <w:rPr>
          <w:rFonts w:hint="cs"/>
          <w:rtl/>
        </w:rPr>
        <w:t>حمولة</w:t>
      </w:r>
      <w:r w:rsidRPr="00C85872">
        <w:rPr>
          <w:rtl/>
        </w:rPr>
        <w:t xml:space="preserve"> على الدول لموجب المصادقة عليه. كما تضمنت الورشة حصة حول المبادئ التوجيهية لإعداد التقارير الوطنية حول البروتوكول.</w:t>
      </w:r>
    </w:p>
    <w:p w14:paraId="2A21FC6B" w14:textId="77777777" w:rsidR="00EA09E0" w:rsidRPr="00C85872" w:rsidRDefault="00EA09E0" w:rsidP="00C85872">
      <w:pPr>
        <w:pStyle w:val="Bullet1GA"/>
        <w:spacing w:line="354" w:lineRule="exact"/>
        <w:rPr>
          <w:spacing w:val="-2"/>
        </w:rPr>
      </w:pPr>
      <w:r w:rsidRPr="00C85872">
        <w:rPr>
          <w:spacing w:val="-2"/>
          <w:rtl/>
        </w:rPr>
        <w:t xml:space="preserve">تنظيم </w:t>
      </w:r>
      <w:proofErr w:type="spellStart"/>
      <w:r w:rsidRPr="00C85872">
        <w:rPr>
          <w:spacing w:val="-2"/>
          <w:rtl/>
        </w:rPr>
        <w:t>إجتماعات</w:t>
      </w:r>
      <w:proofErr w:type="spellEnd"/>
      <w:r w:rsidRPr="00C85872">
        <w:rPr>
          <w:spacing w:val="-2"/>
          <w:rtl/>
        </w:rPr>
        <w:t xml:space="preserve"> تنسيقية في إطار صياغة التقرير الوطني لمتابعة عملية جمع المعطيات.</w:t>
      </w:r>
    </w:p>
    <w:p w14:paraId="74DD6857" w14:textId="77777777" w:rsidR="00EA09E0" w:rsidRPr="00C85872" w:rsidRDefault="00EA09E0" w:rsidP="00C85872">
      <w:pPr>
        <w:pStyle w:val="Bullet1GA"/>
        <w:spacing w:line="354" w:lineRule="exact"/>
      </w:pPr>
      <w:r w:rsidRPr="00C85872">
        <w:rPr>
          <w:rtl/>
        </w:rPr>
        <w:t>تنظيم ورشة صياغة يومي 18 و19 فيفري 2021 شارك فيها ممثلين عن عدد من الوزارات المعنية بصورة</w:t>
      </w:r>
      <w:r w:rsidRPr="00C85872">
        <w:rPr>
          <w:rFonts w:hint="cs"/>
          <w:rtl/>
        </w:rPr>
        <w:t xml:space="preserve"> </w:t>
      </w:r>
      <w:r w:rsidRPr="00C85872">
        <w:rPr>
          <w:rtl/>
        </w:rPr>
        <w:t>مباشرة بمقتضيات البروتوكول وممثلة</w:t>
      </w:r>
      <w:r w:rsidRPr="00C85872">
        <w:rPr>
          <w:rFonts w:hint="cs"/>
          <w:rtl/>
        </w:rPr>
        <w:t xml:space="preserve"> </w:t>
      </w:r>
      <w:r w:rsidRPr="00C85872">
        <w:rPr>
          <w:rtl/>
        </w:rPr>
        <w:t>عن الهيئة الوطنية للوقاية</w:t>
      </w:r>
      <w:r w:rsidRPr="00C85872">
        <w:rPr>
          <w:rFonts w:hint="cs"/>
          <w:rtl/>
        </w:rPr>
        <w:t xml:space="preserve"> </w:t>
      </w:r>
      <w:r w:rsidRPr="00C85872">
        <w:rPr>
          <w:rtl/>
        </w:rPr>
        <w:t xml:space="preserve">من التعذيب وممثل عن المجتمع المدني الناشط في مجال حقوق الطفل. </w:t>
      </w:r>
    </w:p>
    <w:p w14:paraId="6CF8B8C8" w14:textId="77777777" w:rsidR="00EA09E0" w:rsidRPr="00C85872" w:rsidRDefault="00EA09E0" w:rsidP="00C85872">
      <w:pPr>
        <w:pStyle w:val="Bullet1GA"/>
        <w:spacing w:line="354" w:lineRule="exact"/>
      </w:pPr>
      <w:r w:rsidRPr="00C85872">
        <w:rPr>
          <w:rtl/>
        </w:rPr>
        <w:t>تنظيم ورشة تحيين ومصادقة على النسخة المتقدمة من التقرير الوطني يومي 30 نوفمبر وغرة ديسمبر 2021 بحضور أعضاء اللجنة الوطنية وممثلتين عن الهيئة الوطنية لمكافحة الإتّجار بالأشخاص وممثلة عن الهيئة الوطنية لمناهضة التعذيب.</w:t>
      </w:r>
    </w:p>
    <w:p w14:paraId="1CD5AF25" w14:textId="77777777" w:rsidR="00EA09E0" w:rsidRPr="00C85872" w:rsidRDefault="00EA09E0" w:rsidP="00C85872">
      <w:pPr>
        <w:pStyle w:val="SingleTxtGA"/>
        <w:spacing w:line="354" w:lineRule="exact"/>
        <w:rPr>
          <w:rtl/>
        </w:rPr>
      </w:pPr>
      <w:r w:rsidRPr="00C85872">
        <w:rPr>
          <w:rtl/>
        </w:rPr>
        <w:t>9-</w:t>
      </w:r>
      <w:r w:rsidRPr="00C85872">
        <w:rPr>
          <w:rtl/>
          <w:lang w:bidi="ar-TN"/>
        </w:rPr>
        <w:tab/>
        <w:t>و</w:t>
      </w:r>
      <w:r w:rsidRPr="00C85872">
        <w:rPr>
          <w:rtl/>
        </w:rPr>
        <w:t>نظرا للظروف الاستثنائية بفعل جائحة كوفيد</w:t>
      </w:r>
      <w:r w:rsidRPr="00C85872">
        <w:rPr>
          <w:rFonts w:hint="cs"/>
          <w:rtl/>
          <w:lang w:bidi="ar-TN"/>
        </w:rPr>
        <w:t xml:space="preserve"> 19،</w:t>
      </w:r>
      <w:r w:rsidRPr="00C85872">
        <w:rPr>
          <w:rFonts w:hint="cs"/>
          <w:rtl/>
        </w:rPr>
        <w:t xml:space="preserve"> تم</w:t>
      </w:r>
      <w:r w:rsidRPr="00C85872">
        <w:rPr>
          <w:rFonts w:hint="eastAsia"/>
          <w:rtl/>
        </w:rPr>
        <w:t>ّ</w:t>
      </w:r>
      <w:r w:rsidRPr="00C85872">
        <w:rPr>
          <w:rFonts w:hint="cs"/>
          <w:rtl/>
        </w:rPr>
        <w:t xml:space="preserve"> </w:t>
      </w:r>
      <w:r w:rsidRPr="00C85872">
        <w:rPr>
          <w:rtl/>
        </w:rPr>
        <w:t xml:space="preserve">إعداد </w:t>
      </w:r>
      <w:proofErr w:type="spellStart"/>
      <w:r w:rsidRPr="00C85872">
        <w:rPr>
          <w:rtl/>
        </w:rPr>
        <w:t>إستشارة</w:t>
      </w:r>
      <w:proofErr w:type="spellEnd"/>
      <w:r w:rsidRPr="00C85872">
        <w:rPr>
          <w:rFonts w:hint="cs"/>
          <w:rtl/>
        </w:rPr>
        <w:t xml:space="preserve"> </w:t>
      </w:r>
      <w:r w:rsidRPr="00C85872">
        <w:rPr>
          <w:rtl/>
        </w:rPr>
        <w:t xml:space="preserve">على الخط بمشاركة مجموعة من الجمعيات الناشطة في مجال حقوق الطفل لإبداء مقترحاتها وتوصياتها التي يمكن تضمينها في التقرير الوطني. غير </w:t>
      </w:r>
      <w:r w:rsidRPr="00C85872">
        <w:rPr>
          <w:rFonts w:hint="cs"/>
          <w:rtl/>
        </w:rPr>
        <w:t>أ</w:t>
      </w:r>
      <w:r w:rsidRPr="00C85872">
        <w:rPr>
          <w:rtl/>
        </w:rPr>
        <w:t>ن المشاركة لم ترتق للمستوى المأمول.</w:t>
      </w:r>
    </w:p>
    <w:p w14:paraId="4CACD3DD" w14:textId="77777777" w:rsidR="00EA09E0" w:rsidRPr="00E43B61" w:rsidRDefault="00EA09E0" w:rsidP="00EA09E0">
      <w:pPr>
        <w:pStyle w:val="H1GA"/>
        <w:rPr>
          <w:rtl/>
          <w:lang w:val="en-US"/>
        </w:rPr>
      </w:pPr>
      <w:r w:rsidRPr="00E43B61">
        <w:rPr>
          <w:rtl/>
        </w:rPr>
        <w:tab/>
      </w:r>
      <w:bookmarkStart w:id="2" w:name="_Toc492979324"/>
      <w:r w:rsidRPr="00E43B61">
        <w:rPr>
          <w:rtl/>
        </w:rPr>
        <w:t>(‌ب)</w:t>
      </w:r>
      <w:r w:rsidRPr="00E43B61">
        <w:rPr>
          <w:rtl/>
        </w:rPr>
        <w:tab/>
        <w:t>مراعاة المبادئ العامة لاتفاقية حقوق الطفل</w:t>
      </w:r>
      <w:bookmarkEnd w:id="2"/>
    </w:p>
    <w:p w14:paraId="1D48B2AF" w14:textId="77777777" w:rsidR="00EA09E0" w:rsidRPr="00E43B61" w:rsidRDefault="00EA09E0" w:rsidP="00C85872">
      <w:pPr>
        <w:pStyle w:val="SingleTxtGA"/>
        <w:spacing w:line="354" w:lineRule="exact"/>
        <w:rPr>
          <w:rtl/>
        </w:rPr>
      </w:pPr>
      <w:r w:rsidRPr="00E43B61">
        <w:rPr>
          <w:rtl/>
        </w:rPr>
        <w:t>10-</w:t>
      </w:r>
      <w:r>
        <w:rPr>
          <w:rtl/>
        </w:rPr>
        <w:tab/>
      </w:r>
      <w:r w:rsidRPr="00E43B61">
        <w:rPr>
          <w:rtl/>
        </w:rPr>
        <w:t xml:space="preserve">إلى جانب ما جاء ضمن الباب الثالث من التقرير الوطني الجامع </w:t>
      </w:r>
      <w:r w:rsidRPr="00E43B61">
        <w:t>CRC/C/TUN/4-6)</w:t>
      </w:r>
      <w:r w:rsidRPr="00E43B61">
        <w:rPr>
          <w:rtl/>
          <w:lang w:bidi="ar-TN"/>
        </w:rPr>
        <w:t xml:space="preserve">) حول </w:t>
      </w:r>
      <w:r w:rsidRPr="00E43B61">
        <w:rPr>
          <w:rtl/>
        </w:rPr>
        <w:t>السياسات والتدابير المتخذة بغاية إعمال وتعزيز المبادئ العامة لحقوق الطفل الذي تطرق لمجملها بإطناب، تجدر الإشارة إلى أنّ</w:t>
      </w:r>
      <w:r w:rsidRPr="00E43B61">
        <w:rPr>
          <w:rFonts w:hint="cs"/>
          <w:rtl/>
        </w:rPr>
        <w:t xml:space="preserve"> </w:t>
      </w:r>
      <w:r w:rsidRPr="00E43B61">
        <w:rPr>
          <w:rtl/>
        </w:rPr>
        <w:t xml:space="preserve">عدم التمييز بين الأطفال يمثل مبدأ جوهريا تقوم عليه منظومة حقوق الطفل في الدولة التونسية، حيث </w:t>
      </w:r>
      <w:r w:rsidRPr="00E43B61">
        <w:rPr>
          <w:rFonts w:hint="cs"/>
          <w:rtl/>
        </w:rPr>
        <w:t>أ</w:t>
      </w:r>
      <w:r w:rsidRPr="00E43B61">
        <w:rPr>
          <w:rtl/>
        </w:rPr>
        <w:t xml:space="preserve">نه يقتضي </w:t>
      </w:r>
      <w:r w:rsidRPr="00E43B61">
        <w:rPr>
          <w:rFonts w:hint="cs"/>
          <w:rtl/>
        </w:rPr>
        <w:t>منع</w:t>
      </w:r>
      <w:r w:rsidRPr="00E43B61">
        <w:rPr>
          <w:rtl/>
        </w:rPr>
        <w:t xml:space="preserve"> كل أنواع التمييز القائمة، سواء على مستوى الإطار التشريعي أو الترتيبي والإداري المعمول بها،</w:t>
      </w:r>
      <w:r w:rsidRPr="00E43B61">
        <w:rPr>
          <w:rFonts w:hint="cs"/>
          <w:rtl/>
        </w:rPr>
        <w:t xml:space="preserve"> </w:t>
      </w:r>
      <w:r w:rsidRPr="00E43B61">
        <w:rPr>
          <w:rtl/>
        </w:rPr>
        <w:t>إلى جانب اتخاذ جملة من التدابير والبرامج الخاصة بتأمين المساواة الحقيقية في التمتع بالحقوق بين جميع الأطفال.</w:t>
      </w:r>
    </w:p>
    <w:p w14:paraId="08FB9E8C" w14:textId="27372E56" w:rsidR="00EA09E0" w:rsidRPr="00C85872" w:rsidRDefault="00EA09E0" w:rsidP="00D45FC7">
      <w:pPr>
        <w:pStyle w:val="SingleTxtGA"/>
        <w:spacing w:line="356" w:lineRule="exact"/>
        <w:rPr>
          <w:rtl/>
        </w:rPr>
      </w:pPr>
      <w:r w:rsidRPr="00C85872">
        <w:rPr>
          <w:rtl/>
        </w:rPr>
        <w:lastRenderedPageBreak/>
        <w:t>11-</w:t>
      </w:r>
      <w:r w:rsidRPr="00C85872">
        <w:rPr>
          <w:rtl/>
        </w:rPr>
        <w:tab/>
        <w:t>وأكد دستور</w:t>
      </w:r>
      <w:r w:rsidRPr="00C85872">
        <w:rPr>
          <w:rFonts w:hint="cs"/>
          <w:rtl/>
        </w:rPr>
        <w:t xml:space="preserve"> 2014</w:t>
      </w:r>
      <w:r w:rsidRPr="00C85872">
        <w:rPr>
          <w:rtl/>
        </w:rPr>
        <w:t xml:space="preserve"> على المبادئ الجوهرية المتعلقة بالمساواة ونبذ التمييز، إ</w:t>
      </w:r>
      <w:r w:rsidRPr="00C85872">
        <w:rPr>
          <w:rtl/>
          <w:lang w:bidi="ar-TN"/>
        </w:rPr>
        <w:t xml:space="preserve">ذ نص </w:t>
      </w:r>
      <w:r w:rsidRPr="00C85872">
        <w:rPr>
          <w:rtl/>
        </w:rPr>
        <w:t xml:space="preserve">الفصل </w:t>
      </w:r>
      <w:r w:rsidRPr="00C85872">
        <w:rPr>
          <w:rtl/>
          <w:lang w:bidi="ar-TN"/>
        </w:rPr>
        <w:t>39</w:t>
      </w:r>
      <w:r w:rsidRPr="00C85872">
        <w:rPr>
          <w:rFonts w:hint="cs"/>
          <w:rtl/>
          <w:lang w:bidi="ar-TN"/>
        </w:rPr>
        <w:t xml:space="preserve"> </w:t>
      </w:r>
      <w:r w:rsidRPr="00C85872">
        <w:rPr>
          <w:rtl/>
        </w:rPr>
        <w:t>منه أن "التعليم إلزامي إلى سن السادسة عشرة وتضمن الدولة الحق في التعليم العمومي المجاني بكامل مراحله، وتسعى إلى توفير الإمكانيات الضرورية لتحقيق جودة التربية والتعليم والتكوين". وجاء</w:t>
      </w:r>
      <w:r w:rsidRPr="00C85872">
        <w:rPr>
          <w:rFonts w:hint="cs"/>
          <w:rtl/>
        </w:rPr>
        <w:t xml:space="preserve"> </w:t>
      </w:r>
      <w:r w:rsidRPr="00C85872">
        <w:rPr>
          <w:rtl/>
        </w:rPr>
        <w:t>بالفصل</w:t>
      </w:r>
      <w:r w:rsidR="004B0FE3">
        <w:rPr>
          <w:rFonts w:hint="cs"/>
          <w:rtl/>
        </w:rPr>
        <w:t> </w:t>
      </w:r>
      <w:r w:rsidRPr="00C85872">
        <w:rPr>
          <w:rtl/>
          <w:lang w:bidi="ar-TN"/>
        </w:rPr>
        <w:t>47</w:t>
      </w:r>
      <w:r w:rsidRPr="00C85872">
        <w:rPr>
          <w:rFonts w:hint="cs"/>
          <w:rtl/>
          <w:lang w:bidi="ar-TN"/>
        </w:rPr>
        <w:t xml:space="preserve"> </w:t>
      </w:r>
      <w:r w:rsidRPr="00C85872">
        <w:rPr>
          <w:rtl/>
        </w:rPr>
        <w:t>منه</w:t>
      </w:r>
      <w:r w:rsidRPr="00C85872">
        <w:rPr>
          <w:rFonts w:hint="cs"/>
          <w:rtl/>
        </w:rPr>
        <w:t xml:space="preserve"> </w:t>
      </w:r>
      <w:r w:rsidRPr="00C85872">
        <w:rPr>
          <w:rtl/>
        </w:rPr>
        <w:t>أن "حقوق الطفل على أبويه وعلى الدولة ضمان الكرامة والصحة والرعاية والتربية والتعليم</w:t>
      </w:r>
      <w:r w:rsidRPr="00C85872">
        <w:rPr>
          <w:rFonts w:hint="cs"/>
          <w:rtl/>
        </w:rPr>
        <w:t>.</w:t>
      </w:r>
      <w:r w:rsidRPr="00C85872">
        <w:rPr>
          <w:rtl/>
        </w:rPr>
        <w:t xml:space="preserve"> على الدولة توفير جميع أنواع الحماية لكل الأطفال دون تمييز ووفق المصالح الفضلى للطفل". وأقر </w:t>
      </w:r>
      <w:r w:rsidRPr="00C85872">
        <w:rPr>
          <w:rFonts w:hint="cs"/>
          <w:rtl/>
        </w:rPr>
        <w:t>الفصل</w:t>
      </w:r>
      <w:r w:rsidR="004B0FE3">
        <w:rPr>
          <w:rFonts w:hint="eastAsia"/>
          <w:rtl/>
        </w:rPr>
        <w:t> </w:t>
      </w:r>
      <w:r w:rsidRPr="00C85872">
        <w:rPr>
          <w:rFonts w:hint="cs"/>
          <w:rtl/>
        </w:rPr>
        <w:t xml:space="preserve">48 </w:t>
      </w:r>
      <w:r w:rsidRPr="00C85872">
        <w:rPr>
          <w:rtl/>
        </w:rPr>
        <w:t>بأن</w:t>
      </w:r>
      <w:r w:rsidRPr="00C85872">
        <w:rPr>
          <w:rFonts w:hint="cs"/>
          <w:rtl/>
        </w:rPr>
        <w:t xml:space="preserve"> </w:t>
      </w:r>
      <w:r w:rsidRPr="00C85872">
        <w:rPr>
          <w:rtl/>
        </w:rPr>
        <w:t xml:space="preserve">الدولة تحمي الأشخاص ذوي الإعاقة من كل تمييز. </w:t>
      </w:r>
      <w:proofErr w:type="spellStart"/>
      <w:r w:rsidRPr="00C85872">
        <w:rPr>
          <w:rtl/>
        </w:rPr>
        <w:t>و</w:t>
      </w:r>
      <w:r w:rsidRPr="00C85872">
        <w:rPr>
          <w:rFonts w:hint="cs"/>
          <w:rtl/>
        </w:rPr>
        <w:t>"</w:t>
      </w:r>
      <w:r w:rsidRPr="00C85872">
        <w:rPr>
          <w:rtl/>
        </w:rPr>
        <w:t>لكلّ</w:t>
      </w:r>
      <w:proofErr w:type="spellEnd"/>
      <w:r w:rsidRPr="00C85872">
        <w:rPr>
          <w:rtl/>
        </w:rPr>
        <w:t xml:space="preserve"> مواطن ذي إعاقة الحق في </w:t>
      </w:r>
      <w:proofErr w:type="spellStart"/>
      <w:r w:rsidRPr="00C85872">
        <w:rPr>
          <w:rtl/>
        </w:rPr>
        <w:t>الإنتفاع</w:t>
      </w:r>
      <w:proofErr w:type="spellEnd"/>
      <w:r w:rsidRPr="00C85872">
        <w:rPr>
          <w:rtl/>
        </w:rPr>
        <w:t xml:space="preserve">، حسب طبيعة إعاقته، بكل التدابير التي تضمن له </w:t>
      </w:r>
      <w:proofErr w:type="spellStart"/>
      <w:r w:rsidRPr="00C85872">
        <w:rPr>
          <w:rtl/>
        </w:rPr>
        <w:t>الإندماج</w:t>
      </w:r>
      <w:proofErr w:type="spellEnd"/>
      <w:r w:rsidRPr="00C85872">
        <w:rPr>
          <w:rtl/>
        </w:rPr>
        <w:t xml:space="preserve"> الكامل في المجتمع</w:t>
      </w:r>
      <w:r w:rsidRPr="00C85872">
        <w:rPr>
          <w:rFonts w:hint="cs"/>
          <w:rtl/>
        </w:rPr>
        <w:t xml:space="preserve"> </w:t>
      </w:r>
      <w:r w:rsidRPr="00C85872">
        <w:rPr>
          <w:rtl/>
        </w:rPr>
        <w:t>...".</w:t>
      </w:r>
    </w:p>
    <w:p w14:paraId="37FE1276" w14:textId="77777777" w:rsidR="00EA09E0" w:rsidRPr="00C85872" w:rsidRDefault="00EA09E0" w:rsidP="00D45FC7">
      <w:pPr>
        <w:pStyle w:val="SingleTxtGA"/>
        <w:spacing w:line="356" w:lineRule="exact"/>
        <w:rPr>
          <w:lang w:val="fr-FR"/>
        </w:rPr>
      </w:pPr>
      <w:r w:rsidRPr="00C85872">
        <w:rPr>
          <w:rtl/>
        </w:rPr>
        <w:t>12-</w:t>
      </w:r>
      <w:r w:rsidRPr="00C85872">
        <w:rPr>
          <w:rtl/>
        </w:rPr>
        <w:tab/>
      </w:r>
      <w:r w:rsidRPr="004B0FE3">
        <w:rPr>
          <w:spacing w:val="-2"/>
          <w:rtl/>
        </w:rPr>
        <w:t xml:space="preserve">ومتابعة لتوصيات اللجنة الأممية لحقوق الطفل بشأن التقرير الجامع </w:t>
      </w:r>
      <w:r w:rsidRPr="004B0FE3">
        <w:rPr>
          <w:spacing w:val="-2"/>
        </w:rPr>
        <w:t>(CRC/C/TUN/CO4-6)</w:t>
      </w:r>
      <w:r w:rsidRPr="00C85872">
        <w:rPr>
          <w:rtl/>
        </w:rPr>
        <w:t xml:space="preserve"> خاصة التوصية 15 النقطة د،</w:t>
      </w:r>
      <w:r w:rsidRPr="00C85872">
        <w:rPr>
          <w:rFonts w:hint="cs"/>
          <w:rtl/>
        </w:rPr>
        <w:t xml:space="preserve"> </w:t>
      </w:r>
      <w:r w:rsidRPr="00C85872">
        <w:rPr>
          <w:rtl/>
        </w:rPr>
        <w:t>تواصل الدولة التونسية سياستها الرامية إلى مكافحة الفقر والرفع من مستوى معيشة الأسر، وإعطاء الأولوية للطفولة، من خلال تكريس مبدأ التدابير الإيجابية الخاصة (كما</w:t>
      </w:r>
      <w:r w:rsidRPr="00C85872">
        <w:rPr>
          <w:rFonts w:hint="cs"/>
          <w:rtl/>
        </w:rPr>
        <w:t> </w:t>
      </w:r>
      <w:r w:rsidRPr="00C85872">
        <w:rPr>
          <w:rtl/>
        </w:rPr>
        <w:t xml:space="preserve">ورد بالفصل 12 من الدستور) لتمكين الفئات الهشّة والمناطق المحرومة من </w:t>
      </w:r>
      <w:proofErr w:type="spellStart"/>
      <w:r w:rsidRPr="00C85872">
        <w:rPr>
          <w:rtl/>
        </w:rPr>
        <w:t>الإنتفاع</w:t>
      </w:r>
      <w:proofErr w:type="spellEnd"/>
      <w:r w:rsidRPr="00C85872">
        <w:rPr>
          <w:rtl/>
        </w:rPr>
        <w:t xml:space="preserve"> بخدمات برامج النهوض الاجتماعي وعلى توسيع شبكة مؤسسات الرعاية الاجتماعية ليبلغ عددها 23 مركزا بهدف تقريب الخدمات من الأطفال ذوي السلوكيات المحفوفة بالمخاطر وبما</w:t>
      </w:r>
      <w:r w:rsidRPr="00C85872">
        <w:rPr>
          <w:rFonts w:hint="cs"/>
          <w:rtl/>
        </w:rPr>
        <w:t xml:space="preserve"> </w:t>
      </w:r>
      <w:r w:rsidRPr="00C85872">
        <w:rPr>
          <w:rtl/>
        </w:rPr>
        <w:t>فيها</w:t>
      </w:r>
      <w:r w:rsidRPr="00C85872">
        <w:rPr>
          <w:rFonts w:hint="cs"/>
          <w:rtl/>
        </w:rPr>
        <w:t xml:space="preserve"> </w:t>
      </w:r>
      <w:r w:rsidRPr="00C85872">
        <w:rPr>
          <w:rtl/>
        </w:rPr>
        <w:t>المخاطر المترتّبة عن الجرائم التي يغطيها البروتوكول. (ويمكن في هذا المجال الرجوع للفقرة</w:t>
      </w:r>
      <w:r w:rsidRPr="00C85872">
        <w:rPr>
          <w:rFonts w:hint="cs"/>
          <w:rtl/>
        </w:rPr>
        <w:t xml:space="preserve"> 18 </w:t>
      </w:r>
      <w:r w:rsidRPr="00C85872">
        <w:rPr>
          <w:rtl/>
        </w:rPr>
        <w:t>وما</w:t>
      </w:r>
      <w:r w:rsidRPr="00C85872">
        <w:rPr>
          <w:rFonts w:hint="cs"/>
          <w:rtl/>
        </w:rPr>
        <w:t xml:space="preserve"> يليها </w:t>
      </w:r>
      <w:r w:rsidRPr="00C85872">
        <w:rPr>
          <w:rtl/>
        </w:rPr>
        <w:t xml:space="preserve">من ردود تونس على المسائل المتعلقة بتقريرها الجامع للتقارير الدورية من الرابع إلى </w:t>
      </w:r>
      <w:r w:rsidRPr="00C85872">
        <w:rPr>
          <w:rFonts w:hint="cs"/>
          <w:rtl/>
        </w:rPr>
        <w:t xml:space="preserve">السادس </w:t>
      </w:r>
      <w:r w:rsidRPr="00C85872">
        <w:rPr>
          <w:lang w:val="fr-FR"/>
        </w:rPr>
        <w:t>(CRC/C/TUN/RQ/4-6</w:t>
      </w:r>
      <w:r w:rsidRPr="00C85872">
        <w:rPr>
          <w:rFonts w:hint="cs"/>
          <w:rtl/>
          <w:lang w:val="fr-FR"/>
        </w:rPr>
        <w:t>.</w:t>
      </w:r>
    </w:p>
    <w:p w14:paraId="29171C26" w14:textId="77777777" w:rsidR="00EA09E0" w:rsidRPr="00C85872" w:rsidRDefault="00EA09E0" w:rsidP="00D45FC7">
      <w:pPr>
        <w:pStyle w:val="SingleTxtGA"/>
        <w:spacing w:line="356" w:lineRule="exact"/>
        <w:rPr>
          <w:rtl/>
        </w:rPr>
      </w:pPr>
      <w:r w:rsidRPr="00C85872">
        <w:rPr>
          <w:rtl/>
        </w:rPr>
        <w:t>13-</w:t>
      </w:r>
      <w:r w:rsidRPr="00C85872">
        <w:rPr>
          <w:rtl/>
        </w:rPr>
        <w:tab/>
        <w:t xml:space="preserve">وبخصوص مراعاة المصلحة الفضلى للطفل، فقد أدرجت الدولة هذا المبدأ في كل السياسات والبرامج التعلمية والتربوية وفي القرارات التي تتخذها الهيئات الإدارية </w:t>
      </w:r>
      <w:proofErr w:type="spellStart"/>
      <w:r w:rsidRPr="00C85872">
        <w:rPr>
          <w:rtl/>
        </w:rPr>
        <w:t>والإجتماعية</w:t>
      </w:r>
      <w:proofErr w:type="spellEnd"/>
      <w:r w:rsidRPr="00C85872">
        <w:rPr>
          <w:rtl/>
        </w:rPr>
        <w:t xml:space="preserve"> والقضائية، طبقا لأحكام الفصل </w:t>
      </w:r>
      <w:r w:rsidRPr="00C85872">
        <w:rPr>
          <w:rtl/>
          <w:lang w:bidi="ar-TN"/>
        </w:rPr>
        <w:t>4</w:t>
      </w:r>
      <w:r w:rsidRPr="00C85872">
        <w:rPr>
          <w:rtl/>
        </w:rPr>
        <w:t xml:space="preserve"> من مجلة حماية الطفل. ولقد وردت ضمن التقرير الوطني الجامع </w:t>
      </w:r>
      <w:r w:rsidRPr="00C85872">
        <w:rPr>
          <w:lang w:val="fr-FR"/>
        </w:rPr>
        <w:t>CRC/C/TUN/4-6)</w:t>
      </w:r>
      <w:r w:rsidRPr="00C85872">
        <w:rPr>
          <w:rtl/>
          <w:lang w:bidi="ar-TN"/>
        </w:rPr>
        <w:t>) والتقرير المتعلق بالردود على قائمة المسائل عدة معطيات تهم كيفية تكريس هذا المبدأ.</w:t>
      </w:r>
    </w:p>
    <w:p w14:paraId="769FAB21" w14:textId="77777777" w:rsidR="00EA09E0" w:rsidRPr="00C85872" w:rsidRDefault="00EA09E0" w:rsidP="00D45FC7">
      <w:pPr>
        <w:pStyle w:val="SingleTxtGA"/>
        <w:spacing w:line="356" w:lineRule="exact"/>
        <w:rPr>
          <w:rtl/>
        </w:rPr>
      </w:pPr>
      <w:r w:rsidRPr="00C85872">
        <w:rPr>
          <w:rtl/>
        </w:rPr>
        <w:t>14-</w:t>
      </w:r>
      <w:r w:rsidRPr="00C85872">
        <w:rPr>
          <w:rtl/>
        </w:rPr>
        <w:tab/>
        <w:t>أما فيما يتعلق بمبدأ المشاركة الذي تعرضت إليه تقارير الدولة التونسية المشار إليها آنفا، فتجدر الإشارة إلى تواصل عمل برلمان الطفل باعتباره فضاء حوار يمكن الأطفال من التعبير عن آرائهم في المواضيع ذات الصلة بحقوقهم، بما في ذلك المواضيع ذات الصلة بالجرائم موضوع البروتوكول. ويتمتّع برلمان الطفل بدعم فنّي من قبل عديد الشركاء الدوليّين بما يمكن الأطفال النوّاب من التطرق لعدة مواضيع ذات العلاقة.</w:t>
      </w:r>
    </w:p>
    <w:p w14:paraId="6674FC35" w14:textId="77777777" w:rsidR="00EA09E0" w:rsidRPr="00C85872" w:rsidRDefault="00EA09E0" w:rsidP="00D45FC7">
      <w:pPr>
        <w:pStyle w:val="SingleTxtGA"/>
        <w:spacing w:line="356" w:lineRule="exact"/>
        <w:rPr>
          <w:rtl/>
        </w:rPr>
      </w:pPr>
      <w:r w:rsidRPr="00C85872">
        <w:rPr>
          <w:rtl/>
        </w:rPr>
        <w:t>15-</w:t>
      </w:r>
      <w:r w:rsidRPr="00C85872">
        <w:rPr>
          <w:rtl/>
        </w:rPr>
        <w:tab/>
      </w:r>
      <w:r w:rsidRPr="004B0FE3">
        <w:rPr>
          <w:spacing w:val="-2"/>
          <w:rtl/>
        </w:rPr>
        <w:t xml:space="preserve">ومتابعة لتوصيات اللجنة الأمميّة لحقوق الطفل بشأن التقرير الجامع </w:t>
      </w:r>
      <w:r w:rsidRPr="004B0FE3">
        <w:rPr>
          <w:spacing w:val="-2"/>
        </w:rPr>
        <w:t>(CRC/C/TUN/CO4-6)</w:t>
      </w:r>
      <w:r w:rsidRPr="00C85872">
        <w:rPr>
          <w:rtl/>
        </w:rPr>
        <w:t xml:space="preserve"> خاصّة التوصية </w:t>
      </w:r>
      <w:r w:rsidRPr="00C85872">
        <w:rPr>
          <w:rtl/>
          <w:lang w:bidi="ar-TN"/>
        </w:rPr>
        <w:t>19</w:t>
      </w:r>
      <w:r w:rsidRPr="00C85872">
        <w:rPr>
          <w:rtl/>
        </w:rPr>
        <w:t>، وفي إطار مزيد إتاحة الفرص المتساوية للأطفال للتعبير</w:t>
      </w:r>
      <w:r w:rsidRPr="00C85872">
        <w:rPr>
          <w:rFonts w:hint="cs"/>
          <w:rtl/>
        </w:rPr>
        <w:t xml:space="preserve"> </w:t>
      </w:r>
      <w:r w:rsidRPr="00C85872">
        <w:rPr>
          <w:rtl/>
        </w:rPr>
        <w:t xml:space="preserve">عن آرائهم والمشاركة في الشأن المحلي، وتفاديا لخلوّ القانون الأساسي عدد </w:t>
      </w:r>
      <w:r w:rsidRPr="00C85872">
        <w:rPr>
          <w:rtl/>
          <w:lang w:bidi="ar-TN"/>
        </w:rPr>
        <w:t>29</w:t>
      </w:r>
      <w:r w:rsidRPr="00C85872">
        <w:rPr>
          <w:rFonts w:hint="cs"/>
          <w:rtl/>
          <w:lang w:bidi="ar-TN"/>
        </w:rPr>
        <w:t xml:space="preserve"> </w:t>
      </w:r>
      <w:r w:rsidRPr="00C85872">
        <w:rPr>
          <w:rtl/>
        </w:rPr>
        <w:t xml:space="preserve">المؤرخ في </w:t>
      </w:r>
      <w:r w:rsidRPr="00C85872">
        <w:rPr>
          <w:rFonts w:hint="cs"/>
          <w:rtl/>
          <w:lang w:bidi="ar-TN"/>
        </w:rPr>
        <w:t xml:space="preserve">9 ماي 2018 </w:t>
      </w:r>
      <w:r w:rsidRPr="00C85872">
        <w:rPr>
          <w:rFonts w:hint="cs"/>
          <w:rtl/>
        </w:rPr>
        <w:t>والمتعلّق</w:t>
      </w:r>
      <w:r w:rsidRPr="00C85872">
        <w:rPr>
          <w:rtl/>
        </w:rPr>
        <w:t xml:space="preserve"> بمجلة الجماعات المحلية من بنود تتعلق بالمجالس البلديــــة للأطفـــــال، يواصل مرصد حقوق الطفل تنفيذ خطة عمل لإحداث هذه المجالس. وتمّ للغرض إرساء لجنة مشتركة ضمت وزارة الأسرة والمرأة والطفولة وكبار السن ووزارة التربية والوزارة المكلفة بالشؤون المحليّة والجامعة الوطنية للمدن التونسية وعددا من منظمات المجتمع المدني لتنفيذ خطة العمل.</w:t>
      </w:r>
    </w:p>
    <w:p w14:paraId="30FC7AC3" w14:textId="77777777" w:rsidR="00EA09E0" w:rsidRPr="00C85872" w:rsidRDefault="00EA09E0" w:rsidP="00D45FC7">
      <w:pPr>
        <w:pStyle w:val="SingleTxtGA"/>
        <w:spacing w:line="356" w:lineRule="exact"/>
        <w:rPr>
          <w:rtl/>
        </w:rPr>
      </w:pPr>
      <w:r w:rsidRPr="00C85872">
        <w:rPr>
          <w:rtl/>
        </w:rPr>
        <w:t>16-</w:t>
      </w:r>
      <w:r w:rsidRPr="00C85872">
        <w:rPr>
          <w:rtl/>
        </w:rPr>
        <w:tab/>
        <w:t>وإعمالا لحق الطفل في المشاركة والتعبير عن آرائه، دأبت وزارة الأسرة والمرأة والطفولة وكبار السن على استشارة الأطفال بمناسبة وضع السياسات العمومية، حيث تمّت استشارة الأطفال من مختلف الجهات في صياغة الإستراتيجيّة متعددة القطاعات لتنمية الطفولة المبكرة (</w:t>
      </w:r>
      <w:r w:rsidRPr="00C85872">
        <w:rPr>
          <w:rtl/>
          <w:lang w:bidi="ar-TN"/>
        </w:rPr>
        <w:t>20</w:t>
      </w:r>
      <w:r w:rsidRPr="00C85872">
        <w:rPr>
          <w:rtl/>
        </w:rPr>
        <w:t>17-</w:t>
      </w:r>
      <w:r w:rsidRPr="00C85872">
        <w:rPr>
          <w:rtl/>
          <w:lang w:bidi="ar-TN"/>
        </w:rPr>
        <w:t>2025</w:t>
      </w:r>
      <w:r w:rsidRPr="00C85872">
        <w:rPr>
          <w:rtl/>
        </w:rPr>
        <w:t>) وفي صياغة السياسة العمومية المندمجة للوقاية والحماية.</w:t>
      </w:r>
    </w:p>
    <w:p w14:paraId="60FE47D4" w14:textId="77777777" w:rsidR="00EA09E0" w:rsidRPr="00C85872" w:rsidRDefault="00EA09E0" w:rsidP="00D45FC7">
      <w:pPr>
        <w:pStyle w:val="SingleTxtGA"/>
        <w:spacing w:line="356" w:lineRule="exact"/>
        <w:rPr>
          <w:rtl/>
        </w:rPr>
      </w:pPr>
      <w:r w:rsidRPr="00C85872">
        <w:rPr>
          <w:rtl/>
        </w:rPr>
        <w:t>17-</w:t>
      </w:r>
      <w:r w:rsidRPr="00C85872">
        <w:rPr>
          <w:rtl/>
        </w:rPr>
        <w:tab/>
        <w:t>كما يجدر التذكير بأن الدولة التونسيّة كرست</w:t>
      </w:r>
      <w:r w:rsidRPr="00C85872">
        <w:rPr>
          <w:rFonts w:hint="cs"/>
          <w:rtl/>
        </w:rPr>
        <w:t>،</w:t>
      </w:r>
      <w:r w:rsidRPr="00C85872">
        <w:rPr>
          <w:rtl/>
        </w:rPr>
        <w:t xml:space="preserve"> ضمن منظومتها القانونية</w:t>
      </w:r>
      <w:r w:rsidRPr="00C85872">
        <w:rPr>
          <w:rFonts w:hint="cs"/>
          <w:rtl/>
        </w:rPr>
        <w:t>،</w:t>
      </w:r>
      <w:r w:rsidRPr="00C85872">
        <w:rPr>
          <w:rtl/>
        </w:rPr>
        <w:t xml:space="preserve"> حقّ الطفل في </w:t>
      </w:r>
      <w:proofErr w:type="spellStart"/>
      <w:r w:rsidRPr="00C85872">
        <w:rPr>
          <w:rtl/>
        </w:rPr>
        <w:t>الإستماع</w:t>
      </w:r>
      <w:proofErr w:type="spellEnd"/>
      <w:r w:rsidRPr="00C85872">
        <w:rPr>
          <w:rtl/>
        </w:rPr>
        <w:t xml:space="preserve"> إليه وفي التعبير عن </w:t>
      </w:r>
      <w:proofErr w:type="gramStart"/>
      <w:r w:rsidRPr="00C85872">
        <w:rPr>
          <w:rtl/>
        </w:rPr>
        <w:t>آراءه</w:t>
      </w:r>
      <w:proofErr w:type="gramEnd"/>
      <w:r w:rsidRPr="00C85872">
        <w:rPr>
          <w:rtl/>
        </w:rPr>
        <w:t>،</w:t>
      </w:r>
      <w:r w:rsidRPr="00C85872">
        <w:rPr>
          <w:rFonts w:hint="cs"/>
          <w:rtl/>
        </w:rPr>
        <w:t xml:space="preserve"> </w:t>
      </w:r>
      <w:r w:rsidRPr="00C85872">
        <w:rPr>
          <w:rtl/>
        </w:rPr>
        <w:t xml:space="preserve">حيث يتمتّع جميع الأطفال المهدّدين أو ضحايا الجرائم المنصوص عليها في البروتوكول بضمانات قانونية في جميع مراحل إجراءات الوقاية </w:t>
      </w:r>
      <w:proofErr w:type="spellStart"/>
      <w:r w:rsidRPr="00C85872">
        <w:rPr>
          <w:rtl/>
        </w:rPr>
        <w:t>الإجتماعية</w:t>
      </w:r>
      <w:proofErr w:type="spellEnd"/>
      <w:r w:rsidRPr="00C85872">
        <w:rPr>
          <w:rtl/>
        </w:rPr>
        <w:t xml:space="preserve"> التي يتعهّد بها </w:t>
      </w:r>
      <w:r w:rsidRPr="00C85872">
        <w:rPr>
          <w:rtl/>
        </w:rPr>
        <w:lastRenderedPageBreak/>
        <w:t xml:space="preserve">مندوب حماية الطفولة، تحت نظر قاضي الأسرة وإشرافه وكذلك الأمر بالنسبة للإجراءات الجزائية التي تتعهّد بها المحاكم. </w:t>
      </w:r>
    </w:p>
    <w:p w14:paraId="16168AAD" w14:textId="77777777" w:rsidR="00EA09E0" w:rsidRPr="00E43B61" w:rsidRDefault="00EA09E0" w:rsidP="00EA09E0">
      <w:pPr>
        <w:pStyle w:val="H1GA"/>
        <w:rPr>
          <w:rtl/>
        </w:rPr>
      </w:pPr>
      <w:r w:rsidRPr="00E43B61">
        <w:rPr>
          <w:rtl/>
        </w:rPr>
        <w:tab/>
        <w:t>(‌ج)</w:t>
      </w:r>
      <w:r w:rsidRPr="00E43B61">
        <w:rPr>
          <w:rtl/>
        </w:rPr>
        <w:tab/>
        <w:t xml:space="preserve">إسهام تنفيذ البروتوكول في تنفيذ </w:t>
      </w:r>
      <w:proofErr w:type="spellStart"/>
      <w:r w:rsidRPr="00E43B61">
        <w:rPr>
          <w:rtl/>
        </w:rPr>
        <w:t>إتفاقية</w:t>
      </w:r>
      <w:proofErr w:type="spellEnd"/>
      <w:r w:rsidRPr="00E43B61">
        <w:rPr>
          <w:rtl/>
        </w:rPr>
        <w:t xml:space="preserve"> حقوق الطفل</w:t>
      </w:r>
    </w:p>
    <w:p w14:paraId="79D2CF95" w14:textId="77777777" w:rsidR="00EA09E0" w:rsidRPr="00C85872" w:rsidRDefault="00EA09E0" w:rsidP="00D45FC7">
      <w:pPr>
        <w:pStyle w:val="SingleTxtGA"/>
        <w:spacing w:line="354" w:lineRule="exact"/>
        <w:rPr>
          <w:rtl/>
          <w:lang w:bidi="ar-TN"/>
        </w:rPr>
      </w:pPr>
      <w:r w:rsidRPr="00C85872">
        <w:rPr>
          <w:rtl/>
        </w:rPr>
        <w:t>18-</w:t>
      </w:r>
      <w:r w:rsidRPr="00C85872">
        <w:rPr>
          <w:rtl/>
          <w:lang w:bidi="ar-TN"/>
        </w:rPr>
        <w:tab/>
        <w:t>ساهم البروتوكول ال</w:t>
      </w:r>
      <w:r w:rsidRPr="00C85872">
        <w:rPr>
          <w:rtl/>
        </w:rPr>
        <w:t>إ</w:t>
      </w:r>
      <w:proofErr w:type="spellStart"/>
      <w:r w:rsidRPr="00C85872">
        <w:rPr>
          <w:rtl/>
          <w:lang w:bidi="ar-TN"/>
        </w:rPr>
        <w:t>ختياري</w:t>
      </w:r>
      <w:proofErr w:type="spellEnd"/>
      <w:r w:rsidRPr="00C85872">
        <w:rPr>
          <w:rtl/>
          <w:lang w:bidi="ar-TN"/>
        </w:rPr>
        <w:t xml:space="preserve"> في استكمال تنظيم بعض الجوانب التي </w:t>
      </w:r>
      <w:r w:rsidRPr="00C85872">
        <w:rPr>
          <w:rtl/>
        </w:rPr>
        <w:t>تمّ</w:t>
      </w:r>
      <w:r w:rsidRPr="00C85872">
        <w:rPr>
          <w:rtl/>
          <w:lang w:bidi="ar-TN"/>
        </w:rPr>
        <w:t xml:space="preserve"> تكريسها في </w:t>
      </w:r>
      <w:r w:rsidRPr="00C85872">
        <w:rPr>
          <w:rtl/>
        </w:rPr>
        <w:t>إ</w:t>
      </w:r>
      <w:proofErr w:type="spellStart"/>
      <w:r w:rsidRPr="00C85872">
        <w:rPr>
          <w:rtl/>
          <w:lang w:bidi="ar-TN"/>
        </w:rPr>
        <w:t>تفاقية</w:t>
      </w:r>
      <w:proofErr w:type="spellEnd"/>
      <w:r w:rsidRPr="00C85872">
        <w:rPr>
          <w:rtl/>
          <w:lang w:bidi="ar-TN"/>
        </w:rPr>
        <w:t xml:space="preserve"> حقوق الطفل قانونيا ومؤسساتيا وعمليا. وكانت للمصادقة عليه أثر في دفع عمليات</w:t>
      </w:r>
      <w:r w:rsidRPr="00C85872">
        <w:rPr>
          <w:rFonts w:hint="cs"/>
          <w:rtl/>
          <w:lang w:bidi="ar-TN"/>
        </w:rPr>
        <w:t xml:space="preserve"> ال</w:t>
      </w:r>
      <w:r w:rsidRPr="00C85872">
        <w:rPr>
          <w:rFonts w:hint="cs"/>
          <w:rtl/>
        </w:rPr>
        <w:t>إ</w:t>
      </w:r>
      <w:proofErr w:type="spellStart"/>
      <w:r w:rsidRPr="00C85872">
        <w:rPr>
          <w:rFonts w:hint="cs"/>
          <w:rtl/>
          <w:lang w:bidi="ar-TN"/>
        </w:rPr>
        <w:t>نضمام</w:t>
      </w:r>
      <w:proofErr w:type="spellEnd"/>
      <w:r w:rsidRPr="00C85872">
        <w:rPr>
          <w:rFonts w:hint="cs"/>
          <w:rtl/>
          <w:lang w:bidi="ar-TN"/>
        </w:rPr>
        <w:t xml:space="preserve"> لآليات</w:t>
      </w:r>
      <w:r w:rsidRPr="00C85872">
        <w:rPr>
          <w:rtl/>
          <w:lang w:bidi="ar-TN"/>
        </w:rPr>
        <w:t xml:space="preserve"> دولية وإقليمية أخرى في ذات السياق وأهمّها:</w:t>
      </w:r>
    </w:p>
    <w:p w14:paraId="277284EF" w14:textId="77777777" w:rsidR="00EA09E0" w:rsidRPr="00C85872" w:rsidRDefault="00EA09E0" w:rsidP="00D45FC7">
      <w:pPr>
        <w:pStyle w:val="Bullet1GA"/>
        <w:spacing w:line="354" w:lineRule="exact"/>
      </w:pPr>
      <w:r w:rsidRPr="00C85872">
        <w:rPr>
          <w:rtl/>
          <w:lang w:bidi="ar-TN"/>
        </w:rPr>
        <w:t xml:space="preserve">الموافقة على </w:t>
      </w:r>
      <w:r w:rsidRPr="00C85872">
        <w:rPr>
          <w:rtl/>
        </w:rPr>
        <w:t>إ</w:t>
      </w:r>
      <w:proofErr w:type="spellStart"/>
      <w:r w:rsidRPr="00C85872">
        <w:rPr>
          <w:rtl/>
          <w:lang w:bidi="ar-TN"/>
        </w:rPr>
        <w:t>تفاقية</w:t>
      </w:r>
      <w:proofErr w:type="spellEnd"/>
      <w:r w:rsidRPr="00C85872">
        <w:rPr>
          <w:rtl/>
          <w:lang w:bidi="ar-TN"/>
        </w:rPr>
        <w:t xml:space="preserve"> الأمم المتحدة لمكافحة الجريمة المنظمة عبر الوطنية المعتمدة من قبل الجمعية العامة للأمم المتحدة،</w:t>
      </w:r>
      <w:r w:rsidRPr="00C85872">
        <w:rPr>
          <w:rFonts w:hint="cs"/>
          <w:rtl/>
          <w:lang w:bidi="ar-TN"/>
        </w:rPr>
        <w:t xml:space="preserve"> </w:t>
      </w:r>
      <w:r w:rsidRPr="00C85872">
        <w:rPr>
          <w:rtl/>
          <w:lang w:bidi="ar-TN"/>
        </w:rPr>
        <w:t>بمقتضى القانون عدد 63 لسنة 2002 المؤرخ في</w:t>
      </w:r>
      <w:r w:rsidRPr="00C85872">
        <w:rPr>
          <w:rFonts w:hint="cs"/>
          <w:rtl/>
          <w:lang w:bidi="ar-TN"/>
        </w:rPr>
        <w:t> </w:t>
      </w:r>
      <w:r w:rsidRPr="00C85872">
        <w:rPr>
          <w:rtl/>
          <w:lang w:bidi="ar-TN"/>
        </w:rPr>
        <w:t>23 جويلية 2002</w:t>
      </w:r>
      <w:r w:rsidRPr="00C85872">
        <w:rPr>
          <w:rFonts w:hint="cs"/>
          <w:rtl/>
          <w:lang w:bidi="ar-TN"/>
        </w:rPr>
        <w:t xml:space="preserve"> </w:t>
      </w:r>
      <w:r w:rsidRPr="00C85872">
        <w:rPr>
          <w:rtl/>
          <w:lang w:bidi="ar-TN"/>
        </w:rPr>
        <w:t xml:space="preserve">والمصادقة عليها بمقتضى الأمر عدد 2101 لسنة </w:t>
      </w:r>
      <w:r w:rsidRPr="00C85872">
        <w:rPr>
          <w:rFonts w:hint="cs"/>
          <w:rtl/>
          <w:lang w:bidi="ar-TN"/>
        </w:rPr>
        <w:t xml:space="preserve">2002 </w:t>
      </w:r>
      <w:r w:rsidRPr="00C85872">
        <w:rPr>
          <w:rtl/>
          <w:lang w:bidi="ar-TN"/>
        </w:rPr>
        <w:t>المؤرخ في 23 سبتمبر 2002،</w:t>
      </w:r>
    </w:p>
    <w:p w14:paraId="6F629DC3" w14:textId="77777777" w:rsidR="00EA09E0" w:rsidRPr="00C85872" w:rsidRDefault="00EA09E0" w:rsidP="00D45FC7">
      <w:pPr>
        <w:pStyle w:val="Bullet1GA"/>
        <w:spacing w:line="354" w:lineRule="exact"/>
        <w:rPr>
          <w:rtl/>
          <w:lang w:bidi="ar-TN"/>
        </w:rPr>
      </w:pPr>
      <w:r w:rsidRPr="00C85872">
        <w:rPr>
          <w:rtl/>
          <w:lang w:bidi="ar-TN"/>
        </w:rPr>
        <w:t>المصادقة على البروتوكول المتعلق بمنع وقمع ومعاقبة الإتّجار بالأشخاص وخاصة النساء والأطفال المكمل ل</w:t>
      </w:r>
      <w:r w:rsidRPr="00C85872">
        <w:rPr>
          <w:rtl/>
        </w:rPr>
        <w:t>إ</w:t>
      </w:r>
      <w:proofErr w:type="spellStart"/>
      <w:r w:rsidRPr="00C85872">
        <w:rPr>
          <w:rtl/>
          <w:lang w:bidi="ar-TN"/>
        </w:rPr>
        <w:t>تفاقية</w:t>
      </w:r>
      <w:proofErr w:type="spellEnd"/>
      <w:r w:rsidRPr="00C85872">
        <w:rPr>
          <w:rtl/>
          <w:lang w:bidi="ar-TN"/>
        </w:rPr>
        <w:t xml:space="preserve"> الأمم المتحدة لمكافحة الجريمة المنظمة عبر الوطنية لسنة</w:t>
      </w:r>
      <w:r w:rsidRPr="00C85872">
        <w:rPr>
          <w:rFonts w:hint="cs"/>
          <w:rtl/>
          <w:lang w:bidi="ar-TN"/>
        </w:rPr>
        <w:t xml:space="preserve"> 2000</w:t>
      </w:r>
      <w:r w:rsidRPr="00C85872">
        <w:rPr>
          <w:rtl/>
          <w:lang w:bidi="ar-TN"/>
        </w:rPr>
        <w:t xml:space="preserve"> بمقتضى القانون عدد</w:t>
      </w:r>
      <w:r w:rsidRPr="00C85872">
        <w:t xml:space="preserve"> 5</w:t>
      </w:r>
      <w:r w:rsidRPr="00C85872">
        <w:rPr>
          <w:rFonts w:hint="cs"/>
          <w:rtl/>
          <w:lang w:bidi="ar-TN"/>
        </w:rPr>
        <w:t xml:space="preserve">لسنة </w:t>
      </w:r>
      <w:r w:rsidRPr="00C85872">
        <w:t>2003</w:t>
      </w:r>
      <w:r w:rsidRPr="00C85872">
        <w:rPr>
          <w:rtl/>
          <w:lang w:bidi="ar-TN"/>
        </w:rPr>
        <w:t>المؤرخ في 21 جانفي 2003 والأمر عدد 698 لسنة 2003 والمؤرخ في 25 مارس 2003،</w:t>
      </w:r>
    </w:p>
    <w:p w14:paraId="354B32FC" w14:textId="77777777" w:rsidR="00EA09E0" w:rsidRPr="00C85872" w:rsidRDefault="00EA09E0" w:rsidP="00D45FC7">
      <w:pPr>
        <w:pStyle w:val="Bullet1GA"/>
        <w:spacing w:line="354" w:lineRule="exact"/>
        <w:rPr>
          <w:rtl/>
          <w:lang w:bidi="ar-TN"/>
        </w:rPr>
      </w:pPr>
      <w:r w:rsidRPr="00C85872">
        <w:rPr>
          <w:rtl/>
          <w:lang w:bidi="ar-TN"/>
        </w:rPr>
        <w:t>ال</w:t>
      </w:r>
      <w:r w:rsidRPr="00C85872">
        <w:rPr>
          <w:rtl/>
        </w:rPr>
        <w:t>إ</w:t>
      </w:r>
      <w:proofErr w:type="spellStart"/>
      <w:r w:rsidRPr="00C85872">
        <w:rPr>
          <w:rtl/>
          <w:lang w:bidi="ar-TN"/>
        </w:rPr>
        <w:t>نضمام</w:t>
      </w:r>
      <w:proofErr w:type="spellEnd"/>
      <w:r w:rsidRPr="00C85872">
        <w:rPr>
          <w:rtl/>
          <w:lang w:bidi="ar-TN"/>
        </w:rPr>
        <w:t xml:space="preserve"> إلى اتفاقية لاهاي المتعلقة بالجوانب المدنية </w:t>
      </w:r>
      <w:proofErr w:type="spellStart"/>
      <w:r w:rsidRPr="00C85872">
        <w:rPr>
          <w:rtl/>
          <w:lang w:bidi="ar-TN"/>
        </w:rPr>
        <w:t>لل</w:t>
      </w:r>
      <w:proofErr w:type="spellEnd"/>
      <w:r w:rsidRPr="00C85872">
        <w:rPr>
          <w:rtl/>
        </w:rPr>
        <w:t>إ</w:t>
      </w:r>
      <w:proofErr w:type="spellStart"/>
      <w:r w:rsidRPr="00C85872">
        <w:rPr>
          <w:rtl/>
          <w:lang w:bidi="ar-TN"/>
        </w:rPr>
        <w:t>ختطاف</w:t>
      </w:r>
      <w:proofErr w:type="spellEnd"/>
      <w:r w:rsidRPr="00C85872">
        <w:rPr>
          <w:rtl/>
          <w:lang w:bidi="ar-TN"/>
        </w:rPr>
        <w:t xml:space="preserve"> الدولي للأطفال بمقتضى القانون الأساسي عدد 30 لسنة 2017</w:t>
      </w:r>
      <w:r w:rsidRPr="00C85872">
        <w:rPr>
          <w:rFonts w:hint="cs"/>
          <w:rtl/>
          <w:lang w:bidi="ar-TN"/>
        </w:rPr>
        <w:t xml:space="preserve"> المؤرخ في 2 ماي 2017،</w:t>
      </w:r>
    </w:p>
    <w:p w14:paraId="20EFABD1" w14:textId="2ED5488F" w:rsidR="00EA09E0" w:rsidRPr="00C85872" w:rsidRDefault="00EA09E0" w:rsidP="00D45FC7">
      <w:pPr>
        <w:pStyle w:val="Bullet1GA"/>
        <w:spacing w:line="354" w:lineRule="exact"/>
      </w:pPr>
      <w:r w:rsidRPr="00C85872">
        <w:rPr>
          <w:rtl/>
          <w:lang w:bidi="ar-TN"/>
        </w:rPr>
        <w:t>ال</w:t>
      </w:r>
      <w:r w:rsidRPr="00C85872">
        <w:rPr>
          <w:rtl/>
        </w:rPr>
        <w:t>إ</w:t>
      </w:r>
      <w:proofErr w:type="spellStart"/>
      <w:r w:rsidRPr="00C85872">
        <w:rPr>
          <w:rtl/>
          <w:lang w:bidi="ar-TN"/>
        </w:rPr>
        <w:t>نضمام</w:t>
      </w:r>
      <w:proofErr w:type="spellEnd"/>
      <w:r w:rsidRPr="00C85872">
        <w:rPr>
          <w:rtl/>
          <w:lang w:bidi="ar-TN"/>
        </w:rPr>
        <w:t xml:space="preserve"> إلى </w:t>
      </w:r>
      <w:r w:rsidRPr="00C85872">
        <w:rPr>
          <w:rtl/>
        </w:rPr>
        <w:t>إ</w:t>
      </w:r>
      <w:proofErr w:type="spellStart"/>
      <w:r w:rsidRPr="00C85872">
        <w:rPr>
          <w:rtl/>
          <w:lang w:bidi="ar-TN"/>
        </w:rPr>
        <w:t>تفاقية</w:t>
      </w:r>
      <w:proofErr w:type="spellEnd"/>
      <w:r w:rsidRPr="00C85872">
        <w:rPr>
          <w:rtl/>
          <w:lang w:bidi="ar-TN"/>
        </w:rPr>
        <w:t xml:space="preserve"> مجلس أوروبا بشأن حماية الأطفال من ال</w:t>
      </w:r>
      <w:r w:rsidRPr="00C85872">
        <w:rPr>
          <w:rtl/>
        </w:rPr>
        <w:t>إ</w:t>
      </w:r>
      <w:proofErr w:type="spellStart"/>
      <w:r w:rsidRPr="00C85872">
        <w:rPr>
          <w:rtl/>
          <w:lang w:bidi="ar-TN"/>
        </w:rPr>
        <w:t>ستغلال</w:t>
      </w:r>
      <w:proofErr w:type="spellEnd"/>
      <w:r w:rsidRPr="00C85872">
        <w:rPr>
          <w:rFonts w:hint="cs"/>
          <w:rtl/>
          <w:lang w:bidi="ar-TN"/>
        </w:rPr>
        <w:t xml:space="preserve"> </w:t>
      </w:r>
      <w:r w:rsidRPr="00C85872">
        <w:rPr>
          <w:rtl/>
          <w:lang w:bidi="ar-TN"/>
        </w:rPr>
        <w:t>وال</w:t>
      </w:r>
      <w:r w:rsidRPr="00C85872">
        <w:rPr>
          <w:rtl/>
        </w:rPr>
        <w:t>إ</w:t>
      </w:r>
      <w:proofErr w:type="spellStart"/>
      <w:r w:rsidRPr="00C85872">
        <w:rPr>
          <w:rtl/>
          <w:lang w:bidi="ar-TN"/>
        </w:rPr>
        <w:t>عتداء</w:t>
      </w:r>
      <w:proofErr w:type="spellEnd"/>
      <w:r w:rsidRPr="00C85872">
        <w:rPr>
          <w:rtl/>
          <w:lang w:bidi="ar-TN"/>
        </w:rPr>
        <w:t xml:space="preserve"> الجنسي "</w:t>
      </w:r>
      <w:r w:rsidRPr="00C85872">
        <w:rPr>
          <w:rtl/>
        </w:rPr>
        <w:t>إ</w:t>
      </w:r>
      <w:proofErr w:type="spellStart"/>
      <w:r w:rsidRPr="00C85872">
        <w:rPr>
          <w:rtl/>
          <w:lang w:bidi="ar-TN"/>
        </w:rPr>
        <w:t>تفاقية</w:t>
      </w:r>
      <w:proofErr w:type="spellEnd"/>
      <w:r w:rsidRPr="00C85872">
        <w:rPr>
          <w:rtl/>
          <w:lang w:bidi="ar-TN"/>
        </w:rPr>
        <w:t xml:space="preserve"> "</w:t>
      </w:r>
      <w:proofErr w:type="spellStart"/>
      <w:r w:rsidRPr="00C85872">
        <w:rPr>
          <w:rtl/>
          <w:lang w:bidi="ar-TN"/>
        </w:rPr>
        <w:t>لانزاروت</w:t>
      </w:r>
      <w:proofErr w:type="spellEnd"/>
      <w:r w:rsidRPr="00C85872">
        <w:rPr>
          <w:rtl/>
          <w:lang w:bidi="ar-TN"/>
        </w:rPr>
        <w:t>"، بمقتضى الأمر الرئاسي عدد 5 لسنة 2018</w:t>
      </w:r>
      <w:r w:rsidRPr="00C85872">
        <w:rPr>
          <w:rFonts w:hint="cs"/>
          <w:rtl/>
          <w:lang w:bidi="ar-TN"/>
        </w:rPr>
        <w:t xml:space="preserve"> المؤرخ في</w:t>
      </w:r>
      <w:r w:rsidR="00C85872">
        <w:rPr>
          <w:rFonts w:hint="eastAsia"/>
          <w:rtl/>
          <w:lang w:bidi="ar-TN"/>
        </w:rPr>
        <w:t> </w:t>
      </w:r>
      <w:r w:rsidRPr="00C85872">
        <w:rPr>
          <w:rFonts w:hint="cs"/>
          <w:rtl/>
          <w:lang w:bidi="ar-TN"/>
        </w:rPr>
        <w:t>15 جانفي 2018،</w:t>
      </w:r>
    </w:p>
    <w:p w14:paraId="259F223B" w14:textId="77777777" w:rsidR="00EA09E0" w:rsidRPr="00C85872" w:rsidRDefault="00EA09E0" w:rsidP="00D45FC7">
      <w:pPr>
        <w:pStyle w:val="Bullet1GA"/>
        <w:spacing w:line="354" w:lineRule="exact"/>
        <w:rPr>
          <w:rtl/>
          <w:lang w:bidi="ar-DZ"/>
        </w:rPr>
      </w:pPr>
      <w:r w:rsidRPr="00D45FC7">
        <w:rPr>
          <w:spacing w:val="-2"/>
          <w:rtl/>
          <w:lang w:bidi="ar-TN"/>
        </w:rPr>
        <w:t>المصادقة على البروتوكول ال</w:t>
      </w:r>
      <w:r w:rsidRPr="00D45FC7">
        <w:rPr>
          <w:spacing w:val="-2"/>
          <w:rtl/>
        </w:rPr>
        <w:t>إ</w:t>
      </w:r>
      <w:proofErr w:type="spellStart"/>
      <w:r w:rsidRPr="00D45FC7">
        <w:rPr>
          <w:spacing w:val="-2"/>
          <w:rtl/>
          <w:lang w:bidi="ar-TN"/>
        </w:rPr>
        <w:t>ختياري</w:t>
      </w:r>
      <w:proofErr w:type="spellEnd"/>
      <w:r w:rsidRPr="00D45FC7">
        <w:rPr>
          <w:spacing w:val="-2"/>
          <w:rtl/>
          <w:lang w:bidi="ar-TN"/>
        </w:rPr>
        <w:t xml:space="preserve"> الثالث ل</w:t>
      </w:r>
      <w:r w:rsidRPr="00D45FC7">
        <w:rPr>
          <w:spacing w:val="-2"/>
          <w:rtl/>
        </w:rPr>
        <w:t>إ</w:t>
      </w:r>
      <w:proofErr w:type="spellStart"/>
      <w:r w:rsidRPr="00D45FC7">
        <w:rPr>
          <w:spacing w:val="-2"/>
          <w:rtl/>
          <w:lang w:bidi="ar-TN"/>
        </w:rPr>
        <w:t>تفاقية</w:t>
      </w:r>
      <w:proofErr w:type="spellEnd"/>
      <w:r w:rsidRPr="00D45FC7">
        <w:rPr>
          <w:spacing w:val="-2"/>
          <w:rtl/>
          <w:lang w:bidi="ar-TN"/>
        </w:rPr>
        <w:t xml:space="preserve"> حقــوق الطفــل المتعلــق بــإجراء تقديم</w:t>
      </w:r>
      <w:r w:rsidRPr="00C85872">
        <w:rPr>
          <w:rtl/>
          <w:lang w:bidi="ar-TN"/>
        </w:rPr>
        <w:t xml:space="preserve"> البلاغات بمقتضى الأمر الرئاسي عدد 62 </w:t>
      </w:r>
      <w:r w:rsidRPr="00C85872">
        <w:rPr>
          <w:rFonts w:hint="cs"/>
          <w:rtl/>
          <w:lang w:bidi="ar-TN"/>
        </w:rPr>
        <w:t xml:space="preserve">لسنة 2018 </w:t>
      </w:r>
      <w:r w:rsidRPr="00C85872">
        <w:rPr>
          <w:rFonts w:hint="cs"/>
          <w:rtl/>
          <w:lang w:bidi="ar-DZ"/>
        </w:rPr>
        <w:t>والمؤرخ في 6 جوان 2018.</w:t>
      </w:r>
    </w:p>
    <w:p w14:paraId="64F0F8D7" w14:textId="77777777" w:rsidR="00EA09E0" w:rsidRPr="00C85872" w:rsidRDefault="00EA09E0" w:rsidP="00D45FC7">
      <w:pPr>
        <w:pStyle w:val="SingleTxtGA"/>
        <w:spacing w:line="354" w:lineRule="exact"/>
        <w:rPr>
          <w:rtl/>
          <w:lang w:bidi="ar-TN"/>
        </w:rPr>
      </w:pPr>
      <w:r w:rsidRPr="00C85872">
        <w:rPr>
          <w:rtl/>
        </w:rPr>
        <w:t>19-</w:t>
      </w:r>
      <w:r w:rsidRPr="00C85872">
        <w:rPr>
          <w:rtl/>
        </w:rPr>
        <w:tab/>
        <w:t xml:space="preserve">وفي </w:t>
      </w:r>
      <w:r w:rsidRPr="00C85872">
        <w:rPr>
          <w:rtl/>
          <w:lang w:bidi="ar-TN"/>
        </w:rPr>
        <w:t>إ</w:t>
      </w:r>
      <w:r w:rsidRPr="00C85872">
        <w:rPr>
          <w:rtl/>
        </w:rPr>
        <w:t xml:space="preserve">طار متابعة توصيات اللجنة الأممية لحقوق الطفل بشأن التقرير الجامع </w:t>
      </w:r>
      <w:r w:rsidRPr="00C85872">
        <w:t>(CRC/C/TUN/CO4-6)</w:t>
      </w:r>
      <w:r w:rsidRPr="00C85872">
        <w:rPr>
          <w:rtl/>
        </w:rPr>
        <w:t xml:space="preserve">، تستعد </w:t>
      </w:r>
      <w:r w:rsidRPr="00C85872">
        <w:rPr>
          <w:rtl/>
          <w:lang w:bidi="ar-TN"/>
        </w:rPr>
        <w:t>تونس</w:t>
      </w:r>
      <w:r w:rsidRPr="00C85872">
        <w:rPr>
          <w:rFonts w:hint="cs"/>
          <w:rtl/>
          <w:lang w:bidi="ar-TN"/>
        </w:rPr>
        <w:t xml:space="preserve"> </w:t>
      </w:r>
      <w:r w:rsidRPr="00C85872">
        <w:rPr>
          <w:rtl/>
          <w:lang w:bidi="ar-TN"/>
        </w:rPr>
        <w:t>إلى ال</w:t>
      </w:r>
      <w:r w:rsidRPr="00C85872">
        <w:rPr>
          <w:rtl/>
        </w:rPr>
        <w:t>إ</w:t>
      </w:r>
      <w:proofErr w:type="spellStart"/>
      <w:r w:rsidRPr="00C85872">
        <w:rPr>
          <w:rtl/>
          <w:lang w:bidi="ar-TN"/>
        </w:rPr>
        <w:t>نضمام</w:t>
      </w:r>
      <w:proofErr w:type="spellEnd"/>
      <w:r w:rsidRPr="00C85872">
        <w:rPr>
          <w:rtl/>
          <w:lang w:bidi="ar-TN"/>
        </w:rPr>
        <w:t xml:space="preserve"> إلى الميثاق الإفريقي</w:t>
      </w:r>
      <w:r w:rsidRPr="00C85872">
        <w:rPr>
          <w:rFonts w:hint="cs"/>
          <w:rtl/>
          <w:lang w:bidi="ar-TN"/>
        </w:rPr>
        <w:t xml:space="preserve"> </w:t>
      </w:r>
      <w:r w:rsidRPr="00C85872">
        <w:rPr>
          <w:rtl/>
          <w:lang w:bidi="ar-TN"/>
        </w:rPr>
        <w:t>لحقوق الطفل ورفاهيته.</w:t>
      </w:r>
      <w:r w:rsidRPr="00C85872">
        <w:rPr>
          <w:rFonts w:hint="cs"/>
          <w:rtl/>
          <w:lang w:bidi="ar-TN"/>
        </w:rPr>
        <w:t xml:space="preserve"> </w:t>
      </w:r>
      <w:r w:rsidRPr="00C85872">
        <w:rPr>
          <w:rtl/>
          <w:lang w:bidi="ar-TN"/>
        </w:rPr>
        <w:t xml:space="preserve">وقد </w:t>
      </w:r>
      <w:r w:rsidRPr="00C85872">
        <w:rPr>
          <w:rtl/>
        </w:rPr>
        <w:t>تمّ</w:t>
      </w:r>
      <w:r w:rsidRPr="00C85872">
        <w:rPr>
          <w:rtl/>
          <w:lang w:bidi="ar-TN"/>
        </w:rPr>
        <w:t xml:space="preserve"> للغرض، تنظيم مائدة مستديرة من طرف وزارة الأسرة والمرأة والطفولة وكبار السن بالتعاون مع مكتب اليونيسيف بتونس،</w:t>
      </w:r>
      <w:r w:rsidRPr="00C85872">
        <w:rPr>
          <w:rFonts w:hint="cs"/>
          <w:rtl/>
          <w:lang w:bidi="ar-TN"/>
        </w:rPr>
        <w:t xml:space="preserve"> </w:t>
      </w:r>
      <w:r w:rsidRPr="00C85872">
        <w:rPr>
          <w:rtl/>
          <w:lang w:bidi="ar-TN"/>
        </w:rPr>
        <w:t>أواخر نوفمبر 2021، لدراسة أهمية مصادقة الدولة التونسية لهذا الميثاق.</w:t>
      </w:r>
    </w:p>
    <w:p w14:paraId="0B872DEB" w14:textId="77777777" w:rsidR="00EA09E0" w:rsidRPr="00C85872" w:rsidRDefault="00EA09E0" w:rsidP="00D45FC7">
      <w:pPr>
        <w:pStyle w:val="SingleTxtGA"/>
        <w:spacing w:line="354" w:lineRule="exact"/>
        <w:rPr>
          <w:rtl/>
          <w:lang w:bidi="ar-TN"/>
        </w:rPr>
      </w:pPr>
      <w:r w:rsidRPr="00C85872">
        <w:rPr>
          <w:rtl/>
        </w:rPr>
        <w:t>20-</w:t>
      </w:r>
      <w:r w:rsidRPr="00C85872">
        <w:rPr>
          <w:rtl/>
          <w:lang w:bidi="ar-TN"/>
        </w:rPr>
        <w:tab/>
        <w:t>ومع وجود ترسانة قانونية هامة في مجال حقوق الطفل، ي</w:t>
      </w:r>
      <w:r w:rsidRPr="00C85872">
        <w:rPr>
          <w:rtl/>
        </w:rPr>
        <w:t>تمّ</w:t>
      </w:r>
      <w:r w:rsidRPr="00C85872">
        <w:rPr>
          <w:rtl/>
          <w:lang w:bidi="ar-TN"/>
        </w:rPr>
        <w:t xml:space="preserve"> التوجه منذ مدة نحو مزيد </w:t>
      </w:r>
      <w:r w:rsidRPr="00C85872">
        <w:rPr>
          <w:rtl/>
        </w:rPr>
        <w:t>إ</w:t>
      </w:r>
      <w:r w:rsidRPr="00C85872">
        <w:rPr>
          <w:rtl/>
          <w:lang w:bidi="ar-TN"/>
        </w:rPr>
        <w:t xml:space="preserve">صلاح المنظومة القانونية عبر ملاءمتها مع المعايير الدولية المكرسة بفعل الصكوك المشار </w:t>
      </w:r>
      <w:r w:rsidRPr="00C85872">
        <w:rPr>
          <w:rtl/>
        </w:rPr>
        <w:t>إ</w:t>
      </w:r>
      <w:r w:rsidRPr="00C85872">
        <w:rPr>
          <w:rtl/>
          <w:lang w:bidi="ar-TN"/>
        </w:rPr>
        <w:t xml:space="preserve">ليها. كما </w:t>
      </w:r>
      <w:r w:rsidRPr="00C85872">
        <w:rPr>
          <w:rtl/>
        </w:rPr>
        <w:t>تمّ</w:t>
      </w:r>
      <w:r w:rsidRPr="00C85872">
        <w:rPr>
          <w:rtl/>
          <w:lang w:bidi="ar-TN"/>
        </w:rPr>
        <w:t xml:space="preserve"> تدعيم الأطر المؤسساتية بما يكثف الجهود الوطنية الرامية لحماية الطفل بما فيها من الجرائم المذكورة ضمن البروتوكول ال</w:t>
      </w:r>
      <w:r w:rsidRPr="00C85872">
        <w:rPr>
          <w:rtl/>
        </w:rPr>
        <w:t>إ</w:t>
      </w:r>
      <w:proofErr w:type="spellStart"/>
      <w:r w:rsidRPr="00C85872">
        <w:rPr>
          <w:rtl/>
          <w:lang w:bidi="ar-TN"/>
        </w:rPr>
        <w:t>ختياري</w:t>
      </w:r>
      <w:proofErr w:type="spellEnd"/>
      <w:r w:rsidRPr="00C85872">
        <w:rPr>
          <w:rtl/>
          <w:lang w:bidi="ar-TN"/>
        </w:rPr>
        <w:t xml:space="preserve">. ويتضمن هذا التقرير في </w:t>
      </w:r>
      <w:r w:rsidRPr="00C85872">
        <w:rPr>
          <w:rFonts w:hint="cs"/>
          <w:rtl/>
          <w:lang w:bidi="ar-TN"/>
        </w:rPr>
        <w:t>أ</w:t>
      </w:r>
      <w:r w:rsidRPr="00C85872">
        <w:rPr>
          <w:rtl/>
          <w:lang w:bidi="ar-TN"/>
        </w:rPr>
        <w:t>جزائه المختلفة معطيات مف</w:t>
      </w:r>
      <w:r w:rsidRPr="00C85872">
        <w:rPr>
          <w:rFonts w:hint="cs"/>
          <w:rtl/>
          <w:lang w:bidi="ar-TN"/>
        </w:rPr>
        <w:t>ص</w:t>
      </w:r>
      <w:r w:rsidRPr="00C85872">
        <w:rPr>
          <w:rtl/>
          <w:lang w:bidi="ar-TN"/>
        </w:rPr>
        <w:t>لة حول ذلك.</w:t>
      </w:r>
    </w:p>
    <w:p w14:paraId="5BF953BB" w14:textId="77777777" w:rsidR="00EA09E0" w:rsidRPr="00E43B61" w:rsidRDefault="00EA09E0" w:rsidP="00EA09E0">
      <w:pPr>
        <w:pStyle w:val="H1GA"/>
        <w:rPr>
          <w:rtl/>
        </w:rPr>
      </w:pPr>
      <w:r w:rsidRPr="00E43B61">
        <w:rPr>
          <w:rtl/>
        </w:rPr>
        <w:tab/>
        <w:t>(‌د)</w:t>
      </w:r>
      <w:r w:rsidRPr="00E43B61">
        <w:rPr>
          <w:rtl/>
        </w:rPr>
        <w:tab/>
        <w:t>المركز القانوني للبروتوكول في القانون الوطني</w:t>
      </w:r>
    </w:p>
    <w:p w14:paraId="070E1217" w14:textId="77777777" w:rsidR="00EA09E0" w:rsidRDefault="00EA09E0" w:rsidP="00D45FC7">
      <w:pPr>
        <w:pStyle w:val="SingleTxtGA"/>
        <w:spacing w:line="354" w:lineRule="exact"/>
        <w:rPr>
          <w:rtl/>
        </w:rPr>
      </w:pPr>
      <w:r w:rsidRPr="00E43B61">
        <w:rPr>
          <w:rtl/>
        </w:rPr>
        <w:t>21-</w:t>
      </w:r>
      <w:r>
        <w:rPr>
          <w:rtl/>
        </w:rPr>
        <w:tab/>
      </w:r>
      <w:r w:rsidRPr="00E43B61">
        <w:rPr>
          <w:rtl/>
        </w:rPr>
        <w:t xml:space="preserve">ينص الفصل </w:t>
      </w:r>
      <w:r w:rsidRPr="00E43B61">
        <w:rPr>
          <w:rtl/>
          <w:lang w:bidi="ar-TN"/>
        </w:rPr>
        <w:t>20</w:t>
      </w:r>
      <w:r w:rsidRPr="00E43B61">
        <w:rPr>
          <w:rtl/>
        </w:rPr>
        <w:t xml:space="preserve"> من الدستور</w:t>
      </w:r>
      <w:r w:rsidRPr="00E43B61">
        <w:rPr>
          <w:rFonts w:hint="cs"/>
          <w:rtl/>
        </w:rPr>
        <w:t xml:space="preserve"> </w:t>
      </w:r>
      <w:r w:rsidRPr="00E43B61">
        <w:rPr>
          <w:rtl/>
        </w:rPr>
        <w:t>أن:” المعاهدات الموافق عليها من قبل المجلس النيابي والمصادق عليها، أعلى من القوانين وأدنى من الدستور</w:t>
      </w:r>
      <w:r w:rsidRPr="00E43B61">
        <w:rPr>
          <w:i/>
          <w:iCs/>
          <w:rtl/>
        </w:rPr>
        <w:t>“</w:t>
      </w:r>
      <w:r w:rsidRPr="00E43B61">
        <w:rPr>
          <w:rtl/>
        </w:rPr>
        <w:t xml:space="preserve">. وبذلك تمّ </w:t>
      </w:r>
      <w:r w:rsidRPr="00E43B61">
        <w:rPr>
          <w:rtl/>
          <w:lang w:bidi="ar-TN"/>
        </w:rPr>
        <w:t>إ</w:t>
      </w:r>
      <w:r w:rsidRPr="00E43B61">
        <w:rPr>
          <w:rtl/>
        </w:rPr>
        <w:t xml:space="preserve">دراج </w:t>
      </w:r>
      <w:proofErr w:type="spellStart"/>
      <w:r w:rsidRPr="00E43B61">
        <w:rPr>
          <w:rtl/>
        </w:rPr>
        <w:t>الإتفاقيات</w:t>
      </w:r>
      <w:proofErr w:type="spellEnd"/>
      <w:r w:rsidRPr="00E43B61">
        <w:rPr>
          <w:rtl/>
        </w:rPr>
        <w:t xml:space="preserve"> الدولية والإقليمية والبروتوكولات في مجال حقوق ال</w:t>
      </w:r>
      <w:r w:rsidRPr="00E43B61">
        <w:rPr>
          <w:rtl/>
          <w:lang w:bidi="ar-TN"/>
        </w:rPr>
        <w:t>إ</w:t>
      </w:r>
      <w:r w:rsidRPr="00E43B61">
        <w:rPr>
          <w:rtl/>
        </w:rPr>
        <w:t>نسان المصادق عليها في النظام القانوني التونسي وتمّ منحها درجة أعلى من القوانين. ويسمح ذلك للقضاة</w:t>
      </w:r>
      <w:r w:rsidRPr="00E43B61">
        <w:rPr>
          <w:rFonts w:hint="cs"/>
          <w:rtl/>
        </w:rPr>
        <w:t xml:space="preserve"> </w:t>
      </w:r>
      <w:r w:rsidRPr="00E43B61">
        <w:rPr>
          <w:rtl/>
        </w:rPr>
        <w:t xml:space="preserve">بتطبيق مقتضيات </w:t>
      </w:r>
      <w:proofErr w:type="spellStart"/>
      <w:r w:rsidRPr="00E43B61">
        <w:rPr>
          <w:rtl/>
        </w:rPr>
        <w:t>الإتفاقيات</w:t>
      </w:r>
      <w:proofErr w:type="spellEnd"/>
      <w:r w:rsidRPr="00E43B61">
        <w:rPr>
          <w:rtl/>
        </w:rPr>
        <w:t xml:space="preserve"> والبروتوكولات تطبيقا مباشرا باستثناء المسائل التي تقتضي وضع إطار قانوني وطني يتعلق بالتجريم والعقوبة.</w:t>
      </w:r>
    </w:p>
    <w:p w14:paraId="41D8B813" w14:textId="77777777" w:rsidR="00EA09E0" w:rsidRPr="00D45FC7" w:rsidRDefault="00EA09E0" w:rsidP="00594126">
      <w:pPr>
        <w:pStyle w:val="SingleTxtGA"/>
        <w:spacing w:line="350" w:lineRule="exact"/>
        <w:rPr>
          <w:rtl/>
        </w:rPr>
      </w:pPr>
      <w:r w:rsidRPr="00D45FC7">
        <w:rPr>
          <w:rtl/>
        </w:rPr>
        <w:lastRenderedPageBreak/>
        <w:t>22-</w:t>
      </w:r>
      <w:r w:rsidRPr="00D45FC7">
        <w:rPr>
          <w:rtl/>
        </w:rPr>
        <w:tab/>
        <w:t>ويمكن في هذا المجال الرجوع لمقتضيات الفقرة 21 من الوثيقة الأساسية المشتركة</w:t>
      </w:r>
      <w:r w:rsidRPr="00D45FC7">
        <w:rPr>
          <w:rFonts w:hint="cs"/>
          <w:rtl/>
        </w:rPr>
        <w:t xml:space="preserve"> </w:t>
      </w:r>
      <w:r w:rsidRPr="00D45FC7">
        <w:rPr>
          <w:rtl/>
        </w:rPr>
        <w:t>(</w:t>
      </w:r>
      <w:r w:rsidRPr="00D45FC7">
        <w:t>HRI/CORE/TUN/2016</w:t>
      </w:r>
      <w:r w:rsidRPr="00D45FC7">
        <w:rPr>
          <w:rtl/>
        </w:rPr>
        <w:t>)</w:t>
      </w:r>
      <w:r w:rsidRPr="00D45FC7">
        <w:rPr>
          <w:rFonts w:hint="cs"/>
          <w:rtl/>
        </w:rPr>
        <w:t xml:space="preserve"> </w:t>
      </w:r>
      <w:r w:rsidRPr="00D45FC7">
        <w:rPr>
          <w:rtl/>
        </w:rPr>
        <w:t xml:space="preserve">والفقرة 12 من التقرير الوطني الجامع </w:t>
      </w:r>
      <w:r w:rsidRPr="00D45FC7">
        <w:t>CRC/C/TUN/4-6)</w:t>
      </w:r>
      <w:r w:rsidRPr="00D45FC7">
        <w:rPr>
          <w:rtl/>
        </w:rPr>
        <w:t>).</w:t>
      </w:r>
    </w:p>
    <w:p w14:paraId="321A81D3" w14:textId="77777777" w:rsidR="00EA09E0" w:rsidRPr="00D45FC7" w:rsidRDefault="00EA09E0" w:rsidP="00EA09E0">
      <w:pPr>
        <w:pStyle w:val="H1GA"/>
        <w:rPr>
          <w:rtl/>
          <w:lang w:bidi="en-US"/>
        </w:rPr>
      </w:pPr>
      <w:r w:rsidRPr="00D45FC7">
        <w:rPr>
          <w:rtl/>
        </w:rPr>
        <w:tab/>
        <w:t>(‌ه</w:t>
      </w:r>
      <w:r w:rsidRPr="00D45FC7">
        <w:rPr>
          <w:rFonts w:hint="cs"/>
          <w:rtl/>
        </w:rPr>
        <w:t>ـ</w:t>
      </w:r>
      <w:r w:rsidRPr="00D45FC7">
        <w:rPr>
          <w:rtl/>
        </w:rPr>
        <w:t>)</w:t>
      </w:r>
      <w:r w:rsidRPr="00D45FC7">
        <w:rPr>
          <w:rtl/>
        </w:rPr>
        <w:tab/>
        <w:t>التحفظات على البروتوكول</w:t>
      </w:r>
    </w:p>
    <w:p w14:paraId="3DF35C16" w14:textId="77777777" w:rsidR="00EA09E0" w:rsidRPr="00D45FC7" w:rsidRDefault="00EA09E0" w:rsidP="00594126">
      <w:pPr>
        <w:pStyle w:val="SingleTxtGA"/>
        <w:spacing w:line="350" w:lineRule="exact"/>
        <w:rPr>
          <w:rtl/>
        </w:rPr>
      </w:pPr>
      <w:r w:rsidRPr="00D45FC7">
        <w:rPr>
          <w:rtl/>
        </w:rPr>
        <w:t>23-</w:t>
      </w:r>
      <w:r w:rsidRPr="00D45FC7">
        <w:rPr>
          <w:rtl/>
        </w:rPr>
        <w:tab/>
        <w:t>لم تبد الدولة التونسيّة أي تحفّظ على البروتوكول.</w:t>
      </w:r>
    </w:p>
    <w:p w14:paraId="3C208911" w14:textId="77777777" w:rsidR="00EA09E0" w:rsidRPr="00D45FC7" w:rsidRDefault="00EA09E0" w:rsidP="00EA09E0">
      <w:pPr>
        <w:pStyle w:val="H1GA"/>
        <w:rPr>
          <w:lang w:val="en-US"/>
        </w:rPr>
      </w:pPr>
      <w:r w:rsidRPr="00D45FC7">
        <w:rPr>
          <w:rtl/>
        </w:rPr>
        <w:tab/>
        <w:t>(‌و)</w:t>
      </w:r>
      <w:r w:rsidRPr="00D45FC7">
        <w:rPr>
          <w:rtl/>
        </w:rPr>
        <w:tab/>
        <w:t>العوامل والصعوبات المؤثرة على تنفيذ البروتوكول</w:t>
      </w:r>
    </w:p>
    <w:p w14:paraId="4737192F" w14:textId="77777777" w:rsidR="00EA09E0" w:rsidRPr="00D45FC7" w:rsidRDefault="00EA09E0" w:rsidP="00594126">
      <w:pPr>
        <w:pStyle w:val="SingleTxtGA"/>
        <w:spacing w:line="350" w:lineRule="exact"/>
        <w:rPr>
          <w:rtl/>
          <w:lang w:bidi="ar-TN"/>
        </w:rPr>
      </w:pPr>
      <w:r w:rsidRPr="00D45FC7">
        <w:rPr>
          <w:rFonts w:hint="cs"/>
          <w:rtl/>
        </w:rPr>
        <w:t>24-</w:t>
      </w:r>
      <w:r w:rsidRPr="00D45FC7">
        <w:rPr>
          <w:rtl/>
          <w:lang w:bidi="ar-TN"/>
        </w:rPr>
        <w:tab/>
        <w:t>العوامل المؤثرة على تنفيذ البروتوكول:</w:t>
      </w:r>
    </w:p>
    <w:p w14:paraId="27CDE8E8" w14:textId="77777777" w:rsidR="00EA09E0" w:rsidRPr="00D45FC7" w:rsidRDefault="00EA09E0" w:rsidP="00594126">
      <w:pPr>
        <w:pStyle w:val="SingleTxtGA"/>
        <w:spacing w:line="350" w:lineRule="exact"/>
        <w:ind w:left="1928"/>
        <w:rPr>
          <w:rtl/>
          <w:lang w:bidi="ar-TN"/>
        </w:rPr>
      </w:pPr>
      <w:r w:rsidRPr="00D45FC7">
        <w:rPr>
          <w:rtl/>
          <w:lang w:bidi="ar-TN"/>
        </w:rPr>
        <w:tab/>
        <w:t>انخرطت الدولة التونسية في مسار تدعيم حقوق الإنسان عموما وحقوق الطفل على وجه الخصوص. فكانت من ضمن البلدان الأوائل التي صادقت على ال</w:t>
      </w:r>
      <w:r w:rsidRPr="00D45FC7">
        <w:rPr>
          <w:rtl/>
        </w:rPr>
        <w:t>إ</w:t>
      </w:r>
      <w:proofErr w:type="spellStart"/>
      <w:r w:rsidRPr="00D45FC7">
        <w:rPr>
          <w:rtl/>
          <w:lang w:bidi="ar-TN"/>
        </w:rPr>
        <w:t>تفاقية</w:t>
      </w:r>
      <w:proofErr w:type="spellEnd"/>
      <w:r w:rsidRPr="00D45FC7">
        <w:rPr>
          <w:rtl/>
          <w:lang w:bidi="ar-TN"/>
        </w:rPr>
        <w:t xml:space="preserve"> ومن أولى البلدان التي اعتمدت مجلة لحماية الطفل. وأرست العديد من الآليات لضمان تنفيذ </w:t>
      </w:r>
      <w:proofErr w:type="spellStart"/>
      <w:r w:rsidRPr="00D45FC7">
        <w:rPr>
          <w:rtl/>
          <w:lang w:bidi="ar-TN"/>
        </w:rPr>
        <w:t>الإتفاقية</w:t>
      </w:r>
      <w:proofErr w:type="spellEnd"/>
      <w:r w:rsidRPr="00D45FC7">
        <w:rPr>
          <w:rtl/>
          <w:lang w:bidi="ar-TN"/>
        </w:rPr>
        <w:t xml:space="preserve"> والتشريع الوطني المكرس في المجال.</w:t>
      </w:r>
    </w:p>
    <w:p w14:paraId="216CD50A" w14:textId="77777777" w:rsidR="00EA09E0" w:rsidRPr="00D45FC7" w:rsidRDefault="00EA09E0" w:rsidP="00594126">
      <w:pPr>
        <w:pStyle w:val="SingleTxtGA"/>
        <w:spacing w:after="80" w:line="350" w:lineRule="exact"/>
      </w:pPr>
      <w:r w:rsidRPr="00D45FC7">
        <w:rPr>
          <w:rtl/>
        </w:rPr>
        <w:t>25-</w:t>
      </w:r>
      <w:r w:rsidRPr="00D45FC7">
        <w:rPr>
          <w:rtl/>
          <w:lang w:bidi="ar-TN"/>
        </w:rPr>
        <w:tab/>
        <w:t>ويتمّ العمل على ملاءمة المنظومة التشريعية لتنقيتها من المقتضيات التي تتعارض مع المعايير المكرسة في المواثيق الدولية و</w:t>
      </w:r>
      <w:r w:rsidRPr="00D45FC7">
        <w:rPr>
          <w:rtl/>
        </w:rPr>
        <w:t>وضع منظومة قانونية متكاملة ومتلائمة وشاملة حول حقوق الطفل.</w:t>
      </w:r>
      <w:r w:rsidRPr="00D45FC7">
        <w:rPr>
          <w:rFonts w:hint="cs"/>
          <w:rtl/>
          <w:lang w:bidi="ar-TN"/>
        </w:rPr>
        <w:t xml:space="preserve"> </w:t>
      </w:r>
      <w:r w:rsidRPr="00D45FC7">
        <w:rPr>
          <w:rtl/>
          <w:lang w:bidi="ar-TN"/>
        </w:rPr>
        <w:t>وتمّ</w:t>
      </w:r>
      <w:r w:rsidRPr="00D45FC7">
        <w:rPr>
          <w:rFonts w:hint="cs"/>
          <w:rtl/>
          <w:lang w:bidi="ar-TN"/>
        </w:rPr>
        <w:t>، </w:t>
      </w:r>
      <w:r w:rsidRPr="00D45FC7">
        <w:rPr>
          <w:rtl/>
          <w:lang w:bidi="ar-TN"/>
        </w:rPr>
        <w:t xml:space="preserve">في الغرض إحداث لجنة وطنية لملاءمة النصوص القانونية ذات العلاقة بحقوق الإنسان مع أحكام الدستور ومع </w:t>
      </w:r>
      <w:proofErr w:type="spellStart"/>
      <w:r w:rsidRPr="00D45FC7">
        <w:rPr>
          <w:rtl/>
          <w:lang w:bidi="ar-TN"/>
        </w:rPr>
        <w:t>الإتفاقيات</w:t>
      </w:r>
      <w:proofErr w:type="spellEnd"/>
      <w:r w:rsidRPr="00D45FC7">
        <w:rPr>
          <w:rtl/>
          <w:lang w:bidi="ar-TN"/>
        </w:rPr>
        <w:t xml:space="preserve"> الدولية المصادق عليها</w:t>
      </w:r>
      <w:r w:rsidRPr="00D45FC7">
        <w:rPr>
          <w:rFonts w:hint="cs"/>
          <w:rtl/>
          <w:lang w:bidi="ar-TN"/>
        </w:rPr>
        <w:t xml:space="preserve">، </w:t>
      </w:r>
      <w:r w:rsidRPr="00D45FC7">
        <w:rPr>
          <w:rtl/>
          <w:lang w:bidi="ar-TN"/>
        </w:rPr>
        <w:t>بمقتضى أمر حكومي عدد 1196 لسنة 2019 مؤرخ في</w:t>
      </w:r>
      <w:r w:rsidRPr="00D45FC7">
        <w:rPr>
          <w:rFonts w:hint="cs"/>
          <w:rtl/>
          <w:lang w:bidi="ar-TN"/>
        </w:rPr>
        <w:t> </w:t>
      </w:r>
      <w:r w:rsidRPr="00D45FC7">
        <w:rPr>
          <w:rtl/>
          <w:lang w:bidi="ar-TN"/>
        </w:rPr>
        <w:t>24 ديسمبر 2019، تتركب من ممثلين عن الوزارات وعن مجلس نواب الشعب وهيئة حقوق ال</w:t>
      </w:r>
      <w:r w:rsidRPr="00D45FC7">
        <w:rPr>
          <w:rtl/>
        </w:rPr>
        <w:t>إ</w:t>
      </w:r>
      <w:r w:rsidRPr="00D45FC7">
        <w:rPr>
          <w:rtl/>
          <w:lang w:bidi="ar-TN"/>
        </w:rPr>
        <w:t>نسان وممثلين عن المجتمع المدني</w:t>
      </w:r>
      <w:r w:rsidRPr="00D45FC7">
        <w:rPr>
          <w:vertAlign w:val="superscript"/>
          <w:rtl/>
          <w:lang w:bidi="ar-TN"/>
        </w:rPr>
        <w:t>(</w:t>
      </w:r>
      <w:r w:rsidRPr="00D45FC7">
        <w:rPr>
          <w:vertAlign w:val="superscript"/>
          <w:rtl/>
          <w:lang w:bidi="ar-TN"/>
        </w:rPr>
        <w:footnoteReference w:id="8"/>
      </w:r>
      <w:r w:rsidRPr="00D45FC7">
        <w:rPr>
          <w:vertAlign w:val="superscript"/>
          <w:rtl/>
          <w:lang w:bidi="ar-TN"/>
        </w:rPr>
        <w:t>)</w:t>
      </w:r>
      <w:r w:rsidRPr="00D45FC7">
        <w:rPr>
          <w:rtl/>
          <w:lang w:bidi="ar-TN"/>
        </w:rPr>
        <w:t>، وتكلّف خاصة بالمهام التالية</w:t>
      </w:r>
      <w:r w:rsidRPr="00D45FC7">
        <w:rPr>
          <w:lang w:val="fr-FR"/>
        </w:rPr>
        <w:t>:</w:t>
      </w:r>
    </w:p>
    <w:p w14:paraId="6735A26B" w14:textId="77777777" w:rsidR="00EA09E0" w:rsidRPr="00D45FC7" w:rsidRDefault="00EA09E0" w:rsidP="00594126">
      <w:pPr>
        <w:pStyle w:val="Bullet1GA"/>
        <w:spacing w:after="80" w:line="350" w:lineRule="exact"/>
        <w:rPr>
          <w:rtl/>
        </w:rPr>
      </w:pPr>
      <w:r w:rsidRPr="00D45FC7">
        <w:rPr>
          <w:rtl/>
          <w:lang w:bidi="ar-TN"/>
        </w:rPr>
        <w:t>ضبط خارطة النصوص القانونية المتعلقة بحقوق الإنسان التي تتطلب الملاءمة مع أحكام الدستور ومع ال</w:t>
      </w:r>
      <w:r w:rsidRPr="00D45FC7">
        <w:rPr>
          <w:rtl/>
        </w:rPr>
        <w:t>إ</w:t>
      </w:r>
      <w:proofErr w:type="spellStart"/>
      <w:r w:rsidRPr="00D45FC7">
        <w:rPr>
          <w:rtl/>
          <w:lang w:bidi="ar-TN"/>
        </w:rPr>
        <w:t>لتزامات</w:t>
      </w:r>
      <w:proofErr w:type="spellEnd"/>
      <w:r w:rsidRPr="00D45FC7">
        <w:rPr>
          <w:rtl/>
          <w:lang w:bidi="ar-TN"/>
        </w:rPr>
        <w:t xml:space="preserve"> المنبثقة عن ال</w:t>
      </w:r>
      <w:r w:rsidRPr="00D45FC7">
        <w:rPr>
          <w:rtl/>
        </w:rPr>
        <w:t>إ</w:t>
      </w:r>
      <w:proofErr w:type="spellStart"/>
      <w:r w:rsidRPr="00D45FC7">
        <w:rPr>
          <w:rtl/>
          <w:lang w:bidi="ar-TN"/>
        </w:rPr>
        <w:t>تفاقيات</w:t>
      </w:r>
      <w:proofErr w:type="spellEnd"/>
      <w:r w:rsidRPr="00D45FC7">
        <w:rPr>
          <w:rtl/>
          <w:lang w:bidi="ar-TN"/>
        </w:rPr>
        <w:t xml:space="preserve"> الدولية المصادق عليها،</w:t>
      </w:r>
    </w:p>
    <w:p w14:paraId="0FA4CF25" w14:textId="2D353CEA" w:rsidR="00EA09E0" w:rsidRPr="00D45FC7" w:rsidRDefault="00EA09E0" w:rsidP="00594126">
      <w:pPr>
        <w:pStyle w:val="Bullet1GA"/>
        <w:spacing w:after="80" w:line="350" w:lineRule="exact"/>
        <w:rPr>
          <w:rtl/>
          <w:lang w:bidi="ar-TN"/>
        </w:rPr>
      </w:pPr>
      <w:r w:rsidRPr="00D45FC7">
        <w:rPr>
          <w:rtl/>
          <w:lang w:bidi="ar-TN"/>
        </w:rPr>
        <w:t>وضع خطة عمل تتضمن الأهداف والمحاور والمواضيع والمراحل ومدة الإنجاز ومتابعة</w:t>
      </w:r>
      <w:r w:rsidR="00D45FC7">
        <w:rPr>
          <w:rFonts w:hint="cs"/>
          <w:rtl/>
          <w:lang w:bidi="ar-TN"/>
        </w:rPr>
        <w:t> </w:t>
      </w:r>
      <w:r w:rsidRPr="00D45FC7">
        <w:rPr>
          <w:rtl/>
          <w:lang w:bidi="ar-TN"/>
        </w:rPr>
        <w:t>تنفيذها،</w:t>
      </w:r>
    </w:p>
    <w:p w14:paraId="40AB83FA" w14:textId="77777777" w:rsidR="00EA09E0" w:rsidRPr="00D45FC7" w:rsidRDefault="00EA09E0" w:rsidP="00594126">
      <w:pPr>
        <w:pStyle w:val="Bullet1GA"/>
        <w:spacing w:after="80" w:line="350" w:lineRule="exact"/>
        <w:rPr>
          <w:rtl/>
        </w:rPr>
      </w:pPr>
      <w:r w:rsidRPr="00D45FC7">
        <w:rPr>
          <w:rtl/>
          <w:lang w:bidi="ar-TN"/>
        </w:rPr>
        <w:t>التنسيق بين مختلف المتدخلين المعنيين بتنفيذ خطة العمل واقتراح توفير الدعم الفني عند ال</w:t>
      </w:r>
      <w:r w:rsidRPr="00D45FC7">
        <w:rPr>
          <w:rtl/>
        </w:rPr>
        <w:t>إ</w:t>
      </w:r>
      <w:proofErr w:type="spellStart"/>
      <w:r w:rsidRPr="00D45FC7">
        <w:rPr>
          <w:rtl/>
          <w:lang w:bidi="ar-TN"/>
        </w:rPr>
        <w:t>قتضاء</w:t>
      </w:r>
      <w:proofErr w:type="spellEnd"/>
      <w:r w:rsidRPr="00D45FC7">
        <w:rPr>
          <w:rtl/>
          <w:lang w:bidi="ar-TN"/>
        </w:rPr>
        <w:t xml:space="preserve"> ووفق الإمكانيات المتاحة،</w:t>
      </w:r>
    </w:p>
    <w:p w14:paraId="0EF2D6E1" w14:textId="77777777" w:rsidR="00EA09E0" w:rsidRPr="00D45FC7" w:rsidRDefault="00EA09E0" w:rsidP="00594126">
      <w:pPr>
        <w:pStyle w:val="Bullet1GA"/>
        <w:spacing w:after="80" w:line="350" w:lineRule="exact"/>
        <w:rPr>
          <w:rtl/>
          <w:lang w:bidi="ar-TN"/>
        </w:rPr>
      </w:pPr>
      <w:r w:rsidRPr="00D45FC7">
        <w:rPr>
          <w:rtl/>
          <w:lang w:bidi="ar-TN"/>
        </w:rPr>
        <w:t>التوجيه ومتابعة أشغال اللجان الفرعية للجنة الوطنية التي يمكن تكوينها وفق أحكام الفصل 8 من هذا الأمر الحكومي، والمصادقة على نتائج أعمالها،</w:t>
      </w:r>
    </w:p>
    <w:p w14:paraId="152A2D0A" w14:textId="77777777" w:rsidR="00EA09E0" w:rsidRPr="00D45FC7" w:rsidRDefault="00EA09E0" w:rsidP="00594126">
      <w:pPr>
        <w:pStyle w:val="Bullet1GA"/>
        <w:spacing w:after="80" w:line="350" w:lineRule="exact"/>
        <w:rPr>
          <w:rtl/>
          <w:lang w:bidi="ar-TN"/>
        </w:rPr>
      </w:pPr>
      <w:proofErr w:type="spellStart"/>
      <w:r w:rsidRPr="00D45FC7">
        <w:rPr>
          <w:rtl/>
          <w:lang w:bidi="ar-TN"/>
        </w:rPr>
        <w:t>إقتراح</w:t>
      </w:r>
      <w:proofErr w:type="spellEnd"/>
      <w:r w:rsidRPr="00D45FC7">
        <w:rPr>
          <w:rtl/>
          <w:lang w:bidi="ar-TN"/>
        </w:rPr>
        <w:t xml:space="preserve"> مراجعة النصوص القانونية وتنقيحها،</w:t>
      </w:r>
    </w:p>
    <w:p w14:paraId="0E0E8E0F" w14:textId="77777777" w:rsidR="00EA09E0" w:rsidRPr="00D45FC7" w:rsidRDefault="00EA09E0" w:rsidP="00594126">
      <w:pPr>
        <w:pStyle w:val="Bullet1GA"/>
        <w:spacing w:line="350" w:lineRule="exact"/>
        <w:rPr>
          <w:rtl/>
          <w:lang w:bidi="ar-TN"/>
        </w:rPr>
      </w:pPr>
      <w:r w:rsidRPr="00D45FC7">
        <w:rPr>
          <w:rtl/>
          <w:lang w:bidi="ar-TN"/>
        </w:rPr>
        <w:t>إبداء الرأي بخصوص مشاريع النصوص التشريعية والترتيبية ذات العلاقة بحقوق الإنسان والتي تحال عليها وجوبا،</w:t>
      </w:r>
    </w:p>
    <w:p w14:paraId="5F6C9C7B" w14:textId="77777777" w:rsidR="00EA09E0" w:rsidRPr="00D45FC7" w:rsidRDefault="00EA09E0" w:rsidP="00594126">
      <w:pPr>
        <w:pStyle w:val="SingleTxtGA"/>
        <w:spacing w:line="350" w:lineRule="exact"/>
        <w:rPr>
          <w:spacing w:val="-2"/>
          <w:rtl/>
          <w:lang w:bidi="ar-TN"/>
        </w:rPr>
      </w:pPr>
      <w:r w:rsidRPr="00D45FC7">
        <w:rPr>
          <w:spacing w:val="-2"/>
          <w:rtl/>
        </w:rPr>
        <w:t>2</w:t>
      </w:r>
      <w:r w:rsidRPr="00D45FC7">
        <w:rPr>
          <w:rFonts w:hint="cs"/>
          <w:spacing w:val="-2"/>
          <w:rtl/>
        </w:rPr>
        <w:t>6</w:t>
      </w:r>
      <w:r w:rsidRPr="00D45FC7">
        <w:rPr>
          <w:spacing w:val="-2"/>
          <w:rtl/>
        </w:rPr>
        <w:t>-</w:t>
      </w:r>
      <w:r w:rsidRPr="00D45FC7">
        <w:rPr>
          <w:spacing w:val="-2"/>
          <w:rtl/>
          <w:lang w:bidi="ar-TN"/>
        </w:rPr>
        <w:tab/>
        <w:t>كما تمّ إحداث لجنيتين مكلفتين بمراجعة المجلة الجزائية ومجلة الإجراءات الجزائية في وزارة العدل</w:t>
      </w:r>
      <w:r w:rsidRPr="00D45FC7">
        <w:rPr>
          <w:spacing w:val="-2"/>
          <w:lang w:val="fr-FR"/>
        </w:rPr>
        <w:t>.</w:t>
      </w:r>
    </w:p>
    <w:p w14:paraId="64BBFC03" w14:textId="77777777" w:rsidR="00EA09E0" w:rsidRPr="00D45FC7" w:rsidRDefault="00EA09E0" w:rsidP="00594126">
      <w:pPr>
        <w:pStyle w:val="SingleTxtGA"/>
        <w:spacing w:line="350" w:lineRule="exact"/>
        <w:rPr>
          <w:rtl/>
          <w:lang w:bidi="ar-TN"/>
        </w:rPr>
      </w:pPr>
      <w:r w:rsidRPr="00D45FC7">
        <w:rPr>
          <w:rtl/>
        </w:rPr>
        <w:t>2</w:t>
      </w:r>
      <w:r w:rsidRPr="00D45FC7">
        <w:rPr>
          <w:rFonts w:hint="cs"/>
          <w:rtl/>
        </w:rPr>
        <w:t>7</w:t>
      </w:r>
      <w:r w:rsidRPr="00D45FC7">
        <w:rPr>
          <w:rtl/>
        </w:rPr>
        <w:t>-</w:t>
      </w:r>
      <w:r w:rsidRPr="00D45FC7">
        <w:rPr>
          <w:rtl/>
          <w:lang w:bidi="ar-TN"/>
        </w:rPr>
        <w:tab/>
      </w:r>
      <w:r w:rsidRPr="00D45FC7">
        <w:rPr>
          <w:spacing w:val="-2"/>
          <w:rtl/>
          <w:lang w:bidi="ar-TN"/>
        </w:rPr>
        <w:t>ويتمّ العمل، على مستوى وزارة العدل، على تعديل مجلة حماية الطفل لتكون موحدة وشاملة لحقوق</w:t>
      </w:r>
      <w:r w:rsidRPr="00D45FC7">
        <w:rPr>
          <w:rtl/>
          <w:lang w:bidi="ar-TN"/>
        </w:rPr>
        <w:t xml:space="preserve"> الطفل تأخذ بعين </w:t>
      </w:r>
      <w:proofErr w:type="spellStart"/>
      <w:r w:rsidRPr="00D45FC7">
        <w:rPr>
          <w:rtl/>
          <w:lang w:bidi="ar-TN"/>
        </w:rPr>
        <w:t>الإعتبار</w:t>
      </w:r>
      <w:proofErr w:type="spellEnd"/>
      <w:r w:rsidRPr="00D45FC7">
        <w:rPr>
          <w:rtl/>
          <w:lang w:bidi="ar-TN"/>
        </w:rPr>
        <w:t xml:space="preserve"> مفهوم الطفل الضحية والشاهد وتتضمن مختلف الحقوق الأساسية للأطفال بمختلف أبعادها وتولي اهتماما لأهداف التنمية المستدامة وتكون مراعية للمعايير الدستوريّة والدوليّة. </w:t>
      </w:r>
    </w:p>
    <w:p w14:paraId="1ABFFD6C" w14:textId="77777777" w:rsidR="00EA09E0" w:rsidRPr="00594126" w:rsidRDefault="00EA09E0" w:rsidP="00594126">
      <w:pPr>
        <w:pStyle w:val="SingleTxtGA"/>
        <w:rPr>
          <w:rtl/>
        </w:rPr>
      </w:pPr>
      <w:r w:rsidRPr="00594126">
        <w:rPr>
          <w:rtl/>
        </w:rPr>
        <w:lastRenderedPageBreak/>
        <w:t>2</w:t>
      </w:r>
      <w:r w:rsidRPr="00594126">
        <w:rPr>
          <w:rFonts w:hint="cs"/>
          <w:rtl/>
        </w:rPr>
        <w:t>8</w:t>
      </w:r>
      <w:r w:rsidRPr="00594126">
        <w:rPr>
          <w:rtl/>
        </w:rPr>
        <w:t>-</w:t>
      </w:r>
      <w:r w:rsidRPr="00594126">
        <w:rPr>
          <w:rtl/>
          <w:lang w:bidi="ar-TN"/>
        </w:rPr>
        <w:tab/>
      </w:r>
      <w:r w:rsidRPr="00594126">
        <w:rPr>
          <w:rFonts w:hint="cs"/>
          <w:rtl/>
          <w:lang w:bidi="ar-TN"/>
        </w:rPr>
        <w:t>و</w:t>
      </w:r>
      <w:r w:rsidRPr="00594126">
        <w:rPr>
          <w:rtl/>
          <w:lang w:bidi="ar-TN"/>
        </w:rPr>
        <w:t xml:space="preserve">تمّ </w:t>
      </w:r>
      <w:r w:rsidRPr="00594126">
        <w:rPr>
          <w:rFonts w:hint="cs"/>
          <w:rtl/>
        </w:rPr>
        <w:t>إ</w:t>
      </w:r>
      <w:r w:rsidRPr="00594126">
        <w:rPr>
          <w:rFonts w:hint="cs"/>
          <w:rtl/>
          <w:lang w:bidi="ar-TN"/>
        </w:rPr>
        <w:t xml:space="preserve">عداد مشروع قانون </w:t>
      </w:r>
      <w:r w:rsidRPr="00594126">
        <w:rPr>
          <w:rtl/>
          <w:lang w:bidi="ar-TN"/>
        </w:rPr>
        <w:t>يتعلق ب "مكافحة الجرائم المتصلة بأنظمة المعلومات وال</w:t>
      </w:r>
      <w:r w:rsidRPr="00594126">
        <w:rPr>
          <w:rtl/>
        </w:rPr>
        <w:t>إ</w:t>
      </w:r>
      <w:r w:rsidRPr="00594126">
        <w:rPr>
          <w:rtl/>
          <w:lang w:bidi="ar-TN"/>
        </w:rPr>
        <w:t xml:space="preserve">تصال"، </w:t>
      </w:r>
      <w:r w:rsidRPr="00594126">
        <w:rPr>
          <w:rFonts w:hint="cs"/>
          <w:rtl/>
          <w:lang w:bidi="ar-TN"/>
        </w:rPr>
        <w:t>في</w:t>
      </w:r>
      <w:r w:rsidRPr="00594126">
        <w:rPr>
          <w:rFonts w:hint="eastAsia"/>
          <w:rtl/>
          <w:lang w:bidi="ar-TN"/>
        </w:rPr>
        <w:t> </w:t>
      </w:r>
      <w:r w:rsidRPr="00594126">
        <w:rPr>
          <w:rFonts w:hint="cs"/>
          <w:rtl/>
          <w:lang w:bidi="ar-TN"/>
        </w:rPr>
        <w:t xml:space="preserve">انتظار استكمال إجراءات المصادقة عليه، </w:t>
      </w:r>
      <w:r w:rsidRPr="00594126">
        <w:rPr>
          <w:rtl/>
          <w:lang w:bidi="ar-TN"/>
        </w:rPr>
        <w:t>والذي ينظم الإطار العام للجرائم المرتكبة عبر أنظمة المعلومات وال</w:t>
      </w:r>
      <w:r w:rsidRPr="00594126">
        <w:rPr>
          <w:rtl/>
        </w:rPr>
        <w:t>إ</w:t>
      </w:r>
      <w:r w:rsidRPr="00594126">
        <w:rPr>
          <w:rtl/>
          <w:lang w:bidi="ar-TN"/>
        </w:rPr>
        <w:t>تصال ويتضمن أحكام</w:t>
      </w:r>
      <w:r w:rsidRPr="00594126">
        <w:rPr>
          <w:rFonts w:hint="cs"/>
          <w:rtl/>
          <w:lang w:bidi="ar-TN"/>
        </w:rPr>
        <w:t>ا</w:t>
      </w:r>
      <w:r w:rsidRPr="00594126">
        <w:rPr>
          <w:rtl/>
          <w:lang w:bidi="ar-TN"/>
        </w:rPr>
        <w:t xml:space="preserve"> تتعلق بحماية الأطفال</w:t>
      </w:r>
      <w:r w:rsidRPr="00594126">
        <w:rPr>
          <w:rtl/>
        </w:rPr>
        <w:t xml:space="preserve"> بغاية تأمين ملاحقة ومعاقبة كل من يتعمد الإساءة لطفل سنه دون 18 سنة، عبر شبكة </w:t>
      </w:r>
      <w:r w:rsidRPr="00594126">
        <w:rPr>
          <w:rFonts w:hint="cs"/>
          <w:rtl/>
        </w:rPr>
        <w:t>الأنترنت</w:t>
      </w:r>
      <w:r w:rsidRPr="00594126">
        <w:rPr>
          <w:rtl/>
        </w:rPr>
        <w:t xml:space="preserve"> أو الشبكات العمومية </w:t>
      </w:r>
      <w:proofErr w:type="spellStart"/>
      <w:r w:rsidRPr="00594126">
        <w:rPr>
          <w:rtl/>
        </w:rPr>
        <w:t>للإتصالات</w:t>
      </w:r>
      <w:proofErr w:type="spellEnd"/>
      <w:r w:rsidRPr="00594126">
        <w:rPr>
          <w:rtl/>
        </w:rPr>
        <w:t>.</w:t>
      </w:r>
    </w:p>
    <w:p w14:paraId="5269D526" w14:textId="77777777" w:rsidR="00EA09E0" w:rsidRPr="00594126" w:rsidRDefault="00EA09E0" w:rsidP="00594126">
      <w:pPr>
        <w:pStyle w:val="SingleTxtGA"/>
        <w:rPr>
          <w:rtl/>
        </w:rPr>
      </w:pPr>
      <w:r w:rsidRPr="00594126">
        <w:rPr>
          <w:rFonts w:hint="cs"/>
          <w:rtl/>
        </w:rPr>
        <w:t>29</w:t>
      </w:r>
      <w:r w:rsidRPr="00594126">
        <w:rPr>
          <w:rtl/>
        </w:rPr>
        <w:t>-</w:t>
      </w:r>
      <w:r w:rsidRPr="00594126">
        <w:rPr>
          <w:rtl/>
        </w:rPr>
        <w:tab/>
        <w:t xml:space="preserve">وفي نفس السياق وتماشيا مع </w:t>
      </w:r>
      <w:proofErr w:type="spellStart"/>
      <w:r w:rsidRPr="00594126">
        <w:rPr>
          <w:rtl/>
        </w:rPr>
        <w:t>الإلتزامات</w:t>
      </w:r>
      <w:proofErr w:type="spellEnd"/>
      <w:r w:rsidRPr="00594126">
        <w:rPr>
          <w:rtl/>
        </w:rPr>
        <w:t xml:space="preserve"> الدولية التي تعهدت بها تونس على إثر مصادقتها على </w:t>
      </w:r>
      <w:proofErr w:type="spellStart"/>
      <w:r w:rsidRPr="00594126">
        <w:rPr>
          <w:rtl/>
        </w:rPr>
        <w:t>إتفاقية</w:t>
      </w:r>
      <w:proofErr w:type="spellEnd"/>
      <w:r w:rsidRPr="00594126">
        <w:rPr>
          <w:rtl/>
        </w:rPr>
        <w:t xml:space="preserve"> لاهاي المتعلقة </w:t>
      </w:r>
      <w:proofErr w:type="spellStart"/>
      <w:r w:rsidRPr="00594126">
        <w:rPr>
          <w:rFonts w:hint="cs"/>
          <w:rtl/>
        </w:rPr>
        <w:t>بال</w:t>
      </w:r>
      <w:r w:rsidRPr="00594126">
        <w:rPr>
          <w:rtl/>
        </w:rPr>
        <w:t>إ</w:t>
      </w:r>
      <w:r w:rsidRPr="00594126">
        <w:rPr>
          <w:rFonts w:hint="cs"/>
          <w:rtl/>
        </w:rPr>
        <w:t>خ</w:t>
      </w:r>
      <w:r w:rsidRPr="00594126">
        <w:rPr>
          <w:rtl/>
        </w:rPr>
        <w:t>تطاف</w:t>
      </w:r>
      <w:proofErr w:type="spellEnd"/>
      <w:r w:rsidRPr="00594126">
        <w:rPr>
          <w:rtl/>
        </w:rPr>
        <w:t xml:space="preserve"> الدولي للأطفال، تمّ إحداث لجنة عمل على مستوى إدارة الشؤون المدنية بالمصالح العدلية بوزارة العدل، لتقديم مقترحات يتمّ بها استكمال المنظومة القانونية بما يتوافق ويتلاءم مع تلك </w:t>
      </w:r>
      <w:proofErr w:type="spellStart"/>
      <w:r w:rsidRPr="00594126">
        <w:rPr>
          <w:rFonts w:hint="cs"/>
          <w:rtl/>
        </w:rPr>
        <w:t>ال</w:t>
      </w:r>
      <w:r w:rsidRPr="00594126">
        <w:rPr>
          <w:rtl/>
        </w:rPr>
        <w:t>إ</w:t>
      </w:r>
      <w:r w:rsidRPr="00594126">
        <w:rPr>
          <w:rFonts w:hint="cs"/>
          <w:rtl/>
        </w:rPr>
        <w:t>لتزامات</w:t>
      </w:r>
      <w:proofErr w:type="spellEnd"/>
      <w:r w:rsidRPr="00594126">
        <w:rPr>
          <w:rFonts w:hint="cs"/>
          <w:rtl/>
        </w:rPr>
        <w:t>.</w:t>
      </w:r>
    </w:p>
    <w:p w14:paraId="4123067F" w14:textId="77777777" w:rsidR="00EA09E0" w:rsidRPr="00594126" w:rsidRDefault="00EA09E0" w:rsidP="00594126">
      <w:pPr>
        <w:pStyle w:val="SingleTxtGA"/>
        <w:rPr>
          <w:rtl/>
        </w:rPr>
      </w:pPr>
      <w:r w:rsidRPr="00594126">
        <w:rPr>
          <w:rFonts w:hint="cs"/>
          <w:rtl/>
        </w:rPr>
        <w:t>30-</w:t>
      </w:r>
      <w:r w:rsidRPr="00594126">
        <w:rPr>
          <w:rtl/>
        </w:rPr>
        <w:tab/>
        <w:t>الصعوبات المؤثرة على تنفيذ البروتوكول:</w:t>
      </w:r>
    </w:p>
    <w:p w14:paraId="77BCFAFE" w14:textId="77777777" w:rsidR="00EA09E0" w:rsidRPr="00594126" w:rsidRDefault="00EA09E0" w:rsidP="00594126">
      <w:pPr>
        <w:pStyle w:val="SingleTxtGA"/>
        <w:ind w:left="1928"/>
        <w:rPr>
          <w:rtl/>
        </w:rPr>
      </w:pPr>
      <w:r w:rsidRPr="00594126">
        <w:rPr>
          <w:rtl/>
        </w:rPr>
        <w:tab/>
        <w:t xml:space="preserve">بالرغم من </w:t>
      </w:r>
      <w:proofErr w:type="spellStart"/>
      <w:r w:rsidRPr="00594126">
        <w:rPr>
          <w:rtl/>
        </w:rPr>
        <w:t>الإنطلاق</w:t>
      </w:r>
      <w:proofErr w:type="spellEnd"/>
      <w:r w:rsidRPr="00594126">
        <w:rPr>
          <w:rtl/>
        </w:rPr>
        <w:t xml:space="preserve"> في عملية الملاءمة، لا تزال المنظومة التشريعية تعرف وجود تضارب في النصوص مما يشكل صعوبات أمام القاضي على مستوى التطبيق. </w:t>
      </w:r>
    </w:p>
    <w:p w14:paraId="27F5DFB5" w14:textId="77777777" w:rsidR="00EA09E0" w:rsidRPr="00594126" w:rsidRDefault="00EA09E0" w:rsidP="00594126">
      <w:pPr>
        <w:pStyle w:val="SingleTxtGA"/>
        <w:rPr>
          <w:rtl/>
        </w:rPr>
      </w:pPr>
      <w:r w:rsidRPr="00594126">
        <w:rPr>
          <w:rtl/>
        </w:rPr>
        <w:t>3</w:t>
      </w:r>
      <w:r w:rsidRPr="00594126">
        <w:rPr>
          <w:rFonts w:hint="cs"/>
          <w:rtl/>
        </w:rPr>
        <w:t>1</w:t>
      </w:r>
      <w:r w:rsidRPr="00594126">
        <w:rPr>
          <w:rtl/>
        </w:rPr>
        <w:t>-</w:t>
      </w:r>
      <w:r w:rsidRPr="00594126">
        <w:rPr>
          <w:rtl/>
        </w:rPr>
        <w:tab/>
        <w:t xml:space="preserve">كما </w:t>
      </w:r>
      <w:r w:rsidRPr="00594126">
        <w:rPr>
          <w:rtl/>
          <w:lang w:bidi="ar-TN"/>
        </w:rPr>
        <w:t>أ</w:t>
      </w:r>
      <w:r w:rsidRPr="00594126">
        <w:rPr>
          <w:rtl/>
        </w:rPr>
        <w:t xml:space="preserve">نّه لا يزال هناك نقص على مستوى لجوء القضاة مباشرة لتطبيق مقتضيات البروتوكول </w:t>
      </w:r>
      <w:proofErr w:type="spellStart"/>
      <w:r w:rsidRPr="00594126">
        <w:rPr>
          <w:rtl/>
        </w:rPr>
        <w:t>الإختياري</w:t>
      </w:r>
      <w:proofErr w:type="spellEnd"/>
      <w:r w:rsidRPr="00594126">
        <w:rPr>
          <w:rtl/>
        </w:rPr>
        <w:t xml:space="preserve"> وهو ما يتطلب مزيد العمل على رفع ا</w:t>
      </w:r>
      <w:r w:rsidRPr="00594126">
        <w:rPr>
          <w:rtl/>
          <w:lang w:bidi="ar-TN"/>
        </w:rPr>
        <w:t>ل</w:t>
      </w:r>
      <w:r w:rsidRPr="00594126">
        <w:rPr>
          <w:rtl/>
        </w:rPr>
        <w:t>وعي والتدريب الموجه للقضاة للتوجه نحو ضمان أكبر لحقوق الطفل عبر اعتماد النصوص الدولية المصادق عليها.</w:t>
      </w:r>
    </w:p>
    <w:p w14:paraId="1E93D8EE" w14:textId="77777777" w:rsidR="00EA09E0" w:rsidRPr="00594126" w:rsidRDefault="00EA09E0" w:rsidP="00594126">
      <w:pPr>
        <w:pStyle w:val="SingleTxtGA"/>
      </w:pPr>
      <w:r w:rsidRPr="00594126">
        <w:rPr>
          <w:rtl/>
        </w:rPr>
        <w:t>3</w:t>
      </w:r>
      <w:r w:rsidRPr="00594126">
        <w:rPr>
          <w:rFonts w:hint="cs"/>
          <w:rtl/>
        </w:rPr>
        <w:t>2</w:t>
      </w:r>
      <w:r w:rsidRPr="00594126">
        <w:rPr>
          <w:rtl/>
        </w:rPr>
        <w:t>-</w:t>
      </w:r>
      <w:r w:rsidRPr="00594126">
        <w:rPr>
          <w:rtl/>
          <w:lang w:bidi="ar-TN"/>
        </w:rPr>
        <w:tab/>
        <w:t xml:space="preserve">ومن ناحية أخرى، </w:t>
      </w:r>
      <w:r w:rsidRPr="00594126">
        <w:rPr>
          <w:rtl/>
        </w:rPr>
        <w:t>يتواصل العمل على استكمال تركيز عدد من الهيئات العمومية والمستقلة مما سيساهم في مزيد إحكام</w:t>
      </w:r>
      <w:r w:rsidRPr="00594126">
        <w:t xml:space="preserve"> </w:t>
      </w:r>
      <w:r w:rsidRPr="00594126">
        <w:rPr>
          <w:rtl/>
        </w:rPr>
        <w:t>متابعة تنفيذ البروتوكول. ونذكر خاصة هيئة حقوق الإنسان التي يقضي الفصل</w:t>
      </w:r>
      <w:r w:rsidRPr="00594126">
        <w:rPr>
          <w:rFonts w:hint="cs"/>
          <w:rtl/>
        </w:rPr>
        <w:t> </w:t>
      </w:r>
      <w:r w:rsidRPr="00594126">
        <w:rPr>
          <w:rtl/>
          <w:lang w:bidi="ar-TN"/>
        </w:rPr>
        <w:t>41</w:t>
      </w:r>
      <w:r w:rsidRPr="00594126">
        <w:rPr>
          <w:rtl/>
        </w:rPr>
        <w:t xml:space="preserve"> من القانون الأساسي عدد </w:t>
      </w:r>
      <w:r w:rsidRPr="00594126">
        <w:rPr>
          <w:rtl/>
          <w:lang w:bidi="ar-TN"/>
        </w:rPr>
        <w:t>51</w:t>
      </w:r>
      <w:r w:rsidRPr="00594126">
        <w:rPr>
          <w:rtl/>
        </w:rPr>
        <w:t xml:space="preserve"> لسنة </w:t>
      </w:r>
      <w:r w:rsidRPr="00594126">
        <w:rPr>
          <w:rtl/>
          <w:lang w:bidi="ar-TN"/>
        </w:rPr>
        <w:t>2018</w:t>
      </w:r>
      <w:r w:rsidRPr="00594126">
        <w:rPr>
          <w:rtl/>
        </w:rPr>
        <w:t xml:space="preserve"> المحدث لها، بإحداث لجنة قارّة تعنى بحقوق الطفل ويحدد النظام الداخلي للهيئة إجراءات إحداث اللجان وتركيبتها ومهامها وسير عملها (الفصل </w:t>
      </w:r>
      <w:r w:rsidRPr="00594126">
        <w:rPr>
          <w:rtl/>
          <w:lang w:bidi="ar-TN"/>
        </w:rPr>
        <w:t>42</w:t>
      </w:r>
      <w:r w:rsidRPr="00594126">
        <w:rPr>
          <w:rtl/>
        </w:rPr>
        <w:t>).</w:t>
      </w:r>
    </w:p>
    <w:p w14:paraId="28F5E274" w14:textId="77777777" w:rsidR="00EA09E0" w:rsidRPr="00594126" w:rsidRDefault="00EA09E0" w:rsidP="00594126">
      <w:pPr>
        <w:pStyle w:val="SingleTxtGA"/>
        <w:rPr>
          <w:rtl/>
        </w:rPr>
      </w:pPr>
      <w:r w:rsidRPr="00594126">
        <w:rPr>
          <w:rtl/>
        </w:rPr>
        <w:t>3</w:t>
      </w:r>
      <w:r w:rsidRPr="00594126">
        <w:rPr>
          <w:rFonts w:hint="cs"/>
          <w:rtl/>
        </w:rPr>
        <w:t>3</w:t>
      </w:r>
      <w:r w:rsidRPr="00594126">
        <w:rPr>
          <w:rtl/>
        </w:rPr>
        <w:t>-</w:t>
      </w:r>
      <w:r w:rsidRPr="00594126">
        <w:rPr>
          <w:rtl/>
        </w:rPr>
        <w:tab/>
      </w:r>
      <w:r w:rsidRPr="00594126">
        <w:rPr>
          <w:spacing w:val="-2"/>
          <w:rtl/>
        </w:rPr>
        <w:t xml:space="preserve">وتشهد الدولة التونسية ظرفا </w:t>
      </w:r>
      <w:proofErr w:type="spellStart"/>
      <w:r w:rsidRPr="00594126">
        <w:rPr>
          <w:spacing w:val="-2"/>
          <w:rtl/>
        </w:rPr>
        <w:t>إقتصاديا</w:t>
      </w:r>
      <w:proofErr w:type="spellEnd"/>
      <w:r w:rsidRPr="00594126">
        <w:rPr>
          <w:spacing w:val="-2"/>
          <w:rtl/>
        </w:rPr>
        <w:t xml:space="preserve"> </w:t>
      </w:r>
      <w:proofErr w:type="spellStart"/>
      <w:r w:rsidRPr="00594126">
        <w:rPr>
          <w:spacing w:val="-2"/>
          <w:rtl/>
        </w:rPr>
        <w:t>وإجتماعيا</w:t>
      </w:r>
      <w:proofErr w:type="spellEnd"/>
      <w:r w:rsidRPr="00594126">
        <w:rPr>
          <w:spacing w:val="-2"/>
          <w:rtl/>
        </w:rPr>
        <w:t xml:space="preserve"> صعبا تفاقم خلال سن</w:t>
      </w:r>
      <w:r w:rsidRPr="00594126">
        <w:rPr>
          <w:rFonts w:hint="cs"/>
          <w:spacing w:val="-2"/>
          <w:rtl/>
        </w:rPr>
        <w:t>تي</w:t>
      </w:r>
      <w:r w:rsidRPr="00594126">
        <w:rPr>
          <w:spacing w:val="-2"/>
          <w:rtl/>
        </w:rPr>
        <w:t xml:space="preserve"> 2020 </w:t>
      </w:r>
      <w:r w:rsidRPr="00594126">
        <w:rPr>
          <w:rFonts w:hint="cs"/>
          <w:spacing w:val="-2"/>
          <w:rtl/>
        </w:rPr>
        <w:t>و</w:t>
      </w:r>
      <w:r w:rsidRPr="00594126">
        <w:rPr>
          <w:spacing w:val="-2"/>
          <w:rtl/>
        </w:rPr>
        <w:t xml:space="preserve">2021 في ظل </w:t>
      </w:r>
      <w:r w:rsidRPr="00594126">
        <w:rPr>
          <w:rtl/>
        </w:rPr>
        <w:t xml:space="preserve">الآثار التي خلّفتها جائحة كوفيد 19 على الأفراد لا سيما الذين يعانون من هشاشة. كما أثّرت الأزمة على القدرة في توفير الميزانيّات اللازمة لتنفيذ </w:t>
      </w:r>
      <w:proofErr w:type="spellStart"/>
      <w:r w:rsidRPr="00594126">
        <w:rPr>
          <w:rtl/>
        </w:rPr>
        <w:t>الإلتزامات</w:t>
      </w:r>
      <w:proofErr w:type="spellEnd"/>
      <w:r w:rsidRPr="00594126">
        <w:rPr>
          <w:rtl/>
        </w:rPr>
        <w:t xml:space="preserve"> المحمولة عليها بموجب البروتوكول بالصورة المطلوبة.</w:t>
      </w:r>
    </w:p>
    <w:p w14:paraId="7BFD3442" w14:textId="77777777" w:rsidR="00EA09E0" w:rsidRPr="00594126" w:rsidRDefault="00EA09E0" w:rsidP="00594126">
      <w:pPr>
        <w:pStyle w:val="SingleTxtGA"/>
      </w:pPr>
      <w:r w:rsidRPr="00594126">
        <w:rPr>
          <w:rtl/>
        </w:rPr>
        <w:t>3</w:t>
      </w:r>
      <w:r w:rsidRPr="00594126">
        <w:rPr>
          <w:rFonts w:hint="cs"/>
          <w:rtl/>
        </w:rPr>
        <w:t>4</w:t>
      </w:r>
      <w:r w:rsidRPr="00594126">
        <w:rPr>
          <w:rtl/>
        </w:rPr>
        <w:t>-</w:t>
      </w:r>
      <w:r w:rsidRPr="00594126">
        <w:rPr>
          <w:rtl/>
        </w:rPr>
        <w:tab/>
        <w:t xml:space="preserve">حيث أدّت أزمة كوفيد 19 إلى تفاقم أزمة الوضع </w:t>
      </w:r>
      <w:proofErr w:type="spellStart"/>
      <w:r w:rsidRPr="00594126">
        <w:rPr>
          <w:rtl/>
        </w:rPr>
        <w:t>الإجتماعي</w:t>
      </w:r>
      <w:proofErr w:type="spellEnd"/>
      <w:r w:rsidRPr="00594126">
        <w:rPr>
          <w:rtl/>
        </w:rPr>
        <w:t xml:space="preserve"> </w:t>
      </w:r>
      <w:proofErr w:type="spellStart"/>
      <w:r w:rsidRPr="00594126">
        <w:rPr>
          <w:rtl/>
        </w:rPr>
        <w:t>والإقتصادي</w:t>
      </w:r>
      <w:proofErr w:type="spellEnd"/>
      <w:r w:rsidRPr="00594126">
        <w:rPr>
          <w:rtl/>
        </w:rPr>
        <w:t xml:space="preserve"> من خلال تسجيل ركود كبير </w:t>
      </w:r>
      <w:r w:rsidRPr="00594126">
        <w:rPr>
          <w:rFonts w:hint="cs"/>
          <w:rtl/>
        </w:rPr>
        <w:t>وا</w:t>
      </w:r>
      <w:r w:rsidRPr="00594126">
        <w:rPr>
          <w:rtl/>
        </w:rPr>
        <w:t>نه</w:t>
      </w:r>
      <w:r w:rsidRPr="00594126">
        <w:rPr>
          <w:rFonts w:hint="cs"/>
          <w:rtl/>
        </w:rPr>
        <w:t>ي</w:t>
      </w:r>
      <w:r w:rsidRPr="00594126">
        <w:rPr>
          <w:rtl/>
        </w:rPr>
        <w:t xml:space="preserve">ار الناتج المحلي الإجمالي ويقدر </w:t>
      </w:r>
      <w:proofErr w:type="spellStart"/>
      <w:r w:rsidRPr="00594126">
        <w:rPr>
          <w:rtl/>
        </w:rPr>
        <w:t>الإنخفاض</w:t>
      </w:r>
      <w:proofErr w:type="spellEnd"/>
      <w:r w:rsidRPr="00594126">
        <w:rPr>
          <w:rtl/>
        </w:rPr>
        <w:t xml:space="preserve"> في الناتج الداخلي الإجمالي بنسبة 8.8 % على مدار سنة 2020 بأكمله</w:t>
      </w:r>
      <w:r w:rsidRPr="00594126">
        <w:rPr>
          <w:rFonts w:hint="cs"/>
          <w:rtl/>
        </w:rPr>
        <w:t>ا</w:t>
      </w:r>
      <w:r w:rsidRPr="00594126">
        <w:rPr>
          <w:rtl/>
        </w:rPr>
        <w:t>. وكان للإجراءات الصحية الصارمة التي اتخذتها الدولة التونسية في مارس</w:t>
      </w:r>
      <w:r w:rsidRPr="00594126">
        <w:rPr>
          <w:rFonts w:hint="cs"/>
          <w:rtl/>
        </w:rPr>
        <w:t> </w:t>
      </w:r>
      <w:r w:rsidRPr="00594126">
        <w:rPr>
          <w:rtl/>
        </w:rPr>
        <w:t xml:space="preserve">2020 تأثير كبير في تفاقم الفقر والبطالة حيث تجاوز معدل البطالة عتبة 18 % في </w:t>
      </w:r>
      <w:r w:rsidRPr="00594126">
        <w:rPr>
          <w:rFonts w:hint="cs"/>
          <w:rtl/>
          <w:lang w:bidi="ar-DZ"/>
        </w:rPr>
        <w:t xml:space="preserve">الربع </w:t>
      </w:r>
      <w:r w:rsidRPr="00594126">
        <w:rPr>
          <w:rtl/>
        </w:rPr>
        <w:t>الثالث من سنة 2020 مقابل 15% سنة 2019.</w:t>
      </w:r>
      <w:r w:rsidRPr="00594126">
        <w:rPr>
          <w:rFonts w:hint="cs"/>
          <w:rtl/>
        </w:rPr>
        <w:t xml:space="preserve"> </w:t>
      </w:r>
      <w:r w:rsidRPr="00594126">
        <w:rPr>
          <w:rtl/>
        </w:rPr>
        <w:t>وارتفع عدد "الفقراء الجدد"</w:t>
      </w:r>
      <w:r w:rsidRPr="00594126">
        <w:rPr>
          <w:rFonts w:hint="cs"/>
          <w:rtl/>
        </w:rPr>
        <w:t xml:space="preserve">، </w:t>
      </w:r>
      <w:r w:rsidRPr="00594126">
        <w:rPr>
          <w:rtl/>
        </w:rPr>
        <w:t>وفاقمت الأزمة الصحية الضغوط على الموازنة العمومية للدولة.</w:t>
      </w:r>
      <w:r w:rsidRPr="00594126">
        <w:rPr>
          <w:rFonts w:hint="cs"/>
          <w:rtl/>
        </w:rPr>
        <w:t xml:space="preserve"> مما كان له تأثير كبير على الفئات الهشة وخاصة الأطفال.</w:t>
      </w:r>
    </w:p>
    <w:p w14:paraId="3BCACA0D" w14:textId="77777777" w:rsidR="00EA09E0" w:rsidRPr="00594126" w:rsidRDefault="00EA09E0" w:rsidP="00EA09E0">
      <w:pPr>
        <w:pStyle w:val="HChGA"/>
        <w:rPr>
          <w:lang w:val="en-US"/>
        </w:rPr>
      </w:pPr>
      <w:r w:rsidRPr="00594126">
        <w:rPr>
          <w:rtl/>
        </w:rPr>
        <w:tab/>
        <w:t>ثانيا</w:t>
      </w:r>
      <w:r w:rsidRPr="00594126">
        <w:rPr>
          <w:rFonts w:hint="cs"/>
          <w:rtl/>
        </w:rPr>
        <w:t>ً-</w:t>
      </w:r>
      <w:r w:rsidRPr="00594126">
        <w:rPr>
          <w:rtl/>
        </w:rPr>
        <w:tab/>
        <w:t>البيانات حول الجرائم الواردة في البروتوكول</w:t>
      </w:r>
    </w:p>
    <w:p w14:paraId="6DB63B26" w14:textId="77777777" w:rsidR="00EA09E0" w:rsidRPr="00594126" w:rsidRDefault="00EA09E0" w:rsidP="00594126">
      <w:pPr>
        <w:pStyle w:val="SingleTxtGA"/>
        <w:rPr>
          <w:rtl/>
          <w:lang w:bidi="ar-TN"/>
        </w:rPr>
      </w:pPr>
      <w:r w:rsidRPr="00594126">
        <w:rPr>
          <w:rtl/>
        </w:rPr>
        <w:t>3</w:t>
      </w:r>
      <w:r w:rsidRPr="00594126">
        <w:rPr>
          <w:rFonts w:hint="cs"/>
          <w:rtl/>
        </w:rPr>
        <w:t>5</w:t>
      </w:r>
      <w:r w:rsidRPr="00594126">
        <w:rPr>
          <w:rtl/>
        </w:rPr>
        <w:t>-</w:t>
      </w:r>
      <w:r w:rsidRPr="00594126">
        <w:rPr>
          <w:rtl/>
          <w:lang w:bidi="ar-TN"/>
        </w:rPr>
        <w:tab/>
      </w:r>
      <w:r w:rsidRPr="00594126">
        <w:rPr>
          <w:b/>
          <w:rtl/>
        </w:rPr>
        <w:t>إ</w:t>
      </w:r>
      <w:proofErr w:type="spellStart"/>
      <w:r w:rsidRPr="00594126">
        <w:rPr>
          <w:rtl/>
          <w:lang w:bidi="ar-TN"/>
        </w:rPr>
        <w:t>عتبارا</w:t>
      </w:r>
      <w:proofErr w:type="spellEnd"/>
      <w:r w:rsidRPr="00594126">
        <w:rPr>
          <w:rtl/>
          <w:lang w:bidi="ar-TN"/>
        </w:rPr>
        <w:t xml:space="preserve"> لأهمية البيانات بما فيها ال</w:t>
      </w:r>
      <w:r w:rsidRPr="00594126">
        <w:rPr>
          <w:b/>
          <w:rtl/>
        </w:rPr>
        <w:t>إ</w:t>
      </w:r>
      <w:proofErr w:type="spellStart"/>
      <w:r w:rsidRPr="00594126">
        <w:rPr>
          <w:rtl/>
          <w:lang w:bidi="ar-TN"/>
        </w:rPr>
        <w:t>حصائية</w:t>
      </w:r>
      <w:proofErr w:type="spellEnd"/>
      <w:r w:rsidRPr="00594126">
        <w:rPr>
          <w:rtl/>
          <w:lang w:bidi="ar-TN"/>
        </w:rPr>
        <w:t xml:space="preserve">، تبذل العديد من الهياكل الوطنية جهودا كبيرة من أجل تطوير منظومة جمع البيانات والمؤشرات الدقيقة ذات العلاقة بمواضيع تهم الطفولة. ومراكمة على ما تم ذكره بالفقرات من 59 إلى 74 من </w:t>
      </w:r>
      <w:r w:rsidRPr="00594126">
        <w:rPr>
          <w:rtl/>
        </w:rPr>
        <w:t xml:space="preserve">التقرير الوطني الجامع </w:t>
      </w:r>
      <w:r w:rsidRPr="00594126">
        <w:t>CRC/C/TUN/4-6)</w:t>
      </w:r>
      <w:r w:rsidRPr="00594126">
        <w:rPr>
          <w:rtl/>
        </w:rPr>
        <w:t xml:space="preserve">)، فقد أحدثت وزارة الداخلية </w:t>
      </w:r>
      <w:r w:rsidRPr="00594126">
        <w:rPr>
          <w:rtl/>
          <w:lang w:bidi="ar-TN"/>
        </w:rPr>
        <w:t xml:space="preserve">قاعدة بيانات بإدارة الشرطة الفنية والعلمية تتضمن الأشخاص المورطين والمتهمين في جرائم </w:t>
      </w:r>
      <w:proofErr w:type="spellStart"/>
      <w:r w:rsidRPr="00594126">
        <w:rPr>
          <w:rtl/>
          <w:lang w:bidi="ar-TN"/>
        </w:rPr>
        <w:t>الإستغلال</w:t>
      </w:r>
      <w:proofErr w:type="spellEnd"/>
      <w:r w:rsidRPr="00594126">
        <w:rPr>
          <w:rtl/>
          <w:lang w:bidi="ar-TN"/>
        </w:rPr>
        <w:t xml:space="preserve"> الجنسي ضد الأطفال.</w:t>
      </w:r>
    </w:p>
    <w:p w14:paraId="03080643" w14:textId="77777777" w:rsidR="00EA09E0" w:rsidRPr="00594126" w:rsidRDefault="00EA09E0" w:rsidP="00594126">
      <w:pPr>
        <w:pStyle w:val="SingleTxtGA"/>
        <w:rPr>
          <w:rtl/>
          <w:lang w:bidi="ar-TN"/>
        </w:rPr>
      </w:pPr>
      <w:r w:rsidRPr="00594126">
        <w:rPr>
          <w:rtl/>
          <w:lang w:bidi="ar-TN"/>
        </w:rPr>
        <w:lastRenderedPageBreak/>
        <w:t>36-</w:t>
      </w:r>
      <w:r w:rsidRPr="00594126">
        <w:rPr>
          <w:rtl/>
          <w:lang w:bidi="ar-TN"/>
        </w:rPr>
        <w:tab/>
        <w:t xml:space="preserve">كما أولت الهيئة الوطنية لمكافحة الإتّجار بالأشخاص أهمية كبرى للبيانات حيث يعتبر تقريرها </w:t>
      </w:r>
      <w:r w:rsidRPr="00594126">
        <w:rPr>
          <w:spacing w:val="-2"/>
          <w:rtl/>
          <w:lang w:bidi="ar-TN"/>
        </w:rPr>
        <w:t>السنوي مصدرا جامعا للمعطيات الإحصائية الواردة من المتدخلين في مجال مكافحة الإتّجار بمختلف أشكاله</w:t>
      </w:r>
      <w:r w:rsidRPr="00594126">
        <w:rPr>
          <w:rtl/>
          <w:lang w:bidi="ar-TN"/>
        </w:rPr>
        <w:t xml:space="preserve"> والتي تخص عددا من الجرائم الواردة بالبروتوكول </w:t>
      </w:r>
      <w:proofErr w:type="spellStart"/>
      <w:r w:rsidRPr="00594126">
        <w:rPr>
          <w:rtl/>
          <w:lang w:bidi="ar-TN"/>
        </w:rPr>
        <w:t>الإختياري</w:t>
      </w:r>
      <w:proofErr w:type="spellEnd"/>
      <w:r w:rsidRPr="00594126">
        <w:rPr>
          <w:rtl/>
          <w:lang w:bidi="ar-TN"/>
        </w:rPr>
        <w:t>. (التقرير لسنتي 2019</w:t>
      </w:r>
      <w:r w:rsidRPr="00594126">
        <w:rPr>
          <w:b/>
          <w:vertAlign w:val="superscript"/>
          <w:rtl/>
          <w:lang w:bidi="ar-TN"/>
        </w:rPr>
        <w:t>(</w:t>
      </w:r>
      <w:r w:rsidRPr="00594126">
        <w:rPr>
          <w:b/>
          <w:vertAlign w:val="superscript"/>
          <w:rtl/>
          <w:lang w:bidi="ar-TN"/>
        </w:rPr>
        <w:footnoteReference w:id="9"/>
      </w:r>
      <w:r w:rsidRPr="00594126">
        <w:rPr>
          <w:b/>
          <w:vertAlign w:val="superscript"/>
          <w:rtl/>
          <w:lang w:bidi="ar-TN"/>
        </w:rPr>
        <w:t>)</w:t>
      </w:r>
      <w:r w:rsidRPr="00594126">
        <w:rPr>
          <w:rtl/>
          <w:lang w:bidi="ar-TN"/>
        </w:rPr>
        <w:t xml:space="preserve"> و2020</w:t>
      </w:r>
      <w:r w:rsidRPr="00594126">
        <w:rPr>
          <w:b/>
          <w:vertAlign w:val="superscript"/>
          <w:rtl/>
          <w:lang w:bidi="ar-TN"/>
        </w:rPr>
        <w:t>(</w:t>
      </w:r>
      <w:r w:rsidRPr="00594126">
        <w:rPr>
          <w:b/>
          <w:vertAlign w:val="superscript"/>
          <w:rtl/>
          <w:lang w:bidi="ar-TN"/>
        </w:rPr>
        <w:footnoteReference w:id="10"/>
      </w:r>
      <w:r w:rsidRPr="00594126">
        <w:rPr>
          <w:b/>
          <w:vertAlign w:val="superscript"/>
          <w:rtl/>
          <w:lang w:bidi="ar-TN"/>
        </w:rPr>
        <w:t>)</w:t>
      </w:r>
      <w:r w:rsidRPr="00594126">
        <w:rPr>
          <w:rtl/>
          <w:lang w:bidi="ar-TN"/>
        </w:rPr>
        <w:t>)</w:t>
      </w:r>
      <w:r w:rsidRPr="00594126">
        <w:rPr>
          <w:rFonts w:hint="cs"/>
          <w:rtl/>
          <w:lang w:bidi="ar-TN"/>
        </w:rPr>
        <w:t>.</w:t>
      </w:r>
    </w:p>
    <w:p w14:paraId="65E4E9B7" w14:textId="77777777" w:rsidR="00EA09E0" w:rsidRPr="00E43B61" w:rsidRDefault="00EA09E0" w:rsidP="00594126">
      <w:pPr>
        <w:pStyle w:val="SingleTxtGA"/>
      </w:pPr>
      <w:r w:rsidRPr="00E43B61">
        <w:rPr>
          <w:rtl/>
        </w:rPr>
        <w:t>3</w:t>
      </w:r>
      <w:r w:rsidRPr="00E43B61">
        <w:rPr>
          <w:rFonts w:hint="cs"/>
          <w:rtl/>
        </w:rPr>
        <w:t>7</w:t>
      </w:r>
      <w:r w:rsidRPr="00E43B61">
        <w:rPr>
          <w:rtl/>
        </w:rPr>
        <w:t>-</w:t>
      </w:r>
      <w:r>
        <w:rPr>
          <w:rtl/>
          <w:lang w:bidi="ar-TN"/>
        </w:rPr>
        <w:tab/>
      </w:r>
      <w:r w:rsidRPr="00E43B61">
        <w:rPr>
          <w:rtl/>
          <w:lang w:bidi="ar-TN"/>
        </w:rPr>
        <w:t>ويبقى العمل جاريا لمزيد تطوير المنظومة الإحصائية والسعي لإنتاج مؤشرات تمكن من المتابعة الدقيقة لهذه المسائل.</w:t>
      </w:r>
    </w:p>
    <w:p w14:paraId="19E70639" w14:textId="77777777" w:rsidR="00EA09E0" w:rsidRPr="00E43B61" w:rsidRDefault="00EA09E0" w:rsidP="00EA09E0">
      <w:pPr>
        <w:pStyle w:val="H1GA"/>
        <w:rPr>
          <w:rtl/>
          <w:lang w:bidi="ar-TN"/>
        </w:rPr>
      </w:pPr>
      <w:r>
        <w:rPr>
          <w:rtl/>
        </w:rPr>
        <w:tab/>
      </w:r>
      <w:r w:rsidRPr="00E43B61">
        <w:rPr>
          <w:rFonts w:hint="cs"/>
          <w:rtl/>
        </w:rPr>
        <w:t>(أ‌)</w:t>
      </w:r>
      <w:r w:rsidRPr="00E43B61">
        <w:rPr>
          <w:rFonts w:hint="cs"/>
          <w:rtl/>
        </w:rPr>
        <w:tab/>
      </w:r>
      <w:r w:rsidRPr="00E43B61">
        <w:rPr>
          <w:rtl/>
          <w:lang w:bidi="ar-TN"/>
        </w:rPr>
        <w:t>بيانات حول حالات الإتّجار بالأشخاص</w:t>
      </w:r>
    </w:p>
    <w:p w14:paraId="4EE68309" w14:textId="77777777" w:rsidR="00EA09E0" w:rsidRPr="00E43B61" w:rsidRDefault="00EA09E0" w:rsidP="00594126">
      <w:pPr>
        <w:pStyle w:val="SingleTxtGA"/>
        <w:rPr>
          <w:rtl/>
          <w:lang w:bidi="ar-TN"/>
        </w:rPr>
      </w:pPr>
      <w:r w:rsidRPr="00E43B61">
        <w:rPr>
          <w:rtl/>
        </w:rPr>
        <w:t>3</w:t>
      </w:r>
      <w:r w:rsidRPr="00E43B61">
        <w:rPr>
          <w:rFonts w:hint="cs"/>
          <w:rtl/>
        </w:rPr>
        <w:t>8</w:t>
      </w:r>
      <w:r w:rsidRPr="00E43B61">
        <w:rPr>
          <w:rtl/>
        </w:rPr>
        <w:t>-</w:t>
      </w:r>
      <w:r>
        <w:rPr>
          <w:rtl/>
          <w:lang w:bidi="ar-TN"/>
        </w:rPr>
        <w:tab/>
      </w:r>
      <w:r w:rsidRPr="00E43B61">
        <w:rPr>
          <w:rtl/>
          <w:lang w:bidi="ar-TN"/>
        </w:rPr>
        <w:t>تضم ال</w:t>
      </w:r>
      <w:r w:rsidRPr="00E43B61">
        <w:rPr>
          <w:b/>
          <w:rtl/>
        </w:rPr>
        <w:t>إ</w:t>
      </w:r>
      <w:proofErr w:type="spellStart"/>
      <w:r w:rsidRPr="00E43B61">
        <w:rPr>
          <w:rtl/>
          <w:lang w:bidi="ar-TN"/>
        </w:rPr>
        <w:t>حصائيات</w:t>
      </w:r>
      <w:proofErr w:type="spellEnd"/>
      <w:r w:rsidRPr="00E43B61">
        <w:rPr>
          <w:rtl/>
          <w:lang w:bidi="ar-TN"/>
        </w:rPr>
        <w:t xml:space="preserve"> الواردة بالتقرير </w:t>
      </w:r>
      <w:r w:rsidRPr="00E43B61">
        <w:rPr>
          <w:rFonts w:hint="cs"/>
          <w:rtl/>
          <w:lang w:bidi="ar-TN"/>
        </w:rPr>
        <w:t xml:space="preserve">السنوي للهيئة الوطنية </w:t>
      </w:r>
      <w:r w:rsidRPr="00E43B61">
        <w:rPr>
          <w:rtl/>
          <w:lang w:bidi="ar-TN"/>
        </w:rPr>
        <w:t xml:space="preserve">لمكافحة </w:t>
      </w:r>
      <w:r w:rsidRPr="00E43B61">
        <w:rPr>
          <w:rtl/>
        </w:rPr>
        <w:t>الإتّجار</w:t>
      </w:r>
      <w:r w:rsidRPr="00E43B61">
        <w:rPr>
          <w:rtl/>
          <w:lang w:bidi="ar-TN"/>
        </w:rPr>
        <w:t xml:space="preserve"> بالأشخاص مختلف الجرائم المتعلقة بال</w:t>
      </w:r>
      <w:r w:rsidRPr="00E43B61">
        <w:rPr>
          <w:b/>
          <w:rtl/>
        </w:rPr>
        <w:t>إ</w:t>
      </w:r>
      <w:r w:rsidRPr="00E43B61">
        <w:rPr>
          <w:rtl/>
          <w:lang w:bidi="ar-TN"/>
        </w:rPr>
        <w:t xml:space="preserve">تّجار بالأشخاص ومن بينها الجرائم التي يغطيها البروتوكول </w:t>
      </w:r>
      <w:proofErr w:type="spellStart"/>
      <w:r w:rsidRPr="00E43B61">
        <w:rPr>
          <w:rtl/>
          <w:lang w:bidi="ar-TN"/>
        </w:rPr>
        <w:t>الإختياري</w:t>
      </w:r>
      <w:proofErr w:type="spellEnd"/>
      <w:r w:rsidRPr="00E43B61">
        <w:rPr>
          <w:rtl/>
          <w:lang w:bidi="ar-TN"/>
        </w:rPr>
        <w:t xml:space="preserve"> وهي أساسا </w:t>
      </w:r>
      <w:proofErr w:type="spellStart"/>
      <w:r w:rsidRPr="00E43B61">
        <w:rPr>
          <w:rtl/>
          <w:lang w:bidi="ar-TN"/>
        </w:rPr>
        <w:t>الإستغلال</w:t>
      </w:r>
      <w:proofErr w:type="spellEnd"/>
      <w:r w:rsidRPr="00E43B61">
        <w:rPr>
          <w:rtl/>
          <w:lang w:bidi="ar-TN"/>
        </w:rPr>
        <w:t xml:space="preserve"> الجنسي والحالات الشبيهة بالرق أو العبودية ومحاولات بيع الأطفال </w:t>
      </w:r>
      <w:r w:rsidRPr="00E43B61">
        <w:rPr>
          <w:rFonts w:hint="cs"/>
          <w:rtl/>
          <w:lang w:bidi="ar-TN"/>
        </w:rPr>
        <w:t>و</w:t>
      </w:r>
      <w:r w:rsidRPr="00E43B61">
        <w:rPr>
          <w:rFonts w:hint="cs"/>
          <w:rtl/>
        </w:rPr>
        <w:t xml:space="preserve">الإتّجار </w:t>
      </w:r>
      <w:r w:rsidRPr="00E43B61">
        <w:rPr>
          <w:rFonts w:hint="cs"/>
          <w:rtl/>
          <w:lang w:bidi="ar-TN"/>
        </w:rPr>
        <w:t>بهم</w:t>
      </w:r>
      <w:r w:rsidRPr="00E43B61">
        <w:rPr>
          <w:rtl/>
          <w:lang w:bidi="ar-TN"/>
        </w:rPr>
        <w:t>.</w:t>
      </w:r>
    </w:p>
    <w:p w14:paraId="7C3DD14C" w14:textId="77777777" w:rsidR="00EA09E0" w:rsidRPr="00E43B61" w:rsidRDefault="00EA09E0" w:rsidP="00594126">
      <w:pPr>
        <w:pStyle w:val="SingleTxtGA"/>
        <w:rPr>
          <w:rtl/>
          <w:lang w:bidi="ar-TN"/>
        </w:rPr>
      </w:pPr>
      <w:r w:rsidRPr="00E43B61">
        <w:rPr>
          <w:rFonts w:hint="cs"/>
          <w:rtl/>
        </w:rPr>
        <w:t>39</w:t>
      </w:r>
      <w:r w:rsidRPr="00E43B61">
        <w:rPr>
          <w:rtl/>
        </w:rPr>
        <w:t>-</w:t>
      </w:r>
      <w:r>
        <w:rPr>
          <w:rtl/>
          <w:lang w:bidi="ar-TN"/>
        </w:rPr>
        <w:tab/>
      </w:r>
      <w:r w:rsidRPr="00E43B61">
        <w:rPr>
          <w:rtl/>
          <w:lang w:bidi="ar-TN"/>
        </w:rPr>
        <w:t>تبعا للمعطيات المجمعة</w:t>
      </w:r>
      <w:r w:rsidRPr="00E43B61">
        <w:t xml:space="preserve"> </w:t>
      </w:r>
      <w:r w:rsidRPr="00E43B61">
        <w:rPr>
          <w:rtl/>
          <w:lang w:bidi="ar-TN"/>
        </w:rPr>
        <w:t xml:space="preserve">من قبل الهيئة الوطنية لمكافحة </w:t>
      </w:r>
      <w:r w:rsidRPr="00E43B61">
        <w:rPr>
          <w:rtl/>
        </w:rPr>
        <w:t>الإتّجار</w:t>
      </w:r>
      <w:r w:rsidRPr="00E43B61">
        <w:rPr>
          <w:rtl/>
          <w:lang w:bidi="ar-TN"/>
        </w:rPr>
        <w:t xml:space="preserve">بالأشخاص والتقاطعات التي قامت بها سنة 2020، بلغ </w:t>
      </w:r>
      <w:r w:rsidRPr="00E43B61">
        <w:rPr>
          <w:b/>
          <w:rtl/>
        </w:rPr>
        <w:t>إ</w:t>
      </w:r>
      <w:r w:rsidRPr="00E43B61">
        <w:rPr>
          <w:rtl/>
          <w:lang w:bidi="ar-TN"/>
        </w:rPr>
        <w:t>جمالي عدد الضحايا 907 ضحية منها 472 حالة</w:t>
      </w:r>
      <w:r w:rsidRPr="00E43B61">
        <w:t xml:space="preserve"> </w:t>
      </w:r>
      <w:r w:rsidRPr="00E43B61">
        <w:rPr>
          <w:rtl/>
          <w:lang w:bidi="ar-TN"/>
        </w:rPr>
        <w:t>تخص أطفال</w:t>
      </w:r>
      <w:r w:rsidRPr="00E43B61">
        <w:t xml:space="preserve"> </w:t>
      </w:r>
      <w:r w:rsidRPr="00E43B61">
        <w:rPr>
          <w:rtl/>
          <w:lang w:bidi="ar-TN"/>
        </w:rPr>
        <w:t xml:space="preserve">أي 52% من </w:t>
      </w:r>
      <w:r w:rsidRPr="00E43B61">
        <w:rPr>
          <w:b/>
          <w:rtl/>
        </w:rPr>
        <w:t>إ</w:t>
      </w:r>
      <w:r w:rsidRPr="00E43B61">
        <w:rPr>
          <w:rtl/>
          <w:lang w:bidi="ar-TN"/>
        </w:rPr>
        <w:t>جمالي الحالات المسجّلة مقابل 612 حالة سنة 2019.</w:t>
      </w:r>
    </w:p>
    <w:p w14:paraId="6A93596D" w14:textId="77777777" w:rsidR="00EA09E0" w:rsidRPr="00E43B61" w:rsidRDefault="00EA09E0" w:rsidP="00594126">
      <w:pPr>
        <w:pStyle w:val="SingleTxtGA"/>
        <w:rPr>
          <w:rtl/>
          <w:lang w:bidi="ar-TN"/>
        </w:rPr>
      </w:pPr>
      <w:r w:rsidRPr="00E43B61">
        <w:rPr>
          <w:rFonts w:hint="cs"/>
          <w:rtl/>
        </w:rPr>
        <w:t>40-</w:t>
      </w:r>
      <w:r>
        <w:rPr>
          <w:rtl/>
          <w:lang w:bidi="ar-TN"/>
        </w:rPr>
        <w:tab/>
      </w:r>
      <w:r w:rsidRPr="00E43B61">
        <w:rPr>
          <w:rtl/>
          <w:lang w:bidi="ar-TN"/>
        </w:rPr>
        <w:t>وتتوزع هذه الأرقام بين أشكال ال</w:t>
      </w:r>
      <w:r w:rsidRPr="00E43B61">
        <w:rPr>
          <w:b/>
          <w:rtl/>
        </w:rPr>
        <w:t>إ</w:t>
      </w:r>
      <w:proofErr w:type="spellStart"/>
      <w:r w:rsidRPr="00E43B61">
        <w:rPr>
          <w:rtl/>
          <w:lang w:bidi="ar-TN"/>
        </w:rPr>
        <w:t>ستغلال</w:t>
      </w:r>
      <w:proofErr w:type="spellEnd"/>
      <w:r w:rsidRPr="00E43B61">
        <w:rPr>
          <w:rtl/>
          <w:lang w:bidi="ar-TN"/>
        </w:rPr>
        <w:t xml:space="preserve"> ال</w:t>
      </w:r>
      <w:r w:rsidRPr="00E43B61">
        <w:rPr>
          <w:b/>
          <w:rtl/>
        </w:rPr>
        <w:t>إ</w:t>
      </w:r>
      <w:proofErr w:type="spellStart"/>
      <w:r w:rsidRPr="00E43B61">
        <w:rPr>
          <w:rtl/>
          <w:lang w:bidi="ar-TN"/>
        </w:rPr>
        <w:t>قتصادي</w:t>
      </w:r>
      <w:proofErr w:type="spellEnd"/>
      <w:r w:rsidRPr="00E43B61">
        <w:rPr>
          <w:rtl/>
          <w:lang w:bidi="ar-TN"/>
        </w:rPr>
        <w:t xml:space="preserve"> للأطفال في الأنشطة الهامشية أو التسول </w:t>
      </w:r>
      <w:r w:rsidRPr="00065F7E">
        <w:rPr>
          <w:spacing w:val="-4"/>
          <w:rtl/>
          <w:lang w:bidi="ar-TN"/>
        </w:rPr>
        <w:t xml:space="preserve">(22.5%) وتسجيل 26 حالة استغلال أطفال في أنشطة </w:t>
      </w:r>
      <w:r w:rsidRPr="00065F7E">
        <w:rPr>
          <w:b/>
          <w:spacing w:val="-4"/>
          <w:rtl/>
        </w:rPr>
        <w:t>إ</w:t>
      </w:r>
      <w:proofErr w:type="spellStart"/>
      <w:r w:rsidRPr="00065F7E">
        <w:rPr>
          <w:spacing w:val="-4"/>
          <w:rtl/>
          <w:lang w:bidi="ar-TN"/>
        </w:rPr>
        <w:t>جرامية</w:t>
      </w:r>
      <w:proofErr w:type="spellEnd"/>
      <w:r w:rsidRPr="00065F7E">
        <w:rPr>
          <w:spacing w:val="-4"/>
          <w:rtl/>
          <w:lang w:bidi="ar-TN"/>
        </w:rPr>
        <w:t xml:space="preserve"> و13 حالة محاولة </w:t>
      </w:r>
      <w:r w:rsidRPr="00065F7E">
        <w:rPr>
          <w:spacing w:val="-4"/>
          <w:rtl/>
        </w:rPr>
        <w:t>الإتّجار</w:t>
      </w:r>
      <w:r w:rsidRPr="00065F7E">
        <w:rPr>
          <w:spacing w:val="-4"/>
          <w:rtl/>
          <w:lang w:bidi="ar-TN"/>
        </w:rPr>
        <w:t xml:space="preserve"> بالأطفال وبيعهم.</w:t>
      </w:r>
    </w:p>
    <w:p w14:paraId="31DA9E83" w14:textId="1D0EB1D5" w:rsidR="00EA09E0" w:rsidRPr="00E43B61" w:rsidRDefault="00EA09E0" w:rsidP="00594126">
      <w:pPr>
        <w:pStyle w:val="SingleTxtGA"/>
        <w:rPr>
          <w:rtl/>
          <w:lang w:bidi="ar-TN"/>
        </w:rPr>
      </w:pPr>
      <w:r w:rsidRPr="00E43B61">
        <w:rPr>
          <w:rtl/>
        </w:rPr>
        <w:t>4</w:t>
      </w:r>
      <w:r w:rsidRPr="00E43B61">
        <w:rPr>
          <w:rFonts w:hint="cs"/>
          <w:rtl/>
        </w:rPr>
        <w:t>1</w:t>
      </w:r>
      <w:r w:rsidRPr="00E43B61">
        <w:rPr>
          <w:rtl/>
        </w:rPr>
        <w:t>-</w:t>
      </w:r>
      <w:r>
        <w:rPr>
          <w:rtl/>
          <w:lang w:bidi="ar-TN"/>
        </w:rPr>
        <w:tab/>
      </w:r>
      <w:r w:rsidRPr="00E43B61">
        <w:rPr>
          <w:rtl/>
          <w:lang w:bidi="ar-TN"/>
        </w:rPr>
        <w:t>ومثل</w:t>
      </w:r>
      <w:r w:rsidRPr="00E43B61">
        <w:t xml:space="preserve"> </w:t>
      </w:r>
      <w:r w:rsidRPr="00E43B61">
        <w:rPr>
          <w:rtl/>
          <w:lang w:bidi="ar-TN"/>
        </w:rPr>
        <w:t>ال</w:t>
      </w:r>
      <w:r w:rsidRPr="00E43B61">
        <w:rPr>
          <w:rFonts w:hint="cs"/>
          <w:rtl/>
          <w:lang w:bidi="ar-TN"/>
        </w:rPr>
        <w:t>أ</w:t>
      </w:r>
      <w:r w:rsidRPr="00E43B61">
        <w:rPr>
          <w:rtl/>
          <w:lang w:bidi="ar-TN"/>
        </w:rPr>
        <w:t>طفال الفئة الوحيدة المعنية بجرائم عديدة تتعلق ب</w:t>
      </w:r>
      <w:r w:rsidRPr="00E43B61">
        <w:rPr>
          <w:rtl/>
        </w:rPr>
        <w:t>الإتّجار</w:t>
      </w:r>
      <w:r w:rsidRPr="00E43B61">
        <w:rPr>
          <w:rFonts w:hint="cs"/>
          <w:rtl/>
        </w:rPr>
        <w:t xml:space="preserve"> </w:t>
      </w:r>
      <w:r w:rsidRPr="00E43B61">
        <w:rPr>
          <w:rFonts w:hint="cs"/>
          <w:rtl/>
          <w:lang w:bidi="ar-TN"/>
        </w:rPr>
        <w:t>ك</w:t>
      </w:r>
      <w:r w:rsidRPr="00E43B61">
        <w:rPr>
          <w:rtl/>
          <w:lang w:bidi="ar-TN"/>
        </w:rPr>
        <w:t>ال</w:t>
      </w:r>
      <w:r w:rsidRPr="00E43B61">
        <w:rPr>
          <w:b/>
          <w:rtl/>
        </w:rPr>
        <w:t>إ</w:t>
      </w:r>
      <w:proofErr w:type="spellStart"/>
      <w:r w:rsidRPr="00E43B61">
        <w:rPr>
          <w:rtl/>
          <w:lang w:bidi="ar-TN"/>
        </w:rPr>
        <w:t>ستغلال</w:t>
      </w:r>
      <w:proofErr w:type="spellEnd"/>
      <w:r w:rsidRPr="00E43B61">
        <w:rPr>
          <w:rtl/>
          <w:lang w:bidi="ar-TN"/>
        </w:rPr>
        <w:t xml:space="preserve"> ال</w:t>
      </w:r>
      <w:r w:rsidRPr="00E43B61">
        <w:rPr>
          <w:b/>
          <w:rtl/>
        </w:rPr>
        <w:t>إ</w:t>
      </w:r>
      <w:proofErr w:type="spellStart"/>
      <w:r w:rsidRPr="00E43B61">
        <w:rPr>
          <w:rtl/>
          <w:lang w:bidi="ar-TN"/>
        </w:rPr>
        <w:t>قتصادي</w:t>
      </w:r>
      <w:proofErr w:type="spellEnd"/>
      <w:r w:rsidRPr="00E43B61">
        <w:rPr>
          <w:rtl/>
          <w:lang w:bidi="ar-TN"/>
        </w:rPr>
        <w:t xml:space="preserve"> </w:t>
      </w:r>
      <w:proofErr w:type="spellStart"/>
      <w:r w:rsidRPr="00E43B61">
        <w:rPr>
          <w:rFonts w:hint="cs"/>
          <w:rtl/>
          <w:lang w:bidi="ar-TN"/>
        </w:rPr>
        <w:t>والإستغلال</w:t>
      </w:r>
      <w:proofErr w:type="spellEnd"/>
      <w:r w:rsidRPr="00E43B61">
        <w:rPr>
          <w:rFonts w:hint="cs"/>
          <w:rtl/>
          <w:lang w:bidi="ar-TN"/>
        </w:rPr>
        <w:t xml:space="preserve"> في</w:t>
      </w:r>
      <w:r w:rsidRPr="00E43B61">
        <w:rPr>
          <w:rtl/>
          <w:lang w:bidi="ar-TN"/>
        </w:rPr>
        <w:t xml:space="preserve"> الجريمة المنظمة ومحاولة بيع ال</w:t>
      </w:r>
      <w:r w:rsidRPr="00E43B61">
        <w:rPr>
          <w:rFonts w:hint="cs"/>
          <w:rtl/>
          <w:lang w:bidi="ar-TN"/>
        </w:rPr>
        <w:t>أ</w:t>
      </w:r>
      <w:r w:rsidRPr="00E43B61">
        <w:rPr>
          <w:rtl/>
          <w:lang w:bidi="ar-TN"/>
        </w:rPr>
        <w:t>طفال. كما يمكن ال</w:t>
      </w:r>
      <w:r w:rsidRPr="00E43B61">
        <w:rPr>
          <w:b/>
          <w:rtl/>
        </w:rPr>
        <w:t>إ</w:t>
      </w:r>
      <w:proofErr w:type="spellStart"/>
      <w:r w:rsidRPr="00E43B61">
        <w:rPr>
          <w:rtl/>
          <w:lang w:bidi="ar-TN"/>
        </w:rPr>
        <w:t>ستنتاج</w:t>
      </w:r>
      <w:proofErr w:type="spellEnd"/>
      <w:r w:rsidRPr="00E43B61">
        <w:t xml:space="preserve"> </w:t>
      </w:r>
      <w:r w:rsidRPr="00E43B61">
        <w:rPr>
          <w:rtl/>
          <w:lang w:bidi="ar-TN"/>
        </w:rPr>
        <w:t>ب</w:t>
      </w:r>
      <w:r w:rsidRPr="00E43B61">
        <w:rPr>
          <w:rFonts w:hint="cs"/>
          <w:rtl/>
          <w:lang w:bidi="ar-TN"/>
        </w:rPr>
        <w:t>أ</w:t>
      </w:r>
      <w:r w:rsidRPr="00E43B61">
        <w:rPr>
          <w:rtl/>
          <w:lang w:bidi="ar-TN"/>
        </w:rPr>
        <w:t>ن ال</w:t>
      </w:r>
      <w:r w:rsidRPr="00E43B61">
        <w:rPr>
          <w:rFonts w:hint="cs"/>
          <w:rtl/>
          <w:lang w:bidi="ar-TN"/>
        </w:rPr>
        <w:t>أ</w:t>
      </w:r>
      <w:r w:rsidRPr="00E43B61">
        <w:rPr>
          <w:rtl/>
          <w:lang w:bidi="ar-TN"/>
        </w:rPr>
        <w:t>طفال يتعرضون بشكل</w:t>
      </w:r>
      <w:r w:rsidR="004B0FE3">
        <w:rPr>
          <w:rFonts w:hint="cs"/>
          <w:rtl/>
          <w:lang w:bidi="ar-TN"/>
        </w:rPr>
        <w:t> </w:t>
      </w:r>
      <w:r w:rsidRPr="00E43B61">
        <w:rPr>
          <w:rtl/>
          <w:lang w:bidi="ar-TN"/>
        </w:rPr>
        <w:t xml:space="preserve">متزايد </w:t>
      </w:r>
      <w:proofErr w:type="spellStart"/>
      <w:r w:rsidRPr="00E43B61">
        <w:rPr>
          <w:rFonts w:hint="cs"/>
          <w:rtl/>
          <w:lang w:bidi="ar-TN"/>
        </w:rPr>
        <w:t>لل</w:t>
      </w:r>
      <w:proofErr w:type="spellEnd"/>
      <w:r w:rsidRPr="00E43B61">
        <w:rPr>
          <w:b/>
          <w:rtl/>
        </w:rPr>
        <w:t>إ</w:t>
      </w:r>
      <w:proofErr w:type="spellStart"/>
      <w:r w:rsidRPr="00E43B61">
        <w:rPr>
          <w:rtl/>
          <w:lang w:bidi="ar-TN"/>
        </w:rPr>
        <w:t>ستغلال</w:t>
      </w:r>
      <w:proofErr w:type="spellEnd"/>
      <w:r w:rsidRPr="00E43B61">
        <w:rPr>
          <w:rtl/>
          <w:lang w:bidi="ar-TN"/>
        </w:rPr>
        <w:t xml:space="preserve"> الجنسي حيث مثلوا ما يقارب ثلاثة أرباع حالات ال</w:t>
      </w:r>
      <w:r w:rsidRPr="00E43B61">
        <w:rPr>
          <w:b/>
          <w:rtl/>
        </w:rPr>
        <w:t>إ</w:t>
      </w:r>
      <w:proofErr w:type="spellStart"/>
      <w:r w:rsidRPr="00E43B61">
        <w:rPr>
          <w:rtl/>
          <w:lang w:bidi="ar-TN"/>
        </w:rPr>
        <w:t>ستغلال</w:t>
      </w:r>
      <w:proofErr w:type="spellEnd"/>
      <w:r w:rsidRPr="00E43B61">
        <w:rPr>
          <w:rtl/>
          <w:lang w:bidi="ar-TN"/>
        </w:rPr>
        <w:t xml:space="preserve"> الجنسي المبلغ عنها سنة 2020 مقابل 59.2% سنة 2019. بينما يمثل الأطفال نسبة صغيرة من حالات العمل القسري التي تستهدف أساسا الضحايا من الأجانب البالغين.</w:t>
      </w:r>
    </w:p>
    <w:p w14:paraId="2AFFE15B" w14:textId="77777777" w:rsidR="00EA09E0" w:rsidRPr="00E43B61" w:rsidRDefault="00EA09E0" w:rsidP="00594126">
      <w:pPr>
        <w:pStyle w:val="SingleTxtGA"/>
        <w:rPr>
          <w:rtl/>
          <w:lang w:bidi="ar-TN"/>
        </w:rPr>
      </w:pPr>
      <w:r w:rsidRPr="00E43B61">
        <w:rPr>
          <w:rtl/>
        </w:rPr>
        <w:t>4</w:t>
      </w:r>
      <w:r w:rsidRPr="00E43B61">
        <w:rPr>
          <w:rFonts w:hint="cs"/>
          <w:rtl/>
        </w:rPr>
        <w:t>2</w:t>
      </w:r>
      <w:r w:rsidRPr="00E43B61">
        <w:rPr>
          <w:rtl/>
        </w:rPr>
        <w:t>-</w:t>
      </w:r>
      <w:r>
        <w:rPr>
          <w:rtl/>
          <w:lang w:bidi="ar-TN"/>
        </w:rPr>
        <w:tab/>
      </w:r>
      <w:r w:rsidRPr="00065F7E">
        <w:rPr>
          <w:spacing w:val="-2"/>
          <w:rtl/>
          <w:lang w:bidi="ar-TN"/>
        </w:rPr>
        <w:t>وتتوزع حالات ال</w:t>
      </w:r>
      <w:r w:rsidRPr="00065F7E">
        <w:rPr>
          <w:b/>
          <w:spacing w:val="-2"/>
          <w:rtl/>
        </w:rPr>
        <w:t>إ</w:t>
      </w:r>
      <w:proofErr w:type="spellStart"/>
      <w:r w:rsidRPr="00065F7E">
        <w:rPr>
          <w:spacing w:val="-2"/>
          <w:rtl/>
          <w:lang w:bidi="ar-TN"/>
        </w:rPr>
        <w:t>ستغلال</w:t>
      </w:r>
      <w:proofErr w:type="spellEnd"/>
      <w:r w:rsidRPr="00065F7E">
        <w:rPr>
          <w:spacing w:val="-2"/>
          <w:rtl/>
          <w:lang w:bidi="ar-TN"/>
        </w:rPr>
        <w:t xml:space="preserve"> الجنسي للأطفال </w:t>
      </w:r>
      <w:r w:rsidRPr="00065F7E">
        <w:rPr>
          <w:b/>
          <w:bCs/>
          <w:spacing w:val="-2"/>
          <w:rtl/>
          <w:lang w:bidi="ar-TN"/>
        </w:rPr>
        <w:t>حسب الولايات</w:t>
      </w:r>
      <w:r w:rsidRPr="00065F7E">
        <w:rPr>
          <w:spacing w:val="-2"/>
          <w:rtl/>
          <w:lang w:bidi="ar-TN"/>
        </w:rPr>
        <w:t xml:space="preserve"> بالنسبة لسنتي </w:t>
      </w:r>
      <w:r w:rsidRPr="00065F7E">
        <w:rPr>
          <w:spacing w:val="-2"/>
        </w:rPr>
        <w:t>2019</w:t>
      </w:r>
      <w:r w:rsidRPr="00065F7E">
        <w:rPr>
          <w:rFonts w:hint="cs"/>
          <w:spacing w:val="-2"/>
          <w:rtl/>
          <w:lang w:bidi="ar-DZ"/>
        </w:rPr>
        <w:t xml:space="preserve"> و2020 </w:t>
      </w:r>
      <w:r w:rsidRPr="00065F7E">
        <w:rPr>
          <w:rFonts w:hint="cs"/>
          <w:spacing w:val="-2"/>
          <w:rtl/>
          <w:lang w:bidi="ar-TN"/>
        </w:rPr>
        <w:t>كالآتي:</w:t>
      </w:r>
    </w:p>
    <w:p w14:paraId="35752AC3" w14:textId="77777777" w:rsidR="00EA09E0" w:rsidRPr="00E43B61" w:rsidRDefault="00EA09E0" w:rsidP="00594126">
      <w:pPr>
        <w:pStyle w:val="SingleTxtGA"/>
        <w:ind w:left="1928"/>
      </w:pPr>
      <w:r>
        <w:rPr>
          <w:rtl/>
          <w:lang w:bidi="ar-TN"/>
        </w:rPr>
        <w:tab/>
      </w:r>
      <w:r w:rsidRPr="00065F7E">
        <w:rPr>
          <w:rFonts w:hint="cs"/>
          <w:spacing w:val="-2"/>
          <w:rtl/>
          <w:lang w:bidi="ar-TN"/>
        </w:rPr>
        <w:t xml:space="preserve">ارتفعت حالات </w:t>
      </w:r>
      <w:proofErr w:type="spellStart"/>
      <w:r w:rsidRPr="00065F7E">
        <w:rPr>
          <w:rFonts w:hint="cs"/>
          <w:spacing w:val="-2"/>
          <w:rtl/>
          <w:lang w:bidi="ar-TN"/>
        </w:rPr>
        <w:t>ال</w:t>
      </w:r>
      <w:r w:rsidRPr="00065F7E">
        <w:rPr>
          <w:spacing w:val="-2"/>
          <w:rtl/>
          <w:lang w:bidi="ar-TN"/>
        </w:rPr>
        <w:t>إستغلال</w:t>
      </w:r>
      <w:proofErr w:type="spellEnd"/>
      <w:r w:rsidRPr="00065F7E">
        <w:rPr>
          <w:spacing w:val="-2"/>
          <w:rtl/>
          <w:lang w:bidi="ar-TN"/>
        </w:rPr>
        <w:t xml:space="preserve"> الجنسي للأطفال بولايات تونس الكبرى (تونس وأريانة ومنوبة)</w:t>
      </w:r>
      <w:r w:rsidRPr="00E43B61">
        <w:rPr>
          <w:rtl/>
          <w:lang w:bidi="ar-TN"/>
        </w:rPr>
        <w:t xml:space="preserve"> سنة 2020، حيث بلغ</w:t>
      </w:r>
      <w:r w:rsidRPr="00E43B61">
        <w:rPr>
          <w:rFonts w:hint="cs"/>
          <w:rtl/>
          <w:lang w:bidi="ar-TN"/>
        </w:rPr>
        <w:t xml:space="preserve"> </w:t>
      </w:r>
      <w:r w:rsidRPr="00E43B61">
        <w:rPr>
          <w:rtl/>
          <w:lang w:bidi="ar-TN"/>
        </w:rPr>
        <w:t>في ولاية تونس 34 حالة (30 من الإناث و4 ذكور) و94 حالة في ولاية أريانة (61 من الإناث</w:t>
      </w:r>
      <w:r w:rsidRPr="00E43B61">
        <w:rPr>
          <w:rFonts w:hint="cs"/>
          <w:rtl/>
          <w:lang w:bidi="ar-TN"/>
        </w:rPr>
        <w:t xml:space="preserve"> </w:t>
      </w:r>
      <w:r w:rsidRPr="00E43B61">
        <w:rPr>
          <w:rtl/>
          <w:lang w:bidi="ar-TN"/>
        </w:rPr>
        <w:t>و33 من الذكور) و17 حالة بولاية منوبة.</w:t>
      </w:r>
    </w:p>
    <w:p w14:paraId="6AF65859" w14:textId="77777777" w:rsidR="00EA09E0" w:rsidRPr="00E43B61" w:rsidRDefault="00EA09E0" w:rsidP="00594126">
      <w:pPr>
        <w:pStyle w:val="SingleTxtGA"/>
      </w:pPr>
      <w:r w:rsidRPr="00E43B61">
        <w:rPr>
          <w:rFonts w:hint="cs"/>
          <w:rtl/>
        </w:rPr>
        <w:t>43-</w:t>
      </w:r>
      <w:r>
        <w:rPr>
          <w:rtl/>
          <w:lang w:bidi="ar-TN"/>
        </w:rPr>
        <w:tab/>
      </w:r>
      <w:r w:rsidRPr="00E43B61">
        <w:rPr>
          <w:rtl/>
          <w:lang w:bidi="ar-TN"/>
        </w:rPr>
        <w:t>وارتفعت حالات ال</w:t>
      </w:r>
      <w:r w:rsidRPr="00E43B61">
        <w:rPr>
          <w:b/>
          <w:rtl/>
        </w:rPr>
        <w:t>إ</w:t>
      </w:r>
      <w:proofErr w:type="spellStart"/>
      <w:r w:rsidRPr="00E43B61">
        <w:rPr>
          <w:rtl/>
          <w:lang w:bidi="ar-TN"/>
        </w:rPr>
        <w:t>ستغلال</w:t>
      </w:r>
      <w:proofErr w:type="spellEnd"/>
      <w:r w:rsidRPr="00E43B61">
        <w:rPr>
          <w:rtl/>
          <w:lang w:bidi="ar-TN"/>
        </w:rPr>
        <w:t xml:space="preserve"> الجنسي للأطفال سنة 2020 الى 11 حالة بولاية زغوان و4 حالات بولاية قابس بعد أن سجلت كلتي الولايتين حالة و</w:t>
      </w:r>
      <w:r w:rsidRPr="00E43B61">
        <w:rPr>
          <w:rFonts w:hint="cs"/>
          <w:rtl/>
          <w:lang w:bidi="ar-TN"/>
        </w:rPr>
        <w:t>حيد</w:t>
      </w:r>
      <w:r w:rsidRPr="00E43B61">
        <w:rPr>
          <w:rtl/>
          <w:lang w:bidi="ar-TN"/>
        </w:rPr>
        <w:t>ة سنة 2019.</w:t>
      </w:r>
    </w:p>
    <w:p w14:paraId="07A8428D" w14:textId="77777777" w:rsidR="00EA09E0" w:rsidRPr="00E43B61" w:rsidRDefault="00EA09E0" w:rsidP="00594126">
      <w:pPr>
        <w:pStyle w:val="SingleTxtGA"/>
      </w:pPr>
      <w:r w:rsidRPr="00E43B61">
        <w:rPr>
          <w:rFonts w:hint="cs"/>
          <w:rtl/>
        </w:rPr>
        <w:t>44-</w:t>
      </w:r>
      <w:r>
        <w:rPr>
          <w:rtl/>
          <w:lang w:bidi="ar-TN"/>
        </w:rPr>
        <w:tab/>
      </w:r>
      <w:r w:rsidRPr="00E43B61">
        <w:rPr>
          <w:rtl/>
          <w:lang w:bidi="ar-TN"/>
        </w:rPr>
        <w:t>وسجلت ولاية بنزرت سنة 2019، تعرض 7 أطفال من الإناث إلى ال</w:t>
      </w:r>
      <w:r w:rsidRPr="00E43B61">
        <w:rPr>
          <w:b/>
          <w:rtl/>
        </w:rPr>
        <w:t>إ</w:t>
      </w:r>
      <w:proofErr w:type="spellStart"/>
      <w:r w:rsidRPr="00E43B61">
        <w:rPr>
          <w:rtl/>
          <w:lang w:bidi="ar-TN"/>
        </w:rPr>
        <w:t>ستغلال</w:t>
      </w:r>
      <w:proofErr w:type="spellEnd"/>
      <w:r w:rsidRPr="00E43B61">
        <w:rPr>
          <w:rtl/>
          <w:lang w:bidi="ar-TN"/>
        </w:rPr>
        <w:t xml:space="preserve"> الجنسي (من</w:t>
      </w:r>
      <w:r>
        <w:rPr>
          <w:rFonts w:hint="cs"/>
          <w:rtl/>
          <w:lang w:bidi="ar-TN"/>
        </w:rPr>
        <w:t> </w:t>
      </w:r>
      <w:r w:rsidRPr="00E43B61">
        <w:rPr>
          <w:rtl/>
          <w:lang w:bidi="ar-TN"/>
        </w:rPr>
        <w:t>مجموع 9 حالات شبهة الإتّجار بالأطفال)، وانخفض عدد الحالات إلى 6 سنة 2020.</w:t>
      </w:r>
    </w:p>
    <w:p w14:paraId="5D0DC435" w14:textId="77777777" w:rsidR="00EA09E0" w:rsidRPr="00E43B61" w:rsidRDefault="00EA09E0" w:rsidP="00594126">
      <w:pPr>
        <w:pStyle w:val="SingleTxtGA"/>
        <w:rPr>
          <w:rtl/>
          <w:lang w:bidi="ar-TN"/>
        </w:rPr>
      </w:pPr>
      <w:r w:rsidRPr="00E43B61">
        <w:rPr>
          <w:rFonts w:hint="cs"/>
          <w:rtl/>
        </w:rPr>
        <w:t>45-</w:t>
      </w:r>
      <w:r>
        <w:rPr>
          <w:rtl/>
          <w:lang w:bidi="ar-TN"/>
        </w:rPr>
        <w:tab/>
      </w:r>
      <w:r w:rsidRPr="00E43B61">
        <w:rPr>
          <w:rtl/>
          <w:lang w:bidi="ar-TN"/>
        </w:rPr>
        <w:t xml:space="preserve">وبالرغم من عدم تسجيل حالات </w:t>
      </w:r>
      <w:proofErr w:type="spellStart"/>
      <w:r w:rsidRPr="00E43B61">
        <w:rPr>
          <w:rtl/>
          <w:lang w:bidi="ar-TN"/>
        </w:rPr>
        <w:t>لل</w:t>
      </w:r>
      <w:proofErr w:type="spellEnd"/>
      <w:r w:rsidRPr="00E43B61">
        <w:rPr>
          <w:b/>
          <w:rtl/>
        </w:rPr>
        <w:t>إ</w:t>
      </w:r>
      <w:proofErr w:type="spellStart"/>
      <w:r w:rsidRPr="00E43B61">
        <w:rPr>
          <w:rtl/>
          <w:lang w:bidi="ar-TN"/>
        </w:rPr>
        <w:t>ستغلال</w:t>
      </w:r>
      <w:proofErr w:type="spellEnd"/>
      <w:r w:rsidRPr="00E43B61">
        <w:rPr>
          <w:rtl/>
          <w:lang w:bidi="ar-TN"/>
        </w:rPr>
        <w:t xml:space="preserve"> الجنسي للأطفال سنة 2019، </w:t>
      </w:r>
      <w:r w:rsidRPr="00E43B61">
        <w:rPr>
          <w:rFonts w:hint="cs"/>
          <w:rtl/>
          <w:lang w:bidi="ar-TN"/>
        </w:rPr>
        <w:t>سجلت</w:t>
      </w:r>
      <w:r w:rsidRPr="00E43B61">
        <w:rPr>
          <w:rtl/>
          <w:lang w:bidi="ar-TN"/>
        </w:rPr>
        <w:t xml:space="preserve"> الولايات التالية </w:t>
      </w:r>
      <w:r w:rsidRPr="00E43B61">
        <w:rPr>
          <w:rFonts w:hint="cs"/>
          <w:rtl/>
          <w:lang w:bidi="ar-TN"/>
        </w:rPr>
        <w:t>خلال سنة 2020 :</w:t>
      </w:r>
      <w:r w:rsidRPr="00E43B61">
        <w:rPr>
          <w:rtl/>
          <w:lang w:bidi="ar-TN"/>
        </w:rPr>
        <w:t>3 حالات بولاية باجة</w:t>
      </w:r>
      <w:r w:rsidRPr="00E43B61">
        <w:rPr>
          <w:rFonts w:hint="cs"/>
          <w:rtl/>
          <w:lang w:bidi="ar-TN"/>
        </w:rPr>
        <w:t xml:space="preserve"> و</w:t>
      </w:r>
      <w:r w:rsidRPr="00E43B61">
        <w:rPr>
          <w:rtl/>
          <w:lang w:bidi="ar-TN"/>
        </w:rPr>
        <w:t>7 حالات بولاية الكاف</w:t>
      </w:r>
      <w:r w:rsidRPr="00E43B61">
        <w:rPr>
          <w:rFonts w:hint="cs"/>
          <w:rtl/>
          <w:lang w:bidi="ar-TN"/>
        </w:rPr>
        <w:t xml:space="preserve"> و4 حالات</w:t>
      </w:r>
      <w:r w:rsidRPr="00E43B61">
        <w:rPr>
          <w:rtl/>
          <w:lang w:bidi="ar-TN"/>
        </w:rPr>
        <w:t xml:space="preserve"> بولاية المنستير </w:t>
      </w:r>
      <w:r w:rsidRPr="00E43B61">
        <w:rPr>
          <w:rFonts w:hint="cs"/>
          <w:rtl/>
          <w:lang w:bidi="ar-TN"/>
        </w:rPr>
        <w:t>وحالتين 2</w:t>
      </w:r>
      <w:r w:rsidRPr="00E43B61">
        <w:rPr>
          <w:rtl/>
          <w:lang w:bidi="ar-TN"/>
        </w:rPr>
        <w:t xml:space="preserve"> بولاية المهدية </w:t>
      </w:r>
      <w:r w:rsidRPr="00E43B61">
        <w:rPr>
          <w:rFonts w:hint="cs"/>
          <w:rtl/>
          <w:lang w:bidi="ar-TN"/>
        </w:rPr>
        <w:t>و</w:t>
      </w:r>
      <w:r w:rsidRPr="00E43B61">
        <w:rPr>
          <w:rtl/>
          <w:lang w:bidi="ar-TN"/>
        </w:rPr>
        <w:t>3 حالات بولاية صفاقس</w:t>
      </w:r>
      <w:r w:rsidRPr="00E43B61">
        <w:rPr>
          <w:rFonts w:hint="cs"/>
          <w:rtl/>
          <w:lang w:bidi="ar-TN"/>
        </w:rPr>
        <w:t xml:space="preserve"> و</w:t>
      </w:r>
      <w:r w:rsidRPr="00E43B61">
        <w:rPr>
          <w:rtl/>
          <w:lang w:bidi="ar-TN"/>
        </w:rPr>
        <w:t>9 حالات بكل من ولايتي توزر ومدنين.</w:t>
      </w:r>
    </w:p>
    <w:p w14:paraId="742D0CCD" w14:textId="77777777" w:rsidR="00EA09E0" w:rsidRPr="00E43B61" w:rsidRDefault="00EA09E0" w:rsidP="00594126">
      <w:pPr>
        <w:pStyle w:val="SingleTxtGA"/>
        <w:rPr>
          <w:rtl/>
          <w:lang w:bidi="ar-TN"/>
        </w:rPr>
      </w:pPr>
      <w:r w:rsidRPr="00E43B61">
        <w:rPr>
          <w:rFonts w:hint="cs"/>
          <w:rtl/>
        </w:rPr>
        <w:t>46-</w:t>
      </w:r>
      <w:r>
        <w:rPr>
          <w:rtl/>
          <w:lang w:bidi="ar-TN"/>
        </w:rPr>
        <w:tab/>
      </w:r>
      <w:r w:rsidRPr="00E43B61">
        <w:rPr>
          <w:rtl/>
          <w:lang w:bidi="ar-TN"/>
        </w:rPr>
        <w:t>وانخفض عدد حالات ال</w:t>
      </w:r>
      <w:r w:rsidRPr="00E43B61">
        <w:rPr>
          <w:b/>
          <w:rtl/>
        </w:rPr>
        <w:t>إ</w:t>
      </w:r>
      <w:proofErr w:type="spellStart"/>
      <w:r w:rsidRPr="00E43B61">
        <w:rPr>
          <w:rtl/>
          <w:lang w:bidi="ar-TN"/>
        </w:rPr>
        <w:t>ستغلال</w:t>
      </w:r>
      <w:proofErr w:type="spellEnd"/>
      <w:r w:rsidRPr="00E43B61">
        <w:rPr>
          <w:rtl/>
          <w:lang w:bidi="ar-TN"/>
        </w:rPr>
        <w:t xml:space="preserve"> الجنسي للأطفال </w:t>
      </w:r>
      <w:r w:rsidRPr="00E43B61">
        <w:rPr>
          <w:rFonts w:hint="cs"/>
          <w:rtl/>
          <w:lang w:bidi="ar-TN"/>
        </w:rPr>
        <w:t xml:space="preserve">سنة 2019 </w:t>
      </w:r>
      <w:r w:rsidRPr="00E43B61">
        <w:rPr>
          <w:rtl/>
          <w:lang w:bidi="ar-TN"/>
        </w:rPr>
        <w:t>بالنسبة إلى ولاية القيروان من</w:t>
      </w:r>
      <w:r>
        <w:rPr>
          <w:rFonts w:hint="cs"/>
          <w:rtl/>
          <w:lang w:bidi="ar-TN"/>
        </w:rPr>
        <w:t> </w:t>
      </w:r>
      <w:r w:rsidRPr="00E43B61">
        <w:rPr>
          <w:rtl/>
          <w:lang w:bidi="ar-TN"/>
        </w:rPr>
        <w:t>24 حالة (من بينهم 17 من الإناث) إلى 4 حالات سنة 2020.</w:t>
      </w:r>
      <w:r>
        <w:rPr>
          <w:rtl/>
          <w:lang w:bidi="ar-TN"/>
        </w:rPr>
        <w:t xml:space="preserve"> </w:t>
      </w:r>
      <w:r w:rsidRPr="00E43B61">
        <w:rPr>
          <w:rtl/>
          <w:lang w:bidi="ar-TN"/>
        </w:rPr>
        <w:t xml:space="preserve">ولم تسجل ولاية سيدي بوزيد أي </w:t>
      </w:r>
      <w:r w:rsidRPr="00E43B61">
        <w:rPr>
          <w:rtl/>
          <w:lang w:bidi="ar-TN"/>
        </w:rPr>
        <w:lastRenderedPageBreak/>
        <w:t xml:space="preserve">حالة </w:t>
      </w:r>
      <w:proofErr w:type="spellStart"/>
      <w:r w:rsidRPr="00E43B61">
        <w:rPr>
          <w:rtl/>
          <w:lang w:bidi="ar-TN"/>
        </w:rPr>
        <w:t>لل</w:t>
      </w:r>
      <w:proofErr w:type="spellEnd"/>
      <w:r w:rsidRPr="00E43B61">
        <w:rPr>
          <w:b/>
          <w:rtl/>
        </w:rPr>
        <w:t>إ</w:t>
      </w:r>
      <w:proofErr w:type="spellStart"/>
      <w:r w:rsidRPr="00E43B61">
        <w:rPr>
          <w:rtl/>
          <w:lang w:bidi="ar-TN"/>
        </w:rPr>
        <w:t>ستغلال</w:t>
      </w:r>
      <w:proofErr w:type="spellEnd"/>
      <w:r w:rsidRPr="00E43B61">
        <w:rPr>
          <w:rtl/>
          <w:lang w:bidi="ar-TN"/>
        </w:rPr>
        <w:t xml:space="preserve"> الجنسي للأطفال سنة 2020 مقارنة بسنة 2019 التي تمّ</w:t>
      </w:r>
      <w:r w:rsidRPr="00E43B61">
        <w:rPr>
          <w:rFonts w:hint="cs"/>
          <w:rtl/>
          <w:lang w:bidi="ar-TN"/>
        </w:rPr>
        <w:t xml:space="preserve"> فيها ت</w:t>
      </w:r>
      <w:r w:rsidRPr="00E43B61">
        <w:rPr>
          <w:rtl/>
          <w:lang w:bidi="ar-TN"/>
        </w:rPr>
        <w:t>سج</w:t>
      </w:r>
      <w:r w:rsidRPr="00E43B61">
        <w:rPr>
          <w:rFonts w:hint="cs"/>
          <w:rtl/>
          <w:lang w:bidi="ar-TN"/>
        </w:rPr>
        <w:t>ي</w:t>
      </w:r>
      <w:r w:rsidRPr="00E43B61">
        <w:rPr>
          <w:rtl/>
          <w:lang w:bidi="ar-TN"/>
        </w:rPr>
        <w:t>ل 47 حالة من بينهم</w:t>
      </w:r>
      <w:r>
        <w:rPr>
          <w:rFonts w:hint="cs"/>
          <w:rtl/>
          <w:lang w:bidi="ar-TN"/>
        </w:rPr>
        <w:t> </w:t>
      </w:r>
      <w:r w:rsidRPr="00E43B61">
        <w:rPr>
          <w:rtl/>
          <w:lang w:bidi="ar-TN"/>
        </w:rPr>
        <w:t>42</w:t>
      </w:r>
      <w:r w:rsidRPr="00E43B61">
        <w:rPr>
          <w:rFonts w:hint="cs"/>
          <w:rtl/>
          <w:lang w:bidi="ar-TN"/>
        </w:rPr>
        <w:t xml:space="preserve"> حالة</w:t>
      </w:r>
      <w:r w:rsidRPr="00E43B61">
        <w:rPr>
          <w:rtl/>
          <w:lang w:bidi="ar-TN"/>
        </w:rPr>
        <w:t xml:space="preserve"> بمعتمدية الرقاب.</w:t>
      </w:r>
    </w:p>
    <w:p w14:paraId="7F5115B8" w14:textId="77777777" w:rsidR="00EA09E0" w:rsidRPr="00E43B61" w:rsidRDefault="00EA09E0" w:rsidP="00594126">
      <w:pPr>
        <w:pStyle w:val="SingleTxtGA"/>
        <w:spacing w:line="342" w:lineRule="exact"/>
        <w:rPr>
          <w:rtl/>
          <w:lang w:bidi="ar-TN"/>
        </w:rPr>
      </w:pPr>
      <w:r w:rsidRPr="00E43B61">
        <w:rPr>
          <w:rtl/>
        </w:rPr>
        <w:t>4</w:t>
      </w:r>
      <w:r w:rsidRPr="00E43B61">
        <w:rPr>
          <w:rFonts w:hint="cs"/>
          <w:rtl/>
        </w:rPr>
        <w:t>7</w:t>
      </w:r>
      <w:r w:rsidRPr="00E43B61">
        <w:rPr>
          <w:rtl/>
        </w:rPr>
        <w:t>-</w:t>
      </w:r>
      <w:r>
        <w:rPr>
          <w:rtl/>
          <w:lang w:bidi="ar-TN"/>
        </w:rPr>
        <w:tab/>
      </w:r>
      <w:r w:rsidRPr="00E43B61">
        <w:rPr>
          <w:rtl/>
          <w:lang w:bidi="ar-TN"/>
        </w:rPr>
        <w:t>واستنادا للتقرير السنوي الجامع للهيئة الوطنية</w:t>
      </w:r>
      <w:r w:rsidRPr="00E43B61">
        <w:t xml:space="preserve"> </w:t>
      </w:r>
      <w:r w:rsidRPr="00E43B61">
        <w:rPr>
          <w:rtl/>
          <w:lang w:bidi="ar-TN"/>
        </w:rPr>
        <w:t>لمكافحة ال</w:t>
      </w:r>
      <w:r w:rsidRPr="00E43B61">
        <w:rPr>
          <w:b/>
          <w:rtl/>
        </w:rPr>
        <w:t>إ</w:t>
      </w:r>
      <w:r w:rsidRPr="00E43B61">
        <w:rPr>
          <w:rtl/>
          <w:lang w:bidi="ar-TN"/>
        </w:rPr>
        <w:t>تّجار</w:t>
      </w:r>
      <w:r w:rsidRPr="00E43B61">
        <w:t xml:space="preserve"> </w:t>
      </w:r>
      <w:r w:rsidRPr="00E43B61">
        <w:rPr>
          <w:rtl/>
          <w:lang w:bidi="ar-TN"/>
        </w:rPr>
        <w:t>بالأشخاص لسنة 2020،</w:t>
      </w:r>
      <w:r w:rsidRPr="00E43B61">
        <w:t xml:space="preserve"> </w:t>
      </w:r>
      <w:r w:rsidRPr="00E43B61">
        <w:rPr>
          <w:rtl/>
          <w:lang w:bidi="ar-TN"/>
        </w:rPr>
        <w:t>وأساسا المعطيات التي قدم</w:t>
      </w:r>
      <w:r w:rsidRPr="00E43B61">
        <w:rPr>
          <w:rFonts w:hint="cs"/>
          <w:rtl/>
          <w:lang w:bidi="ar-TN"/>
        </w:rPr>
        <w:t>تها</w:t>
      </w:r>
      <w:r w:rsidRPr="00E43B61">
        <w:t xml:space="preserve"> </w:t>
      </w:r>
      <w:r w:rsidRPr="00E43B61">
        <w:rPr>
          <w:rtl/>
          <w:lang w:bidi="ar-TN"/>
        </w:rPr>
        <w:t>كل من وزارة الداخلية ووزارة الأسرة والمرأة</w:t>
      </w:r>
      <w:r w:rsidRPr="00E43B61">
        <w:rPr>
          <w:rFonts w:hint="cs"/>
          <w:rtl/>
          <w:lang w:bidi="ar-TN"/>
        </w:rPr>
        <w:t xml:space="preserve"> </w:t>
      </w:r>
      <w:r w:rsidRPr="00E43B61">
        <w:rPr>
          <w:rtl/>
          <w:lang w:bidi="ar-TN"/>
        </w:rPr>
        <w:t>والطفولة وكبار السن،</w:t>
      </w:r>
      <w:r w:rsidRPr="00E43B61">
        <w:rPr>
          <w:rFonts w:hint="cs"/>
          <w:rtl/>
          <w:lang w:bidi="ar-TN"/>
        </w:rPr>
        <w:t xml:space="preserve"> </w:t>
      </w:r>
      <w:r w:rsidRPr="00E43B61">
        <w:rPr>
          <w:rtl/>
          <w:lang w:bidi="ar-TN"/>
        </w:rPr>
        <w:t>فقد تعهدت الوحدات الأمنية بكامل تراب</w:t>
      </w:r>
      <w:r w:rsidRPr="00E43B61">
        <w:rPr>
          <w:rFonts w:hint="cs"/>
          <w:rtl/>
          <w:lang w:bidi="ar-TN"/>
        </w:rPr>
        <w:t xml:space="preserve"> </w:t>
      </w:r>
      <w:r w:rsidRPr="00E43B61">
        <w:rPr>
          <w:rtl/>
          <w:lang w:bidi="ar-TN"/>
        </w:rPr>
        <w:t xml:space="preserve">البلاد التونسية (شرطة وحرس وطنيين) بــــ181 ضحية </w:t>
      </w:r>
      <w:r w:rsidRPr="00E43B61">
        <w:rPr>
          <w:rFonts w:hint="cs"/>
          <w:rtl/>
          <w:lang w:bidi="ar-TN"/>
        </w:rPr>
        <w:t xml:space="preserve">من بينهم </w:t>
      </w:r>
      <w:r w:rsidRPr="00E43B61">
        <w:rPr>
          <w:rtl/>
          <w:lang w:bidi="ar-TN"/>
        </w:rPr>
        <w:t>94 طفلا (50 طفلة و44 طفل). ويتعلق الاستغلال الجنسي بــ11 طفلة و3 فتيان وقد طالت العبوديّة والتشغيل القسري 2 أطفال.</w:t>
      </w:r>
      <w:r w:rsidRPr="00E43B61">
        <w:rPr>
          <w:rFonts w:hint="cs"/>
          <w:rtl/>
          <w:lang w:bidi="ar-TN"/>
        </w:rPr>
        <w:t xml:space="preserve"> </w:t>
      </w:r>
      <w:r w:rsidRPr="00E43B61">
        <w:rPr>
          <w:rtl/>
          <w:lang w:bidi="ar-TN"/>
        </w:rPr>
        <w:t xml:space="preserve">وتسجيل حالة واحدة تتمثل في شبهة </w:t>
      </w:r>
      <w:r w:rsidRPr="00E43B61">
        <w:rPr>
          <w:rtl/>
        </w:rPr>
        <w:t>إتّجار</w:t>
      </w:r>
      <w:r w:rsidRPr="00E43B61">
        <w:rPr>
          <w:rtl/>
          <w:lang w:bidi="ar-TN"/>
        </w:rPr>
        <w:t>بالأعضاء.</w:t>
      </w:r>
    </w:p>
    <w:p w14:paraId="64BB40C8" w14:textId="77777777" w:rsidR="00EA09E0" w:rsidRPr="00E43B61" w:rsidRDefault="00EA09E0" w:rsidP="00594126">
      <w:pPr>
        <w:pStyle w:val="SingleTxtGA"/>
        <w:spacing w:line="342" w:lineRule="exact"/>
        <w:rPr>
          <w:rtl/>
          <w:lang w:bidi="ar-TN"/>
        </w:rPr>
      </w:pPr>
      <w:r w:rsidRPr="00E43B61">
        <w:rPr>
          <w:rFonts w:hint="cs"/>
          <w:rtl/>
        </w:rPr>
        <w:t>48-</w:t>
      </w:r>
      <w:r>
        <w:rPr>
          <w:rtl/>
          <w:lang w:bidi="ar-TN"/>
        </w:rPr>
        <w:tab/>
      </w:r>
      <w:r w:rsidRPr="00E43B61">
        <w:rPr>
          <w:rtl/>
          <w:lang w:bidi="ar-TN"/>
        </w:rPr>
        <w:t xml:space="preserve">ويشير </w:t>
      </w:r>
      <w:r w:rsidRPr="00E43B61">
        <w:rPr>
          <w:rFonts w:hint="cs"/>
          <w:rtl/>
          <w:lang w:bidi="ar-TN"/>
        </w:rPr>
        <w:t>تطور الحالات المسجلة من قبل وزارة الداخلية</w:t>
      </w:r>
      <w:r w:rsidRPr="00E43B61">
        <w:rPr>
          <w:rtl/>
          <w:lang w:bidi="ar-TN"/>
        </w:rPr>
        <w:t xml:space="preserve"> </w:t>
      </w:r>
      <w:r w:rsidRPr="00E43B61">
        <w:rPr>
          <w:rFonts w:hint="cs"/>
          <w:b/>
          <w:rtl/>
        </w:rPr>
        <w:t>إ</w:t>
      </w:r>
      <w:proofErr w:type="spellStart"/>
      <w:r w:rsidRPr="00E43B61">
        <w:rPr>
          <w:rFonts w:hint="cs"/>
          <w:rtl/>
          <w:lang w:bidi="ar-TN"/>
        </w:rPr>
        <w:t>لى</w:t>
      </w:r>
      <w:proofErr w:type="spellEnd"/>
      <w:r w:rsidRPr="00E43B61">
        <w:rPr>
          <w:rtl/>
          <w:lang w:bidi="ar-TN"/>
        </w:rPr>
        <w:t xml:space="preserve"> تسجيل انخفاض ملحوظ في عدد الضحايا، حيث تدنى عدد ال</w:t>
      </w:r>
      <w:r w:rsidRPr="00E43B61">
        <w:rPr>
          <w:rFonts w:hint="cs"/>
          <w:rtl/>
          <w:lang w:bidi="ar-TN"/>
        </w:rPr>
        <w:t>أ</w:t>
      </w:r>
      <w:r w:rsidRPr="00E43B61">
        <w:rPr>
          <w:rtl/>
          <w:lang w:bidi="ar-TN"/>
        </w:rPr>
        <w:t xml:space="preserve">طفال الضحايا من 428 </w:t>
      </w:r>
      <w:r w:rsidRPr="00E43B61">
        <w:rPr>
          <w:rFonts w:hint="cs"/>
          <w:rtl/>
          <w:lang w:bidi="ar-TN"/>
        </w:rPr>
        <w:t>(</w:t>
      </w:r>
      <w:r w:rsidRPr="00E43B61">
        <w:rPr>
          <w:rtl/>
          <w:lang w:bidi="ar-TN"/>
        </w:rPr>
        <w:t xml:space="preserve">في سنة </w:t>
      </w:r>
      <w:r w:rsidRPr="00E43B61">
        <w:rPr>
          <w:rFonts w:hint="cs"/>
          <w:rtl/>
          <w:lang w:bidi="ar-TN"/>
        </w:rPr>
        <w:t xml:space="preserve">2019) </w:t>
      </w:r>
      <w:r w:rsidRPr="00E43B61">
        <w:rPr>
          <w:b/>
          <w:rtl/>
        </w:rPr>
        <w:t>إ</w:t>
      </w:r>
      <w:r w:rsidRPr="00E43B61">
        <w:rPr>
          <w:rFonts w:hint="cs"/>
          <w:b/>
          <w:rtl/>
        </w:rPr>
        <w:t>ل</w:t>
      </w:r>
      <w:r w:rsidRPr="00E43B61">
        <w:rPr>
          <w:rtl/>
          <w:lang w:bidi="ar-TN"/>
        </w:rPr>
        <w:t xml:space="preserve">ى 94 </w:t>
      </w:r>
      <w:r w:rsidRPr="00E43B61">
        <w:rPr>
          <w:rFonts w:hint="cs"/>
          <w:rtl/>
          <w:lang w:bidi="ar-TN"/>
        </w:rPr>
        <w:t>(</w:t>
      </w:r>
      <w:r w:rsidRPr="00E43B61">
        <w:rPr>
          <w:rtl/>
          <w:lang w:bidi="ar-TN"/>
        </w:rPr>
        <w:t xml:space="preserve">في سنة </w:t>
      </w:r>
      <w:r w:rsidRPr="00E43B61">
        <w:rPr>
          <w:rFonts w:hint="cs"/>
          <w:rtl/>
          <w:lang w:bidi="ar-TN"/>
        </w:rPr>
        <w:t xml:space="preserve">2020) </w:t>
      </w:r>
      <w:r w:rsidRPr="00E43B61">
        <w:rPr>
          <w:rtl/>
          <w:lang w:bidi="ar-TN"/>
        </w:rPr>
        <w:t>أي بانخفاض قدره 78%.</w:t>
      </w:r>
    </w:p>
    <w:p w14:paraId="7EB12C1E" w14:textId="77777777" w:rsidR="00EA09E0" w:rsidRPr="00E43B61" w:rsidRDefault="00EA09E0" w:rsidP="00594126">
      <w:pPr>
        <w:pStyle w:val="SingleTxtGA"/>
        <w:spacing w:line="342" w:lineRule="exact"/>
        <w:rPr>
          <w:rtl/>
          <w:lang w:bidi="ar-TN"/>
        </w:rPr>
      </w:pPr>
      <w:r w:rsidRPr="00E43B61">
        <w:rPr>
          <w:rtl/>
        </w:rPr>
        <w:t>4</w:t>
      </w:r>
      <w:r w:rsidRPr="00E43B61">
        <w:rPr>
          <w:rFonts w:hint="cs"/>
          <w:rtl/>
        </w:rPr>
        <w:t>9</w:t>
      </w:r>
      <w:r w:rsidRPr="00E43B61">
        <w:rPr>
          <w:rtl/>
        </w:rPr>
        <w:t>-</w:t>
      </w:r>
      <w:r>
        <w:rPr>
          <w:rtl/>
          <w:lang w:bidi="ar-TN"/>
        </w:rPr>
        <w:tab/>
      </w:r>
      <w:r w:rsidRPr="00E43B61">
        <w:rPr>
          <w:rtl/>
          <w:lang w:bidi="ar-TN"/>
        </w:rPr>
        <w:t xml:space="preserve">وعلى مستوى وزارة الأسرة والمرأة والطفولة وكبار السن، ووفق نفس المصدر المذكور آنفا، تمّ تسجيل 451 </w:t>
      </w:r>
      <w:r w:rsidRPr="00E43B61">
        <w:rPr>
          <w:b/>
          <w:rtl/>
        </w:rPr>
        <w:t>إ</w:t>
      </w:r>
      <w:r w:rsidRPr="00E43B61">
        <w:rPr>
          <w:rtl/>
          <w:lang w:bidi="ar-TN"/>
        </w:rPr>
        <w:t>شعار من قبل مندوبي حماية الطفولة</w:t>
      </w:r>
      <w:r w:rsidRPr="00E43B61">
        <w:rPr>
          <w:rFonts w:hint="cs"/>
          <w:rtl/>
          <w:lang w:bidi="ar-TN"/>
        </w:rPr>
        <w:t xml:space="preserve"> </w:t>
      </w:r>
      <w:r w:rsidRPr="00E43B61">
        <w:rPr>
          <w:rtl/>
          <w:lang w:bidi="ar-TN"/>
        </w:rPr>
        <w:t>حول</w:t>
      </w:r>
      <w:r w:rsidRPr="00E43B61">
        <w:rPr>
          <w:rFonts w:hint="cs"/>
          <w:rtl/>
          <w:lang w:bidi="ar-TN"/>
        </w:rPr>
        <w:t xml:space="preserve"> </w:t>
      </w:r>
      <w:r w:rsidRPr="00E43B61">
        <w:rPr>
          <w:rtl/>
          <w:lang w:bidi="ar-TN"/>
        </w:rPr>
        <w:t xml:space="preserve">حالات </w:t>
      </w:r>
      <w:r w:rsidRPr="00E43B61">
        <w:rPr>
          <w:b/>
          <w:rtl/>
        </w:rPr>
        <w:t>إ</w:t>
      </w:r>
      <w:proofErr w:type="spellStart"/>
      <w:r w:rsidRPr="00E43B61">
        <w:rPr>
          <w:rtl/>
          <w:lang w:bidi="ar-TN"/>
        </w:rPr>
        <w:t>ستغلال</w:t>
      </w:r>
      <w:proofErr w:type="spellEnd"/>
      <w:r w:rsidRPr="00E43B61">
        <w:rPr>
          <w:rFonts w:hint="cs"/>
          <w:rtl/>
          <w:lang w:bidi="ar-TN"/>
        </w:rPr>
        <w:t xml:space="preserve"> أ</w:t>
      </w:r>
      <w:r w:rsidRPr="00E43B61">
        <w:rPr>
          <w:rtl/>
          <w:lang w:bidi="ar-TN"/>
        </w:rPr>
        <w:t>طف</w:t>
      </w:r>
      <w:r w:rsidRPr="00E43B61">
        <w:rPr>
          <w:rFonts w:hint="cs"/>
          <w:rtl/>
          <w:lang w:bidi="ar-TN"/>
        </w:rPr>
        <w:t>ا</w:t>
      </w:r>
      <w:r w:rsidRPr="00E43B61">
        <w:rPr>
          <w:rtl/>
          <w:lang w:bidi="ar-TN"/>
        </w:rPr>
        <w:t xml:space="preserve">ل من الجنسين تعرّضوا </w:t>
      </w:r>
      <w:proofErr w:type="spellStart"/>
      <w:r w:rsidRPr="00E43B61">
        <w:rPr>
          <w:rtl/>
          <w:lang w:bidi="ar-TN"/>
        </w:rPr>
        <w:t>لل</w:t>
      </w:r>
      <w:proofErr w:type="spellEnd"/>
      <w:r w:rsidRPr="00E43B61">
        <w:rPr>
          <w:b/>
          <w:rtl/>
        </w:rPr>
        <w:t>إ</w:t>
      </w:r>
      <w:proofErr w:type="spellStart"/>
      <w:r w:rsidRPr="00E43B61">
        <w:rPr>
          <w:rtl/>
          <w:lang w:bidi="ar-TN"/>
        </w:rPr>
        <w:t>ستغلال</w:t>
      </w:r>
      <w:proofErr w:type="spellEnd"/>
      <w:r w:rsidRPr="00E43B61">
        <w:rPr>
          <w:rtl/>
          <w:lang w:bidi="ar-TN"/>
        </w:rPr>
        <w:t xml:space="preserve"> على معنى قانون منع مكافحة ال</w:t>
      </w:r>
      <w:r w:rsidRPr="00E43B61">
        <w:rPr>
          <w:b/>
          <w:rtl/>
        </w:rPr>
        <w:t>إ</w:t>
      </w:r>
      <w:r w:rsidRPr="00E43B61">
        <w:rPr>
          <w:rtl/>
          <w:lang w:bidi="ar-TN"/>
        </w:rPr>
        <w:t>تّجار</w:t>
      </w:r>
      <w:r w:rsidRPr="00E43B61">
        <w:rPr>
          <w:rFonts w:hint="cs"/>
          <w:rtl/>
          <w:lang w:bidi="ar-TN"/>
        </w:rPr>
        <w:t xml:space="preserve"> </w:t>
      </w:r>
      <w:r w:rsidRPr="00E43B61">
        <w:rPr>
          <w:rtl/>
          <w:lang w:bidi="ar-TN"/>
        </w:rPr>
        <w:t>بالأشخاص</w:t>
      </w:r>
      <w:r w:rsidRPr="00E43B61">
        <w:rPr>
          <w:rFonts w:hint="cs"/>
          <w:rtl/>
          <w:lang w:bidi="ar-TN"/>
        </w:rPr>
        <w:t xml:space="preserve"> </w:t>
      </w:r>
      <w:r w:rsidRPr="00E43B61">
        <w:rPr>
          <w:rtl/>
          <w:lang w:bidi="ar-TN"/>
        </w:rPr>
        <w:t>وتشمل عدد من الجرائم المشمولة بالبروتوكول كالآتي:</w:t>
      </w:r>
    </w:p>
    <w:p w14:paraId="6DF67794" w14:textId="77777777" w:rsidR="00EA09E0" w:rsidRPr="00E43B61" w:rsidRDefault="00EA09E0" w:rsidP="00594126">
      <w:pPr>
        <w:pStyle w:val="Bullet1GA"/>
        <w:spacing w:line="342" w:lineRule="exact"/>
        <w:rPr>
          <w:rtl/>
          <w:lang w:bidi="ar-TN"/>
        </w:rPr>
      </w:pPr>
      <w:r w:rsidRPr="00E43B61">
        <w:rPr>
          <w:rtl/>
          <w:lang w:bidi="ar-TN"/>
        </w:rPr>
        <w:t xml:space="preserve">213 حالة </w:t>
      </w:r>
      <w:r w:rsidRPr="00E43B61">
        <w:rPr>
          <w:b/>
          <w:rtl/>
        </w:rPr>
        <w:t>إ</w:t>
      </w:r>
      <w:proofErr w:type="spellStart"/>
      <w:r w:rsidRPr="00E43B61">
        <w:rPr>
          <w:rtl/>
          <w:lang w:bidi="ar-TN"/>
        </w:rPr>
        <w:t>ستغلال</w:t>
      </w:r>
      <w:proofErr w:type="spellEnd"/>
      <w:r w:rsidRPr="00E43B61">
        <w:rPr>
          <w:rtl/>
          <w:lang w:bidi="ar-TN"/>
        </w:rPr>
        <w:t xml:space="preserve"> جنسي (150 فتيات و63 فتيان)</w:t>
      </w:r>
      <w:r w:rsidRPr="00E43B61">
        <w:rPr>
          <w:rFonts w:hint="cs"/>
          <w:rtl/>
          <w:lang w:bidi="ar-TN"/>
        </w:rPr>
        <w:t>.</w:t>
      </w:r>
    </w:p>
    <w:p w14:paraId="23564C33" w14:textId="77777777" w:rsidR="00EA09E0" w:rsidRPr="00E43B61" w:rsidRDefault="00EA09E0" w:rsidP="00594126">
      <w:pPr>
        <w:pStyle w:val="Bullet1GA"/>
        <w:spacing w:line="342" w:lineRule="exact"/>
      </w:pPr>
      <w:r w:rsidRPr="00E43B61">
        <w:rPr>
          <w:rtl/>
          <w:lang w:bidi="ar-TN"/>
        </w:rPr>
        <w:t>11 حالة تفريط في رضيع (5 فتيات و6 فتيان)</w:t>
      </w:r>
      <w:r w:rsidRPr="00E43B61">
        <w:rPr>
          <w:rFonts w:hint="cs"/>
          <w:rtl/>
          <w:lang w:bidi="ar-TN"/>
        </w:rPr>
        <w:t>.</w:t>
      </w:r>
    </w:p>
    <w:p w14:paraId="40B5F580" w14:textId="77777777" w:rsidR="00EA09E0" w:rsidRPr="00E43B61" w:rsidRDefault="00EA09E0" w:rsidP="00594126">
      <w:pPr>
        <w:pStyle w:val="SingleTxtGA"/>
        <w:spacing w:line="342" w:lineRule="exact"/>
        <w:rPr>
          <w:rtl/>
          <w:lang w:bidi="ar-TN"/>
        </w:rPr>
      </w:pPr>
      <w:r>
        <w:rPr>
          <w:rtl/>
          <w:lang w:bidi="ar-TN"/>
        </w:rPr>
        <w:tab/>
      </w:r>
      <w:r w:rsidRPr="00E43B61">
        <w:rPr>
          <w:rtl/>
          <w:lang w:bidi="ar-TN"/>
        </w:rPr>
        <w:t>ومثل ال</w:t>
      </w:r>
      <w:r w:rsidRPr="00E43B61">
        <w:rPr>
          <w:b/>
          <w:rtl/>
        </w:rPr>
        <w:t>إ</w:t>
      </w:r>
      <w:proofErr w:type="spellStart"/>
      <w:r w:rsidRPr="00E43B61">
        <w:rPr>
          <w:rtl/>
          <w:lang w:bidi="ar-TN"/>
        </w:rPr>
        <w:t>ستغلال</w:t>
      </w:r>
      <w:proofErr w:type="spellEnd"/>
      <w:r w:rsidRPr="00E43B61">
        <w:rPr>
          <w:rtl/>
          <w:lang w:bidi="ar-TN"/>
        </w:rPr>
        <w:t xml:space="preserve"> الجنسي للأطفال سنة 2020، 47.2% من حالات ال</w:t>
      </w:r>
      <w:r w:rsidRPr="00E43B61">
        <w:rPr>
          <w:b/>
          <w:rtl/>
        </w:rPr>
        <w:t>إ</w:t>
      </w:r>
      <w:r w:rsidRPr="00E43B61">
        <w:rPr>
          <w:rtl/>
          <w:lang w:bidi="ar-TN"/>
        </w:rPr>
        <w:t>تّجار بالأطفال.</w:t>
      </w:r>
    </w:p>
    <w:p w14:paraId="1F981973" w14:textId="77777777" w:rsidR="00EA09E0" w:rsidRPr="00E43B61" w:rsidRDefault="00EA09E0" w:rsidP="00594126">
      <w:pPr>
        <w:pStyle w:val="SingleTxtGA"/>
        <w:spacing w:line="342" w:lineRule="exact"/>
        <w:rPr>
          <w:rtl/>
          <w:lang w:bidi="ar-TN"/>
        </w:rPr>
      </w:pPr>
      <w:r w:rsidRPr="00E43B61">
        <w:rPr>
          <w:rFonts w:hint="cs"/>
          <w:rtl/>
        </w:rPr>
        <w:t>50</w:t>
      </w:r>
      <w:r w:rsidRPr="00E43B61">
        <w:rPr>
          <w:rtl/>
        </w:rPr>
        <w:t>-</w:t>
      </w:r>
      <w:r>
        <w:rPr>
          <w:rtl/>
          <w:lang w:bidi="ar-TN"/>
        </w:rPr>
        <w:tab/>
      </w:r>
      <w:r w:rsidRPr="00E43B61">
        <w:rPr>
          <w:rtl/>
          <w:lang w:bidi="ar-TN"/>
        </w:rPr>
        <w:t>واعتبارا وأنّ القانون الأساسي</w:t>
      </w:r>
      <w:r w:rsidRPr="00E43B61">
        <w:rPr>
          <w:rFonts w:hint="cs"/>
          <w:rtl/>
          <w:lang w:bidi="ar-TN"/>
        </w:rPr>
        <w:t xml:space="preserve"> </w:t>
      </w:r>
      <w:r w:rsidRPr="00E43B61">
        <w:rPr>
          <w:rtl/>
          <w:lang w:bidi="ar-TN"/>
        </w:rPr>
        <w:t>عدد 61</w:t>
      </w:r>
      <w:r>
        <w:rPr>
          <w:rtl/>
          <w:lang w:bidi="ar-TN"/>
        </w:rPr>
        <w:t xml:space="preserve"> </w:t>
      </w:r>
      <w:r w:rsidRPr="00E43B61">
        <w:rPr>
          <w:rtl/>
          <w:lang w:bidi="ar-TN"/>
        </w:rPr>
        <w:t>لسنة 2016 المؤرخ في 3 أوت 2016 المتعلق بمنع ال</w:t>
      </w:r>
      <w:r w:rsidRPr="00E43B61">
        <w:rPr>
          <w:b/>
          <w:rtl/>
        </w:rPr>
        <w:t>إ</w:t>
      </w:r>
      <w:r w:rsidRPr="00E43B61">
        <w:rPr>
          <w:rtl/>
          <w:lang w:bidi="ar-TN"/>
        </w:rPr>
        <w:t>تّجار بالأشخاص ومكافحته</w:t>
      </w:r>
      <w:r w:rsidRPr="00E43B61">
        <w:rPr>
          <w:b/>
          <w:vertAlign w:val="superscript"/>
          <w:rtl/>
          <w:lang w:bidi="ar-TN"/>
        </w:rPr>
        <w:t>(</w:t>
      </w:r>
      <w:r w:rsidRPr="00E43B61">
        <w:rPr>
          <w:b/>
          <w:vertAlign w:val="superscript"/>
          <w:rtl/>
          <w:lang w:bidi="ar-TN"/>
        </w:rPr>
        <w:footnoteReference w:id="11"/>
      </w:r>
      <w:r w:rsidRPr="00E43B61">
        <w:rPr>
          <w:b/>
          <w:vertAlign w:val="superscript"/>
          <w:rtl/>
          <w:lang w:bidi="ar-TN"/>
        </w:rPr>
        <w:t>)</w:t>
      </w:r>
      <w:r w:rsidRPr="00E43B61">
        <w:t xml:space="preserve"> </w:t>
      </w:r>
      <w:r w:rsidRPr="00E43B61">
        <w:rPr>
          <w:rtl/>
          <w:lang w:bidi="ar-TN"/>
        </w:rPr>
        <w:t xml:space="preserve">قد أحدث </w:t>
      </w:r>
      <w:r w:rsidRPr="00E43B61">
        <w:rPr>
          <w:rtl/>
        </w:rPr>
        <w:t>إ</w:t>
      </w:r>
      <w:r w:rsidRPr="00E43B61">
        <w:rPr>
          <w:rtl/>
          <w:lang w:bidi="ar-TN"/>
        </w:rPr>
        <w:t>طارا مؤسساتيا يتمثل في الهيئة الوطنية لمكافحة ال</w:t>
      </w:r>
      <w:r w:rsidRPr="00E43B61">
        <w:rPr>
          <w:b/>
          <w:rtl/>
        </w:rPr>
        <w:t>إ</w:t>
      </w:r>
      <w:r w:rsidRPr="00E43B61">
        <w:rPr>
          <w:rtl/>
          <w:lang w:bidi="ar-TN"/>
        </w:rPr>
        <w:t>تّجار</w:t>
      </w:r>
      <w:r w:rsidRPr="00E43B61">
        <w:rPr>
          <w:rFonts w:hint="cs"/>
          <w:rtl/>
          <w:lang w:bidi="ar-TN"/>
        </w:rPr>
        <w:t xml:space="preserve"> بالأشخاص و</w:t>
      </w:r>
      <w:r w:rsidRPr="00E43B61">
        <w:rPr>
          <w:rtl/>
          <w:lang w:bidi="ar-TN"/>
        </w:rPr>
        <w:t>منحها مهمة الوقاية ومنع جرائم ال</w:t>
      </w:r>
      <w:r w:rsidRPr="00E43B61">
        <w:rPr>
          <w:b/>
          <w:rtl/>
        </w:rPr>
        <w:t>إ</w:t>
      </w:r>
      <w:r w:rsidRPr="00E43B61">
        <w:rPr>
          <w:rtl/>
          <w:lang w:bidi="ar-TN"/>
        </w:rPr>
        <w:t>تّجار بالأشخاص</w:t>
      </w:r>
      <w:r w:rsidRPr="00E43B61">
        <w:rPr>
          <w:rFonts w:hint="cs"/>
          <w:rtl/>
          <w:lang w:bidi="ar-TN"/>
        </w:rPr>
        <w:t xml:space="preserve"> </w:t>
      </w:r>
      <w:r w:rsidRPr="00E43B61">
        <w:rPr>
          <w:rtl/>
          <w:lang w:bidi="ar-TN"/>
        </w:rPr>
        <w:t>عبر الوقاية والحماية والزجر وتعزيز التنسيق بين جميع المتدخلين، فقد تلقت الهيئة سنة 2020</w:t>
      </w:r>
      <w:r>
        <w:rPr>
          <w:rtl/>
          <w:lang w:bidi="ar-TN"/>
        </w:rPr>
        <w:t>،</w:t>
      </w:r>
      <w:r w:rsidRPr="00E43B61">
        <w:rPr>
          <w:rtl/>
          <w:lang w:bidi="ar-TN"/>
        </w:rPr>
        <w:t xml:space="preserve"> 500 </w:t>
      </w:r>
      <w:r w:rsidRPr="00E43B61">
        <w:rPr>
          <w:b/>
          <w:rtl/>
        </w:rPr>
        <w:t>إ</w:t>
      </w:r>
      <w:r w:rsidRPr="00E43B61">
        <w:rPr>
          <w:rtl/>
          <w:lang w:bidi="ar-TN"/>
        </w:rPr>
        <w:t>شعارا يتعلق بـــ482 ضحية منها 14% تخص الأطفال ويمثل الأجانب 78% من حالات ال</w:t>
      </w:r>
      <w:r w:rsidRPr="00E43B61">
        <w:rPr>
          <w:b/>
          <w:rtl/>
        </w:rPr>
        <w:t>إ</w:t>
      </w:r>
      <w:r w:rsidRPr="00E43B61">
        <w:rPr>
          <w:rtl/>
          <w:lang w:bidi="ar-TN"/>
        </w:rPr>
        <w:t>تّجار المسجلة (الجنسية ال</w:t>
      </w:r>
      <w:r w:rsidRPr="00E43B61">
        <w:rPr>
          <w:b/>
          <w:rtl/>
        </w:rPr>
        <w:t>إ</w:t>
      </w:r>
      <w:proofErr w:type="spellStart"/>
      <w:r w:rsidRPr="00E43B61">
        <w:rPr>
          <w:rtl/>
          <w:lang w:bidi="ar-TN"/>
        </w:rPr>
        <w:t>يفوارية</w:t>
      </w:r>
      <w:proofErr w:type="spellEnd"/>
      <w:r w:rsidRPr="00E43B61">
        <w:rPr>
          <w:rtl/>
          <w:lang w:bidi="ar-TN"/>
        </w:rPr>
        <w:t xml:space="preserve"> 72%) </w:t>
      </w:r>
    </w:p>
    <w:p w14:paraId="29152479" w14:textId="77777777" w:rsidR="00EA09E0" w:rsidRPr="00E43B61" w:rsidRDefault="00EA09E0" w:rsidP="00594126">
      <w:pPr>
        <w:pStyle w:val="SingleTxtGA"/>
        <w:spacing w:line="342" w:lineRule="exact"/>
        <w:rPr>
          <w:rtl/>
          <w:lang w:bidi="ar-TN"/>
        </w:rPr>
      </w:pPr>
      <w:r w:rsidRPr="00E43B61">
        <w:rPr>
          <w:rFonts w:hint="cs"/>
          <w:rtl/>
        </w:rPr>
        <w:t>51</w:t>
      </w:r>
      <w:r w:rsidRPr="00E43B61">
        <w:rPr>
          <w:rtl/>
        </w:rPr>
        <w:t>-</w:t>
      </w:r>
      <w:r>
        <w:rPr>
          <w:rtl/>
          <w:lang w:bidi="ar-TN"/>
        </w:rPr>
        <w:tab/>
      </w:r>
      <w:r w:rsidRPr="00E43B61">
        <w:rPr>
          <w:rtl/>
          <w:lang w:bidi="ar-TN"/>
        </w:rPr>
        <w:t>وأثّر سياق الأزمة المرتبطة بجائحة كوفيد 19 في شكل ملامح ال</w:t>
      </w:r>
      <w:r w:rsidRPr="00E43B61">
        <w:rPr>
          <w:b/>
          <w:rtl/>
        </w:rPr>
        <w:t>إ</w:t>
      </w:r>
      <w:r w:rsidRPr="00E43B61">
        <w:rPr>
          <w:rtl/>
          <w:lang w:bidi="ar-TN"/>
        </w:rPr>
        <w:t>تّجار</w:t>
      </w:r>
      <w:r w:rsidRPr="00E43B61">
        <w:rPr>
          <w:rFonts w:hint="cs"/>
          <w:rtl/>
          <w:lang w:bidi="ar-TN"/>
        </w:rPr>
        <w:t xml:space="preserve"> </w:t>
      </w:r>
      <w:r w:rsidRPr="00E43B61">
        <w:rPr>
          <w:rtl/>
          <w:lang w:bidi="ar-TN"/>
        </w:rPr>
        <w:t xml:space="preserve">بالأشخاص </w:t>
      </w:r>
      <w:r w:rsidRPr="00E43B61">
        <w:rPr>
          <w:rFonts w:hint="cs"/>
          <w:rtl/>
          <w:lang w:bidi="ar-TN"/>
        </w:rPr>
        <w:t>حيث</w:t>
      </w:r>
      <w:r w:rsidRPr="00E43B61">
        <w:rPr>
          <w:rtl/>
          <w:lang w:bidi="ar-TN"/>
        </w:rPr>
        <w:t xml:space="preserve"> تضاعف عدد ال</w:t>
      </w:r>
      <w:r w:rsidRPr="00E43B61">
        <w:rPr>
          <w:rFonts w:hint="cs"/>
          <w:rtl/>
          <w:lang w:bidi="ar-TN"/>
        </w:rPr>
        <w:t>أ</w:t>
      </w:r>
      <w:r w:rsidRPr="00E43B61">
        <w:rPr>
          <w:rtl/>
          <w:lang w:bidi="ar-TN"/>
        </w:rPr>
        <w:t>طفال ضحايا ال</w:t>
      </w:r>
      <w:r w:rsidRPr="00E43B61">
        <w:rPr>
          <w:b/>
          <w:rtl/>
        </w:rPr>
        <w:t>إ</w:t>
      </w:r>
      <w:proofErr w:type="spellStart"/>
      <w:r w:rsidRPr="00E43B61">
        <w:rPr>
          <w:rtl/>
          <w:lang w:bidi="ar-TN"/>
        </w:rPr>
        <w:t>ستغلال</w:t>
      </w:r>
      <w:proofErr w:type="spellEnd"/>
      <w:r w:rsidRPr="00E43B61">
        <w:rPr>
          <w:rtl/>
          <w:lang w:bidi="ar-TN"/>
        </w:rPr>
        <w:t xml:space="preserve"> الجنسي ثلاثة مرات تقريبا من 103 حالة سنة 2019 </w:t>
      </w:r>
      <w:r w:rsidRPr="00E43B61">
        <w:rPr>
          <w:b/>
          <w:rtl/>
        </w:rPr>
        <w:t>إ</w:t>
      </w:r>
      <w:proofErr w:type="spellStart"/>
      <w:r w:rsidRPr="00E43B61">
        <w:rPr>
          <w:rtl/>
          <w:lang w:bidi="ar-TN"/>
        </w:rPr>
        <w:t>لى</w:t>
      </w:r>
      <w:proofErr w:type="spellEnd"/>
      <w:r w:rsidRPr="00E43B61">
        <w:rPr>
          <w:rtl/>
          <w:lang w:bidi="ar-TN"/>
        </w:rPr>
        <w:t xml:space="preserve"> 289 حالة في سنة 2020.</w:t>
      </w:r>
    </w:p>
    <w:p w14:paraId="2B250BAD" w14:textId="77777777" w:rsidR="00EA09E0" w:rsidRPr="00E43B61" w:rsidRDefault="00EA09E0" w:rsidP="00EA09E0">
      <w:pPr>
        <w:pStyle w:val="H1GA"/>
        <w:rPr>
          <w:rtl/>
          <w:lang w:bidi="ar-TN"/>
        </w:rPr>
      </w:pPr>
      <w:r>
        <w:rPr>
          <w:rtl/>
        </w:rPr>
        <w:tab/>
      </w:r>
      <w:r w:rsidRPr="00E43B61">
        <w:rPr>
          <w:rFonts w:hint="cs"/>
          <w:rtl/>
        </w:rPr>
        <w:t>(ب‌)</w:t>
      </w:r>
      <w:r w:rsidRPr="00E43B61">
        <w:rPr>
          <w:rFonts w:hint="cs"/>
          <w:rtl/>
        </w:rPr>
        <w:tab/>
      </w:r>
      <w:proofErr w:type="spellStart"/>
      <w:r w:rsidRPr="00E43B61">
        <w:rPr>
          <w:rtl/>
          <w:lang w:bidi="ar-TN"/>
        </w:rPr>
        <w:t>إستغلال</w:t>
      </w:r>
      <w:proofErr w:type="spellEnd"/>
      <w:r w:rsidRPr="00E43B61">
        <w:rPr>
          <w:rtl/>
          <w:lang w:bidi="ar-TN"/>
        </w:rPr>
        <w:t xml:space="preserve"> الأطفال في البغاء</w:t>
      </w:r>
    </w:p>
    <w:p w14:paraId="473DBDE5" w14:textId="77777777" w:rsidR="00EA09E0" w:rsidRPr="00E43B61" w:rsidRDefault="00EA09E0" w:rsidP="00594126">
      <w:pPr>
        <w:pStyle w:val="SingleTxtGA"/>
        <w:spacing w:line="342" w:lineRule="exact"/>
        <w:rPr>
          <w:rtl/>
          <w:lang w:bidi="ar-TN"/>
        </w:rPr>
      </w:pPr>
      <w:r w:rsidRPr="00E43B61">
        <w:rPr>
          <w:rFonts w:hint="cs"/>
          <w:rtl/>
        </w:rPr>
        <w:t>52</w:t>
      </w:r>
      <w:r w:rsidRPr="00E43B61">
        <w:rPr>
          <w:rtl/>
        </w:rPr>
        <w:t>-</w:t>
      </w:r>
      <w:r>
        <w:rPr>
          <w:rtl/>
          <w:lang w:bidi="ar-TN"/>
        </w:rPr>
        <w:tab/>
      </w:r>
      <w:r w:rsidRPr="00E43B61">
        <w:rPr>
          <w:rtl/>
          <w:lang w:bidi="ar-TN"/>
        </w:rPr>
        <w:t>تعهدت وزارة الداخلية خلال</w:t>
      </w:r>
      <w:r w:rsidRPr="00E43B61">
        <w:rPr>
          <w:rFonts w:hint="cs"/>
          <w:rtl/>
          <w:lang w:bidi="ar-TN"/>
        </w:rPr>
        <w:t xml:space="preserve"> سنة 2020 </w:t>
      </w:r>
      <w:r w:rsidRPr="00E43B61">
        <w:rPr>
          <w:rtl/>
          <w:lang w:bidi="ar-TN"/>
        </w:rPr>
        <w:t xml:space="preserve">بـــ9 أطفال تعرضوا </w:t>
      </w:r>
      <w:proofErr w:type="spellStart"/>
      <w:r w:rsidRPr="00E43B61">
        <w:rPr>
          <w:rtl/>
          <w:lang w:bidi="ar-TN"/>
        </w:rPr>
        <w:t>لل</w:t>
      </w:r>
      <w:proofErr w:type="spellEnd"/>
      <w:r w:rsidRPr="00E43B61">
        <w:rPr>
          <w:b/>
          <w:rtl/>
        </w:rPr>
        <w:t>إ</w:t>
      </w:r>
      <w:proofErr w:type="spellStart"/>
      <w:r w:rsidRPr="00E43B61">
        <w:rPr>
          <w:rtl/>
          <w:lang w:bidi="ar-TN"/>
        </w:rPr>
        <w:t>ستغلال</w:t>
      </w:r>
      <w:proofErr w:type="spellEnd"/>
      <w:r w:rsidRPr="00E43B61">
        <w:rPr>
          <w:rtl/>
          <w:lang w:bidi="ar-TN"/>
        </w:rPr>
        <w:t xml:space="preserve"> لبغاء الغير.</w:t>
      </w:r>
    </w:p>
    <w:p w14:paraId="26AAD010" w14:textId="77777777" w:rsidR="00EA09E0" w:rsidRPr="00E43B61" w:rsidRDefault="00EA09E0" w:rsidP="00EA09E0">
      <w:pPr>
        <w:pStyle w:val="H1GA"/>
        <w:rPr>
          <w:rtl/>
          <w:lang w:bidi="ar-TN"/>
        </w:rPr>
      </w:pPr>
      <w:r>
        <w:rPr>
          <w:rtl/>
          <w:lang w:bidi="ar-TN"/>
        </w:rPr>
        <w:tab/>
      </w:r>
      <w:r w:rsidRPr="00E43B61">
        <w:rPr>
          <w:rFonts w:hint="cs"/>
          <w:rtl/>
          <w:lang w:bidi="ar-TN"/>
        </w:rPr>
        <w:t>(ج)</w:t>
      </w:r>
      <w:r>
        <w:rPr>
          <w:rtl/>
          <w:lang w:bidi="ar-TN"/>
        </w:rPr>
        <w:tab/>
      </w:r>
      <w:proofErr w:type="spellStart"/>
      <w:r w:rsidRPr="00E43B61">
        <w:rPr>
          <w:rtl/>
          <w:lang w:bidi="ar-TN"/>
        </w:rPr>
        <w:t>إستغلال</w:t>
      </w:r>
      <w:proofErr w:type="spellEnd"/>
      <w:r w:rsidRPr="00E43B61">
        <w:rPr>
          <w:rtl/>
          <w:lang w:bidi="ar-TN"/>
        </w:rPr>
        <w:t xml:space="preserve"> الأطفال في المواد الإباحية</w:t>
      </w:r>
    </w:p>
    <w:p w14:paraId="01FCAF70" w14:textId="77777777" w:rsidR="00EA09E0" w:rsidRPr="00E43B61" w:rsidRDefault="00EA09E0" w:rsidP="00594126">
      <w:pPr>
        <w:pStyle w:val="SingleTxtGA"/>
        <w:spacing w:line="342" w:lineRule="exact"/>
        <w:rPr>
          <w:rtl/>
          <w:lang w:bidi="ar-TN"/>
        </w:rPr>
      </w:pPr>
      <w:r w:rsidRPr="00E43B61">
        <w:rPr>
          <w:rFonts w:hint="cs"/>
          <w:rtl/>
        </w:rPr>
        <w:t>53</w:t>
      </w:r>
      <w:r w:rsidRPr="00E43B61">
        <w:rPr>
          <w:rtl/>
        </w:rPr>
        <w:t>-</w:t>
      </w:r>
      <w:r>
        <w:rPr>
          <w:rtl/>
          <w:lang w:bidi="ar-TN"/>
        </w:rPr>
        <w:tab/>
      </w:r>
      <w:r w:rsidRPr="00E43B61">
        <w:rPr>
          <w:rtl/>
          <w:lang w:bidi="ar-TN"/>
        </w:rPr>
        <w:t>تعهدت وزارة الداخلية، خلال سنة 2020، بــ5 أطفال تمّ استغلالهم في المواد الإباحية.</w:t>
      </w:r>
    </w:p>
    <w:p w14:paraId="55E302F3" w14:textId="77777777" w:rsidR="00EA09E0" w:rsidRPr="00E43B61" w:rsidRDefault="00EA09E0" w:rsidP="00EA09E0">
      <w:pPr>
        <w:pStyle w:val="H1GA"/>
        <w:rPr>
          <w:rtl/>
          <w:lang w:bidi="ar-LB"/>
        </w:rPr>
      </w:pPr>
      <w:r>
        <w:rPr>
          <w:rtl/>
          <w:lang w:bidi="ar-TN"/>
        </w:rPr>
        <w:tab/>
      </w:r>
      <w:r>
        <w:rPr>
          <w:rFonts w:hint="cs"/>
          <w:rtl/>
          <w:lang w:bidi="ar-TN"/>
        </w:rPr>
        <w:t>(</w:t>
      </w:r>
      <w:r w:rsidRPr="00E43B61">
        <w:rPr>
          <w:rtl/>
          <w:lang w:bidi="ar-TN"/>
        </w:rPr>
        <w:t>د</w:t>
      </w:r>
      <w:r>
        <w:rPr>
          <w:rFonts w:hint="cs"/>
          <w:rtl/>
          <w:lang w:bidi="ar-LB"/>
        </w:rPr>
        <w:t>)</w:t>
      </w:r>
      <w:r>
        <w:rPr>
          <w:rtl/>
          <w:lang w:bidi="ar-LB"/>
        </w:rPr>
        <w:tab/>
      </w:r>
      <w:proofErr w:type="spellStart"/>
      <w:r w:rsidRPr="00E43B61">
        <w:rPr>
          <w:rtl/>
          <w:lang w:bidi="ar-LB"/>
        </w:rPr>
        <w:t>التتبعات</w:t>
      </w:r>
      <w:proofErr w:type="spellEnd"/>
      <w:r w:rsidRPr="00E43B61">
        <w:rPr>
          <w:rtl/>
          <w:lang w:bidi="ar-LB"/>
        </w:rPr>
        <w:t xml:space="preserve"> والملاحقات القضائية</w:t>
      </w:r>
    </w:p>
    <w:p w14:paraId="00F50504" w14:textId="77777777" w:rsidR="00EA09E0" w:rsidRPr="00E43B61" w:rsidRDefault="00EA09E0" w:rsidP="00594126">
      <w:pPr>
        <w:pStyle w:val="SingleTxtGA"/>
        <w:spacing w:line="342" w:lineRule="exact"/>
        <w:rPr>
          <w:rtl/>
          <w:lang w:bidi="ar-TN"/>
        </w:rPr>
      </w:pPr>
      <w:r w:rsidRPr="00E43B61">
        <w:rPr>
          <w:rFonts w:hint="cs"/>
          <w:rtl/>
        </w:rPr>
        <w:t>54</w:t>
      </w:r>
      <w:r w:rsidRPr="00E43B61">
        <w:rPr>
          <w:rtl/>
        </w:rPr>
        <w:t>-</w:t>
      </w:r>
      <w:r>
        <w:rPr>
          <w:rtl/>
          <w:lang w:bidi="ar-TN"/>
        </w:rPr>
        <w:tab/>
      </w:r>
      <w:r w:rsidRPr="00E43B61">
        <w:rPr>
          <w:rtl/>
          <w:lang w:bidi="ar-TN"/>
        </w:rPr>
        <w:t>وفي سياق متصل، تمّ</w:t>
      </w:r>
      <w:r w:rsidRPr="00E43B61">
        <w:rPr>
          <w:rFonts w:hint="cs"/>
          <w:rtl/>
          <w:lang w:bidi="ar-TN"/>
        </w:rPr>
        <w:t xml:space="preserve"> </w:t>
      </w:r>
      <w:r w:rsidRPr="00E43B61">
        <w:rPr>
          <w:rtl/>
          <w:lang w:bidi="ar-TN"/>
        </w:rPr>
        <w:t>النظر في بعض القضايا وأهمها التالية:</w:t>
      </w:r>
    </w:p>
    <w:p w14:paraId="52CE21AD" w14:textId="77777777" w:rsidR="00EA09E0" w:rsidRPr="004B0FE3" w:rsidRDefault="00EA09E0" w:rsidP="00594126">
      <w:pPr>
        <w:pStyle w:val="Bullet1GA"/>
        <w:numPr>
          <w:ilvl w:val="0"/>
          <w:numId w:val="8"/>
        </w:numPr>
        <w:rPr>
          <w:rtl/>
        </w:rPr>
      </w:pPr>
      <w:r w:rsidRPr="004B0FE3">
        <w:rPr>
          <w:spacing w:val="-2"/>
          <w:rtl/>
        </w:rPr>
        <w:lastRenderedPageBreak/>
        <w:t xml:space="preserve">قضية "الاعتداء بفعل الفاحشة على طفل سنّه دون </w:t>
      </w:r>
      <w:r w:rsidRPr="004B0FE3">
        <w:rPr>
          <w:spacing w:val="-2"/>
          <w:rtl/>
          <w:lang w:bidi="ar-TN"/>
        </w:rPr>
        <w:t>18</w:t>
      </w:r>
      <w:r w:rsidRPr="004B0FE3">
        <w:rPr>
          <w:spacing w:val="-2"/>
          <w:rtl/>
        </w:rPr>
        <w:t xml:space="preserve"> عاما كاملة بدون رضاه والاعتداء</w:t>
      </w:r>
      <w:r w:rsidRPr="004B0FE3">
        <w:rPr>
          <w:rtl/>
        </w:rPr>
        <w:t xml:space="preserve"> </w:t>
      </w:r>
      <w:r w:rsidRPr="004B0FE3">
        <w:rPr>
          <w:spacing w:val="-2"/>
          <w:rtl/>
        </w:rPr>
        <w:t>على الأخلاق الحميدة بلفت النظر علنا إلى وجود فرصة لارتكاب فجور وذلك بتسجيلات</w:t>
      </w:r>
      <w:r w:rsidRPr="004B0FE3">
        <w:rPr>
          <w:rtl/>
        </w:rPr>
        <w:t xml:space="preserve"> إلكترونية" بمقتضى إنابة عدلية صادرة عن أحد قضاة التحقيق بالمحكمة الابتدائية بسوسة بتاريخ </w:t>
      </w:r>
      <w:r w:rsidRPr="004B0FE3">
        <w:rPr>
          <w:rtl/>
          <w:lang w:bidi="ar-TN"/>
        </w:rPr>
        <w:t>30/06/2016</w:t>
      </w:r>
      <w:r w:rsidRPr="004B0FE3">
        <w:rPr>
          <w:rtl/>
        </w:rPr>
        <w:t xml:space="preserve"> (بمقتضى إنابة دولية واردة على </w:t>
      </w:r>
      <w:r w:rsidRPr="004B0FE3">
        <w:rPr>
          <w:rFonts w:hint="cs"/>
          <w:rtl/>
        </w:rPr>
        <w:t>المحكمة ال</w:t>
      </w:r>
      <w:r w:rsidRPr="004B0FE3">
        <w:rPr>
          <w:rtl/>
        </w:rPr>
        <w:t xml:space="preserve">ابتدائية </w:t>
      </w:r>
      <w:r w:rsidRPr="004B0FE3">
        <w:rPr>
          <w:rFonts w:hint="cs"/>
          <w:rtl/>
        </w:rPr>
        <w:t>ب</w:t>
      </w:r>
      <w:r w:rsidRPr="004B0FE3">
        <w:rPr>
          <w:rtl/>
        </w:rPr>
        <w:t xml:space="preserve">سوسة خلال سنة </w:t>
      </w:r>
      <w:r w:rsidRPr="004B0FE3">
        <w:rPr>
          <w:rtl/>
          <w:lang w:bidi="ar-TN"/>
        </w:rPr>
        <w:t>2014</w:t>
      </w:r>
      <w:r w:rsidRPr="004B0FE3">
        <w:rPr>
          <w:rtl/>
        </w:rPr>
        <w:t>) المتبعة ضدّ شخص فرنسي (</w:t>
      </w:r>
      <w:r w:rsidRPr="004B0FE3">
        <w:rPr>
          <w:rFonts w:hint="cs"/>
          <w:rtl/>
        </w:rPr>
        <w:t>من مواليد سنة 1963</w:t>
      </w:r>
      <w:r w:rsidRPr="004B0FE3">
        <w:rPr>
          <w:rtl/>
        </w:rPr>
        <w:t>). وقد تبيّن من خلال الأبحاث أنّ الفرنسي المذكور تردّد على البلاد التونسية منذ سنة</w:t>
      </w:r>
      <w:r w:rsidRPr="004B0FE3">
        <w:rPr>
          <w:rFonts w:hint="cs"/>
          <w:rtl/>
          <w:lang w:bidi="ar-TN"/>
        </w:rPr>
        <w:t xml:space="preserve"> 1999 ح</w:t>
      </w:r>
      <w:r w:rsidRPr="004B0FE3">
        <w:rPr>
          <w:rtl/>
        </w:rPr>
        <w:t xml:space="preserve">والي </w:t>
      </w:r>
      <w:r w:rsidRPr="004B0FE3">
        <w:rPr>
          <w:rtl/>
          <w:lang w:bidi="ar-TN"/>
        </w:rPr>
        <w:t>14</w:t>
      </w:r>
      <w:r w:rsidRPr="004B0FE3">
        <w:rPr>
          <w:rtl/>
        </w:rPr>
        <w:t xml:space="preserve"> مرّة بين سنة </w:t>
      </w:r>
      <w:r w:rsidRPr="004B0FE3">
        <w:rPr>
          <w:rtl/>
          <w:lang w:bidi="ar-TN"/>
        </w:rPr>
        <w:t>2005</w:t>
      </w:r>
      <w:r w:rsidRPr="004B0FE3">
        <w:rPr>
          <w:rFonts w:hint="cs"/>
          <w:rtl/>
          <w:lang w:bidi="ar-TN"/>
        </w:rPr>
        <w:t xml:space="preserve"> </w:t>
      </w:r>
      <w:r w:rsidRPr="004B0FE3">
        <w:rPr>
          <w:rtl/>
          <w:lang w:bidi="ar-TN"/>
        </w:rPr>
        <w:t>و2011</w:t>
      </w:r>
      <w:r w:rsidRPr="004B0FE3">
        <w:rPr>
          <w:rtl/>
        </w:rPr>
        <w:t xml:space="preserve">) ويتعمّد الإقامة ببعض النزل بجهة سوسة لمدّة </w:t>
      </w:r>
      <w:r w:rsidRPr="004B0FE3">
        <w:rPr>
          <w:spacing w:val="-2"/>
          <w:rtl/>
        </w:rPr>
        <w:t xml:space="preserve">لا تتجاوز </w:t>
      </w:r>
      <w:r w:rsidRPr="004B0FE3">
        <w:rPr>
          <w:spacing w:val="-2"/>
          <w:rtl/>
          <w:lang w:bidi="ar-TN"/>
        </w:rPr>
        <w:t>04</w:t>
      </w:r>
      <w:r w:rsidRPr="004B0FE3">
        <w:rPr>
          <w:spacing w:val="-2"/>
          <w:rtl/>
        </w:rPr>
        <w:t xml:space="preserve"> أيام، وقد تعرّف خلال سنة </w:t>
      </w:r>
      <w:r w:rsidRPr="004B0FE3">
        <w:rPr>
          <w:spacing w:val="-2"/>
          <w:rtl/>
          <w:lang w:bidi="ar-TN"/>
        </w:rPr>
        <w:t>1999</w:t>
      </w:r>
      <w:r w:rsidRPr="004B0FE3">
        <w:rPr>
          <w:spacing w:val="-2"/>
          <w:rtl/>
        </w:rPr>
        <w:t xml:space="preserve"> على طفل توطّدت علاقته به </w:t>
      </w:r>
      <w:proofErr w:type="spellStart"/>
      <w:r w:rsidRPr="004B0FE3">
        <w:rPr>
          <w:spacing w:val="-2"/>
          <w:rtl/>
        </w:rPr>
        <w:t>واصطحبه</w:t>
      </w:r>
      <w:proofErr w:type="spellEnd"/>
      <w:r w:rsidRPr="004B0FE3">
        <w:rPr>
          <w:rtl/>
        </w:rPr>
        <w:t xml:space="preserve"> </w:t>
      </w:r>
      <w:r w:rsidRPr="004B0FE3">
        <w:rPr>
          <w:spacing w:val="-2"/>
          <w:rtl/>
        </w:rPr>
        <w:t>في عدّة مناسبات إلى بعض الشقق المفروشة بالجهة أين تحصل بينهما بعض الممارسات</w:t>
      </w:r>
      <w:r w:rsidRPr="004B0FE3">
        <w:rPr>
          <w:rtl/>
        </w:rPr>
        <w:t xml:space="preserve"> الجنسية مقابل تسليمه بعض المبالغ المالية. وعن طريقه تعرّف على طفل آخر الذي </w:t>
      </w:r>
      <w:r w:rsidRPr="004B0FE3">
        <w:rPr>
          <w:spacing w:val="-2"/>
          <w:rtl/>
        </w:rPr>
        <w:t>اصطحب برفقته عدّة أطفال آخرين، وقد تولى الفرنسي المذكور القيام ببعض الممارسات</w:t>
      </w:r>
      <w:r w:rsidRPr="004B0FE3">
        <w:rPr>
          <w:rtl/>
        </w:rPr>
        <w:t xml:space="preserve"> الجنسية الشاذّة معهم مقابل إغرائهم بالأموال وكان يتولى تصوير تلك الممارسات الجنسية بواسطة كاميرا تصوير. وقد بلغ عدد الأطفال الذين تمّ الاعتداء عليهم جنسيا من قبل المعني </w:t>
      </w:r>
      <w:r w:rsidRPr="004B0FE3">
        <w:rPr>
          <w:rtl/>
          <w:lang w:bidi="ar-TN"/>
        </w:rPr>
        <w:t>41</w:t>
      </w:r>
      <w:r w:rsidRPr="004B0FE3">
        <w:rPr>
          <w:rtl/>
        </w:rPr>
        <w:t xml:space="preserve"> طفلا أمكن التعريف بـــ </w:t>
      </w:r>
      <w:r w:rsidRPr="004B0FE3">
        <w:rPr>
          <w:rtl/>
          <w:lang w:bidi="ar-TN"/>
        </w:rPr>
        <w:t>36</w:t>
      </w:r>
      <w:r w:rsidRPr="004B0FE3">
        <w:rPr>
          <w:rtl/>
        </w:rPr>
        <w:t xml:space="preserve"> ضحيّة (من مواليد سنوات </w:t>
      </w:r>
      <w:r w:rsidRPr="004B0FE3">
        <w:rPr>
          <w:rtl/>
          <w:lang w:bidi="ar-TN"/>
        </w:rPr>
        <w:t>1984، 1987، 1988، 1989، 1991، 1992، 1993، 1995، 1996)</w:t>
      </w:r>
      <w:r w:rsidRPr="004B0FE3">
        <w:rPr>
          <w:rtl/>
        </w:rPr>
        <w:t xml:space="preserve"> في حين تعذّر الت</w:t>
      </w:r>
      <w:r w:rsidRPr="004B0FE3">
        <w:rPr>
          <w:rFonts w:hint="cs"/>
          <w:rtl/>
        </w:rPr>
        <w:t>عر</w:t>
      </w:r>
      <w:r w:rsidRPr="004B0FE3">
        <w:rPr>
          <w:rtl/>
        </w:rPr>
        <w:t xml:space="preserve">ف </w:t>
      </w:r>
      <w:r w:rsidRPr="004B0FE3">
        <w:rPr>
          <w:rFonts w:hint="cs"/>
          <w:rtl/>
        </w:rPr>
        <w:t>على</w:t>
      </w:r>
      <w:r w:rsidRPr="004B0FE3">
        <w:rPr>
          <w:rtl/>
        </w:rPr>
        <w:t xml:space="preserve"> </w:t>
      </w:r>
      <w:r w:rsidRPr="004B0FE3">
        <w:rPr>
          <w:rtl/>
          <w:lang w:bidi="ar-TN"/>
        </w:rPr>
        <w:t>05</w:t>
      </w:r>
      <w:r w:rsidRPr="004B0FE3">
        <w:rPr>
          <w:rtl/>
        </w:rPr>
        <w:t xml:space="preserve"> ضحايا لم تتوفّر أية معطيات من شأنها التعريف بهم. وبختم الأبحاث وإحالتها على القاضي المنوّب بتاريخ </w:t>
      </w:r>
      <w:r w:rsidRPr="004B0FE3">
        <w:rPr>
          <w:rtl/>
          <w:lang w:bidi="ar-TN"/>
        </w:rPr>
        <w:t>21 جويلية</w:t>
      </w:r>
      <w:r w:rsidRPr="004B0FE3">
        <w:rPr>
          <w:rFonts w:hint="cs"/>
          <w:rtl/>
          <w:lang w:bidi="ar-TN"/>
        </w:rPr>
        <w:t xml:space="preserve"> 2016</w:t>
      </w:r>
      <w:r w:rsidRPr="004B0FE3">
        <w:rPr>
          <w:rtl/>
        </w:rPr>
        <w:t xml:space="preserve"> رفقة </w:t>
      </w:r>
      <w:r w:rsidRPr="004B0FE3">
        <w:rPr>
          <w:rtl/>
          <w:lang w:bidi="ar-TN"/>
        </w:rPr>
        <w:t>02</w:t>
      </w:r>
      <w:r w:rsidRPr="004B0FE3">
        <w:rPr>
          <w:rtl/>
        </w:rPr>
        <w:t xml:space="preserve"> أنفار تونسيين بحالة تقديم، تمّ استنطاقهما وإبقائهما بحالة سراح مع تحجير السفر على أحدهما.</w:t>
      </w:r>
    </w:p>
    <w:p w14:paraId="48EEBEAB" w14:textId="77777777" w:rsidR="00EA09E0" w:rsidRPr="00594126" w:rsidRDefault="00EA09E0" w:rsidP="00594126">
      <w:pPr>
        <w:pStyle w:val="SingleTxtGA"/>
        <w:rPr>
          <w:lang w:val="fr-FR"/>
        </w:rPr>
      </w:pPr>
      <w:r w:rsidRPr="00594126">
        <w:rPr>
          <w:rtl/>
        </w:rPr>
        <w:t>5</w:t>
      </w:r>
      <w:r w:rsidRPr="00594126">
        <w:rPr>
          <w:rFonts w:hint="cs"/>
          <w:rtl/>
        </w:rPr>
        <w:t>5</w:t>
      </w:r>
      <w:r w:rsidRPr="00594126">
        <w:rPr>
          <w:rtl/>
        </w:rPr>
        <w:t>-</w:t>
      </w:r>
      <w:r w:rsidRPr="00594126">
        <w:rPr>
          <w:rtl/>
        </w:rPr>
        <w:tab/>
        <w:t xml:space="preserve">وعلى مستوى التعهد القضائي في مجال مكافحة </w:t>
      </w:r>
      <w:r w:rsidRPr="00594126">
        <w:rPr>
          <w:rtl/>
          <w:lang w:bidi="ar-TN"/>
        </w:rPr>
        <w:t>ال</w:t>
      </w:r>
      <w:r w:rsidRPr="00594126">
        <w:rPr>
          <w:b/>
          <w:rtl/>
        </w:rPr>
        <w:t>إ</w:t>
      </w:r>
      <w:r w:rsidRPr="00594126">
        <w:rPr>
          <w:rtl/>
          <w:lang w:bidi="ar-TN"/>
        </w:rPr>
        <w:t>تّجار</w:t>
      </w:r>
      <w:r w:rsidRPr="00594126">
        <w:rPr>
          <w:rtl/>
        </w:rPr>
        <w:t xml:space="preserve"> بالأشخاص، نذكر القضية التالية: </w:t>
      </w:r>
    </w:p>
    <w:p w14:paraId="0A157CBE" w14:textId="77777777" w:rsidR="00EA09E0" w:rsidRPr="00594126" w:rsidRDefault="00EA09E0" w:rsidP="00594126">
      <w:pPr>
        <w:pStyle w:val="Bullet1GA"/>
        <w:numPr>
          <w:ilvl w:val="0"/>
          <w:numId w:val="8"/>
        </w:numPr>
        <w:rPr>
          <w:rtl/>
        </w:rPr>
      </w:pPr>
      <w:r w:rsidRPr="00594126">
        <w:rPr>
          <w:rtl/>
        </w:rPr>
        <w:t>قضية "</w:t>
      </w:r>
      <w:r w:rsidRPr="00594126">
        <w:rPr>
          <w:b/>
          <w:bCs/>
          <w:rtl/>
          <w:lang w:bidi="ar-TN"/>
        </w:rPr>
        <w:t>ال</w:t>
      </w:r>
      <w:r w:rsidRPr="00594126">
        <w:rPr>
          <w:b/>
          <w:bCs/>
          <w:rtl/>
        </w:rPr>
        <w:t>إ</w:t>
      </w:r>
      <w:r w:rsidRPr="00594126">
        <w:rPr>
          <w:b/>
          <w:bCs/>
          <w:rtl/>
          <w:lang w:bidi="ar-TN"/>
        </w:rPr>
        <w:t>تّجار</w:t>
      </w:r>
      <w:r w:rsidRPr="00594126">
        <w:rPr>
          <w:b/>
          <w:bCs/>
          <w:rtl/>
        </w:rPr>
        <w:t xml:space="preserve"> بالأشخاص باستقطاب ونقل وإيواء طفل بقصد استغلاله جنسيا والاعتداء بفعل الفاحشة على طفل والتحرش الجنسي بطفل</w:t>
      </w:r>
      <w:r w:rsidRPr="00594126">
        <w:rPr>
          <w:rtl/>
        </w:rPr>
        <w:t xml:space="preserve">"، بمقتضى إنابة قضائية صادرة عن أحد قضاة التحقيق بالمحكمة الابتدائية </w:t>
      </w:r>
      <w:proofErr w:type="spellStart"/>
      <w:r w:rsidRPr="00594126">
        <w:rPr>
          <w:rtl/>
        </w:rPr>
        <w:t>بقرمبالية</w:t>
      </w:r>
      <w:proofErr w:type="spellEnd"/>
      <w:r w:rsidRPr="00594126">
        <w:rPr>
          <w:rtl/>
        </w:rPr>
        <w:t xml:space="preserve"> ضدّ شخص ألماني الجنسية (من مواليد سنة </w:t>
      </w:r>
      <w:r w:rsidRPr="00594126">
        <w:rPr>
          <w:rtl/>
          <w:lang w:bidi="ar-TN"/>
        </w:rPr>
        <w:t>1947</w:t>
      </w:r>
      <w:r w:rsidRPr="00594126">
        <w:rPr>
          <w:rtl/>
        </w:rPr>
        <w:t xml:space="preserve">). وقد بيّنت الأبحاث أن المعني قد تردّد على البلاد التونسية في حوالي </w:t>
      </w:r>
      <w:r w:rsidRPr="00594126">
        <w:rPr>
          <w:rtl/>
          <w:lang w:bidi="ar-TN"/>
        </w:rPr>
        <w:t>75</w:t>
      </w:r>
      <w:r w:rsidRPr="00594126">
        <w:rPr>
          <w:rtl/>
        </w:rPr>
        <w:t xml:space="preserve"> مناسبة خلال الفترة من </w:t>
      </w:r>
      <w:r w:rsidRPr="00594126">
        <w:rPr>
          <w:rtl/>
          <w:lang w:bidi="ar-TN"/>
        </w:rPr>
        <w:t>2013</w:t>
      </w:r>
      <w:r w:rsidRPr="00594126">
        <w:rPr>
          <w:rtl/>
        </w:rPr>
        <w:t xml:space="preserve"> إلى</w:t>
      </w:r>
      <w:r w:rsidRPr="00594126">
        <w:rPr>
          <w:rFonts w:hint="cs"/>
          <w:rtl/>
        </w:rPr>
        <w:t> </w:t>
      </w:r>
      <w:r w:rsidRPr="00594126">
        <w:rPr>
          <w:rtl/>
          <w:lang w:bidi="ar-TN"/>
        </w:rPr>
        <w:t>2018</w:t>
      </w:r>
      <w:r w:rsidRPr="00594126">
        <w:rPr>
          <w:rtl/>
        </w:rPr>
        <w:t xml:space="preserve"> وكانت فترة إقامته بجهة الحمامات لا تتجاوز الشهر في كلّ مناسبة. وقد أمكن التعريف بـ</w:t>
      </w:r>
      <w:r w:rsidRPr="00594126">
        <w:rPr>
          <w:rFonts w:hint="cs"/>
          <w:rtl/>
        </w:rPr>
        <w:t> </w:t>
      </w:r>
      <w:r w:rsidRPr="00594126">
        <w:rPr>
          <w:rtl/>
          <w:lang w:bidi="ar-TN"/>
        </w:rPr>
        <w:t>05</w:t>
      </w:r>
      <w:r w:rsidRPr="00594126">
        <w:rPr>
          <w:rtl/>
        </w:rPr>
        <w:t xml:space="preserve"> أطفال الذين أكّدوا علاقتهم بالمعني الذي يصحبهم إلى منزله بتلك الجهة ويقوم تجاههم بممارسات جنسية شاذّة وتحريضهم على معاقرة الخمر برفقته وتمكينهم من مباـغ مالية ومجموعة من الهدايا. وحيث أن الأجنبي المذكور غادر البلاد التونسية </w:t>
      </w:r>
      <w:r w:rsidRPr="00594126">
        <w:rPr>
          <w:rFonts w:hint="cs"/>
          <w:rtl/>
        </w:rPr>
        <w:t xml:space="preserve">فقد تمّ </w:t>
      </w:r>
      <w:r w:rsidRPr="00594126">
        <w:rPr>
          <w:rtl/>
        </w:rPr>
        <w:t xml:space="preserve">إدراجه بالتفتيش. كما أصدر قاضي التحقيق المتعهّد </w:t>
      </w:r>
      <w:r w:rsidRPr="00594126">
        <w:rPr>
          <w:b/>
          <w:bCs/>
          <w:rtl/>
        </w:rPr>
        <w:t>بطاقة جلب دولية</w:t>
      </w:r>
      <w:r w:rsidRPr="00594126">
        <w:rPr>
          <w:rtl/>
        </w:rPr>
        <w:t xml:space="preserve"> في شأنه. وتم ترويج </w:t>
      </w:r>
      <w:proofErr w:type="spellStart"/>
      <w:r w:rsidRPr="00594126">
        <w:rPr>
          <w:rtl/>
        </w:rPr>
        <w:t>نشرية</w:t>
      </w:r>
      <w:proofErr w:type="spellEnd"/>
      <w:r w:rsidRPr="00594126">
        <w:rPr>
          <w:rtl/>
        </w:rPr>
        <w:t xml:space="preserve"> بالركن البنفسجي حول الطريقة المستخدمة لارتكاب هذا الصنف من الجرائم قصد تعميمه من قبل الأمانة العامة لمنظمة </w:t>
      </w:r>
      <w:proofErr w:type="spellStart"/>
      <w:r w:rsidRPr="00594126">
        <w:rPr>
          <w:rtl/>
        </w:rPr>
        <w:t>الأنتربول</w:t>
      </w:r>
      <w:proofErr w:type="spellEnd"/>
      <w:r w:rsidRPr="00594126">
        <w:rPr>
          <w:rtl/>
        </w:rPr>
        <w:t>.</w:t>
      </w:r>
    </w:p>
    <w:p w14:paraId="755F3799" w14:textId="77777777" w:rsidR="00EA09E0" w:rsidRPr="00594126" w:rsidRDefault="00EA09E0" w:rsidP="00594126">
      <w:pPr>
        <w:pStyle w:val="SingleTxtGA"/>
        <w:rPr>
          <w:rtl/>
        </w:rPr>
      </w:pPr>
      <w:r w:rsidRPr="00594126">
        <w:rPr>
          <w:rFonts w:hint="cs"/>
          <w:rtl/>
        </w:rPr>
        <w:t>56-</w:t>
      </w:r>
      <w:r w:rsidRPr="00594126">
        <w:rPr>
          <w:rtl/>
        </w:rPr>
        <w:tab/>
      </w:r>
      <w:r w:rsidRPr="00594126">
        <w:rPr>
          <w:rtl/>
          <w:lang w:bidi="ar-TN"/>
        </w:rPr>
        <w:t xml:space="preserve">وتتمثل أبرز قضايا </w:t>
      </w:r>
      <w:proofErr w:type="spellStart"/>
      <w:r w:rsidRPr="00594126">
        <w:rPr>
          <w:rtl/>
          <w:lang w:bidi="ar-TN"/>
        </w:rPr>
        <w:t>ا</w:t>
      </w:r>
      <w:r w:rsidRPr="00594126">
        <w:rPr>
          <w:rFonts w:hint="cs"/>
          <w:rtl/>
          <w:lang w:bidi="ar-TN"/>
        </w:rPr>
        <w:t>ل</w:t>
      </w:r>
      <w:r w:rsidRPr="00594126">
        <w:rPr>
          <w:rtl/>
          <w:lang w:bidi="ar-TN"/>
        </w:rPr>
        <w:t>إستغلال</w:t>
      </w:r>
      <w:proofErr w:type="spellEnd"/>
      <w:r w:rsidRPr="00594126">
        <w:rPr>
          <w:rtl/>
          <w:lang w:bidi="ar-TN"/>
        </w:rPr>
        <w:t xml:space="preserve"> الجنسي التي باشرتها إدارة الشرطة العدلية : تعهدت الإدارة الفرعية للوقاية الاجتماعية بالبحث في قضية ال</w:t>
      </w:r>
      <w:r w:rsidRPr="00594126">
        <w:rPr>
          <w:b/>
          <w:rtl/>
        </w:rPr>
        <w:t>إ</w:t>
      </w:r>
      <w:r w:rsidRPr="00594126">
        <w:rPr>
          <w:rtl/>
          <w:lang w:bidi="ar-TN"/>
        </w:rPr>
        <w:t xml:space="preserve">تّجار بالأشخاص </w:t>
      </w:r>
      <w:proofErr w:type="spellStart"/>
      <w:r w:rsidRPr="00594126">
        <w:rPr>
          <w:rtl/>
          <w:lang w:bidi="ar-TN"/>
        </w:rPr>
        <w:t>بالإستغلال</w:t>
      </w:r>
      <w:proofErr w:type="spellEnd"/>
      <w:r w:rsidRPr="00594126">
        <w:rPr>
          <w:rtl/>
          <w:lang w:bidi="ar-TN"/>
        </w:rPr>
        <w:t xml:space="preserve"> الجنسي لقاصر تضررت فيها طفلة (مولودة خلال 2014) والواقع تتبعها ضد 4 أنفار من بينهم شقيقتها للأم حيث يتم استقبالها من قبل شقيقتها بأحد المنازل أين تتولى ممارسة الجنس مع صديقها ونفر آخر مقابل مبالغ مالية متفاوتة بالإضافة إلى إجبارها على استهلاك المواد المخدرة وبإحالة المضنون فيهم على أنظار النيابة العمومية المتعهدة عهد لأحد قضاة التحقيق بفتح بحث تحقيق في الموضوع والذي أصدر في شأنه </w:t>
      </w:r>
      <w:r w:rsidRPr="00594126">
        <w:rPr>
          <w:rFonts w:hint="cs"/>
          <w:rtl/>
          <w:lang w:bidi="ar-TN"/>
        </w:rPr>
        <w:t xml:space="preserve">4 </w:t>
      </w:r>
      <w:r w:rsidRPr="00594126">
        <w:rPr>
          <w:rtl/>
          <w:lang w:bidi="ar-TN"/>
        </w:rPr>
        <w:t xml:space="preserve">بطاقات إيداع بالسجن من أجل </w:t>
      </w:r>
      <w:r w:rsidRPr="00594126">
        <w:rPr>
          <w:b/>
          <w:bCs/>
          <w:rtl/>
          <w:lang w:bidi="ar-TN"/>
        </w:rPr>
        <w:t xml:space="preserve">"الاستهلاك والمسك بنية الاستهلاك لمادة مخدرة مدرجة بالجدول "ب" من جداول </w:t>
      </w:r>
      <w:r w:rsidRPr="00594126">
        <w:rPr>
          <w:b/>
          <w:bCs/>
          <w:rtl/>
          <w:lang w:bidi="ar-TN"/>
        </w:rPr>
        <w:lastRenderedPageBreak/>
        <w:t>المادة السمية والإتجار بالبشر بقصد الاستغلال الجنسي في الدعارة ضد طفل وباستعماله لتعاطي البغاء السري ضد قاصر".</w:t>
      </w:r>
    </w:p>
    <w:p w14:paraId="60E4D9B9" w14:textId="77777777" w:rsidR="00EA09E0" w:rsidRPr="00E43B61" w:rsidRDefault="00EA09E0" w:rsidP="00EA09E0">
      <w:pPr>
        <w:pStyle w:val="HChGA"/>
        <w:rPr>
          <w:rtl/>
        </w:rPr>
      </w:pPr>
      <w:r>
        <w:rPr>
          <w:rtl/>
        </w:rPr>
        <w:tab/>
      </w:r>
      <w:r w:rsidRPr="00E43B61">
        <w:rPr>
          <w:rtl/>
        </w:rPr>
        <w:t>ثالثاً-</w:t>
      </w:r>
      <w:r w:rsidRPr="00E43B61">
        <w:rPr>
          <w:rtl/>
        </w:rPr>
        <w:tab/>
        <w:t>تدابير التنفيذ العامة</w:t>
      </w:r>
    </w:p>
    <w:p w14:paraId="468172D6" w14:textId="77777777" w:rsidR="00EA09E0" w:rsidRPr="00E43B61" w:rsidRDefault="00EA09E0" w:rsidP="00EA09E0">
      <w:pPr>
        <w:pStyle w:val="H1GA"/>
        <w:rPr>
          <w:rtl/>
          <w:lang w:bidi="ar-LB"/>
        </w:rPr>
      </w:pPr>
      <w:r>
        <w:rPr>
          <w:rtl/>
          <w:lang w:bidi="ar-LB"/>
        </w:rPr>
        <w:tab/>
      </w:r>
      <w:r w:rsidRPr="00E43B61">
        <w:rPr>
          <w:rtl/>
          <w:lang w:bidi="ar-LB"/>
        </w:rPr>
        <w:t>(‌أ)</w:t>
      </w:r>
      <w:r w:rsidRPr="00E43B61">
        <w:rPr>
          <w:rtl/>
          <w:lang w:bidi="ar-LB"/>
        </w:rPr>
        <w:tab/>
        <w:t>الإطار القانوني لتنفيذ البروتوكول</w:t>
      </w:r>
    </w:p>
    <w:p w14:paraId="6F1F5368" w14:textId="77777777" w:rsidR="00EA09E0" w:rsidRPr="00E43B61" w:rsidRDefault="00EA09E0" w:rsidP="00EA09E0">
      <w:pPr>
        <w:pStyle w:val="SingleTxtGA"/>
        <w:rPr>
          <w:rtl/>
        </w:rPr>
      </w:pPr>
      <w:r w:rsidRPr="00E43B61">
        <w:rPr>
          <w:rtl/>
        </w:rPr>
        <w:t>5</w:t>
      </w:r>
      <w:r w:rsidRPr="00E43B61">
        <w:rPr>
          <w:rFonts w:hint="cs"/>
          <w:rtl/>
        </w:rPr>
        <w:t>7</w:t>
      </w:r>
      <w:r w:rsidRPr="00E43B61">
        <w:rPr>
          <w:rtl/>
        </w:rPr>
        <w:t>-</w:t>
      </w:r>
      <w:r>
        <w:rPr>
          <w:rtl/>
          <w:lang w:bidi="ar-TN"/>
        </w:rPr>
        <w:tab/>
      </w:r>
      <w:r w:rsidRPr="00E43B61">
        <w:rPr>
          <w:rtl/>
          <w:lang w:bidi="ar-TN"/>
        </w:rPr>
        <w:t>يوفّر التشريع التونسي من خلال المجلة الجزائية ومجلة حماية الطفل وعدد من القوانين الأخرى،</w:t>
      </w:r>
      <w:r w:rsidRPr="00E43B61">
        <w:rPr>
          <w:rFonts w:hint="cs"/>
          <w:rtl/>
          <w:lang w:bidi="ar-TN"/>
        </w:rPr>
        <w:t xml:space="preserve"> </w:t>
      </w:r>
      <w:r w:rsidRPr="00E43B61">
        <w:rPr>
          <w:rtl/>
          <w:lang w:bidi="ar-TN"/>
        </w:rPr>
        <w:t>التي تمّ</w:t>
      </w:r>
      <w:r w:rsidRPr="00E43B61">
        <w:rPr>
          <w:rFonts w:hint="cs"/>
          <w:rtl/>
          <w:lang w:bidi="ar-TN"/>
        </w:rPr>
        <w:t>ت</w:t>
      </w:r>
      <w:r w:rsidRPr="00E43B61">
        <w:rPr>
          <w:rtl/>
          <w:lang w:bidi="ar-TN"/>
        </w:rPr>
        <w:t xml:space="preserve"> الإشارة إليها ضمن التقرير الوطني الجامع </w:t>
      </w:r>
      <w:r w:rsidRPr="00E43B61">
        <w:t>CRC/C/TUN/4-6)</w:t>
      </w:r>
      <w:r w:rsidRPr="00E43B61">
        <w:rPr>
          <w:rtl/>
          <w:lang w:bidi="ar-TN"/>
        </w:rPr>
        <w:t>) وسيتمّ التذكير بها في هذا التقرير، إطارا يغطي عددا من الجرائم المنصوص عليها بأحكام البروتوكول</w:t>
      </w:r>
      <w:r w:rsidRPr="00E43B61">
        <w:rPr>
          <w:rFonts w:hint="cs"/>
          <w:rtl/>
          <w:lang w:bidi="ar-TN"/>
        </w:rPr>
        <w:t xml:space="preserve"> </w:t>
      </w:r>
      <w:proofErr w:type="spellStart"/>
      <w:r w:rsidRPr="00E43B61">
        <w:rPr>
          <w:rtl/>
          <w:lang w:bidi="ar-TN"/>
        </w:rPr>
        <w:t>الإختياري</w:t>
      </w:r>
      <w:proofErr w:type="spellEnd"/>
      <w:r w:rsidRPr="00E43B61">
        <w:rPr>
          <w:rtl/>
          <w:lang w:bidi="ar-TN"/>
        </w:rPr>
        <w:t xml:space="preserve"> ومن بينها: </w:t>
      </w:r>
      <w:proofErr w:type="spellStart"/>
      <w:r w:rsidRPr="00E43B61">
        <w:rPr>
          <w:rtl/>
          <w:lang w:bidi="ar-TN"/>
        </w:rPr>
        <w:t>الإعتداء</w:t>
      </w:r>
      <w:proofErr w:type="spellEnd"/>
      <w:r w:rsidRPr="00E43B61">
        <w:rPr>
          <w:rtl/>
        </w:rPr>
        <w:t xml:space="preserve"> بالفواحش</w:t>
      </w:r>
      <w:r w:rsidRPr="00E43B61">
        <w:rPr>
          <w:b/>
          <w:vertAlign w:val="superscript"/>
          <w:rtl/>
        </w:rPr>
        <w:t>(</w:t>
      </w:r>
      <w:r w:rsidRPr="00E43B61">
        <w:rPr>
          <w:b/>
          <w:vertAlign w:val="superscript"/>
          <w:rtl/>
        </w:rPr>
        <w:footnoteReference w:id="12"/>
      </w:r>
      <w:r w:rsidRPr="00E43B61">
        <w:rPr>
          <w:b/>
          <w:vertAlign w:val="superscript"/>
          <w:rtl/>
        </w:rPr>
        <w:t>)</w:t>
      </w:r>
      <w:r w:rsidRPr="00E43B61">
        <w:rPr>
          <w:rtl/>
        </w:rPr>
        <w:t xml:space="preserve"> وال</w:t>
      </w:r>
      <w:r w:rsidRPr="00E43B61">
        <w:rPr>
          <w:rtl/>
          <w:lang w:bidi="ar-TN"/>
        </w:rPr>
        <w:t>إ</w:t>
      </w:r>
      <w:proofErr w:type="spellStart"/>
      <w:r w:rsidRPr="00E43B61">
        <w:rPr>
          <w:rtl/>
        </w:rPr>
        <w:t>عتداءات</w:t>
      </w:r>
      <w:proofErr w:type="spellEnd"/>
      <w:r w:rsidRPr="00E43B61">
        <w:rPr>
          <w:rtl/>
        </w:rPr>
        <w:t xml:space="preserve"> على الأخلاق الحميدة</w:t>
      </w:r>
      <w:r w:rsidRPr="00E43B61">
        <w:rPr>
          <w:b/>
          <w:vertAlign w:val="superscript"/>
          <w:rtl/>
        </w:rPr>
        <w:t>(</w:t>
      </w:r>
      <w:r w:rsidRPr="00E43B61">
        <w:rPr>
          <w:b/>
          <w:vertAlign w:val="superscript"/>
          <w:rtl/>
        </w:rPr>
        <w:footnoteReference w:id="13"/>
      </w:r>
      <w:r w:rsidRPr="00E43B61">
        <w:rPr>
          <w:b/>
          <w:vertAlign w:val="superscript"/>
          <w:rtl/>
        </w:rPr>
        <w:t>)</w:t>
      </w:r>
      <w:r w:rsidRPr="00E43B61">
        <w:rPr>
          <w:rtl/>
        </w:rPr>
        <w:t xml:space="preserve"> والتحرّش الجنسي</w:t>
      </w:r>
      <w:r w:rsidRPr="00E43B61">
        <w:rPr>
          <w:b/>
          <w:vertAlign w:val="superscript"/>
          <w:rtl/>
        </w:rPr>
        <w:t>(</w:t>
      </w:r>
      <w:r w:rsidRPr="00E43B61">
        <w:rPr>
          <w:b/>
          <w:vertAlign w:val="superscript"/>
          <w:rtl/>
        </w:rPr>
        <w:footnoteReference w:id="14"/>
      </w:r>
      <w:r w:rsidRPr="00E43B61">
        <w:rPr>
          <w:b/>
          <w:vertAlign w:val="superscript"/>
          <w:rtl/>
        </w:rPr>
        <w:t>)</w:t>
      </w:r>
      <w:r w:rsidRPr="00E43B61">
        <w:rPr>
          <w:rFonts w:hint="cs"/>
          <w:rtl/>
        </w:rPr>
        <w:t xml:space="preserve"> </w:t>
      </w:r>
      <w:r w:rsidRPr="00E43B61">
        <w:rPr>
          <w:rtl/>
        </w:rPr>
        <w:t>والتحـريض عـلى فعل الخناء</w:t>
      </w:r>
      <w:r w:rsidRPr="00E43B61">
        <w:rPr>
          <w:b/>
          <w:vertAlign w:val="superscript"/>
          <w:rtl/>
        </w:rPr>
        <w:t>(</w:t>
      </w:r>
      <w:r w:rsidRPr="00E43B61">
        <w:rPr>
          <w:b/>
          <w:vertAlign w:val="superscript"/>
          <w:rtl/>
        </w:rPr>
        <w:footnoteReference w:id="15"/>
      </w:r>
      <w:r w:rsidRPr="00E43B61">
        <w:rPr>
          <w:b/>
          <w:vertAlign w:val="superscript"/>
          <w:rtl/>
        </w:rPr>
        <w:t>)</w:t>
      </w:r>
      <w:r w:rsidRPr="00E43B61">
        <w:rPr>
          <w:rtl/>
        </w:rPr>
        <w:t xml:space="preserve"> والفــرار بـشخص</w:t>
      </w:r>
      <w:r w:rsidRPr="00E43B61">
        <w:rPr>
          <w:b/>
          <w:vertAlign w:val="superscript"/>
          <w:rtl/>
        </w:rPr>
        <w:t>(</w:t>
      </w:r>
      <w:r w:rsidRPr="00E43B61">
        <w:rPr>
          <w:b/>
          <w:vertAlign w:val="superscript"/>
          <w:rtl/>
        </w:rPr>
        <w:footnoteReference w:id="16"/>
      </w:r>
      <w:r w:rsidRPr="00E43B61">
        <w:rPr>
          <w:b/>
          <w:vertAlign w:val="superscript"/>
          <w:rtl/>
        </w:rPr>
        <w:t>)</w:t>
      </w:r>
      <w:r w:rsidRPr="00E43B61">
        <w:rPr>
          <w:rtl/>
        </w:rPr>
        <w:t xml:space="preserve"> و</w:t>
      </w:r>
      <w:r w:rsidRPr="00E43B61">
        <w:rPr>
          <w:rtl/>
          <w:lang w:bidi="ar-TN"/>
        </w:rPr>
        <w:t>ال</w:t>
      </w:r>
      <w:r w:rsidRPr="00E43B61">
        <w:rPr>
          <w:b/>
          <w:rtl/>
        </w:rPr>
        <w:t>إ</w:t>
      </w:r>
      <w:r w:rsidRPr="00E43B61">
        <w:rPr>
          <w:rtl/>
          <w:lang w:bidi="ar-TN"/>
        </w:rPr>
        <w:t>تّجار</w:t>
      </w:r>
      <w:r w:rsidRPr="00E43B61">
        <w:rPr>
          <w:rtl/>
        </w:rPr>
        <w:t xml:space="preserve"> بالأشخاص ومختلف الجرائم المرتبطة به</w:t>
      </w:r>
      <w:r w:rsidRPr="00E43B61">
        <w:rPr>
          <w:b/>
          <w:vertAlign w:val="superscript"/>
          <w:rtl/>
        </w:rPr>
        <w:t>(</w:t>
      </w:r>
      <w:r w:rsidRPr="00E43B61">
        <w:rPr>
          <w:b/>
          <w:vertAlign w:val="superscript"/>
          <w:rtl/>
        </w:rPr>
        <w:footnoteReference w:id="17"/>
      </w:r>
      <w:r w:rsidRPr="00E43B61">
        <w:rPr>
          <w:b/>
          <w:vertAlign w:val="superscript"/>
          <w:rtl/>
        </w:rPr>
        <w:t>)</w:t>
      </w:r>
      <w:r w:rsidRPr="00E43B61">
        <w:rPr>
          <w:rFonts w:hint="cs"/>
          <w:rtl/>
        </w:rPr>
        <w:t xml:space="preserve"> </w:t>
      </w:r>
      <w:r w:rsidRPr="00E43B61">
        <w:rPr>
          <w:rtl/>
        </w:rPr>
        <w:t xml:space="preserve">وجميعها من الجرائم التي تشدد فيها العقوبة الجزائية إذا ارتكبت ضد طفل (انظر </w:t>
      </w:r>
      <w:r w:rsidRPr="00E43B61">
        <w:rPr>
          <w:rFonts w:hint="cs"/>
          <w:rtl/>
        </w:rPr>
        <w:t xml:space="preserve">من </w:t>
      </w:r>
      <w:r w:rsidRPr="00E43B61">
        <w:rPr>
          <w:rtl/>
        </w:rPr>
        <w:t xml:space="preserve">الفقرة </w:t>
      </w:r>
      <w:r w:rsidRPr="00E43B61">
        <w:rPr>
          <w:rFonts w:hint="cs"/>
          <w:rtl/>
        </w:rPr>
        <w:t xml:space="preserve">155 الى الفقرة 171 </w:t>
      </w:r>
      <w:r w:rsidRPr="00E43B61">
        <w:rPr>
          <w:rtl/>
        </w:rPr>
        <w:t>من</w:t>
      </w:r>
      <w:r w:rsidRPr="00E43B61">
        <w:rPr>
          <w:rFonts w:hint="cs"/>
          <w:rtl/>
        </w:rPr>
        <w:t xml:space="preserve"> هذا</w:t>
      </w:r>
      <w:r w:rsidRPr="00E43B61">
        <w:rPr>
          <w:rtl/>
        </w:rPr>
        <w:t xml:space="preserve"> التقرير).</w:t>
      </w:r>
    </w:p>
    <w:p w14:paraId="1FCFAA8E" w14:textId="5A0168F7" w:rsidR="00EA09E0" w:rsidRPr="00E43B61" w:rsidRDefault="00EA09E0" w:rsidP="00EA09E0">
      <w:pPr>
        <w:pStyle w:val="SingleTxtGA"/>
        <w:rPr>
          <w:rtl/>
          <w:lang w:bidi="ar-TN"/>
        </w:rPr>
      </w:pPr>
      <w:r w:rsidRPr="00E43B61">
        <w:rPr>
          <w:rtl/>
        </w:rPr>
        <w:t>5</w:t>
      </w:r>
      <w:r w:rsidRPr="00E43B61">
        <w:rPr>
          <w:rFonts w:hint="cs"/>
          <w:rtl/>
        </w:rPr>
        <w:t>8</w:t>
      </w:r>
      <w:r w:rsidRPr="00E43B61">
        <w:rPr>
          <w:rtl/>
        </w:rPr>
        <w:t>-</w:t>
      </w:r>
      <w:r>
        <w:rPr>
          <w:rtl/>
        </w:rPr>
        <w:tab/>
      </w:r>
      <w:r w:rsidRPr="00E43B61">
        <w:rPr>
          <w:rtl/>
          <w:lang w:bidi="ar-TN"/>
        </w:rPr>
        <w:t xml:space="preserve">وفي إطار </w:t>
      </w:r>
      <w:r w:rsidRPr="00E43B61">
        <w:rPr>
          <w:rtl/>
        </w:rPr>
        <w:t>السعي إلى تعزيز حقوق وآليات حماية الطفل وال</w:t>
      </w:r>
      <w:r w:rsidRPr="00E43B61">
        <w:rPr>
          <w:rtl/>
          <w:lang w:bidi="ar-TN"/>
        </w:rPr>
        <w:t>إ</w:t>
      </w:r>
      <w:proofErr w:type="spellStart"/>
      <w:r w:rsidRPr="00E43B61">
        <w:rPr>
          <w:rtl/>
        </w:rPr>
        <w:t>عتراف</w:t>
      </w:r>
      <w:proofErr w:type="spellEnd"/>
      <w:r w:rsidRPr="00E43B61">
        <w:rPr>
          <w:rtl/>
        </w:rPr>
        <w:t xml:space="preserve"> له بصفة الضحية وتشريكه</w:t>
      </w:r>
      <w:r w:rsidR="00594126">
        <w:rPr>
          <w:rFonts w:hint="cs"/>
          <w:rtl/>
        </w:rPr>
        <w:t> </w:t>
      </w:r>
      <w:r w:rsidRPr="00E43B61">
        <w:rPr>
          <w:rtl/>
        </w:rPr>
        <w:t xml:space="preserve">في مسار العدالة الجزائية وفقا لما اقتضته المادة </w:t>
      </w:r>
      <w:r w:rsidRPr="00E43B61">
        <w:rPr>
          <w:rtl/>
          <w:lang w:bidi="ar-TN"/>
        </w:rPr>
        <w:t>19</w:t>
      </w:r>
      <w:r w:rsidRPr="00E43B61">
        <w:rPr>
          <w:rFonts w:hint="cs"/>
          <w:rtl/>
          <w:lang w:bidi="ar-TN"/>
        </w:rPr>
        <w:t xml:space="preserve"> </w:t>
      </w:r>
      <w:r w:rsidRPr="00E43B61">
        <w:rPr>
          <w:rtl/>
        </w:rPr>
        <w:t>والمادة 39 من اتفاقية الأمم المتحدة لحقوق</w:t>
      </w:r>
      <w:r w:rsidR="00594126">
        <w:rPr>
          <w:rFonts w:hint="cs"/>
          <w:rtl/>
        </w:rPr>
        <w:t> </w:t>
      </w:r>
      <w:r w:rsidRPr="00E43B61">
        <w:rPr>
          <w:rtl/>
        </w:rPr>
        <w:t xml:space="preserve">الطفل لسنة </w:t>
      </w:r>
      <w:r w:rsidRPr="00E43B61">
        <w:rPr>
          <w:rtl/>
          <w:lang w:bidi="ar-TN"/>
        </w:rPr>
        <w:t>1989</w:t>
      </w:r>
      <w:r w:rsidRPr="00E43B61">
        <w:rPr>
          <w:rtl/>
        </w:rPr>
        <w:t xml:space="preserve"> والمادة </w:t>
      </w:r>
      <w:r w:rsidRPr="00E43B61">
        <w:rPr>
          <w:rtl/>
          <w:lang w:bidi="ar-TN"/>
        </w:rPr>
        <w:t>8</w:t>
      </w:r>
      <w:r w:rsidRPr="00E43B61">
        <w:rPr>
          <w:rtl/>
        </w:rPr>
        <w:t xml:space="preserve"> من بروتوكولها ال</w:t>
      </w:r>
      <w:r w:rsidRPr="00E43B61">
        <w:rPr>
          <w:rtl/>
          <w:lang w:bidi="ar-TN"/>
        </w:rPr>
        <w:t>إ</w:t>
      </w:r>
      <w:proofErr w:type="spellStart"/>
      <w:r w:rsidRPr="00E43B61">
        <w:rPr>
          <w:rtl/>
        </w:rPr>
        <w:t>ختياري</w:t>
      </w:r>
      <w:proofErr w:type="spellEnd"/>
      <w:r w:rsidRPr="00E43B61">
        <w:rPr>
          <w:rtl/>
        </w:rPr>
        <w:t xml:space="preserve"> المتعلق ببيع</w:t>
      </w:r>
      <w:r w:rsidRPr="00E43B61">
        <w:rPr>
          <w:rFonts w:hint="cs"/>
          <w:rtl/>
        </w:rPr>
        <w:t xml:space="preserve"> </w:t>
      </w:r>
      <w:r w:rsidRPr="00E43B61">
        <w:rPr>
          <w:rtl/>
        </w:rPr>
        <w:t>ال</w:t>
      </w:r>
      <w:r w:rsidRPr="00E43B61">
        <w:rPr>
          <w:rFonts w:hint="cs"/>
          <w:rtl/>
        </w:rPr>
        <w:t>أ</w:t>
      </w:r>
      <w:r w:rsidRPr="00E43B61">
        <w:rPr>
          <w:rtl/>
        </w:rPr>
        <w:t>طفال واستغلال الأطفال في البغاء وفي المواد الإباحية واستنادا للمبادئ التوجيهية الصادرة عن المجلس ال</w:t>
      </w:r>
      <w:r w:rsidRPr="00E43B61">
        <w:rPr>
          <w:rtl/>
          <w:lang w:bidi="ar-TN"/>
        </w:rPr>
        <w:t>إ</w:t>
      </w:r>
      <w:proofErr w:type="spellStart"/>
      <w:r w:rsidRPr="00E43B61">
        <w:rPr>
          <w:rtl/>
        </w:rPr>
        <w:t>قتصادي</w:t>
      </w:r>
      <w:proofErr w:type="spellEnd"/>
      <w:r w:rsidRPr="00E43B61">
        <w:rPr>
          <w:rtl/>
        </w:rPr>
        <w:t xml:space="preserve"> وال</w:t>
      </w:r>
      <w:r w:rsidRPr="00E43B61">
        <w:rPr>
          <w:rtl/>
          <w:lang w:bidi="ar-TN"/>
        </w:rPr>
        <w:t>إ</w:t>
      </w:r>
      <w:proofErr w:type="spellStart"/>
      <w:r w:rsidRPr="00E43B61">
        <w:rPr>
          <w:rtl/>
        </w:rPr>
        <w:t>جتماعي</w:t>
      </w:r>
      <w:proofErr w:type="spellEnd"/>
      <w:r w:rsidRPr="00E43B61">
        <w:rPr>
          <w:rtl/>
        </w:rPr>
        <w:t xml:space="preserve"> تحت عدد</w:t>
      </w:r>
      <w:r w:rsidRPr="00E43B61">
        <w:rPr>
          <w:rtl/>
          <w:lang w:bidi="ar-TN"/>
        </w:rPr>
        <w:t xml:space="preserve"> 27/2004</w:t>
      </w:r>
      <w:r w:rsidRPr="00E43B61">
        <w:rPr>
          <w:rtl/>
        </w:rPr>
        <w:t xml:space="preserve"> بشأن توفير العدالة للأطفال ضحايا الجريمة والشهود عليها وتحت عدد </w:t>
      </w:r>
      <w:r w:rsidRPr="00E43B61">
        <w:rPr>
          <w:rtl/>
          <w:lang w:bidi="ar-TN"/>
        </w:rPr>
        <w:t>20/2005</w:t>
      </w:r>
      <w:r w:rsidRPr="00E43B61">
        <w:rPr>
          <w:rtl/>
        </w:rPr>
        <w:t xml:space="preserve"> بشأن العدالة في الأمور المتعلقة بالأطفال ضحايا الجريمة والشهود عليها، أعدّت الدولة التونسية على مستوى وزارة العدل مشروع قانون يتعلق بتنقيح وإتمام مجلة حماية الطفل </w:t>
      </w:r>
      <w:r w:rsidRPr="00E43B61">
        <w:rPr>
          <w:rtl/>
          <w:lang w:bidi="ar-TN"/>
        </w:rPr>
        <w:t xml:space="preserve">يتضمن أحكاما تتعلق بحماية الطفل الضحية والشاهد، وبإرساء آليات لحماية الطفل الضحية خلال مراحل البحث والتحقيق والمحاكمة وأحكام متعلقة بالتعهد القطاعي والتعهد المشترك في حماية الطفل الضحية، باعتبار أن المجلة بصيغتها الحالية اقتصرت على توفير الحماية القضائية </w:t>
      </w:r>
      <w:proofErr w:type="spellStart"/>
      <w:r w:rsidRPr="00E43B61">
        <w:rPr>
          <w:rtl/>
          <w:lang w:bidi="ar-TN"/>
        </w:rPr>
        <w:t>والإجتماعية</w:t>
      </w:r>
      <w:proofErr w:type="spellEnd"/>
      <w:r w:rsidRPr="00E43B61">
        <w:rPr>
          <w:rtl/>
          <w:lang w:bidi="ar-TN"/>
        </w:rPr>
        <w:t xml:space="preserve"> لفائدة الطفل المُهدّد والطفل الجانح، في حين لم توفر للطفل الضحية </w:t>
      </w:r>
      <w:r w:rsidRPr="00E43B61">
        <w:rPr>
          <w:rFonts w:hint="cs"/>
          <w:rtl/>
          <w:lang w:bidi="ar-TN"/>
        </w:rPr>
        <w:t>-</w:t>
      </w:r>
      <w:r w:rsidRPr="00E43B61">
        <w:rPr>
          <w:rtl/>
          <w:lang w:bidi="ar-TN"/>
        </w:rPr>
        <w:t xml:space="preserve">وخاصة ضحايا </w:t>
      </w:r>
      <w:proofErr w:type="spellStart"/>
      <w:r w:rsidRPr="00E43B61">
        <w:rPr>
          <w:rtl/>
          <w:lang w:bidi="ar-TN"/>
        </w:rPr>
        <w:t>الإعتداءات</w:t>
      </w:r>
      <w:proofErr w:type="spellEnd"/>
      <w:r w:rsidRPr="00E43B61">
        <w:rPr>
          <w:rtl/>
          <w:lang w:bidi="ar-TN"/>
        </w:rPr>
        <w:t xml:space="preserve"> الجنسية</w:t>
      </w:r>
      <w:r w:rsidRPr="00E43B61">
        <w:rPr>
          <w:rFonts w:hint="cs"/>
          <w:rtl/>
          <w:lang w:bidi="ar-TN"/>
        </w:rPr>
        <w:t>-</w:t>
      </w:r>
      <w:r w:rsidRPr="00E43B61">
        <w:rPr>
          <w:rtl/>
          <w:lang w:bidi="ar-TN"/>
        </w:rPr>
        <w:t xml:space="preserve"> إجراءات خصوصية والحال أن أيّ شكل من أشكال هذه </w:t>
      </w:r>
      <w:proofErr w:type="spellStart"/>
      <w:r w:rsidRPr="00E43B61">
        <w:rPr>
          <w:rtl/>
          <w:lang w:bidi="ar-TN"/>
        </w:rPr>
        <w:t>الإعتداءات</w:t>
      </w:r>
      <w:proofErr w:type="spellEnd"/>
      <w:r w:rsidRPr="00E43B61">
        <w:rPr>
          <w:rtl/>
          <w:lang w:bidi="ar-TN"/>
        </w:rPr>
        <w:t xml:space="preserve"> لها تأثير بالغ على حياة الطفل على الصعيدين البدني والنفسي</w:t>
      </w:r>
      <w:r w:rsidRPr="00E43B61">
        <w:t>.</w:t>
      </w:r>
    </w:p>
    <w:p w14:paraId="7CCEC11B" w14:textId="77777777" w:rsidR="00EA09E0" w:rsidRPr="00E43B61" w:rsidRDefault="00EA09E0" w:rsidP="00EA09E0">
      <w:pPr>
        <w:pStyle w:val="SingleTxtGA"/>
        <w:rPr>
          <w:rtl/>
          <w:lang w:bidi="ar-TN"/>
        </w:rPr>
      </w:pPr>
      <w:r w:rsidRPr="00E43B61">
        <w:rPr>
          <w:rFonts w:hint="cs"/>
          <w:rtl/>
        </w:rPr>
        <w:t>59-</w:t>
      </w:r>
      <w:r>
        <w:rPr>
          <w:rtl/>
          <w:lang w:bidi="ar-TN"/>
        </w:rPr>
        <w:tab/>
      </w:r>
      <w:r w:rsidRPr="00E43B61">
        <w:rPr>
          <w:rtl/>
          <w:lang w:bidi="ar-TN"/>
        </w:rPr>
        <w:t xml:space="preserve">كما يتضمن مشروع المجلة أحكاما توضح مختلف أشكال العنف التي يمكن أن يتعرض لها الطفل </w:t>
      </w:r>
      <w:proofErr w:type="spellStart"/>
      <w:r w:rsidRPr="00E43B61">
        <w:rPr>
          <w:rtl/>
          <w:lang w:bidi="ar-TN"/>
        </w:rPr>
        <w:t>كالإستغلال</w:t>
      </w:r>
      <w:proofErr w:type="spellEnd"/>
      <w:r w:rsidRPr="00E43B61">
        <w:rPr>
          <w:rtl/>
          <w:lang w:bidi="ar-TN"/>
        </w:rPr>
        <w:t xml:space="preserve"> </w:t>
      </w:r>
      <w:proofErr w:type="spellStart"/>
      <w:r w:rsidRPr="00E43B61">
        <w:rPr>
          <w:rtl/>
          <w:lang w:bidi="ar-TN"/>
        </w:rPr>
        <w:t>الإقتصادي</w:t>
      </w:r>
      <w:proofErr w:type="spellEnd"/>
      <w:r w:rsidRPr="00E43B61">
        <w:rPr>
          <w:rtl/>
          <w:lang w:bidi="ar-TN"/>
        </w:rPr>
        <w:t xml:space="preserve"> </w:t>
      </w:r>
      <w:proofErr w:type="spellStart"/>
      <w:r w:rsidRPr="00E43B61">
        <w:rPr>
          <w:rtl/>
          <w:lang w:bidi="ar-TN"/>
        </w:rPr>
        <w:t>والإستغلال</w:t>
      </w:r>
      <w:proofErr w:type="spellEnd"/>
      <w:r w:rsidRPr="00E43B61">
        <w:rPr>
          <w:rtl/>
          <w:lang w:bidi="ar-TN"/>
        </w:rPr>
        <w:t xml:space="preserve"> الجنسي فضلا عن إدراج جريمة ال</w:t>
      </w:r>
      <w:r w:rsidRPr="00E43B61">
        <w:rPr>
          <w:b/>
          <w:rtl/>
        </w:rPr>
        <w:t>إ</w:t>
      </w:r>
      <w:r w:rsidRPr="00E43B61">
        <w:rPr>
          <w:rtl/>
          <w:lang w:bidi="ar-TN"/>
        </w:rPr>
        <w:t>تّجار بالأطفال.</w:t>
      </w:r>
    </w:p>
    <w:p w14:paraId="22D31981" w14:textId="77777777" w:rsidR="00EA09E0" w:rsidRPr="00E43B61" w:rsidRDefault="00EA09E0" w:rsidP="00EA09E0">
      <w:pPr>
        <w:pStyle w:val="SingleTxtGA"/>
        <w:rPr>
          <w:rtl/>
          <w:lang w:bidi="ar-TN"/>
        </w:rPr>
      </w:pPr>
      <w:r w:rsidRPr="00E43B61">
        <w:rPr>
          <w:rFonts w:hint="cs"/>
          <w:rtl/>
        </w:rPr>
        <w:t>60-</w:t>
      </w:r>
      <w:r>
        <w:rPr>
          <w:rtl/>
          <w:lang w:bidi="ar-TN"/>
        </w:rPr>
        <w:tab/>
      </w:r>
      <w:r w:rsidRPr="00E43B61">
        <w:rPr>
          <w:rtl/>
          <w:lang w:bidi="ar-TN"/>
        </w:rPr>
        <w:t>وتفرض أحكام المشروع على الدولة توفير جملة من الالتزامات تجاه الطفل الضحية والشاهد في مجال الوقاية والتعهد والحماية المصاحبة وإعادة التأهيل والإدماج.</w:t>
      </w:r>
    </w:p>
    <w:p w14:paraId="17862489" w14:textId="77777777" w:rsidR="00EA09E0" w:rsidRPr="00E43B61" w:rsidRDefault="00EA09E0" w:rsidP="00EA09E0">
      <w:pPr>
        <w:pStyle w:val="SingleTxtGA"/>
        <w:rPr>
          <w:rtl/>
          <w:lang w:eastAsia="ar-SA"/>
        </w:rPr>
      </w:pPr>
      <w:r w:rsidRPr="00E43B61">
        <w:rPr>
          <w:rFonts w:hint="cs"/>
          <w:rtl/>
          <w:lang w:eastAsia="ar-SA"/>
        </w:rPr>
        <w:t>61</w:t>
      </w:r>
      <w:r w:rsidRPr="00E43B61">
        <w:rPr>
          <w:rtl/>
          <w:lang w:eastAsia="ar-SA"/>
        </w:rPr>
        <w:t>-</w:t>
      </w:r>
      <w:r>
        <w:rPr>
          <w:rtl/>
          <w:lang w:eastAsia="ar-SA"/>
        </w:rPr>
        <w:tab/>
      </w:r>
      <w:r w:rsidRPr="00E43B61">
        <w:rPr>
          <w:rFonts w:hint="cs"/>
          <w:rtl/>
          <w:lang w:eastAsia="ar-SA"/>
        </w:rPr>
        <w:t>و</w:t>
      </w:r>
      <w:r w:rsidRPr="00E43B61">
        <w:rPr>
          <w:rtl/>
          <w:lang w:eastAsia="ar-SA"/>
        </w:rPr>
        <w:t xml:space="preserve">في إطار مصادقة الدولة التونسية على اتفاقية </w:t>
      </w:r>
      <w:r w:rsidRPr="00E43B61">
        <w:rPr>
          <w:rFonts w:hint="cs"/>
          <w:rtl/>
          <w:lang w:eastAsia="ar-SA"/>
        </w:rPr>
        <w:t>"</w:t>
      </w:r>
      <w:proofErr w:type="spellStart"/>
      <w:r w:rsidRPr="00E43B61">
        <w:rPr>
          <w:rtl/>
          <w:lang w:eastAsia="ar-SA"/>
        </w:rPr>
        <w:t>لانزروت</w:t>
      </w:r>
      <w:proofErr w:type="spellEnd"/>
      <w:r w:rsidRPr="00E43B61">
        <w:rPr>
          <w:rtl/>
          <w:lang w:eastAsia="ar-SA"/>
        </w:rPr>
        <w:t xml:space="preserve"> بشأن حماية الأطفال من الاستغلال الجنسي والاعتداء الجنسي</w:t>
      </w:r>
      <w:r w:rsidRPr="00E43B61">
        <w:rPr>
          <w:rFonts w:hint="cs"/>
          <w:rtl/>
          <w:lang w:eastAsia="ar-SA"/>
        </w:rPr>
        <w:t>".</w:t>
      </w:r>
      <w:r w:rsidRPr="00E43B61">
        <w:rPr>
          <w:rtl/>
          <w:lang w:eastAsia="ar-SA"/>
        </w:rPr>
        <w:t xml:space="preserve"> ي</w:t>
      </w:r>
      <w:r w:rsidRPr="00E43B61">
        <w:rPr>
          <w:rtl/>
          <w:lang w:bidi="ar-TN"/>
        </w:rPr>
        <w:t>تمّ</w:t>
      </w:r>
      <w:r w:rsidRPr="00E43B61">
        <w:rPr>
          <w:rtl/>
          <w:lang w:eastAsia="ar-SA"/>
        </w:rPr>
        <w:t xml:space="preserve"> استكمال المصادقة على مشروع </w:t>
      </w:r>
      <w:r w:rsidRPr="00E43B61">
        <w:rPr>
          <w:rFonts w:hint="cs"/>
          <w:rtl/>
          <w:lang w:eastAsia="ar-SA"/>
        </w:rPr>
        <w:t>قانون</w:t>
      </w:r>
      <w:r w:rsidRPr="00E43B61">
        <w:rPr>
          <w:rtl/>
          <w:lang w:eastAsia="ar-SA"/>
        </w:rPr>
        <w:t xml:space="preserve"> يتعلق بـ "مكافحة الجرائم المتصلة </w:t>
      </w:r>
      <w:r w:rsidRPr="00E43B61">
        <w:rPr>
          <w:rtl/>
          <w:lang w:eastAsia="ar-SA"/>
        </w:rPr>
        <w:lastRenderedPageBreak/>
        <w:t>بأنظمة المعلومات وال</w:t>
      </w:r>
      <w:r w:rsidRPr="00E43B61">
        <w:rPr>
          <w:rtl/>
          <w:lang w:bidi="ar-TN"/>
        </w:rPr>
        <w:t>إ</w:t>
      </w:r>
      <w:r w:rsidRPr="00E43B61">
        <w:rPr>
          <w:rtl/>
          <w:lang w:eastAsia="ar-SA"/>
        </w:rPr>
        <w:t>تصال</w:t>
      </w:r>
      <w:r w:rsidRPr="00E43B61">
        <w:rPr>
          <w:rFonts w:hint="cs"/>
          <w:rtl/>
          <w:lang w:eastAsia="ar-SA"/>
        </w:rPr>
        <w:t>"، يتضمن</w:t>
      </w:r>
      <w:r w:rsidRPr="00E43B61">
        <w:rPr>
          <w:rtl/>
          <w:lang w:eastAsia="ar-SA"/>
        </w:rPr>
        <w:t xml:space="preserve"> أحكاما تتعلق بتجريم الأفعال التي تتعلق بإنتاج أو عرض أو توفير أو نشر أو إرسال أو الحصول أو حيازة بيانات معلوماتية ذات محتوى إباحي. </w:t>
      </w:r>
    </w:p>
    <w:p w14:paraId="103457DE" w14:textId="77777777" w:rsidR="00EA09E0" w:rsidRPr="00E43B61" w:rsidRDefault="00EA09E0" w:rsidP="00EA09E0">
      <w:pPr>
        <w:pStyle w:val="H1GA"/>
        <w:rPr>
          <w:rtl/>
          <w:lang w:bidi="ar-LB"/>
        </w:rPr>
      </w:pPr>
      <w:r>
        <w:rPr>
          <w:rtl/>
          <w:lang w:bidi="ar-LB"/>
        </w:rPr>
        <w:tab/>
      </w:r>
      <w:r w:rsidRPr="00E43B61">
        <w:rPr>
          <w:rtl/>
          <w:lang w:bidi="ar-LB"/>
        </w:rPr>
        <w:t>(‌ب)</w:t>
      </w:r>
      <w:r w:rsidRPr="00E43B61">
        <w:rPr>
          <w:rtl/>
          <w:lang w:bidi="ar-LB"/>
        </w:rPr>
        <w:tab/>
        <w:t>الجهات المعنية بتنفيذ البروتوكول</w:t>
      </w:r>
    </w:p>
    <w:p w14:paraId="431B86B0" w14:textId="77777777" w:rsidR="00EA09E0" w:rsidRPr="00594126" w:rsidRDefault="00EA09E0" w:rsidP="007F3EFE">
      <w:pPr>
        <w:pStyle w:val="SingleTxtGA"/>
        <w:rPr>
          <w:rtl/>
          <w:lang w:bidi="ar-TN"/>
        </w:rPr>
      </w:pPr>
      <w:r w:rsidRPr="00594126">
        <w:rPr>
          <w:rFonts w:hint="cs"/>
          <w:rtl/>
        </w:rPr>
        <w:t>62</w:t>
      </w:r>
      <w:r w:rsidRPr="00594126">
        <w:rPr>
          <w:rtl/>
        </w:rPr>
        <w:t>-</w:t>
      </w:r>
      <w:r w:rsidRPr="00594126">
        <w:rPr>
          <w:rtl/>
          <w:lang w:bidi="ar-TN"/>
        </w:rPr>
        <w:tab/>
        <w:t>اعتبارا للصبغة الأفقية للمسائل المتعلقة بحقوق الطفل وحمايته والتعهد به، تتظافر الجهود بين السلط الثلاث للدولة على مستوى وضع الأطر القانونية والسياسات التشريعية والتدابير اللازمة لحماية حقوق الأطفال.</w:t>
      </w:r>
    </w:p>
    <w:p w14:paraId="120AD9C5" w14:textId="77777777" w:rsidR="00EA09E0" w:rsidRPr="00594126" w:rsidRDefault="00EA09E0" w:rsidP="007F3EFE">
      <w:pPr>
        <w:pStyle w:val="SingleTxtGA"/>
        <w:rPr>
          <w:rtl/>
          <w:lang w:val="fr-FR"/>
        </w:rPr>
      </w:pPr>
      <w:r w:rsidRPr="00594126">
        <w:rPr>
          <w:rFonts w:hint="cs"/>
          <w:rtl/>
        </w:rPr>
        <w:t>63</w:t>
      </w:r>
      <w:r w:rsidRPr="00594126">
        <w:rPr>
          <w:rtl/>
        </w:rPr>
        <w:t>-</w:t>
      </w:r>
      <w:r w:rsidRPr="00594126">
        <w:rPr>
          <w:rtl/>
          <w:lang w:bidi="ar-TN"/>
        </w:rPr>
        <w:tab/>
        <w:t xml:space="preserve">وتعيش الدولة التونسية منذ 25 جويلية 2021 </w:t>
      </w:r>
      <w:r w:rsidRPr="00594126">
        <w:rPr>
          <w:rFonts w:hint="cs"/>
          <w:rtl/>
          <w:lang w:bidi="ar-TN"/>
        </w:rPr>
        <w:t xml:space="preserve">في ظل الحالة الاستثنائية بعد أن </w:t>
      </w:r>
      <w:r w:rsidRPr="00594126">
        <w:rPr>
          <w:rtl/>
          <w:lang w:bidi="ar-TN"/>
        </w:rPr>
        <w:t>تمّ</w:t>
      </w:r>
      <w:r w:rsidRPr="00594126">
        <w:rPr>
          <w:rFonts w:hint="cs"/>
          <w:rtl/>
          <w:lang w:bidi="ar-TN"/>
        </w:rPr>
        <w:t xml:space="preserve"> تفعيل مقتضيات الفصل 80 من الدستور والتي تمّ</w:t>
      </w:r>
      <w:r w:rsidRPr="00594126">
        <w:rPr>
          <w:rtl/>
          <w:lang w:bidi="ar-TN"/>
        </w:rPr>
        <w:t xml:space="preserve"> </w:t>
      </w:r>
      <w:r w:rsidRPr="00594126">
        <w:rPr>
          <w:rFonts w:hint="cs"/>
          <w:rtl/>
          <w:lang w:bidi="ar-TN"/>
        </w:rPr>
        <w:t>على أساسها تعليق</w:t>
      </w:r>
      <w:r w:rsidRPr="00594126">
        <w:rPr>
          <w:rtl/>
          <w:lang w:bidi="ar-TN"/>
        </w:rPr>
        <w:t xml:space="preserve"> اختصاصات مجلس نواب الشعب</w:t>
      </w:r>
      <w:r w:rsidRPr="00594126">
        <w:rPr>
          <w:rFonts w:hint="cs"/>
          <w:rtl/>
          <w:lang w:bidi="ar-TN"/>
        </w:rPr>
        <w:t xml:space="preserve"> وإصدار </w:t>
      </w:r>
      <w:r w:rsidRPr="00594126">
        <w:rPr>
          <w:rtl/>
          <w:lang w:bidi="ar-TN"/>
        </w:rPr>
        <w:t xml:space="preserve">الأمر الرئاسي عدد 117 لسنة 2021 المؤرخ في 22 سبتمبر </w:t>
      </w:r>
      <w:r w:rsidRPr="00594126">
        <w:rPr>
          <w:lang w:val="fr-FR"/>
        </w:rPr>
        <w:t>2021</w:t>
      </w:r>
      <w:r w:rsidRPr="00594126">
        <w:rPr>
          <w:rtl/>
          <w:lang w:bidi="ar-TN"/>
        </w:rPr>
        <w:t xml:space="preserve">، </w:t>
      </w:r>
      <w:r w:rsidRPr="00594126">
        <w:rPr>
          <w:rFonts w:hint="cs"/>
          <w:rtl/>
          <w:lang w:bidi="ar-TN"/>
        </w:rPr>
        <w:t xml:space="preserve">الذي أقر </w:t>
      </w:r>
      <w:r w:rsidRPr="00594126">
        <w:rPr>
          <w:rtl/>
          <w:lang w:bidi="ar-TN"/>
        </w:rPr>
        <w:t xml:space="preserve">العمل </w:t>
      </w:r>
      <w:r w:rsidRPr="00594126">
        <w:rPr>
          <w:rFonts w:hint="cs"/>
          <w:rtl/>
          <w:lang w:bidi="ar-TN"/>
        </w:rPr>
        <w:t xml:space="preserve">بجملة من الإجراءات </w:t>
      </w:r>
      <w:proofErr w:type="spellStart"/>
      <w:r w:rsidRPr="00594126">
        <w:rPr>
          <w:rtl/>
          <w:lang w:bidi="ar-TN"/>
        </w:rPr>
        <w:t>الإستثنائية</w:t>
      </w:r>
      <w:proofErr w:type="spellEnd"/>
      <w:r w:rsidRPr="00594126">
        <w:rPr>
          <w:rtl/>
          <w:lang w:bidi="ar-TN"/>
        </w:rPr>
        <w:t xml:space="preserve"> </w:t>
      </w:r>
      <w:r w:rsidRPr="00594126">
        <w:rPr>
          <w:rFonts w:hint="cs"/>
          <w:rtl/>
          <w:lang w:bidi="ar-TN"/>
        </w:rPr>
        <w:t>تتمثل</w:t>
      </w:r>
      <w:r w:rsidRPr="00594126">
        <w:rPr>
          <w:rtl/>
          <w:lang w:bidi="ar-TN"/>
        </w:rPr>
        <w:t xml:space="preserve"> أساسا في:</w:t>
      </w:r>
    </w:p>
    <w:p w14:paraId="45510726" w14:textId="77777777" w:rsidR="00EA09E0" w:rsidRPr="00594126" w:rsidRDefault="00EA09E0" w:rsidP="007F3EFE">
      <w:pPr>
        <w:pStyle w:val="Bullet1GA"/>
        <w:rPr>
          <w:lang w:val="fr-FR"/>
        </w:rPr>
      </w:pPr>
      <w:r w:rsidRPr="00594126">
        <w:rPr>
          <w:rtl/>
          <w:lang w:bidi="ar-TN"/>
        </w:rPr>
        <w:t>مواصلة تعليق جميع اختصاصات مجلس نواب الشعب،</w:t>
      </w:r>
    </w:p>
    <w:p w14:paraId="508C1991" w14:textId="77777777" w:rsidR="00EA09E0" w:rsidRPr="00594126" w:rsidRDefault="00EA09E0" w:rsidP="007F3EFE">
      <w:pPr>
        <w:pStyle w:val="Bullet1GA"/>
        <w:rPr>
          <w:lang w:val="fr-FR"/>
        </w:rPr>
      </w:pPr>
      <w:r w:rsidRPr="00594126">
        <w:rPr>
          <w:rtl/>
          <w:lang w:bidi="ar-TN"/>
        </w:rPr>
        <w:t>إصدار النصوص ذات الصبغة التشريعية في شكل مراسيم يختمها رئيس الجمهورية ويأذن بنشرها بالرائد الرسمي للجمهورية التونسية، وذلك بعد مداولة مجلس الوزراء، مع الحرص على عدم المس من مكتسبات حقوق الإنسان وحرياته المضمونة بالمنظومة القانونية الوطنية والدولية</w:t>
      </w:r>
      <w:r w:rsidRPr="00594126">
        <w:rPr>
          <w:lang w:val="fr-FR"/>
        </w:rPr>
        <w:t>.</w:t>
      </w:r>
    </w:p>
    <w:p w14:paraId="29BDA492" w14:textId="77777777" w:rsidR="00EA09E0" w:rsidRPr="00594126" w:rsidRDefault="00EA09E0" w:rsidP="007F3EFE">
      <w:pPr>
        <w:pStyle w:val="Bullet1GA"/>
        <w:rPr>
          <w:lang w:val="fr-FR"/>
        </w:rPr>
      </w:pPr>
      <w:r w:rsidRPr="00594126">
        <w:rPr>
          <w:rtl/>
          <w:lang w:bidi="ar-TN"/>
        </w:rPr>
        <w:t xml:space="preserve">تحديد المجالات التي يتم فيها اتخاذ المراسيم (وهي نفس المجالات التي كانت تتخذ فيها النصوص شكل القوانين </w:t>
      </w:r>
      <w:r w:rsidRPr="00594126">
        <w:rPr>
          <w:rFonts w:hint="cs"/>
          <w:rtl/>
          <w:lang w:bidi="ar-TN"/>
        </w:rPr>
        <w:t>الأساسية</w:t>
      </w:r>
      <w:r w:rsidRPr="00594126">
        <w:rPr>
          <w:rtl/>
          <w:lang w:bidi="ar-TN"/>
        </w:rPr>
        <w:t xml:space="preserve"> والقوانين العاديّة)،</w:t>
      </w:r>
    </w:p>
    <w:p w14:paraId="6B5F4728" w14:textId="77777777" w:rsidR="00EA09E0" w:rsidRPr="00594126" w:rsidRDefault="00EA09E0" w:rsidP="007F3EFE">
      <w:pPr>
        <w:pStyle w:val="Bullet1GA"/>
        <w:rPr>
          <w:lang w:val="fr-FR"/>
        </w:rPr>
      </w:pPr>
      <w:r w:rsidRPr="00594126">
        <w:rPr>
          <w:rtl/>
          <w:lang w:bidi="ar-TN"/>
        </w:rPr>
        <w:t>ممارسة السلطة التنفيذية من طرف رئيس الجمهورية بمساعدة حكومة يرأسها رئيس</w:t>
      </w:r>
      <w:r w:rsidRPr="00594126">
        <w:rPr>
          <w:rFonts w:hint="cs"/>
          <w:rtl/>
          <w:lang w:bidi="ar-TN"/>
        </w:rPr>
        <w:t> </w:t>
      </w:r>
      <w:r w:rsidRPr="00594126">
        <w:rPr>
          <w:rtl/>
          <w:lang w:bidi="ar-TN"/>
        </w:rPr>
        <w:t>حكومة</w:t>
      </w:r>
      <w:r w:rsidRPr="00594126">
        <w:rPr>
          <w:lang w:val="fr-FR"/>
        </w:rPr>
        <w:t>.</w:t>
      </w:r>
    </w:p>
    <w:p w14:paraId="4139CCBB" w14:textId="77777777" w:rsidR="00EA09E0" w:rsidRPr="00594126" w:rsidRDefault="00EA09E0" w:rsidP="007F3EFE">
      <w:pPr>
        <w:pStyle w:val="SingleTxtGA"/>
        <w:rPr>
          <w:rtl/>
        </w:rPr>
      </w:pPr>
      <w:r w:rsidRPr="00594126">
        <w:rPr>
          <w:rFonts w:hint="cs"/>
          <w:rtl/>
        </w:rPr>
        <w:t>64-</w:t>
      </w:r>
      <w:r w:rsidRPr="00594126">
        <w:rPr>
          <w:rtl/>
          <w:lang w:bidi="ar-TN"/>
        </w:rPr>
        <w:tab/>
      </w:r>
      <w:r w:rsidRPr="00594126">
        <w:rPr>
          <w:rFonts w:hint="cs"/>
          <w:rtl/>
          <w:lang w:bidi="ar-TN"/>
        </w:rPr>
        <w:t>وتمّ تكليف</w:t>
      </w:r>
      <w:r w:rsidRPr="00594126">
        <w:rPr>
          <w:rtl/>
          <w:lang w:bidi="ar-TN"/>
        </w:rPr>
        <w:t xml:space="preserve"> السيدة نجلاء بودن بتشكيل حكومة جديدة وذلك بمقتضى أمر رئاسي عـدد 131 لسنة 2021 مؤرخ في 29 سبتمبر 2021.</w:t>
      </w:r>
    </w:p>
    <w:p w14:paraId="616FFDDE" w14:textId="77777777" w:rsidR="00EA09E0" w:rsidRPr="00594126" w:rsidRDefault="00EA09E0" w:rsidP="007F3EFE">
      <w:pPr>
        <w:pStyle w:val="SingleTxtGA"/>
        <w:rPr>
          <w:lang w:val="fr-FR"/>
        </w:rPr>
      </w:pPr>
      <w:r w:rsidRPr="00594126">
        <w:rPr>
          <w:rFonts w:hint="cs"/>
          <w:rtl/>
        </w:rPr>
        <w:t>65-</w:t>
      </w:r>
      <w:r w:rsidRPr="00594126">
        <w:rPr>
          <w:rtl/>
          <w:lang w:bidi="ar-TN"/>
        </w:rPr>
        <w:tab/>
        <w:t xml:space="preserve">واتخذ رئيس الجمهورية بتاريخ 13 ديسمبر 2021 جملة من التدابير لإنهاء الحالة </w:t>
      </w:r>
      <w:proofErr w:type="spellStart"/>
      <w:r w:rsidRPr="00594126">
        <w:rPr>
          <w:rtl/>
          <w:lang w:bidi="ar-TN"/>
        </w:rPr>
        <w:t>الإستثنائية</w:t>
      </w:r>
      <w:proofErr w:type="spellEnd"/>
      <w:r w:rsidRPr="00594126">
        <w:rPr>
          <w:rtl/>
          <w:lang w:bidi="ar-TN"/>
        </w:rPr>
        <w:t xml:space="preserve"> مع تحديد الفترة الزمنية لتفعيل هذه التدابير والمتمثلة أساسا في: </w:t>
      </w:r>
    </w:p>
    <w:p w14:paraId="206B28FC" w14:textId="77777777" w:rsidR="00EA09E0" w:rsidRPr="007F3EFE" w:rsidRDefault="00EA09E0" w:rsidP="007F3EFE">
      <w:pPr>
        <w:pStyle w:val="Bullet1GA"/>
        <w:rPr>
          <w:spacing w:val="-2"/>
          <w:lang w:val="fr-FR"/>
        </w:rPr>
      </w:pPr>
      <w:r w:rsidRPr="007F3EFE">
        <w:rPr>
          <w:spacing w:val="-2"/>
          <w:rtl/>
          <w:lang w:bidi="ar-TN"/>
        </w:rPr>
        <w:t>الإعلان عن استفتاء شعبي حول مشاريع لإصلاحات دستورية بتاريخ 25 جويلية 2022</w:t>
      </w:r>
      <w:r w:rsidRPr="007F3EFE">
        <w:rPr>
          <w:spacing w:val="-2"/>
          <w:lang w:val="fr-FR"/>
        </w:rPr>
        <w:t>.</w:t>
      </w:r>
    </w:p>
    <w:p w14:paraId="4A0FFE46" w14:textId="77777777" w:rsidR="00EA09E0" w:rsidRPr="00594126" w:rsidRDefault="00EA09E0" w:rsidP="007F3EFE">
      <w:pPr>
        <w:pStyle w:val="Bullet1GA"/>
        <w:rPr>
          <w:lang w:val="fr-FR"/>
        </w:rPr>
      </w:pPr>
      <w:r w:rsidRPr="00594126">
        <w:rPr>
          <w:rtl/>
          <w:lang w:bidi="ar-TN"/>
        </w:rPr>
        <w:t xml:space="preserve">تنظيم استشارة وطنية إلكترونية </w:t>
      </w:r>
      <w:r w:rsidRPr="00594126">
        <w:rPr>
          <w:rFonts w:hint="cs"/>
          <w:rtl/>
          <w:lang w:bidi="ar-TN"/>
        </w:rPr>
        <w:t>(</w:t>
      </w:r>
      <w:r w:rsidRPr="00594126">
        <w:rPr>
          <w:rtl/>
          <w:lang w:bidi="ar-TN"/>
        </w:rPr>
        <w:t>بين غرة جانفي 2022 و20 مارس 2022) حول الإصلاحات الدستوريّة خاصة تلك التي سيتم إدخالها على النظام السياسي بالبلاد وستتولى لجنة إعداد مختلف المقترحات حتى نهاية جانفي 2022</w:t>
      </w:r>
      <w:r w:rsidRPr="00594126">
        <w:rPr>
          <w:rFonts w:hint="cs"/>
          <w:rtl/>
          <w:lang w:bidi="ar-TN"/>
        </w:rPr>
        <w:t>.</w:t>
      </w:r>
    </w:p>
    <w:p w14:paraId="629A9C25" w14:textId="77777777" w:rsidR="00EA09E0" w:rsidRPr="00594126" w:rsidRDefault="00EA09E0" w:rsidP="007F3EFE">
      <w:pPr>
        <w:pStyle w:val="Bullet1GA"/>
        <w:rPr>
          <w:lang w:val="fr-FR"/>
        </w:rPr>
      </w:pPr>
      <w:r w:rsidRPr="00594126">
        <w:rPr>
          <w:rtl/>
          <w:lang w:bidi="ar-TN"/>
        </w:rPr>
        <w:t xml:space="preserve">تنظيم </w:t>
      </w:r>
      <w:proofErr w:type="spellStart"/>
      <w:r w:rsidRPr="00594126">
        <w:rPr>
          <w:rtl/>
          <w:lang w:bidi="ar-TN"/>
        </w:rPr>
        <w:t>إنتخابات</w:t>
      </w:r>
      <w:proofErr w:type="spellEnd"/>
      <w:r w:rsidRPr="00594126">
        <w:rPr>
          <w:rtl/>
          <w:lang w:bidi="ar-TN"/>
        </w:rPr>
        <w:t xml:space="preserve"> تشريعية في 17 ديسمبر 2022 وفق قانون </w:t>
      </w:r>
      <w:proofErr w:type="spellStart"/>
      <w:r w:rsidRPr="00594126">
        <w:rPr>
          <w:rtl/>
          <w:lang w:bidi="ar-TN"/>
        </w:rPr>
        <w:t>إنتخاب</w:t>
      </w:r>
      <w:r w:rsidRPr="00594126">
        <w:rPr>
          <w:rFonts w:hint="cs"/>
          <w:rtl/>
          <w:lang w:bidi="ar-TN"/>
        </w:rPr>
        <w:t>ي</w:t>
      </w:r>
      <w:proofErr w:type="spellEnd"/>
      <w:r w:rsidRPr="00594126">
        <w:rPr>
          <w:rtl/>
          <w:lang w:bidi="ar-TN"/>
        </w:rPr>
        <w:t xml:space="preserve"> جديد. </w:t>
      </w:r>
    </w:p>
    <w:p w14:paraId="606513AD" w14:textId="77777777" w:rsidR="00EA09E0" w:rsidRPr="00594126" w:rsidRDefault="00EA09E0" w:rsidP="007F3EFE">
      <w:pPr>
        <w:pStyle w:val="SingleTxtGA"/>
        <w:rPr>
          <w:rtl/>
          <w:lang w:bidi="ar-TN"/>
        </w:rPr>
      </w:pPr>
      <w:r w:rsidRPr="00594126">
        <w:rPr>
          <w:rFonts w:hint="cs"/>
          <w:rtl/>
        </w:rPr>
        <w:t>66</w:t>
      </w:r>
      <w:r w:rsidRPr="00594126">
        <w:rPr>
          <w:rtl/>
        </w:rPr>
        <w:t>-</w:t>
      </w:r>
      <w:r w:rsidRPr="00594126">
        <w:rPr>
          <w:rtl/>
          <w:lang w:bidi="ar-TN"/>
        </w:rPr>
        <w:tab/>
        <w:t xml:space="preserve">وفي ظل هذه التدابير </w:t>
      </w:r>
      <w:proofErr w:type="spellStart"/>
      <w:r w:rsidRPr="00594126">
        <w:rPr>
          <w:rtl/>
          <w:lang w:bidi="ar-TN"/>
        </w:rPr>
        <w:t>الإستثنائية</w:t>
      </w:r>
      <w:proofErr w:type="spellEnd"/>
      <w:r w:rsidRPr="00594126">
        <w:rPr>
          <w:rtl/>
          <w:lang w:bidi="ar-TN"/>
        </w:rPr>
        <w:t>، تواصل هياكل الدولة المعنية بقطاع الطفولة العمل إنجاز برامجها المختلفة حيث تتولى وزارة الأسرة والمرأة والطفولة وكبار</w:t>
      </w:r>
      <w:r w:rsidRPr="00594126">
        <w:rPr>
          <w:rFonts w:hint="cs"/>
          <w:rtl/>
          <w:lang w:bidi="ar-TN"/>
        </w:rPr>
        <w:t xml:space="preserve"> </w:t>
      </w:r>
      <w:r w:rsidRPr="00594126">
        <w:rPr>
          <w:rtl/>
          <w:lang w:bidi="ar-TN"/>
        </w:rPr>
        <w:t>السن الإشراف على قطاع الطفولة وفقا للنصوص المحدثة والمنظمة لها من خلال خطط عمل</w:t>
      </w:r>
      <w:r w:rsidRPr="00594126">
        <w:rPr>
          <w:rFonts w:hint="cs"/>
          <w:rtl/>
          <w:lang w:bidi="ar-TN"/>
        </w:rPr>
        <w:t xml:space="preserve"> </w:t>
      </w:r>
      <w:r w:rsidRPr="00594126">
        <w:rPr>
          <w:rtl/>
          <w:lang w:bidi="ar-TN"/>
        </w:rPr>
        <w:t>واستراتيجيات تشاركية تقوم</w:t>
      </w:r>
      <w:r w:rsidRPr="00594126">
        <w:rPr>
          <w:rFonts w:hint="cs"/>
          <w:rtl/>
          <w:lang w:bidi="ar-TN"/>
        </w:rPr>
        <w:t xml:space="preserve"> </w:t>
      </w:r>
      <w:r w:rsidRPr="00594126">
        <w:rPr>
          <w:rtl/>
          <w:lang w:bidi="ar-TN"/>
        </w:rPr>
        <w:t>على مقاربة شمولية تعتمد الوقاية والحماية والتعهد والتأهيل والشراكة. وتعمل على التنسيق مع الوز</w:t>
      </w:r>
      <w:r w:rsidRPr="00594126">
        <w:rPr>
          <w:rFonts w:hint="cs"/>
          <w:rtl/>
          <w:lang w:bidi="ar-TN"/>
        </w:rPr>
        <w:t>ا</w:t>
      </w:r>
      <w:r w:rsidRPr="00594126">
        <w:rPr>
          <w:rtl/>
          <w:lang w:bidi="ar-TN"/>
        </w:rPr>
        <w:t>رات الأخرى ذات العلاقة التي تتولى تأمين التعهد بال</w:t>
      </w:r>
      <w:r w:rsidRPr="00594126">
        <w:rPr>
          <w:rFonts w:hint="cs"/>
          <w:rtl/>
          <w:lang w:bidi="ar-TN"/>
        </w:rPr>
        <w:t>أ</w:t>
      </w:r>
      <w:r w:rsidRPr="00594126">
        <w:rPr>
          <w:rtl/>
          <w:lang w:bidi="ar-TN"/>
        </w:rPr>
        <w:t>طفال ضحايا الجرائم التي ينص عليها البروتوكول.</w:t>
      </w:r>
      <w:r w:rsidRPr="00594126">
        <w:rPr>
          <w:rFonts w:hint="cs"/>
          <w:rtl/>
          <w:lang w:bidi="ar-TN"/>
        </w:rPr>
        <w:t xml:space="preserve"> </w:t>
      </w:r>
    </w:p>
    <w:p w14:paraId="20B0C4B1" w14:textId="77777777" w:rsidR="00EA09E0" w:rsidRPr="00594126" w:rsidRDefault="00EA09E0" w:rsidP="007F3EFE">
      <w:pPr>
        <w:pStyle w:val="SingleTxtGA"/>
        <w:rPr>
          <w:rtl/>
          <w:lang w:bidi="ar-TN"/>
        </w:rPr>
      </w:pPr>
      <w:r w:rsidRPr="00594126">
        <w:rPr>
          <w:rFonts w:hint="cs"/>
          <w:rtl/>
          <w:lang w:bidi="ar-TN"/>
        </w:rPr>
        <w:lastRenderedPageBreak/>
        <w:t>67-</w:t>
      </w:r>
      <w:r w:rsidRPr="00594126">
        <w:rPr>
          <w:rtl/>
          <w:lang w:bidi="ar-TN"/>
        </w:rPr>
        <w:tab/>
        <w:t>ولقد وضعت الوزارة في</w:t>
      </w:r>
      <w:r w:rsidRPr="00594126">
        <w:rPr>
          <w:rFonts w:hint="cs"/>
          <w:rtl/>
          <w:lang w:bidi="ar-TN"/>
        </w:rPr>
        <w:t> </w:t>
      </w:r>
      <w:r w:rsidRPr="00594126">
        <w:rPr>
          <w:rtl/>
          <w:lang w:bidi="ar-TN"/>
        </w:rPr>
        <w:t>برنامجها، مسألة إحداث مجلس أعلى للطفولة تعهد له مهمة وضع الاستراتيجيات وخطط العمل وإحكام</w:t>
      </w:r>
      <w:r w:rsidRPr="00594126">
        <w:rPr>
          <w:rFonts w:hint="cs"/>
          <w:rtl/>
          <w:lang w:bidi="ar-TN"/>
        </w:rPr>
        <w:t> </w:t>
      </w:r>
      <w:r w:rsidRPr="00594126">
        <w:rPr>
          <w:rtl/>
          <w:lang w:bidi="ar-TN"/>
        </w:rPr>
        <w:t xml:space="preserve">التنسيق بين مختلف المتدخلين. </w:t>
      </w:r>
      <w:r w:rsidRPr="00594126">
        <w:rPr>
          <w:rFonts w:hint="cs"/>
          <w:rtl/>
          <w:lang w:bidi="ar-TN"/>
        </w:rPr>
        <w:t xml:space="preserve">ونجد، </w:t>
      </w:r>
      <w:r w:rsidRPr="00594126">
        <w:rPr>
          <w:rtl/>
          <w:lang w:bidi="ar-TN"/>
        </w:rPr>
        <w:t>على مستوى وزارة الأسرة والمرأة والطفولة وكبار السن، الهياكل التالية:</w:t>
      </w:r>
    </w:p>
    <w:p w14:paraId="387682E8" w14:textId="77777777" w:rsidR="00EA09E0" w:rsidRPr="00594126" w:rsidRDefault="00EA09E0" w:rsidP="00EA09E0">
      <w:pPr>
        <w:pStyle w:val="SingleTxtGA"/>
        <w:rPr>
          <w:rtl/>
          <w:lang w:bidi="ar-TN"/>
        </w:rPr>
      </w:pPr>
      <w:r w:rsidRPr="00594126">
        <w:rPr>
          <w:rFonts w:hint="cs"/>
          <w:rtl/>
        </w:rPr>
        <w:t>68-</w:t>
      </w:r>
      <w:r w:rsidRPr="00594126">
        <w:rPr>
          <w:rtl/>
          <w:lang w:bidi="ar-TN"/>
        </w:rPr>
        <w:tab/>
      </w:r>
      <w:r w:rsidRPr="00594126">
        <w:rPr>
          <w:rtl/>
        </w:rPr>
        <w:t xml:space="preserve">مؤسسة </w:t>
      </w:r>
      <w:r w:rsidRPr="00594126">
        <w:rPr>
          <w:rFonts w:hint="cs"/>
          <w:rtl/>
        </w:rPr>
        <w:t>"</w:t>
      </w:r>
      <w:r w:rsidRPr="00594126">
        <w:rPr>
          <w:rtl/>
        </w:rPr>
        <w:t>مندوب حماية الطفولة</w:t>
      </w:r>
      <w:r w:rsidRPr="00594126">
        <w:rPr>
          <w:rFonts w:hint="cs"/>
          <w:bCs/>
          <w:rtl/>
        </w:rPr>
        <w:t xml:space="preserve">" </w:t>
      </w:r>
      <w:r w:rsidRPr="00594126">
        <w:rPr>
          <w:rFonts w:hint="cs"/>
          <w:rtl/>
        </w:rPr>
        <w:t xml:space="preserve">المحدثة </w:t>
      </w:r>
      <w:r w:rsidRPr="00594126">
        <w:rPr>
          <w:rtl/>
        </w:rPr>
        <w:t xml:space="preserve">بمقتضى القانون </w:t>
      </w:r>
      <w:r w:rsidRPr="00594126">
        <w:rPr>
          <w:rFonts w:hint="cs"/>
          <w:rtl/>
        </w:rPr>
        <w:t>عدد 92</w:t>
      </w:r>
      <w:r w:rsidRPr="00594126">
        <w:rPr>
          <w:rtl/>
          <w:lang w:bidi="ar-TN"/>
        </w:rPr>
        <w:t xml:space="preserve"> لسنة 1995 المؤرخ في 9 نوفمبر 1995 والمتعلق بإصدار مجلة الطفل</w:t>
      </w:r>
      <w:r w:rsidRPr="00594126">
        <w:rPr>
          <w:rFonts w:hint="cs"/>
          <w:rtl/>
          <w:lang w:bidi="ar-TN"/>
        </w:rPr>
        <w:t xml:space="preserve">. </w:t>
      </w:r>
      <w:r w:rsidRPr="00594126">
        <w:rPr>
          <w:rtl/>
        </w:rPr>
        <w:t>ويكلف</w:t>
      </w:r>
      <w:r w:rsidRPr="00594126">
        <w:rPr>
          <w:rFonts w:hint="cs"/>
          <w:rtl/>
        </w:rPr>
        <w:t xml:space="preserve"> مندوب حماية الطفولة </w:t>
      </w:r>
      <w:r w:rsidRPr="00594126">
        <w:rPr>
          <w:rtl/>
        </w:rPr>
        <w:t>بالتدخل الوقائي في جميع الحالات التي يتبين فيها أن صحة الطفل أو سلامته البدنية أو المعنوية مهددة أو معرضة للخطر وذلك تبعا لإشعار يرد عليه من قبل أي مواطن أو موظف بمن في ذلك الخاضع للسر المهني أو هيئة حكومية أو غير حكومية. ويتمتع مندوبو حماية الطفولة بصفة مأمور الضابطة العدلية.</w:t>
      </w:r>
    </w:p>
    <w:p w14:paraId="3588D87F" w14:textId="77777777" w:rsidR="00EA09E0" w:rsidRPr="00594126" w:rsidRDefault="00EA09E0" w:rsidP="00EA09E0">
      <w:pPr>
        <w:pStyle w:val="SingleTxtGA"/>
        <w:rPr>
          <w:rtl/>
        </w:rPr>
      </w:pPr>
      <w:r w:rsidRPr="00594126">
        <w:rPr>
          <w:rFonts w:hint="cs"/>
          <w:rtl/>
        </w:rPr>
        <w:t>69-</w:t>
      </w:r>
      <w:r w:rsidRPr="00594126">
        <w:rPr>
          <w:rtl/>
        </w:rPr>
        <w:tab/>
        <w:t xml:space="preserve">يتمّ إشعار مندوب حماية الطفولة وجوبا في حالات </w:t>
      </w:r>
      <w:proofErr w:type="spellStart"/>
      <w:r w:rsidRPr="00594126">
        <w:rPr>
          <w:rtl/>
        </w:rPr>
        <w:t>إعتياد</w:t>
      </w:r>
      <w:proofErr w:type="spellEnd"/>
      <w:r w:rsidRPr="00594126">
        <w:rPr>
          <w:rtl/>
        </w:rPr>
        <w:t xml:space="preserve"> سوء معاملة الطفل أو بصورة استغلاله جنسيا سواء كان ذكرا أو أنثى. ويشمل واجب الإشعار جميع المواطنيـن بما في ذلــك الأشخـاص الخاضعين للسر المهنـي وبجميع الحالات الصعبة المشار إليها بمجلة حقوق الطفل إذا كان الشخص الذي تفطّن لوجود هذه الحالة ممن يتولّى بحكم مهنته العناية بالأطفال ورعايتهم. ويسلط على المخل بواجب الإشعار في هذه الصور عقاب جزائي. و</w:t>
      </w:r>
      <w:r w:rsidRPr="00594126">
        <w:rPr>
          <w:rtl/>
          <w:lang w:bidi="ar-TN"/>
        </w:rPr>
        <w:t>يتمّ</w:t>
      </w:r>
      <w:r w:rsidRPr="00594126">
        <w:rPr>
          <w:rtl/>
        </w:rPr>
        <w:t xml:space="preserve"> الإبلاغ مباشرة أو عن طريق مراسلة خطية أو عن طريق البريد الإلكتروني أو عن طريق الخط الأخضر دون الكشف عن هوية القائم بالبلاغ.</w:t>
      </w:r>
    </w:p>
    <w:p w14:paraId="5DE64E49" w14:textId="77777777" w:rsidR="00EA09E0" w:rsidRPr="00594126" w:rsidRDefault="00EA09E0" w:rsidP="00EA09E0">
      <w:pPr>
        <w:pStyle w:val="SingleTxtGA"/>
        <w:rPr>
          <w:lang w:val="fr-FR"/>
        </w:rPr>
      </w:pPr>
      <w:r w:rsidRPr="00594126">
        <w:rPr>
          <w:rFonts w:hint="cs"/>
          <w:rtl/>
        </w:rPr>
        <w:t>70-</w:t>
      </w:r>
      <w:r w:rsidRPr="00594126">
        <w:rPr>
          <w:rtl/>
        </w:rPr>
        <w:tab/>
      </w:r>
      <w:r w:rsidRPr="00594126">
        <w:rPr>
          <w:rtl/>
          <w:lang w:eastAsia="ar-SA"/>
        </w:rPr>
        <w:t xml:space="preserve">مرصد الإعلام والتكوين والتوثيق </w:t>
      </w:r>
      <w:r w:rsidRPr="00594126">
        <w:rPr>
          <w:rtl/>
        </w:rPr>
        <w:t xml:space="preserve">والدراسات حول حماية حقوق الطفل وهي مؤسسة عمومية محدثة بمقتضى الأمر عدد 327 لسنة 2002 كما تم تنقيحه بالأمر عدد 1359 لسنة 2003، تتولى المهام التالية: </w:t>
      </w:r>
    </w:p>
    <w:p w14:paraId="675631AA" w14:textId="77777777" w:rsidR="00EA09E0" w:rsidRPr="00594126" w:rsidRDefault="00EA09E0" w:rsidP="00EA09E0">
      <w:pPr>
        <w:pStyle w:val="Bullet1GA"/>
        <w:jc w:val="left"/>
        <w:rPr>
          <w:rtl/>
        </w:rPr>
      </w:pPr>
      <w:r w:rsidRPr="00594126">
        <w:rPr>
          <w:rtl/>
        </w:rPr>
        <w:t>رصد واقع حماية حقوق الطفل وجمع المعطيات والمعلومات المتعلقة به وطنيا ودوليا وتوثيقها وإرساء بنوك أو قواعد معلومات في الغرض،</w:t>
      </w:r>
    </w:p>
    <w:p w14:paraId="70BC3D37" w14:textId="77777777" w:rsidR="00EA09E0" w:rsidRPr="00594126" w:rsidRDefault="00EA09E0" w:rsidP="00EA09E0">
      <w:pPr>
        <w:pStyle w:val="Bullet1GA"/>
        <w:jc w:val="left"/>
        <w:rPr>
          <w:rtl/>
        </w:rPr>
      </w:pPr>
      <w:r w:rsidRPr="00594126">
        <w:rPr>
          <w:rtl/>
        </w:rPr>
        <w:t xml:space="preserve">إجراء البحوث والدراسات التقييمية أو </w:t>
      </w:r>
      <w:proofErr w:type="spellStart"/>
      <w:r w:rsidRPr="00594126">
        <w:rPr>
          <w:rtl/>
        </w:rPr>
        <w:t>الإستشرافية</w:t>
      </w:r>
      <w:proofErr w:type="spellEnd"/>
      <w:r w:rsidRPr="00594126">
        <w:rPr>
          <w:rtl/>
        </w:rPr>
        <w:t xml:space="preserve"> حول حماية حقوق الطفل وأوضاع الطفولة وتطويرها وإعداد تقارير تأليفية والمساهمة في إصدار منشورات دورية وظرفية تخص تلك المجالات</w:t>
      </w:r>
      <w:r w:rsidRPr="00594126">
        <w:rPr>
          <w:rFonts w:hint="cs"/>
          <w:rtl/>
        </w:rPr>
        <w:t>،</w:t>
      </w:r>
    </w:p>
    <w:p w14:paraId="00856DDB" w14:textId="77777777" w:rsidR="00EA09E0" w:rsidRPr="00594126" w:rsidRDefault="00EA09E0" w:rsidP="00EA09E0">
      <w:pPr>
        <w:pStyle w:val="Bullet1GA"/>
        <w:jc w:val="left"/>
        <w:rPr>
          <w:rtl/>
        </w:rPr>
      </w:pPr>
      <w:r w:rsidRPr="00594126">
        <w:rPr>
          <w:rtl/>
        </w:rPr>
        <w:t xml:space="preserve">تيسير الاتصال ونشر ثقافة حقوق الطفل بين مختلف الجهات المتدخلة في تطبيق أحكام </w:t>
      </w:r>
      <w:proofErr w:type="spellStart"/>
      <w:r w:rsidRPr="00594126">
        <w:rPr>
          <w:rtl/>
        </w:rPr>
        <w:t>الإتفاقية</w:t>
      </w:r>
      <w:proofErr w:type="spellEnd"/>
      <w:r w:rsidRPr="00594126">
        <w:rPr>
          <w:rtl/>
        </w:rPr>
        <w:t xml:space="preserve"> الدولية لحقوق الطفل ومجلة حماية حقوق الطفل من وزارات وهياكل أو في مجال النشاط ذي الصلة</w:t>
      </w:r>
      <w:r w:rsidRPr="00594126">
        <w:rPr>
          <w:rFonts w:hint="cs"/>
          <w:rtl/>
        </w:rPr>
        <w:t>،</w:t>
      </w:r>
    </w:p>
    <w:p w14:paraId="19D41C3D" w14:textId="77777777" w:rsidR="00EA09E0" w:rsidRPr="00594126" w:rsidRDefault="00EA09E0" w:rsidP="00EA09E0">
      <w:pPr>
        <w:pStyle w:val="Bullet1GA"/>
        <w:jc w:val="left"/>
        <w:rPr>
          <w:rtl/>
        </w:rPr>
      </w:pPr>
      <w:r w:rsidRPr="00594126">
        <w:rPr>
          <w:rtl/>
        </w:rPr>
        <w:t>مساعدة السلط على وضع السياسات والبرامج الهادفة إلى الارتقاء بأوضاع الطفولة وحقوق الطفل وإبداء الملاحظات المترتبة عن عملية الرصد والمتابعة واقتراح كل إجراء من شأنه تحسين وضع وحماية حقوق الطفل</w:t>
      </w:r>
      <w:r w:rsidRPr="00594126">
        <w:rPr>
          <w:rFonts w:hint="cs"/>
          <w:rtl/>
        </w:rPr>
        <w:t>،</w:t>
      </w:r>
    </w:p>
    <w:p w14:paraId="794C140B" w14:textId="77777777" w:rsidR="00EA09E0" w:rsidRPr="00594126" w:rsidRDefault="00EA09E0" w:rsidP="00EA09E0">
      <w:pPr>
        <w:pStyle w:val="Bullet1GA"/>
        <w:jc w:val="left"/>
      </w:pPr>
      <w:r w:rsidRPr="00594126">
        <w:rPr>
          <w:rtl/>
        </w:rPr>
        <w:t>تنظيم ندوات تدريب وتكوين وإقامة الملتقيات والأيام الدراسية والتظاهرات ذات العلاقة.</w:t>
      </w:r>
    </w:p>
    <w:p w14:paraId="76A9E510" w14:textId="77777777" w:rsidR="00EA09E0" w:rsidRPr="00594126" w:rsidRDefault="00EA09E0" w:rsidP="00EA09E0">
      <w:pPr>
        <w:pStyle w:val="SingleTxtGA"/>
        <w:rPr>
          <w:rtl/>
        </w:rPr>
      </w:pPr>
      <w:r w:rsidRPr="00594126">
        <w:rPr>
          <w:rFonts w:hint="cs"/>
          <w:rtl/>
        </w:rPr>
        <w:t>71</w:t>
      </w:r>
      <w:r w:rsidRPr="00594126">
        <w:rPr>
          <w:rtl/>
        </w:rPr>
        <w:t>-</w:t>
      </w:r>
      <w:r w:rsidRPr="00594126">
        <w:rPr>
          <w:rtl/>
        </w:rPr>
        <w:tab/>
        <w:t>وعملت وزارة الأسرة والمرأة والطفولة وكبار السنّ بالتنسيق مع الوزارات الأخرى المعنية بمجال الطفولة على استصدار مناشير ترتيبية موجهة للمهنيين في مجالات الصحة</w:t>
      </w:r>
      <w:r w:rsidRPr="00594126">
        <w:rPr>
          <w:vertAlign w:val="superscript"/>
          <w:rtl/>
        </w:rPr>
        <w:t>(</w:t>
      </w:r>
      <w:r w:rsidRPr="00594126">
        <w:rPr>
          <w:vertAlign w:val="superscript"/>
          <w:rtl/>
        </w:rPr>
        <w:footnoteReference w:id="18"/>
      </w:r>
      <w:r w:rsidRPr="00594126">
        <w:rPr>
          <w:vertAlign w:val="superscript"/>
          <w:rtl/>
        </w:rPr>
        <w:t>)</w:t>
      </w:r>
      <w:r w:rsidRPr="00594126">
        <w:rPr>
          <w:rtl/>
        </w:rPr>
        <w:t xml:space="preserve"> والتربية</w:t>
      </w:r>
      <w:r w:rsidRPr="00594126">
        <w:rPr>
          <w:vertAlign w:val="superscript"/>
          <w:rtl/>
        </w:rPr>
        <w:t>(</w:t>
      </w:r>
      <w:r w:rsidRPr="00594126">
        <w:rPr>
          <w:vertAlign w:val="superscript"/>
          <w:rtl/>
        </w:rPr>
        <w:footnoteReference w:id="19"/>
      </w:r>
      <w:r w:rsidRPr="00594126">
        <w:rPr>
          <w:vertAlign w:val="superscript"/>
          <w:rtl/>
        </w:rPr>
        <w:t>)</w:t>
      </w:r>
      <w:r w:rsidRPr="00594126">
        <w:rPr>
          <w:rtl/>
        </w:rPr>
        <w:t xml:space="preserve"> والشؤون </w:t>
      </w:r>
      <w:proofErr w:type="spellStart"/>
      <w:r w:rsidRPr="00594126">
        <w:rPr>
          <w:rtl/>
        </w:rPr>
        <w:t>الإجتماعية</w:t>
      </w:r>
      <w:proofErr w:type="spellEnd"/>
      <w:r w:rsidRPr="00594126">
        <w:rPr>
          <w:rtl/>
        </w:rPr>
        <w:t xml:space="preserve"> بخصوص التذكير بآلية الإشعار الوجوبي لمندوب حماية الطفولة بخصوص الحالات الصعبة </w:t>
      </w:r>
      <w:r w:rsidRPr="00594126">
        <w:rPr>
          <w:rtl/>
        </w:rPr>
        <w:lastRenderedPageBreak/>
        <w:t xml:space="preserve">المهددة للأطفال المنصوص عليها بالفصل </w:t>
      </w:r>
      <w:r w:rsidRPr="00594126">
        <w:rPr>
          <w:rtl/>
          <w:lang w:bidi="ar-TN"/>
        </w:rPr>
        <w:t>20</w:t>
      </w:r>
      <w:r w:rsidRPr="00594126">
        <w:rPr>
          <w:rtl/>
        </w:rPr>
        <w:t xml:space="preserve"> من مجلة حماية الطفل وخاصة وضعيات اعتياد سوء معاملة الطفل. </w:t>
      </w:r>
    </w:p>
    <w:p w14:paraId="6EC5912B" w14:textId="77777777" w:rsidR="00EA09E0" w:rsidRPr="00594126" w:rsidRDefault="00EA09E0" w:rsidP="007F3EFE">
      <w:pPr>
        <w:pStyle w:val="SingleTxtGA"/>
        <w:spacing w:line="354" w:lineRule="exact"/>
        <w:rPr>
          <w:rtl/>
        </w:rPr>
      </w:pPr>
      <w:r w:rsidRPr="00594126">
        <w:rPr>
          <w:rFonts w:hint="cs"/>
          <w:rtl/>
        </w:rPr>
        <w:t>72</w:t>
      </w:r>
      <w:r w:rsidRPr="00594126">
        <w:rPr>
          <w:rtl/>
        </w:rPr>
        <w:t>-</w:t>
      </w:r>
      <w:r w:rsidRPr="00594126">
        <w:rPr>
          <w:rtl/>
        </w:rPr>
        <w:tab/>
      </w:r>
      <w:r w:rsidRPr="00594126">
        <w:rPr>
          <w:rFonts w:hint="cs"/>
          <w:rtl/>
        </w:rPr>
        <w:t xml:space="preserve">كما </w:t>
      </w:r>
      <w:r w:rsidRPr="00594126">
        <w:rPr>
          <w:rtl/>
        </w:rPr>
        <w:t>خصصت الوزارة خطا أخضر</w:t>
      </w:r>
      <w:r w:rsidRPr="00594126">
        <w:rPr>
          <w:rFonts w:hint="cs"/>
          <w:rtl/>
        </w:rPr>
        <w:t>ا</w:t>
      </w:r>
      <w:r w:rsidRPr="00594126">
        <w:rPr>
          <w:rtl/>
        </w:rPr>
        <w:t xml:space="preserve"> مجاني</w:t>
      </w:r>
      <w:r w:rsidRPr="00594126">
        <w:rPr>
          <w:rFonts w:hint="cs"/>
          <w:rtl/>
        </w:rPr>
        <w:t>ا</w:t>
      </w:r>
      <w:r w:rsidRPr="00594126">
        <w:rPr>
          <w:rFonts w:hint="cs"/>
          <w:rtl/>
          <w:lang w:bidi="ar-TN"/>
        </w:rPr>
        <w:t xml:space="preserve"> 1809</w:t>
      </w:r>
      <w:r w:rsidRPr="00594126">
        <w:rPr>
          <w:rtl/>
        </w:rPr>
        <w:t xml:space="preserve"> لتأمين المرافقة التربوية والنفسية والنصح للأولياء والأطفال ومرافقتهم خلال فترة الحجر الصحي كما تتلقى الإشعارات عن حالات </w:t>
      </w:r>
      <w:proofErr w:type="spellStart"/>
      <w:r w:rsidRPr="00594126">
        <w:rPr>
          <w:rtl/>
        </w:rPr>
        <w:t>الإستغلال</w:t>
      </w:r>
      <w:proofErr w:type="spellEnd"/>
      <w:r w:rsidRPr="00594126">
        <w:rPr>
          <w:rtl/>
        </w:rPr>
        <w:t xml:space="preserve"> والتهديد والعنف المسلط على الأطفال.</w:t>
      </w:r>
    </w:p>
    <w:p w14:paraId="2C5F104A" w14:textId="3E9C5F2E" w:rsidR="00EA09E0" w:rsidRPr="00594126" w:rsidRDefault="00EA09E0" w:rsidP="007F3EFE">
      <w:pPr>
        <w:pStyle w:val="SingleTxtGA"/>
        <w:spacing w:line="354" w:lineRule="exact"/>
        <w:rPr>
          <w:rtl/>
        </w:rPr>
      </w:pPr>
      <w:r w:rsidRPr="00594126">
        <w:rPr>
          <w:rFonts w:hint="cs"/>
          <w:rtl/>
        </w:rPr>
        <w:t>73</w:t>
      </w:r>
      <w:r w:rsidRPr="00594126">
        <w:rPr>
          <w:rtl/>
        </w:rPr>
        <w:t>-</w:t>
      </w:r>
      <w:r w:rsidRPr="00594126">
        <w:rPr>
          <w:rtl/>
        </w:rPr>
        <w:tab/>
        <w:t>وعلى مستوى وزارة الداخلية وتفعيلا لمقتضيات الفصل 24 من القانون الأساسي عدد 58 لسنة</w:t>
      </w:r>
      <w:r w:rsidR="004B0FE3">
        <w:t> </w:t>
      </w:r>
      <w:r w:rsidRPr="00594126">
        <w:rPr>
          <w:rtl/>
        </w:rPr>
        <w:t>2017</w:t>
      </w:r>
      <w:r w:rsidRPr="00594126">
        <w:rPr>
          <w:rFonts w:hint="cs"/>
          <w:rtl/>
        </w:rPr>
        <w:t xml:space="preserve"> المؤرخ في 11 أوت 2017 و</w:t>
      </w:r>
      <w:r w:rsidRPr="00594126">
        <w:rPr>
          <w:rtl/>
        </w:rPr>
        <w:t xml:space="preserve">المتعلق </w:t>
      </w:r>
      <w:r w:rsidRPr="00594126">
        <w:rPr>
          <w:rFonts w:hint="cs"/>
          <w:rtl/>
        </w:rPr>
        <w:t>بالقضاء على</w:t>
      </w:r>
      <w:r w:rsidRPr="00594126">
        <w:rPr>
          <w:rtl/>
        </w:rPr>
        <w:t xml:space="preserve"> العنف ضد المرأة</w:t>
      </w:r>
      <w:r w:rsidRPr="00594126">
        <w:rPr>
          <w:vertAlign w:val="superscript"/>
          <w:rtl/>
          <w:lang w:bidi="ar-TN"/>
        </w:rPr>
        <w:t>(</w:t>
      </w:r>
      <w:r w:rsidRPr="00594126">
        <w:rPr>
          <w:vertAlign w:val="superscript"/>
          <w:rtl/>
          <w:lang w:bidi="ar-TN"/>
        </w:rPr>
        <w:footnoteReference w:id="20"/>
      </w:r>
      <w:r w:rsidRPr="00594126">
        <w:rPr>
          <w:vertAlign w:val="superscript"/>
          <w:rtl/>
          <w:lang w:bidi="ar-TN"/>
        </w:rPr>
        <w:t>)</w:t>
      </w:r>
      <w:r w:rsidRPr="00594126">
        <w:rPr>
          <w:rtl/>
        </w:rPr>
        <w:t>، تمّ إحداث 130 وحدة مختصة بالبحث في جرائم العنف ضد المرأة والطفل بكل من الإدارة العامة للحرس الوطني والإدارة العامة للأمن الوطني (وحدتين مركزيتين بكل</w:t>
      </w:r>
      <w:r w:rsidRPr="00594126">
        <w:rPr>
          <w:rFonts w:hint="cs"/>
          <w:rtl/>
        </w:rPr>
        <w:t xml:space="preserve"> من</w:t>
      </w:r>
      <w:r w:rsidRPr="00594126">
        <w:rPr>
          <w:rtl/>
        </w:rPr>
        <w:t xml:space="preserve"> الإدارتين العامتين المذكورتين) و128 فرقة مختصة بالمناطق الجهوية، تتعهد بقبول البلاغات ومتابعتها وإحالتها للجهات القضائية المعنية.</w:t>
      </w:r>
    </w:p>
    <w:p w14:paraId="5600AF7D" w14:textId="77777777" w:rsidR="00EA09E0" w:rsidRPr="00594126" w:rsidRDefault="00EA09E0" w:rsidP="007F3EFE">
      <w:pPr>
        <w:pStyle w:val="SingleTxtGA"/>
        <w:spacing w:line="354" w:lineRule="exact"/>
        <w:rPr>
          <w:rtl/>
        </w:rPr>
      </w:pPr>
      <w:r w:rsidRPr="00594126">
        <w:rPr>
          <w:rFonts w:hint="cs"/>
          <w:rtl/>
        </w:rPr>
        <w:t>74-</w:t>
      </w:r>
      <w:r w:rsidRPr="00594126">
        <w:rPr>
          <w:rtl/>
        </w:rPr>
        <w:tab/>
        <w:t xml:space="preserve">وتضمّ الفرق المذكورة من بين هياكلها مركزا مختصّا في البحث في جرائم العنف ضدّ الطفل يشتمل على مكتبا عدليا وآخر وقائيا. وتختصّ هذه الوحدات أساسا بالبحث في جرائم العنف بمختلف أشكاله المسلط على المرأة والطفل والأسرة عموما. </w:t>
      </w:r>
      <w:r w:rsidRPr="00594126">
        <w:rPr>
          <w:rFonts w:hint="cs"/>
          <w:rtl/>
        </w:rPr>
        <w:t>و</w:t>
      </w:r>
      <w:r w:rsidRPr="00594126">
        <w:rPr>
          <w:rtl/>
        </w:rPr>
        <w:t>تمّ إحداث مصلحة لمكافحة جرائم الإتّجار بالأشخاص</w:t>
      </w:r>
      <w:r w:rsidRPr="00594126">
        <w:rPr>
          <w:rFonts w:hint="cs"/>
          <w:rtl/>
        </w:rPr>
        <w:t>.</w:t>
      </w:r>
    </w:p>
    <w:p w14:paraId="7359289F" w14:textId="77777777" w:rsidR="00EA09E0" w:rsidRPr="00594126" w:rsidRDefault="00EA09E0" w:rsidP="007F3EFE">
      <w:pPr>
        <w:pStyle w:val="SingleTxtGA"/>
        <w:spacing w:line="354" w:lineRule="exact"/>
        <w:rPr>
          <w:rtl/>
          <w:lang w:bidi="ar-TN"/>
        </w:rPr>
      </w:pPr>
      <w:r w:rsidRPr="00594126">
        <w:rPr>
          <w:rFonts w:hint="cs"/>
          <w:rtl/>
        </w:rPr>
        <w:t>75-</w:t>
      </w:r>
      <w:r w:rsidRPr="00594126">
        <w:rPr>
          <w:rtl/>
          <w:lang w:bidi="ar-TN"/>
        </w:rPr>
        <w:tab/>
      </w:r>
      <w:r w:rsidRPr="00594126">
        <w:rPr>
          <w:rFonts w:hint="cs"/>
          <w:rtl/>
          <w:lang w:bidi="ar-TN"/>
        </w:rPr>
        <w:t xml:space="preserve">كما أعدت وزارة الداخلية، بالشراكة مع برنامج الأمم المتحدة الإنمائي </w:t>
      </w:r>
      <w:r w:rsidRPr="00594126">
        <w:rPr>
          <w:lang w:val="fr-FR"/>
        </w:rPr>
        <w:t>PNUD</w:t>
      </w:r>
      <w:r w:rsidRPr="00594126">
        <w:rPr>
          <w:rFonts w:hint="cs"/>
          <w:rtl/>
          <w:lang w:bidi="ar-TN"/>
        </w:rPr>
        <w:t xml:space="preserve"> في نوفمبر</w:t>
      </w:r>
      <w:r w:rsidRPr="00594126">
        <w:rPr>
          <w:rFonts w:hint="eastAsia"/>
          <w:rtl/>
          <w:lang w:bidi="ar-TN"/>
        </w:rPr>
        <w:t> </w:t>
      </w:r>
      <w:r w:rsidRPr="00594126">
        <w:rPr>
          <w:rFonts w:hint="cs"/>
          <w:rtl/>
          <w:lang w:bidi="ar-TN"/>
        </w:rPr>
        <w:t xml:space="preserve">2021، دليلا خاصا بمأموري الضابطة العدلية المكلفين بالبحث في جرائم العنف المسلط على المرأة والطفل المرتكبة عبر الشبكات العمومية </w:t>
      </w:r>
      <w:proofErr w:type="spellStart"/>
      <w:r w:rsidRPr="00594126">
        <w:rPr>
          <w:rFonts w:hint="cs"/>
          <w:rtl/>
          <w:lang w:bidi="ar-TN"/>
        </w:rPr>
        <w:t>لل</w:t>
      </w:r>
      <w:proofErr w:type="spellEnd"/>
      <w:r w:rsidRPr="00594126">
        <w:rPr>
          <w:rtl/>
        </w:rPr>
        <w:t>إ</w:t>
      </w:r>
      <w:r w:rsidRPr="00594126">
        <w:rPr>
          <w:rFonts w:hint="cs"/>
          <w:rtl/>
          <w:lang w:bidi="ar-TN"/>
        </w:rPr>
        <w:t xml:space="preserve">تصال ومعاينتها والبحث عن مرتكبيها وتقديمهم للعدالة. كما </w:t>
      </w:r>
      <w:r w:rsidRPr="00594126">
        <w:rPr>
          <w:rtl/>
        </w:rPr>
        <w:t>تمّ</w:t>
      </w:r>
      <w:r w:rsidRPr="00594126">
        <w:rPr>
          <w:rFonts w:hint="cs"/>
          <w:rtl/>
        </w:rPr>
        <w:t>،</w:t>
      </w:r>
      <w:r w:rsidRPr="00594126">
        <w:rPr>
          <w:rFonts w:hint="cs"/>
          <w:rtl/>
          <w:lang w:bidi="ar-TN"/>
        </w:rPr>
        <w:t xml:space="preserve"> في أكتوبر 2020، </w:t>
      </w:r>
      <w:r w:rsidRPr="00594126">
        <w:rPr>
          <w:rFonts w:hint="cs"/>
          <w:rtl/>
          <w:lang w:bidi="ar-DZ"/>
        </w:rPr>
        <w:t xml:space="preserve">بالشراكة مع اليونيسيف، </w:t>
      </w:r>
      <w:r w:rsidRPr="00594126">
        <w:rPr>
          <w:rFonts w:hint="cs"/>
          <w:rtl/>
          <w:lang w:bidi="ar-TN"/>
        </w:rPr>
        <w:t xml:space="preserve">تنظيم دورة تكوين مكونين </w:t>
      </w:r>
      <w:r w:rsidRPr="00594126">
        <w:rPr>
          <w:rtl/>
          <w:lang w:bidi="ar-TN"/>
        </w:rPr>
        <w:t>في </w:t>
      </w:r>
      <w:r w:rsidRPr="00594126">
        <w:rPr>
          <w:rtl/>
        </w:rPr>
        <w:t>مجال</w:t>
      </w:r>
      <w:r w:rsidRPr="00594126">
        <w:rPr>
          <w:rtl/>
          <w:lang w:bidi="ar-TN"/>
        </w:rPr>
        <w:t> </w:t>
      </w:r>
      <w:r w:rsidRPr="00594126">
        <w:t>"</w:t>
      </w:r>
      <w:r w:rsidRPr="00594126">
        <w:rPr>
          <w:rtl/>
          <w:lang w:bidi="ar-TN"/>
        </w:rPr>
        <w:t>عدالة الأطفال</w:t>
      </w:r>
      <w:r w:rsidRPr="00594126">
        <w:rPr>
          <w:rFonts w:hint="cs"/>
          <w:rtl/>
        </w:rPr>
        <w:t>"</w:t>
      </w:r>
      <w:r w:rsidRPr="00594126">
        <w:rPr>
          <w:rFonts w:hint="cs"/>
          <w:rtl/>
          <w:lang w:bidi="ar-TN"/>
        </w:rPr>
        <w:t>.</w:t>
      </w:r>
    </w:p>
    <w:p w14:paraId="3E785047" w14:textId="77777777" w:rsidR="00EA09E0" w:rsidRPr="00594126" w:rsidRDefault="00EA09E0" w:rsidP="007F3EFE">
      <w:pPr>
        <w:pStyle w:val="SingleTxtGA"/>
        <w:spacing w:line="354" w:lineRule="exact"/>
        <w:rPr>
          <w:rtl/>
          <w:lang w:bidi="ar-TN"/>
        </w:rPr>
      </w:pPr>
      <w:r w:rsidRPr="00594126">
        <w:rPr>
          <w:rFonts w:hint="cs"/>
          <w:rtl/>
        </w:rPr>
        <w:t>76</w:t>
      </w:r>
      <w:r w:rsidRPr="00594126">
        <w:rPr>
          <w:rtl/>
        </w:rPr>
        <w:t>-</w:t>
      </w:r>
      <w:r w:rsidRPr="00594126">
        <w:rPr>
          <w:rtl/>
        </w:rPr>
        <w:tab/>
      </w:r>
      <w:r w:rsidRPr="007F3EFE">
        <w:rPr>
          <w:spacing w:val="-2"/>
          <w:rtl/>
        </w:rPr>
        <w:t>وانطلق العمل بتطبيق الإجراءات الجزائية الخاصة الواردة في القانون وخاصة فيما يتعلق بالسماع</w:t>
      </w:r>
      <w:r w:rsidRPr="00594126">
        <w:rPr>
          <w:rtl/>
        </w:rPr>
        <w:t xml:space="preserve"> الواحد للطفل مع الإشارة لضعف الإمكانيات المادية والفنية والبشرية (الأخصائيون) في هذا الصدد علما وأنه يتمّ العمل حاليا</w:t>
      </w:r>
      <w:r w:rsidRPr="00594126">
        <w:rPr>
          <w:rFonts w:hint="cs"/>
          <w:rtl/>
        </w:rPr>
        <w:t xml:space="preserve">، </w:t>
      </w:r>
      <w:r w:rsidRPr="00594126">
        <w:rPr>
          <w:rtl/>
        </w:rPr>
        <w:t>بالتعاون مع اليونيسيف، على وضع دليل تطبيقي للتعهد بالأطفال ضحايا العنف.</w:t>
      </w:r>
    </w:p>
    <w:p w14:paraId="28AC78A7" w14:textId="77777777" w:rsidR="00EA09E0" w:rsidRPr="00594126" w:rsidRDefault="00EA09E0" w:rsidP="007F3EFE">
      <w:pPr>
        <w:pStyle w:val="SingleTxtGA"/>
        <w:spacing w:line="354" w:lineRule="exact"/>
        <w:rPr>
          <w:rtl/>
        </w:rPr>
      </w:pPr>
      <w:r w:rsidRPr="00594126">
        <w:rPr>
          <w:rFonts w:hint="cs"/>
          <w:rtl/>
        </w:rPr>
        <w:t>77</w:t>
      </w:r>
      <w:r w:rsidRPr="00594126">
        <w:rPr>
          <w:rtl/>
        </w:rPr>
        <w:t>-</w:t>
      </w:r>
      <w:r w:rsidRPr="00594126">
        <w:rPr>
          <w:rtl/>
        </w:rPr>
        <w:tab/>
        <w:t xml:space="preserve">على مستوى وزارة العدل، يتلقى قاضي الأسرة الإشعارات الواردة مباشرة من قبل الأطفال </w:t>
      </w:r>
      <w:r w:rsidRPr="007F3EFE">
        <w:rPr>
          <w:spacing w:val="-2"/>
          <w:rtl/>
        </w:rPr>
        <w:t>والمواطنين أو من قبل مؤسسات الدولة قصد الإبلاغ عن أي وضعية عنف مسلط على الأطفال أو النساء.</w:t>
      </w:r>
    </w:p>
    <w:p w14:paraId="7B9D75BB" w14:textId="77777777" w:rsidR="00EA09E0" w:rsidRPr="00594126" w:rsidRDefault="00EA09E0" w:rsidP="007F3EFE">
      <w:pPr>
        <w:pStyle w:val="SingleTxtGA"/>
        <w:spacing w:line="354" w:lineRule="exact"/>
        <w:rPr>
          <w:rtl/>
        </w:rPr>
      </w:pPr>
      <w:r w:rsidRPr="00594126">
        <w:rPr>
          <w:rFonts w:hint="cs"/>
          <w:rtl/>
        </w:rPr>
        <w:t>78</w:t>
      </w:r>
      <w:r w:rsidRPr="00594126">
        <w:rPr>
          <w:rtl/>
        </w:rPr>
        <w:t>-</w:t>
      </w:r>
      <w:r w:rsidRPr="00594126">
        <w:rPr>
          <w:rtl/>
        </w:rPr>
        <w:tab/>
        <w:t>وفي إطار دعم تحسين قضاء الأطفال في تونس وبالتعاون مع الإتحاد الأوروبي واليونيسيف، تمّ</w:t>
      </w:r>
      <w:r w:rsidRPr="00594126">
        <w:rPr>
          <w:rFonts w:hint="cs"/>
          <w:rtl/>
        </w:rPr>
        <w:t> </w:t>
      </w:r>
      <w:r w:rsidRPr="00594126">
        <w:rPr>
          <w:rtl/>
        </w:rPr>
        <w:t xml:space="preserve">إحداث مكتب دعم نظام قضاء </w:t>
      </w:r>
      <w:r w:rsidRPr="00594126">
        <w:rPr>
          <w:rFonts w:hint="cs"/>
          <w:rtl/>
        </w:rPr>
        <w:t xml:space="preserve">الأطفال، </w:t>
      </w:r>
      <w:r w:rsidRPr="00594126">
        <w:rPr>
          <w:rtl/>
        </w:rPr>
        <w:t>ملحق بديوان وزارة العدل</w:t>
      </w:r>
      <w:r w:rsidRPr="00594126">
        <w:rPr>
          <w:rFonts w:hint="cs"/>
          <w:rtl/>
        </w:rPr>
        <w:t>.</w:t>
      </w:r>
    </w:p>
    <w:p w14:paraId="62BA89AF" w14:textId="77777777" w:rsidR="00EA09E0" w:rsidRPr="00594126" w:rsidRDefault="00EA09E0" w:rsidP="007F3EFE">
      <w:pPr>
        <w:pStyle w:val="SingleTxtGA"/>
        <w:spacing w:line="354" w:lineRule="exact"/>
        <w:rPr>
          <w:rtl/>
        </w:rPr>
      </w:pPr>
      <w:r w:rsidRPr="00594126">
        <w:rPr>
          <w:rFonts w:hint="cs"/>
          <w:rtl/>
        </w:rPr>
        <w:t>79</w:t>
      </w:r>
      <w:r w:rsidRPr="00594126">
        <w:rPr>
          <w:rtl/>
        </w:rPr>
        <w:t>-</w:t>
      </w:r>
      <w:r w:rsidRPr="00594126">
        <w:rPr>
          <w:rtl/>
        </w:rPr>
        <w:tab/>
        <w:t xml:space="preserve">وعلى مستوى وزارة الشؤون </w:t>
      </w:r>
      <w:proofErr w:type="spellStart"/>
      <w:r w:rsidRPr="00594126">
        <w:rPr>
          <w:rtl/>
        </w:rPr>
        <w:t>الإجتماعية</w:t>
      </w:r>
      <w:proofErr w:type="spellEnd"/>
      <w:r w:rsidRPr="00594126">
        <w:rPr>
          <w:rtl/>
        </w:rPr>
        <w:t xml:space="preserve">، يتولى المعهد الوطني لرعاية الطفولة احتضان ورعاية الأطفال المولودين خارج إطار الزواج والفاقدين للسند العائلي (1يوم- </w:t>
      </w:r>
      <w:r w:rsidRPr="00594126">
        <w:rPr>
          <w:rFonts w:hint="cs"/>
          <w:rtl/>
        </w:rPr>
        <w:t xml:space="preserve">6 </w:t>
      </w:r>
      <w:r w:rsidRPr="00594126">
        <w:rPr>
          <w:rtl/>
        </w:rPr>
        <w:t xml:space="preserve">سنوات) من خلال تقديم جملة من الخدمات المتمثلة خاصة في توفير الرعاية الأساسية اللازمة وتقديم الخدمات الطبية وشبه الطبية وتأمين الإحاطة النفسية </w:t>
      </w:r>
      <w:proofErr w:type="spellStart"/>
      <w:r w:rsidRPr="00594126">
        <w:rPr>
          <w:rtl/>
        </w:rPr>
        <w:t>والإجتماعية</w:t>
      </w:r>
      <w:proofErr w:type="spellEnd"/>
      <w:r w:rsidRPr="00594126">
        <w:rPr>
          <w:rtl/>
        </w:rPr>
        <w:t xml:space="preserve"> خلال مدة إقامة الطفل بالمعهد وذلك إلى حين استرجاعهم من طرف عائلاتهم الطبيعية أو إدماجهم لدى عائلات بديلة في إطار التبني أو الكفالة.</w:t>
      </w:r>
    </w:p>
    <w:p w14:paraId="2940D711" w14:textId="77777777" w:rsidR="00EA09E0" w:rsidRPr="00594126" w:rsidRDefault="00EA09E0" w:rsidP="007F3EFE">
      <w:pPr>
        <w:pStyle w:val="SingleTxtGA"/>
        <w:spacing w:line="354" w:lineRule="exact"/>
        <w:rPr>
          <w:rtl/>
        </w:rPr>
      </w:pPr>
      <w:r w:rsidRPr="00594126">
        <w:rPr>
          <w:rFonts w:hint="cs"/>
          <w:rtl/>
        </w:rPr>
        <w:t>80</w:t>
      </w:r>
      <w:r w:rsidRPr="00594126">
        <w:rPr>
          <w:rtl/>
        </w:rPr>
        <w:t>-</w:t>
      </w:r>
      <w:r w:rsidRPr="00594126">
        <w:rPr>
          <w:rtl/>
        </w:rPr>
        <w:tab/>
        <w:t>تحتضن وحدات العيش الأطفال حديثي الولادة والذين لا يتجاوز سنهم السنتين وتشرف على تسييرها جمعيات الطفولة الفاقدة للسند</w:t>
      </w:r>
      <w:r w:rsidRPr="00594126">
        <w:rPr>
          <w:rFonts w:hint="cs"/>
          <w:rtl/>
        </w:rPr>
        <w:t>.</w:t>
      </w:r>
      <w:r w:rsidRPr="00594126">
        <w:rPr>
          <w:rtl/>
        </w:rPr>
        <w:t xml:space="preserve"> ويتمثل دعم وزارة الشؤون </w:t>
      </w:r>
      <w:proofErr w:type="spellStart"/>
      <w:r w:rsidRPr="00594126">
        <w:rPr>
          <w:rtl/>
        </w:rPr>
        <w:t>الإجتماعية</w:t>
      </w:r>
      <w:proofErr w:type="spellEnd"/>
      <w:r w:rsidRPr="00594126">
        <w:rPr>
          <w:rtl/>
        </w:rPr>
        <w:t xml:space="preserve"> لهذه الجمعيات من خلال المتابعة الفنية والدعم المادي الذي تتمتع به الجمعية من خلال إبرام عقد برنامج يتم المصادقة عليه ضمن لجنة التمويل العمومي. كما ساهمت الوزارة في بناء عدد من مقرات وحدات عيش.</w:t>
      </w:r>
    </w:p>
    <w:p w14:paraId="37876E82" w14:textId="77777777" w:rsidR="00EA09E0" w:rsidRPr="00594126" w:rsidRDefault="00EA09E0" w:rsidP="00EA09E0">
      <w:pPr>
        <w:pStyle w:val="SingleTxtGA"/>
        <w:rPr>
          <w:rtl/>
        </w:rPr>
      </w:pPr>
      <w:r w:rsidRPr="00594126">
        <w:rPr>
          <w:rFonts w:hint="cs"/>
          <w:rtl/>
        </w:rPr>
        <w:t>81</w:t>
      </w:r>
      <w:r w:rsidRPr="00594126">
        <w:rPr>
          <w:rtl/>
        </w:rPr>
        <w:t>-</w:t>
      </w:r>
      <w:r w:rsidRPr="00594126">
        <w:rPr>
          <w:rtl/>
        </w:rPr>
        <w:tab/>
        <w:t xml:space="preserve">وعلى </w:t>
      </w:r>
      <w:r w:rsidRPr="00594126">
        <w:rPr>
          <w:webHidden/>
          <w:rtl/>
        </w:rPr>
        <w:t>مستوى وزارة التربية،</w:t>
      </w:r>
      <w:r w:rsidRPr="00594126">
        <w:rPr>
          <w:rFonts w:hint="cs"/>
          <w:webHidden/>
          <w:rtl/>
        </w:rPr>
        <w:t xml:space="preserve"> </w:t>
      </w:r>
      <w:r w:rsidRPr="00594126">
        <w:rPr>
          <w:webHidden/>
          <w:rtl/>
        </w:rPr>
        <w:t>ت</w:t>
      </w:r>
      <w:r w:rsidRPr="00594126">
        <w:rPr>
          <w:rtl/>
        </w:rPr>
        <w:t xml:space="preserve">مّ العمل على تعزيز منظومة الرقابة والحماية من العنف بالوسط المدرسي بكل أشكاله (العنف الجسدي، التحرش الجنسي، الاغتصاب ...) وحالات التطرف العنيف، ونبذ </w:t>
      </w:r>
      <w:r w:rsidRPr="00594126">
        <w:rPr>
          <w:rtl/>
        </w:rPr>
        <w:lastRenderedPageBreak/>
        <w:t>خطاب الكراهية، من خلال التوعية والتحسيس بخطورة هذه الظواهر وآليات التصدي لها عبر حث كل المتدخلين في الشأن التربوي (المدير</w:t>
      </w:r>
      <w:r w:rsidRPr="00594126">
        <w:rPr>
          <w:rFonts w:hint="cs"/>
          <w:rtl/>
        </w:rPr>
        <w:t>و</w:t>
      </w:r>
      <w:r w:rsidRPr="00594126">
        <w:rPr>
          <w:rtl/>
        </w:rPr>
        <w:t>ن وإطار الإشراف ومدرس</w:t>
      </w:r>
      <w:r w:rsidRPr="00594126">
        <w:rPr>
          <w:rFonts w:hint="cs"/>
          <w:rtl/>
        </w:rPr>
        <w:t>و</w:t>
      </w:r>
      <w:r w:rsidRPr="00594126">
        <w:rPr>
          <w:rtl/>
        </w:rPr>
        <w:t>ن وتلاميذ وأولياء</w:t>
      </w:r>
      <w:r w:rsidRPr="00594126">
        <w:rPr>
          <w:rFonts w:hint="cs"/>
          <w:rtl/>
        </w:rPr>
        <w:t>...</w:t>
      </w:r>
      <w:r w:rsidRPr="00594126">
        <w:rPr>
          <w:rtl/>
        </w:rPr>
        <w:t>) على التبليغ عن هذه الحالات بالتواصل مع مدير المؤسسة وإبلاغه والذي يتولى بدوره إعلام مندوب حماية الطفولة للتنسيق معه ومتابعة هذه الحالات بصفة استعجالية.</w:t>
      </w:r>
    </w:p>
    <w:p w14:paraId="61A74811" w14:textId="77777777" w:rsidR="00EA09E0" w:rsidRPr="00594126" w:rsidRDefault="00EA09E0" w:rsidP="00EA09E0">
      <w:pPr>
        <w:pStyle w:val="SingleTxtGA"/>
      </w:pPr>
      <w:r w:rsidRPr="00594126">
        <w:rPr>
          <w:rFonts w:hint="cs"/>
          <w:rtl/>
        </w:rPr>
        <w:t>82-</w:t>
      </w:r>
      <w:r w:rsidRPr="00594126">
        <w:rPr>
          <w:rtl/>
        </w:rPr>
        <w:tab/>
        <w:t>وتعمل الوزارة على التدخل الفوري في صورة الإشعار بتعرض أطفال المدارس إلى العنف قد ينتج عنه ضرر نفسي وبدني للطفل، حيث تؤمن المرافقة النفسية عن طريق الأخصائيين النفسانيين والمرافقة البيداغوجية والمرافقة القانونية (الجزائية لمرتكبيها) عن طريق المصالح المعنية بالشؤون القانونية إلى جانب التنسيق مع مندوب حماية الطفولة والسلط الجهوية والمحلية لتيسير إدماج المتضررين في الوسط المدرسي</w:t>
      </w:r>
      <w:r w:rsidRPr="00594126">
        <w:rPr>
          <w:rFonts w:hint="cs"/>
          <w:rtl/>
        </w:rPr>
        <w:t>.</w:t>
      </w:r>
    </w:p>
    <w:p w14:paraId="6984A205" w14:textId="77777777" w:rsidR="00EA09E0" w:rsidRPr="00594126" w:rsidRDefault="00EA09E0" w:rsidP="00EA09E0">
      <w:pPr>
        <w:pStyle w:val="SingleTxtGA"/>
        <w:rPr>
          <w:rtl/>
        </w:rPr>
      </w:pPr>
      <w:r w:rsidRPr="00594126">
        <w:rPr>
          <w:rFonts w:hint="cs"/>
          <w:rtl/>
        </w:rPr>
        <w:t>83</w:t>
      </w:r>
      <w:r w:rsidRPr="00594126">
        <w:rPr>
          <w:rtl/>
        </w:rPr>
        <w:t>-</w:t>
      </w:r>
      <w:r w:rsidRPr="00594126">
        <w:rPr>
          <w:rtl/>
        </w:rPr>
        <w:tab/>
        <w:t xml:space="preserve">كما </w:t>
      </w:r>
      <w:r w:rsidRPr="00594126">
        <w:rPr>
          <w:webHidden/>
          <w:rtl/>
        </w:rPr>
        <w:t>ت</w:t>
      </w:r>
      <w:r w:rsidRPr="00594126">
        <w:rPr>
          <w:rtl/>
        </w:rPr>
        <w:t>مّ إ</w:t>
      </w:r>
      <w:r w:rsidRPr="00594126">
        <w:rPr>
          <w:webHidden/>
          <w:rtl/>
        </w:rPr>
        <w:t xml:space="preserve">حداث </w:t>
      </w:r>
      <w:r w:rsidRPr="00594126">
        <w:rPr>
          <w:rtl/>
        </w:rPr>
        <w:t>مكاتب إرشاد وإصغاء ببعض المؤسسات التربوية، في إطار مشروع تعاون مع منتدى العلوم الاجتماعية والتطبيقية وجمعية الرابطة التونسية للمواطنة، تتلقى الشكاوى من أسر ضحايا حالات العنف من التلاميذ أو من الضحايا أنفسهم (التلاميذ). ويتولى فريق من المختصين متابعة هذه الحالات وتوفير الرعاية النفسية والإحاطة الاجتماعية لكافة ضحايا هذه الانتهاكات وتأمين الحماية القانونية لهم.</w:t>
      </w:r>
    </w:p>
    <w:p w14:paraId="20487E99" w14:textId="77777777" w:rsidR="00EA09E0" w:rsidRPr="00594126" w:rsidRDefault="00EA09E0" w:rsidP="00EA09E0">
      <w:pPr>
        <w:pStyle w:val="SingleTxtGA"/>
        <w:rPr>
          <w:rtl/>
        </w:rPr>
      </w:pPr>
      <w:r w:rsidRPr="00594126">
        <w:rPr>
          <w:rFonts w:hint="cs"/>
          <w:rtl/>
        </w:rPr>
        <w:t>84-</w:t>
      </w:r>
      <w:r w:rsidRPr="00594126">
        <w:rPr>
          <w:rtl/>
        </w:rPr>
        <w:tab/>
        <w:t>ويتولى</w:t>
      </w:r>
      <w:r w:rsidRPr="00594126">
        <w:rPr>
          <w:rFonts w:hint="cs"/>
          <w:rtl/>
        </w:rPr>
        <w:t xml:space="preserve"> </w:t>
      </w:r>
      <w:r w:rsidRPr="00594126">
        <w:rPr>
          <w:rtl/>
        </w:rPr>
        <w:t>المرصد الوطني للتربية مهمة رصد الظ</w:t>
      </w:r>
      <w:r w:rsidRPr="00594126">
        <w:rPr>
          <w:rFonts w:hint="cs"/>
          <w:rtl/>
        </w:rPr>
        <w:t>و</w:t>
      </w:r>
      <w:r w:rsidRPr="00594126">
        <w:rPr>
          <w:rtl/>
        </w:rPr>
        <w:t>اهر السلبية التي تهدد سلامة التلميذ والمدرسة والتنسيق مع الهياكل المعنية لمعالجتها.</w:t>
      </w:r>
    </w:p>
    <w:p w14:paraId="182D72D3" w14:textId="77777777" w:rsidR="00EA09E0" w:rsidRPr="00594126" w:rsidRDefault="00EA09E0" w:rsidP="00EA09E0">
      <w:pPr>
        <w:pStyle w:val="SingleTxtGA"/>
        <w:rPr>
          <w:webHidden/>
          <w:rtl/>
        </w:rPr>
      </w:pPr>
      <w:r w:rsidRPr="00594126">
        <w:rPr>
          <w:rFonts w:hint="cs"/>
          <w:rtl/>
        </w:rPr>
        <w:t>85-</w:t>
      </w:r>
      <w:r w:rsidRPr="00594126">
        <w:rPr>
          <w:rtl/>
        </w:rPr>
        <w:tab/>
        <w:t xml:space="preserve">كما </w:t>
      </w:r>
      <w:r w:rsidRPr="00594126">
        <w:rPr>
          <w:webHidden/>
          <w:rtl/>
        </w:rPr>
        <w:t>ت</w:t>
      </w:r>
      <w:r w:rsidRPr="00594126">
        <w:rPr>
          <w:rtl/>
        </w:rPr>
        <w:t>مّ إحداث مؤسسة عمومية أطلقت عليها تسمية "</w:t>
      </w:r>
      <w:r w:rsidRPr="00594126">
        <w:rPr>
          <w:bCs/>
          <w:rtl/>
        </w:rPr>
        <w:t>مدرسة الفرصة الثانية"،</w:t>
      </w:r>
      <w:r w:rsidRPr="00594126">
        <w:rPr>
          <w:rFonts w:hint="cs"/>
          <w:bCs/>
          <w:rtl/>
        </w:rPr>
        <w:t xml:space="preserve"> </w:t>
      </w:r>
      <w:r w:rsidRPr="00594126">
        <w:rPr>
          <w:rtl/>
        </w:rPr>
        <w:t xml:space="preserve">بمقتضى الأمر الحكومي عدد 57 لسنة 2021 مؤرخ في 13 جانفي 2021 </w:t>
      </w:r>
      <w:r w:rsidRPr="00594126">
        <w:rPr>
          <w:rFonts w:hint="cs"/>
          <w:rtl/>
        </w:rPr>
        <w:t xml:space="preserve">الذي </w:t>
      </w:r>
      <w:r w:rsidRPr="00594126">
        <w:rPr>
          <w:rtl/>
        </w:rPr>
        <w:t xml:space="preserve">ضبط تنظيمها الإداري والمالي وطرق تسييرها تتولى مهام </w:t>
      </w:r>
      <w:proofErr w:type="spellStart"/>
      <w:r w:rsidRPr="00594126">
        <w:rPr>
          <w:rtl/>
        </w:rPr>
        <w:t>الإستقبال</w:t>
      </w:r>
      <w:proofErr w:type="spellEnd"/>
      <w:r w:rsidRPr="00594126">
        <w:rPr>
          <w:rtl/>
        </w:rPr>
        <w:t xml:space="preserve"> والتوجيه والتأهيل والمرافقة والإحاطة بالأطفال الذين تتراوح أعمارهم بين 12 و18 سنة والذين انقطعوا عن الدراسة دون الحصول على شهادة مدرسية تختم مرحلة تعليمية </w:t>
      </w:r>
      <w:r w:rsidRPr="00594126">
        <w:rPr>
          <w:rFonts w:hint="cs"/>
          <w:rtl/>
        </w:rPr>
        <w:t>أو مؤهل</w:t>
      </w:r>
      <w:r w:rsidRPr="00594126">
        <w:rPr>
          <w:rtl/>
        </w:rPr>
        <w:t xml:space="preserve"> تكوين مهني وذلك قصد تمكينهم من مواصلة الدراسة بالمؤسسات التربوية التابعة لوزارة التربية أو </w:t>
      </w:r>
      <w:proofErr w:type="spellStart"/>
      <w:r w:rsidRPr="00594126">
        <w:rPr>
          <w:rtl/>
        </w:rPr>
        <w:t>الإلتحاق</w:t>
      </w:r>
      <w:proofErr w:type="spellEnd"/>
      <w:r w:rsidRPr="00594126">
        <w:rPr>
          <w:rtl/>
        </w:rPr>
        <w:t xml:space="preserve"> بمنظومة التكوين المهني أو الإعداد للاندماج بسوق الشغل والحياة النشيطة. </w:t>
      </w:r>
    </w:p>
    <w:p w14:paraId="229AC7D2" w14:textId="2C4E75C2" w:rsidR="00EA09E0" w:rsidRPr="00594126" w:rsidRDefault="00EA09E0" w:rsidP="00EA09E0">
      <w:pPr>
        <w:pStyle w:val="SingleTxtGA"/>
        <w:rPr>
          <w:rtl/>
        </w:rPr>
      </w:pPr>
      <w:r w:rsidRPr="00594126">
        <w:rPr>
          <w:rFonts w:hint="cs"/>
          <w:rtl/>
        </w:rPr>
        <w:t>86-</w:t>
      </w:r>
      <w:r w:rsidRPr="00594126">
        <w:rPr>
          <w:rtl/>
        </w:rPr>
        <w:tab/>
      </w:r>
      <w:r w:rsidRPr="00594126">
        <w:rPr>
          <w:rFonts w:hint="cs"/>
          <w:rtl/>
        </w:rPr>
        <w:t xml:space="preserve">إضافة الى ما ورد بالفقرة 59 من هذا التقرير، </w:t>
      </w:r>
      <w:r w:rsidRPr="00594126">
        <w:rPr>
          <w:rtl/>
        </w:rPr>
        <w:t xml:space="preserve">أصدرت وزارة التربية منشور </w:t>
      </w:r>
      <w:r w:rsidRPr="00594126">
        <w:rPr>
          <w:rFonts w:hint="cs"/>
          <w:rtl/>
        </w:rPr>
        <w:t xml:space="preserve">وزاريا ينص على ضرورة </w:t>
      </w:r>
      <w:r w:rsidRPr="00594126">
        <w:rPr>
          <w:rtl/>
        </w:rPr>
        <w:t>تفعيل آلية الإشعار الوجوبي لمندوب حماية الطفولة بكل الحالات التي تهدد السلامة البدنية أو</w:t>
      </w:r>
      <w:r w:rsidR="007F3EFE">
        <w:rPr>
          <w:rFonts w:hint="cs"/>
          <w:rtl/>
        </w:rPr>
        <w:t> </w:t>
      </w:r>
      <w:r w:rsidRPr="00594126">
        <w:rPr>
          <w:rtl/>
        </w:rPr>
        <w:t>المعنوية للطفل.</w:t>
      </w:r>
    </w:p>
    <w:p w14:paraId="26F07B7D" w14:textId="77777777" w:rsidR="00EA09E0" w:rsidRPr="00594126" w:rsidRDefault="00EA09E0" w:rsidP="00EA09E0">
      <w:pPr>
        <w:pStyle w:val="SingleTxtGA"/>
        <w:rPr>
          <w:rtl/>
        </w:rPr>
      </w:pPr>
      <w:r w:rsidRPr="00594126">
        <w:rPr>
          <w:rFonts w:hint="cs"/>
          <w:rtl/>
        </w:rPr>
        <w:t>87-</w:t>
      </w:r>
      <w:r w:rsidRPr="00594126">
        <w:rPr>
          <w:rtl/>
        </w:rPr>
        <w:tab/>
        <w:t xml:space="preserve">وتجدر الإشارة إلى أن مختلف الوزارات تتضمن صلب تنظيمها الهيكلي </w:t>
      </w:r>
      <w:proofErr w:type="spellStart"/>
      <w:r w:rsidRPr="00594126">
        <w:rPr>
          <w:rtl/>
        </w:rPr>
        <w:t>تفقديات</w:t>
      </w:r>
      <w:proofErr w:type="spellEnd"/>
      <w:r w:rsidRPr="00594126">
        <w:rPr>
          <w:rtl/>
        </w:rPr>
        <w:t xml:space="preserve"> تعنى بمراقبة مصالح الوزارات وتتلقى الشكاوى المقدمة في الغرض.</w:t>
      </w:r>
    </w:p>
    <w:p w14:paraId="72BE26BA" w14:textId="77777777" w:rsidR="00EA09E0" w:rsidRPr="00594126" w:rsidRDefault="00EA09E0" w:rsidP="00EA09E0">
      <w:pPr>
        <w:pStyle w:val="SingleTxtGA"/>
        <w:rPr>
          <w:rtl/>
        </w:rPr>
      </w:pPr>
      <w:r w:rsidRPr="00594126">
        <w:rPr>
          <w:rFonts w:hint="cs"/>
          <w:rtl/>
        </w:rPr>
        <w:t>88-</w:t>
      </w:r>
      <w:r w:rsidRPr="00594126">
        <w:rPr>
          <w:rtl/>
        </w:rPr>
        <w:tab/>
        <w:t>بالرجوع إلى ما ورد بالفقرة</w:t>
      </w:r>
      <w:r w:rsidRPr="00594126">
        <w:t xml:space="preserve"> 10 </w:t>
      </w:r>
      <w:r w:rsidRPr="00594126">
        <w:rPr>
          <w:rtl/>
        </w:rPr>
        <w:t>وما</w:t>
      </w:r>
      <w:r w:rsidRPr="00594126">
        <w:rPr>
          <w:rFonts w:hint="cs"/>
          <w:rtl/>
        </w:rPr>
        <w:t xml:space="preserve"> </w:t>
      </w:r>
      <w:r w:rsidRPr="00594126">
        <w:rPr>
          <w:rtl/>
        </w:rPr>
        <w:t>يليها من التقرير المتعلق بردود تونس على المسائل المتعلقة بتقريرها الجامع للتقارير الدورية من الرابع إلى السادس</w:t>
      </w:r>
      <w:r w:rsidRPr="00594126">
        <w:rPr>
          <w:rFonts w:hint="cs"/>
          <w:rtl/>
        </w:rPr>
        <w:t xml:space="preserve"> </w:t>
      </w:r>
      <w:r w:rsidRPr="00594126">
        <w:t>CRC/C/TUN/RQ/4-6</w:t>
      </w:r>
      <w:r w:rsidRPr="00594126">
        <w:rPr>
          <w:rtl/>
          <w:lang w:bidi="ar-TN"/>
        </w:rPr>
        <w:t>،</w:t>
      </w:r>
      <w:r w:rsidRPr="00594126">
        <w:rPr>
          <w:rtl/>
        </w:rPr>
        <w:t xml:space="preserve"> تعمل الهيئات الدستورية والهيئات المستقلة والهيئات العمومية الوطنية في مجال رصد واقع حقوق الإنسان، على رصد واقع حقوق الطفل. </w:t>
      </w:r>
      <w:r w:rsidRPr="00594126">
        <w:rPr>
          <w:rtl/>
          <w:lang w:bidi="ar-TN"/>
        </w:rPr>
        <w:t>حيث ضمنت الهيئة العليا لحقوق الإنسان والحريات الأساسية صلب تقريرها السنوي لسنة 2020 ولأول مرة منذ إحداثها قسما متعلقا بوضع الطفولة في تونس.</w:t>
      </w:r>
    </w:p>
    <w:p w14:paraId="03E08FE1" w14:textId="77777777" w:rsidR="00EA09E0" w:rsidRPr="00594126" w:rsidRDefault="00EA09E0" w:rsidP="00EA09E0">
      <w:pPr>
        <w:pStyle w:val="SingleTxtGA"/>
        <w:rPr>
          <w:rtl/>
          <w:lang w:bidi="ar-TN"/>
        </w:rPr>
      </w:pPr>
      <w:r w:rsidRPr="00594126">
        <w:rPr>
          <w:rFonts w:hint="cs"/>
          <w:rtl/>
          <w:lang w:bidi="ar-TN"/>
        </w:rPr>
        <w:t>89-</w:t>
      </w:r>
      <w:r w:rsidRPr="00594126">
        <w:rPr>
          <w:rtl/>
          <w:lang w:bidi="ar-TN"/>
        </w:rPr>
        <w:tab/>
        <w:t xml:space="preserve">كما يعهد </w:t>
      </w:r>
      <w:r w:rsidRPr="00594126">
        <w:rPr>
          <w:rFonts w:hint="cs"/>
          <w:rtl/>
          <w:lang w:bidi="ar-TN"/>
        </w:rPr>
        <w:t>لل</w:t>
      </w:r>
      <w:r w:rsidRPr="00594126">
        <w:rPr>
          <w:rtl/>
          <w:lang w:bidi="ar-TN"/>
        </w:rPr>
        <w:t xml:space="preserve">هيئة الوطنية لمكافحة </w:t>
      </w:r>
      <w:r w:rsidRPr="00594126">
        <w:rPr>
          <w:rtl/>
        </w:rPr>
        <w:t>الإتّجار</w:t>
      </w:r>
      <w:r w:rsidRPr="00594126">
        <w:rPr>
          <w:rtl/>
          <w:lang w:bidi="ar-TN"/>
        </w:rPr>
        <w:t xml:space="preserve"> بالأشخاص المحدثة لدى وزارة العدل</w:t>
      </w:r>
      <w:r w:rsidRPr="00594126">
        <w:rPr>
          <w:vertAlign w:val="superscript"/>
          <w:rtl/>
        </w:rPr>
        <w:t>(</w:t>
      </w:r>
      <w:r w:rsidRPr="00594126">
        <w:rPr>
          <w:vertAlign w:val="superscript"/>
          <w:rtl/>
        </w:rPr>
        <w:footnoteReference w:id="21"/>
      </w:r>
      <w:r w:rsidRPr="00594126">
        <w:rPr>
          <w:vertAlign w:val="superscript"/>
          <w:rtl/>
        </w:rPr>
        <w:t>)</w:t>
      </w:r>
      <w:r w:rsidRPr="00594126">
        <w:rPr>
          <w:rFonts w:hint="cs"/>
          <w:rtl/>
        </w:rPr>
        <w:t xml:space="preserve"> ا</w:t>
      </w:r>
      <w:r w:rsidRPr="00594126">
        <w:rPr>
          <w:rtl/>
          <w:lang w:bidi="ar-TN"/>
        </w:rPr>
        <w:t>لعديد من المهام التي تمكن بصورة كبيرة من تنفيذ أحكام البروتوكول.</w:t>
      </w:r>
    </w:p>
    <w:p w14:paraId="58FC6A34" w14:textId="77777777" w:rsidR="00EA09E0" w:rsidRPr="00594126" w:rsidRDefault="00EA09E0" w:rsidP="007F3EFE">
      <w:pPr>
        <w:pStyle w:val="SingleTxtGA"/>
        <w:spacing w:line="354" w:lineRule="exact"/>
        <w:rPr>
          <w:rtl/>
        </w:rPr>
      </w:pPr>
      <w:r w:rsidRPr="00594126">
        <w:rPr>
          <w:rFonts w:hint="cs"/>
          <w:rtl/>
        </w:rPr>
        <w:lastRenderedPageBreak/>
        <w:t>90-</w:t>
      </w:r>
      <w:r w:rsidRPr="00594126">
        <w:rPr>
          <w:rtl/>
        </w:rPr>
        <w:tab/>
        <w:t xml:space="preserve">كما تمّ إحداث اللجنة الوطنية لمناهضة التمييز العنصري، على مستوى رئاسة الحكومة، بمقتضى الأمر الحكومي عدد 203 لسنة 2021 والمؤرخ في 7 </w:t>
      </w:r>
      <w:proofErr w:type="spellStart"/>
      <w:r w:rsidRPr="00594126">
        <w:rPr>
          <w:rtl/>
        </w:rPr>
        <w:t>أفريل</w:t>
      </w:r>
      <w:proofErr w:type="spellEnd"/>
      <w:r w:rsidRPr="00594126">
        <w:rPr>
          <w:rtl/>
        </w:rPr>
        <w:t xml:space="preserve"> </w:t>
      </w:r>
      <w:r w:rsidRPr="00594126">
        <w:rPr>
          <w:rFonts w:hint="cs"/>
          <w:rtl/>
        </w:rPr>
        <w:t>2021 الذي</w:t>
      </w:r>
      <w:r w:rsidRPr="00594126">
        <w:rPr>
          <w:rtl/>
        </w:rPr>
        <w:t xml:space="preserve"> ضبط مشمولاتها وتنظيمها وطرق تسييرها وإجراءات عملها وتركيبتها.</w:t>
      </w:r>
    </w:p>
    <w:p w14:paraId="668320F5" w14:textId="77777777" w:rsidR="00EA09E0" w:rsidRPr="00594126" w:rsidRDefault="00EA09E0" w:rsidP="00EA09E0">
      <w:pPr>
        <w:pStyle w:val="H1GA"/>
        <w:rPr>
          <w:rtl/>
        </w:rPr>
      </w:pPr>
      <w:r w:rsidRPr="00594126">
        <w:rPr>
          <w:rtl/>
        </w:rPr>
        <w:tab/>
        <w:t>(‌ج)</w:t>
      </w:r>
      <w:r w:rsidRPr="00594126">
        <w:rPr>
          <w:rtl/>
        </w:rPr>
        <w:tab/>
        <w:t>نشر البروتوكول والتدريب عليه</w:t>
      </w:r>
    </w:p>
    <w:p w14:paraId="4F944F90" w14:textId="77777777" w:rsidR="00EA09E0" w:rsidRPr="00594126" w:rsidRDefault="00EA09E0" w:rsidP="007F3EFE">
      <w:pPr>
        <w:pStyle w:val="SingleTxtGA"/>
        <w:spacing w:line="354" w:lineRule="exact"/>
        <w:rPr>
          <w:rtl/>
        </w:rPr>
      </w:pPr>
      <w:r w:rsidRPr="00594126">
        <w:rPr>
          <w:rFonts w:hint="cs"/>
          <w:rtl/>
        </w:rPr>
        <w:t>91-</w:t>
      </w:r>
      <w:r w:rsidRPr="00594126">
        <w:rPr>
          <w:rtl/>
        </w:rPr>
        <w:tab/>
        <w:t>يمثل محور التدريب والتوعية عنصرا هاما أدمج في تقاليد العمل في عديد الوزارات. حيث تعمل وزارات العدل والدفاع الوطني والداخلية على تأمين تكوين متكامل ضمن المسار الدراسي للقضاة وأعوان الأمن والعسكريين حول منظومة حقوق الإنسان والآليات الدولية والإقليمية في الغرض من بينها الآليات المخصصة لحقوق الطفل بالنظر لأهمية تدخلاتهم وخصوصيتها في مجال التعهد بالأطفال.</w:t>
      </w:r>
    </w:p>
    <w:p w14:paraId="07BD2B1F" w14:textId="77777777" w:rsidR="00EA09E0" w:rsidRPr="00594126" w:rsidRDefault="00EA09E0" w:rsidP="007F3EFE">
      <w:pPr>
        <w:pStyle w:val="SingleTxtGA"/>
        <w:spacing w:line="354" w:lineRule="exact"/>
        <w:rPr>
          <w:rtl/>
        </w:rPr>
      </w:pPr>
      <w:r w:rsidRPr="00594126">
        <w:rPr>
          <w:rFonts w:hint="cs"/>
          <w:rtl/>
        </w:rPr>
        <w:t>92-</w:t>
      </w:r>
      <w:r w:rsidRPr="00594126">
        <w:rPr>
          <w:rtl/>
        </w:rPr>
        <w:tab/>
        <w:t>ومراكمة مع ما ورد بالوثيقة الأساسية المشتركة (</w:t>
      </w:r>
      <w:r w:rsidRPr="00594126">
        <w:rPr>
          <w:lang w:val="fr-FR"/>
        </w:rPr>
        <w:t>HRI/CORE/TUN/2016</w:t>
      </w:r>
      <w:r w:rsidRPr="00594126">
        <w:rPr>
          <w:rtl/>
        </w:rPr>
        <w:t xml:space="preserve">)، تمّ إدراج مادة حقوق الإنسان في البرامج التعليميّة والتكوينية وفي مختلف المستويات. </w:t>
      </w:r>
    </w:p>
    <w:p w14:paraId="7F2BF5A3" w14:textId="77777777" w:rsidR="00EA09E0" w:rsidRPr="00594126" w:rsidRDefault="00EA09E0" w:rsidP="007F3EFE">
      <w:pPr>
        <w:pStyle w:val="SingleTxtGA"/>
        <w:spacing w:line="354" w:lineRule="exact"/>
        <w:rPr>
          <w:rtl/>
        </w:rPr>
      </w:pPr>
      <w:r w:rsidRPr="00594126">
        <w:rPr>
          <w:rFonts w:hint="cs"/>
          <w:rtl/>
        </w:rPr>
        <w:t>93-</w:t>
      </w:r>
      <w:r w:rsidRPr="00594126">
        <w:rPr>
          <w:rtl/>
        </w:rPr>
        <w:tab/>
        <w:t xml:space="preserve">وضعت وزارة العدل، في إطار تعاونها مع عديد المنظمات الدوليّة، برامج للتدريب ونظمت أنشطة تكوينيّة حول الصكوك الدوليّة لحقوق الإنسان. ويتولى المعهد الأعلى للقضاء منذ سنة 1992، تدريس مادة حقوق الإنسان للملحقين القضائيين. ويقوم، في إطار استكمال الخبرة، تدريسها للقضاة المباشرين والمدّعين العامين. كما تقوم المدرسة الوطنية للسجون والإصلاح بتكوين ضباط وموظفي المؤسسات السجنية والإصلاحية حول مادة وآليات حقوق الإنسان. </w:t>
      </w:r>
    </w:p>
    <w:p w14:paraId="547B62F4" w14:textId="77777777" w:rsidR="00EA09E0" w:rsidRPr="00594126" w:rsidRDefault="00EA09E0" w:rsidP="007F3EFE">
      <w:pPr>
        <w:pStyle w:val="SingleTxtGA"/>
        <w:spacing w:line="354" w:lineRule="exact"/>
        <w:rPr>
          <w:rtl/>
        </w:rPr>
      </w:pPr>
      <w:r w:rsidRPr="00594126">
        <w:rPr>
          <w:rFonts w:hint="cs"/>
          <w:rtl/>
        </w:rPr>
        <w:t>94-</w:t>
      </w:r>
      <w:r w:rsidRPr="00594126">
        <w:rPr>
          <w:rtl/>
        </w:rPr>
        <w:tab/>
        <w:t>وأدمجت وزارة الداخلية مادة حقوق الإنسان ضمن منهج التدريس بمختلف مستويات التكوين. وأعادت نشر وتوزيع الدليل الخاص بحقوق الإنسان المتضمّن لمختلف الصكوك الدولية والنصوص الوطنية الخاصة بحقوق الإنسان الموجه لجميع الأعوان المكلفين بإنفاذ القانون.</w:t>
      </w:r>
      <w:r w:rsidRPr="00594126">
        <w:rPr>
          <w:rFonts w:hint="cs"/>
          <w:rtl/>
        </w:rPr>
        <w:t xml:space="preserve"> </w:t>
      </w:r>
      <w:r w:rsidRPr="00594126">
        <w:rPr>
          <w:rtl/>
        </w:rPr>
        <w:t>كما عززت الوزارة بعد سنة 2011، تعاونها مع المنظمات الأمميّة المختصّة لإنتاج مواد تدريبية وتنظيم دورات لدعم قدرات المهنيين في مادة حقوق الإنسان عموما ومنها حقوق الطفل.</w:t>
      </w:r>
    </w:p>
    <w:p w14:paraId="1C90047B" w14:textId="77777777" w:rsidR="00EA09E0" w:rsidRPr="00594126" w:rsidRDefault="00EA09E0" w:rsidP="007F3EFE">
      <w:pPr>
        <w:pStyle w:val="SingleTxtGA"/>
        <w:spacing w:line="354" w:lineRule="exact"/>
        <w:rPr>
          <w:rtl/>
        </w:rPr>
      </w:pPr>
      <w:r w:rsidRPr="00594126">
        <w:rPr>
          <w:rFonts w:hint="cs"/>
          <w:rtl/>
        </w:rPr>
        <w:t>95-</w:t>
      </w:r>
      <w:r w:rsidRPr="00594126">
        <w:rPr>
          <w:rtl/>
        </w:rPr>
        <w:tab/>
        <w:t xml:space="preserve">أدرجت مؤسسات التعليم العالي، وخاصة ذات </w:t>
      </w:r>
      <w:proofErr w:type="spellStart"/>
      <w:r w:rsidRPr="00594126">
        <w:rPr>
          <w:rtl/>
        </w:rPr>
        <w:t>الإختصاص</w:t>
      </w:r>
      <w:proofErr w:type="spellEnd"/>
      <w:r w:rsidRPr="00594126">
        <w:rPr>
          <w:rtl/>
        </w:rPr>
        <w:t xml:space="preserve"> القانوني، ضمن برامجها وحدات في مادة حقوق الإنسان والصكوك الدوليّة. كما تم إحداث </w:t>
      </w:r>
      <w:r w:rsidRPr="00594126">
        <w:rPr>
          <w:rFonts w:hint="cs"/>
          <w:rtl/>
        </w:rPr>
        <w:t>ماجستير</w:t>
      </w:r>
      <w:r w:rsidRPr="00594126">
        <w:rPr>
          <w:rtl/>
        </w:rPr>
        <w:t xml:space="preserve"> بحث في القانون الدولي الإنساني وحقوق الإنسان وآخر في الآليات الإفريقية لحقوق الإنسان وماجستير مهني في مجال حقوق الإنسان. </w:t>
      </w:r>
    </w:p>
    <w:p w14:paraId="5C08B45B" w14:textId="77777777" w:rsidR="00EA09E0" w:rsidRPr="00594126" w:rsidRDefault="00EA09E0" w:rsidP="007F3EFE">
      <w:pPr>
        <w:pStyle w:val="SingleTxtGA"/>
        <w:spacing w:line="354" w:lineRule="exact"/>
        <w:rPr>
          <w:rtl/>
        </w:rPr>
      </w:pPr>
      <w:r w:rsidRPr="00594126">
        <w:rPr>
          <w:rFonts w:hint="cs"/>
          <w:rtl/>
        </w:rPr>
        <w:t>96-</w:t>
      </w:r>
      <w:r w:rsidRPr="00594126">
        <w:rPr>
          <w:rtl/>
        </w:rPr>
        <w:tab/>
        <w:t xml:space="preserve">ومن جهتها، تقوم وزارة الأسرة والمرأة والطفولة وكبار السن، خلال أنشطة مكاتب مندوبي حماية الطفولة والإدارة العامة للطفولة والمرصد بعدة أنشطة للتعريف بمختلف الآليات الدولية والإقليمية التي تتعلق بحقوق الطفل من ذلك </w:t>
      </w:r>
      <w:proofErr w:type="spellStart"/>
      <w:r w:rsidRPr="00594126">
        <w:rPr>
          <w:rtl/>
        </w:rPr>
        <w:t>إتفاقية</w:t>
      </w:r>
      <w:proofErr w:type="spellEnd"/>
      <w:r w:rsidRPr="00594126">
        <w:rPr>
          <w:rtl/>
        </w:rPr>
        <w:t xml:space="preserve"> حقوق الطفل وبروتوكولاتها </w:t>
      </w:r>
      <w:proofErr w:type="spellStart"/>
      <w:r w:rsidRPr="00594126">
        <w:rPr>
          <w:rtl/>
        </w:rPr>
        <w:t>الإختيارية</w:t>
      </w:r>
      <w:proofErr w:type="spellEnd"/>
      <w:r w:rsidRPr="00594126">
        <w:rPr>
          <w:vertAlign w:val="superscript"/>
          <w:rtl/>
        </w:rPr>
        <w:t>(</w:t>
      </w:r>
      <w:r w:rsidRPr="00594126">
        <w:rPr>
          <w:vertAlign w:val="superscript"/>
          <w:rtl/>
        </w:rPr>
        <w:footnoteReference w:id="22"/>
      </w:r>
      <w:r w:rsidRPr="00594126">
        <w:rPr>
          <w:vertAlign w:val="superscript"/>
          <w:rtl/>
        </w:rPr>
        <w:t>)</w:t>
      </w:r>
      <w:r w:rsidRPr="00594126">
        <w:rPr>
          <w:rtl/>
        </w:rPr>
        <w:t xml:space="preserve">. </w:t>
      </w:r>
    </w:p>
    <w:p w14:paraId="54FBE072" w14:textId="77777777" w:rsidR="00EA09E0" w:rsidRPr="00594126" w:rsidRDefault="00EA09E0" w:rsidP="007F3EFE">
      <w:pPr>
        <w:pStyle w:val="SingleTxtGA"/>
        <w:spacing w:line="354" w:lineRule="exact"/>
        <w:rPr>
          <w:rtl/>
        </w:rPr>
      </w:pPr>
      <w:r w:rsidRPr="00594126">
        <w:rPr>
          <w:rFonts w:hint="cs"/>
          <w:rtl/>
        </w:rPr>
        <w:t>97-</w:t>
      </w:r>
      <w:r w:rsidRPr="00594126">
        <w:rPr>
          <w:rtl/>
        </w:rPr>
        <w:tab/>
      </w:r>
      <w:r w:rsidRPr="00594126">
        <w:rPr>
          <w:rFonts w:hint="cs"/>
          <w:rtl/>
        </w:rPr>
        <w:t>ويلعب مندوب حماية الطفولة في هذا الإطار دورا هاما حيث يقوم بنشر ثقافة حقوق الطفل عن طريق تنظيم موائد مستديرة مع أعضاء الشبكة لتعريفها بخطة المندوب وواجب الإشعار المحمول عليهم بدرجة أولى كمتدخلين في مجال الطفولة وكذلك عن طريق المشاركة في نوادي المواطنة في المدارس لتقديم مداخلات حول حقوق الطفل سوى بمبادرة منه أو عند استدعائه من طرف هذه النوادي.</w:t>
      </w:r>
    </w:p>
    <w:p w14:paraId="5DDE6A00" w14:textId="77777777" w:rsidR="00EA09E0" w:rsidRPr="00594126" w:rsidRDefault="00EA09E0" w:rsidP="007F3EFE">
      <w:pPr>
        <w:pStyle w:val="SingleTxtGA"/>
        <w:spacing w:line="354" w:lineRule="exact"/>
        <w:rPr>
          <w:rtl/>
        </w:rPr>
      </w:pPr>
      <w:r w:rsidRPr="00594126">
        <w:rPr>
          <w:rFonts w:hint="cs"/>
          <w:rtl/>
        </w:rPr>
        <w:t>98-</w:t>
      </w:r>
      <w:r w:rsidRPr="00594126">
        <w:rPr>
          <w:rtl/>
        </w:rPr>
        <w:tab/>
        <w:t xml:space="preserve">في </w:t>
      </w:r>
      <w:r w:rsidRPr="00594126">
        <w:rPr>
          <w:rFonts w:hint="cs"/>
          <w:rtl/>
        </w:rPr>
        <w:t>إطار</w:t>
      </w:r>
      <w:r w:rsidRPr="00594126">
        <w:rPr>
          <w:rtl/>
        </w:rPr>
        <w:t xml:space="preserve"> الاحتفال بشهر الحماية</w:t>
      </w:r>
      <w:r w:rsidRPr="00594126">
        <w:rPr>
          <w:rFonts w:hint="cs"/>
          <w:rtl/>
        </w:rPr>
        <w:t>،</w:t>
      </w:r>
      <w:r w:rsidRPr="00594126">
        <w:rPr>
          <w:rtl/>
        </w:rPr>
        <w:t xml:space="preserve"> يقوم مندوب حماية الطفولة </w:t>
      </w:r>
      <w:r w:rsidRPr="00594126">
        <w:rPr>
          <w:rFonts w:hint="cs"/>
          <w:rtl/>
        </w:rPr>
        <w:t>بتنظيم حلقات توعية حول مسائل عديدة مثل</w:t>
      </w:r>
      <w:r w:rsidRPr="00594126">
        <w:rPr>
          <w:rtl/>
        </w:rPr>
        <w:t xml:space="preserve"> العنف </w:t>
      </w:r>
      <w:r w:rsidRPr="00594126">
        <w:rPr>
          <w:rFonts w:hint="cs"/>
          <w:rtl/>
        </w:rPr>
        <w:t>أ</w:t>
      </w:r>
      <w:r w:rsidRPr="00594126">
        <w:rPr>
          <w:rtl/>
        </w:rPr>
        <w:t>و مخاطر الأنترنت ..</w:t>
      </w:r>
      <w:r w:rsidRPr="00594126">
        <w:rPr>
          <w:rFonts w:hint="cs"/>
          <w:rtl/>
        </w:rPr>
        <w:t>.. وذلك لمدة</w:t>
      </w:r>
      <w:r w:rsidRPr="00594126">
        <w:rPr>
          <w:rtl/>
        </w:rPr>
        <w:t xml:space="preserve"> شهر </w:t>
      </w:r>
      <w:r w:rsidRPr="00594126">
        <w:rPr>
          <w:rFonts w:hint="cs"/>
          <w:rtl/>
        </w:rPr>
        <w:t>(</w:t>
      </w:r>
      <w:r w:rsidRPr="00594126">
        <w:rPr>
          <w:rtl/>
        </w:rPr>
        <w:t>من 20 نوفمبر الى 20 ديسمبر</w:t>
      </w:r>
      <w:r w:rsidRPr="00594126">
        <w:rPr>
          <w:rFonts w:hint="cs"/>
          <w:rtl/>
        </w:rPr>
        <w:t>).</w:t>
      </w:r>
    </w:p>
    <w:p w14:paraId="3895741E" w14:textId="77777777" w:rsidR="00EA09E0" w:rsidRPr="00594126" w:rsidRDefault="00EA09E0" w:rsidP="00EA09E0">
      <w:pPr>
        <w:pStyle w:val="SingleTxtGA"/>
        <w:rPr>
          <w:rtl/>
        </w:rPr>
      </w:pPr>
      <w:r w:rsidRPr="00594126">
        <w:rPr>
          <w:rFonts w:hint="cs"/>
          <w:rtl/>
        </w:rPr>
        <w:lastRenderedPageBreak/>
        <w:t>99-</w:t>
      </w:r>
      <w:r w:rsidRPr="00594126">
        <w:rPr>
          <w:rtl/>
        </w:rPr>
        <w:tab/>
      </w:r>
      <w:r w:rsidRPr="00594126">
        <w:rPr>
          <w:rFonts w:hint="cs"/>
          <w:rtl/>
        </w:rPr>
        <w:t>وأحدث مكتب المندوب العام موقعا خاصا بمندوبي حماية الطفولة يحتوي العديد من الرسائل التوعوية والتعريف بمهام مندوبي حماية الطفولة وكل ما يخص هذا السلك.</w:t>
      </w:r>
    </w:p>
    <w:p w14:paraId="58946EE0" w14:textId="77777777" w:rsidR="00EA09E0" w:rsidRPr="00594126" w:rsidRDefault="00EA09E0" w:rsidP="00EA09E0">
      <w:pPr>
        <w:pStyle w:val="SingleTxtGA"/>
        <w:rPr>
          <w:rtl/>
        </w:rPr>
      </w:pPr>
      <w:r w:rsidRPr="00594126">
        <w:rPr>
          <w:rFonts w:hint="cs"/>
          <w:rtl/>
        </w:rPr>
        <w:t>100-</w:t>
      </w:r>
      <w:r w:rsidRPr="00594126">
        <w:rPr>
          <w:rFonts w:hint="cs"/>
          <w:rtl/>
        </w:rPr>
        <w:tab/>
        <w:t>كما تولت الوزارة خلال</w:t>
      </w:r>
      <w:r w:rsidRPr="00594126">
        <w:rPr>
          <w:rtl/>
        </w:rPr>
        <w:t xml:space="preserve"> الفترة الممتدة بين أكتوبر 2020 ومارس 2021:</w:t>
      </w:r>
    </w:p>
    <w:p w14:paraId="516E6842" w14:textId="77777777" w:rsidR="00EA09E0" w:rsidRPr="00594126" w:rsidRDefault="00EA09E0" w:rsidP="00EA09E0">
      <w:pPr>
        <w:pStyle w:val="Bullet1GA"/>
        <w:tabs>
          <w:tab w:val="clear" w:pos="2495"/>
          <w:tab w:val="num" w:pos="3585"/>
        </w:tabs>
        <w:rPr>
          <w:rtl/>
        </w:rPr>
      </w:pPr>
      <w:r w:rsidRPr="00594126">
        <w:rPr>
          <w:rFonts w:hint="cs"/>
          <w:rtl/>
        </w:rPr>
        <w:t>إ</w:t>
      </w:r>
      <w:r w:rsidRPr="00594126">
        <w:rPr>
          <w:rtl/>
        </w:rPr>
        <w:t>نتاج محامل بيداغوجية لاستعمالها في التوعية لفائدة الأطفال وال</w:t>
      </w:r>
      <w:r w:rsidRPr="00594126">
        <w:rPr>
          <w:rFonts w:hint="cs"/>
          <w:rtl/>
        </w:rPr>
        <w:t>أ</w:t>
      </w:r>
      <w:r w:rsidRPr="00594126">
        <w:rPr>
          <w:rtl/>
        </w:rPr>
        <w:t>ولياء ومهني الخط الأول تتمثل في:7 ورشات لفائدة 137 طفل</w:t>
      </w:r>
      <w:r w:rsidRPr="00594126">
        <w:rPr>
          <w:rFonts w:hint="cs"/>
          <w:rtl/>
        </w:rPr>
        <w:t xml:space="preserve"> و4 ورشات</w:t>
      </w:r>
      <w:r w:rsidRPr="00594126">
        <w:rPr>
          <w:rtl/>
        </w:rPr>
        <w:t xml:space="preserve"> لفائدة 60 ولي و4 ورشات لفائدة 45 مهني من العاملين مع الأطفال. </w:t>
      </w:r>
    </w:p>
    <w:p w14:paraId="13A28080" w14:textId="77777777" w:rsidR="00EA09E0" w:rsidRPr="00594126" w:rsidRDefault="00EA09E0" w:rsidP="00EA09E0">
      <w:pPr>
        <w:pStyle w:val="Bullet1GA"/>
        <w:tabs>
          <w:tab w:val="clear" w:pos="2495"/>
          <w:tab w:val="num" w:pos="3040"/>
        </w:tabs>
        <w:rPr>
          <w:rtl/>
        </w:rPr>
      </w:pPr>
      <w:r w:rsidRPr="00594126">
        <w:rPr>
          <w:rFonts w:hint="cs"/>
          <w:rtl/>
        </w:rPr>
        <w:t>إ</w:t>
      </w:r>
      <w:r w:rsidRPr="00594126">
        <w:rPr>
          <w:rtl/>
        </w:rPr>
        <w:t>نتاج 30 معلقة بيداغوجية لتيسير الكشف وا</w:t>
      </w:r>
      <w:r w:rsidRPr="00594126">
        <w:rPr>
          <w:rFonts w:hint="cs"/>
          <w:rtl/>
        </w:rPr>
        <w:t>لإ</w:t>
      </w:r>
      <w:r w:rsidRPr="00594126">
        <w:rPr>
          <w:rtl/>
        </w:rPr>
        <w:t xml:space="preserve">شعار عند الشك في وجود اعتداء جنسي على الأطفال وتعليقها في مكان بارز في 30 مؤسسة (محاضن ورياض أطفال ومدارس </w:t>
      </w:r>
      <w:proofErr w:type="spellStart"/>
      <w:r w:rsidRPr="00594126">
        <w:rPr>
          <w:rFonts w:hint="cs"/>
          <w:rtl/>
        </w:rPr>
        <w:t>إ</w:t>
      </w:r>
      <w:r w:rsidRPr="00594126">
        <w:rPr>
          <w:rtl/>
        </w:rPr>
        <w:t>بتدائية</w:t>
      </w:r>
      <w:proofErr w:type="spellEnd"/>
      <w:r w:rsidRPr="00594126">
        <w:rPr>
          <w:rtl/>
        </w:rPr>
        <w:t xml:space="preserve"> </w:t>
      </w:r>
      <w:r w:rsidRPr="00594126">
        <w:rPr>
          <w:rFonts w:hint="cs"/>
          <w:rtl/>
        </w:rPr>
        <w:t>وإعدادية</w:t>
      </w:r>
      <w:r w:rsidRPr="00594126">
        <w:rPr>
          <w:rtl/>
        </w:rPr>
        <w:t>).</w:t>
      </w:r>
    </w:p>
    <w:p w14:paraId="5C285DC7" w14:textId="77777777" w:rsidR="00EA09E0" w:rsidRPr="00594126" w:rsidRDefault="00EA09E0" w:rsidP="00EA09E0">
      <w:pPr>
        <w:pStyle w:val="Bullet1GA"/>
        <w:tabs>
          <w:tab w:val="clear" w:pos="2495"/>
          <w:tab w:val="num" w:pos="3040"/>
        </w:tabs>
        <w:rPr>
          <w:rtl/>
        </w:rPr>
      </w:pPr>
      <w:r w:rsidRPr="00594126">
        <w:rPr>
          <w:rtl/>
        </w:rPr>
        <w:t xml:space="preserve">تنظيم نشاط حول </w:t>
      </w:r>
      <w:r w:rsidRPr="00594126">
        <w:rPr>
          <w:rFonts w:hint="cs"/>
          <w:rtl/>
        </w:rPr>
        <w:t>إ</w:t>
      </w:r>
      <w:r w:rsidRPr="00594126">
        <w:rPr>
          <w:rtl/>
        </w:rPr>
        <w:t xml:space="preserve">علام الجوار موجه للإعلاميين العامليين في الإذاعات المحلية وراديو </w:t>
      </w:r>
      <w:proofErr w:type="spellStart"/>
      <w:r w:rsidRPr="00594126">
        <w:rPr>
          <w:rtl/>
        </w:rPr>
        <w:t>الواب</w:t>
      </w:r>
      <w:proofErr w:type="spellEnd"/>
      <w:r w:rsidRPr="00594126">
        <w:rPr>
          <w:rtl/>
        </w:rPr>
        <w:t xml:space="preserve"> بمنطقة سيدي حسين </w:t>
      </w:r>
      <w:proofErr w:type="spellStart"/>
      <w:r w:rsidRPr="00594126">
        <w:rPr>
          <w:rtl/>
        </w:rPr>
        <w:t>السيجومي</w:t>
      </w:r>
      <w:proofErr w:type="spellEnd"/>
      <w:r w:rsidRPr="00594126">
        <w:rPr>
          <w:rtl/>
        </w:rPr>
        <w:t xml:space="preserve"> و</w:t>
      </w:r>
      <w:r w:rsidRPr="00594126">
        <w:rPr>
          <w:rFonts w:hint="cs"/>
          <w:rtl/>
        </w:rPr>
        <w:t>إ</w:t>
      </w:r>
      <w:r w:rsidRPr="00594126">
        <w:rPr>
          <w:rtl/>
        </w:rPr>
        <w:t xml:space="preserve">عداد دليل في كيفية التطرق الى موضوع الوقاية من </w:t>
      </w:r>
      <w:proofErr w:type="spellStart"/>
      <w:r w:rsidRPr="00594126">
        <w:rPr>
          <w:rtl/>
        </w:rPr>
        <w:t>ال</w:t>
      </w:r>
      <w:r w:rsidRPr="00594126">
        <w:rPr>
          <w:rFonts w:hint="cs"/>
          <w:rtl/>
        </w:rPr>
        <w:t>إ</w:t>
      </w:r>
      <w:r w:rsidRPr="00594126">
        <w:rPr>
          <w:rtl/>
        </w:rPr>
        <w:t>عتداءات</w:t>
      </w:r>
      <w:proofErr w:type="spellEnd"/>
      <w:r w:rsidRPr="00594126">
        <w:rPr>
          <w:rtl/>
        </w:rPr>
        <w:t xml:space="preserve"> الجنسية و</w:t>
      </w:r>
      <w:r w:rsidRPr="00594126">
        <w:rPr>
          <w:rFonts w:hint="cs"/>
          <w:rtl/>
        </w:rPr>
        <w:t>أ</w:t>
      </w:r>
      <w:r w:rsidRPr="00594126">
        <w:rPr>
          <w:rtl/>
        </w:rPr>
        <w:t xml:space="preserve">همية دورهم في </w:t>
      </w:r>
      <w:proofErr w:type="spellStart"/>
      <w:r w:rsidRPr="00594126">
        <w:rPr>
          <w:rtl/>
        </w:rPr>
        <w:t>التوقي</w:t>
      </w:r>
      <w:proofErr w:type="spellEnd"/>
      <w:r w:rsidRPr="00594126">
        <w:rPr>
          <w:rtl/>
        </w:rPr>
        <w:t xml:space="preserve"> من ذلك.</w:t>
      </w:r>
    </w:p>
    <w:p w14:paraId="13A28CBD" w14:textId="77777777" w:rsidR="00EA09E0" w:rsidRPr="00594126" w:rsidRDefault="00EA09E0" w:rsidP="00EA09E0">
      <w:pPr>
        <w:pStyle w:val="Bullet1GA"/>
        <w:tabs>
          <w:tab w:val="clear" w:pos="2495"/>
          <w:tab w:val="num" w:pos="3040"/>
        </w:tabs>
        <w:rPr>
          <w:rtl/>
        </w:rPr>
      </w:pPr>
      <w:r w:rsidRPr="00594126">
        <w:rPr>
          <w:rtl/>
        </w:rPr>
        <w:t>تنظيم ورشات لفائدة المهنيين وال</w:t>
      </w:r>
      <w:r w:rsidRPr="00594126">
        <w:rPr>
          <w:rFonts w:hint="cs"/>
          <w:rtl/>
        </w:rPr>
        <w:t>أ</w:t>
      </w:r>
      <w:r w:rsidRPr="00594126">
        <w:rPr>
          <w:rtl/>
        </w:rPr>
        <w:t>ولياء والأطفال بقرى الأطفال س-و-س</w:t>
      </w:r>
      <w:r w:rsidRPr="00594126">
        <w:rPr>
          <w:rFonts w:hint="cs"/>
          <w:rtl/>
        </w:rPr>
        <w:t xml:space="preserve"> </w:t>
      </w:r>
      <w:r w:rsidRPr="00594126">
        <w:rPr>
          <w:rtl/>
        </w:rPr>
        <w:t>(قمرت-سليانة-</w:t>
      </w:r>
      <w:r w:rsidRPr="00594126">
        <w:rPr>
          <w:rFonts w:hint="cs"/>
          <w:rtl/>
        </w:rPr>
        <w:t>أكودة</w:t>
      </w:r>
      <w:r w:rsidRPr="00594126">
        <w:rPr>
          <w:rtl/>
        </w:rPr>
        <w:t>).</w:t>
      </w:r>
    </w:p>
    <w:p w14:paraId="5DFDE249" w14:textId="77777777" w:rsidR="00EA09E0" w:rsidRPr="00594126" w:rsidRDefault="00EA09E0" w:rsidP="00EA09E0">
      <w:pPr>
        <w:pStyle w:val="Bullet1GA"/>
        <w:tabs>
          <w:tab w:val="clear" w:pos="2495"/>
          <w:tab w:val="num" w:pos="3040"/>
        </w:tabs>
        <w:rPr>
          <w:rtl/>
        </w:rPr>
      </w:pPr>
      <w:r w:rsidRPr="00594126">
        <w:rPr>
          <w:rFonts w:hint="cs"/>
          <w:rtl/>
        </w:rPr>
        <w:t>إ</w:t>
      </w:r>
      <w:r w:rsidRPr="00594126">
        <w:rPr>
          <w:rtl/>
        </w:rPr>
        <w:t>عداد دليل توجيهي للمهنيين وال</w:t>
      </w:r>
      <w:r w:rsidRPr="00594126">
        <w:rPr>
          <w:rFonts w:hint="cs"/>
          <w:rtl/>
        </w:rPr>
        <w:t>أ</w:t>
      </w:r>
      <w:r w:rsidRPr="00594126">
        <w:rPr>
          <w:rtl/>
        </w:rPr>
        <w:t xml:space="preserve">ولياء حول الكشف </w:t>
      </w:r>
      <w:proofErr w:type="spellStart"/>
      <w:r w:rsidRPr="00594126">
        <w:rPr>
          <w:rtl/>
        </w:rPr>
        <w:t>والتوقي</w:t>
      </w:r>
      <w:proofErr w:type="spellEnd"/>
      <w:r w:rsidRPr="00594126">
        <w:rPr>
          <w:rtl/>
        </w:rPr>
        <w:t xml:space="preserve"> من </w:t>
      </w:r>
      <w:proofErr w:type="spellStart"/>
      <w:r w:rsidRPr="00594126">
        <w:rPr>
          <w:rtl/>
        </w:rPr>
        <w:t>ال</w:t>
      </w:r>
      <w:r w:rsidRPr="00594126">
        <w:rPr>
          <w:rFonts w:hint="cs"/>
          <w:rtl/>
        </w:rPr>
        <w:t>إ</w:t>
      </w:r>
      <w:r w:rsidRPr="00594126">
        <w:rPr>
          <w:rtl/>
        </w:rPr>
        <w:t>عتداءات</w:t>
      </w:r>
      <w:proofErr w:type="spellEnd"/>
      <w:r w:rsidRPr="00594126">
        <w:rPr>
          <w:rtl/>
        </w:rPr>
        <w:t xml:space="preserve"> الجنسية. </w:t>
      </w:r>
    </w:p>
    <w:p w14:paraId="6FDEEA20" w14:textId="77777777" w:rsidR="00EA09E0" w:rsidRPr="00594126" w:rsidRDefault="00EA09E0" w:rsidP="00EA09E0">
      <w:pPr>
        <w:pStyle w:val="Bullet1GA"/>
        <w:tabs>
          <w:tab w:val="clear" w:pos="2495"/>
          <w:tab w:val="num" w:pos="3040"/>
        </w:tabs>
        <w:rPr>
          <w:lang w:val="fr-FR"/>
        </w:rPr>
      </w:pPr>
      <w:r w:rsidRPr="00594126">
        <w:rPr>
          <w:rFonts w:hint="cs"/>
          <w:rtl/>
        </w:rPr>
        <w:t>إنجاز دورة</w:t>
      </w:r>
      <w:r w:rsidRPr="00594126">
        <w:rPr>
          <w:rtl/>
        </w:rPr>
        <w:t xml:space="preserve"> تدريبية لفائدة متفقدي الطفولة والمساعدين البيداغوجي (تكوين </w:t>
      </w:r>
      <w:proofErr w:type="spellStart"/>
      <w:r w:rsidRPr="00594126">
        <w:rPr>
          <w:rtl/>
        </w:rPr>
        <w:t>مكونيين</w:t>
      </w:r>
      <w:proofErr w:type="spellEnd"/>
      <w:r w:rsidRPr="00594126">
        <w:rPr>
          <w:rtl/>
        </w:rPr>
        <w:t xml:space="preserve">) حول استعمال محامل بيداغوجية للتوعية </w:t>
      </w:r>
      <w:proofErr w:type="spellStart"/>
      <w:r w:rsidRPr="00594126">
        <w:rPr>
          <w:rtl/>
        </w:rPr>
        <w:t>بال</w:t>
      </w:r>
      <w:r w:rsidRPr="00594126">
        <w:rPr>
          <w:rFonts w:hint="cs"/>
          <w:rtl/>
        </w:rPr>
        <w:t>إ</w:t>
      </w:r>
      <w:r w:rsidRPr="00594126">
        <w:rPr>
          <w:rtl/>
        </w:rPr>
        <w:t>عتداءات</w:t>
      </w:r>
      <w:proofErr w:type="spellEnd"/>
      <w:r w:rsidRPr="00594126">
        <w:rPr>
          <w:rtl/>
        </w:rPr>
        <w:t xml:space="preserve"> الجنسية في سن الطفولة المبكرة. ثم قام هؤلاء </w:t>
      </w:r>
      <w:proofErr w:type="spellStart"/>
      <w:r w:rsidRPr="00594126">
        <w:rPr>
          <w:rtl/>
        </w:rPr>
        <w:t>المكونيين</w:t>
      </w:r>
      <w:proofErr w:type="spellEnd"/>
      <w:r w:rsidRPr="00594126">
        <w:rPr>
          <w:rtl/>
        </w:rPr>
        <w:t xml:space="preserve"> بتكوين المتدخلين من الصف ال</w:t>
      </w:r>
      <w:r w:rsidRPr="00594126">
        <w:rPr>
          <w:rFonts w:hint="cs"/>
          <w:rtl/>
        </w:rPr>
        <w:t>أ</w:t>
      </w:r>
      <w:r w:rsidRPr="00594126">
        <w:rPr>
          <w:rtl/>
        </w:rPr>
        <w:t>ول في الجهات.</w:t>
      </w:r>
    </w:p>
    <w:p w14:paraId="55C8C522" w14:textId="77777777" w:rsidR="00EA09E0" w:rsidRPr="007F3EFE" w:rsidRDefault="00EA09E0" w:rsidP="00EA09E0">
      <w:pPr>
        <w:pStyle w:val="Bullet1GA"/>
        <w:tabs>
          <w:tab w:val="clear" w:pos="2495"/>
          <w:tab w:val="num" w:pos="3040"/>
        </w:tabs>
        <w:rPr>
          <w:spacing w:val="-4"/>
          <w:lang w:val="fr-FR"/>
        </w:rPr>
      </w:pPr>
      <w:r w:rsidRPr="007F3EFE">
        <w:rPr>
          <w:spacing w:val="-4"/>
          <w:rtl/>
        </w:rPr>
        <w:t>تنفيذ برنامج "الصحة عزيزة" بالشراكة مع ال</w:t>
      </w:r>
      <w:r w:rsidRPr="007F3EFE">
        <w:rPr>
          <w:rFonts w:hint="cs"/>
          <w:spacing w:val="-4"/>
          <w:rtl/>
        </w:rPr>
        <w:t>إ</w:t>
      </w:r>
      <w:r w:rsidRPr="007F3EFE">
        <w:rPr>
          <w:spacing w:val="-4"/>
          <w:rtl/>
        </w:rPr>
        <w:t>تحاد ال</w:t>
      </w:r>
      <w:r w:rsidRPr="007F3EFE">
        <w:rPr>
          <w:rFonts w:hint="cs"/>
          <w:spacing w:val="-4"/>
          <w:rtl/>
        </w:rPr>
        <w:t>أ</w:t>
      </w:r>
      <w:r w:rsidRPr="007F3EFE">
        <w:rPr>
          <w:spacing w:val="-4"/>
          <w:rtl/>
        </w:rPr>
        <w:t>وروبي لفائدة المتدخلين في الخط ال</w:t>
      </w:r>
      <w:r w:rsidRPr="007F3EFE">
        <w:rPr>
          <w:rFonts w:hint="cs"/>
          <w:spacing w:val="-4"/>
          <w:rtl/>
        </w:rPr>
        <w:t>أ</w:t>
      </w:r>
      <w:r w:rsidRPr="007F3EFE">
        <w:rPr>
          <w:spacing w:val="-4"/>
          <w:rtl/>
        </w:rPr>
        <w:t>ول.</w:t>
      </w:r>
    </w:p>
    <w:p w14:paraId="123F9EC4" w14:textId="77777777" w:rsidR="00EA09E0" w:rsidRPr="00594126" w:rsidRDefault="00EA09E0" w:rsidP="00EA09E0">
      <w:pPr>
        <w:pStyle w:val="SingleTxtGA"/>
        <w:rPr>
          <w:rtl/>
        </w:rPr>
      </w:pPr>
      <w:r w:rsidRPr="00594126">
        <w:rPr>
          <w:rFonts w:hint="cs"/>
          <w:rtl/>
        </w:rPr>
        <w:t>101-</w:t>
      </w:r>
      <w:r w:rsidRPr="00594126">
        <w:rPr>
          <w:rFonts w:hint="cs"/>
          <w:rtl/>
        </w:rPr>
        <w:tab/>
        <w:t xml:space="preserve">كما تم في إطار </w:t>
      </w:r>
      <w:proofErr w:type="spellStart"/>
      <w:r w:rsidRPr="00594126">
        <w:rPr>
          <w:rFonts w:hint="cs"/>
          <w:rtl/>
        </w:rPr>
        <w:t>إتفاقيات</w:t>
      </w:r>
      <w:proofErr w:type="spellEnd"/>
      <w:r w:rsidRPr="00594126">
        <w:rPr>
          <w:rtl/>
        </w:rPr>
        <w:t xml:space="preserve"> التعاون مع الشركاء الفنيين والماليين</w:t>
      </w:r>
      <w:r w:rsidRPr="00594126">
        <w:rPr>
          <w:rFonts w:hint="cs"/>
          <w:rtl/>
        </w:rPr>
        <w:t xml:space="preserve"> (مجلس أوروب</w:t>
      </w:r>
      <w:r w:rsidRPr="00594126">
        <w:rPr>
          <w:rFonts w:hint="eastAsia"/>
          <w:rtl/>
        </w:rPr>
        <w:t>ا</w:t>
      </w:r>
      <w:r w:rsidRPr="00594126">
        <w:rPr>
          <w:rFonts w:hint="cs"/>
          <w:rtl/>
        </w:rPr>
        <w:t xml:space="preserve"> واليونيسيف)</w:t>
      </w:r>
      <w:r w:rsidRPr="00594126">
        <w:rPr>
          <w:rtl/>
        </w:rPr>
        <w:t>:</w:t>
      </w:r>
    </w:p>
    <w:p w14:paraId="2DBA90E2" w14:textId="77777777" w:rsidR="00EA09E0" w:rsidRPr="007F3EFE" w:rsidRDefault="00EA09E0" w:rsidP="00EA09E0">
      <w:pPr>
        <w:pStyle w:val="Bullet1GA"/>
        <w:tabs>
          <w:tab w:val="clear" w:pos="2495"/>
          <w:tab w:val="num" w:pos="3585"/>
        </w:tabs>
        <w:rPr>
          <w:spacing w:val="2"/>
          <w:rtl/>
        </w:rPr>
      </w:pPr>
      <w:r w:rsidRPr="007F3EFE">
        <w:rPr>
          <w:spacing w:val="2"/>
          <w:rtl/>
        </w:rPr>
        <w:t xml:space="preserve">تنظيم دورة تكوينية لفائدة </w:t>
      </w:r>
      <w:r w:rsidRPr="007F3EFE">
        <w:rPr>
          <w:rFonts w:hint="cs"/>
          <w:spacing w:val="2"/>
          <w:rtl/>
        </w:rPr>
        <w:t>أ</w:t>
      </w:r>
      <w:r w:rsidRPr="007F3EFE">
        <w:rPr>
          <w:spacing w:val="2"/>
          <w:rtl/>
        </w:rPr>
        <w:t xml:space="preserve">عضاء برلمان الطفل خلال سنة 2017 للتعريف باتفاقية </w:t>
      </w:r>
      <w:r w:rsidRPr="007F3EFE">
        <w:rPr>
          <w:rFonts w:hint="cs"/>
          <w:spacing w:val="2"/>
          <w:rtl/>
        </w:rPr>
        <w:t>"</w:t>
      </w:r>
      <w:proofErr w:type="spellStart"/>
      <w:r w:rsidRPr="007F3EFE">
        <w:rPr>
          <w:spacing w:val="2"/>
          <w:rtl/>
        </w:rPr>
        <w:t>لانزروت</w:t>
      </w:r>
      <w:proofErr w:type="spellEnd"/>
      <w:r w:rsidRPr="007F3EFE">
        <w:rPr>
          <w:rFonts w:hint="cs"/>
          <w:spacing w:val="2"/>
          <w:rtl/>
        </w:rPr>
        <w:t>"،</w:t>
      </w:r>
    </w:p>
    <w:p w14:paraId="6954F31C" w14:textId="77777777" w:rsidR="00EA09E0" w:rsidRPr="00594126" w:rsidRDefault="00EA09E0" w:rsidP="00EA09E0">
      <w:pPr>
        <w:pStyle w:val="Bullet1GA"/>
        <w:tabs>
          <w:tab w:val="clear" w:pos="2495"/>
          <w:tab w:val="num" w:pos="3585"/>
        </w:tabs>
        <w:rPr>
          <w:rtl/>
        </w:rPr>
      </w:pPr>
      <w:r w:rsidRPr="00594126">
        <w:rPr>
          <w:rtl/>
        </w:rPr>
        <w:t>تنظيم دورة تكوينية لفائدة ممثلي وسائل الإعلام</w:t>
      </w:r>
      <w:r w:rsidRPr="00594126">
        <w:rPr>
          <w:rFonts w:hint="cs"/>
          <w:rtl/>
        </w:rPr>
        <w:t xml:space="preserve"> </w:t>
      </w:r>
      <w:r w:rsidRPr="00594126">
        <w:rPr>
          <w:rtl/>
        </w:rPr>
        <w:t>المرئية والمسموعة والمكتوبة</w:t>
      </w:r>
      <w:r w:rsidRPr="00594126">
        <w:rPr>
          <w:rFonts w:hint="cs"/>
          <w:rtl/>
        </w:rPr>
        <w:t>،</w:t>
      </w:r>
      <w:r w:rsidRPr="00594126">
        <w:rPr>
          <w:rtl/>
        </w:rPr>
        <w:t xml:space="preserve"> خلال سنة 2016</w:t>
      </w:r>
      <w:r w:rsidRPr="00594126">
        <w:rPr>
          <w:rFonts w:hint="cs"/>
          <w:rtl/>
        </w:rPr>
        <w:t>،</w:t>
      </w:r>
      <w:r w:rsidRPr="00594126">
        <w:rPr>
          <w:rtl/>
        </w:rPr>
        <w:t xml:space="preserve"> حول التعاطي الإعلامي مع الانتهاكات </w:t>
      </w:r>
      <w:proofErr w:type="spellStart"/>
      <w:r w:rsidRPr="00594126">
        <w:rPr>
          <w:rtl/>
        </w:rPr>
        <w:t>وال</w:t>
      </w:r>
      <w:r w:rsidRPr="00594126">
        <w:rPr>
          <w:rFonts w:hint="cs"/>
          <w:rtl/>
        </w:rPr>
        <w:t>إ</w:t>
      </w:r>
      <w:r w:rsidRPr="00594126">
        <w:rPr>
          <w:rtl/>
        </w:rPr>
        <w:t>عتداءات</w:t>
      </w:r>
      <w:proofErr w:type="spellEnd"/>
      <w:r w:rsidRPr="00594126">
        <w:rPr>
          <w:rtl/>
        </w:rPr>
        <w:t xml:space="preserve"> الجنسية المسلطة على الأطفال: "أي عبارات و</w:t>
      </w:r>
      <w:r w:rsidRPr="00594126">
        <w:rPr>
          <w:rFonts w:hint="cs"/>
          <w:rtl/>
        </w:rPr>
        <w:t>أ</w:t>
      </w:r>
      <w:r w:rsidRPr="00594126">
        <w:rPr>
          <w:rtl/>
        </w:rPr>
        <w:t xml:space="preserve">ي صور للحديث عن الأطفال". </w:t>
      </w:r>
    </w:p>
    <w:p w14:paraId="7AFF5E2C" w14:textId="77777777" w:rsidR="00EA09E0" w:rsidRPr="00594126" w:rsidRDefault="00EA09E0" w:rsidP="00EA09E0">
      <w:pPr>
        <w:pStyle w:val="Bullet1GA"/>
        <w:tabs>
          <w:tab w:val="clear" w:pos="2495"/>
          <w:tab w:val="num" w:pos="3585"/>
        </w:tabs>
        <w:rPr>
          <w:rtl/>
        </w:rPr>
      </w:pPr>
      <w:r w:rsidRPr="00594126">
        <w:rPr>
          <w:rtl/>
        </w:rPr>
        <w:t xml:space="preserve">أنشطة تحسيسية وتوعوية بمدينة العلوم خلال سنة 2016 موجهة لكافة الفئات العمرية حول التعريف بمضامين </w:t>
      </w:r>
      <w:proofErr w:type="spellStart"/>
      <w:r w:rsidRPr="00594126">
        <w:rPr>
          <w:rtl/>
        </w:rPr>
        <w:t>ال</w:t>
      </w:r>
      <w:r w:rsidRPr="00594126">
        <w:rPr>
          <w:rFonts w:hint="cs"/>
          <w:rtl/>
        </w:rPr>
        <w:t>إ</w:t>
      </w:r>
      <w:r w:rsidRPr="00594126">
        <w:rPr>
          <w:rtl/>
        </w:rPr>
        <w:t>تفاقية</w:t>
      </w:r>
      <w:proofErr w:type="spellEnd"/>
      <w:r w:rsidRPr="00594126">
        <w:rPr>
          <w:rFonts w:hint="cs"/>
          <w:rtl/>
        </w:rPr>
        <w:t>،</w:t>
      </w:r>
    </w:p>
    <w:p w14:paraId="31CCB87E" w14:textId="77777777" w:rsidR="00EA09E0" w:rsidRPr="00594126" w:rsidRDefault="00EA09E0" w:rsidP="00EA09E0">
      <w:pPr>
        <w:pStyle w:val="Bullet1GA"/>
        <w:tabs>
          <w:tab w:val="clear" w:pos="2495"/>
          <w:tab w:val="num" w:pos="3585"/>
        </w:tabs>
      </w:pPr>
      <w:r w:rsidRPr="00594126">
        <w:rPr>
          <w:rFonts w:hint="cs"/>
          <w:rtl/>
        </w:rPr>
        <w:t>طباعة الاتفاقية الدولية لحقوق الطفل وبروتوكولاته</w:t>
      </w:r>
      <w:r w:rsidRPr="00594126">
        <w:rPr>
          <w:rFonts w:hint="eastAsia"/>
          <w:rtl/>
        </w:rPr>
        <w:t>ا</w:t>
      </w:r>
      <w:r w:rsidRPr="00594126">
        <w:rPr>
          <w:rFonts w:hint="cs"/>
          <w:rtl/>
        </w:rPr>
        <w:t xml:space="preserve"> </w:t>
      </w:r>
      <w:proofErr w:type="spellStart"/>
      <w:r w:rsidRPr="00594126">
        <w:rPr>
          <w:rFonts w:hint="cs"/>
          <w:rtl/>
        </w:rPr>
        <w:t>الإختيارية</w:t>
      </w:r>
      <w:proofErr w:type="spellEnd"/>
      <w:r w:rsidRPr="00594126">
        <w:rPr>
          <w:rFonts w:hint="cs"/>
          <w:rtl/>
        </w:rPr>
        <w:t xml:space="preserve"> في 5000 نسخة وتوزيعها على المؤسسات والشركاء.</w:t>
      </w:r>
    </w:p>
    <w:p w14:paraId="15CE9304" w14:textId="77777777" w:rsidR="00EA09E0" w:rsidRPr="00594126" w:rsidRDefault="00EA09E0" w:rsidP="00EA09E0">
      <w:pPr>
        <w:pStyle w:val="SingleTxtGA"/>
        <w:rPr>
          <w:rtl/>
        </w:rPr>
      </w:pPr>
      <w:r w:rsidRPr="00594126">
        <w:rPr>
          <w:rFonts w:hint="cs"/>
          <w:rtl/>
        </w:rPr>
        <w:t>102-</w:t>
      </w:r>
      <w:r w:rsidRPr="00594126">
        <w:rPr>
          <w:rFonts w:hint="cs"/>
          <w:rtl/>
        </w:rPr>
        <w:tab/>
        <w:t>وتجدر الإشارة الى أن مندوب حماية الطفولة، بتعهده بوضعيات التهديد واجتماعه بأسرة الطفل والتحرير عليهم يقوم بنشر ثقافة حقوق الطفل وتوعيتهم بواجباتهم وحقوقهم سوى حقوق الطفل تجاه والديه أو حقوق الوالدين تجاه أبنائهم.</w:t>
      </w:r>
    </w:p>
    <w:p w14:paraId="30EAC0BE" w14:textId="77777777" w:rsidR="00EA09E0" w:rsidRPr="00594126" w:rsidRDefault="00EA09E0" w:rsidP="00EA09E0">
      <w:pPr>
        <w:pStyle w:val="SingleTxtGA"/>
        <w:rPr>
          <w:rtl/>
        </w:rPr>
      </w:pPr>
      <w:r w:rsidRPr="00594126">
        <w:rPr>
          <w:rFonts w:hint="cs"/>
          <w:rtl/>
        </w:rPr>
        <w:t>103-</w:t>
      </w:r>
      <w:r w:rsidRPr="00594126">
        <w:rPr>
          <w:rFonts w:hint="cs"/>
          <w:rtl/>
        </w:rPr>
        <w:tab/>
      </w:r>
      <w:r w:rsidRPr="00594126">
        <w:rPr>
          <w:rtl/>
        </w:rPr>
        <w:t xml:space="preserve">كما تبذل وزارة الشؤون </w:t>
      </w:r>
      <w:proofErr w:type="spellStart"/>
      <w:r w:rsidRPr="00594126">
        <w:rPr>
          <w:rtl/>
        </w:rPr>
        <w:t>الإجتماعية</w:t>
      </w:r>
      <w:proofErr w:type="spellEnd"/>
      <w:r w:rsidRPr="00594126">
        <w:rPr>
          <w:rtl/>
        </w:rPr>
        <w:t xml:space="preserve"> جهودا في مجال التوعية بالصكوك الدولية في مجال حقوق الطفل لفائدة الإخصائيين </w:t>
      </w:r>
      <w:proofErr w:type="spellStart"/>
      <w:r w:rsidRPr="00594126">
        <w:rPr>
          <w:rtl/>
        </w:rPr>
        <w:t>الإجتماعيين</w:t>
      </w:r>
      <w:proofErr w:type="spellEnd"/>
      <w:r w:rsidRPr="00594126">
        <w:rPr>
          <w:rtl/>
        </w:rPr>
        <w:t xml:space="preserve"> والنفسيين والعاملين في الهياكل التي تعنى بالتعهد بالأطفال</w:t>
      </w:r>
      <w:r w:rsidRPr="00594126">
        <w:rPr>
          <w:rFonts w:hint="cs"/>
          <w:rtl/>
        </w:rPr>
        <w:t>.</w:t>
      </w:r>
      <w:r w:rsidRPr="00594126">
        <w:rPr>
          <w:rtl/>
        </w:rPr>
        <w:t xml:space="preserve"> </w:t>
      </w:r>
    </w:p>
    <w:p w14:paraId="38F10D05" w14:textId="77777777" w:rsidR="00EA09E0" w:rsidRPr="00594126" w:rsidRDefault="00EA09E0" w:rsidP="00EA09E0">
      <w:pPr>
        <w:pStyle w:val="SingleTxtGA"/>
        <w:rPr>
          <w:rtl/>
        </w:rPr>
      </w:pPr>
      <w:r w:rsidRPr="00594126">
        <w:rPr>
          <w:rFonts w:hint="cs"/>
          <w:rtl/>
        </w:rPr>
        <w:lastRenderedPageBreak/>
        <w:t>104-</w:t>
      </w:r>
      <w:r w:rsidRPr="00594126">
        <w:rPr>
          <w:rFonts w:hint="cs"/>
          <w:rtl/>
        </w:rPr>
        <w:tab/>
        <w:t xml:space="preserve">تولت وزارة الشباب والرياضة خلال أواخر سنة 2020 وأوائل سنة 2021، تنفيذ برنامج </w:t>
      </w:r>
      <w:proofErr w:type="spellStart"/>
      <w:r w:rsidRPr="00594126">
        <w:rPr>
          <w:rFonts w:hint="cs"/>
          <w:rtl/>
        </w:rPr>
        <w:t>بالإشتراك</w:t>
      </w:r>
      <w:proofErr w:type="spellEnd"/>
      <w:r w:rsidRPr="00594126">
        <w:rPr>
          <w:rFonts w:hint="cs"/>
          <w:rtl/>
        </w:rPr>
        <w:t xml:space="preserve"> مع المفوضية السامية لحقوق الإنسان يهدف إلى تكوين مكونين في التربية على حقوق الإنسان لإطارات وزارة الشباب والرياضة والبالغ عددهم في مرحلة أولى 150 شخصا بين متفقدي شباب ومنشطين. ويندرج</w:t>
      </w:r>
      <w:r w:rsidRPr="00594126">
        <w:rPr>
          <w:rFonts w:hint="eastAsia"/>
          <w:rtl/>
        </w:rPr>
        <w:t> </w:t>
      </w:r>
      <w:r w:rsidRPr="00594126">
        <w:rPr>
          <w:rFonts w:hint="cs"/>
          <w:rtl/>
        </w:rPr>
        <w:t xml:space="preserve">هذا البرنامج في إطار تنفيذ توصيات تقرير </w:t>
      </w:r>
      <w:proofErr w:type="spellStart"/>
      <w:r w:rsidRPr="00594126">
        <w:rPr>
          <w:rFonts w:hint="cs"/>
          <w:rtl/>
        </w:rPr>
        <w:t>الإستعراض</w:t>
      </w:r>
      <w:proofErr w:type="spellEnd"/>
      <w:r w:rsidRPr="00594126">
        <w:rPr>
          <w:rFonts w:hint="cs"/>
          <w:rtl/>
        </w:rPr>
        <w:t xml:space="preserve"> الدوري الشامل لحقوق الإنسان لتونس في</w:t>
      </w:r>
      <w:r w:rsidRPr="00594126">
        <w:rPr>
          <w:rFonts w:hint="eastAsia"/>
          <w:rtl/>
        </w:rPr>
        <w:t> </w:t>
      </w:r>
      <w:r w:rsidRPr="00594126">
        <w:rPr>
          <w:rFonts w:hint="cs"/>
          <w:rtl/>
        </w:rPr>
        <w:t>2017 والمتضمن لمقترح إدراج التثقيف في مجال حقوق الإنسان في المناهج الدراسية والأنشطة غير الرسمية للتعليم والتكوين بالتوازي مع تنفيذ البرنامج العلمي للتربية على حقوق الإنسان ومخرجات الحوار المجتمعي حول الشباب والرؤية الإستراتيجية والتي ترتكز على دعم مشاركة الشباب في الشأن العام والحياة السياسية بالإضافة إلى حماية الشباب من السلوكيات.</w:t>
      </w:r>
    </w:p>
    <w:p w14:paraId="128D440C" w14:textId="77777777" w:rsidR="00EA09E0" w:rsidRPr="00594126" w:rsidRDefault="00EA09E0" w:rsidP="00EA09E0">
      <w:pPr>
        <w:pStyle w:val="SingleTxtGA"/>
        <w:rPr>
          <w:rtl/>
        </w:rPr>
      </w:pPr>
      <w:r w:rsidRPr="00594126">
        <w:rPr>
          <w:rFonts w:hint="cs"/>
          <w:rtl/>
        </w:rPr>
        <w:t>105-</w:t>
      </w:r>
      <w:r w:rsidRPr="00594126">
        <w:rPr>
          <w:rFonts w:hint="cs"/>
          <w:rtl/>
        </w:rPr>
        <w:tab/>
      </w:r>
      <w:r w:rsidRPr="00594126">
        <w:rPr>
          <w:rtl/>
        </w:rPr>
        <w:t>وأصدرت اللجنة الوطنية للتنسيق وإعداد وتقديم التقارير ومتابعة التوصيات في مجال حقوق الإنسان،</w:t>
      </w:r>
      <w:r w:rsidRPr="00594126">
        <w:rPr>
          <w:rFonts w:hint="cs"/>
          <w:rtl/>
        </w:rPr>
        <w:t xml:space="preserve"> </w:t>
      </w:r>
      <w:r w:rsidRPr="00594126">
        <w:rPr>
          <w:rtl/>
        </w:rPr>
        <w:t>بالتعاون مع مكتب المفوضية السامية لحقوق الإنسان بتونس،</w:t>
      </w:r>
      <w:r w:rsidRPr="00594126">
        <w:rPr>
          <w:rFonts w:hint="cs"/>
          <w:rtl/>
        </w:rPr>
        <w:t xml:space="preserve"> </w:t>
      </w:r>
      <w:r w:rsidRPr="00594126">
        <w:rPr>
          <w:rtl/>
        </w:rPr>
        <w:t xml:space="preserve">كتيبا يتضمن مجموعة </w:t>
      </w:r>
      <w:proofErr w:type="spellStart"/>
      <w:r w:rsidRPr="00594126">
        <w:rPr>
          <w:rtl/>
        </w:rPr>
        <w:t>الإتفاقيات</w:t>
      </w:r>
      <w:proofErr w:type="spellEnd"/>
      <w:r w:rsidRPr="00594126">
        <w:rPr>
          <w:rtl/>
        </w:rPr>
        <w:t xml:space="preserve"> الأممية الأساسية والبروتوكولات الاختيارية في مجال حقوق الإنسان المصادق عليها من طرف الدولة التونسية ومختلف آليات </w:t>
      </w:r>
      <w:r w:rsidRPr="00594126">
        <w:rPr>
          <w:rFonts w:hint="cs"/>
          <w:rtl/>
        </w:rPr>
        <w:t>المصادقة</w:t>
      </w:r>
      <w:r w:rsidRPr="00594126">
        <w:t>.</w:t>
      </w:r>
      <w:r w:rsidRPr="00594126">
        <w:rPr>
          <w:rFonts w:hint="cs"/>
          <w:rtl/>
          <w:lang w:bidi="ar-TN"/>
        </w:rPr>
        <w:t xml:space="preserve"> يهد</w:t>
      </w:r>
      <w:r w:rsidRPr="00594126">
        <w:rPr>
          <w:rFonts w:hint="eastAsia"/>
          <w:rtl/>
          <w:lang w:bidi="ar-TN"/>
        </w:rPr>
        <w:t>ف</w:t>
      </w:r>
      <w:r w:rsidRPr="00594126">
        <w:rPr>
          <w:rtl/>
          <w:lang w:bidi="ar-TN"/>
        </w:rPr>
        <w:t xml:space="preserve"> هذا الكتيب</w:t>
      </w:r>
      <w:r w:rsidRPr="00594126">
        <w:rPr>
          <w:rFonts w:hint="cs"/>
          <w:rtl/>
          <w:lang w:bidi="ar-TN"/>
        </w:rPr>
        <w:t xml:space="preserve"> </w:t>
      </w:r>
      <w:r w:rsidRPr="00594126">
        <w:rPr>
          <w:rtl/>
        </w:rPr>
        <w:t>تيسير</w:t>
      </w:r>
      <w:r w:rsidRPr="00594126">
        <w:rPr>
          <w:rFonts w:hint="cs"/>
          <w:rtl/>
        </w:rPr>
        <w:t xml:space="preserve"> </w:t>
      </w:r>
      <w:r w:rsidRPr="00594126">
        <w:rPr>
          <w:rtl/>
        </w:rPr>
        <w:t>نفاذ القضاة وأعوان إنفاذ القانون للاتفاقيات الأمميّة والبروتوكولات كما قامت بتوزيعه على المحاكم والقضاة والهيئات العمومية والمستقلة.</w:t>
      </w:r>
    </w:p>
    <w:p w14:paraId="507841EC" w14:textId="77777777" w:rsidR="00EA09E0" w:rsidRPr="00594126" w:rsidRDefault="00EA09E0" w:rsidP="00EA09E0">
      <w:pPr>
        <w:pStyle w:val="H1GA"/>
        <w:rPr>
          <w:rtl/>
          <w:lang w:bidi="ar-LB"/>
        </w:rPr>
      </w:pPr>
      <w:r w:rsidRPr="00594126">
        <w:rPr>
          <w:rtl/>
          <w:lang w:bidi="ar-LB"/>
        </w:rPr>
        <w:tab/>
        <w:t>(‌د)</w:t>
      </w:r>
      <w:r w:rsidRPr="00594126">
        <w:rPr>
          <w:rtl/>
          <w:lang w:bidi="ar-LB"/>
        </w:rPr>
        <w:tab/>
        <w:t>الميزانية المخصّصة للأنشطة المتعلقة بتنفيذ البروتوكول</w:t>
      </w:r>
    </w:p>
    <w:p w14:paraId="3085D21A" w14:textId="77777777" w:rsidR="00EA09E0" w:rsidRPr="00594126" w:rsidRDefault="00EA09E0" w:rsidP="00EA09E0">
      <w:pPr>
        <w:pStyle w:val="SingleTxtGA"/>
        <w:rPr>
          <w:rtl/>
        </w:rPr>
      </w:pPr>
      <w:r w:rsidRPr="00594126">
        <w:rPr>
          <w:rFonts w:hint="cs"/>
          <w:rtl/>
          <w:lang w:bidi="ar-LB"/>
        </w:rPr>
        <w:t>1</w:t>
      </w:r>
      <w:r w:rsidRPr="00594126">
        <w:rPr>
          <w:rFonts w:hint="cs"/>
          <w:rtl/>
        </w:rPr>
        <w:t>06-</w:t>
      </w:r>
      <w:r w:rsidRPr="00594126">
        <w:rPr>
          <w:rFonts w:hint="cs"/>
          <w:rtl/>
          <w:lang w:bidi="ar-LB"/>
        </w:rPr>
        <w:tab/>
      </w:r>
      <w:r w:rsidRPr="00594126">
        <w:rPr>
          <w:rtl/>
          <w:lang w:bidi="ar-TN"/>
        </w:rPr>
        <w:t xml:space="preserve">ركز القانون الأساسي للميزانية </w:t>
      </w:r>
      <w:r w:rsidRPr="00594126">
        <w:rPr>
          <w:rFonts w:hint="cs"/>
          <w:rtl/>
          <w:lang w:bidi="ar-TN"/>
        </w:rPr>
        <w:t xml:space="preserve">عدد 15 </w:t>
      </w:r>
      <w:r w:rsidRPr="00594126">
        <w:rPr>
          <w:rtl/>
          <w:lang w:bidi="ar-TN"/>
        </w:rPr>
        <w:t xml:space="preserve">لسنة </w:t>
      </w:r>
      <w:r w:rsidRPr="00594126">
        <w:rPr>
          <w:rFonts w:hint="cs"/>
          <w:rtl/>
          <w:lang w:bidi="ar-TN"/>
        </w:rPr>
        <w:t xml:space="preserve">2019 </w:t>
      </w:r>
      <w:r w:rsidRPr="00594126">
        <w:rPr>
          <w:rtl/>
          <w:lang w:bidi="ar-TN"/>
        </w:rPr>
        <w:t>منظومة جديدة للتصرف في الميزانية حسب الأهداف بغية توظيف الإمكانيات البشرية والمادية بأكثر شفافية ونجاعة حسب برامج وأهداف في إطار برمجة على المدى المتوسط ي</w:t>
      </w:r>
      <w:r w:rsidRPr="00594126">
        <w:rPr>
          <w:rtl/>
        </w:rPr>
        <w:t>تمّ</w:t>
      </w:r>
      <w:r w:rsidRPr="00594126">
        <w:rPr>
          <w:rtl/>
          <w:lang w:bidi="ar-TN"/>
        </w:rPr>
        <w:t xml:space="preserve"> على إثرها تقييم النّتائج حسب مؤشّرات موضوعية لقيس </w:t>
      </w:r>
      <w:proofErr w:type="spellStart"/>
      <w:r w:rsidRPr="00594126">
        <w:rPr>
          <w:rtl/>
          <w:lang w:bidi="ar-TN"/>
        </w:rPr>
        <w:t>الآداء</w:t>
      </w:r>
      <w:proofErr w:type="spellEnd"/>
      <w:r w:rsidRPr="00594126">
        <w:rPr>
          <w:rtl/>
          <w:lang w:bidi="ar-TN"/>
        </w:rPr>
        <w:t xml:space="preserve"> تمكّن من تحديد المسؤولية والمساءلة حول استعمال الموارد وتحقيق الأهداف المتعهد بها.</w:t>
      </w:r>
    </w:p>
    <w:p w14:paraId="18DA0158" w14:textId="77777777" w:rsidR="00EA09E0" w:rsidRPr="00594126" w:rsidRDefault="00EA09E0" w:rsidP="00EA09E0">
      <w:pPr>
        <w:pStyle w:val="SingleTxtGA"/>
        <w:rPr>
          <w:rtl/>
          <w:lang w:bidi="ar-TN"/>
        </w:rPr>
      </w:pPr>
      <w:r w:rsidRPr="00594126">
        <w:rPr>
          <w:rFonts w:hint="cs"/>
          <w:rtl/>
        </w:rPr>
        <w:t>107-</w:t>
      </w:r>
      <w:r w:rsidRPr="00594126">
        <w:rPr>
          <w:rFonts w:hint="cs"/>
          <w:rtl/>
        </w:rPr>
        <w:tab/>
      </w:r>
      <w:r w:rsidRPr="00594126">
        <w:rPr>
          <w:rtl/>
          <w:lang w:bidi="ar-TN"/>
        </w:rPr>
        <w:t xml:space="preserve">إضافة إلى ما ورد بالفقرة 15 فيما يتعلق بالردود على قائمة المسائل في سياق مناقشة التقرير الوطني </w:t>
      </w:r>
      <w:r w:rsidRPr="00594126">
        <w:t>(CRC/c/TUN/RQ/4-6)</w:t>
      </w:r>
      <w:r w:rsidRPr="00594126">
        <w:rPr>
          <w:rtl/>
          <w:lang w:bidi="ar-TN"/>
        </w:rPr>
        <w:t>، فإنه لا تتوفر معطيات إضافية تمكن من تحديد الميزانية المخصصة حصريا للأنشطة المتعلقة بتنفيذ البروتوكول، وإنما تتوزع حسب القطاعات.</w:t>
      </w:r>
    </w:p>
    <w:p w14:paraId="7E7254E5" w14:textId="77777777" w:rsidR="00EA09E0" w:rsidRPr="00594126" w:rsidRDefault="00EA09E0" w:rsidP="00EA09E0">
      <w:pPr>
        <w:pStyle w:val="H1GA"/>
        <w:rPr>
          <w:rtl/>
          <w:lang w:bidi="ar-LB"/>
        </w:rPr>
      </w:pPr>
      <w:r w:rsidRPr="00594126">
        <w:rPr>
          <w:rtl/>
          <w:lang w:bidi="ar-LB"/>
        </w:rPr>
        <w:tab/>
        <w:t>(</w:t>
      </w:r>
      <w:r w:rsidRPr="00594126">
        <w:rPr>
          <w:rFonts w:hint="cs"/>
          <w:rtl/>
          <w:lang w:bidi="ar-LB"/>
        </w:rPr>
        <w:t>هـ</w:t>
      </w:r>
      <w:r w:rsidRPr="00594126">
        <w:rPr>
          <w:rtl/>
          <w:lang w:bidi="ar-LB"/>
        </w:rPr>
        <w:t>)</w:t>
      </w:r>
      <w:r w:rsidRPr="00594126">
        <w:rPr>
          <w:rtl/>
          <w:lang w:bidi="ar-LB"/>
        </w:rPr>
        <w:tab/>
        <w:t>الخطط والاستراتيجيات الوطنية الرامية لتنفيذ البروتوكول</w:t>
      </w:r>
    </w:p>
    <w:p w14:paraId="032FE3C9" w14:textId="77777777" w:rsidR="00EA09E0" w:rsidRPr="00594126" w:rsidRDefault="00EA09E0" w:rsidP="00EA09E0">
      <w:pPr>
        <w:pStyle w:val="SingleTxtGA"/>
        <w:rPr>
          <w:rtl/>
        </w:rPr>
      </w:pPr>
      <w:r w:rsidRPr="00594126">
        <w:rPr>
          <w:rFonts w:hint="cs"/>
          <w:rtl/>
        </w:rPr>
        <w:t>108-</w:t>
      </w:r>
      <w:r w:rsidRPr="00594126">
        <w:rPr>
          <w:rFonts w:hint="cs"/>
          <w:rtl/>
        </w:rPr>
        <w:tab/>
      </w:r>
      <w:r w:rsidRPr="00594126">
        <w:rPr>
          <w:rtl/>
        </w:rPr>
        <w:t>يمكن</w:t>
      </w:r>
      <w:r w:rsidRPr="00594126">
        <w:rPr>
          <w:rFonts w:hint="cs"/>
          <w:rtl/>
        </w:rPr>
        <w:t xml:space="preserve"> </w:t>
      </w:r>
      <w:r w:rsidRPr="00594126">
        <w:rPr>
          <w:rtl/>
        </w:rPr>
        <w:t xml:space="preserve">مراجعة الفقرات </w:t>
      </w:r>
      <w:r w:rsidRPr="00594126">
        <w:rPr>
          <w:rFonts w:hint="cs"/>
          <w:rtl/>
        </w:rPr>
        <w:t>من 23</w:t>
      </w:r>
      <w:r w:rsidRPr="00594126">
        <w:rPr>
          <w:rFonts w:hint="cs"/>
          <w:rtl/>
          <w:lang w:bidi="ar-TN"/>
        </w:rPr>
        <w:t xml:space="preserve"> </w:t>
      </w:r>
      <w:r w:rsidRPr="00594126">
        <w:rPr>
          <w:rtl/>
          <w:lang w:bidi="ar-TN"/>
        </w:rPr>
        <w:t>إ</w:t>
      </w:r>
      <w:proofErr w:type="spellStart"/>
      <w:r w:rsidRPr="00594126">
        <w:rPr>
          <w:rtl/>
        </w:rPr>
        <w:t>لى</w:t>
      </w:r>
      <w:proofErr w:type="spellEnd"/>
      <w:r w:rsidRPr="00594126">
        <w:rPr>
          <w:rtl/>
        </w:rPr>
        <w:t xml:space="preserve"> </w:t>
      </w:r>
      <w:r w:rsidRPr="00594126">
        <w:rPr>
          <w:rtl/>
          <w:lang w:bidi="ar-TN"/>
        </w:rPr>
        <w:t>47</w:t>
      </w:r>
      <w:r w:rsidRPr="00594126">
        <w:rPr>
          <w:rtl/>
        </w:rPr>
        <w:t xml:space="preserve"> من التقرير الوطني </w:t>
      </w:r>
      <w:r w:rsidRPr="00594126">
        <w:rPr>
          <w:rtl/>
          <w:lang w:bidi="ar-TN"/>
        </w:rPr>
        <w:t>حول إ</w:t>
      </w:r>
      <w:proofErr w:type="spellStart"/>
      <w:r w:rsidRPr="00594126">
        <w:rPr>
          <w:rtl/>
        </w:rPr>
        <w:t>تفاقية</w:t>
      </w:r>
      <w:proofErr w:type="spellEnd"/>
      <w:r w:rsidRPr="00594126">
        <w:rPr>
          <w:rtl/>
        </w:rPr>
        <w:t xml:space="preserve"> حقوق الطفل </w:t>
      </w:r>
      <w:r w:rsidRPr="00594126">
        <w:rPr>
          <w:rtl/>
          <w:lang w:bidi="ar-TN"/>
        </w:rPr>
        <w:t>(</w:t>
      </w:r>
      <w:r w:rsidRPr="00594126">
        <w:t>CRC/C/TUN/4-6</w:t>
      </w:r>
      <w:r w:rsidRPr="00594126">
        <w:rPr>
          <w:rFonts w:hint="cs"/>
          <w:rtl/>
        </w:rPr>
        <w:t>) والفقر</w:t>
      </w:r>
      <w:r w:rsidRPr="00594126">
        <w:rPr>
          <w:rFonts w:hint="eastAsia"/>
          <w:rtl/>
        </w:rPr>
        <w:t>ة</w:t>
      </w:r>
      <w:r w:rsidRPr="00594126">
        <w:rPr>
          <w:rtl/>
        </w:rPr>
        <w:t xml:space="preserve"> </w:t>
      </w:r>
      <w:r w:rsidRPr="00594126">
        <w:rPr>
          <w:rtl/>
          <w:lang w:bidi="ar-TN"/>
        </w:rPr>
        <w:t xml:space="preserve">7 </w:t>
      </w:r>
      <w:r w:rsidRPr="00594126">
        <w:rPr>
          <w:rtl/>
        </w:rPr>
        <w:t>من التقرير المتضمن للردود على قائمة الأسئلة في سياق مناقشة التقرير الوطني لحقوق الطفل، فيما يتعلق بالخطة ال</w:t>
      </w:r>
      <w:r w:rsidRPr="00594126">
        <w:rPr>
          <w:rtl/>
          <w:lang w:bidi="ar-TN"/>
        </w:rPr>
        <w:t>إ</w:t>
      </w:r>
      <w:proofErr w:type="spellStart"/>
      <w:r w:rsidRPr="00594126">
        <w:rPr>
          <w:rtl/>
        </w:rPr>
        <w:t>ستراتيجية</w:t>
      </w:r>
      <w:proofErr w:type="spellEnd"/>
      <w:r w:rsidRPr="00594126">
        <w:rPr>
          <w:rtl/>
        </w:rPr>
        <w:t xml:space="preserve"> الوطنية الشاملة للأطفال.</w:t>
      </w:r>
    </w:p>
    <w:p w14:paraId="5F423C9B" w14:textId="77777777" w:rsidR="00EA09E0" w:rsidRPr="00594126" w:rsidRDefault="00EA09E0" w:rsidP="00EA09E0">
      <w:pPr>
        <w:pStyle w:val="H1GA"/>
        <w:rPr>
          <w:rtl/>
          <w:lang w:bidi="ar-LB"/>
        </w:rPr>
      </w:pPr>
      <w:r w:rsidRPr="00594126">
        <w:rPr>
          <w:rtl/>
          <w:lang w:bidi="ar-LB"/>
        </w:rPr>
        <w:tab/>
        <w:t>(‌و)</w:t>
      </w:r>
      <w:r w:rsidRPr="00594126">
        <w:rPr>
          <w:rtl/>
          <w:lang w:bidi="ar-LB"/>
        </w:rPr>
        <w:tab/>
        <w:t>مشاركة المجتمع المدني في تنفيذ البروتوكول</w:t>
      </w:r>
    </w:p>
    <w:p w14:paraId="0B1BF50F" w14:textId="77777777" w:rsidR="00EA09E0" w:rsidRPr="00594126" w:rsidRDefault="00EA09E0" w:rsidP="00EA09E0">
      <w:pPr>
        <w:pStyle w:val="SingleTxtGA"/>
      </w:pPr>
      <w:r w:rsidRPr="00594126">
        <w:rPr>
          <w:rFonts w:hint="cs"/>
          <w:rtl/>
          <w:lang w:bidi="ar-LB"/>
        </w:rPr>
        <w:t>1</w:t>
      </w:r>
      <w:r w:rsidRPr="00594126">
        <w:rPr>
          <w:rFonts w:hint="cs"/>
          <w:rtl/>
        </w:rPr>
        <w:t>09-</w:t>
      </w:r>
      <w:r w:rsidRPr="00594126">
        <w:rPr>
          <w:rFonts w:hint="cs"/>
          <w:rtl/>
          <w:lang w:bidi="ar-LB"/>
        </w:rPr>
        <w:tab/>
      </w:r>
      <w:r w:rsidRPr="00594126">
        <w:rPr>
          <w:rtl/>
          <w:lang w:bidi="ar-TN"/>
        </w:rPr>
        <w:t>في إطار تعزيز الشراكة بين الهياكل الحكومية والمجتمع المدني في مختلف البرامج ذات العلاقة بحماية الأطفال وخاصة في مجالات الوقاية والتعهد والتكوين والتدريب، ت</w:t>
      </w:r>
      <w:r w:rsidRPr="00594126">
        <w:rPr>
          <w:rtl/>
        </w:rPr>
        <w:t>مّ</w:t>
      </w:r>
      <w:r w:rsidRPr="00594126">
        <w:rPr>
          <w:rtl/>
          <w:lang w:bidi="ar-TN"/>
        </w:rPr>
        <w:t xml:space="preserve"> وضع عدة أطر للتعاون لتنفيذ برامج تندرج ضمن المجالات التي يغطيها البروتوكول وتتعهد الحكومة، عبر العديد من الوزارات، بتمويل عدد منها.</w:t>
      </w:r>
      <w:r w:rsidRPr="00594126">
        <w:rPr>
          <w:rFonts w:hint="cs"/>
          <w:rtl/>
          <w:lang w:bidi="ar-TN"/>
        </w:rPr>
        <w:t xml:space="preserve"> و</w:t>
      </w:r>
      <w:r w:rsidRPr="00594126">
        <w:rPr>
          <w:rtl/>
          <w:lang w:bidi="ar-TN"/>
        </w:rPr>
        <w:t xml:space="preserve">يمكن الإشارة لعدد من </w:t>
      </w:r>
      <w:proofErr w:type="spellStart"/>
      <w:r w:rsidRPr="00594126">
        <w:rPr>
          <w:rtl/>
          <w:lang w:bidi="ar-TN"/>
        </w:rPr>
        <w:t>إتفاقيات</w:t>
      </w:r>
      <w:proofErr w:type="spellEnd"/>
      <w:r w:rsidRPr="00594126">
        <w:rPr>
          <w:rtl/>
          <w:lang w:bidi="ar-TN"/>
        </w:rPr>
        <w:t xml:space="preserve"> الشراكة في المجال وهي التالية:</w:t>
      </w:r>
    </w:p>
    <w:p w14:paraId="4A94F666" w14:textId="77777777" w:rsidR="00EA09E0" w:rsidRPr="00594126" w:rsidRDefault="00EA09E0" w:rsidP="00EA09E0">
      <w:pPr>
        <w:pStyle w:val="SingleTxtGA"/>
        <w:rPr>
          <w:rtl/>
        </w:rPr>
      </w:pPr>
      <w:r w:rsidRPr="00594126">
        <w:rPr>
          <w:rFonts w:hint="cs"/>
          <w:rtl/>
          <w:lang w:bidi="ar-TN"/>
        </w:rPr>
        <w:t>1</w:t>
      </w:r>
      <w:r w:rsidRPr="00594126">
        <w:rPr>
          <w:rFonts w:hint="cs"/>
          <w:rtl/>
        </w:rPr>
        <w:t>10-</w:t>
      </w:r>
      <w:r w:rsidRPr="00594126">
        <w:rPr>
          <w:rFonts w:hint="cs"/>
          <w:rtl/>
          <w:lang w:bidi="ar-TN"/>
        </w:rPr>
        <w:tab/>
      </w:r>
      <w:r w:rsidRPr="00594126">
        <w:rPr>
          <w:rtl/>
          <w:lang w:bidi="ar-TN"/>
        </w:rPr>
        <w:t xml:space="preserve">على مستوى </w:t>
      </w:r>
      <w:r w:rsidRPr="00594126">
        <w:rPr>
          <w:rtl/>
        </w:rPr>
        <w:t>وزارة الأسرة والمرأة والطفولة وكبار السن،</w:t>
      </w:r>
      <w:r w:rsidRPr="00594126">
        <w:rPr>
          <w:rFonts w:hint="cs"/>
          <w:rtl/>
        </w:rPr>
        <w:t xml:space="preserve"> </w:t>
      </w:r>
      <w:r w:rsidRPr="00594126">
        <w:rPr>
          <w:rtl/>
          <w:lang w:bidi="ar-TN"/>
        </w:rPr>
        <w:t>تمّ</w:t>
      </w:r>
      <w:r w:rsidRPr="00594126">
        <w:rPr>
          <w:rFonts w:hint="cs"/>
          <w:rtl/>
          <w:lang w:bidi="ar-TN"/>
        </w:rPr>
        <w:t xml:space="preserve"> </w:t>
      </w:r>
      <w:r w:rsidRPr="00594126">
        <w:rPr>
          <w:rtl/>
          <w:lang w:bidi="ar-TN"/>
        </w:rPr>
        <w:t>إبرام</w:t>
      </w:r>
      <w:r w:rsidRPr="00594126">
        <w:rPr>
          <w:rFonts w:hint="cs"/>
          <w:rtl/>
          <w:lang w:bidi="ar-TN"/>
        </w:rPr>
        <w:t xml:space="preserve"> </w:t>
      </w:r>
      <w:proofErr w:type="spellStart"/>
      <w:r w:rsidRPr="00594126">
        <w:rPr>
          <w:rtl/>
          <w:lang w:bidi="ar-TN"/>
        </w:rPr>
        <w:t>إتفاقية</w:t>
      </w:r>
      <w:proofErr w:type="spellEnd"/>
      <w:r w:rsidRPr="00594126">
        <w:rPr>
          <w:rtl/>
          <w:lang w:bidi="ar-TN"/>
        </w:rPr>
        <w:t xml:space="preserve"> شراكة لدعم جمعية "</w:t>
      </w:r>
      <w:proofErr w:type="spellStart"/>
      <w:r w:rsidRPr="00594126">
        <w:t>Wallah</w:t>
      </w:r>
      <w:proofErr w:type="spellEnd"/>
      <w:r w:rsidRPr="00594126">
        <w:t xml:space="preserve"> we can</w:t>
      </w:r>
      <w:r w:rsidRPr="00594126">
        <w:rPr>
          <w:rtl/>
          <w:lang w:bidi="ar-TN"/>
        </w:rPr>
        <w:t xml:space="preserve">" بإحداث مركز مختص لاستقبال وتوجيه الأطفال ضحايا </w:t>
      </w:r>
      <w:proofErr w:type="spellStart"/>
      <w:r w:rsidRPr="00594126">
        <w:rPr>
          <w:rtl/>
          <w:lang w:bidi="ar-TN"/>
        </w:rPr>
        <w:t>الإعتداءات</w:t>
      </w:r>
      <w:proofErr w:type="spellEnd"/>
      <w:r w:rsidRPr="00594126">
        <w:rPr>
          <w:rtl/>
          <w:lang w:bidi="ar-TN"/>
        </w:rPr>
        <w:t xml:space="preserve"> الجنسية وإيوائهم عند </w:t>
      </w:r>
      <w:proofErr w:type="spellStart"/>
      <w:r w:rsidRPr="00594126">
        <w:rPr>
          <w:rtl/>
          <w:lang w:bidi="ar-TN"/>
        </w:rPr>
        <w:t>الإقتضاء</w:t>
      </w:r>
      <w:proofErr w:type="spellEnd"/>
      <w:r w:rsidRPr="00594126">
        <w:rPr>
          <w:rtl/>
          <w:lang w:bidi="ar-TN"/>
        </w:rPr>
        <w:t xml:space="preserve"> وتأمين التعهد بهم قصد إعادة تأهيلهم وإدماجهم في المجتمع، وتلتزم الوزارة بـــمقتضى هذه ال</w:t>
      </w:r>
      <w:r w:rsidRPr="00594126">
        <w:rPr>
          <w:rtl/>
        </w:rPr>
        <w:t>إ</w:t>
      </w:r>
      <w:proofErr w:type="spellStart"/>
      <w:r w:rsidRPr="00594126">
        <w:rPr>
          <w:rtl/>
          <w:lang w:bidi="ar-TN"/>
        </w:rPr>
        <w:t>تفاقية</w:t>
      </w:r>
      <w:proofErr w:type="spellEnd"/>
      <w:r w:rsidRPr="00594126">
        <w:rPr>
          <w:rtl/>
          <w:lang w:bidi="ar-TN"/>
        </w:rPr>
        <w:t xml:space="preserve"> بـــ:</w:t>
      </w:r>
    </w:p>
    <w:p w14:paraId="4FBD7880" w14:textId="77777777" w:rsidR="00EA09E0" w:rsidRPr="00594126" w:rsidRDefault="00EA09E0" w:rsidP="00EA09E0">
      <w:pPr>
        <w:pStyle w:val="Bullet1GA"/>
        <w:tabs>
          <w:tab w:val="clear" w:pos="2495"/>
          <w:tab w:val="num" w:pos="3585"/>
        </w:tabs>
      </w:pPr>
      <w:r w:rsidRPr="00594126">
        <w:rPr>
          <w:rtl/>
        </w:rPr>
        <w:lastRenderedPageBreak/>
        <w:t xml:space="preserve">تخصيص مقر لإحداث مركز مختص لاستقبال وتوجيه وإيواء الأطفال ضحايا </w:t>
      </w:r>
      <w:proofErr w:type="spellStart"/>
      <w:r w:rsidRPr="00594126">
        <w:rPr>
          <w:rtl/>
        </w:rPr>
        <w:t>الإعتداءات</w:t>
      </w:r>
      <w:proofErr w:type="spellEnd"/>
      <w:r w:rsidRPr="00594126">
        <w:rPr>
          <w:rtl/>
        </w:rPr>
        <w:t xml:space="preserve"> الجنسية والإشراف على سير العمل داخل المركز لاستقبال وتوجيه الأطفال المعنيين والقيام بالمتابعة الإدارية والمالية له،</w:t>
      </w:r>
    </w:p>
    <w:p w14:paraId="32C4B159" w14:textId="77777777" w:rsidR="00EA09E0" w:rsidRPr="00594126" w:rsidRDefault="00EA09E0" w:rsidP="00EA09E0">
      <w:pPr>
        <w:pStyle w:val="Bullet1GA"/>
        <w:tabs>
          <w:tab w:val="clear" w:pos="2495"/>
          <w:tab w:val="num" w:pos="3585"/>
        </w:tabs>
      </w:pPr>
      <w:r w:rsidRPr="00594126">
        <w:rPr>
          <w:webHidden/>
          <w:rtl/>
        </w:rPr>
        <w:t>تخصيص 500 ألف دينار لتهيئة المركز،</w:t>
      </w:r>
    </w:p>
    <w:p w14:paraId="3ED47DEC" w14:textId="77777777" w:rsidR="00EA09E0" w:rsidRPr="00594126" w:rsidRDefault="00EA09E0" w:rsidP="00EA09E0">
      <w:pPr>
        <w:pStyle w:val="Bullet1GA"/>
        <w:tabs>
          <w:tab w:val="clear" w:pos="2495"/>
          <w:tab w:val="num" w:pos="3585"/>
        </w:tabs>
        <w:rPr>
          <w:rtl/>
        </w:rPr>
      </w:pPr>
      <w:r w:rsidRPr="00594126">
        <w:rPr>
          <w:rtl/>
        </w:rPr>
        <w:t>تأمين عملية الرقابة والتوجيه والإرشاد من قبل المصالح المركزية والجهوية المختصة،</w:t>
      </w:r>
    </w:p>
    <w:p w14:paraId="78EF915C" w14:textId="77777777" w:rsidR="00EA09E0" w:rsidRPr="00594126" w:rsidRDefault="00EA09E0" w:rsidP="00EA09E0">
      <w:pPr>
        <w:pStyle w:val="Bullet1GA"/>
        <w:tabs>
          <w:tab w:val="clear" w:pos="2495"/>
          <w:tab w:val="num" w:pos="3585"/>
        </w:tabs>
        <w:rPr>
          <w:rtl/>
        </w:rPr>
      </w:pPr>
      <w:r w:rsidRPr="00594126">
        <w:rPr>
          <w:rtl/>
        </w:rPr>
        <w:t>تأمين الإرشاد والتفقد البيداغوجي لفائدة الإطارات المكلفة بالإحاطة التربوية للأطفال المقيمين بالمركز المحدث،</w:t>
      </w:r>
    </w:p>
    <w:p w14:paraId="19A87354" w14:textId="77777777" w:rsidR="00EA09E0" w:rsidRPr="00594126" w:rsidRDefault="00EA09E0" w:rsidP="00EA09E0">
      <w:pPr>
        <w:pStyle w:val="Bullet1GA"/>
        <w:tabs>
          <w:tab w:val="clear" w:pos="2495"/>
          <w:tab w:val="num" w:pos="3585"/>
        </w:tabs>
      </w:pPr>
      <w:r w:rsidRPr="00594126">
        <w:rPr>
          <w:rtl/>
        </w:rPr>
        <w:t>تشريك الجمعية في الأنشطة والندوات والملتقيات في مجال حقوق الطفل عموما والتعهد بالطفولة المهددة بصفة خاصة،</w:t>
      </w:r>
    </w:p>
    <w:p w14:paraId="6E5D2F8F" w14:textId="77777777" w:rsidR="00EA09E0" w:rsidRPr="00594126" w:rsidRDefault="00EA09E0" w:rsidP="00EA09E0">
      <w:pPr>
        <w:pStyle w:val="Bullet1GA"/>
        <w:tabs>
          <w:tab w:val="clear" w:pos="2495"/>
          <w:tab w:val="num" w:pos="3585"/>
        </w:tabs>
      </w:pPr>
      <w:r w:rsidRPr="00594126">
        <w:rPr>
          <w:rtl/>
        </w:rPr>
        <w:t>التعاون بينهما بما يساهم في تحقيق أهدافهما المشتركة بما يحقق التكامل بين برامج وزارة الأسرة والمرأة والطفولة وكبار السن ومبادرات هياكل المجتمع المدني في مجال الإحاطة بالطفولة المهددة.</w:t>
      </w:r>
    </w:p>
    <w:p w14:paraId="07F67D2F" w14:textId="77777777" w:rsidR="00EA09E0" w:rsidRPr="00594126" w:rsidRDefault="00EA09E0" w:rsidP="00EA09E0">
      <w:pPr>
        <w:pStyle w:val="SingleTxtGA"/>
        <w:rPr>
          <w:webHidden/>
          <w:rtl/>
        </w:rPr>
      </w:pPr>
      <w:r w:rsidRPr="00594126">
        <w:rPr>
          <w:rFonts w:hint="cs"/>
          <w:webHidden/>
          <w:rtl/>
        </w:rPr>
        <w:t>111-</w:t>
      </w:r>
      <w:r w:rsidRPr="00594126">
        <w:rPr>
          <w:rFonts w:hint="cs"/>
          <w:webHidden/>
          <w:rtl/>
        </w:rPr>
        <w:tab/>
        <w:t xml:space="preserve">كما </w:t>
      </w:r>
      <w:r w:rsidRPr="00594126">
        <w:rPr>
          <w:rtl/>
        </w:rPr>
        <w:t xml:space="preserve">رصد </w:t>
      </w:r>
      <w:r w:rsidRPr="00594126">
        <w:rPr>
          <w:rtl/>
          <w:lang w:bidi="ar-TN"/>
        </w:rPr>
        <w:t>تمّ</w:t>
      </w:r>
      <w:r w:rsidRPr="00594126">
        <w:rPr>
          <w:rFonts w:hint="cs"/>
          <w:rtl/>
          <w:lang w:bidi="ar-TN"/>
        </w:rPr>
        <w:t xml:space="preserve"> </w:t>
      </w:r>
      <w:r w:rsidRPr="00594126">
        <w:rPr>
          <w:rtl/>
          <w:lang w:bidi="ar-TN"/>
        </w:rPr>
        <w:t>إ</w:t>
      </w:r>
      <w:proofErr w:type="spellStart"/>
      <w:r w:rsidRPr="00594126">
        <w:rPr>
          <w:rtl/>
        </w:rPr>
        <w:t>عتمادات</w:t>
      </w:r>
      <w:proofErr w:type="spellEnd"/>
      <w:r w:rsidRPr="00594126">
        <w:rPr>
          <w:rtl/>
        </w:rPr>
        <w:t xml:space="preserve"> لفائدة الجمعية التونسية لقرى الأطفال س </w:t>
      </w:r>
      <w:proofErr w:type="spellStart"/>
      <w:r w:rsidRPr="00594126">
        <w:rPr>
          <w:rtl/>
        </w:rPr>
        <w:t>وس</w:t>
      </w:r>
      <w:proofErr w:type="spellEnd"/>
      <w:r w:rsidRPr="00594126">
        <w:t>SOS</w:t>
      </w:r>
      <w:r w:rsidRPr="00594126">
        <w:rPr>
          <w:rtl/>
        </w:rPr>
        <w:t xml:space="preserve"> منذ سنة </w:t>
      </w:r>
      <w:r w:rsidRPr="00594126">
        <w:rPr>
          <w:rtl/>
          <w:lang w:bidi="ar-TN"/>
        </w:rPr>
        <w:t>2020</w:t>
      </w:r>
      <w:r w:rsidRPr="00594126">
        <w:rPr>
          <w:rtl/>
        </w:rPr>
        <w:t>، (ب</w:t>
      </w:r>
      <w:r w:rsidRPr="00594126">
        <w:rPr>
          <w:rtl/>
          <w:lang w:bidi="ar-TN"/>
        </w:rPr>
        <w:t>مبلغ يقدر بـ</w:t>
      </w:r>
      <w:r w:rsidRPr="00594126">
        <w:rPr>
          <w:rFonts w:hint="cs"/>
          <w:rtl/>
          <w:lang w:bidi="ar-TN"/>
        </w:rPr>
        <w:t xml:space="preserve"> 2605 </w:t>
      </w:r>
      <w:r w:rsidRPr="00594126">
        <w:rPr>
          <w:rtl/>
        </w:rPr>
        <w:t xml:space="preserve">ألف دينار بعنوان سنة </w:t>
      </w:r>
      <w:r w:rsidRPr="00594126">
        <w:rPr>
          <w:rFonts w:hint="cs"/>
          <w:rtl/>
          <w:lang w:bidi="ar-TN"/>
        </w:rPr>
        <w:t xml:space="preserve">2020 </w:t>
      </w:r>
      <w:r w:rsidRPr="00594126">
        <w:rPr>
          <w:rtl/>
          <w:lang w:bidi="ar-TN"/>
        </w:rPr>
        <w:t>و2870</w:t>
      </w:r>
      <w:r w:rsidRPr="00594126">
        <w:rPr>
          <w:rtl/>
        </w:rPr>
        <w:t xml:space="preserve"> ألف دينار بعنوان سنة </w:t>
      </w:r>
      <w:r w:rsidRPr="00594126">
        <w:rPr>
          <w:rtl/>
          <w:lang w:bidi="ar-TN"/>
        </w:rPr>
        <w:t>2021</w:t>
      </w:r>
      <w:r w:rsidRPr="00594126">
        <w:rPr>
          <w:rtl/>
        </w:rPr>
        <w:t xml:space="preserve">) لضمان مواصلة تقديم الجمعية لخدماتها والتعهد بالأطفال الفاقدين للسند والمنتفعين ببرنامج الإيداع العائلي بقرى الأطفال التابعين لها والتي لم تعد قادرة على التعهد بهم نظرا لمحدودية مواردها وتراجع الجمعية الأم على دعمها حيث سيتم </w:t>
      </w:r>
      <w:r w:rsidRPr="00594126">
        <w:rPr>
          <w:rtl/>
          <w:lang w:bidi="ar-TN"/>
        </w:rPr>
        <w:t>إ</w:t>
      </w:r>
      <w:r w:rsidRPr="00594126">
        <w:rPr>
          <w:rtl/>
        </w:rPr>
        <w:t xml:space="preserve">برام </w:t>
      </w:r>
      <w:proofErr w:type="spellStart"/>
      <w:r w:rsidRPr="00594126">
        <w:rPr>
          <w:rtl/>
        </w:rPr>
        <w:t>إتفاقية</w:t>
      </w:r>
      <w:proofErr w:type="spellEnd"/>
      <w:r w:rsidRPr="00594126">
        <w:rPr>
          <w:rtl/>
        </w:rPr>
        <w:t xml:space="preserve"> شراكة معها لضمان فاعلية التدخل لفائدة الأطفال فاقدي السند.</w:t>
      </w:r>
    </w:p>
    <w:p w14:paraId="162D2DD9" w14:textId="77777777" w:rsidR="00EA09E0" w:rsidRPr="00594126" w:rsidRDefault="00EA09E0" w:rsidP="00EA09E0">
      <w:pPr>
        <w:pStyle w:val="SingleTxtGA"/>
        <w:rPr>
          <w:rtl/>
        </w:rPr>
      </w:pPr>
      <w:r w:rsidRPr="00594126">
        <w:rPr>
          <w:rFonts w:hint="cs"/>
          <w:rtl/>
        </w:rPr>
        <w:t>112-</w:t>
      </w:r>
      <w:r w:rsidRPr="00594126">
        <w:rPr>
          <w:rFonts w:hint="cs"/>
          <w:rtl/>
        </w:rPr>
        <w:tab/>
        <w:t xml:space="preserve">وقامت </w:t>
      </w:r>
      <w:r w:rsidRPr="00594126">
        <w:rPr>
          <w:rtl/>
        </w:rPr>
        <w:t>وزارة الأسرة والمرأة والطفولة وكبار السن</w:t>
      </w:r>
      <w:r w:rsidRPr="00594126">
        <w:rPr>
          <w:rtl/>
          <w:lang w:bidi="ar-TN"/>
        </w:rPr>
        <w:t xml:space="preserve"> </w:t>
      </w:r>
      <w:r w:rsidRPr="00594126">
        <w:rPr>
          <w:rFonts w:hint="cs"/>
          <w:rtl/>
          <w:lang w:bidi="ar-TN"/>
        </w:rPr>
        <w:t>ب</w:t>
      </w:r>
      <w:r w:rsidRPr="00594126">
        <w:rPr>
          <w:rtl/>
          <w:lang w:bidi="ar-TN"/>
        </w:rPr>
        <w:t>إبرام</w:t>
      </w:r>
      <w:r w:rsidRPr="00594126">
        <w:rPr>
          <w:rtl/>
        </w:rPr>
        <w:t xml:space="preserve"> </w:t>
      </w:r>
      <w:proofErr w:type="spellStart"/>
      <w:r w:rsidRPr="00594126">
        <w:rPr>
          <w:rtl/>
        </w:rPr>
        <w:t>إتفاقية</w:t>
      </w:r>
      <w:proofErr w:type="spellEnd"/>
      <w:r w:rsidRPr="00594126">
        <w:rPr>
          <w:rtl/>
        </w:rPr>
        <w:t xml:space="preserve"> شراكة مع جمعية "صون لحماية الأطفال والمراهقين من العنف </w:t>
      </w:r>
      <w:proofErr w:type="spellStart"/>
      <w:r w:rsidRPr="00594126">
        <w:rPr>
          <w:rtl/>
        </w:rPr>
        <w:t>والإعتداءات</w:t>
      </w:r>
      <w:proofErr w:type="spellEnd"/>
      <w:r w:rsidRPr="00594126">
        <w:rPr>
          <w:rtl/>
        </w:rPr>
        <w:t xml:space="preserve"> الجنسية"، سنة </w:t>
      </w:r>
      <w:r w:rsidRPr="00594126">
        <w:rPr>
          <w:rtl/>
          <w:lang w:bidi="ar-TN"/>
        </w:rPr>
        <w:t>2020</w:t>
      </w:r>
      <w:r w:rsidRPr="00594126">
        <w:rPr>
          <w:rtl/>
        </w:rPr>
        <w:t xml:space="preserve"> بهدف:</w:t>
      </w:r>
    </w:p>
    <w:p w14:paraId="5E449308" w14:textId="77777777" w:rsidR="00EA09E0" w:rsidRPr="00594126" w:rsidRDefault="00EA09E0" w:rsidP="00EA09E0">
      <w:pPr>
        <w:pStyle w:val="Bullet1GA"/>
        <w:tabs>
          <w:tab w:val="clear" w:pos="2495"/>
          <w:tab w:val="num" w:pos="3585"/>
        </w:tabs>
      </w:pPr>
      <w:r w:rsidRPr="00594126">
        <w:rPr>
          <w:rtl/>
        </w:rPr>
        <w:t>المساهمة في توعية وتثقيف الأطفال والأولياء والمهنيين العاملين مع الأطفال وكذلك العاملين في المجال الإعلامي ومكونات المجتمع المدني الناشطة في مجال حماية الأطفال والوقاية من العنف ضد الأطفال،</w:t>
      </w:r>
    </w:p>
    <w:p w14:paraId="07C97266" w14:textId="77777777" w:rsidR="00EA09E0" w:rsidRPr="00594126" w:rsidRDefault="00EA09E0" w:rsidP="00EA09E0">
      <w:pPr>
        <w:pStyle w:val="Bullet1GA"/>
        <w:tabs>
          <w:tab w:val="clear" w:pos="2495"/>
          <w:tab w:val="num" w:pos="3585"/>
        </w:tabs>
      </w:pPr>
      <w:r w:rsidRPr="00594126">
        <w:rPr>
          <w:rtl/>
        </w:rPr>
        <w:t>المساهمة في تنمية قدرات المهنيين العاملين مع الأطفال في مجال التقصي المبكر عن حالات العنف الجنسي ضد الأطفال والإشعار بها،</w:t>
      </w:r>
    </w:p>
    <w:p w14:paraId="56367A63" w14:textId="77777777" w:rsidR="00EA09E0" w:rsidRPr="00594126" w:rsidRDefault="00EA09E0" w:rsidP="00EA09E0">
      <w:pPr>
        <w:pStyle w:val="Bullet1GA"/>
        <w:tabs>
          <w:tab w:val="clear" w:pos="2495"/>
          <w:tab w:val="num" w:pos="3585"/>
        </w:tabs>
      </w:pPr>
      <w:r w:rsidRPr="00594126">
        <w:rPr>
          <w:rtl/>
        </w:rPr>
        <w:t xml:space="preserve">تعزيز العمل الشبكي بين الجمعيات الناشطة في مجال حقوق الطفل لوضع وتنفيذ برامج عمل </w:t>
      </w:r>
      <w:proofErr w:type="spellStart"/>
      <w:r w:rsidRPr="00594126">
        <w:rPr>
          <w:rtl/>
        </w:rPr>
        <w:t>للتوقي</w:t>
      </w:r>
      <w:proofErr w:type="spellEnd"/>
      <w:r w:rsidRPr="00594126">
        <w:rPr>
          <w:rtl/>
        </w:rPr>
        <w:t xml:space="preserve"> من العنف الجنسي ضد الأطفال.</w:t>
      </w:r>
    </w:p>
    <w:p w14:paraId="0301FED0" w14:textId="77777777" w:rsidR="00EA09E0" w:rsidRPr="00594126" w:rsidRDefault="00EA09E0" w:rsidP="00EA09E0">
      <w:pPr>
        <w:pStyle w:val="SingleTxtGA"/>
        <w:rPr>
          <w:rtl/>
        </w:rPr>
      </w:pPr>
      <w:r w:rsidRPr="00594126">
        <w:rPr>
          <w:rFonts w:hint="cs"/>
          <w:rtl/>
          <w:lang w:bidi="ar-TN"/>
        </w:rPr>
        <w:t>1</w:t>
      </w:r>
      <w:r w:rsidRPr="00594126">
        <w:rPr>
          <w:rFonts w:hint="cs"/>
          <w:rtl/>
        </w:rPr>
        <w:t>13-</w:t>
      </w:r>
      <w:r w:rsidRPr="00594126">
        <w:rPr>
          <w:rFonts w:hint="cs"/>
          <w:rtl/>
          <w:lang w:bidi="ar-TN"/>
        </w:rPr>
        <w:tab/>
      </w:r>
      <w:r w:rsidRPr="00594126">
        <w:rPr>
          <w:rtl/>
          <w:lang w:bidi="ar-TN"/>
        </w:rPr>
        <w:t>وأبرمت وزارة الشؤون ال</w:t>
      </w:r>
      <w:r w:rsidRPr="00594126">
        <w:rPr>
          <w:rtl/>
        </w:rPr>
        <w:t>إ</w:t>
      </w:r>
      <w:proofErr w:type="spellStart"/>
      <w:r w:rsidRPr="00594126">
        <w:rPr>
          <w:rtl/>
          <w:lang w:bidi="ar-TN"/>
        </w:rPr>
        <w:t>جتماعيّة</w:t>
      </w:r>
      <w:proofErr w:type="spellEnd"/>
      <w:r w:rsidRPr="00594126">
        <w:rPr>
          <w:rFonts w:hint="cs"/>
          <w:rtl/>
          <w:lang w:bidi="ar-TN"/>
        </w:rPr>
        <w:t xml:space="preserve"> </w:t>
      </w:r>
      <w:r w:rsidRPr="00594126">
        <w:rPr>
          <w:rtl/>
          <w:lang w:bidi="ar-TN"/>
        </w:rPr>
        <w:t>اتفاقيات شراكة وتعاون مع عدة جمعيات من ذلك:</w:t>
      </w:r>
    </w:p>
    <w:p w14:paraId="7E9912AD" w14:textId="77777777" w:rsidR="00EA09E0" w:rsidRPr="00594126" w:rsidRDefault="00EA09E0" w:rsidP="00EA09E0">
      <w:pPr>
        <w:pStyle w:val="Bullet1GA"/>
        <w:tabs>
          <w:tab w:val="clear" w:pos="2495"/>
          <w:tab w:val="num" w:pos="3585"/>
        </w:tabs>
        <w:rPr>
          <w:rtl/>
        </w:rPr>
      </w:pPr>
      <w:r w:rsidRPr="00594126">
        <w:rPr>
          <w:rtl/>
        </w:rPr>
        <w:t xml:space="preserve">مذكّرة </w:t>
      </w:r>
      <w:proofErr w:type="spellStart"/>
      <w:r w:rsidRPr="00594126">
        <w:rPr>
          <w:rtl/>
        </w:rPr>
        <w:t>إّتفاق</w:t>
      </w:r>
      <w:proofErr w:type="spellEnd"/>
      <w:r w:rsidRPr="00594126">
        <w:rPr>
          <w:rFonts w:hint="cs"/>
          <w:rtl/>
        </w:rPr>
        <w:t xml:space="preserve"> </w:t>
      </w:r>
      <w:r w:rsidRPr="00594126">
        <w:rPr>
          <w:rtl/>
        </w:rPr>
        <w:t xml:space="preserve">مع جمعيّة "بيتي" للنساء الفاقدات للسّكن بهدف وضع إطار التعاون بين الطّرفين المتعاقدين في مجال التوجيه والمرافقة والتعهّد والتّأهيل والإدماج الاجتماعي للنساء والفتيات ضحايا التّمييز والعنف القائم على النّوع </w:t>
      </w:r>
      <w:proofErr w:type="spellStart"/>
      <w:r w:rsidRPr="00594126">
        <w:rPr>
          <w:rtl/>
        </w:rPr>
        <w:t>الإجتماعي</w:t>
      </w:r>
      <w:proofErr w:type="spellEnd"/>
      <w:r w:rsidRPr="00594126">
        <w:rPr>
          <w:rtl/>
        </w:rPr>
        <w:t xml:space="preserve"> والإقصاء </w:t>
      </w:r>
      <w:proofErr w:type="spellStart"/>
      <w:r w:rsidRPr="00594126">
        <w:rPr>
          <w:rtl/>
        </w:rPr>
        <w:t>الإقتصادي</w:t>
      </w:r>
      <w:proofErr w:type="spellEnd"/>
      <w:r w:rsidRPr="00594126">
        <w:rPr>
          <w:rFonts w:hint="cs"/>
          <w:rtl/>
        </w:rPr>
        <w:t xml:space="preserve"> </w:t>
      </w:r>
      <w:proofErr w:type="spellStart"/>
      <w:r w:rsidRPr="00594126">
        <w:rPr>
          <w:rtl/>
        </w:rPr>
        <w:t>والإجتماعي</w:t>
      </w:r>
      <w:proofErr w:type="spellEnd"/>
      <w:r w:rsidRPr="00594126">
        <w:rPr>
          <w:rtl/>
        </w:rPr>
        <w:t>،</w:t>
      </w:r>
    </w:p>
    <w:p w14:paraId="516E81FE" w14:textId="77777777" w:rsidR="00EA09E0" w:rsidRPr="00594126" w:rsidRDefault="00EA09E0" w:rsidP="00EA09E0">
      <w:pPr>
        <w:pStyle w:val="Bullet1GA"/>
        <w:tabs>
          <w:tab w:val="clear" w:pos="2495"/>
          <w:tab w:val="num" w:pos="3585"/>
        </w:tabs>
        <w:rPr>
          <w:rtl/>
        </w:rPr>
      </w:pPr>
      <w:proofErr w:type="spellStart"/>
      <w:r w:rsidRPr="00594126">
        <w:rPr>
          <w:rtl/>
        </w:rPr>
        <w:t>إتفاقيّة</w:t>
      </w:r>
      <w:proofErr w:type="spellEnd"/>
      <w:r w:rsidRPr="00594126">
        <w:rPr>
          <w:rtl/>
        </w:rPr>
        <w:t xml:space="preserve"> شراكة مع </w:t>
      </w:r>
      <w:r w:rsidRPr="00594126">
        <w:t>FACE TUNISIE</w:t>
      </w:r>
      <w:r w:rsidRPr="00594126">
        <w:rPr>
          <w:rtl/>
        </w:rPr>
        <w:t xml:space="preserve"> سنة 2019 تهدف إلى التعاون على نبذ كل أشكال الإقصاء والتهميش وتكريس العدالة والمساواة والتوزيع العادل للثروة والتمكين </w:t>
      </w:r>
      <w:proofErr w:type="spellStart"/>
      <w:r w:rsidRPr="00594126">
        <w:rPr>
          <w:rtl/>
        </w:rPr>
        <w:t>الإجتماعي</w:t>
      </w:r>
      <w:proofErr w:type="spellEnd"/>
      <w:r w:rsidRPr="00594126">
        <w:rPr>
          <w:rFonts w:hint="cs"/>
          <w:rtl/>
        </w:rPr>
        <w:t xml:space="preserve"> </w:t>
      </w:r>
      <w:proofErr w:type="spellStart"/>
      <w:r w:rsidRPr="00594126">
        <w:rPr>
          <w:rtl/>
        </w:rPr>
        <w:t>والإقتصادي</w:t>
      </w:r>
      <w:proofErr w:type="spellEnd"/>
      <w:r w:rsidRPr="00594126">
        <w:rPr>
          <w:rtl/>
        </w:rPr>
        <w:t xml:space="preserve"> وتكافؤ الفرص بين الجهات وبين مختلف الفئات </w:t>
      </w:r>
      <w:proofErr w:type="spellStart"/>
      <w:r w:rsidRPr="00594126">
        <w:rPr>
          <w:rtl/>
        </w:rPr>
        <w:t>الإجتماعية</w:t>
      </w:r>
      <w:proofErr w:type="spellEnd"/>
      <w:r w:rsidRPr="00594126">
        <w:rPr>
          <w:rtl/>
        </w:rPr>
        <w:t>،</w:t>
      </w:r>
    </w:p>
    <w:p w14:paraId="177DC385" w14:textId="77777777" w:rsidR="00EA09E0" w:rsidRPr="00594126" w:rsidRDefault="00EA09E0" w:rsidP="00EA09E0">
      <w:pPr>
        <w:pStyle w:val="Bullet1GA"/>
        <w:tabs>
          <w:tab w:val="clear" w:pos="2495"/>
          <w:tab w:val="num" w:pos="3585"/>
        </w:tabs>
        <w:rPr>
          <w:rtl/>
        </w:rPr>
      </w:pPr>
      <w:proofErr w:type="spellStart"/>
      <w:r w:rsidRPr="00594126">
        <w:rPr>
          <w:rtl/>
        </w:rPr>
        <w:lastRenderedPageBreak/>
        <w:t>إتفاقيّة</w:t>
      </w:r>
      <w:proofErr w:type="spellEnd"/>
      <w:r w:rsidRPr="00594126">
        <w:rPr>
          <w:rtl/>
        </w:rPr>
        <w:t xml:space="preserve"> شراكة مع الرّابطة التّونسيّة للدّفاع عن حقوق الإنسان وبروتوكول ملحق </w:t>
      </w:r>
      <w:proofErr w:type="spellStart"/>
      <w:r w:rsidRPr="00594126">
        <w:rPr>
          <w:rtl/>
        </w:rPr>
        <w:t>للإتفاقيّة</w:t>
      </w:r>
      <w:proofErr w:type="spellEnd"/>
      <w:r w:rsidRPr="00594126">
        <w:rPr>
          <w:rtl/>
        </w:rPr>
        <w:t xml:space="preserve"> في أكتوبر 2018 بهدف الشراكة والتعاون في مجال مزيد ترسيخ ثقافة حقوق الإنسان وتطوير مجالات وآليات التعاون بين الطّرفين للدّفاع عن حقوق الإنسان،</w:t>
      </w:r>
    </w:p>
    <w:p w14:paraId="4EC27B6A" w14:textId="77777777" w:rsidR="00EA09E0" w:rsidRPr="00594126" w:rsidRDefault="00EA09E0" w:rsidP="00EA09E0">
      <w:pPr>
        <w:pStyle w:val="Bullet1GA"/>
        <w:tabs>
          <w:tab w:val="clear" w:pos="2495"/>
          <w:tab w:val="num" w:pos="3585"/>
        </w:tabs>
        <w:rPr>
          <w:rtl/>
        </w:rPr>
      </w:pPr>
      <w:proofErr w:type="spellStart"/>
      <w:r w:rsidRPr="00594126">
        <w:rPr>
          <w:rtl/>
        </w:rPr>
        <w:t>إتفاقيّة</w:t>
      </w:r>
      <w:proofErr w:type="spellEnd"/>
      <w:r w:rsidRPr="00594126">
        <w:rPr>
          <w:rtl/>
        </w:rPr>
        <w:t xml:space="preserve"> شراكة مع جمعيّة "تونس الغد" سنة 2018، تهدف إلى تحقيق التعاون وتعزيز الشراكة من أجل تنفيذ برامج عمل مشتركة تراعي أهداف واهتمامات الطرفين، كتدريب مجموعة من الأطفال والشبان من منظوري مراكز الدفاع والإدماج </w:t>
      </w:r>
      <w:proofErr w:type="spellStart"/>
      <w:r w:rsidRPr="00594126">
        <w:rPr>
          <w:rtl/>
        </w:rPr>
        <w:t>الإجتماعي</w:t>
      </w:r>
      <w:proofErr w:type="spellEnd"/>
      <w:r w:rsidRPr="00594126">
        <w:rPr>
          <w:rtl/>
        </w:rPr>
        <w:t xml:space="preserve"> وإكسابهم المهارات الحياتيّة والقدرات اللازمة من أجل تسهيل إدماجهم وتحصين أنفسهم من المخاطر السلوكيّة التي قد يتعرّضون إليها،</w:t>
      </w:r>
    </w:p>
    <w:p w14:paraId="160570E5" w14:textId="77777777" w:rsidR="00EA09E0" w:rsidRPr="00594126" w:rsidRDefault="00EA09E0" w:rsidP="00EA09E0">
      <w:pPr>
        <w:pStyle w:val="Bullet1GA"/>
        <w:tabs>
          <w:tab w:val="clear" w:pos="2495"/>
          <w:tab w:val="num" w:pos="3585"/>
        </w:tabs>
        <w:rPr>
          <w:rtl/>
        </w:rPr>
      </w:pPr>
      <w:proofErr w:type="spellStart"/>
      <w:r w:rsidRPr="00594126">
        <w:rPr>
          <w:rtl/>
        </w:rPr>
        <w:t>إتّفاقيّة</w:t>
      </w:r>
      <w:proofErr w:type="spellEnd"/>
      <w:r w:rsidRPr="00594126">
        <w:rPr>
          <w:rtl/>
        </w:rPr>
        <w:t xml:space="preserve"> شراكة وتعاون بين مركز الدّفاع والإدماج </w:t>
      </w:r>
      <w:proofErr w:type="spellStart"/>
      <w:r w:rsidRPr="00594126">
        <w:rPr>
          <w:rtl/>
        </w:rPr>
        <w:t>الإجتماعي</w:t>
      </w:r>
      <w:proofErr w:type="spellEnd"/>
      <w:r w:rsidRPr="00594126">
        <w:rPr>
          <w:rtl/>
        </w:rPr>
        <w:t xml:space="preserve"> بتونس وجمعيّة "صون لحماية الأطفال والمراهقين من العنف </w:t>
      </w:r>
      <w:proofErr w:type="spellStart"/>
      <w:r w:rsidRPr="00594126">
        <w:rPr>
          <w:rtl/>
        </w:rPr>
        <w:t>والإعتداءات</w:t>
      </w:r>
      <w:proofErr w:type="spellEnd"/>
      <w:r w:rsidRPr="00594126">
        <w:rPr>
          <w:rtl/>
        </w:rPr>
        <w:t xml:space="preserve"> الجنسيّة"</w:t>
      </w:r>
      <w:r w:rsidRPr="00594126">
        <w:rPr>
          <w:rFonts w:hint="cs"/>
          <w:rtl/>
        </w:rPr>
        <w:t xml:space="preserve"> </w:t>
      </w:r>
      <w:r w:rsidRPr="00594126">
        <w:rPr>
          <w:rtl/>
        </w:rPr>
        <w:t xml:space="preserve">بهدف تحقيق التعاون وتعزيز الشّراكة من أجل تنفيذ برامج عمل، يتمّ </w:t>
      </w:r>
      <w:proofErr w:type="spellStart"/>
      <w:r w:rsidRPr="00594126">
        <w:rPr>
          <w:rtl/>
        </w:rPr>
        <w:t>الإتّفاق</w:t>
      </w:r>
      <w:proofErr w:type="spellEnd"/>
      <w:r w:rsidRPr="00594126">
        <w:rPr>
          <w:rtl/>
        </w:rPr>
        <w:t xml:space="preserve"> عليها، تتماشى مع أهداف الجمعيّة والمركز، والتي ترتكز أساسا على </w:t>
      </w:r>
      <w:proofErr w:type="spellStart"/>
      <w:r w:rsidRPr="00594126">
        <w:rPr>
          <w:rtl/>
        </w:rPr>
        <w:t>التوقّي</w:t>
      </w:r>
      <w:proofErr w:type="spellEnd"/>
      <w:r w:rsidRPr="00594126">
        <w:rPr>
          <w:rtl/>
        </w:rPr>
        <w:t xml:space="preserve"> من الاعتداءات الجنسيّة ضدّ الأطفال، والعمل على القيام بأنشطة تحسيسيّة لوقاية الأطفال من منظوري المركز من </w:t>
      </w:r>
      <w:proofErr w:type="spellStart"/>
      <w:r w:rsidRPr="00594126">
        <w:rPr>
          <w:rtl/>
        </w:rPr>
        <w:t>الإعتداءات</w:t>
      </w:r>
      <w:proofErr w:type="spellEnd"/>
      <w:r w:rsidRPr="00594126">
        <w:rPr>
          <w:rtl/>
        </w:rPr>
        <w:t xml:space="preserve"> الجنسيّة ودعم قدراتهم لتحصينهم وتحسيس المربّين والأولياء ومدّهم بما يمكّنهم من الكشف المبكّر عن تواجد أطفال ضحايا،</w:t>
      </w:r>
    </w:p>
    <w:p w14:paraId="69C8BD6E" w14:textId="77777777" w:rsidR="00EA09E0" w:rsidRPr="00594126" w:rsidRDefault="00EA09E0" w:rsidP="00EA09E0">
      <w:pPr>
        <w:pStyle w:val="Bullet1GA"/>
        <w:tabs>
          <w:tab w:val="clear" w:pos="2495"/>
          <w:tab w:val="num" w:pos="3585"/>
        </w:tabs>
        <w:rPr>
          <w:rtl/>
        </w:rPr>
      </w:pPr>
      <w:proofErr w:type="spellStart"/>
      <w:r w:rsidRPr="00594126">
        <w:rPr>
          <w:rtl/>
        </w:rPr>
        <w:t>إتفاقيّة</w:t>
      </w:r>
      <w:proofErr w:type="spellEnd"/>
      <w:r w:rsidRPr="00594126">
        <w:rPr>
          <w:rtl/>
        </w:rPr>
        <w:t xml:space="preserve"> شراكة بين المعهد الوطني لرعاية الطّفولة وجمعيّة</w:t>
      </w:r>
      <w:r w:rsidRPr="00594126">
        <w:rPr>
          <w:rFonts w:hint="cs"/>
          <w:rtl/>
        </w:rPr>
        <w:t xml:space="preserve"> </w:t>
      </w:r>
      <w:r w:rsidRPr="00594126">
        <w:rPr>
          <w:rtl/>
        </w:rPr>
        <w:t>"أصدقاء المعهد الوطني لرعاية الطّفولة" بهدف تطوير التعهّد بالأطفال فاقدي السّند العائلي والمولودين خارج إطار الزّواج المودعين بالمعهد الوطني لرعاية الطفولة بما يضمن لهم نموّا سليما ومتوازنا يساعد على تقليص آجال الإيداع المؤسّساتي بالعمل على استرجاعهم من طرف عائلاتهم البيولوجية أو</w:t>
      </w:r>
      <w:r w:rsidRPr="00594126">
        <w:rPr>
          <w:rFonts w:hint="cs"/>
          <w:rtl/>
        </w:rPr>
        <w:t xml:space="preserve"> </w:t>
      </w:r>
      <w:r w:rsidRPr="00594126">
        <w:rPr>
          <w:rtl/>
        </w:rPr>
        <w:t>إيداعهم لدى عائلات بديلة في إطار التبني أو الكفالة وذلك في أحسن الآجال الممكنة.</w:t>
      </w:r>
    </w:p>
    <w:p w14:paraId="551826A9" w14:textId="77777777" w:rsidR="00EA09E0" w:rsidRPr="00594126" w:rsidRDefault="00EA09E0" w:rsidP="00EA09E0">
      <w:pPr>
        <w:pStyle w:val="SingleTxtGA"/>
        <w:rPr>
          <w:lang w:val="fr-FR"/>
        </w:rPr>
      </w:pPr>
      <w:r w:rsidRPr="00594126">
        <w:rPr>
          <w:rFonts w:hint="cs"/>
          <w:rtl/>
          <w:lang w:bidi="ar-TN"/>
        </w:rPr>
        <w:t>1</w:t>
      </w:r>
      <w:r w:rsidRPr="00594126">
        <w:rPr>
          <w:rFonts w:hint="cs"/>
          <w:rtl/>
        </w:rPr>
        <w:t>14</w:t>
      </w:r>
      <w:r w:rsidRPr="00594126">
        <w:rPr>
          <w:rtl/>
        </w:rPr>
        <w:t>-</w:t>
      </w:r>
      <w:r w:rsidRPr="00594126">
        <w:rPr>
          <w:rtl/>
          <w:lang w:bidi="ar-TN"/>
        </w:rPr>
        <w:tab/>
        <w:t xml:space="preserve">بالإضافة الى ما ورد بالفقرة </w:t>
      </w:r>
      <w:r w:rsidRPr="00594126">
        <w:rPr>
          <w:rFonts w:hint="cs"/>
          <w:rtl/>
          <w:lang w:bidi="ar-TN"/>
        </w:rPr>
        <w:t>83</w:t>
      </w:r>
      <w:r w:rsidRPr="00594126">
        <w:rPr>
          <w:rtl/>
          <w:lang w:bidi="ar-TN"/>
        </w:rPr>
        <w:t xml:space="preserve"> من هذا التقرير، أبرمت وزارة التربية </w:t>
      </w:r>
      <w:proofErr w:type="spellStart"/>
      <w:r w:rsidRPr="00594126">
        <w:rPr>
          <w:rtl/>
          <w:lang w:bidi="ar-TN"/>
        </w:rPr>
        <w:t>إتفاقيّة</w:t>
      </w:r>
      <w:proofErr w:type="spellEnd"/>
      <w:r w:rsidRPr="00594126">
        <w:rPr>
          <w:rtl/>
          <w:lang w:bidi="ar-TN"/>
        </w:rPr>
        <w:t xml:space="preserve"> تعاون مع منتدى العلوم الاجتماعية والتطبيقية وجمعية الرابطة التونسية للمواطنة، تشرف على تنفيذه لجنة قيادة من الأطراف الثلاثة لتيسير مهمة التعهد بضحايا العنف في الوسط المدرسي وتوفير الرعاية النفسية والإحاطة الاجتماعية وتأمين الحماية القانونية لهم.</w:t>
      </w:r>
    </w:p>
    <w:p w14:paraId="1A900B59" w14:textId="77777777" w:rsidR="00EA09E0" w:rsidRPr="00594126" w:rsidRDefault="00EA09E0" w:rsidP="00EA09E0">
      <w:pPr>
        <w:pStyle w:val="H1GA"/>
        <w:rPr>
          <w:rtl/>
        </w:rPr>
      </w:pPr>
      <w:r w:rsidRPr="00594126">
        <w:rPr>
          <w:rtl/>
        </w:rPr>
        <w:tab/>
        <w:t>(‌ز)</w:t>
      </w:r>
      <w:r w:rsidRPr="00594126">
        <w:rPr>
          <w:rtl/>
        </w:rPr>
        <w:tab/>
        <w:t>آليات المراقبة والرصد</w:t>
      </w:r>
    </w:p>
    <w:p w14:paraId="231002AA" w14:textId="77777777" w:rsidR="00EA09E0" w:rsidRPr="00594126" w:rsidRDefault="00EA09E0" w:rsidP="00EA09E0">
      <w:pPr>
        <w:pStyle w:val="SingleTxtGA"/>
        <w:rPr>
          <w:rtl/>
          <w:lang w:bidi="ar-TN"/>
        </w:rPr>
      </w:pPr>
      <w:r w:rsidRPr="00594126">
        <w:rPr>
          <w:rFonts w:hint="cs"/>
          <w:rtl/>
        </w:rPr>
        <w:t>115-</w:t>
      </w:r>
      <w:r w:rsidRPr="00594126">
        <w:rPr>
          <w:rtl/>
        </w:rPr>
        <w:tab/>
      </w:r>
      <w:r w:rsidRPr="00594126">
        <w:rPr>
          <w:rFonts w:hint="cs"/>
          <w:rtl/>
        </w:rPr>
        <w:t xml:space="preserve">أحدث وزارة التربية المرصد الوطني للتربية </w:t>
      </w:r>
      <w:r w:rsidRPr="00594126">
        <w:rPr>
          <w:rFonts w:hint="cs"/>
          <w:rtl/>
          <w:lang w:bidi="ar-TN"/>
        </w:rPr>
        <w:t xml:space="preserve">ومن أبرز مهامه رصد مختلف ظواهر العنف في الوسط المدرسي </w:t>
      </w:r>
      <w:r w:rsidRPr="00594126">
        <w:rPr>
          <w:rtl/>
          <w:lang w:bidi="ar-TN"/>
        </w:rPr>
        <w:t xml:space="preserve">وتتبع حالات العنف </w:t>
      </w:r>
      <w:r w:rsidRPr="00594126">
        <w:rPr>
          <w:rFonts w:hint="cs"/>
          <w:rtl/>
          <w:lang w:bidi="ar-TN"/>
        </w:rPr>
        <w:t>باستعمال</w:t>
      </w:r>
      <w:r w:rsidRPr="00594126">
        <w:rPr>
          <w:rtl/>
          <w:lang w:bidi="ar-TN"/>
        </w:rPr>
        <w:t xml:space="preserve"> نظام </w:t>
      </w:r>
      <w:r w:rsidRPr="00594126">
        <w:rPr>
          <w:rFonts w:hint="cs"/>
          <w:rtl/>
          <w:lang w:bidi="ar-TN"/>
        </w:rPr>
        <w:t xml:space="preserve">معلوماتي وإخضاعه لمرحلة تجريبية إلى جانب إعداد استراتيجية للحدّ من تنامي مظاهر العنف في الوسط المدرسي للتحسيس والتوعية من مخاطر الاستعمال المفرط للأنترنت </w:t>
      </w:r>
      <w:proofErr w:type="spellStart"/>
      <w:r w:rsidRPr="00594126">
        <w:rPr>
          <w:rFonts w:hint="cs"/>
          <w:rtl/>
          <w:lang w:bidi="ar-TN"/>
        </w:rPr>
        <w:t>والتوقي</w:t>
      </w:r>
      <w:proofErr w:type="spellEnd"/>
      <w:r w:rsidRPr="00594126">
        <w:rPr>
          <w:rFonts w:hint="cs"/>
          <w:rtl/>
          <w:lang w:bidi="ar-TN"/>
        </w:rPr>
        <w:t xml:space="preserve"> من المخاطر الإلكترونية ...</w:t>
      </w:r>
    </w:p>
    <w:p w14:paraId="3843097A" w14:textId="77777777" w:rsidR="00EA09E0" w:rsidRPr="00594126" w:rsidRDefault="00EA09E0" w:rsidP="00EA09E0">
      <w:pPr>
        <w:pStyle w:val="SingleTxtGA"/>
        <w:rPr>
          <w:lang w:val="fr-FR"/>
        </w:rPr>
      </w:pPr>
      <w:r w:rsidRPr="00594126">
        <w:rPr>
          <w:rFonts w:hint="cs"/>
          <w:rtl/>
          <w:lang w:bidi="ar-TN"/>
        </w:rPr>
        <w:t>1</w:t>
      </w:r>
      <w:r w:rsidRPr="00594126">
        <w:rPr>
          <w:rFonts w:hint="cs"/>
          <w:rtl/>
        </w:rPr>
        <w:t>16</w:t>
      </w:r>
      <w:r w:rsidRPr="00594126">
        <w:rPr>
          <w:rtl/>
        </w:rPr>
        <w:t>-</w:t>
      </w:r>
      <w:r w:rsidRPr="00594126">
        <w:rPr>
          <w:rtl/>
          <w:lang w:bidi="ar-TN"/>
        </w:rPr>
        <w:tab/>
      </w:r>
      <w:r w:rsidRPr="00594126">
        <w:rPr>
          <w:rFonts w:hint="cs"/>
          <w:rtl/>
          <w:lang w:bidi="ar-DZ"/>
        </w:rPr>
        <w:t xml:space="preserve">كما </w:t>
      </w:r>
      <w:r w:rsidRPr="00594126">
        <w:rPr>
          <w:rtl/>
          <w:lang w:bidi="ar-TN"/>
        </w:rPr>
        <w:t>بذلت الدولة التونسية عدة جهود من أجل تطوير نظام المراقبة والرصد تشمل قضايا حماية الطفولة (انظر الفقرات 10 و11 من تقرير الردود على قائمة الأسئلة في سياق مناقشة التقرير الدوري (</w:t>
      </w:r>
      <w:r w:rsidRPr="00594126">
        <w:rPr>
          <w:lang w:val="fr-FR"/>
        </w:rPr>
        <w:t>CRC/C/TUN/4-6</w:t>
      </w:r>
      <w:r w:rsidRPr="00594126">
        <w:rPr>
          <w:rtl/>
          <w:lang w:bidi="ar-TN"/>
        </w:rPr>
        <w:t>).</w:t>
      </w:r>
    </w:p>
    <w:p w14:paraId="7ECF5F5D" w14:textId="77777777" w:rsidR="00EA09E0" w:rsidRPr="00594126" w:rsidRDefault="00EA09E0" w:rsidP="00EA09E0">
      <w:pPr>
        <w:pStyle w:val="HChGA"/>
        <w:rPr>
          <w:rtl/>
        </w:rPr>
      </w:pPr>
      <w:r w:rsidRPr="00594126">
        <w:rPr>
          <w:rtl/>
        </w:rPr>
        <w:lastRenderedPageBreak/>
        <w:tab/>
        <w:t>رابعاً</w:t>
      </w:r>
      <w:r w:rsidRPr="00594126">
        <w:rPr>
          <w:rFonts w:hint="cs"/>
          <w:rtl/>
          <w:lang w:val="fr-FR"/>
        </w:rPr>
        <w:t>-</w:t>
      </w:r>
      <w:r w:rsidRPr="00594126">
        <w:rPr>
          <w:rtl/>
          <w:lang w:val="fr-FR"/>
        </w:rPr>
        <w:tab/>
      </w:r>
      <w:r w:rsidRPr="00594126">
        <w:rPr>
          <w:rtl/>
          <w:lang w:bidi="ar-TN"/>
        </w:rPr>
        <w:t>ا</w:t>
      </w:r>
      <w:r w:rsidRPr="00594126">
        <w:rPr>
          <w:rtl/>
        </w:rPr>
        <w:t>لتدابير الوقائية</w:t>
      </w:r>
    </w:p>
    <w:p w14:paraId="748A6F03" w14:textId="77777777" w:rsidR="00EA09E0" w:rsidRPr="00594126" w:rsidRDefault="00EA09E0" w:rsidP="00EA09E0">
      <w:pPr>
        <w:pStyle w:val="H1GA"/>
        <w:rPr>
          <w:rtl/>
        </w:rPr>
      </w:pPr>
      <w:r w:rsidRPr="00594126">
        <w:rPr>
          <w:rtl/>
        </w:rPr>
        <w:tab/>
      </w:r>
      <w:r w:rsidRPr="00594126">
        <w:rPr>
          <w:rFonts w:hint="cs"/>
          <w:rtl/>
        </w:rPr>
        <w:t>(أ‌)</w:t>
      </w:r>
      <w:r w:rsidRPr="00594126">
        <w:rPr>
          <w:rFonts w:hint="cs"/>
          <w:rtl/>
        </w:rPr>
        <w:tab/>
      </w:r>
      <w:r w:rsidRPr="00594126">
        <w:rPr>
          <w:rtl/>
        </w:rPr>
        <w:t>حماية الأطفال الأكثر عرضة للجرائم الواردة في البروتوكول</w:t>
      </w:r>
    </w:p>
    <w:p w14:paraId="7DD1CC95" w14:textId="77777777" w:rsidR="00EA09E0" w:rsidRPr="00594126" w:rsidRDefault="00EA09E0" w:rsidP="007F3EFE">
      <w:pPr>
        <w:pStyle w:val="SingleTxtGA"/>
        <w:spacing w:line="352" w:lineRule="exact"/>
        <w:rPr>
          <w:bCs/>
          <w:rtl/>
        </w:rPr>
      </w:pPr>
      <w:r w:rsidRPr="00594126">
        <w:rPr>
          <w:rFonts w:hint="cs"/>
          <w:rtl/>
        </w:rPr>
        <w:t>117</w:t>
      </w:r>
      <w:r w:rsidRPr="00594126">
        <w:rPr>
          <w:rtl/>
        </w:rPr>
        <w:t>-</w:t>
      </w:r>
      <w:r w:rsidRPr="00594126">
        <w:rPr>
          <w:rtl/>
        </w:rPr>
        <w:tab/>
        <w:t xml:space="preserve">التزاما بالمهام </w:t>
      </w:r>
      <w:proofErr w:type="spellStart"/>
      <w:r w:rsidRPr="00594126">
        <w:rPr>
          <w:rtl/>
        </w:rPr>
        <w:t>الموكولة</w:t>
      </w:r>
      <w:proofErr w:type="spellEnd"/>
      <w:r w:rsidRPr="00594126">
        <w:rPr>
          <w:rtl/>
        </w:rPr>
        <w:t xml:space="preserve"> إليهم،</w:t>
      </w:r>
      <w:r w:rsidRPr="00594126">
        <w:rPr>
          <w:rFonts w:hint="cs"/>
          <w:rtl/>
        </w:rPr>
        <w:t xml:space="preserve"> </w:t>
      </w:r>
      <w:r w:rsidRPr="00594126">
        <w:rPr>
          <w:rtl/>
        </w:rPr>
        <w:t>يتخذ مندوب</w:t>
      </w:r>
      <w:r w:rsidRPr="00594126">
        <w:rPr>
          <w:rFonts w:hint="cs"/>
          <w:rtl/>
        </w:rPr>
        <w:t>و</w:t>
      </w:r>
      <w:r w:rsidRPr="00594126">
        <w:rPr>
          <w:rtl/>
        </w:rPr>
        <w:t xml:space="preserve"> حماية الطفولة جملة من التدابير الوقائية لحماية الأطفال الأكثر عرضة لجرائم الواردة بالبروتوكول من خلال:</w:t>
      </w:r>
    </w:p>
    <w:p w14:paraId="74A27220" w14:textId="10BFFFF8" w:rsidR="00EA09E0" w:rsidRPr="00594126" w:rsidRDefault="00EA09E0" w:rsidP="007F3EFE">
      <w:pPr>
        <w:pStyle w:val="Bullet1GA"/>
        <w:tabs>
          <w:tab w:val="clear" w:pos="2495"/>
          <w:tab w:val="num" w:pos="3585"/>
        </w:tabs>
        <w:spacing w:line="352" w:lineRule="exact"/>
        <w:rPr>
          <w:rtl/>
        </w:rPr>
      </w:pPr>
      <w:r w:rsidRPr="00594126">
        <w:rPr>
          <w:rtl/>
        </w:rPr>
        <w:t>التدخل الوقائي لحماية الأطفال المهددين من ذلك التعهد بوضعيات الأطفال المولودين خارج إطار الزواج والعمل على توفير الحماية القانونية والاجتماعية اللازمة لهم حتى لا</w:t>
      </w:r>
      <w:r w:rsidR="007F3EFE">
        <w:rPr>
          <w:rFonts w:hint="cs"/>
          <w:rtl/>
        </w:rPr>
        <w:t> </w:t>
      </w:r>
      <w:r w:rsidRPr="00594126">
        <w:rPr>
          <w:rtl/>
        </w:rPr>
        <w:t xml:space="preserve">يكونوا عرضة </w:t>
      </w:r>
      <w:proofErr w:type="spellStart"/>
      <w:r w:rsidRPr="00594126">
        <w:rPr>
          <w:rtl/>
        </w:rPr>
        <w:t>للإستغلال</w:t>
      </w:r>
      <w:proofErr w:type="spellEnd"/>
      <w:r w:rsidRPr="00594126">
        <w:rPr>
          <w:rtl/>
        </w:rPr>
        <w:t xml:space="preserve"> والبيع بعد الولادة.</w:t>
      </w:r>
    </w:p>
    <w:p w14:paraId="17013B86" w14:textId="77777777" w:rsidR="00EA09E0" w:rsidRPr="00594126" w:rsidRDefault="00EA09E0" w:rsidP="007F3EFE">
      <w:pPr>
        <w:pStyle w:val="Bullet1GA"/>
        <w:tabs>
          <w:tab w:val="clear" w:pos="2495"/>
          <w:tab w:val="num" w:pos="3585"/>
        </w:tabs>
        <w:spacing w:line="352" w:lineRule="exact"/>
        <w:rPr>
          <w:rtl/>
        </w:rPr>
      </w:pPr>
      <w:r w:rsidRPr="00594126">
        <w:rPr>
          <w:rtl/>
        </w:rPr>
        <w:t xml:space="preserve">العمل على متابعة الأطفال في وضعية هشاشة وتوفير الحماية </w:t>
      </w:r>
      <w:proofErr w:type="spellStart"/>
      <w:r w:rsidRPr="00594126">
        <w:rPr>
          <w:rtl/>
        </w:rPr>
        <w:t>الإجتماعية</w:t>
      </w:r>
      <w:proofErr w:type="spellEnd"/>
      <w:r w:rsidRPr="00594126">
        <w:rPr>
          <w:rtl/>
        </w:rPr>
        <w:t xml:space="preserve"> والمساعدة النفسية اللازمة لهم لتجنيبهم التعرض للجرائم الواردة بالبروتوكول من ذلك التعهد بوضعيات الأطفال المهددين </w:t>
      </w:r>
      <w:proofErr w:type="spellStart"/>
      <w:r w:rsidRPr="00594126">
        <w:rPr>
          <w:rtl/>
        </w:rPr>
        <w:t>بالإنقطاع</w:t>
      </w:r>
      <w:proofErr w:type="spellEnd"/>
      <w:r w:rsidRPr="00594126">
        <w:rPr>
          <w:rtl/>
        </w:rPr>
        <w:t xml:space="preserve"> المدرسي واتخاذ الإجراءات الملائمة في شأنهم وتوفير الإحاطة اللازمة لهم.</w:t>
      </w:r>
    </w:p>
    <w:p w14:paraId="25554DF0" w14:textId="77777777" w:rsidR="00EA09E0" w:rsidRPr="00594126" w:rsidRDefault="00EA09E0" w:rsidP="007F3EFE">
      <w:pPr>
        <w:pStyle w:val="SingleTxtGA"/>
        <w:spacing w:line="352" w:lineRule="exact"/>
        <w:rPr>
          <w:rtl/>
        </w:rPr>
      </w:pPr>
      <w:r w:rsidRPr="00594126">
        <w:rPr>
          <w:rFonts w:hint="cs"/>
          <w:rtl/>
        </w:rPr>
        <w:t>118</w:t>
      </w:r>
      <w:r w:rsidRPr="00594126">
        <w:rPr>
          <w:rtl/>
        </w:rPr>
        <w:t>-</w:t>
      </w:r>
      <w:r w:rsidRPr="00594126">
        <w:rPr>
          <w:rtl/>
        </w:rPr>
        <w:tab/>
        <w:t>وتعتبر فئة الأطفال فاقدي السند العائلي من أكثر الفئات عرضة للجرائم الواردة في البرتوكول. ولغاية حمايتهم من الجرائم المذكورة، توفر وزارة الأسرة والمرأة والطفولة وكبار السنّ:</w:t>
      </w:r>
    </w:p>
    <w:p w14:paraId="549BA3E3" w14:textId="77777777" w:rsidR="00EA09E0" w:rsidRPr="00594126" w:rsidRDefault="00EA09E0" w:rsidP="007F3EFE">
      <w:pPr>
        <w:pStyle w:val="Bullet1GA"/>
        <w:tabs>
          <w:tab w:val="clear" w:pos="2495"/>
          <w:tab w:val="num" w:pos="3585"/>
        </w:tabs>
        <w:spacing w:line="352" w:lineRule="exact"/>
      </w:pPr>
      <w:r w:rsidRPr="00594126">
        <w:rPr>
          <w:rtl/>
        </w:rPr>
        <w:t xml:space="preserve">22 مركزا مندمجا للشباب والطفولة تتواجد بأغلب ولايات الجمهورية للتعهد بالأطفال في وضعية تهديد بصفة عامة والفاقدين للسند العائلي بصفة خاصة ومساعدتهم على </w:t>
      </w:r>
      <w:proofErr w:type="spellStart"/>
      <w:r w:rsidRPr="00594126">
        <w:rPr>
          <w:rtl/>
        </w:rPr>
        <w:t>الإندماج</w:t>
      </w:r>
      <w:proofErr w:type="spellEnd"/>
      <w:r w:rsidRPr="00594126">
        <w:rPr>
          <w:rtl/>
        </w:rPr>
        <w:t xml:space="preserve"> في المجتمع وإيواء الأطفال المهددين على معنى الفصل 20 من مجلة حماية الطفل. وتتولى تأمين مختلف خدمات التنشيط التربوي </w:t>
      </w:r>
      <w:proofErr w:type="spellStart"/>
      <w:r w:rsidRPr="00594126">
        <w:rPr>
          <w:rtl/>
        </w:rPr>
        <w:t>والإجتماعي</w:t>
      </w:r>
      <w:proofErr w:type="spellEnd"/>
      <w:r w:rsidRPr="00594126">
        <w:rPr>
          <w:rtl/>
        </w:rPr>
        <w:t xml:space="preserve"> وتأمين الإحاطة النفسية </w:t>
      </w:r>
      <w:proofErr w:type="spellStart"/>
      <w:r w:rsidRPr="00594126">
        <w:rPr>
          <w:rtl/>
        </w:rPr>
        <w:t>والإجتماعية</w:t>
      </w:r>
      <w:proofErr w:type="spellEnd"/>
      <w:r w:rsidRPr="00594126">
        <w:rPr>
          <w:rtl/>
        </w:rPr>
        <w:t xml:space="preserve"> لهم. وتعمل هذه المؤسسات على رعاية الأطفال وحمايتهم وتأمين المتابعة الصحية عند </w:t>
      </w:r>
      <w:proofErr w:type="spellStart"/>
      <w:r w:rsidRPr="00594126">
        <w:rPr>
          <w:rtl/>
        </w:rPr>
        <w:t>الإقتضاء</w:t>
      </w:r>
      <w:proofErr w:type="spellEnd"/>
      <w:r w:rsidRPr="00594126">
        <w:rPr>
          <w:rtl/>
        </w:rPr>
        <w:t xml:space="preserve"> إلى غاية زوال أسباب التهديد وذلك في نطاق نظام الإقامة أو نصف الإقامة والإيداع العائلي.</w:t>
      </w:r>
    </w:p>
    <w:p w14:paraId="71EB220A" w14:textId="77777777" w:rsidR="00EA09E0" w:rsidRPr="00594126" w:rsidRDefault="00EA09E0" w:rsidP="007F3EFE">
      <w:pPr>
        <w:pStyle w:val="Bullet1GA"/>
        <w:tabs>
          <w:tab w:val="clear" w:pos="2495"/>
          <w:tab w:val="num" w:pos="3585"/>
        </w:tabs>
        <w:spacing w:line="352" w:lineRule="exact"/>
      </w:pPr>
      <w:r w:rsidRPr="00594126">
        <w:rPr>
          <w:rFonts w:hint="cs"/>
          <w:rtl/>
        </w:rPr>
        <w:t>103</w:t>
      </w:r>
      <w:r w:rsidRPr="00594126">
        <w:rPr>
          <w:rtl/>
        </w:rPr>
        <w:t xml:space="preserve"> مركب</w:t>
      </w:r>
      <w:r w:rsidRPr="00594126">
        <w:rPr>
          <w:rFonts w:hint="cs"/>
          <w:rtl/>
        </w:rPr>
        <w:t xml:space="preserve"> </w:t>
      </w:r>
      <w:r w:rsidRPr="00594126">
        <w:rPr>
          <w:rtl/>
        </w:rPr>
        <w:t xml:space="preserve">طفولة بأغلب ولايات الجمهورية تعمل على توفير الإحاطة </w:t>
      </w:r>
      <w:proofErr w:type="spellStart"/>
      <w:r w:rsidRPr="00594126">
        <w:rPr>
          <w:rtl/>
        </w:rPr>
        <w:t>الإجتماعية</w:t>
      </w:r>
      <w:proofErr w:type="spellEnd"/>
      <w:r w:rsidRPr="00594126">
        <w:rPr>
          <w:rtl/>
        </w:rPr>
        <w:t xml:space="preserve"> لأبناء الأسر ذات الدخل المحدود.</w:t>
      </w:r>
    </w:p>
    <w:p w14:paraId="6485CD05" w14:textId="77777777" w:rsidR="00EA09E0" w:rsidRPr="00594126" w:rsidRDefault="00EA09E0" w:rsidP="007F3EFE">
      <w:pPr>
        <w:pStyle w:val="SingleTxtGA"/>
        <w:spacing w:line="352" w:lineRule="exact"/>
        <w:rPr>
          <w:rtl/>
        </w:rPr>
      </w:pPr>
      <w:r w:rsidRPr="00594126">
        <w:rPr>
          <w:rFonts w:hint="cs"/>
          <w:rtl/>
          <w:lang w:bidi="ar-TN"/>
        </w:rPr>
        <w:t>1</w:t>
      </w:r>
      <w:r w:rsidRPr="00594126">
        <w:rPr>
          <w:rFonts w:hint="cs"/>
          <w:rtl/>
        </w:rPr>
        <w:t>19</w:t>
      </w:r>
      <w:r w:rsidRPr="00594126">
        <w:rPr>
          <w:rtl/>
        </w:rPr>
        <w:t>-</w:t>
      </w:r>
      <w:r w:rsidRPr="00594126">
        <w:rPr>
          <w:rtl/>
          <w:lang w:bidi="ar-TN"/>
        </w:rPr>
        <w:tab/>
        <w:t>ولقد عملت</w:t>
      </w:r>
      <w:r w:rsidRPr="00594126">
        <w:rPr>
          <w:rFonts w:hint="cs"/>
          <w:rtl/>
          <w:lang w:bidi="ar-TN"/>
        </w:rPr>
        <w:t xml:space="preserve"> </w:t>
      </w:r>
      <w:r w:rsidRPr="00594126">
        <w:rPr>
          <w:rtl/>
        </w:rPr>
        <w:t xml:space="preserve">وزارة الأسرة والمرأة والطفولة وكبار السنّ منذ سنة </w:t>
      </w:r>
      <w:r w:rsidRPr="00594126">
        <w:rPr>
          <w:rtl/>
          <w:lang w:bidi="ar-TN"/>
        </w:rPr>
        <w:t>2010</w:t>
      </w:r>
      <w:r w:rsidRPr="00594126">
        <w:rPr>
          <w:rtl/>
        </w:rPr>
        <w:t>، على ضبط برامج وخطط عمل للتصدي لانعدام المساواة والتمييز والفوارق في استفادة الأطفال من الخدمات العامة على غرار الخدمات التربوية في مجال الطفولة المبكرة، وذلك في إطار</w:t>
      </w:r>
      <w:r w:rsidRPr="00594126">
        <w:rPr>
          <w:rFonts w:hint="cs"/>
          <w:rtl/>
        </w:rPr>
        <w:t xml:space="preserve"> </w:t>
      </w:r>
      <w:r w:rsidRPr="00594126">
        <w:rPr>
          <w:rtl/>
        </w:rPr>
        <w:t>تنفيذ "الاستراتيجية الوطنية متعددة القطاعات لتنمية الطفولة المبكرة</w:t>
      </w:r>
      <w:r w:rsidRPr="00594126">
        <w:rPr>
          <w:rtl/>
          <w:lang w:bidi="ar-TN"/>
        </w:rPr>
        <w:t xml:space="preserve"> 20</w:t>
      </w:r>
      <w:r w:rsidRPr="00594126">
        <w:rPr>
          <w:rtl/>
        </w:rPr>
        <w:t>17-</w:t>
      </w:r>
      <w:r w:rsidRPr="00594126">
        <w:rPr>
          <w:rtl/>
          <w:lang w:bidi="ar-TN"/>
        </w:rPr>
        <w:t>2025</w:t>
      </w:r>
      <w:r w:rsidRPr="00594126">
        <w:rPr>
          <w:rtl/>
        </w:rPr>
        <w:t xml:space="preserve">" التي تسعى إلى ترسيخ مبدأ تكافؤ الفرص في المجالات المتعلقة بالوقاية والحماية بين جميع الأطفال وتمكينهم من الانتفاع بخدمات مؤسسات الطفولة المبكرة. </w:t>
      </w:r>
    </w:p>
    <w:p w14:paraId="7C172E87" w14:textId="77777777" w:rsidR="00EA09E0" w:rsidRPr="00594126" w:rsidRDefault="00EA09E0" w:rsidP="007F3EFE">
      <w:pPr>
        <w:pStyle w:val="SingleTxtGA"/>
        <w:spacing w:line="352" w:lineRule="exact"/>
        <w:rPr>
          <w:rtl/>
        </w:rPr>
      </w:pPr>
      <w:r w:rsidRPr="00594126">
        <w:rPr>
          <w:rFonts w:hint="cs"/>
          <w:rtl/>
        </w:rPr>
        <w:t>120</w:t>
      </w:r>
      <w:r w:rsidRPr="00594126">
        <w:rPr>
          <w:rtl/>
        </w:rPr>
        <w:t>-</w:t>
      </w:r>
      <w:r w:rsidRPr="00594126">
        <w:rPr>
          <w:rtl/>
        </w:rPr>
        <w:tab/>
        <w:t>كما قامت</w:t>
      </w:r>
      <w:r w:rsidRPr="00594126">
        <w:rPr>
          <w:rFonts w:hint="cs"/>
          <w:rtl/>
        </w:rPr>
        <w:t xml:space="preserve"> </w:t>
      </w:r>
      <w:r w:rsidRPr="00594126">
        <w:rPr>
          <w:rtl/>
        </w:rPr>
        <w:t>الوزارة</w:t>
      </w:r>
      <w:r w:rsidRPr="00594126">
        <w:rPr>
          <w:rFonts w:hint="cs"/>
          <w:rtl/>
        </w:rPr>
        <w:t xml:space="preserve"> </w:t>
      </w:r>
      <w:r w:rsidRPr="00594126">
        <w:rPr>
          <w:rtl/>
        </w:rPr>
        <w:t xml:space="preserve">بتمكين الأطفال فاقدي السند من حقهم في </w:t>
      </w:r>
      <w:proofErr w:type="spellStart"/>
      <w:r w:rsidRPr="00594126">
        <w:rPr>
          <w:rtl/>
        </w:rPr>
        <w:t>الإلتحاق</w:t>
      </w:r>
      <w:proofErr w:type="spellEnd"/>
      <w:r w:rsidRPr="00594126">
        <w:rPr>
          <w:rtl/>
        </w:rPr>
        <w:t xml:space="preserve"> بالتربية ما قبل المدرسية ذات جودة ومساعدة أسرهم على العناية السليمة بهم. ف</w:t>
      </w:r>
      <w:r w:rsidRPr="00594126">
        <w:rPr>
          <w:rtl/>
          <w:lang w:bidi="ar-TN"/>
        </w:rPr>
        <w:t>تمّ</w:t>
      </w:r>
      <w:r w:rsidRPr="00594126">
        <w:rPr>
          <w:rtl/>
        </w:rPr>
        <w:t xml:space="preserve"> رصد اعتمادات</w:t>
      </w:r>
      <w:r w:rsidRPr="00594126">
        <w:rPr>
          <w:rFonts w:hint="cs"/>
          <w:rtl/>
        </w:rPr>
        <w:t xml:space="preserve"> </w:t>
      </w:r>
      <w:r w:rsidRPr="00594126">
        <w:rPr>
          <w:rtl/>
        </w:rPr>
        <w:t>تقدر</w:t>
      </w:r>
      <w:r w:rsidRPr="00594126">
        <w:rPr>
          <w:rFonts w:hint="cs"/>
          <w:rtl/>
        </w:rPr>
        <w:t xml:space="preserve"> </w:t>
      </w:r>
      <w:r w:rsidRPr="00594126">
        <w:rPr>
          <w:rtl/>
        </w:rPr>
        <w:t>بــ</w:t>
      </w:r>
      <w:r w:rsidRPr="00594126">
        <w:rPr>
          <w:rtl/>
          <w:lang w:bidi="ar-TN"/>
        </w:rPr>
        <w:t>4</w:t>
      </w:r>
      <w:r w:rsidRPr="00594126">
        <w:rPr>
          <w:rtl/>
        </w:rPr>
        <w:t xml:space="preserve"> مليون دينار لإدراج حوالي </w:t>
      </w:r>
      <w:r w:rsidRPr="00594126">
        <w:rPr>
          <w:rtl/>
          <w:lang w:bidi="ar-TN"/>
        </w:rPr>
        <w:t>2000</w:t>
      </w:r>
      <w:r w:rsidRPr="00594126">
        <w:rPr>
          <w:rtl/>
        </w:rPr>
        <w:t xml:space="preserve"> طفل من أطفال العائلات المعوزة برياض الأطفال بــ</w:t>
      </w:r>
      <w:r w:rsidRPr="00594126">
        <w:rPr>
          <w:rtl/>
          <w:lang w:bidi="ar-TN"/>
        </w:rPr>
        <w:t>8</w:t>
      </w:r>
      <w:r w:rsidRPr="00594126">
        <w:rPr>
          <w:rtl/>
        </w:rPr>
        <w:t xml:space="preserve"> ولايات (الكاف وسيدي بوزيد وجندوبة وسليانة والقيروان وزغوان والقصرين وباجة)</w:t>
      </w:r>
      <w:r w:rsidRPr="00594126">
        <w:t>.</w:t>
      </w:r>
      <w:r w:rsidRPr="00594126">
        <w:rPr>
          <w:rFonts w:hint="cs"/>
          <w:rtl/>
        </w:rPr>
        <w:t xml:space="preserve"> </w:t>
      </w:r>
      <w:r w:rsidRPr="00594126">
        <w:rPr>
          <w:rtl/>
        </w:rPr>
        <w:t>كما عممت الوزارة البرنامج على جميع الولايات بالنسبة لسنة</w:t>
      </w:r>
      <w:r w:rsidRPr="00594126">
        <w:rPr>
          <w:rFonts w:hint="cs"/>
          <w:rtl/>
        </w:rPr>
        <w:t> </w:t>
      </w:r>
      <w:r w:rsidRPr="00594126">
        <w:rPr>
          <w:rtl/>
          <w:lang w:bidi="ar-TN"/>
        </w:rPr>
        <w:t>20</w:t>
      </w:r>
      <w:r w:rsidRPr="00594126">
        <w:rPr>
          <w:rtl/>
        </w:rPr>
        <w:t>18-</w:t>
      </w:r>
      <w:r w:rsidRPr="00594126">
        <w:rPr>
          <w:rtl/>
          <w:lang w:bidi="ar-TN"/>
        </w:rPr>
        <w:t>2019</w:t>
      </w:r>
      <w:r w:rsidRPr="00594126">
        <w:rPr>
          <w:rFonts w:hint="cs"/>
          <w:rtl/>
          <w:lang w:bidi="ar-TN"/>
        </w:rPr>
        <w:t xml:space="preserve"> </w:t>
      </w:r>
      <w:r w:rsidRPr="00594126">
        <w:rPr>
          <w:rtl/>
        </w:rPr>
        <w:t>ضمن مبدأ تكافؤ الفرص وتم الترفيع في قيمة المنحة المسندة للبرامج وتوسيع البرنامج ليشمل القطاع العمومي أيضا.</w:t>
      </w:r>
    </w:p>
    <w:p w14:paraId="2060D899" w14:textId="77777777" w:rsidR="00EA09E0" w:rsidRPr="00594126" w:rsidRDefault="00EA09E0" w:rsidP="007F3EFE">
      <w:pPr>
        <w:pStyle w:val="SingleTxtGA"/>
        <w:spacing w:line="352" w:lineRule="exact"/>
        <w:rPr>
          <w:rtl/>
        </w:rPr>
      </w:pPr>
      <w:r w:rsidRPr="00594126">
        <w:rPr>
          <w:rFonts w:hint="cs"/>
          <w:rtl/>
        </w:rPr>
        <w:t>121</w:t>
      </w:r>
      <w:r w:rsidRPr="00594126">
        <w:rPr>
          <w:rtl/>
        </w:rPr>
        <w:t>-</w:t>
      </w:r>
      <w:r w:rsidRPr="00594126">
        <w:rPr>
          <w:rtl/>
        </w:rPr>
        <w:tab/>
        <w:t xml:space="preserve">وبداية من </w:t>
      </w:r>
      <w:r w:rsidRPr="00594126">
        <w:rPr>
          <w:rtl/>
          <w:lang w:bidi="ar-TN"/>
        </w:rPr>
        <w:t>20</w:t>
      </w:r>
      <w:r w:rsidRPr="00594126">
        <w:rPr>
          <w:rtl/>
        </w:rPr>
        <w:t>19-</w:t>
      </w:r>
      <w:r w:rsidRPr="00594126">
        <w:rPr>
          <w:rtl/>
          <w:lang w:bidi="ar-TN"/>
        </w:rPr>
        <w:t>2020</w:t>
      </w:r>
      <w:r w:rsidRPr="00594126">
        <w:rPr>
          <w:rtl/>
        </w:rPr>
        <w:t xml:space="preserve">، </w:t>
      </w:r>
      <w:r w:rsidRPr="00594126">
        <w:rPr>
          <w:rtl/>
          <w:lang w:bidi="ar-TN"/>
        </w:rPr>
        <w:t xml:space="preserve">تمّ </w:t>
      </w:r>
      <w:r w:rsidRPr="00594126">
        <w:rPr>
          <w:rtl/>
        </w:rPr>
        <w:t xml:space="preserve">إدراج </w:t>
      </w:r>
      <w:r w:rsidRPr="00594126">
        <w:rPr>
          <w:rtl/>
          <w:lang w:bidi="ar-TN"/>
        </w:rPr>
        <w:t>10</w:t>
      </w:r>
      <w:r w:rsidRPr="00594126">
        <w:rPr>
          <w:rtl/>
        </w:rPr>
        <w:t xml:space="preserve">ألاف طفل صلب البرنامج بتكلفة </w:t>
      </w:r>
      <w:r w:rsidRPr="00594126">
        <w:rPr>
          <w:rtl/>
          <w:lang w:bidi="ar-TN"/>
        </w:rPr>
        <w:t>4.5</w:t>
      </w:r>
      <w:r w:rsidRPr="00594126">
        <w:rPr>
          <w:rtl/>
        </w:rPr>
        <w:t xml:space="preserve"> ألف دينار وتعميمه على</w:t>
      </w:r>
      <w:r w:rsidRPr="00594126">
        <w:rPr>
          <w:rtl/>
          <w:lang w:bidi="ar-TN"/>
        </w:rPr>
        <w:t>24</w:t>
      </w:r>
      <w:r w:rsidRPr="00594126">
        <w:rPr>
          <w:rtl/>
        </w:rPr>
        <w:t xml:space="preserve"> ولاية وتواصل البرنامج سنة </w:t>
      </w:r>
      <w:r w:rsidRPr="00594126">
        <w:rPr>
          <w:rtl/>
          <w:lang w:bidi="ar-TN"/>
        </w:rPr>
        <w:t>2021</w:t>
      </w:r>
      <w:r w:rsidRPr="00594126">
        <w:rPr>
          <w:rtl/>
        </w:rPr>
        <w:t xml:space="preserve"> بنفس </w:t>
      </w:r>
      <w:r w:rsidRPr="00594126">
        <w:rPr>
          <w:rFonts w:hint="cs"/>
          <w:rtl/>
        </w:rPr>
        <w:t>الاعتمادات. أما</w:t>
      </w:r>
      <w:r w:rsidRPr="00594126">
        <w:rPr>
          <w:rtl/>
        </w:rPr>
        <w:t xml:space="preserve"> بالنسبة للفترة </w:t>
      </w:r>
      <w:r w:rsidRPr="00594126">
        <w:rPr>
          <w:rtl/>
          <w:lang w:bidi="ar-TN"/>
        </w:rPr>
        <w:t>20</w:t>
      </w:r>
      <w:r w:rsidRPr="00594126">
        <w:rPr>
          <w:rtl/>
        </w:rPr>
        <w:t>21-</w:t>
      </w:r>
      <w:r w:rsidRPr="00594126">
        <w:rPr>
          <w:rtl/>
          <w:lang w:bidi="ar-TN"/>
        </w:rPr>
        <w:t>2022</w:t>
      </w:r>
      <w:r w:rsidRPr="00594126">
        <w:rPr>
          <w:rtl/>
        </w:rPr>
        <w:t xml:space="preserve"> فقد </w:t>
      </w:r>
      <w:r w:rsidRPr="00594126">
        <w:rPr>
          <w:rtl/>
          <w:lang w:bidi="ar-TN"/>
        </w:rPr>
        <w:t>تمّ</w:t>
      </w:r>
      <w:r w:rsidRPr="00594126">
        <w:rPr>
          <w:rtl/>
        </w:rPr>
        <w:t xml:space="preserve">إدراج </w:t>
      </w:r>
      <w:r w:rsidRPr="00594126">
        <w:rPr>
          <w:rtl/>
          <w:lang w:bidi="ar-TN"/>
        </w:rPr>
        <w:t>15</w:t>
      </w:r>
      <w:r w:rsidRPr="00594126">
        <w:rPr>
          <w:rtl/>
        </w:rPr>
        <w:t xml:space="preserve">ألف طفل باعتمادات بلغت تكلفتها </w:t>
      </w:r>
      <w:r w:rsidRPr="00594126">
        <w:rPr>
          <w:rtl/>
          <w:lang w:bidi="ar-TN"/>
        </w:rPr>
        <w:t>6.750</w:t>
      </w:r>
      <w:r w:rsidRPr="00594126">
        <w:rPr>
          <w:rtl/>
        </w:rPr>
        <w:t xml:space="preserve"> ألف دينار</w:t>
      </w:r>
      <w:r w:rsidRPr="00594126">
        <w:rPr>
          <w:rFonts w:hint="cs"/>
          <w:rtl/>
        </w:rPr>
        <w:t>.</w:t>
      </w:r>
    </w:p>
    <w:p w14:paraId="3E621A42" w14:textId="77777777" w:rsidR="00EA09E0" w:rsidRPr="00594126" w:rsidRDefault="00EA09E0" w:rsidP="00EA09E0">
      <w:pPr>
        <w:pStyle w:val="SingleTxtGA"/>
        <w:rPr>
          <w:rtl/>
        </w:rPr>
      </w:pPr>
      <w:r w:rsidRPr="00594126">
        <w:rPr>
          <w:rFonts w:hint="cs"/>
          <w:rtl/>
          <w:lang w:bidi="ar-TN"/>
        </w:rPr>
        <w:lastRenderedPageBreak/>
        <w:t>1</w:t>
      </w:r>
      <w:r w:rsidRPr="00594126">
        <w:rPr>
          <w:rFonts w:hint="cs"/>
          <w:rtl/>
        </w:rPr>
        <w:t>22</w:t>
      </w:r>
      <w:r w:rsidRPr="00594126">
        <w:rPr>
          <w:rtl/>
        </w:rPr>
        <w:t>-</w:t>
      </w:r>
      <w:r w:rsidRPr="00594126">
        <w:rPr>
          <w:rtl/>
          <w:lang w:bidi="ar-TN"/>
        </w:rPr>
        <w:tab/>
        <w:t>وتمّ العمل</w:t>
      </w:r>
      <w:r w:rsidRPr="00594126">
        <w:rPr>
          <w:rFonts w:hint="cs"/>
          <w:rtl/>
          <w:lang w:bidi="ar-TN"/>
        </w:rPr>
        <w:t xml:space="preserve"> </w:t>
      </w:r>
      <w:r w:rsidRPr="00594126">
        <w:rPr>
          <w:rtl/>
        </w:rPr>
        <w:t xml:space="preserve">منذ شهر مارس </w:t>
      </w:r>
      <w:r w:rsidRPr="00594126">
        <w:rPr>
          <w:rtl/>
          <w:lang w:bidi="ar-TN"/>
        </w:rPr>
        <w:t>2020</w:t>
      </w:r>
      <w:r w:rsidRPr="00594126">
        <w:rPr>
          <w:rtl/>
        </w:rPr>
        <w:t xml:space="preserve"> وأثناء جائحة</w:t>
      </w:r>
      <w:r w:rsidRPr="00594126">
        <w:rPr>
          <w:rFonts w:hint="cs"/>
          <w:rtl/>
        </w:rPr>
        <w:t xml:space="preserve"> </w:t>
      </w:r>
      <w:r w:rsidRPr="00594126">
        <w:rPr>
          <w:rtl/>
        </w:rPr>
        <w:t>كوفيد</w:t>
      </w:r>
      <w:r w:rsidRPr="00594126">
        <w:rPr>
          <w:rtl/>
          <w:lang w:bidi="ar-TN"/>
        </w:rPr>
        <w:t>19</w:t>
      </w:r>
      <w:r w:rsidRPr="00594126">
        <w:rPr>
          <w:rtl/>
        </w:rPr>
        <w:t xml:space="preserve"> على:</w:t>
      </w:r>
    </w:p>
    <w:p w14:paraId="5496240D" w14:textId="77777777" w:rsidR="00EA09E0" w:rsidRPr="007F3EFE" w:rsidRDefault="00EA09E0" w:rsidP="00EA09E0">
      <w:pPr>
        <w:pStyle w:val="Bullet1GA"/>
        <w:tabs>
          <w:tab w:val="clear" w:pos="2495"/>
          <w:tab w:val="num" w:pos="3585"/>
        </w:tabs>
      </w:pPr>
      <w:r w:rsidRPr="007F3EFE">
        <w:rPr>
          <w:rFonts w:hint="cs"/>
          <w:spacing w:val="-2"/>
          <w:rtl/>
        </w:rPr>
        <w:t>ال</w:t>
      </w:r>
      <w:r w:rsidRPr="007F3EFE">
        <w:rPr>
          <w:spacing w:val="-2"/>
          <w:rtl/>
        </w:rPr>
        <w:t xml:space="preserve">تمديد في فترة عمل الخط الأخضر 1899 ووضعه </w:t>
      </w:r>
      <w:r w:rsidRPr="007F3EFE">
        <w:rPr>
          <w:rFonts w:hint="cs"/>
          <w:spacing w:val="-2"/>
          <w:rtl/>
        </w:rPr>
        <w:t xml:space="preserve">على الذمة </w:t>
      </w:r>
      <w:r w:rsidRPr="007F3EFE">
        <w:rPr>
          <w:spacing w:val="-2"/>
          <w:rtl/>
        </w:rPr>
        <w:t>24/24 ساعة و</w:t>
      </w:r>
      <w:r w:rsidRPr="007F3EFE">
        <w:rPr>
          <w:rFonts w:hint="cs"/>
          <w:spacing w:val="-2"/>
          <w:rtl/>
        </w:rPr>
        <w:t xml:space="preserve">7/7 يوم </w:t>
      </w:r>
      <w:r w:rsidRPr="007F3EFE">
        <w:rPr>
          <w:rtl/>
        </w:rPr>
        <w:t>لتسهيل قبول الإشعار حول حالات العنف الموجهة ضد الأطفال والنساء وكبار السن.</w:t>
      </w:r>
    </w:p>
    <w:p w14:paraId="1EF1EAE7" w14:textId="77777777" w:rsidR="00EA09E0" w:rsidRPr="00594126" w:rsidRDefault="00EA09E0" w:rsidP="00EA09E0">
      <w:pPr>
        <w:pStyle w:val="Bullet1GA"/>
        <w:tabs>
          <w:tab w:val="clear" w:pos="2495"/>
          <w:tab w:val="num" w:pos="3585"/>
        </w:tabs>
      </w:pPr>
      <w:r w:rsidRPr="00594126">
        <w:rPr>
          <w:rtl/>
        </w:rPr>
        <w:t xml:space="preserve">إطلاق منصة تفاعلية الكترونية لتقديم خدمات الإحاطة النفسية لفائدة الأطفال والأسر: "أحنا معاك </w:t>
      </w:r>
      <w:proofErr w:type="spellStart"/>
      <w:r w:rsidRPr="00594126">
        <w:rPr>
          <w:rtl/>
        </w:rPr>
        <w:t>ماكش</w:t>
      </w:r>
      <w:proofErr w:type="spellEnd"/>
      <w:r w:rsidRPr="00594126">
        <w:rPr>
          <w:rtl/>
        </w:rPr>
        <w:t xml:space="preserve"> وحدك" بواسطة تفعيل خط أخضر مجاني 1809 للإنصات والمرافقة النفسية وتوجيه الطفل والعائلة مع المحافظة على المعطيات الشخصية وفقا لخصوصية كل متصل وحسب الطلب من الساعة الثامنة صباحا إلى غاية منتصف الليل وكامل أيام الأسبوع 7/7 عن طريق أخصائيين نفسانيين وبالشراكة مع المجتمع المدني.</w:t>
      </w:r>
    </w:p>
    <w:p w14:paraId="41CD7423" w14:textId="77777777" w:rsidR="00EA09E0" w:rsidRPr="00594126" w:rsidRDefault="00EA09E0" w:rsidP="00EA09E0">
      <w:pPr>
        <w:pStyle w:val="SingleTxtGA"/>
        <w:rPr>
          <w:rtl/>
          <w:lang w:bidi="ar-TN"/>
        </w:rPr>
      </w:pPr>
      <w:r w:rsidRPr="00594126">
        <w:rPr>
          <w:rtl/>
          <w:lang w:bidi="ar-TN"/>
        </w:rPr>
        <w:t>1</w:t>
      </w:r>
      <w:r w:rsidRPr="00594126">
        <w:rPr>
          <w:rFonts w:hint="cs"/>
          <w:rtl/>
        </w:rPr>
        <w:t>23</w:t>
      </w:r>
      <w:r w:rsidRPr="00594126">
        <w:rPr>
          <w:rtl/>
        </w:rPr>
        <w:t>-</w:t>
      </w:r>
      <w:r w:rsidRPr="00594126">
        <w:rPr>
          <w:rtl/>
          <w:lang w:bidi="ar-TN"/>
        </w:rPr>
        <w:tab/>
      </w:r>
      <w:r w:rsidRPr="00594126">
        <w:rPr>
          <w:rtl/>
        </w:rPr>
        <w:t>ومن ناحيتها، تتعهد وزارة</w:t>
      </w:r>
      <w:r w:rsidRPr="00594126">
        <w:rPr>
          <w:rtl/>
          <w:lang w:bidi="ar-TN"/>
        </w:rPr>
        <w:t xml:space="preserve"> الشؤون الاجتماعية بفئة الأطفال فاقدي السند العائلي والمولودين خارج إطار الزواج (أقل من 06 سنوات) وذلك بكل من المعهد الوطني لرعاية الطفولة وجمعيات الطفولة الفاقدة للسند العائلي التي تشرف على 13وحدة عيش</w:t>
      </w:r>
      <w:r w:rsidRPr="00594126">
        <w:rPr>
          <w:rFonts w:hint="cs"/>
          <w:rtl/>
          <w:lang w:bidi="ar-TN"/>
        </w:rPr>
        <w:t xml:space="preserve"> </w:t>
      </w:r>
      <w:r w:rsidRPr="00594126">
        <w:rPr>
          <w:rtl/>
          <w:lang w:bidi="ar-TN"/>
        </w:rPr>
        <w:t>تتوزع على الولايات التالية: تونس (2</w:t>
      </w:r>
      <w:r w:rsidRPr="00594126">
        <w:rPr>
          <w:rFonts w:hint="cs"/>
          <w:rtl/>
          <w:lang w:bidi="ar-TN"/>
        </w:rPr>
        <w:t>)، أريان</w:t>
      </w:r>
      <w:r w:rsidRPr="00594126">
        <w:rPr>
          <w:rFonts w:hint="eastAsia"/>
          <w:rtl/>
          <w:lang w:bidi="ar-TN"/>
        </w:rPr>
        <w:t>ة</w:t>
      </w:r>
      <w:r w:rsidRPr="00594126">
        <w:rPr>
          <w:rtl/>
          <w:lang w:bidi="ar-TN"/>
        </w:rPr>
        <w:t>، نابل (2</w:t>
      </w:r>
      <w:r w:rsidRPr="00594126">
        <w:rPr>
          <w:rFonts w:hint="cs"/>
          <w:rtl/>
          <w:lang w:bidi="ar-TN"/>
        </w:rPr>
        <w:t>)، صفاق</w:t>
      </w:r>
      <w:r w:rsidRPr="00594126">
        <w:rPr>
          <w:rFonts w:hint="eastAsia"/>
          <w:rtl/>
          <w:lang w:bidi="ar-TN"/>
        </w:rPr>
        <w:t>س</w:t>
      </w:r>
      <w:r w:rsidRPr="00594126">
        <w:rPr>
          <w:rtl/>
          <w:lang w:bidi="ar-TN"/>
        </w:rPr>
        <w:t>،</w:t>
      </w:r>
      <w:r w:rsidRPr="00594126">
        <w:rPr>
          <w:rFonts w:hint="cs"/>
          <w:rtl/>
          <w:lang w:bidi="ar-TN"/>
        </w:rPr>
        <w:t xml:space="preserve"> </w:t>
      </w:r>
      <w:r w:rsidRPr="00594126">
        <w:rPr>
          <w:rtl/>
          <w:lang w:bidi="ar-TN"/>
        </w:rPr>
        <w:t>سوسة،</w:t>
      </w:r>
      <w:r w:rsidRPr="00594126">
        <w:rPr>
          <w:rFonts w:hint="cs"/>
          <w:rtl/>
          <w:lang w:bidi="ar-TN"/>
        </w:rPr>
        <w:t xml:space="preserve"> </w:t>
      </w:r>
      <w:r w:rsidRPr="00594126">
        <w:rPr>
          <w:rtl/>
          <w:lang w:bidi="ar-TN"/>
        </w:rPr>
        <w:t>القيروان، المنستير،</w:t>
      </w:r>
      <w:r w:rsidRPr="00594126">
        <w:rPr>
          <w:rFonts w:hint="cs"/>
          <w:rtl/>
          <w:lang w:bidi="ar-TN"/>
        </w:rPr>
        <w:t xml:space="preserve"> </w:t>
      </w:r>
      <w:r w:rsidRPr="00594126">
        <w:rPr>
          <w:rtl/>
          <w:lang w:bidi="ar-TN"/>
        </w:rPr>
        <w:t>قابس،</w:t>
      </w:r>
      <w:r w:rsidRPr="00594126">
        <w:rPr>
          <w:rFonts w:hint="cs"/>
          <w:rtl/>
          <w:lang w:bidi="ar-TN"/>
        </w:rPr>
        <w:t xml:space="preserve"> </w:t>
      </w:r>
      <w:r w:rsidRPr="00594126">
        <w:rPr>
          <w:rtl/>
          <w:lang w:bidi="ar-TN"/>
        </w:rPr>
        <w:t>قفصة،</w:t>
      </w:r>
      <w:r w:rsidRPr="00594126">
        <w:rPr>
          <w:rFonts w:hint="cs"/>
          <w:rtl/>
          <w:lang w:bidi="ar-TN"/>
        </w:rPr>
        <w:t xml:space="preserve"> </w:t>
      </w:r>
      <w:r w:rsidRPr="00594126">
        <w:rPr>
          <w:rtl/>
          <w:lang w:bidi="ar-TN"/>
        </w:rPr>
        <w:t>مدنين، وبنزرت (1).</w:t>
      </w:r>
    </w:p>
    <w:p w14:paraId="01ED42DA" w14:textId="77777777" w:rsidR="00EA09E0" w:rsidRPr="00594126" w:rsidRDefault="00EA09E0" w:rsidP="00EA09E0">
      <w:pPr>
        <w:pStyle w:val="SingleTxtGA"/>
        <w:rPr>
          <w:rtl/>
          <w:lang w:bidi="ar-TN"/>
        </w:rPr>
      </w:pPr>
      <w:r w:rsidRPr="00594126">
        <w:rPr>
          <w:rtl/>
        </w:rPr>
        <w:t>1</w:t>
      </w:r>
      <w:r w:rsidRPr="00594126">
        <w:rPr>
          <w:rFonts w:hint="cs"/>
          <w:rtl/>
        </w:rPr>
        <w:t>24</w:t>
      </w:r>
      <w:r w:rsidRPr="00594126">
        <w:rPr>
          <w:rtl/>
        </w:rPr>
        <w:t>-</w:t>
      </w:r>
      <w:r w:rsidRPr="00594126">
        <w:rPr>
          <w:rtl/>
        </w:rPr>
        <w:tab/>
        <w:t>وضمانا</w:t>
      </w:r>
      <w:r w:rsidRPr="00594126">
        <w:rPr>
          <w:rFonts w:hint="cs"/>
          <w:rtl/>
        </w:rPr>
        <w:t xml:space="preserve"> </w:t>
      </w:r>
      <w:r w:rsidRPr="00594126">
        <w:rPr>
          <w:rtl/>
        </w:rPr>
        <w:t xml:space="preserve">لعدم التمييز بين الأطفال في التمتع بحقهم في الترفيه، </w:t>
      </w:r>
      <w:r w:rsidRPr="00594126">
        <w:rPr>
          <w:rtl/>
          <w:lang w:bidi="ar-TN"/>
        </w:rPr>
        <w:t xml:space="preserve">قامت </w:t>
      </w:r>
      <w:r w:rsidRPr="00594126">
        <w:rPr>
          <w:rtl/>
        </w:rPr>
        <w:t>وزارة الأسرة والمرأة والطفولة وكبار السن بــ</w:t>
      </w:r>
      <w:r w:rsidRPr="00594126">
        <w:rPr>
          <w:rFonts w:hint="cs"/>
          <w:rtl/>
        </w:rPr>
        <w:t>إحداث</w:t>
      </w:r>
      <w:r w:rsidRPr="00594126">
        <w:rPr>
          <w:rtl/>
        </w:rPr>
        <w:t>:</w:t>
      </w:r>
    </w:p>
    <w:p w14:paraId="062A5A66" w14:textId="77777777" w:rsidR="00EA09E0" w:rsidRPr="007F3EFE" w:rsidRDefault="00EA09E0" w:rsidP="00EA09E0">
      <w:pPr>
        <w:pStyle w:val="Bullet1GA"/>
        <w:tabs>
          <w:tab w:val="clear" w:pos="2495"/>
          <w:tab w:val="num" w:pos="3585"/>
        </w:tabs>
        <w:rPr>
          <w:spacing w:val="-2"/>
        </w:rPr>
      </w:pPr>
      <w:r w:rsidRPr="007F3EFE">
        <w:rPr>
          <w:rFonts w:hint="cs"/>
          <w:spacing w:val="-2"/>
          <w:rtl/>
        </w:rPr>
        <w:t xml:space="preserve">27 </w:t>
      </w:r>
      <w:r w:rsidRPr="007F3EFE">
        <w:rPr>
          <w:spacing w:val="-2"/>
          <w:rtl/>
        </w:rPr>
        <w:t>نادي</w:t>
      </w:r>
      <w:r w:rsidRPr="007F3EFE">
        <w:rPr>
          <w:rFonts w:hint="cs"/>
          <w:spacing w:val="-2"/>
          <w:rtl/>
        </w:rPr>
        <w:t xml:space="preserve"> </w:t>
      </w:r>
      <w:r w:rsidRPr="007F3EFE">
        <w:rPr>
          <w:spacing w:val="-2"/>
          <w:rtl/>
        </w:rPr>
        <w:t>متنقل لفائدة أطفال المناطق الريفية وبلغ عدد الأطفال المنتفعين 37ألف طفل،</w:t>
      </w:r>
    </w:p>
    <w:p w14:paraId="21DAAD30" w14:textId="77777777" w:rsidR="00EA09E0" w:rsidRPr="00594126" w:rsidRDefault="00EA09E0" w:rsidP="00EA09E0">
      <w:pPr>
        <w:pStyle w:val="Bullet1GA"/>
        <w:tabs>
          <w:tab w:val="clear" w:pos="2495"/>
          <w:tab w:val="num" w:pos="3585"/>
        </w:tabs>
      </w:pPr>
      <w:r w:rsidRPr="00594126">
        <w:rPr>
          <w:rtl/>
        </w:rPr>
        <w:t>220 نادي قار وبلغ عدد الأطفال المنتفعين 223 ألف طفل،</w:t>
      </w:r>
    </w:p>
    <w:p w14:paraId="5D32C266" w14:textId="77777777" w:rsidR="00EA09E0" w:rsidRPr="007F3EFE" w:rsidRDefault="00EA09E0" w:rsidP="00EA09E0">
      <w:pPr>
        <w:pStyle w:val="Bullet1GA"/>
        <w:tabs>
          <w:tab w:val="clear" w:pos="2495"/>
          <w:tab w:val="num" w:pos="3585"/>
        </w:tabs>
        <w:rPr>
          <w:spacing w:val="-3"/>
        </w:rPr>
      </w:pPr>
      <w:r w:rsidRPr="007F3EFE">
        <w:rPr>
          <w:rFonts w:hint="cs"/>
          <w:spacing w:val="-3"/>
          <w:rtl/>
        </w:rPr>
        <w:t>103</w:t>
      </w:r>
      <w:r w:rsidRPr="007F3EFE">
        <w:rPr>
          <w:spacing w:val="-3"/>
          <w:rtl/>
        </w:rPr>
        <w:t xml:space="preserve"> مركب للطفولة وبلغ عدد </w:t>
      </w:r>
      <w:r w:rsidRPr="007F3EFE">
        <w:rPr>
          <w:rFonts w:hint="cs"/>
          <w:spacing w:val="-3"/>
          <w:rtl/>
        </w:rPr>
        <w:t xml:space="preserve">الأطفال </w:t>
      </w:r>
      <w:proofErr w:type="spellStart"/>
      <w:r w:rsidRPr="007F3EFE">
        <w:rPr>
          <w:spacing w:val="-3"/>
          <w:rtl/>
        </w:rPr>
        <w:t>ال</w:t>
      </w:r>
      <w:r w:rsidRPr="007F3EFE">
        <w:rPr>
          <w:rFonts w:hint="cs"/>
          <w:spacing w:val="-3"/>
          <w:rtl/>
        </w:rPr>
        <w:t>مستفدين</w:t>
      </w:r>
      <w:proofErr w:type="spellEnd"/>
      <w:r w:rsidRPr="007F3EFE">
        <w:rPr>
          <w:rFonts w:hint="cs"/>
          <w:spacing w:val="-3"/>
          <w:rtl/>
        </w:rPr>
        <w:t xml:space="preserve"> 120665 وبلغ عدد المنخرطين 4666.</w:t>
      </w:r>
    </w:p>
    <w:p w14:paraId="7F58A7F1" w14:textId="77777777" w:rsidR="00EA09E0" w:rsidRPr="00594126" w:rsidRDefault="00EA09E0" w:rsidP="00EA09E0">
      <w:pPr>
        <w:pStyle w:val="Bullet1GA"/>
        <w:tabs>
          <w:tab w:val="clear" w:pos="2495"/>
          <w:tab w:val="num" w:pos="3585"/>
        </w:tabs>
      </w:pPr>
      <w:r w:rsidRPr="00594126">
        <w:rPr>
          <w:rtl/>
        </w:rPr>
        <w:t xml:space="preserve">تركيز 24 مركزا جهويا للإعلامية الموجهة للطفل موزعة على كافة ولايات الجمهورية يشرف عليهم المركز الوطني للإعلامية الموجهة للطفل وتعمل على إدماج الطفل في مجتمع المعلومات </w:t>
      </w:r>
      <w:proofErr w:type="spellStart"/>
      <w:r w:rsidRPr="00594126">
        <w:rPr>
          <w:rtl/>
        </w:rPr>
        <w:t>والإتصال</w:t>
      </w:r>
      <w:proofErr w:type="spellEnd"/>
      <w:r w:rsidRPr="00594126">
        <w:rPr>
          <w:rtl/>
        </w:rPr>
        <w:t xml:space="preserve"> ونشر الثقافة الرقمية وفق مقاربة بيداغوجية.</w:t>
      </w:r>
    </w:p>
    <w:p w14:paraId="072FCBD4" w14:textId="77777777" w:rsidR="00EA09E0" w:rsidRPr="00594126" w:rsidRDefault="00EA09E0" w:rsidP="00EA09E0">
      <w:pPr>
        <w:pStyle w:val="Bullet1GA"/>
        <w:tabs>
          <w:tab w:val="clear" w:pos="2495"/>
          <w:tab w:val="num" w:pos="3585"/>
        </w:tabs>
      </w:pPr>
      <w:r w:rsidRPr="00594126">
        <w:rPr>
          <w:rtl/>
        </w:rPr>
        <w:t>تركيز 11 راديو واب بالمناطق الداخلية لنشر ثقافة السلم والتصدّي لاستقطاب الأطفال من التطرّف العنيف، كما تم الانطلاق في صياغة دليل في التربية على وسائل الاعلام.</w:t>
      </w:r>
    </w:p>
    <w:p w14:paraId="4FAB407B" w14:textId="77777777" w:rsidR="00EA09E0" w:rsidRPr="00594126" w:rsidRDefault="00EA09E0" w:rsidP="00EA09E0">
      <w:pPr>
        <w:pStyle w:val="SingleTxtGA"/>
        <w:rPr>
          <w:rtl/>
        </w:rPr>
      </w:pPr>
      <w:r w:rsidRPr="00594126">
        <w:rPr>
          <w:rFonts w:hint="cs"/>
          <w:rtl/>
        </w:rPr>
        <w:t>125-</w:t>
      </w:r>
      <w:r w:rsidRPr="00594126">
        <w:rPr>
          <w:rFonts w:hint="cs"/>
          <w:rtl/>
        </w:rPr>
        <w:tab/>
      </w:r>
      <w:r w:rsidRPr="00594126">
        <w:rPr>
          <w:rtl/>
        </w:rPr>
        <w:t>أما على مستوى وزارة الشباب والرياضة، فقد ارتفع</w:t>
      </w:r>
      <w:r w:rsidRPr="00594126">
        <w:rPr>
          <w:rFonts w:hint="cs"/>
          <w:rtl/>
        </w:rPr>
        <w:t xml:space="preserve"> عدد</w:t>
      </w:r>
      <w:r w:rsidRPr="00594126">
        <w:rPr>
          <w:rtl/>
        </w:rPr>
        <w:t xml:space="preserve"> </w:t>
      </w:r>
      <w:r w:rsidRPr="00594126">
        <w:rPr>
          <w:rFonts w:hint="cs"/>
          <w:rtl/>
        </w:rPr>
        <w:t>المؤسسات الشبابية</w:t>
      </w:r>
      <w:r w:rsidRPr="00594126">
        <w:rPr>
          <w:rtl/>
        </w:rPr>
        <w:t xml:space="preserve"> </w:t>
      </w:r>
      <w:r w:rsidRPr="00594126">
        <w:rPr>
          <w:rFonts w:hint="cs"/>
          <w:rtl/>
        </w:rPr>
        <w:t xml:space="preserve">حيث بلغت حسب إحصائيات سنة 2020، 320 </w:t>
      </w:r>
      <w:r w:rsidRPr="00594126">
        <w:rPr>
          <w:rtl/>
        </w:rPr>
        <w:t xml:space="preserve">دور شباب </w:t>
      </w:r>
      <w:r w:rsidRPr="00594126">
        <w:rPr>
          <w:rFonts w:hint="cs"/>
          <w:rtl/>
        </w:rPr>
        <w:t xml:space="preserve">و24 مركبات شبابية ذات مركز إقامة و7 مركبات شبابية دون مركز إقامة و25 مركز للاصطياف والتخييم. كما يبلغ عدد </w:t>
      </w:r>
      <w:r w:rsidRPr="00594126">
        <w:rPr>
          <w:rtl/>
        </w:rPr>
        <w:t xml:space="preserve">نوادي </w:t>
      </w:r>
      <w:r w:rsidRPr="00594126">
        <w:rPr>
          <w:rFonts w:hint="cs"/>
          <w:rtl/>
        </w:rPr>
        <w:t>ال</w:t>
      </w:r>
      <w:r w:rsidRPr="00594126">
        <w:rPr>
          <w:rtl/>
        </w:rPr>
        <w:t xml:space="preserve">شباب </w:t>
      </w:r>
      <w:r w:rsidRPr="00594126">
        <w:rPr>
          <w:rFonts w:hint="cs"/>
          <w:rtl/>
        </w:rPr>
        <w:t>ال</w:t>
      </w:r>
      <w:r w:rsidRPr="00594126">
        <w:rPr>
          <w:rtl/>
        </w:rPr>
        <w:t xml:space="preserve">ريفي </w:t>
      </w:r>
      <w:r w:rsidRPr="00594126">
        <w:rPr>
          <w:rFonts w:hint="cs"/>
          <w:rtl/>
        </w:rPr>
        <w:t>القارة 196 نادي</w:t>
      </w:r>
      <w:r w:rsidRPr="00594126">
        <w:rPr>
          <w:rtl/>
        </w:rPr>
        <w:t xml:space="preserve">، إضافة إلى دور الشباب المتنقلة (وهي سيارات مجهزة للتنشيط الخارجي والأماكن المفتوحة) من بينها </w:t>
      </w:r>
      <w:r w:rsidRPr="00594126">
        <w:rPr>
          <w:rFonts w:hint="cs"/>
          <w:rtl/>
        </w:rPr>
        <w:t xml:space="preserve">تلك </w:t>
      </w:r>
      <w:r w:rsidRPr="00594126">
        <w:rPr>
          <w:rtl/>
        </w:rPr>
        <w:t xml:space="preserve">التي تستهدف المناطق الريفية النائية </w:t>
      </w:r>
      <w:r w:rsidRPr="00594126">
        <w:rPr>
          <w:rFonts w:hint="cs"/>
          <w:rtl/>
        </w:rPr>
        <w:t xml:space="preserve">ويبلغ عددها 47 </w:t>
      </w:r>
      <w:r w:rsidRPr="00594126">
        <w:rPr>
          <w:rtl/>
        </w:rPr>
        <w:t>ووحدات تنشيط الأحياء لفائدة أطفال وشباب الأحياء الشعبية ذات الكثافة السكانية العالية في إطار الفضاءات المفتوحة</w:t>
      </w:r>
      <w:r w:rsidRPr="00594126">
        <w:rPr>
          <w:rFonts w:hint="cs"/>
          <w:rtl/>
        </w:rPr>
        <w:t xml:space="preserve"> ويبلغ عددها 30 سيارة</w:t>
      </w:r>
      <w:r w:rsidRPr="00594126">
        <w:rPr>
          <w:rtl/>
        </w:rPr>
        <w:t>، وتوفر كل هذه المؤسسات أنشطة ترفيهية بدنية وفكرية يؤمّنها مختصون.</w:t>
      </w:r>
    </w:p>
    <w:p w14:paraId="77D59EEC" w14:textId="5A6E9B46" w:rsidR="00EA09E0" w:rsidRPr="00594126" w:rsidRDefault="00EA09E0" w:rsidP="00EA09E0">
      <w:pPr>
        <w:pStyle w:val="SingleTxtGA"/>
        <w:rPr>
          <w:rtl/>
        </w:rPr>
      </w:pPr>
      <w:r w:rsidRPr="00594126">
        <w:rPr>
          <w:rFonts w:hint="cs"/>
          <w:rtl/>
        </w:rPr>
        <w:t>126-</w:t>
      </w:r>
      <w:r w:rsidRPr="00594126">
        <w:rPr>
          <w:rFonts w:hint="cs"/>
          <w:rtl/>
        </w:rPr>
        <w:tab/>
      </w:r>
      <w:r w:rsidRPr="00594126">
        <w:rPr>
          <w:rtl/>
        </w:rPr>
        <w:t>كما قامت هذه الوزارة بإبرام اتفاقية شراكة مع جمعية النهوض بالتربية على المواطنة</w:t>
      </w:r>
      <w:r w:rsidRPr="00594126">
        <w:rPr>
          <w:rFonts w:hint="cs"/>
          <w:rtl/>
        </w:rPr>
        <w:t xml:space="preserve"> منذ سنة</w:t>
      </w:r>
      <w:r w:rsidR="004B0FE3">
        <w:rPr>
          <w:rFonts w:hint="eastAsia"/>
          <w:rtl/>
        </w:rPr>
        <w:t> </w:t>
      </w:r>
      <w:r w:rsidRPr="00594126">
        <w:rPr>
          <w:rFonts w:hint="cs"/>
          <w:rtl/>
        </w:rPr>
        <w:t xml:space="preserve">2016 وأفضت إلى </w:t>
      </w:r>
      <w:r w:rsidRPr="00594126">
        <w:rPr>
          <w:rtl/>
        </w:rPr>
        <w:t>إ</w:t>
      </w:r>
      <w:r w:rsidRPr="00594126">
        <w:rPr>
          <w:rFonts w:hint="cs"/>
          <w:rtl/>
        </w:rPr>
        <w:t>حداث 70 ناديا</w:t>
      </w:r>
      <w:r w:rsidRPr="00594126">
        <w:rPr>
          <w:rtl/>
        </w:rPr>
        <w:t xml:space="preserve"> للتربية على المواطنة بالمؤسسات الشبابية، </w:t>
      </w:r>
      <w:r w:rsidRPr="00594126">
        <w:rPr>
          <w:rFonts w:hint="cs"/>
          <w:rtl/>
        </w:rPr>
        <w:t>منتشرة على 16 ولاية و</w:t>
      </w:r>
      <w:r w:rsidRPr="00594126">
        <w:rPr>
          <w:rtl/>
        </w:rPr>
        <w:t xml:space="preserve">تهدف </w:t>
      </w:r>
      <w:r w:rsidRPr="00594126">
        <w:rPr>
          <w:rFonts w:hint="cs"/>
          <w:rtl/>
        </w:rPr>
        <w:t xml:space="preserve">هذه النوادي أساسا إلى </w:t>
      </w:r>
      <w:r w:rsidRPr="00594126">
        <w:rPr>
          <w:rtl/>
        </w:rPr>
        <w:t xml:space="preserve">توعية </w:t>
      </w:r>
      <w:r w:rsidRPr="00594126">
        <w:rPr>
          <w:rFonts w:hint="cs"/>
          <w:rtl/>
        </w:rPr>
        <w:t>الشباب بمفهوم المواطنة وتدريبه على ممارسة الديمقراطية والمشاركة في الشأن العام. وقد تم تحديد 12 محور عمل في الفترة الممتدة بين سنتي 2020 و2021 منها محورين 2 في علاقة بمكافحة</w:t>
      </w:r>
      <w:r w:rsidRPr="00594126">
        <w:rPr>
          <w:rtl/>
        </w:rPr>
        <w:t xml:space="preserve"> الإتّجار</w:t>
      </w:r>
      <w:r w:rsidRPr="00594126">
        <w:rPr>
          <w:rFonts w:hint="cs"/>
          <w:rtl/>
        </w:rPr>
        <w:t xml:space="preserve"> بالأشخاص يندرج الأول تحت محور "حقوق الانسان: الجسد بين الاستغلال والحرية" وتطرق الى مفهوم </w:t>
      </w:r>
      <w:r w:rsidRPr="00594126">
        <w:rPr>
          <w:rtl/>
        </w:rPr>
        <w:t>الإتّجار</w:t>
      </w:r>
      <w:r w:rsidRPr="00594126">
        <w:rPr>
          <w:rFonts w:hint="cs"/>
          <w:rtl/>
        </w:rPr>
        <w:t xml:space="preserve"> بالأشخاص. ويتعلق الثاني بشبكات التواصل </w:t>
      </w:r>
      <w:proofErr w:type="spellStart"/>
      <w:r w:rsidRPr="00594126">
        <w:rPr>
          <w:rFonts w:hint="cs"/>
          <w:rtl/>
        </w:rPr>
        <w:t>الإجتماعي</w:t>
      </w:r>
      <w:proofErr w:type="spellEnd"/>
      <w:r w:rsidRPr="00594126">
        <w:rPr>
          <w:rFonts w:hint="cs"/>
          <w:rtl/>
        </w:rPr>
        <w:t xml:space="preserve"> كفضاء للتحرش والابتزاز.</w:t>
      </w:r>
    </w:p>
    <w:p w14:paraId="593EC7AF" w14:textId="77777777" w:rsidR="00EA09E0" w:rsidRPr="00594126" w:rsidRDefault="00EA09E0" w:rsidP="00EA09E0">
      <w:pPr>
        <w:pStyle w:val="SingleTxtGA"/>
        <w:rPr>
          <w:rtl/>
        </w:rPr>
      </w:pPr>
      <w:r w:rsidRPr="00594126">
        <w:rPr>
          <w:rFonts w:hint="cs"/>
          <w:rtl/>
        </w:rPr>
        <w:lastRenderedPageBreak/>
        <w:t>127-</w:t>
      </w:r>
      <w:r w:rsidRPr="00594126">
        <w:rPr>
          <w:rFonts w:hint="cs"/>
          <w:rtl/>
        </w:rPr>
        <w:tab/>
      </w:r>
      <w:r w:rsidRPr="00594126">
        <w:rPr>
          <w:rtl/>
        </w:rPr>
        <w:t>كما</w:t>
      </w:r>
      <w:r w:rsidRPr="00594126">
        <w:rPr>
          <w:rFonts w:hint="cs"/>
          <w:rtl/>
        </w:rPr>
        <w:t xml:space="preserve"> نظمت الوزارة </w:t>
      </w:r>
      <w:r w:rsidRPr="00594126">
        <w:rPr>
          <w:rtl/>
        </w:rPr>
        <w:t xml:space="preserve">برامج وطنية للسياحة الشبابية </w:t>
      </w:r>
      <w:r w:rsidRPr="00594126">
        <w:rPr>
          <w:rFonts w:hint="cs"/>
          <w:rtl/>
        </w:rPr>
        <w:t xml:space="preserve">يشرف عليها أساتذة شباب مختصين في المجال وموجهة أساسا إلى شباب المناطق الريفية والداخلية والحدودية والأحياء ذات الكثافة السكانية. وتماشيا مع مبدأ التدابير الإيجابية الخاصة، تم إيلاء شباب الإصلاحيات ومراكز الإدماج والشباب من أبناء العائلات المعوزة محدودة الدخل وأبناء جرحى وشهداء الأمنيين وشباب قرى س </w:t>
      </w:r>
      <w:proofErr w:type="spellStart"/>
      <w:r w:rsidRPr="00594126">
        <w:rPr>
          <w:rFonts w:hint="cs"/>
          <w:rtl/>
        </w:rPr>
        <w:t>وس</w:t>
      </w:r>
      <w:proofErr w:type="spellEnd"/>
      <w:r w:rsidRPr="00594126">
        <w:rPr>
          <w:rFonts w:hint="cs"/>
          <w:rtl/>
        </w:rPr>
        <w:t xml:space="preserve"> وذوي الإعاقة العناية اللازمة بتمكنيهم من مصائف خصوصية مجانية وبلغ عدد المستفيدين منها 341 شاب وشابة. </w:t>
      </w:r>
    </w:p>
    <w:p w14:paraId="587F5978" w14:textId="77777777" w:rsidR="00EA09E0" w:rsidRPr="00594126" w:rsidRDefault="00EA09E0" w:rsidP="00EA09E0">
      <w:pPr>
        <w:pStyle w:val="SingleTxtGA"/>
        <w:rPr>
          <w:rtl/>
        </w:rPr>
      </w:pPr>
      <w:r w:rsidRPr="00594126">
        <w:rPr>
          <w:rFonts w:hint="cs"/>
          <w:rtl/>
        </w:rPr>
        <w:t>128-</w:t>
      </w:r>
      <w:r w:rsidRPr="00594126">
        <w:rPr>
          <w:rFonts w:hint="cs"/>
          <w:rtl/>
        </w:rPr>
        <w:tab/>
        <w:t>كما أنجز المرصد الوطني للشباب دراسة حول "ظاهرة العنف المتطرف وسبل مقاومتها لدى الشباب" تناولت خاصة نظرة الشباب لظاهرة العنف المتطرف وكيفية مقاومتها.</w:t>
      </w:r>
    </w:p>
    <w:p w14:paraId="289822B8" w14:textId="77777777" w:rsidR="00EA09E0" w:rsidRPr="00594126" w:rsidRDefault="00EA09E0" w:rsidP="00EA09E0">
      <w:pPr>
        <w:pStyle w:val="SingleTxtGA"/>
        <w:rPr>
          <w:rtl/>
        </w:rPr>
      </w:pPr>
      <w:r w:rsidRPr="00594126">
        <w:rPr>
          <w:rFonts w:hint="cs"/>
          <w:rtl/>
        </w:rPr>
        <w:t>129-</w:t>
      </w:r>
      <w:r w:rsidRPr="00594126">
        <w:rPr>
          <w:rFonts w:hint="cs"/>
          <w:rtl/>
        </w:rPr>
        <w:tab/>
        <w:t xml:space="preserve">وواصلت وزارة الشباب والرياضة، في إطار استراتيجيتها لدعم المبادرة لدى الشباب وتشريكه في الشأن العام، إحداث </w:t>
      </w:r>
      <w:proofErr w:type="spellStart"/>
      <w:r w:rsidRPr="00594126">
        <w:rPr>
          <w:rFonts w:hint="cs"/>
          <w:rtl/>
        </w:rPr>
        <w:t>راديوات</w:t>
      </w:r>
      <w:proofErr w:type="spellEnd"/>
      <w:r w:rsidRPr="00594126">
        <w:rPr>
          <w:rFonts w:hint="cs"/>
          <w:rtl/>
        </w:rPr>
        <w:t xml:space="preserve"> </w:t>
      </w:r>
      <w:proofErr w:type="spellStart"/>
      <w:r w:rsidRPr="00594126">
        <w:rPr>
          <w:rFonts w:hint="cs"/>
          <w:rtl/>
        </w:rPr>
        <w:t>وتلفزات</w:t>
      </w:r>
      <w:proofErr w:type="spellEnd"/>
      <w:r w:rsidRPr="00594126">
        <w:rPr>
          <w:rFonts w:hint="cs"/>
          <w:rtl/>
        </w:rPr>
        <w:t xml:space="preserve"> واب بمخالف دور الشباب وقد بلغ عددها 36 تلفزة واب و65 راديو واب موزعة على كامل تراب الجمهورية يتولى من خلالها الشباب تأثيث عدد من الحصص تعتني بمختلف مشاغل الشباب وذلك تحت إشراف منشطي الشباب.</w:t>
      </w:r>
    </w:p>
    <w:p w14:paraId="6F78A350" w14:textId="39221B23" w:rsidR="00EA09E0" w:rsidRPr="00594126" w:rsidRDefault="00EA09E0" w:rsidP="00EA09E0">
      <w:pPr>
        <w:pStyle w:val="SingleTxtGA"/>
        <w:rPr>
          <w:rtl/>
        </w:rPr>
      </w:pPr>
      <w:r w:rsidRPr="007F3EFE">
        <w:rPr>
          <w:rFonts w:hint="cs"/>
          <w:rtl/>
        </w:rPr>
        <w:t>130-</w:t>
      </w:r>
      <w:r w:rsidRPr="007F3EFE">
        <w:rPr>
          <w:rFonts w:hint="cs"/>
          <w:rtl/>
        </w:rPr>
        <w:tab/>
      </w:r>
      <w:r w:rsidRPr="007F3EFE">
        <w:rPr>
          <w:rtl/>
        </w:rPr>
        <w:t xml:space="preserve">ومن أهم التدخلات في مجال الوقاية، نذكر دور </w:t>
      </w:r>
      <w:r w:rsidRPr="007F3EFE">
        <w:rPr>
          <w:rtl/>
          <w:lang w:bidi="ar-TN"/>
        </w:rPr>
        <w:t xml:space="preserve">الهيئة الوطنية لمكافحة </w:t>
      </w:r>
      <w:r w:rsidRPr="007F3EFE">
        <w:rPr>
          <w:rtl/>
        </w:rPr>
        <w:t>الإتّجار</w:t>
      </w:r>
      <w:r w:rsidRPr="007F3EFE">
        <w:rPr>
          <w:rtl/>
          <w:lang w:bidi="ar-TN"/>
        </w:rPr>
        <w:t xml:space="preserve"> بالأشخاص، </w:t>
      </w:r>
      <w:r w:rsidRPr="007F3EFE">
        <w:rPr>
          <w:spacing w:val="-2"/>
          <w:rtl/>
          <w:lang w:bidi="ar-TN"/>
        </w:rPr>
        <w:t>حيث تولت،</w:t>
      </w:r>
      <w:r w:rsidRPr="007F3EFE">
        <w:rPr>
          <w:rFonts w:hint="cs"/>
          <w:spacing w:val="-2"/>
          <w:rtl/>
          <w:lang w:bidi="ar-TN"/>
        </w:rPr>
        <w:t xml:space="preserve"> </w:t>
      </w:r>
      <w:r w:rsidRPr="007F3EFE">
        <w:rPr>
          <w:spacing w:val="-2"/>
          <w:rtl/>
        </w:rPr>
        <w:t xml:space="preserve">تطبيقا لأحكام الفصل 46 من القانون </w:t>
      </w:r>
      <w:r w:rsidRPr="007F3EFE">
        <w:rPr>
          <w:rFonts w:hint="cs"/>
          <w:spacing w:val="-2"/>
          <w:rtl/>
        </w:rPr>
        <w:t>المحدث لها</w:t>
      </w:r>
      <w:r w:rsidRPr="007F3EFE">
        <w:rPr>
          <w:spacing w:val="-2"/>
          <w:rtl/>
        </w:rPr>
        <w:t xml:space="preserve">، وبدعم فني من مكتب الأمم المتحدة المعني بالمخدرات والجريمة، صياغة الاستراتيجية </w:t>
      </w:r>
      <w:r w:rsidRPr="007F3EFE">
        <w:rPr>
          <w:spacing w:val="-2"/>
          <w:rtl/>
          <w:lang w:bidi="ar-TN"/>
        </w:rPr>
        <w:t xml:space="preserve">الوطنية لمكافحة </w:t>
      </w:r>
      <w:r w:rsidRPr="007F3EFE">
        <w:rPr>
          <w:spacing w:val="-2"/>
          <w:rtl/>
        </w:rPr>
        <w:t>الإتّجار</w:t>
      </w:r>
      <w:r w:rsidRPr="007F3EFE">
        <w:rPr>
          <w:spacing w:val="-2"/>
          <w:rtl/>
          <w:lang w:bidi="ar-TN"/>
        </w:rPr>
        <w:t xml:space="preserve"> بالأشخاص</w:t>
      </w:r>
      <w:r w:rsidRPr="007F3EFE">
        <w:rPr>
          <w:rFonts w:hint="cs"/>
          <w:spacing w:val="-2"/>
          <w:rtl/>
          <w:lang w:bidi="ar-TN"/>
        </w:rPr>
        <w:t xml:space="preserve"> </w:t>
      </w:r>
      <w:r w:rsidRPr="007F3EFE">
        <w:rPr>
          <w:spacing w:val="-2"/>
          <w:rtl/>
        </w:rPr>
        <w:t xml:space="preserve">للسنوات </w:t>
      </w:r>
      <w:r w:rsidRPr="007F3EFE">
        <w:rPr>
          <w:spacing w:val="-2"/>
          <w:lang w:val="fr-FR"/>
        </w:rPr>
        <w:t>2018</w:t>
      </w:r>
      <w:r w:rsidRPr="007F3EFE">
        <w:rPr>
          <w:spacing w:val="-2"/>
          <w:rtl/>
        </w:rPr>
        <w:t>-</w:t>
      </w:r>
      <w:r w:rsidRPr="007F3EFE">
        <w:rPr>
          <w:spacing w:val="-2"/>
          <w:lang w:val="fr-FR"/>
        </w:rPr>
        <w:t>2023</w:t>
      </w:r>
      <w:r w:rsidRPr="007F3EFE">
        <w:rPr>
          <w:spacing w:val="-2"/>
          <w:rtl/>
        </w:rPr>
        <w:t>،</w:t>
      </w:r>
      <w:r w:rsidRPr="00594126">
        <w:rPr>
          <w:rtl/>
        </w:rPr>
        <w:t xml:space="preserve"> </w:t>
      </w:r>
      <w:r w:rsidRPr="007F3EFE">
        <w:rPr>
          <w:spacing w:val="-3"/>
          <w:rtl/>
        </w:rPr>
        <w:t>وفق</w:t>
      </w:r>
      <w:r w:rsidR="007F3EFE" w:rsidRPr="007F3EFE">
        <w:rPr>
          <w:rFonts w:hint="cs"/>
          <w:spacing w:val="-3"/>
          <w:rtl/>
        </w:rPr>
        <w:t xml:space="preserve"> </w:t>
      </w:r>
      <w:r w:rsidRPr="007F3EFE">
        <w:rPr>
          <w:spacing w:val="-3"/>
          <w:rtl/>
        </w:rPr>
        <w:t>مقاربة تشاركية. وضعت الهيئة خطة عمل لتنزيل محاور الإستراتيجية للفترة الممتدة بين 2017-2019.</w:t>
      </w:r>
      <w:r w:rsidRPr="00594126">
        <w:rPr>
          <w:rtl/>
        </w:rPr>
        <w:t xml:space="preserve"> </w:t>
      </w:r>
      <w:r w:rsidRPr="00594126">
        <w:rPr>
          <w:rtl/>
          <w:lang w:bidi="ar-TN"/>
        </w:rPr>
        <w:t xml:space="preserve">وهي أطر </w:t>
      </w:r>
      <w:r w:rsidRPr="00594126">
        <w:rPr>
          <w:rtl/>
        </w:rPr>
        <w:t>تتناغم مع المؤشرات 16.2 و16.4 من الهدف 16 والمؤشر 5.2 من الهدف 5 من أهداف التنمية</w:t>
      </w:r>
      <w:r w:rsidRPr="00594126">
        <w:rPr>
          <w:rFonts w:hint="cs"/>
          <w:rtl/>
        </w:rPr>
        <w:t> </w:t>
      </w:r>
      <w:r w:rsidRPr="00594126">
        <w:rPr>
          <w:rtl/>
        </w:rPr>
        <w:t>المستدامة.</w:t>
      </w:r>
      <w:r w:rsidRPr="00594126">
        <w:rPr>
          <w:rFonts w:hint="cs"/>
          <w:rtl/>
        </w:rPr>
        <w:t xml:space="preserve"> و</w:t>
      </w:r>
      <w:r w:rsidRPr="00594126">
        <w:rPr>
          <w:rtl/>
        </w:rPr>
        <w:t>تتضمن الاستراتيجية 4 محاور أساسيّة (الوقاية والحماية والتتبع والشراكة والتعاون).</w:t>
      </w:r>
    </w:p>
    <w:p w14:paraId="021E364B" w14:textId="77777777" w:rsidR="00EA09E0" w:rsidRPr="00594126" w:rsidRDefault="00EA09E0" w:rsidP="00EA09E0">
      <w:pPr>
        <w:pStyle w:val="SingleTxtGA"/>
        <w:rPr>
          <w:rtl/>
        </w:rPr>
      </w:pPr>
      <w:r w:rsidRPr="00594126">
        <w:rPr>
          <w:rFonts w:hint="cs"/>
          <w:rtl/>
        </w:rPr>
        <w:t>131-</w:t>
      </w:r>
      <w:r w:rsidRPr="00594126">
        <w:rPr>
          <w:rFonts w:hint="cs"/>
          <w:rtl/>
        </w:rPr>
        <w:tab/>
      </w:r>
      <w:r w:rsidRPr="00594126">
        <w:rPr>
          <w:rtl/>
        </w:rPr>
        <w:t>فعلى مستوى الوقاية</w:t>
      </w:r>
      <w:r w:rsidRPr="00594126">
        <w:rPr>
          <w:bCs/>
          <w:rtl/>
        </w:rPr>
        <w:t>،</w:t>
      </w:r>
      <w:r w:rsidRPr="00594126">
        <w:rPr>
          <w:rtl/>
        </w:rPr>
        <w:t xml:space="preserve"> تضمنت هذه الاستراتيجية تصورا لآليات تنفيذ أهدافها المتمثلة خاصة في رسم السياسات الشاملة لمنع الإتّجار بالأشخاص من خلال حسن إنفاذ النصوص القانونية وملاءمة التشريعات وتقييم واقع الإتجار بالأشخاص والسعي نحو معالجة أسبابه الجذرية إضافة إلى نشر الوعي الاجتماعي بخطورة الظاهرة عن طريق التدابير الوقائية. بالإضافة إلى تنشيط البحوث والدراسات فضلا عن تعزيز التكوين وبناء القدرات.</w:t>
      </w:r>
    </w:p>
    <w:p w14:paraId="5C158308" w14:textId="77777777" w:rsidR="00EA09E0" w:rsidRPr="00594126" w:rsidRDefault="00EA09E0" w:rsidP="00EA09E0">
      <w:pPr>
        <w:pStyle w:val="SingleTxtGA"/>
        <w:rPr>
          <w:lang w:val="fr-FR"/>
        </w:rPr>
      </w:pPr>
      <w:r w:rsidRPr="00594126">
        <w:rPr>
          <w:rFonts w:hint="cs"/>
          <w:rtl/>
        </w:rPr>
        <w:t>132-</w:t>
      </w:r>
      <w:r w:rsidRPr="00594126">
        <w:rPr>
          <w:rFonts w:hint="cs"/>
          <w:rtl/>
        </w:rPr>
        <w:tab/>
      </w:r>
      <w:r w:rsidRPr="00594126">
        <w:rPr>
          <w:rtl/>
        </w:rPr>
        <w:t xml:space="preserve">ومعاضدة لجهود الهياكل الحكومية وبمشاركة معها، (انظر </w:t>
      </w:r>
      <w:r w:rsidRPr="00594126">
        <w:rPr>
          <w:rFonts w:hint="cs"/>
          <w:rtl/>
        </w:rPr>
        <w:t>ال</w:t>
      </w:r>
      <w:r w:rsidRPr="00594126">
        <w:rPr>
          <w:rtl/>
        </w:rPr>
        <w:t xml:space="preserve">فقرة </w:t>
      </w:r>
      <w:r w:rsidRPr="00594126">
        <w:rPr>
          <w:rFonts w:hint="cs"/>
          <w:rtl/>
        </w:rPr>
        <w:t>109</w:t>
      </w:r>
      <w:r w:rsidRPr="00594126">
        <w:rPr>
          <w:rtl/>
        </w:rPr>
        <w:t xml:space="preserve"> </w:t>
      </w:r>
      <w:r w:rsidRPr="00594126">
        <w:rPr>
          <w:rFonts w:hint="cs"/>
          <w:rtl/>
        </w:rPr>
        <w:t xml:space="preserve">وما يليها </w:t>
      </w:r>
      <w:r w:rsidRPr="00594126">
        <w:rPr>
          <w:rtl/>
        </w:rPr>
        <w:t xml:space="preserve">من هذا التقرير) تقوم عديد الجمعيات الناشطة في مجال حماية الأطفال من </w:t>
      </w:r>
      <w:proofErr w:type="spellStart"/>
      <w:r w:rsidRPr="00594126">
        <w:rPr>
          <w:rtl/>
        </w:rPr>
        <w:t>الإستغلال</w:t>
      </w:r>
      <w:proofErr w:type="spellEnd"/>
      <w:r w:rsidRPr="00594126">
        <w:rPr>
          <w:rtl/>
        </w:rPr>
        <w:t xml:space="preserve"> الجنسي وغيره من أشكال الاستغلال بالورشات التوعوية والتثقيفية الموجهة للأطفال أساسا منها جمعية "صون لحماية الأطفال والمراهقين من العنف والاعتداءات الجنسية"</w:t>
      </w:r>
      <w:r w:rsidRPr="00594126">
        <w:rPr>
          <w:rFonts w:hint="cs"/>
          <w:rtl/>
        </w:rPr>
        <w:t xml:space="preserve"> </w:t>
      </w:r>
      <w:r w:rsidRPr="00594126">
        <w:rPr>
          <w:rtl/>
          <w:lang w:bidi="ar-TN"/>
        </w:rPr>
        <w:t xml:space="preserve">التي تقوم بعديد البرامج في المجال ونذكر على سبيل المثال </w:t>
      </w:r>
      <w:r w:rsidRPr="00594126">
        <w:rPr>
          <w:rtl/>
        </w:rPr>
        <w:t xml:space="preserve">وضع معلقة توعوية لحماية الأطفال من الاعتداءات الجنسية بنادي الأطفال </w:t>
      </w:r>
      <w:proofErr w:type="spellStart"/>
      <w:r w:rsidRPr="00594126">
        <w:rPr>
          <w:rtl/>
        </w:rPr>
        <w:t>بالهوارية</w:t>
      </w:r>
      <w:proofErr w:type="spellEnd"/>
      <w:r w:rsidRPr="00594126">
        <w:rPr>
          <w:rFonts w:hint="cs"/>
          <w:rtl/>
        </w:rPr>
        <w:t xml:space="preserve"> (</w:t>
      </w:r>
      <w:r w:rsidRPr="00594126">
        <w:rPr>
          <w:lang w:val="fr-FR"/>
        </w:rPr>
        <w:t>en Vinyle monté sur du PVC</w:t>
      </w:r>
      <w:r w:rsidRPr="00594126">
        <w:rPr>
          <w:rFonts w:hint="cs"/>
          <w:rtl/>
          <w:lang w:val="fr-FR"/>
        </w:rPr>
        <w:t>)</w:t>
      </w:r>
      <w:r w:rsidRPr="00594126">
        <w:rPr>
          <w:rtl/>
          <w:lang w:val="fr-FR"/>
        </w:rPr>
        <w:t xml:space="preserve"> </w:t>
      </w:r>
      <w:r w:rsidRPr="00594126">
        <w:rPr>
          <w:rtl/>
        </w:rPr>
        <w:t xml:space="preserve">كانت المعلقة نتيجة عمل تشاركي بين أطراف مختلفة لإعداد المحتوى والرسوم ويتم العمل حاليا على تعميمها بكل المؤسسات التي تقدم بها </w:t>
      </w:r>
      <w:r w:rsidRPr="00594126">
        <w:rPr>
          <w:rFonts w:hint="cs"/>
          <w:rtl/>
        </w:rPr>
        <w:t>جمعية "</w:t>
      </w:r>
      <w:r w:rsidRPr="00594126">
        <w:rPr>
          <w:rtl/>
        </w:rPr>
        <w:t>صون</w:t>
      </w:r>
      <w:r w:rsidRPr="00594126">
        <w:rPr>
          <w:rFonts w:hint="cs"/>
          <w:rtl/>
        </w:rPr>
        <w:t>"</w:t>
      </w:r>
      <w:r w:rsidRPr="00594126">
        <w:rPr>
          <w:rtl/>
        </w:rPr>
        <w:t xml:space="preserve"> </w:t>
      </w:r>
      <w:r w:rsidRPr="00594126">
        <w:rPr>
          <w:rFonts w:hint="cs"/>
          <w:rtl/>
        </w:rPr>
        <w:t>أ</w:t>
      </w:r>
      <w:r w:rsidRPr="00594126">
        <w:rPr>
          <w:rtl/>
        </w:rPr>
        <w:t>نشطة توعوية عملا على استدامة المعلومة والتوعية للأطفال</w:t>
      </w:r>
      <w:r w:rsidRPr="00594126">
        <w:rPr>
          <w:lang w:val="fr-FR"/>
        </w:rPr>
        <w:t>.</w:t>
      </w:r>
    </w:p>
    <w:p w14:paraId="4050B50E" w14:textId="77777777" w:rsidR="00EA09E0" w:rsidRPr="00594126" w:rsidRDefault="00EA09E0" w:rsidP="00EA09E0">
      <w:pPr>
        <w:pStyle w:val="H1GA"/>
        <w:rPr>
          <w:rtl/>
        </w:rPr>
      </w:pPr>
      <w:r w:rsidRPr="00594126">
        <w:rPr>
          <w:rtl/>
          <w:lang w:bidi="ar-TN"/>
        </w:rPr>
        <w:tab/>
        <w:t>(ب)</w:t>
      </w:r>
      <w:r w:rsidRPr="00594126">
        <w:rPr>
          <w:rtl/>
          <w:lang w:bidi="ar-TN"/>
        </w:rPr>
        <w:tab/>
      </w:r>
      <w:r w:rsidRPr="00594126">
        <w:rPr>
          <w:rtl/>
        </w:rPr>
        <w:t>تعزيز الوعي العام بعواقب الجرائم الواردة في البروتوكول</w:t>
      </w:r>
    </w:p>
    <w:p w14:paraId="733EC12F" w14:textId="77777777" w:rsidR="00EA09E0" w:rsidRPr="00594126" w:rsidRDefault="00EA09E0" w:rsidP="007F3EFE">
      <w:pPr>
        <w:pStyle w:val="SingleTxtGA"/>
        <w:rPr>
          <w:bCs/>
          <w:rtl/>
        </w:rPr>
      </w:pPr>
      <w:r w:rsidRPr="00594126">
        <w:rPr>
          <w:rFonts w:hint="cs"/>
          <w:rtl/>
        </w:rPr>
        <w:t>133-</w:t>
      </w:r>
      <w:r w:rsidRPr="00594126">
        <w:rPr>
          <w:rFonts w:hint="cs"/>
          <w:rtl/>
        </w:rPr>
        <w:tab/>
        <w:t xml:space="preserve">مراكمة مع ما ورد بالفقرة 101 من هذا التقرير، </w:t>
      </w:r>
      <w:r w:rsidRPr="00594126">
        <w:rPr>
          <w:rtl/>
        </w:rPr>
        <w:t>تولت</w:t>
      </w:r>
      <w:r w:rsidRPr="00594126">
        <w:rPr>
          <w:rFonts w:hint="cs"/>
          <w:rtl/>
        </w:rPr>
        <w:t xml:space="preserve"> </w:t>
      </w:r>
      <w:r w:rsidRPr="00594126">
        <w:rPr>
          <w:rtl/>
        </w:rPr>
        <w:t>وزارة الأسرة والمرأة والطفولة وكبار السنّ،</w:t>
      </w:r>
      <w:r w:rsidRPr="00594126">
        <w:rPr>
          <w:rFonts w:hint="cs"/>
          <w:rtl/>
        </w:rPr>
        <w:t xml:space="preserve"> </w:t>
      </w:r>
      <w:r w:rsidRPr="00594126">
        <w:rPr>
          <w:rtl/>
        </w:rPr>
        <w:t xml:space="preserve">بالتعاون مع مجلس أوروبا، تنفيذ برنامج وطني حول حماية الأطفال من كافة أشكال </w:t>
      </w:r>
      <w:proofErr w:type="spellStart"/>
      <w:r w:rsidRPr="00594126">
        <w:rPr>
          <w:rtl/>
        </w:rPr>
        <w:t>الإستغلال</w:t>
      </w:r>
      <w:proofErr w:type="spellEnd"/>
      <w:r w:rsidRPr="00594126">
        <w:rPr>
          <w:rtl/>
        </w:rPr>
        <w:t xml:space="preserve"> </w:t>
      </w:r>
      <w:proofErr w:type="spellStart"/>
      <w:r w:rsidRPr="00594126">
        <w:rPr>
          <w:rtl/>
        </w:rPr>
        <w:t>والإعتداءات</w:t>
      </w:r>
      <w:proofErr w:type="spellEnd"/>
      <w:r w:rsidRPr="00594126">
        <w:rPr>
          <w:rtl/>
        </w:rPr>
        <w:t xml:space="preserve"> الجنسية يهدف إلى:</w:t>
      </w:r>
    </w:p>
    <w:p w14:paraId="498625E1" w14:textId="77777777" w:rsidR="00EA09E0" w:rsidRPr="00594126" w:rsidRDefault="00EA09E0" w:rsidP="007F3EFE">
      <w:pPr>
        <w:pStyle w:val="Bullet1GA"/>
        <w:tabs>
          <w:tab w:val="clear" w:pos="2495"/>
          <w:tab w:val="num" w:pos="3585"/>
        </w:tabs>
        <w:rPr>
          <w:rtl/>
        </w:rPr>
      </w:pPr>
      <w:r w:rsidRPr="00594126">
        <w:rPr>
          <w:rtl/>
        </w:rPr>
        <w:t xml:space="preserve">نشر الوعي بمدى خطورة هذه الظاهرة وتعزيز قدرات المتدخلين الميدانيين، بما يضمن حماية كافية للأطفال في مجال الوقاية والتعهد بالأطفال الضحايا وتوفير الرعاية والعناية </w:t>
      </w:r>
      <w:r w:rsidRPr="00594126">
        <w:rPr>
          <w:rtl/>
        </w:rPr>
        <w:lastRenderedPageBreak/>
        <w:t>اللاّزمتين لهم، بما في ذلك ضمان تقديم خدمات شاملة بما يستجيب لاحتياجات الأطفال دون أي شكل من أشكال التمييز،</w:t>
      </w:r>
    </w:p>
    <w:p w14:paraId="3A6801AE" w14:textId="77777777" w:rsidR="00EA09E0" w:rsidRPr="00594126" w:rsidRDefault="00EA09E0" w:rsidP="007F3EFE">
      <w:pPr>
        <w:pStyle w:val="Bullet1GA"/>
        <w:tabs>
          <w:tab w:val="clear" w:pos="2495"/>
          <w:tab w:val="num" w:pos="3585"/>
        </w:tabs>
        <w:rPr>
          <w:rtl/>
        </w:rPr>
      </w:pPr>
      <w:r w:rsidRPr="00594126">
        <w:rPr>
          <w:rtl/>
        </w:rPr>
        <w:t>تطوير الإطار</w:t>
      </w:r>
      <w:r w:rsidRPr="00594126">
        <w:rPr>
          <w:rFonts w:hint="cs"/>
          <w:rtl/>
        </w:rPr>
        <w:t xml:space="preserve"> </w:t>
      </w:r>
      <w:r w:rsidRPr="00594126">
        <w:rPr>
          <w:rtl/>
        </w:rPr>
        <w:t>التشريعي وملائمته مع أحكام البروتوكول مما يرسخ مبادئ الحماية القانونية للأطفال ويؤسس لواقع أفضل يُبنى على أسس احترام مبدأ مصلحة الطفل الفضلى وإعمال حقوق الأطفال،</w:t>
      </w:r>
    </w:p>
    <w:p w14:paraId="43153AFD" w14:textId="77777777" w:rsidR="00EA09E0" w:rsidRPr="007F3EFE" w:rsidRDefault="00EA09E0" w:rsidP="007F3EFE">
      <w:pPr>
        <w:pStyle w:val="Bullet1GA"/>
        <w:tabs>
          <w:tab w:val="clear" w:pos="2495"/>
          <w:tab w:val="num" w:pos="3585"/>
        </w:tabs>
        <w:rPr>
          <w:spacing w:val="-2"/>
          <w:rtl/>
        </w:rPr>
      </w:pPr>
      <w:r w:rsidRPr="007F3EFE">
        <w:rPr>
          <w:spacing w:val="-2"/>
          <w:rtl/>
        </w:rPr>
        <w:t xml:space="preserve">تعزيز التشبيك بين المهنيين المختصين ضد </w:t>
      </w:r>
      <w:proofErr w:type="spellStart"/>
      <w:r w:rsidRPr="007F3EFE">
        <w:rPr>
          <w:spacing w:val="-2"/>
          <w:rtl/>
        </w:rPr>
        <w:t>الإستغلال</w:t>
      </w:r>
      <w:proofErr w:type="spellEnd"/>
      <w:r w:rsidRPr="007F3EFE">
        <w:rPr>
          <w:spacing w:val="-2"/>
          <w:rtl/>
        </w:rPr>
        <w:t xml:space="preserve"> </w:t>
      </w:r>
      <w:proofErr w:type="spellStart"/>
      <w:r w:rsidRPr="007F3EFE">
        <w:rPr>
          <w:spacing w:val="-2"/>
          <w:rtl/>
        </w:rPr>
        <w:t>والإعتداء</w:t>
      </w:r>
      <w:proofErr w:type="spellEnd"/>
      <w:r w:rsidRPr="007F3EFE">
        <w:rPr>
          <w:spacing w:val="-2"/>
          <w:rtl/>
        </w:rPr>
        <w:t xml:space="preserve"> الجنسي ضد الأطفال.</w:t>
      </w:r>
    </w:p>
    <w:p w14:paraId="2084E064" w14:textId="77777777" w:rsidR="00EA09E0" w:rsidRPr="00594126" w:rsidRDefault="00EA09E0" w:rsidP="007F3EFE">
      <w:pPr>
        <w:pStyle w:val="Bullet1GA"/>
        <w:tabs>
          <w:tab w:val="clear" w:pos="2495"/>
          <w:tab w:val="num" w:pos="3585"/>
        </w:tabs>
      </w:pPr>
      <w:r w:rsidRPr="00594126">
        <w:rPr>
          <w:rtl/>
        </w:rPr>
        <w:t xml:space="preserve">تنظيم عديد الورشات لنشر الوعي وتنمية قدرات الصحفيين حول التعاطي الإعلامي مع </w:t>
      </w:r>
      <w:r w:rsidRPr="007F3EFE">
        <w:rPr>
          <w:spacing w:val="-2"/>
          <w:rtl/>
        </w:rPr>
        <w:t xml:space="preserve">قضايا </w:t>
      </w:r>
      <w:proofErr w:type="spellStart"/>
      <w:r w:rsidRPr="007F3EFE">
        <w:rPr>
          <w:spacing w:val="-2"/>
          <w:rtl/>
        </w:rPr>
        <w:t>الإعتداء</w:t>
      </w:r>
      <w:proofErr w:type="spellEnd"/>
      <w:r w:rsidRPr="007F3EFE">
        <w:rPr>
          <w:spacing w:val="-2"/>
          <w:rtl/>
        </w:rPr>
        <w:t xml:space="preserve"> </w:t>
      </w:r>
      <w:proofErr w:type="spellStart"/>
      <w:r w:rsidRPr="007F3EFE">
        <w:rPr>
          <w:spacing w:val="-2"/>
          <w:rtl/>
        </w:rPr>
        <w:t>والإستغلال</w:t>
      </w:r>
      <w:proofErr w:type="spellEnd"/>
      <w:r w:rsidRPr="007F3EFE">
        <w:rPr>
          <w:spacing w:val="-2"/>
          <w:rtl/>
        </w:rPr>
        <w:t xml:space="preserve"> الجنسي ضد </w:t>
      </w:r>
      <w:r w:rsidRPr="007F3EFE">
        <w:rPr>
          <w:rFonts w:hint="cs"/>
          <w:spacing w:val="-2"/>
          <w:rtl/>
        </w:rPr>
        <w:t>الأطفال. بتشريك</w:t>
      </w:r>
      <w:r w:rsidRPr="007F3EFE">
        <w:rPr>
          <w:spacing w:val="-2"/>
          <w:rtl/>
        </w:rPr>
        <w:t xml:space="preserve"> الـهيئة العليا المستقلة </w:t>
      </w:r>
      <w:proofErr w:type="spellStart"/>
      <w:r w:rsidRPr="007F3EFE">
        <w:rPr>
          <w:spacing w:val="-2"/>
          <w:rtl/>
        </w:rPr>
        <w:t>للإتصال</w:t>
      </w:r>
      <w:proofErr w:type="spellEnd"/>
      <w:r w:rsidRPr="00594126">
        <w:rPr>
          <w:rtl/>
        </w:rPr>
        <w:t xml:space="preserve"> السمعي البصري، في مواجهة ظاهرة </w:t>
      </w:r>
      <w:proofErr w:type="spellStart"/>
      <w:r w:rsidRPr="00594126">
        <w:rPr>
          <w:rtl/>
        </w:rPr>
        <w:t>الإستغلال</w:t>
      </w:r>
      <w:proofErr w:type="spellEnd"/>
      <w:r w:rsidRPr="00594126">
        <w:rPr>
          <w:rtl/>
        </w:rPr>
        <w:t xml:space="preserve"> الجنسي، وضمانا لنشر الوعي بأهمية احترام كرامة جميع الأطفال في جميع الظروف من خلال عدم التشهير بهم واحترام معطياتهم الشخصية وضمان السرية عند مقابلتهم أو إعداد التقارير المتعلقة بهم</w:t>
      </w:r>
      <w:r w:rsidRPr="00594126">
        <w:t>.</w:t>
      </w:r>
    </w:p>
    <w:p w14:paraId="24A1260F" w14:textId="77777777" w:rsidR="00EA09E0" w:rsidRPr="00594126" w:rsidRDefault="00EA09E0" w:rsidP="007F3EFE">
      <w:pPr>
        <w:pStyle w:val="SingleTxtGA"/>
        <w:rPr>
          <w:u w:val="single"/>
          <w:lang w:val="fr-FR"/>
        </w:rPr>
      </w:pPr>
      <w:r w:rsidRPr="00594126">
        <w:rPr>
          <w:rtl/>
          <w:lang w:val="fr-FR"/>
        </w:rPr>
        <w:t>134-</w:t>
      </w:r>
      <w:r w:rsidRPr="00594126">
        <w:rPr>
          <w:rtl/>
          <w:lang w:val="fr-FR"/>
        </w:rPr>
        <w:tab/>
      </w:r>
      <w:r w:rsidRPr="00594126">
        <w:rPr>
          <w:rtl/>
        </w:rPr>
        <w:t>كما أعدت وزارة الأسرة والمرأة والطفولة وكبار السنّ</w:t>
      </w:r>
      <w:r w:rsidRPr="00594126">
        <w:rPr>
          <w:rFonts w:hint="cs"/>
          <w:rtl/>
        </w:rPr>
        <w:t>،</w:t>
      </w:r>
      <w:r w:rsidRPr="00594126">
        <w:rPr>
          <w:rtl/>
        </w:rPr>
        <w:t xml:space="preserve"> منذ جوان </w:t>
      </w:r>
      <w:r w:rsidRPr="00594126">
        <w:rPr>
          <w:rtl/>
          <w:lang w:bidi="ar-TN"/>
        </w:rPr>
        <w:t>2020</w:t>
      </w:r>
      <w:r w:rsidRPr="00594126">
        <w:rPr>
          <w:rFonts w:hint="cs"/>
          <w:rtl/>
        </w:rPr>
        <w:t xml:space="preserve">، </w:t>
      </w:r>
      <w:r w:rsidRPr="00594126">
        <w:rPr>
          <w:rtl/>
        </w:rPr>
        <w:t xml:space="preserve">بدعم من منظمة اليونيسيف بتونس "حملة اتصالية رقمية حول الاعتداءات والعنف المسلط على الأطفال بالفضاء الرقمي"، تهدف إلى توعية الأولياء والأطفال بمخاطر استخدام الإنترنت من قبل الأطفال كإمكانية تعرضهم للاستقطاب أو </w:t>
      </w:r>
      <w:proofErr w:type="spellStart"/>
      <w:r w:rsidRPr="00594126">
        <w:rPr>
          <w:rtl/>
        </w:rPr>
        <w:t>للإستغلال</w:t>
      </w:r>
      <w:proofErr w:type="spellEnd"/>
      <w:r w:rsidRPr="00594126">
        <w:rPr>
          <w:rtl/>
        </w:rPr>
        <w:t xml:space="preserve"> أو التحرش الجنسي، كما تسعى إلى تمكينهم من آليات وتقنيات الحماية اللازمة لمرافقة أبنائهم بهدف استخدام الفضاء </w:t>
      </w:r>
      <w:proofErr w:type="spellStart"/>
      <w:r w:rsidRPr="00594126">
        <w:rPr>
          <w:rtl/>
        </w:rPr>
        <w:t>السبراني</w:t>
      </w:r>
      <w:proofErr w:type="spellEnd"/>
      <w:r w:rsidRPr="00594126">
        <w:rPr>
          <w:rtl/>
        </w:rPr>
        <w:t xml:space="preserve"> بطريقة آمنة. وقد تمّ تمرير العديد من الرسائل خلال هذه الحملة على غرار:</w:t>
      </w:r>
    </w:p>
    <w:p w14:paraId="553DDD19" w14:textId="77777777" w:rsidR="00EA09E0" w:rsidRPr="00594126" w:rsidRDefault="00EA09E0" w:rsidP="007F3EFE">
      <w:pPr>
        <w:pStyle w:val="Bullet1GA"/>
        <w:tabs>
          <w:tab w:val="clear" w:pos="2495"/>
          <w:tab w:val="num" w:pos="3585"/>
        </w:tabs>
        <w:ind w:left="2494" w:hanging="544"/>
      </w:pPr>
      <w:r w:rsidRPr="00594126">
        <w:rPr>
          <w:rtl/>
        </w:rPr>
        <w:t>أهمية التفريق بين المحتوى العادي والإعلانات،</w:t>
      </w:r>
    </w:p>
    <w:p w14:paraId="4157E525" w14:textId="77777777" w:rsidR="00EA09E0" w:rsidRPr="00594126" w:rsidRDefault="00EA09E0" w:rsidP="007F3EFE">
      <w:pPr>
        <w:pStyle w:val="Bullet1GA"/>
        <w:tabs>
          <w:tab w:val="clear" w:pos="2495"/>
          <w:tab w:val="num" w:pos="3585"/>
        </w:tabs>
        <w:ind w:left="2494" w:hanging="544"/>
      </w:pPr>
      <w:proofErr w:type="spellStart"/>
      <w:r w:rsidRPr="00594126">
        <w:rPr>
          <w:rtl/>
        </w:rPr>
        <w:t>إستخدام</w:t>
      </w:r>
      <w:proofErr w:type="spellEnd"/>
      <w:r w:rsidRPr="00594126">
        <w:rPr>
          <w:rtl/>
        </w:rPr>
        <w:t xml:space="preserve"> الرقابة الأبوية واعتماد البحث الآمن "</w:t>
      </w:r>
      <w:proofErr w:type="spellStart"/>
      <w:r w:rsidRPr="00594126">
        <w:t>SafeSearch</w:t>
      </w:r>
      <w:proofErr w:type="spellEnd"/>
      <w:r w:rsidRPr="00594126">
        <w:rPr>
          <w:rtl/>
        </w:rPr>
        <w:t>" وإعدادات الأمان،</w:t>
      </w:r>
    </w:p>
    <w:p w14:paraId="63FE86D8" w14:textId="77777777" w:rsidR="00EA09E0" w:rsidRPr="00594126" w:rsidRDefault="00EA09E0" w:rsidP="007F3EFE">
      <w:pPr>
        <w:pStyle w:val="Bullet1GA"/>
        <w:tabs>
          <w:tab w:val="clear" w:pos="2495"/>
          <w:tab w:val="num" w:pos="3585"/>
        </w:tabs>
        <w:ind w:left="2494" w:hanging="544"/>
      </w:pPr>
      <w:r w:rsidRPr="00594126">
        <w:rPr>
          <w:rtl/>
        </w:rPr>
        <w:t>أهمية حماية الجهاز وتحديثات مكافحة الفيروسات،</w:t>
      </w:r>
    </w:p>
    <w:p w14:paraId="3687F478" w14:textId="77777777" w:rsidR="00EA09E0" w:rsidRPr="00594126" w:rsidRDefault="00EA09E0" w:rsidP="007F3EFE">
      <w:pPr>
        <w:pStyle w:val="Bullet1GA"/>
        <w:tabs>
          <w:tab w:val="clear" w:pos="2495"/>
          <w:tab w:val="num" w:pos="3585"/>
        </w:tabs>
        <w:ind w:left="2494" w:hanging="544"/>
      </w:pPr>
      <w:r w:rsidRPr="00594126">
        <w:rPr>
          <w:rtl/>
        </w:rPr>
        <w:t xml:space="preserve">تغطية الكاميرات عندما لا تكون قيد </w:t>
      </w:r>
      <w:proofErr w:type="spellStart"/>
      <w:r w:rsidRPr="00594126">
        <w:rPr>
          <w:rtl/>
        </w:rPr>
        <w:t>الإستعمال</w:t>
      </w:r>
      <w:proofErr w:type="spellEnd"/>
      <w:r w:rsidRPr="00594126">
        <w:rPr>
          <w:rtl/>
        </w:rPr>
        <w:t>،</w:t>
      </w:r>
    </w:p>
    <w:p w14:paraId="18BA7DEE" w14:textId="77777777" w:rsidR="00EA09E0" w:rsidRPr="00594126" w:rsidRDefault="00EA09E0" w:rsidP="007F3EFE">
      <w:pPr>
        <w:pStyle w:val="Bullet1GA"/>
        <w:tabs>
          <w:tab w:val="clear" w:pos="2495"/>
          <w:tab w:val="num" w:pos="3585"/>
        </w:tabs>
        <w:ind w:left="2494" w:hanging="544"/>
        <w:rPr>
          <w:rtl/>
        </w:rPr>
      </w:pPr>
      <w:r w:rsidRPr="00594126">
        <w:rPr>
          <w:rtl/>
        </w:rPr>
        <w:t>تشريك الأطفال في قواعد استخدام الإنترنت (أين ومتى وكيف)،</w:t>
      </w:r>
    </w:p>
    <w:p w14:paraId="457DE13D" w14:textId="77777777" w:rsidR="00EA09E0" w:rsidRPr="00594126" w:rsidRDefault="00EA09E0" w:rsidP="007F3EFE">
      <w:pPr>
        <w:pStyle w:val="Bullet1GA"/>
        <w:tabs>
          <w:tab w:val="clear" w:pos="2495"/>
          <w:tab w:val="num" w:pos="3585"/>
        </w:tabs>
        <w:ind w:left="2494" w:hanging="544"/>
      </w:pPr>
      <w:r w:rsidRPr="00594126">
        <w:rPr>
          <w:rtl/>
        </w:rPr>
        <w:t xml:space="preserve">حث الوالدين على التواصل وفتح الحوار مع الأطفال حول ما يحدث بالفضاء </w:t>
      </w:r>
      <w:proofErr w:type="spellStart"/>
      <w:r w:rsidRPr="00594126">
        <w:rPr>
          <w:rtl/>
        </w:rPr>
        <w:t>السبراني</w:t>
      </w:r>
      <w:proofErr w:type="spellEnd"/>
      <w:r w:rsidRPr="00594126">
        <w:rPr>
          <w:rtl/>
        </w:rPr>
        <w:t xml:space="preserve">، </w:t>
      </w:r>
    </w:p>
    <w:p w14:paraId="0936A978" w14:textId="77777777" w:rsidR="00EA09E0" w:rsidRPr="00594126" w:rsidRDefault="00EA09E0" w:rsidP="007F3EFE">
      <w:pPr>
        <w:pStyle w:val="Bullet1GA"/>
        <w:tabs>
          <w:tab w:val="clear" w:pos="2495"/>
          <w:tab w:val="num" w:pos="3585"/>
        </w:tabs>
        <w:ind w:left="2494" w:hanging="544"/>
      </w:pPr>
      <w:r w:rsidRPr="00594126">
        <w:rPr>
          <w:rtl/>
        </w:rPr>
        <w:t>تمكين الآباء من حذق استعمال الشبكات والمواقع والتطبيقات التي يستخدمها الطفل وطرق متابعتها،</w:t>
      </w:r>
    </w:p>
    <w:p w14:paraId="11101EF0" w14:textId="77777777" w:rsidR="00EA09E0" w:rsidRPr="00594126" w:rsidRDefault="00EA09E0" w:rsidP="007F3EFE">
      <w:pPr>
        <w:pStyle w:val="Bullet1GA"/>
        <w:tabs>
          <w:tab w:val="clear" w:pos="2495"/>
          <w:tab w:val="num" w:pos="3585"/>
        </w:tabs>
        <w:rPr>
          <w:rtl/>
        </w:rPr>
      </w:pPr>
      <w:r w:rsidRPr="00594126">
        <w:rPr>
          <w:rtl/>
        </w:rPr>
        <w:t>توفير معلومات حول طرق الإبلاغ عن العنف الموجه ضد الأطفال.</w:t>
      </w:r>
    </w:p>
    <w:p w14:paraId="327F9576" w14:textId="77777777" w:rsidR="00EA09E0" w:rsidRPr="00594126" w:rsidRDefault="00EA09E0" w:rsidP="007F3EFE">
      <w:pPr>
        <w:pStyle w:val="SingleTxtGA"/>
        <w:rPr>
          <w:rtl/>
          <w:lang w:bidi="ar-TN"/>
        </w:rPr>
      </w:pPr>
      <w:r w:rsidRPr="00594126">
        <w:rPr>
          <w:rtl/>
        </w:rPr>
        <w:t>135-</w:t>
      </w:r>
      <w:r w:rsidRPr="00594126">
        <w:rPr>
          <w:rtl/>
        </w:rPr>
        <w:tab/>
      </w:r>
      <w:r w:rsidRPr="00594126">
        <w:rPr>
          <w:rtl/>
          <w:lang w:bidi="ar-TN"/>
        </w:rPr>
        <w:t>و</w:t>
      </w:r>
      <w:r w:rsidRPr="00594126">
        <w:rPr>
          <w:rFonts w:hint="cs"/>
          <w:rtl/>
          <w:lang w:bidi="ar-TN"/>
        </w:rPr>
        <w:t>تتولى</w:t>
      </w:r>
      <w:r w:rsidRPr="00594126">
        <w:rPr>
          <w:rtl/>
          <w:lang w:bidi="ar-TN"/>
        </w:rPr>
        <w:t xml:space="preserve"> الهيئة الوطنية لمكافحة </w:t>
      </w:r>
      <w:r w:rsidRPr="00594126">
        <w:rPr>
          <w:rtl/>
        </w:rPr>
        <w:t>الإتّجار</w:t>
      </w:r>
      <w:r w:rsidRPr="00594126">
        <w:rPr>
          <w:rtl/>
          <w:lang w:bidi="ar-TN"/>
        </w:rPr>
        <w:t xml:space="preserve"> بالأشخاص</w:t>
      </w:r>
      <w:r w:rsidRPr="00594126">
        <w:rPr>
          <w:rFonts w:hint="cs"/>
          <w:rtl/>
          <w:lang w:bidi="ar-TN"/>
        </w:rPr>
        <w:t xml:space="preserve"> القيام </w:t>
      </w:r>
      <w:r w:rsidRPr="00594126">
        <w:rPr>
          <w:rtl/>
          <w:lang w:bidi="ar-TN"/>
        </w:rPr>
        <w:t>بحملات تحسيسيّة لنشر الوعي بخصوص جميع أشكال ال</w:t>
      </w:r>
      <w:r w:rsidRPr="00594126">
        <w:rPr>
          <w:rtl/>
        </w:rPr>
        <w:t>إ</w:t>
      </w:r>
      <w:proofErr w:type="spellStart"/>
      <w:r w:rsidRPr="00594126">
        <w:rPr>
          <w:rtl/>
          <w:lang w:bidi="ar-TN"/>
        </w:rPr>
        <w:t>ستغلال</w:t>
      </w:r>
      <w:proofErr w:type="spellEnd"/>
      <w:r w:rsidRPr="00594126">
        <w:rPr>
          <w:rtl/>
          <w:lang w:bidi="ar-TN"/>
        </w:rPr>
        <w:t xml:space="preserve"> بأشكاله المختلفة ومخاطر</w:t>
      </w:r>
      <w:r w:rsidRPr="00594126">
        <w:rPr>
          <w:rtl/>
        </w:rPr>
        <w:t xml:space="preserve"> الإتّجار</w:t>
      </w:r>
      <w:r w:rsidRPr="00594126">
        <w:rPr>
          <w:rtl/>
          <w:lang w:bidi="ar-TN"/>
        </w:rPr>
        <w:t xml:space="preserve"> عن طريق البرامج التثقيفية والتربوية والندوات والحملات التوعوية</w:t>
      </w:r>
      <w:r w:rsidRPr="00594126">
        <w:rPr>
          <w:rFonts w:hint="cs"/>
          <w:rtl/>
          <w:lang w:bidi="ar-TN"/>
        </w:rPr>
        <w:t xml:space="preserve">، حيث قامت </w:t>
      </w:r>
      <w:r w:rsidRPr="00594126">
        <w:rPr>
          <w:rtl/>
          <w:lang w:bidi="ar-TN"/>
        </w:rPr>
        <w:t>بالتعاون مع المنظمة الدولية للهجرة في تونس،</w:t>
      </w:r>
      <w:r w:rsidRPr="00594126">
        <w:rPr>
          <w:rFonts w:hint="cs"/>
          <w:rtl/>
          <w:lang w:bidi="ar-TN"/>
        </w:rPr>
        <w:t xml:space="preserve"> </w:t>
      </w:r>
      <w:r w:rsidRPr="00594126">
        <w:rPr>
          <w:rtl/>
          <w:lang w:bidi="ar-TN"/>
        </w:rPr>
        <w:t xml:space="preserve">منذ سنة 2016، بإطلاق حملة وطنية بعنوان "ليسوا للبيع" للتحسيس حول ظاهرة </w:t>
      </w:r>
      <w:r w:rsidRPr="00594126">
        <w:rPr>
          <w:rtl/>
        </w:rPr>
        <w:t>الإتّجار</w:t>
      </w:r>
      <w:r w:rsidRPr="00594126">
        <w:rPr>
          <w:rtl/>
          <w:lang w:bidi="ar-TN"/>
        </w:rPr>
        <w:t xml:space="preserve"> بالأشخاص، بهدف توعية العموم وخاصة الشباب بخطورتها.</w:t>
      </w:r>
    </w:p>
    <w:p w14:paraId="63959327" w14:textId="77777777" w:rsidR="00EA09E0" w:rsidRPr="00594126" w:rsidRDefault="00EA09E0" w:rsidP="007F3EFE">
      <w:pPr>
        <w:pStyle w:val="SingleTxtGA"/>
        <w:rPr>
          <w:rtl/>
          <w:lang w:bidi="ar-TN"/>
        </w:rPr>
      </w:pPr>
      <w:r w:rsidRPr="00594126">
        <w:rPr>
          <w:rtl/>
        </w:rPr>
        <w:t>136-</w:t>
      </w:r>
      <w:r w:rsidRPr="00594126">
        <w:rPr>
          <w:rtl/>
        </w:rPr>
        <w:tab/>
      </w:r>
      <w:r w:rsidRPr="00594126">
        <w:rPr>
          <w:rtl/>
          <w:lang w:bidi="ar-TN"/>
        </w:rPr>
        <w:t>وتحتفل الهيئة كل سنة بذكرى إلغاء العبودية والرق الموافق لـــ23 جانفي من كل سنة والذي تمّ اقراره عيدا وطنيا. حيث تم إحياء هذا العيد لأول مرة سنة 2019 وتم اصدار طابع بريدي تذكاري يثمّن ذكر بإلغاء الرق والعبودية في تونس. ونظمت</w:t>
      </w:r>
      <w:r w:rsidRPr="00594126">
        <w:rPr>
          <w:rFonts w:hint="cs"/>
          <w:rtl/>
          <w:lang w:bidi="ar-TN"/>
        </w:rPr>
        <w:t>،</w:t>
      </w:r>
      <w:r w:rsidRPr="00594126">
        <w:rPr>
          <w:rtl/>
          <w:lang w:bidi="ar-TN"/>
        </w:rPr>
        <w:t xml:space="preserve"> سنة 2020</w:t>
      </w:r>
      <w:r w:rsidRPr="00594126">
        <w:rPr>
          <w:rFonts w:hint="cs"/>
          <w:rtl/>
          <w:lang w:bidi="ar-TN"/>
        </w:rPr>
        <w:t xml:space="preserve">، </w:t>
      </w:r>
      <w:r w:rsidRPr="00594126">
        <w:rPr>
          <w:rtl/>
          <w:lang w:bidi="ar-TN"/>
        </w:rPr>
        <w:t>مسيرة رمزية انطلقت من ساحة 23 جانفي</w:t>
      </w:r>
      <w:r w:rsidRPr="00594126">
        <w:rPr>
          <w:rFonts w:hint="cs"/>
          <w:rtl/>
          <w:lang w:bidi="ar-TN"/>
        </w:rPr>
        <w:t> </w:t>
      </w:r>
      <w:r w:rsidRPr="00594126">
        <w:rPr>
          <w:rtl/>
          <w:lang w:bidi="ar-TN"/>
        </w:rPr>
        <w:t xml:space="preserve">1846 لتصل لسوق البركة في تونس وهو مكان كان يستخدم سابقا لتجارة الرقيق. </w:t>
      </w:r>
    </w:p>
    <w:p w14:paraId="7C3B1D59" w14:textId="77777777" w:rsidR="00EA09E0" w:rsidRPr="00594126" w:rsidRDefault="00EA09E0" w:rsidP="007F3EFE">
      <w:pPr>
        <w:pStyle w:val="SingleTxtGA"/>
        <w:rPr>
          <w:lang w:val="fr-FR"/>
        </w:rPr>
      </w:pPr>
      <w:r w:rsidRPr="00594126">
        <w:rPr>
          <w:rtl/>
          <w:lang w:val="fr-FR"/>
        </w:rPr>
        <w:lastRenderedPageBreak/>
        <w:t>137-</w:t>
      </w:r>
      <w:r w:rsidRPr="00594126">
        <w:rPr>
          <w:rtl/>
          <w:lang w:val="fr-FR"/>
        </w:rPr>
        <w:tab/>
      </w:r>
      <w:r w:rsidRPr="00594126">
        <w:rPr>
          <w:rtl/>
        </w:rPr>
        <w:t>وانضمت الهيئة إلى "حملة القلب الأزرق لمكافحة الإتجار بالأشخاص" ونظمت ندوتين حول الموضوع في جويلية 2019 و2020. وشهد الاحتفال بهذا المناسبة سنة 2020 انعقاد ندوة صحفية جمعت ثلاثة وزراء (وزيرة العدل ووزيرة الأسرة والمرأة والطفولة وكبار السن وممثل عن وزير الداخلية) وتم إطلاق الأدوات المتعلقة برصد ضحايا الإتّجار والتعرف عليهم مثل الحقيقة البيداغوجية ودليل فني لأعوان الضابطة العدلية.</w:t>
      </w:r>
    </w:p>
    <w:p w14:paraId="02E1EBE7" w14:textId="77777777" w:rsidR="00EA09E0" w:rsidRPr="00594126" w:rsidRDefault="00EA09E0" w:rsidP="007F3EFE">
      <w:pPr>
        <w:pStyle w:val="SingleTxtGA"/>
        <w:rPr>
          <w:lang w:val="fr-FR"/>
        </w:rPr>
      </w:pPr>
      <w:r w:rsidRPr="00594126">
        <w:rPr>
          <w:rtl/>
          <w:lang w:val="fr-FR"/>
        </w:rPr>
        <w:t>138-</w:t>
      </w:r>
      <w:r w:rsidRPr="00594126">
        <w:rPr>
          <w:rtl/>
          <w:lang w:val="fr-FR"/>
        </w:rPr>
        <w:tab/>
      </w:r>
      <w:r w:rsidRPr="00594126">
        <w:rPr>
          <w:rtl/>
        </w:rPr>
        <w:t xml:space="preserve">كما </w:t>
      </w:r>
      <w:r w:rsidRPr="00594126">
        <w:rPr>
          <w:rtl/>
          <w:lang w:bidi="ar-TN"/>
        </w:rPr>
        <w:t>تمّ</w:t>
      </w:r>
      <w:r w:rsidRPr="00594126">
        <w:rPr>
          <w:rtl/>
        </w:rPr>
        <w:t xml:space="preserve"> تنظيم استعراض فني للعموم بشارع الحبيب بورقيبة وتم عبر </w:t>
      </w:r>
      <w:r w:rsidRPr="00594126">
        <w:rPr>
          <w:lang w:val="fr-FR"/>
        </w:rPr>
        <w:t>Facebook Live</w:t>
      </w:r>
      <w:r w:rsidRPr="00594126">
        <w:rPr>
          <w:rtl/>
          <w:lang w:bidi="ar-TN"/>
        </w:rPr>
        <w:t xml:space="preserve"> عرض فيلم "خوك باعك" حول تأثير </w:t>
      </w:r>
      <w:r w:rsidRPr="00594126">
        <w:rPr>
          <w:rtl/>
        </w:rPr>
        <w:t>الإتّجار</w:t>
      </w:r>
      <w:r w:rsidRPr="00594126">
        <w:rPr>
          <w:rtl/>
          <w:lang w:bidi="ar-TN"/>
        </w:rPr>
        <w:t xml:space="preserve"> بالأشخاص على الصحة النفسية للضحايا. وكانت نسبة المشاهدة على شبكات التواصل ال</w:t>
      </w:r>
      <w:r w:rsidRPr="00594126">
        <w:rPr>
          <w:rtl/>
        </w:rPr>
        <w:t>إ</w:t>
      </w:r>
      <w:proofErr w:type="spellStart"/>
      <w:r w:rsidRPr="00594126">
        <w:rPr>
          <w:rtl/>
          <w:lang w:bidi="ar-TN"/>
        </w:rPr>
        <w:t>جتماعي</w:t>
      </w:r>
      <w:proofErr w:type="spellEnd"/>
      <w:r w:rsidRPr="00594126">
        <w:rPr>
          <w:rtl/>
          <w:lang w:bidi="ar-TN"/>
        </w:rPr>
        <w:t xml:space="preserve"> 42590 </w:t>
      </w:r>
      <w:r w:rsidRPr="00594126">
        <w:rPr>
          <w:rtl/>
        </w:rPr>
        <w:t>إ</w:t>
      </w:r>
      <w:r w:rsidRPr="00594126">
        <w:rPr>
          <w:rtl/>
          <w:lang w:bidi="ar-TN"/>
        </w:rPr>
        <w:t>عجاب و2330 اشتراك على صفحة "القلب الأزرق" لمكافحة الاتجار بالأشخاص في تونس على تويتر</w:t>
      </w:r>
      <w:r w:rsidRPr="00594126">
        <w:rPr>
          <w:rFonts w:hint="cs"/>
          <w:rtl/>
          <w:lang w:bidi="ar-TN"/>
        </w:rPr>
        <w:t xml:space="preserve"> وفيسبوك.</w:t>
      </w:r>
      <w:r w:rsidRPr="00594126">
        <w:rPr>
          <w:rtl/>
          <w:lang w:bidi="ar-TN"/>
        </w:rPr>
        <w:t xml:space="preserve"> و</w:t>
      </w:r>
      <w:r w:rsidRPr="00594126">
        <w:rPr>
          <w:rFonts w:hint="cs"/>
          <w:rtl/>
          <w:lang w:bidi="ar-TN"/>
        </w:rPr>
        <w:t>تابع</w:t>
      </w:r>
      <w:r w:rsidRPr="00594126">
        <w:rPr>
          <w:rtl/>
          <w:lang w:bidi="ar-TN"/>
        </w:rPr>
        <w:t xml:space="preserve"> 1890 شخصا البث الحي للعرض الفني على فايسبوك وحاز على 93 اشتراك. وحاز الفيديو الذي </w:t>
      </w:r>
      <w:r w:rsidRPr="00594126">
        <w:rPr>
          <w:rFonts w:hint="cs"/>
          <w:rtl/>
          <w:lang w:bidi="ar-TN"/>
        </w:rPr>
        <w:t>أ</w:t>
      </w:r>
      <w:r w:rsidRPr="00594126">
        <w:rPr>
          <w:rtl/>
          <w:lang w:bidi="ar-TN"/>
        </w:rPr>
        <w:t xml:space="preserve">نتجته شركة </w:t>
      </w:r>
      <w:r w:rsidRPr="00594126">
        <w:rPr>
          <w:lang w:val="fr-FR"/>
        </w:rPr>
        <w:t>FAZA</w:t>
      </w:r>
      <w:r w:rsidRPr="00594126">
        <w:rPr>
          <w:rtl/>
          <w:lang w:bidi="ar-TN"/>
        </w:rPr>
        <w:t xml:space="preserve">حول الموضوع على 260 ألف مشاهدة </w:t>
      </w:r>
      <w:r w:rsidRPr="00594126">
        <w:rPr>
          <w:rFonts w:hint="cs"/>
          <w:rtl/>
          <w:lang w:bidi="ar-TN"/>
        </w:rPr>
        <w:t>و</w:t>
      </w:r>
      <w:r w:rsidRPr="00594126">
        <w:rPr>
          <w:rtl/>
          <w:lang w:bidi="ar-TN"/>
        </w:rPr>
        <w:t xml:space="preserve">5339 </w:t>
      </w:r>
      <w:r w:rsidRPr="00594126">
        <w:rPr>
          <w:rtl/>
        </w:rPr>
        <w:t>إ</w:t>
      </w:r>
      <w:r w:rsidRPr="00594126">
        <w:rPr>
          <w:rtl/>
          <w:lang w:bidi="ar-TN"/>
        </w:rPr>
        <w:t>شتراك و4367 مشاركة و361 تعليقا.</w:t>
      </w:r>
    </w:p>
    <w:p w14:paraId="3023A71B" w14:textId="77777777" w:rsidR="00EA09E0" w:rsidRPr="00594126" w:rsidRDefault="00EA09E0" w:rsidP="007F3EFE">
      <w:pPr>
        <w:pStyle w:val="SingleTxtGA"/>
        <w:rPr>
          <w:lang w:val="fr-FR"/>
        </w:rPr>
      </w:pPr>
      <w:r w:rsidRPr="00594126">
        <w:rPr>
          <w:rtl/>
          <w:lang w:val="fr-FR"/>
        </w:rPr>
        <w:t>139-</w:t>
      </w:r>
      <w:r w:rsidRPr="00594126">
        <w:rPr>
          <w:rtl/>
          <w:lang w:val="fr-FR"/>
        </w:rPr>
        <w:tab/>
      </w:r>
      <w:r w:rsidRPr="00594126">
        <w:rPr>
          <w:rtl/>
        </w:rPr>
        <w:t xml:space="preserve">كما طورت الهيئة شراكاتها مع المنظمات الدولية كالمنظمة الدولية للهجرة ومكتب الأمم المتحدة المعني بالمخدرات والجريمة ومع المنظمات الإقليمية مثل مجلس أوروبا. وأبرمت اتفاقيات تعاون مع بعض مكونات المجتمع المدني مثل منظمة تونس أرض اللجوء </w:t>
      </w:r>
      <w:r w:rsidRPr="00594126">
        <w:rPr>
          <w:lang w:val="fr-FR"/>
        </w:rPr>
        <w:t>Terre d’Asile Tunisie</w:t>
      </w:r>
      <w:r w:rsidRPr="00594126">
        <w:rPr>
          <w:rtl/>
        </w:rPr>
        <w:t>" وجمعية المحامين الشبان و"القضاة الأمريكيين" و"محامون بلا حدود" و"الهيئة الوطنية للمحامين" و"المعهد التونسي لإعادة التأهيل نبراس" و"جمعية أمل للأسرة والطفل"...</w:t>
      </w:r>
    </w:p>
    <w:p w14:paraId="62CE7466" w14:textId="77777777" w:rsidR="00EA09E0" w:rsidRPr="00594126" w:rsidRDefault="00EA09E0" w:rsidP="007F3EFE">
      <w:pPr>
        <w:pStyle w:val="SingleTxtGA"/>
        <w:rPr>
          <w:lang w:val="fr-FR"/>
        </w:rPr>
      </w:pPr>
      <w:r w:rsidRPr="00594126">
        <w:rPr>
          <w:rtl/>
          <w:lang w:val="fr-FR"/>
        </w:rPr>
        <w:t>140-</w:t>
      </w:r>
      <w:r w:rsidRPr="00594126">
        <w:rPr>
          <w:rtl/>
          <w:lang w:val="fr-FR"/>
        </w:rPr>
        <w:tab/>
      </w:r>
      <w:r w:rsidRPr="00594126">
        <w:rPr>
          <w:rtl/>
        </w:rPr>
        <w:t xml:space="preserve">وعلى مستوى التوعية والتحسيس، قامت الهيئة الوطنية بمكافحة الإتّجار بالأشخاص أيضا بتنظيم حملات جهوية بمدن صفاقس والشمال الغربي (فرنانة) إضافة الى تونس العاصمة لنشر رسالة القلب الأزرق حيث تم استهداف أماكن ذات كثافة سكانية عالية بالمناطق التي تمت زيارتها لتوعيتهم بأهمية مكافحة </w:t>
      </w:r>
      <w:r w:rsidRPr="00594126">
        <w:rPr>
          <w:rFonts w:hint="cs"/>
          <w:rtl/>
        </w:rPr>
        <w:t>أ</w:t>
      </w:r>
      <w:r w:rsidRPr="00594126">
        <w:rPr>
          <w:rtl/>
        </w:rPr>
        <w:t>شكال الإتّجار بالأشخاص وتم خلال هذه الحملات توزيع ملصقات وحاملات مفاتيح ومنشورات إعلامية حول الهيئة ومهامها وكيفية التواصل معها.</w:t>
      </w:r>
    </w:p>
    <w:p w14:paraId="255469BD" w14:textId="77777777" w:rsidR="00EA09E0" w:rsidRPr="00594126" w:rsidRDefault="00EA09E0" w:rsidP="007F3EFE">
      <w:pPr>
        <w:pStyle w:val="SingleTxtGA"/>
        <w:rPr>
          <w:lang w:val="fr-FR"/>
        </w:rPr>
      </w:pPr>
      <w:r w:rsidRPr="00594126">
        <w:rPr>
          <w:rtl/>
          <w:lang w:val="fr-FR"/>
        </w:rPr>
        <w:t>141-</w:t>
      </w:r>
      <w:r w:rsidRPr="00594126">
        <w:rPr>
          <w:rtl/>
          <w:lang w:val="fr-FR"/>
        </w:rPr>
        <w:tab/>
      </w:r>
      <w:r w:rsidRPr="00594126">
        <w:rPr>
          <w:rtl/>
        </w:rPr>
        <w:t>وتم خلال الاحتفال باليوم لليوم الوطني للطفلة الموافق لــ10 أكتوبر 2020، انتاج شريط توعوي بحقوق الفتيات ومكافحة الاتجار بالأطفال وومضة تحسيسية بشراكة بين الهيئة الوطنية لمكافحة الاتجار بالأشخاص ومرصد حقوق الطفل وبدعم من المنظمة الدولية للهجرة.</w:t>
      </w:r>
    </w:p>
    <w:p w14:paraId="326934BA" w14:textId="77777777" w:rsidR="00EA09E0" w:rsidRPr="00594126" w:rsidRDefault="00EA09E0" w:rsidP="007F3EFE">
      <w:pPr>
        <w:pStyle w:val="SingleTxtGA"/>
        <w:rPr>
          <w:lang w:val="fr-FR"/>
        </w:rPr>
      </w:pPr>
      <w:r w:rsidRPr="00594126">
        <w:rPr>
          <w:rtl/>
          <w:lang w:val="fr-FR"/>
        </w:rPr>
        <w:t>142-</w:t>
      </w:r>
      <w:r w:rsidRPr="00594126">
        <w:rPr>
          <w:rtl/>
          <w:lang w:val="fr-FR"/>
        </w:rPr>
        <w:tab/>
      </w:r>
      <w:r w:rsidRPr="00594126">
        <w:rPr>
          <w:rtl/>
        </w:rPr>
        <w:t>تنضاف الى هذه الأنشطة، عديد الفعاليات ال</w:t>
      </w:r>
      <w:r w:rsidRPr="00594126">
        <w:rPr>
          <w:rFonts w:hint="cs"/>
          <w:rtl/>
        </w:rPr>
        <w:t>أ</w:t>
      </w:r>
      <w:r w:rsidRPr="00594126">
        <w:rPr>
          <w:rtl/>
        </w:rPr>
        <w:t>خر</w:t>
      </w:r>
      <w:r w:rsidRPr="00594126">
        <w:rPr>
          <w:rFonts w:hint="cs"/>
          <w:rtl/>
        </w:rPr>
        <w:t>ى</w:t>
      </w:r>
      <w:r w:rsidRPr="00594126">
        <w:rPr>
          <w:rtl/>
        </w:rPr>
        <w:t xml:space="preserve"> التي نظمتها الجمعيات مثل </w:t>
      </w:r>
      <w:proofErr w:type="spellStart"/>
      <w:r w:rsidRPr="00594126">
        <w:rPr>
          <w:rtl/>
        </w:rPr>
        <w:t>كاريتاس</w:t>
      </w:r>
      <w:proofErr w:type="spellEnd"/>
      <w:r w:rsidRPr="00594126">
        <w:rPr>
          <w:rtl/>
        </w:rPr>
        <w:t xml:space="preserve"> وأمل للعائلة والطفل ...</w:t>
      </w:r>
      <w:r w:rsidRPr="00594126">
        <w:rPr>
          <w:rFonts w:hint="cs"/>
          <w:rtl/>
        </w:rPr>
        <w:t xml:space="preserve"> </w:t>
      </w:r>
      <w:r w:rsidRPr="00594126">
        <w:rPr>
          <w:rtl/>
        </w:rPr>
        <w:t>والتي تشارك فيها الهيئة الوطنية لمكافحة الإتّجار بالأشخاص وممثلي الهياكل الاخرة العاملة في مجال حماية الطفولة من أجل الاعلام والتوعية والتأطير.</w:t>
      </w:r>
    </w:p>
    <w:p w14:paraId="09189ED6" w14:textId="77777777" w:rsidR="00EA09E0" w:rsidRPr="00594126" w:rsidRDefault="00EA09E0" w:rsidP="007F3EFE">
      <w:pPr>
        <w:pStyle w:val="SingleTxtGA"/>
        <w:rPr>
          <w:lang w:val="fr-FR"/>
        </w:rPr>
      </w:pPr>
      <w:r w:rsidRPr="00594126">
        <w:rPr>
          <w:rtl/>
          <w:lang w:val="fr-FR"/>
        </w:rPr>
        <w:t>143-</w:t>
      </w:r>
      <w:r w:rsidRPr="00594126">
        <w:rPr>
          <w:rtl/>
          <w:lang w:val="fr-FR"/>
        </w:rPr>
        <w:tab/>
      </w:r>
      <w:r w:rsidRPr="00594126">
        <w:rPr>
          <w:rtl/>
        </w:rPr>
        <w:t>وقامت الهيئة العليا للاتصال السمعي البصري بالتعاون مع مكتب اليونيسيف بتونس بإعداد دليل عملي للتعاطي الإعلامي مع قضايا الطفل لفائدة وسائل الإعلام السمعية البصرية باعتبار الالتزامات المحمولة عليها تجاه الطفل وحماية حقوقه خاصة الأطفال ذوي الإعاقة والأطفال الضحايا والأطفال “مرتكبي الجرائم” والأطفال في سياق الكوارث والأزمات والإرهاب وسُبل التعاطي معها إعلاميا، إلى جانب معايير التناول الإعلامي لحقوق الطفل في علاقة بالإشهار والأنترنت، والتطرق إلى وسائل المساءلة وتقديم الشكايات في إطار الدور التعديلي لوسائل الإعلام السمعية البصرية.</w:t>
      </w:r>
    </w:p>
    <w:p w14:paraId="1092345D" w14:textId="77777777" w:rsidR="00EA09E0" w:rsidRPr="00594126" w:rsidRDefault="00EA09E0" w:rsidP="007F3EFE">
      <w:pPr>
        <w:pStyle w:val="SingleTxtGA"/>
        <w:rPr>
          <w:rtl/>
        </w:rPr>
      </w:pPr>
      <w:r w:rsidRPr="00594126">
        <w:rPr>
          <w:rtl/>
        </w:rPr>
        <w:t>144-</w:t>
      </w:r>
      <w:r w:rsidRPr="00594126">
        <w:rPr>
          <w:rtl/>
        </w:rPr>
        <w:tab/>
        <w:t>وعلى صعيد تدعيم القدرات ومراكمة مع ما تم التطرق إليه في الفقر</w:t>
      </w:r>
      <w:r w:rsidRPr="00594126">
        <w:rPr>
          <w:rFonts w:hint="cs"/>
          <w:rtl/>
        </w:rPr>
        <w:t>ة</w:t>
      </w:r>
      <w:r w:rsidRPr="00594126">
        <w:rPr>
          <w:rtl/>
        </w:rPr>
        <w:t xml:space="preserve"> 7</w:t>
      </w:r>
      <w:r w:rsidRPr="00594126">
        <w:rPr>
          <w:rFonts w:hint="cs"/>
          <w:rtl/>
        </w:rPr>
        <w:t>7</w:t>
      </w:r>
      <w:r w:rsidRPr="00594126">
        <w:rPr>
          <w:rtl/>
        </w:rPr>
        <w:t xml:space="preserve"> </w:t>
      </w:r>
      <w:r w:rsidRPr="00594126">
        <w:rPr>
          <w:rFonts w:hint="cs"/>
          <w:rtl/>
        </w:rPr>
        <w:t>وما يليها</w:t>
      </w:r>
      <w:r w:rsidRPr="00594126">
        <w:rPr>
          <w:rtl/>
        </w:rPr>
        <w:t xml:space="preserve"> من هذا التقرير، تمّ تنظيم عديد البرامج التوعوية والتدريبية استهدفت عددا من الفئات المهنية التي تتعامل بشكل خاص مع الأطفال نذكر منها:</w:t>
      </w:r>
    </w:p>
    <w:p w14:paraId="53EF853D" w14:textId="77777777" w:rsidR="00EA09E0" w:rsidRPr="00594126" w:rsidRDefault="00EA09E0" w:rsidP="007F3EFE">
      <w:pPr>
        <w:pStyle w:val="Bullet1GA"/>
        <w:tabs>
          <w:tab w:val="clear" w:pos="2495"/>
          <w:tab w:val="num" w:pos="3585"/>
        </w:tabs>
      </w:pPr>
      <w:r w:rsidRPr="00594126">
        <w:rPr>
          <w:rtl/>
        </w:rPr>
        <w:lastRenderedPageBreak/>
        <w:t>تسجيل</w:t>
      </w:r>
      <w:r w:rsidRPr="00594126">
        <w:rPr>
          <w:rFonts w:hint="cs"/>
          <w:rtl/>
        </w:rPr>
        <w:t xml:space="preserve"> </w:t>
      </w:r>
      <w:r w:rsidRPr="00594126">
        <w:rPr>
          <w:rtl/>
        </w:rPr>
        <w:t>مشاركة خمس من مندوبي حماية الطفولة في دورة تكوينية للمكونين في مجال الإتّجار بالأشخاص (من 25 إلى 29 سبتمبر 2017) بمجموع 35 ساعة تكوين، أمنها خبير دولي لدى المنظمة الدولية للهجرة،</w:t>
      </w:r>
    </w:p>
    <w:p w14:paraId="26D74A81" w14:textId="77777777" w:rsidR="00EA09E0" w:rsidRPr="00594126" w:rsidRDefault="00EA09E0" w:rsidP="007F3EFE">
      <w:pPr>
        <w:pStyle w:val="Bullet1GA"/>
        <w:tabs>
          <w:tab w:val="clear" w:pos="2495"/>
          <w:tab w:val="num" w:pos="3585"/>
        </w:tabs>
        <w:ind w:hanging="544"/>
      </w:pPr>
      <w:r w:rsidRPr="00594126">
        <w:rPr>
          <w:rtl/>
        </w:rPr>
        <w:t xml:space="preserve">تنظيم دورات تكوينية خلال </w:t>
      </w:r>
      <w:r w:rsidRPr="00594126">
        <w:rPr>
          <w:rFonts w:hint="cs"/>
          <w:rtl/>
        </w:rPr>
        <w:t xml:space="preserve">سنة 2018 </w:t>
      </w:r>
      <w:r w:rsidRPr="00594126">
        <w:rPr>
          <w:rtl/>
        </w:rPr>
        <w:t>لفائدة المتدخلين في مجال الإتّجار بالأشخاص على المستوى الجهوي بولايات صفاقس، بنزرت، باجة، المهدية وسوسة،</w:t>
      </w:r>
    </w:p>
    <w:p w14:paraId="2C520C6F" w14:textId="77777777" w:rsidR="00EA09E0" w:rsidRPr="00594126" w:rsidRDefault="00EA09E0" w:rsidP="007F3EFE">
      <w:pPr>
        <w:pStyle w:val="Bullet1GA"/>
        <w:tabs>
          <w:tab w:val="clear" w:pos="2495"/>
          <w:tab w:val="num" w:pos="3585"/>
        </w:tabs>
        <w:ind w:hanging="544"/>
      </w:pPr>
      <w:r w:rsidRPr="00594126">
        <w:rPr>
          <w:rtl/>
        </w:rPr>
        <w:t>تكوين 80 مندوب</w:t>
      </w:r>
      <w:r w:rsidRPr="00594126">
        <w:rPr>
          <w:rFonts w:hint="cs"/>
          <w:rtl/>
        </w:rPr>
        <w:t xml:space="preserve"> </w:t>
      </w:r>
      <w:r w:rsidRPr="00594126">
        <w:rPr>
          <w:rtl/>
        </w:rPr>
        <w:t>لحماية الطفولة حول القانون الأساسي عدد 61 لسنة</w:t>
      </w:r>
      <w:r w:rsidRPr="00594126">
        <w:rPr>
          <w:rFonts w:hint="cs"/>
          <w:rtl/>
        </w:rPr>
        <w:t xml:space="preserve"> 2016 </w:t>
      </w:r>
      <w:r w:rsidRPr="00594126">
        <w:rPr>
          <w:rtl/>
        </w:rPr>
        <w:t>المتعلق بمكافحة الإتّجار بالأشخاص،</w:t>
      </w:r>
    </w:p>
    <w:p w14:paraId="62B3C26F" w14:textId="77777777" w:rsidR="00EA09E0" w:rsidRPr="00594126" w:rsidRDefault="00EA09E0" w:rsidP="007F3EFE">
      <w:pPr>
        <w:pStyle w:val="Bullet1GA"/>
        <w:tabs>
          <w:tab w:val="clear" w:pos="2495"/>
          <w:tab w:val="num" w:pos="3585"/>
        </w:tabs>
        <w:rPr>
          <w:rtl/>
        </w:rPr>
      </w:pPr>
      <w:r w:rsidRPr="00594126">
        <w:rPr>
          <w:rtl/>
        </w:rPr>
        <w:t xml:space="preserve">تنظيم ندوة لفائدة الأولياء خلال الدورة 33 من معرض الكتاب (مارس 2017) حول "كيفية الوقاية من </w:t>
      </w:r>
      <w:proofErr w:type="spellStart"/>
      <w:r w:rsidRPr="00594126">
        <w:rPr>
          <w:rtl/>
        </w:rPr>
        <w:t>الإعتداءات</w:t>
      </w:r>
      <w:proofErr w:type="spellEnd"/>
      <w:r w:rsidRPr="00594126">
        <w:rPr>
          <w:rtl/>
        </w:rPr>
        <w:t xml:space="preserve"> الجنسية ضد الأطفال”. وتمّ إعداد نسخة مبسطة لاتفاقية مجلس أوروبا حول </w:t>
      </w:r>
      <w:proofErr w:type="spellStart"/>
      <w:r w:rsidRPr="00594126">
        <w:rPr>
          <w:rtl/>
        </w:rPr>
        <w:t>الإستغلال</w:t>
      </w:r>
      <w:proofErr w:type="spellEnd"/>
      <w:r w:rsidRPr="00594126">
        <w:rPr>
          <w:rtl/>
        </w:rPr>
        <w:t xml:space="preserve"> الجنسي للأطفال (</w:t>
      </w:r>
      <w:proofErr w:type="spellStart"/>
      <w:r w:rsidRPr="00594126">
        <w:rPr>
          <w:rtl/>
        </w:rPr>
        <w:t>إتفاقية</w:t>
      </w:r>
      <w:proofErr w:type="spellEnd"/>
      <w:r w:rsidRPr="00594126">
        <w:rPr>
          <w:rtl/>
        </w:rPr>
        <w:t xml:space="preserve"> </w:t>
      </w:r>
      <w:proofErr w:type="spellStart"/>
      <w:r w:rsidRPr="00594126">
        <w:rPr>
          <w:rtl/>
        </w:rPr>
        <w:t>لانزروت</w:t>
      </w:r>
      <w:proofErr w:type="spellEnd"/>
      <w:r w:rsidRPr="00594126">
        <w:rPr>
          <w:rtl/>
        </w:rPr>
        <w:t>)</w:t>
      </w:r>
      <w:r w:rsidRPr="00594126">
        <w:rPr>
          <w:rFonts w:hint="cs"/>
          <w:rtl/>
        </w:rPr>
        <w:t>،</w:t>
      </w:r>
      <w:r w:rsidRPr="00594126">
        <w:rPr>
          <w:rtl/>
        </w:rPr>
        <w:t xml:space="preserve"> موجهة للأطفال. </w:t>
      </w:r>
    </w:p>
    <w:p w14:paraId="2536FA70" w14:textId="77777777" w:rsidR="00EA09E0" w:rsidRPr="00594126" w:rsidRDefault="00EA09E0" w:rsidP="007F3EFE">
      <w:pPr>
        <w:pStyle w:val="SingleTxtGA"/>
        <w:rPr>
          <w:rtl/>
          <w:lang w:bidi="ar-TN"/>
        </w:rPr>
      </w:pPr>
      <w:r w:rsidRPr="00594126">
        <w:rPr>
          <w:rtl/>
        </w:rPr>
        <w:t>145-</w:t>
      </w:r>
      <w:r w:rsidRPr="00594126">
        <w:rPr>
          <w:rtl/>
        </w:rPr>
        <w:tab/>
      </w:r>
      <w:r w:rsidRPr="00594126">
        <w:rPr>
          <w:rtl/>
          <w:lang w:bidi="ar-TN"/>
        </w:rPr>
        <w:t xml:space="preserve">كما واصلت الهيئة الوطنية لمكافحة </w:t>
      </w:r>
      <w:r w:rsidRPr="00594126">
        <w:rPr>
          <w:rtl/>
        </w:rPr>
        <w:t>الإتّجار</w:t>
      </w:r>
      <w:r w:rsidRPr="00594126">
        <w:rPr>
          <w:rtl/>
          <w:lang w:bidi="ar-TN"/>
        </w:rPr>
        <w:t xml:space="preserve"> بالأشخاص خلال سنة 2020، دوراتها التدريبية عن بعد لا سيما الدورة التدريبية عبر منصة </w:t>
      </w:r>
      <w:r w:rsidRPr="00594126">
        <w:rPr>
          <w:lang w:val="fr-FR"/>
        </w:rPr>
        <w:t>HELP</w:t>
      </w:r>
      <w:r w:rsidRPr="00594126">
        <w:rPr>
          <w:rtl/>
          <w:lang w:val="fr-FR"/>
        </w:rPr>
        <w:t xml:space="preserve"> </w:t>
      </w:r>
      <w:r w:rsidRPr="00594126">
        <w:rPr>
          <w:rFonts w:hint="cs"/>
          <w:rtl/>
          <w:lang w:bidi="ar-TN"/>
        </w:rPr>
        <w:t>ال</w:t>
      </w:r>
      <w:r w:rsidRPr="00594126">
        <w:rPr>
          <w:rtl/>
          <w:lang w:bidi="ar-TN"/>
        </w:rPr>
        <w:t>معدة</w:t>
      </w:r>
      <w:r w:rsidRPr="00594126">
        <w:rPr>
          <w:rFonts w:hint="cs"/>
          <w:rtl/>
          <w:lang w:bidi="ar-TN"/>
        </w:rPr>
        <w:t xml:space="preserve"> </w:t>
      </w:r>
      <w:r w:rsidRPr="00594126">
        <w:rPr>
          <w:rtl/>
          <w:lang w:bidi="ar-TN"/>
        </w:rPr>
        <w:t>بالشراكة مع مجلس أوروبا.</w:t>
      </w:r>
    </w:p>
    <w:p w14:paraId="4932538F" w14:textId="77777777" w:rsidR="00EA09E0" w:rsidRPr="00757073" w:rsidRDefault="00EA09E0" w:rsidP="007F3EFE">
      <w:pPr>
        <w:pStyle w:val="SingleTxtGA"/>
        <w:rPr>
          <w:spacing w:val="-2"/>
          <w:rtl/>
          <w:lang w:bidi="ar-TN"/>
        </w:rPr>
      </w:pPr>
      <w:r w:rsidRPr="00594126">
        <w:rPr>
          <w:rtl/>
        </w:rPr>
        <w:t>146-</w:t>
      </w:r>
      <w:r w:rsidRPr="00594126">
        <w:rPr>
          <w:rtl/>
        </w:rPr>
        <w:tab/>
      </w:r>
      <w:r w:rsidRPr="00757073">
        <w:rPr>
          <w:spacing w:val="-2"/>
          <w:rtl/>
        </w:rPr>
        <w:t xml:space="preserve">وعلى </w:t>
      </w:r>
      <w:r w:rsidRPr="00757073">
        <w:rPr>
          <w:spacing w:val="-2"/>
          <w:rtl/>
          <w:lang w:bidi="ar-TN"/>
        </w:rPr>
        <w:t>مستوى وزارة الشؤون ال</w:t>
      </w:r>
      <w:r w:rsidRPr="00757073">
        <w:rPr>
          <w:spacing w:val="-2"/>
          <w:rtl/>
        </w:rPr>
        <w:t>إ</w:t>
      </w:r>
      <w:proofErr w:type="spellStart"/>
      <w:r w:rsidRPr="00757073">
        <w:rPr>
          <w:spacing w:val="-2"/>
          <w:rtl/>
          <w:lang w:bidi="ar-TN"/>
        </w:rPr>
        <w:t>جتماعية</w:t>
      </w:r>
      <w:proofErr w:type="spellEnd"/>
      <w:r w:rsidRPr="00757073">
        <w:rPr>
          <w:spacing w:val="-2"/>
          <w:rtl/>
          <w:lang w:bidi="ar-TN"/>
        </w:rPr>
        <w:t xml:space="preserve">، تم </w:t>
      </w:r>
      <w:r w:rsidRPr="00757073">
        <w:rPr>
          <w:spacing w:val="-2"/>
          <w:rtl/>
        </w:rPr>
        <w:t>إ</w:t>
      </w:r>
      <w:r w:rsidRPr="00757073">
        <w:rPr>
          <w:spacing w:val="-2"/>
          <w:rtl/>
          <w:lang w:bidi="ar-TN"/>
        </w:rPr>
        <w:t>نجاز العديد من الأنشطة في هذا المجال نذكر منها:</w:t>
      </w:r>
    </w:p>
    <w:p w14:paraId="2ABC699F" w14:textId="77777777" w:rsidR="00EA09E0" w:rsidRPr="00594126" w:rsidRDefault="00EA09E0" w:rsidP="007F3EFE">
      <w:pPr>
        <w:pStyle w:val="Bullet1GA"/>
        <w:tabs>
          <w:tab w:val="clear" w:pos="2495"/>
          <w:tab w:val="num" w:pos="3040"/>
        </w:tabs>
        <w:ind w:hanging="544"/>
        <w:rPr>
          <w:rtl/>
          <w:lang w:bidi="ar-TN"/>
        </w:rPr>
      </w:pPr>
      <w:r w:rsidRPr="00594126">
        <w:rPr>
          <w:rtl/>
          <w:lang w:bidi="ar-TN"/>
        </w:rPr>
        <w:t xml:space="preserve">تمكين المتدخلين الاجتماعيين من المعارف اللاّزمة بالعمل على الرفع من قدراتهم حول قضايا </w:t>
      </w:r>
      <w:r w:rsidRPr="00594126">
        <w:rPr>
          <w:rtl/>
        </w:rPr>
        <w:t>الإتّجار</w:t>
      </w:r>
      <w:r w:rsidRPr="00594126">
        <w:rPr>
          <w:rtl/>
          <w:lang w:bidi="ar-TN"/>
        </w:rPr>
        <w:t xml:space="preserve"> وال</w:t>
      </w:r>
      <w:r w:rsidRPr="00594126">
        <w:rPr>
          <w:rtl/>
        </w:rPr>
        <w:t>إ</w:t>
      </w:r>
      <w:proofErr w:type="spellStart"/>
      <w:r w:rsidRPr="00594126">
        <w:rPr>
          <w:rtl/>
          <w:lang w:bidi="ar-TN"/>
        </w:rPr>
        <w:t>ستغلال</w:t>
      </w:r>
      <w:proofErr w:type="spellEnd"/>
      <w:r w:rsidRPr="00594126">
        <w:rPr>
          <w:rtl/>
          <w:lang w:bidi="ar-TN"/>
        </w:rPr>
        <w:t xml:space="preserve"> الجنسي للأطفال. وقد تمّ في هذا الصّدد:</w:t>
      </w:r>
    </w:p>
    <w:p w14:paraId="192CB5FB" w14:textId="77777777" w:rsidR="00EA09E0" w:rsidRPr="00594126" w:rsidRDefault="00EA09E0" w:rsidP="007F3EFE">
      <w:pPr>
        <w:pStyle w:val="Bullet1GA"/>
        <w:tabs>
          <w:tab w:val="clear" w:pos="2495"/>
          <w:tab w:val="num" w:pos="3585"/>
        </w:tabs>
        <w:ind w:left="3040" w:hanging="544"/>
        <w:rPr>
          <w:bCs/>
          <w:rtl/>
          <w:lang w:bidi="ar-TN"/>
        </w:rPr>
      </w:pPr>
      <w:r w:rsidRPr="00594126">
        <w:rPr>
          <w:rtl/>
          <w:lang w:bidi="ar-TN"/>
        </w:rPr>
        <w:t>تنظيم دورات تكوينية لفائدة المتدخلين ال</w:t>
      </w:r>
      <w:r w:rsidRPr="00594126">
        <w:rPr>
          <w:rtl/>
        </w:rPr>
        <w:t>إ</w:t>
      </w:r>
      <w:proofErr w:type="spellStart"/>
      <w:r w:rsidRPr="00594126">
        <w:rPr>
          <w:rtl/>
          <w:lang w:bidi="ar-TN"/>
        </w:rPr>
        <w:t>جتماعيين</w:t>
      </w:r>
      <w:proofErr w:type="spellEnd"/>
      <w:r w:rsidRPr="00594126">
        <w:rPr>
          <w:rtl/>
          <w:lang w:bidi="ar-TN"/>
        </w:rPr>
        <w:t xml:space="preserve"> حول الإطار القانوني للحماية من جريمة </w:t>
      </w:r>
      <w:r w:rsidRPr="00594126">
        <w:rPr>
          <w:rtl/>
        </w:rPr>
        <w:t>الإتّجار</w:t>
      </w:r>
      <w:r w:rsidRPr="00594126">
        <w:rPr>
          <w:rtl/>
          <w:lang w:bidi="ar-TN"/>
        </w:rPr>
        <w:t xml:space="preserve"> بالأشخاص والمواثيق الدولية ذات العلاقة، </w:t>
      </w:r>
    </w:p>
    <w:p w14:paraId="634E2105" w14:textId="77777777" w:rsidR="00EA09E0" w:rsidRPr="00594126" w:rsidRDefault="00EA09E0" w:rsidP="007F3EFE">
      <w:pPr>
        <w:pStyle w:val="Bullet1GA"/>
        <w:tabs>
          <w:tab w:val="clear" w:pos="2495"/>
          <w:tab w:val="num" w:pos="3585"/>
        </w:tabs>
        <w:ind w:left="3040" w:hanging="544"/>
        <w:rPr>
          <w:rtl/>
          <w:lang w:bidi="ar-TN"/>
        </w:rPr>
      </w:pPr>
      <w:r w:rsidRPr="00594126">
        <w:rPr>
          <w:rtl/>
          <w:lang w:bidi="ar-TN"/>
        </w:rPr>
        <w:t>تنظيم دورات تدريبية لفائدة الأخصائيين ال</w:t>
      </w:r>
      <w:r w:rsidRPr="00594126">
        <w:rPr>
          <w:rtl/>
        </w:rPr>
        <w:t>إ</w:t>
      </w:r>
      <w:proofErr w:type="spellStart"/>
      <w:r w:rsidRPr="00594126">
        <w:rPr>
          <w:rtl/>
          <w:lang w:bidi="ar-TN"/>
        </w:rPr>
        <w:t>جتماعيين</w:t>
      </w:r>
      <w:proofErr w:type="spellEnd"/>
      <w:r w:rsidRPr="00594126">
        <w:rPr>
          <w:rtl/>
          <w:lang w:bidi="ar-TN"/>
        </w:rPr>
        <w:t xml:space="preserve"> والأخصائيين النفسانيين العاملين بهياكل وزارة الشؤون </w:t>
      </w:r>
      <w:r w:rsidRPr="00594126">
        <w:rPr>
          <w:rFonts w:hint="cs"/>
          <w:rtl/>
          <w:lang w:bidi="ar-TN"/>
        </w:rPr>
        <w:t xml:space="preserve">الاجتماعية </w:t>
      </w:r>
      <w:r w:rsidRPr="00594126">
        <w:rPr>
          <w:rtl/>
          <w:lang w:bidi="ar-TN"/>
        </w:rPr>
        <w:t xml:space="preserve">حول تقنيات الرصد والإنصات لضحايا </w:t>
      </w:r>
      <w:r w:rsidRPr="00594126">
        <w:rPr>
          <w:rtl/>
        </w:rPr>
        <w:t>الإتّجار</w:t>
      </w:r>
      <w:r w:rsidRPr="00594126">
        <w:rPr>
          <w:rtl/>
          <w:lang w:bidi="ar-TN"/>
        </w:rPr>
        <w:t xml:space="preserve"> بالأشخاص وأخلاقيات التعهد الاجتماعي والنفسي بهذه الفئة،</w:t>
      </w:r>
    </w:p>
    <w:p w14:paraId="4755978E" w14:textId="77777777" w:rsidR="00EA09E0" w:rsidRPr="00594126" w:rsidRDefault="00EA09E0" w:rsidP="007F3EFE">
      <w:pPr>
        <w:pStyle w:val="Bullet1GA"/>
        <w:tabs>
          <w:tab w:val="clear" w:pos="2495"/>
          <w:tab w:val="num" w:pos="3585"/>
        </w:tabs>
        <w:ind w:left="3040" w:hanging="544"/>
        <w:rPr>
          <w:lang w:val="fr-FR"/>
        </w:rPr>
      </w:pPr>
      <w:r w:rsidRPr="00594126">
        <w:rPr>
          <w:rtl/>
          <w:lang w:bidi="ar-TN"/>
        </w:rPr>
        <w:t>تدريب المتدخلين ال</w:t>
      </w:r>
      <w:r w:rsidRPr="00594126">
        <w:rPr>
          <w:rtl/>
        </w:rPr>
        <w:t>إ</w:t>
      </w:r>
      <w:proofErr w:type="spellStart"/>
      <w:r w:rsidRPr="00594126">
        <w:rPr>
          <w:rtl/>
          <w:lang w:bidi="ar-TN"/>
        </w:rPr>
        <w:t>جتماعيين</w:t>
      </w:r>
      <w:proofErr w:type="spellEnd"/>
      <w:r w:rsidRPr="00594126">
        <w:rPr>
          <w:rtl/>
          <w:lang w:bidi="ar-TN"/>
        </w:rPr>
        <w:t xml:space="preserve"> العاملين بهياكل وزارة الشؤون ال</w:t>
      </w:r>
      <w:r w:rsidRPr="00594126">
        <w:rPr>
          <w:rtl/>
        </w:rPr>
        <w:t>إ</w:t>
      </w:r>
      <w:proofErr w:type="spellStart"/>
      <w:r w:rsidRPr="00594126">
        <w:rPr>
          <w:rtl/>
          <w:lang w:bidi="ar-TN"/>
        </w:rPr>
        <w:t>جتماعية</w:t>
      </w:r>
      <w:proofErr w:type="spellEnd"/>
      <w:r w:rsidRPr="00594126">
        <w:rPr>
          <w:rtl/>
          <w:lang w:bidi="ar-TN"/>
        </w:rPr>
        <w:t xml:space="preserve"> حول كيفية التعرف على ضحايا </w:t>
      </w:r>
      <w:r w:rsidRPr="00594126">
        <w:rPr>
          <w:rtl/>
        </w:rPr>
        <w:t>الإتّجار</w:t>
      </w:r>
      <w:r w:rsidRPr="00594126">
        <w:rPr>
          <w:rtl/>
          <w:lang w:bidi="ar-TN"/>
        </w:rPr>
        <w:t xml:space="preserve"> بالأشخاص والإشعار عنهم طبق الإجراءات المعمول بها،</w:t>
      </w:r>
    </w:p>
    <w:p w14:paraId="39A3FB27" w14:textId="77777777" w:rsidR="00EA09E0" w:rsidRPr="00594126" w:rsidRDefault="00EA09E0" w:rsidP="007F3EFE">
      <w:pPr>
        <w:pStyle w:val="Bullet1GA"/>
        <w:tabs>
          <w:tab w:val="clear" w:pos="2495"/>
          <w:tab w:val="num" w:pos="3585"/>
        </w:tabs>
        <w:ind w:left="3040"/>
        <w:rPr>
          <w:rtl/>
          <w:lang w:bidi="ar-TN"/>
        </w:rPr>
      </w:pPr>
      <w:r w:rsidRPr="00594126">
        <w:rPr>
          <w:rtl/>
          <w:lang w:bidi="ar-TN"/>
        </w:rPr>
        <w:t>تكوين نقاط اتصال بمؤسسات النهوض ال</w:t>
      </w:r>
      <w:r w:rsidRPr="00594126">
        <w:rPr>
          <w:rtl/>
        </w:rPr>
        <w:t>إ</w:t>
      </w:r>
      <w:proofErr w:type="spellStart"/>
      <w:r w:rsidRPr="00594126">
        <w:rPr>
          <w:rtl/>
          <w:lang w:bidi="ar-TN"/>
        </w:rPr>
        <w:t>جتماعي</w:t>
      </w:r>
      <w:proofErr w:type="spellEnd"/>
      <w:r w:rsidRPr="00594126">
        <w:rPr>
          <w:rtl/>
          <w:lang w:bidi="ar-TN"/>
        </w:rPr>
        <w:t xml:space="preserve"> حول مقاومة تشغيل الأطفال وتدريبهم حول مقاربة "صرخة" «</w:t>
      </w:r>
      <w:r w:rsidRPr="00594126">
        <w:rPr>
          <w:lang w:val="fr-FR"/>
        </w:rPr>
        <w:t>SCREAM»</w:t>
      </w:r>
      <w:r w:rsidRPr="00594126">
        <w:rPr>
          <w:rFonts w:hint="cs"/>
          <w:rtl/>
          <w:lang w:bidi="ar-TN"/>
        </w:rPr>
        <w:t xml:space="preserve"> المتعلقة</w:t>
      </w:r>
      <w:r w:rsidRPr="00594126">
        <w:rPr>
          <w:rtl/>
          <w:lang w:bidi="ar-TN"/>
        </w:rPr>
        <w:t xml:space="preserve"> بتوعية الشبان والأطفال بمخاطر التشغيل وال</w:t>
      </w:r>
      <w:r w:rsidRPr="00594126">
        <w:rPr>
          <w:rtl/>
        </w:rPr>
        <w:t>إ</w:t>
      </w:r>
      <w:proofErr w:type="spellStart"/>
      <w:r w:rsidRPr="00594126">
        <w:rPr>
          <w:rtl/>
          <w:lang w:bidi="ar-TN"/>
        </w:rPr>
        <w:t>ستغلال</w:t>
      </w:r>
      <w:proofErr w:type="spellEnd"/>
      <w:r w:rsidRPr="00594126">
        <w:rPr>
          <w:rtl/>
          <w:lang w:bidi="ar-TN"/>
        </w:rPr>
        <w:t xml:space="preserve"> ال</w:t>
      </w:r>
      <w:r w:rsidRPr="00594126">
        <w:rPr>
          <w:rtl/>
        </w:rPr>
        <w:t>إ</w:t>
      </w:r>
      <w:proofErr w:type="spellStart"/>
      <w:r w:rsidRPr="00594126">
        <w:rPr>
          <w:rtl/>
          <w:lang w:bidi="ar-TN"/>
        </w:rPr>
        <w:t>قتصادي</w:t>
      </w:r>
      <w:proofErr w:type="spellEnd"/>
      <w:r w:rsidRPr="00594126">
        <w:rPr>
          <w:rtl/>
          <w:lang w:bidi="ar-TN"/>
        </w:rPr>
        <w:t xml:space="preserve"> وأسوأ أشكال عمل الأطفال،</w:t>
      </w:r>
    </w:p>
    <w:p w14:paraId="62E6D577" w14:textId="09826BC6" w:rsidR="00EA09E0" w:rsidRPr="00594126" w:rsidRDefault="00EA09E0" w:rsidP="007F3EFE">
      <w:pPr>
        <w:pStyle w:val="SingleTxtGA"/>
        <w:rPr>
          <w:lang w:val="fr-FR"/>
        </w:rPr>
      </w:pPr>
      <w:r w:rsidRPr="00594126">
        <w:rPr>
          <w:rtl/>
          <w:lang w:val="fr-FR"/>
        </w:rPr>
        <w:t>147-</w:t>
      </w:r>
      <w:r w:rsidRPr="00594126">
        <w:rPr>
          <w:rtl/>
          <w:lang w:val="fr-FR"/>
        </w:rPr>
        <w:tab/>
      </w:r>
      <w:r w:rsidRPr="00594126">
        <w:rPr>
          <w:rtl/>
        </w:rPr>
        <w:t>وتفعيلا</w:t>
      </w:r>
      <w:r w:rsidR="00757073">
        <w:rPr>
          <w:rtl/>
        </w:rPr>
        <w:t xml:space="preserve"> </w:t>
      </w:r>
      <w:r w:rsidRPr="00594126">
        <w:rPr>
          <w:rtl/>
        </w:rPr>
        <w:t>للخطة</w:t>
      </w:r>
      <w:r w:rsidR="00757073">
        <w:rPr>
          <w:rtl/>
        </w:rPr>
        <w:t xml:space="preserve"> </w:t>
      </w:r>
      <w:r w:rsidRPr="00594126">
        <w:rPr>
          <w:rtl/>
        </w:rPr>
        <w:t>الوطنية</w:t>
      </w:r>
      <w:r w:rsidR="00757073">
        <w:rPr>
          <w:rtl/>
        </w:rPr>
        <w:t xml:space="preserve"> </w:t>
      </w:r>
      <w:r w:rsidRPr="00594126">
        <w:rPr>
          <w:rtl/>
        </w:rPr>
        <w:t>لمكافحة</w:t>
      </w:r>
      <w:r w:rsidR="00757073">
        <w:rPr>
          <w:rtl/>
        </w:rPr>
        <w:t xml:space="preserve"> </w:t>
      </w:r>
      <w:r w:rsidRPr="00594126">
        <w:rPr>
          <w:rtl/>
        </w:rPr>
        <w:t>عمل</w:t>
      </w:r>
      <w:r w:rsidR="00757073">
        <w:rPr>
          <w:rtl/>
        </w:rPr>
        <w:t xml:space="preserve"> </w:t>
      </w:r>
      <w:r w:rsidRPr="00594126">
        <w:rPr>
          <w:rtl/>
        </w:rPr>
        <w:t>الأطفال</w:t>
      </w:r>
      <w:r w:rsidR="00757073">
        <w:rPr>
          <w:rtl/>
        </w:rPr>
        <w:t xml:space="preserve"> </w:t>
      </w:r>
      <w:r w:rsidRPr="00594126">
        <w:rPr>
          <w:rtl/>
        </w:rPr>
        <w:t>وحمايتهم</w:t>
      </w:r>
      <w:r w:rsidR="00757073">
        <w:rPr>
          <w:rtl/>
        </w:rPr>
        <w:t xml:space="preserve"> </w:t>
      </w:r>
      <w:r w:rsidRPr="00594126">
        <w:rPr>
          <w:rtl/>
        </w:rPr>
        <w:t>من</w:t>
      </w:r>
      <w:r w:rsidR="00757073">
        <w:rPr>
          <w:rtl/>
        </w:rPr>
        <w:t xml:space="preserve"> </w:t>
      </w:r>
      <w:r w:rsidRPr="00594126">
        <w:rPr>
          <w:rtl/>
        </w:rPr>
        <w:t>كلّ</w:t>
      </w:r>
      <w:r w:rsidR="00757073">
        <w:rPr>
          <w:rtl/>
        </w:rPr>
        <w:t xml:space="preserve"> </w:t>
      </w:r>
      <w:r w:rsidRPr="00594126">
        <w:rPr>
          <w:rtl/>
        </w:rPr>
        <w:t>أشكال</w:t>
      </w:r>
      <w:r w:rsidR="00757073">
        <w:rPr>
          <w:rtl/>
        </w:rPr>
        <w:t xml:space="preserve"> </w:t>
      </w:r>
      <w:proofErr w:type="spellStart"/>
      <w:r w:rsidRPr="00594126">
        <w:rPr>
          <w:rtl/>
        </w:rPr>
        <w:t>الإستغلال</w:t>
      </w:r>
      <w:proofErr w:type="spellEnd"/>
      <w:r w:rsidR="00757073">
        <w:rPr>
          <w:rtl/>
        </w:rPr>
        <w:t xml:space="preserve"> </w:t>
      </w:r>
      <w:r w:rsidRPr="00594126">
        <w:rPr>
          <w:rtl/>
        </w:rPr>
        <w:t>في</w:t>
      </w:r>
      <w:r w:rsidR="00757073">
        <w:rPr>
          <w:rtl/>
        </w:rPr>
        <w:t xml:space="preserve"> </w:t>
      </w:r>
      <w:r w:rsidRPr="00594126">
        <w:rPr>
          <w:rtl/>
        </w:rPr>
        <w:t>العمل</w:t>
      </w:r>
      <w:r w:rsidR="00757073">
        <w:rPr>
          <w:rtl/>
        </w:rPr>
        <w:t xml:space="preserve"> </w:t>
      </w:r>
      <w:r w:rsidRPr="00594126">
        <w:rPr>
          <w:rtl/>
        </w:rPr>
        <w:t>القسري،</w:t>
      </w:r>
      <w:r w:rsidR="00757073">
        <w:rPr>
          <w:rtl/>
        </w:rPr>
        <w:t xml:space="preserve"> </w:t>
      </w:r>
      <w:r w:rsidRPr="00594126">
        <w:rPr>
          <w:rtl/>
        </w:rPr>
        <w:t>قامت</w:t>
      </w:r>
      <w:r w:rsidR="00757073">
        <w:rPr>
          <w:rtl/>
        </w:rPr>
        <w:t xml:space="preserve"> </w:t>
      </w:r>
      <w:r w:rsidRPr="00594126">
        <w:rPr>
          <w:rtl/>
        </w:rPr>
        <w:t>وزارة</w:t>
      </w:r>
      <w:r w:rsidR="00757073">
        <w:rPr>
          <w:rtl/>
        </w:rPr>
        <w:t xml:space="preserve"> </w:t>
      </w:r>
      <w:r w:rsidRPr="00594126">
        <w:rPr>
          <w:rtl/>
        </w:rPr>
        <w:t>الشؤون</w:t>
      </w:r>
      <w:r w:rsidR="00757073">
        <w:rPr>
          <w:rtl/>
        </w:rPr>
        <w:t xml:space="preserve"> </w:t>
      </w:r>
      <w:proofErr w:type="spellStart"/>
      <w:r w:rsidRPr="00594126">
        <w:rPr>
          <w:rtl/>
        </w:rPr>
        <w:t>الإجتماعية</w:t>
      </w:r>
      <w:proofErr w:type="spellEnd"/>
      <w:r w:rsidR="00757073">
        <w:rPr>
          <w:rtl/>
        </w:rPr>
        <w:t xml:space="preserve"> </w:t>
      </w:r>
      <w:r w:rsidRPr="00594126">
        <w:rPr>
          <w:rtl/>
        </w:rPr>
        <w:t>بصياغة</w:t>
      </w:r>
      <w:r w:rsidR="00757073">
        <w:rPr>
          <w:rtl/>
        </w:rPr>
        <w:t xml:space="preserve"> </w:t>
      </w:r>
      <w:r w:rsidRPr="00594126">
        <w:rPr>
          <w:rtl/>
        </w:rPr>
        <w:t>وتنفيذ</w:t>
      </w:r>
      <w:r w:rsidR="00757073">
        <w:rPr>
          <w:rtl/>
        </w:rPr>
        <w:t xml:space="preserve"> </w:t>
      </w:r>
      <w:r w:rsidRPr="00594126">
        <w:rPr>
          <w:rtl/>
        </w:rPr>
        <w:t>مشروع</w:t>
      </w:r>
      <w:r w:rsidR="00757073">
        <w:rPr>
          <w:rtl/>
        </w:rPr>
        <w:t xml:space="preserve"> </w:t>
      </w:r>
      <w:r w:rsidRPr="00594126">
        <w:rPr>
          <w:rtl/>
        </w:rPr>
        <w:t>"معا</w:t>
      </w:r>
      <w:r w:rsidR="00757073">
        <w:rPr>
          <w:rtl/>
        </w:rPr>
        <w:t xml:space="preserve"> </w:t>
      </w:r>
      <w:r w:rsidRPr="00594126">
        <w:rPr>
          <w:rtl/>
        </w:rPr>
        <w:t>ضد</w:t>
      </w:r>
      <w:r w:rsidR="00757073">
        <w:rPr>
          <w:rtl/>
        </w:rPr>
        <w:t xml:space="preserve"> </w:t>
      </w:r>
      <w:r w:rsidRPr="00594126">
        <w:rPr>
          <w:rtl/>
        </w:rPr>
        <w:t>عمل</w:t>
      </w:r>
      <w:r w:rsidR="00757073">
        <w:rPr>
          <w:rtl/>
        </w:rPr>
        <w:t xml:space="preserve"> </w:t>
      </w:r>
      <w:r w:rsidRPr="00594126">
        <w:rPr>
          <w:rtl/>
        </w:rPr>
        <w:t>الأطفال</w:t>
      </w:r>
      <w:r w:rsidR="00757073">
        <w:rPr>
          <w:rtl/>
        </w:rPr>
        <w:t xml:space="preserve"> </w:t>
      </w:r>
      <w:r w:rsidRPr="00594126">
        <w:rPr>
          <w:rtl/>
        </w:rPr>
        <w:t>بتونس</w:t>
      </w:r>
      <w:r w:rsidR="00757073">
        <w:rPr>
          <w:rtl/>
          <w:lang w:val="fr-FR"/>
        </w:rPr>
        <w:t xml:space="preserve"> </w:t>
      </w:r>
      <w:proofErr w:type="spellStart"/>
      <w:r w:rsidRPr="00594126">
        <w:rPr>
          <w:lang w:val="fr-FR"/>
        </w:rPr>
        <w:t>protect</w:t>
      </w:r>
      <w:proofErr w:type="spellEnd"/>
      <w:r w:rsidR="00757073">
        <w:rPr>
          <w:rFonts w:hint="cs"/>
          <w:rtl/>
        </w:rPr>
        <w:t xml:space="preserve"> </w:t>
      </w:r>
      <w:r w:rsidRPr="00594126">
        <w:rPr>
          <w:rtl/>
        </w:rPr>
        <w:t>يهدف</w:t>
      </w:r>
      <w:r w:rsidR="00757073">
        <w:rPr>
          <w:rtl/>
        </w:rPr>
        <w:t xml:space="preserve"> </w:t>
      </w:r>
      <w:r w:rsidRPr="00594126">
        <w:rPr>
          <w:rtl/>
        </w:rPr>
        <w:t>إلى</w:t>
      </w:r>
      <w:r w:rsidR="00757073">
        <w:rPr>
          <w:rtl/>
        </w:rPr>
        <w:t xml:space="preserve"> </w:t>
      </w:r>
      <w:r w:rsidRPr="00594126">
        <w:rPr>
          <w:rtl/>
        </w:rPr>
        <w:t>التوعية</w:t>
      </w:r>
      <w:r w:rsidR="00757073">
        <w:rPr>
          <w:rtl/>
        </w:rPr>
        <w:t xml:space="preserve"> </w:t>
      </w:r>
      <w:r w:rsidRPr="00594126">
        <w:rPr>
          <w:rtl/>
        </w:rPr>
        <w:t>والتعبئة</w:t>
      </w:r>
      <w:r w:rsidR="00757073">
        <w:rPr>
          <w:rtl/>
        </w:rPr>
        <w:t xml:space="preserve"> </w:t>
      </w:r>
      <w:proofErr w:type="spellStart"/>
      <w:r w:rsidRPr="00594126">
        <w:rPr>
          <w:rtl/>
        </w:rPr>
        <w:t>الإجتماعية</w:t>
      </w:r>
      <w:proofErr w:type="spellEnd"/>
      <w:r w:rsidR="00757073">
        <w:rPr>
          <w:rtl/>
        </w:rPr>
        <w:t xml:space="preserve"> </w:t>
      </w:r>
      <w:r w:rsidRPr="00594126">
        <w:rPr>
          <w:rtl/>
        </w:rPr>
        <w:t>بخصوص</w:t>
      </w:r>
      <w:r w:rsidR="00757073">
        <w:rPr>
          <w:rtl/>
        </w:rPr>
        <w:t xml:space="preserve"> </w:t>
      </w:r>
      <w:r w:rsidRPr="00594126">
        <w:rPr>
          <w:rtl/>
        </w:rPr>
        <w:t>مكافحة</w:t>
      </w:r>
      <w:r w:rsidR="00757073">
        <w:rPr>
          <w:rtl/>
        </w:rPr>
        <w:t xml:space="preserve"> </w:t>
      </w:r>
      <w:r w:rsidRPr="00594126">
        <w:rPr>
          <w:rtl/>
        </w:rPr>
        <w:t>عمل</w:t>
      </w:r>
      <w:r w:rsidR="00757073">
        <w:rPr>
          <w:rtl/>
        </w:rPr>
        <w:t xml:space="preserve"> </w:t>
      </w:r>
      <w:r w:rsidRPr="00594126">
        <w:rPr>
          <w:rtl/>
        </w:rPr>
        <w:t>الأطفال</w:t>
      </w:r>
      <w:r w:rsidR="00757073">
        <w:rPr>
          <w:rtl/>
        </w:rPr>
        <w:t xml:space="preserve"> </w:t>
      </w:r>
      <w:r w:rsidRPr="00594126">
        <w:rPr>
          <w:rtl/>
        </w:rPr>
        <w:t>حيث</w:t>
      </w:r>
      <w:r w:rsidR="00757073">
        <w:rPr>
          <w:rtl/>
        </w:rPr>
        <w:t xml:space="preserve"> </w:t>
      </w:r>
      <w:r w:rsidRPr="00594126">
        <w:rPr>
          <w:rtl/>
        </w:rPr>
        <w:t>تمّ</w:t>
      </w:r>
      <w:r w:rsidR="00757073">
        <w:rPr>
          <w:rtl/>
        </w:rPr>
        <w:t xml:space="preserve"> </w:t>
      </w:r>
      <w:proofErr w:type="spellStart"/>
      <w:r w:rsidRPr="00594126">
        <w:rPr>
          <w:rtl/>
        </w:rPr>
        <w:t>الإعتماد</w:t>
      </w:r>
      <w:proofErr w:type="spellEnd"/>
      <w:r w:rsidR="00757073">
        <w:rPr>
          <w:rtl/>
        </w:rPr>
        <w:t xml:space="preserve"> </w:t>
      </w:r>
      <w:r w:rsidRPr="00594126">
        <w:rPr>
          <w:rtl/>
        </w:rPr>
        <w:t>على</w:t>
      </w:r>
      <w:r w:rsidR="00757073">
        <w:rPr>
          <w:rtl/>
        </w:rPr>
        <w:t xml:space="preserve"> </w:t>
      </w:r>
      <w:r w:rsidRPr="00594126">
        <w:rPr>
          <w:rtl/>
        </w:rPr>
        <w:t>استراتيجية</w:t>
      </w:r>
      <w:r w:rsidR="00757073">
        <w:rPr>
          <w:rtl/>
        </w:rPr>
        <w:t xml:space="preserve"> </w:t>
      </w:r>
      <w:r w:rsidRPr="00594126">
        <w:rPr>
          <w:rtl/>
        </w:rPr>
        <w:t>تحسيسية</w:t>
      </w:r>
      <w:r w:rsidR="00757073">
        <w:rPr>
          <w:rtl/>
        </w:rPr>
        <w:t xml:space="preserve"> </w:t>
      </w:r>
      <w:proofErr w:type="spellStart"/>
      <w:r w:rsidRPr="00594126">
        <w:rPr>
          <w:rtl/>
        </w:rPr>
        <w:t>إتصالية</w:t>
      </w:r>
      <w:proofErr w:type="spellEnd"/>
      <w:r w:rsidR="00757073">
        <w:rPr>
          <w:rtl/>
        </w:rPr>
        <w:t xml:space="preserve"> </w:t>
      </w:r>
      <w:r w:rsidRPr="00594126">
        <w:rPr>
          <w:rtl/>
        </w:rPr>
        <w:t>تهدف</w:t>
      </w:r>
      <w:r w:rsidR="00757073">
        <w:rPr>
          <w:rtl/>
        </w:rPr>
        <w:t xml:space="preserve"> </w:t>
      </w:r>
      <w:r w:rsidRPr="00594126">
        <w:rPr>
          <w:rtl/>
        </w:rPr>
        <w:t>إلى</w:t>
      </w:r>
      <w:r w:rsidR="00757073">
        <w:rPr>
          <w:rtl/>
        </w:rPr>
        <w:t xml:space="preserve"> </w:t>
      </w:r>
      <w:r w:rsidRPr="00594126">
        <w:rPr>
          <w:rtl/>
        </w:rPr>
        <w:t>الترويج</w:t>
      </w:r>
      <w:r w:rsidR="00757073">
        <w:rPr>
          <w:rtl/>
        </w:rPr>
        <w:t xml:space="preserve"> </w:t>
      </w:r>
      <w:r w:rsidRPr="00594126">
        <w:rPr>
          <w:rtl/>
        </w:rPr>
        <w:t>لمفاهيم</w:t>
      </w:r>
      <w:r w:rsidR="00757073">
        <w:rPr>
          <w:rtl/>
        </w:rPr>
        <w:t xml:space="preserve"> </w:t>
      </w:r>
      <w:r w:rsidRPr="00594126">
        <w:rPr>
          <w:rtl/>
        </w:rPr>
        <w:t>مقاومة</w:t>
      </w:r>
      <w:r w:rsidR="00757073">
        <w:rPr>
          <w:rtl/>
        </w:rPr>
        <w:t xml:space="preserve"> </w:t>
      </w:r>
      <w:r w:rsidRPr="00594126">
        <w:rPr>
          <w:rtl/>
        </w:rPr>
        <w:t>عمل</w:t>
      </w:r>
      <w:r w:rsidR="00757073">
        <w:rPr>
          <w:rtl/>
        </w:rPr>
        <w:t xml:space="preserve"> </w:t>
      </w:r>
      <w:r w:rsidRPr="00594126">
        <w:rPr>
          <w:rtl/>
        </w:rPr>
        <w:t>الأطفال</w:t>
      </w:r>
      <w:r w:rsidR="00757073">
        <w:rPr>
          <w:rtl/>
        </w:rPr>
        <w:t xml:space="preserve"> </w:t>
      </w:r>
      <w:r w:rsidRPr="00594126">
        <w:rPr>
          <w:rFonts w:hint="cs"/>
          <w:rtl/>
        </w:rPr>
        <w:t>حيث</w:t>
      </w:r>
      <w:r w:rsidR="00757073">
        <w:rPr>
          <w:rFonts w:hint="cs"/>
          <w:rtl/>
        </w:rPr>
        <w:t xml:space="preserve"> </w:t>
      </w:r>
      <w:r w:rsidRPr="00594126">
        <w:rPr>
          <w:rtl/>
        </w:rPr>
        <w:t>تمّ</w:t>
      </w:r>
      <w:r w:rsidR="00757073">
        <w:rPr>
          <w:rtl/>
        </w:rPr>
        <w:t xml:space="preserve"> </w:t>
      </w:r>
      <w:r w:rsidRPr="00594126">
        <w:rPr>
          <w:rtl/>
        </w:rPr>
        <w:t>في</w:t>
      </w:r>
      <w:r w:rsidR="00757073">
        <w:rPr>
          <w:rtl/>
        </w:rPr>
        <w:t xml:space="preserve"> </w:t>
      </w:r>
      <w:r w:rsidRPr="00594126">
        <w:rPr>
          <w:rtl/>
        </w:rPr>
        <w:t>هذا</w:t>
      </w:r>
      <w:r w:rsidR="00757073">
        <w:rPr>
          <w:rtl/>
        </w:rPr>
        <w:t xml:space="preserve"> </w:t>
      </w:r>
      <w:r w:rsidRPr="00594126">
        <w:rPr>
          <w:rtl/>
        </w:rPr>
        <w:t>الصدد</w:t>
      </w:r>
      <w:r w:rsidR="00757073">
        <w:rPr>
          <w:rtl/>
        </w:rPr>
        <w:t xml:space="preserve"> </w:t>
      </w:r>
      <w:r w:rsidRPr="00594126">
        <w:rPr>
          <w:rtl/>
        </w:rPr>
        <w:t>تنفيذ</w:t>
      </w:r>
      <w:r w:rsidR="00757073">
        <w:rPr>
          <w:rtl/>
        </w:rPr>
        <w:t xml:space="preserve"> </w:t>
      </w:r>
      <w:r w:rsidRPr="00594126">
        <w:rPr>
          <w:rtl/>
        </w:rPr>
        <w:t>عديد</w:t>
      </w:r>
      <w:r w:rsidR="00757073">
        <w:rPr>
          <w:rtl/>
        </w:rPr>
        <w:t xml:space="preserve"> </w:t>
      </w:r>
      <w:r w:rsidRPr="00594126">
        <w:rPr>
          <w:rtl/>
        </w:rPr>
        <w:t>الأنشطة</w:t>
      </w:r>
      <w:r w:rsidR="00757073">
        <w:rPr>
          <w:rtl/>
        </w:rPr>
        <w:t xml:space="preserve"> </w:t>
      </w:r>
      <w:r w:rsidRPr="00594126">
        <w:rPr>
          <w:rFonts w:hint="cs"/>
          <w:rtl/>
        </w:rPr>
        <w:t>وهي</w:t>
      </w:r>
      <w:r w:rsidR="00757073">
        <w:rPr>
          <w:rFonts w:hint="cs"/>
          <w:rtl/>
        </w:rPr>
        <w:t xml:space="preserve"> </w:t>
      </w:r>
      <w:r w:rsidRPr="00594126">
        <w:rPr>
          <w:rtl/>
        </w:rPr>
        <w:t>كالتالي:</w:t>
      </w:r>
    </w:p>
    <w:p w14:paraId="4C982F50" w14:textId="59FFC1F1" w:rsidR="00EA09E0" w:rsidRPr="00594126" w:rsidRDefault="00EA09E0" w:rsidP="007F3EFE">
      <w:pPr>
        <w:pStyle w:val="Bullet1GA"/>
        <w:tabs>
          <w:tab w:val="clear" w:pos="2495"/>
          <w:tab w:val="num" w:pos="3585"/>
        </w:tabs>
        <w:ind w:hanging="544"/>
        <w:rPr>
          <w:rtl/>
        </w:rPr>
      </w:pPr>
      <w:r w:rsidRPr="00594126">
        <w:rPr>
          <w:rtl/>
        </w:rPr>
        <w:t>تعيين 40 نقطة اتصال بهياكل وزارة الشؤون الاجتماعية لمتابعة البرنامج على المستوي</w:t>
      </w:r>
      <w:r w:rsidR="00757073">
        <w:rPr>
          <w:rFonts w:hint="cs"/>
          <w:rtl/>
        </w:rPr>
        <w:t> </w:t>
      </w:r>
      <w:r w:rsidRPr="00594126">
        <w:rPr>
          <w:rtl/>
        </w:rPr>
        <w:t>الجهوي</w:t>
      </w:r>
      <w:r w:rsidRPr="00594126">
        <w:rPr>
          <w:rFonts w:hint="cs"/>
          <w:rtl/>
        </w:rPr>
        <w:t>.</w:t>
      </w:r>
    </w:p>
    <w:p w14:paraId="055BFE49" w14:textId="77777777" w:rsidR="00EA09E0" w:rsidRPr="00594126" w:rsidRDefault="00EA09E0" w:rsidP="007F3EFE">
      <w:pPr>
        <w:pStyle w:val="Bullet1GA"/>
        <w:tabs>
          <w:tab w:val="clear" w:pos="2495"/>
          <w:tab w:val="num" w:pos="3040"/>
        </w:tabs>
        <w:ind w:hanging="544"/>
        <w:rPr>
          <w:rtl/>
          <w:lang w:bidi="ar-TN"/>
        </w:rPr>
      </w:pPr>
      <w:r w:rsidRPr="00594126">
        <w:rPr>
          <w:rtl/>
          <w:lang w:bidi="ar-TN"/>
        </w:rPr>
        <w:t>تنظيم مجموعة من الأنشطة الموجهة للطفل تهدف إلى الرّفع من الوعي بمخاطر العمل وتعريفه بحقوقه المضمنة بالاتفاقية الدولية لحقوق الطفل.</w:t>
      </w:r>
    </w:p>
    <w:p w14:paraId="3536F16A" w14:textId="77777777" w:rsidR="00EA09E0" w:rsidRPr="00594126" w:rsidRDefault="00EA09E0" w:rsidP="007F3EFE">
      <w:pPr>
        <w:pStyle w:val="Bullet1GA"/>
        <w:tabs>
          <w:tab w:val="clear" w:pos="2495"/>
          <w:tab w:val="num" w:pos="3040"/>
        </w:tabs>
        <w:rPr>
          <w:lang w:val="fr-FR"/>
        </w:rPr>
      </w:pPr>
      <w:r w:rsidRPr="00594126">
        <w:rPr>
          <w:rtl/>
          <w:lang w:bidi="ar-TN"/>
        </w:rPr>
        <w:lastRenderedPageBreak/>
        <w:t>تنظيم دورات تكوينية حول التشريعات الدولية والوطنية لمكافحة تشغيل الأطفال وخاصة أسو</w:t>
      </w:r>
      <w:r w:rsidRPr="00594126">
        <w:rPr>
          <w:rFonts w:hint="cs"/>
          <w:rtl/>
          <w:lang w:bidi="ar-TN"/>
        </w:rPr>
        <w:t>أ</w:t>
      </w:r>
      <w:r w:rsidRPr="00594126">
        <w:rPr>
          <w:rtl/>
          <w:lang w:bidi="ar-TN"/>
        </w:rPr>
        <w:t xml:space="preserve"> أشكال عمل الأطفال والاستغلال الجنسي في العمل القسري.</w:t>
      </w:r>
    </w:p>
    <w:p w14:paraId="17D84082" w14:textId="77777777" w:rsidR="00EA09E0" w:rsidRPr="00594126" w:rsidRDefault="00EA09E0" w:rsidP="007F3EFE">
      <w:pPr>
        <w:pStyle w:val="SingleTxtGA"/>
        <w:rPr>
          <w:rtl/>
        </w:rPr>
      </w:pPr>
      <w:r w:rsidRPr="00594126">
        <w:rPr>
          <w:rtl/>
        </w:rPr>
        <w:t>148-</w:t>
      </w:r>
      <w:r w:rsidRPr="00594126">
        <w:rPr>
          <w:rtl/>
        </w:rPr>
        <w:tab/>
        <w:t xml:space="preserve">وتمّ منذ بداية سنة 2018، إحداث منظومة متابعة وتنسيق </w:t>
      </w:r>
      <w:r w:rsidRPr="00594126">
        <w:rPr>
          <w:rFonts w:hint="cs"/>
          <w:rtl/>
        </w:rPr>
        <w:t xml:space="preserve">نموذجية </w:t>
      </w:r>
      <w:r w:rsidRPr="00594126">
        <w:rPr>
          <w:rtl/>
        </w:rPr>
        <w:t xml:space="preserve">في مجال التصدي لعمل الأطفال </w:t>
      </w:r>
      <w:r w:rsidRPr="00594126">
        <w:rPr>
          <w:lang w:val="fr-FR"/>
        </w:rPr>
        <w:t>CLMS</w:t>
      </w:r>
      <w:r w:rsidRPr="00594126">
        <w:rPr>
          <w:rtl/>
          <w:lang w:val="fr-FR"/>
        </w:rPr>
        <w:t xml:space="preserve"> </w:t>
      </w:r>
      <w:r w:rsidRPr="00594126">
        <w:rPr>
          <w:rFonts w:hint="cs"/>
          <w:rtl/>
          <w:lang w:bidi="ar-DZ"/>
        </w:rPr>
        <w:t xml:space="preserve">في </w:t>
      </w:r>
      <w:r w:rsidRPr="00594126">
        <w:rPr>
          <w:rtl/>
        </w:rPr>
        <w:t>ولايتي صفاقس وجندوبة كتجربة نموذجية وإحداث لجان تجمع مختلف المتدخلين الجهويين قصد تعزيز المقاربة المتعددة القطاعات في مجال التصدي لعمل الأطفال</w:t>
      </w:r>
      <w:r w:rsidRPr="00594126">
        <w:rPr>
          <w:rFonts w:hint="cs"/>
          <w:rtl/>
        </w:rPr>
        <w:t>. وي</w:t>
      </w:r>
      <w:r w:rsidRPr="00594126">
        <w:rPr>
          <w:rtl/>
        </w:rPr>
        <w:t>تمّ</w:t>
      </w:r>
      <w:r w:rsidRPr="00594126">
        <w:rPr>
          <w:rFonts w:hint="cs"/>
          <w:rtl/>
        </w:rPr>
        <w:t xml:space="preserve"> العمل حاليا على تعميم هذه التجربة النموذجية من خلال تركيز دليل اجرائي للتنسيق في وضعيات تشغيل الأطفال.</w:t>
      </w:r>
    </w:p>
    <w:p w14:paraId="5E2F7C43" w14:textId="77777777" w:rsidR="00EA09E0" w:rsidRPr="00594126" w:rsidRDefault="00EA09E0" w:rsidP="00EA09E0">
      <w:pPr>
        <w:pStyle w:val="H1GA"/>
        <w:rPr>
          <w:rtl/>
        </w:rPr>
      </w:pPr>
      <w:r w:rsidRPr="00594126">
        <w:rPr>
          <w:rtl/>
        </w:rPr>
        <w:tab/>
      </w:r>
      <w:r w:rsidRPr="00594126">
        <w:rPr>
          <w:rFonts w:hint="cs"/>
          <w:rtl/>
        </w:rPr>
        <w:t>(ج)</w:t>
      </w:r>
      <w:r w:rsidRPr="00594126">
        <w:rPr>
          <w:rtl/>
        </w:rPr>
        <w:tab/>
      </w:r>
      <w:r w:rsidRPr="00594126">
        <w:rPr>
          <w:rFonts w:hint="cs"/>
          <w:rtl/>
        </w:rPr>
        <w:t>الآلية</w:t>
      </w:r>
      <w:r w:rsidRPr="00594126">
        <w:rPr>
          <w:rtl/>
        </w:rPr>
        <w:t xml:space="preserve"> الوطنية لإحالة وتوجيه ضحايا الإتّجار بالأشخاص</w:t>
      </w:r>
    </w:p>
    <w:p w14:paraId="5EBF09A7" w14:textId="77777777" w:rsidR="00EA09E0" w:rsidRPr="00594126" w:rsidRDefault="00EA09E0" w:rsidP="00EA09E0">
      <w:pPr>
        <w:pStyle w:val="SingleTxtGA"/>
        <w:rPr>
          <w:rtl/>
        </w:rPr>
      </w:pPr>
      <w:r w:rsidRPr="00594126">
        <w:rPr>
          <w:rtl/>
        </w:rPr>
        <w:t>149-</w:t>
      </w:r>
      <w:r w:rsidRPr="00594126">
        <w:rPr>
          <w:rtl/>
        </w:rPr>
        <w:tab/>
        <w:t>عملا على مكافحة جريمة الإتّجار بالأشخاص على نحو فعال ولتعزيز رصد المتاجرين وملاحقتهم قضائيا وتوفير الحماية وتقديم المساعدة اللازمة للضحايا، عملت الهيئة الوطنية لمكافحة الإتّجار بالأشخاص بالتعاون مع مجلس أوروبا على احداث آلية وطنية لرصد وإحالة وتوجيه ضحايا الإتّجار بالأشخاص في إطار شراكة مع القطاع العام والخاص والمجتمع المدني والدولي. وتسمح الآلية الوطنية للإحالة بتحديد هوية الضحايا وتوجيههم نحو الخدمات المناسبة ودعمهم وحمايتهم.</w:t>
      </w:r>
    </w:p>
    <w:p w14:paraId="61E23A69" w14:textId="77777777" w:rsidR="00EA09E0" w:rsidRPr="00594126" w:rsidRDefault="00EA09E0" w:rsidP="00EA09E0">
      <w:pPr>
        <w:pStyle w:val="SingleTxtGA"/>
        <w:rPr>
          <w:rtl/>
        </w:rPr>
      </w:pPr>
      <w:r w:rsidRPr="00594126">
        <w:rPr>
          <w:rtl/>
        </w:rPr>
        <w:t>150-</w:t>
      </w:r>
      <w:r w:rsidRPr="00594126">
        <w:rPr>
          <w:rtl/>
        </w:rPr>
        <w:tab/>
        <w:t>تمّ تطوير هذه الآلية لتحدد أدوار المؤسسات الحكومية وغير الحكومية من أجل وضع إطار عام وأسس للتعامل مع الضحايا والمتضررين من هذه الجريمة وتعزيز النهج التشاركي منذ العلم بارتكاب الجريمة إلى حين إعادة ادماج الضحية في المجتمع أو إعادتها الطوعية لبلادها لضمان عدم الإتّجار بها مرة أخرى مرورا بجميع وسائل المساعدة والحماية التي تقتضيها وضعيتها انسجاما مع المعايير الدولية والوطنية في الغرض.</w:t>
      </w:r>
      <w:r w:rsidRPr="00594126">
        <w:rPr>
          <w:rFonts w:hint="cs"/>
          <w:rtl/>
        </w:rPr>
        <w:t xml:space="preserve"> </w:t>
      </w:r>
      <w:r w:rsidRPr="00594126">
        <w:rPr>
          <w:rtl/>
        </w:rPr>
        <w:t>وتمّ للغرض إعداد مجموعة من الأدوات التي تساعد على تيسير التنسيق بين أطراف الشراكة وتضمن حقوق الضحايا وحمايتهم.</w:t>
      </w:r>
    </w:p>
    <w:p w14:paraId="3EE7B9D1" w14:textId="77777777" w:rsidR="00EA09E0" w:rsidRPr="00594126" w:rsidRDefault="00EA09E0" w:rsidP="00EA09E0">
      <w:pPr>
        <w:pStyle w:val="SingleTxtGA"/>
        <w:rPr>
          <w:rtl/>
        </w:rPr>
      </w:pPr>
      <w:r w:rsidRPr="00594126">
        <w:rPr>
          <w:rtl/>
        </w:rPr>
        <w:t>151-</w:t>
      </w:r>
      <w:r w:rsidRPr="00594126">
        <w:rPr>
          <w:rtl/>
        </w:rPr>
        <w:tab/>
        <w:t xml:space="preserve">لمزيد ضمان نجاعة هذه الآلية وتطبيقها الفعلي، ارتأت الهيئة ضرورة التنزيل التجريبي لها قبل المصادقة عليها بصفة نهائية، وتولت برمجة ثلاث ورشات عمل جهوية خلال سنة 2020 ضمت مختلف ولايات الجمهورية لاختبار الآلية الوطنية لإحالة الضحايا عبر المحاكاة بمشاركة أعضاء الهيئة وإخصائيين </w:t>
      </w:r>
      <w:proofErr w:type="spellStart"/>
      <w:r w:rsidRPr="00594126">
        <w:rPr>
          <w:rtl/>
        </w:rPr>
        <w:t>إجتماعيين</w:t>
      </w:r>
      <w:proofErr w:type="spellEnd"/>
      <w:r w:rsidRPr="00594126">
        <w:rPr>
          <w:rtl/>
        </w:rPr>
        <w:t xml:space="preserve"> ومندوبي حماية الطفولة وإطارات من وزارات الداخلية والصحة وممثلين عن هياكل النهوض </w:t>
      </w:r>
      <w:proofErr w:type="spellStart"/>
      <w:r w:rsidRPr="00594126">
        <w:rPr>
          <w:rtl/>
        </w:rPr>
        <w:t>الإجتماعي</w:t>
      </w:r>
      <w:proofErr w:type="spellEnd"/>
      <w:r w:rsidRPr="00594126">
        <w:rPr>
          <w:rtl/>
        </w:rPr>
        <w:t xml:space="preserve"> ومن مركزي الدفاع والإدماج </w:t>
      </w:r>
      <w:proofErr w:type="spellStart"/>
      <w:r w:rsidRPr="00594126">
        <w:rPr>
          <w:rtl/>
        </w:rPr>
        <w:t>الإجتماعي</w:t>
      </w:r>
      <w:proofErr w:type="spellEnd"/>
      <w:r w:rsidRPr="00594126">
        <w:rPr>
          <w:rtl/>
        </w:rPr>
        <w:t xml:space="preserve"> بمدنين وقابس.</w:t>
      </w:r>
    </w:p>
    <w:p w14:paraId="5AD06170" w14:textId="77777777" w:rsidR="00EA09E0" w:rsidRPr="00594126" w:rsidRDefault="00EA09E0" w:rsidP="00EA09E0">
      <w:pPr>
        <w:pStyle w:val="SingleTxtGA"/>
        <w:rPr>
          <w:lang w:val="fr-FR"/>
        </w:rPr>
      </w:pPr>
      <w:r w:rsidRPr="00594126">
        <w:rPr>
          <w:rtl/>
          <w:lang w:val="fr-FR"/>
        </w:rPr>
        <w:t>152-</w:t>
      </w:r>
      <w:r w:rsidRPr="00594126">
        <w:rPr>
          <w:rtl/>
          <w:lang w:val="fr-FR"/>
        </w:rPr>
        <w:tab/>
      </w:r>
      <w:r w:rsidRPr="00594126">
        <w:rPr>
          <w:rtl/>
        </w:rPr>
        <w:t xml:space="preserve">كما قامت الهيئة بإعداد "جواز سفر لحقوق ضحايا الإتّجار بالأشخاص" بهدف تمكينهم من معرفة حقوقهم وأشكال المساعدة والإحاطة وتوجيههم للحصول على مختلف الخدمات الصحية والدعم النفسي بالإضافة الى الخدمات </w:t>
      </w:r>
      <w:proofErr w:type="spellStart"/>
      <w:r w:rsidRPr="00594126">
        <w:rPr>
          <w:rtl/>
        </w:rPr>
        <w:t>الإجتماعية</w:t>
      </w:r>
      <w:proofErr w:type="spellEnd"/>
      <w:r w:rsidRPr="00594126">
        <w:rPr>
          <w:rtl/>
        </w:rPr>
        <w:t xml:space="preserve"> والقانونية والقضائية.</w:t>
      </w:r>
    </w:p>
    <w:p w14:paraId="0736EFB7" w14:textId="77777777" w:rsidR="00EA09E0" w:rsidRPr="00594126" w:rsidRDefault="00EA09E0" w:rsidP="00EA09E0">
      <w:pPr>
        <w:pStyle w:val="SingleTxtGA"/>
        <w:rPr>
          <w:lang w:val="fr-FR"/>
        </w:rPr>
      </w:pPr>
      <w:r w:rsidRPr="00594126">
        <w:rPr>
          <w:rtl/>
          <w:lang w:val="fr-FR"/>
        </w:rPr>
        <w:t>153-</w:t>
      </w:r>
      <w:r w:rsidRPr="00594126">
        <w:rPr>
          <w:rtl/>
          <w:lang w:val="fr-FR"/>
        </w:rPr>
        <w:tab/>
      </w:r>
      <w:r w:rsidRPr="00594126">
        <w:rPr>
          <w:rtl/>
        </w:rPr>
        <w:t>كما قامت الهيئة بالشراكة مع المنظمة الدولية للهجرة وبمساهمة وزارة الأسرة والمرأة والطفولة كبار السن</w:t>
      </w:r>
      <w:r w:rsidRPr="00594126">
        <w:rPr>
          <w:rFonts w:hint="cs"/>
          <w:rtl/>
        </w:rPr>
        <w:t xml:space="preserve"> </w:t>
      </w:r>
      <w:r w:rsidRPr="00594126">
        <w:rPr>
          <w:rtl/>
        </w:rPr>
        <w:t xml:space="preserve">ومرصد الإعلام والتكوين والتوثيق والدراسات لحماية حقوق الطفل خلال سنة 2020 بتطوير وتوزيع الحقيبة البيداغوجية حول جرائم الإتّجار بالأطفال وهي تمثل أداة أساسية للتدريب وبناء قدرات جميع المتدخلين المعنيين بحماية الأطفال وحقوقهم في تونس إلى جانب تنظيم 3 دورات تدريبية حول الحقيبة لفائدة المكونين الجهويين في مجال نشر ثقافة حقوق الطفل </w:t>
      </w:r>
      <w:proofErr w:type="spellStart"/>
      <w:r w:rsidRPr="00594126">
        <w:rPr>
          <w:rtl/>
        </w:rPr>
        <w:t>والمندوبيين</w:t>
      </w:r>
      <w:proofErr w:type="spellEnd"/>
      <w:r w:rsidRPr="00594126">
        <w:rPr>
          <w:rtl/>
        </w:rPr>
        <w:t xml:space="preserve"> الجهويين لحماية الطفولة.</w:t>
      </w:r>
    </w:p>
    <w:p w14:paraId="6196F3C7" w14:textId="77777777" w:rsidR="00EA09E0" w:rsidRPr="00594126" w:rsidRDefault="00EA09E0" w:rsidP="00EA09E0">
      <w:pPr>
        <w:pStyle w:val="SingleTxtGA"/>
        <w:rPr>
          <w:rtl/>
        </w:rPr>
      </w:pPr>
      <w:r w:rsidRPr="00594126">
        <w:rPr>
          <w:rtl/>
        </w:rPr>
        <w:t>154-</w:t>
      </w:r>
      <w:r w:rsidRPr="00594126">
        <w:rPr>
          <w:rtl/>
        </w:rPr>
        <w:tab/>
      </w:r>
      <w:r w:rsidRPr="00594126">
        <w:rPr>
          <w:rtl/>
          <w:lang w:bidi="ar-TN"/>
        </w:rPr>
        <w:t xml:space="preserve">وقامت الهيئة بالشراكة مع مكتب الأمم المتحدة المعني بالمخدرات والجريمة </w:t>
      </w:r>
      <w:r w:rsidRPr="00594126">
        <w:rPr>
          <w:lang w:val="fr-FR"/>
        </w:rPr>
        <w:t>ONUDC</w:t>
      </w:r>
      <w:r w:rsidRPr="00594126">
        <w:rPr>
          <w:rtl/>
          <w:lang w:bidi="ar-TN"/>
        </w:rPr>
        <w:t xml:space="preserve"> بــ:</w:t>
      </w:r>
    </w:p>
    <w:p w14:paraId="77131140" w14:textId="77777777" w:rsidR="00EA09E0" w:rsidRPr="00594126" w:rsidRDefault="00EA09E0" w:rsidP="00EA09E0">
      <w:pPr>
        <w:pStyle w:val="Bullet1GA"/>
        <w:tabs>
          <w:tab w:val="clear" w:pos="2495"/>
          <w:tab w:val="num" w:pos="3040"/>
        </w:tabs>
        <w:rPr>
          <w:lang w:val="fr-FR"/>
        </w:rPr>
      </w:pPr>
      <w:r w:rsidRPr="00594126">
        <w:rPr>
          <w:rtl/>
        </w:rPr>
        <w:t>إ</w:t>
      </w:r>
      <w:r w:rsidRPr="00594126">
        <w:rPr>
          <w:rtl/>
          <w:lang w:bidi="ar-TN"/>
        </w:rPr>
        <w:t xml:space="preserve">عداد دليل موجه لمأموري الضابطة العدلية بهدف تمكينهم من مباشرة الأبحاث في قضايا </w:t>
      </w:r>
      <w:r w:rsidRPr="00594126">
        <w:rPr>
          <w:rtl/>
        </w:rPr>
        <w:t>الإتّجار</w:t>
      </w:r>
      <w:r w:rsidRPr="00594126">
        <w:rPr>
          <w:rFonts w:hint="cs"/>
          <w:rtl/>
        </w:rPr>
        <w:t xml:space="preserve"> </w:t>
      </w:r>
      <w:r w:rsidRPr="00594126">
        <w:rPr>
          <w:rtl/>
          <w:lang w:bidi="ar-TN"/>
        </w:rPr>
        <w:t>بالأشخاص والتعريف باليات وقاية وحماية ومساعدة الضحايا ومكافحة كافة أشكال ال</w:t>
      </w:r>
      <w:r w:rsidRPr="00594126">
        <w:rPr>
          <w:rtl/>
        </w:rPr>
        <w:t>إ</w:t>
      </w:r>
      <w:proofErr w:type="spellStart"/>
      <w:r w:rsidRPr="00594126">
        <w:rPr>
          <w:rtl/>
          <w:lang w:bidi="ar-TN"/>
        </w:rPr>
        <w:t>ستغلال</w:t>
      </w:r>
      <w:proofErr w:type="spellEnd"/>
      <w:r w:rsidRPr="00594126">
        <w:rPr>
          <w:rtl/>
          <w:lang w:bidi="ar-TN"/>
        </w:rPr>
        <w:t>،</w:t>
      </w:r>
    </w:p>
    <w:p w14:paraId="3189BD09" w14:textId="77777777" w:rsidR="00EA09E0" w:rsidRPr="00757073" w:rsidRDefault="00EA09E0" w:rsidP="00EA09E0">
      <w:pPr>
        <w:pStyle w:val="Bullet1GA"/>
        <w:tabs>
          <w:tab w:val="clear" w:pos="2495"/>
          <w:tab w:val="num" w:pos="3040"/>
        </w:tabs>
        <w:rPr>
          <w:spacing w:val="2"/>
          <w:lang w:val="fr-FR"/>
        </w:rPr>
      </w:pPr>
      <w:r w:rsidRPr="00757073">
        <w:rPr>
          <w:spacing w:val="2"/>
          <w:rtl/>
        </w:rPr>
        <w:lastRenderedPageBreak/>
        <w:t>إ</w:t>
      </w:r>
      <w:r w:rsidRPr="00757073">
        <w:rPr>
          <w:spacing w:val="2"/>
          <w:rtl/>
          <w:lang w:bidi="ar-TN"/>
        </w:rPr>
        <w:t xml:space="preserve">عداد دليل التدخلات الأولية لتوفير المعلومات لكيفية رصد حالات </w:t>
      </w:r>
      <w:r w:rsidRPr="00757073">
        <w:rPr>
          <w:spacing w:val="2"/>
          <w:rtl/>
        </w:rPr>
        <w:t>الإتّجار</w:t>
      </w:r>
      <w:r w:rsidRPr="00757073">
        <w:rPr>
          <w:spacing w:val="2"/>
          <w:rtl/>
          <w:lang w:bidi="ar-TN"/>
        </w:rPr>
        <w:t xml:space="preserve"> بالأشخاص موجه لفائدة العاملين في الخطوط الأمامية والذين قد يكتشفون ويتواصلون مع ضحايا </w:t>
      </w:r>
      <w:r w:rsidRPr="00757073">
        <w:rPr>
          <w:spacing w:val="2"/>
          <w:rtl/>
        </w:rPr>
        <w:t>الإتّجار</w:t>
      </w:r>
      <w:r w:rsidRPr="00757073">
        <w:rPr>
          <w:spacing w:val="2"/>
          <w:rtl/>
          <w:lang w:bidi="ar-TN"/>
        </w:rPr>
        <w:t>.</w:t>
      </w:r>
    </w:p>
    <w:p w14:paraId="0C25D49F" w14:textId="77777777" w:rsidR="00EA09E0" w:rsidRPr="00594126" w:rsidRDefault="00EA09E0" w:rsidP="00EA09E0">
      <w:pPr>
        <w:pStyle w:val="HChGA"/>
        <w:rPr>
          <w:rtl/>
        </w:rPr>
      </w:pPr>
      <w:r w:rsidRPr="00594126">
        <w:rPr>
          <w:rtl/>
        </w:rPr>
        <w:tab/>
        <w:t>خامساً-</w:t>
      </w:r>
      <w:r w:rsidRPr="00594126">
        <w:rPr>
          <w:rtl/>
        </w:rPr>
        <w:tab/>
        <w:t>الحظر والمسائل المتعلقة به</w:t>
      </w:r>
    </w:p>
    <w:p w14:paraId="225A7CC7" w14:textId="0DAE9302" w:rsidR="00EA09E0" w:rsidRPr="00594126" w:rsidRDefault="00EA09E0" w:rsidP="00EA09E0">
      <w:pPr>
        <w:pStyle w:val="H1GA"/>
        <w:rPr>
          <w:rtl/>
          <w:lang w:bidi="ar-LB"/>
        </w:rPr>
      </w:pPr>
      <w:r w:rsidRPr="00594126">
        <w:rPr>
          <w:rtl/>
          <w:lang w:bidi="ar-LB"/>
        </w:rPr>
        <w:tab/>
        <w:t>(‌أ)</w:t>
      </w:r>
      <w:r w:rsidRPr="00594126">
        <w:rPr>
          <w:rtl/>
          <w:lang w:bidi="ar-LB"/>
        </w:rPr>
        <w:tab/>
        <w:t>القوانين الجنائية التي تجرم الاختطاف وبيع الأطفال واستغلالهم في البغاء والمواد</w:t>
      </w:r>
      <w:r w:rsidR="00757073">
        <w:rPr>
          <w:rFonts w:hint="cs"/>
          <w:rtl/>
          <w:lang w:bidi="ar-LB"/>
        </w:rPr>
        <w:t> </w:t>
      </w:r>
      <w:r w:rsidRPr="00594126">
        <w:rPr>
          <w:rtl/>
          <w:lang w:bidi="ar-LB"/>
        </w:rPr>
        <w:t>الإباحية</w:t>
      </w:r>
    </w:p>
    <w:p w14:paraId="0471ADCC" w14:textId="77777777" w:rsidR="00EA09E0" w:rsidRPr="00594126" w:rsidRDefault="00EA09E0" w:rsidP="00757073">
      <w:pPr>
        <w:pStyle w:val="SingleTxtGA"/>
        <w:rPr>
          <w:rtl/>
          <w:lang w:bidi="ar-TN"/>
        </w:rPr>
      </w:pPr>
      <w:r w:rsidRPr="00594126">
        <w:rPr>
          <w:rtl/>
        </w:rPr>
        <w:t>155-</w:t>
      </w:r>
      <w:r w:rsidRPr="00594126">
        <w:rPr>
          <w:rtl/>
        </w:rPr>
        <w:tab/>
      </w:r>
      <w:r w:rsidRPr="00594126">
        <w:rPr>
          <w:rtl/>
          <w:lang w:bidi="ar-TN"/>
        </w:rPr>
        <w:t>تضمنت</w:t>
      </w:r>
      <w:r w:rsidRPr="00594126">
        <w:rPr>
          <w:rFonts w:hint="cs"/>
          <w:rtl/>
          <w:lang w:bidi="ar-TN"/>
        </w:rPr>
        <w:t xml:space="preserve"> </w:t>
      </w:r>
      <w:r w:rsidRPr="00594126">
        <w:rPr>
          <w:rtl/>
          <w:lang w:bidi="ar-TN"/>
        </w:rPr>
        <w:t>المجلة الجزائية</w:t>
      </w:r>
      <w:r w:rsidRPr="00594126">
        <w:rPr>
          <w:rFonts w:hint="cs"/>
          <w:rtl/>
          <w:lang w:bidi="ar-TN"/>
        </w:rPr>
        <w:t xml:space="preserve"> </w:t>
      </w:r>
      <w:r w:rsidRPr="00594126">
        <w:rPr>
          <w:rtl/>
          <w:lang w:bidi="ar-TN"/>
        </w:rPr>
        <w:t>(</w:t>
      </w:r>
      <w:proofErr w:type="spellStart"/>
      <w:r w:rsidRPr="00594126">
        <w:rPr>
          <w:rtl/>
          <w:lang w:bidi="ar-TN"/>
        </w:rPr>
        <w:t>م.ج</w:t>
      </w:r>
      <w:proofErr w:type="spellEnd"/>
      <w:r w:rsidRPr="00594126">
        <w:rPr>
          <w:rtl/>
          <w:lang w:bidi="ar-TN"/>
        </w:rPr>
        <w:t>) المبادئ العامة التي تجرم الأفعال الماسّة بالسلامة البدنية للأشخاص ومن بينهم الأطفال في الفصول التالية:</w:t>
      </w:r>
    </w:p>
    <w:p w14:paraId="182513E0" w14:textId="77777777" w:rsidR="00EA09E0" w:rsidRPr="00594126" w:rsidRDefault="00EA09E0" w:rsidP="00757073">
      <w:pPr>
        <w:pStyle w:val="Bullet1GA"/>
        <w:tabs>
          <w:tab w:val="clear" w:pos="2495"/>
          <w:tab w:val="num" w:pos="3040"/>
        </w:tabs>
        <w:rPr>
          <w:rtl/>
          <w:lang w:bidi="ar-TN"/>
        </w:rPr>
      </w:pPr>
      <w:r w:rsidRPr="00594126">
        <w:rPr>
          <w:rtl/>
          <w:lang w:bidi="ar-TN"/>
        </w:rPr>
        <w:t xml:space="preserve">ينص الفصل </w:t>
      </w:r>
      <w:r w:rsidRPr="00594126">
        <w:rPr>
          <w:bCs/>
          <w:rtl/>
          <w:lang w:bidi="ar-TN"/>
        </w:rPr>
        <w:t>237</w:t>
      </w:r>
      <w:r w:rsidRPr="00594126">
        <w:rPr>
          <w:rtl/>
        </w:rPr>
        <w:t xml:space="preserve"> </w:t>
      </w:r>
      <w:proofErr w:type="spellStart"/>
      <w:r w:rsidRPr="00594126">
        <w:rPr>
          <w:rFonts w:hint="cs"/>
          <w:rtl/>
          <w:lang w:bidi="ar-DZ"/>
        </w:rPr>
        <w:t>م.ج</w:t>
      </w:r>
      <w:proofErr w:type="spellEnd"/>
      <w:r w:rsidRPr="00594126">
        <w:rPr>
          <w:rFonts w:hint="cs"/>
          <w:rtl/>
          <w:lang w:bidi="ar-DZ"/>
        </w:rPr>
        <w:t xml:space="preserve"> </w:t>
      </w:r>
      <w:r w:rsidRPr="00594126">
        <w:rPr>
          <w:rtl/>
          <w:lang w:bidi="ar-TN"/>
        </w:rPr>
        <w:t>المتعلق بال</w:t>
      </w:r>
      <w:r w:rsidRPr="00594126">
        <w:rPr>
          <w:rtl/>
        </w:rPr>
        <w:t>إ</w:t>
      </w:r>
      <w:proofErr w:type="spellStart"/>
      <w:r w:rsidRPr="00594126">
        <w:rPr>
          <w:rtl/>
          <w:lang w:bidi="ar-TN"/>
        </w:rPr>
        <w:t>ختطاف</w:t>
      </w:r>
      <w:proofErr w:type="spellEnd"/>
      <w:r w:rsidRPr="00594126">
        <w:rPr>
          <w:rtl/>
          <w:lang w:bidi="ar-TN"/>
        </w:rPr>
        <w:t xml:space="preserve"> وتحويل الوجهة على أنه: </w:t>
      </w:r>
      <w:r w:rsidRPr="00594126">
        <w:rPr>
          <w:bCs/>
          <w:rtl/>
          <w:lang w:bidi="ar-TN"/>
        </w:rPr>
        <w:t>"</w:t>
      </w:r>
      <w:r w:rsidRPr="00594126">
        <w:rPr>
          <w:rtl/>
          <w:lang w:bidi="ar-TN"/>
        </w:rPr>
        <w:t xml:space="preserve">يعاقب بالسجن مدة عشرة أعوام كل من يختطف أو يعمل على اختطاف شخص أو يجره أو يحول وجهته أو ينقله أو </w:t>
      </w:r>
      <w:r w:rsidRPr="00594126">
        <w:rPr>
          <w:rFonts w:hint="cs"/>
          <w:rtl/>
          <w:lang w:bidi="ar-TN"/>
        </w:rPr>
        <w:t>ي</w:t>
      </w:r>
      <w:r w:rsidRPr="00594126">
        <w:rPr>
          <w:rFonts w:hint="cs"/>
          <w:rtl/>
          <w:lang w:bidi="ar-DZ"/>
        </w:rPr>
        <w:t>عمل</w:t>
      </w:r>
      <w:r w:rsidRPr="00594126">
        <w:rPr>
          <w:rFonts w:hint="cs"/>
          <w:rtl/>
          <w:lang w:bidi="ar-TN"/>
        </w:rPr>
        <w:t xml:space="preserve"> على</w:t>
      </w:r>
      <w:r w:rsidRPr="00594126">
        <w:rPr>
          <w:rtl/>
          <w:lang w:bidi="ar-TN"/>
        </w:rPr>
        <w:t xml:space="preserve"> جره أو على تحويل وجهته أو نقله من المكان الذي كان به وذلك باستعمال الحيلة أو العنف أو التهديد.</w:t>
      </w:r>
    </w:p>
    <w:p w14:paraId="617824A8" w14:textId="77777777" w:rsidR="00EA09E0" w:rsidRPr="00594126" w:rsidRDefault="00EA09E0" w:rsidP="00757073">
      <w:pPr>
        <w:pStyle w:val="Bullet1GA"/>
        <w:tabs>
          <w:tab w:val="clear" w:pos="2495"/>
          <w:tab w:val="num" w:pos="3040"/>
        </w:tabs>
        <w:rPr>
          <w:rtl/>
          <w:lang w:bidi="ar-TN"/>
        </w:rPr>
      </w:pPr>
      <w:r w:rsidRPr="00594126">
        <w:rPr>
          <w:rtl/>
          <w:lang w:bidi="ar-TN"/>
        </w:rPr>
        <w:t>ويرفع العقاب إلى عشرين عاما إذا كان الشخص المختطف أو الواقع تحويل وجهته موظفا عموميا أو عضوا في السلك الديبلوماسي أو القنصلي أو فردا من أفراد عائلتهم أو طفلا سنه دون الثمانية عشر عاما.</w:t>
      </w:r>
    </w:p>
    <w:p w14:paraId="59232848" w14:textId="77777777" w:rsidR="00EA09E0" w:rsidRPr="00594126" w:rsidRDefault="00EA09E0" w:rsidP="00757073">
      <w:pPr>
        <w:pStyle w:val="Bullet1GA"/>
        <w:tabs>
          <w:tab w:val="clear" w:pos="2495"/>
          <w:tab w:val="num" w:pos="3040"/>
        </w:tabs>
        <w:rPr>
          <w:lang w:val="fr-FR"/>
        </w:rPr>
      </w:pPr>
      <w:r w:rsidRPr="00594126">
        <w:rPr>
          <w:rtl/>
          <w:lang w:bidi="ar-TN"/>
        </w:rPr>
        <w:t>وتط</w:t>
      </w:r>
      <w:r w:rsidRPr="00594126">
        <w:rPr>
          <w:rFonts w:hint="cs"/>
          <w:rtl/>
          <w:lang w:bidi="ar-TN"/>
        </w:rPr>
        <w:t>ب</w:t>
      </w:r>
      <w:r w:rsidRPr="00594126">
        <w:rPr>
          <w:rtl/>
          <w:lang w:bidi="ar-TN"/>
        </w:rPr>
        <w:t xml:space="preserve">ق </w:t>
      </w:r>
      <w:r w:rsidRPr="00594126">
        <w:rPr>
          <w:rFonts w:hint="cs"/>
          <w:rtl/>
          <w:lang w:bidi="ar-TN"/>
        </w:rPr>
        <w:t xml:space="preserve">هذه </w:t>
      </w:r>
      <w:r w:rsidRPr="00594126">
        <w:rPr>
          <w:rtl/>
          <w:lang w:bidi="ar-TN"/>
        </w:rPr>
        <w:t>العقوبة مهما كانت صفة الشخص إذا وقع اختطافه أو حولت وجهته بغية دفع فدية أو تنفيذ أمر أو شرط.</w:t>
      </w:r>
    </w:p>
    <w:p w14:paraId="34CD3789" w14:textId="77777777" w:rsidR="00EA09E0" w:rsidRPr="00594126" w:rsidRDefault="00EA09E0" w:rsidP="00757073">
      <w:pPr>
        <w:pStyle w:val="Bullet1GA"/>
        <w:tabs>
          <w:tab w:val="clear" w:pos="2495"/>
          <w:tab w:val="num" w:pos="3040"/>
        </w:tabs>
        <w:rPr>
          <w:rtl/>
          <w:lang w:bidi="ar-TN"/>
        </w:rPr>
      </w:pPr>
      <w:r w:rsidRPr="00594126">
        <w:rPr>
          <w:rtl/>
          <w:lang w:bidi="ar-TN"/>
        </w:rPr>
        <w:t>ويكون العقاب بالسجن بقية العمر إذا ما تم الاختطاف أو تحويل الوجهة باستعمال سلاح أو بواسطة زي أو هوية مزيفة أو بأمر زيف صدوره عن السلطة العمومية وكذلك إذا ما نتج عن هذه الأعمال سقوط بدني أو مرض.</w:t>
      </w:r>
    </w:p>
    <w:p w14:paraId="3FD85365" w14:textId="77777777" w:rsidR="00EA09E0" w:rsidRPr="00594126" w:rsidRDefault="00EA09E0" w:rsidP="00757073">
      <w:pPr>
        <w:pStyle w:val="Bullet1GA"/>
        <w:tabs>
          <w:tab w:val="clear" w:pos="2495"/>
          <w:tab w:val="num" w:pos="3040"/>
        </w:tabs>
        <w:rPr>
          <w:bCs/>
          <w:rtl/>
          <w:lang w:bidi="ar-TN"/>
        </w:rPr>
      </w:pPr>
      <w:r w:rsidRPr="00594126">
        <w:rPr>
          <w:rtl/>
          <w:lang w:bidi="ar-TN"/>
        </w:rPr>
        <w:t>ويكون العقاب في هذه الجرائم الإعدام إذا صاحبها أو تبعها موت."</w:t>
      </w:r>
    </w:p>
    <w:p w14:paraId="69040E40" w14:textId="77777777" w:rsidR="00EA09E0" w:rsidRPr="00594126" w:rsidRDefault="00EA09E0" w:rsidP="00757073">
      <w:pPr>
        <w:pStyle w:val="Bullet1GA"/>
        <w:tabs>
          <w:tab w:val="clear" w:pos="2495"/>
          <w:tab w:val="num" w:pos="3040"/>
        </w:tabs>
        <w:rPr>
          <w:rtl/>
          <w:lang w:bidi="ar-TN"/>
        </w:rPr>
      </w:pPr>
      <w:r w:rsidRPr="00594126">
        <w:rPr>
          <w:rtl/>
          <w:lang w:bidi="ar-TN"/>
        </w:rPr>
        <w:t xml:space="preserve">وجاء في الفصل </w:t>
      </w:r>
      <w:r w:rsidRPr="00594126">
        <w:rPr>
          <w:bCs/>
          <w:rtl/>
          <w:lang w:bidi="ar-TN"/>
        </w:rPr>
        <w:t>238</w:t>
      </w:r>
      <w:r w:rsidRPr="00594126">
        <w:rPr>
          <w:rFonts w:hint="cs"/>
          <w:rtl/>
          <w:lang w:bidi="ar-TN"/>
        </w:rPr>
        <w:t xml:space="preserve"> </w:t>
      </w:r>
      <w:proofErr w:type="spellStart"/>
      <w:r w:rsidRPr="00594126">
        <w:rPr>
          <w:rFonts w:hint="cs"/>
          <w:rtl/>
          <w:lang w:bidi="ar-TN"/>
        </w:rPr>
        <w:t>م.ج</w:t>
      </w:r>
      <w:proofErr w:type="spellEnd"/>
      <w:r w:rsidRPr="00594126">
        <w:rPr>
          <w:rFonts w:hint="cs"/>
          <w:rtl/>
          <w:lang w:bidi="ar-TN"/>
        </w:rPr>
        <w:t xml:space="preserve"> </w:t>
      </w:r>
      <w:r w:rsidRPr="00594126">
        <w:rPr>
          <w:rtl/>
          <w:lang w:bidi="ar-TN"/>
        </w:rPr>
        <w:t xml:space="preserve">أنه </w:t>
      </w:r>
      <w:r w:rsidRPr="00594126">
        <w:rPr>
          <w:bCs/>
          <w:rtl/>
          <w:lang w:bidi="ar-TN"/>
        </w:rPr>
        <w:t xml:space="preserve">" </w:t>
      </w:r>
      <w:r w:rsidRPr="00594126">
        <w:rPr>
          <w:rtl/>
          <w:lang w:bidi="ar-TN"/>
        </w:rPr>
        <w:t>يعاقب بالسجن مدة عامين كل من بدون حيلة ولا</w:t>
      </w:r>
      <w:r w:rsidRPr="00594126">
        <w:rPr>
          <w:rFonts w:hint="cs"/>
          <w:rtl/>
          <w:lang w:bidi="ar-TN"/>
        </w:rPr>
        <w:t> </w:t>
      </w:r>
      <w:r w:rsidRPr="00594126">
        <w:rPr>
          <w:rtl/>
          <w:lang w:bidi="ar-TN"/>
        </w:rPr>
        <w:t xml:space="preserve">عنف ولا تهديد يختلس أو بنقل إنسانا من المكان الذي وضعه به أولياؤه أو من </w:t>
      </w:r>
      <w:r w:rsidRPr="00594126">
        <w:rPr>
          <w:rFonts w:hint="cs"/>
          <w:rtl/>
          <w:lang w:bidi="ar-TN"/>
        </w:rPr>
        <w:t>أ</w:t>
      </w:r>
      <w:r w:rsidRPr="00594126">
        <w:rPr>
          <w:rtl/>
          <w:lang w:bidi="ar-TN"/>
        </w:rPr>
        <w:t>نيط حفظه أو نظره بعهدتهم</w:t>
      </w:r>
      <w:r w:rsidRPr="00594126">
        <w:rPr>
          <w:rFonts w:hint="cs"/>
          <w:rtl/>
          <w:lang w:bidi="ar-TN"/>
        </w:rPr>
        <w:t>.</w:t>
      </w:r>
    </w:p>
    <w:p w14:paraId="5BA38ECE" w14:textId="77777777" w:rsidR="00EA09E0" w:rsidRPr="00594126" w:rsidRDefault="00EA09E0" w:rsidP="00757073">
      <w:pPr>
        <w:pStyle w:val="Bullet1GA"/>
        <w:tabs>
          <w:tab w:val="clear" w:pos="2495"/>
          <w:tab w:val="num" w:pos="3040"/>
        </w:tabs>
        <w:rPr>
          <w:rtl/>
          <w:lang w:bidi="ar-TN"/>
        </w:rPr>
      </w:pPr>
      <w:r w:rsidRPr="00594126">
        <w:rPr>
          <w:rtl/>
          <w:lang w:bidi="ar-TN"/>
        </w:rPr>
        <w:t>ويرفع العقاب إلى ثلاثة أعوام سجنا إذا كان الطفل الواقع الفرار به يتراوح سنه بين ثلاثة عشر عاما وثمانية عشر عاما</w:t>
      </w:r>
      <w:r w:rsidRPr="00594126">
        <w:rPr>
          <w:rFonts w:hint="cs"/>
          <w:rtl/>
          <w:lang w:bidi="ar-TN"/>
        </w:rPr>
        <w:t>.</w:t>
      </w:r>
    </w:p>
    <w:p w14:paraId="2CAA61B5" w14:textId="77777777" w:rsidR="00EA09E0" w:rsidRPr="00757073" w:rsidRDefault="00EA09E0" w:rsidP="00757073">
      <w:pPr>
        <w:pStyle w:val="Bullet1GA"/>
        <w:tabs>
          <w:tab w:val="clear" w:pos="2495"/>
          <w:tab w:val="num" w:pos="3040"/>
        </w:tabs>
        <w:rPr>
          <w:spacing w:val="-2"/>
          <w:rtl/>
          <w:lang w:bidi="ar-TN"/>
        </w:rPr>
      </w:pPr>
      <w:r w:rsidRPr="00757073">
        <w:rPr>
          <w:spacing w:val="-2"/>
          <w:rtl/>
          <w:lang w:bidi="ar-TN"/>
        </w:rPr>
        <w:t xml:space="preserve">ويرفع العقاب إلى خمسة أعوام إذا كان سن الطفل الواقع الفرار به دون الثلاثة عشر عاما. </w:t>
      </w:r>
    </w:p>
    <w:p w14:paraId="1F7333AC" w14:textId="77777777" w:rsidR="00EA09E0" w:rsidRPr="00594126" w:rsidRDefault="00EA09E0" w:rsidP="00757073">
      <w:pPr>
        <w:pStyle w:val="Bullet1GA"/>
        <w:tabs>
          <w:tab w:val="clear" w:pos="2495"/>
          <w:tab w:val="num" w:pos="3040"/>
        </w:tabs>
        <w:rPr>
          <w:bCs/>
          <w:rtl/>
          <w:lang w:bidi="ar-TN"/>
        </w:rPr>
      </w:pPr>
      <w:r w:rsidRPr="00594126">
        <w:rPr>
          <w:rtl/>
          <w:lang w:bidi="ar-TN"/>
        </w:rPr>
        <w:t>والمحاولة موجبة للعقاب</w:t>
      </w:r>
      <w:r w:rsidRPr="00594126">
        <w:rPr>
          <w:bCs/>
          <w:rtl/>
          <w:lang w:bidi="ar-TN"/>
        </w:rPr>
        <w:t>".</w:t>
      </w:r>
    </w:p>
    <w:p w14:paraId="21921BF0" w14:textId="77777777" w:rsidR="00EA09E0" w:rsidRPr="00594126" w:rsidRDefault="00EA09E0" w:rsidP="00757073">
      <w:pPr>
        <w:pStyle w:val="Bullet1GA"/>
        <w:tabs>
          <w:tab w:val="clear" w:pos="2495"/>
          <w:tab w:val="num" w:pos="3040"/>
        </w:tabs>
        <w:rPr>
          <w:rtl/>
          <w:lang w:bidi="ar-TN"/>
        </w:rPr>
      </w:pPr>
      <w:r w:rsidRPr="00757073">
        <w:rPr>
          <w:spacing w:val="-2"/>
          <w:rtl/>
          <w:lang w:bidi="ar-TN"/>
        </w:rPr>
        <w:t xml:space="preserve">وينص الفصل </w:t>
      </w:r>
      <w:r w:rsidRPr="00757073">
        <w:rPr>
          <w:bCs/>
          <w:spacing w:val="-2"/>
          <w:rtl/>
          <w:lang w:bidi="ar-TN"/>
        </w:rPr>
        <w:t>240</w:t>
      </w:r>
      <w:r w:rsidRPr="00757073">
        <w:rPr>
          <w:rFonts w:hint="cs"/>
          <w:spacing w:val="-2"/>
          <w:rtl/>
          <w:lang w:bidi="ar-TN"/>
        </w:rPr>
        <w:t xml:space="preserve"> </w:t>
      </w:r>
      <w:proofErr w:type="spellStart"/>
      <w:r w:rsidRPr="00757073">
        <w:rPr>
          <w:rFonts w:hint="cs"/>
          <w:spacing w:val="-2"/>
          <w:rtl/>
          <w:lang w:bidi="ar-TN"/>
        </w:rPr>
        <w:t>م.ج</w:t>
      </w:r>
      <w:proofErr w:type="spellEnd"/>
      <w:r w:rsidRPr="00757073">
        <w:rPr>
          <w:rFonts w:hint="cs"/>
          <w:spacing w:val="-2"/>
          <w:rtl/>
          <w:lang w:bidi="ar-TN"/>
        </w:rPr>
        <w:t xml:space="preserve"> </w:t>
      </w:r>
      <w:r w:rsidRPr="00757073">
        <w:rPr>
          <w:spacing w:val="-2"/>
          <w:rtl/>
          <w:lang w:bidi="ar-TN"/>
        </w:rPr>
        <w:t>"يعاقب بالعقوبات المقررة بالفصلين 237 و238 حسب الصور</w:t>
      </w:r>
      <w:r w:rsidRPr="00594126">
        <w:rPr>
          <w:rtl/>
          <w:lang w:bidi="ar-TN"/>
        </w:rPr>
        <w:t xml:space="preserve"> المبينة بهما ال</w:t>
      </w:r>
      <w:r w:rsidRPr="00594126">
        <w:rPr>
          <w:rtl/>
        </w:rPr>
        <w:t>إ</w:t>
      </w:r>
      <w:r w:rsidRPr="00594126">
        <w:rPr>
          <w:rtl/>
          <w:lang w:bidi="ar-TN"/>
        </w:rPr>
        <w:t xml:space="preserve">نسان الذي يتعمد إخفاء </w:t>
      </w:r>
      <w:r w:rsidRPr="00594126">
        <w:rPr>
          <w:rtl/>
        </w:rPr>
        <w:t>إ</w:t>
      </w:r>
      <w:r w:rsidRPr="00594126">
        <w:rPr>
          <w:rtl/>
          <w:lang w:bidi="ar-TN"/>
        </w:rPr>
        <w:t>نسان وقع الفرار به أو تضليل البحث عنه."</w:t>
      </w:r>
    </w:p>
    <w:p w14:paraId="7D46807A" w14:textId="6F610A4D" w:rsidR="00EA09E0" w:rsidRPr="00594126" w:rsidRDefault="00EA09E0" w:rsidP="00757073">
      <w:pPr>
        <w:pStyle w:val="Bullet1GA"/>
        <w:tabs>
          <w:tab w:val="clear" w:pos="2495"/>
          <w:tab w:val="num" w:pos="3040"/>
        </w:tabs>
      </w:pPr>
      <w:r w:rsidRPr="00594126">
        <w:rPr>
          <w:rtl/>
          <w:lang w:bidi="ar-TN"/>
        </w:rPr>
        <w:t xml:space="preserve">أما الفصل </w:t>
      </w:r>
      <w:r w:rsidRPr="00594126">
        <w:rPr>
          <w:bCs/>
          <w:rtl/>
          <w:lang w:bidi="ar-TN"/>
        </w:rPr>
        <w:t>240</w:t>
      </w:r>
      <w:r w:rsidRPr="00594126">
        <w:rPr>
          <w:rtl/>
          <w:lang w:bidi="ar-TN"/>
        </w:rPr>
        <w:t xml:space="preserve"> مكرر فينص على ما يلي: "كل من تعمد إخفاء شخص ذكرا كان أو</w:t>
      </w:r>
      <w:r w:rsidR="00757073">
        <w:rPr>
          <w:rFonts w:hint="cs"/>
          <w:rtl/>
          <w:lang w:bidi="ar-TN"/>
        </w:rPr>
        <w:t> </w:t>
      </w:r>
      <w:r w:rsidRPr="00594126">
        <w:rPr>
          <w:rtl/>
          <w:lang w:bidi="ar-TN"/>
        </w:rPr>
        <w:t>أنثى فر من سلطة الذي جعل تحت نظره بوجه قانوني أو تعمد تضليل البحث عنه يعاقب بعامين سجنا</w:t>
      </w:r>
      <w:r w:rsidRPr="00594126">
        <w:t>.</w:t>
      </w:r>
    </w:p>
    <w:p w14:paraId="14BBD4AA" w14:textId="77777777" w:rsidR="00EA09E0" w:rsidRPr="00594126" w:rsidRDefault="00EA09E0" w:rsidP="00757073">
      <w:pPr>
        <w:pStyle w:val="Bullet1GA"/>
        <w:tabs>
          <w:tab w:val="clear" w:pos="2495"/>
          <w:tab w:val="num" w:pos="3040"/>
        </w:tabs>
        <w:rPr>
          <w:rtl/>
          <w:lang w:bidi="ar-TN"/>
        </w:rPr>
      </w:pPr>
      <w:r w:rsidRPr="00594126">
        <w:rPr>
          <w:rtl/>
          <w:lang w:bidi="ar-TN"/>
        </w:rPr>
        <w:lastRenderedPageBreak/>
        <w:t>ويرفع العقاب إلى خمسة أعوام سجنا إذا كان ذلك الشخص لم يبلغ سنه خمسة عشر عاما كاملة"</w:t>
      </w:r>
      <w:r w:rsidRPr="00594126">
        <w:t>.</w:t>
      </w:r>
    </w:p>
    <w:p w14:paraId="04DA397B" w14:textId="77777777" w:rsidR="00EA09E0" w:rsidRPr="00757073" w:rsidRDefault="00EA09E0" w:rsidP="00757073">
      <w:pPr>
        <w:pStyle w:val="SingleTxtGA"/>
        <w:rPr>
          <w:spacing w:val="2"/>
          <w:rtl/>
        </w:rPr>
      </w:pPr>
      <w:r w:rsidRPr="00757073">
        <w:rPr>
          <w:spacing w:val="2"/>
          <w:rtl/>
        </w:rPr>
        <w:t>156-</w:t>
      </w:r>
      <w:r w:rsidRPr="00757073">
        <w:rPr>
          <w:spacing w:val="2"/>
          <w:rtl/>
        </w:rPr>
        <w:tab/>
      </w:r>
      <w:r w:rsidRPr="00757073">
        <w:rPr>
          <w:spacing w:val="2"/>
          <w:rtl/>
          <w:lang w:bidi="ar-TN"/>
        </w:rPr>
        <w:t xml:space="preserve">تبعا لمصادقة تونس على البروتوكول المتعلق بمنع وقمع ومعاقبة الإتّجار بالأشخاص وخاصة النساء والأطفال المكمل </w:t>
      </w:r>
      <w:proofErr w:type="spellStart"/>
      <w:r w:rsidRPr="00757073">
        <w:rPr>
          <w:spacing w:val="2"/>
          <w:rtl/>
          <w:lang w:bidi="ar-TN"/>
        </w:rPr>
        <w:t>لإتفاقية</w:t>
      </w:r>
      <w:proofErr w:type="spellEnd"/>
      <w:r w:rsidRPr="00757073">
        <w:rPr>
          <w:spacing w:val="2"/>
          <w:rtl/>
          <w:lang w:bidi="ar-TN"/>
        </w:rPr>
        <w:t xml:space="preserve"> الأمم المتحدة لمكافحة الجريمة المنظمة عبر الوطنية، تمّ إصدار القانون الأساسي عدد 61 لسنة 2016 المؤرخ في 3 أوت </w:t>
      </w:r>
      <w:r w:rsidRPr="00757073">
        <w:rPr>
          <w:spacing w:val="2"/>
          <w:lang w:val="fr-FR"/>
        </w:rPr>
        <w:t>2016</w:t>
      </w:r>
      <w:r w:rsidRPr="00757073">
        <w:rPr>
          <w:rFonts w:hint="cs"/>
          <w:spacing w:val="2"/>
          <w:rtl/>
          <w:lang w:bidi="ar-TN"/>
        </w:rPr>
        <w:t xml:space="preserve"> </w:t>
      </w:r>
      <w:r w:rsidRPr="00757073">
        <w:rPr>
          <w:spacing w:val="2"/>
          <w:rtl/>
          <w:lang w:bidi="ar-TN"/>
        </w:rPr>
        <w:t>والمتعلق بمنع الإتّجار بالأشخاص ومكافحته</w:t>
      </w:r>
      <w:r w:rsidRPr="00757073">
        <w:rPr>
          <w:spacing w:val="2"/>
          <w:vertAlign w:val="superscript"/>
          <w:rtl/>
          <w:lang w:bidi="ar-TN"/>
        </w:rPr>
        <w:t>(</w:t>
      </w:r>
      <w:r w:rsidRPr="00757073">
        <w:rPr>
          <w:spacing w:val="2"/>
          <w:vertAlign w:val="superscript"/>
          <w:rtl/>
          <w:lang w:bidi="ar-TN"/>
        </w:rPr>
        <w:footnoteReference w:id="23"/>
      </w:r>
      <w:r w:rsidRPr="00757073">
        <w:rPr>
          <w:spacing w:val="2"/>
          <w:vertAlign w:val="superscript"/>
          <w:rtl/>
          <w:lang w:bidi="ar-TN"/>
        </w:rPr>
        <w:t>)</w:t>
      </w:r>
      <w:r w:rsidRPr="00757073">
        <w:rPr>
          <w:rFonts w:hint="cs"/>
          <w:spacing w:val="2"/>
          <w:rtl/>
          <w:lang w:bidi="ar-TN"/>
        </w:rPr>
        <w:t xml:space="preserve"> </w:t>
      </w:r>
      <w:r w:rsidRPr="00757073">
        <w:rPr>
          <w:spacing w:val="2"/>
          <w:rtl/>
          <w:lang w:bidi="ar-TN"/>
        </w:rPr>
        <w:t>والذي حدد الفصل الأول منه الهدف والمتمثل في</w:t>
      </w:r>
      <w:r w:rsidRPr="00757073">
        <w:rPr>
          <w:rFonts w:hint="cs"/>
          <w:spacing w:val="2"/>
          <w:rtl/>
          <w:lang w:bidi="ar-TN"/>
        </w:rPr>
        <w:t xml:space="preserve"> </w:t>
      </w:r>
      <w:r w:rsidRPr="00757073">
        <w:rPr>
          <w:spacing w:val="2"/>
          <w:rtl/>
          <w:lang w:bidi="ar-TN"/>
        </w:rPr>
        <w:t xml:space="preserve">"منع كل أشكال </w:t>
      </w:r>
      <w:proofErr w:type="spellStart"/>
      <w:r w:rsidRPr="00757073">
        <w:rPr>
          <w:spacing w:val="2"/>
          <w:rtl/>
          <w:lang w:bidi="ar-TN"/>
        </w:rPr>
        <w:t>الإستغلال</w:t>
      </w:r>
      <w:proofErr w:type="spellEnd"/>
      <w:r w:rsidRPr="00757073">
        <w:rPr>
          <w:spacing w:val="2"/>
          <w:rtl/>
          <w:lang w:bidi="ar-TN"/>
        </w:rPr>
        <w:t xml:space="preserve"> التي يمكن أن يتعرض لها الأشخاص وخاصة النساء والأطفال ومكافحتها بالوقاية من ال</w:t>
      </w:r>
      <w:r w:rsidRPr="00757073">
        <w:rPr>
          <w:spacing w:val="2"/>
          <w:rtl/>
        </w:rPr>
        <w:t>إ</w:t>
      </w:r>
      <w:r w:rsidRPr="00757073">
        <w:rPr>
          <w:spacing w:val="2"/>
          <w:rtl/>
          <w:lang w:bidi="ar-TN"/>
        </w:rPr>
        <w:t>تّجاربهم وزجر مرتكبيه وحماية ضحاياه ومساعدتهم".</w:t>
      </w:r>
    </w:p>
    <w:p w14:paraId="42DBCE3E" w14:textId="77777777" w:rsidR="00EA09E0" w:rsidRPr="00594126" w:rsidRDefault="00EA09E0" w:rsidP="00757073">
      <w:pPr>
        <w:pStyle w:val="SingleTxtGA"/>
        <w:rPr>
          <w:rtl/>
          <w:lang w:bidi="ar-TN"/>
        </w:rPr>
      </w:pPr>
      <w:r w:rsidRPr="00594126">
        <w:rPr>
          <w:rtl/>
        </w:rPr>
        <w:t>157-</w:t>
      </w:r>
      <w:r w:rsidRPr="00594126">
        <w:rPr>
          <w:rtl/>
        </w:rPr>
        <w:tab/>
      </w:r>
      <w:r w:rsidRPr="00594126">
        <w:rPr>
          <w:rtl/>
          <w:lang w:bidi="ar-TN"/>
        </w:rPr>
        <w:t xml:space="preserve">كما تلائم التعريف الوارد بالفصل </w:t>
      </w:r>
      <w:r w:rsidRPr="00594126">
        <w:rPr>
          <w:bCs/>
          <w:rtl/>
          <w:lang w:bidi="ar-TN"/>
        </w:rPr>
        <w:t>2</w:t>
      </w:r>
      <w:r w:rsidRPr="00594126">
        <w:rPr>
          <w:rtl/>
          <w:lang w:bidi="ar-TN"/>
        </w:rPr>
        <w:t xml:space="preserve"> من القانون المذكور مع تعريف الإتّجار الوارد بالبروتوكول </w:t>
      </w:r>
      <w:proofErr w:type="spellStart"/>
      <w:r w:rsidRPr="00594126">
        <w:rPr>
          <w:rtl/>
          <w:lang w:bidi="ar-TN"/>
        </w:rPr>
        <w:t>الإختياري</w:t>
      </w:r>
      <w:proofErr w:type="spellEnd"/>
      <w:r w:rsidRPr="00594126">
        <w:rPr>
          <w:rtl/>
          <w:lang w:bidi="ar-TN"/>
        </w:rPr>
        <w:t xml:space="preserve">، حيث </w:t>
      </w:r>
      <w:r w:rsidRPr="00594126">
        <w:rPr>
          <w:rtl/>
        </w:rPr>
        <w:t>تمّ</w:t>
      </w:r>
      <w:r w:rsidRPr="00594126">
        <w:rPr>
          <w:rtl/>
          <w:lang w:bidi="ar-TN"/>
        </w:rPr>
        <w:t xml:space="preserve"> تعريف جريمة ال</w:t>
      </w:r>
      <w:r w:rsidRPr="00594126">
        <w:rPr>
          <w:rtl/>
        </w:rPr>
        <w:t>إ</w:t>
      </w:r>
      <w:r w:rsidRPr="00594126">
        <w:rPr>
          <w:rtl/>
          <w:lang w:bidi="ar-TN"/>
        </w:rPr>
        <w:t>تّجار بالأشخاص، على أنها كل "استقطاب أو تجنيد أشخاص أو</w:t>
      </w:r>
      <w:r w:rsidRPr="00594126">
        <w:rPr>
          <w:rFonts w:hint="cs"/>
          <w:rtl/>
          <w:lang w:bidi="ar-TN"/>
        </w:rPr>
        <w:t> </w:t>
      </w:r>
      <w:r w:rsidRPr="00594126">
        <w:rPr>
          <w:rtl/>
          <w:lang w:bidi="ar-TN"/>
        </w:rPr>
        <w:t>نقلهم أو تنقيلهم أو تحويل وجهتهم أو ترحيلهم أو إيوائهم أو استقبالهم باستعمال القوة أو السلاح أو</w:t>
      </w:r>
      <w:r w:rsidRPr="00594126">
        <w:rPr>
          <w:rFonts w:hint="cs"/>
          <w:rtl/>
          <w:lang w:bidi="ar-TN"/>
        </w:rPr>
        <w:t> </w:t>
      </w:r>
      <w:r w:rsidRPr="00594126">
        <w:rPr>
          <w:rtl/>
          <w:lang w:bidi="ar-TN"/>
        </w:rPr>
        <w:t xml:space="preserve">التهديد بهما أو غير ذلك من أشكال الإكراه أو </w:t>
      </w:r>
      <w:proofErr w:type="spellStart"/>
      <w:r w:rsidRPr="00594126">
        <w:rPr>
          <w:rtl/>
          <w:lang w:bidi="ar-TN"/>
        </w:rPr>
        <w:t>الإختطاف</w:t>
      </w:r>
      <w:proofErr w:type="spellEnd"/>
      <w:r w:rsidRPr="00594126">
        <w:rPr>
          <w:rtl/>
          <w:lang w:bidi="ar-TN"/>
        </w:rPr>
        <w:t xml:space="preserve"> أو </w:t>
      </w:r>
      <w:proofErr w:type="spellStart"/>
      <w:r w:rsidRPr="00594126">
        <w:rPr>
          <w:rtl/>
          <w:lang w:bidi="ar-TN"/>
        </w:rPr>
        <w:t>الإحتيال</w:t>
      </w:r>
      <w:proofErr w:type="spellEnd"/>
      <w:r w:rsidRPr="00594126">
        <w:rPr>
          <w:rtl/>
          <w:lang w:bidi="ar-TN"/>
        </w:rPr>
        <w:t xml:space="preserve"> أو الخداع أو استغلال حالة استضعاف أو</w:t>
      </w:r>
      <w:r w:rsidRPr="00594126">
        <w:rPr>
          <w:rFonts w:hint="cs"/>
          <w:rtl/>
          <w:lang w:bidi="ar-TN"/>
        </w:rPr>
        <w:t> </w:t>
      </w:r>
      <w:r w:rsidRPr="00594126">
        <w:rPr>
          <w:rtl/>
          <w:lang w:bidi="ar-TN"/>
        </w:rPr>
        <w:t xml:space="preserve">استغلال نفوذ أو تسليم أو قبول مبالغ مالية أو مزايا أو عطايا أو وعود بعطايا لنيل موافقة شخص له سيطرة على شخص آخر وذلك بقصد </w:t>
      </w:r>
      <w:proofErr w:type="spellStart"/>
      <w:r w:rsidRPr="00594126">
        <w:rPr>
          <w:rtl/>
          <w:lang w:bidi="ar-TN"/>
        </w:rPr>
        <w:t>الإستغلال</w:t>
      </w:r>
      <w:proofErr w:type="spellEnd"/>
      <w:r w:rsidRPr="00594126">
        <w:rPr>
          <w:rtl/>
          <w:lang w:bidi="ar-TN"/>
        </w:rPr>
        <w:t xml:space="preserve"> أي كانت صوره سواء من طرف مرتكب تلك الأفعال أو</w:t>
      </w:r>
      <w:r w:rsidRPr="00594126">
        <w:rPr>
          <w:rFonts w:hint="cs"/>
          <w:rtl/>
          <w:lang w:bidi="ar-TN"/>
        </w:rPr>
        <w:t> </w:t>
      </w:r>
      <w:r w:rsidRPr="00594126">
        <w:rPr>
          <w:rtl/>
          <w:lang w:bidi="ar-TN"/>
        </w:rPr>
        <w:t>بوضعه على ذمة الغير لاستغلاله."</w:t>
      </w:r>
    </w:p>
    <w:p w14:paraId="058400F6" w14:textId="77777777" w:rsidR="00EA09E0" w:rsidRPr="00594126" w:rsidRDefault="00EA09E0" w:rsidP="00757073">
      <w:pPr>
        <w:pStyle w:val="SingleTxtGA"/>
        <w:rPr>
          <w:rtl/>
          <w:lang w:bidi="ar-TN"/>
        </w:rPr>
      </w:pPr>
      <w:r w:rsidRPr="00594126">
        <w:rPr>
          <w:rtl/>
        </w:rPr>
        <w:t>158-</w:t>
      </w:r>
      <w:r w:rsidRPr="00594126">
        <w:rPr>
          <w:rtl/>
        </w:rPr>
        <w:tab/>
      </w:r>
      <w:r w:rsidRPr="00594126">
        <w:rPr>
          <w:rtl/>
          <w:lang w:bidi="ar-TN"/>
        </w:rPr>
        <w:t xml:space="preserve">ويشمل </w:t>
      </w:r>
      <w:proofErr w:type="spellStart"/>
      <w:r w:rsidRPr="00594126">
        <w:rPr>
          <w:rtl/>
          <w:lang w:bidi="ar-TN"/>
        </w:rPr>
        <w:t>الإستغلال</w:t>
      </w:r>
      <w:proofErr w:type="spellEnd"/>
      <w:r w:rsidRPr="00594126">
        <w:rPr>
          <w:rtl/>
          <w:lang w:bidi="ar-TN"/>
        </w:rPr>
        <w:t xml:space="preserve">، على معنى الفصل </w:t>
      </w:r>
      <w:r w:rsidRPr="00594126">
        <w:rPr>
          <w:bCs/>
          <w:rtl/>
          <w:lang w:bidi="ar-TN"/>
        </w:rPr>
        <w:t>2</w:t>
      </w:r>
      <w:r w:rsidRPr="00594126">
        <w:rPr>
          <w:rtl/>
          <w:lang w:bidi="ar-TN"/>
        </w:rPr>
        <w:t xml:space="preserve"> من القانون المذكور، "</w:t>
      </w:r>
      <w:proofErr w:type="spellStart"/>
      <w:r w:rsidRPr="00594126">
        <w:rPr>
          <w:rtl/>
          <w:lang w:bidi="ar-TN"/>
        </w:rPr>
        <w:t>إستغلال</w:t>
      </w:r>
      <w:proofErr w:type="spellEnd"/>
      <w:r w:rsidRPr="00594126">
        <w:rPr>
          <w:rtl/>
          <w:lang w:bidi="ar-TN"/>
        </w:rPr>
        <w:t xml:space="preserve"> بغاء الغير أو دعارته أو غيرها من أشكال </w:t>
      </w:r>
      <w:proofErr w:type="spellStart"/>
      <w:r w:rsidRPr="00594126">
        <w:rPr>
          <w:rtl/>
          <w:lang w:bidi="ar-TN"/>
        </w:rPr>
        <w:t>الإستغلال</w:t>
      </w:r>
      <w:proofErr w:type="spellEnd"/>
      <w:r w:rsidRPr="00594126">
        <w:rPr>
          <w:rtl/>
          <w:lang w:bidi="ar-TN"/>
        </w:rPr>
        <w:t xml:space="preserve"> الجنسي أو السخرة أو الخدمة قسرا أو </w:t>
      </w:r>
      <w:proofErr w:type="spellStart"/>
      <w:r w:rsidRPr="00594126">
        <w:rPr>
          <w:rtl/>
          <w:lang w:bidi="ar-TN"/>
        </w:rPr>
        <w:t>الإسترقاق</w:t>
      </w:r>
      <w:proofErr w:type="spellEnd"/>
      <w:r w:rsidRPr="00594126">
        <w:rPr>
          <w:rtl/>
          <w:lang w:bidi="ar-TN"/>
        </w:rPr>
        <w:t xml:space="preserve"> أو الممارسات الشبيهة بالرق أو </w:t>
      </w:r>
      <w:proofErr w:type="spellStart"/>
      <w:r w:rsidRPr="00594126">
        <w:rPr>
          <w:rtl/>
          <w:lang w:bidi="ar-TN"/>
        </w:rPr>
        <w:t>الإستعباد</w:t>
      </w:r>
      <w:proofErr w:type="spellEnd"/>
      <w:r w:rsidRPr="00594126">
        <w:rPr>
          <w:rtl/>
          <w:lang w:bidi="ar-TN"/>
        </w:rPr>
        <w:t xml:space="preserve"> أو التسول أو نزع الأعضاء أو الأنسجة أو الخلايا أو الأمشاج أو الأجنة أو جزء منها أو غيرها من أشكال </w:t>
      </w:r>
      <w:proofErr w:type="spellStart"/>
      <w:r w:rsidRPr="00594126">
        <w:rPr>
          <w:rtl/>
          <w:lang w:bidi="ar-TN"/>
        </w:rPr>
        <w:t>الإستغلال</w:t>
      </w:r>
      <w:proofErr w:type="spellEnd"/>
      <w:r w:rsidRPr="00594126">
        <w:rPr>
          <w:rtl/>
          <w:lang w:bidi="ar-TN"/>
        </w:rPr>
        <w:t xml:space="preserve"> الأخرى"</w:t>
      </w:r>
      <w:r w:rsidRPr="00594126">
        <w:t>.</w:t>
      </w:r>
    </w:p>
    <w:p w14:paraId="34258814" w14:textId="77777777" w:rsidR="00EA09E0" w:rsidRPr="00594126" w:rsidRDefault="00EA09E0" w:rsidP="00757073">
      <w:pPr>
        <w:pStyle w:val="SingleTxtGA"/>
        <w:rPr>
          <w:lang w:val="fr-FR"/>
        </w:rPr>
      </w:pPr>
      <w:r w:rsidRPr="00594126">
        <w:rPr>
          <w:rtl/>
          <w:lang w:val="fr-FR"/>
        </w:rPr>
        <w:t>159-</w:t>
      </w:r>
      <w:r w:rsidRPr="00594126">
        <w:rPr>
          <w:rtl/>
          <w:lang w:val="fr-FR"/>
        </w:rPr>
        <w:tab/>
      </w:r>
      <w:r w:rsidRPr="00594126">
        <w:rPr>
          <w:rtl/>
          <w:lang w:bidi="ar-TN"/>
        </w:rPr>
        <w:t>ويعرف الفصل الثاني (العدد 7) من نفس القانون الأساسي</w:t>
      </w:r>
      <w:r w:rsidRPr="00594126">
        <w:rPr>
          <w:rFonts w:hint="cs"/>
          <w:rtl/>
          <w:lang w:bidi="ar-TN"/>
        </w:rPr>
        <w:t xml:space="preserve"> </w:t>
      </w:r>
      <w:proofErr w:type="spellStart"/>
      <w:r w:rsidRPr="00594126">
        <w:rPr>
          <w:bCs/>
          <w:rtl/>
          <w:lang w:bidi="ar-TN"/>
        </w:rPr>
        <w:t>الإستغلال</w:t>
      </w:r>
      <w:proofErr w:type="spellEnd"/>
      <w:r w:rsidRPr="00594126">
        <w:rPr>
          <w:bCs/>
          <w:rtl/>
          <w:lang w:bidi="ar-TN"/>
        </w:rPr>
        <w:t xml:space="preserve"> الجنسي</w:t>
      </w:r>
      <w:r w:rsidRPr="00594126">
        <w:rPr>
          <w:rtl/>
          <w:lang w:bidi="ar-TN"/>
        </w:rPr>
        <w:t xml:space="preserve"> على أنه: "الحصول على منافع أيا كانت طبيعتها من خلال توريط شخص في أعمال دعارة أو بغاء أو في تقديم أي أنواع أخرى من الخدمات الجنسية بما في ذلك استغلاله في المشاهد الإباحية بإنتاج مشاهد ومواد إباحية أو مسكها أو ترويجها بأي وسيلة كانت".</w:t>
      </w:r>
    </w:p>
    <w:p w14:paraId="1EE22F46" w14:textId="77777777" w:rsidR="00EA09E0" w:rsidRPr="00594126" w:rsidRDefault="00EA09E0" w:rsidP="00757073">
      <w:pPr>
        <w:pStyle w:val="SingleTxtGA"/>
        <w:rPr>
          <w:rtl/>
          <w:lang w:bidi="ar-TN"/>
        </w:rPr>
      </w:pPr>
      <w:r w:rsidRPr="00594126">
        <w:rPr>
          <w:rtl/>
        </w:rPr>
        <w:t>160-</w:t>
      </w:r>
      <w:r w:rsidRPr="00594126">
        <w:rPr>
          <w:rtl/>
        </w:rPr>
        <w:tab/>
      </w:r>
      <w:r w:rsidRPr="00594126">
        <w:rPr>
          <w:rtl/>
          <w:lang w:bidi="ar-TN"/>
        </w:rPr>
        <w:t xml:space="preserve">وأقرّ القسم الأول من الباب الثاني من القانون المذكور أعلاه عقوبات مشددة لبعض صور الإتّجار بالأشخاص على غرار </w:t>
      </w:r>
      <w:r w:rsidRPr="00594126">
        <w:rPr>
          <w:bCs/>
          <w:rtl/>
          <w:lang w:bidi="ar-TN"/>
        </w:rPr>
        <w:t>"</w:t>
      </w:r>
      <w:r w:rsidRPr="00594126">
        <w:rPr>
          <w:rtl/>
          <w:lang w:bidi="ar-TN"/>
        </w:rPr>
        <w:t xml:space="preserve">استخدام طفل في أنشطة إجرامية أو في نزاع مسلح" و"تبني طفل لغرض استغلاله أيا كانت صوره" </w:t>
      </w:r>
      <w:proofErr w:type="spellStart"/>
      <w:r w:rsidRPr="00594126">
        <w:rPr>
          <w:rtl/>
          <w:lang w:bidi="ar-TN"/>
        </w:rPr>
        <w:t>و"الإستغلال</w:t>
      </w:r>
      <w:proofErr w:type="spellEnd"/>
      <w:r w:rsidRPr="00594126">
        <w:rPr>
          <w:rFonts w:hint="cs"/>
          <w:rtl/>
          <w:lang w:bidi="ar-TN"/>
        </w:rPr>
        <w:t xml:space="preserve"> </w:t>
      </w:r>
      <w:proofErr w:type="spellStart"/>
      <w:r w:rsidRPr="00594126">
        <w:rPr>
          <w:rtl/>
          <w:lang w:bidi="ar-TN"/>
        </w:rPr>
        <w:t>الإقتصادي</w:t>
      </w:r>
      <w:proofErr w:type="spellEnd"/>
      <w:r w:rsidRPr="00594126">
        <w:rPr>
          <w:rtl/>
          <w:lang w:bidi="ar-TN"/>
        </w:rPr>
        <w:t xml:space="preserve"> أو الجنسي للأطفال بمناسبة تشغيلهم".</w:t>
      </w:r>
      <w:r w:rsidRPr="00594126">
        <w:rPr>
          <w:rFonts w:hint="cs"/>
          <w:rtl/>
          <w:lang w:bidi="ar-TN"/>
        </w:rPr>
        <w:t xml:space="preserve"> </w:t>
      </w:r>
      <w:r w:rsidRPr="00594126">
        <w:rPr>
          <w:rtl/>
          <w:lang w:bidi="ar-TN"/>
        </w:rPr>
        <w:t>وطبقا للفصل</w:t>
      </w:r>
      <w:r w:rsidRPr="00594126">
        <w:rPr>
          <w:rFonts w:hint="cs"/>
          <w:rtl/>
          <w:lang w:bidi="ar-TN"/>
        </w:rPr>
        <w:t> </w:t>
      </w:r>
      <w:r w:rsidRPr="00594126">
        <w:rPr>
          <w:bCs/>
          <w:rtl/>
          <w:lang w:bidi="ar-TN"/>
        </w:rPr>
        <w:t>5</w:t>
      </w:r>
      <w:r w:rsidRPr="00594126">
        <w:rPr>
          <w:rtl/>
          <w:lang w:bidi="ar-TN"/>
        </w:rPr>
        <w:t xml:space="preserve"> الفقرة 2 من نفس القانون لا يشترط لقيام أركان جريمة الإتّجار بالأشخاص استعمال الوسائل المنصوص عليها بالفصل 2 (عدد 1) إذا كانت الضحية طفلا.</w:t>
      </w:r>
    </w:p>
    <w:p w14:paraId="663C5942" w14:textId="77777777" w:rsidR="00EA09E0" w:rsidRPr="00594126" w:rsidRDefault="00EA09E0" w:rsidP="00757073">
      <w:pPr>
        <w:pStyle w:val="SingleTxtGA"/>
        <w:rPr>
          <w:rtl/>
          <w:lang w:bidi="ar-TN"/>
        </w:rPr>
      </w:pPr>
      <w:r w:rsidRPr="00594126">
        <w:rPr>
          <w:rtl/>
        </w:rPr>
        <w:t>161-</w:t>
      </w:r>
      <w:r w:rsidRPr="00594126">
        <w:rPr>
          <w:rtl/>
        </w:rPr>
        <w:tab/>
      </w:r>
      <w:r w:rsidRPr="00594126">
        <w:rPr>
          <w:rtl/>
          <w:lang w:bidi="ar-TN"/>
        </w:rPr>
        <w:t xml:space="preserve">وينص </w:t>
      </w:r>
      <w:r w:rsidRPr="00594126">
        <w:rPr>
          <w:rFonts w:hint="cs"/>
          <w:rtl/>
          <w:lang w:bidi="ar-TN"/>
        </w:rPr>
        <w:t>الفصل</w:t>
      </w:r>
      <w:r w:rsidRPr="00594126">
        <w:rPr>
          <w:rFonts w:hint="cs"/>
          <w:bCs/>
          <w:rtl/>
          <w:lang w:bidi="ar-TN"/>
        </w:rPr>
        <w:t xml:space="preserve"> 7 </w:t>
      </w:r>
      <w:r w:rsidRPr="00594126">
        <w:rPr>
          <w:rFonts w:hint="cs"/>
          <w:rtl/>
          <w:lang w:bidi="ar-TN"/>
        </w:rPr>
        <w:t>من</w:t>
      </w:r>
      <w:r w:rsidRPr="00594126">
        <w:rPr>
          <w:rFonts w:hint="cs"/>
          <w:bCs/>
          <w:rtl/>
          <w:lang w:bidi="ar-TN"/>
        </w:rPr>
        <w:t xml:space="preserve"> </w:t>
      </w:r>
      <w:r w:rsidRPr="00594126">
        <w:rPr>
          <w:rtl/>
          <w:lang w:bidi="ar-TN"/>
        </w:rPr>
        <w:t xml:space="preserve">القانون عدد 93 لسنة 2001 المؤرخ في </w:t>
      </w:r>
      <w:r w:rsidRPr="00594126">
        <w:rPr>
          <w:rFonts w:hint="cs"/>
          <w:rtl/>
          <w:lang w:bidi="ar-TN"/>
        </w:rPr>
        <w:t xml:space="preserve">7 </w:t>
      </w:r>
      <w:r w:rsidRPr="00594126">
        <w:rPr>
          <w:rtl/>
          <w:lang w:bidi="ar-TN"/>
        </w:rPr>
        <w:t>أوت</w:t>
      </w:r>
      <w:r w:rsidRPr="00594126">
        <w:rPr>
          <w:rFonts w:hint="cs"/>
          <w:rtl/>
          <w:lang w:bidi="ar-TN"/>
        </w:rPr>
        <w:t xml:space="preserve"> 2001 </w:t>
      </w:r>
      <w:r w:rsidRPr="00594126">
        <w:rPr>
          <w:rtl/>
          <w:lang w:bidi="ar-TN"/>
        </w:rPr>
        <w:t>والمتعلق بالطب الإنجابي على تجريم تكوين الجنين البشري أو استعماله لغايات تجارية أو صناعية أو قصد انتقاء النسل. وجاء في الفصل 15 من نفس القانون أنه «لا يمكن بأي صورة من الصور، في إطار الطب الإنجابي استعمال رحم امرأة أخرى لحمل الجنين"</w:t>
      </w:r>
      <w:r w:rsidRPr="00594126">
        <w:rPr>
          <w:lang w:val="fr-FR"/>
        </w:rPr>
        <w:t>.</w:t>
      </w:r>
    </w:p>
    <w:p w14:paraId="34392819" w14:textId="77777777" w:rsidR="00EA09E0" w:rsidRPr="00594126" w:rsidRDefault="00EA09E0" w:rsidP="00757073">
      <w:pPr>
        <w:pStyle w:val="SingleTxtGA"/>
        <w:rPr>
          <w:rtl/>
          <w:lang w:bidi="ar-TN"/>
        </w:rPr>
      </w:pPr>
      <w:r w:rsidRPr="00594126">
        <w:rPr>
          <w:rtl/>
        </w:rPr>
        <w:t>162-</w:t>
      </w:r>
      <w:r w:rsidRPr="00594126">
        <w:rPr>
          <w:rtl/>
        </w:rPr>
        <w:tab/>
      </w:r>
      <w:r w:rsidRPr="00594126">
        <w:rPr>
          <w:rFonts w:hint="cs"/>
          <w:rtl/>
          <w:lang w:bidi="ar-TN"/>
        </w:rPr>
        <w:t>وينص</w:t>
      </w:r>
      <w:r w:rsidRPr="00594126">
        <w:rPr>
          <w:rtl/>
          <w:lang w:bidi="ar-TN"/>
        </w:rPr>
        <w:t xml:space="preserve"> الفصل 12 من القانون عدد 61 لسنة 2016</w:t>
      </w:r>
      <w:r w:rsidRPr="00594126">
        <w:rPr>
          <w:rFonts w:hint="cs"/>
          <w:rtl/>
          <w:lang w:bidi="ar-TN"/>
        </w:rPr>
        <w:t xml:space="preserve">على أنه </w:t>
      </w:r>
      <w:r w:rsidRPr="00594126">
        <w:rPr>
          <w:rtl/>
          <w:lang w:bidi="ar-TN"/>
        </w:rPr>
        <w:t>«يعاقب بالسجن مدة ثلاثة أعوام وبخطية قدرها عشرة آلاف دينار كل من يتعمد استعمال شبكات الاتصال والمعلومات لارتكاب إحدى الجرائم المنصوص عليها بهذا القانون وذلك بقطع النظر عن العقوبات المقررة لتلك الجرائم</w:t>
      </w:r>
      <w:r w:rsidRPr="00594126">
        <w:rPr>
          <w:lang w:val="fr-FR"/>
        </w:rPr>
        <w:t>.</w:t>
      </w:r>
      <w:r w:rsidRPr="00594126">
        <w:rPr>
          <w:rtl/>
          <w:lang w:bidi="ar-TN"/>
        </w:rPr>
        <w:t>"</w:t>
      </w:r>
    </w:p>
    <w:p w14:paraId="0FC408DF" w14:textId="77777777" w:rsidR="00EA09E0" w:rsidRPr="00594126" w:rsidRDefault="00EA09E0" w:rsidP="00757073">
      <w:pPr>
        <w:pStyle w:val="SingleTxtGA"/>
        <w:rPr>
          <w:rtl/>
        </w:rPr>
      </w:pPr>
      <w:r w:rsidRPr="00594126">
        <w:rPr>
          <w:rFonts w:hint="cs"/>
          <w:rtl/>
        </w:rPr>
        <w:lastRenderedPageBreak/>
        <w:t>163-</w:t>
      </w:r>
      <w:r w:rsidRPr="00594126">
        <w:rPr>
          <w:rFonts w:hint="cs"/>
          <w:rtl/>
        </w:rPr>
        <w:tab/>
        <w:t xml:space="preserve">وبالنظر إلى التحولات المتسارعة في المجال الرقمي، يتمّ حاليا إعداد إطار قانوني في الغرض متعلق بالمجال الرقمي حيث يتضمن مشروع المجلة الرقمية جملة من الأحكام المخصصة لحماية القصر </w:t>
      </w:r>
      <w:r w:rsidRPr="00594126">
        <w:rPr>
          <w:rFonts w:hint="cs"/>
          <w:lang w:val="fr-FR"/>
        </w:rPr>
        <w:t>Les mineurs</w:t>
      </w:r>
      <w:r w:rsidRPr="00594126">
        <w:rPr>
          <w:rFonts w:hint="cs"/>
          <w:rtl/>
        </w:rPr>
        <w:t xml:space="preserve"> من هذه المخاطر، تهدف إلى حجب المحتوى العنيف وغير الملائم للقصر والإبحار الآمن لهم عبر هذه الشبكات والمواقع الإلكترونية.</w:t>
      </w:r>
    </w:p>
    <w:p w14:paraId="6E9518EB" w14:textId="77777777" w:rsidR="00EA09E0" w:rsidRPr="00594126" w:rsidRDefault="00EA09E0" w:rsidP="00757073">
      <w:pPr>
        <w:pStyle w:val="SingleTxtGA"/>
        <w:rPr>
          <w:rtl/>
        </w:rPr>
      </w:pPr>
      <w:r w:rsidRPr="00594126">
        <w:rPr>
          <w:rFonts w:hint="cs"/>
          <w:rtl/>
        </w:rPr>
        <w:t>164-</w:t>
      </w:r>
      <w:r w:rsidRPr="00594126">
        <w:rPr>
          <w:rFonts w:hint="cs"/>
          <w:rtl/>
        </w:rPr>
        <w:tab/>
        <w:t xml:space="preserve">كما تمّ إدراج محور حماية الطفل على الأنترنت ضمن التوجهات الاستراتيجية الوطنية للأمن </w:t>
      </w:r>
      <w:proofErr w:type="spellStart"/>
      <w:r w:rsidRPr="00594126">
        <w:rPr>
          <w:rFonts w:hint="cs"/>
          <w:rtl/>
        </w:rPr>
        <w:t>السيبرني</w:t>
      </w:r>
      <w:proofErr w:type="spellEnd"/>
      <w:r w:rsidRPr="00594126">
        <w:rPr>
          <w:rFonts w:hint="cs"/>
          <w:rtl/>
        </w:rPr>
        <w:t xml:space="preserve"> 2020-2025 وذلك من خلال العمل على تطوير وموائمة النصوص القانونية مع التطور الرقمي بما يسمح من تدعيم الجانب </w:t>
      </w:r>
      <w:proofErr w:type="spellStart"/>
      <w:r w:rsidRPr="00594126">
        <w:rPr>
          <w:rFonts w:hint="cs"/>
          <w:rtl/>
        </w:rPr>
        <w:t>الحمائي</w:t>
      </w:r>
      <w:proofErr w:type="spellEnd"/>
      <w:r w:rsidRPr="00594126">
        <w:rPr>
          <w:rFonts w:hint="cs"/>
          <w:rtl/>
        </w:rPr>
        <w:t xml:space="preserve"> للأطفال في الفضاء </w:t>
      </w:r>
      <w:proofErr w:type="spellStart"/>
      <w:r w:rsidRPr="00594126">
        <w:rPr>
          <w:rFonts w:hint="cs"/>
          <w:rtl/>
        </w:rPr>
        <w:t>السيبرني</w:t>
      </w:r>
      <w:proofErr w:type="spellEnd"/>
      <w:r w:rsidRPr="00594126">
        <w:rPr>
          <w:rFonts w:hint="cs"/>
          <w:rtl/>
        </w:rPr>
        <w:t>.</w:t>
      </w:r>
    </w:p>
    <w:p w14:paraId="68E9DB44" w14:textId="77777777" w:rsidR="00EA09E0" w:rsidRPr="00594126" w:rsidRDefault="00EA09E0" w:rsidP="00757073">
      <w:pPr>
        <w:pStyle w:val="SingleTxtGA"/>
        <w:rPr>
          <w:rtl/>
        </w:rPr>
      </w:pPr>
      <w:r w:rsidRPr="00594126">
        <w:rPr>
          <w:rFonts w:hint="cs"/>
          <w:rtl/>
          <w:lang w:val="fr-FR"/>
        </w:rPr>
        <w:t>165-</w:t>
      </w:r>
      <w:r w:rsidRPr="00594126">
        <w:rPr>
          <w:rFonts w:hint="cs"/>
          <w:rtl/>
          <w:lang w:val="fr-FR"/>
        </w:rPr>
        <w:tab/>
      </w:r>
      <w:r w:rsidRPr="00594126">
        <w:rPr>
          <w:rFonts w:hint="cs"/>
          <w:rtl/>
        </w:rPr>
        <w:t xml:space="preserve">كما تضع الوكالة الوطنية للسلامة المعلوماتية على ذمة المواطنين مركزا للاستجابة للطوارئ المعلوماتية </w:t>
      </w:r>
      <w:r w:rsidRPr="00594126">
        <w:rPr>
          <w:rFonts w:hint="cs"/>
          <w:lang w:val="fr-FR"/>
        </w:rPr>
        <w:t>(</w:t>
      </w:r>
      <w:proofErr w:type="spellStart"/>
      <w:r w:rsidRPr="00594126">
        <w:rPr>
          <w:rFonts w:hint="cs"/>
          <w:lang w:val="fr-FR"/>
        </w:rPr>
        <w:t>TunCERT</w:t>
      </w:r>
      <w:proofErr w:type="spellEnd"/>
      <w:r w:rsidRPr="00594126">
        <w:rPr>
          <w:rFonts w:hint="cs"/>
          <w:lang w:val="fr-FR"/>
        </w:rPr>
        <w:t>)</w:t>
      </w:r>
      <w:r w:rsidRPr="00594126">
        <w:rPr>
          <w:rFonts w:hint="cs"/>
          <w:rtl/>
        </w:rPr>
        <w:t xml:space="preserve">، الذي يعد الأول من نوعه إفريقيا وعربيا، ويقدم الإحاطة والمساندة لجميع فئات مستعملي الأنترنت وخاصة الطفل </w:t>
      </w:r>
      <w:r w:rsidRPr="00594126">
        <w:rPr>
          <w:rFonts w:hint="cs"/>
          <w:lang w:val="fr-FR"/>
        </w:rPr>
        <w:t>(https://enfants.ansi.tn)</w:t>
      </w:r>
      <w:r w:rsidRPr="00594126">
        <w:rPr>
          <w:rFonts w:hint="cs"/>
          <w:rtl/>
        </w:rPr>
        <w:t xml:space="preserve">. وتؤمن الوكالة لفائدة الطفل والعائلة عدة أدوات فنية كاللعب التفاعلية والتقنيات وأدلة فنية تمكن من </w:t>
      </w:r>
      <w:proofErr w:type="spellStart"/>
      <w:r w:rsidRPr="00594126">
        <w:rPr>
          <w:rFonts w:hint="cs"/>
          <w:rtl/>
        </w:rPr>
        <w:t>الإستعمال</w:t>
      </w:r>
      <w:proofErr w:type="spellEnd"/>
      <w:r w:rsidRPr="00594126">
        <w:rPr>
          <w:rFonts w:hint="cs"/>
          <w:rtl/>
        </w:rPr>
        <w:t xml:space="preserve"> الآمن للأنترنت.</w:t>
      </w:r>
      <w:r w:rsidRPr="00594126">
        <w:rPr>
          <w:rFonts w:hint="cs"/>
          <w:rtl/>
          <w:lang w:val="fr-FR"/>
        </w:rPr>
        <w:t xml:space="preserve"> </w:t>
      </w:r>
      <w:r w:rsidRPr="00594126">
        <w:rPr>
          <w:rFonts w:hint="cs"/>
          <w:lang w:val="fr-FR"/>
        </w:rPr>
        <w:t>(</w:t>
      </w:r>
      <w:hyperlink r:id="rId9" w:history="1">
        <w:r w:rsidRPr="00757073">
          <w:rPr>
            <w:rStyle w:val="Hyperlink"/>
            <w:rFonts w:hint="cs"/>
            <w:spacing w:val="-2"/>
            <w:lang w:val="fr-FR"/>
          </w:rPr>
          <w:t>https://www.ansi.tn/formation/outils-de-sensibilisation/application-mobile-pour-sensibiliser-les-enfants-aux-risques-li</w:t>
        </w:r>
      </w:hyperlink>
      <w:r w:rsidRPr="00594126">
        <w:rPr>
          <w:rFonts w:hint="cs"/>
          <w:rtl/>
        </w:rPr>
        <w:t>.</w:t>
      </w:r>
    </w:p>
    <w:p w14:paraId="6E8DAF1E" w14:textId="77777777" w:rsidR="00EA09E0" w:rsidRPr="00594126" w:rsidRDefault="00EA09E0" w:rsidP="00757073">
      <w:pPr>
        <w:pStyle w:val="SingleTxtGA"/>
        <w:rPr>
          <w:rtl/>
        </w:rPr>
      </w:pPr>
      <w:r w:rsidRPr="00594126">
        <w:rPr>
          <w:rFonts w:hint="cs"/>
          <w:rtl/>
        </w:rPr>
        <w:t>166-</w:t>
      </w:r>
      <w:r w:rsidRPr="00594126">
        <w:rPr>
          <w:rFonts w:hint="cs"/>
          <w:rtl/>
        </w:rPr>
        <w:tab/>
        <w:t xml:space="preserve">وتوفر الوكالة الفنية </w:t>
      </w:r>
      <w:proofErr w:type="spellStart"/>
      <w:r w:rsidRPr="00594126">
        <w:rPr>
          <w:rFonts w:hint="cs"/>
          <w:rtl/>
        </w:rPr>
        <w:t>للإتصالات</w:t>
      </w:r>
      <w:proofErr w:type="spellEnd"/>
      <w:r w:rsidRPr="00594126">
        <w:rPr>
          <w:rFonts w:hint="cs"/>
          <w:rtl/>
        </w:rPr>
        <w:t xml:space="preserve"> المحدثة بمقتضى الأمر عدد 4506 سنة 2013 المؤرخ في 6 نوفمبر 2013 الدعم الفني للأبحاث العدلية في جرائم أنظمة المعلومات </w:t>
      </w:r>
      <w:proofErr w:type="spellStart"/>
      <w:r w:rsidRPr="00594126">
        <w:rPr>
          <w:rFonts w:hint="cs"/>
          <w:rtl/>
        </w:rPr>
        <w:t>والإتصال</w:t>
      </w:r>
      <w:proofErr w:type="spellEnd"/>
      <w:r w:rsidRPr="00594126">
        <w:rPr>
          <w:rFonts w:hint="cs"/>
          <w:rtl/>
        </w:rPr>
        <w:t>.</w:t>
      </w:r>
    </w:p>
    <w:p w14:paraId="4C8415EC" w14:textId="77777777" w:rsidR="00EA09E0" w:rsidRPr="00594126" w:rsidRDefault="00EA09E0" w:rsidP="00EA09E0">
      <w:pPr>
        <w:pStyle w:val="H1GA"/>
        <w:rPr>
          <w:rtl/>
        </w:rPr>
      </w:pPr>
      <w:r w:rsidRPr="00594126">
        <w:rPr>
          <w:rtl/>
        </w:rPr>
        <w:tab/>
        <w:t>(‌ب)</w:t>
      </w:r>
      <w:r w:rsidRPr="00594126">
        <w:rPr>
          <w:rtl/>
        </w:rPr>
        <w:tab/>
        <w:t>العناصر المادية للجرائم الواردة في البروتوكول</w:t>
      </w:r>
    </w:p>
    <w:p w14:paraId="0249DAAD" w14:textId="77777777" w:rsidR="00EA09E0" w:rsidRPr="00594126" w:rsidRDefault="00EA09E0" w:rsidP="00757073">
      <w:pPr>
        <w:pStyle w:val="SingleTxtGA"/>
        <w:rPr>
          <w:lang w:val="fr-FR"/>
        </w:rPr>
      </w:pPr>
      <w:r w:rsidRPr="00594126">
        <w:rPr>
          <w:rtl/>
          <w:lang w:val="fr-FR"/>
        </w:rPr>
        <w:t>167-</w:t>
      </w:r>
      <w:r w:rsidRPr="00594126">
        <w:rPr>
          <w:rtl/>
          <w:lang w:val="fr-FR"/>
        </w:rPr>
        <w:tab/>
      </w:r>
      <w:r w:rsidRPr="00594126">
        <w:rPr>
          <w:rtl/>
          <w:lang w:bidi="ar-TN"/>
        </w:rPr>
        <w:t xml:space="preserve">نصت المجلة الجزائية على عقوبات متعلقة بالوسيط في الخناء الذي عرفه الفصل </w:t>
      </w:r>
      <w:r w:rsidRPr="00594126">
        <w:rPr>
          <w:bCs/>
          <w:rtl/>
          <w:lang w:bidi="ar-TN"/>
        </w:rPr>
        <w:t>232</w:t>
      </w:r>
      <w:r w:rsidRPr="00594126">
        <w:rPr>
          <w:rFonts w:hint="cs"/>
          <w:bCs/>
          <w:rtl/>
          <w:lang w:bidi="ar-TN"/>
        </w:rPr>
        <w:t xml:space="preserve"> </w:t>
      </w:r>
      <w:r w:rsidRPr="00594126">
        <w:rPr>
          <w:rtl/>
          <w:lang w:bidi="ar-TN"/>
        </w:rPr>
        <w:t>بأنه " يعد وسيطا في الخناء ويعاقب بالسجن من عام إلى ثلاثة أعوام وبالخطية من مائة دينار إلى خمسمائة دينار كل من:</w:t>
      </w:r>
    </w:p>
    <w:p w14:paraId="6656CD73" w14:textId="77777777" w:rsidR="00EA09E0" w:rsidRPr="00594126" w:rsidRDefault="00EA09E0" w:rsidP="00757073">
      <w:pPr>
        <w:pStyle w:val="SingleTxtGA"/>
        <w:rPr>
          <w:lang w:val="fr-FR"/>
        </w:rPr>
      </w:pPr>
      <w:r w:rsidRPr="00594126">
        <w:rPr>
          <w:rtl/>
          <w:lang w:bidi="ar-TN"/>
        </w:rPr>
        <w:tab/>
        <w:t>أ</w:t>
      </w:r>
      <w:r w:rsidRPr="00594126">
        <w:rPr>
          <w:bCs/>
          <w:rtl/>
          <w:lang w:bidi="ar-TN"/>
        </w:rPr>
        <w:t>ولا</w:t>
      </w:r>
      <w:r w:rsidRPr="00594126">
        <w:rPr>
          <w:rFonts w:hint="cs"/>
          <w:bCs/>
          <w:rtl/>
          <w:lang w:bidi="ar-TN"/>
        </w:rPr>
        <w:t>ً</w:t>
      </w:r>
      <w:r w:rsidRPr="00594126">
        <w:rPr>
          <w:rFonts w:hint="cs"/>
          <w:rtl/>
          <w:lang w:bidi="ar-TN"/>
        </w:rPr>
        <w:t>-</w:t>
      </w:r>
      <w:r w:rsidRPr="00594126">
        <w:rPr>
          <w:rtl/>
          <w:lang w:bidi="ar-TN"/>
        </w:rPr>
        <w:tab/>
        <w:t>يعين أو يحمي أو يساعد بأي وسيلة كانت خناء الغير أو يسعى في جلب الناس إليه</w:t>
      </w:r>
      <w:r w:rsidRPr="00594126">
        <w:rPr>
          <w:lang w:val="fr-FR"/>
        </w:rPr>
        <w:t>.</w:t>
      </w:r>
    </w:p>
    <w:p w14:paraId="2B14B43C" w14:textId="77777777" w:rsidR="00EA09E0" w:rsidRPr="00594126" w:rsidRDefault="00EA09E0" w:rsidP="00757073">
      <w:pPr>
        <w:pStyle w:val="SingleTxtGA"/>
        <w:rPr>
          <w:lang w:val="fr-FR"/>
        </w:rPr>
      </w:pPr>
      <w:r w:rsidRPr="00594126">
        <w:rPr>
          <w:bCs/>
          <w:rtl/>
          <w:lang w:bidi="ar-TN"/>
        </w:rPr>
        <w:tab/>
        <w:t>ثانيا</w:t>
      </w:r>
      <w:r w:rsidRPr="00594126">
        <w:rPr>
          <w:rFonts w:hint="cs"/>
          <w:bCs/>
          <w:rtl/>
          <w:lang w:bidi="ar-TN"/>
        </w:rPr>
        <w:t>ً</w:t>
      </w:r>
      <w:r w:rsidRPr="00594126">
        <w:rPr>
          <w:rFonts w:hint="cs"/>
          <w:rtl/>
          <w:lang w:bidi="ar-TN"/>
        </w:rPr>
        <w:t>-</w:t>
      </w:r>
      <w:r w:rsidRPr="00594126">
        <w:rPr>
          <w:rtl/>
          <w:lang w:bidi="ar-TN"/>
        </w:rPr>
        <w:tab/>
        <w:t>يقاسم بأي صورة كانت متحصل خناء الغير أو يتسلم إعانات من شخص يتعاطى الخناء عادة</w:t>
      </w:r>
      <w:r w:rsidRPr="00594126">
        <w:rPr>
          <w:lang w:val="fr-FR"/>
        </w:rPr>
        <w:t>.</w:t>
      </w:r>
    </w:p>
    <w:p w14:paraId="54532B27" w14:textId="77777777" w:rsidR="00EA09E0" w:rsidRPr="00594126" w:rsidRDefault="00EA09E0" w:rsidP="00757073">
      <w:pPr>
        <w:pStyle w:val="SingleTxtGA"/>
        <w:rPr>
          <w:lang w:val="fr-FR"/>
        </w:rPr>
      </w:pPr>
      <w:r w:rsidRPr="00594126">
        <w:rPr>
          <w:bCs/>
          <w:rtl/>
          <w:lang w:bidi="ar-TN"/>
        </w:rPr>
        <w:tab/>
        <w:t>ثالث</w:t>
      </w:r>
      <w:r w:rsidRPr="00594126">
        <w:rPr>
          <w:rFonts w:hint="cs"/>
          <w:bCs/>
          <w:rtl/>
          <w:lang w:bidi="ar-TN"/>
        </w:rPr>
        <w:t>اً</w:t>
      </w:r>
      <w:r w:rsidRPr="00594126">
        <w:rPr>
          <w:rFonts w:hint="cs"/>
          <w:rtl/>
          <w:lang w:bidi="ar-TN"/>
        </w:rPr>
        <w:t>-</w:t>
      </w:r>
      <w:r w:rsidRPr="00594126">
        <w:rPr>
          <w:rtl/>
          <w:lang w:bidi="ar-TN"/>
        </w:rPr>
        <w:tab/>
        <w:t>يعيش قصدا مع شخص يتعاطى عادة الخناء ولا يمكنه أن يثبت أنّ له مداخيل كافية تسمح له بأن ينفق بمفرده على معيشته</w:t>
      </w:r>
      <w:r w:rsidRPr="00594126">
        <w:rPr>
          <w:lang w:val="fr-FR"/>
        </w:rPr>
        <w:t>.</w:t>
      </w:r>
    </w:p>
    <w:p w14:paraId="15AB4A57" w14:textId="77777777" w:rsidR="00EA09E0" w:rsidRPr="00594126" w:rsidRDefault="00EA09E0" w:rsidP="00757073">
      <w:pPr>
        <w:pStyle w:val="SingleTxtGA"/>
        <w:rPr>
          <w:lang w:val="fr-FR"/>
        </w:rPr>
      </w:pPr>
      <w:r w:rsidRPr="00594126">
        <w:rPr>
          <w:bCs/>
          <w:rtl/>
          <w:lang w:bidi="ar-TN"/>
        </w:rPr>
        <w:tab/>
        <w:t>رابعا</w:t>
      </w:r>
      <w:r w:rsidRPr="00594126">
        <w:rPr>
          <w:rFonts w:hint="cs"/>
          <w:bCs/>
          <w:rtl/>
          <w:lang w:bidi="ar-TN"/>
        </w:rPr>
        <w:t>ً</w:t>
      </w:r>
      <w:r w:rsidRPr="00594126">
        <w:rPr>
          <w:rFonts w:hint="cs"/>
          <w:rtl/>
          <w:lang w:bidi="ar-TN"/>
        </w:rPr>
        <w:t>-</w:t>
      </w:r>
      <w:r w:rsidRPr="00594126">
        <w:rPr>
          <w:rtl/>
          <w:lang w:bidi="ar-TN"/>
        </w:rPr>
        <w:tab/>
        <w:t>يستخدم شخصا ولو برضاه وحتى لو كان رشيدا أو يجره أو ينفق عليه بقصد الخناء أو يدفعه إلى الفجور أو الفساد</w:t>
      </w:r>
      <w:r w:rsidRPr="00594126">
        <w:rPr>
          <w:lang w:val="fr-FR"/>
        </w:rPr>
        <w:t>.</w:t>
      </w:r>
    </w:p>
    <w:p w14:paraId="674FB6E8" w14:textId="77777777" w:rsidR="00EA09E0" w:rsidRPr="00594126" w:rsidRDefault="00EA09E0" w:rsidP="00757073">
      <w:pPr>
        <w:pStyle w:val="SingleTxtGA"/>
        <w:rPr>
          <w:rtl/>
          <w:lang w:val="fr-FR"/>
        </w:rPr>
      </w:pPr>
      <w:r w:rsidRPr="00594126">
        <w:rPr>
          <w:bCs/>
          <w:rtl/>
          <w:lang w:bidi="ar-TN"/>
        </w:rPr>
        <w:tab/>
        <w:t>خامسا</w:t>
      </w:r>
      <w:r w:rsidRPr="00594126">
        <w:rPr>
          <w:rFonts w:hint="cs"/>
          <w:bCs/>
          <w:rtl/>
          <w:lang w:bidi="ar-TN"/>
        </w:rPr>
        <w:t>ً</w:t>
      </w:r>
      <w:r w:rsidRPr="00594126">
        <w:rPr>
          <w:rFonts w:hint="cs"/>
          <w:rtl/>
          <w:lang w:bidi="ar-TN"/>
        </w:rPr>
        <w:t>-</w:t>
      </w:r>
      <w:r w:rsidRPr="00594126">
        <w:rPr>
          <w:rtl/>
          <w:lang w:bidi="ar-TN"/>
        </w:rPr>
        <w:tab/>
        <w:t>يتوسط بأي عنوان كان بين الأشخاص الذين يتعاطون الخناء والفجور والأشخاص الذين يستغلون الخناء أو الفجور أو الذين يؤجرون الغير على ذلك</w:t>
      </w:r>
      <w:r w:rsidRPr="00594126">
        <w:rPr>
          <w:lang w:val="fr-FR"/>
        </w:rPr>
        <w:t>.</w:t>
      </w:r>
      <w:r w:rsidRPr="00594126">
        <w:rPr>
          <w:rFonts w:hint="cs"/>
          <w:rtl/>
          <w:lang w:val="fr-FR"/>
        </w:rPr>
        <w:t xml:space="preserve"> </w:t>
      </w:r>
      <w:r w:rsidRPr="00594126">
        <w:rPr>
          <w:rtl/>
          <w:lang w:bidi="ar-TN"/>
        </w:rPr>
        <w:t>والمحـاولـة موجبة للعقـاب</w:t>
      </w:r>
      <w:r w:rsidRPr="00594126">
        <w:rPr>
          <w:rFonts w:hint="cs"/>
          <w:rtl/>
          <w:lang w:bidi="ar-TN"/>
        </w:rPr>
        <w:t>.</w:t>
      </w:r>
    </w:p>
    <w:p w14:paraId="7828D12C" w14:textId="77777777" w:rsidR="00EA09E0" w:rsidRPr="00594126" w:rsidRDefault="00EA09E0" w:rsidP="00757073">
      <w:pPr>
        <w:pStyle w:val="SingleTxtGA"/>
        <w:rPr>
          <w:rtl/>
        </w:rPr>
      </w:pPr>
      <w:r w:rsidRPr="00594126">
        <w:rPr>
          <w:rtl/>
        </w:rPr>
        <w:t>168-</w:t>
      </w:r>
      <w:r w:rsidRPr="00594126">
        <w:rPr>
          <w:rtl/>
        </w:rPr>
        <w:tab/>
      </w:r>
      <w:r w:rsidRPr="00594126">
        <w:rPr>
          <w:rtl/>
          <w:lang w:bidi="ar-TN"/>
        </w:rPr>
        <w:t xml:space="preserve">وشدّد </w:t>
      </w:r>
      <w:r w:rsidRPr="00594126">
        <w:rPr>
          <w:rFonts w:hint="cs"/>
          <w:rtl/>
          <w:lang w:bidi="ar-TN"/>
        </w:rPr>
        <w:t>الفصل</w:t>
      </w:r>
      <w:r w:rsidRPr="00594126">
        <w:rPr>
          <w:rFonts w:hint="cs"/>
          <w:bCs/>
          <w:rtl/>
          <w:lang w:bidi="ar-TN"/>
        </w:rPr>
        <w:t xml:space="preserve"> 233 </w:t>
      </w:r>
      <w:r w:rsidRPr="00594126">
        <w:rPr>
          <w:rFonts w:hint="cs"/>
          <w:rtl/>
          <w:lang w:bidi="ar-TN"/>
        </w:rPr>
        <w:t>م</w:t>
      </w:r>
      <w:r w:rsidRPr="00594126">
        <w:rPr>
          <w:rFonts w:hint="eastAsia"/>
          <w:rtl/>
          <w:lang w:bidi="ar-TN"/>
        </w:rPr>
        <w:t>ن</w:t>
      </w:r>
      <w:r w:rsidRPr="00594126">
        <w:rPr>
          <w:rtl/>
          <w:lang w:bidi="ar-TN"/>
        </w:rPr>
        <w:t xml:space="preserve"> المجلة الجزائية العقوبة حيث </w:t>
      </w:r>
      <w:r w:rsidRPr="00594126">
        <w:rPr>
          <w:rFonts w:hint="cs"/>
          <w:rtl/>
          <w:lang w:bidi="ar-TN"/>
        </w:rPr>
        <w:t>"</w:t>
      </w:r>
      <w:r w:rsidRPr="00594126">
        <w:rPr>
          <w:rtl/>
          <w:lang w:bidi="ar-TN"/>
        </w:rPr>
        <w:t xml:space="preserve">يكون العقاب بالسجن من ثلاثة أعوام إلى خمس أعوام وبالخطية من خمسمائة دينار إلى ألف دينار في عدة صور منها: </w:t>
      </w:r>
    </w:p>
    <w:p w14:paraId="50ED7E98" w14:textId="77777777" w:rsidR="00EA09E0" w:rsidRPr="00594126" w:rsidRDefault="00EA09E0" w:rsidP="00757073">
      <w:pPr>
        <w:pStyle w:val="Bullet1GA"/>
        <w:tabs>
          <w:tab w:val="clear" w:pos="2495"/>
          <w:tab w:val="num" w:pos="3040"/>
        </w:tabs>
        <w:rPr>
          <w:rtl/>
          <w:lang w:bidi="ar-TN"/>
        </w:rPr>
      </w:pPr>
      <w:r w:rsidRPr="00594126">
        <w:rPr>
          <w:rtl/>
          <w:lang w:bidi="ar-TN"/>
        </w:rPr>
        <w:t xml:space="preserve">إذا ارتكبت الجريمة ضد قصر. </w:t>
      </w:r>
    </w:p>
    <w:p w14:paraId="421E5F91" w14:textId="77777777" w:rsidR="00EA09E0" w:rsidRPr="00594126" w:rsidRDefault="00EA09E0" w:rsidP="00757073">
      <w:pPr>
        <w:pStyle w:val="Bullet1GA"/>
        <w:tabs>
          <w:tab w:val="clear" w:pos="2495"/>
          <w:tab w:val="num" w:pos="3040"/>
        </w:tabs>
        <w:rPr>
          <w:rtl/>
          <w:lang w:bidi="ar-TN"/>
        </w:rPr>
      </w:pPr>
      <w:r w:rsidRPr="00594126">
        <w:rPr>
          <w:rtl/>
          <w:lang w:bidi="ar-TN"/>
        </w:rPr>
        <w:t xml:space="preserve">إذا صاحب ارتكاب الجريمة إكراه أو تجاوز في السلطة أو تحيل. </w:t>
      </w:r>
    </w:p>
    <w:p w14:paraId="2245090E" w14:textId="77777777" w:rsidR="00EA09E0" w:rsidRPr="00594126" w:rsidRDefault="00EA09E0" w:rsidP="00757073">
      <w:pPr>
        <w:pStyle w:val="Bullet1GA"/>
        <w:tabs>
          <w:tab w:val="clear" w:pos="2495"/>
          <w:tab w:val="num" w:pos="3040"/>
        </w:tabs>
        <w:rPr>
          <w:rtl/>
          <w:lang w:bidi="ar-TN"/>
        </w:rPr>
      </w:pPr>
      <w:r w:rsidRPr="00594126">
        <w:rPr>
          <w:rtl/>
          <w:lang w:bidi="ar-TN"/>
        </w:rPr>
        <w:t>إذا كان مرتكب الجريمة حاملا لسلاح ظاهر أو خفي.</w:t>
      </w:r>
    </w:p>
    <w:p w14:paraId="4D792D96" w14:textId="77777777" w:rsidR="00EA09E0" w:rsidRPr="00594126" w:rsidRDefault="00EA09E0" w:rsidP="00757073">
      <w:pPr>
        <w:pStyle w:val="Bullet1GA"/>
        <w:tabs>
          <w:tab w:val="clear" w:pos="2495"/>
          <w:tab w:val="num" w:pos="3040"/>
        </w:tabs>
        <w:spacing w:line="356" w:lineRule="exact"/>
        <w:rPr>
          <w:rtl/>
          <w:lang w:bidi="ar-TN"/>
        </w:rPr>
      </w:pPr>
      <w:r w:rsidRPr="00594126">
        <w:rPr>
          <w:rtl/>
          <w:lang w:bidi="ar-TN"/>
        </w:rPr>
        <w:lastRenderedPageBreak/>
        <w:t xml:space="preserve">إذا كان مرتكب الجريمة زوجا للمجني عليه أو أحد </w:t>
      </w:r>
      <w:r w:rsidRPr="00594126">
        <w:rPr>
          <w:rFonts w:hint="cs"/>
          <w:rtl/>
          <w:lang w:bidi="ar-TN"/>
        </w:rPr>
        <w:t>أ</w:t>
      </w:r>
      <w:r w:rsidRPr="00594126">
        <w:rPr>
          <w:rtl/>
          <w:lang w:bidi="ar-TN"/>
        </w:rPr>
        <w:t>سلافه أو وليه أو كانت له سلطة عليه أو كان خادما أجيرا أو معلما أو موظفا أو من أرباب الشعائر الدينية أو إذا استعان بشخص أو بعدة أشخاص.</w:t>
      </w:r>
      <w:r w:rsidRPr="00594126">
        <w:rPr>
          <w:rFonts w:hint="cs"/>
          <w:rtl/>
          <w:lang w:bidi="ar-TN"/>
        </w:rPr>
        <w:t>"</w:t>
      </w:r>
    </w:p>
    <w:p w14:paraId="3CD6A29E" w14:textId="77777777" w:rsidR="00EA09E0" w:rsidRPr="00594126" w:rsidRDefault="00EA09E0" w:rsidP="00757073">
      <w:pPr>
        <w:pStyle w:val="SingleTxtGA"/>
        <w:spacing w:line="356" w:lineRule="exact"/>
        <w:rPr>
          <w:rtl/>
          <w:lang w:bidi="ar-TN"/>
        </w:rPr>
      </w:pPr>
      <w:r w:rsidRPr="00594126">
        <w:rPr>
          <w:rtl/>
        </w:rPr>
        <w:t>169-</w:t>
      </w:r>
      <w:r w:rsidRPr="00594126">
        <w:rPr>
          <w:rtl/>
        </w:rPr>
        <w:tab/>
      </w:r>
      <w:r w:rsidRPr="00594126">
        <w:rPr>
          <w:rtl/>
          <w:lang w:bidi="ar-TN"/>
        </w:rPr>
        <w:t xml:space="preserve">أما الفصل </w:t>
      </w:r>
      <w:r w:rsidRPr="00594126">
        <w:rPr>
          <w:bCs/>
          <w:rtl/>
          <w:lang w:bidi="ar-TN"/>
        </w:rPr>
        <w:t>234</w:t>
      </w:r>
      <w:r w:rsidRPr="00594126">
        <w:rPr>
          <w:rtl/>
          <w:lang w:bidi="ar-TN"/>
        </w:rPr>
        <w:t xml:space="preserve"> من م ج فينص على أنه: " بقطع النظر عن العقوبات الأشد المنصوص عليها بالفصل السابق يعاقب بالسّجن من عام إلى ثلاثة أعوام وبالخطية من مائة دينار الى خمسمائة دينار كل من اعتدى على الأخلاق بتحريض الشبان القاصرين ذكورا أو إناثا على الفجور أو بإعانتهم عليه أو تسهيله لهم.</w:t>
      </w:r>
      <w:r w:rsidRPr="00594126">
        <w:rPr>
          <w:rFonts w:hint="cs"/>
          <w:rtl/>
          <w:lang w:bidi="ar-TN"/>
        </w:rPr>
        <w:t>"</w:t>
      </w:r>
    </w:p>
    <w:p w14:paraId="11295A0C" w14:textId="77777777" w:rsidR="00EA09E0" w:rsidRPr="00594126" w:rsidRDefault="00EA09E0" w:rsidP="00757073">
      <w:pPr>
        <w:pStyle w:val="SingleTxtGA"/>
        <w:spacing w:line="356" w:lineRule="exact"/>
        <w:rPr>
          <w:lang w:val="fr-FR"/>
        </w:rPr>
      </w:pPr>
      <w:r w:rsidRPr="00594126">
        <w:rPr>
          <w:rtl/>
          <w:lang w:val="fr-FR"/>
        </w:rPr>
        <w:t>170-</w:t>
      </w:r>
      <w:r w:rsidRPr="00594126">
        <w:rPr>
          <w:rtl/>
          <w:lang w:val="fr-FR"/>
        </w:rPr>
        <w:tab/>
      </w:r>
      <w:r w:rsidRPr="00594126">
        <w:rPr>
          <w:rtl/>
          <w:lang w:bidi="ar-TN"/>
        </w:rPr>
        <w:t xml:space="preserve">وينص الفصل </w:t>
      </w:r>
      <w:r w:rsidRPr="00594126">
        <w:rPr>
          <w:bCs/>
          <w:rtl/>
          <w:lang w:bidi="ar-TN"/>
        </w:rPr>
        <w:t>226 ثالثا (جديد)</w:t>
      </w:r>
      <w:r w:rsidRPr="00594126">
        <w:rPr>
          <w:rFonts w:hint="cs"/>
          <w:bCs/>
          <w:rtl/>
          <w:lang w:bidi="ar-TN"/>
        </w:rPr>
        <w:t xml:space="preserve"> </w:t>
      </w:r>
      <w:r w:rsidRPr="00594126">
        <w:rPr>
          <w:rtl/>
          <w:lang w:bidi="ar-TN"/>
        </w:rPr>
        <w:t>م. ج على عقوبات بالسجن مدة عام</w:t>
      </w:r>
      <w:r w:rsidRPr="00594126">
        <w:rPr>
          <w:rFonts w:hint="cs"/>
          <w:rtl/>
          <w:lang w:bidi="ar-TN"/>
        </w:rPr>
        <w:t xml:space="preserve">ين </w:t>
      </w:r>
      <w:r w:rsidRPr="00594126">
        <w:rPr>
          <w:rtl/>
          <w:lang w:bidi="ar-TN"/>
        </w:rPr>
        <w:t xml:space="preserve">وبخطية قدرها </w:t>
      </w:r>
      <w:r w:rsidRPr="00594126">
        <w:rPr>
          <w:rFonts w:hint="cs"/>
          <w:rtl/>
          <w:lang w:bidi="ar-TN"/>
        </w:rPr>
        <w:t>خمسة</w:t>
      </w:r>
      <w:r w:rsidRPr="00594126">
        <w:rPr>
          <w:rtl/>
          <w:lang w:bidi="ar-TN"/>
        </w:rPr>
        <w:t xml:space="preserve"> آلاف دينار بالنسبة لمرتكب التحرّش الجنسي</w:t>
      </w:r>
      <w:r w:rsidRPr="00594126">
        <w:rPr>
          <w:lang w:val="fr-FR"/>
        </w:rPr>
        <w:t>.</w:t>
      </w:r>
    </w:p>
    <w:p w14:paraId="7A703F3E" w14:textId="77777777" w:rsidR="00EA09E0" w:rsidRPr="00594126" w:rsidRDefault="00EA09E0" w:rsidP="00757073">
      <w:pPr>
        <w:pStyle w:val="SingleTxtGA"/>
        <w:spacing w:line="356" w:lineRule="exact"/>
        <w:ind w:left="1928"/>
        <w:rPr>
          <w:rtl/>
          <w:lang w:bidi="ar-TN"/>
        </w:rPr>
      </w:pPr>
      <w:r w:rsidRPr="00594126">
        <w:rPr>
          <w:rtl/>
          <w:lang w:bidi="ar-TN"/>
        </w:rPr>
        <w:tab/>
        <w:t>ويعد تحرّشا جنسيا كل</w:t>
      </w:r>
      <w:r w:rsidRPr="00594126">
        <w:rPr>
          <w:rFonts w:hint="cs"/>
          <w:rtl/>
          <w:lang w:bidi="ar-TN"/>
        </w:rPr>
        <w:t xml:space="preserve"> "</w:t>
      </w:r>
      <w:proofErr w:type="spellStart"/>
      <w:r w:rsidRPr="00594126">
        <w:rPr>
          <w:rtl/>
          <w:lang w:bidi="ar-TN"/>
        </w:rPr>
        <w:t>إ</w:t>
      </w:r>
      <w:r w:rsidRPr="00594126">
        <w:rPr>
          <w:rFonts w:hint="cs"/>
          <w:rtl/>
          <w:lang w:bidi="ar-TN"/>
        </w:rPr>
        <w:t>عتداء</w:t>
      </w:r>
      <w:proofErr w:type="spellEnd"/>
      <w:r w:rsidRPr="00594126">
        <w:rPr>
          <w:rFonts w:hint="cs"/>
          <w:rtl/>
          <w:lang w:bidi="ar-TN"/>
        </w:rPr>
        <w:t xml:space="preserve"> على الغير بالأفعال أو الإشارات أو الأقوال التي تتضمن ايحاءات جنسية تنال من كرامته </w:t>
      </w:r>
      <w:r w:rsidRPr="00594126">
        <w:rPr>
          <w:rtl/>
          <w:lang w:bidi="ar-TN"/>
        </w:rPr>
        <w:t>أو تخدش حياءه وذلك بغاية حمله على الاستجابة لرغبات</w:t>
      </w:r>
      <w:r w:rsidRPr="00594126">
        <w:rPr>
          <w:rFonts w:hint="cs"/>
          <w:rtl/>
          <w:lang w:bidi="ar-TN"/>
        </w:rPr>
        <w:t xml:space="preserve"> المعتدي </w:t>
      </w:r>
      <w:r w:rsidRPr="00594126">
        <w:rPr>
          <w:rtl/>
          <w:lang w:bidi="ar-TN"/>
        </w:rPr>
        <w:t>أو رغبات غيره الجنسية أو بممارسة</w:t>
      </w:r>
      <w:r w:rsidRPr="00594126">
        <w:rPr>
          <w:rFonts w:hint="cs"/>
          <w:rtl/>
          <w:lang w:bidi="ar-TN"/>
        </w:rPr>
        <w:t xml:space="preserve"> ضغط خطير </w:t>
      </w:r>
      <w:r w:rsidRPr="00594126">
        <w:rPr>
          <w:rtl/>
          <w:lang w:bidi="ar-TN"/>
        </w:rPr>
        <w:t>من شأنها إضعاف</w:t>
      </w:r>
      <w:r w:rsidRPr="00594126">
        <w:rPr>
          <w:rFonts w:hint="cs"/>
          <w:rtl/>
          <w:lang w:bidi="ar-TN"/>
        </w:rPr>
        <w:t xml:space="preserve"> قدرته </w:t>
      </w:r>
      <w:r w:rsidRPr="00594126">
        <w:rPr>
          <w:rtl/>
          <w:lang w:bidi="ar-TN"/>
        </w:rPr>
        <w:t>على التصدي لتلك</w:t>
      </w:r>
      <w:r w:rsidRPr="00594126">
        <w:rPr>
          <w:rFonts w:hint="cs"/>
          <w:rtl/>
          <w:lang w:bidi="ar-TN"/>
        </w:rPr>
        <w:t xml:space="preserve"> الضغوط. </w:t>
      </w:r>
    </w:p>
    <w:p w14:paraId="3F373944" w14:textId="77777777" w:rsidR="00EA09E0" w:rsidRPr="00594126" w:rsidRDefault="00EA09E0" w:rsidP="00757073">
      <w:pPr>
        <w:pStyle w:val="SingleTxtGA"/>
        <w:spacing w:line="356" w:lineRule="exact"/>
        <w:ind w:left="1928"/>
        <w:rPr>
          <w:rtl/>
          <w:lang w:bidi="ar-TN"/>
        </w:rPr>
      </w:pPr>
      <w:r w:rsidRPr="00594126">
        <w:rPr>
          <w:rtl/>
          <w:lang w:bidi="ar-TN"/>
        </w:rPr>
        <w:t xml:space="preserve">ويكون العقاب </w:t>
      </w:r>
      <w:r w:rsidRPr="00594126">
        <w:rPr>
          <w:rFonts w:hint="cs"/>
          <w:rtl/>
          <w:lang w:bidi="ar-TN"/>
        </w:rPr>
        <w:t>مضاعفا</w:t>
      </w:r>
      <w:r w:rsidRPr="00594126">
        <w:rPr>
          <w:lang w:val="fr-FR"/>
        </w:rPr>
        <w:t>:</w:t>
      </w:r>
    </w:p>
    <w:p w14:paraId="449CB667" w14:textId="77777777" w:rsidR="00EA09E0" w:rsidRPr="00594126" w:rsidRDefault="00EA09E0" w:rsidP="00757073">
      <w:pPr>
        <w:pStyle w:val="Bullet1GA"/>
        <w:tabs>
          <w:tab w:val="clear" w:pos="2495"/>
          <w:tab w:val="num" w:pos="3040"/>
        </w:tabs>
        <w:spacing w:line="356" w:lineRule="exact"/>
        <w:rPr>
          <w:rtl/>
          <w:lang w:bidi="ar-TN"/>
        </w:rPr>
      </w:pPr>
      <w:r w:rsidRPr="00594126">
        <w:rPr>
          <w:rtl/>
          <w:lang w:bidi="ar-TN"/>
        </w:rPr>
        <w:t>إذا كانت الضحية طفلا،</w:t>
      </w:r>
    </w:p>
    <w:p w14:paraId="4B0E58F2" w14:textId="77777777" w:rsidR="00EA09E0" w:rsidRPr="00594126" w:rsidRDefault="00EA09E0" w:rsidP="00757073">
      <w:pPr>
        <w:pStyle w:val="Bullet1GA"/>
        <w:tabs>
          <w:tab w:val="clear" w:pos="2495"/>
          <w:tab w:val="num" w:pos="3040"/>
        </w:tabs>
        <w:spacing w:line="356" w:lineRule="exact"/>
        <w:rPr>
          <w:rtl/>
          <w:lang w:bidi="ar-TN"/>
        </w:rPr>
      </w:pPr>
      <w:r w:rsidRPr="00594126">
        <w:rPr>
          <w:rtl/>
          <w:lang w:bidi="ar-TN"/>
        </w:rPr>
        <w:t>إذا كان الفاعل من أصول أو فروع الضحية من أي طبقة،</w:t>
      </w:r>
    </w:p>
    <w:p w14:paraId="0077195B" w14:textId="77777777" w:rsidR="00EA09E0" w:rsidRPr="00594126" w:rsidRDefault="00EA09E0" w:rsidP="00757073">
      <w:pPr>
        <w:pStyle w:val="Bullet1GA"/>
        <w:tabs>
          <w:tab w:val="clear" w:pos="2495"/>
          <w:tab w:val="num" w:pos="3040"/>
        </w:tabs>
        <w:spacing w:line="356" w:lineRule="exact"/>
        <w:rPr>
          <w:rtl/>
          <w:lang w:bidi="ar-TN"/>
        </w:rPr>
      </w:pPr>
      <w:r w:rsidRPr="00594126">
        <w:rPr>
          <w:rtl/>
          <w:lang w:bidi="ar-TN"/>
        </w:rPr>
        <w:t xml:space="preserve">إذا كانت للفاعل سلطة على الضحية أو استغل نفوذ وظيفه، </w:t>
      </w:r>
      <w:r w:rsidRPr="00594126">
        <w:rPr>
          <w:lang w:val="fr-FR"/>
        </w:rPr>
        <w:t>-</w:t>
      </w:r>
    </w:p>
    <w:p w14:paraId="74145893" w14:textId="77777777" w:rsidR="00EA09E0" w:rsidRPr="00594126" w:rsidRDefault="00EA09E0" w:rsidP="00757073">
      <w:pPr>
        <w:pStyle w:val="Bullet1GA"/>
        <w:tabs>
          <w:tab w:val="clear" w:pos="2495"/>
          <w:tab w:val="num" w:pos="3585"/>
        </w:tabs>
        <w:spacing w:line="356" w:lineRule="exact"/>
        <w:rPr>
          <w:rtl/>
          <w:lang w:bidi="ar-TN"/>
        </w:rPr>
      </w:pPr>
      <w:r w:rsidRPr="00594126">
        <w:rPr>
          <w:rtl/>
          <w:lang w:bidi="ar-TN"/>
        </w:rPr>
        <w:t>إذا سهل ارتكاب الجريمة حالة استضعاف الضحية الظاهرة أو المعلومة من الفاعل</w:t>
      </w:r>
      <w:r w:rsidRPr="00594126">
        <w:rPr>
          <w:lang w:val="fr-FR"/>
        </w:rPr>
        <w:t>.</w:t>
      </w:r>
    </w:p>
    <w:p w14:paraId="4B96F929" w14:textId="77777777" w:rsidR="00EA09E0" w:rsidRPr="00594126" w:rsidRDefault="00EA09E0" w:rsidP="00757073">
      <w:pPr>
        <w:pStyle w:val="SingleTxtGA"/>
        <w:spacing w:line="356" w:lineRule="exact"/>
        <w:ind w:left="1928"/>
        <w:rPr>
          <w:rtl/>
          <w:lang w:bidi="ar-TN"/>
        </w:rPr>
      </w:pPr>
      <w:r w:rsidRPr="00594126">
        <w:rPr>
          <w:rtl/>
          <w:lang w:bidi="ar-TN"/>
        </w:rPr>
        <w:tab/>
        <w:t>وتجري آجال انقضاء الدعوى العمومية بخصوص جريمة التحرش الجنسي المرتكبة ضد طفل بداية من بلوغه سن الرشد</w:t>
      </w:r>
      <w:r w:rsidRPr="00594126">
        <w:rPr>
          <w:lang w:val="fr-FR"/>
        </w:rPr>
        <w:t>.</w:t>
      </w:r>
    </w:p>
    <w:p w14:paraId="79E185B7" w14:textId="77777777" w:rsidR="00EA09E0" w:rsidRPr="00594126" w:rsidRDefault="00EA09E0" w:rsidP="00757073">
      <w:pPr>
        <w:pStyle w:val="SingleTxtGA"/>
        <w:spacing w:line="356" w:lineRule="exact"/>
        <w:rPr>
          <w:rtl/>
          <w:lang w:val="fr-FR"/>
        </w:rPr>
      </w:pPr>
      <w:r w:rsidRPr="00594126">
        <w:rPr>
          <w:rtl/>
          <w:lang w:val="fr-FR"/>
        </w:rPr>
        <w:t>171-</w:t>
      </w:r>
      <w:r w:rsidRPr="00594126">
        <w:rPr>
          <w:rtl/>
          <w:lang w:val="fr-FR"/>
        </w:rPr>
        <w:tab/>
      </w:r>
      <w:r w:rsidRPr="00594126">
        <w:rPr>
          <w:rtl/>
          <w:lang w:bidi="ar-TN"/>
        </w:rPr>
        <w:t xml:space="preserve">أما بالنسبة للفصل </w:t>
      </w:r>
      <w:r w:rsidRPr="00594126">
        <w:rPr>
          <w:rFonts w:hint="cs"/>
          <w:bCs/>
          <w:rtl/>
          <w:lang w:bidi="ar-TN"/>
        </w:rPr>
        <w:t xml:space="preserve">228 </w:t>
      </w:r>
      <w:r w:rsidRPr="00594126">
        <w:rPr>
          <w:rtl/>
          <w:lang w:bidi="ar-TN"/>
        </w:rPr>
        <w:t>م. ج فينص أنه "يعاقب بالسجن مدة ستة أعوام كل من اعتدى بفعل الفاحشة على شخص ذكرا كان أو أنثى بدون رضاه</w:t>
      </w:r>
      <w:r w:rsidRPr="00594126">
        <w:rPr>
          <w:lang w:val="fr-FR"/>
        </w:rPr>
        <w:t>.</w:t>
      </w:r>
      <w:r w:rsidRPr="00594126">
        <w:rPr>
          <w:rFonts w:hint="cs"/>
          <w:rtl/>
          <w:lang w:val="fr-FR"/>
        </w:rPr>
        <w:t xml:space="preserve"> </w:t>
      </w:r>
    </w:p>
    <w:p w14:paraId="5BD3A5EE" w14:textId="77777777" w:rsidR="00EA09E0" w:rsidRPr="00594126" w:rsidRDefault="00EA09E0" w:rsidP="00757073">
      <w:pPr>
        <w:pStyle w:val="SingleTxtGA"/>
        <w:spacing w:line="356" w:lineRule="exact"/>
        <w:ind w:left="1928"/>
        <w:rPr>
          <w:rtl/>
          <w:lang w:val="fr-FR"/>
        </w:rPr>
      </w:pPr>
      <w:r w:rsidRPr="00594126">
        <w:rPr>
          <w:rtl/>
          <w:lang w:bidi="ar-TN"/>
        </w:rPr>
        <w:t xml:space="preserve">ويكون العقاب </w:t>
      </w:r>
      <w:r w:rsidRPr="00594126">
        <w:rPr>
          <w:rFonts w:hint="cs"/>
          <w:rtl/>
          <w:lang w:bidi="ar-TN"/>
        </w:rPr>
        <w:t>مضاعفا:</w:t>
      </w:r>
    </w:p>
    <w:p w14:paraId="61917D64"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إذا كانت الضحية طفلا،</w:t>
      </w:r>
    </w:p>
    <w:p w14:paraId="25844EAE"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إذا كان الفاعل</w:t>
      </w:r>
      <w:r w:rsidRPr="00594126">
        <w:rPr>
          <w:rFonts w:hint="cs"/>
          <w:rtl/>
          <w:lang w:bidi="ar-TN"/>
        </w:rPr>
        <w:t>:</w:t>
      </w:r>
    </w:p>
    <w:p w14:paraId="5FCB2B85" w14:textId="77777777" w:rsidR="00EA09E0" w:rsidRPr="00594126" w:rsidRDefault="00EA09E0" w:rsidP="00757073">
      <w:pPr>
        <w:pStyle w:val="Bullet1GA"/>
        <w:tabs>
          <w:tab w:val="clear" w:pos="2495"/>
          <w:tab w:val="num" w:pos="3585"/>
        </w:tabs>
        <w:spacing w:line="356" w:lineRule="exact"/>
        <w:ind w:left="3040"/>
        <w:rPr>
          <w:lang w:val="fr-FR"/>
        </w:rPr>
      </w:pPr>
      <w:r w:rsidRPr="00594126">
        <w:rPr>
          <w:rtl/>
          <w:lang w:bidi="ar-TN"/>
        </w:rPr>
        <w:t xml:space="preserve">من الأصول وإن علوا أو الفروع وإن سفلوا، </w:t>
      </w:r>
    </w:p>
    <w:p w14:paraId="10518402" w14:textId="77777777" w:rsidR="00EA09E0" w:rsidRPr="00594126" w:rsidRDefault="00EA09E0" w:rsidP="00757073">
      <w:pPr>
        <w:pStyle w:val="Bullet1GA"/>
        <w:tabs>
          <w:tab w:val="clear" w:pos="2495"/>
          <w:tab w:val="num" w:pos="3585"/>
        </w:tabs>
        <w:spacing w:line="356" w:lineRule="exact"/>
        <w:ind w:left="3040"/>
        <w:rPr>
          <w:lang w:val="fr-FR"/>
        </w:rPr>
      </w:pPr>
      <w:r w:rsidRPr="00594126">
        <w:rPr>
          <w:rFonts w:hint="cs"/>
          <w:rtl/>
          <w:lang w:bidi="ar-TN"/>
        </w:rPr>
        <w:t>م</w:t>
      </w:r>
      <w:r w:rsidRPr="00594126">
        <w:rPr>
          <w:rtl/>
          <w:lang w:bidi="ar-TN"/>
        </w:rPr>
        <w:t>ن الإخوة والأخوات،</w:t>
      </w:r>
    </w:p>
    <w:p w14:paraId="2241E96A" w14:textId="77777777" w:rsidR="00EA09E0" w:rsidRPr="00594126" w:rsidRDefault="00EA09E0" w:rsidP="00757073">
      <w:pPr>
        <w:pStyle w:val="Bullet1GA"/>
        <w:tabs>
          <w:tab w:val="clear" w:pos="2495"/>
          <w:tab w:val="num" w:pos="3585"/>
        </w:tabs>
        <w:spacing w:line="356" w:lineRule="exact"/>
        <w:ind w:left="3040"/>
        <w:rPr>
          <w:lang w:val="fr-FR"/>
        </w:rPr>
      </w:pPr>
      <w:r w:rsidRPr="00594126">
        <w:rPr>
          <w:rtl/>
          <w:lang w:bidi="ar-TN"/>
        </w:rPr>
        <w:t>ابن أحد إخوته أو أخواته أو مع أحد فروعه،</w:t>
      </w:r>
    </w:p>
    <w:p w14:paraId="55A4532F" w14:textId="77777777" w:rsidR="00EA09E0" w:rsidRPr="00594126" w:rsidRDefault="00EA09E0" w:rsidP="00757073">
      <w:pPr>
        <w:pStyle w:val="Bullet1GA"/>
        <w:tabs>
          <w:tab w:val="clear" w:pos="2495"/>
          <w:tab w:val="num" w:pos="3585"/>
        </w:tabs>
        <w:spacing w:line="356" w:lineRule="exact"/>
        <w:ind w:left="3040"/>
        <w:rPr>
          <w:lang w:val="fr-FR"/>
        </w:rPr>
      </w:pPr>
      <w:r w:rsidRPr="00594126">
        <w:rPr>
          <w:rtl/>
          <w:lang w:bidi="ar-TN"/>
        </w:rPr>
        <w:t>زوج البنت أو زوجة الابن أو أحد فروعه،</w:t>
      </w:r>
    </w:p>
    <w:p w14:paraId="1C181D73" w14:textId="77777777" w:rsidR="00EA09E0" w:rsidRPr="00594126" w:rsidRDefault="00EA09E0" w:rsidP="00757073">
      <w:pPr>
        <w:pStyle w:val="Bullet1GA"/>
        <w:tabs>
          <w:tab w:val="clear" w:pos="2495"/>
          <w:tab w:val="num" w:pos="3585"/>
        </w:tabs>
        <w:spacing w:line="356" w:lineRule="exact"/>
        <w:ind w:left="3040"/>
        <w:rPr>
          <w:lang w:val="fr-FR"/>
        </w:rPr>
      </w:pPr>
      <w:r w:rsidRPr="00594126">
        <w:rPr>
          <w:rtl/>
          <w:lang w:bidi="ar-TN"/>
        </w:rPr>
        <w:t>والد الزوج أو الزوجة أو زوج الأم أو زوجة الأب أو فروع الزوج الأخر،</w:t>
      </w:r>
    </w:p>
    <w:p w14:paraId="642E836A" w14:textId="77777777" w:rsidR="00EA09E0" w:rsidRPr="00594126" w:rsidRDefault="00EA09E0" w:rsidP="00757073">
      <w:pPr>
        <w:pStyle w:val="Bullet1GA"/>
        <w:tabs>
          <w:tab w:val="clear" w:pos="2495"/>
          <w:tab w:val="num" w:pos="3585"/>
        </w:tabs>
        <w:spacing w:line="356" w:lineRule="exact"/>
        <w:ind w:left="3040"/>
        <w:rPr>
          <w:lang w:val="fr-FR"/>
        </w:rPr>
      </w:pPr>
      <w:r w:rsidRPr="00594126">
        <w:rPr>
          <w:rtl/>
          <w:lang w:bidi="ar-TN"/>
        </w:rPr>
        <w:t>أشخاص يكون أحدهم زوجا لأخ أو أخت</w:t>
      </w:r>
      <w:r w:rsidRPr="00594126">
        <w:rPr>
          <w:rFonts w:hint="cs"/>
          <w:rtl/>
          <w:lang w:bidi="ar-TN"/>
        </w:rPr>
        <w:t>.</w:t>
      </w:r>
    </w:p>
    <w:p w14:paraId="67747403"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 xml:space="preserve">إذا كانت للفاعل سلطة على الضحية او استغل نفوذ وظيفه، </w:t>
      </w:r>
    </w:p>
    <w:p w14:paraId="7993969D"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إذا سهل ارتكاب الجريمة حالة استضعاف الضحية الظاهرة أو المعلومة من الفاعل،</w:t>
      </w:r>
    </w:p>
    <w:p w14:paraId="2E060B15" w14:textId="77777777" w:rsidR="00EA09E0" w:rsidRPr="00594126" w:rsidRDefault="00EA09E0" w:rsidP="00757073">
      <w:pPr>
        <w:pStyle w:val="Bullet1GA"/>
        <w:tabs>
          <w:tab w:val="clear" w:pos="2495"/>
          <w:tab w:val="num" w:pos="3040"/>
        </w:tabs>
        <w:rPr>
          <w:lang w:val="fr-FR"/>
        </w:rPr>
      </w:pPr>
      <w:r w:rsidRPr="00594126">
        <w:rPr>
          <w:rtl/>
          <w:lang w:bidi="ar-TN"/>
        </w:rPr>
        <w:lastRenderedPageBreak/>
        <w:t>إذا ارتكبت الجريمة مجموعة من الأشخاص بصفة فاعلين أصليين أو مشاركين،</w:t>
      </w:r>
    </w:p>
    <w:p w14:paraId="38E3FCD2" w14:textId="77777777" w:rsidR="00EA09E0" w:rsidRPr="00594126" w:rsidRDefault="00EA09E0" w:rsidP="00757073">
      <w:pPr>
        <w:pStyle w:val="SingleTxtGA"/>
        <w:ind w:left="1928"/>
        <w:rPr>
          <w:lang w:val="fr-FR"/>
        </w:rPr>
      </w:pPr>
      <w:r w:rsidRPr="00594126">
        <w:rPr>
          <w:rtl/>
          <w:lang w:bidi="ar-TN"/>
        </w:rPr>
        <w:tab/>
        <w:t>وتجري آجال انقضاء الدعوى العمومية بخصوص جريمة الفاحشة المرتكبة ضد طفل بداية من بلوغه سن الرشد</w:t>
      </w:r>
      <w:r w:rsidRPr="00594126">
        <w:rPr>
          <w:lang w:val="fr-FR"/>
        </w:rPr>
        <w:t>.</w:t>
      </w:r>
      <w:r w:rsidRPr="00594126">
        <w:rPr>
          <w:rFonts w:hint="cs"/>
          <w:rtl/>
          <w:lang w:bidi="ar-TN"/>
        </w:rPr>
        <w:t xml:space="preserve"> </w:t>
      </w:r>
      <w:r w:rsidRPr="00594126">
        <w:rPr>
          <w:rtl/>
          <w:lang w:bidi="ar-TN"/>
        </w:rPr>
        <w:t xml:space="preserve">ويكون العقاب بالسجن المؤبد إذا سبق أو صاحب </w:t>
      </w:r>
      <w:proofErr w:type="spellStart"/>
      <w:r w:rsidRPr="00594126">
        <w:rPr>
          <w:rtl/>
          <w:lang w:bidi="ar-TN"/>
        </w:rPr>
        <w:t>الإعتداء</w:t>
      </w:r>
      <w:proofErr w:type="spellEnd"/>
      <w:r w:rsidRPr="00594126">
        <w:rPr>
          <w:rtl/>
          <w:lang w:bidi="ar-TN"/>
        </w:rPr>
        <w:t xml:space="preserve"> بفعل الفاحشة في الصورة السابقة استعمال السلاح أو التهديد أو </w:t>
      </w:r>
      <w:proofErr w:type="spellStart"/>
      <w:r w:rsidRPr="00594126">
        <w:rPr>
          <w:rtl/>
          <w:lang w:bidi="ar-TN"/>
        </w:rPr>
        <w:t>الإحتجاز</w:t>
      </w:r>
      <w:proofErr w:type="spellEnd"/>
      <w:r w:rsidRPr="00594126">
        <w:rPr>
          <w:rtl/>
          <w:lang w:bidi="ar-TN"/>
        </w:rPr>
        <w:t xml:space="preserve"> أو نتج عنه جرح أو بتر عضو أو تشويه أو أي عمل آخر يجعل حياة المعتدى عليه في خطر</w:t>
      </w:r>
      <w:r w:rsidRPr="00594126">
        <w:rPr>
          <w:rFonts w:hint="cs"/>
          <w:rtl/>
          <w:lang w:bidi="ar-TN"/>
        </w:rPr>
        <w:t>"</w:t>
      </w:r>
      <w:r w:rsidRPr="00594126">
        <w:rPr>
          <w:lang w:val="fr-FR"/>
        </w:rPr>
        <w:t>.</w:t>
      </w:r>
    </w:p>
    <w:p w14:paraId="1D66D61D" w14:textId="77777777" w:rsidR="00EA09E0" w:rsidRPr="00594126" w:rsidRDefault="00EA09E0" w:rsidP="00EA09E0">
      <w:pPr>
        <w:pStyle w:val="H1GA"/>
        <w:rPr>
          <w:webHidden/>
          <w:rtl/>
        </w:rPr>
      </w:pPr>
      <w:r w:rsidRPr="00594126">
        <w:rPr>
          <w:rtl/>
        </w:rPr>
        <w:tab/>
        <w:t>(‌ج)</w:t>
      </w:r>
      <w:r w:rsidRPr="00594126">
        <w:rPr>
          <w:rtl/>
        </w:rPr>
        <w:tab/>
        <w:t xml:space="preserve">أقصى وأدنى العقوبات والظروف المشددة </w:t>
      </w:r>
    </w:p>
    <w:p w14:paraId="0D30D780" w14:textId="77777777" w:rsidR="00EA09E0" w:rsidRPr="00594126" w:rsidRDefault="00EA09E0" w:rsidP="00757073">
      <w:pPr>
        <w:pStyle w:val="SingleTxtGA"/>
        <w:rPr>
          <w:bCs/>
        </w:rPr>
      </w:pPr>
      <w:r w:rsidRPr="00594126">
        <w:rPr>
          <w:rtl/>
        </w:rPr>
        <w:t>172-</w:t>
      </w:r>
      <w:r w:rsidRPr="00594126">
        <w:rPr>
          <w:rtl/>
        </w:rPr>
        <w:tab/>
        <w:t>ألغى المشرع التونسي عدم التتبع في حالة زواج الجاني من المجني عليها في حالة ال</w:t>
      </w:r>
      <w:r w:rsidRPr="00594126">
        <w:rPr>
          <w:rtl/>
          <w:lang w:bidi="ar-TN"/>
        </w:rPr>
        <w:t>إ</w:t>
      </w:r>
      <w:proofErr w:type="spellStart"/>
      <w:r w:rsidRPr="00594126">
        <w:rPr>
          <w:rtl/>
        </w:rPr>
        <w:t>غتصاب</w:t>
      </w:r>
      <w:proofErr w:type="spellEnd"/>
      <w:r w:rsidRPr="00594126">
        <w:rPr>
          <w:rtl/>
        </w:rPr>
        <w:t xml:space="preserve">، كما تمّ اعتبار الرضا مفقودا إذا كانت الضحية ذكرا كان أو أنثى دون </w:t>
      </w:r>
      <w:r w:rsidRPr="00594126">
        <w:rPr>
          <w:rtl/>
          <w:lang w:bidi="ar-TN"/>
        </w:rPr>
        <w:t>16</w:t>
      </w:r>
      <w:r w:rsidRPr="00594126">
        <w:rPr>
          <w:rtl/>
        </w:rPr>
        <w:t xml:space="preserve"> سنة بعد أن كان </w:t>
      </w:r>
      <w:r w:rsidRPr="00594126">
        <w:rPr>
          <w:rtl/>
          <w:lang w:bidi="ar-TN"/>
        </w:rPr>
        <w:t>13</w:t>
      </w:r>
      <w:r w:rsidRPr="00594126">
        <w:rPr>
          <w:rtl/>
        </w:rPr>
        <w:t>سنة.</w:t>
      </w:r>
    </w:p>
    <w:p w14:paraId="25C80F7C" w14:textId="77777777" w:rsidR="00EA09E0" w:rsidRPr="00594126" w:rsidRDefault="00EA09E0" w:rsidP="00757073">
      <w:pPr>
        <w:pStyle w:val="SingleTxtGA"/>
        <w:rPr>
          <w:rtl/>
          <w:lang w:bidi="ar-TN"/>
        </w:rPr>
      </w:pPr>
      <w:r w:rsidRPr="00594126">
        <w:rPr>
          <w:rtl/>
        </w:rPr>
        <w:t>173-</w:t>
      </w:r>
      <w:r w:rsidRPr="00594126">
        <w:rPr>
          <w:rtl/>
        </w:rPr>
        <w:tab/>
        <w:t xml:space="preserve">وينص الفصل </w:t>
      </w:r>
      <w:r w:rsidRPr="00594126">
        <w:rPr>
          <w:bCs/>
          <w:rtl/>
          <w:lang w:bidi="ar-TN"/>
        </w:rPr>
        <w:t>227</w:t>
      </w:r>
      <w:r w:rsidRPr="00594126">
        <w:rPr>
          <w:rFonts w:hint="cs"/>
          <w:rtl/>
        </w:rPr>
        <w:t xml:space="preserve"> </w:t>
      </w:r>
      <w:proofErr w:type="spellStart"/>
      <w:r w:rsidRPr="00594126">
        <w:rPr>
          <w:rFonts w:hint="cs"/>
          <w:rtl/>
        </w:rPr>
        <w:t>م.ج</w:t>
      </w:r>
      <w:proofErr w:type="spellEnd"/>
      <w:r w:rsidRPr="00594126">
        <w:rPr>
          <w:rFonts w:hint="cs"/>
          <w:rtl/>
        </w:rPr>
        <w:t xml:space="preserve"> </w:t>
      </w:r>
      <w:r w:rsidRPr="00594126">
        <w:rPr>
          <w:rtl/>
        </w:rPr>
        <w:t>على:</w:t>
      </w:r>
      <w:r w:rsidRPr="00594126">
        <w:rPr>
          <w:rtl/>
          <w:lang w:bidi="ar-TN"/>
        </w:rPr>
        <w:t xml:space="preserve">"يعد </w:t>
      </w:r>
      <w:proofErr w:type="spellStart"/>
      <w:r w:rsidRPr="00594126">
        <w:rPr>
          <w:rtl/>
          <w:lang w:bidi="ar-TN"/>
        </w:rPr>
        <w:t>إغتصابا</w:t>
      </w:r>
      <w:proofErr w:type="spellEnd"/>
      <w:r w:rsidRPr="00594126">
        <w:rPr>
          <w:rtl/>
          <w:lang w:bidi="ar-TN"/>
        </w:rPr>
        <w:t xml:space="preserve"> كل فعل يؤدي إلى إيلاج جنسي مهما كانت طبيعته والوسيلة المستعملة ضد أنثى أو ذكر بدون رضاه. ويعاقب مرتكب جريمة </w:t>
      </w:r>
      <w:proofErr w:type="spellStart"/>
      <w:r w:rsidRPr="00594126">
        <w:rPr>
          <w:rtl/>
          <w:lang w:bidi="ar-TN"/>
        </w:rPr>
        <w:t>الإغتصاب</w:t>
      </w:r>
      <w:proofErr w:type="spellEnd"/>
      <w:r w:rsidRPr="00594126">
        <w:rPr>
          <w:rtl/>
          <w:lang w:bidi="ar-TN"/>
        </w:rPr>
        <w:t xml:space="preserve"> بالسجن مدة عشرين عاما.</w:t>
      </w:r>
      <w:r w:rsidRPr="00594126">
        <w:rPr>
          <w:rFonts w:hint="cs"/>
          <w:rtl/>
          <w:lang w:bidi="ar-TN"/>
        </w:rPr>
        <w:t xml:space="preserve"> </w:t>
      </w:r>
      <w:r w:rsidRPr="00594126">
        <w:rPr>
          <w:rtl/>
          <w:lang w:bidi="ar-TN"/>
        </w:rPr>
        <w:t>ويعتبر الرضا مفقودا إذا كان سن الضحية دون السادسة عشر عاما كاملا.</w:t>
      </w:r>
      <w:r w:rsidRPr="00594126">
        <w:rPr>
          <w:rFonts w:hint="cs"/>
          <w:rtl/>
          <w:lang w:bidi="ar-TN"/>
        </w:rPr>
        <w:t xml:space="preserve"> و</w:t>
      </w:r>
      <w:r w:rsidRPr="00594126">
        <w:rPr>
          <w:rtl/>
          <w:lang w:bidi="ar-TN"/>
        </w:rPr>
        <w:t xml:space="preserve">يعاقب بالسجن بقية العمر مرتكب جريمة </w:t>
      </w:r>
      <w:proofErr w:type="spellStart"/>
      <w:r w:rsidRPr="00594126">
        <w:rPr>
          <w:rtl/>
          <w:lang w:bidi="ar-TN"/>
        </w:rPr>
        <w:t>الإغتصاب</w:t>
      </w:r>
      <w:proofErr w:type="spellEnd"/>
      <w:r w:rsidRPr="00594126">
        <w:rPr>
          <w:rtl/>
          <w:lang w:bidi="ar-TN"/>
        </w:rPr>
        <w:t xml:space="preserve"> الواقعة:</w:t>
      </w:r>
    </w:p>
    <w:p w14:paraId="0706D48D" w14:textId="77777777" w:rsidR="00EA09E0" w:rsidRPr="00594126" w:rsidRDefault="00EA09E0" w:rsidP="00757073">
      <w:pPr>
        <w:pStyle w:val="SingleTxtGA"/>
        <w:rPr>
          <w:lang w:val="fr-FR"/>
        </w:rPr>
      </w:pPr>
      <w:r w:rsidRPr="00594126">
        <w:rPr>
          <w:rtl/>
          <w:lang w:val="fr-FR"/>
        </w:rPr>
        <w:tab/>
        <w:t>1-</w:t>
      </w:r>
      <w:r w:rsidRPr="00594126">
        <w:rPr>
          <w:rtl/>
          <w:lang w:val="fr-FR"/>
        </w:rPr>
        <w:tab/>
      </w:r>
      <w:r w:rsidRPr="00594126">
        <w:rPr>
          <w:rtl/>
          <w:lang w:bidi="ar-TN"/>
        </w:rPr>
        <w:t>باستعمال العنف أو السلاح أو التهديد به، أو استعمال مواد أو أقراص أو أدوية مخدرة أو مخدرات.</w:t>
      </w:r>
    </w:p>
    <w:p w14:paraId="2C14EA29" w14:textId="77777777" w:rsidR="00EA09E0" w:rsidRPr="00594126" w:rsidRDefault="00EA09E0" w:rsidP="00757073">
      <w:pPr>
        <w:pStyle w:val="SingleTxtGA"/>
        <w:rPr>
          <w:lang w:val="fr-FR"/>
        </w:rPr>
      </w:pPr>
      <w:r w:rsidRPr="00594126">
        <w:rPr>
          <w:rtl/>
          <w:lang w:val="fr-FR"/>
        </w:rPr>
        <w:tab/>
        <w:t>2-</w:t>
      </w:r>
      <w:r w:rsidRPr="00594126">
        <w:rPr>
          <w:rtl/>
          <w:lang w:val="fr-FR"/>
        </w:rPr>
        <w:tab/>
      </w:r>
      <w:r w:rsidRPr="00594126">
        <w:rPr>
          <w:rtl/>
          <w:lang w:bidi="ar-TN"/>
        </w:rPr>
        <w:t>ضدّ طفل ذكرا كان أو أنثى سنه دون السادسة عشر عاما كاملا.</w:t>
      </w:r>
    </w:p>
    <w:p w14:paraId="3967DE91" w14:textId="77777777" w:rsidR="00EA09E0" w:rsidRPr="00594126" w:rsidRDefault="00EA09E0" w:rsidP="00757073">
      <w:pPr>
        <w:pStyle w:val="SingleTxtGA"/>
        <w:rPr>
          <w:lang w:val="fr-FR"/>
        </w:rPr>
      </w:pPr>
      <w:r w:rsidRPr="00594126">
        <w:rPr>
          <w:rtl/>
          <w:lang w:val="fr-FR"/>
        </w:rPr>
        <w:tab/>
        <w:t>3-</w:t>
      </w:r>
      <w:r w:rsidRPr="00594126">
        <w:rPr>
          <w:rtl/>
          <w:lang w:val="fr-FR"/>
        </w:rPr>
        <w:tab/>
      </w:r>
      <w:r w:rsidRPr="00594126">
        <w:rPr>
          <w:rtl/>
          <w:lang w:bidi="ar-TN"/>
        </w:rPr>
        <w:t>سفاح القربى باغتصاب طفل المرتكب من:</w:t>
      </w:r>
    </w:p>
    <w:p w14:paraId="60D238F1" w14:textId="77777777" w:rsidR="00EA09E0" w:rsidRPr="00594126" w:rsidRDefault="00EA09E0" w:rsidP="00757073">
      <w:pPr>
        <w:pStyle w:val="Bullet1GA"/>
        <w:tabs>
          <w:tab w:val="clear" w:pos="2495"/>
          <w:tab w:val="num" w:pos="3795"/>
        </w:tabs>
        <w:ind w:left="3250"/>
        <w:rPr>
          <w:rtl/>
          <w:lang w:bidi="ar-TN"/>
        </w:rPr>
      </w:pPr>
      <w:r w:rsidRPr="00594126">
        <w:rPr>
          <w:rtl/>
          <w:lang w:bidi="ar-TN"/>
        </w:rPr>
        <w:t>الأصول وإن علوا</w:t>
      </w:r>
      <w:r w:rsidRPr="00594126">
        <w:rPr>
          <w:rFonts w:hint="cs"/>
          <w:rtl/>
          <w:lang w:bidi="ar-TN"/>
        </w:rPr>
        <w:t>،</w:t>
      </w:r>
    </w:p>
    <w:p w14:paraId="7BDF4E56" w14:textId="77777777" w:rsidR="00EA09E0" w:rsidRPr="00594126" w:rsidRDefault="00EA09E0" w:rsidP="00757073">
      <w:pPr>
        <w:pStyle w:val="Bullet1GA"/>
        <w:tabs>
          <w:tab w:val="clear" w:pos="2495"/>
          <w:tab w:val="num" w:pos="3795"/>
        </w:tabs>
        <w:ind w:left="3250"/>
        <w:rPr>
          <w:rtl/>
          <w:lang w:bidi="ar-TN"/>
        </w:rPr>
      </w:pPr>
      <w:r w:rsidRPr="00594126">
        <w:rPr>
          <w:rtl/>
          <w:lang w:bidi="ar-TN"/>
        </w:rPr>
        <w:t>الإخوة والأخوات</w:t>
      </w:r>
      <w:r w:rsidRPr="00594126">
        <w:rPr>
          <w:rFonts w:hint="cs"/>
          <w:rtl/>
          <w:lang w:bidi="ar-TN"/>
        </w:rPr>
        <w:t>،</w:t>
      </w:r>
    </w:p>
    <w:p w14:paraId="40CD42D0" w14:textId="77777777" w:rsidR="00EA09E0" w:rsidRPr="00594126" w:rsidRDefault="00EA09E0" w:rsidP="00757073">
      <w:pPr>
        <w:pStyle w:val="Bullet1GA"/>
        <w:tabs>
          <w:tab w:val="clear" w:pos="2495"/>
          <w:tab w:val="num" w:pos="3795"/>
        </w:tabs>
        <w:ind w:left="3250"/>
        <w:rPr>
          <w:rtl/>
          <w:lang w:bidi="ar-TN"/>
        </w:rPr>
      </w:pPr>
      <w:r w:rsidRPr="00594126">
        <w:rPr>
          <w:rtl/>
          <w:lang w:bidi="ar-TN"/>
        </w:rPr>
        <w:t>ابن أحد إخوته أو أخواته أو مع أحد فروعه</w:t>
      </w:r>
      <w:r w:rsidRPr="00594126">
        <w:rPr>
          <w:rFonts w:hint="cs"/>
          <w:rtl/>
          <w:lang w:bidi="ar-TN"/>
        </w:rPr>
        <w:t>،</w:t>
      </w:r>
    </w:p>
    <w:p w14:paraId="1D88EBEC" w14:textId="77777777" w:rsidR="00EA09E0" w:rsidRPr="00594126" w:rsidRDefault="00EA09E0" w:rsidP="00757073">
      <w:pPr>
        <w:pStyle w:val="Bullet1GA"/>
        <w:tabs>
          <w:tab w:val="clear" w:pos="2495"/>
          <w:tab w:val="num" w:pos="3795"/>
        </w:tabs>
        <w:ind w:left="3250"/>
        <w:rPr>
          <w:rtl/>
          <w:lang w:bidi="ar-TN"/>
        </w:rPr>
      </w:pPr>
      <w:r w:rsidRPr="00594126">
        <w:rPr>
          <w:rtl/>
          <w:lang w:bidi="ar-TN"/>
        </w:rPr>
        <w:t>والد الزوج أو الزوجة أو زوج الأم أو زوجة الأب أو فروع الزوج الآخر</w:t>
      </w:r>
      <w:r w:rsidRPr="00594126">
        <w:rPr>
          <w:rFonts w:hint="cs"/>
          <w:rtl/>
          <w:lang w:bidi="ar-TN"/>
        </w:rPr>
        <w:t>،</w:t>
      </w:r>
    </w:p>
    <w:p w14:paraId="28CF85B7" w14:textId="77777777" w:rsidR="00EA09E0" w:rsidRPr="00594126" w:rsidRDefault="00EA09E0" w:rsidP="00757073">
      <w:pPr>
        <w:pStyle w:val="Bullet1GA"/>
        <w:tabs>
          <w:tab w:val="clear" w:pos="2495"/>
          <w:tab w:val="num" w:pos="3795"/>
        </w:tabs>
        <w:ind w:left="3250"/>
        <w:rPr>
          <w:rtl/>
          <w:lang w:bidi="ar-TN"/>
        </w:rPr>
      </w:pPr>
      <w:r w:rsidRPr="00594126">
        <w:rPr>
          <w:rtl/>
          <w:lang w:bidi="ar-TN"/>
        </w:rPr>
        <w:t>أشخاص يكون أحدهم زوجا لأخ أو أخت</w:t>
      </w:r>
      <w:r w:rsidRPr="00594126">
        <w:rPr>
          <w:rFonts w:hint="cs"/>
          <w:rtl/>
          <w:lang w:bidi="ar-TN"/>
        </w:rPr>
        <w:t>،</w:t>
      </w:r>
    </w:p>
    <w:p w14:paraId="3C49942C" w14:textId="77777777" w:rsidR="00EA09E0" w:rsidRPr="00594126" w:rsidRDefault="00EA09E0" w:rsidP="00757073">
      <w:pPr>
        <w:pStyle w:val="SingleTxtGA"/>
        <w:rPr>
          <w:rtl/>
          <w:lang w:bidi="ar-TN"/>
        </w:rPr>
      </w:pPr>
      <w:r w:rsidRPr="00594126">
        <w:rPr>
          <w:rtl/>
          <w:lang w:bidi="ar-TN"/>
        </w:rPr>
        <w:tab/>
        <w:t>4</w:t>
      </w:r>
      <w:r w:rsidRPr="00594126">
        <w:rPr>
          <w:rFonts w:hint="cs"/>
          <w:rtl/>
          <w:lang w:bidi="ar-TN"/>
        </w:rPr>
        <w:t>-</w:t>
      </w:r>
      <w:r w:rsidRPr="00594126">
        <w:rPr>
          <w:rtl/>
          <w:lang w:bidi="ar-TN"/>
        </w:rPr>
        <w:tab/>
        <w:t>ممن كانت له سلطة على الضحية أو استغل نفوذ وظيف</w:t>
      </w:r>
      <w:r w:rsidRPr="00594126">
        <w:rPr>
          <w:rFonts w:hint="cs"/>
          <w:rtl/>
          <w:lang w:bidi="ar-TN"/>
        </w:rPr>
        <w:t>ه،</w:t>
      </w:r>
    </w:p>
    <w:p w14:paraId="6DC63BE4" w14:textId="77777777" w:rsidR="00EA09E0" w:rsidRPr="00594126" w:rsidRDefault="00EA09E0" w:rsidP="00757073">
      <w:pPr>
        <w:pStyle w:val="SingleTxtGA"/>
        <w:rPr>
          <w:rtl/>
          <w:lang w:bidi="ar-TN"/>
        </w:rPr>
      </w:pPr>
      <w:r w:rsidRPr="00594126">
        <w:rPr>
          <w:rtl/>
        </w:rPr>
        <w:tab/>
        <w:t>5-</w:t>
      </w:r>
      <w:r w:rsidRPr="00594126">
        <w:rPr>
          <w:rtl/>
        </w:rPr>
        <w:tab/>
      </w:r>
      <w:r w:rsidRPr="00594126">
        <w:rPr>
          <w:rtl/>
          <w:lang w:bidi="ar-TN"/>
        </w:rPr>
        <w:t>من مجموعة أشخاص بصفة فاعلين أصليين أو مشاركين</w:t>
      </w:r>
      <w:r w:rsidRPr="00594126">
        <w:rPr>
          <w:rFonts w:hint="cs"/>
          <w:rtl/>
          <w:lang w:bidi="ar-TN"/>
        </w:rPr>
        <w:t>،</w:t>
      </w:r>
    </w:p>
    <w:p w14:paraId="68F486D9" w14:textId="77777777" w:rsidR="00EA09E0" w:rsidRPr="00594126" w:rsidRDefault="00EA09E0" w:rsidP="00757073">
      <w:pPr>
        <w:pStyle w:val="SingleTxtGA"/>
        <w:rPr>
          <w:rtl/>
          <w:lang w:bidi="ar-TN"/>
        </w:rPr>
      </w:pPr>
      <w:r w:rsidRPr="00594126">
        <w:rPr>
          <w:rtl/>
          <w:lang w:val="fr-FR"/>
        </w:rPr>
        <w:tab/>
        <w:t>6-</w:t>
      </w:r>
      <w:r w:rsidRPr="00594126">
        <w:rPr>
          <w:rtl/>
          <w:lang w:val="fr-FR"/>
        </w:rPr>
        <w:tab/>
      </w:r>
      <w:r w:rsidRPr="00594126">
        <w:rPr>
          <w:rtl/>
          <w:lang w:bidi="ar-TN"/>
        </w:rPr>
        <w:t>إذا كانت الضحية في حالة استضعاف مرتبطة بتقدم السن أو بمرض خطير أو بالحمل أو بالقصور الذهني أو البدني التي تضعف قدرتها على التصدي للمعتدي.</w:t>
      </w:r>
      <w:r w:rsidRPr="00594126">
        <w:rPr>
          <w:rFonts w:hint="cs"/>
          <w:rtl/>
          <w:lang w:bidi="ar-TN"/>
        </w:rPr>
        <w:t xml:space="preserve"> </w:t>
      </w:r>
      <w:r w:rsidRPr="00594126">
        <w:rPr>
          <w:rtl/>
          <w:lang w:bidi="ar-TN"/>
        </w:rPr>
        <w:t xml:space="preserve">وتجري آجال انقضاء الدعوى العمومية بخصوص جريمة </w:t>
      </w:r>
      <w:proofErr w:type="spellStart"/>
      <w:r w:rsidRPr="00594126">
        <w:rPr>
          <w:rtl/>
          <w:lang w:bidi="ar-TN"/>
        </w:rPr>
        <w:t>الإغتصاب</w:t>
      </w:r>
      <w:proofErr w:type="spellEnd"/>
      <w:r w:rsidRPr="00594126">
        <w:rPr>
          <w:rtl/>
          <w:lang w:bidi="ar-TN"/>
        </w:rPr>
        <w:t xml:space="preserve"> ضد طفل بداية من بلوغه سن الرشد".</w:t>
      </w:r>
    </w:p>
    <w:p w14:paraId="07E617C4" w14:textId="77777777" w:rsidR="00EA09E0" w:rsidRPr="00594126" w:rsidRDefault="00EA09E0" w:rsidP="00757073">
      <w:pPr>
        <w:pStyle w:val="SingleTxtGA"/>
        <w:rPr>
          <w:rtl/>
          <w:lang w:bidi="ar-TN"/>
        </w:rPr>
      </w:pPr>
      <w:r w:rsidRPr="00594126">
        <w:rPr>
          <w:rtl/>
        </w:rPr>
        <w:t>174-</w:t>
      </w:r>
      <w:r w:rsidRPr="00594126">
        <w:rPr>
          <w:rtl/>
        </w:rPr>
        <w:tab/>
      </w:r>
      <w:r w:rsidRPr="00594126">
        <w:rPr>
          <w:rtl/>
          <w:lang w:bidi="ar-TN"/>
        </w:rPr>
        <w:t xml:space="preserve">كما ينصّ الفصل </w:t>
      </w:r>
      <w:r w:rsidRPr="00594126">
        <w:rPr>
          <w:bCs/>
          <w:rtl/>
          <w:lang w:bidi="ar-TN"/>
        </w:rPr>
        <w:t>227</w:t>
      </w:r>
      <w:r w:rsidRPr="00594126">
        <w:rPr>
          <w:rtl/>
          <w:lang w:bidi="ar-TN"/>
        </w:rPr>
        <w:t xml:space="preserve"> مكرر من نفس المجلة على</w:t>
      </w:r>
      <w:r w:rsidRPr="00594126">
        <w:rPr>
          <w:rFonts w:hint="cs"/>
          <w:rtl/>
          <w:lang w:bidi="ar-TN"/>
        </w:rPr>
        <w:t xml:space="preserve"> ما يلي</w:t>
      </w:r>
      <w:r w:rsidRPr="00594126">
        <w:rPr>
          <w:rtl/>
          <w:lang w:bidi="ar-TN"/>
        </w:rPr>
        <w:t>:</w:t>
      </w:r>
      <w:r w:rsidRPr="00594126">
        <w:rPr>
          <w:rFonts w:hint="cs"/>
          <w:rtl/>
          <w:lang w:bidi="ar-TN"/>
        </w:rPr>
        <w:t xml:space="preserve"> </w:t>
      </w:r>
      <w:r w:rsidRPr="00594126">
        <w:rPr>
          <w:rtl/>
          <w:lang w:bidi="ar-TN"/>
        </w:rPr>
        <w:t xml:space="preserve">"يعاقب بالسجن مدة خمسة أعوام كل من تعمّد </w:t>
      </w:r>
      <w:proofErr w:type="spellStart"/>
      <w:r w:rsidRPr="00594126">
        <w:rPr>
          <w:rtl/>
          <w:lang w:bidi="ar-TN"/>
        </w:rPr>
        <w:t>الإتصال</w:t>
      </w:r>
      <w:proofErr w:type="spellEnd"/>
      <w:r w:rsidRPr="00594126">
        <w:rPr>
          <w:rtl/>
          <w:lang w:bidi="ar-TN"/>
        </w:rPr>
        <w:t xml:space="preserve"> جنسيا بطفل ذكرا كان أو أنثى برضاه سنه فوق السادسة عشر عاما كاملة ودون </w:t>
      </w:r>
      <w:r w:rsidRPr="00594126">
        <w:rPr>
          <w:rFonts w:hint="cs"/>
          <w:rtl/>
          <w:lang w:bidi="ar-TN"/>
        </w:rPr>
        <w:t>الثامنة عشر عاما</w:t>
      </w:r>
      <w:r w:rsidRPr="00594126">
        <w:rPr>
          <w:rtl/>
          <w:lang w:bidi="ar-TN"/>
        </w:rPr>
        <w:t xml:space="preserve"> كاملة.</w:t>
      </w:r>
      <w:r w:rsidRPr="00594126">
        <w:rPr>
          <w:rFonts w:hint="cs"/>
          <w:rtl/>
          <w:lang w:bidi="ar-TN"/>
        </w:rPr>
        <w:t xml:space="preserve"> </w:t>
      </w:r>
      <w:r w:rsidRPr="00594126">
        <w:rPr>
          <w:rtl/>
          <w:lang w:bidi="ar-TN"/>
        </w:rPr>
        <w:t>ويكون العقاب مضاعفا في الحالات التالية:</w:t>
      </w:r>
    </w:p>
    <w:p w14:paraId="212A6105" w14:textId="77777777" w:rsidR="00EA09E0" w:rsidRPr="00594126" w:rsidRDefault="00EA09E0" w:rsidP="00757073">
      <w:pPr>
        <w:pStyle w:val="Bullet1GA"/>
        <w:numPr>
          <w:ilvl w:val="0"/>
          <w:numId w:val="8"/>
        </w:numPr>
        <w:rPr>
          <w:lang w:val="fr-FR"/>
        </w:rPr>
      </w:pPr>
      <w:r w:rsidRPr="00594126">
        <w:rPr>
          <w:rtl/>
          <w:lang w:bidi="ar-TN"/>
        </w:rPr>
        <w:t>إذا كان الفاعل معّلم الضحية أومن خدمت</w:t>
      </w:r>
      <w:r w:rsidRPr="00594126">
        <w:rPr>
          <w:rFonts w:hint="cs"/>
          <w:rtl/>
          <w:lang w:bidi="ar-TN"/>
        </w:rPr>
        <w:t>ه</w:t>
      </w:r>
      <w:r w:rsidRPr="00594126">
        <w:rPr>
          <w:rtl/>
          <w:lang w:bidi="ar-TN"/>
        </w:rPr>
        <w:t>ا أو من أطبائها.</w:t>
      </w:r>
    </w:p>
    <w:p w14:paraId="71D8B3BC" w14:textId="77777777" w:rsidR="00EA09E0" w:rsidRPr="00594126" w:rsidRDefault="00EA09E0" w:rsidP="00757073">
      <w:pPr>
        <w:pStyle w:val="Bullet1GA"/>
        <w:numPr>
          <w:ilvl w:val="0"/>
          <w:numId w:val="8"/>
        </w:numPr>
        <w:rPr>
          <w:lang w:val="fr-FR"/>
        </w:rPr>
      </w:pPr>
      <w:r w:rsidRPr="00594126">
        <w:rPr>
          <w:rtl/>
          <w:lang w:bidi="ar-TN"/>
        </w:rPr>
        <w:t>إذا كانت للفاعل سلطة على الضحية أو استغل نفوذ وظيفه.</w:t>
      </w:r>
    </w:p>
    <w:p w14:paraId="217438F9" w14:textId="77777777" w:rsidR="00EA09E0" w:rsidRPr="00594126" w:rsidRDefault="00EA09E0" w:rsidP="00757073">
      <w:pPr>
        <w:pStyle w:val="Bullet1GA"/>
        <w:numPr>
          <w:ilvl w:val="0"/>
          <w:numId w:val="8"/>
        </w:numPr>
        <w:rPr>
          <w:lang w:val="fr-FR"/>
        </w:rPr>
      </w:pPr>
      <w:r w:rsidRPr="00594126">
        <w:rPr>
          <w:rtl/>
          <w:lang w:bidi="ar-TN"/>
        </w:rPr>
        <w:t>إذا ارتكبت الجريمة مجموعة من الأشخاص بصفة فاعلين أصليين أو مشاركين.</w:t>
      </w:r>
    </w:p>
    <w:p w14:paraId="02BA5DBC" w14:textId="5DFB7439" w:rsidR="00EA09E0" w:rsidRPr="00594126" w:rsidRDefault="00EA09E0" w:rsidP="00757073">
      <w:pPr>
        <w:pStyle w:val="Bullet1GA"/>
        <w:numPr>
          <w:ilvl w:val="0"/>
          <w:numId w:val="8"/>
        </w:numPr>
        <w:rPr>
          <w:lang w:bidi="ar-TN"/>
        </w:rPr>
      </w:pPr>
      <w:r w:rsidRPr="00594126">
        <w:rPr>
          <w:rtl/>
          <w:lang w:bidi="ar-TN"/>
        </w:rPr>
        <w:lastRenderedPageBreak/>
        <w:t>إذا كانت الضحية في</w:t>
      </w:r>
      <w:r w:rsidRPr="00594126">
        <w:rPr>
          <w:rFonts w:hint="cs"/>
          <w:rtl/>
          <w:lang w:bidi="ar-TN"/>
        </w:rPr>
        <w:t xml:space="preserve"> </w:t>
      </w:r>
      <w:r w:rsidRPr="00594126">
        <w:rPr>
          <w:rtl/>
          <w:lang w:bidi="ar-TN"/>
        </w:rPr>
        <w:t>حالة استضعاف مرتبطة بتقدم السن أو بمرض خطير أو</w:t>
      </w:r>
      <w:r w:rsidR="00757073">
        <w:rPr>
          <w:rFonts w:hint="cs"/>
          <w:rtl/>
          <w:lang w:bidi="ar-TN"/>
        </w:rPr>
        <w:t> </w:t>
      </w:r>
      <w:r w:rsidRPr="00594126">
        <w:rPr>
          <w:rtl/>
          <w:lang w:bidi="ar-TN"/>
        </w:rPr>
        <w:t>بالحمل</w:t>
      </w:r>
      <w:r w:rsidRPr="00594126">
        <w:rPr>
          <w:rFonts w:hint="cs"/>
          <w:rtl/>
          <w:lang w:bidi="ar-TN"/>
        </w:rPr>
        <w:t> </w:t>
      </w:r>
      <w:r w:rsidRPr="00594126">
        <w:rPr>
          <w:rtl/>
          <w:lang w:bidi="ar-TN"/>
        </w:rPr>
        <w:t>أو بالقصور الذهني أو البدني التي تضعف قدرتها على التصدي للمعتدي.</w:t>
      </w:r>
      <w:r w:rsidRPr="00594126">
        <w:rPr>
          <w:rFonts w:hint="cs"/>
          <w:rtl/>
          <w:lang w:bidi="ar-TN"/>
        </w:rPr>
        <w:t xml:space="preserve"> </w:t>
      </w:r>
    </w:p>
    <w:p w14:paraId="42AAAE64" w14:textId="77777777" w:rsidR="00EA09E0" w:rsidRPr="00594126" w:rsidRDefault="00EA09E0" w:rsidP="00757073">
      <w:pPr>
        <w:pStyle w:val="SingleTxtGA"/>
        <w:ind w:left="2495"/>
        <w:rPr>
          <w:rtl/>
          <w:lang w:bidi="ar-TN"/>
        </w:rPr>
      </w:pPr>
      <w:r w:rsidRPr="00594126">
        <w:rPr>
          <w:rtl/>
          <w:lang w:bidi="ar-TN"/>
        </w:rPr>
        <w:t>والمحاولة موجبة للعقاب.</w:t>
      </w:r>
      <w:r w:rsidRPr="00594126">
        <w:rPr>
          <w:rFonts w:hint="cs"/>
          <w:rtl/>
          <w:lang w:bidi="ar-TN"/>
        </w:rPr>
        <w:t xml:space="preserve"> </w:t>
      </w:r>
    </w:p>
    <w:p w14:paraId="28F11BE8" w14:textId="77777777" w:rsidR="00EA09E0" w:rsidRPr="00594126" w:rsidRDefault="00EA09E0" w:rsidP="00757073">
      <w:pPr>
        <w:pStyle w:val="SingleTxtGA"/>
        <w:ind w:left="2495"/>
        <w:rPr>
          <w:rtl/>
          <w:lang w:bidi="ar-TN"/>
        </w:rPr>
      </w:pPr>
      <w:r w:rsidRPr="00594126">
        <w:rPr>
          <w:rFonts w:hint="cs"/>
          <w:rtl/>
          <w:lang w:bidi="ar-TN"/>
        </w:rPr>
        <w:t>ع</w:t>
      </w:r>
      <w:r w:rsidRPr="00594126">
        <w:rPr>
          <w:rtl/>
          <w:lang w:bidi="ar-TN"/>
        </w:rPr>
        <w:t>ند ارتكاب الجريمة من قبل طفل تطبق المحكمة أحكام الفصل 59 من مجلة حماية الطفل</w:t>
      </w:r>
      <w:r w:rsidRPr="00594126">
        <w:rPr>
          <w:vertAlign w:val="superscript"/>
          <w:rtl/>
          <w:lang w:bidi="ar-TN"/>
        </w:rPr>
        <w:t>(</w:t>
      </w:r>
      <w:r w:rsidRPr="00594126">
        <w:rPr>
          <w:vertAlign w:val="superscript"/>
          <w:rtl/>
          <w:lang w:bidi="ar-TN"/>
        </w:rPr>
        <w:footnoteReference w:id="24"/>
      </w:r>
      <w:r w:rsidRPr="00594126">
        <w:rPr>
          <w:vertAlign w:val="superscript"/>
          <w:rtl/>
          <w:lang w:bidi="ar-TN"/>
        </w:rPr>
        <w:t>)</w:t>
      </w:r>
      <w:r w:rsidRPr="00594126">
        <w:rPr>
          <w:rFonts w:hint="cs"/>
          <w:rtl/>
          <w:lang w:bidi="ar-TN"/>
        </w:rPr>
        <w:t xml:space="preserve">. </w:t>
      </w:r>
    </w:p>
    <w:p w14:paraId="44C85B23" w14:textId="77777777" w:rsidR="00EA09E0" w:rsidRPr="00594126" w:rsidRDefault="00EA09E0" w:rsidP="00757073">
      <w:pPr>
        <w:pStyle w:val="SingleTxtGA"/>
        <w:ind w:left="2495"/>
        <w:rPr>
          <w:rtl/>
          <w:lang w:bidi="ar-TN"/>
        </w:rPr>
      </w:pPr>
      <w:r w:rsidRPr="00594126">
        <w:rPr>
          <w:rtl/>
          <w:lang w:bidi="ar-TN"/>
        </w:rPr>
        <w:t>تجري آجال انقضاء الدعوى العمومية بخصوص جريمة الاتصال الجنسي ضد طفل برضاه بداية من بلوغه سن</w:t>
      </w:r>
      <w:r w:rsidRPr="00594126">
        <w:rPr>
          <w:rFonts w:hint="cs"/>
          <w:rtl/>
          <w:lang w:bidi="ar-TN"/>
        </w:rPr>
        <w:t xml:space="preserve"> </w:t>
      </w:r>
      <w:r w:rsidRPr="00594126">
        <w:rPr>
          <w:rtl/>
          <w:lang w:bidi="ar-TN"/>
        </w:rPr>
        <w:t>الرشد</w:t>
      </w:r>
      <w:r w:rsidRPr="00594126">
        <w:rPr>
          <w:lang w:val="fr-FR"/>
        </w:rPr>
        <w:t>.</w:t>
      </w:r>
      <w:r w:rsidRPr="00594126">
        <w:rPr>
          <w:rFonts w:hint="cs"/>
          <w:rtl/>
          <w:lang w:bidi="ar-TN"/>
        </w:rPr>
        <w:t xml:space="preserve">" </w:t>
      </w:r>
    </w:p>
    <w:p w14:paraId="555D2EF9" w14:textId="6344E191" w:rsidR="00EA09E0" w:rsidRPr="00594126" w:rsidRDefault="00EA09E0" w:rsidP="00757073">
      <w:pPr>
        <w:pStyle w:val="SingleTxtGA"/>
        <w:rPr>
          <w:rtl/>
          <w:lang w:bidi="ar-TN"/>
        </w:rPr>
      </w:pPr>
      <w:r w:rsidRPr="00594126">
        <w:rPr>
          <w:rtl/>
        </w:rPr>
        <w:t>175-</w:t>
      </w:r>
      <w:r w:rsidRPr="00594126">
        <w:rPr>
          <w:rtl/>
        </w:rPr>
        <w:tab/>
      </w:r>
      <w:r w:rsidRPr="00594126">
        <w:rPr>
          <w:rtl/>
          <w:lang w:bidi="ar-TN"/>
        </w:rPr>
        <w:t xml:space="preserve">وتمّ التشديد في جرائم الإتّجار بالأشخاص في </w:t>
      </w:r>
      <w:r w:rsidRPr="00594126">
        <w:rPr>
          <w:rFonts w:hint="cs"/>
          <w:rtl/>
          <w:lang w:bidi="ar-TN"/>
        </w:rPr>
        <w:t xml:space="preserve">الفصل 23 </w:t>
      </w:r>
      <w:r w:rsidRPr="00594126">
        <w:rPr>
          <w:rtl/>
          <w:lang w:bidi="ar-TN"/>
        </w:rPr>
        <w:t>من القانون الأساسي عدد 61 لسنة</w:t>
      </w:r>
      <w:r w:rsidR="00757073">
        <w:rPr>
          <w:rFonts w:hint="cs"/>
          <w:rtl/>
          <w:lang w:bidi="ar-TN"/>
        </w:rPr>
        <w:t> </w:t>
      </w:r>
      <w:r w:rsidRPr="00594126">
        <w:rPr>
          <w:rtl/>
          <w:lang w:bidi="ar-TN"/>
        </w:rPr>
        <w:t>2016</w:t>
      </w:r>
      <w:r w:rsidRPr="00594126">
        <w:rPr>
          <w:rFonts w:hint="cs"/>
          <w:rtl/>
          <w:lang w:bidi="ar-TN"/>
        </w:rPr>
        <w:t xml:space="preserve"> </w:t>
      </w:r>
      <w:r w:rsidRPr="00594126">
        <w:rPr>
          <w:rtl/>
          <w:lang w:bidi="ar-TN"/>
        </w:rPr>
        <w:t>حيث «يكون العقاب بالسجن مدة خمسة عشر عاما وبخطية من خمسين ألف دينار إلى مائة ألف دينار إذا ارتكبت جريمة الإتّجار بالأشخاص</w:t>
      </w:r>
      <w:r w:rsidRPr="00594126">
        <w:rPr>
          <w:lang w:val="fr-FR"/>
        </w:rPr>
        <w:t>:</w:t>
      </w:r>
      <w:r w:rsidRPr="00594126">
        <w:rPr>
          <w:rtl/>
          <w:lang w:bidi="ar-TN"/>
        </w:rPr>
        <w:t xml:space="preserve"> ـ </w:t>
      </w:r>
      <w:r w:rsidRPr="00594126">
        <w:rPr>
          <w:bCs/>
          <w:rtl/>
          <w:lang w:bidi="ar-TN"/>
        </w:rPr>
        <w:t>ضد طفل أو باستخدامه".</w:t>
      </w:r>
    </w:p>
    <w:p w14:paraId="72DFD774" w14:textId="4799EFEC" w:rsidR="00EA09E0" w:rsidRPr="00594126" w:rsidRDefault="00EA09E0" w:rsidP="00757073">
      <w:pPr>
        <w:pStyle w:val="SingleTxtGA"/>
        <w:rPr>
          <w:rtl/>
          <w:lang w:bidi="ar-TN"/>
        </w:rPr>
      </w:pPr>
      <w:r w:rsidRPr="00594126">
        <w:rPr>
          <w:rFonts w:hint="cs"/>
          <w:rtl/>
          <w:lang w:bidi="ar-TN"/>
        </w:rPr>
        <w:t>1</w:t>
      </w:r>
      <w:r w:rsidRPr="00594126">
        <w:rPr>
          <w:rFonts w:hint="cs"/>
          <w:rtl/>
        </w:rPr>
        <w:t>76-</w:t>
      </w:r>
      <w:r w:rsidRPr="00594126">
        <w:rPr>
          <w:rFonts w:hint="cs"/>
          <w:rtl/>
          <w:lang w:bidi="ar-TN"/>
        </w:rPr>
        <w:tab/>
        <w:t>و</w:t>
      </w:r>
      <w:r w:rsidRPr="00594126">
        <w:rPr>
          <w:rtl/>
          <w:lang w:bidi="ar-TN"/>
        </w:rPr>
        <w:t xml:space="preserve">عرف الفصل </w:t>
      </w:r>
      <w:r w:rsidRPr="00594126">
        <w:rPr>
          <w:bCs/>
          <w:rtl/>
          <w:lang w:bidi="ar-TN"/>
        </w:rPr>
        <w:t>10</w:t>
      </w:r>
      <w:r w:rsidRPr="00594126">
        <w:rPr>
          <w:rtl/>
          <w:lang w:bidi="ar-TN"/>
        </w:rPr>
        <w:t xml:space="preserve"> (جديد) من القانون الأساسي عدد 9 لسنة 2019 المؤرخ في 23 جانفي</w:t>
      </w:r>
      <w:r w:rsidR="00757073">
        <w:rPr>
          <w:rFonts w:hint="cs"/>
          <w:rtl/>
          <w:lang w:bidi="ar-TN"/>
        </w:rPr>
        <w:t> </w:t>
      </w:r>
      <w:r w:rsidRPr="00594126">
        <w:rPr>
          <w:rtl/>
          <w:lang w:bidi="ar-TN"/>
        </w:rPr>
        <w:t>2019 والمتعلق بتنقيح وإتمام القانون الأساسي عدد 26 لسنة 2015 مؤرخ في 7 أوت 2015 المتعلق بمكافحة الإرهاب ومنع غسل الأموال</w:t>
      </w:r>
      <w:r w:rsidRPr="00594126">
        <w:rPr>
          <w:rFonts w:hint="cs"/>
          <w:rtl/>
          <w:lang w:bidi="ar-TN"/>
        </w:rPr>
        <w:t xml:space="preserve"> </w:t>
      </w:r>
      <w:r w:rsidRPr="00594126">
        <w:rPr>
          <w:rtl/>
          <w:lang w:bidi="ar-TN"/>
        </w:rPr>
        <w:t>الجريمة الإرهابية ونصّ على العقوبات التالية:</w:t>
      </w:r>
    </w:p>
    <w:p w14:paraId="1059648B" w14:textId="77777777" w:rsidR="00EA09E0" w:rsidRPr="00594126" w:rsidRDefault="00EA09E0" w:rsidP="00757073">
      <w:pPr>
        <w:pStyle w:val="SingleTxtGA"/>
        <w:ind w:left="1928"/>
        <w:rPr>
          <w:lang w:val="fr-FR"/>
        </w:rPr>
      </w:pPr>
      <w:r w:rsidRPr="00594126">
        <w:rPr>
          <w:rtl/>
          <w:lang w:bidi="ar-TN"/>
        </w:rPr>
        <w:t>"يحكم بأقصى العقوبة المستوجبة للجريمة الإرهابية إذا: (...)</w:t>
      </w:r>
      <w:r w:rsidRPr="00594126">
        <w:rPr>
          <w:rFonts w:hint="cs"/>
          <w:rtl/>
          <w:lang w:bidi="ar-TN"/>
        </w:rPr>
        <w:t xml:space="preserve"> </w:t>
      </w:r>
      <w:r w:rsidRPr="00594126">
        <w:rPr>
          <w:rtl/>
          <w:lang w:bidi="ar-TN"/>
        </w:rPr>
        <w:t>ارتكبت باستخدام طفل،</w:t>
      </w:r>
    </w:p>
    <w:p w14:paraId="5072F572" w14:textId="77777777" w:rsidR="00EA09E0" w:rsidRPr="00594126" w:rsidRDefault="00EA09E0" w:rsidP="00757073">
      <w:pPr>
        <w:pStyle w:val="SingleTxtGA"/>
        <w:ind w:left="1928"/>
        <w:rPr>
          <w:rtl/>
          <w:lang w:bidi="ar-TN"/>
        </w:rPr>
      </w:pPr>
      <w:r w:rsidRPr="00594126">
        <w:rPr>
          <w:rtl/>
          <w:lang w:bidi="ar-TN"/>
        </w:rPr>
        <w:tab/>
        <w:t>و</w:t>
      </w:r>
      <w:r w:rsidRPr="00594126">
        <w:rPr>
          <w:rFonts w:hint="cs"/>
          <w:rtl/>
          <w:lang w:bidi="ar-TN"/>
        </w:rPr>
        <w:t>أضاف الفصل المذكور أعلاه انه "</w:t>
      </w:r>
      <w:r w:rsidRPr="00594126">
        <w:rPr>
          <w:rtl/>
          <w:lang w:bidi="ar-TN"/>
        </w:rPr>
        <w:t>إذا اقتضت ظروف الفعل الواقع لأجله التتبع ظهور ما يحمل على تخفيف العقاب، لا يمكن أن يكون الحكم دون الأدنى المنصوص عليه للجريمة الإرهابية، ولا النزول بالعقوبة إلى أقل من النصف المقرّر لها. وإذا كانت العقوبة المستوجبة هي الإعدام فلا يمكن أن يكون الحكم دون السجن بقية العمر.</w:t>
      </w:r>
      <w:r w:rsidRPr="00594126">
        <w:rPr>
          <w:rFonts w:hint="cs"/>
          <w:rtl/>
          <w:lang w:bidi="ar-TN"/>
        </w:rPr>
        <w:t xml:space="preserve"> </w:t>
      </w:r>
      <w:r w:rsidRPr="00594126">
        <w:rPr>
          <w:rtl/>
          <w:lang w:bidi="ar-TN"/>
        </w:rPr>
        <w:t>ولا يمنع ذلك من تطبيق ظروف التخفيف الخاصة بالأطفال</w:t>
      </w:r>
      <w:r w:rsidRPr="00594126">
        <w:rPr>
          <w:lang w:val="fr-FR"/>
        </w:rPr>
        <w:t>.</w:t>
      </w:r>
      <w:r w:rsidRPr="00594126">
        <w:rPr>
          <w:rFonts w:hint="cs"/>
          <w:rtl/>
          <w:lang w:bidi="ar-TN"/>
        </w:rPr>
        <w:t>"</w:t>
      </w:r>
    </w:p>
    <w:p w14:paraId="653F0528" w14:textId="77777777" w:rsidR="00EA09E0" w:rsidRPr="00594126" w:rsidRDefault="00EA09E0" w:rsidP="00757073">
      <w:pPr>
        <w:pStyle w:val="SingleTxtGA"/>
        <w:rPr>
          <w:rtl/>
          <w:lang w:bidi="ar-TN"/>
        </w:rPr>
      </w:pPr>
      <w:r w:rsidRPr="00594126">
        <w:rPr>
          <w:rFonts w:hint="cs"/>
          <w:rtl/>
          <w:lang w:bidi="ar-TN"/>
        </w:rPr>
        <w:t>1</w:t>
      </w:r>
      <w:r w:rsidRPr="00594126">
        <w:rPr>
          <w:rFonts w:hint="cs"/>
          <w:rtl/>
        </w:rPr>
        <w:t>77-</w:t>
      </w:r>
      <w:r w:rsidRPr="00594126">
        <w:rPr>
          <w:rFonts w:hint="cs"/>
          <w:rtl/>
          <w:lang w:bidi="ar-TN"/>
        </w:rPr>
        <w:tab/>
      </w:r>
      <w:r w:rsidRPr="00594126">
        <w:rPr>
          <w:rtl/>
          <w:lang w:bidi="ar-TN"/>
        </w:rPr>
        <w:t xml:space="preserve">ويعرف الفصل </w:t>
      </w:r>
      <w:r w:rsidRPr="00594126">
        <w:rPr>
          <w:bCs/>
          <w:rtl/>
          <w:lang w:bidi="ar-TN"/>
        </w:rPr>
        <w:t>29</w:t>
      </w:r>
      <w:r w:rsidRPr="00594126">
        <w:rPr>
          <w:rtl/>
          <w:lang w:bidi="ar-TN"/>
        </w:rPr>
        <w:t xml:space="preserve"> من القانون الأساسي عدد 26 </w:t>
      </w:r>
      <w:r w:rsidRPr="00594126">
        <w:rPr>
          <w:rFonts w:hint="cs"/>
          <w:rtl/>
          <w:lang w:bidi="ar-TN"/>
        </w:rPr>
        <w:t xml:space="preserve">لسنة 2015 </w:t>
      </w:r>
      <w:r w:rsidRPr="00594126">
        <w:rPr>
          <w:rtl/>
          <w:lang w:bidi="ar-TN"/>
        </w:rPr>
        <w:t>المذكور مرتكب الجريمة الإرهابية حيث ينص أنه "يعد مرتكبا لجريمة إرهابية ويعاقب بالسجن من عشرة أعوام إلى عشرين عاما وبخطية من خمسين ألف دينار إلى مائة ألف دينار</w:t>
      </w:r>
      <w:r w:rsidRPr="00594126">
        <w:rPr>
          <w:rFonts w:hint="cs"/>
          <w:rtl/>
          <w:lang w:bidi="ar-TN"/>
        </w:rPr>
        <w:t>،</w:t>
      </w:r>
      <w:r w:rsidRPr="00594126">
        <w:rPr>
          <w:rtl/>
          <w:lang w:bidi="ar-TN"/>
        </w:rPr>
        <w:t xml:space="preserve"> كل من يتعمد في سياق جريمة إرهابية </w:t>
      </w:r>
      <w:proofErr w:type="spellStart"/>
      <w:r w:rsidRPr="00594126">
        <w:rPr>
          <w:rtl/>
          <w:lang w:bidi="ar-TN"/>
        </w:rPr>
        <w:t>الإعتداء</w:t>
      </w:r>
      <w:proofErr w:type="spellEnd"/>
      <w:r w:rsidRPr="00594126">
        <w:rPr>
          <w:rtl/>
          <w:lang w:bidi="ar-TN"/>
        </w:rPr>
        <w:t xml:space="preserve"> بفعل الفاحشة على شخص ذكرا كان أو أنثى دون رضاه".</w:t>
      </w:r>
    </w:p>
    <w:p w14:paraId="3DB5BB34" w14:textId="77777777" w:rsidR="00EA09E0" w:rsidRPr="00594126" w:rsidRDefault="00EA09E0" w:rsidP="00757073">
      <w:pPr>
        <w:pStyle w:val="SingleTxtGA"/>
        <w:ind w:left="1928"/>
        <w:rPr>
          <w:rtl/>
          <w:lang w:bidi="ar-TN"/>
        </w:rPr>
      </w:pPr>
      <w:r w:rsidRPr="00594126">
        <w:rPr>
          <w:rtl/>
          <w:lang w:bidi="ar-TN"/>
        </w:rPr>
        <w:tab/>
        <w:t>ويكون العقاب بالسجن بقية العمر وبخطية قدرها مائة وخمسون ألف دينارا إذا كان سن المجني عليه دون الثمانية عشر عاما كاملة أو إذا سبق أو صاحب الاعتداء بفعل الفاحشة استعمال السلاح أو التهديد أو الاحتجاز أو نتج عنه جرح أو بتر عضو أو تشويه أو أي عمل آخر يجعل حياة المجني عليه في خطر.</w:t>
      </w:r>
    </w:p>
    <w:p w14:paraId="7FDB9467" w14:textId="77777777" w:rsidR="00EA09E0" w:rsidRPr="00594126" w:rsidRDefault="00EA09E0" w:rsidP="00757073">
      <w:pPr>
        <w:pStyle w:val="SingleTxtGA"/>
        <w:ind w:left="1928"/>
        <w:rPr>
          <w:rtl/>
          <w:lang w:bidi="ar-TN"/>
        </w:rPr>
      </w:pPr>
      <w:r w:rsidRPr="00594126">
        <w:rPr>
          <w:rtl/>
          <w:lang w:bidi="ar-TN"/>
        </w:rPr>
        <w:tab/>
        <w:t>ويكون العقاب بالإعدام وبخطية قدرها مائتا ألف دينار إذا تسبب الاعتداء بفعل الفاحشة في موت المجني عليه</w:t>
      </w:r>
      <w:r w:rsidRPr="00594126">
        <w:rPr>
          <w:rFonts w:hint="cs"/>
          <w:rtl/>
          <w:lang w:bidi="ar-TN"/>
        </w:rPr>
        <w:t>.</w:t>
      </w:r>
    </w:p>
    <w:p w14:paraId="25D91D72" w14:textId="77777777" w:rsidR="00EA09E0" w:rsidRPr="00594126" w:rsidRDefault="00EA09E0" w:rsidP="00757073">
      <w:pPr>
        <w:pStyle w:val="SingleTxtGA"/>
        <w:ind w:left="1928"/>
        <w:rPr>
          <w:rtl/>
          <w:lang w:bidi="ar-TN"/>
        </w:rPr>
      </w:pPr>
      <w:r w:rsidRPr="00594126">
        <w:rPr>
          <w:rtl/>
          <w:lang w:bidi="ar-TN"/>
        </w:rPr>
        <w:lastRenderedPageBreak/>
        <w:tab/>
        <w:t xml:space="preserve">أما </w:t>
      </w:r>
      <w:r w:rsidRPr="00594126">
        <w:rPr>
          <w:rFonts w:hint="cs"/>
          <w:rtl/>
          <w:lang w:bidi="ar-TN"/>
        </w:rPr>
        <w:t>ال</w:t>
      </w:r>
      <w:r w:rsidRPr="00594126">
        <w:rPr>
          <w:rFonts w:hint="cs"/>
          <w:rtl/>
          <w:lang w:bidi="ar-DZ"/>
        </w:rPr>
        <w:t xml:space="preserve">فقرة </w:t>
      </w:r>
      <w:r w:rsidRPr="00594126">
        <w:rPr>
          <w:rtl/>
          <w:lang w:bidi="ar-TN"/>
        </w:rPr>
        <w:t xml:space="preserve">رابعة جديدة </w:t>
      </w:r>
      <w:r w:rsidRPr="00594126">
        <w:rPr>
          <w:rFonts w:hint="cs"/>
          <w:rtl/>
          <w:lang w:bidi="ar-TN"/>
        </w:rPr>
        <w:t>من نفس الفصل فتنص على</w:t>
      </w:r>
      <w:r w:rsidRPr="00594126">
        <w:rPr>
          <w:rtl/>
          <w:lang w:bidi="ar-TN"/>
        </w:rPr>
        <w:t xml:space="preserve"> عقوبة الإعدام لكل "من يتعمد في سياق جريمة إرهابية مواقعة أنثى دون رضاها</w:t>
      </w:r>
      <w:r w:rsidRPr="00594126">
        <w:rPr>
          <w:rFonts w:hint="cs"/>
          <w:rtl/>
          <w:lang w:bidi="ar-TN"/>
        </w:rPr>
        <w:t>."</w:t>
      </w:r>
    </w:p>
    <w:p w14:paraId="154B52CB" w14:textId="77777777" w:rsidR="00EA09E0" w:rsidRPr="00594126" w:rsidRDefault="00EA09E0" w:rsidP="00EA09E0">
      <w:pPr>
        <w:pStyle w:val="H1GA"/>
        <w:rPr>
          <w:rtl/>
        </w:rPr>
      </w:pPr>
      <w:r w:rsidRPr="00594126">
        <w:rPr>
          <w:rtl/>
        </w:rPr>
        <w:tab/>
        <w:t>(‌د)</w:t>
      </w:r>
      <w:r w:rsidRPr="00594126">
        <w:rPr>
          <w:rtl/>
        </w:rPr>
        <w:tab/>
        <w:t>نظام التقادم للجرائم</w:t>
      </w:r>
    </w:p>
    <w:p w14:paraId="05B3E7F4" w14:textId="77777777" w:rsidR="00EA09E0" w:rsidRPr="00757073" w:rsidRDefault="00EA09E0" w:rsidP="00EA09E0">
      <w:pPr>
        <w:pStyle w:val="SingleTxtGA"/>
        <w:rPr>
          <w:rtl/>
          <w:lang w:bidi="ar-TN"/>
        </w:rPr>
      </w:pPr>
      <w:r w:rsidRPr="00757073">
        <w:rPr>
          <w:rFonts w:hint="cs"/>
          <w:spacing w:val="-2"/>
          <w:rtl/>
          <w:lang w:bidi="ar-TN"/>
        </w:rPr>
        <w:t>1</w:t>
      </w:r>
      <w:r w:rsidRPr="00757073">
        <w:rPr>
          <w:rFonts w:hint="cs"/>
          <w:spacing w:val="-2"/>
          <w:rtl/>
        </w:rPr>
        <w:t>78-</w:t>
      </w:r>
      <w:r w:rsidRPr="00757073">
        <w:rPr>
          <w:rFonts w:hint="cs"/>
          <w:spacing w:val="-2"/>
          <w:rtl/>
          <w:lang w:bidi="ar-TN"/>
        </w:rPr>
        <w:tab/>
      </w:r>
      <w:r w:rsidRPr="00757073">
        <w:rPr>
          <w:spacing w:val="-2"/>
          <w:rtl/>
          <w:lang w:bidi="ar-TN"/>
        </w:rPr>
        <w:t xml:space="preserve">تسقط الدعوى العمومية حسب الفصل </w:t>
      </w:r>
      <w:r w:rsidRPr="00757073">
        <w:rPr>
          <w:bCs/>
          <w:spacing w:val="-2"/>
          <w:rtl/>
          <w:lang w:bidi="ar-TN"/>
        </w:rPr>
        <w:t>5</w:t>
      </w:r>
      <w:r w:rsidRPr="00757073">
        <w:rPr>
          <w:spacing w:val="-2"/>
          <w:rtl/>
          <w:lang w:bidi="ar-TN"/>
        </w:rPr>
        <w:t xml:space="preserve"> من مجلة الإجراءات الجزائية</w:t>
      </w:r>
      <w:r w:rsidRPr="00757073">
        <w:rPr>
          <w:rFonts w:hint="cs"/>
          <w:spacing w:val="-2"/>
          <w:rtl/>
          <w:lang w:bidi="ar-TN"/>
        </w:rPr>
        <w:t xml:space="preserve">، </w:t>
      </w:r>
      <w:r w:rsidRPr="00757073">
        <w:rPr>
          <w:spacing w:val="-2"/>
          <w:rtl/>
          <w:lang w:bidi="ar-TN"/>
        </w:rPr>
        <w:t>وفيما عدا الصور الخاصة</w:t>
      </w:r>
      <w:r w:rsidRPr="00757073">
        <w:rPr>
          <w:rFonts w:hint="cs"/>
          <w:spacing w:val="-2"/>
          <w:rtl/>
          <w:lang w:bidi="ar-TN"/>
        </w:rPr>
        <w:t xml:space="preserve"> </w:t>
      </w:r>
      <w:r w:rsidRPr="00757073">
        <w:rPr>
          <w:rFonts w:hint="cs"/>
          <w:rtl/>
          <w:lang w:bidi="ar-TN"/>
        </w:rPr>
        <w:t>التي نص عليها القانون</w:t>
      </w:r>
      <w:r w:rsidRPr="00757073">
        <w:rPr>
          <w:rtl/>
          <w:lang w:bidi="ar-TN"/>
        </w:rPr>
        <w:t xml:space="preserve"> كجرائم التعذيب والإرهاب والإتّجار بالأشخاص التي نص عليها القانون بمرور:</w:t>
      </w:r>
    </w:p>
    <w:p w14:paraId="61D62393" w14:textId="77777777" w:rsidR="00EA09E0" w:rsidRPr="00594126" w:rsidRDefault="00EA09E0" w:rsidP="00EA09E0">
      <w:pPr>
        <w:pStyle w:val="Bullet1GA"/>
        <w:tabs>
          <w:tab w:val="clear" w:pos="2495"/>
          <w:tab w:val="num" w:pos="3040"/>
        </w:tabs>
        <w:rPr>
          <w:rtl/>
          <w:lang w:bidi="ar-TN"/>
        </w:rPr>
      </w:pPr>
      <w:r w:rsidRPr="00594126">
        <w:rPr>
          <w:rtl/>
          <w:lang w:bidi="ar-TN"/>
        </w:rPr>
        <w:t>10</w:t>
      </w:r>
      <w:r w:rsidRPr="00594126">
        <w:rPr>
          <w:bCs/>
          <w:rtl/>
          <w:lang w:bidi="ar-TN"/>
        </w:rPr>
        <w:t xml:space="preserve"> أعوام</w:t>
      </w:r>
      <w:r w:rsidRPr="00594126">
        <w:rPr>
          <w:rtl/>
          <w:lang w:bidi="ar-TN"/>
        </w:rPr>
        <w:t xml:space="preserve"> كاملة إذا كانت الجريمة ناتجة عن جناية.</w:t>
      </w:r>
    </w:p>
    <w:p w14:paraId="6F1FB77C" w14:textId="77777777" w:rsidR="00EA09E0" w:rsidRPr="00594126" w:rsidRDefault="00EA09E0" w:rsidP="00EA09E0">
      <w:pPr>
        <w:pStyle w:val="Bullet1GA"/>
        <w:tabs>
          <w:tab w:val="clear" w:pos="2495"/>
          <w:tab w:val="num" w:pos="3040"/>
        </w:tabs>
        <w:rPr>
          <w:rtl/>
          <w:lang w:bidi="ar-TN"/>
        </w:rPr>
      </w:pPr>
      <w:r w:rsidRPr="00594126">
        <w:rPr>
          <w:rtl/>
          <w:lang w:bidi="ar-TN"/>
        </w:rPr>
        <w:t>03</w:t>
      </w:r>
      <w:r w:rsidRPr="00594126">
        <w:rPr>
          <w:bCs/>
          <w:rtl/>
          <w:lang w:bidi="ar-TN"/>
        </w:rPr>
        <w:t xml:space="preserve"> سنوات </w:t>
      </w:r>
      <w:r w:rsidRPr="00594126">
        <w:rPr>
          <w:rtl/>
          <w:lang w:bidi="ar-TN"/>
        </w:rPr>
        <w:t>إذا كانت الجريمة ناتجة عن جنحة.</w:t>
      </w:r>
    </w:p>
    <w:p w14:paraId="2ECEFE45" w14:textId="77777777" w:rsidR="00EA09E0" w:rsidRPr="00594126" w:rsidRDefault="00EA09E0" w:rsidP="00EA09E0">
      <w:pPr>
        <w:pStyle w:val="Bullet1GA"/>
        <w:tabs>
          <w:tab w:val="clear" w:pos="2495"/>
          <w:tab w:val="num" w:pos="3040"/>
        </w:tabs>
        <w:jc w:val="left"/>
        <w:rPr>
          <w:rtl/>
          <w:lang w:bidi="ar-TN"/>
        </w:rPr>
      </w:pPr>
      <w:r w:rsidRPr="00594126">
        <w:rPr>
          <w:bCs/>
          <w:rtl/>
          <w:lang w:bidi="ar-TN"/>
        </w:rPr>
        <w:t xml:space="preserve">عام واحد </w:t>
      </w:r>
      <w:r w:rsidRPr="00594126">
        <w:rPr>
          <w:rtl/>
          <w:lang w:bidi="ar-TN"/>
        </w:rPr>
        <w:t>إذا كانت الفعلة من قبيل المخالفات.</w:t>
      </w:r>
    </w:p>
    <w:p w14:paraId="55FD5809" w14:textId="77777777" w:rsidR="00EA09E0" w:rsidRPr="00594126" w:rsidRDefault="00EA09E0" w:rsidP="00EA09E0">
      <w:pPr>
        <w:pStyle w:val="SingleTxtGA"/>
        <w:ind w:left="1928"/>
        <w:rPr>
          <w:rtl/>
          <w:lang w:bidi="ar-TN"/>
        </w:rPr>
      </w:pPr>
      <w:r w:rsidRPr="00594126">
        <w:rPr>
          <w:rtl/>
          <w:lang w:bidi="ar-TN"/>
        </w:rPr>
        <w:tab/>
        <w:t xml:space="preserve">وذلك ابتداء من يوم وقوع الجريمة على شرط أن لا يقع في بحر تلك المدة أي عمل قاطع (تحقيق </w:t>
      </w:r>
      <w:r w:rsidRPr="00594126">
        <w:rPr>
          <w:rFonts w:hint="cs"/>
          <w:rtl/>
          <w:lang w:bidi="ar-TN"/>
        </w:rPr>
        <w:t xml:space="preserve">أو </w:t>
      </w:r>
      <w:r w:rsidRPr="00594126">
        <w:rPr>
          <w:rtl/>
          <w:lang w:bidi="ar-TN"/>
        </w:rPr>
        <w:t>تتبع ومدة السقوط يعلقها كل مانع قانوني أو مادي يحول دون ممارسة الدعوى العمومية ما عدا الموانع المترتبة عن إرادة المتهم).</w:t>
      </w:r>
    </w:p>
    <w:p w14:paraId="7327293C" w14:textId="62FA86C8" w:rsidR="00EA09E0" w:rsidRPr="00757073" w:rsidRDefault="00EA09E0" w:rsidP="00EA09E0">
      <w:pPr>
        <w:pStyle w:val="SingleTxtGA"/>
        <w:rPr>
          <w:spacing w:val="-2"/>
          <w:lang w:val="fr-FR"/>
        </w:rPr>
      </w:pPr>
      <w:r w:rsidRPr="00594126">
        <w:rPr>
          <w:rFonts w:hint="cs"/>
          <w:rtl/>
          <w:lang w:bidi="ar-TN"/>
        </w:rPr>
        <w:t>1</w:t>
      </w:r>
      <w:r w:rsidRPr="00594126">
        <w:rPr>
          <w:rFonts w:hint="cs"/>
          <w:rtl/>
        </w:rPr>
        <w:t>79-</w:t>
      </w:r>
      <w:r w:rsidRPr="00594126">
        <w:rPr>
          <w:rFonts w:hint="cs"/>
          <w:rtl/>
          <w:lang w:bidi="ar-TN"/>
        </w:rPr>
        <w:tab/>
        <w:t xml:space="preserve">ونصت المجلة الجزائية، على ضوء </w:t>
      </w:r>
      <w:proofErr w:type="spellStart"/>
      <w:r w:rsidRPr="00594126">
        <w:rPr>
          <w:rFonts w:hint="cs"/>
          <w:rtl/>
          <w:lang w:bidi="ar-TN"/>
        </w:rPr>
        <w:t>التنقيحات</w:t>
      </w:r>
      <w:proofErr w:type="spellEnd"/>
      <w:r w:rsidRPr="00594126">
        <w:rPr>
          <w:rFonts w:hint="cs"/>
          <w:rtl/>
          <w:lang w:bidi="ar-TN"/>
        </w:rPr>
        <w:t xml:space="preserve"> التي أدخلت عليها بمقتضى </w:t>
      </w:r>
      <w:r w:rsidRPr="00594126">
        <w:rPr>
          <w:rtl/>
          <w:lang w:bidi="ar-TN"/>
        </w:rPr>
        <w:t>القانون الأساسي</w:t>
      </w:r>
      <w:r w:rsidR="007758F0" w:rsidRPr="00594126">
        <w:rPr>
          <w:rFonts w:hint="cs"/>
          <w:rtl/>
          <w:lang w:bidi="ar-TN"/>
        </w:rPr>
        <w:t xml:space="preserve"> </w:t>
      </w:r>
      <w:r w:rsidRPr="00757073">
        <w:rPr>
          <w:spacing w:val="-2"/>
          <w:rtl/>
          <w:lang w:bidi="ar-TN"/>
        </w:rPr>
        <w:t>عدد</w:t>
      </w:r>
      <w:r w:rsidRPr="00757073">
        <w:rPr>
          <w:spacing w:val="-2"/>
          <w:rtl/>
        </w:rPr>
        <w:t xml:space="preserve"> </w:t>
      </w:r>
      <w:r w:rsidRPr="00757073">
        <w:rPr>
          <w:spacing w:val="-2"/>
          <w:rtl/>
          <w:lang w:bidi="ar-TN"/>
        </w:rPr>
        <w:t>58 لسنة 2017</w:t>
      </w:r>
      <w:r w:rsidRPr="00757073">
        <w:rPr>
          <w:rFonts w:hint="cs"/>
          <w:spacing w:val="-2"/>
          <w:rtl/>
          <w:lang w:bidi="ar-TN"/>
        </w:rPr>
        <w:t xml:space="preserve"> على </w:t>
      </w:r>
      <w:r w:rsidRPr="00757073">
        <w:rPr>
          <w:spacing w:val="-2"/>
          <w:rtl/>
          <w:lang w:bidi="ar-TN"/>
        </w:rPr>
        <w:t xml:space="preserve">آجال انقضاء الدعوى العمومية بخصوص جريمة التحرش الجنسي المرتكبة ضد </w:t>
      </w:r>
      <w:r w:rsidRPr="00757073">
        <w:rPr>
          <w:rFonts w:hint="cs"/>
          <w:spacing w:val="-2"/>
          <w:rtl/>
          <w:lang w:bidi="ar-TN"/>
        </w:rPr>
        <w:t xml:space="preserve">طفل </w:t>
      </w:r>
      <w:r w:rsidRPr="00757073">
        <w:rPr>
          <w:spacing w:val="-2"/>
          <w:rtl/>
          <w:lang w:bidi="ar-TN"/>
        </w:rPr>
        <w:t>(</w:t>
      </w:r>
      <w:r w:rsidRPr="00757073">
        <w:rPr>
          <w:rFonts w:hint="cs"/>
          <w:spacing w:val="-2"/>
          <w:rtl/>
          <w:lang w:bidi="ar-TN"/>
        </w:rPr>
        <w:t xml:space="preserve">الفصل 226 ثالثا جديد) وجريمة </w:t>
      </w:r>
      <w:proofErr w:type="spellStart"/>
      <w:r w:rsidRPr="00757073">
        <w:rPr>
          <w:rFonts w:hint="cs"/>
          <w:spacing w:val="-2"/>
          <w:rtl/>
          <w:lang w:bidi="ar-TN"/>
        </w:rPr>
        <w:t>ال</w:t>
      </w:r>
      <w:r w:rsidRPr="00757073">
        <w:rPr>
          <w:spacing w:val="-2"/>
          <w:rtl/>
          <w:lang w:bidi="ar-TN"/>
        </w:rPr>
        <w:t>إ</w:t>
      </w:r>
      <w:r w:rsidRPr="00757073">
        <w:rPr>
          <w:rFonts w:hint="cs"/>
          <w:spacing w:val="-2"/>
          <w:rtl/>
          <w:lang w:bidi="ar-TN"/>
        </w:rPr>
        <w:t>غتصاب</w:t>
      </w:r>
      <w:proofErr w:type="spellEnd"/>
      <w:r w:rsidRPr="00757073">
        <w:rPr>
          <w:rFonts w:hint="cs"/>
          <w:spacing w:val="-2"/>
          <w:rtl/>
          <w:lang w:bidi="ar-TN"/>
        </w:rPr>
        <w:t xml:space="preserve"> ضد طفل (الفصل 227 جديد) و</w:t>
      </w:r>
      <w:r w:rsidRPr="00757073">
        <w:rPr>
          <w:spacing w:val="-2"/>
          <w:rtl/>
          <w:lang w:bidi="ar-TN"/>
        </w:rPr>
        <w:t xml:space="preserve">جريمة </w:t>
      </w:r>
      <w:proofErr w:type="spellStart"/>
      <w:r w:rsidRPr="00757073">
        <w:rPr>
          <w:spacing w:val="-2"/>
          <w:rtl/>
          <w:lang w:bidi="ar-TN"/>
        </w:rPr>
        <w:t>الإتصال</w:t>
      </w:r>
      <w:proofErr w:type="spellEnd"/>
      <w:r w:rsidRPr="00757073">
        <w:rPr>
          <w:spacing w:val="-2"/>
          <w:rtl/>
          <w:lang w:bidi="ar-TN"/>
        </w:rPr>
        <w:t xml:space="preserve"> الجنسي</w:t>
      </w:r>
      <w:r w:rsidRPr="00757073">
        <w:rPr>
          <w:rtl/>
          <w:lang w:bidi="ar-TN"/>
        </w:rPr>
        <w:t xml:space="preserve"> ضد طـفل </w:t>
      </w:r>
      <w:r w:rsidRPr="00757073">
        <w:rPr>
          <w:rFonts w:hint="cs"/>
          <w:rtl/>
          <w:lang w:bidi="ar-DZ"/>
        </w:rPr>
        <w:t xml:space="preserve">برضاه </w:t>
      </w:r>
      <w:r w:rsidRPr="00757073">
        <w:rPr>
          <w:rFonts w:hint="cs"/>
          <w:rtl/>
          <w:lang w:bidi="ar-TN"/>
        </w:rPr>
        <w:t xml:space="preserve">(الفصل 227 مكرر جديد) وذلك </w:t>
      </w:r>
      <w:r w:rsidRPr="00757073">
        <w:rPr>
          <w:rtl/>
          <w:lang w:bidi="ar-TN"/>
        </w:rPr>
        <w:t xml:space="preserve">بداية من بلوغه سن </w:t>
      </w:r>
      <w:r w:rsidRPr="00757073">
        <w:rPr>
          <w:rFonts w:hint="cs"/>
          <w:rtl/>
          <w:lang w:bidi="ar-TN"/>
        </w:rPr>
        <w:t>الرشد (</w:t>
      </w:r>
      <w:r w:rsidRPr="00757073">
        <w:rPr>
          <w:rtl/>
          <w:lang w:bidi="ar-TN"/>
        </w:rPr>
        <w:t>أي 18 سنة كاملة).</w:t>
      </w:r>
    </w:p>
    <w:p w14:paraId="4065C614" w14:textId="77777777" w:rsidR="00EA09E0" w:rsidRPr="00594126" w:rsidRDefault="00EA09E0" w:rsidP="00EA09E0">
      <w:pPr>
        <w:pStyle w:val="SingleTxtGA"/>
        <w:rPr>
          <w:rtl/>
          <w:lang w:bidi="ar-TN"/>
        </w:rPr>
      </w:pPr>
      <w:r w:rsidRPr="00594126">
        <w:rPr>
          <w:rFonts w:hint="cs"/>
          <w:rtl/>
          <w:lang w:bidi="ar-TN"/>
        </w:rPr>
        <w:t>1</w:t>
      </w:r>
      <w:r w:rsidRPr="00594126">
        <w:rPr>
          <w:rFonts w:hint="cs"/>
          <w:rtl/>
        </w:rPr>
        <w:t>80-</w:t>
      </w:r>
      <w:r w:rsidRPr="00594126">
        <w:rPr>
          <w:rFonts w:hint="cs"/>
          <w:rtl/>
          <w:lang w:bidi="ar-TN"/>
        </w:rPr>
        <w:tab/>
      </w:r>
      <w:r w:rsidRPr="00594126">
        <w:rPr>
          <w:rtl/>
          <w:lang w:bidi="ar-TN"/>
        </w:rPr>
        <w:t xml:space="preserve">وجاء في الفصل </w:t>
      </w:r>
      <w:r w:rsidRPr="00594126">
        <w:rPr>
          <w:bCs/>
          <w:rtl/>
          <w:lang w:bidi="ar-TN"/>
        </w:rPr>
        <w:t>90</w:t>
      </w:r>
      <w:r w:rsidRPr="00594126">
        <w:rPr>
          <w:rFonts w:hint="cs"/>
          <w:bCs/>
          <w:rtl/>
          <w:lang w:bidi="ar-TN"/>
        </w:rPr>
        <w:t xml:space="preserve"> </w:t>
      </w:r>
      <w:r w:rsidRPr="00594126">
        <w:rPr>
          <w:rtl/>
          <w:lang w:bidi="ar-TN"/>
        </w:rPr>
        <w:t xml:space="preserve">من القانون الأساسي عدد 26 </w:t>
      </w:r>
      <w:r w:rsidRPr="00594126">
        <w:rPr>
          <w:rFonts w:hint="cs"/>
          <w:rtl/>
          <w:lang w:bidi="ar-TN"/>
        </w:rPr>
        <w:t xml:space="preserve">لسنة 2015 </w:t>
      </w:r>
      <w:r w:rsidRPr="00594126">
        <w:rPr>
          <w:rtl/>
          <w:lang w:bidi="ar-TN"/>
        </w:rPr>
        <w:t>المذكور</w:t>
      </w:r>
      <w:r w:rsidRPr="00594126">
        <w:rPr>
          <w:rFonts w:hint="cs"/>
          <w:rtl/>
          <w:lang w:bidi="ar-TN"/>
        </w:rPr>
        <w:t xml:space="preserve"> </w:t>
      </w:r>
      <w:r w:rsidRPr="00594126">
        <w:rPr>
          <w:rtl/>
          <w:lang w:bidi="ar-TN"/>
        </w:rPr>
        <w:t>في ما يتعلق بآجال انقضاء الدعوى العمومية بخصوص الجرائم المنصوص عليها ب</w:t>
      </w:r>
      <w:r w:rsidRPr="00594126">
        <w:rPr>
          <w:rFonts w:hint="cs"/>
          <w:rtl/>
          <w:lang w:bidi="ar-TN"/>
        </w:rPr>
        <w:t>نفس</w:t>
      </w:r>
      <w:r w:rsidRPr="00594126">
        <w:rPr>
          <w:rtl/>
          <w:lang w:bidi="ar-TN"/>
        </w:rPr>
        <w:t xml:space="preserve"> القانون </w:t>
      </w:r>
      <w:r w:rsidRPr="00594126">
        <w:rPr>
          <w:rFonts w:hint="cs"/>
          <w:rtl/>
          <w:lang w:bidi="ar-TN"/>
        </w:rPr>
        <w:t>و</w:t>
      </w:r>
      <w:r w:rsidRPr="00594126">
        <w:rPr>
          <w:rtl/>
          <w:lang w:bidi="ar-TN"/>
        </w:rPr>
        <w:t>المرتكبة ضد طفل بداية من بلوغه سن الرشد</w:t>
      </w:r>
      <w:r w:rsidRPr="00594126">
        <w:rPr>
          <w:lang w:val="fr-FR"/>
        </w:rPr>
        <w:t>.</w:t>
      </w:r>
    </w:p>
    <w:p w14:paraId="1B6CBAAB" w14:textId="77777777" w:rsidR="00EA09E0" w:rsidRPr="00594126" w:rsidRDefault="00EA09E0" w:rsidP="00EA09E0">
      <w:pPr>
        <w:pStyle w:val="SingleTxtGA"/>
        <w:rPr>
          <w:lang w:bidi="ar-TN"/>
        </w:rPr>
      </w:pPr>
      <w:r w:rsidRPr="00594126">
        <w:rPr>
          <w:rFonts w:hint="cs"/>
          <w:rtl/>
          <w:lang w:bidi="ar-TN"/>
        </w:rPr>
        <w:t>1</w:t>
      </w:r>
      <w:r w:rsidRPr="00594126">
        <w:rPr>
          <w:rFonts w:hint="cs"/>
          <w:rtl/>
        </w:rPr>
        <w:t>81-</w:t>
      </w:r>
      <w:r w:rsidRPr="00594126">
        <w:rPr>
          <w:rFonts w:hint="cs"/>
          <w:rtl/>
          <w:lang w:bidi="ar-TN"/>
        </w:rPr>
        <w:tab/>
        <w:t>و</w:t>
      </w:r>
      <w:r w:rsidRPr="00594126">
        <w:rPr>
          <w:rtl/>
          <w:lang w:bidi="ar-TN"/>
        </w:rPr>
        <w:t xml:space="preserve">نص الفصل </w:t>
      </w:r>
      <w:r w:rsidRPr="00594126">
        <w:rPr>
          <w:bCs/>
          <w:rtl/>
          <w:lang w:bidi="ar-TN"/>
        </w:rPr>
        <w:t>7</w:t>
      </w:r>
      <w:r w:rsidRPr="00594126">
        <w:rPr>
          <w:rtl/>
          <w:lang w:bidi="ar-TN"/>
        </w:rPr>
        <w:t xml:space="preserve"> من القانون الأساسي عدد 61 لسنة 2016 «تسقط الدعوى العمومية في جرائم الإتّجار</w:t>
      </w:r>
      <w:r w:rsidRPr="00594126">
        <w:rPr>
          <w:rFonts w:hint="cs"/>
          <w:rtl/>
          <w:lang w:bidi="ar-TN"/>
        </w:rPr>
        <w:t xml:space="preserve"> </w:t>
      </w:r>
      <w:r w:rsidRPr="00594126">
        <w:rPr>
          <w:rtl/>
          <w:lang w:bidi="ar-TN"/>
        </w:rPr>
        <w:t>بالأشخاص المنصوص عليها بهذا القانون بمرور 15 عاما كاملة إذا كانت ناتجة عن جناية و5 أعوام إذا كانت ناتجة عن جنحة وذلك ابتداء من يوم اكتشاف الجريمة على أن لا يقع في بحر تلك المدة أي عمل تحقيق أو تتبع.</w:t>
      </w:r>
      <w:r w:rsidRPr="00594126">
        <w:rPr>
          <w:rFonts w:hint="cs"/>
          <w:rtl/>
          <w:lang w:bidi="ar-TN"/>
        </w:rPr>
        <w:t xml:space="preserve"> </w:t>
      </w:r>
      <w:r w:rsidRPr="00594126">
        <w:rPr>
          <w:rtl/>
          <w:lang w:bidi="ar-TN"/>
        </w:rPr>
        <w:t>وبصفة استثنائية</w:t>
      </w:r>
      <w:r w:rsidRPr="00594126">
        <w:rPr>
          <w:rFonts w:hint="cs"/>
          <w:rtl/>
          <w:lang w:bidi="ar-TN"/>
        </w:rPr>
        <w:t>،</w:t>
      </w:r>
      <w:r w:rsidRPr="00594126">
        <w:rPr>
          <w:rtl/>
          <w:lang w:bidi="ar-TN"/>
        </w:rPr>
        <w:t xml:space="preserve"> تسري مدة السقوط بالنسبة لجرائم الاغتصاب</w:t>
      </w:r>
      <w:r w:rsidRPr="00594126">
        <w:rPr>
          <w:rFonts w:hint="cs"/>
          <w:rtl/>
          <w:lang w:bidi="ar-TN"/>
        </w:rPr>
        <w:t xml:space="preserve"> </w:t>
      </w:r>
      <w:r w:rsidRPr="00594126">
        <w:rPr>
          <w:rtl/>
          <w:lang w:bidi="ar-TN"/>
        </w:rPr>
        <w:t>والجرائم الإرهابية</w:t>
      </w:r>
      <w:r w:rsidRPr="00594126">
        <w:rPr>
          <w:rFonts w:hint="cs"/>
          <w:rtl/>
          <w:lang w:bidi="ar-TN"/>
        </w:rPr>
        <w:t xml:space="preserve"> </w:t>
      </w:r>
      <w:r w:rsidRPr="00594126">
        <w:rPr>
          <w:rtl/>
          <w:lang w:bidi="ar-TN"/>
        </w:rPr>
        <w:t>والإتّجار بالأشخاص المرتكبة ضد الأطفال ابتداء من بلوغهم سن الرشد"</w:t>
      </w:r>
      <w:r w:rsidRPr="00594126">
        <w:rPr>
          <w:lang w:val="fr-FR"/>
        </w:rPr>
        <w:t>.</w:t>
      </w:r>
    </w:p>
    <w:p w14:paraId="3541FDF3" w14:textId="77777777" w:rsidR="00EA09E0" w:rsidRPr="00594126" w:rsidRDefault="00EA09E0" w:rsidP="00EA09E0">
      <w:pPr>
        <w:pStyle w:val="H1GA"/>
        <w:rPr>
          <w:rtl/>
        </w:rPr>
      </w:pPr>
      <w:r w:rsidRPr="00594126">
        <w:rPr>
          <w:rtl/>
        </w:rPr>
        <w:tab/>
        <w:t>(ه</w:t>
      </w:r>
      <w:r w:rsidRPr="00594126">
        <w:rPr>
          <w:rFonts w:hint="cs"/>
          <w:rtl/>
        </w:rPr>
        <w:t>ــ</w:t>
      </w:r>
      <w:r w:rsidRPr="00594126">
        <w:rPr>
          <w:rtl/>
        </w:rPr>
        <w:t>)</w:t>
      </w:r>
      <w:r w:rsidRPr="00594126">
        <w:rPr>
          <w:rtl/>
        </w:rPr>
        <w:tab/>
        <w:t>جرائم أخرى ذات علاقة باستغلال الأطفال</w:t>
      </w:r>
    </w:p>
    <w:p w14:paraId="3FB82639" w14:textId="77777777" w:rsidR="00EA09E0" w:rsidRPr="00594126" w:rsidRDefault="00EA09E0" w:rsidP="00EA09E0">
      <w:pPr>
        <w:pStyle w:val="SingleTxtGA"/>
        <w:rPr>
          <w:bCs/>
          <w:rtl/>
        </w:rPr>
      </w:pPr>
      <w:r w:rsidRPr="00594126">
        <w:rPr>
          <w:rFonts w:hint="cs"/>
          <w:rtl/>
          <w:lang w:bidi="ar-TN"/>
        </w:rPr>
        <w:t>1</w:t>
      </w:r>
      <w:r w:rsidRPr="00594126">
        <w:rPr>
          <w:rFonts w:hint="cs"/>
          <w:rtl/>
        </w:rPr>
        <w:t>82-</w:t>
      </w:r>
      <w:r w:rsidRPr="00594126">
        <w:rPr>
          <w:rFonts w:hint="cs"/>
          <w:rtl/>
          <w:lang w:bidi="ar-TN"/>
        </w:rPr>
        <w:tab/>
      </w:r>
      <w:r w:rsidRPr="00594126">
        <w:rPr>
          <w:rtl/>
          <w:lang w:bidi="ar-TN"/>
        </w:rPr>
        <w:t>تتجلى جريمة الإتّجار بالأطفال في عدة صور نذكر منها خاصة ما ورد بالفصل 2 من القانون الأساسي عدد 61 لسنة 2016:</w:t>
      </w:r>
    </w:p>
    <w:p w14:paraId="169F3579" w14:textId="07A20181" w:rsidR="00EA09E0" w:rsidRPr="00594126" w:rsidRDefault="00EA09E0" w:rsidP="00EA09E0">
      <w:pPr>
        <w:pStyle w:val="Bullet1GA"/>
        <w:tabs>
          <w:tab w:val="clear" w:pos="2495"/>
          <w:tab w:val="num" w:pos="3040"/>
        </w:tabs>
        <w:rPr>
          <w:rtl/>
          <w:lang w:bidi="ar-TN"/>
        </w:rPr>
      </w:pPr>
      <w:proofErr w:type="spellStart"/>
      <w:r w:rsidRPr="00594126">
        <w:rPr>
          <w:bCs/>
          <w:u w:val="single"/>
          <w:rtl/>
          <w:lang w:bidi="ar-TN"/>
        </w:rPr>
        <w:t>الإستغلال</w:t>
      </w:r>
      <w:proofErr w:type="spellEnd"/>
      <w:r w:rsidRPr="00594126">
        <w:rPr>
          <w:bCs/>
          <w:u w:val="single"/>
          <w:rtl/>
          <w:lang w:bidi="ar-TN"/>
        </w:rPr>
        <w:t xml:space="preserve"> الجنسي</w:t>
      </w:r>
      <w:r w:rsidRPr="00594126">
        <w:rPr>
          <w:rtl/>
          <w:lang w:bidi="ar-TN"/>
        </w:rPr>
        <w:t xml:space="preserve"> وهو "الحصول على منافع أيا كانت طبيعتها من خلال توريط شخص في أعمال دعارة أو بغاء أو في تقديم أي أنواع أخرى من الخدمات الجنسية بما</w:t>
      </w:r>
      <w:r w:rsidR="00757073">
        <w:rPr>
          <w:rFonts w:hint="cs"/>
          <w:rtl/>
          <w:lang w:bidi="ar-TN"/>
        </w:rPr>
        <w:t> </w:t>
      </w:r>
      <w:r w:rsidRPr="00594126">
        <w:rPr>
          <w:rtl/>
          <w:lang w:bidi="ar-TN"/>
        </w:rPr>
        <w:t>في ذلك استغلاله في المشاهد الإباحية بإنتاج مشاهد ومواد إباحية أو مسكها أو</w:t>
      </w:r>
      <w:r w:rsidR="00757073">
        <w:rPr>
          <w:rFonts w:hint="cs"/>
          <w:rtl/>
          <w:lang w:bidi="ar-TN"/>
        </w:rPr>
        <w:t> </w:t>
      </w:r>
      <w:r w:rsidRPr="00594126">
        <w:rPr>
          <w:rtl/>
          <w:lang w:bidi="ar-TN"/>
        </w:rPr>
        <w:t>ترويجها بأي وسيلة كانت".</w:t>
      </w:r>
    </w:p>
    <w:p w14:paraId="74D3117C" w14:textId="77777777" w:rsidR="00EA09E0" w:rsidRPr="00594126" w:rsidRDefault="00EA09E0" w:rsidP="00EA09E0">
      <w:pPr>
        <w:pStyle w:val="Bullet1GA"/>
        <w:tabs>
          <w:tab w:val="clear" w:pos="2495"/>
          <w:tab w:val="num" w:pos="3040"/>
        </w:tabs>
        <w:rPr>
          <w:lang w:val="fr-FR"/>
        </w:rPr>
      </w:pPr>
      <w:proofErr w:type="spellStart"/>
      <w:r w:rsidRPr="00594126">
        <w:rPr>
          <w:bCs/>
          <w:u w:val="single"/>
          <w:rtl/>
          <w:lang w:bidi="ar-TN"/>
        </w:rPr>
        <w:t>الإسترقاق</w:t>
      </w:r>
      <w:proofErr w:type="spellEnd"/>
      <w:r w:rsidRPr="00594126">
        <w:rPr>
          <w:lang w:val="fr-FR"/>
        </w:rPr>
        <w:t xml:space="preserve">: </w:t>
      </w:r>
      <w:r w:rsidRPr="00594126">
        <w:rPr>
          <w:rtl/>
          <w:lang w:bidi="ar-TN"/>
        </w:rPr>
        <w:t>أي وضع تمارس فيه على الشخص السلطات الناجمة عن حق الملكية كلها أو بعضها</w:t>
      </w:r>
      <w:r w:rsidRPr="00594126">
        <w:rPr>
          <w:lang w:val="fr-FR"/>
        </w:rPr>
        <w:t>.</w:t>
      </w:r>
    </w:p>
    <w:p w14:paraId="6052BA88" w14:textId="77777777" w:rsidR="00EA09E0" w:rsidRPr="00594126" w:rsidRDefault="00EA09E0" w:rsidP="00EA09E0">
      <w:pPr>
        <w:pStyle w:val="Bullet1GA"/>
        <w:tabs>
          <w:tab w:val="clear" w:pos="2495"/>
          <w:tab w:val="num" w:pos="3040"/>
        </w:tabs>
        <w:rPr>
          <w:lang w:val="fr-FR"/>
        </w:rPr>
      </w:pPr>
      <w:r w:rsidRPr="00594126">
        <w:rPr>
          <w:bCs/>
          <w:u w:val="single"/>
          <w:rtl/>
          <w:lang w:bidi="ar-TN"/>
        </w:rPr>
        <w:t>الممارسات الشبيهة بالرق</w:t>
      </w:r>
      <w:r w:rsidRPr="00594126">
        <w:rPr>
          <w:lang w:val="fr-FR"/>
        </w:rPr>
        <w:t>: </w:t>
      </w:r>
      <w:r w:rsidRPr="00594126">
        <w:rPr>
          <w:rtl/>
          <w:lang w:bidi="ar-TN"/>
        </w:rPr>
        <w:t>تشمل الحالات التالية</w:t>
      </w:r>
      <w:r w:rsidRPr="00594126">
        <w:rPr>
          <w:lang w:val="fr-FR"/>
        </w:rPr>
        <w:t>:</w:t>
      </w:r>
    </w:p>
    <w:p w14:paraId="60CAD03E" w14:textId="77777777" w:rsidR="00EA09E0" w:rsidRPr="00594126" w:rsidRDefault="00EA09E0" w:rsidP="00EA09E0">
      <w:pPr>
        <w:pStyle w:val="Bullet1GA"/>
        <w:tabs>
          <w:tab w:val="clear" w:pos="2495"/>
          <w:tab w:val="num" w:pos="3585"/>
        </w:tabs>
        <w:ind w:left="3040"/>
        <w:rPr>
          <w:lang w:val="fr-FR"/>
        </w:rPr>
      </w:pPr>
      <w:proofErr w:type="spellStart"/>
      <w:r w:rsidRPr="00594126">
        <w:rPr>
          <w:rtl/>
          <w:lang w:bidi="ar-TN"/>
        </w:rPr>
        <w:lastRenderedPageBreak/>
        <w:t>القنانة</w:t>
      </w:r>
      <w:proofErr w:type="spellEnd"/>
      <w:r w:rsidRPr="00594126">
        <w:rPr>
          <w:rtl/>
          <w:lang w:bidi="ar-TN"/>
        </w:rPr>
        <w:t>: الوضع الناشئ عن إلزام شخص بموجب اتفاق بأن يعيش ويعمل على أرض شخص آخر وأن يقدم عمل أو خدمات لهذا الشخص بعوض أو بغير عوض ودون أن يملك حرية تغيير وضعه</w:t>
      </w:r>
      <w:r w:rsidRPr="00594126">
        <w:rPr>
          <w:lang w:val="fr-FR"/>
        </w:rPr>
        <w:t>.</w:t>
      </w:r>
    </w:p>
    <w:p w14:paraId="5FA3B662" w14:textId="77777777" w:rsidR="00EA09E0" w:rsidRPr="00594126" w:rsidRDefault="00EA09E0" w:rsidP="00EA09E0">
      <w:pPr>
        <w:pStyle w:val="Bullet1GA"/>
        <w:tabs>
          <w:tab w:val="clear" w:pos="2495"/>
          <w:tab w:val="num" w:pos="3585"/>
        </w:tabs>
        <w:ind w:left="3040"/>
        <w:rPr>
          <w:lang w:val="fr-FR"/>
        </w:rPr>
      </w:pPr>
      <w:r w:rsidRPr="00594126">
        <w:rPr>
          <w:rtl/>
          <w:lang w:bidi="ar-TN"/>
        </w:rPr>
        <w:t>إكراه المرأة على الحمل أو على استئجار رحمها</w:t>
      </w:r>
      <w:r w:rsidRPr="00594126">
        <w:rPr>
          <w:lang w:val="fr-FR"/>
        </w:rPr>
        <w:t>.</w:t>
      </w:r>
    </w:p>
    <w:p w14:paraId="2698C1F8" w14:textId="77777777" w:rsidR="00EA09E0" w:rsidRPr="00594126" w:rsidRDefault="00EA09E0" w:rsidP="00EA09E0">
      <w:pPr>
        <w:pStyle w:val="Bullet1GA"/>
        <w:tabs>
          <w:tab w:val="clear" w:pos="2495"/>
          <w:tab w:val="num" w:pos="3585"/>
        </w:tabs>
        <w:ind w:left="3040"/>
        <w:rPr>
          <w:lang w:val="fr-FR"/>
        </w:rPr>
      </w:pPr>
      <w:r w:rsidRPr="00594126">
        <w:rPr>
          <w:rtl/>
          <w:lang w:bidi="ar-TN"/>
        </w:rPr>
        <w:t>استخدام طفل في أنشطة إجرامية أو في نزاع مسلح</w:t>
      </w:r>
      <w:r w:rsidRPr="00594126">
        <w:rPr>
          <w:lang w:val="fr-FR"/>
        </w:rPr>
        <w:t>.</w:t>
      </w:r>
    </w:p>
    <w:p w14:paraId="4D55FDF1" w14:textId="77777777" w:rsidR="00EA09E0" w:rsidRPr="00594126" w:rsidRDefault="00EA09E0" w:rsidP="00EA09E0">
      <w:pPr>
        <w:pStyle w:val="Bullet1GA"/>
        <w:tabs>
          <w:tab w:val="clear" w:pos="2495"/>
          <w:tab w:val="num" w:pos="3585"/>
        </w:tabs>
        <w:ind w:left="3040"/>
        <w:rPr>
          <w:lang w:val="fr-FR"/>
        </w:rPr>
      </w:pPr>
      <w:r w:rsidRPr="00594126">
        <w:rPr>
          <w:rtl/>
          <w:lang w:bidi="ar-TN"/>
        </w:rPr>
        <w:t>تبني طفل لغرض استغلاله أيا كانت صوره</w:t>
      </w:r>
      <w:r w:rsidRPr="00594126">
        <w:rPr>
          <w:lang w:val="fr-FR"/>
        </w:rPr>
        <w:t>.</w:t>
      </w:r>
    </w:p>
    <w:p w14:paraId="76FBDEE3" w14:textId="77777777" w:rsidR="00EA09E0" w:rsidRPr="00594126" w:rsidRDefault="00EA09E0" w:rsidP="00EA09E0">
      <w:pPr>
        <w:pStyle w:val="Bullet1GA"/>
        <w:tabs>
          <w:tab w:val="clear" w:pos="2495"/>
          <w:tab w:val="num" w:pos="3585"/>
        </w:tabs>
        <w:ind w:left="3040"/>
        <w:rPr>
          <w:lang w:val="fr-FR"/>
        </w:rPr>
      </w:pPr>
      <w:r w:rsidRPr="00594126">
        <w:rPr>
          <w:rtl/>
          <w:lang w:bidi="ar-TN"/>
        </w:rPr>
        <w:t>الاستغلال الاقتصادي أو الجنسي للأطفال بمناسبة تشغيلهم</w:t>
      </w:r>
      <w:r w:rsidRPr="00594126">
        <w:rPr>
          <w:lang w:val="fr-FR"/>
        </w:rPr>
        <w:t>.</w:t>
      </w:r>
    </w:p>
    <w:p w14:paraId="37A2B096" w14:textId="77777777" w:rsidR="00EA09E0" w:rsidRPr="00594126" w:rsidRDefault="00EA09E0" w:rsidP="00EA09E0">
      <w:pPr>
        <w:pStyle w:val="Bullet1GA"/>
        <w:tabs>
          <w:tab w:val="clear" w:pos="2495"/>
          <w:tab w:val="num" w:pos="3040"/>
        </w:tabs>
        <w:rPr>
          <w:lang w:val="fr-FR"/>
        </w:rPr>
      </w:pPr>
      <w:r w:rsidRPr="00594126">
        <w:rPr>
          <w:bCs/>
          <w:u w:val="single"/>
          <w:rtl/>
          <w:lang w:bidi="ar-TN"/>
        </w:rPr>
        <w:t>الاستعباد</w:t>
      </w:r>
      <w:r w:rsidRPr="00594126">
        <w:rPr>
          <w:lang w:val="fr-FR"/>
        </w:rPr>
        <w:t>: </w:t>
      </w:r>
      <w:r w:rsidRPr="00594126">
        <w:rPr>
          <w:rtl/>
          <w:lang w:bidi="ar-TN"/>
        </w:rPr>
        <w:t>إجبار شخص على القيام بعمل أو أداء خدمات وفقا لشروط لا يستطيع ذلك الشخص الخلاص منها أو تغييرها</w:t>
      </w:r>
      <w:r w:rsidRPr="00594126">
        <w:rPr>
          <w:lang w:val="fr-FR"/>
        </w:rPr>
        <w:t>.</w:t>
      </w:r>
    </w:p>
    <w:p w14:paraId="775D49B9" w14:textId="77777777" w:rsidR="00EA09E0" w:rsidRPr="00594126" w:rsidRDefault="00EA09E0" w:rsidP="00EA09E0">
      <w:pPr>
        <w:pStyle w:val="SingleTxtGA"/>
        <w:rPr>
          <w:rtl/>
          <w:lang w:bidi="ar-TN"/>
        </w:rPr>
      </w:pPr>
      <w:r w:rsidRPr="00594126">
        <w:rPr>
          <w:rFonts w:hint="cs"/>
          <w:rtl/>
          <w:lang w:bidi="ar-TN"/>
        </w:rPr>
        <w:t>1</w:t>
      </w:r>
      <w:r w:rsidRPr="00594126">
        <w:rPr>
          <w:rFonts w:hint="cs"/>
          <w:rtl/>
        </w:rPr>
        <w:t>83-</w:t>
      </w:r>
      <w:r w:rsidRPr="00594126">
        <w:rPr>
          <w:rFonts w:hint="cs"/>
          <w:rtl/>
          <w:lang w:bidi="ar-TN"/>
        </w:rPr>
        <w:tab/>
      </w:r>
      <w:r w:rsidRPr="00594126">
        <w:rPr>
          <w:rtl/>
          <w:lang w:bidi="ar-TN"/>
        </w:rPr>
        <w:t>ونصت مجلة حماية الطفل على عدة جرائم ذات علاقة باستغلال الأطفال من ذلك:</w:t>
      </w:r>
    </w:p>
    <w:p w14:paraId="50E2393D" w14:textId="77777777" w:rsidR="00EA09E0" w:rsidRPr="00594126" w:rsidRDefault="00EA09E0" w:rsidP="00EA09E0">
      <w:pPr>
        <w:pStyle w:val="Bullet1GA"/>
        <w:tabs>
          <w:tab w:val="clear" w:pos="2495"/>
          <w:tab w:val="num" w:pos="3040"/>
        </w:tabs>
        <w:jc w:val="left"/>
        <w:rPr>
          <w:rtl/>
          <w:lang w:bidi="ar-TN"/>
        </w:rPr>
      </w:pPr>
      <w:r w:rsidRPr="00594126">
        <w:rPr>
          <w:bCs/>
          <w:rtl/>
          <w:lang w:bidi="ar-TN"/>
        </w:rPr>
        <w:t>الاستغلال في الإجرام المنظم:</w:t>
      </w:r>
      <w:r w:rsidRPr="00594126">
        <w:rPr>
          <w:rFonts w:hint="cs"/>
          <w:bCs/>
          <w:rtl/>
          <w:lang w:bidi="ar-TN"/>
        </w:rPr>
        <w:t xml:space="preserve"> </w:t>
      </w:r>
      <w:r w:rsidRPr="00594126">
        <w:rPr>
          <w:rtl/>
          <w:lang w:bidi="ar-TN"/>
        </w:rPr>
        <w:t>حيث ينص الفصل 19 من المجلة على أنه يمنع استغلال الطفل في مختلف أشكال الإجرام المنظم بما في ذلك زرع أفكار التعصب والكراهية فيه وتحريضه على القيام بأعمال العنف والترويع</w:t>
      </w:r>
      <w:r w:rsidRPr="00594126">
        <w:t>.</w:t>
      </w:r>
    </w:p>
    <w:p w14:paraId="11BABCE5" w14:textId="77777777" w:rsidR="00EA09E0" w:rsidRPr="00594126" w:rsidRDefault="00EA09E0" w:rsidP="00EA09E0">
      <w:pPr>
        <w:pStyle w:val="Bullet1GA"/>
        <w:tabs>
          <w:tab w:val="clear" w:pos="2495"/>
          <w:tab w:val="num" w:pos="3040"/>
        </w:tabs>
        <w:jc w:val="left"/>
        <w:rPr>
          <w:lang w:val="fr-FR"/>
        </w:rPr>
      </w:pPr>
      <w:r w:rsidRPr="00594126">
        <w:rPr>
          <w:rtl/>
          <w:lang w:bidi="ar-TN"/>
        </w:rPr>
        <w:t xml:space="preserve">كما ينص </w:t>
      </w:r>
      <w:r w:rsidRPr="00594126">
        <w:rPr>
          <w:rFonts w:hint="cs"/>
          <w:rtl/>
          <w:lang w:bidi="ar-TN"/>
        </w:rPr>
        <w:t xml:space="preserve">الفصل 20 </w:t>
      </w:r>
      <w:r w:rsidRPr="00594126">
        <w:rPr>
          <w:rtl/>
          <w:lang w:bidi="ar-TN"/>
        </w:rPr>
        <w:t>من نفس المجلة على ما يلي: «تعتبر</w:t>
      </w:r>
      <w:r w:rsidRPr="00594126">
        <w:rPr>
          <w:rtl/>
        </w:rPr>
        <w:t>بوجه خاص من الحالات الصعبة التي تهدد صحة الطفل أو سلامته البدنية أو المعنوية</w:t>
      </w:r>
      <w:r w:rsidRPr="00594126">
        <w:t>:</w:t>
      </w:r>
      <w:r w:rsidRPr="00594126">
        <w:rPr>
          <w:rtl/>
        </w:rPr>
        <w:t xml:space="preserve"> (...)</w:t>
      </w:r>
    </w:p>
    <w:p w14:paraId="43ED479A" w14:textId="77777777" w:rsidR="00EA09E0" w:rsidRPr="00594126" w:rsidRDefault="00EA09E0" w:rsidP="00EA09E0">
      <w:pPr>
        <w:pStyle w:val="SingleTxtGA"/>
        <w:ind w:left="1928"/>
        <w:rPr>
          <w:rtl/>
        </w:rPr>
      </w:pPr>
      <w:r w:rsidRPr="00594126">
        <w:rPr>
          <w:rtl/>
        </w:rPr>
        <w:tab/>
        <w:t>هـ–</w:t>
      </w:r>
      <w:r w:rsidRPr="00594126">
        <w:rPr>
          <w:rtl/>
        </w:rPr>
        <w:tab/>
        <w:t>استغلال الطفل ذكرا كان أو أنثى جنسيا</w:t>
      </w:r>
      <w:r w:rsidRPr="00594126">
        <w:rPr>
          <w:lang w:val="fr-FR"/>
        </w:rPr>
        <w:t>.</w:t>
      </w:r>
    </w:p>
    <w:p w14:paraId="00E0B172" w14:textId="77777777" w:rsidR="00EA09E0" w:rsidRPr="00594126" w:rsidRDefault="00EA09E0" w:rsidP="00EA09E0">
      <w:pPr>
        <w:pStyle w:val="SingleTxtGA"/>
        <w:ind w:left="1928"/>
        <w:rPr>
          <w:rtl/>
        </w:rPr>
      </w:pPr>
      <w:r w:rsidRPr="00594126">
        <w:rPr>
          <w:rtl/>
        </w:rPr>
        <w:tab/>
        <w:t>و-</w:t>
      </w:r>
      <w:r w:rsidRPr="00594126">
        <w:rPr>
          <w:rtl/>
        </w:rPr>
        <w:tab/>
        <w:t>استغلال الطفل في الإجرام المنظم على معنى الفصل 19 من المجلّة.</w:t>
      </w:r>
    </w:p>
    <w:p w14:paraId="4704155D" w14:textId="77777777" w:rsidR="00EA09E0" w:rsidRPr="00594126" w:rsidRDefault="00EA09E0" w:rsidP="00EA09E0">
      <w:pPr>
        <w:pStyle w:val="H1GA"/>
        <w:rPr>
          <w:rtl/>
        </w:rPr>
      </w:pPr>
      <w:r w:rsidRPr="00594126">
        <w:rPr>
          <w:rtl/>
        </w:rPr>
        <w:tab/>
        <w:t>(‌و)</w:t>
      </w:r>
      <w:r w:rsidRPr="00594126">
        <w:rPr>
          <w:rtl/>
        </w:rPr>
        <w:tab/>
        <w:t>المسؤولية الجنائية للأشخاص الاعتباريين</w:t>
      </w:r>
    </w:p>
    <w:p w14:paraId="02B47E69" w14:textId="77777777" w:rsidR="00EA09E0" w:rsidRPr="00594126" w:rsidRDefault="00EA09E0" w:rsidP="00EA09E0">
      <w:pPr>
        <w:pStyle w:val="SingleTxtGA"/>
        <w:rPr>
          <w:rtl/>
        </w:rPr>
      </w:pPr>
      <w:r w:rsidRPr="00594126">
        <w:rPr>
          <w:rFonts w:hint="cs"/>
          <w:rtl/>
        </w:rPr>
        <w:t>184-</w:t>
      </w:r>
      <w:r w:rsidRPr="00594126">
        <w:rPr>
          <w:rFonts w:hint="cs"/>
          <w:rtl/>
        </w:rPr>
        <w:tab/>
      </w:r>
      <w:r w:rsidRPr="00594126">
        <w:rPr>
          <w:rtl/>
        </w:rPr>
        <w:t xml:space="preserve">يحمّل القانون التونسي المسؤولية الجنائية للشخص المعنوي، على غرار الفصل </w:t>
      </w:r>
      <w:r w:rsidRPr="00594126">
        <w:rPr>
          <w:rtl/>
          <w:lang w:bidi="ar-TN"/>
        </w:rPr>
        <w:t>20</w:t>
      </w:r>
      <w:r w:rsidRPr="00594126">
        <w:rPr>
          <w:rtl/>
        </w:rPr>
        <w:t xml:space="preserve"> من القانون الأساسي عدد </w:t>
      </w:r>
      <w:r w:rsidRPr="00594126">
        <w:rPr>
          <w:rtl/>
          <w:lang w:bidi="ar-TN"/>
        </w:rPr>
        <w:t>61</w:t>
      </w:r>
      <w:r w:rsidRPr="00594126">
        <w:rPr>
          <w:rtl/>
        </w:rPr>
        <w:t xml:space="preserve"> لسنة 2016 والقاضي بأنّه:</w:t>
      </w:r>
    </w:p>
    <w:p w14:paraId="6162371E" w14:textId="77777777" w:rsidR="00EA09E0" w:rsidRPr="00594126" w:rsidRDefault="00EA09E0" w:rsidP="00EA09E0">
      <w:pPr>
        <w:pStyle w:val="Bullet1GA"/>
        <w:tabs>
          <w:tab w:val="clear" w:pos="2495"/>
          <w:tab w:val="num" w:pos="3040"/>
        </w:tabs>
        <w:rPr>
          <w:rtl/>
        </w:rPr>
      </w:pPr>
      <w:r w:rsidRPr="00594126">
        <w:rPr>
          <w:rtl/>
        </w:rPr>
        <w:t xml:space="preserve">"يقع تتبع الذات المعنوية إذا تبين أن ارتكاب إحدى جرائم </w:t>
      </w:r>
      <w:r w:rsidRPr="00594126">
        <w:rPr>
          <w:rtl/>
          <w:lang w:bidi="ar-TN"/>
        </w:rPr>
        <w:t>الإتّجار</w:t>
      </w:r>
      <w:r w:rsidRPr="00594126">
        <w:rPr>
          <w:rtl/>
        </w:rPr>
        <w:t xml:space="preserve"> بالأشخاص المنصوص عليها بهذا القانون يمثل الغرض الحقيقي من إنشائها أو </w:t>
      </w:r>
      <w:r w:rsidRPr="00594126">
        <w:rPr>
          <w:rtl/>
          <w:lang w:bidi="ar-TN"/>
        </w:rPr>
        <w:t>تمّ</w:t>
      </w:r>
      <w:r w:rsidRPr="00594126">
        <w:rPr>
          <w:rtl/>
        </w:rPr>
        <w:t xml:space="preserve"> لفائدتها أو إذا حصلت لها منه منافع أو مداخيل أو إذا تبين أنها توفر الدعم بأي شكل من الأشكال لأشخاص أو تنظيمات أو أنشطة لها علاقة بجرائم </w:t>
      </w:r>
      <w:r w:rsidRPr="00594126">
        <w:rPr>
          <w:rtl/>
          <w:lang w:bidi="ar-TN"/>
        </w:rPr>
        <w:t>الإتّجار</w:t>
      </w:r>
      <w:r w:rsidRPr="00594126">
        <w:rPr>
          <w:rtl/>
        </w:rPr>
        <w:t xml:space="preserve"> بالأشخاص المنصوص عليها بهذا القانون</w:t>
      </w:r>
      <w:r w:rsidRPr="00594126">
        <w:rPr>
          <w:lang w:val="fr-FR"/>
        </w:rPr>
        <w:t xml:space="preserve">. </w:t>
      </w:r>
      <w:r w:rsidRPr="00594126">
        <w:rPr>
          <w:rtl/>
        </w:rPr>
        <w:t>تعاقب الذات المعنوية بخطية تساوي قيمة الأموال المتحصل عليها من جرائم</w:t>
      </w:r>
      <w:r w:rsidRPr="00594126">
        <w:rPr>
          <w:rtl/>
          <w:lang w:bidi="ar-TN"/>
        </w:rPr>
        <w:t xml:space="preserve"> الإتّجار</w:t>
      </w:r>
      <w:r w:rsidRPr="00594126">
        <w:rPr>
          <w:rtl/>
        </w:rPr>
        <w:t xml:space="preserve"> بالأشخاص على أن لا يقل مقدارها عن خمس مرات قيمة الخطية المستوجبة للأشخاص الطبيعيين.</w:t>
      </w:r>
    </w:p>
    <w:p w14:paraId="0FE963DA" w14:textId="77777777" w:rsidR="00EA09E0" w:rsidRPr="00594126" w:rsidRDefault="00EA09E0" w:rsidP="00EA09E0">
      <w:pPr>
        <w:pStyle w:val="SingleTxtGA"/>
        <w:ind w:left="1928"/>
        <w:rPr>
          <w:rtl/>
        </w:rPr>
      </w:pPr>
      <w:r w:rsidRPr="00594126">
        <w:rPr>
          <w:rtl/>
        </w:rPr>
        <w:tab/>
        <w:t>كما يمكن للمحكمة أن تقضي بحرمان الذات المعنوية من مباشرة النشاط لمدة أقصاها خمسة أعوام أو أن تقضي بحلها</w:t>
      </w:r>
      <w:r w:rsidRPr="00594126">
        <w:rPr>
          <w:lang w:val="fr-FR"/>
        </w:rPr>
        <w:t xml:space="preserve">. </w:t>
      </w:r>
    </w:p>
    <w:p w14:paraId="07A86689" w14:textId="77777777" w:rsidR="00EA09E0" w:rsidRPr="00594126" w:rsidRDefault="00EA09E0" w:rsidP="00EA09E0">
      <w:pPr>
        <w:pStyle w:val="SingleTxtGA"/>
        <w:ind w:left="1928"/>
        <w:rPr>
          <w:rtl/>
        </w:rPr>
      </w:pPr>
      <w:r w:rsidRPr="00594126">
        <w:rPr>
          <w:rtl/>
        </w:rPr>
        <w:tab/>
        <w:t>ولا يمنع تتبع الذات المعنوية من توقيع العقوبات المنصوص عليها بهذا القانون على ممثليها أو مسيريها أو الشركاء فيها أو أعوانها إذا ثبتت مسؤوليتهم الشخصية عن هذه الأفعال"</w:t>
      </w:r>
      <w:r w:rsidRPr="00594126">
        <w:rPr>
          <w:lang w:val="fr-FR"/>
        </w:rPr>
        <w:t>.</w:t>
      </w:r>
    </w:p>
    <w:p w14:paraId="62723C0E" w14:textId="77777777" w:rsidR="00EA09E0" w:rsidRPr="00594126" w:rsidRDefault="00EA09E0" w:rsidP="00EA09E0">
      <w:pPr>
        <w:pStyle w:val="SingleTxtGA"/>
        <w:rPr>
          <w:rtl/>
        </w:rPr>
      </w:pPr>
      <w:r w:rsidRPr="00594126">
        <w:rPr>
          <w:rFonts w:hint="cs"/>
          <w:rtl/>
        </w:rPr>
        <w:t>185-</w:t>
      </w:r>
      <w:r w:rsidRPr="00594126">
        <w:rPr>
          <w:rFonts w:hint="cs"/>
          <w:rtl/>
        </w:rPr>
        <w:tab/>
      </w:r>
      <w:r w:rsidRPr="00594126">
        <w:rPr>
          <w:rtl/>
        </w:rPr>
        <w:t>ومع ذلك، لم تتضمن المجلة الجزائية في صياغتها الحالية إقرارا بالمسؤولية الجزائيّة للشخص المعنوي، فإن مشروع مراجعة المجلة المذكورة يتضمن أحكاما تعرضه للمسؤولية في هذا الخصوص.</w:t>
      </w:r>
    </w:p>
    <w:p w14:paraId="5376DE52" w14:textId="77777777" w:rsidR="00EA09E0" w:rsidRPr="00594126" w:rsidRDefault="00EA09E0" w:rsidP="00EA09E0">
      <w:pPr>
        <w:pStyle w:val="H1GA"/>
        <w:rPr>
          <w:rtl/>
        </w:rPr>
      </w:pPr>
      <w:r w:rsidRPr="00594126">
        <w:rPr>
          <w:rtl/>
        </w:rPr>
        <w:lastRenderedPageBreak/>
        <w:tab/>
        <w:t>(‌ز)</w:t>
      </w:r>
      <w:r w:rsidRPr="00594126">
        <w:rPr>
          <w:rtl/>
        </w:rPr>
        <w:tab/>
        <w:t>التدابير القانونية وغيرها المتخذة لمنع عمليات التبني غير القانونية</w:t>
      </w:r>
    </w:p>
    <w:p w14:paraId="123BC596" w14:textId="77777777" w:rsidR="00EA09E0" w:rsidRPr="00757073" w:rsidRDefault="00EA09E0" w:rsidP="00757073">
      <w:pPr>
        <w:pStyle w:val="SingleTxtGA"/>
        <w:spacing w:line="356" w:lineRule="exact"/>
        <w:rPr>
          <w:spacing w:val="-2"/>
          <w:rtl/>
          <w:lang w:bidi="ar-TN"/>
        </w:rPr>
      </w:pPr>
      <w:r w:rsidRPr="00757073">
        <w:rPr>
          <w:rFonts w:hint="cs"/>
          <w:spacing w:val="-2"/>
          <w:rtl/>
        </w:rPr>
        <w:t>186-</w:t>
      </w:r>
      <w:r w:rsidRPr="00757073">
        <w:rPr>
          <w:rFonts w:hint="cs"/>
          <w:spacing w:val="-2"/>
          <w:rtl/>
        </w:rPr>
        <w:tab/>
      </w:r>
      <w:r w:rsidRPr="00757073">
        <w:rPr>
          <w:spacing w:val="-2"/>
          <w:rtl/>
        </w:rPr>
        <w:t xml:space="preserve">حدد القانون </w:t>
      </w:r>
      <w:r w:rsidRPr="00757073">
        <w:rPr>
          <w:spacing w:val="-2"/>
          <w:rtl/>
          <w:lang w:bidi="ar-TN"/>
        </w:rPr>
        <w:t>عدد27</w:t>
      </w:r>
      <w:r w:rsidRPr="00757073">
        <w:rPr>
          <w:spacing w:val="-2"/>
          <w:rtl/>
        </w:rPr>
        <w:t xml:space="preserve"> لسنة </w:t>
      </w:r>
      <w:r w:rsidRPr="00757073">
        <w:rPr>
          <w:spacing w:val="-2"/>
          <w:rtl/>
          <w:lang w:bidi="ar-TN"/>
        </w:rPr>
        <w:t>1958</w:t>
      </w:r>
      <w:r w:rsidRPr="00757073">
        <w:rPr>
          <w:spacing w:val="-2"/>
          <w:rtl/>
        </w:rPr>
        <w:t xml:space="preserve"> المؤرخ في </w:t>
      </w:r>
      <w:r w:rsidRPr="00757073">
        <w:rPr>
          <w:spacing w:val="-2"/>
          <w:rtl/>
          <w:lang w:bidi="ar-TN"/>
        </w:rPr>
        <w:t>04</w:t>
      </w:r>
      <w:r w:rsidRPr="00757073">
        <w:rPr>
          <w:spacing w:val="-2"/>
          <w:rtl/>
        </w:rPr>
        <w:t xml:space="preserve"> مارس </w:t>
      </w:r>
      <w:r w:rsidRPr="00757073">
        <w:rPr>
          <w:spacing w:val="-2"/>
          <w:rtl/>
          <w:lang w:bidi="ar-TN"/>
        </w:rPr>
        <w:t>1958</w:t>
      </w:r>
      <w:r w:rsidRPr="00757073">
        <w:rPr>
          <w:spacing w:val="-2"/>
          <w:rtl/>
        </w:rPr>
        <w:t xml:space="preserve"> والمتعلّق بالولاية العمومية والكفالة </w:t>
      </w:r>
      <w:r w:rsidRPr="00757073">
        <w:rPr>
          <w:rtl/>
        </w:rPr>
        <w:t xml:space="preserve">والتبنّي والمنقح بالقانون عدد </w:t>
      </w:r>
      <w:r w:rsidRPr="00757073">
        <w:rPr>
          <w:rtl/>
          <w:lang w:bidi="ar-TN"/>
        </w:rPr>
        <w:t>69</w:t>
      </w:r>
      <w:r w:rsidRPr="00757073">
        <w:rPr>
          <w:rtl/>
        </w:rPr>
        <w:t xml:space="preserve"> لسنة </w:t>
      </w:r>
      <w:r w:rsidRPr="00757073">
        <w:rPr>
          <w:rtl/>
          <w:lang w:bidi="ar-TN"/>
        </w:rPr>
        <w:t>1959</w:t>
      </w:r>
      <w:r w:rsidRPr="00757073">
        <w:rPr>
          <w:rtl/>
        </w:rPr>
        <w:t xml:space="preserve"> المؤرخ </w:t>
      </w:r>
      <w:r w:rsidRPr="00757073">
        <w:rPr>
          <w:rtl/>
          <w:lang w:bidi="ar-TN"/>
        </w:rPr>
        <w:t>19</w:t>
      </w:r>
      <w:r w:rsidRPr="00757073">
        <w:rPr>
          <w:rtl/>
        </w:rPr>
        <w:t xml:space="preserve"> جوان </w:t>
      </w:r>
      <w:r w:rsidRPr="00757073">
        <w:rPr>
          <w:rtl/>
          <w:lang w:bidi="ar-TN"/>
        </w:rPr>
        <w:t>1959</w:t>
      </w:r>
      <w:r w:rsidRPr="00757073">
        <w:rPr>
          <w:rtl/>
        </w:rPr>
        <w:t xml:space="preserve">، الإجراءات التي ينبغي اتخاذها من قبل قاضي الناحية في عملية التبني. وقد حدّد الفصل </w:t>
      </w:r>
      <w:r w:rsidRPr="00757073">
        <w:rPr>
          <w:rtl/>
          <w:lang w:bidi="ar-TN"/>
        </w:rPr>
        <w:t>9</w:t>
      </w:r>
      <w:r w:rsidRPr="00757073">
        <w:rPr>
          <w:rtl/>
        </w:rPr>
        <w:t xml:space="preserve"> منه الشروط الواجب توفرها في المتبني </w:t>
      </w:r>
      <w:r w:rsidRPr="00757073">
        <w:rPr>
          <w:rFonts w:hint="cs"/>
          <w:rtl/>
        </w:rPr>
        <w:t>الذي</w:t>
      </w:r>
      <w:r w:rsidRPr="00757073">
        <w:rPr>
          <w:rtl/>
        </w:rPr>
        <w:t xml:space="preserve"> ينبغي أن يكون شخصا رشيدا ذكرا أو أنثى متزوّجا متمتعا بحقوقه المدنية ذا أخلاق حميدة سليم العقل والجسم وقادرا على القيام بشؤون المتبنى. </w:t>
      </w:r>
      <w:r w:rsidRPr="00757073">
        <w:rPr>
          <w:rtl/>
          <w:lang w:bidi="ar-TN"/>
        </w:rPr>
        <w:t>كما ينظم القانون المذكور</w:t>
      </w:r>
      <w:r w:rsidRPr="00757073">
        <w:rPr>
          <w:rFonts w:hint="cs"/>
          <w:rtl/>
          <w:lang w:bidi="ar-TN"/>
        </w:rPr>
        <w:t xml:space="preserve"> </w:t>
      </w:r>
      <w:r w:rsidRPr="00757073">
        <w:rPr>
          <w:rtl/>
          <w:lang w:bidi="ar-TN"/>
        </w:rPr>
        <w:t>وضع الأطفال لدى</w:t>
      </w:r>
      <w:r w:rsidRPr="00757073">
        <w:rPr>
          <w:rFonts w:hint="cs"/>
          <w:rtl/>
          <w:lang w:bidi="ar-TN"/>
        </w:rPr>
        <w:t> </w:t>
      </w:r>
      <w:r w:rsidRPr="00757073">
        <w:rPr>
          <w:rtl/>
          <w:lang w:bidi="ar-TN"/>
        </w:rPr>
        <w:t>العائلات.</w:t>
      </w:r>
    </w:p>
    <w:p w14:paraId="1A17BE25" w14:textId="77777777" w:rsidR="00EA09E0" w:rsidRPr="00594126" w:rsidRDefault="00EA09E0" w:rsidP="00757073">
      <w:pPr>
        <w:pStyle w:val="SingleTxtGA"/>
        <w:spacing w:line="356" w:lineRule="exact"/>
        <w:rPr>
          <w:rtl/>
        </w:rPr>
      </w:pPr>
      <w:r w:rsidRPr="00594126">
        <w:rPr>
          <w:rFonts w:hint="cs"/>
          <w:rtl/>
        </w:rPr>
        <w:t>187-</w:t>
      </w:r>
      <w:r w:rsidRPr="00594126">
        <w:rPr>
          <w:rFonts w:hint="cs"/>
          <w:rtl/>
        </w:rPr>
        <w:tab/>
      </w:r>
      <w:r w:rsidRPr="00594126">
        <w:rPr>
          <w:rtl/>
        </w:rPr>
        <w:t>وبمقتضى</w:t>
      </w:r>
      <w:r w:rsidRPr="00594126">
        <w:rPr>
          <w:bCs/>
          <w:rtl/>
        </w:rPr>
        <w:t xml:space="preserve"> ا</w:t>
      </w:r>
      <w:r w:rsidRPr="00594126">
        <w:rPr>
          <w:rtl/>
        </w:rPr>
        <w:t xml:space="preserve">لفصل </w:t>
      </w:r>
      <w:r w:rsidRPr="00594126">
        <w:rPr>
          <w:rtl/>
          <w:lang w:bidi="ar-TN"/>
        </w:rPr>
        <w:t>13</w:t>
      </w:r>
      <w:r w:rsidRPr="00594126">
        <w:rPr>
          <w:rtl/>
        </w:rPr>
        <w:t xml:space="preserve"> من القانون المذكور أعلاه، يتمّ </w:t>
      </w:r>
      <w:r w:rsidRPr="00594126">
        <w:rPr>
          <w:rtl/>
          <w:lang w:bidi="ar-TN"/>
        </w:rPr>
        <w:t xml:space="preserve">عقد </w:t>
      </w:r>
      <w:r w:rsidRPr="00594126">
        <w:rPr>
          <w:rtl/>
        </w:rPr>
        <w:t xml:space="preserve">التبني بمقتضى حكم يصدره حاكم الناحية بحضور المتبني وزوجه أو عند الاقتضاء بحضور والدي المتبنى أو من يمثل السلطة الإدارية المتعهدة بالولاية العمومية على الطفل </w:t>
      </w:r>
      <w:r w:rsidRPr="00594126">
        <w:rPr>
          <w:rFonts w:hint="cs"/>
          <w:rtl/>
        </w:rPr>
        <w:t xml:space="preserve">أو </w:t>
      </w:r>
      <w:r w:rsidRPr="00594126">
        <w:rPr>
          <w:rtl/>
        </w:rPr>
        <w:t>الكفيل</w:t>
      </w:r>
      <w:r w:rsidRPr="00594126">
        <w:t>.</w:t>
      </w:r>
      <w:r w:rsidRPr="00594126">
        <w:rPr>
          <w:rtl/>
        </w:rPr>
        <w:t xml:space="preserve"> ويصدر حاكم الناحية حكم</w:t>
      </w:r>
      <w:r w:rsidRPr="00594126">
        <w:rPr>
          <w:rFonts w:hint="cs"/>
          <w:rtl/>
        </w:rPr>
        <w:t>ا نهائيا</w:t>
      </w:r>
      <w:r w:rsidRPr="00594126">
        <w:rPr>
          <w:rtl/>
        </w:rPr>
        <w:t xml:space="preserve"> بالتبني بعد التحقق من توفر الشروط القانونية ومن مصادقة الحاضرين</w:t>
      </w:r>
      <w:r w:rsidRPr="00594126">
        <w:t>.</w:t>
      </w:r>
    </w:p>
    <w:p w14:paraId="1BE66331" w14:textId="77777777" w:rsidR="00EA09E0" w:rsidRPr="00594126" w:rsidRDefault="00EA09E0" w:rsidP="00757073">
      <w:pPr>
        <w:pStyle w:val="SingleTxtGA"/>
        <w:spacing w:line="356" w:lineRule="exact"/>
        <w:rPr>
          <w:rtl/>
        </w:rPr>
      </w:pPr>
      <w:r w:rsidRPr="00594126">
        <w:rPr>
          <w:rFonts w:hint="cs"/>
          <w:rtl/>
        </w:rPr>
        <w:t>188-</w:t>
      </w:r>
      <w:r w:rsidRPr="00594126">
        <w:rPr>
          <w:rFonts w:hint="cs"/>
          <w:rtl/>
        </w:rPr>
        <w:tab/>
      </w:r>
      <w:r w:rsidRPr="00594126">
        <w:rPr>
          <w:rtl/>
        </w:rPr>
        <w:t>ويمكن للحاكم إعفاء طالب</w:t>
      </w:r>
      <w:r w:rsidRPr="00594126">
        <w:rPr>
          <w:lang w:val="fr-FR"/>
        </w:rPr>
        <w:t> </w:t>
      </w:r>
      <w:r w:rsidRPr="00594126">
        <w:rPr>
          <w:rtl/>
        </w:rPr>
        <w:t>التبنّي</w:t>
      </w:r>
      <w:r w:rsidRPr="00594126">
        <w:rPr>
          <w:lang w:val="fr-FR"/>
        </w:rPr>
        <w:t> </w:t>
      </w:r>
      <w:r w:rsidRPr="00594126">
        <w:rPr>
          <w:rtl/>
        </w:rPr>
        <w:t xml:space="preserve">الذي فقد زوجه بالموت أو بالطلاق من شرط التزوّج إذا اقتضت مصلحة الطفل ذلك. وفي هذه الصورة للحاكم سماع كلّ من يرى فائدة في سماعه لتحقيق الظروف والأسباب التي تضمن المصلحة المذكورة. </w:t>
      </w:r>
    </w:p>
    <w:p w14:paraId="707808CB" w14:textId="77777777" w:rsidR="00EA09E0" w:rsidRPr="00594126" w:rsidRDefault="00EA09E0" w:rsidP="00757073">
      <w:pPr>
        <w:pStyle w:val="SingleTxtGA"/>
        <w:spacing w:line="356" w:lineRule="exact"/>
        <w:rPr>
          <w:rtl/>
        </w:rPr>
      </w:pPr>
      <w:r w:rsidRPr="00594126">
        <w:rPr>
          <w:rFonts w:hint="cs"/>
          <w:rtl/>
        </w:rPr>
        <w:t>189-</w:t>
      </w:r>
      <w:r w:rsidRPr="00594126">
        <w:rPr>
          <w:rFonts w:hint="cs"/>
          <w:rtl/>
        </w:rPr>
        <w:tab/>
      </w:r>
      <w:r w:rsidRPr="00594126">
        <w:rPr>
          <w:rtl/>
        </w:rPr>
        <w:t xml:space="preserve">وفي إطار التصدي لعمليات التبني غير </w:t>
      </w:r>
      <w:r w:rsidRPr="00594126">
        <w:rPr>
          <w:rFonts w:hint="cs"/>
          <w:rtl/>
        </w:rPr>
        <w:t>ال</w:t>
      </w:r>
      <w:r w:rsidRPr="00594126">
        <w:rPr>
          <w:rtl/>
        </w:rPr>
        <w:t>قانونية، وضع المشرع آليات قانونية على غرار:</w:t>
      </w:r>
    </w:p>
    <w:p w14:paraId="47F64437" w14:textId="77777777" w:rsidR="00EA09E0" w:rsidRPr="00594126" w:rsidRDefault="00EA09E0" w:rsidP="00757073">
      <w:pPr>
        <w:pStyle w:val="Bullet1GA"/>
        <w:tabs>
          <w:tab w:val="clear" w:pos="2495"/>
          <w:tab w:val="num" w:pos="3040"/>
        </w:tabs>
        <w:spacing w:line="356" w:lineRule="exact"/>
        <w:rPr>
          <w:lang w:val="fr-FR"/>
        </w:rPr>
      </w:pPr>
      <w:r w:rsidRPr="00594126">
        <w:rPr>
          <w:rtl/>
        </w:rPr>
        <w:t>القانون عدد27 لسنة 1958 المؤرخ في 04 مارس 1958 والمتعلّق بالولاية العمومية والكفالة والتبنّي والمنقح بالقانون عدد 69 لسنة 1959 المؤرخ 19 جوان 1959،</w:t>
      </w:r>
    </w:p>
    <w:p w14:paraId="4DA3BE2F"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منشور وزير الشؤون الاجتماعية عدد 20 بتاريخ 21 أكتوبر 20</w:t>
      </w:r>
      <w:r w:rsidRPr="00594126">
        <w:rPr>
          <w:lang w:val="fr-FR"/>
        </w:rPr>
        <w:t>20</w:t>
      </w:r>
      <w:r w:rsidRPr="00594126">
        <w:rPr>
          <w:rtl/>
          <w:lang w:bidi="ar-TN"/>
        </w:rPr>
        <w:t xml:space="preserve"> حول لجنة الإيداع العائلي والمقاييس المعتمدة لانتقاء العائلات المترشحة لاحتضان أطفال محضوني الدولة التونسية</w:t>
      </w:r>
      <w:r w:rsidRPr="00594126">
        <w:rPr>
          <w:rFonts w:hint="cs"/>
          <w:rtl/>
          <w:lang w:bidi="ar-TN"/>
        </w:rPr>
        <w:t>،</w:t>
      </w:r>
    </w:p>
    <w:p w14:paraId="1DC3E080" w14:textId="77777777" w:rsidR="00EA09E0" w:rsidRPr="00594126" w:rsidRDefault="00EA09E0" w:rsidP="00757073">
      <w:pPr>
        <w:pStyle w:val="Bullet1GA"/>
        <w:tabs>
          <w:tab w:val="clear" w:pos="2495"/>
          <w:tab w:val="num" w:pos="3040"/>
        </w:tabs>
        <w:spacing w:line="356" w:lineRule="exact"/>
        <w:rPr>
          <w:lang w:val="fr-FR"/>
        </w:rPr>
      </w:pPr>
      <w:r w:rsidRPr="00594126">
        <w:rPr>
          <w:rtl/>
          <w:lang w:bidi="ar-TN"/>
        </w:rPr>
        <w:t>منشور وزير الشؤون الاجتماعية عدد 21 بتاريخ 22 نوفمبر 2019 حول لجنة التبني والكفالة والمقاييس المعتمدة لانتقاء العائلات المترشحة لاحتضان أطفال محضوني الدولة التونسية</w:t>
      </w:r>
      <w:r w:rsidRPr="00594126">
        <w:rPr>
          <w:rFonts w:hint="cs"/>
          <w:rtl/>
          <w:lang w:bidi="ar-TN"/>
        </w:rPr>
        <w:t>.</w:t>
      </w:r>
    </w:p>
    <w:p w14:paraId="7E8856A7" w14:textId="77777777" w:rsidR="00EA09E0" w:rsidRPr="00594126" w:rsidRDefault="00EA09E0" w:rsidP="00757073">
      <w:pPr>
        <w:pStyle w:val="SingleTxtGA"/>
        <w:spacing w:line="356" w:lineRule="exact"/>
        <w:rPr>
          <w:rtl/>
        </w:rPr>
      </w:pPr>
      <w:r w:rsidRPr="00594126">
        <w:rPr>
          <w:rFonts w:hint="cs"/>
          <w:rtl/>
        </w:rPr>
        <w:t>190-</w:t>
      </w:r>
      <w:r w:rsidRPr="00594126">
        <w:rPr>
          <w:rFonts w:hint="cs"/>
          <w:rtl/>
        </w:rPr>
        <w:tab/>
      </w:r>
      <w:r w:rsidRPr="00594126">
        <w:rPr>
          <w:rtl/>
        </w:rPr>
        <w:t>في نفس الصدد، تمّ وضع آليات مؤسساتية على غرار:</w:t>
      </w:r>
    </w:p>
    <w:p w14:paraId="4F7141CC" w14:textId="77777777" w:rsidR="00EA09E0" w:rsidRPr="00594126" w:rsidRDefault="00EA09E0" w:rsidP="00757073">
      <w:pPr>
        <w:pStyle w:val="Bullet1GA"/>
        <w:tabs>
          <w:tab w:val="clear" w:pos="2495"/>
          <w:tab w:val="num" w:pos="3040"/>
        </w:tabs>
        <w:spacing w:line="356" w:lineRule="exact"/>
        <w:rPr>
          <w:rtl/>
        </w:rPr>
      </w:pPr>
      <w:bookmarkStart w:id="3" w:name="10"/>
      <w:bookmarkStart w:id="4" w:name="11"/>
      <w:bookmarkStart w:id="5" w:name="12"/>
      <w:bookmarkStart w:id="6" w:name="13"/>
      <w:bookmarkEnd w:id="3"/>
      <w:bookmarkEnd w:id="4"/>
      <w:bookmarkEnd w:id="5"/>
      <w:bookmarkEnd w:id="6"/>
      <w:r w:rsidRPr="00594126">
        <w:rPr>
          <w:rtl/>
        </w:rPr>
        <w:t xml:space="preserve">المعهد الوطني لرعاية الطفولة الذي أحدث بمقتضى القانـون عدد 59 لسنة 1971 المـؤرخ فــي 31 ديسمبر 1971، تحت إشراف وزارة الشؤون الاجتماعية، وحدّدت مهامّه بمقتضى الأمر عدد 8 لسنة 1973 المؤرخ في8جانفي1973 والذي تمّ تنقيحه بمقتضى الأمر عدد 1005 لسنة 1991 المؤرخ في </w:t>
      </w:r>
      <w:r w:rsidRPr="00594126">
        <w:rPr>
          <w:rtl/>
          <w:lang w:bidi="ar-TN"/>
        </w:rPr>
        <w:t>26</w:t>
      </w:r>
      <w:r w:rsidRPr="00594126">
        <w:rPr>
          <w:rtl/>
        </w:rPr>
        <w:t xml:space="preserve"> جوان 1991 والأمر عدد </w:t>
      </w:r>
      <w:r w:rsidRPr="00594126">
        <w:rPr>
          <w:rtl/>
          <w:lang w:bidi="ar-TN"/>
        </w:rPr>
        <w:t>826</w:t>
      </w:r>
      <w:r w:rsidRPr="00594126">
        <w:rPr>
          <w:rtl/>
        </w:rPr>
        <w:t xml:space="preserve"> لسنة </w:t>
      </w:r>
      <w:r w:rsidRPr="00594126">
        <w:rPr>
          <w:rtl/>
          <w:lang w:bidi="ar-TN"/>
        </w:rPr>
        <w:t>2001</w:t>
      </w:r>
      <w:r w:rsidRPr="00594126">
        <w:rPr>
          <w:rtl/>
        </w:rPr>
        <w:t xml:space="preserve"> المؤرخ في </w:t>
      </w:r>
      <w:r w:rsidRPr="00594126">
        <w:rPr>
          <w:rtl/>
          <w:lang w:bidi="ar-TN"/>
        </w:rPr>
        <w:t>10</w:t>
      </w:r>
      <w:r w:rsidRPr="00594126">
        <w:rPr>
          <w:rtl/>
        </w:rPr>
        <w:t xml:space="preserve"> </w:t>
      </w:r>
      <w:proofErr w:type="spellStart"/>
      <w:r w:rsidRPr="00594126">
        <w:rPr>
          <w:rtl/>
        </w:rPr>
        <w:t>أفريل</w:t>
      </w:r>
      <w:proofErr w:type="spellEnd"/>
      <w:r w:rsidRPr="00594126">
        <w:rPr>
          <w:rtl/>
        </w:rPr>
        <w:t xml:space="preserve"> </w:t>
      </w:r>
      <w:r w:rsidRPr="00594126">
        <w:rPr>
          <w:rtl/>
          <w:lang w:bidi="ar-TN"/>
        </w:rPr>
        <w:t>2001</w:t>
      </w:r>
      <w:r w:rsidRPr="00594126">
        <w:rPr>
          <w:rtl/>
        </w:rPr>
        <w:t xml:space="preserve">. ويسهر المعهد على تطبيق توجهات الدّولة في مجال رعاية الطفولة فاقدة السّند العائلي دون السّت سنوات ويعمل على اقتراح الإجراءات الوقائيّة والأعمال الملائمة لتحقيق الظروف المرضيّة لنموّ الطفل نموّا سليما بالتنسيق مع كل مؤسّسة إدارية أو ذات صبغة اجتماعية أو </w:t>
      </w:r>
      <w:proofErr w:type="spellStart"/>
      <w:r w:rsidRPr="00594126">
        <w:rPr>
          <w:rtl/>
        </w:rPr>
        <w:t>جمعياتية</w:t>
      </w:r>
      <w:proofErr w:type="spellEnd"/>
      <w:r w:rsidRPr="00594126">
        <w:rPr>
          <w:rtl/>
        </w:rPr>
        <w:t>.</w:t>
      </w:r>
    </w:p>
    <w:p w14:paraId="46F61623" w14:textId="77777777" w:rsidR="00EA09E0" w:rsidRPr="00594126" w:rsidRDefault="00EA09E0" w:rsidP="00EA09E0">
      <w:pPr>
        <w:pStyle w:val="H1GA"/>
        <w:rPr>
          <w:rtl/>
        </w:rPr>
      </w:pPr>
      <w:r w:rsidRPr="00594126">
        <w:rPr>
          <w:rtl/>
        </w:rPr>
        <w:tab/>
        <w:t>(‌ح)</w:t>
      </w:r>
      <w:r w:rsidRPr="00594126">
        <w:rPr>
          <w:rtl/>
        </w:rPr>
        <w:tab/>
        <w:t>القوانين التي تحظر نشر مواد إعلانية للجرائم الواردة في البروتوكول</w:t>
      </w:r>
    </w:p>
    <w:p w14:paraId="69BC0D30" w14:textId="77777777" w:rsidR="00EA09E0" w:rsidRPr="00594126" w:rsidRDefault="00EA09E0" w:rsidP="00757073">
      <w:pPr>
        <w:pStyle w:val="SingleTxtGA"/>
        <w:spacing w:line="356" w:lineRule="exact"/>
        <w:rPr>
          <w:rtl/>
        </w:rPr>
      </w:pPr>
      <w:r w:rsidRPr="00594126">
        <w:rPr>
          <w:rFonts w:hint="cs"/>
          <w:rtl/>
        </w:rPr>
        <w:t>191-</w:t>
      </w:r>
      <w:r w:rsidRPr="00594126">
        <w:rPr>
          <w:rFonts w:hint="cs"/>
          <w:rtl/>
        </w:rPr>
        <w:tab/>
      </w:r>
      <w:r w:rsidRPr="00594126">
        <w:rPr>
          <w:rtl/>
        </w:rPr>
        <w:t xml:space="preserve">يجرم </w:t>
      </w:r>
      <w:r w:rsidRPr="00594126">
        <w:rPr>
          <w:rtl/>
          <w:lang w:bidi="ar-TN"/>
        </w:rPr>
        <w:t xml:space="preserve">القانون الأساسي عدد 61 لسنة </w:t>
      </w:r>
      <w:r w:rsidRPr="00594126">
        <w:rPr>
          <w:rFonts w:hint="cs"/>
          <w:rtl/>
          <w:lang w:bidi="ar-TN"/>
        </w:rPr>
        <w:t xml:space="preserve">2016 </w:t>
      </w:r>
      <w:r w:rsidRPr="00594126">
        <w:rPr>
          <w:rtl/>
        </w:rPr>
        <w:t xml:space="preserve">نشر المواد الإعلانية الإباحية بشكل صريح </w:t>
      </w:r>
      <w:r w:rsidRPr="00594126">
        <w:rPr>
          <w:rFonts w:hint="cs"/>
          <w:rtl/>
        </w:rPr>
        <w:t>التي ت</w:t>
      </w:r>
      <w:r w:rsidRPr="00594126">
        <w:rPr>
          <w:rtl/>
        </w:rPr>
        <w:t xml:space="preserve">خص بالأساس الطفولة والمرأة، إذ ينص الفصل </w:t>
      </w:r>
      <w:r w:rsidRPr="00594126">
        <w:rPr>
          <w:rtl/>
          <w:lang w:bidi="ar-TN"/>
        </w:rPr>
        <w:t>2</w:t>
      </w:r>
      <w:r w:rsidRPr="00594126">
        <w:rPr>
          <w:rtl/>
        </w:rPr>
        <w:t xml:space="preserve"> على تجريم "الحصول على منافع أيا كانت طبيعتها من خلال توريط شخص في أعمال دعارة أو بغاء أو تقديم أي أنواع أخرى من الخدمات الجنسية بما في </w:t>
      </w:r>
      <w:r w:rsidRPr="00594126">
        <w:rPr>
          <w:rtl/>
        </w:rPr>
        <w:lastRenderedPageBreak/>
        <w:t>ذلك استغلاله في المشاهد الإباحية بإنتاج مشاهد ومواد إباحية</w:t>
      </w:r>
      <w:r w:rsidRPr="00594126">
        <w:t xml:space="preserve">..." </w:t>
      </w:r>
      <w:r w:rsidRPr="00594126">
        <w:rPr>
          <w:rFonts w:hint="cs"/>
          <w:rtl/>
        </w:rPr>
        <w:t xml:space="preserve"> </w:t>
      </w:r>
      <w:r w:rsidRPr="00594126">
        <w:rPr>
          <w:rtl/>
        </w:rPr>
        <w:t>وتشدد العقوبة إذا مورست على طفل وينعدم الرضا إذا كان أقل من 16 سنة كاملة.</w:t>
      </w:r>
    </w:p>
    <w:p w14:paraId="6E52C76C" w14:textId="77777777" w:rsidR="00EA09E0" w:rsidRPr="00594126" w:rsidRDefault="00EA09E0" w:rsidP="00EA09E0">
      <w:pPr>
        <w:pStyle w:val="SingleTxtGA"/>
        <w:rPr>
          <w:rtl/>
        </w:rPr>
      </w:pPr>
      <w:r w:rsidRPr="00594126">
        <w:rPr>
          <w:rFonts w:hint="cs"/>
          <w:rtl/>
          <w:lang w:bidi="ar-TN"/>
        </w:rPr>
        <w:t>1</w:t>
      </w:r>
      <w:r w:rsidRPr="00594126">
        <w:rPr>
          <w:rFonts w:hint="cs"/>
          <w:rtl/>
        </w:rPr>
        <w:t>92-</w:t>
      </w:r>
      <w:r w:rsidRPr="00594126">
        <w:rPr>
          <w:rFonts w:hint="cs"/>
          <w:rtl/>
          <w:lang w:bidi="ar-TN"/>
        </w:rPr>
        <w:tab/>
      </w:r>
      <w:r w:rsidRPr="00594126">
        <w:rPr>
          <w:rtl/>
        </w:rPr>
        <w:t xml:space="preserve">كما ضمنت الهيئة العليا المستقلة للاتّصال السمعيّ والبصريّ كراسات الشروط للحصول على إجازة إحداث واستغلال قنوات تلفزيّة أو إذاعات (خاصة أو </w:t>
      </w:r>
      <w:proofErr w:type="spellStart"/>
      <w:r w:rsidRPr="00594126">
        <w:rPr>
          <w:rtl/>
        </w:rPr>
        <w:t>جمعياتيّة</w:t>
      </w:r>
      <w:proofErr w:type="spellEnd"/>
      <w:r w:rsidRPr="00594126">
        <w:rPr>
          <w:rtl/>
        </w:rPr>
        <w:t xml:space="preserve">) ملاحق متعلقة بضمان حقوق الطفل وخاصة الالتزام بعدم إظهار الأطفال بأيّ شكل كان في الحالات التي يكون فيها الطفل ضحيةً </w:t>
      </w:r>
      <w:proofErr w:type="spellStart"/>
      <w:r w:rsidRPr="00594126">
        <w:rPr>
          <w:rtl/>
        </w:rPr>
        <w:t>للإعتداء</w:t>
      </w:r>
      <w:proofErr w:type="spellEnd"/>
      <w:r w:rsidRPr="00594126">
        <w:rPr>
          <w:rtl/>
        </w:rPr>
        <w:t xml:space="preserve"> أو </w:t>
      </w:r>
      <w:proofErr w:type="spellStart"/>
      <w:r w:rsidRPr="00594126">
        <w:rPr>
          <w:rtl/>
        </w:rPr>
        <w:t>الإستغلال</w:t>
      </w:r>
      <w:proofErr w:type="spellEnd"/>
      <w:r w:rsidRPr="00594126">
        <w:rPr>
          <w:rtl/>
        </w:rPr>
        <w:t xml:space="preserve"> الجنسي</w:t>
      </w:r>
      <w:r w:rsidRPr="00594126">
        <w:t>.</w:t>
      </w:r>
    </w:p>
    <w:p w14:paraId="78B96408" w14:textId="77777777" w:rsidR="00EA09E0" w:rsidRPr="00594126" w:rsidRDefault="00EA09E0" w:rsidP="00EA09E0">
      <w:pPr>
        <w:pStyle w:val="H1GA"/>
        <w:rPr>
          <w:rtl/>
        </w:rPr>
      </w:pPr>
      <w:r w:rsidRPr="00594126">
        <w:rPr>
          <w:rtl/>
        </w:rPr>
        <w:tab/>
        <w:t>(‌ط)</w:t>
      </w:r>
      <w:r w:rsidRPr="00594126">
        <w:rPr>
          <w:rtl/>
        </w:rPr>
        <w:tab/>
        <w:t>الولاية القضائية</w:t>
      </w:r>
    </w:p>
    <w:p w14:paraId="7B3F7306" w14:textId="77777777" w:rsidR="00EA09E0" w:rsidRPr="00594126" w:rsidRDefault="00EA09E0" w:rsidP="00EA09E0">
      <w:pPr>
        <w:pStyle w:val="SingleTxtGA"/>
        <w:rPr>
          <w:rtl/>
          <w:lang w:bidi="ar-TN"/>
        </w:rPr>
      </w:pPr>
      <w:r w:rsidRPr="00594126">
        <w:rPr>
          <w:rFonts w:hint="cs"/>
          <w:rtl/>
        </w:rPr>
        <w:t>193-</w:t>
      </w:r>
      <w:r w:rsidRPr="00594126">
        <w:rPr>
          <w:rFonts w:hint="cs"/>
          <w:rtl/>
        </w:rPr>
        <w:tab/>
      </w:r>
      <w:r w:rsidRPr="00594126">
        <w:rPr>
          <w:rtl/>
          <w:lang w:bidi="ar-TN"/>
        </w:rPr>
        <w:t>نظمت مجلة الإجراءات الجزائية (م إ ج)</w:t>
      </w:r>
      <w:r w:rsidRPr="00594126">
        <w:rPr>
          <w:rFonts w:hint="cs"/>
          <w:rtl/>
          <w:lang w:bidi="ar-TN"/>
        </w:rPr>
        <w:t xml:space="preserve"> </w:t>
      </w:r>
      <w:r w:rsidRPr="00594126">
        <w:rPr>
          <w:rtl/>
          <w:lang w:bidi="ar-TN"/>
        </w:rPr>
        <w:t>شروط تعهد المحاكم التونسية بالجرائم المرتكبة ضد الأشخاص، بما في ذلك الجرائم المرتكبة ضد الأطفال وخصصت الباب السابع منها للجنايات والجنح المرتكبة بالبلاد الأجنبية.</w:t>
      </w:r>
    </w:p>
    <w:p w14:paraId="4C2CB194" w14:textId="1D2BF8B4" w:rsidR="00EA09E0" w:rsidRPr="00594126" w:rsidRDefault="00EA09E0" w:rsidP="00EA09E0">
      <w:pPr>
        <w:pStyle w:val="SingleTxtGA"/>
        <w:rPr>
          <w:rtl/>
          <w:lang w:bidi="ar-TN"/>
        </w:rPr>
      </w:pPr>
      <w:r w:rsidRPr="00594126">
        <w:rPr>
          <w:rFonts w:hint="cs"/>
          <w:rtl/>
          <w:lang w:bidi="ar-TN"/>
        </w:rPr>
        <w:t>1</w:t>
      </w:r>
      <w:r w:rsidRPr="00594126">
        <w:rPr>
          <w:rFonts w:hint="cs"/>
          <w:rtl/>
        </w:rPr>
        <w:t>94-</w:t>
      </w:r>
      <w:r w:rsidRPr="00594126">
        <w:rPr>
          <w:rFonts w:hint="cs"/>
          <w:rtl/>
          <w:lang w:bidi="ar-TN"/>
        </w:rPr>
        <w:tab/>
      </w:r>
      <w:r w:rsidRPr="00594126">
        <w:rPr>
          <w:rtl/>
          <w:lang w:bidi="ar-TN"/>
        </w:rPr>
        <w:t>وطبقا</w:t>
      </w:r>
      <w:r w:rsidR="00757073">
        <w:rPr>
          <w:rtl/>
          <w:lang w:bidi="ar-TN"/>
        </w:rPr>
        <w:t xml:space="preserve"> </w:t>
      </w:r>
      <w:r w:rsidRPr="00594126">
        <w:rPr>
          <w:rFonts w:hint="cs"/>
          <w:rtl/>
          <w:lang w:bidi="ar-TN"/>
        </w:rPr>
        <w:t>للفصل</w:t>
      </w:r>
      <w:r w:rsidR="00757073">
        <w:rPr>
          <w:rFonts w:hint="cs"/>
          <w:rtl/>
          <w:lang w:bidi="ar-TN"/>
        </w:rPr>
        <w:t xml:space="preserve"> </w:t>
      </w:r>
      <w:r w:rsidRPr="00594126">
        <w:rPr>
          <w:rFonts w:hint="cs"/>
          <w:rtl/>
          <w:lang w:bidi="ar-TN"/>
        </w:rPr>
        <w:t>305</w:t>
      </w:r>
      <w:r w:rsidR="00757073">
        <w:rPr>
          <w:rFonts w:hint="cs"/>
          <w:rtl/>
          <w:lang w:bidi="ar-TN"/>
        </w:rPr>
        <w:t xml:space="preserve"> </w:t>
      </w:r>
      <w:r w:rsidRPr="00594126">
        <w:rPr>
          <w:rtl/>
          <w:lang w:bidi="ar-TN"/>
        </w:rPr>
        <w:t>(م</w:t>
      </w:r>
      <w:r w:rsidR="00757073">
        <w:rPr>
          <w:rtl/>
          <w:lang w:bidi="ar-TN"/>
        </w:rPr>
        <w:t xml:space="preserve"> </w:t>
      </w:r>
      <w:r w:rsidRPr="00594126">
        <w:rPr>
          <w:rtl/>
          <w:lang w:bidi="ar-TN"/>
        </w:rPr>
        <w:t>إ</w:t>
      </w:r>
      <w:r w:rsidR="00757073">
        <w:rPr>
          <w:rtl/>
          <w:lang w:bidi="ar-TN"/>
        </w:rPr>
        <w:t xml:space="preserve"> </w:t>
      </w:r>
      <w:r w:rsidRPr="00594126">
        <w:rPr>
          <w:rtl/>
          <w:lang w:bidi="ar-TN"/>
        </w:rPr>
        <w:t>ج)</w:t>
      </w:r>
      <w:r w:rsidR="00757073">
        <w:rPr>
          <w:rFonts w:hint="cs"/>
          <w:rtl/>
          <w:lang w:bidi="ar-TN"/>
        </w:rPr>
        <w:t xml:space="preserve"> </w:t>
      </w:r>
      <w:r w:rsidRPr="00594126">
        <w:rPr>
          <w:rFonts w:hint="cs"/>
          <w:rtl/>
          <w:lang w:bidi="ar-TN"/>
        </w:rPr>
        <w:t>«</w:t>
      </w:r>
      <w:r w:rsidRPr="00594126">
        <w:rPr>
          <w:rtl/>
          <w:lang w:bidi="ar-TN"/>
        </w:rPr>
        <w:t>يمكن</w:t>
      </w:r>
      <w:r w:rsidR="00757073">
        <w:rPr>
          <w:rtl/>
          <w:lang w:bidi="ar-TN"/>
        </w:rPr>
        <w:t xml:space="preserve"> </w:t>
      </w:r>
      <w:r w:rsidRPr="00594126">
        <w:rPr>
          <w:rtl/>
          <w:lang w:bidi="ar-TN"/>
        </w:rPr>
        <w:t>تتبع</w:t>
      </w:r>
      <w:r w:rsidR="00757073">
        <w:rPr>
          <w:rtl/>
          <w:lang w:bidi="ar-TN"/>
        </w:rPr>
        <w:t xml:space="preserve"> </w:t>
      </w:r>
      <w:r w:rsidRPr="00594126">
        <w:rPr>
          <w:rtl/>
          <w:lang w:bidi="ar-TN"/>
        </w:rPr>
        <w:t>ومحاكمة</w:t>
      </w:r>
      <w:r w:rsidR="00757073">
        <w:rPr>
          <w:rtl/>
          <w:lang w:bidi="ar-TN"/>
        </w:rPr>
        <w:t xml:space="preserve"> </w:t>
      </w:r>
      <w:r w:rsidRPr="00594126">
        <w:rPr>
          <w:rtl/>
          <w:lang w:bidi="ar-TN"/>
        </w:rPr>
        <w:t>المواطن</w:t>
      </w:r>
      <w:r w:rsidR="00757073">
        <w:rPr>
          <w:rtl/>
          <w:lang w:bidi="ar-TN"/>
        </w:rPr>
        <w:t xml:space="preserve"> </w:t>
      </w:r>
      <w:r w:rsidRPr="00594126">
        <w:rPr>
          <w:rtl/>
          <w:lang w:bidi="ar-TN"/>
        </w:rPr>
        <w:t>التونسي</w:t>
      </w:r>
      <w:r w:rsidR="00757073">
        <w:rPr>
          <w:rtl/>
          <w:lang w:bidi="ar-TN"/>
        </w:rPr>
        <w:t xml:space="preserve"> </w:t>
      </w:r>
      <w:r w:rsidRPr="00594126">
        <w:rPr>
          <w:rtl/>
          <w:lang w:bidi="ar-TN"/>
        </w:rPr>
        <w:t>من</w:t>
      </w:r>
      <w:r w:rsidR="00757073">
        <w:rPr>
          <w:rtl/>
          <w:lang w:bidi="ar-TN"/>
        </w:rPr>
        <w:t xml:space="preserve"> </w:t>
      </w:r>
      <w:r w:rsidRPr="00594126">
        <w:rPr>
          <w:rtl/>
          <w:lang w:bidi="ar-TN"/>
        </w:rPr>
        <w:t>طرف</w:t>
      </w:r>
      <w:r w:rsidR="00757073">
        <w:rPr>
          <w:rtl/>
          <w:lang w:bidi="ar-TN"/>
        </w:rPr>
        <w:t xml:space="preserve"> </w:t>
      </w:r>
      <w:r w:rsidRPr="00594126">
        <w:rPr>
          <w:rtl/>
          <w:lang w:bidi="ar-TN"/>
        </w:rPr>
        <w:t>المحاكم</w:t>
      </w:r>
      <w:r w:rsidR="00757073">
        <w:rPr>
          <w:rtl/>
          <w:lang w:bidi="ar-TN"/>
        </w:rPr>
        <w:t xml:space="preserve"> </w:t>
      </w:r>
      <w:r w:rsidRPr="00594126">
        <w:rPr>
          <w:rtl/>
          <w:lang w:bidi="ar-TN"/>
        </w:rPr>
        <w:t>التونسية</w:t>
      </w:r>
      <w:r w:rsidR="00757073">
        <w:rPr>
          <w:rtl/>
          <w:lang w:bidi="ar-TN"/>
        </w:rPr>
        <w:t xml:space="preserve"> </w:t>
      </w:r>
      <w:r w:rsidRPr="00594126">
        <w:rPr>
          <w:rtl/>
          <w:lang w:bidi="ar-TN"/>
        </w:rPr>
        <w:t>إذا</w:t>
      </w:r>
      <w:r w:rsidR="00757073">
        <w:rPr>
          <w:rtl/>
          <w:lang w:bidi="ar-TN"/>
        </w:rPr>
        <w:t xml:space="preserve"> </w:t>
      </w:r>
      <w:r w:rsidRPr="00594126">
        <w:rPr>
          <w:rtl/>
          <w:lang w:bidi="ar-TN"/>
        </w:rPr>
        <w:t>ارتكب</w:t>
      </w:r>
      <w:r w:rsidR="00757073">
        <w:rPr>
          <w:rtl/>
          <w:lang w:bidi="ar-TN"/>
        </w:rPr>
        <w:t xml:space="preserve"> </w:t>
      </w:r>
      <w:r w:rsidRPr="00594126">
        <w:rPr>
          <w:rtl/>
          <w:lang w:bidi="ar-TN"/>
        </w:rPr>
        <w:t>خارج</w:t>
      </w:r>
      <w:r w:rsidR="00757073">
        <w:rPr>
          <w:rtl/>
          <w:lang w:bidi="ar-TN"/>
        </w:rPr>
        <w:t xml:space="preserve"> </w:t>
      </w:r>
      <w:r w:rsidRPr="00594126">
        <w:rPr>
          <w:rtl/>
          <w:lang w:bidi="ar-TN"/>
        </w:rPr>
        <w:t>تراب</w:t>
      </w:r>
      <w:r w:rsidR="00757073">
        <w:rPr>
          <w:rtl/>
          <w:lang w:bidi="ar-TN"/>
        </w:rPr>
        <w:t xml:space="preserve"> </w:t>
      </w:r>
      <w:r w:rsidRPr="00594126">
        <w:rPr>
          <w:rtl/>
          <w:lang w:bidi="ar-TN"/>
        </w:rPr>
        <w:t>الجمهورية</w:t>
      </w:r>
      <w:r w:rsidR="00757073">
        <w:rPr>
          <w:rtl/>
          <w:lang w:bidi="ar-TN"/>
        </w:rPr>
        <w:t xml:space="preserve"> </w:t>
      </w:r>
      <w:r w:rsidRPr="00594126">
        <w:rPr>
          <w:rtl/>
          <w:lang w:bidi="ar-TN"/>
        </w:rPr>
        <w:t>جناية</w:t>
      </w:r>
      <w:r w:rsidR="00757073">
        <w:rPr>
          <w:rtl/>
          <w:lang w:bidi="ar-TN"/>
        </w:rPr>
        <w:t xml:space="preserve"> </w:t>
      </w:r>
      <w:r w:rsidRPr="00594126">
        <w:rPr>
          <w:rtl/>
          <w:lang w:bidi="ar-TN"/>
        </w:rPr>
        <w:t>أو</w:t>
      </w:r>
      <w:r w:rsidR="00757073">
        <w:rPr>
          <w:rtl/>
          <w:lang w:bidi="ar-TN"/>
        </w:rPr>
        <w:t xml:space="preserve"> </w:t>
      </w:r>
      <w:r w:rsidRPr="00594126">
        <w:rPr>
          <w:rtl/>
          <w:lang w:bidi="ar-TN"/>
        </w:rPr>
        <w:t>جنحة</w:t>
      </w:r>
      <w:r w:rsidR="00757073">
        <w:rPr>
          <w:rtl/>
          <w:lang w:bidi="ar-TN"/>
        </w:rPr>
        <w:t xml:space="preserve"> </w:t>
      </w:r>
      <w:r w:rsidRPr="00594126">
        <w:rPr>
          <w:rtl/>
          <w:lang w:bidi="ar-TN"/>
        </w:rPr>
        <w:t>يعاقب</w:t>
      </w:r>
      <w:r w:rsidR="00757073">
        <w:rPr>
          <w:rtl/>
          <w:lang w:bidi="ar-TN"/>
        </w:rPr>
        <w:t xml:space="preserve"> </w:t>
      </w:r>
      <w:r w:rsidRPr="00594126">
        <w:rPr>
          <w:rtl/>
          <w:lang w:bidi="ar-TN"/>
        </w:rPr>
        <w:t>عليها</w:t>
      </w:r>
      <w:r w:rsidR="00757073">
        <w:rPr>
          <w:rtl/>
          <w:lang w:bidi="ar-TN"/>
        </w:rPr>
        <w:t xml:space="preserve"> </w:t>
      </w:r>
      <w:r w:rsidRPr="00594126">
        <w:rPr>
          <w:rtl/>
          <w:lang w:bidi="ar-TN"/>
        </w:rPr>
        <w:t>القانون</w:t>
      </w:r>
      <w:r w:rsidR="00757073">
        <w:rPr>
          <w:rtl/>
          <w:lang w:bidi="ar-TN"/>
        </w:rPr>
        <w:t xml:space="preserve"> </w:t>
      </w:r>
      <w:r w:rsidRPr="00594126">
        <w:rPr>
          <w:rtl/>
          <w:lang w:bidi="ar-TN"/>
        </w:rPr>
        <w:t>التونسي</w:t>
      </w:r>
      <w:r w:rsidR="00757073">
        <w:rPr>
          <w:rtl/>
          <w:lang w:bidi="ar-TN"/>
        </w:rPr>
        <w:t xml:space="preserve"> </w:t>
      </w:r>
      <w:r w:rsidRPr="00594126">
        <w:rPr>
          <w:rtl/>
          <w:lang w:bidi="ar-TN"/>
        </w:rPr>
        <w:t>إلا</w:t>
      </w:r>
      <w:r w:rsidR="00757073">
        <w:rPr>
          <w:rtl/>
          <w:lang w:bidi="ar-TN"/>
        </w:rPr>
        <w:t xml:space="preserve"> </w:t>
      </w:r>
      <w:r w:rsidRPr="00594126">
        <w:rPr>
          <w:rtl/>
          <w:lang w:bidi="ar-TN"/>
        </w:rPr>
        <w:t>إذا</w:t>
      </w:r>
      <w:r w:rsidR="00757073">
        <w:rPr>
          <w:rtl/>
          <w:lang w:bidi="ar-TN"/>
        </w:rPr>
        <w:t xml:space="preserve"> </w:t>
      </w:r>
      <w:r w:rsidRPr="00594126">
        <w:rPr>
          <w:rtl/>
          <w:lang w:bidi="ar-TN"/>
        </w:rPr>
        <w:t>تبين</w:t>
      </w:r>
      <w:r w:rsidR="00757073">
        <w:rPr>
          <w:rtl/>
          <w:lang w:bidi="ar-TN"/>
        </w:rPr>
        <w:t xml:space="preserve"> </w:t>
      </w:r>
      <w:r w:rsidRPr="00594126">
        <w:rPr>
          <w:rtl/>
          <w:lang w:bidi="ar-TN"/>
        </w:rPr>
        <w:t>أن</w:t>
      </w:r>
      <w:r w:rsidR="00757073">
        <w:rPr>
          <w:rtl/>
          <w:lang w:bidi="ar-TN"/>
        </w:rPr>
        <w:t xml:space="preserve"> </w:t>
      </w:r>
      <w:r w:rsidRPr="00594126">
        <w:rPr>
          <w:rtl/>
          <w:lang w:bidi="ar-TN"/>
        </w:rPr>
        <w:t>قانون</w:t>
      </w:r>
      <w:r w:rsidR="00757073">
        <w:rPr>
          <w:rtl/>
          <w:lang w:bidi="ar-TN"/>
        </w:rPr>
        <w:t xml:space="preserve"> </w:t>
      </w:r>
      <w:r w:rsidRPr="00594126">
        <w:rPr>
          <w:rtl/>
          <w:lang w:bidi="ar-TN"/>
        </w:rPr>
        <w:t>البلاد</w:t>
      </w:r>
      <w:r w:rsidR="00757073">
        <w:rPr>
          <w:rtl/>
          <w:lang w:bidi="ar-TN"/>
        </w:rPr>
        <w:t xml:space="preserve"> </w:t>
      </w:r>
      <w:r w:rsidRPr="00594126">
        <w:rPr>
          <w:rtl/>
          <w:lang w:bidi="ar-TN"/>
        </w:rPr>
        <w:t>المرتكبة</w:t>
      </w:r>
      <w:r w:rsidR="00757073">
        <w:rPr>
          <w:rtl/>
          <w:lang w:bidi="ar-TN"/>
        </w:rPr>
        <w:t xml:space="preserve"> </w:t>
      </w:r>
      <w:r w:rsidRPr="00594126">
        <w:rPr>
          <w:rtl/>
          <w:lang w:bidi="ar-TN"/>
        </w:rPr>
        <w:t>بها</w:t>
      </w:r>
      <w:r w:rsidR="00757073">
        <w:rPr>
          <w:rtl/>
          <w:lang w:bidi="ar-TN"/>
        </w:rPr>
        <w:t xml:space="preserve"> </w:t>
      </w:r>
      <w:r w:rsidRPr="00594126">
        <w:rPr>
          <w:rtl/>
          <w:lang w:bidi="ar-TN"/>
        </w:rPr>
        <w:t>الجريمة</w:t>
      </w:r>
      <w:r w:rsidR="00757073">
        <w:rPr>
          <w:rtl/>
          <w:lang w:bidi="ar-TN"/>
        </w:rPr>
        <w:t xml:space="preserve"> </w:t>
      </w:r>
      <w:r w:rsidRPr="00594126">
        <w:rPr>
          <w:rtl/>
          <w:lang w:bidi="ar-TN"/>
        </w:rPr>
        <w:t>لا</w:t>
      </w:r>
      <w:r w:rsidR="00757073">
        <w:rPr>
          <w:rtl/>
          <w:lang w:bidi="ar-TN"/>
        </w:rPr>
        <w:t xml:space="preserve"> </w:t>
      </w:r>
      <w:r w:rsidRPr="00594126">
        <w:rPr>
          <w:rtl/>
          <w:lang w:bidi="ar-TN"/>
        </w:rPr>
        <w:t>يعاقب</w:t>
      </w:r>
      <w:r w:rsidR="00757073">
        <w:rPr>
          <w:rtl/>
          <w:lang w:bidi="ar-TN"/>
        </w:rPr>
        <w:t xml:space="preserve"> </w:t>
      </w:r>
      <w:r w:rsidRPr="00594126">
        <w:rPr>
          <w:rtl/>
          <w:lang w:bidi="ar-TN"/>
        </w:rPr>
        <w:t>عليها</w:t>
      </w:r>
      <w:r w:rsidR="00757073">
        <w:rPr>
          <w:rtl/>
          <w:lang w:bidi="ar-TN"/>
        </w:rPr>
        <w:t xml:space="preserve"> </w:t>
      </w:r>
      <w:r w:rsidRPr="00594126">
        <w:rPr>
          <w:rtl/>
          <w:lang w:bidi="ar-TN"/>
        </w:rPr>
        <w:t>أو</w:t>
      </w:r>
      <w:r w:rsidR="00757073">
        <w:rPr>
          <w:rtl/>
          <w:lang w:bidi="ar-TN"/>
        </w:rPr>
        <w:t xml:space="preserve"> </w:t>
      </w:r>
      <w:r w:rsidRPr="00594126">
        <w:rPr>
          <w:rtl/>
          <w:lang w:bidi="ar-TN"/>
        </w:rPr>
        <w:t>أثبت</w:t>
      </w:r>
      <w:r w:rsidR="00757073">
        <w:rPr>
          <w:rtl/>
          <w:lang w:bidi="ar-TN"/>
        </w:rPr>
        <w:t xml:space="preserve"> </w:t>
      </w:r>
      <w:r w:rsidRPr="00594126">
        <w:rPr>
          <w:rtl/>
          <w:lang w:bidi="ar-TN"/>
        </w:rPr>
        <w:t>المتهم</w:t>
      </w:r>
      <w:r w:rsidR="00757073">
        <w:rPr>
          <w:rtl/>
          <w:lang w:bidi="ar-TN"/>
        </w:rPr>
        <w:t xml:space="preserve"> </w:t>
      </w:r>
      <w:r w:rsidRPr="00594126">
        <w:rPr>
          <w:rtl/>
          <w:lang w:bidi="ar-TN"/>
        </w:rPr>
        <w:t>أنه</w:t>
      </w:r>
      <w:r w:rsidR="00757073">
        <w:rPr>
          <w:rtl/>
          <w:lang w:bidi="ar-TN"/>
        </w:rPr>
        <w:t xml:space="preserve"> </w:t>
      </w:r>
      <w:r w:rsidRPr="00594126">
        <w:rPr>
          <w:rtl/>
          <w:lang w:bidi="ar-TN"/>
        </w:rPr>
        <w:t>سبق</w:t>
      </w:r>
      <w:r w:rsidR="00757073">
        <w:rPr>
          <w:rtl/>
          <w:lang w:bidi="ar-TN"/>
        </w:rPr>
        <w:t xml:space="preserve"> </w:t>
      </w:r>
      <w:r w:rsidRPr="00594126">
        <w:rPr>
          <w:rtl/>
          <w:lang w:bidi="ar-TN"/>
        </w:rPr>
        <w:t>اتصال</w:t>
      </w:r>
      <w:r w:rsidR="00757073">
        <w:rPr>
          <w:rtl/>
          <w:lang w:bidi="ar-TN"/>
        </w:rPr>
        <w:t xml:space="preserve"> </w:t>
      </w:r>
      <w:r w:rsidRPr="00594126">
        <w:rPr>
          <w:rtl/>
          <w:lang w:bidi="ar-TN"/>
        </w:rPr>
        <w:t>القضاء</w:t>
      </w:r>
      <w:r w:rsidR="00757073">
        <w:rPr>
          <w:rtl/>
          <w:lang w:bidi="ar-TN"/>
        </w:rPr>
        <w:t xml:space="preserve"> </w:t>
      </w:r>
      <w:r w:rsidRPr="00594126">
        <w:rPr>
          <w:rtl/>
          <w:lang w:bidi="ar-TN"/>
        </w:rPr>
        <w:t>بها</w:t>
      </w:r>
      <w:r w:rsidR="00757073">
        <w:rPr>
          <w:rtl/>
          <w:lang w:bidi="ar-TN"/>
        </w:rPr>
        <w:t xml:space="preserve"> </w:t>
      </w:r>
      <w:r w:rsidRPr="00594126">
        <w:rPr>
          <w:rtl/>
          <w:lang w:bidi="ar-TN"/>
        </w:rPr>
        <w:t>نهائيا</w:t>
      </w:r>
      <w:r w:rsidR="00757073">
        <w:rPr>
          <w:rtl/>
          <w:lang w:bidi="ar-TN"/>
        </w:rPr>
        <w:t xml:space="preserve"> </w:t>
      </w:r>
      <w:r w:rsidRPr="00594126">
        <w:rPr>
          <w:rtl/>
          <w:lang w:bidi="ar-TN"/>
        </w:rPr>
        <w:t>في</w:t>
      </w:r>
      <w:r w:rsidR="00757073">
        <w:rPr>
          <w:rtl/>
          <w:lang w:bidi="ar-TN"/>
        </w:rPr>
        <w:t xml:space="preserve"> </w:t>
      </w:r>
      <w:r w:rsidRPr="00594126">
        <w:rPr>
          <w:rtl/>
          <w:lang w:bidi="ar-TN"/>
        </w:rPr>
        <w:t>الخارج</w:t>
      </w:r>
      <w:r w:rsidR="00757073">
        <w:rPr>
          <w:rtl/>
          <w:lang w:bidi="ar-TN"/>
        </w:rPr>
        <w:t xml:space="preserve"> </w:t>
      </w:r>
      <w:r w:rsidRPr="00594126">
        <w:rPr>
          <w:rtl/>
          <w:lang w:bidi="ar-TN"/>
        </w:rPr>
        <w:t>وفي</w:t>
      </w:r>
      <w:r w:rsidR="00757073">
        <w:rPr>
          <w:rtl/>
          <w:lang w:bidi="ar-TN"/>
        </w:rPr>
        <w:t xml:space="preserve"> </w:t>
      </w:r>
      <w:r w:rsidRPr="00757073">
        <w:rPr>
          <w:spacing w:val="-2"/>
          <w:rtl/>
          <w:lang w:bidi="ar-TN"/>
        </w:rPr>
        <w:t>صورة</w:t>
      </w:r>
      <w:r w:rsidR="00757073" w:rsidRPr="00757073">
        <w:rPr>
          <w:spacing w:val="-2"/>
          <w:rtl/>
          <w:lang w:bidi="ar-TN"/>
        </w:rPr>
        <w:t xml:space="preserve"> </w:t>
      </w:r>
      <w:r w:rsidRPr="00757073">
        <w:rPr>
          <w:spacing w:val="-2"/>
          <w:rtl/>
          <w:lang w:bidi="ar-TN"/>
        </w:rPr>
        <w:t>صدور</w:t>
      </w:r>
      <w:r w:rsidR="00757073" w:rsidRPr="00757073">
        <w:rPr>
          <w:spacing w:val="-2"/>
          <w:rtl/>
          <w:lang w:bidi="ar-TN"/>
        </w:rPr>
        <w:t xml:space="preserve"> </w:t>
      </w:r>
      <w:r w:rsidRPr="00757073">
        <w:rPr>
          <w:spacing w:val="-2"/>
          <w:rtl/>
          <w:lang w:bidi="ar-TN"/>
        </w:rPr>
        <w:t>الحكم</w:t>
      </w:r>
      <w:r w:rsidR="00757073" w:rsidRPr="00757073">
        <w:rPr>
          <w:spacing w:val="-2"/>
          <w:rtl/>
          <w:lang w:bidi="ar-TN"/>
        </w:rPr>
        <w:t xml:space="preserve"> </w:t>
      </w:r>
      <w:r w:rsidRPr="00757073">
        <w:rPr>
          <w:spacing w:val="-2"/>
          <w:rtl/>
          <w:lang w:bidi="ar-TN"/>
        </w:rPr>
        <w:t>عليه</w:t>
      </w:r>
      <w:r w:rsidR="00757073" w:rsidRPr="00757073">
        <w:rPr>
          <w:spacing w:val="-2"/>
          <w:rtl/>
          <w:lang w:bidi="ar-TN"/>
        </w:rPr>
        <w:t xml:space="preserve"> </w:t>
      </w:r>
      <w:r w:rsidRPr="00757073">
        <w:rPr>
          <w:spacing w:val="-2"/>
          <w:rtl/>
          <w:lang w:bidi="ar-TN"/>
        </w:rPr>
        <w:t>بالعقاب</w:t>
      </w:r>
      <w:r w:rsidR="00757073" w:rsidRPr="00757073">
        <w:rPr>
          <w:spacing w:val="-2"/>
          <w:rtl/>
          <w:lang w:bidi="ar-TN"/>
        </w:rPr>
        <w:t xml:space="preserve"> </w:t>
      </w:r>
      <w:r w:rsidRPr="00757073">
        <w:rPr>
          <w:spacing w:val="-2"/>
          <w:rtl/>
          <w:lang w:bidi="ar-TN"/>
        </w:rPr>
        <w:t>أنه</w:t>
      </w:r>
      <w:r w:rsidR="00757073" w:rsidRPr="00757073">
        <w:rPr>
          <w:spacing w:val="-2"/>
          <w:rtl/>
          <w:lang w:bidi="ar-TN"/>
        </w:rPr>
        <w:t xml:space="preserve"> </w:t>
      </w:r>
      <w:r w:rsidRPr="00757073">
        <w:rPr>
          <w:spacing w:val="-2"/>
          <w:rtl/>
          <w:lang w:bidi="ar-TN"/>
        </w:rPr>
        <w:t>قضى</w:t>
      </w:r>
      <w:r w:rsidR="00757073" w:rsidRPr="00757073">
        <w:rPr>
          <w:spacing w:val="-2"/>
          <w:rtl/>
          <w:lang w:bidi="ar-TN"/>
        </w:rPr>
        <w:t xml:space="preserve"> </w:t>
      </w:r>
      <w:r w:rsidRPr="00757073">
        <w:rPr>
          <w:spacing w:val="-2"/>
          <w:rtl/>
          <w:lang w:bidi="ar-TN"/>
        </w:rPr>
        <w:t>العقاب</w:t>
      </w:r>
      <w:r w:rsidR="00757073" w:rsidRPr="00757073">
        <w:rPr>
          <w:spacing w:val="-2"/>
          <w:rtl/>
          <w:lang w:bidi="ar-TN"/>
        </w:rPr>
        <w:t xml:space="preserve"> </w:t>
      </w:r>
      <w:r w:rsidRPr="00757073">
        <w:rPr>
          <w:spacing w:val="-2"/>
          <w:rtl/>
          <w:lang w:bidi="ar-TN"/>
        </w:rPr>
        <w:t>المحكوم</w:t>
      </w:r>
      <w:r w:rsidR="00757073" w:rsidRPr="00757073">
        <w:rPr>
          <w:spacing w:val="-2"/>
          <w:rtl/>
          <w:lang w:bidi="ar-TN"/>
        </w:rPr>
        <w:t xml:space="preserve"> </w:t>
      </w:r>
      <w:r w:rsidRPr="00757073">
        <w:rPr>
          <w:spacing w:val="-2"/>
          <w:rtl/>
          <w:lang w:bidi="ar-TN"/>
        </w:rPr>
        <w:t>به</w:t>
      </w:r>
      <w:r w:rsidR="00757073" w:rsidRPr="00757073">
        <w:rPr>
          <w:spacing w:val="-2"/>
          <w:rtl/>
          <w:lang w:bidi="ar-TN"/>
        </w:rPr>
        <w:t xml:space="preserve"> </w:t>
      </w:r>
      <w:r w:rsidRPr="00757073">
        <w:rPr>
          <w:spacing w:val="-2"/>
          <w:rtl/>
          <w:lang w:bidi="ar-TN"/>
        </w:rPr>
        <w:t>عليه</w:t>
      </w:r>
      <w:r w:rsidR="00757073" w:rsidRPr="00757073">
        <w:rPr>
          <w:spacing w:val="-2"/>
          <w:rtl/>
          <w:lang w:bidi="ar-TN"/>
        </w:rPr>
        <w:t xml:space="preserve"> </w:t>
      </w:r>
      <w:r w:rsidRPr="00757073">
        <w:rPr>
          <w:spacing w:val="-2"/>
          <w:rtl/>
          <w:lang w:bidi="ar-TN"/>
        </w:rPr>
        <w:t>أو</w:t>
      </w:r>
      <w:r w:rsidR="00757073" w:rsidRPr="00757073">
        <w:rPr>
          <w:spacing w:val="-2"/>
          <w:rtl/>
          <w:lang w:bidi="ar-TN"/>
        </w:rPr>
        <w:t xml:space="preserve"> </w:t>
      </w:r>
      <w:r w:rsidRPr="00757073">
        <w:rPr>
          <w:spacing w:val="-2"/>
          <w:rtl/>
          <w:lang w:bidi="ar-TN"/>
        </w:rPr>
        <w:t>أن</w:t>
      </w:r>
      <w:r w:rsidR="00757073" w:rsidRPr="00757073">
        <w:rPr>
          <w:spacing w:val="-2"/>
          <w:rtl/>
          <w:lang w:bidi="ar-TN"/>
        </w:rPr>
        <w:t xml:space="preserve"> </w:t>
      </w:r>
      <w:r w:rsidRPr="00757073">
        <w:rPr>
          <w:spacing w:val="-2"/>
          <w:rtl/>
          <w:lang w:bidi="ar-TN"/>
        </w:rPr>
        <w:t>هذا</w:t>
      </w:r>
      <w:r w:rsidR="00757073" w:rsidRPr="00757073">
        <w:rPr>
          <w:spacing w:val="-2"/>
          <w:rtl/>
          <w:lang w:bidi="ar-TN"/>
        </w:rPr>
        <w:t xml:space="preserve"> </w:t>
      </w:r>
      <w:r w:rsidRPr="00757073">
        <w:rPr>
          <w:spacing w:val="-2"/>
          <w:rtl/>
          <w:lang w:bidi="ar-TN"/>
        </w:rPr>
        <w:t>العقاب</w:t>
      </w:r>
      <w:r w:rsidR="00757073" w:rsidRPr="00757073">
        <w:rPr>
          <w:spacing w:val="-2"/>
          <w:rtl/>
          <w:lang w:bidi="ar-TN"/>
        </w:rPr>
        <w:t xml:space="preserve"> </w:t>
      </w:r>
      <w:r w:rsidRPr="00757073">
        <w:rPr>
          <w:spacing w:val="-2"/>
          <w:rtl/>
          <w:lang w:bidi="ar-TN"/>
        </w:rPr>
        <w:t>سقط</w:t>
      </w:r>
      <w:r w:rsidR="00757073" w:rsidRPr="00757073">
        <w:rPr>
          <w:spacing w:val="-2"/>
          <w:rtl/>
          <w:lang w:bidi="ar-TN"/>
        </w:rPr>
        <w:t xml:space="preserve"> </w:t>
      </w:r>
      <w:r w:rsidRPr="00757073">
        <w:rPr>
          <w:spacing w:val="-2"/>
          <w:rtl/>
          <w:lang w:bidi="ar-TN"/>
        </w:rPr>
        <w:t>بمرور</w:t>
      </w:r>
      <w:r w:rsidR="00757073" w:rsidRPr="00757073">
        <w:rPr>
          <w:spacing w:val="-2"/>
          <w:rtl/>
          <w:lang w:bidi="ar-TN"/>
        </w:rPr>
        <w:t xml:space="preserve"> </w:t>
      </w:r>
      <w:r w:rsidRPr="00757073">
        <w:rPr>
          <w:spacing w:val="-2"/>
          <w:rtl/>
          <w:lang w:bidi="ar-TN"/>
        </w:rPr>
        <w:t>الزمن</w:t>
      </w:r>
      <w:r w:rsidR="00757073">
        <w:rPr>
          <w:rtl/>
          <w:lang w:bidi="ar-TN"/>
        </w:rPr>
        <w:t xml:space="preserve"> </w:t>
      </w:r>
      <w:r w:rsidRPr="00594126">
        <w:rPr>
          <w:rtl/>
          <w:lang w:bidi="ar-TN"/>
        </w:rPr>
        <w:t>أو</w:t>
      </w:r>
      <w:r w:rsidR="00757073">
        <w:rPr>
          <w:rtl/>
          <w:lang w:bidi="ar-TN"/>
        </w:rPr>
        <w:t xml:space="preserve"> </w:t>
      </w:r>
      <w:r w:rsidRPr="00594126">
        <w:rPr>
          <w:rtl/>
          <w:lang w:bidi="ar-TN"/>
        </w:rPr>
        <w:t>شمله</w:t>
      </w:r>
      <w:r w:rsidR="00757073">
        <w:rPr>
          <w:rtl/>
          <w:lang w:bidi="ar-TN"/>
        </w:rPr>
        <w:t xml:space="preserve"> </w:t>
      </w:r>
      <w:r w:rsidRPr="00594126">
        <w:rPr>
          <w:rtl/>
          <w:lang w:bidi="ar-TN"/>
        </w:rPr>
        <w:t>العفو".</w:t>
      </w:r>
      <w:r w:rsidR="00757073">
        <w:rPr>
          <w:rtl/>
          <w:lang w:bidi="ar-TN"/>
        </w:rPr>
        <w:t xml:space="preserve"> </w:t>
      </w:r>
      <w:r w:rsidRPr="00594126">
        <w:rPr>
          <w:rtl/>
          <w:lang w:bidi="ar-TN"/>
        </w:rPr>
        <w:t>وهذا</w:t>
      </w:r>
      <w:r w:rsidR="00757073">
        <w:rPr>
          <w:rtl/>
          <w:lang w:bidi="ar-TN"/>
        </w:rPr>
        <w:t xml:space="preserve"> </w:t>
      </w:r>
      <w:r w:rsidRPr="00594126">
        <w:rPr>
          <w:rtl/>
          <w:lang w:bidi="ar-TN"/>
        </w:rPr>
        <w:t>يعني</w:t>
      </w:r>
      <w:r w:rsidR="00757073">
        <w:rPr>
          <w:rtl/>
          <w:lang w:bidi="ar-TN"/>
        </w:rPr>
        <w:t xml:space="preserve"> </w:t>
      </w:r>
      <w:r w:rsidRPr="00594126">
        <w:rPr>
          <w:rtl/>
          <w:lang w:bidi="ar-TN"/>
        </w:rPr>
        <w:t>أن</w:t>
      </w:r>
      <w:r w:rsidR="00757073">
        <w:rPr>
          <w:rtl/>
          <w:lang w:bidi="ar-TN"/>
        </w:rPr>
        <w:t xml:space="preserve"> </w:t>
      </w:r>
      <w:r w:rsidRPr="00594126">
        <w:rPr>
          <w:rtl/>
          <w:lang w:bidi="ar-TN"/>
        </w:rPr>
        <w:t>القانون</w:t>
      </w:r>
      <w:r w:rsidR="00757073">
        <w:rPr>
          <w:rtl/>
          <w:lang w:bidi="ar-TN"/>
        </w:rPr>
        <w:t xml:space="preserve"> </w:t>
      </w:r>
      <w:r w:rsidRPr="00594126">
        <w:rPr>
          <w:rtl/>
          <w:lang w:bidi="ar-TN"/>
        </w:rPr>
        <w:t>التونسي</w:t>
      </w:r>
      <w:r w:rsidR="00757073">
        <w:rPr>
          <w:rtl/>
          <w:lang w:bidi="ar-TN"/>
        </w:rPr>
        <w:t xml:space="preserve"> </w:t>
      </w:r>
      <w:r w:rsidRPr="00594126">
        <w:rPr>
          <w:rtl/>
          <w:lang w:bidi="ar-TN"/>
        </w:rPr>
        <w:t>يشترط</w:t>
      </w:r>
      <w:r w:rsidR="00757073">
        <w:rPr>
          <w:rtl/>
          <w:lang w:bidi="ar-TN"/>
        </w:rPr>
        <w:t xml:space="preserve"> </w:t>
      </w:r>
      <w:r w:rsidRPr="00594126">
        <w:rPr>
          <w:rtl/>
          <w:lang w:bidi="ar-TN"/>
        </w:rPr>
        <w:t>ازدواجية</w:t>
      </w:r>
      <w:r w:rsidR="00757073">
        <w:rPr>
          <w:rtl/>
          <w:lang w:bidi="ar-TN"/>
        </w:rPr>
        <w:t xml:space="preserve"> </w:t>
      </w:r>
      <w:r w:rsidRPr="00594126">
        <w:rPr>
          <w:rtl/>
          <w:lang w:bidi="ar-TN"/>
        </w:rPr>
        <w:t>التجريم</w:t>
      </w:r>
      <w:r w:rsidR="00757073">
        <w:rPr>
          <w:rtl/>
          <w:lang w:bidi="ar-TN"/>
        </w:rPr>
        <w:t xml:space="preserve"> </w:t>
      </w:r>
      <w:r w:rsidRPr="00594126">
        <w:rPr>
          <w:rtl/>
          <w:lang w:bidi="ar-TN"/>
        </w:rPr>
        <w:t>لملاحقة</w:t>
      </w:r>
      <w:r w:rsidR="00757073">
        <w:rPr>
          <w:rtl/>
          <w:lang w:bidi="ar-TN"/>
        </w:rPr>
        <w:t xml:space="preserve"> </w:t>
      </w:r>
      <w:r w:rsidRPr="00594126">
        <w:rPr>
          <w:rtl/>
          <w:lang w:bidi="ar-TN"/>
        </w:rPr>
        <w:t>جريمة</w:t>
      </w:r>
      <w:r w:rsidR="00757073">
        <w:rPr>
          <w:rtl/>
          <w:lang w:bidi="ar-TN"/>
        </w:rPr>
        <w:t xml:space="preserve"> </w:t>
      </w:r>
      <w:r w:rsidRPr="00594126">
        <w:rPr>
          <w:rtl/>
          <w:lang w:bidi="ar-TN"/>
        </w:rPr>
        <w:t>ارتكبها</w:t>
      </w:r>
      <w:r w:rsidR="00757073">
        <w:rPr>
          <w:rtl/>
          <w:lang w:bidi="ar-TN"/>
        </w:rPr>
        <w:t xml:space="preserve"> </w:t>
      </w:r>
      <w:r w:rsidRPr="00594126">
        <w:rPr>
          <w:rtl/>
          <w:lang w:bidi="ar-TN"/>
        </w:rPr>
        <w:t>مواطن</w:t>
      </w:r>
      <w:r w:rsidR="00757073">
        <w:rPr>
          <w:rtl/>
          <w:lang w:bidi="ar-TN"/>
        </w:rPr>
        <w:t xml:space="preserve"> </w:t>
      </w:r>
      <w:r w:rsidRPr="00757073">
        <w:rPr>
          <w:spacing w:val="-2"/>
          <w:rtl/>
          <w:lang w:bidi="ar-TN"/>
        </w:rPr>
        <w:t>تونسي</w:t>
      </w:r>
      <w:r w:rsidR="00757073" w:rsidRPr="00757073">
        <w:rPr>
          <w:spacing w:val="-2"/>
          <w:rtl/>
          <w:lang w:bidi="ar-TN"/>
        </w:rPr>
        <w:t xml:space="preserve"> </w:t>
      </w:r>
      <w:r w:rsidRPr="00757073">
        <w:rPr>
          <w:spacing w:val="-2"/>
          <w:rtl/>
          <w:lang w:bidi="ar-TN"/>
        </w:rPr>
        <w:t>خارج</w:t>
      </w:r>
      <w:r w:rsidR="00757073" w:rsidRPr="00757073">
        <w:rPr>
          <w:spacing w:val="-2"/>
          <w:rtl/>
          <w:lang w:bidi="ar-TN"/>
        </w:rPr>
        <w:t xml:space="preserve"> </w:t>
      </w:r>
      <w:r w:rsidRPr="00757073">
        <w:rPr>
          <w:spacing w:val="-2"/>
          <w:rtl/>
          <w:lang w:bidi="ar-TN"/>
        </w:rPr>
        <w:t>البلاد</w:t>
      </w:r>
      <w:r w:rsidR="00757073" w:rsidRPr="00757073">
        <w:rPr>
          <w:spacing w:val="-2"/>
          <w:rtl/>
          <w:lang w:bidi="ar-TN"/>
        </w:rPr>
        <w:t xml:space="preserve"> </w:t>
      </w:r>
      <w:r w:rsidRPr="00757073">
        <w:rPr>
          <w:spacing w:val="-2"/>
          <w:rtl/>
          <w:lang w:bidi="ar-TN"/>
        </w:rPr>
        <w:t>التونسية،</w:t>
      </w:r>
      <w:r w:rsidR="00757073" w:rsidRPr="00757073">
        <w:rPr>
          <w:spacing w:val="-2"/>
          <w:rtl/>
          <w:lang w:bidi="ar-TN"/>
        </w:rPr>
        <w:t xml:space="preserve"> </w:t>
      </w:r>
      <w:r w:rsidRPr="00757073">
        <w:rPr>
          <w:spacing w:val="-2"/>
          <w:rtl/>
          <w:lang w:bidi="ar-TN"/>
        </w:rPr>
        <w:t>بما</w:t>
      </w:r>
      <w:r w:rsidR="00757073" w:rsidRPr="00757073">
        <w:rPr>
          <w:spacing w:val="-2"/>
          <w:rtl/>
          <w:lang w:bidi="ar-TN"/>
        </w:rPr>
        <w:t xml:space="preserve"> </w:t>
      </w:r>
      <w:r w:rsidRPr="00757073">
        <w:rPr>
          <w:spacing w:val="-2"/>
          <w:rtl/>
          <w:lang w:bidi="ar-TN"/>
        </w:rPr>
        <w:t>في</w:t>
      </w:r>
      <w:r w:rsidR="00757073" w:rsidRPr="00757073">
        <w:rPr>
          <w:spacing w:val="-2"/>
          <w:rtl/>
          <w:lang w:bidi="ar-TN"/>
        </w:rPr>
        <w:t xml:space="preserve"> </w:t>
      </w:r>
      <w:r w:rsidRPr="00757073">
        <w:rPr>
          <w:spacing w:val="-2"/>
          <w:rtl/>
          <w:lang w:bidi="ar-TN"/>
        </w:rPr>
        <w:t>ذلك</w:t>
      </w:r>
      <w:r w:rsidR="00757073" w:rsidRPr="00757073">
        <w:rPr>
          <w:spacing w:val="-2"/>
          <w:rtl/>
          <w:lang w:bidi="ar-TN"/>
        </w:rPr>
        <w:t xml:space="preserve"> </w:t>
      </w:r>
      <w:r w:rsidRPr="00757073">
        <w:rPr>
          <w:spacing w:val="-2"/>
          <w:rtl/>
          <w:lang w:bidi="ar-TN"/>
        </w:rPr>
        <w:t>الجرائم</w:t>
      </w:r>
      <w:r w:rsidR="00757073" w:rsidRPr="00757073">
        <w:rPr>
          <w:spacing w:val="-2"/>
          <w:rtl/>
          <w:lang w:bidi="ar-TN"/>
        </w:rPr>
        <w:t xml:space="preserve"> </w:t>
      </w:r>
      <w:r w:rsidRPr="00757073">
        <w:rPr>
          <w:spacing w:val="-2"/>
          <w:rtl/>
          <w:lang w:bidi="ar-TN"/>
        </w:rPr>
        <w:t>المرتكبة</w:t>
      </w:r>
      <w:r w:rsidR="00757073" w:rsidRPr="00757073">
        <w:rPr>
          <w:spacing w:val="-2"/>
          <w:rtl/>
          <w:lang w:bidi="ar-TN"/>
        </w:rPr>
        <w:t xml:space="preserve"> </w:t>
      </w:r>
      <w:r w:rsidRPr="00757073">
        <w:rPr>
          <w:spacing w:val="-2"/>
          <w:rtl/>
          <w:lang w:bidi="ar-TN"/>
        </w:rPr>
        <w:t>ضد</w:t>
      </w:r>
      <w:r w:rsidR="00757073" w:rsidRPr="00757073">
        <w:rPr>
          <w:spacing w:val="-2"/>
          <w:rtl/>
          <w:lang w:bidi="ar-TN"/>
        </w:rPr>
        <w:t xml:space="preserve"> </w:t>
      </w:r>
      <w:r w:rsidRPr="00757073">
        <w:rPr>
          <w:spacing w:val="-2"/>
          <w:rtl/>
          <w:lang w:bidi="ar-TN"/>
        </w:rPr>
        <w:t>الأطفال</w:t>
      </w:r>
      <w:r w:rsidR="00757073" w:rsidRPr="00757073">
        <w:rPr>
          <w:spacing w:val="-2"/>
          <w:rtl/>
          <w:lang w:bidi="ar-TN"/>
        </w:rPr>
        <w:t xml:space="preserve"> </w:t>
      </w:r>
      <w:r w:rsidRPr="00757073">
        <w:rPr>
          <w:spacing w:val="-2"/>
          <w:rtl/>
          <w:lang w:bidi="ar-TN"/>
        </w:rPr>
        <w:t>والتي</w:t>
      </w:r>
      <w:r w:rsidR="00757073" w:rsidRPr="00757073">
        <w:rPr>
          <w:spacing w:val="-2"/>
          <w:rtl/>
          <w:lang w:bidi="ar-TN"/>
        </w:rPr>
        <w:t xml:space="preserve"> </w:t>
      </w:r>
      <w:r w:rsidRPr="00757073">
        <w:rPr>
          <w:spacing w:val="-2"/>
          <w:rtl/>
          <w:lang w:bidi="ar-TN"/>
        </w:rPr>
        <w:t>يغطيها</w:t>
      </w:r>
      <w:r w:rsidR="00757073" w:rsidRPr="00757073">
        <w:rPr>
          <w:spacing w:val="-2"/>
          <w:rtl/>
          <w:lang w:bidi="ar-TN"/>
        </w:rPr>
        <w:t xml:space="preserve"> </w:t>
      </w:r>
      <w:r w:rsidRPr="00757073">
        <w:rPr>
          <w:spacing w:val="-2"/>
          <w:rtl/>
          <w:lang w:bidi="ar-TN"/>
        </w:rPr>
        <w:t>البروتوكول</w:t>
      </w:r>
      <w:r w:rsidR="00757073" w:rsidRPr="00757073">
        <w:rPr>
          <w:spacing w:val="-2"/>
          <w:rtl/>
          <w:lang w:bidi="ar-TN"/>
        </w:rPr>
        <w:t xml:space="preserve"> </w:t>
      </w:r>
      <w:r w:rsidRPr="00757073">
        <w:rPr>
          <w:spacing w:val="-2"/>
          <w:rtl/>
          <w:lang w:bidi="ar-TN"/>
        </w:rPr>
        <w:t>ال</w:t>
      </w:r>
      <w:r w:rsidRPr="00757073">
        <w:rPr>
          <w:spacing w:val="-2"/>
          <w:rtl/>
        </w:rPr>
        <w:t>إ</w:t>
      </w:r>
      <w:proofErr w:type="spellStart"/>
      <w:r w:rsidRPr="00757073">
        <w:rPr>
          <w:spacing w:val="-2"/>
          <w:rtl/>
          <w:lang w:bidi="ar-TN"/>
        </w:rPr>
        <w:t>ختياري</w:t>
      </w:r>
      <w:proofErr w:type="spellEnd"/>
      <w:r w:rsidR="00757073">
        <w:rPr>
          <w:rtl/>
          <w:lang w:bidi="ar-TN"/>
        </w:rPr>
        <w:t xml:space="preserve"> </w:t>
      </w:r>
      <w:r w:rsidRPr="00594126">
        <w:rPr>
          <w:rtl/>
          <w:lang w:bidi="ar-TN"/>
        </w:rPr>
        <w:t>لاتفاقية</w:t>
      </w:r>
      <w:r w:rsidR="00757073">
        <w:rPr>
          <w:rtl/>
          <w:lang w:bidi="ar-TN"/>
        </w:rPr>
        <w:t xml:space="preserve"> </w:t>
      </w:r>
      <w:r w:rsidRPr="00594126">
        <w:rPr>
          <w:rtl/>
          <w:lang w:bidi="ar-TN"/>
        </w:rPr>
        <w:t>حقوق</w:t>
      </w:r>
      <w:r w:rsidR="00757073">
        <w:rPr>
          <w:rtl/>
          <w:lang w:bidi="ar-TN"/>
        </w:rPr>
        <w:t xml:space="preserve"> </w:t>
      </w:r>
      <w:r w:rsidRPr="00594126">
        <w:rPr>
          <w:rtl/>
          <w:lang w:bidi="ar-TN"/>
        </w:rPr>
        <w:t>الطفل</w:t>
      </w:r>
      <w:r w:rsidR="00757073">
        <w:rPr>
          <w:rtl/>
          <w:lang w:bidi="ar-TN"/>
        </w:rPr>
        <w:t xml:space="preserve"> </w:t>
      </w:r>
      <w:r w:rsidRPr="00594126">
        <w:rPr>
          <w:rtl/>
          <w:lang w:bidi="ar-TN"/>
        </w:rPr>
        <w:t>المتعلق</w:t>
      </w:r>
      <w:r w:rsidR="00757073">
        <w:rPr>
          <w:rtl/>
          <w:lang w:bidi="ar-TN"/>
        </w:rPr>
        <w:t xml:space="preserve"> </w:t>
      </w:r>
      <w:r w:rsidRPr="00594126">
        <w:rPr>
          <w:rtl/>
          <w:lang w:bidi="ar-TN"/>
        </w:rPr>
        <w:t>ببيع</w:t>
      </w:r>
      <w:r w:rsidR="00757073">
        <w:rPr>
          <w:rtl/>
          <w:lang w:bidi="ar-TN"/>
        </w:rPr>
        <w:t xml:space="preserve"> </w:t>
      </w:r>
      <w:r w:rsidRPr="00594126">
        <w:rPr>
          <w:rtl/>
          <w:lang w:bidi="ar-TN"/>
        </w:rPr>
        <w:t>الأطفال</w:t>
      </w:r>
      <w:r w:rsidR="00757073">
        <w:rPr>
          <w:rtl/>
          <w:lang w:bidi="ar-TN"/>
        </w:rPr>
        <w:t xml:space="preserve"> </w:t>
      </w:r>
      <w:r w:rsidRPr="00594126">
        <w:rPr>
          <w:rtl/>
          <w:lang w:bidi="ar-TN"/>
        </w:rPr>
        <w:t>وبغاء</w:t>
      </w:r>
      <w:r w:rsidR="00757073">
        <w:rPr>
          <w:rtl/>
          <w:lang w:bidi="ar-TN"/>
        </w:rPr>
        <w:t xml:space="preserve"> </w:t>
      </w:r>
      <w:r w:rsidRPr="00594126">
        <w:rPr>
          <w:rtl/>
          <w:lang w:bidi="ar-TN"/>
        </w:rPr>
        <w:t>الأطفال</w:t>
      </w:r>
      <w:r w:rsidR="00757073">
        <w:rPr>
          <w:rtl/>
          <w:lang w:bidi="ar-TN"/>
        </w:rPr>
        <w:t xml:space="preserve"> </w:t>
      </w:r>
      <w:r w:rsidRPr="00594126">
        <w:rPr>
          <w:rtl/>
          <w:lang w:bidi="ar-TN"/>
        </w:rPr>
        <w:t>واستغلال</w:t>
      </w:r>
      <w:r w:rsidR="00757073">
        <w:rPr>
          <w:rtl/>
          <w:lang w:bidi="ar-TN"/>
        </w:rPr>
        <w:t xml:space="preserve"> </w:t>
      </w:r>
      <w:r w:rsidRPr="00594126">
        <w:rPr>
          <w:rtl/>
          <w:lang w:bidi="ar-TN"/>
        </w:rPr>
        <w:t>الأطفال</w:t>
      </w:r>
      <w:r w:rsidR="00757073">
        <w:rPr>
          <w:rtl/>
          <w:lang w:bidi="ar-TN"/>
        </w:rPr>
        <w:t xml:space="preserve"> </w:t>
      </w:r>
      <w:r w:rsidRPr="00594126">
        <w:rPr>
          <w:rtl/>
          <w:lang w:bidi="ar-TN"/>
        </w:rPr>
        <w:t>في</w:t>
      </w:r>
      <w:r w:rsidR="00757073">
        <w:rPr>
          <w:rtl/>
          <w:lang w:bidi="ar-TN"/>
        </w:rPr>
        <w:t xml:space="preserve"> </w:t>
      </w:r>
      <w:r w:rsidRPr="00594126">
        <w:rPr>
          <w:rtl/>
          <w:lang w:bidi="ar-TN"/>
        </w:rPr>
        <w:t>المواد</w:t>
      </w:r>
      <w:r w:rsidR="00757073">
        <w:rPr>
          <w:rtl/>
          <w:lang w:bidi="ar-TN"/>
        </w:rPr>
        <w:t xml:space="preserve"> </w:t>
      </w:r>
      <w:r w:rsidRPr="00594126">
        <w:rPr>
          <w:rtl/>
          <w:lang w:bidi="ar-TN"/>
        </w:rPr>
        <w:t>الإباحية.</w:t>
      </w:r>
    </w:p>
    <w:p w14:paraId="69A5531B" w14:textId="77777777" w:rsidR="00EA09E0" w:rsidRPr="00594126" w:rsidRDefault="00EA09E0" w:rsidP="00EA09E0">
      <w:pPr>
        <w:pStyle w:val="SingleTxtGA"/>
        <w:rPr>
          <w:rtl/>
          <w:lang w:bidi="ar-TN"/>
        </w:rPr>
      </w:pPr>
      <w:r w:rsidRPr="00594126">
        <w:rPr>
          <w:rFonts w:hint="cs"/>
          <w:rtl/>
          <w:lang w:bidi="ar-TN"/>
        </w:rPr>
        <w:t>1</w:t>
      </w:r>
      <w:r w:rsidRPr="00594126">
        <w:rPr>
          <w:rFonts w:hint="cs"/>
          <w:rtl/>
        </w:rPr>
        <w:t>95-</w:t>
      </w:r>
      <w:r w:rsidRPr="00594126">
        <w:rPr>
          <w:rFonts w:hint="cs"/>
          <w:rtl/>
          <w:lang w:bidi="ar-TN"/>
        </w:rPr>
        <w:tab/>
      </w:r>
      <w:r w:rsidRPr="00594126">
        <w:rPr>
          <w:rtl/>
          <w:lang w:bidi="ar-TN"/>
        </w:rPr>
        <w:t xml:space="preserve">في المقابل، </w:t>
      </w:r>
      <w:bookmarkStart w:id="7" w:name="306"/>
      <w:bookmarkStart w:id="8" w:name="307"/>
      <w:bookmarkEnd w:id="7"/>
      <w:bookmarkEnd w:id="8"/>
      <w:r w:rsidRPr="00594126">
        <w:rPr>
          <w:rtl/>
          <w:lang w:bidi="ar-TN"/>
        </w:rPr>
        <w:t>تم بمقتضى الفصل 307 مكرر من (م إ ج)</w:t>
      </w:r>
      <w:r w:rsidRPr="00594126">
        <w:rPr>
          <w:rFonts w:hint="cs"/>
          <w:rtl/>
          <w:lang w:bidi="ar-TN"/>
        </w:rPr>
        <w:t xml:space="preserve"> </w:t>
      </w:r>
      <w:r w:rsidRPr="00594126">
        <w:rPr>
          <w:rtl/>
          <w:lang w:bidi="ar-TN"/>
        </w:rPr>
        <w:t>(الذي أضيف بمقتضى القانون عدد</w:t>
      </w:r>
      <w:r w:rsidRPr="00594126">
        <w:rPr>
          <w:rFonts w:hint="cs"/>
          <w:rtl/>
          <w:lang w:bidi="ar-TN"/>
        </w:rPr>
        <w:t> </w:t>
      </w:r>
      <w:r w:rsidRPr="00594126">
        <w:rPr>
          <w:rtl/>
          <w:lang w:bidi="ar-TN"/>
        </w:rPr>
        <w:t>113 لسنة 1993 المؤرخ في 22 نوفمبر 1993) توسيع ولاية المحاكم التونسية في صورة ارتكاب جرائم بالخارج وكان المتضرر منها تونسي الجنسية: " كل من ارتكب خارج التراب التونسي، سواء بوصفه فاعلا أصليا أو شريكا جناية أو جنحة، يمكن تتبعه ومحاكمته من قبل المحاكم التونسية إذا كان المتضرر تونسي الجنسية.</w:t>
      </w:r>
    </w:p>
    <w:p w14:paraId="06721292" w14:textId="77777777" w:rsidR="00EA09E0" w:rsidRPr="00757073" w:rsidRDefault="00EA09E0" w:rsidP="00EA09E0">
      <w:pPr>
        <w:pStyle w:val="SingleTxtGA"/>
        <w:ind w:left="1928"/>
        <w:rPr>
          <w:spacing w:val="-4"/>
          <w:rtl/>
          <w:lang w:bidi="ar-TN"/>
        </w:rPr>
      </w:pPr>
      <w:r w:rsidRPr="00757073">
        <w:rPr>
          <w:spacing w:val="-4"/>
          <w:rtl/>
          <w:lang w:bidi="ar-TN"/>
        </w:rPr>
        <w:tab/>
        <w:t>ولا يجري التتبع إلا بطلب من النيابة العمومية بناء على شكاية من المتضرر أو من ورثته.</w:t>
      </w:r>
    </w:p>
    <w:p w14:paraId="613F23C2" w14:textId="77777777" w:rsidR="00EA09E0" w:rsidRPr="00594126" w:rsidRDefault="00EA09E0" w:rsidP="00EA09E0">
      <w:pPr>
        <w:pStyle w:val="SingleTxtGA"/>
        <w:ind w:left="1928"/>
        <w:rPr>
          <w:rtl/>
          <w:lang w:bidi="ar-TN"/>
        </w:rPr>
      </w:pPr>
      <w:r w:rsidRPr="00594126">
        <w:rPr>
          <w:rtl/>
          <w:lang w:bidi="ar-TN"/>
        </w:rPr>
        <w:tab/>
        <w:t>ولا يجوز إجراء التتبع إذا أثبت المتهم أنه حكم عليه نهائيا بالخارج، وفي صورة الحكم عليه بالعقاب، أنه قضى العقاب المحكوم به عليه، أو سقط بمرور الزمن، أو شمله العفو".</w:t>
      </w:r>
    </w:p>
    <w:p w14:paraId="4E4BB692" w14:textId="77777777" w:rsidR="00EA09E0" w:rsidRPr="00594126" w:rsidRDefault="00EA09E0" w:rsidP="00EA09E0">
      <w:pPr>
        <w:pStyle w:val="SingleTxtGA"/>
        <w:rPr>
          <w:rtl/>
          <w:lang w:bidi="ar-TN"/>
        </w:rPr>
      </w:pPr>
      <w:r w:rsidRPr="00594126">
        <w:rPr>
          <w:rFonts w:hint="cs"/>
          <w:rtl/>
          <w:lang w:bidi="ar-TN"/>
        </w:rPr>
        <w:t>1</w:t>
      </w:r>
      <w:r w:rsidRPr="00594126">
        <w:rPr>
          <w:rFonts w:hint="cs"/>
          <w:rtl/>
        </w:rPr>
        <w:t>96-</w:t>
      </w:r>
      <w:r w:rsidRPr="00594126">
        <w:rPr>
          <w:rFonts w:hint="cs"/>
          <w:rtl/>
          <w:lang w:bidi="ar-TN"/>
        </w:rPr>
        <w:tab/>
      </w:r>
      <w:r w:rsidRPr="00594126">
        <w:rPr>
          <w:rtl/>
          <w:lang w:bidi="ar-TN"/>
        </w:rPr>
        <w:t xml:space="preserve">وينص الفصل </w:t>
      </w:r>
      <w:r w:rsidRPr="00594126">
        <w:rPr>
          <w:rFonts w:hint="cs"/>
          <w:rtl/>
          <w:lang w:bidi="ar-TN"/>
        </w:rPr>
        <w:t xml:space="preserve">27 </w:t>
      </w:r>
      <w:r w:rsidRPr="00594126">
        <w:rPr>
          <w:rtl/>
          <w:lang w:bidi="ar-TN"/>
        </w:rPr>
        <w:t>من القانون الأساسي عدد 61</w:t>
      </w:r>
      <w:r w:rsidRPr="00594126">
        <w:rPr>
          <w:rFonts w:hint="cs"/>
          <w:rtl/>
          <w:lang w:bidi="ar-TN"/>
        </w:rPr>
        <w:t xml:space="preserve"> لسنة 2016 ما</w:t>
      </w:r>
      <w:r w:rsidRPr="00594126">
        <w:rPr>
          <w:rtl/>
          <w:lang w:bidi="ar-TN"/>
        </w:rPr>
        <w:t xml:space="preserve"> يلي: "تكون المحاكم التونسية مختصة بالنظر في جرائم الاتجار بالأشخاص المنصوص عليها بهذا القانون والجرائم المرتبطة بها المرتكبة خارج الإقليم الوطني في الصور التالية:</w:t>
      </w:r>
    </w:p>
    <w:p w14:paraId="49A7EADC" w14:textId="77777777" w:rsidR="00EA09E0" w:rsidRPr="00594126" w:rsidRDefault="00EA09E0" w:rsidP="00EA09E0">
      <w:pPr>
        <w:pStyle w:val="Bullet1GA"/>
        <w:tabs>
          <w:tab w:val="clear" w:pos="2495"/>
          <w:tab w:val="num" w:pos="3040"/>
        </w:tabs>
        <w:rPr>
          <w:rtl/>
        </w:rPr>
      </w:pPr>
      <w:r w:rsidRPr="00594126">
        <w:rPr>
          <w:rtl/>
        </w:rPr>
        <w:t>إذا ارتكبت من قبل مواطن تونسي أو كانت الضحية تونسي الجنسية،</w:t>
      </w:r>
    </w:p>
    <w:p w14:paraId="49E9E25F" w14:textId="77777777" w:rsidR="00EA09E0" w:rsidRPr="00594126" w:rsidRDefault="00EA09E0" w:rsidP="00EA09E0">
      <w:pPr>
        <w:pStyle w:val="Bullet1GA"/>
        <w:tabs>
          <w:tab w:val="clear" w:pos="2495"/>
          <w:tab w:val="num" w:pos="3040"/>
        </w:tabs>
        <w:rPr>
          <w:rtl/>
        </w:rPr>
      </w:pPr>
      <w:r w:rsidRPr="00594126">
        <w:rPr>
          <w:rtl/>
        </w:rPr>
        <w:t>إذا كانت الضحية أجنبي أو شخص عديم الجنسيّة يوجد محلّ إقامته المعتاد داخل التراب التونسي،</w:t>
      </w:r>
    </w:p>
    <w:p w14:paraId="2C9E384B" w14:textId="77777777" w:rsidR="00EA09E0" w:rsidRPr="00594126" w:rsidRDefault="00EA09E0" w:rsidP="00EA09E0">
      <w:pPr>
        <w:pStyle w:val="Bullet1GA"/>
        <w:tabs>
          <w:tab w:val="clear" w:pos="2495"/>
          <w:tab w:val="num" w:pos="3040"/>
        </w:tabs>
        <w:rPr>
          <w:rtl/>
        </w:rPr>
      </w:pPr>
      <w:r w:rsidRPr="00594126">
        <w:rPr>
          <w:rtl/>
        </w:rPr>
        <w:t>إذا ارتكبت من قبل أجنبي أو شخص عديم الجنسية وجد بالتراب التونسي، ولم تطلب السلط الأجنبية المختصّة بالنظر تسليمه بصفة قانونية قبل صدور حكم بات بشأنه من قبل المحاكم التونسية ذات النظر</w:t>
      </w:r>
      <w:r w:rsidRPr="00594126">
        <w:rPr>
          <w:lang w:val="fr-FR"/>
        </w:rPr>
        <w:t>.</w:t>
      </w:r>
    </w:p>
    <w:p w14:paraId="4CE270A8" w14:textId="77777777" w:rsidR="00EA09E0" w:rsidRPr="00594126" w:rsidRDefault="00EA09E0" w:rsidP="00EA09E0">
      <w:pPr>
        <w:pStyle w:val="H1GA"/>
        <w:rPr>
          <w:rtl/>
        </w:rPr>
      </w:pPr>
      <w:r w:rsidRPr="00594126">
        <w:rPr>
          <w:rtl/>
        </w:rPr>
        <w:lastRenderedPageBreak/>
        <w:tab/>
        <w:t>(‌ي)</w:t>
      </w:r>
      <w:r w:rsidRPr="00594126">
        <w:rPr>
          <w:rtl/>
        </w:rPr>
        <w:tab/>
        <w:t>تسليم الم</w:t>
      </w:r>
      <w:r w:rsidRPr="00594126">
        <w:rPr>
          <w:rFonts w:hint="cs"/>
          <w:rtl/>
        </w:rPr>
        <w:t>تهمين</w:t>
      </w:r>
    </w:p>
    <w:p w14:paraId="2608CDF3" w14:textId="77777777" w:rsidR="00EA09E0" w:rsidRPr="00594126" w:rsidRDefault="00EA09E0" w:rsidP="00EA09E0">
      <w:pPr>
        <w:pStyle w:val="SingleTxtGA"/>
        <w:rPr>
          <w:rtl/>
          <w:lang w:bidi="ar-TN"/>
        </w:rPr>
      </w:pPr>
      <w:r w:rsidRPr="00594126">
        <w:rPr>
          <w:rFonts w:hint="cs"/>
          <w:rtl/>
        </w:rPr>
        <w:t>197-</w:t>
      </w:r>
      <w:r w:rsidRPr="00594126">
        <w:rPr>
          <w:rFonts w:hint="cs"/>
          <w:rtl/>
        </w:rPr>
        <w:tab/>
      </w:r>
      <w:r w:rsidRPr="00594126">
        <w:rPr>
          <w:rtl/>
          <w:lang w:bidi="ar-TN"/>
        </w:rPr>
        <w:t>يخضع تسليم المجرمين الى أحكام الباب الثامن من مجلة الإجراءات الجزائية (الفصول من</w:t>
      </w:r>
      <w:r w:rsidRPr="00594126">
        <w:rPr>
          <w:rFonts w:hint="cs"/>
          <w:rtl/>
          <w:lang w:bidi="ar-TN"/>
        </w:rPr>
        <w:t> </w:t>
      </w:r>
      <w:r w:rsidRPr="00594126">
        <w:rPr>
          <w:rtl/>
          <w:lang w:bidi="ar-TN"/>
        </w:rPr>
        <w:t xml:space="preserve">308 إلى 330). كما يتم العمل </w:t>
      </w:r>
      <w:proofErr w:type="spellStart"/>
      <w:r w:rsidRPr="00594126">
        <w:rPr>
          <w:rtl/>
          <w:lang w:bidi="ar-TN"/>
        </w:rPr>
        <w:t>بالإتفاقيات</w:t>
      </w:r>
      <w:proofErr w:type="spellEnd"/>
      <w:r w:rsidRPr="00594126">
        <w:rPr>
          <w:rtl/>
          <w:lang w:bidi="ar-TN"/>
        </w:rPr>
        <w:t xml:space="preserve"> الثنائية التي تجمع بين الدولة التونسية وبعض الدول في مجال تسليم المجرمين ومنها:</w:t>
      </w:r>
    </w:p>
    <w:p w14:paraId="3AD1B2DA" w14:textId="6CAEAC93" w:rsidR="00EA09E0" w:rsidRPr="00594126" w:rsidRDefault="00EA09E0" w:rsidP="00EA09E0">
      <w:pPr>
        <w:pStyle w:val="Bullet1GA"/>
        <w:tabs>
          <w:tab w:val="clear" w:pos="2495"/>
          <w:tab w:val="num" w:pos="3040"/>
        </w:tabs>
      </w:pPr>
      <w:proofErr w:type="spellStart"/>
      <w:r w:rsidRPr="00594126">
        <w:rPr>
          <w:rtl/>
        </w:rPr>
        <w:t>إتفاقية</w:t>
      </w:r>
      <w:proofErr w:type="spellEnd"/>
      <w:r w:rsidRPr="00594126">
        <w:rPr>
          <w:rtl/>
        </w:rPr>
        <w:t xml:space="preserve"> التعاون القضائي في المادة الجزائية والتسليم المبرمة بين تونس وفرنسا بتاريخ</w:t>
      </w:r>
      <w:r w:rsidR="007758F0" w:rsidRPr="00594126">
        <w:rPr>
          <w:rFonts w:hint="cs"/>
          <w:rtl/>
        </w:rPr>
        <w:t> </w:t>
      </w:r>
      <w:r w:rsidRPr="00594126">
        <w:rPr>
          <w:rtl/>
        </w:rPr>
        <w:t>28 جوان 1972.</w:t>
      </w:r>
    </w:p>
    <w:p w14:paraId="19C72B4A" w14:textId="77777777" w:rsidR="00EA09E0" w:rsidRPr="00757073" w:rsidRDefault="00EA09E0" w:rsidP="00EA09E0">
      <w:pPr>
        <w:pStyle w:val="Bullet1GA"/>
        <w:tabs>
          <w:tab w:val="clear" w:pos="2495"/>
          <w:tab w:val="num" w:pos="3040"/>
        </w:tabs>
        <w:rPr>
          <w:spacing w:val="-2"/>
          <w:rtl/>
        </w:rPr>
      </w:pPr>
      <w:proofErr w:type="spellStart"/>
      <w:r w:rsidRPr="00757073">
        <w:rPr>
          <w:rtl/>
        </w:rPr>
        <w:t>إتفاقية</w:t>
      </w:r>
      <w:proofErr w:type="spellEnd"/>
      <w:r w:rsidRPr="00757073">
        <w:rPr>
          <w:rtl/>
        </w:rPr>
        <w:t xml:space="preserve"> بشأن تسليم المجرمين بين تونس والبرتغال وقعت بتونس في 11 ماي 1998 </w:t>
      </w:r>
      <w:r w:rsidRPr="00757073">
        <w:rPr>
          <w:spacing w:val="-2"/>
          <w:rtl/>
        </w:rPr>
        <w:t>والمصادقة عليها بتونس طبق القانون عدد 71 لسنة 1998 المؤرخ في 04 أوت 1998.</w:t>
      </w:r>
    </w:p>
    <w:p w14:paraId="08D48469" w14:textId="77777777" w:rsidR="00EA09E0" w:rsidRPr="00594126" w:rsidRDefault="00EA09E0" w:rsidP="00EA09E0">
      <w:pPr>
        <w:pStyle w:val="Bullet1GA"/>
        <w:tabs>
          <w:tab w:val="clear" w:pos="2495"/>
          <w:tab w:val="num" w:pos="3040"/>
        </w:tabs>
        <w:rPr>
          <w:rtl/>
        </w:rPr>
      </w:pPr>
      <w:proofErr w:type="spellStart"/>
      <w:r w:rsidRPr="00594126">
        <w:rPr>
          <w:rtl/>
        </w:rPr>
        <w:t>إتفاقية</w:t>
      </w:r>
      <w:proofErr w:type="spellEnd"/>
      <w:r w:rsidRPr="00594126">
        <w:rPr>
          <w:rtl/>
        </w:rPr>
        <w:t xml:space="preserve"> بشأن تسليم المجرمين المبرمة بين الجمهورية التونسية وجمهورية الصين الشعبية والمصادق عليها بمقتضى الأمر عدد 830 لسنة 2003 المؤرخ في 14 </w:t>
      </w:r>
      <w:proofErr w:type="spellStart"/>
      <w:r w:rsidRPr="00594126">
        <w:rPr>
          <w:rtl/>
        </w:rPr>
        <w:t>أفريل</w:t>
      </w:r>
      <w:proofErr w:type="spellEnd"/>
      <w:r w:rsidRPr="00594126">
        <w:rPr>
          <w:rtl/>
        </w:rPr>
        <w:t xml:space="preserve"> 2003،</w:t>
      </w:r>
    </w:p>
    <w:p w14:paraId="5BE87168" w14:textId="77777777" w:rsidR="00EA09E0" w:rsidRPr="00594126" w:rsidRDefault="00EA09E0" w:rsidP="00EA09E0">
      <w:pPr>
        <w:pStyle w:val="Bullet1GA"/>
        <w:tabs>
          <w:tab w:val="clear" w:pos="2495"/>
          <w:tab w:val="num" w:pos="3040"/>
        </w:tabs>
        <w:rPr>
          <w:rtl/>
        </w:rPr>
      </w:pPr>
      <w:proofErr w:type="spellStart"/>
      <w:r w:rsidRPr="00594126">
        <w:rPr>
          <w:rtl/>
        </w:rPr>
        <w:t>إتفاقية</w:t>
      </w:r>
      <w:proofErr w:type="spellEnd"/>
      <w:r w:rsidRPr="00594126">
        <w:rPr>
          <w:rtl/>
        </w:rPr>
        <w:t xml:space="preserve"> تسليم المجرمين بين الجمهورية التونسية وحكومة مالطا والمصادق عليها بمقتضى القانون عدد 58 لسنة 2007 المؤرخ في 31 أكتوبر 2007.</w:t>
      </w:r>
    </w:p>
    <w:p w14:paraId="7F5384A2" w14:textId="77777777" w:rsidR="00EA09E0" w:rsidRPr="00594126" w:rsidRDefault="00EA09E0" w:rsidP="00EA09E0">
      <w:pPr>
        <w:pStyle w:val="SingleTxtGA"/>
        <w:rPr>
          <w:rtl/>
          <w:lang w:bidi="ar-TN"/>
        </w:rPr>
      </w:pPr>
      <w:r w:rsidRPr="00594126">
        <w:rPr>
          <w:rFonts w:hint="cs"/>
          <w:rtl/>
        </w:rPr>
        <w:t>198-</w:t>
      </w:r>
      <w:r w:rsidRPr="00594126">
        <w:rPr>
          <w:rFonts w:hint="cs"/>
          <w:rtl/>
        </w:rPr>
        <w:tab/>
      </w:r>
      <w:r w:rsidRPr="00594126">
        <w:rPr>
          <w:rtl/>
          <w:lang w:bidi="ar-TN"/>
        </w:rPr>
        <w:t>كما وردت صلب بعض القوانين الخاصة تفصيلات قانونية حول تسليم المجرمين م</w:t>
      </w:r>
      <w:r w:rsidRPr="00594126">
        <w:rPr>
          <w:rFonts w:hint="cs"/>
          <w:rtl/>
          <w:lang w:bidi="ar-TN"/>
        </w:rPr>
        <w:t>ثال</w:t>
      </w:r>
      <w:r w:rsidRPr="00594126">
        <w:rPr>
          <w:rtl/>
          <w:lang w:bidi="ar-TN"/>
        </w:rPr>
        <w:t xml:space="preserve"> القانون الأساسي عدد 61 لسنة 2016 المشار إليه </w:t>
      </w:r>
      <w:r w:rsidRPr="00594126">
        <w:rPr>
          <w:rFonts w:hint="cs"/>
          <w:rtl/>
          <w:lang w:bidi="ar-TN"/>
        </w:rPr>
        <w:t xml:space="preserve">أعلاه في </w:t>
      </w:r>
      <w:r w:rsidRPr="00594126">
        <w:rPr>
          <w:rtl/>
          <w:lang w:bidi="ar-TN"/>
        </w:rPr>
        <w:t xml:space="preserve">الفصلين </w:t>
      </w:r>
      <w:r w:rsidRPr="00594126">
        <w:rPr>
          <w:rFonts w:hint="cs"/>
          <w:rtl/>
          <w:lang w:bidi="ar-TN"/>
        </w:rPr>
        <w:t xml:space="preserve">29 </w:t>
      </w:r>
      <w:r w:rsidRPr="00594126">
        <w:rPr>
          <w:rtl/>
          <w:lang w:bidi="ar-TN"/>
        </w:rPr>
        <w:t>و</w:t>
      </w:r>
      <w:r w:rsidRPr="00594126">
        <w:rPr>
          <w:rFonts w:hint="cs"/>
          <w:rtl/>
          <w:lang w:bidi="ar-TN"/>
        </w:rPr>
        <w:t>30 الذين</w:t>
      </w:r>
      <w:r w:rsidRPr="00594126">
        <w:rPr>
          <w:rtl/>
          <w:lang w:bidi="ar-TN"/>
        </w:rPr>
        <w:t xml:space="preserve"> ينصان على ما يلي:</w:t>
      </w:r>
    </w:p>
    <w:p w14:paraId="42144399" w14:textId="77777777" w:rsidR="00EA09E0" w:rsidRPr="00594126" w:rsidRDefault="00EA09E0" w:rsidP="00EA09E0">
      <w:pPr>
        <w:pStyle w:val="SingleTxtGA"/>
        <w:ind w:left="1928"/>
        <w:rPr>
          <w:rtl/>
          <w:lang w:bidi="ar-TN"/>
        </w:rPr>
      </w:pPr>
      <w:r w:rsidRPr="00594126">
        <w:rPr>
          <w:bCs/>
          <w:rtl/>
          <w:lang w:bidi="ar-TN"/>
        </w:rPr>
        <w:tab/>
        <w:t xml:space="preserve">الفصـل </w:t>
      </w:r>
      <w:r w:rsidRPr="00594126">
        <w:rPr>
          <w:rtl/>
          <w:lang w:bidi="ar-TN"/>
        </w:rPr>
        <w:t xml:space="preserve">29: </w:t>
      </w:r>
      <w:r w:rsidRPr="00594126">
        <w:rPr>
          <w:rFonts w:hint="cs"/>
          <w:rtl/>
          <w:lang w:bidi="ar-TN"/>
        </w:rPr>
        <w:t>"</w:t>
      </w:r>
      <w:r w:rsidRPr="00594126">
        <w:rPr>
          <w:rtl/>
          <w:lang w:bidi="ar-TN"/>
        </w:rPr>
        <w:t>لا يمكن اعتبار جرائم الإتّجار بالأشخاص، بأي حال من الأحوال، جرائم سياسية أو جرائم مالية غير موجبة للتسليم</w:t>
      </w:r>
      <w:r w:rsidRPr="00594126">
        <w:t>.</w:t>
      </w:r>
    </w:p>
    <w:p w14:paraId="1E720B18" w14:textId="77777777" w:rsidR="00EA09E0" w:rsidRPr="00594126" w:rsidRDefault="00EA09E0" w:rsidP="00EA09E0">
      <w:pPr>
        <w:pStyle w:val="SingleTxtGA"/>
        <w:ind w:left="1928"/>
        <w:rPr>
          <w:rtl/>
          <w:lang w:bidi="ar-TN"/>
        </w:rPr>
      </w:pPr>
      <w:r w:rsidRPr="00594126">
        <w:rPr>
          <w:rtl/>
          <w:lang w:bidi="ar-TN"/>
        </w:rPr>
        <w:tab/>
        <w:t>ولا يمنح التسليم إذا توفرت أسباب حقيقية تدعو إلى الاعتقاد بأن الشخص موضوع طلب التسليم سيكون عرضة لخطر التعذيب أو أن طلب التسليم يرمي إلى تتبع أو عقاب شخص بسبب عنصره أو لونه أو أصله أو دينه أو جنسه أو جنسيته أو آرائه السياسية</w:t>
      </w:r>
      <w:r w:rsidRPr="00594126">
        <w:rPr>
          <w:lang w:val="fr-FR"/>
        </w:rPr>
        <w:t>. </w:t>
      </w:r>
      <w:r w:rsidRPr="00594126">
        <w:rPr>
          <w:rFonts w:hint="cs"/>
          <w:rtl/>
          <w:lang w:bidi="ar-TN"/>
        </w:rPr>
        <w:t>"</w:t>
      </w:r>
    </w:p>
    <w:p w14:paraId="18204846" w14:textId="77777777" w:rsidR="00EA09E0" w:rsidRPr="00594126" w:rsidRDefault="00EA09E0" w:rsidP="00EA09E0">
      <w:pPr>
        <w:pStyle w:val="SingleTxtGA"/>
        <w:ind w:left="1928"/>
        <w:rPr>
          <w:rtl/>
          <w:lang w:bidi="ar-TN"/>
        </w:rPr>
      </w:pPr>
      <w:r w:rsidRPr="00594126">
        <w:rPr>
          <w:bCs/>
          <w:rtl/>
          <w:lang w:bidi="ar-TN"/>
        </w:rPr>
        <w:tab/>
        <w:t xml:space="preserve">الفصـل </w:t>
      </w:r>
      <w:r w:rsidRPr="00594126">
        <w:rPr>
          <w:rtl/>
          <w:lang w:bidi="ar-TN"/>
        </w:rPr>
        <w:t xml:space="preserve">30: </w:t>
      </w:r>
      <w:r w:rsidRPr="00594126">
        <w:rPr>
          <w:rFonts w:hint="cs"/>
          <w:rtl/>
          <w:lang w:bidi="ar-TN"/>
        </w:rPr>
        <w:t>"</w:t>
      </w:r>
      <w:r w:rsidRPr="00594126">
        <w:rPr>
          <w:rtl/>
          <w:lang w:bidi="ar-TN"/>
        </w:rPr>
        <w:t>إذا تقرر عدم تسليم شخص موضوع تتبع</w:t>
      </w:r>
      <w:r w:rsidRPr="00594126">
        <w:rPr>
          <w:lang w:val="fr-FR"/>
        </w:rPr>
        <w:t> </w:t>
      </w:r>
      <w:r w:rsidRPr="00594126">
        <w:rPr>
          <w:rtl/>
          <w:lang w:bidi="ar-TN"/>
        </w:rPr>
        <w:t>أو محاكمة لأجل جريمة من الجرائم المنصوص عليها بهذا القانون يقع تتبعه وجوبا أمام المحاكم التونسية إذا كان موجودا بالتراب التونسي سواء ارتكبت الجريمة أم لم ترتكب بالتراب المذكور وبقطع النظر عن جنسية الجاني أو كونه عديم الجنسيّة</w:t>
      </w:r>
      <w:r w:rsidRPr="00594126">
        <w:rPr>
          <w:lang w:val="fr-FR"/>
        </w:rPr>
        <w:t>.</w:t>
      </w:r>
      <w:r w:rsidRPr="00594126">
        <w:rPr>
          <w:rFonts w:hint="cs"/>
          <w:rtl/>
          <w:lang w:bidi="ar-TN"/>
        </w:rPr>
        <w:t>"</w:t>
      </w:r>
    </w:p>
    <w:p w14:paraId="298173E2" w14:textId="2364A739" w:rsidR="00EA09E0" w:rsidRPr="00594126" w:rsidRDefault="00EA09E0" w:rsidP="00EA09E0">
      <w:pPr>
        <w:pStyle w:val="H1GA"/>
        <w:rPr>
          <w:rtl/>
        </w:rPr>
      </w:pPr>
      <w:r w:rsidRPr="00594126">
        <w:rPr>
          <w:rtl/>
        </w:rPr>
        <w:tab/>
        <w:t>(ك‌)</w:t>
      </w:r>
      <w:r w:rsidRPr="00594126">
        <w:rPr>
          <w:rtl/>
        </w:rPr>
        <w:tab/>
        <w:t>ضبط ومصادرة مواد الجرائم الموصوفة في البروتوكول والعوائد المتأتية منها وإغلاق</w:t>
      </w:r>
      <w:r w:rsidR="00757073">
        <w:rPr>
          <w:rFonts w:hint="cs"/>
          <w:rtl/>
        </w:rPr>
        <w:t> </w:t>
      </w:r>
      <w:r w:rsidRPr="00594126">
        <w:rPr>
          <w:rtl/>
        </w:rPr>
        <w:t>المنشآت</w:t>
      </w:r>
    </w:p>
    <w:p w14:paraId="66475F65" w14:textId="77777777" w:rsidR="00EA09E0" w:rsidRPr="00594126" w:rsidRDefault="00EA09E0" w:rsidP="00EA09E0">
      <w:pPr>
        <w:pStyle w:val="SingleTxtGA"/>
        <w:rPr>
          <w:rtl/>
        </w:rPr>
      </w:pPr>
      <w:r w:rsidRPr="00594126">
        <w:rPr>
          <w:rFonts w:hint="cs"/>
          <w:rtl/>
          <w:lang w:bidi="ar-TN"/>
        </w:rPr>
        <w:t>1</w:t>
      </w:r>
      <w:r w:rsidRPr="00594126">
        <w:rPr>
          <w:rFonts w:hint="cs"/>
          <w:rtl/>
        </w:rPr>
        <w:t>99-</w:t>
      </w:r>
      <w:r w:rsidRPr="00594126">
        <w:rPr>
          <w:rFonts w:hint="cs"/>
          <w:rtl/>
          <w:lang w:bidi="ar-TN"/>
        </w:rPr>
        <w:tab/>
      </w:r>
      <w:r w:rsidRPr="00594126">
        <w:rPr>
          <w:rtl/>
          <w:lang w:bidi="ar-TN"/>
        </w:rPr>
        <w:t xml:space="preserve">جاء في الفصل 187 من مجلة الإجراءات الجزائية </w:t>
      </w:r>
      <w:r w:rsidRPr="00594126">
        <w:rPr>
          <w:rFonts w:hint="cs"/>
          <w:rtl/>
          <w:lang w:bidi="ar-TN"/>
        </w:rPr>
        <w:t>(</w:t>
      </w:r>
      <w:r w:rsidRPr="00594126">
        <w:rPr>
          <w:rtl/>
        </w:rPr>
        <w:t xml:space="preserve">م إ </w:t>
      </w:r>
      <w:r w:rsidRPr="00594126">
        <w:rPr>
          <w:rFonts w:hint="cs"/>
          <w:rtl/>
        </w:rPr>
        <w:t xml:space="preserve">ج) </w:t>
      </w:r>
      <w:r w:rsidRPr="00594126">
        <w:rPr>
          <w:rtl/>
          <w:lang w:bidi="ar-TN"/>
        </w:rPr>
        <w:t>أنه "</w:t>
      </w:r>
      <w:r w:rsidRPr="00594126">
        <w:rPr>
          <w:rtl/>
        </w:rPr>
        <w:t xml:space="preserve"> إذا رأت المحكمة أن الأشياء الموضوعة تحت يد العدالة مفيدة لكشف الحقيقة أو من شأنها أن </w:t>
      </w:r>
      <w:proofErr w:type="spellStart"/>
      <w:r w:rsidRPr="00594126">
        <w:rPr>
          <w:rtl/>
        </w:rPr>
        <w:t>تستصفى</w:t>
      </w:r>
      <w:proofErr w:type="spellEnd"/>
      <w:r w:rsidRPr="00594126">
        <w:rPr>
          <w:rtl/>
        </w:rPr>
        <w:t>، فإنها توقف النظر في مطلب الترجيع إلى صدور حكم في الأصل.</w:t>
      </w:r>
      <w:r w:rsidRPr="00594126">
        <w:rPr>
          <w:rFonts w:hint="cs"/>
          <w:rtl/>
        </w:rPr>
        <w:t xml:space="preserve"> </w:t>
      </w:r>
      <w:r w:rsidRPr="00594126">
        <w:rPr>
          <w:rtl/>
        </w:rPr>
        <w:t>وفي هذه الصورة لا يمكن الطعن في الحكم بأي وجه من الوجوه.</w:t>
      </w:r>
      <w:r w:rsidRPr="00594126">
        <w:rPr>
          <w:rFonts w:hint="cs"/>
          <w:rtl/>
        </w:rPr>
        <w:t>"</w:t>
      </w:r>
    </w:p>
    <w:p w14:paraId="5B238BAB" w14:textId="28211469" w:rsidR="00EA09E0" w:rsidRPr="00594126" w:rsidRDefault="00EA09E0" w:rsidP="00EA09E0">
      <w:pPr>
        <w:pStyle w:val="SingleTxtGA"/>
        <w:rPr>
          <w:rtl/>
        </w:rPr>
      </w:pPr>
      <w:r w:rsidRPr="00594126">
        <w:rPr>
          <w:rFonts w:hint="cs"/>
          <w:rtl/>
        </w:rPr>
        <w:t>200-</w:t>
      </w:r>
      <w:r w:rsidRPr="00594126">
        <w:rPr>
          <w:rFonts w:hint="cs"/>
          <w:rtl/>
        </w:rPr>
        <w:tab/>
      </w:r>
      <w:r w:rsidRPr="00594126">
        <w:rPr>
          <w:rtl/>
        </w:rPr>
        <w:t xml:space="preserve">كما جاء بالفصل </w:t>
      </w:r>
      <w:r w:rsidRPr="00594126">
        <w:rPr>
          <w:rtl/>
          <w:lang w:bidi="ar-TN"/>
        </w:rPr>
        <w:t>188</w:t>
      </w:r>
      <w:r w:rsidRPr="00594126">
        <w:rPr>
          <w:rtl/>
        </w:rPr>
        <w:t xml:space="preserve"> من نفس المجلة ما يلي: " الحكم الصادر برفض مطلب الترجيع يقبل الاستئناف ممن قدمه.</w:t>
      </w:r>
      <w:r w:rsidRPr="00594126">
        <w:rPr>
          <w:rFonts w:hint="cs"/>
          <w:rtl/>
        </w:rPr>
        <w:t xml:space="preserve"> </w:t>
      </w:r>
      <w:r w:rsidRPr="00594126">
        <w:rPr>
          <w:rtl/>
        </w:rPr>
        <w:t>والحكم الصادر بقبول مطلب الترجيع يقبل الاستئناف من ممثل النيابة العمومية أو</w:t>
      </w:r>
      <w:r w:rsidR="006962DF">
        <w:rPr>
          <w:rFonts w:hint="cs"/>
          <w:rtl/>
        </w:rPr>
        <w:t> </w:t>
      </w:r>
      <w:r w:rsidRPr="00594126">
        <w:rPr>
          <w:rtl/>
        </w:rPr>
        <w:t>المتهم أو المسؤول مدنيا أو القائم بالحق الشخصي إذا أضرّ بحقوقه.</w:t>
      </w:r>
      <w:r w:rsidRPr="00594126">
        <w:rPr>
          <w:rFonts w:hint="cs"/>
          <w:rtl/>
        </w:rPr>
        <w:t xml:space="preserve"> </w:t>
      </w:r>
      <w:r w:rsidRPr="00594126">
        <w:rPr>
          <w:rtl/>
        </w:rPr>
        <w:t>ولا تتعهد محكمة الاستئناف إلا</w:t>
      </w:r>
      <w:r w:rsidR="006962DF">
        <w:rPr>
          <w:rFonts w:hint="cs"/>
          <w:rtl/>
        </w:rPr>
        <w:t> </w:t>
      </w:r>
      <w:r w:rsidRPr="00594126">
        <w:rPr>
          <w:rtl/>
        </w:rPr>
        <w:t>بع</w:t>
      </w:r>
      <w:r w:rsidRPr="00594126">
        <w:rPr>
          <w:rFonts w:hint="cs"/>
          <w:rtl/>
        </w:rPr>
        <w:t>د</w:t>
      </w:r>
      <w:r w:rsidRPr="00594126">
        <w:rPr>
          <w:rtl/>
        </w:rPr>
        <w:t xml:space="preserve"> أن تبت المحكمة الابتدائية في الأصل.</w:t>
      </w:r>
    </w:p>
    <w:p w14:paraId="7DB20120" w14:textId="77777777" w:rsidR="00EA09E0" w:rsidRPr="00594126" w:rsidRDefault="00EA09E0" w:rsidP="00EA09E0">
      <w:pPr>
        <w:pStyle w:val="SingleTxtGA"/>
        <w:rPr>
          <w:rtl/>
        </w:rPr>
      </w:pPr>
      <w:r w:rsidRPr="00594126">
        <w:rPr>
          <w:rFonts w:hint="cs"/>
          <w:rtl/>
        </w:rPr>
        <w:t>201-</w:t>
      </w:r>
      <w:r w:rsidRPr="00594126">
        <w:rPr>
          <w:rFonts w:hint="cs"/>
          <w:rtl/>
        </w:rPr>
        <w:tab/>
      </w:r>
      <w:r w:rsidRPr="00594126">
        <w:rPr>
          <w:rtl/>
        </w:rPr>
        <w:t xml:space="preserve">وينص الفصل </w:t>
      </w:r>
      <w:r w:rsidRPr="00594126">
        <w:rPr>
          <w:rtl/>
          <w:lang w:bidi="ar-TN"/>
        </w:rPr>
        <w:t>189</w:t>
      </w:r>
      <w:r w:rsidRPr="00594126">
        <w:rPr>
          <w:rtl/>
        </w:rPr>
        <w:t xml:space="preserve"> من المجلة المذكورة على أن:" المحكمة التي نظرت في القضية تظل ذات نظر للإذن بترجيع الأشياء الموضوعة تحت يد العدالة إن لم يقع أي طعن في الحكم الصادر في الأصل.</w:t>
      </w:r>
      <w:r w:rsidRPr="00594126">
        <w:rPr>
          <w:rFonts w:hint="cs"/>
          <w:rtl/>
        </w:rPr>
        <w:t xml:space="preserve"> </w:t>
      </w:r>
      <w:r w:rsidRPr="00594126">
        <w:rPr>
          <w:rtl/>
        </w:rPr>
        <w:lastRenderedPageBreak/>
        <w:t>وتبت المحكمة بناء على عريضة يقدمها من يدعي استحقاق الشيء أو بناء على طلب النيابة العمومية.</w:t>
      </w:r>
      <w:r w:rsidRPr="00594126">
        <w:rPr>
          <w:rFonts w:hint="cs"/>
          <w:rtl/>
        </w:rPr>
        <w:t xml:space="preserve"> </w:t>
      </w:r>
      <w:r w:rsidRPr="00594126">
        <w:rPr>
          <w:rtl/>
        </w:rPr>
        <w:t xml:space="preserve">ويمكن الطعن في حكمها بالاستئناف تطبيقا لأحكام الفصل </w:t>
      </w:r>
      <w:r w:rsidRPr="00594126">
        <w:rPr>
          <w:rtl/>
          <w:lang w:bidi="ar-TN"/>
        </w:rPr>
        <w:t>188</w:t>
      </w:r>
      <w:r w:rsidRPr="00594126">
        <w:rPr>
          <w:rtl/>
        </w:rPr>
        <w:t>.</w:t>
      </w:r>
      <w:r w:rsidRPr="00594126">
        <w:rPr>
          <w:rFonts w:hint="cs"/>
          <w:rtl/>
        </w:rPr>
        <w:t>"</w:t>
      </w:r>
    </w:p>
    <w:p w14:paraId="30E218F2" w14:textId="77777777" w:rsidR="00EA09E0" w:rsidRPr="00594126" w:rsidRDefault="00EA09E0" w:rsidP="00EA09E0">
      <w:pPr>
        <w:pStyle w:val="SingleTxtGA"/>
        <w:rPr>
          <w:rtl/>
        </w:rPr>
      </w:pPr>
      <w:r w:rsidRPr="00594126">
        <w:rPr>
          <w:rFonts w:hint="cs"/>
          <w:rtl/>
        </w:rPr>
        <w:t>202-</w:t>
      </w:r>
      <w:r w:rsidRPr="00594126">
        <w:rPr>
          <w:rFonts w:hint="cs"/>
          <w:rtl/>
        </w:rPr>
        <w:tab/>
      </w:r>
      <w:r w:rsidRPr="00594126">
        <w:rPr>
          <w:rtl/>
        </w:rPr>
        <w:t xml:space="preserve">كما ينص الفصل </w:t>
      </w:r>
      <w:r w:rsidRPr="00594126">
        <w:rPr>
          <w:rtl/>
          <w:lang w:bidi="ar-TN"/>
        </w:rPr>
        <w:t>190</w:t>
      </w:r>
      <w:r w:rsidRPr="00594126">
        <w:rPr>
          <w:rtl/>
        </w:rPr>
        <w:t xml:space="preserve"> م إ ج على ما يلي: " إذا تعهدت محكمة الاستئناف بالقضية من حيث الأصل فإنها تختص بالنظر للبت في مطالب الترجيع حسب الشروط المقررة بالفصلين </w:t>
      </w:r>
      <w:r w:rsidRPr="00594126">
        <w:rPr>
          <w:rtl/>
          <w:lang w:bidi="ar-TN"/>
        </w:rPr>
        <w:t>184و1</w:t>
      </w:r>
      <w:r w:rsidRPr="00594126">
        <w:rPr>
          <w:rFonts w:hint="cs"/>
          <w:rtl/>
          <w:lang w:bidi="ar-TN"/>
        </w:rPr>
        <w:t>8</w:t>
      </w:r>
      <w:r w:rsidRPr="00594126">
        <w:rPr>
          <w:rtl/>
          <w:lang w:bidi="ar-TN"/>
        </w:rPr>
        <w:t>7</w:t>
      </w:r>
      <w:r w:rsidRPr="00594126">
        <w:rPr>
          <w:rtl/>
        </w:rPr>
        <w:t>.</w:t>
      </w:r>
      <w:r w:rsidRPr="00594126">
        <w:rPr>
          <w:rFonts w:hint="cs"/>
          <w:rtl/>
        </w:rPr>
        <w:t xml:space="preserve"> </w:t>
      </w:r>
      <w:r w:rsidRPr="00594126">
        <w:rPr>
          <w:rtl/>
        </w:rPr>
        <w:t xml:space="preserve">وتظل ذات نظر ولو بعد البت نهائيا في الأصل للإذن بالترجيع حسب الشروط المقررة بالفقرتين </w:t>
      </w:r>
      <w:r w:rsidRPr="00594126">
        <w:rPr>
          <w:rtl/>
          <w:lang w:bidi="ar-TN"/>
        </w:rPr>
        <w:t>1</w:t>
      </w:r>
      <w:r w:rsidRPr="00594126">
        <w:rPr>
          <w:rtl/>
        </w:rPr>
        <w:t xml:space="preserve"> و</w:t>
      </w:r>
      <w:r w:rsidRPr="00594126">
        <w:rPr>
          <w:rtl/>
          <w:lang w:bidi="ar-TN"/>
        </w:rPr>
        <w:t>2</w:t>
      </w:r>
      <w:r w:rsidRPr="00594126">
        <w:rPr>
          <w:rtl/>
        </w:rPr>
        <w:t xml:space="preserve"> من الفصل </w:t>
      </w:r>
      <w:r w:rsidRPr="00594126">
        <w:rPr>
          <w:rtl/>
          <w:lang w:bidi="ar-TN"/>
        </w:rPr>
        <w:t>189</w:t>
      </w:r>
      <w:r w:rsidRPr="00594126">
        <w:rPr>
          <w:rtl/>
        </w:rPr>
        <w:t>.</w:t>
      </w:r>
      <w:r w:rsidRPr="00594126">
        <w:rPr>
          <w:rFonts w:hint="cs"/>
          <w:rtl/>
        </w:rPr>
        <w:t>"</w:t>
      </w:r>
    </w:p>
    <w:p w14:paraId="6CE3BA2D" w14:textId="0778E362" w:rsidR="00EA09E0" w:rsidRPr="00594126" w:rsidRDefault="00EA09E0" w:rsidP="00EA09E0">
      <w:pPr>
        <w:pStyle w:val="SingleTxtGA"/>
        <w:rPr>
          <w:rtl/>
          <w:lang w:bidi="ar-TN"/>
        </w:rPr>
      </w:pPr>
      <w:r w:rsidRPr="00594126">
        <w:rPr>
          <w:rFonts w:hint="cs"/>
          <w:rtl/>
        </w:rPr>
        <w:t>203-</w:t>
      </w:r>
      <w:r w:rsidRPr="00594126">
        <w:rPr>
          <w:rFonts w:hint="cs"/>
          <w:rtl/>
        </w:rPr>
        <w:tab/>
      </w:r>
      <w:r w:rsidRPr="00594126">
        <w:rPr>
          <w:rtl/>
          <w:lang w:bidi="ar-TN"/>
        </w:rPr>
        <w:t>نصّ الفصل 17 من القانون عدد 61 لسنة 2016 على أنه: "تقضى المحكمة بمصادرة الوسائل المستعملة في ارتكاب جرائم الإتجار بالأشخاص والأموال المتأتية بصورة مباشرة أو غير مباشرة من نفس الجرائم، ولو انتقلت إلى ذمّة مالية أخرى، سواء بقيت تلك الأموال على حالها أو تمّ تحويلها إلى مكاسب</w:t>
      </w:r>
      <w:r w:rsidR="006962DF">
        <w:rPr>
          <w:rFonts w:hint="cs"/>
          <w:rtl/>
          <w:lang w:bidi="ar-TN"/>
        </w:rPr>
        <w:t> </w:t>
      </w:r>
      <w:r w:rsidRPr="00594126">
        <w:rPr>
          <w:rtl/>
          <w:lang w:bidi="ar-TN"/>
        </w:rPr>
        <w:t>أخرى</w:t>
      </w:r>
      <w:r w:rsidRPr="00594126">
        <w:rPr>
          <w:rFonts w:hint="cs"/>
          <w:rtl/>
          <w:lang w:bidi="ar-TN"/>
        </w:rPr>
        <w:t xml:space="preserve"> </w:t>
      </w:r>
      <w:r w:rsidRPr="00594126">
        <w:rPr>
          <w:rtl/>
          <w:lang w:bidi="ar-TN"/>
        </w:rPr>
        <w:t xml:space="preserve">..." </w:t>
      </w:r>
    </w:p>
    <w:p w14:paraId="776A4E60"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04-</w:t>
      </w:r>
      <w:r w:rsidRPr="00594126">
        <w:rPr>
          <w:rFonts w:hint="cs"/>
          <w:rtl/>
          <w:lang w:bidi="ar-TN"/>
        </w:rPr>
        <w:tab/>
      </w:r>
      <w:r w:rsidRPr="00594126">
        <w:rPr>
          <w:rtl/>
          <w:lang w:bidi="ar-TN"/>
        </w:rPr>
        <w:t>وعمليا</w:t>
      </w:r>
      <w:r w:rsidRPr="00594126">
        <w:rPr>
          <w:rFonts w:hint="cs"/>
          <w:rtl/>
          <w:lang w:bidi="ar-TN"/>
        </w:rPr>
        <w:t>،</w:t>
      </w:r>
      <w:r w:rsidRPr="00594126">
        <w:rPr>
          <w:rtl/>
          <w:lang w:bidi="ar-TN"/>
        </w:rPr>
        <w:t xml:space="preserve"> تتعهّد الوحدات الأمنية المختصة والسلطة القضائية المتعهدة بحجز كل المواد والأموال والأشياء التي يتمّ العثور عليها والكشف عنها خلال الأبحاث والتحريات وتخضع </w:t>
      </w:r>
      <w:proofErr w:type="spellStart"/>
      <w:r w:rsidRPr="00594126">
        <w:rPr>
          <w:rtl/>
          <w:lang w:bidi="ar-TN"/>
        </w:rPr>
        <w:t>للإختبارات</w:t>
      </w:r>
      <w:proofErr w:type="spellEnd"/>
      <w:r w:rsidRPr="00594126">
        <w:rPr>
          <w:rtl/>
          <w:lang w:bidi="ar-TN"/>
        </w:rPr>
        <w:t xml:space="preserve"> الفنية الضرورية لترتقي إلى أدلة جنائية. كما يتمّ إجراء التحقيقات المالية الضرورية للوقوف على عائدات الجرائم وحجزها ومصادرتها.</w:t>
      </w:r>
    </w:p>
    <w:p w14:paraId="444DA6CB" w14:textId="01E7E3E7" w:rsidR="00EA09E0" w:rsidRPr="00594126" w:rsidRDefault="00EA09E0" w:rsidP="00EA09E0">
      <w:pPr>
        <w:pStyle w:val="SingleTxtGA"/>
        <w:rPr>
          <w:rtl/>
          <w:lang w:bidi="ar-TN"/>
        </w:rPr>
      </w:pPr>
      <w:r w:rsidRPr="00594126">
        <w:rPr>
          <w:rFonts w:hint="cs"/>
          <w:rtl/>
          <w:lang w:bidi="ar-TN"/>
        </w:rPr>
        <w:t>2</w:t>
      </w:r>
      <w:r w:rsidRPr="00594126">
        <w:rPr>
          <w:rFonts w:hint="cs"/>
          <w:rtl/>
        </w:rPr>
        <w:t>05-</w:t>
      </w:r>
      <w:r w:rsidRPr="00594126">
        <w:rPr>
          <w:rFonts w:hint="cs"/>
          <w:rtl/>
          <w:lang w:bidi="ar-TN"/>
        </w:rPr>
        <w:tab/>
      </w:r>
      <w:r w:rsidRPr="00594126">
        <w:rPr>
          <w:rtl/>
          <w:lang w:bidi="ar-TN"/>
        </w:rPr>
        <w:t xml:space="preserve">وينص الفصل </w:t>
      </w:r>
      <w:r w:rsidRPr="00594126">
        <w:rPr>
          <w:rFonts w:hint="cs"/>
          <w:rtl/>
          <w:lang w:bidi="ar-TN"/>
        </w:rPr>
        <w:t xml:space="preserve">43 </w:t>
      </w:r>
      <w:r w:rsidRPr="00594126">
        <w:rPr>
          <w:rtl/>
          <w:lang w:bidi="ar-TN"/>
        </w:rPr>
        <w:t>من نفس القانون " لا يمكن استعمال وسائل الإثبات التي وقع جمعها بمناسبة عملية اختراق أو اعتراض أو مراقبة سمعية بصرية إلا في حدود إثبات الجرائم المعنية بالبحث</w:t>
      </w:r>
      <w:r w:rsidRPr="00594126">
        <w:t>.</w:t>
      </w:r>
      <w:r w:rsidRPr="00594126">
        <w:rPr>
          <w:rFonts w:hint="cs"/>
          <w:rtl/>
          <w:lang w:bidi="ar-TN"/>
        </w:rPr>
        <w:t xml:space="preserve"> </w:t>
      </w:r>
      <w:r w:rsidRPr="00594126">
        <w:rPr>
          <w:rtl/>
          <w:lang w:bidi="ar-TN"/>
        </w:rPr>
        <w:t>وتعدم الوسائل التي لا علاقة لها بالبحث بمجرد صدور حكم بات سواء قضى بالإدانة أو البراءة</w:t>
      </w:r>
      <w:r w:rsidRPr="00594126">
        <w:rPr>
          <w:lang w:val="fr-FR"/>
        </w:rPr>
        <w:t>.</w:t>
      </w:r>
      <w:r w:rsidRPr="00594126">
        <w:rPr>
          <w:rFonts w:hint="cs"/>
          <w:rtl/>
          <w:lang w:bidi="ar-TN"/>
        </w:rPr>
        <w:t xml:space="preserve"> </w:t>
      </w:r>
      <w:r w:rsidRPr="00594126">
        <w:rPr>
          <w:rtl/>
          <w:lang w:bidi="ar-TN"/>
        </w:rPr>
        <w:t>وتعدم في جميع الصور كل الوسائل سواء التي لها علاقة بالبحث أو التي ليست لها علاقة به وذلك في صورة صدور حكم بات بالبراءة</w:t>
      </w:r>
      <w:r w:rsidRPr="00594126">
        <w:rPr>
          <w:lang w:val="fr-FR"/>
        </w:rPr>
        <w:t>.</w:t>
      </w:r>
      <w:r w:rsidRPr="00594126">
        <w:rPr>
          <w:rFonts w:hint="cs"/>
          <w:rtl/>
          <w:lang w:bidi="ar-TN"/>
        </w:rPr>
        <w:t xml:space="preserve"> </w:t>
      </w:r>
      <w:r w:rsidRPr="00594126">
        <w:rPr>
          <w:rtl/>
          <w:lang w:bidi="ar-TN"/>
        </w:rPr>
        <w:t>وفي حالة صدور حكم بات بالإدانة تحفظ الوسائل التي لها علاقة بالبحث بخزينة المحكمة المدة القانونية</w:t>
      </w:r>
      <w:r w:rsidRPr="00594126">
        <w:rPr>
          <w:lang w:val="fr-FR"/>
        </w:rPr>
        <w:t>.</w:t>
      </w:r>
      <w:r w:rsidRPr="00594126">
        <w:rPr>
          <w:rFonts w:hint="cs"/>
          <w:rtl/>
          <w:lang w:bidi="ar-TN"/>
        </w:rPr>
        <w:t xml:space="preserve"> </w:t>
      </w:r>
      <w:r w:rsidRPr="00594126">
        <w:rPr>
          <w:rtl/>
          <w:lang w:bidi="ar-TN"/>
        </w:rPr>
        <w:t>وتعدم جميع الوسائل في حالة انقضاء الدعوى العمومية بمرور الزمن أو</w:t>
      </w:r>
      <w:r w:rsidR="006962DF">
        <w:rPr>
          <w:rFonts w:hint="cs"/>
          <w:rtl/>
          <w:lang w:bidi="ar-TN"/>
        </w:rPr>
        <w:t> </w:t>
      </w:r>
      <w:r w:rsidRPr="00594126">
        <w:rPr>
          <w:rtl/>
          <w:lang w:bidi="ar-TN"/>
        </w:rPr>
        <w:t>في حالة صدور قرار بات بالحفظ</w:t>
      </w:r>
      <w:r w:rsidRPr="00594126">
        <w:rPr>
          <w:lang w:val="fr-FR"/>
        </w:rPr>
        <w:t>.</w:t>
      </w:r>
      <w:r w:rsidRPr="00594126">
        <w:rPr>
          <w:rFonts w:hint="cs"/>
          <w:rtl/>
          <w:lang w:bidi="ar-TN"/>
        </w:rPr>
        <w:t xml:space="preserve"> </w:t>
      </w:r>
      <w:r w:rsidRPr="00594126">
        <w:rPr>
          <w:rtl/>
          <w:lang w:bidi="ar-TN"/>
        </w:rPr>
        <w:t>وتتم عملية الإعدام بحضور ممثل عن النيابة العمومية</w:t>
      </w:r>
      <w:r w:rsidRPr="00594126">
        <w:rPr>
          <w:lang w:val="fr-FR"/>
        </w:rPr>
        <w:t>.</w:t>
      </w:r>
      <w:r w:rsidRPr="00594126">
        <w:rPr>
          <w:rFonts w:hint="cs"/>
          <w:rtl/>
          <w:lang w:bidi="ar-TN"/>
        </w:rPr>
        <w:t xml:space="preserve"> </w:t>
      </w:r>
      <w:r w:rsidRPr="00594126">
        <w:rPr>
          <w:rtl/>
          <w:lang w:bidi="ar-TN"/>
        </w:rPr>
        <w:t>ويحرر في كل الأحوال محضر في الغرض".</w:t>
      </w:r>
    </w:p>
    <w:p w14:paraId="7204A591" w14:textId="77777777" w:rsidR="00EA09E0" w:rsidRPr="00594126" w:rsidRDefault="00EA09E0" w:rsidP="00EA09E0">
      <w:pPr>
        <w:pStyle w:val="HChGA"/>
        <w:rPr>
          <w:lang w:val="en-US"/>
        </w:rPr>
      </w:pPr>
      <w:r w:rsidRPr="00594126">
        <w:rPr>
          <w:rtl/>
        </w:rPr>
        <w:tab/>
        <w:t>سادساً-</w:t>
      </w:r>
      <w:r w:rsidRPr="00594126">
        <w:rPr>
          <w:rtl/>
        </w:rPr>
        <w:tab/>
        <w:t>حماية حقوق الأطفال الضحايا</w:t>
      </w:r>
    </w:p>
    <w:p w14:paraId="37509420" w14:textId="77777777" w:rsidR="00EA09E0" w:rsidRPr="00594126" w:rsidRDefault="00EA09E0" w:rsidP="00EA09E0">
      <w:pPr>
        <w:pStyle w:val="H1GA"/>
        <w:rPr>
          <w:rtl/>
        </w:rPr>
      </w:pPr>
      <w:r w:rsidRPr="00594126">
        <w:rPr>
          <w:rtl/>
        </w:rPr>
        <w:tab/>
        <w:t>(‌أ)</w:t>
      </w:r>
      <w:r w:rsidRPr="00594126">
        <w:rPr>
          <w:rtl/>
        </w:rPr>
        <w:tab/>
        <w:t>التدابير المتخذة لحماية الضحايا</w:t>
      </w:r>
    </w:p>
    <w:p w14:paraId="294F718F" w14:textId="77777777" w:rsidR="00EA09E0" w:rsidRPr="00594126" w:rsidRDefault="00EA09E0" w:rsidP="00EA09E0">
      <w:pPr>
        <w:pStyle w:val="SingleTxtGA"/>
        <w:rPr>
          <w:rtl/>
          <w:lang w:bidi="ar-TN"/>
        </w:rPr>
      </w:pPr>
      <w:r w:rsidRPr="00594126">
        <w:rPr>
          <w:rFonts w:hint="cs"/>
          <w:rtl/>
        </w:rPr>
        <w:t>206-</w:t>
      </w:r>
      <w:r w:rsidRPr="00594126">
        <w:rPr>
          <w:rFonts w:hint="cs"/>
          <w:rtl/>
        </w:rPr>
        <w:tab/>
      </w:r>
      <w:r w:rsidRPr="00594126">
        <w:rPr>
          <w:rtl/>
        </w:rPr>
        <w:t>يتمتع</w:t>
      </w:r>
      <w:r w:rsidRPr="00594126">
        <w:rPr>
          <w:rtl/>
          <w:lang w:bidi="ar-TN"/>
        </w:rPr>
        <w:t xml:space="preserve"> الأطفال ضحايا الجرائم المشمولة بالبروتوكول لتدابير الحماية الواردة بالتشريع الوطني على غرار أحكام:</w:t>
      </w:r>
    </w:p>
    <w:p w14:paraId="67C43DEF" w14:textId="77777777" w:rsidR="00EA09E0" w:rsidRPr="00594126" w:rsidRDefault="00EA09E0" w:rsidP="00EA09E0">
      <w:pPr>
        <w:pStyle w:val="Bullet1GA"/>
        <w:tabs>
          <w:tab w:val="clear" w:pos="2495"/>
          <w:tab w:val="num" w:pos="3040"/>
        </w:tabs>
        <w:rPr>
          <w:rtl/>
          <w:lang w:bidi="ar-TN"/>
        </w:rPr>
      </w:pPr>
      <w:r w:rsidRPr="00594126">
        <w:rPr>
          <w:rtl/>
          <w:lang w:bidi="ar-TN"/>
        </w:rPr>
        <w:t>مجلة حماية الطفل الصادرة بمقتضى القانون عدد 92 لسنة 1995 التي ولئن تضمّنت عديد الأحكام والآليات الكفيلة بحماية الطفل، بصفته طفلا مهدّدا، من خلال الإقرار بالحماية ال</w:t>
      </w:r>
      <w:r w:rsidRPr="00594126">
        <w:rPr>
          <w:rtl/>
        </w:rPr>
        <w:t>إ</w:t>
      </w:r>
      <w:proofErr w:type="spellStart"/>
      <w:r w:rsidRPr="00594126">
        <w:rPr>
          <w:rtl/>
          <w:lang w:bidi="ar-TN"/>
        </w:rPr>
        <w:t>جتماعية</w:t>
      </w:r>
      <w:proofErr w:type="spellEnd"/>
      <w:r w:rsidRPr="00594126">
        <w:rPr>
          <w:rtl/>
          <w:lang w:bidi="ar-TN"/>
        </w:rPr>
        <w:t xml:space="preserve"> التي يؤمنها مندوب حماية الطفولة، باتخاذ جملة من التدابير ال</w:t>
      </w:r>
      <w:r w:rsidRPr="00594126">
        <w:rPr>
          <w:rtl/>
        </w:rPr>
        <w:t>إ</w:t>
      </w:r>
      <w:proofErr w:type="spellStart"/>
      <w:r w:rsidRPr="00594126">
        <w:rPr>
          <w:rtl/>
          <w:lang w:bidi="ar-TN"/>
        </w:rPr>
        <w:t>تفاقية</w:t>
      </w:r>
      <w:proofErr w:type="spellEnd"/>
      <w:r w:rsidRPr="00594126">
        <w:rPr>
          <w:rtl/>
          <w:lang w:bidi="ar-TN"/>
        </w:rPr>
        <w:t xml:space="preserve"> أو التدابير العاجلة، ومن خلال الحماية القضائية </w:t>
      </w:r>
      <w:proofErr w:type="spellStart"/>
      <w:r w:rsidRPr="00594126">
        <w:rPr>
          <w:rtl/>
          <w:lang w:bidi="ar-TN"/>
        </w:rPr>
        <w:t>الموكولة</w:t>
      </w:r>
      <w:proofErr w:type="spellEnd"/>
      <w:r w:rsidRPr="00594126">
        <w:rPr>
          <w:rtl/>
          <w:lang w:bidi="ar-TN"/>
        </w:rPr>
        <w:t xml:space="preserve"> لقاضي الأسرة، إلاّ أنّها تظل قاصرة عن توفير الحماية اللازمة للطفل الضحية أو الشاهد عند تعرّضه لأي شكل من </w:t>
      </w:r>
      <w:r w:rsidRPr="00594126">
        <w:rPr>
          <w:rFonts w:hint="cs"/>
          <w:rtl/>
          <w:lang w:bidi="ar-TN"/>
        </w:rPr>
        <w:t>أ</w:t>
      </w:r>
      <w:r w:rsidRPr="00594126">
        <w:rPr>
          <w:rtl/>
          <w:lang w:bidi="ar-TN"/>
        </w:rPr>
        <w:t>شكال ال</w:t>
      </w:r>
      <w:r w:rsidRPr="00594126">
        <w:rPr>
          <w:rtl/>
        </w:rPr>
        <w:t>إ</w:t>
      </w:r>
      <w:proofErr w:type="spellStart"/>
      <w:r w:rsidRPr="00594126">
        <w:rPr>
          <w:rtl/>
          <w:lang w:bidi="ar-TN"/>
        </w:rPr>
        <w:t>عتداء</w:t>
      </w:r>
      <w:proofErr w:type="spellEnd"/>
      <w:r w:rsidRPr="00594126">
        <w:rPr>
          <w:rtl/>
          <w:lang w:bidi="ar-TN"/>
        </w:rPr>
        <w:t xml:space="preserve"> أو ال</w:t>
      </w:r>
      <w:r w:rsidRPr="00594126">
        <w:rPr>
          <w:rtl/>
        </w:rPr>
        <w:t>إ</w:t>
      </w:r>
      <w:proofErr w:type="spellStart"/>
      <w:r w:rsidRPr="00594126">
        <w:rPr>
          <w:rtl/>
          <w:lang w:bidi="ar-TN"/>
        </w:rPr>
        <w:t>ستغلال</w:t>
      </w:r>
      <w:proofErr w:type="spellEnd"/>
      <w:r w:rsidRPr="00594126">
        <w:rPr>
          <w:rtl/>
          <w:lang w:bidi="ar-TN"/>
        </w:rPr>
        <w:t xml:space="preserve">، إذ أدمجت بعض الحالات المتعلقة باعتياد سوء معاملة الطفل، أو استغلاله جنسيا ذكرا كان أو </w:t>
      </w:r>
      <w:r w:rsidRPr="00594126">
        <w:rPr>
          <w:rFonts w:hint="cs"/>
          <w:rtl/>
          <w:lang w:bidi="ar-TN"/>
        </w:rPr>
        <w:t>أ</w:t>
      </w:r>
      <w:r w:rsidRPr="00594126">
        <w:rPr>
          <w:rtl/>
          <w:lang w:bidi="ar-TN"/>
        </w:rPr>
        <w:t>نثى، أو استغلاله في ال</w:t>
      </w:r>
      <w:r w:rsidRPr="00594126">
        <w:rPr>
          <w:rtl/>
        </w:rPr>
        <w:t>إ</w:t>
      </w:r>
      <w:r w:rsidRPr="00594126">
        <w:rPr>
          <w:rtl/>
          <w:lang w:bidi="ar-TN"/>
        </w:rPr>
        <w:t>جرام المنظم على معنى الفصل 19 من المجلّة المذكورة وتعريضه للتسول أو ال</w:t>
      </w:r>
      <w:r w:rsidRPr="00594126">
        <w:rPr>
          <w:rtl/>
        </w:rPr>
        <w:t>إ</w:t>
      </w:r>
      <w:proofErr w:type="spellStart"/>
      <w:r w:rsidRPr="00594126">
        <w:rPr>
          <w:rtl/>
          <w:lang w:bidi="ar-TN"/>
        </w:rPr>
        <w:t>ستغلال</w:t>
      </w:r>
      <w:proofErr w:type="spellEnd"/>
      <w:r w:rsidRPr="00594126">
        <w:rPr>
          <w:rtl/>
          <w:lang w:bidi="ar-TN"/>
        </w:rPr>
        <w:t xml:space="preserve"> ال</w:t>
      </w:r>
      <w:r w:rsidRPr="00594126">
        <w:rPr>
          <w:rtl/>
        </w:rPr>
        <w:t>إ</w:t>
      </w:r>
      <w:proofErr w:type="spellStart"/>
      <w:r w:rsidRPr="00594126">
        <w:rPr>
          <w:rtl/>
          <w:lang w:bidi="ar-TN"/>
        </w:rPr>
        <w:t>قتصادي</w:t>
      </w:r>
      <w:proofErr w:type="spellEnd"/>
      <w:r w:rsidRPr="00594126">
        <w:rPr>
          <w:rtl/>
          <w:lang w:bidi="ar-TN"/>
        </w:rPr>
        <w:t xml:space="preserve"> ضمن حالات الطفل المهدد</w:t>
      </w:r>
      <w:r w:rsidRPr="00594126">
        <w:rPr>
          <w:rFonts w:hint="cs"/>
          <w:rtl/>
          <w:lang w:bidi="ar-TN"/>
        </w:rPr>
        <w:t>.</w:t>
      </w:r>
    </w:p>
    <w:p w14:paraId="6E88E27F" w14:textId="77777777" w:rsidR="00EA09E0" w:rsidRPr="00594126" w:rsidRDefault="00EA09E0" w:rsidP="00EA09E0">
      <w:pPr>
        <w:pStyle w:val="Bullet1GA"/>
        <w:tabs>
          <w:tab w:val="clear" w:pos="2495"/>
          <w:tab w:val="num" w:pos="3040"/>
        </w:tabs>
        <w:rPr>
          <w:lang w:val="fr-FR"/>
        </w:rPr>
      </w:pPr>
      <w:r w:rsidRPr="00594126">
        <w:rPr>
          <w:rtl/>
          <w:lang w:bidi="ar-TN"/>
        </w:rPr>
        <w:lastRenderedPageBreak/>
        <w:t xml:space="preserve">القانون الأساسي عدد 61 لسنة 2016المؤرخ في 3 أوت </w:t>
      </w:r>
      <w:r w:rsidRPr="00594126">
        <w:rPr>
          <w:rFonts w:hint="cs"/>
          <w:rtl/>
          <w:lang w:bidi="ar-TN"/>
        </w:rPr>
        <w:t xml:space="preserve">2016 </w:t>
      </w:r>
      <w:r w:rsidRPr="00594126">
        <w:rPr>
          <w:rtl/>
          <w:lang w:bidi="ar-TN"/>
        </w:rPr>
        <w:t>المتعلق بمنع الإتّجار بالأشخاص ومكافحته،</w:t>
      </w:r>
    </w:p>
    <w:p w14:paraId="146618D3" w14:textId="77777777" w:rsidR="00EA09E0" w:rsidRPr="00594126" w:rsidRDefault="00EA09E0" w:rsidP="00EA09E0">
      <w:pPr>
        <w:pStyle w:val="Bullet1GA"/>
        <w:tabs>
          <w:tab w:val="clear" w:pos="2495"/>
          <w:tab w:val="num" w:pos="3040"/>
        </w:tabs>
        <w:rPr>
          <w:rtl/>
          <w:lang w:bidi="ar-TN"/>
        </w:rPr>
      </w:pPr>
      <w:r w:rsidRPr="00594126">
        <w:rPr>
          <w:rtl/>
          <w:lang w:bidi="ar-TN"/>
        </w:rPr>
        <w:t xml:space="preserve">القانون الأساسي عدد 58 لسنة 2017المؤرخ في 11 أوت </w:t>
      </w:r>
      <w:r w:rsidRPr="00594126">
        <w:rPr>
          <w:rFonts w:hint="cs"/>
          <w:rtl/>
          <w:lang w:bidi="ar-TN"/>
        </w:rPr>
        <w:t xml:space="preserve">2017 </w:t>
      </w:r>
      <w:r w:rsidRPr="00594126">
        <w:rPr>
          <w:rtl/>
          <w:lang w:bidi="ar-TN"/>
        </w:rPr>
        <w:t xml:space="preserve">المتعلق بالقضاء </w:t>
      </w:r>
      <w:r w:rsidRPr="00594126">
        <w:rPr>
          <w:rFonts w:hint="cs"/>
          <w:rtl/>
          <w:lang w:bidi="ar-TN"/>
        </w:rPr>
        <w:t xml:space="preserve">على </w:t>
      </w:r>
      <w:r w:rsidRPr="00594126">
        <w:rPr>
          <w:rtl/>
          <w:lang w:bidi="ar-TN"/>
        </w:rPr>
        <w:t>العنف ضد المرأة.</w:t>
      </w:r>
    </w:p>
    <w:p w14:paraId="2BD325B4" w14:textId="77777777" w:rsidR="00EA09E0" w:rsidRPr="00594126" w:rsidRDefault="00EA09E0" w:rsidP="00EA09E0">
      <w:pPr>
        <w:pStyle w:val="SingleTxtGA"/>
      </w:pPr>
      <w:r w:rsidRPr="00594126">
        <w:rPr>
          <w:rFonts w:hint="cs"/>
          <w:rtl/>
          <w:lang w:bidi="ar-TN"/>
        </w:rPr>
        <w:t>2</w:t>
      </w:r>
      <w:r w:rsidRPr="00594126">
        <w:rPr>
          <w:rFonts w:hint="cs"/>
          <w:rtl/>
        </w:rPr>
        <w:t>07-</w:t>
      </w:r>
      <w:r w:rsidRPr="00594126">
        <w:rPr>
          <w:rFonts w:hint="cs"/>
          <w:rtl/>
          <w:lang w:bidi="ar-TN"/>
        </w:rPr>
        <w:tab/>
      </w:r>
      <w:r w:rsidRPr="00594126">
        <w:rPr>
          <w:rtl/>
          <w:lang w:bidi="ar-TN"/>
        </w:rPr>
        <w:t>وتتمثل هذه التدابير</w:t>
      </w:r>
      <w:r w:rsidRPr="00594126">
        <w:rPr>
          <w:rFonts w:hint="cs"/>
          <w:rtl/>
          <w:lang w:bidi="ar-TN"/>
        </w:rPr>
        <w:t xml:space="preserve"> </w:t>
      </w:r>
      <w:r w:rsidRPr="00594126">
        <w:rPr>
          <w:rtl/>
          <w:lang w:bidi="ar-TN"/>
        </w:rPr>
        <w:t>في ما يلي:</w:t>
      </w:r>
    </w:p>
    <w:p w14:paraId="5E5A3611" w14:textId="77777777" w:rsidR="00EA09E0" w:rsidRPr="00594126" w:rsidRDefault="00EA09E0" w:rsidP="00EA09E0">
      <w:pPr>
        <w:pStyle w:val="SingleTxtGA"/>
        <w:tabs>
          <w:tab w:val="clear" w:pos="2608"/>
          <w:tab w:val="left" w:pos="2528"/>
        </w:tabs>
        <w:rPr>
          <w:rtl/>
        </w:rPr>
      </w:pPr>
      <w:r w:rsidRPr="00594126">
        <w:rPr>
          <w:bCs/>
          <w:rtl/>
        </w:rPr>
        <w:tab/>
        <w:t>1-</w:t>
      </w:r>
      <w:r w:rsidRPr="00594126">
        <w:rPr>
          <w:bCs/>
          <w:rtl/>
        </w:rPr>
        <w:tab/>
        <w:t>الحماية،</w:t>
      </w:r>
      <w:r w:rsidRPr="00594126">
        <w:rPr>
          <w:rtl/>
        </w:rPr>
        <w:t xml:space="preserve"> وذلك من خلال:</w:t>
      </w:r>
    </w:p>
    <w:p w14:paraId="45D9158C" w14:textId="77777777" w:rsidR="00EA09E0" w:rsidRPr="00594126" w:rsidRDefault="00EA09E0" w:rsidP="00EA09E0">
      <w:pPr>
        <w:pStyle w:val="Bullet1GA"/>
        <w:tabs>
          <w:tab w:val="clear" w:pos="2495"/>
          <w:tab w:val="num" w:pos="3040"/>
        </w:tabs>
        <w:rPr>
          <w:rtl/>
        </w:rPr>
      </w:pPr>
      <w:r w:rsidRPr="00594126">
        <w:rPr>
          <w:rtl/>
        </w:rPr>
        <w:t>عدم الكشف عن هوية الأشخاص المبلغين والأشخاص المشمولين بالحماية.</w:t>
      </w:r>
    </w:p>
    <w:p w14:paraId="341C80DD" w14:textId="77777777" w:rsidR="00EA09E0" w:rsidRPr="00594126" w:rsidRDefault="00EA09E0" w:rsidP="00EA09E0">
      <w:pPr>
        <w:pStyle w:val="Bullet1GA"/>
        <w:tabs>
          <w:tab w:val="clear" w:pos="2495"/>
          <w:tab w:val="num" w:pos="3040"/>
        </w:tabs>
        <w:rPr>
          <w:lang w:val="fr-FR"/>
        </w:rPr>
      </w:pPr>
      <w:r w:rsidRPr="00594126">
        <w:rPr>
          <w:rtl/>
        </w:rPr>
        <w:t xml:space="preserve">إجراء الجلسات بصورة سرية وعدم نشر المعلومات عن المرافعات أو القرارات التي من شأنها النيل من الحياة الخاصة للضحايا وبحضور إخصائي نفسي </w:t>
      </w:r>
      <w:r w:rsidRPr="00594126">
        <w:rPr>
          <w:rFonts w:hint="cs"/>
          <w:rtl/>
        </w:rPr>
        <w:t xml:space="preserve">وإخصائي </w:t>
      </w:r>
      <w:proofErr w:type="spellStart"/>
      <w:r w:rsidRPr="00594126">
        <w:rPr>
          <w:rFonts w:hint="cs"/>
          <w:rtl/>
        </w:rPr>
        <w:t>إجتماعي</w:t>
      </w:r>
      <w:proofErr w:type="spellEnd"/>
      <w:r w:rsidRPr="00594126">
        <w:rPr>
          <w:rtl/>
        </w:rPr>
        <w:t>.</w:t>
      </w:r>
    </w:p>
    <w:p w14:paraId="4488726E" w14:textId="77777777" w:rsidR="00EA09E0" w:rsidRPr="00594126" w:rsidRDefault="00EA09E0" w:rsidP="00EA09E0">
      <w:pPr>
        <w:pStyle w:val="Bullet1GA"/>
        <w:tabs>
          <w:tab w:val="clear" w:pos="2495"/>
          <w:tab w:val="num" w:pos="3040"/>
        </w:tabs>
        <w:rPr>
          <w:lang w:val="fr-FR"/>
        </w:rPr>
      </w:pPr>
      <w:r w:rsidRPr="00594126">
        <w:rPr>
          <w:rtl/>
        </w:rPr>
        <w:t>تلقي تدابير الحماية (كالتدابير العاجلة) مراعية لسن الضحية وجنسها وحاجياتها الخصوصية.</w:t>
      </w:r>
    </w:p>
    <w:p w14:paraId="419ABF20" w14:textId="77777777" w:rsidR="00EA09E0" w:rsidRPr="00594126" w:rsidRDefault="00EA09E0" w:rsidP="00EA09E0">
      <w:pPr>
        <w:pStyle w:val="SingleTxtGA"/>
        <w:rPr>
          <w:lang w:val="fr-FR"/>
        </w:rPr>
      </w:pPr>
      <w:r w:rsidRPr="00594126">
        <w:rPr>
          <w:rFonts w:hint="cs"/>
          <w:rtl/>
        </w:rPr>
        <w:t>208-</w:t>
      </w:r>
      <w:r w:rsidRPr="00594126">
        <w:rPr>
          <w:rFonts w:hint="cs"/>
          <w:rtl/>
        </w:rPr>
        <w:tab/>
      </w:r>
      <w:r w:rsidRPr="00594126">
        <w:rPr>
          <w:rtl/>
          <w:lang w:bidi="ar-TN"/>
        </w:rPr>
        <w:t>ويتمتع الأطفال الأجانب الضحايا بنفس تدابير الحماية المخصصة للأطفال التونسيين وفقا للمبادئ والحقوق المضمنة بال</w:t>
      </w:r>
      <w:r w:rsidRPr="00594126">
        <w:rPr>
          <w:rtl/>
        </w:rPr>
        <w:t>إ</w:t>
      </w:r>
      <w:proofErr w:type="spellStart"/>
      <w:r w:rsidRPr="00594126">
        <w:rPr>
          <w:rtl/>
          <w:lang w:bidi="ar-TN"/>
        </w:rPr>
        <w:t>تفاقية</w:t>
      </w:r>
      <w:proofErr w:type="spellEnd"/>
      <w:r w:rsidRPr="00594126">
        <w:rPr>
          <w:rtl/>
          <w:lang w:bidi="ar-TN"/>
        </w:rPr>
        <w:t xml:space="preserve"> الدولية لحقوق الطفل.</w:t>
      </w:r>
    </w:p>
    <w:p w14:paraId="68A30E4E" w14:textId="77777777" w:rsidR="00EA09E0" w:rsidRPr="00594126" w:rsidRDefault="00EA09E0" w:rsidP="00EA09E0">
      <w:pPr>
        <w:pStyle w:val="SingleTxtGA"/>
        <w:rPr>
          <w:rtl/>
        </w:rPr>
      </w:pPr>
      <w:r w:rsidRPr="00594126">
        <w:rPr>
          <w:rFonts w:hint="cs"/>
          <w:rtl/>
        </w:rPr>
        <w:t>209-</w:t>
      </w:r>
      <w:r w:rsidRPr="00594126">
        <w:rPr>
          <w:rFonts w:hint="cs"/>
          <w:rtl/>
        </w:rPr>
        <w:tab/>
      </w:r>
      <w:r w:rsidRPr="00594126">
        <w:rPr>
          <w:rtl/>
        </w:rPr>
        <w:t xml:space="preserve">وعلى مستوى وزارة العدل وفي إطار دعم تحسين قضاء الأطفال في تونس بالتعاون مع الاتحاد الأوروبي واليونيسيف، </w:t>
      </w:r>
      <w:r w:rsidRPr="00594126">
        <w:rPr>
          <w:rtl/>
          <w:lang w:bidi="ar-TN"/>
        </w:rPr>
        <w:t xml:space="preserve">تمّ </w:t>
      </w:r>
      <w:r w:rsidRPr="00594126">
        <w:rPr>
          <w:rtl/>
        </w:rPr>
        <w:t xml:space="preserve">بموجب الأمر الحكومي عدد 334 المؤرخ في 6 </w:t>
      </w:r>
      <w:proofErr w:type="spellStart"/>
      <w:r w:rsidRPr="00594126">
        <w:rPr>
          <w:rtl/>
        </w:rPr>
        <w:t>أفريل</w:t>
      </w:r>
      <w:proofErr w:type="spellEnd"/>
      <w:r w:rsidRPr="00594126">
        <w:rPr>
          <w:rtl/>
        </w:rPr>
        <w:t xml:space="preserve"> 2018 إحداث مكتب دعم نظام قضاء الأطفال ملحق بديوان وزارة العدل وهو مكلف خاصة بما يلي:</w:t>
      </w:r>
    </w:p>
    <w:p w14:paraId="5268C4D0" w14:textId="77777777" w:rsidR="00EA09E0" w:rsidRPr="00594126" w:rsidRDefault="00EA09E0" w:rsidP="00EA09E0">
      <w:pPr>
        <w:pStyle w:val="Bullet1GA"/>
        <w:tabs>
          <w:tab w:val="clear" w:pos="2495"/>
          <w:tab w:val="num" w:pos="3040"/>
        </w:tabs>
        <w:rPr>
          <w:rtl/>
        </w:rPr>
      </w:pPr>
      <w:r w:rsidRPr="00594126">
        <w:rPr>
          <w:rtl/>
        </w:rPr>
        <w:t>تعزيز التنسيق بين الهيئات القضائية المختصة بالأطفال ومختلف الأطراف المتدخلة في نظام قضاء الأطفال،</w:t>
      </w:r>
    </w:p>
    <w:p w14:paraId="185350C8" w14:textId="77777777" w:rsidR="00EA09E0" w:rsidRPr="006962DF" w:rsidRDefault="00EA09E0" w:rsidP="00EA09E0">
      <w:pPr>
        <w:pStyle w:val="Bullet1GA"/>
        <w:tabs>
          <w:tab w:val="clear" w:pos="2495"/>
          <w:tab w:val="num" w:pos="3040"/>
        </w:tabs>
        <w:rPr>
          <w:spacing w:val="-2"/>
          <w:rtl/>
        </w:rPr>
      </w:pPr>
      <w:r w:rsidRPr="006962DF">
        <w:rPr>
          <w:spacing w:val="-2"/>
          <w:rtl/>
        </w:rPr>
        <w:t>المشاركة في إعداد البرامج والاستراتيجيات التي تهدف إلى تحسين نظام العدالة للأطفال،</w:t>
      </w:r>
    </w:p>
    <w:p w14:paraId="4F4ECDBD" w14:textId="77777777" w:rsidR="00EA09E0" w:rsidRPr="00594126" w:rsidRDefault="00EA09E0" w:rsidP="00EA09E0">
      <w:pPr>
        <w:pStyle w:val="Bullet1GA"/>
        <w:tabs>
          <w:tab w:val="clear" w:pos="2495"/>
          <w:tab w:val="num" w:pos="3040"/>
        </w:tabs>
        <w:rPr>
          <w:rtl/>
        </w:rPr>
      </w:pPr>
      <w:r w:rsidRPr="00594126">
        <w:rPr>
          <w:rtl/>
        </w:rPr>
        <w:t>الإشراف على إعداد التقارير الدورية حول قضاء الطفل وتحليلها وتوزيعها،</w:t>
      </w:r>
    </w:p>
    <w:p w14:paraId="1D37B7A2" w14:textId="77777777" w:rsidR="00EA09E0" w:rsidRPr="00594126" w:rsidRDefault="00EA09E0" w:rsidP="00EA09E0">
      <w:pPr>
        <w:pStyle w:val="Bullet1GA"/>
        <w:tabs>
          <w:tab w:val="clear" w:pos="2495"/>
          <w:tab w:val="num" w:pos="3040"/>
        </w:tabs>
        <w:rPr>
          <w:rtl/>
        </w:rPr>
      </w:pPr>
      <w:r w:rsidRPr="00594126">
        <w:rPr>
          <w:rtl/>
        </w:rPr>
        <w:t>المشاركة في إعداد النصوص القانونية الخاصة بحقوق الطفل،</w:t>
      </w:r>
    </w:p>
    <w:p w14:paraId="7D8C91DF" w14:textId="77777777" w:rsidR="00EA09E0" w:rsidRPr="00594126" w:rsidRDefault="00EA09E0" w:rsidP="00EA09E0">
      <w:pPr>
        <w:pStyle w:val="Bullet1GA"/>
        <w:tabs>
          <w:tab w:val="clear" w:pos="2495"/>
          <w:tab w:val="num" w:pos="3040"/>
        </w:tabs>
        <w:rPr>
          <w:rtl/>
        </w:rPr>
      </w:pPr>
      <w:r w:rsidRPr="00594126">
        <w:rPr>
          <w:rtl/>
        </w:rPr>
        <w:t>تقييم نجاعة النصوص القانونية الخاصة بالطفل،</w:t>
      </w:r>
    </w:p>
    <w:p w14:paraId="14C517EB" w14:textId="77777777" w:rsidR="00EA09E0" w:rsidRPr="00594126" w:rsidRDefault="00EA09E0" w:rsidP="00EA09E0">
      <w:pPr>
        <w:pStyle w:val="Bullet1GA"/>
        <w:tabs>
          <w:tab w:val="clear" w:pos="2495"/>
          <w:tab w:val="num" w:pos="3040"/>
        </w:tabs>
        <w:rPr>
          <w:rtl/>
        </w:rPr>
      </w:pPr>
      <w:r w:rsidRPr="00594126">
        <w:rPr>
          <w:rtl/>
        </w:rPr>
        <w:t>متابعة الأطفال المودعين بمراكز الإصلاح والأطفال نزيلي المؤسسات السجنية،</w:t>
      </w:r>
    </w:p>
    <w:p w14:paraId="6833483E" w14:textId="77777777" w:rsidR="00EA09E0" w:rsidRPr="00594126" w:rsidRDefault="00EA09E0" w:rsidP="00EA09E0">
      <w:pPr>
        <w:pStyle w:val="Bullet1GA"/>
        <w:tabs>
          <w:tab w:val="clear" w:pos="2495"/>
          <w:tab w:val="num" w:pos="3040"/>
        </w:tabs>
        <w:rPr>
          <w:rtl/>
        </w:rPr>
      </w:pPr>
      <w:r w:rsidRPr="00594126">
        <w:rPr>
          <w:rtl/>
        </w:rPr>
        <w:t>تقييم عمل الهياكل الراجعة بالنظر لوزارة العدل التي تتابع وتعالج وضعيات الأطفال،</w:t>
      </w:r>
    </w:p>
    <w:p w14:paraId="1267635E" w14:textId="77777777" w:rsidR="00EA09E0" w:rsidRPr="00594126" w:rsidRDefault="00EA09E0" w:rsidP="00EA09E0">
      <w:pPr>
        <w:pStyle w:val="Bullet1GA"/>
        <w:tabs>
          <w:tab w:val="clear" w:pos="2495"/>
          <w:tab w:val="num" w:pos="3040"/>
        </w:tabs>
        <w:rPr>
          <w:rtl/>
        </w:rPr>
      </w:pPr>
      <w:r w:rsidRPr="00594126">
        <w:rPr>
          <w:rtl/>
        </w:rPr>
        <w:t>المشاركة في تطوير المنظومة الإعلامية الخاصة بقضاء الأطفال،</w:t>
      </w:r>
    </w:p>
    <w:p w14:paraId="235BD5C2" w14:textId="77777777" w:rsidR="00EA09E0" w:rsidRPr="00594126" w:rsidRDefault="00EA09E0" w:rsidP="00EA09E0">
      <w:pPr>
        <w:pStyle w:val="Bullet1GA"/>
        <w:tabs>
          <w:tab w:val="clear" w:pos="2495"/>
          <w:tab w:val="num" w:pos="3040"/>
        </w:tabs>
        <w:rPr>
          <w:bCs/>
          <w:lang w:val="fr-FR"/>
        </w:rPr>
      </w:pPr>
      <w:r w:rsidRPr="00594126">
        <w:rPr>
          <w:rtl/>
        </w:rPr>
        <w:t>المساهمة في نشر ثقافة حقوق الطفل.</w:t>
      </w:r>
    </w:p>
    <w:p w14:paraId="15242754" w14:textId="77777777" w:rsidR="00EA09E0" w:rsidRPr="00594126" w:rsidRDefault="00EA09E0" w:rsidP="00EA09E0">
      <w:pPr>
        <w:pStyle w:val="SingleTxtGA"/>
        <w:tabs>
          <w:tab w:val="clear" w:pos="2608"/>
          <w:tab w:val="left" w:pos="2500"/>
        </w:tabs>
        <w:rPr>
          <w:b/>
          <w:bCs/>
          <w:lang w:val="fr-FR"/>
        </w:rPr>
      </w:pPr>
      <w:r w:rsidRPr="00594126">
        <w:rPr>
          <w:b/>
          <w:bCs/>
          <w:rtl/>
          <w:lang w:val="fr-FR"/>
        </w:rPr>
        <w:tab/>
        <w:t>2-</w:t>
      </w:r>
      <w:r w:rsidRPr="00594126">
        <w:rPr>
          <w:b/>
          <w:bCs/>
          <w:rtl/>
          <w:lang w:val="fr-FR"/>
        </w:rPr>
        <w:tab/>
      </w:r>
      <w:r w:rsidRPr="00594126">
        <w:rPr>
          <w:b/>
          <w:bCs/>
          <w:rtl/>
        </w:rPr>
        <w:t>التعهد والإدماج:</w:t>
      </w:r>
    </w:p>
    <w:p w14:paraId="27058FAB" w14:textId="77777777" w:rsidR="00EA09E0" w:rsidRPr="00594126" w:rsidRDefault="00EA09E0" w:rsidP="00EA09E0">
      <w:pPr>
        <w:pStyle w:val="Bullet1GA"/>
        <w:tabs>
          <w:tab w:val="clear" w:pos="2495"/>
          <w:tab w:val="num" w:pos="3040"/>
        </w:tabs>
        <w:jc w:val="left"/>
        <w:rPr>
          <w:rtl/>
        </w:rPr>
      </w:pPr>
      <w:r w:rsidRPr="00594126">
        <w:rPr>
          <w:rtl/>
        </w:rPr>
        <w:t>الحق في الإرشاد القانوني وتيسير اللجوء إلى القضاء، وذلك من خلال:</w:t>
      </w:r>
    </w:p>
    <w:p w14:paraId="1B6557E8" w14:textId="77777777" w:rsidR="00EA09E0" w:rsidRPr="00594126" w:rsidRDefault="00EA09E0" w:rsidP="00EA09E0">
      <w:pPr>
        <w:pStyle w:val="Bullet1GA"/>
        <w:tabs>
          <w:tab w:val="clear" w:pos="2495"/>
          <w:tab w:val="num" w:pos="3585"/>
        </w:tabs>
        <w:ind w:left="3040"/>
        <w:rPr>
          <w:lang w:val="fr-FR"/>
        </w:rPr>
      </w:pPr>
      <w:r w:rsidRPr="00594126">
        <w:rPr>
          <w:rtl/>
        </w:rPr>
        <w:t>إرشاد الأطفال الضحايا وأسرهم حول الأحكام المنظمة للإجراءات القضائية والإدارية الكفيلة بمساعدتهم على تسوية وضعيتهم والحصول على التعويض المناسب عن الأضرار اللاحقة بهم وذلك بلغة تفهمها الضحية</w:t>
      </w:r>
      <w:r w:rsidRPr="00594126">
        <w:rPr>
          <w:lang w:val="fr-FR"/>
        </w:rPr>
        <w:t>.</w:t>
      </w:r>
    </w:p>
    <w:p w14:paraId="19EA2F62" w14:textId="77777777" w:rsidR="00EA09E0" w:rsidRPr="00594126" w:rsidRDefault="00EA09E0" w:rsidP="00EA09E0">
      <w:pPr>
        <w:pStyle w:val="Bullet1GA"/>
        <w:tabs>
          <w:tab w:val="clear" w:pos="2495"/>
          <w:tab w:val="num" w:pos="3585"/>
        </w:tabs>
        <w:ind w:left="3040"/>
        <w:rPr>
          <w:lang w:val="fr-FR"/>
        </w:rPr>
      </w:pPr>
      <w:r w:rsidRPr="00594126">
        <w:rPr>
          <w:rtl/>
        </w:rPr>
        <w:lastRenderedPageBreak/>
        <w:t>مساعدة الأطفال الضحايا على تكوين ملفاتهم قصد الحصول على الإعانة العدلية لمباشرة الإجراءات القضائية ولتلقي المساعدة الطبية اللازمة لضمان التعافي الجسدي والنفساني لهم.</w:t>
      </w:r>
    </w:p>
    <w:p w14:paraId="48287CBF" w14:textId="77777777" w:rsidR="00EA09E0" w:rsidRPr="00594126" w:rsidRDefault="00EA09E0" w:rsidP="00EA09E0">
      <w:pPr>
        <w:pStyle w:val="Bullet1GA"/>
        <w:tabs>
          <w:tab w:val="clear" w:pos="2495"/>
          <w:tab w:val="num" w:pos="3585"/>
        </w:tabs>
        <w:ind w:left="3040"/>
        <w:rPr>
          <w:lang w:val="fr-FR"/>
        </w:rPr>
      </w:pPr>
      <w:r w:rsidRPr="00594126">
        <w:rPr>
          <w:rtl/>
        </w:rPr>
        <w:t xml:space="preserve">التمتع بمجانية العلاج والتداوي بالهياكل الصحية العمومية، عند </w:t>
      </w:r>
      <w:proofErr w:type="spellStart"/>
      <w:r w:rsidRPr="00594126">
        <w:rPr>
          <w:rtl/>
        </w:rPr>
        <w:t>الإقتضاء</w:t>
      </w:r>
      <w:proofErr w:type="spellEnd"/>
      <w:r w:rsidRPr="00594126">
        <w:rPr>
          <w:vertAlign w:val="superscript"/>
          <w:rtl/>
        </w:rPr>
        <w:t>(</w:t>
      </w:r>
      <w:r w:rsidRPr="00594126">
        <w:rPr>
          <w:vertAlign w:val="superscript"/>
          <w:rtl/>
        </w:rPr>
        <w:footnoteReference w:id="25"/>
      </w:r>
      <w:r w:rsidRPr="00594126">
        <w:rPr>
          <w:vertAlign w:val="superscript"/>
          <w:rtl/>
        </w:rPr>
        <w:t>)</w:t>
      </w:r>
      <w:r w:rsidRPr="00594126">
        <w:rPr>
          <w:rtl/>
        </w:rPr>
        <w:t>.</w:t>
      </w:r>
    </w:p>
    <w:p w14:paraId="5446836D" w14:textId="77777777" w:rsidR="00EA09E0" w:rsidRPr="00594126" w:rsidRDefault="00EA09E0" w:rsidP="00EA09E0">
      <w:pPr>
        <w:pStyle w:val="Bullet1GA"/>
        <w:tabs>
          <w:tab w:val="clear" w:pos="2495"/>
          <w:tab w:val="num" w:pos="3040"/>
        </w:tabs>
        <w:ind w:left="3040"/>
        <w:rPr>
          <w:lang w:val="fr-FR"/>
        </w:rPr>
      </w:pPr>
      <w:r w:rsidRPr="00594126">
        <w:rPr>
          <w:rtl/>
        </w:rPr>
        <w:t xml:space="preserve">تلقي المساعدة </w:t>
      </w:r>
      <w:proofErr w:type="spellStart"/>
      <w:r w:rsidRPr="00594126">
        <w:rPr>
          <w:rtl/>
        </w:rPr>
        <w:t>الإجتماعية</w:t>
      </w:r>
      <w:proofErr w:type="spellEnd"/>
      <w:r w:rsidRPr="00594126">
        <w:rPr>
          <w:rtl/>
        </w:rPr>
        <w:t xml:space="preserve"> الضرورية للضحايا لتيسير إعادة الإدماج</w:t>
      </w:r>
      <w:r w:rsidRPr="00594126">
        <w:rPr>
          <w:rFonts w:hint="cs"/>
          <w:rtl/>
        </w:rPr>
        <w:t>.</w:t>
      </w:r>
    </w:p>
    <w:p w14:paraId="302CD6D9" w14:textId="77777777" w:rsidR="00EA09E0" w:rsidRPr="00594126" w:rsidRDefault="00EA09E0" w:rsidP="00EA09E0">
      <w:pPr>
        <w:pStyle w:val="Bullet1GA"/>
        <w:tabs>
          <w:tab w:val="clear" w:pos="2495"/>
          <w:tab w:val="num" w:pos="3040"/>
        </w:tabs>
        <w:ind w:left="3040"/>
        <w:rPr>
          <w:rtl/>
        </w:rPr>
      </w:pPr>
      <w:r w:rsidRPr="00594126">
        <w:rPr>
          <w:rtl/>
        </w:rPr>
        <w:t>الحق في الإيواء.</w:t>
      </w:r>
    </w:p>
    <w:p w14:paraId="433B0C09" w14:textId="77777777" w:rsidR="00EA09E0" w:rsidRPr="00594126" w:rsidRDefault="00EA09E0" w:rsidP="00EA09E0">
      <w:pPr>
        <w:pStyle w:val="Bullet1GA"/>
        <w:tabs>
          <w:tab w:val="clear" w:pos="2495"/>
          <w:tab w:val="num" w:pos="3040"/>
        </w:tabs>
        <w:ind w:left="3040"/>
        <w:rPr>
          <w:lang w:val="fr-FR"/>
        </w:rPr>
      </w:pPr>
      <w:r w:rsidRPr="00594126">
        <w:rPr>
          <w:rtl/>
        </w:rPr>
        <w:t>طلب التعويض بالنسبة للضحايا الصادرة لفائدتهم أحكام باتة.</w:t>
      </w:r>
    </w:p>
    <w:p w14:paraId="4B49A0DE" w14:textId="77777777" w:rsidR="00EA09E0" w:rsidRPr="00594126" w:rsidRDefault="00EA09E0" w:rsidP="00EA09E0">
      <w:pPr>
        <w:pStyle w:val="Bullet1GA"/>
        <w:tabs>
          <w:tab w:val="clear" w:pos="2495"/>
          <w:tab w:val="num" w:pos="3040"/>
        </w:tabs>
        <w:ind w:left="3040"/>
        <w:rPr>
          <w:lang w:val="fr-FR"/>
        </w:rPr>
      </w:pPr>
      <w:r w:rsidRPr="00594126">
        <w:rPr>
          <w:rtl/>
        </w:rPr>
        <w:t>طلب الإقامة مؤقتا بالبلاد التونسية أو التمديد فيها لمباشرة إجراءات التقاضي بالنسبة للضحايا الأجانب.</w:t>
      </w:r>
    </w:p>
    <w:p w14:paraId="62AD3831" w14:textId="77777777" w:rsidR="00EA09E0" w:rsidRPr="00594126" w:rsidRDefault="00EA09E0" w:rsidP="00EA09E0">
      <w:pPr>
        <w:pStyle w:val="Bullet1GA"/>
        <w:tabs>
          <w:tab w:val="clear" w:pos="2495"/>
          <w:tab w:val="num" w:pos="3040"/>
        </w:tabs>
        <w:ind w:left="3040"/>
        <w:rPr>
          <w:lang w:val="fr-FR"/>
        </w:rPr>
      </w:pPr>
      <w:r w:rsidRPr="00594126">
        <w:rPr>
          <w:rtl/>
        </w:rPr>
        <w:t>التمتع بفترة تعافي وتفكير لمدة أقصاها شهرين.</w:t>
      </w:r>
    </w:p>
    <w:p w14:paraId="2A519DF2" w14:textId="77777777" w:rsidR="00EA09E0" w:rsidRPr="00594126" w:rsidRDefault="00EA09E0" w:rsidP="00EA09E0">
      <w:pPr>
        <w:pStyle w:val="Bullet1GA"/>
        <w:tabs>
          <w:tab w:val="clear" w:pos="2495"/>
          <w:tab w:val="num" w:pos="3040"/>
        </w:tabs>
        <w:ind w:left="3040"/>
        <w:rPr>
          <w:lang w:val="fr-FR"/>
        </w:rPr>
      </w:pPr>
      <w:r w:rsidRPr="00594126">
        <w:rPr>
          <w:rtl/>
        </w:rPr>
        <w:t xml:space="preserve">العودة الطوعية لضحايا </w:t>
      </w:r>
      <w:r w:rsidRPr="00594126">
        <w:rPr>
          <w:rtl/>
          <w:lang w:bidi="ar-TN"/>
        </w:rPr>
        <w:t>الإتّجار</w:t>
      </w:r>
      <w:r w:rsidRPr="00594126">
        <w:rPr>
          <w:rtl/>
        </w:rPr>
        <w:t xml:space="preserve"> بالأشخاص إلى أوطانهم.</w:t>
      </w:r>
    </w:p>
    <w:p w14:paraId="18252735" w14:textId="77777777" w:rsidR="00EA09E0" w:rsidRPr="00594126" w:rsidRDefault="00EA09E0" w:rsidP="00EA09E0">
      <w:pPr>
        <w:pStyle w:val="SingleTxtGA"/>
        <w:ind w:left="1928"/>
        <w:rPr>
          <w:rtl/>
        </w:rPr>
      </w:pPr>
      <w:r w:rsidRPr="00594126">
        <w:rPr>
          <w:rtl/>
        </w:rPr>
        <w:tab/>
        <w:t>وتتولى الهياكل المؤسساتية المحدثة بالعديد من التدخلات في مجال الحماية والتعهد.</w:t>
      </w:r>
    </w:p>
    <w:p w14:paraId="645DCB02"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10-</w:t>
      </w:r>
      <w:r w:rsidRPr="00594126">
        <w:rPr>
          <w:rFonts w:hint="cs"/>
          <w:rtl/>
          <w:lang w:bidi="ar-TN"/>
        </w:rPr>
        <w:tab/>
      </w:r>
      <w:r w:rsidRPr="00594126">
        <w:rPr>
          <w:rtl/>
          <w:lang w:bidi="ar-TN"/>
        </w:rPr>
        <w:t xml:space="preserve">فعلى مستوى وزارة الأسرة والمرأة والطفولة وكبار السن، يتعهد مندوبو حماية الطفولة بالأطفال ضحايا الإتّجار وضحايا الاعتداءات الجنسية والأطفال في حالة تهديد </w:t>
      </w:r>
      <w:r w:rsidRPr="00594126">
        <w:rPr>
          <w:rtl/>
        </w:rPr>
        <w:t>ويعملون على حمايتهم ومتابعة وضعياتهم بالتنسيق مع مختلف المتدخلين في المجال وفقا لصلاحيتهم المحددة قانونا. ويتجلى التنسيق بين مندوبي حماية الطفولة والهيئة الوطنية لمنع</w:t>
      </w:r>
      <w:r w:rsidRPr="00594126">
        <w:rPr>
          <w:rtl/>
          <w:lang w:bidi="ar-TN"/>
        </w:rPr>
        <w:t xml:space="preserve"> الإتّجار</w:t>
      </w:r>
      <w:r w:rsidRPr="00594126">
        <w:rPr>
          <w:rtl/>
        </w:rPr>
        <w:t>بالأشخاص ومكافحته وجميع الهياكل المتدخلة في التعهد المشترك بخصوص وضعيات الأطفال إما بالإشعار أو بالتنسيق على مستوى متابعة الضحايا.</w:t>
      </w:r>
    </w:p>
    <w:p w14:paraId="7D41F2C0" w14:textId="77777777" w:rsidR="00EA09E0" w:rsidRPr="00594126" w:rsidRDefault="00EA09E0" w:rsidP="00EA09E0">
      <w:pPr>
        <w:pStyle w:val="SingleTxtGA"/>
        <w:rPr>
          <w:rtl/>
        </w:rPr>
      </w:pPr>
      <w:r w:rsidRPr="00594126">
        <w:rPr>
          <w:rFonts w:hint="cs"/>
          <w:rtl/>
        </w:rPr>
        <w:t>211-</w:t>
      </w:r>
      <w:r w:rsidRPr="00594126">
        <w:rPr>
          <w:rFonts w:hint="cs"/>
          <w:rtl/>
        </w:rPr>
        <w:tab/>
      </w:r>
      <w:r w:rsidRPr="00594126">
        <w:rPr>
          <w:rtl/>
        </w:rPr>
        <w:t>كما تستقبل المراكز المندمجة للشباب والطفولة الأطفال ضحايا الجرائم الواردة في البرتوكول والمحالين عليها من قبل قضاة الأسرة وذلك في حال عجز العائلة عن رعاية الأطفال أو لأنها تمثل مصدر تهديد للطفل الضحية. ويتم خلال إقامة الطفل بالمؤسسة التعهد به نفسيا واجتماعيا فضلا عن توفير خدمات الرعاية والإعاشة والتنشيط التربوي من قبل مربين وأساتذة شباب وطفولة</w:t>
      </w:r>
      <w:r w:rsidRPr="00594126">
        <w:rPr>
          <w:rFonts w:hint="cs"/>
          <w:rtl/>
        </w:rPr>
        <w:t>.</w:t>
      </w:r>
      <w:r w:rsidRPr="00594126">
        <w:rPr>
          <w:rtl/>
        </w:rPr>
        <w:t xml:space="preserve"> وتجدر الإشارة أنه خلال سنة 2020</w:t>
      </w:r>
      <w:r w:rsidRPr="00594126">
        <w:rPr>
          <w:rFonts w:hint="cs"/>
          <w:rtl/>
        </w:rPr>
        <w:t>،</w:t>
      </w:r>
      <w:r w:rsidRPr="00594126">
        <w:rPr>
          <w:rtl/>
        </w:rPr>
        <w:t xml:space="preserve"> </w:t>
      </w:r>
      <w:r w:rsidRPr="00594126">
        <w:rPr>
          <w:rtl/>
          <w:lang w:bidi="ar-TN"/>
        </w:rPr>
        <w:t>تمّ</w:t>
      </w:r>
      <w:r w:rsidRPr="00594126">
        <w:rPr>
          <w:rtl/>
        </w:rPr>
        <w:t xml:space="preserve"> الترفيع في مقادير نفقات الإعاشة والرعاية المخصصة للأطفال المكفولين بمؤسسات الرعاية الراجعة بالنظر للوزارة. </w:t>
      </w:r>
    </w:p>
    <w:p w14:paraId="660AA696" w14:textId="77777777" w:rsidR="00EA09E0" w:rsidRPr="00594126" w:rsidRDefault="00EA09E0" w:rsidP="00EA09E0">
      <w:pPr>
        <w:pStyle w:val="SingleTxtGA"/>
        <w:rPr>
          <w:rtl/>
        </w:rPr>
      </w:pPr>
      <w:r w:rsidRPr="00594126">
        <w:rPr>
          <w:rFonts w:hint="cs"/>
          <w:rtl/>
        </w:rPr>
        <w:t>212-</w:t>
      </w:r>
      <w:r w:rsidRPr="00594126">
        <w:rPr>
          <w:rFonts w:hint="cs"/>
          <w:rtl/>
        </w:rPr>
        <w:tab/>
      </w:r>
      <w:r w:rsidRPr="00594126">
        <w:rPr>
          <w:rtl/>
        </w:rPr>
        <w:t>بالرجوع إلى ما ورد</w:t>
      </w:r>
      <w:r w:rsidRPr="00594126">
        <w:rPr>
          <w:rFonts w:hint="cs"/>
          <w:rtl/>
        </w:rPr>
        <w:t xml:space="preserve"> </w:t>
      </w:r>
      <w:r w:rsidRPr="00594126">
        <w:rPr>
          <w:rtl/>
        </w:rPr>
        <w:t xml:space="preserve">بالفقرة </w:t>
      </w:r>
      <w:r w:rsidRPr="00594126">
        <w:rPr>
          <w:rFonts w:hint="cs"/>
          <w:rtl/>
        </w:rPr>
        <w:t xml:space="preserve">109 </w:t>
      </w:r>
      <w:r w:rsidRPr="00594126">
        <w:rPr>
          <w:rtl/>
        </w:rPr>
        <w:t>من هذا التقرير،</w:t>
      </w:r>
      <w:r w:rsidRPr="00594126">
        <w:rPr>
          <w:webHidden/>
          <w:rtl/>
        </w:rPr>
        <w:t xml:space="preserve"> عملت وزارة الأسرة والمرأة والطفولة وكبار السن </w:t>
      </w:r>
      <w:r w:rsidRPr="004B0FE3">
        <w:rPr>
          <w:webHidden/>
          <w:spacing w:val="-2"/>
          <w:rtl/>
        </w:rPr>
        <w:t>والمنظمة غير الحكومية</w:t>
      </w:r>
      <w:r w:rsidRPr="004B0FE3">
        <w:rPr>
          <w:rFonts w:hint="cs"/>
          <w:webHidden/>
          <w:spacing w:val="-2"/>
          <w:rtl/>
        </w:rPr>
        <w:t xml:space="preserve"> </w:t>
      </w:r>
      <w:proofErr w:type="spellStart"/>
      <w:r w:rsidRPr="004B0FE3">
        <w:rPr>
          <w:webHidden/>
          <w:spacing w:val="-2"/>
        </w:rPr>
        <w:t>Wallah</w:t>
      </w:r>
      <w:proofErr w:type="spellEnd"/>
      <w:r w:rsidRPr="004B0FE3">
        <w:rPr>
          <w:webHidden/>
          <w:spacing w:val="-2"/>
        </w:rPr>
        <w:t xml:space="preserve"> we can</w:t>
      </w:r>
      <w:r w:rsidRPr="004B0FE3">
        <w:rPr>
          <w:webHidden/>
          <w:spacing w:val="-2"/>
          <w:rtl/>
        </w:rPr>
        <w:t xml:space="preserve">على تجهيز مركز خاص بالأطفال ضحايا </w:t>
      </w:r>
      <w:proofErr w:type="spellStart"/>
      <w:r w:rsidRPr="004B0FE3">
        <w:rPr>
          <w:webHidden/>
          <w:spacing w:val="-2"/>
          <w:rtl/>
        </w:rPr>
        <w:t>ال</w:t>
      </w:r>
      <w:r w:rsidRPr="004B0FE3">
        <w:rPr>
          <w:spacing w:val="-2"/>
          <w:rtl/>
        </w:rPr>
        <w:t>إ</w:t>
      </w:r>
      <w:r w:rsidRPr="004B0FE3">
        <w:rPr>
          <w:webHidden/>
          <w:spacing w:val="-2"/>
          <w:rtl/>
        </w:rPr>
        <w:t>ستغلال</w:t>
      </w:r>
      <w:proofErr w:type="spellEnd"/>
      <w:r w:rsidRPr="004B0FE3">
        <w:rPr>
          <w:webHidden/>
          <w:spacing w:val="-2"/>
          <w:rtl/>
        </w:rPr>
        <w:t xml:space="preserve"> الجنسي.</w:t>
      </w:r>
      <w:r w:rsidRPr="00594126">
        <w:rPr>
          <w:webHidden/>
          <w:rtl/>
        </w:rPr>
        <w:t xml:space="preserve"> </w:t>
      </w:r>
    </w:p>
    <w:p w14:paraId="41A5A5A1" w14:textId="77777777" w:rsidR="00EA09E0" w:rsidRPr="00594126" w:rsidRDefault="00EA09E0" w:rsidP="00EA09E0">
      <w:pPr>
        <w:pStyle w:val="SingleTxtGA"/>
        <w:rPr>
          <w:bCs/>
          <w:rtl/>
          <w:lang w:bidi="ar-TN"/>
        </w:rPr>
      </w:pPr>
      <w:r w:rsidRPr="00594126">
        <w:rPr>
          <w:rFonts w:hint="cs"/>
          <w:rtl/>
          <w:lang w:bidi="ar-TN"/>
        </w:rPr>
        <w:t>2</w:t>
      </w:r>
      <w:r w:rsidRPr="00594126">
        <w:rPr>
          <w:rFonts w:hint="cs"/>
          <w:rtl/>
        </w:rPr>
        <w:t>13-</w:t>
      </w:r>
      <w:r w:rsidRPr="00594126">
        <w:rPr>
          <w:rFonts w:hint="cs"/>
          <w:rtl/>
          <w:lang w:bidi="ar-TN"/>
        </w:rPr>
        <w:tab/>
      </w:r>
      <w:r w:rsidRPr="00594126">
        <w:rPr>
          <w:rtl/>
          <w:lang w:bidi="ar-TN"/>
        </w:rPr>
        <w:t>وعلى مستوى وزارة الداخلية ومراكمة على</w:t>
      </w:r>
      <w:r w:rsidRPr="00594126">
        <w:rPr>
          <w:rFonts w:hint="cs"/>
          <w:rtl/>
          <w:lang w:bidi="ar-TN"/>
        </w:rPr>
        <w:t xml:space="preserve"> </w:t>
      </w:r>
      <w:r w:rsidRPr="00594126">
        <w:rPr>
          <w:rtl/>
        </w:rPr>
        <w:t xml:space="preserve">ما ورد بالفقرة </w:t>
      </w:r>
      <w:r w:rsidRPr="00594126">
        <w:rPr>
          <w:rFonts w:hint="cs"/>
          <w:rtl/>
          <w:lang w:bidi="ar-TN"/>
        </w:rPr>
        <w:t xml:space="preserve">73 </w:t>
      </w:r>
      <w:r w:rsidRPr="00594126">
        <w:rPr>
          <w:rtl/>
        </w:rPr>
        <w:t>من هذا التقرير،</w:t>
      </w:r>
      <w:r w:rsidRPr="00594126">
        <w:rPr>
          <w:rtl/>
          <w:lang w:bidi="ar-TN"/>
        </w:rPr>
        <w:t xml:space="preserve"> تكفل الوحدات المختصة بالبحث في جرائم العنف للطفل، في إطار أحكام القانون الأساسي عدد 58 لسنة 2017، الحق في نقله صحبة والدته إلى أماكن آمنة وتوفير الإيواء في حالة فقدان السكن والحق في سماعه بحضور أخصائي نفسي </w:t>
      </w:r>
      <w:proofErr w:type="spellStart"/>
      <w:r w:rsidRPr="00594126">
        <w:rPr>
          <w:rtl/>
          <w:lang w:bidi="ar-TN"/>
        </w:rPr>
        <w:t>وإ</w:t>
      </w:r>
      <w:r w:rsidRPr="00594126">
        <w:rPr>
          <w:rFonts w:hint="cs"/>
          <w:rtl/>
          <w:lang w:bidi="ar-TN"/>
        </w:rPr>
        <w:t>ج</w:t>
      </w:r>
      <w:r w:rsidRPr="00594126">
        <w:rPr>
          <w:rtl/>
          <w:lang w:bidi="ar-TN"/>
        </w:rPr>
        <w:t>تماعي</w:t>
      </w:r>
      <w:proofErr w:type="spellEnd"/>
      <w:r w:rsidRPr="00594126">
        <w:rPr>
          <w:rtl/>
          <w:lang w:bidi="ar-TN"/>
        </w:rPr>
        <w:t xml:space="preserve"> والذي يتولى</w:t>
      </w:r>
      <w:r w:rsidRPr="00594126">
        <w:rPr>
          <w:rFonts w:hint="cs"/>
          <w:rtl/>
          <w:lang w:bidi="ar-TN"/>
        </w:rPr>
        <w:t>،</w:t>
      </w:r>
      <w:r w:rsidRPr="00594126">
        <w:rPr>
          <w:rtl/>
          <w:lang w:bidi="ar-TN"/>
        </w:rPr>
        <w:t xml:space="preserve"> طبقا لأحكام الفصل 29 من نفس القانون</w:t>
      </w:r>
      <w:r w:rsidRPr="00594126">
        <w:rPr>
          <w:rFonts w:hint="cs"/>
          <w:rtl/>
          <w:lang w:bidi="ar-TN"/>
        </w:rPr>
        <w:t>،</w:t>
      </w:r>
      <w:r w:rsidRPr="00594126">
        <w:rPr>
          <w:rtl/>
          <w:lang w:bidi="ar-TN"/>
        </w:rPr>
        <w:t xml:space="preserve"> صياغة تقرير في الغرض.</w:t>
      </w:r>
      <w:r w:rsidRPr="00594126">
        <w:rPr>
          <w:rFonts w:hint="cs"/>
          <w:bCs/>
          <w:rtl/>
          <w:lang w:bidi="ar-TN"/>
        </w:rPr>
        <w:t xml:space="preserve"> </w:t>
      </w:r>
      <w:r w:rsidRPr="00594126">
        <w:rPr>
          <w:rtl/>
          <w:lang w:bidi="ar-TN"/>
        </w:rPr>
        <w:t>كما يكفل له أيضا الحق في طلب الحماية والمساعدة (طلب حماية قاضي الأسرة)، كما يتمّ وجوبا إعلام مندوب حماية الطفولة من قبل الأعوان المباشرين للبحث في هذا الصنف من الجرائم التي يكون في الطفل ضحية وذلك بأي وسيلة تترك أثر كتابي حفاظا على مصلحته الفضلى.</w:t>
      </w:r>
    </w:p>
    <w:p w14:paraId="0ACFE2DD" w14:textId="77777777" w:rsidR="00EA09E0" w:rsidRPr="00594126" w:rsidRDefault="00EA09E0" w:rsidP="00EA09E0">
      <w:pPr>
        <w:pStyle w:val="SingleTxtGA"/>
        <w:rPr>
          <w:rtl/>
          <w:lang w:bidi="ar-TN"/>
        </w:rPr>
      </w:pPr>
      <w:r w:rsidRPr="00594126">
        <w:rPr>
          <w:rFonts w:hint="cs"/>
          <w:rtl/>
          <w:lang w:bidi="ar-TN"/>
        </w:rPr>
        <w:lastRenderedPageBreak/>
        <w:t>2</w:t>
      </w:r>
      <w:r w:rsidRPr="00594126">
        <w:rPr>
          <w:rFonts w:hint="cs"/>
          <w:rtl/>
        </w:rPr>
        <w:t>14-</w:t>
      </w:r>
      <w:r w:rsidRPr="00594126">
        <w:rPr>
          <w:rFonts w:hint="cs"/>
          <w:rtl/>
          <w:lang w:bidi="ar-TN"/>
        </w:rPr>
        <w:tab/>
      </w:r>
      <w:r w:rsidRPr="00594126">
        <w:rPr>
          <w:rtl/>
          <w:lang w:bidi="ar-TN"/>
        </w:rPr>
        <w:t xml:space="preserve">تمّ إعداد وحدة نموذجية </w:t>
      </w:r>
      <w:proofErr w:type="spellStart"/>
      <w:r w:rsidRPr="00594126">
        <w:rPr>
          <w:rtl/>
          <w:lang w:bidi="ar-TN"/>
        </w:rPr>
        <w:t>للإستماع</w:t>
      </w:r>
      <w:proofErr w:type="spellEnd"/>
      <w:r w:rsidRPr="00594126">
        <w:rPr>
          <w:rtl/>
          <w:lang w:bidi="ar-TN"/>
        </w:rPr>
        <w:t xml:space="preserve"> للأطفال ضحايا </w:t>
      </w:r>
      <w:proofErr w:type="spellStart"/>
      <w:r w:rsidRPr="00594126">
        <w:rPr>
          <w:rtl/>
          <w:lang w:bidi="ar-TN"/>
        </w:rPr>
        <w:t>الإستغلال</w:t>
      </w:r>
      <w:proofErr w:type="spellEnd"/>
      <w:r w:rsidRPr="00594126">
        <w:rPr>
          <w:rtl/>
          <w:lang w:bidi="ar-TN"/>
        </w:rPr>
        <w:t xml:space="preserve"> الجنسي مجهزة بوسائل </w:t>
      </w:r>
      <w:proofErr w:type="spellStart"/>
      <w:r w:rsidRPr="00594126">
        <w:rPr>
          <w:rtl/>
          <w:lang w:bidi="ar-TN"/>
        </w:rPr>
        <w:t>الإتصال</w:t>
      </w:r>
      <w:proofErr w:type="spellEnd"/>
      <w:r w:rsidRPr="00594126">
        <w:rPr>
          <w:rtl/>
          <w:lang w:bidi="ar-TN"/>
        </w:rPr>
        <w:t xml:space="preserve"> السمعي البصري وقاعة عرض وتعرّف تتوفر فيها معايير تحمي ضحايا العنف. </w:t>
      </w:r>
    </w:p>
    <w:p w14:paraId="643EF5CD"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15-</w:t>
      </w:r>
      <w:r w:rsidRPr="00594126">
        <w:rPr>
          <w:rFonts w:hint="cs"/>
          <w:rtl/>
          <w:lang w:bidi="ar-TN"/>
        </w:rPr>
        <w:tab/>
      </w:r>
      <w:r w:rsidRPr="00594126">
        <w:rPr>
          <w:rtl/>
          <w:lang w:bidi="ar-TN"/>
        </w:rPr>
        <w:t>وتتعهد الهياكل الأمنية التالية بالطفولة:</w:t>
      </w:r>
    </w:p>
    <w:p w14:paraId="5E68982E" w14:textId="77777777" w:rsidR="00EA09E0" w:rsidRPr="006962DF" w:rsidRDefault="00EA09E0" w:rsidP="00EA09E0">
      <w:pPr>
        <w:pStyle w:val="Bullet1GA"/>
        <w:rPr>
          <w:lang w:val="fr-FR"/>
        </w:rPr>
      </w:pPr>
      <w:r w:rsidRPr="006962DF">
        <w:rPr>
          <w:spacing w:val="-4"/>
          <w:rtl/>
          <w:lang w:bidi="ar-TN"/>
        </w:rPr>
        <w:t xml:space="preserve">مصلحة وقاية الأحداث بإدارة الشرطة العدلية وتتعهد بمكافحة كافة الجرائم المتعلقة بالأطفال </w:t>
      </w:r>
      <w:r w:rsidRPr="006962DF">
        <w:rPr>
          <w:rtl/>
          <w:lang w:bidi="ar-TN"/>
        </w:rPr>
        <w:t>بما في ذلك استغلالهم في الدعارة أو المواد الإباحية أو تبني طفل بغرض استغلاله،</w:t>
      </w:r>
    </w:p>
    <w:p w14:paraId="6DA30D53" w14:textId="77777777" w:rsidR="00EA09E0" w:rsidRPr="00594126" w:rsidRDefault="00EA09E0" w:rsidP="00EA09E0">
      <w:pPr>
        <w:pStyle w:val="Bullet1GA"/>
        <w:rPr>
          <w:bCs/>
          <w:u w:val="single"/>
          <w:lang w:val="fr-FR"/>
        </w:rPr>
      </w:pPr>
      <w:r w:rsidRPr="00594126">
        <w:rPr>
          <w:rtl/>
          <w:lang w:bidi="ar-TN"/>
        </w:rPr>
        <w:t xml:space="preserve">فرقة مكافحة جرائم تكنولوجيا الاتصال بإدارة الشرطة العدلية المحدثة سنة 2018 وتتعهد بجميع الجرائم المرتكبة في الفضاء </w:t>
      </w:r>
      <w:proofErr w:type="spellStart"/>
      <w:r w:rsidRPr="00594126">
        <w:rPr>
          <w:rtl/>
          <w:lang w:bidi="ar-TN"/>
        </w:rPr>
        <w:t>السيبرني</w:t>
      </w:r>
      <w:proofErr w:type="spellEnd"/>
      <w:r w:rsidRPr="00594126">
        <w:rPr>
          <w:rtl/>
          <w:lang w:bidi="ar-TN"/>
        </w:rPr>
        <w:t>.</w:t>
      </w:r>
    </w:p>
    <w:p w14:paraId="23432995" w14:textId="77777777" w:rsidR="00EA09E0" w:rsidRPr="00594126" w:rsidRDefault="00EA09E0" w:rsidP="00EA09E0">
      <w:pPr>
        <w:pStyle w:val="SingleTxtGA"/>
        <w:rPr>
          <w:rtl/>
        </w:rPr>
      </w:pPr>
      <w:r w:rsidRPr="00594126">
        <w:rPr>
          <w:rFonts w:hint="cs"/>
          <w:rtl/>
          <w:lang w:bidi="ar-TN"/>
        </w:rPr>
        <w:t>2</w:t>
      </w:r>
      <w:r w:rsidRPr="00594126">
        <w:rPr>
          <w:rFonts w:hint="cs"/>
          <w:rtl/>
        </w:rPr>
        <w:t>16-</w:t>
      </w:r>
      <w:r w:rsidRPr="00594126">
        <w:rPr>
          <w:rFonts w:hint="cs"/>
          <w:rtl/>
          <w:lang w:bidi="ar-TN"/>
        </w:rPr>
        <w:tab/>
      </w:r>
      <w:r w:rsidRPr="00594126">
        <w:rPr>
          <w:rtl/>
          <w:lang w:bidi="ar-TN"/>
        </w:rPr>
        <w:t>وتتدخل</w:t>
      </w:r>
      <w:r w:rsidRPr="00594126">
        <w:rPr>
          <w:rFonts w:hint="cs"/>
          <w:rtl/>
          <w:lang w:bidi="ar-TN"/>
        </w:rPr>
        <w:t xml:space="preserve"> </w:t>
      </w:r>
      <w:r w:rsidRPr="00594126">
        <w:rPr>
          <w:rtl/>
          <w:lang w:bidi="ar-TN"/>
        </w:rPr>
        <w:t xml:space="preserve">وزارة الشؤون </w:t>
      </w:r>
      <w:proofErr w:type="spellStart"/>
      <w:r w:rsidRPr="00594126">
        <w:rPr>
          <w:rtl/>
          <w:lang w:bidi="ar-TN"/>
        </w:rPr>
        <w:t>الإجتماعية</w:t>
      </w:r>
      <w:proofErr w:type="spellEnd"/>
      <w:r w:rsidRPr="00594126">
        <w:rPr>
          <w:rtl/>
        </w:rPr>
        <w:t xml:space="preserve"> عن طريق المؤسسات العاملة في مجال النهوض </w:t>
      </w:r>
      <w:proofErr w:type="spellStart"/>
      <w:r w:rsidRPr="00594126">
        <w:rPr>
          <w:rtl/>
        </w:rPr>
        <w:t>الإجتماعي</w:t>
      </w:r>
      <w:proofErr w:type="spellEnd"/>
      <w:r w:rsidRPr="00594126">
        <w:rPr>
          <w:rtl/>
        </w:rPr>
        <w:t xml:space="preserve"> لفائدة الفئات الاجتماعية الهشة والفاقدة للسند ومن ضمنها الأطفال بمختلف وضعياتهم القانونية.</w:t>
      </w:r>
      <w:r w:rsidRPr="00594126">
        <w:rPr>
          <w:rFonts w:hint="cs"/>
          <w:rtl/>
        </w:rPr>
        <w:t xml:space="preserve"> </w:t>
      </w:r>
      <w:r w:rsidRPr="00594126">
        <w:rPr>
          <w:rtl/>
          <w:lang w:bidi="ar-TN"/>
        </w:rPr>
        <w:t xml:space="preserve">وتتجسم إستراتيجية برنامج النهوض </w:t>
      </w:r>
      <w:proofErr w:type="spellStart"/>
      <w:r w:rsidRPr="00594126">
        <w:rPr>
          <w:rtl/>
          <w:lang w:bidi="ar-TN"/>
        </w:rPr>
        <w:t>الإجتماعي</w:t>
      </w:r>
      <w:proofErr w:type="spellEnd"/>
      <w:r w:rsidRPr="00594126">
        <w:rPr>
          <w:rtl/>
          <w:lang w:bidi="ar-TN"/>
        </w:rPr>
        <w:t xml:space="preserve"> من خلال جملة من الأهداف المحورية منها الهدف المتعلق بالإدماج </w:t>
      </w:r>
      <w:proofErr w:type="spellStart"/>
      <w:r w:rsidRPr="00594126">
        <w:rPr>
          <w:rtl/>
          <w:lang w:bidi="ar-TN"/>
        </w:rPr>
        <w:t>الإجتماعي</w:t>
      </w:r>
      <w:proofErr w:type="spellEnd"/>
      <w:r w:rsidRPr="00594126">
        <w:rPr>
          <w:rtl/>
          <w:lang w:bidi="ar-TN"/>
        </w:rPr>
        <w:t xml:space="preserve"> </w:t>
      </w:r>
      <w:proofErr w:type="spellStart"/>
      <w:r w:rsidRPr="00594126">
        <w:rPr>
          <w:rtl/>
          <w:lang w:bidi="ar-TN"/>
        </w:rPr>
        <w:t>والإقتصادي</w:t>
      </w:r>
      <w:proofErr w:type="spellEnd"/>
      <w:r w:rsidRPr="00594126">
        <w:rPr>
          <w:rtl/>
          <w:lang w:bidi="ar-TN"/>
        </w:rPr>
        <w:t xml:space="preserve"> للفئات الهشة وخصّ بالتحديد مؤشر "الإدماج </w:t>
      </w:r>
      <w:proofErr w:type="spellStart"/>
      <w:r w:rsidRPr="00594126">
        <w:rPr>
          <w:rtl/>
          <w:lang w:bidi="ar-TN"/>
        </w:rPr>
        <w:t>الإجتماعي</w:t>
      </w:r>
      <w:proofErr w:type="spellEnd"/>
      <w:r w:rsidRPr="00594126">
        <w:rPr>
          <w:rtl/>
          <w:lang w:bidi="ar-TN"/>
        </w:rPr>
        <w:t xml:space="preserve"> </w:t>
      </w:r>
      <w:proofErr w:type="spellStart"/>
      <w:r w:rsidRPr="00594126">
        <w:rPr>
          <w:rtl/>
          <w:lang w:bidi="ar-TN"/>
        </w:rPr>
        <w:t>والإقتصادي</w:t>
      </w:r>
      <w:proofErr w:type="spellEnd"/>
      <w:r w:rsidRPr="00594126">
        <w:rPr>
          <w:rtl/>
          <w:lang w:bidi="ar-TN"/>
        </w:rPr>
        <w:t xml:space="preserve"> للأطفال" من منظوري مراكز الدفاع والإدماج </w:t>
      </w:r>
      <w:proofErr w:type="spellStart"/>
      <w:r w:rsidRPr="00594126">
        <w:rPr>
          <w:rtl/>
          <w:lang w:bidi="ar-TN"/>
        </w:rPr>
        <w:t>الإجتماعي</w:t>
      </w:r>
      <w:proofErr w:type="spellEnd"/>
      <w:r w:rsidRPr="00594126">
        <w:rPr>
          <w:rtl/>
          <w:lang w:bidi="ar-TN"/>
        </w:rPr>
        <w:t xml:space="preserve"> التّي تعمل على الإحاطة بفئات الأطفال المنقطعين مبكرا عن التعليم والأطفال المهددين والأطفال الجانحين والمسرّحين من مراكز الإصلاح التربوي والمراهقين والشبان الذين يعيشون صعوبات علائقية وتكيف اجتماعي.</w:t>
      </w:r>
    </w:p>
    <w:p w14:paraId="629EF97E"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17-</w:t>
      </w:r>
      <w:r w:rsidRPr="00594126">
        <w:rPr>
          <w:rFonts w:hint="cs"/>
          <w:rtl/>
          <w:lang w:bidi="ar-TN"/>
        </w:rPr>
        <w:tab/>
      </w:r>
      <w:r w:rsidRPr="00594126">
        <w:rPr>
          <w:rtl/>
          <w:lang w:bidi="ar-TN"/>
        </w:rPr>
        <w:t xml:space="preserve">وفي إطار التعهّد بالطّفولة المهدّدة على معنى الفصل 20 من مجلّة حماية الطفل في الفقرة المتعلّقة </w:t>
      </w:r>
      <w:proofErr w:type="spellStart"/>
      <w:r w:rsidRPr="00594126">
        <w:rPr>
          <w:rtl/>
          <w:lang w:bidi="ar-TN"/>
        </w:rPr>
        <w:t>بالإستغلال</w:t>
      </w:r>
      <w:proofErr w:type="spellEnd"/>
      <w:r w:rsidRPr="00594126">
        <w:rPr>
          <w:rtl/>
          <w:lang w:bidi="ar-TN"/>
        </w:rPr>
        <w:t xml:space="preserve"> الجنسي، تعهّدت وزارة الشؤون </w:t>
      </w:r>
      <w:proofErr w:type="spellStart"/>
      <w:r w:rsidRPr="00594126">
        <w:rPr>
          <w:rtl/>
          <w:lang w:bidi="ar-TN"/>
        </w:rPr>
        <w:t>الإجتماعية</w:t>
      </w:r>
      <w:proofErr w:type="spellEnd"/>
      <w:r w:rsidRPr="00594126">
        <w:rPr>
          <w:rtl/>
          <w:lang w:bidi="ar-TN"/>
        </w:rPr>
        <w:t xml:space="preserve"> خلال سنة 2020 على مستوى مراكز الدفاع والإدماج </w:t>
      </w:r>
      <w:proofErr w:type="spellStart"/>
      <w:r w:rsidRPr="00594126">
        <w:rPr>
          <w:rtl/>
          <w:lang w:bidi="ar-TN"/>
        </w:rPr>
        <w:t>الإجتماعي</w:t>
      </w:r>
      <w:proofErr w:type="spellEnd"/>
      <w:r w:rsidRPr="00594126">
        <w:rPr>
          <w:rtl/>
          <w:lang w:bidi="ar-TN"/>
        </w:rPr>
        <w:t xml:space="preserve"> بـ 98 طفلا تعرضوا </w:t>
      </w:r>
      <w:proofErr w:type="spellStart"/>
      <w:r w:rsidRPr="00594126">
        <w:rPr>
          <w:rtl/>
          <w:lang w:bidi="ar-TN"/>
        </w:rPr>
        <w:t>للإستغلال</w:t>
      </w:r>
      <w:proofErr w:type="spellEnd"/>
      <w:r w:rsidRPr="00594126">
        <w:rPr>
          <w:rtl/>
          <w:lang w:bidi="ar-TN"/>
        </w:rPr>
        <w:t xml:space="preserve"> الجنسي موزعين حسب</w:t>
      </w:r>
      <w:r w:rsidRPr="00594126">
        <w:rPr>
          <w:bCs/>
          <w:rtl/>
          <w:lang w:bidi="ar-TN"/>
        </w:rPr>
        <w:t xml:space="preserve"> الجنس</w:t>
      </w:r>
      <w:r w:rsidRPr="00594126">
        <w:rPr>
          <w:rtl/>
          <w:lang w:bidi="ar-TN"/>
        </w:rPr>
        <w:t xml:space="preserve"> (33 ذكور و65 إناث) وحسب </w:t>
      </w:r>
      <w:r w:rsidRPr="00594126">
        <w:rPr>
          <w:bCs/>
          <w:rtl/>
          <w:lang w:bidi="ar-TN"/>
        </w:rPr>
        <w:t>الفئة العمرية</w:t>
      </w:r>
      <w:r w:rsidRPr="00594126">
        <w:rPr>
          <w:rtl/>
          <w:lang w:bidi="ar-TN"/>
        </w:rPr>
        <w:t xml:space="preserve"> (43 حالة بين 15و18 سنة و55 حالة أقل من 15 سنة) مستفيدين بمجموعة من الخدمات تتمثل في 257 تدخلا من بينها: 101 تعهد نفسي </w:t>
      </w:r>
      <w:r w:rsidRPr="00594126">
        <w:rPr>
          <w:rFonts w:hint="cs"/>
          <w:rtl/>
          <w:lang w:bidi="ar-TN"/>
        </w:rPr>
        <w:t>و</w:t>
      </w:r>
      <w:r w:rsidRPr="00594126">
        <w:rPr>
          <w:rtl/>
          <w:lang w:bidi="ar-TN"/>
        </w:rPr>
        <w:t>26مصالحة مع الأسرة و89 إشعار لمندوب حماية الطفولة.</w:t>
      </w:r>
    </w:p>
    <w:p w14:paraId="07D631BD"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18-</w:t>
      </w:r>
      <w:r w:rsidRPr="00594126">
        <w:rPr>
          <w:rFonts w:hint="cs"/>
          <w:rtl/>
          <w:lang w:bidi="ar-TN"/>
        </w:rPr>
        <w:tab/>
      </w:r>
      <w:r w:rsidRPr="00594126">
        <w:rPr>
          <w:rtl/>
          <w:lang w:bidi="ar-TN"/>
        </w:rPr>
        <w:t xml:space="preserve">وفي إطار تنفيذ القانون الأساسي عدد 58 لسنة 2017 المؤرخ في 11 أوت 2017 والمتعلق بالقضاء </w:t>
      </w:r>
      <w:r w:rsidRPr="00594126">
        <w:rPr>
          <w:rFonts w:hint="cs"/>
          <w:rtl/>
          <w:lang w:bidi="ar-TN"/>
        </w:rPr>
        <w:t xml:space="preserve">على </w:t>
      </w:r>
      <w:r w:rsidRPr="00594126">
        <w:rPr>
          <w:rtl/>
          <w:lang w:bidi="ar-TN"/>
        </w:rPr>
        <w:t>العنف ضد المرأة</w:t>
      </w:r>
      <w:r w:rsidRPr="00594126">
        <w:rPr>
          <w:vertAlign w:val="superscript"/>
          <w:rtl/>
          <w:lang w:bidi="ar-TN"/>
        </w:rPr>
        <w:t>(</w:t>
      </w:r>
      <w:r w:rsidRPr="00594126">
        <w:rPr>
          <w:vertAlign w:val="superscript"/>
          <w:rtl/>
          <w:lang w:bidi="ar-TN"/>
        </w:rPr>
        <w:footnoteReference w:id="26"/>
      </w:r>
      <w:r w:rsidRPr="00594126">
        <w:rPr>
          <w:vertAlign w:val="superscript"/>
          <w:rtl/>
          <w:lang w:bidi="ar-TN"/>
        </w:rPr>
        <w:t>)</w:t>
      </w:r>
      <w:r w:rsidRPr="00594126">
        <w:rPr>
          <w:rtl/>
          <w:lang w:bidi="ar-TN"/>
        </w:rPr>
        <w:t xml:space="preserve">، </w:t>
      </w:r>
      <w:r w:rsidRPr="00594126">
        <w:rPr>
          <w:rtl/>
        </w:rPr>
        <w:t>تمّ</w:t>
      </w:r>
      <w:r w:rsidRPr="00594126">
        <w:rPr>
          <w:rtl/>
          <w:lang w:bidi="ar-TN"/>
        </w:rPr>
        <w:t xml:space="preserve"> التعهد على مستوى هياكل النهوض </w:t>
      </w:r>
      <w:proofErr w:type="spellStart"/>
      <w:r w:rsidRPr="00594126">
        <w:rPr>
          <w:rtl/>
          <w:lang w:bidi="ar-TN"/>
        </w:rPr>
        <w:t>الإجتماعي</w:t>
      </w:r>
      <w:proofErr w:type="spellEnd"/>
      <w:r w:rsidRPr="00594126">
        <w:rPr>
          <w:rtl/>
          <w:lang w:bidi="ar-TN"/>
        </w:rPr>
        <w:t xml:space="preserve">، بــ427 طفل </w:t>
      </w:r>
      <w:r w:rsidRPr="006962DF">
        <w:rPr>
          <w:spacing w:val="-2"/>
          <w:rtl/>
          <w:lang w:bidi="ar-TN"/>
        </w:rPr>
        <w:t>تعرضوا للعنف الجنسي، موزعين حسب الجنس (138 ذكور و289 إناث) وحسب الفئة العمرية (231 طفل</w:t>
      </w:r>
      <w:r w:rsidRPr="00594126">
        <w:rPr>
          <w:rtl/>
          <w:lang w:bidi="ar-TN"/>
        </w:rPr>
        <w:t xml:space="preserve"> أقل من 15 سنة و196 طفل بين 15 و 18 سنة).</w:t>
      </w:r>
    </w:p>
    <w:p w14:paraId="3F3EE6C4" w14:textId="77777777" w:rsidR="00EA09E0" w:rsidRPr="00594126" w:rsidRDefault="00EA09E0" w:rsidP="00EA09E0">
      <w:pPr>
        <w:pStyle w:val="SingleTxtGA"/>
      </w:pPr>
      <w:r w:rsidRPr="00594126">
        <w:rPr>
          <w:rFonts w:hint="cs"/>
          <w:rtl/>
          <w:lang w:bidi="ar-TN"/>
        </w:rPr>
        <w:t>2</w:t>
      </w:r>
      <w:r w:rsidRPr="00594126">
        <w:rPr>
          <w:rFonts w:hint="cs"/>
          <w:rtl/>
        </w:rPr>
        <w:t>19-</w:t>
      </w:r>
      <w:r w:rsidRPr="00594126">
        <w:rPr>
          <w:rFonts w:hint="cs"/>
          <w:rtl/>
          <w:lang w:bidi="ar-TN"/>
        </w:rPr>
        <w:tab/>
      </w:r>
      <w:r w:rsidRPr="00594126">
        <w:rPr>
          <w:rtl/>
          <w:lang w:bidi="ar-TN"/>
        </w:rPr>
        <w:t>و</w:t>
      </w:r>
      <w:r w:rsidRPr="00594126">
        <w:rPr>
          <w:rtl/>
        </w:rPr>
        <w:t xml:space="preserve">تمّ </w:t>
      </w:r>
      <w:r w:rsidRPr="00594126">
        <w:rPr>
          <w:rtl/>
          <w:lang w:bidi="ar-TN"/>
        </w:rPr>
        <w:t xml:space="preserve">تقديم مجموعة من الخدمات إلى الأطفال ضحايا العنف الجنسي تمثلت في 206 تعهد نفسي </w:t>
      </w:r>
      <w:r w:rsidRPr="00594126">
        <w:rPr>
          <w:rFonts w:hint="cs"/>
          <w:rtl/>
          <w:lang w:bidi="ar-TN"/>
        </w:rPr>
        <w:t>و67 إدماج</w:t>
      </w:r>
      <w:r w:rsidRPr="00594126">
        <w:rPr>
          <w:rtl/>
          <w:lang w:bidi="ar-TN"/>
        </w:rPr>
        <w:t xml:space="preserve"> أسري</w:t>
      </w:r>
      <w:r w:rsidRPr="00594126">
        <w:rPr>
          <w:rFonts w:hint="cs"/>
          <w:rtl/>
          <w:lang w:bidi="ar-TN"/>
        </w:rPr>
        <w:t xml:space="preserve"> و13 إدماج</w:t>
      </w:r>
      <w:r w:rsidRPr="00594126">
        <w:rPr>
          <w:rtl/>
          <w:lang w:bidi="ar-TN"/>
        </w:rPr>
        <w:t xml:space="preserve"> مدرسي</w:t>
      </w:r>
      <w:r w:rsidRPr="00594126">
        <w:rPr>
          <w:rFonts w:hint="cs"/>
          <w:rtl/>
          <w:lang w:bidi="ar-TN"/>
        </w:rPr>
        <w:t xml:space="preserve"> و174 توجيه</w:t>
      </w:r>
      <w:r w:rsidRPr="00594126">
        <w:rPr>
          <w:rtl/>
          <w:lang w:bidi="ar-TN"/>
        </w:rPr>
        <w:t xml:space="preserve"> وإرشاد</w:t>
      </w:r>
      <w:r w:rsidRPr="00594126">
        <w:rPr>
          <w:rFonts w:hint="cs"/>
          <w:rtl/>
          <w:lang w:bidi="ar-TN"/>
        </w:rPr>
        <w:t xml:space="preserve"> و</w:t>
      </w:r>
      <w:r w:rsidRPr="00594126">
        <w:rPr>
          <w:rtl/>
          <w:lang w:bidi="ar-TN"/>
        </w:rPr>
        <w:t>11 إدماج مهني</w:t>
      </w:r>
      <w:r w:rsidRPr="00594126">
        <w:rPr>
          <w:rFonts w:hint="cs"/>
          <w:rtl/>
          <w:lang w:bidi="ar-TN"/>
        </w:rPr>
        <w:t xml:space="preserve"> و30 تعديل</w:t>
      </w:r>
      <w:r w:rsidRPr="00594126">
        <w:rPr>
          <w:rtl/>
          <w:lang w:bidi="ar-TN"/>
        </w:rPr>
        <w:t xml:space="preserve"> سلوك وإكساب مهارات</w:t>
      </w:r>
      <w:r w:rsidRPr="00594126">
        <w:rPr>
          <w:rFonts w:hint="cs"/>
          <w:rtl/>
          <w:lang w:bidi="ar-TN"/>
        </w:rPr>
        <w:t xml:space="preserve"> و</w:t>
      </w:r>
      <w:r w:rsidRPr="00594126">
        <w:rPr>
          <w:rtl/>
          <w:lang w:bidi="ar-TN"/>
        </w:rPr>
        <w:t xml:space="preserve">38 إيواء بمراكز الرعاية </w:t>
      </w:r>
      <w:proofErr w:type="spellStart"/>
      <w:r w:rsidRPr="00594126">
        <w:rPr>
          <w:rtl/>
          <w:lang w:bidi="ar-TN"/>
        </w:rPr>
        <w:t>الإجتماعية</w:t>
      </w:r>
      <w:proofErr w:type="spellEnd"/>
      <w:r w:rsidRPr="00594126">
        <w:rPr>
          <w:rtl/>
          <w:lang w:bidi="ar-TN"/>
        </w:rPr>
        <w:t>.</w:t>
      </w:r>
    </w:p>
    <w:p w14:paraId="6B27D580"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20-</w:t>
      </w:r>
      <w:r w:rsidRPr="00594126">
        <w:rPr>
          <w:rFonts w:hint="cs"/>
          <w:rtl/>
          <w:lang w:bidi="ar-TN"/>
        </w:rPr>
        <w:tab/>
      </w:r>
      <w:r w:rsidRPr="00594126">
        <w:rPr>
          <w:rtl/>
          <w:lang w:bidi="ar-TN"/>
        </w:rPr>
        <w:t xml:space="preserve">إضافة الى ما ورد ذكره، توفّر مؤسّسات الرّعاية الاجتماعيّة الرّاجعة بالنّظر لوزارة الشؤون </w:t>
      </w:r>
      <w:proofErr w:type="spellStart"/>
      <w:r w:rsidRPr="00594126">
        <w:rPr>
          <w:rtl/>
          <w:lang w:bidi="ar-TN"/>
        </w:rPr>
        <w:t>الإجتماعية</w:t>
      </w:r>
      <w:proofErr w:type="spellEnd"/>
      <w:r w:rsidRPr="00594126">
        <w:rPr>
          <w:rtl/>
          <w:lang w:bidi="ar-TN"/>
        </w:rPr>
        <w:t xml:space="preserve"> لهذه الفئة الإقامة بما تشمله من مبيت وأكل وتوفير حاجيات أساسيّة على مستوى النّظافة والصّحة والمداواة وغيرها من الخدمات الأخرى الملحّة والضّروريّة كالمرافقة القانونيّة وإعادة الإدماج بمختلف مساراته، حسب خصوصيّة كلّ وضعيّة. </w:t>
      </w:r>
    </w:p>
    <w:p w14:paraId="723689B5" w14:textId="77777777" w:rsidR="00EA09E0" w:rsidRPr="00594126" w:rsidRDefault="00EA09E0" w:rsidP="00EA09E0">
      <w:pPr>
        <w:pStyle w:val="SingleTxtGA"/>
      </w:pPr>
      <w:r w:rsidRPr="00594126">
        <w:rPr>
          <w:rFonts w:hint="cs"/>
          <w:rtl/>
          <w:lang w:bidi="ar-TN"/>
        </w:rPr>
        <w:t>2</w:t>
      </w:r>
      <w:r w:rsidRPr="00594126">
        <w:rPr>
          <w:rFonts w:hint="cs"/>
          <w:rtl/>
        </w:rPr>
        <w:t>21-</w:t>
      </w:r>
      <w:r w:rsidRPr="00594126">
        <w:rPr>
          <w:rFonts w:hint="cs"/>
          <w:rtl/>
          <w:lang w:bidi="ar-TN"/>
        </w:rPr>
        <w:tab/>
        <w:t>و</w:t>
      </w:r>
      <w:r w:rsidRPr="00594126">
        <w:rPr>
          <w:rtl/>
          <w:lang w:bidi="ar-TN"/>
        </w:rPr>
        <w:t xml:space="preserve">في إطار توفير الحماية الاجتماعية بمختلف أشكالها للأطفال الفاقدين للسّند العائلي، تعهد المعهد الوطني لرعاية الطفولة خلال سنة 2020 بـ 467 طفلا منهم 202 طفلا تم قبولهم خلال نفس </w:t>
      </w:r>
      <w:r w:rsidRPr="00594126">
        <w:rPr>
          <w:rtl/>
          <w:lang w:bidi="ar-TN"/>
        </w:rPr>
        <w:lastRenderedPageBreak/>
        <w:t>الفترة كما تم إدماج 150 طفلا وفقا لصيغ الإدماج التالية: 46 حالة تبني</w:t>
      </w:r>
      <w:r w:rsidRPr="00594126">
        <w:rPr>
          <w:rFonts w:hint="cs"/>
          <w:rtl/>
          <w:lang w:bidi="ar-TN"/>
        </w:rPr>
        <w:t xml:space="preserve"> و26 حالة</w:t>
      </w:r>
      <w:r w:rsidRPr="00594126">
        <w:rPr>
          <w:rtl/>
          <w:lang w:bidi="ar-TN"/>
        </w:rPr>
        <w:t xml:space="preserve"> كفالة </w:t>
      </w:r>
      <w:r w:rsidRPr="00594126">
        <w:rPr>
          <w:rFonts w:hint="cs"/>
          <w:rtl/>
          <w:lang w:bidi="ar-TN"/>
        </w:rPr>
        <w:t>و55 حالة</w:t>
      </w:r>
      <w:r w:rsidRPr="00594126">
        <w:rPr>
          <w:rtl/>
          <w:lang w:bidi="ar-TN"/>
        </w:rPr>
        <w:t xml:space="preserve"> استرجاع</w:t>
      </w:r>
      <w:r w:rsidRPr="00594126">
        <w:rPr>
          <w:rFonts w:hint="cs"/>
          <w:rtl/>
          <w:lang w:bidi="ar-TN"/>
        </w:rPr>
        <w:t xml:space="preserve"> و10 حالات</w:t>
      </w:r>
      <w:r w:rsidRPr="00594126">
        <w:rPr>
          <w:rtl/>
          <w:lang w:bidi="ar-TN"/>
        </w:rPr>
        <w:t xml:space="preserve">، إيداع فيقرى "س </w:t>
      </w:r>
      <w:proofErr w:type="spellStart"/>
      <w:r w:rsidRPr="00594126">
        <w:rPr>
          <w:rtl/>
          <w:lang w:bidi="ar-TN"/>
        </w:rPr>
        <w:t>وس</w:t>
      </w:r>
      <w:proofErr w:type="spellEnd"/>
      <w:r w:rsidRPr="00594126">
        <w:rPr>
          <w:rtl/>
          <w:lang w:bidi="ar-TN"/>
        </w:rPr>
        <w:t xml:space="preserve">" </w:t>
      </w:r>
      <w:r w:rsidRPr="00594126">
        <w:t>SOS</w:t>
      </w:r>
      <w:r w:rsidRPr="00594126">
        <w:rPr>
          <w:rtl/>
          <w:lang w:bidi="ar-TN"/>
        </w:rPr>
        <w:t xml:space="preserve"> و13 حالة صيغ إدماج مختلفة.</w:t>
      </w:r>
    </w:p>
    <w:p w14:paraId="314DC87C"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22-</w:t>
      </w:r>
      <w:r w:rsidRPr="00594126">
        <w:rPr>
          <w:rFonts w:hint="cs"/>
          <w:rtl/>
          <w:lang w:bidi="ar-TN"/>
        </w:rPr>
        <w:tab/>
      </w:r>
      <w:r w:rsidRPr="00594126">
        <w:rPr>
          <w:rtl/>
          <w:lang w:bidi="ar-TN"/>
        </w:rPr>
        <w:t xml:space="preserve">وتعهّدت وحدات العيش التي تشرف عليها جمعيات الطفولة الفاقدة للسند العائلي بــ 376 طفلا من بينهم 235 </w:t>
      </w:r>
      <w:r w:rsidRPr="00594126">
        <w:rPr>
          <w:rtl/>
        </w:rPr>
        <w:t>تمّ</w:t>
      </w:r>
      <w:r w:rsidRPr="00594126">
        <w:rPr>
          <w:rtl/>
          <w:lang w:bidi="ar-TN"/>
        </w:rPr>
        <w:t xml:space="preserve"> قبولهم خلال نفس الفترة. وقامت بإدماج 216 طفلا حسب مختلف صيغ الإدماج المعمول بها.</w:t>
      </w:r>
    </w:p>
    <w:p w14:paraId="10110DE6" w14:textId="77777777" w:rsidR="00EA09E0" w:rsidRPr="00594126" w:rsidRDefault="00EA09E0" w:rsidP="00EA09E0">
      <w:pPr>
        <w:pStyle w:val="SingleTxtGA"/>
        <w:rPr>
          <w:rtl/>
          <w:lang w:bidi="ar-TN"/>
        </w:rPr>
      </w:pPr>
      <w:r w:rsidRPr="00594126">
        <w:rPr>
          <w:rFonts w:hint="cs"/>
          <w:rtl/>
          <w:lang w:bidi="ar-TN"/>
        </w:rPr>
        <w:t>2</w:t>
      </w:r>
      <w:r w:rsidRPr="00594126">
        <w:rPr>
          <w:rFonts w:hint="cs"/>
          <w:rtl/>
        </w:rPr>
        <w:t>23-</w:t>
      </w:r>
      <w:r w:rsidRPr="00594126">
        <w:rPr>
          <w:rFonts w:hint="cs"/>
          <w:rtl/>
          <w:lang w:bidi="ar-TN"/>
        </w:rPr>
        <w:tab/>
        <w:t>وخلال سنة 2020،</w:t>
      </w:r>
      <w:r w:rsidRPr="00594126">
        <w:rPr>
          <w:rtl/>
          <w:lang w:bidi="ar-TN"/>
        </w:rPr>
        <w:t xml:space="preserve"> </w:t>
      </w:r>
      <w:r w:rsidRPr="00594126">
        <w:rPr>
          <w:rtl/>
        </w:rPr>
        <w:t>تمّ</w:t>
      </w:r>
      <w:r w:rsidRPr="00594126">
        <w:rPr>
          <w:rFonts w:hint="cs"/>
          <w:rtl/>
        </w:rPr>
        <w:t xml:space="preserve"> </w:t>
      </w:r>
      <w:r w:rsidRPr="00594126">
        <w:rPr>
          <w:rtl/>
          <w:lang w:bidi="ar-TN"/>
        </w:rPr>
        <w:t>القيام ب</w:t>
      </w:r>
      <w:r w:rsidRPr="00594126">
        <w:rPr>
          <w:rFonts w:hint="cs"/>
          <w:rtl/>
          <w:lang w:bidi="ar-TN"/>
        </w:rPr>
        <w:t>ـ</w:t>
      </w:r>
      <w:r w:rsidRPr="00594126">
        <w:rPr>
          <w:rtl/>
          <w:lang w:bidi="ar-TN"/>
        </w:rPr>
        <w:t xml:space="preserve"> 59 عملية إيداع لدى عائلات في إطار الإيداع العائلي قصير المدى و6 عمليات إيداع لأطفال في إطار الإيداع العائلي طويل المدى. ليبلغ العدد الجملي لعائلات الإيداع التي تحتضن أطفال في إطار الإيداع العائلي قصير المدى 40 عائلة تحتضن 52 طفلا. وعدد</w:t>
      </w:r>
      <w:r w:rsidRPr="00594126">
        <w:rPr>
          <w:rFonts w:hint="cs"/>
          <w:rtl/>
          <w:lang w:bidi="ar-TN"/>
        </w:rPr>
        <w:t> </w:t>
      </w:r>
      <w:r w:rsidRPr="00594126">
        <w:rPr>
          <w:rtl/>
          <w:lang w:bidi="ar-TN"/>
        </w:rPr>
        <w:t xml:space="preserve">العائلات التي تحتضن أطفال في إطار الإيداع العائلي طويل المدى 94 عائلة تحتضن 98 طفلا. (بتاريخ 31 ديسمبر 2020). </w:t>
      </w:r>
    </w:p>
    <w:p w14:paraId="794EE3A7" w14:textId="77777777" w:rsidR="00EA09E0" w:rsidRPr="00594126" w:rsidRDefault="00EA09E0" w:rsidP="00EA09E0">
      <w:pPr>
        <w:pStyle w:val="SingleTxtGA"/>
        <w:rPr>
          <w:lang w:val="fr-FR"/>
        </w:rPr>
      </w:pPr>
      <w:r w:rsidRPr="00594126">
        <w:rPr>
          <w:rFonts w:hint="cs"/>
          <w:rtl/>
          <w:lang w:bidi="ar-TN"/>
        </w:rPr>
        <w:t>2</w:t>
      </w:r>
      <w:r w:rsidRPr="00594126">
        <w:rPr>
          <w:rFonts w:hint="cs"/>
          <w:rtl/>
        </w:rPr>
        <w:t>24-</w:t>
      </w:r>
      <w:r w:rsidRPr="00594126">
        <w:rPr>
          <w:rFonts w:hint="cs"/>
          <w:rtl/>
          <w:lang w:bidi="ar-TN"/>
        </w:rPr>
        <w:tab/>
        <w:t>وتعمل</w:t>
      </w:r>
      <w:r w:rsidRPr="00594126">
        <w:rPr>
          <w:rtl/>
          <w:lang w:bidi="ar-TN"/>
        </w:rPr>
        <w:t xml:space="preserve"> وزارة الشؤون </w:t>
      </w:r>
      <w:proofErr w:type="spellStart"/>
      <w:r w:rsidRPr="00594126">
        <w:rPr>
          <w:rtl/>
          <w:lang w:bidi="ar-TN"/>
        </w:rPr>
        <w:t>الإجتماعية</w:t>
      </w:r>
      <w:proofErr w:type="spellEnd"/>
      <w:r w:rsidRPr="00594126">
        <w:rPr>
          <w:rtl/>
          <w:lang w:bidi="ar-TN"/>
        </w:rPr>
        <w:t xml:space="preserve"> على </w:t>
      </w:r>
      <w:r w:rsidRPr="00594126">
        <w:rPr>
          <w:rFonts w:hint="cs"/>
          <w:rtl/>
          <w:lang w:bidi="ar-TN"/>
        </w:rPr>
        <w:t xml:space="preserve">الوقاية </w:t>
      </w:r>
      <w:r w:rsidRPr="00594126">
        <w:rPr>
          <w:rtl/>
          <w:lang w:bidi="ar-TN"/>
        </w:rPr>
        <w:t xml:space="preserve">من </w:t>
      </w:r>
      <w:r w:rsidRPr="00594126">
        <w:rPr>
          <w:rFonts w:hint="cs"/>
          <w:rtl/>
          <w:lang w:bidi="ar-TN"/>
        </w:rPr>
        <w:t>تشغيل الأطفال</w:t>
      </w:r>
      <w:r w:rsidRPr="00594126">
        <w:rPr>
          <w:rtl/>
          <w:lang w:bidi="ar-TN"/>
        </w:rPr>
        <w:t xml:space="preserve"> من خلال </w:t>
      </w:r>
      <w:r w:rsidRPr="00594126">
        <w:rPr>
          <w:rFonts w:hint="cs"/>
          <w:rtl/>
          <w:lang w:bidi="ar-TN"/>
        </w:rPr>
        <w:t xml:space="preserve">شبكة </w:t>
      </w:r>
      <w:r w:rsidRPr="00594126">
        <w:rPr>
          <w:rtl/>
          <w:lang w:bidi="ar-TN"/>
        </w:rPr>
        <w:t xml:space="preserve">مؤسساتها </w:t>
      </w:r>
      <w:r w:rsidRPr="00594126">
        <w:rPr>
          <w:rFonts w:hint="cs"/>
          <w:rtl/>
          <w:lang w:bidi="ar-TN"/>
        </w:rPr>
        <w:t xml:space="preserve">والمتمثلة في 24 </w:t>
      </w:r>
      <w:r w:rsidRPr="00594126">
        <w:rPr>
          <w:rtl/>
          <w:lang w:bidi="ar-TN"/>
        </w:rPr>
        <w:t xml:space="preserve">مركز دفاع </w:t>
      </w:r>
      <w:r w:rsidRPr="00594126">
        <w:rPr>
          <w:rFonts w:hint="cs"/>
          <w:rtl/>
          <w:lang w:bidi="ar-TN"/>
        </w:rPr>
        <w:t xml:space="preserve">وإدماج </w:t>
      </w:r>
      <w:proofErr w:type="spellStart"/>
      <w:r w:rsidRPr="00594126">
        <w:rPr>
          <w:rtl/>
          <w:lang w:bidi="ar-TN"/>
        </w:rPr>
        <w:t>إ</w:t>
      </w:r>
      <w:r w:rsidRPr="00594126">
        <w:rPr>
          <w:rFonts w:hint="cs"/>
          <w:rtl/>
          <w:lang w:bidi="ar-TN"/>
        </w:rPr>
        <w:t>جتماعي</w:t>
      </w:r>
      <w:proofErr w:type="spellEnd"/>
      <w:r w:rsidRPr="00594126">
        <w:rPr>
          <w:rFonts w:hint="cs"/>
          <w:rtl/>
          <w:lang w:bidi="ar-TN"/>
        </w:rPr>
        <w:t xml:space="preserve"> و25 قسم</w:t>
      </w:r>
      <w:r w:rsidRPr="00594126">
        <w:rPr>
          <w:rtl/>
          <w:lang w:bidi="ar-TN"/>
        </w:rPr>
        <w:t xml:space="preserve"> نهوض </w:t>
      </w:r>
      <w:proofErr w:type="spellStart"/>
      <w:r w:rsidRPr="00594126">
        <w:rPr>
          <w:rtl/>
          <w:lang w:bidi="ar-TN"/>
        </w:rPr>
        <w:t>إجتماعي</w:t>
      </w:r>
      <w:proofErr w:type="spellEnd"/>
      <w:r w:rsidRPr="00594126">
        <w:rPr>
          <w:rtl/>
          <w:lang w:bidi="ar-TN"/>
        </w:rPr>
        <w:t xml:space="preserve"> ووحداتها المحلية </w:t>
      </w:r>
      <w:r w:rsidRPr="00594126">
        <w:rPr>
          <w:rFonts w:hint="cs"/>
          <w:rtl/>
          <w:lang w:bidi="ar-TN"/>
        </w:rPr>
        <w:t xml:space="preserve">الموجودة على مستوى </w:t>
      </w:r>
      <w:proofErr w:type="spellStart"/>
      <w:r w:rsidRPr="00594126">
        <w:rPr>
          <w:rFonts w:hint="cs"/>
          <w:rtl/>
          <w:lang w:bidi="ar-TN"/>
        </w:rPr>
        <w:t>المعتمديات</w:t>
      </w:r>
      <w:proofErr w:type="spellEnd"/>
      <w:r w:rsidRPr="00594126">
        <w:rPr>
          <w:rtl/>
          <w:lang w:bidi="ar-TN"/>
        </w:rPr>
        <w:t xml:space="preserve"> كخطوط أمامية </w:t>
      </w:r>
      <w:r w:rsidRPr="00594126">
        <w:rPr>
          <w:rFonts w:hint="cs"/>
          <w:rtl/>
          <w:lang w:bidi="ar-TN"/>
        </w:rPr>
        <w:t xml:space="preserve">على </w:t>
      </w:r>
      <w:r w:rsidRPr="00594126">
        <w:rPr>
          <w:rtl/>
          <w:lang w:bidi="ar-TN"/>
        </w:rPr>
        <w:t xml:space="preserve">رصد وضعيات الأطفال التي يتمّ </w:t>
      </w:r>
      <w:proofErr w:type="spellStart"/>
      <w:r w:rsidRPr="00594126">
        <w:rPr>
          <w:rtl/>
          <w:lang w:bidi="ar-TN"/>
        </w:rPr>
        <w:t>إستغلالها</w:t>
      </w:r>
      <w:proofErr w:type="spellEnd"/>
      <w:r w:rsidRPr="00594126">
        <w:rPr>
          <w:rtl/>
          <w:lang w:bidi="ar-TN"/>
        </w:rPr>
        <w:t xml:space="preserve"> في إطار تشغيل الأطفال وذلك حسب النصوص القانونية والترتيبية والمتعلقة بعمل الأطفال</w:t>
      </w:r>
      <w:r w:rsidRPr="00594126">
        <w:rPr>
          <w:rFonts w:hint="cs"/>
          <w:rtl/>
          <w:lang w:bidi="ar-TN"/>
        </w:rPr>
        <w:t xml:space="preserve"> (مجلة الشغل وقرار وزير الشؤون الاجتماعية </w:t>
      </w:r>
      <w:r w:rsidRPr="00594126">
        <w:rPr>
          <w:rtl/>
          <w:lang w:bidi="ar-TN"/>
        </w:rPr>
        <w:t>ال</w:t>
      </w:r>
      <w:r w:rsidRPr="00594126">
        <w:rPr>
          <w:rFonts w:hint="cs"/>
          <w:rtl/>
          <w:lang w:bidi="ar-TN"/>
        </w:rPr>
        <w:t>ذي</w:t>
      </w:r>
      <w:r w:rsidRPr="00594126">
        <w:rPr>
          <w:rtl/>
          <w:lang w:bidi="ar-TN"/>
        </w:rPr>
        <w:t xml:space="preserve"> يحجر تشغيل الأطفال دون سن الثامنة عشر </w:t>
      </w:r>
      <w:r w:rsidRPr="00594126">
        <w:rPr>
          <w:rFonts w:hint="cs"/>
          <w:rtl/>
          <w:lang w:bidi="ar-TN"/>
        </w:rPr>
        <w:t xml:space="preserve">في الأعمال الخطرة </w:t>
      </w:r>
      <w:r w:rsidRPr="00594126">
        <w:rPr>
          <w:rtl/>
          <w:lang w:bidi="ar-TN"/>
        </w:rPr>
        <w:t xml:space="preserve">والصادر بتاريخ 01 </w:t>
      </w:r>
      <w:proofErr w:type="spellStart"/>
      <w:r w:rsidRPr="00594126">
        <w:rPr>
          <w:rtl/>
          <w:lang w:bidi="ar-TN"/>
        </w:rPr>
        <w:t>أفريل</w:t>
      </w:r>
      <w:proofErr w:type="spellEnd"/>
      <w:r w:rsidRPr="00594126">
        <w:rPr>
          <w:rtl/>
          <w:lang w:bidi="ar-TN"/>
        </w:rPr>
        <w:t xml:space="preserve"> 2020</w:t>
      </w:r>
      <w:r w:rsidRPr="00594126">
        <w:rPr>
          <w:rFonts w:hint="cs"/>
          <w:rtl/>
          <w:lang w:bidi="ar-TN"/>
        </w:rPr>
        <w:t xml:space="preserve">). ويتم التنسيق عند الرصد </w:t>
      </w:r>
      <w:proofErr w:type="spellStart"/>
      <w:r w:rsidRPr="00594126">
        <w:rPr>
          <w:rFonts w:hint="cs"/>
          <w:rtl/>
          <w:lang w:bidi="ar-TN"/>
        </w:rPr>
        <w:t>وإكتشاف</w:t>
      </w:r>
      <w:proofErr w:type="spellEnd"/>
      <w:r w:rsidRPr="00594126">
        <w:rPr>
          <w:rFonts w:hint="cs"/>
          <w:rtl/>
          <w:lang w:bidi="ar-TN"/>
        </w:rPr>
        <w:t xml:space="preserve"> الحالات مع مندوب حماية الطفولة والمصالح الأمنية المختصة ومصالح تفقدية الشغل.</w:t>
      </w:r>
    </w:p>
    <w:p w14:paraId="62807939" w14:textId="77777777" w:rsidR="00EA09E0" w:rsidRPr="00594126" w:rsidRDefault="00EA09E0" w:rsidP="007758F0">
      <w:pPr>
        <w:pStyle w:val="SingleTxtGA"/>
        <w:spacing w:after="240"/>
        <w:rPr>
          <w:rtl/>
          <w:lang w:bidi="ar-TN"/>
        </w:rPr>
      </w:pPr>
      <w:r w:rsidRPr="00594126">
        <w:rPr>
          <w:rFonts w:hint="cs"/>
          <w:rtl/>
          <w:lang w:bidi="ar-TN"/>
        </w:rPr>
        <w:t>2</w:t>
      </w:r>
      <w:r w:rsidRPr="00594126">
        <w:rPr>
          <w:rFonts w:hint="cs"/>
          <w:rtl/>
        </w:rPr>
        <w:t>25-</w:t>
      </w:r>
      <w:r w:rsidRPr="00594126">
        <w:rPr>
          <w:rFonts w:hint="cs"/>
          <w:rtl/>
          <w:lang w:bidi="ar-TN"/>
        </w:rPr>
        <w:tab/>
        <w:t>و</w:t>
      </w:r>
      <w:r w:rsidRPr="00594126">
        <w:rPr>
          <w:rtl/>
          <w:lang w:bidi="ar-TN"/>
        </w:rPr>
        <w:t xml:space="preserve">في إطار </w:t>
      </w:r>
      <w:proofErr w:type="spellStart"/>
      <w:r w:rsidRPr="00594126">
        <w:rPr>
          <w:rtl/>
          <w:lang w:bidi="ar-TN"/>
        </w:rPr>
        <w:t>التوقي</w:t>
      </w:r>
      <w:proofErr w:type="spellEnd"/>
      <w:r w:rsidRPr="00594126">
        <w:rPr>
          <w:rtl/>
          <w:lang w:bidi="ar-TN"/>
        </w:rPr>
        <w:t xml:space="preserve"> من ظاهرة تشغيل الأطفال بالنسبة للسداسي الأول لسنة </w:t>
      </w:r>
      <w:r w:rsidRPr="00594126">
        <w:rPr>
          <w:rFonts w:hint="cs"/>
          <w:rtl/>
          <w:lang w:bidi="ar-TN"/>
        </w:rPr>
        <w:t>2021،</w:t>
      </w:r>
      <w:r w:rsidRPr="00594126">
        <w:rPr>
          <w:rtl/>
          <w:lang w:bidi="ar-TN"/>
        </w:rPr>
        <w:t xml:space="preserve"> تمّ تنظيم العديد من الحلقات التوعوية والتحسيسية حول</w:t>
      </w:r>
      <w:r w:rsidRPr="00594126">
        <w:rPr>
          <w:lang w:val="fr-FR"/>
        </w:rPr>
        <w:t xml:space="preserve"> </w:t>
      </w:r>
      <w:r w:rsidRPr="00594126">
        <w:rPr>
          <w:rtl/>
          <w:lang w:bidi="ar-TN"/>
        </w:rPr>
        <w:t>مخاطر تشغيل الأطفال في سن مبكرة وفي أعمال لا</w:t>
      </w:r>
      <w:r w:rsidRPr="00594126">
        <w:rPr>
          <w:rFonts w:hint="cs"/>
          <w:rtl/>
          <w:lang w:bidi="ar-TN"/>
        </w:rPr>
        <w:t> </w:t>
      </w:r>
      <w:r w:rsidRPr="00594126">
        <w:rPr>
          <w:rtl/>
          <w:lang w:bidi="ar-TN"/>
        </w:rPr>
        <w:t xml:space="preserve">تتناسب مع سنهم، وحول بعض المحاور الأخرى المتعلقة بالإدماج المهني كالتمكين الاقتصادي للأسرة والمرأة، الإعداد للإدماج المهني، آفاق التدريب والتكوين المهني المنظم، شروط </w:t>
      </w:r>
      <w:proofErr w:type="spellStart"/>
      <w:r w:rsidRPr="00594126">
        <w:rPr>
          <w:rtl/>
          <w:lang w:bidi="ar-TN"/>
        </w:rPr>
        <w:t>الإنتصاب</w:t>
      </w:r>
      <w:proofErr w:type="spellEnd"/>
      <w:r w:rsidRPr="00594126">
        <w:rPr>
          <w:rtl/>
          <w:lang w:bidi="ar-TN"/>
        </w:rPr>
        <w:t xml:space="preserve"> للحساب الخاص، شروط </w:t>
      </w:r>
      <w:proofErr w:type="spellStart"/>
      <w:r w:rsidRPr="00594126">
        <w:rPr>
          <w:rtl/>
          <w:lang w:bidi="ar-TN"/>
        </w:rPr>
        <w:t>الإلتحاق</w:t>
      </w:r>
      <w:proofErr w:type="spellEnd"/>
      <w:r w:rsidRPr="00594126">
        <w:rPr>
          <w:rtl/>
          <w:lang w:bidi="ar-TN"/>
        </w:rPr>
        <w:t xml:space="preserve"> بمسالك التكوين المهني، قانون الشغل وشروط الصحة والسلامة المهنية وخاصة العمل في إطار أزمة جائحة الكوفيد لسنة 2020 وقد </w:t>
      </w:r>
      <w:proofErr w:type="spellStart"/>
      <w:r w:rsidRPr="00594126">
        <w:rPr>
          <w:rtl/>
          <w:lang w:bidi="ar-TN"/>
        </w:rPr>
        <w:t>إنتفع</w:t>
      </w:r>
      <w:proofErr w:type="spellEnd"/>
      <w:r w:rsidRPr="00594126">
        <w:rPr>
          <w:rtl/>
          <w:lang w:bidi="ar-TN"/>
        </w:rPr>
        <w:t xml:space="preserve"> العديد من منظوري هياكل الدفاع الاجتماعي بهذه الحصص ويتوزعون كالتالي:</w:t>
      </w:r>
    </w:p>
    <w:tbl>
      <w:tblPr>
        <w:bidiVisual/>
        <w:tblW w:w="0" w:type="auto"/>
        <w:tblLook w:val="04A0" w:firstRow="1" w:lastRow="0" w:firstColumn="1" w:lastColumn="0" w:noHBand="0" w:noVBand="1"/>
      </w:tblPr>
      <w:tblGrid>
        <w:gridCol w:w="4730"/>
        <w:gridCol w:w="4909"/>
      </w:tblGrid>
      <w:tr w:rsidR="00EA09E0" w:rsidRPr="00E43B61" w14:paraId="799DE646" w14:textId="77777777" w:rsidTr="007F52B3">
        <w:trPr>
          <w:trHeight w:val="4450"/>
        </w:trPr>
        <w:tc>
          <w:tcPr>
            <w:tcW w:w="4833" w:type="dxa"/>
          </w:tcPr>
          <w:p w14:paraId="75B76DC6" w14:textId="77777777" w:rsidR="00EA09E0" w:rsidRPr="00E43B61" w:rsidRDefault="00EA09E0" w:rsidP="007F52B3">
            <w:pPr>
              <w:pStyle w:val="SingleTxtGA"/>
              <w:spacing w:line="240" w:lineRule="auto"/>
              <w:ind w:left="0" w:right="0"/>
              <w:jc w:val="left"/>
              <w:rPr>
                <w:rtl/>
                <w:lang w:bidi="ar-TN"/>
              </w:rPr>
            </w:pPr>
            <w:bookmarkStart w:id="9" w:name="_MON_1694586622"/>
            <w:bookmarkEnd w:id="9"/>
            <w:r w:rsidRPr="000B1371">
              <w:rPr>
                <w:noProof/>
              </w:rPr>
              <w:drawing>
                <wp:inline distT="0" distB="0" distL="0" distR="0" wp14:anchorId="335A2211" wp14:editId="23D9BAC6">
                  <wp:extent cx="3059430" cy="281368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9430" cy="2813685"/>
                          </a:xfrm>
                          <a:prstGeom prst="rect">
                            <a:avLst/>
                          </a:prstGeom>
                          <a:noFill/>
                          <a:ln>
                            <a:noFill/>
                          </a:ln>
                        </pic:spPr>
                      </pic:pic>
                    </a:graphicData>
                  </a:graphic>
                </wp:inline>
              </w:drawing>
            </w:r>
          </w:p>
        </w:tc>
        <w:tc>
          <w:tcPr>
            <w:tcW w:w="4805" w:type="dxa"/>
          </w:tcPr>
          <w:p w14:paraId="18FB3E9E" w14:textId="77777777" w:rsidR="00EA09E0" w:rsidRPr="00E43B61" w:rsidRDefault="00EA09E0" w:rsidP="007F52B3">
            <w:pPr>
              <w:pStyle w:val="SingleTxtGA"/>
              <w:spacing w:line="240" w:lineRule="auto"/>
              <w:ind w:left="0" w:right="0"/>
              <w:rPr>
                <w:rtl/>
                <w:lang w:bidi="ar-TN"/>
              </w:rPr>
            </w:pPr>
            <w:r w:rsidRPr="000B1371">
              <w:rPr>
                <w:noProof/>
              </w:rPr>
              <w:drawing>
                <wp:inline distT="0" distB="0" distL="0" distR="0" wp14:anchorId="72DEF42D" wp14:editId="6E4A4FAA">
                  <wp:extent cx="3165475" cy="2792730"/>
                  <wp:effectExtent l="0" t="0" r="15875" b="7620"/>
                  <wp:docPr id="1273170427"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3997F215" w14:textId="77777777" w:rsidR="00EA09E0" w:rsidRPr="00E43B61" w:rsidRDefault="00EA09E0" w:rsidP="007758F0">
      <w:pPr>
        <w:pStyle w:val="SingleTxtGA"/>
        <w:spacing w:before="240" w:after="240"/>
        <w:rPr>
          <w:lang w:val="fr-FR"/>
        </w:rPr>
      </w:pPr>
      <w:r w:rsidRPr="00E43B61">
        <w:rPr>
          <w:rFonts w:hint="cs"/>
          <w:rtl/>
          <w:lang w:bidi="ar-TN"/>
        </w:rPr>
        <w:lastRenderedPageBreak/>
        <w:t>2</w:t>
      </w:r>
      <w:r w:rsidRPr="00E43B61">
        <w:rPr>
          <w:rFonts w:hint="cs"/>
          <w:rtl/>
        </w:rPr>
        <w:t>26-</w:t>
      </w:r>
      <w:r w:rsidRPr="00E43B61">
        <w:rPr>
          <w:rFonts w:hint="cs"/>
          <w:rtl/>
          <w:lang w:bidi="ar-TN"/>
        </w:rPr>
        <w:tab/>
        <w:t xml:space="preserve">وقد </w:t>
      </w:r>
      <w:r w:rsidRPr="00E43B61">
        <w:rPr>
          <w:rtl/>
          <w:lang w:bidi="ar-TN"/>
        </w:rPr>
        <w:t xml:space="preserve">تمّ التعهد بمختلف هياكل النهوض </w:t>
      </w:r>
      <w:proofErr w:type="spellStart"/>
      <w:r w:rsidRPr="00E43B61">
        <w:rPr>
          <w:rtl/>
          <w:lang w:bidi="ar-TN"/>
        </w:rPr>
        <w:t>ال</w:t>
      </w:r>
      <w:r w:rsidRPr="00E43B61">
        <w:rPr>
          <w:rFonts w:hint="cs"/>
          <w:rtl/>
          <w:lang w:bidi="ar-TN"/>
        </w:rPr>
        <w:t>إ</w:t>
      </w:r>
      <w:r w:rsidRPr="00E43B61">
        <w:rPr>
          <w:rtl/>
          <w:lang w:bidi="ar-TN"/>
        </w:rPr>
        <w:t>جتماعي</w:t>
      </w:r>
      <w:proofErr w:type="spellEnd"/>
      <w:r w:rsidRPr="00E43B61">
        <w:rPr>
          <w:rtl/>
          <w:lang w:bidi="ar-TN"/>
        </w:rPr>
        <w:t xml:space="preserve"> </w:t>
      </w:r>
      <w:r w:rsidRPr="00E43B61">
        <w:rPr>
          <w:rFonts w:hint="cs"/>
          <w:rtl/>
          <w:lang w:bidi="ar-TN"/>
        </w:rPr>
        <w:t xml:space="preserve">(أقسام النهوض </w:t>
      </w:r>
      <w:proofErr w:type="spellStart"/>
      <w:r w:rsidRPr="00E43B61">
        <w:rPr>
          <w:rtl/>
          <w:lang w:bidi="ar-TN"/>
        </w:rPr>
        <w:t>ال</w:t>
      </w:r>
      <w:r w:rsidRPr="00E43B61">
        <w:rPr>
          <w:rFonts w:hint="cs"/>
          <w:rtl/>
          <w:lang w:bidi="ar-TN"/>
        </w:rPr>
        <w:t>إ</w:t>
      </w:r>
      <w:r w:rsidRPr="00E43B61">
        <w:rPr>
          <w:rtl/>
          <w:lang w:bidi="ar-TN"/>
        </w:rPr>
        <w:t>جتماعي</w:t>
      </w:r>
      <w:proofErr w:type="spellEnd"/>
      <w:r w:rsidRPr="00E43B61">
        <w:rPr>
          <w:rFonts w:hint="cs"/>
          <w:rtl/>
          <w:lang w:bidi="ar-TN"/>
        </w:rPr>
        <w:t xml:space="preserve"> ومراكز الدفاع والإدماج الاجتماعي)</w:t>
      </w:r>
      <w:r w:rsidRPr="00E43B61">
        <w:rPr>
          <w:rtl/>
          <w:lang w:bidi="ar-TN"/>
        </w:rPr>
        <w:t xml:space="preserve"> في السداسي الأول لسنة 2021 ب</w:t>
      </w:r>
      <w:r w:rsidRPr="00E43B61">
        <w:rPr>
          <w:rFonts w:hint="cs"/>
          <w:rtl/>
          <w:lang w:bidi="ar-TN"/>
        </w:rPr>
        <w:t>ـ</w:t>
      </w:r>
      <w:r w:rsidRPr="00E43B61">
        <w:rPr>
          <w:rtl/>
          <w:lang w:bidi="ar-TN"/>
        </w:rPr>
        <w:t xml:space="preserve"> 672 طفل</w:t>
      </w:r>
      <w:r w:rsidRPr="00E43B61">
        <w:rPr>
          <w:rFonts w:hint="cs"/>
          <w:rtl/>
          <w:lang w:bidi="ar-TN"/>
        </w:rPr>
        <w:t>.</w:t>
      </w:r>
      <w:r w:rsidRPr="00E43B61">
        <w:rPr>
          <w:rtl/>
          <w:lang w:bidi="ar-TN"/>
        </w:rPr>
        <w:t xml:space="preserve"> ويمثل الرسم البياني عدد الوضعيات المتعهد بها حسب النوع </w:t>
      </w:r>
      <w:proofErr w:type="spellStart"/>
      <w:r w:rsidRPr="00E43B61">
        <w:rPr>
          <w:rtl/>
          <w:lang w:bidi="ar-TN"/>
        </w:rPr>
        <w:t>ال</w:t>
      </w:r>
      <w:r w:rsidRPr="00E43B61">
        <w:rPr>
          <w:rFonts w:hint="cs"/>
          <w:rtl/>
          <w:lang w:bidi="ar-TN"/>
        </w:rPr>
        <w:t>إ</w:t>
      </w:r>
      <w:r w:rsidRPr="00E43B61">
        <w:rPr>
          <w:rtl/>
          <w:lang w:bidi="ar-TN"/>
        </w:rPr>
        <w:t>جتماعي</w:t>
      </w:r>
      <w:proofErr w:type="spellEnd"/>
      <w:r w:rsidRPr="00E43B61">
        <w:rPr>
          <w:rtl/>
          <w:lang w:bidi="ar-TN"/>
        </w:rPr>
        <w:t>:</w:t>
      </w:r>
    </w:p>
    <w:p w14:paraId="152EE3C7" w14:textId="77777777" w:rsidR="00EA09E0" w:rsidRPr="00E43B61" w:rsidRDefault="00EA09E0" w:rsidP="00EA09E0">
      <w:pPr>
        <w:pStyle w:val="SingleTxtGA"/>
        <w:spacing w:line="240" w:lineRule="auto"/>
        <w:ind w:left="0" w:right="0"/>
        <w:jc w:val="center"/>
        <w:rPr>
          <w:rtl/>
        </w:rPr>
      </w:pPr>
      <w:bookmarkStart w:id="10" w:name="_MON_1694587593"/>
      <w:bookmarkEnd w:id="10"/>
      <w:r w:rsidRPr="0006748E">
        <w:rPr>
          <w:bCs/>
          <w:noProof/>
          <w:sz w:val="20"/>
          <w:szCs w:val="20"/>
        </w:rPr>
        <w:drawing>
          <wp:inline distT="0" distB="0" distL="0" distR="0" wp14:anchorId="33DF2D90" wp14:editId="13E3AA15">
            <wp:extent cx="5314950" cy="28956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4950" cy="2895600"/>
                    </a:xfrm>
                    <a:prstGeom prst="rect">
                      <a:avLst/>
                    </a:prstGeom>
                    <a:noFill/>
                    <a:ln>
                      <a:noFill/>
                    </a:ln>
                  </pic:spPr>
                </pic:pic>
              </a:graphicData>
            </a:graphic>
          </wp:inline>
        </w:drawing>
      </w:r>
    </w:p>
    <w:p w14:paraId="42E4FC18" w14:textId="77777777" w:rsidR="00EA09E0" w:rsidRPr="00E43B61" w:rsidRDefault="00EA09E0" w:rsidP="00EA09E0">
      <w:pPr>
        <w:pStyle w:val="SingleTxtGA"/>
        <w:rPr>
          <w:rtl/>
        </w:rPr>
      </w:pPr>
    </w:p>
    <w:p w14:paraId="65A80466" w14:textId="77777777" w:rsidR="00EA09E0" w:rsidRPr="00E43B61" w:rsidRDefault="00EA09E0" w:rsidP="00EA09E0">
      <w:pPr>
        <w:pStyle w:val="SingleTxtGA"/>
        <w:spacing w:line="240" w:lineRule="auto"/>
        <w:ind w:left="0" w:right="0"/>
        <w:jc w:val="center"/>
        <w:rPr>
          <w:rtl/>
        </w:rPr>
      </w:pPr>
      <w:r w:rsidRPr="00E43B61">
        <w:rPr>
          <w:noProof/>
        </w:rPr>
        <w:drawing>
          <wp:inline distT="0" distB="0" distL="0" distR="0" wp14:anchorId="2000A705" wp14:editId="541437EB">
            <wp:extent cx="5147945" cy="2779395"/>
            <wp:effectExtent l="0" t="0" r="14605" b="1905"/>
            <wp:docPr id="1923421113"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BDBB88" w14:textId="77777777" w:rsidR="00EA09E0" w:rsidRPr="00E43B61" w:rsidRDefault="00EA09E0" w:rsidP="00EA09E0">
      <w:pPr>
        <w:pStyle w:val="SingleTxtGA"/>
        <w:spacing w:line="240" w:lineRule="auto"/>
        <w:ind w:left="0" w:right="0"/>
        <w:jc w:val="center"/>
        <w:rPr>
          <w:rtl/>
          <w:lang w:bidi="ar-TN"/>
        </w:rPr>
      </w:pPr>
      <w:r w:rsidRPr="00E43B61">
        <w:rPr>
          <w:noProof/>
        </w:rPr>
        <w:lastRenderedPageBreak/>
        <w:drawing>
          <wp:inline distT="0" distB="0" distL="0" distR="0" wp14:anchorId="26B208B1" wp14:editId="17042B5F">
            <wp:extent cx="5159647" cy="2750185"/>
            <wp:effectExtent l="0" t="0" r="3175" b="12065"/>
            <wp:docPr id="1865714267"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ED0419F" w14:textId="77777777" w:rsidR="00EA09E0" w:rsidRPr="00E43B61" w:rsidRDefault="00EA09E0" w:rsidP="007758F0">
      <w:pPr>
        <w:pStyle w:val="SingleTxtGA"/>
        <w:spacing w:before="240" w:after="240"/>
      </w:pPr>
      <w:r w:rsidRPr="00E43B61">
        <w:rPr>
          <w:rFonts w:hint="cs"/>
          <w:rtl/>
          <w:lang w:bidi="ar-TN"/>
        </w:rPr>
        <w:t>2</w:t>
      </w:r>
      <w:r w:rsidRPr="00E43B61">
        <w:rPr>
          <w:rFonts w:hint="cs"/>
          <w:rtl/>
        </w:rPr>
        <w:t>27-</w:t>
      </w:r>
      <w:r w:rsidRPr="00E43B61">
        <w:rPr>
          <w:rFonts w:hint="cs"/>
          <w:rtl/>
          <w:lang w:bidi="ar-TN"/>
        </w:rPr>
        <w:tab/>
        <w:t xml:space="preserve">وقد تمّ تقديم جملة من الخدمات من طرف مراكز الدفاع والإدماج الاجتماعي وأقسام النهوض الاجتماعي لفائدة الأطفال المتعهد بهم في السداسي الأول لسنة 2021، وذلك </w:t>
      </w:r>
      <w:r w:rsidRPr="00E43B61">
        <w:rPr>
          <w:rtl/>
          <w:lang w:bidi="ar-TN"/>
        </w:rPr>
        <w:t xml:space="preserve">في إطار وقايتهم من </w:t>
      </w:r>
      <w:proofErr w:type="spellStart"/>
      <w:r w:rsidRPr="00E43B61">
        <w:rPr>
          <w:rtl/>
          <w:lang w:bidi="ar-TN"/>
        </w:rPr>
        <w:t>الإستغلال</w:t>
      </w:r>
      <w:proofErr w:type="spellEnd"/>
      <w:r w:rsidRPr="00E43B61">
        <w:rPr>
          <w:rtl/>
          <w:lang w:bidi="ar-TN"/>
        </w:rPr>
        <w:t xml:space="preserve"> </w:t>
      </w:r>
      <w:proofErr w:type="spellStart"/>
      <w:r w:rsidRPr="00E43B61">
        <w:rPr>
          <w:rtl/>
          <w:lang w:bidi="ar-TN"/>
        </w:rPr>
        <w:t>الإقتصادي</w:t>
      </w:r>
      <w:proofErr w:type="spellEnd"/>
      <w:r w:rsidRPr="00E43B61">
        <w:rPr>
          <w:rtl/>
          <w:lang w:bidi="ar-TN"/>
        </w:rPr>
        <w:t xml:space="preserve"> </w:t>
      </w:r>
      <w:r w:rsidRPr="00E43B61">
        <w:rPr>
          <w:rFonts w:hint="cs"/>
          <w:rtl/>
          <w:lang w:bidi="ar-TN"/>
        </w:rPr>
        <w:t>حسب</w:t>
      </w:r>
      <w:r w:rsidRPr="00E43B61">
        <w:rPr>
          <w:rtl/>
          <w:lang w:bidi="ar-TN"/>
        </w:rPr>
        <w:t xml:space="preserve"> الرسم البياني التالي:</w:t>
      </w:r>
    </w:p>
    <w:p w14:paraId="16725C49" w14:textId="77777777" w:rsidR="00EA09E0" w:rsidRDefault="00EA09E0" w:rsidP="00EA09E0">
      <w:pPr>
        <w:pStyle w:val="SingleTxtGA"/>
        <w:spacing w:line="240" w:lineRule="auto"/>
        <w:ind w:left="0" w:right="0"/>
        <w:jc w:val="center"/>
        <w:rPr>
          <w:bCs/>
          <w:rtl/>
          <w:lang w:bidi="ar-TN"/>
        </w:rPr>
      </w:pPr>
      <w:r w:rsidRPr="00E43B61">
        <w:rPr>
          <w:noProof/>
        </w:rPr>
        <w:drawing>
          <wp:inline distT="0" distB="0" distL="0" distR="0" wp14:anchorId="1600906A" wp14:editId="2EB0EF20">
            <wp:extent cx="5142351" cy="2194560"/>
            <wp:effectExtent l="0" t="0" r="1270" b="0"/>
            <wp:docPr id="5" name="Image 5"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A graph with numbers and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0853" cy="2215259"/>
                    </a:xfrm>
                    <a:prstGeom prst="rect">
                      <a:avLst/>
                    </a:prstGeom>
                    <a:noFill/>
                  </pic:spPr>
                </pic:pic>
              </a:graphicData>
            </a:graphic>
          </wp:inline>
        </w:drawing>
      </w:r>
    </w:p>
    <w:p w14:paraId="3C4B292C" w14:textId="77777777" w:rsidR="00EA09E0" w:rsidRPr="00E43B61" w:rsidRDefault="00EA09E0" w:rsidP="004B0FE3">
      <w:pPr>
        <w:pStyle w:val="SingleTxtGA"/>
        <w:spacing w:before="240"/>
        <w:rPr>
          <w:rtl/>
          <w:lang w:bidi="ar-TN"/>
        </w:rPr>
      </w:pPr>
      <w:r w:rsidRPr="00E43B61">
        <w:rPr>
          <w:rFonts w:hint="cs"/>
          <w:rtl/>
          <w:lang w:bidi="ar-TN"/>
        </w:rPr>
        <w:t>2</w:t>
      </w:r>
      <w:r w:rsidRPr="00E43B61">
        <w:rPr>
          <w:rFonts w:hint="cs"/>
          <w:rtl/>
        </w:rPr>
        <w:t>28-</w:t>
      </w:r>
      <w:r w:rsidRPr="00E43B61">
        <w:rPr>
          <w:rFonts w:hint="cs"/>
          <w:rtl/>
          <w:lang w:bidi="ar-TN"/>
        </w:rPr>
        <w:tab/>
        <w:t>وخلال</w:t>
      </w:r>
      <w:r w:rsidRPr="00E43B61">
        <w:rPr>
          <w:rtl/>
          <w:lang w:bidi="ar-TN"/>
        </w:rPr>
        <w:t xml:space="preserve"> الاحتفال باليوم العالمي لمكافحة تشغيل الأطفال الموافق ل</w:t>
      </w:r>
      <w:r w:rsidRPr="00E43B61">
        <w:rPr>
          <w:rFonts w:hint="cs"/>
          <w:rtl/>
          <w:lang w:bidi="ar-TN"/>
        </w:rPr>
        <w:t>ـ</w:t>
      </w:r>
      <w:r w:rsidRPr="00E43B61">
        <w:rPr>
          <w:rtl/>
          <w:lang w:bidi="ar-TN"/>
        </w:rPr>
        <w:t xml:space="preserve">12 جوان </w:t>
      </w:r>
      <w:r w:rsidRPr="00E43B61">
        <w:rPr>
          <w:rFonts w:hint="cs"/>
          <w:rtl/>
          <w:lang w:bidi="ar-TN"/>
        </w:rPr>
        <w:t xml:space="preserve">لسنة 2021، </w:t>
      </w:r>
      <w:proofErr w:type="spellStart"/>
      <w:r w:rsidRPr="00E43B61">
        <w:rPr>
          <w:rFonts w:hint="cs"/>
          <w:rtl/>
          <w:lang w:bidi="ar-TN"/>
        </w:rPr>
        <w:t>إستفاد</w:t>
      </w:r>
      <w:proofErr w:type="spellEnd"/>
      <w:r w:rsidRPr="00E43B61">
        <w:rPr>
          <w:rFonts w:hint="cs"/>
          <w:rtl/>
          <w:lang w:bidi="ar-TN"/>
        </w:rPr>
        <w:t xml:space="preserve"> </w:t>
      </w:r>
      <w:r w:rsidRPr="00E43B61">
        <w:rPr>
          <w:rtl/>
          <w:lang w:bidi="ar-TN"/>
        </w:rPr>
        <w:t xml:space="preserve">542 طفل و113 عائلة </w:t>
      </w:r>
      <w:r w:rsidRPr="00E43B61">
        <w:rPr>
          <w:rFonts w:hint="cs"/>
          <w:rtl/>
          <w:lang w:bidi="ar-TN"/>
        </w:rPr>
        <w:t>بهذه</w:t>
      </w:r>
      <w:r w:rsidRPr="00E43B61">
        <w:rPr>
          <w:rtl/>
          <w:lang w:bidi="ar-TN"/>
        </w:rPr>
        <w:t xml:space="preserve"> الحصص </w:t>
      </w:r>
      <w:r w:rsidRPr="00E43B61">
        <w:rPr>
          <w:rFonts w:hint="cs"/>
          <w:rtl/>
          <w:lang w:bidi="ar-TN"/>
        </w:rPr>
        <w:t>من</w:t>
      </w:r>
      <w:r w:rsidRPr="00E43B61">
        <w:rPr>
          <w:rtl/>
          <w:lang w:bidi="ar-TN"/>
        </w:rPr>
        <w:t xml:space="preserve"> منظوري مراكز الدفاع والإدماج </w:t>
      </w:r>
      <w:proofErr w:type="spellStart"/>
      <w:r w:rsidRPr="00E43B61">
        <w:rPr>
          <w:rtl/>
          <w:lang w:bidi="ar-TN"/>
        </w:rPr>
        <w:t>الإجتماعي</w:t>
      </w:r>
      <w:proofErr w:type="spellEnd"/>
      <w:r w:rsidRPr="00E43B61">
        <w:rPr>
          <w:rtl/>
          <w:lang w:bidi="ar-TN"/>
        </w:rPr>
        <w:t xml:space="preserve"> والأطفال في بعض الورشات </w:t>
      </w:r>
      <w:r w:rsidRPr="00E43B61">
        <w:rPr>
          <w:rFonts w:hint="cs"/>
          <w:rtl/>
          <w:lang w:bidi="ar-TN"/>
        </w:rPr>
        <w:t xml:space="preserve">التي </w:t>
      </w:r>
      <w:r w:rsidRPr="00E43B61">
        <w:rPr>
          <w:rtl/>
          <w:lang w:bidi="ar-TN"/>
        </w:rPr>
        <w:t xml:space="preserve">تمحورت </w:t>
      </w:r>
      <w:r w:rsidRPr="00E43B61">
        <w:rPr>
          <w:rFonts w:hint="cs"/>
          <w:rtl/>
          <w:lang w:bidi="ar-TN"/>
        </w:rPr>
        <w:t>حول:</w:t>
      </w:r>
      <w:r w:rsidRPr="00E43B61">
        <w:rPr>
          <w:rtl/>
          <w:lang w:bidi="ar-TN"/>
        </w:rPr>
        <w:t xml:space="preserve"> مخاطر تشغيل الأطفال، الوقاية من أسوا أشكال عمل الأطفال، مقاومة تشغيل الأطفال... </w:t>
      </w:r>
      <w:r w:rsidRPr="00E43B61">
        <w:rPr>
          <w:rFonts w:hint="cs"/>
          <w:rtl/>
          <w:lang w:bidi="ar-TN"/>
        </w:rPr>
        <w:t xml:space="preserve">تنظيم </w:t>
      </w:r>
      <w:r w:rsidRPr="00E43B61">
        <w:rPr>
          <w:rtl/>
          <w:lang w:bidi="ar-TN"/>
        </w:rPr>
        <w:t xml:space="preserve">يوم مفتوح </w:t>
      </w:r>
      <w:r w:rsidRPr="00E43B61">
        <w:rPr>
          <w:rFonts w:hint="cs"/>
          <w:rtl/>
          <w:lang w:bidi="ar-TN"/>
        </w:rPr>
        <w:t>لل</w:t>
      </w:r>
      <w:r w:rsidRPr="00E43B61">
        <w:rPr>
          <w:rtl/>
          <w:lang w:bidi="ar-TN"/>
        </w:rPr>
        <w:t xml:space="preserve">عموم </w:t>
      </w:r>
      <w:r w:rsidRPr="00E43B61">
        <w:rPr>
          <w:rFonts w:hint="cs"/>
          <w:rtl/>
          <w:lang w:bidi="ar-TN"/>
        </w:rPr>
        <w:t xml:space="preserve">من طرف قسم </w:t>
      </w:r>
      <w:r w:rsidRPr="00E43B61">
        <w:rPr>
          <w:rtl/>
          <w:lang w:bidi="ar-TN"/>
        </w:rPr>
        <w:t xml:space="preserve">النهوض </w:t>
      </w:r>
      <w:proofErr w:type="spellStart"/>
      <w:r w:rsidRPr="00E43B61">
        <w:rPr>
          <w:rtl/>
          <w:lang w:bidi="ar-TN"/>
        </w:rPr>
        <w:t>الإجتماعي</w:t>
      </w:r>
      <w:proofErr w:type="spellEnd"/>
      <w:r w:rsidRPr="00E43B61">
        <w:rPr>
          <w:rtl/>
          <w:lang w:bidi="ar-TN"/>
        </w:rPr>
        <w:t xml:space="preserve"> بصفاقس</w:t>
      </w:r>
      <w:r w:rsidRPr="00E43B61">
        <w:rPr>
          <w:rFonts w:hint="cs"/>
          <w:rtl/>
          <w:lang w:bidi="ar-TN"/>
        </w:rPr>
        <w:t xml:space="preserve"> ومركز</w:t>
      </w:r>
      <w:r>
        <w:rPr>
          <w:rFonts w:hint="cs"/>
          <w:rtl/>
          <w:lang w:bidi="ar-TN"/>
        </w:rPr>
        <w:t xml:space="preserve"> </w:t>
      </w:r>
      <w:r w:rsidRPr="00E43B61">
        <w:rPr>
          <w:rtl/>
          <w:lang w:bidi="ar-TN"/>
        </w:rPr>
        <w:t xml:space="preserve">الدفاع والإدماج </w:t>
      </w:r>
      <w:proofErr w:type="spellStart"/>
      <w:r w:rsidRPr="00E43B61">
        <w:rPr>
          <w:rtl/>
          <w:lang w:bidi="ar-TN"/>
        </w:rPr>
        <w:t>الإجتماعي</w:t>
      </w:r>
      <w:proofErr w:type="spellEnd"/>
      <w:r w:rsidRPr="00E43B61">
        <w:rPr>
          <w:rtl/>
          <w:lang w:bidi="ar-TN"/>
        </w:rPr>
        <w:t xml:space="preserve"> بصفاقس</w:t>
      </w:r>
      <w:r w:rsidRPr="00E43B61">
        <w:rPr>
          <w:rFonts w:hint="cs"/>
          <w:rtl/>
          <w:lang w:bidi="ar-TN"/>
        </w:rPr>
        <w:t xml:space="preserve"> بالشراكة</w:t>
      </w:r>
      <w:r w:rsidRPr="00E43B61">
        <w:rPr>
          <w:rtl/>
          <w:lang w:bidi="ar-TN"/>
        </w:rPr>
        <w:t xml:space="preserve"> </w:t>
      </w:r>
      <w:r w:rsidRPr="00E43B61">
        <w:rPr>
          <w:rFonts w:hint="cs"/>
          <w:rtl/>
          <w:lang w:bidi="ar-TN"/>
        </w:rPr>
        <w:t xml:space="preserve">مع </w:t>
      </w:r>
      <w:r w:rsidRPr="00E43B61">
        <w:rPr>
          <w:rtl/>
          <w:lang w:bidi="ar-TN"/>
        </w:rPr>
        <w:t xml:space="preserve">الجمعيات العاملة في المجال التربوي </w:t>
      </w:r>
      <w:proofErr w:type="spellStart"/>
      <w:r w:rsidRPr="00E43B61">
        <w:rPr>
          <w:rtl/>
          <w:lang w:bidi="ar-TN"/>
        </w:rPr>
        <w:t>والإجتماعي</w:t>
      </w:r>
      <w:proofErr w:type="spellEnd"/>
      <w:r w:rsidRPr="00E43B61">
        <w:rPr>
          <w:rtl/>
          <w:lang w:bidi="ar-TN"/>
        </w:rPr>
        <w:t xml:space="preserve"> وذلك بتركيز خيمات "بساحة باب البحر" </w:t>
      </w:r>
      <w:r w:rsidRPr="00E43B61">
        <w:rPr>
          <w:rFonts w:hint="cs"/>
          <w:rtl/>
          <w:lang w:bidi="ar-TN"/>
        </w:rPr>
        <w:t>لل</w:t>
      </w:r>
      <w:r w:rsidRPr="00E43B61">
        <w:rPr>
          <w:rtl/>
          <w:lang w:bidi="ar-TN"/>
        </w:rPr>
        <w:t>قيام بحملات تحسيسية لفائدة الحضور والعموم.</w:t>
      </w:r>
    </w:p>
    <w:p w14:paraId="2A774FDB" w14:textId="77777777" w:rsidR="00EA09E0" w:rsidRPr="00E43B61" w:rsidRDefault="00EA09E0" w:rsidP="00EA09E0">
      <w:pPr>
        <w:pStyle w:val="SingleTxtGA"/>
        <w:rPr>
          <w:bCs/>
          <w:rtl/>
          <w:lang w:bidi="ar-TN"/>
        </w:rPr>
      </w:pPr>
      <w:r w:rsidRPr="00E43B61">
        <w:rPr>
          <w:rFonts w:hint="cs"/>
          <w:rtl/>
          <w:lang w:bidi="ar-TN"/>
        </w:rPr>
        <w:t>2</w:t>
      </w:r>
      <w:r w:rsidRPr="00E43B61">
        <w:rPr>
          <w:rFonts w:hint="cs"/>
          <w:rtl/>
        </w:rPr>
        <w:t>29-</w:t>
      </w:r>
      <w:r w:rsidRPr="00E43B61">
        <w:rPr>
          <w:rFonts w:hint="cs"/>
          <w:rtl/>
          <w:lang w:bidi="ar-TN"/>
        </w:rPr>
        <w:tab/>
        <w:t>وحسب ''المسح الوطني حول عمل الأطفال في تونس 2017" يعد القطاع الفلاحي الأكثر استقطابا لتشغيل الأطفال حيث يعملون في أراضي تعود ملكيتها في الأغلب لعائلاتهم لذلك فهم لا يتقاضون أجورا مقابل تشغيلهم وهي أعمال يدوية غير خطرة</w:t>
      </w:r>
      <w:r w:rsidRPr="00E43B61">
        <w:rPr>
          <w:lang w:val="fr-FR"/>
        </w:rPr>
        <w:t>.</w:t>
      </w:r>
    </w:p>
    <w:p w14:paraId="3E3F5A5A" w14:textId="77777777" w:rsidR="00EA09E0" w:rsidRPr="00E43B61" w:rsidRDefault="00EA09E0" w:rsidP="00EA09E0">
      <w:pPr>
        <w:pStyle w:val="SingleTxtGA"/>
        <w:spacing w:line="240" w:lineRule="auto"/>
        <w:ind w:left="0" w:right="0"/>
        <w:jc w:val="center"/>
        <w:rPr>
          <w:rtl/>
          <w:lang w:bidi="ar-TN"/>
        </w:rPr>
      </w:pPr>
      <w:r w:rsidRPr="00E43B61">
        <w:rPr>
          <w:noProof/>
        </w:rPr>
        <w:lastRenderedPageBreak/>
        <w:drawing>
          <wp:inline distT="0" distB="0" distL="0" distR="0" wp14:anchorId="54D27671" wp14:editId="2916A265">
            <wp:extent cx="5177118" cy="2496671"/>
            <wp:effectExtent l="0" t="0" r="5080" b="18415"/>
            <wp:docPr id="10" name="Graphique 10">
              <a:extLst xmlns:a="http://schemas.openxmlformats.org/drawingml/2006/main">
                <a:ext uri="{FF2B5EF4-FFF2-40B4-BE49-F238E27FC236}">
                  <a16:creationId xmlns:a16="http://schemas.microsoft.com/office/drawing/2014/main" id="{E2DCBBC5-DB88-4FEA-AC7C-FA0F2BB49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F7A07B6" w14:textId="77777777" w:rsidR="00EA09E0" w:rsidRPr="00E43B61" w:rsidRDefault="00EA09E0" w:rsidP="006962DF">
      <w:pPr>
        <w:pStyle w:val="SingleTxtGA"/>
        <w:spacing w:before="240" w:after="240"/>
        <w:rPr>
          <w:rtl/>
          <w:lang w:bidi="ar-TN"/>
        </w:rPr>
      </w:pPr>
      <w:r w:rsidRPr="00E43B61">
        <w:rPr>
          <w:rFonts w:hint="cs"/>
          <w:rtl/>
          <w:lang w:bidi="ar-TN"/>
        </w:rPr>
        <w:t>2</w:t>
      </w:r>
      <w:r w:rsidRPr="00E43B61">
        <w:rPr>
          <w:rFonts w:hint="cs"/>
          <w:rtl/>
        </w:rPr>
        <w:t>30-</w:t>
      </w:r>
      <w:r w:rsidRPr="00E43B61">
        <w:rPr>
          <w:rFonts w:hint="cs"/>
          <w:rtl/>
          <w:lang w:bidi="ar-TN"/>
        </w:rPr>
        <w:tab/>
        <w:t xml:space="preserve">وتبعا للمسح الوطني حول عمل الأطفال في تونس لسنة 2017، فإن الفئة العمرية بين سن 16 و17 سنة هي الأكثر استهدافا لتشغيل الأطفال. ويتوزع الأطفال حسب السن كما يلي: </w:t>
      </w:r>
    </w:p>
    <w:p w14:paraId="2786A2DE" w14:textId="77777777" w:rsidR="00EA09E0" w:rsidRPr="00E43B61" w:rsidRDefault="00EA09E0" w:rsidP="00EA09E0">
      <w:pPr>
        <w:pStyle w:val="SingleTxtGA"/>
        <w:spacing w:after="240" w:line="240" w:lineRule="auto"/>
        <w:ind w:left="0" w:right="0"/>
        <w:jc w:val="center"/>
        <w:rPr>
          <w:rtl/>
        </w:rPr>
      </w:pPr>
      <w:r w:rsidRPr="00E43B61">
        <w:rPr>
          <w:noProof/>
        </w:rPr>
        <w:drawing>
          <wp:inline distT="0" distB="0" distL="0" distR="0" wp14:anchorId="6460D242" wp14:editId="716F1872">
            <wp:extent cx="5199529" cy="2855259"/>
            <wp:effectExtent l="0" t="0" r="1270" b="254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22D8A4" w14:textId="77777777" w:rsidR="00EA09E0" w:rsidRPr="00E43B61" w:rsidRDefault="00EA09E0" w:rsidP="006962DF">
      <w:pPr>
        <w:pStyle w:val="SingleTxtGA"/>
        <w:spacing w:before="240"/>
        <w:rPr>
          <w:rtl/>
          <w:lang w:bidi="ar-TN"/>
        </w:rPr>
      </w:pPr>
      <w:r w:rsidRPr="00E43B61">
        <w:rPr>
          <w:rFonts w:hint="cs"/>
          <w:rtl/>
          <w:lang w:bidi="ar-TN"/>
        </w:rPr>
        <w:t>2</w:t>
      </w:r>
      <w:r w:rsidRPr="00E43B61">
        <w:rPr>
          <w:rFonts w:hint="cs"/>
          <w:rtl/>
        </w:rPr>
        <w:t>31-</w:t>
      </w:r>
      <w:r w:rsidRPr="00E43B61">
        <w:rPr>
          <w:rFonts w:hint="cs"/>
          <w:rtl/>
          <w:lang w:bidi="ar-TN"/>
        </w:rPr>
        <w:tab/>
      </w:r>
      <w:r w:rsidRPr="00E43B61">
        <w:rPr>
          <w:rtl/>
          <w:lang w:bidi="ar-TN"/>
        </w:rPr>
        <w:t>وتعهّدت وزارة</w:t>
      </w:r>
      <w:r w:rsidRPr="00E43B61">
        <w:rPr>
          <w:bCs/>
          <w:rtl/>
          <w:lang w:bidi="ar-TN"/>
        </w:rPr>
        <w:t xml:space="preserve"> الصحة </w:t>
      </w:r>
      <w:r w:rsidRPr="00E43B61">
        <w:rPr>
          <w:rtl/>
          <w:lang w:bidi="ar-TN"/>
        </w:rPr>
        <w:t>خلال سنة 2019 بــ78 ضحية للإتّجار بالأشخاص منها 37 حالة أعمارهم أقل من 18 سنة.</w:t>
      </w:r>
      <w:r>
        <w:rPr>
          <w:rFonts w:hint="cs"/>
          <w:rtl/>
          <w:lang w:bidi="ar-TN"/>
        </w:rPr>
        <w:t xml:space="preserve"> </w:t>
      </w:r>
      <w:r w:rsidRPr="00E43B61">
        <w:rPr>
          <w:rtl/>
          <w:lang w:bidi="ar-TN"/>
        </w:rPr>
        <w:t xml:space="preserve">وفي سنة 2020، تعهدت الوزارة بــ93 ضحية للإتّجار بالأشخاص يمثل الأطفال نسبة </w:t>
      </w:r>
      <w:r w:rsidRPr="00E43B61">
        <w:rPr>
          <w:rFonts w:hint="cs"/>
          <w:rtl/>
          <w:lang w:bidi="ar-TN"/>
        </w:rPr>
        <w:t>52 %</w:t>
      </w:r>
      <w:r w:rsidRPr="00E43B61">
        <w:t xml:space="preserve"> </w:t>
      </w:r>
      <w:r w:rsidRPr="00E43B61">
        <w:rPr>
          <w:rFonts w:hint="cs"/>
          <w:rtl/>
          <w:lang w:bidi="ar-TN"/>
        </w:rPr>
        <w:t>منهم</w:t>
      </w:r>
      <w:r w:rsidRPr="00E43B61">
        <w:rPr>
          <w:rtl/>
          <w:lang w:bidi="ar-TN"/>
        </w:rPr>
        <w:t xml:space="preserve"> وكان الحد الأدنى لسن الضحايا 11 سنة.</w:t>
      </w:r>
    </w:p>
    <w:p w14:paraId="1ADDFC0C" w14:textId="77777777" w:rsidR="00EA09E0" w:rsidRPr="006962DF" w:rsidRDefault="00EA09E0" w:rsidP="00EA09E0">
      <w:pPr>
        <w:pStyle w:val="SingleTxtGA"/>
        <w:rPr>
          <w:spacing w:val="-2"/>
          <w:rtl/>
          <w:lang w:bidi="ar-TN"/>
        </w:rPr>
      </w:pPr>
      <w:r w:rsidRPr="006962DF">
        <w:rPr>
          <w:rFonts w:hint="cs"/>
          <w:spacing w:val="-2"/>
          <w:rtl/>
          <w:lang w:bidi="ar-TN"/>
        </w:rPr>
        <w:t>2</w:t>
      </w:r>
      <w:r w:rsidRPr="006962DF">
        <w:rPr>
          <w:rFonts w:hint="cs"/>
          <w:spacing w:val="-2"/>
          <w:rtl/>
        </w:rPr>
        <w:t>32-</w:t>
      </w:r>
      <w:r w:rsidRPr="006962DF">
        <w:rPr>
          <w:rFonts w:hint="cs"/>
          <w:spacing w:val="-2"/>
          <w:rtl/>
          <w:lang w:bidi="ar-TN"/>
        </w:rPr>
        <w:tab/>
      </w:r>
      <w:r w:rsidRPr="006962DF">
        <w:rPr>
          <w:spacing w:val="-2"/>
          <w:rtl/>
          <w:lang w:bidi="ar-TN"/>
        </w:rPr>
        <w:t xml:space="preserve">وتعهّدت وحدة الطب الشرعي "إنجاد" (وهي وحدة مخصصة لرعاية ضحايا العنف وخاصة العنف </w:t>
      </w:r>
      <w:r w:rsidRPr="006962DF">
        <w:rPr>
          <w:rtl/>
          <w:lang w:bidi="ar-TN"/>
        </w:rPr>
        <w:t>الجنسي) بـــ 46 وضعية لضحايا الإتّجار بالأشخاص تم توجيههم بعد تشخيص وضعهم الصحي للمتابعة الطبية حيث تمت إحالة حالات إلى مستشفى الأطفال و8 حالات إلى قسم الطب النفسي للأطفال.</w:t>
      </w:r>
    </w:p>
    <w:p w14:paraId="511B2490"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33-</w:t>
      </w:r>
      <w:r w:rsidRPr="00E43B61">
        <w:rPr>
          <w:rFonts w:hint="cs"/>
          <w:rtl/>
          <w:lang w:bidi="ar-TN"/>
        </w:rPr>
        <w:tab/>
      </w:r>
      <w:r w:rsidRPr="00E43B61">
        <w:rPr>
          <w:rtl/>
          <w:lang w:bidi="ar-TN"/>
        </w:rPr>
        <w:t>بالإضافة الى ذلك،</w:t>
      </w:r>
      <w:r w:rsidRPr="00E43B61">
        <w:rPr>
          <w:rtl/>
        </w:rPr>
        <w:t xml:space="preserve"> تمّ</w:t>
      </w:r>
      <w:r w:rsidRPr="00E43B61">
        <w:rPr>
          <w:rtl/>
          <w:lang w:bidi="ar-TN"/>
        </w:rPr>
        <w:t xml:space="preserve"> تطوير تجربة </w:t>
      </w:r>
      <w:proofErr w:type="spellStart"/>
      <w:r w:rsidRPr="00E43B61">
        <w:t>Barnahaus</w:t>
      </w:r>
      <w:proofErr w:type="spellEnd"/>
      <w:r w:rsidRPr="00E43B61">
        <w:rPr>
          <w:rtl/>
          <w:lang w:bidi="ar-TN"/>
        </w:rPr>
        <w:t xml:space="preserve"> (دار الأطفال) داخل الوحدة الطبية القضائية بالتعاون مع مجلس </w:t>
      </w:r>
      <w:r w:rsidRPr="00E43B61">
        <w:rPr>
          <w:rFonts w:hint="cs"/>
          <w:rtl/>
          <w:lang w:bidi="ar-TN"/>
        </w:rPr>
        <w:t>أوروب</w:t>
      </w:r>
      <w:r w:rsidRPr="00E43B61">
        <w:rPr>
          <w:rFonts w:hint="eastAsia"/>
          <w:rtl/>
          <w:lang w:bidi="ar-TN"/>
        </w:rPr>
        <w:t>ا</w:t>
      </w:r>
      <w:r w:rsidRPr="00E43B61">
        <w:rPr>
          <w:rtl/>
          <w:lang w:bidi="ar-TN"/>
        </w:rPr>
        <w:t xml:space="preserve"> من أجل تجنب إعادة إيذاء الأطفال الذين تعرضوا للاستغلال الجنسي. </w:t>
      </w:r>
    </w:p>
    <w:p w14:paraId="195677BD" w14:textId="77777777" w:rsidR="00EA09E0" w:rsidRPr="00E43B61" w:rsidRDefault="00EA09E0" w:rsidP="00EA09E0">
      <w:pPr>
        <w:pStyle w:val="SingleTxtGA"/>
        <w:rPr>
          <w:bCs/>
          <w:rtl/>
          <w:lang w:bidi="ar-TN"/>
        </w:rPr>
      </w:pPr>
      <w:r w:rsidRPr="00E43B61">
        <w:rPr>
          <w:rFonts w:hint="cs"/>
          <w:rtl/>
          <w:lang w:bidi="ar-TN"/>
        </w:rPr>
        <w:t>2</w:t>
      </w:r>
      <w:r w:rsidRPr="00E43B61">
        <w:rPr>
          <w:rFonts w:hint="cs"/>
          <w:rtl/>
        </w:rPr>
        <w:t>34-</w:t>
      </w:r>
      <w:r w:rsidRPr="00E43B61">
        <w:rPr>
          <w:rFonts w:hint="cs"/>
          <w:rtl/>
          <w:lang w:bidi="ar-TN"/>
        </w:rPr>
        <w:tab/>
      </w:r>
      <w:r w:rsidRPr="00E43B61">
        <w:rPr>
          <w:rtl/>
          <w:lang w:bidi="ar-TN"/>
        </w:rPr>
        <w:t>وعلى مستوى وزارة التربية،</w:t>
      </w:r>
      <w:r w:rsidRPr="00E43B61">
        <w:rPr>
          <w:rFonts w:hint="cs"/>
          <w:rtl/>
          <w:lang w:bidi="ar-TN"/>
        </w:rPr>
        <w:t xml:space="preserve"> </w:t>
      </w:r>
      <w:r w:rsidRPr="00E43B61">
        <w:rPr>
          <w:rtl/>
          <w:lang w:bidi="ar-TN"/>
        </w:rPr>
        <w:t xml:space="preserve">بالإضافة الى ما تمت الإشارة إليه </w:t>
      </w:r>
      <w:r w:rsidRPr="00E43B61">
        <w:rPr>
          <w:rtl/>
        </w:rPr>
        <w:t xml:space="preserve">بالفقرة </w:t>
      </w:r>
      <w:r w:rsidRPr="00E43B61">
        <w:rPr>
          <w:rFonts w:hint="cs"/>
          <w:rtl/>
        </w:rPr>
        <w:t xml:space="preserve">81 </w:t>
      </w:r>
      <w:r w:rsidRPr="00E43B61">
        <w:rPr>
          <w:rtl/>
        </w:rPr>
        <w:t>وما</w:t>
      </w:r>
      <w:r>
        <w:rPr>
          <w:rFonts w:hint="cs"/>
          <w:rtl/>
        </w:rPr>
        <w:t xml:space="preserve"> </w:t>
      </w:r>
      <w:r w:rsidRPr="00E43B61">
        <w:rPr>
          <w:rtl/>
        </w:rPr>
        <w:t xml:space="preserve">يليها من هذا التقرير، تم وضع </w:t>
      </w:r>
      <w:r w:rsidRPr="00E43B61">
        <w:rPr>
          <w:rtl/>
          <w:lang w:bidi="ar-TN"/>
        </w:rPr>
        <w:t>آلي</w:t>
      </w:r>
      <w:r w:rsidRPr="00E43B61">
        <w:rPr>
          <w:rFonts w:hint="cs"/>
          <w:rtl/>
          <w:lang w:bidi="ar-TN"/>
        </w:rPr>
        <w:t>ات</w:t>
      </w:r>
      <w:r>
        <w:rPr>
          <w:rtl/>
        </w:rPr>
        <w:t xml:space="preserve"> </w:t>
      </w:r>
      <w:r w:rsidRPr="00E43B61">
        <w:rPr>
          <w:rtl/>
        </w:rPr>
        <w:t>ل</w:t>
      </w:r>
      <w:r w:rsidRPr="00E43B61">
        <w:rPr>
          <w:rtl/>
          <w:lang w:bidi="ar-TN"/>
        </w:rPr>
        <w:t xml:space="preserve">متابعة كل الأطفال الذين هم في سن الدراسة وتوفير الإحاطة النفسية والصحية </w:t>
      </w:r>
      <w:proofErr w:type="spellStart"/>
      <w:r w:rsidRPr="00E43B61">
        <w:rPr>
          <w:rtl/>
          <w:lang w:bidi="ar-TN"/>
        </w:rPr>
        <w:t>والإجتماعية</w:t>
      </w:r>
      <w:proofErr w:type="spellEnd"/>
      <w:r w:rsidRPr="00E43B61">
        <w:rPr>
          <w:rtl/>
          <w:lang w:bidi="ar-TN"/>
        </w:rPr>
        <w:t xml:space="preserve"> والبيداغوجية لهم بالتنسيق مع مختلف الهياكل والمصالح المختصة وتتعهد بالأطفال الذين </w:t>
      </w:r>
      <w:r w:rsidRPr="00E43B61">
        <w:rPr>
          <w:rtl/>
          <w:lang w:bidi="ar-TN"/>
        </w:rPr>
        <w:lastRenderedPageBreak/>
        <w:t>يشكون صعوبات في التعلم والمتسربين من المؤسسات التربوية من خلال تركيز مكتب للإصغاء والمرافقة صلب المؤسسة التربوية وتوفير فرص تكوين جديدة على غرار برنامج الفرصة الثانية لإعادة إدماج المتسرّبين في المنظومة التربويّة التعليميّة والتكوينيّة وتعزيز التعليم الاستدراكي، وهي آلية توفر المرافقة البيداغوجية والإفرادية داخل المؤسسة التربوية لفائدة الأطفال الذين يعودون إلى المدرسة بعد انقطاع طويل نسبيا عن الدراسة بهدف مساعدتهم على تدارك ما فاتهم من التعلم</w:t>
      </w:r>
      <w:r w:rsidRPr="00E43B61">
        <w:rPr>
          <w:bCs/>
        </w:rPr>
        <w:t>.</w:t>
      </w:r>
    </w:p>
    <w:p w14:paraId="253C55D1" w14:textId="77777777" w:rsidR="00EA09E0" w:rsidRPr="00E43B61" w:rsidRDefault="00EA09E0" w:rsidP="00EA09E0">
      <w:pPr>
        <w:pStyle w:val="H1GA"/>
        <w:rPr>
          <w:rtl/>
        </w:rPr>
      </w:pPr>
      <w:r>
        <w:rPr>
          <w:rtl/>
        </w:rPr>
        <w:tab/>
      </w:r>
      <w:r w:rsidRPr="00E43B61">
        <w:rPr>
          <w:rtl/>
        </w:rPr>
        <w:t>(‌ب)</w:t>
      </w:r>
      <w:r w:rsidRPr="00E43B61">
        <w:rPr>
          <w:rtl/>
        </w:rPr>
        <w:tab/>
        <w:t>توفير التدريب للعاملين إلى جانب ضحايا الجرائم الموصوفة في البروتوكول</w:t>
      </w:r>
    </w:p>
    <w:p w14:paraId="16B509B2" w14:textId="2358E039" w:rsidR="00EA09E0" w:rsidRPr="00E43B61" w:rsidRDefault="00EA09E0" w:rsidP="00EA09E0">
      <w:pPr>
        <w:pStyle w:val="H23GA"/>
        <w:rPr>
          <w:rtl/>
          <w:lang w:bidi="ar-LB"/>
        </w:rPr>
      </w:pPr>
      <w:r>
        <w:rPr>
          <w:rtl/>
          <w:lang w:bidi="ar-LB"/>
        </w:rPr>
        <w:tab/>
      </w:r>
      <w:r>
        <w:rPr>
          <w:rtl/>
          <w:lang w:bidi="ar-LB"/>
        </w:rPr>
        <w:tab/>
      </w:r>
      <w:r w:rsidRPr="00E43B61">
        <w:rPr>
          <w:rtl/>
          <w:lang w:bidi="ar-LB"/>
        </w:rPr>
        <w:t>التوعية بدور العاملين في مجال التعهد ووقاية وحماية الأطفال من العنف والاعتداءات الجنسية (تكوين</w:t>
      </w:r>
      <w:r w:rsidR="006962DF">
        <w:rPr>
          <w:rFonts w:hint="cs"/>
          <w:rtl/>
          <w:lang w:bidi="ar-LB"/>
        </w:rPr>
        <w:t> </w:t>
      </w:r>
      <w:r w:rsidRPr="00E43B61">
        <w:rPr>
          <w:rtl/>
          <w:lang w:bidi="ar-LB"/>
        </w:rPr>
        <w:t>مكونين)</w:t>
      </w:r>
    </w:p>
    <w:p w14:paraId="3A41B22E" w14:textId="77777777" w:rsidR="00EA09E0" w:rsidRPr="00E43B61" w:rsidRDefault="00EA09E0" w:rsidP="00EA09E0">
      <w:pPr>
        <w:pStyle w:val="SingleTxtGA"/>
        <w:rPr>
          <w:rtl/>
          <w:lang w:bidi="ar-LB"/>
        </w:rPr>
      </w:pPr>
      <w:r w:rsidRPr="00E43B61">
        <w:rPr>
          <w:rFonts w:hint="cs"/>
          <w:rtl/>
          <w:lang w:bidi="ar-TN"/>
        </w:rPr>
        <w:t>2</w:t>
      </w:r>
      <w:r w:rsidRPr="00E43B61">
        <w:rPr>
          <w:rFonts w:hint="cs"/>
          <w:rtl/>
        </w:rPr>
        <w:t>35-</w:t>
      </w:r>
      <w:r w:rsidRPr="00E43B61">
        <w:rPr>
          <w:rFonts w:hint="cs"/>
          <w:rtl/>
          <w:lang w:bidi="ar-TN"/>
        </w:rPr>
        <w:tab/>
      </w:r>
      <w:r w:rsidRPr="00E43B61">
        <w:rPr>
          <w:rtl/>
          <w:lang w:bidi="ar-TN"/>
        </w:rPr>
        <w:t xml:space="preserve">بالإضافة الى ما تمت الإشارة إليه </w:t>
      </w:r>
      <w:r w:rsidRPr="00E43B61">
        <w:rPr>
          <w:rFonts w:hint="cs"/>
          <w:rtl/>
          <w:lang w:bidi="ar-TN"/>
        </w:rPr>
        <w:t>صلب</w:t>
      </w:r>
      <w:r w:rsidRPr="00E43B61">
        <w:rPr>
          <w:rtl/>
          <w:lang w:bidi="ar-TN"/>
        </w:rPr>
        <w:t xml:space="preserve"> هذا التقرير، تولّت وزارة الأسرة والمرأة والطفولة وكبار السن بالتعاون مع مجلس أوروبا تنفيذ برنامج وطني حول حماية الأطفال من كافة أشكال </w:t>
      </w:r>
      <w:proofErr w:type="spellStart"/>
      <w:r w:rsidRPr="00E43B61">
        <w:rPr>
          <w:rtl/>
          <w:lang w:bidi="ar-TN"/>
        </w:rPr>
        <w:t>الإستغلال</w:t>
      </w:r>
      <w:proofErr w:type="spellEnd"/>
      <w:r w:rsidRPr="00E43B61">
        <w:rPr>
          <w:rtl/>
          <w:lang w:bidi="ar-TN"/>
        </w:rPr>
        <w:t xml:space="preserve"> </w:t>
      </w:r>
      <w:proofErr w:type="spellStart"/>
      <w:r w:rsidRPr="00E43B61">
        <w:rPr>
          <w:rtl/>
          <w:lang w:bidi="ar-TN"/>
        </w:rPr>
        <w:t>والإعتداءات</w:t>
      </w:r>
      <w:proofErr w:type="spellEnd"/>
      <w:r w:rsidRPr="00E43B61">
        <w:rPr>
          <w:rtl/>
          <w:lang w:bidi="ar-TN"/>
        </w:rPr>
        <w:t xml:space="preserve"> الجنسية، حيث </w:t>
      </w:r>
      <w:r w:rsidRPr="00E43B61">
        <w:rPr>
          <w:rtl/>
          <w:lang w:bidi="ar-LB"/>
        </w:rPr>
        <w:t xml:space="preserve">تم وضع برنامج تكوين مكونين في مجال الحماية والوقاية والتصدي </w:t>
      </w:r>
      <w:proofErr w:type="spellStart"/>
      <w:r w:rsidRPr="00E43B61">
        <w:rPr>
          <w:rtl/>
          <w:lang w:bidi="ar-LB"/>
        </w:rPr>
        <w:t>لل</w:t>
      </w:r>
      <w:proofErr w:type="spellEnd"/>
      <w:r w:rsidRPr="00E43B61">
        <w:rPr>
          <w:rtl/>
          <w:lang w:bidi="ar-TN"/>
        </w:rPr>
        <w:t>إ</w:t>
      </w:r>
      <w:proofErr w:type="spellStart"/>
      <w:r w:rsidRPr="00E43B61">
        <w:rPr>
          <w:rtl/>
          <w:lang w:bidi="ar-LB"/>
        </w:rPr>
        <w:t>ستغلال</w:t>
      </w:r>
      <w:proofErr w:type="spellEnd"/>
      <w:r w:rsidRPr="00E43B61">
        <w:rPr>
          <w:rtl/>
          <w:lang w:bidi="ar-LB"/>
        </w:rPr>
        <w:t xml:space="preserve"> وال</w:t>
      </w:r>
      <w:r w:rsidRPr="00E43B61">
        <w:rPr>
          <w:rtl/>
          <w:lang w:bidi="ar-TN"/>
        </w:rPr>
        <w:t>إ</w:t>
      </w:r>
      <w:proofErr w:type="spellStart"/>
      <w:r w:rsidRPr="00E43B61">
        <w:rPr>
          <w:rtl/>
          <w:lang w:bidi="ar-LB"/>
        </w:rPr>
        <w:t>عتداء</w:t>
      </w:r>
      <w:proofErr w:type="spellEnd"/>
      <w:r w:rsidRPr="00E43B61">
        <w:rPr>
          <w:rtl/>
          <w:lang w:bidi="ar-LB"/>
        </w:rPr>
        <w:t xml:space="preserve"> الجنسي ضد الأطفال، لفائدة المتفقدين والمساعدين </w:t>
      </w:r>
      <w:proofErr w:type="spellStart"/>
      <w:r w:rsidRPr="00E43B61">
        <w:rPr>
          <w:rtl/>
          <w:lang w:bidi="ar-LB"/>
        </w:rPr>
        <w:t>البيداغوجيين</w:t>
      </w:r>
      <w:proofErr w:type="spellEnd"/>
      <w:r w:rsidRPr="00E43B61">
        <w:rPr>
          <w:rtl/>
          <w:lang w:bidi="ar-LB"/>
        </w:rPr>
        <w:t xml:space="preserve"> المكلفين بمتابعة نشاط مؤسسات الطفولة المبكرة في كامل ولايات الجمهورية.</w:t>
      </w:r>
    </w:p>
    <w:p w14:paraId="055D5140" w14:textId="77777777" w:rsidR="00EA09E0" w:rsidRPr="00E43B61" w:rsidRDefault="00EA09E0" w:rsidP="00EA09E0">
      <w:pPr>
        <w:pStyle w:val="SingleTxtGA"/>
        <w:rPr>
          <w:rtl/>
          <w:lang w:bidi="ar-LB"/>
        </w:rPr>
      </w:pPr>
      <w:r w:rsidRPr="00E43B61">
        <w:rPr>
          <w:rFonts w:hint="cs"/>
          <w:rtl/>
          <w:lang w:bidi="ar-LB"/>
        </w:rPr>
        <w:t>2</w:t>
      </w:r>
      <w:r w:rsidRPr="00E43B61">
        <w:rPr>
          <w:rFonts w:hint="cs"/>
          <w:rtl/>
        </w:rPr>
        <w:t>36-</w:t>
      </w:r>
      <w:r w:rsidRPr="00E43B61">
        <w:rPr>
          <w:rFonts w:hint="cs"/>
          <w:rtl/>
          <w:lang w:bidi="ar-LB"/>
        </w:rPr>
        <w:tab/>
      </w:r>
      <w:r w:rsidRPr="00E43B61">
        <w:rPr>
          <w:rtl/>
          <w:lang w:bidi="ar-LB"/>
        </w:rPr>
        <w:t>كما</w:t>
      </w:r>
      <w:r w:rsidRPr="00E43B61">
        <w:rPr>
          <w:rtl/>
        </w:rPr>
        <w:t xml:space="preserve"> تمّ</w:t>
      </w:r>
      <w:r w:rsidRPr="00E43B61">
        <w:rPr>
          <w:rtl/>
          <w:lang w:bidi="ar-LB"/>
        </w:rPr>
        <w:t xml:space="preserve"> تنظيم ورشات إقليمية تكوينية لتوحيد آليات التعهد المشترك بالأطفال ضحايا العنف الجنسي بمؤسسات رعاية الطفولة، لفائدة الإطارات المشرفة على وحدات العيش بالمراكز المندمجة للشباب والطفولة، الأخصائيين الاجتماعيين والنفسيين، مديرو المؤسسات ومندوبي حماية </w:t>
      </w:r>
      <w:r w:rsidRPr="00E43B61">
        <w:rPr>
          <w:rFonts w:hint="cs"/>
          <w:rtl/>
          <w:lang w:bidi="ar-LB"/>
        </w:rPr>
        <w:t>الطفولة</w:t>
      </w:r>
      <w:r w:rsidRPr="00E43B61">
        <w:t>.</w:t>
      </w:r>
      <w:r w:rsidRPr="00E43B61">
        <w:rPr>
          <w:rFonts w:hint="cs"/>
          <w:rtl/>
          <w:lang w:bidi="ar-TN"/>
        </w:rPr>
        <w:t xml:space="preserve"> وف</w:t>
      </w:r>
      <w:r w:rsidRPr="00E43B61">
        <w:rPr>
          <w:rFonts w:hint="eastAsia"/>
          <w:rtl/>
          <w:lang w:bidi="ar-TN"/>
        </w:rPr>
        <w:t>ي</w:t>
      </w:r>
      <w:r w:rsidRPr="00E43B61">
        <w:rPr>
          <w:rtl/>
          <w:lang w:bidi="ar-TN"/>
        </w:rPr>
        <w:t xml:space="preserve"> هذا الإطار تم تكليف المتكونين بإنجاز حصص تدريبية للمربيات برياض الأطفال</w:t>
      </w:r>
      <w:r w:rsidRPr="00E43B61">
        <w:rPr>
          <w:rFonts w:hint="cs"/>
          <w:rtl/>
          <w:lang w:bidi="ar-TN"/>
        </w:rPr>
        <w:t>.</w:t>
      </w:r>
    </w:p>
    <w:p w14:paraId="6802C31D" w14:textId="531919D9" w:rsidR="00EA09E0" w:rsidRPr="00E43B61" w:rsidRDefault="00EA09E0" w:rsidP="00EA09E0">
      <w:pPr>
        <w:pStyle w:val="SingleTxtGA"/>
      </w:pPr>
      <w:r w:rsidRPr="00E43B61">
        <w:rPr>
          <w:rFonts w:hint="cs"/>
          <w:rtl/>
          <w:lang w:bidi="ar-TN"/>
        </w:rPr>
        <w:t>2</w:t>
      </w:r>
      <w:r w:rsidRPr="00E43B61">
        <w:rPr>
          <w:rFonts w:hint="cs"/>
          <w:rtl/>
        </w:rPr>
        <w:t>37-</w:t>
      </w:r>
      <w:r w:rsidRPr="00E43B61">
        <w:rPr>
          <w:rFonts w:hint="cs"/>
          <w:rtl/>
          <w:lang w:bidi="ar-TN"/>
        </w:rPr>
        <w:tab/>
        <w:t xml:space="preserve">وتعمل وزارة التربية على إدراج مفهوم التربية على الصحة الشاملة بكل مكوناتها في البرامج التعليمية ضمن مقاربة </w:t>
      </w:r>
      <w:r w:rsidRPr="00E43B61">
        <w:rPr>
          <w:rtl/>
          <w:lang w:bidi="ar-TN"/>
        </w:rPr>
        <w:t xml:space="preserve">متكاملة تكرس حقوق </w:t>
      </w:r>
      <w:r w:rsidRPr="00E43B61">
        <w:rPr>
          <w:rFonts w:hint="cs"/>
          <w:rtl/>
          <w:lang w:bidi="ar-TN"/>
        </w:rPr>
        <w:t>الأطفا</w:t>
      </w:r>
      <w:r w:rsidRPr="00E43B61">
        <w:rPr>
          <w:rFonts w:hint="eastAsia"/>
          <w:rtl/>
          <w:lang w:bidi="ar-TN"/>
        </w:rPr>
        <w:t>ل</w:t>
      </w:r>
      <w:r w:rsidRPr="00E43B61">
        <w:rPr>
          <w:rFonts w:hint="cs"/>
          <w:rtl/>
          <w:lang w:bidi="ar-TN"/>
        </w:rPr>
        <w:t xml:space="preserve"> وتعزز حمايتهم من كلّ أشكال العنف والتمييز والتّحرّش. وقد </w:t>
      </w:r>
      <w:r w:rsidRPr="00E43B61">
        <w:rPr>
          <w:rtl/>
          <w:lang w:bidi="ar-TN"/>
        </w:rPr>
        <w:t>تمّ</w:t>
      </w:r>
      <w:r w:rsidRPr="00E43B61">
        <w:rPr>
          <w:rFonts w:hint="cs"/>
          <w:rtl/>
          <w:lang w:bidi="ar-TN"/>
        </w:rPr>
        <w:t xml:space="preserve"> إنجاز إطار </w:t>
      </w:r>
      <w:r w:rsidRPr="00E43B61">
        <w:rPr>
          <w:rtl/>
          <w:lang w:bidi="ar-TN"/>
        </w:rPr>
        <w:t xml:space="preserve">مرجعيّ </w:t>
      </w:r>
      <w:r w:rsidRPr="00E43B61">
        <w:rPr>
          <w:rFonts w:hint="cs"/>
          <w:rtl/>
          <w:lang w:bidi="ar-TN"/>
        </w:rPr>
        <w:t>لل</w:t>
      </w:r>
      <w:r w:rsidRPr="00E43B61">
        <w:rPr>
          <w:rtl/>
          <w:lang w:bidi="ar-TN"/>
        </w:rPr>
        <w:t>تّربية على الصّحّة ا</w:t>
      </w:r>
      <w:r w:rsidRPr="00E43B61">
        <w:rPr>
          <w:rFonts w:hint="cs"/>
          <w:rtl/>
          <w:lang w:bidi="ar-TN"/>
        </w:rPr>
        <w:t xml:space="preserve">لشّاملة على </w:t>
      </w:r>
      <w:r w:rsidRPr="00E43B61">
        <w:rPr>
          <w:rtl/>
          <w:lang w:bidi="ar-TN"/>
        </w:rPr>
        <w:t xml:space="preserve">اعتبار خصوصية كل فئة عمرية </w:t>
      </w:r>
      <w:r w:rsidRPr="00E43B61">
        <w:rPr>
          <w:rFonts w:hint="cs"/>
          <w:rtl/>
          <w:lang w:bidi="ar-TN"/>
        </w:rPr>
        <w:t xml:space="preserve">وبالاستناد إلى مجلوبات نظريّات التعلّم </w:t>
      </w:r>
      <w:proofErr w:type="spellStart"/>
      <w:r w:rsidRPr="00E43B61">
        <w:rPr>
          <w:rFonts w:hint="cs"/>
          <w:rtl/>
          <w:lang w:bidi="ar-TN"/>
        </w:rPr>
        <w:t>والديدكتيك</w:t>
      </w:r>
      <w:proofErr w:type="spellEnd"/>
      <w:r w:rsidRPr="00E43B61">
        <w:rPr>
          <w:rFonts w:hint="cs"/>
          <w:rtl/>
          <w:lang w:bidi="ar-TN"/>
        </w:rPr>
        <w:t>، وقد استندت الأنشطة الّتي تمّ بناؤها على م</w:t>
      </w:r>
      <w:r w:rsidRPr="00E43B61">
        <w:rPr>
          <w:rtl/>
          <w:lang w:bidi="ar-TN"/>
        </w:rPr>
        <w:t>قاربات بيداغوجية</w:t>
      </w:r>
      <w:r w:rsidRPr="00E43B61">
        <w:rPr>
          <w:rFonts w:hint="cs"/>
          <w:rtl/>
          <w:lang w:bidi="ar-TN"/>
        </w:rPr>
        <w:t xml:space="preserve"> متنوّعة، منها </w:t>
      </w:r>
      <w:r w:rsidRPr="00E43B61">
        <w:rPr>
          <w:rtl/>
          <w:lang w:bidi="ar-TN"/>
        </w:rPr>
        <w:t>المقاربة الإبداعية</w:t>
      </w:r>
      <w:r w:rsidRPr="00E43B61">
        <w:rPr>
          <w:rFonts w:hint="cs"/>
          <w:rtl/>
          <w:lang w:bidi="ar-TN"/>
        </w:rPr>
        <w:t xml:space="preserve"> و</w:t>
      </w:r>
      <w:r w:rsidRPr="00E43B61">
        <w:rPr>
          <w:rtl/>
          <w:lang w:bidi="ar-TN"/>
        </w:rPr>
        <w:t>المقاربة اللّهوية</w:t>
      </w:r>
      <w:r w:rsidRPr="00E43B61">
        <w:rPr>
          <w:rFonts w:hint="cs"/>
          <w:rtl/>
          <w:lang w:bidi="ar-TN"/>
        </w:rPr>
        <w:t xml:space="preserve"> و</w:t>
      </w:r>
      <w:r w:rsidRPr="00E43B61">
        <w:rPr>
          <w:rtl/>
          <w:lang w:bidi="ar-TN"/>
        </w:rPr>
        <w:t>المقاربة بالمشروع</w:t>
      </w:r>
      <w:r w:rsidRPr="00E43B61">
        <w:rPr>
          <w:rFonts w:hint="cs"/>
          <w:rtl/>
          <w:lang w:bidi="ar-TN"/>
        </w:rPr>
        <w:t xml:space="preserve"> و</w:t>
      </w:r>
      <w:r w:rsidRPr="00E43B61">
        <w:rPr>
          <w:rtl/>
          <w:lang w:bidi="ar-TN"/>
        </w:rPr>
        <w:t>المقاربة باعتماد الوضعيات الأصيلة</w:t>
      </w:r>
      <w:r w:rsidRPr="00E43B61">
        <w:rPr>
          <w:rFonts w:hint="cs"/>
          <w:rtl/>
          <w:lang w:bidi="ar-TN"/>
        </w:rPr>
        <w:t xml:space="preserve"> و</w:t>
      </w:r>
      <w:r w:rsidRPr="00E43B61">
        <w:rPr>
          <w:rtl/>
          <w:lang w:bidi="ar-TN"/>
        </w:rPr>
        <w:t xml:space="preserve">المقاربة بالممارسات </w:t>
      </w:r>
      <w:proofErr w:type="spellStart"/>
      <w:r w:rsidRPr="00E43B61">
        <w:rPr>
          <w:rtl/>
          <w:lang w:bidi="ar-TN"/>
        </w:rPr>
        <w:t>ال</w:t>
      </w:r>
      <w:r w:rsidRPr="00E43B61">
        <w:rPr>
          <w:rFonts w:hint="cs"/>
          <w:rtl/>
          <w:lang w:bidi="ar-TN"/>
        </w:rPr>
        <w:t>إ</w:t>
      </w:r>
      <w:r w:rsidRPr="00E43B61">
        <w:rPr>
          <w:rtl/>
          <w:lang w:bidi="ar-TN"/>
        </w:rPr>
        <w:t>جتماعية</w:t>
      </w:r>
      <w:proofErr w:type="spellEnd"/>
      <w:r w:rsidRPr="00E43B61">
        <w:rPr>
          <w:rtl/>
          <w:lang w:bidi="ar-TN"/>
        </w:rPr>
        <w:t xml:space="preserve"> المرجعيّة،</w:t>
      </w:r>
      <w:r w:rsidRPr="00E43B61">
        <w:rPr>
          <w:rFonts w:hint="cs"/>
          <w:rtl/>
          <w:lang w:bidi="ar-TN"/>
        </w:rPr>
        <w:t xml:space="preserve"> و</w:t>
      </w:r>
      <w:r w:rsidRPr="00E43B61">
        <w:rPr>
          <w:rtl/>
          <w:lang w:bidi="ar-TN"/>
        </w:rPr>
        <w:t>المقاربة الدامجة (لذوي الإعاقة وذوي</w:t>
      </w:r>
      <w:r w:rsidR="006962DF">
        <w:rPr>
          <w:rFonts w:hint="cs"/>
          <w:rtl/>
          <w:lang w:bidi="ar-TN"/>
        </w:rPr>
        <w:t> </w:t>
      </w:r>
      <w:proofErr w:type="spellStart"/>
      <w:r w:rsidRPr="00E43B61">
        <w:rPr>
          <w:rtl/>
          <w:lang w:bidi="ar-TN"/>
        </w:rPr>
        <w:t>ال</w:t>
      </w:r>
      <w:r w:rsidRPr="00E43B61">
        <w:rPr>
          <w:rFonts w:hint="cs"/>
          <w:rtl/>
          <w:lang w:bidi="ar-TN"/>
        </w:rPr>
        <w:t>إ</w:t>
      </w:r>
      <w:r w:rsidRPr="00E43B61">
        <w:rPr>
          <w:rtl/>
          <w:lang w:bidi="ar-TN"/>
        </w:rPr>
        <w:t>ضطرابات</w:t>
      </w:r>
      <w:proofErr w:type="spellEnd"/>
      <w:r w:rsidRPr="00E43B61">
        <w:rPr>
          <w:rtl/>
          <w:lang w:bidi="ar-TN"/>
        </w:rPr>
        <w:t xml:space="preserve"> والفئات الهشة</w:t>
      </w:r>
      <w:r>
        <w:rPr>
          <w:rFonts w:hint="cs"/>
          <w:rtl/>
          <w:lang w:bidi="ar-TN"/>
        </w:rPr>
        <w:t xml:space="preserve"> </w:t>
      </w:r>
      <w:r w:rsidRPr="00E43B61">
        <w:rPr>
          <w:rFonts w:hint="cs"/>
          <w:rtl/>
          <w:lang w:bidi="ar-TN"/>
        </w:rPr>
        <w:t>...</w:t>
      </w:r>
      <w:r w:rsidRPr="00E43B61">
        <w:rPr>
          <w:rtl/>
          <w:lang w:bidi="ar-TN"/>
        </w:rPr>
        <w:t>)</w:t>
      </w:r>
    </w:p>
    <w:p w14:paraId="4D041896"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38-</w:t>
      </w:r>
      <w:r w:rsidRPr="00E43B61">
        <w:rPr>
          <w:rFonts w:hint="cs"/>
          <w:rtl/>
          <w:lang w:bidi="ar-TN"/>
        </w:rPr>
        <w:tab/>
        <w:t xml:space="preserve">وتندرج التّربية على الصّحّة الشّاملة ضمن </w:t>
      </w:r>
      <w:r w:rsidRPr="00E43B61">
        <w:rPr>
          <w:rtl/>
          <w:lang w:bidi="ar-TN"/>
        </w:rPr>
        <w:t xml:space="preserve">"التّربية على..." </w:t>
      </w:r>
      <w:r w:rsidRPr="00E43B61">
        <w:rPr>
          <w:rFonts w:hint="cs"/>
          <w:rtl/>
          <w:lang w:bidi="ar-TN"/>
        </w:rPr>
        <w:t xml:space="preserve">الّتي </w:t>
      </w:r>
      <w:r w:rsidRPr="00E43B61">
        <w:rPr>
          <w:rtl/>
          <w:lang w:bidi="ar-TN"/>
        </w:rPr>
        <w:t>ترمي إلى بناء كفايات</w:t>
      </w:r>
      <w:r w:rsidRPr="00E43B61">
        <w:rPr>
          <w:rFonts w:hint="cs"/>
          <w:rtl/>
          <w:lang w:bidi="ar-TN"/>
        </w:rPr>
        <w:t xml:space="preserve"> </w:t>
      </w:r>
      <w:proofErr w:type="spellStart"/>
      <w:r w:rsidRPr="00E43B61">
        <w:rPr>
          <w:rFonts w:hint="cs"/>
          <w:rtl/>
          <w:lang w:bidi="ar-TN"/>
        </w:rPr>
        <w:t>إجتماعيّة</w:t>
      </w:r>
      <w:proofErr w:type="spellEnd"/>
      <w:r w:rsidRPr="00E43B61">
        <w:rPr>
          <w:rFonts w:hint="cs"/>
          <w:rtl/>
          <w:lang w:bidi="ar-TN"/>
        </w:rPr>
        <w:t xml:space="preserve"> </w:t>
      </w:r>
      <w:proofErr w:type="spellStart"/>
      <w:r w:rsidRPr="00E43B61">
        <w:rPr>
          <w:rFonts w:hint="cs"/>
          <w:rtl/>
          <w:lang w:bidi="ar-TN"/>
        </w:rPr>
        <w:t>وإيتيقيّة</w:t>
      </w:r>
      <w:proofErr w:type="spellEnd"/>
      <w:r w:rsidRPr="00E43B61">
        <w:rPr>
          <w:rFonts w:hint="cs"/>
          <w:rtl/>
          <w:lang w:bidi="ar-TN"/>
        </w:rPr>
        <w:t xml:space="preserve"> </w:t>
      </w:r>
      <w:r w:rsidRPr="00E43B61">
        <w:rPr>
          <w:rtl/>
          <w:lang w:bidi="ar-TN"/>
        </w:rPr>
        <w:t>لدى التّلاميذ باتّباع بيداغوجيا منخرطة في الفعل أو "القدرة على الفعل".</w:t>
      </w:r>
      <w:r w:rsidRPr="00E43B61">
        <w:rPr>
          <w:rFonts w:hint="cs"/>
          <w:rtl/>
          <w:lang w:bidi="ar-TN"/>
        </w:rPr>
        <w:t xml:space="preserve"> </w:t>
      </w:r>
      <w:r w:rsidRPr="00E43B61">
        <w:rPr>
          <w:rtl/>
          <w:lang w:bidi="ar-TN"/>
        </w:rPr>
        <w:t>وتمتاز بطابعها الغرضي و</w:t>
      </w:r>
      <w:r w:rsidRPr="00E43B61">
        <w:rPr>
          <w:rFonts w:hint="cs"/>
          <w:rtl/>
          <w:lang w:bidi="ar-TN"/>
        </w:rPr>
        <w:t>اختراقها</w:t>
      </w:r>
      <w:r w:rsidRPr="00E43B61">
        <w:rPr>
          <w:rtl/>
          <w:lang w:bidi="ar-TN"/>
        </w:rPr>
        <w:t xml:space="preserve"> المواد أفقيّا. وتتقاطع على هذا النّحو مع المهارات الحياتيّة</w:t>
      </w:r>
      <w:r w:rsidRPr="00E43B61">
        <w:rPr>
          <w:rFonts w:hint="cs"/>
          <w:rtl/>
          <w:lang w:bidi="ar-TN"/>
        </w:rPr>
        <w:t xml:space="preserve"> ل</w:t>
      </w:r>
      <w:r w:rsidRPr="00E43B61">
        <w:rPr>
          <w:rtl/>
          <w:lang w:bidi="ar-TN"/>
        </w:rPr>
        <w:t xml:space="preserve">تطوير كفايات التّلميذ المتّصلة بـها"، خاصّة "التربية على المواطنة" </w:t>
      </w:r>
      <w:r w:rsidRPr="00E43B61">
        <w:rPr>
          <w:rFonts w:hint="cs"/>
          <w:rtl/>
          <w:lang w:bidi="ar-TN"/>
        </w:rPr>
        <w:t>والتربية</w:t>
      </w:r>
      <w:r w:rsidRPr="00E43B61">
        <w:rPr>
          <w:rtl/>
          <w:lang w:bidi="ar-TN"/>
        </w:rPr>
        <w:t xml:space="preserve"> على الصّحة" </w:t>
      </w:r>
      <w:r w:rsidRPr="00E43B61">
        <w:rPr>
          <w:rFonts w:hint="cs"/>
          <w:rtl/>
          <w:lang w:bidi="ar-TN"/>
        </w:rPr>
        <w:t>و"التربية</w:t>
      </w:r>
      <w:r w:rsidRPr="00E43B61">
        <w:rPr>
          <w:rtl/>
          <w:lang w:bidi="ar-TN"/>
        </w:rPr>
        <w:t xml:space="preserve"> على التّنمية المستدامة" </w:t>
      </w:r>
      <w:r w:rsidRPr="00E43B61">
        <w:rPr>
          <w:rFonts w:hint="cs"/>
          <w:rtl/>
          <w:lang w:bidi="ar-TN"/>
        </w:rPr>
        <w:t>والتربية</w:t>
      </w:r>
      <w:r w:rsidRPr="00E43B61">
        <w:rPr>
          <w:rtl/>
          <w:lang w:bidi="ar-TN"/>
        </w:rPr>
        <w:t xml:space="preserve"> على المعلومات والإعلام</w:t>
      </w:r>
      <w:r w:rsidRPr="00E43B61">
        <w:rPr>
          <w:rFonts w:hint="cs"/>
          <w:rtl/>
          <w:lang w:bidi="ar-TN"/>
        </w:rPr>
        <w:t>" و</w:t>
      </w:r>
      <w:r w:rsidRPr="00E43B61">
        <w:rPr>
          <w:rtl/>
          <w:lang w:bidi="ar-TN"/>
        </w:rPr>
        <w:t>"التربية على المساواة بين الجنسين"</w:t>
      </w:r>
      <w:r w:rsidRPr="00E43B61">
        <w:rPr>
          <w:rFonts w:hint="cs"/>
          <w:rtl/>
          <w:lang w:bidi="ar-TN"/>
        </w:rPr>
        <w:t xml:space="preserve"> و" التّربية على الصّحّة الجنسيّة</w:t>
      </w:r>
      <w:r w:rsidRPr="00E43B61">
        <w:rPr>
          <w:rtl/>
          <w:lang w:bidi="ar-TN"/>
        </w:rPr>
        <w:t>.</w:t>
      </w:r>
      <w:r w:rsidRPr="00E43B61">
        <w:rPr>
          <w:rFonts w:hint="cs"/>
          <w:rtl/>
          <w:lang w:bidi="ar-TN"/>
        </w:rPr>
        <w:t>"</w:t>
      </w:r>
      <w:r w:rsidRPr="00E43B61">
        <w:rPr>
          <w:rtl/>
          <w:lang w:bidi="ar-TN"/>
        </w:rPr>
        <w:t>..</w:t>
      </w:r>
      <w:r w:rsidRPr="00E43B61">
        <w:rPr>
          <w:rFonts w:hint="cs"/>
          <w:rtl/>
          <w:lang w:bidi="ar-TN"/>
        </w:rPr>
        <w:t>. لضمان أوفر الفرص لتمتيع</w:t>
      </w:r>
      <w:r w:rsidRPr="00E43B61">
        <w:rPr>
          <w:rtl/>
          <w:lang w:bidi="ar-TN"/>
        </w:rPr>
        <w:t xml:space="preserve"> الأطفال</w:t>
      </w:r>
      <w:r w:rsidRPr="00E43B61">
        <w:rPr>
          <w:rFonts w:hint="cs"/>
          <w:rtl/>
          <w:lang w:bidi="ar-TN"/>
        </w:rPr>
        <w:t xml:space="preserve"> بالأمن والحماية و</w:t>
      </w:r>
      <w:r w:rsidRPr="00E43B61">
        <w:rPr>
          <w:rtl/>
          <w:lang w:bidi="ar-TN"/>
        </w:rPr>
        <w:t>الرفاه و</w:t>
      </w:r>
      <w:r w:rsidRPr="00E43B61">
        <w:rPr>
          <w:rFonts w:hint="cs"/>
          <w:rtl/>
          <w:lang w:bidi="ar-TN"/>
        </w:rPr>
        <w:t>ضمان صحّة جسديّة آمنة</w:t>
      </w:r>
      <w:r w:rsidRPr="00E43B61">
        <w:rPr>
          <w:rtl/>
          <w:lang w:bidi="ar-TN"/>
        </w:rPr>
        <w:t xml:space="preserve"> ومتوازنة قائمة على احترام حقوق الإنسان</w:t>
      </w:r>
      <w:r w:rsidRPr="00E43B61">
        <w:rPr>
          <w:rFonts w:hint="cs"/>
          <w:rtl/>
          <w:lang w:bidi="ar-TN"/>
        </w:rPr>
        <w:t xml:space="preserve"> وحرمة الذات جسما وعقلا ووجدانا. واعتمد إدماج التّربية على الصّحّة الشاملة على مسارين متكاملين وهما مسار </w:t>
      </w:r>
      <w:proofErr w:type="spellStart"/>
      <w:r w:rsidRPr="00E43B61">
        <w:rPr>
          <w:rFonts w:hint="cs"/>
          <w:rtl/>
          <w:lang w:bidi="ar-TN"/>
        </w:rPr>
        <w:t>التّعلّمات</w:t>
      </w:r>
      <w:proofErr w:type="spellEnd"/>
      <w:r w:rsidRPr="00E43B61">
        <w:rPr>
          <w:rFonts w:hint="cs"/>
          <w:rtl/>
          <w:lang w:bidi="ar-TN"/>
        </w:rPr>
        <w:t xml:space="preserve"> ومسار أنشطة الحياة المدرسيّة.</w:t>
      </w:r>
    </w:p>
    <w:p w14:paraId="312FFF4B"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39-</w:t>
      </w:r>
      <w:r w:rsidRPr="00E43B61">
        <w:rPr>
          <w:rFonts w:hint="cs"/>
          <w:rtl/>
          <w:lang w:bidi="ar-TN"/>
        </w:rPr>
        <w:tab/>
      </w:r>
      <w:r w:rsidRPr="00E43B61">
        <w:rPr>
          <w:rtl/>
          <w:lang w:bidi="ar-TN"/>
        </w:rPr>
        <w:t>وقامت وزارة الداخلية، في إطار تأهيل رؤساء الفرق المختصة بالبحث في جرائم العنف ضد المرأة والطفل ببرمجة عدة دورات تكوينية بغاية تعريف الأعوان المباشرين بالفرق المذكورة بأحكام القانون الأساسي عدد 58 لسنة 2017 وتمكينهم من الآليات والممارسات الفضلى في مجال التعامل مع الضحايا وخاصة منهم الأطفال بما يضمن حسن تطبيق القانون والإحاطة بالضحايا.</w:t>
      </w:r>
    </w:p>
    <w:p w14:paraId="1961C10E" w14:textId="77777777" w:rsidR="00EA09E0" w:rsidRPr="00E43B61" w:rsidRDefault="00EA09E0" w:rsidP="006962DF">
      <w:pPr>
        <w:pStyle w:val="SingleTxtGA"/>
        <w:spacing w:line="358" w:lineRule="exact"/>
        <w:rPr>
          <w:rtl/>
        </w:rPr>
      </w:pPr>
      <w:r w:rsidRPr="00E43B61">
        <w:rPr>
          <w:rFonts w:hint="cs"/>
          <w:rtl/>
          <w:lang w:bidi="ar-TN"/>
        </w:rPr>
        <w:lastRenderedPageBreak/>
        <w:t>2</w:t>
      </w:r>
      <w:r w:rsidRPr="00E43B61">
        <w:rPr>
          <w:rFonts w:hint="cs"/>
          <w:rtl/>
        </w:rPr>
        <w:t>40-</w:t>
      </w:r>
      <w:r w:rsidRPr="00E43B61">
        <w:rPr>
          <w:rFonts w:hint="cs"/>
          <w:rtl/>
          <w:lang w:bidi="ar-TN"/>
        </w:rPr>
        <w:tab/>
      </w:r>
      <w:r w:rsidRPr="00E43B61">
        <w:rPr>
          <w:rtl/>
          <w:lang w:bidi="ar-TN"/>
        </w:rPr>
        <w:t xml:space="preserve">وتذكيرا بما </w:t>
      </w:r>
      <w:r w:rsidRPr="00E43B61">
        <w:rPr>
          <w:rFonts w:hint="cs"/>
          <w:rtl/>
          <w:lang w:bidi="ar-TN"/>
        </w:rPr>
        <w:t>تمّ</w:t>
      </w:r>
      <w:r w:rsidRPr="00E43B61">
        <w:rPr>
          <w:rtl/>
          <w:lang w:bidi="ar-TN"/>
        </w:rPr>
        <w:t xml:space="preserve"> بيانه سابقا، توفر وزارة العدل عديد الدورات التدريبية للقضاة حول التعهد بالطفولة من خلال هياكلها المختلفة ومنها </w:t>
      </w:r>
      <w:r w:rsidRPr="00E43B61">
        <w:rPr>
          <w:rtl/>
        </w:rPr>
        <w:t>المعهد الأعلى للقضاء والمدرسة الوطنية للسجون والإصلاح.</w:t>
      </w:r>
    </w:p>
    <w:p w14:paraId="563803A3" w14:textId="77777777" w:rsidR="00EA09E0" w:rsidRPr="00E43B61" w:rsidRDefault="00EA09E0" w:rsidP="00EA09E0">
      <w:pPr>
        <w:pStyle w:val="H1GA"/>
        <w:rPr>
          <w:webHidden/>
          <w:rtl/>
        </w:rPr>
      </w:pPr>
      <w:r>
        <w:rPr>
          <w:rtl/>
        </w:rPr>
        <w:tab/>
      </w:r>
      <w:r w:rsidRPr="00E43B61">
        <w:rPr>
          <w:rtl/>
        </w:rPr>
        <w:t>(‌ج)</w:t>
      </w:r>
      <w:r w:rsidRPr="00E43B61">
        <w:rPr>
          <w:rtl/>
        </w:rPr>
        <w:tab/>
        <w:t>ضمان أمن وسلامة العاملين في مجال حماية ضحايا الجرائم الموصوفة في البروتوكول</w:t>
      </w:r>
    </w:p>
    <w:p w14:paraId="3DF05DFB" w14:textId="77777777" w:rsidR="00EA09E0" w:rsidRPr="00E43B61" w:rsidRDefault="00EA09E0" w:rsidP="006962DF">
      <w:pPr>
        <w:pStyle w:val="SingleTxtGA"/>
        <w:spacing w:line="358" w:lineRule="exact"/>
        <w:rPr>
          <w:rtl/>
          <w:lang w:bidi="ar-TN"/>
        </w:rPr>
      </w:pPr>
      <w:r w:rsidRPr="00E43B61">
        <w:rPr>
          <w:rFonts w:hint="cs"/>
          <w:rtl/>
          <w:lang w:bidi="ar-TN"/>
        </w:rPr>
        <w:t>2</w:t>
      </w:r>
      <w:r w:rsidRPr="00E43B61">
        <w:rPr>
          <w:rFonts w:hint="cs"/>
          <w:rtl/>
        </w:rPr>
        <w:t>41-</w:t>
      </w:r>
      <w:r w:rsidRPr="00E43B61">
        <w:rPr>
          <w:rFonts w:hint="cs"/>
          <w:rtl/>
          <w:lang w:bidi="ar-TN"/>
        </w:rPr>
        <w:tab/>
      </w:r>
      <w:r w:rsidRPr="00E43B61">
        <w:rPr>
          <w:rtl/>
          <w:lang w:bidi="ar-TN"/>
        </w:rPr>
        <w:t>ينص القانون التونسي على عدّة أحكام تتصّل بضمان أمن وسلامة العاملين في مجال حماية ضحايا الجرائم التي ينص عليها البروتوكول.</w:t>
      </w:r>
      <w:r w:rsidRPr="00E43B61">
        <w:rPr>
          <w:rFonts w:hint="cs"/>
          <w:rtl/>
          <w:lang w:bidi="ar-TN"/>
        </w:rPr>
        <w:t xml:space="preserve"> </w:t>
      </w:r>
      <w:r w:rsidRPr="00E43B61">
        <w:rPr>
          <w:rtl/>
          <w:lang w:bidi="ar-TN"/>
        </w:rPr>
        <w:t xml:space="preserve">حيث </w:t>
      </w:r>
      <w:r w:rsidRPr="00E43B61">
        <w:rPr>
          <w:rtl/>
        </w:rPr>
        <w:t xml:space="preserve">أقرت </w:t>
      </w:r>
      <w:r w:rsidRPr="00E43B61">
        <w:rPr>
          <w:bCs/>
          <w:rtl/>
        </w:rPr>
        <w:t>مجلة حماية الطفل</w:t>
      </w:r>
      <w:r w:rsidRPr="00E43B61">
        <w:rPr>
          <w:rtl/>
        </w:rPr>
        <w:t xml:space="preserve"> جملة من الأحكام في هذا الصدد من ذلك:</w:t>
      </w:r>
    </w:p>
    <w:p w14:paraId="495230E3" w14:textId="77777777" w:rsidR="00EA09E0" w:rsidRPr="00E43B61" w:rsidRDefault="00EA09E0" w:rsidP="006962DF">
      <w:pPr>
        <w:pStyle w:val="SingleTxtGA"/>
        <w:spacing w:line="358" w:lineRule="exact"/>
        <w:ind w:left="1928"/>
      </w:pPr>
      <w:r>
        <w:rPr>
          <w:bCs/>
          <w:rtl/>
        </w:rPr>
        <w:tab/>
      </w:r>
      <w:r w:rsidRPr="00E43B61">
        <w:rPr>
          <w:bCs/>
          <w:rtl/>
        </w:rPr>
        <w:t>الفصل</w:t>
      </w:r>
      <w:r>
        <w:rPr>
          <w:bCs/>
          <w:rtl/>
        </w:rPr>
        <w:t xml:space="preserve"> </w:t>
      </w:r>
      <w:r w:rsidRPr="00E43B61">
        <w:rPr>
          <w:rFonts w:hint="cs"/>
          <w:bCs/>
          <w:rtl/>
        </w:rPr>
        <w:t xml:space="preserve">32 </w:t>
      </w:r>
      <w:r>
        <w:rPr>
          <w:rFonts w:hint="cs"/>
          <w:bCs/>
          <w:rtl/>
        </w:rPr>
        <w:t>"</w:t>
      </w:r>
      <w:r w:rsidRPr="00E43B61">
        <w:rPr>
          <w:rtl/>
        </w:rPr>
        <w:t xml:space="preserve">على كل شخص راشد مساعدة أي طفل يتقدم له قصد إعلام مندوب حماية الطفولة أو إشعاره بوجود حالة صعبة تهدد الطفل أو أحد إخوته أو أي طفل آخر على معنى الفصل </w:t>
      </w:r>
      <w:r w:rsidRPr="00E43B61">
        <w:rPr>
          <w:rtl/>
          <w:lang w:bidi="ar-TN"/>
        </w:rPr>
        <w:t>20</w:t>
      </w:r>
      <w:r w:rsidRPr="00E43B61">
        <w:rPr>
          <w:rtl/>
        </w:rPr>
        <w:t xml:space="preserve"> من هذه المجلة</w:t>
      </w:r>
      <w:r w:rsidRPr="00E43B61">
        <w:t>.</w:t>
      </w:r>
      <w:r w:rsidRPr="00E43B61">
        <w:rPr>
          <w:rtl/>
        </w:rPr>
        <w:t>"</w:t>
      </w:r>
    </w:p>
    <w:p w14:paraId="712A51F9" w14:textId="77777777" w:rsidR="00EA09E0" w:rsidRPr="00E43B61" w:rsidRDefault="00EA09E0" w:rsidP="006962DF">
      <w:pPr>
        <w:pStyle w:val="SingleTxtGA"/>
        <w:spacing w:line="358" w:lineRule="exact"/>
        <w:ind w:left="1928"/>
      </w:pPr>
      <w:r>
        <w:rPr>
          <w:bCs/>
          <w:rtl/>
        </w:rPr>
        <w:tab/>
      </w:r>
      <w:r w:rsidRPr="00E43B61">
        <w:rPr>
          <w:rFonts w:hint="cs"/>
          <w:bCs/>
          <w:rtl/>
        </w:rPr>
        <w:t>الفصل 33</w:t>
      </w:r>
      <w:r w:rsidRPr="00E43B61">
        <w:rPr>
          <w:rFonts w:hint="cs"/>
          <w:rtl/>
          <w:lang w:bidi="ar-TN"/>
        </w:rPr>
        <w:t xml:space="preserve"> </w:t>
      </w:r>
      <w:r>
        <w:rPr>
          <w:rFonts w:hint="cs"/>
          <w:bCs/>
          <w:rtl/>
        </w:rPr>
        <w:t>"</w:t>
      </w:r>
      <w:r w:rsidRPr="00E43B61">
        <w:rPr>
          <w:rtl/>
        </w:rPr>
        <w:t>لا يمكن مؤاخذة أي شخص قضائيا من اجل قيامه عن حسن نية بالإشعار على معنى الأحكام السابقة</w:t>
      </w:r>
      <w:r w:rsidRPr="00E43B61">
        <w:t>.</w:t>
      </w:r>
      <w:r w:rsidRPr="00E43B61">
        <w:rPr>
          <w:rtl/>
        </w:rPr>
        <w:t>"</w:t>
      </w:r>
    </w:p>
    <w:p w14:paraId="7F97B1AB" w14:textId="77777777" w:rsidR="00EA09E0" w:rsidRPr="00E43B61" w:rsidRDefault="00EA09E0" w:rsidP="006962DF">
      <w:pPr>
        <w:pStyle w:val="SingleTxtGA"/>
        <w:spacing w:line="358" w:lineRule="exact"/>
        <w:ind w:left="1928"/>
        <w:rPr>
          <w:rtl/>
        </w:rPr>
      </w:pPr>
      <w:r>
        <w:rPr>
          <w:bCs/>
          <w:rtl/>
        </w:rPr>
        <w:tab/>
      </w:r>
      <w:r w:rsidRPr="00E43B61">
        <w:rPr>
          <w:bCs/>
          <w:rtl/>
        </w:rPr>
        <w:t xml:space="preserve">الفصل </w:t>
      </w:r>
      <w:r w:rsidRPr="00E43B61">
        <w:rPr>
          <w:rtl/>
          <w:lang w:bidi="ar-TN"/>
        </w:rPr>
        <w:t>34</w:t>
      </w:r>
      <w:r w:rsidRPr="00E43B61">
        <w:rPr>
          <w:bCs/>
          <w:rtl/>
        </w:rPr>
        <w:t xml:space="preserve"> "يمنع</w:t>
      </w:r>
      <w:r w:rsidRPr="00E43B61">
        <w:rPr>
          <w:rtl/>
        </w:rPr>
        <w:t xml:space="preserve"> على أي شخص الإفصاح عن هوية من قام بواجب الإشعار إلا برضاه أو في الصور التي يقرها القانون</w:t>
      </w:r>
      <w:r w:rsidRPr="00E43B61">
        <w:t>.</w:t>
      </w:r>
      <w:r w:rsidRPr="00E43B61">
        <w:rPr>
          <w:rtl/>
        </w:rPr>
        <w:t>"</w:t>
      </w:r>
    </w:p>
    <w:p w14:paraId="7987E2D5" w14:textId="23D8B4EA" w:rsidR="00EA09E0" w:rsidRPr="004B0FE3" w:rsidRDefault="00EA09E0" w:rsidP="006962DF">
      <w:pPr>
        <w:pStyle w:val="SingleTxtGA"/>
        <w:spacing w:line="358" w:lineRule="exact"/>
        <w:ind w:left="1928"/>
        <w:rPr>
          <w:spacing w:val="2"/>
          <w:rtl/>
        </w:rPr>
      </w:pPr>
      <w:r w:rsidRPr="004B0FE3">
        <w:rPr>
          <w:bCs/>
          <w:spacing w:val="2"/>
          <w:rtl/>
          <w:lang w:bidi="ar-TN"/>
        </w:rPr>
        <w:tab/>
        <w:t>الفصل</w:t>
      </w:r>
      <w:r w:rsidR="006962DF" w:rsidRPr="004B0FE3">
        <w:rPr>
          <w:spacing w:val="2"/>
          <w:rtl/>
          <w:lang w:bidi="ar-TN"/>
        </w:rPr>
        <w:t xml:space="preserve"> </w:t>
      </w:r>
      <w:r w:rsidRPr="004B0FE3">
        <w:rPr>
          <w:spacing w:val="2"/>
          <w:rtl/>
          <w:lang w:bidi="ar-TN"/>
        </w:rPr>
        <w:t>118</w:t>
      </w:r>
      <w:r w:rsidR="006962DF" w:rsidRPr="004B0FE3">
        <w:rPr>
          <w:spacing w:val="2"/>
          <w:rtl/>
        </w:rPr>
        <w:t xml:space="preserve"> </w:t>
      </w:r>
      <w:r w:rsidRPr="004B0FE3">
        <w:rPr>
          <w:rFonts w:hint="cs"/>
          <w:bCs/>
          <w:spacing w:val="2"/>
          <w:rtl/>
        </w:rPr>
        <w:t>"</w:t>
      </w:r>
      <w:r w:rsidRPr="004B0FE3">
        <w:rPr>
          <w:spacing w:val="2"/>
          <w:rtl/>
          <w:lang w:bidi="ar-TN"/>
        </w:rPr>
        <w:t>يعاقب</w:t>
      </w:r>
      <w:r w:rsidR="006962DF" w:rsidRPr="004B0FE3">
        <w:rPr>
          <w:spacing w:val="2"/>
          <w:rtl/>
          <w:lang w:bidi="ar-TN"/>
        </w:rPr>
        <w:t xml:space="preserve"> </w:t>
      </w:r>
      <w:r w:rsidRPr="004B0FE3">
        <w:rPr>
          <w:spacing w:val="2"/>
          <w:rtl/>
          <w:lang w:bidi="ar-TN"/>
        </w:rPr>
        <w:t>بخطية</w:t>
      </w:r>
      <w:r w:rsidR="006962DF" w:rsidRPr="004B0FE3">
        <w:rPr>
          <w:spacing w:val="2"/>
          <w:rtl/>
          <w:lang w:bidi="ar-TN"/>
        </w:rPr>
        <w:t xml:space="preserve"> </w:t>
      </w:r>
      <w:r w:rsidRPr="004B0FE3">
        <w:rPr>
          <w:spacing w:val="2"/>
          <w:rtl/>
          <w:lang w:bidi="ar-TN"/>
        </w:rPr>
        <w:t>تتراوح</w:t>
      </w:r>
      <w:r w:rsidR="006962DF" w:rsidRPr="004B0FE3">
        <w:rPr>
          <w:spacing w:val="2"/>
          <w:rtl/>
          <w:lang w:bidi="ar-TN"/>
        </w:rPr>
        <w:t xml:space="preserve"> </w:t>
      </w:r>
      <w:r w:rsidRPr="004B0FE3">
        <w:rPr>
          <w:spacing w:val="2"/>
          <w:rtl/>
          <w:lang w:bidi="ar-TN"/>
        </w:rPr>
        <w:t>بين</w:t>
      </w:r>
      <w:r w:rsidR="006962DF" w:rsidRPr="004B0FE3">
        <w:rPr>
          <w:spacing w:val="2"/>
          <w:rtl/>
          <w:lang w:bidi="ar-TN"/>
        </w:rPr>
        <w:t xml:space="preserve"> </w:t>
      </w:r>
      <w:r w:rsidRPr="004B0FE3">
        <w:rPr>
          <w:spacing w:val="2"/>
          <w:rtl/>
          <w:lang w:bidi="ar-TN"/>
        </w:rPr>
        <w:t>100و200</w:t>
      </w:r>
      <w:r w:rsidR="006962DF" w:rsidRPr="004B0FE3">
        <w:rPr>
          <w:spacing w:val="2"/>
          <w:rtl/>
          <w:lang w:bidi="ar-TN"/>
        </w:rPr>
        <w:t xml:space="preserve"> </w:t>
      </w:r>
      <w:r w:rsidRPr="004B0FE3">
        <w:rPr>
          <w:spacing w:val="2"/>
          <w:rtl/>
          <w:lang w:bidi="ar-TN"/>
        </w:rPr>
        <w:t>دينار</w:t>
      </w:r>
      <w:r w:rsidR="006962DF" w:rsidRPr="004B0FE3">
        <w:rPr>
          <w:spacing w:val="2"/>
          <w:rtl/>
          <w:lang w:bidi="ar-TN"/>
        </w:rPr>
        <w:t xml:space="preserve"> </w:t>
      </w:r>
      <w:r w:rsidRPr="004B0FE3">
        <w:rPr>
          <w:spacing w:val="2"/>
          <w:rtl/>
          <w:lang w:bidi="ar-TN"/>
        </w:rPr>
        <w:t>كل</w:t>
      </w:r>
      <w:r w:rsidR="006962DF" w:rsidRPr="004B0FE3">
        <w:rPr>
          <w:spacing w:val="2"/>
          <w:rtl/>
          <w:lang w:bidi="ar-TN"/>
        </w:rPr>
        <w:t xml:space="preserve"> </w:t>
      </w:r>
      <w:r w:rsidRPr="004B0FE3">
        <w:rPr>
          <w:spacing w:val="2"/>
          <w:rtl/>
          <w:lang w:bidi="ar-TN"/>
        </w:rPr>
        <w:t>من</w:t>
      </w:r>
      <w:r w:rsidR="006962DF" w:rsidRPr="004B0FE3">
        <w:rPr>
          <w:spacing w:val="2"/>
          <w:rtl/>
          <w:lang w:bidi="ar-TN"/>
        </w:rPr>
        <w:t xml:space="preserve"> </w:t>
      </w:r>
      <w:r w:rsidRPr="004B0FE3">
        <w:rPr>
          <w:spacing w:val="2"/>
          <w:rtl/>
          <w:lang w:bidi="ar-TN"/>
        </w:rPr>
        <w:t>يمنع</w:t>
      </w:r>
      <w:r w:rsidR="006962DF" w:rsidRPr="004B0FE3">
        <w:rPr>
          <w:spacing w:val="2"/>
          <w:rtl/>
          <w:lang w:bidi="ar-TN"/>
        </w:rPr>
        <w:t xml:space="preserve"> </w:t>
      </w:r>
      <w:r w:rsidRPr="004B0FE3">
        <w:rPr>
          <w:spacing w:val="2"/>
          <w:rtl/>
          <w:lang w:bidi="ar-TN"/>
        </w:rPr>
        <w:t>مندوب</w:t>
      </w:r>
      <w:r w:rsidR="006962DF" w:rsidRPr="004B0FE3">
        <w:rPr>
          <w:spacing w:val="2"/>
          <w:rtl/>
          <w:lang w:bidi="ar-TN"/>
        </w:rPr>
        <w:t xml:space="preserve"> </w:t>
      </w:r>
      <w:r w:rsidRPr="004B0FE3">
        <w:rPr>
          <w:spacing w:val="2"/>
          <w:rtl/>
          <w:lang w:bidi="ar-TN"/>
        </w:rPr>
        <w:t>حماية</w:t>
      </w:r>
      <w:r w:rsidR="006962DF" w:rsidRPr="004B0FE3">
        <w:rPr>
          <w:spacing w:val="2"/>
          <w:rtl/>
          <w:lang w:bidi="ar-TN"/>
        </w:rPr>
        <w:t xml:space="preserve"> </w:t>
      </w:r>
      <w:r w:rsidRPr="004B0FE3">
        <w:rPr>
          <w:spacing w:val="2"/>
          <w:rtl/>
          <w:lang w:bidi="ar-TN"/>
        </w:rPr>
        <w:t>الطفولة</w:t>
      </w:r>
      <w:r w:rsidR="006962DF" w:rsidRPr="004B0FE3">
        <w:rPr>
          <w:spacing w:val="2"/>
          <w:rtl/>
          <w:lang w:bidi="ar-TN"/>
        </w:rPr>
        <w:t xml:space="preserve"> </w:t>
      </w:r>
      <w:r w:rsidRPr="004B0FE3">
        <w:rPr>
          <w:spacing w:val="2"/>
          <w:rtl/>
          <w:lang w:bidi="ar-TN"/>
        </w:rPr>
        <w:t>من</w:t>
      </w:r>
      <w:r w:rsidR="006962DF" w:rsidRPr="004B0FE3">
        <w:rPr>
          <w:spacing w:val="2"/>
          <w:rtl/>
          <w:lang w:bidi="ar-TN"/>
        </w:rPr>
        <w:t xml:space="preserve"> </w:t>
      </w:r>
      <w:r w:rsidRPr="004B0FE3">
        <w:rPr>
          <w:spacing w:val="2"/>
          <w:rtl/>
          <w:lang w:bidi="ar-TN"/>
        </w:rPr>
        <w:t>القيام</w:t>
      </w:r>
      <w:r w:rsidR="006962DF" w:rsidRPr="004B0FE3">
        <w:rPr>
          <w:spacing w:val="2"/>
          <w:rtl/>
          <w:lang w:bidi="ar-TN"/>
        </w:rPr>
        <w:t xml:space="preserve"> </w:t>
      </w:r>
      <w:r w:rsidRPr="004B0FE3">
        <w:rPr>
          <w:spacing w:val="2"/>
          <w:rtl/>
          <w:lang w:bidi="ar-TN"/>
        </w:rPr>
        <w:t>بمهامه</w:t>
      </w:r>
      <w:r w:rsidR="006962DF" w:rsidRPr="004B0FE3">
        <w:rPr>
          <w:spacing w:val="2"/>
          <w:rtl/>
          <w:lang w:bidi="ar-TN"/>
        </w:rPr>
        <w:t xml:space="preserve"> </w:t>
      </w:r>
      <w:r w:rsidRPr="004B0FE3">
        <w:rPr>
          <w:spacing w:val="2"/>
          <w:rtl/>
          <w:lang w:bidi="ar-TN"/>
        </w:rPr>
        <w:t>أو</w:t>
      </w:r>
      <w:r w:rsidR="006962DF" w:rsidRPr="004B0FE3">
        <w:rPr>
          <w:spacing w:val="2"/>
          <w:rtl/>
        </w:rPr>
        <w:t xml:space="preserve"> </w:t>
      </w:r>
      <w:r w:rsidRPr="004B0FE3">
        <w:rPr>
          <w:spacing w:val="2"/>
          <w:rtl/>
          <w:lang w:bidi="ar-TN"/>
        </w:rPr>
        <w:t>يعرقل</w:t>
      </w:r>
      <w:r w:rsidR="006962DF" w:rsidRPr="004B0FE3">
        <w:rPr>
          <w:spacing w:val="2"/>
          <w:rtl/>
          <w:lang w:bidi="ar-TN"/>
        </w:rPr>
        <w:t xml:space="preserve"> </w:t>
      </w:r>
      <w:r w:rsidRPr="004B0FE3">
        <w:rPr>
          <w:spacing w:val="2"/>
          <w:rtl/>
          <w:lang w:bidi="ar-TN"/>
        </w:rPr>
        <w:t>حسن</w:t>
      </w:r>
      <w:r w:rsidR="006962DF" w:rsidRPr="004B0FE3">
        <w:rPr>
          <w:spacing w:val="2"/>
          <w:rtl/>
          <w:lang w:bidi="ar-TN"/>
        </w:rPr>
        <w:t xml:space="preserve"> </w:t>
      </w:r>
      <w:r w:rsidRPr="004B0FE3">
        <w:rPr>
          <w:spacing w:val="2"/>
          <w:rtl/>
          <w:lang w:bidi="ar-TN"/>
        </w:rPr>
        <w:t>سير</w:t>
      </w:r>
      <w:r w:rsidR="006962DF" w:rsidRPr="004B0FE3">
        <w:rPr>
          <w:spacing w:val="2"/>
          <w:rtl/>
          <w:lang w:bidi="ar-TN"/>
        </w:rPr>
        <w:t xml:space="preserve"> </w:t>
      </w:r>
      <w:r w:rsidRPr="004B0FE3">
        <w:rPr>
          <w:spacing w:val="2"/>
          <w:rtl/>
          <w:lang w:bidi="ar-TN"/>
        </w:rPr>
        <w:t>الأبحاث</w:t>
      </w:r>
      <w:r w:rsidR="006962DF" w:rsidRPr="004B0FE3">
        <w:rPr>
          <w:spacing w:val="2"/>
          <w:rtl/>
          <w:lang w:bidi="ar-TN"/>
        </w:rPr>
        <w:t xml:space="preserve"> </w:t>
      </w:r>
      <w:r w:rsidRPr="004B0FE3">
        <w:rPr>
          <w:spacing w:val="2"/>
          <w:rtl/>
          <w:lang w:bidi="ar-TN"/>
        </w:rPr>
        <w:t>والتحقيقات</w:t>
      </w:r>
      <w:r w:rsidR="006962DF" w:rsidRPr="004B0FE3">
        <w:rPr>
          <w:spacing w:val="2"/>
          <w:rtl/>
          <w:lang w:bidi="ar-TN"/>
        </w:rPr>
        <w:t xml:space="preserve"> </w:t>
      </w:r>
      <w:r w:rsidRPr="004B0FE3">
        <w:rPr>
          <w:spacing w:val="2"/>
          <w:rtl/>
          <w:lang w:bidi="ar-TN"/>
        </w:rPr>
        <w:t>كالإدلاء</w:t>
      </w:r>
      <w:r w:rsidR="006962DF" w:rsidRPr="004B0FE3">
        <w:rPr>
          <w:spacing w:val="2"/>
          <w:rtl/>
          <w:lang w:bidi="ar-TN"/>
        </w:rPr>
        <w:t xml:space="preserve"> </w:t>
      </w:r>
      <w:r w:rsidRPr="004B0FE3">
        <w:rPr>
          <w:spacing w:val="2"/>
          <w:rtl/>
          <w:lang w:bidi="ar-TN"/>
        </w:rPr>
        <w:t>بتصريحات</w:t>
      </w:r>
      <w:r w:rsidR="006962DF" w:rsidRPr="004B0FE3">
        <w:rPr>
          <w:spacing w:val="2"/>
          <w:rtl/>
          <w:lang w:bidi="ar-TN"/>
        </w:rPr>
        <w:t xml:space="preserve"> </w:t>
      </w:r>
      <w:r w:rsidRPr="004B0FE3">
        <w:rPr>
          <w:spacing w:val="2"/>
          <w:rtl/>
          <w:lang w:bidi="ar-TN"/>
        </w:rPr>
        <w:t>خاطئة</w:t>
      </w:r>
      <w:r w:rsidR="006962DF" w:rsidRPr="004B0FE3">
        <w:rPr>
          <w:spacing w:val="2"/>
          <w:rtl/>
          <w:lang w:bidi="ar-TN"/>
        </w:rPr>
        <w:t xml:space="preserve"> </w:t>
      </w:r>
      <w:r w:rsidRPr="004B0FE3">
        <w:rPr>
          <w:spacing w:val="2"/>
          <w:rtl/>
          <w:lang w:bidi="ar-TN"/>
        </w:rPr>
        <w:t>أو</w:t>
      </w:r>
      <w:r w:rsidR="006962DF" w:rsidRPr="004B0FE3">
        <w:rPr>
          <w:spacing w:val="2"/>
          <w:rtl/>
          <w:lang w:bidi="ar-TN"/>
        </w:rPr>
        <w:t xml:space="preserve"> </w:t>
      </w:r>
      <w:r w:rsidRPr="004B0FE3">
        <w:rPr>
          <w:spacing w:val="2"/>
          <w:rtl/>
          <w:lang w:bidi="ar-TN"/>
        </w:rPr>
        <w:t>تعمّد</w:t>
      </w:r>
      <w:r w:rsidR="006962DF" w:rsidRPr="004B0FE3">
        <w:rPr>
          <w:spacing w:val="2"/>
          <w:rtl/>
          <w:lang w:bidi="ar-TN"/>
        </w:rPr>
        <w:t xml:space="preserve"> </w:t>
      </w:r>
      <w:r w:rsidRPr="004B0FE3">
        <w:rPr>
          <w:spacing w:val="2"/>
          <w:rtl/>
          <w:lang w:bidi="ar-TN"/>
        </w:rPr>
        <w:t>إخفاء</w:t>
      </w:r>
      <w:r w:rsidR="006962DF" w:rsidRPr="004B0FE3">
        <w:rPr>
          <w:spacing w:val="2"/>
          <w:rtl/>
          <w:lang w:bidi="ar-TN"/>
        </w:rPr>
        <w:t xml:space="preserve"> </w:t>
      </w:r>
      <w:r w:rsidRPr="004B0FE3">
        <w:rPr>
          <w:spacing w:val="2"/>
          <w:rtl/>
          <w:lang w:bidi="ar-TN"/>
        </w:rPr>
        <w:t>حقيقة</w:t>
      </w:r>
      <w:r w:rsidR="006962DF" w:rsidRPr="004B0FE3">
        <w:rPr>
          <w:spacing w:val="2"/>
          <w:rtl/>
          <w:lang w:bidi="ar-TN"/>
        </w:rPr>
        <w:t xml:space="preserve"> </w:t>
      </w:r>
      <w:r w:rsidRPr="004B0FE3">
        <w:rPr>
          <w:spacing w:val="2"/>
          <w:rtl/>
          <w:lang w:bidi="ar-TN"/>
        </w:rPr>
        <w:t>وضع</w:t>
      </w:r>
      <w:r w:rsidR="006962DF" w:rsidRPr="004B0FE3">
        <w:rPr>
          <w:spacing w:val="2"/>
          <w:rtl/>
          <w:lang w:bidi="ar-TN"/>
        </w:rPr>
        <w:t xml:space="preserve"> </w:t>
      </w:r>
      <w:r w:rsidRPr="004B0FE3">
        <w:rPr>
          <w:spacing w:val="2"/>
          <w:rtl/>
          <w:lang w:bidi="ar-TN"/>
        </w:rPr>
        <w:t>الطفل،</w:t>
      </w:r>
      <w:r w:rsidR="006962DF" w:rsidRPr="004B0FE3">
        <w:rPr>
          <w:spacing w:val="2"/>
          <w:rtl/>
          <w:lang w:bidi="ar-TN"/>
        </w:rPr>
        <w:t xml:space="preserve"> </w:t>
      </w:r>
      <w:r w:rsidRPr="004B0FE3">
        <w:rPr>
          <w:spacing w:val="2"/>
          <w:rtl/>
          <w:lang w:bidi="ar-TN"/>
        </w:rPr>
        <w:t>كل</w:t>
      </w:r>
      <w:r w:rsidR="006962DF" w:rsidRPr="004B0FE3">
        <w:rPr>
          <w:spacing w:val="2"/>
          <w:rtl/>
        </w:rPr>
        <w:t xml:space="preserve"> </w:t>
      </w:r>
      <w:r w:rsidRPr="004B0FE3">
        <w:rPr>
          <w:spacing w:val="2"/>
          <w:rtl/>
          <w:lang w:bidi="ar-TN"/>
        </w:rPr>
        <w:t>ذلك</w:t>
      </w:r>
      <w:r w:rsidR="006962DF" w:rsidRPr="004B0FE3">
        <w:rPr>
          <w:spacing w:val="2"/>
          <w:rtl/>
          <w:lang w:bidi="ar-TN"/>
        </w:rPr>
        <w:t xml:space="preserve"> </w:t>
      </w:r>
      <w:r w:rsidRPr="004B0FE3">
        <w:rPr>
          <w:spacing w:val="2"/>
          <w:rtl/>
          <w:lang w:bidi="ar-TN"/>
        </w:rPr>
        <w:t>بقطع</w:t>
      </w:r>
      <w:r w:rsidR="006962DF" w:rsidRPr="004B0FE3">
        <w:rPr>
          <w:spacing w:val="2"/>
          <w:rtl/>
          <w:lang w:bidi="ar-TN"/>
        </w:rPr>
        <w:t xml:space="preserve"> </w:t>
      </w:r>
      <w:r w:rsidRPr="004B0FE3">
        <w:rPr>
          <w:spacing w:val="2"/>
          <w:rtl/>
          <w:lang w:bidi="ar-TN"/>
        </w:rPr>
        <w:t>النظر</w:t>
      </w:r>
      <w:r w:rsidR="006962DF" w:rsidRPr="004B0FE3">
        <w:rPr>
          <w:spacing w:val="2"/>
          <w:rtl/>
          <w:lang w:bidi="ar-TN"/>
        </w:rPr>
        <w:t xml:space="preserve"> </w:t>
      </w:r>
      <w:r w:rsidRPr="004B0FE3">
        <w:rPr>
          <w:spacing w:val="2"/>
          <w:rtl/>
          <w:lang w:bidi="ar-TN"/>
        </w:rPr>
        <w:t>عن</w:t>
      </w:r>
      <w:r w:rsidR="006962DF" w:rsidRPr="004B0FE3">
        <w:rPr>
          <w:spacing w:val="2"/>
          <w:rtl/>
          <w:lang w:bidi="ar-TN"/>
        </w:rPr>
        <w:t xml:space="preserve"> </w:t>
      </w:r>
      <w:r w:rsidRPr="004B0FE3">
        <w:rPr>
          <w:spacing w:val="2"/>
          <w:rtl/>
          <w:lang w:bidi="ar-TN"/>
        </w:rPr>
        <w:t>تطبيق</w:t>
      </w:r>
      <w:r w:rsidR="006962DF" w:rsidRPr="004B0FE3">
        <w:rPr>
          <w:spacing w:val="2"/>
          <w:rtl/>
          <w:lang w:bidi="ar-TN"/>
        </w:rPr>
        <w:t xml:space="preserve"> </w:t>
      </w:r>
      <w:r w:rsidRPr="004B0FE3">
        <w:rPr>
          <w:spacing w:val="2"/>
          <w:rtl/>
          <w:lang w:bidi="ar-TN"/>
        </w:rPr>
        <w:t>أحكام</w:t>
      </w:r>
      <w:r w:rsidR="006962DF" w:rsidRPr="004B0FE3">
        <w:rPr>
          <w:spacing w:val="2"/>
          <w:rtl/>
          <w:lang w:bidi="ar-TN"/>
        </w:rPr>
        <w:t xml:space="preserve"> </w:t>
      </w:r>
      <w:r w:rsidRPr="004B0FE3">
        <w:rPr>
          <w:spacing w:val="2"/>
          <w:rtl/>
          <w:lang w:bidi="ar-TN"/>
        </w:rPr>
        <w:t>المجلة</w:t>
      </w:r>
      <w:r w:rsidR="006962DF" w:rsidRPr="004B0FE3">
        <w:rPr>
          <w:spacing w:val="2"/>
          <w:rtl/>
          <w:lang w:bidi="ar-TN"/>
        </w:rPr>
        <w:t xml:space="preserve"> </w:t>
      </w:r>
      <w:r w:rsidRPr="004B0FE3">
        <w:rPr>
          <w:spacing w:val="2"/>
          <w:rtl/>
          <w:lang w:bidi="ar-TN"/>
        </w:rPr>
        <w:t>الجنائية</w:t>
      </w:r>
      <w:r w:rsidR="006962DF" w:rsidRPr="004B0FE3">
        <w:rPr>
          <w:spacing w:val="2"/>
          <w:rtl/>
          <w:lang w:bidi="ar-TN"/>
        </w:rPr>
        <w:t xml:space="preserve"> </w:t>
      </w:r>
      <w:r w:rsidRPr="004B0FE3">
        <w:rPr>
          <w:spacing w:val="2"/>
          <w:rtl/>
          <w:lang w:bidi="ar-TN"/>
        </w:rPr>
        <w:t>التي</w:t>
      </w:r>
      <w:r w:rsidR="006962DF" w:rsidRPr="004B0FE3">
        <w:rPr>
          <w:spacing w:val="2"/>
          <w:rtl/>
          <w:lang w:bidi="ar-TN"/>
        </w:rPr>
        <w:t xml:space="preserve"> </w:t>
      </w:r>
      <w:r w:rsidRPr="004B0FE3">
        <w:rPr>
          <w:spacing w:val="2"/>
          <w:rtl/>
          <w:lang w:bidi="ar-TN"/>
        </w:rPr>
        <w:t>تعاقب</w:t>
      </w:r>
      <w:r w:rsidR="006962DF" w:rsidRPr="004B0FE3">
        <w:rPr>
          <w:spacing w:val="2"/>
          <w:rtl/>
          <w:lang w:bidi="ar-TN"/>
        </w:rPr>
        <w:t xml:space="preserve"> </w:t>
      </w:r>
      <w:r w:rsidRPr="004B0FE3">
        <w:rPr>
          <w:spacing w:val="2"/>
          <w:rtl/>
          <w:lang w:bidi="ar-TN"/>
        </w:rPr>
        <w:t>على</w:t>
      </w:r>
      <w:r w:rsidR="006962DF" w:rsidRPr="004B0FE3">
        <w:rPr>
          <w:spacing w:val="2"/>
          <w:rtl/>
          <w:lang w:bidi="ar-TN"/>
        </w:rPr>
        <w:t xml:space="preserve"> </w:t>
      </w:r>
      <w:r w:rsidRPr="004B0FE3">
        <w:rPr>
          <w:spacing w:val="2"/>
          <w:rtl/>
          <w:lang w:bidi="ar-TN"/>
        </w:rPr>
        <w:t>هضم</w:t>
      </w:r>
      <w:r w:rsidR="006962DF" w:rsidRPr="004B0FE3">
        <w:rPr>
          <w:spacing w:val="2"/>
          <w:rtl/>
          <w:lang w:bidi="ar-TN"/>
        </w:rPr>
        <w:t xml:space="preserve"> </w:t>
      </w:r>
      <w:r w:rsidRPr="004B0FE3">
        <w:rPr>
          <w:spacing w:val="2"/>
          <w:rtl/>
          <w:lang w:bidi="ar-TN"/>
        </w:rPr>
        <w:t>حرمة</w:t>
      </w:r>
      <w:r w:rsidR="006962DF" w:rsidRPr="004B0FE3">
        <w:rPr>
          <w:spacing w:val="2"/>
          <w:rtl/>
          <w:lang w:bidi="ar-TN"/>
        </w:rPr>
        <w:t xml:space="preserve"> </w:t>
      </w:r>
      <w:r w:rsidRPr="004B0FE3">
        <w:rPr>
          <w:spacing w:val="2"/>
          <w:rtl/>
          <w:lang w:bidi="ar-TN"/>
        </w:rPr>
        <w:t>موظف</w:t>
      </w:r>
      <w:r w:rsidR="006962DF" w:rsidRPr="004B0FE3">
        <w:rPr>
          <w:spacing w:val="2"/>
          <w:rtl/>
          <w:lang w:bidi="ar-TN"/>
        </w:rPr>
        <w:t xml:space="preserve"> </w:t>
      </w:r>
      <w:r w:rsidRPr="004B0FE3">
        <w:rPr>
          <w:spacing w:val="2"/>
          <w:rtl/>
          <w:lang w:bidi="ar-TN"/>
        </w:rPr>
        <w:t>عمومي</w:t>
      </w:r>
      <w:r w:rsidR="006962DF" w:rsidRPr="004B0FE3">
        <w:rPr>
          <w:spacing w:val="2"/>
          <w:rtl/>
          <w:lang w:bidi="ar-TN"/>
        </w:rPr>
        <w:t xml:space="preserve"> </w:t>
      </w:r>
      <w:r w:rsidRPr="004B0FE3">
        <w:rPr>
          <w:spacing w:val="2"/>
          <w:rtl/>
          <w:lang w:bidi="ar-TN"/>
        </w:rPr>
        <w:t>حال</w:t>
      </w:r>
      <w:r w:rsidR="006962DF" w:rsidRPr="004B0FE3">
        <w:rPr>
          <w:spacing w:val="2"/>
          <w:rtl/>
        </w:rPr>
        <w:t xml:space="preserve"> </w:t>
      </w:r>
      <w:r w:rsidRPr="004B0FE3">
        <w:rPr>
          <w:spacing w:val="2"/>
          <w:rtl/>
          <w:lang w:bidi="ar-TN"/>
        </w:rPr>
        <w:t>مباشرته</w:t>
      </w:r>
      <w:r w:rsidR="006962DF" w:rsidRPr="004B0FE3">
        <w:rPr>
          <w:spacing w:val="2"/>
          <w:rtl/>
          <w:lang w:bidi="ar-TN"/>
        </w:rPr>
        <w:t xml:space="preserve"> </w:t>
      </w:r>
      <w:r w:rsidRPr="004B0FE3">
        <w:rPr>
          <w:rFonts w:hint="cs"/>
          <w:spacing w:val="2"/>
          <w:rtl/>
          <w:lang w:bidi="ar-TN"/>
        </w:rPr>
        <w:t>لوظيفه</w:t>
      </w:r>
      <w:r w:rsidRPr="004B0FE3">
        <w:rPr>
          <w:spacing w:val="2"/>
        </w:rPr>
        <w:t>.</w:t>
      </w:r>
      <w:r w:rsidR="006962DF" w:rsidRPr="004B0FE3">
        <w:rPr>
          <w:rFonts w:hint="cs"/>
          <w:spacing w:val="2"/>
          <w:rtl/>
          <w:lang w:bidi="ar-TN"/>
        </w:rPr>
        <w:t xml:space="preserve"> </w:t>
      </w:r>
      <w:r w:rsidRPr="004B0FE3">
        <w:rPr>
          <w:rFonts w:hint="cs"/>
          <w:spacing w:val="2"/>
          <w:rtl/>
          <w:lang w:bidi="ar-TN"/>
        </w:rPr>
        <w:t>وف</w:t>
      </w:r>
      <w:r w:rsidRPr="004B0FE3">
        <w:rPr>
          <w:rFonts w:hint="eastAsia"/>
          <w:spacing w:val="2"/>
          <w:rtl/>
          <w:lang w:bidi="ar-TN"/>
        </w:rPr>
        <w:t>ي</w:t>
      </w:r>
      <w:r w:rsidR="006962DF" w:rsidRPr="004B0FE3">
        <w:rPr>
          <w:spacing w:val="2"/>
          <w:rtl/>
          <w:lang w:bidi="ar-TN"/>
        </w:rPr>
        <w:t xml:space="preserve"> </w:t>
      </w:r>
      <w:r w:rsidRPr="004B0FE3">
        <w:rPr>
          <w:spacing w:val="2"/>
          <w:rtl/>
          <w:lang w:bidi="ar-TN"/>
        </w:rPr>
        <w:t>صورة</w:t>
      </w:r>
      <w:r w:rsidR="006962DF" w:rsidRPr="004B0FE3">
        <w:rPr>
          <w:spacing w:val="2"/>
          <w:rtl/>
          <w:lang w:bidi="ar-TN"/>
        </w:rPr>
        <w:t xml:space="preserve"> </w:t>
      </w:r>
      <w:r w:rsidRPr="004B0FE3">
        <w:rPr>
          <w:spacing w:val="2"/>
          <w:rtl/>
          <w:lang w:bidi="ar-TN"/>
        </w:rPr>
        <w:t>العود</w:t>
      </w:r>
      <w:r w:rsidR="006962DF" w:rsidRPr="004B0FE3">
        <w:rPr>
          <w:spacing w:val="2"/>
          <w:rtl/>
          <w:lang w:bidi="ar-TN"/>
        </w:rPr>
        <w:t xml:space="preserve"> </w:t>
      </w:r>
      <w:r w:rsidRPr="004B0FE3">
        <w:rPr>
          <w:spacing w:val="2"/>
          <w:rtl/>
          <w:lang w:bidi="ar-TN"/>
        </w:rPr>
        <w:t>تضاعف</w:t>
      </w:r>
      <w:r w:rsidR="006962DF" w:rsidRPr="004B0FE3">
        <w:rPr>
          <w:spacing w:val="2"/>
          <w:rtl/>
          <w:lang w:bidi="ar-TN"/>
        </w:rPr>
        <w:t xml:space="preserve"> </w:t>
      </w:r>
      <w:r w:rsidRPr="004B0FE3">
        <w:rPr>
          <w:spacing w:val="2"/>
          <w:rtl/>
          <w:lang w:bidi="ar-TN"/>
        </w:rPr>
        <w:t>العقوبة</w:t>
      </w:r>
      <w:r w:rsidRPr="004B0FE3">
        <w:rPr>
          <w:spacing w:val="2"/>
        </w:rPr>
        <w:t>.</w:t>
      </w:r>
      <w:r w:rsidRPr="004B0FE3">
        <w:rPr>
          <w:spacing w:val="2"/>
          <w:rtl/>
        </w:rPr>
        <w:t>"</w:t>
      </w:r>
    </w:p>
    <w:p w14:paraId="6D15ED01" w14:textId="5717000B" w:rsidR="00EA09E0" w:rsidRPr="00E43B61" w:rsidRDefault="00EA09E0" w:rsidP="006962DF">
      <w:pPr>
        <w:pStyle w:val="SingleTxtGA"/>
        <w:spacing w:line="358" w:lineRule="exact"/>
        <w:ind w:left="1928"/>
        <w:rPr>
          <w:rtl/>
        </w:rPr>
      </w:pPr>
      <w:r>
        <w:rPr>
          <w:bCs/>
          <w:rtl/>
          <w:lang w:bidi="ar-TN"/>
        </w:rPr>
        <w:tab/>
      </w:r>
      <w:r w:rsidRPr="00E43B61">
        <w:rPr>
          <w:bCs/>
          <w:rtl/>
          <w:lang w:bidi="ar-TN"/>
        </w:rPr>
        <w:t>الفصل</w:t>
      </w:r>
      <w:r w:rsidRPr="00E43B61">
        <w:rPr>
          <w:rtl/>
          <w:lang w:bidi="ar-TN"/>
        </w:rPr>
        <w:t> 122 </w:t>
      </w:r>
      <w:r>
        <w:rPr>
          <w:rFonts w:hint="cs"/>
          <w:bCs/>
          <w:rtl/>
          <w:lang w:bidi="ar-TN"/>
        </w:rPr>
        <w:t>"</w:t>
      </w:r>
      <w:r w:rsidRPr="00E43B61">
        <w:rPr>
          <w:rtl/>
          <w:lang w:bidi="ar-TN"/>
        </w:rPr>
        <w:t>يعاقب كل من يحول دون تنفيذ القرارات والتدابير المأخوذ بها إزاء الطفل بالسجن من ستة عشر يوما إلى عام واحد وبخطية تتراوح بين 100و200 دينار أو</w:t>
      </w:r>
      <w:r w:rsidR="006962DF">
        <w:rPr>
          <w:rFonts w:hint="cs"/>
          <w:rtl/>
          <w:lang w:bidi="ar-TN"/>
        </w:rPr>
        <w:t> </w:t>
      </w:r>
      <w:r w:rsidRPr="00E43B61">
        <w:rPr>
          <w:rtl/>
          <w:lang w:bidi="ar-TN"/>
        </w:rPr>
        <w:t>بإحدى العقوبتين</w:t>
      </w:r>
      <w:r w:rsidRPr="00E43B61">
        <w:t>.</w:t>
      </w:r>
      <w:r w:rsidRPr="00E43B61">
        <w:rPr>
          <w:rtl/>
        </w:rPr>
        <w:t>"</w:t>
      </w:r>
    </w:p>
    <w:p w14:paraId="7D32214B" w14:textId="77777777" w:rsidR="00EA09E0" w:rsidRPr="00E43B61" w:rsidRDefault="00EA09E0" w:rsidP="006962DF">
      <w:pPr>
        <w:pStyle w:val="SingleTxtGA"/>
        <w:spacing w:line="358" w:lineRule="exact"/>
        <w:rPr>
          <w:rtl/>
          <w:lang w:bidi="ar-TN"/>
        </w:rPr>
      </w:pPr>
      <w:r w:rsidRPr="00E43B61">
        <w:rPr>
          <w:rFonts w:hint="cs"/>
          <w:rtl/>
        </w:rPr>
        <w:t>242-</w:t>
      </w:r>
      <w:r w:rsidRPr="00E43B61">
        <w:rPr>
          <w:rFonts w:hint="cs"/>
          <w:rtl/>
        </w:rPr>
        <w:tab/>
      </w:r>
      <w:r w:rsidRPr="00E43B61">
        <w:rPr>
          <w:rtl/>
        </w:rPr>
        <w:t>ونص الفصل 50 من</w:t>
      </w:r>
      <w:r w:rsidRPr="00E43B61">
        <w:rPr>
          <w:rtl/>
          <w:lang w:bidi="ar-TN"/>
        </w:rPr>
        <w:t xml:space="preserve"> القانون الأساسي عدد 61 لسنة 2016 على أنه "ينتفع الضحايا والشهود ومساعدو القضاء والمخترق والمبلغون وكل من تكفل بأي وجه من الأوجه بواجب إشعار السلط ذات النظر بإحدى جرائم الإتّجار بالأشخاص، بالتدابير الكفيلة بالحماية الجسدية والنفسية في الحالات التي يكون فيها ذلك لازما. </w:t>
      </w:r>
      <w:r w:rsidRPr="00E43B61">
        <w:rPr>
          <w:rtl/>
        </w:rPr>
        <w:t>كما تنسحب التدابير المشار إليها، عند الاقتضاء، على أفراد أسر الأشخاص المشار إليهم بالفقرة المتقدمة وكل من يُخشى استهدافه من أقاربهم</w:t>
      </w:r>
      <w:r w:rsidRPr="00E43B61">
        <w:t>.</w:t>
      </w:r>
      <w:r w:rsidRPr="00E43B61">
        <w:rPr>
          <w:rtl/>
        </w:rPr>
        <w:t>"</w:t>
      </w:r>
    </w:p>
    <w:p w14:paraId="073423AD" w14:textId="77777777" w:rsidR="00EA09E0" w:rsidRPr="00E43B61" w:rsidRDefault="00EA09E0" w:rsidP="006962DF">
      <w:pPr>
        <w:pStyle w:val="SingleTxtGA"/>
        <w:spacing w:line="358" w:lineRule="exact"/>
        <w:rPr>
          <w:rtl/>
        </w:rPr>
      </w:pPr>
      <w:r w:rsidRPr="00E43B61">
        <w:rPr>
          <w:rFonts w:hint="cs"/>
          <w:rtl/>
          <w:lang w:bidi="ar-TN"/>
        </w:rPr>
        <w:t>2</w:t>
      </w:r>
      <w:r w:rsidRPr="00E43B61">
        <w:rPr>
          <w:rFonts w:hint="cs"/>
          <w:rtl/>
        </w:rPr>
        <w:t>43-</w:t>
      </w:r>
      <w:r w:rsidRPr="00E43B61">
        <w:rPr>
          <w:rFonts w:hint="cs"/>
          <w:rtl/>
          <w:lang w:bidi="ar-TN"/>
        </w:rPr>
        <w:tab/>
      </w:r>
      <w:r w:rsidRPr="00E43B61">
        <w:rPr>
          <w:rtl/>
          <w:lang w:bidi="ar-TN"/>
        </w:rPr>
        <w:t xml:space="preserve">كما ينص </w:t>
      </w:r>
      <w:r w:rsidRPr="00E43B61">
        <w:rPr>
          <w:rFonts w:hint="cs"/>
          <w:rtl/>
          <w:lang w:bidi="ar-TN"/>
        </w:rPr>
        <w:t xml:space="preserve">الفصل 14 </w:t>
      </w:r>
      <w:r w:rsidRPr="00E43B61">
        <w:rPr>
          <w:rtl/>
          <w:lang w:bidi="ar-TN"/>
        </w:rPr>
        <w:t>من نفس القانون على ما يلي: "</w:t>
      </w:r>
      <w:r w:rsidRPr="00E43B61">
        <w:rPr>
          <w:rtl/>
        </w:rPr>
        <w:t xml:space="preserve">يعاقب بالسجن مدة عام وبخطية قدرها خمسة آلاف دينار كل من يمتنع عمدا عن إشعار السلط ذات النظر فورا بما بلغ إلى علمه من معلومات أو إرشادات وبما أمكن له الاطلاع عليه من أفعال حول ارتكاب إحدى جرائم </w:t>
      </w:r>
      <w:r w:rsidRPr="00E43B61">
        <w:rPr>
          <w:rtl/>
          <w:lang w:bidi="ar-TN"/>
        </w:rPr>
        <w:t>الإتّجار</w:t>
      </w:r>
      <w:r w:rsidRPr="00E43B61">
        <w:rPr>
          <w:rtl/>
        </w:rPr>
        <w:t xml:space="preserve"> بالأشخاص المنصوص عليها بهذا القانون</w:t>
      </w:r>
      <w:r w:rsidRPr="00E43B61">
        <w:t>.</w:t>
      </w:r>
      <w:r>
        <w:rPr>
          <w:rFonts w:hint="cs"/>
          <w:rtl/>
        </w:rPr>
        <w:t xml:space="preserve"> </w:t>
      </w:r>
      <w:r w:rsidRPr="00E43B61">
        <w:rPr>
          <w:rtl/>
        </w:rPr>
        <w:t>ويعتبر مرتكبا لجريمة عدم الإشعار كل من كان خاضعا للسر المهني وتخلف عن القيام بواجب الإشعار المنصوص عليه بالفقرة المتقدمة إذا كانت الضحية طفلا أو شخصا عديم الأهلية أو من ذوي الإعاقة الذهنية أو امتنع عمدا عن الإشعار بما بلغ إلى علمه من معلومات أو إرشادات وبما أمكن له الاطلاع عليه من أفعال حول إمكانية ارتكاب إحدى جرائم الاتجار بالأشخاص المنصوص عليها بهذا القانون</w:t>
      </w:r>
      <w:r w:rsidRPr="00E43B61">
        <w:t>.</w:t>
      </w:r>
      <w:r>
        <w:rPr>
          <w:rFonts w:hint="cs"/>
          <w:rtl/>
        </w:rPr>
        <w:t xml:space="preserve"> </w:t>
      </w:r>
      <w:r w:rsidRPr="00E43B61">
        <w:rPr>
          <w:rtl/>
        </w:rPr>
        <w:t>ويمكن للمحكمة أن تعفي من العقاب المنصوص عليه بالفقرة الأولى قرين المحكوم عليه أو أحد أصوله أو فروعه أو إخوته</w:t>
      </w:r>
      <w:r w:rsidRPr="00E43B61">
        <w:rPr>
          <w:lang w:val="fr-FR"/>
        </w:rPr>
        <w:t>.</w:t>
      </w:r>
      <w:r>
        <w:rPr>
          <w:rFonts w:hint="cs"/>
          <w:rtl/>
        </w:rPr>
        <w:t xml:space="preserve"> </w:t>
      </w:r>
      <w:r w:rsidRPr="00E43B61">
        <w:rPr>
          <w:rtl/>
        </w:rPr>
        <w:t>ولا يمكن القيام بدعوى الغرم أو المؤاخذة الجزائية ضد من قام عن حسن نية بواجب الإشعار</w:t>
      </w:r>
      <w:r w:rsidRPr="00E43B61">
        <w:rPr>
          <w:lang w:val="fr-FR"/>
        </w:rPr>
        <w:t>.</w:t>
      </w:r>
    </w:p>
    <w:p w14:paraId="764946D6" w14:textId="299E8E2E" w:rsidR="00EA09E0" w:rsidRPr="006962DF" w:rsidRDefault="00EA09E0" w:rsidP="00A91650">
      <w:pPr>
        <w:pStyle w:val="SingleTxtGA"/>
        <w:spacing w:line="356" w:lineRule="exact"/>
        <w:rPr>
          <w:spacing w:val="-2"/>
          <w:rtl/>
        </w:rPr>
      </w:pPr>
      <w:r w:rsidRPr="00E43B61">
        <w:rPr>
          <w:rFonts w:hint="cs"/>
          <w:rtl/>
        </w:rPr>
        <w:lastRenderedPageBreak/>
        <w:t>244</w:t>
      </w:r>
      <w:r w:rsidRPr="00A91650">
        <w:rPr>
          <w:rFonts w:hint="cs"/>
          <w:rtl/>
        </w:rPr>
        <w:t>-</w:t>
      </w:r>
      <w:r w:rsidRPr="00A91650">
        <w:rPr>
          <w:rFonts w:hint="cs"/>
          <w:rtl/>
        </w:rPr>
        <w:tab/>
      </w:r>
      <w:r w:rsidRPr="00A91650">
        <w:rPr>
          <w:rtl/>
        </w:rPr>
        <w:t>وجاء</w:t>
      </w:r>
      <w:r w:rsidR="006962DF" w:rsidRPr="00A91650">
        <w:rPr>
          <w:rtl/>
        </w:rPr>
        <w:t xml:space="preserve"> </w:t>
      </w:r>
      <w:r w:rsidRPr="00A91650">
        <w:rPr>
          <w:rtl/>
        </w:rPr>
        <w:t>بالفصل</w:t>
      </w:r>
      <w:r w:rsidR="006962DF" w:rsidRPr="00A91650">
        <w:rPr>
          <w:rtl/>
        </w:rPr>
        <w:t xml:space="preserve"> </w:t>
      </w:r>
      <w:r w:rsidRPr="00A91650">
        <w:rPr>
          <w:rtl/>
          <w:lang w:bidi="ar-TN"/>
        </w:rPr>
        <w:t>37</w:t>
      </w:r>
      <w:r w:rsidR="006962DF" w:rsidRPr="00A91650">
        <w:rPr>
          <w:rtl/>
        </w:rPr>
        <w:t xml:space="preserve"> </w:t>
      </w:r>
      <w:r w:rsidRPr="00A91650">
        <w:rPr>
          <w:rtl/>
        </w:rPr>
        <w:t>من</w:t>
      </w:r>
      <w:r w:rsidR="006962DF" w:rsidRPr="00A91650">
        <w:rPr>
          <w:rtl/>
        </w:rPr>
        <w:t xml:space="preserve"> </w:t>
      </w:r>
      <w:r w:rsidRPr="00A91650">
        <w:rPr>
          <w:rtl/>
          <w:lang w:bidi="ar-TN"/>
        </w:rPr>
        <w:t>القانون</w:t>
      </w:r>
      <w:r w:rsidR="006962DF" w:rsidRPr="00A91650">
        <w:rPr>
          <w:rtl/>
          <w:lang w:bidi="ar-TN"/>
        </w:rPr>
        <w:t xml:space="preserve"> </w:t>
      </w:r>
      <w:r w:rsidRPr="00A91650">
        <w:rPr>
          <w:rtl/>
          <w:lang w:bidi="ar-TN"/>
        </w:rPr>
        <w:t>الأساسي</w:t>
      </w:r>
      <w:r w:rsidR="006962DF" w:rsidRPr="00A91650">
        <w:rPr>
          <w:rtl/>
          <w:lang w:bidi="ar-TN"/>
        </w:rPr>
        <w:t xml:space="preserve"> </w:t>
      </w:r>
      <w:r w:rsidRPr="00A91650">
        <w:rPr>
          <w:rtl/>
          <w:lang w:bidi="ar-TN"/>
        </w:rPr>
        <w:t>عدد</w:t>
      </w:r>
      <w:r w:rsidR="006962DF" w:rsidRPr="00A91650">
        <w:rPr>
          <w:rtl/>
          <w:lang w:bidi="ar-TN"/>
        </w:rPr>
        <w:t xml:space="preserve"> </w:t>
      </w:r>
      <w:r w:rsidRPr="00A91650">
        <w:rPr>
          <w:rtl/>
          <w:lang w:bidi="ar-TN"/>
        </w:rPr>
        <w:t>26</w:t>
      </w:r>
      <w:r w:rsidR="006962DF" w:rsidRPr="00A91650">
        <w:rPr>
          <w:rtl/>
          <w:lang w:bidi="ar-TN"/>
        </w:rPr>
        <w:t xml:space="preserve"> </w:t>
      </w:r>
      <w:r w:rsidRPr="00A91650">
        <w:rPr>
          <w:rtl/>
          <w:lang w:bidi="ar-TN"/>
        </w:rPr>
        <w:t>لسنة</w:t>
      </w:r>
      <w:r w:rsidR="006962DF" w:rsidRPr="00A91650">
        <w:rPr>
          <w:rtl/>
          <w:lang w:bidi="ar-TN"/>
        </w:rPr>
        <w:t xml:space="preserve"> </w:t>
      </w:r>
      <w:r w:rsidRPr="00A91650">
        <w:rPr>
          <w:rtl/>
          <w:lang w:bidi="ar-TN"/>
        </w:rPr>
        <w:t>2015المؤرخ</w:t>
      </w:r>
      <w:r w:rsidR="006962DF" w:rsidRPr="00A91650">
        <w:rPr>
          <w:rtl/>
          <w:lang w:bidi="ar-TN"/>
        </w:rPr>
        <w:t xml:space="preserve"> </w:t>
      </w:r>
      <w:r w:rsidRPr="00A91650">
        <w:rPr>
          <w:rtl/>
          <w:lang w:bidi="ar-TN"/>
        </w:rPr>
        <w:t>في</w:t>
      </w:r>
      <w:r w:rsidR="006962DF" w:rsidRPr="00A91650">
        <w:rPr>
          <w:rtl/>
          <w:lang w:bidi="ar-TN"/>
        </w:rPr>
        <w:t xml:space="preserve"> </w:t>
      </w:r>
      <w:r w:rsidRPr="00A91650">
        <w:rPr>
          <w:rtl/>
          <w:lang w:bidi="ar-TN"/>
        </w:rPr>
        <w:t>7</w:t>
      </w:r>
      <w:r w:rsidR="006962DF" w:rsidRPr="00A91650">
        <w:rPr>
          <w:rtl/>
          <w:lang w:bidi="ar-TN"/>
        </w:rPr>
        <w:t xml:space="preserve"> </w:t>
      </w:r>
      <w:r w:rsidRPr="00A91650">
        <w:rPr>
          <w:rtl/>
          <w:lang w:bidi="ar-TN"/>
        </w:rPr>
        <w:t>أوت</w:t>
      </w:r>
      <w:r w:rsidR="006962DF" w:rsidRPr="00A91650">
        <w:rPr>
          <w:rtl/>
          <w:lang w:bidi="ar-TN"/>
        </w:rPr>
        <w:t xml:space="preserve"> </w:t>
      </w:r>
      <w:r w:rsidRPr="00A91650">
        <w:rPr>
          <w:rFonts w:hint="cs"/>
          <w:rtl/>
          <w:lang w:bidi="ar-TN"/>
        </w:rPr>
        <w:t>2015</w:t>
      </w:r>
      <w:r w:rsidR="006962DF" w:rsidRPr="00A91650">
        <w:rPr>
          <w:rFonts w:hint="cs"/>
          <w:rtl/>
          <w:lang w:bidi="ar-TN"/>
        </w:rPr>
        <w:t xml:space="preserve"> </w:t>
      </w:r>
      <w:r w:rsidRPr="00A91650">
        <w:rPr>
          <w:rtl/>
          <w:lang w:bidi="ar-TN"/>
        </w:rPr>
        <w:t>المتعلق</w:t>
      </w:r>
      <w:r w:rsidR="006962DF" w:rsidRPr="00A91650">
        <w:rPr>
          <w:rtl/>
          <w:lang w:bidi="ar-TN"/>
        </w:rPr>
        <w:t xml:space="preserve"> </w:t>
      </w:r>
      <w:r w:rsidRPr="00A91650">
        <w:rPr>
          <w:rtl/>
          <w:lang w:bidi="ar-TN"/>
        </w:rPr>
        <w:t>بمكافحة</w:t>
      </w:r>
      <w:r w:rsidR="006962DF" w:rsidRPr="00A91650">
        <w:rPr>
          <w:rtl/>
          <w:lang w:bidi="ar-TN"/>
        </w:rPr>
        <w:t xml:space="preserve"> </w:t>
      </w:r>
      <w:r w:rsidRPr="00A91650">
        <w:rPr>
          <w:rtl/>
          <w:lang w:bidi="ar-TN"/>
        </w:rPr>
        <w:t>الإرهاب</w:t>
      </w:r>
      <w:r w:rsidR="006962DF" w:rsidRPr="00A91650">
        <w:rPr>
          <w:rtl/>
          <w:lang w:bidi="ar-TN"/>
        </w:rPr>
        <w:t xml:space="preserve"> </w:t>
      </w:r>
      <w:r w:rsidRPr="00A91650">
        <w:rPr>
          <w:rtl/>
          <w:lang w:bidi="ar-TN"/>
        </w:rPr>
        <w:t>ومنع</w:t>
      </w:r>
      <w:r w:rsidR="006962DF" w:rsidRPr="00A91650">
        <w:rPr>
          <w:rtl/>
          <w:lang w:bidi="ar-TN"/>
        </w:rPr>
        <w:t xml:space="preserve"> </w:t>
      </w:r>
      <w:r w:rsidRPr="00A91650">
        <w:rPr>
          <w:rtl/>
          <w:lang w:bidi="ar-TN"/>
        </w:rPr>
        <w:t>غسل</w:t>
      </w:r>
      <w:r w:rsidR="006962DF" w:rsidRPr="00A91650">
        <w:rPr>
          <w:rtl/>
          <w:lang w:bidi="ar-TN"/>
        </w:rPr>
        <w:t xml:space="preserve"> </w:t>
      </w:r>
      <w:r w:rsidRPr="00A91650">
        <w:rPr>
          <w:rtl/>
          <w:lang w:bidi="ar-TN"/>
        </w:rPr>
        <w:t>الأموال</w:t>
      </w:r>
      <w:r w:rsidRPr="00A91650">
        <w:rPr>
          <w:vertAlign w:val="superscript"/>
          <w:rtl/>
          <w:lang w:bidi="ar-TN"/>
        </w:rPr>
        <w:t>(</w:t>
      </w:r>
      <w:r w:rsidRPr="00A91650">
        <w:rPr>
          <w:vertAlign w:val="superscript"/>
          <w:rtl/>
          <w:lang w:bidi="ar-TN"/>
        </w:rPr>
        <w:footnoteReference w:id="27"/>
      </w:r>
      <w:r w:rsidRPr="00A91650">
        <w:rPr>
          <w:vertAlign w:val="superscript"/>
          <w:rtl/>
          <w:lang w:bidi="ar-TN"/>
        </w:rPr>
        <w:t>)</w:t>
      </w:r>
      <w:r w:rsidR="006962DF" w:rsidRPr="00A91650">
        <w:rPr>
          <w:rtl/>
          <w:lang w:bidi="ar-TN"/>
        </w:rPr>
        <w:t xml:space="preserve"> </w:t>
      </w:r>
      <w:r w:rsidRPr="00A91650">
        <w:rPr>
          <w:rtl/>
          <w:lang w:bidi="ar-TN"/>
        </w:rPr>
        <w:t>كما</w:t>
      </w:r>
      <w:r w:rsidR="006962DF" w:rsidRPr="00A91650">
        <w:rPr>
          <w:rtl/>
          <w:lang w:bidi="ar-TN"/>
        </w:rPr>
        <w:t xml:space="preserve"> </w:t>
      </w:r>
      <w:r w:rsidRPr="00A91650">
        <w:rPr>
          <w:rtl/>
          <w:lang w:bidi="ar-TN"/>
        </w:rPr>
        <w:t>تمّ</w:t>
      </w:r>
      <w:r w:rsidR="006962DF" w:rsidRPr="00A91650">
        <w:rPr>
          <w:rtl/>
          <w:lang w:bidi="ar-TN"/>
        </w:rPr>
        <w:t xml:space="preserve"> </w:t>
      </w:r>
      <w:r w:rsidRPr="00A91650">
        <w:rPr>
          <w:rtl/>
          <w:lang w:bidi="ar-TN"/>
        </w:rPr>
        <w:t>تنقيحه</w:t>
      </w:r>
      <w:r w:rsidR="006962DF" w:rsidRPr="00A91650">
        <w:rPr>
          <w:rtl/>
          <w:lang w:bidi="ar-TN"/>
        </w:rPr>
        <w:t xml:space="preserve"> </w:t>
      </w:r>
      <w:r w:rsidRPr="00A91650">
        <w:rPr>
          <w:rtl/>
          <w:lang w:bidi="ar-TN"/>
        </w:rPr>
        <w:t>واتمامه</w:t>
      </w:r>
      <w:r w:rsidR="006962DF" w:rsidRPr="00A91650">
        <w:rPr>
          <w:rtl/>
          <w:lang w:bidi="ar-TN"/>
        </w:rPr>
        <w:t xml:space="preserve"> </w:t>
      </w:r>
      <w:r w:rsidRPr="00A91650">
        <w:rPr>
          <w:rtl/>
        </w:rPr>
        <w:t>بالقانون</w:t>
      </w:r>
      <w:r w:rsidR="006962DF" w:rsidRPr="00A91650">
        <w:rPr>
          <w:rtl/>
        </w:rPr>
        <w:t xml:space="preserve"> </w:t>
      </w:r>
      <w:r w:rsidRPr="00A91650">
        <w:rPr>
          <w:rtl/>
        </w:rPr>
        <w:t>الأساسي</w:t>
      </w:r>
      <w:r w:rsidR="006962DF" w:rsidRPr="00A91650">
        <w:rPr>
          <w:rtl/>
        </w:rPr>
        <w:t xml:space="preserve"> </w:t>
      </w:r>
      <w:r w:rsidRPr="00A91650">
        <w:rPr>
          <w:rtl/>
        </w:rPr>
        <w:t>عدد</w:t>
      </w:r>
      <w:r w:rsidR="006962DF" w:rsidRPr="00A91650">
        <w:rPr>
          <w:rtl/>
        </w:rPr>
        <w:t xml:space="preserve"> </w:t>
      </w:r>
      <w:r w:rsidRPr="00A91650">
        <w:rPr>
          <w:rtl/>
          <w:lang w:bidi="ar-TN"/>
        </w:rPr>
        <w:t>9</w:t>
      </w:r>
      <w:r w:rsidR="006962DF" w:rsidRPr="00A91650">
        <w:rPr>
          <w:rtl/>
        </w:rPr>
        <w:t xml:space="preserve"> </w:t>
      </w:r>
      <w:r w:rsidRPr="00A91650">
        <w:rPr>
          <w:rtl/>
        </w:rPr>
        <w:t>لسنة</w:t>
      </w:r>
      <w:r w:rsidR="006962DF" w:rsidRPr="00A91650">
        <w:rPr>
          <w:rtl/>
        </w:rPr>
        <w:t xml:space="preserve"> </w:t>
      </w:r>
      <w:r w:rsidRPr="00A91650">
        <w:rPr>
          <w:rtl/>
          <w:lang w:bidi="ar-TN"/>
        </w:rPr>
        <w:t>2019</w:t>
      </w:r>
      <w:r w:rsidR="006962DF" w:rsidRPr="00A91650">
        <w:rPr>
          <w:rtl/>
        </w:rPr>
        <w:t xml:space="preserve"> </w:t>
      </w:r>
      <w:r w:rsidRPr="00A91650">
        <w:rPr>
          <w:rtl/>
        </w:rPr>
        <w:t>والمؤرخ</w:t>
      </w:r>
      <w:r w:rsidR="006962DF" w:rsidRPr="00A91650">
        <w:rPr>
          <w:rtl/>
        </w:rPr>
        <w:t xml:space="preserve"> </w:t>
      </w:r>
      <w:r w:rsidRPr="00A91650">
        <w:rPr>
          <w:rtl/>
        </w:rPr>
        <w:t>في</w:t>
      </w:r>
      <w:r w:rsidR="006962DF" w:rsidRPr="00A91650">
        <w:rPr>
          <w:rtl/>
        </w:rPr>
        <w:t xml:space="preserve"> </w:t>
      </w:r>
      <w:r w:rsidRPr="00A91650">
        <w:rPr>
          <w:rtl/>
          <w:lang w:bidi="ar-TN"/>
        </w:rPr>
        <w:t>23</w:t>
      </w:r>
      <w:r w:rsidR="006962DF" w:rsidRPr="00A91650">
        <w:rPr>
          <w:rtl/>
        </w:rPr>
        <w:t xml:space="preserve"> </w:t>
      </w:r>
      <w:r w:rsidRPr="00A91650">
        <w:rPr>
          <w:rtl/>
        </w:rPr>
        <w:t>جانفي</w:t>
      </w:r>
      <w:r w:rsidR="006962DF" w:rsidRPr="00A91650">
        <w:rPr>
          <w:rtl/>
        </w:rPr>
        <w:t xml:space="preserve"> </w:t>
      </w:r>
      <w:r w:rsidRPr="00A91650">
        <w:rPr>
          <w:rtl/>
          <w:lang w:bidi="ar-TN"/>
        </w:rPr>
        <w:t>2019،</w:t>
      </w:r>
      <w:r w:rsidR="006962DF" w:rsidRPr="00A91650">
        <w:rPr>
          <w:rtl/>
          <w:lang w:bidi="ar-TN"/>
        </w:rPr>
        <w:t xml:space="preserve"> </w:t>
      </w:r>
      <w:r w:rsidRPr="00A91650">
        <w:rPr>
          <w:rtl/>
        </w:rPr>
        <w:t>أنه</w:t>
      </w:r>
      <w:r w:rsidR="006962DF" w:rsidRPr="00A91650">
        <w:rPr>
          <w:rtl/>
        </w:rPr>
        <w:t xml:space="preserve"> </w:t>
      </w:r>
      <w:r w:rsidRPr="00A91650">
        <w:rPr>
          <w:rtl/>
        </w:rPr>
        <w:t>"</w:t>
      </w:r>
      <w:r w:rsidR="006962DF" w:rsidRPr="00A91650">
        <w:rPr>
          <w:rtl/>
        </w:rPr>
        <w:t xml:space="preserve"> </w:t>
      </w:r>
      <w:r w:rsidRPr="00A91650">
        <w:rPr>
          <w:rtl/>
        </w:rPr>
        <w:t>يعد</w:t>
      </w:r>
      <w:r w:rsidR="006962DF" w:rsidRPr="00A91650">
        <w:rPr>
          <w:rtl/>
        </w:rPr>
        <w:t xml:space="preserve"> </w:t>
      </w:r>
      <w:r w:rsidRPr="00A91650">
        <w:rPr>
          <w:rtl/>
        </w:rPr>
        <w:t>مرتكبا</w:t>
      </w:r>
      <w:r w:rsidR="006962DF" w:rsidRPr="00A91650">
        <w:rPr>
          <w:rtl/>
        </w:rPr>
        <w:t xml:space="preserve"> </w:t>
      </w:r>
      <w:r w:rsidRPr="00A91650">
        <w:rPr>
          <w:rtl/>
        </w:rPr>
        <w:t>لجريمة</w:t>
      </w:r>
      <w:r w:rsidR="006962DF" w:rsidRPr="00A91650">
        <w:rPr>
          <w:rtl/>
        </w:rPr>
        <w:t xml:space="preserve"> </w:t>
      </w:r>
      <w:r w:rsidRPr="00A91650">
        <w:rPr>
          <w:rtl/>
        </w:rPr>
        <w:t>إرهابية</w:t>
      </w:r>
      <w:r w:rsidR="006962DF" w:rsidRPr="00A91650">
        <w:rPr>
          <w:rtl/>
        </w:rPr>
        <w:t xml:space="preserve"> </w:t>
      </w:r>
      <w:r w:rsidRPr="00A91650">
        <w:rPr>
          <w:rtl/>
        </w:rPr>
        <w:t>ويعاقب</w:t>
      </w:r>
      <w:r w:rsidR="006962DF" w:rsidRPr="00A91650">
        <w:rPr>
          <w:rtl/>
        </w:rPr>
        <w:t xml:space="preserve"> </w:t>
      </w:r>
      <w:r w:rsidRPr="00A91650">
        <w:rPr>
          <w:rtl/>
        </w:rPr>
        <w:t>بالسجن</w:t>
      </w:r>
      <w:r w:rsidR="006962DF" w:rsidRPr="00A91650">
        <w:rPr>
          <w:rtl/>
        </w:rPr>
        <w:t xml:space="preserve"> </w:t>
      </w:r>
      <w:r w:rsidRPr="00A91650">
        <w:rPr>
          <w:rtl/>
        </w:rPr>
        <w:t>من</w:t>
      </w:r>
      <w:r w:rsidR="006962DF" w:rsidRPr="00A91650">
        <w:rPr>
          <w:rtl/>
        </w:rPr>
        <w:t xml:space="preserve"> </w:t>
      </w:r>
      <w:r w:rsidRPr="00A91650">
        <w:rPr>
          <w:rtl/>
        </w:rPr>
        <w:t>عام</w:t>
      </w:r>
      <w:r w:rsidR="006962DF" w:rsidRPr="00A91650">
        <w:rPr>
          <w:rtl/>
        </w:rPr>
        <w:t xml:space="preserve"> </w:t>
      </w:r>
      <w:r w:rsidRPr="00A91650">
        <w:rPr>
          <w:rtl/>
        </w:rPr>
        <w:t>إلى</w:t>
      </w:r>
      <w:r w:rsidR="006962DF" w:rsidRPr="00A91650">
        <w:rPr>
          <w:rtl/>
        </w:rPr>
        <w:t xml:space="preserve"> </w:t>
      </w:r>
      <w:r w:rsidRPr="00A91650">
        <w:rPr>
          <w:rtl/>
        </w:rPr>
        <w:t>خمسة</w:t>
      </w:r>
      <w:r w:rsidR="006962DF" w:rsidRPr="00A91650">
        <w:rPr>
          <w:rtl/>
        </w:rPr>
        <w:t xml:space="preserve"> </w:t>
      </w:r>
      <w:r w:rsidRPr="00A91650">
        <w:rPr>
          <w:rtl/>
        </w:rPr>
        <w:t>أعوام</w:t>
      </w:r>
      <w:r w:rsidR="006962DF" w:rsidRPr="00A91650">
        <w:rPr>
          <w:rtl/>
        </w:rPr>
        <w:t xml:space="preserve"> </w:t>
      </w:r>
      <w:r w:rsidRPr="00A91650">
        <w:rPr>
          <w:rtl/>
        </w:rPr>
        <w:t>وبخطية</w:t>
      </w:r>
      <w:r w:rsidR="006962DF" w:rsidRPr="00A91650">
        <w:rPr>
          <w:rtl/>
        </w:rPr>
        <w:t xml:space="preserve"> </w:t>
      </w:r>
      <w:r w:rsidRPr="00A91650">
        <w:rPr>
          <w:rtl/>
        </w:rPr>
        <w:t>من</w:t>
      </w:r>
      <w:r w:rsidR="006962DF" w:rsidRPr="00A91650">
        <w:rPr>
          <w:rtl/>
        </w:rPr>
        <w:t xml:space="preserve"> </w:t>
      </w:r>
      <w:r w:rsidRPr="00A91650">
        <w:rPr>
          <w:rtl/>
        </w:rPr>
        <w:t>خمسة</w:t>
      </w:r>
      <w:r w:rsidR="006962DF" w:rsidRPr="00A91650">
        <w:rPr>
          <w:rtl/>
        </w:rPr>
        <w:t xml:space="preserve"> </w:t>
      </w:r>
      <w:r w:rsidRPr="00A91650">
        <w:rPr>
          <w:rtl/>
        </w:rPr>
        <w:t>آلاف</w:t>
      </w:r>
      <w:r w:rsidR="006962DF" w:rsidRPr="00A91650">
        <w:rPr>
          <w:rtl/>
        </w:rPr>
        <w:t xml:space="preserve"> </w:t>
      </w:r>
      <w:r w:rsidRPr="00A91650">
        <w:rPr>
          <w:rtl/>
        </w:rPr>
        <w:t>دينار</w:t>
      </w:r>
      <w:r w:rsidR="006962DF" w:rsidRPr="00A91650">
        <w:rPr>
          <w:rtl/>
        </w:rPr>
        <w:t xml:space="preserve"> </w:t>
      </w:r>
      <w:r w:rsidRPr="00A91650">
        <w:rPr>
          <w:rtl/>
        </w:rPr>
        <w:t>إلى</w:t>
      </w:r>
      <w:r w:rsidR="006962DF" w:rsidRPr="00A91650">
        <w:rPr>
          <w:rtl/>
        </w:rPr>
        <w:t xml:space="preserve"> </w:t>
      </w:r>
      <w:r w:rsidRPr="00A91650">
        <w:rPr>
          <w:rtl/>
        </w:rPr>
        <w:t>عشرة</w:t>
      </w:r>
      <w:r w:rsidR="006962DF" w:rsidRPr="00A91650">
        <w:rPr>
          <w:rtl/>
        </w:rPr>
        <w:t xml:space="preserve"> </w:t>
      </w:r>
      <w:r w:rsidRPr="00A91650">
        <w:rPr>
          <w:rtl/>
        </w:rPr>
        <w:t>آلاف</w:t>
      </w:r>
      <w:r w:rsidR="006962DF" w:rsidRPr="00A91650">
        <w:rPr>
          <w:rtl/>
        </w:rPr>
        <w:t xml:space="preserve"> </w:t>
      </w:r>
      <w:r w:rsidRPr="00A91650">
        <w:rPr>
          <w:rtl/>
        </w:rPr>
        <w:t>دينار</w:t>
      </w:r>
      <w:r w:rsidR="006962DF" w:rsidRPr="00A91650">
        <w:rPr>
          <w:rtl/>
        </w:rPr>
        <w:t xml:space="preserve"> </w:t>
      </w:r>
      <w:r w:rsidRPr="00A91650">
        <w:rPr>
          <w:rtl/>
        </w:rPr>
        <w:t>كل</w:t>
      </w:r>
      <w:r w:rsidR="006962DF" w:rsidRPr="00A91650">
        <w:rPr>
          <w:rtl/>
        </w:rPr>
        <w:t xml:space="preserve"> </w:t>
      </w:r>
      <w:r w:rsidRPr="00A91650">
        <w:rPr>
          <w:rtl/>
        </w:rPr>
        <w:t>من</w:t>
      </w:r>
      <w:r w:rsidR="006962DF" w:rsidRPr="00A91650">
        <w:rPr>
          <w:rtl/>
        </w:rPr>
        <w:t xml:space="preserve"> </w:t>
      </w:r>
      <w:r w:rsidRPr="00A91650">
        <w:rPr>
          <w:rtl/>
        </w:rPr>
        <w:t>يمتنع،</w:t>
      </w:r>
      <w:r w:rsidR="006962DF" w:rsidRPr="00A91650">
        <w:rPr>
          <w:rtl/>
        </w:rPr>
        <w:t xml:space="preserve"> </w:t>
      </w:r>
      <w:r w:rsidRPr="00A91650">
        <w:rPr>
          <w:rtl/>
        </w:rPr>
        <w:t>ولو</w:t>
      </w:r>
      <w:r w:rsidR="006962DF" w:rsidRPr="00A91650">
        <w:rPr>
          <w:rtl/>
        </w:rPr>
        <w:t xml:space="preserve"> </w:t>
      </w:r>
      <w:r w:rsidRPr="00A91650">
        <w:rPr>
          <w:rtl/>
        </w:rPr>
        <w:t>كان</w:t>
      </w:r>
      <w:r w:rsidR="006962DF" w:rsidRPr="00A91650">
        <w:rPr>
          <w:rtl/>
        </w:rPr>
        <w:t xml:space="preserve"> </w:t>
      </w:r>
      <w:r w:rsidRPr="00A91650">
        <w:rPr>
          <w:rtl/>
        </w:rPr>
        <w:t>خاضعا</w:t>
      </w:r>
      <w:r w:rsidR="006962DF" w:rsidRPr="00A91650">
        <w:rPr>
          <w:rtl/>
        </w:rPr>
        <w:t xml:space="preserve"> </w:t>
      </w:r>
      <w:r w:rsidRPr="00A91650">
        <w:rPr>
          <w:rtl/>
        </w:rPr>
        <w:t>للسر</w:t>
      </w:r>
      <w:r w:rsidR="006962DF" w:rsidRPr="00A91650">
        <w:rPr>
          <w:rtl/>
        </w:rPr>
        <w:t xml:space="preserve"> </w:t>
      </w:r>
      <w:r w:rsidRPr="00A91650">
        <w:rPr>
          <w:rtl/>
        </w:rPr>
        <w:t>المهني،</w:t>
      </w:r>
      <w:r w:rsidR="006962DF" w:rsidRPr="00A91650">
        <w:rPr>
          <w:rtl/>
        </w:rPr>
        <w:t xml:space="preserve"> </w:t>
      </w:r>
      <w:r w:rsidRPr="00A91650">
        <w:rPr>
          <w:rtl/>
        </w:rPr>
        <w:t>عن</w:t>
      </w:r>
      <w:r w:rsidR="006962DF" w:rsidRPr="00A91650">
        <w:rPr>
          <w:rtl/>
        </w:rPr>
        <w:t xml:space="preserve"> </w:t>
      </w:r>
      <w:r w:rsidRPr="00A91650">
        <w:rPr>
          <w:rtl/>
        </w:rPr>
        <w:t>إشعار</w:t>
      </w:r>
      <w:r w:rsidR="006962DF" w:rsidRPr="00A91650">
        <w:rPr>
          <w:rtl/>
        </w:rPr>
        <w:t xml:space="preserve"> </w:t>
      </w:r>
      <w:r w:rsidRPr="00A91650">
        <w:rPr>
          <w:rtl/>
        </w:rPr>
        <w:t>السلط</w:t>
      </w:r>
      <w:r w:rsidR="006962DF" w:rsidRPr="00A91650">
        <w:rPr>
          <w:rtl/>
        </w:rPr>
        <w:t xml:space="preserve"> </w:t>
      </w:r>
      <w:r w:rsidRPr="00A91650">
        <w:rPr>
          <w:rtl/>
        </w:rPr>
        <w:t>ذات</w:t>
      </w:r>
      <w:r w:rsidR="006962DF" w:rsidRPr="00A91650">
        <w:rPr>
          <w:rtl/>
        </w:rPr>
        <w:t xml:space="preserve"> </w:t>
      </w:r>
      <w:r w:rsidRPr="00A91650">
        <w:rPr>
          <w:rtl/>
        </w:rPr>
        <w:t>النظر</w:t>
      </w:r>
      <w:r w:rsidR="006962DF" w:rsidRPr="00A91650">
        <w:rPr>
          <w:rtl/>
        </w:rPr>
        <w:t xml:space="preserve"> </w:t>
      </w:r>
      <w:r w:rsidRPr="00A91650">
        <w:rPr>
          <w:rtl/>
        </w:rPr>
        <w:t>حالا</w:t>
      </w:r>
      <w:r w:rsidR="006962DF" w:rsidRPr="00A91650">
        <w:rPr>
          <w:rtl/>
        </w:rPr>
        <w:t xml:space="preserve"> </w:t>
      </w:r>
      <w:r w:rsidRPr="00A91650">
        <w:rPr>
          <w:rtl/>
        </w:rPr>
        <w:t>بما</w:t>
      </w:r>
      <w:r w:rsidR="006962DF" w:rsidRPr="00A91650">
        <w:rPr>
          <w:rtl/>
        </w:rPr>
        <w:t xml:space="preserve"> </w:t>
      </w:r>
      <w:r w:rsidRPr="00A91650">
        <w:rPr>
          <w:rtl/>
        </w:rPr>
        <w:t>أمكن</w:t>
      </w:r>
      <w:r w:rsidR="006962DF" w:rsidRPr="00A91650">
        <w:rPr>
          <w:rtl/>
        </w:rPr>
        <w:t xml:space="preserve"> </w:t>
      </w:r>
      <w:r w:rsidRPr="00A91650">
        <w:rPr>
          <w:rtl/>
        </w:rPr>
        <w:t>له</w:t>
      </w:r>
      <w:r w:rsidR="006962DF" w:rsidRPr="00A91650">
        <w:rPr>
          <w:rtl/>
        </w:rPr>
        <w:t xml:space="preserve"> </w:t>
      </w:r>
      <w:r w:rsidRPr="00A91650">
        <w:rPr>
          <w:rtl/>
        </w:rPr>
        <w:t>الاطلاع</w:t>
      </w:r>
      <w:r w:rsidR="006962DF" w:rsidRPr="00A91650">
        <w:rPr>
          <w:rtl/>
        </w:rPr>
        <w:t xml:space="preserve"> </w:t>
      </w:r>
      <w:r w:rsidRPr="00A91650">
        <w:rPr>
          <w:rtl/>
        </w:rPr>
        <w:t>عليه</w:t>
      </w:r>
      <w:r w:rsidR="006962DF" w:rsidRPr="00A91650">
        <w:rPr>
          <w:rtl/>
        </w:rPr>
        <w:t xml:space="preserve"> </w:t>
      </w:r>
      <w:r w:rsidRPr="00A91650">
        <w:rPr>
          <w:rtl/>
        </w:rPr>
        <w:t>من</w:t>
      </w:r>
      <w:r w:rsidR="006962DF" w:rsidRPr="00A91650">
        <w:rPr>
          <w:rtl/>
        </w:rPr>
        <w:t xml:space="preserve"> </w:t>
      </w:r>
      <w:r w:rsidRPr="00A91650">
        <w:rPr>
          <w:rtl/>
        </w:rPr>
        <w:t>أفعال</w:t>
      </w:r>
      <w:r w:rsidR="006962DF" w:rsidRPr="00A91650">
        <w:rPr>
          <w:rtl/>
        </w:rPr>
        <w:t xml:space="preserve"> </w:t>
      </w:r>
      <w:r w:rsidRPr="00A91650">
        <w:rPr>
          <w:rtl/>
        </w:rPr>
        <w:t>وما</w:t>
      </w:r>
      <w:r w:rsidR="006962DF" w:rsidRPr="00A91650">
        <w:rPr>
          <w:rtl/>
        </w:rPr>
        <w:t xml:space="preserve"> </w:t>
      </w:r>
      <w:r w:rsidRPr="00A91650">
        <w:rPr>
          <w:rtl/>
        </w:rPr>
        <w:t>بلغ</w:t>
      </w:r>
      <w:r w:rsidR="006962DF" w:rsidRPr="00A91650">
        <w:rPr>
          <w:rtl/>
        </w:rPr>
        <w:t xml:space="preserve"> </w:t>
      </w:r>
      <w:r w:rsidRPr="00A91650">
        <w:rPr>
          <w:rtl/>
        </w:rPr>
        <w:t>إليه</w:t>
      </w:r>
      <w:r w:rsidR="006962DF" w:rsidRPr="00A91650">
        <w:rPr>
          <w:rtl/>
        </w:rPr>
        <w:t xml:space="preserve"> </w:t>
      </w:r>
      <w:r w:rsidRPr="00A91650">
        <w:rPr>
          <w:rtl/>
        </w:rPr>
        <w:t>من</w:t>
      </w:r>
      <w:r w:rsidR="006962DF" w:rsidRPr="00A91650">
        <w:rPr>
          <w:rtl/>
        </w:rPr>
        <w:t xml:space="preserve"> </w:t>
      </w:r>
      <w:r w:rsidRPr="00A91650">
        <w:rPr>
          <w:rtl/>
        </w:rPr>
        <w:t>معلومات</w:t>
      </w:r>
      <w:r w:rsidR="006962DF" w:rsidRPr="00A91650">
        <w:rPr>
          <w:rtl/>
        </w:rPr>
        <w:t xml:space="preserve"> </w:t>
      </w:r>
      <w:r w:rsidRPr="00A91650">
        <w:rPr>
          <w:rtl/>
        </w:rPr>
        <w:t>أو</w:t>
      </w:r>
      <w:r w:rsidR="006962DF" w:rsidRPr="00A91650">
        <w:rPr>
          <w:rtl/>
        </w:rPr>
        <w:t xml:space="preserve"> </w:t>
      </w:r>
      <w:r w:rsidRPr="00A91650">
        <w:rPr>
          <w:rtl/>
        </w:rPr>
        <w:t>إرشادات</w:t>
      </w:r>
      <w:r w:rsidR="006962DF" w:rsidRPr="00A91650">
        <w:rPr>
          <w:rtl/>
        </w:rPr>
        <w:t xml:space="preserve"> </w:t>
      </w:r>
      <w:r w:rsidRPr="00A91650">
        <w:rPr>
          <w:spacing w:val="-2"/>
          <w:rtl/>
        </w:rPr>
        <w:t>حول</w:t>
      </w:r>
      <w:r w:rsidR="006962DF" w:rsidRPr="00A91650">
        <w:rPr>
          <w:spacing w:val="-2"/>
          <w:rtl/>
        </w:rPr>
        <w:t xml:space="preserve"> </w:t>
      </w:r>
      <w:r w:rsidRPr="00A91650">
        <w:rPr>
          <w:spacing w:val="-2"/>
          <w:rtl/>
        </w:rPr>
        <w:t>ارتكاب</w:t>
      </w:r>
      <w:r w:rsidR="006962DF" w:rsidRPr="00A91650">
        <w:rPr>
          <w:spacing w:val="-2"/>
          <w:rtl/>
        </w:rPr>
        <w:t xml:space="preserve"> </w:t>
      </w:r>
      <w:r w:rsidRPr="00A91650">
        <w:rPr>
          <w:spacing w:val="-2"/>
          <w:rtl/>
        </w:rPr>
        <w:t>إحدى</w:t>
      </w:r>
      <w:r w:rsidR="006962DF" w:rsidRPr="00A91650">
        <w:rPr>
          <w:spacing w:val="-2"/>
          <w:rtl/>
        </w:rPr>
        <w:t xml:space="preserve"> </w:t>
      </w:r>
      <w:r w:rsidRPr="00A91650">
        <w:rPr>
          <w:spacing w:val="-2"/>
          <w:rtl/>
        </w:rPr>
        <w:t>الجرائم</w:t>
      </w:r>
      <w:r w:rsidR="006962DF" w:rsidRPr="00A91650">
        <w:rPr>
          <w:spacing w:val="-2"/>
          <w:rtl/>
        </w:rPr>
        <w:t xml:space="preserve"> </w:t>
      </w:r>
      <w:r w:rsidRPr="00A91650">
        <w:rPr>
          <w:spacing w:val="-2"/>
          <w:rtl/>
        </w:rPr>
        <w:t>الإرهابية</w:t>
      </w:r>
      <w:r w:rsidR="006962DF" w:rsidRPr="00A91650">
        <w:rPr>
          <w:spacing w:val="-2"/>
          <w:rtl/>
        </w:rPr>
        <w:t xml:space="preserve"> </w:t>
      </w:r>
      <w:r w:rsidRPr="00A91650">
        <w:rPr>
          <w:spacing w:val="-2"/>
          <w:rtl/>
        </w:rPr>
        <w:t>المنصوص</w:t>
      </w:r>
      <w:r w:rsidR="006962DF" w:rsidRPr="00A91650">
        <w:rPr>
          <w:spacing w:val="-2"/>
          <w:rtl/>
        </w:rPr>
        <w:t xml:space="preserve"> </w:t>
      </w:r>
      <w:r w:rsidRPr="00A91650">
        <w:rPr>
          <w:spacing w:val="-2"/>
          <w:rtl/>
        </w:rPr>
        <w:t>عليها</w:t>
      </w:r>
      <w:r w:rsidR="006962DF" w:rsidRPr="00A91650">
        <w:rPr>
          <w:spacing w:val="-2"/>
          <w:rtl/>
        </w:rPr>
        <w:t xml:space="preserve"> </w:t>
      </w:r>
      <w:r w:rsidRPr="00A91650">
        <w:rPr>
          <w:spacing w:val="-2"/>
          <w:rtl/>
        </w:rPr>
        <w:t>بهذا</w:t>
      </w:r>
      <w:r w:rsidR="006962DF" w:rsidRPr="00A91650">
        <w:rPr>
          <w:spacing w:val="-2"/>
          <w:rtl/>
        </w:rPr>
        <w:t xml:space="preserve"> </w:t>
      </w:r>
      <w:r w:rsidRPr="00A91650">
        <w:rPr>
          <w:spacing w:val="-2"/>
          <w:rtl/>
        </w:rPr>
        <w:t>القانون</w:t>
      </w:r>
      <w:r w:rsidR="006962DF" w:rsidRPr="00A91650">
        <w:rPr>
          <w:spacing w:val="-2"/>
          <w:rtl/>
        </w:rPr>
        <w:t xml:space="preserve"> </w:t>
      </w:r>
      <w:r w:rsidRPr="00A91650">
        <w:rPr>
          <w:spacing w:val="-2"/>
          <w:rtl/>
        </w:rPr>
        <w:t>أو</w:t>
      </w:r>
      <w:r w:rsidR="006962DF" w:rsidRPr="00A91650">
        <w:rPr>
          <w:spacing w:val="-2"/>
          <w:rtl/>
        </w:rPr>
        <w:t xml:space="preserve"> </w:t>
      </w:r>
      <w:r w:rsidRPr="00A91650">
        <w:rPr>
          <w:spacing w:val="-2"/>
          <w:rtl/>
        </w:rPr>
        <w:t>احتمال</w:t>
      </w:r>
      <w:r w:rsidR="006962DF" w:rsidRPr="00A91650">
        <w:rPr>
          <w:spacing w:val="-2"/>
          <w:rtl/>
        </w:rPr>
        <w:t xml:space="preserve"> </w:t>
      </w:r>
      <w:r w:rsidRPr="00A91650">
        <w:rPr>
          <w:spacing w:val="-2"/>
          <w:rtl/>
        </w:rPr>
        <w:t>ارتكابها</w:t>
      </w:r>
      <w:r w:rsidRPr="00A91650">
        <w:rPr>
          <w:spacing w:val="-2"/>
        </w:rPr>
        <w:t>.</w:t>
      </w:r>
      <w:r w:rsidR="006962DF" w:rsidRPr="00A91650">
        <w:rPr>
          <w:rFonts w:hint="cs"/>
          <w:spacing w:val="-2"/>
          <w:rtl/>
        </w:rPr>
        <w:t xml:space="preserve"> </w:t>
      </w:r>
      <w:r w:rsidRPr="00A91650">
        <w:rPr>
          <w:spacing w:val="-2"/>
          <w:rtl/>
        </w:rPr>
        <w:t>ويستثنى</w:t>
      </w:r>
      <w:r w:rsidR="006962DF" w:rsidRPr="00A91650">
        <w:rPr>
          <w:spacing w:val="-2"/>
          <w:rtl/>
        </w:rPr>
        <w:t xml:space="preserve"> </w:t>
      </w:r>
      <w:r w:rsidRPr="00A91650">
        <w:rPr>
          <w:spacing w:val="-2"/>
          <w:rtl/>
        </w:rPr>
        <w:t>من</w:t>
      </w:r>
      <w:r w:rsidR="006962DF" w:rsidRPr="00A91650">
        <w:rPr>
          <w:spacing w:val="-2"/>
          <w:rtl/>
        </w:rPr>
        <w:t xml:space="preserve"> </w:t>
      </w:r>
      <w:r w:rsidRPr="00A91650">
        <w:rPr>
          <w:spacing w:val="-2"/>
          <w:rtl/>
        </w:rPr>
        <w:t>أحكام</w:t>
      </w:r>
      <w:r w:rsidR="006962DF" w:rsidRPr="00A91650">
        <w:rPr>
          <w:rtl/>
        </w:rPr>
        <w:t xml:space="preserve"> </w:t>
      </w:r>
      <w:r w:rsidRPr="00A91650">
        <w:rPr>
          <w:spacing w:val="-3"/>
          <w:rtl/>
        </w:rPr>
        <w:t>الفقرة</w:t>
      </w:r>
      <w:r w:rsidR="006962DF" w:rsidRPr="00A91650">
        <w:rPr>
          <w:spacing w:val="-3"/>
          <w:rtl/>
        </w:rPr>
        <w:t xml:space="preserve"> </w:t>
      </w:r>
      <w:r w:rsidRPr="00A91650">
        <w:rPr>
          <w:spacing w:val="-3"/>
          <w:rtl/>
        </w:rPr>
        <w:t>المتقدمة</w:t>
      </w:r>
      <w:r w:rsidR="006962DF" w:rsidRPr="00A91650">
        <w:rPr>
          <w:spacing w:val="-3"/>
          <w:rtl/>
        </w:rPr>
        <w:t xml:space="preserve"> </w:t>
      </w:r>
      <w:r w:rsidRPr="00A91650">
        <w:rPr>
          <w:spacing w:val="-3"/>
          <w:rtl/>
        </w:rPr>
        <w:t>الوالدان</w:t>
      </w:r>
      <w:r w:rsidR="006962DF" w:rsidRPr="00A91650">
        <w:rPr>
          <w:spacing w:val="-3"/>
          <w:rtl/>
        </w:rPr>
        <w:t xml:space="preserve"> </w:t>
      </w:r>
      <w:r w:rsidRPr="00A91650">
        <w:rPr>
          <w:spacing w:val="-3"/>
          <w:rtl/>
        </w:rPr>
        <w:t>والأبناء</w:t>
      </w:r>
      <w:r w:rsidR="006962DF" w:rsidRPr="00A91650">
        <w:rPr>
          <w:spacing w:val="-3"/>
          <w:rtl/>
        </w:rPr>
        <w:t xml:space="preserve"> </w:t>
      </w:r>
      <w:r w:rsidRPr="00A91650">
        <w:rPr>
          <w:spacing w:val="-3"/>
          <w:rtl/>
        </w:rPr>
        <w:t>والقرين</w:t>
      </w:r>
      <w:r w:rsidRPr="00A91650">
        <w:rPr>
          <w:spacing w:val="-3"/>
        </w:rPr>
        <w:t>.</w:t>
      </w:r>
      <w:r w:rsidR="006962DF" w:rsidRPr="00A91650">
        <w:rPr>
          <w:rFonts w:hint="cs"/>
          <w:spacing w:val="-3"/>
          <w:rtl/>
        </w:rPr>
        <w:t xml:space="preserve"> </w:t>
      </w:r>
      <w:r w:rsidRPr="00A91650">
        <w:rPr>
          <w:spacing w:val="-3"/>
          <w:rtl/>
        </w:rPr>
        <w:t>كما</w:t>
      </w:r>
      <w:r w:rsidR="006962DF" w:rsidRPr="00A91650">
        <w:rPr>
          <w:spacing w:val="-3"/>
          <w:rtl/>
        </w:rPr>
        <w:t xml:space="preserve"> </w:t>
      </w:r>
      <w:r w:rsidRPr="00A91650">
        <w:rPr>
          <w:spacing w:val="-3"/>
          <w:rtl/>
        </w:rPr>
        <w:t>يستثنى</w:t>
      </w:r>
      <w:r w:rsidR="006962DF" w:rsidRPr="00A91650">
        <w:rPr>
          <w:spacing w:val="-3"/>
          <w:rtl/>
        </w:rPr>
        <w:t xml:space="preserve"> </w:t>
      </w:r>
      <w:r w:rsidRPr="00A91650">
        <w:rPr>
          <w:spacing w:val="-3"/>
          <w:rtl/>
        </w:rPr>
        <w:t>أيضا</w:t>
      </w:r>
      <w:r w:rsidR="006962DF" w:rsidRPr="00A91650">
        <w:rPr>
          <w:spacing w:val="-3"/>
          <w:rtl/>
        </w:rPr>
        <w:t xml:space="preserve"> </w:t>
      </w:r>
      <w:r w:rsidRPr="00A91650">
        <w:rPr>
          <w:spacing w:val="-3"/>
          <w:rtl/>
        </w:rPr>
        <w:t>المحامون</w:t>
      </w:r>
      <w:r w:rsidR="006962DF" w:rsidRPr="00A91650">
        <w:rPr>
          <w:spacing w:val="-3"/>
          <w:rtl/>
        </w:rPr>
        <w:t xml:space="preserve"> </w:t>
      </w:r>
      <w:r w:rsidRPr="00A91650">
        <w:rPr>
          <w:spacing w:val="-3"/>
          <w:rtl/>
        </w:rPr>
        <w:t>والأطباء</w:t>
      </w:r>
      <w:r w:rsidR="006962DF" w:rsidRPr="00A91650">
        <w:rPr>
          <w:spacing w:val="-3"/>
          <w:rtl/>
        </w:rPr>
        <w:t xml:space="preserve"> </w:t>
      </w:r>
      <w:r w:rsidRPr="00A91650">
        <w:rPr>
          <w:spacing w:val="-3"/>
          <w:rtl/>
        </w:rPr>
        <w:t>بخصوص</w:t>
      </w:r>
      <w:r w:rsidR="006962DF" w:rsidRPr="00A91650">
        <w:rPr>
          <w:spacing w:val="-3"/>
          <w:rtl/>
        </w:rPr>
        <w:t xml:space="preserve"> </w:t>
      </w:r>
      <w:r w:rsidRPr="00A91650">
        <w:rPr>
          <w:spacing w:val="-3"/>
          <w:rtl/>
        </w:rPr>
        <w:t>الأسرار</w:t>
      </w:r>
      <w:r w:rsidR="006962DF" w:rsidRPr="00A91650">
        <w:rPr>
          <w:spacing w:val="-3"/>
          <w:rtl/>
        </w:rPr>
        <w:t xml:space="preserve"> </w:t>
      </w:r>
      <w:r w:rsidRPr="00A91650">
        <w:rPr>
          <w:spacing w:val="-3"/>
          <w:rtl/>
        </w:rPr>
        <w:t>التي</w:t>
      </w:r>
      <w:r w:rsidR="006962DF" w:rsidRPr="00A91650">
        <w:rPr>
          <w:spacing w:val="-3"/>
          <w:rtl/>
        </w:rPr>
        <w:t xml:space="preserve"> </w:t>
      </w:r>
      <w:r w:rsidRPr="00A91650">
        <w:rPr>
          <w:spacing w:val="-3"/>
          <w:rtl/>
        </w:rPr>
        <w:t>يطلعون</w:t>
      </w:r>
      <w:r w:rsidR="006962DF" w:rsidRPr="00A91650">
        <w:rPr>
          <w:rtl/>
        </w:rPr>
        <w:t xml:space="preserve"> </w:t>
      </w:r>
      <w:r w:rsidRPr="00A91650">
        <w:rPr>
          <w:rtl/>
        </w:rPr>
        <w:t>عليها</w:t>
      </w:r>
      <w:r w:rsidR="006962DF" w:rsidRPr="00A91650">
        <w:rPr>
          <w:rtl/>
        </w:rPr>
        <w:t xml:space="preserve"> </w:t>
      </w:r>
      <w:r w:rsidRPr="00A91650">
        <w:rPr>
          <w:rtl/>
        </w:rPr>
        <w:t>أثناء</w:t>
      </w:r>
      <w:r w:rsidR="006962DF" w:rsidRPr="00A91650">
        <w:rPr>
          <w:rtl/>
        </w:rPr>
        <w:t xml:space="preserve"> </w:t>
      </w:r>
      <w:r w:rsidRPr="00A91650">
        <w:rPr>
          <w:rtl/>
        </w:rPr>
        <w:t>مباشرتهم</w:t>
      </w:r>
      <w:r w:rsidR="006962DF" w:rsidRPr="00A91650">
        <w:rPr>
          <w:rtl/>
        </w:rPr>
        <w:t xml:space="preserve"> </w:t>
      </w:r>
      <w:r w:rsidRPr="00A91650">
        <w:rPr>
          <w:rtl/>
        </w:rPr>
        <w:t>لمهامهم</w:t>
      </w:r>
      <w:r w:rsidR="006962DF" w:rsidRPr="00A91650">
        <w:rPr>
          <w:rtl/>
        </w:rPr>
        <w:t xml:space="preserve"> </w:t>
      </w:r>
      <w:r w:rsidRPr="00A91650">
        <w:rPr>
          <w:rtl/>
        </w:rPr>
        <w:t>أو</w:t>
      </w:r>
      <w:r w:rsidR="006962DF" w:rsidRPr="00A91650">
        <w:rPr>
          <w:rtl/>
        </w:rPr>
        <w:t xml:space="preserve"> </w:t>
      </w:r>
      <w:r w:rsidRPr="00A91650">
        <w:rPr>
          <w:rtl/>
        </w:rPr>
        <w:t>بمناسبتها</w:t>
      </w:r>
      <w:r w:rsidRPr="00A91650">
        <w:t>.</w:t>
      </w:r>
      <w:r w:rsidR="006962DF" w:rsidRPr="00A91650">
        <w:rPr>
          <w:rFonts w:hint="cs"/>
          <w:rtl/>
        </w:rPr>
        <w:t xml:space="preserve"> </w:t>
      </w:r>
      <w:r w:rsidRPr="00A91650">
        <w:rPr>
          <w:rtl/>
        </w:rPr>
        <w:t>ويستثنى</w:t>
      </w:r>
      <w:r w:rsidR="006962DF" w:rsidRPr="00A91650">
        <w:rPr>
          <w:rtl/>
        </w:rPr>
        <w:t xml:space="preserve"> </w:t>
      </w:r>
      <w:r w:rsidRPr="00A91650">
        <w:rPr>
          <w:rtl/>
        </w:rPr>
        <w:t>كذلك</w:t>
      </w:r>
      <w:r w:rsidR="006962DF" w:rsidRPr="00A91650">
        <w:rPr>
          <w:rtl/>
        </w:rPr>
        <w:t xml:space="preserve"> </w:t>
      </w:r>
      <w:r w:rsidRPr="00A91650">
        <w:rPr>
          <w:rtl/>
        </w:rPr>
        <w:t>الصحافيون</w:t>
      </w:r>
      <w:r w:rsidR="006962DF" w:rsidRPr="00A91650">
        <w:rPr>
          <w:rtl/>
        </w:rPr>
        <w:t xml:space="preserve"> </w:t>
      </w:r>
      <w:r w:rsidRPr="00A91650">
        <w:rPr>
          <w:rtl/>
        </w:rPr>
        <w:t>وفقا</w:t>
      </w:r>
      <w:r w:rsidR="006962DF" w:rsidRPr="00A91650">
        <w:rPr>
          <w:rtl/>
        </w:rPr>
        <w:t xml:space="preserve"> </w:t>
      </w:r>
      <w:r w:rsidRPr="00A91650">
        <w:rPr>
          <w:rtl/>
        </w:rPr>
        <w:t>لأحكام</w:t>
      </w:r>
      <w:r w:rsidR="006962DF" w:rsidRPr="00A91650">
        <w:rPr>
          <w:rtl/>
        </w:rPr>
        <w:t xml:space="preserve"> </w:t>
      </w:r>
      <w:r w:rsidRPr="00A91650">
        <w:rPr>
          <w:rtl/>
        </w:rPr>
        <w:t>المرسوم</w:t>
      </w:r>
      <w:r w:rsidR="006962DF" w:rsidRPr="00A91650">
        <w:rPr>
          <w:rtl/>
        </w:rPr>
        <w:t xml:space="preserve"> </w:t>
      </w:r>
      <w:r w:rsidRPr="00A91650">
        <w:rPr>
          <w:rtl/>
        </w:rPr>
        <w:t>عدد</w:t>
      </w:r>
      <w:r w:rsidR="006962DF" w:rsidRPr="00A91650">
        <w:rPr>
          <w:rtl/>
        </w:rPr>
        <w:t xml:space="preserve"> </w:t>
      </w:r>
      <w:r w:rsidRPr="00A91650">
        <w:rPr>
          <w:rtl/>
          <w:lang w:bidi="ar-TN"/>
        </w:rPr>
        <w:t>115</w:t>
      </w:r>
      <w:r w:rsidR="006962DF" w:rsidRPr="00A91650">
        <w:rPr>
          <w:rtl/>
        </w:rPr>
        <w:t xml:space="preserve"> </w:t>
      </w:r>
      <w:r w:rsidRPr="00A91650">
        <w:rPr>
          <w:rtl/>
        </w:rPr>
        <w:t>لسنة</w:t>
      </w:r>
      <w:r w:rsidR="006962DF" w:rsidRPr="00A91650">
        <w:rPr>
          <w:rtl/>
        </w:rPr>
        <w:t xml:space="preserve"> </w:t>
      </w:r>
      <w:r w:rsidRPr="00A91650">
        <w:rPr>
          <w:rtl/>
          <w:lang w:bidi="ar-TN"/>
        </w:rPr>
        <w:t>2011</w:t>
      </w:r>
      <w:r w:rsidR="006962DF" w:rsidRPr="00A91650">
        <w:rPr>
          <w:rtl/>
        </w:rPr>
        <w:t xml:space="preserve"> </w:t>
      </w:r>
      <w:r w:rsidRPr="00A91650">
        <w:rPr>
          <w:rtl/>
        </w:rPr>
        <w:t>المؤرخ</w:t>
      </w:r>
      <w:r w:rsidR="006962DF" w:rsidRPr="00A91650">
        <w:rPr>
          <w:rtl/>
        </w:rPr>
        <w:t xml:space="preserve"> </w:t>
      </w:r>
      <w:r w:rsidRPr="00A91650">
        <w:rPr>
          <w:rtl/>
        </w:rPr>
        <w:t>في</w:t>
      </w:r>
      <w:r w:rsidR="006962DF" w:rsidRPr="00A91650">
        <w:rPr>
          <w:rtl/>
        </w:rPr>
        <w:t xml:space="preserve"> </w:t>
      </w:r>
      <w:r w:rsidRPr="00A91650">
        <w:rPr>
          <w:rtl/>
          <w:lang w:bidi="ar-TN"/>
        </w:rPr>
        <w:t>2</w:t>
      </w:r>
      <w:r w:rsidR="006962DF" w:rsidRPr="00A91650">
        <w:rPr>
          <w:rtl/>
        </w:rPr>
        <w:t xml:space="preserve"> </w:t>
      </w:r>
      <w:r w:rsidRPr="00A91650">
        <w:rPr>
          <w:rtl/>
        </w:rPr>
        <w:t>نوفمبر</w:t>
      </w:r>
      <w:r w:rsidR="006962DF" w:rsidRPr="00A91650">
        <w:rPr>
          <w:rtl/>
        </w:rPr>
        <w:t xml:space="preserve"> </w:t>
      </w:r>
      <w:r w:rsidRPr="00A91650">
        <w:rPr>
          <w:rtl/>
          <w:lang w:bidi="ar-TN"/>
        </w:rPr>
        <w:t>2011</w:t>
      </w:r>
      <w:r w:rsidR="006962DF" w:rsidRPr="00A91650">
        <w:rPr>
          <w:rtl/>
        </w:rPr>
        <w:t xml:space="preserve"> </w:t>
      </w:r>
      <w:r w:rsidRPr="00A91650">
        <w:rPr>
          <w:rtl/>
        </w:rPr>
        <w:t>المتعلق</w:t>
      </w:r>
      <w:r w:rsidR="006962DF" w:rsidRPr="00A91650">
        <w:rPr>
          <w:rtl/>
        </w:rPr>
        <w:t xml:space="preserve"> </w:t>
      </w:r>
      <w:r w:rsidRPr="00A91650">
        <w:rPr>
          <w:rtl/>
        </w:rPr>
        <w:t>بحرية</w:t>
      </w:r>
      <w:r w:rsidR="006962DF" w:rsidRPr="00A91650">
        <w:rPr>
          <w:rtl/>
        </w:rPr>
        <w:t xml:space="preserve"> </w:t>
      </w:r>
      <w:r w:rsidRPr="00A91650">
        <w:rPr>
          <w:rtl/>
        </w:rPr>
        <w:t>الصحافة</w:t>
      </w:r>
      <w:r w:rsidR="006962DF" w:rsidRPr="00A91650">
        <w:rPr>
          <w:rtl/>
        </w:rPr>
        <w:t xml:space="preserve"> </w:t>
      </w:r>
      <w:r w:rsidRPr="00A91650">
        <w:rPr>
          <w:rtl/>
        </w:rPr>
        <w:t>والطباعة</w:t>
      </w:r>
      <w:r w:rsidR="006962DF" w:rsidRPr="00A91650">
        <w:rPr>
          <w:rtl/>
        </w:rPr>
        <w:t xml:space="preserve"> </w:t>
      </w:r>
      <w:r w:rsidRPr="00A91650">
        <w:rPr>
          <w:rtl/>
        </w:rPr>
        <w:t>والنشر</w:t>
      </w:r>
      <w:r w:rsidRPr="00A91650">
        <w:t>.</w:t>
      </w:r>
      <w:r w:rsidR="006962DF" w:rsidRPr="00A91650">
        <w:rPr>
          <w:rFonts w:hint="cs"/>
          <w:rtl/>
        </w:rPr>
        <w:t xml:space="preserve"> </w:t>
      </w:r>
      <w:r w:rsidRPr="00A91650">
        <w:rPr>
          <w:rtl/>
        </w:rPr>
        <w:t>ولا</w:t>
      </w:r>
      <w:r w:rsidR="006962DF" w:rsidRPr="00A91650">
        <w:rPr>
          <w:rtl/>
        </w:rPr>
        <w:t xml:space="preserve"> </w:t>
      </w:r>
      <w:r w:rsidRPr="00A91650">
        <w:rPr>
          <w:rtl/>
        </w:rPr>
        <w:t>تنسحب</w:t>
      </w:r>
      <w:r w:rsidR="006962DF" w:rsidRPr="00A91650">
        <w:rPr>
          <w:rtl/>
        </w:rPr>
        <w:t xml:space="preserve"> </w:t>
      </w:r>
      <w:r w:rsidRPr="00A91650">
        <w:rPr>
          <w:rtl/>
        </w:rPr>
        <w:t>هذه</w:t>
      </w:r>
      <w:r w:rsidR="006962DF" w:rsidRPr="00A91650">
        <w:rPr>
          <w:rtl/>
        </w:rPr>
        <w:t xml:space="preserve"> </w:t>
      </w:r>
      <w:r w:rsidRPr="00A91650">
        <w:rPr>
          <w:rtl/>
        </w:rPr>
        <w:t>الاستثناءات</w:t>
      </w:r>
      <w:r w:rsidR="006962DF" w:rsidRPr="00A91650">
        <w:rPr>
          <w:rtl/>
        </w:rPr>
        <w:t xml:space="preserve"> </w:t>
      </w:r>
      <w:r w:rsidRPr="00A91650">
        <w:rPr>
          <w:rtl/>
        </w:rPr>
        <w:t>على</w:t>
      </w:r>
      <w:r w:rsidR="006962DF" w:rsidRPr="00A91650">
        <w:rPr>
          <w:rtl/>
        </w:rPr>
        <w:t xml:space="preserve"> </w:t>
      </w:r>
      <w:r w:rsidRPr="00A91650">
        <w:rPr>
          <w:rtl/>
        </w:rPr>
        <w:t>المعلومات</w:t>
      </w:r>
      <w:r w:rsidR="006962DF" w:rsidRPr="00A91650">
        <w:rPr>
          <w:rtl/>
        </w:rPr>
        <w:t xml:space="preserve"> </w:t>
      </w:r>
      <w:r w:rsidRPr="00A91650">
        <w:rPr>
          <w:rtl/>
        </w:rPr>
        <w:t>التي</w:t>
      </w:r>
      <w:r w:rsidR="006962DF" w:rsidRPr="00A91650">
        <w:rPr>
          <w:rtl/>
        </w:rPr>
        <w:t xml:space="preserve"> </w:t>
      </w:r>
      <w:r w:rsidRPr="00A91650">
        <w:rPr>
          <w:rtl/>
        </w:rPr>
        <w:t>يطلعون</w:t>
      </w:r>
      <w:r w:rsidR="006962DF" w:rsidRPr="00A91650">
        <w:rPr>
          <w:rtl/>
        </w:rPr>
        <w:t xml:space="preserve"> </w:t>
      </w:r>
      <w:r w:rsidRPr="00A91650">
        <w:rPr>
          <w:rtl/>
        </w:rPr>
        <w:t>عليها</w:t>
      </w:r>
      <w:r w:rsidR="006962DF" w:rsidRPr="00A91650">
        <w:rPr>
          <w:rtl/>
        </w:rPr>
        <w:t xml:space="preserve"> </w:t>
      </w:r>
      <w:r w:rsidRPr="00A91650">
        <w:rPr>
          <w:rtl/>
        </w:rPr>
        <w:t>ويؤدي</w:t>
      </w:r>
      <w:r w:rsidR="006962DF" w:rsidRPr="00A91650">
        <w:rPr>
          <w:rtl/>
        </w:rPr>
        <w:t xml:space="preserve"> </w:t>
      </w:r>
      <w:r w:rsidRPr="00A91650">
        <w:rPr>
          <w:rtl/>
        </w:rPr>
        <w:t>إشعار</w:t>
      </w:r>
      <w:r w:rsidR="006962DF" w:rsidRPr="00A91650">
        <w:rPr>
          <w:rtl/>
        </w:rPr>
        <w:t xml:space="preserve"> </w:t>
      </w:r>
      <w:r w:rsidRPr="00A91650">
        <w:rPr>
          <w:rtl/>
        </w:rPr>
        <w:t>السلط</w:t>
      </w:r>
      <w:r w:rsidR="006962DF" w:rsidRPr="00A91650">
        <w:rPr>
          <w:rtl/>
        </w:rPr>
        <w:t xml:space="preserve"> </w:t>
      </w:r>
      <w:r w:rsidRPr="00A91650">
        <w:rPr>
          <w:rtl/>
        </w:rPr>
        <w:t>بها</w:t>
      </w:r>
      <w:r w:rsidR="006962DF" w:rsidRPr="00A91650">
        <w:rPr>
          <w:rtl/>
        </w:rPr>
        <w:t xml:space="preserve"> </w:t>
      </w:r>
      <w:r w:rsidRPr="00A91650">
        <w:rPr>
          <w:rtl/>
        </w:rPr>
        <w:t>إلى</w:t>
      </w:r>
      <w:r w:rsidR="006962DF" w:rsidRPr="00A91650">
        <w:rPr>
          <w:rtl/>
        </w:rPr>
        <w:t xml:space="preserve"> </w:t>
      </w:r>
      <w:r w:rsidRPr="00A91650">
        <w:rPr>
          <w:rtl/>
        </w:rPr>
        <w:t>تفادي</w:t>
      </w:r>
      <w:r w:rsidR="006962DF" w:rsidRPr="00A91650">
        <w:rPr>
          <w:rtl/>
        </w:rPr>
        <w:t xml:space="preserve"> </w:t>
      </w:r>
      <w:r w:rsidRPr="00A91650">
        <w:rPr>
          <w:rtl/>
        </w:rPr>
        <w:t>ارتكاب</w:t>
      </w:r>
      <w:r w:rsidR="006962DF" w:rsidRPr="00A91650">
        <w:rPr>
          <w:rtl/>
        </w:rPr>
        <w:t xml:space="preserve"> </w:t>
      </w:r>
      <w:r w:rsidRPr="00A91650">
        <w:rPr>
          <w:rtl/>
        </w:rPr>
        <w:t>جرائم</w:t>
      </w:r>
      <w:r w:rsidR="006962DF" w:rsidRPr="00A91650">
        <w:rPr>
          <w:rFonts w:hint="cs"/>
          <w:rtl/>
        </w:rPr>
        <w:t xml:space="preserve"> </w:t>
      </w:r>
      <w:r w:rsidRPr="00A91650">
        <w:rPr>
          <w:rtl/>
        </w:rPr>
        <w:t>إرهابية</w:t>
      </w:r>
      <w:r w:rsidR="006962DF" w:rsidRPr="006962DF">
        <w:rPr>
          <w:spacing w:val="-2"/>
          <w:rtl/>
        </w:rPr>
        <w:t xml:space="preserve"> </w:t>
      </w:r>
      <w:r w:rsidRPr="006962DF">
        <w:rPr>
          <w:spacing w:val="-2"/>
          <w:rtl/>
        </w:rPr>
        <w:t>في</w:t>
      </w:r>
      <w:r w:rsidR="006962DF" w:rsidRPr="006962DF">
        <w:rPr>
          <w:spacing w:val="-2"/>
          <w:rtl/>
        </w:rPr>
        <w:t xml:space="preserve"> </w:t>
      </w:r>
      <w:r w:rsidRPr="006962DF">
        <w:rPr>
          <w:spacing w:val="-2"/>
          <w:rtl/>
        </w:rPr>
        <w:t>المستقبل.</w:t>
      </w:r>
      <w:r w:rsidR="006962DF" w:rsidRPr="006962DF">
        <w:rPr>
          <w:rFonts w:hint="cs"/>
          <w:spacing w:val="-2"/>
          <w:rtl/>
        </w:rPr>
        <w:t xml:space="preserve"> </w:t>
      </w:r>
      <w:r w:rsidRPr="006962DF">
        <w:rPr>
          <w:spacing w:val="-2"/>
          <w:rtl/>
        </w:rPr>
        <w:t>ولا</w:t>
      </w:r>
      <w:r w:rsidR="006962DF" w:rsidRPr="006962DF">
        <w:rPr>
          <w:spacing w:val="-2"/>
          <w:rtl/>
        </w:rPr>
        <w:t xml:space="preserve"> </w:t>
      </w:r>
      <w:r w:rsidRPr="006962DF">
        <w:rPr>
          <w:spacing w:val="-2"/>
          <w:rtl/>
        </w:rPr>
        <w:t>يمكن</w:t>
      </w:r>
      <w:r w:rsidR="006962DF" w:rsidRPr="006962DF">
        <w:rPr>
          <w:spacing w:val="-2"/>
          <w:rtl/>
        </w:rPr>
        <w:t xml:space="preserve"> </w:t>
      </w:r>
      <w:r w:rsidRPr="006962DF">
        <w:rPr>
          <w:spacing w:val="-2"/>
          <w:rtl/>
        </w:rPr>
        <w:t>القيام</w:t>
      </w:r>
      <w:r w:rsidR="006962DF" w:rsidRPr="006962DF">
        <w:rPr>
          <w:spacing w:val="-2"/>
          <w:rtl/>
        </w:rPr>
        <w:t xml:space="preserve"> </w:t>
      </w:r>
      <w:r w:rsidRPr="006962DF">
        <w:rPr>
          <w:spacing w:val="-2"/>
          <w:rtl/>
        </w:rPr>
        <w:t>بدعوى</w:t>
      </w:r>
      <w:r w:rsidR="006962DF" w:rsidRPr="006962DF">
        <w:rPr>
          <w:spacing w:val="-2"/>
          <w:rtl/>
        </w:rPr>
        <w:t xml:space="preserve"> </w:t>
      </w:r>
      <w:r w:rsidRPr="006962DF">
        <w:rPr>
          <w:spacing w:val="-2"/>
          <w:rtl/>
        </w:rPr>
        <w:t>الغرم</w:t>
      </w:r>
      <w:r w:rsidR="006962DF" w:rsidRPr="006962DF">
        <w:rPr>
          <w:spacing w:val="-2"/>
          <w:rtl/>
        </w:rPr>
        <w:t xml:space="preserve"> </w:t>
      </w:r>
      <w:r w:rsidRPr="006962DF">
        <w:rPr>
          <w:spacing w:val="-2"/>
          <w:rtl/>
        </w:rPr>
        <w:t>أو</w:t>
      </w:r>
      <w:r w:rsidR="006962DF" w:rsidRPr="006962DF">
        <w:rPr>
          <w:spacing w:val="-2"/>
          <w:rtl/>
        </w:rPr>
        <w:t xml:space="preserve"> </w:t>
      </w:r>
      <w:r w:rsidRPr="006962DF">
        <w:rPr>
          <w:spacing w:val="-2"/>
          <w:rtl/>
        </w:rPr>
        <w:t>المؤاخذة</w:t>
      </w:r>
      <w:r w:rsidR="006962DF" w:rsidRPr="006962DF">
        <w:rPr>
          <w:spacing w:val="-2"/>
          <w:rtl/>
        </w:rPr>
        <w:t xml:space="preserve"> </w:t>
      </w:r>
      <w:r w:rsidRPr="006962DF">
        <w:rPr>
          <w:spacing w:val="-2"/>
          <w:rtl/>
        </w:rPr>
        <w:t>الجزائية</w:t>
      </w:r>
      <w:r w:rsidR="006962DF" w:rsidRPr="006962DF">
        <w:rPr>
          <w:spacing w:val="-2"/>
          <w:rtl/>
        </w:rPr>
        <w:t xml:space="preserve"> </w:t>
      </w:r>
      <w:r w:rsidRPr="006962DF">
        <w:rPr>
          <w:spacing w:val="-2"/>
          <w:rtl/>
        </w:rPr>
        <w:t>ضدّ</w:t>
      </w:r>
      <w:r w:rsidR="006962DF" w:rsidRPr="006962DF">
        <w:rPr>
          <w:spacing w:val="-2"/>
          <w:rtl/>
        </w:rPr>
        <w:t xml:space="preserve"> </w:t>
      </w:r>
      <w:r w:rsidRPr="006962DF">
        <w:rPr>
          <w:spacing w:val="-2"/>
          <w:rtl/>
        </w:rPr>
        <w:t>من</w:t>
      </w:r>
      <w:r w:rsidR="006962DF" w:rsidRPr="006962DF">
        <w:rPr>
          <w:spacing w:val="-2"/>
          <w:rtl/>
        </w:rPr>
        <w:t xml:space="preserve"> </w:t>
      </w:r>
      <w:r w:rsidRPr="006962DF">
        <w:rPr>
          <w:spacing w:val="-2"/>
          <w:rtl/>
        </w:rPr>
        <w:t>قام</w:t>
      </w:r>
      <w:r w:rsidR="006962DF" w:rsidRPr="006962DF">
        <w:rPr>
          <w:spacing w:val="-2"/>
          <w:rtl/>
        </w:rPr>
        <w:t xml:space="preserve"> </w:t>
      </w:r>
      <w:r w:rsidRPr="006962DF">
        <w:rPr>
          <w:spacing w:val="-2"/>
          <w:rtl/>
        </w:rPr>
        <w:t>عن</w:t>
      </w:r>
      <w:r w:rsidR="006962DF" w:rsidRPr="006962DF">
        <w:rPr>
          <w:spacing w:val="-2"/>
          <w:rtl/>
        </w:rPr>
        <w:t xml:space="preserve"> </w:t>
      </w:r>
      <w:r w:rsidRPr="006962DF">
        <w:rPr>
          <w:spacing w:val="-2"/>
          <w:rtl/>
        </w:rPr>
        <w:t>حسن</w:t>
      </w:r>
      <w:r w:rsidR="006962DF" w:rsidRPr="006962DF">
        <w:rPr>
          <w:spacing w:val="-2"/>
          <w:rtl/>
        </w:rPr>
        <w:t xml:space="preserve"> </w:t>
      </w:r>
      <w:r w:rsidRPr="006962DF">
        <w:rPr>
          <w:spacing w:val="-2"/>
          <w:rtl/>
        </w:rPr>
        <w:t>نية</w:t>
      </w:r>
      <w:r w:rsidR="006962DF" w:rsidRPr="006962DF">
        <w:rPr>
          <w:spacing w:val="-2"/>
          <w:rtl/>
        </w:rPr>
        <w:t xml:space="preserve"> </w:t>
      </w:r>
      <w:r w:rsidRPr="006962DF">
        <w:rPr>
          <w:spacing w:val="-2"/>
          <w:rtl/>
        </w:rPr>
        <w:t>بواجب</w:t>
      </w:r>
      <w:r w:rsidR="006962DF" w:rsidRPr="006962DF">
        <w:rPr>
          <w:spacing w:val="-2"/>
          <w:rtl/>
        </w:rPr>
        <w:t xml:space="preserve"> </w:t>
      </w:r>
      <w:r w:rsidRPr="006962DF">
        <w:rPr>
          <w:spacing w:val="-2"/>
          <w:rtl/>
        </w:rPr>
        <w:t>الإشعار</w:t>
      </w:r>
      <w:r w:rsidRPr="006962DF">
        <w:rPr>
          <w:spacing w:val="-2"/>
        </w:rPr>
        <w:t>.</w:t>
      </w:r>
      <w:r w:rsidRPr="006962DF">
        <w:rPr>
          <w:spacing w:val="-2"/>
          <w:rtl/>
        </w:rPr>
        <w:t>"</w:t>
      </w:r>
    </w:p>
    <w:p w14:paraId="742F7946" w14:textId="77777777" w:rsidR="00EA09E0" w:rsidRPr="00E43B61" w:rsidRDefault="00EA09E0" w:rsidP="00EA09E0">
      <w:pPr>
        <w:pStyle w:val="H1GA"/>
        <w:rPr>
          <w:rtl/>
        </w:rPr>
      </w:pPr>
      <w:r w:rsidRPr="00E43B61">
        <w:rPr>
          <w:rtl/>
        </w:rPr>
        <w:tab/>
      </w:r>
      <w:r w:rsidRPr="00E43B61">
        <w:rPr>
          <w:rFonts w:hint="cs"/>
          <w:rtl/>
        </w:rPr>
        <w:t>(</w:t>
      </w:r>
      <w:r w:rsidRPr="00E43B61">
        <w:rPr>
          <w:rtl/>
        </w:rPr>
        <w:t>د)</w:t>
      </w:r>
      <w:r w:rsidRPr="00E43B61">
        <w:rPr>
          <w:rtl/>
        </w:rPr>
        <w:tab/>
        <w:t>ضمان الحصول على محاكمة عادلة ونزيهة</w:t>
      </w:r>
    </w:p>
    <w:p w14:paraId="5C4C643F" w14:textId="77777777" w:rsidR="00EA09E0" w:rsidRPr="00E43B61" w:rsidRDefault="00EA09E0" w:rsidP="00A91650">
      <w:pPr>
        <w:pStyle w:val="SingleTxtGA"/>
        <w:spacing w:line="356" w:lineRule="exact"/>
        <w:rPr>
          <w:rtl/>
          <w:lang w:bidi="ar-TN"/>
        </w:rPr>
      </w:pPr>
      <w:r w:rsidRPr="00E43B61">
        <w:rPr>
          <w:rFonts w:hint="cs"/>
          <w:rtl/>
          <w:lang w:bidi="ar-TN"/>
        </w:rPr>
        <w:t>2</w:t>
      </w:r>
      <w:r w:rsidRPr="00E43B61">
        <w:rPr>
          <w:rFonts w:hint="cs"/>
          <w:rtl/>
        </w:rPr>
        <w:t>45-</w:t>
      </w:r>
      <w:r w:rsidRPr="00E43B61">
        <w:rPr>
          <w:rFonts w:hint="cs"/>
          <w:rtl/>
          <w:lang w:bidi="ar-TN"/>
        </w:rPr>
        <w:tab/>
      </w:r>
      <w:r w:rsidRPr="00E43B61">
        <w:rPr>
          <w:rtl/>
          <w:lang w:bidi="ar-TN"/>
        </w:rPr>
        <w:t xml:space="preserve">تم تكريس مبدأ المحاكمة العادلة صلب الفصل 27 من الدستور الذي ينص أن " المتهم بريء الى أن تثبت ادانته في محاكمة عادلة تكفل له فيها جميع ضمانات الدفاع في </w:t>
      </w:r>
      <w:r w:rsidRPr="00E43B61">
        <w:rPr>
          <w:rFonts w:hint="cs"/>
          <w:rtl/>
          <w:lang w:bidi="ar-TN"/>
        </w:rPr>
        <w:t>أ</w:t>
      </w:r>
      <w:r w:rsidRPr="00E43B61">
        <w:rPr>
          <w:rtl/>
          <w:lang w:bidi="ar-TN"/>
        </w:rPr>
        <w:t>طوار التتبع والمحاكمة" ويشمل هذا المبدأ كل شخص بدون استثناء بما في ذلك الأطفال.</w:t>
      </w:r>
    </w:p>
    <w:p w14:paraId="79AE9B6D" w14:textId="7C5D69D7" w:rsidR="00EA09E0" w:rsidRPr="00E43B61" w:rsidRDefault="00EA09E0" w:rsidP="00A91650">
      <w:pPr>
        <w:pStyle w:val="SingleTxtGA"/>
        <w:spacing w:line="356" w:lineRule="exact"/>
        <w:rPr>
          <w:rtl/>
          <w:lang w:bidi="ar-TN"/>
        </w:rPr>
      </w:pPr>
      <w:r w:rsidRPr="00E43B61">
        <w:rPr>
          <w:rFonts w:hint="cs"/>
          <w:rtl/>
          <w:lang w:bidi="ar-TN"/>
        </w:rPr>
        <w:t>2</w:t>
      </w:r>
      <w:r w:rsidRPr="00E43B61">
        <w:rPr>
          <w:rFonts w:hint="cs"/>
          <w:rtl/>
        </w:rPr>
        <w:t>46-</w:t>
      </w:r>
      <w:r w:rsidRPr="00E43B61">
        <w:rPr>
          <w:rFonts w:hint="cs"/>
          <w:rtl/>
          <w:lang w:bidi="ar-TN"/>
        </w:rPr>
        <w:tab/>
      </w:r>
      <w:r w:rsidRPr="00E43B61">
        <w:rPr>
          <w:rtl/>
          <w:lang w:bidi="ar-TN"/>
        </w:rPr>
        <w:t>وبال</w:t>
      </w:r>
      <w:r w:rsidRPr="00E43B61">
        <w:rPr>
          <w:rtl/>
        </w:rPr>
        <w:t>إ</w:t>
      </w:r>
      <w:proofErr w:type="spellStart"/>
      <w:r w:rsidRPr="00E43B61">
        <w:rPr>
          <w:rtl/>
          <w:lang w:bidi="ar-TN"/>
        </w:rPr>
        <w:t>عتماد</w:t>
      </w:r>
      <w:proofErr w:type="spellEnd"/>
      <w:r w:rsidRPr="00E43B61">
        <w:rPr>
          <w:rtl/>
          <w:lang w:bidi="ar-TN"/>
        </w:rPr>
        <w:t xml:space="preserve"> الى ما ورد بالفقرتين </w:t>
      </w:r>
      <w:r w:rsidRPr="00E43B61">
        <w:rPr>
          <w:rFonts w:hint="cs"/>
          <w:rtl/>
          <w:lang w:bidi="ar-TN"/>
        </w:rPr>
        <w:t xml:space="preserve">132 </w:t>
      </w:r>
      <w:r w:rsidRPr="00E43B61">
        <w:rPr>
          <w:rtl/>
          <w:lang w:bidi="ar-TN"/>
        </w:rPr>
        <w:t xml:space="preserve">و133 من تقرير تونس السادس حول العهد الدولي الخاص بالحقوق المدنية </w:t>
      </w:r>
      <w:r w:rsidRPr="00E43B61">
        <w:rPr>
          <w:rFonts w:hint="cs"/>
          <w:rtl/>
          <w:lang w:bidi="ar-DZ"/>
        </w:rPr>
        <w:t xml:space="preserve">والسياسية </w:t>
      </w:r>
      <w:r w:rsidRPr="00E43B61">
        <w:t>(CCPR/C/TUN/6)</w:t>
      </w:r>
      <w:r w:rsidRPr="00E43B61">
        <w:rPr>
          <w:rtl/>
        </w:rPr>
        <w:t>،</w:t>
      </w:r>
      <w:r w:rsidRPr="00E43B61">
        <w:rPr>
          <w:rtl/>
          <w:lang w:bidi="ar-TN"/>
        </w:rPr>
        <w:t xml:space="preserve"> تعتبر ال</w:t>
      </w:r>
      <w:r w:rsidRPr="00E43B61">
        <w:rPr>
          <w:rtl/>
        </w:rPr>
        <w:t>إ</w:t>
      </w:r>
      <w:proofErr w:type="spellStart"/>
      <w:r w:rsidRPr="00E43B61">
        <w:rPr>
          <w:rtl/>
          <w:lang w:bidi="ar-TN"/>
        </w:rPr>
        <w:t>ستقلالية</w:t>
      </w:r>
      <w:proofErr w:type="spellEnd"/>
      <w:r w:rsidRPr="00E43B61">
        <w:rPr>
          <w:rtl/>
          <w:lang w:bidi="ar-TN"/>
        </w:rPr>
        <w:t xml:space="preserve"> والتخصص في القضاء من أهم معايير المحاكمة العادلة. ولذلك خص القانون الأساسي عدد 26 لسنة 2015 المؤرخ في 7 أوت</w:t>
      </w:r>
      <w:r w:rsidR="00A91650">
        <w:rPr>
          <w:rFonts w:hint="cs"/>
          <w:rtl/>
          <w:lang w:bidi="ar-TN"/>
        </w:rPr>
        <w:t> </w:t>
      </w:r>
      <w:r w:rsidRPr="00E43B61">
        <w:rPr>
          <w:rtl/>
          <w:lang w:bidi="ar-TN"/>
        </w:rPr>
        <w:t>2015 هيئة قضائية مستقلة ومتخصصة للتعهد بالجرائم الإرهابية وأقرّ مبدأ ال</w:t>
      </w:r>
      <w:r w:rsidRPr="00E43B61">
        <w:rPr>
          <w:rtl/>
        </w:rPr>
        <w:t>إ</w:t>
      </w:r>
      <w:proofErr w:type="spellStart"/>
      <w:r w:rsidRPr="00E43B61">
        <w:rPr>
          <w:rtl/>
          <w:lang w:bidi="ar-TN"/>
        </w:rPr>
        <w:t>ختصاص</w:t>
      </w:r>
      <w:proofErr w:type="spellEnd"/>
      <w:r w:rsidRPr="00E43B61">
        <w:rPr>
          <w:rtl/>
          <w:lang w:bidi="ar-TN"/>
        </w:rPr>
        <w:t xml:space="preserve"> الحصري للمحكمة الابتدائية بتونس 1 للنظر في القضايا الإرهابية وأخرجها عن أنظار المحاكم العسكرية.</w:t>
      </w:r>
    </w:p>
    <w:p w14:paraId="3A8D9CEF" w14:textId="77777777" w:rsidR="00EA09E0" w:rsidRPr="00E43B61" w:rsidRDefault="00EA09E0" w:rsidP="00A91650">
      <w:pPr>
        <w:pStyle w:val="SingleTxtGA"/>
        <w:spacing w:line="356" w:lineRule="exact"/>
        <w:rPr>
          <w:rtl/>
          <w:lang w:bidi="ar-TN"/>
        </w:rPr>
      </w:pPr>
      <w:r w:rsidRPr="00E43B61">
        <w:rPr>
          <w:rFonts w:hint="cs"/>
          <w:rtl/>
          <w:lang w:bidi="ar-TN"/>
        </w:rPr>
        <w:t>2</w:t>
      </w:r>
      <w:r w:rsidRPr="00E43B61">
        <w:rPr>
          <w:rFonts w:hint="cs"/>
          <w:rtl/>
        </w:rPr>
        <w:t>47-</w:t>
      </w:r>
      <w:r w:rsidRPr="00E43B61">
        <w:rPr>
          <w:rFonts w:hint="cs"/>
          <w:rtl/>
          <w:lang w:bidi="ar-TN"/>
        </w:rPr>
        <w:tab/>
      </w:r>
      <w:r w:rsidRPr="00E43B61">
        <w:rPr>
          <w:rtl/>
          <w:lang w:bidi="ar-TN"/>
        </w:rPr>
        <w:t xml:space="preserve">مراعاة </w:t>
      </w:r>
      <w:proofErr w:type="spellStart"/>
      <w:r w:rsidRPr="00E43B61">
        <w:rPr>
          <w:rtl/>
          <w:lang w:bidi="ar-TN"/>
        </w:rPr>
        <w:t>لل</w:t>
      </w:r>
      <w:proofErr w:type="spellEnd"/>
      <w:r w:rsidRPr="00E43B61">
        <w:rPr>
          <w:rtl/>
        </w:rPr>
        <w:t>إ</w:t>
      </w:r>
      <w:proofErr w:type="spellStart"/>
      <w:r w:rsidRPr="00E43B61">
        <w:rPr>
          <w:rtl/>
          <w:lang w:bidi="ar-TN"/>
        </w:rPr>
        <w:t>حتياجات</w:t>
      </w:r>
      <w:proofErr w:type="spellEnd"/>
      <w:r w:rsidRPr="00E43B61">
        <w:rPr>
          <w:rtl/>
          <w:lang w:bidi="ar-TN"/>
        </w:rPr>
        <w:t xml:space="preserve"> الخصوصية لا سيما بالنسبة للأطفال، عزز القانون الأساسي عدد 26 لسنة</w:t>
      </w:r>
      <w:r>
        <w:rPr>
          <w:rFonts w:hint="cs"/>
          <w:rtl/>
          <w:lang w:bidi="ar-TN"/>
        </w:rPr>
        <w:t> </w:t>
      </w:r>
      <w:r w:rsidRPr="00E43B61">
        <w:rPr>
          <w:rtl/>
          <w:lang w:bidi="ar-TN"/>
        </w:rPr>
        <w:t xml:space="preserve">2015 </w:t>
      </w:r>
      <w:r w:rsidRPr="00E43B61">
        <w:rPr>
          <w:rFonts w:hint="cs"/>
          <w:rtl/>
          <w:lang w:bidi="ar-TN"/>
        </w:rPr>
        <w:t>ا</w:t>
      </w:r>
      <w:r w:rsidRPr="00E43B61">
        <w:rPr>
          <w:rtl/>
          <w:lang w:bidi="ar-TN"/>
        </w:rPr>
        <w:t>لمذكور ضمن الفصل 40 منه</w:t>
      </w:r>
      <w:r w:rsidRPr="00E43B61">
        <w:rPr>
          <w:rFonts w:hint="cs"/>
          <w:rtl/>
          <w:lang w:bidi="ar-TN"/>
        </w:rPr>
        <w:t>،</w:t>
      </w:r>
      <w:r w:rsidRPr="00E43B61">
        <w:rPr>
          <w:rtl/>
          <w:lang w:bidi="ar-TN"/>
        </w:rPr>
        <w:t xml:space="preserve"> تركيبة القطب</w:t>
      </w:r>
      <w:r w:rsidRPr="00E43B61">
        <w:rPr>
          <w:rFonts w:hint="cs"/>
          <w:rtl/>
          <w:lang w:bidi="ar-TN"/>
        </w:rPr>
        <w:t xml:space="preserve"> القضائي</w:t>
      </w:r>
      <w:r w:rsidRPr="00E43B61">
        <w:rPr>
          <w:rtl/>
          <w:lang w:bidi="ar-TN"/>
        </w:rPr>
        <w:t xml:space="preserve"> لمكافحة الإرهاب بإضافة "ممثلين للنيابة العمومية وقضاة تحقيق وقضاة بدوائر الاتهام وقاضي أطفال وقضاة بمحكمة الأطفال بالطورين ال</w:t>
      </w:r>
      <w:r w:rsidRPr="00E43B61">
        <w:rPr>
          <w:rtl/>
        </w:rPr>
        <w:t>إ</w:t>
      </w:r>
      <w:proofErr w:type="spellStart"/>
      <w:r w:rsidRPr="00E43B61">
        <w:rPr>
          <w:rtl/>
          <w:lang w:bidi="ar-TN"/>
        </w:rPr>
        <w:t>بتدائي</w:t>
      </w:r>
      <w:proofErr w:type="spellEnd"/>
      <w:r w:rsidRPr="00E43B61">
        <w:rPr>
          <w:rtl/>
          <w:lang w:bidi="ar-TN"/>
        </w:rPr>
        <w:t xml:space="preserve"> وال</w:t>
      </w:r>
      <w:r w:rsidRPr="00E43B61">
        <w:rPr>
          <w:rtl/>
        </w:rPr>
        <w:t>إ</w:t>
      </w:r>
      <w:proofErr w:type="spellStart"/>
      <w:r w:rsidRPr="00E43B61">
        <w:rPr>
          <w:rtl/>
          <w:lang w:bidi="ar-TN"/>
        </w:rPr>
        <w:t>ستئنافي</w:t>
      </w:r>
      <w:proofErr w:type="spellEnd"/>
      <w:r w:rsidRPr="00E43B61">
        <w:rPr>
          <w:rtl/>
          <w:lang w:bidi="ar-TN"/>
        </w:rPr>
        <w:t xml:space="preserve"> مختصين بقضايا الأطفال".</w:t>
      </w:r>
    </w:p>
    <w:p w14:paraId="65CA4BDF" w14:textId="77777777" w:rsidR="00EA09E0" w:rsidRPr="00E43B61" w:rsidRDefault="00EA09E0" w:rsidP="00EA09E0">
      <w:pPr>
        <w:pStyle w:val="H1GA"/>
        <w:rPr>
          <w:rtl/>
        </w:rPr>
      </w:pPr>
      <w:r>
        <w:rPr>
          <w:rtl/>
        </w:rPr>
        <w:tab/>
      </w:r>
      <w:r w:rsidRPr="00E43B61">
        <w:rPr>
          <w:rtl/>
        </w:rPr>
        <w:t>(‌ه</w:t>
      </w:r>
      <w:r w:rsidRPr="00E43B61">
        <w:rPr>
          <w:rFonts w:hint="cs"/>
          <w:rtl/>
        </w:rPr>
        <w:t>ــ</w:t>
      </w:r>
      <w:r w:rsidRPr="00E43B61">
        <w:rPr>
          <w:rtl/>
        </w:rPr>
        <w:t>)</w:t>
      </w:r>
      <w:r w:rsidRPr="00E43B61">
        <w:rPr>
          <w:rtl/>
        </w:rPr>
        <w:tab/>
        <w:t>برامج إعادة الإدماج الاجتماعي</w:t>
      </w:r>
    </w:p>
    <w:p w14:paraId="1CCD9C0E" w14:textId="77777777" w:rsidR="00EA09E0" w:rsidRPr="00E43B61" w:rsidRDefault="00EA09E0" w:rsidP="00A91650">
      <w:pPr>
        <w:pStyle w:val="SingleTxtGA"/>
        <w:spacing w:line="356" w:lineRule="exact"/>
        <w:rPr>
          <w:rtl/>
          <w:lang w:bidi="ar-TN"/>
        </w:rPr>
      </w:pPr>
      <w:r w:rsidRPr="00E43B61">
        <w:rPr>
          <w:rFonts w:hint="cs"/>
          <w:rtl/>
          <w:lang w:bidi="ar-TN"/>
        </w:rPr>
        <w:t>2</w:t>
      </w:r>
      <w:r w:rsidRPr="00E43B61">
        <w:rPr>
          <w:rFonts w:hint="cs"/>
          <w:rtl/>
        </w:rPr>
        <w:t>48-</w:t>
      </w:r>
      <w:r w:rsidRPr="00E43B61">
        <w:rPr>
          <w:rFonts w:hint="cs"/>
          <w:rtl/>
          <w:lang w:bidi="ar-TN"/>
        </w:rPr>
        <w:tab/>
      </w:r>
      <w:r w:rsidRPr="00E43B61">
        <w:rPr>
          <w:rtl/>
          <w:lang w:bidi="ar-TN"/>
        </w:rPr>
        <w:t>تعمل عدة هياكل، تحت إشراف وزارة الشؤون ال</w:t>
      </w:r>
      <w:r w:rsidRPr="00E43B61">
        <w:rPr>
          <w:rtl/>
        </w:rPr>
        <w:t>إ</w:t>
      </w:r>
      <w:proofErr w:type="spellStart"/>
      <w:r w:rsidRPr="00E43B61">
        <w:rPr>
          <w:rtl/>
          <w:lang w:bidi="ar-TN"/>
        </w:rPr>
        <w:t>جتماعية</w:t>
      </w:r>
      <w:proofErr w:type="spellEnd"/>
      <w:r w:rsidRPr="00E43B61">
        <w:rPr>
          <w:rtl/>
          <w:lang w:bidi="ar-TN"/>
        </w:rPr>
        <w:t xml:space="preserve"> على تنفيذ برامج إعادة الإدماج ال</w:t>
      </w:r>
      <w:r w:rsidRPr="00E43B61">
        <w:rPr>
          <w:rtl/>
        </w:rPr>
        <w:t>إ</w:t>
      </w:r>
      <w:proofErr w:type="spellStart"/>
      <w:r w:rsidRPr="00E43B61">
        <w:rPr>
          <w:rtl/>
          <w:lang w:bidi="ar-TN"/>
        </w:rPr>
        <w:t>جتماعي</w:t>
      </w:r>
      <w:proofErr w:type="spellEnd"/>
      <w:r w:rsidRPr="00E43B61">
        <w:rPr>
          <w:rtl/>
          <w:lang w:bidi="ar-TN"/>
        </w:rPr>
        <w:t>. ويمكن أن نذكر:</w:t>
      </w:r>
    </w:p>
    <w:p w14:paraId="16E88A19" w14:textId="77777777" w:rsidR="00EA09E0" w:rsidRPr="00E43B61" w:rsidRDefault="00EA09E0" w:rsidP="00A91650">
      <w:pPr>
        <w:pStyle w:val="Bullet1GA"/>
        <w:spacing w:line="356" w:lineRule="exact"/>
        <w:rPr>
          <w:rtl/>
          <w:lang w:bidi="ar-TN"/>
        </w:rPr>
      </w:pPr>
      <w:r w:rsidRPr="00E43B61">
        <w:rPr>
          <w:bCs/>
          <w:rtl/>
          <w:lang w:bidi="ar-TN"/>
        </w:rPr>
        <w:t xml:space="preserve">مؤسسات النهوض </w:t>
      </w:r>
      <w:r w:rsidRPr="00E43B61">
        <w:rPr>
          <w:rFonts w:hint="cs"/>
          <w:bCs/>
          <w:rtl/>
          <w:lang w:bidi="ar-TN"/>
        </w:rPr>
        <w:t xml:space="preserve">الاجتماعي </w:t>
      </w:r>
      <w:r w:rsidRPr="00E43B61">
        <w:rPr>
          <w:rtl/>
          <w:lang w:bidi="ar-TN"/>
        </w:rPr>
        <w:t>التي تعمل ضمن مقاربة شموليّة (</w:t>
      </w:r>
      <w:r w:rsidRPr="00E43B61">
        <w:rPr>
          <w:rtl/>
        </w:rPr>
        <w:t>إ</w:t>
      </w:r>
      <w:proofErr w:type="spellStart"/>
      <w:r w:rsidRPr="00E43B61">
        <w:rPr>
          <w:rtl/>
          <w:lang w:bidi="ar-TN"/>
        </w:rPr>
        <w:t>جتماعية</w:t>
      </w:r>
      <w:proofErr w:type="spellEnd"/>
      <w:r w:rsidRPr="00E43B61">
        <w:rPr>
          <w:rtl/>
          <w:lang w:bidi="ar-TN"/>
        </w:rPr>
        <w:t>، نفسيّة وتربويّة وقانونية</w:t>
      </w:r>
      <w:r>
        <w:rPr>
          <w:rFonts w:hint="cs"/>
          <w:rtl/>
          <w:lang w:bidi="ar-TN"/>
        </w:rPr>
        <w:t xml:space="preserve"> </w:t>
      </w:r>
      <w:r w:rsidRPr="00E43B61">
        <w:rPr>
          <w:rtl/>
          <w:lang w:bidi="ar-TN"/>
        </w:rPr>
        <w:t>...)، على التعهّد بالأطفال ضحايا العنف وال</w:t>
      </w:r>
      <w:r w:rsidRPr="00E43B61">
        <w:rPr>
          <w:rtl/>
        </w:rPr>
        <w:t>إ</w:t>
      </w:r>
      <w:proofErr w:type="spellStart"/>
      <w:r w:rsidRPr="00E43B61">
        <w:rPr>
          <w:rtl/>
          <w:lang w:bidi="ar-TN"/>
        </w:rPr>
        <w:t>ستغلال</w:t>
      </w:r>
      <w:proofErr w:type="spellEnd"/>
      <w:r w:rsidRPr="00E43B61">
        <w:rPr>
          <w:rtl/>
          <w:lang w:bidi="ar-TN"/>
        </w:rPr>
        <w:t xml:space="preserve"> بمختلف أنواعه والأطفال في وضعيّة هشاشة، عن طريق فريق متعدّد ال</w:t>
      </w:r>
      <w:r w:rsidRPr="00E43B61">
        <w:rPr>
          <w:rtl/>
        </w:rPr>
        <w:t>إ</w:t>
      </w:r>
      <w:proofErr w:type="spellStart"/>
      <w:r w:rsidRPr="00E43B61">
        <w:rPr>
          <w:rtl/>
          <w:lang w:bidi="ar-TN"/>
        </w:rPr>
        <w:t>ختصاص</w:t>
      </w:r>
      <w:proofErr w:type="spellEnd"/>
      <w:r w:rsidRPr="00E43B61">
        <w:rPr>
          <w:rtl/>
          <w:lang w:bidi="ar-TN"/>
        </w:rPr>
        <w:t xml:space="preserve"> بمراكز</w:t>
      </w:r>
      <w:r>
        <w:rPr>
          <w:rtl/>
          <w:lang w:bidi="ar-TN"/>
        </w:rPr>
        <w:t xml:space="preserve"> </w:t>
      </w:r>
      <w:r w:rsidRPr="00E43B61">
        <w:rPr>
          <w:rtl/>
          <w:lang w:bidi="ar-TN"/>
        </w:rPr>
        <w:t>الدّفاع والإدماج ال</w:t>
      </w:r>
      <w:r w:rsidRPr="00E43B61">
        <w:rPr>
          <w:rtl/>
        </w:rPr>
        <w:t>إ</w:t>
      </w:r>
      <w:proofErr w:type="spellStart"/>
      <w:r w:rsidRPr="00E43B61">
        <w:rPr>
          <w:rtl/>
          <w:lang w:bidi="ar-TN"/>
        </w:rPr>
        <w:t>جتماعي</w:t>
      </w:r>
      <w:proofErr w:type="spellEnd"/>
      <w:r w:rsidRPr="00E43B61">
        <w:rPr>
          <w:rtl/>
          <w:lang w:bidi="ar-TN"/>
        </w:rPr>
        <w:t xml:space="preserve"> وبمركزي الرعاية ال</w:t>
      </w:r>
      <w:r w:rsidRPr="00E43B61">
        <w:rPr>
          <w:rtl/>
        </w:rPr>
        <w:t>إ</w:t>
      </w:r>
      <w:proofErr w:type="spellStart"/>
      <w:r w:rsidRPr="00E43B61">
        <w:rPr>
          <w:rtl/>
          <w:lang w:bidi="ar-TN"/>
        </w:rPr>
        <w:t>جتماعية</w:t>
      </w:r>
      <w:proofErr w:type="spellEnd"/>
      <w:r w:rsidRPr="00E43B61">
        <w:rPr>
          <w:rtl/>
          <w:lang w:bidi="ar-TN"/>
        </w:rPr>
        <w:t xml:space="preserve"> للأطفال ومراكز الإحاطة والتوجيه ال</w:t>
      </w:r>
      <w:r w:rsidRPr="00E43B61">
        <w:rPr>
          <w:rtl/>
        </w:rPr>
        <w:t>إ</w:t>
      </w:r>
      <w:proofErr w:type="spellStart"/>
      <w:r w:rsidRPr="00E43B61">
        <w:rPr>
          <w:rtl/>
          <w:lang w:bidi="ar-TN"/>
        </w:rPr>
        <w:t>جتماعي</w:t>
      </w:r>
      <w:proofErr w:type="spellEnd"/>
      <w:r w:rsidRPr="00E43B61">
        <w:rPr>
          <w:rtl/>
          <w:lang w:bidi="ar-TN"/>
        </w:rPr>
        <w:t xml:space="preserve"> والمركز ال</w:t>
      </w:r>
      <w:r w:rsidRPr="00E43B61">
        <w:rPr>
          <w:rtl/>
        </w:rPr>
        <w:t>إ</w:t>
      </w:r>
      <w:proofErr w:type="spellStart"/>
      <w:r w:rsidRPr="00E43B61">
        <w:rPr>
          <w:rtl/>
          <w:lang w:bidi="ar-TN"/>
        </w:rPr>
        <w:t>جتماعي</w:t>
      </w:r>
      <w:proofErr w:type="spellEnd"/>
      <w:r w:rsidRPr="00E43B61">
        <w:rPr>
          <w:rtl/>
          <w:lang w:bidi="ar-TN"/>
        </w:rPr>
        <w:t xml:space="preserve"> لملاحظة الأطفال بمنوبة فيما يخص الأطفال الجانحين، والعمل على إعادة إدماجهم في مختلف المسارات الحياتيّة (إدماج ومصالحة أسريّة، إدماج مدرسي، إدماج مهني عن طريق التدريب أو التكوين، ...).</w:t>
      </w:r>
    </w:p>
    <w:p w14:paraId="72069FB8" w14:textId="77777777" w:rsidR="00EA09E0" w:rsidRPr="00E43B61" w:rsidRDefault="00EA09E0" w:rsidP="00EA09E0">
      <w:pPr>
        <w:pStyle w:val="Bullet1GA"/>
        <w:rPr>
          <w:rtl/>
          <w:lang w:bidi="ar-TN"/>
        </w:rPr>
      </w:pPr>
      <w:r w:rsidRPr="00E43B61">
        <w:rPr>
          <w:bCs/>
          <w:rtl/>
          <w:lang w:bidi="ar-TN"/>
        </w:rPr>
        <w:lastRenderedPageBreak/>
        <w:t>مصلحة الوساطة العائليّة</w:t>
      </w:r>
      <w:r w:rsidRPr="00E43B61">
        <w:rPr>
          <w:rFonts w:hint="cs"/>
          <w:bCs/>
          <w:rtl/>
          <w:lang w:bidi="ar-TN"/>
        </w:rPr>
        <w:t xml:space="preserve"> </w:t>
      </w:r>
      <w:r w:rsidRPr="00E43B61">
        <w:rPr>
          <w:rtl/>
          <w:lang w:bidi="ar-TN"/>
        </w:rPr>
        <w:t xml:space="preserve">التي أحدثت ضمن التنظيم الهيكلي لوزارة الشؤون </w:t>
      </w:r>
      <w:r w:rsidRPr="00E43B61">
        <w:rPr>
          <w:rFonts w:hint="cs"/>
          <w:rtl/>
          <w:lang w:bidi="ar-TN"/>
        </w:rPr>
        <w:t xml:space="preserve">الاجتماعية </w:t>
      </w:r>
      <w:r w:rsidRPr="00E43B61">
        <w:rPr>
          <w:rtl/>
          <w:lang w:bidi="ar-TN"/>
        </w:rPr>
        <w:t>المنقّح بمقتضى الأمر الحكومي عدد 340 لسنة 2019، وتحديدا بالهيئة العامّة للنهوض الاجتماعي(الإدارة العامة للوقاية والإدماج ال</w:t>
      </w:r>
      <w:r w:rsidRPr="00E43B61">
        <w:rPr>
          <w:rtl/>
        </w:rPr>
        <w:t>إ</w:t>
      </w:r>
      <w:proofErr w:type="spellStart"/>
      <w:r w:rsidRPr="00E43B61">
        <w:rPr>
          <w:rtl/>
          <w:lang w:bidi="ar-TN"/>
        </w:rPr>
        <w:t>جتماعي</w:t>
      </w:r>
      <w:proofErr w:type="spellEnd"/>
      <w:r w:rsidRPr="00E43B61">
        <w:rPr>
          <w:rtl/>
          <w:lang w:bidi="ar-TN"/>
        </w:rPr>
        <w:t>) وهي مصلحة تعنى بترسيخ ثقافة العمل بآلية الوساطة العائليّة وتساعد الوساطة العائلية في مسائل الحضانة والتربية والسّكن في صورة الانفصال ومسائل النفقة والزّيارات، وهي كلّها جوانب هامّة في حماية الأطفال ووقايتهم من شتّى مظاهر الإهمال والتّهميش الذي يقود إلى العنف والجريمة وال</w:t>
      </w:r>
      <w:r w:rsidRPr="00E43B61">
        <w:rPr>
          <w:rtl/>
        </w:rPr>
        <w:t>إ</w:t>
      </w:r>
      <w:proofErr w:type="spellStart"/>
      <w:r w:rsidRPr="00E43B61">
        <w:rPr>
          <w:rtl/>
          <w:lang w:bidi="ar-TN"/>
        </w:rPr>
        <w:t>نحراف</w:t>
      </w:r>
      <w:proofErr w:type="spellEnd"/>
      <w:r w:rsidRPr="00E43B61">
        <w:rPr>
          <w:rtl/>
          <w:lang w:bidi="ar-TN"/>
        </w:rPr>
        <w:t xml:space="preserve"> بمختلف أنواعه ويجعلهم عرضة لكل أشكال الاستغلال</w:t>
      </w:r>
      <w:r w:rsidRPr="00E43B61">
        <w:rPr>
          <w:rFonts w:hint="cs"/>
          <w:rtl/>
          <w:lang w:bidi="ar-TN"/>
        </w:rPr>
        <w:t>.</w:t>
      </w:r>
    </w:p>
    <w:p w14:paraId="032A505B" w14:textId="77777777" w:rsidR="00EA09E0" w:rsidRPr="00E43B61" w:rsidRDefault="00EA09E0" w:rsidP="00EA09E0">
      <w:pPr>
        <w:pStyle w:val="SingleTxtGA"/>
        <w:ind w:left="1928"/>
        <w:rPr>
          <w:rtl/>
          <w:lang w:bidi="ar-TN"/>
        </w:rPr>
      </w:pPr>
      <w:r>
        <w:rPr>
          <w:rtl/>
          <w:lang w:bidi="ar-TN"/>
        </w:rPr>
        <w:tab/>
      </w:r>
      <w:r w:rsidRPr="00E43B61">
        <w:rPr>
          <w:rtl/>
          <w:lang w:bidi="ar-TN"/>
        </w:rPr>
        <w:t>كما تساعد الوساطة العائليّة على إدماج وإعادة إدماج الأطفال أسريّا ومدرسيّا واجتماعيّا ومهنيّا عن طريق التدريب و/أو التكوين المهني.</w:t>
      </w:r>
    </w:p>
    <w:p w14:paraId="095965F0"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49-</w:t>
      </w:r>
      <w:r>
        <w:rPr>
          <w:rFonts w:hint="cs"/>
          <w:rtl/>
          <w:lang w:bidi="ar-TN"/>
        </w:rPr>
        <w:tab/>
      </w:r>
      <w:r w:rsidRPr="00E43B61">
        <w:rPr>
          <w:rtl/>
          <w:lang w:bidi="ar-TN"/>
        </w:rPr>
        <w:t xml:space="preserve">كما تمّ </w:t>
      </w:r>
      <w:r w:rsidRPr="00E43B61">
        <w:rPr>
          <w:rtl/>
        </w:rPr>
        <w:t>إ</w:t>
      </w:r>
      <w:r w:rsidRPr="00E43B61">
        <w:rPr>
          <w:rtl/>
          <w:lang w:bidi="ar-TN"/>
        </w:rPr>
        <w:t xml:space="preserve">حداث </w:t>
      </w:r>
      <w:r w:rsidRPr="00E43B61">
        <w:rPr>
          <w:bCs/>
          <w:rtl/>
          <w:lang w:bidi="ar-TN"/>
        </w:rPr>
        <w:t>مؤسّسة المصالح العائلي</w:t>
      </w:r>
      <w:r w:rsidRPr="00E43B61">
        <w:rPr>
          <w:rFonts w:hint="cs"/>
          <w:bCs/>
          <w:rtl/>
          <w:lang w:bidi="ar-TN"/>
        </w:rPr>
        <w:t xml:space="preserve"> </w:t>
      </w:r>
      <w:r w:rsidRPr="00E43B61">
        <w:rPr>
          <w:rtl/>
          <w:lang w:bidi="ar-TN"/>
        </w:rPr>
        <w:t>في نزاعات الحالة الشخصية</w:t>
      </w:r>
      <w:r w:rsidRPr="00E43B61">
        <w:rPr>
          <w:rFonts w:hint="cs"/>
          <w:rtl/>
          <w:lang w:bidi="ar-TN"/>
        </w:rPr>
        <w:t xml:space="preserve"> </w:t>
      </w:r>
      <w:r w:rsidRPr="00E43B61">
        <w:rPr>
          <w:rtl/>
          <w:lang w:bidi="ar-TN"/>
        </w:rPr>
        <w:t xml:space="preserve">بمقتضى القانون عدد 50 لسنة </w:t>
      </w:r>
      <w:r w:rsidRPr="00E43B61">
        <w:rPr>
          <w:rFonts w:hint="cs"/>
          <w:rtl/>
          <w:lang w:bidi="ar-TN"/>
        </w:rPr>
        <w:t xml:space="preserve">2010 </w:t>
      </w:r>
      <w:r w:rsidRPr="00E43B61">
        <w:rPr>
          <w:rtl/>
          <w:lang w:bidi="ar-TN"/>
        </w:rPr>
        <w:t>المؤرخ في 1 نوفمبر 2010</w:t>
      </w:r>
      <w:r w:rsidRPr="00E43B61">
        <w:rPr>
          <w:rFonts w:hint="cs"/>
          <w:rtl/>
          <w:lang w:bidi="ar-TN"/>
        </w:rPr>
        <w:t xml:space="preserve">، </w:t>
      </w:r>
      <w:r w:rsidRPr="00E43B61">
        <w:rPr>
          <w:rtl/>
          <w:lang w:bidi="ar-TN"/>
        </w:rPr>
        <w:t xml:space="preserve">وهي تعتمد مقاربة فنية في فضّ النّزاعات الأسريّة خاصّة منها المتعلّقة بقضايا الأحوال الشخصيّة بالتّنسيق مع القضاء، وتعمل على بناء وإعادة بناء العلاقات داخل الأسرة وتوطيد التواصل والتضامن بين مختلف أفراد الأسرة وفضّ النزاعات القائمة بينهم والتي من شأنها أن تهدّد السّلامة البدنيّة والمعنويّة للأطفال، ولهذا الغرض تمّ إصدار قائمة سنة 2019 تضم 83 مصالح عائلي موزعين بين أخصائيين </w:t>
      </w:r>
      <w:r w:rsidRPr="00E43B61">
        <w:rPr>
          <w:rtl/>
        </w:rPr>
        <w:t>إ</w:t>
      </w:r>
      <w:proofErr w:type="spellStart"/>
      <w:r w:rsidRPr="00E43B61">
        <w:rPr>
          <w:rtl/>
          <w:lang w:bidi="ar-TN"/>
        </w:rPr>
        <w:t>جتماعيين</w:t>
      </w:r>
      <w:proofErr w:type="spellEnd"/>
      <w:r w:rsidRPr="00E43B61">
        <w:rPr>
          <w:rtl/>
          <w:lang w:bidi="ar-TN"/>
        </w:rPr>
        <w:t xml:space="preserve"> وأخصائيين نفسانيّين ينتمون لمختلف هياكل ومؤسسات النهوض </w:t>
      </w:r>
      <w:r w:rsidRPr="00A91650">
        <w:rPr>
          <w:spacing w:val="-2"/>
          <w:rtl/>
          <w:lang w:bidi="ar-TN"/>
        </w:rPr>
        <w:t>الاجتماعي، وفق قرار مشترك بين وزيري العدل والشّؤون ال</w:t>
      </w:r>
      <w:r w:rsidRPr="00A91650">
        <w:rPr>
          <w:spacing w:val="-2"/>
          <w:rtl/>
        </w:rPr>
        <w:t>إ</w:t>
      </w:r>
      <w:proofErr w:type="spellStart"/>
      <w:r w:rsidRPr="00A91650">
        <w:rPr>
          <w:spacing w:val="-2"/>
          <w:rtl/>
          <w:lang w:bidi="ar-TN"/>
        </w:rPr>
        <w:t>جتماعيّة</w:t>
      </w:r>
      <w:proofErr w:type="spellEnd"/>
      <w:r w:rsidRPr="00A91650">
        <w:rPr>
          <w:spacing w:val="-2"/>
          <w:rtl/>
          <w:lang w:bidi="ar-TN"/>
        </w:rPr>
        <w:t xml:space="preserve"> ومتواجدين بمختلف ولايات الجمهوريّة.</w:t>
      </w:r>
    </w:p>
    <w:p w14:paraId="45A8687A"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50-</w:t>
      </w:r>
      <w:r>
        <w:rPr>
          <w:rFonts w:hint="cs"/>
          <w:rtl/>
          <w:lang w:bidi="ar-TN"/>
        </w:rPr>
        <w:tab/>
      </w:r>
      <w:r w:rsidRPr="00E43B61">
        <w:rPr>
          <w:rtl/>
          <w:lang w:bidi="ar-TN"/>
        </w:rPr>
        <w:t>كما يتعهّد مستشاري الطفولة بصفتهم أعضاء مختصّين في شؤون الطفولة بمحاكم قضاء الأطفال، بمختلف وضعيّات الأطفال في خلاف مع القانون خاصّة منهم المورّطين أو المتّهمين بقضايا تحرّش أو اعتداء جنسي أو عنف، والعمل على دراسة وضعيّاتهم الاجتماعية والنفسيّة والتربويّة، وتشخيص فارقي لسماتهم الشخصيّة وخصائص بيئتهم الأسريّة والاجتماعيّة من أجل مساعدة القضاء على اتّخاذ ال</w:t>
      </w:r>
      <w:r w:rsidRPr="00E43B61">
        <w:rPr>
          <w:rtl/>
        </w:rPr>
        <w:t>إ</w:t>
      </w:r>
      <w:proofErr w:type="spellStart"/>
      <w:r w:rsidRPr="00E43B61">
        <w:rPr>
          <w:rtl/>
          <w:lang w:bidi="ar-TN"/>
        </w:rPr>
        <w:t>جراءات</w:t>
      </w:r>
      <w:proofErr w:type="spellEnd"/>
      <w:r w:rsidRPr="00E43B61">
        <w:rPr>
          <w:rtl/>
          <w:lang w:bidi="ar-TN"/>
        </w:rPr>
        <w:t xml:space="preserve"> والقرارات اللّازمة من أجل إصلاحهم وإعادة إدماجهم بما يخدم مصلحتهم الفضلى</w:t>
      </w:r>
      <w:r>
        <w:rPr>
          <w:rFonts w:hint="cs"/>
          <w:rtl/>
          <w:lang w:bidi="ar-TN"/>
        </w:rPr>
        <w:t xml:space="preserve"> </w:t>
      </w:r>
      <w:r w:rsidRPr="00E43B61">
        <w:rPr>
          <w:rtl/>
          <w:lang w:bidi="ar-TN"/>
        </w:rPr>
        <w:t>...</w:t>
      </w:r>
    </w:p>
    <w:p w14:paraId="68BCFB4E" w14:textId="77777777" w:rsidR="00EA09E0" w:rsidRPr="00E43B61" w:rsidRDefault="00EA09E0" w:rsidP="00EA09E0">
      <w:pPr>
        <w:pStyle w:val="H1GA"/>
        <w:rPr>
          <w:rtl/>
        </w:rPr>
      </w:pPr>
      <w:r>
        <w:rPr>
          <w:rtl/>
        </w:rPr>
        <w:tab/>
      </w:r>
      <w:r w:rsidRPr="00E43B61">
        <w:rPr>
          <w:rtl/>
        </w:rPr>
        <w:t>(‌و)</w:t>
      </w:r>
      <w:r w:rsidRPr="00E43B61">
        <w:rPr>
          <w:rtl/>
        </w:rPr>
        <w:tab/>
      </w:r>
      <w:r w:rsidRPr="00E43B61">
        <w:rPr>
          <w:rFonts w:hint="cs"/>
          <w:rtl/>
        </w:rPr>
        <w:t>في ما يتعلق ب</w:t>
      </w:r>
      <w:r w:rsidRPr="00E43B61">
        <w:rPr>
          <w:rtl/>
        </w:rPr>
        <w:t>مسار التعهد بضحايا الإتّجار بالأشخاص</w:t>
      </w:r>
    </w:p>
    <w:p w14:paraId="3501DEF1" w14:textId="77777777" w:rsidR="00EA09E0" w:rsidRPr="00E43B61" w:rsidRDefault="00EA09E0" w:rsidP="00EA09E0">
      <w:pPr>
        <w:pStyle w:val="SingleTxtGA"/>
      </w:pPr>
      <w:r w:rsidRPr="00E43B61">
        <w:rPr>
          <w:rFonts w:hint="cs"/>
          <w:rtl/>
        </w:rPr>
        <w:t>251-</w:t>
      </w:r>
      <w:r>
        <w:rPr>
          <w:rFonts w:hint="cs"/>
          <w:rtl/>
        </w:rPr>
        <w:tab/>
      </w:r>
      <w:r w:rsidRPr="00E43B61">
        <w:rPr>
          <w:rtl/>
        </w:rPr>
        <w:t xml:space="preserve">فضلا عن القواعد العامة المنصوص عليها بمجلة الإجراءات الجزائية ومجلة </w:t>
      </w:r>
      <w:proofErr w:type="spellStart"/>
      <w:r w:rsidRPr="00E43B61">
        <w:rPr>
          <w:rtl/>
        </w:rPr>
        <w:t>الإلتزامات</w:t>
      </w:r>
      <w:proofErr w:type="spellEnd"/>
      <w:r w:rsidRPr="00E43B61">
        <w:rPr>
          <w:rtl/>
        </w:rPr>
        <w:t xml:space="preserve"> والعقود والتي تيسر لضحايا الجريمة بما فيهم الأطفال الحصول على تعويضات </w:t>
      </w:r>
      <w:r w:rsidRPr="00E43B61">
        <w:rPr>
          <w:rtl/>
          <w:lang w:bidi="ar-TN"/>
        </w:rPr>
        <w:t xml:space="preserve">عن </w:t>
      </w:r>
      <w:r w:rsidRPr="00E43B61">
        <w:rPr>
          <w:rtl/>
        </w:rPr>
        <w:t>الأضرار المادية والمعنوية،</w:t>
      </w:r>
      <w:r w:rsidRPr="00E43B61">
        <w:rPr>
          <w:rFonts w:hint="cs"/>
          <w:rtl/>
        </w:rPr>
        <w:t xml:space="preserve"> </w:t>
      </w:r>
      <w:r w:rsidRPr="00E43B61">
        <w:rPr>
          <w:rtl/>
        </w:rPr>
        <w:t xml:space="preserve">أقرّ القانون الأساسي عدد </w:t>
      </w:r>
      <w:r w:rsidRPr="00E43B61">
        <w:rPr>
          <w:rtl/>
          <w:lang w:bidi="ar-TN"/>
        </w:rPr>
        <w:t>61</w:t>
      </w:r>
      <w:r w:rsidRPr="00E43B61">
        <w:rPr>
          <w:rtl/>
        </w:rPr>
        <w:t xml:space="preserve"> لسنة </w:t>
      </w:r>
      <w:r w:rsidRPr="00E43B61">
        <w:rPr>
          <w:rtl/>
          <w:lang w:bidi="ar-TN"/>
        </w:rPr>
        <w:t>2016</w:t>
      </w:r>
      <w:r w:rsidRPr="00E43B61">
        <w:rPr>
          <w:rtl/>
        </w:rPr>
        <w:t xml:space="preserve"> جملة من الآليات في إطار ضمان الانتصاف لضحايا </w:t>
      </w:r>
      <w:r w:rsidRPr="00E43B61">
        <w:rPr>
          <w:rtl/>
          <w:lang w:bidi="ar-TN"/>
        </w:rPr>
        <w:t>الإتّجار</w:t>
      </w:r>
      <w:r w:rsidRPr="00E43B61">
        <w:rPr>
          <w:rtl/>
        </w:rPr>
        <w:t xml:space="preserve"> بالأشخاص تقوم أساساً على إجراءات الحماية والمساعدة لهم وللأشخاص المتدخلين في هذه المسألة (مبلغين وشهود وقضاة).</w:t>
      </w:r>
      <w:r>
        <w:rPr>
          <w:rFonts w:hint="cs"/>
          <w:rtl/>
        </w:rPr>
        <w:t xml:space="preserve"> </w:t>
      </w:r>
      <w:r w:rsidRPr="00E43B61">
        <w:rPr>
          <w:rtl/>
        </w:rPr>
        <w:t xml:space="preserve">وأخضع هذه الآليات لإشراف الهيئة الوطنية لمكافحة </w:t>
      </w:r>
      <w:r w:rsidRPr="00E43B61">
        <w:rPr>
          <w:rtl/>
          <w:lang w:bidi="ar-TN"/>
        </w:rPr>
        <w:t>الإتّجار</w:t>
      </w:r>
      <w:r w:rsidRPr="00E43B61">
        <w:rPr>
          <w:rtl/>
        </w:rPr>
        <w:t xml:space="preserve"> بالأشخاص بدرجة أولى إضافة إلى الهياكل القضائية والإدارية.</w:t>
      </w:r>
    </w:p>
    <w:p w14:paraId="23D283D7" w14:textId="77777777" w:rsidR="00EA09E0" w:rsidRPr="00E43B61" w:rsidRDefault="00EA09E0" w:rsidP="00EA09E0">
      <w:pPr>
        <w:pStyle w:val="SingleTxtGA"/>
        <w:rPr>
          <w:rtl/>
        </w:rPr>
      </w:pPr>
      <w:r w:rsidRPr="00E43B61">
        <w:rPr>
          <w:rFonts w:hint="cs"/>
          <w:rtl/>
        </w:rPr>
        <w:t>252-</w:t>
      </w:r>
      <w:r>
        <w:rPr>
          <w:rFonts w:hint="cs"/>
          <w:rtl/>
        </w:rPr>
        <w:tab/>
      </w:r>
      <w:r w:rsidRPr="00E43B61">
        <w:rPr>
          <w:rtl/>
        </w:rPr>
        <w:t xml:space="preserve">يمثل </w:t>
      </w:r>
      <w:r w:rsidRPr="00E43B61">
        <w:rPr>
          <w:rtl/>
          <w:lang w:bidi="ar-TN"/>
        </w:rPr>
        <w:t>الإتّجار</w:t>
      </w:r>
      <w:r w:rsidRPr="00E43B61">
        <w:rPr>
          <w:rtl/>
        </w:rPr>
        <w:t xml:space="preserve"> بالأشخاص (من ذلك بيع الأطفال واستغلالهم جنسيا أو استغلالهم في المواد الإباحية) شكلا خطيرا من أشكال الجريمة وانتهاكا لحقوق الإنسان، وتستوجب مكافحتها اتباع مقاربة قائمة على حقوق الإنسان بدءا من تحديد هويّة الضحايا ووصولا إلى إعادة إدماجهم.</w:t>
      </w:r>
    </w:p>
    <w:p w14:paraId="5E18A319" w14:textId="77777777" w:rsidR="00EA09E0" w:rsidRPr="00E43B61" w:rsidRDefault="00EA09E0" w:rsidP="00EA09E0">
      <w:pPr>
        <w:pStyle w:val="SingleTxtGA"/>
        <w:rPr>
          <w:rtl/>
        </w:rPr>
      </w:pPr>
      <w:r w:rsidRPr="00E43B61">
        <w:rPr>
          <w:rFonts w:hint="cs"/>
          <w:rtl/>
        </w:rPr>
        <w:t>253-</w:t>
      </w:r>
      <w:r w:rsidRPr="00E43B61">
        <w:rPr>
          <w:rFonts w:hint="cs"/>
          <w:rtl/>
        </w:rPr>
        <w:tab/>
      </w:r>
      <w:r w:rsidRPr="00E43B61">
        <w:rPr>
          <w:rtl/>
        </w:rPr>
        <w:t xml:space="preserve">وحدّدت أحكام </w:t>
      </w:r>
      <w:r w:rsidRPr="00E43B61">
        <w:rPr>
          <w:rFonts w:hint="cs"/>
          <w:rtl/>
        </w:rPr>
        <w:t>الفصلين 44 و</w:t>
      </w:r>
      <w:r w:rsidRPr="00E43B61">
        <w:rPr>
          <w:rtl/>
          <w:lang w:bidi="ar-TN"/>
        </w:rPr>
        <w:t>46</w:t>
      </w:r>
      <w:r w:rsidRPr="00E43B61">
        <w:rPr>
          <w:rtl/>
        </w:rPr>
        <w:t xml:space="preserve"> من القانون الأساسي عدد </w:t>
      </w:r>
      <w:r w:rsidRPr="00E43B61">
        <w:rPr>
          <w:rtl/>
          <w:lang w:bidi="ar-TN"/>
        </w:rPr>
        <w:t>61</w:t>
      </w:r>
      <w:r w:rsidRPr="00E43B61">
        <w:rPr>
          <w:rtl/>
        </w:rPr>
        <w:t xml:space="preserve"> لسنة </w:t>
      </w:r>
      <w:r w:rsidRPr="00E43B61">
        <w:rPr>
          <w:rtl/>
          <w:lang w:bidi="ar-TN"/>
        </w:rPr>
        <w:t>2016</w:t>
      </w:r>
      <w:r w:rsidRPr="00E43B61">
        <w:rPr>
          <w:rtl/>
        </w:rPr>
        <w:t xml:space="preserve"> مهام الهيئة الوطنية لمكافحة </w:t>
      </w:r>
      <w:r w:rsidRPr="00E43B61">
        <w:rPr>
          <w:rtl/>
          <w:lang w:bidi="ar-TN"/>
        </w:rPr>
        <w:t>الإتّجار</w:t>
      </w:r>
      <w:r w:rsidRPr="00E43B61">
        <w:rPr>
          <w:rtl/>
        </w:rPr>
        <w:t xml:space="preserve"> بالأشخاص وصلاحياتها ودورها في مجال حماية ودعم الضحايا والمتضررين من تلك الجريمة مهما كان سنّهم وتعزيز النهج التشاركي منذ لحظة العلم بارتكاب الجريمة إلى حين إعادة اندماج الضحية بالمجتمع وضمان عدم تكرار </w:t>
      </w:r>
      <w:r w:rsidRPr="00E43B61">
        <w:rPr>
          <w:rtl/>
          <w:lang w:bidi="ar-TN"/>
        </w:rPr>
        <w:t>الإتّجار</w:t>
      </w:r>
      <w:r w:rsidRPr="00E43B61">
        <w:rPr>
          <w:rtl/>
        </w:rPr>
        <w:t xml:space="preserve"> بها مرورا بجميع وسائل المساعدة والحماية التي تقتضيها وضعية الضحية بما يتلاءم مع المعايير الوطنية والدولية لحماية ومساعدة الضحايا.</w:t>
      </w:r>
    </w:p>
    <w:p w14:paraId="7235E7AC" w14:textId="77777777" w:rsidR="00EA09E0" w:rsidRPr="00E43B61" w:rsidRDefault="00EA09E0" w:rsidP="00EA09E0">
      <w:pPr>
        <w:pStyle w:val="SingleTxtGA"/>
        <w:rPr>
          <w:rtl/>
        </w:rPr>
      </w:pPr>
      <w:r w:rsidRPr="00E43B61">
        <w:rPr>
          <w:rFonts w:hint="cs"/>
          <w:rtl/>
        </w:rPr>
        <w:lastRenderedPageBreak/>
        <w:t>254-</w:t>
      </w:r>
      <w:r w:rsidRPr="00E43B61">
        <w:rPr>
          <w:rFonts w:hint="cs"/>
          <w:rtl/>
        </w:rPr>
        <w:tab/>
      </w:r>
      <w:r w:rsidRPr="00E43B61">
        <w:rPr>
          <w:rtl/>
        </w:rPr>
        <w:t xml:space="preserve">ويمرّ مسار التعهد بضحايا </w:t>
      </w:r>
      <w:r w:rsidRPr="00E43B61">
        <w:rPr>
          <w:rtl/>
          <w:lang w:bidi="ar-TN"/>
        </w:rPr>
        <w:t>الإتّجار</w:t>
      </w:r>
      <w:r w:rsidRPr="00E43B61">
        <w:rPr>
          <w:rtl/>
        </w:rPr>
        <w:t xml:space="preserve"> بالأشخاص وجوبا عبر الهيئة الوطنية لمكافحة </w:t>
      </w:r>
      <w:r w:rsidRPr="00E43B61">
        <w:rPr>
          <w:rtl/>
          <w:lang w:bidi="ar-TN"/>
        </w:rPr>
        <w:t>الإتّجار</w:t>
      </w:r>
      <w:r w:rsidRPr="00E43B61">
        <w:rPr>
          <w:rtl/>
        </w:rPr>
        <w:t xml:space="preserve"> بالأشخاص حتى يتسنّى لها تحديد العدد النهائي للضحايا، ويكون ذلك عبر المراحل التالية:</w:t>
      </w:r>
    </w:p>
    <w:p w14:paraId="1905996A" w14:textId="77777777" w:rsidR="00EA09E0" w:rsidRPr="00E43B61" w:rsidRDefault="00EA09E0" w:rsidP="00EA09E0">
      <w:pPr>
        <w:pStyle w:val="Bullet1GA"/>
        <w:rPr>
          <w:lang w:val="fr-FR"/>
        </w:rPr>
      </w:pPr>
      <w:r w:rsidRPr="00E43B61">
        <w:rPr>
          <w:rtl/>
        </w:rPr>
        <w:t>تلقي الإشعار بالوضعية من خلال:</w:t>
      </w:r>
    </w:p>
    <w:p w14:paraId="06DB2897" w14:textId="77777777" w:rsidR="00EA09E0" w:rsidRPr="00E43B61" w:rsidRDefault="00EA09E0" w:rsidP="00EA09E0">
      <w:pPr>
        <w:pStyle w:val="Bullet1GA"/>
        <w:tabs>
          <w:tab w:val="clear" w:pos="2495"/>
          <w:tab w:val="left" w:pos="3073"/>
        </w:tabs>
        <w:ind w:left="3059"/>
        <w:rPr>
          <w:lang w:val="fr-FR"/>
        </w:rPr>
      </w:pPr>
      <w:r w:rsidRPr="00E43B61">
        <w:rPr>
          <w:rtl/>
        </w:rPr>
        <w:t>جذاذات الإحالة من المنظمات الدولية والمجتمع المدني،</w:t>
      </w:r>
    </w:p>
    <w:p w14:paraId="20B0DB5C" w14:textId="77777777" w:rsidR="00EA09E0" w:rsidRPr="00E43B61" w:rsidRDefault="00EA09E0" w:rsidP="00EA09E0">
      <w:pPr>
        <w:pStyle w:val="Bullet1GA"/>
        <w:tabs>
          <w:tab w:val="clear" w:pos="2495"/>
          <w:tab w:val="left" w:pos="3073"/>
        </w:tabs>
        <w:ind w:left="3059"/>
        <w:rPr>
          <w:lang w:val="fr-FR"/>
        </w:rPr>
      </w:pPr>
      <w:r w:rsidRPr="00E43B61">
        <w:rPr>
          <w:rtl/>
        </w:rPr>
        <w:t>المراسلات الإدارية الواردة من مختلف مؤسسات الدولة،</w:t>
      </w:r>
    </w:p>
    <w:p w14:paraId="3BDC1C3C" w14:textId="77777777" w:rsidR="00EA09E0" w:rsidRPr="00E43B61" w:rsidRDefault="00EA09E0" w:rsidP="00EA09E0">
      <w:pPr>
        <w:pStyle w:val="Bullet1GA"/>
        <w:tabs>
          <w:tab w:val="clear" w:pos="2495"/>
          <w:tab w:val="left" w:pos="3073"/>
        </w:tabs>
        <w:ind w:left="3059"/>
        <w:rPr>
          <w:lang w:val="fr-FR"/>
        </w:rPr>
      </w:pPr>
      <w:r w:rsidRPr="00E43B61">
        <w:rPr>
          <w:rtl/>
          <w:lang w:bidi="ar-TN"/>
        </w:rPr>
        <w:t>إ</w:t>
      </w:r>
      <w:proofErr w:type="spellStart"/>
      <w:r w:rsidRPr="00E43B61">
        <w:rPr>
          <w:rtl/>
        </w:rPr>
        <w:t>تصالات</w:t>
      </w:r>
      <w:proofErr w:type="spellEnd"/>
      <w:r w:rsidRPr="00E43B61">
        <w:rPr>
          <w:rtl/>
        </w:rPr>
        <w:t xml:space="preserve"> هاتفية من مختلف الهياكل العمومية،</w:t>
      </w:r>
    </w:p>
    <w:p w14:paraId="0633EC0A" w14:textId="77777777" w:rsidR="00EA09E0" w:rsidRPr="00E43B61" w:rsidRDefault="00EA09E0" w:rsidP="00EA09E0">
      <w:pPr>
        <w:pStyle w:val="Bullet1GA"/>
        <w:tabs>
          <w:tab w:val="clear" w:pos="2495"/>
          <w:tab w:val="left" w:pos="3073"/>
        </w:tabs>
        <w:ind w:left="3059"/>
        <w:rPr>
          <w:lang w:val="fr-FR"/>
        </w:rPr>
      </w:pPr>
      <w:proofErr w:type="spellStart"/>
      <w:r w:rsidRPr="00E43B61">
        <w:rPr>
          <w:rtl/>
        </w:rPr>
        <w:t>الإستقبال</w:t>
      </w:r>
      <w:proofErr w:type="spellEnd"/>
      <w:r w:rsidRPr="00E43B61">
        <w:rPr>
          <w:rtl/>
        </w:rPr>
        <w:t xml:space="preserve"> المباشر للضحايا،</w:t>
      </w:r>
    </w:p>
    <w:p w14:paraId="10F2DEA1" w14:textId="77777777" w:rsidR="00EA09E0" w:rsidRPr="00E43B61" w:rsidRDefault="00EA09E0" w:rsidP="00EA09E0">
      <w:pPr>
        <w:pStyle w:val="Bullet1GA"/>
        <w:tabs>
          <w:tab w:val="clear" w:pos="2495"/>
          <w:tab w:val="left" w:pos="3073"/>
        </w:tabs>
        <w:ind w:left="3059"/>
        <w:rPr>
          <w:lang w:val="fr-FR"/>
        </w:rPr>
      </w:pPr>
      <w:r w:rsidRPr="00E43B61">
        <w:rPr>
          <w:rtl/>
        </w:rPr>
        <w:t>الرقم الأخضر (المجاني) (</w:t>
      </w:r>
      <w:r w:rsidRPr="00E43B61">
        <w:rPr>
          <w:lang w:val="fr-FR"/>
        </w:rPr>
        <w:t>80104748</w:t>
      </w:r>
      <w:r w:rsidRPr="00E43B61">
        <w:rPr>
          <w:rtl/>
        </w:rPr>
        <w:t>).</w:t>
      </w:r>
    </w:p>
    <w:p w14:paraId="5053734B" w14:textId="77777777" w:rsidR="00EA09E0" w:rsidRPr="00E43B61" w:rsidRDefault="00EA09E0" w:rsidP="00EA09E0">
      <w:pPr>
        <w:pStyle w:val="Bullet1GA"/>
        <w:rPr>
          <w:rtl/>
        </w:rPr>
      </w:pPr>
      <w:r w:rsidRPr="00E43B61">
        <w:rPr>
          <w:rtl/>
        </w:rPr>
        <w:t>معالجة الإشعارات الواردة على الهيئة بصفة فردية مع مراعاة خصوصية كل حالة، باعتبار تلقيها إشعارات من مختلف الجنسيات والشرائح العمرية، وتقوم بــالأعمال التالية:</w:t>
      </w:r>
    </w:p>
    <w:p w14:paraId="2C7AF5EA" w14:textId="77777777" w:rsidR="00EA09E0" w:rsidRPr="00E43B61" w:rsidRDefault="00EA09E0" w:rsidP="00EA09E0">
      <w:pPr>
        <w:pStyle w:val="Bullet1GA"/>
        <w:tabs>
          <w:tab w:val="clear" w:pos="2495"/>
          <w:tab w:val="left" w:pos="3073"/>
        </w:tabs>
        <w:ind w:left="3059"/>
        <w:rPr>
          <w:lang w:val="fr-FR"/>
        </w:rPr>
      </w:pPr>
      <w:r w:rsidRPr="00E43B61">
        <w:rPr>
          <w:rtl/>
        </w:rPr>
        <w:t>إجراء مقابلات مع الضحايا أو الضحايا المحتملين لتشخيص حاجياتهم واستيضاح مطالبهم وتوضيح مسار التعهد وآثاره،</w:t>
      </w:r>
    </w:p>
    <w:p w14:paraId="0438DA8B" w14:textId="77777777" w:rsidR="00EA09E0" w:rsidRPr="00A91650" w:rsidRDefault="00EA09E0" w:rsidP="00EA09E0">
      <w:pPr>
        <w:pStyle w:val="Bullet1GA"/>
        <w:tabs>
          <w:tab w:val="clear" w:pos="2495"/>
          <w:tab w:val="left" w:pos="3073"/>
        </w:tabs>
        <w:ind w:left="3059"/>
        <w:rPr>
          <w:spacing w:val="-2"/>
          <w:lang w:val="en-GB"/>
        </w:rPr>
      </w:pPr>
      <w:r w:rsidRPr="00A91650">
        <w:rPr>
          <w:spacing w:val="-2"/>
          <w:rtl/>
        </w:rPr>
        <w:t xml:space="preserve">التنسيق مع الإدارات المختصة بوزارة الداخلية (الإدارة الفرعية للوقاية </w:t>
      </w:r>
      <w:proofErr w:type="spellStart"/>
      <w:r w:rsidRPr="00A91650">
        <w:rPr>
          <w:spacing w:val="-2"/>
          <w:rtl/>
        </w:rPr>
        <w:t>الإجتماعية</w:t>
      </w:r>
      <w:proofErr w:type="spellEnd"/>
      <w:r w:rsidRPr="00A91650">
        <w:rPr>
          <w:spacing w:val="-2"/>
          <w:rtl/>
        </w:rPr>
        <w:t>)،</w:t>
      </w:r>
    </w:p>
    <w:p w14:paraId="1424B362" w14:textId="77777777" w:rsidR="00EA09E0" w:rsidRPr="00E43B61" w:rsidRDefault="00EA09E0" w:rsidP="00EA09E0">
      <w:pPr>
        <w:pStyle w:val="Bullet1GA"/>
        <w:tabs>
          <w:tab w:val="clear" w:pos="2495"/>
          <w:tab w:val="left" w:pos="3073"/>
        </w:tabs>
        <w:ind w:left="3059"/>
        <w:rPr>
          <w:lang w:val="en-GB"/>
        </w:rPr>
      </w:pPr>
      <w:r w:rsidRPr="00E43B61">
        <w:rPr>
          <w:rtl/>
        </w:rPr>
        <w:t>التنسيق مع مؤسسات الدولة بالنسبة للحالات التي تقتضي الإيواء أو التعهد النفسي أو التعهد الطبي ... مع مراعاة خصوصية الأطفال والنساء،</w:t>
      </w:r>
    </w:p>
    <w:p w14:paraId="5F026282" w14:textId="77777777" w:rsidR="00EA09E0" w:rsidRPr="00E43B61" w:rsidRDefault="00EA09E0" w:rsidP="00EA09E0">
      <w:pPr>
        <w:pStyle w:val="Bullet1GA"/>
        <w:tabs>
          <w:tab w:val="clear" w:pos="2495"/>
          <w:tab w:val="left" w:pos="3073"/>
        </w:tabs>
        <w:ind w:left="3059"/>
        <w:rPr>
          <w:lang w:val="en-GB"/>
        </w:rPr>
      </w:pPr>
      <w:r w:rsidRPr="00E43B61">
        <w:rPr>
          <w:rtl/>
        </w:rPr>
        <w:t xml:space="preserve">التنسيق مع المجتمع المدني في ما يتعلق بالتعهد </w:t>
      </w:r>
      <w:proofErr w:type="spellStart"/>
      <w:r w:rsidRPr="00E43B61">
        <w:rPr>
          <w:rtl/>
        </w:rPr>
        <w:t>الإجتماعي</w:t>
      </w:r>
      <w:proofErr w:type="spellEnd"/>
      <w:r w:rsidRPr="00E43B61">
        <w:rPr>
          <w:rtl/>
        </w:rPr>
        <w:t xml:space="preserve"> والطبي والنفسي،</w:t>
      </w:r>
    </w:p>
    <w:p w14:paraId="7989FFFF" w14:textId="77777777" w:rsidR="00EA09E0" w:rsidRPr="00E43B61" w:rsidRDefault="00EA09E0" w:rsidP="00EA09E0">
      <w:pPr>
        <w:pStyle w:val="Bullet1GA"/>
        <w:tabs>
          <w:tab w:val="clear" w:pos="2495"/>
          <w:tab w:val="left" w:pos="3073"/>
        </w:tabs>
        <w:ind w:left="3059"/>
        <w:rPr>
          <w:lang w:val="fr-FR"/>
        </w:rPr>
      </w:pPr>
      <w:r w:rsidRPr="00E43B61">
        <w:rPr>
          <w:rtl/>
        </w:rPr>
        <w:t>التنسيق مع المنظمات الدولية (كالمنظمة الدولية للهجرة) خاصّة عندما يتعلق الأمر بالأجانب في إطار العودة الطوعية وإعادة الإدماج في بلد المنشأ.</w:t>
      </w:r>
    </w:p>
    <w:p w14:paraId="3E2ED39F" w14:textId="77777777" w:rsidR="00EA09E0" w:rsidRPr="00E43B61" w:rsidRDefault="00EA09E0" w:rsidP="00EA09E0">
      <w:pPr>
        <w:pStyle w:val="SingleTxtGA"/>
        <w:rPr>
          <w:lang w:val="fr-FR"/>
        </w:rPr>
      </w:pPr>
      <w:r w:rsidRPr="00E43B61">
        <w:rPr>
          <w:rFonts w:hint="cs"/>
          <w:rtl/>
        </w:rPr>
        <w:t>255-</w:t>
      </w:r>
      <w:r w:rsidRPr="00E43B61">
        <w:rPr>
          <w:rFonts w:hint="cs"/>
          <w:rtl/>
        </w:rPr>
        <w:tab/>
      </w:r>
      <w:r w:rsidRPr="00E43B61">
        <w:rPr>
          <w:rtl/>
        </w:rPr>
        <w:t>المتابعة وإعادة الإدماج:</w:t>
      </w:r>
    </w:p>
    <w:p w14:paraId="25794983" w14:textId="77777777" w:rsidR="00EA09E0" w:rsidRPr="00A91650" w:rsidRDefault="00EA09E0" w:rsidP="00EA09E0">
      <w:pPr>
        <w:pStyle w:val="SingleTxtGA"/>
        <w:ind w:left="1928"/>
        <w:rPr>
          <w:bCs/>
          <w:spacing w:val="2"/>
          <w:lang w:val="fr-FR"/>
        </w:rPr>
      </w:pPr>
      <w:r w:rsidRPr="00A91650">
        <w:rPr>
          <w:spacing w:val="2"/>
          <w:rtl/>
        </w:rPr>
        <w:tab/>
        <w:t xml:space="preserve">كرّست الهيئة الوطنية لمكافحة </w:t>
      </w:r>
      <w:r w:rsidRPr="00A91650">
        <w:rPr>
          <w:spacing w:val="2"/>
          <w:rtl/>
          <w:lang w:bidi="ar-TN"/>
        </w:rPr>
        <w:t>الإتّجار</w:t>
      </w:r>
      <w:r w:rsidRPr="00A91650">
        <w:rPr>
          <w:spacing w:val="2"/>
          <w:rtl/>
        </w:rPr>
        <w:t xml:space="preserve"> بالأشخاص بالشراكة مع منظمة الهجرة الدولية ممارسات جيدة في إطار التعهد بضحايا </w:t>
      </w:r>
      <w:r w:rsidRPr="00A91650">
        <w:rPr>
          <w:spacing w:val="2"/>
          <w:rtl/>
          <w:lang w:bidi="ar-TN"/>
        </w:rPr>
        <w:t>الإتّجار</w:t>
      </w:r>
      <w:r w:rsidRPr="00A91650">
        <w:rPr>
          <w:spacing w:val="2"/>
          <w:rtl/>
        </w:rPr>
        <w:t xml:space="preserve"> بالأشخاص، من خلال مساعدتهم على إعادة الإدماج في سوق الشغل مهما كانت جنسياتهم بالتعاون والشراكة مع الوزارات والهياكل الوطنية المعنية.</w:t>
      </w:r>
    </w:p>
    <w:p w14:paraId="3905FCC2" w14:textId="77777777" w:rsidR="00EA09E0" w:rsidRPr="00E43B61" w:rsidRDefault="00EA09E0" w:rsidP="00EA09E0">
      <w:pPr>
        <w:pStyle w:val="SingleTxtGA"/>
        <w:rPr>
          <w:bCs/>
          <w:lang w:val="fr-FR"/>
        </w:rPr>
      </w:pPr>
      <w:r w:rsidRPr="00E43B61">
        <w:rPr>
          <w:rFonts w:hint="cs"/>
          <w:rtl/>
        </w:rPr>
        <w:t>256-</w:t>
      </w:r>
      <w:r w:rsidRPr="00E43B61">
        <w:rPr>
          <w:rFonts w:hint="cs"/>
          <w:rtl/>
        </w:rPr>
        <w:tab/>
      </w:r>
      <w:r w:rsidRPr="00E43B61">
        <w:rPr>
          <w:rtl/>
        </w:rPr>
        <w:t>التعويض</w:t>
      </w:r>
      <w:r w:rsidRPr="00E43B61">
        <w:rPr>
          <w:rtl/>
          <w:lang w:bidi="ar-TN"/>
        </w:rPr>
        <w:t>:</w:t>
      </w:r>
    </w:p>
    <w:p w14:paraId="35BE73F8" w14:textId="77777777" w:rsidR="00EA09E0" w:rsidRPr="00E43B61" w:rsidRDefault="00EA09E0" w:rsidP="00EA09E0">
      <w:pPr>
        <w:pStyle w:val="SingleTxtGA"/>
        <w:ind w:left="1928"/>
        <w:rPr>
          <w:rtl/>
        </w:rPr>
      </w:pPr>
      <w:r w:rsidRPr="00E43B61">
        <w:rPr>
          <w:rtl/>
        </w:rPr>
        <w:tab/>
        <w:t xml:space="preserve">يخول الفصل </w:t>
      </w:r>
      <w:r w:rsidRPr="00E43B61">
        <w:rPr>
          <w:rtl/>
          <w:lang w:bidi="ar-TN"/>
        </w:rPr>
        <w:t>63</w:t>
      </w:r>
      <w:r w:rsidRPr="00E43B61">
        <w:rPr>
          <w:rFonts w:hint="cs"/>
          <w:rtl/>
          <w:lang w:bidi="ar-DZ"/>
        </w:rPr>
        <w:t xml:space="preserve"> </w:t>
      </w:r>
      <w:r w:rsidRPr="00E43B61">
        <w:rPr>
          <w:rtl/>
        </w:rPr>
        <w:t xml:space="preserve">من القانون عدد </w:t>
      </w:r>
      <w:r w:rsidRPr="00E43B61">
        <w:rPr>
          <w:rtl/>
          <w:lang w:bidi="ar-TN"/>
        </w:rPr>
        <w:t>61</w:t>
      </w:r>
      <w:r w:rsidRPr="00E43B61">
        <w:rPr>
          <w:rtl/>
        </w:rPr>
        <w:t xml:space="preserve"> لسنة </w:t>
      </w:r>
      <w:r w:rsidRPr="00E43B61">
        <w:rPr>
          <w:rtl/>
          <w:lang w:bidi="ar-TN"/>
        </w:rPr>
        <w:t>2016</w:t>
      </w:r>
      <w:r w:rsidRPr="00E43B61">
        <w:rPr>
          <w:rtl/>
        </w:rPr>
        <w:t xml:space="preserve"> لضحايا </w:t>
      </w:r>
      <w:r w:rsidRPr="00E43B61">
        <w:rPr>
          <w:rtl/>
          <w:lang w:bidi="ar-TN"/>
        </w:rPr>
        <w:t>الإتّجار</w:t>
      </w:r>
      <w:r w:rsidRPr="00E43B61">
        <w:rPr>
          <w:rtl/>
        </w:rPr>
        <w:t xml:space="preserve"> بالأشخاص الصادرة لفائدتهم أحكام باتة بالتعويض والتي تعذر تنفيذها على المحكوم ضده أن يطلبوا الحصول على تلك المبالغ من خزينة </w:t>
      </w:r>
      <w:r w:rsidRPr="00E43B61">
        <w:rPr>
          <w:rFonts w:hint="cs"/>
          <w:rtl/>
        </w:rPr>
        <w:t>الدولة</w:t>
      </w:r>
      <w:r w:rsidRPr="00E43B61">
        <w:rPr>
          <w:lang w:val="fr-FR"/>
        </w:rPr>
        <w:t>.</w:t>
      </w:r>
      <w:r w:rsidRPr="00E43B61">
        <w:rPr>
          <w:rFonts w:hint="cs"/>
          <w:rtl/>
        </w:rPr>
        <w:t xml:space="preserve"> وتحل</w:t>
      </w:r>
      <w:r w:rsidRPr="00E43B61">
        <w:rPr>
          <w:rtl/>
        </w:rPr>
        <w:t xml:space="preserve"> الدولة محل الضحايا في استخلاص المبالغ التي وقع صرفها باعتبارها دينا عموميا</w:t>
      </w:r>
      <w:r w:rsidRPr="00E43B61">
        <w:rPr>
          <w:lang w:val="fr-FR"/>
        </w:rPr>
        <w:t>.</w:t>
      </w:r>
    </w:p>
    <w:p w14:paraId="6673D499" w14:textId="77777777" w:rsidR="00EA09E0" w:rsidRPr="00E43B61" w:rsidRDefault="00EA09E0" w:rsidP="00EA09E0">
      <w:pPr>
        <w:pStyle w:val="SingleTxtGA"/>
        <w:rPr>
          <w:rtl/>
        </w:rPr>
      </w:pPr>
      <w:r w:rsidRPr="00E43B61">
        <w:rPr>
          <w:rFonts w:hint="cs"/>
          <w:rtl/>
        </w:rPr>
        <w:t>257-</w:t>
      </w:r>
      <w:r w:rsidRPr="00E43B61">
        <w:rPr>
          <w:rFonts w:hint="cs"/>
          <w:rtl/>
        </w:rPr>
        <w:tab/>
      </w:r>
      <w:r w:rsidRPr="00E43B61">
        <w:rPr>
          <w:rtl/>
        </w:rPr>
        <w:t xml:space="preserve">وينص الفصل </w:t>
      </w:r>
      <w:r w:rsidRPr="00E43B61">
        <w:rPr>
          <w:rtl/>
          <w:lang w:bidi="ar-TN"/>
        </w:rPr>
        <w:t>13</w:t>
      </w:r>
      <w:r w:rsidRPr="00E43B61">
        <w:rPr>
          <w:rFonts w:hint="cs"/>
          <w:rtl/>
          <w:lang w:bidi="ar-TN"/>
        </w:rPr>
        <w:t xml:space="preserve"> </w:t>
      </w:r>
      <w:r w:rsidRPr="00E43B61">
        <w:rPr>
          <w:rtl/>
        </w:rPr>
        <w:t xml:space="preserve">من القانون عدد </w:t>
      </w:r>
      <w:r w:rsidRPr="00E43B61">
        <w:rPr>
          <w:rtl/>
          <w:lang w:bidi="ar-TN"/>
        </w:rPr>
        <w:t>58</w:t>
      </w:r>
      <w:r w:rsidRPr="00E43B61">
        <w:rPr>
          <w:rtl/>
        </w:rPr>
        <w:t xml:space="preserve"> لسنة </w:t>
      </w:r>
      <w:r w:rsidRPr="00E43B61">
        <w:rPr>
          <w:rtl/>
          <w:lang w:bidi="ar-TN"/>
        </w:rPr>
        <w:t>2017</w:t>
      </w:r>
      <w:r w:rsidRPr="00E43B61">
        <w:rPr>
          <w:rtl/>
        </w:rPr>
        <w:t xml:space="preserve"> على حق المرأة والأطفال على الحصول على التعويض العادل في صورة استحالة التنفيذ على المسؤول عنه وتحل الدولة محل الضحايا في استخلاص المبالغ التي وقع صرفها.</w:t>
      </w:r>
    </w:p>
    <w:p w14:paraId="04AFD3D1" w14:textId="77777777" w:rsidR="00EA09E0" w:rsidRPr="00E43B61" w:rsidRDefault="00EA09E0" w:rsidP="00EA09E0">
      <w:pPr>
        <w:pStyle w:val="HChGA"/>
        <w:rPr>
          <w:rtl/>
        </w:rPr>
      </w:pPr>
      <w:r w:rsidRPr="00E43B61">
        <w:rPr>
          <w:rtl/>
        </w:rPr>
        <w:lastRenderedPageBreak/>
        <w:tab/>
        <w:t>سابعاً-</w:t>
      </w:r>
      <w:r w:rsidRPr="00E43B61">
        <w:rPr>
          <w:rtl/>
        </w:rPr>
        <w:tab/>
        <w:t>المساعدة والتعاون الدوليان</w:t>
      </w:r>
    </w:p>
    <w:p w14:paraId="685DB16B" w14:textId="77777777" w:rsidR="00EA09E0" w:rsidRPr="00E43B61" w:rsidRDefault="00EA09E0" w:rsidP="00EA09E0">
      <w:pPr>
        <w:pStyle w:val="H1GA"/>
        <w:rPr>
          <w:rtl/>
          <w:lang w:bidi="ar-LB"/>
        </w:rPr>
      </w:pPr>
      <w:r w:rsidRPr="00E43B61">
        <w:rPr>
          <w:rFonts w:hint="cs"/>
          <w:rtl/>
          <w:lang w:bidi="ar-LB"/>
        </w:rPr>
        <w:tab/>
      </w:r>
      <w:r w:rsidRPr="00E43B61">
        <w:rPr>
          <w:rtl/>
          <w:lang w:bidi="ar-LB"/>
        </w:rPr>
        <w:t>(أ)</w:t>
      </w:r>
      <w:r w:rsidRPr="00E43B61">
        <w:rPr>
          <w:rtl/>
          <w:lang w:bidi="ar-LB"/>
        </w:rPr>
        <w:tab/>
        <w:t>تعزيز التعاون والتنسيق بين السلطات والمنظمات الوطنية والدولية غير الحكومية</w:t>
      </w:r>
    </w:p>
    <w:p w14:paraId="6D6C546C" w14:textId="77777777" w:rsidR="00EA09E0" w:rsidRPr="00E43B61" w:rsidRDefault="00EA09E0" w:rsidP="00EA09E0">
      <w:pPr>
        <w:pStyle w:val="SingleTxtGA"/>
        <w:rPr>
          <w:rtl/>
          <w:lang w:bidi="ar-LB"/>
        </w:rPr>
      </w:pPr>
      <w:r w:rsidRPr="00E43B61">
        <w:rPr>
          <w:rFonts w:hint="cs"/>
          <w:rtl/>
          <w:lang w:bidi="ar-LB"/>
        </w:rPr>
        <w:t>2</w:t>
      </w:r>
      <w:r w:rsidRPr="00E43B61">
        <w:rPr>
          <w:rFonts w:hint="cs"/>
          <w:rtl/>
        </w:rPr>
        <w:t>58-</w:t>
      </w:r>
      <w:r w:rsidRPr="00E43B61">
        <w:rPr>
          <w:rFonts w:hint="cs"/>
          <w:rtl/>
          <w:lang w:bidi="ar-LB"/>
        </w:rPr>
        <w:tab/>
      </w:r>
      <w:r w:rsidRPr="00E43B61">
        <w:rPr>
          <w:rtl/>
          <w:lang w:bidi="ar-LB"/>
        </w:rPr>
        <w:t>شهدت السنوات الأخيرة عملا كبيرا على مستوى التنسيق والتعاون في مجال الوقاية والحماية والتعهد بالطفولة بما فيها المعنية مباشرة بالجرائم المشمولة بالبروتوكول ال</w:t>
      </w:r>
      <w:r w:rsidRPr="00E43B61">
        <w:rPr>
          <w:rtl/>
        </w:rPr>
        <w:t>إ</w:t>
      </w:r>
      <w:proofErr w:type="spellStart"/>
      <w:r w:rsidRPr="00E43B61">
        <w:rPr>
          <w:rtl/>
          <w:lang w:bidi="ar-LB"/>
        </w:rPr>
        <w:t>ختياري</w:t>
      </w:r>
      <w:proofErr w:type="spellEnd"/>
      <w:r w:rsidRPr="00E43B61">
        <w:rPr>
          <w:rtl/>
          <w:lang w:bidi="ar-LB"/>
        </w:rPr>
        <w:t>.</w:t>
      </w:r>
      <w:r>
        <w:rPr>
          <w:rtl/>
          <w:lang w:bidi="ar-LB"/>
        </w:rPr>
        <w:t xml:space="preserve"> </w:t>
      </w:r>
      <w:r w:rsidRPr="00E43B61">
        <w:rPr>
          <w:rtl/>
          <w:lang w:bidi="ar-LB"/>
        </w:rPr>
        <w:t>فتعددت برامج الشراكة والتعاون مع الوكالات الأممية المختصة مثل صندوق الأمم المتحدة للطفولة والمفوضية السامية لحقوق ال</w:t>
      </w:r>
      <w:r w:rsidRPr="00E43B61">
        <w:rPr>
          <w:rtl/>
        </w:rPr>
        <w:t>إ</w:t>
      </w:r>
      <w:r w:rsidRPr="00E43B61">
        <w:rPr>
          <w:rtl/>
          <w:lang w:bidi="ar-LB"/>
        </w:rPr>
        <w:t>نسان وهيئة الأمم المتحدة للمساواة بين الجنسين</w:t>
      </w:r>
      <w:r w:rsidRPr="00E43B61">
        <w:rPr>
          <w:rFonts w:hint="cs"/>
          <w:rtl/>
          <w:lang w:bidi="ar-LB"/>
        </w:rPr>
        <w:t xml:space="preserve"> </w:t>
      </w:r>
      <w:r w:rsidRPr="00E43B61">
        <w:rPr>
          <w:rtl/>
          <w:lang w:bidi="ar-LB"/>
        </w:rPr>
        <w:t>وتمكين المرأة ومنظمة الأمم المتحدة لمكافحة المخدرات والجريمة والمنظمات الدولية الأخرى مثل المنظمة الدولية للهجرة و</w:t>
      </w:r>
      <w:r w:rsidRPr="00E43B61">
        <w:rPr>
          <w:rFonts w:hint="cs"/>
          <w:rtl/>
          <w:lang w:bidi="ar-LB"/>
        </w:rPr>
        <w:t>ال</w:t>
      </w:r>
      <w:r w:rsidRPr="00E43B61">
        <w:rPr>
          <w:rtl/>
          <w:lang w:bidi="ar-LB"/>
        </w:rPr>
        <w:t>إقليمية مثل مجلس أوروبا</w:t>
      </w:r>
      <w:r>
        <w:rPr>
          <w:rFonts w:hint="cs"/>
          <w:rtl/>
          <w:lang w:bidi="ar-LB"/>
        </w:rPr>
        <w:t>.</w:t>
      </w:r>
    </w:p>
    <w:p w14:paraId="6FEFAB6B" w14:textId="77777777" w:rsidR="00EA09E0" w:rsidRPr="00E43B61" w:rsidRDefault="00EA09E0" w:rsidP="00EA09E0">
      <w:pPr>
        <w:pStyle w:val="SingleTxtGA"/>
        <w:rPr>
          <w:rtl/>
          <w:lang w:bidi="ar-LB"/>
        </w:rPr>
      </w:pPr>
      <w:r w:rsidRPr="00E43B61">
        <w:rPr>
          <w:rFonts w:hint="cs"/>
          <w:rtl/>
          <w:lang w:bidi="ar-LB"/>
        </w:rPr>
        <w:t>2</w:t>
      </w:r>
      <w:r w:rsidRPr="00E43B61">
        <w:rPr>
          <w:rFonts w:hint="cs"/>
          <w:rtl/>
        </w:rPr>
        <w:t>59-</w:t>
      </w:r>
      <w:r w:rsidRPr="00E43B61">
        <w:rPr>
          <w:rFonts w:hint="cs"/>
          <w:rtl/>
          <w:lang w:bidi="ar-LB"/>
        </w:rPr>
        <w:tab/>
      </w:r>
      <w:r w:rsidRPr="00E43B61">
        <w:rPr>
          <w:rtl/>
          <w:lang w:bidi="ar-LB"/>
        </w:rPr>
        <w:t>و</w:t>
      </w:r>
      <w:r w:rsidRPr="00E43B61">
        <w:rPr>
          <w:rtl/>
          <w:lang w:bidi="ar-TN"/>
        </w:rPr>
        <w:t>تمّ</w:t>
      </w:r>
      <w:r w:rsidRPr="00E43B61">
        <w:rPr>
          <w:rtl/>
          <w:lang w:bidi="ar-LB"/>
        </w:rPr>
        <w:t xml:space="preserve"> خلق بيئة ملائمة لتدعيم أنشطة التعاون </w:t>
      </w:r>
      <w:proofErr w:type="spellStart"/>
      <w:r w:rsidRPr="00E43B61">
        <w:rPr>
          <w:rtl/>
          <w:lang w:bidi="ar-LB"/>
        </w:rPr>
        <w:t>والإنفتاح</w:t>
      </w:r>
      <w:proofErr w:type="spellEnd"/>
      <w:r w:rsidRPr="00E43B61">
        <w:rPr>
          <w:rtl/>
          <w:lang w:bidi="ar-LB"/>
        </w:rPr>
        <w:t xml:space="preserve"> حيث وجهت بلادنا دعوة مفتوحة للإجراءات الخاصة لمجلس حقوق ال</w:t>
      </w:r>
      <w:r w:rsidRPr="00E43B61">
        <w:rPr>
          <w:rtl/>
        </w:rPr>
        <w:t>إ</w:t>
      </w:r>
      <w:r w:rsidRPr="00E43B61">
        <w:rPr>
          <w:rtl/>
          <w:lang w:bidi="ar-LB"/>
        </w:rPr>
        <w:t>نسان لزيارة بلادنا ولطلب المساهمات في تقارير فرق العمل والمقررين الخاصين والخبراء المستقلين التي ي</w:t>
      </w:r>
      <w:r w:rsidRPr="00E43B61">
        <w:rPr>
          <w:rtl/>
          <w:lang w:bidi="ar-TN"/>
        </w:rPr>
        <w:t>تمّ</w:t>
      </w:r>
      <w:r w:rsidRPr="00E43B61">
        <w:rPr>
          <w:rtl/>
          <w:lang w:bidi="ar-LB"/>
        </w:rPr>
        <w:t xml:space="preserve"> تقديمها </w:t>
      </w:r>
      <w:r w:rsidRPr="00E43B61">
        <w:rPr>
          <w:rFonts w:hint="cs"/>
          <w:rtl/>
          <w:lang w:bidi="ar-LB"/>
        </w:rPr>
        <w:t>أ</w:t>
      </w:r>
      <w:r w:rsidRPr="00E43B61">
        <w:rPr>
          <w:rtl/>
          <w:lang w:bidi="ar-LB"/>
        </w:rPr>
        <w:t>مام مجلس حقوق ال</w:t>
      </w:r>
      <w:r w:rsidRPr="00E43B61">
        <w:rPr>
          <w:rtl/>
        </w:rPr>
        <w:t>إ</w:t>
      </w:r>
      <w:r w:rsidRPr="00E43B61">
        <w:rPr>
          <w:rtl/>
          <w:lang w:bidi="ar-LB"/>
        </w:rPr>
        <w:t>نسان.</w:t>
      </w:r>
    </w:p>
    <w:p w14:paraId="58900F32" w14:textId="77777777" w:rsidR="00EA09E0" w:rsidRPr="00E43B61" w:rsidRDefault="00EA09E0" w:rsidP="00EA09E0">
      <w:pPr>
        <w:pStyle w:val="SingleTxtGA"/>
        <w:rPr>
          <w:rtl/>
          <w:lang w:bidi="ar-LB"/>
        </w:rPr>
      </w:pPr>
      <w:r w:rsidRPr="00E43B61">
        <w:rPr>
          <w:rFonts w:hint="cs"/>
          <w:rtl/>
          <w:lang w:bidi="ar-LB"/>
        </w:rPr>
        <w:t>2</w:t>
      </w:r>
      <w:r w:rsidRPr="00E43B61">
        <w:rPr>
          <w:rFonts w:hint="cs"/>
          <w:rtl/>
        </w:rPr>
        <w:t>60-</w:t>
      </w:r>
      <w:r w:rsidRPr="00E43B61">
        <w:rPr>
          <w:rFonts w:hint="cs"/>
          <w:rtl/>
          <w:lang w:bidi="ar-LB"/>
        </w:rPr>
        <w:tab/>
      </w:r>
      <w:r w:rsidRPr="00E43B61">
        <w:rPr>
          <w:rtl/>
          <w:lang w:bidi="ar-LB"/>
        </w:rPr>
        <w:t>كما شهدت جلسات المناقشة التقارير الوطنية أمام هيئات المعاهدات حوارا شفافا وتبادلا مثمرا ترجم لملاحظات وتوصيات تساعد الدولة على وضع خطط للنهوض بأوضاع حقوق ال</w:t>
      </w:r>
      <w:r w:rsidRPr="00E43B61">
        <w:rPr>
          <w:rtl/>
        </w:rPr>
        <w:t>إ</w:t>
      </w:r>
      <w:r w:rsidRPr="00E43B61">
        <w:rPr>
          <w:rtl/>
          <w:lang w:bidi="ar-LB"/>
        </w:rPr>
        <w:t>نسان عموما وحقوق الطفل على وجه الخصوص.</w:t>
      </w:r>
    </w:p>
    <w:p w14:paraId="29A3DD96" w14:textId="77777777" w:rsidR="00EA09E0" w:rsidRPr="00E43B61" w:rsidRDefault="00EA09E0" w:rsidP="00EA09E0">
      <w:pPr>
        <w:pStyle w:val="SingleTxtGA"/>
        <w:rPr>
          <w:lang w:val="fr-FR"/>
        </w:rPr>
      </w:pPr>
      <w:r w:rsidRPr="00E43B61">
        <w:rPr>
          <w:rFonts w:hint="cs"/>
          <w:rtl/>
          <w:lang w:bidi="ar-LB"/>
        </w:rPr>
        <w:t>2</w:t>
      </w:r>
      <w:r w:rsidRPr="00E43B61">
        <w:rPr>
          <w:rFonts w:hint="cs"/>
          <w:rtl/>
        </w:rPr>
        <w:t>61-</w:t>
      </w:r>
      <w:r w:rsidRPr="00E43B61">
        <w:rPr>
          <w:rFonts w:hint="cs"/>
          <w:rtl/>
          <w:lang w:bidi="ar-LB"/>
        </w:rPr>
        <w:tab/>
      </w:r>
      <w:r w:rsidRPr="00E43B61">
        <w:rPr>
          <w:rtl/>
          <w:lang w:bidi="ar-LB"/>
        </w:rPr>
        <w:t>وي</w:t>
      </w:r>
      <w:r w:rsidRPr="00E43B61">
        <w:rPr>
          <w:rtl/>
          <w:lang w:bidi="ar-TN"/>
        </w:rPr>
        <w:t xml:space="preserve">تمّ </w:t>
      </w:r>
      <w:r w:rsidRPr="00E43B61">
        <w:rPr>
          <w:rtl/>
          <w:lang w:bidi="ar-LB"/>
        </w:rPr>
        <w:t>العمل وفق مقاربة تشاركية واستشارية تدمج مكونات المجتمع المدني بصورة فاعلة في التوجهات الوطنية لبناء منظومة متكاملة لحقوق الانسان.</w:t>
      </w:r>
    </w:p>
    <w:p w14:paraId="0E7896F7" w14:textId="77777777" w:rsidR="00EA09E0" w:rsidRPr="00E43B61" w:rsidRDefault="00EA09E0" w:rsidP="00EA09E0">
      <w:pPr>
        <w:pStyle w:val="SingleTxtGA"/>
        <w:rPr>
          <w:rtl/>
          <w:lang w:bidi="ar-LB"/>
        </w:rPr>
      </w:pPr>
      <w:r w:rsidRPr="00E43B61">
        <w:rPr>
          <w:rFonts w:hint="cs"/>
          <w:rtl/>
          <w:lang w:bidi="ar-LB"/>
        </w:rPr>
        <w:t>2</w:t>
      </w:r>
      <w:r w:rsidRPr="00E43B61">
        <w:rPr>
          <w:rFonts w:hint="cs"/>
          <w:rtl/>
        </w:rPr>
        <w:t>62-</w:t>
      </w:r>
      <w:r w:rsidRPr="00E43B61">
        <w:rPr>
          <w:rFonts w:hint="cs"/>
          <w:rtl/>
          <w:lang w:bidi="ar-LB"/>
        </w:rPr>
        <w:tab/>
      </w:r>
      <w:r w:rsidRPr="00E43B61">
        <w:rPr>
          <w:rtl/>
          <w:lang w:bidi="ar-LB"/>
        </w:rPr>
        <w:t xml:space="preserve">ويلعب التعاون والشراكة دورا استراتيجيا وفعالا في تنفيذ البرامج الوطنية التي تحمي الطفولة من </w:t>
      </w:r>
      <w:proofErr w:type="spellStart"/>
      <w:r w:rsidRPr="00E43B61">
        <w:rPr>
          <w:rtl/>
          <w:lang w:bidi="ar-LB"/>
        </w:rPr>
        <w:t>الإستغلال</w:t>
      </w:r>
      <w:proofErr w:type="spellEnd"/>
      <w:r w:rsidRPr="00E43B61">
        <w:rPr>
          <w:rtl/>
          <w:lang w:bidi="ar-LB"/>
        </w:rPr>
        <w:t xml:space="preserve"> الجنسي والبيع والعمل القسري وغيرها من أشكال التهديد. من ذلك ما جاء ضمن</w:t>
      </w:r>
      <w:r w:rsidRPr="00E43B61">
        <w:rPr>
          <w:rFonts w:hint="cs"/>
          <w:rtl/>
          <w:lang w:bidi="ar-LB"/>
        </w:rPr>
        <w:t xml:space="preserve"> </w:t>
      </w:r>
      <w:r w:rsidRPr="00E43B61">
        <w:rPr>
          <w:rtl/>
          <w:lang w:bidi="ar-TN"/>
        </w:rPr>
        <w:t>الفصل 48 من القانون الأساسي عدد 61</w:t>
      </w:r>
      <w:r w:rsidRPr="00E43B61">
        <w:rPr>
          <w:rFonts w:hint="cs"/>
          <w:rtl/>
          <w:lang w:bidi="ar-TN"/>
        </w:rPr>
        <w:t xml:space="preserve"> لسنة 2016</w:t>
      </w:r>
      <w:r w:rsidRPr="00E43B61">
        <w:rPr>
          <w:rtl/>
          <w:lang w:bidi="ar-TN"/>
        </w:rPr>
        <w:t xml:space="preserve"> الذي ينص على </w:t>
      </w:r>
      <w:r w:rsidRPr="00E43B61">
        <w:rPr>
          <w:rFonts w:hint="cs"/>
          <w:rtl/>
          <w:lang w:bidi="ar-TN"/>
        </w:rPr>
        <w:t>أ</w:t>
      </w:r>
      <w:r w:rsidRPr="00E43B61">
        <w:rPr>
          <w:rtl/>
          <w:lang w:bidi="ar-TN"/>
        </w:rPr>
        <w:t>ن الهيئة الوطنية لمكافحة الإتّجار بالأشخاص تعمل على تنشيط التعاون مع نظيراتها بالدول الأجنبية التي تربطها بها اتفاقيات تعاون والتعجيل بتبادل المعلومات معها بما من شأنه أن يكفل الإنذار المبكّر بالجرائم المعنية بقانون منع الإتّجار بالأشخاص ومكافحته وتفادي ارتكابها.</w:t>
      </w:r>
    </w:p>
    <w:p w14:paraId="4344428B" w14:textId="77777777" w:rsidR="00EA09E0" w:rsidRPr="00E43B61" w:rsidRDefault="00EA09E0" w:rsidP="00EA09E0">
      <w:pPr>
        <w:pStyle w:val="H1GA"/>
        <w:rPr>
          <w:rtl/>
          <w:lang w:bidi="ar-TN"/>
        </w:rPr>
      </w:pPr>
      <w:r>
        <w:rPr>
          <w:rtl/>
          <w:lang w:bidi="ar-TN"/>
        </w:rPr>
        <w:tab/>
      </w:r>
      <w:r>
        <w:rPr>
          <w:rFonts w:hint="cs"/>
          <w:rtl/>
          <w:lang w:bidi="ar-TN"/>
        </w:rPr>
        <w:t>(</w:t>
      </w:r>
      <w:r w:rsidRPr="00E43B61">
        <w:rPr>
          <w:rFonts w:hint="cs"/>
          <w:rtl/>
          <w:lang w:bidi="ar-TN"/>
        </w:rPr>
        <w:t>ب</w:t>
      </w:r>
      <w:r>
        <w:rPr>
          <w:rFonts w:hint="cs"/>
          <w:rtl/>
          <w:lang w:bidi="ar-TN"/>
        </w:rPr>
        <w:t>)</w:t>
      </w:r>
      <w:r>
        <w:rPr>
          <w:rtl/>
          <w:lang w:bidi="ar-TN"/>
        </w:rPr>
        <w:tab/>
      </w:r>
      <w:r w:rsidRPr="00E43B61">
        <w:rPr>
          <w:rtl/>
          <w:lang w:bidi="ar-TN"/>
        </w:rPr>
        <w:t>التعاون الأمني الدولي</w:t>
      </w:r>
    </w:p>
    <w:p w14:paraId="2CB9ACE8"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63-</w:t>
      </w:r>
      <w:r w:rsidRPr="00E43B61">
        <w:rPr>
          <w:rFonts w:hint="cs"/>
          <w:rtl/>
          <w:lang w:bidi="ar-TN"/>
        </w:rPr>
        <w:tab/>
      </w:r>
      <w:r w:rsidRPr="00E43B61">
        <w:rPr>
          <w:rtl/>
          <w:lang w:bidi="ar-TN"/>
        </w:rPr>
        <w:t xml:space="preserve">يتمّ التعاون على المستوى الأمني الدولي، عن طريق مكتب </w:t>
      </w:r>
      <w:proofErr w:type="spellStart"/>
      <w:r w:rsidRPr="00E43B61">
        <w:rPr>
          <w:rtl/>
          <w:lang w:bidi="ar-TN"/>
        </w:rPr>
        <w:t>أنتربول</w:t>
      </w:r>
      <w:proofErr w:type="spellEnd"/>
      <w:r w:rsidRPr="00E43B61">
        <w:rPr>
          <w:rtl/>
          <w:lang w:bidi="ar-TN"/>
        </w:rPr>
        <w:t xml:space="preserve"> تونس وشُعب </w:t>
      </w:r>
      <w:proofErr w:type="spellStart"/>
      <w:r w:rsidRPr="00E43B61">
        <w:rPr>
          <w:rtl/>
          <w:lang w:bidi="ar-TN"/>
        </w:rPr>
        <w:t>الإتصال</w:t>
      </w:r>
      <w:proofErr w:type="spellEnd"/>
      <w:r w:rsidRPr="00E43B61">
        <w:rPr>
          <w:rtl/>
          <w:lang w:bidi="ar-TN"/>
        </w:rPr>
        <w:t xml:space="preserve"> التابعة لجامعة الدول العربية في كلّ ما يتعلّق بالجرائم التي تمس من سلامة الأطفال سواء في إطار </w:t>
      </w:r>
      <w:proofErr w:type="spellStart"/>
      <w:r w:rsidRPr="00E43B61">
        <w:rPr>
          <w:rtl/>
          <w:lang w:bidi="ar-TN"/>
        </w:rPr>
        <w:t>التوقّي</w:t>
      </w:r>
      <w:proofErr w:type="spellEnd"/>
      <w:r w:rsidRPr="00E43B61">
        <w:rPr>
          <w:rtl/>
          <w:lang w:bidi="ar-TN"/>
        </w:rPr>
        <w:t xml:space="preserve"> والمنع أو تبادل المعلومات حول الشبكات والأشخاص المورّطين أو المعروفين في مجال </w:t>
      </w:r>
      <w:proofErr w:type="spellStart"/>
      <w:r w:rsidRPr="00E43B61">
        <w:rPr>
          <w:rtl/>
          <w:lang w:bidi="ar-TN"/>
        </w:rPr>
        <w:t>الإستغلال</w:t>
      </w:r>
      <w:proofErr w:type="spellEnd"/>
      <w:r w:rsidRPr="00E43B61">
        <w:rPr>
          <w:rtl/>
          <w:lang w:bidi="ar-TN"/>
        </w:rPr>
        <w:t xml:space="preserve"> الجنسي للأطفال.</w:t>
      </w:r>
    </w:p>
    <w:p w14:paraId="6A2B1506"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64-</w:t>
      </w:r>
      <w:r w:rsidRPr="00E43B61">
        <w:rPr>
          <w:rFonts w:hint="cs"/>
          <w:rtl/>
          <w:lang w:bidi="ar-TN"/>
        </w:rPr>
        <w:tab/>
      </w:r>
      <w:r w:rsidRPr="00E43B61">
        <w:rPr>
          <w:rtl/>
          <w:lang w:bidi="ar-TN"/>
        </w:rPr>
        <w:t xml:space="preserve">وردت على مكتب </w:t>
      </w:r>
      <w:proofErr w:type="spellStart"/>
      <w:r w:rsidRPr="00E43B61">
        <w:rPr>
          <w:rtl/>
          <w:lang w:bidi="ar-TN"/>
        </w:rPr>
        <w:t>أنتربول</w:t>
      </w:r>
      <w:proofErr w:type="spellEnd"/>
      <w:r w:rsidRPr="00E43B61">
        <w:rPr>
          <w:rtl/>
          <w:lang w:bidi="ar-TN"/>
        </w:rPr>
        <w:t xml:space="preserve"> تونس خلال سنة 2020</w:t>
      </w:r>
      <w:r w:rsidRPr="00E43B61">
        <w:rPr>
          <w:bCs/>
          <w:rtl/>
          <w:lang w:bidi="ar-TN"/>
        </w:rPr>
        <w:t>،</w:t>
      </w:r>
      <w:r w:rsidRPr="00E43B61">
        <w:rPr>
          <w:rFonts w:hint="cs"/>
          <w:rtl/>
          <w:lang w:bidi="ar-TN"/>
        </w:rPr>
        <w:t xml:space="preserve"> ثلاث (3) برقيات</w:t>
      </w:r>
      <w:r w:rsidRPr="00E43B61">
        <w:rPr>
          <w:rtl/>
          <w:lang w:bidi="ar-TN"/>
        </w:rPr>
        <w:t xml:space="preserve"> من نظرائه بكل من </w:t>
      </w:r>
      <w:proofErr w:type="spellStart"/>
      <w:r w:rsidRPr="00E43B61">
        <w:rPr>
          <w:rtl/>
          <w:lang w:bidi="ar-TN"/>
        </w:rPr>
        <w:t>كنبيرا</w:t>
      </w:r>
      <w:proofErr w:type="spellEnd"/>
      <w:r w:rsidRPr="00E43B61">
        <w:rPr>
          <w:rtl/>
          <w:lang w:bidi="ar-TN"/>
        </w:rPr>
        <w:t xml:space="preserve"> (أستراليا)، باريس (فرنسا) وأوتاوا (كندا)، تتعلق بجرائم </w:t>
      </w:r>
      <w:proofErr w:type="spellStart"/>
      <w:r w:rsidRPr="00E43B61">
        <w:rPr>
          <w:rtl/>
          <w:lang w:bidi="ar-TN"/>
        </w:rPr>
        <w:t>إستغلال</w:t>
      </w:r>
      <w:proofErr w:type="spellEnd"/>
      <w:r w:rsidRPr="00E43B61">
        <w:rPr>
          <w:rtl/>
          <w:lang w:bidi="ar-TN"/>
        </w:rPr>
        <w:t xml:space="preserve"> جنسي لأطفال تمّ ارتكابها من قبل مستخدمين لعناوين إلكترونية خاضعة للمجال التونسي.</w:t>
      </w:r>
      <w:r>
        <w:rPr>
          <w:rFonts w:hint="cs"/>
          <w:rtl/>
          <w:lang w:bidi="ar-TN"/>
        </w:rPr>
        <w:t xml:space="preserve"> </w:t>
      </w:r>
      <w:r w:rsidRPr="00E43B61">
        <w:rPr>
          <w:rFonts w:hint="cs"/>
          <w:rtl/>
          <w:lang w:bidi="ar-TN"/>
        </w:rPr>
        <w:t>و</w:t>
      </w:r>
      <w:r w:rsidRPr="00E43B61">
        <w:rPr>
          <w:rtl/>
          <w:lang w:bidi="ar-TN"/>
        </w:rPr>
        <w:t xml:space="preserve">تمّ تحرير 3 محاضر بحث موضوع الاستغلال الجنسي للأطفال عبر الأنترنت (تمّ </w:t>
      </w:r>
      <w:proofErr w:type="spellStart"/>
      <w:r w:rsidRPr="00E43B61">
        <w:rPr>
          <w:rtl/>
          <w:lang w:bidi="ar-TN"/>
        </w:rPr>
        <w:t>الإحتفاظ</w:t>
      </w:r>
      <w:proofErr w:type="spellEnd"/>
      <w:r w:rsidRPr="00E43B61">
        <w:rPr>
          <w:rtl/>
          <w:lang w:bidi="ar-TN"/>
        </w:rPr>
        <w:t xml:space="preserve"> بنفر وإحالته على العدالة في قضية واحدة في حين لا تزال الأبحاث جارية في القضيتين </w:t>
      </w:r>
      <w:proofErr w:type="spellStart"/>
      <w:r w:rsidRPr="00E43B61">
        <w:rPr>
          <w:rtl/>
          <w:lang w:bidi="ar-TN"/>
        </w:rPr>
        <w:t>الأخرتين</w:t>
      </w:r>
      <w:proofErr w:type="spellEnd"/>
      <w:r w:rsidRPr="00E43B61">
        <w:rPr>
          <w:rtl/>
          <w:lang w:bidi="ar-TN"/>
        </w:rPr>
        <w:t>).</w:t>
      </w:r>
    </w:p>
    <w:p w14:paraId="11D271BB"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65-</w:t>
      </w:r>
      <w:r w:rsidRPr="00E43B61">
        <w:rPr>
          <w:rFonts w:hint="cs"/>
          <w:rtl/>
          <w:lang w:bidi="ar-TN"/>
        </w:rPr>
        <w:tab/>
      </w:r>
      <w:r w:rsidRPr="00E43B61">
        <w:rPr>
          <w:rtl/>
          <w:lang w:bidi="ar-TN"/>
        </w:rPr>
        <w:t xml:space="preserve">في إطار متابعة الفضاء </w:t>
      </w:r>
      <w:proofErr w:type="spellStart"/>
      <w:r w:rsidRPr="00E43B61">
        <w:rPr>
          <w:rtl/>
          <w:lang w:bidi="ar-TN"/>
        </w:rPr>
        <w:t>السيبرني</w:t>
      </w:r>
      <w:proofErr w:type="spellEnd"/>
      <w:r w:rsidRPr="00E43B61">
        <w:rPr>
          <w:rtl/>
          <w:lang w:bidi="ar-TN"/>
        </w:rPr>
        <w:t xml:space="preserve"> وما يحتويه من تجاوزات، تمّ رصد حساب على موقع التواصل الاجتماعي "فايسبوك" يتولّى مستغلّه تنزيل وتداول مقطع فيديو إباحي يتضمّن اغتصاب شخص راشد لطفلة لم تتجاوز من العمر </w:t>
      </w:r>
      <w:r w:rsidRPr="00E43B61">
        <w:rPr>
          <w:rtl/>
        </w:rPr>
        <w:t>6</w:t>
      </w:r>
      <w:r w:rsidRPr="00E43B61">
        <w:rPr>
          <w:rtl/>
          <w:lang w:bidi="ar-TN"/>
        </w:rPr>
        <w:t xml:space="preserve"> سنوات، أمكن التعريف بمستغلّ الحساب المذكور الذي بسماعه اعترف </w:t>
      </w:r>
      <w:r w:rsidRPr="00E43B61">
        <w:rPr>
          <w:rtl/>
          <w:lang w:bidi="ar-TN"/>
        </w:rPr>
        <w:lastRenderedPageBreak/>
        <w:t xml:space="preserve">بانضمامه إلى العديد من المجموعات المغلقة على مواقع التواصل الاجتماعي أين يتولون تداول مقاطع فيديو إباحية من بينها مقطع الفيديو المشار إليه، تمّ الاحتفاظ به من أجل "نشر وحيازة مقاطع فيديو خاص بقاصر عبر مواقع التواصل الاجتماعي </w:t>
      </w:r>
      <w:proofErr w:type="spellStart"/>
      <w:r w:rsidRPr="00E43B61">
        <w:rPr>
          <w:rtl/>
          <w:lang w:bidi="ar-TN"/>
        </w:rPr>
        <w:t>والإعتداء</w:t>
      </w:r>
      <w:proofErr w:type="spellEnd"/>
      <w:r w:rsidRPr="00E43B61">
        <w:rPr>
          <w:rtl/>
          <w:lang w:bidi="ar-TN"/>
        </w:rPr>
        <w:t xml:space="preserve"> على الأخلاق الحميدة </w:t>
      </w:r>
      <w:proofErr w:type="spellStart"/>
      <w:r w:rsidRPr="00E43B61">
        <w:rPr>
          <w:rtl/>
          <w:lang w:bidi="ar-TN"/>
        </w:rPr>
        <w:t>والتجاهر</w:t>
      </w:r>
      <w:proofErr w:type="spellEnd"/>
      <w:r w:rsidRPr="00E43B61">
        <w:rPr>
          <w:rtl/>
          <w:lang w:bidi="ar-TN"/>
        </w:rPr>
        <w:t xml:space="preserve"> بما ينافي الحياء"، بإحالته على النيابة العمومية المتعهّدة أصدرت في شأنه بطاقة إيداع بالسجن.</w:t>
      </w:r>
    </w:p>
    <w:p w14:paraId="5161D1A6" w14:textId="77777777" w:rsidR="00EA09E0" w:rsidRPr="00E43B61" w:rsidRDefault="00EA09E0" w:rsidP="00EA09E0">
      <w:pPr>
        <w:pStyle w:val="SingleTxtGA"/>
        <w:rPr>
          <w:rtl/>
          <w:lang w:bidi="ar-TN"/>
        </w:rPr>
      </w:pPr>
      <w:r w:rsidRPr="00E43B61">
        <w:rPr>
          <w:rFonts w:hint="cs"/>
          <w:rtl/>
          <w:lang w:bidi="ar-TN"/>
        </w:rPr>
        <w:t>2</w:t>
      </w:r>
      <w:r w:rsidRPr="00E43B61">
        <w:rPr>
          <w:rFonts w:hint="cs"/>
          <w:rtl/>
        </w:rPr>
        <w:t>66-</w:t>
      </w:r>
      <w:r w:rsidRPr="00E43B61">
        <w:rPr>
          <w:rFonts w:hint="cs"/>
          <w:rtl/>
          <w:lang w:bidi="ar-TN"/>
        </w:rPr>
        <w:tab/>
      </w:r>
      <w:r w:rsidRPr="00E43B61">
        <w:rPr>
          <w:rtl/>
          <w:lang w:bidi="ar-TN"/>
        </w:rPr>
        <w:t xml:space="preserve">كما تمّت مكاتبة الأمانة العامة لمنظمة </w:t>
      </w:r>
      <w:proofErr w:type="spellStart"/>
      <w:r w:rsidRPr="00E43B61">
        <w:rPr>
          <w:rtl/>
          <w:lang w:bidi="ar-TN"/>
        </w:rPr>
        <w:t>الأنتربول</w:t>
      </w:r>
      <w:proofErr w:type="spellEnd"/>
      <w:r w:rsidRPr="00E43B61">
        <w:rPr>
          <w:rtl/>
          <w:lang w:bidi="ar-TN"/>
        </w:rPr>
        <w:t xml:space="preserve"> قصد إدراج مقطع الفيديو بقاعدة البيانات التي تمسكها "</w:t>
      </w:r>
      <w:r w:rsidRPr="00E43B61">
        <w:t>ICSE</w:t>
      </w:r>
      <w:r w:rsidRPr="00E43B61">
        <w:rPr>
          <w:rtl/>
          <w:lang w:bidi="ar-TN"/>
        </w:rPr>
        <w:t>" المختصة في تحديد هوية الأطفال ضحايا الاعتداءات الجنسية، وتمت الإفادة من قبل ذات المنظمة بأن مقطع الفيديو موضوع الحال معروف بقاعدة البيانات المذكورة وقد تمّ التعرف على الطفلة والمظنون فيه الذي تمّ إيقافه بمدينة "</w:t>
      </w:r>
      <w:r w:rsidRPr="00E43B61">
        <w:t>COMO</w:t>
      </w:r>
      <w:r w:rsidRPr="00E43B61">
        <w:rPr>
          <w:rtl/>
          <w:lang w:bidi="ar-TN"/>
        </w:rPr>
        <w:t>" الإيطالية.</w:t>
      </w:r>
    </w:p>
    <w:p w14:paraId="30B4A86B" w14:textId="77777777" w:rsidR="00EA09E0" w:rsidRDefault="00EA09E0" w:rsidP="00EA09E0">
      <w:pPr>
        <w:pStyle w:val="SingleTxtGA"/>
        <w:rPr>
          <w:rtl/>
          <w:lang w:bidi="ar-TN"/>
        </w:rPr>
      </w:pPr>
      <w:r w:rsidRPr="00E43B61">
        <w:rPr>
          <w:rFonts w:hint="cs"/>
          <w:rtl/>
          <w:lang w:bidi="ar-TN"/>
        </w:rPr>
        <w:t>2</w:t>
      </w:r>
      <w:r w:rsidRPr="00E43B61">
        <w:rPr>
          <w:rFonts w:hint="cs"/>
          <w:rtl/>
        </w:rPr>
        <w:t>67-</w:t>
      </w:r>
      <w:r w:rsidRPr="00E43B61">
        <w:rPr>
          <w:rFonts w:hint="cs"/>
          <w:rtl/>
          <w:lang w:bidi="ar-TN"/>
        </w:rPr>
        <w:tab/>
      </w:r>
      <w:r w:rsidRPr="00E43B61">
        <w:rPr>
          <w:rtl/>
          <w:lang w:bidi="ar-TN"/>
        </w:rPr>
        <w:t>وتمّ إحداث قاعدة بيانات بإدارة الشرطة الفنية والعلمية تتضمن الأشخاص المورطين والمتهمين في جرائم الجنس ضد الأطفال.</w:t>
      </w:r>
    </w:p>
    <w:p w14:paraId="253561E3" w14:textId="1A1A1AF9" w:rsidR="00B54045" w:rsidRPr="00EA09E0" w:rsidRDefault="00EA09E0" w:rsidP="00EA09E0">
      <w:pPr>
        <w:pStyle w:val="SingleTxtGA"/>
        <w:jc w:val="center"/>
        <w:rPr>
          <w:u w:val="single"/>
          <w:rtl/>
          <w:lang w:bidi="ar-TN"/>
        </w:rPr>
      </w:pPr>
      <w:r>
        <w:rPr>
          <w:u w:val="single"/>
          <w:rtl/>
          <w:lang w:bidi="ar-TN"/>
        </w:rPr>
        <w:tab/>
      </w:r>
      <w:r>
        <w:rPr>
          <w:u w:val="single"/>
          <w:rtl/>
          <w:lang w:bidi="ar-TN"/>
        </w:rPr>
        <w:tab/>
      </w:r>
      <w:r>
        <w:rPr>
          <w:u w:val="single"/>
          <w:rtl/>
          <w:lang w:bidi="ar-TN"/>
        </w:rPr>
        <w:tab/>
      </w:r>
    </w:p>
    <w:sectPr w:rsidR="00B54045" w:rsidRPr="00EA09E0" w:rsidSect="00AF25FE">
      <w:headerReference w:type="even" r:id="rId18"/>
      <w:headerReference w:type="default" r:id="rId19"/>
      <w:footerReference w:type="even" r:id="rId20"/>
      <w:footerReference w:type="default" r:id="rId21"/>
      <w:footerReference w:type="first" r:id="rId2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7BEB9" w14:textId="77777777" w:rsidR="00207EFE" w:rsidRPr="002901D9" w:rsidRDefault="00207EFE" w:rsidP="00A749D0">
      <w:pPr>
        <w:spacing w:after="60" w:line="240" w:lineRule="auto"/>
        <w:ind w:left="57"/>
        <w:rPr>
          <w:i/>
          <w:iCs/>
        </w:rPr>
      </w:pPr>
      <w:r>
        <w:rPr>
          <w:rFonts w:hint="cs"/>
          <w:i/>
          <w:iCs/>
          <w:rtl/>
        </w:rPr>
        <w:t>الحواشي</w:t>
      </w:r>
    </w:p>
  </w:endnote>
  <w:endnote w:type="continuationSeparator" w:id="0">
    <w:p w14:paraId="057F8905" w14:textId="77777777" w:rsidR="00207EFE" w:rsidRDefault="00207E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3767" w14:textId="3214379F" w:rsidR="00863101" w:rsidRPr="00863101" w:rsidRDefault="00863101" w:rsidP="00863101">
    <w:pPr>
      <w:pStyle w:val="Footer"/>
      <w:tabs>
        <w:tab w:val="right" w:pos="9638"/>
      </w:tabs>
      <w:rPr>
        <w:b/>
        <w:sz w:val="18"/>
        <w:lang w:val="en-US"/>
      </w:rPr>
    </w:pPr>
    <w:r>
      <w:rPr>
        <w:lang w:val="en-US"/>
      </w:rPr>
      <w:t>GE.25-17085</w:t>
    </w:r>
    <w:r>
      <w:rPr>
        <w:lang w:val="en-US"/>
      </w:rPr>
      <w:tab/>
    </w:r>
    <w:r w:rsidRPr="00863101">
      <w:rPr>
        <w:b/>
        <w:sz w:val="18"/>
        <w:lang w:val="en-US"/>
      </w:rPr>
      <w:fldChar w:fldCharType="begin"/>
    </w:r>
    <w:r w:rsidRPr="00863101">
      <w:rPr>
        <w:b/>
        <w:sz w:val="18"/>
        <w:lang w:val="en-US"/>
      </w:rPr>
      <w:instrText xml:space="preserve"> PAGE  \* MERGEFORMAT </w:instrText>
    </w:r>
    <w:r w:rsidRPr="00863101">
      <w:rPr>
        <w:b/>
        <w:sz w:val="18"/>
        <w:lang w:val="en-US"/>
      </w:rPr>
      <w:fldChar w:fldCharType="separate"/>
    </w:r>
    <w:r w:rsidRPr="00863101">
      <w:rPr>
        <w:b/>
        <w:noProof/>
        <w:sz w:val="18"/>
        <w:lang w:val="en-US"/>
      </w:rPr>
      <w:t>2</w:t>
    </w:r>
    <w:r w:rsidRPr="008631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4565E" w14:textId="37F8AD20" w:rsidR="006959B0" w:rsidRPr="00863101" w:rsidRDefault="00863101" w:rsidP="0086310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GE.25-17085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A0704" w14:textId="19DDAB01" w:rsidR="001D5AC0" w:rsidRPr="00863101" w:rsidRDefault="00863101" w:rsidP="0086310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0E76B36" wp14:editId="2602356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25-17085 (A)</w:t>
    </w:r>
    <w:r>
      <w:rPr>
        <w:noProof/>
        <w:sz w:val="20"/>
        <w:lang w:val="en-US"/>
      </w:rPr>
      <w:drawing>
        <wp:anchor distT="0" distB="0" distL="114300" distR="114300" simplePos="0" relativeHeight="251659264" behindDoc="0" locked="0" layoutInCell="1" allowOverlap="1" wp14:anchorId="752991E1" wp14:editId="24798546">
          <wp:simplePos x="0" y="0"/>
          <wp:positionH relativeFrom="margin">
            <wp:posOffset>0</wp:posOffset>
          </wp:positionH>
          <wp:positionV relativeFrom="margin">
            <wp:posOffset>8891905</wp:posOffset>
          </wp:positionV>
          <wp:extent cx="628650" cy="628650"/>
          <wp:effectExtent l="0" t="0" r="0" b="0"/>
          <wp:wrapNone/>
          <wp:docPr id="64732087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2087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97D6E" w14:textId="77777777" w:rsidR="00207EFE" w:rsidRPr="00FB280F" w:rsidRDefault="00207EFE"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B67C42E" w14:textId="77777777" w:rsidR="00207EFE" w:rsidRDefault="00207EFE" w:rsidP="00656392">
      <w:pPr>
        <w:spacing w:line="240" w:lineRule="auto"/>
      </w:pPr>
      <w:r>
        <w:continuationSeparator/>
      </w:r>
    </w:p>
  </w:footnote>
  <w:footnote w:id="1">
    <w:p w14:paraId="091205FE" w14:textId="1E4D25F5" w:rsidR="00EA09E0" w:rsidRPr="004C142C" w:rsidRDefault="00EA09E0" w:rsidP="004C142C">
      <w:pPr>
        <w:pStyle w:val="FootnoteText1"/>
      </w:pPr>
      <w:r>
        <w:rPr>
          <w:rtl/>
        </w:rPr>
        <w:t>*</w:t>
      </w:r>
      <w:r>
        <w:rPr>
          <w:rtl/>
        </w:rPr>
        <w:tab/>
        <w:t>تصدر هذه الوثيقة من دون تحرير رسمي.</w:t>
      </w:r>
    </w:p>
  </w:footnote>
  <w:footnote w:id="2">
    <w:p w14:paraId="4E09D1E3" w14:textId="77777777" w:rsidR="00EA09E0" w:rsidRPr="00E43B61" w:rsidRDefault="00EA09E0" w:rsidP="00EA09E0">
      <w:pPr>
        <w:pStyle w:val="FootnoteText1"/>
        <w:jc w:val="left"/>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rtl/>
        </w:rPr>
        <w:tab/>
      </w:r>
      <w:r w:rsidRPr="00E43B61">
        <w:rPr>
          <w:rtl/>
        </w:rPr>
        <w:t>يشار إليه لاحقا بكلمة "البروتوكول".</w:t>
      </w:r>
    </w:p>
  </w:footnote>
  <w:footnote w:id="3">
    <w:p w14:paraId="69C5D0B2" w14:textId="77777777" w:rsidR="00EA09E0" w:rsidRPr="00E43B61" w:rsidRDefault="00EA09E0" w:rsidP="00EA09E0">
      <w:pPr>
        <w:pStyle w:val="FootnoteText1"/>
        <w:jc w:val="left"/>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rtl/>
        </w:rPr>
        <w:tab/>
      </w:r>
      <w:r w:rsidRPr="00E43B61">
        <w:rPr>
          <w:rtl/>
        </w:rPr>
        <w:t>يشار إليها لاحقاً بكلمة "التقرير".</w:t>
      </w:r>
    </w:p>
  </w:footnote>
  <w:footnote w:id="4">
    <w:p w14:paraId="64E437B2"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الرائد الرسمي للجمهورية التونسية عدد 37، 7 ماي 2</w:t>
      </w:r>
      <w:r w:rsidRPr="00E43B61">
        <w:t>200</w:t>
      </w:r>
      <w:r w:rsidRPr="00E43B61">
        <w:rPr>
          <w:rtl/>
        </w:rPr>
        <w:t xml:space="preserve"> ص. 1268.</w:t>
      </w:r>
    </w:p>
  </w:footnote>
  <w:footnote w:id="5">
    <w:p w14:paraId="22398B3F" w14:textId="77777777" w:rsidR="00EA09E0" w:rsidRPr="00E43B61" w:rsidRDefault="00EA09E0" w:rsidP="00EA09E0">
      <w:pPr>
        <w:pStyle w:val="FootnoteText1"/>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القانون الأساسي عدد 30 لسنة 2017 المؤرخ في 2 ماي2017.</w:t>
      </w:r>
    </w:p>
  </w:footnote>
  <w:footnote w:id="6">
    <w:p w14:paraId="149FB2BA" w14:textId="77777777" w:rsidR="00EA09E0" w:rsidRPr="00E43B61" w:rsidRDefault="00EA09E0" w:rsidP="00EA09E0">
      <w:pPr>
        <w:pStyle w:val="FootnoteText1"/>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القانون الأساسي عدد 2 لسنة 2018 المؤرخ في 15 جانفي2018.</w:t>
      </w:r>
    </w:p>
  </w:footnote>
  <w:footnote w:id="7">
    <w:p w14:paraId="4D983DF2" w14:textId="77777777" w:rsidR="00EA09E0" w:rsidRPr="00E43B61" w:rsidRDefault="00EA09E0" w:rsidP="00EA09E0">
      <w:pPr>
        <w:pStyle w:val="FootnoteText1"/>
        <w:rPr>
          <w:b/>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b/>
          <w:rtl/>
        </w:rPr>
        <w:tab/>
      </w:r>
      <w:r w:rsidRPr="00065F7E">
        <w:rPr>
          <w:rFonts w:hint="cs"/>
          <w:spacing w:val="-2"/>
          <w:rtl/>
        </w:rPr>
        <w:t>ال</w:t>
      </w:r>
      <w:r w:rsidRPr="00065F7E">
        <w:rPr>
          <w:spacing w:val="-2"/>
          <w:rtl/>
        </w:rPr>
        <w:t xml:space="preserve">محدثة بمقتضى الأمر الحكومي عدد 1593 لسنة 2015 </w:t>
      </w:r>
      <w:r w:rsidRPr="00065F7E">
        <w:rPr>
          <w:rFonts w:hint="cs"/>
          <w:spacing w:val="-2"/>
          <w:rtl/>
        </w:rPr>
        <w:t xml:space="preserve">والمؤرخ في 30 أكتوبر 2015 </w:t>
      </w:r>
      <w:r w:rsidRPr="00065F7E">
        <w:rPr>
          <w:spacing w:val="-2"/>
          <w:rtl/>
        </w:rPr>
        <w:t>كما تمّ تنقيحه بمقت</w:t>
      </w:r>
      <w:r w:rsidRPr="00065F7E">
        <w:rPr>
          <w:rFonts w:hint="cs"/>
          <w:spacing w:val="-2"/>
          <w:rtl/>
        </w:rPr>
        <w:t>ض</w:t>
      </w:r>
      <w:r w:rsidRPr="00065F7E">
        <w:rPr>
          <w:spacing w:val="-2"/>
          <w:rtl/>
        </w:rPr>
        <w:t>ى الأمر الحكومي</w:t>
      </w:r>
      <w:r w:rsidRPr="00E43B61">
        <w:rPr>
          <w:b/>
          <w:rtl/>
        </w:rPr>
        <w:t xml:space="preserve"> عدد 662 لسنة 2016، والمتكونة من ممثلين عن رئاسة الحكومة ومختلف الوزارات وعن المعهد الوطني للإحصاء</w:t>
      </w:r>
      <w:r w:rsidRPr="00E43B61">
        <w:rPr>
          <w:rFonts w:hint="cs"/>
          <w:b/>
          <w:rtl/>
        </w:rPr>
        <w:t>.</w:t>
      </w:r>
    </w:p>
  </w:footnote>
  <w:footnote w:id="8">
    <w:p w14:paraId="648D457A" w14:textId="77777777" w:rsidR="00EA09E0" w:rsidRPr="00065F7E" w:rsidRDefault="00EA09E0" w:rsidP="00EA09E0">
      <w:pPr>
        <w:pStyle w:val="FootnoteText1"/>
        <w:rPr>
          <w:spacing w:val="-4"/>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rtl/>
        </w:rPr>
        <w:tab/>
      </w:r>
      <w:r w:rsidRPr="00065F7E">
        <w:rPr>
          <w:spacing w:val="2"/>
          <w:rtl/>
        </w:rPr>
        <w:t>أ</w:t>
      </w:r>
      <w:r w:rsidRPr="00065F7E">
        <w:rPr>
          <w:spacing w:val="2"/>
          <w:rtl/>
          <w:lang w:eastAsia="fr-FR"/>
        </w:rPr>
        <w:t>مر حكومي عدد 1196 لسنة 2019 مؤرخ في 24 ديسمبر 2019 يتعلق بإحداث لجنة وطنية لملاءمة النصوص القانونية ذات العلاقة بحقوق الإنسان مع أحكام الدستور ومع الاتفاقيات الدولية المصادق عليها، وضبط مشمولاتها وتركيبتها وطرق سير عملها</w:t>
      </w:r>
      <w:r w:rsidRPr="00065F7E">
        <w:rPr>
          <w:rFonts w:hint="cs"/>
          <w:spacing w:val="2"/>
          <w:rtl/>
          <w:lang w:eastAsia="fr-FR"/>
        </w:rPr>
        <w:t>.</w:t>
      </w:r>
    </w:p>
  </w:footnote>
  <w:footnote w:id="9">
    <w:p w14:paraId="1AAF4DFC"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 xml:space="preserve">رابط </w:t>
      </w:r>
      <w:r w:rsidRPr="00E43B61">
        <w:rPr>
          <w:rFonts w:hint="cs"/>
          <w:rtl/>
        </w:rPr>
        <w:t>ال</w:t>
      </w:r>
      <w:r w:rsidRPr="00E43B61">
        <w:rPr>
          <w:rtl/>
        </w:rPr>
        <w:t>تقرير 2019</w:t>
      </w:r>
      <w:r>
        <w:rPr>
          <w:rFonts w:hint="cs"/>
          <w:rtl/>
        </w:rPr>
        <w:t xml:space="preserve"> </w:t>
      </w:r>
      <w:r w:rsidRPr="00E43B61">
        <w:t xml:space="preserve">https://www.justice.gov.tn › </w:t>
      </w:r>
      <w:proofErr w:type="spellStart"/>
      <w:r w:rsidRPr="00E43B61">
        <w:t>fileadmin</w:t>
      </w:r>
      <w:proofErr w:type="spellEnd"/>
      <w:r w:rsidRPr="00E43B61">
        <w:t xml:space="preserve"> › medias › pd</w:t>
      </w:r>
      <w:r>
        <w:rPr>
          <w:rFonts w:hint="cs"/>
          <w:rtl/>
        </w:rPr>
        <w:t>.</w:t>
      </w:r>
    </w:p>
  </w:footnote>
  <w:footnote w:id="10">
    <w:p w14:paraId="524F8F44" w14:textId="77777777" w:rsidR="00EA09E0" w:rsidRPr="00E43B61" w:rsidRDefault="00EA09E0" w:rsidP="00EA09E0">
      <w:pPr>
        <w:pStyle w:val="FootnoteText1"/>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غير منشور</w:t>
      </w:r>
      <w:r>
        <w:rPr>
          <w:rFonts w:hint="cs"/>
          <w:rtl/>
        </w:rPr>
        <w:t>.</w:t>
      </w:r>
    </w:p>
  </w:footnote>
  <w:footnote w:id="11">
    <w:p w14:paraId="513811EC"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vertAlign w:val="baseline"/>
          <w:rtl/>
        </w:rPr>
        <w:tab/>
      </w:r>
      <w:hyperlink r:id="rId1" w:history="1">
        <w:r w:rsidRPr="00340F9A">
          <w:rPr>
            <w:rStyle w:val="Hyperlink"/>
          </w:rPr>
          <w:t>http://www.legislation.tn/detailtexte/Loi-num-2016-61-du-03-08-2016-jort-2016-066__2016066000611</w:t>
        </w:r>
      </w:hyperlink>
    </w:p>
  </w:footnote>
  <w:footnote w:id="12">
    <w:p w14:paraId="6F146BFD"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rtl/>
        </w:rPr>
        <w:tab/>
      </w:r>
      <w:r w:rsidRPr="00E43B61">
        <w:rPr>
          <w:rtl/>
        </w:rPr>
        <w:t>الفصول من</w:t>
      </w:r>
      <w:r w:rsidRPr="00E43B61">
        <w:t>226</w:t>
      </w:r>
      <w:r>
        <w:rPr>
          <w:rtl/>
        </w:rPr>
        <w:t xml:space="preserve"> </w:t>
      </w:r>
      <w:r w:rsidRPr="00E43B61">
        <w:rPr>
          <w:rtl/>
        </w:rPr>
        <w:t>إلى 226 رابعا من المجلة الجزائية</w:t>
      </w:r>
      <w:r>
        <w:rPr>
          <w:rFonts w:hint="cs"/>
          <w:rtl/>
        </w:rPr>
        <w:t>.</w:t>
      </w:r>
    </w:p>
  </w:footnote>
  <w:footnote w:id="13">
    <w:p w14:paraId="7D7FC044"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الفصول من 227 إلى 230 من المجلة الجزائية</w:t>
      </w:r>
      <w:r>
        <w:rPr>
          <w:rFonts w:hint="cs"/>
          <w:rtl/>
        </w:rPr>
        <w:t>.</w:t>
      </w:r>
    </w:p>
  </w:footnote>
  <w:footnote w:id="14">
    <w:p w14:paraId="28FFFE8B"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الفصول من 226 إلى 226 مكرر من المجلة الجزائية</w:t>
      </w:r>
      <w:r>
        <w:rPr>
          <w:rFonts w:hint="cs"/>
          <w:rtl/>
        </w:rPr>
        <w:t>.</w:t>
      </w:r>
    </w:p>
  </w:footnote>
  <w:footnote w:id="15">
    <w:p w14:paraId="7FD4EE7D"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الفصول من 231 إلى 235 من المجلة الجزائية</w:t>
      </w:r>
      <w:r>
        <w:rPr>
          <w:rFonts w:hint="cs"/>
          <w:rtl/>
        </w:rPr>
        <w:t>.</w:t>
      </w:r>
    </w:p>
  </w:footnote>
  <w:footnote w:id="16">
    <w:p w14:paraId="26CE2301"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الفصول من 237 إلى 240 مكرر من المجلة الجزائية</w:t>
      </w:r>
      <w:r>
        <w:rPr>
          <w:rFonts w:hint="cs"/>
          <w:rtl/>
        </w:rPr>
        <w:t>.</w:t>
      </w:r>
    </w:p>
  </w:footnote>
  <w:footnote w:id="17">
    <w:p w14:paraId="4D219EED" w14:textId="77777777" w:rsidR="00EA09E0" w:rsidRPr="00E43B61" w:rsidRDefault="00EA09E0" w:rsidP="00EA09E0">
      <w:pPr>
        <w:pStyle w:val="FootnoteText1"/>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rPr>
        <w:t>الفصل 2 من القانون الأساسي عدد 61 لسنة 2016 المتعلق بمنع الإتّجار بالأشخاص ومكافحته.</w:t>
      </w:r>
    </w:p>
  </w:footnote>
  <w:footnote w:id="18">
    <w:p w14:paraId="1DDAC177" w14:textId="77777777" w:rsidR="00EA09E0" w:rsidRPr="00E43B61" w:rsidRDefault="00EA09E0" w:rsidP="00EA09E0">
      <w:pPr>
        <w:pStyle w:val="FootnoteText1"/>
        <w:rPr>
          <w:lang w:bidi="ar-TN"/>
        </w:rPr>
      </w:pPr>
      <w:r w:rsidRPr="00E43B61">
        <w:rPr>
          <w:rStyle w:val="FootnoteReference"/>
          <w:rFonts w:eastAsia="Calibri"/>
          <w:vertAlign w:val="baseline"/>
          <w:rtl/>
        </w:rPr>
        <w:t>(</w:t>
      </w:r>
      <w:r w:rsidRPr="00E43B61">
        <w:rPr>
          <w:rStyle w:val="FootnoteReference"/>
          <w:rFonts w:eastAsia="Calibri"/>
          <w:vertAlign w:val="baseline"/>
          <w:rtl/>
        </w:rPr>
        <w:footnoteRef/>
      </w:r>
      <w:r w:rsidRPr="00E43B61">
        <w:rPr>
          <w:rStyle w:val="FootnoteReference"/>
          <w:rFonts w:eastAsia="Calibri"/>
          <w:vertAlign w:val="baseline"/>
          <w:rtl/>
        </w:rPr>
        <w:t>)</w:t>
      </w:r>
      <w:r>
        <w:rPr>
          <w:rtl/>
          <w:lang w:bidi="ar-TN"/>
        </w:rPr>
        <w:tab/>
      </w:r>
      <w:r w:rsidRPr="00E43B61">
        <w:rPr>
          <w:rtl/>
          <w:lang w:bidi="ar-TN"/>
        </w:rPr>
        <w:t xml:space="preserve">منشور وزارة الصحة عدد 21 الصادر 31 مارس 2015 </w:t>
      </w:r>
    </w:p>
  </w:footnote>
  <w:footnote w:id="19">
    <w:p w14:paraId="6C3CC420" w14:textId="77777777" w:rsidR="00EA09E0" w:rsidRPr="00E43B61" w:rsidRDefault="00EA09E0" w:rsidP="00EA09E0">
      <w:pPr>
        <w:pStyle w:val="FootnoteText1"/>
        <w:rPr>
          <w:lang w:val="en-GB"/>
        </w:rPr>
      </w:pPr>
      <w:r w:rsidRPr="00E43B61">
        <w:rPr>
          <w:rStyle w:val="FootnoteReference"/>
          <w:rFonts w:eastAsia="Calibri"/>
          <w:vertAlign w:val="baseline"/>
          <w:rtl/>
        </w:rPr>
        <w:t>(</w:t>
      </w:r>
      <w:r w:rsidRPr="00E43B61">
        <w:rPr>
          <w:rStyle w:val="FootnoteReference"/>
          <w:rFonts w:eastAsia="Calibri"/>
          <w:vertAlign w:val="baseline"/>
          <w:rtl/>
        </w:rPr>
        <w:footnoteRef/>
      </w:r>
      <w:r w:rsidRPr="00E43B61">
        <w:rPr>
          <w:rStyle w:val="FootnoteReference"/>
          <w:rFonts w:eastAsia="Calibri"/>
          <w:vertAlign w:val="baseline"/>
          <w:rtl/>
        </w:rPr>
        <w:t>)</w:t>
      </w:r>
      <w:r>
        <w:rPr>
          <w:rStyle w:val="FootnoteReference"/>
          <w:rFonts w:eastAsia="Calibri"/>
          <w:rtl/>
        </w:rPr>
        <w:tab/>
      </w:r>
      <w:hyperlink r:id="rId2" w:history="1">
        <w:r w:rsidRPr="0076762D">
          <w:rPr>
            <w:rStyle w:val="Hyperlink"/>
          </w:rPr>
          <w:t>http://www.administration.education.gov.tn/2015-03-30/27052015.pdf</w:t>
        </w:r>
      </w:hyperlink>
      <w:r w:rsidRPr="00E43B61">
        <w:rPr>
          <w:rtl/>
        </w:rPr>
        <w:t xml:space="preserve"> منشور وزارة التربية مارس 2015 حول تفعيل آلية إشعار مندوب حماية الطفولة.</w:t>
      </w:r>
      <w:r>
        <w:rPr>
          <w:rFonts w:hint="cs"/>
          <w:rtl/>
        </w:rPr>
        <w:t xml:space="preserve"> </w:t>
      </w:r>
      <w:hyperlink r:id="rId3" w:history="1">
        <w:r w:rsidRPr="0076762D">
          <w:rPr>
            <w:rStyle w:val="Hyperlink"/>
          </w:rPr>
          <w:t>http://www.administration.education.gov.tn/2019-07-04/40012019</w:t>
        </w:r>
      </w:hyperlink>
      <w:r w:rsidRPr="00E43B61">
        <w:rPr>
          <w:rtl/>
        </w:rPr>
        <w:t xml:space="preserve"> منشور وزارة التربية جوان 2019 حول التفعيل آلية الإشعار الوجوبي لمندوب حماية الطفولة.</w:t>
      </w:r>
    </w:p>
  </w:footnote>
  <w:footnote w:id="20">
    <w:p w14:paraId="723CEDEB" w14:textId="77777777" w:rsidR="00EA09E0" w:rsidRPr="00065F7E" w:rsidRDefault="00EA09E0" w:rsidP="00EA09E0">
      <w:pPr>
        <w:pStyle w:val="FootnoteText1"/>
        <w:rPr>
          <w:spacing w:val="-5"/>
          <w:lang w:bidi="ar-TN"/>
        </w:rPr>
      </w:pPr>
      <w:r w:rsidRPr="00065F7E">
        <w:rPr>
          <w:rStyle w:val="FootnoteReference"/>
          <w:spacing w:val="-5"/>
          <w:vertAlign w:val="baseline"/>
          <w:rtl/>
        </w:rPr>
        <w:t>(</w:t>
      </w:r>
      <w:r w:rsidRPr="00065F7E">
        <w:rPr>
          <w:rStyle w:val="FootnoteReference"/>
          <w:spacing w:val="-5"/>
          <w:vertAlign w:val="baseline"/>
          <w:rtl/>
        </w:rPr>
        <w:footnoteRef/>
      </w:r>
      <w:r w:rsidRPr="00065F7E">
        <w:rPr>
          <w:rStyle w:val="FootnoteReference"/>
          <w:spacing w:val="-5"/>
          <w:vertAlign w:val="baseline"/>
          <w:rtl/>
        </w:rPr>
        <w:t>)</w:t>
      </w:r>
      <w:r w:rsidRPr="00065F7E">
        <w:rPr>
          <w:spacing w:val="-5"/>
        </w:rPr>
        <w:tab/>
      </w:r>
      <w:hyperlink r:id="rId4" w:history="1">
        <w:r w:rsidRPr="00065F7E">
          <w:rPr>
            <w:rStyle w:val="Hyperlink"/>
            <w:spacing w:val="-5"/>
          </w:rPr>
          <w:t>http://www.legislation.tn/detailtexte/Loi-num-2017-58-du-11-08-2017-jort-2017-065__2017065000581</w:t>
        </w:r>
      </w:hyperlink>
      <w:r w:rsidRPr="00065F7E">
        <w:rPr>
          <w:rFonts w:hint="cs"/>
          <w:spacing w:val="-5"/>
          <w:rtl/>
        </w:rPr>
        <w:t>.</w:t>
      </w:r>
    </w:p>
  </w:footnote>
  <w:footnote w:id="21">
    <w:p w14:paraId="26803899" w14:textId="77777777" w:rsidR="00EA09E0" w:rsidRPr="007F3EFE" w:rsidRDefault="00EA09E0" w:rsidP="00EA09E0">
      <w:pPr>
        <w:pStyle w:val="FootnoteText1"/>
        <w:rPr>
          <w:spacing w:val="-3"/>
          <w:lang w:bidi="ar-DZ"/>
        </w:rPr>
      </w:pPr>
      <w:r w:rsidRPr="007F3EFE">
        <w:rPr>
          <w:rStyle w:val="FootnoteReference"/>
          <w:spacing w:val="-3"/>
          <w:vertAlign w:val="baseline"/>
          <w:rtl/>
        </w:rPr>
        <w:t>(</w:t>
      </w:r>
      <w:r w:rsidRPr="007F3EFE">
        <w:rPr>
          <w:rStyle w:val="FootnoteReference"/>
          <w:spacing w:val="-3"/>
          <w:vertAlign w:val="baseline"/>
          <w:rtl/>
        </w:rPr>
        <w:footnoteRef/>
      </w:r>
      <w:r w:rsidRPr="007F3EFE">
        <w:rPr>
          <w:rStyle w:val="FootnoteReference"/>
          <w:spacing w:val="-3"/>
          <w:vertAlign w:val="baseline"/>
          <w:rtl/>
        </w:rPr>
        <w:t>)</w:t>
      </w:r>
      <w:r w:rsidRPr="007F3EFE">
        <w:rPr>
          <w:rStyle w:val="FootnoteReference"/>
          <w:spacing w:val="-3"/>
          <w:rtl/>
        </w:rPr>
        <w:tab/>
      </w:r>
      <w:r w:rsidRPr="007F3EFE">
        <w:rPr>
          <w:spacing w:val="-3"/>
          <w:rtl/>
          <w:lang w:bidi="ar-DZ"/>
        </w:rPr>
        <w:t>أحدثت الهيئة بمقتضى القانون الأساسي عدد 61 لسنة 2016 المؤرخ في 3 أوت 2016 والمتعلق بمنع الإتّجار بالأشخاص ومكافحته.</w:t>
      </w:r>
    </w:p>
  </w:footnote>
  <w:footnote w:id="22">
    <w:p w14:paraId="20081289" w14:textId="77777777" w:rsidR="00EA09E0" w:rsidRPr="00E43B61" w:rsidRDefault="00EA09E0" w:rsidP="00EA09E0">
      <w:pPr>
        <w:pStyle w:val="FootnoteText1"/>
        <w:rPr>
          <w:rtl/>
          <w:lang w:bidi="ar-DZ"/>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tl/>
          <w:lang w:bidi="ar-DZ"/>
        </w:rPr>
        <w:t xml:space="preserve">عملا بما نصت عليه </w:t>
      </w:r>
      <w:proofErr w:type="spellStart"/>
      <w:r w:rsidRPr="00E43B61">
        <w:rPr>
          <w:rtl/>
          <w:lang w:bidi="ar-DZ"/>
        </w:rPr>
        <w:t>المطة</w:t>
      </w:r>
      <w:proofErr w:type="spellEnd"/>
      <w:r w:rsidRPr="00E43B61">
        <w:rPr>
          <w:rtl/>
          <w:lang w:bidi="ar-DZ"/>
        </w:rPr>
        <w:t xml:space="preserve"> الخامسة من الفصل الأول من مجلة حماية الطفل" تهدف هذه المجلة في إطار الهوية الوطنية التونسية والشعور </w:t>
      </w:r>
      <w:proofErr w:type="spellStart"/>
      <w:r w:rsidRPr="00E43B61">
        <w:rPr>
          <w:rtl/>
          <w:lang w:bidi="ar-DZ"/>
        </w:rPr>
        <w:t>بالإنتماء</w:t>
      </w:r>
      <w:proofErr w:type="spellEnd"/>
      <w:r w:rsidRPr="00E43B61">
        <w:rPr>
          <w:rtl/>
          <w:lang w:bidi="ar-DZ"/>
        </w:rPr>
        <w:t xml:space="preserve"> الحضاري تحقيق الغايات التالية: (...) نشر ثقافة حقوق الطفل والتبصير بخصوصياتها الذاتية بما يضمن تناسق شخصيته وتوازنها من ناحية، ورسوخ الوعي بالمسؤولية تجاهه قبل أبويه وعائلته والمجتمع بأسره من ناحية أخرى".</w:t>
      </w:r>
    </w:p>
    <w:p w14:paraId="70BBDA26" w14:textId="77777777" w:rsidR="00EA09E0" w:rsidRPr="00377A2A" w:rsidRDefault="00EA09E0" w:rsidP="00EA09E0">
      <w:pPr>
        <w:pStyle w:val="FootnoteText"/>
        <w:jc w:val="lowKashida"/>
        <w:rPr>
          <w:rFonts w:cs="Simplified Arabic"/>
          <w:szCs w:val="18"/>
          <w:lang w:val="en-US" w:bidi="ar-DZ"/>
        </w:rPr>
      </w:pPr>
    </w:p>
  </w:footnote>
  <w:footnote w:id="23">
    <w:p w14:paraId="71ACCF79" w14:textId="77777777" w:rsidR="00EA09E0" w:rsidRPr="00065F7E" w:rsidRDefault="00EA09E0" w:rsidP="00EA09E0">
      <w:pPr>
        <w:pStyle w:val="FootnoteText1"/>
        <w:rPr>
          <w:spacing w:val="-5"/>
        </w:rPr>
      </w:pPr>
      <w:r w:rsidRPr="00065F7E">
        <w:rPr>
          <w:rStyle w:val="FootnoteReference"/>
          <w:spacing w:val="-5"/>
          <w:vertAlign w:val="baseline"/>
          <w:rtl/>
        </w:rPr>
        <w:t>(</w:t>
      </w:r>
      <w:r w:rsidRPr="00065F7E">
        <w:rPr>
          <w:rStyle w:val="FootnoteReference"/>
          <w:spacing w:val="-5"/>
          <w:vertAlign w:val="baseline"/>
          <w:rtl/>
        </w:rPr>
        <w:footnoteRef/>
      </w:r>
      <w:r w:rsidRPr="00065F7E">
        <w:rPr>
          <w:rStyle w:val="FootnoteReference"/>
          <w:spacing w:val="-5"/>
          <w:vertAlign w:val="baseline"/>
          <w:rtl/>
        </w:rPr>
        <w:t>)</w:t>
      </w:r>
      <w:r w:rsidRPr="00065F7E">
        <w:rPr>
          <w:rStyle w:val="FootnoteReference"/>
          <w:spacing w:val="-5"/>
          <w:rtl/>
        </w:rPr>
        <w:tab/>
      </w:r>
      <w:hyperlink r:id="rId5" w:history="1">
        <w:r w:rsidRPr="00065F7E">
          <w:rPr>
            <w:rStyle w:val="Hyperlink"/>
            <w:spacing w:val="-5"/>
          </w:rPr>
          <w:t>http://www.legislation.tn/detailtexte/Loi-num-2016-61-du-03-08-2016-jort-2016-066__2016066000611</w:t>
        </w:r>
      </w:hyperlink>
      <w:r w:rsidRPr="00065F7E">
        <w:rPr>
          <w:rFonts w:hint="cs"/>
          <w:spacing w:val="-5"/>
          <w:rtl/>
        </w:rPr>
        <w:t>.</w:t>
      </w:r>
    </w:p>
  </w:footnote>
  <w:footnote w:id="24">
    <w:p w14:paraId="0DA055E9" w14:textId="77777777" w:rsidR="00EA09E0" w:rsidRPr="00E43B61" w:rsidRDefault="00EA09E0" w:rsidP="00EA09E0">
      <w:pPr>
        <w:pStyle w:val="FootnoteText1"/>
        <w:rPr>
          <w:rtl/>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rPr>
        <w:tab/>
      </w:r>
      <w:r w:rsidRPr="00E43B61">
        <w:rPr>
          <w:rFonts w:hint="cs"/>
          <w:rtl/>
        </w:rPr>
        <w:t>ينص الفصل 59 من مجلة حماية الطفل على ما يلي: "يمكن لقاضي الأسرة أن يأذن بإحدى الوسائل التالية:</w:t>
      </w:r>
    </w:p>
    <w:p w14:paraId="5B0C9659" w14:textId="77777777" w:rsidR="00EA09E0" w:rsidRPr="00E43B61" w:rsidRDefault="00EA09E0" w:rsidP="00EA09E0">
      <w:pPr>
        <w:pStyle w:val="FootnoteText"/>
        <w:tabs>
          <w:tab w:val="clear" w:pos="1021"/>
        </w:tabs>
        <w:suppressAutoHyphens w:val="0"/>
        <w:bidi/>
        <w:spacing w:line="240" w:lineRule="auto"/>
        <w:ind w:left="1607" w:right="0" w:hanging="360"/>
        <w:jc w:val="lowKashida"/>
        <w:rPr>
          <w:rFonts w:cs="Simplified Arabic"/>
          <w:szCs w:val="18"/>
        </w:rPr>
      </w:pPr>
      <w:r>
        <w:rPr>
          <w:rFonts w:cs="Simplified Arabic" w:hint="cs"/>
          <w:szCs w:val="18"/>
          <w:rtl/>
        </w:rPr>
        <w:t>1-</w:t>
      </w:r>
      <w:r w:rsidRPr="00E43B61">
        <w:rPr>
          <w:rFonts w:cs="Simplified Arabic"/>
          <w:szCs w:val="18"/>
        </w:rPr>
        <w:tab/>
      </w:r>
      <w:r w:rsidRPr="00E43B61">
        <w:rPr>
          <w:rFonts w:cs="Simplified Arabic" w:hint="cs"/>
          <w:szCs w:val="18"/>
          <w:rtl/>
        </w:rPr>
        <w:t>إبقاء الطفل لدى عائلته.</w:t>
      </w:r>
    </w:p>
    <w:p w14:paraId="0CF0B1D9" w14:textId="77777777" w:rsidR="00EA09E0" w:rsidRPr="00E43B61" w:rsidRDefault="00EA09E0" w:rsidP="00EA09E0">
      <w:pPr>
        <w:pStyle w:val="FootnoteText1"/>
        <w:ind w:left="1774"/>
      </w:pPr>
      <w:r>
        <w:rPr>
          <w:rFonts w:hint="cs"/>
          <w:rtl/>
        </w:rPr>
        <w:t>2-</w:t>
      </w:r>
      <w:r w:rsidRPr="00E43B61">
        <w:tab/>
      </w:r>
      <w:r w:rsidRPr="00E43B61">
        <w:rPr>
          <w:rFonts w:hint="cs"/>
          <w:rtl/>
        </w:rPr>
        <w:t>إبقاء الطفل لدى عائلته وتكليف مندوب حماية الطفولة بمتابعته ومساعدة العائلة وتوجيهها.</w:t>
      </w:r>
    </w:p>
    <w:p w14:paraId="08E37953" w14:textId="77777777" w:rsidR="00EA09E0" w:rsidRPr="00E43B61" w:rsidRDefault="00EA09E0" w:rsidP="00EA09E0">
      <w:pPr>
        <w:pStyle w:val="FootnoteText1"/>
        <w:ind w:left="1774"/>
      </w:pPr>
      <w:r>
        <w:rPr>
          <w:rFonts w:hint="cs"/>
          <w:rtl/>
        </w:rPr>
        <w:t>3-</w:t>
      </w:r>
      <w:r w:rsidRPr="00E43B61">
        <w:tab/>
      </w:r>
      <w:r w:rsidRPr="00E43B61">
        <w:rPr>
          <w:rFonts w:hint="cs"/>
          <w:rtl/>
        </w:rPr>
        <w:t>اخضاع الطفل للمراقبة الطبية والنفسانية.</w:t>
      </w:r>
    </w:p>
    <w:p w14:paraId="19B20E11" w14:textId="77777777" w:rsidR="00EA09E0" w:rsidRPr="00E43B61" w:rsidRDefault="00EA09E0" w:rsidP="00EA09E0">
      <w:pPr>
        <w:pStyle w:val="FootnoteText1"/>
        <w:ind w:left="1774"/>
      </w:pPr>
      <w:r>
        <w:rPr>
          <w:rFonts w:hint="cs"/>
          <w:rtl/>
        </w:rPr>
        <w:t>4-</w:t>
      </w:r>
      <w:r w:rsidRPr="00E43B61">
        <w:tab/>
      </w:r>
      <w:r w:rsidRPr="00E43B61">
        <w:rPr>
          <w:rFonts w:hint="cs"/>
          <w:rtl/>
        </w:rPr>
        <w:t>وضع الطفل تحت نظام الكفالة أو لدى عائلة استقبال أو لدى مؤسسة اجتماعية أو تربوية مختصة.</w:t>
      </w:r>
    </w:p>
    <w:p w14:paraId="5ED25C65" w14:textId="77777777" w:rsidR="00EA09E0" w:rsidRPr="00E43B61" w:rsidRDefault="00EA09E0" w:rsidP="00EA09E0">
      <w:pPr>
        <w:pStyle w:val="FootnoteText1"/>
        <w:ind w:left="1774"/>
      </w:pPr>
      <w:r>
        <w:rPr>
          <w:rFonts w:hint="cs"/>
          <w:rtl/>
        </w:rPr>
        <w:t>5-</w:t>
      </w:r>
      <w:r w:rsidRPr="00E43B61">
        <w:tab/>
      </w:r>
      <w:r w:rsidRPr="00E43B61">
        <w:rPr>
          <w:rFonts w:hint="cs"/>
          <w:rtl/>
        </w:rPr>
        <w:t>وضع الطفل بمركز للتكوين أو التعليم.</w:t>
      </w:r>
    </w:p>
  </w:footnote>
  <w:footnote w:id="25">
    <w:p w14:paraId="472F6DB3" w14:textId="77777777" w:rsidR="00EA09E0" w:rsidRPr="00E43B61" w:rsidRDefault="00EA09E0" w:rsidP="00EA09E0">
      <w:pPr>
        <w:pStyle w:val="FootnoteText1"/>
        <w:rPr>
          <w:rtl/>
          <w:lang w:bidi="ar-TN"/>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tl/>
          <w:lang w:bidi="ar-TN"/>
        </w:rPr>
        <w:tab/>
      </w:r>
      <w:r w:rsidRPr="00E43B61">
        <w:rPr>
          <w:rtl/>
          <w:lang w:bidi="ar-TN"/>
        </w:rPr>
        <w:t>في انتظار إصدار الأمر الحكومي.</w:t>
      </w:r>
    </w:p>
  </w:footnote>
  <w:footnote w:id="26">
    <w:p w14:paraId="01905229" w14:textId="77777777" w:rsidR="00EA09E0" w:rsidRPr="00E43B61" w:rsidRDefault="00EA09E0" w:rsidP="00EA09E0">
      <w:pPr>
        <w:pStyle w:val="FootnoteText1"/>
        <w:rPr>
          <w:lang w:bidi="ar-TN"/>
        </w:rPr>
      </w:pPr>
      <w:r w:rsidRPr="00E43B61">
        <w:rPr>
          <w:rStyle w:val="FootnoteReference"/>
          <w:vertAlign w:val="baseline"/>
          <w:rtl/>
        </w:rPr>
        <w:t>(</w:t>
      </w:r>
      <w:r w:rsidRPr="00E43B61">
        <w:rPr>
          <w:rStyle w:val="FootnoteReference"/>
          <w:vertAlign w:val="baseline"/>
          <w:rtl/>
        </w:rPr>
        <w:footnoteRef/>
      </w:r>
      <w:r w:rsidRPr="00E43B61">
        <w:rPr>
          <w:rStyle w:val="FootnoteReference"/>
          <w:vertAlign w:val="baseline"/>
          <w:rtl/>
        </w:rPr>
        <w:t>)</w:t>
      </w:r>
      <w:r>
        <w:rPr>
          <w:rStyle w:val="FootnoteReference"/>
          <w:rtl/>
        </w:rPr>
        <w:tab/>
      </w:r>
      <w:hyperlink r:id="rId6" w:history="1">
        <w:r w:rsidRPr="0076762D">
          <w:rPr>
            <w:rStyle w:val="Hyperlink"/>
          </w:rPr>
          <w:t>http://www.legislation.tn/detailtexte/Loi-num-2017-58-du-11-08-2017-jort-2017-065__2017065000581</w:t>
        </w:r>
      </w:hyperlink>
    </w:p>
  </w:footnote>
  <w:footnote w:id="27">
    <w:p w14:paraId="18AC921D" w14:textId="77777777" w:rsidR="00EA09E0" w:rsidRPr="005135B1" w:rsidRDefault="00EA09E0" w:rsidP="00EA09E0">
      <w:pPr>
        <w:pStyle w:val="FootnoteText1"/>
        <w:rPr>
          <w:spacing w:val="-5"/>
          <w:rtl/>
          <w:lang w:bidi="ar-TN"/>
        </w:rPr>
      </w:pPr>
      <w:r w:rsidRPr="005135B1">
        <w:rPr>
          <w:rStyle w:val="FootnoteReference"/>
          <w:spacing w:val="-5"/>
          <w:vertAlign w:val="baseline"/>
          <w:rtl/>
        </w:rPr>
        <w:t>(</w:t>
      </w:r>
      <w:r w:rsidRPr="005135B1">
        <w:rPr>
          <w:rStyle w:val="FootnoteReference"/>
          <w:spacing w:val="-5"/>
          <w:vertAlign w:val="baseline"/>
          <w:rtl/>
        </w:rPr>
        <w:footnoteRef/>
      </w:r>
      <w:r w:rsidRPr="005135B1">
        <w:rPr>
          <w:rStyle w:val="FootnoteReference"/>
          <w:spacing w:val="-5"/>
          <w:vertAlign w:val="baseline"/>
          <w:rtl/>
        </w:rPr>
        <w:t>)</w:t>
      </w:r>
      <w:r w:rsidRPr="005135B1">
        <w:rPr>
          <w:spacing w:val="-5"/>
        </w:rPr>
        <w:tab/>
      </w:r>
      <w:hyperlink r:id="rId7" w:history="1">
        <w:r w:rsidRPr="005135B1">
          <w:rPr>
            <w:rStyle w:val="Hyperlink"/>
            <w:spacing w:val="-5"/>
          </w:rPr>
          <w:t>http://www.legislation.tn/detailtexte/Loi-num-2015-26-du-07-08-2015-jort-2015-063__2015063000261</w:t>
        </w:r>
      </w:hyperlink>
      <w:r w:rsidRPr="005135B1">
        <w:rPr>
          <w:rFonts w:hint="cs"/>
          <w:spacing w:val="-5"/>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DD12E" w14:textId="040A287D" w:rsidR="00863101" w:rsidRPr="00863101" w:rsidRDefault="00863101" w:rsidP="008631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424C">
      <w:t>CRC/C/OPSC/TUN/1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E6C2" w14:textId="21A068F6" w:rsidR="00863101" w:rsidRPr="00863101" w:rsidRDefault="00863101" w:rsidP="008631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6424C">
      <w:t>CRC/C/OPSC/TUN/1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7"/>
  </w:num>
  <w:num w:numId="2" w16cid:durableId="673798813">
    <w:abstractNumId w:val="13"/>
  </w:num>
  <w:num w:numId="3" w16cid:durableId="332727790">
    <w:abstractNumId w:val="2"/>
  </w:num>
  <w:num w:numId="4" w16cid:durableId="637882171">
    <w:abstractNumId w:val="12"/>
  </w:num>
  <w:num w:numId="5" w16cid:durableId="107628414">
    <w:abstractNumId w:val="9"/>
  </w:num>
  <w:num w:numId="6" w16cid:durableId="441071278">
    <w:abstractNumId w:val="6"/>
  </w:num>
  <w:num w:numId="7" w16cid:durableId="1898316394">
    <w:abstractNumId w:val="20"/>
  </w:num>
  <w:num w:numId="8" w16cid:durableId="1302419833">
    <w:abstractNumId w:val="2"/>
  </w:num>
  <w:num w:numId="9" w16cid:durableId="2134593580">
    <w:abstractNumId w:val="12"/>
  </w:num>
  <w:num w:numId="10" w16cid:durableId="2026713566">
    <w:abstractNumId w:val="6"/>
  </w:num>
  <w:num w:numId="11" w16cid:durableId="318579507">
    <w:abstractNumId w:val="20"/>
  </w:num>
  <w:num w:numId="12" w16cid:durableId="1250197363">
    <w:abstractNumId w:val="5"/>
  </w:num>
  <w:num w:numId="13" w16cid:durableId="657654878">
    <w:abstractNumId w:val="3"/>
  </w:num>
  <w:num w:numId="14" w16cid:durableId="1253858737">
    <w:abstractNumId w:val="18"/>
  </w:num>
  <w:num w:numId="15" w16cid:durableId="134687890">
    <w:abstractNumId w:val="14"/>
  </w:num>
  <w:num w:numId="16" w16cid:durableId="2046559756">
    <w:abstractNumId w:val="1"/>
  </w:num>
  <w:num w:numId="17" w16cid:durableId="1275018625">
    <w:abstractNumId w:val="16"/>
  </w:num>
  <w:num w:numId="18" w16cid:durableId="694892489">
    <w:abstractNumId w:val="0"/>
  </w:num>
  <w:num w:numId="19" w16cid:durableId="1795559752">
    <w:abstractNumId w:val="10"/>
  </w:num>
  <w:num w:numId="20" w16cid:durableId="452943977">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8"/>
  </w:num>
  <w:num w:numId="26" w16cid:durableId="184354096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7"/>
  </w:num>
  <w:num w:numId="28" w16cid:durableId="1854152344">
    <w:abstractNumId w:val="4"/>
  </w:num>
  <w:num w:numId="29" w16cid:durableId="1958173762">
    <w:abstractNumId w:val="15"/>
  </w:num>
  <w:num w:numId="30" w16cid:durableId="2202146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EFE"/>
    <w:rsid w:val="000076D5"/>
    <w:rsid w:val="00033BC3"/>
    <w:rsid w:val="00043663"/>
    <w:rsid w:val="000505CF"/>
    <w:rsid w:val="00073FE2"/>
    <w:rsid w:val="000A40EF"/>
    <w:rsid w:val="000B10CC"/>
    <w:rsid w:val="000B6B9A"/>
    <w:rsid w:val="000D701C"/>
    <w:rsid w:val="000E2A71"/>
    <w:rsid w:val="000E5187"/>
    <w:rsid w:val="0012636A"/>
    <w:rsid w:val="001571D5"/>
    <w:rsid w:val="00160263"/>
    <w:rsid w:val="00181F96"/>
    <w:rsid w:val="00184C73"/>
    <w:rsid w:val="001A1371"/>
    <w:rsid w:val="001A7236"/>
    <w:rsid w:val="001B346A"/>
    <w:rsid w:val="001C7D82"/>
    <w:rsid w:val="001D5AC0"/>
    <w:rsid w:val="001E1CAD"/>
    <w:rsid w:val="001E290D"/>
    <w:rsid w:val="001E5A9B"/>
    <w:rsid w:val="001F222B"/>
    <w:rsid w:val="00207EFE"/>
    <w:rsid w:val="00211FFB"/>
    <w:rsid w:val="002144FA"/>
    <w:rsid w:val="002236F3"/>
    <w:rsid w:val="0023469A"/>
    <w:rsid w:val="00243C8A"/>
    <w:rsid w:val="00267A0E"/>
    <w:rsid w:val="002901D9"/>
    <w:rsid w:val="002976C2"/>
    <w:rsid w:val="002A0BA3"/>
    <w:rsid w:val="002D2D42"/>
    <w:rsid w:val="003260FF"/>
    <w:rsid w:val="0033251A"/>
    <w:rsid w:val="00343D95"/>
    <w:rsid w:val="003651CA"/>
    <w:rsid w:val="00374341"/>
    <w:rsid w:val="003900B6"/>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B0FE3"/>
    <w:rsid w:val="004D298E"/>
    <w:rsid w:val="005020CD"/>
    <w:rsid w:val="00512DB2"/>
    <w:rsid w:val="00523BAE"/>
    <w:rsid w:val="0054472E"/>
    <w:rsid w:val="005662A9"/>
    <w:rsid w:val="005827D4"/>
    <w:rsid w:val="00594126"/>
    <w:rsid w:val="0059622A"/>
    <w:rsid w:val="005C5878"/>
    <w:rsid w:val="005C7CEA"/>
    <w:rsid w:val="005D3C0B"/>
    <w:rsid w:val="005E5217"/>
    <w:rsid w:val="005F0FA4"/>
    <w:rsid w:val="005F30EE"/>
    <w:rsid w:val="005F31AD"/>
    <w:rsid w:val="0060473A"/>
    <w:rsid w:val="00604AF2"/>
    <w:rsid w:val="006533CD"/>
    <w:rsid w:val="00656392"/>
    <w:rsid w:val="00662F2B"/>
    <w:rsid w:val="0068781D"/>
    <w:rsid w:val="006959B0"/>
    <w:rsid w:val="006962DF"/>
    <w:rsid w:val="006B3E27"/>
    <w:rsid w:val="006B6507"/>
    <w:rsid w:val="006C104C"/>
    <w:rsid w:val="006E444F"/>
    <w:rsid w:val="006E4C12"/>
    <w:rsid w:val="006E5093"/>
    <w:rsid w:val="00733704"/>
    <w:rsid w:val="00757073"/>
    <w:rsid w:val="007758F0"/>
    <w:rsid w:val="0078071A"/>
    <w:rsid w:val="007F3EFE"/>
    <w:rsid w:val="00852A9A"/>
    <w:rsid w:val="00862418"/>
    <w:rsid w:val="00863101"/>
    <w:rsid w:val="008661B5"/>
    <w:rsid w:val="008F49E1"/>
    <w:rsid w:val="0090370F"/>
    <w:rsid w:val="00910CCA"/>
    <w:rsid w:val="009269D2"/>
    <w:rsid w:val="009317AA"/>
    <w:rsid w:val="00942135"/>
    <w:rsid w:val="00951FB6"/>
    <w:rsid w:val="009521B0"/>
    <w:rsid w:val="00994130"/>
    <w:rsid w:val="009A7E9F"/>
    <w:rsid w:val="009E5018"/>
    <w:rsid w:val="00A12B37"/>
    <w:rsid w:val="00A65558"/>
    <w:rsid w:val="00A737DB"/>
    <w:rsid w:val="00A749D0"/>
    <w:rsid w:val="00A91650"/>
    <w:rsid w:val="00AB374B"/>
    <w:rsid w:val="00AB6758"/>
    <w:rsid w:val="00AD4EE8"/>
    <w:rsid w:val="00AF25FE"/>
    <w:rsid w:val="00B01B73"/>
    <w:rsid w:val="00B13763"/>
    <w:rsid w:val="00B177F9"/>
    <w:rsid w:val="00B224F2"/>
    <w:rsid w:val="00B477A4"/>
    <w:rsid w:val="00B54045"/>
    <w:rsid w:val="00B9024B"/>
    <w:rsid w:val="00B92C13"/>
    <w:rsid w:val="00C0355E"/>
    <w:rsid w:val="00C04C24"/>
    <w:rsid w:val="00C438D7"/>
    <w:rsid w:val="00C6424C"/>
    <w:rsid w:val="00C81B50"/>
    <w:rsid w:val="00C83D67"/>
    <w:rsid w:val="00C85872"/>
    <w:rsid w:val="00C94084"/>
    <w:rsid w:val="00C97DB1"/>
    <w:rsid w:val="00CA55D4"/>
    <w:rsid w:val="00CB28F9"/>
    <w:rsid w:val="00CD1801"/>
    <w:rsid w:val="00CD307A"/>
    <w:rsid w:val="00D10EF1"/>
    <w:rsid w:val="00D42810"/>
    <w:rsid w:val="00D45FC7"/>
    <w:rsid w:val="00D62C1F"/>
    <w:rsid w:val="00D735C9"/>
    <w:rsid w:val="00D914A7"/>
    <w:rsid w:val="00DB0957"/>
    <w:rsid w:val="00DB2132"/>
    <w:rsid w:val="00DD13C3"/>
    <w:rsid w:val="00DD596E"/>
    <w:rsid w:val="00DD621E"/>
    <w:rsid w:val="00DF0575"/>
    <w:rsid w:val="00E0104F"/>
    <w:rsid w:val="00E01E1A"/>
    <w:rsid w:val="00E7070E"/>
    <w:rsid w:val="00E70E04"/>
    <w:rsid w:val="00E76499"/>
    <w:rsid w:val="00EA09E0"/>
    <w:rsid w:val="00EC05A7"/>
    <w:rsid w:val="00EC4B6B"/>
    <w:rsid w:val="00EF1A9A"/>
    <w:rsid w:val="00EF1EE5"/>
    <w:rsid w:val="00F763B4"/>
    <w:rsid w:val="00F805FA"/>
    <w:rsid w:val="00F900C3"/>
    <w:rsid w:val="00FB280F"/>
    <w:rsid w:val="00FB68D2"/>
    <w:rsid w:val="00FD2424"/>
    <w:rsid w:val="00FE4897"/>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7E6D85"/>
  <w15:docId w15:val="{C0F7C556-E836-4342-81DE-23264CB23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CA55D4"/>
    <w:pPr>
      <w:bidi w:val="0"/>
      <w:outlineLvl w:val="0"/>
    </w:pPr>
  </w:style>
  <w:style w:type="paragraph" w:styleId="Heading2">
    <w:name w:val="heading 2"/>
    <w:basedOn w:val="Normal"/>
    <w:next w:val="Normal"/>
    <w:link w:val="Heading2Char"/>
    <w:uiPriority w:val="9"/>
    <w:unhideWhenUsed/>
    <w:qFormat/>
    <w:rsid w:val="00CA55D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CA55D4"/>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CA55D4"/>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CA55D4"/>
    <w:pPr>
      <w:keepNext/>
      <w:keepLines/>
      <w:spacing w:before="200"/>
      <w:outlineLvl w:val="4"/>
    </w:pPr>
    <w:rPr>
      <w:color w:val="243F60"/>
    </w:rPr>
  </w:style>
  <w:style w:type="paragraph" w:styleId="Heading6">
    <w:name w:val="heading 6"/>
    <w:basedOn w:val="Normal"/>
    <w:next w:val="Normal"/>
    <w:link w:val="Heading6Char"/>
    <w:uiPriority w:val="9"/>
    <w:unhideWhenUsed/>
    <w:qFormat/>
    <w:rsid w:val="00CA55D4"/>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CA55D4"/>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CA55D4"/>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CA55D4"/>
    <w:pPr>
      <w:suppressAutoHyphens/>
      <w:bidi w:val="0"/>
      <w:spacing w:line="240" w:lineRule="auto"/>
    </w:pPr>
    <w:rPr>
      <w:sz w:val="16"/>
      <w:lang w:val="en-GB"/>
    </w:rPr>
  </w:style>
  <w:style w:type="character" w:customStyle="1" w:styleId="FooterChar">
    <w:name w:val="Footer Char"/>
    <w:aliases w:val="3_GA Char,3_G Char"/>
    <w:link w:val="Footer"/>
    <w:uiPriority w:val="99"/>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uiPriority w:val="9"/>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CA55D4"/>
    <w:rPr>
      <w:rFonts w:ascii="Times New Roman" w:eastAsia="PMingLiU" w:hAnsi="Times New Roman" w:cs="Simplified Arabic"/>
      <w:b/>
      <w:bCs/>
      <w:color w:val="4F81BD"/>
      <w:sz w:val="20"/>
    </w:rPr>
  </w:style>
  <w:style w:type="character" w:customStyle="1" w:styleId="Heading4Char">
    <w:name w:val="Heading 4 Char"/>
    <w:link w:val="Heading4"/>
    <w:uiPriority w:val="9"/>
    <w:rsid w:val="00CA55D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CA55D4"/>
    <w:rPr>
      <w:rFonts w:ascii="Times New Roman" w:eastAsia="PMingLiU" w:hAnsi="Times New Roman" w:cs="Simplified Arabic"/>
      <w:color w:val="243F60"/>
      <w:sz w:val="20"/>
    </w:rPr>
  </w:style>
  <w:style w:type="character" w:customStyle="1" w:styleId="Heading6Char">
    <w:name w:val="Heading 6 Char"/>
    <w:link w:val="Heading6"/>
    <w:uiPriority w:val="9"/>
    <w:rsid w:val="00CA55D4"/>
    <w:rPr>
      <w:rFonts w:ascii="Times New Roman" w:eastAsia="PMingLiU" w:hAnsi="Times New Roman" w:cs="Simplified Arabic"/>
      <w:i/>
      <w:iCs/>
      <w:color w:val="243F60"/>
      <w:sz w:val="20"/>
    </w:rPr>
  </w:style>
  <w:style w:type="character" w:customStyle="1" w:styleId="Heading7Char">
    <w:name w:val="Heading 7 Char"/>
    <w:link w:val="Heading7"/>
    <w:uiPriority w:val="9"/>
    <w:rsid w:val="00CA55D4"/>
    <w:rPr>
      <w:rFonts w:ascii="Times New Roman" w:eastAsia="PMingLiU" w:hAnsi="Times New Roman" w:cs="Simplified Arabic"/>
      <w:i/>
      <w:iCs/>
      <w:color w:val="404040"/>
      <w:sz w:val="20"/>
    </w:rPr>
  </w:style>
  <w:style w:type="character" w:customStyle="1" w:styleId="Heading8Char">
    <w:name w:val="Heading 8 Char"/>
    <w:link w:val="Heading8"/>
    <w:uiPriority w:val="9"/>
    <w:rsid w:val="00CA55D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qFormat/>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qFormat/>
    <w:rsid w:val="00CA55D4"/>
    <w:rPr>
      <w:b/>
      <w:bCs/>
    </w:rPr>
  </w:style>
  <w:style w:type="table" w:styleId="TableGrid">
    <w:name w:val="Table Grid"/>
    <w:basedOn w:val="TableNormal"/>
    <w:uiPriority w:val="59"/>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character" w:styleId="FootnoteReference">
    <w:name w:val="footnote reference"/>
    <w:aliases w:val="4_GA,4_G,ftref,footnote ref,16 Point,Superscript 6 Point,Fußnotenzeichen DISS,fr,BVI fnr,(NECG) Footnote Reference,Char Char Char Char Car Char,ب,callout,Error-Fußnotenzeichen5,Error-Fußnotenzeichen6,Error-Fußnotenzeichen3,Ref"/>
    <w:link w:val="Char2"/>
    <w:uiPriority w:val="99"/>
    <w:qFormat/>
    <w:rsid w:val="00EA09E0"/>
    <w:rPr>
      <w:szCs w:val="18"/>
      <w:vertAlign w:val="superscript"/>
    </w:rPr>
  </w:style>
  <w:style w:type="paragraph" w:customStyle="1" w:styleId="Char2">
    <w:name w:val="Char2"/>
    <w:basedOn w:val="Normal"/>
    <w:link w:val="FootnoteReference"/>
    <w:uiPriority w:val="99"/>
    <w:rsid w:val="00EA09E0"/>
    <w:pPr>
      <w:pBdr>
        <w:top w:val="nil"/>
        <w:left w:val="nil"/>
        <w:bottom w:val="nil"/>
        <w:right w:val="nil"/>
        <w:between w:val="nil"/>
      </w:pBdr>
      <w:bidi w:val="0"/>
      <w:spacing w:after="160" w:line="240" w:lineRule="exact"/>
      <w:jc w:val="left"/>
    </w:pPr>
    <w:rPr>
      <w:rFonts w:asciiTheme="minorHAnsi" w:eastAsia="Times New Roman" w:hAnsiTheme="minorHAnsi" w:cstheme="minorBidi"/>
      <w:sz w:val="22"/>
      <w:szCs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n"/>
    <w:basedOn w:val="Normal"/>
    <w:link w:val="FootnoteTextChar"/>
    <w:uiPriority w:val="99"/>
    <w:unhideWhenUsed/>
    <w:qFormat/>
    <w:rsid w:val="00EA09E0"/>
    <w:pPr>
      <w:tabs>
        <w:tab w:val="right" w:pos="1021"/>
      </w:tabs>
      <w:suppressAutoHyphens/>
      <w:bidi w:val="0"/>
      <w:spacing w:line="220" w:lineRule="exact"/>
      <w:ind w:left="1134" w:right="1134" w:hanging="1134"/>
      <w:jc w:val="both"/>
    </w:pPr>
    <w:rPr>
      <w:rFonts w:eastAsia="Times New Roman" w:cs="Times New Roman"/>
      <w:sz w:val="18"/>
      <w:szCs w:val="20"/>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n Char"/>
    <w:basedOn w:val="DefaultParagraphFont"/>
    <w:link w:val="FootnoteText"/>
    <w:uiPriority w:val="99"/>
    <w:rsid w:val="00EA09E0"/>
    <w:rPr>
      <w:rFonts w:ascii="Times New Roman" w:hAnsi="Times New Roman" w:cs="Times New Roman"/>
      <w:sz w:val="18"/>
      <w:szCs w:val="20"/>
      <w:lang w:val="en-GB"/>
    </w:rPr>
  </w:style>
  <w:style w:type="character" w:styleId="BookTitle">
    <w:name w:val="Book Title"/>
    <w:uiPriority w:val="33"/>
    <w:qFormat/>
    <w:rsid w:val="00EA09E0"/>
    <w:rPr>
      <w:b/>
      <w:bCs/>
      <w:smallCaps/>
      <w:spacing w:val="5"/>
    </w:rPr>
  </w:style>
  <w:style w:type="character" w:styleId="SubtleEmphasis">
    <w:name w:val="Subtle Emphasis"/>
    <w:uiPriority w:val="19"/>
    <w:qFormat/>
    <w:rsid w:val="00EA09E0"/>
    <w:rPr>
      <w:i/>
      <w:iCs/>
      <w:color w:val="808080"/>
    </w:rPr>
  </w:style>
  <w:style w:type="table" w:styleId="ColorfulGrid-Accent6">
    <w:name w:val="Colorful Grid Accent 6"/>
    <w:basedOn w:val="TableNormal"/>
    <w:uiPriority w:val="73"/>
    <w:rsid w:val="00EA09E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EA09E0"/>
    <w:rPr>
      <w:i/>
      <w:iCs/>
    </w:rPr>
  </w:style>
  <w:style w:type="character" w:styleId="IntenseEmphasis">
    <w:name w:val="Intense Emphasis"/>
    <w:uiPriority w:val="21"/>
    <w:qFormat/>
    <w:rsid w:val="00EA09E0"/>
    <w:rPr>
      <w:b/>
      <w:bCs/>
      <w:i/>
      <w:iCs/>
      <w:color w:val="4F81BD"/>
    </w:rPr>
  </w:style>
  <w:style w:type="paragraph" w:styleId="Quote">
    <w:name w:val="Quote"/>
    <w:basedOn w:val="Normal"/>
    <w:next w:val="Normal"/>
    <w:link w:val="QuoteChar"/>
    <w:uiPriority w:val="29"/>
    <w:qFormat/>
    <w:rsid w:val="00EA09E0"/>
    <w:pPr>
      <w:suppressAutoHyphens/>
      <w:bidi w:val="0"/>
      <w:jc w:val="left"/>
    </w:pPr>
    <w:rPr>
      <w:rFonts w:eastAsia="Times New Roman" w:cs="Times New Roman"/>
      <w:i/>
      <w:iCs/>
      <w:color w:val="000000"/>
      <w:szCs w:val="20"/>
      <w:lang w:val="en-GB"/>
    </w:rPr>
  </w:style>
  <w:style w:type="character" w:customStyle="1" w:styleId="QuoteChar">
    <w:name w:val="Quote Char"/>
    <w:basedOn w:val="DefaultParagraphFont"/>
    <w:link w:val="Quote"/>
    <w:uiPriority w:val="29"/>
    <w:rsid w:val="00EA09E0"/>
    <w:rPr>
      <w:rFonts w:ascii="Times New Roman" w:hAnsi="Times New Roman" w:cs="Times New Roman"/>
      <w:i/>
      <w:iCs/>
      <w:color w:val="000000"/>
      <w:sz w:val="20"/>
      <w:szCs w:val="20"/>
      <w:lang w:val="en-GB"/>
    </w:rPr>
  </w:style>
  <w:style w:type="paragraph" w:styleId="IntenseQuote">
    <w:name w:val="Intense Quote"/>
    <w:basedOn w:val="Normal"/>
    <w:next w:val="Normal"/>
    <w:link w:val="IntenseQuoteChar"/>
    <w:uiPriority w:val="30"/>
    <w:qFormat/>
    <w:rsid w:val="00EA09E0"/>
    <w:pPr>
      <w:pBdr>
        <w:bottom w:val="single" w:sz="4" w:space="4" w:color="4F81BD"/>
      </w:pBdr>
      <w:suppressAutoHyphens/>
      <w:bidi w:val="0"/>
      <w:spacing w:before="200" w:after="280"/>
      <w:ind w:left="936" w:right="936"/>
      <w:jc w:val="left"/>
    </w:pPr>
    <w:rPr>
      <w:rFonts w:eastAsia="Times New Roman" w:cs="Times New Roman"/>
      <w:b/>
      <w:bCs/>
      <w:i/>
      <w:iCs/>
      <w:color w:val="4F81BD"/>
      <w:szCs w:val="20"/>
      <w:lang w:val="en-GB"/>
    </w:rPr>
  </w:style>
  <w:style w:type="character" w:customStyle="1" w:styleId="IntenseQuoteChar">
    <w:name w:val="Intense Quote Char"/>
    <w:basedOn w:val="DefaultParagraphFont"/>
    <w:link w:val="IntenseQuote"/>
    <w:uiPriority w:val="30"/>
    <w:rsid w:val="00EA09E0"/>
    <w:rPr>
      <w:rFonts w:ascii="Times New Roman" w:hAnsi="Times New Roman" w:cs="Times New Roman"/>
      <w:b/>
      <w:bCs/>
      <w:i/>
      <w:iCs/>
      <w:color w:val="4F81BD"/>
      <w:sz w:val="20"/>
      <w:szCs w:val="20"/>
      <w:lang w:val="en-GB"/>
    </w:rPr>
  </w:style>
  <w:style w:type="character" w:styleId="SubtleReference">
    <w:name w:val="Subtle Reference"/>
    <w:uiPriority w:val="31"/>
    <w:qFormat/>
    <w:rsid w:val="00EA09E0"/>
    <w:rPr>
      <w:smallCaps/>
      <w:color w:val="C0504D"/>
      <w:u w:val="single"/>
    </w:rPr>
  </w:style>
  <w:style w:type="character" w:styleId="IntenseReference">
    <w:name w:val="Intense Reference"/>
    <w:uiPriority w:val="32"/>
    <w:qFormat/>
    <w:rsid w:val="00EA09E0"/>
    <w:rPr>
      <w:b/>
      <w:bCs/>
      <w:smallCaps/>
      <w:color w:val="C0504D"/>
      <w:spacing w:val="5"/>
      <w:u w:val="single"/>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EA09E0"/>
    <w:pPr>
      <w:suppressAutoHyphens/>
      <w:bidi w:val="0"/>
      <w:ind w:left="720"/>
      <w:contextualSpacing/>
      <w:jc w:val="left"/>
    </w:pPr>
    <w:rPr>
      <w:rFonts w:eastAsia="Times New Roman" w:cs="Times New Roman"/>
      <w:szCs w:val="20"/>
      <w:lang w:val="en-GB"/>
    </w:rPr>
  </w:style>
  <w:style w:type="table" w:styleId="MediumShading1-Accent4">
    <w:name w:val="Medium Shading 1 Accent 4"/>
    <w:basedOn w:val="TableNormal"/>
    <w:uiPriority w:val="63"/>
    <w:rsid w:val="00EA09E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EA09E0"/>
    <w:rPr>
      <w:rFonts w:eastAsia="MS Mincho"/>
      <w:sz w:val="18"/>
      <w:vertAlign w:val="superscript"/>
    </w:rPr>
  </w:style>
  <w:style w:type="paragraph" w:customStyle="1" w:styleId="EndNote">
    <w:name w:val="EndNote"/>
    <w:basedOn w:val="Normal"/>
    <w:qFormat/>
    <w:rsid w:val="00EA09E0"/>
    <w:pPr>
      <w:tabs>
        <w:tab w:val="right" w:pos="1218"/>
      </w:tabs>
      <w:suppressAutoHyphens/>
      <w:bidi w:val="0"/>
      <w:spacing w:line="215" w:lineRule="exact"/>
      <w:ind w:left="1288" w:right="1247" w:hanging="1288"/>
      <w:jc w:val="left"/>
    </w:pPr>
    <w:rPr>
      <w:rFonts w:eastAsia="Times New Roman" w:cs="Times New Roman"/>
      <w:sz w:val="18"/>
      <w:szCs w:val="20"/>
      <w:lang w:val="en-GB"/>
    </w:rPr>
  </w:style>
  <w:style w:type="paragraph" w:customStyle="1" w:styleId="HMG">
    <w:name w:val="_ H __M_G"/>
    <w:basedOn w:val="Normal"/>
    <w:next w:val="Normal"/>
    <w:qFormat/>
    <w:rsid w:val="00EA09E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imes New Roman" w:cs="Times New Roman" w:hint="cs"/>
      <w:b/>
      <w:sz w:val="34"/>
      <w:szCs w:val="30"/>
      <w:lang w:val="fr-FR" w:eastAsia="fr-FR"/>
    </w:rPr>
  </w:style>
  <w:style w:type="paragraph" w:customStyle="1" w:styleId="HChG">
    <w:name w:val="_ H _Ch_G"/>
    <w:basedOn w:val="Normal"/>
    <w:next w:val="Normal"/>
    <w:link w:val="HChGChar"/>
    <w:qFormat/>
    <w:rsid w:val="00EA09E0"/>
    <w:pPr>
      <w:keepNext/>
      <w:keepLines/>
      <w:tabs>
        <w:tab w:val="right" w:pos="851"/>
      </w:tabs>
      <w:suppressAutoHyphens/>
      <w:bidi w:val="0"/>
      <w:spacing w:before="360" w:after="240" w:line="300" w:lineRule="exact"/>
      <w:ind w:left="1134" w:right="1134" w:hanging="1134"/>
      <w:jc w:val="left"/>
    </w:pPr>
    <w:rPr>
      <w:rFonts w:eastAsia="Times New Roman" w:cs="Times New Roman"/>
      <w:b/>
      <w:sz w:val="28"/>
      <w:szCs w:val="20"/>
      <w:lang w:val="en-GB"/>
    </w:rPr>
  </w:style>
  <w:style w:type="paragraph" w:customStyle="1" w:styleId="H1G">
    <w:name w:val="_ H_1_G"/>
    <w:basedOn w:val="Normal"/>
    <w:next w:val="Normal"/>
    <w:qFormat/>
    <w:rsid w:val="00EA09E0"/>
    <w:pPr>
      <w:keepNext/>
      <w:keepLines/>
      <w:tabs>
        <w:tab w:val="right" w:pos="851"/>
      </w:tabs>
      <w:suppressAutoHyphens/>
      <w:bidi w:val="0"/>
      <w:spacing w:before="360" w:after="240" w:line="270" w:lineRule="exact"/>
      <w:ind w:left="1134" w:right="1134" w:hanging="1134"/>
      <w:jc w:val="left"/>
    </w:pPr>
    <w:rPr>
      <w:rFonts w:eastAsia="Times New Roman" w:cs="Times New Roman"/>
      <w:b/>
      <w:sz w:val="24"/>
      <w:szCs w:val="20"/>
      <w:lang w:val="en-GB"/>
    </w:rPr>
  </w:style>
  <w:style w:type="paragraph" w:customStyle="1" w:styleId="H23G">
    <w:name w:val="_ H_2/3_G"/>
    <w:basedOn w:val="Normal"/>
    <w:next w:val="Normal"/>
    <w:qFormat/>
    <w:rsid w:val="00EA09E0"/>
    <w:pPr>
      <w:keepNext/>
      <w:keepLines/>
      <w:tabs>
        <w:tab w:val="right" w:pos="851"/>
      </w:tabs>
      <w:suppressAutoHyphens/>
      <w:bidi w:val="0"/>
      <w:spacing w:before="240" w:after="120" w:line="240" w:lineRule="exact"/>
      <w:ind w:left="1134" w:right="1134" w:hanging="1134"/>
      <w:jc w:val="left"/>
    </w:pPr>
    <w:rPr>
      <w:rFonts w:eastAsia="Times New Roman" w:cs="Times New Roman"/>
      <w:b/>
      <w:szCs w:val="20"/>
      <w:lang w:val="en-GB"/>
    </w:rPr>
  </w:style>
  <w:style w:type="paragraph" w:customStyle="1" w:styleId="H4G">
    <w:name w:val="_ H_4_G"/>
    <w:basedOn w:val="Normal"/>
    <w:next w:val="Normal"/>
    <w:qFormat/>
    <w:rsid w:val="00EA09E0"/>
    <w:pPr>
      <w:keepNext/>
      <w:keepLines/>
      <w:tabs>
        <w:tab w:val="right" w:pos="851"/>
      </w:tabs>
      <w:suppressAutoHyphens/>
      <w:bidi w:val="0"/>
      <w:spacing w:before="240" w:after="120" w:line="240" w:lineRule="exact"/>
      <w:ind w:left="1134" w:right="1134" w:hanging="1134"/>
      <w:jc w:val="left"/>
    </w:pPr>
    <w:rPr>
      <w:rFonts w:eastAsia="Times New Roman" w:cs="Times New Roman"/>
      <w:i/>
      <w:szCs w:val="20"/>
      <w:lang w:val="en-GB"/>
    </w:rPr>
  </w:style>
  <w:style w:type="paragraph" w:customStyle="1" w:styleId="H56G">
    <w:name w:val="_ H_5/6_G"/>
    <w:basedOn w:val="Normal"/>
    <w:next w:val="Normal"/>
    <w:qFormat/>
    <w:rsid w:val="00EA09E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imes New Roman" w:cs="Times New Roman" w:hint="cs"/>
      <w:szCs w:val="30"/>
      <w:lang w:val="fr-FR" w:eastAsia="fr-FR"/>
    </w:rPr>
  </w:style>
  <w:style w:type="paragraph" w:customStyle="1" w:styleId="SingleTxtG">
    <w:name w:val="_ Single Txt_G"/>
    <w:basedOn w:val="Normal"/>
    <w:link w:val="SingleTxtGChar"/>
    <w:qFormat/>
    <w:rsid w:val="00EA09E0"/>
    <w:pPr>
      <w:suppressAutoHyphens/>
      <w:bidi w:val="0"/>
      <w:spacing w:after="120"/>
      <w:ind w:left="1134" w:right="1134"/>
      <w:jc w:val="both"/>
    </w:pPr>
    <w:rPr>
      <w:rFonts w:eastAsia="Times New Roman" w:cs="Times New Roman"/>
      <w:szCs w:val="20"/>
      <w:lang w:val="en-GB"/>
    </w:rPr>
  </w:style>
  <w:style w:type="paragraph" w:customStyle="1" w:styleId="SLG">
    <w:name w:val="__S_L_G"/>
    <w:basedOn w:val="Normal"/>
    <w:next w:val="Normal"/>
    <w:rsid w:val="00EA09E0"/>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cs="Times New Roman" w:hint="cs"/>
      <w:b/>
      <w:sz w:val="56"/>
      <w:szCs w:val="30"/>
      <w:lang w:val="fr-FR" w:eastAsia="fr-FR"/>
    </w:rPr>
  </w:style>
  <w:style w:type="paragraph" w:customStyle="1" w:styleId="SMG">
    <w:name w:val="__S_M_G"/>
    <w:basedOn w:val="Normal"/>
    <w:next w:val="Normal"/>
    <w:rsid w:val="00EA09E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hint="cs"/>
      <w:b/>
      <w:sz w:val="40"/>
      <w:szCs w:val="30"/>
      <w:lang w:val="fr-FR" w:eastAsia="fr-FR"/>
    </w:rPr>
  </w:style>
  <w:style w:type="paragraph" w:customStyle="1" w:styleId="SSG">
    <w:name w:val="__S_S_G"/>
    <w:basedOn w:val="Normal"/>
    <w:next w:val="Normal"/>
    <w:rsid w:val="00EA09E0"/>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cs="Times New Roman" w:hint="cs"/>
      <w:b/>
      <w:sz w:val="28"/>
      <w:szCs w:val="30"/>
      <w:lang w:val="fr-FR" w:eastAsia="fr-FR"/>
    </w:rPr>
  </w:style>
  <w:style w:type="paragraph" w:customStyle="1" w:styleId="XLargeG">
    <w:name w:val="__XLarge_G"/>
    <w:basedOn w:val="Normal"/>
    <w:next w:val="Normal"/>
    <w:rsid w:val="00EA09E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hint="cs"/>
      <w:b/>
      <w:sz w:val="40"/>
      <w:szCs w:val="30"/>
      <w:lang w:val="fr-FR" w:eastAsia="fr-FR"/>
    </w:rPr>
  </w:style>
  <w:style w:type="paragraph" w:customStyle="1" w:styleId="Bullet1G">
    <w:name w:val="_Bullet 1_G"/>
    <w:basedOn w:val="Normal"/>
    <w:qFormat/>
    <w:rsid w:val="00EA09E0"/>
    <w:pPr>
      <w:tabs>
        <w:tab w:val="num" w:pos="1701"/>
      </w:tabs>
      <w:suppressAutoHyphens/>
      <w:bidi w:val="0"/>
      <w:spacing w:after="120"/>
      <w:ind w:left="1701" w:right="1134" w:hanging="170"/>
      <w:jc w:val="both"/>
    </w:pPr>
    <w:rPr>
      <w:rFonts w:eastAsia="Times New Roman" w:cs="Times New Roman"/>
      <w:sz w:val="22"/>
      <w:szCs w:val="20"/>
      <w:lang w:val="en-GB"/>
    </w:rPr>
  </w:style>
  <w:style w:type="paragraph" w:customStyle="1" w:styleId="Bullet2G">
    <w:name w:val="_Bullet 2_G"/>
    <w:basedOn w:val="Normal"/>
    <w:qFormat/>
    <w:rsid w:val="00EA09E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cs="Times New Roman" w:hint="cs"/>
      <w:szCs w:val="30"/>
      <w:lang w:val="fr-FR" w:eastAsia="fr-FR"/>
    </w:rPr>
  </w:style>
  <w:style w:type="paragraph" w:customStyle="1" w:styleId="ParNoG">
    <w:name w:val="_ParNo_G"/>
    <w:basedOn w:val="Normal"/>
    <w:qFormat/>
    <w:rsid w:val="00EA09E0"/>
    <w:pPr>
      <w:numPr>
        <w:numId w:val="28"/>
      </w:numPr>
      <w:tabs>
        <w:tab w:val="left" w:pos="1701"/>
        <w:tab w:val="left" w:pos="2268"/>
        <w:tab w:val="left" w:pos="2835"/>
      </w:tabs>
      <w:suppressAutoHyphens/>
      <w:bidi w:val="0"/>
      <w:spacing w:after="120"/>
      <w:ind w:left="0" w:right="1134"/>
      <w:jc w:val="both"/>
    </w:pPr>
    <w:rPr>
      <w:rFonts w:eastAsia="Times New Roman" w:cs="Times New Roman"/>
      <w:szCs w:val="20"/>
      <w:lang w:val="en-GB"/>
    </w:rPr>
  </w:style>
  <w:style w:type="paragraph" w:styleId="BalloonText">
    <w:name w:val="Balloon Text"/>
    <w:basedOn w:val="Normal"/>
    <w:link w:val="BalloonTextChar"/>
    <w:uiPriority w:val="99"/>
    <w:semiHidden/>
    <w:unhideWhenUsed/>
    <w:rsid w:val="00EA09E0"/>
    <w:pPr>
      <w:suppressAutoHyphens/>
      <w:bidi w:val="0"/>
      <w:spacing w:line="240" w:lineRule="auto"/>
      <w:jc w:val="left"/>
    </w:pPr>
    <w:rPr>
      <w:rFonts w:eastAsia="Times New Roman" w:cs="Times New Roman"/>
      <w:sz w:val="16"/>
      <w:szCs w:val="16"/>
      <w:lang w:val="en-GB"/>
    </w:rPr>
  </w:style>
  <w:style w:type="character" w:customStyle="1" w:styleId="BalloonTextChar">
    <w:name w:val="Balloon Text Char"/>
    <w:basedOn w:val="DefaultParagraphFont"/>
    <w:link w:val="BalloonText"/>
    <w:uiPriority w:val="99"/>
    <w:semiHidden/>
    <w:rsid w:val="00EA09E0"/>
    <w:rPr>
      <w:rFonts w:ascii="Times New Roman" w:hAnsi="Times New Roman" w:cs="Times New Roman"/>
      <w:sz w:val="16"/>
      <w:szCs w:val="16"/>
      <w:lang w:val="en-GB"/>
    </w:rPr>
  </w:style>
  <w:style w:type="character" w:styleId="FollowedHyperlink">
    <w:name w:val="FollowedHyperlink"/>
    <w:uiPriority w:val="99"/>
    <w:rsid w:val="00EA09E0"/>
    <w:rPr>
      <w:i w:val="0"/>
      <w:color w:val="0000FF"/>
      <w:u w:val="none"/>
    </w:rPr>
  </w:style>
  <w:style w:type="character" w:styleId="PlaceholderText">
    <w:name w:val="Placeholder Text"/>
    <w:basedOn w:val="DefaultParagraphFont"/>
    <w:uiPriority w:val="99"/>
    <w:semiHidden/>
    <w:rsid w:val="00EA09E0"/>
    <w:rPr>
      <w:color w:val="808080"/>
    </w:rPr>
  </w:style>
  <w:style w:type="paragraph" w:customStyle="1" w:styleId="a">
    <w:name w:val="المحتويات_بلا_فقرات"/>
    <w:rsid w:val="00EA09E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character" w:styleId="UnresolvedMention">
    <w:name w:val="Unresolved Mention"/>
    <w:basedOn w:val="DefaultParagraphFont"/>
    <w:uiPriority w:val="99"/>
    <w:semiHidden/>
    <w:unhideWhenUsed/>
    <w:rsid w:val="00EA09E0"/>
    <w:rPr>
      <w:color w:val="605E5C"/>
      <w:shd w:val="clear" w:color="auto" w:fill="E1DFDD"/>
    </w:rPr>
  </w:style>
  <w:style w:type="paragraph" w:customStyle="1" w:styleId="SessionDate">
    <w:name w:val="Session_Date"/>
    <w:basedOn w:val="Normal"/>
    <w:qFormat/>
    <w:rsid w:val="00EA09E0"/>
    <w:pPr>
      <w:suppressAutoHyphens/>
      <w:bidi w:val="0"/>
      <w:spacing w:before="240" w:after="240" w:line="460" w:lineRule="exact"/>
      <w:ind w:left="1247"/>
      <w:jc w:val="left"/>
    </w:pPr>
    <w:rPr>
      <w:rFonts w:eastAsia="Times New Roman" w:cs="Times New Roman"/>
      <w:b/>
      <w:bCs/>
      <w:sz w:val="32"/>
      <w:szCs w:val="44"/>
      <w:lang w:val="en-GB"/>
    </w:rPr>
  </w:style>
  <w:style w:type="paragraph" w:customStyle="1" w:styleId="SessionNumber">
    <w:name w:val="Session_Number"/>
    <w:basedOn w:val="Normal"/>
    <w:qFormat/>
    <w:rsid w:val="00EA09E0"/>
    <w:pPr>
      <w:suppressAutoHyphens/>
      <w:bidi w:val="0"/>
      <w:spacing w:line="480" w:lineRule="exact"/>
      <w:ind w:left="1247"/>
      <w:jc w:val="left"/>
    </w:pPr>
    <w:rPr>
      <w:rFonts w:eastAsia="Times New Roman" w:cs="Times New Roman"/>
      <w:b/>
      <w:bCs/>
      <w:sz w:val="28"/>
      <w:szCs w:val="38"/>
      <w:lang w:val="en-GB"/>
    </w:rPr>
  </w:style>
  <w:style w:type="paragraph" w:customStyle="1" w:styleId="CityandYear">
    <w:name w:val="City and Year"/>
    <w:basedOn w:val="SingleTxtGA"/>
    <w:qFormat/>
    <w:rsid w:val="00EA09E0"/>
    <w:pPr>
      <w:bidi w:val="0"/>
      <w:spacing w:line="480" w:lineRule="exact"/>
      <w:jc w:val="left"/>
    </w:pPr>
    <w:rPr>
      <w:rFonts w:eastAsia="Times New Roman" w:cs="Times New Roman"/>
      <w:b/>
      <w:bCs/>
      <w:sz w:val="30"/>
      <w:szCs w:val="38"/>
      <w:lang w:val="en-GB" w:eastAsia="ar-SA"/>
    </w:rPr>
  </w:style>
  <w:style w:type="paragraph" w:customStyle="1" w:styleId="H1">
    <w:name w:val="_ H_1"/>
    <w:basedOn w:val="Normal"/>
    <w:next w:val="SingleTxt"/>
    <w:qFormat/>
    <w:rsid w:val="00EA09E0"/>
    <w:pPr>
      <w:keepNext/>
      <w:keepLines/>
      <w:suppressAutoHyphens/>
      <w:bidi w:val="0"/>
      <w:spacing w:after="120" w:line="400" w:lineRule="exact"/>
      <w:jc w:val="left"/>
      <w:outlineLvl w:val="0"/>
    </w:pPr>
    <w:rPr>
      <w:rFonts w:eastAsia="Times New Roman" w:cs="Times New Roman"/>
      <w:b/>
      <w:bCs/>
      <w:kern w:val="14"/>
      <w:sz w:val="24"/>
      <w:szCs w:val="32"/>
      <w:lang w:val="en-GB"/>
    </w:rPr>
  </w:style>
  <w:style w:type="paragraph" w:customStyle="1" w:styleId="HCh">
    <w:name w:val="_ H _Ch"/>
    <w:basedOn w:val="H1"/>
    <w:next w:val="SingleTxt"/>
    <w:qFormat/>
    <w:rsid w:val="00EA09E0"/>
    <w:pPr>
      <w:spacing w:line="440" w:lineRule="exact"/>
    </w:pPr>
    <w:rPr>
      <w:spacing w:val="-2"/>
      <w:sz w:val="28"/>
      <w:szCs w:val="36"/>
    </w:rPr>
  </w:style>
  <w:style w:type="character" w:styleId="CommentReference">
    <w:name w:val="annotation reference"/>
    <w:uiPriority w:val="99"/>
    <w:semiHidden/>
    <w:rsid w:val="00EA09E0"/>
    <w:rPr>
      <w:sz w:val="6"/>
      <w:szCs w:val="9"/>
    </w:rPr>
  </w:style>
  <w:style w:type="paragraph" w:customStyle="1" w:styleId="HM">
    <w:name w:val="_ H __M"/>
    <w:basedOn w:val="HCh"/>
    <w:next w:val="Normal"/>
    <w:qFormat/>
    <w:rsid w:val="00EA09E0"/>
    <w:pPr>
      <w:spacing w:line="520" w:lineRule="exact"/>
    </w:pPr>
    <w:rPr>
      <w:spacing w:val="-3"/>
      <w:sz w:val="34"/>
      <w:szCs w:val="48"/>
    </w:rPr>
  </w:style>
  <w:style w:type="paragraph" w:customStyle="1" w:styleId="SingleTxt">
    <w:name w:val="__Single Txt"/>
    <w:basedOn w:val="Normal"/>
    <w:qFormat/>
    <w:rsid w:val="00EA09E0"/>
    <w:pPr>
      <w:tabs>
        <w:tab w:val="left" w:pos="1930"/>
        <w:tab w:val="left" w:pos="2592"/>
        <w:tab w:val="left" w:pos="3254"/>
        <w:tab w:val="left" w:pos="3917"/>
        <w:tab w:val="left" w:pos="4579"/>
        <w:tab w:val="left" w:pos="5242"/>
        <w:tab w:val="left" w:pos="5904"/>
        <w:tab w:val="left" w:pos="6566"/>
      </w:tabs>
      <w:suppressAutoHyphens/>
      <w:bidi w:val="0"/>
      <w:spacing w:after="120" w:line="360" w:lineRule="exact"/>
      <w:ind w:left="1264" w:right="1264"/>
      <w:jc w:val="left"/>
    </w:pPr>
    <w:rPr>
      <w:rFonts w:eastAsia="Times New Roman" w:cs="Times New Roman"/>
      <w:kern w:val="14"/>
      <w:szCs w:val="28"/>
      <w:lang w:val="en-GB"/>
    </w:rPr>
  </w:style>
  <w:style w:type="paragraph" w:customStyle="1" w:styleId="H23">
    <w:name w:val="_ H_2/3"/>
    <w:basedOn w:val="H1"/>
    <w:next w:val="Normal"/>
    <w:qFormat/>
    <w:rsid w:val="00EA09E0"/>
    <w:pPr>
      <w:spacing w:line="360" w:lineRule="exact"/>
      <w:outlineLvl w:val="1"/>
    </w:pPr>
    <w:rPr>
      <w:spacing w:val="2"/>
      <w:sz w:val="20"/>
      <w:szCs w:val="28"/>
    </w:rPr>
  </w:style>
  <w:style w:type="paragraph" w:customStyle="1" w:styleId="H4">
    <w:name w:val="_ H_4"/>
    <w:basedOn w:val="Normal"/>
    <w:next w:val="Normal"/>
    <w:qFormat/>
    <w:rsid w:val="00EA09E0"/>
    <w:pPr>
      <w:keepNext/>
      <w:keepLines/>
      <w:suppressAutoHyphens/>
      <w:bidi w:val="0"/>
      <w:spacing w:after="120" w:line="360" w:lineRule="exact"/>
      <w:jc w:val="left"/>
      <w:outlineLvl w:val="3"/>
    </w:pPr>
    <w:rPr>
      <w:rFonts w:eastAsia="Times New Roman" w:cs="Times New Roman"/>
      <w:i/>
      <w:iCs/>
      <w:kern w:val="14"/>
      <w:szCs w:val="28"/>
      <w:lang w:val="en-GB"/>
    </w:rPr>
  </w:style>
  <w:style w:type="paragraph" w:customStyle="1" w:styleId="H56">
    <w:name w:val="_ H_5/6"/>
    <w:basedOn w:val="Normal"/>
    <w:next w:val="Normal"/>
    <w:qFormat/>
    <w:rsid w:val="00EA09E0"/>
    <w:pPr>
      <w:keepNext/>
      <w:keepLines/>
      <w:suppressAutoHyphens/>
      <w:bidi w:val="0"/>
      <w:spacing w:after="120" w:line="360" w:lineRule="exact"/>
      <w:jc w:val="left"/>
      <w:outlineLvl w:val="4"/>
    </w:pPr>
    <w:rPr>
      <w:rFonts w:eastAsia="Times New Roman" w:cs="Times New Roman"/>
      <w:kern w:val="14"/>
      <w:szCs w:val="28"/>
      <w:lang w:val="en-GB"/>
    </w:rPr>
  </w:style>
  <w:style w:type="paragraph" w:customStyle="1" w:styleId="DualTxt">
    <w:name w:val="__Dual Txt"/>
    <w:basedOn w:val="Normal"/>
    <w:qFormat/>
    <w:rsid w:val="00EA09E0"/>
    <w:pPr>
      <w:tabs>
        <w:tab w:val="left" w:pos="662"/>
        <w:tab w:val="left" w:pos="1325"/>
        <w:tab w:val="left" w:pos="1987"/>
        <w:tab w:val="left" w:pos="2650"/>
        <w:tab w:val="left" w:pos="3312"/>
        <w:tab w:val="left" w:pos="3974"/>
        <w:tab w:val="left" w:pos="4637"/>
      </w:tabs>
      <w:suppressAutoHyphens/>
      <w:bidi w:val="0"/>
      <w:spacing w:after="120" w:line="360" w:lineRule="exact"/>
      <w:jc w:val="left"/>
    </w:pPr>
    <w:rPr>
      <w:rFonts w:eastAsia="Times New Roman" w:cs="Times New Roman"/>
      <w:kern w:val="14"/>
      <w:szCs w:val="28"/>
      <w:lang w:val="en-GB"/>
    </w:rPr>
  </w:style>
  <w:style w:type="paragraph" w:customStyle="1" w:styleId="JDualTxt">
    <w:name w:val="J__Dual Txt"/>
    <w:basedOn w:val="Normal"/>
    <w:qFormat/>
    <w:rsid w:val="00EA09E0"/>
    <w:pPr>
      <w:keepNext/>
      <w:tabs>
        <w:tab w:val="left" w:pos="475"/>
        <w:tab w:val="left" w:pos="950"/>
        <w:tab w:val="left" w:pos="1426"/>
        <w:tab w:val="left" w:pos="1901"/>
        <w:tab w:val="center" w:pos="2563"/>
        <w:tab w:val="right" w:pos="5040"/>
      </w:tabs>
      <w:suppressAutoHyphens/>
      <w:bidi w:val="0"/>
      <w:spacing w:after="80" w:line="300" w:lineRule="exact"/>
      <w:jc w:val="left"/>
    </w:pPr>
    <w:rPr>
      <w:rFonts w:eastAsia="Times New Roman" w:cs="Times New Roman"/>
      <w:kern w:val="14"/>
      <w:sz w:val="17"/>
      <w:szCs w:val="26"/>
      <w:lang w:val="en-GB"/>
    </w:rPr>
  </w:style>
  <w:style w:type="paragraph" w:customStyle="1" w:styleId="JSingleTxt">
    <w:name w:val="J__Single Txt"/>
    <w:basedOn w:val="Normal"/>
    <w:qFormat/>
    <w:rsid w:val="00EA09E0"/>
    <w:pPr>
      <w:keepNext/>
      <w:tabs>
        <w:tab w:val="left" w:pos="1843"/>
        <w:tab w:val="left" w:pos="2419"/>
        <w:tab w:val="left" w:pos="2995"/>
        <w:tab w:val="left" w:pos="3571"/>
        <w:tab w:val="left" w:pos="4147"/>
        <w:tab w:val="left" w:pos="4723"/>
        <w:tab w:val="center" w:pos="5486"/>
        <w:tab w:val="right" w:pos="9547"/>
      </w:tabs>
      <w:suppressAutoHyphens/>
      <w:bidi w:val="0"/>
      <w:spacing w:after="80" w:line="300" w:lineRule="exact"/>
      <w:jc w:val="left"/>
    </w:pPr>
    <w:rPr>
      <w:rFonts w:eastAsia="Times New Roman" w:cs="Times New Roman"/>
      <w:kern w:val="14"/>
      <w:sz w:val="17"/>
      <w:szCs w:val="26"/>
      <w:lang w:val="en-GB"/>
    </w:rPr>
  </w:style>
  <w:style w:type="paragraph" w:customStyle="1" w:styleId="JCH">
    <w:name w:val="J_C_H"/>
    <w:basedOn w:val="JSingleTxt"/>
    <w:qFormat/>
    <w:rsid w:val="00EA09E0"/>
    <w:pPr>
      <w:spacing w:after="120" w:line="440" w:lineRule="exact"/>
      <w:jc w:val="center"/>
    </w:pPr>
    <w:rPr>
      <w:b/>
      <w:bCs/>
      <w:sz w:val="25"/>
      <w:szCs w:val="38"/>
    </w:rPr>
  </w:style>
  <w:style w:type="paragraph" w:customStyle="1" w:styleId="JH1">
    <w:name w:val="J_H_1"/>
    <w:basedOn w:val="JCH"/>
    <w:qFormat/>
    <w:rsid w:val="00EA09E0"/>
    <w:pPr>
      <w:spacing w:line="420" w:lineRule="exact"/>
    </w:pPr>
    <w:rPr>
      <w:sz w:val="23"/>
      <w:szCs w:val="34"/>
    </w:rPr>
  </w:style>
  <w:style w:type="paragraph" w:customStyle="1" w:styleId="JH2">
    <w:name w:val="J_H_2"/>
    <w:basedOn w:val="JH1"/>
    <w:qFormat/>
    <w:rsid w:val="00EA09E0"/>
    <w:pPr>
      <w:spacing w:line="400" w:lineRule="exact"/>
    </w:pPr>
    <w:rPr>
      <w:sz w:val="20"/>
      <w:szCs w:val="30"/>
    </w:rPr>
  </w:style>
  <w:style w:type="paragraph" w:customStyle="1" w:styleId="JSmall">
    <w:name w:val="J_Small"/>
    <w:basedOn w:val="JSingleTxt"/>
    <w:next w:val="JSingleTxt"/>
    <w:qFormat/>
    <w:rsid w:val="00EA09E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EA09E0"/>
    <w:rPr>
      <w:sz w:val="14"/>
      <w:szCs w:val="16"/>
    </w:rPr>
  </w:style>
  <w:style w:type="paragraph" w:customStyle="1" w:styleId="XLarge">
    <w:name w:val="XLarge"/>
    <w:basedOn w:val="HM"/>
    <w:qFormat/>
    <w:rsid w:val="00EA09E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A09E0"/>
    <w:pPr>
      <w:spacing w:line="820" w:lineRule="exact"/>
    </w:pPr>
    <w:rPr>
      <w:spacing w:val="-8"/>
      <w:w w:val="96"/>
      <w:sz w:val="57"/>
      <w:szCs w:val="86"/>
    </w:rPr>
  </w:style>
  <w:style w:type="paragraph" w:customStyle="1" w:styleId="Distribution">
    <w:name w:val="Distribution"/>
    <w:basedOn w:val="Normal"/>
    <w:next w:val="Normal"/>
    <w:qFormat/>
    <w:rsid w:val="00EA09E0"/>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Publication">
    <w:name w:val="Publication"/>
    <w:basedOn w:val="Normal"/>
    <w:next w:val="Normal"/>
    <w:qFormat/>
    <w:rsid w:val="00EA09E0"/>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ReleaseDate">
    <w:name w:val="Release Date"/>
    <w:next w:val="Footer"/>
    <w:qFormat/>
    <w:rsid w:val="00EA09E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EA09E0"/>
    <w:pPr>
      <w:tabs>
        <w:tab w:val="left" w:pos="662"/>
        <w:tab w:val="left" w:pos="1267"/>
        <w:tab w:val="left" w:pos="1987"/>
        <w:tab w:val="left" w:pos="2650"/>
      </w:tabs>
      <w:spacing w:after="0"/>
      <w:ind w:left="662" w:hanging="662"/>
    </w:pPr>
  </w:style>
  <w:style w:type="paragraph" w:customStyle="1" w:styleId="Committee">
    <w:name w:val="Committee"/>
    <w:basedOn w:val="H1"/>
    <w:qFormat/>
    <w:rsid w:val="00EA09E0"/>
    <w:pPr>
      <w:tabs>
        <w:tab w:val="left" w:pos="662"/>
        <w:tab w:val="left" w:pos="1267"/>
        <w:tab w:val="left" w:pos="1987"/>
        <w:tab w:val="left" w:pos="2650"/>
      </w:tabs>
      <w:ind w:right="1264"/>
    </w:pPr>
  </w:style>
  <w:style w:type="paragraph" w:customStyle="1" w:styleId="AgendaItemNormal">
    <w:name w:val="Agenda_Item_Normal"/>
    <w:next w:val="Normal"/>
    <w:qFormat/>
    <w:rsid w:val="00EA09E0"/>
    <w:pPr>
      <w:spacing w:after="0" w:line="360" w:lineRule="exact"/>
      <w:jc w:val="both"/>
    </w:pPr>
    <w:rPr>
      <w:rFonts w:ascii="Times New Roman" w:eastAsia="PMingLiU" w:hAnsi="Times New Roman" w:cs="Simplified Arabic"/>
      <w:w w:val="103"/>
      <w:kern w:val="14"/>
      <w:sz w:val="20"/>
      <w:szCs w:val="28"/>
    </w:rPr>
  </w:style>
  <w:style w:type="paragraph" w:customStyle="1" w:styleId="TitleHCH">
    <w:name w:val="Title_H_CH"/>
    <w:basedOn w:val="H1"/>
    <w:next w:val="SingleTxt"/>
    <w:qFormat/>
    <w:rsid w:val="00EA09E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A09E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val="0"/>
      <w:spacing w:after="120" w:line="400" w:lineRule="exact"/>
      <w:ind w:left="1267" w:right="1267" w:hanging="1267"/>
      <w:jc w:val="left"/>
      <w:outlineLvl w:val="0"/>
    </w:pPr>
    <w:rPr>
      <w:rFonts w:eastAsia="Times New Roman" w:cs="Times New Roman"/>
      <w:bCs/>
      <w:kern w:val="14"/>
      <w:sz w:val="24"/>
      <w:szCs w:val="32"/>
      <w:lang w:val="en-GB"/>
    </w:rPr>
  </w:style>
  <w:style w:type="paragraph" w:customStyle="1" w:styleId="TitleH2">
    <w:name w:val="Title_H2"/>
    <w:basedOn w:val="H1"/>
    <w:next w:val="Normal"/>
    <w:qFormat/>
    <w:rsid w:val="00EA09E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EA09E0"/>
    <w:pPr>
      <w:tabs>
        <w:tab w:val="num" w:pos="1292"/>
      </w:tabs>
      <w:suppressAutoHyphens/>
      <w:bidi w:val="0"/>
      <w:spacing w:after="120" w:line="360" w:lineRule="exact"/>
      <w:ind w:left="1292" w:right="1264" w:hanging="227"/>
      <w:jc w:val="left"/>
    </w:pPr>
    <w:rPr>
      <w:rFonts w:eastAsia="Times New Roman" w:cs="Times New Roman"/>
      <w:kern w:val="14"/>
      <w:szCs w:val="28"/>
      <w:lang w:val="en-GB"/>
    </w:rPr>
  </w:style>
  <w:style w:type="paragraph" w:customStyle="1" w:styleId="Bullet2">
    <w:name w:val="Bullet 2"/>
    <w:basedOn w:val="Normal"/>
    <w:qFormat/>
    <w:rsid w:val="00EA09E0"/>
    <w:pPr>
      <w:suppressAutoHyphens/>
      <w:bidi w:val="0"/>
      <w:spacing w:after="120" w:line="360" w:lineRule="exact"/>
      <w:ind w:left="720" w:right="1264" w:hanging="360"/>
      <w:jc w:val="left"/>
    </w:pPr>
    <w:rPr>
      <w:rFonts w:eastAsia="Times New Roman" w:cs="Times New Roman"/>
      <w:kern w:val="14"/>
      <w:szCs w:val="28"/>
      <w:lang w:val="en-GB"/>
    </w:rPr>
  </w:style>
  <w:style w:type="paragraph" w:customStyle="1" w:styleId="Bullet3">
    <w:name w:val="Bullet 3"/>
    <w:basedOn w:val="SingleTxt"/>
    <w:qFormat/>
    <w:rsid w:val="00EA09E0"/>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EA09E0"/>
    <w:pPr>
      <w:ind w:right="5760"/>
      <w:outlineLvl w:val="1"/>
    </w:pPr>
    <w:rPr>
      <w:spacing w:val="2"/>
      <w:sz w:val="20"/>
      <w:szCs w:val="28"/>
    </w:rPr>
  </w:style>
  <w:style w:type="paragraph" w:customStyle="1" w:styleId="STitleM">
    <w:name w:val="S_Title_M"/>
    <w:basedOn w:val="Normal"/>
    <w:next w:val="Normal"/>
    <w:qFormat/>
    <w:rsid w:val="00EA09E0"/>
    <w:pPr>
      <w:keepNext/>
      <w:keepLines/>
      <w:tabs>
        <w:tab w:val="left" w:leader="dot" w:pos="360"/>
      </w:tabs>
      <w:suppressAutoHyphens/>
      <w:bidi w:val="0"/>
      <w:spacing w:line="600" w:lineRule="exact"/>
      <w:ind w:left="1267" w:right="1267"/>
      <w:jc w:val="left"/>
      <w:outlineLvl w:val="0"/>
    </w:pPr>
    <w:rPr>
      <w:rFonts w:eastAsia="Times New Roman" w:cs="Times New Roman"/>
      <w:b/>
      <w:bCs/>
      <w:spacing w:val="-4"/>
      <w:w w:val="98"/>
      <w:kern w:val="14"/>
      <w:sz w:val="60"/>
      <w:szCs w:val="60"/>
      <w:lang w:val="en-GB"/>
    </w:rPr>
  </w:style>
  <w:style w:type="paragraph" w:customStyle="1" w:styleId="STitleS">
    <w:name w:val="S_Title_S"/>
    <w:basedOn w:val="HCh"/>
    <w:next w:val="Normal"/>
    <w:qFormat/>
    <w:rsid w:val="00EA09E0"/>
    <w:pPr>
      <w:spacing w:line="600" w:lineRule="exact"/>
      <w:ind w:left="1267" w:right="1267"/>
    </w:pPr>
    <w:rPr>
      <w:w w:val="103"/>
      <w:sz w:val="60"/>
      <w:szCs w:val="60"/>
    </w:rPr>
  </w:style>
  <w:style w:type="paragraph" w:customStyle="1" w:styleId="STitleL">
    <w:name w:val="S_Title_L"/>
    <w:basedOn w:val="XLarge"/>
    <w:next w:val="Normal"/>
    <w:qFormat/>
    <w:rsid w:val="00EA09E0"/>
    <w:rPr>
      <w:spacing w:val="-8"/>
      <w:w w:val="96"/>
      <w:sz w:val="57"/>
    </w:rPr>
  </w:style>
  <w:style w:type="paragraph" w:styleId="CommentText">
    <w:name w:val="annotation text"/>
    <w:basedOn w:val="Normal"/>
    <w:link w:val="CommentTextChar"/>
    <w:uiPriority w:val="99"/>
    <w:unhideWhenUsed/>
    <w:rsid w:val="00EA09E0"/>
    <w:pPr>
      <w:suppressAutoHyphens/>
      <w:bidi w:val="0"/>
      <w:spacing w:line="240" w:lineRule="auto"/>
      <w:jc w:val="left"/>
    </w:pPr>
    <w:rPr>
      <w:rFonts w:eastAsia="Times New Roman" w:cs="Times New Roman"/>
      <w:kern w:val="14"/>
      <w:szCs w:val="20"/>
      <w:lang w:val="en-GB"/>
    </w:rPr>
  </w:style>
  <w:style w:type="character" w:customStyle="1" w:styleId="CommentTextChar">
    <w:name w:val="Comment Text Char"/>
    <w:basedOn w:val="DefaultParagraphFont"/>
    <w:link w:val="CommentText"/>
    <w:uiPriority w:val="99"/>
    <w:rsid w:val="00EA09E0"/>
    <w:rPr>
      <w:rFonts w:ascii="Times New Roman" w:hAnsi="Times New Roman" w:cs="Times New Roman"/>
      <w:kern w:val="14"/>
      <w:sz w:val="20"/>
      <w:szCs w:val="20"/>
      <w:lang w:val="en-GB"/>
    </w:rPr>
  </w:style>
  <w:style w:type="paragraph" w:styleId="CommentSubject">
    <w:name w:val="annotation subject"/>
    <w:basedOn w:val="CommentText"/>
    <w:next w:val="CommentText"/>
    <w:link w:val="CommentSubjectChar"/>
    <w:uiPriority w:val="99"/>
    <w:semiHidden/>
    <w:unhideWhenUsed/>
    <w:rsid w:val="00EA09E0"/>
    <w:rPr>
      <w:b/>
      <w:bCs/>
    </w:rPr>
  </w:style>
  <w:style w:type="character" w:customStyle="1" w:styleId="CommentSubjectChar">
    <w:name w:val="Comment Subject Char"/>
    <w:basedOn w:val="CommentTextChar"/>
    <w:link w:val="CommentSubject"/>
    <w:uiPriority w:val="99"/>
    <w:semiHidden/>
    <w:rsid w:val="00EA09E0"/>
    <w:rPr>
      <w:rFonts w:ascii="Times New Roman" w:hAnsi="Times New Roman" w:cs="Times New Roman"/>
      <w:b/>
      <w:bCs/>
      <w:kern w:val="14"/>
      <w:sz w:val="20"/>
      <w:szCs w:val="20"/>
      <w:lang w:val="en-GB"/>
    </w:rPr>
  </w:style>
  <w:style w:type="character" w:customStyle="1" w:styleId="SingleTxtGChar">
    <w:name w:val="_ Single Txt_G Char"/>
    <w:link w:val="SingleTxtG"/>
    <w:rsid w:val="00EA09E0"/>
    <w:rPr>
      <w:rFonts w:ascii="Times New Roman" w:hAnsi="Times New Roman" w:cs="Times New Roman"/>
      <w:sz w:val="20"/>
      <w:szCs w:val="20"/>
      <w:lang w:val="en-GB"/>
    </w:rPr>
  </w:style>
  <w:style w:type="paragraph" w:customStyle="1" w:styleId="Preparedby">
    <w:name w:val="Prepared by:"/>
    <w:basedOn w:val="H23GA"/>
    <w:qFormat/>
    <w:rsid w:val="00EA09E0"/>
    <w:pPr>
      <w:bidi w:val="0"/>
      <w:jc w:val="left"/>
    </w:pPr>
    <w:rPr>
      <w:rFonts w:eastAsia="Times New Roman" w:cs="Times New Roman"/>
      <w:sz w:val="32"/>
      <w:szCs w:val="32"/>
    </w:rPr>
  </w:style>
  <w:style w:type="paragraph" w:customStyle="1" w:styleId="ParaNoG">
    <w:name w:val="_ParaNo._G"/>
    <w:basedOn w:val="SingleTxtG"/>
    <w:rsid w:val="00EA09E0"/>
    <w:pPr>
      <w:tabs>
        <w:tab w:val="left" w:pos="1134"/>
        <w:tab w:val="left" w:pos="1701"/>
        <w:tab w:val="left" w:pos="2268"/>
        <w:tab w:val="left" w:pos="2835"/>
      </w:tabs>
      <w:suppressAutoHyphens w:val="0"/>
      <w:ind w:left="2612" w:hanging="682"/>
    </w:pPr>
    <w:rPr>
      <w:rFonts w:hint="cs"/>
      <w:szCs w:val="30"/>
      <w:lang w:val="fr-FR" w:eastAsia="fr-FR"/>
    </w:rPr>
  </w:style>
  <w:style w:type="paragraph" w:customStyle="1" w:styleId="Default">
    <w:name w:val="Default"/>
    <w:semiHidden/>
    <w:rsid w:val="00EA09E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EA09E0"/>
  </w:style>
  <w:style w:type="character" w:customStyle="1" w:styleId="preferred">
    <w:name w:val="preferred"/>
    <w:basedOn w:val="DefaultParagraphFont"/>
    <w:rsid w:val="00EA09E0"/>
  </w:style>
  <w:style w:type="character" w:customStyle="1" w:styleId="admitted">
    <w:name w:val="admitted"/>
    <w:basedOn w:val="DefaultParagraphFont"/>
    <w:rsid w:val="00EA09E0"/>
  </w:style>
  <w:style w:type="table" w:customStyle="1" w:styleId="Sum">
    <w:name w:val="Sum"/>
    <w:basedOn w:val="TableNormal"/>
    <w:uiPriority w:val="99"/>
    <w:rsid w:val="00EA09E0"/>
    <w:pPr>
      <w:spacing w:after="0" w:line="240" w:lineRule="auto"/>
    </w:pPr>
    <w:rPr>
      <w:rFonts w:ascii="Times New Roman" w:eastAsia="PMingLiU" w:hAnsi="Times New Roman" w:cs="Simplified Arabic"/>
      <w:lang w:eastAsia="zh-CN"/>
    </w:rPr>
    <w:tblPr/>
  </w:style>
  <w:style w:type="character" w:customStyle="1" w:styleId="ui-provider">
    <w:name w:val="ui-provider"/>
    <w:basedOn w:val="DefaultParagraphFont"/>
    <w:rsid w:val="00EA09E0"/>
  </w:style>
  <w:style w:type="numbering" w:styleId="111111">
    <w:name w:val="Outline List 2"/>
    <w:basedOn w:val="NoList"/>
    <w:semiHidden/>
    <w:rsid w:val="00EA09E0"/>
    <w:pPr>
      <w:numPr>
        <w:numId w:val="29"/>
      </w:numPr>
    </w:pPr>
  </w:style>
  <w:style w:type="numbering" w:styleId="1ai">
    <w:name w:val="Outline List 1"/>
    <w:basedOn w:val="NoList"/>
    <w:semiHidden/>
    <w:rsid w:val="00EA09E0"/>
    <w:pPr>
      <w:numPr>
        <w:numId w:val="30"/>
      </w:numPr>
    </w:pPr>
  </w:style>
  <w:style w:type="table" w:customStyle="1" w:styleId="TableGrid1">
    <w:name w:val="Table Grid1"/>
    <w:basedOn w:val="TableNormal"/>
    <w:rsid w:val="00EA09E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EA09E0"/>
    <w:rPr>
      <w:rFonts w:ascii="Times New Roman" w:hAnsi="Times New Roman" w:cs="Times New Roman"/>
      <w:sz w:val="20"/>
      <w:szCs w:val="20"/>
      <w:lang w:val="en-GB"/>
    </w:rPr>
  </w:style>
  <w:style w:type="numbering" w:customStyle="1" w:styleId="Aucuneliste1">
    <w:name w:val="Aucune liste1"/>
    <w:next w:val="NoList"/>
    <w:uiPriority w:val="99"/>
    <w:semiHidden/>
    <w:unhideWhenUsed/>
    <w:rsid w:val="00EA09E0"/>
  </w:style>
  <w:style w:type="paragraph" w:styleId="BodyText">
    <w:name w:val="Body Text"/>
    <w:basedOn w:val="Normal"/>
    <w:link w:val="BodyTextChar"/>
    <w:rsid w:val="00EA09E0"/>
    <w:pPr>
      <w:suppressAutoHyphens/>
      <w:bidi w:val="0"/>
      <w:spacing w:line="240" w:lineRule="auto"/>
      <w:jc w:val="center"/>
    </w:pPr>
    <w:rPr>
      <w:rFonts w:eastAsia="Times New Roman" w:cs="Times New Roman"/>
      <w:b/>
      <w:bCs/>
      <w:sz w:val="36"/>
      <w:szCs w:val="36"/>
      <w:lang w:val="fr-FR" w:eastAsia="zh-CN"/>
    </w:rPr>
  </w:style>
  <w:style w:type="character" w:customStyle="1" w:styleId="BodyTextChar">
    <w:name w:val="Body Text Char"/>
    <w:basedOn w:val="DefaultParagraphFont"/>
    <w:link w:val="BodyText"/>
    <w:rsid w:val="00EA09E0"/>
    <w:rPr>
      <w:rFonts w:ascii="Times New Roman" w:hAnsi="Times New Roman" w:cs="Times New Roman"/>
      <w:b/>
      <w:bCs/>
      <w:sz w:val="36"/>
      <w:szCs w:val="36"/>
      <w:lang w:val="fr-FR" w:eastAsia="zh-CN"/>
    </w:rPr>
  </w:style>
  <w:style w:type="character" w:customStyle="1" w:styleId="HChGChar">
    <w:name w:val="_ H _Ch_G Char"/>
    <w:link w:val="HChG"/>
    <w:rsid w:val="00EA09E0"/>
    <w:rPr>
      <w:rFonts w:ascii="Times New Roman" w:hAnsi="Times New Roman" w:cs="Times New Roman"/>
      <w:b/>
      <w:sz w:val="28"/>
      <w:szCs w:val="20"/>
      <w:lang w:val="en-GB"/>
    </w:rPr>
  </w:style>
  <w:style w:type="paragraph" w:styleId="NormalWeb">
    <w:name w:val="Normal (Web)"/>
    <w:basedOn w:val="Normal"/>
    <w:uiPriority w:val="99"/>
    <w:unhideWhenUsed/>
    <w:rsid w:val="00EA09E0"/>
    <w:pPr>
      <w:bidi w:val="0"/>
      <w:spacing w:before="100" w:beforeAutospacing="1" w:after="100" w:afterAutospacing="1" w:line="240" w:lineRule="auto"/>
      <w:jc w:val="left"/>
    </w:pPr>
    <w:rPr>
      <w:rFonts w:eastAsia="Times New Roman" w:cs="Times New Roman"/>
      <w:sz w:val="24"/>
      <w:szCs w:val="24"/>
      <w:lang w:val="fr-FR" w:eastAsia="fr-FR"/>
    </w:rPr>
  </w:style>
  <w:style w:type="paragraph" w:styleId="BlockText">
    <w:name w:val="Block Text"/>
    <w:basedOn w:val="Normal"/>
    <w:semiHidden/>
    <w:rsid w:val="00EA09E0"/>
    <w:pPr>
      <w:spacing w:line="240" w:lineRule="auto"/>
      <w:ind w:left="105"/>
      <w:jc w:val="left"/>
    </w:pPr>
    <w:rPr>
      <w:rFonts w:eastAsia="Times New Roman" w:cs="Arabic Transparent"/>
      <w:snapToGrid w:val="0"/>
      <w:sz w:val="32"/>
      <w:szCs w:val="32"/>
      <w:lang w:val="fr-FR"/>
    </w:rPr>
  </w:style>
  <w:style w:type="character" w:customStyle="1" w:styleId="apple-converted-space">
    <w:name w:val="apple-converted-space"/>
    <w:rsid w:val="00EA09E0"/>
  </w:style>
  <w:style w:type="character" w:customStyle="1" w:styleId="articlecontent">
    <w:name w:val="articlecontent"/>
    <w:rsid w:val="00EA09E0"/>
  </w:style>
  <w:style w:type="paragraph" w:styleId="Caption">
    <w:name w:val="caption"/>
    <w:basedOn w:val="Normal"/>
    <w:next w:val="Normal"/>
    <w:uiPriority w:val="35"/>
    <w:semiHidden/>
    <w:unhideWhenUsed/>
    <w:qFormat/>
    <w:rsid w:val="00EA09E0"/>
    <w:pPr>
      <w:bidi w:val="0"/>
      <w:spacing w:after="200" w:line="252" w:lineRule="auto"/>
      <w:jc w:val="left"/>
    </w:pPr>
    <w:rPr>
      <w:rFonts w:ascii="Cambria" w:eastAsia="Calibri" w:hAnsi="Cambria" w:cs="Times New Roman"/>
      <w:caps/>
      <w:spacing w:val="10"/>
      <w:sz w:val="18"/>
      <w:szCs w:val="18"/>
      <w:lang w:bidi="en-US"/>
    </w:rPr>
  </w:style>
  <w:style w:type="paragraph" w:styleId="NoSpacing">
    <w:name w:val="No Spacing"/>
    <w:basedOn w:val="Normal"/>
    <w:link w:val="NoSpacingChar"/>
    <w:uiPriority w:val="1"/>
    <w:qFormat/>
    <w:rsid w:val="00EA09E0"/>
    <w:pPr>
      <w:bidi w:val="0"/>
      <w:spacing w:line="240" w:lineRule="auto"/>
      <w:jc w:val="left"/>
    </w:pPr>
    <w:rPr>
      <w:rFonts w:ascii="Cambria" w:eastAsia="Calibri" w:hAnsi="Cambria" w:cs="Times New Roman"/>
      <w:szCs w:val="20"/>
      <w:lang w:bidi="en-US"/>
    </w:rPr>
  </w:style>
  <w:style w:type="character" w:customStyle="1" w:styleId="NoSpacingChar">
    <w:name w:val="No Spacing Char"/>
    <w:link w:val="NoSpacing"/>
    <w:uiPriority w:val="1"/>
    <w:rsid w:val="00EA09E0"/>
    <w:rPr>
      <w:rFonts w:ascii="Cambria" w:eastAsia="Calibri" w:hAnsi="Cambria" w:cs="Times New Roman"/>
      <w:sz w:val="20"/>
      <w:szCs w:val="20"/>
      <w:lang w:bidi="en-US"/>
    </w:rPr>
  </w:style>
  <w:style w:type="paragraph" w:styleId="TOCHeading">
    <w:name w:val="TOC Heading"/>
    <w:basedOn w:val="Heading1"/>
    <w:next w:val="Normal"/>
    <w:uiPriority w:val="39"/>
    <w:semiHidden/>
    <w:unhideWhenUsed/>
    <w:qFormat/>
    <w:rsid w:val="00EA09E0"/>
    <w:pPr>
      <w:pBdr>
        <w:bottom w:val="thinThickSmallGap" w:sz="12" w:space="1" w:color="943634"/>
      </w:pBdr>
      <w:tabs>
        <w:tab w:val="clear" w:pos="1928"/>
        <w:tab w:val="clear" w:pos="2608"/>
        <w:tab w:val="clear" w:pos="3289"/>
        <w:tab w:val="clear" w:pos="3969"/>
        <w:tab w:val="clear" w:pos="4649"/>
        <w:tab w:val="clear" w:pos="5330"/>
      </w:tabs>
      <w:suppressAutoHyphens w:val="0"/>
      <w:spacing w:before="400" w:after="200" w:line="252" w:lineRule="auto"/>
      <w:ind w:left="0" w:right="0"/>
      <w:jc w:val="center"/>
      <w:outlineLvl w:val="9"/>
    </w:pPr>
    <w:rPr>
      <w:rFonts w:ascii="Cambria" w:eastAsia="Calibri" w:hAnsi="Cambria" w:cs="Times New Roman"/>
      <w:caps/>
      <w:color w:val="632423"/>
      <w:spacing w:val="20"/>
      <w:sz w:val="28"/>
      <w:szCs w:val="28"/>
      <w:lang w:bidi="en-US"/>
    </w:rPr>
  </w:style>
  <w:style w:type="paragraph" w:styleId="BodyTextIndent3">
    <w:name w:val="Body Text Indent 3"/>
    <w:basedOn w:val="Normal"/>
    <w:link w:val="BodyTextIndent3Char"/>
    <w:uiPriority w:val="99"/>
    <w:semiHidden/>
    <w:unhideWhenUsed/>
    <w:rsid w:val="00EA09E0"/>
    <w:pPr>
      <w:bidi w:val="0"/>
      <w:spacing w:after="120" w:line="276" w:lineRule="auto"/>
      <w:ind w:left="283"/>
      <w:jc w:val="left"/>
    </w:pPr>
    <w:rPr>
      <w:rFonts w:ascii="Calibri" w:eastAsia="Calibri" w:hAnsi="Calibri" w:cs="Times New Roman"/>
      <w:sz w:val="16"/>
      <w:szCs w:val="16"/>
      <w:lang w:val="fr-FR"/>
    </w:rPr>
  </w:style>
  <w:style w:type="character" w:customStyle="1" w:styleId="BodyTextIndent3Char">
    <w:name w:val="Body Text Indent 3 Char"/>
    <w:basedOn w:val="DefaultParagraphFont"/>
    <w:link w:val="BodyTextIndent3"/>
    <w:uiPriority w:val="99"/>
    <w:semiHidden/>
    <w:rsid w:val="00EA09E0"/>
    <w:rPr>
      <w:rFonts w:ascii="Calibri" w:eastAsia="Calibri" w:hAnsi="Calibri" w:cs="Times New Roman"/>
      <w:sz w:val="16"/>
      <w:szCs w:val="16"/>
      <w:lang w:val="fr-FR"/>
    </w:rPr>
  </w:style>
  <w:style w:type="paragraph" w:customStyle="1" w:styleId="text">
    <w:name w:val="text"/>
    <w:basedOn w:val="Normal"/>
    <w:rsid w:val="00EA09E0"/>
    <w:pPr>
      <w:bidi w:val="0"/>
      <w:spacing w:before="100" w:beforeAutospacing="1" w:after="100" w:afterAutospacing="1" w:line="240" w:lineRule="auto"/>
      <w:jc w:val="left"/>
    </w:pPr>
    <w:rPr>
      <w:rFonts w:eastAsia="Times New Roman" w:cs="Times New Roman"/>
      <w:sz w:val="24"/>
      <w:szCs w:val="24"/>
      <w:lang w:val="fr-FR" w:eastAsia="fr-FR"/>
    </w:rPr>
  </w:style>
  <w:style w:type="numbering" w:customStyle="1" w:styleId="Aucuneliste2">
    <w:name w:val="Aucune liste2"/>
    <w:next w:val="NoList"/>
    <w:uiPriority w:val="99"/>
    <w:semiHidden/>
    <w:unhideWhenUsed/>
    <w:rsid w:val="00EA09E0"/>
  </w:style>
  <w:style w:type="table" w:customStyle="1" w:styleId="Grilledutableau1">
    <w:name w:val="Grille du tableau1"/>
    <w:basedOn w:val="TableNormal"/>
    <w:next w:val="TableGrid"/>
    <w:uiPriority w:val="39"/>
    <w:rsid w:val="00EA09E0"/>
    <w:pPr>
      <w:spacing w:after="0" w:line="240" w:lineRule="auto"/>
    </w:pPr>
    <w:rPr>
      <w:rFonts w:ascii="Calibri" w:eastAsia="Calibri" w:hAnsi="Calibri" w:cs="Arial"/>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050018982msonormal">
    <w:name w:val="yiv9050018982msonormal"/>
    <w:basedOn w:val="Normal"/>
    <w:rsid w:val="00EA09E0"/>
    <w:pPr>
      <w:bidi w:val="0"/>
      <w:spacing w:before="100" w:beforeAutospacing="1" w:after="100" w:afterAutospacing="1" w:line="240" w:lineRule="auto"/>
      <w:jc w:val="left"/>
    </w:pPr>
    <w:rPr>
      <w:rFonts w:eastAsia="Times New Roman" w:cs="Times New Roman"/>
      <w:sz w:val="24"/>
      <w:szCs w:val="24"/>
      <w:lang w:val="fr-FR" w:eastAsia="fr-FR"/>
    </w:rPr>
  </w:style>
  <w:style w:type="table" w:styleId="LightGrid-Accent5">
    <w:name w:val="Light Grid Accent 5"/>
    <w:basedOn w:val="TableNormal"/>
    <w:uiPriority w:val="62"/>
    <w:rsid w:val="00EA09E0"/>
    <w:pPr>
      <w:spacing w:after="0" w:line="240" w:lineRule="auto"/>
    </w:pPr>
    <w:rPr>
      <w:rFonts w:eastAsiaTheme="minorHAnsi"/>
      <w:lang w:val="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NotedebasdepageCar1">
    <w:name w:val="Note de bas de page Car1"/>
    <w:basedOn w:val="DefaultParagraphFont"/>
    <w:uiPriority w:val="99"/>
    <w:semiHidden/>
    <w:rsid w:val="00EA09E0"/>
    <w:rPr>
      <w:rFonts w:ascii="Calibri" w:eastAsia="Times New Roman" w:hAnsi="Calibri" w:cs="Arial"/>
      <w:sz w:val="20"/>
      <w:szCs w:val="20"/>
      <w:lang w:eastAsia="fr-FR"/>
    </w:rPr>
  </w:style>
  <w:style w:type="character" w:customStyle="1" w:styleId="NotedefinCar1">
    <w:name w:val="Note de fin Car1"/>
    <w:basedOn w:val="DefaultParagraphFont"/>
    <w:uiPriority w:val="99"/>
    <w:semiHidden/>
    <w:rsid w:val="00EA09E0"/>
    <w:rPr>
      <w:rFonts w:ascii="Calibri" w:eastAsia="Times New Roman" w:hAnsi="Calibri" w:cs="Arial"/>
      <w:sz w:val="20"/>
      <w:szCs w:val="20"/>
      <w:lang w:eastAsia="fr-FR"/>
    </w:rPr>
  </w:style>
  <w:style w:type="character" w:styleId="HTMLAcronym">
    <w:name w:val="HTML Acronym"/>
    <w:basedOn w:val="DefaultParagraphFont"/>
    <w:uiPriority w:val="99"/>
    <w:semiHidden/>
    <w:unhideWhenUsed/>
    <w:rsid w:val="00EA09E0"/>
  </w:style>
  <w:style w:type="character" w:customStyle="1" w:styleId="tlid-translation">
    <w:name w:val="tlid-translation"/>
    <w:basedOn w:val="DefaultParagraphFont"/>
    <w:rsid w:val="00EA09E0"/>
  </w:style>
  <w:style w:type="character" w:customStyle="1" w:styleId="Date1">
    <w:name w:val="Date1"/>
    <w:basedOn w:val="DefaultParagraphFont"/>
    <w:rsid w:val="00EA09E0"/>
  </w:style>
  <w:style w:type="character" w:customStyle="1" w:styleId="categories">
    <w:name w:val="categories"/>
    <w:basedOn w:val="DefaultParagraphFont"/>
    <w:rsid w:val="00EA09E0"/>
  </w:style>
  <w:style w:type="numbering" w:customStyle="1" w:styleId="Aucuneliste3">
    <w:name w:val="Aucune liste3"/>
    <w:next w:val="NoList"/>
    <w:uiPriority w:val="99"/>
    <w:semiHidden/>
    <w:unhideWhenUsed/>
    <w:rsid w:val="00EA09E0"/>
  </w:style>
  <w:style w:type="table" w:customStyle="1" w:styleId="Grilledutableau2">
    <w:name w:val="Grille du tableau2"/>
    <w:basedOn w:val="TableNormal"/>
    <w:next w:val="TableGrid"/>
    <w:uiPriority w:val="59"/>
    <w:rsid w:val="00EA09E0"/>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couleur-Accent61">
    <w:name w:val="Grille couleur - Accent 61"/>
    <w:basedOn w:val="TableNormal"/>
    <w:next w:val="ColorfulGrid-Accent6"/>
    <w:uiPriority w:val="73"/>
    <w:rsid w:val="00EA09E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ramemoyenne1-Accent41">
    <w:name w:val="Trame moyenne 1 - Accent 41"/>
    <w:basedOn w:val="TableNormal"/>
    <w:next w:val="MediumShading1-Accent4"/>
    <w:uiPriority w:val="63"/>
    <w:rsid w:val="00EA09E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11">
    <w:name w:val="Table Grid11"/>
    <w:basedOn w:val="TableNormal"/>
    <w:rsid w:val="00EA09E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Aucuneliste11">
    <w:name w:val="Aucune liste11"/>
    <w:next w:val="NoList"/>
    <w:uiPriority w:val="99"/>
    <w:semiHidden/>
    <w:unhideWhenUsed/>
    <w:rsid w:val="00EA09E0"/>
  </w:style>
  <w:style w:type="numbering" w:customStyle="1" w:styleId="Aucuneliste21">
    <w:name w:val="Aucune liste21"/>
    <w:next w:val="NoList"/>
    <w:uiPriority w:val="99"/>
    <w:semiHidden/>
    <w:unhideWhenUsed/>
    <w:rsid w:val="00EA09E0"/>
  </w:style>
  <w:style w:type="table" w:customStyle="1" w:styleId="Grilledutableau11">
    <w:name w:val="Grille du tableau11"/>
    <w:basedOn w:val="TableNormal"/>
    <w:next w:val="TableGrid"/>
    <w:uiPriority w:val="39"/>
    <w:rsid w:val="00EA09E0"/>
    <w:pPr>
      <w:spacing w:after="0" w:line="240" w:lineRule="auto"/>
    </w:pPr>
    <w:rPr>
      <w:rFonts w:ascii="Calibri" w:eastAsia="Calibri" w:hAnsi="Calibri" w:cs="Arial"/>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claire-Accent51">
    <w:name w:val="Grille claire - Accent 51"/>
    <w:basedOn w:val="TableNormal"/>
    <w:next w:val="LightGrid-Accent5"/>
    <w:uiPriority w:val="62"/>
    <w:rsid w:val="00EA09E0"/>
    <w:pPr>
      <w:spacing w:after="0" w:line="240" w:lineRule="auto"/>
    </w:pPr>
    <w:rPr>
      <w:rFonts w:eastAsiaTheme="minorHAnsi"/>
      <w:lang w:val="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d2edcug0">
    <w:name w:val="d2edcug0"/>
    <w:basedOn w:val="DefaultParagraphFont"/>
    <w:rsid w:val="00EA09E0"/>
  </w:style>
  <w:style w:type="paragraph" w:styleId="HTMLPreformatted">
    <w:name w:val="HTML Preformatted"/>
    <w:basedOn w:val="Normal"/>
    <w:link w:val="HTMLPreformattedChar"/>
    <w:uiPriority w:val="99"/>
    <w:unhideWhenUsed/>
    <w:rsid w:val="00EA0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lang w:val="fr-FR" w:eastAsia="fr-FR"/>
    </w:rPr>
  </w:style>
  <w:style w:type="character" w:customStyle="1" w:styleId="HTMLPreformattedChar">
    <w:name w:val="HTML Preformatted Char"/>
    <w:basedOn w:val="DefaultParagraphFont"/>
    <w:link w:val="HTMLPreformatted"/>
    <w:uiPriority w:val="99"/>
    <w:rsid w:val="00EA09E0"/>
    <w:rPr>
      <w:rFonts w:ascii="Courier New" w:hAnsi="Courier New" w:cs="Courier New"/>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nsi.tn/formation/outils-de-sensibilisation/application-mobile-pour-sensibiliser-les-enfants-aux-risques-li" TargetMode="External"/><Relationship Id="rId14" Type="http://schemas.openxmlformats.org/officeDocument/2006/relationships/chart" Target="charts/chart3.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administration.education.gov.tn/2019-07-04/40012019" TargetMode="External"/><Relationship Id="rId7" Type="http://schemas.openxmlformats.org/officeDocument/2006/relationships/hyperlink" Target="http://www.legislation.tn/detailtexte/Loi-num-2015-26-du-07-08-2015-jort-2015-063__2015063000261" TargetMode="External"/><Relationship Id="rId2" Type="http://schemas.openxmlformats.org/officeDocument/2006/relationships/hyperlink" Target="http://www.administration.education.gov.tn/2015-03-30/27052015.pdf" TargetMode="External"/><Relationship Id="rId1" Type="http://schemas.openxmlformats.org/officeDocument/2006/relationships/hyperlink" Target="http://www.legislation.tn/detailtexte/Loi-num-2016-61-du-03-08-2016-jort-2016-066__2016066000611" TargetMode="External"/><Relationship Id="rId6" Type="http://schemas.openxmlformats.org/officeDocument/2006/relationships/hyperlink" Target="http://www.legislation.tn/detailtexte/Loi-num-2017-58-du-11-08-2017-jort-2017-065__2017065000581" TargetMode="External"/><Relationship Id="rId5" Type="http://schemas.openxmlformats.org/officeDocument/2006/relationships/hyperlink" Target="http://www.legislation.tn/detailtexte/Loi-num-2016-61-du-03-08-2016-jort-2016-066__2016066000611" TargetMode="External"/><Relationship Id="rId4" Type="http://schemas.openxmlformats.org/officeDocument/2006/relationships/hyperlink" Target="http://www.legislation.tn/detailtexte/Loi-num-2017-58-du-11-08-2017-jort-2017-065__2017065000581"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TN" sz="1300" b="1" i="0" baseline="0">
                <a:effectLst/>
              </a:rPr>
              <a:t>توزيع الوضعيات المنتفعة بالحصص التوعوية</a:t>
            </a:r>
          </a:p>
          <a:p>
            <a:pPr>
              <a:defRPr/>
            </a:pPr>
            <a:r>
              <a:rPr lang="ar-TN" sz="1300" b="1" i="0" baseline="0">
                <a:effectLst/>
              </a:rPr>
              <a:t> والتحسيسية للسداسي الأول لسنة 2021 </a:t>
            </a:r>
          </a:p>
          <a:p>
            <a:pPr>
              <a:defRPr/>
            </a:pPr>
            <a:r>
              <a:rPr lang="ar-TN" sz="1300" b="1" i="0" baseline="0">
                <a:effectLst/>
              </a:rPr>
              <a:t>أقسام النهوض الإجتماعي </a:t>
            </a:r>
            <a:endParaRPr lang="fr-FR" sz="13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stacked"/>
        <c:varyColors val="0"/>
        <c:ser>
          <c:idx val="0"/>
          <c:order val="0"/>
          <c:tx>
            <c:strRef>
              <c:f>المجموع!$D$8</c:f>
              <c:strCache>
                <c:ptCount val="1"/>
                <c:pt idx="0">
                  <c:v>ذكور</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المجموع!$D$9:$D$12</c:f>
              <c:numCache>
                <c:formatCode>General</c:formatCode>
                <c:ptCount val="4"/>
                <c:pt idx="1">
                  <c:v>52</c:v>
                </c:pt>
                <c:pt idx="2">
                  <c:v>52</c:v>
                </c:pt>
                <c:pt idx="3">
                  <c:v>21</c:v>
                </c:pt>
              </c:numCache>
            </c:numRef>
          </c:val>
          <c:extLst>
            <c:ext xmlns:c16="http://schemas.microsoft.com/office/drawing/2014/chart" uri="{C3380CC4-5D6E-409C-BE32-E72D297353CC}">
              <c16:uniqueId val="{00000000-4A13-47C8-B78B-4AF91225A7DF}"/>
            </c:ext>
          </c:extLst>
        </c:ser>
        <c:ser>
          <c:idx val="1"/>
          <c:order val="1"/>
          <c:tx>
            <c:strRef>
              <c:f>المجموع!$E$8</c:f>
              <c:strCache>
                <c:ptCount val="1"/>
                <c:pt idx="0">
                  <c:v>إناث</c:v>
                </c:pt>
              </c:strCache>
            </c:strRef>
          </c:tx>
          <c:spPr>
            <a:solidFill>
              <a:srgbClr val="C00000">
                <a:alpha val="85000"/>
              </a:srgbClr>
            </a:solidFill>
            <a:ln w="9525" cap="flat" cmpd="sng" algn="ctr">
              <a:solidFill>
                <a:schemeClr val="lt1">
                  <a:alpha val="50000"/>
                </a:schemeClr>
              </a:solidFill>
              <a:round/>
            </a:ln>
            <a:effectLst/>
          </c:spPr>
          <c:invertIfNegative val="0"/>
          <c:dLbls>
            <c:spPr>
              <a:solidFill>
                <a:srgbClr val="C0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المجموع!$E$9:$E$12</c:f>
              <c:numCache>
                <c:formatCode>General</c:formatCode>
                <c:ptCount val="4"/>
                <c:pt idx="1">
                  <c:v>62</c:v>
                </c:pt>
                <c:pt idx="2">
                  <c:v>74</c:v>
                </c:pt>
                <c:pt idx="3">
                  <c:v>29</c:v>
                </c:pt>
              </c:numCache>
            </c:numRef>
          </c:val>
          <c:extLst>
            <c:ext xmlns:c16="http://schemas.microsoft.com/office/drawing/2014/chart" uri="{C3380CC4-5D6E-409C-BE32-E72D297353CC}">
              <c16:uniqueId val="{00000001-4A13-47C8-B78B-4AF91225A7DF}"/>
            </c:ext>
          </c:extLst>
        </c:ser>
        <c:dLbls>
          <c:dLblPos val="ctr"/>
          <c:showLegendKey val="0"/>
          <c:showVal val="1"/>
          <c:showCatName val="0"/>
          <c:showSerName val="0"/>
          <c:showPercent val="0"/>
          <c:showBubbleSize val="0"/>
        </c:dLbls>
        <c:gapWidth val="150"/>
        <c:overlap val="100"/>
        <c:axId val="343026880"/>
        <c:axId val="343031232"/>
      </c:barChart>
      <c:catAx>
        <c:axId val="343026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3031232"/>
        <c:crosses val="autoZero"/>
        <c:auto val="1"/>
        <c:lblAlgn val="ctr"/>
        <c:lblOffset val="100"/>
        <c:noMultiLvlLbl val="0"/>
      </c:catAx>
      <c:valAx>
        <c:axId val="3430312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30268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ar-TN" sz="1200" b="1">
                <a:solidFill>
                  <a:sysClr val="windowText" lastClr="000000"/>
                </a:solidFill>
              </a:rPr>
              <a:t>توزيع الحالات المتعهد بها من طرف مراكز الدفاع حسب الجنس وحسب السن</a:t>
            </a:r>
            <a:endParaRPr lang="fr-FR" sz="1200" b="1">
              <a:solidFill>
                <a:sysClr val="windowText" lastClr="000000"/>
              </a:solidFill>
            </a:endParaRPr>
          </a:p>
        </c:rich>
      </c:tx>
      <c:layout>
        <c:manualLayout>
          <c:xMode val="edge"/>
          <c:yMode val="edge"/>
          <c:x val="0.10967055786338044"/>
          <c:y val="2.7416038382453736E-2"/>
        </c:manualLayout>
      </c:layout>
      <c:overlay val="0"/>
      <c:spPr>
        <a:noFill/>
        <a:ln>
          <a:noFill/>
        </a:ln>
        <a:effectLst/>
      </c:spPr>
    </c:title>
    <c:autoTitleDeleted val="0"/>
    <c:plotArea>
      <c:layout/>
      <c:barChart>
        <c:barDir val="col"/>
        <c:grouping val="clustered"/>
        <c:varyColors val="0"/>
        <c:ser>
          <c:idx val="0"/>
          <c:order val="0"/>
          <c:tx>
            <c:strRef>
              <c:f>وطني!$D$20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وطني!$D$21:$D$23</c:f>
              <c:numCache>
                <c:formatCode>0</c:formatCode>
                <c:ptCount val="3"/>
                <c:pt idx="0">
                  <c:v>23</c:v>
                </c:pt>
                <c:pt idx="1">
                  <c:v>220</c:v>
                </c:pt>
                <c:pt idx="2">
                  <c:v>97</c:v>
                </c:pt>
              </c:numCache>
            </c:numRef>
          </c:val>
          <c:extLst>
            <c:ext xmlns:c16="http://schemas.microsoft.com/office/drawing/2014/chart" uri="{C3380CC4-5D6E-409C-BE32-E72D297353CC}">
              <c16:uniqueId val="{00000000-4142-4C3C-A844-751E12D2D00D}"/>
            </c:ext>
          </c:extLst>
        </c:ser>
        <c:ser>
          <c:idx val="1"/>
          <c:order val="1"/>
          <c:tx>
            <c:strRef>
              <c:f>وطني!$E$20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وطني!$E$21:$E$23</c:f>
              <c:numCache>
                <c:formatCode>0</c:formatCode>
                <c:ptCount val="3"/>
                <c:pt idx="0">
                  <c:v>1</c:v>
                </c:pt>
                <c:pt idx="1">
                  <c:v>74</c:v>
                </c:pt>
                <c:pt idx="2">
                  <c:v>35</c:v>
                </c:pt>
              </c:numCache>
            </c:numRef>
          </c:val>
          <c:extLst>
            <c:ext xmlns:c16="http://schemas.microsoft.com/office/drawing/2014/chart" uri="{C3380CC4-5D6E-409C-BE32-E72D297353CC}">
              <c16:uniqueId val="{00000001-4142-4C3C-A844-751E12D2D00D}"/>
            </c:ext>
          </c:extLst>
        </c:ser>
        <c:dLbls>
          <c:showLegendKey val="0"/>
          <c:showVal val="0"/>
          <c:showCatName val="0"/>
          <c:showSerName val="0"/>
          <c:showPercent val="0"/>
          <c:showBubbleSize val="0"/>
        </c:dLbls>
        <c:gapWidth val="219"/>
        <c:overlap val="-27"/>
        <c:axId val="307687024"/>
        <c:axId val="256476384"/>
      </c:barChart>
      <c:catAx>
        <c:axId val="307687024"/>
        <c:scaling>
          <c:orientation val="minMax"/>
        </c:scaling>
        <c:delete val="0"/>
        <c:axPos val="b"/>
        <c:numFmt formatCode="General" sourceLinked="1"/>
        <c:majorTickMark val="none"/>
        <c:minorTickMark val="none"/>
        <c:tickLblPos val="nextTo"/>
        <c:spPr>
          <a:noFill/>
          <a:ln w="952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476384"/>
        <c:crosses val="autoZero"/>
        <c:auto val="1"/>
        <c:lblAlgn val="ctr"/>
        <c:lblOffset val="100"/>
        <c:noMultiLvlLbl val="0"/>
      </c:catAx>
      <c:valAx>
        <c:axId val="256476384"/>
        <c:scaling>
          <c:orientation val="minMax"/>
        </c:scaling>
        <c:delete val="0"/>
        <c:axPos val="l"/>
        <c:majorGridlines>
          <c:spPr>
            <a:ln w="9523"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87024"/>
        <c:crosses val="autoZero"/>
        <c:crossBetween val="between"/>
      </c:valAx>
      <c:spPr>
        <a:noFill/>
        <a:ln w="25394">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ar-TN" sz="1200" b="1">
                <a:solidFill>
                  <a:schemeClr val="tx1"/>
                </a:solidFill>
              </a:rPr>
              <a:t>توزيع</a:t>
            </a:r>
            <a:r>
              <a:rPr lang="ar-TN" sz="1200" b="1" baseline="0">
                <a:solidFill>
                  <a:schemeClr val="tx1"/>
                </a:solidFill>
              </a:rPr>
              <a:t> الحالات المتعهد بها أقسام النهوض الإجتماعي حسب الجنس والسن 2021</a:t>
            </a:r>
            <a:endParaRPr lang="fr-FR" sz="1200" b="1">
              <a:solidFill>
                <a:schemeClr val="tx1"/>
              </a:solidFill>
            </a:endParaRPr>
          </a:p>
        </c:rich>
      </c:tx>
      <c:overlay val="0"/>
      <c:spPr>
        <a:noFill/>
        <a:ln>
          <a:noFill/>
        </a:ln>
        <a:effectLst/>
      </c:spPr>
    </c:title>
    <c:autoTitleDeleted val="0"/>
    <c:plotArea>
      <c:layout/>
      <c:barChart>
        <c:barDir val="col"/>
        <c:grouping val="clustered"/>
        <c:varyColors val="0"/>
        <c:ser>
          <c:idx val="0"/>
          <c:order val="0"/>
          <c:tx>
            <c:strRef>
              <c:f>المجموع!$D$20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المجموع!$D$21:$D$23</c:f>
              <c:numCache>
                <c:formatCode>General</c:formatCode>
                <c:ptCount val="3"/>
                <c:pt idx="0">
                  <c:v>68</c:v>
                </c:pt>
                <c:pt idx="1">
                  <c:v>55</c:v>
                </c:pt>
                <c:pt idx="2">
                  <c:v>39</c:v>
                </c:pt>
              </c:numCache>
            </c:numRef>
          </c:val>
          <c:extLst>
            <c:ext xmlns:c16="http://schemas.microsoft.com/office/drawing/2014/chart" uri="{C3380CC4-5D6E-409C-BE32-E72D297353CC}">
              <c16:uniqueId val="{00000000-BE1A-424B-9738-6E09025B94D5}"/>
            </c:ext>
          </c:extLst>
        </c:ser>
        <c:ser>
          <c:idx val="1"/>
          <c:order val="1"/>
          <c:tx>
            <c:strRef>
              <c:f>المجموع!$E$20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المجموع!$E$21:$E$23</c:f>
              <c:numCache>
                <c:formatCode>General</c:formatCode>
                <c:ptCount val="3"/>
                <c:pt idx="0">
                  <c:v>25</c:v>
                </c:pt>
                <c:pt idx="1">
                  <c:v>16</c:v>
                </c:pt>
                <c:pt idx="2">
                  <c:v>19</c:v>
                </c:pt>
              </c:numCache>
            </c:numRef>
          </c:val>
          <c:extLst>
            <c:ext xmlns:c16="http://schemas.microsoft.com/office/drawing/2014/chart" uri="{C3380CC4-5D6E-409C-BE32-E72D297353CC}">
              <c16:uniqueId val="{00000001-BE1A-424B-9738-6E09025B94D5}"/>
            </c:ext>
          </c:extLst>
        </c:ser>
        <c:dLbls>
          <c:showLegendKey val="0"/>
          <c:showVal val="0"/>
          <c:showCatName val="0"/>
          <c:showSerName val="0"/>
          <c:showPercent val="0"/>
          <c:showBubbleSize val="0"/>
        </c:dLbls>
        <c:gapWidth val="219"/>
        <c:overlap val="-27"/>
        <c:axId val="405229376"/>
        <c:axId val="405223392"/>
      </c:barChart>
      <c:catAx>
        <c:axId val="405229376"/>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405223392"/>
        <c:crosses val="autoZero"/>
        <c:auto val="1"/>
        <c:lblAlgn val="ctr"/>
        <c:lblOffset val="100"/>
        <c:noMultiLvlLbl val="0"/>
      </c:catAx>
      <c:valAx>
        <c:axId val="405223392"/>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405229376"/>
        <c:crosses val="autoZero"/>
        <c:crossBetween val="between"/>
      </c:valAx>
      <c:spPr>
        <a:noFill/>
        <a:ln w="25382">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41889763779551"/>
          <c:y val="0.12663976377952757"/>
          <c:w val="0.4344567419426838"/>
          <c:h val="0.73552272653247364"/>
        </c:manualLayout>
      </c:layout>
      <c:pieChart>
        <c:varyColors val="1"/>
        <c:ser>
          <c:idx val="0"/>
          <c:order val="0"/>
          <c:tx>
            <c:strRef>
              <c:f>Feuil1!$B$1</c:f>
              <c:strCache>
                <c:ptCount val="1"/>
                <c:pt idx="0">
                  <c:v>Colonne2</c:v>
                </c:pt>
              </c:strCache>
            </c:strRef>
          </c:tx>
          <c:dPt>
            <c:idx val="0"/>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01-8551-4CFC-9426-F69879576C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51-4CFC-9426-F69879576CA3}"/>
              </c:ext>
            </c:extLst>
          </c:dPt>
          <c:dPt>
            <c:idx val="2"/>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5-8551-4CFC-9426-F69879576CA3}"/>
              </c:ext>
            </c:extLst>
          </c:dPt>
          <c:dPt>
            <c:idx val="3"/>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7-8551-4CFC-9426-F69879576C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551-4CFC-9426-F69879576CA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551-4CFC-9426-F69879576CA3}"/>
              </c:ext>
            </c:extLst>
          </c:dPt>
          <c:dPt>
            <c:idx val="6"/>
            <c:bubble3D val="0"/>
            <c:spPr>
              <a:solidFill>
                <a:schemeClr val="bg1">
                  <a:lumMod val="65000"/>
                </a:schemeClr>
              </a:solidFill>
              <a:ln w="19050">
                <a:solidFill>
                  <a:schemeClr val="lt1"/>
                </a:solidFill>
              </a:ln>
              <a:effectLst/>
            </c:spPr>
            <c:extLst>
              <c:ext xmlns:c16="http://schemas.microsoft.com/office/drawing/2014/chart" uri="{C3380CC4-5D6E-409C-BE32-E72D297353CC}">
                <c16:uniqueId val="{0000000D-8551-4CFC-9426-F69879576CA3}"/>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Feuil1!$A$2:$A$8</c:f>
              <c:strCache>
                <c:ptCount val="7"/>
                <c:pt idx="0">
                  <c:v>الفلاحة</c:v>
                </c:pt>
                <c:pt idx="1">
                  <c:v>الصناعة</c:v>
                </c:pt>
                <c:pt idx="2">
                  <c:v>البناء</c:v>
                </c:pt>
                <c:pt idx="3">
                  <c:v>التجارة </c:v>
                </c:pt>
                <c:pt idx="4">
                  <c:v>النزل و المطاعم </c:v>
                </c:pt>
                <c:pt idx="5">
                  <c:v>أنشطة منزلية </c:v>
                </c:pt>
                <c:pt idx="6">
                  <c:v>أخرى</c:v>
                </c:pt>
              </c:strCache>
            </c:strRef>
          </c:cat>
          <c:val>
            <c:numRef>
              <c:f>Feuil1!$B$2:$B$8</c:f>
              <c:numCache>
                <c:formatCode>###0.0%</c:formatCode>
                <c:ptCount val="7"/>
                <c:pt idx="0">
                  <c:v>0.48800000000000032</c:v>
                </c:pt>
                <c:pt idx="1">
                  <c:v>0.111</c:v>
                </c:pt>
                <c:pt idx="2">
                  <c:v>4.7000000000000014E-2</c:v>
                </c:pt>
                <c:pt idx="3">
                  <c:v>0.20200000000000001</c:v>
                </c:pt>
                <c:pt idx="4">
                  <c:v>1.900000000000002E-2</c:v>
                </c:pt>
                <c:pt idx="5">
                  <c:v>6.4000000000000085E-2</c:v>
                </c:pt>
                <c:pt idx="6">
                  <c:v>6.9000000000000034E-2</c:v>
                </c:pt>
              </c:numCache>
            </c:numRef>
          </c:val>
          <c:extLst>
            <c:ext xmlns:c16="http://schemas.microsoft.com/office/drawing/2014/chart" uri="{C3380CC4-5D6E-409C-BE32-E72D297353CC}">
              <c16:uniqueId val="{0000000E-8551-4CFC-9426-F69879576CA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8614006875901079"/>
          <c:y val="1.2766673396594642E-3"/>
          <c:w val="0.23175488094871638"/>
          <c:h val="0.95501033464566931"/>
        </c:manualLayout>
      </c:layout>
      <c:overlay val="0"/>
      <c:spPr>
        <a:noFill/>
        <a:ln>
          <a:noFill/>
        </a:ln>
        <a:effectLst/>
      </c:spPr>
      <c:txPr>
        <a:bodyPr rot="0" spcFirstLastPara="1" vertOverflow="ellipsis" vert="horz" wrap="square" anchor="ctr" anchorCtr="1"/>
        <a:lstStyle/>
        <a:p>
          <a:pPr marL="36000">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821550798363511E-2"/>
          <c:y val="0"/>
          <c:w val="0.91502086544737449"/>
          <c:h val="0.78785354412830588"/>
        </c:manualLayout>
      </c:layout>
      <c:barChart>
        <c:barDir val="col"/>
        <c:grouping val="clustered"/>
        <c:varyColors val="0"/>
        <c:ser>
          <c:idx val="0"/>
          <c:order val="0"/>
          <c:tx>
            <c:strRef>
              <c:f>Sheet1!$B$1</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Sheet1!$B$2:$B$5</c:f>
              <c:numCache>
                <c:formatCode>0.0%</c:formatCode>
                <c:ptCount val="4"/>
                <c:pt idx="0">
                  <c:v>6.3E-2</c:v>
                </c:pt>
                <c:pt idx="1">
                  <c:v>0.15500000000000017</c:v>
                </c:pt>
                <c:pt idx="2">
                  <c:v>0.24400000000000016</c:v>
                </c:pt>
                <c:pt idx="3">
                  <c:v>0.11121849543782035</c:v>
                </c:pt>
              </c:numCache>
            </c:numRef>
          </c:val>
          <c:extLst>
            <c:ext xmlns:c16="http://schemas.microsoft.com/office/drawing/2014/chart" uri="{C3380CC4-5D6E-409C-BE32-E72D297353CC}">
              <c16:uniqueId val="{00000000-5C28-4D24-87EF-0F2712228999}"/>
            </c:ext>
          </c:extLst>
        </c:ser>
        <c:ser>
          <c:idx val="1"/>
          <c:order val="1"/>
          <c:tx>
            <c:strRef>
              <c:f>Sheet1!$C$1</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Sheet1!$C$2:$C$5</c:f>
              <c:numCache>
                <c:formatCode>0.0%</c:formatCode>
                <c:ptCount val="4"/>
                <c:pt idx="0">
                  <c:v>4.5000000000000012E-2</c:v>
                </c:pt>
                <c:pt idx="1">
                  <c:v>0.1</c:v>
                </c:pt>
                <c:pt idx="2">
                  <c:v>0.16900000000000001</c:v>
                </c:pt>
                <c:pt idx="3">
                  <c:v>7.7392138447566206E-2</c:v>
                </c:pt>
              </c:numCache>
            </c:numRef>
          </c:val>
          <c:extLst>
            <c:ext xmlns:c16="http://schemas.microsoft.com/office/drawing/2014/chart" uri="{C3380CC4-5D6E-409C-BE32-E72D297353CC}">
              <c16:uniqueId val="{00000001-5C28-4D24-87EF-0F2712228999}"/>
            </c:ext>
          </c:extLst>
        </c:ser>
        <c:ser>
          <c:idx val="2"/>
          <c:order val="2"/>
          <c:tx>
            <c:strRef>
              <c:f>Sheet1!$D$1</c:f>
              <c:strCache>
                <c:ptCount val="1"/>
                <c:pt idx="0">
                  <c:v>المجموع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Sheet1!$D$2:$D$5</c:f>
              <c:numCache>
                <c:formatCode>0.0%</c:formatCode>
                <c:ptCount val="4"/>
                <c:pt idx="0">
                  <c:v>5.419534098170653E-2</c:v>
                </c:pt>
                <c:pt idx="1">
                  <c:v>0.12799245577418814</c:v>
                </c:pt>
                <c:pt idx="2">
                  <c:v>0.20732483901603529</c:v>
                </c:pt>
                <c:pt idx="3">
                  <c:v>9.4882627910107181E-2</c:v>
                </c:pt>
              </c:numCache>
            </c:numRef>
          </c:val>
          <c:extLst>
            <c:ext xmlns:c16="http://schemas.microsoft.com/office/drawing/2014/chart" uri="{C3380CC4-5D6E-409C-BE32-E72D297353CC}">
              <c16:uniqueId val="{00000002-5C28-4D24-87EF-0F2712228999}"/>
            </c:ext>
          </c:extLst>
        </c:ser>
        <c:dLbls>
          <c:showLegendKey val="0"/>
          <c:showVal val="0"/>
          <c:showCatName val="0"/>
          <c:showSerName val="0"/>
          <c:showPercent val="0"/>
          <c:showBubbleSize val="0"/>
        </c:dLbls>
        <c:gapWidth val="219"/>
        <c:overlap val="-27"/>
        <c:axId val="405229920"/>
        <c:axId val="405230464"/>
      </c:barChart>
      <c:catAx>
        <c:axId val="40522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1" i="0" u="none" strike="noStrike" kern="1200" baseline="0">
                <a:solidFill>
                  <a:schemeClr val="accent1">
                    <a:lumMod val="75000"/>
                  </a:schemeClr>
                </a:solidFill>
                <a:latin typeface="+mn-lt"/>
                <a:ea typeface="+mn-ea"/>
                <a:cs typeface="+mn-cs"/>
              </a:defRPr>
            </a:pPr>
            <a:endParaRPr lang="en-US"/>
          </a:p>
        </c:txPr>
        <c:crossAx val="405230464"/>
        <c:crosses val="autoZero"/>
        <c:auto val="1"/>
        <c:lblAlgn val="ctr"/>
        <c:lblOffset val="100"/>
        <c:noMultiLvlLbl val="0"/>
      </c:catAx>
      <c:valAx>
        <c:axId val="4052304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crossAx val="405229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200" b="1" i="0" u="none" strike="noStrike" kern="1200" baseline="0">
              <a:solidFill>
                <a:schemeClr val="accent1">
                  <a:lumMod val="7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53</Pages>
  <Words>18249</Words>
  <Characters>104020</Characters>
  <Application>Microsoft Office Word</Application>
  <DocSecurity>0</DocSecurity>
  <Lines>866</Lines>
  <Paragraphs>244</Paragraphs>
  <ScaleCrop>false</ScaleCrop>
  <HeadingPairs>
    <vt:vector size="2" baseType="variant">
      <vt:variant>
        <vt:lpstr>Title</vt:lpstr>
      </vt:variant>
      <vt:variant>
        <vt:i4>1</vt:i4>
      </vt:variant>
    </vt:vector>
  </HeadingPairs>
  <TitlesOfParts>
    <vt:vector size="1" baseType="lpstr">
      <vt:lpstr>CRC/C/OPSC/TUN/1</vt:lpstr>
    </vt:vector>
  </TitlesOfParts>
  <Company>DCM</Company>
  <LinksUpToDate>false</LinksUpToDate>
  <CharactersWithSpaces>122025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CRC/C/OPSC/TUN/1</dc:title>
  <dc:subject>GE.2517085(A)</dc:subject>
  <dc:creator>Ibrahim BALAN - </dc:creator>
  <cp:keywords>GE.(A)</cp:keywords>
  <dc:description>_x000d_
_x000d_
Arabic_x000d_
</dc:description>
  <cp:lastModifiedBy>Jamila Chedad</cp:lastModifiedBy>
  <cp:revision>3</cp:revision>
  <cp:lastPrinted>2025-10-27T15:01:00Z</cp:lastPrinted>
  <dcterms:created xsi:type="dcterms:W3CDTF">2025-10-27T15:01:00Z</dcterms:created>
  <dcterms:modified xsi:type="dcterms:W3CDTF">2025-10-27T15:01:00Z</dcterms:modified>
</cp:coreProperties>
</file>