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第二十七届会议</w:t>
      </w:r>
    </w:p>
    <w:p w:rsidR="00000000" w:rsidRDefault="00000000">
      <w:pPr>
        <w:rPr>
          <w:rFonts w:hint="eastAsia"/>
        </w:rPr>
      </w:pPr>
      <w:r>
        <w:rPr>
          <w:rFonts w:hint="eastAsia"/>
        </w:rPr>
        <w:t>2001</w:t>
      </w:r>
      <w:r>
        <w:rPr>
          <w:rFonts w:hint="eastAsia"/>
        </w:rPr>
        <w:t>年</w:t>
      </w:r>
      <w:r>
        <w:rPr>
          <w:rFonts w:hint="eastAsia"/>
        </w:rPr>
        <w:t>11</w:t>
      </w:r>
      <w:r>
        <w:rPr>
          <w:rFonts w:hint="eastAsia"/>
        </w:rPr>
        <w:t>月</w:t>
      </w:r>
      <w:r>
        <w:rPr>
          <w:rFonts w:hint="eastAsia"/>
        </w:rPr>
        <w:t>12</w:t>
      </w:r>
      <w:r>
        <w:rPr>
          <w:rFonts w:hint="eastAsia"/>
        </w:rPr>
        <w:t>日至</w:t>
      </w:r>
      <w:r>
        <w:rPr>
          <w:rFonts w:hint="eastAsia"/>
        </w:rPr>
        <w:t>30</w:t>
      </w:r>
      <w:r>
        <w:rPr>
          <w:rFonts w:hint="eastAsia"/>
        </w:rPr>
        <w:t>日</w:t>
      </w:r>
    </w:p>
    <w:p w:rsidR="00000000" w:rsidRDefault="00000000">
      <w:pPr>
        <w:rPr>
          <w:rFonts w:hint="eastAsia"/>
        </w:rPr>
      </w:pPr>
    </w:p>
    <w:p w:rsidR="00000000" w:rsidRDefault="00000000">
      <w:pPr>
        <w:pStyle w:val="Heading2"/>
        <w:spacing w:line="336" w:lineRule="auto"/>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2"/>
        <w:rPr>
          <w:rFonts w:hint="eastAsia"/>
        </w:rPr>
      </w:pPr>
      <w:r>
        <w:rPr>
          <w:rFonts w:hint="eastAsia"/>
        </w:rPr>
        <w:t>瑞</w:t>
      </w:r>
      <w:r>
        <w:rPr>
          <w:rFonts w:hint="eastAsia"/>
        </w:rPr>
        <w:t xml:space="preserve">  </w:t>
      </w:r>
      <w:r>
        <w:rPr>
          <w:rFonts w:hint="eastAsia"/>
        </w:rPr>
        <w:t>典</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11</w:t>
      </w:r>
      <w:r>
        <w:rPr>
          <w:rFonts w:hint="eastAsia"/>
        </w:rPr>
        <w:t>月</w:t>
      </w:r>
      <w:r>
        <w:rPr>
          <w:rFonts w:hint="eastAsia"/>
        </w:rPr>
        <w:t>13</w:t>
      </w:r>
      <w:r>
        <w:rPr>
          <w:rFonts w:hint="eastAsia"/>
        </w:rPr>
        <w:t>日举行的第</w:t>
      </w:r>
      <w:r>
        <w:rPr>
          <w:rFonts w:hint="eastAsia"/>
        </w:rPr>
        <w:t>61</w:t>
      </w:r>
      <w:r>
        <w:rPr>
          <w:rFonts w:hint="eastAsia"/>
        </w:rPr>
        <w:t>次和第</w:t>
      </w:r>
      <w:r>
        <w:rPr>
          <w:rFonts w:hint="eastAsia"/>
        </w:rPr>
        <w:t>62</w:t>
      </w:r>
      <w:r>
        <w:rPr>
          <w:rFonts w:hint="eastAsia"/>
        </w:rPr>
        <w:t>次会议</w:t>
      </w:r>
      <w:r>
        <w:rPr>
          <w:rFonts w:hint="eastAsia"/>
        </w:rPr>
        <w:t>(</w:t>
      </w:r>
      <w:r>
        <w:t>E/C.12/2001/SR.</w:t>
      </w:r>
      <w:r>
        <w:rPr>
          <w:rFonts w:hint="eastAsia"/>
        </w:rPr>
        <w:t>61</w:t>
      </w:r>
      <w:r>
        <w:rPr>
          <w:rFonts w:hint="eastAsia"/>
        </w:rPr>
        <w:t>和</w:t>
      </w:r>
      <w:r>
        <w:rPr>
          <w:rFonts w:hint="eastAsia"/>
        </w:rPr>
        <w:t>62)</w:t>
      </w:r>
      <w:r>
        <w:rPr>
          <w:rFonts w:hint="eastAsia"/>
        </w:rPr>
        <w:t>上审议了瑞典关于《经济、社会和文化权利国际公约》执行情况的第四次定期报告</w:t>
      </w:r>
      <w:r>
        <w:rPr>
          <w:rFonts w:hint="eastAsia"/>
        </w:rPr>
        <w:t>(</w:t>
      </w:r>
      <w:r>
        <w:t>E/C.12/4/Add.4</w:t>
      </w:r>
      <w:r>
        <w:rPr>
          <w:rFonts w:hint="eastAsia"/>
        </w:rPr>
        <w:t>)</w:t>
      </w:r>
      <w:r>
        <w:rPr>
          <w:rFonts w:hint="eastAsia"/>
        </w:rPr>
        <w:t>，并在</w:t>
      </w:r>
      <w:r>
        <w:rPr>
          <w:rFonts w:hint="eastAsia"/>
        </w:rPr>
        <w:t>2001</w:t>
      </w:r>
      <w:r>
        <w:rPr>
          <w:rFonts w:hint="eastAsia"/>
        </w:rPr>
        <w:t>年</w:t>
      </w:r>
      <w:r>
        <w:t>12</w:t>
      </w:r>
      <w:r>
        <w:rPr>
          <w:rFonts w:hint="eastAsia"/>
        </w:rPr>
        <w:t>月</w:t>
      </w:r>
      <w:r>
        <w:rPr>
          <w:rFonts w:hint="eastAsia"/>
        </w:rPr>
        <w:t>2</w:t>
      </w:r>
      <w:r>
        <w:t>2</w:t>
      </w:r>
      <w:r>
        <w:rPr>
          <w:rFonts w:hint="eastAsia"/>
        </w:rPr>
        <w:t>日举行的第</w:t>
      </w:r>
      <w:r>
        <w:t>75</w:t>
      </w:r>
      <w:r>
        <w:rPr>
          <w:rFonts w:hint="eastAsia"/>
        </w:rPr>
        <w:t>次会议上通过了以下结论性意见。</w:t>
      </w:r>
    </w:p>
    <w:p w:rsidR="00000000" w:rsidRDefault="00000000">
      <w:pPr>
        <w:pStyle w:val="Heading3"/>
        <w:rPr>
          <w:rFonts w:hint="eastAsia"/>
        </w:rPr>
      </w:pPr>
      <w:r>
        <w:rPr>
          <w:rFonts w:hint="eastAsia"/>
          <w:u w:val="none"/>
        </w:rPr>
        <w:t>A</w:t>
      </w:r>
      <w:r>
        <w:rPr>
          <w:u w:val="none"/>
        </w:rPr>
        <w:t xml:space="preserve">.  </w:t>
      </w:r>
      <w:r>
        <w:rPr>
          <w:rFonts w:hint="eastAsia"/>
        </w:rPr>
        <w:t>导</w:t>
      </w:r>
      <w:r>
        <w:rPr>
          <w:rFonts w:hint="eastAsia"/>
        </w:rPr>
        <w:t xml:space="preserve">  </w:t>
      </w:r>
      <w:r>
        <w:rPr>
          <w:rFonts w:hint="eastAsia"/>
        </w:rPr>
        <w:t>言</w:t>
      </w:r>
    </w:p>
    <w:p w:rsidR="00000000" w:rsidRDefault="00000000">
      <w:r>
        <w:rPr>
          <w:rFonts w:hint="eastAsia"/>
        </w:rPr>
        <w:tab/>
        <w:t xml:space="preserve">2.  </w:t>
      </w:r>
      <w:r>
        <w:rPr>
          <w:rFonts w:hint="eastAsia"/>
        </w:rPr>
        <w:t>委员会欢迎缔约国遵循委员会指南编写的第四次定期报告。</w:t>
      </w:r>
    </w:p>
    <w:p w:rsidR="00000000" w:rsidRDefault="00000000">
      <w:pPr>
        <w:spacing w:after="320"/>
        <w:rPr>
          <w:rFonts w:hint="eastAsia"/>
          <w:lang w:val="fr-CH"/>
        </w:rPr>
      </w:pPr>
      <w:r>
        <w:rPr>
          <w:rFonts w:hint="eastAsia"/>
          <w:lang w:val="fr-CH"/>
        </w:rPr>
        <w:tab/>
        <w:t xml:space="preserve">3.  </w:t>
      </w:r>
      <w:r>
        <w:rPr>
          <w:rFonts w:hint="eastAsia"/>
          <w:lang w:val="fr-CH"/>
        </w:rPr>
        <w:t>委员会赞赏地注意到缔约国对一系列问题所作的详细答复。委员会还对与缔约国代表团进行的建设性和坦率对话表示满意。缔约国代表团成员中有《公约》各有关领域的专家。委员会欢迎缔约国打算主要通过新闻发布会等形式向社会各阶层传播这些结论性意见的内容。</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委员会热烈欢迎成立部门间工作组，按照《维也纳宣言和行动纲领》第二部分第</w:t>
      </w:r>
      <w:r>
        <w:rPr>
          <w:rFonts w:hint="eastAsia"/>
        </w:rPr>
        <w:t>71</w:t>
      </w:r>
      <w:r>
        <w:rPr>
          <w:rFonts w:hint="eastAsia"/>
        </w:rPr>
        <w:t>段的设想，拟订全国人权行动计划。委员会还注意到全国行动计划是在民间团体广泛参与下起草并针对经济、社会和文化权利的。</w:t>
      </w:r>
    </w:p>
    <w:p w:rsidR="00000000" w:rsidRDefault="00000000">
      <w:pPr>
        <w:rPr>
          <w:rFonts w:hint="eastAsia"/>
        </w:rPr>
      </w:pPr>
      <w:r>
        <w:rPr>
          <w:rFonts w:hint="eastAsia"/>
        </w:rPr>
        <w:tab/>
        <w:t xml:space="preserve">5.  </w:t>
      </w:r>
      <w:r>
        <w:rPr>
          <w:rFonts w:hint="eastAsia"/>
        </w:rPr>
        <w:t>委员会赞赏地注意到缔约国持续努力，通过各种措施在该国打击种族主义、仇外心理、反犹太主义和其他形式的不容忍行为。委员会依据</w:t>
      </w:r>
      <w:r>
        <w:rPr>
          <w:rFonts w:hint="eastAsia"/>
        </w:rPr>
        <w:t>2001</w:t>
      </w:r>
      <w:r>
        <w:rPr>
          <w:rFonts w:hint="eastAsia"/>
        </w:rPr>
        <w:t>年在德班举行的反对种族主义、种族歧视、仇外心理和有关不容忍行为世界会议，热烈欢迎缔约国在</w:t>
      </w:r>
      <w:r>
        <w:rPr>
          <w:rFonts w:hint="eastAsia"/>
        </w:rPr>
        <w:t>2001</w:t>
      </w:r>
      <w:r>
        <w:rPr>
          <w:rFonts w:hint="eastAsia"/>
        </w:rPr>
        <w:t>年初通过了打击种族主义、仇外心理、憎恶同性恋现象和歧视的全国行动计划。</w:t>
      </w:r>
    </w:p>
    <w:p w:rsidR="00000000" w:rsidRDefault="00000000">
      <w:pPr>
        <w:rPr>
          <w:rFonts w:hint="eastAsia"/>
        </w:rPr>
      </w:pPr>
      <w:r>
        <w:rPr>
          <w:rFonts w:hint="eastAsia"/>
        </w:rPr>
        <w:tab/>
        <w:t xml:space="preserve">6.  </w:t>
      </w:r>
      <w:r>
        <w:rPr>
          <w:rFonts w:hint="eastAsia"/>
        </w:rPr>
        <w:t>委员会热烈欢迎缔约国根据《公约》第二条第一款努力将人权纳入双边和多边发展合作方案的主流。</w:t>
      </w:r>
    </w:p>
    <w:p w:rsidR="00000000" w:rsidRDefault="00000000">
      <w:pPr>
        <w:rPr>
          <w:rFonts w:hint="eastAsia"/>
        </w:rPr>
      </w:pPr>
      <w:r>
        <w:rPr>
          <w:rFonts w:hint="eastAsia"/>
        </w:rPr>
        <w:tab/>
        <w:t xml:space="preserve">7.  </w:t>
      </w:r>
      <w:r>
        <w:rPr>
          <w:rFonts w:hint="eastAsia"/>
        </w:rPr>
        <w:t>委员会确认，多年来缔约国将其国内生产总值的</w:t>
      </w:r>
      <w:r>
        <w:rPr>
          <w:rFonts w:hint="eastAsia"/>
        </w:rPr>
        <w:t>0.7%</w:t>
      </w:r>
      <w:r>
        <w:rPr>
          <w:rFonts w:hint="eastAsia"/>
        </w:rPr>
        <w:t>或</w:t>
      </w:r>
      <w:r>
        <w:rPr>
          <w:rFonts w:hint="eastAsia"/>
        </w:rPr>
        <w:t>0.7%</w:t>
      </w:r>
      <w:r>
        <w:rPr>
          <w:rFonts w:hint="eastAsia"/>
        </w:rPr>
        <w:t>以上用于发展援助，从而达到并有时超过联合国制定的目标，为其他国家实现经济、社会和文化权利作出了贡献。</w:t>
      </w:r>
    </w:p>
    <w:p w:rsidR="00000000" w:rsidRDefault="00000000">
      <w:pPr>
        <w:rPr>
          <w:rFonts w:hint="eastAsia"/>
        </w:rPr>
      </w:pPr>
      <w:r>
        <w:rPr>
          <w:rFonts w:hint="eastAsia"/>
        </w:rPr>
        <w:tab/>
        <w:t xml:space="preserve">8.  </w:t>
      </w:r>
      <w:r>
        <w:rPr>
          <w:rFonts w:hint="eastAsia"/>
        </w:rPr>
        <w:t>委员会承认该国有许多监察员，处理人权的各个方面，重点放在歧视问题上。委员会欢迎成立反对基于性取向的歧视的监察员办事处。</w:t>
      </w:r>
    </w:p>
    <w:p w:rsidR="00000000" w:rsidRDefault="00000000">
      <w:pPr>
        <w:rPr>
          <w:rFonts w:hint="eastAsia"/>
        </w:rPr>
      </w:pPr>
      <w:r>
        <w:rPr>
          <w:rFonts w:hint="eastAsia"/>
        </w:rPr>
        <w:tab/>
        <w:t xml:space="preserve">9.  </w:t>
      </w:r>
      <w:r>
        <w:rPr>
          <w:rFonts w:hint="eastAsia"/>
        </w:rPr>
        <w:t>委员会满意地注意到缔约国旨在减少失业和改善劳动力市场状况的政策和措施。</w:t>
      </w:r>
    </w:p>
    <w:p w:rsidR="00000000" w:rsidRDefault="00000000">
      <w:pPr>
        <w:rPr>
          <w:rFonts w:hint="eastAsia"/>
        </w:rPr>
      </w:pPr>
      <w:r>
        <w:rPr>
          <w:rFonts w:hint="eastAsia"/>
        </w:rPr>
        <w:tab/>
        <w:t xml:space="preserve">10.  </w:t>
      </w:r>
      <w:r>
        <w:rPr>
          <w:rFonts w:hint="eastAsia"/>
        </w:rPr>
        <w:t>委员会满意地注意到缔约国打击国内暴力现象的努力。委员会特别欢迎缔约国刑法第四章第</w:t>
      </w:r>
      <w:r>
        <w:rPr>
          <w:rFonts w:hint="eastAsia"/>
        </w:rPr>
        <w:t>4</w:t>
      </w:r>
      <w:r>
        <w:rPr>
          <w:rFonts w:hint="eastAsia"/>
        </w:rPr>
        <w:t>节</w:t>
      </w:r>
      <w:r>
        <w:t>(a)</w:t>
      </w:r>
      <w:r>
        <w:rPr>
          <w:rFonts w:hint="eastAsia"/>
        </w:rPr>
        <w:t>项中提出“严重侵犯妇女的人身完整”的罪行的概念以及缔约国对致力于打击对妇女暴力行为的男性组织的支持。</w:t>
      </w:r>
    </w:p>
    <w:p w:rsidR="00000000" w:rsidRDefault="00000000">
      <w:pPr>
        <w:rPr>
          <w:rFonts w:hint="eastAsia"/>
        </w:rPr>
      </w:pPr>
      <w:r>
        <w:rPr>
          <w:rFonts w:hint="eastAsia"/>
        </w:rPr>
        <w:tab/>
        <w:t xml:space="preserve">11.  </w:t>
      </w:r>
      <w:r>
        <w:rPr>
          <w:rFonts w:hint="eastAsia"/>
        </w:rPr>
        <w:t>委员会赞赏缔约国加强努力防止贩卖人口，并将买卖或甚至要求性服务作为犯罪行为，为此打击卖淫现象。</w:t>
      </w:r>
    </w:p>
    <w:p w:rsidR="00000000" w:rsidRDefault="00000000">
      <w:pPr>
        <w:rPr>
          <w:rFonts w:hint="eastAsia"/>
        </w:rPr>
      </w:pPr>
      <w:r>
        <w:rPr>
          <w:rFonts w:hint="eastAsia"/>
        </w:rPr>
        <w:tab/>
        <w:t xml:space="preserve">12.  </w:t>
      </w:r>
      <w:r>
        <w:rPr>
          <w:rFonts w:hint="eastAsia"/>
        </w:rPr>
        <w:t>委员会欢迎对专门串通从事儿童色情的行为治罪的新立法并欢迎缔约国为起诉犯罪分子提供便利进行的努力。</w:t>
      </w:r>
    </w:p>
    <w:p w:rsidR="00000000" w:rsidRDefault="00000000">
      <w:pPr>
        <w:spacing w:after="320"/>
        <w:rPr>
          <w:rFonts w:hint="eastAsia"/>
        </w:rPr>
      </w:pPr>
      <w:r>
        <w:rPr>
          <w:rFonts w:hint="eastAsia"/>
        </w:rPr>
        <w:tab/>
        <w:t xml:space="preserve">13.  </w:t>
      </w:r>
      <w:r>
        <w:rPr>
          <w:rFonts w:hint="eastAsia"/>
        </w:rPr>
        <w:t>委员会赞赏地注意到缔约国从</w:t>
      </w:r>
      <w:r>
        <w:rPr>
          <w:rFonts w:hint="eastAsia"/>
        </w:rPr>
        <w:t>1990</w:t>
      </w:r>
      <w:r>
        <w:rPr>
          <w:rFonts w:hint="eastAsia"/>
        </w:rPr>
        <w:t>年代中开始给社会方案拨出更多资源，以便恢复社会保障制度。</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spacing w:after="320"/>
        <w:rPr>
          <w:rFonts w:hint="eastAsia"/>
        </w:rPr>
      </w:pPr>
      <w:r>
        <w:rPr>
          <w:rFonts w:hint="eastAsia"/>
        </w:rPr>
        <w:tab/>
        <w:t xml:space="preserve">14.  </w:t>
      </w:r>
      <w:r>
        <w:rPr>
          <w:rFonts w:hint="eastAsia"/>
        </w:rPr>
        <w:t>委员会注意到在缔约国领土不存在阻碍《公约》有效执行的因素和困难。</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15.  </w:t>
      </w:r>
      <w:r>
        <w:rPr>
          <w:rFonts w:hint="eastAsia"/>
        </w:rPr>
        <w:t>令委员会遗憾的是，缔约国法律制度没有给予《公约》充分效力，因而法院不能直接援引《公约》。</w:t>
      </w:r>
    </w:p>
    <w:p w:rsidR="00000000" w:rsidRDefault="00000000">
      <w:pPr>
        <w:rPr>
          <w:rFonts w:hint="eastAsia"/>
        </w:rPr>
      </w:pPr>
      <w:r>
        <w:rPr>
          <w:rFonts w:hint="eastAsia"/>
        </w:rPr>
        <w:tab/>
        <w:t xml:space="preserve">16.  </w:t>
      </w:r>
      <w:r>
        <w:rPr>
          <w:rFonts w:hint="eastAsia"/>
        </w:rPr>
        <w:t>委员会对有关萨米族土地权的情况继续不明朗表示关注。</w:t>
      </w:r>
    </w:p>
    <w:p w:rsidR="00000000" w:rsidRDefault="00000000">
      <w:pPr>
        <w:rPr>
          <w:rFonts w:hint="eastAsia"/>
        </w:rPr>
      </w:pPr>
      <w:r>
        <w:rPr>
          <w:rFonts w:hint="eastAsia"/>
        </w:rPr>
        <w:tab/>
        <w:t xml:space="preserve">17.  </w:t>
      </w:r>
      <w:r>
        <w:rPr>
          <w:rFonts w:hint="eastAsia"/>
        </w:rPr>
        <w:t>令委员会遗憾的是，尽管出现了明显有利于批准国际劳工组织第</w:t>
      </w:r>
      <w:r>
        <w:rPr>
          <w:rFonts w:hint="eastAsia"/>
        </w:rPr>
        <w:t>169</w:t>
      </w:r>
      <w:r>
        <w:rPr>
          <w:rFonts w:hint="eastAsia"/>
        </w:rPr>
        <w:t>号公约</w:t>
      </w:r>
      <w:r>
        <w:rPr>
          <w:rFonts w:hint="eastAsia"/>
        </w:rPr>
        <w:t>(1989</w:t>
      </w:r>
      <w:r>
        <w:rPr>
          <w:rFonts w:hint="eastAsia"/>
        </w:rPr>
        <w:t>年土著及部落人口公约</w:t>
      </w:r>
      <w:r>
        <w:rPr>
          <w:rFonts w:hint="eastAsia"/>
        </w:rPr>
        <w:t>)</w:t>
      </w:r>
      <w:r>
        <w:rPr>
          <w:rFonts w:hint="eastAsia"/>
        </w:rPr>
        <w:t>的态度，但缔约国仍未予以批准。</w:t>
      </w:r>
    </w:p>
    <w:p w:rsidR="00000000" w:rsidRDefault="00000000">
      <w:pPr>
        <w:rPr>
          <w:rFonts w:hint="eastAsia"/>
        </w:rPr>
      </w:pPr>
      <w:r>
        <w:rPr>
          <w:rFonts w:hint="eastAsia"/>
        </w:rPr>
        <w:tab/>
        <w:t xml:space="preserve">18.  </w:t>
      </w:r>
      <w:r>
        <w:rPr>
          <w:rFonts w:hint="eastAsia"/>
        </w:rPr>
        <w:t>委员会对控诉工作场所出于人种的歧视的次数日益增加表示关注。</w:t>
      </w:r>
    </w:p>
    <w:p w:rsidR="00000000" w:rsidRDefault="00000000">
      <w:pPr>
        <w:rPr>
          <w:rFonts w:hint="eastAsia"/>
        </w:rPr>
      </w:pPr>
      <w:r>
        <w:rPr>
          <w:rFonts w:hint="eastAsia"/>
        </w:rPr>
        <w:tab/>
        <w:t xml:space="preserve">19.  </w:t>
      </w:r>
      <w:r>
        <w:rPr>
          <w:rFonts w:hint="eastAsia"/>
        </w:rPr>
        <w:t>委员会在赞扬缔约国为性别平等所作的努力的同时关切地注意到工资方面继续存在不平等；妇女的工资仅为男子薪水的</w:t>
      </w:r>
      <w:r>
        <w:rPr>
          <w:rFonts w:hint="eastAsia"/>
        </w:rPr>
        <w:t>83%</w:t>
      </w:r>
      <w:r>
        <w:rPr>
          <w:rFonts w:hint="eastAsia"/>
        </w:rPr>
        <w:t>。</w:t>
      </w:r>
    </w:p>
    <w:p w:rsidR="00000000" w:rsidRDefault="00000000">
      <w:pPr>
        <w:rPr>
          <w:rFonts w:hint="eastAsia"/>
        </w:rPr>
      </w:pPr>
      <w:r>
        <w:rPr>
          <w:rFonts w:hint="eastAsia"/>
        </w:rPr>
        <w:tab/>
        <w:t xml:space="preserve">20.  </w:t>
      </w:r>
      <w:r>
        <w:rPr>
          <w:rFonts w:hint="eastAsia"/>
        </w:rPr>
        <w:t>国家法律对家佣工作缺乏适当管理令委员会关注。</w:t>
      </w:r>
    </w:p>
    <w:p w:rsidR="00000000" w:rsidRDefault="00000000">
      <w:pPr>
        <w:rPr>
          <w:rFonts w:hint="eastAsia"/>
        </w:rPr>
      </w:pPr>
      <w:r>
        <w:rPr>
          <w:rFonts w:hint="eastAsia"/>
        </w:rPr>
        <w:tab/>
        <w:t xml:space="preserve">21.  </w:t>
      </w:r>
      <w:r>
        <w:rPr>
          <w:rFonts w:hint="eastAsia"/>
        </w:rPr>
        <w:t>委员会注意到，缔约国对《公约》有关公共假日享有报酬的权利的第七条</w:t>
      </w:r>
      <w:r>
        <w:t>(</w:t>
      </w:r>
      <w:r>
        <w:rPr>
          <w:rFonts w:hint="eastAsia"/>
        </w:rPr>
        <w:t>丁</w:t>
      </w:r>
      <w:r>
        <w:t>)</w:t>
      </w:r>
      <w:r>
        <w:rPr>
          <w:rFonts w:hint="eastAsia"/>
        </w:rPr>
        <w:t>项仍持有保留。</w:t>
      </w:r>
    </w:p>
    <w:p w:rsidR="00000000" w:rsidRDefault="00000000">
      <w:pPr>
        <w:rPr>
          <w:rFonts w:hint="eastAsia"/>
        </w:rPr>
      </w:pPr>
      <w:r>
        <w:rPr>
          <w:rFonts w:hint="eastAsia"/>
        </w:rPr>
        <w:tab/>
        <w:t xml:space="preserve">22.  </w:t>
      </w:r>
      <w:r>
        <w:rPr>
          <w:rFonts w:hint="eastAsia"/>
        </w:rPr>
        <w:t>委员会注意到缔约国以最低工资通过集体协议或个人合同的途径解决为由没有批准劳工组织第</w:t>
      </w:r>
      <w:r>
        <w:rPr>
          <w:rFonts w:hint="eastAsia"/>
        </w:rPr>
        <w:t>131</w:t>
      </w:r>
      <w:r>
        <w:rPr>
          <w:rFonts w:hint="eastAsia"/>
        </w:rPr>
        <w:t>号公约</w:t>
      </w:r>
      <w:r>
        <w:rPr>
          <w:rFonts w:hint="eastAsia"/>
        </w:rPr>
        <w:t>(1970</w:t>
      </w:r>
      <w:r>
        <w:rPr>
          <w:rFonts w:hint="eastAsia"/>
        </w:rPr>
        <w:t>年确定最低工资公约</w:t>
      </w:r>
      <w:r>
        <w:rPr>
          <w:rFonts w:hint="eastAsia"/>
        </w:rPr>
        <w:t>)</w:t>
      </w:r>
      <w:r>
        <w:rPr>
          <w:rFonts w:hint="eastAsia"/>
        </w:rPr>
        <w:t>并且无这样做的意图。</w:t>
      </w:r>
    </w:p>
    <w:p w:rsidR="00000000" w:rsidRDefault="00000000">
      <w:pPr>
        <w:spacing w:after="320"/>
        <w:rPr>
          <w:rFonts w:hint="eastAsia"/>
        </w:rPr>
      </w:pPr>
      <w:r>
        <w:rPr>
          <w:rFonts w:hint="eastAsia"/>
        </w:rPr>
        <w:tab/>
        <w:t xml:space="preserve">23.  </w:t>
      </w:r>
      <w:r>
        <w:rPr>
          <w:rFonts w:hint="eastAsia"/>
        </w:rPr>
        <w:t>令委员会遗憾的是，瑞典公民在国外犯下的对未成年人和妇女的性剥削行为只有符合“双重罪行”的规定才受到处罚。</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24.  </w:t>
      </w:r>
      <w:r>
        <w:rPr>
          <w:rFonts w:hint="eastAsia"/>
        </w:rPr>
        <w:t>委员会鼓励缔约国作为国际金融机构的成员，特别是作为国际货币基金组织和世界银行的成员，尽其所能，保证这些组织的政策和决定符合《公约》各缔约国的义务，特别是载于第二条第一款、第二十二条和第二十三条有关国际援助和合作的义务。</w:t>
      </w:r>
    </w:p>
    <w:p w:rsidR="00000000" w:rsidRDefault="00000000">
      <w:pPr>
        <w:rPr>
          <w:rFonts w:hint="eastAsia"/>
        </w:rPr>
      </w:pPr>
      <w:r>
        <w:rPr>
          <w:rFonts w:hint="eastAsia"/>
        </w:rPr>
        <w:tab/>
        <w:t xml:space="preserve">25.  </w:t>
      </w:r>
      <w:r>
        <w:rPr>
          <w:rFonts w:hint="eastAsia"/>
        </w:rPr>
        <w:t>委员会敦促缔约国确保促进经济、社会和文化权利成为尚待通过的人权全国行动计划的主要内容。</w:t>
      </w:r>
    </w:p>
    <w:p w:rsidR="00000000" w:rsidRDefault="00000000">
      <w:pPr>
        <w:rPr>
          <w:rFonts w:hint="eastAsia"/>
        </w:rPr>
      </w:pPr>
      <w:r>
        <w:rPr>
          <w:rFonts w:hint="eastAsia"/>
        </w:rPr>
        <w:tab/>
        <w:t xml:space="preserve">26.  </w:t>
      </w:r>
      <w:r>
        <w:rPr>
          <w:rFonts w:hint="eastAsia"/>
        </w:rPr>
        <w:t>委员会在承认缔约国有许多监察员的同时建议缔约国考虑在人权全国行动计划框架内成立全国人权研究所，处理如何保护和促进包括经济、社会和文化权利在内的所有人权问题。</w:t>
      </w:r>
    </w:p>
    <w:p w:rsidR="00000000" w:rsidRDefault="00000000">
      <w:pPr>
        <w:rPr>
          <w:rFonts w:hint="eastAsia"/>
        </w:rPr>
      </w:pPr>
      <w:r>
        <w:rPr>
          <w:rFonts w:hint="eastAsia"/>
        </w:rPr>
        <w:tab/>
        <w:t xml:space="preserve">27.  </w:t>
      </w:r>
      <w:r>
        <w:rPr>
          <w:rFonts w:hint="eastAsia"/>
        </w:rPr>
        <w:t>委员会敦促缔约国采取适当步骤，使《公约》在其法律制度中充分有效，以便它所涵盖的权力法院可以直接援引。</w:t>
      </w:r>
    </w:p>
    <w:p w:rsidR="00000000" w:rsidRDefault="00000000">
      <w:pPr>
        <w:rPr>
          <w:rFonts w:hint="eastAsia"/>
        </w:rPr>
      </w:pPr>
      <w:r>
        <w:rPr>
          <w:rFonts w:hint="eastAsia"/>
        </w:rPr>
        <w:tab/>
        <w:t xml:space="preserve">28.  </w:t>
      </w:r>
      <w:r>
        <w:rPr>
          <w:rFonts w:hint="eastAsia"/>
        </w:rPr>
        <w:t>委员会建议缔约国执行对话之后提供的补充资料中关于成立一个委员会，审查、确认和澄清有关萨米族土地权问题的提议，以便能尽快批准劳工组织第</w:t>
      </w:r>
      <w:r>
        <w:rPr>
          <w:rFonts w:hint="eastAsia"/>
        </w:rPr>
        <w:t>169</w:t>
      </w:r>
      <w:r>
        <w:rPr>
          <w:rFonts w:hint="eastAsia"/>
        </w:rPr>
        <w:t>号公约。</w:t>
      </w:r>
    </w:p>
    <w:p w:rsidR="00000000" w:rsidRDefault="00000000">
      <w:pPr>
        <w:rPr>
          <w:rFonts w:hint="eastAsia"/>
        </w:rPr>
      </w:pPr>
      <w:r>
        <w:rPr>
          <w:rFonts w:hint="eastAsia"/>
        </w:rPr>
        <w:tab/>
        <w:t xml:space="preserve">29.  </w:t>
      </w:r>
      <w:r>
        <w:rPr>
          <w:rFonts w:hint="eastAsia"/>
        </w:rPr>
        <w:t>委员会鼓励缔约国采取额外措施，防止歧视移民和难民，特别是在工作场所。</w:t>
      </w:r>
    </w:p>
    <w:p w:rsidR="00000000" w:rsidRDefault="00000000">
      <w:pPr>
        <w:rPr>
          <w:rFonts w:hint="eastAsia"/>
        </w:rPr>
      </w:pPr>
      <w:r>
        <w:rPr>
          <w:rFonts w:hint="eastAsia"/>
        </w:rPr>
        <w:tab/>
        <w:t xml:space="preserve">30.  </w:t>
      </w:r>
      <w:r>
        <w:rPr>
          <w:rFonts w:hint="eastAsia"/>
        </w:rPr>
        <w:t>委员会敦促缔约国加强性别平等方面的努力，采取必要措施，包括立法和行政措施，确保妇女充分和公平参与劳动力市场，特别是在享受同工同酬方面。</w:t>
      </w:r>
    </w:p>
    <w:p w:rsidR="00000000" w:rsidRDefault="00000000">
      <w:pPr>
        <w:rPr>
          <w:rFonts w:hint="eastAsia"/>
        </w:rPr>
      </w:pPr>
      <w:r>
        <w:rPr>
          <w:rFonts w:hint="eastAsia"/>
        </w:rPr>
        <w:tab/>
        <w:t xml:space="preserve">31.  </w:t>
      </w:r>
      <w:r>
        <w:rPr>
          <w:rFonts w:hint="eastAsia"/>
        </w:rPr>
        <w:t>委员会建议缔约国保证适当管理家佣工作，以便家庭工人象其他雇员一样享有同样法律保护。</w:t>
      </w:r>
    </w:p>
    <w:p w:rsidR="00000000" w:rsidRDefault="00000000">
      <w:pPr>
        <w:rPr>
          <w:rFonts w:hint="eastAsia"/>
        </w:rPr>
      </w:pPr>
      <w:r>
        <w:rPr>
          <w:rFonts w:hint="eastAsia"/>
        </w:rPr>
        <w:tab/>
        <w:t xml:space="preserve">32.  </w:t>
      </w:r>
      <w:r>
        <w:rPr>
          <w:rFonts w:hint="eastAsia"/>
        </w:rPr>
        <w:t>委员会建议缔约国撤回对《公约》第七条</w:t>
      </w:r>
      <w:r>
        <w:rPr>
          <w:rFonts w:hint="eastAsia"/>
        </w:rPr>
        <w:t>(</w:t>
      </w:r>
      <w:r>
        <w:rPr>
          <w:rFonts w:hint="eastAsia"/>
        </w:rPr>
        <w:t>丁</w:t>
      </w:r>
      <w:r>
        <w:rPr>
          <w:rFonts w:hint="eastAsia"/>
        </w:rPr>
        <w:t>)</w:t>
      </w:r>
      <w:r>
        <w:rPr>
          <w:rFonts w:hint="eastAsia"/>
        </w:rPr>
        <w:t>项的保留。</w:t>
      </w:r>
    </w:p>
    <w:p w:rsidR="00000000" w:rsidRDefault="00000000">
      <w:pPr>
        <w:rPr>
          <w:rFonts w:hint="eastAsia"/>
        </w:rPr>
      </w:pPr>
      <w:r>
        <w:rPr>
          <w:rFonts w:hint="eastAsia"/>
        </w:rPr>
        <w:tab/>
        <w:t xml:space="preserve">33.  </w:t>
      </w:r>
      <w:r>
        <w:rPr>
          <w:rFonts w:hint="eastAsia"/>
        </w:rPr>
        <w:t>委员会请缔约国重新考虑其在批准劳工组织关于确定最低工资公约</w:t>
      </w:r>
      <w:r>
        <w:rPr>
          <w:rFonts w:hint="eastAsia"/>
        </w:rPr>
        <w:t>(</w:t>
      </w:r>
      <w:r>
        <w:rPr>
          <w:rFonts w:hint="eastAsia"/>
        </w:rPr>
        <w:t>第</w:t>
      </w:r>
      <w:r>
        <w:rPr>
          <w:rFonts w:hint="eastAsia"/>
        </w:rPr>
        <w:t>131</w:t>
      </w:r>
      <w:r>
        <w:rPr>
          <w:rFonts w:hint="eastAsia"/>
        </w:rPr>
        <w:t>号</w:t>
      </w:r>
      <w:r>
        <w:rPr>
          <w:rFonts w:hint="eastAsia"/>
        </w:rPr>
        <w:t>)</w:t>
      </w:r>
      <w:r>
        <w:rPr>
          <w:rFonts w:hint="eastAsia"/>
        </w:rPr>
        <w:t>方面的立场。</w:t>
      </w:r>
    </w:p>
    <w:p w:rsidR="00000000" w:rsidRDefault="00000000">
      <w:pPr>
        <w:rPr>
          <w:rFonts w:hint="eastAsia"/>
        </w:rPr>
      </w:pPr>
      <w:r>
        <w:rPr>
          <w:rFonts w:hint="eastAsia"/>
        </w:rPr>
        <w:tab/>
        <w:t xml:space="preserve">34.  </w:t>
      </w:r>
      <w:r>
        <w:rPr>
          <w:rFonts w:hint="eastAsia"/>
        </w:rPr>
        <w:t>委员会鼓励缔约国通过综合性国家保健战略和行动计划，为其保健战略确定基准。</w:t>
      </w:r>
    </w:p>
    <w:p w:rsidR="00000000" w:rsidRDefault="00000000">
      <w:pPr>
        <w:rPr>
          <w:rFonts w:hint="eastAsia"/>
        </w:rPr>
      </w:pPr>
      <w:r>
        <w:rPr>
          <w:rFonts w:hint="eastAsia"/>
        </w:rPr>
        <w:tab/>
        <w:t xml:space="preserve">35.  </w:t>
      </w:r>
      <w:r>
        <w:rPr>
          <w:rFonts w:hint="eastAsia"/>
        </w:rPr>
        <w:t>委员会鼓励缔约国在学校各级开展人权教育，在国家官员和司法界提高对人权，特别是经济、社会和文化权利的认识。</w:t>
      </w:r>
    </w:p>
    <w:p w:rsidR="00000000" w:rsidRDefault="00000000">
      <w:pPr>
        <w:rPr>
          <w:rFonts w:hint="eastAsia"/>
        </w:rPr>
      </w:pPr>
      <w:r>
        <w:rPr>
          <w:rFonts w:hint="eastAsia"/>
        </w:rPr>
        <w:tab/>
        <w:t xml:space="preserve">36.  </w:t>
      </w:r>
      <w:r>
        <w:rPr>
          <w:rFonts w:hint="eastAsia"/>
        </w:rPr>
        <w:t>委员会敦促缔约国采取特别措施，对贩卖人口行径治罪。</w:t>
      </w:r>
    </w:p>
    <w:p w:rsidR="00000000" w:rsidRDefault="00000000">
      <w:pPr>
        <w:rPr>
          <w:rFonts w:hint="eastAsia"/>
        </w:rPr>
      </w:pPr>
      <w:r>
        <w:rPr>
          <w:rFonts w:hint="eastAsia"/>
        </w:rPr>
        <w:tab/>
        <w:t xml:space="preserve">37.  </w:t>
      </w:r>
      <w:r>
        <w:rPr>
          <w:rFonts w:hint="eastAsia"/>
        </w:rPr>
        <w:t>委员会敦促缔约国确保独立学校，包括由股东以私人公司的形式建立的学校的教育完全符合《公约》第十三条，特别是有关教育目标和宗旨的第十三条第一款和委员会第</w:t>
      </w:r>
      <w:r>
        <w:rPr>
          <w:rFonts w:hint="eastAsia"/>
        </w:rPr>
        <w:t>13</w:t>
      </w:r>
      <w:r>
        <w:rPr>
          <w:rFonts w:hint="eastAsia"/>
        </w:rPr>
        <w:t>号一般性评论。</w:t>
      </w:r>
    </w:p>
    <w:p w:rsidR="00000000" w:rsidRDefault="00000000">
      <w:pPr>
        <w:rPr>
          <w:rFonts w:hint="eastAsia"/>
        </w:rPr>
      </w:pPr>
      <w:r>
        <w:rPr>
          <w:rFonts w:hint="eastAsia"/>
        </w:rPr>
        <w:tab/>
        <w:t xml:space="preserve">38.  </w:t>
      </w:r>
      <w:r>
        <w:rPr>
          <w:rFonts w:hint="eastAsia"/>
        </w:rPr>
        <w:t>委员会敦促缔约国采取额外和有效措施，促进用少数群体和移民的母语教学。</w:t>
      </w:r>
    </w:p>
    <w:p w:rsidR="00000000" w:rsidRDefault="00000000">
      <w:pPr>
        <w:rPr>
          <w:rFonts w:hint="eastAsia"/>
        </w:rPr>
      </w:pPr>
      <w:r>
        <w:rPr>
          <w:rFonts w:hint="eastAsia"/>
        </w:rPr>
        <w:tab/>
        <w:t xml:space="preserve">39.  </w:t>
      </w:r>
      <w:r>
        <w:rPr>
          <w:rFonts w:hint="eastAsia"/>
        </w:rPr>
        <w:t>委员会敦促缔约国在有关瑞典公民在国外犯下对未成年人和妇女的性剥削罪行方面取消“双重罪行”的要求。</w:t>
      </w:r>
    </w:p>
    <w:p w:rsidR="00000000" w:rsidRDefault="00000000">
      <w:pPr>
        <w:rPr>
          <w:rFonts w:hint="eastAsia"/>
        </w:rPr>
      </w:pPr>
      <w:r>
        <w:rPr>
          <w:rFonts w:hint="eastAsia"/>
        </w:rPr>
        <w:tab/>
        <w:t xml:space="preserve">40.  </w:t>
      </w:r>
      <w:r>
        <w:rPr>
          <w:rFonts w:hint="eastAsia"/>
        </w:rPr>
        <w:t>委员会鼓励缔约国在第五次定期报告中提供更具体、分类和可比较的数据资料，特别是有关该国保健私有化的资料。</w:t>
      </w:r>
    </w:p>
    <w:p w:rsidR="00000000" w:rsidRDefault="00000000">
      <w:pPr>
        <w:rPr>
          <w:rFonts w:hint="eastAsia"/>
        </w:rPr>
      </w:pPr>
      <w:r>
        <w:rPr>
          <w:rFonts w:hint="eastAsia"/>
        </w:rPr>
        <w:tab/>
        <w:t xml:space="preserve">41.  </w:t>
      </w:r>
      <w:r>
        <w:rPr>
          <w:rFonts w:hint="eastAsia"/>
        </w:rPr>
        <w:t>委员会请缔约国在下次定期报告中向委员会通报为执行本结论性意见所采取的步骤。委员会还鼓励缔约国继续让非政府组织和民间团体的其他成员参与编写第五次定期报告。</w:t>
      </w:r>
    </w:p>
    <w:p w:rsidR="00000000" w:rsidRDefault="00000000">
      <w:pPr>
        <w:rPr>
          <w:rFonts w:hint="eastAsia"/>
        </w:rPr>
      </w:pPr>
      <w:r>
        <w:rPr>
          <w:rFonts w:hint="eastAsia"/>
        </w:rPr>
        <w:tab/>
        <w:t xml:space="preserve">42.  </w:t>
      </w:r>
      <w:r>
        <w:rPr>
          <w:rFonts w:hint="eastAsia"/>
        </w:rPr>
        <w:t>最后，委员会请缔约国于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日之前提交第五次定期报告。</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01-46448 (C)</w:t>
          </w:r>
        </w:p>
      </w:tc>
      <w:tc>
        <w:tcPr>
          <w:tcW w:w="1050" w:type="dxa"/>
        </w:tcPr>
        <w:p w:rsidR="00000000" w:rsidRDefault="00000000">
          <w:pPr>
            <w:pStyle w:val="Footer"/>
          </w:pPr>
          <w:r>
            <w:t>280102</w:t>
          </w:r>
        </w:p>
      </w:tc>
      <w:tc>
        <w:tcPr>
          <w:tcW w:w="6061" w:type="dxa"/>
        </w:tcPr>
        <w:p w:rsidR="00000000" w:rsidRDefault="00000000">
          <w:pPr>
            <w:pStyle w:val="Footer"/>
          </w:pPr>
          <w:r>
            <w:t>310102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E/C.12/1/Add.70</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E/C.12/1/Add.70</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E/C.12/1/Add.70</w:t>
    </w:r>
  </w:p>
  <w:p w:rsidR="00000000" w:rsidRDefault="00000000">
    <w:pPr>
      <w:pStyle w:val="1R2"/>
      <w:framePr w:wrap="around"/>
    </w:pPr>
    <w:r>
      <w:t>30 November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审议缔约国根据《公约》第十六和 第十七条提交的报告</vt:lpstr>
      <vt:lpstr>        经济、社会、文化权利委员会的结论性意见</vt:lpstr>
      <vt:lpstr>    瑞  典</vt:lpstr>
      <vt:lpstr>        A.  导  言</vt:lpstr>
      <vt:lpstr>        B.  积极方面</vt:lpstr>
      <vt:lpstr>        C.  阻碍《公约》执行的因素和困难</vt:lpstr>
      <vt:lpstr>        D.  主要关注的问题</vt:lpstr>
      <vt:lpstr>        E.  提议和建议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FUX</dc:creator>
  <cp:keywords/>
  <cp:lastModifiedBy>linl</cp:lastModifiedBy>
  <cp:revision>2</cp:revision>
  <cp:lastPrinted>2002-01-28T14:40:00Z</cp:lastPrinted>
  <dcterms:created xsi:type="dcterms:W3CDTF">2002-01-31T14:15:00Z</dcterms:created>
  <dcterms:modified xsi:type="dcterms:W3CDTF">2002-01-31T14:15:00Z</dcterms:modified>
</cp:coreProperties>
</file>