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C176D4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C176D4" w:rsidP="00C176D4">
            <w:pPr>
              <w:jc w:val="right"/>
            </w:pPr>
            <w:r w:rsidRPr="00C176D4">
              <w:rPr>
                <w:sz w:val="40"/>
              </w:rPr>
              <w:t>A</w:t>
            </w:r>
            <w:r>
              <w:t>/HRC/RES/41/12</w:t>
            </w:r>
          </w:p>
        </w:tc>
      </w:tr>
      <w:tr w:rsidR="00A12E20" w:rsidRPr="00DB58B5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B53B9DB" wp14:editId="160DD88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C176D4" w:rsidP="00E6618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C176D4" w:rsidRDefault="00C176D4" w:rsidP="00C176D4">
            <w:pPr>
              <w:spacing w:line="240" w:lineRule="exact"/>
            </w:pPr>
            <w:r>
              <w:t>19 juillet 2019</w:t>
            </w:r>
          </w:p>
          <w:p w:rsidR="00C176D4" w:rsidRDefault="00C176D4" w:rsidP="00C176D4">
            <w:pPr>
              <w:spacing w:line="240" w:lineRule="exact"/>
            </w:pPr>
            <w:r>
              <w:t>Français</w:t>
            </w:r>
          </w:p>
          <w:p w:rsidR="00C176D4" w:rsidRPr="00DB58B5" w:rsidRDefault="00C176D4" w:rsidP="00C176D4">
            <w:pPr>
              <w:spacing w:line="240" w:lineRule="exact"/>
            </w:pPr>
            <w:r>
              <w:t>Original :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:rsidR="00C176D4" w:rsidRPr="00A41117" w:rsidRDefault="00C176D4" w:rsidP="00C176D4">
      <w:pPr>
        <w:rPr>
          <w:b/>
        </w:rPr>
      </w:pPr>
      <w:r w:rsidRPr="00A41117">
        <w:rPr>
          <w:b/>
        </w:rPr>
        <w:t>Quarante et unième session</w:t>
      </w:r>
    </w:p>
    <w:p w:rsidR="00C176D4" w:rsidRPr="00A41117" w:rsidRDefault="00C176D4" w:rsidP="00C176D4">
      <w:r w:rsidRPr="00A41117">
        <w:t>24 juin-12 juillet 2019</w:t>
      </w:r>
    </w:p>
    <w:p w:rsidR="00C176D4" w:rsidRPr="00A41117" w:rsidRDefault="00C176D4" w:rsidP="00C176D4">
      <w:r w:rsidRPr="00A41117">
        <w:t>Point 3 de l</w:t>
      </w:r>
      <w:r>
        <w:t>’</w:t>
      </w:r>
      <w:r w:rsidRPr="00A41117">
        <w:t>ordre du jour</w:t>
      </w:r>
    </w:p>
    <w:p w:rsidR="00C176D4" w:rsidRDefault="00C176D4" w:rsidP="001B465A">
      <w:pPr>
        <w:pStyle w:val="HChG"/>
        <w:rPr>
          <w:lang w:val="fr-FR"/>
        </w:rPr>
      </w:pPr>
      <w:r w:rsidRPr="00A41117">
        <w:rPr>
          <w:spacing w:val="-2"/>
          <w:lang w:val="fr-FR"/>
        </w:rPr>
        <w:tab/>
      </w:r>
      <w:r w:rsidRPr="00A41117">
        <w:rPr>
          <w:spacing w:val="-2"/>
          <w:lang w:val="fr-FR"/>
        </w:rPr>
        <w:tab/>
      </w:r>
      <w:r w:rsidRPr="002A216B">
        <w:rPr>
          <w:lang w:val="fr-FR"/>
        </w:rPr>
        <w:t xml:space="preserve">Résolution adoptée </w:t>
      </w:r>
      <w:r w:rsidRPr="00AF7C34">
        <w:rPr>
          <w:rFonts w:eastAsia="Batang"/>
          <w:lang w:val="fr-FR"/>
        </w:rPr>
        <w:t>par</w:t>
      </w:r>
      <w:r w:rsidRPr="002A216B">
        <w:rPr>
          <w:lang w:val="fr-FR"/>
        </w:rPr>
        <w:t xml:space="preserve"> </w:t>
      </w:r>
      <w:r w:rsidRPr="00AF7C34">
        <w:rPr>
          <w:rFonts w:eastAsia="Batang"/>
          <w:lang w:val="fr-FR"/>
        </w:rPr>
        <w:t>le</w:t>
      </w:r>
      <w:r w:rsidRPr="002A216B">
        <w:rPr>
          <w:lang w:val="fr-FR"/>
        </w:rPr>
        <w:t xml:space="preserve"> Conseil des droits de l</w:t>
      </w:r>
      <w:r>
        <w:rPr>
          <w:lang w:val="fr-FR"/>
        </w:rPr>
        <w:t>’</w:t>
      </w:r>
      <w:r w:rsidRPr="002A216B">
        <w:rPr>
          <w:lang w:val="fr-FR"/>
        </w:rPr>
        <w:t xml:space="preserve">homme </w:t>
      </w:r>
      <w:r w:rsidR="001B465A">
        <w:rPr>
          <w:lang w:val="fr-FR"/>
        </w:rPr>
        <w:br/>
      </w:r>
      <w:r w:rsidRPr="002A216B">
        <w:rPr>
          <w:lang w:val="fr-FR"/>
        </w:rPr>
        <w:t xml:space="preserve">le 11 </w:t>
      </w:r>
      <w:r>
        <w:rPr>
          <w:lang w:val="fr-FR"/>
        </w:rPr>
        <w:t>juillet</w:t>
      </w:r>
      <w:r w:rsidRPr="002A216B">
        <w:rPr>
          <w:lang w:val="fr-FR"/>
        </w:rPr>
        <w:t xml:space="preserve"> 2019</w:t>
      </w:r>
    </w:p>
    <w:p w:rsidR="00C176D4" w:rsidRPr="00A41117" w:rsidRDefault="001B465A" w:rsidP="001B465A">
      <w:pPr>
        <w:pStyle w:val="H1G"/>
        <w:rPr>
          <w:bCs/>
        </w:rPr>
      </w:pPr>
      <w:r>
        <w:rPr>
          <w:lang w:val="fr-FR"/>
        </w:rPr>
        <w:tab/>
      </w:r>
      <w:r w:rsidR="00C176D4" w:rsidRPr="00A41117">
        <w:rPr>
          <w:lang w:val="fr-FR"/>
        </w:rPr>
        <w:t>41/</w:t>
      </w:r>
      <w:r w:rsidR="00C176D4">
        <w:rPr>
          <w:lang w:val="fr-FR"/>
        </w:rPr>
        <w:t>12.</w:t>
      </w:r>
      <w:r w:rsidR="00C176D4" w:rsidRPr="00A41117">
        <w:rPr>
          <w:lang w:val="fr-FR"/>
        </w:rPr>
        <w:tab/>
        <w:t>Les droits à la liberté de réunion pacifique et à la liberté d</w:t>
      </w:r>
      <w:r w:rsidR="00C176D4">
        <w:rPr>
          <w:lang w:val="fr-FR"/>
        </w:rPr>
        <w:t>’</w:t>
      </w:r>
      <w:r w:rsidR="00C176D4" w:rsidRPr="00A41117">
        <w:rPr>
          <w:lang w:val="fr-FR"/>
        </w:rPr>
        <w:t>association</w:t>
      </w:r>
    </w:p>
    <w:p w:rsidR="00C176D4" w:rsidRPr="00B43375" w:rsidRDefault="00C176D4" w:rsidP="00C176D4">
      <w:pPr>
        <w:pStyle w:val="SingleTxtG"/>
        <w:ind w:firstLine="567"/>
      </w:pPr>
      <w:r w:rsidRPr="00A41117">
        <w:rPr>
          <w:i/>
          <w:iCs/>
          <w:lang w:val="fr-FR"/>
        </w:rPr>
        <w:t>Le Conseil des droits de l</w:t>
      </w:r>
      <w:r>
        <w:rPr>
          <w:i/>
          <w:iCs/>
          <w:lang w:val="fr-FR"/>
        </w:rPr>
        <w:t>’</w:t>
      </w:r>
      <w:r w:rsidRPr="00A41117">
        <w:rPr>
          <w:i/>
          <w:iCs/>
          <w:lang w:val="fr-FR"/>
        </w:rPr>
        <w:t>homme</w:t>
      </w:r>
      <w:r w:rsidRPr="00B43375">
        <w:rPr>
          <w:iCs/>
          <w:lang w:val="fr-FR"/>
        </w:rPr>
        <w:t>,</w:t>
      </w:r>
    </w:p>
    <w:p w:rsidR="00C176D4" w:rsidRPr="00A41117" w:rsidRDefault="00C176D4" w:rsidP="00C176D4">
      <w:pPr>
        <w:pStyle w:val="SingleTxtG"/>
        <w:ind w:firstLine="567"/>
      </w:pPr>
      <w:r w:rsidRPr="00A41117">
        <w:rPr>
          <w:i/>
          <w:iCs/>
          <w:lang w:val="fr-FR"/>
        </w:rPr>
        <w:t xml:space="preserve">Guidé </w:t>
      </w:r>
      <w:r w:rsidRPr="00A41117">
        <w:rPr>
          <w:lang w:val="fr-FR"/>
        </w:rPr>
        <w:t>par les buts et les principes énoncés dans la Charte des Nations Unies,</w:t>
      </w:r>
    </w:p>
    <w:p w:rsidR="00C176D4" w:rsidRPr="00A41117" w:rsidRDefault="00C176D4" w:rsidP="00C176D4">
      <w:pPr>
        <w:pStyle w:val="SingleTxtG"/>
        <w:ind w:firstLine="567"/>
      </w:pPr>
      <w:r w:rsidRPr="00A41117">
        <w:rPr>
          <w:i/>
          <w:iCs/>
          <w:lang w:val="fr-FR"/>
        </w:rPr>
        <w:t>Rappelant</w:t>
      </w:r>
      <w:r w:rsidRPr="00A41117">
        <w:rPr>
          <w:lang w:val="fr-FR"/>
        </w:rPr>
        <w:t xml:space="preserve"> la Déclaration universelle des droits de l</w:t>
      </w:r>
      <w:r>
        <w:rPr>
          <w:lang w:val="fr-FR"/>
        </w:rPr>
        <w:t>’</w:t>
      </w:r>
      <w:r w:rsidRPr="00A41117">
        <w:rPr>
          <w:lang w:val="fr-FR"/>
        </w:rPr>
        <w:t>homme, le Pacte international relatif aux droits civils et politiques, le Pacte international relatif aux droits économiques, sociaux et culturels, et les autres instruments pertinents relatifs aux droits de l</w:t>
      </w:r>
      <w:r>
        <w:rPr>
          <w:lang w:val="fr-FR"/>
        </w:rPr>
        <w:t>’</w:t>
      </w:r>
      <w:r w:rsidRPr="00A41117">
        <w:rPr>
          <w:lang w:val="fr-FR"/>
        </w:rPr>
        <w:t>homme,</w:t>
      </w:r>
    </w:p>
    <w:p w:rsidR="00C176D4" w:rsidRPr="00A41117" w:rsidRDefault="00C176D4" w:rsidP="00C176D4">
      <w:pPr>
        <w:pStyle w:val="SingleTxtG"/>
        <w:ind w:firstLine="567"/>
      </w:pPr>
      <w:r w:rsidRPr="00A41117">
        <w:rPr>
          <w:i/>
          <w:lang w:val="fr-FR"/>
        </w:rPr>
        <w:t>Réaffirmant</w:t>
      </w:r>
      <w:r w:rsidRPr="00A41117">
        <w:rPr>
          <w:lang w:val="fr-FR"/>
        </w:rPr>
        <w:t xml:space="preserve"> ses résolutions 15/21 du 30 septembre 2010, 21/16 du 27 septembre 2012, 24/5 du 26 septembre 2013 et 32/32 du 1</w:t>
      </w:r>
      <w:r w:rsidRPr="00A41117">
        <w:rPr>
          <w:vertAlign w:val="superscript"/>
          <w:lang w:val="fr-FR"/>
        </w:rPr>
        <w:t>er</w:t>
      </w:r>
      <w:r w:rsidRPr="00A41117">
        <w:rPr>
          <w:lang w:val="fr-FR"/>
        </w:rPr>
        <w:t> juillet 2016, et rappelant ses résolutions 22/10 du 21 mars 2013, 25/38 du 28 mars 2014 et 26/13 du 26 juin 2014, ainsi que les résolutions pertinentes de la Commission des droits de l</w:t>
      </w:r>
      <w:r>
        <w:rPr>
          <w:lang w:val="fr-FR"/>
        </w:rPr>
        <w:t>’</w:t>
      </w:r>
      <w:r w:rsidRPr="00A41117">
        <w:rPr>
          <w:lang w:val="fr-FR"/>
        </w:rPr>
        <w:t>homme,</w:t>
      </w:r>
    </w:p>
    <w:p w:rsidR="00C176D4" w:rsidRPr="00A41117" w:rsidRDefault="00C176D4" w:rsidP="00C176D4">
      <w:pPr>
        <w:pStyle w:val="SingleTxtG"/>
        <w:ind w:firstLine="567"/>
      </w:pPr>
      <w:r w:rsidRPr="00A41117">
        <w:rPr>
          <w:i/>
          <w:iCs/>
          <w:lang w:val="fr-FR"/>
        </w:rPr>
        <w:t>Rappelant</w:t>
      </w:r>
      <w:r w:rsidRPr="00A41117">
        <w:rPr>
          <w:lang w:val="fr-FR"/>
        </w:rPr>
        <w:t xml:space="preserve"> ses résolutions 5/1 et 5/2, en date du 18 juin 2007, sur la mise en place des institutions du Conseil des droits de l</w:t>
      </w:r>
      <w:r>
        <w:rPr>
          <w:lang w:val="fr-FR"/>
        </w:rPr>
        <w:t>’</w:t>
      </w:r>
      <w:r w:rsidRPr="00A41117">
        <w:rPr>
          <w:lang w:val="fr-FR"/>
        </w:rPr>
        <w:t>homme et sur le code de conduite pour les titulaires de mandat au titre des procédures spéciales du Conseil des droits de l</w:t>
      </w:r>
      <w:r>
        <w:rPr>
          <w:lang w:val="fr-FR"/>
        </w:rPr>
        <w:t>’</w:t>
      </w:r>
      <w:r w:rsidRPr="00A41117">
        <w:rPr>
          <w:lang w:val="fr-FR"/>
        </w:rPr>
        <w:t>homme,</w:t>
      </w:r>
    </w:p>
    <w:p w:rsidR="00C176D4" w:rsidRPr="00A41117" w:rsidRDefault="00C176D4" w:rsidP="00C176D4">
      <w:pPr>
        <w:pStyle w:val="SingleTxtG"/>
        <w:ind w:firstLine="567"/>
      </w:pPr>
      <w:r w:rsidRPr="00A41117">
        <w:rPr>
          <w:i/>
          <w:lang w:val="fr-FR"/>
        </w:rPr>
        <w:t>Considérant</w:t>
      </w:r>
      <w:r w:rsidRPr="00A41117">
        <w:rPr>
          <w:lang w:val="fr-FR"/>
        </w:rPr>
        <w:t xml:space="preserve"> que l</w:t>
      </w:r>
      <w:r>
        <w:rPr>
          <w:lang w:val="fr-FR"/>
        </w:rPr>
        <w:t>’</w:t>
      </w:r>
      <w:r w:rsidRPr="00A41117">
        <w:rPr>
          <w:lang w:val="fr-FR"/>
        </w:rPr>
        <w:t>exercice effectif des droits à la liberté de réunion pacifique et à la liberté d</w:t>
      </w:r>
      <w:r>
        <w:rPr>
          <w:lang w:val="fr-FR"/>
        </w:rPr>
        <w:t>’</w:t>
      </w:r>
      <w:r w:rsidRPr="00A41117">
        <w:rPr>
          <w:lang w:val="fr-FR"/>
        </w:rPr>
        <w:t>association, consacrés par le Pacte international relatif aux droits civils et politiques et la Déclaration universelle des droits de l</w:t>
      </w:r>
      <w:r>
        <w:rPr>
          <w:lang w:val="fr-FR"/>
        </w:rPr>
        <w:t>’</w:t>
      </w:r>
      <w:r w:rsidRPr="00A41117">
        <w:rPr>
          <w:lang w:val="fr-FR"/>
        </w:rPr>
        <w:t>homme, est essentiel à l</w:t>
      </w:r>
      <w:r>
        <w:rPr>
          <w:lang w:val="fr-FR"/>
        </w:rPr>
        <w:t>’</w:t>
      </w:r>
      <w:r w:rsidRPr="00A41117">
        <w:rPr>
          <w:lang w:val="fr-FR"/>
        </w:rPr>
        <w:t>exercice des autres droits de l</w:t>
      </w:r>
      <w:r>
        <w:rPr>
          <w:lang w:val="fr-FR"/>
        </w:rPr>
        <w:t>’</w:t>
      </w:r>
      <w:r w:rsidRPr="00A41117">
        <w:rPr>
          <w:lang w:val="fr-FR"/>
        </w:rPr>
        <w:t>homme et libertés, et constitue l</w:t>
      </w:r>
      <w:r>
        <w:rPr>
          <w:lang w:val="fr-FR"/>
        </w:rPr>
        <w:t>’</w:t>
      </w:r>
      <w:r w:rsidRPr="00A41117">
        <w:rPr>
          <w:lang w:val="fr-FR"/>
        </w:rPr>
        <w:t>un des fondements essentiels d</w:t>
      </w:r>
      <w:r>
        <w:rPr>
          <w:lang w:val="fr-FR"/>
        </w:rPr>
        <w:t>’</w:t>
      </w:r>
      <w:r w:rsidRPr="00A41117">
        <w:rPr>
          <w:lang w:val="fr-FR"/>
        </w:rPr>
        <w:t>une société démocratique et du renforcement de la démocratie, et ayant présent à l</w:t>
      </w:r>
      <w:r>
        <w:rPr>
          <w:lang w:val="fr-FR"/>
        </w:rPr>
        <w:t>’</w:t>
      </w:r>
      <w:r w:rsidRPr="00A41117">
        <w:rPr>
          <w:lang w:val="fr-FR"/>
        </w:rPr>
        <w:t>esprit le fait que tous les droits de l</w:t>
      </w:r>
      <w:r>
        <w:rPr>
          <w:lang w:val="fr-FR"/>
        </w:rPr>
        <w:t>’</w:t>
      </w:r>
      <w:r w:rsidRPr="00A41117">
        <w:rPr>
          <w:lang w:val="fr-FR"/>
        </w:rPr>
        <w:t>homme sont universels, indivisibles, interdépendants et indissociables,</w:t>
      </w:r>
    </w:p>
    <w:p w:rsidR="00C176D4" w:rsidRPr="00A41117" w:rsidRDefault="00C176D4" w:rsidP="00C176D4">
      <w:pPr>
        <w:pStyle w:val="SingleTxtG"/>
        <w:ind w:firstLine="567"/>
      </w:pPr>
      <w:r w:rsidRPr="00A41117">
        <w:rPr>
          <w:i/>
          <w:lang w:val="fr-FR"/>
        </w:rPr>
        <w:t>Conscient</w:t>
      </w:r>
      <w:r w:rsidRPr="00A41117">
        <w:rPr>
          <w:lang w:val="fr-FR"/>
        </w:rPr>
        <w:t xml:space="preserve"> de l</w:t>
      </w:r>
      <w:r>
        <w:rPr>
          <w:lang w:val="fr-FR"/>
        </w:rPr>
        <w:t>’</w:t>
      </w:r>
      <w:r w:rsidRPr="00A41117">
        <w:rPr>
          <w:lang w:val="fr-FR"/>
        </w:rPr>
        <w:t xml:space="preserve">importance cruciale de la participation active de la société civile aux processus de gouvernance qui ont des incidences sur la vie des </w:t>
      </w:r>
      <w:r>
        <w:rPr>
          <w:lang w:val="fr-FR"/>
        </w:rPr>
        <w:t>gens</w:t>
      </w:r>
      <w:r w:rsidRPr="00A41117">
        <w:rPr>
          <w:lang w:val="fr-FR"/>
        </w:rPr>
        <w:t>,</w:t>
      </w:r>
      <w:bookmarkStart w:id="0" w:name="_GoBack"/>
      <w:bookmarkEnd w:id="0"/>
    </w:p>
    <w:p w:rsidR="00C176D4" w:rsidRPr="00A41117" w:rsidRDefault="00C176D4" w:rsidP="00C176D4">
      <w:pPr>
        <w:pStyle w:val="SingleTxtG"/>
        <w:ind w:firstLine="567"/>
        <w:rPr>
          <w:lang w:val="fr-FR"/>
        </w:rPr>
      </w:pPr>
      <w:r w:rsidRPr="00A41117">
        <w:rPr>
          <w:i/>
          <w:lang w:val="fr-FR"/>
        </w:rPr>
        <w:t>Prenant note</w:t>
      </w:r>
      <w:r w:rsidRPr="00A41117">
        <w:rPr>
          <w:lang w:val="fr-FR"/>
        </w:rPr>
        <w:t xml:space="preserve"> du rapport du Rapporteur spécial sur les droits à la liberté de réunion pacifique et à la liberté d</w:t>
      </w:r>
      <w:r>
        <w:rPr>
          <w:lang w:val="fr-FR"/>
        </w:rPr>
        <w:t>’</w:t>
      </w:r>
      <w:r w:rsidRPr="00A41117">
        <w:rPr>
          <w:lang w:val="fr-FR"/>
        </w:rPr>
        <w:t>association qui lui a été soumis à sa quarante et unième session</w:t>
      </w:r>
      <w:r w:rsidRPr="004110EA">
        <w:rPr>
          <w:rStyle w:val="Appelnotedebasdep"/>
        </w:rPr>
        <w:footnoteReference w:id="2"/>
      </w:r>
      <w:r w:rsidRPr="00A41117">
        <w:rPr>
          <w:lang w:val="fr-FR"/>
        </w:rPr>
        <w:t>,</w:t>
      </w:r>
    </w:p>
    <w:p w:rsidR="00C176D4" w:rsidRPr="00A41117" w:rsidRDefault="00C176D4" w:rsidP="00C176D4">
      <w:pPr>
        <w:pStyle w:val="SingleTxtG"/>
        <w:ind w:firstLine="567"/>
        <w:rPr>
          <w:lang w:val="fr-FR"/>
        </w:rPr>
      </w:pPr>
      <w:r w:rsidRPr="00A41117">
        <w:rPr>
          <w:i/>
          <w:lang w:val="fr-FR"/>
        </w:rPr>
        <w:t>Conscient</w:t>
      </w:r>
      <w:r w:rsidRPr="00A41117">
        <w:rPr>
          <w:lang w:val="fr-FR"/>
        </w:rPr>
        <w:t xml:space="preserve"> de l</w:t>
      </w:r>
      <w:r>
        <w:rPr>
          <w:lang w:val="fr-FR"/>
        </w:rPr>
        <w:t>’</w:t>
      </w:r>
      <w:r w:rsidRPr="00A41117">
        <w:rPr>
          <w:lang w:val="fr-FR"/>
        </w:rPr>
        <w:t>importance qu</w:t>
      </w:r>
      <w:r>
        <w:rPr>
          <w:lang w:val="fr-FR"/>
        </w:rPr>
        <w:t>’</w:t>
      </w:r>
      <w:proofErr w:type="spellStart"/>
      <w:r w:rsidRPr="00A41117">
        <w:rPr>
          <w:lang w:val="fr-FR"/>
        </w:rPr>
        <w:t>a</w:t>
      </w:r>
      <w:proofErr w:type="spellEnd"/>
      <w:r w:rsidRPr="00A41117">
        <w:rPr>
          <w:lang w:val="fr-FR"/>
        </w:rPr>
        <w:t xml:space="preserve"> l</w:t>
      </w:r>
      <w:r>
        <w:rPr>
          <w:lang w:val="fr-FR"/>
        </w:rPr>
        <w:t>’</w:t>
      </w:r>
      <w:r w:rsidRPr="00A41117">
        <w:rPr>
          <w:lang w:val="fr-FR"/>
        </w:rPr>
        <w:t>exercice des droits à la liberté de réunion pacifique et à la liberté d</w:t>
      </w:r>
      <w:r>
        <w:rPr>
          <w:lang w:val="fr-FR"/>
        </w:rPr>
        <w:t>’</w:t>
      </w:r>
      <w:r w:rsidRPr="00A41117">
        <w:rPr>
          <w:lang w:val="fr-FR"/>
        </w:rPr>
        <w:t>association, qui permet la participation et la mobilisation de toutes les parties prenantes à l</w:t>
      </w:r>
      <w:r>
        <w:rPr>
          <w:lang w:val="fr-FR"/>
        </w:rPr>
        <w:t>’</w:t>
      </w:r>
      <w:r w:rsidRPr="00A41117">
        <w:rPr>
          <w:lang w:val="fr-FR"/>
        </w:rPr>
        <w:t>appui de la mise en œuvre du Programme de développement durable à l</w:t>
      </w:r>
      <w:r>
        <w:rPr>
          <w:lang w:val="fr-FR"/>
        </w:rPr>
        <w:t>’</w:t>
      </w:r>
      <w:r w:rsidRPr="00A41117">
        <w:rPr>
          <w:lang w:val="fr-FR"/>
        </w:rPr>
        <w:t>horizon 2030,</w:t>
      </w:r>
    </w:p>
    <w:p w:rsidR="00C176D4" w:rsidRPr="00A41117" w:rsidRDefault="00C176D4" w:rsidP="00C176D4">
      <w:pPr>
        <w:pStyle w:val="SingleTxtG"/>
        <w:ind w:firstLine="567"/>
      </w:pPr>
      <w:r w:rsidRPr="00A41117">
        <w:rPr>
          <w:i/>
          <w:lang w:val="fr-FR"/>
        </w:rPr>
        <w:lastRenderedPageBreak/>
        <w:t>Conscient également</w:t>
      </w:r>
      <w:r w:rsidRPr="00A41117">
        <w:rPr>
          <w:lang w:val="fr-FR"/>
        </w:rPr>
        <w:t xml:space="preserve"> des obstacles qui entravent l</w:t>
      </w:r>
      <w:r>
        <w:rPr>
          <w:lang w:val="fr-FR"/>
        </w:rPr>
        <w:t>’</w:t>
      </w:r>
      <w:r w:rsidRPr="00A41117">
        <w:rPr>
          <w:lang w:val="fr-FR"/>
        </w:rPr>
        <w:t>exercice des droits à la liberté de réunion pacifique et à la liberté d</w:t>
      </w:r>
      <w:r>
        <w:rPr>
          <w:lang w:val="fr-FR"/>
        </w:rPr>
        <w:t>’</w:t>
      </w:r>
      <w:r w:rsidRPr="00A41117">
        <w:rPr>
          <w:lang w:val="fr-FR"/>
        </w:rPr>
        <w:t>association et de la nécessité de continuer à suivre l</w:t>
      </w:r>
      <w:r>
        <w:rPr>
          <w:lang w:val="fr-FR"/>
        </w:rPr>
        <w:t>’</w:t>
      </w:r>
      <w:r w:rsidRPr="00A41117">
        <w:rPr>
          <w:lang w:val="fr-FR"/>
        </w:rPr>
        <w:t>évolution de la situation à cet égard et d</w:t>
      </w:r>
      <w:r>
        <w:rPr>
          <w:lang w:val="fr-FR"/>
        </w:rPr>
        <w:t>’</w:t>
      </w:r>
      <w:r w:rsidRPr="00A41117">
        <w:rPr>
          <w:lang w:val="fr-FR"/>
        </w:rPr>
        <w:t>apporter un appui afin de surmonter ces obstacles, en particulier en fournissant des services de coopération technique et de renforcement des capacités quand les États en font la demande,</w:t>
      </w:r>
    </w:p>
    <w:p w:rsidR="00C176D4" w:rsidRPr="00A41117" w:rsidRDefault="00C176D4" w:rsidP="00C176D4">
      <w:pPr>
        <w:pStyle w:val="SingleTxtG"/>
        <w:ind w:firstLine="567"/>
      </w:pPr>
      <w:r w:rsidRPr="00A41117">
        <w:rPr>
          <w:lang w:val="fr-FR"/>
        </w:rPr>
        <w:t>1.</w:t>
      </w:r>
      <w:r w:rsidRPr="00A41117">
        <w:rPr>
          <w:lang w:val="fr-FR"/>
        </w:rPr>
        <w:tab/>
      </w:r>
      <w:r w:rsidRPr="00A41117">
        <w:rPr>
          <w:i/>
          <w:lang w:val="fr-FR"/>
        </w:rPr>
        <w:t>Décide</w:t>
      </w:r>
      <w:r w:rsidRPr="00A41117">
        <w:rPr>
          <w:lang w:val="fr-FR"/>
        </w:rPr>
        <w:t xml:space="preserve"> de proroger le mandat du Rapporteur spécial sur les droits à la liberté de réunion pacifique et à la liberté d</w:t>
      </w:r>
      <w:r>
        <w:rPr>
          <w:lang w:val="fr-FR"/>
        </w:rPr>
        <w:t>’</w:t>
      </w:r>
      <w:r w:rsidRPr="00A41117">
        <w:rPr>
          <w:lang w:val="fr-FR"/>
        </w:rPr>
        <w:t>association, tel que défini dans sa résolution 15/21, pour une période de trois ans ;</w:t>
      </w:r>
    </w:p>
    <w:p w:rsidR="00C176D4" w:rsidRPr="00A41117" w:rsidRDefault="00C176D4" w:rsidP="00C176D4">
      <w:pPr>
        <w:pStyle w:val="SingleTxtG"/>
        <w:ind w:firstLine="567"/>
      </w:pPr>
      <w:r w:rsidRPr="00A41117">
        <w:rPr>
          <w:lang w:val="fr-FR"/>
        </w:rPr>
        <w:t>2.</w:t>
      </w:r>
      <w:r w:rsidRPr="00A41117">
        <w:rPr>
          <w:lang w:val="fr-FR"/>
        </w:rPr>
        <w:tab/>
      </w:r>
      <w:r w:rsidRPr="00A41117">
        <w:rPr>
          <w:i/>
          <w:lang w:val="fr-FR"/>
        </w:rPr>
        <w:t>Demande</w:t>
      </w:r>
      <w:r w:rsidRPr="00A41117">
        <w:rPr>
          <w:lang w:val="fr-FR"/>
        </w:rPr>
        <w:t xml:space="preserve"> aux États de continuer d</w:t>
      </w:r>
      <w:r>
        <w:rPr>
          <w:lang w:val="fr-FR"/>
        </w:rPr>
        <w:t>’</w:t>
      </w:r>
      <w:r w:rsidRPr="00A41117">
        <w:rPr>
          <w:lang w:val="fr-FR"/>
        </w:rPr>
        <w:t>apporter une coopération sans réserve et leur concours au Rapporteur spécial dans l</w:t>
      </w:r>
      <w:r>
        <w:rPr>
          <w:lang w:val="fr-FR"/>
        </w:rPr>
        <w:t>’</w:t>
      </w:r>
      <w:r w:rsidRPr="00A41117">
        <w:rPr>
          <w:lang w:val="fr-FR"/>
        </w:rPr>
        <w:t>exercice de son mandat, notamment en répondant rapidement à ses appels urgents et à ses autres communications, en donnant une suite favorable à ses demandes de visite et en envisageant sérieusement d</w:t>
      </w:r>
      <w:r>
        <w:rPr>
          <w:lang w:val="fr-FR"/>
        </w:rPr>
        <w:t>’</w:t>
      </w:r>
      <w:r w:rsidRPr="00A41117">
        <w:rPr>
          <w:lang w:val="fr-FR"/>
        </w:rPr>
        <w:t>appliquer les recommandations qu</w:t>
      </w:r>
      <w:r>
        <w:rPr>
          <w:lang w:val="fr-FR"/>
        </w:rPr>
        <w:t>’</w:t>
      </w:r>
      <w:r w:rsidRPr="00A41117">
        <w:rPr>
          <w:lang w:val="fr-FR"/>
        </w:rPr>
        <w:t>il formule dans ses rapports ;</w:t>
      </w:r>
    </w:p>
    <w:p w:rsidR="00C176D4" w:rsidRPr="00A41117" w:rsidRDefault="00C176D4" w:rsidP="00C176D4">
      <w:pPr>
        <w:pStyle w:val="SingleTxtG"/>
        <w:ind w:firstLine="567"/>
      </w:pPr>
      <w:r w:rsidRPr="00A41117">
        <w:rPr>
          <w:lang w:val="fr-FR"/>
        </w:rPr>
        <w:t>3.</w:t>
      </w:r>
      <w:r w:rsidRPr="00A41117">
        <w:rPr>
          <w:lang w:val="fr-FR"/>
        </w:rPr>
        <w:tab/>
      </w:r>
      <w:r w:rsidRPr="00A41117">
        <w:rPr>
          <w:i/>
          <w:lang w:val="fr-FR"/>
        </w:rPr>
        <w:t>Prie</w:t>
      </w:r>
      <w:r w:rsidRPr="00A41117">
        <w:rPr>
          <w:lang w:val="fr-FR"/>
        </w:rPr>
        <w:t xml:space="preserve"> le Rapporteur spécial de continuer à rendre compte chaque année de ses activités à lui-même et à l</w:t>
      </w:r>
      <w:r>
        <w:rPr>
          <w:lang w:val="fr-FR"/>
        </w:rPr>
        <w:t>’</w:t>
      </w:r>
      <w:r w:rsidRPr="00A41117">
        <w:rPr>
          <w:lang w:val="fr-FR"/>
        </w:rPr>
        <w:t>Assemblée générale ;</w:t>
      </w:r>
    </w:p>
    <w:p w:rsidR="00C176D4" w:rsidRDefault="00C176D4" w:rsidP="00C176D4">
      <w:pPr>
        <w:pStyle w:val="SingleTxtG"/>
        <w:ind w:firstLine="567"/>
        <w:rPr>
          <w:lang w:val="fr-FR"/>
        </w:rPr>
      </w:pPr>
      <w:r w:rsidRPr="00A41117">
        <w:rPr>
          <w:lang w:val="fr-FR"/>
        </w:rPr>
        <w:t>4.</w:t>
      </w:r>
      <w:r w:rsidRPr="00A41117">
        <w:rPr>
          <w:lang w:val="fr-FR"/>
        </w:rPr>
        <w:tab/>
      </w:r>
      <w:r w:rsidRPr="00A41117">
        <w:rPr>
          <w:i/>
          <w:lang w:val="fr-FR"/>
        </w:rPr>
        <w:t>Prie</w:t>
      </w:r>
      <w:r w:rsidRPr="00A41117">
        <w:rPr>
          <w:lang w:val="fr-FR"/>
        </w:rPr>
        <w:t xml:space="preserve"> le Secrétaire général de fournir au Rapporteur spécial l</w:t>
      </w:r>
      <w:r>
        <w:rPr>
          <w:lang w:val="fr-FR"/>
        </w:rPr>
        <w:t>’</w:t>
      </w:r>
      <w:r w:rsidRPr="00A41117">
        <w:rPr>
          <w:lang w:val="fr-FR"/>
        </w:rPr>
        <w:t>assistance voulue pour qu</w:t>
      </w:r>
      <w:r>
        <w:rPr>
          <w:lang w:val="fr-FR"/>
        </w:rPr>
        <w:t>’</w:t>
      </w:r>
      <w:r w:rsidRPr="00A41117">
        <w:rPr>
          <w:lang w:val="fr-FR"/>
        </w:rPr>
        <w:t>il puisse s</w:t>
      </w:r>
      <w:r>
        <w:rPr>
          <w:lang w:val="fr-FR"/>
        </w:rPr>
        <w:t>’</w:t>
      </w:r>
      <w:r w:rsidRPr="00A41117">
        <w:rPr>
          <w:lang w:val="fr-FR"/>
        </w:rPr>
        <w:t>acquitter de son mandat, en particulier en mettant à sa disposition des ressources humaines et matérielles appropriées ;</w:t>
      </w:r>
    </w:p>
    <w:p w:rsidR="00C176D4" w:rsidRDefault="00C176D4" w:rsidP="00C176D4">
      <w:pPr>
        <w:pStyle w:val="SingleTxtG"/>
        <w:ind w:firstLine="567"/>
        <w:rPr>
          <w:lang w:val="fr-FR"/>
        </w:rPr>
      </w:pPr>
      <w:r w:rsidRPr="00A41117">
        <w:rPr>
          <w:lang w:val="fr-FR"/>
        </w:rPr>
        <w:t>5.</w:t>
      </w:r>
      <w:r w:rsidRPr="00A41117">
        <w:rPr>
          <w:lang w:val="fr-FR"/>
        </w:rPr>
        <w:tab/>
      </w:r>
      <w:r w:rsidRPr="00A41117">
        <w:rPr>
          <w:i/>
          <w:lang w:val="fr-FR"/>
        </w:rPr>
        <w:t>Décide</w:t>
      </w:r>
      <w:r w:rsidRPr="00A41117">
        <w:rPr>
          <w:lang w:val="fr-FR"/>
        </w:rPr>
        <w:t xml:space="preserve"> de poursuivre l</w:t>
      </w:r>
      <w:r>
        <w:rPr>
          <w:lang w:val="fr-FR"/>
        </w:rPr>
        <w:t>’</w:t>
      </w:r>
      <w:r w:rsidRPr="00A41117">
        <w:rPr>
          <w:lang w:val="fr-FR"/>
        </w:rPr>
        <w:t>examen de la question des droits à la liberté de réunion pacifique et à la liberté d</w:t>
      </w:r>
      <w:r>
        <w:rPr>
          <w:lang w:val="fr-FR"/>
        </w:rPr>
        <w:t>’</w:t>
      </w:r>
      <w:r w:rsidRPr="00A41117">
        <w:rPr>
          <w:lang w:val="fr-FR"/>
        </w:rPr>
        <w:t>association conformément à son programme de travail.</w:t>
      </w:r>
    </w:p>
    <w:p w:rsidR="00C176D4" w:rsidRPr="00965554" w:rsidRDefault="00C176D4" w:rsidP="00C176D4">
      <w:pPr>
        <w:pStyle w:val="SingleTxtG"/>
        <w:jc w:val="right"/>
        <w:rPr>
          <w:i/>
          <w:iCs/>
          <w:lang w:val="fr-FR"/>
        </w:rPr>
      </w:pPr>
      <w:r w:rsidRPr="00965554">
        <w:rPr>
          <w:i/>
          <w:iCs/>
          <w:lang w:val="fr-FR"/>
        </w:rPr>
        <w:t>39</w:t>
      </w:r>
      <w:r w:rsidRPr="00965554">
        <w:rPr>
          <w:i/>
          <w:iCs/>
          <w:vertAlign w:val="superscript"/>
          <w:lang w:val="fr-FR"/>
        </w:rPr>
        <w:t>e</w:t>
      </w:r>
      <w:r>
        <w:rPr>
          <w:i/>
          <w:iCs/>
          <w:lang w:val="fr-FR"/>
        </w:rPr>
        <w:t xml:space="preserve"> </w:t>
      </w:r>
      <w:r w:rsidRPr="00965554">
        <w:rPr>
          <w:i/>
          <w:iCs/>
          <w:lang w:val="fr-FR"/>
        </w:rPr>
        <w:t>séance</w:t>
      </w:r>
      <w:r w:rsidRPr="00965554">
        <w:rPr>
          <w:i/>
          <w:iCs/>
          <w:lang w:val="fr-FR"/>
        </w:rPr>
        <w:br/>
        <w:t>11 juillet 2019</w:t>
      </w:r>
    </w:p>
    <w:p w:rsidR="00552797" w:rsidRDefault="00C176D4" w:rsidP="001B465A">
      <w:pPr>
        <w:pStyle w:val="SingleTxtG"/>
        <w:rPr>
          <w:lang w:val="fr-FR"/>
        </w:rPr>
      </w:pPr>
      <w:r w:rsidRPr="00965554">
        <w:rPr>
          <w:lang w:val="fr-FR"/>
        </w:rPr>
        <w:t>[Adoptée sans vote.]</w:t>
      </w:r>
    </w:p>
    <w:p w:rsidR="001B465A" w:rsidRPr="001B465A" w:rsidRDefault="001B465A" w:rsidP="001B465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B465A" w:rsidRPr="001B465A" w:rsidSect="00C176D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1AEF" w:rsidRPr="00EF7F30" w:rsidRDefault="00B91AEF" w:rsidP="00EF7F30">
      <w:pPr>
        <w:pStyle w:val="Pieddepage"/>
      </w:pPr>
    </w:p>
  </w:endnote>
  <w:endnote w:type="continuationSeparator" w:id="0">
    <w:p w:rsidR="00B91AEF" w:rsidRPr="00EF7F30" w:rsidRDefault="00B91AEF" w:rsidP="00EF7F30">
      <w:pPr>
        <w:pStyle w:val="Pieddepage"/>
      </w:pPr>
    </w:p>
  </w:endnote>
  <w:endnote w:type="continuationNotice" w:id="1">
    <w:p w:rsidR="00B91AEF" w:rsidRDefault="00B91AE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6D4" w:rsidRPr="00C176D4" w:rsidRDefault="00C176D4" w:rsidP="00C176D4">
    <w:pPr>
      <w:pStyle w:val="Pieddepage"/>
      <w:tabs>
        <w:tab w:val="right" w:pos="9638"/>
      </w:tabs>
    </w:pPr>
    <w:r w:rsidRPr="00C176D4">
      <w:rPr>
        <w:b/>
        <w:sz w:val="18"/>
      </w:rPr>
      <w:fldChar w:fldCharType="begin"/>
    </w:r>
    <w:r w:rsidRPr="00C176D4">
      <w:rPr>
        <w:b/>
        <w:sz w:val="18"/>
      </w:rPr>
      <w:instrText xml:space="preserve"> PAGE  \* MERGEFORMAT </w:instrText>
    </w:r>
    <w:r w:rsidRPr="00C176D4">
      <w:rPr>
        <w:b/>
        <w:sz w:val="18"/>
      </w:rPr>
      <w:fldChar w:fldCharType="separate"/>
    </w:r>
    <w:r w:rsidRPr="00C176D4">
      <w:rPr>
        <w:b/>
        <w:noProof/>
        <w:sz w:val="18"/>
      </w:rPr>
      <w:t>2</w:t>
    </w:r>
    <w:r w:rsidRPr="00C176D4">
      <w:rPr>
        <w:b/>
        <w:sz w:val="18"/>
      </w:rPr>
      <w:fldChar w:fldCharType="end"/>
    </w:r>
    <w:r>
      <w:rPr>
        <w:b/>
        <w:sz w:val="18"/>
      </w:rPr>
      <w:tab/>
    </w:r>
    <w:r>
      <w:t>GE.19-12332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6D4" w:rsidRPr="00C176D4" w:rsidRDefault="00C176D4" w:rsidP="00C176D4">
    <w:pPr>
      <w:pStyle w:val="Pieddepage"/>
      <w:tabs>
        <w:tab w:val="right" w:pos="9638"/>
      </w:tabs>
      <w:rPr>
        <w:b/>
        <w:sz w:val="18"/>
      </w:rPr>
    </w:pPr>
    <w:r>
      <w:t>GE.19-12332</w:t>
    </w:r>
    <w:r>
      <w:tab/>
    </w:r>
    <w:r w:rsidRPr="00C176D4">
      <w:rPr>
        <w:b/>
        <w:sz w:val="18"/>
      </w:rPr>
      <w:fldChar w:fldCharType="begin"/>
    </w:r>
    <w:r w:rsidRPr="00C176D4">
      <w:rPr>
        <w:b/>
        <w:sz w:val="18"/>
      </w:rPr>
      <w:instrText xml:space="preserve"> PAGE  \* MERGEFORMAT </w:instrText>
    </w:r>
    <w:r w:rsidRPr="00C176D4">
      <w:rPr>
        <w:b/>
        <w:sz w:val="18"/>
      </w:rPr>
      <w:fldChar w:fldCharType="separate"/>
    </w:r>
    <w:r w:rsidRPr="00C176D4">
      <w:rPr>
        <w:b/>
        <w:noProof/>
        <w:sz w:val="18"/>
      </w:rPr>
      <w:t>3</w:t>
    </w:r>
    <w:r w:rsidRPr="00C176D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2E" w:rsidRPr="00C176D4" w:rsidRDefault="00C176D4" w:rsidP="00C176D4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4C2945C0" wp14:editId="6665BE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19-12332  (F)    290819    030919</w:t>
    </w:r>
    <w:r>
      <w:rPr>
        <w:sz w:val="20"/>
      </w:rPr>
      <w:br/>
    </w:r>
    <w:r w:rsidRPr="00C176D4">
      <w:rPr>
        <w:rFonts w:ascii="C39T30Lfz" w:hAnsi="C39T30Lfz"/>
        <w:sz w:val="56"/>
      </w:rPr>
      <w:t></w:t>
    </w:r>
    <w:r w:rsidRPr="00C176D4">
      <w:rPr>
        <w:rFonts w:ascii="C39T30Lfz" w:hAnsi="C39T30Lfz"/>
        <w:sz w:val="56"/>
      </w:rPr>
      <w:t></w:t>
    </w:r>
    <w:r w:rsidRPr="00C176D4">
      <w:rPr>
        <w:rFonts w:ascii="C39T30Lfz" w:hAnsi="C39T30Lfz"/>
        <w:sz w:val="56"/>
      </w:rPr>
      <w:t></w:t>
    </w:r>
    <w:r w:rsidRPr="00C176D4">
      <w:rPr>
        <w:rFonts w:ascii="C39T30Lfz" w:hAnsi="C39T30Lfz"/>
        <w:sz w:val="56"/>
      </w:rPr>
      <w:t></w:t>
    </w:r>
    <w:r w:rsidRPr="00C176D4">
      <w:rPr>
        <w:rFonts w:ascii="C39T30Lfz" w:hAnsi="C39T30Lfz"/>
        <w:sz w:val="56"/>
      </w:rPr>
      <w:t></w:t>
    </w:r>
    <w:r w:rsidRPr="00C176D4">
      <w:rPr>
        <w:rFonts w:ascii="C39T30Lfz" w:hAnsi="C39T30Lfz"/>
        <w:sz w:val="56"/>
      </w:rPr>
      <w:t></w:t>
    </w:r>
    <w:r w:rsidRPr="00C176D4">
      <w:rPr>
        <w:rFonts w:ascii="C39T30Lfz" w:hAnsi="C39T30Lfz"/>
        <w:sz w:val="56"/>
      </w:rPr>
      <w:t></w:t>
    </w:r>
    <w:r w:rsidRPr="00C176D4">
      <w:rPr>
        <w:rFonts w:ascii="C39T30Lfz" w:hAnsi="C39T30Lfz"/>
        <w:sz w:val="56"/>
      </w:rPr>
      <w:t></w:t>
    </w:r>
    <w:r w:rsidRPr="00C176D4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 descr="https://undocs.org/m2/QRCode.ashx?DS=A/HRC/RES/41/12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1/12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1AEF" w:rsidRPr="00EF7F30" w:rsidRDefault="00B91AEF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B91AEF" w:rsidRPr="00EF7F30" w:rsidRDefault="00B91AEF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B91AEF" w:rsidRPr="000F2457" w:rsidRDefault="00B91AEF">
      <w:pPr>
        <w:spacing w:line="240" w:lineRule="auto"/>
        <w:rPr>
          <w:sz w:val="2"/>
          <w:szCs w:val="2"/>
        </w:rPr>
      </w:pPr>
    </w:p>
  </w:footnote>
  <w:footnote w:id="2">
    <w:p w:rsidR="00C176D4" w:rsidRPr="00E21A8D" w:rsidRDefault="00C176D4" w:rsidP="00C176D4">
      <w:pPr>
        <w:pStyle w:val="Notedebasdepage"/>
      </w:pPr>
      <w:r>
        <w:rPr>
          <w:lang w:val="fr-FR"/>
        </w:rPr>
        <w:tab/>
      </w:r>
      <w:r w:rsidRPr="004110EA">
        <w:rPr>
          <w:rStyle w:val="Appelnotedebasdep"/>
        </w:rPr>
        <w:footnoteRef/>
      </w:r>
      <w:r>
        <w:rPr>
          <w:lang w:val="fr-FR"/>
        </w:rPr>
        <w:tab/>
        <w:t>A/HRC/41/41.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6D4" w:rsidRPr="00C176D4" w:rsidRDefault="00C176D4">
    <w:pPr>
      <w:pStyle w:val="En-tte"/>
    </w:pPr>
    <w:fldSimple w:instr=" TITLE  \* MERGEFORMAT ">
      <w:r w:rsidR="003A3146">
        <w:t>A/HRC/RES/41/12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6D4" w:rsidRPr="00C176D4" w:rsidRDefault="00C176D4" w:rsidP="00C176D4">
    <w:pPr>
      <w:pStyle w:val="En-tte"/>
      <w:jc w:val="right"/>
    </w:pPr>
    <w:fldSimple w:instr=" TITLE  \* MERGEFORMAT ">
      <w:r w:rsidR="003A3146">
        <w:t>A/HRC/RES/41/12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91AEF"/>
    <w:rsid w:val="00023842"/>
    <w:rsid w:val="0007796D"/>
    <w:rsid w:val="000E5ADA"/>
    <w:rsid w:val="000F2457"/>
    <w:rsid w:val="00111F2F"/>
    <w:rsid w:val="00131E73"/>
    <w:rsid w:val="0014365E"/>
    <w:rsid w:val="00176178"/>
    <w:rsid w:val="001B465A"/>
    <w:rsid w:val="001F525A"/>
    <w:rsid w:val="00212168"/>
    <w:rsid w:val="00260711"/>
    <w:rsid w:val="002E0D9C"/>
    <w:rsid w:val="003547BE"/>
    <w:rsid w:val="003A3146"/>
    <w:rsid w:val="00446FE5"/>
    <w:rsid w:val="00552797"/>
    <w:rsid w:val="00573BE5"/>
    <w:rsid w:val="00586ED3"/>
    <w:rsid w:val="00587A52"/>
    <w:rsid w:val="005B4E23"/>
    <w:rsid w:val="00617B29"/>
    <w:rsid w:val="0068446C"/>
    <w:rsid w:val="00695AED"/>
    <w:rsid w:val="00710BD6"/>
    <w:rsid w:val="0071601D"/>
    <w:rsid w:val="00721020"/>
    <w:rsid w:val="00731589"/>
    <w:rsid w:val="0080684C"/>
    <w:rsid w:val="00871C75"/>
    <w:rsid w:val="008776DC"/>
    <w:rsid w:val="008B386A"/>
    <w:rsid w:val="0094352E"/>
    <w:rsid w:val="00962015"/>
    <w:rsid w:val="009705C8"/>
    <w:rsid w:val="009A47AB"/>
    <w:rsid w:val="00A12E20"/>
    <w:rsid w:val="00A2307A"/>
    <w:rsid w:val="00AC7BEB"/>
    <w:rsid w:val="00AE323C"/>
    <w:rsid w:val="00B16AAF"/>
    <w:rsid w:val="00B22A9E"/>
    <w:rsid w:val="00B24C75"/>
    <w:rsid w:val="00B528BF"/>
    <w:rsid w:val="00B91AEF"/>
    <w:rsid w:val="00C02897"/>
    <w:rsid w:val="00C12613"/>
    <w:rsid w:val="00C176D4"/>
    <w:rsid w:val="00D45432"/>
    <w:rsid w:val="00DB1831"/>
    <w:rsid w:val="00DD3BFD"/>
    <w:rsid w:val="00DD7DB7"/>
    <w:rsid w:val="00E228A8"/>
    <w:rsid w:val="00E6618E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2163F911"/>
  <w15:docId w15:val="{90A6F7B9-7E03-4BA3-A39E-3B56C752E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A2307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C176D4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401C2-79AB-434B-B593-D685C14F7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582</Words>
  <Characters>3498</Characters>
  <Application>Microsoft Office Word</Application>
  <DocSecurity>0</DocSecurity>
  <Lines>499</Lines>
  <Paragraphs>214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A/HRC/RES/41/12</vt:lpstr>
    </vt:vector>
  </TitlesOfParts>
  <Company>DCM</Company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A/HRC/RES/41/12</dc:title>
  <dc:subject/>
  <dc:creator>Nathalie VITTOZ</dc:creator>
  <cp:keywords/>
  <cp:lastModifiedBy>Nathalie Vittoz</cp:lastModifiedBy>
  <cp:revision>2</cp:revision>
  <cp:lastPrinted>2019-09-03T08:46:00Z</cp:lastPrinted>
  <dcterms:created xsi:type="dcterms:W3CDTF">2019-09-03T08:54:00Z</dcterms:created>
  <dcterms:modified xsi:type="dcterms:W3CDTF">2019-09-03T08:54:00Z</dcterms:modified>
</cp:coreProperties>
</file>