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A77" w:rsidRDefault="00915A77" w:rsidP="00915A77">
      <w:pPr>
        <w:spacing w:line="60" w:lineRule="exact"/>
        <w:rPr>
          <w:sz w:val="6"/>
          <w:lang w:val="en-US"/>
        </w:rPr>
        <w:sectPr w:rsidR="00915A77" w:rsidSect="00915A7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87934" w:rsidRDefault="00687934" w:rsidP="0068793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687934" w:rsidRDefault="00687934" w:rsidP="006879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шестая сессия</w:t>
      </w:r>
    </w:p>
    <w:p w:rsidR="00687934" w:rsidRDefault="00687934" w:rsidP="0068793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 августа 2006 года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Дания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SingleTxt"/>
      </w:pPr>
      <w:r>
        <w:t>1.</w:t>
      </w:r>
      <w:r>
        <w:tab/>
        <w:t>Комитет рассмотрел шестой периодический доклад Дании (</w:t>
      </w:r>
      <w:r>
        <w:rPr>
          <w:lang w:val="en-US"/>
        </w:rPr>
        <w:t>CEDAW</w:t>
      </w:r>
      <w:r w:rsidRPr="00294B5B">
        <w:t>/</w:t>
      </w:r>
      <w:r>
        <w:rPr>
          <w:lang w:val="en-US"/>
        </w:rPr>
        <w:t>C</w:t>
      </w:r>
      <w:r w:rsidRPr="00294B5B">
        <w:t>/</w:t>
      </w:r>
      <w:r w:rsidRPr="005A22B1">
        <w:br/>
      </w:r>
      <w:r>
        <w:rPr>
          <w:lang w:val="en-US"/>
        </w:rPr>
        <w:t>D</w:t>
      </w:r>
      <w:r w:rsidR="004251EF">
        <w:rPr>
          <w:lang w:val="en-US"/>
        </w:rPr>
        <w:t>E</w:t>
      </w:r>
      <w:r>
        <w:rPr>
          <w:lang w:val="en-US"/>
        </w:rPr>
        <w:t>N</w:t>
      </w:r>
      <w:r w:rsidRPr="00294B5B">
        <w:t xml:space="preserve">/6 </w:t>
      </w:r>
      <w:r>
        <w:t xml:space="preserve">и </w:t>
      </w:r>
      <w:r>
        <w:rPr>
          <w:lang w:val="en-US"/>
        </w:rPr>
        <w:t>Corr</w:t>
      </w:r>
      <w:r>
        <w:t>.</w:t>
      </w:r>
      <w:r w:rsidRPr="00294B5B">
        <w:t>1</w:t>
      </w:r>
      <w:r>
        <w:t>)</w:t>
      </w:r>
      <w:r w:rsidRPr="00294B5B">
        <w:t xml:space="preserve"> </w:t>
      </w:r>
      <w:r>
        <w:t>на своих 741</w:t>
      </w:r>
      <w:r>
        <w:noBreakHyphen/>
        <w:t>м и 742</w:t>
      </w:r>
      <w:r>
        <w:noBreakHyphen/>
        <w:t>м заседаниях 9 августа 2006 года (</w:t>
      </w:r>
      <w:r>
        <w:rPr>
          <w:lang w:val="en-US"/>
        </w:rPr>
        <w:t>CEDAW</w:t>
      </w:r>
      <w:r w:rsidRPr="00294B5B">
        <w:t>/</w:t>
      </w:r>
      <w:r>
        <w:rPr>
          <w:lang w:val="en-US"/>
        </w:rPr>
        <w:t>C</w:t>
      </w:r>
      <w:r w:rsidRPr="00294B5B">
        <w:t>/</w:t>
      </w:r>
      <w:r>
        <w:rPr>
          <w:lang w:val="en-US"/>
        </w:rPr>
        <w:t>SR</w:t>
      </w:r>
      <w:r w:rsidRPr="00294B5B">
        <w:t>.741</w:t>
      </w:r>
      <w:r>
        <w:t xml:space="preserve"> и 742). Перечень проблем и вопросов Комитета содержится в документе </w:t>
      </w:r>
      <w:r>
        <w:rPr>
          <w:lang w:val="en-US"/>
        </w:rPr>
        <w:t>CEDAW</w:t>
      </w:r>
      <w:r w:rsidRPr="00294B5B">
        <w:t>/</w:t>
      </w:r>
      <w:r>
        <w:rPr>
          <w:lang w:val="en-US"/>
        </w:rPr>
        <w:t>C</w:t>
      </w:r>
      <w:r w:rsidRPr="00294B5B">
        <w:t>/</w:t>
      </w:r>
      <w:r>
        <w:rPr>
          <w:lang w:val="en-US"/>
        </w:rPr>
        <w:t>D</w:t>
      </w:r>
      <w:r>
        <w:t>Е</w:t>
      </w:r>
      <w:r>
        <w:rPr>
          <w:lang w:val="en-US"/>
        </w:rPr>
        <w:t>N</w:t>
      </w:r>
      <w:r w:rsidRPr="00294B5B">
        <w:t>/</w:t>
      </w:r>
      <w:r>
        <w:rPr>
          <w:lang w:val="en-US"/>
        </w:rPr>
        <w:t>Q</w:t>
      </w:r>
      <w:r w:rsidRPr="00294B5B">
        <w:t>/</w:t>
      </w:r>
      <w:r>
        <w:t>6, а ответы Дании — в докуме</w:t>
      </w:r>
      <w:r>
        <w:t>н</w:t>
      </w:r>
      <w:r>
        <w:t>те </w:t>
      </w:r>
      <w:r>
        <w:rPr>
          <w:lang w:val="en-US"/>
        </w:rPr>
        <w:t>CEDAW</w:t>
      </w:r>
      <w:r w:rsidRPr="00294B5B">
        <w:t>/</w:t>
      </w:r>
      <w:r>
        <w:rPr>
          <w:lang w:val="en-US"/>
        </w:rPr>
        <w:t>C</w:t>
      </w:r>
      <w:r w:rsidRPr="00294B5B">
        <w:t>/</w:t>
      </w:r>
      <w:r w:rsidR="006C2E56">
        <w:rPr>
          <w:lang w:val="en-US"/>
        </w:rPr>
        <w:br/>
      </w:r>
      <w:r>
        <w:rPr>
          <w:lang w:val="en-US"/>
        </w:rPr>
        <w:t>D</w:t>
      </w:r>
      <w:r>
        <w:t>Е</w:t>
      </w:r>
      <w:r>
        <w:rPr>
          <w:lang w:val="en-US"/>
        </w:rPr>
        <w:t>N</w:t>
      </w:r>
      <w:r w:rsidRPr="00294B5B">
        <w:t>/</w:t>
      </w:r>
      <w:r>
        <w:rPr>
          <w:lang w:val="en-US"/>
        </w:rPr>
        <w:t>Q</w:t>
      </w:r>
      <w:r w:rsidRPr="00294B5B">
        <w:t>/</w:t>
      </w:r>
      <w:r>
        <w:t>6</w:t>
      </w:r>
      <w:r w:rsidRPr="00294B5B">
        <w:t>/</w:t>
      </w:r>
      <w:r>
        <w:rPr>
          <w:lang w:val="en-US"/>
        </w:rPr>
        <w:t>Add</w:t>
      </w:r>
      <w:r w:rsidRPr="00294B5B">
        <w:t>.1</w:t>
      </w:r>
      <w:r>
        <w:t>.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SingleTxt"/>
      </w:pPr>
      <w:r>
        <w:t>2.</w:t>
      </w:r>
      <w:r>
        <w:tab/>
        <w:t>Комитет выражает признательность государству-участнику за его шестой периодический доклад, который составлен в соответствии с руководящими принципами Комитета, касающимися подготовки периодических докладов, и в котором учтены предыдущие заключительные замечания Комитета. Вместе с тем Комитет выражает сожаление, что в докладе не представлена достаточная информация о воздействии исследований и докладов на законодательные ин</w:t>
      </w:r>
      <w:r>
        <w:t>и</w:t>
      </w:r>
      <w:r>
        <w:t>циативы и политические действия.</w:t>
      </w:r>
    </w:p>
    <w:p w:rsidR="00687934" w:rsidRDefault="00687934" w:rsidP="00687934">
      <w:pPr>
        <w:pStyle w:val="SingleTxt"/>
      </w:pPr>
      <w:r>
        <w:t>3.</w:t>
      </w:r>
      <w:r>
        <w:tab/>
        <w:t>Комитет выражает государству-участнику признательность за своевр</w:t>
      </w:r>
      <w:r>
        <w:t>е</w:t>
      </w:r>
      <w:r>
        <w:t>менное представление всех своих докладов по статье 18 Конвенции и за его диалог с неправительственными организациями. Комитет также выражает пр</w:t>
      </w:r>
      <w:r>
        <w:t>и</w:t>
      </w:r>
      <w:r>
        <w:t>знательность за письменные ответы на перечень проблем и вопросов, поднятых предсессионной рабочей группой, и за устное сообщение и разъяснение, пре</w:t>
      </w:r>
      <w:r>
        <w:t>д</w:t>
      </w:r>
      <w:r>
        <w:t>ставленное в ответ на вопросы, заданные членами Комитета.</w:t>
      </w:r>
    </w:p>
    <w:p w:rsidR="00687934" w:rsidRDefault="00687934" w:rsidP="00687934">
      <w:pPr>
        <w:pStyle w:val="SingleTxt"/>
      </w:pPr>
      <w:r>
        <w:t>4.</w:t>
      </w:r>
      <w:r>
        <w:tab/>
        <w:t>Комитет выражает признательность за включение в состав делегации представителей Фарерских островов и Гренландии.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SingleTxt"/>
      </w:pPr>
      <w:r>
        <w:t>5.</w:t>
      </w:r>
      <w:r>
        <w:tab/>
        <w:t>Комитет выражает государству-участнику признательность за его двуед</w:t>
      </w:r>
      <w:r>
        <w:t>и</w:t>
      </w:r>
      <w:r>
        <w:t>ный подход к деятельности по обеспечению равноправия женщин, который включает постоянные и приоритетные усилия по учету гендерной проблемат</w:t>
      </w:r>
      <w:r>
        <w:t>и</w:t>
      </w:r>
      <w:r>
        <w:t>ки, в том числе через посредство разработки средств оценки законопроектов, составления бюджетов, проведения кампаний и сбора статистических данных с учетом гендерной специфики, а также специальных инициатив в ключевых о</w:t>
      </w:r>
      <w:r>
        <w:t>б</w:t>
      </w:r>
      <w:r>
        <w:t>ластях женской проблематики, которым необходимо уделять внимание по л</w:t>
      </w:r>
      <w:r>
        <w:t>и</w:t>
      </w:r>
      <w:r>
        <w:t>нии прав</w:t>
      </w:r>
      <w:r>
        <w:t>и</w:t>
      </w:r>
      <w:r>
        <w:t>тельства.</w:t>
      </w:r>
    </w:p>
    <w:p w:rsidR="00687934" w:rsidRDefault="00687934" w:rsidP="00687934">
      <w:pPr>
        <w:pStyle w:val="SingleTxt"/>
      </w:pPr>
      <w:r>
        <w:t>6.</w:t>
      </w:r>
      <w:r>
        <w:tab/>
        <w:t>Комитет выражает государству-участнику признательность за то, что оно одним из первых в мире разработало план действий в 2005 году по осущест</w:t>
      </w:r>
      <w:r>
        <w:t>в</w:t>
      </w:r>
      <w:r>
        <w:t>лению резолюции 1325 (2000) Совета Безопасности об обеспечении мира и безопасности для женщин в непосредственной связи со статьей 3, пунктом 1 статьи 4 и статьей 7 Конвенции.</w:t>
      </w:r>
    </w:p>
    <w:p w:rsidR="00687934" w:rsidRDefault="00687934" w:rsidP="00687934">
      <w:pPr>
        <w:pStyle w:val="SingleTxt"/>
      </w:pPr>
      <w:r>
        <w:t>7.</w:t>
      </w:r>
      <w:r>
        <w:tab/>
        <w:t>Комитет приветствует кодекс поведения, разработанный в 2004 году м</w:t>
      </w:r>
      <w:r>
        <w:t>и</w:t>
      </w:r>
      <w:r>
        <w:t>нистерством обороны, который обеспечивает руководство деятельностью пе</w:t>
      </w:r>
      <w:r>
        <w:t>р</w:t>
      </w:r>
      <w:r>
        <w:t>сонала, участвующего в международных операциях, в плане содействия с</w:t>
      </w:r>
      <w:r>
        <w:t>о</w:t>
      </w:r>
      <w:r>
        <w:t>блюдению специальных правил и обычаев, применяемых в соответствующих странах.</w:t>
      </w:r>
    </w:p>
    <w:p w:rsidR="00687934" w:rsidRDefault="00687934" w:rsidP="00687934">
      <w:pPr>
        <w:pStyle w:val="SingleTxt"/>
      </w:pPr>
      <w:r>
        <w:t>8.</w:t>
      </w:r>
      <w:r>
        <w:tab/>
        <w:t>Комитет выражает государству-участнику признательность за то, что оно включило гендерную проблематику в свои программы сотрудничества в целях развития и использовало заключительные замечания Комитета при разработке своих решений в этой области.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687934" w:rsidRPr="005A22B1" w:rsidRDefault="00687934" w:rsidP="00687934">
      <w:pPr>
        <w:pStyle w:val="SingleTxt"/>
        <w:spacing w:after="0" w:line="120" w:lineRule="exact"/>
        <w:rPr>
          <w:sz w:val="10"/>
        </w:rPr>
      </w:pPr>
    </w:p>
    <w:p w:rsidR="00687934" w:rsidRDefault="00687934" w:rsidP="00687934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Напоминая об обязанности государства-участника на систематич</w:t>
      </w:r>
      <w:r>
        <w:rPr>
          <w:b/>
        </w:rPr>
        <w:t>е</w:t>
      </w:r>
      <w:r>
        <w:rPr>
          <w:b/>
        </w:rPr>
        <w:t>ской и постоянной основе выполнять все положения Конвенции, Комитет рассматривает вопросы и рекомендации, изложенные в настоящих закл</w:t>
      </w:r>
      <w:r>
        <w:rPr>
          <w:b/>
        </w:rPr>
        <w:t>ю</w:t>
      </w:r>
      <w:r>
        <w:rPr>
          <w:b/>
        </w:rPr>
        <w:t>чительных замечаниях, в качестве заслуживающих приоритетного вним</w:t>
      </w:r>
      <w:r>
        <w:rPr>
          <w:b/>
        </w:rPr>
        <w:t>а</w:t>
      </w:r>
      <w:r>
        <w:rPr>
          <w:b/>
        </w:rPr>
        <w:t>ния государства-участника с настоящего времени и до момента предста</w:t>
      </w:r>
      <w:r>
        <w:rPr>
          <w:b/>
        </w:rPr>
        <w:t>в</w:t>
      </w:r>
      <w:r>
        <w:rPr>
          <w:b/>
        </w:rPr>
        <w:t>ления следующего периодического доклада. В соответствии с этим Ком</w:t>
      </w:r>
      <w:r>
        <w:rPr>
          <w:b/>
        </w:rPr>
        <w:t>и</w:t>
      </w:r>
      <w:r>
        <w:rPr>
          <w:b/>
        </w:rPr>
        <w:t>тет призывает государство-участник уделять основное внимание этим о</w:t>
      </w:r>
      <w:r>
        <w:rPr>
          <w:b/>
        </w:rPr>
        <w:t>б</w:t>
      </w:r>
      <w:r>
        <w:rPr>
          <w:b/>
        </w:rPr>
        <w:t>ластям в рамках своей деятельности в области исполнения и представить в своем следующем периодическом докладе информацию о принятых м</w:t>
      </w:r>
      <w:r>
        <w:rPr>
          <w:b/>
        </w:rPr>
        <w:t>е</w:t>
      </w:r>
      <w:r>
        <w:rPr>
          <w:b/>
        </w:rPr>
        <w:t>рах и достигнутых результатах. Он призывает государство-участник пре</w:t>
      </w:r>
      <w:r>
        <w:rPr>
          <w:b/>
        </w:rPr>
        <w:t>д</w:t>
      </w:r>
      <w:r>
        <w:rPr>
          <w:b/>
        </w:rPr>
        <w:t>ставить настоящие заключительные замечания всем соответствующим министерствам и парламенту, с тем чтобы обеспечить их полномасшта</w:t>
      </w:r>
      <w:r>
        <w:rPr>
          <w:b/>
        </w:rPr>
        <w:t>б</w:t>
      </w:r>
      <w:r>
        <w:rPr>
          <w:b/>
        </w:rPr>
        <w:t>ное осуществление.</w:t>
      </w:r>
    </w:p>
    <w:p w:rsidR="00687934" w:rsidRDefault="00687934" w:rsidP="00687934">
      <w:pPr>
        <w:pStyle w:val="SingleTxt"/>
      </w:pPr>
      <w:r>
        <w:t>10.</w:t>
      </w:r>
      <w:r>
        <w:tab/>
        <w:t>Отмечая, что в условиях самоуправления те положения датского закон</w:t>
      </w:r>
      <w:r>
        <w:t>о</w:t>
      </w:r>
      <w:r>
        <w:t>дательства, которые касаются гендерного равенства, не применяются на Ф</w:t>
      </w:r>
      <w:r>
        <w:t>а</w:t>
      </w:r>
      <w:r>
        <w:t>рерских островах и в Гренландии и что положения и права, предусмотре</w:t>
      </w:r>
      <w:r>
        <w:t>н</w:t>
      </w:r>
      <w:r>
        <w:t>ные в Конвенции, не в полной мере соблюдаются на этих территориях, Комитет в</w:t>
      </w:r>
      <w:r>
        <w:t>ы</w:t>
      </w:r>
      <w:r>
        <w:t>ражает озабоченность в связи с тем, что государство-участник не обеспечило осуществления правительственными структурами этих двух территорий прав</w:t>
      </w:r>
      <w:r>
        <w:t>о</w:t>
      </w:r>
      <w:r>
        <w:t>вых и других мер в интересах полномасштабного осуществления Конвенции таким образом, чтобы это соответствовало законодательству Дании. Комитет выражает сожаление в связи с тем, что представленная в докладе и</w:t>
      </w:r>
      <w:r>
        <w:t>н</w:t>
      </w:r>
      <w:r>
        <w:t>формация о положении женщин на Фарерских островах и в Гренландии все еще является слишком ограниче</w:t>
      </w:r>
      <w:r>
        <w:t>н</w:t>
      </w:r>
      <w:r>
        <w:t>ной.</w:t>
      </w:r>
    </w:p>
    <w:p w:rsidR="00687934" w:rsidRPr="00F22CC7" w:rsidRDefault="00687934" w:rsidP="00687934">
      <w:pPr>
        <w:pStyle w:val="SingleTxt"/>
        <w:rPr>
          <w:b/>
        </w:rPr>
      </w:pPr>
      <w:r>
        <w:t>11.</w:t>
      </w:r>
      <w:r>
        <w:tab/>
      </w:r>
      <w:r w:rsidRPr="00F22CC7">
        <w:rPr>
          <w:b/>
        </w:rPr>
        <w:t>Комитет рекомендует государству-участнику гарантировать единоо</w:t>
      </w:r>
      <w:r w:rsidRPr="00F22CC7">
        <w:rPr>
          <w:b/>
        </w:rPr>
        <w:t>б</w:t>
      </w:r>
      <w:r w:rsidRPr="00F22CC7">
        <w:rPr>
          <w:b/>
        </w:rPr>
        <w:t>разие результатов полномасштабного осуществления Конвенции на всей территории страны путем эффективной координации и создания механи</w:t>
      </w:r>
      <w:r w:rsidRPr="00F22CC7">
        <w:rPr>
          <w:b/>
        </w:rPr>
        <w:t>з</w:t>
      </w:r>
      <w:r w:rsidRPr="00F22CC7">
        <w:rPr>
          <w:b/>
        </w:rPr>
        <w:t>ма контроля за п</w:t>
      </w:r>
      <w:r w:rsidRPr="00F22CC7">
        <w:rPr>
          <w:b/>
        </w:rPr>
        <w:t>о</w:t>
      </w:r>
      <w:r w:rsidRPr="00F22CC7">
        <w:rPr>
          <w:b/>
        </w:rPr>
        <w:t>следовательным соблюдением положений Конвенции на всех уровнях. Комитет настоятельно призывает государство-участник включить в свой следующий периодический доклад подробную информ</w:t>
      </w:r>
      <w:r w:rsidRPr="00F22CC7">
        <w:rPr>
          <w:b/>
        </w:rPr>
        <w:t>а</w:t>
      </w:r>
      <w:r w:rsidRPr="00F22CC7">
        <w:rPr>
          <w:b/>
        </w:rPr>
        <w:t xml:space="preserve">цию об осуществлении всех положений Конвенции </w:t>
      </w:r>
      <w:r>
        <w:rPr>
          <w:b/>
        </w:rPr>
        <w:t xml:space="preserve">и предусмотренных в ней прав </w:t>
      </w:r>
      <w:r w:rsidRPr="00F22CC7">
        <w:rPr>
          <w:b/>
        </w:rPr>
        <w:t>на Фарерских островах и в Гренландии.</w:t>
      </w:r>
    </w:p>
    <w:p w:rsidR="00687934" w:rsidRDefault="00687934" w:rsidP="00687934">
      <w:pPr>
        <w:pStyle w:val="SingleTxt"/>
      </w:pPr>
      <w:r>
        <w:t>12.</w:t>
      </w:r>
      <w:r>
        <w:tab/>
        <w:t>Комитет выражает обеспокоенность в связи с тем, что</w:t>
      </w:r>
      <w:r w:rsidR="00D77986">
        <w:t>, хотя</w:t>
      </w:r>
      <w:r>
        <w:t xml:space="preserve"> специальные меры временного характера предусмотрены в </w:t>
      </w:r>
      <w:r w:rsidR="00D77986">
        <w:t xml:space="preserve">некоторых </w:t>
      </w:r>
      <w:r>
        <w:t>законодатель</w:t>
      </w:r>
      <w:r w:rsidR="00D77986">
        <w:t>ных п</w:t>
      </w:r>
      <w:r w:rsidR="00D77986">
        <w:t>о</w:t>
      </w:r>
      <w:r w:rsidR="00D77986">
        <w:t>ложениях, они не имеют систематического применения</w:t>
      </w:r>
      <w:r>
        <w:t xml:space="preserve"> в качестве метода уск</w:t>
      </w:r>
      <w:r>
        <w:t>о</w:t>
      </w:r>
      <w:r>
        <w:t>рения хода обеспечения фактического или реального равенства между мужч</w:t>
      </w:r>
      <w:r>
        <w:t>и</w:t>
      </w:r>
      <w:r>
        <w:t>нами и женщинами во всех областях Конве</w:t>
      </w:r>
      <w:r>
        <w:t>н</w:t>
      </w:r>
      <w:r>
        <w:t xml:space="preserve">ции. </w:t>
      </w:r>
    </w:p>
    <w:p w:rsidR="00687934" w:rsidRPr="00F22CC7" w:rsidRDefault="00687934" w:rsidP="00687934">
      <w:pPr>
        <w:pStyle w:val="SingleTxt"/>
        <w:rPr>
          <w:b/>
        </w:rPr>
      </w:pPr>
      <w:r>
        <w:t>13.</w:t>
      </w:r>
      <w:r w:rsidRPr="00F22CC7">
        <w:rPr>
          <w:b/>
        </w:rPr>
        <w:tab/>
        <w:t>Комитет призывает государство-участник применять и эффективным образом осуществлять специальные меры временного характера в соо</w:t>
      </w:r>
      <w:r w:rsidRPr="00F22CC7">
        <w:rPr>
          <w:b/>
        </w:rPr>
        <w:t>т</w:t>
      </w:r>
      <w:r w:rsidRPr="00F22CC7">
        <w:rPr>
          <w:b/>
        </w:rPr>
        <w:t>ветствии с пунктом 1 статьи 4 Конвенции и общей рекомендацией 25 К</w:t>
      </w:r>
      <w:r w:rsidRPr="00F22CC7">
        <w:rPr>
          <w:b/>
        </w:rPr>
        <w:t>о</w:t>
      </w:r>
      <w:r w:rsidRPr="00F22CC7">
        <w:rPr>
          <w:b/>
        </w:rPr>
        <w:t>митета в целях ускорения хода обеспечения фактического равенства же</w:t>
      </w:r>
      <w:r w:rsidRPr="00F22CC7">
        <w:rPr>
          <w:b/>
        </w:rPr>
        <w:t>н</w:t>
      </w:r>
      <w:r w:rsidRPr="00F22CC7">
        <w:rPr>
          <w:b/>
        </w:rPr>
        <w:t>щин с мужчинами во всех областях. Он также рекомендует государс</w:t>
      </w:r>
      <w:r w:rsidRPr="00F22CC7">
        <w:rPr>
          <w:b/>
        </w:rPr>
        <w:t>т</w:t>
      </w:r>
      <w:r w:rsidRPr="00F22CC7">
        <w:rPr>
          <w:b/>
        </w:rPr>
        <w:t>ву-участнику включить в свои многочисленные законы, касающиеся обесп</w:t>
      </w:r>
      <w:r w:rsidRPr="00F22CC7">
        <w:rPr>
          <w:b/>
        </w:rPr>
        <w:t>е</w:t>
      </w:r>
      <w:r w:rsidRPr="00F22CC7">
        <w:rPr>
          <w:b/>
        </w:rPr>
        <w:t>чения гендерного равенства, положения, поощряющие применение спец</w:t>
      </w:r>
      <w:r w:rsidRPr="00F22CC7">
        <w:rPr>
          <w:b/>
        </w:rPr>
        <w:t>и</w:t>
      </w:r>
      <w:r w:rsidRPr="00F22CC7">
        <w:rPr>
          <w:b/>
        </w:rPr>
        <w:t>альных мер временного характера, как в государственном, так и в час</w:t>
      </w:r>
      <w:r w:rsidRPr="00F22CC7">
        <w:rPr>
          <w:b/>
        </w:rPr>
        <w:t>т</w:t>
      </w:r>
      <w:r w:rsidRPr="00F22CC7">
        <w:rPr>
          <w:b/>
        </w:rPr>
        <w:t>ном секторах.</w:t>
      </w:r>
    </w:p>
    <w:p w:rsidR="00687934" w:rsidRDefault="00687934" w:rsidP="00687934">
      <w:pPr>
        <w:pStyle w:val="SingleTxt"/>
      </w:pPr>
      <w:r>
        <w:t>14.</w:t>
      </w:r>
      <w:r>
        <w:tab/>
        <w:t>Признавая сохраняющийся высокий уровень участия женщин на рынке труда и меры, принятые государством-участником в поддержку такого участия путем предоставления как женщинам, так и мужчинам возможностей сочет</w:t>
      </w:r>
      <w:r>
        <w:t>а</w:t>
      </w:r>
      <w:r>
        <w:t>ть производственную деятельность и семейную жизнь с помощью механизмов продленного отпуска по беременности и родам и отпуска по уходу за ребенком, Комитет по</w:t>
      </w:r>
      <w:r>
        <w:noBreakHyphen/>
        <w:t>прежнему выражает озабоченность в связи со значительными ма</w:t>
      </w:r>
      <w:r>
        <w:t>с</w:t>
      </w:r>
      <w:r>
        <w:t>штабами разделения профессий по половому признаку, сохраняющимся разр</w:t>
      </w:r>
      <w:r>
        <w:t>ы</w:t>
      </w:r>
      <w:r>
        <w:t>вом в заработной плате, а также низкой представленностью женщин на уровне высших управленческих должностей и в составе правлений частных комп</w:t>
      </w:r>
      <w:r>
        <w:t>а</w:t>
      </w:r>
      <w:r>
        <w:t>ний.</w:t>
      </w:r>
    </w:p>
    <w:p w:rsidR="00687934" w:rsidRPr="00F22CC7" w:rsidRDefault="00687934" w:rsidP="00687934">
      <w:pPr>
        <w:pStyle w:val="SingleTxt"/>
        <w:rPr>
          <w:b/>
        </w:rPr>
      </w:pPr>
      <w:r>
        <w:t>15.</w:t>
      </w:r>
      <w:r>
        <w:tab/>
      </w:r>
      <w:r w:rsidRPr="00F22CC7">
        <w:rPr>
          <w:b/>
        </w:rPr>
        <w:t>Комитет настоятельно призывает государство-участник принять п</w:t>
      </w:r>
      <w:r w:rsidRPr="00F22CC7">
        <w:rPr>
          <w:b/>
        </w:rPr>
        <w:t>о</w:t>
      </w:r>
      <w:r w:rsidRPr="00F22CC7">
        <w:rPr>
          <w:b/>
        </w:rPr>
        <w:t>литические решения и конкретные меры по ускорению процесса искор</w:t>
      </w:r>
      <w:r w:rsidRPr="00F22CC7">
        <w:rPr>
          <w:b/>
        </w:rPr>
        <w:t>е</w:t>
      </w:r>
      <w:r w:rsidRPr="00F22CC7">
        <w:rPr>
          <w:b/>
        </w:rPr>
        <w:t>нения дискриминации женщин в сфере занятости и стремиться к обесп</w:t>
      </w:r>
      <w:r w:rsidRPr="00F22CC7">
        <w:rPr>
          <w:b/>
        </w:rPr>
        <w:t>е</w:t>
      </w:r>
      <w:r w:rsidRPr="00F22CC7">
        <w:rPr>
          <w:b/>
        </w:rPr>
        <w:t>чению фактически равных возможностей на всех уровнях для женщин и мужчин на рынке труда, отслеживать складывающиеся тенденции и пре</w:t>
      </w:r>
      <w:r w:rsidRPr="00F22CC7">
        <w:rPr>
          <w:b/>
        </w:rPr>
        <w:t>д</w:t>
      </w:r>
      <w:r w:rsidRPr="00F22CC7">
        <w:rPr>
          <w:b/>
        </w:rPr>
        <w:t>принять необходимые меры коррективного характера. Комитет также н</w:t>
      </w:r>
      <w:r w:rsidRPr="00F22CC7">
        <w:rPr>
          <w:b/>
        </w:rPr>
        <w:t>а</w:t>
      </w:r>
      <w:r w:rsidRPr="00F22CC7">
        <w:rPr>
          <w:b/>
        </w:rPr>
        <w:t>стоятельно призывает государство-участник расширить для мужчин ст</w:t>
      </w:r>
      <w:r w:rsidRPr="00F22CC7">
        <w:rPr>
          <w:b/>
        </w:rPr>
        <w:t>и</w:t>
      </w:r>
      <w:r w:rsidRPr="00F22CC7">
        <w:rPr>
          <w:b/>
        </w:rPr>
        <w:t>мулы использования ими прав на отпуск по уходу за детьми. Комитет д</w:t>
      </w:r>
      <w:r w:rsidRPr="00F22CC7">
        <w:rPr>
          <w:b/>
        </w:rPr>
        <w:t>а</w:t>
      </w:r>
      <w:r w:rsidRPr="00F22CC7">
        <w:rPr>
          <w:b/>
        </w:rPr>
        <w:t>лее настоятельно призывает государс</w:t>
      </w:r>
      <w:r w:rsidRPr="00F22CC7">
        <w:rPr>
          <w:b/>
        </w:rPr>
        <w:t>т</w:t>
      </w:r>
      <w:r w:rsidRPr="00F22CC7">
        <w:rPr>
          <w:b/>
        </w:rPr>
        <w:t>во-участник обеспечить разработку систем оценки качества работы на основе учитывающих гендерную пр</w:t>
      </w:r>
      <w:r w:rsidRPr="00F22CC7">
        <w:rPr>
          <w:b/>
        </w:rPr>
        <w:t>о</w:t>
      </w:r>
      <w:r w:rsidRPr="00F22CC7">
        <w:rPr>
          <w:b/>
        </w:rPr>
        <w:t>блематику критериев в целях сокращения существующего разрыва в з</w:t>
      </w:r>
      <w:r w:rsidRPr="00F22CC7">
        <w:rPr>
          <w:b/>
        </w:rPr>
        <w:t>а</w:t>
      </w:r>
      <w:r w:rsidRPr="00F22CC7">
        <w:rPr>
          <w:b/>
        </w:rPr>
        <w:t>работной плате женщин и мужчин. Он также просит государство-участник следить за любыми изменениями в отношении предста</w:t>
      </w:r>
      <w:r w:rsidRPr="00F22CC7">
        <w:rPr>
          <w:b/>
        </w:rPr>
        <w:t>в</w:t>
      </w:r>
      <w:r w:rsidRPr="00F22CC7">
        <w:rPr>
          <w:b/>
        </w:rPr>
        <w:t>ленности женщин на высших управленческих должностях в интересах дальнейшей поддер</w:t>
      </w:r>
      <w:r w:rsidRPr="00F22CC7">
        <w:rPr>
          <w:b/>
        </w:rPr>
        <w:t>ж</w:t>
      </w:r>
      <w:r w:rsidRPr="00F22CC7">
        <w:rPr>
          <w:b/>
        </w:rPr>
        <w:t>ки такой представленности через посредство инициатив зак</w:t>
      </w:r>
      <w:r w:rsidRPr="00F22CC7">
        <w:rPr>
          <w:b/>
        </w:rPr>
        <w:t>о</w:t>
      </w:r>
      <w:r w:rsidRPr="00F22CC7">
        <w:rPr>
          <w:b/>
        </w:rPr>
        <w:t>нодательного или директивного характера.</w:t>
      </w:r>
    </w:p>
    <w:p w:rsidR="00687934" w:rsidRDefault="00687934" w:rsidP="00687934">
      <w:pPr>
        <w:pStyle w:val="SingleTxt"/>
      </w:pPr>
      <w:r>
        <w:t>16.</w:t>
      </w:r>
      <w:r>
        <w:tab/>
        <w:t>Выражая государству-участнику признательность за дальнейшее обесп</w:t>
      </w:r>
      <w:r>
        <w:t>е</w:t>
      </w:r>
      <w:r>
        <w:t>чение значительной представленности женщин на уровне директивных органов в парламенте Дании, Комитет выражает озабоченность тем, что на местном уровне женщины по</w:t>
      </w:r>
      <w:r>
        <w:noBreakHyphen/>
        <w:t>прежнему представлены в значительно меньших масшт</w:t>
      </w:r>
      <w:r>
        <w:t>а</w:t>
      </w:r>
      <w:r>
        <w:t>бах. Комитет также обеспокоен низким показателем предста</w:t>
      </w:r>
      <w:r>
        <w:t>в</w:t>
      </w:r>
      <w:r>
        <w:t>ленности женщин на политических руководящих должностях в Гренландии и на Фарерских ос</w:t>
      </w:r>
      <w:r>
        <w:t>т</w:t>
      </w:r>
      <w:r>
        <w:t>ровах.</w:t>
      </w:r>
    </w:p>
    <w:p w:rsidR="00687934" w:rsidRPr="00F22CC7" w:rsidRDefault="00687934" w:rsidP="00687934">
      <w:pPr>
        <w:pStyle w:val="SingleTxt"/>
        <w:rPr>
          <w:b/>
        </w:rPr>
      </w:pPr>
      <w:r>
        <w:t>17.</w:t>
      </w:r>
      <w:r>
        <w:tab/>
      </w:r>
      <w:r w:rsidRPr="00F22CC7">
        <w:rPr>
          <w:b/>
        </w:rPr>
        <w:t>Комитет настоятельно призывает государство-участник принять м</w:t>
      </w:r>
      <w:r w:rsidRPr="00F22CC7">
        <w:rPr>
          <w:b/>
        </w:rPr>
        <w:t>е</w:t>
      </w:r>
      <w:r w:rsidRPr="00F22CC7">
        <w:rPr>
          <w:b/>
        </w:rPr>
        <w:t>ры по расширению представленности женщин на руководящих должн</w:t>
      </w:r>
      <w:r w:rsidRPr="00F22CC7">
        <w:rPr>
          <w:b/>
        </w:rPr>
        <w:t>о</w:t>
      </w:r>
      <w:r w:rsidRPr="00F22CC7">
        <w:rPr>
          <w:b/>
        </w:rPr>
        <w:t>стях во всей стране, включая муниципалитеты и округа, путем провед</w:t>
      </w:r>
      <w:r w:rsidRPr="00F22CC7">
        <w:rPr>
          <w:b/>
        </w:rPr>
        <w:t>е</w:t>
      </w:r>
      <w:r w:rsidRPr="00F22CC7">
        <w:rPr>
          <w:b/>
        </w:rPr>
        <w:t>ния кампаний по повышению уровня информированности с учетом инт</w:t>
      </w:r>
      <w:r w:rsidRPr="00F22CC7">
        <w:rPr>
          <w:b/>
        </w:rPr>
        <w:t>е</w:t>
      </w:r>
      <w:r w:rsidRPr="00F22CC7">
        <w:rPr>
          <w:b/>
        </w:rPr>
        <w:t>ресов женщин и мужчин и применения специальных мер временного х</w:t>
      </w:r>
      <w:r w:rsidRPr="00F22CC7">
        <w:rPr>
          <w:b/>
        </w:rPr>
        <w:t>а</w:t>
      </w:r>
      <w:r w:rsidRPr="00F22CC7">
        <w:rPr>
          <w:b/>
        </w:rPr>
        <w:t>рактера. Он также рекомендует на регулярной основе обеспечивать ко</w:t>
      </w:r>
      <w:r w:rsidRPr="00F22CC7">
        <w:rPr>
          <w:b/>
        </w:rPr>
        <w:t>н</w:t>
      </w:r>
      <w:r w:rsidRPr="00F22CC7">
        <w:rPr>
          <w:b/>
        </w:rPr>
        <w:t>троль и оценку таких мер и принятие эффективных мер коррективного характера.</w:t>
      </w:r>
    </w:p>
    <w:p w:rsidR="00687934" w:rsidRDefault="00687934" w:rsidP="00687934">
      <w:pPr>
        <w:pStyle w:val="SingleTxt"/>
      </w:pPr>
      <w:r>
        <w:t>18.</w:t>
      </w:r>
      <w:r>
        <w:tab/>
        <w:t>Комитет по</w:t>
      </w:r>
      <w:r>
        <w:noBreakHyphen/>
        <w:t>прежнему обеспокоен низким показателем представленности женщин в научных кругах, а также среди профессоров, старших преподават</w:t>
      </w:r>
      <w:r>
        <w:t>е</w:t>
      </w:r>
      <w:r>
        <w:t>лей и исследователей.</w:t>
      </w:r>
    </w:p>
    <w:p w:rsidR="00687934" w:rsidRPr="00F22CC7" w:rsidRDefault="00687934" w:rsidP="00687934">
      <w:pPr>
        <w:pStyle w:val="SingleTxt"/>
        <w:rPr>
          <w:b/>
        </w:rPr>
      </w:pPr>
      <w:r>
        <w:t>19.</w:t>
      </w:r>
      <w:r>
        <w:tab/>
      </w:r>
      <w:r w:rsidRPr="00F22CC7">
        <w:rPr>
          <w:b/>
        </w:rPr>
        <w:t>Комитет настоятельно призывает государство-участник принять д</w:t>
      </w:r>
      <w:r w:rsidRPr="00F22CC7">
        <w:rPr>
          <w:b/>
        </w:rPr>
        <w:t>и</w:t>
      </w:r>
      <w:r w:rsidRPr="00F22CC7">
        <w:rPr>
          <w:b/>
        </w:rPr>
        <w:t xml:space="preserve">рективные решения по увеличению представленности женщин в научных кругах и по поощрению осуществления </w:t>
      </w:r>
      <w:r>
        <w:rPr>
          <w:b/>
        </w:rPr>
        <w:t xml:space="preserve">и контроля за осуществлением </w:t>
      </w:r>
      <w:r w:rsidRPr="00F22CC7">
        <w:rPr>
          <w:b/>
        </w:rPr>
        <w:t>р</w:t>
      </w:r>
      <w:r w:rsidRPr="00F22CC7">
        <w:rPr>
          <w:b/>
        </w:rPr>
        <w:t>е</w:t>
      </w:r>
      <w:r w:rsidRPr="00F22CC7">
        <w:rPr>
          <w:b/>
        </w:rPr>
        <w:t>комендаций научно-исследовательского центра, которые озаглавлены «И</w:t>
      </w:r>
      <w:r w:rsidRPr="00F22CC7">
        <w:rPr>
          <w:b/>
        </w:rPr>
        <w:t>с</w:t>
      </w:r>
      <w:r w:rsidRPr="00F22CC7">
        <w:rPr>
          <w:b/>
        </w:rPr>
        <w:t>пользовать все таланты — привлекать больше женщин к научным иссл</w:t>
      </w:r>
      <w:r w:rsidRPr="00F22CC7">
        <w:rPr>
          <w:b/>
        </w:rPr>
        <w:t>е</w:t>
      </w:r>
      <w:r w:rsidRPr="00F22CC7">
        <w:rPr>
          <w:b/>
        </w:rPr>
        <w:t>дованиям» и касаются как университетов, так и пол</w:t>
      </w:r>
      <w:r w:rsidRPr="00F22CC7">
        <w:rPr>
          <w:b/>
        </w:rPr>
        <w:t>и</w:t>
      </w:r>
      <w:r w:rsidRPr="00F22CC7">
        <w:rPr>
          <w:b/>
        </w:rPr>
        <w:t>тиков.</w:t>
      </w:r>
    </w:p>
    <w:p w:rsidR="00687934" w:rsidRDefault="00687934" w:rsidP="00687934">
      <w:pPr>
        <w:pStyle w:val="SingleTxt"/>
      </w:pPr>
      <w:r>
        <w:t>20.</w:t>
      </w:r>
      <w:r>
        <w:tab/>
        <w:t>Выражая государству-участнику признательность за масштабы предпр</w:t>
      </w:r>
      <w:r>
        <w:t>и</w:t>
      </w:r>
      <w:r>
        <w:t>нимаемых им усилий по ликвидации насилия в отношении женщин в период после представления его последнего периодического доклада, включая прин</w:t>
      </w:r>
      <w:r>
        <w:t>я</w:t>
      </w:r>
      <w:r>
        <w:t>тие двух национальных планов действий, введение более строгих мер наказ</w:t>
      </w:r>
      <w:r>
        <w:t>а</w:t>
      </w:r>
      <w:r>
        <w:t>ния за изнасилования, внесение в Уголовный кодекс поправок, касающихся к</w:t>
      </w:r>
      <w:r>
        <w:t>а</w:t>
      </w:r>
      <w:r>
        <w:t>лечащих операций на женских гениталиях, с тем чтобы можно было привл</w:t>
      </w:r>
      <w:r>
        <w:t>е</w:t>
      </w:r>
      <w:r>
        <w:t>кать к ответственности граждан Дании и жителей Дании, которые совершают калечащие операции на женских гениталиях или оказывают содействие их с</w:t>
      </w:r>
      <w:r>
        <w:t>о</w:t>
      </w:r>
      <w:r>
        <w:t>вершению за рубежом, и принятие закона, предусматривающего выселение из дома прибегающего к насилию супруга или спутника жизни. Комитет выраж</w:t>
      </w:r>
      <w:r>
        <w:t>а</w:t>
      </w:r>
      <w:r>
        <w:t>ет озабоченность в связи с масштабами насилия в отношении женщин и дев</w:t>
      </w:r>
      <w:r>
        <w:t>о</w:t>
      </w:r>
      <w:r>
        <w:t>чек.</w:t>
      </w:r>
    </w:p>
    <w:p w:rsidR="00687934" w:rsidRDefault="00687934" w:rsidP="00687934">
      <w:pPr>
        <w:pStyle w:val="SingleTxt"/>
      </w:pPr>
      <w:r>
        <w:t>21.</w:t>
      </w:r>
      <w:r>
        <w:tab/>
      </w:r>
      <w:r>
        <w:rPr>
          <w:b/>
        </w:rPr>
        <w:t>Комитет призывает государство-участник продолжать рассматривать вопрос о насилии в отношении женщин в качестве посягательства на имеющиеся у них права человека. В частности, Комитет настоятельно призывает государство-участник принять значительные и последовател</w:t>
      </w:r>
      <w:r>
        <w:rPr>
          <w:b/>
        </w:rPr>
        <w:t>ь</w:t>
      </w:r>
      <w:r>
        <w:rPr>
          <w:b/>
        </w:rPr>
        <w:t>ные меры для того, чтобы выделить достаточные финансовые ресурсы, в том числе на достаточное число единиц жилья для женщин-жертв нас</w:t>
      </w:r>
      <w:r>
        <w:rPr>
          <w:b/>
        </w:rPr>
        <w:t>и</w:t>
      </w:r>
      <w:r>
        <w:rPr>
          <w:b/>
        </w:rPr>
        <w:t>лия, проводить научные исследования по проблемам всех форм насилия в отношении женщин и осуществлять политику в соответствии с общей р</w:t>
      </w:r>
      <w:r>
        <w:rPr>
          <w:b/>
        </w:rPr>
        <w:t>е</w:t>
      </w:r>
      <w:r>
        <w:rPr>
          <w:b/>
        </w:rPr>
        <w:t>комендацией</w:t>
      </w:r>
      <w:r>
        <w:rPr>
          <w:b/>
          <w:lang w:val="en-US"/>
        </w:rPr>
        <w:t> </w:t>
      </w:r>
      <w:r>
        <w:rPr>
          <w:b/>
        </w:rPr>
        <w:t>19 Комитета в целях предотвращения такого насилия, обе</w:t>
      </w:r>
      <w:r>
        <w:rPr>
          <w:b/>
        </w:rPr>
        <w:t>с</w:t>
      </w:r>
      <w:r>
        <w:rPr>
          <w:b/>
        </w:rPr>
        <w:t>печения защиты, поддержки и услуг для пострадавших и наказания и ре</w:t>
      </w:r>
      <w:r>
        <w:rPr>
          <w:b/>
        </w:rPr>
        <w:t>а</w:t>
      </w:r>
      <w:r>
        <w:rPr>
          <w:b/>
        </w:rPr>
        <w:t>билитации прав</w:t>
      </w:r>
      <w:r>
        <w:rPr>
          <w:b/>
        </w:rPr>
        <w:t>о</w:t>
      </w:r>
      <w:r>
        <w:rPr>
          <w:b/>
        </w:rPr>
        <w:t>нарушителей.</w:t>
      </w:r>
    </w:p>
    <w:p w:rsidR="00687934" w:rsidRDefault="00687934" w:rsidP="00687934">
      <w:pPr>
        <w:pStyle w:val="SingleTxt"/>
      </w:pPr>
      <w:r>
        <w:t>22.</w:t>
      </w:r>
      <w:r>
        <w:tab/>
        <w:t>Выражая государству-участнику признательность за ратификацию Прот</w:t>
      </w:r>
      <w:r>
        <w:t>о</w:t>
      </w:r>
      <w:r>
        <w:t>кола о предупреждении и пресечении торговли людьми, особенно женщинами и детьми, и наказании за нее, дополняющего Конвенцию Организации Объед</w:t>
      </w:r>
      <w:r>
        <w:t>и</w:t>
      </w:r>
      <w:r>
        <w:t>ненных Наций против транснациональной организованной преступности, и многие другие меры, принятые с целью решения проблемы торговли женщ</w:t>
      </w:r>
      <w:r>
        <w:t>и</w:t>
      </w:r>
      <w:r>
        <w:t>нами, в том числе путем осуществления плана действий и международного с</w:t>
      </w:r>
      <w:r>
        <w:t>о</w:t>
      </w:r>
      <w:r>
        <w:t>трудничества, Комитет по</w:t>
      </w:r>
      <w:r>
        <w:noBreakHyphen/>
        <w:t xml:space="preserve">прежнему озабочен торговлей женщинами и детьми в Дании. Он обеспокоен </w:t>
      </w:r>
      <w:r w:rsidR="00D77986">
        <w:t>тем, что Комитету были представлены недостаточные данные</w:t>
      </w:r>
      <w:r>
        <w:t xml:space="preserve"> о масштабах торговли женщинами и девочками. Он также обеспокоен уязвимостью женщин, ставших объектом торговли, которых по истечении так называемого «срока на размышление», который был продлен до 30 дней, д</w:t>
      </w:r>
      <w:r>
        <w:t>е</w:t>
      </w:r>
      <w:r>
        <w:t>портируют в их страны происхождения, если только не будет сделано соотве</w:t>
      </w:r>
      <w:r>
        <w:t>т</w:t>
      </w:r>
      <w:r>
        <w:t>ствующее исключение. Комитет обеспокоен тем, что этот срок недостаточен для того, чтобы пострадавшие женщины смогли оправиться от перенесенных испытаний и подготовиться к возвращ</w:t>
      </w:r>
      <w:r>
        <w:t>е</w:t>
      </w:r>
      <w:r>
        <w:t xml:space="preserve">нию в свои страны происхождения. </w:t>
      </w:r>
    </w:p>
    <w:p w:rsidR="00687934" w:rsidRDefault="00687934" w:rsidP="00687934">
      <w:pPr>
        <w:pStyle w:val="SingleTxt"/>
      </w:pPr>
      <w:r>
        <w:t>23.</w:t>
      </w:r>
      <w:r>
        <w:tab/>
      </w:r>
      <w:r>
        <w:rPr>
          <w:b/>
        </w:rPr>
        <w:t>Комитет просит государство-участник активизировать предприн</w:t>
      </w:r>
      <w:r>
        <w:rPr>
          <w:b/>
        </w:rPr>
        <w:t>и</w:t>
      </w:r>
      <w:r>
        <w:rPr>
          <w:b/>
        </w:rPr>
        <w:t>маемые им усилия по борьбе с торговлей женщинами, включая меры по предотвращению торговли людьми, сведению к минимуму спроса на усл</w:t>
      </w:r>
      <w:r>
        <w:rPr>
          <w:b/>
        </w:rPr>
        <w:t>у</w:t>
      </w:r>
      <w:r>
        <w:rPr>
          <w:b/>
        </w:rPr>
        <w:t>ги проституток, улучшению сбора данных и услуг, оказываемых постр</w:t>
      </w:r>
      <w:r>
        <w:rPr>
          <w:b/>
        </w:rPr>
        <w:t>а</w:t>
      </w:r>
      <w:r>
        <w:rPr>
          <w:b/>
        </w:rPr>
        <w:t>давшим женщинам, и наказанию тех, кто содействует такой торговле. К</w:t>
      </w:r>
      <w:r>
        <w:rPr>
          <w:b/>
        </w:rPr>
        <w:t>о</w:t>
      </w:r>
      <w:r>
        <w:rPr>
          <w:b/>
        </w:rPr>
        <w:t>митет далее просит государство-участник рассмотреть далее вопрос о пр</w:t>
      </w:r>
      <w:r>
        <w:rPr>
          <w:b/>
        </w:rPr>
        <w:t>о</w:t>
      </w:r>
      <w:r>
        <w:rPr>
          <w:b/>
        </w:rPr>
        <w:t xml:space="preserve">длении вышеупомянутого </w:t>
      </w:r>
      <w:r w:rsidRPr="00ED5DF4">
        <w:rPr>
          <w:b/>
        </w:rPr>
        <w:t>«</w:t>
      </w:r>
      <w:r>
        <w:rPr>
          <w:b/>
        </w:rPr>
        <w:t>срока на</w:t>
      </w:r>
      <w:r w:rsidRPr="00ED5DF4">
        <w:rPr>
          <w:b/>
        </w:rPr>
        <w:t xml:space="preserve"> размышлени</w:t>
      </w:r>
      <w:r>
        <w:rPr>
          <w:b/>
        </w:rPr>
        <w:t>е</w:t>
      </w:r>
      <w:r w:rsidRPr="00ED5DF4">
        <w:rPr>
          <w:b/>
        </w:rPr>
        <w:t>»</w:t>
      </w:r>
      <w:r>
        <w:rPr>
          <w:b/>
        </w:rPr>
        <w:t>, в течение которого женщины, ставшие объектом торговли, могут оставаться в Дании.</w:t>
      </w:r>
    </w:p>
    <w:p w:rsidR="00687934" w:rsidRDefault="00687934" w:rsidP="00687934">
      <w:pPr>
        <w:pStyle w:val="SingleTxt"/>
      </w:pPr>
      <w:r>
        <w:t>24.</w:t>
      </w:r>
      <w:r>
        <w:tab/>
        <w:t>Комитет выражает сожаление в связи с весьма ограниченным объемом данных об эксплуатации проституции. В особой мере он обеспокоен отсутс</w:t>
      </w:r>
      <w:r>
        <w:t>т</w:t>
      </w:r>
      <w:r>
        <w:t>вием информации об усилиях, нацеленных на недопущение того, чтобы же</w:t>
      </w:r>
      <w:r>
        <w:t>н</w:t>
      </w:r>
      <w:r>
        <w:t>щины занимались проституцией, уменьшение спроса на услуги проституток и оказание поддержки женщинам, которые хотели бы покончить с проституцией.</w:t>
      </w:r>
    </w:p>
    <w:p w:rsidR="00687934" w:rsidRDefault="00687934" w:rsidP="00687934">
      <w:pPr>
        <w:pStyle w:val="SingleTxt"/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включить в свои статистические материалы данные, дезагрегированные по признаку пола, и информацию об эксплуатации проституции, и включить эти да</w:t>
      </w:r>
      <w:r>
        <w:rPr>
          <w:b/>
        </w:rPr>
        <w:t>н</w:t>
      </w:r>
      <w:r>
        <w:rPr>
          <w:b/>
        </w:rPr>
        <w:t>ные и информацию в свой следующий периодический доклад. Комитет также настоятельно призывает государство-участник уделять больше внимания проблеме эксплуатации проституции и разработать стратегии и программы, нацеленные на уменьшение спроса на услуги проституток, недопущение того, чтобы женщины занимались проституцией, и разраб</w:t>
      </w:r>
      <w:r>
        <w:rPr>
          <w:b/>
        </w:rPr>
        <w:t>о</w:t>
      </w:r>
      <w:r>
        <w:rPr>
          <w:b/>
        </w:rPr>
        <w:t>тать программы реабилитации и поддержки женщин и девочек, которые хотели бы прекратить з</w:t>
      </w:r>
      <w:r>
        <w:rPr>
          <w:b/>
        </w:rPr>
        <w:t>а</w:t>
      </w:r>
      <w:r>
        <w:rPr>
          <w:b/>
        </w:rPr>
        <w:t>ниматься проституцией.</w:t>
      </w:r>
    </w:p>
    <w:p w:rsidR="00687934" w:rsidRDefault="00687934" w:rsidP="00687934">
      <w:pPr>
        <w:pStyle w:val="SingleTxt"/>
      </w:pPr>
      <w:r>
        <w:t>26.</w:t>
      </w:r>
      <w:r>
        <w:tab/>
        <w:t>Принимая к сведению меры, принятые с целью расширения масштабов интеграции женщин-представительниц меньшинств в датское общество и р</w:t>
      </w:r>
      <w:r>
        <w:t>ы</w:t>
      </w:r>
      <w:r>
        <w:t>нок труда и содействия борьбе с совершаемым в отношении их насилием, н</w:t>
      </w:r>
      <w:r>
        <w:t>а</w:t>
      </w:r>
      <w:r>
        <w:t>пример, специальные курсы по обучению взрослых датскому языку, одной из тем которых является гендерное равенство, круглосуточно работающий тел</w:t>
      </w:r>
      <w:r>
        <w:t>е</w:t>
      </w:r>
      <w:r>
        <w:t>фон доверия, который обеспечивает услуги устного перевода, информацио</w:t>
      </w:r>
      <w:r>
        <w:t>н</w:t>
      </w:r>
      <w:r>
        <w:t>ную кампанию, в рамках которой особое внимание уделяется правам женщин в отношении детей, развода, насилия и финансового положения, и создание ра</w:t>
      </w:r>
      <w:r>
        <w:t>з</w:t>
      </w:r>
      <w:r>
        <w:t>личных сетей, Комитет по</w:t>
      </w:r>
      <w:r>
        <w:noBreakHyphen/>
        <w:t>прежнему озабочен положением в области прав ч</w:t>
      </w:r>
      <w:r>
        <w:t>е</w:t>
      </w:r>
      <w:r>
        <w:t>ловека этих женщин в плане доступа к образованию, занятости и медицинск</w:t>
      </w:r>
      <w:r>
        <w:t>о</w:t>
      </w:r>
      <w:r>
        <w:t>му обслуживанию и их подверженности проявлениям насилия. Комитет также озабочен тем фактом, что большинство женщин, инфицированных ВИЧ, явл</w:t>
      </w:r>
      <w:r>
        <w:t>я</w:t>
      </w:r>
      <w:r>
        <w:t xml:space="preserve">ются иностранками-представительницами меньшинств. </w:t>
      </w:r>
    </w:p>
    <w:p w:rsidR="00687934" w:rsidRDefault="00687934" w:rsidP="00687934">
      <w:pPr>
        <w:pStyle w:val="SingleTxt"/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предпринимаемые им усилия по ликвидации дискриминации в о</w:t>
      </w:r>
      <w:r>
        <w:rPr>
          <w:b/>
        </w:rPr>
        <w:t>т</w:t>
      </w:r>
      <w:r>
        <w:rPr>
          <w:b/>
        </w:rPr>
        <w:t>ношении женщин из числа меньшинств. Он призывает государство-участник проявлять активность в рамках осуществляемых им мер по пр</w:t>
      </w:r>
      <w:r>
        <w:rPr>
          <w:b/>
        </w:rPr>
        <w:t>е</w:t>
      </w:r>
      <w:r>
        <w:rPr>
          <w:b/>
        </w:rPr>
        <w:t>дотвращению дискриминации в отношении этих женщин как в рамках их общин, так и в обществе в целом, по борьбе с насилием в отношении этих женщин и повышению уровня их информированности о наличии социал</w:t>
      </w:r>
      <w:r>
        <w:rPr>
          <w:b/>
        </w:rPr>
        <w:t>ь</w:t>
      </w:r>
      <w:r>
        <w:rPr>
          <w:b/>
        </w:rPr>
        <w:t>ных услуг и средств правовой помощи, а также по их ознакомлению с имеющимися у них правами на равенство с мужчинами и отсутствие ди</w:t>
      </w:r>
      <w:r>
        <w:rPr>
          <w:b/>
        </w:rPr>
        <w:t>с</w:t>
      </w:r>
      <w:r>
        <w:rPr>
          <w:b/>
        </w:rPr>
        <w:t>криминации. Комитет рекомендует в полной мере удовлетворять потре</w:t>
      </w:r>
      <w:r>
        <w:rPr>
          <w:b/>
        </w:rPr>
        <w:t>б</w:t>
      </w:r>
      <w:r>
        <w:rPr>
          <w:b/>
        </w:rPr>
        <w:t>ности иностранных женщин в области здравоохранения, в частности в том, что касается информации о профилактике и лечении ВИЧ-инфекции. Комитет также настоятельно призывает государство-участник проводить регулярные и всеобъемлющие исследования по проблемам дискримин</w:t>
      </w:r>
      <w:r>
        <w:rPr>
          <w:b/>
        </w:rPr>
        <w:t>а</w:t>
      </w:r>
      <w:r>
        <w:rPr>
          <w:b/>
        </w:rPr>
        <w:t>ции в отношении женщин из числа меньшинств и вести сбор статистич</w:t>
      </w:r>
      <w:r>
        <w:rPr>
          <w:b/>
        </w:rPr>
        <w:t>е</w:t>
      </w:r>
      <w:r>
        <w:rPr>
          <w:b/>
        </w:rPr>
        <w:t>ских данных об их положении в области занятости, образования и здрав</w:t>
      </w:r>
      <w:r>
        <w:rPr>
          <w:b/>
        </w:rPr>
        <w:t>о</w:t>
      </w:r>
      <w:r>
        <w:rPr>
          <w:b/>
        </w:rPr>
        <w:t>охранения и о всех проявлениях насилия, которым они могут подвергат</w:t>
      </w:r>
      <w:r>
        <w:rPr>
          <w:b/>
        </w:rPr>
        <w:t>ь</w:t>
      </w:r>
      <w:r>
        <w:rPr>
          <w:b/>
        </w:rPr>
        <w:t>ся</w:t>
      </w:r>
      <w:r w:rsidR="00D77986">
        <w:rPr>
          <w:b/>
        </w:rPr>
        <w:t>, и представить такую информацию в своем следующем периодическом докладе</w:t>
      </w:r>
      <w:r>
        <w:rPr>
          <w:b/>
        </w:rPr>
        <w:t>.</w:t>
      </w:r>
    </w:p>
    <w:p w:rsidR="00687934" w:rsidRDefault="00687934" w:rsidP="00687934">
      <w:pPr>
        <w:pStyle w:val="SingleTxt"/>
      </w:pPr>
      <w:r>
        <w:t>28.</w:t>
      </w:r>
      <w:r>
        <w:tab/>
        <w:t>Комитет по</w:t>
      </w:r>
      <w:r>
        <w:noBreakHyphen/>
        <w:t>прежнему озабочен положением иностранных замужних женщин, которые имеют временный вид на жительство, выданный им на осн</w:t>
      </w:r>
      <w:r>
        <w:t>о</w:t>
      </w:r>
      <w:r>
        <w:t>вании вступления в брак, и которые подвергаются риску высылки, если они покинут семейный дом по причине насилия со стороны супругов. Комитет обеспокоен теми трудностями, с которыми сталкиваются эти женщины в плане соответствия критериям для получения права на жительство от своего собс</w:t>
      </w:r>
      <w:r>
        <w:t>т</w:t>
      </w:r>
      <w:r>
        <w:t>венного имени, и что испытываемый ими страх высылки выступает в к</w:t>
      </w:r>
      <w:r>
        <w:t>а</w:t>
      </w:r>
      <w:r>
        <w:t>честве фактора, сдерживающего их стремление получить помощь или предпринять шаги по получению разъезда или развода.</w:t>
      </w:r>
    </w:p>
    <w:p w:rsidR="00687934" w:rsidRDefault="00687934" w:rsidP="00687934">
      <w:pPr>
        <w:pStyle w:val="SingleTxt"/>
      </w:pPr>
      <w:r w:rsidRPr="00942C66">
        <w:t>29.</w:t>
      </w:r>
      <w:r>
        <w:tab/>
      </w:r>
      <w:r>
        <w:rPr>
          <w:b/>
        </w:rPr>
        <w:t>Комитет рекомендует государству-участнику без промедления прове</w:t>
      </w:r>
      <w:r>
        <w:rPr>
          <w:b/>
        </w:rPr>
        <w:t>с</w:t>
      </w:r>
      <w:r>
        <w:rPr>
          <w:b/>
        </w:rPr>
        <w:t>ти обзор своей административной практики и пересмотреть требования для получения права на жительство замужними иностранками, которые подвергаются насилию со стороны супругов.</w:t>
      </w:r>
    </w:p>
    <w:p w:rsidR="00687934" w:rsidRDefault="00687934" w:rsidP="00687934">
      <w:pPr>
        <w:pStyle w:val="SingleTxt"/>
      </w:pPr>
      <w:r>
        <w:t>30.</w:t>
      </w:r>
      <w:r>
        <w:tab/>
        <w:t>Принимая к сведению осуществляемый с 2003 года план действий гос</w:t>
      </w:r>
      <w:r>
        <w:t>у</w:t>
      </w:r>
      <w:r>
        <w:t>дарства-участника по борьбе с принудительными браками и браками по дог</w:t>
      </w:r>
      <w:r>
        <w:t>о</w:t>
      </w:r>
      <w:r>
        <w:t>воренности с помощью инициатив, включающих диалог и сотрудничество, ок</w:t>
      </w:r>
      <w:r>
        <w:t>а</w:t>
      </w:r>
      <w:r>
        <w:t>зание консультативных услуг и проведение научных исследований, Комитет выражает обеспокоенность в связи с теми последствиями, которые может иметь для женщин закон, предусматривающий повышение минимального во</w:t>
      </w:r>
      <w:r>
        <w:t>з</w:t>
      </w:r>
      <w:r>
        <w:t>раста как условия для воссоединения супругов с 18 до 24 лет. Комитет отмеч</w:t>
      </w:r>
      <w:r>
        <w:t>а</w:t>
      </w:r>
      <w:r>
        <w:t>ет отсутствие статистических данных о масштабах распространения принуд</w:t>
      </w:r>
      <w:r>
        <w:t>и</w:t>
      </w:r>
      <w:r>
        <w:t>тельного брака.</w:t>
      </w:r>
    </w:p>
    <w:p w:rsidR="00687934" w:rsidRDefault="00687934" w:rsidP="00687934">
      <w:pPr>
        <w:pStyle w:val="SingleTxt"/>
      </w:pPr>
      <w:r>
        <w:t>31.</w:t>
      </w:r>
      <w:r>
        <w:tab/>
      </w:r>
      <w:r>
        <w:rPr>
          <w:b/>
        </w:rPr>
        <w:t>Комитет рекомендует государству-участнику провести оценку после</w:t>
      </w:r>
      <w:r>
        <w:rPr>
          <w:b/>
        </w:rPr>
        <w:t>д</w:t>
      </w:r>
      <w:r>
        <w:rPr>
          <w:b/>
        </w:rPr>
        <w:t>ствий, которые имеет для женщин повышение возрастного ограничения для воссоединения семей с супругами, и продолжать изучение других п</w:t>
      </w:r>
      <w:r>
        <w:rPr>
          <w:b/>
        </w:rPr>
        <w:t>у</w:t>
      </w:r>
      <w:r>
        <w:rPr>
          <w:b/>
        </w:rPr>
        <w:t>тей борьбы с принудительным браком.</w:t>
      </w:r>
    </w:p>
    <w:p w:rsidR="00687934" w:rsidRDefault="00687934" w:rsidP="00687934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в ходе осущ</w:t>
      </w:r>
      <w:r>
        <w:rPr>
          <w:b/>
        </w:rPr>
        <w:t>е</w:t>
      </w:r>
      <w:r>
        <w:rPr>
          <w:b/>
        </w:rPr>
        <w:t>ствления своих обязательств по Конвенции в полной мере использовать Пекинскую декларацию и Платформу действий, которые обеспечивают усиление положений Конвенции, и просит государство-участник включить в свой следующий периодический доклад информацию об этом.</w:t>
      </w:r>
    </w:p>
    <w:p w:rsidR="00687934" w:rsidRDefault="00687934" w:rsidP="00687934">
      <w:pPr>
        <w:pStyle w:val="SingleTxt"/>
      </w:pPr>
      <w:r>
        <w:t>33.</w:t>
      </w:r>
      <w:r>
        <w:tab/>
      </w:r>
      <w:r>
        <w:rPr>
          <w:b/>
        </w:rPr>
        <w:t>Комитет также подчеркивает, что полномасштабное и эффективное осуществление Конвенции является незаменимым условием достижения сформулированных в Декларации тысячелетия целей в области развития. Он призывает учитывать гендерную проблематику и обеспечивать ко</w:t>
      </w:r>
      <w:r>
        <w:rPr>
          <w:b/>
        </w:rPr>
        <w:t>н</w:t>
      </w:r>
      <w:r>
        <w:rPr>
          <w:b/>
        </w:rPr>
        <w:t>кретное отражение положений Конвенции во всех усилиях, нацеленных на достижение сформулированных в Декларации тысячелетия целей в обла</w:t>
      </w:r>
      <w:r>
        <w:rPr>
          <w:b/>
        </w:rPr>
        <w:t>с</w:t>
      </w:r>
      <w:r>
        <w:rPr>
          <w:b/>
        </w:rPr>
        <w:t>ти развития, и просит государство-участник включить в свой следующий периодический доклад информ</w:t>
      </w:r>
      <w:r>
        <w:rPr>
          <w:b/>
        </w:rPr>
        <w:t>а</w:t>
      </w:r>
      <w:r>
        <w:rPr>
          <w:b/>
        </w:rPr>
        <w:t>цию об этом.</w:t>
      </w:r>
    </w:p>
    <w:p w:rsidR="00687934" w:rsidRDefault="00687934" w:rsidP="00687934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отмечает, что соблюдение государствами семи основных м</w:t>
      </w:r>
      <w:r>
        <w:rPr>
          <w:b/>
        </w:rPr>
        <w:t>е</w:t>
      </w:r>
      <w:r>
        <w:rPr>
          <w:b/>
        </w:rPr>
        <w:t>ждународных документов по правам человека</w:t>
      </w:r>
      <w:r w:rsidRPr="00687934">
        <w:rPr>
          <w:rStyle w:val="FootnoteReference"/>
        </w:rPr>
        <w:footnoteReference w:id="1"/>
      </w:r>
      <w:r>
        <w:rPr>
          <w:b/>
        </w:rPr>
        <w:t xml:space="preserve"> способствует более эффе</w:t>
      </w:r>
      <w:r>
        <w:rPr>
          <w:b/>
        </w:rPr>
        <w:t>к</w:t>
      </w:r>
      <w:r>
        <w:rPr>
          <w:b/>
        </w:rPr>
        <w:t>тивному осуществлению женщинами имеющихся у них прав человека и основных свобод во всех сферах жизни. В этой связи Комитет призывает государство-участник рассмотреть вопрос о ратификации договора, учас</w:t>
      </w:r>
      <w:r>
        <w:rPr>
          <w:b/>
        </w:rPr>
        <w:t>т</w:t>
      </w:r>
      <w:r>
        <w:rPr>
          <w:b/>
        </w:rPr>
        <w:t>ником которого оно еще не является, а именно — Международной конве</w:t>
      </w:r>
      <w:r>
        <w:rPr>
          <w:b/>
        </w:rPr>
        <w:t>н</w:t>
      </w:r>
      <w:r>
        <w:rPr>
          <w:b/>
        </w:rPr>
        <w:t>ции о защите прав всех трудящихся-мигрантов и членов их семей.</w:t>
      </w:r>
    </w:p>
    <w:p w:rsidR="00687934" w:rsidRDefault="00687934" w:rsidP="00687934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просит обеспечить широкое распространение в Дании, в том числе на Фарерских островах и в Гренландии, настоящих заключител</w:t>
      </w:r>
      <w:r>
        <w:rPr>
          <w:b/>
        </w:rPr>
        <w:t>ь</w:t>
      </w:r>
      <w:r>
        <w:rPr>
          <w:b/>
        </w:rPr>
        <w:t>ных замечаний, с тем чтобы проинформировать население, в том числе г</w:t>
      </w:r>
      <w:r>
        <w:rPr>
          <w:b/>
        </w:rPr>
        <w:t>о</w:t>
      </w:r>
      <w:r>
        <w:rPr>
          <w:b/>
        </w:rPr>
        <w:t>сударственных служащих, политиков, парламентариев и представителей женских и правозащитных организаций, о шагах, которые были предпр</w:t>
      </w:r>
      <w:r>
        <w:rPr>
          <w:b/>
        </w:rPr>
        <w:t>и</w:t>
      </w:r>
      <w:r>
        <w:rPr>
          <w:b/>
        </w:rPr>
        <w:t>няты для обеспечения равенства женщин де</w:t>
      </w:r>
      <w:r>
        <w:rPr>
          <w:b/>
        </w:rPr>
        <w:noBreakHyphen/>
        <w:t>юре и де</w:t>
      </w:r>
      <w:r>
        <w:rPr>
          <w:b/>
        </w:rPr>
        <w:noBreakHyphen/>
        <w:t>факто, а также о дальнейших мерах, которые необходимо принять в этой связи. Комитет просит государство-участник продолжать обеспечивать широкое распр</w:t>
      </w:r>
      <w:r>
        <w:rPr>
          <w:b/>
        </w:rPr>
        <w:t>о</w:t>
      </w:r>
      <w:r>
        <w:rPr>
          <w:b/>
        </w:rPr>
        <w:t>странение, в частности среди женских и правозащитных организаций, Конвенции, Факультативного протокола к ней, общих рекомендаций К</w:t>
      </w:r>
      <w:r>
        <w:rPr>
          <w:b/>
        </w:rPr>
        <w:t>о</w:t>
      </w:r>
      <w:r>
        <w:rPr>
          <w:b/>
        </w:rPr>
        <w:t>митета, Пекинской декларации и Платформы действий и итогового док</w:t>
      </w:r>
      <w:r>
        <w:rPr>
          <w:b/>
        </w:rPr>
        <w:t>у</w:t>
      </w:r>
      <w:r>
        <w:rPr>
          <w:b/>
        </w:rPr>
        <w:t>мента двадцать третьей специальной сессии Генеральной Ассамблеи под названием «Женщины в 2000 году: равенство между мужчинами и женщ</w:t>
      </w:r>
      <w:r>
        <w:rPr>
          <w:b/>
        </w:rPr>
        <w:t>и</w:t>
      </w:r>
      <w:r>
        <w:rPr>
          <w:b/>
        </w:rPr>
        <w:t xml:space="preserve">нами, развитие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687934" w:rsidRDefault="00687934" w:rsidP="00687934">
      <w:pPr>
        <w:pStyle w:val="SingleTxt"/>
      </w:pPr>
      <w:r>
        <w:t>36.</w:t>
      </w:r>
      <w:r>
        <w:tab/>
      </w:r>
      <w:r>
        <w:rPr>
          <w:b/>
        </w:rPr>
        <w:t>Комитет просит государство-участник ответить на вопросы, сформ</w:t>
      </w:r>
      <w:r>
        <w:rPr>
          <w:b/>
        </w:rPr>
        <w:t>у</w:t>
      </w:r>
      <w:r>
        <w:rPr>
          <w:b/>
        </w:rPr>
        <w:t>лированные в настоящих заключительных замечаниях, в своем следу</w:t>
      </w:r>
      <w:r>
        <w:rPr>
          <w:b/>
        </w:rPr>
        <w:t>ю</w:t>
      </w:r>
      <w:r>
        <w:rPr>
          <w:b/>
        </w:rPr>
        <w:t>щем периодическом докладе по статье 18 Конвенции, который должен быть представлен в мае 2008 года.</w:t>
      </w:r>
    </w:p>
    <w:p w:rsidR="00687934" w:rsidRPr="00540219" w:rsidRDefault="00687934" w:rsidP="0068793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687934" w:rsidRPr="00540219" w:rsidSect="0026450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8-31T19:43:00Z" w:initials="Start">
    <w:p w:rsidR="00644550" w:rsidRPr="00687934" w:rsidRDefault="00644550">
      <w:pPr>
        <w:pStyle w:val="CommentText"/>
        <w:rPr>
          <w:lang w:val="en-US"/>
        </w:rPr>
      </w:pPr>
      <w:r>
        <w:fldChar w:fldCharType="begin"/>
      </w:r>
      <w:r w:rsidRPr="00687934">
        <w:rPr>
          <w:rStyle w:val="CommentReference"/>
          <w:lang w:val="en-US"/>
        </w:rPr>
        <w:instrText xml:space="preserve"> </w:instrText>
      </w:r>
      <w:r w:rsidRPr="00687934">
        <w:rPr>
          <w:lang w:val="en-US"/>
        </w:rPr>
        <w:instrText>PAGE \# "'Page: '#'</w:instrText>
      </w:r>
      <w:r w:rsidRPr="00687934">
        <w:rPr>
          <w:lang w:val="en-US"/>
        </w:rPr>
        <w:br/>
        <w:instrText>'"</w:instrText>
      </w:r>
      <w:r w:rsidRPr="0068793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87934">
        <w:rPr>
          <w:lang w:val="en-US"/>
        </w:rPr>
        <w:t>&lt;&lt;ODS JOB NO&gt;&gt;N0647824R&lt;&lt;ODS JOB NO&gt;&gt;</w:t>
      </w:r>
    </w:p>
    <w:p w:rsidR="00644550" w:rsidRPr="00687934" w:rsidRDefault="00644550">
      <w:pPr>
        <w:pStyle w:val="CommentText"/>
        <w:rPr>
          <w:lang w:val="en-US"/>
        </w:rPr>
      </w:pPr>
      <w:r w:rsidRPr="00687934">
        <w:rPr>
          <w:lang w:val="en-US"/>
        </w:rPr>
        <w:t>&lt;&lt;ODS DOC SYMBOL1&gt;&gt;CEDAW/C/DEN/CO/6&lt;&lt;ODS DOC SYMBOL1&gt;&gt;</w:t>
      </w:r>
    </w:p>
    <w:p w:rsidR="00644550" w:rsidRPr="00687934" w:rsidRDefault="00644550">
      <w:pPr>
        <w:pStyle w:val="CommentText"/>
        <w:rPr>
          <w:lang w:val="en-US"/>
        </w:rPr>
      </w:pPr>
      <w:r w:rsidRPr="0068793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F1E" w:rsidRDefault="00B31F1E" w:rsidP="00915A77">
      <w:pPr>
        <w:pStyle w:val="Header"/>
      </w:pPr>
      <w:r>
        <w:separator/>
      </w:r>
    </w:p>
  </w:endnote>
  <w:endnote w:type="continuationSeparator" w:id="0">
    <w:p w:rsidR="00B31F1E" w:rsidRDefault="00B31F1E" w:rsidP="00915A77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4455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44550" w:rsidRPr="00915A77" w:rsidRDefault="00644550" w:rsidP="00915A7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C2E56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44550" w:rsidRPr="00915A77" w:rsidRDefault="00644550" w:rsidP="00915A7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A176A">
            <w:rPr>
              <w:b w:val="0"/>
              <w:sz w:val="14"/>
            </w:rPr>
            <w:t>06-47824</w:t>
          </w:r>
          <w:r>
            <w:rPr>
              <w:b w:val="0"/>
              <w:sz w:val="14"/>
            </w:rPr>
            <w:fldChar w:fldCharType="end"/>
          </w:r>
        </w:p>
      </w:tc>
    </w:tr>
  </w:tbl>
  <w:p w:rsidR="00644550" w:rsidRPr="00915A77" w:rsidRDefault="00644550" w:rsidP="00915A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4455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44550" w:rsidRPr="00915A77" w:rsidRDefault="00644550" w:rsidP="00915A7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A176A">
            <w:rPr>
              <w:b w:val="0"/>
              <w:sz w:val="14"/>
            </w:rPr>
            <w:t>06-47824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44550" w:rsidRPr="00915A77" w:rsidRDefault="00644550" w:rsidP="00915A7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C2E56">
            <w:t>5</w:t>
          </w:r>
          <w:r>
            <w:fldChar w:fldCharType="end"/>
          </w:r>
        </w:p>
      </w:tc>
    </w:tr>
  </w:tbl>
  <w:p w:rsidR="00644550" w:rsidRPr="00915A77" w:rsidRDefault="00644550" w:rsidP="00915A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550" w:rsidRDefault="00644550">
    <w:pPr>
      <w:pStyle w:val="Footer"/>
    </w:pPr>
  </w:p>
  <w:p w:rsidR="00644550" w:rsidRDefault="00644550" w:rsidP="00915A7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A176A">
      <w:rPr>
        <w:b w:val="0"/>
        <w:sz w:val="20"/>
      </w:rPr>
      <w:t>06-47824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180906    180906</w:t>
    </w:r>
  </w:p>
  <w:p w:rsidR="00644550" w:rsidRPr="00915A77" w:rsidRDefault="00644550" w:rsidP="00915A7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A176A">
      <w:rPr>
        <w:rFonts w:ascii="Barcode 3 of 9 by request" w:hAnsi="Barcode 3 of 9 by request"/>
        <w:b w:val="0"/>
        <w:sz w:val="24"/>
      </w:rPr>
      <w:t>*0647824*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F1E" w:rsidRPr="00687934" w:rsidRDefault="00B31F1E" w:rsidP="00687934">
      <w:pPr>
        <w:pStyle w:val="Footer"/>
        <w:spacing w:after="80"/>
        <w:ind w:left="792"/>
        <w:rPr>
          <w:sz w:val="16"/>
        </w:rPr>
      </w:pPr>
      <w:r w:rsidRPr="00687934">
        <w:rPr>
          <w:sz w:val="16"/>
        </w:rPr>
        <w:t>__________________</w:t>
      </w:r>
    </w:p>
  </w:footnote>
  <w:footnote w:type="continuationSeparator" w:id="0">
    <w:p w:rsidR="00B31F1E" w:rsidRPr="00687934" w:rsidRDefault="00B31F1E" w:rsidP="00687934">
      <w:pPr>
        <w:pStyle w:val="Footer"/>
        <w:spacing w:after="80"/>
        <w:ind w:left="792"/>
        <w:rPr>
          <w:sz w:val="16"/>
        </w:rPr>
      </w:pPr>
      <w:r w:rsidRPr="00687934">
        <w:rPr>
          <w:sz w:val="16"/>
        </w:rPr>
        <w:t>__________________</w:t>
      </w:r>
    </w:p>
  </w:footnote>
  <w:footnote w:id="1">
    <w:p w:rsidR="00644550" w:rsidRDefault="00644550" w:rsidP="006879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ликвидация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4455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44550" w:rsidRPr="00915A77" w:rsidRDefault="00644550" w:rsidP="00915A7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A176A">
            <w:rPr>
              <w:b/>
            </w:rPr>
            <w:t>CEDAW/C/DEN/CO/6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44550" w:rsidRDefault="00644550" w:rsidP="00915A77">
          <w:pPr>
            <w:pStyle w:val="Header"/>
          </w:pPr>
        </w:p>
      </w:tc>
    </w:tr>
  </w:tbl>
  <w:p w:rsidR="00644550" w:rsidRPr="00915A77" w:rsidRDefault="00644550" w:rsidP="00915A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4455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44550" w:rsidRDefault="00644550" w:rsidP="00915A7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44550" w:rsidRPr="00915A77" w:rsidRDefault="00644550" w:rsidP="00915A7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A176A">
            <w:rPr>
              <w:b/>
            </w:rPr>
            <w:t>CEDAW/C/DEN/CO/6</w:t>
          </w:r>
          <w:r>
            <w:rPr>
              <w:b/>
            </w:rPr>
            <w:fldChar w:fldCharType="end"/>
          </w:r>
        </w:p>
      </w:tc>
    </w:tr>
  </w:tbl>
  <w:p w:rsidR="00644550" w:rsidRPr="00915A77" w:rsidRDefault="00644550" w:rsidP="00915A7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4455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44550" w:rsidRPr="00915A77" w:rsidRDefault="00644550" w:rsidP="00915A7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44550" w:rsidRDefault="00644550" w:rsidP="00915A7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44550" w:rsidRPr="00915A77" w:rsidRDefault="00644550" w:rsidP="00915A7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/C/DEN/CO/6</w:t>
          </w:r>
        </w:p>
      </w:tc>
    </w:tr>
    <w:tr w:rsidR="00644550" w:rsidRPr="0068793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4550" w:rsidRDefault="00644550" w:rsidP="00915A7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44550" w:rsidRPr="00915A77" w:rsidRDefault="00644550" w:rsidP="00915A7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4550" w:rsidRPr="00915A77" w:rsidRDefault="00644550" w:rsidP="00915A7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4550" w:rsidRPr="00687934" w:rsidRDefault="00644550" w:rsidP="00915A7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4550" w:rsidRPr="00687934" w:rsidRDefault="00644550" w:rsidP="00915A77">
          <w:pPr>
            <w:spacing w:before="240"/>
            <w:rPr>
              <w:lang w:val="en-US"/>
            </w:rPr>
          </w:pPr>
          <w:r w:rsidRPr="00687934">
            <w:rPr>
              <w:lang w:val="en-US"/>
            </w:rPr>
            <w:t>Distr.: General</w:t>
          </w:r>
        </w:p>
        <w:p w:rsidR="00644550" w:rsidRPr="00687934" w:rsidRDefault="00644550" w:rsidP="00915A77">
          <w:pPr>
            <w:rPr>
              <w:lang w:val="en-US"/>
            </w:rPr>
          </w:pPr>
          <w:r w:rsidRPr="00687934">
            <w:rPr>
              <w:lang w:val="en-US"/>
            </w:rPr>
            <w:t>25 August 2006</w:t>
          </w:r>
        </w:p>
        <w:p w:rsidR="00644550" w:rsidRPr="00687934" w:rsidRDefault="00644550" w:rsidP="00915A77">
          <w:pPr>
            <w:rPr>
              <w:lang w:val="en-US"/>
            </w:rPr>
          </w:pPr>
          <w:r w:rsidRPr="00687934">
            <w:rPr>
              <w:lang w:val="en-US"/>
            </w:rPr>
            <w:t>Russian</w:t>
          </w:r>
        </w:p>
        <w:p w:rsidR="00644550" w:rsidRPr="00687934" w:rsidRDefault="00644550" w:rsidP="00915A77">
          <w:pPr>
            <w:rPr>
              <w:lang w:val="en-US"/>
            </w:rPr>
          </w:pPr>
          <w:r w:rsidRPr="00687934">
            <w:rPr>
              <w:lang w:val="en-US"/>
            </w:rPr>
            <w:t>Original: English</w:t>
          </w:r>
        </w:p>
      </w:tc>
    </w:tr>
  </w:tbl>
  <w:p w:rsidR="00644550" w:rsidRPr="00915A77" w:rsidRDefault="00644550" w:rsidP="00915A7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7824*"/>
    <w:docVar w:name="CreationDt" w:val="31/08/2006 19:43:18"/>
    <w:docVar w:name="DocCategory" w:val="Doc"/>
    <w:docVar w:name="DocType" w:val="Final"/>
    <w:docVar w:name="FooterJN" w:val="06-47824"/>
    <w:docVar w:name="jobn" w:val="06-47824 (R)"/>
    <w:docVar w:name="jobnDT" w:val="06-47824 (R)   310806"/>
    <w:docVar w:name="jobnDTDT" w:val="06-47824 (R)   310806   310806"/>
    <w:docVar w:name="JobNo" w:val="0647824R"/>
    <w:docVar w:name="OandT" w:val=" "/>
    <w:docVar w:name="sss1" w:val="CEDAW/C/DEN/CO/6"/>
    <w:docVar w:name="sss2" w:val="-"/>
    <w:docVar w:name="Symbol1" w:val="CEDAW/C/DEN/CO/6"/>
    <w:docVar w:name="Symbol2" w:val="-"/>
  </w:docVars>
  <w:rsids>
    <w:rsidRoot w:val="00C2133E"/>
    <w:rsid w:val="00056BA7"/>
    <w:rsid w:val="00086C68"/>
    <w:rsid w:val="000E5AE4"/>
    <w:rsid w:val="00101C22"/>
    <w:rsid w:val="001169E4"/>
    <w:rsid w:val="0026450F"/>
    <w:rsid w:val="00273D16"/>
    <w:rsid w:val="002A529E"/>
    <w:rsid w:val="00362B07"/>
    <w:rsid w:val="00412514"/>
    <w:rsid w:val="004251EF"/>
    <w:rsid w:val="0045465A"/>
    <w:rsid w:val="00465704"/>
    <w:rsid w:val="00480A82"/>
    <w:rsid w:val="00502687"/>
    <w:rsid w:val="005275DC"/>
    <w:rsid w:val="00601D42"/>
    <w:rsid w:val="00644550"/>
    <w:rsid w:val="00663E67"/>
    <w:rsid w:val="00687934"/>
    <w:rsid w:val="0069360B"/>
    <w:rsid w:val="006C2E56"/>
    <w:rsid w:val="006F3D0A"/>
    <w:rsid w:val="00764C2E"/>
    <w:rsid w:val="007807F7"/>
    <w:rsid w:val="007C2F02"/>
    <w:rsid w:val="007D7973"/>
    <w:rsid w:val="00807207"/>
    <w:rsid w:val="00814840"/>
    <w:rsid w:val="008D20C2"/>
    <w:rsid w:val="008F21B6"/>
    <w:rsid w:val="00915A77"/>
    <w:rsid w:val="009A176A"/>
    <w:rsid w:val="00A818EB"/>
    <w:rsid w:val="00A84A9A"/>
    <w:rsid w:val="00AB20FA"/>
    <w:rsid w:val="00AC4CCE"/>
    <w:rsid w:val="00B31F1E"/>
    <w:rsid w:val="00B46D7A"/>
    <w:rsid w:val="00B93D7B"/>
    <w:rsid w:val="00BD2395"/>
    <w:rsid w:val="00BE735B"/>
    <w:rsid w:val="00C01333"/>
    <w:rsid w:val="00C2133E"/>
    <w:rsid w:val="00C4049B"/>
    <w:rsid w:val="00C42DE6"/>
    <w:rsid w:val="00C62474"/>
    <w:rsid w:val="00CC030C"/>
    <w:rsid w:val="00CE23C8"/>
    <w:rsid w:val="00CE57D7"/>
    <w:rsid w:val="00D45D79"/>
    <w:rsid w:val="00D47558"/>
    <w:rsid w:val="00D67D02"/>
    <w:rsid w:val="00D77986"/>
    <w:rsid w:val="00D92461"/>
    <w:rsid w:val="00DE5E5D"/>
    <w:rsid w:val="00ED1B24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15A77"/>
  </w:style>
  <w:style w:type="paragraph" w:styleId="CommentSubject">
    <w:name w:val="annotation subject"/>
    <w:basedOn w:val="CommentText"/>
    <w:next w:val="CommentText"/>
    <w:semiHidden/>
    <w:rsid w:val="00915A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2880</Words>
  <Characters>16417</Characters>
  <Application>Microsoft Office Word</Application>
  <DocSecurity>4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Gusak</dc:creator>
  <cp:keywords/>
  <dc:description/>
  <cp:lastModifiedBy>UN User</cp:lastModifiedBy>
  <cp:revision>7</cp:revision>
  <cp:lastPrinted>2006-09-18T18:01:00Z</cp:lastPrinted>
  <dcterms:created xsi:type="dcterms:W3CDTF">2006-09-18T16:54:00Z</dcterms:created>
  <dcterms:modified xsi:type="dcterms:W3CDTF">2006-09-18T18:37:00Z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0647824</vt:lpwstr>
  </property>
  <property fmtid="{D5CDD505-2E9C-101B-9397-08002B2CF9AE}" pid="3" name="Symbol1">
    <vt:lpwstr>CEDAW/C/DEN/CO/6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 </vt:lpwstr>
  </property>
  <property fmtid="{D5CDD505-2E9C-101B-9397-08002B2CF9AE}" pid="8" name="Operator">
    <vt:lpwstr>Kostyuchenko</vt:lpwstr>
  </property>
</Properties>
</file>