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355B52" w:rsidRPr="00355B52" w14:paraId="1CC8C82F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FA9E137" w14:textId="77777777" w:rsidR="002D5AAC" w:rsidRPr="00355B52" w:rsidRDefault="002D5AAC" w:rsidP="00355B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331D8A5" w14:textId="77777777" w:rsidR="002D5AAC" w:rsidRPr="00355B52" w:rsidRDefault="00DF71B9" w:rsidP="00DD44B1">
            <w:pPr>
              <w:spacing w:after="80" w:line="300" w:lineRule="exact"/>
              <w:rPr>
                <w:sz w:val="28"/>
              </w:rPr>
            </w:pPr>
            <w:r w:rsidRPr="00355B52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A50E75D" w14:textId="385DA3A3" w:rsidR="002D5AAC" w:rsidRPr="00355B52" w:rsidRDefault="00355B52" w:rsidP="00355B52">
            <w:pPr>
              <w:jc w:val="right"/>
            </w:pPr>
            <w:r w:rsidRPr="00355B52">
              <w:rPr>
                <w:sz w:val="40"/>
              </w:rPr>
              <w:t>E</w:t>
            </w:r>
            <w:r w:rsidRPr="00355B52">
              <w:t>/C.12/KAZ/FCO/2</w:t>
            </w:r>
          </w:p>
        </w:tc>
      </w:tr>
      <w:tr w:rsidR="00355B52" w:rsidRPr="00FB6DD6" w14:paraId="06D7B8B6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B46E0B" w14:textId="77777777" w:rsidR="002D5AAC" w:rsidRPr="00355B52" w:rsidRDefault="002E5067" w:rsidP="00DD44B1">
            <w:pPr>
              <w:spacing w:before="120"/>
              <w:jc w:val="center"/>
            </w:pPr>
            <w:r w:rsidRPr="00355B52">
              <w:rPr>
                <w:noProof/>
                <w:lang w:val="fr-CH" w:eastAsia="fr-CH"/>
              </w:rPr>
              <w:drawing>
                <wp:inline distT="0" distB="0" distL="0" distR="0" wp14:anchorId="4FBFDDF2" wp14:editId="0EB2658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EE73F6" w14:textId="77777777" w:rsidR="002D5AAC" w:rsidRPr="00355B52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355B52">
              <w:rPr>
                <w:b/>
                <w:sz w:val="40"/>
                <w:szCs w:val="40"/>
              </w:rPr>
              <w:t xml:space="preserve">Экономический </w:t>
            </w:r>
            <w:r w:rsidRPr="00355B52"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40A3BDD" w14:textId="77777777" w:rsidR="002D5AAC" w:rsidRPr="00355B52" w:rsidRDefault="00355B52" w:rsidP="00DD44B1">
            <w:pPr>
              <w:spacing w:before="240"/>
              <w:rPr>
                <w:lang w:val="en-US"/>
              </w:rPr>
            </w:pPr>
            <w:r w:rsidRPr="00355B52">
              <w:rPr>
                <w:lang w:val="en-US"/>
              </w:rPr>
              <w:t>Distr.: General</w:t>
            </w:r>
          </w:p>
          <w:p w14:paraId="4A518342" w14:textId="254A9146" w:rsidR="00355B52" w:rsidRDefault="00355B52" w:rsidP="00355B52">
            <w:pPr>
              <w:spacing w:line="240" w:lineRule="exact"/>
              <w:rPr>
                <w:lang w:val="en-US"/>
              </w:rPr>
            </w:pPr>
            <w:r w:rsidRPr="00355B52">
              <w:rPr>
                <w:lang w:val="en-US"/>
              </w:rPr>
              <w:t>28 April 2021</w:t>
            </w:r>
          </w:p>
          <w:p w14:paraId="38B3F030" w14:textId="77777777" w:rsidR="00FB6DD6" w:rsidRPr="00355B52" w:rsidRDefault="00FB6DD6" w:rsidP="00355B52">
            <w:pPr>
              <w:spacing w:line="240" w:lineRule="exact"/>
              <w:rPr>
                <w:lang w:val="en-US"/>
              </w:rPr>
            </w:pPr>
          </w:p>
          <w:p w14:paraId="735DB694" w14:textId="77777777" w:rsidR="00355B52" w:rsidRPr="00355B52" w:rsidRDefault="00355B52" w:rsidP="00355B52">
            <w:pPr>
              <w:spacing w:line="240" w:lineRule="exact"/>
              <w:rPr>
                <w:lang w:val="en-US"/>
              </w:rPr>
            </w:pPr>
            <w:r w:rsidRPr="00355B52">
              <w:rPr>
                <w:lang w:val="en-US"/>
              </w:rPr>
              <w:t>Original: Russian</w:t>
            </w:r>
          </w:p>
          <w:p w14:paraId="6FE387A5" w14:textId="6D32527C" w:rsidR="00355B52" w:rsidRPr="00355B52" w:rsidRDefault="00355B52" w:rsidP="00355B52">
            <w:pPr>
              <w:spacing w:line="240" w:lineRule="exact"/>
              <w:rPr>
                <w:lang w:val="en-US"/>
              </w:rPr>
            </w:pPr>
            <w:r w:rsidRPr="00355B52">
              <w:rPr>
                <w:lang w:val="en-US"/>
              </w:rPr>
              <w:t>English, French, Russian and Spanish only</w:t>
            </w:r>
          </w:p>
        </w:tc>
      </w:tr>
    </w:tbl>
    <w:p w14:paraId="32F4AAA3" w14:textId="6A123F65" w:rsidR="00355B52" w:rsidRPr="00355B52" w:rsidRDefault="00355B52" w:rsidP="00355B52">
      <w:pPr>
        <w:spacing w:before="120"/>
        <w:rPr>
          <w:b/>
          <w:bCs/>
          <w:sz w:val="24"/>
          <w:szCs w:val="24"/>
        </w:rPr>
      </w:pPr>
      <w:r w:rsidRPr="00355B52">
        <w:rPr>
          <w:b/>
          <w:bCs/>
          <w:sz w:val="24"/>
          <w:szCs w:val="24"/>
          <w:shd w:val="clear" w:color="auto" w:fill="FFFFFF"/>
        </w:rPr>
        <w:t xml:space="preserve">Комитет по экономическим, социальным </w:t>
      </w:r>
      <w:r w:rsidR="00FB6DD6">
        <w:rPr>
          <w:b/>
          <w:bCs/>
          <w:sz w:val="24"/>
          <w:szCs w:val="24"/>
          <w:shd w:val="clear" w:color="auto" w:fill="FFFFFF"/>
        </w:rPr>
        <w:br/>
      </w:r>
      <w:r w:rsidRPr="00355B52">
        <w:rPr>
          <w:b/>
          <w:bCs/>
          <w:sz w:val="24"/>
          <w:szCs w:val="24"/>
          <w:shd w:val="clear" w:color="auto" w:fill="FFFFFF"/>
        </w:rPr>
        <w:t>и культурным правам</w:t>
      </w:r>
    </w:p>
    <w:p w14:paraId="6F430A2D" w14:textId="31544C0C" w:rsidR="00355B52" w:rsidRPr="00355B52" w:rsidRDefault="00355B52" w:rsidP="00355B52">
      <w:pPr>
        <w:pStyle w:val="HMG"/>
      </w:pPr>
      <w:r w:rsidRPr="00355B52">
        <w:tab/>
      </w:r>
      <w:r w:rsidRPr="00355B52">
        <w:tab/>
        <w:t>Информация, полученная от Казахстана о</w:t>
      </w:r>
      <w:r>
        <w:t> </w:t>
      </w:r>
      <w:r w:rsidRPr="00355B52">
        <w:t>последующей деятельности в связи с</w:t>
      </w:r>
      <w:r>
        <w:t> </w:t>
      </w:r>
      <w:r w:rsidRPr="00355B52">
        <w:t xml:space="preserve">заключительными замечаниями </w:t>
      </w:r>
      <w:r>
        <w:br/>
      </w:r>
      <w:r w:rsidRPr="00355B52">
        <w:t>по его второму периодическому докладу</w:t>
      </w:r>
      <w:r w:rsidRPr="00355B52">
        <w:rPr>
          <w:rStyle w:val="a8"/>
          <w:b w:val="0"/>
          <w:sz w:val="20"/>
          <w:vertAlign w:val="baseline"/>
        </w:rPr>
        <w:footnoteReference w:customMarkFollows="1" w:id="1"/>
        <w:t>*</w:t>
      </w:r>
    </w:p>
    <w:p w14:paraId="79EA4DD1" w14:textId="77777777" w:rsidR="00355B52" w:rsidRPr="00355B52" w:rsidRDefault="00355B52" w:rsidP="00355B52">
      <w:pPr>
        <w:pStyle w:val="SingleTxtG"/>
        <w:jc w:val="right"/>
      </w:pPr>
      <w:r w:rsidRPr="00355B52">
        <w:t>[Дата получения: 10 марта 2021 года]</w:t>
      </w:r>
    </w:p>
    <w:p w14:paraId="2CB8334D" w14:textId="77777777" w:rsidR="00355B52" w:rsidRPr="00355B52" w:rsidRDefault="00355B52" w:rsidP="00355B52">
      <w:pPr>
        <w:suppressAutoHyphens w:val="0"/>
        <w:spacing w:after="200" w:line="276" w:lineRule="auto"/>
      </w:pPr>
      <w:r w:rsidRPr="00355B52">
        <w:br w:type="page"/>
      </w:r>
    </w:p>
    <w:p w14:paraId="3194EBDD" w14:textId="4E3AF1FA" w:rsidR="00355B52" w:rsidRPr="00355B52" w:rsidRDefault="00355B52" w:rsidP="00355B52">
      <w:pPr>
        <w:pStyle w:val="SingleTxtG"/>
      </w:pPr>
      <w:r w:rsidRPr="00355B52">
        <w:lastRenderedPageBreak/>
        <w:t>1.</w:t>
      </w:r>
      <w:r w:rsidRPr="00355B52">
        <w:rPr>
          <w:lang w:val="kk-KZ"/>
        </w:rPr>
        <w:tab/>
      </w:r>
      <w:r w:rsidRPr="00355B52">
        <w:t>В соответствии с процедурой последующей деятельности по выполнению принятых Комитетом заключительных замечаний Комитет просит государство-участник в течение 24 месяцев с момента принятия настоящих заключительных замечаний предоставить информацию о выполнении рекомендаций, содержащихся в пунктах, посвященных недискриминации (подпункты а) и b) пункта 11), максимальным имеющимся ресурсам (пункт 20) и профсоюзным правам (пункт 33).</w:t>
      </w:r>
    </w:p>
    <w:p w14:paraId="39293D6D" w14:textId="77777777" w:rsidR="00355B52" w:rsidRPr="00355B52" w:rsidRDefault="00355B52" w:rsidP="00355B52">
      <w:pPr>
        <w:pStyle w:val="HChG"/>
      </w:pPr>
      <w:r w:rsidRPr="00355B52">
        <w:tab/>
      </w:r>
      <w:r w:rsidRPr="00355B52">
        <w:tab/>
        <w:t xml:space="preserve">Последующая информация в связи с подпунктами а) и </w:t>
      </w:r>
      <w:r w:rsidRPr="00355B52">
        <w:rPr>
          <w:lang w:val="en-US"/>
        </w:rPr>
        <w:t>b</w:t>
      </w:r>
      <w:r w:rsidRPr="00355B52">
        <w:t>) пункта 11 заключительных замечаний E/C.12/KAZ/CO/2</w:t>
      </w:r>
    </w:p>
    <w:p w14:paraId="7E2644A7" w14:textId="77777777" w:rsidR="00355B52" w:rsidRPr="00355B52" w:rsidRDefault="00355B52" w:rsidP="00355B52">
      <w:pPr>
        <w:pStyle w:val="SingleTxtG"/>
      </w:pPr>
      <w:r w:rsidRPr="00355B52">
        <w:t>2.</w:t>
      </w:r>
      <w:r w:rsidRPr="00355B52">
        <w:tab/>
        <w:t xml:space="preserve">На сегодняшний день вопрос создания отдельного антидискриминационного законодательства анализируется, а также изучается мировой опыт с целью его дальнейшей имплементации в национальное законодательство Республики Казахстан. </w:t>
      </w:r>
    </w:p>
    <w:p w14:paraId="1D24B481" w14:textId="77777777" w:rsidR="00355B52" w:rsidRPr="00355B52" w:rsidRDefault="00355B52" w:rsidP="00355B52">
      <w:pPr>
        <w:pStyle w:val="SingleTxtG"/>
      </w:pPr>
      <w:r w:rsidRPr="00355B52">
        <w:t>3.</w:t>
      </w:r>
      <w:r w:rsidRPr="00355B52">
        <w:tab/>
      </w:r>
      <w:r w:rsidRPr="00355B52">
        <w:rPr>
          <w:lang w:val="kk-KZ"/>
        </w:rPr>
        <w:t xml:space="preserve">Вместе с тем </w:t>
      </w:r>
      <w:r w:rsidRPr="00355B52">
        <w:t xml:space="preserve">статьей 14 Конституции </w:t>
      </w:r>
      <w:r w:rsidRPr="00355B52">
        <w:rPr>
          <w:lang w:val="kk-KZ"/>
        </w:rPr>
        <w:t>Республики Казахстан</w:t>
      </w:r>
      <w:r w:rsidRPr="00355B52">
        <w:t xml:space="preserve"> установлено, что никто не может подвергаться какой-либо дискриминации и все равны перед законом.</w:t>
      </w:r>
    </w:p>
    <w:p w14:paraId="242D79D4" w14:textId="77777777" w:rsidR="00355B52" w:rsidRPr="00355B52" w:rsidRDefault="00355B52" w:rsidP="00355B52">
      <w:pPr>
        <w:pStyle w:val="SingleTxtG"/>
      </w:pPr>
      <w:r w:rsidRPr="00355B52">
        <w:t>4.</w:t>
      </w:r>
      <w:r w:rsidRPr="00355B52">
        <w:tab/>
        <w:t xml:space="preserve">Аналогом термина «дискриминация» в национальном законодательстве является термин «нарушение равноправия граждан» </w:t>
      </w:r>
      <w:r w:rsidRPr="00355B52">
        <w:rPr>
          <w:i/>
        </w:rPr>
        <w:t>(статья 145 Уголовного кодекса Республики Казахстан от 3 июля 2014 года)</w:t>
      </w:r>
      <w:r w:rsidRPr="00355B52">
        <w:rPr>
          <w:iCs/>
        </w:rPr>
        <w:t xml:space="preserve">. </w:t>
      </w:r>
      <w:r w:rsidRPr="00355B52">
        <w:t xml:space="preserve">Термин обозначает прямое или косвенное ограничение прав и свобод человека </w:t>
      </w:r>
      <w:r w:rsidRPr="00355B52">
        <w:rPr>
          <w:i/>
        </w:rPr>
        <w:t>(гражданина)</w:t>
      </w:r>
      <w:r w:rsidRPr="00355B52">
        <w:t xml:space="preserve">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</w:t>
      </w:r>
    </w:p>
    <w:p w14:paraId="7FA77FFF" w14:textId="77777777" w:rsidR="00355B52" w:rsidRPr="00355B52" w:rsidRDefault="00355B52" w:rsidP="00355B52">
      <w:pPr>
        <w:pStyle w:val="SingleTxtG"/>
      </w:pPr>
      <w:r w:rsidRPr="00355B52">
        <w:t>5.</w:t>
      </w:r>
      <w:r w:rsidRPr="00355B52">
        <w:tab/>
        <w:t>Кроме того, международными договорами закреплено недопущение дискриминации в отношении граждан с указанием всех присущих признаков.</w:t>
      </w:r>
    </w:p>
    <w:p w14:paraId="57E64C80" w14:textId="7488E81F" w:rsidR="00355B52" w:rsidRPr="00355B52" w:rsidRDefault="00355B52" w:rsidP="00355B52">
      <w:pPr>
        <w:pStyle w:val="SingleTxtG"/>
      </w:pPr>
      <w:r w:rsidRPr="00355B52">
        <w:t>6.</w:t>
      </w:r>
      <w:r w:rsidRPr="00355B52">
        <w:tab/>
        <w:t xml:space="preserve">Так, </w:t>
      </w:r>
      <w:r w:rsidRPr="00355B52">
        <w:rPr>
          <w:lang w:val="kk-KZ"/>
        </w:rPr>
        <w:t xml:space="preserve">Республикой Казахстан </w:t>
      </w:r>
      <w:r w:rsidRPr="00355B52">
        <w:t>до настоящего времени ратифицированы основные международные договор</w:t>
      </w:r>
      <w:r w:rsidR="00AB15CA">
        <w:t>ы</w:t>
      </w:r>
      <w:r w:rsidRPr="00355B52">
        <w:t>, в которых закреплены нормы по недискриминации, такие как Конвенция ООН о ликвидации всех форм расовой дискриминации, Конвенция</w:t>
      </w:r>
      <w:r w:rsidR="00AB15CA">
        <w:t> </w:t>
      </w:r>
      <w:r w:rsidRPr="00355B52">
        <w:t xml:space="preserve">ООН о ликвидации всех форм дискриминации в отношении женщин, Конвенция ООН о правах ребенка, Конвенция ООН «О статусе беженцев», Конвенции Международной организации труда </w:t>
      </w:r>
      <w:r w:rsidRPr="00355B52">
        <w:rPr>
          <w:iCs/>
        </w:rPr>
        <w:t>(МОТ)</w:t>
      </w:r>
      <w:r w:rsidRPr="00355B52">
        <w:t xml:space="preserve"> </w:t>
      </w:r>
      <w:r w:rsidRPr="00355B52">
        <w:rPr>
          <w:lang w:val="kk-KZ"/>
        </w:rPr>
        <w:t>№ 100 «О равном вознаграждении мужчин и женщин за труд равной ценности», № 111«О дискриминации в области труда и занятий», № 156 «О</w:t>
      </w:r>
      <w:r w:rsidR="00AB15CA">
        <w:rPr>
          <w:lang w:val="kk-KZ"/>
        </w:rPr>
        <w:t xml:space="preserve"> </w:t>
      </w:r>
      <w:r w:rsidRPr="00355B52">
        <w:rPr>
          <w:lang w:val="kk-KZ"/>
        </w:rPr>
        <w:t xml:space="preserve">равном обращении и равных возможностях для трудящихся мужчин и женщин: трудящиеся с семейными обязанностями» </w:t>
      </w:r>
      <w:r w:rsidRPr="00355B52">
        <w:t>и др.</w:t>
      </w:r>
    </w:p>
    <w:p w14:paraId="3911B5DF" w14:textId="7EBEC1F1" w:rsidR="00355B52" w:rsidRPr="00355B52" w:rsidRDefault="00355B52" w:rsidP="00355B52">
      <w:pPr>
        <w:pStyle w:val="SingleTxtG"/>
      </w:pPr>
      <w:r w:rsidRPr="00355B52">
        <w:t>7.</w:t>
      </w:r>
      <w:r w:rsidRPr="00355B52">
        <w:tab/>
        <w:t>К примеру, статьей 2 Конвенции ООН о правах ребенка, определено, что государства-участники уважают и обеспечивают все права, предусмотренные Конвенцией, за каждым ребенком, находящимся в пределах их юрисдикции, без какой-либо дискриминации, независимо от расы, цвета кожи, пола, языка, религии, политических или иных убеждений, национального, этнического или социального происхождения, имущественного положения, состояния здоровья и рождения ребенка, его родителей или законных опекунов или каких-либо иных обстоятельств.</w:t>
      </w:r>
    </w:p>
    <w:p w14:paraId="777B1103" w14:textId="77777777" w:rsidR="00355B52" w:rsidRPr="00355B52" w:rsidRDefault="00355B52" w:rsidP="00355B52">
      <w:pPr>
        <w:pStyle w:val="SingleTxtG"/>
      </w:pPr>
      <w:r w:rsidRPr="00355B52">
        <w:t>8.</w:t>
      </w:r>
      <w:r w:rsidRPr="00355B52">
        <w:tab/>
      </w:r>
      <w:r w:rsidRPr="00355B52">
        <w:rPr>
          <w:lang w:val="kk-KZ"/>
        </w:rPr>
        <w:t>Также в</w:t>
      </w:r>
      <w:r w:rsidRPr="00355B52">
        <w:t xml:space="preserve"> 1998 году Казахстан присоединился к Конвенции ООН о ликвидации всех форм дискриминации в отношении женщин </w:t>
      </w:r>
      <w:r w:rsidRPr="00355B52">
        <w:rPr>
          <w:i/>
        </w:rPr>
        <w:t>(далее ⸺ Конвенция)</w:t>
      </w:r>
      <w:r w:rsidRPr="00355B52">
        <w:t xml:space="preserve">, с тех пор в юридической практике применяется понятие «дискриминация» </w:t>
      </w:r>
      <w:r w:rsidRPr="00355B52">
        <w:rPr>
          <w:i/>
        </w:rPr>
        <w:t>(статья 1 Конвенции)</w:t>
      </w:r>
      <w:r w:rsidRPr="00355B52">
        <w:rPr>
          <w:iCs/>
        </w:rPr>
        <w:t xml:space="preserve">, </w:t>
      </w:r>
      <w:r w:rsidRPr="00355B52">
        <w:t>которая широко используется в текстах Конституции, принятых законов и нормативно-правовых актов.</w:t>
      </w:r>
      <w:bookmarkStart w:id="0" w:name="z161"/>
      <w:bookmarkEnd w:id="0"/>
    </w:p>
    <w:p w14:paraId="47489A99" w14:textId="77777777" w:rsidR="00355B52" w:rsidRPr="00355B52" w:rsidRDefault="00355B52" w:rsidP="00355B52">
      <w:pPr>
        <w:pStyle w:val="SingleTxtG"/>
      </w:pPr>
      <w:r w:rsidRPr="00355B52">
        <w:t>9.</w:t>
      </w:r>
      <w:r w:rsidRPr="00355B52">
        <w:tab/>
        <w:t xml:space="preserve">В 2009 году принят Закон </w:t>
      </w:r>
      <w:r w:rsidRPr="00355B52">
        <w:rPr>
          <w:lang w:val="kk-KZ"/>
        </w:rPr>
        <w:t xml:space="preserve">Республики Казахстан </w:t>
      </w:r>
      <w:r w:rsidRPr="00355B52">
        <w:t>«О государственных гарантиях равных прав и равных возможностей мужчин и женщин». В нем понятие «дискриминация по признаку пола» определено как «любое ограничение или ущемление прав и свобод человека, а также принижение его достоинства по признаку пола»</w:t>
      </w:r>
      <w:r w:rsidRPr="00355B52">
        <w:rPr>
          <w:i/>
        </w:rPr>
        <w:t xml:space="preserve"> (статья 1, пункт 3).</w:t>
      </w:r>
      <w:r w:rsidRPr="00355B52">
        <w:t xml:space="preserve"> </w:t>
      </w:r>
    </w:p>
    <w:p w14:paraId="475FB8D2" w14:textId="77777777" w:rsidR="00355B52" w:rsidRPr="00355B52" w:rsidRDefault="00355B52" w:rsidP="00355B52">
      <w:pPr>
        <w:pStyle w:val="SingleTxtG"/>
      </w:pPr>
      <w:r w:rsidRPr="00355B52">
        <w:t>10.</w:t>
      </w:r>
      <w:r w:rsidRPr="00355B52">
        <w:tab/>
        <w:t>Данное определение дискриминации по признаку пола исходит из равных прав и возможностей на защиту, как женщин, так и мужчин и носит всеохватывающий характер.</w:t>
      </w:r>
      <w:bookmarkStart w:id="1" w:name="z162"/>
      <w:bookmarkEnd w:id="1"/>
    </w:p>
    <w:p w14:paraId="3E4236F1" w14:textId="77777777" w:rsidR="00355B52" w:rsidRPr="00355B52" w:rsidRDefault="00355B52" w:rsidP="00355B52">
      <w:pPr>
        <w:pStyle w:val="SingleTxtG"/>
      </w:pPr>
      <w:r w:rsidRPr="00355B52">
        <w:lastRenderedPageBreak/>
        <w:t>11.</w:t>
      </w:r>
      <w:r w:rsidRPr="00355B52">
        <w:tab/>
        <w:t>Более того, согласно статье 2 Конвенции, государство принимает соответствующие специальные законодательные акты и другие меры, включая санкции там, где это необходимо.</w:t>
      </w:r>
    </w:p>
    <w:p w14:paraId="0D428F8C" w14:textId="77777777" w:rsidR="00355B52" w:rsidRPr="00355B52" w:rsidRDefault="00355B52" w:rsidP="00355B52">
      <w:pPr>
        <w:pStyle w:val="SingleTxtG"/>
      </w:pPr>
      <w:r w:rsidRPr="00355B52">
        <w:t>12.</w:t>
      </w:r>
      <w:r w:rsidRPr="00355B52">
        <w:tab/>
      </w:r>
      <w:r w:rsidRPr="00355B52">
        <w:rPr>
          <w:lang w:val="kk-KZ"/>
        </w:rPr>
        <w:t>В</w:t>
      </w:r>
      <w:r w:rsidRPr="00355B52">
        <w:t xml:space="preserve"> Уголовно-процессуальном кодексе Республики Казахстан закреплен запрет какой-либо дискриминации в уголовном процессе.</w:t>
      </w:r>
    </w:p>
    <w:p w14:paraId="4D89B916" w14:textId="77777777" w:rsidR="00355B52" w:rsidRPr="00355B52" w:rsidRDefault="00355B52" w:rsidP="00355B52">
      <w:pPr>
        <w:pStyle w:val="SingleTxtG"/>
      </w:pPr>
      <w:r w:rsidRPr="00355B52">
        <w:t>13.</w:t>
      </w:r>
      <w:r w:rsidRPr="00355B52">
        <w:tab/>
      </w:r>
      <w:r w:rsidRPr="00355B52">
        <w:rPr>
          <w:lang w:val="kk-KZ"/>
        </w:rPr>
        <w:t xml:space="preserve">Также </w:t>
      </w:r>
      <w:r w:rsidRPr="00355B52">
        <w:t>статьей 145 Уголовного кодекса Республики Казахстан</w:t>
      </w:r>
      <w:r w:rsidRPr="00355B52">
        <w:rPr>
          <w:lang w:val="kk-KZ"/>
        </w:rPr>
        <w:t xml:space="preserve"> </w:t>
      </w:r>
      <w:r w:rsidRPr="00355B52">
        <w:t>предусматривает</w:t>
      </w:r>
      <w:r w:rsidRPr="00355B52">
        <w:rPr>
          <w:lang w:val="kk-KZ"/>
        </w:rPr>
        <w:t xml:space="preserve">ся </w:t>
      </w:r>
      <w:r w:rsidRPr="00355B52">
        <w:t xml:space="preserve">уголовная ответственность за прямое или косвенное ограничение прав и свобод </w:t>
      </w:r>
      <w:r w:rsidRPr="00355B52">
        <w:rPr>
          <w:i/>
        </w:rPr>
        <w:t>(по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обстоятельствам)</w:t>
      </w:r>
      <w:r w:rsidRPr="00355B52">
        <w:t>.</w:t>
      </w:r>
      <w:bookmarkStart w:id="2" w:name="z165"/>
      <w:bookmarkEnd w:id="2"/>
    </w:p>
    <w:p w14:paraId="378E68EB" w14:textId="77777777" w:rsidR="00355B52" w:rsidRPr="00355B52" w:rsidRDefault="00355B52" w:rsidP="00355B52">
      <w:pPr>
        <w:pStyle w:val="SingleTxtG"/>
      </w:pPr>
      <w:r w:rsidRPr="00355B52">
        <w:t>14.</w:t>
      </w:r>
      <w:r w:rsidRPr="00355B52">
        <w:tab/>
        <w:t>Соответствующие нормы имеются в Конституционном законе «О выборах в Республике Казахстан», законах Республики Казахстан «О браке и семье», «Об образовании» и др. Это позволяет эффективно и адекватно реагировать на проявления дискриминации в любых сферах общественных отношений.</w:t>
      </w:r>
    </w:p>
    <w:p w14:paraId="6D5BD6BC" w14:textId="77777777" w:rsidR="00355B52" w:rsidRPr="00355B52" w:rsidRDefault="00355B52" w:rsidP="00355B52">
      <w:pPr>
        <w:pStyle w:val="SingleTxtG"/>
        <w:rPr>
          <w:b/>
          <w:bCs/>
          <w:i/>
          <w:iCs/>
        </w:rPr>
      </w:pPr>
      <w:r w:rsidRPr="00355B52">
        <w:rPr>
          <w:bCs/>
          <w:iCs/>
        </w:rPr>
        <w:t>15.</w:t>
      </w:r>
      <w:r w:rsidRPr="00355B52">
        <w:rPr>
          <w:bCs/>
          <w:iCs/>
        </w:rPr>
        <w:tab/>
      </w:r>
      <w:r w:rsidRPr="00355B52">
        <w:rPr>
          <w:bCs/>
          <w:iCs/>
          <w:lang w:val="kk-KZ"/>
        </w:rPr>
        <w:t>Вместе с тем</w:t>
      </w:r>
      <w:r w:rsidRPr="00355B52">
        <w:rPr>
          <w:bCs/>
          <w:iCs/>
        </w:rPr>
        <w:t xml:space="preserve"> в</w:t>
      </w:r>
      <w:r w:rsidRPr="00355B52">
        <w:t xml:space="preserve"> настоящее время на рассмотрении Мажилиса Парламента </w:t>
      </w:r>
      <w:r w:rsidRPr="00355B52">
        <w:rPr>
          <w:lang w:val="kk-KZ"/>
        </w:rPr>
        <w:t xml:space="preserve">Республики Казахстан </w:t>
      </w:r>
      <w:r w:rsidRPr="00355B52">
        <w:t xml:space="preserve">находится проект Закона «О внесении изменений и дополнений в некоторые законодательные акты </w:t>
      </w:r>
      <w:r w:rsidRPr="00355B52">
        <w:rPr>
          <w:lang w:val="kk-KZ"/>
        </w:rPr>
        <w:t xml:space="preserve">Республики Казахстан </w:t>
      </w:r>
      <w:r w:rsidRPr="00355B52">
        <w:t xml:space="preserve">по вопросам семейной и гендерной политики», инициированный депутатами Парламента </w:t>
      </w:r>
      <w:r w:rsidRPr="00355B52">
        <w:rPr>
          <w:lang w:val="kk-KZ"/>
        </w:rPr>
        <w:t>Республики Казахстан</w:t>
      </w:r>
      <w:r w:rsidRPr="00355B52">
        <w:t>.</w:t>
      </w:r>
    </w:p>
    <w:p w14:paraId="7749E28E" w14:textId="77777777" w:rsidR="00355B52" w:rsidRPr="00355B52" w:rsidRDefault="00355B52" w:rsidP="00355B52">
      <w:pPr>
        <w:pStyle w:val="SingleTxtG"/>
      </w:pPr>
      <w:r w:rsidRPr="00355B52">
        <w:t>16.</w:t>
      </w:r>
      <w:r w:rsidRPr="00355B52">
        <w:tab/>
        <w:t>Законопроект предусматривает:</w:t>
      </w:r>
    </w:p>
    <w:p w14:paraId="68854FF4" w14:textId="77777777" w:rsidR="00355B52" w:rsidRPr="00355B52" w:rsidRDefault="00355B52" w:rsidP="00355B52">
      <w:pPr>
        <w:pStyle w:val="Bullet1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</w:pPr>
      <w:r w:rsidRPr="00355B52">
        <w:t>обеспечение равного доступа мужчин и женщин к государственной службе исходя из требований, установленных законодательством о государственной службе;</w:t>
      </w:r>
    </w:p>
    <w:p w14:paraId="5D5932E8" w14:textId="77777777" w:rsidR="00355B52" w:rsidRPr="00355B52" w:rsidRDefault="00355B52" w:rsidP="00355B52">
      <w:pPr>
        <w:pStyle w:val="Bullet1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</w:pPr>
      <w:r w:rsidRPr="00355B52">
        <w:t>отнесение к гарантиям равных прав и равных возможностей в сфере трудовых отношений для мужчин и женщин, равного подхода к оценке качества работы и обеспечения условий труда;</w:t>
      </w:r>
    </w:p>
    <w:p w14:paraId="4202E45E" w14:textId="77777777" w:rsidR="00355B52" w:rsidRPr="00355B52" w:rsidRDefault="00355B52" w:rsidP="00355B52">
      <w:pPr>
        <w:pStyle w:val="Bullet1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</w:pPr>
      <w:r w:rsidRPr="00355B52">
        <w:t>гарантии государства на обеспечение равных прав и возможностей мужчин и женщин в науке, а также равного доступа мужчин и женщин к участию в спорте;</w:t>
      </w:r>
    </w:p>
    <w:p w14:paraId="03FFCE2F" w14:textId="77777777" w:rsidR="00355B52" w:rsidRPr="00355B52" w:rsidRDefault="00355B52" w:rsidP="00355B52">
      <w:pPr>
        <w:pStyle w:val="Bullet1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</w:pPr>
      <w:r w:rsidRPr="00355B52">
        <w:t>установление гарантий государства в экономической сфере: равный доступ ко всем видам ресурсов, необходимых для предпринимательской деятельности</w:t>
      </w:r>
      <w:r w:rsidRPr="00355B52">
        <w:rPr>
          <w:lang w:val="kk-KZ"/>
        </w:rPr>
        <w:t>,</w:t>
      </w:r>
      <w:r w:rsidRPr="00355B52">
        <w:t xml:space="preserve"> доступность государственных услуг и поддержки</w:t>
      </w:r>
      <w:r w:rsidRPr="00355B52">
        <w:rPr>
          <w:lang w:val="kk-KZ"/>
        </w:rPr>
        <w:t xml:space="preserve">, </w:t>
      </w:r>
      <w:r w:rsidRPr="00355B52">
        <w:t>равные права и возможности на получение займов и иных финансовых услуг</w:t>
      </w:r>
      <w:r w:rsidRPr="00355B52">
        <w:rPr>
          <w:lang w:val="kk-KZ"/>
        </w:rPr>
        <w:t>,</w:t>
      </w:r>
      <w:r w:rsidRPr="00355B52">
        <w:t xml:space="preserve"> создание условий для развития конкуренции в экономической сфере на равных началах</w:t>
      </w:r>
      <w:r w:rsidRPr="00355B52">
        <w:rPr>
          <w:lang w:val="kk-KZ"/>
        </w:rPr>
        <w:t>,</w:t>
      </w:r>
      <w:r w:rsidRPr="00355B52">
        <w:t xml:space="preserve"> недопущение недобросовестной конкуренции.</w:t>
      </w:r>
    </w:p>
    <w:p w14:paraId="079580FF" w14:textId="77777777" w:rsidR="00355B52" w:rsidRPr="00355B52" w:rsidRDefault="00355B52" w:rsidP="00355B52">
      <w:pPr>
        <w:pStyle w:val="SingleTxtG"/>
      </w:pPr>
      <w:r w:rsidRPr="00355B52">
        <w:t>17.</w:t>
      </w:r>
      <w:r w:rsidRPr="00355B52">
        <w:tab/>
        <w:t xml:space="preserve">Согласно статье 21 Конституции </w:t>
      </w:r>
      <w:r w:rsidRPr="00355B52">
        <w:rPr>
          <w:lang w:val="kk-KZ"/>
        </w:rPr>
        <w:t xml:space="preserve">Республики Казахстан </w:t>
      </w:r>
      <w:r w:rsidRPr="00355B52">
        <w:t xml:space="preserve">каждому, кто «законно находится на территории </w:t>
      </w:r>
      <w:r w:rsidRPr="00355B52">
        <w:rPr>
          <w:lang w:val="kk-KZ"/>
        </w:rPr>
        <w:t>Республики Казахстан</w:t>
      </w:r>
      <w:r w:rsidRPr="00355B52">
        <w:t xml:space="preserve">, принадлежит право свободного передвижения по ее территории и свободного выбора местожительства, кроме случаев, оговоренных законом. Каждый имеет право выезжать за пределы </w:t>
      </w:r>
      <w:r w:rsidRPr="00355B52">
        <w:rPr>
          <w:lang w:val="kk-KZ"/>
        </w:rPr>
        <w:t>Республики Казахстан</w:t>
      </w:r>
      <w:r w:rsidRPr="00355B52">
        <w:t>. Граждане Республики имеют право беспрепятственного возвращения в Республику».</w:t>
      </w:r>
    </w:p>
    <w:p w14:paraId="0D8278A7" w14:textId="77777777" w:rsidR="00355B52" w:rsidRPr="00355B52" w:rsidRDefault="00355B52" w:rsidP="00355B52">
      <w:pPr>
        <w:pStyle w:val="SingleTxtG"/>
      </w:pPr>
      <w:r w:rsidRPr="00355B52">
        <w:t>18.</w:t>
      </w:r>
      <w:r w:rsidRPr="00355B52">
        <w:tab/>
        <w:t xml:space="preserve">Следует отметить, что статья 21 Конституции </w:t>
      </w:r>
      <w:r w:rsidRPr="00355B52">
        <w:rPr>
          <w:lang w:val="kk-KZ"/>
        </w:rPr>
        <w:t xml:space="preserve">Республики Казахстан </w:t>
      </w:r>
      <w:r w:rsidRPr="00355B52">
        <w:t>не распространяется на лиц, находящихся в стране незаконно, и данная статья устанавливает, что законом могут быть оговорены случаи, когда право на свободное передвижение и свободный выбор местожительства могут быть ограничены.</w:t>
      </w:r>
    </w:p>
    <w:p w14:paraId="615B531E" w14:textId="77777777" w:rsidR="00355B52" w:rsidRPr="00355B52" w:rsidRDefault="00355B52" w:rsidP="00355B52">
      <w:pPr>
        <w:pStyle w:val="SingleTxtG"/>
      </w:pPr>
      <w:r w:rsidRPr="00355B52">
        <w:t>19.</w:t>
      </w:r>
      <w:r w:rsidRPr="00355B52">
        <w:tab/>
        <w:t xml:space="preserve">Такого рода ограничения в законодательстве </w:t>
      </w:r>
      <w:r w:rsidRPr="00355B52">
        <w:rPr>
          <w:lang w:val="kk-KZ"/>
        </w:rPr>
        <w:t xml:space="preserve">Республики Казахстан </w:t>
      </w:r>
      <w:r w:rsidRPr="00355B52">
        <w:t>обусловлены:</w:t>
      </w:r>
    </w:p>
    <w:p w14:paraId="07908570" w14:textId="77777777" w:rsidR="00355B52" w:rsidRPr="00355B52" w:rsidRDefault="00355B52" w:rsidP="00355B52">
      <w:pPr>
        <w:pStyle w:val="Bullet1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</w:pPr>
      <w:r w:rsidRPr="00355B52">
        <w:t>интересами национальной безопасности, необходимостью защиты государственных секретов;</w:t>
      </w:r>
    </w:p>
    <w:p w14:paraId="4E5BBD81" w14:textId="77777777" w:rsidR="00355B52" w:rsidRPr="00355B52" w:rsidRDefault="00355B52" w:rsidP="00355B52">
      <w:pPr>
        <w:pStyle w:val="Bullet1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</w:pPr>
      <w:r w:rsidRPr="00355B52">
        <w:t>обеспечением общественного порядка, предупреждением или пресечением правонарушений, в том числе и при чрезвычайном положении, проведением оперативно-розыскных и следственных мероприятий;</w:t>
      </w:r>
    </w:p>
    <w:p w14:paraId="3081D0F6" w14:textId="77777777" w:rsidR="00355B52" w:rsidRPr="00355B52" w:rsidRDefault="00355B52" w:rsidP="00355B52">
      <w:pPr>
        <w:pStyle w:val="Bullet1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</w:pPr>
      <w:r w:rsidRPr="00355B52">
        <w:t>состоянием здоровья граждан;</w:t>
      </w:r>
    </w:p>
    <w:p w14:paraId="7F3A31B3" w14:textId="77777777" w:rsidR="00355B52" w:rsidRPr="00355B52" w:rsidRDefault="00355B52" w:rsidP="00355B52">
      <w:pPr>
        <w:pStyle w:val="Bullet1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</w:pPr>
      <w:r w:rsidRPr="00355B52">
        <w:lastRenderedPageBreak/>
        <w:t>предупреждением несчастных случаев, предотвращением и устранением последствий стихийных бедствий, аварий, катастроф;</w:t>
      </w:r>
    </w:p>
    <w:p w14:paraId="7691930A" w14:textId="77777777" w:rsidR="00355B52" w:rsidRPr="00355B52" w:rsidRDefault="00355B52" w:rsidP="00355B52">
      <w:pPr>
        <w:pStyle w:val="Bullet1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</w:pPr>
      <w:r w:rsidRPr="00355B52">
        <w:t>противоправным поведением граждан и применением к ним мер правового принуждения;</w:t>
      </w:r>
    </w:p>
    <w:p w14:paraId="49C2DFF1" w14:textId="77777777" w:rsidR="00355B52" w:rsidRPr="00355B52" w:rsidRDefault="00355B52" w:rsidP="00355B52">
      <w:pPr>
        <w:pStyle w:val="Bullet1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</w:pPr>
      <w:r w:rsidRPr="00355B52">
        <w:t xml:space="preserve">характером трудовой или служебной деятельности; </w:t>
      </w:r>
    </w:p>
    <w:p w14:paraId="5415FD63" w14:textId="77777777" w:rsidR="00355B52" w:rsidRPr="00355B52" w:rsidRDefault="00355B52" w:rsidP="00355B52">
      <w:pPr>
        <w:pStyle w:val="Bullet1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</w:pPr>
      <w:r w:rsidRPr="00355B52">
        <w:t xml:space="preserve">иными причинами. </w:t>
      </w:r>
    </w:p>
    <w:p w14:paraId="6AA69AD3" w14:textId="77777777" w:rsidR="00355B52" w:rsidRPr="00355B52" w:rsidRDefault="00355B52" w:rsidP="00355B52">
      <w:pPr>
        <w:pStyle w:val="SingleTxtG"/>
      </w:pPr>
      <w:r w:rsidRPr="00355B52">
        <w:t>20.</w:t>
      </w:r>
      <w:r w:rsidRPr="00355B52">
        <w:tab/>
        <w:t xml:space="preserve">Ключевыми национальными документами в сфере государственного регулирования миграционных процессов в настоящее время являются Концепция миграционной политики </w:t>
      </w:r>
      <w:r w:rsidRPr="00355B52">
        <w:rPr>
          <w:lang w:val="kk-KZ"/>
        </w:rPr>
        <w:t xml:space="preserve">Республики Казахстан </w:t>
      </w:r>
      <w:r w:rsidRPr="00355B52">
        <w:t xml:space="preserve">на 2017−2021 годы и План мероприятий по реализации данной Концепции, направленные на совершенствование существующих и развитие качественно новых механизмов управления миграционными процессами в </w:t>
      </w:r>
      <w:r w:rsidRPr="00355B52">
        <w:rPr>
          <w:lang w:val="kk-KZ"/>
        </w:rPr>
        <w:t>Республике Казахстан</w:t>
      </w:r>
      <w:r w:rsidRPr="00355B52">
        <w:t>.</w:t>
      </w:r>
    </w:p>
    <w:p w14:paraId="148E8505" w14:textId="77777777" w:rsidR="00355B52" w:rsidRPr="00355B52" w:rsidRDefault="00355B52" w:rsidP="00355B52">
      <w:pPr>
        <w:pStyle w:val="SingleTxtG"/>
      </w:pPr>
      <w:r w:rsidRPr="00355B52">
        <w:t>21.</w:t>
      </w:r>
      <w:r w:rsidRPr="00355B52">
        <w:tab/>
        <w:t xml:space="preserve">Основными документами, определяющими государственную политику в области миграции, являются Законы </w:t>
      </w:r>
      <w:r w:rsidRPr="00355B52">
        <w:rPr>
          <w:lang w:val="kk-KZ"/>
        </w:rPr>
        <w:t xml:space="preserve">Республики Казахстан </w:t>
      </w:r>
      <w:r w:rsidRPr="00355B52">
        <w:t xml:space="preserve">«О правовом положении иностранцев», «О гражданстве в </w:t>
      </w:r>
      <w:r w:rsidRPr="00355B52">
        <w:rPr>
          <w:lang w:val="kk-KZ"/>
        </w:rPr>
        <w:t>Республике Казахстан</w:t>
      </w:r>
      <w:r w:rsidRPr="00355B52">
        <w:t xml:space="preserve">», «О миграции населения». </w:t>
      </w:r>
    </w:p>
    <w:p w14:paraId="3A91C7AA" w14:textId="77777777" w:rsidR="00355B52" w:rsidRPr="00355B52" w:rsidRDefault="00355B52" w:rsidP="00355B52">
      <w:pPr>
        <w:pStyle w:val="SingleTxtG"/>
        <w:rPr>
          <w:i/>
        </w:rPr>
      </w:pPr>
      <w:r w:rsidRPr="00355B52">
        <w:t>22.</w:t>
      </w:r>
      <w:r w:rsidRPr="00355B52">
        <w:tab/>
        <w:t xml:space="preserve">Кроме того, </w:t>
      </w:r>
      <w:r w:rsidRPr="00355B52">
        <w:rPr>
          <w:lang w:val="kk-KZ"/>
        </w:rPr>
        <w:t xml:space="preserve">Республика </w:t>
      </w:r>
      <w:r w:rsidRPr="00355B52">
        <w:t>К</w:t>
      </w:r>
      <w:r w:rsidRPr="00355B52">
        <w:rPr>
          <w:lang w:val="kk-KZ"/>
        </w:rPr>
        <w:t>азахстан</w:t>
      </w:r>
      <w:r w:rsidRPr="00355B52">
        <w:t xml:space="preserve"> как активный член мирового сообщества, приняла участие в процессе разработки Глобального договора о безопасной, упорядоченной и регулярной миграции </w:t>
      </w:r>
      <w:r w:rsidRPr="00355B52">
        <w:rPr>
          <w:iCs/>
        </w:rPr>
        <w:t>(ГДМ)</w:t>
      </w:r>
      <w:r w:rsidRPr="00355B52">
        <w:t xml:space="preserve"> и присоединил</w:t>
      </w:r>
      <w:r w:rsidRPr="00355B52">
        <w:rPr>
          <w:lang w:val="kk-KZ"/>
        </w:rPr>
        <w:t>а</w:t>
      </w:r>
      <w:r w:rsidRPr="00355B52">
        <w:t>с</w:t>
      </w:r>
      <w:r w:rsidRPr="00355B52">
        <w:rPr>
          <w:lang w:val="kk-KZ"/>
        </w:rPr>
        <w:t>ь</w:t>
      </w:r>
      <w:r w:rsidRPr="00355B52">
        <w:t xml:space="preserve"> к нему 10−11 декабря 2018 года по решению специализированной Рабочей группы экспертов по вопросам миграции и беженцев</w:t>
      </w:r>
      <w:r w:rsidRPr="00355B52">
        <w:rPr>
          <w:i/>
        </w:rPr>
        <w:t>.</w:t>
      </w:r>
    </w:p>
    <w:p w14:paraId="05A59D1A" w14:textId="77777777" w:rsidR="00355B52" w:rsidRPr="00355B52" w:rsidRDefault="00355B52" w:rsidP="00355B52">
      <w:pPr>
        <w:pStyle w:val="SingleTxtG"/>
      </w:pPr>
      <w:r w:rsidRPr="00355B52">
        <w:t>23.</w:t>
      </w:r>
      <w:r w:rsidRPr="00355B52">
        <w:tab/>
        <w:t>Одной из основных целей документа является предоставление социальных пособий и приобретение прав на получение льгот.</w:t>
      </w:r>
    </w:p>
    <w:p w14:paraId="3D88A7D7" w14:textId="77777777" w:rsidR="00355B52" w:rsidRPr="00355B52" w:rsidRDefault="00355B52" w:rsidP="00355B52">
      <w:pPr>
        <w:pStyle w:val="SingleTxtG"/>
      </w:pPr>
      <w:r w:rsidRPr="00355B52">
        <w:t>24.</w:t>
      </w:r>
      <w:r w:rsidRPr="00355B52">
        <w:tab/>
        <w:t>Всего в ГДМ закреплены 23 цели, в том числе спасение жизней мигрантов, обеспечение доступных путей регулируемой миграции, борьба против контрабандистов, помощь в интеграции и устранение дискриминации.</w:t>
      </w:r>
    </w:p>
    <w:p w14:paraId="3E9BC231" w14:textId="77777777" w:rsidR="00355B52" w:rsidRPr="00355B52" w:rsidRDefault="00355B52" w:rsidP="00355B52">
      <w:pPr>
        <w:pStyle w:val="SingleTxtG"/>
      </w:pPr>
      <w:r w:rsidRPr="00355B52">
        <w:t>25.</w:t>
      </w:r>
      <w:r w:rsidRPr="00355B52">
        <w:tab/>
        <w:t xml:space="preserve">Вместе с тем </w:t>
      </w:r>
      <w:r w:rsidRPr="00355B52">
        <w:rPr>
          <w:lang w:val="kk-KZ"/>
        </w:rPr>
        <w:t xml:space="preserve">Министерством труда и социальной защиты населения </w:t>
      </w:r>
      <w:r w:rsidRPr="00355B52">
        <w:t xml:space="preserve">Республики Казахстан на постоянной основе ведется работа по совершенствованию порядка привлечения иностранной рабочей силы. </w:t>
      </w:r>
    </w:p>
    <w:p w14:paraId="78759888" w14:textId="77777777" w:rsidR="00355B52" w:rsidRPr="00355B52" w:rsidRDefault="00355B52" w:rsidP="00355B52">
      <w:pPr>
        <w:pStyle w:val="SingleTxtG"/>
      </w:pPr>
      <w:r w:rsidRPr="00355B52">
        <w:t>26.</w:t>
      </w:r>
      <w:r w:rsidRPr="00355B52">
        <w:tab/>
        <w:t>Так, в 2020 году принят ряд мер по совершенствованию миграционного контроля.</w:t>
      </w:r>
    </w:p>
    <w:p w14:paraId="5269853A" w14:textId="77777777" w:rsidR="00355B52" w:rsidRPr="00355B52" w:rsidRDefault="00355B52" w:rsidP="00355B52">
      <w:pPr>
        <w:pStyle w:val="SingleTxtG"/>
        <w:rPr>
          <w:lang w:val="kk-KZ"/>
        </w:rPr>
      </w:pPr>
      <w:r w:rsidRPr="00355B52">
        <w:t>27.</w:t>
      </w:r>
      <w:r w:rsidRPr="00355B52">
        <w:tab/>
        <w:t>В частности, отменена регистрация иностранцев в органах внутренних дел. Теперь основным элементом контроля за их пребыванием является механизм уведомления органов внутренних дел гражданами и организациями, к которым прибыли</w:t>
      </w:r>
      <w:r w:rsidRPr="00355B52">
        <w:rPr>
          <w:lang w:val="kk-KZ"/>
        </w:rPr>
        <w:t xml:space="preserve"> иностранцы. Данный механизм автоматизирован и реализован через визово-миграционный портал.</w:t>
      </w:r>
    </w:p>
    <w:p w14:paraId="3528EA99" w14:textId="77777777" w:rsidR="00355B52" w:rsidRPr="00355B52" w:rsidRDefault="00355B52" w:rsidP="00355B52">
      <w:pPr>
        <w:pStyle w:val="SingleTxtG"/>
      </w:pPr>
      <w:r w:rsidRPr="00355B52">
        <w:rPr>
          <w:lang w:val="kk-KZ"/>
        </w:rPr>
        <w:t>28.</w:t>
      </w:r>
      <w:r w:rsidRPr="00355B52">
        <w:rPr>
          <w:lang w:val="kk-KZ"/>
        </w:rPr>
        <w:tab/>
      </w:r>
      <w:r w:rsidRPr="00355B52">
        <w:t xml:space="preserve">Завершена работа по организации выдачи разрешений трудовым иммигрантам через Центры обслуживания населения. </w:t>
      </w:r>
    </w:p>
    <w:p w14:paraId="7DBCB1F7" w14:textId="77777777" w:rsidR="00355B52" w:rsidRPr="00355B52" w:rsidRDefault="00355B52" w:rsidP="00355B52">
      <w:pPr>
        <w:pStyle w:val="SingleTxtG"/>
      </w:pPr>
      <w:r w:rsidRPr="00355B52">
        <w:t>29.</w:t>
      </w:r>
      <w:r w:rsidRPr="00355B52">
        <w:tab/>
        <w:t xml:space="preserve">Непосредственную работу с иностранцами </w:t>
      </w:r>
      <w:r w:rsidRPr="00355B52">
        <w:rPr>
          <w:i/>
        </w:rPr>
        <w:t>(прием документов и выдача разрешений)</w:t>
      </w:r>
      <w:r w:rsidRPr="00355B52">
        <w:t xml:space="preserve"> осуществляют сотрудники Государственной корпорации «Правительство для граждан». Вместе с тем автоматизированы государственные услуги по выдаче разрешений на привлечение иностранной рабочей силы, которая осуществляется через Портал электронного Правительства.</w:t>
      </w:r>
    </w:p>
    <w:p w14:paraId="4B044E63" w14:textId="77777777" w:rsidR="00355B52" w:rsidRPr="00355B52" w:rsidRDefault="00355B52" w:rsidP="00355B52">
      <w:pPr>
        <w:pStyle w:val="SingleTxtG"/>
      </w:pPr>
      <w:r w:rsidRPr="00355B52">
        <w:t>30.</w:t>
      </w:r>
      <w:r w:rsidRPr="00355B52">
        <w:tab/>
        <w:t xml:space="preserve">В настоящее время с учетом продления карантинных ограничений в стране пропуск через Государственную границу граждан </w:t>
      </w:r>
      <w:r w:rsidRPr="00355B52">
        <w:rPr>
          <w:lang w:val="kk-KZ"/>
        </w:rPr>
        <w:t xml:space="preserve">Республики Казахстан </w:t>
      </w:r>
      <w:r w:rsidRPr="00355B52">
        <w:t>и иностранцев ограничен, в том числе их транзитный проезд.</w:t>
      </w:r>
    </w:p>
    <w:p w14:paraId="7F3FF6F7" w14:textId="77777777" w:rsidR="00355B52" w:rsidRPr="00355B52" w:rsidRDefault="00355B52" w:rsidP="00355B52">
      <w:pPr>
        <w:pStyle w:val="SingleTxtG"/>
        <w:rPr>
          <w:bCs/>
        </w:rPr>
      </w:pPr>
      <w:r w:rsidRPr="00355B52">
        <w:t>31.</w:t>
      </w:r>
      <w:r w:rsidRPr="00355B52">
        <w:tab/>
        <w:t xml:space="preserve">Решением </w:t>
      </w:r>
      <w:r w:rsidRPr="00355B52">
        <w:rPr>
          <w:bCs/>
        </w:rPr>
        <w:t xml:space="preserve">Межведомственной комиссии по недопущению возникновения и распространения коронавирусной инфекции на территории </w:t>
      </w:r>
      <w:r w:rsidRPr="00355B52">
        <w:rPr>
          <w:lang w:val="kk-KZ"/>
        </w:rPr>
        <w:t xml:space="preserve">Республики Казахстан </w:t>
      </w:r>
      <w:r w:rsidRPr="00355B52">
        <w:rPr>
          <w:bCs/>
        </w:rPr>
        <w:t>утвержден порядок пересечения Государственной границы с 11 мая 2020 года на период карантинных ограничений</w:t>
      </w:r>
      <w:r w:rsidRPr="00355B52">
        <w:rPr>
          <w:bCs/>
          <w:lang w:val="kk-KZ"/>
        </w:rPr>
        <w:t xml:space="preserve"> и </w:t>
      </w:r>
      <w:r w:rsidRPr="00355B52">
        <w:rPr>
          <w:lang w:val="kk-KZ"/>
        </w:rPr>
        <w:t>принят ряд следующих мер.</w:t>
      </w:r>
    </w:p>
    <w:p w14:paraId="53F25B1D" w14:textId="77777777" w:rsidR="00355B52" w:rsidRPr="00355B52" w:rsidRDefault="00355B52" w:rsidP="00355B52">
      <w:pPr>
        <w:pStyle w:val="SingleTxtG"/>
        <w:rPr>
          <w:lang w:val="kk-KZ"/>
        </w:rPr>
      </w:pPr>
      <w:r w:rsidRPr="00355B52">
        <w:t>32.</w:t>
      </w:r>
      <w:r w:rsidRPr="00355B52">
        <w:tab/>
      </w:r>
      <w:r w:rsidRPr="00355B52">
        <w:rPr>
          <w:lang w:val="kk-KZ"/>
        </w:rPr>
        <w:t xml:space="preserve">Разрешен выезд иностранцев и лиц без гражданства, у которых сроки действия проездных документов, видов на жительство, виз Республики Казахстан, разрешений </w:t>
      </w:r>
      <w:r w:rsidRPr="00355B52">
        <w:rPr>
          <w:lang w:val="kk-KZ"/>
        </w:rPr>
        <w:lastRenderedPageBreak/>
        <w:t>на временное пребывание в Республике Казахстан истекли или истекают до 5 июня 2021 года без привлечения к административной ответственности.</w:t>
      </w:r>
    </w:p>
    <w:p w14:paraId="139E4B45" w14:textId="3742AC3D" w:rsidR="00355B52" w:rsidRPr="00355B52" w:rsidRDefault="00355B52" w:rsidP="00355B52">
      <w:pPr>
        <w:pStyle w:val="SingleTxtG"/>
        <w:rPr>
          <w:lang w:val="kk-KZ"/>
        </w:rPr>
      </w:pPr>
      <w:r w:rsidRPr="00355B52">
        <w:rPr>
          <w:lang w:val="kk-KZ"/>
        </w:rPr>
        <w:t>33.</w:t>
      </w:r>
      <w:r w:rsidRPr="00355B52">
        <w:rPr>
          <w:lang w:val="kk-KZ"/>
        </w:rPr>
        <w:tab/>
        <w:t>Так, данные меры дают возможность иностранцам добровольно выехать из страны без каких</w:t>
      </w:r>
      <w:r w:rsidR="00AB15CA">
        <w:rPr>
          <w:lang w:val="kk-KZ"/>
        </w:rPr>
        <w:t>-</w:t>
      </w:r>
      <w:r w:rsidRPr="00355B52">
        <w:rPr>
          <w:lang w:val="kk-KZ"/>
        </w:rPr>
        <w:t>либо санкций.</w:t>
      </w:r>
    </w:p>
    <w:p w14:paraId="3ABA407A" w14:textId="77777777" w:rsidR="00355B52" w:rsidRPr="00355B52" w:rsidRDefault="00355B52" w:rsidP="00355B52">
      <w:pPr>
        <w:pStyle w:val="SingleTxtG"/>
        <w:rPr>
          <w:lang w:val="kk-KZ"/>
        </w:rPr>
      </w:pPr>
      <w:r w:rsidRPr="00355B52">
        <w:rPr>
          <w:lang w:val="kk-KZ"/>
        </w:rPr>
        <w:t>34.</w:t>
      </w:r>
      <w:r w:rsidRPr="00355B52">
        <w:rPr>
          <w:lang w:val="kk-KZ"/>
        </w:rPr>
        <w:tab/>
        <w:t xml:space="preserve">Вместе с тем до 5 июня 2021 года продлеваются сроки пребывания </w:t>
      </w:r>
      <w:r w:rsidRPr="00355B52">
        <w:rPr>
          <w:i/>
          <w:lang w:val="kk-KZ"/>
        </w:rPr>
        <w:t xml:space="preserve">(визы, разрешения на временное проживание) </w:t>
      </w:r>
      <w:r w:rsidRPr="00355B52">
        <w:rPr>
          <w:lang w:val="kk-KZ"/>
        </w:rPr>
        <w:t>следующим иностранцам:</w:t>
      </w:r>
    </w:p>
    <w:p w14:paraId="16485AD2" w14:textId="77777777" w:rsidR="00355B52" w:rsidRPr="00355B52" w:rsidRDefault="00355B52" w:rsidP="00355B52">
      <w:pPr>
        <w:pStyle w:val="SingleTxtG"/>
        <w:ind w:firstLine="567"/>
        <w:rPr>
          <w:lang w:val="kk-KZ"/>
        </w:rPr>
      </w:pPr>
      <w:r w:rsidRPr="00355B52">
        <w:rPr>
          <w:lang w:val="kk-KZ"/>
        </w:rPr>
        <w:t>1)</w:t>
      </w:r>
      <w:r w:rsidRPr="00355B52">
        <w:rPr>
          <w:lang w:val="kk-KZ"/>
        </w:rPr>
        <w:tab/>
        <w:t>имеющим разрешение на осуществление трудовой деятельности или справку о соответствии квалификации для самостоятельного трудоустройства, выданное местным исполнительным органом. Виза, разрешение на временное проживание выдается без учета требований к заявленной цели визита иностранца или лица без гражданства;</w:t>
      </w:r>
    </w:p>
    <w:p w14:paraId="70D0DD3D" w14:textId="77777777" w:rsidR="00355B52" w:rsidRPr="00355B52" w:rsidRDefault="00355B52" w:rsidP="00355B52">
      <w:pPr>
        <w:pStyle w:val="SingleTxtG"/>
        <w:ind w:firstLine="567"/>
        <w:rPr>
          <w:lang w:val="kk-KZ"/>
        </w:rPr>
      </w:pPr>
      <w:r w:rsidRPr="00355B52">
        <w:rPr>
          <w:lang w:val="kk-KZ"/>
        </w:rPr>
        <w:t>2)</w:t>
      </w:r>
      <w:r w:rsidRPr="00355B52">
        <w:rPr>
          <w:lang w:val="kk-KZ"/>
        </w:rPr>
        <w:tab/>
        <w:t>находящимся на территории Республики Казахстан с целью воссоединения семьи и не имеющим возможности представить документы из страны гражданства. Виза выдается без учета требований к заявленной цели визита иностранца или лица без гражданства;</w:t>
      </w:r>
    </w:p>
    <w:p w14:paraId="17C45AC8" w14:textId="77777777" w:rsidR="00355B52" w:rsidRPr="00355B52" w:rsidRDefault="00355B52" w:rsidP="00355B52">
      <w:pPr>
        <w:pStyle w:val="SingleTxtG"/>
        <w:ind w:firstLine="567"/>
        <w:rPr>
          <w:i/>
          <w:lang w:val="kk-KZ"/>
        </w:rPr>
      </w:pPr>
      <w:r w:rsidRPr="00355B52">
        <w:rPr>
          <w:lang w:val="kk-KZ"/>
        </w:rPr>
        <w:t>3)</w:t>
      </w:r>
      <w:r w:rsidRPr="00355B52">
        <w:rPr>
          <w:lang w:val="kk-KZ"/>
        </w:rPr>
        <w:tab/>
        <w:t xml:space="preserve">обратившимся с заявлением о выдаче-продлении, переоформлении разрешения трудовому иммигранту, оформление осуществляется без учета требований пункта 2 статьи 43-1 Закона «О миграции населения» </w:t>
      </w:r>
      <w:r w:rsidRPr="00355B52">
        <w:rPr>
          <w:i/>
          <w:lang w:val="kk-KZ"/>
        </w:rPr>
        <w:t xml:space="preserve">(максимальный срок непрерывного временного проживания трудового иммигранта в Республике Казахстан не может превышать </w:t>
      </w:r>
      <w:r w:rsidRPr="00355B52">
        <w:rPr>
          <w:i/>
        </w:rPr>
        <w:t>12</w:t>
      </w:r>
      <w:r w:rsidRPr="00355B52">
        <w:rPr>
          <w:i/>
          <w:lang w:val="kk-KZ"/>
        </w:rPr>
        <w:t xml:space="preserve"> месяцев).</w:t>
      </w:r>
    </w:p>
    <w:p w14:paraId="62DB7A9A" w14:textId="77777777" w:rsidR="00355B52" w:rsidRPr="00355B52" w:rsidRDefault="00355B52" w:rsidP="00355B52">
      <w:pPr>
        <w:pStyle w:val="SingleTxtG"/>
      </w:pPr>
      <w:r w:rsidRPr="00355B52">
        <w:rPr>
          <w:lang w:val="kk-KZ"/>
        </w:rPr>
        <w:t>35.</w:t>
      </w:r>
      <w:r w:rsidRPr="00355B52">
        <w:rPr>
          <w:lang w:val="kk-KZ"/>
        </w:rPr>
        <w:tab/>
        <w:t>Кроме того, согласно</w:t>
      </w:r>
      <w:r w:rsidRPr="00355B52">
        <w:t xml:space="preserve"> статье 9 Закона Республики Казахстан «О жилищных отношениях», </w:t>
      </w:r>
      <w:r w:rsidRPr="00355B52">
        <w:rPr>
          <w:lang w:val="kk-KZ"/>
        </w:rPr>
        <w:t>иностранные</w:t>
      </w:r>
      <w:r w:rsidRPr="00355B52">
        <w:t xml:space="preserve"> юридические лица и иностранцы пользуются в Республике Казахстан правами и несут обязанности в жилищных отношениях наравне с юридическими лицами и гражданами Республики Казахстан, если иное не установлено законодательными актами Республики Казахстан. </w:t>
      </w:r>
    </w:p>
    <w:p w14:paraId="18FB5EE2" w14:textId="77777777" w:rsidR="00355B52" w:rsidRPr="00355B52" w:rsidRDefault="00355B52" w:rsidP="00355B52">
      <w:pPr>
        <w:pStyle w:val="SingleTxtG"/>
        <w:rPr>
          <w:lang w:val="kk-KZ"/>
        </w:rPr>
      </w:pPr>
      <w:r w:rsidRPr="00355B52">
        <w:t>36.</w:t>
      </w:r>
      <w:r w:rsidRPr="00355B52">
        <w:tab/>
        <w:t>Лица без гражданства, постоянно проживающие в Республике Казахстан, пользуются правами и несут обязанности в жилищных отношениях наравне с гражданами Республики Казахстан.</w:t>
      </w:r>
    </w:p>
    <w:p w14:paraId="7E73BE05" w14:textId="77777777" w:rsidR="00355B52" w:rsidRPr="00355B52" w:rsidRDefault="00355B52" w:rsidP="00355B52">
      <w:pPr>
        <w:pStyle w:val="SingleTxtG"/>
        <w:rPr>
          <w:lang w:val="kk-KZ"/>
        </w:rPr>
      </w:pPr>
      <w:r w:rsidRPr="00355B52">
        <w:rPr>
          <w:lang w:val="kk-KZ"/>
        </w:rPr>
        <w:t>37.</w:t>
      </w:r>
      <w:r w:rsidRPr="00355B52">
        <w:rPr>
          <w:lang w:val="kk-KZ"/>
        </w:rPr>
        <w:tab/>
      </w:r>
      <w:r w:rsidRPr="00355B52">
        <w:t>Вместе с тем Законом Республики Казахстан от 13 мая 2020 года «О внесении изменений и дополнений в некоторые законодательные акты Республики Казахстан по вопросам регулирования миграционных процессов» внесены поправки в ЗРК «О жилищных отношениях» в части замены понятия «оралманы» на «кандас»</w:t>
      </w:r>
      <w:r w:rsidRPr="00355B52">
        <w:rPr>
          <w:lang w:val="kk-KZ"/>
        </w:rPr>
        <w:t xml:space="preserve">. </w:t>
      </w:r>
    </w:p>
    <w:p w14:paraId="394DAF51" w14:textId="77777777" w:rsidR="00355B52" w:rsidRPr="00355B52" w:rsidRDefault="00355B52" w:rsidP="00355B52">
      <w:pPr>
        <w:pStyle w:val="SingleTxtG"/>
      </w:pPr>
      <w:r w:rsidRPr="00355B52">
        <w:rPr>
          <w:lang w:val="kk-KZ"/>
        </w:rPr>
        <w:t>38.</w:t>
      </w:r>
      <w:r w:rsidRPr="00355B52">
        <w:rPr>
          <w:lang w:val="kk-KZ"/>
        </w:rPr>
        <w:tab/>
        <w:t>Кроме этого, иностранцы и лица без гражданства, постоянно проживающие на территории Республики Казахстан, имеют право на получение гарантированного объема бесплатной медицинской помощи наравне с</w:t>
      </w:r>
      <w:r w:rsidRPr="00355B52">
        <w:t xml:space="preserve"> гражданами </w:t>
      </w:r>
      <w:r w:rsidRPr="00355B52">
        <w:rPr>
          <w:lang w:val="kk-KZ"/>
        </w:rPr>
        <w:t xml:space="preserve">Республики Казахстан </w:t>
      </w:r>
      <w:r w:rsidRPr="00355B52">
        <w:rPr>
          <w:i/>
        </w:rPr>
        <w:t>(статья 83 Кодекса Республики Казахстан «О здоровье народа и системе здравоохранения»)</w:t>
      </w:r>
      <w:r w:rsidRPr="00355B52">
        <w:t>.</w:t>
      </w:r>
    </w:p>
    <w:p w14:paraId="744B86AC" w14:textId="77777777" w:rsidR="00355B52" w:rsidRPr="00355B52" w:rsidRDefault="00355B52" w:rsidP="00355B52">
      <w:pPr>
        <w:pStyle w:val="SingleTxtG"/>
        <w:rPr>
          <w:lang w:val="kk-KZ"/>
        </w:rPr>
      </w:pPr>
      <w:r w:rsidRPr="00355B52">
        <w:t>39.</w:t>
      </w:r>
      <w:r w:rsidRPr="00355B52">
        <w:tab/>
      </w:r>
      <w:r w:rsidRPr="00355B52">
        <w:rPr>
          <w:lang w:val="kk-KZ"/>
        </w:rPr>
        <w:t>Также</w:t>
      </w:r>
      <w:r w:rsidRPr="00355B52">
        <w:t xml:space="preserve"> приказом М</w:t>
      </w:r>
      <w:r w:rsidRPr="00355B52">
        <w:rPr>
          <w:lang w:val="kk-KZ"/>
        </w:rPr>
        <w:t xml:space="preserve">инистерства здравоохранения Республики Казахстан </w:t>
      </w:r>
      <w:r w:rsidRPr="00355B52">
        <w:t xml:space="preserve">от 9 октября 2020 года № </w:t>
      </w:r>
      <w:r w:rsidRPr="00355B52">
        <w:rPr>
          <w:lang w:val="kk-KZ"/>
        </w:rPr>
        <w:t>МЗ РК</w:t>
      </w:r>
      <w:r w:rsidRPr="00355B52">
        <w:t>-121/2020 определен</w:t>
      </w:r>
      <w:r w:rsidRPr="00355B52">
        <w:rPr>
          <w:lang w:val="kk-KZ"/>
        </w:rPr>
        <w:t xml:space="preserve"> перечень заболеваний, представляющих опасность для окружающих и объема медицинской помощи, при которых иностранцы и лица без гражданства, временно пребывающие в Республику Казахстан, лица, ищущие убежище, имеют право на получение гарантированного объема бесплатной медицинской помощи.</w:t>
      </w:r>
    </w:p>
    <w:p w14:paraId="107A62EF" w14:textId="77777777" w:rsidR="00355B52" w:rsidRPr="00355B52" w:rsidRDefault="00355B52" w:rsidP="00355B52">
      <w:pPr>
        <w:pStyle w:val="SingleTxtG"/>
        <w:rPr>
          <w:lang w:val="kk-KZ"/>
        </w:rPr>
      </w:pPr>
      <w:r w:rsidRPr="00355B52">
        <w:rPr>
          <w:lang w:val="kk-KZ"/>
        </w:rPr>
        <w:t>40.</w:t>
      </w:r>
      <w:r w:rsidRPr="00355B52">
        <w:rPr>
          <w:lang w:val="kk-KZ"/>
        </w:rPr>
        <w:tab/>
        <w:t>В соответствии с перечнем при регистрации КВИ медицинская помощь иностранцам и трудовым мигрантам обеспечивается в рамках гарантированного объема бесплатной медицинской помощи.</w:t>
      </w:r>
    </w:p>
    <w:p w14:paraId="7B1B711E" w14:textId="77777777" w:rsidR="00AB15CA" w:rsidRDefault="00AB15CA" w:rsidP="00355B52">
      <w:pPr>
        <w:pStyle w:val="HChG"/>
      </w:pPr>
      <w:r>
        <w:br w:type="page"/>
      </w:r>
    </w:p>
    <w:p w14:paraId="1645D2B8" w14:textId="306A5A6A" w:rsidR="00355B52" w:rsidRPr="00355B52" w:rsidRDefault="00355B52" w:rsidP="00355B52">
      <w:pPr>
        <w:pStyle w:val="HChG"/>
      </w:pPr>
      <w:r w:rsidRPr="00355B52">
        <w:lastRenderedPageBreak/>
        <w:tab/>
      </w:r>
      <w:r w:rsidRPr="00355B52">
        <w:tab/>
        <w:t xml:space="preserve">Последующая информация в связи с пунктом 20 заключительных замечаний </w:t>
      </w:r>
    </w:p>
    <w:p w14:paraId="0FB196C4" w14:textId="77777777" w:rsidR="00355B52" w:rsidRPr="00355B52" w:rsidRDefault="00355B52" w:rsidP="00355B52">
      <w:pPr>
        <w:pStyle w:val="SingleTxtG"/>
        <w:rPr>
          <w:lang w:val="kk-KZ"/>
        </w:rPr>
      </w:pPr>
      <w:r w:rsidRPr="00355B52">
        <w:t>41.</w:t>
      </w:r>
      <w:r w:rsidRPr="00355B52">
        <w:tab/>
      </w:r>
      <w:r w:rsidRPr="00355B52">
        <w:rPr>
          <w:lang w:val="kk-KZ"/>
        </w:rPr>
        <w:t xml:space="preserve">Ежегодно расходы государственного бюджета на развитие социальной сферы растут. </w:t>
      </w:r>
    </w:p>
    <w:p w14:paraId="2AF1A057" w14:textId="77777777" w:rsidR="00355B52" w:rsidRPr="00355B52" w:rsidRDefault="00355B52" w:rsidP="00355B52">
      <w:pPr>
        <w:pStyle w:val="SingleTxtG"/>
        <w:rPr>
          <w:lang w:val="kk-KZ"/>
        </w:rPr>
      </w:pPr>
      <w:r w:rsidRPr="00355B52">
        <w:rPr>
          <w:lang w:val="kk-KZ"/>
        </w:rPr>
        <w:t>42.</w:t>
      </w:r>
      <w:r w:rsidRPr="00355B52">
        <w:rPr>
          <w:lang w:val="kk-KZ"/>
        </w:rPr>
        <w:tab/>
        <w:t xml:space="preserve">По итогам 2020 года объем финансирования из государственного бюджета на развитие системы образования и здравоохранения, социальной помощи и социального обеспечения, культуры, спорта, туризма и информационного пространства составил 9 трлн 375 млрд 573 млн тенге. </w:t>
      </w:r>
    </w:p>
    <w:p w14:paraId="12A0F9DB" w14:textId="77777777" w:rsidR="00355B52" w:rsidRPr="00355B52" w:rsidRDefault="00355B52" w:rsidP="00355B52">
      <w:pPr>
        <w:pStyle w:val="SingleTxtG"/>
        <w:rPr>
          <w:i/>
          <w:iCs/>
          <w:lang w:val="kk-KZ"/>
        </w:rPr>
      </w:pPr>
      <w:r w:rsidRPr="00355B52">
        <w:rPr>
          <w:lang w:val="kk-KZ"/>
        </w:rPr>
        <w:t>43.</w:t>
      </w:r>
      <w:r w:rsidRPr="00355B52">
        <w:rPr>
          <w:lang w:val="kk-KZ"/>
        </w:rPr>
        <w:tab/>
        <w:t xml:space="preserve">По сравнению с 2010 годом, т. е. за 10 лет, отмечается рост расходов государственного бюджета на развитие социальной сферы в 3,8 раз </w:t>
      </w:r>
      <w:r w:rsidRPr="00355B52">
        <w:rPr>
          <w:i/>
          <w:iCs/>
          <w:lang w:val="kk-KZ"/>
        </w:rPr>
        <w:t>(с 2 486 186 млн тенге до 9 375 573 млн тенге)</w:t>
      </w:r>
      <w:r w:rsidRPr="00355B52">
        <w:rPr>
          <w:lang w:val="kk-KZ"/>
        </w:rPr>
        <w:t>.</w:t>
      </w:r>
    </w:p>
    <w:p w14:paraId="449E0EA4" w14:textId="77777777" w:rsidR="00355B52" w:rsidRPr="00355B52" w:rsidRDefault="00355B52" w:rsidP="00355B52">
      <w:pPr>
        <w:pStyle w:val="SingleTxtG"/>
        <w:rPr>
          <w:lang w:val="kk-KZ"/>
        </w:rPr>
      </w:pPr>
      <w:r w:rsidRPr="00355B52">
        <w:rPr>
          <w:lang w:val="kk-KZ"/>
        </w:rPr>
        <w:t>44.</w:t>
      </w:r>
      <w:r w:rsidRPr="00355B52">
        <w:rPr>
          <w:lang w:val="kk-KZ"/>
        </w:rPr>
        <w:tab/>
        <w:t>По отношению к общим расходам государственного бюджета доля расходов на социальную сферу составляет не менее 50 %. Так, в 2020 году данный показатель составил 53,7 %.</w:t>
      </w:r>
    </w:p>
    <w:p w14:paraId="7EA47960" w14:textId="77777777" w:rsidR="00355B52" w:rsidRPr="00355B52" w:rsidRDefault="00355B52" w:rsidP="00355B52">
      <w:pPr>
        <w:pStyle w:val="SingleTxtG"/>
        <w:rPr>
          <w:lang w:val="kk-KZ"/>
        </w:rPr>
      </w:pPr>
      <w:r w:rsidRPr="00355B52">
        <w:rPr>
          <w:lang w:val="kk-KZ"/>
        </w:rPr>
        <w:t>45.</w:t>
      </w:r>
      <w:r w:rsidRPr="00355B52">
        <w:rPr>
          <w:lang w:val="kk-KZ"/>
        </w:rPr>
        <w:tab/>
        <w:t xml:space="preserve">Что касается республиканского бюджета, то расходы на развитие социальной сферы также ежегодно растут. </w:t>
      </w:r>
    </w:p>
    <w:p w14:paraId="06D142E0" w14:textId="77777777" w:rsidR="00355B52" w:rsidRPr="00355B52" w:rsidRDefault="00355B52" w:rsidP="00355B52">
      <w:pPr>
        <w:pStyle w:val="SingleTxtG"/>
        <w:rPr>
          <w:lang w:val="kk-KZ"/>
        </w:rPr>
      </w:pPr>
      <w:r w:rsidRPr="00355B52">
        <w:rPr>
          <w:lang w:val="kk-KZ"/>
        </w:rPr>
        <w:t>46.</w:t>
      </w:r>
      <w:r w:rsidRPr="00355B52">
        <w:rPr>
          <w:lang w:val="kk-KZ"/>
        </w:rPr>
        <w:tab/>
        <w:t xml:space="preserve">Об этом свидетельствует повышение доли расходов республиканского бюджета по отношению к общим расходам и к ВВП. Если в 2010 году из республиканского бюджета на развитие социальной сферы было выделено 1 622 044 млн тенге, то в 2020 году данный объем финансирования составил 6 606 733 млн тенге. </w:t>
      </w:r>
    </w:p>
    <w:p w14:paraId="24FF4D8A" w14:textId="77777777" w:rsidR="00355B52" w:rsidRPr="00355B52" w:rsidRDefault="00355B52" w:rsidP="00355B52">
      <w:pPr>
        <w:pStyle w:val="SingleTxtG"/>
        <w:rPr>
          <w:lang w:val="kk-KZ"/>
        </w:rPr>
      </w:pPr>
      <w:r w:rsidRPr="00355B52">
        <w:rPr>
          <w:lang w:val="kk-KZ"/>
        </w:rPr>
        <w:t>47.</w:t>
      </w:r>
      <w:r w:rsidRPr="00355B52">
        <w:rPr>
          <w:lang w:val="kk-KZ"/>
        </w:rPr>
        <w:tab/>
        <w:t>В республиканском бюджете на 2021−2023 годы на социальную сферу предусмотрены расходы в общей сумме 23 467 652 млн тенге, из них в 2021 году ⸺ 7 093 861 млн тенге, в 2022 году ⸺ 7 802 954 млн тенге, в 2023 году ⸺ 8 570 837 млн тенге.</w:t>
      </w:r>
    </w:p>
    <w:p w14:paraId="714E6984" w14:textId="77777777" w:rsidR="00355B52" w:rsidRPr="00355B52" w:rsidRDefault="00355B52" w:rsidP="00355B52">
      <w:pPr>
        <w:pStyle w:val="SingleTxtG"/>
        <w:rPr>
          <w:lang w:val="kk-KZ"/>
        </w:rPr>
      </w:pPr>
      <w:r w:rsidRPr="00355B52">
        <w:rPr>
          <w:lang w:val="kk-KZ"/>
        </w:rPr>
        <w:t>48.</w:t>
      </w:r>
      <w:r w:rsidRPr="00355B52">
        <w:rPr>
          <w:lang w:val="kk-KZ"/>
        </w:rPr>
        <w:tab/>
        <w:t xml:space="preserve">По отношению в общим расходам республиканского бюджета доля расходов на социальную сферу с 35 % выросла до 46 % в 2020 году с учетом ежегодного роста. </w:t>
      </w:r>
    </w:p>
    <w:p w14:paraId="6832EA9B" w14:textId="77777777" w:rsidR="00355B52" w:rsidRPr="00355B52" w:rsidRDefault="00355B52" w:rsidP="00355B52">
      <w:pPr>
        <w:pStyle w:val="SingleTxtG"/>
        <w:rPr>
          <w:lang w:val="kk-KZ"/>
        </w:rPr>
      </w:pPr>
      <w:r w:rsidRPr="00355B52">
        <w:rPr>
          <w:lang w:val="kk-KZ"/>
        </w:rPr>
        <w:t>49.</w:t>
      </w:r>
      <w:r w:rsidRPr="00355B52">
        <w:rPr>
          <w:lang w:val="kk-KZ"/>
        </w:rPr>
        <w:tab/>
        <w:t>В 2021 году на социальную сферу будет направлено 50,5 % от общих расходов республиканского бюджета, в 2022 году ⸺ 56,2 %, в 2023 году ⸺ 61,7 %.</w:t>
      </w:r>
    </w:p>
    <w:p w14:paraId="045F2DAE" w14:textId="77777777" w:rsidR="00355B52" w:rsidRPr="00355B52" w:rsidRDefault="00355B52" w:rsidP="00355B52">
      <w:pPr>
        <w:pStyle w:val="SingleTxtG"/>
        <w:rPr>
          <w:lang w:val="kk-KZ"/>
        </w:rPr>
      </w:pPr>
      <w:r w:rsidRPr="00355B52">
        <w:rPr>
          <w:lang w:val="kk-KZ"/>
        </w:rPr>
        <w:t>50.</w:t>
      </w:r>
      <w:r w:rsidRPr="00355B52">
        <w:rPr>
          <w:lang w:val="kk-KZ"/>
        </w:rPr>
        <w:tab/>
        <w:t>По отношению к ВВП доля расходов республиканского бюджета за 10 лет выросла с 8,4 % до 9,5 %. В 2021−2023 годы данный показатель будет сохранен.</w:t>
      </w:r>
    </w:p>
    <w:p w14:paraId="526818DE" w14:textId="77777777" w:rsidR="00355B52" w:rsidRPr="00355B52" w:rsidRDefault="00355B52" w:rsidP="00355B52">
      <w:pPr>
        <w:pStyle w:val="SingleTxtG"/>
        <w:rPr>
          <w:lang w:val="kk-KZ"/>
        </w:rPr>
      </w:pPr>
      <w:r w:rsidRPr="00355B52">
        <w:rPr>
          <w:lang w:val="kk-KZ"/>
        </w:rPr>
        <w:t>51.</w:t>
      </w:r>
      <w:r w:rsidRPr="00355B52">
        <w:rPr>
          <w:lang w:val="kk-KZ"/>
        </w:rPr>
        <w:tab/>
        <w:t>То есть следует отметить как абсолютное увеличение объемов финансирования социальной сферы из республиканского бюджета, так и в сравнении к общим расходам и ВВП.</w:t>
      </w:r>
    </w:p>
    <w:p w14:paraId="7E8EE060" w14:textId="77777777" w:rsidR="00355B52" w:rsidRPr="00355B52" w:rsidRDefault="00355B52" w:rsidP="00355B52">
      <w:pPr>
        <w:pStyle w:val="SingleTxtG"/>
        <w:rPr>
          <w:lang w:val="kk-KZ"/>
        </w:rPr>
      </w:pPr>
      <w:r w:rsidRPr="00355B52">
        <w:rPr>
          <w:lang w:val="kk-KZ"/>
        </w:rPr>
        <w:t>52.</w:t>
      </w:r>
      <w:r w:rsidRPr="00355B52">
        <w:rPr>
          <w:lang w:val="kk-KZ"/>
        </w:rPr>
        <w:tab/>
        <w:t>Основными причинами роста расходов являются:</w:t>
      </w:r>
    </w:p>
    <w:p w14:paraId="4A42BA03" w14:textId="77777777" w:rsidR="00355B52" w:rsidRPr="00355B52" w:rsidRDefault="00355B52" w:rsidP="00355B52">
      <w:pPr>
        <w:pStyle w:val="Bullet1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rPr>
          <w:lang w:val="kk-KZ"/>
        </w:rPr>
      </w:pPr>
      <w:r w:rsidRPr="00355B52">
        <w:rPr>
          <w:lang w:val="kk-KZ"/>
        </w:rPr>
        <w:t xml:space="preserve">ежегодное увеличение численности и размеров социальных выплат </w:t>
      </w:r>
      <w:r w:rsidRPr="00355B52">
        <w:rPr>
          <w:i/>
          <w:lang w:val="kk-KZ"/>
        </w:rPr>
        <w:t>(пенсии и пособия)</w:t>
      </w:r>
      <w:r w:rsidRPr="00355B52">
        <w:rPr>
          <w:lang w:val="kk-KZ"/>
        </w:rPr>
        <w:t xml:space="preserve"> и адресной социальной помощи;</w:t>
      </w:r>
    </w:p>
    <w:p w14:paraId="7CE6D7BB" w14:textId="77777777" w:rsidR="00355B52" w:rsidRPr="00355B52" w:rsidRDefault="00355B52" w:rsidP="00355B52">
      <w:pPr>
        <w:pStyle w:val="Bullet1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rPr>
          <w:lang w:val="kk-KZ"/>
        </w:rPr>
      </w:pPr>
      <w:r w:rsidRPr="00355B52">
        <w:rPr>
          <w:lang w:val="kk-KZ"/>
        </w:rPr>
        <w:t>поэтапное повышение заработной платы учителей, врачей и других категорий гражданских служащих, а также военнослужащих;</w:t>
      </w:r>
    </w:p>
    <w:p w14:paraId="3EEF2E8C" w14:textId="77777777" w:rsidR="00355B52" w:rsidRPr="00355B52" w:rsidRDefault="00355B52" w:rsidP="00355B52">
      <w:pPr>
        <w:pStyle w:val="Bullet1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rPr>
          <w:lang w:val="kk-KZ"/>
        </w:rPr>
      </w:pPr>
      <w:r w:rsidRPr="00355B52">
        <w:rPr>
          <w:lang w:val="kk-KZ"/>
        </w:rPr>
        <w:t>переход на обязательное социальное медицинское страхование;</w:t>
      </w:r>
    </w:p>
    <w:p w14:paraId="78D99662" w14:textId="77777777" w:rsidR="00355B52" w:rsidRPr="00355B52" w:rsidRDefault="00355B52" w:rsidP="00355B52">
      <w:pPr>
        <w:pStyle w:val="Bullet1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rPr>
          <w:lang w:val="kk-KZ"/>
        </w:rPr>
      </w:pPr>
      <w:r w:rsidRPr="00355B52">
        <w:rPr>
          <w:lang w:val="kk-KZ"/>
        </w:rPr>
        <w:t>обеспечение социальной инфраструктурой регионы;</w:t>
      </w:r>
    </w:p>
    <w:p w14:paraId="4E6B3286" w14:textId="77777777" w:rsidR="00355B52" w:rsidRPr="00355B52" w:rsidRDefault="00355B52" w:rsidP="00355B52">
      <w:pPr>
        <w:pStyle w:val="Bullet1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rPr>
          <w:lang w:val="kk-KZ"/>
        </w:rPr>
      </w:pPr>
      <w:r w:rsidRPr="00355B52">
        <w:rPr>
          <w:lang w:val="kk-KZ"/>
        </w:rPr>
        <w:t>обеспечение занятости в рамках государственных и отраслевых программ и т. д.</w:t>
      </w:r>
    </w:p>
    <w:p w14:paraId="017E2184" w14:textId="77777777" w:rsidR="00355B52" w:rsidRPr="00355B52" w:rsidRDefault="00355B52" w:rsidP="00355B52">
      <w:pPr>
        <w:pStyle w:val="SingleTxtG"/>
        <w:rPr>
          <w:b/>
          <w:u w:val="single"/>
        </w:rPr>
      </w:pPr>
      <w:r w:rsidRPr="00355B52">
        <w:rPr>
          <w:lang w:val="kk-KZ"/>
        </w:rPr>
        <w:t>53.</w:t>
      </w:r>
      <w:r w:rsidRPr="00355B52">
        <w:rPr>
          <w:lang w:val="kk-KZ"/>
        </w:rPr>
        <w:tab/>
        <w:t>Что касается сокращения различий между регионами, то целевые трансферты из республиканского бюджета выделяются в соответствии с потребностями регионов, определяемые исходя из численности населения и нуждаемости.</w:t>
      </w:r>
    </w:p>
    <w:p w14:paraId="5ED86878" w14:textId="77777777" w:rsidR="00355B52" w:rsidRPr="00355B52" w:rsidRDefault="00355B52" w:rsidP="00355B52">
      <w:pPr>
        <w:pStyle w:val="HChG"/>
      </w:pPr>
      <w:r w:rsidRPr="00355B52">
        <w:lastRenderedPageBreak/>
        <w:tab/>
      </w:r>
      <w:r w:rsidRPr="00355B52">
        <w:tab/>
        <w:t xml:space="preserve">Последующая информация в связи с пунктом 33 заключительных замечаний </w:t>
      </w:r>
    </w:p>
    <w:p w14:paraId="2F2CA12F" w14:textId="77777777" w:rsidR="00355B52" w:rsidRPr="00355B52" w:rsidRDefault="00355B52" w:rsidP="00355B52">
      <w:pPr>
        <w:pStyle w:val="SingleTxtG"/>
        <w:rPr>
          <w:i/>
        </w:rPr>
      </w:pPr>
      <w:r w:rsidRPr="00355B52">
        <w:t>54.</w:t>
      </w:r>
      <w:r w:rsidRPr="00355B52">
        <w:tab/>
        <w:t xml:space="preserve">Согласно законодательству </w:t>
      </w:r>
      <w:r w:rsidRPr="00355B52">
        <w:rPr>
          <w:lang w:val="kk-KZ"/>
        </w:rPr>
        <w:t xml:space="preserve">Республики Казахстан </w:t>
      </w:r>
      <w:r w:rsidRPr="00355B52">
        <w:t xml:space="preserve">все профсоюзы формируются без предварительного разрешения, ни государственного, ни предпринимательского, как того и требует Конвенция МОТ № 87 «О свободе ассоциации и защите права на организацию» </w:t>
      </w:r>
      <w:r w:rsidRPr="00355B52">
        <w:rPr>
          <w:i/>
        </w:rPr>
        <w:t>(далее ⸺ Конвенция)</w:t>
      </w:r>
      <w:r w:rsidRPr="00355B52">
        <w:rPr>
          <w:iCs/>
        </w:rPr>
        <w:t>.</w:t>
      </w:r>
    </w:p>
    <w:p w14:paraId="5E3041FE" w14:textId="77777777" w:rsidR="00355B52" w:rsidRPr="00355B52" w:rsidRDefault="00355B52" w:rsidP="00355B52">
      <w:pPr>
        <w:pStyle w:val="SingleTxtG"/>
      </w:pPr>
      <w:r w:rsidRPr="00355B52">
        <w:t>55.</w:t>
      </w:r>
      <w:r w:rsidRPr="00355B52">
        <w:tab/>
        <w:t xml:space="preserve">В 2016 году МОТ, международными правозащитными организациями и объединениями профсоюзов озвучена критика в адрес </w:t>
      </w:r>
      <w:r w:rsidRPr="00355B52">
        <w:rPr>
          <w:lang w:val="kk-KZ"/>
        </w:rPr>
        <w:t>Республики Казахстан</w:t>
      </w:r>
      <w:r w:rsidRPr="00355B52">
        <w:t xml:space="preserve"> в отношении ситуации с неисполнением норм Конвенции МОТ № 87. </w:t>
      </w:r>
    </w:p>
    <w:p w14:paraId="7C6096C5" w14:textId="77777777" w:rsidR="00355B52" w:rsidRPr="00355B52" w:rsidRDefault="00355B52" w:rsidP="00355B52">
      <w:pPr>
        <w:pStyle w:val="SingleTxtG"/>
        <w:rPr>
          <w:lang w:val="kk-KZ"/>
        </w:rPr>
      </w:pPr>
      <w:r w:rsidRPr="00355B52">
        <w:t>56.</w:t>
      </w:r>
      <w:r w:rsidRPr="00355B52">
        <w:tab/>
        <w:t>В частности, МОТ и Международная конфедерация профсоюзов выражали серьезную озабоченность обязательной ассоциированностью профсоюзов в вышестоящие профсоюзные объединения, предусмотренной Законом «О профессиональных союзах»</w:t>
      </w:r>
      <w:r w:rsidRPr="00355B52">
        <w:rPr>
          <w:lang w:val="kk-KZ"/>
        </w:rPr>
        <w:t>.</w:t>
      </w:r>
    </w:p>
    <w:p w14:paraId="2084FA2E" w14:textId="77777777" w:rsidR="00355B52" w:rsidRPr="00355B52" w:rsidRDefault="00355B52" w:rsidP="00355B52">
      <w:pPr>
        <w:pStyle w:val="SingleTxtG"/>
      </w:pPr>
      <w:r w:rsidRPr="00355B52">
        <w:rPr>
          <w:lang w:val="kk-KZ"/>
        </w:rPr>
        <w:t>57.</w:t>
      </w:r>
      <w:r w:rsidRPr="00355B52">
        <w:rPr>
          <w:lang w:val="kk-KZ"/>
        </w:rPr>
        <w:tab/>
      </w:r>
      <w:r w:rsidRPr="00355B52">
        <w:rPr>
          <w:lang w:val="x-none"/>
        </w:rPr>
        <w:t xml:space="preserve">Кроме того, </w:t>
      </w:r>
      <w:r w:rsidRPr="00355B52">
        <w:t>в</w:t>
      </w:r>
      <w:r w:rsidRPr="00355B52">
        <w:rPr>
          <w:lang w:val="x-none"/>
        </w:rPr>
        <w:t xml:space="preserve"> мае 2018 года Миссия высокого уровня МОТ посетила Казахстан. </w:t>
      </w:r>
      <w:r w:rsidRPr="00355B52">
        <w:t>В результате</w:t>
      </w:r>
      <w:r w:rsidRPr="00355B52">
        <w:rPr>
          <w:lang w:val="x-none"/>
        </w:rPr>
        <w:t xml:space="preserve"> совместной работы была принята Дорожная карта по реализации рекомендации Комитета по применению стандартов и Комитета экспертов по применению конвенций и рекомендаций МОТ</w:t>
      </w:r>
      <w:r w:rsidRPr="00355B52">
        <w:t>.</w:t>
      </w:r>
    </w:p>
    <w:p w14:paraId="287E7EDE" w14:textId="77777777" w:rsidR="00355B52" w:rsidRPr="00355B52" w:rsidRDefault="00355B52" w:rsidP="00355B52">
      <w:pPr>
        <w:pStyle w:val="SingleTxtG"/>
      </w:pPr>
      <w:r w:rsidRPr="00355B52">
        <w:t>58.</w:t>
      </w:r>
      <w:r w:rsidRPr="00355B52">
        <w:tab/>
        <w:t xml:space="preserve">Итогом проведенной работы в рамках реализации Дорожной карты разработан проект Закона </w:t>
      </w:r>
      <w:r w:rsidRPr="00355B52">
        <w:rPr>
          <w:lang w:val="kk-KZ"/>
        </w:rPr>
        <w:t xml:space="preserve">Республики Казахстан </w:t>
      </w:r>
      <w:r w:rsidRPr="00355B52">
        <w:t xml:space="preserve">«О внесении изменений и дополнений в некоторые законодательные акты </w:t>
      </w:r>
      <w:r w:rsidRPr="00355B52">
        <w:rPr>
          <w:lang w:val="kk-KZ"/>
        </w:rPr>
        <w:t xml:space="preserve">Республики Казахстан </w:t>
      </w:r>
      <w:r w:rsidRPr="00355B52">
        <w:t>по вопросам труда», в рамках которого в целях усиления роли профессиональных союзов были внесены ряд изменений и дополнений в законодательные акты.</w:t>
      </w:r>
    </w:p>
    <w:p w14:paraId="17D5E16B" w14:textId="77777777" w:rsidR="00355B52" w:rsidRPr="00355B52" w:rsidRDefault="00355B52" w:rsidP="00355B52">
      <w:pPr>
        <w:pStyle w:val="SingleTxtG"/>
      </w:pPr>
      <w:r w:rsidRPr="00355B52">
        <w:t>59.</w:t>
      </w:r>
      <w:r w:rsidRPr="00355B52">
        <w:tab/>
        <w:t xml:space="preserve">Поправки были обсуждены и согласованы с профсоюзами </w:t>
      </w:r>
      <w:r w:rsidRPr="00355B52">
        <w:rPr>
          <w:lang w:val="kk-KZ"/>
        </w:rPr>
        <w:t>Республики Казахстан</w:t>
      </w:r>
      <w:r w:rsidRPr="00355B52">
        <w:t>. В ходе встреч высокопоставленных делегаций Казахстана с представителями МОТ в апреле, июне, октябре и ноябре 2019 года было согласовано их содержание.</w:t>
      </w:r>
    </w:p>
    <w:p w14:paraId="03358663" w14:textId="77777777" w:rsidR="00355B52" w:rsidRPr="00355B52" w:rsidRDefault="00355B52" w:rsidP="00355B52">
      <w:pPr>
        <w:pStyle w:val="SingleTxtG"/>
      </w:pPr>
      <w:r w:rsidRPr="00355B52">
        <w:t>60.</w:t>
      </w:r>
      <w:r w:rsidRPr="00355B52">
        <w:tab/>
        <w:t xml:space="preserve">В целях выполнения положений Конвенции в мае </w:t>
      </w:r>
      <w:r w:rsidRPr="00355B52">
        <w:rPr>
          <w:lang w:val="kk-KZ"/>
        </w:rPr>
        <w:t xml:space="preserve">2020 </w:t>
      </w:r>
      <w:r w:rsidRPr="00355B52">
        <w:t xml:space="preserve">года принят Закон «О внесении изменений и дополнений в некоторые законодательные акты </w:t>
      </w:r>
      <w:r w:rsidRPr="00355B52">
        <w:rPr>
          <w:lang w:val="kk-KZ"/>
        </w:rPr>
        <w:t xml:space="preserve">Республики Казахстан </w:t>
      </w:r>
      <w:r w:rsidRPr="00355B52">
        <w:t>по вопросам труда», в рамках которого внесены изменения в Закон «О профессиональных союзах», которые предусматривают:</w:t>
      </w:r>
    </w:p>
    <w:p w14:paraId="37714681" w14:textId="77777777" w:rsidR="00355B52" w:rsidRPr="00355B52" w:rsidRDefault="00355B52" w:rsidP="00355B52">
      <w:pPr>
        <w:pStyle w:val="Bullet1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</w:pPr>
      <w:r w:rsidRPr="00355B52">
        <w:t xml:space="preserve">исключение обязательного членства профсоюзов в вышестоящие профсоюзные объединения </w:t>
      </w:r>
      <w:r w:rsidRPr="00355B52">
        <w:rPr>
          <w:i/>
        </w:rPr>
        <w:t>(статьи 12, 13, 14 Закона о профсоюзах)</w:t>
      </w:r>
      <w:r w:rsidRPr="00355B52">
        <w:rPr>
          <w:iCs/>
        </w:rPr>
        <w:t>,</w:t>
      </w:r>
      <w:r w:rsidRPr="00355B52">
        <w:t xml:space="preserve"> что позволит не ограничивать право профсоюзов к свободе объединения;</w:t>
      </w:r>
    </w:p>
    <w:p w14:paraId="0FAA81BC" w14:textId="77777777" w:rsidR="00355B52" w:rsidRPr="00355B52" w:rsidRDefault="00355B52" w:rsidP="00355B52">
      <w:pPr>
        <w:pStyle w:val="Bullet1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</w:pPr>
      <w:r w:rsidRPr="00355B52">
        <w:t>введение норм о международном сотрудничестве профсоюзов и организации совместных мероприятий с зарубежными партнерами;</w:t>
      </w:r>
    </w:p>
    <w:p w14:paraId="1B3FBCA0" w14:textId="77777777" w:rsidR="00355B52" w:rsidRPr="00355B52" w:rsidRDefault="00355B52" w:rsidP="00355B52">
      <w:pPr>
        <w:pStyle w:val="Bullet1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rPr>
          <w:i/>
        </w:rPr>
      </w:pPr>
      <w:r w:rsidRPr="00355B52">
        <w:t xml:space="preserve">упрощение условий для подтверждения статуса профсоюзов в качестве республиканских, отраслевых, региональных объединений профсоюзов при их государственной регистрации </w:t>
      </w:r>
      <w:r w:rsidRPr="00355B52">
        <w:rPr>
          <w:i/>
        </w:rPr>
        <w:t>(исключение требования об объединении не менее половины общего числа работников отрасли и смежных с ней отраслей для отраслевых профсоюзов)</w:t>
      </w:r>
      <w:r w:rsidRPr="00355B52">
        <w:rPr>
          <w:iCs/>
        </w:rPr>
        <w:t>;</w:t>
      </w:r>
    </w:p>
    <w:p w14:paraId="773409DB" w14:textId="69B4616E" w:rsidR="00355B52" w:rsidRPr="00355B52" w:rsidRDefault="00355B52" w:rsidP="00355B52">
      <w:pPr>
        <w:pStyle w:val="Bullet1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rPr>
          <w:iCs/>
        </w:rPr>
      </w:pPr>
      <w:r w:rsidRPr="00355B52">
        <w:t xml:space="preserve">упрощение условий регистрации профсоюзов </w:t>
      </w:r>
      <w:r w:rsidRPr="00355B52">
        <w:rPr>
          <w:i/>
        </w:rPr>
        <w:t>(для исполнения требований по минимальному количеству членских организаций на определенной территории будут учитываться помимо членских организаций, структурные подразделения</w:t>
      </w:r>
      <w:r w:rsidR="003F78BE">
        <w:rPr>
          <w:i/>
        </w:rPr>
        <w:t xml:space="preserve"> (</w:t>
      </w:r>
      <w:r w:rsidRPr="00355B52">
        <w:rPr>
          <w:i/>
        </w:rPr>
        <w:t xml:space="preserve">филиалы, </w:t>
      </w:r>
      <w:r w:rsidRPr="00923CD8">
        <w:t>представительства</w:t>
      </w:r>
      <w:r w:rsidR="003F78BE">
        <w:rPr>
          <w:i/>
          <w:iCs/>
        </w:rPr>
        <w:t>)</w:t>
      </w:r>
      <w:r w:rsidRPr="00355B52">
        <w:rPr>
          <w:i/>
        </w:rPr>
        <w:t xml:space="preserve"> данного профсоюза)</w:t>
      </w:r>
      <w:r w:rsidRPr="00355B52">
        <w:rPr>
          <w:iCs/>
        </w:rPr>
        <w:t>;</w:t>
      </w:r>
    </w:p>
    <w:p w14:paraId="226B1E8E" w14:textId="77777777" w:rsidR="00355B52" w:rsidRPr="00355B52" w:rsidRDefault="00355B52" w:rsidP="00355B52">
      <w:pPr>
        <w:pStyle w:val="Bullet1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</w:pPr>
      <w:r w:rsidRPr="00355B52">
        <w:t>увеличение сроков для подтверждения статуса объединений профсоюзов при их регистрации в органах юстиции от шести месяцев до одного года;</w:t>
      </w:r>
    </w:p>
    <w:p w14:paraId="027FFB24" w14:textId="77777777" w:rsidR="00355B52" w:rsidRPr="00355B52" w:rsidRDefault="00355B52" w:rsidP="00355B52">
      <w:pPr>
        <w:pStyle w:val="Bullet1G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rPr>
          <w:iCs/>
        </w:rPr>
      </w:pPr>
      <w:r w:rsidRPr="00355B52">
        <w:t xml:space="preserve">введение возможности приостановления деятельности профсоюзов </w:t>
      </w:r>
      <w:r w:rsidRPr="00355B52">
        <w:br/>
        <w:t xml:space="preserve">от трех до шести месяцев </w:t>
      </w:r>
      <w:r w:rsidRPr="00355B52">
        <w:rPr>
          <w:i/>
        </w:rPr>
        <w:t>(вместо «ликвидации» вводится «приостановление» с возможностью восстановления деятельности в случае неисполнения требования по подтверждению статуса профсоюзов)</w:t>
      </w:r>
      <w:r w:rsidRPr="00355B52">
        <w:rPr>
          <w:iCs/>
        </w:rPr>
        <w:t>.</w:t>
      </w:r>
    </w:p>
    <w:p w14:paraId="02D2477C" w14:textId="77777777" w:rsidR="00355B52" w:rsidRPr="00355B52" w:rsidRDefault="00355B52" w:rsidP="00355B52">
      <w:pPr>
        <w:pStyle w:val="SingleTxtG"/>
      </w:pPr>
      <w:r w:rsidRPr="00355B52">
        <w:lastRenderedPageBreak/>
        <w:t>61.</w:t>
      </w:r>
      <w:r w:rsidRPr="00355B52">
        <w:tab/>
        <w:t xml:space="preserve">Вместе с тем в целях смягчения ответственности за призывы к участию в незаконных забастовках внесены изменения в статью 402 Уголовного </w:t>
      </w:r>
      <w:r w:rsidRPr="00355B52">
        <w:rPr>
          <w:lang w:val="kk-KZ"/>
        </w:rPr>
        <w:t>кодекса</w:t>
      </w:r>
      <w:r w:rsidRPr="00355B52">
        <w:t xml:space="preserve"> Республики Казахстан, часть первая из «уголовных преступлений» переводится в разряд «уголовных проступков», санкции части второй из категории «преступлений средней тяжести» переводятся в «преступления небольшой тяжести».</w:t>
      </w:r>
    </w:p>
    <w:p w14:paraId="580D0463" w14:textId="77777777" w:rsidR="00355B52" w:rsidRPr="00355B52" w:rsidRDefault="00355B52" w:rsidP="00355B52">
      <w:pPr>
        <w:pStyle w:val="SingleTxtG"/>
      </w:pPr>
      <w:r w:rsidRPr="00355B52">
        <w:t>62.</w:t>
      </w:r>
      <w:r w:rsidRPr="00355B52">
        <w:tab/>
        <w:t>Также в целях полной реализации прав на свободу выражения мнения разрешено проведение забастовок в организациях, являющихся опасными производственными объектами, при условии обеспечения бесперебойной работы основного оборудования, механизмов.</w:t>
      </w:r>
    </w:p>
    <w:p w14:paraId="066E3E7A" w14:textId="77777777" w:rsidR="00355B52" w:rsidRPr="00355B52" w:rsidRDefault="00355B52" w:rsidP="00355B52">
      <w:pPr>
        <w:pStyle w:val="SingleTxtG"/>
      </w:pPr>
      <w:r w:rsidRPr="00355B52">
        <w:t>63.</w:t>
      </w:r>
      <w:r w:rsidRPr="00355B52">
        <w:tab/>
        <w:t xml:space="preserve">На сегодняшний день совместно с социальными партнерами планируется подписание Генерального соглашения между правительством </w:t>
      </w:r>
      <w:r w:rsidRPr="00355B52">
        <w:rPr>
          <w:lang w:val="kk-KZ"/>
        </w:rPr>
        <w:t>Республики Казахстан</w:t>
      </w:r>
      <w:r w:rsidRPr="00355B52">
        <w:t xml:space="preserve">, республиканскими объединениями работников и республиканскими объединениями работодателей на 2021−2023 годы, в котором закреплены обязательства по недопущению незаконного вмешательства сторон в деятельность друг друга, а также воспрепятствования и/или создания ограничивающих условий для формирования, функционирования и деятельности профсоюзов и их объединений, а также объединений </w:t>
      </w:r>
      <w:r w:rsidRPr="00355B52">
        <w:rPr>
          <w:i/>
          <w:iCs/>
        </w:rPr>
        <w:t xml:space="preserve">(ассоциаций, союзов) </w:t>
      </w:r>
      <w:r w:rsidRPr="00355B52">
        <w:t>работодателей.</w:t>
      </w:r>
    </w:p>
    <w:p w14:paraId="4E5F8B76" w14:textId="77777777" w:rsidR="00355B52" w:rsidRPr="00355B52" w:rsidRDefault="00355B52" w:rsidP="00355B52">
      <w:pPr>
        <w:pStyle w:val="SingleTxtG"/>
        <w:spacing w:before="240" w:after="0"/>
        <w:jc w:val="center"/>
        <w:rPr>
          <w:u w:val="single"/>
        </w:rPr>
      </w:pPr>
      <w:r w:rsidRPr="00355B52">
        <w:rPr>
          <w:u w:val="single"/>
        </w:rPr>
        <w:tab/>
      </w:r>
      <w:r w:rsidRPr="00355B52">
        <w:rPr>
          <w:u w:val="single"/>
        </w:rPr>
        <w:tab/>
      </w:r>
      <w:r w:rsidRPr="00355B52">
        <w:rPr>
          <w:u w:val="single"/>
        </w:rPr>
        <w:tab/>
      </w:r>
    </w:p>
    <w:p w14:paraId="1CD5C3A9" w14:textId="56384874" w:rsidR="00355B52" w:rsidRPr="00355B52" w:rsidRDefault="00355B52" w:rsidP="00896BA2"/>
    <w:p w14:paraId="3043E32D" w14:textId="77777777" w:rsidR="00381C24" w:rsidRPr="00355B52" w:rsidRDefault="00381C24" w:rsidP="00896BA2"/>
    <w:sectPr w:rsidR="00381C24" w:rsidRPr="00355B52" w:rsidSect="00355B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B0D12" w14:textId="77777777" w:rsidR="003C79F5" w:rsidRPr="00A312BC" w:rsidRDefault="003C79F5" w:rsidP="00A312BC"/>
  </w:endnote>
  <w:endnote w:type="continuationSeparator" w:id="0">
    <w:p w14:paraId="3B6E32D6" w14:textId="77777777" w:rsidR="003C79F5" w:rsidRPr="00A312BC" w:rsidRDefault="003C79F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71725" w14:textId="01E1791D" w:rsidR="00355B52" w:rsidRPr="00355B52" w:rsidRDefault="00355B52">
    <w:pPr>
      <w:pStyle w:val="aa"/>
    </w:pPr>
    <w:r w:rsidRPr="00355B52">
      <w:rPr>
        <w:b/>
        <w:sz w:val="18"/>
      </w:rPr>
      <w:fldChar w:fldCharType="begin"/>
    </w:r>
    <w:r w:rsidRPr="00355B52">
      <w:rPr>
        <w:b/>
        <w:sz w:val="18"/>
      </w:rPr>
      <w:instrText xml:space="preserve"> PAGE  \* MERGEFORMAT </w:instrText>
    </w:r>
    <w:r w:rsidRPr="00355B52">
      <w:rPr>
        <w:b/>
        <w:sz w:val="18"/>
      </w:rPr>
      <w:fldChar w:fldCharType="separate"/>
    </w:r>
    <w:r w:rsidRPr="00355B52">
      <w:rPr>
        <w:b/>
        <w:noProof/>
        <w:sz w:val="18"/>
      </w:rPr>
      <w:t>2</w:t>
    </w:r>
    <w:r w:rsidRPr="00355B52">
      <w:rPr>
        <w:b/>
        <w:sz w:val="18"/>
      </w:rPr>
      <w:fldChar w:fldCharType="end"/>
    </w:r>
    <w:r>
      <w:rPr>
        <w:b/>
        <w:sz w:val="18"/>
      </w:rPr>
      <w:tab/>
    </w:r>
    <w:r>
      <w:t>GE.21-05637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313DE" w14:textId="39C3DE0B" w:rsidR="00355B52" w:rsidRPr="00355B52" w:rsidRDefault="00355B52" w:rsidP="00355B52">
    <w:pPr>
      <w:pStyle w:val="aa"/>
      <w:tabs>
        <w:tab w:val="clear" w:pos="9639"/>
        <w:tab w:val="right" w:pos="9638"/>
      </w:tabs>
      <w:rPr>
        <w:b/>
        <w:sz w:val="18"/>
      </w:rPr>
    </w:pPr>
    <w:r>
      <w:t>GE.21-05637</w:t>
    </w:r>
    <w:r>
      <w:tab/>
    </w:r>
    <w:r w:rsidRPr="00355B52">
      <w:rPr>
        <w:b/>
        <w:sz w:val="18"/>
      </w:rPr>
      <w:fldChar w:fldCharType="begin"/>
    </w:r>
    <w:r w:rsidRPr="00355B52">
      <w:rPr>
        <w:b/>
        <w:sz w:val="18"/>
      </w:rPr>
      <w:instrText xml:space="preserve"> PAGE  \* MERGEFORMAT </w:instrText>
    </w:r>
    <w:r w:rsidRPr="00355B52">
      <w:rPr>
        <w:b/>
        <w:sz w:val="18"/>
      </w:rPr>
      <w:fldChar w:fldCharType="separate"/>
    </w:r>
    <w:r w:rsidRPr="00355B52">
      <w:rPr>
        <w:b/>
        <w:noProof/>
        <w:sz w:val="18"/>
      </w:rPr>
      <w:t>3</w:t>
    </w:r>
    <w:r w:rsidRPr="00355B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01175" w14:textId="76A7AD36" w:rsidR="00042B72" w:rsidRPr="00355B52" w:rsidRDefault="00355B52" w:rsidP="00355B52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B566FF8" wp14:editId="01BC68F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21-05637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1DABC58" wp14:editId="0940D89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030521  140521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ECDDA" w14:textId="77777777" w:rsidR="003C79F5" w:rsidRPr="001075E9" w:rsidRDefault="003C79F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3E0234" w14:textId="77777777" w:rsidR="003C79F5" w:rsidRDefault="003C79F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2761019" w14:textId="77777777" w:rsidR="00355B52" w:rsidRPr="00E237FA" w:rsidRDefault="00355B52" w:rsidP="00355B52">
      <w:pPr>
        <w:pStyle w:val="af"/>
      </w:pPr>
      <w:r>
        <w:tab/>
      </w:r>
      <w:r w:rsidRPr="00355B52">
        <w:rPr>
          <w:rStyle w:val="a8"/>
          <w:sz w:val="20"/>
          <w:vertAlign w:val="baseline"/>
        </w:rPr>
        <w:t>*</w:t>
      </w:r>
      <w:r w:rsidRPr="00355B52">
        <w:rPr>
          <w:sz w:val="20"/>
        </w:rPr>
        <w:tab/>
      </w:r>
      <w:r w:rsidRPr="00E237FA">
        <w:t>Настоящий документ выпускается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56C2E" w14:textId="291CCAAD" w:rsidR="00355B52" w:rsidRPr="00355B52" w:rsidRDefault="00C12FF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E/C.12/KAZ/FCO/2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7E55" w14:textId="762A52F4" w:rsidR="00355B52" w:rsidRPr="00355B52" w:rsidRDefault="00C12FFE" w:rsidP="00355B5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E/C.12/KAZ/FCO/2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7B2"/>
    <w:multiLevelType w:val="hybridMultilevel"/>
    <w:tmpl w:val="7FEE3222"/>
    <w:lvl w:ilvl="0" w:tplc="027A84D4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1A98AAD0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A2A65448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B7221D66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28384E50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EA4CF8D8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06C6FD2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3C6C7DFC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AB764F84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F5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55B52"/>
    <w:rsid w:val="00381C24"/>
    <w:rsid w:val="003958D0"/>
    <w:rsid w:val="003A0D43"/>
    <w:rsid w:val="003B00E5"/>
    <w:rsid w:val="003C79F5"/>
    <w:rsid w:val="003F78BE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23CD8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15CA"/>
    <w:rsid w:val="00AB2DBD"/>
    <w:rsid w:val="00AB4B51"/>
    <w:rsid w:val="00AC3430"/>
    <w:rsid w:val="00B10CC7"/>
    <w:rsid w:val="00B36DF7"/>
    <w:rsid w:val="00B520D9"/>
    <w:rsid w:val="00B539E7"/>
    <w:rsid w:val="00B62458"/>
    <w:rsid w:val="00BC18B2"/>
    <w:rsid w:val="00BD33EE"/>
    <w:rsid w:val="00BF21E1"/>
    <w:rsid w:val="00C106D6"/>
    <w:rsid w:val="00C12FFE"/>
    <w:rsid w:val="00C46597"/>
    <w:rsid w:val="00C60F0C"/>
    <w:rsid w:val="00C805C9"/>
    <w:rsid w:val="00C92939"/>
    <w:rsid w:val="00CA1679"/>
    <w:rsid w:val="00CB151C"/>
    <w:rsid w:val="00CE5A1A"/>
    <w:rsid w:val="00CF55F6"/>
    <w:rsid w:val="00D1565E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1E5C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B6DD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C10AE"/>
  <w15:docId w15:val="{30DB2D62-401F-4E37-8BC4-4A4FEFE3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link w:val="SingleTxtG"/>
    <w:locked/>
    <w:rsid w:val="00355B5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8</Pages>
  <Words>2604</Words>
  <Characters>17809</Characters>
  <Application>Microsoft Office Word</Application>
  <DocSecurity>0</DocSecurity>
  <Lines>334</Lines>
  <Paragraphs>101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E/C.12/KAZ/FCO/2</vt:lpstr>
      <vt:lpstr>A/</vt:lpstr>
      <vt:lpstr>A/</vt:lpstr>
    </vt:vector>
  </TitlesOfParts>
  <Company>DCM</Company>
  <LinksUpToDate>false</LinksUpToDate>
  <CharactersWithSpaces>20366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E/C.12/KAZ/FCO/2</dc:title>
  <dc:subject/>
  <dc:creator>Elena IZOTOVA</dc:creator>
  <cp:keywords/>
  <cp:lastModifiedBy>Ioulia Goussarova</cp:lastModifiedBy>
  <cp:revision>3</cp:revision>
  <cp:lastPrinted>2021-05-14T13:18:00Z</cp:lastPrinted>
  <dcterms:created xsi:type="dcterms:W3CDTF">2021-05-14T13:18:00Z</dcterms:created>
  <dcterms:modified xsi:type="dcterms:W3CDTF">2021-05-14T13:18:00Z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