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:rsidTr="008930DB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3E159A" w:rsidRDefault="006B3E27" w:rsidP="00527E4C">
            <w:pPr>
              <w:pStyle w:val="H4GA"/>
              <w:bidi w:val="0"/>
            </w:pPr>
            <w:bookmarkStart w:id="0" w:name="_GoBack"/>
            <w:bookmarkEnd w:id="0"/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E70E04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B3E27" w:rsidRPr="003E159A" w:rsidRDefault="002D5BD5" w:rsidP="00C32C98">
            <w:pPr>
              <w:bidi w:val="0"/>
              <w:spacing w:after="20"/>
              <w:jc w:val="left"/>
              <w:rPr>
                <w:szCs w:val="20"/>
              </w:rPr>
            </w:pPr>
            <w:r w:rsidRPr="002D5BD5">
              <w:rPr>
                <w:sz w:val="40"/>
                <w:szCs w:val="20"/>
              </w:rPr>
              <w:t>E</w:t>
            </w:r>
            <w:r>
              <w:rPr>
                <w:szCs w:val="20"/>
              </w:rPr>
              <w:t>/C.12/59/D/4/2014</w:t>
            </w:r>
          </w:p>
        </w:tc>
      </w:tr>
      <w:tr w:rsidR="006B3E27" w:rsidRPr="00ED7442" w:rsidTr="008930DB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B477A4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42F42168" wp14:editId="2AB2656E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8930DB" w:rsidRDefault="00606EDF" w:rsidP="008930DB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8930DB">
              <w:rPr>
                <w:rFonts w:hint="cs"/>
                <w:b/>
                <w:bCs/>
                <w:sz w:val="56"/>
                <w:szCs w:val="56"/>
                <w:rtl/>
              </w:rPr>
              <w:t>ا</w:t>
            </w:r>
            <w:r w:rsidR="008930DB" w:rsidRPr="008930DB">
              <w:rPr>
                <w:rFonts w:hint="cs"/>
                <w:b/>
                <w:bCs/>
                <w:sz w:val="56"/>
                <w:szCs w:val="56"/>
                <w:rtl/>
              </w:rPr>
              <w:t>لمجلس الاقتصادي والاجتماعي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C32C98" w:rsidP="00C32C98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C32C98" w:rsidRDefault="00C32C98" w:rsidP="00C32C98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24 November 2016</w:t>
            </w:r>
          </w:p>
          <w:p w:rsidR="00C32C98" w:rsidRDefault="00C32C98" w:rsidP="00C32C98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C32C98" w:rsidRPr="003E159A" w:rsidRDefault="00C32C98" w:rsidP="00C32C98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Spanish</w:t>
            </w:r>
          </w:p>
        </w:tc>
      </w:tr>
    </w:tbl>
    <w:p w:rsidR="00C32C98" w:rsidRPr="001B685F" w:rsidRDefault="00C32C98" w:rsidP="00C32C98">
      <w:pPr>
        <w:spacing w:before="120" w:after="120" w:line="380" w:lineRule="exact"/>
        <w:rPr>
          <w:b/>
          <w:bCs/>
          <w:sz w:val="36"/>
          <w:szCs w:val="36"/>
          <w:rtl/>
          <w:lang w:val="fr-CH"/>
        </w:rPr>
      </w:pPr>
      <w:r w:rsidRPr="001B685F">
        <w:rPr>
          <w:b/>
          <w:bCs/>
          <w:sz w:val="36"/>
          <w:szCs w:val="36"/>
          <w:rtl/>
          <w:lang w:val="fr-CH"/>
        </w:rPr>
        <w:t>اللجنة المعنية بالحقوق الاقتصادية والاجتماعية والثقافية</w:t>
      </w:r>
    </w:p>
    <w:p w:rsidR="00C32C98" w:rsidRDefault="00C32C98" w:rsidP="00C32C98">
      <w:pPr>
        <w:pStyle w:val="HChGA"/>
        <w:rPr>
          <w:rtl/>
          <w:lang w:val="fr-CH"/>
        </w:rPr>
      </w:pPr>
      <w:r>
        <w:rPr>
          <w:rtl/>
          <w:lang w:val="fr-CH"/>
        </w:rPr>
        <w:tab/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>آراء</w:t>
      </w:r>
      <w:r w:rsidRPr="00816EF9">
        <w:rPr>
          <w:rtl/>
          <w:lang w:val="fr-CH"/>
        </w:rPr>
        <w:t xml:space="preserve"> اعتمدته</w:t>
      </w:r>
      <w:r>
        <w:rPr>
          <w:rFonts w:hint="cs"/>
          <w:rtl/>
          <w:lang w:val="fr-CH"/>
        </w:rPr>
        <w:t>ا</w:t>
      </w:r>
      <w:r w:rsidRPr="00816EF9">
        <w:rPr>
          <w:rtl/>
          <w:lang w:val="fr-CH"/>
        </w:rPr>
        <w:t xml:space="preserve"> اللجنة </w:t>
      </w:r>
      <w:r>
        <w:rPr>
          <w:rFonts w:eastAsiaTheme="minorEastAsia" w:hint="cs"/>
          <w:rtl/>
          <w:lang w:val="fr-FR" w:eastAsia="zh-CN"/>
        </w:rPr>
        <w:t xml:space="preserve">بموجب </w:t>
      </w:r>
      <w:r w:rsidRPr="00DA409F">
        <w:rPr>
          <w:rFonts w:eastAsiaTheme="minorEastAsia"/>
          <w:rtl/>
          <w:lang w:val="fr-FR" w:eastAsia="zh-CN"/>
        </w:rPr>
        <w:t>البروتوكول الاختياري الملحق بالعهد الدولي الخاص بالحقوق الاقتصادية والاجتماعية والثقافية</w:t>
      </w:r>
      <w:r w:rsidRPr="00DA409F">
        <w:rPr>
          <w:rFonts w:eastAsiaTheme="minorEastAsia"/>
          <w:sz w:val="34"/>
          <w:rtl/>
          <w:lang w:val="fr-FR" w:eastAsia="zh-CN"/>
        </w:rPr>
        <w:t xml:space="preserve"> </w:t>
      </w:r>
      <w:r>
        <w:rPr>
          <w:rFonts w:hint="cs"/>
          <w:sz w:val="34"/>
          <w:rtl/>
          <w:lang w:val="fr-CH"/>
        </w:rPr>
        <w:t>بشأن البلاغ رقم 4/2014</w:t>
      </w:r>
      <w:r w:rsidRPr="00C32C98">
        <w:rPr>
          <w:rStyle w:val="FootnoteReference"/>
          <w:b/>
          <w:bCs w:val="0"/>
          <w:sz w:val="22"/>
          <w:szCs w:val="30"/>
          <w:vertAlign w:val="baseline"/>
          <w:rtl/>
          <w:lang w:val="fr-CH"/>
        </w:rPr>
        <w:footnoteReference w:customMarkFollows="1" w:id="1"/>
        <w:t>*</w:t>
      </w:r>
      <w:r w:rsidRPr="00C32C98">
        <w:rPr>
          <w:rFonts w:hint="cs"/>
          <w:b w:val="0"/>
          <w:bCs w:val="0"/>
          <w:sz w:val="30"/>
          <w:szCs w:val="40"/>
          <w:rtl/>
          <w:lang w:val="fr-CH"/>
        </w:rPr>
        <w:t xml:space="preserve"> </w:t>
      </w:r>
      <w:r w:rsidRPr="00C32C98">
        <w:rPr>
          <w:rStyle w:val="FootnoteReference"/>
          <w:b/>
          <w:bCs w:val="0"/>
          <w:sz w:val="22"/>
          <w:szCs w:val="30"/>
          <w:vertAlign w:val="baseline"/>
          <w:rtl/>
          <w:lang w:val="fr-CH"/>
        </w:rPr>
        <w:footnoteReference w:customMarkFollows="1" w:id="2"/>
        <w:t>**</w:t>
      </w:r>
    </w:p>
    <w:p w:rsidR="00C32C98" w:rsidRDefault="00C32C98" w:rsidP="00C32C98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  <w:tab w:val="left" w:pos="4263"/>
        </w:tabs>
        <w:ind w:left="4264" w:hanging="2336"/>
        <w:rPr>
          <w:rFonts w:eastAsiaTheme="minorEastAsia"/>
          <w:rtl/>
          <w:lang w:val="fr-FR" w:eastAsia="zh-CN"/>
        </w:rPr>
      </w:pPr>
      <w:r>
        <w:rPr>
          <w:rFonts w:eastAsiaTheme="minorEastAsia" w:hint="cs"/>
          <w:i/>
          <w:iCs/>
          <w:rtl/>
          <w:lang w:val="fr-FR" w:eastAsia="zh-CN"/>
        </w:rPr>
        <w:t>المقدم من</w:t>
      </w:r>
      <w:r w:rsidR="00061A27">
        <w:rPr>
          <w:rFonts w:eastAsiaTheme="minorEastAsia" w:hint="cs"/>
          <w:i/>
          <w:iCs/>
          <w:rtl/>
          <w:lang w:val="fr-FR" w:eastAsia="zh-CN"/>
        </w:rPr>
        <w:t>:</w:t>
      </w:r>
      <w:r>
        <w:rPr>
          <w:rFonts w:eastAsiaTheme="minorEastAsia" w:hint="cs"/>
          <w:i/>
          <w:iCs/>
          <w:rtl/>
          <w:lang w:val="fr-FR" w:eastAsia="zh-CN"/>
        </w:rPr>
        <w:tab/>
      </w:r>
      <w:proofErr w:type="spellStart"/>
      <w:r>
        <w:rPr>
          <w:rFonts w:eastAsiaTheme="minorEastAsia" w:hint="cs"/>
          <w:rtl/>
          <w:lang w:val="fr-FR" w:eastAsia="zh-CN"/>
        </w:rPr>
        <w:t>إيميلدا</w:t>
      </w:r>
      <w:proofErr w:type="spellEnd"/>
      <w:r>
        <w:rPr>
          <w:rFonts w:eastAsiaTheme="minorEastAsia" w:hint="cs"/>
          <w:rtl/>
          <w:lang w:val="fr-FR" w:eastAsia="zh-CN"/>
        </w:rPr>
        <w:t xml:space="preserve"> </w:t>
      </w:r>
      <w:proofErr w:type="spellStart"/>
      <w:r>
        <w:rPr>
          <w:rFonts w:eastAsiaTheme="minorEastAsia" w:hint="cs"/>
          <w:rtl/>
          <w:lang w:val="fr-FR" w:eastAsia="zh-CN"/>
        </w:rPr>
        <w:t>ميرينو</w:t>
      </w:r>
      <w:proofErr w:type="spellEnd"/>
      <w:r>
        <w:rPr>
          <w:rFonts w:eastAsiaTheme="minorEastAsia" w:hint="cs"/>
          <w:rtl/>
          <w:lang w:val="fr-FR" w:eastAsia="zh-CN"/>
        </w:rPr>
        <w:t xml:space="preserve"> </w:t>
      </w:r>
      <w:proofErr w:type="spellStart"/>
      <w:r>
        <w:rPr>
          <w:rFonts w:eastAsiaTheme="minorEastAsia" w:hint="cs"/>
          <w:rtl/>
          <w:lang w:val="fr-FR" w:eastAsia="zh-CN"/>
        </w:rPr>
        <w:t>سييرا</w:t>
      </w:r>
      <w:proofErr w:type="spellEnd"/>
      <w:r>
        <w:rPr>
          <w:rFonts w:eastAsiaTheme="minorEastAsia" w:hint="cs"/>
          <w:rtl/>
          <w:lang w:val="fr-FR" w:eastAsia="zh-CN"/>
        </w:rPr>
        <w:t xml:space="preserve"> وخوان لويس </w:t>
      </w:r>
      <w:proofErr w:type="spellStart"/>
      <w:r>
        <w:rPr>
          <w:rFonts w:eastAsiaTheme="minorEastAsia" w:hint="cs"/>
          <w:rtl/>
          <w:lang w:val="fr-FR" w:eastAsia="zh-CN"/>
        </w:rPr>
        <w:t>ميرينو</w:t>
      </w:r>
      <w:proofErr w:type="spellEnd"/>
      <w:r>
        <w:rPr>
          <w:rFonts w:eastAsiaTheme="minorEastAsia" w:hint="cs"/>
          <w:rtl/>
          <w:lang w:val="fr-FR" w:eastAsia="zh-CN"/>
        </w:rPr>
        <w:t xml:space="preserve"> </w:t>
      </w:r>
      <w:proofErr w:type="spellStart"/>
      <w:r>
        <w:rPr>
          <w:rFonts w:eastAsiaTheme="minorEastAsia" w:hint="cs"/>
          <w:rtl/>
          <w:lang w:val="fr-FR" w:eastAsia="zh-CN"/>
        </w:rPr>
        <w:t>سييرا</w:t>
      </w:r>
      <w:proofErr w:type="spellEnd"/>
      <w:r>
        <w:rPr>
          <w:rFonts w:eastAsiaTheme="minorEastAsia" w:hint="cs"/>
          <w:rtl/>
          <w:lang w:val="fr-FR" w:eastAsia="zh-CN"/>
        </w:rPr>
        <w:t xml:space="preserve"> (تمثلهما المحامية أنتونيا </w:t>
      </w:r>
      <w:proofErr w:type="spellStart"/>
      <w:r>
        <w:rPr>
          <w:rFonts w:eastAsiaTheme="minorEastAsia" w:hint="cs"/>
          <w:rtl/>
          <w:lang w:val="fr-FR" w:eastAsia="zh-CN"/>
        </w:rPr>
        <w:t>باربا</w:t>
      </w:r>
      <w:proofErr w:type="spellEnd"/>
      <w:r>
        <w:rPr>
          <w:rFonts w:eastAsiaTheme="minorEastAsia" w:hint="cs"/>
          <w:rtl/>
          <w:lang w:val="fr-FR" w:eastAsia="zh-CN"/>
        </w:rPr>
        <w:t xml:space="preserve"> </w:t>
      </w:r>
      <w:proofErr w:type="spellStart"/>
      <w:r>
        <w:rPr>
          <w:rFonts w:eastAsiaTheme="minorEastAsia" w:hint="cs"/>
          <w:rtl/>
          <w:lang w:val="fr-FR" w:eastAsia="zh-CN"/>
        </w:rPr>
        <w:t>غارثيا</w:t>
      </w:r>
      <w:proofErr w:type="spellEnd"/>
      <w:r>
        <w:rPr>
          <w:rFonts w:eastAsiaTheme="minorEastAsia" w:hint="cs"/>
          <w:rtl/>
          <w:lang w:val="fr-FR" w:eastAsia="zh-CN"/>
        </w:rPr>
        <w:t>)</w:t>
      </w:r>
    </w:p>
    <w:p w:rsidR="00C32C98" w:rsidRPr="00C7073C" w:rsidRDefault="00C32C98" w:rsidP="00C32C98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  <w:tab w:val="left" w:pos="4263"/>
        </w:tabs>
        <w:ind w:left="4264" w:hanging="2336"/>
        <w:rPr>
          <w:rtl/>
          <w:lang w:val="fr-CH"/>
        </w:rPr>
      </w:pPr>
      <w:r w:rsidRPr="00935378">
        <w:rPr>
          <w:i/>
          <w:iCs/>
          <w:rtl/>
          <w:lang w:val="fr-CH"/>
        </w:rPr>
        <w:t>الشخص المدعى أنه ضحية:</w:t>
      </w:r>
      <w:r w:rsidRPr="00935378">
        <w:rPr>
          <w:i/>
          <w:iCs/>
          <w:rtl/>
          <w:lang w:val="fr-CH"/>
        </w:rPr>
        <w:tab/>
      </w:r>
      <w:r w:rsidRPr="00C32C98">
        <w:rPr>
          <w:rFonts w:eastAsiaTheme="minorEastAsia"/>
          <w:rtl/>
          <w:lang w:val="fr-FR" w:eastAsia="zh-CN"/>
        </w:rPr>
        <w:t>صاحب</w:t>
      </w:r>
      <w:r w:rsidRPr="00C32C98">
        <w:rPr>
          <w:rFonts w:eastAsiaTheme="minorEastAsia" w:hint="cs"/>
          <w:rtl/>
          <w:lang w:val="fr-FR" w:eastAsia="zh-CN"/>
        </w:rPr>
        <w:t>ا</w:t>
      </w:r>
      <w:r w:rsidRPr="00C7073C">
        <w:rPr>
          <w:rtl/>
          <w:lang w:val="fr-CH"/>
        </w:rPr>
        <w:t xml:space="preserve"> البلاغ</w:t>
      </w:r>
      <w:r>
        <w:rPr>
          <w:rFonts w:hint="cs"/>
          <w:rtl/>
          <w:lang w:val="fr-CH"/>
        </w:rPr>
        <w:t xml:space="preserve"> وأمهما دومينيكا </w:t>
      </w:r>
      <w:proofErr w:type="spellStart"/>
      <w:r>
        <w:rPr>
          <w:rFonts w:hint="cs"/>
          <w:rtl/>
          <w:lang w:val="fr-CH"/>
        </w:rPr>
        <w:t>سييرا</w:t>
      </w:r>
      <w:proofErr w:type="spellEnd"/>
      <w:r>
        <w:rPr>
          <w:rFonts w:hint="cs"/>
          <w:rtl/>
          <w:lang w:val="fr-CH"/>
        </w:rPr>
        <w:t xml:space="preserve"> بابلو (متوفاة) </w:t>
      </w:r>
    </w:p>
    <w:p w:rsidR="00C32C98" w:rsidRPr="00C7073C" w:rsidRDefault="00C32C98" w:rsidP="00C32C98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  <w:tab w:val="left" w:pos="4263"/>
        </w:tabs>
        <w:ind w:left="4264" w:hanging="2336"/>
        <w:rPr>
          <w:rtl/>
          <w:lang w:val="fr-CH"/>
        </w:rPr>
      </w:pPr>
      <w:r w:rsidRPr="00935378">
        <w:rPr>
          <w:i/>
          <w:iCs/>
          <w:rtl/>
          <w:lang w:val="fr-CH"/>
        </w:rPr>
        <w:t>الدولة الطرف:</w:t>
      </w:r>
      <w:r w:rsidRPr="00935378">
        <w:rPr>
          <w:i/>
          <w:iCs/>
          <w:rtl/>
          <w:lang w:val="fr-CH"/>
        </w:rPr>
        <w:tab/>
      </w:r>
      <w:r w:rsidRPr="00C32C98">
        <w:rPr>
          <w:rFonts w:eastAsiaTheme="minorEastAsia"/>
          <w:rtl/>
          <w:lang w:val="fr-FR" w:eastAsia="zh-CN"/>
        </w:rPr>
        <w:t>إسبانيا</w:t>
      </w:r>
    </w:p>
    <w:p w:rsidR="00C32C98" w:rsidRPr="00C7073C" w:rsidRDefault="00C32C98" w:rsidP="00C32C98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  <w:tab w:val="left" w:pos="4263"/>
        </w:tabs>
        <w:ind w:left="4264" w:hanging="2336"/>
        <w:rPr>
          <w:rtl/>
          <w:lang w:val="fr-CH"/>
        </w:rPr>
      </w:pPr>
      <w:r w:rsidRPr="00935378">
        <w:rPr>
          <w:i/>
          <w:iCs/>
          <w:rtl/>
          <w:lang w:val="fr-CH"/>
        </w:rPr>
        <w:t>تاريخ تقديم البلاغ:</w:t>
      </w:r>
      <w:r>
        <w:rPr>
          <w:rFonts w:hint="cs"/>
          <w:i/>
          <w:iCs/>
          <w:rtl/>
          <w:lang w:val="fr-CH"/>
        </w:rPr>
        <w:tab/>
      </w:r>
      <w:r>
        <w:rPr>
          <w:rFonts w:hint="cs"/>
          <w:rtl/>
          <w:lang w:val="fr-CH"/>
        </w:rPr>
        <w:t>13 أيار/مايو 2014 (تاريخ الإرسال لدى مكتب البريد في الدولة الطرف)</w:t>
      </w:r>
    </w:p>
    <w:p w:rsidR="00C32C98" w:rsidRPr="004E2877" w:rsidRDefault="00C32C98" w:rsidP="00C32C98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  <w:tab w:val="left" w:pos="4263"/>
        </w:tabs>
        <w:ind w:left="4264" w:hanging="2336"/>
        <w:rPr>
          <w:rFonts w:eastAsiaTheme="minorEastAsia"/>
          <w:rtl/>
          <w:lang w:val="fr-FR" w:eastAsia="zh-CN"/>
        </w:rPr>
      </w:pPr>
      <w:r>
        <w:rPr>
          <w:rFonts w:hint="cs"/>
          <w:i/>
          <w:iCs/>
          <w:rtl/>
          <w:lang w:val="fr-CH"/>
        </w:rPr>
        <w:t>تاريخ اعتماد القرار</w:t>
      </w:r>
      <w:r w:rsidRPr="00E66A9E">
        <w:rPr>
          <w:i/>
          <w:iCs/>
          <w:rtl/>
          <w:lang w:val="fr-CH"/>
        </w:rPr>
        <w:t>:</w:t>
      </w:r>
      <w:r>
        <w:rPr>
          <w:rFonts w:hint="cs"/>
          <w:rtl/>
          <w:lang w:val="fr-CH"/>
        </w:rPr>
        <w:tab/>
        <w:t xml:space="preserve">29 </w:t>
      </w:r>
      <w:r w:rsidRPr="00C32C98">
        <w:rPr>
          <w:rFonts w:eastAsiaTheme="minorEastAsia" w:hint="cs"/>
          <w:rtl/>
          <w:lang w:val="fr-FR" w:eastAsia="zh-CN"/>
        </w:rPr>
        <w:t>أيلول</w:t>
      </w:r>
      <w:r>
        <w:rPr>
          <w:rFonts w:hint="cs"/>
          <w:rtl/>
          <w:lang w:val="fr-CH"/>
        </w:rPr>
        <w:t>/سبتمبر 2016</w:t>
      </w:r>
    </w:p>
    <w:p w:rsidR="00C32C98" w:rsidRDefault="00C32C98" w:rsidP="00C32C98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  <w:tab w:val="left" w:pos="4263"/>
        </w:tabs>
        <w:ind w:left="4264" w:hanging="2336"/>
        <w:rPr>
          <w:rFonts w:eastAsiaTheme="minorEastAsia"/>
          <w:rtl/>
          <w:lang w:val="fr-FR" w:eastAsia="zh-CN"/>
        </w:rPr>
      </w:pPr>
      <w:r>
        <w:rPr>
          <w:i/>
          <w:iCs/>
          <w:rtl/>
          <w:lang w:val="fr-CH"/>
        </w:rPr>
        <w:t>الموضوع</w:t>
      </w:r>
      <w:r w:rsidRPr="00E66A9E">
        <w:rPr>
          <w:i/>
          <w:iCs/>
          <w:rtl/>
          <w:lang w:val="fr-CH"/>
        </w:rPr>
        <w:t>:</w:t>
      </w:r>
      <w:r>
        <w:rPr>
          <w:rFonts w:hint="cs"/>
          <w:rtl/>
          <w:lang w:val="fr-CH"/>
        </w:rPr>
        <w:tab/>
      </w:r>
      <w:r>
        <w:rPr>
          <w:rFonts w:eastAsiaTheme="minorEastAsia" w:hint="cs"/>
          <w:rtl/>
          <w:lang w:val="fr-FR" w:eastAsia="zh-CN"/>
        </w:rPr>
        <w:t>العلاج الطبي دون موافقة؛ والعناية الطبية في الوقت غير المناسب وغير الملائمة المقدمة من أطراف ثالثة</w:t>
      </w:r>
    </w:p>
    <w:p w:rsidR="00C32C98" w:rsidRDefault="00C32C98" w:rsidP="00C32C98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  <w:tab w:val="left" w:pos="4263"/>
        </w:tabs>
        <w:ind w:left="4264" w:hanging="2336"/>
        <w:rPr>
          <w:rtl/>
        </w:rPr>
      </w:pPr>
      <w:r>
        <w:rPr>
          <w:i/>
          <w:iCs/>
          <w:rtl/>
        </w:rPr>
        <w:t>المسائل ال</w:t>
      </w:r>
      <w:r>
        <w:rPr>
          <w:rFonts w:hint="cs"/>
          <w:i/>
          <w:iCs/>
          <w:rtl/>
        </w:rPr>
        <w:t>إجرائ</w:t>
      </w:r>
      <w:r w:rsidRPr="006055A0">
        <w:rPr>
          <w:i/>
          <w:iCs/>
          <w:rtl/>
        </w:rPr>
        <w:t>ية</w:t>
      </w:r>
      <w:r w:rsidRPr="00E66A9E">
        <w:rPr>
          <w:i/>
          <w:iCs/>
          <w:rtl/>
        </w:rPr>
        <w:t>:</w:t>
      </w:r>
      <w:r>
        <w:rPr>
          <w:rFonts w:hint="cs"/>
          <w:rtl/>
        </w:rPr>
        <w:tab/>
      </w:r>
      <w:r w:rsidRPr="00616C37">
        <w:rPr>
          <w:rtl/>
        </w:rPr>
        <w:t xml:space="preserve">تقديم البلاغ في غضون عام من تاريخ استنفاد سبل </w:t>
      </w:r>
      <w:r w:rsidRPr="00C32C98">
        <w:rPr>
          <w:rFonts w:eastAsiaTheme="minorEastAsia"/>
          <w:rtl/>
          <w:lang w:val="fr-FR" w:eastAsia="zh-CN"/>
        </w:rPr>
        <w:t>الانتصاف</w:t>
      </w:r>
      <w:r w:rsidRPr="00616C37">
        <w:rPr>
          <w:rtl/>
        </w:rPr>
        <w:t xml:space="preserve"> المحلية</w:t>
      </w:r>
      <w:r>
        <w:rPr>
          <w:rtl/>
        </w:rPr>
        <w:t xml:space="preserve"> </w:t>
      </w:r>
    </w:p>
    <w:p w:rsidR="00C32C98" w:rsidRDefault="00C32C98" w:rsidP="00C32C98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  <w:tab w:val="left" w:pos="4263"/>
        </w:tabs>
        <w:ind w:left="4264" w:hanging="2336"/>
        <w:rPr>
          <w:rtl/>
        </w:rPr>
      </w:pPr>
      <w:r w:rsidRPr="006055A0">
        <w:rPr>
          <w:i/>
          <w:iCs/>
          <w:rtl/>
        </w:rPr>
        <w:t>المسائل الموضوعية</w:t>
      </w:r>
      <w:r w:rsidRPr="00E66A9E">
        <w:rPr>
          <w:i/>
          <w:iCs/>
          <w:rtl/>
        </w:rPr>
        <w:t>:</w:t>
      </w:r>
      <w:r>
        <w:rPr>
          <w:rFonts w:hint="cs"/>
          <w:rtl/>
        </w:rPr>
        <w:tab/>
        <w:t>ال</w:t>
      </w:r>
      <w:r w:rsidRPr="00616C37">
        <w:rPr>
          <w:rtl/>
        </w:rPr>
        <w:t xml:space="preserve">حق في </w:t>
      </w:r>
      <w:r w:rsidRPr="00C32C98">
        <w:rPr>
          <w:rFonts w:eastAsiaTheme="minorEastAsia"/>
          <w:rtl/>
          <w:lang w:val="fr-FR" w:eastAsia="zh-CN"/>
        </w:rPr>
        <w:t>التمتع</w:t>
      </w:r>
      <w:r w:rsidRPr="00616C37">
        <w:rPr>
          <w:rtl/>
        </w:rPr>
        <w:t xml:space="preserve"> بأعلى مستوى ممكن من الصحة البدنية والعقلية</w:t>
      </w:r>
      <w:r>
        <w:rPr>
          <w:rFonts w:hint="cs"/>
          <w:rtl/>
        </w:rPr>
        <w:t>، وإمكانية الوصول إلى المساعدة الطبية والخدمات الطبية الملائمة</w:t>
      </w:r>
    </w:p>
    <w:p w:rsidR="00C32C98" w:rsidRDefault="00C32C98" w:rsidP="00C32C98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  <w:tab w:val="left" w:pos="4263"/>
        </w:tabs>
        <w:ind w:left="4264" w:hanging="2336"/>
        <w:rPr>
          <w:rtl/>
        </w:rPr>
      </w:pPr>
      <w:r>
        <w:rPr>
          <w:i/>
          <w:iCs/>
          <w:rtl/>
        </w:rPr>
        <w:lastRenderedPageBreak/>
        <w:t>مواد</w:t>
      </w:r>
      <w:r w:rsidRPr="006055A0">
        <w:rPr>
          <w:i/>
          <w:iCs/>
          <w:rtl/>
        </w:rPr>
        <w:t xml:space="preserve"> العهد</w:t>
      </w:r>
      <w:r w:rsidRPr="00E66A9E">
        <w:rPr>
          <w:i/>
          <w:iCs/>
          <w:rtl/>
        </w:rPr>
        <w:t>:</w:t>
      </w:r>
      <w:r>
        <w:rPr>
          <w:rFonts w:hint="cs"/>
          <w:i/>
          <w:iCs/>
          <w:rtl/>
        </w:rPr>
        <w:tab/>
      </w:r>
      <w:r w:rsidRPr="00C32C98">
        <w:rPr>
          <w:rFonts w:eastAsiaTheme="minorEastAsia"/>
          <w:rtl/>
          <w:lang w:val="fr-FR" w:eastAsia="zh-CN"/>
        </w:rPr>
        <w:t>الفقر</w:t>
      </w:r>
      <w:r w:rsidRPr="00C32C98">
        <w:rPr>
          <w:rFonts w:eastAsiaTheme="minorEastAsia" w:hint="cs"/>
          <w:rtl/>
          <w:lang w:val="fr-FR" w:eastAsia="zh-CN"/>
        </w:rPr>
        <w:t>تان</w:t>
      </w:r>
      <w:r w:rsidRPr="00DB6F90">
        <w:rPr>
          <w:rtl/>
        </w:rPr>
        <w:t xml:space="preserve"> 1 و</w:t>
      </w:r>
      <w:r>
        <w:rPr>
          <w:rFonts w:hint="cs"/>
          <w:rtl/>
        </w:rPr>
        <w:t>2</w:t>
      </w:r>
      <w:r w:rsidRPr="00DB6F90">
        <w:rPr>
          <w:rtl/>
        </w:rPr>
        <w:t>(د) من المادة 12</w:t>
      </w:r>
    </w:p>
    <w:p w:rsidR="00C32C98" w:rsidRDefault="00C32C98" w:rsidP="00C32C98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  <w:tab w:val="left" w:pos="4263"/>
        </w:tabs>
        <w:ind w:left="4264" w:hanging="2336"/>
        <w:rPr>
          <w:rtl/>
        </w:rPr>
      </w:pPr>
      <w:r w:rsidRPr="005A44D1">
        <w:rPr>
          <w:rFonts w:hint="cs"/>
          <w:i/>
          <w:iCs/>
          <w:rtl/>
        </w:rPr>
        <w:t>مواد البروتوكول الاختياري:</w:t>
      </w:r>
      <w:r>
        <w:rPr>
          <w:rFonts w:hint="cs"/>
          <w:rtl/>
        </w:rPr>
        <w:tab/>
      </w:r>
      <w:r w:rsidR="00833A29">
        <w:rPr>
          <w:rFonts w:hint="cs"/>
          <w:rtl/>
        </w:rPr>
        <w:t>الفقرة 2</w:t>
      </w:r>
      <w:r>
        <w:rPr>
          <w:rFonts w:hint="cs"/>
          <w:rtl/>
        </w:rPr>
        <w:t>(أ) من المادة 3</w:t>
      </w:r>
    </w:p>
    <w:p w:rsidR="00C32C98" w:rsidRDefault="00C32C98" w:rsidP="00C32C98">
      <w:pPr>
        <w:pStyle w:val="SingleTxtGA"/>
        <w:rPr>
          <w:rtl/>
        </w:rPr>
      </w:pPr>
      <w:r>
        <w:rPr>
          <w:rtl/>
        </w:rPr>
        <w:t>1-1</w:t>
      </w:r>
      <w:r>
        <w:rPr>
          <w:rtl/>
        </w:rPr>
        <w:tab/>
        <w:t>صاحب</w:t>
      </w:r>
      <w:r>
        <w:rPr>
          <w:rFonts w:hint="cs"/>
          <w:rtl/>
        </w:rPr>
        <w:t>ا</w:t>
      </w:r>
      <w:r>
        <w:rPr>
          <w:rtl/>
        </w:rPr>
        <w:t xml:space="preserve"> البلاغ ه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proofErr w:type="spellStart"/>
      <w:r w:rsidRPr="00DB6F90">
        <w:rPr>
          <w:rtl/>
          <w:lang w:val="fr-CH"/>
        </w:rPr>
        <w:t>إيميلدا</w:t>
      </w:r>
      <w:proofErr w:type="spellEnd"/>
      <w:r w:rsidRPr="00DB6F90">
        <w:rPr>
          <w:rtl/>
          <w:lang w:val="fr-CH"/>
        </w:rPr>
        <w:t xml:space="preserve"> </w:t>
      </w:r>
      <w:proofErr w:type="spellStart"/>
      <w:r w:rsidRPr="00DB6F90">
        <w:rPr>
          <w:rtl/>
          <w:lang w:val="fr-CH"/>
        </w:rPr>
        <w:t>ميرينو</w:t>
      </w:r>
      <w:proofErr w:type="spellEnd"/>
      <w:r w:rsidRPr="00DB6F90">
        <w:rPr>
          <w:rtl/>
          <w:lang w:val="fr-CH"/>
        </w:rPr>
        <w:t xml:space="preserve"> </w:t>
      </w:r>
      <w:proofErr w:type="spellStart"/>
      <w:r w:rsidRPr="00DB6F90">
        <w:rPr>
          <w:rtl/>
          <w:lang w:val="fr-CH"/>
        </w:rPr>
        <w:t>سييرا</w:t>
      </w:r>
      <w:proofErr w:type="spellEnd"/>
      <w:r w:rsidRPr="00DB6F90">
        <w:rPr>
          <w:rtl/>
          <w:lang w:val="fr-CH"/>
        </w:rPr>
        <w:t xml:space="preserve"> وخوان لويس </w:t>
      </w:r>
      <w:proofErr w:type="spellStart"/>
      <w:r w:rsidRPr="00DB6F90">
        <w:rPr>
          <w:rtl/>
          <w:lang w:val="fr-CH"/>
        </w:rPr>
        <w:t>ميرينو</w:t>
      </w:r>
      <w:proofErr w:type="spellEnd"/>
      <w:r w:rsidRPr="00DB6F90">
        <w:rPr>
          <w:rtl/>
          <w:lang w:val="fr-CH"/>
        </w:rPr>
        <w:t xml:space="preserve"> </w:t>
      </w:r>
      <w:proofErr w:type="spellStart"/>
      <w:r w:rsidRPr="00DB6F90">
        <w:rPr>
          <w:rtl/>
          <w:lang w:val="fr-CH"/>
        </w:rPr>
        <w:t>سييرا</w:t>
      </w:r>
      <w:proofErr w:type="spellEnd"/>
      <w:r>
        <w:rPr>
          <w:rFonts w:eastAsiaTheme="minorEastAsia" w:hint="cs"/>
          <w:rtl/>
          <w:lang w:val="fr-FR" w:eastAsia="zh-CN"/>
        </w:rPr>
        <w:t xml:space="preserve">، وهما مواطنان إسبانيان </w:t>
      </w:r>
      <w:proofErr w:type="spellStart"/>
      <w:r>
        <w:rPr>
          <w:rFonts w:eastAsiaTheme="minorEastAsia" w:hint="cs"/>
          <w:rtl/>
          <w:lang w:val="fr-FR" w:eastAsia="zh-CN"/>
        </w:rPr>
        <w:t>مزدادان</w:t>
      </w:r>
      <w:proofErr w:type="spellEnd"/>
      <w:r>
        <w:rPr>
          <w:rFonts w:eastAsiaTheme="minorEastAsia" w:hint="cs"/>
          <w:rtl/>
          <w:lang w:val="fr-FR" w:eastAsia="zh-CN"/>
        </w:rPr>
        <w:t xml:space="preserve"> في 29 أيلول/سبتمبر 1976 و21 آذار/مارس 1978، على التوالي. ويدعيان أنهما ووالدتهما</w:t>
      </w:r>
      <w:r>
        <w:rPr>
          <w:rFonts w:hint="cs"/>
          <w:rtl/>
          <w:lang w:val="fr-CH"/>
        </w:rPr>
        <w:t>،</w:t>
      </w:r>
      <w:r w:rsidRPr="00DB6F90">
        <w:rPr>
          <w:rtl/>
          <w:lang w:val="fr-CH"/>
        </w:rPr>
        <w:t xml:space="preserve"> دومينيكا </w:t>
      </w:r>
      <w:proofErr w:type="spellStart"/>
      <w:r w:rsidRPr="00DB6F90">
        <w:rPr>
          <w:rtl/>
          <w:lang w:val="fr-CH"/>
        </w:rPr>
        <w:t>سييرا</w:t>
      </w:r>
      <w:proofErr w:type="spellEnd"/>
      <w:r w:rsidRPr="00DB6F90">
        <w:rPr>
          <w:rtl/>
          <w:lang w:val="fr-CH"/>
        </w:rPr>
        <w:t xml:space="preserve"> بابلو</w:t>
      </w:r>
      <w:r>
        <w:rPr>
          <w:rFonts w:hint="cs"/>
          <w:rtl/>
          <w:lang w:val="fr-CH"/>
        </w:rPr>
        <w:t xml:space="preserve"> (متوفاة)</w:t>
      </w:r>
      <w:r>
        <w:rPr>
          <w:rtl/>
        </w:rPr>
        <w:t xml:space="preserve">، </w:t>
      </w:r>
      <w:r>
        <w:rPr>
          <w:rFonts w:hint="cs"/>
          <w:rtl/>
        </w:rPr>
        <w:t xml:space="preserve">ضحايا لانتهاك </w:t>
      </w:r>
      <w:r>
        <w:rPr>
          <w:rtl/>
        </w:rPr>
        <w:t>الدولة الطرف</w:t>
      </w:r>
      <w:r>
        <w:rPr>
          <w:rFonts w:hint="cs"/>
          <w:rtl/>
        </w:rPr>
        <w:t xml:space="preserve"> ل</w:t>
      </w:r>
      <w:r>
        <w:rPr>
          <w:rtl/>
        </w:rPr>
        <w:t>حقوقه</w:t>
      </w:r>
      <w:r>
        <w:rPr>
          <w:rFonts w:hint="cs"/>
          <w:rtl/>
        </w:rPr>
        <w:t>م</w:t>
      </w:r>
      <w:r>
        <w:rPr>
          <w:rtl/>
        </w:rPr>
        <w:t xml:space="preserve"> المكفولة بموجب </w:t>
      </w:r>
      <w:r>
        <w:rPr>
          <w:rFonts w:hint="cs"/>
          <w:rtl/>
        </w:rPr>
        <w:t xml:space="preserve">الفقرتين </w:t>
      </w:r>
      <w:r w:rsidR="00B7750A">
        <w:rPr>
          <w:rFonts w:hint="cs"/>
          <w:rtl/>
        </w:rPr>
        <w:t>1 و2</w:t>
      </w:r>
      <w:r>
        <w:rPr>
          <w:rFonts w:hint="cs"/>
          <w:rtl/>
        </w:rPr>
        <w:t xml:space="preserve">(د) من </w:t>
      </w:r>
      <w:r>
        <w:rPr>
          <w:rtl/>
        </w:rPr>
        <w:t>الماد</w:t>
      </w:r>
      <w:r>
        <w:rPr>
          <w:rFonts w:hint="cs"/>
          <w:rtl/>
        </w:rPr>
        <w:t xml:space="preserve">ة 12 </w:t>
      </w:r>
      <w:r>
        <w:rPr>
          <w:rtl/>
        </w:rPr>
        <w:t>من العهد</w:t>
      </w:r>
      <w:r>
        <w:rPr>
          <w:rFonts w:hint="cs"/>
          <w:rtl/>
        </w:rPr>
        <w:t>. وتمثل صاحبي البلاغ محامية. وقد دخل البروتوكول الاختياري حيز النفاذ في الدولة الطرف في 5 أيار/مايو 2013</w:t>
      </w:r>
      <w:r>
        <w:rPr>
          <w:rtl/>
        </w:rPr>
        <w:t>.</w:t>
      </w:r>
    </w:p>
    <w:p w:rsidR="00C32C98" w:rsidRDefault="00C32C98" w:rsidP="00C32C98">
      <w:pPr>
        <w:pStyle w:val="SingleTxtGA"/>
        <w:rPr>
          <w:rtl/>
        </w:rPr>
      </w:pPr>
      <w:r>
        <w:rPr>
          <w:rFonts w:hint="cs"/>
          <w:rtl/>
        </w:rPr>
        <w:t>1</w:t>
      </w:r>
      <w:r>
        <w:rPr>
          <w:rtl/>
        </w:rPr>
        <w:t>-2</w:t>
      </w:r>
      <w:r>
        <w:rPr>
          <w:rtl/>
        </w:rPr>
        <w:tab/>
        <w:t xml:space="preserve">وفي 6 </w:t>
      </w:r>
      <w:r>
        <w:rPr>
          <w:rFonts w:hint="cs"/>
          <w:rtl/>
        </w:rPr>
        <w:t xml:space="preserve">تموز/يوليه </w:t>
      </w:r>
      <w:r>
        <w:rPr>
          <w:rtl/>
        </w:rPr>
        <w:t>201</w:t>
      </w:r>
      <w:r>
        <w:rPr>
          <w:rFonts w:hint="cs"/>
          <w:rtl/>
        </w:rPr>
        <w:t>5</w:t>
      </w:r>
      <w:r>
        <w:rPr>
          <w:rtl/>
        </w:rPr>
        <w:t>، قررت اللجنة</w:t>
      </w:r>
      <w:r>
        <w:rPr>
          <w:rFonts w:hint="cs"/>
          <w:rtl/>
        </w:rPr>
        <w:t>، عن طريق فريقها العامل المعني بالبلاغات،</w:t>
      </w:r>
      <w:r>
        <w:rPr>
          <w:rtl/>
        </w:rPr>
        <w:t xml:space="preserve"> النظر في مقبولية البلاغ بمعزلٍ عن أسسه الموضوعية.</w:t>
      </w:r>
    </w:p>
    <w:p w:rsidR="00C32C98" w:rsidRPr="00A07BD1" w:rsidRDefault="00C32C98" w:rsidP="00C32C98">
      <w:pPr>
        <w:pStyle w:val="SingleTxtGA"/>
        <w:rPr>
          <w:rtl/>
        </w:rPr>
      </w:pPr>
      <w:r>
        <w:rPr>
          <w:rFonts w:hint="cs"/>
          <w:rtl/>
        </w:rPr>
        <w:t>1-3</w:t>
      </w:r>
      <w:r>
        <w:rPr>
          <w:rFonts w:hint="cs"/>
          <w:rtl/>
        </w:rPr>
        <w:tab/>
      </w:r>
      <w:r w:rsidRPr="00463886">
        <w:rPr>
          <w:rtl/>
        </w:rPr>
        <w:t>وتورد اللجنة في البداية</w:t>
      </w:r>
      <w:r>
        <w:rPr>
          <w:rFonts w:hint="cs"/>
          <w:rtl/>
        </w:rPr>
        <w:t xml:space="preserve">، </w:t>
      </w:r>
      <w:r w:rsidRPr="00463886">
        <w:rPr>
          <w:rtl/>
        </w:rPr>
        <w:t>في هذ</w:t>
      </w:r>
      <w:r>
        <w:rPr>
          <w:rFonts w:hint="cs"/>
          <w:rtl/>
        </w:rPr>
        <w:t>ا</w:t>
      </w:r>
      <w:r w:rsidRPr="00463886">
        <w:rPr>
          <w:rtl/>
        </w:rPr>
        <w:t xml:space="preserve"> ال</w:t>
      </w:r>
      <w:r>
        <w:rPr>
          <w:rFonts w:hint="cs"/>
          <w:rtl/>
        </w:rPr>
        <w:t>قرار</w:t>
      </w:r>
      <w:r w:rsidRPr="00463886">
        <w:rPr>
          <w:rtl/>
        </w:rPr>
        <w:t>، م</w:t>
      </w:r>
      <w:r>
        <w:rPr>
          <w:rFonts w:hint="cs"/>
          <w:rtl/>
        </w:rPr>
        <w:t>وجز</w:t>
      </w:r>
      <w:r w:rsidRPr="00463886">
        <w:rPr>
          <w:rtl/>
        </w:rPr>
        <w:t>اً للمعلومات وال</w:t>
      </w:r>
      <w:r>
        <w:rPr>
          <w:rFonts w:hint="cs"/>
          <w:rtl/>
        </w:rPr>
        <w:t xml:space="preserve">دفوعات </w:t>
      </w:r>
      <w:r w:rsidRPr="00463886">
        <w:rPr>
          <w:rtl/>
        </w:rPr>
        <w:t>التي قدمها الطرفا</w:t>
      </w:r>
      <w:r>
        <w:rPr>
          <w:rtl/>
        </w:rPr>
        <w:t>ن</w:t>
      </w:r>
      <w:r>
        <w:rPr>
          <w:rFonts w:hint="cs"/>
          <w:rtl/>
        </w:rPr>
        <w:t>،</w:t>
      </w:r>
      <w:r w:rsidRPr="00463886">
        <w:rPr>
          <w:rtl/>
        </w:rPr>
        <w:t xml:space="preserve"> ثم تنظر في مسائل مقبولية البلاغ</w:t>
      </w:r>
      <w:r>
        <w:rPr>
          <w:rFonts w:hint="cs"/>
          <w:rtl/>
        </w:rPr>
        <w:t>،</w:t>
      </w:r>
      <w:r w:rsidRPr="00463886">
        <w:rPr>
          <w:rtl/>
        </w:rPr>
        <w:t xml:space="preserve"> ثم </w:t>
      </w:r>
      <w:r>
        <w:rPr>
          <w:rtl/>
        </w:rPr>
        <w:t>تقدم</w:t>
      </w:r>
      <w:r w:rsidRPr="00463886">
        <w:rPr>
          <w:rtl/>
        </w:rPr>
        <w:t>، في الأخير، استنتاجاتها.</w:t>
      </w:r>
    </w:p>
    <w:p w:rsidR="00C32C98" w:rsidRPr="00463886" w:rsidRDefault="00C32C98" w:rsidP="00B7750A">
      <w:pPr>
        <w:pStyle w:val="H1GA"/>
        <w:rPr>
          <w:rtl/>
        </w:rPr>
      </w:pPr>
      <w:r w:rsidRPr="00463886">
        <w:rPr>
          <w:rFonts w:hint="cs"/>
          <w:rtl/>
        </w:rPr>
        <w:tab/>
      </w:r>
      <w:r w:rsidRPr="00463886">
        <w:rPr>
          <w:rtl/>
        </w:rPr>
        <w:t>ألف-</w:t>
      </w:r>
      <w:r w:rsidR="00B7750A">
        <w:rPr>
          <w:rFonts w:hint="cs"/>
          <w:rtl/>
        </w:rPr>
        <w:tab/>
      </w:r>
      <w:r w:rsidRPr="00463886">
        <w:rPr>
          <w:rtl/>
        </w:rPr>
        <w:t>موجز المعلومات والحجج التي قدمها الطرفان</w:t>
      </w:r>
    </w:p>
    <w:p w:rsidR="00C32C98" w:rsidRPr="00463886" w:rsidRDefault="00C32C98" w:rsidP="00C32C98">
      <w:pPr>
        <w:pStyle w:val="H23GA"/>
        <w:rPr>
          <w:rtl/>
        </w:rPr>
      </w:pPr>
      <w:r w:rsidRPr="00463886">
        <w:rPr>
          <w:rtl/>
        </w:rPr>
        <w:tab/>
      </w:r>
      <w:r w:rsidRPr="00463886">
        <w:rPr>
          <w:rtl/>
        </w:rPr>
        <w:tab/>
        <w:t>الوقائع كما عرضها صاحب</w:t>
      </w:r>
      <w:r w:rsidRPr="00463886">
        <w:rPr>
          <w:rFonts w:hint="cs"/>
          <w:rtl/>
        </w:rPr>
        <w:t>ا</w:t>
      </w:r>
      <w:r w:rsidRPr="00463886">
        <w:rPr>
          <w:rtl/>
        </w:rPr>
        <w:t xml:space="preserve"> البلاغ</w:t>
      </w:r>
    </w:p>
    <w:p w:rsidR="00C32C98" w:rsidRPr="0060431B" w:rsidRDefault="00C32C98" w:rsidP="00C32C98">
      <w:pPr>
        <w:pStyle w:val="SingleTxtGA"/>
        <w:rPr>
          <w:rFonts w:ascii="Traditional Arabic" w:hAnsi="Traditional Arabic"/>
          <w:rtl/>
        </w:rPr>
      </w:pPr>
      <w:r w:rsidRPr="00BB07B6">
        <w:rPr>
          <w:rFonts w:ascii="Traditional Arabic" w:hAnsi="Traditional Arabic"/>
          <w:rtl/>
        </w:rPr>
        <w:t>2-1</w:t>
      </w:r>
      <w:r w:rsidRPr="00BB07B6">
        <w:rPr>
          <w:rFonts w:ascii="Traditional Arabic" w:hAnsi="Traditional Arabic"/>
          <w:rtl/>
        </w:rPr>
        <w:tab/>
      </w:r>
      <w:r w:rsidRPr="0060431B">
        <w:rPr>
          <w:rFonts w:ascii="Traditional Arabic" w:hAnsi="Traditional Arabic"/>
          <w:rtl/>
        </w:rPr>
        <w:t xml:space="preserve">في 11 </w:t>
      </w:r>
      <w:r>
        <w:rPr>
          <w:rFonts w:ascii="Traditional Arabic" w:hAnsi="Traditional Arabic" w:hint="cs"/>
          <w:rtl/>
        </w:rPr>
        <w:t>كانون الأول/ديسمبر</w:t>
      </w:r>
      <w:r w:rsidRPr="0060431B">
        <w:rPr>
          <w:rFonts w:ascii="Traditional Arabic" w:hAnsi="Traditional Arabic"/>
          <w:rtl/>
        </w:rPr>
        <w:t xml:space="preserve"> 2007، أ</w:t>
      </w:r>
      <w:r>
        <w:rPr>
          <w:rFonts w:ascii="Traditional Arabic" w:hAnsi="Traditional Arabic" w:hint="cs"/>
          <w:rtl/>
        </w:rPr>
        <w:t>ُ</w:t>
      </w:r>
      <w:r w:rsidRPr="0060431B">
        <w:rPr>
          <w:rFonts w:ascii="Traditional Arabic" w:hAnsi="Traditional Arabic"/>
          <w:rtl/>
        </w:rPr>
        <w:t>دخل</w:t>
      </w:r>
      <w:r>
        <w:rPr>
          <w:rFonts w:ascii="Traditional Arabic" w:hAnsi="Traditional Arabic" w:hint="cs"/>
          <w:rtl/>
        </w:rPr>
        <w:t>ت</w:t>
      </w:r>
      <w:r w:rsidRPr="0060431B">
        <w:rPr>
          <w:rFonts w:ascii="Traditional Arabic" w:hAnsi="Traditional Arabic"/>
          <w:rtl/>
        </w:rPr>
        <w:t xml:space="preserve"> </w:t>
      </w:r>
      <w:r>
        <w:rPr>
          <w:rFonts w:ascii="Traditional Arabic" w:hAnsi="Traditional Arabic" w:hint="cs"/>
          <w:rtl/>
        </w:rPr>
        <w:t>والدة</w:t>
      </w:r>
      <w:r w:rsidRPr="0060431B">
        <w:rPr>
          <w:rFonts w:ascii="Traditional Arabic" w:hAnsi="Traditional Arabic"/>
          <w:rtl/>
        </w:rPr>
        <w:t xml:space="preserve"> </w:t>
      </w:r>
      <w:r>
        <w:rPr>
          <w:rFonts w:ascii="Traditional Arabic" w:hAnsi="Traditional Arabic"/>
          <w:rtl/>
        </w:rPr>
        <w:t>صاحب</w:t>
      </w:r>
      <w:r>
        <w:rPr>
          <w:rFonts w:ascii="Traditional Arabic" w:hAnsi="Traditional Arabic" w:hint="cs"/>
          <w:rtl/>
        </w:rPr>
        <w:t>ي</w:t>
      </w:r>
      <w:r>
        <w:rPr>
          <w:rFonts w:ascii="Traditional Arabic" w:hAnsi="Traditional Arabic"/>
          <w:rtl/>
        </w:rPr>
        <w:t xml:space="preserve"> البلاغ </w:t>
      </w:r>
      <w:r>
        <w:rPr>
          <w:rFonts w:ascii="Traditional Arabic" w:hAnsi="Traditional Arabic" w:hint="cs"/>
          <w:rtl/>
        </w:rPr>
        <w:t>ال</w:t>
      </w:r>
      <w:r w:rsidRPr="0060431B">
        <w:rPr>
          <w:rFonts w:ascii="Traditional Arabic" w:hAnsi="Traditional Arabic"/>
          <w:rtl/>
        </w:rPr>
        <w:t>مستشفى</w:t>
      </w:r>
      <w:r>
        <w:rPr>
          <w:rFonts w:ascii="Traditional Arabic" w:hAnsi="Traditional Arabic" w:hint="cs"/>
          <w:rtl/>
        </w:rPr>
        <w:t xml:space="preserve"> العاشر بسبب آ</w:t>
      </w:r>
      <w:r w:rsidRPr="0060431B">
        <w:rPr>
          <w:rFonts w:ascii="Traditional Arabic" w:hAnsi="Traditional Arabic"/>
          <w:rtl/>
        </w:rPr>
        <w:t xml:space="preserve">لام شديدة في البطن. </w:t>
      </w:r>
      <w:r>
        <w:rPr>
          <w:rFonts w:ascii="Traditional Arabic" w:hAnsi="Traditional Arabic" w:hint="cs"/>
          <w:rtl/>
        </w:rPr>
        <w:t xml:space="preserve">وفي </w:t>
      </w:r>
      <w:r w:rsidRPr="0060431B">
        <w:rPr>
          <w:rFonts w:ascii="Traditional Arabic" w:hAnsi="Traditional Arabic"/>
          <w:rtl/>
        </w:rPr>
        <w:t xml:space="preserve">24 </w:t>
      </w:r>
      <w:r>
        <w:rPr>
          <w:rFonts w:ascii="Traditional Arabic" w:hAnsi="Traditional Arabic" w:hint="cs"/>
          <w:rtl/>
        </w:rPr>
        <w:t>كانون الأول/ديسمبر</w:t>
      </w:r>
      <w:r w:rsidRPr="0060431B">
        <w:rPr>
          <w:rFonts w:ascii="Traditional Arabic" w:hAnsi="Traditional Arabic"/>
          <w:rtl/>
        </w:rPr>
        <w:t xml:space="preserve"> 2007، </w:t>
      </w:r>
      <w:r>
        <w:rPr>
          <w:rFonts w:ascii="Traditional Arabic" w:hAnsi="Traditional Arabic" w:hint="cs"/>
          <w:rtl/>
        </w:rPr>
        <w:t xml:space="preserve">أذن لها بالمغادرة بعد </w:t>
      </w:r>
      <w:r w:rsidRPr="0060431B">
        <w:rPr>
          <w:rFonts w:ascii="Traditional Arabic" w:hAnsi="Traditional Arabic"/>
          <w:rtl/>
        </w:rPr>
        <w:t xml:space="preserve">تحسن </w:t>
      </w:r>
      <w:r>
        <w:rPr>
          <w:rFonts w:ascii="Traditional Arabic" w:hAnsi="Traditional Arabic" w:hint="cs"/>
          <w:rtl/>
        </w:rPr>
        <w:t xml:space="preserve">ما </w:t>
      </w:r>
      <w:r>
        <w:rPr>
          <w:rFonts w:ascii="Traditional Arabic" w:hAnsi="Traditional Arabic"/>
          <w:rtl/>
        </w:rPr>
        <w:t>شخ</w:t>
      </w:r>
      <w:r w:rsidRPr="0060431B">
        <w:rPr>
          <w:rFonts w:ascii="Traditional Arabic" w:hAnsi="Traditional Arabic"/>
          <w:rtl/>
        </w:rPr>
        <w:t xml:space="preserve">ص </w:t>
      </w:r>
      <w:r>
        <w:rPr>
          <w:rFonts w:ascii="Traditional Arabic" w:hAnsi="Traditional Arabic" w:hint="cs"/>
          <w:rtl/>
        </w:rPr>
        <w:t xml:space="preserve">لها من </w:t>
      </w:r>
      <w:r w:rsidRPr="0060431B">
        <w:rPr>
          <w:rFonts w:ascii="Traditional Arabic" w:hAnsi="Traditional Arabic"/>
          <w:rtl/>
        </w:rPr>
        <w:t>التهاب البنكرياس الحاد (</w:t>
      </w:r>
      <w:r>
        <w:rPr>
          <w:rFonts w:ascii="Traditional Arabic" w:hAnsi="Traditional Arabic" w:hint="cs"/>
          <w:rtl/>
        </w:rPr>
        <w:t>شفيت منه</w:t>
      </w:r>
      <w:r w:rsidRPr="0060431B">
        <w:rPr>
          <w:rFonts w:ascii="Traditional Arabic" w:hAnsi="Traditional Arabic"/>
          <w:rtl/>
        </w:rPr>
        <w:t>) و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تضخم </w:t>
      </w:r>
      <w:r w:rsidRPr="0060431B">
        <w:rPr>
          <w:rFonts w:ascii="Traditional Arabic" w:hAnsi="Traditional Arabic"/>
          <w:rtl/>
        </w:rPr>
        <w:t xml:space="preserve">الغدد الليمفاوية </w:t>
      </w:r>
      <w:r>
        <w:rPr>
          <w:rFonts w:ascii="Traditional Arabic" w:hAnsi="Traditional Arabic" w:hint="cs"/>
          <w:rtl/>
        </w:rPr>
        <w:t>ال</w:t>
      </w:r>
      <w:r w:rsidRPr="0060431B">
        <w:rPr>
          <w:rFonts w:ascii="Traditional Arabic" w:hAnsi="Traditional Arabic"/>
          <w:rtl/>
        </w:rPr>
        <w:t>محيط</w:t>
      </w:r>
      <w:r>
        <w:rPr>
          <w:rFonts w:ascii="Traditional Arabic" w:hAnsi="Traditional Arabic" w:hint="cs"/>
          <w:rtl/>
        </w:rPr>
        <w:t>ة</w:t>
      </w:r>
      <w:r w:rsidRPr="0060431B">
        <w:rPr>
          <w:rFonts w:ascii="Traditional Arabic" w:hAnsi="Traditional Arabic"/>
          <w:rtl/>
        </w:rPr>
        <w:t xml:space="preserve"> بالبنكرياس و</w:t>
      </w:r>
      <w:r>
        <w:rPr>
          <w:rFonts w:ascii="Traditional Arabic" w:hAnsi="Traditional Arabic" w:hint="cs"/>
          <w:rtl/>
        </w:rPr>
        <w:t>ال</w:t>
      </w:r>
      <w:r w:rsidRPr="0060431B">
        <w:rPr>
          <w:rFonts w:ascii="Traditional Arabic" w:hAnsi="Traditional Arabic"/>
          <w:rtl/>
        </w:rPr>
        <w:t>محيط</w:t>
      </w:r>
      <w:r>
        <w:rPr>
          <w:rFonts w:ascii="Traditional Arabic" w:hAnsi="Traditional Arabic" w:hint="cs"/>
          <w:rtl/>
        </w:rPr>
        <w:t>ة</w:t>
      </w:r>
      <w:r w:rsidRPr="0060431B">
        <w:rPr>
          <w:rFonts w:ascii="Traditional Arabic" w:hAnsi="Traditional Arabic"/>
          <w:rtl/>
        </w:rPr>
        <w:t xml:space="preserve"> ب</w:t>
      </w:r>
      <w:r>
        <w:rPr>
          <w:rFonts w:ascii="Traditional Arabic" w:hAnsi="Traditional Arabic" w:hint="cs"/>
          <w:rtl/>
        </w:rPr>
        <w:t xml:space="preserve">الشريان </w:t>
      </w:r>
      <w:r w:rsidRPr="0060431B">
        <w:rPr>
          <w:rFonts w:ascii="Traditional Arabic" w:hAnsi="Traditional Arabic"/>
          <w:rtl/>
        </w:rPr>
        <w:t xml:space="preserve">الأبهر. </w:t>
      </w:r>
      <w:r w:rsidR="00061A27">
        <w:rPr>
          <w:rFonts w:ascii="Traditional Arabic" w:hAnsi="Traditional Arabic" w:hint="cs"/>
          <w:rtl/>
        </w:rPr>
        <w:t xml:space="preserve">بيد أنها أعيدت </w:t>
      </w:r>
      <w:r w:rsidRPr="0060431B">
        <w:rPr>
          <w:rFonts w:ascii="Traditional Arabic" w:hAnsi="Traditional Arabic"/>
          <w:rtl/>
        </w:rPr>
        <w:t xml:space="preserve">إلى المستشفى في 26 </w:t>
      </w:r>
      <w:r>
        <w:rPr>
          <w:rFonts w:ascii="Traditional Arabic" w:hAnsi="Traditional Arabic" w:hint="cs"/>
          <w:rtl/>
        </w:rPr>
        <w:t>كانون الأول/ديسمبر</w:t>
      </w:r>
      <w:r w:rsidRPr="0060431B">
        <w:rPr>
          <w:rFonts w:ascii="Traditional Arabic" w:hAnsi="Traditional Arabic"/>
          <w:rtl/>
        </w:rPr>
        <w:t xml:space="preserve"> بسبب آلام </w:t>
      </w:r>
      <w:r>
        <w:rPr>
          <w:rFonts w:ascii="Traditional Arabic" w:hAnsi="Traditional Arabic" w:hint="cs"/>
          <w:rtl/>
        </w:rPr>
        <w:t xml:space="preserve">جديدة </w:t>
      </w:r>
      <w:r w:rsidRPr="0060431B">
        <w:rPr>
          <w:rFonts w:ascii="Traditional Arabic" w:hAnsi="Traditional Arabic"/>
          <w:rtl/>
        </w:rPr>
        <w:t>في البطن. وي</w:t>
      </w:r>
      <w:r>
        <w:rPr>
          <w:rFonts w:ascii="Traditional Arabic" w:hAnsi="Traditional Arabic" w:hint="cs"/>
          <w:rtl/>
        </w:rPr>
        <w:t xml:space="preserve">زعم </w:t>
      </w:r>
      <w:r>
        <w:rPr>
          <w:rFonts w:ascii="Traditional Arabic" w:hAnsi="Traditional Arabic"/>
          <w:rtl/>
        </w:rPr>
        <w:t xml:space="preserve">صاحبا البلاغ </w:t>
      </w:r>
      <w:r w:rsidRPr="0060431B">
        <w:rPr>
          <w:rFonts w:ascii="Traditional Arabic" w:hAnsi="Traditional Arabic"/>
          <w:rtl/>
        </w:rPr>
        <w:t xml:space="preserve">أن الطبيب المعالج </w:t>
      </w:r>
      <w:r>
        <w:rPr>
          <w:rFonts w:ascii="Traditional Arabic" w:hAnsi="Traditional Arabic" w:hint="cs"/>
          <w:rtl/>
        </w:rPr>
        <w:t>اكتفى بال</w:t>
      </w:r>
      <w:r w:rsidRPr="0060431B">
        <w:rPr>
          <w:rFonts w:ascii="Traditional Arabic" w:hAnsi="Traditional Arabic"/>
          <w:rtl/>
        </w:rPr>
        <w:t xml:space="preserve">أمر </w:t>
      </w:r>
      <w:r>
        <w:rPr>
          <w:rFonts w:ascii="Traditional Arabic" w:hAnsi="Traditional Arabic" w:hint="cs"/>
          <w:rtl/>
        </w:rPr>
        <w:t xml:space="preserve">بإجراء فحوص </w:t>
      </w:r>
      <w:r w:rsidRPr="0060431B">
        <w:rPr>
          <w:rFonts w:ascii="Traditional Arabic" w:hAnsi="Traditional Arabic"/>
          <w:rtl/>
        </w:rPr>
        <w:t xml:space="preserve">تحليلية واختبارات إضافية وعلاج </w:t>
      </w:r>
      <w:r>
        <w:rPr>
          <w:rFonts w:ascii="Traditional Arabic" w:hAnsi="Traditional Arabic" w:hint="cs"/>
          <w:rtl/>
        </w:rPr>
        <w:t>بالمهدئات</w:t>
      </w:r>
      <w:r w:rsidRPr="0060431B">
        <w:rPr>
          <w:rFonts w:ascii="Traditional Arabic" w:hAnsi="Traditional Arabic"/>
          <w:rtl/>
        </w:rPr>
        <w:t xml:space="preserve">، </w:t>
      </w:r>
      <w:r>
        <w:rPr>
          <w:rFonts w:ascii="Traditional Arabic" w:hAnsi="Traditional Arabic" w:hint="cs"/>
          <w:rtl/>
        </w:rPr>
        <w:t xml:space="preserve">وهو علاج </w:t>
      </w:r>
      <w:r w:rsidRPr="0060431B">
        <w:rPr>
          <w:rFonts w:ascii="Traditional Arabic" w:hAnsi="Traditional Arabic"/>
          <w:rtl/>
        </w:rPr>
        <w:t xml:space="preserve">لم </w:t>
      </w:r>
      <w:r>
        <w:rPr>
          <w:rFonts w:ascii="Traditional Arabic" w:hAnsi="Traditional Arabic" w:hint="cs"/>
          <w:rtl/>
        </w:rPr>
        <w:t xml:space="preserve">يوقف </w:t>
      </w:r>
      <w:r>
        <w:rPr>
          <w:rFonts w:ascii="Traditional Arabic" w:hAnsi="Traditional Arabic"/>
          <w:rtl/>
        </w:rPr>
        <w:t>ال</w:t>
      </w:r>
      <w:r>
        <w:rPr>
          <w:rFonts w:ascii="Traditional Arabic" w:hAnsi="Traditional Arabic" w:hint="cs"/>
          <w:rtl/>
        </w:rPr>
        <w:t>آ</w:t>
      </w:r>
      <w:r w:rsidRPr="0060431B">
        <w:rPr>
          <w:rFonts w:ascii="Traditional Arabic" w:hAnsi="Traditional Arabic"/>
          <w:rtl/>
        </w:rPr>
        <w:t>ل</w:t>
      </w:r>
      <w:r>
        <w:rPr>
          <w:rFonts w:ascii="Traditional Arabic" w:hAnsi="Traditional Arabic" w:hint="cs"/>
          <w:rtl/>
        </w:rPr>
        <w:t>ا</w:t>
      </w:r>
      <w:r w:rsidRPr="0060431B">
        <w:rPr>
          <w:rFonts w:ascii="Traditional Arabic" w:hAnsi="Traditional Arabic"/>
          <w:rtl/>
        </w:rPr>
        <w:t>م.</w:t>
      </w:r>
    </w:p>
    <w:p w:rsidR="00C32C98" w:rsidRPr="0060431B" w:rsidRDefault="00C32C98" w:rsidP="00C32C98">
      <w:pPr>
        <w:pStyle w:val="SingleTxtGA"/>
        <w:rPr>
          <w:rFonts w:ascii="Traditional Arabic" w:hAnsi="Traditional Arabic"/>
          <w:rtl/>
        </w:rPr>
      </w:pPr>
      <w:r>
        <w:rPr>
          <w:rFonts w:ascii="Traditional Arabic" w:hAnsi="Traditional Arabic"/>
          <w:rtl/>
        </w:rPr>
        <w:t>2</w:t>
      </w:r>
      <w:r>
        <w:rPr>
          <w:rFonts w:ascii="Traditional Arabic" w:hAnsi="Traditional Arabic" w:hint="cs"/>
          <w:rtl/>
        </w:rPr>
        <w:t>-</w:t>
      </w:r>
      <w:r>
        <w:rPr>
          <w:rFonts w:ascii="Traditional Arabic" w:hAnsi="Traditional Arabic"/>
          <w:rtl/>
        </w:rPr>
        <w:t>2</w:t>
      </w:r>
      <w:r>
        <w:rPr>
          <w:rFonts w:ascii="Traditional Arabic" w:hAnsi="Traditional Arabic"/>
          <w:rtl/>
        </w:rPr>
        <w:tab/>
      </w:r>
      <w:r>
        <w:rPr>
          <w:rFonts w:ascii="Traditional Arabic" w:hAnsi="Traditional Arabic" w:hint="cs"/>
          <w:rtl/>
        </w:rPr>
        <w:t>و</w:t>
      </w:r>
      <w:r w:rsidRPr="0060431B">
        <w:rPr>
          <w:rFonts w:ascii="Traditional Arabic" w:hAnsi="Traditional Arabic"/>
          <w:rtl/>
        </w:rPr>
        <w:t xml:space="preserve">في 24 </w:t>
      </w:r>
      <w:r>
        <w:rPr>
          <w:rFonts w:ascii="Traditional Arabic" w:hAnsi="Traditional Arabic" w:hint="cs"/>
          <w:rtl/>
        </w:rPr>
        <w:t>كانون الثاني/يناير</w:t>
      </w:r>
      <w:r w:rsidRPr="0060431B">
        <w:rPr>
          <w:rFonts w:ascii="Traditional Arabic" w:hAnsi="Traditional Arabic"/>
          <w:rtl/>
        </w:rPr>
        <w:t xml:space="preserve"> 2008، نقل</w:t>
      </w:r>
      <w:r>
        <w:rPr>
          <w:rFonts w:ascii="Traditional Arabic" w:hAnsi="Traditional Arabic" w:hint="cs"/>
          <w:rtl/>
        </w:rPr>
        <w:t>ت</w:t>
      </w:r>
      <w:r w:rsidRPr="0060431B">
        <w:rPr>
          <w:rFonts w:ascii="Traditional Arabic" w:hAnsi="Traditional Arabic"/>
          <w:rtl/>
        </w:rPr>
        <w:t xml:space="preserve"> والدة </w:t>
      </w:r>
      <w:r>
        <w:rPr>
          <w:rFonts w:ascii="Traditional Arabic" w:hAnsi="Traditional Arabic"/>
          <w:rtl/>
        </w:rPr>
        <w:t>صاحب</w:t>
      </w:r>
      <w:r>
        <w:rPr>
          <w:rFonts w:ascii="Traditional Arabic" w:hAnsi="Traditional Arabic" w:hint="cs"/>
          <w:rtl/>
        </w:rPr>
        <w:t>ي</w:t>
      </w:r>
      <w:r>
        <w:rPr>
          <w:rFonts w:ascii="Traditional Arabic" w:hAnsi="Traditional Arabic"/>
          <w:rtl/>
        </w:rPr>
        <w:t xml:space="preserve"> البلاغ </w:t>
      </w:r>
      <w:r w:rsidRPr="0060431B">
        <w:rPr>
          <w:rFonts w:ascii="Traditional Arabic" w:hAnsi="Traditional Arabic"/>
          <w:rtl/>
        </w:rPr>
        <w:t xml:space="preserve">إلى </w:t>
      </w:r>
      <w:r>
        <w:rPr>
          <w:rFonts w:ascii="Traditional Arabic" w:hAnsi="Traditional Arabic" w:hint="cs"/>
          <w:rtl/>
        </w:rPr>
        <w:t>ال</w:t>
      </w:r>
      <w:r w:rsidRPr="0060431B">
        <w:rPr>
          <w:rFonts w:ascii="Traditional Arabic" w:hAnsi="Traditional Arabic"/>
          <w:rtl/>
        </w:rPr>
        <w:t xml:space="preserve">مستشفى </w:t>
      </w:r>
      <w:r>
        <w:rPr>
          <w:rFonts w:ascii="Traditional Arabic" w:hAnsi="Traditional Arabic" w:hint="cs"/>
          <w:rtl/>
        </w:rPr>
        <w:t xml:space="preserve">السريري </w:t>
      </w:r>
      <w:proofErr w:type="spellStart"/>
      <w:r>
        <w:rPr>
          <w:rFonts w:ascii="Traditional Arabic" w:hAnsi="Traditional Arabic" w:hint="cs"/>
          <w:rtl/>
        </w:rPr>
        <w:t>ل</w:t>
      </w:r>
      <w:r w:rsidRPr="0060431B">
        <w:rPr>
          <w:rFonts w:ascii="Traditional Arabic" w:hAnsi="Traditional Arabic"/>
          <w:rtl/>
        </w:rPr>
        <w:t>م</w:t>
      </w:r>
      <w:r>
        <w:rPr>
          <w:rFonts w:ascii="Traditional Arabic" w:hAnsi="Traditional Arabic" w:hint="cs"/>
          <w:rtl/>
        </w:rPr>
        <w:t>ا</w:t>
      </w:r>
      <w:r w:rsidRPr="0060431B">
        <w:rPr>
          <w:rFonts w:ascii="Traditional Arabic" w:hAnsi="Traditional Arabic"/>
          <w:rtl/>
        </w:rPr>
        <w:t>لقة</w:t>
      </w:r>
      <w:proofErr w:type="spellEnd"/>
      <w:r w:rsidRPr="0060431B">
        <w:rPr>
          <w:rFonts w:ascii="Traditional Arabic" w:hAnsi="Traditional Arabic"/>
          <w:rtl/>
        </w:rPr>
        <w:t xml:space="preserve">، حيث </w:t>
      </w:r>
      <w:r>
        <w:rPr>
          <w:rFonts w:ascii="Traditional Arabic" w:hAnsi="Traditional Arabic" w:hint="cs"/>
          <w:rtl/>
        </w:rPr>
        <w:t>كشف ال</w:t>
      </w:r>
      <w:r w:rsidRPr="0060431B">
        <w:rPr>
          <w:rFonts w:ascii="Traditional Arabic" w:hAnsi="Traditional Arabic"/>
          <w:rtl/>
        </w:rPr>
        <w:t>تشخيص</w:t>
      </w:r>
      <w:r>
        <w:rPr>
          <w:rFonts w:ascii="Traditional Arabic" w:hAnsi="Traditional Arabic" w:hint="cs"/>
          <w:rtl/>
        </w:rPr>
        <w:t xml:space="preserve"> </w:t>
      </w:r>
      <w:r w:rsidRPr="0060431B">
        <w:rPr>
          <w:rFonts w:ascii="Traditional Arabic" w:hAnsi="Traditional Arabic"/>
          <w:rtl/>
        </w:rPr>
        <w:t>أنه</w:t>
      </w:r>
      <w:r>
        <w:rPr>
          <w:rFonts w:ascii="Traditional Arabic" w:hAnsi="Traditional Arabic" w:hint="cs"/>
          <w:rtl/>
        </w:rPr>
        <w:t>ا</w:t>
      </w:r>
      <w:r w:rsidRPr="0060431B">
        <w:rPr>
          <w:rFonts w:ascii="Traditional Arabic" w:hAnsi="Traditional Arabic"/>
          <w:rtl/>
        </w:rPr>
        <w:t xml:space="preserve"> مصاب</w:t>
      </w:r>
      <w:r>
        <w:rPr>
          <w:rFonts w:ascii="Traditional Arabic" w:hAnsi="Traditional Arabic" w:hint="cs"/>
          <w:rtl/>
        </w:rPr>
        <w:t>ة</w:t>
      </w:r>
      <w:r w:rsidRPr="0060431B">
        <w:rPr>
          <w:rFonts w:ascii="Traditional Arabic" w:hAnsi="Traditional Arabic"/>
          <w:rtl/>
        </w:rPr>
        <w:t xml:space="preserve"> بسرطان البنكرياس. وي</w:t>
      </w:r>
      <w:r>
        <w:rPr>
          <w:rFonts w:ascii="Traditional Arabic" w:hAnsi="Traditional Arabic" w:hint="cs"/>
          <w:rtl/>
        </w:rPr>
        <w:t xml:space="preserve">زعم </w:t>
      </w:r>
      <w:r>
        <w:rPr>
          <w:rFonts w:ascii="Traditional Arabic" w:hAnsi="Traditional Arabic"/>
          <w:rtl/>
        </w:rPr>
        <w:t xml:space="preserve">صاحبا البلاغ </w:t>
      </w:r>
      <w:r w:rsidRPr="0060431B">
        <w:rPr>
          <w:rFonts w:ascii="Traditional Arabic" w:hAnsi="Traditional Arabic"/>
          <w:rtl/>
        </w:rPr>
        <w:t>أن</w:t>
      </w:r>
      <w:r>
        <w:rPr>
          <w:rFonts w:ascii="Traditional Arabic" w:hAnsi="Traditional Arabic" w:hint="cs"/>
          <w:rtl/>
        </w:rPr>
        <w:t>ه تعذر على والدتهما</w:t>
      </w:r>
      <w:r w:rsidRPr="0060431B">
        <w:rPr>
          <w:rFonts w:ascii="Traditional Arabic" w:hAnsi="Traditional Arabic"/>
          <w:rtl/>
        </w:rPr>
        <w:t xml:space="preserve"> </w:t>
      </w:r>
      <w:r>
        <w:rPr>
          <w:rFonts w:ascii="Traditional Arabic" w:hAnsi="Traditional Arabic" w:hint="cs"/>
          <w:rtl/>
        </w:rPr>
        <w:t xml:space="preserve">الخضوع </w:t>
      </w:r>
      <w:r w:rsidRPr="0060431B">
        <w:rPr>
          <w:rFonts w:ascii="Traditional Arabic" w:hAnsi="Traditional Arabic"/>
          <w:rtl/>
        </w:rPr>
        <w:t>لعملية جراحية</w:t>
      </w:r>
      <w:r>
        <w:rPr>
          <w:rFonts w:ascii="Traditional Arabic" w:hAnsi="Traditional Arabic" w:hint="cs"/>
          <w:rtl/>
        </w:rPr>
        <w:t>،</w:t>
      </w:r>
      <w:r w:rsidRPr="0060431B">
        <w:rPr>
          <w:rFonts w:ascii="Traditional Arabic" w:hAnsi="Traditional Arabic"/>
          <w:rtl/>
        </w:rPr>
        <w:t xml:space="preserve"> </w:t>
      </w:r>
      <w:r>
        <w:rPr>
          <w:rFonts w:ascii="Traditional Arabic" w:hAnsi="Traditional Arabic" w:hint="cs"/>
          <w:rtl/>
        </w:rPr>
        <w:t xml:space="preserve">بسبب </w:t>
      </w:r>
      <w:r w:rsidRPr="0060431B">
        <w:rPr>
          <w:rFonts w:ascii="Traditional Arabic" w:hAnsi="Traditional Arabic"/>
          <w:rtl/>
        </w:rPr>
        <w:t>الوقت</w:t>
      </w:r>
      <w:r>
        <w:rPr>
          <w:rFonts w:ascii="Traditional Arabic" w:hAnsi="Traditional Arabic" w:hint="cs"/>
          <w:rtl/>
        </w:rPr>
        <w:t xml:space="preserve"> الفاصل</w:t>
      </w:r>
      <w:r w:rsidRPr="0060431B">
        <w:rPr>
          <w:rFonts w:ascii="Traditional Arabic" w:hAnsi="Traditional Arabic"/>
          <w:rtl/>
        </w:rPr>
        <w:t xml:space="preserve"> بين بداية </w:t>
      </w:r>
      <w:r>
        <w:rPr>
          <w:rFonts w:ascii="Traditional Arabic" w:hAnsi="Traditional Arabic" w:hint="cs"/>
          <w:rtl/>
        </w:rPr>
        <w:t>ال</w:t>
      </w:r>
      <w:r w:rsidRPr="0060431B">
        <w:rPr>
          <w:rFonts w:ascii="Traditional Arabic" w:hAnsi="Traditional Arabic"/>
          <w:rtl/>
        </w:rPr>
        <w:t xml:space="preserve">سرطان ووقت التشخيص النهائي، </w:t>
      </w:r>
      <w:r>
        <w:rPr>
          <w:rFonts w:ascii="Traditional Arabic" w:hAnsi="Traditional Arabic" w:hint="cs"/>
          <w:rtl/>
        </w:rPr>
        <w:t xml:space="preserve">إذ لم تتلق إلا </w:t>
      </w:r>
      <w:r w:rsidRPr="0060431B">
        <w:rPr>
          <w:rFonts w:ascii="Traditional Arabic" w:hAnsi="Traditional Arabic"/>
          <w:rtl/>
        </w:rPr>
        <w:t>علاج</w:t>
      </w:r>
      <w:r w:rsidR="00061A27">
        <w:rPr>
          <w:rFonts w:ascii="Traditional Arabic" w:hAnsi="Traditional Arabic" w:hint="cs"/>
          <w:rtl/>
        </w:rPr>
        <w:t xml:space="preserve">اً </w:t>
      </w:r>
      <w:r>
        <w:rPr>
          <w:rFonts w:ascii="Traditional Arabic" w:hAnsi="Traditional Arabic" w:hint="cs"/>
          <w:rtl/>
        </w:rPr>
        <w:t>ب</w:t>
      </w:r>
      <w:r w:rsidRPr="0060431B">
        <w:rPr>
          <w:rFonts w:ascii="Traditional Arabic" w:hAnsi="Traditional Arabic"/>
          <w:rtl/>
        </w:rPr>
        <w:t>المسكنات وعلاج</w:t>
      </w:r>
      <w:r>
        <w:rPr>
          <w:rFonts w:ascii="Traditional Arabic" w:hAnsi="Traditional Arabic" w:hint="cs"/>
          <w:rtl/>
        </w:rPr>
        <w:t>ا</w:t>
      </w:r>
      <w:r w:rsidR="00B7750A">
        <w:rPr>
          <w:rFonts w:ascii="Traditional Arabic" w:hAnsi="Traditional Arabic" w:hint="cs"/>
          <w:rtl/>
        </w:rPr>
        <w:t>ً</w:t>
      </w:r>
      <w:r w:rsidRPr="0060431B">
        <w:rPr>
          <w:rFonts w:ascii="Traditional Arabic" w:hAnsi="Traditional Arabic"/>
          <w:rtl/>
        </w:rPr>
        <w:t xml:space="preserve"> إشعاعي</w:t>
      </w:r>
      <w:r>
        <w:rPr>
          <w:rFonts w:ascii="Traditional Arabic" w:hAnsi="Traditional Arabic" w:hint="cs"/>
          <w:rtl/>
        </w:rPr>
        <w:t>ا</w:t>
      </w:r>
      <w:r w:rsidR="00B7750A">
        <w:rPr>
          <w:rFonts w:ascii="Traditional Arabic" w:hAnsi="Traditional Arabic" w:hint="cs"/>
          <w:rtl/>
        </w:rPr>
        <w:t>ً</w:t>
      </w:r>
      <w:r w:rsidRPr="0060431B">
        <w:rPr>
          <w:rFonts w:ascii="Traditional Arabic" w:hAnsi="Traditional Arabic"/>
          <w:rtl/>
        </w:rPr>
        <w:t xml:space="preserve"> </w:t>
      </w:r>
      <w:r>
        <w:rPr>
          <w:rFonts w:ascii="Traditional Arabic" w:hAnsi="Traditional Arabic"/>
          <w:rtl/>
        </w:rPr>
        <w:t>ملطف</w:t>
      </w:r>
      <w:r>
        <w:rPr>
          <w:rFonts w:ascii="Traditional Arabic" w:hAnsi="Traditional Arabic" w:hint="cs"/>
          <w:rtl/>
        </w:rPr>
        <w:t>ا</w:t>
      </w:r>
      <w:r w:rsidR="00B7750A">
        <w:rPr>
          <w:rFonts w:ascii="Traditional Arabic" w:hAnsi="Traditional Arabic" w:hint="cs"/>
          <w:rtl/>
        </w:rPr>
        <w:t>ً</w:t>
      </w:r>
      <w:r w:rsidRPr="0060431B">
        <w:rPr>
          <w:rFonts w:ascii="Traditional Arabic" w:hAnsi="Traditional Arabic"/>
          <w:rtl/>
        </w:rPr>
        <w:t>.</w:t>
      </w:r>
    </w:p>
    <w:p w:rsidR="00C32C98" w:rsidRPr="0060431B" w:rsidRDefault="00C32C98" w:rsidP="00C32C98">
      <w:pPr>
        <w:pStyle w:val="SingleTxtGA"/>
        <w:rPr>
          <w:rFonts w:ascii="Traditional Arabic" w:hAnsi="Traditional Arabic"/>
          <w:rtl/>
        </w:rPr>
      </w:pPr>
      <w:r w:rsidRPr="0060431B">
        <w:rPr>
          <w:rFonts w:ascii="Traditional Arabic" w:hAnsi="Traditional Arabic"/>
          <w:rtl/>
        </w:rPr>
        <w:t>2</w:t>
      </w:r>
      <w:r>
        <w:rPr>
          <w:rFonts w:ascii="Traditional Arabic" w:hAnsi="Traditional Arabic" w:hint="cs"/>
          <w:rtl/>
        </w:rPr>
        <w:t>-</w:t>
      </w:r>
      <w:r w:rsidRPr="0060431B">
        <w:rPr>
          <w:rFonts w:ascii="Traditional Arabic" w:hAnsi="Traditional Arabic"/>
          <w:rtl/>
        </w:rPr>
        <w:t>3</w:t>
      </w:r>
      <w:r>
        <w:rPr>
          <w:rFonts w:ascii="Traditional Arabic" w:hAnsi="Traditional Arabic" w:hint="cs"/>
          <w:rtl/>
        </w:rPr>
        <w:tab/>
      </w:r>
      <w:r w:rsidRPr="0060431B">
        <w:rPr>
          <w:rFonts w:ascii="Traditional Arabic" w:hAnsi="Traditional Arabic"/>
          <w:rtl/>
        </w:rPr>
        <w:t>ووفقا</w:t>
      </w:r>
      <w:r>
        <w:rPr>
          <w:rFonts w:ascii="Traditional Arabic" w:hAnsi="Traditional Arabic" w:hint="cs"/>
          <w:rtl/>
        </w:rPr>
        <w:t>ً</w:t>
      </w:r>
      <w:r w:rsidRPr="0060431B">
        <w:rPr>
          <w:rFonts w:ascii="Traditional Arabic" w:hAnsi="Traditional Arabic"/>
          <w:rtl/>
        </w:rPr>
        <w:t xml:space="preserve"> ل</w:t>
      </w:r>
      <w:r>
        <w:rPr>
          <w:rFonts w:ascii="Traditional Arabic" w:hAnsi="Traditional Arabic" w:hint="cs"/>
          <w:rtl/>
        </w:rPr>
        <w:t>صاحبي البلاغ</w:t>
      </w:r>
      <w:r w:rsidRPr="0060431B">
        <w:rPr>
          <w:rFonts w:ascii="Traditional Arabic" w:hAnsi="Traditional Arabic"/>
          <w:rtl/>
        </w:rPr>
        <w:t>، نتيجة للإجهاد الناجم عن مرض والدته</w:t>
      </w:r>
      <w:r>
        <w:rPr>
          <w:rFonts w:ascii="Traditional Arabic" w:eastAsiaTheme="minorEastAsia" w:hAnsi="Traditional Arabic" w:hint="cs"/>
          <w:rtl/>
          <w:lang w:val="fr-FR" w:eastAsia="zh-CN"/>
        </w:rPr>
        <w:t>ما</w:t>
      </w:r>
      <w:r w:rsidRPr="0060431B">
        <w:rPr>
          <w:rFonts w:ascii="Traditional Arabic" w:hAnsi="Traditional Arabic"/>
          <w:rtl/>
        </w:rPr>
        <w:t xml:space="preserve">، </w:t>
      </w:r>
      <w:r>
        <w:rPr>
          <w:rFonts w:ascii="Traditional Arabic" w:hAnsi="Traditional Arabic" w:hint="cs"/>
          <w:rtl/>
        </w:rPr>
        <w:t xml:space="preserve">توفي </w:t>
      </w:r>
      <w:r w:rsidRPr="0060431B">
        <w:rPr>
          <w:rFonts w:ascii="Traditional Arabic" w:hAnsi="Traditional Arabic"/>
          <w:rtl/>
        </w:rPr>
        <w:t>والده</w:t>
      </w:r>
      <w:r>
        <w:rPr>
          <w:rFonts w:ascii="Traditional Arabic" w:hAnsi="Traditional Arabic" w:hint="cs"/>
          <w:rtl/>
        </w:rPr>
        <w:t>ما</w:t>
      </w:r>
      <w:r w:rsidRPr="0060431B">
        <w:rPr>
          <w:rFonts w:ascii="Traditional Arabic" w:hAnsi="Traditional Arabic"/>
          <w:rtl/>
        </w:rPr>
        <w:t>،</w:t>
      </w:r>
      <w:r>
        <w:rPr>
          <w:rFonts w:ascii="Traditional Arabic" w:hAnsi="Traditional Arabic" w:hint="cs"/>
          <w:rtl/>
        </w:rPr>
        <w:t xml:space="preserve"> م. م. في.</w:t>
      </w:r>
      <w:r w:rsidRPr="0060431B">
        <w:rPr>
          <w:rFonts w:ascii="Traditional Arabic" w:hAnsi="Traditional Arabic"/>
          <w:rtl/>
        </w:rPr>
        <w:t xml:space="preserve">، في 10 </w:t>
      </w:r>
      <w:r>
        <w:rPr>
          <w:rFonts w:ascii="Traditional Arabic" w:hAnsi="Traditional Arabic" w:hint="cs"/>
          <w:rtl/>
        </w:rPr>
        <w:t>حزيران/يونيه</w:t>
      </w:r>
      <w:r w:rsidRPr="0060431B">
        <w:rPr>
          <w:rFonts w:ascii="Traditional Arabic" w:hAnsi="Traditional Arabic"/>
          <w:rtl/>
        </w:rPr>
        <w:t xml:space="preserve"> 2008. وفي وقت لاحق، في 11 </w:t>
      </w:r>
      <w:r>
        <w:rPr>
          <w:rFonts w:ascii="Traditional Arabic" w:hAnsi="Traditional Arabic" w:hint="cs"/>
          <w:rtl/>
        </w:rPr>
        <w:t xml:space="preserve">تشرين الأول/أكتوبر </w:t>
      </w:r>
      <w:r w:rsidRPr="0060431B">
        <w:rPr>
          <w:rFonts w:ascii="Traditional Arabic" w:hAnsi="Traditional Arabic"/>
          <w:rtl/>
        </w:rPr>
        <w:t>2008</w:t>
      </w:r>
      <w:r>
        <w:rPr>
          <w:rFonts w:ascii="Traditional Arabic" w:hAnsi="Traditional Arabic" w:hint="cs"/>
          <w:rtl/>
        </w:rPr>
        <w:t>،</w:t>
      </w:r>
      <w:r w:rsidRPr="0060431B">
        <w:rPr>
          <w:rFonts w:ascii="Traditional Arabic" w:hAnsi="Traditional Arabic"/>
          <w:rtl/>
        </w:rPr>
        <w:t xml:space="preserve"> توفي</w:t>
      </w:r>
      <w:r>
        <w:rPr>
          <w:rFonts w:ascii="Traditional Arabic" w:hAnsi="Traditional Arabic" w:hint="cs"/>
          <w:rtl/>
        </w:rPr>
        <w:t>ت</w:t>
      </w:r>
      <w:r w:rsidRPr="0060431B">
        <w:rPr>
          <w:rFonts w:ascii="Traditional Arabic" w:hAnsi="Traditional Arabic"/>
          <w:rtl/>
        </w:rPr>
        <w:t xml:space="preserve"> </w:t>
      </w:r>
      <w:r>
        <w:rPr>
          <w:rFonts w:ascii="Traditional Arabic" w:hAnsi="Traditional Arabic" w:hint="cs"/>
          <w:rtl/>
        </w:rPr>
        <w:t>والدتهما</w:t>
      </w:r>
      <w:r w:rsidRPr="0060431B">
        <w:rPr>
          <w:rFonts w:ascii="Traditional Arabic" w:hAnsi="Traditional Arabic"/>
          <w:rtl/>
        </w:rPr>
        <w:t xml:space="preserve">. </w:t>
      </w:r>
      <w:r>
        <w:rPr>
          <w:rFonts w:ascii="Traditional Arabic" w:hAnsi="Traditional Arabic" w:hint="cs"/>
          <w:rtl/>
        </w:rPr>
        <w:t>و</w:t>
      </w:r>
      <w:r w:rsidRPr="0060431B">
        <w:rPr>
          <w:rFonts w:ascii="Traditional Arabic" w:hAnsi="Traditional Arabic"/>
          <w:rtl/>
        </w:rPr>
        <w:t xml:space="preserve">بسبب </w:t>
      </w:r>
      <w:r>
        <w:rPr>
          <w:rFonts w:ascii="Traditional Arabic" w:hAnsi="Traditional Arabic" w:hint="cs"/>
          <w:rtl/>
        </w:rPr>
        <w:t xml:space="preserve">ما ذكر من </w:t>
      </w:r>
      <w:r w:rsidRPr="0060431B">
        <w:rPr>
          <w:rFonts w:ascii="Traditional Arabic" w:hAnsi="Traditional Arabic"/>
          <w:rtl/>
        </w:rPr>
        <w:t>أحداث،</w:t>
      </w:r>
      <w:r>
        <w:rPr>
          <w:rFonts w:ascii="Traditional Arabic" w:hAnsi="Traditional Arabic" w:hint="cs"/>
          <w:rtl/>
        </w:rPr>
        <w:t xml:space="preserve"> كشفت التشخيصات</w:t>
      </w:r>
      <w:r w:rsidRPr="0060431B">
        <w:rPr>
          <w:rFonts w:ascii="Traditional Arabic" w:hAnsi="Traditional Arabic"/>
          <w:rtl/>
        </w:rPr>
        <w:t xml:space="preserve"> في 27 </w:t>
      </w:r>
      <w:r>
        <w:rPr>
          <w:rFonts w:ascii="Traditional Arabic" w:hAnsi="Traditional Arabic" w:hint="cs"/>
          <w:rtl/>
        </w:rPr>
        <w:t>تشرين الأول/ أكتوبر</w:t>
      </w:r>
      <w:r>
        <w:rPr>
          <w:rFonts w:ascii="Traditional Arabic" w:hAnsi="Traditional Arabic"/>
          <w:rtl/>
        </w:rPr>
        <w:t xml:space="preserve"> 2008</w:t>
      </w:r>
      <w:r>
        <w:rPr>
          <w:rFonts w:ascii="Traditional Arabic" w:hAnsi="Traditional Arabic" w:hint="cs"/>
          <w:rtl/>
        </w:rPr>
        <w:t xml:space="preserve"> أن السيدة </w:t>
      </w:r>
      <w:proofErr w:type="spellStart"/>
      <w:r w:rsidRPr="0060431B">
        <w:rPr>
          <w:rFonts w:ascii="Traditional Arabic" w:hAnsi="Traditional Arabic"/>
          <w:rtl/>
        </w:rPr>
        <w:t>ميرينو</w:t>
      </w:r>
      <w:proofErr w:type="spellEnd"/>
      <w:r w:rsidRPr="0060431B">
        <w:rPr>
          <w:rFonts w:ascii="Traditional Arabic" w:hAnsi="Traditional Arabic"/>
          <w:rtl/>
        </w:rPr>
        <w:t xml:space="preserve"> </w:t>
      </w:r>
      <w:proofErr w:type="spellStart"/>
      <w:r w:rsidRPr="0060431B">
        <w:rPr>
          <w:rFonts w:ascii="Traditional Arabic" w:hAnsi="Traditional Arabic"/>
          <w:rtl/>
        </w:rPr>
        <w:t>سييرا</w:t>
      </w:r>
      <w:proofErr w:type="spellEnd"/>
      <w:r w:rsidRPr="0060431B">
        <w:rPr>
          <w:rFonts w:ascii="Traditional Arabic" w:hAnsi="Traditional Arabic"/>
          <w:rtl/>
        </w:rPr>
        <w:t xml:space="preserve"> </w:t>
      </w:r>
      <w:r>
        <w:rPr>
          <w:rFonts w:ascii="Traditional Arabic" w:hAnsi="Traditional Arabic" w:hint="cs"/>
          <w:rtl/>
        </w:rPr>
        <w:t xml:space="preserve">تعاني من </w:t>
      </w:r>
      <w:r w:rsidRPr="0060431B">
        <w:rPr>
          <w:rFonts w:ascii="Traditional Arabic" w:hAnsi="Traditional Arabic"/>
          <w:rtl/>
        </w:rPr>
        <w:t>الاكتئاب.</w:t>
      </w:r>
    </w:p>
    <w:p w:rsidR="00C32C98" w:rsidRPr="00061A27" w:rsidRDefault="00C32C98" w:rsidP="00061A27">
      <w:pPr>
        <w:pStyle w:val="SingleTxtGA"/>
        <w:rPr>
          <w:rFonts w:ascii="Traditional Arabic" w:hAnsi="Traditional Arabic"/>
          <w:spacing w:val="-2"/>
          <w:rtl/>
        </w:rPr>
      </w:pPr>
      <w:r w:rsidRPr="00061A27">
        <w:rPr>
          <w:rFonts w:ascii="Traditional Arabic" w:hAnsi="Traditional Arabic" w:hint="cs"/>
          <w:spacing w:val="-2"/>
          <w:rtl/>
        </w:rPr>
        <w:t>2-4</w:t>
      </w:r>
      <w:r w:rsidRPr="00061A27">
        <w:rPr>
          <w:rFonts w:ascii="Traditional Arabic" w:hAnsi="Traditional Arabic" w:hint="cs"/>
          <w:spacing w:val="-2"/>
          <w:rtl/>
        </w:rPr>
        <w:tab/>
        <w:t>و</w:t>
      </w:r>
      <w:r w:rsidRPr="00061A27">
        <w:rPr>
          <w:rFonts w:ascii="Traditional Arabic" w:hAnsi="Traditional Arabic"/>
          <w:spacing w:val="-2"/>
          <w:rtl/>
        </w:rPr>
        <w:t>قدم</w:t>
      </w:r>
      <w:r w:rsidRPr="00061A27">
        <w:rPr>
          <w:rFonts w:ascii="Traditional Arabic" w:hAnsi="Traditional Arabic" w:hint="cs"/>
          <w:spacing w:val="-2"/>
          <w:rtl/>
        </w:rPr>
        <w:t xml:space="preserve"> </w:t>
      </w:r>
      <w:r w:rsidRPr="00061A27">
        <w:rPr>
          <w:rFonts w:ascii="Traditional Arabic" w:hAnsi="Traditional Arabic"/>
          <w:spacing w:val="-2"/>
          <w:rtl/>
        </w:rPr>
        <w:t xml:space="preserve">صاحبا البلاغ دعوى قضائية عادية في 2 </w:t>
      </w:r>
      <w:r w:rsidRPr="00061A27">
        <w:rPr>
          <w:rFonts w:ascii="Traditional Arabic" w:hAnsi="Traditional Arabic" w:hint="cs"/>
          <w:spacing w:val="-2"/>
          <w:rtl/>
        </w:rPr>
        <w:t xml:space="preserve">كانون الأول/ديسمبر </w:t>
      </w:r>
      <w:r w:rsidRPr="00061A27">
        <w:rPr>
          <w:rFonts w:ascii="Traditional Arabic" w:hAnsi="Traditional Arabic"/>
          <w:spacing w:val="-2"/>
          <w:rtl/>
        </w:rPr>
        <w:t xml:space="preserve">2008 ضد المستشفى والطبيب المعالج </w:t>
      </w:r>
      <w:r w:rsidRPr="00061A27">
        <w:rPr>
          <w:rFonts w:ascii="Traditional Arabic" w:hAnsi="Traditional Arabic" w:hint="cs"/>
          <w:spacing w:val="-2"/>
          <w:rtl/>
        </w:rPr>
        <w:t xml:space="preserve">بسبب الإهمال </w:t>
      </w:r>
      <w:r w:rsidRPr="00061A27">
        <w:rPr>
          <w:rFonts w:ascii="Traditional Arabic" w:hAnsi="Traditional Arabic"/>
          <w:spacing w:val="-2"/>
          <w:rtl/>
        </w:rPr>
        <w:t xml:space="preserve">الطبي وعدم وجود موافقة مستنيرة </w:t>
      </w:r>
      <w:r w:rsidRPr="00061A27">
        <w:rPr>
          <w:rFonts w:ascii="Traditional Arabic" w:hAnsi="Traditional Arabic" w:hint="cs"/>
          <w:spacing w:val="-2"/>
          <w:rtl/>
        </w:rPr>
        <w:t xml:space="preserve">على </w:t>
      </w:r>
      <w:r w:rsidRPr="00061A27">
        <w:rPr>
          <w:rFonts w:ascii="Traditional Arabic" w:hAnsi="Traditional Arabic"/>
          <w:spacing w:val="-2"/>
          <w:rtl/>
        </w:rPr>
        <w:t>العلاج و</w:t>
      </w:r>
      <w:r w:rsidRPr="00061A27">
        <w:rPr>
          <w:rFonts w:ascii="Traditional Arabic" w:hAnsi="Traditional Arabic" w:hint="cs"/>
          <w:spacing w:val="-2"/>
          <w:rtl/>
        </w:rPr>
        <w:t>الاختبارات ال</w:t>
      </w:r>
      <w:r w:rsidRPr="00061A27">
        <w:rPr>
          <w:rFonts w:ascii="Traditional Arabic" w:hAnsi="Traditional Arabic"/>
          <w:spacing w:val="-2"/>
          <w:rtl/>
        </w:rPr>
        <w:t xml:space="preserve">طبية </w:t>
      </w:r>
      <w:r w:rsidRPr="00061A27">
        <w:rPr>
          <w:rFonts w:ascii="Traditional Arabic" w:hAnsi="Traditional Arabic" w:hint="cs"/>
          <w:spacing w:val="-2"/>
          <w:rtl/>
        </w:rPr>
        <w:t xml:space="preserve">التي </w:t>
      </w:r>
      <w:r w:rsidRPr="00061A27">
        <w:rPr>
          <w:rFonts w:ascii="Traditional Arabic" w:hAnsi="Traditional Arabic"/>
          <w:spacing w:val="-2"/>
          <w:rtl/>
        </w:rPr>
        <w:t xml:space="preserve">أجريت </w:t>
      </w:r>
      <w:r w:rsidRPr="00061A27">
        <w:rPr>
          <w:rFonts w:ascii="Traditional Arabic" w:hAnsi="Traditional Arabic" w:hint="cs"/>
          <w:spacing w:val="-2"/>
          <w:rtl/>
        </w:rPr>
        <w:t>لوالدتهما</w:t>
      </w:r>
      <w:r w:rsidRPr="00061A27">
        <w:rPr>
          <w:rFonts w:ascii="Traditional Arabic" w:hAnsi="Traditional Arabic"/>
          <w:spacing w:val="-2"/>
          <w:rtl/>
        </w:rPr>
        <w:t xml:space="preserve">، </w:t>
      </w:r>
      <w:r w:rsidRPr="00061A27">
        <w:rPr>
          <w:rFonts w:ascii="Traditional Arabic" w:hAnsi="Traditional Arabic" w:hint="cs"/>
          <w:spacing w:val="-2"/>
          <w:rtl/>
        </w:rPr>
        <w:t>وطالب</w:t>
      </w:r>
      <w:r w:rsidR="00061A27" w:rsidRPr="00061A27">
        <w:rPr>
          <w:rFonts w:ascii="Traditional Arabic" w:hAnsi="Traditional Arabic" w:hint="cs"/>
          <w:spacing w:val="-2"/>
          <w:rtl/>
        </w:rPr>
        <w:t xml:space="preserve">ا </w:t>
      </w:r>
      <w:r w:rsidRPr="00061A27">
        <w:rPr>
          <w:rFonts w:ascii="Traditional Arabic" w:hAnsi="Traditional Arabic" w:hint="cs"/>
          <w:spacing w:val="-2"/>
          <w:rtl/>
        </w:rPr>
        <w:t>ب</w:t>
      </w:r>
      <w:r w:rsidRPr="00061A27">
        <w:rPr>
          <w:rFonts w:ascii="Traditional Arabic" w:hAnsi="Traditional Arabic"/>
          <w:spacing w:val="-2"/>
          <w:rtl/>
        </w:rPr>
        <w:t xml:space="preserve">تعويضات </w:t>
      </w:r>
      <w:r w:rsidRPr="00061A27">
        <w:rPr>
          <w:rFonts w:ascii="Traditional Arabic" w:hAnsi="Traditional Arabic" w:hint="cs"/>
          <w:spacing w:val="-2"/>
          <w:rtl/>
        </w:rPr>
        <w:t xml:space="preserve">قدرها </w:t>
      </w:r>
      <w:r w:rsidRPr="00061A27">
        <w:rPr>
          <w:rFonts w:ascii="Traditional Arabic" w:hAnsi="Traditional Arabic"/>
          <w:spacing w:val="-2"/>
          <w:rtl/>
        </w:rPr>
        <w:t xml:space="preserve">000 </w:t>
      </w:r>
      <w:r w:rsidR="00B7750A" w:rsidRPr="00061A27">
        <w:rPr>
          <w:rFonts w:ascii="Traditional Arabic" w:hAnsi="Traditional Arabic" w:hint="cs"/>
          <w:spacing w:val="-2"/>
          <w:rtl/>
        </w:rPr>
        <w:t xml:space="preserve">300 </w:t>
      </w:r>
      <w:r w:rsidRPr="00061A27">
        <w:rPr>
          <w:rFonts w:ascii="Traditional Arabic" w:hAnsi="Traditional Arabic" w:hint="cs"/>
          <w:spacing w:val="-2"/>
          <w:rtl/>
        </w:rPr>
        <w:t>يورو</w:t>
      </w:r>
      <w:r w:rsidRPr="00061A27">
        <w:rPr>
          <w:rFonts w:ascii="Traditional Arabic" w:eastAsiaTheme="minorEastAsia" w:hAnsi="Traditional Arabic" w:hint="cs"/>
          <w:spacing w:val="-2"/>
          <w:rtl/>
          <w:lang w:val="fr-FR" w:eastAsia="zh-CN"/>
        </w:rPr>
        <w:t>،</w:t>
      </w:r>
      <w:r w:rsidRPr="00061A27">
        <w:rPr>
          <w:rFonts w:ascii="Traditional Arabic" w:hAnsi="Traditional Arabic"/>
          <w:spacing w:val="-2"/>
          <w:rtl/>
        </w:rPr>
        <w:t xml:space="preserve"> و</w:t>
      </w:r>
      <w:r w:rsidRPr="00061A27">
        <w:rPr>
          <w:rFonts w:ascii="Traditional Arabic" w:hAnsi="Traditional Arabic" w:hint="cs"/>
          <w:spacing w:val="-2"/>
          <w:rtl/>
        </w:rPr>
        <w:t>كذا</w:t>
      </w:r>
      <w:r w:rsidR="00061A27" w:rsidRPr="00061A27">
        <w:rPr>
          <w:rFonts w:ascii="Traditional Arabic" w:hAnsi="Traditional Arabic" w:hint="cs"/>
          <w:spacing w:val="-2"/>
          <w:rtl/>
        </w:rPr>
        <w:t> </w:t>
      </w:r>
      <w:r w:rsidRPr="00061A27">
        <w:rPr>
          <w:rFonts w:ascii="Traditional Arabic" w:hAnsi="Traditional Arabic"/>
          <w:spacing w:val="-2"/>
          <w:rtl/>
        </w:rPr>
        <w:t xml:space="preserve">دفع </w:t>
      </w:r>
      <w:r w:rsidRPr="00061A27">
        <w:rPr>
          <w:rFonts w:ascii="Traditional Arabic" w:hAnsi="Traditional Arabic"/>
          <w:spacing w:val="-2"/>
          <w:rtl/>
        </w:rPr>
        <w:lastRenderedPageBreak/>
        <w:t xml:space="preserve">التكاليف القضائية. </w:t>
      </w:r>
      <w:r w:rsidRPr="00061A27">
        <w:rPr>
          <w:rFonts w:ascii="Traditional Arabic" w:hAnsi="Traditional Arabic" w:hint="cs"/>
          <w:spacing w:val="-2"/>
          <w:rtl/>
        </w:rPr>
        <w:t xml:space="preserve">وزعم </w:t>
      </w:r>
      <w:r w:rsidRPr="00061A27">
        <w:rPr>
          <w:rFonts w:ascii="Traditional Arabic" w:hAnsi="Traditional Arabic"/>
          <w:spacing w:val="-2"/>
          <w:rtl/>
        </w:rPr>
        <w:t xml:space="preserve">صاحبا البلاغ في </w:t>
      </w:r>
      <w:r w:rsidRPr="00061A27">
        <w:rPr>
          <w:rFonts w:ascii="Traditional Arabic" w:hAnsi="Traditional Arabic" w:hint="cs"/>
          <w:spacing w:val="-2"/>
          <w:rtl/>
        </w:rPr>
        <w:t xml:space="preserve">دعواهما </w:t>
      </w:r>
      <w:r w:rsidRPr="00061A27">
        <w:rPr>
          <w:rFonts w:ascii="Traditional Arabic" w:hAnsi="Traditional Arabic"/>
          <w:spacing w:val="-2"/>
          <w:rtl/>
        </w:rPr>
        <w:t>أن</w:t>
      </w:r>
      <w:r w:rsidRPr="00061A27">
        <w:rPr>
          <w:rFonts w:ascii="Traditional Arabic" w:hAnsi="Traditional Arabic" w:hint="cs"/>
          <w:spacing w:val="-2"/>
          <w:rtl/>
        </w:rPr>
        <w:t xml:space="preserve"> </w:t>
      </w:r>
      <w:r w:rsidRPr="00061A27">
        <w:rPr>
          <w:rFonts w:ascii="Traditional Arabic" w:hAnsi="Traditional Arabic"/>
          <w:spacing w:val="-2"/>
          <w:rtl/>
        </w:rPr>
        <w:t xml:space="preserve">ممارسة مهنية سيئة </w:t>
      </w:r>
      <w:r w:rsidRPr="00061A27">
        <w:rPr>
          <w:rFonts w:ascii="Traditional Arabic" w:hAnsi="Traditional Arabic" w:hint="cs"/>
          <w:spacing w:val="-2"/>
          <w:rtl/>
        </w:rPr>
        <w:t xml:space="preserve">حدثت، </w:t>
      </w:r>
      <w:r w:rsidRPr="00061A27">
        <w:rPr>
          <w:rFonts w:ascii="Traditional Arabic" w:hAnsi="Traditional Arabic"/>
          <w:spacing w:val="-2"/>
          <w:rtl/>
        </w:rPr>
        <w:t xml:space="preserve">لأن الطبيب المعالج قد </w:t>
      </w:r>
      <w:r w:rsidRPr="00061A27">
        <w:rPr>
          <w:rFonts w:ascii="Traditional Arabic" w:hAnsi="Traditional Arabic" w:hint="cs"/>
          <w:spacing w:val="-2"/>
          <w:rtl/>
        </w:rPr>
        <w:t xml:space="preserve">قصر في </w:t>
      </w:r>
      <w:r w:rsidRPr="00061A27">
        <w:rPr>
          <w:rFonts w:ascii="Traditional Arabic" w:hAnsi="Traditional Arabic"/>
          <w:spacing w:val="-2"/>
          <w:rtl/>
        </w:rPr>
        <w:t xml:space="preserve">إجراء فحوصات طبية. </w:t>
      </w:r>
      <w:r w:rsidRPr="00061A27">
        <w:rPr>
          <w:rFonts w:ascii="Traditional Arabic" w:hAnsi="Traditional Arabic" w:hint="cs"/>
          <w:spacing w:val="-2"/>
          <w:rtl/>
        </w:rPr>
        <w:t>و</w:t>
      </w:r>
      <w:r w:rsidRPr="00061A27">
        <w:rPr>
          <w:rFonts w:ascii="Traditional Arabic" w:hAnsi="Traditional Arabic"/>
          <w:spacing w:val="-2"/>
          <w:rtl/>
        </w:rPr>
        <w:t xml:space="preserve">من ناحية أخرى، </w:t>
      </w:r>
      <w:r w:rsidRPr="00061A27">
        <w:rPr>
          <w:rFonts w:ascii="Traditional Arabic" w:hAnsi="Traditional Arabic" w:hint="cs"/>
          <w:spacing w:val="-2"/>
          <w:rtl/>
        </w:rPr>
        <w:t>لم يجر تسجيل ملف سوابق صحية مت</w:t>
      </w:r>
      <w:r w:rsidRPr="00061A27">
        <w:rPr>
          <w:rFonts w:ascii="Traditional Arabic" w:hAnsi="Traditional Arabic"/>
          <w:spacing w:val="-2"/>
          <w:rtl/>
        </w:rPr>
        <w:t>و</w:t>
      </w:r>
      <w:r w:rsidRPr="00061A27">
        <w:rPr>
          <w:rFonts w:ascii="Traditional Arabic" w:hAnsi="Traditional Arabic" w:hint="cs"/>
          <w:spacing w:val="-2"/>
          <w:rtl/>
        </w:rPr>
        <w:t>ا</w:t>
      </w:r>
      <w:r w:rsidRPr="00061A27">
        <w:rPr>
          <w:rFonts w:ascii="Traditional Arabic" w:hAnsi="Traditional Arabic"/>
          <w:spacing w:val="-2"/>
          <w:rtl/>
        </w:rPr>
        <w:t>فق</w:t>
      </w:r>
      <w:r w:rsidRPr="00061A27">
        <w:rPr>
          <w:rFonts w:ascii="Traditional Arabic" w:hAnsi="Traditional Arabic" w:hint="cs"/>
          <w:spacing w:val="-2"/>
          <w:rtl/>
        </w:rPr>
        <w:t xml:space="preserve"> مع</w:t>
      </w:r>
      <w:r w:rsidRPr="00061A27">
        <w:rPr>
          <w:rFonts w:ascii="Traditional Arabic" w:hAnsi="Traditional Arabic"/>
          <w:spacing w:val="-2"/>
          <w:rtl/>
        </w:rPr>
        <w:t xml:space="preserve"> </w:t>
      </w:r>
      <w:r w:rsidRPr="00061A27">
        <w:rPr>
          <w:rFonts w:ascii="Traditional Arabic" w:hAnsi="Traditional Arabic" w:hint="cs"/>
          <w:spacing w:val="-2"/>
          <w:rtl/>
        </w:rPr>
        <w:t>ا</w:t>
      </w:r>
      <w:r w:rsidRPr="00061A27">
        <w:rPr>
          <w:rFonts w:ascii="Traditional Arabic" w:hAnsi="Traditional Arabic"/>
          <w:spacing w:val="-2"/>
          <w:rtl/>
        </w:rPr>
        <w:t xml:space="preserve">لقانون، </w:t>
      </w:r>
      <w:r w:rsidRPr="00061A27">
        <w:rPr>
          <w:rFonts w:ascii="Traditional Arabic" w:hAnsi="Traditional Arabic" w:hint="cs"/>
          <w:spacing w:val="-2"/>
          <w:rtl/>
        </w:rPr>
        <w:t xml:space="preserve">تبدو فيه موافقة </w:t>
      </w:r>
      <w:r w:rsidRPr="00061A27">
        <w:rPr>
          <w:rFonts w:ascii="Traditional Arabic" w:hAnsi="Traditional Arabic"/>
          <w:spacing w:val="-2"/>
          <w:rtl/>
        </w:rPr>
        <w:t>والدته</w:t>
      </w:r>
      <w:r w:rsidRPr="00061A27">
        <w:rPr>
          <w:rFonts w:ascii="Traditional Arabic" w:hAnsi="Traditional Arabic" w:hint="cs"/>
          <w:spacing w:val="-2"/>
          <w:rtl/>
        </w:rPr>
        <w:t>م</w:t>
      </w:r>
      <w:r w:rsidRPr="00061A27">
        <w:rPr>
          <w:rFonts w:ascii="Traditional Arabic" w:hAnsi="Traditional Arabic"/>
          <w:spacing w:val="-2"/>
          <w:rtl/>
        </w:rPr>
        <w:t xml:space="preserve">ا </w:t>
      </w:r>
      <w:r w:rsidR="00061A27">
        <w:rPr>
          <w:rFonts w:ascii="Traditional Arabic" w:hAnsi="Traditional Arabic"/>
          <w:spacing w:val="-2"/>
          <w:rtl/>
        </w:rPr>
        <w:t>عن علم</w:t>
      </w:r>
      <w:r w:rsidRPr="00061A27">
        <w:rPr>
          <w:rFonts w:ascii="Traditional Arabic" w:hAnsi="Traditional Arabic" w:hint="cs"/>
          <w:spacing w:val="-2"/>
          <w:rtl/>
        </w:rPr>
        <w:t xml:space="preserve"> على </w:t>
      </w:r>
      <w:r w:rsidRPr="00061A27">
        <w:rPr>
          <w:rFonts w:ascii="Traditional Arabic" w:hAnsi="Traditional Arabic"/>
          <w:spacing w:val="-2"/>
          <w:rtl/>
        </w:rPr>
        <w:t>العلاجات والفحوص</w:t>
      </w:r>
      <w:r w:rsidRPr="00061A27">
        <w:rPr>
          <w:rFonts w:ascii="Traditional Arabic" w:hAnsi="Traditional Arabic" w:hint="cs"/>
          <w:spacing w:val="-2"/>
          <w:rtl/>
        </w:rPr>
        <w:t>ات</w:t>
      </w:r>
      <w:r w:rsidRPr="00061A27">
        <w:rPr>
          <w:rFonts w:ascii="Traditional Arabic" w:hAnsi="Traditional Arabic"/>
          <w:spacing w:val="-2"/>
          <w:rtl/>
        </w:rPr>
        <w:t xml:space="preserve"> التي </w:t>
      </w:r>
      <w:r w:rsidRPr="00061A27">
        <w:rPr>
          <w:rFonts w:ascii="Traditional Arabic" w:hAnsi="Traditional Arabic" w:hint="cs"/>
          <w:spacing w:val="-2"/>
          <w:rtl/>
        </w:rPr>
        <w:t>أ</w:t>
      </w:r>
      <w:r w:rsidRPr="00061A27">
        <w:rPr>
          <w:rFonts w:ascii="Traditional Arabic" w:hAnsi="Traditional Arabic"/>
          <w:spacing w:val="-2"/>
          <w:rtl/>
        </w:rPr>
        <w:t>خضع</w:t>
      </w:r>
      <w:r w:rsidRPr="00061A27">
        <w:rPr>
          <w:rFonts w:ascii="Traditional Arabic" w:hAnsi="Traditional Arabic" w:hint="cs"/>
          <w:spacing w:val="-2"/>
          <w:rtl/>
        </w:rPr>
        <w:t xml:space="preserve">ت لها، وهي التي لم </w:t>
      </w:r>
      <w:r w:rsidRPr="00061A27">
        <w:rPr>
          <w:rFonts w:ascii="Traditional Arabic" w:hAnsi="Traditional Arabic"/>
          <w:spacing w:val="-2"/>
          <w:rtl/>
        </w:rPr>
        <w:t xml:space="preserve">تكن </w:t>
      </w:r>
      <w:r w:rsidRPr="00061A27">
        <w:rPr>
          <w:rFonts w:ascii="Traditional Arabic" w:hAnsi="Traditional Arabic" w:hint="cs"/>
          <w:spacing w:val="-2"/>
          <w:rtl/>
        </w:rPr>
        <w:t xml:space="preserve">لا ملائمة </w:t>
      </w:r>
      <w:r w:rsidRPr="00061A27">
        <w:rPr>
          <w:rFonts w:ascii="Traditional Arabic" w:hAnsi="Traditional Arabic"/>
          <w:spacing w:val="-2"/>
          <w:rtl/>
        </w:rPr>
        <w:t xml:space="preserve">لعلاج المرض </w:t>
      </w:r>
      <w:r w:rsidRPr="00061A27">
        <w:rPr>
          <w:rFonts w:ascii="Traditional Arabic" w:eastAsiaTheme="minorEastAsia" w:hAnsi="Traditional Arabic" w:hint="cs"/>
          <w:spacing w:val="-2"/>
          <w:rtl/>
          <w:lang w:val="fr-FR" w:eastAsia="zh-CN"/>
        </w:rPr>
        <w:t xml:space="preserve">الذي كانت مصابة به ولا للتخفيف من </w:t>
      </w:r>
      <w:r w:rsidRPr="00061A27">
        <w:rPr>
          <w:rFonts w:ascii="Traditional Arabic" w:hAnsi="Traditional Arabic"/>
          <w:spacing w:val="-2"/>
          <w:rtl/>
        </w:rPr>
        <w:t>الألم ال</w:t>
      </w:r>
      <w:r w:rsidRPr="00061A27">
        <w:rPr>
          <w:rFonts w:ascii="Traditional Arabic" w:hAnsi="Traditional Arabic" w:hint="cs"/>
          <w:spacing w:val="-2"/>
          <w:rtl/>
        </w:rPr>
        <w:t>ذي كانت تقاسيه</w:t>
      </w:r>
      <w:r w:rsidRPr="00061A27">
        <w:rPr>
          <w:rFonts w:ascii="Traditional Arabic" w:hAnsi="Traditional Arabic"/>
          <w:spacing w:val="-2"/>
          <w:rtl/>
        </w:rPr>
        <w:t>.</w:t>
      </w:r>
    </w:p>
    <w:p w:rsidR="00C32C98" w:rsidRPr="0060431B" w:rsidRDefault="00C32C98" w:rsidP="00C32C98">
      <w:pPr>
        <w:pStyle w:val="SingleTxtGA"/>
        <w:rPr>
          <w:rFonts w:ascii="Traditional Arabic" w:hAnsi="Traditional Arabic"/>
          <w:rtl/>
        </w:rPr>
      </w:pPr>
      <w:r w:rsidRPr="0060431B">
        <w:rPr>
          <w:rFonts w:ascii="Traditional Arabic" w:hAnsi="Traditional Arabic"/>
          <w:rtl/>
        </w:rPr>
        <w:t>2</w:t>
      </w:r>
      <w:r>
        <w:rPr>
          <w:rFonts w:ascii="Traditional Arabic" w:hAnsi="Traditional Arabic" w:hint="cs"/>
          <w:rtl/>
        </w:rPr>
        <w:t>-</w:t>
      </w:r>
      <w:r w:rsidRPr="0060431B">
        <w:rPr>
          <w:rFonts w:ascii="Traditional Arabic" w:hAnsi="Traditional Arabic"/>
          <w:rtl/>
        </w:rPr>
        <w:t>5</w:t>
      </w:r>
      <w:r>
        <w:rPr>
          <w:rFonts w:ascii="Traditional Arabic" w:hAnsi="Traditional Arabic" w:hint="cs"/>
          <w:rtl/>
        </w:rPr>
        <w:tab/>
        <w:t>و</w:t>
      </w:r>
      <w:r w:rsidRPr="0060431B">
        <w:rPr>
          <w:rFonts w:ascii="Traditional Arabic" w:hAnsi="Traditional Arabic"/>
          <w:rtl/>
        </w:rPr>
        <w:t xml:space="preserve">في 12 </w:t>
      </w:r>
      <w:r>
        <w:rPr>
          <w:rFonts w:ascii="Traditional Arabic" w:hAnsi="Traditional Arabic" w:hint="cs"/>
          <w:rtl/>
        </w:rPr>
        <w:t xml:space="preserve">شباط/فبراير </w:t>
      </w:r>
      <w:r w:rsidRPr="0060431B">
        <w:rPr>
          <w:rFonts w:ascii="Traditional Arabic" w:hAnsi="Traditional Arabic"/>
          <w:rtl/>
        </w:rPr>
        <w:t xml:space="preserve">2010، </w:t>
      </w:r>
      <w:r>
        <w:rPr>
          <w:rFonts w:ascii="Traditional Arabic" w:hAnsi="Traditional Arabic" w:hint="cs"/>
          <w:rtl/>
        </w:rPr>
        <w:t xml:space="preserve">رفضت </w:t>
      </w:r>
      <w:r w:rsidRPr="0060431B">
        <w:rPr>
          <w:rFonts w:ascii="Traditional Arabic" w:hAnsi="Traditional Arabic"/>
          <w:rtl/>
        </w:rPr>
        <w:t>المحكمة الابتدائية</w:t>
      </w:r>
      <w:r>
        <w:rPr>
          <w:rFonts w:ascii="Traditional Arabic" w:hAnsi="Traditional Arabic" w:hint="cs"/>
          <w:rtl/>
        </w:rPr>
        <w:t xml:space="preserve"> رقم </w:t>
      </w:r>
      <w:r w:rsidRPr="0060431B">
        <w:rPr>
          <w:rFonts w:ascii="Traditional Arabic" w:hAnsi="Traditional Arabic"/>
          <w:rtl/>
        </w:rPr>
        <w:t xml:space="preserve">1 </w:t>
      </w:r>
      <w:proofErr w:type="spellStart"/>
      <w:r>
        <w:rPr>
          <w:rFonts w:ascii="Traditional Arabic" w:hAnsi="Traditional Arabic" w:hint="cs"/>
          <w:rtl/>
        </w:rPr>
        <w:t>ل</w:t>
      </w:r>
      <w:r w:rsidRPr="0060431B">
        <w:rPr>
          <w:rFonts w:ascii="Traditional Arabic" w:hAnsi="Traditional Arabic"/>
          <w:rtl/>
        </w:rPr>
        <w:t>توريمولينوس</w:t>
      </w:r>
      <w:proofErr w:type="spellEnd"/>
      <w:r w:rsidRPr="0060431B">
        <w:rPr>
          <w:rFonts w:ascii="Traditional Arabic" w:hAnsi="Traditional Arabic"/>
          <w:rtl/>
        </w:rPr>
        <w:t xml:space="preserve"> </w:t>
      </w:r>
      <w:r>
        <w:rPr>
          <w:rFonts w:ascii="Traditional Arabic" w:hAnsi="Traditional Arabic" w:hint="cs"/>
          <w:rtl/>
        </w:rPr>
        <w:t xml:space="preserve">الدعوى </w:t>
      </w:r>
      <w:r w:rsidRPr="0060431B">
        <w:rPr>
          <w:rFonts w:ascii="Traditional Arabic" w:hAnsi="Traditional Arabic"/>
          <w:rtl/>
        </w:rPr>
        <w:t xml:space="preserve">وأمرت </w:t>
      </w:r>
      <w:r>
        <w:rPr>
          <w:rFonts w:ascii="Traditional Arabic" w:hAnsi="Traditional Arabic"/>
          <w:rtl/>
        </w:rPr>
        <w:t xml:space="preserve">صاحبي البلاغ </w:t>
      </w:r>
      <w:r>
        <w:rPr>
          <w:rFonts w:ascii="Traditional Arabic" w:hAnsi="Traditional Arabic" w:hint="cs"/>
          <w:rtl/>
        </w:rPr>
        <w:t>ب</w:t>
      </w:r>
      <w:r w:rsidRPr="0060431B">
        <w:rPr>
          <w:rFonts w:ascii="Traditional Arabic" w:hAnsi="Traditional Arabic"/>
          <w:rtl/>
        </w:rPr>
        <w:t xml:space="preserve">دفع </w:t>
      </w:r>
      <w:r>
        <w:rPr>
          <w:rFonts w:ascii="Traditional Arabic" w:hAnsi="Traditional Arabic" w:hint="cs"/>
          <w:rtl/>
        </w:rPr>
        <w:t>التكاليف القضائية</w:t>
      </w:r>
      <w:r w:rsidRPr="0060431B">
        <w:rPr>
          <w:rFonts w:ascii="Traditional Arabic" w:hAnsi="Traditional Arabic"/>
          <w:rtl/>
        </w:rPr>
        <w:t xml:space="preserve">. </w:t>
      </w:r>
      <w:r>
        <w:rPr>
          <w:rFonts w:ascii="Traditional Arabic" w:hAnsi="Traditional Arabic" w:hint="cs"/>
          <w:rtl/>
        </w:rPr>
        <w:t>و</w:t>
      </w:r>
      <w:r w:rsidRPr="0060431B">
        <w:rPr>
          <w:rFonts w:ascii="Traditional Arabic" w:hAnsi="Traditional Arabic"/>
          <w:rtl/>
        </w:rPr>
        <w:t>نظرت المحكمة في ال</w:t>
      </w:r>
      <w:r>
        <w:rPr>
          <w:rFonts w:ascii="Traditional Arabic" w:hAnsi="Traditional Arabic" w:hint="cs"/>
          <w:rtl/>
        </w:rPr>
        <w:t xml:space="preserve">دفوعات </w:t>
      </w:r>
      <w:r w:rsidRPr="0060431B">
        <w:rPr>
          <w:rFonts w:ascii="Traditional Arabic" w:hAnsi="Traditional Arabic"/>
          <w:rtl/>
        </w:rPr>
        <w:t>والأدلة ال</w:t>
      </w:r>
      <w:r>
        <w:rPr>
          <w:rFonts w:ascii="Traditional Arabic" w:hAnsi="Traditional Arabic" w:hint="cs"/>
          <w:rtl/>
        </w:rPr>
        <w:t xml:space="preserve">تي </w:t>
      </w:r>
      <w:r w:rsidRPr="0060431B">
        <w:rPr>
          <w:rFonts w:ascii="Traditional Arabic" w:hAnsi="Traditional Arabic"/>
          <w:rtl/>
        </w:rPr>
        <w:t>قد</w:t>
      </w:r>
      <w:r>
        <w:rPr>
          <w:rFonts w:ascii="Traditional Arabic" w:hAnsi="Traditional Arabic" w:hint="cs"/>
          <w:rtl/>
        </w:rPr>
        <w:t>متها</w:t>
      </w:r>
      <w:r w:rsidRPr="0060431B">
        <w:rPr>
          <w:rFonts w:ascii="Traditional Arabic" w:hAnsi="Traditional Arabic"/>
          <w:rtl/>
        </w:rPr>
        <w:t xml:space="preserve"> الأطراف، بما في ذلك ال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خبرات </w:t>
      </w:r>
      <w:r w:rsidRPr="0060431B">
        <w:rPr>
          <w:rFonts w:ascii="Traditional Arabic" w:hAnsi="Traditional Arabic"/>
          <w:rtl/>
        </w:rPr>
        <w:t>الطبية و</w:t>
      </w:r>
      <w:r>
        <w:rPr>
          <w:rFonts w:ascii="Traditional Arabic" w:hAnsi="Traditional Arabic" w:hint="cs"/>
          <w:rtl/>
        </w:rPr>
        <w:t>ملف السوابق الصحية با</w:t>
      </w:r>
      <w:r w:rsidRPr="0060431B">
        <w:rPr>
          <w:rFonts w:ascii="Traditional Arabic" w:hAnsi="Traditional Arabic"/>
          <w:rtl/>
        </w:rPr>
        <w:t>لمستشفى، وخلص</w:t>
      </w:r>
      <w:r>
        <w:rPr>
          <w:rFonts w:ascii="Traditional Arabic" w:hAnsi="Traditional Arabic" w:hint="cs"/>
          <w:rtl/>
        </w:rPr>
        <w:t>ت</w:t>
      </w:r>
      <w:r w:rsidRPr="0060431B">
        <w:rPr>
          <w:rFonts w:ascii="Traditional Arabic" w:hAnsi="Traditional Arabic"/>
          <w:rtl/>
        </w:rPr>
        <w:t xml:space="preserve"> إلى أنه على الرغم من </w:t>
      </w:r>
      <w:r>
        <w:rPr>
          <w:rFonts w:ascii="Traditional Arabic" w:hAnsi="Traditional Arabic" w:hint="cs"/>
          <w:rtl/>
        </w:rPr>
        <w:t xml:space="preserve">عدم الحصول على </w:t>
      </w:r>
      <w:r w:rsidRPr="0060431B">
        <w:rPr>
          <w:rFonts w:ascii="Traditional Arabic" w:hAnsi="Traditional Arabic"/>
          <w:rtl/>
        </w:rPr>
        <w:t>الموافقة المس</w:t>
      </w:r>
      <w:r>
        <w:rPr>
          <w:rFonts w:ascii="Traditional Arabic" w:hAnsi="Traditional Arabic" w:hint="cs"/>
          <w:rtl/>
        </w:rPr>
        <w:t xml:space="preserve">تنيرة </w:t>
      </w:r>
      <w:r w:rsidRPr="0060431B">
        <w:rPr>
          <w:rFonts w:ascii="Traditional Arabic" w:hAnsi="Traditional Arabic"/>
          <w:rtl/>
        </w:rPr>
        <w:t>للمريض</w:t>
      </w:r>
      <w:r>
        <w:rPr>
          <w:rFonts w:ascii="Traditional Arabic" w:hAnsi="Traditional Arabic" w:hint="cs"/>
          <w:rtl/>
        </w:rPr>
        <w:t>ة</w:t>
      </w:r>
      <w:r w:rsidRPr="0060431B">
        <w:rPr>
          <w:rFonts w:ascii="Traditional Arabic" w:hAnsi="Traditional Arabic"/>
          <w:rtl/>
        </w:rPr>
        <w:t xml:space="preserve"> بخصوص </w:t>
      </w:r>
      <w:r>
        <w:rPr>
          <w:rFonts w:ascii="Traditional Arabic" w:hAnsi="Traditional Arabic" w:hint="cs"/>
          <w:rtl/>
        </w:rPr>
        <w:t>التدخل ال</w:t>
      </w:r>
      <w:r w:rsidRPr="0060431B">
        <w:rPr>
          <w:rFonts w:ascii="Traditional Arabic" w:hAnsi="Traditional Arabic"/>
          <w:rtl/>
        </w:rPr>
        <w:t xml:space="preserve">طبي </w:t>
      </w:r>
      <w:r>
        <w:rPr>
          <w:rFonts w:ascii="Traditional Arabic" w:hAnsi="Traditional Arabic" w:hint="cs"/>
          <w:rtl/>
        </w:rPr>
        <w:t xml:space="preserve">ليوم </w:t>
      </w:r>
      <w:r w:rsidRPr="0060431B">
        <w:rPr>
          <w:rFonts w:ascii="Traditional Arabic" w:hAnsi="Traditional Arabic"/>
          <w:rtl/>
        </w:rPr>
        <w:t xml:space="preserve">8 </w:t>
      </w:r>
      <w:r>
        <w:rPr>
          <w:rFonts w:ascii="Traditional Arabic" w:hAnsi="Traditional Arabic" w:hint="cs"/>
          <w:rtl/>
        </w:rPr>
        <w:t xml:space="preserve">كانون الثاني/يناير </w:t>
      </w:r>
      <w:r w:rsidRPr="0060431B">
        <w:rPr>
          <w:rFonts w:ascii="Traditional Arabic" w:hAnsi="Traditional Arabic"/>
          <w:rtl/>
        </w:rPr>
        <w:t xml:space="preserve">2008 عندما </w:t>
      </w:r>
      <w:r>
        <w:rPr>
          <w:rFonts w:ascii="Traditional Arabic" w:hAnsi="Traditional Arabic" w:hint="cs"/>
          <w:rtl/>
        </w:rPr>
        <w:t xml:space="preserve">أجريت لها </w:t>
      </w:r>
      <w:r w:rsidRPr="0060431B">
        <w:rPr>
          <w:rFonts w:ascii="Traditional Arabic" w:hAnsi="Traditional Arabic"/>
          <w:rtl/>
        </w:rPr>
        <w:t>خزعة، وأن</w:t>
      </w:r>
      <w:r>
        <w:rPr>
          <w:rFonts w:ascii="Traditional Arabic" w:hAnsi="Traditional Arabic" w:hint="cs"/>
          <w:rtl/>
        </w:rPr>
        <w:t>ه كان على</w:t>
      </w:r>
      <w:r w:rsidRPr="0060431B">
        <w:rPr>
          <w:rFonts w:ascii="Traditional Arabic" w:hAnsi="Traditional Arabic"/>
          <w:rtl/>
        </w:rPr>
        <w:t xml:space="preserve"> الطبيب المعالج إجراء خزعة ثاني</w:t>
      </w:r>
      <w:r>
        <w:rPr>
          <w:rFonts w:ascii="Traditional Arabic" w:hAnsi="Traditional Arabic" w:hint="cs"/>
          <w:rtl/>
        </w:rPr>
        <w:t>ة</w:t>
      </w:r>
      <w:r w:rsidRPr="0060431B">
        <w:rPr>
          <w:rFonts w:ascii="Traditional Arabic" w:hAnsi="Traditional Arabic"/>
          <w:rtl/>
        </w:rPr>
        <w:t xml:space="preserve">، </w:t>
      </w:r>
      <w:r>
        <w:rPr>
          <w:rFonts w:ascii="Traditional Arabic" w:hAnsi="Traditional Arabic" w:hint="cs"/>
          <w:rtl/>
        </w:rPr>
        <w:t xml:space="preserve">فإن حالات التقصير هذه لم تكن </w:t>
      </w:r>
      <w:r>
        <w:rPr>
          <w:rFonts w:ascii="Traditional Arabic" w:hAnsi="Traditional Arabic"/>
          <w:rtl/>
        </w:rPr>
        <w:t xml:space="preserve">حاسمة </w:t>
      </w:r>
      <w:r>
        <w:rPr>
          <w:rFonts w:ascii="Traditional Arabic" w:hAnsi="Traditional Arabic" w:hint="cs"/>
          <w:rtl/>
        </w:rPr>
        <w:t xml:space="preserve">لاستنتاج </w:t>
      </w:r>
      <w:r w:rsidRPr="0060431B">
        <w:rPr>
          <w:rFonts w:ascii="Traditional Arabic" w:hAnsi="Traditional Arabic"/>
          <w:rtl/>
        </w:rPr>
        <w:t xml:space="preserve">وجود </w:t>
      </w:r>
      <w:r>
        <w:rPr>
          <w:rFonts w:ascii="Traditional Arabic" w:hAnsi="Traditional Arabic" w:hint="cs"/>
          <w:rtl/>
        </w:rPr>
        <w:t>إهمال طبي</w:t>
      </w:r>
      <w:r w:rsidRPr="0060431B">
        <w:rPr>
          <w:rFonts w:ascii="Traditional Arabic" w:hAnsi="Traditional Arabic"/>
          <w:rtl/>
        </w:rPr>
        <w:t xml:space="preserve">. </w:t>
      </w:r>
      <w:r>
        <w:rPr>
          <w:rFonts w:ascii="Traditional Arabic" w:hAnsi="Traditional Arabic" w:hint="cs"/>
          <w:rtl/>
        </w:rPr>
        <w:t xml:space="preserve">كما </w:t>
      </w:r>
      <w:r w:rsidRPr="0060431B">
        <w:rPr>
          <w:rFonts w:ascii="Traditional Arabic" w:hAnsi="Traditional Arabic"/>
          <w:rtl/>
        </w:rPr>
        <w:t xml:space="preserve">لا يمكن </w:t>
      </w:r>
      <w:r>
        <w:rPr>
          <w:rFonts w:ascii="Traditional Arabic" w:hAnsi="Traditional Arabic" w:hint="cs"/>
          <w:rtl/>
        </w:rPr>
        <w:t xml:space="preserve">الاستنتاج </w:t>
      </w:r>
      <w:r w:rsidRPr="0060431B">
        <w:rPr>
          <w:rFonts w:ascii="Traditional Arabic" w:hAnsi="Traditional Arabic"/>
          <w:rtl/>
        </w:rPr>
        <w:t xml:space="preserve">أن التأخير في </w:t>
      </w:r>
      <w:r>
        <w:rPr>
          <w:rFonts w:ascii="Traditional Arabic" w:hAnsi="Traditional Arabic" w:hint="cs"/>
          <w:rtl/>
        </w:rPr>
        <w:t xml:space="preserve">إجراء </w:t>
      </w:r>
      <w:r w:rsidRPr="0060431B">
        <w:rPr>
          <w:rFonts w:ascii="Traditional Arabic" w:hAnsi="Traditional Arabic"/>
          <w:rtl/>
        </w:rPr>
        <w:t>خزعة ثاني</w:t>
      </w:r>
      <w:r>
        <w:rPr>
          <w:rFonts w:ascii="Traditional Arabic" w:hAnsi="Traditional Arabic" w:hint="cs"/>
          <w:rtl/>
        </w:rPr>
        <w:t>ة</w:t>
      </w:r>
      <w:r w:rsidRPr="0060431B">
        <w:rPr>
          <w:rFonts w:ascii="Traditional Arabic" w:hAnsi="Traditional Arabic"/>
          <w:rtl/>
        </w:rPr>
        <w:t xml:space="preserve"> هو سبب </w:t>
      </w:r>
      <w:r>
        <w:rPr>
          <w:rFonts w:ascii="Traditional Arabic" w:hAnsi="Traditional Arabic" w:hint="cs"/>
          <w:rtl/>
        </w:rPr>
        <w:t>جعل ال</w:t>
      </w:r>
      <w:r w:rsidRPr="0060431B">
        <w:rPr>
          <w:rFonts w:ascii="Traditional Arabic" w:hAnsi="Traditional Arabic"/>
          <w:rtl/>
        </w:rPr>
        <w:t xml:space="preserve">ورم غير </w:t>
      </w:r>
      <w:r>
        <w:rPr>
          <w:rFonts w:ascii="Traditional Arabic" w:hAnsi="Traditional Arabic" w:hint="cs"/>
          <w:rtl/>
        </w:rPr>
        <w:t xml:space="preserve">قابل لإجراء عملية جراحية </w:t>
      </w:r>
      <w:r w:rsidRPr="0060431B">
        <w:rPr>
          <w:rFonts w:ascii="Traditional Arabic" w:hAnsi="Traditional Arabic"/>
          <w:rtl/>
        </w:rPr>
        <w:t>و</w:t>
      </w:r>
      <w:r>
        <w:rPr>
          <w:rFonts w:ascii="Traditional Arabic" w:hAnsi="Traditional Arabic" w:hint="cs"/>
          <w:rtl/>
        </w:rPr>
        <w:t>في وقت لاحق وفاة والدة صاحبي البلاغ</w:t>
      </w:r>
      <w:r w:rsidRPr="0060431B">
        <w:rPr>
          <w:rFonts w:ascii="Traditional Arabic" w:hAnsi="Traditional Arabic"/>
          <w:rtl/>
        </w:rPr>
        <w:t>.</w:t>
      </w:r>
    </w:p>
    <w:p w:rsidR="00C32C98" w:rsidRPr="0060431B" w:rsidRDefault="00C32C98" w:rsidP="00C32C98">
      <w:pPr>
        <w:pStyle w:val="SingleTxtGA"/>
        <w:rPr>
          <w:rFonts w:ascii="Traditional Arabic" w:hAnsi="Traditional Arabic"/>
          <w:rtl/>
        </w:rPr>
      </w:pPr>
      <w:r w:rsidRPr="0060431B">
        <w:rPr>
          <w:rFonts w:ascii="Traditional Arabic" w:hAnsi="Traditional Arabic"/>
          <w:rtl/>
        </w:rPr>
        <w:t>2</w:t>
      </w:r>
      <w:r>
        <w:rPr>
          <w:rFonts w:ascii="Traditional Arabic" w:hAnsi="Traditional Arabic" w:hint="cs"/>
          <w:rtl/>
        </w:rPr>
        <w:t>-</w:t>
      </w:r>
      <w:r w:rsidRPr="0060431B">
        <w:rPr>
          <w:rFonts w:ascii="Traditional Arabic" w:hAnsi="Traditional Arabic"/>
          <w:rtl/>
        </w:rPr>
        <w:t>6</w:t>
      </w:r>
      <w:r>
        <w:rPr>
          <w:rFonts w:ascii="Traditional Arabic" w:hAnsi="Traditional Arabic" w:hint="cs"/>
          <w:rtl/>
        </w:rPr>
        <w:tab/>
        <w:t>و</w:t>
      </w:r>
      <w:r w:rsidRPr="0060431B">
        <w:rPr>
          <w:rFonts w:ascii="Traditional Arabic" w:hAnsi="Traditional Arabic"/>
          <w:rtl/>
        </w:rPr>
        <w:t>ب</w:t>
      </w:r>
      <w:r>
        <w:rPr>
          <w:rFonts w:ascii="Traditional Arabic" w:hAnsi="Traditional Arabic" w:hint="cs"/>
          <w:rtl/>
        </w:rPr>
        <w:t xml:space="preserve">موجب الطعن المقدم في </w:t>
      </w:r>
      <w:r w:rsidRPr="0060431B">
        <w:rPr>
          <w:rFonts w:ascii="Traditional Arabic" w:hAnsi="Traditional Arabic"/>
          <w:rtl/>
        </w:rPr>
        <w:t xml:space="preserve">6 </w:t>
      </w:r>
      <w:r>
        <w:rPr>
          <w:rFonts w:ascii="Traditional Arabic" w:hAnsi="Traditional Arabic" w:hint="cs"/>
          <w:rtl/>
        </w:rPr>
        <w:t xml:space="preserve">نيسان/أبريل </w:t>
      </w:r>
      <w:r w:rsidRPr="0060431B">
        <w:rPr>
          <w:rFonts w:ascii="Traditional Arabic" w:hAnsi="Traditional Arabic"/>
          <w:rtl/>
        </w:rPr>
        <w:t xml:space="preserve">2010، </w:t>
      </w:r>
      <w:r>
        <w:rPr>
          <w:rFonts w:ascii="Traditional Arabic" w:hAnsi="Traditional Arabic" w:hint="cs"/>
          <w:rtl/>
        </w:rPr>
        <w:t>استأنف</w:t>
      </w:r>
      <w:r w:rsidRPr="0060431B">
        <w:rPr>
          <w:rFonts w:ascii="Traditional Arabic" w:hAnsi="Traditional Arabic"/>
          <w:rtl/>
        </w:rPr>
        <w:t xml:space="preserve"> </w:t>
      </w:r>
      <w:r>
        <w:rPr>
          <w:rFonts w:ascii="Traditional Arabic" w:hAnsi="Traditional Arabic" w:hint="cs"/>
          <w:rtl/>
        </w:rPr>
        <w:t>صاحبا</w:t>
      </w:r>
      <w:r w:rsidRPr="0060431B">
        <w:rPr>
          <w:rFonts w:ascii="Traditional Arabic" w:hAnsi="Traditional Arabic"/>
          <w:rtl/>
        </w:rPr>
        <w:t xml:space="preserve"> البلاغ </w:t>
      </w:r>
      <w:r>
        <w:rPr>
          <w:rFonts w:ascii="Traditional Arabic" w:hAnsi="Traditional Arabic" w:hint="cs"/>
          <w:rtl/>
        </w:rPr>
        <w:t xml:space="preserve">ضد </w:t>
      </w:r>
      <w:r w:rsidRPr="0060431B">
        <w:rPr>
          <w:rFonts w:ascii="Traditional Arabic" w:hAnsi="Traditional Arabic"/>
          <w:rtl/>
        </w:rPr>
        <w:t xml:space="preserve">القرار أمام محكمة مقاطعة </w:t>
      </w:r>
      <w:proofErr w:type="spellStart"/>
      <w:r w:rsidRPr="0060431B">
        <w:rPr>
          <w:rFonts w:ascii="Traditional Arabic" w:hAnsi="Traditional Arabic"/>
          <w:rtl/>
        </w:rPr>
        <w:t>ما</w:t>
      </w:r>
      <w:r>
        <w:rPr>
          <w:rFonts w:ascii="Traditional Arabic" w:hAnsi="Traditional Arabic"/>
          <w:rtl/>
        </w:rPr>
        <w:t>لقة</w:t>
      </w:r>
      <w:proofErr w:type="spellEnd"/>
      <w:r>
        <w:rPr>
          <w:rFonts w:ascii="Traditional Arabic" w:hAnsi="Traditional Arabic"/>
          <w:rtl/>
        </w:rPr>
        <w:t xml:space="preserve">. </w:t>
      </w:r>
      <w:r>
        <w:rPr>
          <w:rFonts w:ascii="Traditional Arabic" w:hAnsi="Traditional Arabic" w:hint="cs"/>
          <w:rtl/>
        </w:rPr>
        <w:t xml:space="preserve">وشكك صاحبا البلاغ في </w:t>
      </w:r>
      <w:r w:rsidRPr="0060431B">
        <w:rPr>
          <w:rFonts w:ascii="Traditional Arabic" w:hAnsi="Traditional Arabic"/>
          <w:rtl/>
        </w:rPr>
        <w:t xml:space="preserve">تقييم </w:t>
      </w:r>
      <w:r>
        <w:rPr>
          <w:rFonts w:ascii="Traditional Arabic" w:hAnsi="Traditional Arabic" w:hint="cs"/>
          <w:rtl/>
        </w:rPr>
        <w:t>المحكمة ل</w:t>
      </w:r>
      <w:r w:rsidRPr="0060431B">
        <w:rPr>
          <w:rFonts w:ascii="Traditional Arabic" w:hAnsi="Traditional Arabic"/>
          <w:rtl/>
        </w:rPr>
        <w:t xml:space="preserve">لأدلة </w:t>
      </w:r>
      <w:r>
        <w:rPr>
          <w:rFonts w:ascii="Traditional Arabic" w:hAnsi="Traditional Arabic"/>
          <w:rtl/>
        </w:rPr>
        <w:t>وادع</w:t>
      </w:r>
      <w:r>
        <w:rPr>
          <w:rFonts w:ascii="Traditional Arabic" w:hAnsi="Traditional Arabic" w:hint="cs"/>
          <w:rtl/>
        </w:rPr>
        <w:t>يا</w:t>
      </w:r>
      <w:r w:rsidRPr="0060431B">
        <w:rPr>
          <w:rFonts w:ascii="Traditional Arabic" w:hAnsi="Traditional Arabic"/>
          <w:rtl/>
        </w:rPr>
        <w:t xml:space="preserve"> أن</w:t>
      </w:r>
      <w:r>
        <w:rPr>
          <w:rFonts w:ascii="Traditional Arabic" w:hAnsi="Traditional Arabic" w:hint="cs"/>
          <w:rtl/>
        </w:rPr>
        <w:t>ه لم يُلتزم ب</w:t>
      </w:r>
      <w:r w:rsidRPr="0060431B">
        <w:rPr>
          <w:rFonts w:ascii="Traditional Arabic" w:hAnsi="Traditional Arabic"/>
          <w:rtl/>
        </w:rPr>
        <w:t xml:space="preserve">المعايير التي وضعتها محاكم الدولة الطرف </w:t>
      </w:r>
      <w:r>
        <w:rPr>
          <w:rFonts w:ascii="Traditional Arabic" w:hAnsi="Traditional Arabic" w:hint="cs"/>
          <w:rtl/>
        </w:rPr>
        <w:t xml:space="preserve">بشأن </w:t>
      </w:r>
      <w:r w:rsidRPr="0060431B">
        <w:rPr>
          <w:rFonts w:ascii="Traditional Arabic" w:hAnsi="Traditional Arabic"/>
          <w:rtl/>
        </w:rPr>
        <w:t>الموافقة المس</w:t>
      </w:r>
      <w:r>
        <w:rPr>
          <w:rFonts w:ascii="Traditional Arabic" w:hAnsi="Traditional Arabic" w:hint="cs"/>
          <w:rtl/>
        </w:rPr>
        <w:t>تنيرة ل</w:t>
      </w:r>
      <w:r w:rsidRPr="0060431B">
        <w:rPr>
          <w:rFonts w:ascii="Traditional Arabic" w:hAnsi="Traditional Arabic"/>
          <w:rtl/>
        </w:rPr>
        <w:t xml:space="preserve">لمرضى، وأن الطبيب </w:t>
      </w:r>
      <w:r>
        <w:rPr>
          <w:rFonts w:ascii="Traditional Arabic" w:hAnsi="Traditional Arabic" w:hint="cs"/>
          <w:rtl/>
        </w:rPr>
        <w:t>تصرف في كل الأحوال بطريقة متسمة ب</w:t>
      </w:r>
      <w:r w:rsidRPr="0060431B">
        <w:rPr>
          <w:rFonts w:ascii="Traditional Arabic" w:hAnsi="Traditional Arabic"/>
          <w:rtl/>
        </w:rPr>
        <w:t>الإهمال.</w:t>
      </w:r>
    </w:p>
    <w:p w:rsidR="00C32C98" w:rsidRPr="0060431B" w:rsidRDefault="00C32C98" w:rsidP="00C32C98">
      <w:pPr>
        <w:pStyle w:val="SingleTxtGA"/>
        <w:rPr>
          <w:rFonts w:ascii="Traditional Arabic" w:hAnsi="Traditional Arabic"/>
          <w:rtl/>
        </w:rPr>
      </w:pPr>
      <w:r w:rsidRPr="0060431B">
        <w:rPr>
          <w:rFonts w:ascii="Traditional Arabic" w:hAnsi="Traditional Arabic"/>
          <w:rtl/>
        </w:rPr>
        <w:t>2</w:t>
      </w:r>
      <w:r>
        <w:rPr>
          <w:rFonts w:ascii="Traditional Arabic" w:hAnsi="Traditional Arabic" w:hint="cs"/>
          <w:rtl/>
        </w:rPr>
        <w:t>-</w:t>
      </w:r>
      <w:r w:rsidRPr="0060431B">
        <w:rPr>
          <w:rFonts w:ascii="Traditional Arabic" w:hAnsi="Traditional Arabic"/>
          <w:rtl/>
        </w:rPr>
        <w:t>7</w:t>
      </w:r>
      <w:r>
        <w:rPr>
          <w:rFonts w:ascii="Traditional Arabic" w:hAnsi="Traditional Arabic" w:hint="cs"/>
          <w:rtl/>
        </w:rPr>
        <w:tab/>
      </w:r>
      <w:r w:rsidRPr="0060431B">
        <w:rPr>
          <w:rFonts w:ascii="Traditional Arabic" w:hAnsi="Traditional Arabic"/>
          <w:rtl/>
        </w:rPr>
        <w:t xml:space="preserve">وفي 20 </w:t>
      </w:r>
      <w:r>
        <w:rPr>
          <w:rFonts w:ascii="Traditional Arabic" w:hAnsi="Traditional Arabic" w:hint="cs"/>
          <w:rtl/>
        </w:rPr>
        <w:t xml:space="preserve">تموز/يوليه </w:t>
      </w:r>
      <w:r w:rsidRPr="0060431B">
        <w:rPr>
          <w:rFonts w:ascii="Traditional Arabic" w:hAnsi="Traditional Arabic"/>
          <w:rtl/>
        </w:rPr>
        <w:t xml:space="preserve">2011، رفضت محكمة مقاطعة </w:t>
      </w:r>
      <w:proofErr w:type="spellStart"/>
      <w:r w:rsidRPr="0060431B">
        <w:rPr>
          <w:rFonts w:ascii="Traditional Arabic" w:hAnsi="Traditional Arabic"/>
          <w:rtl/>
        </w:rPr>
        <w:t>م</w:t>
      </w:r>
      <w:r>
        <w:rPr>
          <w:rFonts w:ascii="Traditional Arabic" w:hAnsi="Traditional Arabic" w:hint="cs"/>
          <w:rtl/>
        </w:rPr>
        <w:t>ا</w:t>
      </w:r>
      <w:r w:rsidRPr="0060431B">
        <w:rPr>
          <w:rFonts w:ascii="Traditional Arabic" w:hAnsi="Traditional Arabic"/>
          <w:rtl/>
        </w:rPr>
        <w:t>لقة</w:t>
      </w:r>
      <w:proofErr w:type="spellEnd"/>
      <w:r w:rsidRPr="0060431B">
        <w:rPr>
          <w:rFonts w:ascii="Traditional Arabic" w:hAnsi="Traditional Arabic"/>
          <w:rtl/>
        </w:rPr>
        <w:t xml:space="preserve"> ال</w:t>
      </w:r>
      <w:r>
        <w:rPr>
          <w:rFonts w:ascii="Traditional Arabic" w:hAnsi="Traditional Arabic" w:hint="cs"/>
          <w:rtl/>
        </w:rPr>
        <w:t xml:space="preserve">طعن الاستئنافي </w:t>
      </w:r>
      <w:r w:rsidRPr="0060431B">
        <w:rPr>
          <w:rFonts w:ascii="Traditional Arabic" w:hAnsi="Traditional Arabic"/>
          <w:rtl/>
        </w:rPr>
        <w:t xml:space="preserve">وأيدت الحكم الابتدائي. وخلصت المحكمة، من بين أمور أخرى، </w:t>
      </w:r>
      <w:r>
        <w:rPr>
          <w:rFonts w:ascii="Traditional Arabic" w:hAnsi="Traditional Arabic" w:hint="cs"/>
          <w:rtl/>
        </w:rPr>
        <w:t xml:space="preserve">إلى </w:t>
      </w:r>
      <w:r w:rsidRPr="0060431B">
        <w:rPr>
          <w:rFonts w:ascii="Traditional Arabic" w:hAnsi="Traditional Arabic"/>
          <w:rtl/>
        </w:rPr>
        <w:t>أنه لم يثبت أن الطبيب المعالج تجاوز مهامه أو كان مهمل</w:t>
      </w:r>
      <w:r>
        <w:rPr>
          <w:rFonts w:ascii="Traditional Arabic" w:hAnsi="Traditional Arabic" w:hint="cs"/>
          <w:rtl/>
        </w:rPr>
        <w:t>ا</w:t>
      </w:r>
      <w:r w:rsidR="00B7750A">
        <w:rPr>
          <w:rFonts w:ascii="Traditional Arabic" w:hAnsi="Traditional Arabic" w:hint="cs"/>
          <w:rtl/>
        </w:rPr>
        <w:t>ً</w:t>
      </w:r>
      <w:r w:rsidRPr="0060431B">
        <w:rPr>
          <w:rFonts w:ascii="Traditional Arabic" w:hAnsi="Traditional Arabic"/>
          <w:rtl/>
        </w:rPr>
        <w:t xml:space="preserve"> في العلاج والرعاية المقدم</w:t>
      </w:r>
      <w:r>
        <w:rPr>
          <w:rFonts w:ascii="Traditional Arabic" w:hAnsi="Traditional Arabic" w:hint="cs"/>
          <w:rtl/>
        </w:rPr>
        <w:t xml:space="preserve">ين </w:t>
      </w:r>
      <w:r w:rsidRPr="0060431B">
        <w:rPr>
          <w:rFonts w:ascii="Traditional Arabic" w:hAnsi="Traditional Arabic"/>
          <w:rtl/>
        </w:rPr>
        <w:t>ل</w:t>
      </w:r>
      <w:r>
        <w:rPr>
          <w:rFonts w:ascii="Traditional Arabic" w:hAnsi="Traditional Arabic" w:hint="cs"/>
          <w:rtl/>
        </w:rPr>
        <w:t xml:space="preserve">والدة </w:t>
      </w:r>
      <w:r>
        <w:rPr>
          <w:rFonts w:ascii="Traditional Arabic" w:hAnsi="Traditional Arabic"/>
          <w:rtl/>
        </w:rPr>
        <w:t>صاحبي البلاغ</w:t>
      </w:r>
      <w:r w:rsidRPr="0060431B">
        <w:rPr>
          <w:rFonts w:ascii="Traditional Arabic" w:hAnsi="Traditional Arabic"/>
          <w:rtl/>
        </w:rPr>
        <w:t>.</w:t>
      </w:r>
    </w:p>
    <w:p w:rsidR="00C32C98" w:rsidRPr="0060431B" w:rsidRDefault="00C32C98" w:rsidP="00C32C98">
      <w:pPr>
        <w:pStyle w:val="SingleTxtGA"/>
        <w:rPr>
          <w:rFonts w:ascii="Traditional Arabic" w:hAnsi="Traditional Arabic"/>
          <w:rtl/>
        </w:rPr>
      </w:pPr>
      <w:r w:rsidRPr="0060431B">
        <w:rPr>
          <w:rFonts w:ascii="Traditional Arabic" w:hAnsi="Traditional Arabic"/>
          <w:rtl/>
        </w:rPr>
        <w:t>2</w:t>
      </w:r>
      <w:r>
        <w:rPr>
          <w:rFonts w:ascii="Traditional Arabic" w:hAnsi="Traditional Arabic" w:hint="cs"/>
          <w:rtl/>
        </w:rPr>
        <w:t>-</w:t>
      </w:r>
      <w:r w:rsidRPr="0060431B">
        <w:rPr>
          <w:rFonts w:ascii="Traditional Arabic" w:hAnsi="Traditional Arabic"/>
          <w:rtl/>
        </w:rPr>
        <w:t>8</w:t>
      </w:r>
      <w:r>
        <w:rPr>
          <w:rFonts w:ascii="Traditional Arabic" w:hAnsi="Traditional Arabic" w:hint="cs"/>
          <w:rtl/>
        </w:rPr>
        <w:tab/>
        <w:t xml:space="preserve">وطعن </w:t>
      </w:r>
      <w:r>
        <w:rPr>
          <w:rFonts w:ascii="Traditional Arabic" w:hAnsi="Traditional Arabic"/>
          <w:rtl/>
        </w:rPr>
        <w:t xml:space="preserve">صاحبا البلاغ </w:t>
      </w:r>
      <w:r>
        <w:rPr>
          <w:rFonts w:ascii="Traditional Arabic" w:hAnsi="Traditional Arabic" w:hint="cs"/>
          <w:rtl/>
        </w:rPr>
        <w:t xml:space="preserve">في </w:t>
      </w:r>
      <w:r w:rsidRPr="0060431B">
        <w:rPr>
          <w:rFonts w:ascii="Traditional Arabic" w:hAnsi="Traditional Arabic"/>
          <w:rtl/>
        </w:rPr>
        <w:t xml:space="preserve">هذا الحكم </w:t>
      </w:r>
      <w:r>
        <w:rPr>
          <w:rFonts w:ascii="Traditional Arabic" w:hAnsi="Traditional Arabic" w:hint="cs"/>
          <w:rtl/>
        </w:rPr>
        <w:t>بالنقض</w:t>
      </w:r>
      <w:r w:rsidRPr="0060431B">
        <w:rPr>
          <w:rFonts w:ascii="Traditional Arabic" w:hAnsi="Traditional Arabic"/>
          <w:rtl/>
        </w:rPr>
        <w:t xml:space="preserve"> أمام المحكمة العليا، التي أعلنت عدم قبوله</w:t>
      </w:r>
      <w:r>
        <w:rPr>
          <w:rFonts w:ascii="Traditional Arabic" w:hAnsi="Traditional Arabic"/>
          <w:rtl/>
        </w:rPr>
        <w:t xml:space="preserve"> في 6 </w:t>
      </w:r>
      <w:r>
        <w:rPr>
          <w:rFonts w:ascii="Traditional Arabic" w:hAnsi="Traditional Arabic" w:hint="cs"/>
          <w:rtl/>
        </w:rPr>
        <w:t>تشرين الثاني/نوفمبر</w:t>
      </w:r>
      <w:r w:rsidRPr="0060431B">
        <w:rPr>
          <w:rFonts w:ascii="Traditional Arabic" w:hAnsi="Traditional Arabic"/>
          <w:rtl/>
        </w:rPr>
        <w:t xml:space="preserve"> 2012.</w:t>
      </w:r>
    </w:p>
    <w:p w:rsidR="00C32C98" w:rsidRPr="0060431B" w:rsidRDefault="00C32C98" w:rsidP="00C32C98">
      <w:pPr>
        <w:pStyle w:val="SingleTxtGA"/>
        <w:rPr>
          <w:rFonts w:ascii="Traditional Arabic" w:hAnsi="Traditional Arabic"/>
          <w:rtl/>
        </w:rPr>
      </w:pPr>
      <w:r w:rsidRPr="0060431B">
        <w:rPr>
          <w:rFonts w:ascii="Traditional Arabic" w:hAnsi="Traditional Arabic"/>
          <w:rtl/>
        </w:rPr>
        <w:t>2</w:t>
      </w:r>
      <w:r>
        <w:rPr>
          <w:rFonts w:ascii="Traditional Arabic" w:hAnsi="Traditional Arabic" w:hint="cs"/>
          <w:rtl/>
        </w:rPr>
        <w:t>-</w:t>
      </w:r>
      <w:r w:rsidRPr="0060431B">
        <w:rPr>
          <w:rFonts w:ascii="Traditional Arabic" w:hAnsi="Traditional Arabic"/>
          <w:rtl/>
        </w:rPr>
        <w:t>9</w:t>
      </w:r>
      <w:r>
        <w:rPr>
          <w:rFonts w:ascii="Traditional Arabic" w:hAnsi="Traditional Arabic" w:hint="cs"/>
          <w:rtl/>
        </w:rPr>
        <w:tab/>
      </w:r>
      <w:r w:rsidRPr="0060431B">
        <w:rPr>
          <w:rFonts w:ascii="Traditional Arabic" w:hAnsi="Traditional Arabic"/>
          <w:rtl/>
        </w:rPr>
        <w:t xml:space="preserve">وفي وقت لاحق، قدم </w:t>
      </w:r>
      <w:r>
        <w:rPr>
          <w:rFonts w:ascii="Traditional Arabic" w:hAnsi="Traditional Arabic"/>
          <w:rtl/>
        </w:rPr>
        <w:t xml:space="preserve">صاحبا البلاغ </w:t>
      </w:r>
      <w:r>
        <w:rPr>
          <w:rFonts w:ascii="Traditional Arabic" w:hAnsi="Traditional Arabic" w:hint="cs"/>
          <w:rtl/>
        </w:rPr>
        <w:t>طلب إنفاذ الحقوق الدستورية أمام</w:t>
      </w:r>
      <w:r w:rsidRPr="0060431B">
        <w:rPr>
          <w:rFonts w:ascii="Traditional Arabic" w:hAnsi="Traditional Arabic"/>
          <w:rtl/>
        </w:rPr>
        <w:t xml:space="preserve"> المحكمة الدستورية ضد حكم محكمة مقاطعة </w:t>
      </w:r>
      <w:proofErr w:type="spellStart"/>
      <w:r w:rsidRPr="0060431B">
        <w:rPr>
          <w:rFonts w:ascii="Traditional Arabic" w:hAnsi="Traditional Arabic"/>
          <w:rtl/>
        </w:rPr>
        <w:t>مالقة</w:t>
      </w:r>
      <w:proofErr w:type="spellEnd"/>
      <w:r w:rsidRPr="0060431B">
        <w:rPr>
          <w:rFonts w:ascii="Traditional Arabic" w:hAnsi="Traditional Arabic"/>
          <w:rtl/>
        </w:rPr>
        <w:t xml:space="preserve">. </w:t>
      </w:r>
      <w:r>
        <w:rPr>
          <w:rFonts w:ascii="Traditional Arabic" w:hAnsi="Traditional Arabic" w:hint="cs"/>
          <w:rtl/>
        </w:rPr>
        <w:t xml:space="preserve">وفي </w:t>
      </w:r>
      <w:r w:rsidRPr="0060431B">
        <w:rPr>
          <w:rFonts w:ascii="Traditional Arabic" w:hAnsi="Traditional Arabic"/>
          <w:rtl/>
        </w:rPr>
        <w:t xml:space="preserve">6 </w:t>
      </w:r>
      <w:r>
        <w:rPr>
          <w:rFonts w:ascii="Traditional Arabic" w:hAnsi="Traditional Arabic" w:hint="cs"/>
          <w:rtl/>
        </w:rPr>
        <w:t xml:space="preserve">آذار/مارس </w:t>
      </w:r>
      <w:r w:rsidRPr="0060431B">
        <w:rPr>
          <w:rFonts w:ascii="Traditional Arabic" w:hAnsi="Traditional Arabic"/>
          <w:rtl/>
        </w:rPr>
        <w:t xml:space="preserve">2013، قررت المحكمة الدستورية عدم قبول </w:t>
      </w:r>
      <w:r>
        <w:rPr>
          <w:rFonts w:ascii="Traditional Arabic" w:hAnsi="Traditional Arabic"/>
          <w:rtl/>
        </w:rPr>
        <w:t>طلب إنفاذ الحقوق الدستورية</w:t>
      </w:r>
      <w:r w:rsidRPr="0060431B">
        <w:rPr>
          <w:rFonts w:ascii="Traditional Arabic" w:hAnsi="Traditional Arabic"/>
          <w:rtl/>
        </w:rPr>
        <w:t xml:space="preserve"> بالنظر إلى أن </w:t>
      </w:r>
      <w:r>
        <w:rPr>
          <w:rFonts w:ascii="Traditional Arabic" w:hAnsi="Traditional Arabic" w:hint="cs"/>
          <w:rtl/>
        </w:rPr>
        <w:t xml:space="preserve">صاحبي </w:t>
      </w:r>
      <w:r w:rsidRPr="0060431B">
        <w:rPr>
          <w:rFonts w:ascii="Traditional Arabic" w:hAnsi="Traditional Arabic"/>
          <w:rtl/>
        </w:rPr>
        <w:t xml:space="preserve">البلاغ لم </w:t>
      </w:r>
      <w:r>
        <w:rPr>
          <w:rFonts w:ascii="Traditional Arabic" w:hAnsi="Traditional Arabic" w:hint="cs"/>
          <w:rtl/>
        </w:rPr>
        <w:t>ي</w:t>
      </w:r>
      <w:r w:rsidRPr="0060431B">
        <w:rPr>
          <w:rFonts w:ascii="Traditional Arabic" w:hAnsi="Traditional Arabic"/>
          <w:rtl/>
        </w:rPr>
        <w:t>ستنفد</w:t>
      </w:r>
      <w:r>
        <w:rPr>
          <w:rFonts w:ascii="Traditional Arabic" w:hAnsi="Traditional Arabic" w:hint="cs"/>
          <w:rtl/>
        </w:rPr>
        <w:t>ا</w:t>
      </w:r>
      <w:r w:rsidRPr="0060431B">
        <w:rPr>
          <w:rFonts w:ascii="Traditional Arabic" w:hAnsi="Traditional Arabic"/>
          <w:rtl/>
        </w:rPr>
        <w:t xml:space="preserve"> </w:t>
      </w:r>
      <w:r>
        <w:rPr>
          <w:rFonts w:ascii="Traditional Arabic" w:hAnsi="Traditional Arabic" w:hint="cs"/>
          <w:rtl/>
        </w:rPr>
        <w:t>كما يجب سبل</w:t>
      </w:r>
      <w:r w:rsidRPr="0060431B">
        <w:rPr>
          <w:rFonts w:ascii="Traditional Arabic" w:hAnsi="Traditional Arabic"/>
          <w:rtl/>
        </w:rPr>
        <w:t xml:space="preserve"> الانتصاف في المحاكم، </w:t>
      </w:r>
      <w:r>
        <w:rPr>
          <w:rFonts w:ascii="Traditional Arabic" w:hAnsi="Traditional Arabic" w:hint="cs"/>
          <w:rtl/>
        </w:rPr>
        <w:t>ب</w:t>
      </w:r>
      <w:r w:rsidRPr="0060431B">
        <w:rPr>
          <w:rFonts w:ascii="Traditional Arabic" w:hAnsi="Traditional Arabic"/>
          <w:rtl/>
        </w:rPr>
        <w:t>عدم تقديم</w:t>
      </w:r>
      <w:r>
        <w:rPr>
          <w:rFonts w:ascii="Traditional Arabic" w:hAnsi="Traditional Arabic" w:hint="cs"/>
          <w:rtl/>
        </w:rPr>
        <w:t>هما</w:t>
      </w:r>
      <w:r w:rsidRPr="0060431B">
        <w:rPr>
          <w:rFonts w:ascii="Traditional Arabic" w:hAnsi="Traditional Arabic"/>
          <w:rtl/>
        </w:rPr>
        <w:t xml:space="preserve"> </w:t>
      </w:r>
      <w:r w:rsidRPr="00BC405D">
        <w:rPr>
          <w:rFonts w:ascii="Traditional Arabic" w:hAnsi="Traditional Arabic"/>
          <w:rtl/>
        </w:rPr>
        <w:t xml:space="preserve">طلب </w:t>
      </w:r>
      <w:r w:rsidRPr="00BC405D">
        <w:rPr>
          <w:rFonts w:ascii="Traditional Arabic" w:eastAsiaTheme="minorEastAsia" w:hAnsi="Traditional Arabic" w:hint="cs"/>
          <w:rtl/>
          <w:lang w:val="fr-FR" w:eastAsia="zh-CN"/>
        </w:rPr>
        <w:t>إبطا</w:t>
      </w:r>
      <w:r>
        <w:rPr>
          <w:rFonts w:ascii="Traditional Arabic" w:eastAsiaTheme="minorEastAsia" w:hAnsi="Traditional Arabic" w:hint="cs"/>
          <w:rtl/>
          <w:lang w:val="fr-FR" w:eastAsia="zh-CN"/>
        </w:rPr>
        <w:t>ل</w:t>
      </w:r>
      <w:r w:rsidRPr="00BC405D">
        <w:rPr>
          <w:rFonts w:ascii="Traditional Arabic" w:eastAsiaTheme="minorEastAsia" w:hAnsi="Traditional Arabic" w:hint="cs"/>
          <w:rtl/>
          <w:lang w:val="fr-FR" w:eastAsia="zh-CN"/>
        </w:rPr>
        <w:t xml:space="preserve"> </w:t>
      </w:r>
      <w:r w:rsidRPr="00BC405D">
        <w:rPr>
          <w:rFonts w:ascii="Traditional Arabic" w:hAnsi="Traditional Arabic"/>
          <w:rtl/>
        </w:rPr>
        <w:t>ال</w:t>
      </w:r>
      <w:r w:rsidRPr="00BC405D">
        <w:rPr>
          <w:rFonts w:ascii="Traditional Arabic" w:hAnsi="Traditional Arabic" w:hint="cs"/>
          <w:rtl/>
        </w:rPr>
        <w:t>إجراءات</w:t>
      </w:r>
      <w:r w:rsidRPr="0060431B">
        <w:rPr>
          <w:rFonts w:ascii="Traditional Arabic" w:hAnsi="Traditional Arabic"/>
          <w:rtl/>
        </w:rPr>
        <w:t xml:space="preserve">، بموجب </w:t>
      </w:r>
      <w:r w:rsidRPr="00CA62A3">
        <w:rPr>
          <w:rFonts w:ascii="Traditional Arabic" w:hAnsi="Traditional Arabic"/>
          <w:rtl/>
        </w:rPr>
        <w:t>الفقرة</w:t>
      </w:r>
      <w:r>
        <w:rPr>
          <w:rFonts w:ascii="Traditional Arabic" w:hAnsi="Traditional Arabic" w:hint="cs"/>
          <w:rtl/>
        </w:rPr>
        <w:t> </w:t>
      </w:r>
      <w:r w:rsidRPr="00CA62A3">
        <w:rPr>
          <w:rFonts w:ascii="Traditional Arabic" w:hAnsi="Traditional Arabic"/>
          <w:rtl/>
        </w:rPr>
        <w:t xml:space="preserve">1 </w:t>
      </w:r>
      <w:r>
        <w:rPr>
          <w:rFonts w:ascii="Traditional Arabic" w:hAnsi="Traditional Arabic" w:hint="cs"/>
          <w:rtl/>
        </w:rPr>
        <w:t xml:space="preserve">من </w:t>
      </w:r>
      <w:r>
        <w:rPr>
          <w:rFonts w:ascii="Traditional Arabic" w:hAnsi="Traditional Arabic"/>
          <w:rtl/>
        </w:rPr>
        <w:t>المادة 241</w:t>
      </w:r>
      <w:r w:rsidRPr="0060431B">
        <w:rPr>
          <w:rFonts w:ascii="Traditional Arabic" w:hAnsi="Traditional Arabic"/>
          <w:rtl/>
        </w:rPr>
        <w:t xml:space="preserve"> من القانون الأساسي للقضاء. ويدعي </w:t>
      </w:r>
      <w:r>
        <w:rPr>
          <w:rFonts w:ascii="Traditional Arabic" w:hAnsi="Traditional Arabic" w:hint="cs"/>
          <w:rtl/>
        </w:rPr>
        <w:t xml:space="preserve">صاحبا </w:t>
      </w:r>
      <w:r w:rsidRPr="0060431B">
        <w:rPr>
          <w:rFonts w:ascii="Traditional Arabic" w:hAnsi="Traditional Arabic"/>
          <w:rtl/>
        </w:rPr>
        <w:t>البلاغ أن</w:t>
      </w:r>
      <w:r>
        <w:rPr>
          <w:rFonts w:ascii="Traditional Arabic" w:hAnsi="Traditional Arabic" w:hint="cs"/>
          <w:rtl/>
        </w:rPr>
        <w:t>هما</w:t>
      </w:r>
      <w:r w:rsidRPr="0060431B">
        <w:rPr>
          <w:rFonts w:ascii="Traditional Arabic" w:hAnsi="Traditional Arabic"/>
          <w:rtl/>
        </w:rPr>
        <w:t xml:space="preserve"> أ</w:t>
      </w:r>
      <w:r>
        <w:rPr>
          <w:rFonts w:ascii="Traditional Arabic" w:hAnsi="Traditional Arabic" w:hint="cs"/>
          <w:rtl/>
        </w:rPr>
        <w:t>ُ</w:t>
      </w:r>
      <w:r w:rsidRPr="0060431B">
        <w:rPr>
          <w:rFonts w:ascii="Traditional Arabic" w:hAnsi="Traditional Arabic"/>
          <w:rtl/>
        </w:rPr>
        <w:t>بلغ</w:t>
      </w:r>
      <w:r>
        <w:rPr>
          <w:rFonts w:ascii="Traditional Arabic" w:hAnsi="Traditional Arabic" w:hint="cs"/>
          <w:rtl/>
        </w:rPr>
        <w:t>ا</w:t>
      </w:r>
      <w:r w:rsidRPr="0060431B">
        <w:rPr>
          <w:rFonts w:ascii="Traditional Arabic" w:hAnsi="Traditional Arabic"/>
          <w:rtl/>
        </w:rPr>
        <w:t xml:space="preserve"> بهذا القرار في 12 </w:t>
      </w:r>
      <w:r>
        <w:rPr>
          <w:rFonts w:ascii="Traditional Arabic" w:hAnsi="Traditional Arabic" w:hint="cs"/>
          <w:rtl/>
        </w:rPr>
        <w:t xml:space="preserve">آذار/مارس </w:t>
      </w:r>
      <w:r w:rsidRPr="0060431B">
        <w:rPr>
          <w:rFonts w:ascii="Traditional Arabic" w:hAnsi="Traditional Arabic"/>
          <w:rtl/>
        </w:rPr>
        <w:t>2013.</w:t>
      </w:r>
    </w:p>
    <w:p w:rsidR="00C32C98" w:rsidRPr="0077418F" w:rsidRDefault="00C32C98" w:rsidP="00C32C98">
      <w:pPr>
        <w:pStyle w:val="SingleTxtGA"/>
        <w:rPr>
          <w:rFonts w:ascii="Traditional Arabic" w:eastAsiaTheme="minorEastAsia" w:hAnsi="Traditional Arabic"/>
          <w:rtl/>
          <w:lang w:val="fr-FR" w:eastAsia="zh-CN"/>
        </w:rPr>
      </w:pPr>
      <w:r w:rsidRPr="0060431B">
        <w:rPr>
          <w:rFonts w:ascii="Traditional Arabic" w:hAnsi="Traditional Arabic"/>
          <w:rtl/>
        </w:rPr>
        <w:t>2</w:t>
      </w:r>
      <w:r>
        <w:rPr>
          <w:rFonts w:ascii="Traditional Arabic" w:hAnsi="Traditional Arabic" w:hint="cs"/>
          <w:rtl/>
        </w:rPr>
        <w:t>-</w:t>
      </w:r>
      <w:r w:rsidRPr="0060431B">
        <w:rPr>
          <w:rFonts w:ascii="Traditional Arabic" w:hAnsi="Traditional Arabic"/>
          <w:rtl/>
        </w:rPr>
        <w:t>10</w:t>
      </w:r>
      <w:r>
        <w:rPr>
          <w:rFonts w:ascii="Traditional Arabic" w:hAnsi="Traditional Arabic" w:hint="cs"/>
          <w:rtl/>
        </w:rPr>
        <w:tab/>
        <w:t>و</w:t>
      </w:r>
      <w:r>
        <w:rPr>
          <w:rFonts w:ascii="Traditional Arabic" w:hAnsi="Traditional Arabic"/>
          <w:rtl/>
        </w:rPr>
        <w:t>في 27 أغسطس 2013، قدم</w:t>
      </w:r>
      <w:r w:rsidRPr="0060431B">
        <w:rPr>
          <w:rFonts w:ascii="Traditional Arabic" w:hAnsi="Traditional Arabic"/>
          <w:rtl/>
        </w:rPr>
        <w:t xml:space="preserve"> </w:t>
      </w:r>
      <w:r>
        <w:rPr>
          <w:rFonts w:ascii="Traditional Arabic" w:hAnsi="Traditional Arabic"/>
          <w:rtl/>
        </w:rPr>
        <w:t xml:space="preserve">صاحبا البلاغ </w:t>
      </w:r>
      <w:r w:rsidRPr="0060431B">
        <w:rPr>
          <w:rFonts w:ascii="Traditional Arabic" w:hAnsi="Traditional Arabic"/>
          <w:rtl/>
        </w:rPr>
        <w:t>شكوى إلى المحكمة الأوروبية لحقوق الإنسان وزعم</w:t>
      </w:r>
      <w:r>
        <w:rPr>
          <w:rFonts w:ascii="Traditional Arabic" w:hAnsi="Traditional Arabic" w:hint="cs"/>
          <w:rtl/>
        </w:rPr>
        <w:t>ا</w:t>
      </w:r>
      <w:r w:rsidRPr="0060431B">
        <w:rPr>
          <w:rFonts w:ascii="Traditional Arabic" w:hAnsi="Traditional Arabic"/>
          <w:rtl/>
        </w:rPr>
        <w:t xml:space="preserve"> انتهاك </w:t>
      </w:r>
      <w:r w:rsidRPr="0077418F">
        <w:rPr>
          <w:rFonts w:ascii="Traditional Arabic" w:hAnsi="Traditional Arabic"/>
          <w:rtl/>
        </w:rPr>
        <w:t>الفقرة 1</w:t>
      </w:r>
      <w:r>
        <w:rPr>
          <w:rFonts w:ascii="Traditional Arabic" w:hAnsi="Traditional Arabic" w:hint="cs"/>
          <w:rtl/>
        </w:rPr>
        <w:t xml:space="preserve"> من </w:t>
      </w:r>
      <w:r w:rsidRPr="0060431B">
        <w:rPr>
          <w:rFonts w:ascii="Traditional Arabic" w:hAnsi="Traditional Arabic"/>
          <w:rtl/>
        </w:rPr>
        <w:t>الماد</w:t>
      </w:r>
      <w:r>
        <w:rPr>
          <w:rFonts w:ascii="Traditional Arabic" w:hAnsi="Traditional Arabic" w:hint="cs"/>
          <w:rtl/>
        </w:rPr>
        <w:t xml:space="preserve">ة </w:t>
      </w:r>
      <w:r>
        <w:rPr>
          <w:rFonts w:ascii="Traditional Arabic" w:hAnsi="Traditional Arabic"/>
          <w:rtl/>
        </w:rPr>
        <w:t>6</w:t>
      </w:r>
      <w:r w:rsidRPr="0060431B">
        <w:rPr>
          <w:rFonts w:ascii="Traditional Arabic" w:hAnsi="Traditional Arabic"/>
          <w:rtl/>
        </w:rPr>
        <w:t xml:space="preserve"> (الحق في محاكمة عادلة) و</w:t>
      </w:r>
      <w:r w:rsidRPr="0077418F">
        <w:rPr>
          <w:rFonts w:ascii="Traditional Arabic" w:hAnsi="Traditional Arabic"/>
          <w:rtl/>
        </w:rPr>
        <w:t>الفقرة 1</w:t>
      </w:r>
      <w:r>
        <w:rPr>
          <w:rFonts w:ascii="Traditional Arabic" w:hAnsi="Traditional Arabic" w:hint="cs"/>
          <w:rtl/>
        </w:rPr>
        <w:t xml:space="preserve"> من المادة </w:t>
      </w:r>
      <w:r>
        <w:rPr>
          <w:rFonts w:ascii="Traditional Arabic" w:hAnsi="Traditional Arabic"/>
          <w:rtl/>
        </w:rPr>
        <w:t>8</w:t>
      </w:r>
      <w:r w:rsidRPr="0060431B">
        <w:rPr>
          <w:rFonts w:ascii="Traditional Arabic" w:hAnsi="Traditional Arabic"/>
          <w:rtl/>
        </w:rPr>
        <w:t xml:space="preserve"> (احترام الحياة الخاصة و</w:t>
      </w:r>
      <w:r>
        <w:rPr>
          <w:rFonts w:ascii="Traditional Arabic" w:hAnsi="Traditional Arabic" w:hint="cs"/>
          <w:rtl/>
        </w:rPr>
        <w:t>الأسرية</w:t>
      </w:r>
      <w:r w:rsidRPr="0060431B">
        <w:rPr>
          <w:rFonts w:ascii="Traditional Arabic" w:hAnsi="Traditional Arabic"/>
          <w:rtl/>
        </w:rPr>
        <w:t xml:space="preserve">) من الاتفاقية الأوروبية لحماية حقوق الإنسان والحريات </w:t>
      </w:r>
      <w:r w:rsidRPr="0060431B">
        <w:rPr>
          <w:rFonts w:ascii="Traditional Arabic" w:hAnsi="Traditional Arabic"/>
          <w:rtl/>
        </w:rPr>
        <w:lastRenderedPageBreak/>
        <w:t xml:space="preserve">الأساسية (الاتفاقية الأوروبية لحقوق الإنسان). </w:t>
      </w:r>
      <w:r>
        <w:rPr>
          <w:rFonts w:ascii="Traditional Arabic" w:hAnsi="Traditional Arabic" w:hint="cs"/>
          <w:rtl/>
        </w:rPr>
        <w:t xml:space="preserve">وفي </w:t>
      </w:r>
      <w:r w:rsidRPr="0060431B">
        <w:rPr>
          <w:rFonts w:ascii="Traditional Arabic" w:hAnsi="Traditional Arabic"/>
          <w:rtl/>
        </w:rPr>
        <w:t xml:space="preserve">14 </w:t>
      </w:r>
      <w:r>
        <w:rPr>
          <w:rFonts w:ascii="Traditional Arabic" w:hAnsi="Traditional Arabic" w:hint="cs"/>
          <w:rtl/>
        </w:rPr>
        <w:t xml:space="preserve">تشرين الثاني/نوفمبر </w:t>
      </w:r>
      <w:r w:rsidRPr="0060431B">
        <w:rPr>
          <w:rFonts w:ascii="Traditional Arabic" w:hAnsi="Traditional Arabic"/>
          <w:rtl/>
        </w:rPr>
        <w:t>2013، رفضت المحكمة الأوروبية الطلب لأنه</w:t>
      </w:r>
      <w:r>
        <w:rPr>
          <w:rFonts w:ascii="Traditional Arabic" w:hAnsi="Traditional Arabic"/>
          <w:rtl/>
        </w:rPr>
        <w:t xml:space="preserve"> ل</w:t>
      </w:r>
      <w:r>
        <w:rPr>
          <w:rFonts w:ascii="Traditional Arabic" w:hAnsi="Traditional Arabic" w:hint="cs"/>
          <w:rtl/>
        </w:rPr>
        <w:t>ا</w:t>
      </w:r>
      <w:r w:rsidRPr="0060431B">
        <w:rPr>
          <w:rFonts w:ascii="Traditional Arabic" w:hAnsi="Traditional Arabic"/>
          <w:rtl/>
        </w:rPr>
        <w:t xml:space="preserve"> </w:t>
      </w:r>
      <w:r>
        <w:rPr>
          <w:rFonts w:ascii="Traditional Arabic" w:hAnsi="Traditional Arabic" w:hint="cs"/>
          <w:rtl/>
        </w:rPr>
        <w:t>ي</w:t>
      </w:r>
      <w:r w:rsidRPr="0060431B">
        <w:rPr>
          <w:rFonts w:ascii="Traditional Arabic" w:hAnsi="Traditional Arabic"/>
          <w:rtl/>
        </w:rPr>
        <w:t>ستوف</w:t>
      </w:r>
      <w:r>
        <w:rPr>
          <w:rFonts w:ascii="Traditional Arabic" w:hAnsi="Traditional Arabic" w:hint="cs"/>
          <w:rtl/>
        </w:rPr>
        <w:t>ي</w:t>
      </w:r>
      <w:r w:rsidRPr="0060431B">
        <w:rPr>
          <w:rFonts w:ascii="Traditional Arabic" w:hAnsi="Traditional Arabic"/>
          <w:rtl/>
        </w:rPr>
        <w:t xml:space="preserve"> شروط ال</w:t>
      </w:r>
      <w:r>
        <w:rPr>
          <w:rFonts w:ascii="Traditional Arabic" w:hAnsi="Traditional Arabic" w:hint="cs"/>
          <w:rtl/>
        </w:rPr>
        <w:t xml:space="preserve">مقبولية </w:t>
      </w:r>
      <w:r w:rsidRPr="0060431B">
        <w:rPr>
          <w:rFonts w:ascii="Traditional Arabic" w:hAnsi="Traditional Arabic"/>
          <w:rtl/>
        </w:rPr>
        <w:t xml:space="preserve">المنصوص عليها في المادتين 34 و35 من </w:t>
      </w:r>
      <w:r>
        <w:rPr>
          <w:rFonts w:ascii="Traditional Arabic" w:eastAsiaTheme="minorEastAsia" w:hAnsi="Traditional Arabic" w:hint="cs"/>
          <w:rtl/>
          <w:lang w:val="fr-FR" w:eastAsia="zh-CN"/>
        </w:rPr>
        <w:t>الاتفاقية الأوروبية لحقوق الإنسان.</w:t>
      </w:r>
      <w:r w:rsidRPr="0077418F">
        <w:rPr>
          <w:rtl/>
        </w:rPr>
        <w:t xml:space="preserve"> </w:t>
      </w:r>
      <w:r>
        <w:rPr>
          <w:rFonts w:hint="cs"/>
          <w:rtl/>
        </w:rPr>
        <w:t>و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إضافة إلى ذلك،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 في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14 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شباط/فبراير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2014، قدم </w:t>
      </w:r>
      <w:r>
        <w:rPr>
          <w:rFonts w:ascii="Traditional Arabic" w:eastAsiaTheme="minorEastAsia" w:hAnsi="Traditional Arabic"/>
          <w:rtl/>
          <w:lang w:val="fr-FR" w:eastAsia="zh-CN"/>
        </w:rPr>
        <w:t>صاحب</w:t>
      </w:r>
      <w:r>
        <w:rPr>
          <w:rFonts w:ascii="Traditional Arabic" w:eastAsiaTheme="minorEastAsia" w:hAnsi="Traditional Arabic" w:hint="cs"/>
          <w:rtl/>
          <w:lang w:val="fr-FR" w:eastAsia="zh-CN"/>
        </w:rPr>
        <w:t>ا</w:t>
      </w:r>
      <w:r>
        <w:rPr>
          <w:rFonts w:ascii="Traditional Arabic" w:eastAsiaTheme="minorEastAsia" w:hAnsi="Traditional Arabic"/>
          <w:rtl/>
          <w:lang w:val="fr-FR" w:eastAsia="zh-CN"/>
        </w:rPr>
        <w:t xml:space="preserve"> البلاغ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بلاغ</w:t>
      </w:r>
      <w:r w:rsidR="00061A27">
        <w:rPr>
          <w:rFonts w:ascii="Traditional Arabic" w:eastAsiaTheme="minorEastAsia" w:hAnsi="Traditional Arabic" w:hint="cs"/>
          <w:rtl/>
          <w:lang w:val="fr-FR" w:eastAsia="zh-CN"/>
        </w:rPr>
        <w:t xml:space="preserve">اً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إلى اللجنة المعنية بحقوق الإنسان 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مدعيين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انتهاك المادتين 7 (</w:t>
      </w:r>
      <w:r>
        <w:rPr>
          <w:rFonts w:ascii="Traditional Arabic" w:eastAsiaTheme="minorEastAsia" w:hAnsi="Traditional Arabic" w:hint="cs"/>
          <w:rtl/>
          <w:lang w:val="fr-FR" w:eastAsia="zh-CN"/>
        </w:rPr>
        <w:t>حظر</w:t>
      </w:r>
      <w:r w:rsidRPr="004A3E0F">
        <w:rPr>
          <w:rFonts w:ascii="Traditional Arabic" w:eastAsiaTheme="minorEastAsia" w:hAnsi="Traditional Arabic"/>
          <w:rtl/>
          <w:lang w:val="fr-FR" w:eastAsia="zh-CN"/>
        </w:rPr>
        <w:t xml:space="preserve"> إجراء أية تجربة طبية أو علمية على أحد دون رضاه الحر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) و</w:t>
      </w:r>
      <w:r w:rsidRPr="004A3E0F">
        <w:rPr>
          <w:rFonts w:ascii="Traditional Arabic" w:eastAsiaTheme="minorEastAsia" w:hAnsi="Traditional Arabic"/>
          <w:rtl/>
          <w:lang w:val="fr-FR" w:eastAsia="zh-CN"/>
        </w:rPr>
        <w:t xml:space="preserve">الفقرة 1 </w:t>
      </w:r>
      <w:r>
        <w:rPr>
          <w:rFonts w:ascii="Traditional Arabic" w:eastAsiaTheme="minorEastAsia" w:hAnsi="Traditional Arabic" w:hint="cs"/>
          <w:rtl/>
          <w:lang w:val="fr-FR" w:eastAsia="zh-CN"/>
        </w:rPr>
        <w:t>من المادة</w:t>
      </w:r>
      <w:r>
        <w:rPr>
          <w:rFonts w:ascii="Traditional Arabic" w:eastAsiaTheme="minorEastAsia" w:hAnsi="Traditional Arabic"/>
          <w:rtl/>
          <w:lang w:val="fr-FR" w:eastAsia="zh-CN"/>
        </w:rPr>
        <w:t xml:space="preserve"> 17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(حظر التدخل التعسفي أو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 غير القانوني في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الحياة الخاصة أو العائلية) من العهد الدولي الخاص بالحقوق المدنية والسياسية. ومع ذلك، في 3 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آذار/مارس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2014، 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أبلغت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أمانة </w:t>
      </w:r>
      <w:r>
        <w:rPr>
          <w:rFonts w:ascii="Traditional Arabic" w:eastAsiaTheme="minorEastAsia" w:hAnsi="Traditional Arabic" w:hint="cs"/>
          <w:rtl/>
          <w:lang w:val="fr-FR" w:eastAsia="zh-CN"/>
        </w:rPr>
        <w:t>ال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لجنة </w:t>
      </w:r>
      <w:r>
        <w:rPr>
          <w:rFonts w:ascii="Traditional Arabic" w:eastAsiaTheme="minorEastAsia" w:hAnsi="Traditional Arabic" w:hint="cs"/>
          <w:rtl/>
          <w:lang w:val="fr-FR" w:eastAsia="zh-CN"/>
        </w:rPr>
        <w:t>المعنية ب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حقوق الإنسان صاحب</w:t>
      </w:r>
      <w:r>
        <w:rPr>
          <w:rFonts w:ascii="Traditional Arabic" w:eastAsiaTheme="minorEastAsia" w:hAnsi="Traditional Arabic" w:hint="cs"/>
          <w:rtl/>
          <w:lang w:val="fr-FR" w:eastAsia="zh-CN"/>
        </w:rPr>
        <w:t>ي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البلاغ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أن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ه لا يمكن النظر في البلاغ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لأنه ل</w:t>
      </w:r>
      <w:r>
        <w:rPr>
          <w:rFonts w:ascii="Traditional Arabic" w:eastAsiaTheme="minorEastAsia" w:hAnsi="Traditional Arabic" w:hint="cs"/>
          <w:rtl/>
          <w:lang w:val="fr-FR" w:eastAsia="zh-CN"/>
        </w:rPr>
        <w:t>م</w:t>
      </w:r>
      <w:r>
        <w:rPr>
          <w:rFonts w:ascii="Traditional Arabic" w:eastAsiaTheme="minorEastAsia" w:hAnsi="Traditional Arabic"/>
          <w:rtl/>
          <w:lang w:val="fr-FR" w:eastAsia="zh-CN"/>
        </w:rPr>
        <w:t xml:space="preserve"> </w:t>
      </w:r>
      <w:r>
        <w:rPr>
          <w:rFonts w:ascii="Traditional Arabic" w:eastAsiaTheme="minorEastAsia" w:hAnsi="Traditional Arabic" w:hint="cs"/>
          <w:rtl/>
          <w:lang w:val="fr-FR" w:eastAsia="zh-CN"/>
        </w:rPr>
        <w:t>ي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قدم تفاصيل كافية عن ال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وقائع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التي 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تتألف منها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هذه القضية و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وجهَ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انته</w:t>
      </w:r>
      <w:r>
        <w:rPr>
          <w:rFonts w:ascii="Traditional Arabic" w:eastAsiaTheme="minorEastAsia" w:hAnsi="Traditional Arabic" w:hint="cs"/>
          <w:rtl/>
          <w:lang w:val="fr-FR" w:eastAsia="zh-CN"/>
        </w:rPr>
        <w:t>ا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ك حقوق </w:t>
      </w:r>
      <w:r>
        <w:rPr>
          <w:rFonts w:ascii="Traditional Arabic" w:eastAsiaTheme="minorEastAsia" w:hAnsi="Traditional Arabic"/>
          <w:rtl/>
          <w:lang w:val="fr-FR" w:eastAsia="zh-CN"/>
        </w:rPr>
        <w:t>صاحبي البلاغ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بموجب العهد الدولي الخاص بالحقوق المدنية والسياسية، و</w:t>
      </w:r>
      <w:r>
        <w:rPr>
          <w:rFonts w:ascii="Traditional Arabic" w:eastAsiaTheme="minorEastAsia" w:hAnsi="Traditional Arabic" w:hint="cs"/>
          <w:rtl/>
          <w:lang w:val="fr-FR" w:eastAsia="zh-CN"/>
        </w:rPr>
        <w:t>أن ال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لجنة </w:t>
      </w:r>
      <w:r>
        <w:rPr>
          <w:rFonts w:ascii="Traditional Arabic" w:eastAsiaTheme="minorEastAsia" w:hAnsi="Traditional Arabic" w:hint="cs"/>
          <w:rtl/>
          <w:lang w:val="fr-FR" w:eastAsia="zh-CN"/>
        </w:rPr>
        <w:t>المعنية ب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حقوق الإنسان لا يمكن </w:t>
      </w:r>
      <w:r>
        <w:rPr>
          <w:rFonts w:ascii="Traditional Arabic" w:eastAsiaTheme="minorEastAsia" w:hAnsi="Traditional Arabic" w:hint="cs"/>
          <w:rtl/>
          <w:lang w:val="fr-FR" w:eastAsia="zh-CN"/>
        </w:rPr>
        <w:t>أن ت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نظر</w:t>
      </w:r>
      <w:r>
        <w:rPr>
          <w:rFonts w:ascii="Traditional Arabic" w:eastAsiaTheme="minorEastAsia" w:hAnsi="Traditional Arabic"/>
          <w:rtl/>
          <w:lang w:val="fr-FR" w:eastAsia="zh-CN"/>
        </w:rPr>
        <w:t xml:space="preserve"> في تقييم </w:t>
      </w:r>
      <w:r w:rsidRPr="00BA7F7E">
        <w:rPr>
          <w:rFonts w:ascii="Traditional Arabic" w:eastAsiaTheme="minorEastAsia" w:hAnsi="Traditional Arabic"/>
          <w:rtl/>
          <w:lang w:val="fr-FR" w:eastAsia="zh-CN"/>
        </w:rPr>
        <w:t xml:space="preserve">المحاكم الوطنية </w:t>
      </w:r>
      <w:r>
        <w:rPr>
          <w:rFonts w:ascii="Traditional Arabic" w:eastAsiaTheme="minorEastAsia" w:hAnsi="Traditional Arabic" w:hint="cs"/>
          <w:rtl/>
          <w:lang w:val="fr-FR" w:eastAsia="zh-CN"/>
        </w:rPr>
        <w:t>ل</w:t>
      </w:r>
      <w:r>
        <w:rPr>
          <w:rFonts w:ascii="Traditional Arabic" w:eastAsiaTheme="minorEastAsia" w:hAnsi="Traditional Arabic"/>
          <w:rtl/>
          <w:lang w:val="fr-FR" w:eastAsia="zh-CN"/>
        </w:rPr>
        <w:t>لوقائع والأدلة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.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 </w:t>
      </w:r>
    </w:p>
    <w:p w:rsidR="00C32C98" w:rsidRPr="0077418F" w:rsidRDefault="00C32C98" w:rsidP="00C32C98">
      <w:pPr>
        <w:pStyle w:val="SingleTxtGA"/>
        <w:rPr>
          <w:rFonts w:ascii="Traditional Arabic" w:eastAsiaTheme="minorEastAsia" w:hAnsi="Traditional Arabic"/>
          <w:rtl/>
          <w:lang w:val="fr-FR" w:eastAsia="zh-CN"/>
        </w:rPr>
      </w:pPr>
      <w:r>
        <w:rPr>
          <w:rFonts w:ascii="Traditional Arabic" w:eastAsiaTheme="minorEastAsia" w:hAnsi="Traditional Arabic" w:hint="cs"/>
          <w:rtl/>
          <w:lang w:val="fr-FR" w:eastAsia="zh-CN"/>
        </w:rPr>
        <w:t>2-11</w:t>
      </w:r>
      <w:r>
        <w:rPr>
          <w:rFonts w:ascii="Traditional Arabic" w:eastAsiaTheme="minorEastAsia" w:hAnsi="Traditional Arabic" w:hint="cs"/>
          <w:rtl/>
          <w:lang w:val="fr-FR" w:eastAsia="zh-CN"/>
        </w:rPr>
        <w:tab/>
      </w:r>
      <w:r>
        <w:rPr>
          <w:rFonts w:ascii="Traditional Arabic" w:eastAsiaTheme="minorEastAsia" w:hAnsi="Traditional Arabic"/>
          <w:rtl/>
          <w:lang w:val="fr-FR" w:eastAsia="zh-CN"/>
        </w:rPr>
        <w:t>و</w:t>
      </w:r>
      <w:r>
        <w:rPr>
          <w:rFonts w:ascii="Traditional Arabic" w:eastAsiaTheme="minorEastAsia" w:hAnsi="Traditional Arabic" w:hint="cs"/>
          <w:rtl/>
          <w:lang w:val="fr-FR" w:eastAsia="zh-CN"/>
        </w:rPr>
        <w:t>ي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دعي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 </w:t>
      </w:r>
      <w:r>
        <w:rPr>
          <w:rFonts w:ascii="Traditional Arabic" w:eastAsiaTheme="minorEastAsia" w:hAnsi="Traditional Arabic"/>
          <w:rtl/>
          <w:lang w:val="fr-FR" w:eastAsia="zh-CN"/>
        </w:rPr>
        <w:t>صاحب</w:t>
      </w:r>
      <w:r>
        <w:rPr>
          <w:rFonts w:ascii="Traditional Arabic" w:eastAsiaTheme="minorEastAsia" w:hAnsi="Traditional Arabic" w:hint="cs"/>
          <w:rtl/>
          <w:lang w:val="fr-FR" w:eastAsia="zh-CN"/>
        </w:rPr>
        <w:t>ا</w:t>
      </w:r>
      <w:r>
        <w:rPr>
          <w:rFonts w:ascii="Traditional Arabic" w:eastAsiaTheme="minorEastAsia" w:hAnsi="Traditional Arabic"/>
          <w:rtl/>
          <w:lang w:val="fr-FR" w:eastAsia="zh-CN"/>
        </w:rPr>
        <w:t xml:space="preserve"> البلاغ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أنهم</w:t>
      </w:r>
      <w:r>
        <w:rPr>
          <w:rFonts w:ascii="Traditional Arabic" w:eastAsiaTheme="minorEastAsia" w:hAnsi="Traditional Arabic" w:hint="cs"/>
          <w:rtl/>
          <w:lang w:val="fr-FR" w:eastAsia="zh-CN"/>
        </w:rPr>
        <w:t>ا</w:t>
      </w:r>
      <w:r>
        <w:rPr>
          <w:rFonts w:ascii="Traditional Arabic" w:eastAsiaTheme="minorEastAsia" w:hAnsi="Traditional Arabic"/>
          <w:rtl/>
          <w:lang w:val="fr-FR" w:eastAsia="zh-CN"/>
        </w:rPr>
        <w:t xml:space="preserve"> قد استنفد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ا جميع 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سبل الانتصاف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المحلية. ويضيف</w:t>
      </w:r>
      <w:r>
        <w:rPr>
          <w:rFonts w:ascii="Traditional Arabic" w:eastAsiaTheme="minorEastAsia" w:hAnsi="Traditional Arabic" w:hint="cs"/>
          <w:rtl/>
          <w:lang w:val="fr-FR" w:eastAsia="zh-CN"/>
        </w:rPr>
        <w:t>ا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ن أن 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مسألة إبطال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الإجراءات المنصوص عليها في </w:t>
      </w:r>
      <w:r w:rsidRPr="00BA7F7E">
        <w:rPr>
          <w:rFonts w:ascii="Traditional Arabic" w:eastAsiaTheme="minorEastAsia" w:hAnsi="Traditional Arabic"/>
          <w:rtl/>
          <w:lang w:val="fr-FR" w:eastAsia="zh-CN"/>
        </w:rPr>
        <w:t xml:space="preserve">الفقرة 1 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من </w:t>
      </w:r>
      <w:r>
        <w:rPr>
          <w:rFonts w:ascii="Traditional Arabic" w:eastAsiaTheme="minorEastAsia" w:hAnsi="Traditional Arabic"/>
          <w:rtl/>
          <w:lang w:val="fr-FR" w:eastAsia="zh-CN"/>
        </w:rPr>
        <w:t>المادة 241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من القانون الأساسي للقضاء، التي أشار إ</w:t>
      </w:r>
      <w:r>
        <w:rPr>
          <w:rFonts w:ascii="Traditional Arabic" w:eastAsiaTheme="minorEastAsia" w:hAnsi="Traditional Arabic"/>
          <w:rtl/>
          <w:lang w:val="fr-FR" w:eastAsia="zh-CN"/>
        </w:rPr>
        <w:t>ليها قرار المحكمة الدستورية، ه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ي طعن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لإصلاح </w:t>
      </w:r>
      <w:r>
        <w:rPr>
          <w:rFonts w:ascii="Traditional Arabic" w:eastAsiaTheme="minorEastAsia" w:hAnsi="Traditional Arabic" w:hint="cs"/>
          <w:rtl/>
          <w:lang w:val="fr-FR" w:eastAsia="zh-CN"/>
        </w:rPr>
        <w:t>ال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عيوب </w:t>
      </w:r>
      <w:r>
        <w:rPr>
          <w:rFonts w:ascii="Traditional Arabic" w:eastAsiaTheme="minorEastAsia" w:hAnsi="Traditional Arabic" w:hint="cs"/>
          <w:rtl/>
          <w:lang w:val="fr-FR" w:eastAsia="zh-CN"/>
        </w:rPr>
        <w:t>ال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شكل</w:t>
      </w:r>
      <w:r>
        <w:rPr>
          <w:rFonts w:ascii="Traditional Arabic" w:eastAsiaTheme="minorEastAsia" w:hAnsi="Traditional Arabic" w:hint="cs"/>
          <w:rtl/>
          <w:lang w:val="fr-FR" w:eastAsia="zh-CN"/>
        </w:rPr>
        <w:t>ية التي تشوب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قرار</w:t>
      </w:r>
      <w:r w:rsidR="00061A27">
        <w:rPr>
          <w:rFonts w:ascii="Traditional Arabic" w:eastAsiaTheme="minorEastAsia" w:hAnsi="Traditional Arabic" w:hint="cs"/>
          <w:rtl/>
          <w:lang w:val="fr-FR" w:eastAsia="zh-CN"/>
        </w:rPr>
        <w:t xml:space="preserve">اً </w:t>
      </w:r>
      <w:r>
        <w:rPr>
          <w:rFonts w:ascii="Traditional Arabic" w:eastAsiaTheme="minorEastAsia" w:hAnsi="Traditional Arabic" w:hint="cs"/>
          <w:rtl/>
          <w:lang w:val="fr-FR" w:eastAsia="zh-CN"/>
        </w:rPr>
        <w:t>قضائي</w:t>
      </w:r>
      <w:r w:rsidR="00061A27">
        <w:rPr>
          <w:rFonts w:ascii="Traditional Arabic" w:eastAsiaTheme="minorEastAsia" w:hAnsi="Traditional Arabic" w:hint="cs"/>
          <w:rtl/>
          <w:lang w:val="fr-FR" w:eastAsia="zh-CN"/>
        </w:rPr>
        <w:t xml:space="preserve">اً 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والتي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تسبب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 استحالة دفاع طرف عن نفسه أو تناقض الحكم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؛ </w:t>
      </w:r>
      <w:r>
        <w:rPr>
          <w:rFonts w:ascii="Traditional Arabic" w:eastAsiaTheme="minorEastAsia" w:hAnsi="Traditional Arabic" w:hint="cs"/>
          <w:rtl/>
          <w:lang w:val="fr-FR" w:eastAsia="zh-CN"/>
        </w:rPr>
        <w:t>بيد أ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نه ليس </w:t>
      </w:r>
      <w:r>
        <w:rPr>
          <w:rFonts w:ascii="Traditional Arabic" w:eastAsiaTheme="minorEastAsia" w:hAnsi="Traditional Arabic" w:hint="cs"/>
          <w:rtl/>
          <w:lang w:val="fr-FR" w:eastAsia="zh-CN"/>
        </w:rPr>
        <w:t>طعن</w:t>
      </w:r>
      <w:r w:rsidR="00061A27">
        <w:rPr>
          <w:rFonts w:ascii="Traditional Arabic" w:eastAsiaTheme="minorEastAsia" w:hAnsi="Traditional Arabic" w:hint="cs"/>
          <w:rtl/>
          <w:lang w:val="fr-FR" w:eastAsia="zh-CN"/>
        </w:rPr>
        <w:t xml:space="preserve">اً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مناسب</w:t>
      </w:r>
      <w:r w:rsidR="00061A27">
        <w:rPr>
          <w:rFonts w:ascii="Traditional Arabic" w:eastAsiaTheme="minorEastAsia" w:hAnsi="Traditional Arabic"/>
          <w:rtl/>
          <w:lang w:val="fr-FR" w:eastAsia="zh-CN"/>
        </w:rPr>
        <w:t xml:space="preserve">اً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لحماية </w:t>
      </w:r>
      <w:r>
        <w:rPr>
          <w:rFonts w:ascii="Traditional Arabic" w:eastAsiaTheme="minorEastAsia" w:hAnsi="Traditional Arabic" w:hint="cs"/>
          <w:rtl/>
          <w:lang w:val="fr-FR" w:eastAsia="zh-CN"/>
        </w:rPr>
        <w:t>ال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حقوق الوارد</w:t>
      </w:r>
      <w:r>
        <w:rPr>
          <w:rFonts w:ascii="Traditional Arabic" w:eastAsiaTheme="minorEastAsia" w:hAnsi="Traditional Arabic" w:hint="cs"/>
          <w:rtl/>
          <w:lang w:val="fr-FR" w:eastAsia="zh-CN"/>
        </w:rPr>
        <w:t>ة في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العهد. ولذلك، فإن 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طلب إبطال الإجراءات </w:t>
      </w:r>
      <w:r>
        <w:rPr>
          <w:rFonts w:ascii="Traditional Arabic" w:eastAsiaTheme="minorEastAsia" w:hAnsi="Traditional Arabic"/>
          <w:rtl/>
          <w:lang w:val="fr-FR" w:eastAsia="zh-CN"/>
        </w:rPr>
        <w:t>ليس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وسيلة انتصاف فعالة يجب استنفادها. وعلاوة على ذلك، ف</w:t>
      </w:r>
      <w:r>
        <w:rPr>
          <w:rFonts w:ascii="Traditional Arabic" w:eastAsiaTheme="minorEastAsia" w:hAnsi="Traditional Arabic" w:hint="cs"/>
          <w:rtl/>
          <w:lang w:val="fr-FR" w:eastAsia="zh-CN"/>
        </w:rPr>
        <w:t>ي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19 </w:t>
      </w:r>
      <w:r>
        <w:rPr>
          <w:rFonts w:ascii="Traditional Arabic" w:eastAsiaTheme="minorEastAsia" w:hAnsi="Traditional Arabic" w:hint="cs"/>
          <w:rtl/>
          <w:lang w:val="fr-FR" w:eastAsia="zh-CN"/>
        </w:rPr>
        <w:t>كانون الأول/ديسمبر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2013</w:t>
      </w:r>
      <w:r>
        <w:rPr>
          <w:rFonts w:ascii="Traditional Arabic" w:eastAsiaTheme="minorEastAsia" w:hAnsi="Traditional Arabic" w:hint="cs"/>
          <w:rtl/>
          <w:lang w:val="fr-FR" w:eastAsia="zh-CN"/>
        </w:rPr>
        <w:t>،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قضت المحكمة الدستورية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 ذاتها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بحكم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في قضية أخرى </w:t>
      </w:r>
      <w:r>
        <w:rPr>
          <w:rFonts w:ascii="Traditional Arabic" w:eastAsiaTheme="minorEastAsia" w:hAnsi="Traditional Arabic" w:hint="cs"/>
          <w:rtl/>
          <w:lang w:val="fr-FR" w:eastAsia="zh-CN"/>
        </w:rPr>
        <w:t>غيرت فيه معيارها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، 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حيث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خلصت إلى أنه ليس من الضروري تقديم </w:t>
      </w:r>
      <w:r>
        <w:rPr>
          <w:rFonts w:ascii="Traditional Arabic" w:eastAsiaTheme="minorEastAsia" w:hAnsi="Traditional Arabic" w:hint="cs"/>
          <w:rtl/>
          <w:lang w:val="fr-FR" w:eastAsia="zh-CN"/>
        </w:rPr>
        <w:t>ملتمس إبطال الإجراءات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، حي</w:t>
      </w:r>
      <w:r>
        <w:rPr>
          <w:rFonts w:ascii="Traditional Arabic" w:eastAsiaTheme="minorEastAsia" w:hAnsi="Traditional Arabic" w:hint="cs"/>
          <w:rtl/>
          <w:lang w:val="fr-FR" w:eastAsia="zh-CN"/>
        </w:rPr>
        <w:t>ن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</w:t>
      </w:r>
      <w:r>
        <w:rPr>
          <w:rFonts w:ascii="Traditional Arabic" w:eastAsiaTheme="minorEastAsia" w:hAnsi="Traditional Arabic" w:hint="cs"/>
          <w:rtl/>
          <w:lang w:val="fr-FR" w:eastAsia="zh-CN"/>
        </w:rPr>
        <w:t>ي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تبين أن</w:t>
      </w:r>
      <w:r>
        <w:rPr>
          <w:rFonts w:ascii="Traditional Arabic" w:eastAsiaTheme="minorEastAsia" w:hAnsi="Traditional Arabic" w:hint="cs"/>
          <w:rtl/>
          <w:lang w:val="fr-FR" w:eastAsia="zh-CN"/>
        </w:rPr>
        <w:t>ه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"كان</w:t>
      </w:r>
      <w:r>
        <w:rPr>
          <w:rFonts w:ascii="Traditional Arabic" w:eastAsiaTheme="minorEastAsia" w:hAnsi="Traditional Arabic" w:hint="cs"/>
          <w:rtl/>
          <w:lang w:val="fr-FR" w:eastAsia="zh-CN"/>
        </w:rPr>
        <w:t>ت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للمحاكم فرصة 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البت في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الحقوق الأساسية </w:t>
      </w:r>
      <w:proofErr w:type="spellStart"/>
      <w:r w:rsidRPr="0077418F">
        <w:rPr>
          <w:rFonts w:ascii="Traditional Arabic" w:eastAsiaTheme="minorEastAsia" w:hAnsi="Traditional Arabic"/>
          <w:rtl/>
          <w:lang w:val="fr-FR" w:eastAsia="zh-CN"/>
        </w:rPr>
        <w:t>ال</w:t>
      </w:r>
      <w:r>
        <w:rPr>
          <w:rFonts w:ascii="Traditional Arabic" w:eastAsiaTheme="minorEastAsia" w:hAnsi="Traditional Arabic" w:hint="cs"/>
          <w:rtl/>
          <w:lang w:val="fr-FR" w:eastAsia="zh-CN"/>
        </w:rPr>
        <w:t>متذرع</w:t>
      </w:r>
      <w:proofErr w:type="spellEnd"/>
      <w:r>
        <w:rPr>
          <w:rFonts w:ascii="Traditional Arabic" w:eastAsiaTheme="minorEastAsia" w:hAnsi="Traditional Arabic" w:hint="cs"/>
          <w:rtl/>
          <w:lang w:val="fr-FR" w:eastAsia="zh-CN"/>
        </w:rPr>
        <w:t xml:space="preserve"> بها في المسار الدستوري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. [...] و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من شأن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عكس </w:t>
      </w:r>
      <w:r>
        <w:rPr>
          <w:rFonts w:ascii="Traditional Arabic" w:eastAsiaTheme="minorEastAsia" w:hAnsi="Traditional Arabic" w:hint="cs"/>
          <w:rtl/>
          <w:lang w:val="fr-FR" w:eastAsia="zh-CN"/>
        </w:rPr>
        <w:t>ذلك أن ي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غلق ال</w:t>
      </w:r>
      <w:r>
        <w:rPr>
          <w:rFonts w:ascii="Traditional Arabic" w:eastAsiaTheme="minorEastAsia" w:hAnsi="Traditional Arabic" w:hint="cs"/>
          <w:rtl/>
          <w:lang w:val="fr-FR" w:eastAsia="zh-CN"/>
        </w:rPr>
        <w:t>مسار ال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دستوري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 ذي النهج </w:t>
      </w:r>
      <w:proofErr w:type="spellStart"/>
      <w:r>
        <w:rPr>
          <w:rFonts w:ascii="Traditional Arabic" w:eastAsiaTheme="minorEastAsia" w:hAnsi="Traditional Arabic" w:hint="cs"/>
          <w:rtl/>
          <w:lang w:val="fr-FR" w:eastAsia="zh-CN"/>
        </w:rPr>
        <w:t>الشكلاني</w:t>
      </w:r>
      <w:proofErr w:type="spellEnd"/>
      <w:r>
        <w:rPr>
          <w:rFonts w:ascii="Traditional Arabic" w:eastAsiaTheme="minorEastAsia" w:hAnsi="Traditional Arabic" w:hint="cs"/>
          <w:rtl/>
          <w:lang w:val="fr-FR" w:eastAsia="zh-CN"/>
        </w:rPr>
        <w:t xml:space="preserve"> وأن </w:t>
      </w:r>
      <w:r w:rsidRPr="00EE444C">
        <w:rPr>
          <w:rFonts w:ascii="Traditional Arabic" w:eastAsiaTheme="minorEastAsia" w:hAnsi="Traditional Arabic" w:hint="cs"/>
          <w:rtl/>
          <w:lang w:val="fr-FR" w:eastAsia="zh-CN"/>
        </w:rPr>
        <w:t xml:space="preserve">يشوش على الأساس المنطقي 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ذي الطبيعة الشكلية </w:t>
      </w:r>
      <w:r w:rsidRPr="00EE444C">
        <w:rPr>
          <w:rFonts w:ascii="Traditional Arabic" w:eastAsiaTheme="minorEastAsia" w:hAnsi="Traditional Arabic" w:hint="cs"/>
          <w:rtl/>
          <w:lang w:val="fr-FR" w:eastAsia="zh-CN"/>
        </w:rPr>
        <w:t>الذي يقوم عليه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".</w:t>
      </w:r>
    </w:p>
    <w:p w:rsidR="00C32C98" w:rsidRPr="0077418F" w:rsidRDefault="00C32C98" w:rsidP="00C32C98">
      <w:pPr>
        <w:pStyle w:val="SingleTxtGA"/>
        <w:rPr>
          <w:rFonts w:ascii="Traditional Arabic" w:eastAsiaTheme="minorEastAsia" w:hAnsi="Traditional Arabic"/>
          <w:rtl/>
          <w:lang w:val="fr-FR" w:eastAsia="zh-CN"/>
        </w:rPr>
      </w:pPr>
      <w:r w:rsidRPr="0077418F">
        <w:rPr>
          <w:rFonts w:ascii="Traditional Arabic" w:eastAsiaTheme="minorEastAsia" w:hAnsi="Traditional Arabic"/>
          <w:rtl/>
          <w:lang w:val="fr-FR" w:eastAsia="zh-CN"/>
        </w:rPr>
        <w:t>2</w:t>
      </w:r>
      <w:r>
        <w:rPr>
          <w:rFonts w:ascii="Traditional Arabic" w:eastAsiaTheme="minorEastAsia" w:hAnsi="Traditional Arabic" w:hint="cs"/>
          <w:rtl/>
          <w:lang w:val="fr-FR" w:eastAsia="zh-CN"/>
        </w:rPr>
        <w:t>-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12</w:t>
      </w:r>
      <w:r>
        <w:rPr>
          <w:rFonts w:ascii="Traditional Arabic" w:eastAsiaTheme="minorEastAsia" w:hAnsi="Traditional Arabic" w:hint="cs"/>
          <w:rtl/>
          <w:lang w:val="fr-FR" w:eastAsia="zh-CN"/>
        </w:rPr>
        <w:tab/>
        <w:t xml:space="preserve">ويضيف </w:t>
      </w:r>
      <w:r>
        <w:rPr>
          <w:rFonts w:ascii="Traditional Arabic" w:eastAsiaTheme="minorEastAsia" w:hAnsi="Traditional Arabic"/>
          <w:rtl/>
          <w:lang w:val="fr-FR" w:eastAsia="zh-CN"/>
        </w:rPr>
        <w:t>صاحب</w:t>
      </w:r>
      <w:r>
        <w:rPr>
          <w:rFonts w:ascii="Traditional Arabic" w:eastAsiaTheme="minorEastAsia" w:hAnsi="Traditional Arabic" w:hint="cs"/>
          <w:rtl/>
          <w:lang w:val="fr-FR" w:eastAsia="zh-CN"/>
        </w:rPr>
        <w:t>ا</w:t>
      </w:r>
      <w:r>
        <w:rPr>
          <w:rFonts w:ascii="Traditional Arabic" w:eastAsiaTheme="minorEastAsia" w:hAnsi="Traditional Arabic"/>
          <w:rtl/>
          <w:lang w:val="fr-FR" w:eastAsia="zh-CN"/>
        </w:rPr>
        <w:t xml:space="preserve"> البلاغ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</w:t>
      </w:r>
      <w:r>
        <w:rPr>
          <w:rFonts w:ascii="Traditional Arabic" w:eastAsiaTheme="minorEastAsia" w:hAnsi="Traditional Arabic"/>
          <w:rtl/>
          <w:lang w:val="fr-FR" w:eastAsia="zh-CN"/>
        </w:rPr>
        <w:t xml:space="preserve">أن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للجنة </w:t>
      </w:r>
      <w:r w:rsidRPr="0022335B">
        <w:rPr>
          <w:rFonts w:ascii="Traditional Arabic" w:eastAsiaTheme="minorEastAsia" w:hAnsi="Traditional Arabic" w:hint="cs"/>
          <w:i/>
          <w:iCs/>
          <w:rtl/>
          <w:lang w:val="fr-FR" w:eastAsia="zh-CN"/>
        </w:rPr>
        <w:t>الاختصاص الزمني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 للنظر في البلاغ، </w:t>
      </w:r>
      <w:r>
        <w:rPr>
          <w:rFonts w:ascii="Traditional Arabic" w:eastAsiaTheme="minorEastAsia" w:hAnsi="Traditional Arabic"/>
          <w:rtl/>
          <w:lang w:val="fr-FR" w:eastAsia="zh-CN"/>
        </w:rPr>
        <w:t xml:space="preserve">إذ </w:t>
      </w:r>
      <w:r>
        <w:rPr>
          <w:rFonts w:ascii="Traditional Arabic" w:eastAsiaTheme="minorEastAsia" w:hAnsi="Traditional Arabic" w:hint="cs"/>
          <w:rtl/>
          <w:lang w:val="fr-FR" w:eastAsia="zh-CN"/>
        </w:rPr>
        <w:t>ل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لوقائع المادية 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التي </w:t>
      </w:r>
      <w:r>
        <w:rPr>
          <w:rFonts w:ascii="Traditional Arabic" w:eastAsiaTheme="minorEastAsia" w:hAnsi="Traditional Arabic"/>
          <w:rtl/>
          <w:lang w:val="fr-FR" w:eastAsia="zh-CN"/>
        </w:rPr>
        <w:t>أد</w:t>
      </w:r>
      <w:r>
        <w:rPr>
          <w:rFonts w:ascii="Traditional Arabic" w:eastAsiaTheme="minorEastAsia" w:hAnsi="Traditional Arabic" w:hint="cs"/>
          <w:rtl/>
          <w:lang w:val="fr-FR" w:eastAsia="zh-CN"/>
        </w:rPr>
        <w:t>ت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إلى انتهاك </w:t>
      </w:r>
      <w:r>
        <w:rPr>
          <w:rFonts w:ascii="Traditional Arabic" w:eastAsiaTheme="minorEastAsia" w:hAnsi="Traditional Arabic" w:hint="cs"/>
          <w:rtl/>
          <w:lang w:val="fr-FR" w:eastAsia="zh-CN"/>
        </w:rPr>
        <w:t>ا</w:t>
      </w:r>
      <w:r>
        <w:rPr>
          <w:rFonts w:ascii="Traditional Arabic" w:eastAsiaTheme="minorEastAsia" w:hAnsi="Traditional Arabic"/>
          <w:rtl/>
          <w:lang w:val="fr-FR" w:eastAsia="zh-CN"/>
        </w:rPr>
        <w:t xml:space="preserve">لعهد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أثر</w:t>
      </w:r>
      <w:r>
        <w:rPr>
          <w:rFonts w:ascii="Traditional Arabic" w:eastAsiaTheme="minorEastAsia" w:hAnsi="Traditional Arabic" w:hint="cs"/>
          <w:rtl/>
          <w:lang w:val="fr-FR" w:eastAsia="zh-CN"/>
        </w:rPr>
        <w:t>ٌ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مستمر بق</w:t>
      </w:r>
      <w:r>
        <w:rPr>
          <w:rFonts w:ascii="Traditional Arabic" w:eastAsiaTheme="minorEastAsia" w:hAnsi="Traditional Arabic" w:hint="cs"/>
          <w:rtl/>
          <w:lang w:val="fr-FR" w:eastAsia="zh-CN"/>
        </w:rPr>
        <w:t>ي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بعد 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دخول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البروتوكول الاختياري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 حيز النفاذ في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إسبانيا. </w:t>
      </w:r>
      <w:r>
        <w:rPr>
          <w:rFonts w:ascii="Traditional Arabic" w:eastAsiaTheme="minorEastAsia" w:hAnsi="Traditional Arabic" w:hint="cs"/>
          <w:rtl/>
          <w:lang w:val="fr-FR" w:eastAsia="zh-CN"/>
        </w:rPr>
        <w:t>و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في هذا الصدد، </w:t>
      </w:r>
      <w:r>
        <w:rPr>
          <w:rFonts w:ascii="Traditional Arabic" w:eastAsiaTheme="minorEastAsia" w:hAnsi="Traditional Arabic" w:hint="cs"/>
          <w:rtl/>
          <w:lang w:val="fr-FR" w:eastAsia="zh-CN"/>
        </w:rPr>
        <w:t>يؤ</w:t>
      </w:r>
      <w:r>
        <w:rPr>
          <w:rFonts w:ascii="Traditional Arabic" w:eastAsiaTheme="minorEastAsia" w:hAnsi="Traditional Arabic"/>
          <w:rtl/>
          <w:lang w:val="fr-FR" w:eastAsia="zh-CN"/>
        </w:rPr>
        <w:t>ك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د</w:t>
      </w:r>
      <w:r>
        <w:rPr>
          <w:rFonts w:ascii="Traditional Arabic" w:eastAsiaTheme="minorEastAsia" w:hAnsi="Traditional Arabic" w:hint="cs"/>
          <w:rtl/>
          <w:lang w:val="fr-FR" w:eastAsia="zh-CN"/>
        </w:rPr>
        <w:t>ان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أنهما لا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يزال</w:t>
      </w:r>
      <w:r>
        <w:rPr>
          <w:rFonts w:ascii="Traditional Arabic" w:eastAsiaTheme="minorEastAsia" w:hAnsi="Traditional Arabic" w:hint="cs"/>
          <w:rtl/>
          <w:lang w:val="fr-FR" w:eastAsia="zh-CN"/>
        </w:rPr>
        <w:t>ا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ن يعان</w:t>
      </w:r>
      <w:r>
        <w:rPr>
          <w:rFonts w:ascii="Traditional Arabic" w:eastAsiaTheme="minorEastAsia" w:hAnsi="Traditional Arabic" w:hint="cs"/>
          <w:rtl/>
          <w:lang w:val="fr-FR" w:eastAsia="zh-CN"/>
        </w:rPr>
        <w:t>يان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من </w:t>
      </w:r>
      <w:r>
        <w:rPr>
          <w:rFonts w:ascii="Traditional Arabic" w:eastAsiaTheme="minorEastAsia" w:hAnsi="Traditional Arabic" w:hint="cs"/>
          <w:rtl/>
          <w:lang w:val="fr-FR" w:eastAsia="zh-CN"/>
        </w:rPr>
        <w:t>الضرر ال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نفسي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 الناجم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</w:t>
      </w:r>
      <w:r>
        <w:rPr>
          <w:rFonts w:ascii="Traditional Arabic" w:eastAsiaTheme="minorEastAsia" w:hAnsi="Traditional Arabic" w:hint="cs"/>
          <w:rtl/>
          <w:lang w:val="fr-FR" w:eastAsia="zh-CN"/>
        </w:rPr>
        <w:t>ع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ن فقدان والدته</w:t>
      </w:r>
      <w:r>
        <w:rPr>
          <w:rFonts w:ascii="Traditional Arabic" w:eastAsiaTheme="minorEastAsia" w:hAnsi="Traditional Arabic" w:hint="cs"/>
          <w:rtl/>
          <w:lang w:val="fr-FR" w:eastAsia="zh-CN"/>
        </w:rPr>
        <w:t>م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ا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ال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تي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لم </w:t>
      </w:r>
      <w:r>
        <w:rPr>
          <w:rFonts w:ascii="Traditional Arabic" w:eastAsiaTheme="minorEastAsia" w:hAnsi="Traditional Arabic" w:hint="cs"/>
          <w:rtl/>
          <w:lang w:val="fr-FR" w:eastAsia="zh-CN"/>
        </w:rPr>
        <w:t>ت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تلق العلاج الطبي ال</w:t>
      </w:r>
      <w:r>
        <w:rPr>
          <w:rFonts w:ascii="Traditional Arabic" w:eastAsiaTheme="minorEastAsia" w:hAnsi="Traditional Arabic" w:hint="cs"/>
          <w:rtl/>
          <w:lang w:val="fr-FR" w:eastAsia="zh-CN"/>
        </w:rPr>
        <w:t>ملائم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. وعلاوة على ذلك، </w:t>
      </w:r>
      <w:r>
        <w:rPr>
          <w:rFonts w:ascii="Traditional Arabic" w:eastAsiaTheme="minorEastAsia" w:hAnsi="Traditional Arabic" w:hint="cs"/>
          <w:rtl/>
          <w:lang w:val="fr-FR" w:eastAsia="zh-CN"/>
        </w:rPr>
        <w:t>فقد تسبب قرار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السلطات القضائية 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تحميلهما </w:t>
      </w:r>
      <w:r>
        <w:rPr>
          <w:rFonts w:ascii="Traditional Arabic" w:eastAsiaTheme="minorEastAsia" w:hAnsi="Traditional Arabic"/>
          <w:rtl/>
          <w:lang w:val="fr-FR" w:eastAsia="zh-CN"/>
        </w:rPr>
        <w:t>التكاليف القضائية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 في خضوعهما ل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إجراءات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 الإكراه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و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حجز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راتب</w:t>
      </w:r>
      <w:r>
        <w:rPr>
          <w:rFonts w:ascii="Traditional Arabic" w:eastAsiaTheme="minorEastAsia" w:hAnsi="Traditional Arabic" w:hint="cs"/>
          <w:rtl/>
          <w:lang w:val="fr-FR" w:eastAsia="zh-CN"/>
        </w:rPr>
        <w:t>يهما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وممتلكاتهم</w:t>
      </w:r>
      <w:r>
        <w:rPr>
          <w:rFonts w:ascii="Traditional Arabic" w:eastAsiaTheme="minorEastAsia" w:hAnsi="Traditional Arabic" w:hint="cs"/>
          <w:rtl/>
          <w:lang w:val="fr-FR" w:eastAsia="zh-CN"/>
        </w:rPr>
        <w:t>ا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لدفع التكاليف.</w:t>
      </w:r>
    </w:p>
    <w:p w:rsidR="00C32C98" w:rsidRPr="0060431B" w:rsidRDefault="00C32C98" w:rsidP="00B7750A">
      <w:pPr>
        <w:pStyle w:val="SingleTxtGA"/>
        <w:rPr>
          <w:rFonts w:ascii="Traditional Arabic" w:eastAsiaTheme="minorEastAsia" w:hAnsi="Traditional Arabic"/>
          <w:rtl/>
          <w:lang w:val="fr-FR" w:eastAsia="zh-CN"/>
        </w:rPr>
      </w:pPr>
      <w:r w:rsidRPr="0077418F">
        <w:rPr>
          <w:rFonts w:ascii="Traditional Arabic" w:eastAsiaTheme="minorEastAsia" w:hAnsi="Traditional Arabic"/>
          <w:rtl/>
          <w:lang w:val="fr-FR" w:eastAsia="zh-CN"/>
        </w:rPr>
        <w:t>2</w:t>
      </w:r>
      <w:r>
        <w:rPr>
          <w:rFonts w:ascii="Traditional Arabic" w:eastAsiaTheme="minorEastAsia" w:hAnsi="Traditional Arabic" w:hint="cs"/>
          <w:rtl/>
          <w:lang w:val="fr-FR" w:eastAsia="zh-CN"/>
        </w:rPr>
        <w:t>-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13</w:t>
      </w:r>
      <w:r>
        <w:rPr>
          <w:rFonts w:ascii="Traditional Arabic" w:eastAsiaTheme="minorEastAsia" w:hAnsi="Traditional Arabic" w:hint="cs"/>
          <w:rtl/>
          <w:lang w:val="fr-FR" w:eastAsia="zh-CN"/>
        </w:rPr>
        <w:tab/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وفيما يتعلق </w:t>
      </w:r>
      <w:r>
        <w:rPr>
          <w:rFonts w:ascii="Traditional Arabic" w:eastAsiaTheme="minorEastAsia" w:hAnsi="Traditional Arabic" w:hint="cs"/>
          <w:rtl/>
          <w:lang w:val="fr-FR" w:eastAsia="zh-CN"/>
        </w:rPr>
        <w:t>ب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الشرط المنصوص عليه في الفقرة 2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(أ) من </w:t>
      </w:r>
      <w:r>
        <w:rPr>
          <w:rFonts w:ascii="Traditional Arabic" w:eastAsiaTheme="minorEastAsia" w:hAnsi="Traditional Arabic"/>
          <w:rtl/>
          <w:lang w:val="fr-FR" w:eastAsia="zh-CN"/>
        </w:rPr>
        <w:t>المادة 3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من البروتوكول الاختياري، ي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ؤكد </w:t>
      </w:r>
      <w:r>
        <w:rPr>
          <w:rFonts w:ascii="Traditional Arabic" w:eastAsiaTheme="minorEastAsia" w:hAnsi="Traditional Arabic"/>
          <w:rtl/>
          <w:lang w:val="fr-FR" w:eastAsia="zh-CN"/>
        </w:rPr>
        <w:t>صاحب</w:t>
      </w:r>
      <w:r>
        <w:rPr>
          <w:rFonts w:ascii="Traditional Arabic" w:eastAsiaTheme="minorEastAsia" w:hAnsi="Traditional Arabic" w:hint="cs"/>
          <w:rtl/>
          <w:lang w:val="fr-FR" w:eastAsia="zh-CN"/>
        </w:rPr>
        <w:t>ا</w:t>
      </w:r>
      <w:r>
        <w:rPr>
          <w:rFonts w:ascii="Traditional Arabic" w:eastAsiaTheme="minorEastAsia" w:hAnsi="Traditional Arabic"/>
          <w:rtl/>
          <w:lang w:val="fr-FR" w:eastAsia="zh-CN"/>
        </w:rPr>
        <w:t xml:space="preserve"> البلاغ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أنه</w:t>
      </w:r>
      <w:r>
        <w:rPr>
          <w:rFonts w:ascii="Traditional Arabic" w:eastAsiaTheme="minorEastAsia" w:hAnsi="Traditional Arabic" w:hint="cs"/>
          <w:rtl/>
          <w:lang w:val="fr-FR" w:eastAsia="zh-CN"/>
        </w:rPr>
        <w:t>ما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ل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م يوقفا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من جانبهم</w:t>
      </w:r>
      <w:r>
        <w:rPr>
          <w:rFonts w:ascii="Traditional Arabic" w:eastAsiaTheme="minorEastAsia" w:hAnsi="Traditional Arabic" w:hint="cs"/>
          <w:rtl/>
          <w:lang w:val="fr-FR" w:eastAsia="zh-CN"/>
        </w:rPr>
        <w:t>ا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</w:t>
      </w:r>
      <w:r>
        <w:rPr>
          <w:rFonts w:ascii="Traditional Arabic" w:eastAsiaTheme="minorEastAsia" w:hAnsi="Traditional Arabic" w:hint="cs"/>
          <w:rtl/>
          <w:lang w:val="fr-FR" w:eastAsia="zh-CN"/>
        </w:rPr>
        <w:t>ا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لإجرا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ءات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بعد استنفاد سبل الانتصاف المحلية. </w:t>
      </w:r>
      <w:r>
        <w:rPr>
          <w:rFonts w:ascii="Traditional Arabic" w:eastAsiaTheme="minorEastAsia" w:hAnsi="Traditional Arabic" w:hint="cs"/>
          <w:rtl/>
          <w:lang w:val="fr-FR" w:eastAsia="zh-CN"/>
        </w:rPr>
        <w:t>ف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في أعقاب قرار المحكمة الدستورية 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الصادر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في 6 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آذار/مارس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2013، لج</w:t>
      </w:r>
      <w:r>
        <w:rPr>
          <w:rFonts w:ascii="Traditional Arabic" w:eastAsiaTheme="minorEastAsia" w:hAnsi="Traditional Arabic" w:hint="cs"/>
          <w:rtl/>
          <w:lang w:val="fr-FR" w:eastAsia="zh-CN"/>
        </w:rPr>
        <w:t>آ</w:t>
      </w:r>
      <w:r w:rsidR="00B7750A">
        <w:rPr>
          <w:rFonts w:ascii="Traditional Arabic" w:eastAsiaTheme="minorEastAsia" w:hAnsi="Traditional Arabic" w:hint="eastAsia"/>
          <w:rtl/>
          <w:lang w:val="fr-FR" w:eastAsia="zh-CN"/>
        </w:rPr>
        <w:t> 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إلى الهيئات الدولية، وخاصة المحكمة الأوروبية لحقوق الإنسان (انظر الفقرة 2</w:t>
      </w:r>
      <w:r>
        <w:rPr>
          <w:rFonts w:ascii="Traditional Arabic" w:eastAsiaTheme="minorEastAsia" w:hAnsi="Traditional Arabic" w:hint="cs"/>
          <w:rtl/>
          <w:lang w:val="fr-FR" w:eastAsia="zh-CN"/>
        </w:rPr>
        <w:t>-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10 </w:t>
      </w:r>
      <w:r w:rsidRPr="004F35F9">
        <w:rPr>
          <w:rFonts w:ascii="Traditional Arabic" w:eastAsiaTheme="minorEastAsia" w:hAnsi="Traditional Arabic"/>
          <w:rtl/>
          <w:lang w:val="fr-FR" w:eastAsia="zh-CN"/>
        </w:rPr>
        <w:t>أعلاه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)،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lastRenderedPageBreak/>
        <w:t>لأن</w:t>
      </w:r>
      <w:r>
        <w:rPr>
          <w:rFonts w:ascii="Traditional Arabic" w:eastAsiaTheme="minorEastAsia" w:hAnsi="Traditional Arabic" w:hint="cs"/>
          <w:rtl/>
          <w:lang w:val="fr-FR" w:eastAsia="zh-CN"/>
        </w:rPr>
        <w:t>ه لم يكن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للجنة </w:t>
      </w:r>
      <w:r>
        <w:rPr>
          <w:rFonts w:ascii="Traditional Arabic" w:eastAsiaTheme="minorEastAsia" w:hAnsi="Traditional Arabic" w:hint="cs"/>
          <w:rtl/>
          <w:lang w:val="fr-FR" w:eastAsia="zh-CN"/>
        </w:rPr>
        <w:t>وقتها ا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ختص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اص النظر في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البلاغات الفردية </w:t>
      </w:r>
      <w:r>
        <w:rPr>
          <w:rFonts w:ascii="Traditional Arabic" w:eastAsiaTheme="minorEastAsia" w:hAnsi="Traditional Arabic" w:hint="cs"/>
          <w:rtl/>
          <w:lang w:val="fr-FR" w:eastAsia="zh-CN"/>
        </w:rPr>
        <w:t>المتعلقة ب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انتهاكات </w:t>
      </w:r>
      <w:r w:rsidRPr="00E93B8C">
        <w:rPr>
          <w:rFonts w:ascii="Traditional Arabic" w:eastAsiaTheme="minorEastAsia" w:hAnsi="Traditional Arabic"/>
          <w:rtl/>
          <w:lang w:val="fr-FR" w:eastAsia="zh-CN"/>
        </w:rPr>
        <w:t>إسبانيا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 ل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لحقوق الواردة في العهد. </w:t>
      </w:r>
      <w:r>
        <w:rPr>
          <w:rFonts w:ascii="Traditional Arabic" w:eastAsiaTheme="minorEastAsia" w:hAnsi="Traditional Arabic" w:hint="cs"/>
          <w:rtl/>
          <w:lang w:val="fr-FR" w:eastAsia="zh-CN"/>
        </w:rPr>
        <w:t>و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لم يقد</w:t>
      </w:r>
      <w:r>
        <w:rPr>
          <w:rFonts w:ascii="Traditional Arabic" w:eastAsiaTheme="minorEastAsia" w:hAnsi="Traditional Arabic"/>
          <w:rtl/>
          <w:lang w:val="fr-FR" w:eastAsia="zh-CN"/>
        </w:rPr>
        <w:t>م البلاغ إلى اللجنة في وقت سابق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 لأن دعواهما أمام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المحكمة الأوروبية كانت 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تنتظر البت فيها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حتى 14 </w:t>
      </w:r>
      <w:r>
        <w:rPr>
          <w:rFonts w:ascii="Traditional Arabic" w:eastAsiaTheme="minorEastAsia" w:hAnsi="Traditional Arabic" w:hint="cs"/>
          <w:rtl/>
          <w:lang w:val="fr-FR" w:eastAsia="zh-CN"/>
        </w:rPr>
        <w:t>تشرين الثاني/نوفمبر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2013، عندما </w:t>
      </w:r>
      <w:r>
        <w:rPr>
          <w:rFonts w:ascii="Traditional Arabic" w:eastAsiaTheme="minorEastAsia" w:hAnsi="Traditional Arabic" w:hint="cs"/>
          <w:rtl/>
          <w:lang w:val="fr-FR" w:eastAsia="zh-CN"/>
        </w:rPr>
        <w:t>ت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قرر</w:t>
      </w:r>
      <w:r>
        <w:rPr>
          <w:rFonts w:ascii="Traditional Arabic" w:eastAsiaTheme="minorEastAsia" w:hAnsi="Traditional Arabic" w:hint="cs"/>
          <w:rtl/>
          <w:lang w:val="fr-FR" w:eastAsia="zh-CN"/>
        </w:rPr>
        <w:t xml:space="preserve"> عدم 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قبول</w:t>
      </w:r>
      <w:r>
        <w:rPr>
          <w:rFonts w:ascii="Traditional Arabic" w:eastAsiaTheme="minorEastAsia" w:hAnsi="Traditional Arabic" w:hint="cs"/>
          <w:rtl/>
          <w:lang w:val="fr-FR" w:eastAsia="zh-CN"/>
        </w:rPr>
        <w:t>ها،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 xml:space="preserve"> من دون </w:t>
      </w:r>
      <w:r>
        <w:rPr>
          <w:rFonts w:ascii="Traditional Arabic" w:eastAsiaTheme="minorEastAsia" w:hAnsi="Traditional Arabic" w:hint="cs"/>
          <w:rtl/>
          <w:lang w:val="fr-FR" w:eastAsia="zh-CN"/>
        </w:rPr>
        <w:t>النظر في الأسس الموضوعية</w:t>
      </w:r>
      <w:r w:rsidRPr="0077418F">
        <w:rPr>
          <w:rFonts w:ascii="Traditional Arabic" w:eastAsiaTheme="minorEastAsia" w:hAnsi="Traditional Arabic"/>
          <w:rtl/>
          <w:lang w:val="fr-FR" w:eastAsia="zh-CN"/>
        </w:rPr>
        <w:t>.</w:t>
      </w:r>
    </w:p>
    <w:p w:rsidR="00C32C98" w:rsidRPr="00957122" w:rsidRDefault="00C32C98" w:rsidP="00C32C98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957122">
        <w:rPr>
          <w:rtl/>
        </w:rPr>
        <w:t>الشكوى</w:t>
      </w:r>
    </w:p>
    <w:p w:rsidR="00C32C98" w:rsidRPr="00E616A6" w:rsidRDefault="00C32C98" w:rsidP="00C32C98">
      <w:pPr>
        <w:pStyle w:val="SingleTxtGA"/>
        <w:rPr>
          <w:rFonts w:ascii="Traditional Arabic" w:hAnsi="Traditional Arabic"/>
          <w:rtl/>
        </w:rPr>
      </w:pPr>
      <w:r>
        <w:rPr>
          <w:rFonts w:ascii="Traditional Arabic" w:hAnsi="Traditional Arabic"/>
          <w:rtl/>
        </w:rPr>
        <w:t>3-1</w:t>
      </w:r>
      <w:r>
        <w:rPr>
          <w:rFonts w:ascii="Traditional Arabic" w:hAnsi="Traditional Arabic"/>
          <w:rtl/>
        </w:rPr>
        <w:tab/>
        <w:t>يؤكد صاحب</w:t>
      </w:r>
      <w:r>
        <w:rPr>
          <w:rFonts w:ascii="Traditional Arabic" w:eastAsiaTheme="minorEastAsia" w:hAnsi="Traditional Arabic" w:hint="cs"/>
          <w:rtl/>
          <w:lang w:eastAsia="zh-CN"/>
        </w:rPr>
        <w:t>ا</w:t>
      </w:r>
      <w:r>
        <w:rPr>
          <w:rFonts w:ascii="Traditional Arabic" w:hAnsi="Traditional Arabic"/>
          <w:rtl/>
        </w:rPr>
        <w:t xml:space="preserve"> البلاغ أن </w:t>
      </w:r>
      <w:r w:rsidRPr="00E616A6">
        <w:rPr>
          <w:rFonts w:ascii="Traditional Arabic" w:hAnsi="Traditional Arabic"/>
          <w:rtl/>
        </w:rPr>
        <w:t>الدولة الطرف انتهكت حقوق والدته</w:t>
      </w:r>
      <w:r>
        <w:rPr>
          <w:rFonts w:ascii="Traditional Arabic" w:hAnsi="Traditional Arabic" w:hint="cs"/>
          <w:rtl/>
        </w:rPr>
        <w:t>ما</w:t>
      </w:r>
      <w:r w:rsidRPr="00E616A6">
        <w:rPr>
          <w:rFonts w:ascii="Traditional Arabic" w:hAnsi="Traditional Arabic"/>
          <w:rtl/>
        </w:rPr>
        <w:t xml:space="preserve"> المعترف بها في </w:t>
      </w:r>
      <w:r>
        <w:rPr>
          <w:rFonts w:ascii="Traditional Arabic" w:hAnsi="Traditional Arabic"/>
          <w:rtl/>
        </w:rPr>
        <w:t>الفقرت</w:t>
      </w:r>
      <w:r>
        <w:rPr>
          <w:rFonts w:ascii="Traditional Arabic" w:hAnsi="Traditional Arabic" w:hint="cs"/>
          <w:rtl/>
        </w:rPr>
        <w:t>ي</w:t>
      </w:r>
      <w:r w:rsidRPr="00E616A6">
        <w:rPr>
          <w:rFonts w:ascii="Traditional Arabic" w:hAnsi="Traditional Arabic"/>
          <w:rtl/>
        </w:rPr>
        <w:t>ن</w:t>
      </w:r>
      <w:r>
        <w:rPr>
          <w:rFonts w:ascii="Traditional Arabic" w:hAnsi="Traditional Arabic" w:hint="cs"/>
          <w:rtl/>
        </w:rPr>
        <w:t> </w:t>
      </w:r>
      <w:r w:rsidRPr="00E616A6">
        <w:rPr>
          <w:rFonts w:ascii="Traditional Arabic" w:hAnsi="Traditional Arabic"/>
          <w:rtl/>
        </w:rPr>
        <w:t>1 و</w:t>
      </w:r>
      <w:r>
        <w:rPr>
          <w:rFonts w:ascii="Traditional Arabic" w:hAnsi="Traditional Arabic"/>
          <w:rtl/>
        </w:rPr>
        <w:t>2</w:t>
      </w:r>
      <w:r>
        <w:rPr>
          <w:rFonts w:ascii="Traditional Arabic" w:hAnsi="Traditional Arabic" w:hint="cs"/>
          <w:rtl/>
        </w:rPr>
        <w:t>(</w:t>
      </w:r>
      <w:r w:rsidRPr="00E616A6">
        <w:rPr>
          <w:rFonts w:ascii="Traditional Arabic" w:hAnsi="Traditional Arabic"/>
          <w:rtl/>
        </w:rPr>
        <w:t>د)</w:t>
      </w:r>
      <w:r>
        <w:rPr>
          <w:rFonts w:ascii="Traditional Arabic" w:hAnsi="Traditional Arabic" w:hint="cs"/>
          <w:rtl/>
        </w:rPr>
        <w:t xml:space="preserve"> من </w:t>
      </w:r>
      <w:r>
        <w:rPr>
          <w:rFonts w:ascii="Traditional Arabic" w:hAnsi="Traditional Arabic"/>
          <w:rtl/>
        </w:rPr>
        <w:t>المادة 12</w:t>
      </w:r>
      <w:r w:rsidRPr="00E616A6">
        <w:rPr>
          <w:rFonts w:ascii="Traditional Arabic" w:hAnsi="Traditional Arabic"/>
          <w:rtl/>
        </w:rPr>
        <w:t xml:space="preserve"> من العهد، وأنهم</w:t>
      </w:r>
      <w:r>
        <w:rPr>
          <w:rFonts w:ascii="Traditional Arabic" w:hAnsi="Traditional Arabic" w:hint="cs"/>
          <w:rtl/>
        </w:rPr>
        <w:t xml:space="preserve">ا بدورهما </w:t>
      </w:r>
      <w:r w:rsidRPr="00E616A6">
        <w:rPr>
          <w:rFonts w:ascii="Traditional Arabic" w:hAnsi="Traditional Arabic"/>
          <w:rtl/>
        </w:rPr>
        <w:t>كانا ضحي</w:t>
      </w:r>
      <w:r>
        <w:rPr>
          <w:rFonts w:ascii="Traditional Arabic" w:hAnsi="Traditional Arabic" w:hint="cs"/>
          <w:rtl/>
        </w:rPr>
        <w:t>تين</w:t>
      </w:r>
      <w:r w:rsidRPr="00E616A6">
        <w:rPr>
          <w:rFonts w:ascii="Traditional Arabic" w:hAnsi="Traditional Arabic"/>
          <w:rtl/>
        </w:rPr>
        <w:t xml:space="preserve"> </w:t>
      </w:r>
      <w:r>
        <w:rPr>
          <w:rFonts w:ascii="Traditional Arabic" w:hAnsi="Traditional Arabic" w:hint="cs"/>
          <w:rtl/>
        </w:rPr>
        <w:t>ل</w:t>
      </w:r>
      <w:r w:rsidRPr="00E616A6">
        <w:rPr>
          <w:rFonts w:ascii="Traditional Arabic" w:hAnsi="Traditional Arabic"/>
          <w:rtl/>
        </w:rPr>
        <w:t xml:space="preserve">هذه الانتهاكات، </w:t>
      </w:r>
      <w:r>
        <w:rPr>
          <w:rFonts w:ascii="Traditional Arabic" w:hAnsi="Traditional Arabic" w:hint="cs"/>
          <w:rtl/>
        </w:rPr>
        <w:t>إذ</w:t>
      </w:r>
      <w:r>
        <w:rPr>
          <w:rFonts w:ascii="Traditional Arabic" w:hAnsi="Traditional Arabic" w:hint="eastAsia"/>
          <w:rtl/>
        </w:rPr>
        <w:t> </w:t>
      </w:r>
      <w:r w:rsidRPr="00E616A6">
        <w:rPr>
          <w:rFonts w:ascii="Traditional Arabic" w:hAnsi="Traditional Arabic"/>
          <w:rtl/>
        </w:rPr>
        <w:t>لحق به</w:t>
      </w:r>
      <w:r>
        <w:rPr>
          <w:rFonts w:ascii="Traditional Arabic" w:hAnsi="Traditional Arabic" w:hint="cs"/>
          <w:rtl/>
        </w:rPr>
        <w:t>ما</w:t>
      </w:r>
      <w:r w:rsidRPr="00E616A6">
        <w:rPr>
          <w:rFonts w:ascii="Traditional Arabic" w:hAnsi="Traditional Arabic"/>
          <w:rtl/>
        </w:rPr>
        <w:t xml:space="preserve"> ضرر نفسي</w:t>
      </w:r>
      <w:r>
        <w:rPr>
          <w:rFonts w:ascii="Traditional Arabic" w:hAnsi="Traditional Arabic" w:hint="cs"/>
          <w:rtl/>
        </w:rPr>
        <w:t xml:space="preserve"> ومادي.</w:t>
      </w:r>
    </w:p>
    <w:p w:rsidR="00C32C98" w:rsidRPr="00E616A6" w:rsidRDefault="00C32C98" w:rsidP="00C32C98">
      <w:pPr>
        <w:pStyle w:val="SingleTxtGA"/>
        <w:rPr>
          <w:rFonts w:ascii="Traditional Arabic" w:hAnsi="Traditional Arabic"/>
          <w:rtl/>
        </w:rPr>
      </w:pPr>
      <w:r w:rsidRPr="00E616A6">
        <w:rPr>
          <w:rFonts w:ascii="Traditional Arabic" w:hAnsi="Traditional Arabic"/>
          <w:rtl/>
        </w:rPr>
        <w:t>3</w:t>
      </w:r>
      <w:r>
        <w:rPr>
          <w:rFonts w:ascii="Traditional Arabic" w:hAnsi="Traditional Arabic" w:hint="cs"/>
          <w:rtl/>
        </w:rPr>
        <w:t>-</w:t>
      </w:r>
      <w:r w:rsidRPr="00E616A6">
        <w:rPr>
          <w:rFonts w:ascii="Traditional Arabic" w:hAnsi="Traditional Arabic"/>
          <w:rtl/>
        </w:rPr>
        <w:t>2</w:t>
      </w:r>
      <w:r>
        <w:rPr>
          <w:rFonts w:ascii="Traditional Arabic" w:hAnsi="Traditional Arabic" w:hint="cs"/>
          <w:rtl/>
        </w:rPr>
        <w:tab/>
      </w:r>
      <w:r w:rsidRPr="007C5062">
        <w:rPr>
          <w:rFonts w:ascii="Traditional Arabic" w:hAnsi="Traditional Arabic"/>
          <w:rtl/>
        </w:rPr>
        <w:t>و</w:t>
      </w:r>
      <w:r>
        <w:rPr>
          <w:rFonts w:ascii="Traditional Arabic" w:hAnsi="Traditional Arabic" w:hint="cs"/>
          <w:rtl/>
        </w:rPr>
        <w:t>ي</w:t>
      </w:r>
      <w:r>
        <w:rPr>
          <w:rFonts w:ascii="Traditional Arabic" w:hAnsi="Traditional Arabic"/>
          <w:rtl/>
        </w:rPr>
        <w:t>دع</w:t>
      </w:r>
      <w:r>
        <w:rPr>
          <w:rFonts w:ascii="Traditional Arabic" w:hAnsi="Traditional Arabic" w:hint="cs"/>
          <w:rtl/>
        </w:rPr>
        <w:t>ي</w:t>
      </w:r>
      <w:r w:rsidRPr="007C5062">
        <w:rPr>
          <w:rFonts w:ascii="Traditional Arabic" w:hAnsi="Traditional Arabic"/>
          <w:rtl/>
        </w:rPr>
        <w:t xml:space="preserve"> </w:t>
      </w:r>
      <w:r>
        <w:rPr>
          <w:rFonts w:ascii="Traditional Arabic" w:hAnsi="Traditional Arabic" w:hint="cs"/>
          <w:rtl/>
        </w:rPr>
        <w:t xml:space="preserve">صاحبا البلاغ </w:t>
      </w:r>
      <w:r w:rsidRPr="00E616A6">
        <w:rPr>
          <w:rFonts w:ascii="Traditional Arabic" w:hAnsi="Traditional Arabic"/>
          <w:rtl/>
        </w:rPr>
        <w:t>أن والدته</w:t>
      </w:r>
      <w:r>
        <w:rPr>
          <w:rFonts w:ascii="Traditional Arabic" w:hAnsi="Traditional Arabic" w:hint="cs"/>
          <w:rtl/>
        </w:rPr>
        <w:t>ما</w:t>
      </w:r>
      <w:r w:rsidRPr="00E616A6">
        <w:rPr>
          <w:rFonts w:ascii="Traditional Arabic" w:hAnsi="Traditional Arabic"/>
          <w:rtl/>
        </w:rPr>
        <w:t xml:space="preserve"> كانت ضحية إهمال طبي من </w:t>
      </w:r>
      <w:r>
        <w:rPr>
          <w:rFonts w:ascii="Traditional Arabic" w:hAnsi="Traditional Arabic" w:hint="cs"/>
          <w:rtl/>
        </w:rPr>
        <w:t xml:space="preserve">جانب </w:t>
      </w:r>
      <w:r w:rsidRPr="00E616A6">
        <w:rPr>
          <w:rFonts w:ascii="Traditional Arabic" w:hAnsi="Traditional Arabic"/>
          <w:rtl/>
        </w:rPr>
        <w:t xml:space="preserve">الطبيب المعالج والمستشفى، </w:t>
      </w:r>
      <w:r>
        <w:rPr>
          <w:rFonts w:ascii="Traditional Arabic" w:hAnsi="Traditional Arabic" w:hint="cs"/>
          <w:rtl/>
        </w:rPr>
        <w:t xml:space="preserve">لأنها </w:t>
      </w:r>
      <w:r w:rsidRPr="00E616A6">
        <w:rPr>
          <w:rFonts w:ascii="Traditional Arabic" w:hAnsi="Traditional Arabic"/>
          <w:rtl/>
        </w:rPr>
        <w:t>خضع</w:t>
      </w:r>
      <w:r>
        <w:rPr>
          <w:rFonts w:ascii="Traditional Arabic" w:hAnsi="Traditional Arabic" w:hint="cs"/>
          <w:rtl/>
        </w:rPr>
        <w:t>ت</w:t>
      </w:r>
      <w:r w:rsidRPr="00E616A6">
        <w:rPr>
          <w:rFonts w:ascii="Traditional Arabic" w:hAnsi="Traditional Arabic"/>
          <w:rtl/>
        </w:rPr>
        <w:t xml:space="preserve"> لفحوصات طبية دون موافقته</w:t>
      </w:r>
      <w:r>
        <w:rPr>
          <w:rFonts w:ascii="Traditional Arabic" w:hAnsi="Traditional Arabic" w:hint="cs"/>
          <w:rtl/>
        </w:rPr>
        <w:t>ا</w:t>
      </w:r>
      <w:r w:rsidRPr="00E616A6">
        <w:rPr>
          <w:rFonts w:ascii="Traditional Arabic" w:hAnsi="Traditional Arabic"/>
          <w:rtl/>
        </w:rPr>
        <w:t xml:space="preserve"> المستنيرة، ول</w:t>
      </w:r>
      <w:r>
        <w:rPr>
          <w:rFonts w:ascii="Traditional Arabic" w:hAnsi="Traditional Arabic" w:hint="cs"/>
          <w:rtl/>
        </w:rPr>
        <w:t>م</w:t>
      </w:r>
      <w:r w:rsidRPr="00E616A6">
        <w:rPr>
          <w:rFonts w:ascii="Traditional Arabic" w:hAnsi="Traditional Arabic"/>
          <w:rtl/>
        </w:rPr>
        <w:t xml:space="preserve"> </w:t>
      </w:r>
      <w:r>
        <w:rPr>
          <w:rFonts w:ascii="Traditional Arabic" w:hAnsi="Traditional Arabic" w:hint="cs"/>
          <w:rtl/>
        </w:rPr>
        <w:t>ت</w:t>
      </w:r>
      <w:r w:rsidRPr="00E616A6">
        <w:rPr>
          <w:rFonts w:ascii="Traditional Arabic" w:hAnsi="Traditional Arabic"/>
          <w:rtl/>
        </w:rPr>
        <w:t>حصل على العلاج المناسب و</w:t>
      </w:r>
      <w:r>
        <w:rPr>
          <w:rFonts w:ascii="Traditional Arabic" w:hAnsi="Traditional Arabic" w:hint="cs"/>
          <w:rtl/>
        </w:rPr>
        <w:t xml:space="preserve">في </w:t>
      </w:r>
      <w:r>
        <w:rPr>
          <w:rFonts w:ascii="Traditional Arabic" w:hAnsi="Traditional Arabic"/>
          <w:rtl/>
        </w:rPr>
        <w:t>الوقت المناسب لمرضه</w:t>
      </w:r>
      <w:r>
        <w:rPr>
          <w:rFonts w:ascii="Traditional Arabic" w:hAnsi="Traditional Arabic" w:hint="cs"/>
          <w:rtl/>
        </w:rPr>
        <w:t>ا</w:t>
      </w:r>
      <w:r w:rsidRPr="00E616A6">
        <w:rPr>
          <w:rFonts w:ascii="Traditional Arabic" w:hAnsi="Traditional Arabic"/>
          <w:rtl/>
        </w:rPr>
        <w:t xml:space="preserve"> أو لل</w:t>
      </w:r>
      <w:r>
        <w:rPr>
          <w:rFonts w:ascii="Traditional Arabic" w:hAnsi="Traditional Arabic" w:hint="cs"/>
          <w:rtl/>
        </w:rPr>
        <w:t xml:space="preserve">تخفيف من </w:t>
      </w:r>
      <w:r w:rsidRPr="00E616A6">
        <w:rPr>
          <w:rFonts w:ascii="Traditional Arabic" w:hAnsi="Traditional Arabic"/>
          <w:rtl/>
        </w:rPr>
        <w:t xml:space="preserve">الألم الشديد الذي </w:t>
      </w:r>
      <w:r>
        <w:rPr>
          <w:rFonts w:ascii="Traditional Arabic" w:hAnsi="Traditional Arabic" w:hint="cs"/>
          <w:rtl/>
        </w:rPr>
        <w:t>كانت تعانيه</w:t>
      </w:r>
      <w:r w:rsidRPr="00E616A6">
        <w:rPr>
          <w:rFonts w:ascii="Traditional Arabic" w:hAnsi="Traditional Arabic"/>
          <w:rtl/>
        </w:rPr>
        <w:t xml:space="preserve">. </w:t>
      </w:r>
      <w:r>
        <w:rPr>
          <w:rFonts w:ascii="Traditional Arabic" w:hAnsi="Traditional Arabic" w:hint="cs"/>
          <w:rtl/>
        </w:rPr>
        <w:t>و</w:t>
      </w:r>
      <w:r w:rsidRPr="00E616A6">
        <w:rPr>
          <w:rFonts w:ascii="Traditional Arabic" w:hAnsi="Traditional Arabic"/>
          <w:rtl/>
        </w:rPr>
        <w:t>عانت والدته</w:t>
      </w:r>
      <w:r>
        <w:rPr>
          <w:rFonts w:ascii="Traditional Arabic" w:hAnsi="Traditional Arabic" w:hint="cs"/>
          <w:rtl/>
        </w:rPr>
        <w:t>ما</w:t>
      </w:r>
      <w:r w:rsidRPr="00E616A6">
        <w:rPr>
          <w:rFonts w:ascii="Traditional Arabic" w:hAnsi="Traditional Arabic"/>
          <w:rtl/>
        </w:rPr>
        <w:t xml:space="preserve"> </w:t>
      </w:r>
      <w:r>
        <w:rPr>
          <w:rFonts w:ascii="Traditional Arabic" w:hAnsi="Traditional Arabic" w:hint="cs"/>
          <w:rtl/>
        </w:rPr>
        <w:t xml:space="preserve">من </w:t>
      </w:r>
      <w:r w:rsidRPr="00E616A6">
        <w:rPr>
          <w:rFonts w:ascii="Traditional Arabic" w:hAnsi="Traditional Arabic"/>
          <w:rtl/>
        </w:rPr>
        <w:t>معاملة لا</w:t>
      </w:r>
      <w:r w:rsidR="004F35F9">
        <w:rPr>
          <w:rFonts w:ascii="Traditional Arabic" w:hAnsi="Traditional Arabic" w:hint="cs"/>
          <w:rtl/>
        </w:rPr>
        <w:t xml:space="preserve"> </w:t>
      </w:r>
      <w:r w:rsidRPr="00E616A6">
        <w:rPr>
          <w:rFonts w:ascii="Traditional Arabic" w:hAnsi="Traditional Arabic"/>
          <w:rtl/>
        </w:rPr>
        <w:t>إنسانية و</w:t>
      </w:r>
      <w:r>
        <w:rPr>
          <w:rFonts w:ascii="Traditional Arabic" w:hAnsi="Traditional Arabic" w:hint="cs"/>
          <w:rtl/>
        </w:rPr>
        <w:t xml:space="preserve">تدنت </w:t>
      </w:r>
      <w:r w:rsidRPr="00E616A6">
        <w:rPr>
          <w:rFonts w:ascii="Traditional Arabic" w:hAnsi="Traditional Arabic"/>
          <w:rtl/>
        </w:rPr>
        <w:t>فرص بقا</w:t>
      </w:r>
      <w:r>
        <w:rPr>
          <w:rFonts w:ascii="Traditional Arabic" w:hAnsi="Traditional Arabic" w:hint="cs"/>
          <w:rtl/>
        </w:rPr>
        <w:t>ئها</w:t>
      </w:r>
      <w:r w:rsidRPr="00E616A6">
        <w:rPr>
          <w:rFonts w:ascii="Traditional Arabic" w:hAnsi="Traditional Arabic"/>
          <w:rtl/>
        </w:rPr>
        <w:t xml:space="preserve"> على قيد الحياة إلى حد ك</w:t>
      </w:r>
      <w:r>
        <w:rPr>
          <w:rFonts w:ascii="Traditional Arabic" w:hAnsi="Traditional Arabic"/>
          <w:rtl/>
        </w:rPr>
        <w:t>بير بسبب ال</w:t>
      </w:r>
      <w:r>
        <w:rPr>
          <w:rFonts w:ascii="Traditional Arabic" w:hAnsi="Traditional Arabic" w:hint="cs"/>
          <w:rtl/>
        </w:rPr>
        <w:t>إ</w:t>
      </w:r>
      <w:r w:rsidRPr="00E616A6">
        <w:rPr>
          <w:rFonts w:ascii="Traditional Arabic" w:hAnsi="Traditional Arabic"/>
          <w:rtl/>
        </w:rPr>
        <w:t xml:space="preserve">همال المزعوم. </w:t>
      </w:r>
      <w:r>
        <w:rPr>
          <w:rFonts w:ascii="Traditional Arabic" w:hAnsi="Traditional Arabic" w:hint="cs"/>
          <w:rtl/>
        </w:rPr>
        <w:t>و</w:t>
      </w:r>
      <w:r w:rsidRPr="00E616A6">
        <w:rPr>
          <w:rFonts w:ascii="Traditional Arabic" w:hAnsi="Traditional Arabic"/>
          <w:rtl/>
        </w:rPr>
        <w:t>في هذا السياق، انتهكت الدولة الطرف التزامها بحماية حق والدته</w:t>
      </w:r>
      <w:r>
        <w:rPr>
          <w:rFonts w:ascii="Traditional Arabic" w:hAnsi="Traditional Arabic" w:hint="cs"/>
          <w:rtl/>
        </w:rPr>
        <w:t>ما</w:t>
      </w:r>
      <w:r w:rsidRPr="00E616A6">
        <w:rPr>
          <w:rFonts w:ascii="Traditional Arabic" w:hAnsi="Traditional Arabic"/>
          <w:rtl/>
        </w:rPr>
        <w:t xml:space="preserve"> في التمتع بأعلى مستوى ممكن من الصحة البدنية والعقلية، ومنع الغير من التدخل في التمتع بهذا الحق. و</w:t>
      </w:r>
      <w:r>
        <w:rPr>
          <w:rFonts w:ascii="Traditional Arabic" w:hAnsi="Traditional Arabic" w:hint="cs"/>
          <w:rtl/>
        </w:rPr>
        <w:t xml:space="preserve">رفضت </w:t>
      </w:r>
      <w:r w:rsidRPr="00E616A6">
        <w:rPr>
          <w:rFonts w:ascii="Traditional Arabic" w:hAnsi="Traditional Arabic"/>
          <w:rtl/>
        </w:rPr>
        <w:t>م</w:t>
      </w:r>
      <w:r>
        <w:rPr>
          <w:rFonts w:ascii="Traditional Arabic" w:hAnsi="Traditional Arabic" w:hint="cs"/>
          <w:rtl/>
        </w:rPr>
        <w:t>حاكم ا</w:t>
      </w:r>
      <w:r w:rsidRPr="00E616A6">
        <w:rPr>
          <w:rFonts w:ascii="Traditional Arabic" w:hAnsi="Traditional Arabic"/>
          <w:rtl/>
        </w:rPr>
        <w:t>لدولة الطرف تعسفا</w:t>
      </w:r>
      <w:r>
        <w:rPr>
          <w:rFonts w:ascii="Traditional Arabic" w:hAnsi="Traditional Arabic" w:hint="cs"/>
          <w:rtl/>
        </w:rPr>
        <w:t>ً، بوجه خاص، دعواهما المتعلقة ب</w:t>
      </w:r>
      <w:r w:rsidRPr="00E616A6">
        <w:rPr>
          <w:rFonts w:ascii="Traditional Arabic" w:hAnsi="Traditional Arabic"/>
          <w:rtl/>
        </w:rPr>
        <w:t xml:space="preserve">الإهمال الطبي </w:t>
      </w:r>
      <w:r>
        <w:rPr>
          <w:rFonts w:ascii="Traditional Arabic" w:hAnsi="Traditional Arabic" w:hint="cs"/>
          <w:rtl/>
        </w:rPr>
        <w:t xml:space="preserve">المرفوعة </w:t>
      </w:r>
      <w:r w:rsidRPr="00E616A6">
        <w:rPr>
          <w:rFonts w:ascii="Traditional Arabic" w:hAnsi="Traditional Arabic"/>
          <w:rtl/>
        </w:rPr>
        <w:t>ضد الطبيب المعالج والمستشفى، على الرغم من أن المحاكم نفسه</w:t>
      </w:r>
      <w:r>
        <w:rPr>
          <w:rFonts w:ascii="Traditional Arabic" w:hAnsi="Traditional Arabic" w:hint="cs"/>
          <w:rtl/>
        </w:rPr>
        <w:t>ا</w:t>
      </w:r>
      <w:r w:rsidRPr="00E616A6">
        <w:rPr>
          <w:rFonts w:ascii="Traditional Arabic" w:hAnsi="Traditional Arabic"/>
          <w:rtl/>
        </w:rPr>
        <w:t xml:space="preserve"> </w:t>
      </w:r>
      <w:r>
        <w:rPr>
          <w:rFonts w:ascii="Traditional Arabic" w:hAnsi="Traditional Arabic" w:hint="cs"/>
          <w:rtl/>
        </w:rPr>
        <w:t xml:space="preserve">اعتبرت </w:t>
      </w:r>
      <w:r w:rsidRPr="005E4DCA">
        <w:rPr>
          <w:rFonts w:ascii="Traditional Arabic" w:hAnsi="Traditional Arabic"/>
          <w:rtl/>
        </w:rPr>
        <w:t xml:space="preserve">في </w:t>
      </w:r>
      <w:r>
        <w:rPr>
          <w:rFonts w:ascii="Traditional Arabic" w:hAnsi="Traditional Arabic" w:hint="cs"/>
          <w:rtl/>
        </w:rPr>
        <w:t xml:space="preserve">الدعوى </w:t>
      </w:r>
      <w:r w:rsidRPr="00E616A6">
        <w:rPr>
          <w:rFonts w:ascii="Traditional Arabic" w:hAnsi="Traditional Arabic"/>
          <w:rtl/>
        </w:rPr>
        <w:t>أنه</w:t>
      </w:r>
      <w:r>
        <w:rPr>
          <w:rFonts w:ascii="Traditional Arabic" w:hAnsi="Traditional Arabic"/>
          <w:rtl/>
        </w:rPr>
        <w:t xml:space="preserve"> لم </w:t>
      </w:r>
      <w:r>
        <w:rPr>
          <w:rFonts w:ascii="Traditional Arabic" w:hAnsi="Traditional Arabic" w:hint="cs"/>
          <w:rtl/>
        </w:rPr>
        <w:t>يجر ال</w:t>
      </w:r>
      <w:r w:rsidRPr="00E616A6">
        <w:rPr>
          <w:rFonts w:ascii="Traditional Arabic" w:hAnsi="Traditional Arabic"/>
          <w:rtl/>
        </w:rPr>
        <w:t>حص</w:t>
      </w:r>
      <w:r>
        <w:rPr>
          <w:rFonts w:ascii="Traditional Arabic" w:hAnsi="Traditional Arabic" w:hint="cs"/>
          <w:rtl/>
        </w:rPr>
        <w:t>و</w:t>
      </w:r>
      <w:r w:rsidRPr="00E616A6">
        <w:rPr>
          <w:rFonts w:ascii="Traditional Arabic" w:hAnsi="Traditional Arabic"/>
          <w:rtl/>
        </w:rPr>
        <w:t xml:space="preserve">ل </w:t>
      </w:r>
      <w:r>
        <w:rPr>
          <w:rFonts w:ascii="Traditional Arabic" w:hAnsi="Traditional Arabic" w:hint="cs"/>
          <w:rtl/>
        </w:rPr>
        <w:t xml:space="preserve">على الموافقة المستنيرة </w:t>
      </w:r>
      <w:r w:rsidRPr="00E616A6">
        <w:rPr>
          <w:rFonts w:ascii="Traditional Arabic" w:hAnsi="Traditional Arabic"/>
          <w:rtl/>
        </w:rPr>
        <w:t>كت</w:t>
      </w:r>
      <w:r>
        <w:rPr>
          <w:rFonts w:ascii="Traditional Arabic" w:hAnsi="Traditional Arabic" w:hint="cs"/>
          <w:rtl/>
        </w:rPr>
        <w:t>ا</w:t>
      </w:r>
      <w:r w:rsidRPr="00E616A6">
        <w:rPr>
          <w:rFonts w:ascii="Traditional Arabic" w:hAnsi="Traditional Arabic"/>
          <w:rtl/>
        </w:rPr>
        <w:t xml:space="preserve">بة </w:t>
      </w:r>
      <w:r>
        <w:rPr>
          <w:rFonts w:ascii="Traditional Arabic" w:hAnsi="Traditional Arabic" w:hint="cs"/>
          <w:rtl/>
        </w:rPr>
        <w:t xml:space="preserve">من </w:t>
      </w:r>
      <w:r w:rsidRPr="00E616A6">
        <w:rPr>
          <w:rFonts w:ascii="Traditional Arabic" w:hAnsi="Traditional Arabic"/>
          <w:rtl/>
        </w:rPr>
        <w:t xml:space="preserve">والدتها </w:t>
      </w:r>
      <w:r>
        <w:rPr>
          <w:rFonts w:ascii="Traditional Arabic" w:hAnsi="Traditional Arabic" w:hint="cs"/>
          <w:rtl/>
        </w:rPr>
        <w:t xml:space="preserve">فيما يتصل بالتدخل </w:t>
      </w:r>
      <w:r w:rsidRPr="00E616A6">
        <w:rPr>
          <w:rFonts w:ascii="Traditional Arabic" w:hAnsi="Traditional Arabic"/>
          <w:rtl/>
        </w:rPr>
        <w:t xml:space="preserve">الطبي الذي </w:t>
      </w:r>
      <w:r>
        <w:rPr>
          <w:rFonts w:ascii="Traditional Arabic" w:hAnsi="Traditional Arabic" w:hint="cs"/>
          <w:rtl/>
        </w:rPr>
        <w:t xml:space="preserve">خضعت له في </w:t>
      </w:r>
      <w:r w:rsidRPr="00E616A6">
        <w:rPr>
          <w:rFonts w:ascii="Traditional Arabic" w:hAnsi="Traditional Arabic"/>
          <w:rtl/>
        </w:rPr>
        <w:t xml:space="preserve">8 </w:t>
      </w:r>
      <w:r>
        <w:rPr>
          <w:rFonts w:ascii="Traditional Arabic" w:hAnsi="Traditional Arabic" w:hint="cs"/>
          <w:rtl/>
        </w:rPr>
        <w:t xml:space="preserve">كانون الثاني/يناير </w:t>
      </w:r>
      <w:r w:rsidRPr="00E616A6">
        <w:rPr>
          <w:rFonts w:ascii="Traditional Arabic" w:hAnsi="Traditional Arabic"/>
          <w:rtl/>
        </w:rPr>
        <w:t>2008 (خزعة عن طريق الجلد)، و</w:t>
      </w:r>
      <w:r>
        <w:rPr>
          <w:rFonts w:ascii="Traditional Arabic" w:hAnsi="Traditional Arabic" w:hint="cs"/>
          <w:rtl/>
        </w:rPr>
        <w:t xml:space="preserve">أن </w:t>
      </w:r>
      <w:r w:rsidRPr="00E616A6">
        <w:rPr>
          <w:rFonts w:ascii="Traditional Arabic" w:hAnsi="Traditional Arabic"/>
          <w:rtl/>
        </w:rPr>
        <w:t xml:space="preserve">الطبيب المعالج </w:t>
      </w:r>
      <w:r>
        <w:rPr>
          <w:rFonts w:ascii="Traditional Arabic" w:hAnsi="Traditional Arabic" w:hint="cs"/>
          <w:rtl/>
        </w:rPr>
        <w:t>كان عليه</w:t>
      </w:r>
      <w:r w:rsidRPr="00E616A6">
        <w:rPr>
          <w:rFonts w:ascii="Traditional Arabic" w:hAnsi="Traditional Arabic"/>
          <w:rtl/>
        </w:rPr>
        <w:t xml:space="preserve"> </w:t>
      </w:r>
      <w:r>
        <w:rPr>
          <w:rFonts w:ascii="Traditional Arabic" w:hAnsi="Traditional Arabic" w:hint="cs"/>
          <w:rtl/>
        </w:rPr>
        <w:t>أن ي</w:t>
      </w:r>
      <w:r w:rsidRPr="00E616A6">
        <w:rPr>
          <w:rFonts w:ascii="Traditional Arabic" w:hAnsi="Traditional Arabic"/>
          <w:rtl/>
        </w:rPr>
        <w:t>جر</w:t>
      </w:r>
      <w:r>
        <w:rPr>
          <w:rFonts w:ascii="Traditional Arabic" w:hAnsi="Traditional Arabic" w:hint="cs"/>
          <w:rtl/>
        </w:rPr>
        <w:t>ي</w:t>
      </w:r>
      <w:r w:rsidRPr="00E616A6">
        <w:rPr>
          <w:rFonts w:ascii="Traditional Arabic" w:hAnsi="Traditional Arabic"/>
          <w:rtl/>
        </w:rPr>
        <w:t xml:space="preserve"> خزعة ثانية، </w:t>
      </w:r>
      <w:r>
        <w:rPr>
          <w:rFonts w:ascii="Traditional Arabic" w:hAnsi="Traditional Arabic" w:hint="cs"/>
          <w:rtl/>
        </w:rPr>
        <w:t xml:space="preserve">أجريت </w:t>
      </w:r>
      <w:r w:rsidRPr="00E616A6">
        <w:rPr>
          <w:rFonts w:ascii="Traditional Arabic" w:hAnsi="Traditional Arabic"/>
          <w:rtl/>
        </w:rPr>
        <w:t>في وقت لاحق في مستشفى آخر.</w:t>
      </w:r>
    </w:p>
    <w:p w:rsidR="00C32C98" w:rsidRDefault="00C32C98" w:rsidP="00C32C98">
      <w:pPr>
        <w:pStyle w:val="SingleTxtGA"/>
        <w:rPr>
          <w:rFonts w:ascii="Traditional Arabic" w:hAnsi="Traditional Arabic"/>
          <w:rtl/>
        </w:rPr>
      </w:pPr>
      <w:r w:rsidRPr="00E616A6">
        <w:rPr>
          <w:rFonts w:ascii="Traditional Arabic" w:hAnsi="Traditional Arabic"/>
          <w:rtl/>
        </w:rPr>
        <w:t>3</w:t>
      </w:r>
      <w:r>
        <w:rPr>
          <w:rFonts w:ascii="Traditional Arabic" w:hAnsi="Traditional Arabic" w:hint="cs"/>
          <w:rtl/>
        </w:rPr>
        <w:t>-</w:t>
      </w:r>
      <w:r>
        <w:rPr>
          <w:rFonts w:ascii="Traditional Arabic" w:hAnsi="Traditional Arabic"/>
          <w:rtl/>
        </w:rPr>
        <w:t>3</w:t>
      </w:r>
      <w:r>
        <w:rPr>
          <w:rFonts w:ascii="Traditional Arabic" w:hAnsi="Traditional Arabic" w:hint="cs"/>
          <w:rtl/>
        </w:rPr>
        <w:tab/>
        <w:t>و</w:t>
      </w:r>
      <w:r w:rsidRPr="005E4DCA">
        <w:rPr>
          <w:rFonts w:ascii="Traditional Arabic" w:hAnsi="Traditional Arabic"/>
          <w:rtl/>
        </w:rPr>
        <w:t xml:space="preserve">تسببت </w:t>
      </w:r>
      <w:r w:rsidRPr="00E616A6">
        <w:rPr>
          <w:rFonts w:ascii="Traditional Arabic" w:hAnsi="Traditional Arabic"/>
          <w:rtl/>
        </w:rPr>
        <w:t xml:space="preserve">الأحداث المذكورة </w:t>
      </w:r>
      <w:r>
        <w:rPr>
          <w:rFonts w:ascii="Traditional Arabic" w:hAnsi="Traditional Arabic" w:hint="cs"/>
          <w:rtl/>
        </w:rPr>
        <w:t>آنف</w:t>
      </w:r>
      <w:r w:rsidR="00061A27">
        <w:rPr>
          <w:rFonts w:ascii="Traditional Arabic" w:hAnsi="Traditional Arabic" w:hint="cs"/>
          <w:rtl/>
        </w:rPr>
        <w:t xml:space="preserve">اً </w:t>
      </w:r>
      <w:r>
        <w:rPr>
          <w:rFonts w:ascii="Traditional Arabic" w:hAnsi="Traditional Arabic" w:hint="cs"/>
          <w:rtl/>
        </w:rPr>
        <w:t xml:space="preserve">لصاحبي البلاغ في أضرار </w:t>
      </w:r>
      <w:r w:rsidRPr="00E616A6">
        <w:rPr>
          <w:rFonts w:ascii="Traditional Arabic" w:hAnsi="Traditional Arabic"/>
          <w:rtl/>
        </w:rPr>
        <w:t>بدني</w:t>
      </w:r>
      <w:r>
        <w:rPr>
          <w:rFonts w:ascii="Traditional Arabic" w:hAnsi="Traditional Arabic" w:hint="cs"/>
          <w:rtl/>
        </w:rPr>
        <w:t>ة</w:t>
      </w:r>
      <w:r w:rsidRPr="00E616A6">
        <w:rPr>
          <w:rFonts w:ascii="Traditional Arabic" w:hAnsi="Traditional Arabic"/>
          <w:rtl/>
        </w:rPr>
        <w:t xml:space="preserve"> ونفسي</w:t>
      </w:r>
      <w:r>
        <w:rPr>
          <w:rFonts w:ascii="Traditional Arabic" w:hAnsi="Traditional Arabic" w:hint="cs"/>
          <w:rtl/>
        </w:rPr>
        <w:t>ة</w:t>
      </w:r>
      <w:r w:rsidRPr="00E616A6">
        <w:rPr>
          <w:rFonts w:ascii="Traditional Arabic" w:hAnsi="Traditional Arabic"/>
          <w:rtl/>
        </w:rPr>
        <w:t xml:space="preserve"> خطير</w:t>
      </w:r>
      <w:r>
        <w:rPr>
          <w:rFonts w:ascii="Traditional Arabic" w:hAnsi="Traditional Arabic" w:hint="cs"/>
          <w:rtl/>
        </w:rPr>
        <w:t>ة</w:t>
      </w:r>
      <w:r w:rsidRPr="00E616A6">
        <w:rPr>
          <w:rFonts w:ascii="Traditional Arabic" w:hAnsi="Traditional Arabic"/>
          <w:rtl/>
        </w:rPr>
        <w:t xml:space="preserve">. وعلاوة على ذلك، </w:t>
      </w:r>
      <w:r>
        <w:rPr>
          <w:rFonts w:ascii="Traditional Arabic" w:hAnsi="Traditional Arabic" w:hint="cs"/>
          <w:rtl/>
        </w:rPr>
        <w:t xml:space="preserve">تسبب لهما رفض منحهما </w:t>
      </w:r>
      <w:r w:rsidRPr="00E616A6">
        <w:rPr>
          <w:rFonts w:ascii="Traditional Arabic" w:hAnsi="Traditional Arabic"/>
          <w:rtl/>
        </w:rPr>
        <w:t>التعويض ال</w:t>
      </w:r>
      <w:r>
        <w:rPr>
          <w:rFonts w:ascii="Traditional Arabic" w:hAnsi="Traditional Arabic" w:hint="cs"/>
          <w:rtl/>
        </w:rPr>
        <w:t xml:space="preserve">ذي </w:t>
      </w:r>
      <w:r w:rsidRPr="00E616A6">
        <w:rPr>
          <w:rFonts w:ascii="Traditional Arabic" w:hAnsi="Traditional Arabic"/>
          <w:rtl/>
        </w:rPr>
        <w:t>ط</w:t>
      </w:r>
      <w:r>
        <w:rPr>
          <w:rFonts w:ascii="Traditional Arabic" w:hAnsi="Traditional Arabic" w:hint="cs"/>
          <w:rtl/>
        </w:rPr>
        <w:t>ا</w:t>
      </w:r>
      <w:r w:rsidRPr="00E616A6">
        <w:rPr>
          <w:rFonts w:ascii="Traditional Arabic" w:hAnsi="Traditional Arabic"/>
          <w:rtl/>
        </w:rPr>
        <w:t>لب</w:t>
      </w:r>
      <w:r>
        <w:rPr>
          <w:rFonts w:ascii="Traditional Arabic" w:hAnsi="Traditional Arabic" w:hint="cs"/>
          <w:rtl/>
        </w:rPr>
        <w:t xml:space="preserve">ا به </w:t>
      </w:r>
      <w:r w:rsidRPr="00E616A6">
        <w:rPr>
          <w:rFonts w:ascii="Traditional Arabic" w:hAnsi="Traditional Arabic"/>
          <w:rtl/>
        </w:rPr>
        <w:t>عن ال</w:t>
      </w:r>
      <w:r>
        <w:rPr>
          <w:rFonts w:ascii="Traditional Arabic" w:hAnsi="Traditional Arabic" w:hint="cs"/>
          <w:rtl/>
        </w:rPr>
        <w:t>أضرار التي لحقت ب</w:t>
      </w:r>
      <w:r w:rsidRPr="00E616A6">
        <w:rPr>
          <w:rFonts w:ascii="Traditional Arabic" w:hAnsi="Traditional Arabic"/>
          <w:rtl/>
        </w:rPr>
        <w:t>صحة والدته</w:t>
      </w:r>
      <w:r>
        <w:rPr>
          <w:rFonts w:ascii="Traditional Arabic" w:hAnsi="Traditional Arabic" w:hint="cs"/>
          <w:rtl/>
        </w:rPr>
        <w:t>ما</w:t>
      </w:r>
      <w:r w:rsidRPr="00E616A6">
        <w:rPr>
          <w:rFonts w:ascii="Traditional Arabic" w:hAnsi="Traditional Arabic"/>
          <w:rtl/>
        </w:rPr>
        <w:t xml:space="preserve"> و</w:t>
      </w:r>
      <w:r>
        <w:rPr>
          <w:rFonts w:ascii="Traditional Arabic" w:hAnsi="Traditional Arabic" w:hint="cs"/>
          <w:rtl/>
        </w:rPr>
        <w:t>تحميلها ال</w:t>
      </w:r>
      <w:r w:rsidRPr="00E616A6">
        <w:rPr>
          <w:rFonts w:ascii="Traditional Arabic" w:hAnsi="Traditional Arabic"/>
          <w:rtl/>
        </w:rPr>
        <w:t>تكاليف ال</w:t>
      </w:r>
      <w:r>
        <w:rPr>
          <w:rFonts w:ascii="Traditional Arabic" w:hAnsi="Traditional Arabic" w:hint="cs"/>
          <w:rtl/>
        </w:rPr>
        <w:t>قضائية</w:t>
      </w:r>
      <w:r w:rsidRPr="00E616A6">
        <w:rPr>
          <w:rFonts w:ascii="Traditional Arabic" w:hAnsi="Traditional Arabic"/>
          <w:rtl/>
        </w:rPr>
        <w:t xml:space="preserve"> </w:t>
      </w:r>
      <w:r>
        <w:rPr>
          <w:rFonts w:ascii="Traditional Arabic" w:hAnsi="Traditional Arabic" w:hint="cs"/>
          <w:rtl/>
        </w:rPr>
        <w:t xml:space="preserve">في </w:t>
      </w:r>
      <w:r w:rsidRPr="00E616A6">
        <w:rPr>
          <w:rFonts w:ascii="Traditional Arabic" w:hAnsi="Traditional Arabic"/>
          <w:rtl/>
        </w:rPr>
        <w:t xml:space="preserve">ضرر نفسي واقتصادي </w:t>
      </w:r>
      <w:r>
        <w:rPr>
          <w:rFonts w:ascii="Traditional Arabic" w:hAnsi="Traditional Arabic" w:hint="cs"/>
          <w:rtl/>
        </w:rPr>
        <w:t xml:space="preserve">كان </w:t>
      </w:r>
      <w:r w:rsidRPr="00E616A6">
        <w:rPr>
          <w:rFonts w:ascii="Traditional Arabic" w:hAnsi="Traditional Arabic"/>
          <w:rtl/>
        </w:rPr>
        <w:t xml:space="preserve">لا </w:t>
      </w:r>
      <w:r>
        <w:rPr>
          <w:rFonts w:ascii="Traditional Arabic" w:hAnsi="Traditional Arabic" w:hint="cs"/>
          <w:rtl/>
        </w:rPr>
        <w:t>ي</w:t>
      </w:r>
      <w:r w:rsidRPr="00E616A6">
        <w:rPr>
          <w:rFonts w:ascii="Traditional Arabic" w:hAnsi="Traditional Arabic"/>
          <w:rtl/>
        </w:rPr>
        <w:t>زال قائم</w:t>
      </w:r>
      <w:r w:rsidR="00061A27">
        <w:rPr>
          <w:rFonts w:ascii="Traditional Arabic" w:hAnsi="Traditional Arabic" w:hint="cs"/>
          <w:rtl/>
        </w:rPr>
        <w:t xml:space="preserve">اً </w:t>
      </w:r>
      <w:r w:rsidRPr="00E616A6">
        <w:rPr>
          <w:rFonts w:ascii="Traditional Arabic" w:hAnsi="Traditional Arabic"/>
          <w:rtl/>
        </w:rPr>
        <w:t>حتى تاريخ تقديم البلاغ إلى اللجنة.</w:t>
      </w:r>
    </w:p>
    <w:p w:rsidR="00C32C98" w:rsidRDefault="00C32C98" w:rsidP="00C32C98">
      <w:pPr>
        <w:pStyle w:val="H23GA"/>
        <w:rPr>
          <w:rFonts w:ascii="Traditional Arabic" w:hAnsi="Traditional Arabic"/>
          <w:rtl/>
        </w:rPr>
      </w:pPr>
      <w:r w:rsidRPr="004F2793">
        <w:rPr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4F2793">
        <w:rPr>
          <w:rtl/>
          <w:lang w:val="fr-CH"/>
        </w:rPr>
        <w:t>ملاحظات الدولة الطرف بشأن مقبولية</w:t>
      </w:r>
      <w:r>
        <w:rPr>
          <w:rtl/>
          <w:lang w:val="fr-CH"/>
        </w:rPr>
        <w:t xml:space="preserve"> البلاغ</w:t>
      </w:r>
    </w:p>
    <w:p w:rsidR="00C32C98" w:rsidRPr="005E4DCA" w:rsidRDefault="00C32C98" w:rsidP="00C32C98">
      <w:pPr>
        <w:pStyle w:val="SingleTxtGA"/>
        <w:rPr>
          <w:rFonts w:ascii="Traditional Arabic" w:hAnsi="Traditional Arabic"/>
          <w:rtl/>
        </w:rPr>
      </w:pPr>
      <w:r w:rsidRPr="004F2793">
        <w:rPr>
          <w:rFonts w:ascii="Traditional Arabic" w:hAnsi="Traditional Arabic"/>
          <w:rtl/>
        </w:rPr>
        <w:t>4-1</w:t>
      </w:r>
      <w:r w:rsidRPr="004F2793">
        <w:rPr>
          <w:rFonts w:ascii="Traditional Arabic" w:hAnsi="Traditional Arabic"/>
          <w:rtl/>
        </w:rPr>
        <w:tab/>
      </w:r>
      <w:r>
        <w:rPr>
          <w:rFonts w:ascii="Traditional Arabic" w:hAnsi="Traditional Arabic" w:hint="cs"/>
          <w:rtl/>
        </w:rPr>
        <w:t>ف</w:t>
      </w:r>
      <w:r w:rsidRPr="005E4DCA">
        <w:rPr>
          <w:rFonts w:ascii="Traditional Arabic" w:hAnsi="Traditional Arabic"/>
          <w:rtl/>
        </w:rPr>
        <w:t xml:space="preserve">ي 4 </w:t>
      </w:r>
      <w:r>
        <w:rPr>
          <w:rFonts w:ascii="Traditional Arabic" w:hAnsi="Traditional Arabic" w:hint="cs"/>
          <w:rtl/>
        </w:rPr>
        <w:t xml:space="preserve">أيلول/سبتمبر </w:t>
      </w:r>
      <w:r w:rsidRPr="005E4DCA">
        <w:rPr>
          <w:rFonts w:ascii="Traditional Arabic" w:hAnsi="Traditional Arabic"/>
          <w:rtl/>
        </w:rPr>
        <w:t>2015، قدمت الدولة الطرف ملاحظاتها بشأن مقبولية البلاغ، وطلب</w:t>
      </w:r>
      <w:r>
        <w:rPr>
          <w:rFonts w:ascii="Traditional Arabic" w:hAnsi="Traditional Arabic" w:hint="cs"/>
          <w:rtl/>
        </w:rPr>
        <w:t>ت</w:t>
      </w:r>
      <w:r w:rsidRPr="005E4DCA">
        <w:rPr>
          <w:rFonts w:ascii="Traditional Arabic" w:hAnsi="Traditional Arabic"/>
          <w:rtl/>
        </w:rPr>
        <w:t xml:space="preserve"> أن </w:t>
      </w:r>
      <w:r>
        <w:rPr>
          <w:rFonts w:ascii="Traditional Arabic" w:hAnsi="Traditional Arabic" w:hint="cs"/>
          <w:rtl/>
        </w:rPr>
        <w:t>ت</w:t>
      </w:r>
      <w:r w:rsidRPr="005E4DCA">
        <w:rPr>
          <w:rFonts w:ascii="Traditional Arabic" w:hAnsi="Traditional Arabic"/>
          <w:rtl/>
        </w:rPr>
        <w:t xml:space="preserve">علن </w:t>
      </w:r>
      <w:r>
        <w:rPr>
          <w:rFonts w:ascii="Traditional Arabic" w:hAnsi="Traditional Arabic" w:hint="cs"/>
          <w:rtl/>
        </w:rPr>
        <w:t>عدم</w:t>
      </w:r>
      <w:r w:rsidRPr="005E4DCA">
        <w:rPr>
          <w:rFonts w:ascii="Traditional Arabic" w:hAnsi="Traditional Arabic"/>
          <w:rtl/>
        </w:rPr>
        <w:t xml:space="preserve"> مقبول</w:t>
      </w:r>
      <w:r>
        <w:rPr>
          <w:rFonts w:ascii="Traditional Arabic" w:hAnsi="Traditional Arabic" w:hint="cs"/>
          <w:rtl/>
        </w:rPr>
        <w:t>يته</w:t>
      </w:r>
      <w:r w:rsidRPr="005E4DCA">
        <w:rPr>
          <w:rFonts w:ascii="Traditional Arabic" w:hAnsi="Traditional Arabic"/>
          <w:rtl/>
        </w:rPr>
        <w:t xml:space="preserve"> بسبب عدم استنفاد سبل الانتصاف المحلية؛ </w:t>
      </w:r>
      <w:r>
        <w:rPr>
          <w:rFonts w:ascii="Traditional Arabic" w:hAnsi="Traditional Arabic" w:hint="cs"/>
          <w:rtl/>
        </w:rPr>
        <w:t>وعدم ت</w:t>
      </w:r>
      <w:r w:rsidRPr="005E4DCA">
        <w:rPr>
          <w:rFonts w:ascii="Traditional Arabic" w:hAnsi="Traditional Arabic"/>
          <w:rtl/>
        </w:rPr>
        <w:t>قد</w:t>
      </w:r>
      <w:r>
        <w:rPr>
          <w:rFonts w:ascii="Traditional Arabic" w:hAnsi="Traditional Arabic" w:hint="cs"/>
          <w:rtl/>
        </w:rPr>
        <w:t>ي</w:t>
      </w:r>
      <w:r w:rsidRPr="005E4DCA">
        <w:rPr>
          <w:rFonts w:ascii="Traditional Arabic" w:hAnsi="Traditional Arabic"/>
          <w:rtl/>
        </w:rPr>
        <w:t>م</w:t>
      </w:r>
      <w:r>
        <w:rPr>
          <w:rFonts w:ascii="Traditional Arabic" w:hAnsi="Traditional Arabic" w:hint="cs"/>
          <w:rtl/>
        </w:rPr>
        <w:t>ه</w:t>
      </w:r>
      <w:r w:rsidRPr="005E4DCA">
        <w:rPr>
          <w:rFonts w:ascii="Traditional Arabic" w:hAnsi="Traditional Arabic"/>
          <w:rtl/>
        </w:rPr>
        <w:t xml:space="preserve"> في غضون سنة واحدة بعد استنفاد سبل الانتصاف المحلية؛ و</w:t>
      </w:r>
      <w:r>
        <w:rPr>
          <w:rFonts w:ascii="Traditional Arabic" w:hAnsi="Traditional Arabic" w:hint="cs"/>
          <w:rtl/>
        </w:rPr>
        <w:t xml:space="preserve">كون </w:t>
      </w:r>
      <w:r w:rsidRPr="005E4DCA">
        <w:rPr>
          <w:rFonts w:ascii="Traditional Arabic" w:hAnsi="Traditional Arabic"/>
          <w:rtl/>
        </w:rPr>
        <w:t xml:space="preserve">الوقائع </w:t>
      </w:r>
      <w:r>
        <w:rPr>
          <w:rFonts w:ascii="Traditional Arabic" w:hAnsi="Traditional Arabic" w:hint="cs"/>
          <w:rtl/>
        </w:rPr>
        <w:t>موضوع ا</w:t>
      </w:r>
      <w:r w:rsidRPr="005E4DCA">
        <w:rPr>
          <w:rFonts w:ascii="Traditional Arabic" w:hAnsi="Traditional Arabic"/>
          <w:rtl/>
        </w:rPr>
        <w:t xml:space="preserve">لبلاغ </w:t>
      </w:r>
      <w:r>
        <w:rPr>
          <w:rFonts w:ascii="Traditional Arabic" w:hAnsi="Traditional Arabic" w:hint="cs"/>
          <w:rtl/>
        </w:rPr>
        <w:t xml:space="preserve">حدثت </w:t>
      </w:r>
      <w:r w:rsidRPr="005E4DCA">
        <w:rPr>
          <w:rFonts w:ascii="Traditional Arabic" w:hAnsi="Traditional Arabic"/>
          <w:rtl/>
        </w:rPr>
        <w:t xml:space="preserve">قبل تاريخ </w:t>
      </w:r>
      <w:r>
        <w:rPr>
          <w:rFonts w:ascii="Traditional Arabic" w:hAnsi="Traditional Arabic" w:hint="cs"/>
          <w:rtl/>
        </w:rPr>
        <w:t xml:space="preserve">دخول </w:t>
      </w:r>
      <w:r w:rsidRPr="005E4DCA">
        <w:rPr>
          <w:rFonts w:ascii="Traditional Arabic" w:hAnsi="Traditional Arabic"/>
          <w:rtl/>
        </w:rPr>
        <w:t xml:space="preserve">البروتوكول الاختياري </w:t>
      </w:r>
      <w:r>
        <w:rPr>
          <w:rFonts w:ascii="Traditional Arabic" w:hAnsi="Traditional Arabic" w:hint="cs"/>
          <w:rtl/>
        </w:rPr>
        <w:t xml:space="preserve">حيز النفاذ </w:t>
      </w:r>
      <w:r w:rsidRPr="005E4DCA">
        <w:rPr>
          <w:rFonts w:ascii="Traditional Arabic" w:hAnsi="Traditional Arabic"/>
          <w:rtl/>
        </w:rPr>
        <w:t>بالنسبة للدولة الطرف</w:t>
      </w:r>
      <w:r>
        <w:rPr>
          <w:rFonts w:ascii="Traditional Arabic" w:hAnsi="Traditional Arabic" w:hint="cs"/>
          <w:rtl/>
        </w:rPr>
        <w:t xml:space="preserve">؛ وكون </w:t>
      </w:r>
      <w:r w:rsidRPr="005E4DCA">
        <w:rPr>
          <w:rFonts w:ascii="Traditional Arabic" w:hAnsi="Traditional Arabic"/>
          <w:rtl/>
        </w:rPr>
        <w:t xml:space="preserve">هذه المسألة </w:t>
      </w:r>
      <w:r>
        <w:rPr>
          <w:rFonts w:ascii="Traditional Arabic" w:hAnsi="Traditional Arabic" w:hint="cs"/>
          <w:rtl/>
        </w:rPr>
        <w:t xml:space="preserve">قد عرضت على </w:t>
      </w:r>
      <w:r w:rsidRPr="005E4DCA">
        <w:rPr>
          <w:rFonts w:ascii="Traditional Arabic" w:hAnsi="Traditional Arabic"/>
          <w:rtl/>
        </w:rPr>
        <w:t>إجراء أو ترتيب آخر</w:t>
      </w:r>
      <w:r>
        <w:rPr>
          <w:rFonts w:ascii="Traditional Arabic" w:hAnsi="Traditional Arabic" w:hint="cs"/>
          <w:rtl/>
        </w:rPr>
        <w:t xml:space="preserve"> للتسوية الدولية؛ </w:t>
      </w:r>
      <w:r w:rsidRPr="005E4DCA">
        <w:rPr>
          <w:rFonts w:ascii="Traditional Arabic" w:hAnsi="Traditional Arabic"/>
          <w:rtl/>
        </w:rPr>
        <w:t>و</w:t>
      </w:r>
      <w:r>
        <w:rPr>
          <w:rFonts w:ascii="Traditional Arabic" w:hAnsi="Traditional Arabic" w:hint="cs"/>
          <w:rtl/>
        </w:rPr>
        <w:t xml:space="preserve">كونه يفتقر بجلاء إلى </w:t>
      </w:r>
      <w:r w:rsidRPr="005E4DCA">
        <w:rPr>
          <w:rFonts w:ascii="Traditional Arabic" w:hAnsi="Traditional Arabic"/>
          <w:rtl/>
        </w:rPr>
        <w:t>أساس</w:t>
      </w:r>
      <w:r>
        <w:rPr>
          <w:rFonts w:ascii="Traditional Arabic" w:hAnsi="Traditional Arabic" w:hint="cs"/>
          <w:rtl/>
        </w:rPr>
        <w:t xml:space="preserve">؛ وكونه </w:t>
      </w:r>
      <w:r w:rsidRPr="005E4DCA">
        <w:rPr>
          <w:rFonts w:ascii="Traditional Arabic" w:hAnsi="Traditional Arabic"/>
          <w:rtl/>
        </w:rPr>
        <w:t>يشكل إساءة لاستعمال حق تقديم</w:t>
      </w:r>
      <w:r>
        <w:rPr>
          <w:rFonts w:ascii="Traditional Arabic" w:hAnsi="Traditional Arabic" w:hint="cs"/>
          <w:rtl/>
        </w:rPr>
        <w:t xml:space="preserve"> البلاغات</w:t>
      </w:r>
      <w:r w:rsidRPr="005E4DCA">
        <w:rPr>
          <w:rFonts w:ascii="Traditional Arabic" w:hAnsi="Traditional Arabic"/>
          <w:rtl/>
        </w:rPr>
        <w:t>، بموجب</w:t>
      </w:r>
      <w:r>
        <w:rPr>
          <w:rFonts w:ascii="Traditional Arabic" w:hAnsi="Traditional Arabic" w:hint="cs"/>
          <w:rtl/>
        </w:rPr>
        <w:t xml:space="preserve"> </w:t>
      </w:r>
      <w:r>
        <w:rPr>
          <w:rFonts w:ascii="Traditional Arabic" w:hAnsi="Traditional Arabic"/>
          <w:rtl/>
        </w:rPr>
        <w:t>الفقرتين 1 و2</w:t>
      </w:r>
      <w:r>
        <w:rPr>
          <w:rFonts w:ascii="Traditional Arabic" w:hAnsi="Traditional Arabic" w:hint="cs"/>
          <w:rtl/>
        </w:rPr>
        <w:t>(</w:t>
      </w:r>
      <w:r w:rsidRPr="00123E57">
        <w:rPr>
          <w:rFonts w:ascii="Traditional Arabic" w:hAnsi="Traditional Arabic"/>
          <w:rtl/>
        </w:rPr>
        <w:t>أ)</w:t>
      </w:r>
      <w:r>
        <w:rPr>
          <w:rFonts w:ascii="Traditional Arabic" w:hAnsi="Traditional Arabic" w:hint="cs"/>
          <w:rtl/>
        </w:rPr>
        <w:t xml:space="preserve"> و</w:t>
      </w:r>
      <w:r w:rsidRPr="00123E57">
        <w:rPr>
          <w:rFonts w:ascii="Traditional Arabic" w:hAnsi="Traditional Arabic"/>
          <w:rtl/>
        </w:rPr>
        <w:t>(ب)</w:t>
      </w:r>
      <w:r>
        <w:rPr>
          <w:rFonts w:ascii="Traditional Arabic" w:hAnsi="Traditional Arabic" w:hint="cs"/>
          <w:rtl/>
        </w:rPr>
        <w:t xml:space="preserve"> و(</w:t>
      </w:r>
      <w:r w:rsidRPr="00123E57">
        <w:rPr>
          <w:rFonts w:ascii="Traditional Arabic" w:hAnsi="Traditional Arabic"/>
          <w:rtl/>
        </w:rPr>
        <w:t>ج)</w:t>
      </w:r>
      <w:r>
        <w:rPr>
          <w:rFonts w:ascii="Traditional Arabic" w:hAnsi="Traditional Arabic" w:hint="cs"/>
          <w:rtl/>
        </w:rPr>
        <w:t xml:space="preserve"> و(</w:t>
      </w:r>
      <w:r>
        <w:rPr>
          <w:rFonts w:ascii="Traditional Arabic" w:hAnsi="Traditional Arabic"/>
          <w:rtl/>
        </w:rPr>
        <w:t>ه) و</w:t>
      </w:r>
      <w:r>
        <w:rPr>
          <w:rFonts w:ascii="Traditional Arabic" w:hAnsi="Traditional Arabic" w:hint="cs"/>
          <w:rtl/>
        </w:rPr>
        <w:t>(</w:t>
      </w:r>
      <w:r w:rsidRPr="00123E57">
        <w:rPr>
          <w:rFonts w:ascii="Traditional Arabic" w:hAnsi="Traditional Arabic"/>
          <w:rtl/>
        </w:rPr>
        <w:t>و)</w:t>
      </w:r>
      <w:r w:rsidRPr="005E4DCA">
        <w:rPr>
          <w:rFonts w:ascii="Traditional Arabic" w:hAnsi="Traditional Arabic"/>
          <w:rtl/>
        </w:rPr>
        <w:t xml:space="preserve"> </w:t>
      </w:r>
      <w:r>
        <w:rPr>
          <w:rFonts w:ascii="Traditional Arabic" w:hAnsi="Traditional Arabic" w:hint="cs"/>
          <w:rtl/>
        </w:rPr>
        <w:t xml:space="preserve">من </w:t>
      </w:r>
      <w:r>
        <w:rPr>
          <w:rFonts w:ascii="Traditional Arabic" w:hAnsi="Traditional Arabic"/>
          <w:rtl/>
        </w:rPr>
        <w:t>المادة 3</w:t>
      </w:r>
      <w:r w:rsidRPr="005E4DCA">
        <w:rPr>
          <w:rFonts w:ascii="Traditional Arabic" w:hAnsi="Traditional Arabic"/>
          <w:rtl/>
        </w:rPr>
        <w:t xml:space="preserve"> من البروتوكول</w:t>
      </w:r>
      <w:r>
        <w:rPr>
          <w:rFonts w:ascii="Traditional Arabic" w:hAnsi="Traditional Arabic" w:hint="cs"/>
          <w:rtl/>
        </w:rPr>
        <w:t xml:space="preserve"> ال</w:t>
      </w:r>
      <w:r w:rsidRPr="005E4DCA">
        <w:rPr>
          <w:rFonts w:ascii="Traditional Arabic" w:hAnsi="Traditional Arabic"/>
          <w:rtl/>
        </w:rPr>
        <w:t>اختياري</w:t>
      </w:r>
      <w:r>
        <w:rPr>
          <w:rFonts w:ascii="Traditional Arabic" w:hAnsi="Traditional Arabic" w:hint="cs"/>
          <w:rtl/>
        </w:rPr>
        <w:t>،</w:t>
      </w:r>
      <w:r w:rsidRPr="005E4DCA">
        <w:rPr>
          <w:rFonts w:ascii="Traditional Arabic" w:hAnsi="Traditional Arabic"/>
          <w:rtl/>
        </w:rPr>
        <w:t xml:space="preserve"> على التوالي.</w:t>
      </w:r>
    </w:p>
    <w:p w:rsidR="00C32C98" w:rsidRPr="005E4DCA" w:rsidRDefault="00C32C98" w:rsidP="00C32C98">
      <w:pPr>
        <w:pStyle w:val="SingleTxtGA"/>
        <w:rPr>
          <w:rFonts w:ascii="Traditional Arabic" w:hAnsi="Traditional Arabic"/>
          <w:rtl/>
        </w:rPr>
      </w:pPr>
      <w:r w:rsidRPr="005E4DCA">
        <w:rPr>
          <w:rFonts w:ascii="Traditional Arabic" w:hAnsi="Traditional Arabic"/>
          <w:rtl/>
        </w:rPr>
        <w:lastRenderedPageBreak/>
        <w:t>4</w:t>
      </w:r>
      <w:r>
        <w:rPr>
          <w:rFonts w:ascii="Traditional Arabic" w:hAnsi="Traditional Arabic" w:hint="cs"/>
          <w:rtl/>
        </w:rPr>
        <w:t>-</w:t>
      </w:r>
      <w:r w:rsidRPr="005E4DCA">
        <w:rPr>
          <w:rFonts w:ascii="Traditional Arabic" w:hAnsi="Traditional Arabic"/>
          <w:rtl/>
        </w:rPr>
        <w:t>2</w:t>
      </w:r>
      <w:r>
        <w:rPr>
          <w:rFonts w:ascii="Traditional Arabic" w:hAnsi="Traditional Arabic" w:hint="cs"/>
          <w:rtl/>
        </w:rPr>
        <w:tab/>
        <w:t xml:space="preserve">ويعترف صاحبا البلاغ </w:t>
      </w:r>
      <w:r w:rsidRPr="005E4DCA">
        <w:rPr>
          <w:rFonts w:ascii="Traditional Arabic" w:hAnsi="Traditional Arabic"/>
          <w:rtl/>
        </w:rPr>
        <w:t xml:space="preserve">أن </w:t>
      </w:r>
      <w:r>
        <w:rPr>
          <w:rFonts w:ascii="Traditional Arabic" w:hAnsi="Traditional Arabic" w:hint="cs"/>
          <w:rtl/>
        </w:rPr>
        <w:t xml:space="preserve">بلاغهما </w:t>
      </w:r>
      <w:r w:rsidRPr="005E4DCA">
        <w:rPr>
          <w:rFonts w:ascii="Traditional Arabic" w:hAnsi="Traditional Arabic"/>
          <w:rtl/>
        </w:rPr>
        <w:t xml:space="preserve">قدم بعد فترة </w:t>
      </w:r>
      <w:r>
        <w:rPr>
          <w:rFonts w:ascii="Traditional Arabic" w:hAnsi="Traditional Arabic" w:hint="cs"/>
          <w:rtl/>
        </w:rPr>
        <w:t>ال</w:t>
      </w:r>
      <w:r w:rsidRPr="005E4DCA">
        <w:rPr>
          <w:rFonts w:ascii="Traditional Arabic" w:hAnsi="Traditional Arabic"/>
          <w:rtl/>
        </w:rPr>
        <w:t xml:space="preserve">سنة </w:t>
      </w:r>
      <w:r>
        <w:rPr>
          <w:rFonts w:ascii="Traditional Arabic" w:hAnsi="Traditional Arabic" w:hint="cs"/>
          <w:rtl/>
        </w:rPr>
        <w:t>ال</w:t>
      </w:r>
      <w:r w:rsidRPr="005E4DCA">
        <w:rPr>
          <w:rFonts w:ascii="Traditional Arabic" w:hAnsi="Traditional Arabic"/>
          <w:rtl/>
        </w:rPr>
        <w:t xml:space="preserve">واحدة </w:t>
      </w:r>
      <w:r>
        <w:rPr>
          <w:rFonts w:ascii="Traditional Arabic" w:hAnsi="Traditional Arabic" w:hint="cs"/>
          <w:rtl/>
        </w:rPr>
        <w:t xml:space="preserve">من </w:t>
      </w:r>
      <w:r w:rsidRPr="005E4DCA">
        <w:rPr>
          <w:rFonts w:ascii="Traditional Arabic" w:hAnsi="Traditional Arabic"/>
          <w:rtl/>
        </w:rPr>
        <w:t>استنفاد سبل الانتصاف المحلية المنصوص عليها في الفقرة 2</w:t>
      </w:r>
      <w:r>
        <w:rPr>
          <w:rFonts w:ascii="Traditional Arabic" w:hAnsi="Traditional Arabic" w:hint="cs"/>
          <w:rtl/>
        </w:rPr>
        <w:t>(</w:t>
      </w:r>
      <w:r w:rsidRPr="005E4DCA">
        <w:rPr>
          <w:rFonts w:ascii="Traditional Arabic" w:hAnsi="Traditional Arabic"/>
          <w:rtl/>
        </w:rPr>
        <w:t xml:space="preserve">أ) من المادة 3 من البروتوكول الاختياري. وتؤكد الدولة الطرف أن تقديم شكوى </w:t>
      </w:r>
      <w:r>
        <w:rPr>
          <w:rFonts w:ascii="Traditional Arabic" w:hAnsi="Traditional Arabic" w:hint="cs"/>
          <w:rtl/>
        </w:rPr>
        <w:t xml:space="preserve">أمام </w:t>
      </w:r>
      <w:r w:rsidRPr="005E4DCA">
        <w:rPr>
          <w:rFonts w:ascii="Traditional Arabic" w:hAnsi="Traditional Arabic"/>
          <w:rtl/>
        </w:rPr>
        <w:t>هيئات دولية</w:t>
      </w:r>
      <w:r>
        <w:rPr>
          <w:rFonts w:ascii="Traditional Arabic" w:hAnsi="Traditional Arabic" w:hint="cs"/>
          <w:rtl/>
        </w:rPr>
        <w:t xml:space="preserve"> أخرى،</w:t>
      </w:r>
      <w:r w:rsidRPr="005E4DCA">
        <w:rPr>
          <w:rFonts w:ascii="Traditional Arabic" w:hAnsi="Traditional Arabic"/>
          <w:rtl/>
        </w:rPr>
        <w:t xml:space="preserve"> مثل المحكمة الأوروبية لحقوق الإنسان</w:t>
      </w:r>
      <w:r>
        <w:rPr>
          <w:rFonts w:ascii="Traditional Arabic" w:hAnsi="Traditional Arabic" w:hint="cs"/>
          <w:rtl/>
        </w:rPr>
        <w:t>،</w:t>
      </w:r>
      <w:r w:rsidRPr="005E4DCA">
        <w:rPr>
          <w:rFonts w:ascii="Traditional Arabic" w:hAnsi="Traditional Arabic"/>
          <w:rtl/>
        </w:rPr>
        <w:t xml:space="preserve"> ليس </w:t>
      </w:r>
      <w:r>
        <w:rPr>
          <w:rFonts w:ascii="Traditional Arabic" w:hAnsi="Traditional Arabic" w:hint="cs"/>
          <w:rtl/>
        </w:rPr>
        <w:t>سبب</w:t>
      </w:r>
      <w:r w:rsidR="00061A27">
        <w:rPr>
          <w:rFonts w:ascii="Traditional Arabic" w:hAnsi="Traditional Arabic" w:hint="cs"/>
          <w:rtl/>
        </w:rPr>
        <w:t xml:space="preserve">اً </w:t>
      </w:r>
      <w:r>
        <w:rPr>
          <w:rFonts w:ascii="Traditional Arabic" w:hAnsi="Traditional Arabic" w:hint="cs"/>
          <w:rtl/>
        </w:rPr>
        <w:t>لوقف ا</w:t>
      </w:r>
      <w:r w:rsidRPr="005E4DCA">
        <w:rPr>
          <w:rFonts w:ascii="Traditional Arabic" w:hAnsi="Traditional Arabic"/>
          <w:rtl/>
        </w:rPr>
        <w:t>ح</w:t>
      </w:r>
      <w:r>
        <w:rPr>
          <w:rFonts w:ascii="Traditional Arabic" w:hAnsi="Traditional Arabic" w:hint="cs"/>
          <w:rtl/>
        </w:rPr>
        <w:t>ت</w:t>
      </w:r>
      <w:r w:rsidRPr="005E4DCA">
        <w:rPr>
          <w:rFonts w:ascii="Traditional Arabic" w:hAnsi="Traditional Arabic"/>
          <w:rtl/>
        </w:rPr>
        <w:t>ساب هذه المدة</w:t>
      </w:r>
      <w:r>
        <w:rPr>
          <w:rFonts w:ascii="Traditional Arabic" w:hAnsi="Traditional Arabic" w:hint="cs"/>
          <w:rtl/>
        </w:rPr>
        <w:t xml:space="preserve"> ولا هو يفترض ذلك</w:t>
      </w:r>
      <w:r w:rsidRPr="005E4DCA">
        <w:rPr>
          <w:rFonts w:ascii="Traditional Arabic" w:hAnsi="Traditional Arabic"/>
          <w:rtl/>
        </w:rPr>
        <w:t xml:space="preserve">. </w:t>
      </w:r>
      <w:r>
        <w:rPr>
          <w:rFonts w:ascii="Traditional Arabic" w:hAnsi="Traditional Arabic" w:hint="cs"/>
          <w:rtl/>
        </w:rPr>
        <w:t xml:space="preserve">كما </w:t>
      </w:r>
      <w:r w:rsidRPr="005E4DCA">
        <w:rPr>
          <w:rFonts w:ascii="Traditional Arabic" w:hAnsi="Traditional Arabic"/>
          <w:rtl/>
        </w:rPr>
        <w:t xml:space="preserve">لا </w:t>
      </w:r>
      <w:r>
        <w:rPr>
          <w:rFonts w:ascii="Traditional Arabic" w:hAnsi="Traditional Arabic" w:hint="cs"/>
          <w:rtl/>
        </w:rPr>
        <w:t xml:space="preserve">تعتبر </w:t>
      </w:r>
      <w:r w:rsidRPr="005E4DCA">
        <w:rPr>
          <w:rFonts w:ascii="Traditional Arabic" w:hAnsi="Traditional Arabic"/>
          <w:rtl/>
        </w:rPr>
        <w:t>سبب</w:t>
      </w:r>
      <w:r w:rsidR="00061A27">
        <w:rPr>
          <w:rFonts w:ascii="Traditional Arabic" w:hAnsi="Traditional Arabic" w:hint="cs"/>
          <w:rtl/>
        </w:rPr>
        <w:t xml:space="preserve">اً </w:t>
      </w:r>
      <w:r w:rsidRPr="005E4DCA">
        <w:rPr>
          <w:rFonts w:ascii="Traditional Arabic" w:hAnsi="Traditional Arabic"/>
          <w:rtl/>
        </w:rPr>
        <w:t>ل</w:t>
      </w:r>
      <w:r>
        <w:rPr>
          <w:rFonts w:ascii="Traditional Arabic" w:hAnsi="Traditional Arabic" w:hint="cs"/>
          <w:rtl/>
        </w:rPr>
        <w:t>وقف هذه المدة أ</w:t>
      </w:r>
      <w:r w:rsidRPr="005E4DCA">
        <w:rPr>
          <w:rFonts w:ascii="Traditional Arabic" w:hAnsi="Traditional Arabic"/>
          <w:rtl/>
        </w:rPr>
        <w:t xml:space="preserve">ن البروتوكول الاختياري لم يكن </w:t>
      </w:r>
      <w:r>
        <w:rPr>
          <w:rFonts w:ascii="Traditional Arabic" w:hAnsi="Traditional Arabic" w:hint="cs"/>
          <w:rtl/>
        </w:rPr>
        <w:t xml:space="preserve">قد دخل حيز النفاذ </w:t>
      </w:r>
      <w:r w:rsidRPr="005E4DCA">
        <w:rPr>
          <w:rFonts w:ascii="Traditional Arabic" w:hAnsi="Traditional Arabic"/>
          <w:rtl/>
        </w:rPr>
        <w:t xml:space="preserve">وقت </w:t>
      </w:r>
      <w:r>
        <w:rPr>
          <w:rFonts w:ascii="Traditional Arabic" w:hAnsi="Traditional Arabic" w:hint="cs"/>
          <w:rtl/>
        </w:rPr>
        <w:t>إ</w:t>
      </w:r>
      <w:r w:rsidRPr="005E4DCA">
        <w:rPr>
          <w:rFonts w:ascii="Traditional Arabic" w:hAnsi="Traditional Arabic"/>
          <w:rtl/>
        </w:rPr>
        <w:t>عل</w:t>
      </w:r>
      <w:r>
        <w:rPr>
          <w:rFonts w:ascii="Traditional Arabic" w:hAnsi="Traditional Arabic" w:hint="cs"/>
          <w:rtl/>
        </w:rPr>
        <w:t>ا</w:t>
      </w:r>
      <w:r w:rsidRPr="005E4DCA">
        <w:rPr>
          <w:rFonts w:ascii="Traditional Arabic" w:hAnsi="Traditional Arabic"/>
          <w:rtl/>
        </w:rPr>
        <w:t xml:space="preserve">ن المحكمة الدستورية </w:t>
      </w:r>
      <w:r>
        <w:rPr>
          <w:rFonts w:ascii="Traditional Arabic" w:hAnsi="Traditional Arabic" w:hint="cs"/>
          <w:rtl/>
        </w:rPr>
        <w:t xml:space="preserve">عدم قبول دعوى </w:t>
      </w:r>
      <w:r>
        <w:rPr>
          <w:rFonts w:ascii="Traditional Arabic" w:hAnsi="Traditional Arabic"/>
          <w:rtl/>
        </w:rPr>
        <w:t>طلب إنفاذ الحقوق الدستورية</w:t>
      </w:r>
      <w:r w:rsidRPr="005E4DCA">
        <w:rPr>
          <w:rFonts w:ascii="Traditional Arabic" w:hAnsi="Traditional Arabic"/>
          <w:rtl/>
        </w:rPr>
        <w:t xml:space="preserve">. </w:t>
      </w:r>
      <w:r>
        <w:rPr>
          <w:rFonts w:ascii="Traditional Arabic" w:hAnsi="Traditional Arabic" w:hint="cs"/>
          <w:rtl/>
        </w:rPr>
        <w:t>و</w:t>
      </w:r>
      <w:r w:rsidRPr="005E4DCA">
        <w:rPr>
          <w:rFonts w:ascii="Traditional Arabic" w:hAnsi="Traditional Arabic"/>
          <w:rtl/>
        </w:rPr>
        <w:t>لذلك، نظر</w:t>
      </w:r>
      <w:r w:rsidR="00061A27">
        <w:rPr>
          <w:rFonts w:ascii="Traditional Arabic" w:hAnsi="Traditional Arabic"/>
          <w:rtl/>
        </w:rPr>
        <w:t xml:space="preserve">اً </w:t>
      </w:r>
      <w:r w:rsidRPr="005E4DCA">
        <w:rPr>
          <w:rFonts w:ascii="Traditional Arabic" w:hAnsi="Traditional Arabic"/>
          <w:rtl/>
        </w:rPr>
        <w:t xml:space="preserve">لتقديم البلاغ إلى اللجنة في 13 </w:t>
      </w:r>
      <w:r>
        <w:rPr>
          <w:rFonts w:ascii="Traditional Arabic" w:hAnsi="Traditional Arabic" w:hint="cs"/>
          <w:rtl/>
        </w:rPr>
        <w:t xml:space="preserve">أيار/مايو </w:t>
      </w:r>
      <w:r w:rsidRPr="005E4DCA">
        <w:rPr>
          <w:rFonts w:ascii="Traditional Arabic" w:hAnsi="Traditional Arabic"/>
          <w:rtl/>
        </w:rPr>
        <w:t xml:space="preserve">2014، ينبغي أن تعلن </w:t>
      </w:r>
      <w:r>
        <w:rPr>
          <w:rFonts w:ascii="Traditional Arabic" w:hAnsi="Traditional Arabic" w:hint="cs"/>
          <w:rtl/>
        </w:rPr>
        <w:t>عدم م</w:t>
      </w:r>
      <w:r w:rsidRPr="005E4DCA">
        <w:rPr>
          <w:rFonts w:ascii="Traditional Arabic" w:hAnsi="Traditional Arabic"/>
          <w:rtl/>
        </w:rPr>
        <w:t>قبول</w:t>
      </w:r>
      <w:r>
        <w:rPr>
          <w:rFonts w:ascii="Traditional Arabic" w:hAnsi="Traditional Arabic" w:hint="cs"/>
          <w:rtl/>
        </w:rPr>
        <w:t>يته</w:t>
      </w:r>
      <w:r w:rsidRPr="005E4DCA">
        <w:rPr>
          <w:rFonts w:ascii="Traditional Arabic" w:hAnsi="Traditional Arabic"/>
          <w:rtl/>
        </w:rPr>
        <w:t>.</w:t>
      </w:r>
    </w:p>
    <w:p w:rsidR="00C32C98" w:rsidRPr="005E4DCA" w:rsidRDefault="00C32C98" w:rsidP="00C32C98">
      <w:pPr>
        <w:pStyle w:val="SingleTxtGA"/>
        <w:rPr>
          <w:rFonts w:ascii="Traditional Arabic" w:hAnsi="Traditional Arabic"/>
          <w:rtl/>
        </w:rPr>
      </w:pPr>
      <w:r w:rsidRPr="005E4DCA">
        <w:rPr>
          <w:rFonts w:ascii="Traditional Arabic" w:hAnsi="Traditional Arabic"/>
          <w:rtl/>
        </w:rPr>
        <w:t>4</w:t>
      </w:r>
      <w:r>
        <w:rPr>
          <w:rFonts w:ascii="Traditional Arabic" w:hAnsi="Traditional Arabic" w:hint="cs"/>
          <w:rtl/>
        </w:rPr>
        <w:t>-</w:t>
      </w:r>
      <w:r w:rsidRPr="005E4DCA">
        <w:rPr>
          <w:rFonts w:ascii="Traditional Arabic" w:hAnsi="Traditional Arabic"/>
          <w:rtl/>
        </w:rPr>
        <w:t>3</w:t>
      </w:r>
      <w:r>
        <w:rPr>
          <w:rFonts w:ascii="Traditional Arabic" w:hAnsi="Traditional Arabic" w:hint="cs"/>
          <w:rtl/>
        </w:rPr>
        <w:tab/>
        <w:t xml:space="preserve">وتعود </w:t>
      </w:r>
      <w:r w:rsidRPr="005E4DCA">
        <w:rPr>
          <w:rFonts w:ascii="Traditional Arabic" w:hAnsi="Traditional Arabic"/>
          <w:rtl/>
        </w:rPr>
        <w:t>الانتهاكات المزعومة ل</w:t>
      </w:r>
      <w:r>
        <w:rPr>
          <w:rFonts w:ascii="Traditional Arabic" w:hAnsi="Traditional Arabic" w:hint="cs"/>
          <w:rtl/>
        </w:rPr>
        <w:t>ل</w:t>
      </w:r>
      <w:r w:rsidRPr="005E4DCA">
        <w:rPr>
          <w:rFonts w:ascii="Traditional Arabic" w:hAnsi="Traditional Arabic"/>
          <w:rtl/>
        </w:rPr>
        <w:t xml:space="preserve">حقوق </w:t>
      </w:r>
      <w:r>
        <w:rPr>
          <w:rFonts w:ascii="Traditional Arabic" w:hAnsi="Traditional Arabic" w:hint="cs"/>
          <w:rtl/>
        </w:rPr>
        <w:t xml:space="preserve">المنصوص عليها في </w:t>
      </w:r>
      <w:r w:rsidRPr="005E4DCA">
        <w:rPr>
          <w:rFonts w:ascii="Traditional Arabic" w:hAnsi="Traditional Arabic"/>
          <w:rtl/>
        </w:rPr>
        <w:t xml:space="preserve">العهد </w:t>
      </w:r>
      <w:r>
        <w:rPr>
          <w:rFonts w:ascii="Traditional Arabic" w:hAnsi="Traditional Arabic" w:hint="cs"/>
          <w:rtl/>
        </w:rPr>
        <w:t>إلى وقائع ح</w:t>
      </w:r>
      <w:r w:rsidRPr="005E4DCA">
        <w:rPr>
          <w:rFonts w:ascii="Traditional Arabic" w:hAnsi="Traditional Arabic"/>
          <w:rtl/>
        </w:rPr>
        <w:t>دث</w:t>
      </w:r>
      <w:r>
        <w:rPr>
          <w:rFonts w:ascii="Traditional Arabic" w:hAnsi="Traditional Arabic" w:hint="cs"/>
          <w:rtl/>
        </w:rPr>
        <w:t>ت</w:t>
      </w:r>
      <w:r w:rsidRPr="005E4DCA">
        <w:rPr>
          <w:rFonts w:ascii="Traditional Arabic" w:hAnsi="Traditional Arabic"/>
          <w:rtl/>
        </w:rPr>
        <w:t xml:space="preserve"> عامي</w:t>
      </w:r>
      <w:r>
        <w:rPr>
          <w:rFonts w:ascii="Traditional Arabic" w:hAnsi="Traditional Arabic" w:hint="cs"/>
          <w:rtl/>
        </w:rPr>
        <w:t> </w:t>
      </w:r>
      <w:r w:rsidRPr="005E4DCA">
        <w:rPr>
          <w:rFonts w:ascii="Traditional Arabic" w:hAnsi="Traditional Arabic"/>
          <w:rtl/>
        </w:rPr>
        <w:t>2007 و2008 (عدم الموافقة المستنيرة و</w:t>
      </w:r>
      <w:r>
        <w:rPr>
          <w:rFonts w:ascii="Traditional Arabic" w:hAnsi="Traditional Arabic" w:hint="cs"/>
          <w:rtl/>
        </w:rPr>
        <w:t xml:space="preserve">تأخر </w:t>
      </w:r>
      <w:r w:rsidRPr="005E4DCA">
        <w:rPr>
          <w:rFonts w:ascii="Traditional Arabic" w:hAnsi="Traditional Arabic"/>
          <w:rtl/>
        </w:rPr>
        <w:t xml:space="preserve">العلاج الطبي </w:t>
      </w:r>
      <w:r>
        <w:rPr>
          <w:rFonts w:ascii="Traditional Arabic" w:hAnsi="Traditional Arabic" w:hint="cs"/>
          <w:rtl/>
        </w:rPr>
        <w:t>لوالدة صاحبي البلاغ</w:t>
      </w:r>
      <w:r w:rsidRPr="005E4DCA">
        <w:rPr>
          <w:rFonts w:ascii="Traditional Arabic" w:hAnsi="Traditional Arabic"/>
          <w:rtl/>
        </w:rPr>
        <w:t>). وي</w:t>
      </w:r>
      <w:r>
        <w:rPr>
          <w:rFonts w:ascii="Traditional Arabic" w:hAnsi="Traditional Arabic" w:hint="cs"/>
          <w:rtl/>
        </w:rPr>
        <w:t>زعم</w:t>
      </w:r>
      <w:r w:rsidRPr="005E4DCA">
        <w:rPr>
          <w:rFonts w:ascii="Traditional Arabic" w:hAnsi="Traditional Arabic"/>
          <w:rtl/>
        </w:rPr>
        <w:t xml:space="preserve"> </w:t>
      </w:r>
      <w:r>
        <w:rPr>
          <w:rFonts w:ascii="Traditional Arabic" w:hAnsi="Traditional Arabic"/>
          <w:rtl/>
        </w:rPr>
        <w:t>صاحبا البلاغ</w:t>
      </w:r>
      <w:r w:rsidRPr="005E4DCA">
        <w:rPr>
          <w:rFonts w:ascii="Traditional Arabic" w:hAnsi="Traditional Arabic"/>
          <w:rtl/>
        </w:rPr>
        <w:t xml:space="preserve"> أن آثار تلك ال</w:t>
      </w:r>
      <w:r>
        <w:rPr>
          <w:rFonts w:ascii="Traditional Arabic" w:hAnsi="Traditional Arabic" w:hint="cs"/>
          <w:rtl/>
        </w:rPr>
        <w:t xml:space="preserve">وقائع كانت </w:t>
      </w:r>
      <w:r w:rsidRPr="005E4DCA">
        <w:rPr>
          <w:rFonts w:ascii="Traditional Arabic" w:hAnsi="Traditional Arabic"/>
          <w:rtl/>
        </w:rPr>
        <w:t xml:space="preserve">لا تزال </w:t>
      </w:r>
      <w:r>
        <w:rPr>
          <w:rFonts w:ascii="Traditional Arabic" w:hAnsi="Traditional Arabic" w:hint="cs"/>
          <w:rtl/>
        </w:rPr>
        <w:t xml:space="preserve">مستمرة </w:t>
      </w:r>
      <w:r w:rsidRPr="005E4DCA">
        <w:rPr>
          <w:rFonts w:ascii="Traditional Arabic" w:hAnsi="Traditional Arabic"/>
          <w:rtl/>
        </w:rPr>
        <w:t xml:space="preserve">بعد 5 </w:t>
      </w:r>
      <w:r>
        <w:rPr>
          <w:rFonts w:ascii="Traditional Arabic" w:hAnsi="Traditional Arabic" w:hint="cs"/>
          <w:rtl/>
        </w:rPr>
        <w:t xml:space="preserve">أيار/مايو </w:t>
      </w:r>
      <w:r w:rsidRPr="005E4DCA">
        <w:rPr>
          <w:rFonts w:ascii="Traditional Arabic" w:hAnsi="Traditional Arabic"/>
          <w:rtl/>
        </w:rPr>
        <w:t xml:space="preserve">2013، تاريخ </w:t>
      </w:r>
      <w:r>
        <w:rPr>
          <w:rFonts w:ascii="Traditional Arabic" w:hAnsi="Traditional Arabic" w:hint="cs"/>
          <w:rtl/>
        </w:rPr>
        <w:t xml:space="preserve">دخول </w:t>
      </w:r>
      <w:r w:rsidRPr="005E4DCA">
        <w:rPr>
          <w:rFonts w:ascii="Traditional Arabic" w:hAnsi="Traditional Arabic"/>
          <w:rtl/>
        </w:rPr>
        <w:t xml:space="preserve">البروتوكول الاختياري </w:t>
      </w:r>
      <w:r>
        <w:rPr>
          <w:rFonts w:ascii="Traditional Arabic" w:hAnsi="Traditional Arabic" w:hint="cs"/>
          <w:rtl/>
        </w:rPr>
        <w:t>حيز النفاذ بالنسبة ل</w:t>
      </w:r>
      <w:r w:rsidRPr="005E4DCA">
        <w:rPr>
          <w:rFonts w:ascii="Traditional Arabic" w:hAnsi="Traditional Arabic"/>
          <w:rtl/>
        </w:rPr>
        <w:t xml:space="preserve">إسبانيا. ومع ذلك، </w:t>
      </w:r>
      <w:r>
        <w:rPr>
          <w:rFonts w:ascii="Traditional Arabic" w:hAnsi="Traditional Arabic" w:hint="cs"/>
          <w:rtl/>
        </w:rPr>
        <w:t>يشير ال</w:t>
      </w:r>
      <w:r w:rsidRPr="005E4DCA">
        <w:rPr>
          <w:rFonts w:ascii="Traditional Arabic" w:hAnsi="Traditional Arabic"/>
          <w:rtl/>
        </w:rPr>
        <w:t>استثناء من القاعدة العامة المنصوص عليه في الفقرة 2</w:t>
      </w:r>
      <w:r>
        <w:rPr>
          <w:rFonts w:ascii="Traditional Arabic" w:hAnsi="Traditional Arabic" w:hint="cs"/>
          <w:rtl/>
        </w:rPr>
        <w:t>(</w:t>
      </w:r>
      <w:r w:rsidRPr="005E4DCA">
        <w:rPr>
          <w:rFonts w:ascii="Traditional Arabic" w:hAnsi="Traditional Arabic"/>
          <w:rtl/>
        </w:rPr>
        <w:t>ب) من المادة 3 من ال</w:t>
      </w:r>
      <w:r>
        <w:rPr>
          <w:rFonts w:ascii="Traditional Arabic" w:hAnsi="Traditional Arabic"/>
          <w:rtl/>
        </w:rPr>
        <w:t xml:space="preserve">بروتوكول الاختياري </w:t>
      </w:r>
      <w:r>
        <w:rPr>
          <w:rFonts w:ascii="Traditional Arabic" w:hAnsi="Traditional Arabic" w:hint="cs"/>
          <w:rtl/>
        </w:rPr>
        <w:t xml:space="preserve">إلى استمرار الوقائع - </w:t>
      </w:r>
      <w:r w:rsidRPr="005E4DCA">
        <w:rPr>
          <w:rFonts w:ascii="Traditional Arabic" w:hAnsi="Traditional Arabic"/>
          <w:rtl/>
        </w:rPr>
        <w:t>وليس آثار الوقائع</w:t>
      </w:r>
      <w:r>
        <w:rPr>
          <w:rFonts w:ascii="Traditional Arabic" w:hAnsi="Traditional Arabic" w:hint="cs"/>
          <w:rtl/>
        </w:rPr>
        <w:t xml:space="preserve"> - </w:t>
      </w:r>
      <w:r w:rsidRPr="005E4DCA">
        <w:rPr>
          <w:rFonts w:ascii="Traditional Arabic" w:hAnsi="Traditional Arabic"/>
          <w:rtl/>
        </w:rPr>
        <w:t xml:space="preserve">بعد </w:t>
      </w:r>
      <w:r>
        <w:rPr>
          <w:rFonts w:ascii="Traditional Arabic" w:hAnsi="Traditional Arabic" w:hint="cs"/>
          <w:rtl/>
        </w:rPr>
        <w:t>فترة السنة الواحدة.</w:t>
      </w:r>
      <w:r w:rsidRPr="005E4DCA">
        <w:rPr>
          <w:rFonts w:ascii="Traditional Arabic" w:hAnsi="Traditional Arabic"/>
          <w:rtl/>
        </w:rPr>
        <w:t xml:space="preserve"> وت</w:t>
      </w:r>
      <w:r>
        <w:rPr>
          <w:rFonts w:ascii="Traditional Arabic" w:hAnsi="Traditional Arabic" w:hint="cs"/>
          <w:rtl/>
        </w:rPr>
        <w:t xml:space="preserve">دفع </w:t>
      </w:r>
      <w:r w:rsidRPr="005E4DCA">
        <w:rPr>
          <w:rFonts w:ascii="Traditional Arabic" w:hAnsi="Traditional Arabic"/>
          <w:rtl/>
        </w:rPr>
        <w:t xml:space="preserve">الدولة الطرف </w:t>
      </w:r>
      <w:r>
        <w:rPr>
          <w:rFonts w:ascii="Traditional Arabic" w:hAnsi="Traditional Arabic" w:hint="cs"/>
          <w:rtl/>
        </w:rPr>
        <w:t>ب</w:t>
      </w:r>
      <w:r w:rsidRPr="005E4DCA">
        <w:rPr>
          <w:rFonts w:ascii="Traditional Arabic" w:hAnsi="Traditional Arabic"/>
          <w:rtl/>
        </w:rPr>
        <w:t>أن ال</w:t>
      </w:r>
      <w:r>
        <w:rPr>
          <w:rFonts w:ascii="Traditional Arabic" w:hAnsi="Traditional Arabic" w:hint="cs"/>
          <w:rtl/>
        </w:rPr>
        <w:t xml:space="preserve">وقائع موضوع البلاغ، </w:t>
      </w:r>
      <w:r>
        <w:rPr>
          <w:rFonts w:ascii="Traditional Arabic" w:hAnsi="Traditional Arabic"/>
          <w:rtl/>
        </w:rPr>
        <w:t>في هذه ال</w:t>
      </w:r>
      <w:r>
        <w:rPr>
          <w:rFonts w:ascii="Traditional Arabic" w:hAnsi="Traditional Arabic" w:hint="cs"/>
          <w:rtl/>
        </w:rPr>
        <w:t>قضية</w:t>
      </w:r>
      <w:r w:rsidRPr="0056243E">
        <w:rPr>
          <w:rFonts w:ascii="Traditional Arabic" w:hAnsi="Traditional Arabic"/>
          <w:rtl/>
        </w:rPr>
        <w:t xml:space="preserve">، </w:t>
      </w:r>
      <w:r>
        <w:rPr>
          <w:rFonts w:ascii="Traditional Arabic" w:hAnsi="Traditional Arabic" w:hint="cs"/>
          <w:rtl/>
        </w:rPr>
        <w:t xml:space="preserve">لم تستمر </w:t>
      </w:r>
      <w:r w:rsidRPr="005E4DCA">
        <w:rPr>
          <w:rFonts w:ascii="Traditional Arabic" w:hAnsi="Traditional Arabic"/>
          <w:rtl/>
        </w:rPr>
        <w:t xml:space="preserve">بعد </w:t>
      </w:r>
      <w:r>
        <w:rPr>
          <w:rFonts w:ascii="Traditional Arabic" w:hAnsi="Traditional Arabic" w:hint="cs"/>
          <w:rtl/>
        </w:rPr>
        <w:t xml:space="preserve">دخول </w:t>
      </w:r>
      <w:r w:rsidRPr="005E4DCA">
        <w:rPr>
          <w:rFonts w:ascii="Traditional Arabic" w:hAnsi="Traditional Arabic"/>
          <w:rtl/>
        </w:rPr>
        <w:t>البروتوكول الاختياري</w:t>
      </w:r>
      <w:r>
        <w:rPr>
          <w:rFonts w:ascii="Traditional Arabic" w:hAnsi="Traditional Arabic" w:hint="cs"/>
          <w:rtl/>
        </w:rPr>
        <w:t xml:space="preserve"> حيز النفاذ</w:t>
      </w:r>
      <w:r w:rsidRPr="005E4DCA">
        <w:rPr>
          <w:rFonts w:ascii="Traditional Arabic" w:hAnsi="Traditional Arabic"/>
          <w:rtl/>
        </w:rPr>
        <w:t xml:space="preserve">. </w:t>
      </w:r>
      <w:r>
        <w:rPr>
          <w:rFonts w:ascii="Traditional Arabic" w:hAnsi="Traditional Arabic" w:hint="cs"/>
          <w:rtl/>
        </w:rPr>
        <w:t xml:space="preserve">كما </w:t>
      </w:r>
      <w:r w:rsidRPr="005E4DCA">
        <w:rPr>
          <w:rFonts w:ascii="Traditional Arabic" w:hAnsi="Traditional Arabic"/>
          <w:rtl/>
        </w:rPr>
        <w:t xml:space="preserve">لا يمكن القول </w:t>
      </w:r>
      <w:r>
        <w:rPr>
          <w:rFonts w:ascii="Traditional Arabic" w:hAnsi="Traditional Arabic" w:hint="cs"/>
          <w:rtl/>
        </w:rPr>
        <w:t>إ</w:t>
      </w:r>
      <w:r w:rsidRPr="005E4DCA">
        <w:rPr>
          <w:rFonts w:ascii="Traditional Arabic" w:hAnsi="Traditional Arabic"/>
          <w:rtl/>
        </w:rPr>
        <w:t xml:space="preserve">ن آثار هذه </w:t>
      </w:r>
      <w:r>
        <w:rPr>
          <w:rFonts w:ascii="Traditional Arabic" w:hAnsi="Traditional Arabic" w:hint="cs"/>
          <w:rtl/>
        </w:rPr>
        <w:t xml:space="preserve">الوقائع </w:t>
      </w:r>
      <w:r w:rsidRPr="005E4DCA">
        <w:rPr>
          <w:rFonts w:ascii="Traditional Arabic" w:hAnsi="Traditional Arabic"/>
          <w:rtl/>
        </w:rPr>
        <w:t xml:space="preserve">لا تزال </w:t>
      </w:r>
      <w:r>
        <w:rPr>
          <w:rFonts w:ascii="Traditional Arabic" w:hAnsi="Traditional Arabic" w:hint="cs"/>
          <w:rtl/>
        </w:rPr>
        <w:t xml:space="preserve">مستمرة </w:t>
      </w:r>
      <w:r w:rsidRPr="005E4DCA">
        <w:rPr>
          <w:rFonts w:ascii="Traditional Arabic" w:hAnsi="Traditional Arabic"/>
          <w:rtl/>
        </w:rPr>
        <w:t xml:space="preserve">حتى الآن لأن </w:t>
      </w:r>
      <w:r>
        <w:rPr>
          <w:rFonts w:ascii="Traditional Arabic" w:hAnsi="Traditional Arabic" w:hint="cs"/>
          <w:rtl/>
        </w:rPr>
        <w:t xml:space="preserve">صاحبي البلاغ </w:t>
      </w:r>
      <w:r w:rsidRPr="005E4DCA">
        <w:rPr>
          <w:rFonts w:ascii="Traditional Arabic" w:hAnsi="Traditional Arabic"/>
          <w:rtl/>
        </w:rPr>
        <w:t>لا يزال</w:t>
      </w:r>
      <w:r>
        <w:rPr>
          <w:rFonts w:ascii="Traditional Arabic" w:hAnsi="Traditional Arabic" w:hint="cs"/>
          <w:rtl/>
        </w:rPr>
        <w:t>ا</w:t>
      </w:r>
      <w:r w:rsidRPr="005E4DCA">
        <w:rPr>
          <w:rFonts w:ascii="Traditional Arabic" w:hAnsi="Traditional Arabic"/>
          <w:rtl/>
        </w:rPr>
        <w:t>ن يعان</w:t>
      </w:r>
      <w:r>
        <w:rPr>
          <w:rFonts w:ascii="Traditional Arabic" w:hAnsi="Traditional Arabic" w:hint="cs"/>
          <w:rtl/>
        </w:rPr>
        <w:t>يا</w:t>
      </w:r>
      <w:r w:rsidRPr="005E4DCA">
        <w:rPr>
          <w:rFonts w:ascii="Traditional Arabic" w:hAnsi="Traditional Arabic"/>
          <w:rtl/>
        </w:rPr>
        <w:t xml:space="preserve">ن من أضرار نفسية </w:t>
      </w:r>
      <w:r>
        <w:rPr>
          <w:rFonts w:ascii="Traditional Arabic" w:hAnsi="Traditional Arabic" w:hint="cs"/>
          <w:rtl/>
        </w:rPr>
        <w:t xml:space="preserve">بسبب </w:t>
      </w:r>
      <w:r w:rsidRPr="005E4DCA">
        <w:rPr>
          <w:rFonts w:ascii="Traditional Arabic" w:hAnsi="Traditional Arabic"/>
          <w:rtl/>
        </w:rPr>
        <w:t>فقدان والدته</w:t>
      </w:r>
      <w:r>
        <w:rPr>
          <w:rFonts w:ascii="Traditional Arabic" w:hAnsi="Traditional Arabic" w:hint="cs"/>
          <w:rtl/>
        </w:rPr>
        <w:t>ما</w:t>
      </w:r>
      <w:r w:rsidRPr="005E4DCA">
        <w:rPr>
          <w:rFonts w:ascii="Traditional Arabic" w:hAnsi="Traditional Arabic"/>
          <w:rtl/>
        </w:rPr>
        <w:t xml:space="preserve"> أو </w:t>
      </w:r>
      <w:r>
        <w:rPr>
          <w:rFonts w:ascii="Traditional Arabic" w:hAnsi="Traditional Arabic" w:hint="cs"/>
          <w:rtl/>
        </w:rPr>
        <w:t xml:space="preserve">أن عليهما </w:t>
      </w:r>
      <w:r w:rsidRPr="005E4DCA">
        <w:rPr>
          <w:rFonts w:ascii="Traditional Arabic" w:hAnsi="Traditional Arabic"/>
          <w:rtl/>
        </w:rPr>
        <w:t>مواجهة دفع تكاليف ال</w:t>
      </w:r>
      <w:r>
        <w:rPr>
          <w:rFonts w:ascii="Traditional Arabic" w:hAnsi="Traditional Arabic" w:hint="cs"/>
          <w:rtl/>
        </w:rPr>
        <w:t xml:space="preserve">دعوى </w:t>
      </w:r>
      <w:r w:rsidRPr="005E4DCA">
        <w:rPr>
          <w:rFonts w:ascii="Traditional Arabic" w:hAnsi="Traditional Arabic"/>
          <w:rtl/>
        </w:rPr>
        <w:t>المفروضة بموجب الإجراءات القضائية.</w:t>
      </w:r>
    </w:p>
    <w:p w:rsidR="00C32C98" w:rsidRPr="005E4DCA" w:rsidRDefault="00C32C98" w:rsidP="00C32C98">
      <w:pPr>
        <w:pStyle w:val="SingleTxtGA"/>
        <w:rPr>
          <w:rFonts w:ascii="Traditional Arabic" w:hAnsi="Traditional Arabic"/>
          <w:rtl/>
        </w:rPr>
      </w:pPr>
      <w:r w:rsidRPr="005E4DCA">
        <w:rPr>
          <w:rFonts w:ascii="Traditional Arabic" w:hAnsi="Traditional Arabic"/>
          <w:rtl/>
        </w:rPr>
        <w:t>4</w:t>
      </w:r>
      <w:r>
        <w:rPr>
          <w:rFonts w:ascii="Traditional Arabic" w:hAnsi="Traditional Arabic" w:hint="cs"/>
          <w:rtl/>
        </w:rPr>
        <w:t>-</w:t>
      </w:r>
      <w:r w:rsidRPr="005E4DCA">
        <w:rPr>
          <w:rFonts w:ascii="Traditional Arabic" w:hAnsi="Traditional Arabic"/>
          <w:rtl/>
        </w:rPr>
        <w:t>4</w:t>
      </w:r>
      <w:r>
        <w:rPr>
          <w:rFonts w:ascii="Traditional Arabic" w:hAnsi="Traditional Arabic" w:hint="cs"/>
          <w:rtl/>
        </w:rPr>
        <w:tab/>
        <w:t>و</w:t>
      </w:r>
      <w:r w:rsidRPr="005E4DCA">
        <w:rPr>
          <w:rFonts w:ascii="Traditional Arabic" w:hAnsi="Traditional Arabic"/>
          <w:rtl/>
        </w:rPr>
        <w:t>ت</w:t>
      </w:r>
      <w:r>
        <w:rPr>
          <w:rFonts w:ascii="Traditional Arabic" w:hAnsi="Traditional Arabic" w:hint="cs"/>
          <w:rtl/>
        </w:rPr>
        <w:t xml:space="preserve">دفع </w:t>
      </w:r>
      <w:r w:rsidRPr="005E4DCA">
        <w:rPr>
          <w:rFonts w:ascii="Traditional Arabic" w:hAnsi="Traditional Arabic"/>
          <w:rtl/>
        </w:rPr>
        <w:t xml:space="preserve">الدولة الطرف </w:t>
      </w:r>
      <w:r>
        <w:rPr>
          <w:rFonts w:ascii="Traditional Arabic" w:hAnsi="Traditional Arabic" w:hint="cs"/>
          <w:rtl/>
        </w:rPr>
        <w:t>ب</w:t>
      </w:r>
      <w:r w:rsidRPr="005E4DCA">
        <w:rPr>
          <w:rFonts w:ascii="Traditional Arabic" w:hAnsi="Traditional Arabic"/>
          <w:rtl/>
        </w:rPr>
        <w:t>أن البلاغ غير مقبول أيض</w:t>
      </w:r>
      <w:r w:rsidR="00061A27">
        <w:rPr>
          <w:rFonts w:ascii="Traditional Arabic" w:hAnsi="Traditional Arabic"/>
          <w:rtl/>
        </w:rPr>
        <w:t xml:space="preserve">اً </w:t>
      </w:r>
      <w:r w:rsidRPr="005E4DCA">
        <w:rPr>
          <w:rFonts w:ascii="Traditional Arabic" w:hAnsi="Traditional Arabic"/>
          <w:rtl/>
        </w:rPr>
        <w:t>بموجب الفقرة 2</w:t>
      </w:r>
      <w:r>
        <w:rPr>
          <w:rFonts w:ascii="Traditional Arabic" w:hAnsi="Traditional Arabic" w:hint="cs"/>
          <w:rtl/>
        </w:rPr>
        <w:t>(ج)</w:t>
      </w:r>
      <w:r>
        <w:rPr>
          <w:rFonts w:ascii="Traditional Arabic" w:hAnsi="Traditional Arabic"/>
          <w:rtl/>
        </w:rPr>
        <w:t xml:space="preserve"> من المادة 3</w:t>
      </w:r>
      <w:r w:rsidRPr="005E4DCA">
        <w:rPr>
          <w:rFonts w:ascii="Traditional Arabic" w:hAnsi="Traditional Arabic"/>
          <w:rtl/>
        </w:rPr>
        <w:t xml:space="preserve"> من البروتوكول الاختياري لأن ال</w:t>
      </w:r>
      <w:r>
        <w:rPr>
          <w:rFonts w:ascii="Traditional Arabic" w:hAnsi="Traditional Arabic" w:hint="cs"/>
          <w:rtl/>
        </w:rPr>
        <w:t xml:space="preserve">مسألة </w:t>
      </w:r>
      <w:r w:rsidRPr="005E4DCA">
        <w:rPr>
          <w:rFonts w:ascii="Traditional Arabic" w:hAnsi="Traditional Arabic"/>
          <w:rtl/>
        </w:rPr>
        <w:t xml:space="preserve">سبق </w:t>
      </w:r>
      <w:r>
        <w:rPr>
          <w:rFonts w:ascii="Traditional Arabic" w:hAnsi="Traditional Arabic" w:hint="cs"/>
          <w:rtl/>
        </w:rPr>
        <w:t xml:space="preserve">أن </w:t>
      </w:r>
      <w:r w:rsidRPr="005E4DCA">
        <w:rPr>
          <w:rFonts w:ascii="Traditional Arabic" w:hAnsi="Traditional Arabic"/>
          <w:rtl/>
        </w:rPr>
        <w:t>قد</w:t>
      </w:r>
      <w:r>
        <w:rPr>
          <w:rFonts w:ascii="Traditional Arabic" w:hAnsi="Traditional Arabic" w:hint="cs"/>
          <w:rtl/>
        </w:rPr>
        <w:t>مت</w:t>
      </w:r>
      <w:r w:rsidRPr="005E4DCA">
        <w:rPr>
          <w:rFonts w:ascii="Traditional Arabic" w:hAnsi="Traditional Arabic"/>
          <w:rtl/>
        </w:rPr>
        <w:t xml:space="preserve"> إلى المحكمة الأوروبية لحقوق الإنسان، </w:t>
      </w:r>
      <w:r>
        <w:rPr>
          <w:rFonts w:ascii="Traditional Arabic" w:hAnsi="Traditional Arabic" w:hint="cs"/>
          <w:rtl/>
        </w:rPr>
        <w:t xml:space="preserve">والتي </w:t>
      </w:r>
      <w:r w:rsidRPr="005E4DCA">
        <w:rPr>
          <w:rFonts w:ascii="Traditional Arabic" w:hAnsi="Traditional Arabic"/>
          <w:rtl/>
        </w:rPr>
        <w:t>رفض</w:t>
      </w:r>
      <w:r>
        <w:rPr>
          <w:rFonts w:ascii="Traditional Arabic" w:hAnsi="Traditional Arabic" w:hint="cs"/>
          <w:rtl/>
        </w:rPr>
        <w:t>ت</w:t>
      </w:r>
      <w:r w:rsidRPr="005E4DCA">
        <w:rPr>
          <w:rFonts w:ascii="Traditional Arabic" w:hAnsi="Traditional Arabic"/>
          <w:rtl/>
        </w:rPr>
        <w:t xml:space="preserve"> </w:t>
      </w:r>
      <w:r>
        <w:rPr>
          <w:rFonts w:ascii="Traditional Arabic" w:hAnsi="Traditional Arabic" w:hint="cs"/>
          <w:rtl/>
        </w:rPr>
        <w:t xml:space="preserve">قبول الشكوى في </w:t>
      </w:r>
      <w:r w:rsidRPr="005E4DCA">
        <w:rPr>
          <w:rFonts w:ascii="Traditional Arabic" w:hAnsi="Traditional Arabic"/>
          <w:rtl/>
        </w:rPr>
        <w:t xml:space="preserve">14 </w:t>
      </w:r>
      <w:r>
        <w:rPr>
          <w:rFonts w:ascii="Traditional Arabic" w:hAnsi="Traditional Arabic" w:hint="cs"/>
          <w:rtl/>
        </w:rPr>
        <w:t xml:space="preserve">تشرين الثاني/نوفمبر </w:t>
      </w:r>
      <w:r w:rsidRPr="005E4DCA">
        <w:rPr>
          <w:rFonts w:ascii="Traditional Arabic" w:hAnsi="Traditional Arabic"/>
          <w:rtl/>
        </w:rPr>
        <w:t>2013. وفي وقت لاحق، قدم</w:t>
      </w:r>
      <w:r>
        <w:rPr>
          <w:rFonts w:ascii="Traditional Arabic" w:hAnsi="Traditional Arabic" w:hint="cs"/>
          <w:rtl/>
        </w:rPr>
        <w:t>ت</w:t>
      </w:r>
      <w:r w:rsidRPr="005E4DCA">
        <w:rPr>
          <w:rFonts w:ascii="Traditional Arabic" w:hAnsi="Traditional Arabic"/>
          <w:rtl/>
        </w:rPr>
        <w:t xml:space="preserve"> نفس المسألة إلى </w:t>
      </w:r>
      <w:r>
        <w:rPr>
          <w:rFonts w:ascii="Traditional Arabic" w:hAnsi="Traditional Arabic" w:hint="cs"/>
          <w:rtl/>
        </w:rPr>
        <w:t>ال</w:t>
      </w:r>
      <w:r w:rsidRPr="005E4DCA">
        <w:rPr>
          <w:rFonts w:ascii="Traditional Arabic" w:hAnsi="Traditional Arabic"/>
          <w:rtl/>
        </w:rPr>
        <w:t xml:space="preserve">لجنة </w:t>
      </w:r>
      <w:r>
        <w:rPr>
          <w:rFonts w:ascii="Traditional Arabic" w:hAnsi="Traditional Arabic" w:hint="cs"/>
          <w:rtl/>
        </w:rPr>
        <w:t>المعنية ب</w:t>
      </w:r>
      <w:r w:rsidRPr="005E4DCA">
        <w:rPr>
          <w:rFonts w:ascii="Traditional Arabic" w:hAnsi="Traditional Arabic"/>
          <w:rtl/>
        </w:rPr>
        <w:t>حقوق الإنسان (انظر الفقرة 2</w:t>
      </w:r>
      <w:r>
        <w:rPr>
          <w:rFonts w:ascii="Traditional Arabic" w:hAnsi="Traditional Arabic" w:hint="cs"/>
          <w:rtl/>
        </w:rPr>
        <w:t>-</w:t>
      </w:r>
      <w:r w:rsidRPr="005E4DCA">
        <w:rPr>
          <w:rFonts w:ascii="Traditional Arabic" w:hAnsi="Traditional Arabic"/>
          <w:rtl/>
        </w:rPr>
        <w:t>10 أعلاه).</w:t>
      </w:r>
    </w:p>
    <w:p w:rsidR="00C32C98" w:rsidRPr="005E4DCA" w:rsidRDefault="00C32C98" w:rsidP="00B7750A">
      <w:pPr>
        <w:pStyle w:val="SingleTxtGA"/>
        <w:rPr>
          <w:rFonts w:ascii="Traditional Arabic" w:hAnsi="Traditional Arabic"/>
          <w:rtl/>
        </w:rPr>
      </w:pPr>
      <w:r w:rsidRPr="005E4DCA">
        <w:rPr>
          <w:rFonts w:ascii="Traditional Arabic" w:hAnsi="Traditional Arabic"/>
          <w:rtl/>
        </w:rPr>
        <w:t>4</w:t>
      </w:r>
      <w:r>
        <w:rPr>
          <w:rFonts w:ascii="Traditional Arabic" w:hAnsi="Traditional Arabic" w:hint="cs"/>
          <w:rtl/>
        </w:rPr>
        <w:t>-</w:t>
      </w:r>
      <w:r w:rsidRPr="005E4DCA">
        <w:rPr>
          <w:rFonts w:ascii="Traditional Arabic" w:hAnsi="Traditional Arabic"/>
          <w:rtl/>
        </w:rPr>
        <w:t>5</w:t>
      </w:r>
      <w:r>
        <w:rPr>
          <w:rFonts w:ascii="Traditional Arabic" w:hAnsi="Traditional Arabic" w:hint="cs"/>
          <w:rtl/>
        </w:rPr>
        <w:tab/>
        <w:t>و</w:t>
      </w:r>
      <w:r w:rsidRPr="005E4DCA">
        <w:rPr>
          <w:rFonts w:ascii="Traditional Arabic" w:hAnsi="Traditional Arabic"/>
          <w:rtl/>
        </w:rPr>
        <w:t xml:space="preserve">لم </w:t>
      </w:r>
      <w:r>
        <w:rPr>
          <w:rFonts w:ascii="Traditional Arabic" w:hAnsi="Traditional Arabic" w:hint="cs"/>
          <w:rtl/>
        </w:rPr>
        <w:t>ي</w:t>
      </w:r>
      <w:r w:rsidRPr="005E4DCA">
        <w:rPr>
          <w:rFonts w:ascii="Traditional Arabic" w:hAnsi="Traditional Arabic"/>
          <w:rtl/>
        </w:rPr>
        <w:t xml:space="preserve">ستنفد </w:t>
      </w:r>
      <w:r>
        <w:rPr>
          <w:rFonts w:ascii="Traditional Arabic" w:hAnsi="Traditional Arabic"/>
          <w:rtl/>
        </w:rPr>
        <w:t>صاحبا البلاغ</w:t>
      </w:r>
      <w:r w:rsidRPr="005E4DCA">
        <w:rPr>
          <w:rFonts w:ascii="Traditional Arabic" w:hAnsi="Traditional Arabic"/>
          <w:rtl/>
        </w:rPr>
        <w:t xml:space="preserve"> جميع سبل الانتصاف المحلية. </w:t>
      </w:r>
      <w:r>
        <w:rPr>
          <w:rFonts w:ascii="Traditional Arabic" w:hAnsi="Traditional Arabic" w:hint="cs"/>
          <w:rtl/>
        </w:rPr>
        <w:t>و</w:t>
      </w:r>
      <w:r w:rsidRPr="005E4DCA">
        <w:rPr>
          <w:rFonts w:ascii="Traditional Arabic" w:hAnsi="Traditional Arabic"/>
          <w:rtl/>
        </w:rPr>
        <w:t>ت</w:t>
      </w:r>
      <w:r>
        <w:rPr>
          <w:rFonts w:ascii="Traditional Arabic" w:hAnsi="Traditional Arabic" w:hint="cs"/>
          <w:rtl/>
        </w:rPr>
        <w:t>ؤكد</w:t>
      </w:r>
      <w:r w:rsidRPr="005E4DCA">
        <w:rPr>
          <w:rFonts w:ascii="Traditional Arabic" w:hAnsi="Traditional Arabic"/>
          <w:rtl/>
        </w:rPr>
        <w:t xml:space="preserve"> الدولة الطرف أن المحكمة الدستورية أعلنت </w:t>
      </w:r>
      <w:r>
        <w:rPr>
          <w:rFonts w:ascii="Traditional Arabic" w:hAnsi="Traditional Arabic" w:hint="cs"/>
          <w:rtl/>
        </w:rPr>
        <w:t xml:space="preserve">عدم </w:t>
      </w:r>
      <w:r w:rsidRPr="005E4DCA">
        <w:rPr>
          <w:rFonts w:ascii="Traditional Arabic" w:hAnsi="Traditional Arabic"/>
          <w:rtl/>
        </w:rPr>
        <w:t xml:space="preserve">قبول </w:t>
      </w:r>
      <w:r>
        <w:rPr>
          <w:rFonts w:ascii="Traditional Arabic" w:hAnsi="Traditional Arabic" w:hint="cs"/>
          <w:rtl/>
        </w:rPr>
        <w:t xml:space="preserve">طلب صاحبي البلاغ إنفاذ الحقوق الدستورية </w:t>
      </w:r>
      <w:r w:rsidRPr="005E4DCA">
        <w:rPr>
          <w:rFonts w:ascii="Traditional Arabic" w:hAnsi="Traditional Arabic"/>
          <w:rtl/>
        </w:rPr>
        <w:t>لأنه</w:t>
      </w:r>
      <w:r>
        <w:rPr>
          <w:rFonts w:ascii="Traditional Arabic" w:hAnsi="Traditional Arabic" w:hint="cs"/>
          <w:rtl/>
        </w:rPr>
        <w:t>ما</w:t>
      </w:r>
      <w:r w:rsidRPr="005E4DCA">
        <w:rPr>
          <w:rFonts w:ascii="Traditional Arabic" w:hAnsi="Traditional Arabic"/>
          <w:rtl/>
        </w:rPr>
        <w:t xml:space="preserve"> لم</w:t>
      </w:r>
      <w:r w:rsidR="00B7750A">
        <w:rPr>
          <w:rFonts w:ascii="Traditional Arabic" w:hAnsi="Traditional Arabic" w:hint="cs"/>
          <w:rtl/>
        </w:rPr>
        <w:t> </w:t>
      </w:r>
      <w:r w:rsidRPr="005E4DCA">
        <w:rPr>
          <w:rFonts w:ascii="Traditional Arabic" w:hAnsi="Traditional Arabic"/>
          <w:rtl/>
        </w:rPr>
        <w:t>يستنفد</w:t>
      </w:r>
      <w:r>
        <w:rPr>
          <w:rFonts w:ascii="Traditional Arabic" w:hAnsi="Traditional Arabic" w:hint="cs"/>
          <w:rtl/>
        </w:rPr>
        <w:t>ا</w:t>
      </w:r>
      <w:r w:rsidRPr="005E4DCA">
        <w:rPr>
          <w:rFonts w:ascii="Traditional Arabic" w:hAnsi="Traditional Arabic"/>
          <w:rtl/>
        </w:rPr>
        <w:t xml:space="preserve"> بشكل صحيح </w:t>
      </w:r>
      <w:r>
        <w:rPr>
          <w:rFonts w:ascii="Traditional Arabic" w:hAnsi="Traditional Arabic" w:hint="cs"/>
          <w:rtl/>
        </w:rPr>
        <w:t xml:space="preserve">سبل </w:t>
      </w:r>
      <w:r w:rsidRPr="005E4DCA">
        <w:rPr>
          <w:rFonts w:ascii="Traditional Arabic" w:hAnsi="Traditional Arabic"/>
          <w:rtl/>
        </w:rPr>
        <w:t>الانتصاف في الم</w:t>
      </w:r>
      <w:r>
        <w:rPr>
          <w:rFonts w:ascii="Traditional Arabic" w:hAnsi="Traditional Arabic" w:hint="cs"/>
          <w:rtl/>
        </w:rPr>
        <w:t>سار القضائي</w:t>
      </w:r>
      <w:r w:rsidRPr="005E4DCA">
        <w:rPr>
          <w:rFonts w:ascii="Traditional Arabic" w:hAnsi="Traditional Arabic"/>
          <w:rtl/>
        </w:rPr>
        <w:t xml:space="preserve">، من خلال تقديم </w:t>
      </w:r>
      <w:r>
        <w:rPr>
          <w:rFonts w:ascii="Traditional Arabic" w:hAnsi="Traditional Arabic" w:hint="cs"/>
          <w:rtl/>
        </w:rPr>
        <w:t xml:space="preserve">ملتمس إبطال </w:t>
      </w:r>
      <w:r w:rsidRPr="005E4DCA">
        <w:rPr>
          <w:rFonts w:ascii="Traditional Arabic" w:hAnsi="Traditional Arabic"/>
          <w:rtl/>
        </w:rPr>
        <w:t xml:space="preserve">الإجراءات المنصوص عليه في </w:t>
      </w:r>
      <w:r w:rsidRPr="00330950">
        <w:rPr>
          <w:rFonts w:ascii="Traditional Arabic" w:hAnsi="Traditional Arabic"/>
          <w:rtl/>
        </w:rPr>
        <w:t>الفقرة 1 من</w:t>
      </w:r>
      <w:r>
        <w:rPr>
          <w:rFonts w:ascii="Traditional Arabic" w:hAnsi="Traditional Arabic" w:hint="cs"/>
          <w:rtl/>
        </w:rPr>
        <w:t xml:space="preserve"> </w:t>
      </w:r>
      <w:r w:rsidRPr="005E4DCA">
        <w:rPr>
          <w:rFonts w:ascii="Traditional Arabic" w:hAnsi="Traditional Arabic"/>
          <w:rtl/>
        </w:rPr>
        <w:t>المادة 241</w:t>
      </w:r>
      <w:r>
        <w:rPr>
          <w:rFonts w:ascii="Traditional Arabic" w:hAnsi="Traditional Arabic" w:hint="cs"/>
          <w:rtl/>
        </w:rPr>
        <w:t xml:space="preserve"> من </w:t>
      </w:r>
      <w:r w:rsidRPr="005E4DCA">
        <w:rPr>
          <w:rFonts w:ascii="Traditional Arabic" w:hAnsi="Traditional Arabic"/>
          <w:rtl/>
        </w:rPr>
        <w:t xml:space="preserve">القانون الأساسي للقضاء. </w:t>
      </w:r>
      <w:r>
        <w:rPr>
          <w:rFonts w:ascii="Traditional Arabic" w:hAnsi="Traditional Arabic" w:hint="cs"/>
          <w:rtl/>
        </w:rPr>
        <w:t>ولا</w:t>
      </w:r>
      <w:r>
        <w:rPr>
          <w:rFonts w:ascii="Traditional Arabic" w:hAnsi="Traditional Arabic" w:hint="eastAsia"/>
          <w:rtl/>
        </w:rPr>
        <w:t> </w:t>
      </w:r>
      <w:r>
        <w:rPr>
          <w:rFonts w:ascii="Traditional Arabic" w:hAnsi="Traditional Arabic" w:hint="cs"/>
          <w:rtl/>
        </w:rPr>
        <w:t xml:space="preserve">يسري </w:t>
      </w:r>
      <w:r w:rsidRPr="005E4DCA">
        <w:rPr>
          <w:rFonts w:ascii="Traditional Arabic" w:hAnsi="Traditional Arabic"/>
          <w:rtl/>
        </w:rPr>
        <w:t xml:space="preserve">حكم المحكمة الدستورية المؤرخ 19 </w:t>
      </w:r>
      <w:r>
        <w:rPr>
          <w:rFonts w:ascii="Traditional Arabic" w:hAnsi="Traditional Arabic" w:hint="cs"/>
          <w:rtl/>
        </w:rPr>
        <w:t xml:space="preserve">كانون الأول/ديسمبر </w:t>
      </w:r>
      <w:r w:rsidRPr="005E4DCA">
        <w:rPr>
          <w:rFonts w:ascii="Traditional Arabic" w:hAnsi="Traditional Arabic"/>
          <w:rtl/>
        </w:rPr>
        <w:t>2013، ال</w:t>
      </w:r>
      <w:r>
        <w:rPr>
          <w:rFonts w:ascii="Traditional Arabic" w:hAnsi="Traditional Arabic" w:hint="cs"/>
          <w:rtl/>
        </w:rPr>
        <w:t>ذ</w:t>
      </w:r>
      <w:r w:rsidRPr="005E4DCA">
        <w:rPr>
          <w:rFonts w:ascii="Traditional Arabic" w:hAnsi="Traditional Arabic"/>
          <w:rtl/>
        </w:rPr>
        <w:t xml:space="preserve">ي </w:t>
      </w:r>
      <w:r>
        <w:rPr>
          <w:rFonts w:ascii="Traditional Arabic" w:hAnsi="Traditional Arabic" w:hint="cs"/>
          <w:rtl/>
        </w:rPr>
        <w:t>يستشهد به صاحبا البلاغ</w:t>
      </w:r>
      <w:r w:rsidRPr="005E4DCA">
        <w:rPr>
          <w:rFonts w:ascii="Traditional Arabic" w:hAnsi="Traditional Arabic"/>
          <w:rtl/>
        </w:rPr>
        <w:t>، على قضيته</w:t>
      </w:r>
      <w:r>
        <w:rPr>
          <w:rFonts w:ascii="Traditional Arabic" w:hAnsi="Traditional Arabic" w:hint="cs"/>
          <w:rtl/>
        </w:rPr>
        <w:t>ما</w:t>
      </w:r>
      <w:r w:rsidRPr="005E4DCA">
        <w:rPr>
          <w:rFonts w:ascii="Traditional Arabic" w:hAnsi="Traditional Arabic"/>
          <w:rtl/>
        </w:rPr>
        <w:t xml:space="preserve"> لأن </w:t>
      </w:r>
      <w:r>
        <w:rPr>
          <w:rFonts w:ascii="Traditional Arabic" w:hAnsi="Traditional Arabic" w:hint="cs"/>
          <w:rtl/>
        </w:rPr>
        <w:t xml:space="preserve">المحكمة </w:t>
      </w:r>
      <w:r w:rsidRPr="005E4DCA">
        <w:rPr>
          <w:rFonts w:ascii="Traditional Arabic" w:hAnsi="Traditional Arabic"/>
          <w:rtl/>
        </w:rPr>
        <w:t xml:space="preserve">اعتبرت </w:t>
      </w:r>
      <w:r>
        <w:rPr>
          <w:rFonts w:ascii="Traditional Arabic" w:hAnsi="Traditional Arabic" w:hint="cs"/>
          <w:rtl/>
        </w:rPr>
        <w:t>أنه لا حاجة إلى إبطال الإجراءات لأن حكم</w:t>
      </w:r>
      <w:r w:rsidR="00061A27">
        <w:rPr>
          <w:rFonts w:ascii="Traditional Arabic" w:hAnsi="Traditional Arabic" w:hint="cs"/>
          <w:rtl/>
        </w:rPr>
        <w:t xml:space="preserve">اً </w:t>
      </w:r>
      <w:r w:rsidRPr="005E4DCA">
        <w:rPr>
          <w:rFonts w:ascii="Traditional Arabic" w:hAnsi="Traditional Arabic"/>
          <w:rtl/>
        </w:rPr>
        <w:t>سابق</w:t>
      </w:r>
      <w:r w:rsidR="00061A27">
        <w:rPr>
          <w:rFonts w:ascii="Traditional Arabic" w:hAnsi="Traditional Arabic" w:hint="cs"/>
          <w:rtl/>
        </w:rPr>
        <w:t xml:space="preserve">اً </w:t>
      </w:r>
      <w:r w:rsidRPr="005E4DCA">
        <w:rPr>
          <w:rFonts w:ascii="Traditional Arabic" w:hAnsi="Traditional Arabic"/>
          <w:rtl/>
        </w:rPr>
        <w:t xml:space="preserve">للمحكمة العليا </w:t>
      </w:r>
      <w:r>
        <w:rPr>
          <w:rFonts w:ascii="Traditional Arabic" w:hAnsi="Traditional Arabic" w:hint="cs"/>
          <w:rtl/>
        </w:rPr>
        <w:t>قد نظر في الأسس الموضوعية للق</w:t>
      </w:r>
      <w:r w:rsidRPr="005E4DCA">
        <w:rPr>
          <w:rFonts w:ascii="Traditional Arabic" w:hAnsi="Traditional Arabic"/>
          <w:rtl/>
        </w:rPr>
        <w:t xml:space="preserve">ضية. </w:t>
      </w:r>
      <w:r>
        <w:rPr>
          <w:rFonts w:ascii="Traditional Arabic" w:hAnsi="Traditional Arabic" w:hint="cs"/>
          <w:rtl/>
        </w:rPr>
        <w:t>و</w:t>
      </w:r>
      <w:r w:rsidRPr="005E4DCA">
        <w:rPr>
          <w:rFonts w:ascii="Traditional Arabic" w:hAnsi="Traditional Arabic"/>
          <w:rtl/>
        </w:rPr>
        <w:t xml:space="preserve">في حالة </w:t>
      </w:r>
      <w:r>
        <w:rPr>
          <w:rFonts w:ascii="Traditional Arabic" w:hAnsi="Traditional Arabic" w:hint="cs"/>
          <w:rtl/>
        </w:rPr>
        <w:t xml:space="preserve">صاحبي </w:t>
      </w:r>
      <w:r w:rsidRPr="005E4DCA">
        <w:rPr>
          <w:rFonts w:ascii="Traditional Arabic" w:hAnsi="Traditional Arabic"/>
          <w:rtl/>
        </w:rPr>
        <w:t xml:space="preserve">البلاغ، </w:t>
      </w:r>
      <w:r>
        <w:rPr>
          <w:rFonts w:ascii="Traditional Arabic" w:hAnsi="Traditional Arabic" w:hint="cs"/>
          <w:rtl/>
        </w:rPr>
        <w:t>لم تتح ل</w:t>
      </w:r>
      <w:r w:rsidRPr="005E4DCA">
        <w:rPr>
          <w:rFonts w:ascii="Traditional Arabic" w:hAnsi="Traditional Arabic"/>
          <w:rtl/>
        </w:rPr>
        <w:t xml:space="preserve">لمحكمة العليا </w:t>
      </w:r>
      <w:r>
        <w:rPr>
          <w:rFonts w:ascii="Traditional Arabic" w:hAnsi="Traditional Arabic" w:hint="cs"/>
          <w:rtl/>
        </w:rPr>
        <w:t xml:space="preserve">فرصة </w:t>
      </w:r>
      <w:r w:rsidRPr="005E4DCA">
        <w:rPr>
          <w:rFonts w:ascii="Traditional Arabic" w:hAnsi="Traditional Arabic"/>
          <w:rtl/>
        </w:rPr>
        <w:t xml:space="preserve">للبت في مزاعم انتهاك </w:t>
      </w:r>
      <w:r>
        <w:rPr>
          <w:rFonts w:ascii="Traditional Arabic" w:hAnsi="Traditional Arabic" w:hint="cs"/>
          <w:rtl/>
        </w:rPr>
        <w:t>ال</w:t>
      </w:r>
      <w:r w:rsidRPr="005E4DCA">
        <w:rPr>
          <w:rFonts w:ascii="Traditional Arabic" w:hAnsi="Traditional Arabic"/>
          <w:rtl/>
        </w:rPr>
        <w:t>حق في الصحة لأنها ببساطة رفض</w:t>
      </w:r>
      <w:r>
        <w:rPr>
          <w:rFonts w:ascii="Traditional Arabic" w:hAnsi="Traditional Arabic" w:hint="cs"/>
          <w:rtl/>
        </w:rPr>
        <w:t>ت</w:t>
      </w:r>
      <w:r w:rsidRPr="005E4DCA">
        <w:rPr>
          <w:rFonts w:ascii="Traditional Arabic" w:hAnsi="Traditional Arabic"/>
          <w:rtl/>
        </w:rPr>
        <w:t xml:space="preserve"> </w:t>
      </w:r>
      <w:r>
        <w:rPr>
          <w:rFonts w:ascii="Traditional Arabic" w:hAnsi="Traditional Arabic" w:hint="cs"/>
          <w:rtl/>
        </w:rPr>
        <w:t>طعنهما بالنقض</w:t>
      </w:r>
      <w:r w:rsidRPr="005E4DCA">
        <w:rPr>
          <w:rFonts w:ascii="Traditional Arabic" w:hAnsi="Traditional Arabic"/>
          <w:rtl/>
        </w:rPr>
        <w:t>.</w:t>
      </w:r>
    </w:p>
    <w:p w:rsidR="00C32C98" w:rsidRDefault="00C32C98" w:rsidP="00C32C98">
      <w:pPr>
        <w:pStyle w:val="SingleTxtGA"/>
        <w:rPr>
          <w:rFonts w:ascii="Traditional Arabic" w:hAnsi="Traditional Arabic"/>
          <w:rtl/>
        </w:rPr>
      </w:pPr>
      <w:r w:rsidRPr="005E4DCA">
        <w:rPr>
          <w:rFonts w:ascii="Traditional Arabic" w:hAnsi="Traditional Arabic"/>
          <w:rtl/>
        </w:rPr>
        <w:t>4</w:t>
      </w:r>
      <w:r>
        <w:rPr>
          <w:rFonts w:ascii="Traditional Arabic" w:hAnsi="Traditional Arabic" w:hint="cs"/>
          <w:rtl/>
        </w:rPr>
        <w:t>-</w:t>
      </w:r>
      <w:r w:rsidRPr="005E4DCA">
        <w:rPr>
          <w:rFonts w:ascii="Traditional Arabic" w:hAnsi="Traditional Arabic"/>
          <w:rtl/>
        </w:rPr>
        <w:t>6</w:t>
      </w:r>
      <w:r>
        <w:rPr>
          <w:rFonts w:ascii="Traditional Arabic" w:hAnsi="Traditional Arabic" w:hint="cs"/>
          <w:rtl/>
        </w:rPr>
        <w:tab/>
        <w:t>و</w:t>
      </w:r>
      <w:r w:rsidRPr="005E4DCA">
        <w:rPr>
          <w:rFonts w:ascii="Traditional Arabic" w:hAnsi="Traditional Arabic"/>
          <w:rtl/>
        </w:rPr>
        <w:t xml:space="preserve">لا أساس </w:t>
      </w:r>
      <w:r>
        <w:rPr>
          <w:rFonts w:ascii="Traditional Arabic" w:hAnsi="Traditional Arabic" w:hint="cs"/>
          <w:rtl/>
        </w:rPr>
        <w:t>ل</w:t>
      </w:r>
      <w:r w:rsidRPr="00014916">
        <w:rPr>
          <w:rFonts w:ascii="Traditional Arabic" w:hAnsi="Traditional Arabic"/>
          <w:rtl/>
        </w:rPr>
        <w:t xml:space="preserve">لبلاغ </w:t>
      </w:r>
      <w:r>
        <w:rPr>
          <w:rFonts w:ascii="Traditional Arabic" w:hAnsi="Traditional Arabic" w:hint="cs"/>
          <w:rtl/>
        </w:rPr>
        <w:t xml:space="preserve">بشكل واضح </w:t>
      </w:r>
      <w:r w:rsidRPr="005E4DCA">
        <w:rPr>
          <w:rFonts w:ascii="Traditional Arabic" w:hAnsi="Traditional Arabic"/>
          <w:rtl/>
        </w:rPr>
        <w:t>و</w:t>
      </w:r>
      <w:r>
        <w:rPr>
          <w:rFonts w:ascii="Traditional Arabic" w:hAnsi="Traditional Arabic" w:hint="cs"/>
          <w:rtl/>
        </w:rPr>
        <w:t xml:space="preserve">هو </w:t>
      </w:r>
      <w:r w:rsidRPr="005E4DCA">
        <w:rPr>
          <w:rFonts w:ascii="Traditional Arabic" w:hAnsi="Traditional Arabic"/>
          <w:rtl/>
        </w:rPr>
        <w:t>يشكل إساءة لاستعمال حق تقديم</w:t>
      </w:r>
      <w:r>
        <w:rPr>
          <w:rFonts w:ascii="Traditional Arabic" w:hAnsi="Traditional Arabic" w:hint="cs"/>
          <w:rtl/>
        </w:rPr>
        <w:t xml:space="preserve"> البلاغات</w:t>
      </w:r>
      <w:r>
        <w:rPr>
          <w:rFonts w:ascii="Traditional Arabic" w:hAnsi="Traditional Arabic"/>
          <w:rtl/>
        </w:rPr>
        <w:t>، بموجب الفقرة 2</w:t>
      </w:r>
      <w:r>
        <w:rPr>
          <w:rFonts w:ascii="Traditional Arabic" w:hAnsi="Traditional Arabic" w:hint="cs"/>
          <w:rtl/>
        </w:rPr>
        <w:t>(</w:t>
      </w:r>
      <w:r w:rsidRPr="005E4DCA">
        <w:rPr>
          <w:rFonts w:ascii="Traditional Arabic" w:hAnsi="Traditional Arabic"/>
          <w:rtl/>
        </w:rPr>
        <w:t>ه)</w:t>
      </w:r>
      <w:r>
        <w:rPr>
          <w:rFonts w:ascii="Traditional Arabic" w:hAnsi="Traditional Arabic" w:hint="cs"/>
          <w:rtl/>
        </w:rPr>
        <w:t xml:space="preserve"> و(</w:t>
      </w:r>
      <w:r w:rsidRPr="005E4DCA">
        <w:rPr>
          <w:rFonts w:ascii="Traditional Arabic" w:hAnsi="Traditional Arabic"/>
          <w:rtl/>
        </w:rPr>
        <w:t xml:space="preserve">و) </w:t>
      </w:r>
      <w:r>
        <w:rPr>
          <w:rFonts w:ascii="Traditional Arabic" w:hAnsi="Traditional Arabic"/>
          <w:rtl/>
        </w:rPr>
        <w:t>من المادة 3</w:t>
      </w:r>
      <w:r w:rsidRPr="005E4DCA">
        <w:rPr>
          <w:rFonts w:ascii="Traditional Arabic" w:hAnsi="Traditional Arabic"/>
          <w:rtl/>
        </w:rPr>
        <w:t xml:space="preserve"> من البروتوكول الاختياري. </w:t>
      </w:r>
      <w:r>
        <w:rPr>
          <w:rFonts w:ascii="Traditional Arabic" w:hAnsi="Traditional Arabic" w:hint="cs"/>
          <w:rtl/>
        </w:rPr>
        <w:t>و</w:t>
      </w:r>
      <w:r w:rsidRPr="005E4DCA">
        <w:rPr>
          <w:rFonts w:ascii="Traditional Arabic" w:hAnsi="Traditional Arabic"/>
          <w:rtl/>
        </w:rPr>
        <w:t xml:space="preserve">قدم </w:t>
      </w:r>
      <w:r>
        <w:rPr>
          <w:rFonts w:ascii="Traditional Arabic" w:hAnsi="Traditional Arabic"/>
          <w:rtl/>
        </w:rPr>
        <w:t>صاحبا البلاغ</w:t>
      </w:r>
      <w:r w:rsidRPr="005E4DCA">
        <w:rPr>
          <w:rFonts w:ascii="Traditional Arabic" w:hAnsi="Traditional Arabic"/>
          <w:rtl/>
        </w:rPr>
        <w:t xml:space="preserve"> دعوى </w:t>
      </w:r>
      <w:r w:rsidRPr="005E4DCA">
        <w:rPr>
          <w:rFonts w:ascii="Traditional Arabic" w:hAnsi="Traditional Arabic"/>
          <w:rtl/>
        </w:rPr>
        <w:lastRenderedPageBreak/>
        <w:t xml:space="preserve">قضائية </w:t>
      </w:r>
      <w:r>
        <w:rPr>
          <w:rFonts w:ascii="Traditional Arabic" w:hAnsi="Traditional Arabic" w:hint="cs"/>
          <w:rtl/>
        </w:rPr>
        <w:t>تتعلق ب</w:t>
      </w:r>
      <w:r w:rsidRPr="005E4DCA">
        <w:rPr>
          <w:rFonts w:ascii="Traditional Arabic" w:hAnsi="Traditional Arabic"/>
          <w:rtl/>
        </w:rPr>
        <w:t>ممارسة طبية</w:t>
      </w:r>
      <w:r>
        <w:rPr>
          <w:rFonts w:ascii="Traditional Arabic" w:hAnsi="Traditional Arabic" w:hint="cs"/>
          <w:rtl/>
        </w:rPr>
        <w:t xml:space="preserve"> سيئة</w:t>
      </w:r>
      <w:r w:rsidRPr="005E4DCA">
        <w:rPr>
          <w:rFonts w:ascii="Traditional Arabic" w:hAnsi="Traditional Arabic"/>
          <w:rtl/>
        </w:rPr>
        <w:t xml:space="preserve"> بسبب الألم ال</w:t>
      </w:r>
      <w:r>
        <w:rPr>
          <w:rFonts w:ascii="Traditional Arabic" w:hAnsi="Traditional Arabic" w:hint="cs"/>
          <w:rtl/>
        </w:rPr>
        <w:t xml:space="preserve">فظيع </w:t>
      </w:r>
      <w:r w:rsidRPr="005E4DCA">
        <w:rPr>
          <w:rFonts w:ascii="Traditional Arabic" w:hAnsi="Traditional Arabic"/>
          <w:rtl/>
        </w:rPr>
        <w:t>ال</w:t>
      </w:r>
      <w:r>
        <w:rPr>
          <w:rFonts w:ascii="Traditional Arabic" w:hAnsi="Traditional Arabic" w:hint="cs"/>
          <w:rtl/>
        </w:rPr>
        <w:t>ذ</w:t>
      </w:r>
      <w:r w:rsidRPr="005E4DCA">
        <w:rPr>
          <w:rFonts w:ascii="Traditional Arabic" w:hAnsi="Traditional Arabic"/>
          <w:rtl/>
        </w:rPr>
        <w:t xml:space="preserve">ي </w:t>
      </w:r>
      <w:r>
        <w:rPr>
          <w:rFonts w:ascii="Traditional Arabic" w:hAnsi="Traditional Arabic" w:hint="cs"/>
          <w:rtl/>
        </w:rPr>
        <w:t xml:space="preserve">عانت منه </w:t>
      </w:r>
      <w:r w:rsidRPr="005E4DCA">
        <w:rPr>
          <w:rFonts w:ascii="Traditional Arabic" w:hAnsi="Traditional Arabic"/>
          <w:rtl/>
        </w:rPr>
        <w:t>والدته</w:t>
      </w:r>
      <w:r>
        <w:rPr>
          <w:rFonts w:ascii="Traditional Arabic" w:hAnsi="Traditional Arabic" w:hint="cs"/>
          <w:rtl/>
        </w:rPr>
        <w:t>ما</w:t>
      </w:r>
      <w:r w:rsidRPr="005E4DCA">
        <w:rPr>
          <w:rFonts w:ascii="Traditional Arabic" w:hAnsi="Traditional Arabic"/>
          <w:rtl/>
        </w:rPr>
        <w:t xml:space="preserve"> والتأخير في تشخيص مرضه</w:t>
      </w:r>
      <w:r>
        <w:rPr>
          <w:rFonts w:ascii="Traditional Arabic" w:hAnsi="Traditional Arabic" w:hint="cs"/>
          <w:rtl/>
        </w:rPr>
        <w:t>ا</w:t>
      </w:r>
      <w:r w:rsidRPr="005E4DCA">
        <w:rPr>
          <w:rFonts w:ascii="Traditional Arabic" w:hAnsi="Traditional Arabic"/>
          <w:rtl/>
        </w:rPr>
        <w:t>، وطلب</w:t>
      </w:r>
      <w:r>
        <w:rPr>
          <w:rFonts w:ascii="Traditional Arabic" w:hAnsi="Traditional Arabic" w:hint="cs"/>
          <w:rtl/>
        </w:rPr>
        <w:t>ا</w:t>
      </w:r>
      <w:r w:rsidRPr="005E4DCA">
        <w:rPr>
          <w:rFonts w:ascii="Traditional Arabic" w:hAnsi="Traditional Arabic"/>
          <w:rtl/>
        </w:rPr>
        <w:t xml:space="preserve"> تعويض</w:t>
      </w:r>
      <w:r w:rsidR="00061A27">
        <w:rPr>
          <w:rFonts w:ascii="Traditional Arabic" w:hAnsi="Traditional Arabic"/>
          <w:rtl/>
        </w:rPr>
        <w:t xml:space="preserve">اً </w:t>
      </w:r>
      <w:r w:rsidRPr="005E4DCA">
        <w:rPr>
          <w:rFonts w:ascii="Traditional Arabic" w:hAnsi="Traditional Arabic"/>
          <w:rtl/>
        </w:rPr>
        <w:t>عن الأضرار المزعومة. وت</w:t>
      </w:r>
      <w:r>
        <w:rPr>
          <w:rFonts w:ascii="Traditional Arabic" w:hAnsi="Traditional Arabic" w:hint="cs"/>
          <w:rtl/>
        </w:rPr>
        <w:t xml:space="preserve">دفع </w:t>
      </w:r>
      <w:r w:rsidRPr="005E4DCA">
        <w:rPr>
          <w:rFonts w:ascii="Traditional Arabic" w:hAnsi="Traditional Arabic"/>
          <w:rtl/>
        </w:rPr>
        <w:t xml:space="preserve">الدولة الطرف </w:t>
      </w:r>
      <w:r>
        <w:rPr>
          <w:rFonts w:ascii="Traditional Arabic" w:hAnsi="Traditional Arabic" w:hint="cs"/>
          <w:rtl/>
        </w:rPr>
        <w:t>ب</w:t>
      </w:r>
      <w:r w:rsidRPr="005E4DCA">
        <w:rPr>
          <w:rFonts w:ascii="Traditional Arabic" w:hAnsi="Traditional Arabic"/>
          <w:rtl/>
        </w:rPr>
        <w:t>أن سلطات</w:t>
      </w:r>
      <w:r>
        <w:rPr>
          <w:rFonts w:ascii="Traditional Arabic" w:hAnsi="Traditional Arabic" w:hint="cs"/>
          <w:rtl/>
        </w:rPr>
        <w:t>ها</w:t>
      </w:r>
      <w:r w:rsidRPr="005E4DCA">
        <w:rPr>
          <w:rFonts w:ascii="Traditional Arabic" w:hAnsi="Traditional Arabic"/>
          <w:rtl/>
        </w:rPr>
        <w:t xml:space="preserve"> القضائية خلصت</w:t>
      </w:r>
      <w:r>
        <w:rPr>
          <w:rFonts w:ascii="Traditional Arabic" w:hAnsi="Traditional Arabic" w:hint="cs"/>
          <w:rtl/>
        </w:rPr>
        <w:t>،</w:t>
      </w:r>
      <w:r w:rsidRPr="005E4DCA">
        <w:rPr>
          <w:rFonts w:ascii="Traditional Arabic" w:hAnsi="Traditional Arabic"/>
          <w:rtl/>
        </w:rPr>
        <w:t xml:space="preserve"> بعد </w:t>
      </w:r>
      <w:r>
        <w:rPr>
          <w:rFonts w:ascii="Traditional Arabic" w:hAnsi="Traditional Arabic" w:hint="cs"/>
          <w:rtl/>
        </w:rPr>
        <w:t xml:space="preserve">دراسة </w:t>
      </w:r>
      <w:r w:rsidRPr="005E4DCA">
        <w:rPr>
          <w:rFonts w:ascii="Traditional Arabic" w:hAnsi="Traditional Arabic"/>
          <w:rtl/>
        </w:rPr>
        <w:t xml:space="preserve">جميع الأدلة، </w:t>
      </w:r>
      <w:r>
        <w:rPr>
          <w:rFonts w:ascii="Traditional Arabic" w:hAnsi="Traditional Arabic" w:hint="cs"/>
          <w:rtl/>
        </w:rPr>
        <w:t>إلى أنه ل</w:t>
      </w:r>
      <w:r w:rsidRPr="005E4DCA">
        <w:rPr>
          <w:rFonts w:ascii="Traditional Arabic" w:hAnsi="Traditional Arabic"/>
          <w:rtl/>
        </w:rPr>
        <w:t xml:space="preserve">م </w:t>
      </w:r>
      <w:r>
        <w:rPr>
          <w:rFonts w:ascii="Traditional Arabic" w:hAnsi="Traditional Arabic" w:hint="cs"/>
          <w:rtl/>
        </w:rPr>
        <w:t xml:space="preserve">تحدث </w:t>
      </w:r>
      <w:r w:rsidRPr="005E4DCA">
        <w:rPr>
          <w:rFonts w:ascii="Traditional Arabic" w:hAnsi="Traditional Arabic"/>
          <w:rtl/>
        </w:rPr>
        <w:t>ممارسة طبية</w:t>
      </w:r>
      <w:r>
        <w:rPr>
          <w:rFonts w:ascii="Traditional Arabic" w:hAnsi="Traditional Arabic" w:hint="cs"/>
          <w:rtl/>
        </w:rPr>
        <w:t xml:space="preserve"> سيئة</w:t>
      </w:r>
      <w:r w:rsidRPr="005E4DCA">
        <w:rPr>
          <w:rFonts w:ascii="Traditional Arabic" w:hAnsi="Traditional Arabic"/>
          <w:rtl/>
        </w:rPr>
        <w:t xml:space="preserve"> ورفضت </w:t>
      </w:r>
      <w:r>
        <w:rPr>
          <w:rFonts w:ascii="Traditional Arabic" w:hAnsi="Traditional Arabic" w:hint="cs"/>
          <w:rtl/>
        </w:rPr>
        <w:t xml:space="preserve">شكوى </w:t>
      </w:r>
      <w:r>
        <w:rPr>
          <w:rFonts w:ascii="Traditional Arabic" w:hAnsi="Traditional Arabic"/>
          <w:rtl/>
        </w:rPr>
        <w:t>صاحب</w:t>
      </w:r>
      <w:r>
        <w:rPr>
          <w:rFonts w:ascii="Traditional Arabic" w:hAnsi="Traditional Arabic" w:hint="cs"/>
          <w:rtl/>
        </w:rPr>
        <w:t>ي</w:t>
      </w:r>
      <w:r>
        <w:rPr>
          <w:rFonts w:ascii="Traditional Arabic" w:hAnsi="Traditional Arabic"/>
          <w:rtl/>
        </w:rPr>
        <w:t xml:space="preserve"> البلاغ</w:t>
      </w:r>
      <w:r w:rsidRPr="005E4DCA">
        <w:rPr>
          <w:rFonts w:ascii="Traditional Arabic" w:hAnsi="Traditional Arabic"/>
          <w:rtl/>
        </w:rPr>
        <w:t xml:space="preserve">. </w:t>
      </w:r>
      <w:r>
        <w:rPr>
          <w:rFonts w:ascii="Traditional Arabic" w:hAnsi="Traditional Arabic" w:hint="cs"/>
          <w:rtl/>
        </w:rPr>
        <w:t>وعدم الم</w:t>
      </w:r>
      <w:r w:rsidRPr="005E4DCA">
        <w:rPr>
          <w:rFonts w:ascii="Traditional Arabic" w:hAnsi="Traditional Arabic"/>
          <w:rtl/>
        </w:rPr>
        <w:t>وافق</w:t>
      </w:r>
      <w:r>
        <w:rPr>
          <w:rFonts w:ascii="Traditional Arabic" w:hAnsi="Traditional Arabic" w:hint="cs"/>
          <w:rtl/>
        </w:rPr>
        <w:t xml:space="preserve">ة </w:t>
      </w:r>
      <w:r w:rsidRPr="005E4DCA">
        <w:rPr>
          <w:rFonts w:ascii="Traditional Arabic" w:hAnsi="Traditional Arabic"/>
          <w:rtl/>
        </w:rPr>
        <w:t xml:space="preserve">على </w:t>
      </w:r>
      <w:r>
        <w:rPr>
          <w:rFonts w:ascii="Traditional Arabic" w:hAnsi="Traditional Arabic" w:hint="cs"/>
          <w:rtl/>
        </w:rPr>
        <w:t>هذه ال</w:t>
      </w:r>
      <w:r w:rsidRPr="005E4DCA">
        <w:rPr>
          <w:rFonts w:ascii="Traditional Arabic" w:hAnsi="Traditional Arabic"/>
          <w:rtl/>
        </w:rPr>
        <w:t>قرارات ال</w:t>
      </w:r>
      <w:r>
        <w:rPr>
          <w:rFonts w:ascii="Traditional Arabic" w:hAnsi="Traditional Arabic" w:hint="cs"/>
          <w:rtl/>
        </w:rPr>
        <w:t xml:space="preserve">قضائية </w:t>
      </w:r>
      <w:r w:rsidRPr="005E4DCA">
        <w:rPr>
          <w:rFonts w:ascii="Traditional Arabic" w:hAnsi="Traditional Arabic"/>
          <w:rtl/>
        </w:rPr>
        <w:t xml:space="preserve">لا يكفي </w:t>
      </w:r>
      <w:r>
        <w:rPr>
          <w:rFonts w:ascii="Traditional Arabic" w:hAnsi="Traditional Arabic" w:hint="cs"/>
          <w:rtl/>
        </w:rPr>
        <w:t>ل</w:t>
      </w:r>
      <w:r w:rsidRPr="005E4DCA">
        <w:rPr>
          <w:rFonts w:ascii="Traditional Arabic" w:hAnsi="Traditional Arabic"/>
          <w:rtl/>
        </w:rPr>
        <w:t xml:space="preserve">لقول </w:t>
      </w:r>
      <w:r>
        <w:rPr>
          <w:rFonts w:ascii="Traditional Arabic" w:hAnsi="Traditional Arabic" w:hint="cs"/>
          <w:rtl/>
        </w:rPr>
        <w:t>إ</w:t>
      </w:r>
      <w:r w:rsidRPr="005E4DCA">
        <w:rPr>
          <w:rFonts w:ascii="Traditional Arabic" w:hAnsi="Traditional Arabic"/>
          <w:rtl/>
        </w:rPr>
        <w:t>ن الدولة الطرف قد أخلت بالتزاماتها بموجب العهد.</w:t>
      </w:r>
    </w:p>
    <w:p w:rsidR="00C32C98" w:rsidRPr="00116CFA" w:rsidRDefault="00C32C98" w:rsidP="00C32C98">
      <w:pPr>
        <w:pStyle w:val="H23GA"/>
        <w:rPr>
          <w:rFonts w:ascii="Traditional Arabic" w:hAnsi="Traditional Arabic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116CFA">
        <w:rPr>
          <w:rtl/>
        </w:rPr>
        <w:t>تعليقات صاحب</w:t>
      </w:r>
      <w:r>
        <w:rPr>
          <w:rFonts w:hint="cs"/>
          <w:rtl/>
        </w:rPr>
        <w:t>ي</w:t>
      </w:r>
      <w:r w:rsidRPr="00116CFA">
        <w:rPr>
          <w:rtl/>
        </w:rPr>
        <w:t xml:space="preserve"> البلاغ على ملاحظات الدولة الطرف بشأن </w:t>
      </w:r>
      <w:r>
        <w:rPr>
          <w:rtl/>
        </w:rPr>
        <w:t>ال</w:t>
      </w:r>
      <w:r w:rsidRPr="00116CFA">
        <w:rPr>
          <w:rtl/>
        </w:rPr>
        <w:t xml:space="preserve">مقبولية </w:t>
      </w:r>
    </w:p>
    <w:p w:rsidR="00C32C98" w:rsidRPr="006273A4" w:rsidRDefault="00C32C98" w:rsidP="00C32C98">
      <w:pPr>
        <w:pStyle w:val="SingleTxtGA"/>
        <w:rPr>
          <w:rFonts w:ascii="Traditional Arabic" w:hAnsi="Traditional Arabic"/>
          <w:rtl/>
        </w:rPr>
      </w:pPr>
      <w:r>
        <w:rPr>
          <w:rFonts w:ascii="Traditional Arabic" w:hAnsi="Traditional Arabic"/>
          <w:rtl/>
        </w:rPr>
        <w:t>5-1</w:t>
      </w:r>
      <w:r>
        <w:rPr>
          <w:rFonts w:ascii="Traditional Arabic" w:hAnsi="Traditional Arabic"/>
          <w:rtl/>
        </w:rPr>
        <w:tab/>
      </w:r>
      <w:r w:rsidRPr="006273A4">
        <w:rPr>
          <w:rFonts w:ascii="Traditional Arabic" w:hAnsi="Traditional Arabic"/>
          <w:rtl/>
        </w:rPr>
        <w:t xml:space="preserve">في 1 </w:t>
      </w:r>
      <w:r>
        <w:rPr>
          <w:rFonts w:ascii="Traditional Arabic" w:hAnsi="Traditional Arabic" w:hint="cs"/>
          <w:rtl/>
        </w:rPr>
        <w:t xml:space="preserve">نيسان/أبريل </w:t>
      </w:r>
      <w:r>
        <w:rPr>
          <w:rFonts w:ascii="Traditional Arabic" w:hAnsi="Traditional Arabic"/>
          <w:rtl/>
        </w:rPr>
        <w:t xml:space="preserve">2016، </w:t>
      </w:r>
      <w:r>
        <w:rPr>
          <w:rFonts w:ascii="Traditional Arabic" w:hAnsi="Traditional Arabic" w:hint="cs"/>
          <w:rtl/>
        </w:rPr>
        <w:t>قدم</w:t>
      </w:r>
      <w:r w:rsidRPr="006273A4">
        <w:rPr>
          <w:rFonts w:ascii="Traditional Arabic" w:hAnsi="Traditional Arabic"/>
          <w:rtl/>
        </w:rPr>
        <w:t xml:space="preserve"> </w:t>
      </w:r>
      <w:r>
        <w:rPr>
          <w:rFonts w:ascii="Traditional Arabic" w:hAnsi="Traditional Arabic"/>
          <w:rtl/>
        </w:rPr>
        <w:t>صاحبا البلاغ</w:t>
      </w:r>
      <w:r w:rsidRPr="006273A4">
        <w:rPr>
          <w:rFonts w:ascii="Traditional Arabic" w:hAnsi="Traditional Arabic"/>
          <w:rtl/>
        </w:rPr>
        <w:t xml:space="preserve"> رد</w:t>
      </w:r>
      <w:r w:rsidR="00061A27">
        <w:rPr>
          <w:rFonts w:ascii="Traditional Arabic" w:hAnsi="Traditional Arabic"/>
          <w:rtl/>
        </w:rPr>
        <w:t xml:space="preserve">اً </w:t>
      </w:r>
      <w:r w:rsidRPr="006273A4">
        <w:rPr>
          <w:rFonts w:ascii="Traditional Arabic" w:hAnsi="Traditional Arabic"/>
          <w:rtl/>
        </w:rPr>
        <w:t xml:space="preserve">على ملاحظات الدولة الطرف بشأن المقبولية. </w:t>
      </w:r>
      <w:r>
        <w:rPr>
          <w:rFonts w:ascii="Traditional Arabic" w:hAnsi="Traditional Arabic" w:hint="cs"/>
          <w:rtl/>
        </w:rPr>
        <w:t>و</w:t>
      </w:r>
      <w:r w:rsidRPr="006273A4">
        <w:rPr>
          <w:rFonts w:ascii="Traditional Arabic" w:hAnsi="Traditional Arabic"/>
          <w:rtl/>
        </w:rPr>
        <w:t>كرر صاحبا البلاغ م</w:t>
      </w:r>
      <w:r>
        <w:rPr>
          <w:rFonts w:ascii="Traditional Arabic" w:hAnsi="Traditional Arabic" w:hint="cs"/>
          <w:rtl/>
        </w:rPr>
        <w:t xml:space="preserve">زاعمهما </w:t>
      </w:r>
      <w:r w:rsidRPr="006273A4">
        <w:rPr>
          <w:rFonts w:ascii="Traditional Arabic" w:hAnsi="Traditional Arabic"/>
          <w:rtl/>
        </w:rPr>
        <w:t>و</w:t>
      </w:r>
      <w:r>
        <w:rPr>
          <w:rFonts w:ascii="Traditional Arabic" w:hAnsi="Traditional Arabic" w:hint="cs"/>
          <w:rtl/>
        </w:rPr>
        <w:t xml:space="preserve">أكدا </w:t>
      </w:r>
      <w:r w:rsidRPr="006273A4">
        <w:rPr>
          <w:rFonts w:ascii="Traditional Arabic" w:hAnsi="Traditional Arabic"/>
          <w:rtl/>
        </w:rPr>
        <w:t>أن</w:t>
      </w:r>
      <w:r>
        <w:rPr>
          <w:rFonts w:ascii="Traditional Arabic" w:hAnsi="Traditional Arabic" w:hint="cs"/>
          <w:rtl/>
        </w:rPr>
        <w:t>ه لم تنظر</w:t>
      </w:r>
      <w:r w:rsidRPr="006273A4">
        <w:rPr>
          <w:rFonts w:ascii="Traditional Arabic" w:hAnsi="Traditional Arabic"/>
          <w:rtl/>
        </w:rPr>
        <w:t xml:space="preserve"> أي هيئة دولية أخرى في </w:t>
      </w:r>
      <w:r>
        <w:rPr>
          <w:rFonts w:ascii="Traditional Arabic" w:hAnsi="Traditional Arabic" w:hint="cs"/>
          <w:rtl/>
        </w:rPr>
        <w:t>الأسس ال</w:t>
      </w:r>
      <w:r w:rsidRPr="006273A4">
        <w:rPr>
          <w:rFonts w:ascii="Traditional Arabic" w:hAnsi="Traditional Arabic"/>
          <w:rtl/>
        </w:rPr>
        <w:t>موضوع</w:t>
      </w:r>
      <w:r>
        <w:rPr>
          <w:rFonts w:ascii="Traditional Arabic" w:hAnsi="Traditional Arabic" w:hint="cs"/>
          <w:rtl/>
        </w:rPr>
        <w:t>ية</w:t>
      </w:r>
      <w:r w:rsidRPr="006273A4">
        <w:rPr>
          <w:rFonts w:ascii="Traditional Arabic" w:hAnsi="Traditional Arabic"/>
          <w:rtl/>
        </w:rPr>
        <w:t xml:space="preserve"> </w:t>
      </w:r>
      <w:r>
        <w:rPr>
          <w:rFonts w:ascii="Traditional Arabic" w:hAnsi="Traditional Arabic" w:hint="cs"/>
          <w:rtl/>
        </w:rPr>
        <w:t xml:space="preserve">للقضية </w:t>
      </w:r>
      <w:r w:rsidRPr="006273A4">
        <w:rPr>
          <w:rFonts w:ascii="Traditional Arabic" w:hAnsi="Traditional Arabic"/>
          <w:rtl/>
        </w:rPr>
        <w:t>المعروضة في ال</w:t>
      </w:r>
      <w:r>
        <w:rPr>
          <w:rFonts w:ascii="Traditional Arabic" w:hAnsi="Traditional Arabic" w:hint="cs"/>
          <w:rtl/>
        </w:rPr>
        <w:t>بلاغ</w:t>
      </w:r>
      <w:r w:rsidRPr="006273A4">
        <w:rPr>
          <w:rFonts w:ascii="Traditional Arabic" w:hAnsi="Traditional Arabic"/>
          <w:rtl/>
        </w:rPr>
        <w:t xml:space="preserve">، ولا سيما فيما يتعلق بالحق في الصحة. </w:t>
      </w:r>
      <w:r>
        <w:rPr>
          <w:rFonts w:ascii="Traditional Arabic" w:hAnsi="Traditional Arabic" w:hint="cs"/>
          <w:rtl/>
        </w:rPr>
        <w:t>و</w:t>
      </w:r>
      <w:r w:rsidRPr="006273A4">
        <w:rPr>
          <w:rFonts w:ascii="Traditional Arabic" w:hAnsi="Traditional Arabic"/>
          <w:rtl/>
        </w:rPr>
        <w:t xml:space="preserve">لذلك، </w:t>
      </w:r>
      <w:r>
        <w:rPr>
          <w:rFonts w:ascii="Traditional Arabic" w:hAnsi="Traditional Arabic" w:hint="cs"/>
          <w:rtl/>
        </w:rPr>
        <w:t xml:space="preserve">فإن </w:t>
      </w:r>
      <w:r w:rsidRPr="006273A4">
        <w:rPr>
          <w:rFonts w:ascii="Traditional Arabic" w:hAnsi="Traditional Arabic"/>
          <w:rtl/>
        </w:rPr>
        <w:t>ال</w:t>
      </w:r>
      <w:r>
        <w:rPr>
          <w:rFonts w:ascii="Traditional Arabic" w:hAnsi="Traditional Arabic" w:hint="cs"/>
          <w:rtl/>
        </w:rPr>
        <w:t xml:space="preserve">بلاغ </w:t>
      </w:r>
      <w:r w:rsidRPr="006273A4">
        <w:rPr>
          <w:rFonts w:ascii="Traditional Arabic" w:hAnsi="Traditional Arabic"/>
          <w:rtl/>
        </w:rPr>
        <w:t>ي</w:t>
      </w:r>
      <w:r>
        <w:rPr>
          <w:rFonts w:ascii="Traditional Arabic" w:hAnsi="Traditional Arabic" w:hint="cs"/>
          <w:rtl/>
        </w:rPr>
        <w:t xml:space="preserve">ستوفي </w:t>
      </w:r>
      <w:r w:rsidRPr="006273A4">
        <w:rPr>
          <w:rFonts w:ascii="Traditional Arabic" w:hAnsi="Traditional Arabic"/>
          <w:rtl/>
        </w:rPr>
        <w:t>متطلبات القبول المنصوص عليها في الفقرة 2</w:t>
      </w:r>
      <w:r>
        <w:rPr>
          <w:rFonts w:ascii="Traditional Arabic" w:hAnsi="Traditional Arabic" w:hint="cs"/>
          <w:rtl/>
        </w:rPr>
        <w:t>(ج)</w:t>
      </w:r>
      <w:r>
        <w:rPr>
          <w:rFonts w:ascii="Traditional Arabic" w:hAnsi="Traditional Arabic"/>
          <w:rtl/>
        </w:rPr>
        <w:t xml:space="preserve"> من المادة 3</w:t>
      </w:r>
      <w:r w:rsidRPr="006273A4">
        <w:rPr>
          <w:rFonts w:ascii="Traditional Arabic" w:hAnsi="Traditional Arabic"/>
          <w:rtl/>
        </w:rPr>
        <w:t xml:space="preserve"> من البروتوكول الاختياري. كما تم تقديم البلاغ إلى اللجنة في غضون فترة زمنية معقولة.</w:t>
      </w:r>
    </w:p>
    <w:p w:rsidR="00C32C98" w:rsidRPr="006273A4" w:rsidRDefault="00C32C98" w:rsidP="00C32C98">
      <w:pPr>
        <w:pStyle w:val="SingleTxtGA"/>
        <w:rPr>
          <w:rFonts w:ascii="Traditional Arabic" w:hAnsi="Traditional Arabic"/>
          <w:rtl/>
        </w:rPr>
      </w:pPr>
      <w:r w:rsidRPr="006273A4">
        <w:rPr>
          <w:rFonts w:ascii="Traditional Arabic" w:hAnsi="Traditional Arabic"/>
          <w:rtl/>
        </w:rPr>
        <w:t>5</w:t>
      </w:r>
      <w:r>
        <w:rPr>
          <w:rFonts w:ascii="Traditional Arabic" w:hAnsi="Traditional Arabic" w:hint="cs"/>
          <w:rtl/>
        </w:rPr>
        <w:t>-</w:t>
      </w:r>
      <w:r w:rsidRPr="006273A4">
        <w:rPr>
          <w:rFonts w:ascii="Traditional Arabic" w:hAnsi="Traditional Arabic"/>
          <w:rtl/>
        </w:rPr>
        <w:t>2</w:t>
      </w:r>
      <w:r>
        <w:rPr>
          <w:rFonts w:ascii="Traditional Arabic" w:hAnsi="Traditional Arabic" w:hint="cs"/>
          <w:rtl/>
        </w:rPr>
        <w:tab/>
        <w:t>وفي</w:t>
      </w:r>
      <w:r>
        <w:rPr>
          <w:rFonts w:ascii="Traditional Arabic" w:hAnsi="Traditional Arabic"/>
          <w:rtl/>
        </w:rPr>
        <w:t xml:space="preserve">ما </w:t>
      </w:r>
      <w:r>
        <w:rPr>
          <w:rFonts w:ascii="Traditional Arabic" w:hAnsi="Traditional Arabic" w:hint="cs"/>
          <w:rtl/>
        </w:rPr>
        <w:t>يتعلق ب</w:t>
      </w:r>
      <w:r w:rsidRPr="006273A4">
        <w:rPr>
          <w:rFonts w:ascii="Traditional Arabic" w:hAnsi="Traditional Arabic"/>
          <w:rtl/>
        </w:rPr>
        <w:t xml:space="preserve">شرط استنفاد سبل الانتصاف المحلية، </w:t>
      </w:r>
      <w:r>
        <w:rPr>
          <w:rFonts w:ascii="Traditional Arabic" w:hAnsi="Traditional Arabic" w:hint="cs"/>
          <w:rtl/>
        </w:rPr>
        <w:t xml:space="preserve">أكد </w:t>
      </w:r>
      <w:r>
        <w:rPr>
          <w:rFonts w:ascii="Traditional Arabic" w:hAnsi="Traditional Arabic"/>
          <w:rtl/>
        </w:rPr>
        <w:t>صاحبا البلاغ</w:t>
      </w:r>
      <w:r w:rsidRPr="006273A4">
        <w:rPr>
          <w:rFonts w:ascii="Traditional Arabic" w:hAnsi="Traditional Arabic"/>
          <w:rtl/>
        </w:rPr>
        <w:t xml:space="preserve"> أنه</w:t>
      </w:r>
      <w:r>
        <w:rPr>
          <w:rFonts w:ascii="Traditional Arabic" w:hAnsi="Traditional Arabic" w:hint="cs"/>
          <w:rtl/>
        </w:rPr>
        <w:t>ما</w:t>
      </w:r>
      <w:r w:rsidRPr="006273A4">
        <w:rPr>
          <w:rFonts w:ascii="Traditional Arabic" w:hAnsi="Traditional Arabic"/>
          <w:rtl/>
        </w:rPr>
        <w:t xml:space="preserve"> قدم</w:t>
      </w:r>
      <w:r>
        <w:rPr>
          <w:rFonts w:ascii="Traditional Arabic" w:hAnsi="Traditional Arabic" w:hint="cs"/>
          <w:rtl/>
        </w:rPr>
        <w:t>ا طعن</w:t>
      </w:r>
      <w:r w:rsidR="00061A27">
        <w:rPr>
          <w:rFonts w:ascii="Traditional Arabic" w:hAnsi="Traditional Arabic" w:hint="cs"/>
          <w:rtl/>
        </w:rPr>
        <w:t xml:space="preserve">اً </w:t>
      </w:r>
      <w:r>
        <w:rPr>
          <w:rFonts w:ascii="Traditional Arabic" w:hAnsi="Traditional Arabic" w:hint="cs"/>
          <w:rtl/>
        </w:rPr>
        <w:t>بالنقض</w:t>
      </w:r>
      <w:r w:rsidRPr="006273A4">
        <w:rPr>
          <w:rFonts w:ascii="Traditional Arabic" w:hAnsi="Traditional Arabic"/>
          <w:rtl/>
        </w:rPr>
        <w:t xml:space="preserve"> </w:t>
      </w:r>
      <w:r>
        <w:rPr>
          <w:rFonts w:ascii="Traditional Arabic" w:hAnsi="Traditional Arabic" w:hint="cs"/>
          <w:rtl/>
        </w:rPr>
        <w:t>أمام</w:t>
      </w:r>
      <w:r w:rsidRPr="006273A4">
        <w:rPr>
          <w:rFonts w:ascii="Traditional Arabic" w:hAnsi="Traditional Arabic"/>
          <w:rtl/>
        </w:rPr>
        <w:t xml:space="preserve"> المحكمة العليا ضد الحكم الصادر عن محكمة مقاطعة </w:t>
      </w:r>
      <w:proofErr w:type="spellStart"/>
      <w:r w:rsidRPr="006273A4">
        <w:rPr>
          <w:rFonts w:ascii="Traditional Arabic" w:hAnsi="Traditional Arabic"/>
          <w:rtl/>
        </w:rPr>
        <w:t>مالقة</w:t>
      </w:r>
      <w:proofErr w:type="spellEnd"/>
      <w:r w:rsidRPr="006273A4">
        <w:rPr>
          <w:rFonts w:ascii="Traditional Arabic" w:hAnsi="Traditional Arabic"/>
          <w:rtl/>
        </w:rPr>
        <w:t xml:space="preserve">. ولذلك، </w:t>
      </w:r>
      <w:r>
        <w:rPr>
          <w:rFonts w:ascii="Traditional Arabic" w:hAnsi="Traditional Arabic" w:hint="cs"/>
          <w:rtl/>
        </w:rPr>
        <w:t>كانت ل</w:t>
      </w:r>
      <w:r w:rsidRPr="006273A4">
        <w:rPr>
          <w:rFonts w:ascii="Traditional Arabic" w:hAnsi="Traditional Arabic"/>
          <w:rtl/>
        </w:rPr>
        <w:t>لمحكمة العليا فرصة لل</w:t>
      </w:r>
      <w:r>
        <w:rPr>
          <w:rFonts w:ascii="Traditional Arabic" w:hAnsi="Traditional Arabic" w:hint="cs"/>
          <w:rtl/>
        </w:rPr>
        <w:t>بت في الأسس الموضوعية لمزاعمهما</w:t>
      </w:r>
      <w:r w:rsidRPr="006273A4">
        <w:rPr>
          <w:rFonts w:ascii="Traditional Arabic" w:hAnsi="Traditional Arabic"/>
          <w:rtl/>
        </w:rPr>
        <w:t xml:space="preserve">. </w:t>
      </w:r>
      <w:r>
        <w:rPr>
          <w:rFonts w:ascii="Traditional Arabic" w:hAnsi="Traditional Arabic" w:hint="cs"/>
          <w:rtl/>
        </w:rPr>
        <w:t xml:space="preserve">بيد أن </w:t>
      </w:r>
      <w:r w:rsidRPr="006273A4">
        <w:rPr>
          <w:rFonts w:ascii="Traditional Arabic" w:hAnsi="Traditional Arabic"/>
          <w:rtl/>
        </w:rPr>
        <w:t xml:space="preserve">المحكمة </w:t>
      </w:r>
      <w:r>
        <w:rPr>
          <w:rFonts w:ascii="Traditional Arabic" w:hAnsi="Traditional Arabic" w:hint="cs"/>
          <w:rtl/>
        </w:rPr>
        <w:t xml:space="preserve">اعتبرت </w:t>
      </w:r>
      <w:r w:rsidRPr="006273A4">
        <w:rPr>
          <w:rFonts w:ascii="Traditional Arabic" w:hAnsi="Traditional Arabic"/>
          <w:rtl/>
        </w:rPr>
        <w:t xml:space="preserve">أن </w:t>
      </w:r>
      <w:r>
        <w:rPr>
          <w:rFonts w:ascii="Traditional Arabic" w:hAnsi="Traditional Arabic" w:hint="cs"/>
          <w:rtl/>
        </w:rPr>
        <w:t xml:space="preserve">صاحبي البلاغ يحاولان الحصول على </w:t>
      </w:r>
      <w:r w:rsidRPr="006273A4">
        <w:rPr>
          <w:rFonts w:ascii="Traditional Arabic" w:hAnsi="Traditional Arabic"/>
          <w:rtl/>
        </w:rPr>
        <w:t>تقييم جديد لل</w:t>
      </w:r>
      <w:r>
        <w:rPr>
          <w:rFonts w:ascii="Traditional Arabic" w:hAnsi="Traditional Arabic" w:hint="cs"/>
          <w:rtl/>
        </w:rPr>
        <w:t xml:space="preserve">وقائع </w:t>
      </w:r>
      <w:r w:rsidRPr="006273A4">
        <w:rPr>
          <w:rFonts w:ascii="Traditional Arabic" w:hAnsi="Traditional Arabic"/>
          <w:rtl/>
        </w:rPr>
        <w:t>ورفض</w:t>
      </w:r>
      <w:r>
        <w:rPr>
          <w:rFonts w:ascii="Traditional Arabic" w:hAnsi="Traditional Arabic" w:hint="cs"/>
          <w:rtl/>
        </w:rPr>
        <w:t>ت طعنهما</w:t>
      </w:r>
      <w:r w:rsidRPr="006273A4">
        <w:rPr>
          <w:rFonts w:ascii="Traditional Arabic" w:hAnsi="Traditional Arabic"/>
          <w:rtl/>
        </w:rPr>
        <w:t xml:space="preserve">. </w:t>
      </w:r>
      <w:r>
        <w:rPr>
          <w:rFonts w:ascii="Traditional Arabic" w:hAnsi="Traditional Arabic" w:hint="cs"/>
          <w:rtl/>
        </w:rPr>
        <w:t>و</w:t>
      </w:r>
      <w:r w:rsidRPr="006273A4">
        <w:rPr>
          <w:rFonts w:ascii="Traditional Arabic" w:hAnsi="Traditional Arabic"/>
          <w:rtl/>
        </w:rPr>
        <w:t xml:space="preserve">في هذا السياق، </w:t>
      </w:r>
      <w:r>
        <w:rPr>
          <w:rFonts w:ascii="Traditional Arabic" w:hAnsi="Traditional Arabic" w:hint="cs"/>
          <w:rtl/>
        </w:rPr>
        <w:t xml:space="preserve">كان التماس إبطال </w:t>
      </w:r>
      <w:r w:rsidRPr="006273A4">
        <w:rPr>
          <w:rFonts w:ascii="Traditional Arabic" w:hAnsi="Traditional Arabic"/>
          <w:rtl/>
        </w:rPr>
        <w:t xml:space="preserve">الإجراءات </w:t>
      </w:r>
      <w:r>
        <w:rPr>
          <w:rFonts w:ascii="Traditional Arabic" w:hAnsi="Traditional Arabic" w:hint="cs"/>
          <w:rtl/>
        </w:rPr>
        <w:t xml:space="preserve">سيكون من دون </w:t>
      </w:r>
      <w:r w:rsidRPr="006273A4">
        <w:rPr>
          <w:rFonts w:ascii="Traditional Arabic" w:hAnsi="Traditional Arabic"/>
          <w:rtl/>
        </w:rPr>
        <w:t>فعال</w:t>
      </w:r>
      <w:r>
        <w:rPr>
          <w:rFonts w:ascii="Traditional Arabic" w:hAnsi="Traditional Arabic" w:hint="cs"/>
          <w:rtl/>
        </w:rPr>
        <w:t>ي</w:t>
      </w:r>
      <w:r>
        <w:rPr>
          <w:rFonts w:ascii="Traditional Arabic" w:hAnsi="Traditional Arabic"/>
          <w:rtl/>
        </w:rPr>
        <w:t>ة وغير ضروري</w:t>
      </w:r>
      <w:r w:rsidRPr="006273A4">
        <w:rPr>
          <w:rFonts w:ascii="Traditional Arabic" w:hAnsi="Traditional Arabic"/>
          <w:rtl/>
        </w:rPr>
        <w:t>.</w:t>
      </w:r>
    </w:p>
    <w:p w:rsidR="00C32C98" w:rsidRPr="006273A4" w:rsidRDefault="00C32C98" w:rsidP="00C32C98">
      <w:pPr>
        <w:pStyle w:val="SingleTxtGA"/>
        <w:rPr>
          <w:rFonts w:ascii="Traditional Arabic" w:hAnsi="Traditional Arabic"/>
          <w:rtl/>
        </w:rPr>
      </w:pPr>
      <w:r w:rsidRPr="006273A4">
        <w:rPr>
          <w:rFonts w:ascii="Traditional Arabic" w:hAnsi="Traditional Arabic"/>
          <w:rtl/>
        </w:rPr>
        <w:t>5</w:t>
      </w:r>
      <w:r>
        <w:rPr>
          <w:rFonts w:ascii="Traditional Arabic" w:hAnsi="Traditional Arabic" w:hint="cs"/>
          <w:rtl/>
        </w:rPr>
        <w:t>-</w:t>
      </w:r>
      <w:r w:rsidRPr="006273A4">
        <w:rPr>
          <w:rFonts w:ascii="Traditional Arabic" w:hAnsi="Traditional Arabic"/>
          <w:rtl/>
        </w:rPr>
        <w:t>3</w:t>
      </w:r>
      <w:r>
        <w:rPr>
          <w:rFonts w:ascii="Traditional Arabic" w:hAnsi="Traditional Arabic" w:hint="cs"/>
          <w:rtl/>
        </w:rPr>
        <w:tab/>
      </w:r>
      <w:r w:rsidRPr="006273A4">
        <w:rPr>
          <w:rFonts w:ascii="Traditional Arabic" w:hAnsi="Traditional Arabic"/>
          <w:rtl/>
        </w:rPr>
        <w:t xml:space="preserve">وفيما يتعلق </w:t>
      </w:r>
      <w:r>
        <w:rPr>
          <w:rFonts w:ascii="Traditional Arabic" w:hAnsi="Traditional Arabic" w:hint="cs"/>
          <w:rtl/>
        </w:rPr>
        <w:t>ب</w:t>
      </w:r>
      <w:r w:rsidRPr="006273A4">
        <w:rPr>
          <w:rFonts w:ascii="Traditional Arabic" w:hAnsi="Traditional Arabic"/>
          <w:rtl/>
        </w:rPr>
        <w:t>الشرط الوارد في الفقرة 2</w:t>
      </w:r>
      <w:r>
        <w:rPr>
          <w:rFonts w:ascii="Traditional Arabic" w:hAnsi="Traditional Arabic" w:hint="cs"/>
          <w:rtl/>
        </w:rPr>
        <w:t>(</w:t>
      </w:r>
      <w:r w:rsidRPr="006273A4">
        <w:rPr>
          <w:rFonts w:ascii="Traditional Arabic" w:hAnsi="Traditional Arabic"/>
          <w:rtl/>
        </w:rPr>
        <w:t>ب) من المادة 3 من البروتوكول الاختياري، ي</w:t>
      </w:r>
      <w:r>
        <w:rPr>
          <w:rFonts w:ascii="Traditional Arabic" w:hAnsi="Traditional Arabic" w:hint="cs"/>
          <w:rtl/>
        </w:rPr>
        <w:t xml:space="preserve">زعم </w:t>
      </w:r>
      <w:r>
        <w:rPr>
          <w:rFonts w:ascii="Traditional Arabic" w:hAnsi="Traditional Arabic"/>
          <w:rtl/>
        </w:rPr>
        <w:t>صاحبا البلاغ</w:t>
      </w:r>
      <w:r w:rsidRPr="006273A4">
        <w:rPr>
          <w:rFonts w:ascii="Traditional Arabic" w:hAnsi="Traditional Arabic"/>
          <w:rtl/>
        </w:rPr>
        <w:t xml:space="preserve"> أن</w:t>
      </w:r>
      <w:r>
        <w:rPr>
          <w:rFonts w:ascii="Traditional Arabic" w:hAnsi="Traditional Arabic" w:hint="cs"/>
          <w:rtl/>
        </w:rPr>
        <w:t>هما رأوا</w:t>
      </w:r>
      <w:r w:rsidRPr="006273A4">
        <w:rPr>
          <w:rFonts w:ascii="Traditional Arabic" w:hAnsi="Traditional Arabic"/>
          <w:rtl/>
        </w:rPr>
        <w:t xml:space="preserve"> والدته</w:t>
      </w:r>
      <w:r>
        <w:rPr>
          <w:rFonts w:ascii="Traditional Arabic" w:hAnsi="Traditional Arabic" w:hint="cs"/>
          <w:rtl/>
        </w:rPr>
        <w:t>م</w:t>
      </w:r>
      <w:r w:rsidRPr="006273A4">
        <w:rPr>
          <w:rFonts w:ascii="Traditional Arabic" w:hAnsi="Traditional Arabic"/>
          <w:rtl/>
        </w:rPr>
        <w:t>ا تعاني وت</w:t>
      </w:r>
      <w:r>
        <w:rPr>
          <w:rFonts w:ascii="Traditional Arabic" w:hAnsi="Traditional Arabic" w:hint="cs"/>
          <w:rtl/>
        </w:rPr>
        <w:t xml:space="preserve">قاسي </w:t>
      </w:r>
      <w:r w:rsidRPr="006273A4">
        <w:rPr>
          <w:rFonts w:ascii="Traditional Arabic" w:hAnsi="Traditional Arabic"/>
          <w:rtl/>
        </w:rPr>
        <w:t>آلام</w:t>
      </w:r>
      <w:r w:rsidR="00061A27">
        <w:rPr>
          <w:rFonts w:ascii="Traditional Arabic" w:hAnsi="Traditional Arabic"/>
          <w:rtl/>
        </w:rPr>
        <w:t xml:space="preserve">اً </w:t>
      </w:r>
      <w:r w:rsidRPr="006273A4">
        <w:rPr>
          <w:rFonts w:ascii="Traditional Arabic" w:hAnsi="Traditional Arabic"/>
          <w:rtl/>
        </w:rPr>
        <w:t xml:space="preserve">شديدة، دون </w:t>
      </w:r>
      <w:r>
        <w:rPr>
          <w:rFonts w:ascii="Traditional Arabic" w:hAnsi="Traditional Arabic" w:hint="cs"/>
          <w:rtl/>
        </w:rPr>
        <w:t xml:space="preserve">أن تُقدم لها </w:t>
      </w:r>
      <w:r w:rsidRPr="006273A4">
        <w:rPr>
          <w:rFonts w:ascii="Traditional Arabic" w:hAnsi="Traditional Arabic"/>
          <w:rtl/>
        </w:rPr>
        <w:t xml:space="preserve">المعلومات والتشخيص في الوقت المناسب، وأن الضرر المعنوي </w:t>
      </w:r>
      <w:r>
        <w:rPr>
          <w:rFonts w:ascii="Traditional Arabic" w:hAnsi="Traditional Arabic" w:hint="cs"/>
          <w:rtl/>
        </w:rPr>
        <w:t>الذي تُسبب فيه لوا</w:t>
      </w:r>
      <w:r w:rsidRPr="006273A4">
        <w:rPr>
          <w:rFonts w:ascii="Traditional Arabic" w:hAnsi="Traditional Arabic"/>
          <w:rtl/>
        </w:rPr>
        <w:t>لدته</w:t>
      </w:r>
      <w:r>
        <w:rPr>
          <w:rFonts w:ascii="Traditional Arabic" w:hAnsi="Traditional Arabic" w:hint="cs"/>
          <w:rtl/>
        </w:rPr>
        <w:t>ما</w:t>
      </w:r>
      <w:r w:rsidRPr="006273A4">
        <w:rPr>
          <w:rFonts w:ascii="Traditional Arabic" w:hAnsi="Traditional Arabic"/>
          <w:rtl/>
        </w:rPr>
        <w:t xml:space="preserve"> و</w:t>
      </w:r>
      <w:r>
        <w:rPr>
          <w:rFonts w:ascii="Traditional Arabic" w:hAnsi="Traditional Arabic" w:hint="cs"/>
          <w:rtl/>
        </w:rPr>
        <w:t xml:space="preserve">لهما </w:t>
      </w:r>
      <w:r w:rsidRPr="006273A4">
        <w:rPr>
          <w:rFonts w:ascii="Traditional Arabic" w:hAnsi="Traditional Arabic"/>
          <w:rtl/>
        </w:rPr>
        <w:t xml:space="preserve">لم </w:t>
      </w:r>
      <w:r>
        <w:rPr>
          <w:rFonts w:ascii="Traditional Arabic" w:hAnsi="Traditional Arabic" w:hint="cs"/>
          <w:rtl/>
        </w:rPr>
        <w:t>ي</w:t>
      </w:r>
      <w:r w:rsidRPr="006273A4">
        <w:rPr>
          <w:rFonts w:ascii="Traditional Arabic" w:hAnsi="Traditional Arabic"/>
          <w:rtl/>
        </w:rPr>
        <w:t>نته بوفا</w:t>
      </w:r>
      <w:r>
        <w:rPr>
          <w:rFonts w:ascii="Traditional Arabic" w:hAnsi="Traditional Arabic" w:hint="cs"/>
          <w:rtl/>
        </w:rPr>
        <w:t xml:space="preserve">تها </w:t>
      </w:r>
      <w:r w:rsidRPr="006273A4">
        <w:rPr>
          <w:rFonts w:ascii="Traditional Arabic" w:hAnsi="Traditional Arabic"/>
          <w:rtl/>
        </w:rPr>
        <w:t>و</w:t>
      </w:r>
      <w:r>
        <w:rPr>
          <w:rFonts w:ascii="Traditional Arabic" w:hAnsi="Traditional Arabic" w:hint="cs"/>
          <w:rtl/>
        </w:rPr>
        <w:t>إنما ا</w:t>
      </w:r>
      <w:r w:rsidRPr="006273A4">
        <w:rPr>
          <w:rFonts w:ascii="Traditional Arabic" w:hAnsi="Traditional Arabic"/>
          <w:rtl/>
        </w:rPr>
        <w:t xml:space="preserve">ستمر مع الوقت. </w:t>
      </w:r>
      <w:r>
        <w:rPr>
          <w:rFonts w:ascii="Traditional Arabic" w:hAnsi="Traditional Arabic" w:hint="cs"/>
          <w:rtl/>
        </w:rPr>
        <w:t>و</w:t>
      </w:r>
      <w:r w:rsidRPr="006273A4">
        <w:rPr>
          <w:rFonts w:ascii="Traditional Arabic" w:hAnsi="Traditional Arabic"/>
          <w:rtl/>
        </w:rPr>
        <w:t>كرر</w:t>
      </w:r>
      <w:r>
        <w:rPr>
          <w:rFonts w:ascii="Traditional Arabic" w:hAnsi="Traditional Arabic" w:hint="cs"/>
          <w:rtl/>
        </w:rPr>
        <w:t>ا</w:t>
      </w:r>
      <w:r w:rsidRPr="006273A4">
        <w:rPr>
          <w:rFonts w:ascii="Traditional Arabic" w:hAnsi="Traditional Arabic"/>
          <w:rtl/>
        </w:rPr>
        <w:t xml:space="preserve"> </w:t>
      </w:r>
      <w:r>
        <w:rPr>
          <w:rFonts w:ascii="Traditional Arabic" w:hAnsi="Traditional Arabic" w:hint="cs"/>
          <w:rtl/>
        </w:rPr>
        <w:t xml:space="preserve">التأكيد </w:t>
      </w:r>
      <w:r w:rsidRPr="006273A4">
        <w:rPr>
          <w:rFonts w:ascii="Traditional Arabic" w:hAnsi="Traditional Arabic"/>
          <w:rtl/>
        </w:rPr>
        <w:t>أنه</w:t>
      </w:r>
      <w:r>
        <w:rPr>
          <w:rFonts w:ascii="Traditional Arabic" w:hAnsi="Traditional Arabic" w:hint="cs"/>
          <w:rtl/>
        </w:rPr>
        <w:t>ما أصبحا،</w:t>
      </w:r>
      <w:r w:rsidRPr="006273A4">
        <w:rPr>
          <w:rFonts w:ascii="Traditional Arabic" w:hAnsi="Traditional Arabic"/>
          <w:rtl/>
        </w:rPr>
        <w:t xml:space="preserve"> نتيجة للإجراءات الق</w:t>
      </w:r>
      <w:r>
        <w:rPr>
          <w:rFonts w:ascii="Traditional Arabic" w:hAnsi="Traditional Arabic" w:hint="cs"/>
          <w:rtl/>
        </w:rPr>
        <w:t xml:space="preserve">ضائية </w:t>
      </w:r>
      <w:r w:rsidRPr="006273A4">
        <w:rPr>
          <w:rFonts w:ascii="Traditional Arabic" w:hAnsi="Traditional Arabic"/>
          <w:rtl/>
        </w:rPr>
        <w:t>ال</w:t>
      </w:r>
      <w:r>
        <w:rPr>
          <w:rFonts w:ascii="Traditional Arabic" w:hAnsi="Traditional Arabic" w:hint="cs"/>
          <w:rtl/>
        </w:rPr>
        <w:t xml:space="preserve">تي حركاها فيما يتصل </w:t>
      </w:r>
      <w:r w:rsidRPr="006273A4">
        <w:rPr>
          <w:rFonts w:ascii="Traditional Arabic" w:hAnsi="Traditional Arabic"/>
          <w:rtl/>
        </w:rPr>
        <w:t>بهذه ال</w:t>
      </w:r>
      <w:r>
        <w:rPr>
          <w:rFonts w:ascii="Traditional Arabic" w:hAnsi="Traditional Arabic" w:hint="cs"/>
          <w:rtl/>
        </w:rPr>
        <w:t>وقائع</w:t>
      </w:r>
      <w:r w:rsidRPr="006273A4">
        <w:rPr>
          <w:rFonts w:ascii="Traditional Arabic" w:hAnsi="Traditional Arabic"/>
          <w:rtl/>
        </w:rPr>
        <w:t>، تحت تدابير الح</w:t>
      </w:r>
      <w:r>
        <w:rPr>
          <w:rFonts w:ascii="Traditional Arabic" w:hAnsi="Traditional Arabic" w:hint="cs"/>
          <w:rtl/>
        </w:rPr>
        <w:t>جز ب</w:t>
      </w:r>
      <w:r w:rsidRPr="006273A4">
        <w:rPr>
          <w:rFonts w:ascii="Traditional Arabic" w:hAnsi="Traditional Arabic"/>
          <w:rtl/>
        </w:rPr>
        <w:t xml:space="preserve">أمر </w:t>
      </w:r>
      <w:r>
        <w:rPr>
          <w:rFonts w:ascii="Traditional Arabic" w:hAnsi="Traditional Arabic" w:hint="cs"/>
          <w:rtl/>
        </w:rPr>
        <w:t xml:space="preserve">من </w:t>
      </w:r>
      <w:r w:rsidRPr="006273A4">
        <w:rPr>
          <w:rFonts w:ascii="Traditional Arabic" w:hAnsi="Traditional Arabic"/>
          <w:rtl/>
        </w:rPr>
        <w:t>المح</w:t>
      </w:r>
      <w:r>
        <w:rPr>
          <w:rFonts w:ascii="Traditional Arabic" w:hAnsi="Traditional Arabic" w:hint="cs"/>
          <w:rtl/>
        </w:rPr>
        <w:t>ا</w:t>
      </w:r>
      <w:r w:rsidRPr="006273A4">
        <w:rPr>
          <w:rFonts w:ascii="Traditional Arabic" w:hAnsi="Traditional Arabic"/>
          <w:rtl/>
        </w:rPr>
        <w:t>كم.</w:t>
      </w:r>
    </w:p>
    <w:p w:rsidR="00C32C98" w:rsidRDefault="00C32C98" w:rsidP="00C32C98">
      <w:pPr>
        <w:pStyle w:val="SingleTxtGA"/>
        <w:rPr>
          <w:rFonts w:ascii="Traditional Arabic" w:hAnsi="Traditional Arabic"/>
          <w:rtl/>
        </w:rPr>
      </w:pPr>
      <w:r w:rsidRPr="006273A4">
        <w:rPr>
          <w:rFonts w:ascii="Traditional Arabic" w:hAnsi="Traditional Arabic"/>
          <w:rtl/>
        </w:rPr>
        <w:t>5</w:t>
      </w:r>
      <w:r>
        <w:rPr>
          <w:rFonts w:ascii="Traditional Arabic" w:hAnsi="Traditional Arabic" w:hint="cs"/>
          <w:rtl/>
        </w:rPr>
        <w:t>-</w:t>
      </w:r>
      <w:r w:rsidRPr="006273A4">
        <w:rPr>
          <w:rFonts w:ascii="Traditional Arabic" w:hAnsi="Traditional Arabic"/>
          <w:rtl/>
        </w:rPr>
        <w:t>4</w:t>
      </w:r>
      <w:r>
        <w:rPr>
          <w:rFonts w:ascii="Traditional Arabic" w:hAnsi="Traditional Arabic" w:hint="cs"/>
          <w:rtl/>
        </w:rPr>
        <w:tab/>
      </w:r>
      <w:r w:rsidRPr="006273A4">
        <w:rPr>
          <w:rFonts w:ascii="Traditional Arabic" w:hAnsi="Traditional Arabic"/>
          <w:rtl/>
        </w:rPr>
        <w:t>وأخيرا</w:t>
      </w:r>
      <w:r>
        <w:rPr>
          <w:rFonts w:ascii="Traditional Arabic" w:hAnsi="Traditional Arabic" w:hint="cs"/>
          <w:rtl/>
        </w:rPr>
        <w:t>ً</w:t>
      </w:r>
      <w:r w:rsidRPr="006273A4">
        <w:rPr>
          <w:rFonts w:ascii="Traditional Arabic" w:hAnsi="Traditional Arabic"/>
          <w:rtl/>
        </w:rPr>
        <w:t xml:space="preserve">، يدعي </w:t>
      </w:r>
      <w:r>
        <w:rPr>
          <w:rFonts w:ascii="Traditional Arabic" w:hAnsi="Traditional Arabic"/>
          <w:rtl/>
        </w:rPr>
        <w:t>صاحبا البلاغ</w:t>
      </w:r>
      <w:r w:rsidRPr="006273A4">
        <w:rPr>
          <w:rFonts w:ascii="Traditional Arabic" w:hAnsi="Traditional Arabic"/>
          <w:rtl/>
        </w:rPr>
        <w:t xml:space="preserve"> أن </w:t>
      </w:r>
      <w:r>
        <w:rPr>
          <w:rFonts w:ascii="Traditional Arabic" w:hAnsi="Traditional Arabic" w:hint="cs"/>
          <w:rtl/>
        </w:rPr>
        <w:t xml:space="preserve">بلاغهما </w:t>
      </w:r>
      <w:r w:rsidRPr="006273A4">
        <w:rPr>
          <w:rFonts w:ascii="Traditional Arabic" w:hAnsi="Traditional Arabic"/>
          <w:rtl/>
        </w:rPr>
        <w:t>ل</w:t>
      </w:r>
      <w:r>
        <w:rPr>
          <w:rFonts w:ascii="Traditional Arabic" w:hAnsi="Traditional Arabic" w:hint="cs"/>
          <w:rtl/>
        </w:rPr>
        <w:t xml:space="preserve">ا يشكل </w:t>
      </w:r>
      <w:r w:rsidRPr="006273A4">
        <w:rPr>
          <w:rFonts w:ascii="Traditional Arabic" w:hAnsi="Traditional Arabic"/>
          <w:rtl/>
        </w:rPr>
        <w:t xml:space="preserve">إساءة لاستعمال الحق في تقديم </w:t>
      </w:r>
      <w:r>
        <w:rPr>
          <w:rFonts w:ascii="Traditional Arabic" w:hAnsi="Traditional Arabic" w:hint="cs"/>
          <w:rtl/>
        </w:rPr>
        <w:t>ال</w:t>
      </w:r>
      <w:r w:rsidRPr="006273A4">
        <w:rPr>
          <w:rFonts w:ascii="Traditional Arabic" w:hAnsi="Traditional Arabic"/>
          <w:rtl/>
        </w:rPr>
        <w:t>بلاغ</w:t>
      </w:r>
      <w:r>
        <w:rPr>
          <w:rFonts w:ascii="Traditional Arabic" w:hAnsi="Traditional Arabic" w:hint="cs"/>
          <w:rtl/>
        </w:rPr>
        <w:t>ات</w:t>
      </w:r>
      <w:r w:rsidRPr="006273A4">
        <w:rPr>
          <w:rFonts w:ascii="Traditional Arabic" w:hAnsi="Traditional Arabic"/>
          <w:rtl/>
        </w:rPr>
        <w:t xml:space="preserve"> و</w:t>
      </w:r>
      <w:r>
        <w:rPr>
          <w:rFonts w:ascii="Traditional Arabic" w:hAnsi="Traditional Arabic" w:hint="cs"/>
          <w:rtl/>
        </w:rPr>
        <w:t xml:space="preserve">أن </w:t>
      </w:r>
      <w:r w:rsidRPr="006273A4">
        <w:rPr>
          <w:rFonts w:ascii="Traditional Arabic" w:hAnsi="Traditional Arabic"/>
          <w:rtl/>
        </w:rPr>
        <w:t>الأضرار الناجمة عن الممارسة الطبية</w:t>
      </w:r>
      <w:r>
        <w:rPr>
          <w:rFonts w:ascii="Traditional Arabic" w:hAnsi="Traditional Arabic" w:hint="cs"/>
          <w:rtl/>
        </w:rPr>
        <w:t xml:space="preserve"> السيئة</w:t>
      </w:r>
      <w:r w:rsidRPr="006273A4">
        <w:rPr>
          <w:rFonts w:ascii="Traditional Arabic" w:hAnsi="Traditional Arabic"/>
          <w:rtl/>
        </w:rPr>
        <w:t xml:space="preserve"> ل</w:t>
      </w:r>
      <w:r>
        <w:rPr>
          <w:rFonts w:ascii="Traditional Arabic" w:hAnsi="Traditional Arabic" w:hint="cs"/>
          <w:rtl/>
        </w:rPr>
        <w:t xml:space="preserve">م تنته </w:t>
      </w:r>
      <w:r w:rsidRPr="006273A4">
        <w:rPr>
          <w:rFonts w:ascii="Traditional Arabic" w:hAnsi="Traditional Arabic"/>
          <w:rtl/>
        </w:rPr>
        <w:t>في ال</w:t>
      </w:r>
      <w:r>
        <w:rPr>
          <w:rFonts w:ascii="Traditional Arabic" w:hAnsi="Traditional Arabic" w:hint="cs"/>
          <w:rtl/>
        </w:rPr>
        <w:t xml:space="preserve">تاريخ </w:t>
      </w:r>
      <w:r w:rsidRPr="006273A4">
        <w:rPr>
          <w:rFonts w:ascii="Traditional Arabic" w:hAnsi="Traditional Arabic"/>
          <w:rtl/>
        </w:rPr>
        <w:t>الذي حدث</w:t>
      </w:r>
      <w:r>
        <w:rPr>
          <w:rFonts w:ascii="Traditional Arabic" w:hAnsi="Traditional Arabic" w:hint="cs"/>
          <w:rtl/>
        </w:rPr>
        <w:t>ت فيه</w:t>
      </w:r>
      <w:r w:rsidRPr="006273A4">
        <w:rPr>
          <w:rFonts w:ascii="Traditional Arabic" w:hAnsi="Traditional Arabic"/>
          <w:rtl/>
        </w:rPr>
        <w:t>.</w:t>
      </w:r>
    </w:p>
    <w:p w:rsidR="00C32C98" w:rsidRDefault="00C32C98" w:rsidP="00C32C98">
      <w:pPr>
        <w:pStyle w:val="H1GA"/>
        <w:rPr>
          <w:rtl/>
          <w:lang w:val="fr-CH"/>
        </w:rPr>
      </w:pPr>
      <w:r>
        <w:rPr>
          <w:rtl/>
          <w:lang w:val="fr-CH"/>
        </w:rPr>
        <w:tab/>
      </w:r>
      <w:r>
        <w:rPr>
          <w:rFonts w:hint="cs"/>
          <w:rtl/>
          <w:lang w:val="fr-CH"/>
        </w:rPr>
        <w:t>باء-</w:t>
      </w:r>
      <w:r>
        <w:rPr>
          <w:rFonts w:hint="cs"/>
          <w:rtl/>
          <w:lang w:val="fr-CH"/>
        </w:rPr>
        <w:tab/>
      </w:r>
      <w:r>
        <w:rPr>
          <w:rtl/>
          <w:lang w:val="fr-CH"/>
        </w:rPr>
        <w:t xml:space="preserve">النظر في </w:t>
      </w:r>
      <w:r w:rsidRPr="00414205">
        <w:rPr>
          <w:rtl/>
          <w:lang w:val="fr-CH"/>
        </w:rPr>
        <w:t>مقبولية</w:t>
      </w:r>
      <w:r>
        <w:rPr>
          <w:rtl/>
          <w:lang w:val="fr-CH"/>
        </w:rPr>
        <w:t xml:space="preserve"> البلاغ</w:t>
      </w:r>
    </w:p>
    <w:p w:rsidR="00C32C98" w:rsidRDefault="00C32C98" w:rsidP="00C32C98">
      <w:pPr>
        <w:pStyle w:val="SingleTxtGA"/>
        <w:rPr>
          <w:rtl/>
          <w:lang w:val="fr-CH"/>
        </w:rPr>
      </w:pPr>
      <w:r>
        <w:rPr>
          <w:rtl/>
          <w:lang w:val="es-ES_tradnl" w:bidi="ar-EG"/>
        </w:rPr>
        <w:t>6-1</w:t>
      </w:r>
      <w:r>
        <w:rPr>
          <w:rtl/>
          <w:lang w:val="es-ES_tradnl" w:bidi="ar-EG"/>
        </w:rPr>
        <w:tab/>
      </w:r>
      <w:r w:rsidRPr="005F370E">
        <w:rPr>
          <w:rtl/>
          <w:lang w:val="fr-CH"/>
        </w:rPr>
        <w:t>قبل النظر في أي ادعاء يرد في بلاغ ما، يتعين على اللجنة أن تقرر، وفقاً للمادة 9 من نظامها الداخلي المؤقت بموجب البروتوكول الاختياري، ما إذا كانت القضية مقبولة أم غير مقبولة بموجب هذا البروتوكول</w:t>
      </w:r>
      <w:r>
        <w:rPr>
          <w:rtl/>
          <w:lang w:val="fr-CH"/>
        </w:rPr>
        <w:t xml:space="preserve">. </w:t>
      </w:r>
      <w:r w:rsidRPr="00A0032D">
        <w:rPr>
          <w:rtl/>
          <w:lang w:val="fr-CH"/>
        </w:rPr>
        <w:t>ولا تنظر اللجنة إلا في البلاغات التي تستوفي معايير المقبولية المنصوص عليها في البروتوكول الاختياري.</w:t>
      </w:r>
      <w:r>
        <w:rPr>
          <w:rtl/>
          <w:lang w:val="fr-CH"/>
        </w:rPr>
        <w:t xml:space="preserve"> </w:t>
      </w:r>
    </w:p>
    <w:p w:rsidR="00C32C98" w:rsidRDefault="00C32C98" w:rsidP="004F35F9">
      <w:pPr>
        <w:pStyle w:val="SingleTxtGA"/>
        <w:rPr>
          <w:rtl/>
          <w:lang w:val="fr-CH"/>
        </w:rPr>
      </w:pPr>
      <w:r w:rsidRPr="00696E2F">
        <w:rPr>
          <w:rtl/>
          <w:lang w:val="fr-CH"/>
        </w:rPr>
        <w:t>6-2</w:t>
      </w:r>
      <w:r w:rsidRPr="00696E2F">
        <w:rPr>
          <w:rtl/>
          <w:lang w:val="fr-CH"/>
        </w:rPr>
        <w:tab/>
      </w:r>
      <w:r>
        <w:rPr>
          <w:rFonts w:hint="cs"/>
          <w:rtl/>
          <w:lang w:val="fr-CH"/>
        </w:rPr>
        <w:t>و</w:t>
      </w:r>
      <w:r w:rsidRPr="00696E2F">
        <w:rPr>
          <w:rtl/>
          <w:lang w:val="fr-CH"/>
        </w:rPr>
        <w:t>تحيط اللجنة علماً ب</w:t>
      </w:r>
      <w:r>
        <w:rPr>
          <w:rFonts w:hint="cs"/>
          <w:rtl/>
          <w:lang w:val="fr-CH"/>
        </w:rPr>
        <w:t xml:space="preserve">ادعاء </w:t>
      </w:r>
      <w:r w:rsidRPr="00696E2F">
        <w:rPr>
          <w:rtl/>
          <w:lang w:val="fr-CH"/>
        </w:rPr>
        <w:t xml:space="preserve">الدولة الطرف عدم مقبولية البلاغ </w:t>
      </w:r>
      <w:r>
        <w:rPr>
          <w:rFonts w:hint="cs"/>
          <w:rtl/>
          <w:lang w:val="fr-CH"/>
        </w:rPr>
        <w:t>بموجب الفقرة 2(ج) من</w:t>
      </w:r>
      <w:r w:rsidR="004F35F9">
        <w:rPr>
          <w:rFonts w:hint="eastAsia"/>
          <w:rtl/>
          <w:lang w:val="fr-CH"/>
        </w:rPr>
        <w:t> </w:t>
      </w:r>
      <w:r>
        <w:rPr>
          <w:rFonts w:hint="cs"/>
          <w:rtl/>
          <w:lang w:val="fr-CH"/>
        </w:rPr>
        <w:t xml:space="preserve">المادة 3 </w:t>
      </w:r>
      <w:r w:rsidRPr="00696E2F">
        <w:rPr>
          <w:rtl/>
          <w:lang w:val="fr-CH"/>
        </w:rPr>
        <w:t>من البروتوكول الاختياري</w:t>
      </w:r>
      <w:r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لأن المسألة سبق أن عرضت على المحكمة الأوروبية </w:t>
      </w:r>
      <w:r>
        <w:rPr>
          <w:rFonts w:hint="cs"/>
          <w:rtl/>
          <w:lang w:val="fr-CH"/>
        </w:rPr>
        <w:lastRenderedPageBreak/>
        <w:t>لحقوق الإنسان وعلى اللجنة المعنية بحقوق الإنسان. وتحيط اللجنة علم</w:t>
      </w:r>
      <w:r w:rsidR="00061A27">
        <w:rPr>
          <w:rFonts w:hint="cs"/>
          <w:rtl/>
          <w:lang w:val="fr-CH"/>
        </w:rPr>
        <w:t xml:space="preserve">اً </w:t>
      </w:r>
      <w:r>
        <w:rPr>
          <w:rFonts w:hint="cs"/>
          <w:rtl/>
          <w:lang w:val="fr-CH"/>
        </w:rPr>
        <w:t>أيض</w:t>
      </w:r>
      <w:r w:rsidR="00061A27">
        <w:rPr>
          <w:rFonts w:hint="cs"/>
          <w:rtl/>
          <w:lang w:val="fr-CH"/>
        </w:rPr>
        <w:t xml:space="preserve">اً </w:t>
      </w:r>
      <w:r>
        <w:rPr>
          <w:rFonts w:hint="cs"/>
          <w:rtl/>
          <w:lang w:val="fr-CH"/>
        </w:rPr>
        <w:t xml:space="preserve">بادعاء صاحبي البلاغ بأن المحكمة الأوروبية واللجنة المعنية بحقوق الإنسان لم تنظرا في الأسس الموضوعية للمسألة المعروضة في هذا البلاغ. </w:t>
      </w:r>
    </w:p>
    <w:p w:rsidR="00C32C98" w:rsidRPr="00C32C98" w:rsidRDefault="00C32C98" w:rsidP="00B7750A">
      <w:pPr>
        <w:pStyle w:val="SingleTxtGA"/>
        <w:rPr>
          <w:rtl/>
          <w:lang w:val="fr-CH"/>
        </w:rPr>
      </w:pPr>
      <w:r>
        <w:rPr>
          <w:rFonts w:hint="cs"/>
          <w:rtl/>
          <w:lang w:val="fr-CH"/>
        </w:rPr>
        <w:t>6-3</w:t>
      </w:r>
      <w:r>
        <w:rPr>
          <w:lang w:val="fr-CH"/>
        </w:rPr>
        <w:tab/>
      </w:r>
      <w:r w:rsidRPr="009D15FC">
        <w:rPr>
          <w:rtl/>
          <w:lang w:val="fr-CH"/>
        </w:rPr>
        <w:t>وتلاحظ اللجنة أن</w:t>
      </w:r>
      <w:r>
        <w:rPr>
          <w:rFonts w:hint="cs"/>
          <w:rtl/>
          <w:lang w:val="fr-CH"/>
        </w:rPr>
        <w:t xml:space="preserve"> </w:t>
      </w:r>
      <w:r w:rsidRPr="009D15FC">
        <w:rPr>
          <w:rtl/>
          <w:lang w:val="fr-CH"/>
        </w:rPr>
        <w:t>المحكمة الأوروبية لحقوق الإنسان</w:t>
      </w:r>
      <w:r>
        <w:rPr>
          <w:rFonts w:hint="cs"/>
          <w:rtl/>
          <w:lang w:val="fr-CH"/>
        </w:rPr>
        <w:t xml:space="preserve"> أعلنت في</w:t>
      </w:r>
      <w:r w:rsidRPr="009D15FC">
        <w:rPr>
          <w:rtl/>
          <w:lang w:val="fr-CH"/>
        </w:rPr>
        <w:t xml:space="preserve"> 14 </w:t>
      </w:r>
      <w:r>
        <w:rPr>
          <w:rFonts w:hint="cs"/>
          <w:rtl/>
          <w:lang w:val="fr-CH"/>
        </w:rPr>
        <w:t xml:space="preserve">تشرين الثاني/نوفمبر </w:t>
      </w:r>
      <w:r>
        <w:rPr>
          <w:rtl/>
          <w:lang w:val="fr-CH"/>
        </w:rPr>
        <w:t>2013</w:t>
      </w:r>
      <w:r w:rsidRPr="00A0032D">
        <w:rPr>
          <w:rtl/>
          <w:lang w:val="fr-CH"/>
        </w:rPr>
        <w:t>، بهيئة من قاض واحد،</w:t>
      </w:r>
      <w:r w:rsidRPr="009D15F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عدم </w:t>
      </w:r>
      <w:r w:rsidRPr="009D15FC">
        <w:rPr>
          <w:rtl/>
          <w:lang w:val="fr-CH"/>
        </w:rPr>
        <w:t>قبول</w:t>
      </w:r>
      <w:r>
        <w:rPr>
          <w:rFonts w:hint="cs"/>
          <w:rtl/>
          <w:lang w:val="fr-CH"/>
        </w:rPr>
        <w:t xml:space="preserve"> شكوى صاحبي البلاغ</w:t>
      </w:r>
      <w:r w:rsidRPr="009D15FC">
        <w:rPr>
          <w:rtl/>
          <w:lang w:val="fr-CH"/>
        </w:rPr>
        <w:t xml:space="preserve"> لأنها لا ت</w:t>
      </w:r>
      <w:r>
        <w:rPr>
          <w:rFonts w:hint="cs"/>
          <w:rtl/>
          <w:lang w:val="fr-CH"/>
        </w:rPr>
        <w:t xml:space="preserve">ستوفي </w:t>
      </w:r>
      <w:r w:rsidRPr="009D15FC">
        <w:rPr>
          <w:rtl/>
          <w:lang w:val="fr-CH"/>
        </w:rPr>
        <w:t>شروط ال</w:t>
      </w:r>
      <w:r>
        <w:rPr>
          <w:rFonts w:hint="cs"/>
          <w:rtl/>
          <w:lang w:val="fr-CH"/>
        </w:rPr>
        <w:t xml:space="preserve">مقبولية </w:t>
      </w:r>
      <w:r w:rsidRPr="009D15FC">
        <w:rPr>
          <w:rtl/>
          <w:lang w:val="fr-CH"/>
        </w:rPr>
        <w:t xml:space="preserve">المنصوص عليها في المادتين 34 و35 </w:t>
      </w:r>
      <w:r>
        <w:rPr>
          <w:rFonts w:hint="cs"/>
          <w:rtl/>
          <w:lang w:val="fr-CH"/>
        </w:rPr>
        <w:t xml:space="preserve">من </w:t>
      </w:r>
      <w:r w:rsidRPr="009D15FC">
        <w:rPr>
          <w:rtl/>
          <w:lang w:val="fr-CH"/>
        </w:rPr>
        <w:t>الاتفاقية الأوروبية لحقوق الإنسان. وتلاحظ اللجنة أيض</w:t>
      </w:r>
      <w:r w:rsidR="00061A27">
        <w:rPr>
          <w:rtl/>
          <w:lang w:val="fr-CH"/>
        </w:rPr>
        <w:t xml:space="preserve">اً </w:t>
      </w:r>
      <w:r w:rsidRPr="009D15FC">
        <w:rPr>
          <w:rtl/>
          <w:lang w:val="fr-CH"/>
        </w:rPr>
        <w:t xml:space="preserve">أن البلاغ </w:t>
      </w:r>
      <w:r>
        <w:rPr>
          <w:rFonts w:hint="cs"/>
          <w:rtl/>
          <w:lang w:val="fr-CH"/>
        </w:rPr>
        <w:t xml:space="preserve">الذي قدمه صاحبا البلاغ </w:t>
      </w:r>
      <w:r w:rsidRPr="009D15FC">
        <w:rPr>
          <w:rtl/>
          <w:lang w:val="fr-CH"/>
        </w:rPr>
        <w:t xml:space="preserve">إلى </w:t>
      </w:r>
      <w:r>
        <w:rPr>
          <w:rFonts w:hint="cs"/>
          <w:rtl/>
          <w:lang w:val="fr-CH"/>
        </w:rPr>
        <w:t>ال</w:t>
      </w:r>
      <w:r w:rsidRPr="009D15FC">
        <w:rPr>
          <w:rtl/>
          <w:lang w:val="fr-CH"/>
        </w:rPr>
        <w:t xml:space="preserve">لجنة </w:t>
      </w:r>
      <w:r>
        <w:rPr>
          <w:rFonts w:hint="cs"/>
          <w:rtl/>
          <w:lang w:val="fr-CH"/>
        </w:rPr>
        <w:t>المعنية ب</w:t>
      </w:r>
      <w:r w:rsidRPr="009D15FC">
        <w:rPr>
          <w:rtl/>
          <w:lang w:val="fr-CH"/>
        </w:rPr>
        <w:t>حقوق الإنسان لم</w:t>
      </w:r>
      <w:r w:rsidR="00B7750A">
        <w:rPr>
          <w:rFonts w:hint="eastAsia"/>
          <w:rtl/>
          <w:lang w:val="fr-CH"/>
        </w:rPr>
        <w:t> </w:t>
      </w:r>
      <w:r w:rsidRPr="009D15FC">
        <w:rPr>
          <w:rtl/>
          <w:lang w:val="fr-CH"/>
        </w:rPr>
        <w:t xml:space="preserve">تنظر فيه </w:t>
      </w:r>
      <w:r>
        <w:rPr>
          <w:rFonts w:hint="cs"/>
          <w:rtl/>
          <w:lang w:val="fr-CH"/>
        </w:rPr>
        <w:t>اللجنة</w:t>
      </w:r>
      <w:r w:rsidRPr="009D15F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لأن </w:t>
      </w:r>
      <w:r w:rsidRPr="009D15FC">
        <w:rPr>
          <w:rtl/>
          <w:lang w:val="fr-CH"/>
        </w:rPr>
        <w:t>أمان</w:t>
      </w:r>
      <w:r>
        <w:rPr>
          <w:rFonts w:hint="cs"/>
          <w:rtl/>
          <w:lang w:val="fr-CH"/>
        </w:rPr>
        <w:t>تها</w:t>
      </w:r>
      <w:r w:rsidRPr="009D15FC">
        <w:rPr>
          <w:rtl/>
          <w:lang w:val="fr-CH"/>
        </w:rPr>
        <w:t xml:space="preserve"> أبلغ</w:t>
      </w:r>
      <w:r>
        <w:rPr>
          <w:rFonts w:hint="cs"/>
          <w:rtl/>
          <w:lang w:val="fr-CH"/>
        </w:rPr>
        <w:t>ت</w:t>
      </w:r>
      <w:r w:rsidRPr="009D15F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صاحبي البلاغ، في </w:t>
      </w:r>
      <w:r w:rsidRPr="009D15FC">
        <w:rPr>
          <w:rtl/>
          <w:lang w:val="fr-CH"/>
        </w:rPr>
        <w:t xml:space="preserve">3 </w:t>
      </w:r>
      <w:r>
        <w:rPr>
          <w:rFonts w:hint="cs"/>
          <w:rtl/>
          <w:lang w:val="fr-CH"/>
        </w:rPr>
        <w:t xml:space="preserve">آذار/مارس </w:t>
      </w:r>
      <w:r w:rsidRPr="009D15FC">
        <w:rPr>
          <w:rtl/>
          <w:lang w:val="fr-CH"/>
        </w:rPr>
        <w:t>2014</w:t>
      </w:r>
      <w:r>
        <w:rPr>
          <w:rFonts w:hint="cs"/>
          <w:rtl/>
          <w:lang w:val="fr-CH"/>
        </w:rPr>
        <w:t xml:space="preserve">، </w:t>
      </w:r>
      <w:r w:rsidRPr="009D15FC">
        <w:rPr>
          <w:rtl/>
          <w:lang w:val="fr-CH"/>
        </w:rPr>
        <w:t>أن ال</w:t>
      </w:r>
      <w:r>
        <w:rPr>
          <w:rFonts w:hint="cs"/>
          <w:rtl/>
          <w:lang w:val="fr-CH"/>
        </w:rPr>
        <w:t xml:space="preserve">بلاغ </w:t>
      </w:r>
      <w:r w:rsidRPr="009D15FC">
        <w:rPr>
          <w:rtl/>
          <w:lang w:val="fr-CH"/>
        </w:rPr>
        <w:t>لم</w:t>
      </w:r>
      <w:r w:rsidR="00B7750A">
        <w:rPr>
          <w:rFonts w:hint="cs"/>
          <w:rtl/>
          <w:lang w:val="fr-CH"/>
        </w:rPr>
        <w:t> </w:t>
      </w:r>
      <w:r w:rsidRPr="009D15FC">
        <w:rPr>
          <w:rtl/>
          <w:lang w:val="fr-CH"/>
        </w:rPr>
        <w:t xml:space="preserve">يتضمن </w:t>
      </w:r>
      <w:r>
        <w:rPr>
          <w:rFonts w:hint="cs"/>
          <w:rtl/>
          <w:lang w:val="fr-CH"/>
        </w:rPr>
        <w:t>ما يكفي من ال</w:t>
      </w:r>
      <w:r w:rsidRPr="009D15FC">
        <w:rPr>
          <w:rtl/>
          <w:lang w:val="fr-CH"/>
        </w:rPr>
        <w:t xml:space="preserve">معلومات </w:t>
      </w:r>
      <w:r>
        <w:rPr>
          <w:rFonts w:hint="cs"/>
          <w:rtl/>
          <w:lang w:val="fr-CH"/>
        </w:rPr>
        <w:t>للنظر فيه</w:t>
      </w:r>
      <w:r w:rsidRPr="009D15FC">
        <w:rPr>
          <w:rtl/>
          <w:lang w:val="fr-CH"/>
        </w:rPr>
        <w:t>.</w:t>
      </w:r>
    </w:p>
    <w:p w:rsidR="00C32C98" w:rsidRPr="009D15FC" w:rsidRDefault="00C32C98" w:rsidP="00B7750A">
      <w:pPr>
        <w:pStyle w:val="SingleTxtGA"/>
        <w:rPr>
          <w:rtl/>
          <w:lang w:val="fr-CH"/>
        </w:rPr>
      </w:pPr>
      <w:r w:rsidRPr="009D15FC">
        <w:rPr>
          <w:rtl/>
          <w:lang w:val="fr-CH"/>
        </w:rPr>
        <w:t>6</w:t>
      </w:r>
      <w:r>
        <w:rPr>
          <w:rFonts w:hint="cs"/>
          <w:rtl/>
          <w:lang w:val="fr-CH"/>
        </w:rPr>
        <w:t>-</w:t>
      </w:r>
      <w:r w:rsidRPr="009D15FC">
        <w:rPr>
          <w:rtl/>
          <w:lang w:val="fr-CH"/>
        </w:rPr>
        <w:t>4</w:t>
      </w:r>
      <w:r>
        <w:rPr>
          <w:rFonts w:hint="cs"/>
          <w:rtl/>
          <w:lang w:val="fr-CH"/>
        </w:rPr>
        <w:tab/>
        <w:t>و</w:t>
      </w:r>
      <w:r w:rsidRPr="009D15FC">
        <w:rPr>
          <w:rtl/>
          <w:lang w:val="fr-CH"/>
        </w:rPr>
        <w:t>وفقا</w:t>
      </w:r>
      <w:r>
        <w:rPr>
          <w:rFonts w:hint="cs"/>
          <w:rtl/>
          <w:lang w:val="fr-CH"/>
        </w:rPr>
        <w:t>ً</w:t>
      </w:r>
      <w:r w:rsidRPr="009D15FC">
        <w:rPr>
          <w:rtl/>
          <w:lang w:val="fr-CH"/>
        </w:rPr>
        <w:t xml:space="preserve"> للفقرة 2</w:t>
      </w:r>
      <w:r>
        <w:rPr>
          <w:rFonts w:hint="cs"/>
          <w:rtl/>
          <w:lang w:val="fr-CH"/>
        </w:rPr>
        <w:t>(ج)</w:t>
      </w:r>
      <w:r>
        <w:rPr>
          <w:rtl/>
          <w:lang w:val="fr-CH"/>
        </w:rPr>
        <w:t xml:space="preserve"> من المادة 3</w:t>
      </w:r>
      <w:r w:rsidRPr="009D15FC">
        <w:rPr>
          <w:rtl/>
          <w:lang w:val="fr-CH"/>
        </w:rPr>
        <w:t xml:space="preserve"> من البروتوكول الاختياري، </w:t>
      </w:r>
      <w:r w:rsidRPr="00473F82">
        <w:rPr>
          <w:rtl/>
          <w:lang w:val="fr-CH"/>
        </w:rPr>
        <w:t>تعلن اللجنة عدم مقبولية البلاغ</w:t>
      </w:r>
      <w:r>
        <w:rPr>
          <w:rFonts w:hint="cs"/>
          <w:rtl/>
          <w:lang w:val="fr-CH"/>
        </w:rPr>
        <w:t xml:space="preserve"> متى </w:t>
      </w:r>
      <w:r w:rsidRPr="00473F82">
        <w:rPr>
          <w:rtl/>
          <w:lang w:val="fr-CH"/>
        </w:rPr>
        <w:t>كانت المسألة نفسها قد سبق أن نظرت فيها اللجنة أو كانت</w:t>
      </w:r>
      <w:r>
        <w:rPr>
          <w:rFonts w:hint="cs"/>
          <w:rtl/>
          <w:lang w:val="fr-CH"/>
        </w:rPr>
        <w:t>،</w:t>
      </w:r>
      <w:r w:rsidRPr="00473F82">
        <w:rPr>
          <w:rtl/>
          <w:lang w:val="fr-CH"/>
        </w:rPr>
        <w:t xml:space="preserve"> أو ما</w:t>
      </w:r>
      <w:r w:rsidR="004F35F9">
        <w:rPr>
          <w:rFonts w:hint="cs"/>
          <w:rtl/>
          <w:lang w:val="fr-CH"/>
        </w:rPr>
        <w:t xml:space="preserve"> </w:t>
      </w:r>
      <w:r w:rsidRPr="00473F82">
        <w:rPr>
          <w:rtl/>
          <w:lang w:val="fr-CH"/>
        </w:rPr>
        <w:t>زالت</w:t>
      </w:r>
      <w:r>
        <w:rPr>
          <w:rFonts w:hint="cs"/>
          <w:rtl/>
          <w:lang w:val="fr-CH"/>
        </w:rPr>
        <w:t>،</w:t>
      </w:r>
      <w:r w:rsidRPr="00473F82">
        <w:rPr>
          <w:rtl/>
          <w:lang w:val="fr-CH"/>
        </w:rPr>
        <w:t xml:space="preserve"> موضع بحث بموجب </w:t>
      </w:r>
      <w:r>
        <w:rPr>
          <w:rFonts w:hint="cs"/>
          <w:rtl/>
          <w:lang w:val="fr-CH"/>
        </w:rPr>
        <w:t>إ</w:t>
      </w:r>
      <w:r w:rsidRPr="00473F82">
        <w:rPr>
          <w:rtl/>
          <w:lang w:val="fr-CH"/>
        </w:rPr>
        <w:t xml:space="preserve">جراء </w:t>
      </w:r>
      <w:r>
        <w:rPr>
          <w:rFonts w:hint="cs"/>
          <w:rtl/>
          <w:lang w:val="fr-CH"/>
        </w:rPr>
        <w:t>آ</w:t>
      </w:r>
      <w:r>
        <w:rPr>
          <w:rtl/>
          <w:lang w:val="fr-CH"/>
        </w:rPr>
        <w:t xml:space="preserve">خر من </w:t>
      </w:r>
      <w:r>
        <w:rPr>
          <w:rFonts w:hint="cs"/>
          <w:rtl/>
          <w:lang w:val="fr-CH"/>
        </w:rPr>
        <w:t>إ</w:t>
      </w:r>
      <w:r w:rsidRPr="00473F82">
        <w:rPr>
          <w:rtl/>
          <w:lang w:val="fr-CH"/>
        </w:rPr>
        <w:t>جراءات التحقيق الدول</w:t>
      </w:r>
      <w:r w:rsidR="00B7750A">
        <w:rPr>
          <w:rFonts w:hint="cs"/>
          <w:rtl/>
          <w:lang w:val="fr-CH"/>
        </w:rPr>
        <w:t>ي</w:t>
      </w:r>
      <w:r w:rsidRPr="00473F82">
        <w:rPr>
          <w:rtl/>
          <w:lang w:val="fr-CH"/>
        </w:rPr>
        <w:t xml:space="preserve"> أو التسوية الدولية</w:t>
      </w:r>
      <w:r>
        <w:rPr>
          <w:rFonts w:hint="cs"/>
          <w:rtl/>
          <w:lang w:val="fr-CH"/>
        </w:rPr>
        <w:t xml:space="preserve">. </w:t>
      </w:r>
      <w:r w:rsidRPr="009D15FC">
        <w:rPr>
          <w:rtl/>
          <w:lang w:val="fr-CH"/>
        </w:rPr>
        <w:t xml:space="preserve">وترى اللجنة أن </w:t>
      </w:r>
      <w:r>
        <w:rPr>
          <w:rFonts w:eastAsiaTheme="minorEastAsia" w:hint="cs"/>
          <w:rtl/>
          <w:lang w:val="fr-FR" w:eastAsia="zh-CN"/>
        </w:rPr>
        <w:t xml:space="preserve">نظر </w:t>
      </w:r>
      <w:r w:rsidRPr="009D15FC">
        <w:rPr>
          <w:rtl/>
          <w:lang w:val="fr-CH"/>
        </w:rPr>
        <w:t>المحكمة الأوروبية لحقوق الإنسان</w:t>
      </w:r>
      <w:r>
        <w:rPr>
          <w:rFonts w:hint="cs"/>
          <w:rtl/>
          <w:lang w:val="fr-CH"/>
        </w:rPr>
        <w:t xml:space="preserve"> في الشكوى</w:t>
      </w:r>
      <w:r w:rsidRPr="009D15FC">
        <w:rPr>
          <w:rtl/>
          <w:lang w:val="fr-CH"/>
        </w:rPr>
        <w:t xml:space="preserve"> يشكل </w:t>
      </w:r>
      <w:r>
        <w:rPr>
          <w:rFonts w:hint="cs"/>
          <w:rtl/>
          <w:lang w:val="fr-CH"/>
        </w:rPr>
        <w:t>نظر</w:t>
      </w:r>
      <w:r w:rsidR="00061A27">
        <w:rPr>
          <w:rFonts w:hint="cs"/>
          <w:rtl/>
          <w:lang w:val="fr-CH"/>
        </w:rPr>
        <w:t xml:space="preserve">اً </w:t>
      </w:r>
      <w:r>
        <w:rPr>
          <w:rFonts w:hint="cs"/>
          <w:rtl/>
          <w:lang w:val="fr-CH"/>
        </w:rPr>
        <w:t>من</w:t>
      </w:r>
      <w:r w:rsidRPr="009D15FC">
        <w:rPr>
          <w:rtl/>
          <w:lang w:val="fr-CH"/>
        </w:rPr>
        <w:t xml:space="preserve"> قبل مثل هذا الإجراء. وبالتالي، ي</w:t>
      </w:r>
      <w:r>
        <w:rPr>
          <w:rFonts w:hint="cs"/>
          <w:rtl/>
          <w:lang w:val="fr-CH"/>
        </w:rPr>
        <w:t xml:space="preserve">نبغي </w:t>
      </w:r>
      <w:r w:rsidRPr="009D15FC">
        <w:rPr>
          <w:rtl/>
          <w:lang w:val="fr-CH"/>
        </w:rPr>
        <w:t xml:space="preserve">للجنة </w:t>
      </w:r>
      <w:r>
        <w:rPr>
          <w:rFonts w:hint="cs"/>
          <w:rtl/>
          <w:lang w:val="fr-CH"/>
        </w:rPr>
        <w:t xml:space="preserve">أن تبت فيما </w:t>
      </w:r>
      <w:r w:rsidRPr="009D15FC">
        <w:rPr>
          <w:rtl/>
          <w:lang w:val="fr-CH"/>
        </w:rPr>
        <w:t xml:space="preserve">إذا كان قرار المحكمة الأوروبية </w:t>
      </w:r>
      <w:r>
        <w:rPr>
          <w:rFonts w:hint="cs"/>
          <w:rtl/>
          <w:lang w:val="fr-CH"/>
        </w:rPr>
        <w:t xml:space="preserve">الصادر في </w:t>
      </w:r>
      <w:r w:rsidRPr="009D15FC">
        <w:rPr>
          <w:rtl/>
          <w:lang w:val="fr-CH"/>
        </w:rPr>
        <w:t xml:space="preserve">14 </w:t>
      </w:r>
      <w:r>
        <w:rPr>
          <w:rFonts w:hint="cs"/>
          <w:rtl/>
          <w:lang w:val="fr-CH"/>
        </w:rPr>
        <w:t>تشرين الثاني/ نوفمبر</w:t>
      </w:r>
      <w:r>
        <w:rPr>
          <w:rFonts w:hint="eastAsia"/>
          <w:rtl/>
          <w:lang w:val="fr-CH"/>
        </w:rPr>
        <w:t> </w:t>
      </w:r>
      <w:r w:rsidRPr="009D15FC">
        <w:rPr>
          <w:rtl/>
          <w:lang w:val="fr-CH"/>
        </w:rPr>
        <w:t xml:space="preserve">2013 </w:t>
      </w:r>
      <w:r>
        <w:rPr>
          <w:rFonts w:hint="cs"/>
          <w:rtl/>
          <w:lang w:val="fr-CH"/>
        </w:rPr>
        <w:t>يشكل نظر</w:t>
      </w:r>
      <w:r w:rsidR="00061A27">
        <w:rPr>
          <w:rFonts w:hint="cs"/>
          <w:rtl/>
          <w:lang w:val="fr-CH"/>
        </w:rPr>
        <w:t xml:space="preserve">اً </w:t>
      </w:r>
      <w:r>
        <w:rPr>
          <w:rFonts w:hint="cs"/>
          <w:rtl/>
          <w:lang w:val="fr-CH"/>
        </w:rPr>
        <w:t xml:space="preserve">في المسألة، </w:t>
      </w:r>
      <w:r w:rsidRPr="009D15FC">
        <w:rPr>
          <w:rtl/>
          <w:lang w:val="fr-CH"/>
        </w:rPr>
        <w:t>بالمعنى المقصود في الفقرة 2</w:t>
      </w:r>
      <w:r>
        <w:rPr>
          <w:rFonts w:hint="cs"/>
          <w:rtl/>
          <w:lang w:val="fr-CH"/>
        </w:rPr>
        <w:t>(ج)</w:t>
      </w:r>
      <w:r w:rsidRPr="009D15FC">
        <w:rPr>
          <w:rtl/>
          <w:lang w:val="fr-CH"/>
        </w:rPr>
        <w:t xml:space="preserve"> من المادة 3 من البروتوكول الاختياري. وفي هذا الصدد، ترى اللجنة أن البلاغ قد </w:t>
      </w:r>
      <w:r>
        <w:rPr>
          <w:rFonts w:hint="cs"/>
          <w:rtl/>
          <w:lang w:val="fr-CH"/>
        </w:rPr>
        <w:t xml:space="preserve">نظر فيه </w:t>
      </w:r>
      <w:r w:rsidRPr="009D15FC">
        <w:rPr>
          <w:rtl/>
          <w:lang w:val="fr-CH"/>
        </w:rPr>
        <w:t>إجراء آخر من إجراءات التحقيق الدولي أو التسوية الدولية إذا كان ال</w:t>
      </w:r>
      <w:r>
        <w:rPr>
          <w:rFonts w:hint="cs"/>
          <w:rtl/>
          <w:lang w:val="fr-CH"/>
        </w:rPr>
        <w:t>نظر أمام</w:t>
      </w:r>
      <w:r w:rsidRPr="009D15FC">
        <w:rPr>
          <w:rtl/>
          <w:lang w:val="fr-CH"/>
        </w:rPr>
        <w:t xml:space="preserve"> هذا الإجراء: </w:t>
      </w:r>
      <w:r>
        <w:rPr>
          <w:rFonts w:hint="cs"/>
          <w:rtl/>
          <w:lang w:val="fr-CH"/>
        </w:rPr>
        <w:t>(</w:t>
      </w:r>
      <w:r w:rsidRPr="009D15FC">
        <w:rPr>
          <w:rtl/>
          <w:lang w:val="fr-CH"/>
        </w:rPr>
        <w:t xml:space="preserve">أ) ارتبط </w:t>
      </w:r>
      <w:r>
        <w:rPr>
          <w:rFonts w:hint="cs"/>
          <w:rtl/>
          <w:lang w:val="fr-CH"/>
        </w:rPr>
        <w:t>ب</w:t>
      </w:r>
      <w:r w:rsidRPr="009D15FC">
        <w:rPr>
          <w:rtl/>
          <w:lang w:val="fr-CH"/>
        </w:rPr>
        <w:t xml:space="preserve">نفس القضية، أي </w:t>
      </w:r>
      <w:r>
        <w:rPr>
          <w:rFonts w:hint="cs"/>
          <w:rtl/>
          <w:lang w:val="fr-CH"/>
        </w:rPr>
        <w:t>يتعلق ب</w:t>
      </w:r>
      <w:r w:rsidRPr="009D15FC">
        <w:rPr>
          <w:rtl/>
          <w:lang w:val="fr-CH"/>
        </w:rPr>
        <w:t>نفس الأطراف و</w:t>
      </w:r>
      <w:r>
        <w:rPr>
          <w:rFonts w:hint="cs"/>
          <w:rtl/>
          <w:lang w:val="fr-CH"/>
        </w:rPr>
        <w:t xml:space="preserve">نفس </w:t>
      </w:r>
      <w:r w:rsidRPr="009D15FC">
        <w:rPr>
          <w:rtl/>
          <w:lang w:val="fr-CH"/>
        </w:rPr>
        <w:t>الوقائع ونفس الحقوق الأساسية</w:t>
      </w:r>
      <w:r>
        <w:rPr>
          <w:rFonts w:hint="cs"/>
          <w:rtl/>
          <w:lang w:val="fr-CH"/>
        </w:rPr>
        <w:t>؛</w:t>
      </w:r>
      <w:r w:rsidRPr="009D15F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(</w:t>
      </w:r>
      <w:r w:rsidRPr="009D15FC">
        <w:rPr>
          <w:rtl/>
          <w:lang w:val="fr-CH"/>
        </w:rPr>
        <w:t xml:space="preserve">ب) </w:t>
      </w:r>
      <w:r>
        <w:rPr>
          <w:rFonts w:hint="cs"/>
          <w:rtl/>
          <w:lang w:val="fr-CH"/>
        </w:rPr>
        <w:t xml:space="preserve">وأنه تجاوز مجرد </w:t>
      </w:r>
      <w:r w:rsidRPr="009D15FC">
        <w:rPr>
          <w:rtl/>
          <w:lang w:val="fr-CH"/>
        </w:rPr>
        <w:t xml:space="preserve">النظر في معايير القبول </w:t>
      </w:r>
      <w:r>
        <w:rPr>
          <w:rFonts w:hint="cs"/>
          <w:rtl/>
          <w:lang w:val="fr-CH"/>
        </w:rPr>
        <w:t>من الناحية ال</w:t>
      </w:r>
      <w:r w:rsidRPr="009D15FC">
        <w:rPr>
          <w:rtl/>
          <w:lang w:val="fr-CH"/>
        </w:rPr>
        <w:t xml:space="preserve">إجرائية </w:t>
      </w:r>
      <w:r>
        <w:rPr>
          <w:rFonts w:hint="cs"/>
          <w:rtl/>
          <w:lang w:val="fr-CH"/>
        </w:rPr>
        <w:t>ال</w:t>
      </w:r>
      <w:r w:rsidRPr="009D15FC">
        <w:rPr>
          <w:rtl/>
          <w:lang w:val="fr-CH"/>
        </w:rPr>
        <w:t>بحتة</w:t>
      </w:r>
      <w:r w:rsidRPr="00C3609C">
        <w:rPr>
          <w:rFonts w:hint="cs"/>
          <w:vertAlign w:val="superscript"/>
          <w:rtl/>
          <w:lang w:val="fr-CH"/>
        </w:rPr>
        <w:t>(</w:t>
      </w:r>
      <w:r w:rsidRPr="00C3609C">
        <w:rPr>
          <w:rStyle w:val="FootnoteReference"/>
          <w:rtl/>
          <w:lang w:val="fr-CH"/>
        </w:rPr>
        <w:footnoteReference w:id="3"/>
      </w:r>
      <w:r w:rsidRPr="00C3609C">
        <w:rPr>
          <w:rFonts w:hint="cs"/>
          <w:vertAlign w:val="superscript"/>
          <w:rtl/>
          <w:lang w:val="fr-CH"/>
        </w:rPr>
        <w:t>)</w:t>
      </w:r>
      <w:r w:rsidRPr="009D15FC">
        <w:rPr>
          <w:rtl/>
          <w:lang w:val="fr-CH"/>
        </w:rPr>
        <w:t>، مع إيلاء الاعتبار الكافي ل</w:t>
      </w:r>
      <w:r>
        <w:rPr>
          <w:rFonts w:hint="cs"/>
          <w:rtl/>
          <w:lang w:val="fr-CH"/>
        </w:rPr>
        <w:t>لأسس الموضوعية</w:t>
      </w:r>
      <w:r w:rsidRPr="00C3609C">
        <w:rPr>
          <w:rFonts w:hint="cs"/>
          <w:vertAlign w:val="superscript"/>
          <w:rtl/>
          <w:lang w:val="fr-CH"/>
        </w:rPr>
        <w:t>(</w:t>
      </w:r>
      <w:r w:rsidRPr="00C3609C">
        <w:rPr>
          <w:rStyle w:val="FootnoteReference"/>
          <w:rtl/>
          <w:lang w:val="fr-CH"/>
        </w:rPr>
        <w:footnoteReference w:id="4"/>
      </w:r>
      <w:r w:rsidRPr="00C3609C">
        <w:rPr>
          <w:rFonts w:hint="cs"/>
          <w:vertAlign w:val="superscript"/>
          <w:rtl/>
          <w:lang w:val="fr-CH"/>
        </w:rPr>
        <w:t>)</w:t>
      </w:r>
      <w:r w:rsidRPr="009D15FC">
        <w:rPr>
          <w:rtl/>
          <w:lang w:val="fr-CH"/>
        </w:rPr>
        <w:t>.</w:t>
      </w:r>
    </w:p>
    <w:p w:rsidR="00C32C98" w:rsidRPr="00C32C98" w:rsidRDefault="00C32C98" w:rsidP="00C32C98">
      <w:pPr>
        <w:pStyle w:val="SingleTxtGA"/>
        <w:rPr>
          <w:spacing w:val="-2"/>
          <w:rtl/>
          <w:lang w:val="fr-CH"/>
        </w:rPr>
      </w:pPr>
      <w:r w:rsidRPr="00C32C98">
        <w:rPr>
          <w:spacing w:val="-2"/>
          <w:rtl/>
          <w:lang w:val="fr-CH"/>
        </w:rPr>
        <w:t>6</w:t>
      </w:r>
      <w:r w:rsidRPr="00C32C98">
        <w:rPr>
          <w:rFonts w:hint="cs"/>
          <w:spacing w:val="-2"/>
          <w:rtl/>
          <w:lang w:val="fr-CH"/>
        </w:rPr>
        <w:t>-</w:t>
      </w:r>
      <w:r w:rsidRPr="00C32C98">
        <w:rPr>
          <w:spacing w:val="-2"/>
          <w:rtl/>
          <w:lang w:val="fr-CH"/>
        </w:rPr>
        <w:t>5</w:t>
      </w:r>
      <w:r w:rsidRPr="00C32C98">
        <w:rPr>
          <w:rFonts w:hint="cs"/>
          <w:spacing w:val="-2"/>
          <w:rtl/>
          <w:lang w:val="fr-CH"/>
        </w:rPr>
        <w:tab/>
        <w:t>و</w:t>
      </w:r>
      <w:r w:rsidRPr="00C32C98">
        <w:rPr>
          <w:spacing w:val="-2"/>
          <w:rtl/>
          <w:lang w:val="fr-CH"/>
        </w:rPr>
        <w:t xml:space="preserve">تلاحظ اللجنة أن قرار المحكمة الأوروبية لحقوق الإنسان </w:t>
      </w:r>
      <w:r w:rsidRPr="00C32C98">
        <w:rPr>
          <w:rFonts w:hint="cs"/>
          <w:spacing w:val="-2"/>
          <w:rtl/>
          <w:lang w:val="fr-CH"/>
        </w:rPr>
        <w:t xml:space="preserve">الصادر </w:t>
      </w:r>
      <w:r w:rsidRPr="00C32C98">
        <w:rPr>
          <w:spacing w:val="-2"/>
          <w:rtl/>
          <w:lang w:val="fr-CH"/>
        </w:rPr>
        <w:t xml:space="preserve">في 14 </w:t>
      </w:r>
      <w:r w:rsidRPr="00C32C98">
        <w:rPr>
          <w:rFonts w:hint="cs"/>
          <w:spacing w:val="-2"/>
          <w:rtl/>
          <w:lang w:val="fr-CH"/>
        </w:rPr>
        <w:t xml:space="preserve">تشرين الثاني/نوفمبر 2013 صيغ </w:t>
      </w:r>
      <w:r w:rsidRPr="00C32C98">
        <w:rPr>
          <w:spacing w:val="-2"/>
          <w:rtl/>
          <w:lang w:val="fr-CH"/>
        </w:rPr>
        <w:t>ب</w:t>
      </w:r>
      <w:r w:rsidRPr="00C32C98">
        <w:rPr>
          <w:rFonts w:hint="cs"/>
          <w:spacing w:val="-2"/>
          <w:rtl/>
          <w:lang w:val="fr-CH"/>
        </w:rPr>
        <w:t xml:space="preserve">عبارات </w:t>
      </w:r>
      <w:r w:rsidRPr="00C32C98">
        <w:rPr>
          <w:spacing w:val="-2"/>
          <w:rtl/>
          <w:lang w:val="fr-CH"/>
        </w:rPr>
        <w:t>عام</w:t>
      </w:r>
      <w:r w:rsidRPr="00C32C98">
        <w:rPr>
          <w:rFonts w:hint="cs"/>
          <w:spacing w:val="-2"/>
          <w:rtl/>
          <w:lang w:val="fr-CH"/>
        </w:rPr>
        <w:t>ة</w:t>
      </w:r>
      <w:r w:rsidRPr="00C32C98">
        <w:rPr>
          <w:spacing w:val="-2"/>
          <w:rtl/>
          <w:lang w:val="fr-CH"/>
        </w:rPr>
        <w:t xml:space="preserve"> ولا يحدد أسباب</w:t>
      </w:r>
      <w:r w:rsidR="00061A27">
        <w:rPr>
          <w:rFonts w:hint="cs"/>
          <w:spacing w:val="-2"/>
          <w:rtl/>
          <w:lang w:val="fr-CH"/>
        </w:rPr>
        <w:t xml:space="preserve">اً </w:t>
      </w:r>
      <w:r w:rsidRPr="00C32C98">
        <w:rPr>
          <w:rFonts w:hint="cs"/>
          <w:spacing w:val="-2"/>
          <w:rtl/>
          <w:lang w:val="fr-CH"/>
        </w:rPr>
        <w:t>بعينها</w:t>
      </w:r>
      <w:r w:rsidRPr="00C32C98">
        <w:rPr>
          <w:spacing w:val="-2"/>
          <w:rtl/>
          <w:lang w:val="fr-CH"/>
        </w:rPr>
        <w:t xml:space="preserve"> </w:t>
      </w:r>
      <w:r w:rsidRPr="00C32C98">
        <w:rPr>
          <w:rFonts w:hint="cs"/>
          <w:spacing w:val="-2"/>
          <w:rtl/>
          <w:lang w:val="fr-CH"/>
        </w:rPr>
        <w:t>ت</w:t>
      </w:r>
      <w:r w:rsidRPr="00C32C98">
        <w:rPr>
          <w:spacing w:val="-2"/>
          <w:rtl/>
          <w:lang w:val="fr-CH"/>
        </w:rPr>
        <w:t>برر ال</w:t>
      </w:r>
      <w:r w:rsidRPr="00C32C98">
        <w:rPr>
          <w:rFonts w:hint="cs"/>
          <w:spacing w:val="-2"/>
          <w:rtl/>
          <w:lang w:val="fr-CH"/>
        </w:rPr>
        <w:t>خلوص إلى عدم المقبولية</w:t>
      </w:r>
      <w:r w:rsidRPr="00C32C98">
        <w:rPr>
          <w:rFonts w:hint="cs"/>
          <w:spacing w:val="-2"/>
          <w:vertAlign w:val="superscript"/>
          <w:rtl/>
          <w:lang w:val="fr-CH"/>
        </w:rPr>
        <w:t>(</w:t>
      </w:r>
      <w:r w:rsidRPr="00C32C98">
        <w:rPr>
          <w:rStyle w:val="FootnoteReference"/>
          <w:spacing w:val="-2"/>
          <w:rtl/>
          <w:lang w:val="fr-CH"/>
        </w:rPr>
        <w:footnoteReference w:id="5"/>
      </w:r>
      <w:r w:rsidRPr="00C32C98">
        <w:rPr>
          <w:rFonts w:hint="cs"/>
          <w:spacing w:val="-2"/>
          <w:vertAlign w:val="superscript"/>
          <w:rtl/>
          <w:lang w:val="fr-CH"/>
        </w:rPr>
        <w:t>)</w:t>
      </w:r>
      <w:r w:rsidRPr="00C32C98">
        <w:rPr>
          <w:rFonts w:hint="cs"/>
          <w:spacing w:val="-2"/>
          <w:rtl/>
          <w:lang w:val="fr-CH"/>
        </w:rPr>
        <w:t>.</w:t>
      </w:r>
      <w:r w:rsidRPr="00C32C98">
        <w:rPr>
          <w:spacing w:val="-2"/>
          <w:rtl/>
          <w:lang w:val="fr-CH"/>
        </w:rPr>
        <w:t xml:space="preserve"> </w:t>
      </w:r>
      <w:r w:rsidRPr="00C32C98">
        <w:rPr>
          <w:rFonts w:hint="cs"/>
          <w:spacing w:val="-2"/>
          <w:rtl/>
          <w:lang w:val="fr-CH"/>
        </w:rPr>
        <w:t>و</w:t>
      </w:r>
      <w:r w:rsidRPr="00C32C98">
        <w:rPr>
          <w:spacing w:val="-2"/>
          <w:rtl/>
          <w:lang w:val="fr-CH"/>
        </w:rPr>
        <w:t xml:space="preserve">في </w:t>
      </w:r>
      <w:r w:rsidRPr="00C32C98">
        <w:rPr>
          <w:rFonts w:hint="cs"/>
          <w:spacing w:val="-2"/>
          <w:rtl/>
          <w:lang w:val="fr-CH"/>
        </w:rPr>
        <w:t xml:space="preserve">ظل </w:t>
      </w:r>
      <w:r w:rsidRPr="00C32C98">
        <w:rPr>
          <w:spacing w:val="-2"/>
          <w:rtl/>
          <w:lang w:val="fr-CH"/>
        </w:rPr>
        <w:t xml:space="preserve">هذه الظروف، ترى اللجنة أن قرار عدم </w:t>
      </w:r>
      <w:r w:rsidRPr="00C32C98">
        <w:rPr>
          <w:rFonts w:hint="cs"/>
          <w:spacing w:val="-2"/>
          <w:rtl/>
          <w:lang w:val="fr-CH"/>
        </w:rPr>
        <w:t>ال</w:t>
      </w:r>
      <w:r w:rsidRPr="00C32C98">
        <w:rPr>
          <w:spacing w:val="-2"/>
          <w:rtl/>
          <w:lang w:val="fr-CH"/>
        </w:rPr>
        <w:t>مقبولية</w:t>
      </w:r>
      <w:r w:rsidRPr="00C32C98">
        <w:rPr>
          <w:rFonts w:hint="cs"/>
          <w:spacing w:val="-2"/>
          <w:rtl/>
          <w:lang w:val="fr-CH"/>
        </w:rPr>
        <w:t xml:space="preserve"> الصادر عن</w:t>
      </w:r>
      <w:r w:rsidRPr="00C32C98">
        <w:rPr>
          <w:spacing w:val="-2"/>
          <w:rtl/>
          <w:lang w:val="fr-CH"/>
        </w:rPr>
        <w:t xml:space="preserve"> المحكمة الأوروبية ل</w:t>
      </w:r>
      <w:r w:rsidRPr="00C32C98">
        <w:rPr>
          <w:rFonts w:hint="cs"/>
          <w:spacing w:val="-2"/>
          <w:rtl/>
          <w:lang w:val="fr-CH"/>
        </w:rPr>
        <w:t xml:space="preserve">ا يشكل </w:t>
      </w:r>
      <w:r w:rsidRPr="00C32C98">
        <w:rPr>
          <w:spacing w:val="-2"/>
          <w:rtl/>
          <w:lang w:val="fr-CH"/>
        </w:rPr>
        <w:lastRenderedPageBreak/>
        <w:t>"</w:t>
      </w:r>
      <w:r w:rsidRPr="00C32C98">
        <w:rPr>
          <w:rFonts w:hint="cs"/>
          <w:spacing w:val="-2"/>
          <w:rtl/>
          <w:lang w:val="fr-CH"/>
        </w:rPr>
        <w:t>نظرا</w:t>
      </w:r>
      <w:r>
        <w:rPr>
          <w:rFonts w:hint="cs"/>
          <w:spacing w:val="-2"/>
          <w:rtl/>
          <w:lang w:val="fr-CH"/>
        </w:rPr>
        <w:t>ً</w:t>
      </w:r>
      <w:r w:rsidRPr="00C32C98">
        <w:rPr>
          <w:spacing w:val="-2"/>
          <w:rtl/>
          <w:lang w:val="fr-CH"/>
        </w:rPr>
        <w:t>" بالمعنى المقصود في الفقرة 2</w:t>
      </w:r>
      <w:r w:rsidRPr="00C32C98">
        <w:rPr>
          <w:rFonts w:hint="cs"/>
          <w:spacing w:val="-2"/>
          <w:rtl/>
          <w:lang w:val="fr-CH"/>
        </w:rPr>
        <w:t>(ج)</w:t>
      </w:r>
      <w:r w:rsidRPr="00C32C98">
        <w:rPr>
          <w:spacing w:val="-2"/>
          <w:rtl/>
          <w:lang w:val="fr-CH"/>
        </w:rPr>
        <w:t xml:space="preserve"> من المادة 3</w:t>
      </w:r>
      <w:r w:rsidRPr="00C32C98">
        <w:rPr>
          <w:rFonts w:hint="cs"/>
          <w:spacing w:val="-2"/>
          <w:rtl/>
          <w:lang w:val="fr-CH"/>
        </w:rPr>
        <w:t xml:space="preserve"> </w:t>
      </w:r>
      <w:r w:rsidRPr="00C32C98">
        <w:rPr>
          <w:spacing w:val="-2"/>
          <w:rtl/>
          <w:lang w:val="fr-CH"/>
        </w:rPr>
        <w:t xml:space="preserve">من البروتوكول الاختياري. </w:t>
      </w:r>
      <w:r w:rsidRPr="00C32C98">
        <w:rPr>
          <w:rFonts w:hint="cs"/>
          <w:spacing w:val="-2"/>
          <w:rtl/>
          <w:lang w:val="fr-CH"/>
        </w:rPr>
        <w:t>و</w:t>
      </w:r>
      <w:r w:rsidRPr="00C32C98">
        <w:rPr>
          <w:spacing w:val="-2"/>
          <w:rtl/>
          <w:lang w:val="fr-CH"/>
        </w:rPr>
        <w:t>لذلك، ترى اللجنة أن البلاغ يستوفي مع</w:t>
      </w:r>
      <w:r w:rsidRPr="00C32C98">
        <w:rPr>
          <w:rFonts w:hint="cs"/>
          <w:spacing w:val="-2"/>
          <w:rtl/>
          <w:lang w:val="fr-CH"/>
        </w:rPr>
        <w:t>ي</w:t>
      </w:r>
      <w:r w:rsidRPr="00C32C98">
        <w:rPr>
          <w:spacing w:val="-2"/>
          <w:rtl/>
          <w:lang w:val="fr-CH"/>
        </w:rPr>
        <w:t>ار ال</w:t>
      </w:r>
      <w:r w:rsidRPr="00C32C98">
        <w:rPr>
          <w:rFonts w:hint="cs"/>
          <w:spacing w:val="-2"/>
          <w:rtl/>
          <w:lang w:val="fr-CH"/>
        </w:rPr>
        <w:t xml:space="preserve">مقبولية </w:t>
      </w:r>
      <w:r w:rsidRPr="00C32C98">
        <w:rPr>
          <w:spacing w:val="-2"/>
          <w:rtl/>
          <w:lang w:val="fr-CH"/>
        </w:rPr>
        <w:t>المنصوص عليه في الفقرة 2</w:t>
      </w:r>
      <w:r w:rsidRPr="00C32C98">
        <w:rPr>
          <w:rFonts w:hint="cs"/>
          <w:spacing w:val="-2"/>
          <w:rtl/>
          <w:lang w:val="fr-CH"/>
        </w:rPr>
        <w:t>(ج)</w:t>
      </w:r>
      <w:r w:rsidRPr="00C32C98">
        <w:rPr>
          <w:spacing w:val="-2"/>
          <w:rtl/>
          <w:lang w:val="fr-CH"/>
        </w:rPr>
        <w:t xml:space="preserve"> من المادة 3 من البروتوكول الاختياري.</w:t>
      </w:r>
    </w:p>
    <w:p w:rsidR="00C32C98" w:rsidRPr="009D15FC" w:rsidRDefault="00C32C98" w:rsidP="00B7750A">
      <w:pPr>
        <w:pStyle w:val="SingleTxtGA"/>
        <w:rPr>
          <w:rtl/>
          <w:lang w:val="fr-CH"/>
        </w:rPr>
      </w:pPr>
      <w:r>
        <w:rPr>
          <w:rtl/>
          <w:lang w:val="fr-CH"/>
        </w:rPr>
        <w:t>6</w:t>
      </w:r>
      <w:r>
        <w:rPr>
          <w:rFonts w:hint="cs"/>
          <w:rtl/>
          <w:lang w:val="fr-CH"/>
        </w:rPr>
        <w:t>-</w:t>
      </w:r>
      <w:r w:rsidRPr="009D15FC">
        <w:rPr>
          <w:rtl/>
          <w:lang w:val="fr-CH"/>
        </w:rPr>
        <w:t>6</w:t>
      </w:r>
      <w:r>
        <w:rPr>
          <w:rFonts w:hint="cs"/>
          <w:rtl/>
          <w:lang w:val="fr-CH"/>
        </w:rPr>
        <w:tab/>
        <w:t>و</w:t>
      </w:r>
      <w:r w:rsidRPr="009D15FC">
        <w:rPr>
          <w:rtl/>
          <w:lang w:val="fr-CH"/>
        </w:rPr>
        <w:t>ت</w:t>
      </w:r>
      <w:r>
        <w:rPr>
          <w:rFonts w:hint="cs"/>
          <w:rtl/>
          <w:lang w:val="fr-CH"/>
        </w:rPr>
        <w:t xml:space="preserve">حيط </w:t>
      </w:r>
      <w:r w:rsidRPr="009D15FC">
        <w:rPr>
          <w:rtl/>
          <w:lang w:val="fr-CH"/>
        </w:rPr>
        <w:t xml:space="preserve">اللجنة </w:t>
      </w:r>
      <w:r>
        <w:rPr>
          <w:rFonts w:hint="cs"/>
          <w:rtl/>
          <w:lang w:val="fr-CH"/>
        </w:rPr>
        <w:t>علم</w:t>
      </w:r>
      <w:r w:rsidR="00061A27">
        <w:rPr>
          <w:rFonts w:hint="cs"/>
          <w:rtl/>
          <w:lang w:val="fr-CH"/>
        </w:rPr>
        <w:t xml:space="preserve">اً </w:t>
      </w:r>
      <w:r>
        <w:rPr>
          <w:rFonts w:hint="cs"/>
          <w:rtl/>
          <w:lang w:val="fr-CH"/>
        </w:rPr>
        <w:t xml:space="preserve">بقول </w:t>
      </w:r>
      <w:r w:rsidRPr="009D15FC">
        <w:rPr>
          <w:rtl/>
          <w:lang w:val="fr-CH"/>
        </w:rPr>
        <w:t xml:space="preserve">الدولة الطرف بأن اللجنة ليس لها </w:t>
      </w:r>
      <w:r w:rsidRPr="0022335B">
        <w:rPr>
          <w:rFonts w:hint="cs"/>
          <w:i/>
          <w:iCs/>
          <w:rtl/>
          <w:lang w:val="fr-CH"/>
        </w:rPr>
        <w:t>ال</w:t>
      </w:r>
      <w:r w:rsidRPr="0022335B">
        <w:rPr>
          <w:i/>
          <w:iCs/>
          <w:rtl/>
          <w:lang w:val="fr-CH"/>
        </w:rPr>
        <w:t>اختصاص الزمني</w:t>
      </w:r>
      <w:r w:rsidRPr="009D15FC">
        <w:rPr>
          <w:rtl/>
          <w:lang w:val="fr-CH"/>
        </w:rPr>
        <w:t xml:space="preserve"> ل</w:t>
      </w:r>
      <w:r>
        <w:rPr>
          <w:rFonts w:hint="cs"/>
          <w:rtl/>
          <w:lang w:val="fr-CH"/>
        </w:rPr>
        <w:t xml:space="preserve">لنظر في </w:t>
      </w:r>
      <w:r w:rsidRPr="009D15FC">
        <w:rPr>
          <w:rtl/>
          <w:lang w:val="fr-CH"/>
        </w:rPr>
        <w:t xml:space="preserve">البلاغ، لأن الوقائع التي أدت إلى </w:t>
      </w:r>
      <w:r>
        <w:rPr>
          <w:rFonts w:hint="cs"/>
          <w:rtl/>
          <w:lang w:val="fr-CH"/>
        </w:rPr>
        <w:t>ال</w:t>
      </w:r>
      <w:r w:rsidRPr="009D15FC">
        <w:rPr>
          <w:rtl/>
          <w:lang w:val="fr-CH"/>
        </w:rPr>
        <w:t>انتهاكات</w:t>
      </w:r>
      <w:r>
        <w:rPr>
          <w:rFonts w:hint="cs"/>
          <w:rtl/>
          <w:lang w:val="fr-CH"/>
        </w:rPr>
        <w:t xml:space="preserve"> ال</w:t>
      </w:r>
      <w:r w:rsidRPr="009D15FC">
        <w:rPr>
          <w:rtl/>
          <w:lang w:val="fr-CH"/>
        </w:rPr>
        <w:t xml:space="preserve">مزعومة حدثت قبل 5 </w:t>
      </w:r>
      <w:r>
        <w:rPr>
          <w:rFonts w:hint="cs"/>
          <w:rtl/>
          <w:lang w:val="fr-CH"/>
        </w:rPr>
        <w:t xml:space="preserve">أيار/مايو </w:t>
      </w:r>
      <w:r w:rsidRPr="009D15FC">
        <w:rPr>
          <w:rtl/>
          <w:lang w:val="fr-CH"/>
        </w:rPr>
        <w:t xml:space="preserve">2013، تاريخ </w:t>
      </w:r>
      <w:r>
        <w:rPr>
          <w:rFonts w:hint="cs"/>
          <w:rtl/>
          <w:lang w:val="fr-CH"/>
        </w:rPr>
        <w:t xml:space="preserve">دخول </w:t>
      </w:r>
      <w:r w:rsidRPr="009D15FC">
        <w:rPr>
          <w:rtl/>
          <w:lang w:val="fr-CH"/>
        </w:rPr>
        <w:t xml:space="preserve">البروتوكول الاختياري </w:t>
      </w:r>
      <w:r>
        <w:rPr>
          <w:rFonts w:hint="cs"/>
          <w:rtl/>
          <w:lang w:val="fr-CH"/>
        </w:rPr>
        <w:t>حيز النفاذ بالنسبة لإسبا</w:t>
      </w:r>
      <w:r w:rsidRPr="009D15FC">
        <w:rPr>
          <w:rtl/>
          <w:lang w:val="fr-CH"/>
        </w:rPr>
        <w:t>نيا، وأن</w:t>
      </w:r>
      <w:r>
        <w:rPr>
          <w:rFonts w:hint="cs"/>
          <w:rtl/>
          <w:lang w:val="fr-CH"/>
        </w:rPr>
        <w:t>ه لم تستمر</w:t>
      </w:r>
      <w:r w:rsidRPr="009D15FC">
        <w:rPr>
          <w:rtl/>
          <w:lang w:val="fr-CH"/>
        </w:rPr>
        <w:t xml:space="preserve"> لا ال</w:t>
      </w:r>
      <w:r>
        <w:rPr>
          <w:rFonts w:hint="cs"/>
          <w:rtl/>
          <w:lang w:val="fr-CH"/>
        </w:rPr>
        <w:t xml:space="preserve">وقائع </w:t>
      </w:r>
      <w:r w:rsidRPr="009D15FC">
        <w:rPr>
          <w:rtl/>
          <w:lang w:val="fr-CH"/>
        </w:rPr>
        <w:t>ولا</w:t>
      </w:r>
      <w:r w:rsidR="00B7750A">
        <w:rPr>
          <w:rFonts w:hint="cs"/>
          <w:rtl/>
          <w:lang w:val="fr-CH"/>
        </w:rPr>
        <w:t> </w:t>
      </w:r>
      <w:r w:rsidRPr="009D15FC">
        <w:rPr>
          <w:rtl/>
          <w:lang w:val="fr-CH"/>
        </w:rPr>
        <w:t>آثارها المحتملة بعد تاريخ</w:t>
      </w:r>
      <w:r>
        <w:rPr>
          <w:rFonts w:hint="cs"/>
          <w:rtl/>
          <w:lang w:val="fr-CH"/>
        </w:rPr>
        <w:t xml:space="preserve"> وقوعها</w:t>
      </w:r>
      <w:r w:rsidRPr="009D15FC">
        <w:rPr>
          <w:rtl/>
          <w:lang w:val="fr-CH"/>
        </w:rPr>
        <w:t>. وت</w:t>
      </w:r>
      <w:r>
        <w:rPr>
          <w:rFonts w:hint="cs"/>
          <w:rtl/>
          <w:lang w:val="fr-CH"/>
        </w:rPr>
        <w:t>حيط ا</w:t>
      </w:r>
      <w:r w:rsidRPr="009D15FC">
        <w:rPr>
          <w:rtl/>
          <w:lang w:val="fr-CH"/>
        </w:rPr>
        <w:t xml:space="preserve">للجنة </w:t>
      </w:r>
      <w:r>
        <w:rPr>
          <w:rFonts w:hint="cs"/>
          <w:rtl/>
          <w:lang w:val="fr-CH"/>
        </w:rPr>
        <w:t>علم</w:t>
      </w:r>
      <w:r w:rsidR="00061A27">
        <w:rPr>
          <w:rFonts w:hint="cs"/>
          <w:rtl/>
          <w:lang w:val="fr-CH"/>
        </w:rPr>
        <w:t xml:space="preserve">اً </w:t>
      </w:r>
      <w:r w:rsidRPr="009D15FC">
        <w:rPr>
          <w:rtl/>
          <w:lang w:val="fr-CH"/>
        </w:rPr>
        <w:t>أيض</w:t>
      </w:r>
      <w:r w:rsidR="00061A27">
        <w:rPr>
          <w:rtl/>
          <w:lang w:val="fr-CH"/>
        </w:rPr>
        <w:t xml:space="preserve">اً </w:t>
      </w:r>
      <w:r>
        <w:rPr>
          <w:rFonts w:hint="cs"/>
          <w:rtl/>
          <w:lang w:val="fr-CH"/>
        </w:rPr>
        <w:t>ب</w:t>
      </w:r>
      <w:r w:rsidRPr="009D15FC">
        <w:rPr>
          <w:rtl/>
          <w:lang w:val="fr-CH"/>
        </w:rPr>
        <w:t>ادعاءات</w:t>
      </w:r>
      <w:r>
        <w:rPr>
          <w:rFonts w:hint="cs"/>
          <w:rtl/>
          <w:lang w:val="fr-CH"/>
        </w:rPr>
        <w:t xml:space="preserve"> صاحبي </w:t>
      </w:r>
      <w:r w:rsidRPr="009D15FC">
        <w:rPr>
          <w:rtl/>
          <w:lang w:val="fr-CH"/>
        </w:rPr>
        <w:t xml:space="preserve">البلاغ </w:t>
      </w:r>
      <w:r>
        <w:rPr>
          <w:rFonts w:hint="cs"/>
          <w:rtl/>
          <w:lang w:val="fr-CH"/>
        </w:rPr>
        <w:t>ب</w:t>
      </w:r>
      <w:r w:rsidRPr="009D15FC">
        <w:rPr>
          <w:rtl/>
          <w:lang w:val="fr-CH"/>
        </w:rPr>
        <w:t xml:space="preserve">أن الوقائع المادية </w:t>
      </w:r>
      <w:r>
        <w:rPr>
          <w:rFonts w:hint="cs"/>
          <w:rtl/>
          <w:lang w:val="fr-CH"/>
        </w:rPr>
        <w:t xml:space="preserve">التي </w:t>
      </w:r>
      <w:r w:rsidRPr="009D15FC">
        <w:rPr>
          <w:rtl/>
          <w:lang w:val="fr-CH"/>
        </w:rPr>
        <w:t>أد</w:t>
      </w:r>
      <w:r>
        <w:rPr>
          <w:rFonts w:hint="cs"/>
          <w:rtl/>
          <w:lang w:val="fr-CH"/>
        </w:rPr>
        <w:t>ت</w:t>
      </w:r>
      <w:r w:rsidRPr="009D15FC">
        <w:rPr>
          <w:rtl/>
          <w:lang w:val="fr-CH"/>
        </w:rPr>
        <w:t xml:space="preserve"> إلى انتهاك </w:t>
      </w:r>
      <w:r>
        <w:rPr>
          <w:rFonts w:hint="cs"/>
          <w:rtl/>
          <w:lang w:val="fr-CH"/>
        </w:rPr>
        <w:t>ا</w:t>
      </w:r>
      <w:r w:rsidRPr="009D15FC">
        <w:rPr>
          <w:rtl/>
          <w:lang w:val="fr-CH"/>
        </w:rPr>
        <w:t xml:space="preserve">لعهد </w:t>
      </w:r>
      <w:r>
        <w:rPr>
          <w:rFonts w:hint="cs"/>
          <w:rtl/>
          <w:lang w:val="fr-CH"/>
        </w:rPr>
        <w:t>لها أثر</w:t>
      </w:r>
      <w:r w:rsidRPr="009D15F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مستمر بقي </w:t>
      </w:r>
      <w:r w:rsidRPr="009D15FC">
        <w:rPr>
          <w:rtl/>
          <w:lang w:val="fr-CH"/>
        </w:rPr>
        <w:t xml:space="preserve">بعد </w:t>
      </w:r>
      <w:r>
        <w:rPr>
          <w:rFonts w:hint="cs"/>
          <w:rtl/>
          <w:lang w:val="fr-CH"/>
        </w:rPr>
        <w:t xml:space="preserve">دخول </w:t>
      </w:r>
      <w:r w:rsidRPr="009D15FC">
        <w:rPr>
          <w:rtl/>
          <w:lang w:val="fr-CH"/>
        </w:rPr>
        <w:t>البروتوكول الاختياري</w:t>
      </w:r>
      <w:r>
        <w:rPr>
          <w:rFonts w:hint="cs"/>
          <w:rtl/>
          <w:lang w:val="fr-CH"/>
        </w:rPr>
        <w:t xml:space="preserve"> حيز النفاذ</w:t>
      </w:r>
      <w:r w:rsidRPr="009D15F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ما دام </w:t>
      </w:r>
      <w:r w:rsidRPr="009D15FC">
        <w:rPr>
          <w:rtl/>
          <w:lang w:val="fr-CH"/>
        </w:rPr>
        <w:t xml:space="preserve">الضرر المعنوي </w:t>
      </w:r>
      <w:r>
        <w:rPr>
          <w:rFonts w:hint="cs"/>
          <w:rtl/>
          <w:lang w:val="fr-CH"/>
        </w:rPr>
        <w:t>الذي لحق بوالدتهما</w:t>
      </w:r>
      <w:r w:rsidRPr="009D15FC">
        <w:rPr>
          <w:rtl/>
          <w:lang w:val="fr-CH"/>
        </w:rPr>
        <w:t xml:space="preserve"> و</w:t>
      </w:r>
      <w:r>
        <w:rPr>
          <w:rFonts w:hint="cs"/>
          <w:rtl/>
          <w:lang w:val="fr-CH"/>
        </w:rPr>
        <w:t xml:space="preserve">بهما </w:t>
      </w:r>
      <w:r w:rsidRPr="009D15FC">
        <w:rPr>
          <w:rtl/>
          <w:lang w:val="fr-CH"/>
        </w:rPr>
        <w:t xml:space="preserve">لم </w:t>
      </w:r>
      <w:r>
        <w:rPr>
          <w:rFonts w:hint="cs"/>
          <w:rtl/>
          <w:lang w:val="fr-CH"/>
        </w:rPr>
        <w:t>ي</w:t>
      </w:r>
      <w:r w:rsidRPr="009D15FC">
        <w:rPr>
          <w:rtl/>
          <w:lang w:val="fr-CH"/>
        </w:rPr>
        <w:t>نته بوفا</w:t>
      </w:r>
      <w:r>
        <w:rPr>
          <w:rFonts w:hint="cs"/>
          <w:rtl/>
          <w:lang w:val="fr-CH"/>
        </w:rPr>
        <w:t>ت</w:t>
      </w:r>
      <w:r w:rsidRPr="009D15FC">
        <w:rPr>
          <w:rtl/>
          <w:lang w:val="fr-CH"/>
        </w:rPr>
        <w:t>ه</w:t>
      </w:r>
      <w:r>
        <w:rPr>
          <w:rFonts w:hint="cs"/>
          <w:rtl/>
          <w:lang w:val="fr-CH"/>
        </w:rPr>
        <w:t>ا</w:t>
      </w:r>
      <w:r w:rsidRPr="009D15F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وإنما استمر في الزمن. </w:t>
      </w:r>
      <w:r w:rsidRPr="009D15FC">
        <w:rPr>
          <w:rtl/>
          <w:lang w:val="fr-CH"/>
        </w:rPr>
        <w:t xml:space="preserve">وعلاوة على ذلك، </w:t>
      </w:r>
      <w:r>
        <w:rPr>
          <w:rFonts w:hint="cs"/>
          <w:rtl/>
          <w:lang w:val="fr-CH"/>
        </w:rPr>
        <w:t>ي</w:t>
      </w:r>
      <w:r w:rsidRPr="009D15FC">
        <w:rPr>
          <w:rtl/>
          <w:lang w:val="fr-CH"/>
        </w:rPr>
        <w:t>و</w:t>
      </w:r>
      <w:r>
        <w:rPr>
          <w:rFonts w:hint="cs"/>
          <w:rtl/>
          <w:lang w:val="fr-CH"/>
        </w:rPr>
        <w:t>ا</w:t>
      </w:r>
      <w:r w:rsidRPr="009D15FC">
        <w:rPr>
          <w:rtl/>
          <w:lang w:val="fr-CH"/>
        </w:rPr>
        <w:t xml:space="preserve">جه </w:t>
      </w:r>
      <w:r>
        <w:rPr>
          <w:rFonts w:hint="cs"/>
          <w:rtl/>
          <w:lang w:val="fr-CH"/>
        </w:rPr>
        <w:t xml:space="preserve">صاحبا البلاغ دعاوى الإكراه وحجز راتبيهما </w:t>
      </w:r>
      <w:r w:rsidRPr="009D15FC">
        <w:rPr>
          <w:rtl/>
          <w:lang w:val="fr-CH"/>
        </w:rPr>
        <w:t xml:space="preserve">لتغطية </w:t>
      </w:r>
      <w:r>
        <w:rPr>
          <w:rtl/>
          <w:lang w:val="fr-CH"/>
        </w:rPr>
        <w:t>التكاليف القضائية</w:t>
      </w:r>
      <w:r w:rsidRPr="009D15FC">
        <w:rPr>
          <w:rtl/>
          <w:lang w:val="fr-CH"/>
        </w:rPr>
        <w:t xml:space="preserve"> المفروضة نتيجة لل</w:t>
      </w:r>
      <w:r>
        <w:rPr>
          <w:rFonts w:hint="cs"/>
          <w:rtl/>
          <w:lang w:val="fr-CH"/>
        </w:rPr>
        <w:t xml:space="preserve">دعاوى </w:t>
      </w:r>
      <w:r w:rsidRPr="009D15FC">
        <w:rPr>
          <w:rtl/>
          <w:lang w:val="fr-CH"/>
        </w:rPr>
        <w:t>الق</w:t>
      </w:r>
      <w:r>
        <w:rPr>
          <w:rFonts w:hint="cs"/>
          <w:rtl/>
          <w:lang w:val="fr-CH"/>
        </w:rPr>
        <w:t>ض</w:t>
      </w:r>
      <w:r w:rsidRPr="009D15FC">
        <w:rPr>
          <w:rtl/>
          <w:lang w:val="fr-CH"/>
        </w:rPr>
        <w:t>ا</w:t>
      </w:r>
      <w:r>
        <w:rPr>
          <w:rFonts w:hint="cs"/>
          <w:rtl/>
          <w:lang w:val="fr-CH"/>
        </w:rPr>
        <w:t>ئ</w:t>
      </w:r>
      <w:r w:rsidRPr="009D15FC">
        <w:rPr>
          <w:rtl/>
          <w:lang w:val="fr-CH"/>
        </w:rPr>
        <w:t>ية ال</w:t>
      </w:r>
      <w:r>
        <w:rPr>
          <w:rFonts w:hint="cs"/>
          <w:rtl/>
          <w:lang w:val="fr-CH"/>
        </w:rPr>
        <w:t xml:space="preserve">تي رفعاها </w:t>
      </w:r>
      <w:r w:rsidRPr="009D15FC">
        <w:rPr>
          <w:rtl/>
          <w:lang w:val="fr-CH"/>
        </w:rPr>
        <w:t>فيما يت</w:t>
      </w:r>
      <w:r>
        <w:rPr>
          <w:rFonts w:hint="cs"/>
          <w:rtl/>
          <w:lang w:val="fr-CH"/>
        </w:rPr>
        <w:t>ص</w:t>
      </w:r>
      <w:r w:rsidRPr="009D15FC">
        <w:rPr>
          <w:rtl/>
          <w:lang w:val="fr-CH"/>
        </w:rPr>
        <w:t>ل بهذه ال</w:t>
      </w:r>
      <w:r>
        <w:rPr>
          <w:rFonts w:hint="cs"/>
          <w:rtl/>
          <w:lang w:val="fr-CH"/>
        </w:rPr>
        <w:t>وقائع</w:t>
      </w:r>
      <w:r w:rsidRPr="009D15FC">
        <w:rPr>
          <w:rtl/>
          <w:lang w:val="fr-CH"/>
        </w:rPr>
        <w:t>.</w:t>
      </w:r>
    </w:p>
    <w:p w:rsidR="00C32C98" w:rsidRDefault="00C32C98" w:rsidP="00B7750A">
      <w:pPr>
        <w:pStyle w:val="SingleTxtGA"/>
        <w:rPr>
          <w:rtl/>
          <w:lang w:val="fr-CH"/>
        </w:rPr>
      </w:pPr>
      <w:r w:rsidRPr="009D15FC">
        <w:rPr>
          <w:rtl/>
          <w:lang w:val="fr-CH"/>
        </w:rPr>
        <w:t>6</w:t>
      </w:r>
      <w:r>
        <w:rPr>
          <w:rFonts w:hint="cs"/>
          <w:rtl/>
          <w:lang w:val="fr-CH"/>
        </w:rPr>
        <w:t>-</w:t>
      </w:r>
      <w:r w:rsidRPr="009D15FC">
        <w:rPr>
          <w:rtl/>
          <w:lang w:val="fr-CH"/>
        </w:rPr>
        <w:t>7</w:t>
      </w:r>
      <w:r>
        <w:rPr>
          <w:rFonts w:hint="cs"/>
          <w:rtl/>
          <w:lang w:val="fr-CH"/>
        </w:rPr>
        <w:tab/>
        <w:t>و</w:t>
      </w:r>
      <w:r w:rsidRPr="009D15FC">
        <w:rPr>
          <w:rtl/>
          <w:lang w:val="fr-CH"/>
        </w:rPr>
        <w:t>ت</w:t>
      </w:r>
      <w:r>
        <w:rPr>
          <w:rFonts w:hint="cs"/>
          <w:rtl/>
          <w:lang w:val="fr-CH"/>
        </w:rPr>
        <w:t xml:space="preserve">شير </w:t>
      </w:r>
      <w:r w:rsidRPr="009D15FC">
        <w:rPr>
          <w:rtl/>
          <w:lang w:val="fr-CH"/>
        </w:rPr>
        <w:t>اللجنة</w:t>
      </w:r>
      <w:r>
        <w:rPr>
          <w:rFonts w:hint="cs"/>
          <w:rtl/>
          <w:lang w:val="fr-CH"/>
        </w:rPr>
        <w:t xml:space="preserve"> إلى</w:t>
      </w:r>
      <w:r w:rsidRPr="009D15FC">
        <w:rPr>
          <w:rtl/>
          <w:lang w:val="fr-CH"/>
        </w:rPr>
        <w:t xml:space="preserve"> أن البروتوكول الاختياري دخل حيز النفاذ بالنسبة للدولة الطرف في</w:t>
      </w:r>
      <w:r w:rsidR="00B7750A">
        <w:rPr>
          <w:rFonts w:hint="cs"/>
          <w:rtl/>
          <w:lang w:val="fr-CH"/>
        </w:rPr>
        <w:t> </w:t>
      </w:r>
      <w:r w:rsidRPr="009D15FC">
        <w:rPr>
          <w:rtl/>
          <w:lang w:val="fr-CH"/>
        </w:rPr>
        <w:t xml:space="preserve">5 </w:t>
      </w:r>
      <w:r>
        <w:rPr>
          <w:rFonts w:hint="cs"/>
          <w:rtl/>
          <w:lang w:val="fr-CH"/>
        </w:rPr>
        <w:t xml:space="preserve">أيار/مايو </w:t>
      </w:r>
      <w:r w:rsidRPr="009D15FC">
        <w:rPr>
          <w:rtl/>
          <w:lang w:val="fr-CH"/>
        </w:rPr>
        <w:t>2013، و</w:t>
      </w:r>
      <w:r>
        <w:rPr>
          <w:rFonts w:hint="cs"/>
          <w:rtl/>
          <w:lang w:val="fr-CH"/>
        </w:rPr>
        <w:t xml:space="preserve">أنه </w:t>
      </w:r>
      <w:r w:rsidRPr="009D15FC">
        <w:rPr>
          <w:rtl/>
          <w:lang w:val="fr-CH"/>
        </w:rPr>
        <w:t>وفق</w:t>
      </w:r>
      <w:r w:rsidR="00061A27">
        <w:rPr>
          <w:rtl/>
          <w:lang w:val="fr-CH"/>
        </w:rPr>
        <w:t xml:space="preserve">اً </w:t>
      </w:r>
      <w:r w:rsidRPr="009D15FC">
        <w:rPr>
          <w:rtl/>
          <w:lang w:val="fr-CH"/>
        </w:rPr>
        <w:t>للفقرة 2</w:t>
      </w:r>
      <w:r>
        <w:rPr>
          <w:rFonts w:hint="cs"/>
          <w:rtl/>
          <w:lang w:val="fr-CH"/>
        </w:rPr>
        <w:t>(ب)</w:t>
      </w:r>
      <w:r w:rsidRPr="009D15FC">
        <w:rPr>
          <w:rtl/>
          <w:lang w:val="fr-CH"/>
        </w:rPr>
        <w:t xml:space="preserve"> من المادة 3 من البروتوك</w:t>
      </w:r>
      <w:r>
        <w:rPr>
          <w:rtl/>
          <w:lang w:val="fr-CH"/>
        </w:rPr>
        <w:t xml:space="preserve">ول الاختياري، </w:t>
      </w:r>
      <w:r>
        <w:rPr>
          <w:rFonts w:hint="cs"/>
          <w:rtl/>
          <w:lang w:val="fr-CH"/>
        </w:rPr>
        <w:t xml:space="preserve">تعلن </w:t>
      </w:r>
      <w:r w:rsidRPr="009D15FC">
        <w:rPr>
          <w:rtl/>
          <w:lang w:val="fr-CH"/>
        </w:rPr>
        <w:t xml:space="preserve">اللجنة </w:t>
      </w:r>
      <w:r>
        <w:rPr>
          <w:rFonts w:hint="cs"/>
          <w:rtl/>
          <w:lang w:val="fr-CH"/>
        </w:rPr>
        <w:t>عدم</w:t>
      </w:r>
      <w:r w:rsidRPr="009D15FC">
        <w:rPr>
          <w:rtl/>
          <w:lang w:val="fr-CH"/>
        </w:rPr>
        <w:t xml:space="preserve"> مقبول</w:t>
      </w:r>
      <w:r>
        <w:rPr>
          <w:rFonts w:hint="cs"/>
          <w:rtl/>
          <w:lang w:val="fr-CH"/>
        </w:rPr>
        <w:t>ية أي بلاغ</w:t>
      </w:r>
      <w:r w:rsidRPr="009D15FC">
        <w:rPr>
          <w:rtl/>
          <w:lang w:val="fr-CH"/>
        </w:rPr>
        <w:t xml:space="preserve"> إذا كان يتصل </w:t>
      </w:r>
      <w:r>
        <w:rPr>
          <w:rFonts w:hint="cs"/>
          <w:rtl/>
          <w:lang w:val="fr-CH"/>
        </w:rPr>
        <w:t xml:space="preserve">بوقائع حدثت </w:t>
      </w:r>
      <w:r w:rsidRPr="009D15FC">
        <w:rPr>
          <w:rtl/>
          <w:lang w:val="fr-CH"/>
        </w:rPr>
        <w:t xml:space="preserve">قبل تاريخ </w:t>
      </w:r>
      <w:r>
        <w:rPr>
          <w:rFonts w:hint="cs"/>
          <w:rtl/>
          <w:lang w:val="fr-CH"/>
        </w:rPr>
        <w:t xml:space="preserve">دخول </w:t>
      </w:r>
      <w:r w:rsidRPr="009D15FC">
        <w:rPr>
          <w:rtl/>
          <w:lang w:val="fr-CH"/>
        </w:rPr>
        <w:t xml:space="preserve">البروتوكول الاختياري </w:t>
      </w:r>
      <w:r>
        <w:rPr>
          <w:rFonts w:hint="cs"/>
          <w:rtl/>
          <w:lang w:val="fr-CH"/>
        </w:rPr>
        <w:t xml:space="preserve">حيز النفاذ </w:t>
      </w:r>
      <w:r w:rsidRPr="009D15FC">
        <w:rPr>
          <w:rtl/>
          <w:lang w:val="fr-CH"/>
        </w:rPr>
        <w:t xml:space="preserve">بالنسبة للدولة الطرف المعنية، إلا إذا </w:t>
      </w:r>
      <w:r>
        <w:rPr>
          <w:rFonts w:hint="cs"/>
          <w:rtl/>
          <w:lang w:val="fr-CH"/>
        </w:rPr>
        <w:t xml:space="preserve">استمرت </w:t>
      </w:r>
      <w:r w:rsidRPr="009D15FC">
        <w:rPr>
          <w:rtl/>
          <w:lang w:val="fr-CH"/>
        </w:rPr>
        <w:t xml:space="preserve">تلك الوقائع بعد ذلك التاريخ. </w:t>
      </w:r>
      <w:r>
        <w:rPr>
          <w:rFonts w:hint="cs"/>
          <w:rtl/>
          <w:lang w:val="fr-CH"/>
        </w:rPr>
        <w:t>و</w:t>
      </w:r>
      <w:r w:rsidRPr="009D15FC">
        <w:rPr>
          <w:rtl/>
          <w:lang w:val="fr-CH"/>
        </w:rPr>
        <w:t xml:space="preserve">كما </w:t>
      </w:r>
      <w:r>
        <w:rPr>
          <w:rFonts w:hint="cs"/>
          <w:rtl/>
          <w:lang w:val="fr-CH"/>
        </w:rPr>
        <w:t>ت</w:t>
      </w:r>
      <w:r w:rsidRPr="009D15FC">
        <w:rPr>
          <w:rtl/>
          <w:lang w:val="fr-CH"/>
        </w:rPr>
        <w:t xml:space="preserve">شير </w:t>
      </w:r>
      <w:r>
        <w:rPr>
          <w:rFonts w:hint="cs"/>
          <w:rtl/>
          <w:lang w:val="fr-CH"/>
        </w:rPr>
        <w:t>إلى ذلك ل</w:t>
      </w:r>
      <w:r w:rsidRPr="009D15FC">
        <w:rPr>
          <w:rtl/>
          <w:lang w:val="fr-CH"/>
        </w:rPr>
        <w:t>جنة القانون الدولي</w:t>
      </w:r>
      <w:r>
        <w:rPr>
          <w:rFonts w:hint="cs"/>
          <w:rtl/>
          <w:lang w:val="fr-CH"/>
        </w:rPr>
        <w:t>، فإنه</w:t>
      </w:r>
    </w:p>
    <w:p w:rsidR="00C32C98" w:rsidRPr="00B7750A" w:rsidRDefault="00C32C98" w:rsidP="004F35F9">
      <w:pPr>
        <w:pStyle w:val="SingleTxtGA"/>
        <w:ind w:left="1928"/>
        <w:rPr>
          <w:spacing w:val="-2"/>
          <w:lang w:val="fr-CH"/>
        </w:rPr>
      </w:pPr>
      <w:r w:rsidRPr="00B7750A">
        <w:rPr>
          <w:rFonts w:hint="cs"/>
          <w:spacing w:val="-2"/>
          <w:rtl/>
          <w:lang w:val="fr-CH"/>
        </w:rPr>
        <w:tab/>
        <w:t xml:space="preserve">"لا يكون </w:t>
      </w:r>
      <w:r w:rsidRPr="00B7750A">
        <w:rPr>
          <w:spacing w:val="-2"/>
          <w:rtl/>
          <w:lang w:val="fr-CH"/>
        </w:rPr>
        <w:t xml:space="preserve">الفعل ذا طابع استمراري </w:t>
      </w:r>
      <w:r w:rsidR="004F35F9">
        <w:rPr>
          <w:rFonts w:hint="cs"/>
          <w:spacing w:val="-2"/>
          <w:rtl/>
          <w:lang w:val="fr-CH"/>
        </w:rPr>
        <w:t>لمجرد</w:t>
      </w:r>
      <w:r w:rsidRPr="00B7750A">
        <w:rPr>
          <w:spacing w:val="-2"/>
          <w:rtl/>
          <w:lang w:val="fr-CH"/>
        </w:rPr>
        <w:t xml:space="preserve"> امتداد</w:t>
      </w:r>
      <w:r w:rsidRPr="00B7750A">
        <w:rPr>
          <w:spacing w:val="-2"/>
          <w:rtl/>
        </w:rPr>
        <w:t xml:space="preserve"> </w:t>
      </w:r>
      <w:r w:rsidRPr="00B7750A">
        <w:rPr>
          <w:spacing w:val="-2"/>
          <w:rtl/>
          <w:lang w:val="fr-CH"/>
        </w:rPr>
        <w:t>نتائجه زمنياً</w:t>
      </w:r>
      <w:r w:rsidRPr="00B7750A">
        <w:rPr>
          <w:rFonts w:hint="cs"/>
          <w:spacing w:val="-2"/>
          <w:rtl/>
          <w:lang w:val="fr-CH"/>
        </w:rPr>
        <w:t>.</w:t>
      </w:r>
      <w:r w:rsidRPr="00B7750A">
        <w:rPr>
          <w:spacing w:val="-2"/>
          <w:rtl/>
          <w:lang w:val="fr-CH"/>
        </w:rPr>
        <w:t xml:space="preserve"> فالفعل غير المشروع بوصفه هذا هو</w:t>
      </w:r>
      <w:r w:rsidRPr="00B7750A">
        <w:rPr>
          <w:rFonts w:hint="cs"/>
          <w:spacing w:val="-2"/>
          <w:rtl/>
          <w:lang w:val="fr-CH"/>
        </w:rPr>
        <w:t xml:space="preserve"> </w:t>
      </w:r>
      <w:r w:rsidRPr="00B7750A">
        <w:rPr>
          <w:spacing w:val="-2"/>
          <w:rtl/>
          <w:lang w:val="fr-CH"/>
        </w:rPr>
        <w:t>الذي ينبغي أن يستمر. وفي حالات كثيرة</w:t>
      </w:r>
      <w:r w:rsidRPr="00B7750A">
        <w:rPr>
          <w:rFonts w:hint="cs"/>
          <w:spacing w:val="-2"/>
          <w:rtl/>
          <w:lang w:val="fr-CH"/>
        </w:rPr>
        <w:t>،</w:t>
      </w:r>
      <w:r w:rsidRPr="00B7750A">
        <w:rPr>
          <w:spacing w:val="-2"/>
          <w:rtl/>
          <w:lang w:val="fr-CH"/>
        </w:rPr>
        <w:t xml:space="preserve"> تكون نتائج</w:t>
      </w:r>
      <w:r w:rsidRPr="00B7750A">
        <w:rPr>
          <w:rFonts w:hint="cs"/>
          <w:spacing w:val="-2"/>
          <w:rtl/>
          <w:lang w:val="fr-CH"/>
        </w:rPr>
        <w:t xml:space="preserve"> </w:t>
      </w:r>
      <w:r w:rsidRPr="00B7750A">
        <w:rPr>
          <w:spacing w:val="-2"/>
          <w:rtl/>
          <w:lang w:val="fr-CH"/>
        </w:rPr>
        <w:t>الأفعال غير المشروعة دولياً ممتدة الأثر. فالألم والمعاناة</w:t>
      </w:r>
      <w:r w:rsidRPr="00B7750A">
        <w:rPr>
          <w:rFonts w:hint="cs"/>
          <w:spacing w:val="-2"/>
          <w:rtl/>
          <w:lang w:val="fr-CH"/>
        </w:rPr>
        <w:t xml:space="preserve"> </w:t>
      </w:r>
      <w:r w:rsidRPr="00B7750A">
        <w:rPr>
          <w:spacing w:val="-2"/>
          <w:rtl/>
          <w:lang w:val="fr-CH"/>
        </w:rPr>
        <w:t>الناجمان عن أفعال تعذيب سابقة أو عن الآثار الاقتصادية</w:t>
      </w:r>
      <w:r w:rsidRPr="00B7750A">
        <w:rPr>
          <w:rFonts w:hint="cs"/>
          <w:spacing w:val="-2"/>
          <w:rtl/>
          <w:lang w:val="fr-CH"/>
        </w:rPr>
        <w:t xml:space="preserve"> </w:t>
      </w:r>
      <w:r w:rsidRPr="00B7750A">
        <w:rPr>
          <w:spacing w:val="-2"/>
          <w:rtl/>
          <w:lang w:val="fr-CH"/>
        </w:rPr>
        <w:t>لترع الملكية يستمران برغم توقف التعذيب أو إقرار سند</w:t>
      </w:r>
      <w:r w:rsidRPr="00B7750A">
        <w:rPr>
          <w:rFonts w:hint="cs"/>
          <w:spacing w:val="-2"/>
          <w:rtl/>
          <w:lang w:val="fr-CH"/>
        </w:rPr>
        <w:t xml:space="preserve"> </w:t>
      </w:r>
      <w:r w:rsidRPr="00B7750A">
        <w:rPr>
          <w:spacing w:val="-2"/>
          <w:rtl/>
          <w:lang w:val="fr-CH"/>
        </w:rPr>
        <w:t>الملكية. وهذه النتائج هي موضوع الالتزامات الثانوية</w:t>
      </w:r>
      <w:r w:rsidRPr="00B7750A">
        <w:rPr>
          <w:rFonts w:hint="cs"/>
          <w:spacing w:val="-2"/>
          <w:rtl/>
          <w:lang w:val="fr-CH"/>
        </w:rPr>
        <w:t xml:space="preserve"> </w:t>
      </w:r>
      <w:r w:rsidRPr="00B7750A">
        <w:rPr>
          <w:spacing w:val="-2"/>
          <w:rtl/>
          <w:lang w:val="fr-CH"/>
        </w:rPr>
        <w:t xml:space="preserve">بالجبر، بما في ذلك بالرد </w:t>
      </w:r>
      <w:r w:rsidRPr="00B7750A">
        <w:rPr>
          <w:rFonts w:hint="cs"/>
          <w:spacing w:val="-2"/>
          <w:rtl/>
          <w:lang w:val="fr-CH"/>
        </w:rPr>
        <w:t>[...]</w:t>
      </w:r>
      <w:r w:rsidRPr="00B7750A">
        <w:rPr>
          <w:spacing w:val="-2"/>
          <w:rtl/>
          <w:lang w:val="fr-CH"/>
        </w:rPr>
        <w:t xml:space="preserve"> ويكون لاستمرار هذه الآثار علاقة، على سبيل</w:t>
      </w:r>
      <w:r w:rsidRPr="00B7750A">
        <w:rPr>
          <w:rFonts w:hint="cs"/>
          <w:spacing w:val="-2"/>
          <w:rtl/>
          <w:lang w:val="fr-CH"/>
        </w:rPr>
        <w:t xml:space="preserve"> </w:t>
      </w:r>
      <w:r w:rsidRPr="00B7750A">
        <w:rPr>
          <w:spacing w:val="-2"/>
          <w:rtl/>
          <w:lang w:val="fr-CH"/>
        </w:rPr>
        <w:t>المثال، بتحديد مبلغ التعويض الذي يجب دفعه. إلا أن هذه</w:t>
      </w:r>
      <w:r w:rsidRPr="00B7750A">
        <w:rPr>
          <w:rFonts w:hint="cs"/>
          <w:spacing w:val="-2"/>
          <w:rtl/>
          <w:lang w:val="fr-CH"/>
        </w:rPr>
        <w:t xml:space="preserve"> </w:t>
      </w:r>
      <w:r w:rsidRPr="00B7750A">
        <w:rPr>
          <w:spacing w:val="-2"/>
          <w:rtl/>
          <w:lang w:val="fr-CH"/>
        </w:rPr>
        <w:t>الآثار لا تستتبع اعتبار الخرق ذاته خرقاً مستمرا</w:t>
      </w:r>
      <w:r w:rsidRPr="00B7750A">
        <w:rPr>
          <w:rFonts w:hint="cs"/>
          <w:spacing w:val="-2"/>
          <w:rtl/>
          <w:lang w:val="fr-CH"/>
        </w:rPr>
        <w:t>"</w:t>
      </w:r>
      <w:r w:rsidRPr="00B7750A">
        <w:rPr>
          <w:rFonts w:hint="cs"/>
          <w:spacing w:val="-2"/>
          <w:vertAlign w:val="superscript"/>
          <w:rtl/>
          <w:lang w:val="fr-CH"/>
        </w:rPr>
        <w:t>(</w:t>
      </w:r>
      <w:r w:rsidRPr="00B7750A">
        <w:rPr>
          <w:rStyle w:val="FootnoteReference"/>
          <w:spacing w:val="-2"/>
          <w:rtl/>
          <w:lang w:val="fr-CH"/>
        </w:rPr>
        <w:footnoteReference w:id="6"/>
      </w:r>
      <w:r w:rsidRPr="00B7750A">
        <w:rPr>
          <w:rFonts w:hint="cs"/>
          <w:spacing w:val="-2"/>
          <w:vertAlign w:val="superscript"/>
          <w:rtl/>
          <w:lang w:val="fr-CH"/>
        </w:rPr>
        <w:t>)</w:t>
      </w:r>
      <w:r w:rsidRPr="00B7750A">
        <w:rPr>
          <w:rFonts w:hint="cs"/>
          <w:spacing w:val="-2"/>
          <w:rtl/>
          <w:lang w:val="fr-CH"/>
        </w:rPr>
        <w:t>.</w:t>
      </w:r>
    </w:p>
    <w:p w:rsidR="00C32C98" w:rsidRDefault="00C32C98" w:rsidP="00C32C98">
      <w:pPr>
        <w:pStyle w:val="SingleTxtGA"/>
        <w:rPr>
          <w:rtl/>
          <w:lang w:val="fr-CH"/>
        </w:rPr>
      </w:pPr>
      <w:r>
        <w:rPr>
          <w:rFonts w:hint="cs"/>
          <w:rtl/>
          <w:lang w:val="fr-CH"/>
        </w:rPr>
        <w:tab/>
        <w:t>و</w:t>
      </w:r>
      <w:r w:rsidRPr="00057F8B">
        <w:rPr>
          <w:rtl/>
          <w:lang w:val="fr-CH"/>
        </w:rPr>
        <w:t xml:space="preserve">في السياق نفسه، ترى اللجنة أن </w:t>
      </w:r>
      <w:r>
        <w:rPr>
          <w:rFonts w:hint="cs"/>
          <w:rtl/>
          <w:lang w:val="fr-CH"/>
        </w:rPr>
        <w:t xml:space="preserve">الواقعة التي قد </w:t>
      </w:r>
      <w:r w:rsidRPr="00057F8B">
        <w:rPr>
          <w:rtl/>
          <w:lang w:val="fr-CH"/>
        </w:rPr>
        <w:t>تشكل انتهاك</w:t>
      </w:r>
      <w:r w:rsidR="00061A27">
        <w:rPr>
          <w:rtl/>
          <w:lang w:val="fr-CH"/>
        </w:rPr>
        <w:t xml:space="preserve">اً </w:t>
      </w:r>
      <w:r w:rsidRPr="00057F8B">
        <w:rPr>
          <w:rtl/>
          <w:lang w:val="fr-CH"/>
        </w:rPr>
        <w:t>ل</w:t>
      </w:r>
      <w:r>
        <w:rPr>
          <w:rFonts w:hint="cs"/>
          <w:rtl/>
          <w:lang w:val="fr-CH"/>
        </w:rPr>
        <w:t>ا تكتسي طابع</w:t>
      </w:r>
      <w:r w:rsidR="00061A27">
        <w:rPr>
          <w:rFonts w:hint="cs"/>
          <w:rtl/>
          <w:lang w:val="fr-CH"/>
        </w:rPr>
        <w:t xml:space="preserve">اً </w:t>
      </w:r>
      <w:r>
        <w:rPr>
          <w:rFonts w:hint="cs"/>
          <w:rtl/>
          <w:lang w:val="fr-CH"/>
        </w:rPr>
        <w:t>مستمر</w:t>
      </w:r>
      <w:r w:rsidR="00061A27">
        <w:rPr>
          <w:rFonts w:hint="cs"/>
          <w:rtl/>
          <w:lang w:val="fr-CH"/>
        </w:rPr>
        <w:t xml:space="preserve">اً </w:t>
      </w:r>
      <w:r>
        <w:rPr>
          <w:rFonts w:hint="cs"/>
          <w:rtl/>
          <w:lang w:val="fr-CH"/>
        </w:rPr>
        <w:t>ل</w:t>
      </w:r>
      <w:r w:rsidRPr="00057F8B">
        <w:rPr>
          <w:rtl/>
          <w:lang w:val="fr-CH"/>
        </w:rPr>
        <w:t>مجرد ا</w:t>
      </w:r>
      <w:r>
        <w:rPr>
          <w:rFonts w:hint="cs"/>
          <w:rtl/>
          <w:lang w:val="fr-CH"/>
        </w:rPr>
        <w:t xml:space="preserve">متداد </w:t>
      </w:r>
      <w:r w:rsidRPr="00057F8B">
        <w:rPr>
          <w:rtl/>
          <w:lang w:val="fr-CH"/>
        </w:rPr>
        <w:t>آثاره</w:t>
      </w:r>
      <w:r>
        <w:rPr>
          <w:rFonts w:hint="cs"/>
          <w:rtl/>
          <w:lang w:val="fr-CH"/>
        </w:rPr>
        <w:t>ا</w:t>
      </w:r>
      <w:r w:rsidRPr="00057F8B">
        <w:rPr>
          <w:rtl/>
          <w:lang w:val="fr-CH"/>
        </w:rPr>
        <w:t xml:space="preserve"> أو عواقب</w:t>
      </w:r>
      <w:r>
        <w:rPr>
          <w:rFonts w:hint="cs"/>
          <w:rtl/>
          <w:lang w:val="fr-CH"/>
        </w:rPr>
        <w:t xml:space="preserve">ها </w:t>
      </w:r>
      <w:r w:rsidRPr="00057F8B">
        <w:rPr>
          <w:rtl/>
          <w:lang w:val="fr-CH"/>
        </w:rPr>
        <w:t>في ال</w:t>
      </w:r>
      <w:r>
        <w:rPr>
          <w:rFonts w:hint="cs"/>
          <w:rtl/>
          <w:lang w:val="fr-CH"/>
        </w:rPr>
        <w:t>زمن</w:t>
      </w:r>
      <w:r w:rsidRPr="00057F8B">
        <w:rPr>
          <w:rtl/>
          <w:lang w:val="fr-CH"/>
        </w:rPr>
        <w:t xml:space="preserve">. </w:t>
      </w:r>
      <w:r>
        <w:rPr>
          <w:rFonts w:hint="cs"/>
          <w:rtl/>
          <w:lang w:val="fr-CH"/>
        </w:rPr>
        <w:t>و</w:t>
      </w:r>
      <w:r w:rsidRPr="00E760F8">
        <w:rPr>
          <w:rtl/>
          <w:lang w:val="fr-CH"/>
        </w:rPr>
        <w:t>تلاحظ اللجنة</w:t>
      </w:r>
      <w:r>
        <w:rPr>
          <w:rFonts w:hint="cs"/>
          <w:rtl/>
          <w:lang w:val="fr-CH"/>
        </w:rPr>
        <w:t>، في</w:t>
      </w:r>
      <w:r w:rsidRPr="00057F8B">
        <w:rPr>
          <w:rtl/>
          <w:lang w:val="fr-CH"/>
        </w:rPr>
        <w:t xml:space="preserve"> ال</w:t>
      </w:r>
      <w:r>
        <w:rPr>
          <w:rFonts w:hint="cs"/>
          <w:rtl/>
          <w:lang w:val="fr-CH"/>
        </w:rPr>
        <w:t>قضية المعروضة عليها</w:t>
      </w:r>
      <w:r w:rsidRPr="00057F8B">
        <w:rPr>
          <w:rtl/>
          <w:lang w:val="fr-CH"/>
        </w:rPr>
        <w:t>، أن الوقائع</w:t>
      </w:r>
      <w:r>
        <w:rPr>
          <w:rFonts w:hint="cs"/>
          <w:rtl/>
          <w:lang w:val="fr-CH"/>
        </w:rPr>
        <w:t xml:space="preserve"> التي</w:t>
      </w:r>
      <w:r w:rsidRPr="00057F8B">
        <w:rPr>
          <w:rtl/>
          <w:lang w:val="fr-CH"/>
        </w:rPr>
        <w:t xml:space="preserve"> أدت إلى الانتهاكات المزعومة</w:t>
      </w:r>
      <w:r w:rsidR="00B7750A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-</w:t>
      </w:r>
      <w:r w:rsidRPr="00057F8B">
        <w:rPr>
          <w:rtl/>
          <w:lang w:val="fr-CH"/>
        </w:rPr>
        <w:t xml:space="preserve"> الإهمال الطبي </w:t>
      </w:r>
      <w:r>
        <w:rPr>
          <w:rFonts w:hint="cs"/>
          <w:rtl/>
          <w:lang w:val="fr-CH"/>
        </w:rPr>
        <w:t xml:space="preserve">بسبب عدم </w:t>
      </w:r>
      <w:r w:rsidRPr="00057F8B">
        <w:rPr>
          <w:rtl/>
          <w:lang w:val="fr-CH"/>
        </w:rPr>
        <w:t>الموافقة المس</w:t>
      </w:r>
      <w:r>
        <w:rPr>
          <w:rFonts w:hint="cs"/>
          <w:rtl/>
          <w:lang w:val="fr-CH"/>
        </w:rPr>
        <w:t>تنير</w:t>
      </w:r>
      <w:r w:rsidRPr="00057F8B">
        <w:rPr>
          <w:rtl/>
          <w:lang w:val="fr-CH"/>
        </w:rPr>
        <w:t>ة ع</w:t>
      </w:r>
      <w:r>
        <w:rPr>
          <w:rFonts w:hint="cs"/>
          <w:rtl/>
          <w:lang w:val="fr-CH"/>
        </w:rPr>
        <w:t>لى إ</w:t>
      </w:r>
      <w:r w:rsidRPr="00057F8B">
        <w:rPr>
          <w:rtl/>
          <w:lang w:val="fr-CH"/>
        </w:rPr>
        <w:t>جراء فحوص</w:t>
      </w:r>
      <w:r>
        <w:rPr>
          <w:rFonts w:hint="cs"/>
          <w:rtl/>
          <w:lang w:val="fr-CH"/>
        </w:rPr>
        <w:t>ات</w:t>
      </w:r>
      <w:r w:rsidRPr="00057F8B">
        <w:rPr>
          <w:rtl/>
          <w:lang w:val="fr-CH"/>
        </w:rPr>
        <w:t xml:space="preserve"> طبية و</w:t>
      </w:r>
      <w:r>
        <w:rPr>
          <w:rFonts w:hint="cs"/>
          <w:rtl/>
          <w:lang w:val="fr-CH"/>
        </w:rPr>
        <w:t xml:space="preserve">عدم تقديم </w:t>
      </w:r>
      <w:r w:rsidRPr="00057F8B">
        <w:rPr>
          <w:rtl/>
          <w:lang w:val="fr-CH"/>
        </w:rPr>
        <w:t>العلاج الطبي الكافي والمناسب</w:t>
      </w:r>
      <w:r>
        <w:rPr>
          <w:rFonts w:hint="cs"/>
          <w:rtl/>
          <w:lang w:val="fr-CH"/>
        </w:rPr>
        <w:t xml:space="preserve"> -</w:t>
      </w:r>
      <w:r w:rsidRPr="00057F8B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التي </w:t>
      </w:r>
      <w:r w:rsidRPr="00057F8B">
        <w:rPr>
          <w:rtl/>
          <w:lang w:val="fr-CH"/>
        </w:rPr>
        <w:t>جرت عامي 2007 و</w:t>
      </w:r>
      <w:r>
        <w:rPr>
          <w:rtl/>
          <w:lang w:val="fr-CH"/>
        </w:rPr>
        <w:t>2008</w:t>
      </w:r>
      <w:r>
        <w:rPr>
          <w:rFonts w:hint="cs"/>
          <w:rtl/>
          <w:lang w:val="fr-CH"/>
        </w:rPr>
        <w:t>؛</w:t>
      </w:r>
      <w:r w:rsidRPr="00057F8B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و</w:t>
      </w:r>
      <w:r w:rsidRPr="00057F8B">
        <w:rPr>
          <w:rtl/>
          <w:lang w:val="fr-CH"/>
        </w:rPr>
        <w:t xml:space="preserve">أن جميع القرارات القضائية </w:t>
      </w:r>
      <w:r>
        <w:rPr>
          <w:rFonts w:hint="cs"/>
          <w:rtl/>
          <w:lang w:val="fr-CH"/>
        </w:rPr>
        <w:t>ل</w:t>
      </w:r>
      <w:r w:rsidRPr="00057F8B">
        <w:rPr>
          <w:rtl/>
          <w:lang w:val="fr-CH"/>
        </w:rPr>
        <w:t>لسلطات الوطنية بشأن هذه المسألة وقعت بين عامي</w:t>
      </w:r>
      <w:r>
        <w:rPr>
          <w:rFonts w:hint="cs"/>
          <w:rtl/>
          <w:lang w:val="fr-CH"/>
        </w:rPr>
        <w:t> </w:t>
      </w:r>
      <w:r w:rsidRPr="00057F8B">
        <w:rPr>
          <w:rtl/>
          <w:lang w:val="fr-CH"/>
        </w:rPr>
        <w:t>2010 و2013؛ و</w:t>
      </w:r>
      <w:r>
        <w:rPr>
          <w:rFonts w:hint="cs"/>
          <w:rtl/>
          <w:lang w:val="fr-CH"/>
        </w:rPr>
        <w:t xml:space="preserve">أن </w:t>
      </w:r>
      <w:r w:rsidRPr="00057F8B">
        <w:rPr>
          <w:rtl/>
          <w:lang w:val="fr-CH"/>
        </w:rPr>
        <w:t>آخر هذه</w:t>
      </w:r>
      <w:r>
        <w:rPr>
          <w:rFonts w:hint="cs"/>
          <w:rtl/>
          <w:lang w:val="fr-CH"/>
        </w:rPr>
        <w:t xml:space="preserve"> القرارات</w:t>
      </w:r>
      <w:r w:rsidRPr="00057F8B">
        <w:rPr>
          <w:rtl/>
          <w:lang w:val="fr-CH"/>
        </w:rPr>
        <w:t xml:space="preserve"> كان قرار عدم </w:t>
      </w:r>
      <w:r>
        <w:rPr>
          <w:rFonts w:hint="cs"/>
          <w:rtl/>
          <w:lang w:val="fr-CH"/>
        </w:rPr>
        <w:t>مقبولية طلب إنفاذ الحقوق الدستورية أمام المحكمة الدستورية ال</w:t>
      </w:r>
      <w:r w:rsidRPr="00057F8B">
        <w:rPr>
          <w:rtl/>
          <w:lang w:val="fr-CH"/>
        </w:rPr>
        <w:t xml:space="preserve">صادر عن المحكمة في 6 </w:t>
      </w:r>
      <w:r>
        <w:rPr>
          <w:rFonts w:hint="cs"/>
          <w:rtl/>
          <w:lang w:val="fr-CH"/>
        </w:rPr>
        <w:t xml:space="preserve">آذار/مارس </w:t>
      </w:r>
      <w:r w:rsidRPr="00057F8B">
        <w:rPr>
          <w:rtl/>
          <w:lang w:val="fr-CH"/>
        </w:rPr>
        <w:t xml:space="preserve">2013، أي قبل </w:t>
      </w:r>
      <w:r>
        <w:rPr>
          <w:rFonts w:hint="cs"/>
          <w:rtl/>
          <w:lang w:val="fr-CH"/>
        </w:rPr>
        <w:t xml:space="preserve">دخول </w:t>
      </w:r>
      <w:r w:rsidRPr="00057F8B">
        <w:rPr>
          <w:rtl/>
          <w:lang w:val="fr-CH"/>
        </w:rPr>
        <w:lastRenderedPageBreak/>
        <w:t xml:space="preserve">البروتوكول الاختياري </w:t>
      </w:r>
      <w:r>
        <w:rPr>
          <w:rFonts w:hint="cs"/>
          <w:rtl/>
          <w:lang w:val="fr-CH"/>
        </w:rPr>
        <w:t xml:space="preserve">حيز النفاذ </w:t>
      </w:r>
      <w:r w:rsidRPr="00057F8B">
        <w:rPr>
          <w:rtl/>
          <w:lang w:val="fr-CH"/>
        </w:rPr>
        <w:t>بالنسبة للدولة الطرف. و</w:t>
      </w:r>
      <w:r>
        <w:rPr>
          <w:rFonts w:eastAsiaTheme="minorEastAsia" w:hint="cs"/>
          <w:rtl/>
          <w:lang w:val="fr-FR" w:eastAsia="zh-CN"/>
        </w:rPr>
        <w:t xml:space="preserve">لا يُستنبط </w:t>
      </w:r>
      <w:r>
        <w:rPr>
          <w:rFonts w:hint="cs"/>
          <w:rtl/>
          <w:lang w:val="fr-CH"/>
        </w:rPr>
        <w:t xml:space="preserve">من </w:t>
      </w:r>
      <w:r w:rsidRPr="00057F8B">
        <w:rPr>
          <w:rtl/>
          <w:lang w:val="fr-CH"/>
        </w:rPr>
        <w:t xml:space="preserve">المعلومات الواردة في البلاغ وجود وقائع </w:t>
      </w:r>
      <w:r>
        <w:rPr>
          <w:rFonts w:hint="cs"/>
          <w:rtl/>
          <w:lang w:val="fr-CH"/>
        </w:rPr>
        <w:t xml:space="preserve">استمرت بعد دخول </w:t>
      </w:r>
      <w:r w:rsidRPr="00057F8B">
        <w:rPr>
          <w:rtl/>
          <w:lang w:val="fr-CH"/>
        </w:rPr>
        <w:t>البروتوكول الاختياري</w:t>
      </w:r>
      <w:r>
        <w:rPr>
          <w:rFonts w:hint="cs"/>
          <w:rtl/>
          <w:lang w:val="fr-CH"/>
        </w:rPr>
        <w:t xml:space="preserve"> حيز النفاذ في الدولة الطرف</w:t>
      </w:r>
      <w:r w:rsidRPr="00057F8B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من شأنها أن </w:t>
      </w:r>
      <w:r w:rsidRPr="00057F8B">
        <w:rPr>
          <w:rtl/>
          <w:lang w:val="fr-CH"/>
        </w:rPr>
        <w:t xml:space="preserve">تشكل، </w:t>
      </w:r>
      <w:r>
        <w:rPr>
          <w:rFonts w:hint="cs"/>
          <w:rtl/>
          <w:lang w:val="fr-CH"/>
        </w:rPr>
        <w:t xml:space="preserve">في </w:t>
      </w:r>
      <w:r w:rsidRPr="00057F8B">
        <w:rPr>
          <w:rtl/>
          <w:lang w:val="fr-CH"/>
        </w:rPr>
        <w:t>حد ذاتها، انتهاك</w:t>
      </w:r>
      <w:r w:rsidR="00061A27">
        <w:rPr>
          <w:rtl/>
          <w:lang w:val="fr-CH"/>
        </w:rPr>
        <w:t xml:space="preserve">اً </w:t>
      </w:r>
      <w:r w:rsidRPr="00057F8B">
        <w:rPr>
          <w:rtl/>
          <w:lang w:val="fr-CH"/>
        </w:rPr>
        <w:t>للعهد</w:t>
      </w:r>
      <w:r w:rsidRPr="00F91537">
        <w:rPr>
          <w:rFonts w:hint="cs"/>
          <w:vertAlign w:val="superscript"/>
          <w:rtl/>
          <w:lang w:val="fr-CH"/>
        </w:rPr>
        <w:t>(</w:t>
      </w:r>
      <w:r w:rsidRPr="00F91537">
        <w:rPr>
          <w:rStyle w:val="FootnoteReference"/>
          <w:rtl/>
          <w:lang w:val="fr-CH"/>
        </w:rPr>
        <w:footnoteReference w:id="7"/>
      </w:r>
      <w:r w:rsidRPr="00F91537">
        <w:rPr>
          <w:rFonts w:hint="cs"/>
          <w:vertAlign w:val="superscript"/>
          <w:rtl/>
          <w:lang w:val="fr-CH"/>
        </w:rPr>
        <w:t>)</w:t>
      </w:r>
      <w:r>
        <w:rPr>
          <w:rFonts w:hint="cs"/>
          <w:rtl/>
          <w:lang w:val="fr-CH"/>
        </w:rPr>
        <w:t>.</w:t>
      </w:r>
      <w:r w:rsidRPr="00057F8B">
        <w:rPr>
          <w:rtl/>
          <w:lang w:val="fr-CH"/>
        </w:rPr>
        <w:t xml:space="preserve"> وبناء على ذلك، ترى اللجنة أن</w:t>
      </w:r>
      <w:r>
        <w:rPr>
          <w:rFonts w:hint="cs"/>
          <w:rtl/>
          <w:lang w:val="fr-CH"/>
        </w:rPr>
        <w:t>ه</w:t>
      </w:r>
      <w:r w:rsidRPr="00057F8B">
        <w:rPr>
          <w:rtl/>
          <w:lang w:val="fr-CH"/>
        </w:rPr>
        <w:t xml:space="preserve"> لا يجوز</w:t>
      </w:r>
      <w:r>
        <w:rPr>
          <w:rFonts w:hint="cs"/>
          <w:rtl/>
          <w:lang w:val="fr-CH"/>
        </w:rPr>
        <w:t xml:space="preserve"> لها</w:t>
      </w:r>
      <w:r w:rsidRPr="00057F8B">
        <w:rPr>
          <w:rtl/>
          <w:lang w:val="fr-CH"/>
        </w:rPr>
        <w:t xml:space="preserve">، من حيث </w:t>
      </w:r>
      <w:r w:rsidRPr="0022335B">
        <w:rPr>
          <w:rFonts w:hint="cs"/>
          <w:i/>
          <w:iCs/>
          <w:rtl/>
          <w:lang w:val="fr-CH"/>
        </w:rPr>
        <w:t xml:space="preserve">الاختصاص </w:t>
      </w:r>
      <w:r w:rsidRPr="0022335B">
        <w:rPr>
          <w:i/>
          <w:iCs/>
          <w:rtl/>
          <w:lang w:val="fr-CH"/>
        </w:rPr>
        <w:t>الزمن</w:t>
      </w:r>
      <w:r w:rsidRPr="0022335B">
        <w:rPr>
          <w:rFonts w:hint="cs"/>
          <w:i/>
          <w:iCs/>
          <w:rtl/>
          <w:lang w:val="fr-CH"/>
        </w:rPr>
        <w:t>ي</w:t>
      </w:r>
      <w:r>
        <w:rPr>
          <w:rFonts w:hint="cs"/>
          <w:rtl/>
          <w:lang w:val="fr-CH"/>
        </w:rPr>
        <w:t>،</w:t>
      </w:r>
      <w:r w:rsidRPr="00057F8B">
        <w:rPr>
          <w:rtl/>
          <w:lang w:val="fr-CH"/>
        </w:rPr>
        <w:t xml:space="preserve"> النظر في هذا البلاغ، وأنه غير مقبول بموجب الفقرة 2</w:t>
      </w:r>
      <w:r>
        <w:rPr>
          <w:rFonts w:hint="cs"/>
          <w:rtl/>
          <w:lang w:val="fr-CH"/>
        </w:rPr>
        <w:t>(ب)</w:t>
      </w:r>
      <w:r w:rsidRPr="00057F8B">
        <w:rPr>
          <w:rtl/>
          <w:lang w:val="fr-CH"/>
        </w:rPr>
        <w:t xml:space="preserve"> من المادة 3 من البروتوكول الاختياري.</w:t>
      </w:r>
    </w:p>
    <w:p w:rsidR="00C32C98" w:rsidRPr="00CB5322" w:rsidRDefault="00C32C98" w:rsidP="00C32C98">
      <w:pPr>
        <w:pStyle w:val="H1GA"/>
        <w:rPr>
          <w:rtl/>
          <w:lang w:val="fr-CH"/>
        </w:rPr>
      </w:pPr>
      <w:r>
        <w:rPr>
          <w:rFonts w:hint="cs"/>
          <w:rtl/>
          <w:lang w:val="fr-CH"/>
        </w:rPr>
        <w:tab/>
      </w:r>
      <w:r w:rsidRPr="00CB5322">
        <w:rPr>
          <w:rFonts w:hint="cs"/>
          <w:rtl/>
          <w:lang w:val="fr-CH"/>
        </w:rPr>
        <w:t>جيم-</w:t>
      </w:r>
      <w:r>
        <w:rPr>
          <w:rFonts w:hint="cs"/>
          <w:rtl/>
          <w:lang w:val="fr-CH"/>
        </w:rPr>
        <w:tab/>
      </w:r>
      <w:r w:rsidRPr="00CB5322">
        <w:rPr>
          <w:rFonts w:hint="cs"/>
          <w:rtl/>
          <w:lang w:val="fr-CH"/>
        </w:rPr>
        <w:t>الاستنتاج</w:t>
      </w:r>
    </w:p>
    <w:p w:rsidR="00C32C98" w:rsidRDefault="00C32C98" w:rsidP="00C32C98">
      <w:pPr>
        <w:pStyle w:val="SingleTxtGA"/>
        <w:rPr>
          <w:rtl/>
          <w:lang w:val="fr-CH"/>
        </w:rPr>
      </w:pPr>
      <w:r>
        <w:rPr>
          <w:rtl/>
          <w:lang w:val="fr-CH"/>
        </w:rPr>
        <w:t>7-</w:t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 xml:space="preserve">بناء على جميع المعلومات المقدمة، </w:t>
      </w:r>
      <w:r>
        <w:rPr>
          <w:rtl/>
          <w:lang w:val="fr-CH"/>
        </w:rPr>
        <w:t>ت</w:t>
      </w:r>
      <w:r>
        <w:rPr>
          <w:rFonts w:hint="cs"/>
          <w:rtl/>
          <w:lang w:val="fr-CH"/>
        </w:rPr>
        <w:t xml:space="preserve">قرر </w:t>
      </w:r>
      <w:r>
        <w:rPr>
          <w:rtl/>
          <w:lang w:val="fr-CH"/>
        </w:rPr>
        <w:t>اللجنة</w:t>
      </w:r>
      <w:r>
        <w:rPr>
          <w:rFonts w:hint="cs"/>
          <w:rtl/>
          <w:lang w:val="fr-CH"/>
        </w:rPr>
        <w:t>،</w:t>
      </w:r>
      <w:r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إذ تتصرف </w:t>
      </w:r>
      <w:r>
        <w:rPr>
          <w:rtl/>
          <w:lang w:val="fr-CH"/>
        </w:rPr>
        <w:t>بموجب البروتوكول الاختياري</w:t>
      </w:r>
      <w:r>
        <w:rPr>
          <w:rFonts w:hint="cs"/>
          <w:rtl/>
          <w:lang w:val="fr-CH"/>
        </w:rPr>
        <w:t xml:space="preserve">، أن </w:t>
      </w:r>
      <w:r>
        <w:rPr>
          <w:rtl/>
          <w:lang w:val="fr-CH"/>
        </w:rPr>
        <w:t xml:space="preserve">البلاغ </w:t>
      </w:r>
      <w:r>
        <w:rPr>
          <w:rFonts w:hint="cs"/>
          <w:rtl/>
          <w:lang w:val="fr-CH"/>
        </w:rPr>
        <w:t xml:space="preserve">غير مقبول. </w:t>
      </w:r>
    </w:p>
    <w:p w:rsidR="00C32C98" w:rsidRDefault="00C32C98" w:rsidP="00C32C98">
      <w:pPr>
        <w:pStyle w:val="SingleTxtGA"/>
        <w:rPr>
          <w:rtl/>
          <w:lang w:val="fr-CH"/>
        </w:rPr>
      </w:pPr>
      <w:r>
        <w:rPr>
          <w:rFonts w:hint="cs"/>
          <w:rtl/>
          <w:lang w:val="fr-CH"/>
        </w:rPr>
        <w:t>8-</w:t>
      </w:r>
      <w:r>
        <w:rPr>
          <w:rFonts w:hint="cs"/>
          <w:rtl/>
          <w:lang w:val="fr-CH"/>
        </w:rPr>
        <w:tab/>
        <w:t>وبناء عليه،</w:t>
      </w:r>
      <w:r>
        <w:rPr>
          <w:rtl/>
          <w:lang w:val="fr-CH"/>
        </w:rPr>
        <w:t xml:space="preserve"> تقرر </w:t>
      </w:r>
      <w:r>
        <w:rPr>
          <w:rFonts w:hint="cs"/>
          <w:rtl/>
          <w:lang w:val="fr-CH"/>
        </w:rPr>
        <w:t xml:space="preserve">اللجنة </w:t>
      </w:r>
      <w:r>
        <w:rPr>
          <w:rtl/>
          <w:lang w:val="fr-CH"/>
        </w:rPr>
        <w:t>ما يلي:</w:t>
      </w:r>
    </w:p>
    <w:p w:rsidR="00C32C98" w:rsidRDefault="00C32C98" w:rsidP="00C32C98">
      <w:pPr>
        <w:pStyle w:val="SingleTxtGA"/>
        <w:rPr>
          <w:rtl/>
          <w:lang w:val="fr-CH"/>
        </w:rPr>
      </w:pPr>
      <w:r>
        <w:rPr>
          <w:rtl/>
          <w:lang w:val="fr-CH"/>
        </w:rPr>
        <w:tab/>
        <w:t>(أ)</w:t>
      </w:r>
      <w:r>
        <w:rPr>
          <w:rtl/>
          <w:lang w:val="fr-CH"/>
        </w:rPr>
        <w:tab/>
        <w:t xml:space="preserve">أن البلاغ </w:t>
      </w:r>
      <w:r>
        <w:rPr>
          <w:rFonts w:hint="cs"/>
          <w:rtl/>
          <w:lang w:val="fr-CH"/>
        </w:rPr>
        <w:t xml:space="preserve">غير </w:t>
      </w:r>
      <w:r>
        <w:rPr>
          <w:rtl/>
          <w:lang w:val="fr-CH"/>
        </w:rPr>
        <w:t xml:space="preserve">مقبول </w:t>
      </w:r>
      <w:r>
        <w:rPr>
          <w:rFonts w:hint="cs"/>
          <w:rtl/>
          <w:lang w:val="fr-CH"/>
        </w:rPr>
        <w:t xml:space="preserve">بموجب الفقرة 1 من المادة 3 </w:t>
      </w:r>
      <w:r>
        <w:rPr>
          <w:rtl/>
          <w:lang w:val="fr-CH"/>
        </w:rPr>
        <w:t>من ال</w:t>
      </w:r>
      <w:r>
        <w:rPr>
          <w:rFonts w:hint="cs"/>
          <w:rtl/>
          <w:lang w:val="fr-CH"/>
        </w:rPr>
        <w:t>بروتوكول الاختياري</w:t>
      </w:r>
      <w:r>
        <w:rPr>
          <w:rtl/>
          <w:lang w:val="fr-CH"/>
        </w:rPr>
        <w:t>؛</w:t>
      </w:r>
    </w:p>
    <w:p w:rsidR="00C32C98" w:rsidRDefault="00C32C98" w:rsidP="00C32C98">
      <w:pPr>
        <w:pStyle w:val="SingleTxtGA"/>
        <w:rPr>
          <w:rtl/>
        </w:rPr>
      </w:pPr>
      <w:r>
        <w:rPr>
          <w:rtl/>
          <w:lang w:val="fr-CH"/>
        </w:rPr>
        <w:tab/>
        <w:t>(ب)</w:t>
      </w:r>
      <w:r>
        <w:rPr>
          <w:rtl/>
          <w:lang w:val="fr-CH"/>
        </w:rPr>
        <w:tab/>
        <w:t xml:space="preserve">أن </w:t>
      </w:r>
      <w:r>
        <w:rPr>
          <w:rFonts w:hint="cs"/>
          <w:rtl/>
          <w:lang w:val="fr-CH"/>
        </w:rPr>
        <w:t>ي</w:t>
      </w:r>
      <w:r>
        <w:rPr>
          <w:rtl/>
          <w:lang w:val="fr-CH"/>
        </w:rPr>
        <w:t>ُبلّغ كل من الدولة الطرف وصاحب</w:t>
      </w:r>
      <w:r>
        <w:rPr>
          <w:rFonts w:hint="cs"/>
          <w:rtl/>
          <w:lang w:val="fr-CH"/>
        </w:rPr>
        <w:t>ي</w:t>
      </w:r>
      <w:r>
        <w:rPr>
          <w:rtl/>
          <w:lang w:val="fr-CH"/>
        </w:rPr>
        <w:t xml:space="preserve"> البلاغ بهذا القرار</w:t>
      </w:r>
      <w:r>
        <w:rPr>
          <w:rFonts w:hint="cs"/>
          <w:rtl/>
          <w:lang w:val="fr-CH"/>
        </w:rPr>
        <w:t>، وفق</w:t>
      </w:r>
      <w:r w:rsidR="00061A27">
        <w:rPr>
          <w:rFonts w:hint="cs"/>
          <w:rtl/>
          <w:lang w:val="fr-CH"/>
        </w:rPr>
        <w:t xml:space="preserve">اً </w:t>
      </w:r>
      <w:r>
        <w:rPr>
          <w:rFonts w:hint="cs"/>
          <w:rtl/>
          <w:lang w:val="fr-CH"/>
        </w:rPr>
        <w:t>للفقرة 1 من المادة 9 من البروتوكول الاختياري</w:t>
      </w:r>
      <w:r>
        <w:rPr>
          <w:rtl/>
          <w:lang w:val="fr-CH"/>
        </w:rPr>
        <w:t>.</w:t>
      </w:r>
    </w:p>
    <w:p w:rsidR="00B54045" w:rsidRPr="00C32C98" w:rsidRDefault="00C32C98" w:rsidP="00C32C98">
      <w:pPr>
        <w:spacing w:before="120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B54045" w:rsidRPr="00C32C98" w:rsidSect="002D5BD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134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E4" w:rsidRPr="002901D9" w:rsidRDefault="004E74E4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4E74E4" w:rsidRDefault="004E74E4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98" w:rsidRPr="00C32C98" w:rsidRDefault="00C32C98" w:rsidP="00C32C98">
    <w:pPr>
      <w:pStyle w:val="Footer"/>
      <w:tabs>
        <w:tab w:val="right" w:pos="9598"/>
      </w:tabs>
      <w:rPr>
        <w:sz w:val="17"/>
      </w:rPr>
    </w:pPr>
    <w:r>
      <w:rPr>
        <w:sz w:val="17"/>
      </w:rPr>
      <w:t>GE.16-20778</w:t>
    </w:r>
    <w:r>
      <w:rPr>
        <w:sz w:val="17"/>
      </w:rPr>
      <w:tab/>
    </w:r>
    <w:r w:rsidRPr="00C32C98">
      <w:rPr>
        <w:b/>
        <w:sz w:val="18"/>
      </w:rPr>
      <w:fldChar w:fldCharType="begin"/>
    </w:r>
    <w:r w:rsidRPr="00C32C98">
      <w:rPr>
        <w:b/>
        <w:sz w:val="18"/>
      </w:rPr>
      <w:instrText xml:space="preserve"> PAGE  \* MERGEFORMAT </w:instrText>
    </w:r>
    <w:r w:rsidRPr="00C32C98">
      <w:rPr>
        <w:b/>
        <w:sz w:val="18"/>
      </w:rPr>
      <w:fldChar w:fldCharType="separate"/>
    </w:r>
    <w:r w:rsidR="0012753D">
      <w:rPr>
        <w:b/>
        <w:noProof/>
        <w:sz w:val="18"/>
      </w:rPr>
      <w:t>10</w:t>
    </w:r>
    <w:r w:rsidRPr="00C32C98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B0" w:rsidRPr="00C32C98" w:rsidRDefault="00C32C98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C32C98">
      <w:rPr>
        <w:b/>
        <w:sz w:val="18"/>
        <w:lang w:val="en-US"/>
      </w:rPr>
      <w:fldChar w:fldCharType="begin"/>
    </w:r>
    <w:r w:rsidRPr="00C32C98">
      <w:rPr>
        <w:b/>
        <w:sz w:val="18"/>
        <w:lang w:val="en-US"/>
      </w:rPr>
      <w:instrText xml:space="preserve"> PAGE  \* MERGEFORMAT </w:instrText>
    </w:r>
    <w:r w:rsidRPr="00C32C98">
      <w:rPr>
        <w:b/>
        <w:sz w:val="18"/>
        <w:lang w:val="en-US"/>
      </w:rPr>
      <w:fldChar w:fldCharType="separate"/>
    </w:r>
    <w:r w:rsidR="0012753D">
      <w:rPr>
        <w:b/>
        <w:noProof/>
        <w:sz w:val="18"/>
        <w:lang w:val="en-US"/>
      </w:rPr>
      <w:t>9</w:t>
    </w:r>
    <w:r w:rsidRPr="00C32C98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GE.16-20778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C9" w:rsidRDefault="002D5BD5" w:rsidP="00FD4BC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GE.16-20778</w:t>
    </w:r>
    <w:r w:rsidR="00FD4BC9">
      <w:rPr>
        <w:noProof/>
        <w:lang w:val="en-US"/>
      </w:rPr>
      <w:drawing>
        <wp:anchor distT="0" distB="0" distL="114300" distR="114300" simplePos="0" relativeHeight="251659264" behindDoc="1" locked="1" layoutInCell="0" allowOverlap="1" wp14:anchorId="3E398432" wp14:editId="3F914DE0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:rsidR="002D5BD5" w:rsidRPr="002D5BD5" w:rsidRDefault="002D5BD5" w:rsidP="002D5BD5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638175" cy="638175"/>
          <wp:effectExtent l="0" t="0" r="9525" b="9525"/>
          <wp:wrapNone/>
          <wp:docPr id="3" name="Picture 1" descr="http://undocs.org/m2/QRCode.ashx?DS=E/C.12/59/D/4/2014&amp;Size=2&amp;Lang=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C.12/59/D/4/2014&amp;Size=2&amp;Lang=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E4" w:rsidRPr="0054762C" w:rsidRDefault="004E74E4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4E74E4" w:rsidRDefault="004E74E4" w:rsidP="00656392">
      <w:pPr>
        <w:spacing w:line="240" w:lineRule="auto"/>
      </w:pPr>
      <w:r>
        <w:continuationSeparator/>
      </w:r>
    </w:p>
  </w:footnote>
  <w:footnote w:id="1">
    <w:p w:rsidR="00C32C98" w:rsidRPr="00C32C98" w:rsidRDefault="00C32C98" w:rsidP="00C32C98">
      <w:pPr>
        <w:pStyle w:val="FootnoteText1"/>
      </w:pPr>
      <w:r>
        <w:rPr>
          <w:rtl/>
        </w:rPr>
        <w:t>*</w:t>
      </w:r>
      <w:r>
        <w:rPr>
          <w:rtl/>
        </w:rPr>
        <w:tab/>
      </w:r>
      <w:r w:rsidRPr="00C32C98">
        <w:rPr>
          <w:rtl/>
        </w:rPr>
        <w:t>اعتمدتها اللجنة في الدورة التاسعة والخمسين (19 أيلول/سبتمبر</w:t>
      </w:r>
      <w:r>
        <w:rPr>
          <w:rFonts w:hint="cs"/>
          <w:rtl/>
        </w:rPr>
        <w:t xml:space="preserve"> </w:t>
      </w:r>
      <w:r w:rsidRPr="00C32C98">
        <w:rPr>
          <w:rtl/>
        </w:rPr>
        <w:t>- 7 تشرين الأول/أكتوبر 2016).</w:t>
      </w:r>
    </w:p>
  </w:footnote>
  <w:footnote w:id="2">
    <w:p w:rsidR="00C32C98" w:rsidRPr="00C32C98" w:rsidRDefault="00C32C98" w:rsidP="00C32C98">
      <w:pPr>
        <w:pStyle w:val="FootnoteText1"/>
      </w:pPr>
      <w:r>
        <w:rPr>
          <w:rtl/>
        </w:rPr>
        <w:t>**</w:t>
      </w:r>
      <w:r>
        <w:rPr>
          <w:rtl/>
        </w:rPr>
        <w:tab/>
        <w:t>عملا</w:t>
      </w:r>
      <w:r w:rsidR="00157A25">
        <w:rPr>
          <w:rFonts w:hint="cs"/>
          <w:rtl/>
        </w:rPr>
        <w:t>ً</w:t>
      </w:r>
      <w:r>
        <w:rPr>
          <w:rtl/>
        </w:rPr>
        <w:t xml:space="preserve"> بالفقرة 1</w:t>
      </w:r>
      <w:r w:rsidRPr="00C32C98">
        <w:rPr>
          <w:rtl/>
        </w:rPr>
        <w:t xml:space="preserve">(ج) من المادة 5 من النظام الداخلي المؤقت للجنة بموجب البروتوكول الاختياري، لم يشارك في النظر في هذا البلاغ عضو اللجنة، السيد </w:t>
      </w:r>
      <w:proofErr w:type="spellStart"/>
      <w:r w:rsidRPr="00C32C98">
        <w:rPr>
          <w:rtl/>
        </w:rPr>
        <w:t>ميكيل</w:t>
      </w:r>
      <w:proofErr w:type="spellEnd"/>
      <w:r w:rsidRPr="00C32C98">
        <w:rPr>
          <w:rtl/>
        </w:rPr>
        <w:t xml:space="preserve"> </w:t>
      </w:r>
      <w:proofErr w:type="spellStart"/>
      <w:r w:rsidRPr="00C32C98">
        <w:rPr>
          <w:rtl/>
        </w:rPr>
        <w:t>مانثيسيدور</w:t>
      </w:r>
      <w:proofErr w:type="spellEnd"/>
      <w:r w:rsidRPr="00C32C98">
        <w:rPr>
          <w:rtl/>
        </w:rPr>
        <w:t xml:space="preserve"> دي لا فوينتي.</w:t>
      </w:r>
    </w:p>
  </w:footnote>
  <w:footnote w:id="3">
    <w:p w:rsidR="00C32C98" w:rsidRPr="00B7750A" w:rsidRDefault="00C32C98" w:rsidP="00B7750A">
      <w:pPr>
        <w:pStyle w:val="FootnoteText1"/>
      </w:pPr>
      <w:r w:rsidRPr="00B7750A">
        <w:rPr>
          <w:rFonts w:hint="cs"/>
          <w:rtl/>
        </w:rPr>
        <w:t>(</w:t>
      </w:r>
      <w:r w:rsidRPr="00B7750A">
        <w:rPr>
          <w:rStyle w:val="FootnoteReference"/>
          <w:szCs w:val="26"/>
          <w:vertAlign w:val="baseline"/>
        </w:rPr>
        <w:footnoteRef/>
      </w:r>
      <w:r w:rsidRPr="00B7750A">
        <w:rPr>
          <w:rFonts w:hint="cs"/>
          <w:rtl/>
        </w:rPr>
        <w:t>)</w:t>
      </w:r>
      <w:r w:rsidRPr="00B7750A">
        <w:rPr>
          <w:rFonts w:hint="cs"/>
          <w:rtl/>
        </w:rPr>
        <w:tab/>
      </w:r>
      <w:r w:rsidRPr="00B7750A">
        <w:rPr>
          <w:rtl/>
        </w:rPr>
        <w:t xml:space="preserve">انظر، على سبيل المثال، </w:t>
      </w:r>
      <w:r w:rsidRPr="00B7750A">
        <w:rPr>
          <w:rFonts w:hint="cs"/>
          <w:rtl/>
        </w:rPr>
        <w:t>ال</w:t>
      </w:r>
      <w:r w:rsidRPr="00B7750A">
        <w:rPr>
          <w:rtl/>
        </w:rPr>
        <w:t xml:space="preserve">لجنة </w:t>
      </w:r>
      <w:r w:rsidRPr="00B7750A">
        <w:rPr>
          <w:rFonts w:hint="cs"/>
          <w:rtl/>
        </w:rPr>
        <w:t>المعنية ب</w:t>
      </w:r>
      <w:r w:rsidRPr="00B7750A">
        <w:rPr>
          <w:rtl/>
        </w:rPr>
        <w:t>حقوق الإنسان، البلاغ</w:t>
      </w:r>
      <w:r w:rsidRPr="00B7750A">
        <w:rPr>
          <w:rFonts w:hint="cs"/>
          <w:rtl/>
        </w:rPr>
        <w:t>ات</w:t>
      </w:r>
      <w:r w:rsidRPr="00B7750A">
        <w:rPr>
          <w:rtl/>
        </w:rPr>
        <w:t xml:space="preserve"> رقم 944/2000، </w:t>
      </w:r>
      <w:proofErr w:type="spellStart"/>
      <w:r w:rsidRPr="00B7750A">
        <w:rPr>
          <w:i/>
          <w:iCs/>
          <w:rtl/>
        </w:rPr>
        <w:t>ماهابير</w:t>
      </w:r>
      <w:proofErr w:type="spellEnd"/>
      <w:r w:rsidRPr="00B7750A">
        <w:rPr>
          <w:i/>
          <w:iCs/>
          <w:rtl/>
        </w:rPr>
        <w:t xml:space="preserve"> </w:t>
      </w:r>
      <w:r w:rsidRPr="00B7750A">
        <w:rPr>
          <w:rFonts w:hint="cs"/>
          <w:i/>
          <w:iCs/>
          <w:rtl/>
        </w:rPr>
        <w:t xml:space="preserve">ضد </w:t>
      </w:r>
      <w:r w:rsidRPr="00B7750A">
        <w:rPr>
          <w:i/>
          <w:iCs/>
          <w:rtl/>
        </w:rPr>
        <w:t>النمسا</w:t>
      </w:r>
      <w:r w:rsidRPr="00B7750A">
        <w:rPr>
          <w:rtl/>
        </w:rPr>
        <w:t xml:space="preserve">، قرار عدم </w:t>
      </w:r>
      <w:r w:rsidRPr="00B7750A">
        <w:rPr>
          <w:rFonts w:hint="cs"/>
          <w:rtl/>
        </w:rPr>
        <w:t>ال</w:t>
      </w:r>
      <w:r w:rsidRPr="00B7750A">
        <w:rPr>
          <w:rtl/>
        </w:rPr>
        <w:t>مقبولية</w:t>
      </w:r>
      <w:r w:rsidRPr="00B7750A">
        <w:rPr>
          <w:rFonts w:hint="cs"/>
          <w:rtl/>
        </w:rPr>
        <w:t xml:space="preserve"> المعتمد</w:t>
      </w:r>
      <w:r w:rsidRPr="00B7750A">
        <w:rPr>
          <w:rtl/>
        </w:rPr>
        <w:t xml:space="preserve"> في 26 </w:t>
      </w:r>
      <w:r w:rsidRPr="00B7750A">
        <w:rPr>
          <w:rFonts w:hint="cs"/>
          <w:rtl/>
        </w:rPr>
        <w:t>تشرين الأول/أكتوبر</w:t>
      </w:r>
      <w:r w:rsidRPr="00B7750A">
        <w:rPr>
          <w:rtl/>
        </w:rPr>
        <w:t xml:space="preserve"> 2004، الفقرت</w:t>
      </w:r>
      <w:r w:rsidRPr="00B7750A">
        <w:rPr>
          <w:rFonts w:hint="cs"/>
          <w:rtl/>
        </w:rPr>
        <w:t xml:space="preserve">ان 8-3 و8-4؛ ورقم 998/2001، </w:t>
      </w:r>
      <w:proofErr w:type="spellStart"/>
      <w:r w:rsidRPr="00B7750A">
        <w:rPr>
          <w:i/>
          <w:iCs/>
          <w:rtl/>
        </w:rPr>
        <w:t>الثامر</w:t>
      </w:r>
      <w:proofErr w:type="spellEnd"/>
      <w:r w:rsidRPr="00B7750A">
        <w:rPr>
          <w:i/>
          <w:iCs/>
          <w:rtl/>
        </w:rPr>
        <w:t xml:space="preserve"> وآخرون ضد النمسا</w:t>
      </w:r>
      <w:r w:rsidRPr="00B7750A">
        <w:rPr>
          <w:rtl/>
        </w:rPr>
        <w:t>، الآراء المعتمدة في 8 آب/أغسطس 2003، الفقرة 8-4.</w:t>
      </w:r>
      <w:r w:rsidRPr="00B7750A">
        <w:rPr>
          <w:rFonts w:hint="cs"/>
          <w:rtl/>
        </w:rPr>
        <w:t xml:space="preserve"> و</w:t>
      </w:r>
      <w:r w:rsidRPr="00B7750A">
        <w:rPr>
          <w:rtl/>
        </w:rPr>
        <w:t>انظر أيضا</w:t>
      </w:r>
      <w:r w:rsidRPr="00B7750A">
        <w:rPr>
          <w:rFonts w:hint="cs"/>
          <w:rtl/>
        </w:rPr>
        <w:t>ً</w:t>
      </w:r>
      <w:r w:rsidRPr="00B7750A">
        <w:rPr>
          <w:rtl/>
        </w:rPr>
        <w:t xml:space="preserve"> لجنة مناهضة التعذيب، البلاغ</w:t>
      </w:r>
      <w:r w:rsidRPr="00B7750A">
        <w:rPr>
          <w:rFonts w:hint="cs"/>
          <w:rtl/>
        </w:rPr>
        <w:t xml:space="preserve">ات </w:t>
      </w:r>
      <w:r w:rsidRPr="00B7750A">
        <w:rPr>
          <w:rtl/>
        </w:rPr>
        <w:t xml:space="preserve">رقم 247/2004، </w:t>
      </w:r>
      <w:r w:rsidRPr="00B7750A">
        <w:rPr>
          <w:i/>
          <w:iCs/>
          <w:rtl/>
        </w:rPr>
        <w:t>أ. أ. ضد أذربيجان</w:t>
      </w:r>
      <w:r w:rsidRPr="00B7750A">
        <w:rPr>
          <w:rtl/>
        </w:rPr>
        <w:t>، القرار المعتمد في 25 تشرين الثاني/</w:t>
      </w:r>
      <w:r w:rsidRPr="00B7750A">
        <w:rPr>
          <w:rFonts w:hint="cs"/>
          <w:rtl/>
        </w:rPr>
        <w:t xml:space="preserve"> </w:t>
      </w:r>
      <w:r w:rsidRPr="00B7750A">
        <w:rPr>
          <w:rtl/>
        </w:rPr>
        <w:t>نوفمبر</w:t>
      </w:r>
      <w:r w:rsidR="00B7750A" w:rsidRPr="00B7750A">
        <w:rPr>
          <w:rFonts w:hint="cs"/>
          <w:rtl/>
        </w:rPr>
        <w:t> </w:t>
      </w:r>
      <w:r w:rsidRPr="00B7750A">
        <w:rPr>
          <w:rtl/>
        </w:rPr>
        <w:t>2005، الفقرة 6-8؛</w:t>
      </w:r>
      <w:r w:rsidRPr="00B7750A">
        <w:rPr>
          <w:rFonts w:hint="cs"/>
          <w:rtl/>
        </w:rPr>
        <w:t xml:space="preserve"> ورقم </w:t>
      </w:r>
      <w:r w:rsidRPr="00B7750A">
        <w:rPr>
          <w:rtl/>
        </w:rPr>
        <w:t xml:space="preserve">479/2011، </w:t>
      </w:r>
      <w:r w:rsidRPr="00B7750A">
        <w:rPr>
          <w:rFonts w:hint="cs"/>
          <w:i/>
          <w:iCs/>
          <w:rtl/>
        </w:rPr>
        <w:t>ي. ي. ضد</w:t>
      </w:r>
      <w:r w:rsidRPr="00B7750A">
        <w:rPr>
          <w:i/>
          <w:iCs/>
          <w:rtl/>
        </w:rPr>
        <w:t xml:space="preserve"> الاتحاد الروسي</w:t>
      </w:r>
      <w:r w:rsidRPr="00B7750A">
        <w:rPr>
          <w:rtl/>
        </w:rPr>
        <w:t xml:space="preserve">، القرار </w:t>
      </w:r>
      <w:r w:rsidRPr="00B7750A">
        <w:rPr>
          <w:rFonts w:hint="cs"/>
          <w:rtl/>
        </w:rPr>
        <w:t xml:space="preserve">المعتمد في </w:t>
      </w:r>
      <w:r w:rsidRPr="00B7750A">
        <w:rPr>
          <w:rtl/>
        </w:rPr>
        <w:t xml:space="preserve">24 </w:t>
      </w:r>
      <w:r w:rsidRPr="00B7750A">
        <w:rPr>
          <w:rFonts w:hint="cs"/>
          <w:rtl/>
        </w:rPr>
        <w:t>أيار/</w:t>
      </w:r>
      <w:r w:rsidR="00B7750A" w:rsidRPr="00B7750A">
        <w:rPr>
          <w:rFonts w:hint="cs"/>
          <w:rtl/>
        </w:rPr>
        <w:t xml:space="preserve"> </w:t>
      </w:r>
      <w:r w:rsidRPr="00B7750A">
        <w:rPr>
          <w:rFonts w:hint="cs"/>
          <w:rtl/>
        </w:rPr>
        <w:t xml:space="preserve">مايو </w:t>
      </w:r>
      <w:r w:rsidRPr="00B7750A">
        <w:rPr>
          <w:rtl/>
        </w:rPr>
        <w:t>2013، الفقرة 8</w:t>
      </w:r>
      <w:r w:rsidRPr="00B7750A">
        <w:rPr>
          <w:rFonts w:hint="cs"/>
          <w:rtl/>
        </w:rPr>
        <w:t>-</w:t>
      </w:r>
      <w:r w:rsidRPr="00B7750A">
        <w:rPr>
          <w:rtl/>
        </w:rPr>
        <w:t>4</w:t>
      </w:r>
      <w:r w:rsidRPr="00B7750A">
        <w:rPr>
          <w:rFonts w:hint="cs"/>
          <w:rtl/>
        </w:rPr>
        <w:t>؛</w:t>
      </w:r>
      <w:r w:rsidRPr="00B7750A">
        <w:rPr>
          <w:rtl/>
        </w:rPr>
        <w:t xml:space="preserve"> و</w:t>
      </w:r>
      <w:r w:rsidRPr="00B7750A">
        <w:rPr>
          <w:rFonts w:hint="cs"/>
          <w:rtl/>
        </w:rPr>
        <w:t xml:space="preserve">رقم </w:t>
      </w:r>
      <w:r w:rsidRPr="00B7750A">
        <w:rPr>
          <w:rtl/>
        </w:rPr>
        <w:t xml:space="preserve">642/2014، </w:t>
      </w:r>
      <w:r w:rsidRPr="00B7750A">
        <w:rPr>
          <w:i/>
          <w:iCs/>
          <w:rtl/>
        </w:rPr>
        <w:t xml:space="preserve">م. ت. </w:t>
      </w:r>
      <w:r w:rsidRPr="00B7750A">
        <w:rPr>
          <w:rFonts w:hint="cs"/>
          <w:i/>
          <w:iCs/>
          <w:rtl/>
        </w:rPr>
        <w:t xml:space="preserve">ضد </w:t>
      </w:r>
      <w:r w:rsidRPr="00B7750A">
        <w:rPr>
          <w:i/>
          <w:iCs/>
          <w:rtl/>
        </w:rPr>
        <w:t>السويد</w:t>
      </w:r>
      <w:r w:rsidRPr="00B7750A">
        <w:rPr>
          <w:rtl/>
        </w:rPr>
        <w:t>، القر</w:t>
      </w:r>
      <w:r w:rsidRPr="00B7750A">
        <w:rPr>
          <w:rFonts w:hint="cs"/>
          <w:rtl/>
        </w:rPr>
        <w:t>ا</w:t>
      </w:r>
      <w:r w:rsidRPr="00B7750A">
        <w:rPr>
          <w:rtl/>
        </w:rPr>
        <w:t>ر</w:t>
      </w:r>
      <w:r w:rsidRPr="00B7750A">
        <w:rPr>
          <w:rFonts w:hint="cs"/>
          <w:rtl/>
        </w:rPr>
        <w:t xml:space="preserve"> المعتمد </w:t>
      </w:r>
      <w:r w:rsidRPr="00B7750A">
        <w:rPr>
          <w:rtl/>
        </w:rPr>
        <w:t xml:space="preserve">في 7 </w:t>
      </w:r>
      <w:r w:rsidRPr="00B7750A">
        <w:rPr>
          <w:rFonts w:hint="cs"/>
          <w:rtl/>
        </w:rPr>
        <w:t>آب/</w:t>
      </w:r>
      <w:r w:rsidR="00B7750A" w:rsidRPr="00B7750A">
        <w:rPr>
          <w:rFonts w:hint="cs"/>
          <w:rtl/>
        </w:rPr>
        <w:t xml:space="preserve"> </w:t>
      </w:r>
      <w:r w:rsidRPr="00B7750A">
        <w:rPr>
          <w:rFonts w:hint="cs"/>
          <w:rtl/>
        </w:rPr>
        <w:t>أغسطس</w:t>
      </w:r>
      <w:r w:rsidR="00B7750A" w:rsidRPr="00B7750A">
        <w:rPr>
          <w:rFonts w:hint="eastAsia"/>
          <w:rtl/>
        </w:rPr>
        <w:t> </w:t>
      </w:r>
      <w:r w:rsidRPr="00B7750A">
        <w:rPr>
          <w:rtl/>
        </w:rPr>
        <w:t>2015، الفقرات 8</w:t>
      </w:r>
      <w:r w:rsidRPr="00B7750A">
        <w:rPr>
          <w:rFonts w:hint="cs"/>
          <w:rtl/>
        </w:rPr>
        <w:t>-</w:t>
      </w:r>
      <w:r w:rsidRPr="00B7750A">
        <w:rPr>
          <w:rtl/>
        </w:rPr>
        <w:t>3</w:t>
      </w:r>
      <w:r w:rsidRPr="00B7750A">
        <w:rPr>
          <w:rFonts w:hint="cs"/>
          <w:rtl/>
        </w:rPr>
        <w:t>/</w:t>
      </w:r>
      <w:r w:rsidRPr="00B7750A">
        <w:rPr>
          <w:rtl/>
        </w:rPr>
        <w:t>8</w:t>
      </w:r>
      <w:r w:rsidRPr="00B7750A">
        <w:rPr>
          <w:rFonts w:hint="cs"/>
          <w:rtl/>
        </w:rPr>
        <w:t>-</w:t>
      </w:r>
      <w:r w:rsidRPr="00B7750A">
        <w:rPr>
          <w:rtl/>
        </w:rPr>
        <w:t xml:space="preserve">5. </w:t>
      </w:r>
    </w:p>
  </w:footnote>
  <w:footnote w:id="4">
    <w:p w:rsidR="00C32C98" w:rsidRPr="00C32C98" w:rsidRDefault="00C32C98" w:rsidP="00C32C98">
      <w:pPr>
        <w:pStyle w:val="FootnoteText1"/>
      </w:pPr>
      <w:r w:rsidRPr="00C32C98">
        <w:rPr>
          <w:rFonts w:hint="cs"/>
          <w:rtl/>
        </w:rPr>
        <w:t>(</w:t>
      </w:r>
      <w:r w:rsidRPr="00C32C98">
        <w:rPr>
          <w:rStyle w:val="FootnoteReference"/>
          <w:szCs w:val="26"/>
          <w:vertAlign w:val="baseline"/>
        </w:rPr>
        <w:footnoteRef/>
      </w:r>
      <w:r w:rsidRPr="00C32C98">
        <w:rPr>
          <w:rFonts w:hint="cs"/>
          <w:rtl/>
        </w:rPr>
        <w:t>)</w:t>
      </w:r>
      <w:r w:rsidRPr="00C32C98">
        <w:rPr>
          <w:rFonts w:hint="cs"/>
          <w:rtl/>
        </w:rPr>
        <w:tab/>
        <w:t xml:space="preserve">انظر، على سبيل المثال، اللجنة المعنية بحقوق الإنسان، البلاغ 1945/2010، </w:t>
      </w:r>
      <w:proofErr w:type="spellStart"/>
      <w:r w:rsidRPr="00C32C98">
        <w:rPr>
          <w:rFonts w:hint="cs"/>
          <w:i/>
          <w:iCs/>
          <w:rtl/>
        </w:rPr>
        <w:t>أشابال</w:t>
      </w:r>
      <w:proofErr w:type="spellEnd"/>
      <w:r w:rsidRPr="00C32C98">
        <w:rPr>
          <w:rFonts w:hint="cs"/>
          <w:i/>
          <w:iCs/>
          <w:rtl/>
        </w:rPr>
        <w:t xml:space="preserve"> ضد إسبانيا</w:t>
      </w:r>
      <w:r w:rsidRPr="00C32C98">
        <w:rPr>
          <w:rFonts w:hint="cs"/>
          <w:rtl/>
        </w:rPr>
        <w:t xml:space="preserve">، الآراء المعتمدة في 27 آذار/مارس 2013، الفقرة 7-3. </w:t>
      </w:r>
    </w:p>
  </w:footnote>
  <w:footnote w:id="5">
    <w:p w:rsidR="00C32C98" w:rsidRPr="00C32C98" w:rsidRDefault="00C32C98" w:rsidP="00C32C98">
      <w:pPr>
        <w:pStyle w:val="FootnoteText1"/>
      </w:pPr>
      <w:r w:rsidRPr="00C32C98">
        <w:rPr>
          <w:rFonts w:hint="cs"/>
          <w:rtl/>
        </w:rPr>
        <w:t>(</w:t>
      </w:r>
      <w:r w:rsidRPr="00C32C98">
        <w:rPr>
          <w:rStyle w:val="FootnoteReference"/>
          <w:szCs w:val="26"/>
          <w:vertAlign w:val="baseline"/>
        </w:rPr>
        <w:footnoteRef/>
      </w:r>
      <w:r w:rsidRPr="00C32C98">
        <w:rPr>
          <w:rFonts w:hint="cs"/>
          <w:rtl/>
        </w:rPr>
        <w:t>)</w:t>
      </w:r>
      <w:r w:rsidRPr="00C32C98">
        <w:rPr>
          <w:rFonts w:hint="cs"/>
          <w:rtl/>
        </w:rPr>
        <w:tab/>
      </w:r>
      <w:r w:rsidRPr="00C32C98">
        <w:rPr>
          <w:rtl/>
        </w:rPr>
        <w:t>انظر، على سبيل المثال، اللجنة المعنية بحقوق الإنسان،</w:t>
      </w:r>
      <w:r w:rsidRPr="00C32C98">
        <w:rPr>
          <w:rFonts w:hint="cs"/>
          <w:rtl/>
        </w:rPr>
        <w:t xml:space="preserve"> </w:t>
      </w:r>
      <w:r w:rsidRPr="00C32C98">
        <w:rPr>
          <w:rtl/>
        </w:rPr>
        <w:t xml:space="preserve">البلاغ 2474/2014، </w:t>
      </w:r>
      <w:r w:rsidRPr="00C32C98">
        <w:rPr>
          <w:i/>
          <w:iCs/>
          <w:rtl/>
        </w:rPr>
        <w:t xml:space="preserve">إكس. سي. </w:t>
      </w:r>
      <w:proofErr w:type="spellStart"/>
      <w:r w:rsidRPr="00C32C98">
        <w:rPr>
          <w:i/>
          <w:iCs/>
          <w:rtl/>
        </w:rPr>
        <w:t>نورويغا</w:t>
      </w:r>
      <w:proofErr w:type="spellEnd"/>
      <w:r w:rsidRPr="00C32C98">
        <w:rPr>
          <w:rtl/>
        </w:rPr>
        <w:t>، الآراء المعتمدة في 5 تشرين الثاني/نوفمبر 2015،</w:t>
      </w:r>
      <w:r w:rsidRPr="00C32C98">
        <w:rPr>
          <w:rFonts w:hint="cs"/>
          <w:rtl/>
        </w:rPr>
        <w:t xml:space="preserve"> </w:t>
      </w:r>
      <w:r w:rsidRPr="00C32C98">
        <w:rPr>
          <w:rtl/>
        </w:rPr>
        <w:t>الفقرة 6-2.</w:t>
      </w:r>
    </w:p>
  </w:footnote>
  <w:footnote w:id="6">
    <w:p w:rsidR="00C32C98" w:rsidRDefault="00C32C98" w:rsidP="00C32C98">
      <w:pPr>
        <w:pStyle w:val="FootnoteText1"/>
      </w:pPr>
      <w:r w:rsidRPr="00C32C98">
        <w:rPr>
          <w:rFonts w:hint="cs"/>
          <w:rtl/>
        </w:rPr>
        <w:t>(</w:t>
      </w:r>
      <w:r w:rsidRPr="00C32C98">
        <w:rPr>
          <w:rStyle w:val="FootnoteReference"/>
          <w:vertAlign w:val="baseline"/>
        </w:rPr>
        <w:footnoteRef/>
      </w:r>
      <w:r w:rsidRPr="00C32C98">
        <w:rPr>
          <w:rFonts w:hint="cs"/>
          <w:rtl/>
        </w:rPr>
        <w:t>)</w:t>
      </w:r>
      <w:r>
        <w:rPr>
          <w:rFonts w:hint="cs"/>
          <w:rtl/>
        </w:rPr>
        <w:tab/>
      </w:r>
      <w:r w:rsidRPr="00B7750A">
        <w:rPr>
          <w:rFonts w:hint="cs"/>
          <w:i/>
          <w:iCs/>
          <w:rtl/>
        </w:rPr>
        <w:t>حولية القانون الدولي</w:t>
      </w:r>
      <w:r w:rsidRPr="00B7750A">
        <w:rPr>
          <w:i/>
          <w:iCs/>
          <w:rtl/>
        </w:rPr>
        <w:t xml:space="preserve"> </w:t>
      </w:r>
      <w:r w:rsidRPr="00B7750A">
        <w:rPr>
          <w:rFonts w:hint="cs"/>
          <w:i/>
          <w:iCs/>
          <w:rtl/>
        </w:rPr>
        <w:t>2001</w:t>
      </w:r>
      <w:r>
        <w:rPr>
          <w:rFonts w:hint="cs"/>
          <w:rtl/>
        </w:rPr>
        <w:t xml:space="preserve">، المجلد الثاني (الجزء الثاني)، مشاريع المواد المتعلقة بمسؤولية الدولة </w:t>
      </w:r>
      <w:r w:rsidRPr="00057F8B">
        <w:rPr>
          <w:rtl/>
        </w:rPr>
        <w:t>عن الأفعال غير المشروعة دولياً</w:t>
      </w:r>
      <w:r>
        <w:rPr>
          <w:rFonts w:hint="cs"/>
          <w:rtl/>
        </w:rPr>
        <w:t>، الصفحة 76، الفقرة 6 من التعليق على المادة 14 (</w:t>
      </w:r>
      <w:r w:rsidRPr="00057F8B">
        <w:rPr>
          <w:rtl/>
        </w:rPr>
        <w:t>الامتداد الزمني لخرق الالتزام الدولي</w:t>
      </w:r>
      <w:r>
        <w:rPr>
          <w:rFonts w:hint="cs"/>
          <w:rtl/>
        </w:rPr>
        <w:t xml:space="preserve">). </w:t>
      </w:r>
    </w:p>
  </w:footnote>
  <w:footnote w:id="7">
    <w:p w:rsidR="00C32C98" w:rsidRDefault="00C32C98" w:rsidP="00C32C98">
      <w:pPr>
        <w:pStyle w:val="FootnoteText1"/>
      </w:pPr>
      <w:r w:rsidRPr="00C32C98">
        <w:rPr>
          <w:rFonts w:hint="cs"/>
          <w:rtl/>
        </w:rPr>
        <w:t>(</w:t>
      </w:r>
      <w:r w:rsidRPr="00C32C98">
        <w:rPr>
          <w:rStyle w:val="FootnoteReference"/>
          <w:vertAlign w:val="baseline"/>
        </w:rPr>
        <w:footnoteRef/>
      </w:r>
      <w:r w:rsidRPr="00C32C98">
        <w:rPr>
          <w:rFonts w:hint="cs"/>
          <w:rtl/>
        </w:rPr>
        <w:t>)</w:t>
      </w:r>
      <w:r>
        <w:rPr>
          <w:rFonts w:hint="cs"/>
          <w:rtl/>
        </w:rPr>
        <w:tab/>
        <w:t xml:space="preserve">انظر البلاغان رقم 6/2015، </w:t>
      </w:r>
      <w:r w:rsidRPr="00C32C98">
        <w:rPr>
          <w:rFonts w:hint="cs"/>
          <w:i/>
          <w:iCs/>
          <w:rtl/>
        </w:rPr>
        <w:t xml:space="preserve">ب. ت. ف </w:t>
      </w:r>
      <w:proofErr w:type="spellStart"/>
      <w:r w:rsidRPr="00C32C98">
        <w:rPr>
          <w:rFonts w:hint="cs"/>
          <w:i/>
          <w:iCs/>
          <w:rtl/>
        </w:rPr>
        <w:t>وأ</w:t>
      </w:r>
      <w:proofErr w:type="spellEnd"/>
      <w:r w:rsidRPr="00C32C98">
        <w:rPr>
          <w:rFonts w:hint="cs"/>
          <w:i/>
          <w:iCs/>
          <w:rtl/>
        </w:rPr>
        <w:t>. ف. ل. ضد إسبانيا</w:t>
      </w:r>
      <w:r>
        <w:rPr>
          <w:rFonts w:hint="cs"/>
          <w:rtl/>
        </w:rPr>
        <w:t xml:space="preserve">، قرار عدم المقبولة المعتمد في 24 أيلول/سبتمبر 2015، الفقرة 4-3؛ ورقم 13/2016، </w:t>
      </w:r>
      <w:r w:rsidRPr="00C32C98">
        <w:rPr>
          <w:rFonts w:hint="cs"/>
          <w:i/>
          <w:iCs/>
          <w:rtl/>
        </w:rPr>
        <w:t>إ. سي. بي. وآخرون ضد إسبانيا</w:t>
      </w:r>
      <w:r>
        <w:rPr>
          <w:rFonts w:hint="cs"/>
          <w:rtl/>
        </w:rPr>
        <w:t>، قرار عدم المقبولية المعتمد في 20 حزيران/يونيه 2016، الفقرة 4-3.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98" w:rsidRPr="00C32C98" w:rsidRDefault="00C32C98" w:rsidP="00C32C98">
    <w:pPr>
      <w:pStyle w:val="Header"/>
      <w:jc w:val="right"/>
    </w:pPr>
    <w:r w:rsidRPr="00C32C98">
      <w:t>E/C.12/59/D/4/2014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98" w:rsidRPr="00C32C98" w:rsidRDefault="00C32C98" w:rsidP="00C32C98">
    <w:pPr>
      <w:pStyle w:val="Header"/>
      <w:jc w:val="left"/>
    </w:pPr>
    <w:r w:rsidRPr="00C32C98">
      <w:t>E/C.12/59/D/4/2014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74E4"/>
    <w:rsid w:val="000076D5"/>
    <w:rsid w:val="00043663"/>
    <w:rsid w:val="000505CF"/>
    <w:rsid w:val="00061A27"/>
    <w:rsid w:val="000D701C"/>
    <w:rsid w:val="000E2A71"/>
    <w:rsid w:val="000E524A"/>
    <w:rsid w:val="0012753D"/>
    <w:rsid w:val="00157A25"/>
    <w:rsid w:val="00160263"/>
    <w:rsid w:val="00181F96"/>
    <w:rsid w:val="001A1371"/>
    <w:rsid w:val="001B346A"/>
    <w:rsid w:val="001E1CAD"/>
    <w:rsid w:val="001E290D"/>
    <w:rsid w:val="002144FA"/>
    <w:rsid w:val="0022335B"/>
    <w:rsid w:val="0023469A"/>
    <w:rsid w:val="00243C8A"/>
    <w:rsid w:val="00267A0E"/>
    <w:rsid w:val="002901D9"/>
    <w:rsid w:val="002976C2"/>
    <w:rsid w:val="002D5BD5"/>
    <w:rsid w:val="00325CC1"/>
    <w:rsid w:val="003260FF"/>
    <w:rsid w:val="00343D95"/>
    <w:rsid w:val="00374341"/>
    <w:rsid w:val="003D1062"/>
    <w:rsid w:val="003E159A"/>
    <w:rsid w:val="004205C7"/>
    <w:rsid w:val="00420D7B"/>
    <w:rsid w:val="00450B21"/>
    <w:rsid w:val="00453B63"/>
    <w:rsid w:val="00455780"/>
    <w:rsid w:val="004B0A1C"/>
    <w:rsid w:val="004D298E"/>
    <w:rsid w:val="004E32F4"/>
    <w:rsid w:val="004E74E4"/>
    <w:rsid w:val="004F35F9"/>
    <w:rsid w:val="00517BC9"/>
    <w:rsid w:val="00527E4C"/>
    <w:rsid w:val="0054472E"/>
    <w:rsid w:val="0054762C"/>
    <w:rsid w:val="005662A9"/>
    <w:rsid w:val="005745CB"/>
    <w:rsid w:val="005817D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06EDF"/>
    <w:rsid w:val="00656392"/>
    <w:rsid w:val="0068781D"/>
    <w:rsid w:val="006959B0"/>
    <w:rsid w:val="006B3E27"/>
    <w:rsid w:val="006B6507"/>
    <w:rsid w:val="006C104C"/>
    <w:rsid w:val="00733704"/>
    <w:rsid w:val="00740188"/>
    <w:rsid w:val="0078071A"/>
    <w:rsid w:val="007A70BB"/>
    <w:rsid w:val="00833A29"/>
    <w:rsid w:val="00852A9A"/>
    <w:rsid w:val="008930DB"/>
    <w:rsid w:val="00895D16"/>
    <w:rsid w:val="008C6A29"/>
    <w:rsid w:val="008F49E1"/>
    <w:rsid w:val="0090370F"/>
    <w:rsid w:val="009269D2"/>
    <w:rsid w:val="00942135"/>
    <w:rsid w:val="009521B0"/>
    <w:rsid w:val="009A7E9F"/>
    <w:rsid w:val="009E5018"/>
    <w:rsid w:val="00A12B37"/>
    <w:rsid w:val="00A50EC0"/>
    <w:rsid w:val="00A74331"/>
    <w:rsid w:val="00AB6758"/>
    <w:rsid w:val="00B13763"/>
    <w:rsid w:val="00B477A4"/>
    <w:rsid w:val="00B54045"/>
    <w:rsid w:val="00B7750A"/>
    <w:rsid w:val="00C022F5"/>
    <w:rsid w:val="00C32C98"/>
    <w:rsid w:val="00C438D7"/>
    <w:rsid w:val="00C53FE8"/>
    <w:rsid w:val="00C81B50"/>
    <w:rsid w:val="00CA655B"/>
    <w:rsid w:val="00CB3C3C"/>
    <w:rsid w:val="00CD1801"/>
    <w:rsid w:val="00D10EF1"/>
    <w:rsid w:val="00D42810"/>
    <w:rsid w:val="00D914A7"/>
    <w:rsid w:val="00DD13C3"/>
    <w:rsid w:val="00DD596E"/>
    <w:rsid w:val="00DD621E"/>
    <w:rsid w:val="00DF0575"/>
    <w:rsid w:val="00E70E04"/>
    <w:rsid w:val="00EC05A7"/>
    <w:rsid w:val="00EC4B6B"/>
    <w:rsid w:val="00ED7442"/>
    <w:rsid w:val="00EE0B18"/>
    <w:rsid w:val="00EF1EE5"/>
    <w:rsid w:val="00F763B4"/>
    <w:rsid w:val="00F900C3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uiPriority w:val="99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uiPriority w:val="99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uiPriority w:val="99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uiPriority w:val="99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uiPriority w:val="99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uiPriority w:val="99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C32C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uiPriority w:val="99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uiPriority w:val="99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uiPriority w:val="99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uiPriority w:val="99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uiPriority w:val="99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uiPriority w:val="99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C32C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B8A2-4A25-46E1-AAC3-9CB7BFC0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10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E/C.12/59/D/4/2014</vt:lpstr>
    </vt:vector>
  </TitlesOfParts>
  <Company>DCM</Company>
  <LinksUpToDate>false</LinksUpToDate>
  <CharactersWithSpaces>19706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E/C.12/59/D/4/2014</dc:title>
  <dc:subject>GE. 1620778A</dc:subject>
  <dc:creator>IBAL34 - AGH</dc:creator>
  <cp:keywords>ODS No. 1626197</cp:keywords>
  <dc:description>Original: Spanish _x000d_
Distribution: General_x000d_
Date: 24 November 2016</dc:description>
  <cp:lastModifiedBy>RKHO13</cp:lastModifiedBy>
  <cp:revision>2</cp:revision>
  <cp:lastPrinted>2016-12-19T13:32:00Z</cp:lastPrinted>
  <dcterms:created xsi:type="dcterms:W3CDTF">2016-12-19T15:57:00Z</dcterms:created>
  <dcterms:modified xsi:type="dcterms:W3CDTF">2016-12-19T15:57:00Z</dcterms:modified>
  <cp:category>Final</cp:category>
</cp:coreProperties>
</file>