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774C0E1D" w14:textId="77777777" w:rsidTr="00EE2AFF">
        <w:trPr>
          <w:trHeight w:hRule="exact" w:val="851"/>
        </w:trPr>
        <w:tc>
          <w:tcPr>
            <w:tcW w:w="1274" w:type="dxa"/>
            <w:tcBorders>
              <w:bottom w:val="single" w:sz="4" w:space="0" w:color="auto"/>
            </w:tcBorders>
          </w:tcPr>
          <w:p w14:paraId="525A4338" w14:textId="77777777" w:rsidR="006B3E27" w:rsidRPr="008220DC" w:rsidRDefault="006B3E27" w:rsidP="00991440">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6BD19D46"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638B6FC7" w14:textId="7DEFE7CB" w:rsidR="006B3E27" w:rsidRPr="007B2671" w:rsidRDefault="007B2671" w:rsidP="007B2671">
            <w:pPr>
              <w:bidi w:val="0"/>
              <w:jc w:val="left"/>
            </w:pPr>
            <w:r w:rsidRPr="007B2671">
              <w:rPr>
                <w:sz w:val="40"/>
              </w:rPr>
              <w:t>E</w:t>
            </w:r>
            <w:r>
              <w:t>/C.12/70/D/62/2018</w:t>
            </w:r>
          </w:p>
        </w:tc>
      </w:tr>
      <w:tr w:rsidR="006B3E27" w:rsidRPr="00ED7442" w14:paraId="487B5D09" w14:textId="77777777" w:rsidTr="00EE2AFF">
        <w:trPr>
          <w:trHeight w:hRule="exact" w:val="2835"/>
        </w:trPr>
        <w:tc>
          <w:tcPr>
            <w:tcW w:w="1274" w:type="dxa"/>
            <w:tcBorders>
              <w:top w:val="single" w:sz="4" w:space="0" w:color="auto"/>
              <w:bottom w:val="single" w:sz="12" w:space="0" w:color="auto"/>
            </w:tcBorders>
          </w:tcPr>
          <w:p w14:paraId="3BC67329" w14:textId="77777777" w:rsidR="006B3E27" w:rsidRPr="00ED7442" w:rsidRDefault="0059622A" w:rsidP="00EE2AFF">
            <w:pPr>
              <w:jc w:val="center"/>
              <w:rPr>
                <w:sz w:val="56"/>
                <w:szCs w:val="56"/>
                <w:rtl/>
              </w:rPr>
            </w:pPr>
            <w:r w:rsidRPr="00ED7442">
              <w:rPr>
                <w:noProof/>
                <w:sz w:val="56"/>
                <w:szCs w:val="56"/>
              </w:rPr>
              <w:drawing>
                <wp:inline distT="0" distB="0" distL="0" distR="0" wp14:anchorId="6BAF4010" wp14:editId="3D39A185">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73CB2DA"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4CBF7AD4" w14:textId="77777777" w:rsidR="006B3E27" w:rsidRDefault="007B2671" w:rsidP="00EE2AFF">
            <w:pPr>
              <w:bidi w:val="0"/>
              <w:spacing w:before="240"/>
              <w:jc w:val="left"/>
            </w:pPr>
            <w:r>
              <w:t>Distr.: General</w:t>
            </w:r>
          </w:p>
          <w:p w14:paraId="3ED29825" w14:textId="77B8F3FF" w:rsidR="007B2671" w:rsidRDefault="00411FF6" w:rsidP="007B2671">
            <w:pPr>
              <w:bidi w:val="0"/>
              <w:spacing w:line="240" w:lineRule="exact"/>
              <w:jc w:val="left"/>
            </w:pPr>
            <w:r>
              <w:t>6 December 2021</w:t>
            </w:r>
          </w:p>
          <w:p w14:paraId="2F881678" w14:textId="77777777" w:rsidR="007B2671" w:rsidRDefault="007B2671" w:rsidP="007B2671">
            <w:pPr>
              <w:bidi w:val="0"/>
              <w:spacing w:line="240" w:lineRule="exact"/>
              <w:jc w:val="left"/>
            </w:pPr>
            <w:r>
              <w:t>Arabic</w:t>
            </w:r>
          </w:p>
          <w:p w14:paraId="7EA62F8E" w14:textId="3D4DF7C3" w:rsidR="007B2671" w:rsidRPr="007B2671" w:rsidRDefault="007B2671" w:rsidP="007B2671">
            <w:pPr>
              <w:bidi w:val="0"/>
              <w:spacing w:line="240" w:lineRule="exact"/>
              <w:jc w:val="left"/>
            </w:pPr>
            <w:r>
              <w:t>Original: Spanish</w:t>
            </w:r>
          </w:p>
        </w:tc>
      </w:tr>
    </w:tbl>
    <w:p w14:paraId="75F969C1" w14:textId="77777777" w:rsidR="006A4824" w:rsidRPr="00411FF6" w:rsidRDefault="006A4824" w:rsidP="00411FF6">
      <w:pPr>
        <w:spacing w:before="120" w:line="360" w:lineRule="exact"/>
        <w:textDirection w:val="tbRlV"/>
        <w:rPr>
          <w:b/>
          <w:sz w:val="28"/>
          <w:szCs w:val="24"/>
          <w:lang w:val="ar-SA" w:eastAsia="zh-TW" w:bidi="en-GB"/>
        </w:rPr>
      </w:pPr>
      <w:r w:rsidRPr="00411FF6">
        <w:rPr>
          <w:b/>
          <w:bCs/>
          <w:sz w:val="24"/>
          <w:szCs w:val="26"/>
          <w:rtl/>
        </w:rPr>
        <w:t>اللجنة المعنية بالحقوق الاقتصادية والاجتماعية والثقافية</w:t>
      </w:r>
    </w:p>
    <w:p w14:paraId="7C5B18F4" w14:textId="0E21EC9E" w:rsidR="006A4824" w:rsidRDefault="006A4824" w:rsidP="006A4824">
      <w:pPr>
        <w:pStyle w:val="HChGA"/>
        <w:rPr>
          <w:rStyle w:val="FootnoteReference"/>
          <w:sz w:val="22"/>
          <w:szCs w:val="22"/>
          <w:vertAlign w:val="baseline"/>
          <w:rtl/>
        </w:rPr>
      </w:pPr>
      <w:r w:rsidRPr="006A4824">
        <w:rPr>
          <w:rtl/>
        </w:rPr>
        <w:tab/>
      </w:r>
      <w:r w:rsidRPr="006A4824">
        <w:rPr>
          <w:rtl/>
        </w:rPr>
        <w:tab/>
        <w:t xml:space="preserve">قرار </w:t>
      </w:r>
      <w:r w:rsidR="00EE736D">
        <w:rPr>
          <w:rFonts w:hint="cs"/>
          <w:rtl/>
        </w:rPr>
        <w:t xml:space="preserve">اعتمدته </w:t>
      </w:r>
      <w:r w:rsidRPr="006A4824">
        <w:rPr>
          <w:rtl/>
        </w:rPr>
        <w:t>اللجنة بموجب البروتوكول الاختياري الملحق بالعهد الدولي</w:t>
      </w:r>
      <w:r w:rsidR="003D0B5B">
        <w:rPr>
          <w:rFonts w:hint="cs"/>
          <w:rtl/>
        </w:rPr>
        <w:t xml:space="preserve"> </w:t>
      </w:r>
      <w:r w:rsidRPr="006A4824">
        <w:rPr>
          <w:rtl/>
        </w:rPr>
        <w:t>الخاص بالحقوق الاقتصادية والاجتماعية والثقافية، بشأن البلاغ رقم</w:t>
      </w:r>
      <w:r w:rsidR="007063E9">
        <w:rPr>
          <w:rFonts w:hint="cs"/>
          <w:rtl/>
        </w:rPr>
        <w:t> </w:t>
      </w:r>
      <w:r w:rsidRPr="006A4824">
        <w:rPr>
          <w:rtl/>
        </w:rPr>
        <w:t>62/2018</w:t>
      </w:r>
      <w:r w:rsidRPr="006A4824">
        <w:rPr>
          <w:rStyle w:val="FootnoteReference"/>
          <w:sz w:val="22"/>
          <w:szCs w:val="22"/>
          <w:vertAlign w:val="baseline"/>
          <w:rtl/>
        </w:rPr>
        <w:footnoteReference w:customMarkFollows="1" w:id="1"/>
        <w:t>*</w:t>
      </w:r>
    </w:p>
    <w:p w14:paraId="0847D864" w14:textId="4280AE78" w:rsidR="00F84673" w:rsidRPr="00EA3886" w:rsidRDefault="00F84673" w:rsidP="00EA3886">
      <w:pPr>
        <w:pStyle w:val="SingleTxtGA"/>
        <w:tabs>
          <w:tab w:val="clear" w:pos="1928"/>
          <w:tab w:val="clear" w:pos="2608"/>
          <w:tab w:val="clear" w:pos="3289"/>
          <w:tab w:val="clear" w:pos="3969"/>
          <w:tab w:val="clear" w:pos="4649"/>
          <w:tab w:val="clear" w:pos="5330"/>
        </w:tabs>
        <w:ind w:left="4649" w:hanging="2721"/>
      </w:pPr>
      <w:r w:rsidRPr="00EA3886">
        <w:rPr>
          <w:i/>
          <w:iCs/>
          <w:rtl/>
        </w:rPr>
        <w:t>بلاغ مقدم من</w:t>
      </w:r>
      <w:r w:rsidR="00EA3886" w:rsidRPr="00EA3886">
        <w:rPr>
          <w:i/>
          <w:iCs/>
          <w:rtl/>
        </w:rPr>
        <w:t>:</w:t>
      </w:r>
      <w:r w:rsidR="00EA3886">
        <w:rPr>
          <w:rtl/>
        </w:rPr>
        <w:tab/>
      </w:r>
      <w:r w:rsidRPr="00EA3886">
        <w:rPr>
          <w:rtl/>
        </w:rPr>
        <w:t>ت. إ.</w:t>
      </w:r>
      <w:r w:rsidRPr="00EA3886">
        <w:rPr>
          <w:rFonts w:hint="cs"/>
          <w:rtl/>
        </w:rPr>
        <w:t xml:space="preserve"> </w:t>
      </w:r>
      <w:r w:rsidRPr="00EA3886">
        <w:rPr>
          <w:rtl/>
        </w:rPr>
        <w:t>م.</w:t>
      </w:r>
      <w:r w:rsidRPr="00EA3886">
        <w:rPr>
          <w:rFonts w:hint="cs"/>
          <w:rtl/>
        </w:rPr>
        <w:t xml:space="preserve"> </w:t>
      </w:r>
      <w:r w:rsidRPr="00EA3886">
        <w:rPr>
          <w:rtl/>
        </w:rPr>
        <w:t>أ</w:t>
      </w:r>
      <w:r w:rsidRPr="00EA3886">
        <w:rPr>
          <w:rFonts w:hint="cs"/>
          <w:rtl/>
        </w:rPr>
        <w:t>.</w:t>
      </w:r>
    </w:p>
    <w:p w14:paraId="4745178B" w14:textId="09E01451" w:rsidR="00F84673" w:rsidRPr="00EA3886" w:rsidRDefault="00F84673" w:rsidP="00EA3886">
      <w:pPr>
        <w:pStyle w:val="SingleTxtGA"/>
        <w:tabs>
          <w:tab w:val="clear" w:pos="1928"/>
          <w:tab w:val="clear" w:pos="2608"/>
          <w:tab w:val="clear" w:pos="3289"/>
          <w:tab w:val="clear" w:pos="3969"/>
          <w:tab w:val="clear" w:pos="4649"/>
          <w:tab w:val="clear" w:pos="5330"/>
        </w:tabs>
        <w:ind w:left="4649" w:hanging="2721"/>
      </w:pPr>
      <w:r w:rsidRPr="00EA3886">
        <w:rPr>
          <w:i/>
          <w:iCs/>
          <w:rtl/>
        </w:rPr>
        <w:t>الأشخاص المدعى أنهم ضحايا</w:t>
      </w:r>
      <w:r w:rsidR="00EA3886" w:rsidRPr="00EA3886">
        <w:rPr>
          <w:i/>
          <w:iCs/>
          <w:rtl/>
        </w:rPr>
        <w:t>:</w:t>
      </w:r>
      <w:r w:rsidR="00EA3886">
        <w:rPr>
          <w:rtl/>
        </w:rPr>
        <w:tab/>
      </w:r>
      <w:r w:rsidRPr="00EA3886">
        <w:rPr>
          <w:rtl/>
        </w:rPr>
        <w:t>صاحبة البلاغ وطفلاها القاصران</w:t>
      </w:r>
    </w:p>
    <w:p w14:paraId="40A51792" w14:textId="46775B60" w:rsidR="00F84673" w:rsidRPr="00EA3886" w:rsidRDefault="00F84673" w:rsidP="00EA3886">
      <w:pPr>
        <w:pStyle w:val="SingleTxtGA"/>
        <w:tabs>
          <w:tab w:val="clear" w:pos="1928"/>
          <w:tab w:val="clear" w:pos="2608"/>
          <w:tab w:val="clear" w:pos="3289"/>
          <w:tab w:val="clear" w:pos="3969"/>
          <w:tab w:val="clear" w:pos="4649"/>
          <w:tab w:val="clear" w:pos="5330"/>
        </w:tabs>
        <w:ind w:left="4649" w:hanging="2721"/>
      </w:pPr>
      <w:r w:rsidRPr="00EA3886">
        <w:rPr>
          <w:i/>
          <w:iCs/>
          <w:rtl/>
        </w:rPr>
        <w:t>الدولة الطرف</w:t>
      </w:r>
      <w:r w:rsidR="00EA3886" w:rsidRPr="00EA3886">
        <w:rPr>
          <w:i/>
          <w:iCs/>
          <w:rtl/>
        </w:rPr>
        <w:t>:</w:t>
      </w:r>
      <w:r w:rsidR="00EA3886">
        <w:rPr>
          <w:rtl/>
        </w:rPr>
        <w:tab/>
      </w:r>
      <w:r w:rsidRPr="00EA3886">
        <w:rPr>
          <w:rtl/>
        </w:rPr>
        <w:t>إسبانيا</w:t>
      </w:r>
    </w:p>
    <w:p w14:paraId="18862158" w14:textId="4C356C09" w:rsidR="00F84673" w:rsidRPr="00EA3886" w:rsidRDefault="00F84673" w:rsidP="00EA3886">
      <w:pPr>
        <w:pStyle w:val="SingleTxtGA"/>
        <w:tabs>
          <w:tab w:val="clear" w:pos="1928"/>
          <w:tab w:val="clear" w:pos="2608"/>
          <w:tab w:val="clear" w:pos="3289"/>
          <w:tab w:val="clear" w:pos="3969"/>
          <w:tab w:val="clear" w:pos="4649"/>
          <w:tab w:val="clear" w:pos="5330"/>
        </w:tabs>
        <w:ind w:left="4649" w:hanging="2721"/>
      </w:pPr>
      <w:r w:rsidRPr="00EA3886">
        <w:rPr>
          <w:i/>
          <w:iCs/>
          <w:rtl/>
        </w:rPr>
        <w:t>تاريخ تقديم البلاغ</w:t>
      </w:r>
      <w:r w:rsidR="00EA3886" w:rsidRPr="00EA3886">
        <w:rPr>
          <w:i/>
          <w:iCs/>
          <w:rtl/>
        </w:rPr>
        <w:t>:</w:t>
      </w:r>
      <w:r w:rsidR="00EA3886">
        <w:rPr>
          <w:rtl/>
        </w:rPr>
        <w:tab/>
      </w:r>
      <w:r w:rsidRPr="00EA3886">
        <w:rPr>
          <w:rtl/>
        </w:rPr>
        <w:t>4 تشرين الأول/أكتوبر 2018 (تاريخ الرسالة الأولى)</w:t>
      </w:r>
    </w:p>
    <w:p w14:paraId="6CB9F69F" w14:textId="56C8B2FC" w:rsidR="00F84673" w:rsidRPr="00EA3886" w:rsidRDefault="00F84673" w:rsidP="00EA3886">
      <w:pPr>
        <w:pStyle w:val="SingleTxtGA"/>
        <w:tabs>
          <w:tab w:val="clear" w:pos="1928"/>
          <w:tab w:val="clear" w:pos="2608"/>
          <w:tab w:val="clear" w:pos="3289"/>
          <w:tab w:val="clear" w:pos="3969"/>
          <w:tab w:val="clear" w:pos="4649"/>
          <w:tab w:val="clear" w:pos="5330"/>
        </w:tabs>
        <w:ind w:left="4649" w:hanging="2721"/>
      </w:pPr>
      <w:r w:rsidRPr="00EA3886">
        <w:rPr>
          <w:i/>
          <w:iCs/>
          <w:rtl/>
        </w:rPr>
        <w:t>الموضوع</w:t>
      </w:r>
      <w:r w:rsidR="00EA3886" w:rsidRPr="00EA3886">
        <w:rPr>
          <w:i/>
          <w:iCs/>
          <w:rtl/>
        </w:rPr>
        <w:t>:</w:t>
      </w:r>
      <w:r w:rsidR="00EA3886">
        <w:rPr>
          <w:rtl/>
        </w:rPr>
        <w:tab/>
      </w:r>
      <w:r w:rsidRPr="00EA3886">
        <w:rPr>
          <w:rtl/>
        </w:rPr>
        <w:t xml:space="preserve">طرد صاحبة البلاغ من مسكن كانت تسكن فيه دون سند قانوني </w:t>
      </w:r>
    </w:p>
    <w:p w14:paraId="353720CE" w14:textId="0CE327F5" w:rsidR="00F84673" w:rsidRPr="00EA3886" w:rsidRDefault="00F84673" w:rsidP="00EA3886">
      <w:pPr>
        <w:pStyle w:val="SingleTxtGA"/>
        <w:tabs>
          <w:tab w:val="clear" w:pos="1928"/>
          <w:tab w:val="clear" w:pos="2608"/>
          <w:tab w:val="clear" w:pos="3289"/>
          <w:tab w:val="clear" w:pos="3969"/>
          <w:tab w:val="clear" w:pos="4649"/>
          <w:tab w:val="clear" w:pos="5330"/>
        </w:tabs>
        <w:ind w:left="4649" w:hanging="2721"/>
      </w:pPr>
      <w:r w:rsidRPr="00EA3886">
        <w:rPr>
          <w:i/>
          <w:iCs/>
          <w:rtl/>
        </w:rPr>
        <w:t>المسائل الموضوعية</w:t>
      </w:r>
      <w:r w:rsidR="00EA3886" w:rsidRPr="00EA3886">
        <w:rPr>
          <w:i/>
          <w:iCs/>
          <w:rtl/>
        </w:rPr>
        <w:t>:</w:t>
      </w:r>
      <w:r w:rsidR="00EA3886">
        <w:rPr>
          <w:rtl/>
        </w:rPr>
        <w:tab/>
      </w:r>
      <w:r w:rsidRPr="00EA3886">
        <w:rPr>
          <w:rtl/>
        </w:rPr>
        <w:t>الحق في سكن لائق</w:t>
      </w:r>
    </w:p>
    <w:p w14:paraId="6E7617E5" w14:textId="383213BD" w:rsidR="00F84673" w:rsidRPr="00EA3886" w:rsidRDefault="00F84673" w:rsidP="00EA3886">
      <w:pPr>
        <w:pStyle w:val="SingleTxtGA"/>
        <w:tabs>
          <w:tab w:val="clear" w:pos="1928"/>
          <w:tab w:val="clear" w:pos="2608"/>
          <w:tab w:val="clear" w:pos="3289"/>
          <w:tab w:val="clear" w:pos="3969"/>
          <w:tab w:val="clear" w:pos="4649"/>
          <w:tab w:val="clear" w:pos="5330"/>
        </w:tabs>
        <w:ind w:left="4649" w:hanging="2721"/>
        <w:rPr>
          <w:rtl/>
        </w:rPr>
      </w:pPr>
      <w:r w:rsidRPr="00EA3886">
        <w:rPr>
          <w:i/>
          <w:iCs/>
          <w:rtl/>
        </w:rPr>
        <w:t>مواد العهد</w:t>
      </w:r>
      <w:r w:rsidR="00EA3886" w:rsidRPr="00EA3886">
        <w:rPr>
          <w:i/>
          <w:iCs/>
          <w:rtl/>
        </w:rPr>
        <w:t>:</w:t>
      </w:r>
      <w:r w:rsidR="00EA3886">
        <w:rPr>
          <w:rtl/>
        </w:rPr>
        <w:tab/>
      </w:r>
      <w:r w:rsidRPr="00EA3886">
        <w:rPr>
          <w:rtl/>
        </w:rPr>
        <w:t>المادة 11(1)</w:t>
      </w:r>
    </w:p>
    <w:p w14:paraId="5F20217F" w14:textId="77777777" w:rsidR="006A4824" w:rsidRPr="006A4824" w:rsidRDefault="006A4824" w:rsidP="00411FF6">
      <w:pPr>
        <w:pStyle w:val="SingleTxtGA"/>
        <w:spacing w:before="120"/>
      </w:pPr>
      <w:bookmarkStart w:id="0" w:name="_Hlk89441557"/>
      <w:r w:rsidRPr="006A4824">
        <w:rPr>
          <w:rtl/>
        </w:rPr>
        <w:t>1-</w:t>
      </w:r>
      <w:r w:rsidRPr="006A4824">
        <w:rPr>
          <w:rtl/>
        </w:rPr>
        <w:tab/>
        <w:t>في 4 تشرين الأول/أكتوبر 2018، قدمت صاحبة البلاغ بلاغاً فردياً إلى اللجنة باسمها وباسم طفليها القاصرين. وفي 7 تشرين الثاني/نوفمبر 2018، سجّلت اللجنة البلاغ وطلبت من الدولة الطرف اتخاذ تدابير مؤقتة تتمثل في تعليق طرد صاحبة البلاغ وطفليها ريثما يُنظر في البلاغ، أو منحهم سكناً بديلاً لائقاً في إطار عملية تشاورية حقيقية مع صاحبة البلاغ.</w:t>
      </w:r>
      <w:bookmarkStart w:id="1" w:name="_Hlk89441538"/>
    </w:p>
    <w:p w14:paraId="6EB1F3A7" w14:textId="77777777" w:rsidR="006A4824" w:rsidRPr="006A4824" w:rsidRDefault="006A4824" w:rsidP="006A4824">
      <w:pPr>
        <w:pStyle w:val="SingleTxtGA"/>
      </w:pPr>
      <w:r w:rsidRPr="006A4824">
        <w:rPr>
          <w:rtl/>
        </w:rPr>
        <w:t>2-</w:t>
      </w:r>
      <w:r w:rsidRPr="006A4824">
        <w:rPr>
          <w:rtl/>
        </w:rPr>
        <w:tab/>
        <w:t>وأحاطت اللجنة علماً، في اجتماعها المعقود في 12 تشرين الأول/أكتوبر 2021، بعدم تلقي أي ردّ من صاحبة البلاغ على الرغم من طلباتها المتكررة بشأن تقديم تعليقات على ملاحظات الدولة الطرف، فاعتبرت أن صاحبة البلاغ لم تعد مهتمة بالأمر، وقررت وقف نظرها في البلاغ، وفقاً للمادة 17 من نظامها الداخلي المؤقت بموجب البروتوكول الاختياري.</w:t>
      </w:r>
      <w:bookmarkEnd w:id="1"/>
    </w:p>
    <w:bookmarkEnd w:id="0"/>
    <w:p w14:paraId="3BDD4ACC" w14:textId="169879A8" w:rsidR="006A4824" w:rsidRPr="0039390F" w:rsidRDefault="006A4824" w:rsidP="006A4824">
      <w:pPr>
        <w:pStyle w:val="SingleTxtG"/>
        <w:spacing w:before="240" w:after="0"/>
        <w:jc w:val="center"/>
        <w:rPr>
          <w:u w:val="single"/>
          <w:lang w:val="en-US"/>
        </w:rPr>
      </w:pPr>
      <w:r w:rsidRPr="00AE25B8">
        <w:rPr>
          <w:u w:val="single"/>
          <w:lang w:val="es-ES"/>
        </w:rPr>
        <w:tab/>
      </w:r>
      <w:r w:rsidRPr="00AE25B8">
        <w:rPr>
          <w:u w:val="single"/>
          <w:lang w:val="es-ES"/>
        </w:rPr>
        <w:tab/>
      </w:r>
      <w:r w:rsidRPr="00AE25B8">
        <w:rPr>
          <w:u w:val="single"/>
          <w:lang w:val="es-ES"/>
        </w:rPr>
        <w:tab/>
      </w:r>
      <w:r>
        <w:rPr>
          <w:u w:val="single"/>
          <w:rtl/>
          <w:lang w:val="es-ES"/>
        </w:rPr>
        <w:tab/>
      </w:r>
    </w:p>
    <w:sectPr w:rsidR="006A4824" w:rsidRPr="0039390F" w:rsidSect="007B26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BFB1" w14:textId="77777777" w:rsidR="008220DC" w:rsidRPr="002901D9" w:rsidRDefault="008220DC" w:rsidP="00485999">
      <w:pPr>
        <w:spacing w:after="60" w:line="240" w:lineRule="auto"/>
        <w:ind w:left="57"/>
        <w:rPr>
          <w:i/>
          <w:iCs/>
        </w:rPr>
      </w:pPr>
      <w:r>
        <w:rPr>
          <w:rFonts w:hint="cs"/>
          <w:i/>
          <w:iCs/>
          <w:rtl/>
        </w:rPr>
        <w:t>الحواشي</w:t>
      </w:r>
    </w:p>
  </w:endnote>
  <w:endnote w:type="continuationSeparator" w:id="0">
    <w:p w14:paraId="334E4081" w14:textId="77777777" w:rsidR="008220DC" w:rsidRDefault="008220D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C6D6" w14:textId="38D0EF57" w:rsidR="00991440" w:rsidRPr="00991440" w:rsidRDefault="00991440" w:rsidP="00991440">
    <w:pPr>
      <w:pStyle w:val="Footer"/>
      <w:tabs>
        <w:tab w:val="right" w:pos="9638"/>
      </w:tabs>
      <w:rPr>
        <w:b/>
        <w:sz w:val="18"/>
        <w:lang w:val="en-US"/>
      </w:rPr>
    </w:pPr>
    <w:r>
      <w:rPr>
        <w:lang w:val="en-US"/>
      </w:rPr>
      <w:t>GE.21-18089</w:t>
    </w:r>
    <w:r>
      <w:rPr>
        <w:lang w:val="en-US"/>
      </w:rPr>
      <w:tab/>
    </w:r>
    <w:r w:rsidRPr="00991440">
      <w:rPr>
        <w:b/>
        <w:sz w:val="18"/>
        <w:lang w:val="en-US"/>
      </w:rPr>
      <w:fldChar w:fldCharType="begin"/>
    </w:r>
    <w:r w:rsidRPr="00991440">
      <w:rPr>
        <w:b/>
        <w:sz w:val="18"/>
        <w:lang w:val="en-US"/>
      </w:rPr>
      <w:instrText xml:space="preserve"> PAGE  \* MERGEFORMAT </w:instrText>
    </w:r>
    <w:r w:rsidRPr="00991440">
      <w:rPr>
        <w:b/>
        <w:sz w:val="18"/>
        <w:lang w:val="en-US"/>
      </w:rPr>
      <w:fldChar w:fldCharType="separate"/>
    </w:r>
    <w:r w:rsidRPr="00991440">
      <w:rPr>
        <w:b/>
        <w:noProof/>
        <w:sz w:val="18"/>
        <w:lang w:val="en-US"/>
      </w:rPr>
      <w:t>2</w:t>
    </w:r>
    <w:r w:rsidRPr="0099144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BDE8" w14:textId="2BD9B15C" w:rsidR="006959B0" w:rsidRPr="00991440" w:rsidRDefault="00991440" w:rsidP="00991440">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GE.21-18089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5982" w14:textId="404BFADD" w:rsidR="00FD4BC9" w:rsidRPr="00991440" w:rsidRDefault="00991440" w:rsidP="00991440">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25D3809B" wp14:editId="5E168B5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21-18089 (A)</w:t>
    </w:r>
    <w:r>
      <w:rPr>
        <w:noProof/>
        <w:sz w:val="20"/>
        <w:lang w:val="en-US"/>
      </w:rPr>
      <w:drawing>
        <wp:anchor distT="0" distB="0" distL="114300" distR="114300" simplePos="0" relativeHeight="251659264" behindDoc="0" locked="0" layoutInCell="1" allowOverlap="1" wp14:anchorId="261F5427" wp14:editId="41C65EC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640F5" w14:textId="77777777" w:rsidR="008220DC" w:rsidRPr="00EE401A" w:rsidRDefault="008220DC"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FB03767" w14:textId="77777777" w:rsidR="008220DC" w:rsidRDefault="008220DC" w:rsidP="00656392">
      <w:pPr>
        <w:spacing w:line="240" w:lineRule="auto"/>
      </w:pPr>
      <w:r>
        <w:continuationSeparator/>
      </w:r>
    </w:p>
  </w:footnote>
  <w:footnote w:id="1">
    <w:p w14:paraId="5CB2D56A" w14:textId="4B35E905" w:rsidR="006A4824" w:rsidRPr="006A4824" w:rsidRDefault="006A4824" w:rsidP="006A4824">
      <w:pPr>
        <w:pStyle w:val="FootnoteText1"/>
        <w:rPr>
          <w:rtl/>
        </w:rPr>
      </w:pPr>
      <w:r>
        <w:rPr>
          <w:rtl/>
        </w:rPr>
        <w:t>*</w:t>
      </w:r>
      <w:r>
        <w:rPr>
          <w:rtl/>
        </w:rPr>
        <w:tab/>
      </w:r>
      <w:r w:rsidRPr="006A4824">
        <w:rPr>
          <w:rtl/>
        </w:rPr>
        <w:t>اعتمدته اللجنة في دورتها 70 (27 أيلول/سبتمبر - 15 تشرين الأول/أكتوبر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2E80" w14:textId="62A2170A" w:rsidR="00991440" w:rsidRPr="00991440" w:rsidRDefault="00991440" w:rsidP="0099144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E/C.12/70/D/62/2018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8523" w14:textId="603D9C22" w:rsidR="00991440" w:rsidRPr="00991440" w:rsidRDefault="00991440" w:rsidP="0099144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E/C.12/70/D/62/2018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27E5"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DC"/>
    <w:rsid w:val="000076D5"/>
    <w:rsid w:val="000148E3"/>
    <w:rsid w:val="00043663"/>
    <w:rsid w:val="000505CF"/>
    <w:rsid w:val="000C0380"/>
    <w:rsid w:val="000D63FC"/>
    <w:rsid w:val="000D701C"/>
    <w:rsid w:val="000E2A71"/>
    <w:rsid w:val="000E524A"/>
    <w:rsid w:val="00147B99"/>
    <w:rsid w:val="00160263"/>
    <w:rsid w:val="00165FA4"/>
    <w:rsid w:val="0017461F"/>
    <w:rsid w:val="00181F96"/>
    <w:rsid w:val="001A1371"/>
    <w:rsid w:val="001A58AC"/>
    <w:rsid w:val="001B346A"/>
    <w:rsid w:val="001D1FE9"/>
    <w:rsid w:val="001E1CAD"/>
    <w:rsid w:val="001E290D"/>
    <w:rsid w:val="002144FA"/>
    <w:rsid w:val="0023469A"/>
    <w:rsid w:val="00242AA9"/>
    <w:rsid w:val="00243C8A"/>
    <w:rsid w:val="00263FCF"/>
    <w:rsid w:val="00267A0E"/>
    <w:rsid w:val="002901D9"/>
    <w:rsid w:val="002976C2"/>
    <w:rsid w:val="00310E12"/>
    <w:rsid w:val="00325CC1"/>
    <w:rsid w:val="003260FF"/>
    <w:rsid w:val="00343D95"/>
    <w:rsid w:val="00360ABA"/>
    <w:rsid w:val="00374341"/>
    <w:rsid w:val="0039390F"/>
    <w:rsid w:val="003D0B5B"/>
    <w:rsid w:val="003D1062"/>
    <w:rsid w:val="003E159A"/>
    <w:rsid w:val="003F4B0C"/>
    <w:rsid w:val="00411FF6"/>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A4824"/>
    <w:rsid w:val="006B3E27"/>
    <w:rsid w:val="006B6507"/>
    <w:rsid w:val="006C104C"/>
    <w:rsid w:val="006E1F50"/>
    <w:rsid w:val="006F5600"/>
    <w:rsid w:val="007063E9"/>
    <w:rsid w:val="00733704"/>
    <w:rsid w:val="00740188"/>
    <w:rsid w:val="0078071A"/>
    <w:rsid w:val="007A70BB"/>
    <w:rsid w:val="007B2671"/>
    <w:rsid w:val="007C1C49"/>
    <w:rsid w:val="008220DC"/>
    <w:rsid w:val="00852A9A"/>
    <w:rsid w:val="00871544"/>
    <w:rsid w:val="008864E6"/>
    <w:rsid w:val="008930DB"/>
    <w:rsid w:val="00895D16"/>
    <w:rsid w:val="008F49E1"/>
    <w:rsid w:val="0090370F"/>
    <w:rsid w:val="00912FE7"/>
    <w:rsid w:val="009269D2"/>
    <w:rsid w:val="00942135"/>
    <w:rsid w:val="009521B0"/>
    <w:rsid w:val="00991440"/>
    <w:rsid w:val="009A7E9F"/>
    <w:rsid w:val="009E0EDE"/>
    <w:rsid w:val="009E5018"/>
    <w:rsid w:val="00A072C6"/>
    <w:rsid w:val="00A12B37"/>
    <w:rsid w:val="00A15998"/>
    <w:rsid w:val="00A50EC0"/>
    <w:rsid w:val="00A74331"/>
    <w:rsid w:val="00A862CC"/>
    <w:rsid w:val="00AB6758"/>
    <w:rsid w:val="00B13763"/>
    <w:rsid w:val="00B24420"/>
    <w:rsid w:val="00B477A4"/>
    <w:rsid w:val="00B54045"/>
    <w:rsid w:val="00BA1F0F"/>
    <w:rsid w:val="00BA641F"/>
    <w:rsid w:val="00C022F5"/>
    <w:rsid w:val="00C438D7"/>
    <w:rsid w:val="00C53FE8"/>
    <w:rsid w:val="00C81B50"/>
    <w:rsid w:val="00CA655B"/>
    <w:rsid w:val="00CB3C3C"/>
    <w:rsid w:val="00CD1801"/>
    <w:rsid w:val="00CE29BB"/>
    <w:rsid w:val="00D10EF1"/>
    <w:rsid w:val="00D42810"/>
    <w:rsid w:val="00D914A7"/>
    <w:rsid w:val="00DD13C3"/>
    <w:rsid w:val="00DD596E"/>
    <w:rsid w:val="00DD621E"/>
    <w:rsid w:val="00DF0575"/>
    <w:rsid w:val="00E049EC"/>
    <w:rsid w:val="00E3601B"/>
    <w:rsid w:val="00E70E04"/>
    <w:rsid w:val="00EA3886"/>
    <w:rsid w:val="00EC05A7"/>
    <w:rsid w:val="00EC4B6B"/>
    <w:rsid w:val="00EC7D11"/>
    <w:rsid w:val="00ED7442"/>
    <w:rsid w:val="00EE0B18"/>
    <w:rsid w:val="00EE2AFF"/>
    <w:rsid w:val="00EE401A"/>
    <w:rsid w:val="00EE736D"/>
    <w:rsid w:val="00EF024B"/>
    <w:rsid w:val="00EF1EE5"/>
    <w:rsid w:val="00F6423C"/>
    <w:rsid w:val="00F763B4"/>
    <w:rsid w:val="00F84673"/>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449C87"/>
  <w15:docId w15:val="{344851CD-6B33-4D3D-9174-3E777BEF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number,Footnotes refss"/>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vt:lpstr>
    </vt:vector>
  </TitlesOfParts>
  <Company>DCM</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E/C.12/70/D/62/2018</dc:title>
  <dc:subject>GE.2118089(A)</dc:subject>
  <dc:creator>Ihab RIZ - </dc:creator>
  <cp:keywords>GE.(A)</cp:keywords>
  <dc:description>General_x000d_
_x000d_
Arabic_x000d_
Spanish</dc:description>
  <cp:lastModifiedBy>Jamal Alkahlout</cp:lastModifiedBy>
  <cp:revision>4</cp:revision>
  <dcterms:created xsi:type="dcterms:W3CDTF">2022-01-17T15:02:00Z</dcterms:created>
  <dcterms:modified xsi:type="dcterms:W3CDTF">2022-01-17T15:14:00Z</dcterms:modified>
  <cp:category>Final</cp:category>
</cp:coreProperties>
</file>