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7F7879">
        <w:trPr>
          <w:trHeight w:hRule="exact" w:val="851"/>
        </w:trPr>
        <w:tc>
          <w:tcPr>
            <w:tcW w:w="1280" w:type="dxa"/>
            <w:tcBorders>
              <w:bottom w:val="single" w:sz="4" w:space="0" w:color="auto"/>
            </w:tcBorders>
          </w:tcPr>
          <w:p w:rsidR="007F7879" w:rsidRPr="00C12ACA" w:rsidRDefault="007F7879" w:rsidP="00C12ACA">
            <w:pPr>
              <w:pStyle w:val="Bullet1GC"/>
            </w:pPr>
          </w:p>
        </w:tc>
        <w:tc>
          <w:tcPr>
            <w:tcW w:w="2273" w:type="dxa"/>
            <w:tcBorders>
              <w:bottom w:val="single" w:sz="4" w:space="0" w:color="auto"/>
            </w:tcBorders>
            <w:vAlign w:val="bottom"/>
          </w:tcPr>
          <w:p w:rsidR="007F7879" w:rsidRDefault="007F7879">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7F7879" w:rsidRDefault="007F7879">
            <w:pPr>
              <w:spacing w:line="240" w:lineRule="atLeast"/>
              <w:jc w:val="right"/>
              <w:rPr>
                <w:rFonts w:hint="eastAsia"/>
                <w:szCs w:val="21"/>
              </w:rPr>
            </w:pPr>
            <w:r>
              <w:rPr>
                <w:rFonts w:hint="eastAsia"/>
                <w:sz w:val="40"/>
                <w:szCs w:val="40"/>
              </w:rPr>
              <w:t>E</w:t>
            </w:r>
            <w:r w:rsidR="00FD7341">
              <w:rPr>
                <w:sz w:val="20"/>
              </w:rPr>
              <w:t>/</w:t>
            </w:r>
            <w:r w:rsidR="00401684">
              <w:rPr>
                <w:sz w:val="20"/>
              </w:rPr>
              <w:t>C</w:t>
            </w:r>
            <w:r w:rsidR="00D051DF">
              <w:rPr>
                <w:sz w:val="20"/>
              </w:rPr>
              <w:t>.</w:t>
            </w:r>
            <w:r w:rsidR="00401684">
              <w:rPr>
                <w:rFonts w:hint="eastAsia"/>
                <w:sz w:val="20"/>
              </w:rPr>
              <w:t>12</w:t>
            </w:r>
            <w:r w:rsidR="00FD7341">
              <w:rPr>
                <w:rFonts w:hint="eastAsia"/>
                <w:sz w:val="20"/>
              </w:rPr>
              <w:t>/</w:t>
            </w:r>
            <w:r w:rsidR="00401684">
              <w:rPr>
                <w:rFonts w:hint="eastAsia"/>
                <w:sz w:val="20"/>
              </w:rPr>
              <w:t>TGO</w:t>
            </w:r>
            <w:r w:rsidR="00FD7341">
              <w:rPr>
                <w:rFonts w:hint="eastAsia"/>
                <w:sz w:val="20"/>
              </w:rPr>
              <w:t>/</w:t>
            </w:r>
            <w:r w:rsidR="00401684">
              <w:rPr>
                <w:rFonts w:hint="eastAsia"/>
                <w:sz w:val="20"/>
              </w:rPr>
              <w:t>CO</w:t>
            </w:r>
            <w:r w:rsidR="00FD7341">
              <w:rPr>
                <w:rFonts w:hint="eastAsia"/>
                <w:sz w:val="20"/>
              </w:rPr>
              <w:t>/</w:t>
            </w:r>
            <w:r w:rsidR="00401684">
              <w:rPr>
                <w:rFonts w:hint="eastAsia"/>
                <w:sz w:val="20"/>
              </w:rPr>
              <w:t>1</w:t>
            </w:r>
          </w:p>
        </w:tc>
      </w:tr>
      <w:tr w:rsidR="007F7879">
        <w:trPr>
          <w:trHeight w:hRule="exact" w:val="2835"/>
        </w:trPr>
        <w:tc>
          <w:tcPr>
            <w:tcW w:w="1280" w:type="dxa"/>
            <w:tcBorders>
              <w:top w:val="single" w:sz="4" w:space="0" w:color="auto"/>
              <w:bottom w:val="single" w:sz="12" w:space="0" w:color="auto"/>
            </w:tcBorders>
          </w:tcPr>
          <w:p w:rsidR="007F7879" w:rsidRDefault="007F7879">
            <w:pPr>
              <w:spacing w:line="120" w:lineRule="atLeast"/>
              <w:rPr>
                <w:sz w:val="10"/>
                <w:szCs w:val="10"/>
              </w:rPr>
            </w:pPr>
          </w:p>
          <w:p w:rsidR="007F7879" w:rsidRDefault="007F7879">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F7879" w:rsidRDefault="007F7879">
            <w:pPr>
              <w:spacing w:before="160" w:line="240" w:lineRule="auto"/>
              <w:rPr>
                <w:rFonts w:eastAsia="SimHei" w:hint="eastAsia"/>
                <w:spacing w:val="4"/>
                <w:sz w:val="36"/>
                <w:szCs w:val="36"/>
              </w:rPr>
            </w:pPr>
            <w:r>
              <w:rPr>
                <w:rFonts w:eastAsia="SimHei" w:hint="eastAsia"/>
                <w:spacing w:val="4"/>
                <w:sz w:val="36"/>
                <w:szCs w:val="36"/>
              </w:rPr>
              <w:t>经济及社会理事会</w:t>
            </w:r>
          </w:p>
        </w:tc>
        <w:tc>
          <w:tcPr>
            <w:tcW w:w="2819" w:type="dxa"/>
            <w:tcBorders>
              <w:top w:val="single" w:sz="4" w:space="0" w:color="auto"/>
              <w:bottom w:val="single" w:sz="12" w:space="0" w:color="auto"/>
            </w:tcBorders>
          </w:tcPr>
          <w:p w:rsidR="007F7879" w:rsidRPr="000C274E" w:rsidRDefault="00FD7341" w:rsidP="000C274E">
            <w:pPr>
              <w:spacing w:before="240" w:line="240" w:lineRule="atLeast"/>
              <w:rPr>
                <w:rFonts w:hint="eastAsia"/>
                <w:sz w:val="20"/>
              </w:rPr>
            </w:pPr>
            <w:r>
              <w:rPr>
                <w:sz w:val="20"/>
              </w:rPr>
              <w:t xml:space="preserve">Distr.: </w:t>
            </w:r>
            <w:r w:rsidR="00395289" w:rsidRPr="00395289">
              <w:rPr>
                <w:sz w:val="20"/>
              </w:rPr>
              <w:t>General</w:t>
            </w:r>
          </w:p>
          <w:p w:rsidR="007F7879" w:rsidRPr="000C274E" w:rsidRDefault="00401684">
            <w:pPr>
              <w:spacing w:line="240" w:lineRule="atLeast"/>
              <w:rPr>
                <w:sz w:val="20"/>
              </w:rPr>
            </w:pPr>
            <w:r>
              <w:rPr>
                <w:rFonts w:hint="eastAsia"/>
                <w:sz w:val="20"/>
              </w:rPr>
              <w:t xml:space="preserve">3 </w:t>
            </w:r>
            <w:r w:rsidRPr="00401684">
              <w:rPr>
                <w:sz w:val="20"/>
              </w:rPr>
              <w:t>June</w:t>
            </w:r>
            <w:r w:rsidR="007F7879" w:rsidRPr="000C274E">
              <w:rPr>
                <w:sz w:val="20"/>
              </w:rPr>
              <w:t xml:space="preserve"> 20</w:t>
            </w:r>
            <w:r w:rsidR="00CB035B">
              <w:rPr>
                <w:rFonts w:hint="eastAsia"/>
                <w:sz w:val="20"/>
              </w:rPr>
              <w:t>13</w:t>
            </w:r>
          </w:p>
          <w:p w:rsidR="007F7879" w:rsidRPr="000C274E" w:rsidRDefault="007F7879">
            <w:pPr>
              <w:spacing w:line="240" w:lineRule="atLeast"/>
              <w:rPr>
                <w:sz w:val="20"/>
              </w:rPr>
            </w:pPr>
            <w:r w:rsidRPr="000C274E">
              <w:rPr>
                <w:sz w:val="20"/>
              </w:rPr>
              <w:t xml:space="preserve">Chinese </w:t>
            </w:r>
          </w:p>
          <w:p w:rsidR="007F7879" w:rsidRPr="000C274E" w:rsidRDefault="00FD7341">
            <w:pPr>
              <w:spacing w:line="240" w:lineRule="atLeast"/>
              <w:rPr>
                <w:rFonts w:hint="eastAsia"/>
                <w:sz w:val="20"/>
              </w:rPr>
            </w:pPr>
            <w:r>
              <w:rPr>
                <w:sz w:val="20"/>
              </w:rPr>
              <w:t xml:space="preserve">Original: </w:t>
            </w:r>
            <w:r w:rsidR="00395289" w:rsidRPr="00395289">
              <w:rPr>
                <w:sz w:val="20"/>
              </w:rPr>
              <w:t>French</w:t>
            </w:r>
          </w:p>
        </w:tc>
      </w:tr>
    </w:tbl>
    <w:p w:rsidR="00924499" w:rsidRPr="00924499" w:rsidRDefault="00924499" w:rsidP="00924499">
      <w:pPr>
        <w:pStyle w:val="SingleTxtGC"/>
        <w:spacing w:before="120"/>
        <w:ind w:hanging="1134"/>
        <w:rPr>
          <w:rFonts w:eastAsia="SimHei" w:hint="eastAsia"/>
        </w:rPr>
      </w:pPr>
      <w:r w:rsidRPr="00924499">
        <w:rPr>
          <w:rFonts w:eastAsia="SimHei" w:hint="eastAsia"/>
        </w:rPr>
        <w:t>经济、社会和文化权利委员会</w:t>
      </w:r>
    </w:p>
    <w:p w:rsidR="00924499" w:rsidRDefault="00924499" w:rsidP="00924499">
      <w:pPr>
        <w:pStyle w:val="HChGC"/>
        <w:rPr>
          <w:rFonts w:hint="eastAsia"/>
        </w:rPr>
      </w:pPr>
      <w:r>
        <w:rPr>
          <w:rFonts w:hint="eastAsia"/>
        </w:rPr>
        <w:tab/>
      </w:r>
      <w:r>
        <w:rPr>
          <w:rFonts w:hint="eastAsia"/>
        </w:rPr>
        <w:tab/>
      </w:r>
      <w:r>
        <w:rPr>
          <w:rFonts w:hint="eastAsia"/>
        </w:rPr>
        <w:t>委员会第五十届会议</w:t>
      </w:r>
      <w:r w:rsidR="00FD7341">
        <w:rPr>
          <w:rFonts w:hint="eastAsia"/>
        </w:rPr>
        <w:t>(</w:t>
      </w:r>
      <w:r>
        <w:rPr>
          <w:rFonts w:hint="eastAsia"/>
        </w:rPr>
        <w:t>2013</w:t>
      </w:r>
      <w:r>
        <w:rPr>
          <w:rFonts w:hint="eastAsia"/>
        </w:rPr>
        <w:t>年</w:t>
      </w:r>
      <w:r>
        <w:rPr>
          <w:rFonts w:hint="eastAsia"/>
        </w:rPr>
        <w:t>4</w:t>
      </w:r>
      <w:r>
        <w:rPr>
          <w:rFonts w:hint="eastAsia"/>
        </w:rPr>
        <w:t>月</w:t>
      </w:r>
      <w:r>
        <w:rPr>
          <w:rFonts w:hint="eastAsia"/>
        </w:rPr>
        <w:t>29</w:t>
      </w:r>
      <w:r>
        <w:rPr>
          <w:rFonts w:hint="eastAsia"/>
        </w:rPr>
        <w:t>日至</w:t>
      </w:r>
      <w:r>
        <w:rPr>
          <w:rFonts w:hint="eastAsia"/>
        </w:rPr>
        <w:t>5</w:t>
      </w:r>
      <w:r>
        <w:rPr>
          <w:rFonts w:hint="eastAsia"/>
        </w:rPr>
        <w:t>月</w:t>
      </w:r>
      <w:r>
        <w:rPr>
          <w:rFonts w:hint="eastAsia"/>
        </w:rPr>
        <w:t>17</w:t>
      </w:r>
      <w:r>
        <w:rPr>
          <w:rFonts w:hint="eastAsia"/>
        </w:rPr>
        <w:t>日</w:t>
      </w:r>
      <w:r w:rsidR="00FD7341">
        <w:rPr>
          <w:rFonts w:hint="eastAsia"/>
        </w:rPr>
        <w:t>)</w:t>
      </w:r>
      <w:r>
        <w:rPr>
          <w:rFonts w:hint="eastAsia"/>
        </w:rPr>
        <w:t>就多哥初次报告通过的结论性意见</w:t>
      </w:r>
    </w:p>
    <w:p w:rsidR="00924499" w:rsidRDefault="00FD7341" w:rsidP="00924499">
      <w:pPr>
        <w:pStyle w:val="SingleTxtGC"/>
        <w:rPr>
          <w:rFonts w:hint="eastAsia"/>
        </w:rPr>
      </w:pPr>
      <w:r>
        <w:rPr>
          <w:rFonts w:hint="eastAsia"/>
        </w:rPr>
        <w:t>1.</w:t>
      </w:r>
      <w:r w:rsidR="00924499">
        <w:rPr>
          <w:rFonts w:hint="eastAsia"/>
        </w:rPr>
        <w:tab/>
      </w:r>
      <w:r w:rsidR="00924499">
        <w:rPr>
          <w:rFonts w:hint="eastAsia"/>
        </w:rPr>
        <w:t>经济、社会和文化权利委员会在</w:t>
      </w:r>
      <w:r w:rsidR="00924499">
        <w:rPr>
          <w:rFonts w:hint="eastAsia"/>
        </w:rPr>
        <w:t>2013</w:t>
      </w:r>
      <w:r w:rsidR="00924499">
        <w:rPr>
          <w:rFonts w:hint="eastAsia"/>
        </w:rPr>
        <w:t>年</w:t>
      </w:r>
      <w:r w:rsidR="00924499">
        <w:rPr>
          <w:rFonts w:hint="eastAsia"/>
        </w:rPr>
        <w:t>5</w:t>
      </w:r>
      <w:r w:rsidR="00924499">
        <w:rPr>
          <w:rFonts w:hint="eastAsia"/>
        </w:rPr>
        <w:t>月</w:t>
      </w:r>
      <w:r w:rsidR="00924499">
        <w:rPr>
          <w:rFonts w:hint="eastAsia"/>
        </w:rPr>
        <w:t>6</w:t>
      </w:r>
      <w:r w:rsidR="00924499">
        <w:rPr>
          <w:rFonts w:hint="eastAsia"/>
        </w:rPr>
        <w:t>日和</w:t>
      </w:r>
      <w:r w:rsidR="00924499">
        <w:rPr>
          <w:rFonts w:hint="eastAsia"/>
        </w:rPr>
        <w:t>7</w:t>
      </w:r>
      <w:r w:rsidR="00924499">
        <w:rPr>
          <w:rFonts w:hint="eastAsia"/>
        </w:rPr>
        <w:t>日举行的第</w:t>
      </w:r>
      <w:r w:rsidR="00924499">
        <w:rPr>
          <w:rFonts w:hint="eastAsia"/>
        </w:rPr>
        <w:t>12</w:t>
      </w:r>
      <w:r w:rsidR="00924499">
        <w:rPr>
          <w:rFonts w:hint="eastAsia"/>
        </w:rPr>
        <w:t>至</w:t>
      </w:r>
      <w:r w:rsidR="00924499">
        <w:rPr>
          <w:rFonts w:hint="eastAsia"/>
        </w:rPr>
        <w:t>14</w:t>
      </w:r>
      <w:r w:rsidR="00924499">
        <w:rPr>
          <w:rFonts w:hint="eastAsia"/>
        </w:rPr>
        <w:t>次会议</w:t>
      </w:r>
      <w:r>
        <w:rPr>
          <w:rFonts w:hint="eastAsia"/>
        </w:rPr>
        <w:t>(</w:t>
      </w:r>
      <w:r w:rsidR="00924499">
        <w:rPr>
          <w:rFonts w:hint="eastAsia"/>
        </w:rPr>
        <w:t>E</w:t>
      </w:r>
      <w:r>
        <w:rPr>
          <w:rFonts w:hint="eastAsia"/>
        </w:rPr>
        <w:t>/</w:t>
      </w:r>
      <w:r w:rsidR="00924499">
        <w:rPr>
          <w:rFonts w:hint="eastAsia"/>
        </w:rPr>
        <w:t>C.12</w:t>
      </w:r>
      <w:r>
        <w:rPr>
          <w:rFonts w:hint="eastAsia"/>
        </w:rPr>
        <w:t>/</w:t>
      </w:r>
      <w:r w:rsidR="00924499">
        <w:rPr>
          <w:rFonts w:hint="eastAsia"/>
        </w:rPr>
        <w:t>2013</w:t>
      </w:r>
      <w:r>
        <w:rPr>
          <w:rFonts w:hint="eastAsia"/>
        </w:rPr>
        <w:t>/</w:t>
      </w:r>
      <w:r w:rsidR="00924499">
        <w:rPr>
          <w:rFonts w:hint="eastAsia"/>
        </w:rPr>
        <w:t>SR.12-14</w:t>
      </w:r>
      <w:r>
        <w:rPr>
          <w:rFonts w:hint="eastAsia"/>
        </w:rPr>
        <w:t>)</w:t>
      </w:r>
      <w:r w:rsidR="00924499">
        <w:rPr>
          <w:rFonts w:hint="eastAsia"/>
        </w:rPr>
        <w:t>上审议了多哥关于《经济、社会、文化权利国际公约》执行情况的初次报告</w:t>
      </w:r>
      <w:r>
        <w:rPr>
          <w:rFonts w:hint="eastAsia"/>
        </w:rPr>
        <w:t>(</w:t>
      </w:r>
      <w:r w:rsidR="00924499">
        <w:rPr>
          <w:rFonts w:hint="eastAsia"/>
        </w:rPr>
        <w:t>E</w:t>
      </w:r>
      <w:r>
        <w:rPr>
          <w:rFonts w:hint="eastAsia"/>
        </w:rPr>
        <w:t>/</w:t>
      </w:r>
      <w:r w:rsidR="00924499">
        <w:rPr>
          <w:rFonts w:hint="eastAsia"/>
        </w:rPr>
        <w:t>C.12</w:t>
      </w:r>
      <w:r>
        <w:rPr>
          <w:rFonts w:hint="eastAsia"/>
        </w:rPr>
        <w:t>/</w:t>
      </w:r>
      <w:r w:rsidR="00924499">
        <w:rPr>
          <w:rFonts w:hint="eastAsia"/>
        </w:rPr>
        <w:t>TGO</w:t>
      </w:r>
      <w:r>
        <w:rPr>
          <w:rFonts w:hint="eastAsia"/>
        </w:rPr>
        <w:t>/</w:t>
      </w:r>
      <w:r w:rsidR="00924499">
        <w:rPr>
          <w:rFonts w:hint="eastAsia"/>
        </w:rPr>
        <w:t>1</w:t>
      </w:r>
      <w:r>
        <w:rPr>
          <w:rFonts w:hint="eastAsia"/>
        </w:rPr>
        <w:t>)</w:t>
      </w:r>
      <w:r>
        <w:rPr>
          <w:rFonts w:hint="eastAsia"/>
        </w:rPr>
        <w:t>，</w:t>
      </w:r>
      <w:r w:rsidR="00924499">
        <w:rPr>
          <w:rFonts w:hint="eastAsia"/>
        </w:rPr>
        <w:t>并在</w:t>
      </w:r>
      <w:r w:rsidR="00924499">
        <w:rPr>
          <w:rFonts w:hint="eastAsia"/>
        </w:rPr>
        <w:t>2013</w:t>
      </w:r>
      <w:r w:rsidR="00924499">
        <w:rPr>
          <w:rFonts w:hint="eastAsia"/>
        </w:rPr>
        <w:t>年</w:t>
      </w:r>
      <w:r w:rsidR="00924499">
        <w:rPr>
          <w:rFonts w:hint="eastAsia"/>
        </w:rPr>
        <w:t>5</w:t>
      </w:r>
      <w:r w:rsidR="00924499">
        <w:rPr>
          <w:rFonts w:hint="eastAsia"/>
        </w:rPr>
        <w:t>月</w:t>
      </w:r>
      <w:r w:rsidR="00924499">
        <w:rPr>
          <w:rFonts w:hint="eastAsia"/>
        </w:rPr>
        <w:t>17</w:t>
      </w:r>
      <w:r w:rsidR="00924499">
        <w:rPr>
          <w:rFonts w:hint="eastAsia"/>
        </w:rPr>
        <w:t>日举行的第</w:t>
      </w:r>
      <w:r w:rsidR="00924499">
        <w:rPr>
          <w:rFonts w:hint="eastAsia"/>
        </w:rPr>
        <w:t>28</w:t>
      </w:r>
      <w:r w:rsidR="00924499">
        <w:rPr>
          <w:rFonts w:hint="eastAsia"/>
        </w:rPr>
        <w:t>次会议上通过了以下结论性意见。</w:t>
      </w:r>
    </w:p>
    <w:p w:rsidR="00924499" w:rsidRDefault="00924499" w:rsidP="00924499">
      <w:pPr>
        <w:pStyle w:val="H1GC"/>
        <w:rPr>
          <w:rFonts w:hint="eastAsia"/>
        </w:rPr>
      </w:pPr>
      <w:r>
        <w:rPr>
          <w:rFonts w:hint="eastAsia"/>
        </w:rPr>
        <w:tab/>
        <w:t>A.</w:t>
      </w:r>
      <w:r>
        <w:rPr>
          <w:rFonts w:hint="eastAsia"/>
        </w:rPr>
        <w:tab/>
      </w:r>
      <w:r>
        <w:rPr>
          <w:rFonts w:hint="eastAsia"/>
        </w:rPr>
        <w:t>导言</w:t>
      </w:r>
    </w:p>
    <w:p w:rsidR="00924499" w:rsidRDefault="00FD7341" w:rsidP="00924499">
      <w:pPr>
        <w:pStyle w:val="SingleTxtGC"/>
        <w:rPr>
          <w:rFonts w:hint="eastAsia"/>
        </w:rPr>
      </w:pPr>
      <w:r>
        <w:rPr>
          <w:rFonts w:hint="eastAsia"/>
        </w:rPr>
        <w:t>2.</w:t>
      </w:r>
      <w:r w:rsidR="00924499">
        <w:rPr>
          <w:rFonts w:hint="eastAsia"/>
        </w:rPr>
        <w:tab/>
      </w:r>
      <w:r w:rsidR="00924499">
        <w:rPr>
          <w:rFonts w:hint="eastAsia"/>
        </w:rPr>
        <w:t>委员会满意地注意到</w:t>
      </w:r>
      <w:r>
        <w:rPr>
          <w:rFonts w:hint="eastAsia"/>
        </w:rPr>
        <w:t>，</w:t>
      </w:r>
      <w:r w:rsidR="00924499">
        <w:rPr>
          <w:rFonts w:hint="eastAsia"/>
        </w:rPr>
        <w:t>多哥的初次报告按照委员会提交报告的准则编写</w:t>
      </w:r>
      <w:r>
        <w:rPr>
          <w:rFonts w:hint="eastAsia"/>
        </w:rPr>
        <w:t>，</w:t>
      </w:r>
      <w:r w:rsidR="00924499">
        <w:rPr>
          <w:rFonts w:hint="eastAsia"/>
        </w:rPr>
        <w:t>尽管报告迟交</w:t>
      </w:r>
      <w:r>
        <w:rPr>
          <w:rFonts w:hint="eastAsia"/>
        </w:rPr>
        <w:t>，</w:t>
      </w:r>
      <w:r w:rsidR="00924499">
        <w:rPr>
          <w:rFonts w:hint="eastAsia"/>
        </w:rPr>
        <w:t>以及缔约国对问题清单</w:t>
      </w:r>
      <w:r>
        <w:rPr>
          <w:rFonts w:hint="eastAsia"/>
        </w:rPr>
        <w:t>(</w:t>
      </w:r>
      <w:r w:rsidR="00924499">
        <w:rPr>
          <w:rFonts w:hint="eastAsia"/>
        </w:rPr>
        <w:t>E</w:t>
      </w:r>
      <w:r>
        <w:rPr>
          <w:rFonts w:hint="eastAsia"/>
        </w:rPr>
        <w:t>/</w:t>
      </w:r>
      <w:r w:rsidR="00924499">
        <w:rPr>
          <w:rFonts w:hint="eastAsia"/>
        </w:rPr>
        <w:t>C.12</w:t>
      </w:r>
      <w:r>
        <w:rPr>
          <w:rFonts w:hint="eastAsia"/>
        </w:rPr>
        <w:t>/</w:t>
      </w:r>
      <w:r w:rsidR="00924499">
        <w:rPr>
          <w:rFonts w:hint="eastAsia"/>
        </w:rPr>
        <w:t>TGO</w:t>
      </w:r>
      <w:r>
        <w:rPr>
          <w:rFonts w:hint="eastAsia"/>
        </w:rPr>
        <w:t>/</w:t>
      </w:r>
      <w:r w:rsidR="00924499">
        <w:rPr>
          <w:rFonts w:hint="eastAsia"/>
        </w:rPr>
        <w:t>Q</w:t>
      </w:r>
      <w:r>
        <w:rPr>
          <w:rFonts w:hint="eastAsia"/>
        </w:rPr>
        <w:t>/</w:t>
      </w:r>
      <w:r w:rsidR="00924499">
        <w:rPr>
          <w:rFonts w:hint="eastAsia"/>
        </w:rPr>
        <w:t>1</w:t>
      </w:r>
      <w:r>
        <w:rPr>
          <w:rFonts w:hint="eastAsia"/>
        </w:rPr>
        <w:t>/</w:t>
      </w:r>
      <w:r w:rsidR="00924499">
        <w:rPr>
          <w:rFonts w:hint="eastAsia"/>
        </w:rPr>
        <w:t>Add.1</w:t>
      </w:r>
      <w:r>
        <w:rPr>
          <w:rFonts w:hint="eastAsia"/>
        </w:rPr>
        <w:t>)</w:t>
      </w:r>
      <w:r w:rsidR="00924499">
        <w:rPr>
          <w:rFonts w:hint="eastAsia"/>
        </w:rPr>
        <w:t>作出的书面答复。</w:t>
      </w:r>
    </w:p>
    <w:p w:rsidR="00924499" w:rsidRDefault="00FD7341" w:rsidP="00924499">
      <w:pPr>
        <w:pStyle w:val="SingleTxtGC"/>
        <w:rPr>
          <w:rFonts w:hint="eastAsia"/>
        </w:rPr>
      </w:pPr>
      <w:r>
        <w:rPr>
          <w:rFonts w:hint="eastAsia"/>
        </w:rPr>
        <w:t>3.</w:t>
      </w:r>
      <w:r w:rsidR="00924499">
        <w:rPr>
          <w:rFonts w:hint="eastAsia"/>
        </w:rPr>
        <w:tab/>
      </w:r>
      <w:r w:rsidR="00924499">
        <w:rPr>
          <w:rFonts w:hint="eastAsia"/>
        </w:rPr>
        <w:t>委员会欢迎与缔约国的建设性的对话</w:t>
      </w:r>
      <w:r>
        <w:rPr>
          <w:rFonts w:hint="eastAsia"/>
        </w:rPr>
        <w:t>，</w:t>
      </w:r>
      <w:r w:rsidR="00924499">
        <w:rPr>
          <w:rFonts w:hint="eastAsia"/>
        </w:rPr>
        <w:t>2001</w:t>
      </w:r>
      <w:r w:rsidR="00924499">
        <w:rPr>
          <w:rFonts w:hint="eastAsia"/>
        </w:rPr>
        <w:t>年</w:t>
      </w:r>
      <w:r>
        <w:rPr>
          <w:rFonts w:hint="eastAsia"/>
        </w:rPr>
        <w:t>，</w:t>
      </w:r>
      <w:r w:rsidR="00924499">
        <w:rPr>
          <w:rFonts w:hint="eastAsia"/>
        </w:rPr>
        <w:t>曾在无报告的情况下审议了该国落实《公约》的情况。委员会满意地注意到一个由部长和负责起草条约机构初次和定期报告的部际委员会成员组成的高级别代表团出席了会议。委员会还赞赏代表团在对话期间对提出的问题作出的答复。</w:t>
      </w:r>
    </w:p>
    <w:p w:rsidR="00924499" w:rsidRDefault="00924499" w:rsidP="00924499">
      <w:pPr>
        <w:pStyle w:val="H1GC"/>
        <w:rPr>
          <w:rFonts w:hint="eastAsia"/>
        </w:rPr>
      </w:pPr>
      <w:r>
        <w:rPr>
          <w:rFonts w:hint="eastAsia"/>
        </w:rPr>
        <w:tab/>
        <w:t>B.</w:t>
      </w:r>
      <w:r>
        <w:rPr>
          <w:rFonts w:hint="eastAsia"/>
        </w:rPr>
        <w:tab/>
      </w:r>
      <w:r>
        <w:rPr>
          <w:rFonts w:hint="eastAsia"/>
        </w:rPr>
        <w:t>积极方面</w:t>
      </w:r>
    </w:p>
    <w:p w:rsidR="00924499" w:rsidRDefault="00FD7341" w:rsidP="00924499">
      <w:pPr>
        <w:pStyle w:val="SingleTxtGC"/>
        <w:rPr>
          <w:rFonts w:hint="eastAsia"/>
        </w:rPr>
      </w:pPr>
      <w:r>
        <w:rPr>
          <w:rFonts w:hint="eastAsia"/>
        </w:rPr>
        <w:t>4.</w:t>
      </w:r>
      <w:r w:rsidR="00924499">
        <w:rPr>
          <w:rFonts w:hint="eastAsia"/>
        </w:rPr>
        <w:tab/>
      </w:r>
      <w:r w:rsidR="00924499">
        <w:rPr>
          <w:rFonts w:hint="eastAsia"/>
        </w:rPr>
        <w:t>委员会满意地欢迎缔约国批准了下列国际人权文书</w:t>
      </w:r>
      <w:r>
        <w:rPr>
          <w:rFonts w:hint="eastAsia"/>
        </w:rPr>
        <w:t>：</w:t>
      </w:r>
    </w:p>
    <w:p w:rsidR="00924499" w:rsidRDefault="00924499" w:rsidP="00924499">
      <w:pPr>
        <w:pStyle w:val="SingleTxtGC"/>
        <w:rPr>
          <w:rFonts w:hint="eastAsia"/>
        </w:rPr>
      </w:pPr>
      <w:r>
        <w:rPr>
          <w:rFonts w:hint="eastAsia"/>
        </w:rPr>
        <w:tab/>
      </w:r>
      <w:r w:rsidR="00FD7341">
        <w:rPr>
          <w:rFonts w:hint="eastAsia"/>
        </w:rPr>
        <w:t>(</w:t>
      </w:r>
      <w:r>
        <w:rPr>
          <w:rFonts w:hint="eastAsia"/>
        </w:rPr>
        <w:t>a</w:t>
      </w:r>
      <w:r w:rsidR="00FD7341">
        <w:rPr>
          <w:rFonts w:hint="eastAsia"/>
        </w:rPr>
        <w:t>)</w:t>
      </w:r>
      <w:r>
        <w:rPr>
          <w:rFonts w:hint="eastAsia"/>
        </w:rPr>
        <w:tab/>
      </w:r>
      <w:r>
        <w:rPr>
          <w:rFonts w:hint="eastAsia"/>
        </w:rPr>
        <w:t>《儿童权利公约关于买卖儿童、儿童卖淫和儿童色情制品问题的任择议定书》和《关于儿童卷入武装冲突问题的任择议定书》</w:t>
      </w:r>
      <w:r w:rsidR="00FD7341">
        <w:rPr>
          <w:rFonts w:hint="eastAsia"/>
        </w:rPr>
        <w:t>(</w:t>
      </w:r>
      <w:r>
        <w:rPr>
          <w:rFonts w:hint="eastAsia"/>
        </w:rPr>
        <w:t>分别于</w:t>
      </w:r>
      <w:r>
        <w:rPr>
          <w:rFonts w:hint="eastAsia"/>
        </w:rPr>
        <w:t>2004</w:t>
      </w:r>
      <w:r>
        <w:rPr>
          <w:rFonts w:hint="eastAsia"/>
        </w:rPr>
        <w:t>年</w:t>
      </w:r>
      <w:r>
        <w:rPr>
          <w:rFonts w:hint="eastAsia"/>
        </w:rPr>
        <w:t>7</w:t>
      </w:r>
      <w:r>
        <w:rPr>
          <w:rFonts w:hint="eastAsia"/>
        </w:rPr>
        <w:t>月</w:t>
      </w:r>
      <w:r>
        <w:rPr>
          <w:rFonts w:hint="eastAsia"/>
        </w:rPr>
        <w:t>2</w:t>
      </w:r>
      <w:r>
        <w:rPr>
          <w:rFonts w:hint="eastAsia"/>
        </w:rPr>
        <w:t>日和</w:t>
      </w:r>
      <w:r>
        <w:rPr>
          <w:rFonts w:hint="eastAsia"/>
        </w:rPr>
        <w:t>2005</w:t>
      </w:r>
      <w:r>
        <w:rPr>
          <w:rFonts w:hint="eastAsia"/>
        </w:rPr>
        <w:t>年</w:t>
      </w:r>
      <w:r>
        <w:rPr>
          <w:rFonts w:hint="eastAsia"/>
        </w:rPr>
        <w:t>11</w:t>
      </w:r>
      <w:r>
        <w:rPr>
          <w:rFonts w:hint="eastAsia"/>
        </w:rPr>
        <w:t>月</w:t>
      </w:r>
      <w:r>
        <w:rPr>
          <w:rFonts w:hint="eastAsia"/>
        </w:rPr>
        <w:t>28</w:t>
      </w:r>
      <w:r>
        <w:rPr>
          <w:rFonts w:hint="eastAsia"/>
        </w:rPr>
        <w:t>日批准</w:t>
      </w:r>
      <w:r w:rsidR="00FD7341">
        <w:rPr>
          <w:rFonts w:hint="eastAsia"/>
        </w:rPr>
        <w:t>)</w:t>
      </w:r>
      <w:r w:rsidR="00FD7341">
        <w:rPr>
          <w:rFonts w:hint="eastAsia"/>
        </w:rPr>
        <w:t>；</w:t>
      </w:r>
    </w:p>
    <w:p w:rsidR="00924499" w:rsidRDefault="00924499" w:rsidP="00924499">
      <w:pPr>
        <w:pStyle w:val="SingleTxtGC"/>
        <w:rPr>
          <w:rFonts w:hint="eastAsia"/>
        </w:rPr>
      </w:pPr>
      <w:r>
        <w:rPr>
          <w:rFonts w:hint="eastAsia"/>
        </w:rPr>
        <w:tab/>
      </w:r>
      <w:r w:rsidR="00FD7341">
        <w:rPr>
          <w:rFonts w:hint="eastAsia"/>
        </w:rPr>
        <w:t>(</w:t>
      </w:r>
      <w:r>
        <w:rPr>
          <w:rFonts w:hint="eastAsia"/>
        </w:rPr>
        <w:t>b</w:t>
      </w:r>
      <w:r w:rsidR="00FD7341">
        <w:rPr>
          <w:rFonts w:hint="eastAsia"/>
        </w:rPr>
        <w:t>)</w:t>
      </w:r>
      <w:r>
        <w:rPr>
          <w:rFonts w:hint="eastAsia"/>
        </w:rPr>
        <w:tab/>
      </w:r>
      <w:r>
        <w:rPr>
          <w:rFonts w:hint="eastAsia"/>
        </w:rPr>
        <w:t>《禁止酷刑和其他残忍、不人道或有辱人格的待遇或处罚公约任择议定书》</w:t>
      </w:r>
      <w:r w:rsidR="00FD7341">
        <w:rPr>
          <w:rFonts w:hint="eastAsia"/>
        </w:rPr>
        <w:t>(</w:t>
      </w:r>
      <w:r>
        <w:rPr>
          <w:rFonts w:hint="eastAsia"/>
        </w:rPr>
        <w:t>2010</w:t>
      </w:r>
      <w:r>
        <w:rPr>
          <w:rFonts w:hint="eastAsia"/>
        </w:rPr>
        <w:t>年</w:t>
      </w:r>
      <w:r>
        <w:rPr>
          <w:rFonts w:hint="eastAsia"/>
        </w:rPr>
        <w:t>7</w:t>
      </w:r>
      <w:r>
        <w:rPr>
          <w:rFonts w:hint="eastAsia"/>
        </w:rPr>
        <w:t>月</w:t>
      </w:r>
      <w:r>
        <w:rPr>
          <w:rFonts w:hint="eastAsia"/>
        </w:rPr>
        <w:t>20</w:t>
      </w:r>
      <w:r>
        <w:rPr>
          <w:rFonts w:hint="eastAsia"/>
        </w:rPr>
        <w:t>日</w:t>
      </w:r>
      <w:r w:rsidR="00FD7341">
        <w:rPr>
          <w:rFonts w:hint="eastAsia"/>
        </w:rPr>
        <w:t>)</w:t>
      </w:r>
      <w:r w:rsidR="00FD7341">
        <w:rPr>
          <w:rFonts w:hint="eastAsia"/>
        </w:rPr>
        <w:t>；</w:t>
      </w:r>
    </w:p>
    <w:p w:rsidR="00924499" w:rsidRDefault="00924499" w:rsidP="00924499">
      <w:pPr>
        <w:pStyle w:val="SingleTxtGC"/>
        <w:rPr>
          <w:rFonts w:hint="eastAsia"/>
        </w:rPr>
      </w:pPr>
      <w:r>
        <w:rPr>
          <w:rFonts w:hint="eastAsia"/>
        </w:rPr>
        <w:tab/>
      </w:r>
      <w:r w:rsidR="00FD7341">
        <w:rPr>
          <w:rFonts w:hint="eastAsia"/>
        </w:rPr>
        <w:t>(</w:t>
      </w:r>
      <w:r>
        <w:rPr>
          <w:rFonts w:hint="eastAsia"/>
        </w:rPr>
        <w:t>c</w:t>
      </w:r>
      <w:r w:rsidR="00FD7341">
        <w:rPr>
          <w:rFonts w:hint="eastAsia"/>
        </w:rPr>
        <w:t>)</w:t>
      </w:r>
      <w:r>
        <w:rPr>
          <w:rFonts w:hint="eastAsia"/>
        </w:rPr>
        <w:tab/>
      </w:r>
      <w:r>
        <w:rPr>
          <w:rFonts w:hint="eastAsia"/>
        </w:rPr>
        <w:t>《残疾人权利公约》及其《任择议定书》</w:t>
      </w:r>
      <w:r w:rsidR="00FD7341">
        <w:rPr>
          <w:rFonts w:hint="eastAsia"/>
        </w:rPr>
        <w:t>(</w:t>
      </w:r>
      <w:r>
        <w:rPr>
          <w:rFonts w:hint="eastAsia"/>
        </w:rPr>
        <w:t>2011</w:t>
      </w:r>
      <w:r>
        <w:rPr>
          <w:rFonts w:hint="eastAsia"/>
        </w:rPr>
        <w:t>年</w:t>
      </w:r>
      <w:r>
        <w:rPr>
          <w:rFonts w:hint="eastAsia"/>
        </w:rPr>
        <w:t>3</w:t>
      </w:r>
      <w:r>
        <w:rPr>
          <w:rFonts w:hint="eastAsia"/>
        </w:rPr>
        <w:t>月</w:t>
      </w:r>
      <w:r>
        <w:rPr>
          <w:rFonts w:hint="eastAsia"/>
        </w:rPr>
        <w:t>1</w:t>
      </w:r>
      <w:r>
        <w:rPr>
          <w:rFonts w:hint="eastAsia"/>
        </w:rPr>
        <w:t>日</w:t>
      </w:r>
      <w:r w:rsidR="00FD7341">
        <w:rPr>
          <w:rFonts w:hint="eastAsia"/>
        </w:rPr>
        <w:t>)</w:t>
      </w:r>
      <w:r>
        <w:rPr>
          <w:rFonts w:hint="eastAsia"/>
        </w:rPr>
        <w:t>。</w:t>
      </w:r>
      <w:r>
        <w:rPr>
          <w:rFonts w:hint="eastAsia"/>
        </w:rPr>
        <w:t xml:space="preserve"> </w:t>
      </w:r>
    </w:p>
    <w:p w:rsidR="00924499" w:rsidRDefault="00FD7341" w:rsidP="00924499">
      <w:pPr>
        <w:pStyle w:val="SingleTxtGC"/>
        <w:rPr>
          <w:rFonts w:hint="eastAsia"/>
        </w:rPr>
      </w:pPr>
      <w:r>
        <w:rPr>
          <w:rFonts w:hint="eastAsia"/>
        </w:rPr>
        <w:t>5.</w:t>
      </w:r>
      <w:r w:rsidR="00924499">
        <w:rPr>
          <w:rFonts w:hint="eastAsia"/>
        </w:rPr>
        <w:tab/>
      </w:r>
      <w:r w:rsidR="00924499">
        <w:rPr>
          <w:rFonts w:hint="eastAsia"/>
        </w:rPr>
        <w:t>委员会满意地注意到通过了加强保护经济、社会和文化权利的各项法律</w:t>
      </w:r>
      <w:r>
        <w:rPr>
          <w:rFonts w:hint="eastAsia"/>
        </w:rPr>
        <w:t>，</w:t>
      </w:r>
      <w:r w:rsidR="00924499">
        <w:rPr>
          <w:rFonts w:hint="eastAsia"/>
        </w:rPr>
        <w:t>尤其是</w:t>
      </w:r>
      <w:r>
        <w:rPr>
          <w:rFonts w:hint="eastAsia"/>
        </w:rPr>
        <w:t>：</w:t>
      </w:r>
    </w:p>
    <w:p w:rsidR="00924499" w:rsidRDefault="00924499" w:rsidP="00924499">
      <w:pPr>
        <w:pStyle w:val="SingleTxtGC"/>
        <w:rPr>
          <w:rFonts w:hint="eastAsia"/>
        </w:rPr>
      </w:pPr>
      <w:r>
        <w:rPr>
          <w:rFonts w:hint="eastAsia"/>
        </w:rPr>
        <w:tab/>
      </w:r>
      <w:r w:rsidR="00FD7341">
        <w:rPr>
          <w:rFonts w:hint="eastAsia"/>
        </w:rPr>
        <w:t>(</w:t>
      </w:r>
      <w:r>
        <w:rPr>
          <w:rFonts w:hint="eastAsia"/>
        </w:rPr>
        <w:t>a</w:t>
      </w:r>
      <w:r w:rsidR="00FD7341">
        <w:rPr>
          <w:rFonts w:hint="eastAsia"/>
        </w:rPr>
        <w:t>)</w:t>
      </w:r>
      <w:r>
        <w:rPr>
          <w:rFonts w:hint="eastAsia"/>
        </w:rPr>
        <w:tab/>
      </w:r>
      <w:r>
        <w:rPr>
          <w:rFonts w:hint="eastAsia"/>
        </w:rPr>
        <w:t>《禁止女性外阴残割法》</w:t>
      </w:r>
      <w:r w:rsidR="00FD7341">
        <w:rPr>
          <w:rFonts w:hint="eastAsia"/>
        </w:rPr>
        <w:t>(</w:t>
      </w:r>
      <w:r>
        <w:rPr>
          <w:rFonts w:hint="eastAsia"/>
        </w:rPr>
        <w:t>1998</w:t>
      </w:r>
      <w:r>
        <w:rPr>
          <w:rFonts w:hint="eastAsia"/>
        </w:rPr>
        <w:t>年</w:t>
      </w:r>
      <w:r>
        <w:rPr>
          <w:rFonts w:hint="eastAsia"/>
        </w:rPr>
        <w:t>11</w:t>
      </w:r>
      <w:r>
        <w:rPr>
          <w:rFonts w:hint="eastAsia"/>
        </w:rPr>
        <w:t>月</w:t>
      </w:r>
      <w:r>
        <w:rPr>
          <w:rFonts w:hint="eastAsia"/>
        </w:rPr>
        <w:t>17</w:t>
      </w:r>
      <w:r>
        <w:rPr>
          <w:rFonts w:hint="eastAsia"/>
        </w:rPr>
        <w:t>日第</w:t>
      </w:r>
      <w:r>
        <w:rPr>
          <w:rFonts w:hint="eastAsia"/>
        </w:rPr>
        <w:t>98-016</w:t>
      </w:r>
      <w:r>
        <w:rPr>
          <w:rFonts w:hint="eastAsia"/>
        </w:rPr>
        <w:t>号法</w:t>
      </w:r>
      <w:r w:rsidR="00FD7341">
        <w:rPr>
          <w:rFonts w:hint="eastAsia"/>
        </w:rPr>
        <w:t>)</w:t>
      </w:r>
      <w:r w:rsidR="00FD7341">
        <w:rPr>
          <w:rFonts w:hint="eastAsia"/>
        </w:rPr>
        <w:t>；</w:t>
      </w:r>
    </w:p>
    <w:p w:rsidR="00924499" w:rsidRDefault="00924499" w:rsidP="00924499">
      <w:pPr>
        <w:pStyle w:val="SingleTxtGC"/>
        <w:rPr>
          <w:rFonts w:hint="eastAsia"/>
        </w:rPr>
      </w:pPr>
      <w:r>
        <w:rPr>
          <w:rFonts w:hint="eastAsia"/>
        </w:rPr>
        <w:tab/>
      </w:r>
      <w:r w:rsidR="00FD7341">
        <w:rPr>
          <w:rFonts w:hint="eastAsia"/>
        </w:rPr>
        <w:t>(</w:t>
      </w:r>
      <w:r>
        <w:rPr>
          <w:rFonts w:hint="eastAsia"/>
        </w:rPr>
        <w:t>b</w:t>
      </w:r>
      <w:r w:rsidR="00FD7341">
        <w:rPr>
          <w:rFonts w:hint="eastAsia"/>
        </w:rPr>
        <w:t>)</w:t>
      </w:r>
      <w:r>
        <w:rPr>
          <w:rFonts w:hint="eastAsia"/>
        </w:rPr>
        <w:tab/>
      </w:r>
      <w:r>
        <w:rPr>
          <w:rFonts w:hint="eastAsia"/>
        </w:rPr>
        <w:t>《劳动法》</w:t>
      </w:r>
      <w:r w:rsidR="00FD7341">
        <w:rPr>
          <w:rFonts w:hint="eastAsia"/>
        </w:rPr>
        <w:t>(</w:t>
      </w:r>
      <w:r>
        <w:rPr>
          <w:rFonts w:hint="eastAsia"/>
        </w:rPr>
        <w:t>2006</w:t>
      </w:r>
      <w:r>
        <w:rPr>
          <w:rFonts w:hint="eastAsia"/>
        </w:rPr>
        <w:t>年</w:t>
      </w:r>
      <w:r>
        <w:rPr>
          <w:rFonts w:hint="eastAsia"/>
        </w:rPr>
        <w:t>12</w:t>
      </w:r>
      <w:r>
        <w:rPr>
          <w:rFonts w:hint="eastAsia"/>
        </w:rPr>
        <w:t>月</w:t>
      </w:r>
      <w:r>
        <w:rPr>
          <w:rFonts w:hint="eastAsia"/>
        </w:rPr>
        <w:t>13</w:t>
      </w:r>
      <w:r>
        <w:rPr>
          <w:rFonts w:hint="eastAsia"/>
        </w:rPr>
        <w:t>日第</w:t>
      </w:r>
      <w:r>
        <w:rPr>
          <w:rFonts w:hint="eastAsia"/>
        </w:rPr>
        <w:t>2006-010</w:t>
      </w:r>
      <w:r>
        <w:rPr>
          <w:rFonts w:hint="eastAsia"/>
        </w:rPr>
        <w:t>号法</w:t>
      </w:r>
      <w:r w:rsidR="00FD7341">
        <w:rPr>
          <w:rFonts w:hint="eastAsia"/>
        </w:rPr>
        <w:t>)</w:t>
      </w:r>
      <w:r w:rsidR="00FD7341">
        <w:rPr>
          <w:rFonts w:hint="eastAsia"/>
        </w:rPr>
        <w:t>；</w:t>
      </w:r>
    </w:p>
    <w:p w:rsidR="00924499" w:rsidRDefault="00924499" w:rsidP="00924499">
      <w:pPr>
        <w:pStyle w:val="SingleTxtGC"/>
        <w:rPr>
          <w:rFonts w:hint="eastAsia"/>
        </w:rPr>
      </w:pPr>
      <w:r>
        <w:rPr>
          <w:rFonts w:hint="eastAsia"/>
        </w:rPr>
        <w:tab/>
      </w:r>
      <w:r w:rsidR="00FD7341">
        <w:rPr>
          <w:rFonts w:hint="eastAsia"/>
        </w:rPr>
        <w:t>(</w:t>
      </w:r>
      <w:r>
        <w:rPr>
          <w:rFonts w:hint="eastAsia"/>
        </w:rPr>
        <w:t>c</w:t>
      </w:r>
      <w:r w:rsidR="00FD7341">
        <w:rPr>
          <w:rFonts w:hint="eastAsia"/>
        </w:rPr>
        <w:t>)</w:t>
      </w:r>
      <w:r>
        <w:rPr>
          <w:rFonts w:hint="eastAsia"/>
        </w:rPr>
        <w:tab/>
      </w:r>
      <w:r>
        <w:rPr>
          <w:rFonts w:hint="eastAsia"/>
        </w:rPr>
        <w:t>《儿童法》</w:t>
      </w:r>
      <w:r w:rsidR="00FD7341">
        <w:rPr>
          <w:rFonts w:hint="eastAsia"/>
        </w:rPr>
        <w:t>(</w:t>
      </w:r>
      <w:r>
        <w:rPr>
          <w:rFonts w:hint="eastAsia"/>
        </w:rPr>
        <w:t>2007</w:t>
      </w:r>
      <w:r>
        <w:rPr>
          <w:rFonts w:hint="eastAsia"/>
        </w:rPr>
        <w:t>年</w:t>
      </w:r>
      <w:r>
        <w:rPr>
          <w:rFonts w:hint="eastAsia"/>
        </w:rPr>
        <w:t>7</w:t>
      </w:r>
      <w:r>
        <w:rPr>
          <w:rFonts w:hint="eastAsia"/>
        </w:rPr>
        <w:t>月</w:t>
      </w:r>
      <w:r>
        <w:rPr>
          <w:rFonts w:hint="eastAsia"/>
        </w:rPr>
        <w:t>6</w:t>
      </w:r>
      <w:r>
        <w:rPr>
          <w:rFonts w:hint="eastAsia"/>
        </w:rPr>
        <w:t>日第</w:t>
      </w:r>
      <w:r>
        <w:rPr>
          <w:rFonts w:hint="eastAsia"/>
        </w:rPr>
        <w:t>2007-017</w:t>
      </w:r>
      <w:r>
        <w:rPr>
          <w:rFonts w:hint="eastAsia"/>
        </w:rPr>
        <w:t>号法</w:t>
      </w:r>
      <w:r w:rsidR="00FD7341">
        <w:rPr>
          <w:rFonts w:hint="eastAsia"/>
        </w:rPr>
        <w:t>)</w:t>
      </w:r>
      <w:r w:rsidR="00FD7341">
        <w:rPr>
          <w:rFonts w:hint="eastAsia"/>
        </w:rPr>
        <w:t>；</w:t>
      </w:r>
      <w:r>
        <w:rPr>
          <w:rFonts w:hint="eastAsia"/>
        </w:rPr>
        <w:t xml:space="preserve"> </w:t>
      </w:r>
    </w:p>
    <w:p w:rsidR="00924499" w:rsidRDefault="00924499" w:rsidP="00924499">
      <w:pPr>
        <w:pStyle w:val="SingleTxtGC"/>
        <w:rPr>
          <w:rFonts w:hint="eastAsia"/>
        </w:rPr>
      </w:pPr>
      <w:r>
        <w:rPr>
          <w:rFonts w:hint="eastAsia"/>
        </w:rPr>
        <w:tab/>
      </w:r>
      <w:r w:rsidR="00FD7341">
        <w:rPr>
          <w:rFonts w:hint="eastAsia"/>
        </w:rPr>
        <w:t>(</w:t>
      </w:r>
      <w:r>
        <w:rPr>
          <w:rFonts w:hint="eastAsia"/>
        </w:rPr>
        <w:t>d</w:t>
      </w:r>
      <w:r w:rsidR="00FD7341">
        <w:rPr>
          <w:rFonts w:hint="eastAsia"/>
        </w:rPr>
        <w:t>)</w:t>
      </w:r>
      <w:r>
        <w:rPr>
          <w:rFonts w:hint="eastAsia"/>
        </w:rPr>
        <w:tab/>
      </w:r>
      <w:r>
        <w:rPr>
          <w:rFonts w:hint="eastAsia"/>
        </w:rPr>
        <w:t>《水法》</w:t>
      </w:r>
      <w:r w:rsidR="00FD7341">
        <w:rPr>
          <w:rFonts w:hint="eastAsia"/>
        </w:rPr>
        <w:t>(</w:t>
      </w:r>
      <w:r>
        <w:rPr>
          <w:rFonts w:hint="eastAsia"/>
        </w:rPr>
        <w:t>2010</w:t>
      </w:r>
      <w:r>
        <w:rPr>
          <w:rFonts w:hint="eastAsia"/>
        </w:rPr>
        <w:t>年</w:t>
      </w:r>
      <w:r>
        <w:rPr>
          <w:rFonts w:hint="eastAsia"/>
        </w:rPr>
        <w:t>6</w:t>
      </w:r>
      <w:r>
        <w:rPr>
          <w:rFonts w:hint="eastAsia"/>
        </w:rPr>
        <w:t>月</w:t>
      </w:r>
      <w:r>
        <w:rPr>
          <w:rFonts w:hint="eastAsia"/>
        </w:rPr>
        <w:t>14</w:t>
      </w:r>
      <w:r>
        <w:rPr>
          <w:rFonts w:hint="eastAsia"/>
        </w:rPr>
        <w:t>日第</w:t>
      </w:r>
      <w:r>
        <w:rPr>
          <w:rFonts w:hint="eastAsia"/>
        </w:rPr>
        <w:t>2010-004</w:t>
      </w:r>
      <w:r>
        <w:rPr>
          <w:rFonts w:hint="eastAsia"/>
        </w:rPr>
        <w:t>号法</w:t>
      </w:r>
      <w:r w:rsidR="00FD7341">
        <w:rPr>
          <w:rFonts w:hint="eastAsia"/>
        </w:rPr>
        <w:t>)</w:t>
      </w:r>
      <w:r w:rsidR="00FD7341">
        <w:rPr>
          <w:rFonts w:hint="eastAsia"/>
        </w:rPr>
        <w:t>；</w:t>
      </w:r>
    </w:p>
    <w:p w:rsidR="00924499" w:rsidRDefault="00924499" w:rsidP="00924499">
      <w:pPr>
        <w:pStyle w:val="SingleTxtGC"/>
        <w:rPr>
          <w:rFonts w:hint="eastAsia"/>
        </w:rPr>
      </w:pPr>
      <w:r>
        <w:rPr>
          <w:rFonts w:hint="eastAsia"/>
        </w:rPr>
        <w:tab/>
      </w:r>
      <w:r w:rsidR="00FD7341">
        <w:rPr>
          <w:rFonts w:hint="eastAsia"/>
        </w:rPr>
        <w:t>(</w:t>
      </w:r>
      <w:r>
        <w:rPr>
          <w:rFonts w:hint="eastAsia"/>
        </w:rPr>
        <w:t>e</w:t>
      </w:r>
      <w:r w:rsidR="00FD7341">
        <w:rPr>
          <w:rFonts w:hint="eastAsia"/>
        </w:rPr>
        <w:t>)</w:t>
      </w:r>
      <w:r>
        <w:rPr>
          <w:rFonts w:hint="eastAsia"/>
        </w:rPr>
        <w:tab/>
        <w:t>2010</w:t>
      </w:r>
      <w:r>
        <w:rPr>
          <w:rFonts w:hint="eastAsia"/>
        </w:rPr>
        <w:t>年</w:t>
      </w:r>
      <w:r>
        <w:rPr>
          <w:rFonts w:hint="eastAsia"/>
        </w:rPr>
        <w:t>12</w:t>
      </w:r>
      <w:r>
        <w:rPr>
          <w:rFonts w:hint="eastAsia"/>
        </w:rPr>
        <w:t>月</w:t>
      </w:r>
      <w:r>
        <w:rPr>
          <w:rFonts w:hint="eastAsia"/>
        </w:rPr>
        <w:t>31</w:t>
      </w:r>
      <w:r>
        <w:rPr>
          <w:rFonts w:hint="eastAsia"/>
        </w:rPr>
        <w:t>日</w:t>
      </w:r>
      <w:r>
        <w:rPr>
          <w:rFonts w:hint="eastAsia"/>
        </w:rPr>
        <w:t>2010-018</w:t>
      </w:r>
      <w:r>
        <w:rPr>
          <w:rFonts w:hint="eastAsia"/>
        </w:rPr>
        <w:t>号法</w:t>
      </w:r>
      <w:r w:rsidR="00FD7341">
        <w:rPr>
          <w:rFonts w:hint="eastAsia"/>
        </w:rPr>
        <w:t>，</w:t>
      </w:r>
      <w:r>
        <w:rPr>
          <w:rFonts w:hint="eastAsia"/>
        </w:rPr>
        <w:t>该法修订《涉及艾滋病毒</w:t>
      </w:r>
      <w:r w:rsidR="00FD7341">
        <w:rPr>
          <w:rFonts w:hint="eastAsia"/>
        </w:rPr>
        <w:t>/</w:t>
      </w:r>
      <w:r>
        <w:rPr>
          <w:rFonts w:hint="eastAsia"/>
        </w:rPr>
        <w:t>艾滋病的人员保护法》</w:t>
      </w:r>
      <w:r w:rsidR="00FD7341">
        <w:rPr>
          <w:rFonts w:hint="eastAsia"/>
        </w:rPr>
        <w:t>(</w:t>
      </w:r>
      <w:r>
        <w:rPr>
          <w:rFonts w:hint="eastAsia"/>
        </w:rPr>
        <w:t>2005</w:t>
      </w:r>
      <w:r>
        <w:rPr>
          <w:rFonts w:hint="eastAsia"/>
        </w:rPr>
        <w:t>年</w:t>
      </w:r>
      <w:r>
        <w:rPr>
          <w:rFonts w:hint="eastAsia"/>
        </w:rPr>
        <w:t>12</w:t>
      </w:r>
      <w:r>
        <w:rPr>
          <w:rFonts w:hint="eastAsia"/>
        </w:rPr>
        <w:t>月</w:t>
      </w:r>
      <w:r>
        <w:rPr>
          <w:rFonts w:hint="eastAsia"/>
        </w:rPr>
        <w:t>14</w:t>
      </w:r>
      <w:r>
        <w:rPr>
          <w:rFonts w:hint="eastAsia"/>
        </w:rPr>
        <w:t>日第</w:t>
      </w:r>
      <w:r>
        <w:rPr>
          <w:rFonts w:hint="eastAsia"/>
        </w:rPr>
        <w:t>2005-012</w:t>
      </w:r>
      <w:r>
        <w:rPr>
          <w:rFonts w:hint="eastAsia"/>
        </w:rPr>
        <w:t>号法</w:t>
      </w:r>
      <w:r w:rsidR="00FD7341">
        <w:rPr>
          <w:rFonts w:hint="eastAsia"/>
        </w:rPr>
        <w:t>)</w:t>
      </w:r>
      <w:r w:rsidR="00FD7341">
        <w:rPr>
          <w:rFonts w:hint="eastAsia"/>
        </w:rPr>
        <w:t>；</w:t>
      </w:r>
    </w:p>
    <w:p w:rsidR="00924499" w:rsidRDefault="00924499" w:rsidP="00924499">
      <w:pPr>
        <w:pStyle w:val="SingleTxtGC"/>
        <w:rPr>
          <w:rFonts w:hint="eastAsia"/>
        </w:rPr>
      </w:pPr>
      <w:r>
        <w:rPr>
          <w:rFonts w:hint="eastAsia"/>
        </w:rPr>
        <w:tab/>
      </w:r>
      <w:r w:rsidR="00FD7341">
        <w:rPr>
          <w:rFonts w:hint="eastAsia"/>
        </w:rPr>
        <w:t>(</w:t>
      </w:r>
      <w:r>
        <w:rPr>
          <w:rFonts w:hint="eastAsia"/>
        </w:rPr>
        <w:t>f</w:t>
      </w:r>
      <w:r w:rsidR="00FD7341">
        <w:rPr>
          <w:rFonts w:hint="eastAsia"/>
        </w:rPr>
        <w:t>)</w:t>
      </w:r>
      <w:r>
        <w:rPr>
          <w:rFonts w:hint="eastAsia"/>
        </w:rPr>
        <w:tab/>
      </w:r>
      <w:r>
        <w:rPr>
          <w:rFonts w:hint="eastAsia"/>
        </w:rPr>
        <w:t>《健康保险法》</w:t>
      </w:r>
      <w:r w:rsidR="00FD7341">
        <w:rPr>
          <w:rFonts w:hint="eastAsia"/>
        </w:rPr>
        <w:t>(</w:t>
      </w:r>
      <w:r>
        <w:rPr>
          <w:rFonts w:hint="eastAsia"/>
        </w:rPr>
        <w:t>2011</w:t>
      </w:r>
      <w:r>
        <w:rPr>
          <w:rFonts w:hint="eastAsia"/>
        </w:rPr>
        <w:t>年</w:t>
      </w:r>
      <w:r>
        <w:rPr>
          <w:rFonts w:hint="eastAsia"/>
        </w:rPr>
        <w:t>2</w:t>
      </w:r>
      <w:r>
        <w:rPr>
          <w:rFonts w:hint="eastAsia"/>
        </w:rPr>
        <w:t>月</w:t>
      </w:r>
      <w:r>
        <w:rPr>
          <w:rFonts w:hint="eastAsia"/>
        </w:rPr>
        <w:t>18</w:t>
      </w:r>
      <w:r>
        <w:rPr>
          <w:rFonts w:hint="eastAsia"/>
        </w:rPr>
        <w:t>日第</w:t>
      </w:r>
      <w:r>
        <w:rPr>
          <w:rFonts w:hint="eastAsia"/>
        </w:rPr>
        <w:t>2011-003</w:t>
      </w:r>
      <w:r>
        <w:rPr>
          <w:rFonts w:hint="eastAsia"/>
        </w:rPr>
        <w:t>号法</w:t>
      </w:r>
      <w:r w:rsidR="00FD7341">
        <w:rPr>
          <w:rFonts w:hint="eastAsia"/>
        </w:rPr>
        <w:t>，</w:t>
      </w:r>
      <w:r>
        <w:rPr>
          <w:rFonts w:hint="eastAsia"/>
        </w:rPr>
        <w:t>实行公务员和类似类别人员强制性医疗保险</w:t>
      </w:r>
      <w:r w:rsidR="00FD7341">
        <w:rPr>
          <w:rFonts w:hint="eastAsia"/>
        </w:rPr>
        <w:t>)</w:t>
      </w:r>
      <w:r w:rsidR="00FD7341">
        <w:rPr>
          <w:rFonts w:hint="eastAsia"/>
        </w:rPr>
        <w:t>；</w:t>
      </w:r>
    </w:p>
    <w:p w:rsidR="00924499" w:rsidRDefault="00924499" w:rsidP="00924499">
      <w:pPr>
        <w:pStyle w:val="SingleTxtGC"/>
        <w:rPr>
          <w:rFonts w:hint="eastAsia"/>
        </w:rPr>
      </w:pPr>
      <w:r>
        <w:rPr>
          <w:rFonts w:hint="eastAsia"/>
        </w:rPr>
        <w:tab/>
      </w:r>
      <w:r w:rsidR="00FD7341">
        <w:rPr>
          <w:rFonts w:hint="eastAsia"/>
        </w:rPr>
        <w:t>(</w:t>
      </w:r>
      <w:r>
        <w:rPr>
          <w:rFonts w:hint="eastAsia"/>
        </w:rPr>
        <w:t>g</w:t>
      </w:r>
      <w:r w:rsidR="00FD7341">
        <w:rPr>
          <w:rFonts w:hint="eastAsia"/>
        </w:rPr>
        <w:t>)</w:t>
      </w:r>
      <w:r>
        <w:rPr>
          <w:rFonts w:hint="eastAsia"/>
        </w:rPr>
        <w:tab/>
      </w:r>
      <w:r>
        <w:rPr>
          <w:rFonts w:hint="eastAsia"/>
        </w:rPr>
        <w:t>《多哥社会保障法》</w:t>
      </w:r>
      <w:r w:rsidR="00FD7341">
        <w:rPr>
          <w:rFonts w:hint="eastAsia"/>
        </w:rPr>
        <w:t>(</w:t>
      </w:r>
      <w:r>
        <w:rPr>
          <w:rFonts w:hint="eastAsia"/>
        </w:rPr>
        <w:t>2011</w:t>
      </w:r>
      <w:r>
        <w:rPr>
          <w:rFonts w:hint="eastAsia"/>
        </w:rPr>
        <w:t>年</w:t>
      </w:r>
      <w:r>
        <w:rPr>
          <w:rFonts w:hint="eastAsia"/>
        </w:rPr>
        <w:t>2</w:t>
      </w:r>
      <w:r>
        <w:rPr>
          <w:rFonts w:hint="eastAsia"/>
        </w:rPr>
        <w:t>月</w:t>
      </w:r>
      <w:r>
        <w:rPr>
          <w:rFonts w:hint="eastAsia"/>
        </w:rPr>
        <w:t>21</w:t>
      </w:r>
      <w:r>
        <w:rPr>
          <w:rFonts w:hint="eastAsia"/>
        </w:rPr>
        <w:t>日第</w:t>
      </w:r>
      <w:r>
        <w:rPr>
          <w:rFonts w:hint="eastAsia"/>
        </w:rPr>
        <w:t>2011-006</w:t>
      </w:r>
      <w:r>
        <w:rPr>
          <w:rFonts w:hint="eastAsia"/>
        </w:rPr>
        <w:t>号法</w:t>
      </w:r>
      <w:r w:rsidR="00FD7341">
        <w:rPr>
          <w:rFonts w:hint="eastAsia"/>
        </w:rPr>
        <w:t>)</w:t>
      </w:r>
      <w:r w:rsidR="00FD7341">
        <w:rPr>
          <w:rFonts w:hint="eastAsia"/>
        </w:rPr>
        <w:t>；</w:t>
      </w:r>
    </w:p>
    <w:p w:rsidR="00924499" w:rsidRDefault="00924499" w:rsidP="00924499">
      <w:pPr>
        <w:pStyle w:val="SingleTxtGC"/>
        <w:rPr>
          <w:rFonts w:hint="eastAsia"/>
        </w:rPr>
      </w:pPr>
      <w:r>
        <w:rPr>
          <w:rFonts w:hint="eastAsia"/>
        </w:rPr>
        <w:tab/>
      </w:r>
      <w:r w:rsidR="00FD7341">
        <w:rPr>
          <w:rFonts w:hint="eastAsia"/>
        </w:rPr>
        <w:t>(</w:t>
      </w:r>
      <w:r>
        <w:rPr>
          <w:rFonts w:hint="eastAsia"/>
        </w:rPr>
        <w:t>h</w:t>
      </w:r>
      <w:r w:rsidR="00FD7341">
        <w:rPr>
          <w:rFonts w:hint="eastAsia"/>
        </w:rPr>
        <w:t>)</w:t>
      </w:r>
      <w:r>
        <w:rPr>
          <w:rFonts w:hint="eastAsia"/>
        </w:rPr>
        <w:tab/>
      </w:r>
      <w:r>
        <w:rPr>
          <w:rFonts w:hint="eastAsia"/>
        </w:rPr>
        <w:t>《工业免税区章程法》</w:t>
      </w:r>
      <w:r w:rsidR="00FD7341">
        <w:rPr>
          <w:rFonts w:hint="eastAsia"/>
        </w:rPr>
        <w:t>(</w:t>
      </w:r>
      <w:r>
        <w:rPr>
          <w:rFonts w:hint="eastAsia"/>
        </w:rPr>
        <w:t>2011</w:t>
      </w:r>
      <w:r>
        <w:rPr>
          <w:rFonts w:hint="eastAsia"/>
        </w:rPr>
        <w:t>年</w:t>
      </w:r>
      <w:r>
        <w:rPr>
          <w:rFonts w:hint="eastAsia"/>
        </w:rPr>
        <w:t>6</w:t>
      </w:r>
      <w:r>
        <w:rPr>
          <w:rFonts w:hint="eastAsia"/>
        </w:rPr>
        <w:t>月</w:t>
      </w:r>
      <w:r>
        <w:rPr>
          <w:rFonts w:hint="eastAsia"/>
        </w:rPr>
        <w:t>24</w:t>
      </w:r>
      <w:r>
        <w:rPr>
          <w:rFonts w:hint="eastAsia"/>
        </w:rPr>
        <w:t>日第</w:t>
      </w:r>
      <w:r>
        <w:rPr>
          <w:rFonts w:hint="eastAsia"/>
        </w:rPr>
        <w:t>2011-018</w:t>
      </w:r>
      <w:r>
        <w:rPr>
          <w:rFonts w:hint="eastAsia"/>
        </w:rPr>
        <w:t>号法</w:t>
      </w:r>
      <w:r w:rsidR="00FD7341">
        <w:rPr>
          <w:rFonts w:hint="eastAsia"/>
        </w:rPr>
        <w:t>)</w:t>
      </w:r>
      <w:r w:rsidR="00FD7341">
        <w:rPr>
          <w:rFonts w:hint="eastAsia"/>
        </w:rPr>
        <w:t>；</w:t>
      </w:r>
    </w:p>
    <w:p w:rsidR="00924499" w:rsidRDefault="00924499" w:rsidP="00924499">
      <w:pPr>
        <w:pStyle w:val="SingleTxtGC"/>
        <w:rPr>
          <w:rFonts w:hint="eastAsia"/>
        </w:rPr>
      </w:pPr>
      <w:r>
        <w:rPr>
          <w:rFonts w:hint="eastAsia"/>
        </w:rPr>
        <w:tab/>
      </w:r>
      <w:r w:rsidR="00FD7341">
        <w:rPr>
          <w:rFonts w:hint="eastAsia"/>
        </w:rPr>
        <w:t>(</w:t>
      </w:r>
      <w:r>
        <w:rPr>
          <w:rFonts w:hint="eastAsia"/>
        </w:rPr>
        <w:t>i</w:t>
      </w:r>
      <w:r w:rsidR="00FD7341">
        <w:rPr>
          <w:rFonts w:hint="eastAsia"/>
        </w:rPr>
        <w:t>)</w:t>
      </w:r>
      <w:r>
        <w:rPr>
          <w:rFonts w:hint="eastAsia"/>
        </w:rPr>
        <w:tab/>
      </w:r>
      <w:r>
        <w:rPr>
          <w:rFonts w:hint="eastAsia"/>
        </w:rPr>
        <w:t>《多哥统计活动组织法》</w:t>
      </w:r>
      <w:r w:rsidR="00FD7341">
        <w:rPr>
          <w:rFonts w:hint="eastAsia"/>
        </w:rPr>
        <w:t>(</w:t>
      </w:r>
      <w:r>
        <w:rPr>
          <w:rFonts w:hint="eastAsia"/>
        </w:rPr>
        <w:t>2011</w:t>
      </w:r>
      <w:r>
        <w:rPr>
          <w:rFonts w:hint="eastAsia"/>
        </w:rPr>
        <w:t>年</w:t>
      </w:r>
      <w:r>
        <w:rPr>
          <w:rFonts w:hint="eastAsia"/>
        </w:rPr>
        <w:t>6</w:t>
      </w:r>
      <w:r>
        <w:rPr>
          <w:rFonts w:hint="eastAsia"/>
        </w:rPr>
        <w:t>月</w:t>
      </w:r>
      <w:r>
        <w:rPr>
          <w:rFonts w:hint="eastAsia"/>
        </w:rPr>
        <w:t>3</w:t>
      </w:r>
      <w:r>
        <w:rPr>
          <w:rFonts w:hint="eastAsia"/>
        </w:rPr>
        <w:t>日第</w:t>
      </w:r>
      <w:r>
        <w:rPr>
          <w:rFonts w:hint="eastAsia"/>
        </w:rPr>
        <w:t>2011-014</w:t>
      </w:r>
      <w:r>
        <w:rPr>
          <w:rFonts w:hint="eastAsia"/>
        </w:rPr>
        <w:t>号法</w:t>
      </w:r>
      <w:r w:rsidR="00FD7341">
        <w:rPr>
          <w:rFonts w:hint="eastAsia"/>
        </w:rPr>
        <w:t>)</w:t>
      </w:r>
      <w:r>
        <w:rPr>
          <w:rFonts w:hint="eastAsia"/>
        </w:rPr>
        <w:t>。</w:t>
      </w:r>
    </w:p>
    <w:p w:rsidR="00924499" w:rsidRPr="008A222D" w:rsidRDefault="00FD7341" w:rsidP="00924499">
      <w:pPr>
        <w:pStyle w:val="SingleTxtGC"/>
        <w:rPr>
          <w:rFonts w:hint="eastAsia"/>
          <w:spacing w:val="-6"/>
        </w:rPr>
      </w:pPr>
      <w:r>
        <w:rPr>
          <w:rFonts w:hint="eastAsia"/>
        </w:rPr>
        <w:t>6.</w:t>
      </w:r>
      <w:r w:rsidR="00924499">
        <w:rPr>
          <w:rFonts w:hint="eastAsia"/>
        </w:rPr>
        <w:tab/>
      </w:r>
      <w:r w:rsidR="00924499" w:rsidRPr="008A222D">
        <w:rPr>
          <w:rFonts w:hint="eastAsia"/>
          <w:spacing w:val="-6"/>
        </w:rPr>
        <w:t>委员会注意到缔约国为促进落实经济、社会和文化权利而采取的措施</w:t>
      </w:r>
      <w:r w:rsidRPr="008A222D">
        <w:rPr>
          <w:rFonts w:hint="eastAsia"/>
          <w:spacing w:val="-6"/>
        </w:rPr>
        <w:t>，</w:t>
      </w:r>
      <w:r w:rsidR="00924499" w:rsidRPr="008A222D">
        <w:rPr>
          <w:rFonts w:hint="eastAsia"/>
          <w:spacing w:val="-6"/>
        </w:rPr>
        <w:t>特别是</w:t>
      </w:r>
      <w:r w:rsidRPr="008A222D">
        <w:rPr>
          <w:rFonts w:hint="eastAsia"/>
          <w:spacing w:val="-6"/>
        </w:rPr>
        <w:t>：</w:t>
      </w:r>
    </w:p>
    <w:p w:rsidR="00924499" w:rsidRDefault="00924499" w:rsidP="00924499">
      <w:pPr>
        <w:pStyle w:val="SingleTxtGC"/>
        <w:rPr>
          <w:rFonts w:hint="eastAsia"/>
        </w:rPr>
      </w:pPr>
      <w:r>
        <w:rPr>
          <w:rFonts w:hint="eastAsia"/>
        </w:rPr>
        <w:tab/>
      </w:r>
      <w:r w:rsidR="00FD7341">
        <w:rPr>
          <w:rFonts w:hint="eastAsia"/>
        </w:rPr>
        <w:t>(</w:t>
      </w:r>
      <w:r>
        <w:rPr>
          <w:rFonts w:hint="eastAsia"/>
        </w:rPr>
        <w:t>a</w:t>
      </w:r>
      <w:r w:rsidR="00FD7341">
        <w:rPr>
          <w:rFonts w:hint="eastAsia"/>
        </w:rPr>
        <w:t>)</w:t>
      </w:r>
      <w:r>
        <w:rPr>
          <w:rFonts w:hint="eastAsia"/>
        </w:rPr>
        <w:tab/>
        <w:t>2011</w:t>
      </w:r>
      <w:r>
        <w:rPr>
          <w:rFonts w:hint="eastAsia"/>
        </w:rPr>
        <w:t>年通过促进性别平等和性别公正的国家政策</w:t>
      </w:r>
      <w:r w:rsidR="00FD7341">
        <w:rPr>
          <w:rFonts w:hint="eastAsia"/>
        </w:rPr>
        <w:t>；</w:t>
      </w:r>
    </w:p>
    <w:p w:rsidR="00924499" w:rsidRDefault="00924499" w:rsidP="00924499">
      <w:pPr>
        <w:pStyle w:val="SingleTxtGC"/>
        <w:rPr>
          <w:rFonts w:hint="eastAsia"/>
        </w:rPr>
      </w:pPr>
      <w:r>
        <w:rPr>
          <w:rFonts w:hint="eastAsia"/>
        </w:rPr>
        <w:tab/>
      </w:r>
      <w:r w:rsidR="00FD7341">
        <w:rPr>
          <w:rFonts w:hint="eastAsia"/>
        </w:rPr>
        <w:t>(</w:t>
      </w:r>
      <w:r>
        <w:rPr>
          <w:rFonts w:hint="eastAsia"/>
        </w:rPr>
        <w:t>b</w:t>
      </w:r>
      <w:r w:rsidR="00FD7341">
        <w:rPr>
          <w:rFonts w:hint="eastAsia"/>
        </w:rPr>
        <w:t>)</w:t>
      </w:r>
      <w:r>
        <w:rPr>
          <w:rFonts w:hint="eastAsia"/>
        </w:rPr>
        <w:tab/>
      </w:r>
      <w:r>
        <w:rPr>
          <w:rFonts w:hint="eastAsia"/>
        </w:rPr>
        <w:t>在各个部委成立人权问题联络点</w:t>
      </w:r>
      <w:r w:rsidR="00FD7341">
        <w:rPr>
          <w:rFonts w:hint="eastAsia"/>
        </w:rPr>
        <w:t>；</w:t>
      </w:r>
    </w:p>
    <w:p w:rsidR="00924499" w:rsidRDefault="00924499" w:rsidP="00924499">
      <w:pPr>
        <w:pStyle w:val="SingleTxtGC"/>
        <w:rPr>
          <w:rFonts w:hint="eastAsia"/>
        </w:rPr>
      </w:pPr>
      <w:r>
        <w:rPr>
          <w:rFonts w:hint="eastAsia"/>
        </w:rPr>
        <w:tab/>
      </w:r>
      <w:r w:rsidR="00FD7341">
        <w:rPr>
          <w:rFonts w:hint="eastAsia"/>
        </w:rPr>
        <w:t>(</w:t>
      </w:r>
      <w:r>
        <w:rPr>
          <w:rFonts w:hint="eastAsia"/>
        </w:rPr>
        <w:t>c</w:t>
      </w:r>
      <w:r w:rsidR="00FD7341">
        <w:rPr>
          <w:rFonts w:hint="eastAsia"/>
        </w:rPr>
        <w:t>)</w:t>
      </w:r>
      <w:r>
        <w:rPr>
          <w:rFonts w:hint="eastAsia"/>
        </w:rPr>
        <w:tab/>
      </w:r>
      <w:r>
        <w:rPr>
          <w:rFonts w:hint="eastAsia"/>
        </w:rPr>
        <w:t>支付未满</w:t>
      </w:r>
      <w:r>
        <w:rPr>
          <w:rFonts w:hint="eastAsia"/>
        </w:rPr>
        <w:t>10</w:t>
      </w:r>
      <w:r>
        <w:rPr>
          <w:rFonts w:hint="eastAsia"/>
        </w:rPr>
        <w:t>岁儿童的简单疟疾诊断和治疗费以及感染艾滋病毒者的抗逆转录病毒治疗费</w:t>
      </w:r>
      <w:r w:rsidR="00FD7341">
        <w:rPr>
          <w:rFonts w:hint="eastAsia"/>
        </w:rPr>
        <w:t>；</w:t>
      </w:r>
    </w:p>
    <w:p w:rsidR="00924499" w:rsidRDefault="00924499" w:rsidP="00924499">
      <w:pPr>
        <w:pStyle w:val="SingleTxtGC"/>
        <w:rPr>
          <w:rFonts w:hint="eastAsia"/>
        </w:rPr>
      </w:pPr>
      <w:r>
        <w:rPr>
          <w:rFonts w:hint="eastAsia"/>
        </w:rPr>
        <w:tab/>
      </w:r>
      <w:r w:rsidR="00FD7341">
        <w:rPr>
          <w:rFonts w:hint="eastAsia"/>
        </w:rPr>
        <w:t>(</w:t>
      </w:r>
      <w:r>
        <w:rPr>
          <w:rFonts w:hint="eastAsia"/>
        </w:rPr>
        <w:t>d</w:t>
      </w:r>
      <w:r w:rsidR="00FD7341">
        <w:rPr>
          <w:rFonts w:hint="eastAsia"/>
        </w:rPr>
        <w:t>)</w:t>
      </w:r>
      <w:r>
        <w:rPr>
          <w:rFonts w:hint="eastAsia"/>
        </w:rPr>
        <w:tab/>
      </w:r>
      <w:r>
        <w:rPr>
          <w:rFonts w:hint="eastAsia"/>
        </w:rPr>
        <w:t>部分支付剖腹产的医疗费</w:t>
      </w:r>
      <w:r w:rsidR="00FD7341">
        <w:rPr>
          <w:rFonts w:hint="eastAsia"/>
        </w:rPr>
        <w:t>；</w:t>
      </w:r>
    </w:p>
    <w:p w:rsidR="00924499" w:rsidRDefault="00924499" w:rsidP="00924499">
      <w:pPr>
        <w:pStyle w:val="SingleTxtGC"/>
        <w:rPr>
          <w:rFonts w:hint="eastAsia"/>
        </w:rPr>
      </w:pPr>
      <w:r>
        <w:rPr>
          <w:rFonts w:hint="eastAsia"/>
        </w:rPr>
        <w:tab/>
      </w:r>
      <w:r w:rsidR="00FD7341">
        <w:rPr>
          <w:rFonts w:hint="eastAsia"/>
        </w:rPr>
        <w:t>(</w:t>
      </w:r>
      <w:r>
        <w:rPr>
          <w:rFonts w:hint="eastAsia"/>
        </w:rPr>
        <w:t>e</w:t>
      </w:r>
      <w:r w:rsidR="00FD7341">
        <w:rPr>
          <w:rFonts w:hint="eastAsia"/>
        </w:rPr>
        <w:t>)</w:t>
      </w:r>
      <w:r>
        <w:rPr>
          <w:rFonts w:hint="eastAsia"/>
        </w:rPr>
        <w:tab/>
      </w:r>
      <w:r>
        <w:rPr>
          <w:rFonts w:hint="eastAsia"/>
        </w:rPr>
        <w:t>采取措施扫除麦地那龙线虫病</w:t>
      </w:r>
      <w:r w:rsidR="00FD7341">
        <w:rPr>
          <w:rFonts w:hint="eastAsia"/>
        </w:rPr>
        <w:t>；</w:t>
      </w:r>
    </w:p>
    <w:p w:rsidR="00924499" w:rsidRDefault="00924499" w:rsidP="00924499">
      <w:pPr>
        <w:pStyle w:val="SingleTxtGC"/>
        <w:rPr>
          <w:rFonts w:hint="eastAsia"/>
        </w:rPr>
      </w:pPr>
      <w:r>
        <w:rPr>
          <w:rFonts w:hint="eastAsia"/>
        </w:rPr>
        <w:tab/>
      </w:r>
      <w:r w:rsidR="00FD7341">
        <w:rPr>
          <w:rFonts w:hint="eastAsia"/>
        </w:rPr>
        <w:t>(</w:t>
      </w:r>
      <w:r>
        <w:rPr>
          <w:rFonts w:hint="eastAsia"/>
        </w:rPr>
        <w:t>f</w:t>
      </w:r>
      <w:r w:rsidR="00FD7341">
        <w:rPr>
          <w:rFonts w:hint="eastAsia"/>
        </w:rPr>
        <w:t>)</w:t>
      </w:r>
      <w:r>
        <w:rPr>
          <w:rFonts w:hint="eastAsia"/>
        </w:rPr>
        <w:tab/>
      </w:r>
      <w:r>
        <w:rPr>
          <w:rFonts w:hint="eastAsia"/>
        </w:rPr>
        <w:t>采取的措施</w:t>
      </w:r>
      <w:r w:rsidR="00FD7341">
        <w:rPr>
          <w:rFonts w:hint="eastAsia"/>
        </w:rPr>
        <w:t>，</w:t>
      </w:r>
      <w:r>
        <w:rPr>
          <w:rFonts w:hint="eastAsia"/>
        </w:rPr>
        <w:t>减少女性外阴残割的做法。</w:t>
      </w:r>
    </w:p>
    <w:p w:rsidR="00924499" w:rsidRDefault="00924499" w:rsidP="00924499">
      <w:pPr>
        <w:pStyle w:val="H1GC"/>
        <w:rPr>
          <w:rFonts w:hint="eastAsia"/>
        </w:rPr>
      </w:pPr>
      <w:r>
        <w:rPr>
          <w:rFonts w:hint="eastAsia"/>
        </w:rPr>
        <w:tab/>
        <w:t>C.</w:t>
      </w:r>
      <w:r>
        <w:rPr>
          <w:rFonts w:hint="eastAsia"/>
        </w:rPr>
        <w:tab/>
      </w:r>
      <w:r>
        <w:rPr>
          <w:rFonts w:hint="eastAsia"/>
        </w:rPr>
        <w:t>主要关注问题和建议</w:t>
      </w:r>
    </w:p>
    <w:p w:rsidR="00924499" w:rsidRDefault="00FD7341" w:rsidP="00924499">
      <w:pPr>
        <w:pStyle w:val="SingleTxtGC"/>
        <w:rPr>
          <w:rFonts w:hint="eastAsia"/>
        </w:rPr>
      </w:pPr>
      <w:r>
        <w:rPr>
          <w:rFonts w:hint="eastAsia"/>
        </w:rPr>
        <w:t>7.</w:t>
      </w:r>
      <w:r w:rsidR="00924499">
        <w:rPr>
          <w:rFonts w:hint="eastAsia"/>
        </w:rPr>
        <w:tab/>
      </w:r>
      <w:r w:rsidR="00924499">
        <w:rPr>
          <w:rFonts w:hint="eastAsia"/>
        </w:rPr>
        <w:t>委员会感到遗憾的是</w:t>
      </w:r>
      <w:r>
        <w:rPr>
          <w:rFonts w:hint="eastAsia"/>
        </w:rPr>
        <w:t>，</w:t>
      </w:r>
      <w:r w:rsidR="00924499">
        <w:rPr>
          <w:rFonts w:hint="eastAsia"/>
        </w:rPr>
        <w:t>尽管《公约》及其规定具有宪法地位</w:t>
      </w:r>
      <w:r>
        <w:rPr>
          <w:rFonts w:hint="eastAsia"/>
        </w:rPr>
        <w:t>，</w:t>
      </w:r>
      <w:r w:rsidR="00924499">
        <w:rPr>
          <w:rFonts w:hint="eastAsia"/>
        </w:rPr>
        <w:t>但缔约国法院从未援引过。委员会还感到遗憾的是</w:t>
      </w:r>
      <w:r>
        <w:rPr>
          <w:rFonts w:hint="eastAsia"/>
        </w:rPr>
        <w:t>，</w:t>
      </w:r>
      <w:r w:rsidR="00924499">
        <w:rPr>
          <w:rFonts w:hint="eastAsia"/>
        </w:rPr>
        <w:t>国家法律未能落实经济、社会和文化权利</w:t>
      </w:r>
      <w:r>
        <w:rPr>
          <w:rFonts w:hint="eastAsia"/>
        </w:rPr>
        <w:t>(</w:t>
      </w:r>
      <w:r w:rsidR="00924499">
        <w:rPr>
          <w:rFonts w:hint="eastAsia"/>
        </w:rPr>
        <w:t>第二条第一款</w:t>
      </w:r>
      <w:r>
        <w:rPr>
          <w:rFonts w:hint="eastAsia"/>
        </w:rPr>
        <w:t>)</w:t>
      </w:r>
      <w:r w:rsidR="00924499">
        <w:rPr>
          <w:rFonts w:hint="eastAsia"/>
        </w:rPr>
        <w:t>。</w:t>
      </w:r>
    </w:p>
    <w:p w:rsidR="00924499" w:rsidRPr="009E35B8" w:rsidRDefault="00924499" w:rsidP="00924499">
      <w:pPr>
        <w:pStyle w:val="SingleTxtGC"/>
        <w:rPr>
          <w:rFonts w:eastAsia="SimHei" w:hint="eastAsia"/>
        </w:rPr>
      </w:pPr>
      <w:r w:rsidRPr="009E35B8">
        <w:rPr>
          <w:rFonts w:eastAsia="SimHei" w:hint="eastAsia"/>
        </w:rPr>
        <w:t>委员会建议缔约国采取适当措施</w:t>
      </w:r>
      <w:r w:rsidR="00FD7341">
        <w:rPr>
          <w:rFonts w:eastAsia="SimHei" w:hint="eastAsia"/>
        </w:rPr>
        <w:t>，</w:t>
      </w:r>
      <w:r w:rsidRPr="009E35B8">
        <w:rPr>
          <w:rFonts w:eastAsia="SimHei" w:hint="eastAsia"/>
        </w:rPr>
        <w:t>以在国内法律秩序范围内落实《公约》</w:t>
      </w:r>
      <w:r w:rsidR="00FD7341">
        <w:rPr>
          <w:rFonts w:eastAsia="SimHei" w:hint="eastAsia"/>
        </w:rPr>
        <w:t>，</w:t>
      </w:r>
      <w:r w:rsidRPr="009E35B8">
        <w:rPr>
          <w:rFonts w:eastAsia="SimHei" w:hint="eastAsia"/>
        </w:rPr>
        <w:t>并在必要时</w:t>
      </w:r>
      <w:r w:rsidR="00FD7341">
        <w:rPr>
          <w:rFonts w:eastAsia="SimHei" w:hint="eastAsia"/>
        </w:rPr>
        <w:t>，</w:t>
      </w:r>
      <w:r w:rsidRPr="009E35B8">
        <w:rPr>
          <w:rFonts w:eastAsia="SimHei" w:hint="eastAsia"/>
        </w:rPr>
        <w:t>促使国内法符合《公约》。委员会请缔约国在下一次定期报告中收入国家法院和行政机关落实《公约》所保护的权利的裁决的信息。委员会提请缔约国注意委员会关于《公约》在国内的适用的第</w:t>
      </w:r>
      <w:r w:rsidRPr="009E35B8">
        <w:rPr>
          <w:rFonts w:eastAsia="SimHei" w:hint="eastAsia"/>
        </w:rPr>
        <w:t xml:space="preserve">9 </w:t>
      </w:r>
      <w:r w:rsidR="00FD7341">
        <w:rPr>
          <w:rFonts w:eastAsia="SimHei" w:hint="eastAsia"/>
        </w:rPr>
        <w:t>(</w:t>
      </w:r>
      <w:r w:rsidRPr="009E35B8">
        <w:rPr>
          <w:rFonts w:eastAsia="SimHei" w:hint="eastAsia"/>
        </w:rPr>
        <w:t>1998</w:t>
      </w:r>
      <w:r w:rsidRPr="009E35B8">
        <w:rPr>
          <w:rFonts w:eastAsia="SimHei" w:hint="eastAsia"/>
        </w:rPr>
        <w:t>年</w:t>
      </w:r>
      <w:r w:rsidR="00FD7341">
        <w:rPr>
          <w:rFonts w:eastAsia="SimHei" w:hint="eastAsia"/>
        </w:rPr>
        <w:t>)</w:t>
      </w:r>
      <w:r w:rsidRPr="009E35B8">
        <w:rPr>
          <w:rFonts w:eastAsia="SimHei" w:hint="eastAsia"/>
        </w:rPr>
        <w:t>号一般性意见。</w:t>
      </w:r>
      <w:r w:rsidRPr="009E35B8">
        <w:rPr>
          <w:rFonts w:eastAsia="SimHei" w:hint="eastAsia"/>
        </w:rPr>
        <w:t xml:space="preserve"> </w:t>
      </w:r>
    </w:p>
    <w:p w:rsidR="00924499" w:rsidRDefault="00FD7341" w:rsidP="00924499">
      <w:pPr>
        <w:pStyle w:val="SingleTxtGC"/>
        <w:rPr>
          <w:rFonts w:hint="eastAsia"/>
        </w:rPr>
      </w:pPr>
      <w:r>
        <w:rPr>
          <w:rFonts w:hint="eastAsia"/>
        </w:rPr>
        <w:t>8.</w:t>
      </w:r>
      <w:r w:rsidR="00924499">
        <w:rPr>
          <w:rFonts w:hint="eastAsia"/>
        </w:rPr>
        <w:tab/>
      </w:r>
      <w:r w:rsidR="00924499">
        <w:rPr>
          <w:rFonts w:hint="eastAsia"/>
        </w:rPr>
        <w:t>委员会关切地注意到</w:t>
      </w:r>
      <w:r>
        <w:rPr>
          <w:rFonts w:hint="eastAsia"/>
        </w:rPr>
        <w:t>，</w:t>
      </w:r>
      <w:r w:rsidR="00924499">
        <w:rPr>
          <w:rFonts w:hint="eastAsia"/>
        </w:rPr>
        <w:t>在缔约国由于法庭诉讼费用高昂、法律援助无法获得、对《公约》的认识不够和可用的补救措施缺乏</w:t>
      </w:r>
      <w:r>
        <w:rPr>
          <w:rFonts w:hint="eastAsia"/>
        </w:rPr>
        <w:t>，</w:t>
      </w:r>
      <w:r w:rsidR="00924499">
        <w:rPr>
          <w:rFonts w:hint="eastAsia"/>
        </w:rPr>
        <w:t>因此在经济、社会和文化权利遭到侵犯时得到有效补救的可能性有限。</w:t>
      </w:r>
    </w:p>
    <w:p w:rsidR="00924499" w:rsidRPr="009C4328" w:rsidRDefault="00924499" w:rsidP="00924499">
      <w:pPr>
        <w:pStyle w:val="SingleTxtGC"/>
        <w:rPr>
          <w:rFonts w:eastAsia="SimHei" w:hint="eastAsia"/>
        </w:rPr>
      </w:pPr>
      <w:r w:rsidRPr="009C4328">
        <w:rPr>
          <w:rFonts w:eastAsia="SimHei" w:hint="eastAsia"/>
        </w:rPr>
        <w:t>委员会建议缔约国采取必要的措施</w:t>
      </w:r>
      <w:r w:rsidR="00FD7341">
        <w:rPr>
          <w:rFonts w:eastAsia="SimHei" w:hint="eastAsia"/>
        </w:rPr>
        <w:t>，</w:t>
      </w:r>
      <w:r w:rsidRPr="009C4328">
        <w:rPr>
          <w:rFonts w:eastAsia="SimHei" w:hint="eastAsia"/>
        </w:rPr>
        <w:t>以在《公约》所规定的权利遭到侵犯时</w:t>
      </w:r>
      <w:r w:rsidR="00FD7341">
        <w:rPr>
          <w:rFonts w:eastAsia="SimHei" w:hint="eastAsia"/>
        </w:rPr>
        <w:t>，</w:t>
      </w:r>
      <w:r w:rsidRPr="009C4328">
        <w:rPr>
          <w:rFonts w:eastAsia="SimHei" w:hint="eastAsia"/>
        </w:rPr>
        <w:t>保障获得有效的补救的权利。在这样做时</w:t>
      </w:r>
      <w:r w:rsidR="00FD7341">
        <w:rPr>
          <w:rFonts w:eastAsia="SimHei" w:hint="eastAsia"/>
        </w:rPr>
        <w:t>，</w:t>
      </w:r>
      <w:r w:rsidRPr="009C4328">
        <w:rPr>
          <w:rFonts w:eastAsia="SimHei" w:hint="eastAsia"/>
        </w:rPr>
        <w:t>委员会敦促缔约国建立法律援助制度。委员会还建议</w:t>
      </w:r>
      <w:r w:rsidR="00FD7341">
        <w:rPr>
          <w:rFonts w:eastAsia="SimHei" w:hint="eastAsia"/>
        </w:rPr>
        <w:t>，</w:t>
      </w:r>
      <w:r w:rsidRPr="009C4328">
        <w:rPr>
          <w:rFonts w:eastAsia="SimHei" w:hint="eastAsia"/>
        </w:rPr>
        <w:t>提高人民和司法人员对经济、社会和文化权利及其可司法性的认识。</w:t>
      </w:r>
    </w:p>
    <w:p w:rsidR="00924499" w:rsidRDefault="00FD7341" w:rsidP="00924499">
      <w:pPr>
        <w:pStyle w:val="SingleTxtGC"/>
        <w:rPr>
          <w:rFonts w:hint="eastAsia"/>
        </w:rPr>
      </w:pPr>
      <w:r>
        <w:rPr>
          <w:rFonts w:hint="eastAsia"/>
        </w:rPr>
        <w:t>9.</w:t>
      </w:r>
      <w:r w:rsidR="00924499">
        <w:rPr>
          <w:rFonts w:hint="eastAsia"/>
        </w:rPr>
        <w:tab/>
      </w:r>
      <w:r w:rsidR="00924499">
        <w:rPr>
          <w:rFonts w:hint="eastAsia"/>
        </w:rPr>
        <w:t>委员会感到遗憾的是</w:t>
      </w:r>
      <w:r>
        <w:rPr>
          <w:rFonts w:hint="eastAsia"/>
        </w:rPr>
        <w:t>，</w:t>
      </w:r>
      <w:r w:rsidR="00924499">
        <w:rPr>
          <w:rFonts w:hint="eastAsia"/>
        </w:rPr>
        <w:t>缺乏能够准确评估缔约国落实经济、社会和文化权利情况的可靠统计数据。</w:t>
      </w:r>
    </w:p>
    <w:p w:rsidR="00924499" w:rsidRPr="009C4328" w:rsidRDefault="00924499" w:rsidP="00924499">
      <w:pPr>
        <w:pStyle w:val="SingleTxtGC"/>
        <w:rPr>
          <w:rFonts w:eastAsia="SimHei" w:hint="eastAsia"/>
        </w:rPr>
      </w:pPr>
      <w:r w:rsidRPr="009C4328">
        <w:rPr>
          <w:rFonts w:eastAsia="SimHei" w:hint="eastAsia"/>
        </w:rPr>
        <w:t>委员会呼吁缔约国在其国家统计发展战略中纳入数据收集以及生产和使用人权、包括经济、社会和文化权利指标的统计数据。在这方面</w:t>
      </w:r>
      <w:r w:rsidR="00FD7341">
        <w:rPr>
          <w:rFonts w:eastAsia="SimHei" w:hint="eastAsia"/>
        </w:rPr>
        <w:t>，</w:t>
      </w:r>
      <w:r w:rsidRPr="009C4328">
        <w:rPr>
          <w:rFonts w:eastAsia="SimHei" w:hint="eastAsia"/>
        </w:rPr>
        <w:t>委员会提请缔约国参照由联合国人权事务高级专员办事处制定的人权指标的概念和方法框架。委员会请缔约国在其下一次定期报告中列入关于各项《公约》规定的权利的行使情况的年度比较统计数字。这些统计数字应按年龄、性别、农村</w:t>
      </w:r>
      <w:r w:rsidR="00FD7341">
        <w:rPr>
          <w:rFonts w:eastAsia="SimHei" w:hint="eastAsia"/>
        </w:rPr>
        <w:t>/</w:t>
      </w:r>
      <w:r w:rsidRPr="009C4328">
        <w:rPr>
          <w:rFonts w:eastAsia="SimHei" w:hint="eastAsia"/>
        </w:rPr>
        <w:t>城镇人口、民族血统和其他相关标准分列。</w:t>
      </w:r>
    </w:p>
    <w:p w:rsidR="00924499" w:rsidRDefault="00924499" w:rsidP="00924499">
      <w:pPr>
        <w:pStyle w:val="SingleTxtGC"/>
        <w:rPr>
          <w:rFonts w:hint="eastAsia"/>
        </w:rPr>
      </w:pPr>
      <w:r>
        <w:rPr>
          <w:rFonts w:hint="eastAsia"/>
        </w:rPr>
        <w:t>1</w:t>
      </w:r>
      <w:r w:rsidR="00FD7341">
        <w:rPr>
          <w:rFonts w:hint="eastAsia"/>
        </w:rPr>
        <w:t>0.</w:t>
      </w:r>
      <w:r>
        <w:rPr>
          <w:rFonts w:hint="eastAsia"/>
        </w:rPr>
        <w:tab/>
      </w:r>
      <w:r>
        <w:rPr>
          <w:rFonts w:hint="eastAsia"/>
        </w:rPr>
        <w:t>委员会关切地注意到</w:t>
      </w:r>
      <w:r w:rsidR="00FD7341">
        <w:rPr>
          <w:rFonts w:hint="eastAsia"/>
        </w:rPr>
        <w:t>，</w:t>
      </w:r>
      <w:r>
        <w:rPr>
          <w:rFonts w:hint="eastAsia"/>
        </w:rPr>
        <w:t>社会各部门的预算拨款不足</w:t>
      </w:r>
      <w:r w:rsidR="00FD7341">
        <w:rPr>
          <w:rFonts w:hint="eastAsia"/>
        </w:rPr>
        <w:t>，</w:t>
      </w:r>
      <w:r>
        <w:rPr>
          <w:rFonts w:hint="eastAsia"/>
        </w:rPr>
        <w:t>阻碍了《公约》规定的经济、社会和文化权利的稳步实现</w:t>
      </w:r>
      <w:r w:rsidR="00FD7341">
        <w:rPr>
          <w:rFonts w:hint="eastAsia"/>
        </w:rPr>
        <w:t>(</w:t>
      </w:r>
      <w:r>
        <w:rPr>
          <w:rFonts w:hint="eastAsia"/>
        </w:rPr>
        <w:t>第二条第一款</w:t>
      </w:r>
      <w:r w:rsidR="00FD7341">
        <w:rPr>
          <w:rFonts w:hint="eastAsia"/>
        </w:rPr>
        <w:t>)</w:t>
      </w:r>
      <w:r>
        <w:rPr>
          <w:rFonts w:hint="eastAsia"/>
        </w:rPr>
        <w:t>。</w:t>
      </w:r>
    </w:p>
    <w:p w:rsidR="00924499" w:rsidRPr="009C4328" w:rsidRDefault="00924499" w:rsidP="00924499">
      <w:pPr>
        <w:pStyle w:val="SingleTxtGC"/>
        <w:rPr>
          <w:rFonts w:eastAsia="SimHei" w:hint="eastAsia"/>
        </w:rPr>
      </w:pPr>
      <w:r w:rsidRPr="009C4328">
        <w:rPr>
          <w:rFonts w:eastAsia="SimHei" w:hint="eastAsia"/>
        </w:rPr>
        <w:t>委员会敦促缔约国根据尽量利用其现有资源</w:t>
      </w:r>
      <w:r w:rsidR="00FD7341">
        <w:rPr>
          <w:rFonts w:eastAsia="SimHei" w:hint="eastAsia"/>
        </w:rPr>
        <w:t>，</w:t>
      </w:r>
      <w:r w:rsidRPr="009C4328">
        <w:rPr>
          <w:rFonts w:eastAsia="SimHei" w:hint="eastAsia"/>
        </w:rPr>
        <w:t>特别是根据利用债务减免行动所腾出的资源的义务</w:t>
      </w:r>
      <w:r w:rsidR="00FD7341">
        <w:rPr>
          <w:rFonts w:eastAsia="SimHei" w:hint="eastAsia"/>
        </w:rPr>
        <w:t>，</w:t>
      </w:r>
      <w:r w:rsidRPr="009C4328">
        <w:rPr>
          <w:rFonts w:eastAsia="SimHei" w:hint="eastAsia"/>
        </w:rPr>
        <w:t>尽可能增拨社会部门</w:t>
      </w:r>
      <w:r w:rsidR="00FD7341">
        <w:rPr>
          <w:rFonts w:eastAsia="SimHei" w:hint="eastAsia"/>
        </w:rPr>
        <w:t>，</w:t>
      </w:r>
      <w:r w:rsidRPr="009C4328">
        <w:rPr>
          <w:rFonts w:eastAsia="SimHei" w:hint="eastAsia"/>
        </w:rPr>
        <w:t>包括住房、粮食、卫生和教育等社会部门的预算和人权事务部的预算。委员会提请缔约国注意委员会关于缔约国义务性质的第</w:t>
      </w:r>
      <w:r w:rsidRPr="009C4328">
        <w:rPr>
          <w:rFonts w:eastAsia="SimHei" w:hint="eastAsia"/>
        </w:rPr>
        <w:t>3</w:t>
      </w:r>
      <w:r w:rsidRPr="009C4328">
        <w:rPr>
          <w:rFonts w:eastAsia="SimHei" w:hint="eastAsia"/>
        </w:rPr>
        <w:t>号一般性意见</w:t>
      </w:r>
      <w:r w:rsidR="00FD7341">
        <w:rPr>
          <w:rFonts w:eastAsia="SimHei" w:hint="eastAsia"/>
        </w:rPr>
        <w:t>(</w:t>
      </w:r>
      <w:r w:rsidRPr="009C4328">
        <w:rPr>
          <w:rFonts w:eastAsia="SimHei" w:hint="eastAsia"/>
        </w:rPr>
        <w:t>1990</w:t>
      </w:r>
      <w:r w:rsidRPr="009C4328">
        <w:rPr>
          <w:rFonts w:eastAsia="SimHei" w:hint="eastAsia"/>
        </w:rPr>
        <w:t>年</w:t>
      </w:r>
      <w:r w:rsidR="00FD7341">
        <w:rPr>
          <w:rFonts w:eastAsia="SimHei" w:hint="eastAsia"/>
        </w:rPr>
        <w:t>)</w:t>
      </w:r>
      <w:r w:rsidRPr="009C4328">
        <w:rPr>
          <w:rFonts w:eastAsia="SimHei" w:hint="eastAsia"/>
        </w:rPr>
        <w:t>。</w:t>
      </w:r>
    </w:p>
    <w:p w:rsidR="00924499" w:rsidRDefault="00924499" w:rsidP="00924499">
      <w:pPr>
        <w:pStyle w:val="SingleTxtGC"/>
        <w:rPr>
          <w:rFonts w:hint="eastAsia"/>
        </w:rPr>
      </w:pPr>
      <w:r>
        <w:rPr>
          <w:rFonts w:hint="eastAsia"/>
        </w:rPr>
        <w:t>1</w:t>
      </w:r>
      <w:r w:rsidR="00FD7341">
        <w:rPr>
          <w:rFonts w:hint="eastAsia"/>
        </w:rPr>
        <w:t>1.</w:t>
      </w:r>
      <w:r>
        <w:rPr>
          <w:rFonts w:hint="eastAsia"/>
        </w:rPr>
        <w:tab/>
      </w:r>
      <w:r>
        <w:rPr>
          <w:rFonts w:hint="eastAsia"/>
        </w:rPr>
        <w:t>委员会认为缔约国行政部门普遍腐败现象是一个令人关注的问题</w:t>
      </w:r>
      <w:r w:rsidR="00FD7341">
        <w:rPr>
          <w:rFonts w:hint="eastAsia"/>
        </w:rPr>
        <w:t>(</w:t>
      </w:r>
      <w:r>
        <w:rPr>
          <w:rFonts w:hint="eastAsia"/>
        </w:rPr>
        <w:t>第二条第一款</w:t>
      </w:r>
      <w:r w:rsidR="00FD7341">
        <w:rPr>
          <w:rFonts w:hint="eastAsia"/>
        </w:rPr>
        <w:t>)</w:t>
      </w:r>
      <w:r>
        <w:rPr>
          <w:rFonts w:hint="eastAsia"/>
        </w:rPr>
        <w:t>。</w:t>
      </w:r>
    </w:p>
    <w:p w:rsidR="00924499" w:rsidRPr="009C4328" w:rsidRDefault="00924499" w:rsidP="00924499">
      <w:pPr>
        <w:pStyle w:val="SingleTxtGC"/>
        <w:rPr>
          <w:rFonts w:eastAsia="SimHei" w:hint="eastAsia"/>
        </w:rPr>
      </w:pPr>
      <w:r w:rsidRPr="009C4328">
        <w:rPr>
          <w:rFonts w:eastAsia="SimHei" w:hint="eastAsia"/>
        </w:rPr>
        <w:t>委员会建议缔约国加倍努力打击腐败和相关的有罪不罚现象</w:t>
      </w:r>
      <w:r w:rsidR="00FD7341">
        <w:rPr>
          <w:rFonts w:eastAsia="SimHei" w:hint="eastAsia"/>
        </w:rPr>
        <w:t>，</w:t>
      </w:r>
      <w:r w:rsidRPr="009C4328">
        <w:rPr>
          <w:rFonts w:eastAsia="SimHei" w:hint="eastAsia"/>
        </w:rPr>
        <w:t>并确保公共事务的运作在法律上和实践中具有透明度。委员会还建议缔约国制定反腐败法律</w:t>
      </w:r>
      <w:r w:rsidR="00FD7341">
        <w:rPr>
          <w:rFonts w:eastAsia="SimHei" w:hint="eastAsia"/>
        </w:rPr>
        <w:t>，</w:t>
      </w:r>
      <w:r w:rsidRPr="009C4328">
        <w:rPr>
          <w:rFonts w:eastAsia="SimHei" w:hint="eastAsia"/>
        </w:rPr>
        <w:t>并强制要求遵守《宪法》第</w:t>
      </w:r>
      <w:r w:rsidRPr="009C4328">
        <w:rPr>
          <w:rFonts w:eastAsia="SimHei" w:hint="eastAsia"/>
        </w:rPr>
        <w:t>145</w:t>
      </w:r>
      <w:r w:rsidRPr="009C4328">
        <w:rPr>
          <w:rFonts w:eastAsia="SimHei" w:hint="eastAsia"/>
        </w:rPr>
        <w:t>条关于公布财产和资产的规定。委员会还建议缔约国采取措施</w:t>
      </w:r>
      <w:r w:rsidR="00FD7341">
        <w:rPr>
          <w:rFonts w:eastAsia="SimHei" w:hint="eastAsia"/>
        </w:rPr>
        <w:t>，</w:t>
      </w:r>
      <w:r w:rsidRPr="009C4328">
        <w:rPr>
          <w:rFonts w:eastAsia="SimHei" w:hint="eastAsia"/>
        </w:rPr>
        <w:t>提请从政者、议员和国家官员和地方官员注意腐败的经济和社会成本</w:t>
      </w:r>
      <w:r w:rsidR="00FD7341">
        <w:rPr>
          <w:rFonts w:eastAsia="SimHei" w:hint="eastAsia"/>
        </w:rPr>
        <w:t>，</w:t>
      </w:r>
      <w:r w:rsidRPr="009C4328">
        <w:rPr>
          <w:rFonts w:eastAsia="SimHei" w:hint="eastAsia"/>
        </w:rPr>
        <w:t>以及提请法官、检察官和执法机构人员注意严格适用法律的重要性。</w:t>
      </w:r>
    </w:p>
    <w:p w:rsidR="00924499" w:rsidRDefault="00924499" w:rsidP="00924499">
      <w:pPr>
        <w:pStyle w:val="SingleTxtGC"/>
        <w:rPr>
          <w:rFonts w:hint="eastAsia"/>
        </w:rPr>
      </w:pPr>
      <w:r>
        <w:rPr>
          <w:rFonts w:hint="eastAsia"/>
        </w:rPr>
        <w:t>1</w:t>
      </w:r>
      <w:r w:rsidR="00FD7341">
        <w:rPr>
          <w:rFonts w:hint="eastAsia"/>
        </w:rPr>
        <w:t>2.</w:t>
      </w:r>
      <w:r>
        <w:rPr>
          <w:rFonts w:hint="eastAsia"/>
        </w:rPr>
        <w:tab/>
      </w:r>
      <w:r>
        <w:rPr>
          <w:rFonts w:hint="eastAsia"/>
        </w:rPr>
        <w:t>委员会关注地注意到缔约国法律中有歧视残疾人的规定</w:t>
      </w:r>
      <w:r w:rsidR="00FD7341">
        <w:rPr>
          <w:rFonts w:hint="eastAsia"/>
        </w:rPr>
        <w:t>，</w:t>
      </w:r>
      <w:r>
        <w:rPr>
          <w:rFonts w:hint="eastAsia"/>
        </w:rPr>
        <w:t>如</w:t>
      </w:r>
      <w:r>
        <w:rPr>
          <w:rFonts w:hint="eastAsia"/>
        </w:rPr>
        <w:t>1968</w:t>
      </w:r>
      <w:r>
        <w:rPr>
          <w:rFonts w:hint="eastAsia"/>
        </w:rPr>
        <w:t>年</w:t>
      </w:r>
      <w:r>
        <w:rPr>
          <w:rFonts w:hint="eastAsia"/>
        </w:rPr>
        <w:t>1</w:t>
      </w:r>
      <w:r>
        <w:rPr>
          <w:rFonts w:hint="eastAsia"/>
        </w:rPr>
        <w:t>月</w:t>
      </w:r>
      <w:r>
        <w:rPr>
          <w:rFonts w:hint="eastAsia"/>
        </w:rPr>
        <w:t>4</w:t>
      </w:r>
      <w:r>
        <w:rPr>
          <w:rFonts w:hint="eastAsia"/>
        </w:rPr>
        <w:t>日关于公务员的一般条例的第</w:t>
      </w:r>
      <w:r>
        <w:rPr>
          <w:rFonts w:hint="eastAsia"/>
        </w:rPr>
        <w:t>1</w:t>
      </w:r>
      <w:r>
        <w:rPr>
          <w:rFonts w:hint="eastAsia"/>
        </w:rPr>
        <w:t>号法令第</w:t>
      </w:r>
      <w:r>
        <w:rPr>
          <w:rFonts w:hint="eastAsia"/>
        </w:rPr>
        <w:t>23</w:t>
      </w:r>
      <w:r>
        <w:rPr>
          <w:rFonts w:hint="eastAsia"/>
        </w:rPr>
        <w:t>条</w:t>
      </w:r>
      <w:r w:rsidR="00FD7341">
        <w:rPr>
          <w:rFonts w:hint="eastAsia"/>
        </w:rPr>
        <w:t>，</w:t>
      </w:r>
      <w:r>
        <w:rPr>
          <w:rFonts w:hint="eastAsia"/>
        </w:rPr>
        <w:t>规定招聘公务员所需具备的身体状况。委员会还关切地注意到</w:t>
      </w:r>
      <w:r w:rsidR="00FD7341">
        <w:rPr>
          <w:rFonts w:hint="eastAsia"/>
        </w:rPr>
        <w:t>，</w:t>
      </w:r>
      <w:r>
        <w:rPr>
          <w:rFonts w:hint="eastAsia"/>
        </w:rPr>
        <w:t>缔约国的残疾人被社会排斥</w:t>
      </w:r>
      <w:r w:rsidR="00FD7341">
        <w:rPr>
          <w:rFonts w:hint="eastAsia"/>
        </w:rPr>
        <w:t>，</w:t>
      </w:r>
      <w:r>
        <w:rPr>
          <w:rFonts w:hint="eastAsia"/>
        </w:rPr>
        <w:t>包括因为他们在行动上和身体方面的障碍。委员会还感到遗憾的是</w:t>
      </w:r>
      <w:r w:rsidR="00FD7341">
        <w:rPr>
          <w:rFonts w:hint="eastAsia"/>
        </w:rPr>
        <w:t>，</w:t>
      </w:r>
      <w:r>
        <w:rPr>
          <w:rFonts w:hint="eastAsia"/>
        </w:rPr>
        <w:t>缔约国未提供关于残疾人人数及其享受经济、社会和文化权利情况的可靠完整的数据</w:t>
      </w:r>
      <w:r w:rsidR="00FD7341">
        <w:rPr>
          <w:rFonts w:hint="eastAsia"/>
        </w:rPr>
        <w:t>(</w:t>
      </w:r>
      <w:r>
        <w:rPr>
          <w:rFonts w:hint="eastAsia"/>
        </w:rPr>
        <w:t>第二条第二款</w:t>
      </w:r>
      <w:r w:rsidR="00FD7341">
        <w:rPr>
          <w:rFonts w:hint="eastAsia"/>
        </w:rPr>
        <w:t>)</w:t>
      </w:r>
      <w:r>
        <w:rPr>
          <w:rFonts w:hint="eastAsia"/>
        </w:rPr>
        <w:t>。</w:t>
      </w:r>
    </w:p>
    <w:p w:rsidR="00924499" w:rsidRPr="009C4328" w:rsidRDefault="00924499" w:rsidP="00924499">
      <w:pPr>
        <w:pStyle w:val="SingleTxtGC"/>
        <w:rPr>
          <w:rFonts w:eastAsia="SimHei" w:hint="eastAsia"/>
        </w:rPr>
      </w:pPr>
      <w:r w:rsidRPr="009C4328">
        <w:rPr>
          <w:rFonts w:eastAsia="SimHei" w:hint="eastAsia"/>
        </w:rPr>
        <w:t>委员会建议缔约国</w:t>
      </w:r>
      <w:r w:rsidR="00FD7341">
        <w:rPr>
          <w:rFonts w:eastAsia="SimHei" w:hint="eastAsia"/>
        </w:rPr>
        <w:t>：</w:t>
      </w:r>
      <w:r w:rsidR="00FD7341">
        <w:rPr>
          <w:rFonts w:eastAsia="SimHei" w:hint="eastAsia"/>
        </w:rPr>
        <w:t>(</w:t>
      </w:r>
      <w:r w:rsidRPr="009C4328">
        <w:rPr>
          <w:rFonts w:eastAsia="SimHei" w:hint="eastAsia"/>
        </w:rPr>
        <w:t>a</w:t>
      </w:r>
      <w:r w:rsidR="00FD7341">
        <w:rPr>
          <w:rFonts w:eastAsia="SimHei" w:hint="eastAsia"/>
        </w:rPr>
        <w:t>)</w:t>
      </w:r>
      <w:r w:rsidR="008A222D">
        <w:rPr>
          <w:rFonts w:eastAsia="SimHei" w:hint="eastAsia"/>
        </w:rPr>
        <w:t xml:space="preserve"> </w:t>
      </w:r>
      <w:r w:rsidRPr="009C4328">
        <w:rPr>
          <w:rFonts w:eastAsia="SimHei" w:hint="eastAsia"/>
        </w:rPr>
        <w:t>加强促进平等的法律</w:t>
      </w:r>
      <w:r w:rsidR="00FD7341">
        <w:rPr>
          <w:rFonts w:eastAsia="SimHei" w:hint="eastAsia"/>
        </w:rPr>
        <w:t>，</w:t>
      </w:r>
      <w:r w:rsidRPr="009C4328">
        <w:rPr>
          <w:rFonts w:eastAsia="SimHei" w:hint="eastAsia"/>
        </w:rPr>
        <w:t>特别是废除所有歧视残疾人的规定和规定必须进行合理调整的义务</w:t>
      </w:r>
      <w:r w:rsidR="00FD7341">
        <w:rPr>
          <w:rFonts w:eastAsia="SimHei" w:hint="eastAsia"/>
        </w:rPr>
        <w:t>，</w:t>
      </w:r>
      <w:r w:rsidRPr="009C4328">
        <w:rPr>
          <w:rFonts w:eastAsia="SimHei" w:hint="eastAsia"/>
        </w:rPr>
        <w:t>并在就业方面采用配额制度</w:t>
      </w:r>
      <w:r w:rsidR="00FD7341">
        <w:rPr>
          <w:rFonts w:eastAsia="SimHei" w:hint="eastAsia"/>
        </w:rPr>
        <w:t>；</w:t>
      </w:r>
      <w:r w:rsidR="00FD7341">
        <w:rPr>
          <w:rFonts w:eastAsia="SimHei" w:hint="eastAsia"/>
        </w:rPr>
        <w:t>(</w:t>
      </w:r>
      <w:r w:rsidRPr="009C4328">
        <w:rPr>
          <w:rFonts w:eastAsia="SimHei" w:hint="eastAsia"/>
        </w:rPr>
        <w:t>b</w:t>
      </w:r>
      <w:r w:rsidR="00FD7341">
        <w:rPr>
          <w:rFonts w:eastAsia="SimHei" w:hint="eastAsia"/>
        </w:rPr>
        <w:t>)</w:t>
      </w:r>
      <w:r w:rsidR="008A222D">
        <w:rPr>
          <w:rFonts w:eastAsia="SimHei" w:hint="eastAsia"/>
        </w:rPr>
        <w:t xml:space="preserve"> </w:t>
      </w:r>
      <w:r w:rsidRPr="009C4328">
        <w:rPr>
          <w:rFonts w:eastAsia="SimHei" w:hint="eastAsia"/>
        </w:rPr>
        <w:t>建立一个收集残疾人情况的数据的体系</w:t>
      </w:r>
      <w:r w:rsidR="00FD7341">
        <w:rPr>
          <w:rFonts w:eastAsia="SimHei" w:hint="eastAsia"/>
        </w:rPr>
        <w:t>；</w:t>
      </w:r>
      <w:r w:rsidR="00FD7341">
        <w:rPr>
          <w:rFonts w:eastAsia="SimHei" w:hint="eastAsia"/>
        </w:rPr>
        <w:t>(</w:t>
      </w:r>
      <w:r w:rsidRPr="009C4328">
        <w:rPr>
          <w:rFonts w:eastAsia="SimHei" w:hint="eastAsia"/>
        </w:rPr>
        <w:t>c</w:t>
      </w:r>
      <w:r w:rsidR="00FD7341">
        <w:rPr>
          <w:rFonts w:eastAsia="SimHei" w:hint="eastAsia"/>
        </w:rPr>
        <w:t>)</w:t>
      </w:r>
      <w:r w:rsidR="008A222D">
        <w:rPr>
          <w:rFonts w:eastAsia="SimHei" w:hint="eastAsia"/>
        </w:rPr>
        <w:t xml:space="preserve"> </w:t>
      </w:r>
      <w:r w:rsidRPr="009C4328">
        <w:rPr>
          <w:rFonts w:eastAsia="SimHei" w:hint="eastAsia"/>
        </w:rPr>
        <w:t>继续努力消除行动和身体上的障碍</w:t>
      </w:r>
      <w:r w:rsidR="00FD7341">
        <w:rPr>
          <w:rFonts w:eastAsia="SimHei" w:hint="eastAsia"/>
        </w:rPr>
        <w:t>；</w:t>
      </w:r>
      <w:r w:rsidRPr="009C4328">
        <w:rPr>
          <w:rFonts w:eastAsia="SimHei" w:hint="eastAsia"/>
        </w:rPr>
        <w:t>以及</w:t>
      </w:r>
      <w:r w:rsidR="008A222D">
        <w:rPr>
          <w:rFonts w:eastAsia="SimHei" w:hint="eastAsia"/>
        </w:rPr>
        <w:t xml:space="preserve"> </w:t>
      </w:r>
      <w:r w:rsidR="00FD7341">
        <w:rPr>
          <w:rFonts w:eastAsia="SimHei" w:hint="eastAsia"/>
        </w:rPr>
        <w:t>(</w:t>
      </w:r>
      <w:r w:rsidRPr="009C4328">
        <w:rPr>
          <w:rFonts w:eastAsia="SimHei" w:hint="eastAsia"/>
        </w:rPr>
        <w:t>d</w:t>
      </w:r>
      <w:r w:rsidR="00FD7341">
        <w:rPr>
          <w:rFonts w:eastAsia="SimHei" w:hint="eastAsia"/>
        </w:rPr>
        <w:t>)</w:t>
      </w:r>
      <w:r w:rsidR="008A222D">
        <w:rPr>
          <w:rFonts w:eastAsia="SimHei" w:hint="eastAsia"/>
        </w:rPr>
        <w:t xml:space="preserve"> </w:t>
      </w:r>
      <w:r w:rsidRPr="009C4328">
        <w:rPr>
          <w:rFonts w:eastAsia="SimHei" w:hint="eastAsia"/>
        </w:rPr>
        <w:t>为多哥保护和促进残疾人的国家战略和行动计划的实施提供必要的资源。</w:t>
      </w:r>
    </w:p>
    <w:p w:rsidR="00924499" w:rsidRDefault="00924499" w:rsidP="00924499">
      <w:pPr>
        <w:pStyle w:val="SingleTxtGC"/>
        <w:rPr>
          <w:rFonts w:hint="eastAsia"/>
        </w:rPr>
      </w:pPr>
      <w:r>
        <w:rPr>
          <w:rFonts w:hint="eastAsia"/>
        </w:rPr>
        <w:t>1</w:t>
      </w:r>
      <w:r w:rsidR="00FD7341">
        <w:rPr>
          <w:rFonts w:hint="eastAsia"/>
        </w:rPr>
        <w:t>3.</w:t>
      </w:r>
      <w:r>
        <w:rPr>
          <w:rFonts w:hint="eastAsia"/>
        </w:rPr>
        <w:tab/>
      </w:r>
      <w:r>
        <w:rPr>
          <w:rFonts w:hint="eastAsia"/>
        </w:rPr>
        <w:t>委员会感到遗憾的是</w:t>
      </w:r>
      <w:r w:rsidR="00FD7341">
        <w:rPr>
          <w:rFonts w:hint="eastAsia"/>
        </w:rPr>
        <w:t>，</w:t>
      </w:r>
      <w:r>
        <w:rPr>
          <w:rFonts w:hint="eastAsia"/>
        </w:rPr>
        <w:t>2012</w:t>
      </w:r>
      <w:r>
        <w:rPr>
          <w:rFonts w:hint="eastAsia"/>
        </w:rPr>
        <w:t>年《个人和家庭法》还保留着歧视妇女的规定</w:t>
      </w:r>
      <w:r w:rsidR="00FD7341">
        <w:rPr>
          <w:rFonts w:hint="eastAsia"/>
        </w:rPr>
        <w:t>，</w:t>
      </w:r>
      <w:r>
        <w:rPr>
          <w:rFonts w:hint="eastAsia"/>
        </w:rPr>
        <w:t>包括在继承方面适用习惯法的可能性。委员会还担心经修订的《刑法》推迟通过</w:t>
      </w:r>
      <w:r w:rsidR="00FD7341">
        <w:rPr>
          <w:rFonts w:hint="eastAsia"/>
        </w:rPr>
        <w:t>，</w:t>
      </w:r>
      <w:r>
        <w:rPr>
          <w:rFonts w:hint="eastAsia"/>
        </w:rPr>
        <w:t>该法列入了禁止一切形式歧视的规定</w:t>
      </w:r>
      <w:r w:rsidR="00FD7341">
        <w:rPr>
          <w:rFonts w:hint="eastAsia"/>
        </w:rPr>
        <w:t>(</w:t>
      </w:r>
      <w:r>
        <w:rPr>
          <w:rFonts w:hint="eastAsia"/>
        </w:rPr>
        <w:t>第三条</w:t>
      </w:r>
      <w:r w:rsidR="00FD7341">
        <w:rPr>
          <w:rFonts w:hint="eastAsia"/>
        </w:rPr>
        <w:t>)</w:t>
      </w:r>
      <w:r>
        <w:rPr>
          <w:rFonts w:hint="eastAsia"/>
        </w:rPr>
        <w:t>。</w:t>
      </w:r>
    </w:p>
    <w:p w:rsidR="00924499" w:rsidRPr="009C4328" w:rsidRDefault="00924499" w:rsidP="00924499">
      <w:pPr>
        <w:pStyle w:val="SingleTxtGC"/>
        <w:rPr>
          <w:rFonts w:eastAsia="SimHei" w:hint="eastAsia"/>
        </w:rPr>
      </w:pPr>
      <w:r w:rsidRPr="009C4328">
        <w:rPr>
          <w:rFonts w:eastAsia="SimHei" w:hint="eastAsia"/>
        </w:rPr>
        <w:t>委员会建议缔约国审查其法律</w:t>
      </w:r>
      <w:r w:rsidR="00FD7341">
        <w:rPr>
          <w:rFonts w:eastAsia="SimHei" w:hint="eastAsia"/>
        </w:rPr>
        <w:t>，</w:t>
      </w:r>
      <w:r w:rsidRPr="009C4328">
        <w:rPr>
          <w:rFonts w:eastAsia="SimHei" w:hint="eastAsia"/>
        </w:rPr>
        <w:t>以修正任何歧视性法律规定或一旦执行可能导致歧视的法律规定</w:t>
      </w:r>
      <w:r w:rsidR="00FD7341">
        <w:rPr>
          <w:rFonts w:eastAsia="SimHei" w:hint="eastAsia"/>
        </w:rPr>
        <w:t>，</w:t>
      </w:r>
      <w:r w:rsidRPr="009C4328">
        <w:rPr>
          <w:rFonts w:eastAsia="SimHei" w:hint="eastAsia"/>
        </w:rPr>
        <w:t>以确保在行使经济、社会和文化权利时禁止任何形式的歧视。在这方面</w:t>
      </w:r>
      <w:r w:rsidR="00FD7341">
        <w:rPr>
          <w:rFonts w:eastAsia="SimHei" w:hint="eastAsia"/>
        </w:rPr>
        <w:t>，</w:t>
      </w:r>
      <w:r w:rsidRPr="009C4328">
        <w:rPr>
          <w:rFonts w:eastAsia="SimHei" w:hint="eastAsia"/>
        </w:rPr>
        <w:t>委员会提请缔约国注意《公约》第二条第二款和委员会关于在经济、社会和文化权利行使方面不歧视的第</w:t>
      </w:r>
      <w:r w:rsidRPr="009C4328">
        <w:rPr>
          <w:rFonts w:eastAsia="SimHei" w:hint="eastAsia"/>
        </w:rPr>
        <w:t>20</w:t>
      </w:r>
      <w:r w:rsidRPr="009C4328">
        <w:rPr>
          <w:rFonts w:eastAsia="SimHei" w:hint="eastAsia"/>
        </w:rPr>
        <w:t>号一般性建议</w:t>
      </w:r>
      <w:r w:rsidR="00FD7341">
        <w:rPr>
          <w:rFonts w:eastAsia="SimHei" w:hint="eastAsia"/>
        </w:rPr>
        <w:t>(</w:t>
      </w:r>
      <w:r w:rsidRPr="009C4328">
        <w:rPr>
          <w:rFonts w:eastAsia="SimHei" w:hint="eastAsia"/>
        </w:rPr>
        <w:t>2009</w:t>
      </w:r>
      <w:r w:rsidRPr="009C4328">
        <w:rPr>
          <w:rFonts w:eastAsia="SimHei" w:hint="eastAsia"/>
        </w:rPr>
        <w:t>年</w:t>
      </w:r>
      <w:r w:rsidR="00FD7341">
        <w:rPr>
          <w:rFonts w:eastAsia="SimHei" w:hint="eastAsia"/>
        </w:rPr>
        <w:t>)</w:t>
      </w:r>
      <w:r w:rsidRPr="009C4328">
        <w:rPr>
          <w:rFonts w:eastAsia="SimHei" w:hint="eastAsia"/>
        </w:rPr>
        <w:t>。此外</w:t>
      </w:r>
      <w:r w:rsidR="00FD7341">
        <w:rPr>
          <w:rFonts w:eastAsia="SimHei" w:hint="eastAsia"/>
        </w:rPr>
        <w:t>，</w:t>
      </w:r>
      <w:r w:rsidRPr="009C4328">
        <w:rPr>
          <w:rFonts w:eastAsia="SimHei" w:hint="eastAsia"/>
        </w:rPr>
        <w:t>委员会还呼吁缔约国加速通过新的《刑法》。</w:t>
      </w:r>
    </w:p>
    <w:p w:rsidR="00924499" w:rsidRDefault="00924499" w:rsidP="00924499">
      <w:pPr>
        <w:pStyle w:val="SingleTxtGC"/>
        <w:rPr>
          <w:rFonts w:hint="eastAsia"/>
        </w:rPr>
      </w:pPr>
      <w:r>
        <w:rPr>
          <w:rFonts w:hint="eastAsia"/>
        </w:rPr>
        <w:t>1</w:t>
      </w:r>
      <w:r w:rsidR="00FD7341">
        <w:rPr>
          <w:rFonts w:hint="eastAsia"/>
        </w:rPr>
        <w:t>4.</w:t>
      </w:r>
      <w:r>
        <w:rPr>
          <w:rFonts w:hint="eastAsia"/>
        </w:rPr>
        <w:tab/>
      </w:r>
      <w:r>
        <w:rPr>
          <w:rFonts w:hint="eastAsia"/>
        </w:rPr>
        <w:t>委员会关注缔约国报告列举的对妇女和女孩实施的有害做法</w:t>
      </w:r>
      <w:r w:rsidR="00FD7341">
        <w:rPr>
          <w:rFonts w:hint="eastAsia"/>
        </w:rPr>
        <w:t>，</w:t>
      </w:r>
      <w:r>
        <w:rPr>
          <w:rFonts w:hint="eastAsia"/>
        </w:rPr>
        <w:t>如早婚、强迫婚姻</w:t>
      </w:r>
      <w:r w:rsidR="00FD7341">
        <w:rPr>
          <w:rFonts w:hint="eastAsia"/>
        </w:rPr>
        <w:t>，</w:t>
      </w:r>
      <w:r>
        <w:rPr>
          <w:rFonts w:hint="eastAsia"/>
        </w:rPr>
        <w:t>或拜物教修道院对少女的剥削</w:t>
      </w:r>
      <w:r w:rsidR="00FD7341">
        <w:rPr>
          <w:rFonts w:hint="eastAsia"/>
        </w:rPr>
        <w:t>，</w:t>
      </w:r>
      <w:r>
        <w:rPr>
          <w:rFonts w:hint="eastAsia"/>
        </w:rPr>
        <w:t>尽管事实上</w:t>
      </w:r>
      <w:r w:rsidR="00FD7341">
        <w:rPr>
          <w:rFonts w:hint="eastAsia"/>
        </w:rPr>
        <w:t>，</w:t>
      </w:r>
      <w:r>
        <w:rPr>
          <w:rFonts w:hint="eastAsia"/>
        </w:rPr>
        <w:t>法律禁止这种行为</w:t>
      </w:r>
      <w:r w:rsidR="00FD7341">
        <w:rPr>
          <w:rFonts w:hint="eastAsia"/>
        </w:rPr>
        <w:t>，</w:t>
      </w:r>
      <w:r>
        <w:rPr>
          <w:rFonts w:hint="eastAsia"/>
        </w:rPr>
        <w:t>尽管缔约国已采取步骤</w:t>
      </w:r>
      <w:r w:rsidR="00FD7341">
        <w:rPr>
          <w:rFonts w:hint="eastAsia"/>
        </w:rPr>
        <w:t>，</w:t>
      </w:r>
      <w:r>
        <w:rPr>
          <w:rFonts w:hint="eastAsia"/>
        </w:rPr>
        <w:t>提高对此问题的认识</w:t>
      </w:r>
      <w:r w:rsidR="00FD7341">
        <w:rPr>
          <w:rFonts w:hint="eastAsia"/>
        </w:rPr>
        <w:t>(</w:t>
      </w:r>
      <w:r>
        <w:rPr>
          <w:rFonts w:hint="eastAsia"/>
        </w:rPr>
        <w:t>第三条</w:t>
      </w:r>
      <w:r w:rsidR="00FD7341">
        <w:rPr>
          <w:rFonts w:hint="eastAsia"/>
        </w:rPr>
        <w:t>)</w:t>
      </w:r>
      <w:r>
        <w:rPr>
          <w:rFonts w:hint="eastAsia"/>
        </w:rPr>
        <w:t>。</w:t>
      </w:r>
    </w:p>
    <w:p w:rsidR="00924499" w:rsidRPr="00F80E10" w:rsidRDefault="00924499" w:rsidP="00924499">
      <w:pPr>
        <w:pStyle w:val="SingleTxtGC"/>
        <w:rPr>
          <w:rFonts w:eastAsia="SimHei" w:hint="eastAsia"/>
        </w:rPr>
      </w:pPr>
      <w:r w:rsidRPr="00F80E10">
        <w:rPr>
          <w:rFonts w:eastAsia="SimHei" w:hint="eastAsia"/>
        </w:rPr>
        <w:t>委员会呼吁缔约国加倍努力打击针对妇女和女孩的有害做法</w:t>
      </w:r>
      <w:r w:rsidR="00FD7341">
        <w:rPr>
          <w:rFonts w:eastAsia="SimHei" w:hint="eastAsia"/>
        </w:rPr>
        <w:t>，</w:t>
      </w:r>
      <w:r w:rsidRPr="00F80E10">
        <w:rPr>
          <w:rFonts w:eastAsia="SimHei" w:hint="eastAsia"/>
        </w:rPr>
        <w:t>尤其是根据由对这种做法根源的数据证实的研究打击有害做法</w:t>
      </w:r>
      <w:r w:rsidR="00FD7341">
        <w:rPr>
          <w:rFonts w:eastAsia="SimHei" w:hint="eastAsia"/>
        </w:rPr>
        <w:t>，</w:t>
      </w:r>
      <w:r w:rsidRPr="00F80E10">
        <w:rPr>
          <w:rFonts w:eastAsia="SimHei" w:hint="eastAsia"/>
        </w:rPr>
        <w:t>同时应适当注意表现在民族和风俗的各种形式的有害做法</w:t>
      </w:r>
      <w:r w:rsidR="00FD7341">
        <w:rPr>
          <w:rFonts w:eastAsia="SimHei" w:hint="eastAsia"/>
        </w:rPr>
        <w:t>，</w:t>
      </w:r>
      <w:r w:rsidRPr="00F80E10">
        <w:rPr>
          <w:rFonts w:eastAsia="SimHei" w:hint="eastAsia"/>
        </w:rPr>
        <w:t>并持续进行提高对这种做法的认识的运动。委员会请缔约国参照关于男女平等享有所有经济、社会和文化权利的第</w:t>
      </w:r>
      <w:r w:rsidRPr="00F80E10">
        <w:rPr>
          <w:rFonts w:eastAsia="SimHei" w:hint="eastAsia"/>
        </w:rPr>
        <w:t>16</w:t>
      </w:r>
      <w:r w:rsidRPr="00F80E10">
        <w:rPr>
          <w:rFonts w:eastAsia="SimHei" w:hint="eastAsia"/>
        </w:rPr>
        <w:t>号一般性意见</w:t>
      </w:r>
      <w:r w:rsidR="00FD7341">
        <w:rPr>
          <w:rFonts w:eastAsia="SimHei" w:hint="eastAsia"/>
        </w:rPr>
        <w:t>(</w:t>
      </w:r>
      <w:r w:rsidRPr="00F80E10">
        <w:rPr>
          <w:rFonts w:eastAsia="SimHei" w:hint="eastAsia"/>
        </w:rPr>
        <w:t>2005</w:t>
      </w:r>
      <w:r w:rsidRPr="00F80E10">
        <w:rPr>
          <w:rFonts w:eastAsia="SimHei" w:hint="eastAsia"/>
        </w:rPr>
        <w:t>年</w:t>
      </w:r>
      <w:r w:rsidR="00FD7341">
        <w:rPr>
          <w:rFonts w:eastAsia="SimHei" w:hint="eastAsia"/>
        </w:rPr>
        <w:t>)</w:t>
      </w:r>
      <w:r w:rsidRPr="00F80E10">
        <w:rPr>
          <w:rFonts w:eastAsia="SimHei" w:hint="eastAsia"/>
        </w:rPr>
        <w:t>。</w:t>
      </w:r>
    </w:p>
    <w:p w:rsidR="00924499" w:rsidRDefault="00924499" w:rsidP="00924499">
      <w:pPr>
        <w:pStyle w:val="SingleTxtGC"/>
        <w:rPr>
          <w:rFonts w:hint="eastAsia"/>
        </w:rPr>
      </w:pPr>
      <w:r>
        <w:rPr>
          <w:rFonts w:hint="eastAsia"/>
        </w:rPr>
        <w:t>1</w:t>
      </w:r>
      <w:r w:rsidR="00FD7341">
        <w:rPr>
          <w:rFonts w:hint="eastAsia"/>
        </w:rPr>
        <w:t>5.</w:t>
      </w:r>
      <w:r>
        <w:rPr>
          <w:rFonts w:hint="eastAsia"/>
        </w:rPr>
        <w:tab/>
      </w:r>
      <w:r>
        <w:rPr>
          <w:rFonts w:hint="eastAsia"/>
        </w:rPr>
        <w:t>委员会关注尽管实施了就业政策</w:t>
      </w:r>
      <w:r w:rsidR="00FD7341">
        <w:rPr>
          <w:rFonts w:hint="eastAsia"/>
        </w:rPr>
        <w:t>，</w:t>
      </w:r>
      <w:r>
        <w:rPr>
          <w:rFonts w:hint="eastAsia"/>
        </w:rPr>
        <w:t>缔约国失业的规模庞大。委员会虽然注意到代表团声明</w:t>
      </w:r>
      <w:r w:rsidR="00FD7341">
        <w:rPr>
          <w:rFonts w:hint="eastAsia"/>
        </w:rPr>
        <w:t>，</w:t>
      </w:r>
      <w:r>
        <w:rPr>
          <w:rFonts w:hint="eastAsia"/>
        </w:rPr>
        <w:t>国家就业局是最健全的公共机构之一</w:t>
      </w:r>
      <w:r w:rsidR="00FD7341">
        <w:rPr>
          <w:rFonts w:hint="eastAsia"/>
        </w:rPr>
        <w:t>，</w:t>
      </w:r>
      <w:r>
        <w:rPr>
          <w:rFonts w:hint="eastAsia"/>
        </w:rPr>
        <w:t>但委员会感到关注的是</w:t>
      </w:r>
      <w:r w:rsidR="00FD7341">
        <w:rPr>
          <w:rFonts w:hint="eastAsia"/>
        </w:rPr>
        <w:t>，</w:t>
      </w:r>
      <w:r>
        <w:rPr>
          <w:rFonts w:hint="eastAsia"/>
        </w:rPr>
        <w:t>鉴于</w:t>
      </w:r>
      <w:r>
        <w:rPr>
          <w:rFonts w:hint="eastAsia"/>
        </w:rPr>
        <w:t>2012</w:t>
      </w:r>
      <w:r>
        <w:rPr>
          <w:rFonts w:hint="eastAsia"/>
        </w:rPr>
        <w:t>年得到该机构协助的人数极少</w:t>
      </w:r>
      <w:r w:rsidR="00FD7341">
        <w:rPr>
          <w:rFonts w:hint="eastAsia"/>
        </w:rPr>
        <w:t>，</w:t>
      </w:r>
      <w:r>
        <w:rPr>
          <w:rFonts w:hint="eastAsia"/>
        </w:rPr>
        <w:t>该机构没有什么效率</w:t>
      </w:r>
      <w:r w:rsidR="00FD7341">
        <w:rPr>
          <w:rFonts w:hint="eastAsia"/>
        </w:rPr>
        <w:t>(</w:t>
      </w:r>
      <w:r>
        <w:rPr>
          <w:rFonts w:hint="eastAsia"/>
        </w:rPr>
        <w:t>第六条</w:t>
      </w:r>
      <w:r w:rsidR="00FD7341">
        <w:rPr>
          <w:rFonts w:hint="eastAsia"/>
        </w:rPr>
        <w:t>)</w:t>
      </w:r>
      <w:r>
        <w:rPr>
          <w:rFonts w:hint="eastAsia"/>
        </w:rPr>
        <w:t>.</w:t>
      </w:r>
    </w:p>
    <w:p w:rsidR="00924499" w:rsidRPr="00F80E10" w:rsidRDefault="00924499" w:rsidP="00924499">
      <w:pPr>
        <w:pStyle w:val="SingleTxtGC"/>
        <w:rPr>
          <w:rFonts w:eastAsia="SimHei" w:hint="eastAsia"/>
        </w:rPr>
      </w:pPr>
      <w:r w:rsidRPr="00F80E10">
        <w:rPr>
          <w:rFonts w:eastAsia="SimHei" w:hint="eastAsia"/>
        </w:rPr>
        <w:t>委员会建议缔约国加快通过和实施新的国家就业政策和实用的行动计划。委员会还建议缔约国将以权利为基础的方法纳入这一政策。委员会请缔约国注意委员会关于工作权的第</w:t>
      </w:r>
      <w:r w:rsidRPr="00F80E10">
        <w:rPr>
          <w:rFonts w:eastAsia="SimHei" w:hint="eastAsia"/>
        </w:rPr>
        <w:t>18</w:t>
      </w:r>
      <w:r w:rsidRPr="00F80E10">
        <w:rPr>
          <w:rFonts w:eastAsia="SimHei" w:hint="eastAsia"/>
        </w:rPr>
        <w:t>号一般性意见</w:t>
      </w:r>
      <w:r w:rsidR="00FD7341">
        <w:rPr>
          <w:rFonts w:eastAsia="SimHei" w:hint="eastAsia"/>
        </w:rPr>
        <w:t>(</w:t>
      </w:r>
      <w:r w:rsidRPr="00F80E10">
        <w:rPr>
          <w:rFonts w:eastAsia="SimHei" w:hint="eastAsia"/>
        </w:rPr>
        <w:t>2005</w:t>
      </w:r>
      <w:r w:rsidRPr="00F80E10">
        <w:rPr>
          <w:rFonts w:eastAsia="SimHei" w:hint="eastAsia"/>
        </w:rPr>
        <w:t>年</w:t>
      </w:r>
      <w:r w:rsidR="00FD7341">
        <w:rPr>
          <w:rFonts w:eastAsia="SimHei" w:hint="eastAsia"/>
        </w:rPr>
        <w:t>)</w:t>
      </w:r>
      <w:r w:rsidRPr="00F80E10">
        <w:rPr>
          <w:rFonts w:eastAsia="SimHei" w:hint="eastAsia"/>
        </w:rPr>
        <w:t>。它还鼓励缔约国作出努力</w:t>
      </w:r>
      <w:r w:rsidR="00FD7341">
        <w:rPr>
          <w:rFonts w:eastAsia="SimHei" w:hint="eastAsia"/>
        </w:rPr>
        <w:t>，</w:t>
      </w:r>
      <w:r w:rsidRPr="00F80E10">
        <w:rPr>
          <w:rFonts w:eastAsia="SimHei" w:hint="eastAsia"/>
        </w:rPr>
        <w:t>促使更多的公众知道国家就业局的存在及其职责。</w:t>
      </w:r>
    </w:p>
    <w:p w:rsidR="00924499" w:rsidRDefault="00924499" w:rsidP="00924499">
      <w:pPr>
        <w:pStyle w:val="SingleTxtGC"/>
        <w:rPr>
          <w:rFonts w:hint="eastAsia"/>
        </w:rPr>
      </w:pPr>
      <w:r>
        <w:rPr>
          <w:rFonts w:hint="eastAsia"/>
        </w:rPr>
        <w:t>1</w:t>
      </w:r>
      <w:r w:rsidR="00FD7341">
        <w:rPr>
          <w:rFonts w:hint="eastAsia"/>
        </w:rPr>
        <w:t>6.</w:t>
      </w:r>
      <w:r>
        <w:rPr>
          <w:rFonts w:hint="eastAsia"/>
        </w:rPr>
        <w:tab/>
      </w:r>
      <w:r>
        <w:rPr>
          <w:rFonts w:hint="eastAsia"/>
        </w:rPr>
        <w:t>委员会关注地注意到最低工资极低</w:t>
      </w:r>
      <w:r w:rsidR="00FD7341">
        <w:rPr>
          <w:rFonts w:hint="eastAsia"/>
        </w:rPr>
        <w:t>，</w:t>
      </w:r>
      <w:r>
        <w:rPr>
          <w:rFonts w:hint="eastAsia"/>
        </w:rPr>
        <w:t>公共部门支付的工资也非常低。委员会认为更令人关注的是</w:t>
      </w:r>
      <w:r w:rsidR="00FD7341">
        <w:rPr>
          <w:rFonts w:hint="eastAsia"/>
        </w:rPr>
        <w:t>，</w:t>
      </w:r>
      <w:r>
        <w:rPr>
          <w:rFonts w:hint="eastAsia"/>
        </w:rPr>
        <w:t>最低工资并不适用于农村的工人、家政工人或非正规部门工人</w:t>
      </w:r>
      <w:r w:rsidR="00FD7341">
        <w:rPr>
          <w:rFonts w:hint="eastAsia"/>
        </w:rPr>
        <w:t>(</w:t>
      </w:r>
      <w:r>
        <w:rPr>
          <w:rFonts w:hint="eastAsia"/>
        </w:rPr>
        <w:t>第七条</w:t>
      </w:r>
      <w:r w:rsidR="00FD7341">
        <w:rPr>
          <w:rFonts w:hint="eastAsia"/>
        </w:rPr>
        <w:t>)</w:t>
      </w:r>
      <w:r>
        <w:rPr>
          <w:rFonts w:hint="eastAsia"/>
        </w:rPr>
        <w:t>。</w:t>
      </w:r>
    </w:p>
    <w:p w:rsidR="00924499" w:rsidRPr="00F80E10" w:rsidRDefault="00924499" w:rsidP="00924499">
      <w:pPr>
        <w:pStyle w:val="SingleTxtGC"/>
        <w:rPr>
          <w:rFonts w:eastAsia="SimHei" w:hint="eastAsia"/>
        </w:rPr>
      </w:pPr>
      <w:r w:rsidRPr="00F80E10">
        <w:rPr>
          <w:rFonts w:eastAsia="SimHei" w:hint="eastAsia"/>
        </w:rPr>
        <w:t>委员会提醒缔约国有义务确保所有的人享有公平和体面的工作条件的权利</w:t>
      </w:r>
      <w:r w:rsidR="00FD7341">
        <w:rPr>
          <w:rFonts w:eastAsia="SimHei" w:hint="eastAsia"/>
        </w:rPr>
        <w:t>，</w:t>
      </w:r>
      <w:r w:rsidRPr="00F80E10">
        <w:rPr>
          <w:rFonts w:eastAsia="SimHei" w:hint="eastAsia"/>
        </w:rPr>
        <w:t>委员会敦促缔约国严格按照工人及其家人的“家庭用品篮”的费用提高最低工资</w:t>
      </w:r>
      <w:r w:rsidR="00FD7341">
        <w:rPr>
          <w:rFonts w:eastAsia="SimHei" w:hint="eastAsia"/>
        </w:rPr>
        <w:t>，</w:t>
      </w:r>
      <w:r w:rsidRPr="00F80E10">
        <w:rPr>
          <w:rFonts w:eastAsia="SimHei" w:hint="eastAsia"/>
        </w:rPr>
        <w:t>并确保最低工资适用于所有部门。委员会还呼吁缔约国修订公共部门的薪级表</w:t>
      </w:r>
      <w:r w:rsidR="00FD7341">
        <w:rPr>
          <w:rFonts w:eastAsia="SimHei" w:hint="eastAsia"/>
        </w:rPr>
        <w:t>，</w:t>
      </w:r>
      <w:r w:rsidRPr="00F80E10">
        <w:rPr>
          <w:rFonts w:eastAsia="SimHei" w:hint="eastAsia"/>
        </w:rPr>
        <w:t>以确保公务员及其家人享有体面的生活水平。</w:t>
      </w:r>
    </w:p>
    <w:p w:rsidR="00924499" w:rsidRDefault="00924499" w:rsidP="00924499">
      <w:pPr>
        <w:pStyle w:val="SingleTxtGC"/>
        <w:rPr>
          <w:rFonts w:hint="eastAsia"/>
        </w:rPr>
      </w:pPr>
      <w:r>
        <w:rPr>
          <w:rFonts w:hint="eastAsia"/>
        </w:rPr>
        <w:t>1</w:t>
      </w:r>
      <w:r w:rsidR="00FD7341">
        <w:rPr>
          <w:rFonts w:hint="eastAsia"/>
        </w:rPr>
        <w:t>7.</w:t>
      </w:r>
      <w:r>
        <w:rPr>
          <w:rFonts w:hint="eastAsia"/>
        </w:rPr>
        <w:tab/>
      </w:r>
      <w:r>
        <w:rPr>
          <w:rFonts w:hint="eastAsia"/>
        </w:rPr>
        <w:t>委员会关注的是</w:t>
      </w:r>
      <w:r w:rsidR="00FD7341">
        <w:rPr>
          <w:rFonts w:hint="eastAsia"/>
        </w:rPr>
        <w:t>，</w:t>
      </w:r>
      <w:r>
        <w:rPr>
          <w:rFonts w:hint="eastAsia"/>
        </w:rPr>
        <w:t>免税区的工作条件仍然令人震惊</w:t>
      </w:r>
      <w:r w:rsidR="00FD7341">
        <w:rPr>
          <w:rFonts w:hint="eastAsia"/>
        </w:rPr>
        <w:t>，</w:t>
      </w:r>
      <w:r>
        <w:rPr>
          <w:rFonts w:hint="eastAsia"/>
        </w:rPr>
        <w:t>只有一小部分的劳动力享有社会保障保险。委员会还关注地注意到劳动监察员被拒进入免税区的公司</w:t>
      </w:r>
      <w:r w:rsidR="00FD7341">
        <w:rPr>
          <w:rFonts w:hint="eastAsia"/>
        </w:rPr>
        <w:t>，</w:t>
      </w:r>
      <w:r>
        <w:rPr>
          <w:rFonts w:hint="eastAsia"/>
        </w:rPr>
        <w:t>尽管</w:t>
      </w:r>
      <w:r>
        <w:rPr>
          <w:rFonts w:hint="eastAsia"/>
        </w:rPr>
        <w:t>2011</w:t>
      </w:r>
      <w:r>
        <w:rPr>
          <w:rFonts w:hint="eastAsia"/>
        </w:rPr>
        <w:t>年《免税区地位法》已生效</w:t>
      </w:r>
      <w:r w:rsidR="00FD7341">
        <w:rPr>
          <w:rFonts w:hint="eastAsia"/>
        </w:rPr>
        <w:t>(</w:t>
      </w:r>
      <w:r>
        <w:rPr>
          <w:rFonts w:hint="eastAsia"/>
        </w:rPr>
        <w:t>第七条</w:t>
      </w:r>
      <w:r w:rsidR="00FD7341">
        <w:rPr>
          <w:rFonts w:hint="eastAsia"/>
        </w:rPr>
        <w:t>)</w:t>
      </w:r>
      <w:r>
        <w:rPr>
          <w:rFonts w:hint="eastAsia"/>
        </w:rPr>
        <w:t>。</w:t>
      </w:r>
    </w:p>
    <w:p w:rsidR="00924499" w:rsidRPr="00F80E10" w:rsidRDefault="00924499" w:rsidP="00924499">
      <w:pPr>
        <w:pStyle w:val="SingleTxtGC"/>
        <w:rPr>
          <w:rFonts w:eastAsia="SimHei" w:hint="eastAsia"/>
        </w:rPr>
      </w:pPr>
      <w:r w:rsidRPr="00F80E10">
        <w:rPr>
          <w:rFonts w:eastAsia="SimHei" w:hint="eastAsia"/>
        </w:rPr>
        <w:t>委员会敦促缔约国确保在免税区营业的企业遵守劳动法</w:t>
      </w:r>
      <w:r w:rsidR="00FD7341">
        <w:rPr>
          <w:rFonts w:eastAsia="SimHei" w:hint="eastAsia"/>
        </w:rPr>
        <w:t>，</w:t>
      </w:r>
      <w:r w:rsidRPr="00F80E10">
        <w:rPr>
          <w:rFonts w:eastAsia="SimHei" w:hint="eastAsia"/>
        </w:rPr>
        <w:t>若不遵守则执行有效的制裁。委员会还建议</w:t>
      </w:r>
      <w:r w:rsidR="00FD7341">
        <w:rPr>
          <w:rFonts w:eastAsia="SimHei" w:hint="eastAsia"/>
        </w:rPr>
        <w:t>，</w:t>
      </w:r>
      <w:r w:rsidRPr="00F80E10">
        <w:rPr>
          <w:rFonts w:eastAsia="SimHei" w:hint="eastAsia"/>
        </w:rPr>
        <w:t>缔约国应确保有关各方认识</w:t>
      </w:r>
      <w:r w:rsidRPr="00F80E10">
        <w:rPr>
          <w:rFonts w:eastAsia="SimHei" w:hint="eastAsia"/>
        </w:rPr>
        <w:t>2011</w:t>
      </w:r>
      <w:r w:rsidRPr="00F80E10">
        <w:rPr>
          <w:rFonts w:eastAsia="SimHei" w:hint="eastAsia"/>
        </w:rPr>
        <w:t>年免税区地位的新法律</w:t>
      </w:r>
      <w:r w:rsidR="00FD7341">
        <w:rPr>
          <w:rFonts w:eastAsia="SimHei" w:hint="eastAsia"/>
        </w:rPr>
        <w:t>，</w:t>
      </w:r>
      <w:r w:rsidRPr="00F80E10">
        <w:rPr>
          <w:rFonts w:eastAsia="SimHei" w:hint="eastAsia"/>
        </w:rPr>
        <w:t>以确保劳动监察员能够自由进入所有在免税区营业的公司。</w:t>
      </w:r>
    </w:p>
    <w:p w:rsidR="00924499" w:rsidRPr="00F80E10" w:rsidRDefault="00924499" w:rsidP="00924499">
      <w:pPr>
        <w:pStyle w:val="SingleTxtGC"/>
        <w:rPr>
          <w:rFonts w:eastAsia="SimHei" w:hint="eastAsia"/>
        </w:rPr>
      </w:pPr>
      <w:r w:rsidRPr="00F80E10">
        <w:rPr>
          <w:rFonts w:eastAsia="SimHei" w:hint="eastAsia"/>
        </w:rPr>
        <w:t>委员会请缔约国</w:t>
      </w:r>
      <w:r w:rsidR="00FD7341">
        <w:rPr>
          <w:rFonts w:eastAsia="SimHei" w:hint="eastAsia"/>
        </w:rPr>
        <w:t>，</w:t>
      </w:r>
      <w:r w:rsidRPr="00F80E10">
        <w:rPr>
          <w:rFonts w:eastAsia="SimHei" w:hint="eastAsia"/>
        </w:rPr>
        <w:t>在其下一次定期报告中提供劳资纠纷的统计数据</w:t>
      </w:r>
      <w:r w:rsidR="00FD7341">
        <w:rPr>
          <w:rFonts w:eastAsia="SimHei" w:hint="eastAsia"/>
        </w:rPr>
        <w:t>，</w:t>
      </w:r>
      <w:r w:rsidRPr="00F80E10">
        <w:rPr>
          <w:rFonts w:eastAsia="SimHei" w:hint="eastAsia"/>
        </w:rPr>
        <w:t>包括那些涉及免税区公司的劳资纠纷。委员会还请缔约国澄清自由贸易区管理局公司在新的法律框架中的作用。</w:t>
      </w:r>
    </w:p>
    <w:p w:rsidR="00924499" w:rsidRDefault="00924499" w:rsidP="00924499">
      <w:pPr>
        <w:pStyle w:val="SingleTxtGC"/>
        <w:rPr>
          <w:rFonts w:hint="eastAsia"/>
        </w:rPr>
      </w:pPr>
      <w:r>
        <w:rPr>
          <w:rFonts w:hint="eastAsia"/>
        </w:rPr>
        <w:t>1</w:t>
      </w:r>
      <w:r w:rsidR="00FD7341">
        <w:rPr>
          <w:rFonts w:hint="eastAsia"/>
        </w:rPr>
        <w:t>8.</w:t>
      </w:r>
      <w:r>
        <w:rPr>
          <w:rFonts w:hint="eastAsia"/>
        </w:rPr>
        <w:tab/>
      </w:r>
      <w:r>
        <w:rPr>
          <w:rFonts w:hint="eastAsia"/>
        </w:rPr>
        <w:t>委员会关注的是</w:t>
      </w:r>
      <w:r w:rsidR="00FD7341">
        <w:rPr>
          <w:rFonts w:hint="eastAsia"/>
        </w:rPr>
        <w:t>，</w:t>
      </w:r>
      <w:r>
        <w:rPr>
          <w:rFonts w:hint="eastAsia"/>
        </w:rPr>
        <w:t>在非正规部门工作的人</w:t>
      </w:r>
      <w:r w:rsidR="00FD7341">
        <w:rPr>
          <w:rFonts w:hint="eastAsia"/>
        </w:rPr>
        <w:t>，</w:t>
      </w:r>
      <w:r>
        <w:rPr>
          <w:rFonts w:hint="eastAsia"/>
        </w:rPr>
        <w:t>包括家政工人</w:t>
      </w:r>
      <w:r w:rsidR="00FD7341">
        <w:rPr>
          <w:rFonts w:hint="eastAsia"/>
        </w:rPr>
        <w:t>，</w:t>
      </w:r>
      <w:r>
        <w:rPr>
          <w:rFonts w:hint="eastAsia"/>
        </w:rPr>
        <w:t>无法享受公平和令人满意的工作条件</w:t>
      </w:r>
      <w:r w:rsidR="00FD7341">
        <w:rPr>
          <w:rFonts w:hint="eastAsia"/>
        </w:rPr>
        <w:t>(</w:t>
      </w:r>
      <w:r>
        <w:rPr>
          <w:rFonts w:hint="eastAsia"/>
        </w:rPr>
        <w:t>第</w:t>
      </w:r>
      <w:r w:rsidR="006D68D6">
        <w:rPr>
          <w:rFonts w:hint="eastAsia"/>
        </w:rPr>
        <w:t>七</w:t>
      </w:r>
      <w:r>
        <w:rPr>
          <w:rFonts w:hint="eastAsia"/>
        </w:rPr>
        <w:t>和九条</w:t>
      </w:r>
      <w:r w:rsidR="00FD7341">
        <w:rPr>
          <w:rFonts w:hint="eastAsia"/>
        </w:rPr>
        <w:t>)</w:t>
      </w:r>
      <w:r>
        <w:rPr>
          <w:rFonts w:hint="eastAsia"/>
        </w:rPr>
        <w:t>。</w:t>
      </w:r>
    </w:p>
    <w:p w:rsidR="00924499" w:rsidRPr="00F80E10" w:rsidRDefault="00924499" w:rsidP="00924499">
      <w:pPr>
        <w:pStyle w:val="SingleTxtGC"/>
        <w:rPr>
          <w:rFonts w:eastAsia="SimHei" w:hint="eastAsia"/>
        </w:rPr>
      </w:pPr>
      <w:r w:rsidRPr="00F80E10">
        <w:rPr>
          <w:rFonts w:eastAsia="SimHei" w:hint="eastAsia"/>
        </w:rPr>
        <w:t>委员会建议缔约国在非正规经济部门适用劳动法和社会法</w:t>
      </w:r>
      <w:r w:rsidR="00FD7341">
        <w:rPr>
          <w:rFonts w:eastAsia="SimHei" w:hint="eastAsia"/>
        </w:rPr>
        <w:t>，</w:t>
      </w:r>
      <w:r w:rsidRPr="00F80E10">
        <w:rPr>
          <w:rFonts w:eastAsia="SimHei" w:hint="eastAsia"/>
        </w:rPr>
        <w:t>特别是也能对其进行劳动监察。委员会请缔约国处理在非正规部门创造就业机会的监管障碍。</w:t>
      </w:r>
      <w:r w:rsidRPr="00F80E10">
        <w:rPr>
          <w:rFonts w:eastAsia="SimHei" w:hint="eastAsia"/>
        </w:rPr>
        <w:t xml:space="preserve"> </w:t>
      </w:r>
    </w:p>
    <w:p w:rsidR="00924499" w:rsidRDefault="00924499" w:rsidP="00924499">
      <w:pPr>
        <w:pStyle w:val="SingleTxtGC"/>
        <w:rPr>
          <w:rFonts w:hint="eastAsia"/>
        </w:rPr>
      </w:pPr>
      <w:r>
        <w:rPr>
          <w:rFonts w:hint="eastAsia"/>
        </w:rPr>
        <w:t>1</w:t>
      </w:r>
      <w:r w:rsidR="00FD7341">
        <w:rPr>
          <w:rFonts w:hint="eastAsia"/>
        </w:rPr>
        <w:t>9.</w:t>
      </w:r>
      <w:r>
        <w:rPr>
          <w:rFonts w:hint="eastAsia"/>
        </w:rPr>
        <w:tab/>
      </w:r>
      <w:r>
        <w:rPr>
          <w:rFonts w:hint="eastAsia"/>
        </w:rPr>
        <w:t>委员会关注地注意到</w:t>
      </w:r>
      <w:r w:rsidR="00FD7341">
        <w:rPr>
          <w:rFonts w:hint="eastAsia"/>
        </w:rPr>
        <w:t>，</w:t>
      </w:r>
      <w:r>
        <w:rPr>
          <w:rFonts w:hint="eastAsia"/>
        </w:rPr>
        <w:t>缔约国相当大比例的人口未能享有任何形式的社会保障</w:t>
      </w:r>
      <w:r w:rsidR="00FD7341">
        <w:rPr>
          <w:rFonts w:hint="eastAsia"/>
        </w:rPr>
        <w:t>，</w:t>
      </w:r>
      <w:r>
        <w:rPr>
          <w:rFonts w:hint="eastAsia"/>
        </w:rPr>
        <w:t>尽管医疗保险法和社会保障法已在</w:t>
      </w:r>
      <w:r>
        <w:rPr>
          <w:rFonts w:hint="eastAsia"/>
        </w:rPr>
        <w:t>2011</w:t>
      </w:r>
      <w:r>
        <w:rPr>
          <w:rFonts w:hint="eastAsia"/>
        </w:rPr>
        <w:t>年生效</w:t>
      </w:r>
      <w:r w:rsidR="00FD7341">
        <w:rPr>
          <w:rFonts w:hint="eastAsia"/>
        </w:rPr>
        <w:t>，</w:t>
      </w:r>
      <w:r>
        <w:rPr>
          <w:rFonts w:hint="eastAsia"/>
        </w:rPr>
        <w:t>根据二法</w:t>
      </w:r>
      <w:r w:rsidR="00FD7341">
        <w:rPr>
          <w:rFonts w:hint="eastAsia"/>
        </w:rPr>
        <w:t>，</w:t>
      </w:r>
      <w:r>
        <w:rPr>
          <w:rFonts w:hint="eastAsia"/>
        </w:rPr>
        <w:t>该制度的覆盖面已大为扩大。委员会还遗憾地注意到</w:t>
      </w:r>
      <w:r w:rsidR="00FD7341">
        <w:rPr>
          <w:rFonts w:hint="eastAsia"/>
        </w:rPr>
        <w:t>，</w:t>
      </w:r>
      <w:r>
        <w:rPr>
          <w:rFonts w:hint="eastAsia"/>
        </w:rPr>
        <w:t>规划的改革进度缓慢</w:t>
      </w:r>
      <w:r w:rsidR="00FD7341">
        <w:rPr>
          <w:rFonts w:hint="eastAsia"/>
        </w:rPr>
        <w:t>，</w:t>
      </w:r>
      <w:r>
        <w:rPr>
          <w:rFonts w:hint="eastAsia"/>
        </w:rPr>
        <w:t>还关注据报社会保障机构的未来的财政状况未卜</w:t>
      </w:r>
      <w:r w:rsidR="00FD7341">
        <w:rPr>
          <w:rFonts w:hint="eastAsia"/>
        </w:rPr>
        <w:t>(</w:t>
      </w:r>
      <w:r>
        <w:rPr>
          <w:rFonts w:hint="eastAsia"/>
        </w:rPr>
        <w:t>第九条</w:t>
      </w:r>
      <w:r w:rsidR="00FD7341">
        <w:rPr>
          <w:rFonts w:hint="eastAsia"/>
        </w:rPr>
        <w:t>)</w:t>
      </w:r>
      <w:r>
        <w:rPr>
          <w:rFonts w:hint="eastAsia"/>
        </w:rPr>
        <w:t>。</w:t>
      </w:r>
    </w:p>
    <w:p w:rsidR="00924499" w:rsidRPr="00F80E10" w:rsidRDefault="00924499" w:rsidP="00924499">
      <w:pPr>
        <w:pStyle w:val="SingleTxtGC"/>
        <w:rPr>
          <w:rFonts w:eastAsia="SimHei" w:hint="eastAsia"/>
        </w:rPr>
      </w:pPr>
      <w:r w:rsidRPr="00F80E10">
        <w:rPr>
          <w:rFonts w:eastAsia="SimHei" w:hint="eastAsia"/>
        </w:rPr>
        <w:t>委员会敦促缔约国加快落实社会保障制度</w:t>
      </w:r>
      <w:r w:rsidR="00FD7341">
        <w:rPr>
          <w:rFonts w:eastAsia="SimHei" w:hint="eastAsia"/>
        </w:rPr>
        <w:t>，</w:t>
      </w:r>
      <w:r w:rsidRPr="00F80E10">
        <w:rPr>
          <w:rFonts w:eastAsia="SimHei" w:hint="eastAsia"/>
        </w:rPr>
        <w:t>以尽快按</w:t>
      </w:r>
      <w:r w:rsidRPr="00F80E10">
        <w:rPr>
          <w:rFonts w:eastAsia="SimHei" w:hint="eastAsia"/>
        </w:rPr>
        <w:t>2011</w:t>
      </w:r>
      <w:r w:rsidRPr="00F80E10">
        <w:rPr>
          <w:rFonts w:eastAsia="SimHei" w:hint="eastAsia"/>
        </w:rPr>
        <w:t>年《社会保障法》的规定实现扩大覆盖面。委员会建议缔约国确保所有这些改革均以持久的机构和人人都能利用的程序为基础上。委员会请缔约国参照委员会关于社会保障权的第</w:t>
      </w:r>
      <w:r w:rsidRPr="00F80E10">
        <w:rPr>
          <w:rFonts w:eastAsia="SimHei" w:hint="eastAsia"/>
        </w:rPr>
        <w:t>19</w:t>
      </w:r>
      <w:r w:rsidRPr="00F80E10">
        <w:rPr>
          <w:rFonts w:eastAsia="SimHei" w:hint="eastAsia"/>
        </w:rPr>
        <w:t>号一般性意见</w:t>
      </w:r>
      <w:r w:rsidR="00FD7341">
        <w:rPr>
          <w:rFonts w:eastAsia="SimHei" w:hint="eastAsia"/>
        </w:rPr>
        <w:t>(</w:t>
      </w:r>
      <w:r w:rsidRPr="00F80E10">
        <w:rPr>
          <w:rFonts w:eastAsia="SimHei" w:hint="eastAsia"/>
        </w:rPr>
        <w:t>2007</w:t>
      </w:r>
      <w:r w:rsidRPr="00F80E10">
        <w:rPr>
          <w:rFonts w:eastAsia="SimHei" w:hint="eastAsia"/>
        </w:rPr>
        <w:t>年</w:t>
      </w:r>
      <w:r w:rsidR="00FD7341">
        <w:rPr>
          <w:rFonts w:eastAsia="SimHei" w:hint="eastAsia"/>
        </w:rPr>
        <w:t>)</w:t>
      </w:r>
      <w:r w:rsidRPr="00F80E10">
        <w:rPr>
          <w:rFonts w:eastAsia="SimHei" w:hint="eastAsia"/>
        </w:rPr>
        <w:t>。</w:t>
      </w:r>
    </w:p>
    <w:p w:rsidR="00924499" w:rsidRDefault="00924499" w:rsidP="00924499">
      <w:pPr>
        <w:pStyle w:val="SingleTxtGC"/>
        <w:rPr>
          <w:rFonts w:hint="eastAsia"/>
        </w:rPr>
      </w:pPr>
      <w:r>
        <w:rPr>
          <w:rFonts w:hint="eastAsia"/>
        </w:rPr>
        <w:t>2</w:t>
      </w:r>
      <w:r w:rsidR="00FD7341">
        <w:rPr>
          <w:rFonts w:hint="eastAsia"/>
        </w:rPr>
        <w:t>0.</w:t>
      </w:r>
      <w:r>
        <w:rPr>
          <w:rFonts w:hint="eastAsia"/>
        </w:rPr>
        <w:tab/>
      </w:r>
      <w:r>
        <w:rPr>
          <w:rFonts w:hint="eastAsia"/>
        </w:rPr>
        <w:t>委员会特别关注的是</w:t>
      </w:r>
      <w:r w:rsidR="00FD7341">
        <w:rPr>
          <w:rFonts w:hint="eastAsia"/>
        </w:rPr>
        <w:t>，</w:t>
      </w:r>
      <w:r>
        <w:rPr>
          <w:rFonts w:hint="eastAsia"/>
        </w:rPr>
        <w:t>在缔约国各地</w:t>
      </w:r>
      <w:r w:rsidR="00FD7341">
        <w:rPr>
          <w:rFonts w:hint="eastAsia"/>
        </w:rPr>
        <w:t>，</w:t>
      </w:r>
      <w:r>
        <w:rPr>
          <w:rFonts w:hint="eastAsia"/>
        </w:rPr>
        <w:t>尤其是在最贫困的地区普遍雇用的事实</w:t>
      </w:r>
      <w:r>
        <w:rPr>
          <w:rFonts w:hint="eastAsia"/>
        </w:rPr>
        <w:t xml:space="preserve"> </w:t>
      </w:r>
      <w:r w:rsidR="00FD7341">
        <w:rPr>
          <w:rFonts w:hint="eastAsia"/>
        </w:rPr>
        <w:t>(</w:t>
      </w:r>
      <w:r>
        <w:rPr>
          <w:rFonts w:hint="eastAsia"/>
        </w:rPr>
        <w:t>第十条</w:t>
      </w:r>
      <w:r w:rsidR="00FD7341">
        <w:rPr>
          <w:rFonts w:hint="eastAsia"/>
        </w:rPr>
        <w:t>)</w:t>
      </w:r>
      <w:r>
        <w:rPr>
          <w:rFonts w:hint="eastAsia"/>
        </w:rPr>
        <w:t>。</w:t>
      </w:r>
    </w:p>
    <w:p w:rsidR="00924499" w:rsidRPr="00F80E10" w:rsidRDefault="00924499" w:rsidP="00924499">
      <w:pPr>
        <w:pStyle w:val="SingleTxtGC"/>
        <w:rPr>
          <w:rFonts w:eastAsia="SimHei" w:hint="eastAsia"/>
        </w:rPr>
      </w:pPr>
      <w:r w:rsidRPr="00F80E10">
        <w:rPr>
          <w:rFonts w:eastAsia="SimHei" w:hint="eastAsia"/>
        </w:rPr>
        <w:t>委员会敦促缔约国实施国家行动计划</w:t>
      </w:r>
      <w:r w:rsidR="00FD7341">
        <w:rPr>
          <w:rFonts w:eastAsia="SimHei" w:hint="eastAsia"/>
        </w:rPr>
        <w:t>，</w:t>
      </w:r>
      <w:r w:rsidRPr="00F80E10">
        <w:rPr>
          <w:rFonts w:eastAsia="SimHei" w:hint="eastAsia"/>
        </w:rPr>
        <w:t>打击童工并确保向行动计划提供必要的经费。</w:t>
      </w:r>
    </w:p>
    <w:p w:rsidR="00924499" w:rsidRDefault="00924499" w:rsidP="00924499">
      <w:pPr>
        <w:pStyle w:val="SingleTxtGC"/>
        <w:rPr>
          <w:rFonts w:hint="eastAsia"/>
        </w:rPr>
      </w:pPr>
      <w:r>
        <w:rPr>
          <w:rFonts w:hint="eastAsia"/>
        </w:rPr>
        <w:t>2</w:t>
      </w:r>
      <w:r w:rsidR="00FD7341">
        <w:rPr>
          <w:rFonts w:hint="eastAsia"/>
        </w:rPr>
        <w:t>1.</w:t>
      </w:r>
      <w:r>
        <w:rPr>
          <w:rFonts w:hint="eastAsia"/>
        </w:rPr>
        <w:tab/>
      </w:r>
      <w:r>
        <w:rPr>
          <w:rFonts w:hint="eastAsia"/>
        </w:rPr>
        <w:t>委员会关注的是</w:t>
      </w:r>
      <w:r w:rsidR="00FD7341">
        <w:rPr>
          <w:rFonts w:hint="eastAsia"/>
        </w:rPr>
        <w:t>，</w:t>
      </w:r>
      <w:r>
        <w:rPr>
          <w:rFonts w:hint="eastAsia"/>
        </w:rPr>
        <w:t>在获得公民身份证件方面有困难</w:t>
      </w:r>
      <w:r w:rsidR="00FD7341">
        <w:rPr>
          <w:rFonts w:hint="eastAsia"/>
        </w:rPr>
        <w:t>，</w:t>
      </w:r>
      <w:r>
        <w:rPr>
          <w:rFonts w:hint="eastAsia"/>
        </w:rPr>
        <w:t>阻止缔约国许多人行使其经济、社会和文化权利</w:t>
      </w:r>
      <w:r w:rsidR="00FD7341">
        <w:rPr>
          <w:rFonts w:hint="eastAsia"/>
        </w:rPr>
        <w:t>(</w:t>
      </w:r>
      <w:r>
        <w:rPr>
          <w:rFonts w:hint="eastAsia"/>
        </w:rPr>
        <w:t>第十条</w:t>
      </w:r>
      <w:r w:rsidR="00FD7341">
        <w:rPr>
          <w:rFonts w:hint="eastAsia"/>
        </w:rPr>
        <w:t>)</w:t>
      </w:r>
      <w:r>
        <w:rPr>
          <w:rFonts w:hint="eastAsia"/>
        </w:rPr>
        <w:t>。</w:t>
      </w:r>
    </w:p>
    <w:p w:rsidR="00924499" w:rsidRPr="00F80E10" w:rsidRDefault="00924499" w:rsidP="00924499">
      <w:pPr>
        <w:pStyle w:val="SingleTxtGC"/>
        <w:rPr>
          <w:rFonts w:eastAsia="SimHei" w:hint="eastAsia"/>
        </w:rPr>
      </w:pPr>
      <w:r w:rsidRPr="00F80E10">
        <w:rPr>
          <w:rFonts w:eastAsia="SimHei" w:hint="eastAsia"/>
        </w:rPr>
        <w:t>委员会要求缔约国加快没有身份证的人的出生登记</w:t>
      </w:r>
      <w:r w:rsidR="00FD7341">
        <w:rPr>
          <w:rFonts w:eastAsia="SimHei" w:hint="eastAsia"/>
        </w:rPr>
        <w:t>，</w:t>
      </w:r>
      <w:r w:rsidRPr="00F80E10">
        <w:rPr>
          <w:rFonts w:eastAsia="SimHei" w:hint="eastAsia"/>
        </w:rPr>
        <w:t>并确保在全国各地均可获得涉及公民身份的服务。</w:t>
      </w:r>
    </w:p>
    <w:p w:rsidR="00924499" w:rsidRDefault="00924499" w:rsidP="00924499">
      <w:pPr>
        <w:pStyle w:val="SingleTxtGC"/>
        <w:rPr>
          <w:rFonts w:hint="eastAsia"/>
        </w:rPr>
      </w:pPr>
      <w:r>
        <w:rPr>
          <w:rFonts w:hint="eastAsia"/>
        </w:rPr>
        <w:t>2</w:t>
      </w:r>
      <w:r w:rsidR="00FD7341">
        <w:rPr>
          <w:rFonts w:hint="eastAsia"/>
        </w:rPr>
        <w:t>2.</w:t>
      </w:r>
      <w:r>
        <w:rPr>
          <w:rFonts w:hint="eastAsia"/>
        </w:rPr>
        <w:tab/>
      </w:r>
      <w:r>
        <w:rPr>
          <w:rFonts w:hint="eastAsia"/>
        </w:rPr>
        <w:t>委员会关注地注意到</w:t>
      </w:r>
      <w:r w:rsidR="00FD7341">
        <w:rPr>
          <w:rFonts w:hint="eastAsia"/>
        </w:rPr>
        <w:t>，</w:t>
      </w:r>
      <w:r>
        <w:rPr>
          <w:rFonts w:hint="eastAsia"/>
        </w:rPr>
        <w:t>尽管自</w:t>
      </w:r>
      <w:r>
        <w:rPr>
          <w:rFonts w:hint="eastAsia"/>
        </w:rPr>
        <w:t>2008</w:t>
      </w:r>
      <w:r>
        <w:rPr>
          <w:rFonts w:hint="eastAsia"/>
        </w:rPr>
        <w:t>年起已实施减贫战略</w:t>
      </w:r>
      <w:r w:rsidR="00FD7341">
        <w:rPr>
          <w:rFonts w:hint="eastAsia"/>
        </w:rPr>
        <w:t>，</w:t>
      </w:r>
      <w:r>
        <w:rPr>
          <w:rFonts w:hint="eastAsia"/>
        </w:rPr>
        <w:t>缔约国绝大多数人口</w:t>
      </w:r>
      <w:r w:rsidR="00FD7341">
        <w:rPr>
          <w:rFonts w:hint="eastAsia"/>
        </w:rPr>
        <w:t>，</w:t>
      </w:r>
      <w:r>
        <w:rPr>
          <w:rFonts w:hint="eastAsia"/>
        </w:rPr>
        <w:t>尤其是妇女和年青人生活仍贫困。委员会还关注地注意到</w:t>
      </w:r>
      <w:r w:rsidR="00FD7341">
        <w:rPr>
          <w:rFonts w:hint="eastAsia"/>
        </w:rPr>
        <w:t>，</w:t>
      </w:r>
      <w:r>
        <w:rPr>
          <w:rFonts w:hint="eastAsia"/>
        </w:rPr>
        <w:t>农村地区和某些地区</w:t>
      </w:r>
      <w:r w:rsidR="00FD7341">
        <w:rPr>
          <w:rFonts w:hint="eastAsia"/>
        </w:rPr>
        <w:t>，</w:t>
      </w:r>
      <w:r>
        <w:rPr>
          <w:rFonts w:hint="eastAsia"/>
        </w:rPr>
        <w:t>如草原区、中央区、卡拉和海滨区更加贫困</w:t>
      </w:r>
      <w:r w:rsidR="00FD7341">
        <w:rPr>
          <w:rFonts w:hint="eastAsia"/>
        </w:rPr>
        <w:t>，</w:t>
      </w:r>
      <w:r>
        <w:rPr>
          <w:rFonts w:hint="eastAsia"/>
        </w:rPr>
        <w:t>穷人更多</w:t>
      </w:r>
      <w:r w:rsidR="00FD7341">
        <w:rPr>
          <w:rFonts w:hint="eastAsia"/>
        </w:rPr>
        <w:t>(</w:t>
      </w:r>
      <w:r>
        <w:rPr>
          <w:rFonts w:hint="eastAsia"/>
        </w:rPr>
        <w:t>第十一条</w:t>
      </w:r>
      <w:r w:rsidR="00FD7341">
        <w:rPr>
          <w:rFonts w:hint="eastAsia"/>
        </w:rPr>
        <w:t>)</w:t>
      </w:r>
      <w:r>
        <w:rPr>
          <w:rFonts w:hint="eastAsia"/>
        </w:rPr>
        <w:t>。</w:t>
      </w:r>
    </w:p>
    <w:p w:rsidR="00924499" w:rsidRPr="00F80E10" w:rsidRDefault="00924499" w:rsidP="00924499">
      <w:pPr>
        <w:pStyle w:val="SingleTxtGC"/>
        <w:rPr>
          <w:rFonts w:eastAsia="SimHei" w:hint="eastAsia"/>
        </w:rPr>
      </w:pPr>
      <w:r w:rsidRPr="00F80E10">
        <w:rPr>
          <w:rFonts w:eastAsia="SimHei" w:hint="eastAsia"/>
        </w:rPr>
        <w:t>委员会建议缔约国确保加速增长和创造就业的战略优先重视在农村地区和最贫困地区进行扫贫</w:t>
      </w:r>
      <w:r w:rsidR="00FD7341">
        <w:rPr>
          <w:rFonts w:eastAsia="SimHei" w:hint="eastAsia"/>
        </w:rPr>
        <w:t>，</w:t>
      </w:r>
      <w:r w:rsidRPr="00F80E10">
        <w:rPr>
          <w:rFonts w:eastAsia="SimHei" w:hint="eastAsia"/>
        </w:rPr>
        <w:t>并为战略提供经费。委员会请缔约国在其下一次定期报告提供对比数据</w:t>
      </w:r>
      <w:r w:rsidR="00FD7341">
        <w:rPr>
          <w:rFonts w:eastAsia="SimHei" w:hint="eastAsia"/>
        </w:rPr>
        <w:t>，</w:t>
      </w:r>
      <w:r w:rsidRPr="00F80E10">
        <w:rPr>
          <w:rFonts w:eastAsia="SimHei" w:hint="eastAsia"/>
        </w:rPr>
        <w:t>按年及按城市和农村地区分列</w:t>
      </w:r>
      <w:r w:rsidR="00FD7341">
        <w:rPr>
          <w:rFonts w:eastAsia="SimHei" w:hint="eastAsia"/>
        </w:rPr>
        <w:t>，</w:t>
      </w:r>
      <w:r w:rsidRPr="00F80E10">
        <w:rPr>
          <w:rFonts w:eastAsia="SimHei" w:hint="eastAsia"/>
        </w:rPr>
        <w:t>以及提供生活在贫困和极端贫困的人的人数指标和扫贫工作的指标。委员会提请缔约国注意委员会</w:t>
      </w:r>
      <w:r w:rsidRPr="00F80E10">
        <w:rPr>
          <w:rFonts w:eastAsia="SimHei" w:hint="eastAsia"/>
        </w:rPr>
        <w:t>2001</w:t>
      </w:r>
      <w:r w:rsidRPr="00F80E10">
        <w:rPr>
          <w:rFonts w:eastAsia="SimHei" w:hint="eastAsia"/>
        </w:rPr>
        <w:t>年</w:t>
      </w:r>
      <w:r w:rsidRPr="00F80E10">
        <w:rPr>
          <w:rFonts w:eastAsia="SimHei" w:hint="eastAsia"/>
        </w:rPr>
        <w:t>5</w:t>
      </w:r>
      <w:r w:rsidRPr="00F80E10">
        <w:rPr>
          <w:rFonts w:eastAsia="SimHei" w:hint="eastAsia"/>
        </w:rPr>
        <w:t>月</w:t>
      </w:r>
      <w:r w:rsidRPr="00F80E10">
        <w:rPr>
          <w:rFonts w:eastAsia="SimHei" w:hint="eastAsia"/>
        </w:rPr>
        <w:t>4</w:t>
      </w:r>
      <w:r w:rsidRPr="00F80E10">
        <w:rPr>
          <w:rFonts w:eastAsia="SimHei" w:hint="eastAsia"/>
        </w:rPr>
        <w:t>日通过的关于贫穷与《经济、社会、文化权利国际公约》的声明</w:t>
      </w:r>
      <w:r w:rsidR="00FD7341">
        <w:rPr>
          <w:rFonts w:eastAsia="SimHei" w:hint="eastAsia"/>
        </w:rPr>
        <w:t>(</w:t>
      </w:r>
      <w:r w:rsidRPr="00F80E10">
        <w:rPr>
          <w:rFonts w:eastAsia="SimHei" w:hint="eastAsia"/>
        </w:rPr>
        <w:t>E</w:t>
      </w:r>
      <w:r w:rsidR="00FD7341">
        <w:rPr>
          <w:rFonts w:eastAsia="SimHei" w:hint="eastAsia"/>
        </w:rPr>
        <w:t>/</w:t>
      </w:r>
      <w:r w:rsidRPr="00F80E10">
        <w:rPr>
          <w:rFonts w:eastAsia="SimHei" w:hint="eastAsia"/>
        </w:rPr>
        <w:t>2002</w:t>
      </w:r>
      <w:r w:rsidR="00FD7341">
        <w:rPr>
          <w:rFonts w:eastAsia="SimHei" w:hint="eastAsia"/>
        </w:rPr>
        <w:t>/</w:t>
      </w:r>
      <w:r w:rsidRPr="00F80E10">
        <w:rPr>
          <w:rFonts w:eastAsia="SimHei" w:hint="eastAsia"/>
        </w:rPr>
        <w:t>22-E</w:t>
      </w:r>
      <w:r w:rsidR="00FD7341">
        <w:rPr>
          <w:rFonts w:eastAsia="SimHei" w:hint="eastAsia"/>
        </w:rPr>
        <w:t>/</w:t>
      </w:r>
      <w:r w:rsidRPr="00F80E10">
        <w:rPr>
          <w:rFonts w:eastAsia="SimHei" w:hint="eastAsia"/>
        </w:rPr>
        <w:t>C.12</w:t>
      </w:r>
      <w:r w:rsidR="00FD7341">
        <w:rPr>
          <w:rFonts w:eastAsia="SimHei" w:hint="eastAsia"/>
        </w:rPr>
        <w:t>/</w:t>
      </w:r>
      <w:r w:rsidRPr="00F80E10">
        <w:rPr>
          <w:rFonts w:eastAsia="SimHei" w:hint="eastAsia"/>
        </w:rPr>
        <w:t>2001</w:t>
      </w:r>
      <w:r w:rsidR="00FD7341">
        <w:rPr>
          <w:rFonts w:eastAsia="SimHei" w:hint="eastAsia"/>
        </w:rPr>
        <w:t>/</w:t>
      </w:r>
      <w:r w:rsidRPr="00F80E10">
        <w:rPr>
          <w:rFonts w:eastAsia="SimHei" w:hint="eastAsia"/>
        </w:rPr>
        <w:t>1</w:t>
      </w:r>
      <w:r w:rsidR="00FD7341">
        <w:rPr>
          <w:rFonts w:eastAsia="SimHei" w:hint="eastAsia"/>
        </w:rPr>
        <w:t>7,</w:t>
      </w:r>
      <w:r w:rsidR="00F80E10">
        <w:rPr>
          <w:rFonts w:eastAsia="SimHei" w:hint="eastAsia"/>
        </w:rPr>
        <w:t xml:space="preserve"> </w:t>
      </w:r>
      <w:r w:rsidRPr="00F80E10">
        <w:rPr>
          <w:rFonts w:eastAsia="SimHei" w:hint="eastAsia"/>
        </w:rPr>
        <w:t>附件七</w:t>
      </w:r>
      <w:r w:rsidR="00FD7341">
        <w:rPr>
          <w:rFonts w:eastAsia="SimHei" w:hint="eastAsia"/>
        </w:rPr>
        <w:t>)</w:t>
      </w:r>
      <w:r w:rsidRPr="00F80E10">
        <w:rPr>
          <w:rFonts w:eastAsia="SimHei" w:hint="eastAsia"/>
        </w:rPr>
        <w:t>。</w:t>
      </w:r>
    </w:p>
    <w:p w:rsidR="00924499" w:rsidRDefault="00924499" w:rsidP="00924499">
      <w:pPr>
        <w:pStyle w:val="SingleTxtGC"/>
        <w:rPr>
          <w:rFonts w:hint="eastAsia"/>
        </w:rPr>
      </w:pPr>
      <w:r>
        <w:rPr>
          <w:rFonts w:hint="eastAsia"/>
        </w:rPr>
        <w:t>2</w:t>
      </w:r>
      <w:r w:rsidR="00FD7341">
        <w:rPr>
          <w:rFonts w:hint="eastAsia"/>
        </w:rPr>
        <w:t>3.</w:t>
      </w:r>
      <w:r>
        <w:rPr>
          <w:rFonts w:hint="eastAsia"/>
        </w:rPr>
        <w:tab/>
      </w:r>
      <w:r>
        <w:rPr>
          <w:rFonts w:hint="eastAsia"/>
        </w:rPr>
        <w:t>委员会关注地注意到缔约国住房短缺和大部份人口住房不稳定的状态</w:t>
      </w:r>
      <w:r w:rsidR="00FD7341">
        <w:rPr>
          <w:rFonts w:hint="eastAsia"/>
        </w:rPr>
        <w:t>，</w:t>
      </w:r>
      <w:r>
        <w:rPr>
          <w:rFonts w:hint="eastAsia"/>
        </w:rPr>
        <w:t>他们居住在贫民窟。委员会还担心</w:t>
      </w:r>
      <w:r w:rsidR="00FD7341">
        <w:rPr>
          <w:rFonts w:hint="eastAsia"/>
        </w:rPr>
        <w:t>，</w:t>
      </w:r>
      <w:r>
        <w:rPr>
          <w:rFonts w:hint="eastAsia"/>
        </w:rPr>
        <w:t>2012</w:t>
      </w:r>
      <w:r>
        <w:rPr>
          <w:rFonts w:hint="eastAsia"/>
        </w:rPr>
        <w:t>年规划的新住房的建造未达标</w:t>
      </w:r>
      <w:r w:rsidR="00FD7341">
        <w:rPr>
          <w:rFonts w:hint="eastAsia"/>
        </w:rPr>
        <w:t>，</w:t>
      </w:r>
      <w:r>
        <w:rPr>
          <w:rFonts w:hint="eastAsia"/>
        </w:rPr>
        <w:t>特别是考虑到未来</w:t>
      </w:r>
      <w:r>
        <w:rPr>
          <w:rFonts w:hint="eastAsia"/>
        </w:rPr>
        <w:t>10</w:t>
      </w:r>
      <w:r>
        <w:rPr>
          <w:rFonts w:hint="eastAsia"/>
        </w:rPr>
        <w:t>年的目标的雄心更大</w:t>
      </w:r>
      <w:r w:rsidR="00FD7341">
        <w:rPr>
          <w:rFonts w:hint="eastAsia"/>
        </w:rPr>
        <w:t>(</w:t>
      </w:r>
      <w:r>
        <w:rPr>
          <w:rFonts w:hint="eastAsia"/>
        </w:rPr>
        <w:t>第十一条</w:t>
      </w:r>
      <w:r w:rsidR="00FD7341">
        <w:rPr>
          <w:rFonts w:hint="eastAsia"/>
        </w:rPr>
        <w:t>)</w:t>
      </w:r>
      <w:r>
        <w:rPr>
          <w:rFonts w:hint="eastAsia"/>
        </w:rPr>
        <w:t>。</w:t>
      </w:r>
    </w:p>
    <w:p w:rsidR="00924499" w:rsidRPr="00F80E10" w:rsidRDefault="00924499" w:rsidP="00924499">
      <w:pPr>
        <w:pStyle w:val="SingleTxtGC"/>
        <w:rPr>
          <w:rFonts w:eastAsia="SimHei" w:hint="eastAsia"/>
        </w:rPr>
      </w:pPr>
      <w:r w:rsidRPr="00F80E10">
        <w:rPr>
          <w:rFonts w:eastAsia="SimHei" w:hint="eastAsia"/>
        </w:rPr>
        <w:t>委员会建议缔约国确保国家住房战略以体面住房权为基础</w:t>
      </w:r>
      <w:r w:rsidR="00FD7341">
        <w:rPr>
          <w:rFonts w:eastAsia="SimHei" w:hint="eastAsia"/>
        </w:rPr>
        <w:t>，</w:t>
      </w:r>
      <w:r w:rsidRPr="00F80E10">
        <w:rPr>
          <w:rFonts w:eastAsia="SimHei" w:hint="eastAsia"/>
        </w:rPr>
        <w:t>让最脆弱和边缘化的个人和群体</w:t>
      </w:r>
      <w:r w:rsidR="00FD7341">
        <w:rPr>
          <w:rFonts w:eastAsia="SimHei" w:hint="eastAsia"/>
        </w:rPr>
        <w:t>，</w:t>
      </w:r>
      <w:r w:rsidRPr="00F80E10">
        <w:rPr>
          <w:rFonts w:eastAsia="SimHei" w:hint="eastAsia"/>
        </w:rPr>
        <w:t>包括贫民窟居民优先获得新建住房。委员会还建议缔约国大幅增加拨给住房的国家预算的比例</w:t>
      </w:r>
      <w:r w:rsidR="00FD7341">
        <w:rPr>
          <w:rFonts w:eastAsia="SimHei" w:hint="eastAsia"/>
        </w:rPr>
        <w:t>，</w:t>
      </w:r>
      <w:r w:rsidRPr="00F80E10">
        <w:rPr>
          <w:rFonts w:eastAsia="SimHei" w:hint="eastAsia"/>
        </w:rPr>
        <w:t>以解决这一大难题。委员会提请缔约国注意委员会关于适足住房权的第</w:t>
      </w:r>
      <w:r w:rsidRPr="00F80E10">
        <w:rPr>
          <w:rFonts w:eastAsia="SimHei" w:hint="eastAsia"/>
        </w:rPr>
        <w:t>4</w:t>
      </w:r>
      <w:r w:rsidRPr="00F80E10">
        <w:rPr>
          <w:rFonts w:eastAsia="SimHei" w:hint="eastAsia"/>
        </w:rPr>
        <w:t>号一般性意见</w:t>
      </w:r>
      <w:r w:rsidR="00FD7341">
        <w:rPr>
          <w:rFonts w:eastAsia="SimHei" w:hint="eastAsia"/>
        </w:rPr>
        <w:t>(</w:t>
      </w:r>
      <w:r w:rsidRPr="00F80E10">
        <w:rPr>
          <w:rFonts w:eastAsia="SimHei" w:hint="eastAsia"/>
        </w:rPr>
        <w:t>1991</w:t>
      </w:r>
      <w:r w:rsidRPr="00F80E10">
        <w:rPr>
          <w:rFonts w:eastAsia="SimHei" w:hint="eastAsia"/>
        </w:rPr>
        <w:t>年</w:t>
      </w:r>
      <w:r w:rsidR="00FD7341">
        <w:rPr>
          <w:rFonts w:eastAsia="SimHei" w:hint="eastAsia"/>
        </w:rPr>
        <w:t>)</w:t>
      </w:r>
      <w:r w:rsidRPr="00F80E10">
        <w:rPr>
          <w:rFonts w:eastAsia="SimHei" w:hint="eastAsia"/>
        </w:rPr>
        <w:t>。</w:t>
      </w:r>
    </w:p>
    <w:p w:rsidR="00924499" w:rsidRDefault="00924499" w:rsidP="00924499">
      <w:pPr>
        <w:pStyle w:val="SingleTxtGC"/>
        <w:rPr>
          <w:rFonts w:hint="eastAsia"/>
        </w:rPr>
      </w:pPr>
      <w:r>
        <w:rPr>
          <w:rFonts w:hint="eastAsia"/>
        </w:rPr>
        <w:t>2</w:t>
      </w:r>
      <w:r w:rsidR="00FD7341">
        <w:rPr>
          <w:rFonts w:hint="eastAsia"/>
        </w:rPr>
        <w:t>4.</w:t>
      </w:r>
      <w:r>
        <w:rPr>
          <w:rFonts w:hint="eastAsia"/>
        </w:rPr>
        <w:tab/>
      </w:r>
      <w:r>
        <w:rPr>
          <w:rFonts w:hint="eastAsia"/>
        </w:rPr>
        <w:t>委员会关注管制住房权的法律框架的不足之处</w:t>
      </w:r>
      <w:r w:rsidR="00FD7341">
        <w:rPr>
          <w:rFonts w:hint="eastAsia"/>
        </w:rPr>
        <w:t>，</w:t>
      </w:r>
      <w:r>
        <w:rPr>
          <w:rFonts w:hint="eastAsia"/>
        </w:rPr>
        <w:t>特别是在租赁和强行驱逐方面</w:t>
      </w:r>
      <w:r w:rsidR="00FD7341">
        <w:rPr>
          <w:rFonts w:hint="eastAsia"/>
        </w:rPr>
        <w:t>(</w:t>
      </w:r>
      <w:r>
        <w:rPr>
          <w:rFonts w:hint="eastAsia"/>
        </w:rPr>
        <w:t>第十一条</w:t>
      </w:r>
      <w:r w:rsidR="00FD7341">
        <w:rPr>
          <w:rFonts w:hint="eastAsia"/>
        </w:rPr>
        <w:t>)</w:t>
      </w:r>
      <w:r>
        <w:rPr>
          <w:rFonts w:hint="eastAsia"/>
        </w:rPr>
        <w:t>。</w:t>
      </w:r>
    </w:p>
    <w:p w:rsidR="00924499" w:rsidRPr="00F80E10" w:rsidRDefault="00924499" w:rsidP="00924499">
      <w:pPr>
        <w:pStyle w:val="SingleTxtGC"/>
        <w:rPr>
          <w:rFonts w:eastAsia="SimHei" w:hint="eastAsia"/>
        </w:rPr>
      </w:pPr>
      <w:r w:rsidRPr="00F80E10">
        <w:rPr>
          <w:rFonts w:eastAsia="SimHei" w:hint="eastAsia"/>
        </w:rPr>
        <w:t>委员会建议缔约国管制租赁安排</w:t>
      </w:r>
      <w:r w:rsidR="00FD7341">
        <w:rPr>
          <w:rFonts w:eastAsia="SimHei" w:hint="eastAsia"/>
        </w:rPr>
        <w:t>，</w:t>
      </w:r>
      <w:r w:rsidRPr="00F80E10">
        <w:rPr>
          <w:rFonts w:eastAsia="SimHei" w:hint="eastAsia"/>
        </w:rPr>
        <w:t>制止发现的非法做法以及确立房客享有实惠和体面的住房的权利。委员会还建议缔约国修订强行驱逐的法律</w:t>
      </w:r>
      <w:r w:rsidR="00FD7341">
        <w:rPr>
          <w:rFonts w:eastAsia="SimHei" w:hint="eastAsia"/>
        </w:rPr>
        <w:t>，</w:t>
      </w:r>
      <w:r w:rsidRPr="00F80E10">
        <w:rPr>
          <w:rFonts w:eastAsia="SimHei" w:hint="eastAsia"/>
        </w:rPr>
        <w:t>使其与国际标准接轨</w:t>
      </w:r>
      <w:r w:rsidR="00FD7341">
        <w:rPr>
          <w:rFonts w:eastAsia="SimHei" w:hint="eastAsia"/>
        </w:rPr>
        <w:t>，</w:t>
      </w:r>
      <w:r w:rsidRPr="00F80E10">
        <w:rPr>
          <w:rFonts w:eastAsia="SimHei" w:hint="eastAsia"/>
        </w:rPr>
        <w:t>特别是履行确保无人无家可归或因驱逐而人权遭侵犯的受害者的义务。委员会请缔约国参照委员会关于享有适足住房权</w:t>
      </w:r>
      <w:r w:rsidR="00FD7341">
        <w:rPr>
          <w:rFonts w:eastAsia="SimHei" w:hint="eastAsia"/>
        </w:rPr>
        <w:t>：</w:t>
      </w:r>
      <w:r w:rsidRPr="00F80E10">
        <w:rPr>
          <w:rFonts w:eastAsia="SimHei" w:hint="eastAsia"/>
        </w:rPr>
        <w:t>强行驱逐问题的第</w:t>
      </w:r>
      <w:r w:rsidRPr="00F80E10">
        <w:rPr>
          <w:rFonts w:eastAsia="SimHei" w:hint="eastAsia"/>
        </w:rPr>
        <w:t>7</w:t>
      </w:r>
      <w:r w:rsidRPr="00F80E10">
        <w:rPr>
          <w:rFonts w:eastAsia="SimHei" w:hint="eastAsia"/>
        </w:rPr>
        <w:t>号一般性意见</w:t>
      </w:r>
      <w:r w:rsidR="00FD7341">
        <w:rPr>
          <w:rFonts w:eastAsia="SimHei" w:hint="eastAsia"/>
        </w:rPr>
        <w:t>(</w:t>
      </w:r>
      <w:r w:rsidRPr="00F80E10">
        <w:rPr>
          <w:rFonts w:eastAsia="SimHei" w:hint="eastAsia"/>
        </w:rPr>
        <w:t>1997</w:t>
      </w:r>
      <w:r w:rsidRPr="00F80E10">
        <w:rPr>
          <w:rFonts w:eastAsia="SimHei" w:hint="eastAsia"/>
        </w:rPr>
        <w:t>年</w:t>
      </w:r>
      <w:r w:rsidR="00FD7341">
        <w:rPr>
          <w:rFonts w:eastAsia="SimHei" w:hint="eastAsia"/>
        </w:rPr>
        <w:t>)</w:t>
      </w:r>
      <w:r w:rsidRPr="00F80E10">
        <w:rPr>
          <w:rFonts w:eastAsia="SimHei" w:hint="eastAsia"/>
        </w:rPr>
        <w:t>。</w:t>
      </w:r>
      <w:r w:rsidRPr="00F80E10">
        <w:rPr>
          <w:rFonts w:eastAsia="SimHei" w:hint="eastAsia"/>
        </w:rPr>
        <w:t xml:space="preserve"> </w:t>
      </w:r>
    </w:p>
    <w:p w:rsidR="00924499" w:rsidRDefault="00924499" w:rsidP="00924499">
      <w:pPr>
        <w:pStyle w:val="SingleTxtGC"/>
        <w:rPr>
          <w:rFonts w:hint="eastAsia"/>
        </w:rPr>
      </w:pPr>
      <w:r>
        <w:rPr>
          <w:rFonts w:hint="eastAsia"/>
        </w:rPr>
        <w:t>2</w:t>
      </w:r>
      <w:r w:rsidR="00FD7341">
        <w:rPr>
          <w:rFonts w:hint="eastAsia"/>
        </w:rPr>
        <w:t>5.</w:t>
      </w:r>
      <w:r>
        <w:rPr>
          <w:rFonts w:hint="eastAsia"/>
        </w:rPr>
        <w:tab/>
      </w:r>
      <w:r>
        <w:rPr>
          <w:rFonts w:hint="eastAsia"/>
        </w:rPr>
        <w:t>委员会感到遗憾的是</w:t>
      </w:r>
      <w:r w:rsidR="00FD7341">
        <w:rPr>
          <w:rFonts w:hint="eastAsia"/>
        </w:rPr>
        <w:t>，</w:t>
      </w:r>
      <w:r>
        <w:rPr>
          <w:rFonts w:hint="eastAsia"/>
        </w:rPr>
        <w:t>由于缔约国法律框架陈旧、产权交易和程序缓慢</w:t>
      </w:r>
      <w:r w:rsidR="00FD7341">
        <w:rPr>
          <w:rFonts w:hint="eastAsia"/>
        </w:rPr>
        <w:t>，</w:t>
      </w:r>
      <w:r>
        <w:rPr>
          <w:rFonts w:hint="eastAsia"/>
        </w:rPr>
        <w:t>费用高昂以及有腐败和欺诈现象</w:t>
      </w:r>
      <w:r w:rsidR="00FD7341">
        <w:rPr>
          <w:rFonts w:hint="eastAsia"/>
        </w:rPr>
        <w:t>，</w:t>
      </w:r>
      <w:r>
        <w:rPr>
          <w:rFonts w:hint="eastAsia"/>
        </w:rPr>
        <w:t>因而使用权和占用权没有保障。委员会还注意到</w:t>
      </w:r>
      <w:r w:rsidR="00FD7341">
        <w:rPr>
          <w:rFonts w:hint="eastAsia"/>
        </w:rPr>
        <w:t>，</w:t>
      </w:r>
      <w:r>
        <w:rPr>
          <w:rFonts w:hint="eastAsia"/>
        </w:rPr>
        <w:t>土地所有人在面对土地征用方面往往无能为力</w:t>
      </w:r>
      <w:r w:rsidR="00FD7341">
        <w:rPr>
          <w:rFonts w:hint="eastAsia"/>
        </w:rPr>
        <w:t>(</w:t>
      </w:r>
      <w:r>
        <w:rPr>
          <w:rFonts w:hint="eastAsia"/>
        </w:rPr>
        <w:t>第十一条</w:t>
      </w:r>
      <w:r w:rsidR="00FD7341">
        <w:rPr>
          <w:rFonts w:hint="eastAsia"/>
        </w:rPr>
        <w:t>)</w:t>
      </w:r>
      <w:r>
        <w:rPr>
          <w:rFonts w:hint="eastAsia"/>
        </w:rPr>
        <w:t>。</w:t>
      </w:r>
    </w:p>
    <w:p w:rsidR="00924499" w:rsidRPr="00F80E10" w:rsidRDefault="00924499" w:rsidP="00924499">
      <w:pPr>
        <w:pStyle w:val="SingleTxtGC"/>
        <w:rPr>
          <w:rFonts w:eastAsia="SimHei" w:hint="eastAsia"/>
        </w:rPr>
      </w:pPr>
      <w:r w:rsidRPr="00F80E10">
        <w:rPr>
          <w:rFonts w:eastAsia="SimHei" w:hint="eastAsia"/>
        </w:rPr>
        <w:t>委员会呼吁缔约国尽快进行房地产部门改革</w:t>
      </w:r>
      <w:r w:rsidR="00FD7341">
        <w:rPr>
          <w:rFonts w:eastAsia="SimHei" w:hint="eastAsia"/>
        </w:rPr>
        <w:t>，</w:t>
      </w:r>
      <w:r w:rsidRPr="00F80E10">
        <w:rPr>
          <w:rFonts w:eastAsia="SimHei" w:hint="eastAsia"/>
        </w:rPr>
        <w:t>敦促考虑到农村土地所有人面对土地征用无能为力</w:t>
      </w:r>
      <w:r w:rsidR="00FD7341">
        <w:rPr>
          <w:rFonts w:eastAsia="SimHei" w:hint="eastAsia"/>
        </w:rPr>
        <w:t>，</w:t>
      </w:r>
      <w:r w:rsidRPr="00F80E10">
        <w:rPr>
          <w:rFonts w:eastAsia="SimHei" w:hint="eastAsia"/>
        </w:rPr>
        <w:t>以及最边缘化和脆弱社会群体的需要</w:t>
      </w:r>
      <w:r w:rsidR="00FD7341">
        <w:rPr>
          <w:rFonts w:eastAsia="SimHei" w:hint="eastAsia"/>
        </w:rPr>
        <w:t>，</w:t>
      </w:r>
      <w:r w:rsidRPr="00F80E10">
        <w:rPr>
          <w:rFonts w:eastAsia="SimHei" w:hint="eastAsia"/>
        </w:rPr>
        <w:t>特别是获得土地方面。委员会还呼吁缔约国落实真相、正义与和解委员会就土地问题提出的一系列建议</w:t>
      </w:r>
      <w:r w:rsidR="00FD7341">
        <w:rPr>
          <w:rFonts w:eastAsia="SimHei" w:hint="eastAsia"/>
        </w:rPr>
        <w:t>(</w:t>
      </w:r>
      <w:r w:rsidRPr="00F80E10">
        <w:rPr>
          <w:rFonts w:eastAsia="SimHei" w:hint="eastAsia"/>
        </w:rPr>
        <w:t>第</w:t>
      </w:r>
      <w:r w:rsidRPr="00F80E10">
        <w:rPr>
          <w:rFonts w:eastAsia="SimHei" w:hint="eastAsia"/>
        </w:rPr>
        <w:t>28</w:t>
      </w:r>
      <w:r w:rsidRPr="00F80E10">
        <w:rPr>
          <w:rFonts w:eastAsia="SimHei" w:hint="eastAsia"/>
        </w:rPr>
        <w:t>号建议</w:t>
      </w:r>
      <w:r w:rsidR="00FD7341">
        <w:rPr>
          <w:rFonts w:eastAsia="SimHei" w:hint="eastAsia"/>
        </w:rPr>
        <w:t>)</w:t>
      </w:r>
      <w:r w:rsidRPr="00F80E10">
        <w:rPr>
          <w:rFonts w:eastAsia="SimHei" w:hint="eastAsia"/>
        </w:rPr>
        <w:t>。</w:t>
      </w:r>
    </w:p>
    <w:p w:rsidR="00924499" w:rsidRDefault="00924499" w:rsidP="00924499">
      <w:pPr>
        <w:pStyle w:val="SingleTxtGC"/>
        <w:rPr>
          <w:rFonts w:hint="eastAsia"/>
        </w:rPr>
      </w:pPr>
      <w:r>
        <w:rPr>
          <w:rFonts w:hint="eastAsia"/>
        </w:rPr>
        <w:t>2</w:t>
      </w:r>
      <w:r w:rsidR="00FD7341">
        <w:rPr>
          <w:rFonts w:hint="eastAsia"/>
        </w:rPr>
        <w:t>6.</w:t>
      </w:r>
      <w:r>
        <w:rPr>
          <w:rFonts w:hint="eastAsia"/>
        </w:rPr>
        <w:tab/>
      </w:r>
      <w:r>
        <w:rPr>
          <w:rFonts w:hint="eastAsia"/>
        </w:rPr>
        <w:t>委员会深为关注地注意到</w:t>
      </w:r>
      <w:r w:rsidR="00FD7341">
        <w:rPr>
          <w:rFonts w:hint="eastAsia"/>
        </w:rPr>
        <w:t>，</w:t>
      </w:r>
      <w:r>
        <w:rPr>
          <w:rFonts w:hint="eastAsia"/>
        </w:rPr>
        <w:t>提请委员会注意的大量的案件涉及社区和土地所有人的土地为公共利益被征用但没有得到补偿或迁居未以适当方式进行</w:t>
      </w:r>
      <w:r w:rsidR="00FD7341">
        <w:rPr>
          <w:rFonts w:hint="eastAsia"/>
        </w:rPr>
        <w:t>(</w:t>
      </w:r>
      <w:r>
        <w:rPr>
          <w:rFonts w:hint="eastAsia"/>
        </w:rPr>
        <w:t>第十一条和第一条第二款</w:t>
      </w:r>
      <w:r w:rsidR="00FD7341">
        <w:rPr>
          <w:rFonts w:hint="eastAsia"/>
        </w:rPr>
        <w:t>)</w:t>
      </w:r>
      <w:r>
        <w:rPr>
          <w:rFonts w:hint="eastAsia"/>
        </w:rPr>
        <w:t>。</w:t>
      </w:r>
    </w:p>
    <w:p w:rsidR="00924499" w:rsidRPr="00F80E10" w:rsidRDefault="00924499" w:rsidP="00924499">
      <w:pPr>
        <w:pStyle w:val="SingleTxtGC"/>
        <w:rPr>
          <w:rFonts w:eastAsia="SimHei" w:hint="eastAsia"/>
        </w:rPr>
      </w:pPr>
      <w:r w:rsidRPr="00F80E10">
        <w:rPr>
          <w:rFonts w:eastAsia="SimHei" w:hint="eastAsia"/>
        </w:rPr>
        <w:t>委员会注意到缔约国的发言</w:t>
      </w:r>
      <w:r w:rsidR="00FD7341">
        <w:rPr>
          <w:rFonts w:eastAsia="SimHei" w:hint="eastAsia"/>
        </w:rPr>
        <w:t>，</w:t>
      </w:r>
      <w:r w:rsidRPr="00F80E10">
        <w:rPr>
          <w:rFonts w:eastAsia="SimHei" w:hint="eastAsia"/>
        </w:rPr>
        <w:t>即缔约国正在审查征用案件</w:t>
      </w:r>
      <w:r w:rsidR="00FD7341">
        <w:rPr>
          <w:rFonts w:eastAsia="SimHei" w:hint="eastAsia"/>
        </w:rPr>
        <w:t>，</w:t>
      </w:r>
      <w:r w:rsidRPr="00F80E10">
        <w:rPr>
          <w:rFonts w:eastAsia="SimHei" w:hint="eastAsia"/>
        </w:rPr>
        <w:t>委员会呼吁缔约国作为紧急事项解决土地为公共利益被征用的团体和个人的处境</w:t>
      </w:r>
      <w:r w:rsidR="00FD7341">
        <w:rPr>
          <w:rFonts w:eastAsia="SimHei" w:hint="eastAsia"/>
        </w:rPr>
        <w:t>，</w:t>
      </w:r>
      <w:r w:rsidRPr="00F80E10">
        <w:rPr>
          <w:rFonts w:eastAsia="SimHei" w:hint="eastAsia"/>
        </w:rPr>
        <w:t>这些人未获补偿或未能领取取代租金的付款。</w:t>
      </w:r>
      <w:r w:rsidRPr="00F80E10">
        <w:rPr>
          <w:rFonts w:eastAsia="SimHei" w:hint="eastAsia"/>
        </w:rPr>
        <w:t xml:space="preserve"> </w:t>
      </w:r>
    </w:p>
    <w:p w:rsidR="00924499" w:rsidRPr="00F80E10" w:rsidRDefault="00924499" w:rsidP="00924499">
      <w:pPr>
        <w:pStyle w:val="SingleTxtGC"/>
        <w:rPr>
          <w:rFonts w:eastAsia="SimHei" w:hint="eastAsia"/>
        </w:rPr>
      </w:pPr>
      <w:r w:rsidRPr="00F80E10">
        <w:rPr>
          <w:rFonts w:eastAsia="SimHei" w:hint="eastAsia"/>
        </w:rPr>
        <w:t>此外</w:t>
      </w:r>
      <w:r w:rsidR="00FD7341">
        <w:rPr>
          <w:rFonts w:eastAsia="SimHei" w:hint="eastAsia"/>
        </w:rPr>
        <w:t>，</w:t>
      </w:r>
      <w:r w:rsidRPr="00F80E10">
        <w:rPr>
          <w:rFonts w:eastAsia="SimHei" w:hint="eastAsia"/>
        </w:rPr>
        <w:t>委员会还积极敦促缔约国促使征用的法律规定</w:t>
      </w:r>
      <w:r w:rsidR="00FD7341">
        <w:rPr>
          <w:rFonts w:eastAsia="SimHei" w:hint="eastAsia"/>
        </w:rPr>
        <w:t>，</w:t>
      </w:r>
      <w:r w:rsidRPr="00F80E10">
        <w:rPr>
          <w:rFonts w:eastAsia="SimHei" w:hint="eastAsia"/>
        </w:rPr>
        <w:t>包括</w:t>
      </w:r>
      <w:r w:rsidRPr="00F80E10">
        <w:rPr>
          <w:rFonts w:eastAsia="SimHei" w:hint="eastAsia"/>
        </w:rPr>
        <w:t>1945</w:t>
      </w:r>
      <w:r w:rsidRPr="00F80E10">
        <w:rPr>
          <w:rFonts w:eastAsia="SimHei" w:hint="eastAsia"/>
        </w:rPr>
        <w:t>年</w:t>
      </w:r>
      <w:r w:rsidRPr="00F80E10">
        <w:rPr>
          <w:rFonts w:eastAsia="SimHei" w:hint="eastAsia"/>
        </w:rPr>
        <w:t>9</w:t>
      </w:r>
      <w:r w:rsidRPr="00F80E10">
        <w:rPr>
          <w:rFonts w:eastAsia="SimHei" w:hint="eastAsia"/>
        </w:rPr>
        <w:t>月</w:t>
      </w:r>
      <w:r w:rsidRPr="00F80E10">
        <w:rPr>
          <w:rFonts w:eastAsia="SimHei" w:hint="eastAsia"/>
        </w:rPr>
        <w:t>1</w:t>
      </w:r>
      <w:r w:rsidRPr="00F80E10">
        <w:rPr>
          <w:rFonts w:eastAsia="SimHei" w:hint="eastAsia"/>
        </w:rPr>
        <w:t>日关于为公共利益征用的第</w:t>
      </w:r>
      <w:r w:rsidRPr="00F80E10">
        <w:rPr>
          <w:rFonts w:eastAsia="SimHei" w:hint="eastAsia"/>
        </w:rPr>
        <w:t>45-2016</w:t>
      </w:r>
      <w:r w:rsidRPr="00F80E10">
        <w:rPr>
          <w:rFonts w:eastAsia="SimHei" w:hint="eastAsia"/>
        </w:rPr>
        <w:t>号法令符合相关的国际规范。特别是</w:t>
      </w:r>
      <w:r w:rsidR="00FD7341">
        <w:rPr>
          <w:rFonts w:eastAsia="SimHei" w:hint="eastAsia"/>
        </w:rPr>
        <w:t>，</w:t>
      </w:r>
      <w:r w:rsidRPr="00F80E10">
        <w:rPr>
          <w:rFonts w:eastAsia="SimHei" w:hint="eastAsia"/>
        </w:rPr>
        <w:t>委员会建议保护居民、当地社区和土地所有者对可能影响到他们的生活的事项享有事先、自由和知情同意的权利。委员会还提请缔约国注意适足生活水准权所含适足住房问题特别报告员起草的关于出于发展目的的搬迁和迁离问题的基本原则和准则</w:t>
      </w:r>
      <w:r w:rsidR="00FD7341">
        <w:rPr>
          <w:rFonts w:eastAsia="SimHei" w:hint="eastAsia"/>
        </w:rPr>
        <w:t>(</w:t>
      </w:r>
      <w:r w:rsidRPr="00F80E10">
        <w:rPr>
          <w:rFonts w:eastAsia="SimHei" w:hint="eastAsia"/>
        </w:rPr>
        <w:t>A</w:t>
      </w:r>
      <w:r w:rsidR="00FD7341">
        <w:rPr>
          <w:rFonts w:eastAsia="SimHei" w:hint="eastAsia"/>
        </w:rPr>
        <w:t>/</w:t>
      </w:r>
      <w:r w:rsidRPr="00F80E10">
        <w:rPr>
          <w:rFonts w:eastAsia="SimHei" w:hint="eastAsia"/>
        </w:rPr>
        <w:t>HRC</w:t>
      </w:r>
      <w:r w:rsidR="00FD7341">
        <w:rPr>
          <w:rFonts w:eastAsia="SimHei" w:hint="eastAsia"/>
        </w:rPr>
        <w:t>/</w:t>
      </w:r>
      <w:r w:rsidRPr="00F80E10">
        <w:rPr>
          <w:rFonts w:eastAsia="SimHei" w:hint="eastAsia"/>
        </w:rPr>
        <w:t>4</w:t>
      </w:r>
      <w:r w:rsidR="00FD7341">
        <w:rPr>
          <w:rFonts w:eastAsia="SimHei" w:hint="eastAsia"/>
        </w:rPr>
        <w:t>/</w:t>
      </w:r>
      <w:r w:rsidRPr="00F80E10">
        <w:rPr>
          <w:rFonts w:eastAsia="SimHei" w:hint="eastAsia"/>
        </w:rPr>
        <w:t>18</w:t>
      </w:r>
      <w:r w:rsidR="00FD7341">
        <w:rPr>
          <w:rFonts w:eastAsia="SimHei" w:hint="eastAsia"/>
        </w:rPr>
        <w:t>)</w:t>
      </w:r>
      <w:r w:rsidRPr="00F80E10">
        <w:rPr>
          <w:rFonts w:eastAsia="SimHei" w:hint="eastAsia"/>
        </w:rPr>
        <w:t>。</w:t>
      </w:r>
      <w:r w:rsidRPr="00F80E10">
        <w:rPr>
          <w:rFonts w:eastAsia="SimHei" w:hint="eastAsia"/>
        </w:rPr>
        <w:t xml:space="preserve"> </w:t>
      </w:r>
    </w:p>
    <w:p w:rsidR="00924499" w:rsidRDefault="00924499" w:rsidP="00924499">
      <w:pPr>
        <w:pStyle w:val="SingleTxtGC"/>
        <w:rPr>
          <w:rFonts w:hint="eastAsia"/>
        </w:rPr>
      </w:pPr>
      <w:r>
        <w:rPr>
          <w:rFonts w:hint="eastAsia"/>
        </w:rPr>
        <w:t>2</w:t>
      </w:r>
      <w:r w:rsidR="00FD7341">
        <w:rPr>
          <w:rFonts w:hint="eastAsia"/>
        </w:rPr>
        <w:t>7.</w:t>
      </w:r>
      <w:r>
        <w:rPr>
          <w:rFonts w:hint="eastAsia"/>
        </w:rPr>
        <w:tab/>
      </w:r>
      <w:r>
        <w:rPr>
          <w:rFonts w:hint="eastAsia"/>
        </w:rPr>
        <w:t>委员会关注的是</w:t>
      </w:r>
      <w:r w:rsidR="00FD7341">
        <w:rPr>
          <w:rFonts w:hint="eastAsia"/>
        </w:rPr>
        <w:t>，</w:t>
      </w:r>
      <w:r>
        <w:rPr>
          <w:rFonts w:hint="eastAsia"/>
        </w:rPr>
        <w:t>缔约国开展的有害环境和对社会具有影响的自然资源开采活动</w:t>
      </w:r>
      <w:r w:rsidR="00FD7341">
        <w:rPr>
          <w:rFonts w:hint="eastAsia"/>
        </w:rPr>
        <w:t>(</w:t>
      </w:r>
      <w:r>
        <w:rPr>
          <w:rFonts w:hint="eastAsia"/>
        </w:rPr>
        <w:t>第十一条和第一条第二款</w:t>
      </w:r>
      <w:r w:rsidR="00FD7341">
        <w:rPr>
          <w:rFonts w:hint="eastAsia"/>
        </w:rPr>
        <w:t>)</w:t>
      </w:r>
      <w:r>
        <w:rPr>
          <w:rFonts w:hint="eastAsia"/>
        </w:rPr>
        <w:t>。</w:t>
      </w:r>
    </w:p>
    <w:p w:rsidR="00924499" w:rsidRPr="00F80E10" w:rsidRDefault="00924499" w:rsidP="00924499">
      <w:pPr>
        <w:pStyle w:val="SingleTxtGC"/>
        <w:rPr>
          <w:rFonts w:eastAsia="SimHei" w:hint="eastAsia"/>
        </w:rPr>
      </w:pPr>
      <w:r w:rsidRPr="00F80E10">
        <w:rPr>
          <w:rFonts w:eastAsia="SimHei" w:hint="eastAsia"/>
        </w:rPr>
        <w:t>委员会建议缔约国根据开采活动产生的问题</w:t>
      </w:r>
      <w:r w:rsidR="00FD7341">
        <w:rPr>
          <w:rFonts w:eastAsia="SimHei" w:hint="eastAsia"/>
        </w:rPr>
        <w:t>，</w:t>
      </w:r>
      <w:r w:rsidRPr="00F80E10">
        <w:rPr>
          <w:rFonts w:eastAsia="SimHei" w:hint="eastAsia"/>
        </w:rPr>
        <w:t>加强关于矿产开采的环境保护和社会权利的法律框架。委员会还建议</w:t>
      </w:r>
      <w:r w:rsidR="00FD7341">
        <w:rPr>
          <w:rFonts w:eastAsia="SimHei" w:hint="eastAsia"/>
        </w:rPr>
        <w:t>，</w:t>
      </w:r>
      <w:r w:rsidRPr="00F80E10">
        <w:rPr>
          <w:rFonts w:eastAsia="SimHei" w:hint="eastAsia"/>
        </w:rPr>
        <w:t>缔约国应确保执行</w:t>
      </w:r>
      <w:r w:rsidRPr="00F80E10">
        <w:rPr>
          <w:rFonts w:eastAsia="SimHei" w:hint="eastAsia"/>
        </w:rPr>
        <w:t>2011</w:t>
      </w:r>
      <w:r w:rsidRPr="00F80E10">
        <w:rPr>
          <w:rFonts w:eastAsia="SimHei" w:hint="eastAsia"/>
        </w:rPr>
        <w:t>年</w:t>
      </w:r>
      <w:r w:rsidRPr="00F80E10">
        <w:rPr>
          <w:rFonts w:eastAsia="SimHei" w:hint="eastAsia"/>
        </w:rPr>
        <w:t>5</w:t>
      </w:r>
      <w:r w:rsidRPr="00F80E10">
        <w:rPr>
          <w:rFonts w:eastAsia="SimHei" w:hint="eastAsia"/>
        </w:rPr>
        <w:t>月</w:t>
      </w:r>
      <w:r w:rsidRPr="00F80E10">
        <w:rPr>
          <w:rFonts w:eastAsia="SimHei" w:hint="eastAsia"/>
        </w:rPr>
        <w:t>3</w:t>
      </w:r>
      <w:r w:rsidRPr="00F80E10">
        <w:rPr>
          <w:rFonts w:eastAsia="SimHei" w:hint="eastAsia"/>
        </w:rPr>
        <w:t>日关于矿业公司对地方和区域发展的贡献第</w:t>
      </w:r>
      <w:r w:rsidRPr="00F80E10">
        <w:rPr>
          <w:rFonts w:eastAsia="SimHei" w:hint="eastAsia"/>
        </w:rPr>
        <w:t>2011-008</w:t>
      </w:r>
      <w:r w:rsidRPr="00F80E10">
        <w:rPr>
          <w:rFonts w:eastAsia="SimHei" w:hint="eastAsia"/>
        </w:rPr>
        <w:t>号法</w:t>
      </w:r>
      <w:r w:rsidR="00FD7341">
        <w:rPr>
          <w:rFonts w:eastAsia="SimHei" w:hint="eastAsia"/>
        </w:rPr>
        <w:t>，</w:t>
      </w:r>
      <w:r w:rsidRPr="00F80E10">
        <w:rPr>
          <w:rFonts w:eastAsia="SimHei" w:hint="eastAsia"/>
        </w:rPr>
        <w:t>该法制定的规定要求将实际利益用于实现有关社区的经济、社会和文化权利。</w:t>
      </w:r>
      <w:r w:rsidRPr="00F80E10">
        <w:rPr>
          <w:rFonts w:eastAsia="SimHei" w:hint="eastAsia"/>
        </w:rPr>
        <w:t xml:space="preserve"> </w:t>
      </w:r>
    </w:p>
    <w:p w:rsidR="00924499" w:rsidRDefault="00924499" w:rsidP="00924499">
      <w:pPr>
        <w:pStyle w:val="SingleTxtGC"/>
        <w:rPr>
          <w:rFonts w:hint="eastAsia"/>
        </w:rPr>
      </w:pPr>
      <w:r>
        <w:rPr>
          <w:rFonts w:hint="eastAsia"/>
        </w:rPr>
        <w:t>2</w:t>
      </w:r>
      <w:r w:rsidR="00FD7341">
        <w:rPr>
          <w:rFonts w:hint="eastAsia"/>
        </w:rPr>
        <w:t>8.</w:t>
      </w:r>
      <w:r>
        <w:rPr>
          <w:rFonts w:hint="eastAsia"/>
        </w:rPr>
        <w:tab/>
      </w:r>
      <w:r>
        <w:rPr>
          <w:rFonts w:hint="eastAsia"/>
        </w:rPr>
        <w:t>员会感到遗憾的是</w:t>
      </w:r>
      <w:r w:rsidR="00FD7341">
        <w:rPr>
          <w:rFonts w:hint="eastAsia"/>
        </w:rPr>
        <w:t>，</w:t>
      </w:r>
      <w:r>
        <w:rPr>
          <w:rFonts w:hint="eastAsia"/>
        </w:rPr>
        <w:t>缔约国很大一部分人口的粮食无保障</w:t>
      </w:r>
      <w:r w:rsidR="00FD7341">
        <w:rPr>
          <w:rFonts w:hint="eastAsia"/>
        </w:rPr>
        <w:t>，</w:t>
      </w:r>
      <w:r>
        <w:rPr>
          <w:rFonts w:hint="eastAsia"/>
        </w:rPr>
        <w:t>营养不良</w:t>
      </w:r>
      <w:r w:rsidR="00FD7341">
        <w:rPr>
          <w:rFonts w:hint="eastAsia"/>
        </w:rPr>
        <w:t>，</w:t>
      </w:r>
      <w:r>
        <w:rPr>
          <w:rFonts w:hint="eastAsia"/>
        </w:rPr>
        <w:t>尽管事实上</w:t>
      </w:r>
      <w:r w:rsidR="00FD7341">
        <w:rPr>
          <w:rFonts w:hint="eastAsia"/>
        </w:rPr>
        <w:t>，</w:t>
      </w:r>
      <w:r>
        <w:rPr>
          <w:rFonts w:hint="eastAsia"/>
        </w:rPr>
        <w:t>全国农业投资和粮食安全计划已经实施。委员会还关注市场上卖的食品不符合法律规定的标准</w:t>
      </w:r>
      <w:r>
        <w:rPr>
          <w:rFonts w:hint="eastAsia"/>
        </w:rPr>
        <w:t xml:space="preserve"> </w:t>
      </w:r>
      <w:r w:rsidR="00FD7341">
        <w:rPr>
          <w:rFonts w:hint="eastAsia"/>
        </w:rPr>
        <w:t>(</w:t>
      </w:r>
      <w:r>
        <w:rPr>
          <w:rFonts w:hint="eastAsia"/>
        </w:rPr>
        <w:t>第十一条</w:t>
      </w:r>
      <w:r w:rsidR="00FD7341">
        <w:rPr>
          <w:rFonts w:hint="eastAsia"/>
        </w:rPr>
        <w:t>)</w:t>
      </w:r>
      <w:r>
        <w:rPr>
          <w:rFonts w:hint="eastAsia"/>
        </w:rPr>
        <w:t>。</w:t>
      </w:r>
    </w:p>
    <w:p w:rsidR="00924499" w:rsidRPr="00A2040A" w:rsidRDefault="00924499" w:rsidP="00924499">
      <w:pPr>
        <w:pStyle w:val="SingleTxtGC"/>
        <w:rPr>
          <w:rFonts w:eastAsia="SimHei" w:hint="eastAsia"/>
        </w:rPr>
      </w:pPr>
      <w:r w:rsidRPr="00A2040A">
        <w:rPr>
          <w:rFonts w:eastAsia="SimHei" w:hint="eastAsia"/>
        </w:rPr>
        <w:t>委员会请缔约国通过其国家的农业投资和粮食安全计划和国家食品安全局的活动</w:t>
      </w:r>
      <w:r w:rsidR="00FD7341">
        <w:rPr>
          <w:rFonts w:eastAsia="SimHei" w:hint="eastAsia"/>
        </w:rPr>
        <w:t>，</w:t>
      </w:r>
      <w:r w:rsidRPr="00A2040A">
        <w:rPr>
          <w:rFonts w:eastAsia="SimHei" w:hint="eastAsia"/>
        </w:rPr>
        <w:t>确保</w:t>
      </w:r>
      <w:r w:rsidR="00FD7341">
        <w:rPr>
          <w:rFonts w:eastAsia="SimHei" w:hint="eastAsia"/>
        </w:rPr>
        <w:t>：</w:t>
      </w:r>
      <w:r w:rsidR="00FD7341">
        <w:rPr>
          <w:rFonts w:eastAsia="SimHei" w:hint="eastAsia"/>
        </w:rPr>
        <w:t>(</w:t>
      </w:r>
      <w:r w:rsidRPr="00A2040A">
        <w:rPr>
          <w:rFonts w:eastAsia="SimHei" w:hint="eastAsia"/>
        </w:rPr>
        <w:t>a</w:t>
      </w:r>
      <w:r w:rsidR="00FD7341">
        <w:rPr>
          <w:rFonts w:eastAsia="SimHei" w:hint="eastAsia"/>
        </w:rPr>
        <w:t>)</w:t>
      </w:r>
      <w:r w:rsidR="00F80E10" w:rsidRPr="00A2040A">
        <w:rPr>
          <w:rFonts w:eastAsia="SimHei" w:hint="eastAsia"/>
        </w:rPr>
        <w:t xml:space="preserve"> </w:t>
      </w:r>
      <w:r w:rsidRPr="00A2040A">
        <w:rPr>
          <w:rFonts w:eastAsia="SimHei" w:hint="eastAsia"/>
        </w:rPr>
        <w:t>食物权的法律框架得到加强</w:t>
      </w:r>
      <w:r w:rsidR="00FD7341">
        <w:rPr>
          <w:rFonts w:eastAsia="SimHei" w:hint="eastAsia"/>
        </w:rPr>
        <w:t>；</w:t>
      </w:r>
      <w:r w:rsidR="00FD7341">
        <w:rPr>
          <w:rFonts w:eastAsia="SimHei" w:hint="eastAsia"/>
        </w:rPr>
        <w:t>(</w:t>
      </w:r>
      <w:r w:rsidRPr="00A2040A">
        <w:rPr>
          <w:rFonts w:eastAsia="SimHei" w:hint="eastAsia"/>
        </w:rPr>
        <w:t>b</w:t>
      </w:r>
      <w:r w:rsidR="00FD7341">
        <w:rPr>
          <w:rFonts w:eastAsia="SimHei" w:hint="eastAsia"/>
        </w:rPr>
        <w:t>)</w:t>
      </w:r>
      <w:r w:rsidR="00F80E10" w:rsidRPr="00A2040A">
        <w:rPr>
          <w:rFonts w:eastAsia="SimHei" w:hint="eastAsia"/>
        </w:rPr>
        <w:t xml:space="preserve"> </w:t>
      </w:r>
      <w:r w:rsidRPr="00A2040A">
        <w:rPr>
          <w:rFonts w:eastAsia="SimHei" w:hint="eastAsia"/>
        </w:rPr>
        <w:t>从事的活动目标在于实现食物权</w:t>
      </w:r>
      <w:r w:rsidR="00FD7341">
        <w:rPr>
          <w:rFonts w:eastAsia="SimHei" w:hint="eastAsia"/>
        </w:rPr>
        <w:t>，</w:t>
      </w:r>
      <w:r w:rsidRPr="00A2040A">
        <w:rPr>
          <w:rFonts w:eastAsia="SimHei" w:hint="eastAsia"/>
        </w:rPr>
        <w:t>并将食物权的各种内容</w:t>
      </w:r>
      <w:r w:rsidR="00FD7341">
        <w:rPr>
          <w:rFonts w:eastAsia="SimHei" w:hint="eastAsia"/>
        </w:rPr>
        <w:t>，</w:t>
      </w:r>
      <w:r w:rsidRPr="00A2040A">
        <w:rPr>
          <w:rFonts w:eastAsia="SimHei" w:hint="eastAsia"/>
        </w:rPr>
        <w:t>即适足、质量、可得性和有形和经济上的可得性纳入活动中及</w:t>
      </w:r>
      <w:r w:rsidR="00FD7341">
        <w:rPr>
          <w:rFonts w:eastAsia="SimHei" w:hint="eastAsia"/>
        </w:rPr>
        <w:t>(</w:t>
      </w:r>
      <w:r w:rsidRPr="00A2040A">
        <w:rPr>
          <w:rFonts w:eastAsia="SimHei" w:hint="eastAsia"/>
        </w:rPr>
        <w:t>c</w:t>
      </w:r>
      <w:r w:rsidR="00FD7341">
        <w:rPr>
          <w:rFonts w:eastAsia="SimHei" w:hint="eastAsia"/>
        </w:rPr>
        <w:t>)</w:t>
      </w:r>
      <w:r w:rsidR="00F80E10" w:rsidRPr="00A2040A">
        <w:rPr>
          <w:rFonts w:eastAsia="SimHei" w:hint="eastAsia"/>
        </w:rPr>
        <w:t xml:space="preserve"> </w:t>
      </w:r>
      <w:r w:rsidRPr="00A2040A">
        <w:rPr>
          <w:rFonts w:eastAsia="SimHei" w:hint="eastAsia"/>
        </w:rPr>
        <w:t>各利益攸关方的责任都有明确的规定</w:t>
      </w:r>
      <w:r w:rsidR="00FD7341">
        <w:rPr>
          <w:rFonts w:eastAsia="SimHei" w:hint="eastAsia"/>
        </w:rPr>
        <w:t>，</w:t>
      </w:r>
      <w:r w:rsidRPr="00A2040A">
        <w:rPr>
          <w:rFonts w:eastAsia="SimHei" w:hint="eastAsia"/>
        </w:rPr>
        <w:t>特别是就落实国家计划的责任而言。委员会提请缔约国注意委员会关于适足食物权的第</w:t>
      </w:r>
      <w:r w:rsidRPr="00A2040A">
        <w:rPr>
          <w:rFonts w:eastAsia="SimHei" w:hint="eastAsia"/>
        </w:rPr>
        <w:t>12</w:t>
      </w:r>
      <w:r w:rsidRPr="00A2040A">
        <w:rPr>
          <w:rFonts w:eastAsia="SimHei" w:hint="eastAsia"/>
        </w:rPr>
        <w:t>号一般性意见</w:t>
      </w:r>
      <w:r w:rsidR="00FD7341">
        <w:rPr>
          <w:rFonts w:eastAsia="SimHei" w:hint="eastAsia"/>
        </w:rPr>
        <w:t>(</w:t>
      </w:r>
      <w:r w:rsidRPr="00A2040A">
        <w:rPr>
          <w:rFonts w:eastAsia="SimHei" w:hint="eastAsia"/>
        </w:rPr>
        <w:t>1999</w:t>
      </w:r>
      <w:r w:rsidRPr="00A2040A">
        <w:rPr>
          <w:rFonts w:eastAsia="SimHei" w:hint="eastAsia"/>
        </w:rPr>
        <w:t>年</w:t>
      </w:r>
      <w:r w:rsidR="00FD7341">
        <w:rPr>
          <w:rFonts w:eastAsia="SimHei" w:hint="eastAsia"/>
        </w:rPr>
        <w:t>)</w:t>
      </w:r>
      <w:r w:rsidRPr="00A2040A">
        <w:rPr>
          <w:rFonts w:eastAsia="SimHei" w:hint="eastAsia"/>
        </w:rPr>
        <w:t>。</w:t>
      </w:r>
      <w:r w:rsidRPr="00A2040A">
        <w:rPr>
          <w:rFonts w:eastAsia="SimHei" w:hint="eastAsia"/>
        </w:rPr>
        <w:t xml:space="preserve"> </w:t>
      </w:r>
    </w:p>
    <w:p w:rsidR="00924499" w:rsidRDefault="00924499" w:rsidP="00924499">
      <w:pPr>
        <w:pStyle w:val="SingleTxtGC"/>
        <w:rPr>
          <w:rFonts w:hint="eastAsia"/>
        </w:rPr>
      </w:pPr>
      <w:r>
        <w:rPr>
          <w:rFonts w:hint="eastAsia"/>
        </w:rPr>
        <w:t>2</w:t>
      </w:r>
      <w:r w:rsidR="00FD7341">
        <w:rPr>
          <w:rFonts w:hint="eastAsia"/>
        </w:rPr>
        <w:t>9.</w:t>
      </w:r>
      <w:r>
        <w:rPr>
          <w:rFonts w:hint="eastAsia"/>
        </w:rPr>
        <w:tab/>
      </w:r>
      <w:r>
        <w:rPr>
          <w:rFonts w:hint="eastAsia"/>
        </w:rPr>
        <w:t>委员会关注地注意到缔约国在维护健康权方面所面临的困难。委员会注意到</w:t>
      </w:r>
      <w:r w:rsidR="00FD7341">
        <w:rPr>
          <w:rFonts w:hint="eastAsia"/>
        </w:rPr>
        <w:t>，</w:t>
      </w:r>
      <w:r>
        <w:rPr>
          <w:rFonts w:hint="eastAsia"/>
        </w:rPr>
        <w:t>分配给卫生部门的资源不足及这种情况对人力资源和卫生基础设施的影响</w:t>
      </w:r>
      <w:r w:rsidR="00FD7341">
        <w:rPr>
          <w:rFonts w:hint="eastAsia"/>
        </w:rPr>
        <w:t>，</w:t>
      </w:r>
      <w:r>
        <w:rPr>
          <w:rFonts w:hint="eastAsia"/>
        </w:rPr>
        <w:t>以及家庭的医疗保健费用高和公共健康问题</w:t>
      </w:r>
      <w:r w:rsidR="00FD7341">
        <w:rPr>
          <w:rFonts w:hint="eastAsia"/>
        </w:rPr>
        <w:t>，</w:t>
      </w:r>
      <w:r>
        <w:rPr>
          <w:rFonts w:hint="eastAsia"/>
        </w:rPr>
        <w:t>如疟疾和腹泻病或婴儿死亡率和孕产妇死亡率</w:t>
      </w:r>
      <w:r w:rsidR="00FD7341">
        <w:rPr>
          <w:rFonts w:hint="eastAsia"/>
        </w:rPr>
        <w:t>(</w:t>
      </w:r>
      <w:r>
        <w:rPr>
          <w:rFonts w:hint="eastAsia"/>
        </w:rPr>
        <w:t>第十二条</w:t>
      </w:r>
      <w:r w:rsidR="00FD7341">
        <w:rPr>
          <w:rFonts w:hint="eastAsia"/>
        </w:rPr>
        <w:t>)</w:t>
      </w:r>
      <w:r>
        <w:rPr>
          <w:rFonts w:hint="eastAsia"/>
        </w:rPr>
        <w:t>。</w:t>
      </w:r>
    </w:p>
    <w:p w:rsidR="00924499" w:rsidRPr="00A2040A" w:rsidRDefault="00924499" w:rsidP="00924499">
      <w:pPr>
        <w:pStyle w:val="SingleTxtGC"/>
        <w:rPr>
          <w:rFonts w:eastAsia="SimHei" w:hint="eastAsia"/>
        </w:rPr>
      </w:pPr>
      <w:r w:rsidRPr="00A2040A">
        <w:rPr>
          <w:rFonts w:eastAsia="SimHei" w:hint="eastAsia"/>
        </w:rPr>
        <w:t>委员会敦促缔约国</w:t>
      </w:r>
      <w:r w:rsidR="00FD7341">
        <w:rPr>
          <w:rFonts w:eastAsia="SimHei" w:hint="eastAsia"/>
        </w:rPr>
        <w:t>：</w:t>
      </w:r>
      <w:r w:rsidR="00FD7341">
        <w:rPr>
          <w:rFonts w:eastAsia="SimHei" w:hint="eastAsia"/>
        </w:rPr>
        <w:t>(</w:t>
      </w:r>
      <w:r w:rsidRPr="00A2040A">
        <w:rPr>
          <w:rFonts w:eastAsia="SimHei" w:hint="eastAsia"/>
        </w:rPr>
        <w:t>a</w:t>
      </w:r>
      <w:r w:rsidR="00FD7341">
        <w:rPr>
          <w:rFonts w:eastAsia="SimHei" w:hint="eastAsia"/>
        </w:rPr>
        <w:t>)</w:t>
      </w:r>
      <w:r w:rsidR="008A222D">
        <w:rPr>
          <w:rFonts w:eastAsia="SimHei" w:hint="eastAsia"/>
        </w:rPr>
        <w:t xml:space="preserve"> </w:t>
      </w:r>
      <w:r w:rsidRPr="00A2040A">
        <w:rPr>
          <w:rFonts w:eastAsia="SimHei" w:hint="eastAsia"/>
        </w:rPr>
        <w:t>增加分配给执行</w:t>
      </w:r>
      <w:r w:rsidRPr="00A2040A">
        <w:rPr>
          <w:rFonts w:eastAsia="SimHei" w:hint="eastAsia"/>
        </w:rPr>
        <w:t>2012</w:t>
      </w:r>
      <w:r w:rsidRPr="00A2040A">
        <w:rPr>
          <w:rFonts w:eastAsia="SimHei" w:hint="eastAsia"/>
        </w:rPr>
        <w:t>年通过的国民健康政策的资源</w:t>
      </w:r>
      <w:r w:rsidR="00FD7341">
        <w:rPr>
          <w:rFonts w:eastAsia="SimHei" w:hint="eastAsia"/>
        </w:rPr>
        <w:t>，</w:t>
      </w:r>
      <w:r w:rsidRPr="00A2040A">
        <w:rPr>
          <w:rFonts w:eastAsia="SimHei" w:hint="eastAsia"/>
        </w:rPr>
        <w:t>并制定一个实现阿布贾目标的时间表</w:t>
      </w:r>
      <w:r w:rsidR="00FD7341">
        <w:rPr>
          <w:rFonts w:eastAsia="SimHei" w:hint="eastAsia"/>
        </w:rPr>
        <w:t>；</w:t>
      </w:r>
      <w:r w:rsidR="00FD7341">
        <w:rPr>
          <w:rFonts w:eastAsia="SimHei" w:hint="eastAsia"/>
        </w:rPr>
        <w:t>(</w:t>
      </w:r>
      <w:r w:rsidRPr="00A2040A">
        <w:rPr>
          <w:rFonts w:eastAsia="SimHei" w:hint="eastAsia"/>
        </w:rPr>
        <w:t>b</w:t>
      </w:r>
      <w:r w:rsidR="00FD7341">
        <w:rPr>
          <w:rFonts w:eastAsia="SimHei" w:hint="eastAsia"/>
        </w:rPr>
        <w:t>)</w:t>
      </w:r>
      <w:r w:rsidR="008A222D">
        <w:rPr>
          <w:rFonts w:eastAsia="SimHei" w:hint="eastAsia"/>
        </w:rPr>
        <w:t xml:space="preserve"> </w:t>
      </w:r>
      <w:r w:rsidRPr="00A2040A">
        <w:rPr>
          <w:rFonts w:eastAsia="SimHei" w:hint="eastAsia"/>
        </w:rPr>
        <w:t>确保卫生政策的制定目的是为了实现健康权</w:t>
      </w:r>
      <w:r w:rsidR="00FD7341">
        <w:rPr>
          <w:rFonts w:eastAsia="SimHei" w:hint="eastAsia"/>
        </w:rPr>
        <w:t>；</w:t>
      </w:r>
      <w:r w:rsidRPr="00A2040A">
        <w:rPr>
          <w:rFonts w:eastAsia="SimHei" w:hint="eastAsia"/>
        </w:rPr>
        <w:t>以及</w:t>
      </w:r>
      <w:r w:rsidR="00FD7341">
        <w:rPr>
          <w:rFonts w:eastAsia="SimHei" w:hint="eastAsia"/>
        </w:rPr>
        <w:t>(</w:t>
      </w:r>
      <w:r w:rsidRPr="00A2040A">
        <w:rPr>
          <w:rFonts w:eastAsia="SimHei" w:hint="eastAsia"/>
        </w:rPr>
        <w:t>c</w:t>
      </w:r>
      <w:r w:rsidR="00FD7341">
        <w:rPr>
          <w:rFonts w:eastAsia="SimHei" w:hint="eastAsia"/>
        </w:rPr>
        <w:t>)</w:t>
      </w:r>
      <w:r w:rsidR="008A222D">
        <w:rPr>
          <w:rFonts w:eastAsia="SimHei" w:hint="eastAsia"/>
        </w:rPr>
        <w:t xml:space="preserve"> </w:t>
      </w:r>
      <w:r w:rsidRPr="00A2040A">
        <w:rPr>
          <w:rFonts w:eastAsia="SimHei" w:hint="eastAsia"/>
        </w:rPr>
        <w:t>传播并确保遵守</w:t>
      </w:r>
      <w:r w:rsidRPr="00A2040A">
        <w:rPr>
          <w:rFonts w:eastAsia="SimHei" w:hint="eastAsia"/>
        </w:rPr>
        <w:t>2009</w:t>
      </w:r>
      <w:r w:rsidRPr="00A2040A">
        <w:rPr>
          <w:rFonts w:eastAsia="SimHei" w:hint="eastAsia"/>
        </w:rPr>
        <w:t>年通过的《卫生法》并确保遵守该法。委员会请缔约国参照委员会关于享有能达到的最高健康标准权利的第</w:t>
      </w:r>
      <w:r w:rsidRPr="00A2040A">
        <w:rPr>
          <w:rFonts w:eastAsia="SimHei" w:hint="eastAsia"/>
        </w:rPr>
        <w:t>14</w:t>
      </w:r>
      <w:r w:rsidRPr="00A2040A">
        <w:rPr>
          <w:rFonts w:eastAsia="SimHei" w:hint="eastAsia"/>
        </w:rPr>
        <w:t>号</w:t>
      </w:r>
      <w:r w:rsidR="00FD7341">
        <w:rPr>
          <w:rFonts w:eastAsia="SimHei" w:hint="eastAsia"/>
        </w:rPr>
        <w:t>(</w:t>
      </w:r>
      <w:r w:rsidRPr="00A2040A">
        <w:rPr>
          <w:rFonts w:eastAsia="SimHei" w:hint="eastAsia"/>
        </w:rPr>
        <w:t>2000</w:t>
      </w:r>
      <w:r w:rsidRPr="00A2040A">
        <w:rPr>
          <w:rFonts w:eastAsia="SimHei" w:hint="eastAsia"/>
        </w:rPr>
        <w:t>年</w:t>
      </w:r>
      <w:r w:rsidR="00FD7341">
        <w:rPr>
          <w:rFonts w:eastAsia="SimHei" w:hint="eastAsia"/>
        </w:rPr>
        <w:t>)</w:t>
      </w:r>
      <w:r w:rsidRPr="00A2040A">
        <w:rPr>
          <w:rFonts w:eastAsia="SimHei" w:hint="eastAsia"/>
        </w:rPr>
        <w:t>一般性意见。</w:t>
      </w:r>
    </w:p>
    <w:p w:rsidR="00924499" w:rsidRDefault="00924499" w:rsidP="00924499">
      <w:pPr>
        <w:pStyle w:val="SingleTxtGC"/>
        <w:rPr>
          <w:rFonts w:hint="eastAsia"/>
        </w:rPr>
      </w:pPr>
      <w:r>
        <w:rPr>
          <w:rFonts w:hint="eastAsia"/>
        </w:rPr>
        <w:t>3</w:t>
      </w:r>
      <w:r w:rsidR="00FD7341">
        <w:rPr>
          <w:rFonts w:hint="eastAsia"/>
        </w:rPr>
        <w:t>0.</w:t>
      </w:r>
      <w:r>
        <w:rPr>
          <w:rFonts w:hint="eastAsia"/>
        </w:rPr>
        <w:tab/>
      </w:r>
      <w:r>
        <w:rPr>
          <w:rFonts w:hint="eastAsia"/>
        </w:rPr>
        <w:t>委员会关注的是未经授权的私人医生处处可见以及医疗产品非法市场的扩散</w:t>
      </w:r>
      <w:r w:rsidR="00FD7341">
        <w:rPr>
          <w:rFonts w:hint="eastAsia"/>
        </w:rPr>
        <w:t>，</w:t>
      </w:r>
      <w:r>
        <w:rPr>
          <w:rFonts w:hint="eastAsia"/>
        </w:rPr>
        <w:t>这些医疗产品的质量无法保证。</w:t>
      </w:r>
    </w:p>
    <w:p w:rsidR="00924499" w:rsidRPr="00A2040A" w:rsidRDefault="00924499" w:rsidP="00924499">
      <w:pPr>
        <w:pStyle w:val="SingleTxtGC"/>
        <w:rPr>
          <w:rFonts w:eastAsia="SimHei" w:hint="eastAsia"/>
        </w:rPr>
      </w:pPr>
      <w:r w:rsidRPr="00A2040A">
        <w:rPr>
          <w:rFonts w:eastAsia="SimHei" w:hint="eastAsia"/>
        </w:rPr>
        <w:t>委员会建议缔约国确保制止未经授权的医生在缔约国行医。它还要求缔约国尽快制订法例</w:t>
      </w:r>
      <w:r w:rsidR="00FD7341">
        <w:rPr>
          <w:rFonts w:eastAsia="SimHei" w:hint="eastAsia"/>
        </w:rPr>
        <w:t>，</w:t>
      </w:r>
      <w:r w:rsidRPr="00A2040A">
        <w:rPr>
          <w:rFonts w:eastAsia="SimHei" w:hint="eastAsia"/>
        </w:rPr>
        <w:t>打击非法医药产品市场</w:t>
      </w:r>
      <w:r w:rsidR="00FD7341">
        <w:rPr>
          <w:rFonts w:eastAsia="SimHei" w:hint="eastAsia"/>
        </w:rPr>
        <w:t>，</w:t>
      </w:r>
      <w:r w:rsidRPr="00A2040A">
        <w:rPr>
          <w:rFonts w:eastAsia="SimHei" w:hint="eastAsia"/>
        </w:rPr>
        <w:t>并按计划发起的宣传运动</w:t>
      </w:r>
      <w:r w:rsidR="00FD7341">
        <w:rPr>
          <w:rFonts w:eastAsia="SimHei" w:hint="eastAsia"/>
        </w:rPr>
        <w:t>，</w:t>
      </w:r>
      <w:r w:rsidRPr="00A2040A">
        <w:rPr>
          <w:rFonts w:eastAsia="SimHei" w:hint="eastAsia"/>
        </w:rPr>
        <w:t>促使公众了解此类产品固有的危险性。委员会还建议缔约国确保药品是负担得起的</w:t>
      </w:r>
      <w:r w:rsidR="00FD7341">
        <w:rPr>
          <w:rFonts w:eastAsia="SimHei" w:hint="eastAsia"/>
        </w:rPr>
        <w:t>，</w:t>
      </w:r>
      <w:r w:rsidRPr="00A2040A">
        <w:rPr>
          <w:rFonts w:eastAsia="SimHei" w:hint="eastAsia"/>
        </w:rPr>
        <w:t>包括脆弱和边缘群体负担得起</w:t>
      </w:r>
      <w:r w:rsidR="00FD7341">
        <w:rPr>
          <w:rFonts w:eastAsia="SimHei" w:hint="eastAsia"/>
        </w:rPr>
        <w:t>，</w:t>
      </w:r>
      <w:r w:rsidRPr="00A2040A">
        <w:rPr>
          <w:rFonts w:eastAsia="SimHei" w:hint="eastAsia"/>
        </w:rPr>
        <w:t>以避免需要依靠非法商品。</w:t>
      </w:r>
    </w:p>
    <w:p w:rsidR="00924499" w:rsidRDefault="00924499" w:rsidP="00924499">
      <w:pPr>
        <w:pStyle w:val="SingleTxtGC"/>
        <w:rPr>
          <w:rFonts w:hint="eastAsia"/>
        </w:rPr>
      </w:pPr>
      <w:r>
        <w:rPr>
          <w:rFonts w:hint="eastAsia"/>
        </w:rPr>
        <w:t>3</w:t>
      </w:r>
      <w:r w:rsidR="00FD7341">
        <w:rPr>
          <w:rFonts w:hint="eastAsia"/>
        </w:rPr>
        <w:t>1.</w:t>
      </w:r>
      <w:r>
        <w:rPr>
          <w:rFonts w:hint="eastAsia"/>
        </w:rPr>
        <w:tab/>
      </w:r>
      <w:r>
        <w:rPr>
          <w:rFonts w:hint="eastAsia"/>
        </w:rPr>
        <w:t>委员会关注的是</w:t>
      </w:r>
      <w:r w:rsidR="00FD7341">
        <w:rPr>
          <w:rFonts w:hint="eastAsia"/>
        </w:rPr>
        <w:t>，</w:t>
      </w:r>
      <w:r>
        <w:rPr>
          <w:rFonts w:hint="eastAsia"/>
        </w:rPr>
        <w:t>缔约国艾滋病患病率相当高</w:t>
      </w:r>
      <w:r w:rsidR="00FD7341">
        <w:rPr>
          <w:rFonts w:hint="eastAsia"/>
        </w:rPr>
        <w:t>，</w:t>
      </w:r>
      <w:r>
        <w:rPr>
          <w:rFonts w:hint="eastAsia"/>
        </w:rPr>
        <w:t>尤其是就脆弱群体而言。委员会还关切地注意到</w:t>
      </w:r>
      <w:r w:rsidR="00FD7341">
        <w:rPr>
          <w:rFonts w:hint="eastAsia"/>
        </w:rPr>
        <w:t>，</w:t>
      </w:r>
      <w:r>
        <w:rPr>
          <w:rFonts w:hint="eastAsia"/>
        </w:rPr>
        <w:t>未在全国各地提供免费的抗逆转录病毒治疗</w:t>
      </w:r>
      <w:r w:rsidR="00FD7341">
        <w:rPr>
          <w:rFonts w:hint="eastAsia"/>
        </w:rPr>
        <w:t>，</w:t>
      </w:r>
      <w:r>
        <w:rPr>
          <w:rFonts w:hint="eastAsia"/>
        </w:rPr>
        <w:t>而且这种治疗的产品供应已在</w:t>
      </w:r>
      <w:r>
        <w:rPr>
          <w:rFonts w:hint="eastAsia"/>
        </w:rPr>
        <w:t>2009</w:t>
      </w:r>
      <w:r>
        <w:rPr>
          <w:rFonts w:hint="eastAsia"/>
        </w:rPr>
        <w:t>年和</w:t>
      </w:r>
      <w:r>
        <w:rPr>
          <w:rFonts w:hint="eastAsia"/>
        </w:rPr>
        <w:t>2010</w:t>
      </w:r>
      <w:r>
        <w:rPr>
          <w:rFonts w:hint="eastAsia"/>
        </w:rPr>
        <w:t>年中断。</w:t>
      </w:r>
    </w:p>
    <w:p w:rsidR="00924499" w:rsidRPr="00A2040A" w:rsidRDefault="00924499" w:rsidP="00924499">
      <w:pPr>
        <w:pStyle w:val="SingleTxtGC"/>
        <w:rPr>
          <w:rFonts w:eastAsia="SimHei" w:hint="eastAsia"/>
        </w:rPr>
      </w:pPr>
      <w:r w:rsidRPr="00A2040A">
        <w:rPr>
          <w:rFonts w:eastAsia="SimHei" w:hint="eastAsia"/>
        </w:rPr>
        <w:t>委员会敦促缔约国</w:t>
      </w:r>
      <w:r w:rsidR="00FD7341">
        <w:rPr>
          <w:rFonts w:eastAsia="SimHei" w:hint="eastAsia"/>
        </w:rPr>
        <w:t>：</w:t>
      </w:r>
      <w:r w:rsidR="00FD7341">
        <w:rPr>
          <w:rFonts w:eastAsia="SimHei" w:hint="eastAsia"/>
        </w:rPr>
        <w:t>(</w:t>
      </w:r>
      <w:r w:rsidRPr="00A2040A">
        <w:rPr>
          <w:rFonts w:eastAsia="SimHei" w:hint="eastAsia"/>
        </w:rPr>
        <w:t>a</w:t>
      </w:r>
      <w:r w:rsidR="00FD7341">
        <w:rPr>
          <w:rFonts w:eastAsia="SimHei" w:hint="eastAsia"/>
        </w:rPr>
        <w:t>)</w:t>
      </w:r>
      <w:r w:rsidR="00A2040A" w:rsidRPr="00A2040A">
        <w:rPr>
          <w:rFonts w:eastAsia="SimHei" w:hint="eastAsia"/>
        </w:rPr>
        <w:t xml:space="preserve"> </w:t>
      </w:r>
      <w:r w:rsidRPr="00A2040A">
        <w:rPr>
          <w:rFonts w:eastAsia="SimHei" w:hint="eastAsia"/>
        </w:rPr>
        <w:t>通过和执行关于保护感染艾滋病毒</w:t>
      </w:r>
      <w:r w:rsidR="00FD7341">
        <w:rPr>
          <w:rFonts w:eastAsia="SimHei" w:hint="eastAsia"/>
        </w:rPr>
        <w:t>/</w:t>
      </w:r>
      <w:r w:rsidRPr="00A2040A">
        <w:rPr>
          <w:rFonts w:eastAsia="SimHei" w:hint="eastAsia"/>
        </w:rPr>
        <w:t>艾滋病者的第</w:t>
      </w:r>
      <w:r w:rsidRPr="00A2040A">
        <w:rPr>
          <w:rFonts w:eastAsia="SimHei" w:hint="eastAsia"/>
        </w:rPr>
        <w:t>2005-12</w:t>
      </w:r>
      <w:r w:rsidRPr="00A2040A">
        <w:rPr>
          <w:rFonts w:eastAsia="SimHei" w:hint="eastAsia"/>
        </w:rPr>
        <w:t>号法令</w:t>
      </w:r>
      <w:r w:rsidR="00FD7341">
        <w:rPr>
          <w:rFonts w:eastAsia="SimHei" w:hint="eastAsia"/>
        </w:rPr>
        <w:t>，</w:t>
      </w:r>
      <w:r w:rsidRPr="00A2040A">
        <w:rPr>
          <w:rFonts w:eastAsia="SimHei" w:hint="eastAsia"/>
        </w:rPr>
        <w:t>并确保该法的有效执行</w:t>
      </w:r>
      <w:r w:rsidR="00FD7341">
        <w:rPr>
          <w:rFonts w:eastAsia="SimHei" w:hint="eastAsia"/>
        </w:rPr>
        <w:t>，</w:t>
      </w:r>
      <w:r w:rsidRPr="00A2040A">
        <w:rPr>
          <w:rFonts w:eastAsia="SimHei" w:hint="eastAsia"/>
        </w:rPr>
        <w:t>特别是通过促使公众和负责执行该法者的认识</w:t>
      </w:r>
      <w:r w:rsidR="00FD7341">
        <w:rPr>
          <w:rFonts w:eastAsia="SimHei" w:hint="eastAsia"/>
        </w:rPr>
        <w:t>；</w:t>
      </w:r>
      <w:r w:rsidR="00FD7341">
        <w:rPr>
          <w:rFonts w:eastAsia="SimHei" w:hint="eastAsia"/>
        </w:rPr>
        <w:t>(</w:t>
      </w:r>
      <w:r w:rsidRPr="00A2040A">
        <w:rPr>
          <w:rFonts w:eastAsia="SimHei" w:hint="eastAsia"/>
        </w:rPr>
        <w:t>b</w:t>
      </w:r>
      <w:r w:rsidR="00FD7341">
        <w:rPr>
          <w:rFonts w:eastAsia="SimHei" w:hint="eastAsia"/>
        </w:rPr>
        <w:t>)</w:t>
      </w:r>
      <w:r w:rsidR="00A2040A" w:rsidRPr="00A2040A">
        <w:rPr>
          <w:rFonts w:eastAsia="SimHei" w:hint="eastAsia"/>
        </w:rPr>
        <w:t xml:space="preserve"> </w:t>
      </w:r>
      <w:r w:rsidRPr="00A2040A">
        <w:rPr>
          <w:rFonts w:eastAsia="SimHei" w:hint="eastAsia"/>
        </w:rPr>
        <w:t>在全国各地退还抗逆转录病毒的治疗的费用</w:t>
      </w:r>
      <w:r w:rsidR="00FD7341">
        <w:rPr>
          <w:rFonts w:eastAsia="SimHei" w:hint="eastAsia"/>
        </w:rPr>
        <w:t>，</w:t>
      </w:r>
      <w:r w:rsidRPr="00A2040A">
        <w:rPr>
          <w:rFonts w:eastAsia="SimHei" w:hint="eastAsia"/>
        </w:rPr>
        <w:t>并确保脆弱群体能够平等地享受这种的待遇</w:t>
      </w:r>
      <w:r w:rsidR="00FD7341">
        <w:rPr>
          <w:rFonts w:eastAsia="SimHei" w:hint="eastAsia"/>
        </w:rPr>
        <w:t>；</w:t>
      </w:r>
      <w:r w:rsidRPr="00A2040A">
        <w:rPr>
          <w:rFonts w:eastAsia="SimHei" w:hint="eastAsia"/>
        </w:rPr>
        <w:t>以及</w:t>
      </w:r>
      <w:r w:rsidR="00FD7341">
        <w:rPr>
          <w:rFonts w:eastAsia="SimHei" w:hint="eastAsia"/>
        </w:rPr>
        <w:t>(</w:t>
      </w:r>
      <w:r w:rsidRPr="00A2040A">
        <w:rPr>
          <w:rFonts w:eastAsia="SimHei" w:hint="eastAsia"/>
        </w:rPr>
        <w:t>c</w:t>
      </w:r>
      <w:r w:rsidR="00FD7341">
        <w:rPr>
          <w:rFonts w:eastAsia="SimHei" w:hint="eastAsia"/>
        </w:rPr>
        <w:t>)</w:t>
      </w:r>
      <w:r w:rsidR="00A2040A" w:rsidRPr="00A2040A">
        <w:rPr>
          <w:rFonts w:eastAsia="SimHei" w:hint="eastAsia"/>
        </w:rPr>
        <w:t xml:space="preserve"> </w:t>
      </w:r>
      <w:r w:rsidRPr="00A2040A">
        <w:rPr>
          <w:rFonts w:eastAsia="SimHei" w:hint="eastAsia"/>
        </w:rPr>
        <w:t>确保为这一目的提供稳定的经费</w:t>
      </w:r>
      <w:r w:rsidR="00FD7341">
        <w:rPr>
          <w:rFonts w:eastAsia="SimHei" w:hint="eastAsia"/>
        </w:rPr>
        <w:t>，</w:t>
      </w:r>
      <w:r w:rsidRPr="00A2040A">
        <w:rPr>
          <w:rFonts w:eastAsia="SimHei" w:hint="eastAsia"/>
        </w:rPr>
        <w:t>避免抗逆转录病毒治疗中断。</w:t>
      </w:r>
      <w:r w:rsidRPr="00A2040A">
        <w:rPr>
          <w:rFonts w:eastAsia="SimHei" w:hint="eastAsia"/>
        </w:rPr>
        <w:t xml:space="preserve">  </w:t>
      </w:r>
    </w:p>
    <w:p w:rsidR="00924499" w:rsidRDefault="00924499" w:rsidP="00924499">
      <w:pPr>
        <w:pStyle w:val="SingleTxtGC"/>
        <w:rPr>
          <w:rFonts w:hint="eastAsia"/>
        </w:rPr>
      </w:pPr>
      <w:r>
        <w:rPr>
          <w:rFonts w:hint="eastAsia"/>
        </w:rPr>
        <w:t>3</w:t>
      </w:r>
      <w:r w:rsidR="00FD7341">
        <w:rPr>
          <w:rFonts w:hint="eastAsia"/>
        </w:rPr>
        <w:t>2.</w:t>
      </w:r>
      <w:r>
        <w:rPr>
          <w:rFonts w:hint="eastAsia"/>
        </w:rPr>
        <w:tab/>
      </w:r>
      <w:r>
        <w:rPr>
          <w:rFonts w:hint="eastAsia"/>
        </w:rPr>
        <w:t>委员会关注地注意到</w:t>
      </w:r>
      <w:r w:rsidR="00FD7341">
        <w:rPr>
          <w:rFonts w:hint="eastAsia"/>
        </w:rPr>
        <w:t>，</w:t>
      </w:r>
      <w:r>
        <w:rPr>
          <w:rFonts w:hint="eastAsia"/>
        </w:rPr>
        <w:t>当局未定期探访精神病院</w:t>
      </w:r>
      <w:r w:rsidR="00FD7341">
        <w:rPr>
          <w:rFonts w:hint="eastAsia"/>
        </w:rPr>
        <w:t>，</w:t>
      </w:r>
      <w:r>
        <w:rPr>
          <w:rFonts w:hint="eastAsia"/>
        </w:rPr>
        <w:t>尽管《卫生法》有此规定</w:t>
      </w:r>
      <w:r w:rsidR="00FD7341">
        <w:rPr>
          <w:rFonts w:hint="eastAsia"/>
        </w:rPr>
        <w:t>(</w:t>
      </w:r>
      <w:r>
        <w:rPr>
          <w:rFonts w:hint="eastAsia"/>
        </w:rPr>
        <w:t>第十二条</w:t>
      </w:r>
      <w:r w:rsidR="00FD7341">
        <w:rPr>
          <w:rFonts w:hint="eastAsia"/>
        </w:rPr>
        <w:t>)</w:t>
      </w:r>
      <w:r>
        <w:rPr>
          <w:rFonts w:hint="eastAsia"/>
        </w:rPr>
        <w:t>。</w:t>
      </w:r>
    </w:p>
    <w:p w:rsidR="00924499" w:rsidRPr="00A2040A" w:rsidRDefault="00924499" w:rsidP="00924499">
      <w:pPr>
        <w:pStyle w:val="SingleTxtGC"/>
        <w:rPr>
          <w:rFonts w:eastAsia="SimHei" w:hint="eastAsia"/>
        </w:rPr>
      </w:pPr>
      <w:r w:rsidRPr="00A2040A">
        <w:rPr>
          <w:rFonts w:eastAsia="SimHei" w:hint="eastAsia"/>
        </w:rPr>
        <w:t>委员会敦促缔约国尽快通过和实施《卫生法》关于保护心理健康的执行法。特别是</w:t>
      </w:r>
      <w:r w:rsidR="00FD7341">
        <w:rPr>
          <w:rFonts w:eastAsia="SimHei" w:hint="eastAsia"/>
        </w:rPr>
        <w:t>，</w:t>
      </w:r>
      <w:r w:rsidRPr="00A2040A">
        <w:rPr>
          <w:rFonts w:eastAsia="SimHei" w:hint="eastAsia"/>
        </w:rPr>
        <w:t>委员会敦促缔约国根据《卫生法》第</w:t>
      </w:r>
      <w:r w:rsidRPr="00A2040A">
        <w:rPr>
          <w:rFonts w:eastAsia="SimHei" w:hint="eastAsia"/>
        </w:rPr>
        <w:t>127</w:t>
      </w:r>
      <w:r w:rsidRPr="00A2040A">
        <w:rPr>
          <w:rFonts w:eastAsia="SimHei" w:hint="eastAsia"/>
        </w:rPr>
        <w:t>条</w:t>
      </w:r>
      <w:r w:rsidR="00FD7341">
        <w:rPr>
          <w:rFonts w:eastAsia="SimHei" w:hint="eastAsia"/>
        </w:rPr>
        <w:t>，</w:t>
      </w:r>
      <w:r w:rsidRPr="00A2040A">
        <w:rPr>
          <w:rFonts w:eastAsia="SimHei" w:hint="eastAsia"/>
        </w:rPr>
        <w:t>在执行法案文中作出对精神障碍者收容中心的探访的明确规定</w:t>
      </w:r>
      <w:r w:rsidR="00FD7341">
        <w:rPr>
          <w:rFonts w:eastAsia="SimHei" w:hint="eastAsia"/>
        </w:rPr>
        <w:t>，</w:t>
      </w:r>
      <w:r w:rsidRPr="00A2040A">
        <w:rPr>
          <w:rFonts w:eastAsia="SimHei" w:hint="eastAsia"/>
        </w:rPr>
        <w:t>并作出定期检查和对住院情况进行有效司法监督的明确规定。委员会请缔约国在下一次定期报告中提供资料</w:t>
      </w:r>
      <w:r w:rsidR="00FD7341">
        <w:rPr>
          <w:rFonts w:eastAsia="SimHei" w:hint="eastAsia"/>
        </w:rPr>
        <w:t>，</w:t>
      </w:r>
      <w:r w:rsidRPr="00A2040A">
        <w:rPr>
          <w:rFonts w:eastAsia="SimHei" w:hint="eastAsia"/>
        </w:rPr>
        <w:t>说明缔约国心理健康状况。</w:t>
      </w:r>
    </w:p>
    <w:p w:rsidR="00924499" w:rsidRDefault="00924499" w:rsidP="00924499">
      <w:pPr>
        <w:pStyle w:val="SingleTxtGC"/>
        <w:rPr>
          <w:rFonts w:hint="eastAsia"/>
        </w:rPr>
      </w:pPr>
      <w:r>
        <w:rPr>
          <w:rFonts w:hint="eastAsia"/>
        </w:rPr>
        <w:t>3</w:t>
      </w:r>
      <w:r w:rsidR="00FD7341">
        <w:rPr>
          <w:rFonts w:hint="eastAsia"/>
        </w:rPr>
        <w:t>3.</w:t>
      </w:r>
      <w:r>
        <w:rPr>
          <w:rFonts w:hint="eastAsia"/>
        </w:rPr>
        <w:tab/>
      </w:r>
      <w:r>
        <w:rPr>
          <w:rFonts w:hint="eastAsia"/>
        </w:rPr>
        <w:t>委员会关注地注意到</w:t>
      </w:r>
      <w:r w:rsidR="00FD7341">
        <w:rPr>
          <w:rFonts w:hint="eastAsia"/>
        </w:rPr>
        <w:t>，</w:t>
      </w:r>
      <w:r>
        <w:rPr>
          <w:rFonts w:hint="eastAsia"/>
        </w:rPr>
        <w:t>获得安全饮用水和卫生设施不足</w:t>
      </w:r>
      <w:r w:rsidR="00FD7341">
        <w:rPr>
          <w:rFonts w:hint="eastAsia"/>
        </w:rPr>
        <w:t>，</w:t>
      </w:r>
      <w:r>
        <w:rPr>
          <w:rFonts w:hint="eastAsia"/>
        </w:rPr>
        <w:t>特别是在农村地区和在一些地区。委员会还关注</w:t>
      </w:r>
      <w:r w:rsidR="00FD7341">
        <w:rPr>
          <w:rFonts w:hint="eastAsia"/>
        </w:rPr>
        <w:t>，</w:t>
      </w:r>
      <w:r>
        <w:rPr>
          <w:rFonts w:hint="eastAsia"/>
        </w:rPr>
        <w:t>在市区</w:t>
      </w:r>
      <w:r w:rsidR="00FD7341">
        <w:rPr>
          <w:rFonts w:hint="eastAsia"/>
        </w:rPr>
        <w:t>，</w:t>
      </w:r>
      <w:r>
        <w:rPr>
          <w:rFonts w:hint="eastAsia"/>
        </w:rPr>
        <w:t>对水质的监测和对因废物和污水处理及处置不当所造成的污染的监测不足</w:t>
      </w:r>
      <w:r w:rsidR="00FD7341">
        <w:rPr>
          <w:rFonts w:hint="eastAsia"/>
        </w:rPr>
        <w:t>(</w:t>
      </w:r>
      <w:r>
        <w:rPr>
          <w:rFonts w:hint="eastAsia"/>
        </w:rPr>
        <w:t>第十二条</w:t>
      </w:r>
      <w:r w:rsidR="00FD7341">
        <w:rPr>
          <w:rFonts w:hint="eastAsia"/>
        </w:rPr>
        <w:t>)</w:t>
      </w:r>
      <w:r>
        <w:rPr>
          <w:rFonts w:hint="eastAsia"/>
        </w:rPr>
        <w:t>。</w:t>
      </w:r>
    </w:p>
    <w:p w:rsidR="00924499" w:rsidRPr="00A2040A" w:rsidRDefault="00924499" w:rsidP="00924499">
      <w:pPr>
        <w:pStyle w:val="SingleTxtGC"/>
        <w:rPr>
          <w:rFonts w:eastAsia="SimHei" w:hint="eastAsia"/>
        </w:rPr>
      </w:pPr>
      <w:r w:rsidRPr="00A2040A">
        <w:rPr>
          <w:rFonts w:eastAsia="SimHei" w:hint="eastAsia"/>
        </w:rPr>
        <w:t>委员会敦促缔约国发展公共环境卫生、垃圾及污水处理服务和安全饮用水配水系统</w:t>
      </w:r>
      <w:r w:rsidR="00FD7341">
        <w:rPr>
          <w:rFonts w:eastAsia="SimHei" w:hint="eastAsia"/>
        </w:rPr>
        <w:t>，</w:t>
      </w:r>
      <w:r w:rsidRPr="00A2040A">
        <w:rPr>
          <w:rFonts w:eastAsia="SimHei" w:hint="eastAsia"/>
        </w:rPr>
        <w:t>特别是在农村地区、草原区和卡拉区这样做</w:t>
      </w:r>
      <w:r w:rsidR="00FD7341">
        <w:rPr>
          <w:rFonts w:eastAsia="SimHei" w:hint="eastAsia"/>
        </w:rPr>
        <w:t>，</w:t>
      </w:r>
      <w:r w:rsidRPr="00A2040A">
        <w:rPr>
          <w:rFonts w:eastAsia="SimHei" w:hint="eastAsia"/>
        </w:rPr>
        <w:t>并清理被废水污染的地方。委员会建议</w:t>
      </w:r>
      <w:r w:rsidR="00FD7341">
        <w:rPr>
          <w:rFonts w:eastAsia="SimHei" w:hint="eastAsia"/>
        </w:rPr>
        <w:t>，</w:t>
      </w:r>
      <w:r w:rsidRPr="00A2040A">
        <w:rPr>
          <w:rFonts w:eastAsia="SimHei" w:hint="eastAsia"/>
        </w:rPr>
        <w:t>在卫生部门的预算中</w:t>
      </w:r>
      <w:r w:rsidR="00FD7341">
        <w:rPr>
          <w:rFonts w:eastAsia="SimHei" w:hint="eastAsia"/>
        </w:rPr>
        <w:t>，</w:t>
      </w:r>
      <w:r w:rsidRPr="00A2040A">
        <w:rPr>
          <w:rFonts w:eastAsia="SimHei" w:hint="eastAsia"/>
        </w:rPr>
        <w:t>就水资源管理和卫生创建一个独立的和供资更好的预算项目。委员会请缔约国在下一次定期报告中提供的资料</w:t>
      </w:r>
      <w:r w:rsidR="00FD7341">
        <w:rPr>
          <w:rFonts w:eastAsia="SimHei" w:hint="eastAsia"/>
        </w:rPr>
        <w:t>，</w:t>
      </w:r>
      <w:r w:rsidRPr="00A2040A">
        <w:rPr>
          <w:rFonts w:eastAsia="SimHei" w:hint="eastAsia"/>
        </w:rPr>
        <w:t>说明水资源管理和卫生国家行动计划的实施的影响。委员会提请缔约国注意委员会关于水权的第</w:t>
      </w:r>
      <w:r w:rsidRPr="00A2040A">
        <w:rPr>
          <w:rFonts w:eastAsia="SimHei" w:hint="eastAsia"/>
        </w:rPr>
        <w:t>15</w:t>
      </w:r>
      <w:r w:rsidR="00FD7341">
        <w:rPr>
          <w:rFonts w:eastAsia="SimHei" w:hint="eastAsia"/>
        </w:rPr>
        <w:t>(</w:t>
      </w:r>
      <w:r w:rsidRPr="00A2040A">
        <w:rPr>
          <w:rFonts w:eastAsia="SimHei" w:hint="eastAsia"/>
        </w:rPr>
        <w:t>2002</w:t>
      </w:r>
      <w:r w:rsidRPr="00A2040A">
        <w:rPr>
          <w:rFonts w:eastAsia="SimHei" w:hint="eastAsia"/>
        </w:rPr>
        <w:t>年</w:t>
      </w:r>
      <w:r w:rsidR="00FD7341">
        <w:rPr>
          <w:rFonts w:eastAsia="SimHei" w:hint="eastAsia"/>
        </w:rPr>
        <w:t>)</w:t>
      </w:r>
      <w:r w:rsidRPr="00A2040A">
        <w:rPr>
          <w:rFonts w:eastAsia="SimHei" w:hint="eastAsia"/>
        </w:rPr>
        <w:t>号一般性意见</w:t>
      </w:r>
      <w:r w:rsidR="00FD7341">
        <w:rPr>
          <w:rFonts w:eastAsia="SimHei" w:hint="eastAsia"/>
        </w:rPr>
        <w:t>(</w:t>
      </w:r>
      <w:r w:rsidRPr="00A2040A">
        <w:rPr>
          <w:rFonts w:eastAsia="SimHei" w:hint="eastAsia"/>
        </w:rPr>
        <w:t>E</w:t>
      </w:r>
      <w:r w:rsidR="00FD7341">
        <w:rPr>
          <w:rFonts w:eastAsia="SimHei" w:hint="eastAsia"/>
        </w:rPr>
        <w:t>/</w:t>
      </w:r>
      <w:r w:rsidRPr="00A2040A">
        <w:rPr>
          <w:rFonts w:eastAsia="SimHei" w:hint="eastAsia"/>
        </w:rPr>
        <w:t>C.12</w:t>
      </w:r>
      <w:r w:rsidR="00FD7341">
        <w:rPr>
          <w:rFonts w:eastAsia="SimHei" w:hint="eastAsia"/>
        </w:rPr>
        <w:t>/</w:t>
      </w:r>
      <w:r w:rsidRPr="00A2040A">
        <w:rPr>
          <w:rFonts w:eastAsia="SimHei" w:hint="eastAsia"/>
        </w:rPr>
        <w:t>2010</w:t>
      </w:r>
      <w:r w:rsidR="00FD7341">
        <w:rPr>
          <w:rFonts w:eastAsia="SimHei" w:hint="eastAsia"/>
        </w:rPr>
        <w:t>/</w:t>
      </w:r>
      <w:r w:rsidRPr="00A2040A">
        <w:rPr>
          <w:rFonts w:eastAsia="SimHei" w:hint="eastAsia"/>
        </w:rPr>
        <w:t>1</w:t>
      </w:r>
      <w:r w:rsidR="00FD7341">
        <w:rPr>
          <w:rFonts w:eastAsia="SimHei" w:hint="eastAsia"/>
        </w:rPr>
        <w:t>)</w:t>
      </w:r>
      <w:r w:rsidRPr="00A2040A">
        <w:rPr>
          <w:rFonts w:eastAsia="SimHei" w:hint="eastAsia"/>
        </w:rPr>
        <w:t>。</w:t>
      </w:r>
    </w:p>
    <w:p w:rsidR="00924499" w:rsidRDefault="00924499" w:rsidP="00924499">
      <w:pPr>
        <w:pStyle w:val="SingleTxtGC"/>
        <w:rPr>
          <w:rFonts w:hint="eastAsia"/>
        </w:rPr>
      </w:pPr>
      <w:r>
        <w:rPr>
          <w:rFonts w:hint="eastAsia"/>
        </w:rPr>
        <w:t>3</w:t>
      </w:r>
      <w:r w:rsidR="00FD7341">
        <w:rPr>
          <w:rFonts w:hint="eastAsia"/>
        </w:rPr>
        <w:t>4.</w:t>
      </w:r>
      <w:r>
        <w:rPr>
          <w:rFonts w:hint="eastAsia"/>
        </w:rPr>
        <w:tab/>
      </w:r>
      <w:r>
        <w:rPr>
          <w:rFonts w:hint="eastAsia"/>
        </w:rPr>
        <w:t>委员会关注地注意到</w:t>
      </w:r>
      <w:r w:rsidR="00FD7341">
        <w:rPr>
          <w:rFonts w:hint="eastAsia"/>
        </w:rPr>
        <w:t>，</w:t>
      </w:r>
      <w:r>
        <w:rPr>
          <w:rFonts w:hint="eastAsia"/>
        </w:rPr>
        <w:t>缔约国的文盲率、辍学率和留级率均相当高</w:t>
      </w:r>
      <w:r w:rsidR="00FD7341">
        <w:rPr>
          <w:rFonts w:hint="eastAsia"/>
        </w:rPr>
        <w:t>，</w:t>
      </w:r>
      <w:r>
        <w:rPr>
          <w:rFonts w:hint="eastAsia"/>
        </w:rPr>
        <w:t>尤其是就女孩而言。委员会还关注</w:t>
      </w:r>
      <w:r w:rsidR="00FD7341">
        <w:rPr>
          <w:rFonts w:hint="eastAsia"/>
        </w:rPr>
        <w:t>，</w:t>
      </w:r>
      <w:r>
        <w:rPr>
          <w:rFonts w:hint="eastAsia"/>
        </w:rPr>
        <w:t>缔约国教育系统除其他外受到教师严重短缺、基础</w:t>
      </w:r>
      <w:r w:rsidRPr="00F731E0">
        <w:rPr>
          <w:rFonts w:hint="eastAsia"/>
          <w:spacing w:val="6"/>
        </w:rPr>
        <w:t>设施不足、地方举措兴办的小学和中学到处可见的影响《公约》</w:t>
      </w:r>
      <w:r w:rsidR="00F731E0" w:rsidRPr="00F731E0">
        <w:rPr>
          <w:rFonts w:hint="eastAsia"/>
          <w:spacing w:val="6"/>
        </w:rPr>
        <w:t>(</w:t>
      </w:r>
      <w:r w:rsidRPr="00F731E0">
        <w:rPr>
          <w:rFonts w:hint="eastAsia"/>
          <w:spacing w:val="6"/>
        </w:rPr>
        <w:t>第十三条和十</w:t>
      </w:r>
      <w:r>
        <w:rPr>
          <w:rFonts w:hint="eastAsia"/>
        </w:rPr>
        <w:t>四条</w:t>
      </w:r>
      <w:r w:rsidR="00FD7341">
        <w:rPr>
          <w:rFonts w:hint="eastAsia"/>
        </w:rPr>
        <w:t>)</w:t>
      </w:r>
      <w:r>
        <w:rPr>
          <w:rFonts w:hint="eastAsia"/>
        </w:rPr>
        <w:t>。</w:t>
      </w:r>
    </w:p>
    <w:p w:rsidR="00924499" w:rsidRPr="00A2040A" w:rsidRDefault="00924499" w:rsidP="00924499">
      <w:pPr>
        <w:pStyle w:val="SingleTxtGC"/>
        <w:rPr>
          <w:rFonts w:eastAsia="SimHei" w:hint="eastAsia"/>
        </w:rPr>
      </w:pPr>
      <w:r w:rsidRPr="00A2040A">
        <w:rPr>
          <w:rFonts w:eastAsia="SimHei" w:hint="eastAsia"/>
        </w:rPr>
        <w:t>委员会建议缔约国</w:t>
      </w:r>
      <w:r w:rsidR="00FD7341">
        <w:rPr>
          <w:rFonts w:eastAsia="SimHei" w:hint="eastAsia"/>
        </w:rPr>
        <w:t>：</w:t>
      </w:r>
      <w:r w:rsidR="00FD7341">
        <w:rPr>
          <w:rFonts w:eastAsia="SimHei" w:hint="eastAsia"/>
        </w:rPr>
        <w:t>(</w:t>
      </w:r>
      <w:r w:rsidRPr="00A2040A">
        <w:rPr>
          <w:rFonts w:eastAsia="SimHei" w:hint="eastAsia"/>
        </w:rPr>
        <w:t>a</w:t>
      </w:r>
      <w:r w:rsidR="00FD7341">
        <w:rPr>
          <w:rFonts w:eastAsia="SimHei" w:hint="eastAsia"/>
        </w:rPr>
        <w:t>)</w:t>
      </w:r>
      <w:r w:rsidR="00A2040A">
        <w:rPr>
          <w:rFonts w:eastAsia="SimHei" w:hint="eastAsia"/>
        </w:rPr>
        <w:t xml:space="preserve"> </w:t>
      </w:r>
      <w:r w:rsidRPr="00A2040A">
        <w:rPr>
          <w:rFonts w:eastAsia="SimHei" w:hint="eastAsia"/>
        </w:rPr>
        <w:t>分配足够的资源落实受教育权</w:t>
      </w:r>
      <w:r w:rsidR="00FD7341">
        <w:rPr>
          <w:rFonts w:eastAsia="SimHei" w:hint="eastAsia"/>
        </w:rPr>
        <w:t>；</w:t>
      </w:r>
      <w:r w:rsidR="00FD7341">
        <w:rPr>
          <w:rFonts w:eastAsia="SimHei" w:hint="eastAsia"/>
        </w:rPr>
        <w:t>(</w:t>
      </w:r>
      <w:r w:rsidRPr="00A2040A">
        <w:rPr>
          <w:rFonts w:eastAsia="SimHei" w:hint="eastAsia"/>
        </w:rPr>
        <w:t>b</w:t>
      </w:r>
      <w:r w:rsidR="00FD7341">
        <w:rPr>
          <w:rFonts w:eastAsia="SimHei" w:hint="eastAsia"/>
        </w:rPr>
        <w:t>)</w:t>
      </w:r>
      <w:r w:rsidR="00A2040A">
        <w:rPr>
          <w:rFonts w:eastAsia="SimHei" w:hint="eastAsia"/>
        </w:rPr>
        <w:t xml:space="preserve"> </w:t>
      </w:r>
      <w:r w:rsidRPr="00A2040A">
        <w:rPr>
          <w:rFonts w:eastAsia="SimHei" w:hint="eastAsia"/>
        </w:rPr>
        <w:t>处理辍学和留级的根本原因以及男孩和女孩在享有受教育权方面存在差距的根本原因</w:t>
      </w:r>
      <w:r w:rsidR="00FD7341">
        <w:rPr>
          <w:rFonts w:eastAsia="SimHei" w:hint="eastAsia"/>
        </w:rPr>
        <w:t>；</w:t>
      </w:r>
      <w:r w:rsidR="00FD7341">
        <w:rPr>
          <w:rFonts w:eastAsia="SimHei" w:hint="eastAsia"/>
        </w:rPr>
        <w:t>(</w:t>
      </w:r>
      <w:r w:rsidRPr="00A2040A">
        <w:rPr>
          <w:rFonts w:eastAsia="SimHei" w:hint="eastAsia"/>
        </w:rPr>
        <w:t>c</w:t>
      </w:r>
      <w:r w:rsidR="00FD7341">
        <w:rPr>
          <w:rFonts w:eastAsia="SimHei" w:hint="eastAsia"/>
        </w:rPr>
        <w:t>)</w:t>
      </w:r>
      <w:r w:rsidR="00A2040A">
        <w:rPr>
          <w:rFonts w:eastAsia="SimHei" w:hint="eastAsia"/>
        </w:rPr>
        <w:t xml:space="preserve"> </w:t>
      </w:r>
      <w:r w:rsidRPr="00A2040A">
        <w:rPr>
          <w:rFonts w:eastAsia="SimHei" w:hint="eastAsia"/>
        </w:rPr>
        <w:t>通过扫盲和非正规教育政策</w:t>
      </w:r>
      <w:r w:rsidR="00FD7341">
        <w:rPr>
          <w:rFonts w:eastAsia="SimHei" w:hint="eastAsia"/>
        </w:rPr>
        <w:t>；</w:t>
      </w:r>
      <w:r w:rsidRPr="00A2040A">
        <w:rPr>
          <w:rFonts w:eastAsia="SimHei" w:hint="eastAsia"/>
        </w:rPr>
        <w:t>以及</w:t>
      </w:r>
      <w:r w:rsidR="00FD7341">
        <w:rPr>
          <w:rFonts w:eastAsia="SimHei" w:hint="eastAsia"/>
        </w:rPr>
        <w:t>(</w:t>
      </w:r>
      <w:r w:rsidRPr="00A2040A">
        <w:rPr>
          <w:rFonts w:eastAsia="SimHei" w:hint="eastAsia"/>
        </w:rPr>
        <w:t>d</w:t>
      </w:r>
      <w:r w:rsidR="00FD7341">
        <w:rPr>
          <w:rFonts w:eastAsia="SimHei" w:hint="eastAsia"/>
        </w:rPr>
        <w:t>)</w:t>
      </w:r>
      <w:r w:rsidR="00A2040A">
        <w:rPr>
          <w:rFonts w:eastAsia="SimHei" w:hint="eastAsia"/>
        </w:rPr>
        <w:t xml:space="preserve"> </w:t>
      </w:r>
      <w:r w:rsidRPr="00A2040A">
        <w:rPr>
          <w:rFonts w:eastAsia="SimHei" w:hint="eastAsia"/>
        </w:rPr>
        <w:t>确保教育系统各级学校教授少数民族语言和人权。委员会提请缔约国注意委员会关于受教育权的第</w:t>
      </w:r>
      <w:r w:rsidRPr="00A2040A">
        <w:rPr>
          <w:rFonts w:eastAsia="SimHei" w:hint="eastAsia"/>
        </w:rPr>
        <w:t>13</w:t>
      </w:r>
      <w:r w:rsidRPr="00A2040A">
        <w:rPr>
          <w:rFonts w:eastAsia="SimHei" w:hint="eastAsia"/>
        </w:rPr>
        <w:t>号一般性意见</w:t>
      </w:r>
      <w:r w:rsidR="00FD7341">
        <w:rPr>
          <w:rFonts w:eastAsia="SimHei" w:hint="eastAsia"/>
        </w:rPr>
        <w:t>(</w:t>
      </w:r>
      <w:r w:rsidRPr="00A2040A">
        <w:rPr>
          <w:rFonts w:eastAsia="SimHei" w:hint="eastAsia"/>
        </w:rPr>
        <w:t>1999</w:t>
      </w:r>
      <w:r w:rsidRPr="00A2040A">
        <w:rPr>
          <w:rFonts w:eastAsia="SimHei" w:hint="eastAsia"/>
        </w:rPr>
        <w:t>年</w:t>
      </w:r>
      <w:r w:rsidR="00FD7341">
        <w:rPr>
          <w:rFonts w:eastAsia="SimHei" w:hint="eastAsia"/>
        </w:rPr>
        <w:t>)</w:t>
      </w:r>
      <w:r w:rsidRPr="00A2040A">
        <w:rPr>
          <w:rFonts w:eastAsia="SimHei" w:hint="eastAsia"/>
        </w:rPr>
        <w:t>。</w:t>
      </w:r>
    </w:p>
    <w:p w:rsidR="00924499" w:rsidRDefault="00924499" w:rsidP="00924499">
      <w:pPr>
        <w:pStyle w:val="SingleTxtGC"/>
        <w:rPr>
          <w:rFonts w:hint="eastAsia"/>
        </w:rPr>
      </w:pPr>
      <w:r>
        <w:rPr>
          <w:rFonts w:hint="eastAsia"/>
        </w:rPr>
        <w:t>3</w:t>
      </w:r>
      <w:r w:rsidR="00FD7341">
        <w:rPr>
          <w:rFonts w:hint="eastAsia"/>
        </w:rPr>
        <w:t>5.</w:t>
      </w:r>
      <w:r>
        <w:rPr>
          <w:rFonts w:hint="eastAsia"/>
        </w:rPr>
        <w:tab/>
      </w:r>
      <w:r>
        <w:rPr>
          <w:rFonts w:hint="eastAsia"/>
        </w:rPr>
        <w:t>委员会感到遗憾的是</w:t>
      </w:r>
      <w:r w:rsidR="00FD7341">
        <w:rPr>
          <w:rFonts w:hint="eastAsia"/>
        </w:rPr>
        <w:t>，</w:t>
      </w:r>
      <w:r>
        <w:rPr>
          <w:rFonts w:hint="eastAsia"/>
        </w:rPr>
        <w:t>委员会未收到关于缔约国适用文化自我认同原则或合法保护族裔群体的权利的资料</w:t>
      </w:r>
      <w:r w:rsidR="00FD7341">
        <w:rPr>
          <w:rFonts w:hint="eastAsia"/>
        </w:rPr>
        <w:t>(</w:t>
      </w:r>
      <w:r>
        <w:rPr>
          <w:rFonts w:hint="eastAsia"/>
        </w:rPr>
        <w:t>第十五条</w:t>
      </w:r>
      <w:r w:rsidR="00FD7341">
        <w:rPr>
          <w:rFonts w:hint="eastAsia"/>
        </w:rPr>
        <w:t>)</w:t>
      </w:r>
      <w:r>
        <w:rPr>
          <w:rFonts w:hint="eastAsia"/>
        </w:rPr>
        <w:t>。</w:t>
      </w:r>
    </w:p>
    <w:p w:rsidR="00924499" w:rsidRPr="00A2040A" w:rsidRDefault="00924499" w:rsidP="00924499">
      <w:pPr>
        <w:pStyle w:val="SingleTxtGC"/>
        <w:rPr>
          <w:rFonts w:eastAsia="SimHei" w:hint="eastAsia"/>
        </w:rPr>
      </w:pPr>
      <w:r w:rsidRPr="00A2040A">
        <w:rPr>
          <w:rFonts w:eastAsia="SimHei" w:hint="eastAsia"/>
        </w:rPr>
        <w:t>委员会请缔约国在下一次定期报告中提供资料</w:t>
      </w:r>
      <w:r w:rsidR="00FD7341">
        <w:rPr>
          <w:rFonts w:eastAsia="SimHei" w:hint="eastAsia"/>
        </w:rPr>
        <w:t>，</w:t>
      </w:r>
      <w:r w:rsidRPr="00A2040A">
        <w:rPr>
          <w:rFonts w:eastAsia="SimHei" w:hint="eastAsia"/>
        </w:rPr>
        <w:t>说明文化自我认同原则在缔约国适用的情况。鉴于缔约国民族众多</w:t>
      </w:r>
      <w:r w:rsidR="00FD7341">
        <w:rPr>
          <w:rFonts w:eastAsia="SimHei" w:hint="eastAsia"/>
        </w:rPr>
        <w:t>，</w:t>
      </w:r>
      <w:r w:rsidRPr="00A2040A">
        <w:rPr>
          <w:rFonts w:eastAsia="SimHei" w:hint="eastAsia"/>
        </w:rPr>
        <w:t>委员会建议缔约国确保其法律保护所有种族群体享有的权利</w:t>
      </w:r>
      <w:r w:rsidR="00FD7341">
        <w:rPr>
          <w:rFonts w:eastAsia="SimHei" w:hint="eastAsia"/>
        </w:rPr>
        <w:t>，</w:t>
      </w:r>
      <w:r w:rsidRPr="00A2040A">
        <w:rPr>
          <w:rFonts w:eastAsia="SimHei" w:hint="eastAsia"/>
        </w:rPr>
        <w:t>包括有权享受他们的文化多样性、他们的传统、他们的习俗和他们自己的语言</w:t>
      </w:r>
      <w:r w:rsidR="00FD7341">
        <w:rPr>
          <w:rFonts w:eastAsia="SimHei" w:hint="eastAsia"/>
        </w:rPr>
        <w:t>，</w:t>
      </w:r>
      <w:r w:rsidRPr="00A2040A">
        <w:rPr>
          <w:rFonts w:eastAsia="SimHei" w:hint="eastAsia"/>
        </w:rPr>
        <w:t>以及所有其他表明他们身份和文化联系的表现形式。委员会还呼吁缔约国对真理、正义与和解委员会关于民族纠纷的建议</w:t>
      </w:r>
      <w:r w:rsidR="00FD7341">
        <w:rPr>
          <w:rFonts w:eastAsia="SimHei" w:hint="eastAsia"/>
        </w:rPr>
        <w:t>(</w:t>
      </w:r>
      <w:r w:rsidRPr="00A2040A">
        <w:rPr>
          <w:rFonts w:eastAsia="SimHei" w:hint="eastAsia"/>
        </w:rPr>
        <w:t>建议第</w:t>
      </w:r>
      <w:r w:rsidRPr="00A2040A">
        <w:rPr>
          <w:rFonts w:eastAsia="SimHei" w:hint="eastAsia"/>
        </w:rPr>
        <w:t>30</w:t>
      </w:r>
      <w:r w:rsidRPr="00A2040A">
        <w:rPr>
          <w:rFonts w:eastAsia="SimHei" w:hint="eastAsia"/>
        </w:rPr>
        <w:t>号</w:t>
      </w:r>
      <w:r w:rsidR="00FD7341">
        <w:rPr>
          <w:rFonts w:eastAsia="SimHei" w:hint="eastAsia"/>
        </w:rPr>
        <w:t>)</w:t>
      </w:r>
      <w:r w:rsidRPr="00A2040A">
        <w:rPr>
          <w:rFonts w:eastAsia="SimHei" w:hint="eastAsia"/>
        </w:rPr>
        <w:t>采取行动。委员会请缔约国注意委员会关于人人有权参加文化生活的第</w:t>
      </w:r>
      <w:r w:rsidRPr="00A2040A">
        <w:rPr>
          <w:rFonts w:eastAsia="SimHei" w:hint="eastAsia"/>
        </w:rPr>
        <w:t>21</w:t>
      </w:r>
      <w:r w:rsidRPr="00A2040A">
        <w:rPr>
          <w:rFonts w:eastAsia="SimHei" w:hint="eastAsia"/>
        </w:rPr>
        <w:t>号一般性意见</w:t>
      </w:r>
      <w:r w:rsidR="00FD7341">
        <w:rPr>
          <w:rFonts w:eastAsia="SimHei" w:hint="eastAsia"/>
        </w:rPr>
        <w:t>(</w:t>
      </w:r>
      <w:r w:rsidRPr="00A2040A">
        <w:rPr>
          <w:rFonts w:eastAsia="SimHei" w:hint="eastAsia"/>
        </w:rPr>
        <w:t>2009</w:t>
      </w:r>
      <w:r w:rsidRPr="00A2040A">
        <w:rPr>
          <w:rFonts w:eastAsia="SimHei" w:hint="eastAsia"/>
        </w:rPr>
        <w:t>年</w:t>
      </w:r>
      <w:r w:rsidR="00FD7341">
        <w:rPr>
          <w:rFonts w:eastAsia="SimHei" w:hint="eastAsia"/>
        </w:rPr>
        <w:t>)</w:t>
      </w:r>
      <w:r w:rsidRPr="00A2040A">
        <w:rPr>
          <w:rFonts w:eastAsia="SimHei" w:hint="eastAsia"/>
        </w:rPr>
        <w:t>。</w:t>
      </w:r>
      <w:r w:rsidRPr="00A2040A">
        <w:rPr>
          <w:rFonts w:eastAsia="SimHei" w:hint="eastAsia"/>
        </w:rPr>
        <w:t xml:space="preserve"> </w:t>
      </w:r>
    </w:p>
    <w:p w:rsidR="00924499" w:rsidRDefault="00924499" w:rsidP="00924499">
      <w:pPr>
        <w:pStyle w:val="SingleTxtGC"/>
        <w:rPr>
          <w:rFonts w:hint="eastAsia"/>
        </w:rPr>
      </w:pPr>
      <w:r>
        <w:rPr>
          <w:rFonts w:hint="eastAsia"/>
        </w:rPr>
        <w:t>3</w:t>
      </w:r>
      <w:r w:rsidR="00FD7341">
        <w:rPr>
          <w:rFonts w:hint="eastAsia"/>
        </w:rPr>
        <w:t>6.</w:t>
      </w:r>
      <w:r>
        <w:rPr>
          <w:rFonts w:hint="eastAsia"/>
        </w:rPr>
        <w:tab/>
      </w:r>
      <w:r>
        <w:rPr>
          <w:rFonts w:hint="eastAsia"/>
        </w:rPr>
        <w:t>委员会建议缔约国尽快审查并通过国家计划</w:t>
      </w:r>
      <w:r w:rsidR="00FD7341">
        <w:rPr>
          <w:rFonts w:hint="eastAsia"/>
        </w:rPr>
        <w:t>，</w:t>
      </w:r>
      <w:r>
        <w:rPr>
          <w:rFonts w:hint="eastAsia"/>
        </w:rPr>
        <w:t>以根据人权条约机构的建议</w:t>
      </w:r>
      <w:r w:rsidR="00FD7341">
        <w:rPr>
          <w:rFonts w:hint="eastAsia"/>
        </w:rPr>
        <w:t>，</w:t>
      </w:r>
      <w:r>
        <w:rPr>
          <w:rFonts w:hint="eastAsia"/>
        </w:rPr>
        <w:t>落实人权方面的建议。委员会还敦促缔约国拨出必要的财力和人力</w:t>
      </w:r>
      <w:r w:rsidR="00FD7341">
        <w:rPr>
          <w:rFonts w:hint="eastAsia"/>
        </w:rPr>
        <w:t>，</w:t>
      </w:r>
      <w:r>
        <w:rPr>
          <w:rFonts w:hint="eastAsia"/>
        </w:rPr>
        <w:t>执行该计划。</w:t>
      </w:r>
      <w:r>
        <w:rPr>
          <w:rFonts w:hint="eastAsia"/>
        </w:rPr>
        <w:t xml:space="preserve"> </w:t>
      </w:r>
    </w:p>
    <w:p w:rsidR="00924499" w:rsidRDefault="00924499" w:rsidP="00924499">
      <w:pPr>
        <w:pStyle w:val="SingleTxtGC"/>
        <w:rPr>
          <w:rFonts w:hint="eastAsia"/>
        </w:rPr>
      </w:pPr>
      <w:r>
        <w:rPr>
          <w:rFonts w:hint="eastAsia"/>
        </w:rPr>
        <w:t>3</w:t>
      </w:r>
      <w:r w:rsidR="00FD7341">
        <w:rPr>
          <w:rFonts w:hint="eastAsia"/>
        </w:rPr>
        <w:t>7.</w:t>
      </w:r>
      <w:r>
        <w:rPr>
          <w:rFonts w:hint="eastAsia"/>
        </w:rPr>
        <w:tab/>
      </w:r>
      <w:r>
        <w:rPr>
          <w:rFonts w:hint="eastAsia"/>
        </w:rPr>
        <w:t>委员会鼓励缔约国批准它于</w:t>
      </w:r>
      <w:r>
        <w:rPr>
          <w:rFonts w:hint="eastAsia"/>
        </w:rPr>
        <w:t>2009</w:t>
      </w:r>
      <w:r>
        <w:rPr>
          <w:rFonts w:hint="eastAsia"/>
        </w:rPr>
        <w:t>年</w:t>
      </w:r>
      <w:r>
        <w:rPr>
          <w:rFonts w:hint="eastAsia"/>
        </w:rPr>
        <w:t>9</w:t>
      </w:r>
      <w:r>
        <w:rPr>
          <w:rFonts w:hint="eastAsia"/>
        </w:rPr>
        <w:t>月</w:t>
      </w:r>
      <w:r>
        <w:rPr>
          <w:rFonts w:hint="eastAsia"/>
        </w:rPr>
        <w:t>25</w:t>
      </w:r>
      <w:r>
        <w:rPr>
          <w:rFonts w:hint="eastAsia"/>
        </w:rPr>
        <w:t>日签署的《经济、社会、文化权利国际公约任择议定书》。</w:t>
      </w:r>
    </w:p>
    <w:p w:rsidR="00924499" w:rsidRDefault="00924499" w:rsidP="00924499">
      <w:pPr>
        <w:pStyle w:val="SingleTxtGC"/>
        <w:rPr>
          <w:rFonts w:hint="eastAsia"/>
        </w:rPr>
      </w:pPr>
      <w:r>
        <w:rPr>
          <w:rFonts w:hint="eastAsia"/>
        </w:rPr>
        <w:t>3</w:t>
      </w:r>
      <w:r w:rsidR="00FD7341">
        <w:rPr>
          <w:rFonts w:hint="eastAsia"/>
        </w:rPr>
        <w:t>8.</w:t>
      </w:r>
      <w:r>
        <w:rPr>
          <w:rFonts w:hint="eastAsia"/>
        </w:rPr>
        <w:tab/>
      </w:r>
      <w:r>
        <w:rPr>
          <w:rFonts w:hint="eastAsia"/>
        </w:rPr>
        <w:t>委员会鼓励缔约国考虑签署和批准《消除对妇女一切形式歧视公约任择议定书》和《儿童权利公约关于设定来文程序的任择议定书》。委员会鼓励缔约国考虑批准《保护所有移徙工人及其家庭成员权利国际公约》。</w:t>
      </w:r>
    </w:p>
    <w:p w:rsidR="00924499" w:rsidRDefault="00924499" w:rsidP="00924499">
      <w:pPr>
        <w:pStyle w:val="SingleTxtGC"/>
        <w:rPr>
          <w:rFonts w:hint="eastAsia"/>
        </w:rPr>
      </w:pPr>
      <w:r>
        <w:rPr>
          <w:rFonts w:hint="eastAsia"/>
        </w:rPr>
        <w:t>3</w:t>
      </w:r>
      <w:r w:rsidR="00FD7341">
        <w:rPr>
          <w:rFonts w:hint="eastAsia"/>
        </w:rPr>
        <w:t>9.</w:t>
      </w:r>
      <w:r>
        <w:rPr>
          <w:rFonts w:hint="eastAsia"/>
        </w:rPr>
        <w:tab/>
      </w:r>
      <w:r>
        <w:rPr>
          <w:rFonts w:hint="eastAsia"/>
        </w:rPr>
        <w:t>委员会请缔约国继续就与经济、社会和文化权利有关的问题与联合国人权事务高级专员办事处、专门机构和联合国多哥方案合作。</w:t>
      </w:r>
    </w:p>
    <w:p w:rsidR="00924499" w:rsidRDefault="00924499" w:rsidP="00924499">
      <w:pPr>
        <w:pStyle w:val="SingleTxtGC"/>
        <w:rPr>
          <w:rFonts w:hint="eastAsia"/>
        </w:rPr>
      </w:pPr>
      <w:r>
        <w:rPr>
          <w:rFonts w:hint="eastAsia"/>
        </w:rPr>
        <w:t>4</w:t>
      </w:r>
      <w:r w:rsidR="00FD7341">
        <w:rPr>
          <w:rFonts w:hint="eastAsia"/>
        </w:rPr>
        <w:t>0.</w:t>
      </w:r>
      <w:r>
        <w:rPr>
          <w:rFonts w:hint="eastAsia"/>
        </w:rPr>
        <w:tab/>
      </w:r>
      <w:r>
        <w:rPr>
          <w:rFonts w:hint="eastAsia"/>
        </w:rPr>
        <w:t>委员会要求缔约国向社会各阶层</w:t>
      </w:r>
      <w:r w:rsidR="00FD7341">
        <w:rPr>
          <w:rFonts w:hint="eastAsia"/>
        </w:rPr>
        <w:t>，</w:t>
      </w:r>
      <w:r>
        <w:rPr>
          <w:rFonts w:hint="eastAsia"/>
        </w:rPr>
        <w:t>包括向政府官员、司法部门和民间社会组织散发本结论性意见</w:t>
      </w:r>
      <w:r w:rsidR="00FD7341">
        <w:rPr>
          <w:rFonts w:hint="eastAsia"/>
        </w:rPr>
        <w:t>，</w:t>
      </w:r>
      <w:r>
        <w:rPr>
          <w:rFonts w:hint="eastAsia"/>
        </w:rPr>
        <w:t>并在下次定期报告中向委员会通报为落实这些意见所采取的措施。委员会鼓励缔约国在提交下次定期报告之前吸收民间社会组织参与国家一级的讨论进程。</w:t>
      </w:r>
    </w:p>
    <w:p w:rsidR="00924499" w:rsidRDefault="00924499" w:rsidP="00924499">
      <w:pPr>
        <w:pStyle w:val="SingleTxtGC"/>
        <w:rPr>
          <w:rFonts w:hint="eastAsia"/>
        </w:rPr>
      </w:pPr>
      <w:r>
        <w:rPr>
          <w:rFonts w:hint="eastAsia"/>
        </w:rPr>
        <w:t>4</w:t>
      </w:r>
      <w:r w:rsidR="00FD7341">
        <w:rPr>
          <w:rFonts w:hint="eastAsia"/>
        </w:rPr>
        <w:t>1.</w:t>
      </w:r>
      <w:r>
        <w:rPr>
          <w:rFonts w:hint="eastAsia"/>
        </w:rPr>
        <w:tab/>
      </w:r>
      <w:r>
        <w:rPr>
          <w:rFonts w:hint="eastAsia"/>
        </w:rPr>
        <w:t>委员会请缔约国按照国际人权条约机构核准的《根据提交报告的协调准则》</w:t>
      </w:r>
      <w:r w:rsidR="00FD7341">
        <w:rPr>
          <w:rFonts w:hint="eastAsia"/>
        </w:rPr>
        <w:t>(</w:t>
      </w:r>
      <w:r>
        <w:rPr>
          <w:rFonts w:hint="eastAsia"/>
        </w:rPr>
        <w:t>HRI</w:t>
      </w:r>
      <w:r w:rsidR="00FD7341">
        <w:rPr>
          <w:rFonts w:hint="eastAsia"/>
        </w:rPr>
        <w:t>/</w:t>
      </w:r>
      <w:r>
        <w:rPr>
          <w:rFonts w:hint="eastAsia"/>
        </w:rPr>
        <w:t>MC</w:t>
      </w:r>
      <w:r w:rsidR="00FD7341">
        <w:rPr>
          <w:rFonts w:hint="eastAsia"/>
        </w:rPr>
        <w:t>/</w:t>
      </w:r>
      <w:r>
        <w:rPr>
          <w:rFonts w:hint="eastAsia"/>
        </w:rPr>
        <w:t>2006</w:t>
      </w:r>
      <w:r w:rsidR="00FD7341">
        <w:rPr>
          <w:rFonts w:hint="eastAsia"/>
        </w:rPr>
        <w:t>/</w:t>
      </w:r>
      <w:r>
        <w:rPr>
          <w:rFonts w:hint="eastAsia"/>
        </w:rPr>
        <w:t>3</w:t>
      </w:r>
      <w:r w:rsidR="00FD7341">
        <w:rPr>
          <w:rFonts w:hint="eastAsia"/>
        </w:rPr>
        <w:t>)</w:t>
      </w:r>
      <w:r>
        <w:rPr>
          <w:rFonts w:hint="eastAsia"/>
        </w:rPr>
        <w:t>提交核心文件。</w:t>
      </w:r>
    </w:p>
    <w:p w:rsidR="00924499" w:rsidRDefault="00924499" w:rsidP="00924499">
      <w:pPr>
        <w:pStyle w:val="SingleTxtGC"/>
        <w:rPr>
          <w:rFonts w:hint="eastAsia"/>
        </w:rPr>
      </w:pPr>
      <w:r>
        <w:rPr>
          <w:rFonts w:hint="eastAsia"/>
        </w:rPr>
        <w:t>4</w:t>
      </w:r>
      <w:r w:rsidR="00FD7341">
        <w:rPr>
          <w:rFonts w:hint="eastAsia"/>
        </w:rPr>
        <w:t>2.</w:t>
      </w:r>
      <w:r>
        <w:rPr>
          <w:rFonts w:hint="eastAsia"/>
        </w:rPr>
        <w:tab/>
      </w:r>
      <w:r>
        <w:rPr>
          <w:rFonts w:hint="eastAsia"/>
        </w:rPr>
        <w:t>委员会请缔约国在</w:t>
      </w:r>
      <w:r>
        <w:rPr>
          <w:rFonts w:hint="eastAsia"/>
        </w:rPr>
        <w:t>2018</w:t>
      </w:r>
      <w:r>
        <w:rPr>
          <w:rFonts w:hint="eastAsia"/>
        </w:rPr>
        <w:t>年</w:t>
      </w:r>
      <w:r>
        <w:rPr>
          <w:rFonts w:hint="eastAsia"/>
        </w:rPr>
        <w:t>5</w:t>
      </w:r>
      <w:r>
        <w:rPr>
          <w:rFonts w:hint="eastAsia"/>
        </w:rPr>
        <w:t>月</w:t>
      </w:r>
      <w:r>
        <w:rPr>
          <w:rFonts w:hint="eastAsia"/>
        </w:rPr>
        <w:t>31</w:t>
      </w:r>
      <w:r>
        <w:rPr>
          <w:rFonts w:hint="eastAsia"/>
        </w:rPr>
        <w:t>日之前提交按照</w:t>
      </w:r>
      <w:r>
        <w:rPr>
          <w:rFonts w:hint="eastAsia"/>
        </w:rPr>
        <w:t>2008</w:t>
      </w:r>
      <w:r>
        <w:rPr>
          <w:rFonts w:hint="eastAsia"/>
        </w:rPr>
        <w:t>年委员会通过的准则</w:t>
      </w:r>
      <w:r w:rsidR="00FD7341">
        <w:rPr>
          <w:rFonts w:hint="eastAsia"/>
        </w:rPr>
        <w:t>(</w:t>
      </w:r>
      <w:r>
        <w:rPr>
          <w:rFonts w:hint="eastAsia"/>
        </w:rPr>
        <w:t>E</w:t>
      </w:r>
      <w:r w:rsidR="00FD7341">
        <w:rPr>
          <w:rFonts w:hint="eastAsia"/>
        </w:rPr>
        <w:t>/</w:t>
      </w:r>
      <w:r>
        <w:rPr>
          <w:rFonts w:hint="eastAsia"/>
        </w:rPr>
        <w:t>C.12</w:t>
      </w:r>
      <w:r w:rsidR="00FD7341">
        <w:rPr>
          <w:rFonts w:hint="eastAsia"/>
        </w:rPr>
        <w:t>/</w:t>
      </w:r>
      <w:r>
        <w:rPr>
          <w:rFonts w:hint="eastAsia"/>
        </w:rPr>
        <w:t>2008</w:t>
      </w:r>
      <w:r w:rsidR="00FD7341">
        <w:rPr>
          <w:rFonts w:hint="eastAsia"/>
        </w:rPr>
        <w:t>/</w:t>
      </w:r>
      <w:r>
        <w:rPr>
          <w:rFonts w:hint="eastAsia"/>
        </w:rPr>
        <w:t>2</w:t>
      </w:r>
      <w:r w:rsidR="00FD7341">
        <w:rPr>
          <w:rFonts w:hint="eastAsia"/>
        </w:rPr>
        <w:t>)</w:t>
      </w:r>
      <w:r>
        <w:rPr>
          <w:rFonts w:hint="eastAsia"/>
        </w:rPr>
        <w:t>编写的下次定期报告。</w:t>
      </w:r>
    </w:p>
    <w:p w:rsidR="00924499" w:rsidRDefault="00924499" w:rsidP="00924499">
      <w:pPr>
        <w:pStyle w:val="SingleTxtGC"/>
      </w:pPr>
      <w:r>
        <w:tab/>
      </w:r>
      <w:r>
        <w:tab/>
      </w:r>
      <w:r>
        <w:tab/>
      </w:r>
    </w:p>
    <w:p w:rsidR="00A2040A" w:rsidRPr="002D6A9C" w:rsidRDefault="00A2040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6730F2" w:rsidRDefault="006730F2" w:rsidP="00924499">
      <w:pPr>
        <w:pStyle w:val="SingleTxtGC"/>
        <w:rPr>
          <w:rFonts w:hint="eastAsia"/>
        </w:rPr>
      </w:pPr>
    </w:p>
    <w:p w:rsidR="007F7879" w:rsidRDefault="007F7879" w:rsidP="00924499">
      <w:pPr>
        <w:pStyle w:val="SingleTxtGC"/>
      </w:pPr>
    </w:p>
    <w:sectPr w:rsidR="007F7879">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A30" w:rsidRPr="00C12ACA" w:rsidRDefault="00A24A30" w:rsidP="00C12ACA">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A24A30" w:rsidRPr="00C12ACA" w:rsidRDefault="00A24A30" w:rsidP="00C12ACA">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968" w:rsidRPr="00395289" w:rsidRDefault="00956968" w:rsidP="00710976">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193969">
      <w:rPr>
        <w:rStyle w:val="PageNumber"/>
        <w:noProof/>
      </w:rPr>
      <w:t>8</w:t>
    </w:r>
    <w:r>
      <w:rPr>
        <w:rStyle w:val="PageNumber"/>
      </w:rPr>
      <w:fldChar w:fldCharType="end"/>
    </w:r>
    <w:r>
      <w:rPr>
        <w:rStyle w:val="PageNumber"/>
        <w:rFonts w:eastAsia="SimSun" w:hint="eastAsia"/>
        <w:lang w:eastAsia="zh-CN"/>
      </w:rPr>
      <w:tab/>
    </w:r>
    <w:r w:rsidRPr="00395289">
      <w:rPr>
        <w:rFonts w:eastAsia="SimSun"/>
        <w:lang w:eastAsia="zh-CN"/>
      </w:rPr>
      <w:t>GE.13-44282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968" w:rsidRDefault="00956968">
    <w:pPr>
      <w:pStyle w:val="Footer"/>
      <w:tabs>
        <w:tab w:val="right" w:pos="9639"/>
      </w:tabs>
    </w:pPr>
    <w:r w:rsidRPr="00395289">
      <w:rPr>
        <w:rFonts w:eastAsia="SimSun"/>
        <w:lang w:eastAsia="zh-CN"/>
      </w:rPr>
      <w:t>GE.13-44282</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193969">
      <w:rPr>
        <w:rStyle w:val="PageNumber"/>
        <w:noProof/>
      </w:rPr>
      <w:t>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968" w:rsidRPr="00EB79AD" w:rsidRDefault="00956968" w:rsidP="00EB79AD">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44282</w:t>
    </w:r>
    <w:r w:rsidRPr="00EE277A">
      <w:rPr>
        <w:rFonts w:eastAsia="SimSun"/>
        <w:sz w:val="20"/>
        <w:lang w:eastAsia="zh-CN"/>
      </w:rPr>
      <w:t xml:space="preserve"> (C)</w:t>
    </w:r>
    <w:r>
      <w:rPr>
        <w:rFonts w:eastAsia="SimSun"/>
        <w:sz w:val="20"/>
        <w:lang w:eastAsia="zh-CN"/>
      </w:rPr>
      <w:tab/>
    </w:r>
    <w:r>
      <w:rPr>
        <w:rFonts w:eastAsia="SimSun" w:hint="eastAsia"/>
        <w:sz w:val="20"/>
        <w:lang w:eastAsia="zh-CN"/>
      </w:rPr>
      <w:t>28</w:t>
    </w:r>
    <w:r>
      <w:rPr>
        <w:rFonts w:eastAsia="SimSun"/>
        <w:sz w:val="20"/>
        <w:lang w:eastAsia="zh-CN"/>
      </w:rPr>
      <w:t>0</w:t>
    </w:r>
    <w:r>
      <w:rPr>
        <w:rFonts w:eastAsia="SimSun" w:hint="eastAsia"/>
        <w:sz w:val="20"/>
        <w:lang w:eastAsia="zh-CN"/>
      </w:rPr>
      <w:t>613</w:t>
    </w:r>
    <w:r>
      <w:rPr>
        <w:rFonts w:eastAsia="SimSun"/>
        <w:sz w:val="20"/>
        <w:lang w:eastAsia="zh-CN"/>
      </w:rPr>
      <w:tab/>
    </w:r>
    <w:r>
      <w:rPr>
        <w:rFonts w:eastAsia="SimSun" w:hint="eastAsia"/>
        <w:sz w:val="20"/>
        <w:lang w:eastAsia="zh-CN"/>
      </w:rPr>
      <w:t>01</w:t>
    </w:r>
    <w:r>
      <w:rPr>
        <w:rFonts w:eastAsia="SimSun"/>
        <w:sz w:val="20"/>
        <w:lang w:eastAsia="zh-CN"/>
      </w:rPr>
      <w:t>0</w:t>
    </w:r>
    <w:r>
      <w:rPr>
        <w:rFonts w:eastAsia="SimSun" w:hint="eastAsia"/>
        <w:sz w:val="20"/>
        <w:lang w:eastAsia="zh-CN"/>
      </w:rPr>
      <w:t>713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A30" w:rsidRPr="0081261C" w:rsidRDefault="00A24A30"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A24A30" w:rsidRPr="0081261C" w:rsidRDefault="00A24A30"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968" w:rsidRPr="00395289" w:rsidRDefault="00956968">
    <w:pPr>
      <w:pStyle w:val="Header"/>
    </w:pPr>
    <w:r w:rsidRPr="00395289">
      <w:t>E/C.12/TGO/CO/1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968" w:rsidRPr="00395289" w:rsidRDefault="00956968" w:rsidP="00B34556">
    <w:pPr>
      <w:pStyle w:val="Header"/>
      <w:jc w:val="right"/>
      <w:rPr>
        <w:rFonts w:hint="eastAsia"/>
        <w:lang w:eastAsia="zh-CN"/>
      </w:rPr>
    </w:pPr>
    <w:r w:rsidRPr="00395289">
      <w:rPr>
        <w:lang w:eastAsia="zh-CN"/>
      </w:rPr>
      <w:t>E/C.12/TGO/CO/1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Hyperlink"/>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140446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3053B5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0">
    <w:nsid w:val="671861DB"/>
    <w:multiLevelType w:val="hybridMultilevel"/>
    <w:tmpl w:val="A9B633D4"/>
    <w:lvl w:ilvl="0" w:tplc="34446D32">
      <w:start w:val="1"/>
      <w:numFmt w:val="bullet"/>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6D215CD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21"/>
  </w:num>
  <w:num w:numId="13">
    <w:abstractNumId w:val="18"/>
  </w:num>
  <w:num w:numId="14">
    <w:abstractNumId w:val="11"/>
  </w:num>
  <w:num w:numId="15">
    <w:abstractNumId w:val="12"/>
  </w:num>
  <w:num w:numId="16">
    <w:abstractNumId w:val="20"/>
  </w:num>
  <w:num w:numId="17">
    <w:abstractNumId w:val="11"/>
  </w:num>
  <w:num w:numId="18">
    <w:abstractNumId w:val="20"/>
  </w:num>
  <w:num w:numId="19">
    <w:abstractNumId w:val="12"/>
  </w:num>
  <w:num w:numId="20">
    <w:abstractNumId w:val="19"/>
  </w:num>
  <w:num w:numId="21">
    <w:abstractNumId w:val="16"/>
  </w:num>
  <w:num w:numId="22">
    <w:abstractNumId w:val="13"/>
  </w:num>
  <w:num w:numId="23">
    <w:abstractNumId w:val="19"/>
  </w:num>
  <w:num w:numId="24">
    <w:abstractNumId w:val="16"/>
  </w:num>
  <w:num w:numId="25">
    <w:abstractNumId w:val="13"/>
  </w:num>
  <w:num w:numId="26">
    <w:abstractNumId w:val="17"/>
  </w:num>
  <w:num w:numId="27">
    <w:abstractNumId w:val="10"/>
  </w:num>
  <w:num w:numId="28">
    <w:abstractNumId w:val="15"/>
  </w:num>
  <w:num w:numId="29">
    <w:abstractNumId w:val="22"/>
  </w:num>
  <w:num w:numId="30">
    <w:abstractNumId w:val="17"/>
  </w:num>
  <w:num w:numId="31">
    <w:abstractNumId w:val="10"/>
  </w:num>
  <w:num w:numId="32">
    <w:abstractNumId w:val="15"/>
  </w:num>
  <w:num w:numId="33">
    <w:abstractNumId w:val="22"/>
  </w:num>
  <w:num w:numId="34">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1684"/>
    <w:rsid w:val="00070B7E"/>
    <w:rsid w:val="00086F4E"/>
    <w:rsid w:val="000A43F9"/>
    <w:rsid w:val="000C274E"/>
    <w:rsid w:val="000F5954"/>
    <w:rsid w:val="00107185"/>
    <w:rsid w:val="00121D98"/>
    <w:rsid w:val="001625FD"/>
    <w:rsid w:val="00174A3A"/>
    <w:rsid w:val="00193969"/>
    <w:rsid w:val="00196FA0"/>
    <w:rsid w:val="001B69DD"/>
    <w:rsid w:val="001C23C1"/>
    <w:rsid w:val="001D29B2"/>
    <w:rsid w:val="002870B0"/>
    <w:rsid w:val="002C0105"/>
    <w:rsid w:val="002C3281"/>
    <w:rsid w:val="00334FC4"/>
    <w:rsid w:val="00395289"/>
    <w:rsid w:val="003E6655"/>
    <w:rsid w:val="00401684"/>
    <w:rsid w:val="00406EB0"/>
    <w:rsid w:val="00447ACA"/>
    <w:rsid w:val="00486D97"/>
    <w:rsid w:val="004B7C5F"/>
    <w:rsid w:val="004C235D"/>
    <w:rsid w:val="00505F60"/>
    <w:rsid w:val="005621D1"/>
    <w:rsid w:val="00563197"/>
    <w:rsid w:val="00592EEF"/>
    <w:rsid w:val="00595CD4"/>
    <w:rsid w:val="005A6FC4"/>
    <w:rsid w:val="005A71D9"/>
    <w:rsid w:val="00600E29"/>
    <w:rsid w:val="00607864"/>
    <w:rsid w:val="00616930"/>
    <w:rsid w:val="006428EA"/>
    <w:rsid w:val="0065286A"/>
    <w:rsid w:val="00670091"/>
    <w:rsid w:val="006730F2"/>
    <w:rsid w:val="00676C1F"/>
    <w:rsid w:val="00677D09"/>
    <w:rsid w:val="00694488"/>
    <w:rsid w:val="006B146A"/>
    <w:rsid w:val="006B689C"/>
    <w:rsid w:val="006D68D6"/>
    <w:rsid w:val="006E3A44"/>
    <w:rsid w:val="006E5D54"/>
    <w:rsid w:val="006E6CFF"/>
    <w:rsid w:val="006F5A06"/>
    <w:rsid w:val="00703BF4"/>
    <w:rsid w:val="007047B6"/>
    <w:rsid w:val="00710976"/>
    <w:rsid w:val="00710A0D"/>
    <w:rsid w:val="00743F36"/>
    <w:rsid w:val="0075248A"/>
    <w:rsid w:val="00753286"/>
    <w:rsid w:val="007655E9"/>
    <w:rsid w:val="007A1E2A"/>
    <w:rsid w:val="007B04AF"/>
    <w:rsid w:val="007E0737"/>
    <w:rsid w:val="007F368A"/>
    <w:rsid w:val="007F7879"/>
    <w:rsid w:val="00800C13"/>
    <w:rsid w:val="0081078C"/>
    <w:rsid w:val="0081261C"/>
    <w:rsid w:val="00812823"/>
    <w:rsid w:val="00830C41"/>
    <w:rsid w:val="0084212E"/>
    <w:rsid w:val="0089219E"/>
    <w:rsid w:val="008A222D"/>
    <w:rsid w:val="008A60CE"/>
    <w:rsid w:val="008C7FBD"/>
    <w:rsid w:val="008D0C1D"/>
    <w:rsid w:val="008D56EB"/>
    <w:rsid w:val="008F1688"/>
    <w:rsid w:val="0091796C"/>
    <w:rsid w:val="00924499"/>
    <w:rsid w:val="0093202C"/>
    <w:rsid w:val="00956968"/>
    <w:rsid w:val="009713E4"/>
    <w:rsid w:val="009A4448"/>
    <w:rsid w:val="009A6EC1"/>
    <w:rsid w:val="009C4328"/>
    <w:rsid w:val="009D12C6"/>
    <w:rsid w:val="009E35B8"/>
    <w:rsid w:val="009F25BB"/>
    <w:rsid w:val="009F5707"/>
    <w:rsid w:val="00A2040A"/>
    <w:rsid w:val="00A24A30"/>
    <w:rsid w:val="00A43D3B"/>
    <w:rsid w:val="00A926F9"/>
    <w:rsid w:val="00AC0744"/>
    <w:rsid w:val="00AC5D1B"/>
    <w:rsid w:val="00AD3CA8"/>
    <w:rsid w:val="00AE69ED"/>
    <w:rsid w:val="00AF172E"/>
    <w:rsid w:val="00B07359"/>
    <w:rsid w:val="00B34556"/>
    <w:rsid w:val="00B85871"/>
    <w:rsid w:val="00B86951"/>
    <w:rsid w:val="00B93BD1"/>
    <w:rsid w:val="00BB19A3"/>
    <w:rsid w:val="00BB4A54"/>
    <w:rsid w:val="00BD1FE7"/>
    <w:rsid w:val="00BD6E4D"/>
    <w:rsid w:val="00C12ACA"/>
    <w:rsid w:val="00C40B55"/>
    <w:rsid w:val="00C52353"/>
    <w:rsid w:val="00C85A45"/>
    <w:rsid w:val="00C91EE0"/>
    <w:rsid w:val="00CA4607"/>
    <w:rsid w:val="00CB035B"/>
    <w:rsid w:val="00CE3A52"/>
    <w:rsid w:val="00D02AA5"/>
    <w:rsid w:val="00D051DF"/>
    <w:rsid w:val="00D37D56"/>
    <w:rsid w:val="00D505CB"/>
    <w:rsid w:val="00D84AEB"/>
    <w:rsid w:val="00D936FE"/>
    <w:rsid w:val="00DD0222"/>
    <w:rsid w:val="00E01C4E"/>
    <w:rsid w:val="00E1420C"/>
    <w:rsid w:val="00E24B1B"/>
    <w:rsid w:val="00E369A1"/>
    <w:rsid w:val="00E4348C"/>
    <w:rsid w:val="00E45D2D"/>
    <w:rsid w:val="00E50800"/>
    <w:rsid w:val="00E80866"/>
    <w:rsid w:val="00EA7B01"/>
    <w:rsid w:val="00EB42E5"/>
    <w:rsid w:val="00EB79AD"/>
    <w:rsid w:val="00EC4216"/>
    <w:rsid w:val="00EE65C4"/>
    <w:rsid w:val="00F1129F"/>
    <w:rsid w:val="00F31DB3"/>
    <w:rsid w:val="00F35B15"/>
    <w:rsid w:val="00F604BA"/>
    <w:rsid w:val="00F731E0"/>
    <w:rsid w:val="00F77598"/>
    <w:rsid w:val="00F80E10"/>
    <w:rsid w:val="00FC6884"/>
    <w:rsid w:val="00FD0B2F"/>
    <w:rsid w:val="00FD73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FC4"/>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C">
    <w:name w:val="_ H __M_GC"/>
    <w:basedOn w:val="Normal"/>
    <w:next w:val="SingleTxtGC"/>
    <w:rsid w:val="00AF172E"/>
    <w:pPr>
      <w:keepNext/>
      <w:keepLines/>
      <w:tabs>
        <w:tab w:val="clear" w:pos="431"/>
        <w:tab w:val="right" w:pos="851"/>
      </w:tabs>
      <w:spacing w:before="240" w:after="240" w:line="440" w:lineRule="exact"/>
      <w:ind w:left="1134" w:right="1134" w:hanging="1134"/>
      <w:outlineLvl w:val="0"/>
    </w:pPr>
    <w:rPr>
      <w:rFonts w:eastAsia="SimHei"/>
      <w:sz w:val="34"/>
    </w:rPr>
  </w:style>
  <w:style w:type="paragraph" w:styleId="MacroText">
    <w:name w:val="macro"/>
    <w:semiHidden/>
    <w:rsid w:val="00AC5D1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8D56EB"/>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F604BA"/>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1C23C1"/>
    <w:pPr>
      <w:spacing w:before="80" w:after="80" w:line="200" w:lineRule="exact"/>
      <w:ind w:left="0" w:right="113"/>
    </w:pPr>
    <w:rPr>
      <w:rFonts w:eastAsia="KaiTi_GB2312"/>
      <w:sz w:val="18"/>
    </w:rPr>
  </w:style>
  <w:style w:type="paragraph" w:customStyle="1" w:styleId="a0">
    <w:name w:val="表中文字"/>
    <w:basedOn w:val="SingleTxtGC"/>
    <w:rsid w:val="00812823"/>
    <w:pPr>
      <w:spacing w:before="40" w:line="240" w:lineRule="atLeast"/>
      <w:ind w:left="0" w:right="113"/>
    </w:pPr>
    <w:rPr>
      <w:sz w:val="18"/>
    </w:rPr>
  </w:style>
  <w:style w:type="paragraph" w:customStyle="1" w:styleId="a1">
    <w:name w:val="目录段页次"/>
    <w:basedOn w:val="Normal"/>
    <w:rsid w:val="00F1129F"/>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1129F"/>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486D97"/>
    <w:pPr>
      <w:tabs>
        <w:tab w:val="right" w:pos="1021"/>
      </w:tabs>
    </w:pPr>
  </w:style>
  <w:style w:type="character" w:styleId="EndnoteReference">
    <w:name w:val="endnote reference"/>
    <w:basedOn w:val="FootnoteReference"/>
    <w:rsid w:val="00F604BA"/>
  </w:style>
  <w:style w:type="paragraph" w:customStyle="1" w:styleId="a3">
    <w:name w:val="悬挂"/>
    <w:basedOn w:val="SingleTxtGC"/>
    <w:rsid w:val="009A6EC1"/>
    <w:pPr>
      <w:ind w:left="1565" w:hanging="431"/>
    </w:pPr>
  </w:style>
  <w:style w:type="paragraph" w:customStyle="1" w:styleId="SingleTxtGC">
    <w:name w:val="_ Single Txt_GC"/>
    <w:basedOn w:val="Normal"/>
    <w:rsid w:val="00AC5D1B"/>
    <w:pPr>
      <w:tabs>
        <w:tab w:val="left" w:pos="1134"/>
        <w:tab w:val="left" w:pos="1565"/>
        <w:tab w:val="left" w:pos="1996"/>
        <w:tab w:val="left" w:pos="2427"/>
      </w:tabs>
      <w:spacing w:after="120"/>
      <w:ind w:left="1134" w:right="1134"/>
    </w:pPr>
  </w:style>
  <w:style w:type="paragraph" w:customStyle="1" w:styleId="DashGC">
    <w:name w:val="_Dash_GC"/>
    <w:basedOn w:val="Normal"/>
    <w:rsid w:val="00AC5D1B"/>
    <w:pPr>
      <w:numPr>
        <w:numId w:val="34"/>
      </w:numPr>
      <w:spacing w:after="120"/>
      <w:ind w:right="1134"/>
    </w:pPr>
    <w:rPr>
      <w:lang w:val="fr-CH"/>
    </w:rPr>
  </w:style>
  <w:style w:type="paragraph" w:styleId="Footer">
    <w:name w:val="footer"/>
    <w:basedOn w:val="Normal"/>
    <w:rsid w:val="005A6FC4"/>
    <w:pPr>
      <w:spacing w:line="240" w:lineRule="auto"/>
    </w:pPr>
    <w:rPr>
      <w:rFonts w:eastAsia="Times New Roman"/>
      <w:sz w:val="16"/>
      <w:lang w:val="en-GB" w:eastAsia="en-US"/>
    </w:rPr>
  </w:style>
  <w:style w:type="character" w:styleId="PageNumber">
    <w:name w:val="page number"/>
    <w:basedOn w:val="DefaultParagraphFont"/>
    <w:rsid w:val="005A6FC4"/>
    <w:rPr>
      <w:rFonts w:ascii="Times New Roman" w:hAnsi="Times New Roman"/>
      <w:b/>
      <w:spacing w:val="0"/>
      <w:kern w:val="0"/>
      <w:sz w:val="18"/>
    </w:rPr>
  </w:style>
  <w:style w:type="paragraph" w:styleId="Header">
    <w:name w:val="header"/>
    <w:basedOn w:val="Normal"/>
    <w:rsid w:val="005A6FC4"/>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a4">
    <w:name w:val="表数文字"/>
    <w:basedOn w:val="SingleTxtGC"/>
    <w:rsid w:val="00D02AA5"/>
    <w:pPr>
      <w:spacing w:before="40" w:after="40" w:line="240" w:lineRule="atLeast"/>
      <w:ind w:left="0" w:right="113"/>
    </w:pPr>
    <w:rPr>
      <w:sz w:val="18"/>
    </w:rPr>
  </w:style>
  <w:style w:type="paragraph" w:customStyle="1" w:styleId="Bullet1GC">
    <w:name w:val="_Bullet 1_GC"/>
    <w:basedOn w:val="Normal"/>
    <w:rsid w:val="005A6FC4"/>
    <w:pPr>
      <w:numPr>
        <w:numId w:val="17"/>
      </w:numPr>
      <w:spacing w:after="120"/>
      <w:ind w:right="1134"/>
    </w:pPr>
  </w:style>
  <w:style w:type="paragraph" w:customStyle="1" w:styleId="Bullet2GC">
    <w:name w:val="_Bullet 2_GC"/>
    <w:basedOn w:val="Normal"/>
    <w:rsid w:val="00AC5D1B"/>
    <w:pPr>
      <w:numPr>
        <w:numId w:val="18"/>
      </w:numPr>
      <w:tabs>
        <w:tab w:val="left" w:pos="1134"/>
        <w:tab w:val="left" w:pos="1565"/>
        <w:tab w:val="left" w:pos="1996"/>
      </w:tabs>
      <w:spacing w:after="120"/>
      <w:ind w:right="1134"/>
    </w:pPr>
  </w:style>
  <w:style w:type="paragraph" w:customStyle="1" w:styleId="HChGC">
    <w:name w:val="_ H _Ch_GC"/>
    <w:basedOn w:val="Normal"/>
    <w:next w:val="SingleTxtGC"/>
    <w:rsid w:val="00AF172E"/>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AF172E"/>
    <w:pPr>
      <w:keepNext/>
      <w:keepLines/>
      <w:tabs>
        <w:tab w:val="clear" w:pos="431"/>
        <w:tab w:val="right" w:pos="851"/>
      </w:tabs>
      <w:spacing w:before="360" w:after="240"/>
      <w:ind w:left="1134" w:right="1134" w:hanging="1134"/>
      <w:outlineLvl w:val="2"/>
    </w:pPr>
    <w:rPr>
      <w:rFonts w:eastAsia="SimHei"/>
      <w:sz w:val="24"/>
    </w:rPr>
  </w:style>
  <w:style w:type="paragraph" w:customStyle="1" w:styleId="a5">
    <w:name w:val="缩进正文"/>
    <w:basedOn w:val="SingleTxtGC"/>
    <w:rsid w:val="00505F60"/>
    <w:pPr>
      <w:ind w:left="1565"/>
    </w:pPr>
  </w:style>
  <w:style w:type="paragraph" w:customStyle="1" w:styleId="H23GC">
    <w:name w:val="_ H_2/3_GC"/>
    <w:basedOn w:val="Normal"/>
    <w:next w:val="SingleTxtGC"/>
    <w:rsid w:val="00AF172E"/>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AF172E"/>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AF172E"/>
    <w:pPr>
      <w:keepNext/>
      <w:keepLines/>
      <w:tabs>
        <w:tab w:val="clear" w:pos="431"/>
        <w:tab w:val="right" w:pos="851"/>
      </w:tabs>
      <w:spacing w:before="240" w:after="120"/>
      <w:ind w:left="1134" w:right="1134" w:hanging="1134"/>
      <w:outlineLvl w:val="5"/>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SLGC">
    <w:name w:val="__S_L_GC"/>
    <w:basedOn w:val="Normal"/>
    <w:next w:val="SingleTxtGC"/>
    <w:rsid w:val="00694488"/>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694488"/>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694488"/>
    <w:pPr>
      <w:keepNext/>
      <w:keepLines/>
      <w:spacing w:before="240" w:after="240" w:line="420" w:lineRule="exact"/>
      <w:ind w:left="1134" w:right="1134"/>
      <w:jc w:val="left"/>
    </w:pPr>
    <w:rPr>
      <w:rFonts w:eastAsia="SimHei"/>
      <w:sz w:val="40"/>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1</Pages>
  <Words>1285</Words>
  <Characters>7325</Characters>
  <Application>Microsoft Office Outlook</Application>
  <DocSecurity>4</DocSecurity>
  <Lines>61</Lines>
  <Paragraphs>17</Paragraphs>
  <ScaleCrop>false</ScaleCrop>
  <Company>CSD</Company>
  <LinksUpToDate>false</LinksUpToDate>
  <CharactersWithSpaces>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Tian</dc:creator>
  <cp:keywords/>
  <dc:description/>
  <cp:lastModifiedBy>Tian</cp:lastModifiedBy>
  <cp:revision>4</cp:revision>
  <cp:lastPrinted>2013-07-01T09:26:00Z</cp:lastPrinted>
  <dcterms:created xsi:type="dcterms:W3CDTF">2013-07-01T09:26:00Z</dcterms:created>
  <dcterms:modified xsi:type="dcterms:W3CDTF">2013-07-01T09:26:00Z</dcterms:modified>
</cp:coreProperties>
</file>