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proofErr w:type="spellStart"/>
            <w:r w:rsidRPr="00240129">
              <w:rPr>
                <w:sz w:val="40"/>
                <w:szCs w:val="40"/>
              </w:rPr>
              <w:t>E</w:t>
            </w:r>
            <w:proofErr w:type="spellEnd"/>
            <w:r>
              <w:t>/</w:t>
            </w:r>
            <w:r>
              <w:fldChar w:fldCharType="begin"/>
            </w:r>
            <w:r>
              <w:instrText xml:space="preserve"> FILLIN  "Введите символ после Е/"  \* MERGEFORMAT </w:instrText>
            </w:r>
            <w:r>
              <w:fldChar w:fldCharType="separate"/>
            </w:r>
            <w:proofErr w:type="spellStart"/>
            <w:r w:rsidR="00203953">
              <w:t>C.12</w:t>
            </w:r>
            <w:proofErr w:type="spellEnd"/>
            <w:r w:rsidR="00203953">
              <w:t>/</w:t>
            </w:r>
            <w:proofErr w:type="spellStart"/>
            <w:r w:rsidR="00203953">
              <w:t>COL</w:t>
            </w:r>
            <w:proofErr w:type="spellEnd"/>
            <w:r w:rsidR="00203953">
              <w:t>/</w:t>
            </w:r>
            <w:proofErr w:type="spellStart"/>
            <w:r w:rsidR="00203953">
              <w:t>CO</w:t>
            </w:r>
            <w:proofErr w:type="spellEnd"/>
            <w:r w:rsidR="00203953">
              <w:t>/5</w:t>
            </w:r>
            <w:r>
              <w:fldChar w:fldCharType="end"/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203953">
              <w:rPr>
                <w:lang w:val="en-US"/>
              </w:rPr>
              <w:fldChar w:fldCharType="separate"/>
            </w:r>
            <w:r w:rsidR="00203953">
              <w:rPr>
                <w:lang w:val="en-US"/>
              </w:rPr>
              <w:t>7 June 2010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203953" w:rsidRPr="00203953" w:rsidRDefault="00203953" w:rsidP="00203953">
      <w:pPr>
        <w:spacing w:before="120"/>
        <w:rPr>
          <w:b/>
          <w:sz w:val="24"/>
          <w:szCs w:val="24"/>
        </w:rPr>
      </w:pPr>
      <w:r w:rsidRPr="00203953">
        <w:rPr>
          <w:b/>
          <w:sz w:val="24"/>
          <w:szCs w:val="24"/>
        </w:rPr>
        <w:t>Комитет по экономическим, социальным</w:t>
      </w:r>
      <w:r w:rsidR="004F041F">
        <w:rPr>
          <w:b/>
          <w:sz w:val="24"/>
          <w:szCs w:val="24"/>
        </w:rPr>
        <w:br/>
      </w:r>
      <w:r w:rsidRPr="00203953">
        <w:rPr>
          <w:b/>
          <w:sz w:val="24"/>
          <w:szCs w:val="24"/>
        </w:rPr>
        <w:t>и культурным правам</w:t>
      </w:r>
    </w:p>
    <w:p w:rsidR="00203953" w:rsidRPr="00203953" w:rsidRDefault="00203953" w:rsidP="00203953">
      <w:pPr>
        <w:rPr>
          <w:b/>
        </w:rPr>
      </w:pPr>
      <w:r w:rsidRPr="00203953">
        <w:rPr>
          <w:b/>
        </w:rPr>
        <w:t>Сорок четвертая сессия</w:t>
      </w:r>
    </w:p>
    <w:p w:rsidR="00203953" w:rsidRPr="00203953" w:rsidRDefault="00203953" w:rsidP="00203953">
      <w:r w:rsidRPr="00203953">
        <w:t>Женева, 3−21 мая 2010 года</w:t>
      </w:r>
    </w:p>
    <w:p w:rsidR="00203953" w:rsidRPr="00203953" w:rsidRDefault="001D3A1C" w:rsidP="001D3A1C">
      <w:pPr>
        <w:pStyle w:val="HChGR"/>
      </w:pPr>
      <w:r w:rsidRPr="004F041F">
        <w:tab/>
      </w:r>
      <w:r w:rsidRPr="004F041F">
        <w:tab/>
      </w:r>
      <w:r w:rsidR="00203953" w:rsidRPr="00203953">
        <w:t>Рассмотрение докладов, представленных государствами-участниками в соответствии со статьями 16 и 17 Пакта</w:t>
      </w:r>
    </w:p>
    <w:p w:rsidR="00203953" w:rsidRPr="00203953" w:rsidRDefault="001D3A1C" w:rsidP="001D3A1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203953" w:rsidRPr="00203953">
        <w:t>Заключительные замечания Комитета по экономическим, социальным и культурным правам</w:t>
      </w:r>
    </w:p>
    <w:p w:rsidR="00203953" w:rsidRPr="00203953" w:rsidRDefault="001D3A1C" w:rsidP="001D3A1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03953" w:rsidRPr="00203953">
        <w:t>Колумбия</w:t>
      </w:r>
    </w:p>
    <w:p w:rsidR="00203953" w:rsidRPr="00203953" w:rsidRDefault="00203953" w:rsidP="001D3A1C">
      <w:pPr>
        <w:pStyle w:val="SingleTxtGR"/>
      </w:pPr>
      <w:r w:rsidRPr="00203953">
        <w:t>1.</w:t>
      </w:r>
      <w:r w:rsidRPr="00203953">
        <w:tab/>
        <w:t>Комитет рассмотрел пятый периодический доклад Колумбии об осущес</w:t>
      </w:r>
      <w:r w:rsidRPr="00203953">
        <w:t>т</w:t>
      </w:r>
      <w:r w:rsidRPr="00203953">
        <w:t>влении Пакта (</w:t>
      </w:r>
      <w:r w:rsidRPr="00203953">
        <w:rPr>
          <w:lang w:val="fr-FR"/>
        </w:rPr>
        <w:t>E</w:t>
      </w:r>
      <w:r w:rsidRPr="00203953">
        <w:t>/</w:t>
      </w:r>
      <w:r w:rsidRPr="00203953">
        <w:rPr>
          <w:lang w:val="fr-FR"/>
        </w:rPr>
        <w:t>C</w:t>
      </w:r>
      <w:r w:rsidRPr="00203953">
        <w:t>.12/</w:t>
      </w:r>
      <w:r w:rsidRPr="00203953">
        <w:rPr>
          <w:lang w:val="fr-FR"/>
        </w:rPr>
        <w:t>COL</w:t>
      </w:r>
      <w:r w:rsidRPr="00203953">
        <w:t xml:space="preserve">/5) на своих </w:t>
      </w:r>
      <w:r w:rsidR="0097439E">
        <w:t>3,</w:t>
      </w:r>
      <w:r w:rsidR="0097439E" w:rsidRPr="00203953">
        <w:t xml:space="preserve"> </w:t>
      </w:r>
      <w:r w:rsidR="0097439E">
        <w:t>4 и 5-м</w:t>
      </w:r>
      <w:r w:rsidRPr="00203953">
        <w:t xml:space="preserve"> заседаниях, состоявши</w:t>
      </w:r>
      <w:r w:rsidRPr="00203953">
        <w:t>х</w:t>
      </w:r>
      <w:r w:rsidRPr="00203953">
        <w:t xml:space="preserve">ся 4 и 5 мая 2010 года (см. </w:t>
      </w:r>
      <w:r w:rsidRPr="00203953">
        <w:rPr>
          <w:lang w:val="fr-FR"/>
        </w:rPr>
        <w:t>E</w:t>
      </w:r>
      <w:r w:rsidRPr="00203953">
        <w:t>/</w:t>
      </w:r>
      <w:r w:rsidRPr="00203953">
        <w:rPr>
          <w:lang w:val="fr-FR"/>
        </w:rPr>
        <w:t>C</w:t>
      </w:r>
      <w:r w:rsidRPr="00203953">
        <w:t>.12/2010/</w:t>
      </w:r>
      <w:r w:rsidRPr="00203953">
        <w:rPr>
          <w:lang w:val="fr-FR"/>
        </w:rPr>
        <w:t>SR</w:t>
      </w:r>
      <w:r w:rsidRPr="00203953">
        <w:t xml:space="preserve">.3, 4 </w:t>
      </w:r>
      <w:r w:rsidR="0097439E">
        <w:t>и</w:t>
      </w:r>
      <w:r w:rsidRPr="00203953">
        <w:t xml:space="preserve"> 5) и на своих 23, 24 и 25-м заседан</w:t>
      </w:r>
      <w:r w:rsidRPr="00203953">
        <w:t>и</w:t>
      </w:r>
      <w:r w:rsidRPr="00203953">
        <w:t>ях, состоявшихся 19 и 20 мая 2010 года, принял нижеследующие заключител</w:t>
      </w:r>
      <w:r w:rsidRPr="00203953">
        <w:t>ь</w:t>
      </w:r>
      <w:r w:rsidRPr="00203953">
        <w:t>ные замечания.</w:t>
      </w:r>
    </w:p>
    <w:p w:rsidR="00203953" w:rsidRPr="00203953" w:rsidRDefault="00203953" w:rsidP="001D3A1C">
      <w:pPr>
        <w:pStyle w:val="H1GR"/>
      </w:pPr>
      <w:r w:rsidRPr="00203953">
        <w:tab/>
      </w:r>
      <w:r w:rsidRPr="00203953">
        <w:rPr>
          <w:lang w:val="fr-FR"/>
        </w:rPr>
        <w:t>A</w:t>
      </w:r>
      <w:r w:rsidRPr="00203953">
        <w:t>.</w:t>
      </w:r>
      <w:r w:rsidRPr="00203953">
        <w:tab/>
        <w:t>Введение</w:t>
      </w:r>
    </w:p>
    <w:p w:rsidR="00203953" w:rsidRPr="00203953" w:rsidRDefault="00203953" w:rsidP="001D3A1C">
      <w:pPr>
        <w:pStyle w:val="SingleTxtGR"/>
      </w:pPr>
      <w:r w:rsidRPr="00203953">
        <w:t>2.</w:t>
      </w:r>
      <w:r w:rsidRPr="00203953">
        <w:tab/>
        <w:t>Комитет приветствует представление пятого доклада государства-участника и присутствие дел</w:t>
      </w:r>
      <w:r w:rsidRPr="00203953">
        <w:t>е</w:t>
      </w:r>
      <w:r w:rsidRPr="00203953">
        <w:t>гации, в состав которой входят представители различных министерств, что позволило провести откровенный и открытый ди</w:t>
      </w:r>
      <w:r w:rsidRPr="00203953">
        <w:t>а</w:t>
      </w:r>
      <w:r w:rsidRPr="00203953">
        <w:t xml:space="preserve">лог. Комитет также приветствует письменные ответы по перечню вопросов </w:t>
      </w:r>
      <w:r w:rsidR="0097439E">
        <w:t xml:space="preserve">и ответы </w:t>
      </w:r>
      <w:r w:rsidRPr="00203953">
        <w:t xml:space="preserve">в устной форме государства-участника, а также полученную </w:t>
      </w:r>
      <w:r w:rsidR="004F041F" w:rsidRPr="00203953">
        <w:t>дополн</w:t>
      </w:r>
      <w:r w:rsidR="004F041F" w:rsidRPr="00203953">
        <w:t>и</w:t>
      </w:r>
      <w:r w:rsidR="004F041F" w:rsidRPr="00203953">
        <w:t xml:space="preserve">тельную </w:t>
      </w:r>
      <w:r w:rsidRPr="00203953">
        <w:t>информацию.</w:t>
      </w:r>
    </w:p>
    <w:p w:rsidR="00203953" w:rsidRPr="00203953" w:rsidRDefault="00203953" w:rsidP="001D3A1C">
      <w:pPr>
        <w:pStyle w:val="H1GR"/>
      </w:pPr>
      <w:r w:rsidRPr="00203953">
        <w:tab/>
      </w:r>
      <w:r w:rsidRPr="00203953">
        <w:rPr>
          <w:lang w:val="fr-FR"/>
        </w:rPr>
        <w:t>B</w:t>
      </w:r>
      <w:r w:rsidRPr="00203953">
        <w:t>.</w:t>
      </w:r>
      <w:r w:rsidRPr="00203953">
        <w:tab/>
        <w:t>Позитивные аспекты</w:t>
      </w:r>
    </w:p>
    <w:p w:rsidR="00203953" w:rsidRPr="00203953" w:rsidRDefault="00203953" w:rsidP="001D3A1C">
      <w:pPr>
        <w:pStyle w:val="SingleTxtGR"/>
      </w:pPr>
      <w:r w:rsidRPr="00203953">
        <w:t>3.</w:t>
      </w:r>
      <w:r w:rsidRPr="00203953">
        <w:tab/>
        <w:t xml:space="preserve">Комитет приветствует ратификацию государством-участником Римского статута Международного уголовного суда, </w:t>
      </w:r>
      <w:r w:rsidR="0097439E">
        <w:t>Ф</w:t>
      </w:r>
      <w:r w:rsidRPr="00203953">
        <w:t>акультативного протокола к Ко</w:t>
      </w:r>
      <w:r w:rsidRPr="00203953">
        <w:t>н</w:t>
      </w:r>
      <w:r w:rsidRPr="00203953">
        <w:t>венции о ликвидации всех форм дискриминации в отношении женщин и Ф</w:t>
      </w:r>
      <w:r w:rsidRPr="00203953">
        <w:t>а</w:t>
      </w:r>
      <w:r w:rsidRPr="00203953">
        <w:t>культативного протокола к Конвенции о правах ребенка, касающегося участия детей в вооруженных конфликтах.</w:t>
      </w:r>
    </w:p>
    <w:p w:rsidR="00203953" w:rsidRPr="00203953" w:rsidRDefault="00203953" w:rsidP="001D3A1C">
      <w:pPr>
        <w:pStyle w:val="SingleTxtGR"/>
      </w:pPr>
      <w:r w:rsidRPr="00203953">
        <w:t>4.</w:t>
      </w:r>
      <w:r w:rsidRPr="00203953">
        <w:tab/>
        <w:t>Комитет также приветствует введение государством-участником в силу:</w:t>
      </w:r>
    </w:p>
    <w:p w:rsidR="00203953" w:rsidRPr="00203953" w:rsidRDefault="00203953" w:rsidP="001D3A1C">
      <w:pPr>
        <w:pStyle w:val="Bullet1GR"/>
      </w:pPr>
      <w:r w:rsidRPr="00203953">
        <w:t>Закона № 581 2000 года об эффективном участии женщин в принятии решений;</w:t>
      </w:r>
    </w:p>
    <w:p w:rsidR="00203953" w:rsidRPr="00203953" w:rsidRDefault="00203953" w:rsidP="001D3A1C">
      <w:pPr>
        <w:pStyle w:val="Bullet1GR"/>
      </w:pPr>
      <w:r w:rsidRPr="00203953">
        <w:t>Закона № 823 2003 года о равенстве возможностей для женщин;</w:t>
      </w:r>
    </w:p>
    <w:p w:rsidR="00203953" w:rsidRPr="00203953" w:rsidRDefault="00203953" w:rsidP="001D3A1C">
      <w:pPr>
        <w:pStyle w:val="Bullet1GR"/>
      </w:pPr>
      <w:r w:rsidRPr="00203953">
        <w:t>Закона № 599 2000 года (Уголовный кодекс), который устанавливает уг</w:t>
      </w:r>
      <w:r w:rsidRPr="00203953">
        <w:t>о</w:t>
      </w:r>
      <w:r w:rsidRPr="00203953">
        <w:t>ловную ответстве</w:t>
      </w:r>
      <w:r w:rsidRPr="00203953">
        <w:t>н</w:t>
      </w:r>
      <w:r w:rsidRPr="00203953">
        <w:t>ность за нарушение права на труд.</w:t>
      </w:r>
    </w:p>
    <w:p w:rsidR="00203953" w:rsidRPr="00203953" w:rsidRDefault="00203953" w:rsidP="001D3A1C">
      <w:pPr>
        <w:pStyle w:val="SingleTxtGR"/>
      </w:pPr>
      <w:r w:rsidRPr="00203953">
        <w:t>5.</w:t>
      </w:r>
      <w:r w:rsidRPr="00203953">
        <w:tab/>
        <w:t>Комитет приветствует также принятые Конституционным судом следу</w:t>
      </w:r>
      <w:r w:rsidRPr="00203953">
        <w:t>ю</w:t>
      </w:r>
      <w:r w:rsidRPr="00203953">
        <w:t>щие решения:</w:t>
      </w:r>
    </w:p>
    <w:p w:rsidR="00203953" w:rsidRPr="00203953" w:rsidRDefault="00203953" w:rsidP="001D3A1C">
      <w:pPr>
        <w:pStyle w:val="Bullet1GR"/>
      </w:pPr>
      <w:r w:rsidRPr="00203953">
        <w:t>Решение № C-169/01 о позитивной дискриминации на основе констит</w:t>
      </w:r>
      <w:r w:rsidRPr="00203953">
        <w:t>у</w:t>
      </w:r>
      <w:r w:rsidRPr="00203953">
        <w:t>ционного принципа создания благоприятных условий для уязвимых групп населения, которые не находятся в равном положении с остальной частью населения страны;</w:t>
      </w:r>
    </w:p>
    <w:p w:rsidR="00203953" w:rsidRPr="00203953" w:rsidRDefault="00203953" w:rsidP="001D3A1C">
      <w:pPr>
        <w:pStyle w:val="Bullet1GR"/>
      </w:pPr>
      <w:r w:rsidRPr="00203953">
        <w:t>Решение № C-1064/01, которым устанавливаются критерии определения законного минимального уровня заработной платы, право на справедл</w:t>
      </w:r>
      <w:r w:rsidRPr="00203953">
        <w:t>и</w:t>
      </w:r>
      <w:r w:rsidRPr="00203953">
        <w:t>вое вознаграждение и подде</w:t>
      </w:r>
      <w:r w:rsidRPr="00203953">
        <w:t>р</w:t>
      </w:r>
      <w:r w:rsidR="0097439E">
        <w:t>жание</w:t>
      </w:r>
      <w:r w:rsidRPr="00203953">
        <w:t xml:space="preserve"> покупательной способности;</w:t>
      </w:r>
    </w:p>
    <w:p w:rsidR="00203953" w:rsidRPr="00203953" w:rsidRDefault="00203953" w:rsidP="001D3A1C">
      <w:pPr>
        <w:pStyle w:val="Bullet1GR"/>
      </w:pPr>
      <w:r w:rsidRPr="00203953">
        <w:t xml:space="preserve">Решение № C-355/06, которое устанавливает, что статья 122 Закона № 599 2000 года (Уголовный кодекс) </w:t>
      </w:r>
      <w:r w:rsidR="0097439E">
        <w:t xml:space="preserve">соответствует </w:t>
      </w:r>
      <w:r w:rsidRPr="00203953">
        <w:t>Конституци</w:t>
      </w:r>
      <w:r w:rsidR="0097439E">
        <w:t>и,</w:t>
      </w:r>
      <w:r w:rsidRPr="00203953">
        <w:t xml:space="preserve"> </w:t>
      </w:r>
      <w:r w:rsidR="0066233F">
        <w:t xml:space="preserve">и </w:t>
      </w:r>
      <w:r w:rsidRPr="00203953">
        <w:t>тем самым отменяется уголовная ответстве</w:t>
      </w:r>
      <w:r w:rsidRPr="00203953">
        <w:t>н</w:t>
      </w:r>
      <w:r w:rsidRPr="00203953">
        <w:t>ность за аборты.</w:t>
      </w:r>
    </w:p>
    <w:p w:rsidR="00203953" w:rsidRPr="00203953" w:rsidRDefault="00203953" w:rsidP="001D3A1C">
      <w:pPr>
        <w:pStyle w:val="H1GR"/>
      </w:pPr>
      <w:r w:rsidRPr="00203953">
        <w:tab/>
        <w:t>C.</w:t>
      </w:r>
      <w:r w:rsidRPr="00203953">
        <w:tab/>
        <w:t>Факторы и трудности, препятствующие осуществлению Пакта</w:t>
      </w:r>
    </w:p>
    <w:p w:rsidR="00203953" w:rsidRPr="00203953" w:rsidRDefault="00203953" w:rsidP="001D3A1C">
      <w:pPr>
        <w:pStyle w:val="SingleTxtGR"/>
      </w:pPr>
      <w:r w:rsidRPr="00203953">
        <w:t>6.</w:t>
      </w:r>
      <w:r w:rsidRPr="00203953">
        <w:tab/>
        <w:t xml:space="preserve">Комитет отмечает отсутствие каких-либо </w:t>
      </w:r>
      <w:r w:rsidR="0097439E">
        <w:t>существенных</w:t>
      </w:r>
      <w:r w:rsidRPr="00203953">
        <w:t xml:space="preserve"> факторов или трудностей, препятствующих эффективному осуществлению Пакта государс</w:t>
      </w:r>
      <w:r w:rsidRPr="00203953">
        <w:t>т</w:t>
      </w:r>
      <w:r w:rsidRPr="00203953">
        <w:t>вом-участником.</w:t>
      </w:r>
    </w:p>
    <w:p w:rsidR="00203953" w:rsidRPr="00203953" w:rsidRDefault="00203953" w:rsidP="001D3A1C">
      <w:pPr>
        <w:pStyle w:val="H1GR"/>
      </w:pPr>
      <w:r w:rsidRPr="001D3A1C">
        <w:tab/>
      </w:r>
      <w:r w:rsidRPr="00203953">
        <w:t>D.</w:t>
      </w:r>
      <w:r w:rsidRPr="00203953">
        <w:tab/>
        <w:t>Основные вопросы, вызывающие озабоченность, и рекомендации</w:t>
      </w:r>
    </w:p>
    <w:p w:rsidR="00203953" w:rsidRPr="00203953" w:rsidRDefault="00203953" w:rsidP="001D3A1C">
      <w:pPr>
        <w:pStyle w:val="SingleTxtGR"/>
      </w:pPr>
      <w:r w:rsidRPr="00203953">
        <w:t>7.</w:t>
      </w:r>
      <w:r w:rsidRPr="00203953">
        <w:tab/>
        <w:t xml:space="preserve">Комитет испытывает серьезную </w:t>
      </w:r>
      <w:r w:rsidR="0097439E">
        <w:t>обеспокоенность</w:t>
      </w:r>
      <w:r w:rsidRPr="00203953">
        <w:t xml:space="preserve"> в связи с последстви</w:t>
      </w:r>
      <w:r w:rsidRPr="00203953">
        <w:t>я</w:t>
      </w:r>
      <w:r w:rsidRPr="00203953">
        <w:t>ми длительного внутреннего вооруженного конфликта в государстве-участнике. Комитет выражает сожаление в связи с отсутствием достаточно подробной и</w:t>
      </w:r>
      <w:r w:rsidRPr="00203953">
        <w:t>н</w:t>
      </w:r>
      <w:r w:rsidRPr="00203953">
        <w:t>формации о фактическом выполнении государством-участником своих обяз</w:t>
      </w:r>
      <w:r w:rsidRPr="00203953">
        <w:t>а</w:t>
      </w:r>
      <w:r w:rsidRPr="00203953">
        <w:t>тельств по Пакту, касающихся гражданского населения в районах, затронутых внутренним вооруже</w:t>
      </w:r>
      <w:r w:rsidRPr="00203953">
        <w:t>н</w:t>
      </w:r>
      <w:r w:rsidRPr="00203953">
        <w:t>ным конфликтом.</w:t>
      </w:r>
    </w:p>
    <w:p w:rsidR="00203953" w:rsidRPr="001D3A1C" w:rsidRDefault="00203953" w:rsidP="001D3A1C">
      <w:pPr>
        <w:pStyle w:val="SingleTxtGR"/>
        <w:rPr>
          <w:b/>
        </w:rPr>
      </w:pPr>
      <w:r w:rsidRPr="001D3A1C">
        <w:rPr>
          <w:b/>
        </w:rPr>
        <w:t xml:space="preserve">Комитет обращается к государству-участнику с настоятельным призывом принять безотлагательные </w:t>
      </w:r>
      <w:r w:rsidR="0097439E">
        <w:rPr>
          <w:b/>
        </w:rPr>
        <w:t xml:space="preserve">и </w:t>
      </w:r>
      <w:r w:rsidRPr="001D3A1C">
        <w:rPr>
          <w:b/>
        </w:rPr>
        <w:t>эффективные меры для осуществления изл</w:t>
      </w:r>
      <w:r w:rsidRPr="001D3A1C">
        <w:rPr>
          <w:b/>
        </w:rPr>
        <w:t>а</w:t>
      </w:r>
      <w:r w:rsidRPr="001D3A1C">
        <w:rPr>
          <w:b/>
        </w:rPr>
        <w:t xml:space="preserve">гаемых в докладе планов для прекращения продолжающегося </w:t>
      </w:r>
      <w:r w:rsidR="0097439E">
        <w:rPr>
          <w:b/>
        </w:rPr>
        <w:t>вооруженн</w:t>
      </w:r>
      <w:r w:rsidR="0097439E">
        <w:rPr>
          <w:b/>
        </w:rPr>
        <w:t>о</w:t>
      </w:r>
      <w:r w:rsidR="0097439E">
        <w:rPr>
          <w:b/>
        </w:rPr>
        <w:t xml:space="preserve">го </w:t>
      </w:r>
      <w:r w:rsidRPr="001D3A1C">
        <w:rPr>
          <w:b/>
        </w:rPr>
        <w:t>насилия. В этой связи Комитет просит государство-участник предст</w:t>
      </w:r>
      <w:r w:rsidRPr="001D3A1C">
        <w:rPr>
          <w:b/>
        </w:rPr>
        <w:t>а</w:t>
      </w:r>
      <w:r w:rsidRPr="001D3A1C">
        <w:rPr>
          <w:b/>
        </w:rPr>
        <w:t>вить в своем следующем периодическом докладе требуемую согласно Па</w:t>
      </w:r>
      <w:r w:rsidRPr="001D3A1C">
        <w:rPr>
          <w:b/>
        </w:rPr>
        <w:t>к</w:t>
      </w:r>
      <w:r w:rsidRPr="001D3A1C">
        <w:rPr>
          <w:b/>
        </w:rPr>
        <w:t>ту подробную информацию о выполнении им своих обяз</w:t>
      </w:r>
      <w:r w:rsidRPr="001D3A1C">
        <w:rPr>
          <w:b/>
        </w:rPr>
        <w:t>а</w:t>
      </w:r>
      <w:r w:rsidRPr="001D3A1C">
        <w:rPr>
          <w:b/>
        </w:rPr>
        <w:t>тельств, в том что касается всех экономических, социальных и культурных прав гражданск</w:t>
      </w:r>
      <w:r w:rsidRPr="001D3A1C">
        <w:rPr>
          <w:b/>
        </w:rPr>
        <w:t>о</w:t>
      </w:r>
      <w:r w:rsidRPr="001D3A1C">
        <w:rPr>
          <w:b/>
        </w:rPr>
        <w:t>го населения, затронутого внутренним вооруженным ко</w:t>
      </w:r>
      <w:r w:rsidRPr="001D3A1C">
        <w:rPr>
          <w:b/>
        </w:rPr>
        <w:t>н</w:t>
      </w:r>
      <w:r w:rsidRPr="001D3A1C">
        <w:rPr>
          <w:b/>
        </w:rPr>
        <w:t xml:space="preserve">фликтом. Комитет напоминает государству-участнику о том, что </w:t>
      </w:r>
      <w:r w:rsidR="00CF4ECD">
        <w:rPr>
          <w:b/>
        </w:rPr>
        <w:t>Па</w:t>
      </w:r>
      <w:r w:rsidRPr="001D3A1C">
        <w:rPr>
          <w:b/>
        </w:rPr>
        <w:t>кт требует защиты и п</w:t>
      </w:r>
      <w:r w:rsidRPr="001D3A1C">
        <w:rPr>
          <w:b/>
        </w:rPr>
        <w:t>о</w:t>
      </w:r>
      <w:r w:rsidRPr="001D3A1C">
        <w:rPr>
          <w:b/>
        </w:rPr>
        <w:t xml:space="preserve">ощрения всех экономических, социальных и культурных прав именно в кризисных ситуациях, особенно прав наиболее </w:t>
      </w:r>
      <w:proofErr w:type="spellStart"/>
      <w:r w:rsidRPr="001D3A1C">
        <w:rPr>
          <w:b/>
        </w:rPr>
        <w:t>ма</w:t>
      </w:r>
      <w:r w:rsidR="005C4B2E">
        <w:rPr>
          <w:b/>
        </w:rPr>
        <w:t>р</w:t>
      </w:r>
      <w:r w:rsidRPr="001D3A1C">
        <w:rPr>
          <w:b/>
        </w:rPr>
        <w:t>гинализированных</w:t>
      </w:r>
      <w:proofErr w:type="spellEnd"/>
      <w:r w:rsidRPr="001D3A1C">
        <w:rPr>
          <w:b/>
        </w:rPr>
        <w:t xml:space="preserve"> и находящихся в наиболее неблагоприятном положении групп населения, н</w:t>
      </w:r>
      <w:r w:rsidRPr="001D3A1C">
        <w:rPr>
          <w:b/>
        </w:rPr>
        <w:t>а</w:t>
      </w:r>
      <w:r w:rsidRPr="001D3A1C">
        <w:rPr>
          <w:b/>
        </w:rPr>
        <w:t>сколько это позволяют его возможности в существующих н</w:t>
      </w:r>
      <w:r w:rsidRPr="001D3A1C">
        <w:rPr>
          <w:b/>
        </w:rPr>
        <w:t>е</w:t>
      </w:r>
      <w:r w:rsidRPr="001D3A1C">
        <w:rPr>
          <w:b/>
        </w:rPr>
        <w:t>благоприятных условиях.</w:t>
      </w:r>
    </w:p>
    <w:p w:rsidR="00203953" w:rsidRPr="00203953" w:rsidRDefault="00203953" w:rsidP="001D3A1C">
      <w:pPr>
        <w:pStyle w:val="SingleTxtGR"/>
      </w:pPr>
      <w:r w:rsidRPr="00203953">
        <w:t>8.</w:t>
      </w:r>
      <w:r w:rsidRPr="00203953">
        <w:tab/>
        <w:t>Комитет выражает сожаление в связи с тем, что в докладе государства-участника не содержится в достаточной мере обновленной информации и по</w:t>
      </w:r>
      <w:r w:rsidRPr="00203953">
        <w:t>д</w:t>
      </w:r>
      <w:r w:rsidRPr="00203953">
        <w:t>робных статистических данных, которые позволили бы ему в полной мере оц</w:t>
      </w:r>
      <w:r w:rsidRPr="00203953">
        <w:t>е</w:t>
      </w:r>
      <w:r w:rsidRPr="00203953">
        <w:t>нить, обеспечиваются ли и каким образом обеспечиваются в государстве-участнике закрепленные в Пакте права.</w:t>
      </w:r>
    </w:p>
    <w:p w:rsidR="00203953" w:rsidRDefault="00203953" w:rsidP="001D3A1C">
      <w:pPr>
        <w:pStyle w:val="SingleTxtGR"/>
        <w:rPr>
          <w:b/>
        </w:rPr>
      </w:pPr>
      <w:r w:rsidRPr="001D3A1C">
        <w:rPr>
          <w:b/>
        </w:rPr>
        <w:t>Комитет рекомендует государству-участнику представить в своем следу</w:t>
      </w:r>
      <w:r w:rsidRPr="001D3A1C">
        <w:rPr>
          <w:b/>
        </w:rPr>
        <w:t>ю</w:t>
      </w:r>
      <w:r w:rsidRPr="001D3A1C">
        <w:rPr>
          <w:b/>
        </w:rPr>
        <w:t>щем периодическом докладе информацию о практическом осуществлении Пакта, в том числе дезагрегированные данные и соответствующие стат</w:t>
      </w:r>
      <w:r w:rsidRPr="001D3A1C">
        <w:rPr>
          <w:b/>
        </w:rPr>
        <w:t>и</w:t>
      </w:r>
      <w:r w:rsidRPr="001D3A1C">
        <w:rPr>
          <w:b/>
        </w:rPr>
        <w:t xml:space="preserve">стические  данные на сопоставимой основе по годам, в том что касается </w:t>
      </w:r>
      <w:r w:rsidR="00CF4ECD">
        <w:rPr>
          <w:b/>
        </w:rPr>
        <w:t>выполнения</w:t>
      </w:r>
      <w:r w:rsidRPr="001D3A1C">
        <w:rPr>
          <w:b/>
        </w:rPr>
        <w:t xml:space="preserve"> его законов и практических результатов </w:t>
      </w:r>
      <w:r w:rsidR="00CF4ECD">
        <w:rPr>
          <w:b/>
        </w:rPr>
        <w:t xml:space="preserve">осуществления </w:t>
      </w:r>
      <w:r w:rsidRPr="001D3A1C">
        <w:rPr>
          <w:b/>
        </w:rPr>
        <w:t>пл</w:t>
      </w:r>
      <w:r w:rsidRPr="001D3A1C">
        <w:rPr>
          <w:b/>
        </w:rPr>
        <w:t>а</w:t>
      </w:r>
      <w:r w:rsidRPr="001D3A1C">
        <w:rPr>
          <w:b/>
        </w:rPr>
        <w:t>нов, программ и стратегий, реализуемых в связи с осуществлением ра</w:t>
      </w:r>
      <w:r w:rsidRPr="001D3A1C">
        <w:rPr>
          <w:b/>
        </w:rPr>
        <w:t>з</w:t>
      </w:r>
      <w:r w:rsidRPr="001D3A1C">
        <w:rPr>
          <w:b/>
        </w:rPr>
        <w:t>личных прав, з</w:t>
      </w:r>
      <w:r w:rsidRPr="001D3A1C">
        <w:rPr>
          <w:b/>
        </w:rPr>
        <w:t>а</w:t>
      </w:r>
      <w:r w:rsidRPr="001D3A1C">
        <w:rPr>
          <w:b/>
        </w:rPr>
        <w:t>крепленных в Пакте.</w:t>
      </w:r>
    </w:p>
    <w:p w:rsidR="005C4B2E" w:rsidRDefault="005C4B2E" w:rsidP="009A4509">
      <w:pPr>
        <w:pStyle w:val="SingleTxtGR"/>
      </w:pPr>
      <w:r>
        <w:t>9.</w:t>
      </w:r>
      <w:r>
        <w:tab/>
        <w:t>Комитет с озабоченностью отмечает, что крупнейшие проекты в области инфраструктуры, развития и горнодобывающей промышленности осуществл</w:t>
      </w:r>
      <w:r>
        <w:t>я</w:t>
      </w:r>
      <w:r>
        <w:t>ются в государстве-участнике без свободного, предварительного и информир</w:t>
      </w:r>
      <w:r>
        <w:t>о</w:t>
      </w:r>
      <w:r>
        <w:t>ванного согласия соответствующих общин коренных народов и афроколумби</w:t>
      </w:r>
      <w:r>
        <w:t>й</w:t>
      </w:r>
      <w:r>
        <w:t>цев. Комитет обеспокоен также тем, что законные представители общин афр</w:t>
      </w:r>
      <w:r>
        <w:t>о</w:t>
      </w:r>
      <w:r>
        <w:t>колумбийцев не участвуют, как указал Конституционный суд, в процессе ко</w:t>
      </w:r>
      <w:r>
        <w:t>н</w:t>
      </w:r>
      <w:r>
        <w:t>сультаций и что власти не представили подробной информации о масштабах крупнейшего горнодобывающего проекта в Чоко и Антиокии и о последствиях его реализации. Комитет выражает также озабоченность в связи с тем, что пр</w:t>
      </w:r>
      <w:r>
        <w:t>и</w:t>
      </w:r>
      <w:r>
        <w:t>нятие президентской директивы № 001, имеющего целью создать общую осн</w:t>
      </w:r>
      <w:r>
        <w:t>о</w:t>
      </w:r>
      <w:r>
        <w:t>ву для предварительного проведения консультаций, может оказаться недост</w:t>
      </w:r>
      <w:r>
        <w:t>а</w:t>
      </w:r>
      <w:r>
        <w:t>точной мерой и что с коренными народами и афроколумбийцами не консульт</w:t>
      </w:r>
      <w:r>
        <w:t>и</w:t>
      </w:r>
      <w:r>
        <w:t>ровались по вопросу о законопроекте, который разрабатывался Рабочей гру</w:t>
      </w:r>
      <w:r>
        <w:t>п</w:t>
      </w:r>
      <w:r>
        <w:t>пой по вопросу о предварительных консультациях Министерства внутренних дел, вследствие чего не обеспечивается адекватная основа для процесса по</w:t>
      </w:r>
      <w:r>
        <w:t>д</w:t>
      </w:r>
      <w:r>
        <w:t>линных ко</w:t>
      </w:r>
      <w:r>
        <w:t>н</w:t>
      </w:r>
      <w:r>
        <w:t xml:space="preserve">сультаций (статья 1). </w:t>
      </w:r>
    </w:p>
    <w:p w:rsidR="005C4B2E" w:rsidRDefault="005C4B2E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практические меры для пересмотра процессов, касающихся проектов в области инфраструкт</w:t>
      </w:r>
      <w:r>
        <w:rPr>
          <w:b/>
        </w:rPr>
        <w:t>у</w:t>
      </w:r>
      <w:r>
        <w:rPr>
          <w:b/>
        </w:rPr>
        <w:t>ры, развития и горнодобывающей промышленности, и в полной мере в</w:t>
      </w:r>
      <w:r>
        <w:rPr>
          <w:b/>
        </w:rPr>
        <w:t>ы</w:t>
      </w:r>
      <w:r>
        <w:rPr>
          <w:b/>
        </w:rPr>
        <w:t>полнить соответствующие решения Конституционного суда. Комитет также рекомендует государству-участнику пересмотреть директиву Президе</w:t>
      </w:r>
      <w:r>
        <w:rPr>
          <w:b/>
        </w:rPr>
        <w:t>н</w:t>
      </w:r>
      <w:r>
        <w:rPr>
          <w:b/>
        </w:rPr>
        <w:t>та № 001 и законопроект, разработанный Рабочей группой по вопросу о предварительных консультациях Министерства внутренних дел. Комитет рекомендует далее государству-участнику принять, в консультации с к</w:t>
      </w:r>
      <w:r>
        <w:rPr>
          <w:b/>
        </w:rPr>
        <w:t>о</w:t>
      </w:r>
      <w:r>
        <w:rPr>
          <w:b/>
        </w:rPr>
        <w:t>ренными народами и афроколумбийцами и при их участии, такое закон</w:t>
      </w:r>
      <w:r>
        <w:rPr>
          <w:b/>
        </w:rPr>
        <w:t>о</w:t>
      </w:r>
      <w:r>
        <w:rPr>
          <w:b/>
        </w:rPr>
        <w:t>дательство, в котором четко было бы предусмотрено право выражать св</w:t>
      </w:r>
      <w:r>
        <w:rPr>
          <w:b/>
        </w:rPr>
        <w:t>о</w:t>
      </w:r>
      <w:r>
        <w:rPr>
          <w:b/>
        </w:rPr>
        <w:t>бодное, предварительное и информированное согласие в соответствии с Конвенцией № 169 Международной организации труда о коренных народах и народах, ведущих племенной образ жизни в независимых странах, а та</w:t>
      </w:r>
      <w:r>
        <w:rPr>
          <w:b/>
        </w:rPr>
        <w:t>к</w:t>
      </w:r>
      <w:r>
        <w:rPr>
          <w:b/>
        </w:rPr>
        <w:t>же соответствующими решениями Конституционного суда.</w:t>
      </w:r>
    </w:p>
    <w:p w:rsidR="005C4B2E" w:rsidRDefault="005C4B2E" w:rsidP="009A4509">
      <w:pPr>
        <w:pStyle w:val="SingleTxtGR"/>
      </w:pPr>
      <w:r>
        <w:t>10.</w:t>
      </w:r>
      <w:r>
        <w:tab/>
        <w:t>Комитет выражает озабоченность в связи с тем, что подписанные гос</w:t>
      </w:r>
      <w:r>
        <w:t>у</w:t>
      </w:r>
      <w:r>
        <w:t>дарством-участником двусторонние и многосторонние соглашения о торговле могут негативно сказаться на осуществлении экономических, социальных и культурных прав, в частности прав таких находящихся в неблагоприятном п</w:t>
      </w:r>
      <w:r>
        <w:t>о</w:t>
      </w:r>
      <w:r>
        <w:t>ложении и маргинализированных групп, как коренные народы и жители и лица и народы, относящиеся к афро-колумбийской группе, которые проживают в сельских районах. Комитет выражает также обеспокоенность в связи с тем, что в подписанном соглашении о свободной торговле м</w:t>
      </w:r>
      <w:r>
        <w:t>е</w:t>
      </w:r>
      <w:r>
        <w:t>жду государством-участником и Соединенными Штатами Америки содержатся положения об и</w:t>
      </w:r>
      <w:r>
        <w:t>н</w:t>
      </w:r>
      <w:r>
        <w:t xml:space="preserve">теллектуальной собственности, результатом которых может явиться рост цен на медикаменты и которые могут оказать негативное воздействие на реализацию права на здоровье, в частности лиц с низким уровнем доходов (статьи 1, 12). </w:t>
      </w:r>
    </w:p>
    <w:p w:rsidR="005C4B2E" w:rsidRDefault="005C4B2E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эффективные меры для обеспечения учета во всех двусторонних и многосторонних торговых соглашениях и соглашениях о свободной торговле экономических, соц</w:t>
      </w:r>
      <w:r>
        <w:rPr>
          <w:b/>
        </w:rPr>
        <w:t>и</w:t>
      </w:r>
      <w:r>
        <w:rPr>
          <w:b/>
        </w:rPr>
        <w:t xml:space="preserve">альных и культурных прав, а также разработать эффективную политику защиты прав населения, в частности </w:t>
      </w:r>
      <w:proofErr w:type="spellStart"/>
      <w:r>
        <w:rPr>
          <w:b/>
        </w:rPr>
        <w:t>маргинализированных</w:t>
      </w:r>
      <w:proofErr w:type="spellEnd"/>
      <w:r>
        <w:rPr>
          <w:b/>
        </w:rPr>
        <w:t xml:space="preserve"> и находящи</w:t>
      </w:r>
      <w:r>
        <w:rPr>
          <w:b/>
        </w:rPr>
        <w:t>х</w:t>
      </w:r>
      <w:r>
        <w:rPr>
          <w:b/>
        </w:rPr>
        <w:t>ся в неблагоприятном положении групп, от негативных последствий таких соглашений. В этой связи Комитет рекомендует государству-участнику ра</w:t>
      </w:r>
      <w:r>
        <w:rPr>
          <w:b/>
        </w:rPr>
        <w:t>с</w:t>
      </w:r>
      <w:r>
        <w:rPr>
          <w:b/>
        </w:rPr>
        <w:t>смотреть вопрос о пересмотре касающихся интеллектуальной собственн</w:t>
      </w:r>
      <w:r>
        <w:rPr>
          <w:b/>
        </w:rPr>
        <w:t>о</w:t>
      </w:r>
      <w:r>
        <w:rPr>
          <w:b/>
        </w:rPr>
        <w:t xml:space="preserve">сти положений соглашения о свободной торговле, которое было подписано с Соединенными Штатами, с тем чтобы обеспечить защиту населения от повышения цен на медикаменты, в частности для лиц с низким уровнем доходов. </w:t>
      </w:r>
    </w:p>
    <w:p w:rsidR="005C4B2E" w:rsidRDefault="005C4B2E" w:rsidP="009A4509">
      <w:pPr>
        <w:pStyle w:val="SingleTxtGR"/>
      </w:pPr>
      <w:r>
        <w:t>11.</w:t>
      </w:r>
      <w:r>
        <w:tab/>
        <w:t>Комитет выражает озабоченность в связи с тем, что в государстве-участнике по-прежнему высок уровень безработицы, особенно в сельских ра</w:t>
      </w:r>
      <w:r>
        <w:t>й</w:t>
      </w:r>
      <w:r>
        <w:t>онах, а также среди молодежи, женщин, групп коренного населения и афрок</w:t>
      </w:r>
      <w:r>
        <w:t>о</w:t>
      </w:r>
      <w:r>
        <w:t>лумбийцев. Комитет озабочен также тем, что расширение занятости происходит главным образом в сфере неформальной экономики (60%), что отрицательно сказывается на доступе людей к системе социального обеспечения. Комитет выражает также озабоченность по поводу условий труда в неформальной эк</w:t>
      </w:r>
      <w:r>
        <w:t>о</w:t>
      </w:r>
      <w:r>
        <w:t>номике и сельских районах, где заработная плата остается весьма низкой (ст</w:t>
      </w:r>
      <w:r>
        <w:t>а</w:t>
      </w:r>
      <w:r>
        <w:t>тьи 6, 7).</w:t>
      </w:r>
    </w:p>
    <w:p w:rsidR="005C4B2E" w:rsidRDefault="005C4B2E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государству-участнику:</w:t>
      </w:r>
    </w:p>
    <w:p w:rsidR="005C4B2E" w:rsidRDefault="005C4B2E" w:rsidP="009A450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эффективные меры для снижения высокого уровня безработ</w:t>
      </w:r>
      <w:r>
        <w:rPr>
          <w:b/>
        </w:rPr>
        <w:t>и</w:t>
      </w:r>
      <w:r>
        <w:rPr>
          <w:b/>
        </w:rPr>
        <w:t>цы;</w:t>
      </w:r>
    </w:p>
    <w:p w:rsidR="005C4B2E" w:rsidRPr="002621FF" w:rsidRDefault="005C4B2E" w:rsidP="009A450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2621FF">
        <w:rPr>
          <w:b/>
        </w:rPr>
        <w:t>)</w:t>
      </w:r>
      <w:r w:rsidRPr="002621FF">
        <w:rPr>
          <w:b/>
        </w:rPr>
        <w:tab/>
      </w:r>
      <w:r>
        <w:rPr>
          <w:b/>
        </w:rPr>
        <w:t>разработать конкретные политику и стратегии для расшир</w:t>
      </w:r>
      <w:r>
        <w:rPr>
          <w:b/>
        </w:rPr>
        <w:t>е</w:t>
      </w:r>
      <w:r>
        <w:rPr>
          <w:b/>
        </w:rPr>
        <w:t>ния возможностей трудоустройства для молодежи, женщин, коренных жителей и афроколумбийцев;</w:t>
      </w:r>
    </w:p>
    <w:p w:rsidR="005C4B2E" w:rsidRDefault="005C4B2E" w:rsidP="009A4509">
      <w:pPr>
        <w:pStyle w:val="SingleTxtGR"/>
        <w:rPr>
          <w:b/>
        </w:rPr>
      </w:pPr>
      <w:r w:rsidRPr="002621FF">
        <w:rPr>
          <w:b/>
        </w:rPr>
        <w:tab/>
      </w:r>
      <w:r>
        <w:rPr>
          <w:b/>
          <w:lang w:val="en-US"/>
        </w:rPr>
        <w:t>c</w:t>
      </w:r>
      <w:r w:rsidRPr="002621FF">
        <w:rPr>
          <w:b/>
        </w:rPr>
        <w:t>)</w:t>
      </w:r>
      <w:r w:rsidRPr="002621FF">
        <w:rPr>
          <w:b/>
        </w:rPr>
        <w:tab/>
      </w:r>
      <w:r>
        <w:rPr>
          <w:b/>
        </w:rPr>
        <w:t>продолжать осуществление программ профессиональной по</w:t>
      </w:r>
      <w:r>
        <w:rPr>
          <w:b/>
        </w:rPr>
        <w:t>д</w:t>
      </w:r>
      <w:r>
        <w:rPr>
          <w:b/>
        </w:rPr>
        <w:t>готовки для молодежи, а также сохранять уже имеющиеся меры стимул</w:t>
      </w:r>
      <w:r>
        <w:rPr>
          <w:b/>
        </w:rPr>
        <w:t>и</w:t>
      </w:r>
      <w:r>
        <w:rPr>
          <w:b/>
        </w:rPr>
        <w:t xml:space="preserve">рования. </w:t>
      </w:r>
    </w:p>
    <w:p w:rsidR="005C4B2E" w:rsidRDefault="005C4B2E" w:rsidP="009A4509">
      <w:pPr>
        <w:pStyle w:val="SingleTxtGR"/>
        <w:rPr>
          <w:b/>
        </w:rPr>
      </w:pPr>
      <w:r>
        <w:rPr>
          <w:b/>
        </w:rPr>
        <w:t>Комитет настоятельно рекомендует государству-участнику расширять во</w:t>
      </w:r>
      <w:r>
        <w:rPr>
          <w:b/>
        </w:rPr>
        <w:t>з</w:t>
      </w:r>
      <w:r>
        <w:rPr>
          <w:b/>
        </w:rPr>
        <w:t>можности трудоустройства, улучшая при этом условия труда в неформал</w:t>
      </w:r>
      <w:r>
        <w:rPr>
          <w:b/>
        </w:rPr>
        <w:t>ь</w:t>
      </w:r>
      <w:r>
        <w:rPr>
          <w:b/>
        </w:rPr>
        <w:t>ной экономике и в сельских районах, в частности в том, что касается ни</w:t>
      </w:r>
      <w:r>
        <w:rPr>
          <w:b/>
        </w:rPr>
        <w:t>з</w:t>
      </w:r>
      <w:r>
        <w:rPr>
          <w:b/>
        </w:rPr>
        <w:t>ких уровней заработной платы и пособий по социальному обесп</w:t>
      </w:r>
      <w:r>
        <w:rPr>
          <w:b/>
        </w:rPr>
        <w:t>е</w:t>
      </w:r>
      <w:r w:rsidR="006145E2">
        <w:rPr>
          <w:b/>
        </w:rPr>
        <w:t>чению.</w:t>
      </w:r>
    </w:p>
    <w:p w:rsidR="005C4B2E" w:rsidRDefault="005C4B2E" w:rsidP="009A4509">
      <w:pPr>
        <w:pStyle w:val="SingleTxtGR"/>
      </w:pPr>
      <w:r>
        <w:t>12.</w:t>
      </w:r>
      <w:r>
        <w:tab/>
        <w:t>Комитет выражает тревогу в связи с убийством в государстве-участнике профсоюзных деятелей и в связи с тем, что они по-прежнему являются жертв</w:t>
      </w:r>
      <w:r>
        <w:t>а</w:t>
      </w:r>
      <w:r>
        <w:t>ми угроз и нас</w:t>
      </w:r>
      <w:r>
        <w:t>и</w:t>
      </w:r>
      <w:r>
        <w:t>лия в различных формах. Комитет по-прежнему обеспокоен тем, что, несмотря на реализацию Национальной программы защиты, которая ра</w:t>
      </w:r>
      <w:r>
        <w:t>с</w:t>
      </w:r>
      <w:r>
        <w:t>пространяется на профсоюзных деятелей, и создание в отделе прав человека Генеральной прокуратуры подотдела, который будет заниматься вопросами убийства профсоюзных деятелей, были проведены расследования лишь по н</w:t>
      </w:r>
      <w:r>
        <w:t>е</w:t>
      </w:r>
      <w:r>
        <w:t>большому числу актов насилия против профсою</w:t>
      </w:r>
      <w:r>
        <w:t>з</w:t>
      </w:r>
      <w:r>
        <w:t xml:space="preserve">ных деятелей (статья 8). </w:t>
      </w:r>
    </w:p>
    <w:p w:rsidR="005C4B2E" w:rsidRDefault="005C4B2E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активизировать усилия по защите профсоюзных деятелей путем совершенствования Н</w:t>
      </w:r>
      <w:r>
        <w:rPr>
          <w:b/>
        </w:rPr>
        <w:t>а</w:t>
      </w:r>
      <w:r>
        <w:rPr>
          <w:b/>
        </w:rPr>
        <w:t>циональной программы защиты и укрепить подотдел в Генеральной пр</w:t>
      </w:r>
      <w:r>
        <w:rPr>
          <w:b/>
        </w:rPr>
        <w:t>о</w:t>
      </w:r>
      <w:r>
        <w:rPr>
          <w:b/>
        </w:rPr>
        <w:t>куратуре, который занимается вопросами убийств и покушений на убийс</w:t>
      </w:r>
      <w:r>
        <w:rPr>
          <w:b/>
        </w:rPr>
        <w:t>т</w:t>
      </w:r>
      <w:r>
        <w:rPr>
          <w:b/>
        </w:rPr>
        <w:t>во профсоюзных деятелей. Он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вести решительную борьбу с безнаказанностью, обеспечивая ра</w:t>
      </w:r>
      <w:r>
        <w:rPr>
          <w:b/>
        </w:rPr>
        <w:t>с</w:t>
      </w:r>
      <w:r>
        <w:rPr>
          <w:b/>
        </w:rPr>
        <w:t>следование всех дел, судебное преследование и осуждение виновных, а та</w:t>
      </w:r>
      <w:r>
        <w:rPr>
          <w:b/>
        </w:rPr>
        <w:t>к</w:t>
      </w:r>
      <w:r>
        <w:rPr>
          <w:b/>
        </w:rPr>
        <w:t>же выплату жертвам или их семьям компенсаций из Фонда для выплаты компенсаций жертвам.</w:t>
      </w:r>
    </w:p>
    <w:p w:rsidR="005C4B2E" w:rsidRDefault="005C4B2E">
      <w:pPr>
        <w:pStyle w:val="SingleTxtGR"/>
      </w:pPr>
      <w:r>
        <w:t>13.</w:t>
      </w:r>
      <w:r>
        <w:tab/>
        <w:t>Комитет выражает озабоченность в связи с тем, что лица, работающие по временным контрактам или получающие минимальную заработную плату, не имеют равных условий в системе здравоохранения, поскольку их взносы бол</w:t>
      </w:r>
      <w:r>
        <w:t>ь</w:t>
      </w:r>
      <w:r>
        <w:t>ше, чем у лиц, имеющих контракты на медицинские услуги, и что они, как пр</w:t>
      </w:r>
      <w:r>
        <w:t>а</w:t>
      </w:r>
      <w:r>
        <w:t>вило, не признаются лицами, имеющими право на получение медицинских су</w:t>
      </w:r>
      <w:r>
        <w:t>б</w:t>
      </w:r>
      <w:r>
        <w:t>сидий (статья 9).</w:t>
      </w:r>
    </w:p>
    <w:p w:rsidR="005C4B2E" w:rsidRDefault="005C4B2E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необходимые меры для обеспечения равного доступа к медицинским услугам для лиц, раб</w:t>
      </w:r>
      <w:r>
        <w:rPr>
          <w:b/>
        </w:rPr>
        <w:t>о</w:t>
      </w:r>
      <w:r>
        <w:rPr>
          <w:b/>
        </w:rPr>
        <w:t>тающих по временным контрактам или получающих минимальную зар</w:t>
      </w:r>
      <w:r>
        <w:rPr>
          <w:b/>
        </w:rPr>
        <w:t>а</w:t>
      </w:r>
      <w:r>
        <w:rPr>
          <w:b/>
        </w:rPr>
        <w:t>ботную плату, и для того, чтобы они имели право на получение медици</w:t>
      </w:r>
      <w:r>
        <w:rPr>
          <w:b/>
        </w:rPr>
        <w:t>н</w:t>
      </w:r>
      <w:r>
        <w:rPr>
          <w:b/>
        </w:rPr>
        <w:t>ских субсидий.</w:t>
      </w:r>
    </w:p>
    <w:p w:rsidR="005C4B2E" w:rsidRDefault="005C4B2E">
      <w:pPr>
        <w:pStyle w:val="SingleTxtGR"/>
      </w:pPr>
      <w:r>
        <w:t>14.</w:t>
      </w:r>
      <w:r>
        <w:tab/>
        <w:t>Комитет обеспокоен существенным неравенством в распределении дох</w:t>
      </w:r>
      <w:r>
        <w:t>о</w:t>
      </w:r>
      <w:r>
        <w:t>дов в государстве-участнике при наличии бедности. Комитет особенно обесп</w:t>
      </w:r>
      <w:r>
        <w:t>о</w:t>
      </w:r>
      <w:r>
        <w:t>коен тем, что система налогообложения имеет регрессивный характер и являе</w:t>
      </w:r>
      <w:r>
        <w:t>т</w:t>
      </w:r>
      <w:r>
        <w:t>ся более благоприятной для лиц, относящихся к группам с наиболее высокими доходами (ст</w:t>
      </w:r>
      <w:r>
        <w:t>а</w:t>
      </w:r>
      <w:r>
        <w:t>тья 9).</w:t>
      </w:r>
    </w:p>
    <w:p w:rsidR="005C4B2E" w:rsidRDefault="005C4B2E">
      <w:pPr>
        <w:pStyle w:val="SingleTxtGR"/>
        <w:rPr>
          <w:b/>
        </w:rPr>
      </w:pPr>
      <w:r>
        <w:rPr>
          <w:b/>
        </w:rPr>
        <w:t>Комитет рекомендует государству-участнику пересмотреть свою систему налогообложения, с тем чтобы уменьшить неравенство между различными группами населения в целях искоренения бедности. Комитет рекомендует также государству-участнику принять финансовую систему, базирующуюся на прогрессивных и зависящих от дохода налогах.</w:t>
      </w:r>
    </w:p>
    <w:p w:rsidR="005C4B2E" w:rsidRDefault="005C4B2E">
      <w:pPr>
        <w:pStyle w:val="SingleTxtGR"/>
      </w:pPr>
      <w:r>
        <w:t>15.</w:t>
      </w:r>
      <w:r>
        <w:tab/>
        <w:t>Комитет серьезно обеспокоен тем, что в государстве-участнике продо</w:t>
      </w:r>
      <w:r>
        <w:t>л</w:t>
      </w:r>
      <w:r>
        <w:t>жают насиловать и убивать большое число женщин и девочек и что насилие в отношении женщин и девочек, в частности сексуальное насилие, совершается участниками незаконных вооруженных групп и военнослужащими несмотря на принятые государством-участником законодательные и политические меры по борьбе с насилием в отношении женщин. Комитет по-прежнему выражает оз</w:t>
      </w:r>
      <w:r>
        <w:t>а</w:t>
      </w:r>
      <w:r>
        <w:t>боченность в связи с тем, что виновные в совершении актов такого насилия о</w:t>
      </w:r>
      <w:r>
        <w:t>с</w:t>
      </w:r>
      <w:r>
        <w:t>таются безнаказанными. Комитет, в частности, выражает обеспок</w:t>
      </w:r>
      <w:r>
        <w:t>о</w:t>
      </w:r>
      <w:r>
        <w:t>енность в связи с тем, что насилию подвергаются женщины в ситуациях н</w:t>
      </w:r>
      <w:r>
        <w:t>а</w:t>
      </w:r>
      <w:r>
        <w:t>сильственного перемещения вследствие вооруженных конфликтов (статья 10).</w:t>
      </w:r>
    </w:p>
    <w:p w:rsidR="005C4B2E" w:rsidRDefault="005C4B2E">
      <w:pPr>
        <w:pStyle w:val="SingleTxtGR"/>
        <w:rPr>
          <w:b/>
        </w:rPr>
      </w:pPr>
      <w:r>
        <w:rPr>
          <w:b/>
        </w:rPr>
        <w:t>Комитет настоятельно призывает государство-участник предпринять более решительные усилия по предупреждению и искоренению насилия в отн</w:t>
      </w:r>
      <w:r>
        <w:rPr>
          <w:b/>
        </w:rPr>
        <w:t>о</w:t>
      </w:r>
      <w:r>
        <w:rPr>
          <w:b/>
        </w:rPr>
        <w:t>шении женщин посредством эффективного осуществления своих программ по обеспечению комплексной помощи для защиты и реабилит</w:t>
      </w:r>
      <w:r>
        <w:rPr>
          <w:b/>
        </w:rPr>
        <w:t>а</w:t>
      </w:r>
      <w:r>
        <w:rPr>
          <w:b/>
        </w:rPr>
        <w:t>ции жертв; облегчения доступа женщин к правосудию; судебного преследования в</w:t>
      </w:r>
      <w:r>
        <w:rPr>
          <w:b/>
        </w:rPr>
        <w:t>и</w:t>
      </w:r>
      <w:r>
        <w:rPr>
          <w:b/>
        </w:rPr>
        <w:t>новных в совершении такого насилия; и выплаты компенсаций жертвам. Комитет рекомендует также государству-участнику принять м</w:t>
      </w:r>
      <w:r>
        <w:rPr>
          <w:b/>
        </w:rPr>
        <w:t>е</w:t>
      </w:r>
      <w:r>
        <w:rPr>
          <w:b/>
        </w:rPr>
        <w:t>ры в целях недопущения насилия в отношении женщин и защиты женщин в ситуац</w:t>
      </w:r>
      <w:r>
        <w:rPr>
          <w:b/>
        </w:rPr>
        <w:t>и</w:t>
      </w:r>
      <w:r>
        <w:rPr>
          <w:b/>
        </w:rPr>
        <w:t>ях насильственного перемещения, обусловленного вооруженными ко</w:t>
      </w:r>
      <w:r>
        <w:rPr>
          <w:b/>
        </w:rPr>
        <w:t>н</w:t>
      </w:r>
      <w:r>
        <w:rPr>
          <w:b/>
        </w:rPr>
        <w:t>фликтами, посредством:</w:t>
      </w:r>
    </w:p>
    <w:p w:rsidR="005C4B2E" w:rsidRDefault="005C4B2E">
      <w:pPr>
        <w:pStyle w:val="SingleTxtGR"/>
        <w:ind w:left="2268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принятия и реализации программы "Защита прав внутренне перемещенных женщин из числа коренного населения";</w:t>
      </w:r>
    </w:p>
    <w:p w:rsidR="005C4B2E" w:rsidRDefault="005C4B2E">
      <w:pPr>
        <w:pStyle w:val="SingleTxtGR"/>
        <w:ind w:left="2268" w:hanging="1134"/>
        <w:rPr>
          <w:b/>
        </w:rPr>
      </w:pPr>
      <w:r>
        <w:rPr>
          <w:b/>
        </w:rPr>
        <w:tab/>
        <w:t>b)</w:t>
      </w:r>
      <w:r>
        <w:rPr>
          <w:b/>
        </w:rPr>
        <w:tab/>
        <w:t>осуществления, по линии Управления Президента по социал</w:t>
      </w:r>
      <w:r>
        <w:rPr>
          <w:b/>
        </w:rPr>
        <w:t>ь</w:t>
      </w:r>
      <w:r>
        <w:rPr>
          <w:b/>
        </w:rPr>
        <w:t>ным вопросам, 12 конкретных программ защиты, созда</w:t>
      </w:r>
      <w:r>
        <w:rPr>
          <w:b/>
        </w:rPr>
        <w:t>н</w:t>
      </w:r>
      <w:r>
        <w:rPr>
          <w:b/>
        </w:rPr>
        <w:t>ных по решению Конституц</w:t>
      </w:r>
      <w:r>
        <w:rPr>
          <w:b/>
        </w:rPr>
        <w:t>и</w:t>
      </w:r>
      <w:r>
        <w:rPr>
          <w:b/>
        </w:rPr>
        <w:t>онного суда;</w:t>
      </w:r>
    </w:p>
    <w:p w:rsidR="005C4B2E" w:rsidRDefault="005C4B2E">
      <w:pPr>
        <w:pStyle w:val="SingleTxtGR"/>
        <w:ind w:left="2268" w:hanging="1134"/>
        <w:rPr>
          <w:b/>
        </w:rPr>
      </w:pPr>
      <w:r>
        <w:rPr>
          <w:b/>
        </w:rPr>
        <w:tab/>
        <w:t>c)</w:t>
      </w:r>
      <w:r>
        <w:rPr>
          <w:b/>
        </w:rPr>
        <w:tab/>
        <w:t>расследования случаев сексуального насилия в отношении п</w:t>
      </w:r>
      <w:r>
        <w:rPr>
          <w:b/>
        </w:rPr>
        <w:t>е</w:t>
      </w:r>
      <w:r>
        <w:rPr>
          <w:b/>
        </w:rPr>
        <w:t>ремещенных женщин в государстве-участнике;</w:t>
      </w:r>
    </w:p>
    <w:p w:rsidR="005C4B2E" w:rsidRDefault="005C4B2E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судебного преследования и наказания виновных; и</w:t>
      </w:r>
    </w:p>
    <w:p w:rsidR="005C4B2E" w:rsidRDefault="005C4B2E">
      <w:pPr>
        <w:pStyle w:val="SingleTxtGR"/>
        <w:rPr>
          <w:b/>
        </w:rPr>
      </w:pPr>
      <w:r>
        <w:rPr>
          <w:b/>
        </w:rPr>
        <w:tab/>
        <w:t>e)</w:t>
      </w:r>
      <w:r>
        <w:rPr>
          <w:b/>
        </w:rPr>
        <w:tab/>
        <w:t>выплаты компенсаций жертвам.</w:t>
      </w:r>
    </w:p>
    <w:p w:rsidR="005C4B2E" w:rsidRDefault="005C4B2E">
      <w:pPr>
        <w:pStyle w:val="SingleTxtGR"/>
        <w:rPr>
          <w:b/>
        </w:rPr>
      </w:pPr>
      <w:r>
        <w:rPr>
          <w:b/>
        </w:rPr>
        <w:t>Государству-участнику следует также оказать соответствующую поддержку Генеральной прокуратуре и специальной группе, которая создана в Отделе по правам человека и гуманитарного права Генеральной прокуратуры, п</w:t>
      </w:r>
      <w:r>
        <w:rPr>
          <w:b/>
        </w:rPr>
        <w:t>о</w:t>
      </w:r>
      <w:r>
        <w:rPr>
          <w:b/>
        </w:rPr>
        <w:t>средством выделения достаточных ресурсов, а также полного выполнения Закона № 1257 2008 года о мерах по повышению уровня осведомленности, предупреждению всех форм насилия и дискриминации в отношении же</w:t>
      </w:r>
      <w:r>
        <w:rPr>
          <w:b/>
        </w:rPr>
        <w:t>н</w:t>
      </w:r>
      <w:r>
        <w:rPr>
          <w:b/>
        </w:rPr>
        <w:t>щин и наказанию виновных.</w:t>
      </w:r>
    </w:p>
    <w:p w:rsidR="005C4B2E" w:rsidRDefault="005C4B2E">
      <w:pPr>
        <w:pStyle w:val="SingleTxtGR"/>
      </w:pPr>
      <w:r>
        <w:t>16.</w:t>
      </w:r>
      <w:r>
        <w:tab/>
        <w:t xml:space="preserve">Комитет выражает серьезную озабоченность в связи с тем, что дети </w:t>
      </w:r>
      <w:proofErr w:type="spellStart"/>
      <w:r>
        <w:t>по</w:t>
      </w:r>
      <w:r w:rsidR="003C5B54">
        <w:noBreakHyphen/>
      </w:r>
      <w:r>
        <w:t>прежнему</w:t>
      </w:r>
      <w:proofErr w:type="spellEnd"/>
      <w:r>
        <w:t xml:space="preserve"> подвергаются принудительной вербовке незаконными вооруже</w:t>
      </w:r>
      <w:r>
        <w:t>н</w:t>
      </w:r>
      <w:r>
        <w:t>ными группами, особенно РВСК-АН и АНО, в том числе посредством провед</w:t>
      </w:r>
      <w:r>
        <w:t>е</w:t>
      </w:r>
      <w:r>
        <w:t>ния кампаний по вербовке в школах, а также новыми военизированными гру</w:t>
      </w:r>
      <w:r>
        <w:t>п</w:t>
      </w:r>
      <w:r>
        <w:t>пами, что препятствует осуществлению детьми своих экономических, социал</w:t>
      </w:r>
      <w:r>
        <w:t>ь</w:t>
      </w:r>
      <w:r>
        <w:t>ных и культурных прав. Комитет также выражает серьезную озабоченность в связи с тем, что большое число детей погибает во время нападений, гибнет в результате взрывов наземных мин и становится жертвами перестрелок между армейскими подразделениями и незаконными вооруженными группами (ст</w:t>
      </w:r>
      <w:r>
        <w:t>а</w:t>
      </w:r>
      <w:r>
        <w:t>тья</w:t>
      </w:r>
      <w:r w:rsidR="003C5B54">
        <w:t> </w:t>
      </w:r>
      <w:r>
        <w:t>10).</w:t>
      </w:r>
    </w:p>
    <w:p w:rsidR="005C4B2E" w:rsidRDefault="005C4B2E">
      <w:pPr>
        <w:pStyle w:val="SingleTxtGR"/>
        <w:rPr>
          <w:b/>
        </w:rPr>
      </w:pPr>
      <w:r>
        <w:rPr>
          <w:b/>
        </w:rPr>
        <w:t>Комитет обращается к государству-участнику с настоятельным призывом пр</w:t>
      </w:r>
      <w:r>
        <w:rPr>
          <w:b/>
        </w:rPr>
        <w:t>и</w:t>
      </w:r>
      <w:r>
        <w:rPr>
          <w:b/>
        </w:rPr>
        <w:t>нять все необходимые меры в целях:</w:t>
      </w:r>
    </w:p>
    <w:p w:rsidR="005C4B2E" w:rsidRDefault="005C4B2E">
      <w:pPr>
        <w:pStyle w:val="SingleTxtGR"/>
        <w:ind w:left="2268" w:hanging="1134"/>
        <w:rPr>
          <w:b/>
        </w:rPr>
      </w:pPr>
      <w:r>
        <w:tab/>
      </w:r>
      <w:r>
        <w:rPr>
          <w:b/>
        </w:rPr>
        <w:t>a)</w:t>
      </w:r>
      <w:r>
        <w:rPr>
          <w:b/>
        </w:rPr>
        <w:tab/>
        <w:t>полного выполнения своей директивы № 500-2 2005 года, пр</w:t>
      </w:r>
      <w:r>
        <w:rPr>
          <w:b/>
        </w:rPr>
        <w:t>е</w:t>
      </w:r>
      <w:r>
        <w:rPr>
          <w:b/>
        </w:rPr>
        <w:t>дусматривающей разработку стратегии недопущения вербовки детей во</w:t>
      </w:r>
      <w:r>
        <w:rPr>
          <w:b/>
        </w:rPr>
        <w:t>о</w:t>
      </w:r>
      <w:r>
        <w:rPr>
          <w:b/>
        </w:rPr>
        <w:t>руженными силами;</w:t>
      </w:r>
    </w:p>
    <w:p w:rsidR="005C4B2E" w:rsidRDefault="005C4B2E">
      <w:pPr>
        <w:pStyle w:val="SingleTxtGR"/>
        <w:ind w:left="2268" w:hanging="1134"/>
        <w:rPr>
          <w:b/>
        </w:rPr>
      </w:pPr>
      <w:r>
        <w:rPr>
          <w:b/>
        </w:rPr>
        <w:tab/>
        <w:t>b)</w:t>
      </w:r>
      <w:r>
        <w:rPr>
          <w:b/>
        </w:rPr>
        <w:tab/>
        <w:t>недопущения вербовки детей незаконными вооруженными групп</w:t>
      </w:r>
      <w:r>
        <w:rPr>
          <w:b/>
        </w:rPr>
        <w:t>а</w:t>
      </w:r>
      <w:r>
        <w:rPr>
          <w:b/>
        </w:rPr>
        <w:t>ми;</w:t>
      </w:r>
    </w:p>
    <w:p w:rsidR="005C4B2E" w:rsidRDefault="005C4B2E">
      <w:pPr>
        <w:pStyle w:val="SingleTxtGR"/>
        <w:ind w:left="2268" w:hanging="1134"/>
        <w:rPr>
          <w:b/>
        </w:rPr>
      </w:pPr>
      <w:r>
        <w:rPr>
          <w:b/>
        </w:rPr>
        <w:tab/>
        <w:t>c)</w:t>
      </w:r>
      <w:r>
        <w:rPr>
          <w:b/>
        </w:rPr>
        <w:tab/>
        <w:t>осуществления программ демобилизации, реинтеграции и ре</w:t>
      </w:r>
      <w:r>
        <w:rPr>
          <w:b/>
        </w:rPr>
        <w:t>а</w:t>
      </w:r>
      <w:r>
        <w:rPr>
          <w:b/>
        </w:rPr>
        <w:t>билитации в соответствии со своим законодательством;</w:t>
      </w:r>
    </w:p>
    <w:p w:rsidR="005C4B2E" w:rsidRDefault="005C4B2E">
      <w:pPr>
        <w:pStyle w:val="SingleTxtGR"/>
        <w:ind w:left="2268" w:hanging="1134"/>
        <w:rPr>
          <w:b/>
        </w:rPr>
      </w:pPr>
      <w:r>
        <w:rPr>
          <w:b/>
        </w:rPr>
        <w:tab/>
        <w:t>d)</w:t>
      </w:r>
      <w:r>
        <w:rPr>
          <w:b/>
        </w:rPr>
        <w:tab/>
        <w:t>судебного преследования и наказания виновных.</w:t>
      </w:r>
    </w:p>
    <w:p w:rsidR="005C4B2E" w:rsidRDefault="005C4B2E">
      <w:pPr>
        <w:pStyle w:val="SingleTxtGR"/>
      </w:pPr>
      <w:r>
        <w:t>17.</w:t>
      </w:r>
      <w:r>
        <w:tab/>
        <w:t>Комитет выражает озабоченность в связи с тем, что в стране по-прежнему велико число детей, являющихся жертвами сексуальной эксплуат</w:t>
      </w:r>
      <w:r>
        <w:t>а</w:t>
      </w:r>
      <w:r>
        <w:t>ции, в частности детей из находящихся в неблагоприятном положении и марг</w:t>
      </w:r>
      <w:r>
        <w:t>и</w:t>
      </w:r>
      <w:r>
        <w:t>нализированных групп, в том числе внутренне перемещенных детей и детей, живущих в условиях нищеты, несмотря на такие уже принимаются государс</w:t>
      </w:r>
      <w:r>
        <w:t>т</w:t>
      </w:r>
      <w:r>
        <w:t>вом-участником меры, как законодательство, согласно которому устанавливае</w:t>
      </w:r>
      <w:r>
        <w:t>т</w:t>
      </w:r>
      <w:r>
        <w:t>ся уголовная ответственность за сексуальную эксплуатацию, секс-туризм с н</w:t>
      </w:r>
      <w:r>
        <w:t>е</w:t>
      </w:r>
      <w:r>
        <w:t>совершеннолетними и детскую порнографию, и в котором имеются конкре</w:t>
      </w:r>
      <w:r>
        <w:t>т</w:t>
      </w:r>
      <w:r>
        <w:t>ные положения, касающиеся Интернет-провайдеров, а также принятие Национал</w:t>
      </w:r>
      <w:r>
        <w:t>ь</w:t>
      </w:r>
      <w:r>
        <w:t>ного плана действий по предупреждению и искоренению сексуальной эксплу</w:t>
      </w:r>
      <w:r>
        <w:t>а</w:t>
      </w:r>
      <w:r>
        <w:t>тации (2006−2011 г</w:t>
      </w:r>
      <w:r>
        <w:t>о</w:t>
      </w:r>
      <w:r>
        <w:t>ды) (статья 10).</w:t>
      </w:r>
    </w:p>
    <w:p w:rsidR="005C4B2E" w:rsidRDefault="005C4B2E" w:rsidP="009A4509">
      <w:pPr>
        <w:pStyle w:val="SingleTxtGR"/>
        <w:rPr>
          <w:lang w:val="en-US"/>
        </w:rPr>
      </w:pP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настоятельно призывает государство-участник эффективно ос</w:t>
      </w:r>
      <w:r w:rsidRPr="00C75B36">
        <w:rPr>
          <w:b/>
        </w:rPr>
        <w:t>у</w:t>
      </w:r>
      <w:r w:rsidRPr="00C75B36">
        <w:rPr>
          <w:b/>
        </w:rPr>
        <w:t>ществлять законодательство, направленное на борьбу с торговлей детьми. Он также рекомендует государству-участнику усилить свои программы и информационные кампании по предотвращению торговли людьми в соо</w:t>
      </w:r>
      <w:r w:rsidRPr="00C75B36">
        <w:rPr>
          <w:b/>
        </w:rPr>
        <w:t>т</w:t>
      </w:r>
      <w:r w:rsidRPr="00C75B36">
        <w:rPr>
          <w:b/>
        </w:rPr>
        <w:t>ветствии с Наци</w:t>
      </w:r>
      <w:r w:rsidRPr="00C75B36">
        <w:rPr>
          <w:b/>
        </w:rPr>
        <w:t>о</w:t>
      </w:r>
      <w:r w:rsidRPr="00C75B36">
        <w:rPr>
          <w:b/>
        </w:rPr>
        <w:t>нальной стратегией борьбы с торговлей людьми на 2007−2012 годы с уделением особого внимания детям из находящихся в н</w:t>
      </w:r>
      <w:r w:rsidRPr="00C75B36">
        <w:rPr>
          <w:b/>
        </w:rPr>
        <w:t>е</w:t>
      </w:r>
      <w:r w:rsidRPr="00C75B36">
        <w:rPr>
          <w:b/>
        </w:rPr>
        <w:t>благоприятном положении и ма</w:t>
      </w:r>
      <w:r w:rsidRPr="00C75B36">
        <w:rPr>
          <w:b/>
        </w:rPr>
        <w:t>р</w:t>
      </w:r>
      <w:r w:rsidRPr="00C75B36">
        <w:rPr>
          <w:b/>
        </w:rPr>
        <w:t>гинализированных групп; продолжать обеспечивать обязательную профессиональную подготовку сотрудников правоохранительных органов и судей; а также преследовать в судебном п</w:t>
      </w:r>
      <w:r w:rsidRPr="00C75B36">
        <w:rPr>
          <w:b/>
        </w:rPr>
        <w:t>о</w:t>
      </w:r>
      <w:r w:rsidRPr="00C75B36">
        <w:rPr>
          <w:b/>
        </w:rPr>
        <w:t>рядке и наказывать виновных в торговле детьми. Государству-участнику следует представить в своем следующем периодическом докладе дезагр</w:t>
      </w:r>
      <w:r w:rsidRPr="00C75B36">
        <w:rPr>
          <w:b/>
        </w:rPr>
        <w:t>е</w:t>
      </w:r>
      <w:r w:rsidRPr="00C75B36">
        <w:rPr>
          <w:b/>
        </w:rPr>
        <w:t>гированные по годам статистические данные в разбивке по полу и странам происхождения детей, которые являются жертвами эксплуатации и то</w:t>
      </w:r>
      <w:r w:rsidRPr="00C75B36">
        <w:rPr>
          <w:b/>
        </w:rPr>
        <w:t>р</w:t>
      </w:r>
      <w:r w:rsidRPr="00C75B36">
        <w:rPr>
          <w:b/>
        </w:rPr>
        <w:t>говли, а также о проведенных расследованиях и принятых решениях.</w:t>
      </w:r>
    </w:p>
    <w:p w:rsidR="005C4B2E" w:rsidRDefault="005C4B2E" w:rsidP="009A4509">
      <w:pPr>
        <w:pStyle w:val="SingleTxtGR"/>
      </w:pPr>
      <w:r>
        <w:t>18.</w:t>
      </w:r>
      <w:r>
        <w:tab/>
        <w:t>Комитет выражает озабоченность в связи с тем, что детям разрешается вступать в брак в возрасте 14 лет с согласия одного из родителей или опекуна, хотя установленный законом минимальный возраст вступления в брак в гос</w:t>
      </w:r>
      <w:r>
        <w:t>у</w:t>
      </w:r>
      <w:r>
        <w:t>дарстве-участнике составляет 18 лет. Кроме того, Комитет озабочен тем, что вступление в брак в возрасте 14 лет отрицательно сказывается на реализации детьми своих экономических, социальных и культурных прав, в частности пр</w:t>
      </w:r>
      <w:r>
        <w:t>а</w:t>
      </w:r>
      <w:r>
        <w:t>ва на здоровье и образование (статья 10).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предлагает государству-участнику обеспечить соблюдение уст</w:t>
      </w:r>
      <w:r w:rsidRPr="00C75B36">
        <w:rPr>
          <w:b/>
        </w:rPr>
        <w:t>а</w:t>
      </w:r>
      <w:r w:rsidRPr="00C75B36">
        <w:rPr>
          <w:b/>
        </w:rPr>
        <w:t>новленной законом нормы минимального брачного возраста 18 лет для д</w:t>
      </w:r>
      <w:r w:rsidRPr="00C75B36">
        <w:rPr>
          <w:b/>
        </w:rPr>
        <w:t>е</w:t>
      </w:r>
      <w:r w:rsidRPr="00C75B36">
        <w:rPr>
          <w:b/>
        </w:rPr>
        <w:t>вочек и мальчиков в соответствии с международными стандартами. Ком</w:t>
      </w:r>
      <w:r w:rsidRPr="00C75B36">
        <w:rPr>
          <w:b/>
        </w:rPr>
        <w:t>и</w:t>
      </w:r>
      <w:r w:rsidRPr="00C75B36">
        <w:rPr>
          <w:b/>
        </w:rPr>
        <w:t>тет просит также государство-участник представить в своем следующем периодическом докладе подробную информацию о масштабах этого явл</w:t>
      </w:r>
      <w:r w:rsidRPr="00C75B36">
        <w:rPr>
          <w:b/>
        </w:rPr>
        <w:t>е</w:t>
      </w:r>
      <w:r w:rsidRPr="00C75B36">
        <w:rPr>
          <w:b/>
        </w:rPr>
        <w:t xml:space="preserve">ния. </w:t>
      </w:r>
    </w:p>
    <w:p w:rsidR="005C4B2E" w:rsidRDefault="005C4B2E" w:rsidP="009A4509">
      <w:pPr>
        <w:pStyle w:val="SingleTxtGR"/>
      </w:pPr>
      <w:r>
        <w:t>19.</w:t>
      </w:r>
      <w:r>
        <w:tab/>
        <w:t>Комитет озабочен тем, что приблизительно 20% детей, рождающихся в государстве-участнике, не регистрируются, особенно в отдаленных районах, а также в общинах коренных народов, у афроколумбийцев и внутренне перем</w:t>
      </w:r>
      <w:r>
        <w:t>е</w:t>
      </w:r>
      <w:r>
        <w:t>щенных лиц. Комитет оз</w:t>
      </w:r>
      <w:r>
        <w:t>а</w:t>
      </w:r>
      <w:r>
        <w:t>бочен также тем, что отсутствие регистрации создает трудности для получения и ос</w:t>
      </w:r>
      <w:r>
        <w:t>у</w:t>
      </w:r>
      <w:r>
        <w:t>ществления их прав согласно Пакту (статья 10).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рекомендует государству-участнику незамедлительно принять м</w:t>
      </w:r>
      <w:r w:rsidRPr="00C75B36">
        <w:rPr>
          <w:b/>
        </w:rPr>
        <w:t>е</w:t>
      </w:r>
      <w:r w:rsidRPr="00C75B36">
        <w:rPr>
          <w:b/>
        </w:rPr>
        <w:t>ры для обеспечения регистрации всех детей, рождающихся в государстве-участнике, особенно в сельских районах и у лиц из числа коренных нар</w:t>
      </w:r>
      <w:r w:rsidRPr="00C75B36">
        <w:rPr>
          <w:b/>
        </w:rPr>
        <w:t>о</w:t>
      </w:r>
      <w:r w:rsidRPr="00C75B36">
        <w:rPr>
          <w:b/>
        </w:rPr>
        <w:t>дов и афроколумбийцев, а также внутренне перемещенных лиц. Комитет также рекомендует государству-участнику завершить совершенствование Регистра актов гражданского состояния и выделить достаточные ресурсы для Национального бюро регистрации актов гражданского состояния в ц</w:t>
      </w:r>
      <w:r w:rsidRPr="00C75B36">
        <w:rPr>
          <w:b/>
        </w:rPr>
        <w:t>е</w:t>
      </w:r>
      <w:r w:rsidRPr="00C75B36">
        <w:rPr>
          <w:b/>
        </w:rPr>
        <w:t>лях облегчения регистрации детей в сельских районах и внутренне пер</w:t>
      </w:r>
      <w:r w:rsidRPr="00C75B36">
        <w:rPr>
          <w:b/>
        </w:rPr>
        <w:t>е</w:t>
      </w:r>
      <w:r w:rsidRPr="00C75B36">
        <w:rPr>
          <w:b/>
        </w:rPr>
        <w:t>мещенными л</w:t>
      </w:r>
      <w:r w:rsidRPr="00C75B36">
        <w:rPr>
          <w:b/>
        </w:rPr>
        <w:t>и</w:t>
      </w:r>
      <w:r w:rsidRPr="00C75B36">
        <w:rPr>
          <w:b/>
        </w:rPr>
        <w:t xml:space="preserve">цами. </w:t>
      </w:r>
    </w:p>
    <w:p w:rsidR="005C4B2E" w:rsidRDefault="005C4B2E" w:rsidP="009A4509">
      <w:pPr>
        <w:pStyle w:val="SingleTxtGR"/>
      </w:pPr>
      <w:r>
        <w:t>20.</w:t>
      </w:r>
      <w:r>
        <w:tab/>
        <w:t>Комитет выражает обеспокоенность в связи с большим числом лиц, ж</w:t>
      </w:r>
      <w:r>
        <w:t>и</w:t>
      </w:r>
      <w:r>
        <w:t>вущих в государстве-участнике в условиях нищеты (46%) и крайней нищеты (17,8%). Комитет обеспокоен также тем, что в сельских районах число лиц, ж</w:t>
      </w:r>
      <w:r>
        <w:t>и</w:t>
      </w:r>
      <w:r>
        <w:t>вущих в условиях крайней нищеты, в два раза выше, чем по стране в среднем (32,6%) (статья 11).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настоятельно призывает государство-участник вести эффекти</w:t>
      </w:r>
      <w:r w:rsidRPr="00C75B36">
        <w:rPr>
          <w:b/>
        </w:rPr>
        <w:t>в</w:t>
      </w:r>
      <w:r w:rsidRPr="00C75B36">
        <w:rPr>
          <w:b/>
        </w:rPr>
        <w:t>ную борьбу с нищетой и сократить ее масштабы посредством разработки эффективных стратегий и программ. В частности, Комитет рекомендует государству-участнику уделять первоочередное внимание стратегиям по развитию приносящих доход видов деятельности, а также осуществлять свою Стратегию по сокращению масштабов нищеты и неравенства, кот</w:t>
      </w:r>
      <w:r w:rsidRPr="00C75B36">
        <w:rPr>
          <w:b/>
        </w:rPr>
        <w:t>о</w:t>
      </w:r>
      <w:r w:rsidRPr="00C75B36">
        <w:rPr>
          <w:b/>
        </w:rPr>
        <w:t>рая была принята в 2004 году, при полном соблюдении экономических, с</w:t>
      </w:r>
      <w:r w:rsidRPr="00C75B36">
        <w:rPr>
          <w:b/>
        </w:rPr>
        <w:t>о</w:t>
      </w:r>
      <w:r w:rsidRPr="00C75B36">
        <w:rPr>
          <w:b/>
        </w:rPr>
        <w:t>циальных и культурных прав, как это было рекомендовано Комитетом в его заявлении по вопросу о нищете, и в соответствии с Международным пактом об экономических, социальных и культурных пр</w:t>
      </w:r>
      <w:r w:rsidRPr="00C75B36">
        <w:rPr>
          <w:b/>
        </w:rPr>
        <w:t>а</w:t>
      </w:r>
      <w:r w:rsidRPr="00C75B36">
        <w:rPr>
          <w:b/>
        </w:rPr>
        <w:t>вах (Е/С.12/2001/10).</w:t>
      </w:r>
    </w:p>
    <w:p w:rsidR="005C4B2E" w:rsidRDefault="005C4B2E" w:rsidP="009A4509">
      <w:pPr>
        <w:pStyle w:val="SingleTxtGR"/>
      </w:pPr>
      <w:r>
        <w:t>21.</w:t>
      </w:r>
      <w:r>
        <w:tab/>
        <w:t>Комитет выражает озабоченность в связи с высоким уровнем показателя недоедания, от которого страдает значительное число детей и женщин, особе</w:t>
      </w:r>
      <w:r>
        <w:t>н</w:t>
      </w:r>
      <w:r>
        <w:t>но среди вну</w:t>
      </w:r>
      <w:r>
        <w:t>т</w:t>
      </w:r>
      <w:r>
        <w:t xml:space="preserve">ренне перемещенных лиц, а также среди лиц, живущих в сельских районах. 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настоятельно рекомендует государству-участнику принять эффе</w:t>
      </w:r>
      <w:r w:rsidRPr="00C75B36">
        <w:rPr>
          <w:b/>
        </w:rPr>
        <w:t>к</w:t>
      </w:r>
      <w:r w:rsidRPr="00C75B36">
        <w:rPr>
          <w:b/>
        </w:rPr>
        <w:t>тивную национальную продовольственную политику для борьбы с голодом и недоеданием, особенно среди детей, женщин, внутренне перемещенных лиц и лиц, живущих в сельских районах.</w:t>
      </w:r>
    </w:p>
    <w:p w:rsidR="005C4B2E" w:rsidRDefault="005C4B2E" w:rsidP="009A4509">
      <w:pPr>
        <w:pStyle w:val="SingleTxtGR"/>
      </w:pPr>
      <w:r>
        <w:t>22.</w:t>
      </w:r>
      <w:r>
        <w:tab/>
        <w:t>Комитет выражает озабоченность в связи с тем, что проведение политики поощрения производства такой экспортной сельскохозяйственной продукции, как биотопливо, может привести к тому, что крестьяне лишатся возможности возделывать свои земли. Комитет озабочен также неравностью распределения земли, которая находится в собственности меньшинства населения, а также н</w:t>
      </w:r>
      <w:r>
        <w:t>е</w:t>
      </w:r>
      <w:r>
        <w:t>проведением подлинной аграрной реформы, как это было рекомендовано в пр</w:t>
      </w:r>
      <w:r>
        <w:t>е</w:t>
      </w:r>
      <w:r>
        <w:t>дыдущих заключительных замечаниях К</w:t>
      </w:r>
      <w:r>
        <w:t>о</w:t>
      </w:r>
      <w:r>
        <w:t>митета (статья 11).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рекомендует государству-участнику выработать такую сельскох</w:t>
      </w:r>
      <w:r w:rsidRPr="00C75B36">
        <w:rPr>
          <w:b/>
        </w:rPr>
        <w:t>о</w:t>
      </w:r>
      <w:r w:rsidRPr="00C75B36">
        <w:rPr>
          <w:b/>
        </w:rPr>
        <w:t>зяйс</w:t>
      </w:r>
      <w:r w:rsidRPr="00C75B36">
        <w:rPr>
          <w:b/>
        </w:rPr>
        <w:t>т</w:t>
      </w:r>
      <w:r w:rsidRPr="00C75B36">
        <w:rPr>
          <w:b/>
        </w:rPr>
        <w:t>венную политику, в которой на первое место было бы поставлено производство продовольствия; осуществлять программы по защите наци</w:t>
      </w:r>
      <w:r w:rsidRPr="00C75B36">
        <w:rPr>
          <w:b/>
        </w:rPr>
        <w:t>о</w:t>
      </w:r>
      <w:r w:rsidRPr="00C75B36">
        <w:rPr>
          <w:b/>
        </w:rPr>
        <w:t>нальн</w:t>
      </w:r>
      <w:r w:rsidR="007367EF">
        <w:rPr>
          <w:b/>
        </w:rPr>
        <w:t>ого производства продовольствия</w:t>
      </w:r>
      <w:r w:rsidRPr="00C75B36">
        <w:rPr>
          <w:b/>
        </w:rPr>
        <w:t xml:space="preserve"> </w:t>
      </w:r>
      <w:r>
        <w:rPr>
          <w:b/>
        </w:rPr>
        <w:t xml:space="preserve">с </w:t>
      </w:r>
      <w:r w:rsidRPr="00C75B36">
        <w:rPr>
          <w:b/>
        </w:rPr>
        <w:t>обеспечением стимулов для ме</w:t>
      </w:r>
      <w:r w:rsidRPr="00C75B36">
        <w:rPr>
          <w:b/>
        </w:rPr>
        <w:t>л</w:t>
      </w:r>
      <w:r w:rsidRPr="00C75B36">
        <w:rPr>
          <w:b/>
        </w:rPr>
        <w:t>ких производителей; обеспечить реституцию земель, которые были от</w:t>
      </w:r>
      <w:r w:rsidRPr="00C75B36">
        <w:rPr>
          <w:b/>
        </w:rPr>
        <w:t>о</w:t>
      </w:r>
      <w:r w:rsidRPr="00C75B36">
        <w:rPr>
          <w:b/>
        </w:rPr>
        <w:t>браны у коренных жителей и афроколумбийцев, а также у крестьянских общин.</w:t>
      </w:r>
    </w:p>
    <w:p w:rsidR="005C4B2E" w:rsidRDefault="005C4B2E" w:rsidP="009A4509">
      <w:pPr>
        <w:pStyle w:val="SingleTxtGR"/>
      </w:pPr>
      <w:r>
        <w:t>23.</w:t>
      </w:r>
      <w:r>
        <w:tab/>
        <w:t>Комитет озабочен тем, что не обеспечен доступ для всех к безопасной питьевой воде и санитарии и что в некоторых сельских районах, особенно в д</w:t>
      </w:r>
      <w:r>
        <w:t>е</w:t>
      </w:r>
      <w:r>
        <w:t>партаменте Чоко, почти 90% населения не имеют доступа к безопасной пить</w:t>
      </w:r>
      <w:r>
        <w:t>е</w:t>
      </w:r>
      <w:r>
        <w:t>вой воде.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>Комитет призывает государство-участник принять национальную полит</w:t>
      </w:r>
      <w:r w:rsidRPr="00C75B36">
        <w:rPr>
          <w:b/>
        </w:rPr>
        <w:t>и</w:t>
      </w:r>
      <w:r w:rsidRPr="00C75B36">
        <w:rPr>
          <w:b/>
        </w:rPr>
        <w:t>ку водоснабжения в целях обеспечения доступа для всех к безопасной пит</w:t>
      </w:r>
      <w:r w:rsidRPr="00C75B36">
        <w:rPr>
          <w:b/>
        </w:rPr>
        <w:t>ь</w:t>
      </w:r>
      <w:r w:rsidRPr="00C75B36">
        <w:rPr>
          <w:b/>
        </w:rPr>
        <w:t>евой воде, в ч</w:t>
      </w:r>
      <w:r w:rsidRPr="00C75B36">
        <w:rPr>
          <w:b/>
        </w:rPr>
        <w:t>а</w:t>
      </w:r>
      <w:r w:rsidRPr="00C75B36">
        <w:rPr>
          <w:b/>
        </w:rPr>
        <w:t xml:space="preserve">стности для лиц, живущих в сельских районах. </w:t>
      </w:r>
    </w:p>
    <w:p w:rsidR="005C4B2E" w:rsidRDefault="005C4B2E" w:rsidP="009A4509">
      <w:pPr>
        <w:pStyle w:val="SingleTxtGR"/>
      </w:pPr>
      <w:r>
        <w:t>24.</w:t>
      </w:r>
      <w:r>
        <w:tab/>
        <w:t>Комитет обеспокоен нехваткой жилья в государстве-участнике и его кач</w:t>
      </w:r>
      <w:r>
        <w:t>е</w:t>
      </w:r>
      <w:r>
        <w:t>ством, а также широкими масштабами перенаселенности жилья среди наход</w:t>
      </w:r>
      <w:r>
        <w:t>я</w:t>
      </w:r>
      <w:r>
        <w:t>щихся в неблаг</w:t>
      </w:r>
      <w:r>
        <w:t>о</w:t>
      </w:r>
      <w:r>
        <w:t>приятном положении и маргинализированных лиц и семей. Кроме того, Комитет обе</w:t>
      </w:r>
      <w:r>
        <w:t>с</w:t>
      </w:r>
      <w:r>
        <w:t>покоен тем, что внутренне перемещенным лицам предлагается неадекватное временное жилье. Комитет обеспокоен также шир</w:t>
      </w:r>
      <w:r>
        <w:t>о</w:t>
      </w:r>
      <w:r>
        <w:t>кой распространенностью в госуда</w:t>
      </w:r>
      <w:r>
        <w:t>р</w:t>
      </w:r>
      <w:r>
        <w:t>стве-участнике принудительных выселений, в том числе внутренне перемещенных с</w:t>
      </w:r>
      <w:r>
        <w:t>е</w:t>
      </w:r>
      <w:r>
        <w:t>мей (статья 11).</w:t>
      </w:r>
    </w:p>
    <w:p w:rsidR="005C4B2E" w:rsidRPr="00C75B36" w:rsidRDefault="005C4B2E" w:rsidP="009A4509">
      <w:pPr>
        <w:pStyle w:val="SingleTxtGR"/>
        <w:rPr>
          <w:b/>
        </w:rPr>
      </w:pPr>
      <w:r w:rsidRPr="00C75B36">
        <w:rPr>
          <w:b/>
        </w:rPr>
        <w:t xml:space="preserve">В соответствии со своим </w:t>
      </w:r>
      <w:r>
        <w:rPr>
          <w:b/>
        </w:rPr>
        <w:t>За</w:t>
      </w:r>
      <w:r w:rsidRPr="00C75B36">
        <w:rPr>
          <w:b/>
        </w:rPr>
        <w:t>мечанием общего порядка № 4 Комитет рек</w:t>
      </w:r>
      <w:r w:rsidRPr="00C75B36">
        <w:rPr>
          <w:b/>
        </w:rPr>
        <w:t>о</w:t>
      </w:r>
      <w:r w:rsidRPr="00C75B36">
        <w:rPr>
          <w:b/>
        </w:rPr>
        <w:t>мендует государству-участнику принять национальную стратегию наде</w:t>
      </w:r>
      <w:r w:rsidRPr="00C75B36">
        <w:rPr>
          <w:b/>
        </w:rPr>
        <w:t>ж</w:t>
      </w:r>
      <w:r w:rsidRPr="00C75B36">
        <w:rPr>
          <w:b/>
        </w:rPr>
        <w:t>ного решения жилищных проблем населения; незамедлительно принять меры для обеспечения доступа к достаточному жилищу, в частности для находящихся в неблагоприятном положении и маргинализированных лиц и семей, включая внутренне перемещенных лиц, коренное население и а</w:t>
      </w:r>
      <w:r w:rsidRPr="00C75B36">
        <w:rPr>
          <w:b/>
        </w:rPr>
        <w:t>ф</w:t>
      </w:r>
      <w:r w:rsidRPr="00C75B36">
        <w:rPr>
          <w:b/>
        </w:rPr>
        <w:t>роколумбийцев. Комитет настоятельно призывает государство-участник принять практические меры, включая обеспечение адекватной юридич</w:t>
      </w:r>
      <w:r w:rsidRPr="00C75B36">
        <w:rPr>
          <w:b/>
        </w:rPr>
        <w:t>е</w:t>
      </w:r>
      <w:r w:rsidRPr="00C75B36">
        <w:rPr>
          <w:b/>
        </w:rPr>
        <w:t>ской основы, для обеспечения принудительно выселенных лиц альтерн</w:t>
      </w:r>
      <w:r w:rsidRPr="00C75B36">
        <w:rPr>
          <w:b/>
        </w:rPr>
        <w:t>а</w:t>
      </w:r>
      <w:r w:rsidRPr="00C75B36">
        <w:rPr>
          <w:b/>
        </w:rPr>
        <w:t>тивным жильем или выплаты им компенсации в соответствии с руков</w:t>
      </w:r>
      <w:r w:rsidRPr="00C75B36">
        <w:rPr>
          <w:b/>
        </w:rPr>
        <w:t>о</w:t>
      </w:r>
      <w:r w:rsidRPr="00C75B36">
        <w:rPr>
          <w:b/>
        </w:rPr>
        <w:t>дящими принципами, принятыми Комитетом в его Замечании общего п</w:t>
      </w:r>
      <w:r w:rsidRPr="00C75B36">
        <w:rPr>
          <w:b/>
        </w:rPr>
        <w:t>о</w:t>
      </w:r>
      <w:r w:rsidRPr="00C75B36">
        <w:rPr>
          <w:b/>
        </w:rPr>
        <w:t>рядка № 7. Комитет настоятельно призывает также государство-участник представить в своем следующем периодическом докладе подробную и</w:t>
      </w:r>
      <w:r w:rsidRPr="00C75B36">
        <w:rPr>
          <w:b/>
        </w:rPr>
        <w:t>н</w:t>
      </w:r>
      <w:r w:rsidRPr="00C75B36">
        <w:rPr>
          <w:b/>
        </w:rPr>
        <w:t>формацию о масштабах бездомности в государстве-участнике и о принятых практических м</w:t>
      </w:r>
      <w:r w:rsidRPr="00C75B36">
        <w:rPr>
          <w:b/>
        </w:rPr>
        <w:t>е</w:t>
      </w:r>
      <w:r w:rsidRPr="00C75B36">
        <w:rPr>
          <w:b/>
        </w:rPr>
        <w:t xml:space="preserve">рах для решения этой проблемы. </w:t>
      </w:r>
    </w:p>
    <w:p w:rsidR="007367EF" w:rsidRDefault="007367EF" w:rsidP="009A4509">
      <w:pPr>
        <w:pStyle w:val="SingleTxtGR"/>
      </w:pPr>
      <w:r>
        <w:t>25.</w:t>
      </w:r>
      <w:r>
        <w:tab/>
        <w:t>Комитет выражает обеспокоенность в связи с тем, что в государстве-участнике на очень высоком уровне сохраняется материнская и младенческая смертность, в частности в сельских районах и в общинах коренных народов в департаментах Амазонас и Антиокия, а также в общинах афроколумбийцев на тихоокеанском и атлантическом побережьях, что связано с трудностями дост</w:t>
      </w:r>
      <w:r>
        <w:t>у</w:t>
      </w:r>
      <w:r>
        <w:t>па к медицинским услугам (статья 12).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укреплять свою политику в области государственного здравоохранения для обеспечения всем, в час</w:t>
      </w:r>
      <w:r>
        <w:rPr>
          <w:b/>
        </w:rPr>
        <w:t>т</w:t>
      </w:r>
      <w:r>
        <w:rPr>
          <w:b/>
        </w:rPr>
        <w:t>ности к</w:t>
      </w:r>
      <w:r>
        <w:rPr>
          <w:b/>
        </w:rPr>
        <w:t>о</w:t>
      </w:r>
      <w:r>
        <w:rPr>
          <w:b/>
        </w:rPr>
        <w:t>ренным жителям, афроколумбийцам и жителям сельских районов, всеобщего доступа к услугам здравоохранения. Комитет также рекомендует государству-участнику принять все необходимые меры для обеспечения доступности медицинских услуг для лиц, живущих в нищ</w:t>
      </w:r>
      <w:r>
        <w:rPr>
          <w:b/>
        </w:rPr>
        <w:t>е</w:t>
      </w:r>
      <w:r>
        <w:rPr>
          <w:b/>
        </w:rPr>
        <w:t>те.</w:t>
      </w:r>
    </w:p>
    <w:p w:rsidR="007367EF" w:rsidRDefault="007367EF" w:rsidP="009A4509">
      <w:pPr>
        <w:pStyle w:val="SingleTxtGR"/>
      </w:pPr>
      <w:r>
        <w:t>26.</w:t>
      </w:r>
      <w:r>
        <w:tab/>
        <w:t>Комитет крайне обеспокоен тем, что растет показатель беременности среди девочек-подростков, и в связи с недостаточностью адекватных и досту</w:t>
      </w:r>
      <w:r>
        <w:t>п</w:t>
      </w:r>
      <w:r>
        <w:t>ных услуг в области сексуального и репродуктивного здоровья, особенно в сельских районах и для внутренне перемеще</w:t>
      </w:r>
      <w:r>
        <w:t>н</w:t>
      </w:r>
      <w:r>
        <w:t>ных лиц (статья 12).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обеспечить просвещ</w:t>
      </w:r>
      <w:r>
        <w:rPr>
          <w:b/>
        </w:rPr>
        <w:t>е</w:t>
      </w:r>
      <w:r>
        <w:rPr>
          <w:b/>
        </w:rPr>
        <w:t>ние учащихся в школах по вопросам сексуального и репродуктивного здор</w:t>
      </w:r>
      <w:r>
        <w:rPr>
          <w:b/>
        </w:rPr>
        <w:t>о</w:t>
      </w:r>
      <w:r>
        <w:rPr>
          <w:b/>
        </w:rPr>
        <w:t>вья. Он рекомендует также государству-участнику увеличить объем ресу</w:t>
      </w:r>
      <w:r>
        <w:rPr>
          <w:b/>
        </w:rPr>
        <w:t>р</w:t>
      </w:r>
      <w:r>
        <w:rPr>
          <w:b/>
        </w:rPr>
        <w:t>сов, выделяемых для услуг в области сексуального и репродуктивного зд</w:t>
      </w:r>
      <w:r>
        <w:rPr>
          <w:b/>
        </w:rPr>
        <w:t>о</w:t>
      </w:r>
      <w:r>
        <w:rPr>
          <w:b/>
        </w:rPr>
        <w:t>ровья, в частности в сельских районах и для внутренне перемещенных лиц, а также проводить проактивную линию на недопущение случаев ра</w:t>
      </w:r>
      <w:r>
        <w:rPr>
          <w:b/>
        </w:rPr>
        <w:t>н</w:t>
      </w:r>
      <w:r>
        <w:rPr>
          <w:b/>
        </w:rPr>
        <w:t>ней беременности.</w:t>
      </w:r>
    </w:p>
    <w:p w:rsidR="007367EF" w:rsidRDefault="007367EF" w:rsidP="009A4509">
      <w:pPr>
        <w:pStyle w:val="SingleTxtGR"/>
      </w:pPr>
      <w:r>
        <w:t>27.</w:t>
      </w:r>
      <w:r>
        <w:tab/>
        <w:t>Комитет выражает озабоченность в связи с высокими показателями п</w:t>
      </w:r>
      <w:r>
        <w:t>о</w:t>
      </w:r>
      <w:r>
        <w:t>требления наркотиков в государстве-участнике, особенно среди подростков, и в связи с пагубными последствиями этого явления для здоровья человека, а также его влияния на си</w:t>
      </w:r>
      <w:r>
        <w:t>с</w:t>
      </w:r>
      <w:r>
        <w:t>тему государственного здравоохранения (статья 12).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предусмотреть при в</w:t>
      </w:r>
      <w:r>
        <w:rPr>
          <w:b/>
        </w:rPr>
        <w:t>ы</w:t>
      </w:r>
      <w:r>
        <w:rPr>
          <w:b/>
        </w:rPr>
        <w:t>работке политики в области здравоохранения и образования осуществление пр</w:t>
      </w:r>
      <w:r>
        <w:rPr>
          <w:b/>
        </w:rPr>
        <w:t>о</w:t>
      </w:r>
      <w:r>
        <w:rPr>
          <w:b/>
        </w:rPr>
        <w:t>грамм борьбы с потреблением наркотиков, включая проведение информ</w:t>
      </w:r>
      <w:r>
        <w:rPr>
          <w:b/>
        </w:rPr>
        <w:t>а</w:t>
      </w:r>
      <w:r>
        <w:rPr>
          <w:b/>
        </w:rPr>
        <w:t>ционных кампаний о негативных последствиях потребления на</w:t>
      </w:r>
      <w:r>
        <w:rPr>
          <w:b/>
        </w:rPr>
        <w:t>р</w:t>
      </w:r>
      <w:r>
        <w:rPr>
          <w:b/>
        </w:rPr>
        <w:t>котиков.</w:t>
      </w:r>
    </w:p>
    <w:p w:rsidR="007367EF" w:rsidRDefault="007367EF" w:rsidP="009A4509">
      <w:pPr>
        <w:pStyle w:val="SingleTxtGR"/>
      </w:pPr>
      <w:r>
        <w:t>28.</w:t>
      </w:r>
      <w:r>
        <w:tab/>
        <w:t>Комитет с глубокой озабоченностью отмечает, что в государстве-участнике сохр</w:t>
      </w:r>
      <w:r>
        <w:t>а</w:t>
      </w:r>
      <w:r>
        <w:t>няются производство наркотиков и торговля наркотиками и что, несмотря на предпринимаемые усилия по искоренению незаконного произво</w:t>
      </w:r>
      <w:r>
        <w:t>д</w:t>
      </w:r>
      <w:r>
        <w:t>ства коки, страна является крупным переработчиком и экспортером кокаина. Комитет с обеспокоенностью отмечает также связанное с наркотиками насилие; широкие масштабы внутреннего перемещения; широко распространенную ко</w:t>
      </w:r>
      <w:r>
        <w:t>р</w:t>
      </w:r>
      <w:r>
        <w:t>рупцию; негативные последствия таких мер по борьбе с наркотиками, как ок</w:t>
      </w:r>
      <w:r>
        <w:t>у</w:t>
      </w:r>
      <w:r>
        <w:t>ривание с самолетов и вертолетов, для безопасности пищевых продуктов, и что наркотики пагубно воздействуют на здоровье человека, лишают людей средств к существованию; а также то, что за счет прибыли от этой противозаконной экономической деятельности финансируются все стороны вооруженного нез</w:t>
      </w:r>
      <w:r>
        <w:t>а</w:t>
      </w:r>
      <w:r>
        <w:t>конного конфликта в гос</w:t>
      </w:r>
      <w:r>
        <w:t>у</w:t>
      </w:r>
      <w:r>
        <w:t>дарстве-участнике (статьи 11, 12).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инкорпорировать экономич</w:t>
      </w:r>
      <w:r>
        <w:rPr>
          <w:b/>
        </w:rPr>
        <w:t>е</w:t>
      </w:r>
      <w:r>
        <w:rPr>
          <w:b/>
        </w:rPr>
        <w:t>ские, социальные и культурные права в стратегию борьбы с то</w:t>
      </w:r>
      <w:r>
        <w:rPr>
          <w:b/>
        </w:rPr>
        <w:t>р</w:t>
      </w:r>
      <w:r>
        <w:rPr>
          <w:b/>
        </w:rPr>
        <w:t xml:space="preserve">говлей наркотиками. 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В этой связи государству-участнику следует выделить достаточные ресу</w:t>
      </w:r>
      <w:r>
        <w:rPr>
          <w:b/>
        </w:rPr>
        <w:t>р</w:t>
      </w:r>
      <w:r>
        <w:rPr>
          <w:b/>
        </w:rPr>
        <w:t>сы для: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обеспечения транспартентности и подотчетности при принятии мер по борьбе с наркотиками;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2E1675">
        <w:rPr>
          <w:b/>
        </w:rPr>
        <w:t>)</w:t>
      </w:r>
      <w:r w:rsidRPr="002E1675">
        <w:rPr>
          <w:b/>
        </w:rPr>
        <w:tab/>
      </w:r>
      <w:r>
        <w:rPr>
          <w:b/>
        </w:rPr>
        <w:t>проведения альтернативных и экономически выгодных мер</w:t>
      </w:r>
      <w:r>
        <w:rPr>
          <w:b/>
        </w:rPr>
        <w:t>о</w:t>
      </w:r>
      <w:r>
        <w:rPr>
          <w:b/>
        </w:rPr>
        <w:t>приятий в области устойчивого развития для фермеров, занимающихся в настоящее время незаконным производством коки;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укрепления президентской программы борьбы с коррупцией, судебного преследования и наказания виновных, в том числе из числа должностных лиц на государственном и местном уровнях;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2E1675">
        <w:rPr>
          <w:b/>
        </w:rPr>
        <w:t>)</w:t>
      </w:r>
      <w:r w:rsidRPr="002E1675">
        <w:rPr>
          <w:b/>
        </w:rPr>
        <w:tab/>
      </w:r>
      <w:r>
        <w:rPr>
          <w:b/>
        </w:rPr>
        <w:t>укрепления и реформирования местных институтов, особенно полице</w:t>
      </w:r>
      <w:r>
        <w:rPr>
          <w:b/>
        </w:rPr>
        <w:t>й</w:t>
      </w:r>
      <w:r>
        <w:rPr>
          <w:b/>
        </w:rPr>
        <w:t>ских и судебных органов.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напоминает государству-участнику, что усилия по борьбе с нарк</w:t>
      </w:r>
      <w:r>
        <w:rPr>
          <w:b/>
        </w:rPr>
        <w:t>о</w:t>
      </w:r>
      <w:r>
        <w:rPr>
          <w:b/>
        </w:rPr>
        <w:t>тиками не должны иметь своим результатом негативное воздействие на осуществл</w:t>
      </w:r>
      <w:r>
        <w:rPr>
          <w:b/>
        </w:rPr>
        <w:t>е</w:t>
      </w:r>
      <w:r>
        <w:rPr>
          <w:b/>
        </w:rPr>
        <w:t>ние экономических, социальных и культурных прав.</w:t>
      </w:r>
    </w:p>
    <w:p w:rsidR="007367EF" w:rsidRDefault="007367EF" w:rsidP="009A4509">
      <w:pPr>
        <w:pStyle w:val="SingleTxtGR"/>
      </w:pPr>
      <w:r>
        <w:t>29.</w:t>
      </w:r>
      <w:r>
        <w:tab/>
        <w:t>Комитет выражает озабоченность в связи с тем, что в стране не обеспечен в полной мере доступ к бесплатному и обязательному образованию, поскольку семьи продолжают платить за оказание таких услуг в области образования, как получение свидетельств о сдаче экзаменов в школах, ведомостей успеваемости, справок об учебе и за пользование оборудованием, с учетом уровня их дох</w:t>
      </w:r>
      <w:r>
        <w:t>о</w:t>
      </w:r>
      <w:r>
        <w:t>дов (статьи 13, 14).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незамедлительно принять м</w:t>
      </w:r>
      <w:r>
        <w:rPr>
          <w:b/>
        </w:rPr>
        <w:t>е</w:t>
      </w:r>
      <w:r>
        <w:rPr>
          <w:b/>
        </w:rPr>
        <w:t>ры для обеспечения доступа всех детей без дискриминации к бесплатному и обязател</w:t>
      </w:r>
      <w:r>
        <w:rPr>
          <w:b/>
        </w:rPr>
        <w:t>ь</w:t>
      </w:r>
      <w:r>
        <w:rPr>
          <w:b/>
        </w:rPr>
        <w:t xml:space="preserve">ному начальному образованию. </w:t>
      </w:r>
    </w:p>
    <w:p w:rsidR="007367EF" w:rsidRDefault="007367EF" w:rsidP="009A4509">
      <w:pPr>
        <w:pStyle w:val="SingleTxtGR"/>
      </w:pPr>
      <w:r>
        <w:t>30.</w:t>
      </w:r>
      <w:r>
        <w:tab/>
        <w:t>Комитет выражает озабоченность в связи с высоким уровнем неграмо</w:t>
      </w:r>
      <w:r>
        <w:t>т</w:t>
      </w:r>
      <w:r>
        <w:t>ности среди молодежи и взрослых в государстве-участнике, в частности среди лиц, относящихся к маргинализированным и находящимся в неблагоприятном положении группам, а также в сельских районах (статьи 13, 14).</w:t>
      </w:r>
    </w:p>
    <w:p w:rsidR="007367EF" w:rsidRDefault="007367EF" w:rsidP="009A4509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все необходимые м</w:t>
      </w:r>
      <w:r>
        <w:rPr>
          <w:b/>
        </w:rPr>
        <w:t>е</w:t>
      </w:r>
      <w:r>
        <w:rPr>
          <w:b/>
        </w:rPr>
        <w:t>ры для борьбы с неграмотностью, в том числе путем проведения просвет</w:t>
      </w:r>
      <w:r>
        <w:rPr>
          <w:b/>
        </w:rPr>
        <w:t>и</w:t>
      </w:r>
      <w:r>
        <w:rPr>
          <w:b/>
        </w:rPr>
        <w:t>тельских кампаний для родителей, в частности коренных жителей, афр</w:t>
      </w:r>
      <w:r>
        <w:rPr>
          <w:b/>
        </w:rPr>
        <w:t>о</w:t>
      </w:r>
      <w:r>
        <w:rPr>
          <w:b/>
        </w:rPr>
        <w:t>колумбийцев и жителей сельских районов, в том что касается важности образования их детей.</w:t>
      </w:r>
    </w:p>
    <w:p w:rsidR="007367EF" w:rsidRDefault="007367EF" w:rsidP="009A4509">
      <w:pPr>
        <w:pStyle w:val="SingleTxtGR"/>
        <w:rPr>
          <w:b/>
        </w:rPr>
      </w:pPr>
      <w:r>
        <w:t>31.</w:t>
      </w:r>
      <w:r>
        <w:tab/>
      </w:r>
      <w:r w:rsidRPr="004E6A43">
        <w:rPr>
          <w:b/>
        </w:rPr>
        <w:t xml:space="preserve">Комитет предлагает </w:t>
      </w:r>
      <w:r>
        <w:rPr>
          <w:b/>
        </w:rPr>
        <w:t>государству-участнику возобновить процесс ра</w:t>
      </w:r>
      <w:r>
        <w:rPr>
          <w:b/>
        </w:rPr>
        <w:t>з</w:t>
      </w:r>
      <w:r>
        <w:rPr>
          <w:b/>
        </w:rPr>
        <w:t>работки Национального плана действий в области прав человека и межд</w:t>
      </w:r>
      <w:r>
        <w:rPr>
          <w:b/>
        </w:rPr>
        <w:t>у</w:t>
      </w:r>
      <w:r>
        <w:rPr>
          <w:b/>
        </w:rPr>
        <w:t>народного гуманитарного права в консультации с различными заинтерес</w:t>
      </w:r>
      <w:r>
        <w:rPr>
          <w:b/>
        </w:rPr>
        <w:t>о</w:t>
      </w:r>
      <w:r>
        <w:rPr>
          <w:b/>
        </w:rPr>
        <w:t>ванными сторонами.</w:t>
      </w:r>
    </w:p>
    <w:p w:rsidR="007367EF" w:rsidRDefault="007367EF" w:rsidP="009A4509">
      <w:pPr>
        <w:pStyle w:val="SingleTxtGR"/>
        <w:rPr>
          <w:b/>
        </w:rPr>
      </w:pPr>
      <w:r>
        <w:t>32.</w:t>
      </w:r>
      <w:r>
        <w:tab/>
      </w:r>
      <w:r>
        <w:rPr>
          <w:b/>
        </w:rPr>
        <w:t>Комитет предлагает государству-участнику рассмотреть вопрос о р</w:t>
      </w:r>
      <w:r>
        <w:rPr>
          <w:b/>
        </w:rPr>
        <w:t>а</w:t>
      </w:r>
      <w:r>
        <w:rPr>
          <w:b/>
        </w:rPr>
        <w:t>тификации Факультативного протокола к Международному пакту об эк</w:t>
      </w:r>
      <w:r>
        <w:rPr>
          <w:b/>
        </w:rPr>
        <w:t>о</w:t>
      </w:r>
      <w:r>
        <w:rPr>
          <w:b/>
        </w:rPr>
        <w:t>номических, с</w:t>
      </w:r>
      <w:r>
        <w:rPr>
          <w:b/>
        </w:rPr>
        <w:t>о</w:t>
      </w:r>
      <w:r>
        <w:rPr>
          <w:b/>
        </w:rPr>
        <w:t>циальных и культурных правах.</w:t>
      </w:r>
    </w:p>
    <w:p w:rsidR="007367EF" w:rsidRDefault="007367EF" w:rsidP="009A4509">
      <w:pPr>
        <w:pStyle w:val="SingleTxtGR"/>
        <w:rPr>
          <w:b/>
        </w:rPr>
      </w:pPr>
      <w:r>
        <w:t>33.</w:t>
      </w:r>
      <w:r>
        <w:tab/>
      </w:r>
      <w:r>
        <w:rPr>
          <w:b/>
        </w:rPr>
        <w:t>Комитет просит государство-участник широко распространить н</w:t>
      </w:r>
      <w:r>
        <w:rPr>
          <w:b/>
        </w:rPr>
        <w:t>а</w:t>
      </w:r>
      <w:r>
        <w:rPr>
          <w:b/>
        </w:rPr>
        <w:t>стоящие заключительные замечания среди всех слоев общества, в частн</w:t>
      </w:r>
      <w:r>
        <w:rPr>
          <w:b/>
        </w:rPr>
        <w:t>о</w:t>
      </w:r>
      <w:r>
        <w:rPr>
          <w:b/>
        </w:rPr>
        <w:t>сти среди государственных должностных лиц, работников судебной сист</w:t>
      </w:r>
      <w:r>
        <w:rPr>
          <w:b/>
        </w:rPr>
        <w:t>е</w:t>
      </w:r>
      <w:r>
        <w:rPr>
          <w:b/>
        </w:rPr>
        <w:t>мы и организаций гра</w:t>
      </w:r>
      <w:r>
        <w:rPr>
          <w:b/>
        </w:rPr>
        <w:t>ж</w:t>
      </w:r>
      <w:r>
        <w:rPr>
          <w:b/>
        </w:rPr>
        <w:t>данского общества, по возможности обеспечить их перевод и публикацию и проинформировать Комитет о мерах, принятых для их выполнения, в своем следующем периодическом докладе. Комитет также предлагает государству-участнику продолжать привлечение наци</w:t>
      </w:r>
      <w:r>
        <w:rPr>
          <w:b/>
        </w:rPr>
        <w:t>о</w:t>
      </w:r>
      <w:r>
        <w:rPr>
          <w:b/>
        </w:rPr>
        <w:t>нальных правозащитных учреждений, неправ</w:t>
      </w:r>
      <w:r>
        <w:rPr>
          <w:b/>
        </w:rPr>
        <w:t>и</w:t>
      </w:r>
      <w:r>
        <w:rPr>
          <w:b/>
        </w:rPr>
        <w:t>тельственных организаций и других субъектов гражданского общества к участию в процессе обсужд</w:t>
      </w:r>
      <w:r>
        <w:rPr>
          <w:b/>
        </w:rPr>
        <w:t>е</w:t>
      </w:r>
      <w:r>
        <w:rPr>
          <w:b/>
        </w:rPr>
        <w:t>ния своего следующего периодического доклада на национальном уровне до его представления Комитету.</w:t>
      </w:r>
    </w:p>
    <w:p w:rsidR="007367EF" w:rsidRDefault="007367EF" w:rsidP="009A4509">
      <w:pPr>
        <w:pStyle w:val="SingleTxtGR"/>
        <w:rPr>
          <w:b/>
        </w:rPr>
      </w:pPr>
      <w:r>
        <w:t>34.</w:t>
      </w:r>
      <w:r>
        <w:tab/>
      </w:r>
      <w:r>
        <w:rPr>
          <w:b/>
        </w:rPr>
        <w:t>Комитет предлагает государству-участнику обновить свой базовый документ в соответствии с требованиями, предъявляемыми к общему баз</w:t>
      </w:r>
      <w:r>
        <w:rPr>
          <w:b/>
        </w:rPr>
        <w:t>о</w:t>
      </w:r>
      <w:r>
        <w:rPr>
          <w:b/>
        </w:rPr>
        <w:t>вому документу в Согласованных руководящих принципах представления докладов.</w:t>
      </w:r>
    </w:p>
    <w:p w:rsidR="007367EF" w:rsidRDefault="007367EF" w:rsidP="009A4509">
      <w:pPr>
        <w:pStyle w:val="SingleTxtGR"/>
        <w:rPr>
          <w:b/>
        </w:rPr>
      </w:pPr>
      <w:r>
        <w:t>35.</w:t>
      </w:r>
      <w:r>
        <w:tab/>
      </w:r>
      <w:r>
        <w:rPr>
          <w:b/>
        </w:rPr>
        <w:t>Комитет просит государство-участник представить свой шестой п</w:t>
      </w:r>
      <w:r>
        <w:rPr>
          <w:b/>
        </w:rPr>
        <w:t>е</w:t>
      </w:r>
      <w:r>
        <w:rPr>
          <w:b/>
        </w:rPr>
        <w:t>риодический доклад, подготовленный в соответствии с пересмотренными руководящими принципами представления докладов, принятыми Комит</w:t>
      </w:r>
      <w:r>
        <w:rPr>
          <w:b/>
        </w:rPr>
        <w:t>е</w:t>
      </w:r>
      <w:r>
        <w:rPr>
          <w:b/>
        </w:rPr>
        <w:t>том в 2008 году (</w:t>
      </w:r>
      <w:r>
        <w:rPr>
          <w:b/>
          <w:lang w:val="en-US"/>
        </w:rPr>
        <w:t>E</w:t>
      </w:r>
      <w:r w:rsidRPr="00DA0354">
        <w:rPr>
          <w:b/>
        </w:rPr>
        <w:t>/</w:t>
      </w:r>
      <w:r>
        <w:rPr>
          <w:b/>
          <w:lang w:val="en-US"/>
        </w:rPr>
        <w:t>C</w:t>
      </w:r>
      <w:r w:rsidRPr="00DA0354">
        <w:rPr>
          <w:b/>
        </w:rPr>
        <w:t>.12/2008/2)</w:t>
      </w:r>
      <w:r>
        <w:rPr>
          <w:b/>
        </w:rPr>
        <w:t>, к 30 июня 2015 года.</w:t>
      </w:r>
    </w:p>
    <w:p w:rsidR="007367EF" w:rsidRPr="007F7553" w:rsidRDefault="007367EF" w:rsidP="009A4509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4B2E" w:rsidRPr="001D3A1C" w:rsidRDefault="005C4B2E" w:rsidP="001D3A1C">
      <w:pPr>
        <w:pStyle w:val="SingleTxtGR"/>
        <w:rPr>
          <w:b/>
        </w:rPr>
      </w:pPr>
    </w:p>
    <w:sectPr w:rsidR="005C4B2E" w:rsidRPr="001D3A1C" w:rsidSect="004C6B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9" w:rsidRDefault="009A4509">
      <w:r>
        <w:rPr>
          <w:lang w:val="en-US"/>
        </w:rPr>
        <w:tab/>
      </w:r>
      <w:r>
        <w:separator/>
      </w:r>
    </w:p>
  </w:endnote>
  <w:endnote w:type="continuationSeparator" w:id="0">
    <w:p w:rsidR="009A4509" w:rsidRDefault="009A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09" w:rsidRPr="009A6F4A" w:rsidRDefault="009A450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GE.10-42853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09" w:rsidRPr="009A6F4A" w:rsidRDefault="009A4509">
    <w:pPr>
      <w:pStyle w:val="Footer"/>
      <w:rPr>
        <w:lang w:val="en-US"/>
      </w:rPr>
    </w:pPr>
    <w:r>
      <w:rPr>
        <w:lang w:val="en-US"/>
      </w:rPr>
      <w:t>GE.10-42853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09" w:rsidRPr="009A6F4A" w:rsidRDefault="009A4509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GE.10-42853  (R)  </w:t>
    </w:r>
    <w:r>
      <w:rPr>
        <w:sz w:val="20"/>
        <w:lang w:val="ru-RU"/>
      </w:rPr>
      <w:t>220610  220610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9" w:rsidRPr="00F71F63" w:rsidRDefault="009A450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A4509" w:rsidRPr="00F71F63" w:rsidRDefault="009A450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A4509" w:rsidRPr="00635E86" w:rsidRDefault="009A4509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09" w:rsidRPr="00E71A0F" w:rsidRDefault="009A4509">
    <w:pPr>
      <w:pStyle w:val="Header"/>
      <w:rPr>
        <w:lang w:val="en-US"/>
      </w:rPr>
    </w:pPr>
    <w:r>
      <w:rPr>
        <w:lang w:val="en-US"/>
      </w:rPr>
      <w:t>E/C.12/COL/CO/5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09" w:rsidRPr="009A6F4A" w:rsidRDefault="009A4509">
    <w:pPr>
      <w:pStyle w:val="Header"/>
      <w:rPr>
        <w:lang w:val="en-US"/>
      </w:rPr>
    </w:pPr>
    <w:r>
      <w:rPr>
        <w:lang w:val="en-US"/>
      </w:rPr>
      <w:tab/>
      <w:t>E/C.12/COL/CO/5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AD6BCB"/>
    <w:multiLevelType w:val="hybridMultilevel"/>
    <w:tmpl w:val="1396DAA6"/>
    <w:lvl w:ilvl="0" w:tplc="A6D4BC22">
      <w:start w:val="1"/>
      <w:numFmt w:val="bullet"/>
      <w:lvlText w:val=""/>
      <w:lvlJc w:val="left"/>
      <w:pPr>
        <w:tabs>
          <w:tab w:val="num" w:pos="1080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95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65F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B7F1D"/>
    <w:rsid w:val="001D00F2"/>
    <w:rsid w:val="001D07F7"/>
    <w:rsid w:val="001D3A1C"/>
    <w:rsid w:val="001D7B8F"/>
    <w:rsid w:val="001E12DC"/>
    <w:rsid w:val="001E48EE"/>
    <w:rsid w:val="001F2D04"/>
    <w:rsid w:val="0020059C"/>
    <w:rsid w:val="002019BD"/>
    <w:rsid w:val="00203953"/>
    <w:rsid w:val="00210DF0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C5B54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C6BCC"/>
    <w:rsid w:val="004E6729"/>
    <w:rsid w:val="004F041F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4B2E"/>
    <w:rsid w:val="005C678A"/>
    <w:rsid w:val="005D346D"/>
    <w:rsid w:val="005E74AB"/>
    <w:rsid w:val="00606A3E"/>
    <w:rsid w:val="006115AA"/>
    <w:rsid w:val="006120AE"/>
    <w:rsid w:val="006145E2"/>
    <w:rsid w:val="00635E86"/>
    <w:rsid w:val="00636A37"/>
    <w:rsid w:val="006501A5"/>
    <w:rsid w:val="006567B2"/>
    <w:rsid w:val="0066233F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367EF"/>
    <w:rsid w:val="0075279B"/>
    <w:rsid w:val="00753748"/>
    <w:rsid w:val="00762446"/>
    <w:rsid w:val="00781ACB"/>
    <w:rsid w:val="007A628C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49AD"/>
    <w:rsid w:val="008455CF"/>
    <w:rsid w:val="00847689"/>
    <w:rsid w:val="00861C52"/>
    <w:rsid w:val="00863E0E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39E"/>
    <w:rsid w:val="00980C86"/>
    <w:rsid w:val="009A450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1B05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08FA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4ECD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11</Pages>
  <Words>4463</Words>
  <Characters>25440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1042853</vt:lpstr>
    </vt:vector>
  </TitlesOfParts>
  <Company>CSD</Company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1042853</dc:title>
  <dc:subject/>
  <dc:creator>Марина Именинникова</dc:creator>
  <cp:keywords/>
  <dc:description/>
  <cp:lastModifiedBy>Марина Именинникова</cp:lastModifiedBy>
  <cp:revision>2</cp:revision>
  <cp:lastPrinted>2010-06-22T10:36:00Z</cp:lastPrinted>
  <dcterms:created xsi:type="dcterms:W3CDTF">2010-06-22T10:42:00Z</dcterms:created>
  <dcterms:modified xsi:type="dcterms:W3CDTF">2010-06-22T10:42:00Z</dcterms:modified>
</cp:coreProperties>
</file>