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sz w:val="22"/>
          <w:rtl/>
        </w:rPr>
      </w:pPr>
    </w:p>
    <w:p w:rsidR="00000000" w:rsidRDefault="00000000">
      <w:pPr>
        <w:spacing w:before="0" w:after="0"/>
        <w:jc w:val="left"/>
        <w:rPr>
          <w:sz w:val="22"/>
          <w:rtl/>
        </w:rPr>
      </w:pPr>
    </w:p>
    <w:p w:rsidR="00000000" w:rsidRDefault="00000000">
      <w:pPr>
        <w:spacing w:before="0" w:after="0"/>
        <w:jc w:val="left"/>
        <w:rPr>
          <w:sz w:val="22"/>
          <w:rtl/>
        </w:rPr>
      </w:pPr>
    </w:p>
    <w:p w:rsidR="00000000" w:rsidRDefault="00000000">
      <w:pPr>
        <w:spacing w:before="0" w:after="0"/>
        <w:jc w:val="left"/>
        <w:rPr>
          <w:rFonts w:hint="cs"/>
          <w:sz w:val="22"/>
          <w:rtl/>
        </w:rPr>
      </w:pPr>
    </w:p>
    <w:p w:rsidR="00000000" w:rsidRDefault="00000000">
      <w:pPr>
        <w:spacing w:before="0" w:after="0"/>
        <w:jc w:val="left"/>
        <w:rPr>
          <w:rFonts w:hint="cs"/>
          <w:sz w:val="22"/>
          <w:rtl/>
        </w:rPr>
      </w:pPr>
      <w:r>
        <w:rPr>
          <w:noProof/>
          <w:sz w:val="22"/>
          <w:szCs w:val="28"/>
          <w:rtl/>
          <w:lang w:val="ar-SA"/>
        </w:rPr>
        <w:pict>
          <v:shapetype id="_x0000_t202" coordsize="21600,21600" o:spt="202" path="m,l,21600r21600,l21600,xe">
            <v:stroke joinstyle="miter"/>
            <v:path gradientshapeok="t" o:connecttype="rect"/>
          </v:shapetype>
          <v:shape id="_x0000_s1026" type="#_x0000_t202" style="position:absolute;left:0;text-align:left;margin-left:51.05pt;margin-top:-198.45pt;width:201.25pt;height:112.9pt;z-index:1;mso-position-horizontal-relative:page" filled="f" stroked="f">
            <o:lock v:ext="edit" aspectratio="t"/>
            <v:textbox style="mso-next-textbox:#_x0000_s1026" inset="0,0,0,0">
              <w:txbxContent>
                <w:p w:rsidR="00000000" w:rsidRDefault="00000000">
                  <w:pPr>
                    <w:bidi w:val="0"/>
                    <w:spacing w:before="0" w:after="0" w:line="240" w:lineRule="exact"/>
                    <w:jc w:val="left"/>
                    <w:rPr>
                      <w:rFonts w:cs="Times New Roman"/>
                      <w:szCs w:val="22"/>
                    </w:rPr>
                  </w:pPr>
                  <w:r>
                    <w:rPr>
                      <w:rFonts w:cs="Times New Roman"/>
                      <w:szCs w:val="22"/>
                    </w:rPr>
                    <w:t>Distr.</w:t>
                  </w:r>
                </w:p>
                <w:p w:rsidR="00000000" w:rsidRDefault="00000000">
                  <w:pPr>
                    <w:bidi w:val="0"/>
                    <w:spacing w:before="0" w:after="0" w:line="240" w:lineRule="exact"/>
                    <w:jc w:val="left"/>
                    <w:rPr>
                      <w:rFonts w:cs="Times New Roman"/>
                      <w:szCs w:val="22"/>
                    </w:rPr>
                  </w:pPr>
                  <w:r>
                    <w:rPr>
                      <w:rFonts w:cs="Times New Roman"/>
                      <w:szCs w:val="22"/>
                    </w:rPr>
                    <w:t>GENERAL</w:t>
                  </w:r>
                </w:p>
                <w:p w:rsidR="00000000" w:rsidRDefault="00000000">
                  <w:pPr>
                    <w:bidi w:val="0"/>
                    <w:spacing w:before="0" w:after="0" w:line="240" w:lineRule="exact"/>
                    <w:jc w:val="left"/>
                    <w:rPr>
                      <w:rFonts w:cs="Times New Roman"/>
                      <w:szCs w:val="22"/>
                    </w:rPr>
                  </w:pPr>
                </w:p>
                <w:p w:rsidR="00000000" w:rsidRDefault="00000000">
                  <w:pPr>
                    <w:bidi w:val="0"/>
                    <w:spacing w:before="0" w:after="0" w:line="240" w:lineRule="exact"/>
                    <w:jc w:val="left"/>
                    <w:rPr>
                      <w:szCs w:val="22"/>
                    </w:rPr>
                  </w:pPr>
                  <w:r>
                    <w:fldChar w:fldCharType="begin"/>
                  </w:r>
                  <w:r>
                    <w:rPr>
                      <w:szCs w:val="22"/>
                    </w:rPr>
                    <w:instrText xml:space="preserve"> FILLIN  \* MERGEFORMAT </w:instrText>
                  </w:r>
                  <w:r>
                    <w:fldChar w:fldCharType="separate"/>
                  </w:r>
                  <w:r>
                    <w:rPr>
                      <w:szCs w:val="22"/>
                    </w:rPr>
                    <w:t>E/2005/22</w:t>
                  </w:r>
                  <w:r>
                    <w:rPr>
                      <w:szCs w:val="22"/>
                    </w:rPr>
                    <w:br/>
                    <w:t>E/C.12/2004/9</w:t>
                  </w:r>
                  <w:r>
                    <w:rPr>
                      <w:szCs w:val="22"/>
                    </w:rPr>
                    <w:br/>
                    <w:t>16 March 2005</w:t>
                  </w:r>
                  <w:r>
                    <w:fldChar w:fldCharType="end"/>
                  </w:r>
                </w:p>
                <w:p w:rsidR="00000000" w:rsidRDefault="00000000">
                  <w:pPr>
                    <w:bidi w:val="0"/>
                    <w:spacing w:before="0" w:after="0" w:line="240" w:lineRule="exact"/>
                    <w:jc w:val="left"/>
                    <w:rPr>
                      <w:rFonts w:cs="Times New Roman"/>
                      <w:szCs w:val="22"/>
                    </w:rPr>
                  </w:pPr>
                </w:p>
                <w:p w:rsidR="00000000" w:rsidRDefault="00000000">
                  <w:pPr>
                    <w:bidi w:val="0"/>
                    <w:spacing w:before="0" w:after="0" w:line="240" w:lineRule="exact"/>
                    <w:jc w:val="left"/>
                    <w:rPr>
                      <w:rFonts w:cs="Times New Roman"/>
                      <w:szCs w:val="22"/>
                    </w:rPr>
                  </w:pPr>
                  <w:r>
                    <w:rPr>
                      <w:rFonts w:cs="Times New Roman"/>
                      <w:szCs w:val="22"/>
                    </w:rPr>
                    <w:t>ARABIC</w:t>
                  </w:r>
                </w:p>
                <w:p w:rsidR="00000000" w:rsidRDefault="00000000">
                  <w:pPr>
                    <w:bidi w:val="0"/>
                    <w:spacing w:before="0" w:after="0" w:line="240" w:lineRule="exact"/>
                    <w:jc w:val="left"/>
                    <w:rPr>
                      <w:rFonts w:cs="Times New Roman"/>
                      <w:szCs w:val="22"/>
                      <w:rtl/>
                    </w:rPr>
                  </w:pPr>
                  <w:r>
                    <w:rPr>
                      <w:rFonts w:cs="Times New Roman"/>
                      <w:szCs w:val="22"/>
                    </w:rPr>
                    <w:t>Original: ENGLISH</w:t>
                  </w:r>
                </w:p>
              </w:txbxContent>
            </v:textbox>
            <w10:wrap anchorx="page"/>
            <w10:anchorlock/>
          </v:shape>
        </w:pict>
      </w:r>
    </w:p>
    <w:p w:rsidR="00000000" w:rsidRDefault="00000000">
      <w:pPr>
        <w:rPr>
          <w:rFonts w:hint="cs"/>
          <w:sz w:val="22"/>
          <w:szCs w:val="28"/>
          <w:rtl/>
        </w:rPr>
      </w:pPr>
    </w:p>
    <w:p w:rsidR="00000000" w:rsidRDefault="00000000">
      <w:pPr>
        <w:spacing w:before="0" w:after="0"/>
        <w:jc w:val="center"/>
        <w:rPr>
          <w:rFonts w:hint="cs"/>
          <w:bCs/>
          <w:sz w:val="22"/>
          <w:szCs w:val="36"/>
          <w:rtl/>
        </w:rPr>
      </w:pPr>
      <w:r>
        <w:rPr>
          <w:rFonts w:hint="cs"/>
          <w:bCs/>
          <w:sz w:val="22"/>
          <w:szCs w:val="36"/>
          <w:rtl/>
        </w:rPr>
        <w:t>تقرير اللجنة المعنية بالحقوق الاقتصادية والاجتماعية والثقافية عن دورتيها</w:t>
      </w:r>
      <w:r>
        <w:rPr>
          <w:bCs/>
          <w:sz w:val="22"/>
          <w:szCs w:val="36"/>
          <w:rtl/>
        </w:rPr>
        <w:br/>
      </w:r>
      <w:r>
        <w:rPr>
          <w:rFonts w:hint="cs"/>
          <w:bCs/>
          <w:sz w:val="22"/>
          <w:szCs w:val="36"/>
          <w:rtl/>
        </w:rPr>
        <w:t>الثانية والثلاثين والثالثة والثلاثين</w:t>
      </w:r>
    </w:p>
    <w:p w:rsidR="00000000" w:rsidRDefault="00000000">
      <w:pPr>
        <w:spacing w:before="0" w:after="0"/>
        <w:jc w:val="center"/>
        <w:rPr>
          <w:rFonts w:hint="cs"/>
          <w:bCs/>
          <w:sz w:val="22"/>
          <w:rtl/>
        </w:rPr>
      </w:pPr>
    </w:p>
    <w:p w:rsidR="00000000" w:rsidRDefault="00000000">
      <w:pPr>
        <w:spacing w:before="0" w:after="0"/>
        <w:jc w:val="center"/>
        <w:rPr>
          <w:rFonts w:hint="cs"/>
          <w:bCs/>
          <w:sz w:val="22"/>
          <w:rtl/>
        </w:rPr>
      </w:pPr>
    </w:p>
    <w:p w:rsidR="00000000" w:rsidRDefault="00000000">
      <w:pPr>
        <w:spacing w:before="0" w:after="0"/>
        <w:jc w:val="center"/>
        <w:rPr>
          <w:rFonts w:hint="cs"/>
          <w:sz w:val="22"/>
          <w:rtl/>
        </w:rPr>
      </w:pPr>
      <w:r>
        <w:rPr>
          <w:rFonts w:hint="cs"/>
          <w:sz w:val="22"/>
          <w:rtl/>
        </w:rPr>
        <w:t>(26 نيسان/أبريل - 14 أيار/مايو 2004 و8-26 تشرين الثاني/نوفمبر 2004)</w:t>
      </w:r>
    </w:p>
    <w:p w:rsidR="00000000" w:rsidRDefault="00000000">
      <w:pPr>
        <w:spacing w:before="0" w:after="0"/>
        <w:jc w:val="center"/>
        <w:rPr>
          <w:bCs/>
          <w:sz w:val="22"/>
          <w:szCs w:val="36"/>
          <w:rtl/>
        </w:rPr>
      </w:pPr>
      <w:r>
        <w:rPr>
          <w:sz w:val="22"/>
          <w:rtl/>
        </w:rPr>
        <w:br w:type="page"/>
      </w:r>
      <w:r>
        <w:rPr>
          <w:rFonts w:hint="cs"/>
          <w:bCs/>
          <w:sz w:val="22"/>
          <w:szCs w:val="36"/>
          <w:rtl/>
        </w:rPr>
        <w:t>ملاحظة</w:t>
      </w:r>
    </w:p>
    <w:p w:rsidR="00000000" w:rsidRDefault="00000000">
      <w:pPr>
        <w:spacing w:before="0" w:after="0"/>
        <w:rPr>
          <w:sz w:val="22"/>
          <w:rtl/>
        </w:rPr>
      </w:pPr>
      <w:r>
        <w:rPr>
          <w:rFonts w:hint="cs"/>
          <w:sz w:val="22"/>
          <w:rtl/>
        </w:rPr>
        <w:tab/>
        <w:t>تتألف رموز وثائق الأمم المتحدة من حروف وأرقام. ويعني إيراد أحد هذه الرموز الإحالة إلى إحدى وثائق الأمم المتحدة.</w:t>
      </w: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rFonts w:hint="cs"/>
          <w:sz w:val="22"/>
          <w:szCs w:val="36"/>
          <w:rtl/>
        </w:rPr>
      </w:pPr>
    </w:p>
    <w:p w:rsidR="00000000" w:rsidRDefault="00000000">
      <w:pPr>
        <w:spacing w:before="0" w:after="0"/>
        <w:rPr>
          <w:sz w:val="22"/>
          <w:szCs w:val="36"/>
        </w:rPr>
      </w:pPr>
    </w:p>
    <w:tbl>
      <w:tblPr>
        <w:bidiVisual/>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342202" w:rsidTr="00342202">
        <w:tblPrEx>
          <w:tblCellMar>
            <w:top w:w="0" w:type="dxa"/>
            <w:bottom w:w="0" w:type="dxa"/>
          </w:tblCellMar>
        </w:tblPrEx>
        <w:trPr>
          <w:trHeight w:val="931"/>
        </w:trPr>
        <w:tc>
          <w:tcPr>
            <w:tcW w:w="2745" w:type="dxa"/>
          </w:tcPr>
          <w:p w:rsidR="00000000" w:rsidRDefault="00342202">
            <w:pPr>
              <w:spacing w:before="0" w:after="0"/>
              <w:jc w:val="center"/>
              <w:rPr>
                <w:bCs/>
                <w:sz w:val="22"/>
                <w:szCs w:val="22"/>
              </w:rPr>
            </w:pPr>
          </w:p>
          <w:p w:rsidR="00000000" w:rsidRDefault="00342202">
            <w:pPr>
              <w:spacing w:before="0" w:after="0"/>
              <w:jc w:val="center"/>
              <w:rPr>
                <w:bCs/>
                <w:sz w:val="22"/>
                <w:szCs w:val="22"/>
                <w:rtl/>
                <w:lang w:eastAsia="fr-CH"/>
              </w:rPr>
            </w:pPr>
            <w:r>
              <w:rPr>
                <w:bCs/>
                <w:sz w:val="22"/>
                <w:szCs w:val="22"/>
                <w:lang w:val="fr-CH" w:eastAsia="fr-CH"/>
              </w:rPr>
              <w:t>E/2005/22</w:t>
            </w:r>
          </w:p>
          <w:p w:rsidR="00000000" w:rsidRDefault="00342202">
            <w:pPr>
              <w:spacing w:before="0" w:after="0"/>
              <w:jc w:val="center"/>
              <w:rPr>
                <w:sz w:val="22"/>
                <w:szCs w:val="32"/>
                <w:lang w:val="fr-CH" w:eastAsia="fr-CH"/>
              </w:rPr>
            </w:pPr>
            <w:r>
              <w:rPr>
                <w:bCs/>
                <w:sz w:val="22"/>
                <w:szCs w:val="22"/>
                <w:lang w:val="fr-CH" w:eastAsia="fr-CH"/>
              </w:rPr>
              <w:t>E/C.12/2004/9</w:t>
            </w:r>
          </w:p>
        </w:tc>
      </w:tr>
    </w:tbl>
    <w:p w:rsidR="00000000" w:rsidRDefault="00342202">
      <w:pPr>
        <w:spacing w:before="0" w:after="0"/>
        <w:rPr>
          <w:sz w:val="22"/>
          <w:rtl/>
          <w:lang w:val="fr-CH"/>
        </w:rPr>
      </w:pPr>
    </w:p>
    <w:p w:rsidR="00000000" w:rsidRDefault="00342202">
      <w:pPr>
        <w:spacing w:before="0" w:after="0" w:line="360" w:lineRule="exact"/>
        <w:jc w:val="center"/>
        <w:rPr>
          <w:bCs/>
          <w:sz w:val="22"/>
          <w:rtl/>
        </w:rPr>
      </w:pPr>
      <w:r>
        <w:rPr>
          <w:sz w:val="22"/>
          <w:rtl/>
          <w:lang w:val="fr-CH"/>
        </w:rPr>
        <w:br w:type="page"/>
      </w:r>
      <w:r>
        <w:rPr>
          <w:bCs/>
          <w:sz w:val="22"/>
          <w:szCs w:val="36"/>
          <w:rtl/>
        </w:rPr>
        <w:t>المحتويات</w:t>
      </w:r>
    </w:p>
    <w:p w:rsidR="00000000" w:rsidRDefault="00342202">
      <w:pPr>
        <w:tabs>
          <w:tab w:val="left" w:pos="7194"/>
          <w:tab w:val="right" w:pos="9354"/>
        </w:tabs>
        <w:spacing w:before="120" w:after="120" w:line="360" w:lineRule="exact"/>
        <w:rPr>
          <w:sz w:val="22"/>
          <w:rtl/>
        </w:rPr>
      </w:pPr>
      <w:r>
        <w:rPr>
          <w:rFonts w:hint="cs"/>
          <w:sz w:val="22"/>
          <w:u w:val="single"/>
          <w:rtl/>
        </w:rPr>
        <w:t>الفصل</w:t>
      </w:r>
      <w:r>
        <w:rPr>
          <w:sz w:val="22"/>
          <w:rtl/>
        </w:rPr>
        <w:tab/>
      </w:r>
      <w:r>
        <w:rPr>
          <w:sz w:val="22"/>
          <w:u w:val="single"/>
          <w:rtl/>
        </w:rPr>
        <w:t>الفق</w:t>
      </w:r>
      <w:r>
        <w:rPr>
          <w:rFonts w:hint="cs"/>
          <w:sz w:val="22"/>
          <w:u w:val="single"/>
          <w:rtl/>
        </w:rPr>
        <w:t>ـ</w:t>
      </w:r>
      <w:r>
        <w:rPr>
          <w:sz w:val="22"/>
          <w:u w:val="single"/>
          <w:rtl/>
        </w:rPr>
        <w:t>ـرات</w:t>
      </w:r>
      <w:r>
        <w:rPr>
          <w:sz w:val="22"/>
          <w:rtl/>
        </w:rPr>
        <w:tab/>
      </w:r>
      <w:r>
        <w:rPr>
          <w:sz w:val="22"/>
          <w:u w:val="single"/>
          <w:rtl/>
        </w:rPr>
        <w:t>الصفحة</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sz w:val="22"/>
          <w:rtl/>
        </w:rPr>
      </w:pPr>
      <w:r>
        <w:rPr>
          <w:rFonts w:hint="cs"/>
          <w:sz w:val="22"/>
          <w:rtl/>
        </w:rPr>
        <w:t>المختصرات والتعابير المستخدمة</w:t>
      </w:r>
      <w:r>
        <w:rPr>
          <w:rFonts w:hint="cs"/>
          <w:sz w:val="22"/>
          <w:rtl/>
        </w:rPr>
        <w:tab/>
      </w:r>
      <w:r>
        <w:rPr>
          <w:rFonts w:hint="cs"/>
          <w:sz w:val="22"/>
          <w:rtl/>
        </w:rPr>
        <w:tab/>
      </w:r>
      <w:r>
        <w:rPr>
          <w:rFonts w:hint="cs"/>
          <w:sz w:val="22"/>
          <w:rtl/>
        </w:rPr>
        <w:tab/>
        <w:t>6</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sz w:val="22"/>
          <w:rtl/>
        </w:rPr>
      </w:pPr>
      <w:r>
        <w:rPr>
          <w:rFonts w:hint="cs"/>
          <w:sz w:val="22"/>
          <w:rtl/>
        </w:rPr>
        <w:t>الأول-</w:t>
      </w:r>
      <w:r>
        <w:rPr>
          <w:rFonts w:hint="cs"/>
          <w:sz w:val="22"/>
          <w:rtl/>
        </w:rPr>
        <w:tab/>
        <w:t>المسائل التنظيمية ومسائل أخرى</w:t>
      </w:r>
      <w:r>
        <w:rPr>
          <w:rFonts w:hint="cs"/>
          <w:sz w:val="22"/>
          <w:rtl/>
        </w:rPr>
        <w:tab/>
      </w:r>
      <w:r>
        <w:rPr>
          <w:rFonts w:hint="cs"/>
          <w:sz w:val="22"/>
          <w:rtl/>
        </w:rPr>
        <w:tab/>
        <w:t>1-19</w:t>
      </w:r>
      <w:r>
        <w:rPr>
          <w:rFonts w:hint="cs"/>
          <w:sz w:val="22"/>
          <w:rtl/>
        </w:rPr>
        <w:tab/>
        <w:t>7</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ألف-</w:t>
      </w:r>
      <w:r>
        <w:rPr>
          <w:rFonts w:hint="cs"/>
          <w:sz w:val="22"/>
          <w:rtl/>
        </w:rPr>
        <w:tab/>
        <w:t>الدول الأطراف في العهد</w:t>
      </w:r>
      <w:r>
        <w:rPr>
          <w:rFonts w:hint="cs"/>
          <w:sz w:val="22"/>
          <w:rtl/>
        </w:rPr>
        <w:tab/>
      </w:r>
      <w:r>
        <w:rPr>
          <w:rFonts w:hint="cs"/>
          <w:sz w:val="22"/>
          <w:rtl/>
        </w:rPr>
        <w:tab/>
        <w:t>1</w:t>
      </w:r>
      <w:r>
        <w:rPr>
          <w:rFonts w:hint="cs"/>
          <w:sz w:val="22"/>
          <w:rtl/>
        </w:rPr>
        <w:tab/>
        <w:t>7</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باء-</w:t>
      </w:r>
      <w:r>
        <w:rPr>
          <w:rFonts w:hint="cs"/>
          <w:sz w:val="22"/>
          <w:rtl/>
        </w:rPr>
        <w:tab/>
        <w:t>ا</w:t>
      </w:r>
      <w:r>
        <w:rPr>
          <w:rFonts w:hint="cs"/>
          <w:sz w:val="22"/>
          <w:rtl/>
        </w:rPr>
        <w:t>لدورات وجدول الأعمال</w:t>
      </w:r>
      <w:r>
        <w:rPr>
          <w:rFonts w:hint="cs"/>
          <w:sz w:val="22"/>
          <w:rtl/>
        </w:rPr>
        <w:tab/>
      </w:r>
      <w:r>
        <w:rPr>
          <w:rFonts w:hint="cs"/>
          <w:sz w:val="22"/>
          <w:rtl/>
        </w:rPr>
        <w:tab/>
        <w:t>2- 4</w:t>
      </w:r>
      <w:r>
        <w:rPr>
          <w:rFonts w:hint="cs"/>
          <w:sz w:val="22"/>
          <w:rtl/>
        </w:rPr>
        <w:tab/>
        <w:t>7</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جيم-</w:t>
      </w:r>
      <w:r>
        <w:rPr>
          <w:rFonts w:hint="cs"/>
          <w:sz w:val="22"/>
          <w:rtl/>
        </w:rPr>
        <w:tab/>
        <w:t>العضوية والحضور</w:t>
      </w:r>
      <w:r>
        <w:rPr>
          <w:rFonts w:hint="cs"/>
          <w:sz w:val="22"/>
          <w:rtl/>
        </w:rPr>
        <w:tab/>
      </w:r>
      <w:r>
        <w:rPr>
          <w:rFonts w:hint="cs"/>
          <w:sz w:val="22"/>
          <w:rtl/>
        </w:rPr>
        <w:tab/>
        <w:t xml:space="preserve">5- 8 </w:t>
      </w:r>
      <w:r>
        <w:rPr>
          <w:rFonts w:hint="cs"/>
          <w:sz w:val="22"/>
          <w:rtl/>
        </w:rPr>
        <w:tab/>
        <w:t>7</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دال-</w:t>
      </w:r>
      <w:r>
        <w:rPr>
          <w:rFonts w:hint="cs"/>
          <w:sz w:val="22"/>
          <w:rtl/>
        </w:rPr>
        <w:tab/>
        <w:t>الفريق العامل السابق للدورة</w:t>
      </w:r>
      <w:r>
        <w:rPr>
          <w:rFonts w:hint="cs"/>
          <w:sz w:val="22"/>
          <w:rtl/>
        </w:rPr>
        <w:tab/>
      </w:r>
      <w:r>
        <w:rPr>
          <w:rFonts w:hint="cs"/>
          <w:sz w:val="22"/>
          <w:rtl/>
        </w:rPr>
        <w:tab/>
        <w:t>9-11</w:t>
      </w:r>
      <w:r>
        <w:rPr>
          <w:rFonts w:hint="cs"/>
          <w:sz w:val="22"/>
          <w:rtl/>
        </w:rPr>
        <w:tab/>
        <w:t>9</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هاء-</w:t>
      </w:r>
      <w:r>
        <w:rPr>
          <w:rFonts w:hint="cs"/>
          <w:sz w:val="22"/>
          <w:rtl/>
        </w:rPr>
        <w:tab/>
        <w:t xml:space="preserve"> أعضاء مكتب اللجنة</w:t>
      </w:r>
      <w:r>
        <w:rPr>
          <w:rFonts w:hint="cs"/>
          <w:sz w:val="22"/>
          <w:rtl/>
        </w:rPr>
        <w:tab/>
      </w:r>
      <w:r>
        <w:rPr>
          <w:rFonts w:hint="cs"/>
          <w:sz w:val="22"/>
          <w:rtl/>
        </w:rPr>
        <w:tab/>
        <w:t>12</w:t>
      </w:r>
      <w:r>
        <w:rPr>
          <w:rFonts w:hint="cs"/>
          <w:sz w:val="22"/>
          <w:rtl/>
        </w:rPr>
        <w:tab/>
        <w:t>10</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واو-</w:t>
      </w:r>
      <w:r>
        <w:rPr>
          <w:rFonts w:hint="cs"/>
          <w:sz w:val="22"/>
          <w:rtl/>
        </w:rPr>
        <w:tab/>
        <w:t>تنظيم العمل</w:t>
      </w:r>
      <w:r>
        <w:rPr>
          <w:rFonts w:hint="cs"/>
          <w:sz w:val="22"/>
          <w:rtl/>
        </w:rPr>
        <w:tab/>
      </w:r>
      <w:r>
        <w:rPr>
          <w:rFonts w:hint="cs"/>
          <w:sz w:val="22"/>
          <w:rtl/>
        </w:rPr>
        <w:tab/>
        <w:t>13-16</w:t>
      </w:r>
      <w:r>
        <w:rPr>
          <w:rFonts w:hint="cs"/>
          <w:sz w:val="22"/>
          <w:rtl/>
        </w:rPr>
        <w:tab/>
        <w:t>10</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زاي-</w:t>
      </w:r>
      <w:r>
        <w:rPr>
          <w:rFonts w:hint="cs"/>
          <w:sz w:val="22"/>
          <w:rtl/>
        </w:rPr>
        <w:tab/>
        <w:t>الدورات المقبلة</w:t>
      </w:r>
      <w:r>
        <w:rPr>
          <w:rFonts w:hint="cs"/>
          <w:sz w:val="22"/>
          <w:rtl/>
        </w:rPr>
        <w:tab/>
      </w:r>
      <w:r>
        <w:rPr>
          <w:rFonts w:hint="cs"/>
          <w:sz w:val="22"/>
          <w:rtl/>
        </w:rPr>
        <w:tab/>
        <w:t>17</w:t>
      </w:r>
      <w:r>
        <w:rPr>
          <w:rFonts w:hint="cs"/>
          <w:sz w:val="22"/>
          <w:rtl/>
        </w:rPr>
        <w:tab/>
        <w:t>11</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pacing w:val="0"/>
          <w:sz w:val="22"/>
          <w:rtl/>
        </w:rPr>
      </w:pPr>
      <w:r>
        <w:rPr>
          <w:rFonts w:hint="cs"/>
          <w:spacing w:val="0"/>
          <w:sz w:val="22"/>
          <w:rtl/>
        </w:rPr>
        <w:tab/>
        <w:t>حاء-</w:t>
      </w:r>
      <w:r>
        <w:rPr>
          <w:rFonts w:hint="cs"/>
          <w:spacing w:val="0"/>
          <w:sz w:val="22"/>
          <w:rtl/>
        </w:rPr>
        <w:tab/>
        <w:t>تقارير الدول الأطـراف التي من المقـرر أن تنظر فيهـا اللجنــ</w:t>
      </w:r>
      <w:r>
        <w:rPr>
          <w:rFonts w:hint="cs"/>
          <w:spacing w:val="0"/>
          <w:sz w:val="22"/>
          <w:rtl/>
        </w:rPr>
        <w:t>ة في</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z w:val="22"/>
          <w:rtl/>
        </w:rPr>
      </w:pPr>
      <w:r>
        <w:rPr>
          <w:rFonts w:hint="cs"/>
          <w:sz w:val="22"/>
          <w:rtl/>
        </w:rPr>
        <w:tab/>
      </w:r>
      <w:r>
        <w:rPr>
          <w:rFonts w:hint="cs"/>
          <w:sz w:val="22"/>
          <w:rtl/>
        </w:rPr>
        <w:tab/>
        <w:t>دوراتها المقبلة</w:t>
      </w:r>
      <w:r>
        <w:rPr>
          <w:rFonts w:hint="cs"/>
          <w:sz w:val="22"/>
          <w:rtl/>
        </w:rPr>
        <w:tab/>
      </w:r>
      <w:r>
        <w:rPr>
          <w:rFonts w:hint="cs"/>
          <w:sz w:val="22"/>
          <w:rtl/>
        </w:rPr>
        <w:tab/>
        <w:t>18 -19</w:t>
      </w:r>
      <w:r>
        <w:rPr>
          <w:rFonts w:hint="cs"/>
          <w:sz w:val="22"/>
          <w:rtl/>
        </w:rPr>
        <w:tab/>
        <w:t>11</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الثاني-</w:t>
      </w:r>
      <w:r>
        <w:rPr>
          <w:rFonts w:hint="cs"/>
          <w:sz w:val="22"/>
          <w:rtl/>
        </w:rPr>
        <w:tab/>
        <w:t>لمحة عن أساليب العمل الحالية للجنة</w:t>
      </w:r>
      <w:r>
        <w:rPr>
          <w:rFonts w:hint="cs"/>
          <w:sz w:val="22"/>
          <w:rtl/>
        </w:rPr>
        <w:tab/>
      </w:r>
      <w:r>
        <w:rPr>
          <w:rFonts w:hint="cs"/>
          <w:sz w:val="22"/>
          <w:rtl/>
        </w:rPr>
        <w:tab/>
        <w:t>20-58</w:t>
      </w:r>
      <w:r>
        <w:rPr>
          <w:rFonts w:hint="cs"/>
          <w:sz w:val="22"/>
          <w:rtl/>
        </w:rPr>
        <w:tab/>
        <w:t>13</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ألف-</w:t>
      </w:r>
      <w:r>
        <w:rPr>
          <w:rFonts w:hint="cs"/>
          <w:sz w:val="22"/>
          <w:rtl/>
        </w:rPr>
        <w:tab/>
        <w:t>المبادئ التوجيهية العامة لتقديم التقارير</w:t>
      </w:r>
      <w:r>
        <w:rPr>
          <w:rFonts w:hint="cs"/>
          <w:sz w:val="22"/>
          <w:rtl/>
        </w:rPr>
        <w:tab/>
      </w:r>
      <w:r>
        <w:rPr>
          <w:rFonts w:hint="cs"/>
          <w:sz w:val="22"/>
          <w:rtl/>
        </w:rPr>
        <w:tab/>
        <w:t>22</w:t>
      </w:r>
      <w:r>
        <w:rPr>
          <w:rFonts w:hint="cs"/>
          <w:sz w:val="22"/>
          <w:rtl/>
        </w:rPr>
        <w:tab/>
        <w:t>13</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باء-</w:t>
      </w:r>
      <w:r>
        <w:rPr>
          <w:rFonts w:hint="cs"/>
          <w:sz w:val="22"/>
          <w:rtl/>
        </w:rPr>
        <w:tab/>
        <w:t>النظر في تقارير الدول الأطراف</w:t>
      </w:r>
      <w:r>
        <w:rPr>
          <w:rFonts w:hint="cs"/>
          <w:sz w:val="22"/>
          <w:rtl/>
        </w:rPr>
        <w:tab/>
      </w:r>
      <w:r>
        <w:rPr>
          <w:rFonts w:hint="cs"/>
          <w:sz w:val="22"/>
          <w:rtl/>
        </w:rPr>
        <w:tab/>
        <w:t>23-35</w:t>
      </w:r>
      <w:r>
        <w:rPr>
          <w:rFonts w:hint="cs"/>
          <w:sz w:val="22"/>
          <w:rtl/>
        </w:rPr>
        <w:tab/>
        <w:t>13</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r>
      <w:r>
        <w:rPr>
          <w:rFonts w:hint="cs"/>
          <w:sz w:val="22"/>
          <w:rtl/>
        </w:rPr>
        <w:tab/>
        <w:t>1-</w:t>
      </w:r>
      <w:r>
        <w:rPr>
          <w:rFonts w:hint="cs"/>
          <w:sz w:val="22"/>
          <w:rtl/>
        </w:rPr>
        <w:tab/>
        <w:t>أعمال الفريق العامل السابق للدورة</w:t>
      </w:r>
      <w:r>
        <w:rPr>
          <w:rFonts w:hint="cs"/>
          <w:sz w:val="22"/>
          <w:rtl/>
        </w:rPr>
        <w:tab/>
      </w:r>
      <w:r>
        <w:rPr>
          <w:rFonts w:hint="cs"/>
          <w:sz w:val="22"/>
          <w:rtl/>
        </w:rPr>
        <w:tab/>
        <w:t>23-29</w:t>
      </w:r>
      <w:r>
        <w:rPr>
          <w:rFonts w:hint="cs"/>
          <w:sz w:val="22"/>
          <w:rtl/>
        </w:rPr>
        <w:tab/>
        <w:t>13</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r>
      <w:r>
        <w:rPr>
          <w:rFonts w:hint="cs"/>
          <w:sz w:val="22"/>
          <w:rtl/>
        </w:rPr>
        <w:tab/>
        <w:t>2-</w:t>
      </w:r>
      <w:r>
        <w:rPr>
          <w:rFonts w:hint="cs"/>
          <w:sz w:val="22"/>
          <w:rtl/>
        </w:rPr>
        <w:tab/>
        <w:t>النظر في التقار</w:t>
      </w:r>
      <w:r>
        <w:rPr>
          <w:rFonts w:hint="cs"/>
          <w:sz w:val="22"/>
          <w:rtl/>
        </w:rPr>
        <w:t>ير</w:t>
      </w:r>
      <w:r>
        <w:rPr>
          <w:rFonts w:hint="cs"/>
          <w:sz w:val="22"/>
          <w:rtl/>
        </w:rPr>
        <w:tab/>
      </w:r>
      <w:r>
        <w:rPr>
          <w:rFonts w:hint="cs"/>
          <w:sz w:val="22"/>
          <w:rtl/>
        </w:rPr>
        <w:tab/>
        <w:t>30-33</w:t>
      </w:r>
      <w:r>
        <w:rPr>
          <w:rFonts w:hint="cs"/>
          <w:sz w:val="22"/>
          <w:rtl/>
        </w:rPr>
        <w:tab/>
        <w:t>14</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r>
      <w:r>
        <w:rPr>
          <w:rFonts w:hint="cs"/>
          <w:sz w:val="22"/>
          <w:rtl/>
        </w:rPr>
        <w:tab/>
        <w:t>3-</w:t>
      </w:r>
      <w:r>
        <w:rPr>
          <w:rFonts w:hint="cs"/>
          <w:sz w:val="22"/>
          <w:rtl/>
        </w:rPr>
        <w:tab/>
        <w:t>تعليقات الدول الأطراف على الملاحظات الختامية</w:t>
      </w:r>
      <w:r>
        <w:rPr>
          <w:rFonts w:hint="cs"/>
          <w:sz w:val="22"/>
          <w:rtl/>
        </w:rPr>
        <w:tab/>
      </w:r>
      <w:r>
        <w:rPr>
          <w:rFonts w:hint="cs"/>
          <w:sz w:val="22"/>
          <w:rtl/>
        </w:rPr>
        <w:tab/>
        <w:t>34</w:t>
      </w:r>
      <w:r>
        <w:rPr>
          <w:rFonts w:hint="cs"/>
          <w:sz w:val="22"/>
          <w:rtl/>
        </w:rPr>
        <w:tab/>
        <w:t>15</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r>
      <w:r>
        <w:rPr>
          <w:rFonts w:hint="cs"/>
          <w:sz w:val="22"/>
          <w:rtl/>
        </w:rPr>
        <w:tab/>
        <w:t>4-</w:t>
      </w:r>
      <w:r>
        <w:rPr>
          <w:rFonts w:hint="cs"/>
          <w:sz w:val="22"/>
          <w:rtl/>
        </w:rPr>
        <w:tab/>
        <w:t>تأجيل النظر في التقارير</w:t>
      </w:r>
      <w:r>
        <w:rPr>
          <w:rFonts w:hint="cs"/>
          <w:sz w:val="22"/>
          <w:rtl/>
        </w:rPr>
        <w:tab/>
      </w:r>
      <w:r>
        <w:rPr>
          <w:rFonts w:hint="cs"/>
          <w:sz w:val="22"/>
          <w:rtl/>
        </w:rPr>
        <w:tab/>
        <w:t>35</w:t>
      </w:r>
      <w:r>
        <w:rPr>
          <w:rFonts w:hint="cs"/>
          <w:sz w:val="22"/>
          <w:rtl/>
        </w:rPr>
        <w:tab/>
        <w:t>15</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جيم-</w:t>
      </w:r>
      <w:r>
        <w:rPr>
          <w:rFonts w:hint="cs"/>
          <w:sz w:val="22"/>
          <w:rtl/>
        </w:rPr>
        <w:tab/>
        <w:t>إجراءات المتابعة فيما يتعلق بالنظر في التقارير</w:t>
      </w:r>
      <w:r>
        <w:rPr>
          <w:rFonts w:hint="cs"/>
          <w:sz w:val="22"/>
          <w:rtl/>
        </w:rPr>
        <w:tab/>
      </w:r>
      <w:r>
        <w:rPr>
          <w:rFonts w:hint="cs"/>
          <w:sz w:val="22"/>
          <w:rtl/>
        </w:rPr>
        <w:tab/>
        <w:t>36-39</w:t>
      </w:r>
      <w:r>
        <w:rPr>
          <w:rFonts w:hint="cs"/>
          <w:sz w:val="22"/>
          <w:rtl/>
        </w:rPr>
        <w:tab/>
        <w:t>16</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دال-</w:t>
      </w:r>
      <w:r>
        <w:rPr>
          <w:rFonts w:hint="cs"/>
          <w:sz w:val="22"/>
          <w:rtl/>
        </w:rPr>
        <w:tab/>
        <w:t>الإجراء المتبع في حالة عدم تقديم التقارير أو تأخرها لفترة طويلة</w:t>
      </w:r>
      <w:r>
        <w:rPr>
          <w:rFonts w:hint="cs"/>
          <w:sz w:val="22"/>
          <w:rtl/>
        </w:rPr>
        <w:tab/>
      </w:r>
      <w:r>
        <w:rPr>
          <w:rFonts w:hint="cs"/>
          <w:sz w:val="22"/>
          <w:rtl/>
        </w:rPr>
        <w:tab/>
        <w:t>40-42</w:t>
      </w:r>
      <w:r>
        <w:rPr>
          <w:rFonts w:hint="cs"/>
          <w:sz w:val="22"/>
          <w:rtl/>
        </w:rPr>
        <w:tab/>
        <w:t>17</w:t>
      </w:r>
    </w:p>
    <w:p w:rsidR="00000000" w:rsidRDefault="00342202">
      <w:pPr>
        <w:tabs>
          <w:tab w:val="left" w:pos="822"/>
          <w:tab w:val="left" w:pos="1389"/>
          <w:tab w:val="left" w:pos="1956"/>
          <w:tab w:val="left" w:leader="dot" w:pos="6961"/>
          <w:tab w:val="center" w:pos="7734"/>
          <w:tab w:val="center" w:pos="9043"/>
        </w:tabs>
        <w:spacing w:before="0" w:after="0" w:line="360" w:lineRule="exact"/>
        <w:rPr>
          <w:spacing w:val="0"/>
          <w:sz w:val="22"/>
          <w:rtl/>
        </w:rPr>
      </w:pPr>
      <w:r>
        <w:rPr>
          <w:rFonts w:hint="cs"/>
          <w:sz w:val="22"/>
          <w:rtl/>
        </w:rPr>
        <w:tab/>
        <w:t>هاء-</w:t>
      </w:r>
      <w:r>
        <w:rPr>
          <w:rFonts w:hint="cs"/>
          <w:sz w:val="22"/>
          <w:rtl/>
        </w:rPr>
        <w:tab/>
      </w:r>
      <w:r>
        <w:rPr>
          <w:rFonts w:hint="cs"/>
          <w:spacing w:val="0"/>
          <w:sz w:val="22"/>
          <w:rtl/>
        </w:rPr>
        <w:t>ا</w:t>
      </w:r>
      <w:r>
        <w:rPr>
          <w:rFonts w:hint="cs"/>
          <w:spacing w:val="0"/>
          <w:sz w:val="22"/>
          <w:rtl/>
        </w:rPr>
        <w:t xml:space="preserve">لإجراءات التي اتخذتها اللجنة بناءً على معلومات تتعلق بالحقوق </w:t>
      </w:r>
      <w:r>
        <w:rPr>
          <w:rFonts w:hint="cs"/>
          <w:spacing w:val="-20"/>
          <w:sz w:val="22"/>
          <w:rtl/>
        </w:rPr>
        <w:t>الاقتصادية</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z w:val="22"/>
          <w:rtl/>
        </w:rPr>
      </w:pPr>
      <w:r>
        <w:rPr>
          <w:rFonts w:hint="cs"/>
          <w:spacing w:val="0"/>
          <w:sz w:val="22"/>
          <w:rtl/>
        </w:rPr>
        <w:tab/>
      </w:r>
      <w:r>
        <w:rPr>
          <w:rFonts w:hint="cs"/>
          <w:spacing w:val="0"/>
          <w:sz w:val="22"/>
          <w:rtl/>
        </w:rPr>
        <w:tab/>
        <w:t>والاجتماعية والثقافية وردت مـن مصادر غير الدول الأطراف</w:t>
      </w:r>
      <w:r>
        <w:rPr>
          <w:rFonts w:hint="cs"/>
          <w:spacing w:val="0"/>
          <w:sz w:val="22"/>
          <w:rtl/>
        </w:rPr>
        <w:tab/>
      </w:r>
      <w:r>
        <w:rPr>
          <w:rFonts w:hint="cs"/>
          <w:spacing w:val="0"/>
          <w:sz w:val="22"/>
          <w:rtl/>
        </w:rPr>
        <w:tab/>
        <w:t>43-48</w:t>
      </w:r>
      <w:r>
        <w:rPr>
          <w:rFonts w:hint="cs"/>
          <w:spacing w:val="0"/>
          <w:sz w:val="22"/>
          <w:rtl/>
        </w:rPr>
        <w:tab/>
        <w:t>18</w:t>
      </w:r>
      <w:r>
        <w:rPr>
          <w:rFonts w:hint="cs"/>
          <w:spacing w:val="0"/>
          <w:sz w:val="22"/>
          <w:rtl/>
        </w:rPr>
        <w:tab/>
      </w:r>
      <w:r>
        <w:rPr>
          <w:rFonts w:hint="cs"/>
          <w:spacing w:val="0"/>
          <w:sz w:val="22"/>
          <w:rtl/>
        </w:rPr>
        <w:tab/>
        <w:t>1-</w:t>
      </w:r>
      <w:r>
        <w:rPr>
          <w:rFonts w:hint="cs"/>
          <w:spacing w:val="0"/>
          <w:sz w:val="22"/>
          <w:rtl/>
        </w:rPr>
        <w:tab/>
      </w:r>
      <w:r>
        <w:rPr>
          <w:rFonts w:hint="cs"/>
          <w:sz w:val="22"/>
          <w:rtl/>
        </w:rPr>
        <w:t>معلومات مقدمة تتعلق بنظر اللجنة في تقرير دولة طرف ما</w:t>
      </w:r>
      <w:r>
        <w:rPr>
          <w:rFonts w:hint="cs"/>
          <w:sz w:val="22"/>
          <w:rtl/>
        </w:rPr>
        <w:tab/>
      </w:r>
      <w:r>
        <w:rPr>
          <w:rFonts w:hint="cs"/>
          <w:sz w:val="22"/>
          <w:rtl/>
        </w:rPr>
        <w:tab/>
        <w:t>43</w:t>
      </w:r>
      <w:r>
        <w:rPr>
          <w:rFonts w:hint="cs"/>
          <w:sz w:val="22"/>
          <w:rtl/>
        </w:rPr>
        <w:tab/>
        <w:t>18</w:t>
      </w:r>
      <w:r>
        <w:rPr>
          <w:rFonts w:hint="cs"/>
          <w:sz w:val="22"/>
          <w:rtl/>
        </w:rPr>
        <w:tab/>
      </w:r>
      <w:r>
        <w:rPr>
          <w:rFonts w:hint="cs"/>
          <w:sz w:val="22"/>
          <w:rtl/>
        </w:rPr>
        <w:tab/>
        <w:t>2-</w:t>
      </w:r>
      <w:r>
        <w:rPr>
          <w:rFonts w:hint="cs"/>
          <w:sz w:val="22"/>
          <w:rtl/>
        </w:rPr>
        <w:tab/>
        <w:t>المعلومات الواردة بعد قيام اللجنة بالنظر في تقرير</w:t>
      </w:r>
      <w:r>
        <w:rPr>
          <w:rFonts w:hint="cs"/>
          <w:sz w:val="22"/>
          <w:rtl/>
        </w:rPr>
        <w:t xml:space="preserve"> دولة طرف</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z w:val="22"/>
          <w:rtl/>
        </w:rPr>
      </w:pPr>
      <w:r>
        <w:rPr>
          <w:rFonts w:hint="cs"/>
          <w:sz w:val="22"/>
          <w:rtl/>
        </w:rPr>
        <w:tab/>
      </w:r>
      <w:r>
        <w:rPr>
          <w:rFonts w:hint="cs"/>
          <w:sz w:val="22"/>
          <w:rtl/>
        </w:rPr>
        <w:tab/>
      </w:r>
      <w:r>
        <w:rPr>
          <w:rFonts w:hint="cs"/>
          <w:sz w:val="22"/>
          <w:rtl/>
        </w:rPr>
        <w:tab/>
        <w:t>ما، واعتماد الملاحظات الختامية</w:t>
      </w:r>
      <w:r>
        <w:rPr>
          <w:rFonts w:hint="cs"/>
          <w:sz w:val="22"/>
          <w:rtl/>
        </w:rPr>
        <w:tab/>
      </w:r>
      <w:r>
        <w:rPr>
          <w:rFonts w:hint="cs"/>
          <w:sz w:val="22"/>
          <w:rtl/>
        </w:rPr>
        <w:tab/>
        <w:t>44-45</w:t>
      </w:r>
      <w:r>
        <w:rPr>
          <w:rFonts w:hint="cs"/>
          <w:sz w:val="22"/>
          <w:rtl/>
        </w:rPr>
        <w:tab/>
        <w:t>18</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z w:val="22"/>
          <w:rtl/>
        </w:rPr>
      </w:pPr>
      <w:r>
        <w:rPr>
          <w:rFonts w:hint="cs"/>
          <w:sz w:val="22"/>
          <w:rtl/>
        </w:rPr>
        <w:tab/>
      </w:r>
      <w:r>
        <w:rPr>
          <w:rFonts w:hint="cs"/>
          <w:sz w:val="22"/>
          <w:rtl/>
        </w:rPr>
        <w:tab/>
        <w:t>3-</w:t>
      </w:r>
      <w:r>
        <w:rPr>
          <w:rFonts w:hint="cs"/>
          <w:sz w:val="22"/>
          <w:rtl/>
        </w:rPr>
        <w:tab/>
        <w:t xml:space="preserve">المعلومات المقدمـة فيما يتعلق بالدول الأطراف التي لم تقدم </w:t>
      </w:r>
    </w:p>
    <w:p w:rsidR="00000000" w:rsidRDefault="00342202">
      <w:pPr>
        <w:tabs>
          <w:tab w:val="left" w:pos="822"/>
          <w:tab w:val="left" w:pos="1389"/>
          <w:tab w:val="left" w:pos="1956"/>
          <w:tab w:val="left" w:leader="dot" w:pos="6961"/>
          <w:tab w:val="center" w:pos="7734"/>
          <w:tab w:val="center" w:pos="9043"/>
        </w:tabs>
        <w:spacing w:before="0" w:after="0" w:line="360" w:lineRule="exact"/>
        <w:rPr>
          <w:rFonts w:hint="cs"/>
          <w:sz w:val="22"/>
          <w:rtl/>
        </w:rPr>
      </w:pPr>
      <w:r>
        <w:rPr>
          <w:rFonts w:hint="cs"/>
          <w:sz w:val="22"/>
          <w:rtl/>
        </w:rPr>
        <w:tab/>
      </w:r>
      <w:r>
        <w:rPr>
          <w:rFonts w:hint="cs"/>
          <w:sz w:val="22"/>
          <w:rtl/>
        </w:rPr>
        <w:tab/>
      </w:r>
      <w:r>
        <w:rPr>
          <w:rFonts w:hint="cs"/>
          <w:sz w:val="22"/>
          <w:rtl/>
        </w:rPr>
        <w:tab/>
        <w:t>تقارير</w:t>
      </w:r>
      <w:r>
        <w:rPr>
          <w:rFonts w:hint="cs"/>
          <w:sz w:val="22"/>
          <w:rtl/>
        </w:rPr>
        <w:tab/>
      </w:r>
      <w:r>
        <w:rPr>
          <w:rFonts w:hint="cs"/>
          <w:sz w:val="22"/>
          <w:rtl/>
        </w:rPr>
        <w:tab/>
        <w:t>46-48</w:t>
      </w:r>
      <w:r>
        <w:rPr>
          <w:rFonts w:hint="cs"/>
          <w:sz w:val="22"/>
          <w:rtl/>
        </w:rPr>
        <w:tab/>
        <w:t>18</w:t>
      </w:r>
    </w:p>
    <w:p w:rsidR="00000000" w:rsidRDefault="00342202">
      <w:pPr>
        <w:spacing w:before="0" w:after="0" w:line="360" w:lineRule="exact"/>
        <w:jc w:val="center"/>
        <w:rPr>
          <w:rFonts w:hint="cs"/>
          <w:bCs/>
          <w:sz w:val="22"/>
          <w:rtl/>
        </w:rPr>
      </w:pPr>
      <w:r>
        <w:rPr>
          <w:bCs/>
          <w:sz w:val="22"/>
          <w:szCs w:val="36"/>
          <w:rtl/>
        </w:rPr>
        <w:t>المحتويات</w:t>
      </w:r>
      <w:r>
        <w:rPr>
          <w:rFonts w:hint="cs"/>
          <w:bCs/>
          <w:sz w:val="22"/>
          <w:szCs w:val="36"/>
          <w:rtl/>
        </w:rPr>
        <w:t xml:space="preserve"> (تابع)</w:t>
      </w:r>
    </w:p>
    <w:p w:rsidR="00000000" w:rsidRDefault="00342202">
      <w:pPr>
        <w:tabs>
          <w:tab w:val="left" w:pos="7194"/>
          <w:tab w:val="right" w:pos="9354"/>
        </w:tabs>
        <w:spacing w:before="120" w:after="120" w:line="360" w:lineRule="exact"/>
        <w:rPr>
          <w:rFonts w:hint="cs"/>
          <w:sz w:val="22"/>
          <w:u w:val="single"/>
          <w:rtl/>
        </w:rPr>
      </w:pPr>
      <w:r>
        <w:rPr>
          <w:rFonts w:hint="cs"/>
          <w:sz w:val="22"/>
          <w:u w:val="single"/>
          <w:rtl/>
        </w:rPr>
        <w:t>الفصل</w:t>
      </w:r>
    </w:p>
    <w:p w:rsidR="00000000" w:rsidRDefault="00342202">
      <w:pPr>
        <w:tabs>
          <w:tab w:val="left" w:pos="7194"/>
          <w:tab w:val="right" w:pos="9354"/>
        </w:tabs>
        <w:spacing w:before="120" w:after="120" w:line="360" w:lineRule="exact"/>
        <w:rPr>
          <w:sz w:val="22"/>
          <w:rtl/>
        </w:rPr>
      </w:pPr>
      <w:r>
        <w:rPr>
          <w:rFonts w:hint="cs"/>
          <w:sz w:val="22"/>
          <w:rtl/>
        </w:rPr>
        <w:t>الثاني (تابع)</w:t>
      </w:r>
      <w:r>
        <w:rPr>
          <w:sz w:val="22"/>
          <w:rtl/>
        </w:rPr>
        <w:tab/>
      </w:r>
      <w:r>
        <w:rPr>
          <w:sz w:val="22"/>
          <w:u w:val="single"/>
          <w:rtl/>
        </w:rPr>
        <w:t>الفق</w:t>
      </w:r>
      <w:r>
        <w:rPr>
          <w:rFonts w:hint="cs"/>
          <w:sz w:val="22"/>
          <w:u w:val="single"/>
          <w:rtl/>
        </w:rPr>
        <w:t>ـ</w:t>
      </w:r>
      <w:r>
        <w:rPr>
          <w:sz w:val="22"/>
          <w:u w:val="single"/>
          <w:rtl/>
        </w:rPr>
        <w:t>ـرات</w:t>
      </w:r>
      <w:r>
        <w:rPr>
          <w:sz w:val="22"/>
          <w:rtl/>
        </w:rPr>
        <w:tab/>
      </w:r>
      <w:r>
        <w:rPr>
          <w:sz w:val="22"/>
          <w:u w:val="single"/>
          <w:rtl/>
        </w:rPr>
        <w:t>الصفحة</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واو-</w:t>
      </w:r>
      <w:r>
        <w:rPr>
          <w:rFonts w:hint="cs"/>
          <w:sz w:val="22"/>
          <w:rtl/>
        </w:rPr>
        <w:tab/>
        <w:t>يوم المناقشة العامة</w:t>
      </w:r>
      <w:r>
        <w:rPr>
          <w:rFonts w:hint="cs"/>
          <w:sz w:val="22"/>
          <w:rtl/>
        </w:rPr>
        <w:tab/>
      </w:r>
      <w:r>
        <w:rPr>
          <w:rFonts w:hint="cs"/>
          <w:sz w:val="22"/>
          <w:rtl/>
        </w:rPr>
        <w:tab/>
        <w:t>49</w:t>
      </w:r>
      <w:r>
        <w:rPr>
          <w:rFonts w:hint="cs"/>
          <w:sz w:val="22"/>
          <w:rtl/>
        </w:rPr>
        <w:tab/>
        <w:t>19</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زاي-</w:t>
      </w:r>
      <w:r>
        <w:rPr>
          <w:rFonts w:hint="cs"/>
          <w:sz w:val="22"/>
          <w:rtl/>
        </w:rPr>
        <w:tab/>
        <w:t>مشاورات أخرى</w:t>
      </w:r>
      <w:r>
        <w:rPr>
          <w:rFonts w:hint="cs"/>
          <w:sz w:val="22"/>
          <w:rtl/>
        </w:rPr>
        <w:tab/>
      </w:r>
      <w:r>
        <w:rPr>
          <w:rFonts w:hint="cs"/>
          <w:sz w:val="22"/>
          <w:rtl/>
        </w:rPr>
        <w:tab/>
        <w:t>50-51</w:t>
      </w:r>
      <w:r>
        <w:rPr>
          <w:rFonts w:hint="cs"/>
          <w:sz w:val="22"/>
          <w:rtl/>
        </w:rPr>
        <w:tab/>
        <w:t>19</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ح</w:t>
      </w:r>
      <w:r>
        <w:rPr>
          <w:rFonts w:hint="cs"/>
          <w:sz w:val="22"/>
          <w:rtl/>
        </w:rPr>
        <w:t>اء-</w:t>
      </w:r>
      <w:r>
        <w:rPr>
          <w:rFonts w:hint="cs"/>
          <w:sz w:val="22"/>
          <w:rtl/>
        </w:rPr>
        <w:tab/>
        <w:t>مشاركة المنظمات غير الحكومية في أعمال اللجنة</w:t>
      </w:r>
      <w:r>
        <w:rPr>
          <w:rFonts w:hint="cs"/>
          <w:sz w:val="22"/>
          <w:rtl/>
        </w:rPr>
        <w:tab/>
      </w:r>
      <w:r>
        <w:rPr>
          <w:rFonts w:hint="cs"/>
          <w:sz w:val="22"/>
          <w:rtl/>
        </w:rPr>
        <w:tab/>
        <w:t>52-53</w:t>
      </w:r>
      <w:r>
        <w:rPr>
          <w:rFonts w:hint="cs"/>
          <w:sz w:val="22"/>
          <w:rtl/>
        </w:rPr>
        <w:tab/>
        <w:t>20</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طاء-</w:t>
      </w:r>
      <w:r>
        <w:rPr>
          <w:rFonts w:hint="cs"/>
          <w:sz w:val="22"/>
          <w:rtl/>
        </w:rPr>
        <w:tab/>
        <w:t>التعليقات العامة</w:t>
      </w:r>
      <w:r>
        <w:rPr>
          <w:rFonts w:hint="cs"/>
          <w:sz w:val="22"/>
          <w:rtl/>
        </w:rPr>
        <w:tab/>
      </w:r>
      <w:r>
        <w:rPr>
          <w:rFonts w:hint="cs"/>
          <w:sz w:val="22"/>
          <w:rtl/>
        </w:rPr>
        <w:tab/>
        <w:t>54-57</w:t>
      </w:r>
      <w:r>
        <w:rPr>
          <w:rFonts w:hint="cs"/>
          <w:sz w:val="22"/>
          <w:rtl/>
        </w:rPr>
        <w:tab/>
        <w:t>20</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ab/>
        <w:t>ياء-</w:t>
      </w:r>
      <w:r>
        <w:rPr>
          <w:rFonts w:hint="cs"/>
          <w:sz w:val="22"/>
          <w:rtl/>
        </w:rPr>
        <w:tab/>
        <w:t>البيانات التي اعتمدتها اللجنة</w:t>
      </w:r>
      <w:r>
        <w:rPr>
          <w:rFonts w:hint="cs"/>
          <w:sz w:val="22"/>
          <w:rtl/>
        </w:rPr>
        <w:tab/>
      </w:r>
      <w:r>
        <w:rPr>
          <w:rFonts w:hint="cs"/>
          <w:sz w:val="22"/>
          <w:rtl/>
        </w:rPr>
        <w:tab/>
        <w:t>58</w:t>
      </w:r>
      <w:r>
        <w:rPr>
          <w:rFonts w:hint="cs"/>
          <w:sz w:val="22"/>
          <w:rtl/>
        </w:rPr>
        <w:tab/>
        <w:t>21</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rtl/>
        </w:rPr>
        <w:t>الثالث-</w:t>
      </w:r>
      <w:r>
        <w:rPr>
          <w:rFonts w:hint="cs"/>
          <w:sz w:val="22"/>
          <w:rtl/>
        </w:rPr>
        <w:tab/>
        <w:t>تقديم التقارير من الدول الأطراف بموجب المادتين 16 و17 من العهد</w:t>
      </w:r>
      <w:r>
        <w:rPr>
          <w:rFonts w:hint="cs"/>
          <w:sz w:val="22"/>
          <w:rtl/>
        </w:rPr>
        <w:tab/>
      </w:r>
      <w:r>
        <w:rPr>
          <w:rFonts w:hint="cs"/>
          <w:sz w:val="22"/>
          <w:rtl/>
        </w:rPr>
        <w:tab/>
        <w:t>59-62</w:t>
      </w:r>
      <w:r>
        <w:rPr>
          <w:rFonts w:hint="cs"/>
          <w:sz w:val="22"/>
          <w:rtl/>
        </w:rPr>
        <w:tab/>
        <w:t>22</w:t>
      </w:r>
    </w:p>
    <w:p w:rsidR="00000000" w:rsidRDefault="00342202">
      <w:pPr>
        <w:tabs>
          <w:tab w:val="left" w:pos="822"/>
          <w:tab w:val="left" w:pos="1389"/>
          <w:tab w:val="left" w:pos="1956"/>
          <w:tab w:val="left" w:leader="dot" w:pos="6961"/>
          <w:tab w:val="center" w:pos="7734"/>
          <w:tab w:val="center" w:pos="9043"/>
        </w:tabs>
        <w:spacing w:before="120" w:after="120" w:line="360" w:lineRule="exact"/>
        <w:rPr>
          <w:rFonts w:hint="cs"/>
          <w:sz w:val="22"/>
          <w:rtl/>
        </w:rPr>
      </w:pPr>
      <w:r>
        <w:rPr>
          <w:rFonts w:hint="cs"/>
          <w:sz w:val="22"/>
          <w:szCs w:val="36"/>
          <w:rtl/>
        </w:rPr>
        <w:t>ا</w:t>
      </w:r>
      <w:r>
        <w:rPr>
          <w:rFonts w:hint="cs"/>
          <w:sz w:val="22"/>
          <w:rtl/>
        </w:rPr>
        <w:t>لرابع-</w:t>
      </w:r>
      <w:r>
        <w:rPr>
          <w:rFonts w:hint="cs"/>
          <w:sz w:val="22"/>
          <w:rtl/>
        </w:rPr>
        <w:tab/>
      </w:r>
      <w:r>
        <w:rPr>
          <w:rFonts w:hint="cs"/>
          <w:spacing w:val="-4"/>
          <w:sz w:val="22"/>
          <w:rtl/>
        </w:rPr>
        <w:t>النظر في التقارير المقدمة من الد</w:t>
      </w:r>
      <w:r>
        <w:rPr>
          <w:rFonts w:hint="cs"/>
          <w:spacing w:val="-4"/>
          <w:sz w:val="22"/>
          <w:rtl/>
        </w:rPr>
        <w:t>ول الأطراف بموجب المادتين 16 و17 من العهد</w:t>
      </w:r>
      <w:r>
        <w:rPr>
          <w:rFonts w:hint="cs"/>
          <w:sz w:val="22"/>
          <w:rtl/>
        </w:rPr>
        <w:tab/>
      </w:r>
      <w:r>
        <w:rPr>
          <w:rFonts w:hint="cs"/>
          <w:sz w:val="22"/>
          <w:rtl/>
        </w:rPr>
        <w:tab/>
        <w:t>63-589</w:t>
      </w:r>
      <w:r>
        <w:rPr>
          <w:rFonts w:hint="cs"/>
          <w:sz w:val="22"/>
          <w:rtl/>
        </w:rPr>
        <w:tab/>
        <w:t>23</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sz w:val="22"/>
          <w:rtl/>
        </w:rPr>
      </w:pPr>
      <w:r>
        <w:rPr>
          <w:rFonts w:hint="cs"/>
          <w:bCs/>
          <w:sz w:val="22"/>
          <w:rtl/>
        </w:rPr>
        <w:tab/>
        <w:t>الدورة الثانية والثلاثون</w:t>
      </w:r>
    </w:p>
    <w:p w:rsidR="00000000" w:rsidRDefault="00342202">
      <w:pPr>
        <w:tabs>
          <w:tab w:val="left" w:pos="822"/>
          <w:tab w:val="left" w:pos="1389"/>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ليتوانيا</w:t>
      </w:r>
      <w:r>
        <w:rPr>
          <w:rFonts w:hint="cs"/>
          <w:sz w:val="22"/>
          <w:rtl/>
        </w:rPr>
        <w:tab/>
      </w:r>
      <w:r>
        <w:rPr>
          <w:rFonts w:hint="cs"/>
          <w:sz w:val="22"/>
          <w:rtl/>
        </w:rPr>
        <w:tab/>
      </w:r>
      <w:r>
        <w:rPr>
          <w:rFonts w:hint="cs"/>
          <w:sz w:val="22"/>
          <w:rtl/>
        </w:rPr>
        <w:tab/>
        <w:t>67-120</w:t>
      </w:r>
      <w:r>
        <w:rPr>
          <w:rFonts w:hint="cs"/>
          <w:sz w:val="22"/>
          <w:rtl/>
        </w:rPr>
        <w:tab/>
        <w:t>24</w:t>
      </w:r>
    </w:p>
    <w:p w:rsidR="00000000" w:rsidRDefault="00342202">
      <w:pPr>
        <w:tabs>
          <w:tab w:val="left" w:pos="822"/>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اليونان</w:t>
      </w:r>
      <w:r>
        <w:rPr>
          <w:rFonts w:hint="cs"/>
          <w:sz w:val="22"/>
          <w:rtl/>
        </w:rPr>
        <w:tab/>
      </w:r>
      <w:r>
        <w:rPr>
          <w:rFonts w:hint="cs"/>
          <w:sz w:val="22"/>
          <w:rtl/>
        </w:rPr>
        <w:tab/>
        <w:t>121-173</w:t>
      </w:r>
      <w:r>
        <w:rPr>
          <w:rFonts w:hint="cs"/>
          <w:sz w:val="22"/>
          <w:rtl/>
        </w:rPr>
        <w:tab/>
        <w:t>30</w:t>
      </w:r>
    </w:p>
    <w:p w:rsidR="00000000" w:rsidRDefault="00342202">
      <w:pPr>
        <w:tabs>
          <w:tab w:val="left" w:pos="822"/>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الكويت</w:t>
      </w:r>
      <w:r>
        <w:rPr>
          <w:rFonts w:hint="cs"/>
          <w:sz w:val="22"/>
          <w:rtl/>
        </w:rPr>
        <w:tab/>
      </w:r>
      <w:r>
        <w:rPr>
          <w:rFonts w:hint="cs"/>
          <w:sz w:val="22"/>
          <w:rtl/>
        </w:rPr>
        <w:tab/>
        <w:t>174-223</w:t>
      </w:r>
      <w:r>
        <w:rPr>
          <w:rFonts w:hint="cs"/>
          <w:sz w:val="22"/>
          <w:rtl/>
        </w:rPr>
        <w:tab/>
        <w:t>36</w:t>
      </w:r>
    </w:p>
    <w:p w:rsidR="00000000" w:rsidRDefault="00342202">
      <w:pPr>
        <w:tabs>
          <w:tab w:val="left" w:pos="822"/>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إسبانيا</w:t>
      </w:r>
      <w:r>
        <w:rPr>
          <w:rFonts w:hint="cs"/>
          <w:sz w:val="22"/>
          <w:rtl/>
        </w:rPr>
        <w:tab/>
      </w:r>
      <w:r>
        <w:rPr>
          <w:rFonts w:hint="cs"/>
          <w:sz w:val="22"/>
          <w:rtl/>
        </w:rPr>
        <w:tab/>
        <w:t>224- 266</w:t>
      </w:r>
      <w:r>
        <w:rPr>
          <w:rFonts w:hint="cs"/>
          <w:sz w:val="22"/>
          <w:rtl/>
        </w:rPr>
        <w:tab/>
        <w:t>42</w:t>
      </w:r>
      <w:r>
        <w:rPr>
          <w:rFonts w:hint="cs"/>
          <w:sz w:val="22"/>
          <w:rtl/>
        </w:rPr>
        <w:tab/>
      </w:r>
      <w:r>
        <w:rPr>
          <w:rFonts w:hint="cs"/>
          <w:sz w:val="22"/>
          <w:rtl/>
        </w:rPr>
        <w:tab/>
      </w:r>
    </w:p>
    <w:p w:rsidR="00000000" w:rsidRDefault="00342202">
      <w:pPr>
        <w:tabs>
          <w:tab w:val="left" w:pos="822"/>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إكوادور</w:t>
      </w:r>
      <w:r>
        <w:rPr>
          <w:rFonts w:hint="cs"/>
          <w:sz w:val="22"/>
          <w:rtl/>
        </w:rPr>
        <w:tab/>
      </w:r>
      <w:r>
        <w:rPr>
          <w:rFonts w:hint="cs"/>
          <w:sz w:val="22"/>
          <w:rtl/>
        </w:rPr>
        <w:tab/>
        <w:t>267- 329</w:t>
      </w:r>
      <w:r>
        <w:rPr>
          <w:rFonts w:hint="cs"/>
          <w:sz w:val="22"/>
          <w:rtl/>
        </w:rPr>
        <w:tab/>
        <w:t>47</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bCs/>
          <w:sz w:val="22"/>
          <w:rtl/>
        </w:rPr>
      </w:pPr>
      <w:r>
        <w:rPr>
          <w:rFonts w:hint="cs"/>
          <w:sz w:val="22"/>
          <w:rtl/>
        </w:rPr>
        <w:tab/>
      </w:r>
      <w:r>
        <w:rPr>
          <w:rFonts w:hint="cs"/>
          <w:bCs/>
          <w:sz w:val="22"/>
          <w:rtl/>
        </w:rPr>
        <w:t>الدورة الثالثة والثلاثون</w:t>
      </w:r>
    </w:p>
    <w:p w:rsidR="00000000" w:rsidRDefault="00342202">
      <w:pPr>
        <w:tabs>
          <w:tab w:val="left" w:pos="822"/>
          <w:tab w:val="left" w:pos="1389"/>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مالطة</w:t>
      </w:r>
      <w:r>
        <w:rPr>
          <w:rFonts w:hint="cs"/>
          <w:sz w:val="22"/>
          <w:rtl/>
        </w:rPr>
        <w:tab/>
      </w:r>
      <w:r>
        <w:rPr>
          <w:rFonts w:hint="cs"/>
          <w:sz w:val="22"/>
          <w:rtl/>
        </w:rPr>
        <w:tab/>
      </w:r>
      <w:r>
        <w:rPr>
          <w:rFonts w:hint="cs"/>
          <w:sz w:val="22"/>
          <w:rtl/>
        </w:rPr>
        <w:tab/>
        <w:t>330-374</w:t>
      </w:r>
      <w:r>
        <w:rPr>
          <w:rFonts w:hint="cs"/>
          <w:sz w:val="22"/>
          <w:rtl/>
        </w:rPr>
        <w:tab/>
        <w:t>54</w:t>
      </w:r>
    </w:p>
    <w:p w:rsidR="00000000" w:rsidRDefault="00342202">
      <w:pPr>
        <w:tabs>
          <w:tab w:val="left" w:pos="822"/>
          <w:tab w:val="left" w:pos="1389"/>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الدانمرك</w:t>
      </w:r>
      <w:r>
        <w:rPr>
          <w:rFonts w:hint="cs"/>
          <w:sz w:val="22"/>
          <w:rtl/>
        </w:rPr>
        <w:tab/>
      </w:r>
      <w:r>
        <w:rPr>
          <w:rFonts w:hint="cs"/>
          <w:sz w:val="22"/>
          <w:rtl/>
        </w:rPr>
        <w:tab/>
        <w:t>375-411</w:t>
      </w:r>
      <w:r>
        <w:rPr>
          <w:rFonts w:hint="cs"/>
          <w:sz w:val="22"/>
          <w:rtl/>
        </w:rPr>
        <w:tab/>
        <w:t>58</w:t>
      </w:r>
    </w:p>
    <w:p w:rsidR="00000000" w:rsidRDefault="00342202">
      <w:pPr>
        <w:tabs>
          <w:tab w:val="left" w:pos="822"/>
          <w:tab w:val="left" w:pos="1389"/>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إيطاليا</w:t>
      </w:r>
      <w:r>
        <w:rPr>
          <w:rFonts w:hint="cs"/>
          <w:sz w:val="22"/>
          <w:rtl/>
        </w:rPr>
        <w:tab/>
      </w:r>
      <w:r>
        <w:rPr>
          <w:rFonts w:hint="cs"/>
          <w:sz w:val="22"/>
          <w:rtl/>
        </w:rPr>
        <w:tab/>
      </w:r>
      <w:r>
        <w:rPr>
          <w:rFonts w:hint="cs"/>
          <w:sz w:val="22"/>
          <w:rtl/>
        </w:rPr>
        <w:tab/>
        <w:t>412-465</w:t>
      </w:r>
      <w:r>
        <w:rPr>
          <w:rFonts w:hint="cs"/>
          <w:sz w:val="22"/>
          <w:rtl/>
        </w:rPr>
        <w:tab/>
        <w:t>62</w:t>
      </w:r>
    </w:p>
    <w:p w:rsidR="00000000" w:rsidRDefault="00342202">
      <w:pPr>
        <w:tabs>
          <w:tab w:val="left" w:pos="822"/>
          <w:tab w:val="left" w:pos="1389"/>
          <w:tab w:val="left" w:leader="dot" w:pos="6961"/>
          <w:tab w:val="center" w:pos="7734"/>
          <w:tab w:val="center" w:pos="9043"/>
        </w:tabs>
        <w:spacing w:before="120" w:after="120" w:line="360" w:lineRule="exact"/>
        <w:ind w:left="822" w:right="2394" w:hanging="822"/>
        <w:rPr>
          <w:rFonts w:hint="cs"/>
          <w:sz w:val="22"/>
          <w:rtl/>
        </w:rPr>
      </w:pPr>
      <w:r>
        <w:rPr>
          <w:rFonts w:hint="cs"/>
          <w:sz w:val="22"/>
          <w:rtl/>
        </w:rPr>
        <w:tab/>
        <w:t>أذربيجان</w:t>
      </w:r>
      <w:r>
        <w:rPr>
          <w:rFonts w:hint="cs"/>
          <w:sz w:val="22"/>
          <w:rtl/>
        </w:rPr>
        <w:tab/>
      </w:r>
      <w:r>
        <w:rPr>
          <w:rFonts w:hint="cs"/>
          <w:sz w:val="22"/>
          <w:rtl/>
        </w:rPr>
        <w:tab/>
        <w:t>466-527</w:t>
      </w:r>
      <w:r>
        <w:rPr>
          <w:rFonts w:hint="cs"/>
          <w:sz w:val="22"/>
          <w:rtl/>
        </w:rPr>
        <w:tab/>
        <w:t>68</w:t>
      </w:r>
    </w:p>
    <w:p w:rsidR="00000000" w:rsidRDefault="00342202">
      <w:pPr>
        <w:tabs>
          <w:tab w:val="left" w:pos="822"/>
          <w:tab w:val="left" w:pos="1389"/>
          <w:tab w:val="left" w:leader="dot" w:pos="6961"/>
          <w:tab w:val="center" w:pos="7734"/>
          <w:tab w:val="center" w:pos="9043"/>
        </w:tabs>
        <w:spacing w:before="120" w:after="120" w:line="360" w:lineRule="exact"/>
        <w:ind w:left="822" w:right="2393" w:hanging="822"/>
        <w:rPr>
          <w:rFonts w:hint="cs"/>
          <w:sz w:val="22"/>
          <w:rtl/>
        </w:rPr>
      </w:pPr>
      <w:r>
        <w:rPr>
          <w:rFonts w:hint="cs"/>
          <w:sz w:val="22"/>
          <w:rtl/>
        </w:rPr>
        <w:tab/>
        <w:t>شيلي</w:t>
      </w:r>
      <w:r>
        <w:rPr>
          <w:rFonts w:hint="cs"/>
          <w:sz w:val="22"/>
          <w:rtl/>
        </w:rPr>
        <w:tab/>
      </w:r>
      <w:r>
        <w:rPr>
          <w:rFonts w:hint="cs"/>
          <w:sz w:val="22"/>
          <w:rtl/>
        </w:rPr>
        <w:tab/>
      </w:r>
      <w:r>
        <w:rPr>
          <w:rFonts w:hint="cs"/>
          <w:sz w:val="22"/>
          <w:rtl/>
        </w:rPr>
        <w:tab/>
        <w:t>528-589</w:t>
      </w:r>
      <w:r>
        <w:rPr>
          <w:rFonts w:hint="cs"/>
          <w:sz w:val="22"/>
          <w:rtl/>
        </w:rPr>
        <w:tab/>
        <w:t>76</w:t>
      </w:r>
    </w:p>
    <w:p w:rsidR="00000000" w:rsidRDefault="00342202">
      <w:pPr>
        <w:pStyle w:val="BlockText"/>
        <w:spacing w:before="120" w:after="120" w:line="360" w:lineRule="exact"/>
        <w:jc w:val="both"/>
        <w:rPr>
          <w:rFonts w:hint="cs"/>
          <w:rtl/>
          <w:lang w:eastAsia="en-US"/>
        </w:rPr>
      </w:pPr>
      <w:r>
        <w:rPr>
          <w:rFonts w:hint="cs"/>
          <w:rtl/>
          <w:lang w:eastAsia="en-US"/>
        </w:rPr>
        <w:t>الخامس-</w:t>
      </w:r>
      <w:r>
        <w:rPr>
          <w:rFonts w:hint="cs"/>
          <w:rtl/>
          <w:lang w:eastAsia="en-US"/>
        </w:rPr>
        <w:tab/>
        <w:t>المسائل الجوهرية الناشئة عن تنفيذ العهد الدولي الخاص بالحقوق الاقتصاديـة والاجتماعية والثقافية</w:t>
      </w:r>
      <w:r>
        <w:rPr>
          <w:rFonts w:hint="cs"/>
          <w:rtl/>
          <w:lang w:eastAsia="en-US"/>
        </w:rPr>
        <w:tab/>
      </w:r>
      <w:r>
        <w:rPr>
          <w:rFonts w:hint="cs"/>
          <w:rtl/>
          <w:lang w:eastAsia="en-US"/>
        </w:rPr>
        <w:tab/>
      </w:r>
      <w:r>
        <w:rPr>
          <w:rFonts w:hint="cs"/>
          <w:rtl/>
          <w:lang w:eastAsia="en-US"/>
        </w:rPr>
        <w:tab/>
        <w:t>84</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1389" w:right="2393" w:hanging="1389"/>
        <w:rPr>
          <w:rFonts w:hint="cs"/>
          <w:sz w:val="22"/>
          <w:rtl/>
        </w:rPr>
      </w:pPr>
      <w:r>
        <w:rPr>
          <w:rFonts w:hint="cs"/>
          <w:sz w:val="22"/>
          <w:rtl/>
        </w:rPr>
        <w:tab/>
      </w:r>
      <w:r>
        <w:rPr>
          <w:rFonts w:hint="cs"/>
          <w:sz w:val="22"/>
          <w:rtl/>
        </w:rPr>
        <w:tab/>
        <w:t>التعاون مع الوكالات المتخصصة: الاجتماع الثاني لفريق الخبراء المشترك بين اليونسكو (ا</w:t>
      </w:r>
      <w:r>
        <w:rPr>
          <w:rFonts w:hint="cs"/>
          <w:sz w:val="22"/>
          <w:rtl/>
        </w:rPr>
        <w:t>للجنة المختصة بالاتفاقيات والتوصيات) والمجلس الاقتصادي والاجتماعي (اللجنة المعنية بالحقوق الاقتصادية والاجتماعية والثقافية) بشأن متابعة إنفاذ الحق في التعليم</w:t>
      </w:r>
      <w:r>
        <w:rPr>
          <w:rFonts w:hint="cs"/>
          <w:sz w:val="22"/>
          <w:rtl/>
        </w:rPr>
        <w:tab/>
      </w:r>
      <w:r>
        <w:rPr>
          <w:rFonts w:hint="cs"/>
          <w:sz w:val="22"/>
          <w:rtl/>
        </w:rPr>
        <w:tab/>
        <w:t>590-603</w:t>
      </w:r>
      <w:r>
        <w:rPr>
          <w:rFonts w:hint="cs"/>
          <w:sz w:val="22"/>
          <w:rtl/>
        </w:rPr>
        <w:tab/>
        <w:t>84</w:t>
      </w:r>
    </w:p>
    <w:p w:rsidR="00000000" w:rsidRDefault="00342202">
      <w:pPr>
        <w:tabs>
          <w:tab w:val="right" w:pos="9295"/>
        </w:tabs>
        <w:spacing w:before="120" w:after="120" w:line="360" w:lineRule="exact"/>
        <w:ind w:left="-56" w:right="-28" w:hanging="14"/>
        <w:jc w:val="center"/>
        <w:rPr>
          <w:rFonts w:hint="cs"/>
          <w:bCs/>
          <w:sz w:val="22"/>
          <w:szCs w:val="28"/>
          <w:rtl/>
        </w:rPr>
      </w:pPr>
      <w:r>
        <w:rPr>
          <w:rFonts w:hint="cs"/>
          <w:bCs/>
          <w:sz w:val="22"/>
          <w:szCs w:val="36"/>
          <w:rtl/>
        </w:rPr>
        <w:t>ا</w:t>
      </w:r>
      <w:r>
        <w:rPr>
          <w:bCs/>
          <w:sz w:val="22"/>
          <w:szCs w:val="36"/>
          <w:rtl/>
        </w:rPr>
        <w:t>لمحتويات</w:t>
      </w:r>
      <w:r>
        <w:rPr>
          <w:rFonts w:hint="cs"/>
          <w:bCs/>
          <w:sz w:val="22"/>
          <w:szCs w:val="36"/>
          <w:rtl/>
        </w:rPr>
        <w:t xml:space="preserve"> </w:t>
      </w:r>
      <w:r>
        <w:rPr>
          <w:rFonts w:hint="cs"/>
          <w:bCs/>
          <w:sz w:val="22"/>
          <w:rtl/>
        </w:rPr>
        <w:t>(تابع)</w:t>
      </w:r>
    </w:p>
    <w:p w:rsidR="00000000" w:rsidRDefault="00342202">
      <w:pPr>
        <w:tabs>
          <w:tab w:val="left" w:pos="7194"/>
          <w:tab w:val="right" w:pos="9354"/>
        </w:tabs>
        <w:spacing w:before="120" w:after="120" w:line="360" w:lineRule="exact"/>
        <w:jc w:val="center"/>
        <w:rPr>
          <w:rFonts w:hint="cs"/>
          <w:sz w:val="22"/>
          <w:u w:val="single"/>
          <w:rtl/>
        </w:rPr>
      </w:pPr>
      <w:r>
        <w:rPr>
          <w:rFonts w:hint="cs"/>
          <w:sz w:val="22"/>
          <w:u w:val="single"/>
          <w:rtl/>
        </w:rPr>
        <w:t>الفصل</w:t>
      </w:r>
      <w:r>
        <w:rPr>
          <w:sz w:val="22"/>
          <w:rtl/>
        </w:rPr>
        <w:tab/>
      </w:r>
      <w:r>
        <w:rPr>
          <w:sz w:val="22"/>
          <w:u w:val="single"/>
          <w:rtl/>
        </w:rPr>
        <w:t>الفق</w:t>
      </w:r>
      <w:r>
        <w:rPr>
          <w:rFonts w:hint="cs"/>
          <w:sz w:val="22"/>
          <w:u w:val="single"/>
          <w:rtl/>
        </w:rPr>
        <w:t>ـ</w:t>
      </w:r>
      <w:r>
        <w:rPr>
          <w:sz w:val="22"/>
          <w:u w:val="single"/>
          <w:rtl/>
        </w:rPr>
        <w:t>ـرات</w:t>
      </w:r>
      <w:r>
        <w:rPr>
          <w:sz w:val="22"/>
          <w:rtl/>
        </w:rPr>
        <w:tab/>
      </w:r>
      <w:r>
        <w:rPr>
          <w:sz w:val="22"/>
          <w:u w:val="single"/>
          <w:rtl/>
        </w:rPr>
        <w:t>الصفحة</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sz w:val="22"/>
          <w:rtl/>
        </w:rPr>
      </w:pPr>
      <w:r>
        <w:rPr>
          <w:rFonts w:hint="cs"/>
          <w:sz w:val="22"/>
          <w:rtl/>
        </w:rPr>
        <w:t>السادس- المقررات التي اعتمدتها اللجنة والمسائل</w:t>
      </w:r>
      <w:r>
        <w:rPr>
          <w:rFonts w:hint="cs"/>
          <w:sz w:val="22"/>
          <w:rtl/>
        </w:rPr>
        <w:t xml:space="preserve"> التي بحثتها في دورتيها الثانية والثلاثين والثالثة والثلاثين</w:t>
      </w:r>
      <w:r>
        <w:rPr>
          <w:rFonts w:hint="cs"/>
          <w:sz w:val="22"/>
          <w:rtl/>
        </w:rPr>
        <w:tab/>
      </w:r>
      <w:r>
        <w:rPr>
          <w:rFonts w:hint="cs"/>
          <w:sz w:val="22"/>
          <w:rtl/>
        </w:rPr>
        <w:tab/>
        <w:t>604-612</w:t>
      </w:r>
      <w:r>
        <w:rPr>
          <w:rFonts w:hint="cs"/>
          <w:sz w:val="22"/>
          <w:rtl/>
        </w:rPr>
        <w:tab/>
        <w:t>90</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1389" w:right="2393" w:hanging="1389"/>
        <w:rPr>
          <w:rFonts w:hint="cs"/>
          <w:sz w:val="22"/>
          <w:rtl/>
        </w:rPr>
      </w:pPr>
      <w:r>
        <w:rPr>
          <w:rFonts w:hint="cs"/>
          <w:sz w:val="22"/>
          <w:rtl/>
        </w:rPr>
        <w:tab/>
        <w:t>ألف-</w:t>
      </w:r>
      <w:r>
        <w:rPr>
          <w:rFonts w:hint="cs"/>
          <w:sz w:val="22"/>
          <w:rtl/>
        </w:rPr>
        <w:tab/>
        <w:t>تعليقات عامة</w:t>
      </w:r>
      <w:r>
        <w:rPr>
          <w:rFonts w:hint="cs"/>
          <w:sz w:val="22"/>
          <w:rtl/>
        </w:rPr>
        <w:tab/>
      </w:r>
      <w:r>
        <w:rPr>
          <w:rFonts w:hint="cs"/>
          <w:sz w:val="22"/>
          <w:rtl/>
        </w:rPr>
        <w:tab/>
        <w:t>604</w:t>
      </w:r>
      <w:r>
        <w:rPr>
          <w:rFonts w:hint="cs"/>
          <w:sz w:val="22"/>
          <w:rtl/>
        </w:rPr>
        <w:tab/>
        <w:t>90</w:t>
      </w:r>
      <w:r>
        <w:rPr>
          <w:rFonts w:hint="cs"/>
          <w:sz w:val="22"/>
          <w:rtl/>
        </w:rPr>
        <w:tab/>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1389" w:right="2393" w:hanging="1389"/>
        <w:rPr>
          <w:rFonts w:hint="cs"/>
          <w:sz w:val="22"/>
          <w:rtl/>
        </w:rPr>
      </w:pPr>
      <w:r>
        <w:rPr>
          <w:rFonts w:hint="cs"/>
          <w:sz w:val="22"/>
          <w:rtl/>
        </w:rPr>
        <w:tab/>
        <w:t>باء-</w:t>
      </w:r>
      <w:r>
        <w:rPr>
          <w:rFonts w:hint="cs"/>
          <w:sz w:val="22"/>
          <w:rtl/>
        </w:rPr>
        <w:tab/>
        <w:t>التعاون مع آليات لجنة حقوق الإنسان</w:t>
      </w:r>
      <w:r>
        <w:rPr>
          <w:rFonts w:hint="cs"/>
          <w:sz w:val="22"/>
          <w:rtl/>
        </w:rPr>
        <w:tab/>
      </w:r>
      <w:r>
        <w:rPr>
          <w:rFonts w:hint="cs"/>
          <w:sz w:val="22"/>
          <w:rtl/>
        </w:rPr>
        <w:tab/>
        <w:t>605-608</w:t>
      </w:r>
      <w:r>
        <w:rPr>
          <w:rFonts w:hint="cs"/>
          <w:sz w:val="22"/>
          <w:rtl/>
        </w:rPr>
        <w:tab/>
        <w:t>90</w:t>
      </w:r>
      <w:r>
        <w:rPr>
          <w:rFonts w:hint="cs"/>
          <w:sz w:val="22"/>
          <w:rtl/>
        </w:rPr>
        <w:tab/>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sz w:val="22"/>
          <w:rtl/>
        </w:rPr>
      </w:pPr>
      <w:r>
        <w:rPr>
          <w:rFonts w:hint="cs"/>
          <w:sz w:val="22"/>
          <w:rtl/>
        </w:rPr>
        <w:tab/>
        <w:t>جيم-</w:t>
      </w:r>
      <w:r>
        <w:rPr>
          <w:rFonts w:hint="cs"/>
          <w:sz w:val="22"/>
          <w:rtl/>
        </w:rPr>
        <w:tab/>
        <w:t>التعاون مع الوكالات المتخصصة</w:t>
      </w:r>
      <w:r>
        <w:rPr>
          <w:rFonts w:hint="cs"/>
          <w:sz w:val="22"/>
          <w:rtl/>
        </w:rPr>
        <w:tab/>
      </w:r>
      <w:r>
        <w:rPr>
          <w:rFonts w:hint="cs"/>
          <w:sz w:val="22"/>
          <w:rtl/>
        </w:rPr>
        <w:tab/>
        <w:t>609-611</w:t>
      </w:r>
      <w:r>
        <w:rPr>
          <w:rFonts w:hint="cs"/>
          <w:sz w:val="22"/>
          <w:rtl/>
        </w:rPr>
        <w:tab/>
        <w:t>91</w:t>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1389" w:right="2393" w:hanging="1389"/>
        <w:rPr>
          <w:rFonts w:hint="cs"/>
          <w:sz w:val="22"/>
          <w:rtl/>
        </w:rPr>
      </w:pPr>
      <w:r>
        <w:rPr>
          <w:rFonts w:hint="cs"/>
          <w:sz w:val="22"/>
          <w:rtl/>
        </w:rPr>
        <w:tab/>
        <w:t>دال-</w:t>
      </w:r>
      <w:r>
        <w:rPr>
          <w:rFonts w:hint="cs"/>
          <w:sz w:val="22"/>
          <w:rtl/>
        </w:rPr>
        <w:tab/>
        <w:t>اقتراحات الأمين العام بشأن نظام الأمم المتحدة لل</w:t>
      </w:r>
      <w:r>
        <w:rPr>
          <w:rFonts w:hint="cs"/>
          <w:sz w:val="22"/>
          <w:rtl/>
        </w:rPr>
        <w:t>هيئات المنشأة بموجب معاهدات حقوق الإنسان</w:t>
      </w:r>
      <w:r>
        <w:rPr>
          <w:rFonts w:hint="cs"/>
          <w:sz w:val="22"/>
          <w:rtl/>
        </w:rPr>
        <w:tab/>
      </w:r>
      <w:r>
        <w:rPr>
          <w:rFonts w:hint="cs"/>
          <w:sz w:val="22"/>
          <w:rtl/>
        </w:rPr>
        <w:tab/>
        <w:t>612</w:t>
      </w:r>
      <w:r>
        <w:rPr>
          <w:rFonts w:hint="cs"/>
          <w:sz w:val="22"/>
          <w:rtl/>
        </w:rPr>
        <w:tab/>
        <w:t>92</w:t>
      </w:r>
      <w:r>
        <w:rPr>
          <w:rFonts w:hint="cs"/>
          <w:sz w:val="22"/>
          <w:rtl/>
        </w:rPr>
        <w:tab/>
      </w:r>
    </w:p>
    <w:p w:rsidR="00000000" w:rsidRDefault="00342202">
      <w:pPr>
        <w:tabs>
          <w:tab w:val="left" w:pos="822"/>
          <w:tab w:val="left" w:pos="1389"/>
          <w:tab w:val="left" w:pos="1956"/>
          <w:tab w:val="left" w:leader="dot" w:pos="6961"/>
          <w:tab w:val="center" w:pos="7734"/>
          <w:tab w:val="center" w:pos="9043"/>
        </w:tabs>
        <w:spacing w:before="120" w:after="120" w:line="360" w:lineRule="exact"/>
        <w:ind w:left="822" w:right="2393" w:hanging="822"/>
        <w:rPr>
          <w:rFonts w:hint="cs"/>
          <w:sz w:val="22"/>
          <w:rtl/>
        </w:rPr>
      </w:pPr>
      <w:r>
        <w:rPr>
          <w:rFonts w:hint="cs"/>
          <w:sz w:val="22"/>
          <w:rtl/>
        </w:rPr>
        <w:t>السابع-</w:t>
      </w:r>
      <w:r>
        <w:rPr>
          <w:rFonts w:hint="cs"/>
          <w:sz w:val="22"/>
          <w:rtl/>
        </w:rPr>
        <w:tab/>
        <w:t>اعتماد التقرير</w:t>
      </w:r>
      <w:r>
        <w:rPr>
          <w:rFonts w:hint="cs"/>
          <w:sz w:val="22"/>
          <w:rtl/>
        </w:rPr>
        <w:tab/>
      </w:r>
      <w:r>
        <w:rPr>
          <w:rFonts w:hint="cs"/>
          <w:sz w:val="22"/>
          <w:rtl/>
        </w:rPr>
        <w:tab/>
      </w:r>
      <w:r>
        <w:rPr>
          <w:rFonts w:hint="cs"/>
          <w:sz w:val="22"/>
          <w:rtl/>
        </w:rPr>
        <w:tab/>
        <w:t>613</w:t>
      </w:r>
      <w:r>
        <w:rPr>
          <w:rFonts w:hint="cs"/>
          <w:sz w:val="22"/>
          <w:rtl/>
        </w:rPr>
        <w:tab/>
        <w:t>93</w:t>
      </w:r>
    </w:p>
    <w:p w:rsidR="00000000" w:rsidRDefault="00342202">
      <w:pPr>
        <w:pStyle w:val="Heading8"/>
        <w:tabs>
          <w:tab w:val="clear" w:pos="804"/>
          <w:tab w:val="clear" w:pos="1659"/>
          <w:tab w:val="clear" w:pos="9012"/>
          <w:tab w:val="left" w:pos="7194"/>
          <w:tab w:val="right" w:pos="9354"/>
        </w:tabs>
        <w:spacing w:before="120" w:after="120" w:line="360" w:lineRule="exact"/>
        <w:rPr>
          <w:rFonts w:hint="cs"/>
          <w:b w:val="0"/>
          <w:sz w:val="22"/>
          <w:rtl/>
        </w:rPr>
      </w:pPr>
      <w:r>
        <w:rPr>
          <w:rFonts w:hint="cs"/>
          <w:b w:val="0"/>
          <w:sz w:val="22"/>
          <w:rtl/>
        </w:rPr>
        <w:t>المرفقات</w:t>
      </w:r>
    </w:p>
    <w:p w:rsidR="00000000" w:rsidRDefault="00342202">
      <w:pPr>
        <w:tabs>
          <w:tab w:val="left" w:pos="822"/>
          <w:tab w:val="left" w:pos="1389"/>
          <w:tab w:val="left" w:pos="1956"/>
          <w:tab w:val="left" w:leader="dot" w:pos="8329"/>
          <w:tab w:val="center" w:pos="9043"/>
        </w:tabs>
        <w:spacing w:before="120" w:after="120" w:line="360" w:lineRule="exact"/>
        <w:ind w:right="1026"/>
        <w:rPr>
          <w:rFonts w:hint="cs"/>
          <w:sz w:val="22"/>
          <w:rtl/>
        </w:rPr>
      </w:pPr>
      <w:r>
        <w:rPr>
          <w:rFonts w:hint="cs"/>
          <w:sz w:val="22"/>
          <w:rtl/>
        </w:rPr>
        <w:t>الأول-</w:t>
      </w:r>
      <w:r>
        <w:rPr>
          <w:rFonts w:hint="cs"/>
          <w:sz w:val="22"/>
          <w:rtl/>
        </w:rPr>
        <w:tab/>
        <w:t>الدول الأطراف في العهد وحالة تقديم التقارير</w:t>
      </w:r>
      <w:r>
        <w:rPr>
          <w:rFonts w:hint="cs"/>
          <w:sz w:val="22"/>
          <w:rtl/>
        </w:rPr>
        <w:tab/>
      </w:r>
      <w:r>
        <w:rPr>
          <w:rFonts w:hint="cs"/>
          <w:sz w:val="22"/>
          <w:rtl/>
        </w:rPr>
        <w:tab/>
        <w:t>94</w:t>
      </w:r>
    </w:p>
    <w:p w:rsidR="00000000" w:rsidRDefault="00342202">
      <w:pPr>
        <w:tabs>
          <w:tab w:val="left" w:pos="822"/>
          <w:tab w:val="left" w:pos="1389"/>
          <w:tab w:val="left" w:pos="1956"/>
          <w:tab w:val="left" w:leader="dot" w:pos="8329"/>
          <w:tab w:val="center" w:pos="9043"/>
        </w:tabs>
        <w:spacing w:before="120" w:after="120" w:line="360" w:lineRule="exact"/>
        <w:ind w:right="1026"/>
        <w:rPr>
          <w:rFonts w:hint="cs"/>
          <w:sz w:val="22"/>
          <w:rtl/>
        </w:rPr>
      </w:pPr>
      <w:r>
        <w:rPr>
          <w:rFonts w:hint="cs"/>
          <w:sz w:val="22"/>
          <w:rtl/>
        </w:rPr>
        <w:t>الثاني-</w:t>
      </w:r>
      <w:r>
        <w:rPr>
          <w:rFonts w:hint="cs"/>
          <w:sz w:val="22"/>
          <w:rtl/>
        </w:rPr>
        <w:tab/>
        <w:t>عضوية اللجنة المعنية بالحقوق الاقتصادية والاجتماعية والثقافية</w:t>
      </w:r>
      <w:r>
        <w:rPr>
          <w:rFonts w:hint="cs"/>
          <w:sz w:val="22"/>
          <w:rtl/>
        </w:rPr>
        <w:tab/>
      </w:r>
      <w:r>
        <w:rPr>
          <w:rFonts w:hint="cs"/>
          <w:sz w:val="22"/>
          <w:rtl/>
        </w:rPr>
        <w:tab/>
        <w:t>111</w:t>
      </w:r>
    </w:p>
    <w:p w:rsidR="00000000" w:rsidRDefault="00342202">
      <w:pPr>
        <w:tabs>
          <w:tab w:val="left" w:pos="822"/>
          <w:tab w:val="left" w:pos="1389"/>
          <w:tab w:val="left" w:pos="1956"/>
          <w:tab w:val="left" w:leader="dot" w:pos="8329"/>
          <w:tab w:val="center" w:pos="9043"/>
        </w:tabs>
        <w:spacing w:before="120" w:after="120" w:line="360" w:lineRule="exact"/>
        <w:ind w:right="1026"/>
        <w:rPr>
          <w:rFonts w:hint="cs"/>
          <w:sz w:val="22"/>
          <w:rtl/>
        </w:rPr>
      </w:pPr>
      <w:r>
        <w:rPr>
          <w:rFonts w:hint="cs"/>
          <w:sz w:val="22"/>
          <w:rtl/>
        </w:rPr>
        <w:t>الثالث-</w:t>
      </w:r>
      <w:r>
        <w:rPr>
          <w:rFonts w:hint="cs"/>
          <w:sz w:val="22"/>
          <w:rtl/>
        </w:rPr>
        <w:tab/>
        <w:t>ألف-</w:t>
      </w:r>
      <w:r>
        <w:rPr>
          <w:rFonts w:hint="cs"/>
          <w:sz w:val="22"/>
          <w:rtl/>
        </w:rPr>
        <w:tab/>
        <w:t>جدول أعمال الدورة الثا</w:t>
      </w:r>
      <w:r>
        <w:rPr>
          <w:rFonts w:hint="cs"/>
          <w:sz w:val="22"/>
          <w:rtl/>
        </w:rPr>
        <w:t>نية والثلاثين للجنة المعنية بالحقوق الاقتصادية والاجتماعية</w:t>
      </w:r>
      <w:r>
        <w:rPr>
          <w:sz w:val="22"/>
          <w:rtl/>
        </w:rPr>
        <w:br/>
      </w:r>
      <w:r>
        <w:rPr>
          <w:rFonts w:hint="cs"/>
          <w:sz w:val="22"/>
          <w:rtl/>
        </w:rPr>
        <w:tab/>
      </w:r>
      <w:r>
        <w:rPr>
          <w:rFonts w:hint="cs"/>
          <w:sz w:val="22"/>
          <w:rtl/>
        </w:rPr>
        <w:tab/>
        <w:t>والثقافية (26 نيسان/أبريل- 14 أيار/مايو 2004)</w:t>
      </w:r>
      <w:r>
        <w:rPr>
          <w:rFonts w:hint="cs"/>
          <w:sz w:val="22"/>
          <w:rtl/>
        </w:rPr>
        <w:tab/>
      </w:r>
      <w:r>
        <w:rPr>
          <w:rFonts w:hint="cs"/>
          <w:sz w:val="22"/>
          <w:rtl/>
        </w:rPr>
        <w:tab/>
        <w:t>112</w:t>
      </w:r>
    </w:p>
    <w:p w:rsidR="00000000" w:rsidRDefault="00342202">
      <w:pPr>
        <w:tabs>
          <w:tab w:val="left" w:pos="822"/>
          <w:tab w:val="left" w:pos="1389"/>
          <w:tab w:val="left" w:pos="1956"/>
          <w:tab w:val="left" w:leader="dot" w:pos="8329"/>
          <w:tab w:val="center" w:pos="9043"/>
        </w:tabs>
        <w:spacing w:before="120" w:after="120" w:line="360" w:lineRule="exact"/>
        <w:ind w:right="1026"/>
        <w:rPr>
          <w:rFonts w:hint="cs"/>
          <w:sz w:val="22"/>
          <w:rtl/>
        </w:rPr>
      </w:pPr>
      <w:r>
        <w:rPr>
          <w:rFonts w:hint="cs"/>
          <w:sz w:val="22"/>
          <w:rtl/>
        </w:rPr>
        <w:tab/>
        <w:t>باء-</w:t>
      </w:r>
      <w:r>
        <w:rPr>
          <w:rFonts w:hint="cs"/>
          <w:sz w:val="22"/>
          <w:rtl/>
        </w:rPr>
        <w:tab/>
        <w:t>جدول أعمال الدورة الثالثة والثلاثين للجنة المعنية بالحقوق الاقتصادية والاجتماعية</w:t>
      </w:r>
      <w:r>
        <w:rPr>
          <w:sz w:val="22"/>
          <w:rtl/>
        </w:rPr>
        <w:br/>
      </w:r>
      <w:r>
        <w:rPr>
          <w:rFonts w:hint="cs"/>
          <w:sz w:val="22"/>
          <w:rtl/>
        </w:rPr>
        <w:tab/>
      </w:r>
      <w:r>
        <w:rPr>
          <w:rFonts w:hint="cs"/>
          <w:sz w:val="22"/>
          <w:rtl/>
        </w:rPr>
        <w:tab/>
        <w:t>والثقافية (8-26 تشرين الثاني/نوفمبر 2004)</w:t>
      </w:r>
      <w:r>
        <w:rPr>
          <w:rFonts w:hint="cs"/>
          <w:sz w:val="22"/>
          <w:rtl/>
        </w:rPr>
        <w:tab/>
      </w:r>
      <w:r>
        <w:rPr>
          <w:rFonts w:hint="cs"/>
          <w:sz w:val="22"/>
          <w:rtl/>
        </w:rPr>
        <w:tab/>
        <w:t>112</w:t>
      </w:r>
    </w:p>
    <w:p w:rsidR="00000000" w:rsidRDefault="00342202">
      <w:pPr>
        <w:tabs>
          <w:tab w:val="left" w:pos="822"/>
          <w:tab w:val="left" w:pos="1389"/>
          <w:tab w:val="left" w:pos="1956"/>
          <w:tab w:val="left" w:leader="dot" w:pos="8329"/>
          <w:tab w:val="center" w:pos="9043"/>
        </w:tabs>
        <w:spacing w:before="120" w:after="120" w:line="360" w:lineRule="exact"/>
        <w:ind w:left="720" w:right="1026" w:hanging="720"/>
        <w:rPr>
          <w:rFonts w:hint="cs"/>
          <w:sz w:val="22"/>
          <w:rtl/>
        </w:rPr>
      </w:pPr>
      <w:r>
        <w:rPr>
          <w:rFonts w:hint="cs"/>
          <w:sz w:val="22"/>
          <w:rtl/>
        </w:rPr>
        <w:t>الرابع-</w:t>
      </w:r>
      <w:r>
        <w:rPr>
          <w:rFonts w:hint="cs"/>
          <w:sz w:val="22"/>
          <w:rtl/>
        </w:rPr>
        <w:tab/>
      </w:r>
      <w:r>
        <w:rPr>
          <w:rFonts w:hint="cs"/>
          <w:sz w:val="22"/>
          <w:rtl/>
        </w:rPr>
        <w:t>قائمة بالتعليقات العامة التي اعتمدتها اللجنة المعنية بالحقوق الاقتصادية والاجتماعية والثقافية</w:t>
      </w:r>
      <w:r>
        <w:rPr>
          <w:rFonts w:hint="cs"/>
          <w:sz w:val="22"/>
          <w:rtl/>
        </w:rPr>
        <w:tab/>
      </w:r>
      <w:r>
        <w:rPr>
          <w:rFonts w:hint="cs"/>
          <w:sz w:val="22"/>
          <w:rtl/>
        </w:rPr>
        <w:tab/>
        <w:t>114</w:t>
      </w:r>
    </w:p>
    <w:p w:rsidR="00000000" w:rsidRDefault="00342202">
      <w:pPr>
        <w:tabs>
          <w:tab w:val="left" w:pos="822"/>
          <w:tab w:val="left" w:pos="1389"/>
          <w:tab w:val="left" w:pos="1956"/>
          <w:tab w:val="left" w:leader="dot" w:pos="8329"/>
          <w:tab w:val="center" w:pos="9043"/>
        </w:tabs>
        <w:spacing w:before="120" w:after="120" w:line="340" w:lineRule="exact"/>
        <w:ind w:right="1026"/>
        <w:rPr>
          <w:rFonts w:hint="cs"/>
          <w:sz w:val="22"/>
          <w:rtl/>
        </w:rPr>
      </w:pPr>
      <w:r>
        <w:rPr>
          <w:rFonts w:hint="cs"/>
          <w:sz w:val="22"/>
          <w:rtl/>
        </w:rPr>
        <w:t>الخامس-</w:t>
      </w:r>
      <w:r>
        <w:rPr>
          <w:rFonts w:hint="cs"/>
          <w:sz w:val="22"/>
          <w:rtl/>
        </w:rPr>
        <w:tab/>
        <w:t>قائمة بالبيانات التي اعتمدتها اللجنة المعنية بالحقوق الاقتصادية والاجتماعية والثقافية</w:t>
      </w:r>
      <w:r>
        <w:rPr>
          <w:rFonts w:hint="cs"/>
          <w:sz w:val="22"/>
          <w:rtl/>
        </w:rPr>
        <w:tab/>
      </w:r>
      <w:r>
        <w:rPr>
          <w:rFonts w:hint="cs"/>
          <w:sz w:val="22"/>
          <w:rtl/>
        </w:rPr>
        <w:tab/>
        <w:t>116</w:t>
      </w:r>
    </w:p>
    <w:p w:rsidR="00000000" w:rsidRDefault="00342202">
      <w:pPr>
        <w:tabs>
          <w:tab w:val="left" w:pos="822"/>
          <w:tab w:val="left" w:pos="1389"/>
          <w:tab w:val="left" w:pos="1956"/>
          <w:tab w:val="left" w:leader="dot" w:pos="8329"/>
          <w:tab w:val="center" w:pos="9043"/>
        </w:tabs>
        <w:spacing w:before="120" w:after="120" w:line="340" w:lineRule="exact"/>
        <w:ind w:right="1026"/>
        <w:rPr>
          <w:rFonts w:hint="cs"/>
          <w:sz w:val="22"/>
          <w:rtl/>
        </w:rPr>
      </w:pPr>
      <w:r>
        <w:rPr>
          <w:rFonts w:hint="cs"/>
          <w:sz w:val="22"/>
          <w:rtl/>
        </w:rPr>
        <w:t>السادس-</w:t>
      </w:r>
      <w:r>
        <w:rPr>
          <w:rFonts w:hint="cs"/>
          <w:sz w:val="22"/>
          <w:rtl/>
        </w:rPr>
        <w:tab/>
        <w:t>أيام خصصتها اللجنة المعنية بالحقوق الاقتصادية والا</w:t>
      </w:r>
      <w:r>
        <w:rPr>
          <w:rFonts w:hint="cs"/>
          <w:sz w:val="22"/>
          <w:rtl/>
        </w:rPr>
        <w:t>جتماعية والثقافية للمناقشة العامة</w:t>
      </w:r>
      <w:r>
        <w:rPr>
          <w:rFonts w:hint="cs"/>
          <w:sz w:val="22"/>
          <w:rtl/>
        </w:rPr>
        <w:tab/>
      </w:r>
      <w:r>
        <w:rPr>
          <w:rFonts w:hint="cs"/>
          <w:sz w:val="22"/>
          <w:rtl/>
        </w:rPr>
        <w:tab/>
        <w:t>118</w:t>
      </w:r>
    </w:p>
    <w:p w:rsidR="00000000" w:rsidRDefault="00342202">
      <w:pPr>
        <w:tabs>
          <w:tab w:val="left" w:pos="822"/>
          <w:tab w:val="left" w:pos="1389"/>
          <w:tab w:val="left" w:pos="1956"/>
          <w:tab w:val="left" w:leader="dot" w:pos="8329"/>
          <w:tab w:val="center" w:pos="9043"/>
        </w:tabs>
        <w:spacing w:before="120" w:after="120" w:line="340" w:lineRule="exact"/>
        <w:ind w:left="1389" w:right="1026" w:hanging="1389"/>
        <w:rPr>
          <w:rFonts w:hint="cs"/>
          <w:sz w:val="22"/>
          <w:rtl/>
        </w:rPr>
      </w:pPr>
      <w:r>
        <w:rPr>
          <w:rFonts w:hint="cs"/>
          <w:sz w:val="22"/>
          <w:rtl/>
        </w:rPr>
        <w:t>السابع-</w:t>
      </w:r>
      <w:r>
        <w:rPr>
          <w:rFonts w:hint="cs"/>
          <w:sz w:val="22"/>
          <w:rtl/>
        </w:rPr>
        <w:tab/>
        <w:t>ألف-</w:t>
      </w:r>
      <w:r>
        <w:rPr>
          <w:rFonts w:hint="cs"/>
          <w:sz w:val="22"/>
          <w:rtl/>
        </w:rPr>
        <w:tab/>
        <w:t>قائمة بوفود الدول الأطراف التي شاركت في نظر اللجنة المعنية بالحقوق الاقتصادية والاجتماعية والثقافية في تقرير كل منها في دورتها الثانية والثلاثين</w:t>
      </w:r>
      <w:r>
        <w:rPr>
          <w:rFonts w:hint="cs"/>
          <w:sz w:val="22"/>
          <w:rtl/>
        </w:rPr>
        <w:tab/>
      </w:r>
      <w:r>
        <w:rPr>
          <w:rFonts w:hint="cs"/>
          <w:sz w:val="22"/>
          <w:rtl/>
        </w:rPr>
        <w:tab/>
        <w:t>119</w:t>
      </w:r>
    </w:p>
    <w:p w:rsidR="00000000" w:rsidRDefault="00342202">
      <w:pPr>
        <w:tabs>
          <w:tab w:val="left" w:pos="822"/>
          <w:tab w:val="left" w:pos="1389"/>
          <w:tab w:val="left" w:pos="1956"/>
          <w:tab w:val="left" w:leader="dot" w:pos="8329"/>
          <w:tab w:val="center" w:pos="9043"/>
        </w:tabs>
        <w:spacing w:before="120" w:after="120" w:line="340" w:lineRule="exact"/>
        <w:ind w:left="1389" w:right="1026" w:hanging="1389"/>
        <w:rPr>
          <w:rFonts w:hint="cs"/>
          <w:sz w:val="22"/>
          <w:rtl/>
        </w:rPr>
      </w:pPr>
      <w:r>
        <w:rPr>
          <w:rFonts w:hint="cs"/>
          <w:sz w:val="22"/>
          <w:rtl/>
        </w:rPr>
        <w:tab/>
        <w:t>باء-</w:t>
      </w:r>
      <w:r>
        <w:rPr>
          <w:rFonts w:hint="cs"/>
          <w:sz w:val="22"/>
          <w:rtl/>
        </w:rPr>
        <w:tab/>
        <w:t>قائمة بوفود الدول الأطراف التي شاركت في نظر اللج</w:t>
      </w:r>
      <w:r>
        <w:rPr>
          <w:rFonts w:hint="cs"/>
          <w:sz w:val="22"/>
          <w:rtl/>
        </w:rPr>
        <w:t>نة المعنية بالحقوق الاقتصادية والاجتماعية والثقافية في تقرير كل منها في دورتها الثالثة والثلاثين</w:t>
      </w:r>
      <w:r>
        <w:rPr>
          <w:rFonts w:hint="cs"/>
          <w:sz w:val="22"/>
          <w:rtl/>
        </w:rPr>
        <w:tab/>
      </w:r>
      <w:r>
        <w:rPr>
          <w:rFonts w:hint="cs"/>
          <w:sz w:val="22"/>
          <w:rtl/>
        </w:rPr>
        <w:tab/>
        <w:t>126</w:t>
      </w:r>
    </w:p>
    <w:p w:rsidR="00000000" w:rsidRDefault="00342202">
      <w:pPr>
        <w:tabs>
          <w:tab w:val="left" w:pos="822"/>
          <w:tab w:val="left" w:pos="1389"/>
          <w:tab w:val="left" w:pos="1956"/>
          <w:tab w:val="left" w:leader="dot" w:pos="8329"/>
          <w:tab w:val="center" w:pos="9043"/>
        </w:tabs>
        <w:spacing w:before="120" w:after="120" w:line="340" w:lineRule="exact"/>
        <w:ind w:right="1026"/>
        <w:rPr>
          <w:rFonts w:hint="cs"/>
          <w:sz w:val="22"/>
          <w:rtl/>
        </w:rPr>
      </w:pPr>
      <w:r>
        <w:rPr>
          <w:rFonts w:hint="cs"/>
          <w:sz w:val="22"/>
          <w:rtl/>
        </w:rPr>
        <w:t>الثامن-</w:t>
      </w:r>
      <w:r>
        <w:rPr>
          <w:rFonts w:hint="cs"/>
          <w:sz w:val="22"/>
          <w:rtl/>
        </w:rPr>
        <w:tab/>
        <w:t>ألف-</w:t>
      </w:r>
      <w:r>
        <w:rPr>
          <w:rFonts w:hint="cs"/>
          <w:sz w:val="22"/>
          <w:rtl/>
        </w:rPr>
        <w:tab/>
        <w:t>قائمة وثائق اللجنة في دورتها الثانية والثلاثين</w:t>
      </w:r>
      <w:r>
        <w:rPr>
          <w:rFonts w:hint="cs"/>
          <w:sz w:val="22"/>
          <w:rtl/>
        </w:rPr>
        <w:tab/>
      </w:r>
      <w:r>
        <w:rPr>
          <w:rFonts w:hint="cs"/>
          <w:sz w:val="22"/>
          <w:rtl/>
        </w:rPr>
        <w:tab/>
        <w:t>133</w:t>
      </w:r>
    </w:p>
    <w:p w:rsidR="00000000" w:rsidRDefault="00342202">
      <w:pPr>
        <w:tabs>
          <w:tab w:val="left" w:pos="822"/>
          <w:tab w:val="left" w:pos="1389"/>
          <w:tab w:val="left" w:pos="1956"/>
          <w:tab w:val="left" w:leader="dot" w:pos="8329"/>
          <w:tab w:val="center" w:pos="9043"/>
        </w:tabs>
        <w:spacing w:before="120" w:after="120" w:line="340" w:lineRule="exact"/>
        <w:ind w:right="1026"/>
        <w:rPr>
          <w:rFonts w:hint="cs"/>
          <w:sz w:val="22"/>
          <w:rtl/>
        </w:rPr>
      </w:pPr>
      <w:r>
        <w:rPr>
          <w:rFonts w:hint="cs"/>
          <w:sz w:val="22"/>
          <w:rtl/>
        </w:rPr>
        <w:tab/>
        <w:t>باء-</w:t>
      </w:r>
      <w:r>
        <w:rPr>
          <w:rFonts w:hint="cs"/>
          <w:sz w:val="22"/>
          <w:rtl/>
        </w:rPr>
        <w:tab/>
        <w:t>قائمة وثائق اللجنة في دورتها الثالثة والثلاثين</w:t>
      </w:r>
      <w:r>
        <w:rPr>
          <w:rFonts w:hint="cs"/>
          <w:sz w:val="22"/>
          <w:rtl/>
        </w:rPr>
        <w:tab/>
      </w:r>
      <w:r>
        <w:rPr>
          <w:rFonts w:hint="cs"/>
          <w:sz w:val="22"/>
          <w:rtl/>
        </w:rPr>
        <w:tab/>
        <w:t>134</w:t>
      </w:r>
    </w:p>
    <w:p w:rsidR="00000000" w:rsidRDefault="00342202">
      <w:pPr>
        <w:spacing w:before="120" w:after="120" w:line="340" w:lineRule="exact"/>
        <w:jc w:val="center"/>
        <w:rPr>
          <w:rFonts w:hint="cs"/>
          <w:bCs/>
          <w:sz w:val="22"/>
          <w:szCs w:val="36"/>
          <w:rtl/>
        </w:rPr>
      </w:pPr>
      <w:r>
        <w:rPr>
          <w:sz w:val="22"/>
          <w:rtl/>
        </w:rPr>
        <w:br w:type="page"/>
      </w:r>
      <w:r>
        <w:rPr>
          <w:rFonts w:hint="cs"/>
          <w:bCs/>
          <w:sz w:val="22"/>
          <w:szCs w:val="36"/>
          <w:rtl/>
        </w:rPr>
        <w:t>المختصرات والتعابير المستخدمة</w:t>
      </w:r>
    </w:p>
    <w:p w:rsidR="00000000" w:rsidRDefault="00342202">
      <w:pPr>
        <w:spacing w:before="120" w:after="120" w:line="360" w:lineRule="exact"/>
        <w:rPr>
          <w:rFonts w:hint="cs"/>
          <w:sz w:val="22"/>
          <w:szCs w:val="28"/>
          <w:rtl/>
        </w:rPr>
      </w:pPr>
    </w:p>
    <w:p w:rsidR="00000000" w:rsidRDefault="00342202">
      <w:pPr>
        <w:pStyle w:val="Title"/>
        <w:spacing w:before="120" w:after="120"/>
        <w:jc w:val="both"/>
        <w:rPr>
          <w:rFonts w:hint="cs"/>
          <w:b w:val="0"/>
          <w:bCs w:val="0"/>
          <w:sz w:val="22"/>
          <w:szCs w:val="30"/>
          <w:rtl/>
        </w:rPr>
      </w:pPr>
      <w:r>
        <w:rPr>
          <w:rFonts w:hint="cs"/>
          <w:b w:val="0"/>
          <w:sz w:val="22"/>
          <w:szCs w:val="30"/>
          <w:rtl/>
        </w:rPr>
        <w:t>الأونكتاد</w:t>
      </w:r>
      <w:r>
        <w:rPr>
          <w:rFonts w:hint="cs"/>
          <w:b w:val="0"/>
          <w:sz w:val="22"/>
          <w:szCs w:val="30"/>
          <w:rtl/>
        </w:rPr>
        <w:tab/>
      </w:r>
      <w:r>
        <w:rPr>
          <w:rFonts w:hint="cs"/>
          <w:b w:val="0"/>
          <w:bCs w:val="0"/>
          <w:sz w:val="22"/>
          <w:szCs w:val="30"/>
          <w:rtl/>
        </w:rPr>
        <w:tab/>
        <w:t>مؤتمر الأمم المتحدة للتجارة والتنمية</w:t>
      </w:r>
    </w:p>
    <w:p w:rsidR="00000000" w:rsidRDefault="00342202">
      <w:pPr>
        <w:pStyle w:val="Title"/>
        <w:spacing w:before="120" w:after="120"/>
        <w:jc w:val="both"/>
        <w:rPr>
          <w:rFonts w:hint="cs"/>
          <w:b w:val="0"/>
          <w:bCs w:val="0"/>
          <w:sz w:val="22"/>
          <w:szCs w:val="30"/>
          <w:rtl/>
        </w:rPr>
      </w:pPr>
      <w:r>
        <w:rPr>
          <w:rFonts w:hint="cs"/>
          <w:b w:val="0"/>
          <w:sz w:val="22"/>
          <w:szCs w:val="30"/>
          <w:rtl/>
        </w:rPr>
        <w:t>الإيدز</w:t>
      </w:r>
      <w:r>
        <w:rPr>
          <w:rFonts w:hint="cs"/>
          <w:b w:val="0"/>
          <w:bCs w:val="0"/>
          <w:sz w:val="22"/>
          <w:szCs w:val="30"/>
          <w:rtl/>
        </w:rPr>
        <w:tab/>
      </w:r>
      <w:r>
        <w:rPr>
          <w:rFonts w:hint="cs"/>
          <w:b w:val="0"/>
          <w:bCs w:val="0"/>
          <w:sz w:val="22"/>
          <w:szCs w:val="30"/>
          <w:rtl/>
        </w:rPr>
        <w:tab/>
      </w:r>
      <w:r>
        <w:rPr>
          <w:rFonts w:hint="cs"/>
          <w:b w:val="0"/>
          <w:bCs w:val="0"/>
          <w:sz w:val="22"/>
          <w:szCs w:val="30"/>
          <w:rtl/>
        </w:rPr>
        <w:tab/>
        <w:t>متلازمة نقص المناعة المكتسب</w:t>
      </w:r>
    </w:p>
    <w:p w:rsidR="00000000" w:rsidRDefault="00342202">
      <w:pPr>
        <w:pStyle w:val="Title"/>
        <w:spacing w:before="120" w:after="120"/>
        <w:jc w:val="both"/>
        <w:rPr>
          <w:rFonts w:hint="cs"/>
          <w:b w:val="0"/>
          <w:bCs w:val="0"/>
          <w:sz w:val="22"/>
          <w:szCs w:val="30"/>
          <w:rtl/>
        </w:rPr>
      </w:pPr>
      <w:r>
        <w:rPr>
          <w:rFonts w:hint="cs"/>
          <w:b w:val="0"/>
          <w:sz w:val="22"/>
          <w:szCs w:val="30"/>
          <w:rtl/>
        </w:rPr>
        <w:t>الفاو</w:t>
      </w:r>
      <w:r>
        <w:rPr>
          <w:rFonts w:hint="cs"/>
          <w:b w:val="0"/>
          <w:bCs w:val="0"/>
          <w:sz w:val="22"/>
          <w:szCs w:val="30"/>
          <w:rtl/>
        </w:rPr>
        <w:tab/>
      </w:r>
      <w:r>
        <w:rPr>
          <w:rFonts w:hint="cs"/>
          <w:b w:val="0"/>
          <w:bCs w:val="0"/>
          <w:sz w:val="22"/>
          <w:szCs w:val="30"/>
          <w:rtl/>
        </w:rPr>
        <w:tab/>
      </w:r>
      <w:r>
        <w:rPr>
          <w:rFonts w:hint="cs"/>
          <w:b w:val="0"/>
          <w:bCs w:val="0"/>
          <w:sz w:val="22"/>
          <w:szCs w:val="30"/>
          <w:rtl/>
        </w:rPr>
        <w:tab/>
        <w:t>منظمة الأغذية والزراعة</w:t>
      </w:r>
    </w:p>
    <w:p w:rsidR="00000000" w:rsidRDefault="00342202">
      <w:pPr>
        <w:pStyle w:val="Title"/>
        <w:spacing w:before="120" w:after="120"/>
        <w:jc w:val="both"/>
        <w:rPr>
          <w:rFonts w:hint="cs"/>
          <w:b w:val="0"/>
          <w:bCs w:val="0"/>
          <w:sz w:val="22"/>
          <w:szCs w:val="30"/>
          <w:rtl/>
        </w:rPr>
      </w:pPr>
      <w:r>
        <w:rPr>
          <w:rFonts w:hint="cs"/>
          <w:b w:val="0"/>
          <w:sz w:val="22"/>
          <w:szCs w:val="30"/>
          <w:rtl/>
        </w:rPr>
        <w:t>القائمة*</w:t>
      </w:r>
      <w:r>
        <w:rPr>
          <w:rFonts w:hint="cs"/>
          <w:b w:val="0"/>
          <w:sz w:val="22"/>
          <w:szCs w:val="30"/>
          <w:rtl/>
        </w:rPr>
        <w:tab/>
      </w:r>
      <w:r>
        <w:rPr>
          <w:rFonts w:hint="cs"/>
          <w:b w:val="0"/>
          <w:sz w:val="22"/>
          <w:szCs w:val="30"/>
          <w:rtl/>
        </w:rPr>
        <w:tab/>
      </w:r>
      <w:r>
        <w:rPr>
          <w:rFonts w:hint="cs"/>
          <w:b w:val="0"/>
          <w:sz w:val="22"/>
          <w:szCs w:val="30"/>
          <w:rtl/>
        </w:rPr>
        <w:tab/>
      </w:r>
      <w:r>
        <w:rPr>
          <w:rFonts w:hint="cs"/>
          <w:b w:val="0"/>
          <w:bCs w:val="0"/>
          <w:sz w:val="22"/>
          <w:szCs w:val="30"/>
          <w:rtl/>
        </w:rPr>
        <w:t>قائمة المنظمات التي ليس لها مركز استشاري عام أو خاص</w:t>
      </w:r>
    </w:p>
    <w:p w:rsidR="00000000" w:rsidRDefault="00342202">
      <w:pPr>
        <w:pStyle w:val="Title"/>
        <w:spacing w:before="120" w:after="120"/>
        <w:jc w:val="both"/>
        <w:rPr>
          <w:rFonts w:hint="cs"/>
          <w:b w:val="0"/>
          <w:bCs w:val="0"/>
          <w:sz w:val="30"/>
          <w:szCs w:val="30"/>
          <w:rtl/>
        </w:rPr>
      </w:pPr>
      <w:r>
        <w:rPr>
          <w:rFonts w:hint="cs"/>
          <w:sz w:val="22"/>
          <w:szCs w:val="30"/>
          <w:rtl/>
        </w:rPr>
        <w:t>الوايبو</w:t>
      </w:r>
      <w:r>
        <w:rPr>
          <w:rFonts w:hint="cs"/>
          <w:sz w:val="22"/>
          <w:szCs w:val="30"/>
          <w:rtl/>
        </w:rPr>
        <w:tab/>
      </w:r>
      <w:r>
        <w:rPr>
          <w:rFonts w:hint="cs"/>
          <w:sz w:val="22"/>
          <w:szCs w:val="30"/>
          <w:rtl/>
        </w:rPr>
        <w:tab/>
      </w:r>
      <w:r>
        <w:rPr>
          <w:rFonts w:hint="cs"/>
          <w:sz w:val="22"/>
          <w:szCs w:val="30"/>
          <w:rtl/>
        </w:rPr>
        <w:tab/>
      </w:r>
      <w:r>
        <w:rPr>
          <w:rFonts w:hint="cs"/>
          <w:b w:val="0"/>
          <w:bCs w:val="0"/>
          <w:sz w:val="30"/>
          <w:szCs w:val="30"/>
          <w:rtl/>
        </w:rPr>
        <w:t>المنظمة العالمية للملكية الفكرية</w:t>
      </w:r>
    </w:p>
    <w:p w:rsidR="00000000" w:rsidRDefault="00342202">
      <w:pPr>
        <w:pStyle w:val="Title"/>
        <w:spacing w:before="120" w:after="120"/>
        <w:jc w:val="both"/>
        <w:rPr>
          <w:rFonts w:hint="cs"/>
          <w:b w:val="0"/>
          <w:bCs w:val="0"/>
          <w:sz w:val="22"/>
          <w:szCs w:val="30"/>
          <w:rtl/>
        </w:rPr>
      </w:pPr>
      <w:r>
        <w:rPr>
          <w:rFonts w:hint="cs"/>
          <w:b w:val="0"/>
          <w:sz w:val="22"/>
          <w:szCs w:val="30"/>
          <w:rtl/>
        </w:rPr>
        <w:t>اليونسكو</w:t>
      </w:r>
      <w:r>
        <w:rPr>
          <w:rFonts w:hint="cs"/>
          <w:b w:val="0"/>
          <w:sz w:val="22"/>
          <w:szCs w:val="30"/>
          <w:rtl/>
        </w:rPr>
        <w:tab/>
      </w:r>
      <w:r>
        <w:rPr>
          <w:rFonts w:hint="cs"/>
          <w:b w:val="0"/>
          <w:bCs w:val="0"/>
          <w:sz w:val="22"/>
          <w:szCs w:val="30"/>
          <w:rtl/>
        </w:rPr>
        <w:tab/>
        <w:t>منظمة الأمم المتحدة للت</w:t>
      </w:r>
      <w:r>
        <w:rPr>
          <w:rFonts w:hint="cs"/>
          <w:b w:val="0"/>
          <w:bCs w:val="0"/>
          <w:sz w:val="22"/>
          <w:szCs w:val="30"/>
          <w:rtl/>
        </w:rPr>
        <w:t>ربية والعلم والثقافة</w:t>
      </w:r>
    </w:p>
    <w:p w:rsidR="00000000" w:rsidRDefault="00342202">
      <w:pPr>
        <w:pStyle w:val="Title"/>
        <w:spacing w:before="120" w:after="120"/>
        <w:jc w:val="left"/>
        <w:rPr>
          <w:rFonts w:hint="cs"/>
          <w:b w:val="0"/>
          <w:bCs w:val="0"/>
          <w:sz w:val="22"/>
          <w:szCs w:val="30"/>
          <w:rtl/>
        </w:rPr>
      </w:pPr>
      <w:r>
        <w:rPr>
          <w:rFonts w:hint="cs"/>
          <w:b w:val="0"/>
          <w:sz w:val="22"/>
          <w:szCs w:val="30"/>
          <w:rtl/>
        </w:rPr>
        <w:t>اليونيسيف</w:t>
      </w:r>
      <w:r>
        <w:rPr>
          <w:rFonts w:hint="cs"/>
          <w:b w:val="0"/>
          <w:bCs w:val="0"/>
          <w:sz w:val="22"/>
          <w:szCs w:val="30"/>
          <w:rtl/>
        </w:rPr>
        <w:tab/>
      </w:r>
      <w:r>
        <w:rPr>
          <w:rFonts w:hint="cs"/>
          <w:b w:val="0"/>
          <w:bCs w:val="0"/>
          <w:sz w:val="22"/>
          <w:szCs w:val="30"/>
          <w:rtl/>
        </w:rPr>
        <w:tab/>
        <w:t>منظمة الأمم المتحدة للطفولة</w:t>
      </w: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p>
    <w:p w:rsidR="00000000" w:rsidRDefault="00342202">
      <w:pPr>
        <w:pStyle w:val="Title"/>
        <w:spacing w:before="120" w:after="120"/>
        <w:jc w:val="left"/>
        <w:rPr>
          <w:rFonts w:hint="cs"/>
          <w:b w:val="0"/>
          <w:bCs w:val="0"/>
          <w:sz w:val="22"/>
          <w:szCs w:val="30"/>
          <w:rtl/>
        </w:rPr>
      </w:pPr>
      <w:r>
        <w:rPr>
          <w:rFonts w:hint="cs"/>
          <w:b w:val="0"/>
          <w:bCs w:val="0"/>
          <w:sz w:val="22"/>
          <w:szCs w:val="30"/>
          <w:rtl/>
        </w:rPr>
        <w:t>ـــــــــــــــــ</w:t>
      </w:r>
    </w:p>
    <w:p w:rsidR="00000000" w:rsidRDefault="00342202">
      <w:pPr>
        <w:pStyle w:val="Title"/>
        <w:spacing w:before="120" w:after="120"/>
        <w:jc w:val="both"/>
        <w:rPr>
          <w:rFonts w:hint="cs"/>
          <w:b w:val="0"/>
          <w:bCs w:val="0"/>
          <w:sz w:val="22"/>
          <w:szCs w:val="30"/>
          <w:rtl/>
        </w:rPr>
      </w:pPr>
      <w:r>
        <w:rPr>
          <w:rFonts w:hint="cs"/>
          <w:b w:val="0"/>
          <w:bCs w:val="0"/>
          <w:sz w:val="22"/>
          <w:szCs w:val="30"/>
          <w:rtl/>
        </w:rPr>
        <w:tab/>
        <w:t>*</w:t>
      </w:r>
      <w:r>
        <w:rPr>
          <w:rFonts w:hint="cs"/>
          <w:b w:val="0"/>
          <w:bCs w:val="0"/>
          <w:sz w:val="22"/>
          <w:szCs w:val="30"/>
          <w:rtl/>
        </w:rPr>
        <w:tab/>
        <w:t>بموجب قرار المجلس الاقتصادي والاجتماعي 1996/31 المؤرخ 25 تموز/يوليه 1996، هي تلك المنظمات "التي يرى المجلس، أو الأمين العام بالتشاور مع المجلس أو لجنته المعنية بالم</w:t>
      </w:r>
      <w:r>
        <w:rPr>
          <w:rFonts w:hint="cs"/>
          <w:b w:val="0"/>
          <w:bCs w:val="0"/>
          <w:sz w:val="22"/>
          <w:szCs w:val="30"/>
          <w:rtl/>
        </w:rPr>
        <w:t>نظمات غير الحكومية، أنها يمكن أن تقدم أحيانا في نطاق اختصاصها مساهمات مجدية في أعمال المجلس أو هيئاته الفرعية أو هيئات الأمم المتحدة الأخرى [...]. ويجوز أن تشمل هذه القائمة أيضا المنظمات التي يكون لها مركز استشاري أو علاقة مماثلة بوكالة متخصصة أو هيئة تابع</w:t>
      </w:r>
      <w:r>
        <w:rPr>
          <w:rFonts w:hint="cs"/>
          <w:b w:val="0"/>
          <w:bCs w:val="0"/>
          <w:sz w:val="22"/>
          <w:szCs w:val="30"/>
          <w:rtl/>
        </w:rPr>
        <w:t>ة للأمم المتحدة. وتكون هذه المنظمات جاهزة للتشاور لدى طلب المجلس أو هيئاته الفرعية لذلك. وإدراج إحدى المنظمات في القائمة لا يعتبر في حد ذاته مؤهلا للمركز الاستشاري العام أو الخاص إذا التمست تلك المنظمة الحصول على أيهما".</w:t>
      </w:r>
    </w:p>
    <w:p w:rsidR="00000000" w:rsidRDefault="00342202">
      <w:pPr>
        <w:pStyle w:val="Title"/>
        <w:rPr>
          <w:rFonts w:hint="cs"/>
          <w:b w:val="0"/>
          <w:sz w:val="22"/>
          <w:rtl/>
        </w:rPr>
      </w:pPr>
      <w:r>
        <w:rPr>
          <w:rFonts w:hint="cs"/>
          <w:b w:val="0"/>
          <w:sz w:val="22"/>
          <w:rtl/>
        </w:rPr>
        <w:t>الفصل الأول</w:t>
      </w:r>
    </w:p>
    <w:p w:rsidR="00000000" w:rsidRDefault="00342202">
      <w:pPr>
        <w:spacing w:line="360" w:lineRule="exact"/>
        <w:jc w:val="center"/>
        <w:rPr>
          <w:rFonts w:hint="cs"/>
          <w:bCs/>
          <w:sz w:val="22"/>
          <w:szCs w:val="36"/>
          <w:rtl/>
        </w:rPr>
      </w:pPr>
      <w:r>
        <w:rPr>
          <w:rFonts w:hint="cs"/>
          <w:bCs/>
          <w:sz w:val="22"/>
          <w:szCs w:val="36"/>
          <w:rtl/>
        </w:rPr>
        <w:t>المسائل التنظيمية ومسائ</w:t>
      </w:r>
      <w:r>
        <w:rPr>
          <w:rFonts w:hint="cs"/>
          <w:bCs/>
          <w:sz w:val="22"/>
          <w:szCs w:val="36"/>
          <w:rtl/>
        </w:rPr>
        <w:t>ل أخرى</w:t>
      </w:r>
    </w:p>
    <w:p w:rsidR="00000000" w:rsidRDefault="00342202">
      <w:pPr>
        <w:spacing w:line="380" w:lineRule="exact"/>
        <w:jc w:val="center"/>
        <w:rPr>
          <w:rFonts w:hint="cs"/>
          <w:bCs/>
          <w:sz w:val="22"/>
          <w:rtl/>
        </w:rPr>
      </w:pPr>
      <w:r>
        <w:rPr>
          <w:rFonts w:hint="cs"/>
          <w:bCs/>
          <w:sz w:val="22"/>
          <w:rtl/>
        </w:rPr>
        <w:t xml:space="preserve">ألف </w:t>
      </w:r>
      <w:r>
        <w:rPr>
          <w:bCs/>
          <w:sz w:val="22"/>
          <w:rtl/>
        </w:rPr>
        <w:t>–</w:t>
      </w:r>
      <w:r>
        <w:rPr>
          <w:rFonts w:hint="cs"/>
          <w:bCs/>
          <w:sz w:val="22"/>
          <w:rtl/>
        </w:rPr>
        <w:t xml:space="preserve"> الدول الأطراف في العهد</w:t>
      </w:r>
    </w:p>
    <w:p w:rsidR="00000000" w:rsidRDefault="00342202">
      <w:pPr>
        <w:spacing w:line="380" w:lineRule="exact"/>
        <w:rPr>
          <w:rFonts w:hint="cs"/>
          <w:sz w:val="22"/>
          <w:rtl/>
        </w:rPr>
      </w:pPr>
      <w:r>
        <w:rPr>
          <w:rFonts w:hint="cs"/>
          <w:sz w:val="22"/>
          <w:rtl/>
        </w:rPr>
        <w:t>1-</w:t>
      </w:r>
      <w:r>
        <w:rPr>
          <w:rFonts w:hint="cs"/>
          <w:sz w:val="22"/>
          <w:rtl/>
        </w:rPr>
        <w:tab/>
        <w:t>في 26 تشرين الثاني/نوفمبر 2004، وهو تاريخ اختتام الدورة الثالثة والثلاثين للجنة المعنية بالحقوق الاقتصادية والاجتماعية والثقافية، تكون 151 دولة قد صدَّقت على العهد الدولي الخاص بالحقوق الاقتصادية والاجتماعية والثقافية</w:t>
      </w:r>
      <w:r>
        <w:rPr>
          <w:rFonts w:hint="cs"/>
          <w:sz w:val="22"/>
          <w:rtl/>
        </w:rPr>
        <w:t xml:space="preserve"> أو انضمت إلى هذا العهد الذي اعتمدته الجمعية العامة في قرارها 2200 ألف (د-21) المؤرخ 16 كانون الأول/ديسمبر 1966، والذي فُتِح باب التوقيع والتصديق عليه في نيويورك في 19 كانون الأول/ديسمبر 1966. وقد دخل العهد حيّز النفاذ في 3 كانون الثاني/يناير 1976 وفقاً لأ</w:t>
      </w:r>
      <w:r>
        <w:rPr>
          <w:rFonts w:hint="cs"/>
          <w:sz w:val="22"/>
          <w:rtl/>
        </w:rPr>
        <w:t>حكام المادة 27 منه. وترد في المرفق الأول بهذا التقرير قائمة بالدول الأطراف في العهد وحالة تقديم تقاريرها.</w:t>
      </w:r>
    </w:p>
    <w:p w:rsidR="00000000" w:rsidRDefault="00342202">
      <w:pPr>
        <w:spacing w:line="380" w:lineRule="exact"/>
        <w:jc w:val="center"/>
        <w:rPr>
          <w:rFonts w:hint="cs"/>
          <w:bCs/>
          <w:sz w:val="22"/>
          <w:rtl/>
        </w:rPr>
      </w:pPr>
      <w:r>
        <w:rPr>
          <w:rFonts w:hint="cs"/>
          <w:bCs/>
          <w:sz w:val="22"/>
          <w:rtl/>
        </w:rPr>
        <w:t xml:space="preserve">باء </w:t>
      </w:r>
      <w:r>
        <w:rPr>
          <w:bCs/>
          <w:sz w:val="22"/>
          <w:rtl/>
        </w:rPr>
        <w:t>–</w:t>
      </w:r>
      <w:r>
        <w:rPr>
          <w:rFonts w:hint="cs"/>
          <w:bCs/>
          <w:sz w:val="22"/>
          <w:rtl/>
        </w:rPr>
        <w:t xml:space="preserve"> الدورات وجدول الأعمال</w:t>
      </w:r>
    </w:p>
    <w:p w:rsidR="00000000" w:rsidRDefault="00342202">
      <w:pPr>
        <w:spacing w:line="380" w:lineRule="exact"/>
        <w:rPr>
          <w:rFonts w:hint="cs"/>
          <w:sz w:val="22"/>
          <w:rtl/>
        </w:rPr>
      </w:pPr>
      <w:r>
        <w:rPr>
          <w:rFonts w:hint="cs"/>
          <w:sz w:val="22"/>
          <w:rtl/>
        </w:rPr>
        <w:t>2-</w:t>
      </w:r>
      <w:r>
        <w:rPr>
          <w:rFonts w:hint="cs"/>
          <w:sz w:val="22"/>
          <w:rtl/>
        </w:rPr>
        <w:tab/>
        <w:t>طلبت اللجنة، في دورتها الثانية عشرة، من المجلس الاقتصادي والاجتماعي أن يأذن بعقد دورتين سنويتين للجنة، في أيار/مايو وتش</w:t>
      </w:r>
      <w:r>
        <w:rPr>
          <w:rFonts w:hint="cs"/>
          <w:sz w:val="22"/>
          <w:rtl/>
        </w:rPr>
        <w:t xml:space="preserve">رين الثاني/نوفمبر </w:t>
      </w:r>
      <w:r>
        <w:rPr>
          <w:sz w:val="22"/>
          <w:rtl/>
        </w:rPr>
        <w:t>–</w:t>
      </w:r>
      <w:r>
        <w:rPr>
          <w:rFonts w:hint="cs"/>
          <w:sz w:val="22"/>
          <w:rtl/>
        </w:rPr>
        <w:t xml:space="preserve"> كانون الأول/ديسمبر، مدة كل منهما ثلاثة أسابيع، بالإضافة إلى اجتماع لفريق عامل سابق للدورة يتألف من خمسة أعضاء ويجتمع لمدة خمسة أيام فور انتهاء كل دورة من أجل إعداد قائمة بالمسائل التي سيُنظَر فيها خلال الدورة اللاحقة. وقد وافق المجلس بم</w:t>
      </w:r>
      <w:r>
        <w:rPr>
          <w:rFonts w:hint="cs"/>
          <w:sz w:val="22"/>
          <w:rtl/>
        </w:rPr>
        <w:t>وجب قراره 1995/39 المؤرخ 25 تموز/يوليه ، 1995، على توصية اللجنة.</w:t>
      </w:r>
    </w:p>
    <w:p w:rsidR="00000000" w:rsidRDefault="00342202">
      <w:pPr>
        <w:spacing w:line="380" w:lineRule="exact"/>
        <w:rPr>
          <w:rFonts w:hint="cs"/>
          <w:sz w:val="22"/>
          <w:rtl/>
        </w:rPr>
      </w:pPr>
      <w:r>
        <w:rPr>
          <w:rFonts w:hint="cs"/>
          <w:sz w:val="22"/>
          <w:rtl/>
        </w:rPr>
        <w:t>3-</w:t>
      </w:r>
      <w:r>
        <w:rPr>
          <w:rFonts w:hint="cs"/>
          <w:sz w:val="22"/>
          <w:rtl/>
        </w:rPr>
        <w:tab/>
        <w:t xml:space="preserve">وفي عام 2004، عقدت اللجنة دورتها الثانية والثلاثين في الفترة من 26 نيسان/أبريل إلى 14 أيار/مايو، ودورتها الثالثة والثلاثين في الفترة من 8 إلى 26 تشرين الثاني/نوفمبر. وعُقِدت كلتا الدورتين </w:t>
      </w:r>
      <w:r>
        <w:rPr>
          <w:rFonts w:hint="cs"/>
          <w:sz w:val="22"/>
          <w:rtl/>
        </w:rPr>
        <w:t>في مكتب الأمم المتحدة في جنيف. ويرد جدول أعمال كل دورة في المرفق الثالث من هذا التقرير.</w:t>
      </w:r>
    </w:p>
    <w:p w:rsidR="00000000" w:rsidRDefault="00342202">
      <w:pPr>
        <w:spacing w:line="380" w:lineRule="exact"/>
        <w:rPr>
          <w:rFonts w:hint="cs"/>
          <w:sz w:val="22"/>
          <w:rtl/>
        </w:rPr>
      </w:pPr>
      <w:r>
        <w:rPr>
          <w:rFonts w:hint="cs"/>
          <w:sz w:val="22"/>
          <w:rtl/>
        </w:rPr>
        <w:t>4-</w:t>
      </w:r>
      <w:r>
        <w:rPr>
          <w:rFonts w:hint="cs"/>
          <w:sz w:val="22"/>
          <w:rtl/>
        </w:rPr>
        <w:tab/>
        <w:t>ويرد بيان بمداولات اللجنة في دورتيها الثانية والثلاثين والثالثة والثلاثين في المحاضر الموجزة ذات الصلة</w:t>
      </w:r>
      <w:r>
        <w:rPr>
          <w:sz w:val="22"/>
          <w:rtl/>
        </w:rPr>
        <w:br/>
      </w:r>
      <w:r>
        <w:rPr>
          <w:rFonts w:cs="Times New Roman" w:hint="cs"/>
          <w:sz w:val="22"/>
          <w:szCs w:val="22"/>
          <w:rtl/>
        </w:rPr>
        <w:t>(</w:t>
      </w:r>
      <w:r>
        <w:rPr>
          <w:rFonts w:cs="Times New Roman"/>
          <w:sz w:val="22"/>
          <w:szCs w:val="22"/>
        </w:rPr>
        <w:t>E/C.12/2004/SR.1-29</w:t>
      </w:r>
      <w:r>
        <w:rPr>
          <w:rFonts w:hint="cs"/>
          <w:sz w:val="22"/>
          <w:rtl/>
        </w:rPr>
        <w:t xml:space="preserve"> و</w:t>
      </w:r>
      <w:r>
        <w:rPr>
          <w:sz w:val="22"/>
          <w:szCs w:val="22"/>
        </w:rPr>
        <w:t>E/C.12/2004/SR.30-56</w:t>
      </w:r>
      <w:r>
        <w:rPr>
          <w:rFonts w:hint="cs"/>
          <w:sz w:val="22"/>
          <w:rtl/>
        </w:rPr>
        <w:t>، على التوالي).</w:t>
      </w:r>
    </w:p>
    <w:p w:rsidR="00000000" w:rsidRDefault="00342202">
      <w:pPr>
        <w:spacing w:line="380" w:lineRule="exact"/>
        <w:jc w:val="center"/>
        <w:rPr>
          <w:rFonts w:hint="cs"/>
          <w:bCs/>
          <w:sz w:val="22"/>
          <w:rtl/>
        </w:rPr>
      </w:pPr>
      <w:r>
        <w:rPr>
          <w:rFonts w:hint="cs"/>
          <w:bCs/>
          <w:sz w:val="22"/>
          <w:rtl/>
        </w:rPr>
        <w:t xml:space="preserve">جيم </w:t>
      </w:r>
      <w:r>
        <w:rPr>
          <w:bCs/>
          <w:sz w:val="22"/>
          <w:rtl/>
        </w:rPr>
        <w:t>–</w:t>
      </w:r>
      <w:r>
        <w:rPr>
          <w:rFonts w:hint="cs"/>
          <w:bCs/>
          <w:sz w:val="22"/>
          <w:rtl/>
        </w:rPr>
        <w:t xml:space="preserve"> العضوية والحضور</w:t>
      </w:r>
    </w:p>
    <w:p w:rsidR="00000000" w:rsidRDefault="00342202">
      <w:pPr>
        <w:spacing w:line="380" w:lineRule="exact"/>
        <w:rPr>
          <w:rFonts w:hint="cs"/>
          <w:sz w:val="22"/>
          <w:rtl/>
        </w:rPr>
      </w:pPr>
      <w:r>
        <w:rPr>
          <w:rFonts w:hint="cs"/>
          <w:sz w:val="22"/>
          <w:rtl/>
        </w:rPr>
        <w:t>5-</w:t>
      </w:r>
      <w:r>
        <w:rPr>
          <w:rFonts w:hint="cs"/>
          <w:sz w:val="22"/>
          <w:rtl/>
        </w:rPr>
        <w:tab/>
      </w:r>
      <w:r>
        <w:rPr>
          <w:rFonts w:hint="cs"/>
          <w:spacing w:val="0"/>
          <w:sz w:val="22"/>
          <w:rtl/>
        </w:rPr>
        <w:t>حضر جميع أعضاء اللجنة الدورة الثانية والثلاثين باستثناء السيد كينيث أوسبورن راتري (وللاطلاع على قائمة بأسماء أعضاء اللجنة، انظر المرفق الثاني أدناه). وحضر جميع أعضاء اللجنة الدورة الثالثة والثلاثين باستثناء السيد كينيث أوسبورن راتري</w:t>
      </w:r>
      <w:r>
        <w:rPr>
          <w:rFonts w:hint="cs"/>
          <w:sz w:val="22"/>
          <w:rtl/>
        </w:rPr>
        <w:t>.</w:t>
      </w:r>
    </w:p>
    <w:p w:rsidR="00000000" w:rsidRDefault="00342202">
      <w:pPr>
        <w:spacing w:line="380" w:lineRule="exact"/>
        <w:rPr>
          <w:rFonts w:hint="cs"/>
          <w:sz w:val="22"/>
          <w:rtl/>
        </w:rPr>
      </w:pPr>
      <w:r>
        <w:rPr>
          <w:rFonts w:hint="cs"/>
          <w:sz w:val="22"/>
          <w:rtl/>
        </w:rPr>
        <w:t>6</w:t>
      </w:r>
      <w:r>
        <w:rPr>
          <w:rFonts w:hint="cs"/>
          <w:sz w:val="22"/>
          <w:rtl/>
        </w:rPr>
        <w:t>-</w:t>
      </w:r>
      <w:r>
        <w:rPr>
          <w:rFonts w:hint="cs"/>
          <w:sz w:val="22"/>
          <w:rtl/>
        </w:rPr>
        <w:tab/>
        <w:t>وقد دُعيت الوكالات المتخصصة وأجهزة الأمم المتحدة التالية إلى إيفاد مراقبين لتمثيلها في الدورتين الثانية والثلاثين والثالثة والثلاثين للجنة: الفاو، ومنظمة العمل الدولية، وصندوق النقد الدولي، وبرنامج الأمم المتحدة المشترك المعني بفيروس نقص المناعة البشري/م</w:t>
      </w:r>
      <w:r>
        <w:rPr>
          <w:rFonts w:hint="cs"/>
          <w:sz w:val="22"/>
          <w:rtl/>
        </w:rPr>
        <w:t>تلازمة نقص المناعة المكتسب، والأونكتاد، وبرنامج الأمم المتحدة الإنمائي، وصندوق الأمم المتحدة للسكان، وبرنامج الأمم المتحدة للبيئة، واليونسكو، ومفوضية الأمم المتحدة لشؤون اللاجئين، واليونيسيف، ومنظمة الصحة العالمية، والمنظمة العالمية للملكية الفكرية، والبنك</w:t>
      </w:r>
      <w:r>
        <w:rPr>
          <w:rFonts w:hint="cs"/>
          <w:sz w:val="22"/>
          <w:rtl/>
        </w:rPr>
        <w:t xml:space="preserve"> الدولي، ومنظمة التجارة العالمية.</w:t>
      </w:r>
    </w:p>
    <w:p w:rsidR="00000000" w:rsidRDefault="00342202">
      <w:pPr>
        <w:spacing w:line="380" w:lineRule="exact"/>
        <w:rPr>
          <w:rFonts w:hint="cs"/>
          <w:spacing w:val="-4"/>
          <w:sz w:val="22"/>
          <w:rtl/>
        </w:rPr>
      </w:pPr>
      <w:r>
        <w:rPr>
          <w:rFonts w:hint="cs"/>
          <w:sz w:val="22"/>
          <w:rtl/>
        </w:rPr>
        <w:t>7-</w:t>
      </w:r>
      <w:r>
        <w:rPr>
          <w:rFonts w:hint="cs"/>
          <w:sz w:val="22"/>
          <w:rtl/>
        </w:rPr>
        <w:tab/>
      </w:r>
      <w:r>
        <w:rPr>
          <w:rFonts w:hint="cs"/>
          <w:spacing w:val="-4"/>
          <w:sz w:val="22"/>
          <w:rtl/>
        </w:rPr>
        <w:t>وكانت المنظمات غير الحكومية التالية ذات المركز الاستشاري لدى المجلس الاقتصادي والاجتماعي ممثلة بمراقبين:</w:t>
      </w:r>
    </w:p>
    <w:p w:rsidR="00000000" w:rsidRDefault="00342202">
      <w:pPr>
        <w:spacing w:line="380" w:lineRule="exact"/>
        <w:rPr>
          <w:rFonts w:hint="cs"/>
          <w:bCs/>
          <w:sz w:val="22"/>
          <w:rtl/>
        </w:rPr>
      </w:pPr>
      <w:r>
        <w:rPr>
          <w:rFonts w:hint="cs"/>
          <w:bCs/>
          <w:sz w:val="22"/>
          <w:rtl/>
        </w:rPr>
        <w:t>في الدورة الثانية والثلاثين:</w:t>
      </w:r>
    </w:p>
    <w:p w:rsidR="00000000" w:rsidRDefault="00342202">
      <w:pPr>
        <w:tabs>
          <w:tab w:val="left" w:pos="704"/>
          <w:tab w:val="left" w:pos="3084"/>
        </w:tabs>
        <w:spacing w:line="380" w:lineRule="exact"/>
        <w:ind w:left="3084" w:hanging="3084"/>
        <w:rPr>
          <w:rFonts w:hint="cs"/>
          <w:sz w:val="22"/>
          <w:rtl/>
        </w:rPr>
      </w:pPr>
      <w:r>
        <w:rPr>
          <w:rFonts w:hint="cs"/>
          <w:sz w:val="22"/>
          <w:rtl/>
        </w:rPr>
        <w:tab/>
      </w:r>
      <w:r>
        <w:rPr>
          <w:rFonts w:hint="cs"/>
          <w:bCs/>
          <w:sz w:val="22"/>
          <w:rtl/>
        </w:rPr>
        <w:t>المركز الاستشاري العام:</w:t>
      </w:r>
      <w:r>
        <w:rPr>
          <w:rFonts w:hint="cs"/>
          <w:sz w:val="22"/>
          <w:rtl/>
        </w:rPr>
        <w:tab/>
        <w:t>منظمة الفرنسيسكان الدولية</w:t>
      </w:r>
    </w:p>
    <w:p w:rsidR="00000000" w:rsidRDefault="00342202">
      <w:pPr>
        <w:tabs>
          <w:tab w:val="left" w:pos="704"/>
          <w:tab w:val="left" w:pos="3084"/>
        </w:tabs>
        <w:spacing w:line="380" w:lineRule="exact"/>
        <w:ind w:left="3084" w:hanging="3084"/>
        <w:rPr>
          <w:rFonts w:hint="cs"/>
          <w:sz w:val="22"/>
          <w:rtl/>
        </w:rPr>
      </w:pPr>
      <w:r>
        <w:rPr>
          <w:rFonts w:hint="cs"/>
          <w:bCs/>
          <w:sz w:val="22"/>
          <w:rtl/>
        </w:rPr>
        <w:tab/>
        <w:t>المركز الاستشاري الخاص:</w:t>
      </w:r>
      <w:r>
        <w:rPr>
          <w:rFonts w:hint="cs"/>
          <w:iCs/>
          <w:sz w:val="22"/>
          <w:rtl/>
        </w:rPr>
        <w:tab/>
      </w:r>
      <w:r>
        <w:rPr>
          <w:rFonts w:hint="cs"/>
          <w:sz w:val="22"/>
          <w:rtl/>
        </w:rPr>
        <w:t>رابطة الح</w:t>
      </w:r>
      <w:r>
        <w:rPr>
          <w:rFonts w:hint="cs"/>
          <w:sz w:val="22"/>
          <w:rtl/>
        </w:rPr>
        <w:t xml:space="preserve">قوقيين الأمريكية، مركز الحقوق الاقتصادية والاجتماعية، المركز </w:t>
      </w:r>
      <w:r>
        <w:rPr>
          <w:rFonts w:hint="cs"/>
          <w:spacing w:val="2"/>
          <w:sz w:val="22"/>
          <w:rtl/>
        </w:rPr>
        <w:t>الدولي المعني بحقوق السكن ومكافحة عمليات الإخلاء، الائتلاف الدولي للموئل، لجنة الحقوقيين الدولية، الاتحاد الدولي لرابطات حقوق الإنسان، المنظمة الدولية لتنمية حرية التعليم، منظمة أوكسفام (فرع المم</w:t>
      </w:r>
      <w:r>
        <w:rPr>
          <w:rFonts w:hint="cs"/>
          <w:spacing w:val="2"/>
          <w:sz w:val="22"/>
          <w:rtl/>
        </w:rPr>
        <w:t>لكة المتحدة)، المركز الدولي لحقوق الإنسان والتنمية الديمقراطية (الحقوق والديمقراطية)، المنظمة العالمية لمناهضة التعذيب</w:t>
      </w:r>
      <w:r>
        <w:rPr>
          <w:rFonts w:hint="cs"/>
          <w:sz w:val="22"/>
          <w:rtl/>
        </w:rPr>
        <w:t xml:space="preserve"> </w:t>
      </w:r>
    </w:p>
    <w:p w:rsidR="00000000" w:rsidRDefault="00342202">
      <w:pPr>
        <w:tabs>
          <w:tab w:val="left" w:pos="704"/>
          <w:tab w:val="left" w:pos="3084"/>
        </w:tabs>
        <w:spacing w:line="380" w:lineRule="exact"/>
        <w:ind w:left="3084" w:hanging="3084"/>
        <w:rPr>
          <w:rFonts w:hint="cs"/>
          <w:sz w:val="22"/>
          <w:rtl/>
        </w:rPr>
      </w:pPr>
      <w:r>
        <w:rPr>
          <w:rFonts w:hint="cs"/>
          <w:sz w:val="22"/>
          <w:rtl/>
        </w:rPr>
        <w:tab/>
      </w:r>
      <w:r>
        <w:rPr>
          <w:rFonts w:hint="cs"/>
          <w:bCs/>
          <w:sz w:val="22"/>
          <w:rtl/>
        </w:rPr>
        <w:t>القائمة:</w:t>
      </w:r>
      <w:r>
        <w:rPr>
          <w:rFonts w:hint="cs"/>
          <w:sz w:val="22"/>
          <w:rtl/>
        </w:rPr>
        <w:tab/>
      </w:r>
      <w:r>
        <w:rPr>
          <w:rFonts w:hint="cs"/>
          <w:spacing w:val="0"/>
          <w:sz w:val="22"/>
          <w:rtl/>
        </w:rPr>
        <w:t>الرابطة الأمريكية للنهوض بالعلوم، شبكة المعلومات والعمل بشأن أولوية الغذاء</w:t>
      </w:r>
    </w:p>
    <w:p w:rsidR="00000000" w:rsidRDefault="00342202">
      <w:pPr>
        <w:spacing w:line="380" w:lineRule="exact"/>
        <w:rPr>
          <w:rFonts w:hint="cs"/>
          <w:b/>
          <w:bCs/>
          <w:sz w:val="22"/>
          <w:rtl/>
        </w:rPr>
      </w:pPr>
      <w:r>
        <w:rPr>
          <w:rFonts w:hint="cs"/>
          <w:b/>
          <w:bCs/>
          <w:sz w:val="22"/>
          <w:rtl/>
        </w:rPr>
        <w:t>وفي الدورة الثالثة والثلاثين:</w:t>
      </w:r>
    </w:p>
    <w:p w:rsidR="00000000" w:rsidRDefault="00342202">
      <w:pPr>
        <w:tabs>
          <w:tab w:val="left" w:pos="676"/>
          <w:tab w:val="left" w:pos="3098"/>
        </w:tabs>
        <w:spacing w:line="380" w:lineRule="exact"/>
        <w:ind w:left="3098" w:hanging="3098"/>
        <w:rPr>
          <w:rFonts w:hint="cs"/>
          <w:spacing w:val="2"/>
          <w:sz w:val="22"/>
          <w:rtl/>
        </w:rPr>
      </w:pPr>
      <w:r>
        <w:rPr>
          <w:rFonts w:hint="cs"/>
          <w:sz w:val="22"/>
          <w:rtl/>
        </w:rPr>
        <w:tab/>
      </w:r>
      <w:r>
        <w:rPr>
          <w:rFonts w:hint="cs"/>
          <w:bCs/>
          <w:sz w:val="22"/>
          <w:rtl/>
        </w:rPr>
        <w:t>المركز الاستشاري الخ</w:t>
      </w:r>
      <w:r>
        <w:rPr>
          <w:rFonts w:hint="cs"/>
          <w:bCs/>
          <w:sz w:val="22"/>
          <w:rtl/>
        </w:rPr>
        <w:t>اص</w:t>
      </w:r>
      <w:r>
        <w:rPr>
          <w:rFonts w:hint="cs"/>
          <w:sz w:val="22"/>
          <w:rtl/>
        </w:rPr>
        <w:t>:</w:t>
      </w:r>
      <w:r>
        <w:rPr>
          <w:rFonts w:hint="cs"/>
          <w:iCs/>
          <w:sz w:val="22"/>
          <w:rtl/>
        </w:rPr>
        <w:tab/>
      </w:r>
      <w:r>
        <w:rPr>
          <w:rFonts w:hint="cs"/>
          <w:sz w:val="22"/>
          <w:rtl/>
        </w:rPr>
        <w:t xml:space="preserve">رابطة الحقوقيين الأمريكية، المركز الدولي المعني بحقوق السكن ومكافحة عمليات الإخلاء، </w:t>
      </w:r>
      <w:r>
        <w:rPr>
          <w:rFonts w:hint="cs"/>
          <w:spacing w:val="2"/>
          <w:sz w:val="22"/>
          <w:rtl/>
        </w:rPr>
        <w:t xml:space="preserve">المركز المعني بحقوق الإنجاب، </w:t>
      </w:r>
      <w:r>
        <w:rPr>
          <w:rFonts w:hint="cs"/>
          <w:sz w:val="22"/>
          <w:rtl/>
        </w:rPr>
        <w:t xml:space="preserve">الائتلاف الدولي للموئل، </w:t>
      </w:r>
      <w:r>
        <w:rPr>
          <w:rFonts w:hint="cs"/>
          <w:spacing w:val="2"/>
          <w:sz w:val="22"/>
          <w:rtl/>
        </w:rPr>
        <w:t>الرابطة الدولية للمحامين الديمقراطيين، لجنة الحقوقيين الدولية، الاتحاد الدولي لرابطات حقوق الإنسان، مؤسسة لا مورادا</w:t>
      </w:r>
      <w:r>
        <w:rPr>
          <w:rFonts w:hint="cs"/>
          <w:spacing w:val="2"/>
          <w:sz w:val="22"/>
          <w:rtl/>
        </w:rPr>
        <w:t xml:space="preserve"> للنهوض بالمرأة، الاتحاد الدولي لأرض الإنسان، المنظمة الدولية لتنمية حرية التعليم، الخدمة الدولية لحقوق الإنسان، الرابطة النسائية الدولية للسلم والحرية، المنظمة العالمية لمناهضة التعذيب</w:t>
      </w:r>
    </w:p>
    <w:p w:rsidR="00000000" w:rsidRDefault="00342202">
      <w:pPr>
        <w:tabs>
          <w:tab w:val="left" w:pos="746"/>
          <w:tab w:val="left" w:pos="3084"/>
        </w:tabs>
        <w:spacing w:line="380" w:lineRule="exact"/>
        <w:ind w:left="3084" w:hanging="3084"/>
        <w:rPr>
          <w:rFonts w:hint="cs"/>
          <w:spacing w:val="2"/>
          <w:sz w:val="22"/>
          <w:rtl/>
        </w:rPr>
      </w:pPr>
      <w:r>
        <w:rPr>
          <w:rFonts w:hint="cs"/>
          <w:spacing w:val="2"/>
          <w:sz w:val="22"/>
          <w:rtl/>
        </w:rPr>
        <w:tab/>
      </w:r>
      <w:r>
        <w:rPr>
          <w:rFonts w:hint="cs"/>
          <w:bCs/>
          <w:spacing w:val="2"/>
          <w:sz w:val="22"/>
          <w:rtl/>
        </w:rPr>
        <w:t>القائمة:</w:t>
      </w:r>
      <w:r>
        <w:rPr>
          <w:rFonts w:hint="cs"/>
          <w:spacing w:val="2"/>
          <w:sz w:val="22"/>
          <w:rtl/>
        </w:rPr>
        <w:tab/>
      </w:r>
      <w:r>
        <w:rPr>
          <w:rFonts w:hint="cs"/>
          <w:spacing w:val="0"/>
          <w:sz w:val="22"/>
          <w:rtl/>
        </w:rPr>
        <w:t>الرابطة الأمريكية للنهوض بالعلوم، شبكة المعلومات والعمل بشأن</w:t>
      </w:r>
      <w:r>
        <w:rPr>
          <w:rFonts w:hint="cs"/>
          <w:spacing w:val="0"/>
          <w:sz w:val="22"/>
          <w:rtl/>
        </w:rPr>
        <w:t xml:space="preserve"> أولوية الغذاء</w:t>
      </w:r>
      <w:r>
        <w:rPr>
          <w:rFonts w:hint="cs"/>
          <w:spacing w:val="2"/>
          <w:sz w:val="22"/>
          <w:rtl/>
        </w:rPr>
        <w:t>.</w:t>
      </w:r>
    </w:p>
    <w:p w:rsidR="00000000" w:rsidRDefault="00342202">
      <w:pPr>
        <w:spacing w:line="380" w:lineRule="exact"/>
        <w:rPr>
          <w:rFonts w:hint="cs"/>
          <w:sz w:val="30"/>
          <w:rtl/>
        </w:rPr>
      </w:pPr>
      <w:r>
        <w:rPr>
          <w:rFonts w:hint="cs"/>
          <w:sz w:val="22"/>
          <w:rtl/>
        </w:rPr>
        <w:t>8-</w:t>
      </w:r>
      <w:r>
        <w:rPr>
          <w:rFonts w:hint="cs"/>
          <w:sz w:val="22"/>
          <w:rtl/>
        </w:rPr>
        <w:tab/>
        <w:t>وكانت المنظمات غير الحكومية الوطنية والدولية التالية ممثَّلة بمراقبين في الدورتين الثانية والثلاثين والثالثة والثلاثين: جمعية جاليات أمريكا اللاتينية لتعزيز الحقوق الاقتصادية والاجتماعية والثقافية (سويسرا)، الشبكة الدولية للحقوق الاقتصاد</w:t>
      </w:r>
      <w:r>
        <w:rPr>
          <w:rFonts w:hint="cs"/>
          <w:sz w:val="22"/>
          <w:rtl/>
        </w:rPr>
        <w:t>ية والاجتماعية والثقافية (الولايات المتحدة الأمريكية)، منظمة رصد العمل الدولي من أجل حقوق المرأة (الولايات المتحدة الأمريكية)، رابطة الاستشارات الثلاثية الأبعاد - التجارة - حقوق الإنسان - الاقتصاد المنصف (سويسرا)، التحالف الدولي للساكنين، رابطة الدراسات ال</w:t>
      </w:r>
      <w:r>
        <w:rPr>
          <w:rFonts w:hint="cs"/>
          <w:sz w:val="22"/>
          <w:rtl/>
        </w:rPr>
        <w:t>قانونية للهجرة (إيطاليا)، حملة إبقاء فييا آدا (إ</w:t>
      </w:r>
      <w:r>
        <w:rPr>
          <w:rFonts w:hint="cs"/>
          <w:sz w:val="30"/>
          <w:rtl/>
        </w:rPr>
        <w:t>يطاليا)، مركز التوثيق الاستشاري بشأن التمييز العنصري (الدانمرك)، مركز حقوق الإنسان في أذربيجان، لجنة تورينو لدعم حملة إبقاء فييا آدا (إيطاليا)، اللجنة المعنية بتعزيز حقوق الإنسان وحمايتها (إيطاليا)، جماعة ماب</w:t>
      </w:r>
      <w:r>
        <w:rPr>
          <w:rFonts w:hint="cs"/>
          <w:sz w:val="30"/>
          <w:rtl/>
        </w:rPr>
        <w:t>وشي تيموليمو (شيلي)، مجلس الأراضي (شيلي)، مجلس فييا آدا (إيطاليا)، فريق الاتصال في شيلي التابع للجنة أمريكا اللاتينية للدفاع عن حقوق المرأة، الاتحاد الوطني للفلاحين الأحرار في الإكوادور، ا</w:t>
      </w:r>
      <w:r>
        <w:rPr>
          <w:rFonts w:hint="cs"/>
          <w:spacing w:val="2"/>
          <w:sz w:val="30"/>
          <w:rtl/>
        </w:rPr>
        <w:t>لمعهد الدانمركي لحقوق الإنسان، المعهد الخاص بالسلم والديمقراطية (أذر</w:t>
      </w:r>
      <w:r>
        <w:rPr>
          <w:rFonts w:hint="cs"/>
          <w:spacing w:val="2"/>
          <w:sz w:val="30"/>
          <w:rtl/>
        </w:rPr>
        <w:t xml:space="preserve">بيجان)، المتطوعون الدوليون للتنمية (إيطاليا)، المكتب الدولي للمشورة القانونية لحقوق الإنسان للمرأة التابع لكلية القانون بجامعة نيويورك، جمعية  أطباء بلا حدود (إيطاليا)، المعهد الدولي للعلوم الطبية والأنثروبولوجية والاجتماعية (إيطاليا)، مرصد الحقوق اللغوية </w:t>
      </w:r>
      <w:r>
        <w:rPr>
          <w:rFonts w:hint="cs"/>
          <w:spacing w:val="2"/>
          <w:sz w:val="30"/>
          <w:rtl/>
        </w:rPr>
        <w:t>في بيياتوكيا (إسبانيا)، المرصد اليوناني للاتفاقات هلسنكي، مرصد الحقوق الاقتصادية والاجتماعية والثقافية (إسبانيا)، منظمة مابوتشي ميلي ويكسان مابو (شيلي)، صندوق الابتكار الاجتماعي (ليتوانيا)، اتحاد المستأجرين (إيطاليا)، منظمة الخضر في كومو (إيطاليا)، مركز ال</w:t>
      </w:r>
      <w:r>
        <w:rPr>
          <w:rFonts w:hint="cs"/>
          <w:spacing w:val="2"/>
          <w:sz w:val="30"/>
          <w:rtl/>
        </w:rPr>
        <w:t>معلومات بشأن قضايا المرأة (ليتوانيا).</w:t>
      </w:r>
    </w:p>
    <w:p w:rsidR="00000000" w:rsidRDefault="00342202">
      <w:pPr>
        <w:spacing w:line="380" w:lineRule="exact"/>
        <w:jc w:val="center"/>
        <w:rPr>
          <w:rFonts w:hint="cs"/>
          <w:bCs/>
          <w:sz w:val="22"/>
          <w:rtl/>
        </w:rPr>
      </w:pPr>
      <w:r>
        <w:rPr>
          <w:rFonts w:hint="cs"/>
          <w:bCs/>
          <w:sz w:val="22"/>
          <w:rtl/>
        </w:rPr>
        <w:t xml:space="preserve">دال </w:t>
      </w:r>
      <w:r>
        <w:rPr>
          <w:bCs/>
          <w:sz w:val="22"/>
          <w:rtl/>
        </w:rPr>
        <w:t>–</w:t>
      </w:r>
      <w:r>
        <w:rPr>
          <w:rFonts w:hint="cs"/>
          <w:bCs/>
          <w:sz w:val="22"/>
          <w:rtl/>
        </w:rPr>
        <w:t xml:space="preserve"> الفريق العامل السابق للدورة</w:t>
      </w:r>
    </w:p>
    <w:p w:rsidR="00000000" w:rsidRDefault="00342202">
      <w:pPr>
        <w:spacing w:line="380" w:lineRule="exact"/>
        <w:rPr>
          <w:rFonts w:hint="cs"/>
          <w:sz w:val="22"/>
          <w:rtl/>
        </w:rPr>
      </w:pPr>
      <w:r>
        <w:rPr>
          <w:rFonts w:hint="cs"/>
          <w:sz w:val="22"/>
          <w:rtl/>
        </w:rPr>
        <w:t>9-</w:t>
      </w:r>
      <w:r>
        <w:rPr>
          <w:rFonts w:hint="cs"/>
          <w:sz w:val="22"/>
          <w:rtl/>
        </w:rPr>
        <w:tab/>
        <w:t>أَذِنَ المجلس الاقتصادي والاجتماعي، في قراره 1988/4 المؤرخ 24 أيار/مايو 1988، بإنشاء فريق عامل سابق للدورة يتألف من خمسة أعضاء يعينهم الرئيس، ليجتمع لفترة تصل إلى أسبوع واحد قبل انع</w:t>
      </w:r>
      <w:r>
        <w:rPr>
          <w:rFonts w:hint="cs"/>
          <w:sz w:val="22"/>
          <w:rtl/>
        </w:rPr>
        <w:t>قاد كل دورة. وبموجب المقرر 1990/252 المؤرخ 25 أيار/مايو 1990، أذن المجلس بأن تُعقَد اجتماعات الفريق العامل قبل انعقاد دورة اللجنة بفترة تتراوح بين شهر وثلاثة أشهر.</w:t>
      </w:r>
    </w:p>
    <w:p w:rsidR="00000000" w:rsidRDefault="00342202">
      <w:pPr>
        <w:spacing w:line="380" w:lineRule="exact"/>
        <w:rPr>
          <w:rFonts w:hint="cs"/>
          <w:sz w:val="22"/>
          <w:rtl/>
        </w:rPr>
      </w:pPr>
      <w:r>
        <w:rPr>
          <w:rFonts w:hint="cs"/>
          <w:sz w:val="22"/>
          <w:rtl/>
        </w:rPr>
        <w:t>10-</w:t>
      </w:r>
      <w:r>
        <w:rPr>
          <w:rFonts w:hint="cs"/>
          <w:sz w:val="22"/>
          <w:rtl/>
        </w:rPr>
        <w:tab/>
        <w:t>وقد عيَّنت رئيسة اللجنة، بالتشاور مع أعضاء المكتب، الأشخاص التالية أسماؤهم أعضاء في الفر</w:t>
      </w:r>
      <w:r>
        <w:rPr>
          <w:rFonts w:hint="cs"/>
          <w:sz w:val="22"/>
          <w:rtl/>
        </w:rPr>
        <w:t>يق العامل السابق للدورة، وذلك للاجتماع:</w:t>
      </w:r>
    </w:p>
    <w:p w:rsidR="00000000" w:rsidRDefault="00342202">
      <w:pPr>
        <w:spacing w:line="380" w:lineRule="exact"/>
        <w:rPr>
          <w:rFonts w:hint="cs"/>
          <w:sz w:val="22"/>
          <w:u w:val="single"/>
          <w:rtl/>
        </w:rPr>
      </w:pPr>
      <w:r>
        <w:rPr>
          <w:rFonts w:hint="cs"/>
          <w:sz w:val="22"/>
          <w:rtl/>
        </w:rPr>
        <w:tab/>
      </w:r>
      <w:r>
        <w:rPr>
          <w:rFonts w:hint="cs"/>
          <w:sz w:val="22"/>
          <w:u w:val="single"/>
          <w:rtl/>
        </w:rPr>
        <w:t>قبل الدورة الرابعة والثلاثين:</w:t>
      </w:r>
    </w:p>
    <w:p w:rsidR="00000000" w:rsidRDefault="00342202">
      <w:pPr>
        <w:spacing w:line="380" w:lineRule="exact"/>
        <w:rPr>
          <w:rFonts w:hint="cs"/>
          <w:sz w:val="22"/>
          <w:rtl/>
        </w:rPr>
      </w:pPr>
      <w:r>
        <w:rPr>
          <w:rFonts w:hint="cs"/>
          <w:sz w:val="22"/>
          <w:rtl/>
        </w:rPr>
        <w:tab/>
        <w:t xml:space="preserve">السيد دوميترو </w:t>
      </w:r>
      <w:r>
        <w:rPr>
          <w:rFonts w:hint="cs"/>
          <w:bCs/>
          <w:sz w:val="22"/>
          <w:rtl/>
        </w:rPr>
        <w:t>تشاوسو</w:t>
      </w:r>
    </w:p>
    <w:p w:rsidR="00000000" w:rsidRDefault="00342202">
      <w:pPr>
        <w:spacing w:line="380" w:lineRule="exact"/>
        <w:rPr>
          <w:rFonts w:hint="cs"/>
          <w:sz w:val="22"/>
          <w:rtl/>
        </w:rPr>
      </w:pPr>
      <w:r>
        <w:rPr>
          <w:rFonts w:hint="cs"/>
          <w:sz w:val="22"/>
          <w:rtl/>
        </w:rPr>
        <w:tab/>
        <w:t xml:space="preserve">السيد وليد م. </w:t>
      </w:r>
      <w:r>
        <w:rPr>
          <w:rFonts w:hint="cs"/>
          <w:bCs/>
          <w:sz w:val="22"/>
          <w:rtl/>
        </w:rPr>
        <w:t>سعدي</w:t>
      </w:r>
    </w:p>
    <w:p w:rsidR="00000000" w:rsidRDefault="00342202">
      <w:pPr>
        <w:spacing w:line="380" w:lineRule="exact"/>
        <w:rPr>
          <w:rFonts w:hint="cs"/>
          <w:bCs/>
          <w:sz w:val="22"/>
          <w:rtl/>
        </w:rPr>
      </w:pPr>
      <w:r>
        <w:rPr>
          <w:rFonts w:hint="cs"/>
          <w:sz w:val="22"/>
          <w:rtl/>
        </w:rPr>
        <w:tab/>
        <w:t>السيد عبد الستار</w:t>
      </w:r>
      <w:r>
        <w:rPr>
          <w:rFonts w:hint="cs"/>
          <w:bCs/>
          <w:sz w:val="22"/>
          <w:rtl/>
        </w:rPr>
        <w:t xml:space="preserve"> غريسة</w:t>
      </w:r>
    </w:p>
    <w:p w:rsidR="00000000" w:rsidRDefault="00342202">
      <w:pPr>
        <w:spacing w:line="380" w:lineRule="exact"/>
        <w:rPr>
          <w:rFonts w:hint="cs"/>
          <w:sz w:val="22"/>
          <w:rtl/>
        </w:rPr>
      </w:pPr>
      <w:r>
        <w:rPr>
          <w:rFonts w:hint="cs"/>
          <w:sz w:val="22"/>
          <w:rtl/>
        </w:rPr>
        <w:tab/>
        <w:t xml:space="preserve">السيد خايمي </w:t>
      </w:r>
      <w:r>
        <w:rPr>
          <w:rFonts w:hint="cs"/>
          <w:bCs/>
          <w:sz w:val="22"/>
          <w:rtl/>
        </w:rPr>
        <w:t xml:space="preserve">مارشان </w:t>
      </w:r>
      <w:r>
        <w:rPr>
          <w:bCs/>
          <w:sz w:val="22"/>
          <w:rtl/>
        </w:rPr>
        <w:t>–</w:t>
      </w:r>
      <w:r>
        <w:rPr>
          <w:rFonts w:hint="cs"/>
          <w:bCs/>
          <w:sz w:val="22"/>
          <w:rtl/>
        </w:rPr>
        <w:t xml:space="preserve"> روميرو</w:t>
      </w:r>
    </w:p>
    <w:p w:rsidR="00000000" w:rsidRDefault="00342202">
      <w:pPr>
        <w:spacing w:line="380" w:lineRule="exact"/>
        <w:rPr>
          <w:rFonts w:hint="cs"/>
          <w:sz w:val="22"/>
          <w:rtl/>
        </w:rPr>
      </w:pPr>
      <w:r>
        <w:rPr>
          <w:rFonts w:hint="cs"/>
          <w:sz w:val="22"/>
          <w:rtl/>
        </w:rPr>
        <w:tab/>
        <w:t xml:space="preserve">السيد جورجيو </w:t>
      </w:r>
      <w:r>
        <w:rPr>
          <w:rFonts w:hint="cs"/>
          <w:bCs/>
          <w:sz w:val="22"/>
          <w:rtl/>
        </w:rPr>
        <w:t>مالينفيرني</w:t>
      </w:r>
    </w:p>
    <w:p w:rsidR="00000000" w:rsidRDefault="00342202">
      <w:pPr>
        <w:spacing w:line="380" w:lineRule="exact"/>
        <w:rPr>
          <w:rFonts w:hint="cs"/>
          <w:sz w:val="22"/>
          <w:u w:val="single"/>
          <w:rtl/>
        </w:rPr>
      </w:pPr>
      <w:r>
        <w:rPr>
          <w:rFonts w:hint="cs"/>
          <w:sz w:val="22"/>
          <w:rtl/>
        </w:rPr>
        <w:tab/>
      </w:r>
      <w:r>
        <w:rPr>
          <w:rFonts w:hint="cs"/>
          <w:sz w:val="22"/>
          <w:u w:val="single"/>
          <w:rtl/>
        </w:rPr>
        <w:t>قبل الدورة الخامسة والثلاثين:</w:t>
      </w:r>
    </w:p>
    <w:p w:rsidR="00000000" w:rsidRDefault="00342202">
      <w:pPr>
        <w:spacing w:line="380" w:lineRule="exact"/>
        <w:rPr>
          <w:rFonts w:hint="cs"/>
          <w:b/>
          <w:bCs/>
          <w:sz w:val="22"/>
          <w:rtl/>
        </w:rPr>
      </w:pPr>
      <w:r>
        <w:rPr>
          <w:rFonts w:hint="cs"/>
          <w:sz w:val="22"/>
          <w:rtl/>
        </w:rPr>
        <w:tab/>
        <w:t>السيد كليمنت</w:t>
      </w:r>
      <w:r>
        <w:rPr>
          <w:rFonts w:hint="cs"/>
          <w:b/>
          <w:bCs/>
          <w:sz w:val="22"/>
          <w:rtl/>
        </w:rPr>
        <w:t xml:space="preserve"> أتانغانا</w:t>
      </w:r>
    </w:p>
    <w:p w:rsidR="00000000" w:rsidRDefault="00342202">
      <w:pPr>
        <w:spacing w:line="380" w:lineRule="exact"/>
        <w:rPr>
          <w:rFonts w:hint="cs"/>
          <w:b/>
          <w:bCs/>
          <w:sz w:val="22"/>
          <w:rtl/>
        </w:rPr>
      </w:pPr>
      <w:r>
        <w:rPr>
          <w:rFonts w:hint="cs"/>
          <w:b/>
          <w:bCs/>
          <w:sz w:val="22"/>
          <w:rtl/>
        </w:rPr>
        <w:tab/>
      </w:r>
      <w:r>
        <w:rPr>
          <w:rFonts w:hint="cs"/>
          <w:sz w:val="22"/>
          <w:rtl/>
        </w:rPr>
        <w:t>السيد روسي</w:t>
      </w:r>
      <w:r>
        <w:rPr>
          <w:rFonts w:hint="cs"/>
          <w:sz w:val="22"/>
          <w:rtl/>
        </w:rPr>
        <w:t xml:space="preserve">و </w:t>
      </w:r>
      <w:r>
        <w:rPr>
          <w:rFonts w:hint="cs"/>
          <w:b/>
          <w:bCs/>
          <w:sz w:val="22"/>
          <w:rtl/>
        </w:rPr>
        <w:t>باراهونا-رييرا</w:t>
      </w:r>
    </w:p>
    <w:p w:rsidR="00000000" w:rsidRDefault="00342202">
      <w:pPr>
        <w:spacing w:line="380" w:lineRule="exact"/>
        <w:rPr>
          <w:rFonts w:hint="cs"/>
          <w:b/>
          <w:bCs/>
          <w:sz w:val="22"/>
          <w:rtl/>
        </w:rPr>
      </w:pPr>
      <w:r>
        <w:rPr>
          <w:rFonts w:hint="cs"/>
          <w:b/>
          <w:bCs/>
          <w:sz w:val="22"/>
          <w:rtl/>
        </w:rPr>
        <w:tab/>
      </w:r>
      <w:r>
        <w:rPr>
          <w:rFonts w:hint="cs"/>
          <w:sz w:val="22"/>
          <w:rtl/>
        </w:rPr>
        <w:t xml:space="preserve">السيدة ماريا فيرجينيا </w:t>
      </w:r>
      <w:r>
        <w:rPr>
          <w:rFonts w:hint="cs"/>
          <w:b/>
          <w:bCs/>
          <w:sz w:val="22"/>
          <w:rtl/>
        </w:rPr>
        <w:t>براس غوميز</w:t>
      </w:r>
    </w:p>
    <w:p w:rsidR="00000000" w:rsidRDefault="00342202">
      <w:pPr>
        <w:spacing w:line="380" w:lineRule="exact"/>
        <w:rPr>
          <w:rFonts w:hint="cs"/>
          <w:sz w:val="22"/>
          <w:rtl/>
        </w:rPr>
      </w:pPr>
      <w:r>
        <w:rPr>
          <w:rFonts w:hint="cs"/>
          <w:b/>
          <w:bCs/>
          <w:sz w:val="22"/>
          <w:rtl/>
        </w:rPr>
        <w:tab/>
      </w:r>
      <w:r>
        <w:rPr>
          <w:rFonts w:hint="cs"/>
          <w:sz w:val="22"/>
          <w:rtl/>
        </w:rPr>
        <w:t xml:space="preserve">السيدة فيرجينيا </w:t>
      </w:r>
      <w:r>
        <w:rPr>
          <w:rFonts w:hint="cs"/>
          <w:b/>
          <w:bCs/>
          <w:sz w:val="22"/>
          <w:rtl/>
        </w:rPr>
        <w:t>بونوان-داندان</w:t>
      </w:r>
    </w:p>
    <w:p w:rsidR="00000000" w:rsidRDefault="00342202">
      <w:pPr>
        <w:spacing w:line="380" w:lineRule="exact"/>
        <w:rPr>
          <w:rFonts w:hint="cs"/>
          <w:sz w:val="22"/>
          <w:rtl/>
        </w:rPr>
      </w:pPr>
      <w:r>
        <w:rPr>
          <w:rFonts w:hint="cs"/>
          <w:sz w:val="22"/>
          <w:rtl/>
        </w:rPr>
        <w:tab/>
        <w:t xml:space="preserve">السيد يوري </w:t>
      </w:r>
      <w:r>
        <w:rPr>
          <w:rFonts w:hint="cs"/>
          <w:b/>
          <w:bCs/>
          <w:sz w:val="22"/>
          <w:rtl/>
        </w:rPr>
        <w:t>كولوسوف</w:t>
      </w:r>
    </w:p>
    <w:p w:rsidR="00000000" w:rsidRDefault="00342202">
      <w:pPr>
        <w:spacing w:line="380" w:lineRule="exact"/>
        <w:rPr>
          <w:rFonts w:hint="cs"/>
          <w:sz w:val="22"/>
          <w:rtl/>
        </w:rPr>
      </w:pPr>
      <w:r>
        <w:rPr>
          <w:rFonts w:hint="cs"/>
          <w:sz w:val="22"/>
          <w:rtl/>
        </w:rPr>
        <w:t>11-</w:t>
      </w:r>
      <w:r>
        <w:rPr>
          <w:rFonts w:hint="cs"/>
          <w:sz w:val="22"/>
          <w:rtl/>
        </w:rPr>
        <w:tab/>
        <w:t xml:space="preserve">وعقد الفريق العامل السابق للدورة اجتماعاته في مكتب الأمم المتحدة في جنيف في الفترة من 29 تشرين الثاني/نوفمبر إلى 3 كانون الأول/ديسمبر 2004. وحضر جميع </w:t>
      </w:r>
      <w:r>
        <w:rPr>
          <w:rFonts w:hint="cs"/>
          <w:sz w:val="22"/>
          <w:rtl/>
        </w:rPr>
        <w:t xml:space="preserve">أعضاء الفريق العامل اجتماعاته. وحدّد الفريق العامل المسائل التي قد يكون من المفيد للغاية مناقشتها مع ممثلي الدول المقدِّمة للتقارير، وأحيلت القوائم التي تتضمن هذه المسائل إلى البعثات الدائمة للدول المعنية. وسيعقد الفريق العامل السابق للدورة الذي تم تعيينه </w:t>
      </w:r>
      <w:r>
        <w:rPr>
          <w:rFonts w:hint="cs"/>
          <w:sz w:val="22"/>
          <w:rtl/>
        </w:rPr>
        <w:t>للدورة الخامسة والثلاثين اجتماعاته في الفترة من 16 إلى 20 أيار/مايو 2005.</w:t>
      </w:r>
    </w:p>
    <w:p w:rsidR="00000000" w:rsidRDefault="00342202">
      <w:pPr>
        <w:spacing w:line="380" w:lineRule="exact"/>
        <w:jc w:val="center"/>
        <w:rPr>
          <w:bCs/>
          <w:sz w:val="22"/>
          <w:rtl/>
        </w:rPr>
      </w:pPr>
      <w:r>
        <w:rPr>
          <w:rFonts w:hint="cs"/>
          <w:bCs/>
          <w:sz w:val="22"/>
          <w:rtl/>
        </w:rPr>
        <w:t xml:space="preserve">هاء </w:t>
      </w:r>
      <w:r>
        <w:rPr>
          <w:bCs/>
          <w:sz w:val="22"/>
          <w:rtl/>
        </w:rPr>
        <w:t>–</w:t>
      </w:r>
      <w:r>
        <w:rPr>
          <w:rFonts w:hint="cs"/>
          <w:bCs/>
          <w:sz w:val="22"/>
          <w:rtl/>
        </w:rPr>
        <w:tab/>
        <w:t>أعضاء مكتب اللجنة</w:t>
      </w:r>
    </w:p>
    <w:p w:rsidR="00000000" w:rsidRDefault="00342202">
      <w:pPr>
        <w:spacing w:line="380" w:lineRule="exact"/>
        <w:rPr>
          <w:rFonts w:hint="cs"/>
          <w:sz w:val="22"/>
          <w:rtl/>
        </w:rPr>
      </w:pPr>
      <w:r>
        <w:rPr>
          <w:rFonts w:hint="cs"/>
          <w:sz w:val="22"/>
          <w:rtl/>
        </w:rPr>
        <w:t>12-</w:t>
      </w:r>
      <w:r>
        <w:rPr>
          <w:rFonts w:hint="cs"/>
          <w:sz w:val="22"/>
          <w:rtl/>
        </w:rPr>
        <w:tab/>
        <w:t>ظل أعضاء اللجنة التالية أسماؤهم الذين انتُخِبوا لمدة سنتين وفقاً للمادة 14 من نظامها الداخلي يعملون كأعضاء في مكتب اللجنة:</w:t>
      </w:r>
    </w:p>
    <w:p w:rsidR="00000000" w:rsidRDefault="00342202">
      <w:pPr>
        <w:spacing w:line="380" w:lineRule="exact"/>
        <w:rPr>
          <w:rFonts w:hint="cs"/>
          <w:bCs/>
          <w:sz w:val="22"/>
          <w:rtl/>
        </w:rPr>
      </w:pPr>
      <w:r>
        <w:rPr>
          <w:rFonts w:hint="cs"/>
          <w:sz w:val="22"/>
          <w:rtl/>
        </w:rPr>
        <w:tab/>
        <w:t>الرئيسة:</w:t>
      </w:r>
      <w:r>
        <w:rPr>
          <w:rFonts w:hint="cs"/>
          <w:sz w:val="22"/>
          <w:rtl/>
        </w:rPr>
        <w:tab/>
      </w:r>
      <w:r>
        <w:rPr>
          <w:rFonts w:hint="cs"/>
          <w:sz w:val="22"/>
          <w:rtl/>
        </w:rPr>
        <w:tab/>
        <w:t xml:space="preserve">السيدة فرجينيا </w:t>
      </w:r>
      <w:r>
        <w:rPr>
          <w:rFonts w:hint="cs"/>
          <w:bCs/>
          <w:sz w:val="22"/>
          <w:rtl/>
        </w:rPr>
        <w:t>بونوا</w:t>
      </w:r>
      <w:r>
        <w:rPr>
          <w:rFonts w:hint="cs"/>
          <w:bCs/>
          <w:sz w:val="22"/>
          <w:rtl/>
        </w:rPr>
        <w:t xml:space="preserve">ن </w:t>
      </w:r>
      <w:r>
        <w:rPr>
          <w:bCs/>
          <w:sz w:val="22"/>
          <w:rtl/>
        </w:rPr>
        <w:t>–</w:t>
      </w:r>
      <w:r>
        <w:rPr>
          <w:rFonts w:hint="cs"/>
          <w:bCs/>
          <w:sz w:val="22"/>
          <w:rtl/>
        </w:rPr>
        <w:t xml:space="preserve"> داندان</w:t>
      </w:r>
    </w:p>
    <w:p w:rsidR="00000000" w:rsidRDefault="00342202">
      <w:pPr>
        <w:spacing w:line="380" w:lineRule="exact"/>
        <w:rPr>
          <w:rFonts w:hint="cs"/>
          <w:sz w:val="22"/>
          <w:rtl/>
        </w:rPr>
      </w:pPr>
      <w:r>
        <w:rPr>
          <w:rFonts w:hint="cs"/>
          <w:sz w:val="22"/>
          <w:rtl/>
        </w:rPr>
        <w:tab/>
        <w:t>نواب الرئيسة:</w:t>
      </w:r>
      <w:r>
        <w:rPr>
          <w:rFonts w:hint="cs"/>
          <w:sz w:val="22"/>
          <w:rtl/>
        </w:rPr>
        <w:tab/>
        <w:t xml:space="preserve">السيد عزّوز </w:t>
      </w:r>
      <w:r>
        <w:rPr>
          <w:rFonts w:hint="cs"/>
          <w:bCs/>
          <w:sz w:val="22"/>
          <w:rtl/>
        </w:rPr>
        <w:t>كردون</w:t>
      </w:r>
    </w:p>
    <w:p w:rsidR="00000000" w:rsidRDefault="00342202">
      <w:pPr>
        <w:spacing w:line="380" w:lineRule="exact"/>
        <w:rPr>
          <w:rFonts w:hint="cs"/>
          <w:sz w:val="22"/>
          <w:rtl/>
        </w:rPr>
      </w:pPr>
      <w:r>
        <w:rPr>
          <w:rFonts w:hint="cs"/>
          <w:sz w:val="22"/>
          <w:rtl/>
        </w:rPr>
        <w:tab/>
      </w:r>
      <w:r>
        <w:rPr>
          <w:rFonts w:hint="cs"/>
          <w:sz w:val="22"/>
          <w:rtl/>
        </w:rPr>
        <w:tab/>
      </w:r>
      <w:r>
        <w:rPr>
          <w:rFonts w:hint="cs"/>
          <w:sz w:val="22"/>
          <w:rtl/>
        </w:rPr>
        <w:tab/>
        <w:t xml:space="preserve">السيد خايمي </w:t>
      </w:r>
      <w:r>
        <w:rPr>
          <w:rFonts w:hint="cs"/>
          <w:b/>
          <w:bCs/>
          <w:sz w:val="22"/>
          <w:rtl/>
        </w:rPr>
        <w:t>مارش</w:t>
      </w:r>
      <w:r>
        <w:rPr>
          <w:rFonts w:hint="cs"/>
          <w:bCs/>
          <w:sz w:val="22"/>
          <w:rtl/>
        </w:rPr>
        <w:t xml:space="preserve">ان </w:t>
      </w:r>
      <w:r>
        <w:rPr>
          <w:bCs/>
          <w:sz w:val="22"/>
          <w:rtl/>
        </w:rPr>
        <w:t>–</w:t>
      </w:r>
      <w:r>
        <w:rPr>
          <w:rFonts w:hint="cs"/>
          <w:bCs/>
          <w:sz w:val="22"/>
          <w:rtl/>
        </w:rPr>
        <w:t xml:space="preserve"> روميرو</w:t>
      </w:r>
    </w:p>
    <w:p w:rsidR="00000000" w:rsidRDefault="00342202">
      <w:pPr>
        <w:spacing w:line="380" w:lineRule="exact"/>
        <w:rPr>
          <w:rFonts w:hint="cs"/>
          <w:sz w:val="22"/>
          <w:rtl/>
        </w:rPr>
      </w:pPr>
      <w:r>
        <w:rPr>
          <w:rFonts w:hint="cs"/>
          <w:sz w:val="22"/>
          <w:rtl/>
        </w:rPr>
        <w:tab/>
      </w:r>
      <w:r>
        <w:rPr>
          <w:rFonts w:hint="cs"/>
          <w:sz w:val="22"/>
          <w:rtl/>
        </w:rPr>
        <w:tab/>
      </w:r>
      <w:r>
        <w:rPr>
          <w:rFonts w:hint="cs"/>
          <w:sz w:val="22"/>
          <w:rtl/>
        </w:rPr>
        <w:tab/>
        <w:t xml:space="preserve">السيد إيبه </w:t>
      </w:r>
      <w:r>
        <w:rPr>
          <w:rFonts w:hint="cs"/>
          <w:bCs/>
          <w:sz w:val="22"/>
          <w:rtl/>
        </w:rPr>
        <w:t>رايدل</w:t>
      </w:r>
    </w:p>
    <w:p w:rsidR="00000000" w:rsidRDefault="00342202">
      <w:pPr>
        <w:spacing w:line="380" w:lineRule="exact"/>
        <w:rPr>
          <w:rFonts w:hint="cs"/>
          <w:sz w:val="22"/>
          <w:rtl/>
        </w:rPr>
      </w:pPr>
      <w:r>
        <w:rPr>
          <w:rFonts w:hint="cs"/>
          <w:sz w:val="22"/>
          <w:rtl/>
        </w:rPr>
        <w:tab/>
        <w:t>المقرر:</w:t>
      </w:r>
      <w:r>
        <w:rPr>
          <w:rFonts w:hint="cs"/>
          <w:sz w:val="22"/>
          <w:rtl/>
        </w:rPr>
        <w:tab/>
      </w:r>
      <w:r>
        <w:rPr>
          <w:rFonts w:hint="cs"/>
          <w:sz w:val="22"/>
          <w:rtl/>
        </w:rPr>
        <w:tab/>
        <w:t xml:space="preserve">السيد دوميترو </w:t>
      </w:r>
      <w:r>
        <w:rPr>
          <w:rFonts w:hint="cs"/>
          <w:bCs/>
          <w:sz w:val="22"/>
          <w:rtl/>
        </w:rPr>
        <w:t>تشاوسو</w:t>
      </w:r>
    </w:p>
    <w:p w:rsidR="00000000" w:rsidRDefault="00342202">
      <w:pPr>
        <w:spacing w:line="380" w:lineRule="exact"/>
        <w:jc w:val="center"/>
        <w:rPr>
          <w:rFonts w:hint="cs"/>
          <w:bCs/>
          <w:sz w:val="22"/>
          <w:rtl/>
        </w:rPr>
      </w:pPr>
      <w:r>
        <w:rPr>
          <w:rFonts w:hint="cs"/>
          <w:bCs/>
          <w:sz w:val="22"/>
          <w:rtl/>
        </w:rPr>
        <w:t xml:space="preserve">واو </w:t>
      </w:r>
      <w:r>
        <w:rPr>
          <w:bCs/>
          <w:sz w:val="22"/>
          <w:rtl/>
        </w:rPr>
        <w:t>–</w:t>
      </w:r>
      <w:r>
        <w:rPr>
          <w:rFonts w:hint="cs"/>
          <w:bCs/>
          <w:sz w:val="22"/>
          <w:rtl/>
        </w:rPr>
        <w:t xml:space="preserve"> تنظيم العمل</w:t>
      </w:r>
    </w:p>
    <w:p w:rsidR="00000000" w:rsidRDefault="00342202">
      <w:pPr>
        <w:pStyle w:val="Heading4"/>
        <w:spacing w:line="380" w:lineRule="exact"/>
        <w:rPr>
          <w:rFonts w:hint="cs"/>
          <w:b w:val="0"/>
          <w:sz w:val="22"/>
          <w:rtl/>
        </w:rPr>
      </w:pPr>
      <w:r>
        <w:rPr>
          <w:rFonts w:hint="cs"/>
          <w:b w:val="0"/>
          <w:sz w:val="22"/>
          <w:rtl/>
        </w:rPr>
        <w:t>الدورة الثانية والثلاثون</w:t>
      </w:r>
    </w:p>
    <w:p w:rsidR="00000000" w:rsidRDefault="00342202">
      <w:pPr>
        <w:spacing w:line="380" w:lineRule="exact"/>
        <w:rPr>
          <w:rFonts w:hint="cs"/>
          <w:sz w:val="22"/>
          <w:rtl/>
        </w:rPr>
      </w:pPr>
      <w:r>
        <w:rPr>
          <w:rFonts w:hint="cs"/>
          <w:sz w:val="22"/>
          <w:rtl/>
        </w:rPr>
        <w:t>13-</w:t>
      </w:r>
      <w:r>
        <w:rPr>
          <w:rFonts w:hint="cs"/>
          <w:sz w:val="22"/>
          <w:rtl/>
        </w:rPr>
        <w:tab/>
        <w:t xml:space="preserve">نظرت اللجنة في مسألة تنظيم عملها في جلستها الأولى المعقودة في 26 نيسان/أبريل 2004. </w:t>
      </w:r>
      <w:r>
        <w:rPr>
          <w:rFonts w:hint="cs"/>
          <w:sz w:val="22"/>
          <w:rtl/>
        </w:rPr>
        <w:t>وفيما يتعلق بهذا البند، كانت الوثائق التالية معروضة على اللجنة:</w:t>
      </w:r>
    </w:p>
    <w:p w:rsidR="00000000" w:rsidRDefault="00342202">
      <w:pPr>
        <w:spacing w:line="380" w:lineRule="exact"/>
        <w:rPr>
          <w:rFonts w:hint="cs"/>
          <w:sz w:val="22"/>
          <w:rtl/>
        </w:rPr>
      </w:pPr>
      <w:r>
        <w:rPr>
          <w:rFonts w:hint="cs"/>
          <w:sz w:val="22"/>
          <w:rtl/>
        </w:rPr>
        <w:tab/>
        <w:t>(أ)</w:t>
      </w:r>
      <w:r>
        <w:rPr>
          <w:rFonts w:hint="cs"/>
          <w:sz w:val="22"/>
          <w:rtl/>
        </w:rPr>
        <w:tab/>
        <w:t>مشروع برنامج عمل للدورة الثانية والثلاثين أعده الأمين العام بالتشاور مع رئيسة اللجنة</w:t>
      </w:r>
      <w:r>
        <w:rPr>
          <w:rFonts w:hint="cs"/>
          <w:sz w:val="22"/>
          <w:rtl/>
        </w:rPr>
        <w:br/>
        <w:t>(</w:t>
      </w:r>
      <w:r>
        <w:rPr>
          <w:sz w:val="22"/>
        </w:rPr>
        <w:t>E/C.12/2004/L.1</w:t>
      </w:r>
      <w:r>
        <w:rPr>
          <w:rFonts w:hint="cs"/>
          <w:sz w:val="22"/>
          <w:rtl/>
        </w:rPr>
        <w:t>)؛</w:t>
      </w:r>
    </w:p>
    <w:p w:rsidR="00000000" w:rsidRDefault="00342202">
      <w:pPr>
        <w:spacing w:line="380" w:lineRule="exact"/>
        <w:jc w:val="lowKashida"/>
        <w:rPr>
          <w:rFonts w:hint="cs"/>
          <w:spacing w:val="0"/>
          <w:w w:val="90"/>
          <w:sz w:val="30"/>
          <w:rtl/>
        </w:rPr>
      </w:pPr>
      <w:r>
        <w:rPr>
          <w:rFonts w:hint="cs"/>
          <w:sz w:val="22"/>
          <w:rtl/>
        </w:rPr>
        <w:tab/>
      </w:r>
      <w:r>
        <w:rPr>
          <w:spacing w:val="0"/>
          <w:sz w:val="30"/>
          <w:rtl/>
        </w:rPr>
        <w:t>(ب)</w:t>
      </w:r>
      <w:r>
        <w:rPr>
          <w:rFonts w:hint="cs"/>
          <w:spacing w:val="0"/>
          <w:sz w:val="30"/>
          <w:rtl/>
        </w:rPr>
        <w:tab/>
      </w:r>
      <w:r>
        <w:rPr>
          <w:rFonts w:hint="cs"/>
          <w:spacing w:val="0"/>
          <w:w w:val="90"/>
          <w:sz w:val="30"/>
          <w:rtl/>
        </w:rPr>
        <w:t xml:space="preserve">تقارير اللجنة </w:t>
      </w:r>
      <w:r>
        <w:rPr>
          <w:spacing w:val="0"/>
          <w:w w:val="90"/>
          <w:sz w:val="30"/>
          <w:rtl/>
        </w:rPr>
        <w:t>عن أعمال دوراتها</w:t>
      </w:r>
      <w:r>
        <w:rPr>
          <w:rFonts w:hint="cs"/>
          <w:spacing w:val="0"/>
          <w:w w:val="90"/>
          <w:sz w:val="30"/>
          <w:rtl/>
        </w:rPr>
        <w:t xml:space="preserve"> السابقة:</w:t>
      </w:r>
      <w:r>
        <w:rPr>
          <w:spacing w:val="0"/>
          <w:w w:val="90"/>
          <w:sz w:val="30"/>
          <w:rtl/>
        </w:rPr>
        <w:t xml:space="preserve"> الأولى</w:t>
      </w:r>
      <w:r>
        <w:rPr>
          <w:spacing w:val="0"/>
          <w:sz w:val="30"/>
          <w:rtl/>
        </w:rPr>
        <w:t xml:space="preserve"> </w:t>
      </w:r>
      <w:r>
        <w:rPr>
          <w:rFonts w:cs="Times New Roman" w:hint="cs"/>
          <w:spacing w:val="0"/>
          <w:sz w:val="22"/>
          <w:szCs w:val="22"/>
          <w:rtl/>
        </w:rPr>
        <w:t>(</w:t>
      </w:r>
      <w:r>
        <w:rPr>
          <w:rFonts w:cs="Times New Roman"/>
          <w:spacing w:val="0"/>
          <w:sz w:val="22"/>
          <w:szCs w:val="22"/>
        </w:rPr>
        <w:t>E/1987/28-E/C.12/1987/5</w:t>
      </w:r>
      <w:r>
        <w:rPr>
          <w:rFonts w:cs="Times New Roman"/>
          <w:spacing w:val="0"/>
          <w:sz w:val="22"/>
          <w:szCs w:val="22"/>
          <w:rtl/>
        </w:rPr>
        <w:t>)</w:t>
      </w:r>
      <w:r>
        <w:rPr>
          <w:spacing w:val="0"/>
          <w:sz w:val="30"/>
          <w:rtl/>
        </w:rPr>
        <w:t>، والث</w:t>
      </w:r>
      <w:r>
        <w:rPr>
          <w:spacing w:val="0"/>
          <w:sz w:val="30"/>
          <w:rtl/>
        </w:rPr>
        <w:t>انية</w:t>
      </w:r>
      <w:r>
        <w:rPr>
          <w:rFonts w:hint="cs"/>
          <w:spacing w:val="0"/>
          <w:sz w:val="30"/>
          <w:rtl/>
        </w:rPr>
        <w:t xml:space="preserve"> </w:t>
      </w:r>
      <w:r>
        <w:rPr>
          <w:rFonts w:cs="Times New Roman" w:hint="cs"/>
          <w:spacing w:val="0"/>
          <w:sz w:val="22"/>
          <w:szCs w:val="22"/>
          <w:rtl/>
        </w:rPr>
        <w:t>(</w:t>
      </w:r>
      <w:r>
        <w:rPr>
          <w:rFonts w:cs="Times New Roman"/>
          <w:spacing w:val="0"/>
          <w:sz w:val="22"/>
          <w:szCs w:val="22"/>
        </w:rPr>
        <w:t>E/1988/14-</w:t>
      </w:r>
      <w:r>
        <w:rPr>
          <w:spacing w:val="0"/>
          <w:sz w:val="22"/>
          <w:szCs w:val="22"/>
        </w:rPr>
        <w:t>E/C.12/1988/4</w:t>
      </w:r>
      <w:r>
        <w:rPr>
          <w:rFonts w:hint="cs"/>
          <w:spacing w:val="0"/>
          <w:szCs w:val="22"/>
          <w:rtl/>
        </w:rPr>
        <w:t>)</w:t>
      </w:r>
      <w:r>
        <w:rPr>
          <w:rFonts w:hint="cs"/>
          <w:spacing w:val="0"/>
          <w:sz w:val="30"/>
          <w:rtl/>
        </w:rPr>
        <w:t xml:space="preserve">، </w:t>
      </w:r>
      <w:r>
        <w:rPr>
          <w:spacing w:val="0"/>
          <w:sz w:val="30"/>
          <w:rtl/>
        </w:rPr>
        <w:t>والثا</w:t>
      </w:r>
      <w:r>
        <w:rPr>
          <w:rFonts w:hint="cs"/>
          <w:spacing w:val="0"/>
          <w:sz w:val="30"/>
          <w:rtl/>
        </w:rPr>
        <w:t>لث</w:t>
      </w:r>
      <w:r>
        <w:rPr>
          <w:spacing w:val="0"/>
          <w:sz w:val="30"/>
          <w:rtl/>
        </w:rPr>
        <w:t>ة</w:t>
      </w:r>
      <w:r>
        <w:rPr>
          <w:rFonts w:hint="cs"/>
          <w:spacing w:val="0"/>
          <w:sz w:val="30"/>
          <w:rtl/>
        </w:rPr>
        <w:t xml:space="preserve"> </w:t>
      </w:r>
      <w:r>
        <w:rPr>
          <w:rFonts w:cs="Times New Roman"/>
          <w:spacing w:val="0"/>
          <w:sz w:val="22"/>
          <w:szCs w:val="22"/>
          <w:rtl/>
        </w:rPr>
        <w:t>(</w:t>
      </w:r>
      <w:r>
        <w:rPr>
          <w:rFonts w:cs="Times New Roman"/>
          <w:spacing w:val="0"/>
          <w:sz w:val="22"/>
          <w:szCs w:val="22"/>
        </w:rPr>
        <w:t>E/1989/22-E/C.12/1989/5</w:t>
      </w:r>
      <w:r>
        <w:rPr>
          <w:rFonts w:cs="Times New Roman"/>
          <w:spacing w:val="0"/>
          <w:szCs w:val="22"/>
          <w:rtl/>
        </w:rPr>
        <w:t>)</w:t>
      </w:r>
      <w:r>
        <w:rPr>
          <w:spacing w:val="0"/>
          <w:sz w:val="30"/>
          <w:rtl/>
        </w:rPr>
        <w:t>، والرابع</w:t>
      </w:r>
      <w:r>
        <w:rPr>
          <w:rFonts w:hint="cs"/>
          <w:spacing w:val="0"/>
          <w:sz w:val="30"/>
          <w:rtl/>
        </w:rPr>
        <w:t>ـ</w:t>
      </w:r>
      <w:r>
        <w:rPr>
          <w:spacing w:val="0"/>
          <w:sz w:val="30"/>
          <w:rtl/>
        </w:rPr>
        <w:t>ة</w:t>
      </w:r>
      <w:r>
        <w:rPr>
          <w:rFonts w:hint="cs"/>
          <w:spacing w:val="0"/>
          <w:sz w:val="30"/>
          <w:rtl/>
        </w:rPr>
        <w:t xml:space="preserve"> </w:t>
      </w:r>
      <w:r>
        <w:rPr>
          <w:rFonts w:hint="cs"/>
          <w:spacing w:val="0"/>
          <w:szCs w:val="22"/>
          <w:rtl/>
        </w:rPr>
        <w:t>(</w:t>
      </w:r>
      <w:r>
        <w:rPr>
          <w:rFonts w:cs="Times New Roman"/>
          <w:spacing w:val="0"/>
          <w:sz w:val="22"/>
          <w:szCs w:val="22"/>
        </w:rPr>
        <w:t>E/C.12/1990/3</w:t>
      </w:r>
      <w:r>
        <w:rPr>
          <w:rFonts w:cs="Times New Roman"/>
          <w:spacing w:val="0"/>
          <w:sz w:val="22"/>
          <w:szCs w:val="22"/>
          <w:rtl/>
        </w:rPr>
        <w:t>-</w:t>
      </w:r>
      <w:r>
        <w:rPr>
          <w:rFonts w:cs="Times New Roman"/>
          <w:spacing w:val="0"/>
          <w:sz w:val="22"/>
          <w:szCs w:val="22"/>
        </w:rPr>
        <w:t>(E/1990/23</w:t>
      </w:r>
      <w:r>
        <w:rPr>
          <w:rFonts w:hint="cs"/>
          <w:spacing w:val="0"/>
          <w:w w:val="90"/>
          <w:sz w:val="22"/>
          <w:rtl/>
        </w:rPr>
        <w:t>،</w:t>
      </w:r>
      <w:r>
        <w:rPr>
          <w:rFonts w:hint="cs"/>
          <w:spacing w:val="0"/>
          <w:w w:val="90"/>
          <w:sz w:val="22"/>
          <w:szCs w:val="22"/>
          <w:rtl/>
        </w:rPr>
        <w:t xml:space="preserve"> </w:t>
      </w:r>
      <w:r>
        <w:rPr>
          <w:spacing w:val="0"/>
          <w:w w:val="90"/>
          <w:sz w:val="30"/>
          <w:rtl/>
        </w:rPr>
        <w:t>والخامسة</w:t>
      </w:r>
      <w:r>
        <w:rPr>
          <w:rFonts w:hint="cs"/>
          <w:spacing w:val="0"/>
          <w:w w:val="90"/>
          <w:sz w:val="30"/>
          <w:rtl/>
        </w:rPr>
        <w:t xml:space="preserve"> </w:t>
      </w:r>
      <w:r>
        <w:rPr>
          <w:rFonts w:cs="Times New Roman"/>
          <w:spacing w:val="0"/>
          <w:sz w:val="22"/>
          <w:szCs w:val="22"/>
        </w:rPr>
        <w:t>(E/1991/23-E/C.12/1990/8)</w:t>
      </w:r>
      <w:r>
        <w:rPr>
          <w:rFonts w:hint="cs"/>
          <w:spacing w:val="0"/>
          <w:sz w:val="22"/>
          <w:rtl/>
        </w:rPr>
        <w:t>،</w:t>
      </w:r>
      <w:r>
        <w:rPr>
          <w:rFonts w:cs="Times New Roman" w:hint="cs"/>
          <w:spacing w:val="0"/>
          <w:sz w:val="22"/>
          <w:szCs w:val="22"/>
          <w:rtl/>
        </w:rPr>
        <w:t xml:space="preserve"> </w:t>
      </w:r>
      <w:r>
        <w:rPr>
          <w:spacing w:val="0"/>
          <w:sz w:val="30"/>
          <w:rtl/>
        </w:rPr>
        <w:t>وال</w:t>
      </w:r>
      <w:r>
        <w:rPr>
          <w:rFonts w:hint="cs"/>
          <w:spacing w:val="0"/>
          <w:sz w:val="30"/>
          <w:rtl/>
        </w:rPr>
        <w:t>سادسة (</w:t>
      </w:r>
      <w:r>
        <w:rPr>
          <w:spacing w:val="0"/>
          <w:sz w:val="22"/>
          <w:szCs w:val="22"/>
        </w:rPr>
        <w:t>E/1992/23-E/C.12/1991/4</w:t>
      </w:r>
      <w:r>
        <w:rPr>
          <w:rFonts w:hint="cs"/>
          <w:spacing w:val="0"/>
          <w:szCs w:val="22"/>
          <w:rtl/>
        </w:rPr>
        <w:t xml:space="preserve"> </w:t>
      </w:r>
      <w:r>
        <w:rPr>
          <w:rFonts w:hint="cs"/>
          <w:spacing w:val="0"/>
          <w:sz w:val="32"/>
          <w:rtl/>
        </w:rPr>
        <w:t>و</w:t>
      </w:r>
      <w:r>
        <w:rPr>
          <w:spacing w:val="0"/>
          <w:sz w:val="22"/>
          <w:szCs w:val="22"/>
        </w:rPr>
        <w:t>Add.1</w:t>
      </w:r>
      <w:r>
        <w:rPr>
          <w:spacing w:val="0"/>
          <w:sz w:val="30"/>
          <w:rtl/>
        </w:rPr>
        <w:t>، والسابع</w:t>
      </w:r>
      <w:r>
        <w:rPr>
          <w:rFonts w:hint="cs"/>
          <w:spacing w:val="0"/>
          <w:sz w:val="30"/>
          <w:rtl/>
        </w:rPr>
        <w:t>ـ</w:t>
      </w:r>
      <w:r>
        <w:rPr>
          <w:spacing w:val="0"/>
          <w:sz w:val="30"/>
          <w:rtl/>
        </w:rPr>
        <w:t>ة</w:t>
      </w:r>
      <w:r>
        <w:rPr>
          <w:rFonts w:hint="cs"/>
          <w:spacing w:val="0"/>
          <w:sz w:val="30"/>
          <w:rtl/>
        </w:rPr>
        <w:t xml:space="preserve"> </w:t>
      </w:r>
      <w:r>
        <w:rPr>
          <w:rFonts w:cs="Times New Roman"/>
          <w:spacing w:val="0"/>
          <w:sz w:val="22"/>
          <w:szCs w:val="22"/>
          <w:rtl/>
        </w:rPr>
        <w:t>(</w:t>
      </w:r>
      <w:r>
        <w:rPr>
          <w:rFonts w:cs="Times New Roman"/>
          <w:spacing w:val="0"/>
          <w:sz w:val="22"/>
          <w:szCs w:val="22"/>
        </w:rPr>
        <w:t>E/19</w:t>
      </w:r>
      <w:r>
        <w:rPr>
          <w:rFonts w:cs="Times New Roman"/>
          <w:spacing w:val="0"/>
          <w:w w:val="90"/>
          <w:sz w:val="22"/>
          <w:szCs w:val="22"/>
        </w:rPr>
        <w:t>93/22</w:t>
      </w:r>
      <w:r>
        <w:rPr>
          <w:spacing w:val="0"/>
          <w:w w:val="90"/>
          <w:szCs w:val="22"/>
        </w:rPr>
        <w:t>-</w:t>
      </w:r>
      <w:r>
        <w:rPr>
          <w:spacing w:val="0"/>
          <w:w w:val="90"/>
          <w:sz w:val="22"/>
          <w:szCs w:val="22"/>
        </w:rPr>
        <w:t>E/C.12/1992/2</w:t>
      </w:r>
      <w:r>
        <w:rPr>
          <w:spacing w:val="0"/>
          <w:w w:val="90"/>
          <w:sz w:val="32"/>
          <w:rtl/>
        </w:rPr>
        <w:t>)</w:t>
      </w:r>
      <w:r>
        <w:rPr>
          <w:spacing w:val="0"/>
          <w:w w:val="90"/>
          <w:sz w:val="30"/>
          <w:rtl/>
        </w:rPr>
        <w:t xml:space="preserve">، والثامنة والتاسعة </w:t>
      </w:r>
      <w:r>
        <w:rPr>
          <w:spacing w:val="0"/>
          <w:w w:val="90"/>
          <w:sz w:val="32"/>
          <w:rtl/>
        </w:rPr>
        <w:t>(</w:t>
      </w:r>
      <w:r>
        <w:rPr>
          <w:rFonts w:cs="Times New Roman"/>
          <w:spacing w:val="0"/>
          <w:w w:val="90"/>
          <w:sz w:val="22"/>
          <w:szCs w:val="22"/>
        </w:rPr>
        <w:t>E/1994/23-E/C.12/</w:t>
      </w:r>
      <w:r>
        <w:rPr>
          <w:rFonts w:cs="Times New Roman"/>
          <w:spacing w:val="0"/>
          <w:w w:val="90"/>
          <w:sz w:val="22"/>
          <w:szCs w:val="22"/>
        </w:rPr>
        <w:t>1993/19</w:t>
      </w:r>
      <w:r>
        <w:rPr>
          <w:rFonts w:hint="cs"/>
          <w:spacing w:val="0"/>
          <w:w w:val="90"/>
          <w:sz w:val="32"/>
          <w:rtl/>
        </w:rPr>
        <w:t>)</w:t>
      </w:r>
      <w:r>
        <w:rPr>
          <w:spacing w:val="0"/>
          <w:w w:val="90"/>
          <w:sz w:val="30"/>
          <w:rtl/>
        </w:rPr>
        <w:t>، والعاشرة والحادي</w:t>
      </w:r>
      <w:r>
        <w:rPr>
          <w:rFonts w:hint="cs"/>
          <w:spacing w:val="0"/>
          <w:w w:val="90"/>
          <w:sz w:val="30"/>
          <w:rtl/>
        </w:rPr>
        <w:t>ـ</w:t>
      </w:r>
      <w:r>
        <w:rPr>
          <w:spacing w:val="0"/>
          <w:w w:val="90"/>
          <w:sz w:val="30"/>
          <w:rtl/>
        </w:rPr>
        <w:t>ة عشرة</w:t>
      </w:r>
      <w:r>
        <w:rPr>
          <w:rFonts w:hint="cs"/>
          <w:spacing w:val="0"/>
          <w:w w:val="90"/>
          <w:sz w:val="30"/>
          <w:rtl/>
        </w:rPr>
        <w:t xml:space="preserve"> </w:t>
      </w:r>
      <w:r>
        <w:rPr>
          <w:spacing w:val="0"/>
          <w:w w:val="90"/>
          <w:sz w:val="32"/>
          <w:rtl/>
        </w:rPr>
        <w:t>(</w:t>
      </w:r>
      <w:r>
        <w:rPr>
          <w:spacing w:val="0"/>
          <w:w w:val="90"/>
          <w:sz w:val="22"/>
          <w:szCs w:val="22"/>
        </w:rPr>
        <w:t>E/1995/22</w:t>
      </w:r>
      <w:r>
        <w:rPr>
          <w:spacing w:val="0"/>
          <w:w w:val="90"/>
          <w:szCs w:val="22"/>
        </w:rPr>
        <w:t>-</w:t>
      </w:r>
      <w:r>
        <w:rPr>
          <w:rFonts w:cs="Times New Roman"/>
          <w:spacing w:val="0"/>
          <w:w w:val="90"/>
          <w:sz w:val="22"/>
          <w:szCs w:val="22"/>
        </w:rPr>
        <w:t>E/C.12/1994/20</w:t>
      </w:r>
      <w:r>
        <w:rPr>
          <w:spacing w:val="0"/>
          <w:w w:val="90"/>
          <w:sz w:val="32"/>
          <w:rtl/>
        </w:rPr>
        <w:t>)</w:t>
      </w:r>
      <w:r>
        <w:rPr>
          <w:spacing w:val="0"/>
          <w:w w:val="90"/>
          <w:sz w:val="30"/>
          <w:rtl/>
        </w:rPr>
        <w:t xml:space="preserve">، والثانية عشرة والثالثة عشرة </w:t>
      </w:r>
      <w:r>
        <w:rPr>
          <w:rFonts w:cs="Times New Roman"/>
          <w:spacing w:val="0"/>
          <w:w w:val="90"/>
          <w:sz w:val="22"/>
          <w:szCs w:val="22"/>
          <w:rtl/>
        </w:rPr>
        <w:t>(</w:t>
      </w:r>
      <w:r>
        <w:rPr>
          <w:rFonts w:cs="Times New Roman"/>
          <w:spacing w:val="0"/>
          <w:w w:val="90"/>
          <w:sz w:val="22"/>
          <w:szCs w:val="22"/>
        </w:rPr>
        <w:t>E/1996/22-E/C.12/1995/18</w:t>
      </w:r>
      <w:r>
        <w:rPr>
          <w:rFonts w:cs="Times New Roman"/>
          <w:spacing w:val="0"/>
          <w:w w:val="90"/>
          <w:sz w:val="22"/>
          <w:szCs w:val="22"/>
          <w:rtl/>
        </w:rPr>
        <w:t>)</w:t>
      </w:r>
      <w:r>
        <w:rPr>
          <w:spacing w:val="0"/>
          <w:w w:val="90"/>
          <w:sz w:val="30"/>
          <w:rtl/>
        </w:rPr>
        <w:t>، والرابعة عشرة والخامس</w:t>
      </w:r>
      <w:r>
        <w:rPr>
          <w:rFonts w:hint="cs"/>
          <w:spacing w:val="0"/>
          <w:w w:val="90"/>
          <w:sz w:val="30"/>
          <w:rtl/>
        </w:rPr>
        <w:t>ـ</w:t>
      </w:r>
      <w:r>
        <w:rPr>
          <w:spacing w:val="0"/>
          <w:w w:val="90"/>
          <w:sz w:val="30"/>
          <w:rtl/>
        </w:rPr>
        <w:t xml:space="preserve">ة عشرة </w:t>
      </w:r>
      <w:r>
        <w:rPr>
          <w:spacing w:val="0"/>
          <w:w w:val="90"/>
          <w:sz w:val="22"/>
          <w:szCs w:val="22"/>
        </w:rPr>
        <w:t>E/1997/22-E/C.12/1996/6)</w:t>
      </w:r>
      <w:r>
        <w:rPr>
          <w:rFonts w:cs="Times New Roman"/>
          <w:spacing w:val="0"/>
          <w:w w:val="90"/>
          <w:sz w:val="22"/>
          <w:szCs w:val="22"/>
          <w:rtl/>
        </w:rPr>
        <w:t>)</w:t>
      </w:r>
      <w:r>
        <w:rPr>
          <w:spacing w:val="0"/>
          <w:w w:val="90"/>
          <w:sz w:val="30"/>
          <w:rtl/>
        </w:rPr>
        <w:t>،</w:t>
      </w:r>
      <w:r>
        <w:rPr>
          <w:rFonts w:hint="cs"/>
          <w:spacing w:val="0"/>
          <w:w w:val="90"/>
          <w:sz w:val="30"/>
          <w:rtl/>
        </w:rPr>
        <w:t xml:space="preserve"> والسادسة </w:t>
      </w:r>
      <w:r>
        <w:rPr>
          <w:spacing w:val="0"/>
          <w:w w:val="90"/>
          <w:sz w:val="30"/>
          <w:rtl/>
        </w:rPr>
        <w:t xml:space="preserve">عشرة والسابعة عشرة </w:t>
      </w:r>
      <w:r>
        <w:rPr>
          <w:rFonts w:cs="Times New Roman"/>
          <w:spacing w:val="0"/>
          <w:w w:val="90"/>
          <w:sz w:val="22"/>
          <w:szCs w:val="22"/>
          <w:rtl/>
        </w:rPr>
        <w:t>(</w:t>
      </w:r>
      <w:r>
        <w:rPr>
          <w:rFonts w:cs="Times New Roman"/>
          <w:spacing w:val="0"/>
          <w:w w:val="90"/>
          <w:sz w:val="22"/>
          <w:szCs w:val="22"/>
        </w:rPr>
        <w:t>E/1998/22-E/C.12/1997/10</w:t>
      </w:r>
      <w:r>
        <w:rPr>
          <w:rFonts w:cs="Times New Roman"/>
          <w:spacing w:val="0"/>
          <w:w w:val="90"/>
          <w:sz w:val="22"/>
          <w:szCs w:val="22"/>
          <w:rtl/>
        </w:rPr>
        <w:t>)</w:t>
      </w:r>
      <w:r>
        <w:rPr>
          <w:spacing w:val="0"/>
          <w:w w:val="90"/>
          <w:sz w:val="22"/>
          <w:rtl/>
        </w:rPr>
        <w:t>،</w:t>
      </w:r>
      <w:r>
        <w:rPr>
          <w:spacing w:val="0"/>
          <w:w w:val="90"/>
          <w:sz w:val="30"/>
          <w:rtl/>
        </w:rPr>
        <w:t xml:space="preserve"> والثامنة عشرة والتاسعة عشر</w:t>
      </w:r>
      <w:r>
        <w:rPr>
          <w:spacing w:val="0"/>
          <w:w w:val="90"/>
          <w:sz w:val="30"/>
          <w:rtl/>
        </w:rPr>
        <w:t xml:space="preserve">ة </w:t>
      </w:r>
      <w:r>
        <w:rPr>
          <w:rFonts w:cs="Times New Roman"/>
          <w:spacing w:val="0"/>
          <w:w w:val="90"/>
          <w:szCs w:val="22"/>
          <w:rtl/>
        </w:rPr>
        <w:t>(</w:t>
      </w:r>
      <w:r>
        <w:rPr>
          <w:rFonts w:cs="Times New Roman"/>
          <w:spacing w:val="0"/>
          <w:w w:val="90"/>
          <w:sz w:val="22"/>
          <w:szCs w:val="22"/>
        </w:rPr>
        <w:t>E/1999/22-E/C.12/1998/26</w:t>
      </w:r>
      <w:r>
        <w:rPr>
          <w:rFonts w:cs="Times New Roman"/>
          <w:spacing w:val="0"/>
          <w:w w:val="90"/>
          <w:sz w:val="22"/>
          <w:szCs w:val="22"/>
          <w:rtl/>
        </w:rPr>
        <w:t>)</w:t>
      </w:r>
      <w:r>
        <w:rPr>
          <w:rFonts w:hint="cs"/>
          <w:spacing w:val="0"/>
          <w:w w:val="90"/>
          <w:sz w:val="30"/>
          <w:rtl/>
        </w:rPr>
        <w:t xml:space="preserve">، والعشرين والحادية والعشرين </w:t>
      </w:r>
      <w:r>
        <w:rPr>
          <w:rFonts w:cs="Times New Roman" w:hint="cs"/>
          <w:spacing w:val="0"/>
          <w:w w:val="90"/>
          <w:sz w:val="22"/>
          <w:szCs w:val="22"/>
          <w:rtl/>
        </w:rPr>
        <w:t>(</w:t>
      </w:r>
      <w:r>
        <w:rPr>
          <w:rFonts w:cs="Times New Roman"/>
          <w:spacing w:val="0"/>
          <w:w w:val="90"/>
          <w:sz w:val="22"/>
          <w:szCs w:val="22"/>
        </w:rPr>
        <w:t>E/2000/22-E/C.12/1999/11</w:t>
      </w:r>
      <w:r>
        <w:rPr>
          <w:rFonts w:hint="cs"/>
          <w:spacing w:val="0"/>
          <w:w w:val="90"/>
          <w:rtl/>
        </w:rPr>
        <w:t xml:space="preserve"> </w:t>
      </w:r>
      <w:r>
        <w:rPr>
          <w:rFonts w:hint="cs"/>
          <w:spacing w:val="0"/>
          <w:w w:val="90"/>
          <w:sz w:val="22"/>
          <w:rtl/>
        </w:rPr>
        <w:t>و</w:t>
      </w:r>
      <w:r>
        <w:rPr>
          <w:rFonts w:cs="Times New Roman"/>
          <w:spacing w:val="0"/>
          <w:w w:val="90"/>
          <w:sz w:val="22"/>
          <w:szCs w:val="22"/>
        </w:rPr>
        <w:t>Corr.1</w:t>
      </w:r>
      <w:r>
        <w:rPr>
          <w:rFonts w:cs="Times New Roman" w:hint="cs"/>
          <w:spacing w:val="0"/>
          <w:w w:val="90"/>
          <w:sz w:val="22"/>
          <w:szCs w:val="22"/>
          <w:rtl/>
        </w:rPr>
        <w:t>)</w:t>
      </w:r>
      <w:r>
        <w:rPr>
          <w:rFonts w:hint="cs"/>
          <w:spacing w:val="0"/>
          <w:w w:val="90"/>
          <w:sz w:val="30"/>
          <w:rtl/>
        </w:rPr>
        <w:t xml:space="preserve">، والثانية والعشرين والثالثــة والعشرين والرابعة والعشرين </w:t>
      </w:r>
      <w:r>
        <w:rPr>
          <w:rFonts w:cs="Times New Roman" w:hint="cs"/>
          <w:spacing w:val="0"/>
          <w:w w:val="90"/>
          <w:sz w:val="22"/>
          <w:szCs w:val="22"/>
          <w:rtl/>
        </w:rPr>
        <w:t>(</w:t>
      </w:r>
      <w:r>
        <w:rPr>
          <w:rFonts w:cs="Times New Roman"/>
          <w:spacing w:val="0"/>
          <w:w w:val="90"/>
          <w:sz w:val="22"/>
          <w:szCs w:val="22"/>
        </w:rPr>
        <w:t>E/2001/22-E/C.12/2000/21</w:t>
      </w:r>
      <w:r>
        <w:rPr>
          <w:rFonts w:cs="Times New Roman" w:hint="cs"/>
          <w:spacing w:val="0"/>
          <w:w w:val="90"/>
          <w:sz w:val="22"/>
          <w:szCs w:val="22"/>
          <w:rtl/>
        </w:rPr>
        <w:t>)،</w:t>
      </w:r>
      <w:r>
        <w:rPr>
          <w:rFonts w:hint="cs"/>
          <w:spacing w:val="0"/>
          <w:w w:val="90"/>
          <w:rtl/>
        </w:rPr>
        <w:t xml:space="preserve"> </w:t>
      </w:r>
      <w:r>
        <w:rPr>
          <w:rFonts w:hint="cs"/>
          <w:spacing w:val="0"/>
          <w:w w:val="90"/>
          <w:kern w:val="22"/>
          <w:rtl/>
        </w:rPr>
        <w:t xml:space="preserve">والخامسة والعشرين والسادسة والعشرين والسابعة والعشرين </w:t>
      </w:r>
      <w:r>
        <w:rPr>
          <w:spacing w:val="0"/>
          <w:w w:val="90"/>
          <w:kern w:val="22"/>
          <w:sz w:val="22"/>
          <w:szCs w:val="22"/>
        </w:rPr>
        <w:t>(E/2002/22-E/C.12/2001/17</w:t>
      </w:r>
      <w:r>
        <w:rPr>
          <w:spacing w:val="0"/>
          <w:w w:val="90"/>
          <w:kern w:val="22"/>
          <w:szCs w:val="22"/>
        </w:rPr>
        <w:t>)</w:t>
      </w:r>
      <w:r>
        <w:rPr>
          <w:rFonts w:hint="cs"/>
          <w:spacing w:val="0"/>
          <w:w w:val="90"/>
          <w:kern w:val="22"/>
          <w:rtl/>
        </w:rPr>
        <w:t xml:space="preserve">، والثامنة والعشرين والتاسعة والعشرين </w:t>
      </w:r>
      <w:r>
        <w:rPr>
          <w:rFonts w:cs="Times New Roman"/>
          <w:spacing w:val="0"/>
          <w:w w:val="90"/>
          <w:kern w:val="22"/>
          <w:sz w:val="22"/>
          <w:szCs w:val="22"/>
        </w:rPr>
        <w:t>(E/2003/22-E/C.12/2002/13)</w:t>
      </w:r>
      <w:r>
        <w:rPr>
          <w:rFonts w:hint="cs"/>
          <w:spacing w:val="0"/>
          <w:w w:val="90"/>
          <w:kern w:val="22"/>
          <w:sz w:val="30"/>
          <w:rtl/>
        </w:rPr>
        <w:t xml:space="preserve">، والثلاثين والحادية </w:t>
      </w:r>
      <w:r>
        <w:rPr>
          <w:rFonts w:hint="cs"/>
          <w:spacing w:val="20"/>
          <w:w w:val="90"/>
          <w:kern w:val="22"/>
          <w:sz w:val="30"/>
          <w:rtl/>
        </w:rPr>
        <w:t>والثلاثين</w:t>
      </w:r>
      <w:r>
        <w:rPr>
          <w:rFonts w:cs="Times New Roman"/>
          <w:spacing w:val="0"/>
          <w:w w:val="90"/>
          <w:kern w:val="22"/>
          <w:sz w:val="22"/>
          <w:szCs w:val="22"/>
        </w:rPr>
        <w:t>E/2004/22-) (E/C.12/2003/14</w:t>
      </w:r>
      <w:r>
        <w:rPr>
          <w:rFonts w:hint="cs"/>
          <w:spacing w:val="0"/>
          <w:w w:val="90"/>
          <w:kern w:val="22"/>
          <w:sz w:val="30"/>
          <w:rtl/>
        </w:rPr>
        <w:t>.</w:t>
      </w:r>
    </w:p>
    <w:p w:rsidR="00000000" w:rsidRDefault="00342202">
      <w:pPr>
        <w:spacing w:line="380" w:lineRule="exact"/>
        <w:rPr>
          <w:spacing w:val="0"/>
          <w:sz w:val="22"/>
          <w:rtl/>
        </w:rPr>
      </w:pPr>
      <w:r>
        <w:rPr>
          <w:rFonts w:hint="cs"/>
          <w:spacing w:val="0"/>
          <w:sz w:val="22"/>
          <w:rtl/>
        </w:rPr>
        <w:t>14-</w:t>
      </w:r>
      <w:r>
        <w:rPr>
          <w:rFonts w:hint="cs"/>
          <w:spacing w:val="0"/>
          <w:sz w:val="22"/>
          <w:rtl/>
        </w:rPr>
        <w:tab/>
        <w:t>وعملا بالمادة 8 من النظام الداخلي، نظرت اللجنة، في الجلسة نفسها، في مشروع برنامج عمل دورتها الثانية والثلاثين وأقرته بصيغته المع</w:t>
      </w:r>
      <w:r>
        <w:rPr>
          <w:rFonts w:hint="cs"/>
          <w:spacing w:val="0"/>
          <w:sz w:val="22"/>
          <w:rtl/>
        </w:rPr>
        <w:t>دلة أثناء النظر فيه (</w:t>
      </w:r>
      <w:r>
        <w:rPr>
          <w:spacing w:val="0"/>
          <w:sz w:val="22"/>
        </w:rPr>
        <w:t>E/C.12/2004/3</w:t>
      </w:r>
      <w:r>
        <w:rPr>
          <w:rFonts w:hint="cs"/>
          <w:spacing w:val="0"/>
          <w:sz w:val="22"/>
          <w:rtl/>
        </w:rPr>
        <w:t>).</w:t>
      </w:r>
    </w:p>
    <w:p w:rsidR="00000000" w:rsidRDefault="00342202">
      <w:pPr>
        <w:pStyle w:val="Heading4"/>
        <w:spacing w:line="380" w:lineRule="exact"/>
        <w:rPr>
          <w:rFonts w:hint="cs"/>
          <w:spacing w:val="0"/>
          <w:sz w:val="22"/>
          <w:rtl/>
        </w:rPr>
      </w:pPr>
      <w:r>
        <w:rPr>
          <w:rFonts w:hint="cs"/>
          <w:spacing w:val="0"/>
          <w:sz w:val="22"/>
          <w:rtl/>
        </w:rPr>
        <w:t>الدورة الثالثة والثلاثون</w:t>
      </w:r>
    </w:p>
    <w:p w:rsidR="00000000" w:rsidRDefault="00342202">
      <w:pPr>
        <w:spacing w:line="380" w:lineRule="exact"/>
        <w:rPr>
          <w:rFonts w:hint="cs"/>
          <w:spacing w:val="0"/>
          <w:sz w:val="22"/>
          <w:rtl/>
        </w:rPr>
      </w:pPr>
      <w:r>
        <w:rPr>
          <w:rFonts w:hint="cs"/>
          <w:spacing w:val="0"/>
          <w:sz w:val="22"/>
          <w:rtl/>
        </w:rPr>
        <w:t>15-</w:t>
      </w:r>
      <w:r>
        <w:rPr>
          <w:rFonts w:hint="cs"/>
          <w:spacing w:val="0"/>
          <w:sz w:val="22"/>
          <w:rtl/>
        </w:rPr>
        <w:tab/>
        <w:t>نظرت اللجنة في مسألة تنظيم أعمالها في جلستها الثلاثين المعقودة في 8 تشرين الثاني/نوفمبر 2004. وفيما يتعلق بهذا البند، كانت الوثائق التالية معروضة على اللجنة:</w:t>
      </w:r>
    </w:p>
    <w:p w:rsidR="00000000" w:rsidRDefault="00342202">
      <w:pPr>
        <w:spacing w:line="380" w:lineRule="exact"/>
        <w:rPr>
          <w:rFonts w:hint="cs"/>
          <w:spacing w:val="0"/>
          <w:sz w:val="22"/>
          <w:rtl/>
        </w:rPr>
      </w:pPr>
      <w:r>
        <w:rPr>
          <w:rFonts w:hint="cs"/>
          <w:spacing w:val="0"/>
          <w:sz w:val="22"/>
          <w:rtl/>
        </w:rPr>
        <w:tab/>
        <w:t>(أ)</w:t>
      </w:r>
      <w:r>
        <w:rPr>
          <w:rFonts w:hint="cs"/>
          <w:iCs/>
          <w:spacing w:val="0"/>
          <w:sz w:val="22"/>
          <w:rtl/>
        </w:rPr>
        <w:tab/>
      </w:r>
      <w:r>
        <w:rPr>
          <w:rFonts w:hint="cs"/>
          <w:spacing w:val="0"/>
          <w:sz w:val="22"/>
          <w:rtl/>
        </w:rPr>
        <w:t>مشروع برنامج عمل للدورة الث</w:t>
      </w:r>
      <w:r>
        <w:rPr>
          <w:rFonts w:hint="cs"/>
          <w:spacing w:val="0"/>
          <w:sz w:val="22"/>
          <w:rtl/>
        </w:rPr>
        <w:t>الثة والثلاثين الذي أعده الأمين العام بالتشاور مع رئيسة اللجنة</w:t>
      </w:r>
      <w:r>
        <w:rPr>
          <w:spacing w:val="0"/>
          <w:sz w:val="22"/>
          <w:rtl/>
        </w:rPr>
        <w:br/>
      </w:r>
      <w:r>
        <w:rPr>
          <w:rFonts w:cs="Times New Roman" w:hint="cs"/>
          <w:spacing w:val="0"/>
          <w:sz w:val="22"/>
          <w:szCs w:val="22"/>
          <w:rtl/>
        </w:rPr>
        <w:t>(</w:t>
      </w:r>
      <w:r>
        <w:rPr>
          <w:rFonts w:cs="Times New Roman"/>
          <w:spacing w:val="0"/>
          <w:sz w:val="22"/>
          <w:szCs w:val="22"/>
        </w:rPr>
        <w:t>E/C.12/2004/L.2</w:t>
      </w:r>
      <w:r>
        <w:rPr>
          <w:rFonts w:cs="Times New Roman" w:hint="cs"/>
          <w:spacing w:val="0"/>
          <w:sz w:val="22"/>
          <w:szCs w:val="22"/>
          <w:rtl/>
        </w:rPr>
        <w:t>)</w:t>
      </w:r>
      <w:r>
        <w:rPr>
          <w:rFonts w:hint="cs"/>
          <w:spacing w:val="0"/>
          <w:sz w:val="22"/>
          <w:rtl/>
        </w:rPr>
        <w:t>؛</w:t>
      </w:r>
    </w:p>
    <w:p w:rsidR="00000000" w:rsidRDefault="00342202">
      <w:pPr>
        <w:spacing w:line="380" w:lineRule="exact"/>
        <w:rPr>
          <w:rFonts w:hint="cs"/>
          <w:spacing w:val="0"/>
          <w:sz w:val="22"/>
          <w:rtl/>
        </w:rPr>
      </w:pPr>
      <w:r>
        <w:rPr>
          <w:rFonts w:hint="cs"/>
          <w:spacing w:val="0"/>
          <w:sz w:val="22"/>
          <w:rtl/>
        </w:rPr>
        <w:tab/>
        <w:t>(ب)</w:t>
      </w:r>
      <w:r>
        <w:rPr>
          <w:rFonts w:hint="cs"/>
          <w:spacing w:val="0"/>
          <w:sz w:val="22"/>
          <w:rtl/>
        </w:rPr>
        <w:tab/>
        <w:t>تقارير اللجنة عن أعمال دوراتها السابقة (انظر الفقرة 13(ب) أعلاه).</w:t>
      </w:r>
    </w:p>
    <w:p w:rsidR="00000000" w:rsidRDefault="00342202">
      <w:pPr>
        <w:spacing w:line="380" w:lineRule="exact"/>
        <w:rPr>
          <w:rFonts w:hint="cs"/>
          <w:spacing w:val="0"/>
          <w:sz w:val="22"/>
          <w:rtl/>
        </w:rPr>
      </w:pPr>
      <w:r>
        <w:rPr>
          <w:rFonts w:hint="cs"/>
          <w:spacing w:val="0"/>
          <w:sz w:val="22"/>
          <w:rtl/>
        </w:rPr>
        <w:t>16-</w:t>
      </w:r>
      <w:r>
        <w:rPr>
          <w:rFonts w:hint="cs"/>
          <w:spacing w:val="0"/>
          <w:sz w:val="22"/>
          <w:rtl/>
        </w:rPr>
        <w:tab/>
        <w:t>وعملا بالمادة 8 من النظام الداخلي، نظرت اللجنة، في الجلسة نفسها، في مشروع برنامج عمل دورتها الثالثة</w:t>
      </w:r>
      <w:r>
        <w:rPr>
          <w:rFonts w:hint="cs"/>
          <w:spacing w:val="0"/>
          <w:sz w:val="22"/>
          <w:rtl/>
        </w:rPr>
        <w:t xml:space="preserve"> والثلاثين وأقرته بصيغته المعدلة أثناء النظر فيه.</w:t>
      </w:r>
    </w:p>
    <w:p w:rsidR="00000000" w:rsidRDefault="00342202">
      <w:pPr>
        <w:spacing w:line="380" w:lineRule="exact"/>
        <w:jc w:val="center"/>
        <w:rPr>
          <w:rFonts w:hint="cs"/>
          <w:bCs/>
          <w:spacing w:val="0"/>
          <w:sz w:val="22"/>
          <w:rtl/>
        </w:rPr>
      </w:pPr>
      <w:r>
        <w:rPr>
          <w:rFonts w:hint="cs"/>
          <w:bCs/>
          <w:spacing w:val="0"/>
          <w:sz w:val="22"/>
          <w:rtl/>
        </w:rPr>
        <w:t xml:space="preserve">زاي </w:t>
      </w:r>
      <w:r>
        <w:rPr>
          <w:bCs/>
          <w:spacing w:val="0"/>
          <w:sz w:val="22"/>
          <w:rtl/>
        </w:rPr>
        <w:t>–</w:t>
      </w:r>
      <w:r>
        <w:rPr>
          <w:rFonts w:hint="cs"/>
          <w:bCs/>
          <w:spacing w:val="0"/>
          <w:sz w:val="22"/>
          <w:rtl/>
        </w:rPr>
        <w:t xml:space="preserve"> الدورات المقبلة</w:t>
      </w:r>
    </w:p>
    <w:p w:rsidR="00000000" w:rsidRDefault="00342202">
      <w:pPr>
        <w:spacing w:line="380" w:lineRule="exact"/>
        <w:rPr>
          <w:rFonts w:hint="cs"/>
          <w:spacing w:val="0"/>
          <w:sz w:val="22"/>
          <w:rtl/>
        </w:rPr>
      </w:pPr>
      <w:r>
        <w:rPr>
          <w:rFonts w:hint="cs"/>
          <w:spacing w:val="0"/>
          <w:sz w:val="22"/>
          <w:rtl/>
        </w:rPr>
        <w:t>17-</w:t>
      </w:r>
      <w:r>
        <w:rPr>
          <w:rFonts w:hint="cs"/>
          <w:spacing w:val="0"/>
          <w:sz w:val="22"/>
          <w:rtl/>
        </w:rPr>
        <w:tab/>
        <w:t>وفقاً للجدول الزمني المقرر، ستُعقَد الدورتان الرابعة والثلاثون والخامسة والثلاثون في الفترة من 25 نيسان/أبريل إلى 13 أيار/مايو ومن 7 إلى 25 تشرين الثاني/نوفمبر 2005، على التوالي.</w:t>
      </w:r>
    </w:p>
    <w:p w:rsidR="00000000" w:rsidRDefault="00342202">
      <w:pPr>
        <w:spacing w:line="380" w:lineRule="exact"/>
        <w:jc w:val="center"/>
        <w:rPr>
          <w:rFonts w:hint="cs"/>
          <w:bCs/>
          <w:spacing w:val="0"/>
          <w:sz w:val="22"/>
          <w:rtl/>
        </w:rPr>
      </w:pPr>
      <w:r>
        <w:rPr>
          <w:rFonts w:hint="cs"/>
          <w:bCs/>
          <w:spacing w:val="0"/>
          <w:sz w:val="22"/>
          <w:rtl/>
        </w:rPr>
        <w:t>ح</w:t>
      </w:r>
      <w:r>
        <w:rPr>
          <w:rFonts w:hint="cs"/>
          <w:bCs/>
          <w:spacing w:val="0"/>
          <w:sz w:val="22"/>
          <w:rtl/>
        </w:rPr>
        <w:t xml:space="preserve">اء </w:t>
      </w:r>
      <w:r>
        <w:rPr>
          <w:bCs/>
          <w:spacing w:val="0"/>
          <w:sz w:val="22"/>
          <w:rtl/>
        </w:rPr>
        <w:t>–</w:t>
      </w:r>
      <w:r>
        <w:rPr>
          <w:rFonts w:hint="cs"/>
          <w:bCs/>
          <w:spacing w:val="0"/>
          <w:sz w:val="22"/>
          <w:rtl/>
        </w:rPr>
        <w:t xml:space="preserve"> تقارير الدول الأطراف التي من المقرر أن تنظر فيها اللجنة في دوراتها المقبلة</w:t>
      </w:r>
    </w:p>
    <w:p w:rsidR="00000000" w:rsidRDefault="00342202">
      <w:pPr>
        <w:spacing w:line="380" w:lineRule="exact"/>
        <w:rPr>
          <w:rFonts w:hint="cs"/>
          <w:spacing w:val="0"/>
          <w:sz w:val="22"/>
          <w:rtl/>
        </w:rPr>
      </w:pPr>
      <w:r>
        <w:rPr>
          <w:rFonts w:hint="cs"/>
          <w:spacing w:val="0"/>
          <w:sz w:val="22"/>
          <w:rtl/>
        </w:rPr>
        <w:t>18-</w:t>
      </w:r>
      <w:r>
        <w:rPr>
          <w:rFonts w:hint="cs"/>
          <w:spacing w:val="0"/>
          <w:sz w:val="22"/>
          <w:rtl/>
        </w:rPr>
        <w:tab/>
        <w:t>وفقاً للفقرة 2 من المادة 61 من النظام الداخلي للجنة، يتم النظر في التقارير المقدمة من الدول الأطراف بمقتضى المادة 16 من العهد حسب الترتيب الزمني الذي وردت فيه إلى الأمين ال</w:t>
      </w:r>
      <w:r>
        <w:rPr>
          <w:rFonts w:hint="cs"/>
          <w:spacing w:val="0"/>
          <w:sz w:val="22"/>
          <w:rtl/>
        </w:rPr>
        <w:t>عام. وقد قررت اللجنة، في جلستها الثلاثين المعقودة في 8 تشرين الثاني/نوفمبر 2004، أن تنظر في تقارير الدول الأطراف التالية في دورتها الرابعة والثلاثين:</w:t>
      </w:r>
    </w:p>
    <w:p w:rsidR="00000000" w:rsidRDefault="00342202">
      <w:pPr>
        <w:spacing w:line="380" w:lineRule="exact"/>
        <w:rPr>
          <w:rFonts w:hint="cs"/>
          <w:b/>
          <w:bCs/>
          <w:spacing w:val="0"/>
          <w:sz w:val="22"/>
          <w:rtl/>
        </w:rPr>
      </w:pPr>
      <w:r>
        <w:rPr>
          <w:rFonts w:hint="cs"/>
          <w:spacing w:val="0"/>
          <w:sz w:val="22"/>
          <w:rtl/>
        </w:rPr>
        <w:tab/>
      </w:r>
      <w:r>
        <w:rPr>
          <w:rFonts w:hint="cs"/>
          <w:b/>
          <w:bCs/>
          <w:spacing w:val="0"/>
          <w:sz w:val="22"/>
          <w:rtl/>
        </w:rPr>
        <w:t>التقارير الأولية</w:t>
      </w:r>
    </w:p>
    <w:p w:rsidR="00000000" w:rsidRDefault="00342202">
      <w:pPr>
        <w:spacing w:line="380" w:lineRule="exact"/>
        <w:rPr>
          <w:spacing w:val="0"/>
          <w:sz w:val="22"/>
        </w:rPr>
      </w:pPr>
      <w:r>
        <w:rPr>
          <w:rFonts w:hint="cs"/>
          <w:iCs/>
          <w:spacing w:val="0"/>
          <w:sz w:val="22"/>
          <w:rtl/>
        </w:rPr>
        <w:tab/>
      </w:r>
      <w:r>
        <w:rPr>
          <w:rFonts w:hint="cs"/>
          <w:spacing w:val="0"/>
          <w:sz w:val="22"/>
          <w:rtl/>
        </w:rPr>
        <w:t>الصين</w:t>
      </w:r>
      <w:r>
        <w:rPr>
          <w:rFonts w:hint="cs"/>
          <w:spacing w:val="0"/>
          <w:sz w:val="22"/>
          <w:rtl/>
        </w:rPr>
        <w:tab/>
      </w:r>
      <w:r>
        <w:rPr>
          <w:rFonts w:hint="cs"/>
          <w:spacing w:val="0"/>
          <w:sz w:val="22"/>
          <w:rtl/>
        </w:rPr>
        <w:tab/>
      </w:r>
      <w:r>
        <w:rPr>
          <w:rFonts w:hint="cs"/>
          <w:spacing w:val="0"/>
          <w:sz w:val="22"/>
          <w:rtl/>
        </w:rPr>
        <w:tab/>
      </w:r>
      <w:r>
        <w:rPr>
          <w:rFonts w:hint="cs"/>
          <w:spacing w:val="0"/>
          <w:sz w:val="22"/>
          <w:rtl/>
        </w:rPr>
        <w:tab/>
      </w:r>
      <w:r>
        <w:rPr>
          <w:spacing w:val="0"/>
          <w:sz w:val="22"/>
        </w:rPr>
        <w:t>E/1990/5/Add.59</w:t>
      </w:r>
    </w:p>
    <w:p w:rsidR="00000000" w:rsidRDefault="00342202">
      <w:pPr>
        <w:spacing w:line="380" w:lineRule="exact"/>
        <w:rPr>
          <w:rFonts w:hint="cs"/>
          <w:spacing w:val="0"/>
          <w:sz w:val="22"/>
          <w:rtl/>
        </w:rPr>
      </w:pPr>
      <w:r>
        <w:rPr>
          <w:spacing w:val="0"/>
          <w:sz w:val="22"/>
        </w:rPr>
        <w:tab/>
      </w:r>
      <w:r>
        <w:rPr>
          <w:rFonts w:hint="cs"/>
          <w:spacing w:val="0"/>
          <w:sz w:val="22"/>
          <w:rtl/>
        </w:rPr>
        <w:t>زامبيا</w:t>
      </w:r>
      <w:r>
        <w:rPr>
          <w:rFonts w:hint="cs"/>
          <w:spacing w:val="0"/>
          <w:sz w:val="22"/>
          <w:rtl/>
        </w:rPr>
        <w:tab/>
      </w:r>
      <w:r>
        <w:rPr>
          <w:rFonts w:hint="cs"/>
          <w:spacing w:val="0"/>
          <w:sz w:val="22"/>
          <w:rtl/>
        </w:rPr>
        <w:tab/>
      </w:r>
      <w:r>
        <w:rPr>
          <w:rFonts w:hint="cs"/>
          <w:spacing w:val="0"/>
          <w:sz w:val="22"/>
          <w:rtl/>
        </w:rPr>
        <w:tab/>
      </w:r>
      <w:r>
        <w:rPr>
          <w:rFonts w:hint="cs"/>
          <w:spacing w:val="0"/>
          <w:sz w:val="22"/>
          <w:rtl/>
        </w:rPr>
        <w:tab/>
      </w:r>
      <w:r>
        <w:rPr>
          <w:spacing w:val="0"/>
          <w:sz w:val="22"/>
        </w:rPr>
        <w:t>E/1990/5/Add.60</w:t>
      </w:r>
    </w:p>
    <w:p w:rsidR="00000000" w:rsidRDefault="00342202">
      <w:pPr>
        <w:spacing w:line="380" w:lineRule="exact"/>
        <w:rPr>
          <w:rFonts w:hint="cs"/>
          <w:spacing w:val="0"/>
          <w:sz w:val="22"/>
          <w:rtl/>
        </w:rPr>
      </w:pPr>
      <w:r>
        <w:rPr>
          <w:rFonts w:hint="cs"/>
          <w:spacing w:val="0"/>
          <w:sz w:val="22"/>
          <w:rtl/>
        </w:rPr>
        <w:tab/>
        <w:t>صربيا والجبل الأسود</w:t>
      </w:r>
      <w:r>
        <w:rPr>
          <w:rFonts w:hint="cs"/>
          <w:spacing w:val="0"/>
          <w:sz w:val="22"/>
          <w:rtl/>
        </w:rPr>
        <w:tab/>
      </w:r>
      <w:r>
        <w:rPr>
          <w:rFonts w:hint="cs"/>
          <w:spacing w:val="0"/>
          <w:sz w:val="22"/>
          <w:rtl/>
        </w:rPr>
        <w:tab/>
      </w:r>
      <w:r>
        <w:rPr>
          <w:spacing w:val="0"/>
          <w:sz w:val="22"/>
        </w:rPr>
        <w:t>E/1990/5/Add.</w:t>
      </w:r>
      <w:r>
        <w:rPr>
          <w:spacing w:val="0"/>
          <w:sz w:val="22"/>
        </w:rPr>
        <w:t>61</w:t>
      </w:r>
    </w:p>
    <w:p w:rsidR="00000000" w:rsidRDefault="00342202">
      <w:pPr>
        <w:spacing w:line="380" w:lineRule="exact"/>
        <w:rPr>
          <w:rFonts w:hint="cs"/>
          <w:b/>
          <w:bCs/>
          <w:i/>
          <w:spacing w:val="0"/>
          <w:sz w:val="22"/>
          <w:rtl/>
        </w:rPr>
      </w:pPr>
      <w:r>
        <w:rPr>
          <w:rFonts w:hint="cs"/>
          <w:spacing w:val="0"/>
          <w:sz w:val="22"/>
          <w:rtl/>
        </w:rPr>
        <w:tab/>
      </w:r>
      <w:r>
        <w:rPr>
          <w:rFonts w:hint="cs"/>
          <w:b/>
          <w:bCs/>
          <w:i/>
          <w:spacing w:val="0"/>
          <w:sz w:val="22"/>
          <w:rtl/>
        </w:rPr>
        <w:t>التقارير الدورية الرابعة</w:t>
      </w:r>
    </w:p>
    <w:p w:rsidR="00000000" w:rsidRDefault="00342202">
      <w:pPr>
        <w:spacing w:line="380" w:lineRule="exact"/>
        <w:rPr>
          <w:rFonts w:hint="cs"/>
          <w:spacing w:val="0"/>
          <w:sz w:val="22"/>
          <w:rtl/>
        </w:rPr>
      </w:pPr>
      <w:r>
        <w:rPr>
          <w:rFonts w:hint="cs"/>
          <w:iCs/>
          <w:spacing w:val="0"/>
          <w:sz w:val="22"/>
          <w:rtl/>
        </w:rPr>
        <w:tab/>
      </w:r>
      <w:r>
        <w:rPr>
          <w:rFonts w:hint="cs"/>
          <w:spacing w:val="0"/>
          <w:sz w:val="22"/>
          <w:rtl/>
        </w:rPr>
        <w:t>النرويج</w:t>
      </w:r>
      <w:r>
        <w:rPr>
          <w:rFonts w:hint="cs"/>
          <w:spacing w:val="0"/>
          <w:sz w:val="22"/>
          <w:rtl/>
        </w:rPr>
        <w:tab/>
      </w:r>
      <w:r>
        <w:rPr>
          <w:rFonts w:hint="cs"/>
          <w:spacing w:val="0"/>
          <w:sz w:val="22"/>
          <w:rtl/>
        </w:rPr>
        <w:tab/>
      </w:r>
      <w:r>
        <w:rPr>
          <w:rFonts w:hint="cs"/>
          <w:spacing w:val="0"/>
          <w:sz w:val="22"/>
          <w:rtl/>
        </w:rPr>
        <w:tab/>
      </w:r>
      <w:r>
        <w:rPr>
          <w:rFonts w:hint="cs"/>
          <w:spacing w:val="0"/>
          <w:sz w:val="22"/>
          <w:rtl/>
        </w:rPr>
        <w:tab/>
      </w:r>
      <w:r>
        <w:rPr>
          <w:spacing w:val="0"/>
          <w:sz w:val="22"/>
        </w:rPr>
        <w:t>E/C.12/4/Add.14</w:t>
      </w:r>
    </w:p>
    <w:p w:rsidR="00000000" w:rsidRDefault="00342202">
      <w:pPr>
        <w:spacing w:line="380" w:lineRule="exact"/>
        <w:rPr>
          <w:rFonts w:hint="cs"/>
          <w:spacing w:val="0"/>
          <w:sz w:val="22"/>
          <w:rtl/>
        </w:rPr>
      </w:pPr>
      <w:r>
        <w:rPr>
          <w:rFonts w:hint="cs"/>
          <w:spacing w:val="0"/>
          <w:sz w:val="22"/>
          <w:rtl/>
        </w:rPr>
        <w:t>19-</w:t>
      </w:r>
      <w:r>
        <w:rPr>
          <w:rFonts w:hint="cs"/>
          <w:spacing w:val="0"/>
          <w:sz w:val="22"/>
          <w:rtl/>
        </w:rPr>
        <w:tab/>
        <w:t xml:space="preserve">وإضافة إلى التقارير المشار إليها في الفقرة 18 أعلاه، تلقت اللجنة حتى 26 تشرين الثاني/نوفمبر 2004، وهو تاريخ اختتام دورتها الثالثة والثلاثين، التقارير التالية التي تقرر مؤقتاً أن تنظر فيها اللجنة </w:t>
      </w:r>
      <w:r>
        <w:rPr>
          <w:rFonts w:hint="cs"/>
          <w:spacing w:val="0"/>
          <w:sz w:val="22"/>
          <w:rtl/>
        </w:rPr>
        <w:t>خلال دوراتها المقبلة:</w:t>
      </w:r>
    </w:p>
    <w:p w:rsidR="00000000" w:rsidRDefault="00342202">
      <w:pPr>
        <w:spacing w:line="380" w:lineRule="exact"/>
        <w:rPr>
          <w:b/>
          <w:bCs/>
          <w:spacing w:val="0"/>
          <w:sz w:val="22"/>
          <w:rtl/>
        </w:rPr>
      </w:pPr>
      <w:r>
        <w:rPr>
          <w:rFonts w:hint="cs"/>
          <w:spacing w:val="0"/>
          <w:sz w:val="22"/>
          <w:rtl/>
        </w:rPr>
        <w:tab/>
      </w:r>
      <w:r>
        <w:rPr>
          <w:rFonts w:hint="cs"/>
          <w:b/>
          <w:bCs/>
          <w:spacing w:val="0"/>
          <w:sz w:val="22"/>
          <w:rtl/>
        </w:rPr>
        <w:t>الدورة الخامسة والثلاثون (7-25 تشرين الثاني/نوفمبر 2005)</w:t>
      </w:r>
    </w:p>
    <w:p w:rsidR="00000000" w:rsidRDefault="00342202">
      <w:pPr>
        <w:spacing w:line="380" w:lineRule="exact"/>
        <w:rPr>
          <w:rFonts w:cs="Times New Roman"/>
          <w:spacing w:val="0"/>
          <w:sz w:val="22"/>
          <w:szCs w:val="22"/>
        </w:rPr>
      </w:pPr>
      <w:r>
        <w:rPr>
          <w:rFonts w:hint="cs"/>
          <w:spacing w:val="0"/>
          <w:sz w:val="22"/>
          <w:rtl/>
        </w:rPr>
        <w:tab/>
        <w:t>سلوفينيا:</w:t>
      </w:r>
      <w:r>
        <w:rPr>
          <w:rFonts w:hint="cs"/>
          <w:spacing w:val="0"/>
          <w:sz w:val="22"/>
          <w:rtl/>
        </w:rPr>
        <w:tab/>
      </w:r>
      <w:r>
        <w:rPr>
          <w:rFonts w:hint="cs"/>
          <w:spacing w:val="0"/>
          <w:sz w:val="22"/>
          <w:rtl/>
        </w:rPr>
        <w:tab/>
      </w:r>
      <w:r>
        <w:rPr>
          <w:rFonts w:hint="cs"/>
          <w:spacing w:val="0"/>
          <w:sz w:val="22"/>
          <w:rtl/>
        </w:rPr>
        <w:tab/>
        <w:t>التقرير الأولي</w:t>
      </w:r>
      <w:r>
        <w:rPr>
          <w:rFonts w:hint="cs"/>
          <w:spacing w:val="0"/>
          <w:sz w:val="22"/>
          <w:rtl/>
        </w:rPr>
        <w:tab/>
      </w:r>
      <w:r>
        <w:rPr>
          <w:rFonts w:hint="cs"/>
          <w:spacing w:val="0"/>
          <w:sz w:val="22"/>
          <w:rtl/>
        </w:rPr>
        <w:tab/>
      </w:r>
      <w:r>
        <w:rPr>
          <w:rFonts w:hint="cs"/>
          <w:spacing w:val="0"/>
          <w:sz w:val="22"/>
          <w:rtl/>
        </w:rPr>
        <w:tab/>
      </w:r>
      <w:r>
        <w:rPr>
          <w:rFonts w:cs="Times New Roman"/>
          <w:spacing w:val="0"/>
          <w:sz w:val="22"/>
          <w:szCs w:val="22"/>
        </w:rPr>
        <w:t xml:space="preserve">E/1990/5/Add.62     </w:t>
      </w:r>
    </w:p>
    <w:p w:rsidR="00000000" w:rsidRDefault="00342202">
      <w:pPr>
        <w:spacing w:line="380" w:lineRule="exact"/>
        <w:rPr>
          <w:rFonts w:hint="cs"/>
          <w:spacing w:val="0"/>
          <w:sz w:val="22"/>
          <w:rtl/>
        </w:rPr>
      </w:pPr>
      <w:r>
        <w:rPr>
          <w:rFonts w:hint="cs"/>
          <w:spacing w:val="0"/>
          <w:sz w:val="22"/>
          <w:rtl/>
        </w:rPr>
        <w:tab/>
        <w:t>النمسا</w:t>
      </w:r>
      <w:r>
        <w:rPr>
          <w:rFonts w:hint="cs"/>
          <w:spacing w:val="0"/>
          <w:sz w:val="22"/>
          <w:rtl/>
        </w:rPr>
        <w:tab/>
      </w:r>
      <w:r>
        <w:rPr>
          <w:rFonts w:hint="cs"/>
          <w:spacing w:val="0"/>
          <w:sz w:val="22"/>
          <w:rtl/>
        </w:rPr>
        <w:tab/>
      </w:r>
      <w:r>
        <w:rPr>
          <w:rFonts w:hint="cs"/>
          <w:spacing w:val="0"/>
          <w:sz w:val="22"/>
          <w:rtl/>
        </w:rPr>
        <w:tab/>
        <w:t>التقرير الدوري الثالث</w:t>
      </w:r>
      <w:r>
        <w:rPr>
          <w:rFonts w:hint="cs"/>
          <w:spacing w:val="0"/>
          <w:sz w:val="22"/>
          <w:rtl/>
        </w:rPr>
        <w:tab/>
      </w:r>
      <w:r>
        <w:rPr>
          <w:rFonts w:hint="cs"/>
          <w:spacing w:val="0"/>
          <w:sz w:val="22"/>
          <w:rtl/>
        </w:rPr>
        <w:tab/>
      </w:r>
      <w:r>
        <w:rPr>
          <w:spacing w:val="0"/>
          <w:sz w:val="22"/>
        </w:rPr>
        <w:t xml:space="preserve">E/1994/104/Add.28 </w:t>
      </w:r>
    </w:p>
    <w:p w:rsidR="00000000" w:rsidRDefault="00342202">
      <w:pPr>
        <w:spacing w:line="380" w:lineRule="exact"/>
        <w:rPr>
          <w:rFonts w:hint="cs"/>
          <w:spacing w:val="0"/>
          <w:sz w:val="22"/>
          <w:rtl/>
        </w:rPr>
      </w:pPr>
      <w:r>
        <w:rPr>
          <w:rFonts w:hint="cs"/>
          <w:spacing w:val="0"/>
          <w:sz w:val="22"/>
          <w:rtl/>
        </w:rPr>
        <w:tab/>
        <w:t>أوزبكستان</w:t>
      </w:r>
      <w:r>
        <w:rPr>
          <w:rFonts w:hint="cs"/>
          <w:spacing w:val="0"/>
          <w:sz w:val="22"/>
          <w:rtl/>
        </w:rPr>
        <w:tab/>
      </w:r>
      <w:r>
        <w:rPr>
          <w:rFonts w:hint="cs"/>
          <w:spacing w:val="0"/>
          <w:sz w:val="22"/>
          <w:rtl/>
        </w:rPr>
        <w:tab/>
        <w:t>التقرير الأولي</w:t>
      </w:r>
      <w:r>
        <w:rPr>
          <w:rFonts w:hint="cs"/>
          <w:spacing w:val="0"/>
          <w:sz w:val="22"/>
          <w:rtl/>
        </w:rPr>
        <w:tab/>
      </w:r>
      <w:r>
        <w:rPr>
          <w:rFonts w:hint="cs"/>
          <w:spacing w:val="0"/>
          <w:sz w:val="22"/>
          <w:rtl/>
        </w:rPr>
        <w:tab/>
      </w:r>
      <w:r>
        <w:rPr>
          <w:rFonts w:hint="cs"/>
          <w:spacing w:val="0"/>
          <w:sz w:val="22"/>
          <w:rtl/>
        </w:rPr>
        <w:tab/>
      </w:r>
      <w:r>
        <w:rPr>
          <w:spacing w:val="0"/>
          <w:sz w:val="22"/>
        </w:rPr>
        <w:t xml:space="preserve">E/1990/5/Add.63    </w:t>
      </w:r>
    </w:p>
    <w:p w:rsidR="00000000" w:rsidRDefault="00342202">
      <w:pPr>
        <w:spacing w:line="380" w:lineRule="exact"/>
        <w:rPr>
          <w:rFonts w:hint="cs"/>
          <w:spacing w:val="0"/>
          <w:sz w:val="22"/>
          <w:rtl/>
        </w:rPr>
      </w:pPr>
      <w:r>
        <w:rPr>
          <w:rFonts w:hint="cs"/>
          <w:spacing w:val="0"/>
          <w:sz w:val="22"/>
          <w:rtl/>
        </w:rPr>
        <w:tab/>
        <w:t>موناكو</w:t>
      </w:r>
      <w:r>
        <w:rPr>
          <w:rFonts w:hint="cs"/>
          <w:spacing w:val="0"/>
          <w:sz w:val="22"/>
          <w:rtl/>
        </w:rPr>
        <w:tab/>
      </w:r>
      <w:r>
        <w:rPr>
          <w:rFonts w:hint="cs"/>
          <w:spacing w:val="0"/>
          <w:sz w:val="22"/>
          <w:rtl/>
        </w:rPr>
        <w:tab/>
      </w:r>
      <w:r>
        <w:rPr>
          <w:rFonts w:hint="cs"/>
          <w:spacing w:val="0"/>
          <w:sz w:val="22"/>
          <w:rtl/>
        </w:rPr>
        <w:tab/>
        <w:t>التقرير الأولي</w:t>
      </w:r>
      <w:r>
        <w:rPr>
          <w:rFonts w:hint="cs"/>
          <w:spacing w:val="0"/>
          <w:sz w:val="22"/>
          <w:rtl/>
        </w:rPr>
        <w:tab/>
      </w:r>
      <w:r>
        <w:rPr>
          <w:rFonts w:hint="cs"/>
          <w:spacing w:val="0"/>
          <w:sz w:val="22"/>
          <w:rtl/>
        </w:rPr>
        <w:tab/>
      </w:r>
      <w:r>
        <w:rPr>
          <w:rFonts w:hint="cs"/>
          <w:spacing w:val="0"/>
          <w:sz w:val="22"/>
          <w:rtl/>
        </w:rPr>
        <w:tab/>
      </w:r>
      <w:r>
        <w:rPr>
          <w:spacing w:val="0"/>
          <w:sz w:val="22"/>
        </w:rPr>
        <w:t xml:space="preserve">E/1990/5/Add.64    </w:t>
      </w:r>
    </w:p>
    <w:p w:rsidR="00000000" w:rsidRDefault="00342202">
      <w:pPr>
        <w:spacing w:before="0" w:after="0" w:line="320" w:lineRule="exact"/>
        <w:rPr>
          <w:rFonts w:hint="cs"/>
          <w:spacing w:val="0"/>
          <w:sz w:val="22"/>
          <w:rtl/>
        </w:rPr>
      </w:pPr>
      <w:r>
        <w:rPr>
          <w:rFonts w:hint="cs"/>
          <w:spacing w:val="0"/>
          <w:sz w:val="22"/>
          <w:rtl/>
        </w:rPr>
        <w:tab/>
        <w:t>الجماهيرية العربية</w:t>
      </w:r>
      <w:r>
        <w:rPr>
          <w:rFonts w:hint="cs"/>
          <w:spacing w:val="0"/>
          <w:sz w:val="22"/>
          <w:rtl/>
        </w:rPr>
        <w:tab/>
      </w:r>
      <w:r>
        <w:rPr>
          <w:rFonts w:hint="cs"/>
          <w:spacing w:val="0"/>
          <w:sz w:val="22"/>
          <w:rtl/>
        </w:rPr>
        <w:tab/>
        <w:t>التقرير الدوري الثاني</w:t>
      </w:r>
      <w:r>
        <w:rPr>
          <w:rFonts w:hint="cs"/>
          <w:spacing w:val="0"/>
          <w:sz w:val="22"/>
          <w:rtl/>
        </w:rPr>
        <w:tab/>
      </w:r>
      <w:r>
        <w:rPr>
          <w:rFonts w:hint="cs"/>
          <w:spacing w:val="0"/>
          <w:sz w:val="22"/>
          <w:rtl/>
        </w:rPr>
        <w:tab/>
      </w:r>
      <w:r>
        <w:rPr>
          <w:spacing w:val="0"/>
          <w:sz w:val="22"/>
        </w:rPr>
        <w:t xml:space="preserve">E/1990/6/Add.38    </w:t>
      </w:r>
    </w:p>
    <w:p w:rsidR="00000000" w:rsidRDefault="00342202">
      <w:pPr>
        <w:spacing w:before="0" w:after="0" w:line="320" w:lineRule="exact"/>
        <w:rPr>
          <w:spacing w:val="0"/>
          <w:sz w:val="22"/>
          <w:rtl/>
        </w:rPr>
      </w:pPr>
      <w:r>
        <w:rPr>
          <w:rFonts w:hint="cs"/>
          <w:spacing w:val="0"/>
          <w:sz w:val="22"/>
          <w:rtl/>
        </w:rPr>
        <w:tab/>
        <w:t>الليبية</w:t>
      </w:r>
    </w:p>
    <w:p w:rsidR="00000000" w:rsidRDefault="00342202">
      <w:pPr>
        <w:spacing w:line="380" w:lineRule="exact"/>
        <w:jc w:val="center"/>
        <w:rPr>
          <w:rFonts w:hint="cs"/>
          <w:bCs/>
          <w:sz w:val="22"/>
          <w:szCs w:val="36"/>
          <w:rtl/>
        </w:rPr>
      </w:pPr>
      <w:r>
        <w:br w:type="page"/>
      </w:r>
      <w:r>
        <w:rPr>
          <w:bCs/>
          <w:sz w:val="22"/>
          <w:szCs w:val="36"/>
          <w:rtl/>
        </w:rPr>
        <w:t>الفصل الثا</w:t>
      </w:r>
      <w:r>
        <w:rPr>
          <w:rFonts w:hint="cs"/>
          <w:bCs/>
          <w:sz w:val="22"/>
          <w:szCs w:val="36"/>
          <w:rtl/>
        </w:rPr>
        <w:t>ني</w:t>
      </w:r>
    </w:p>
    <w:p w:rsidR="00000000" w:rsidRDefault="00342202">
      <w:pPr>
        <w:spacing w:line="380" w:lineRule="exact"/>
        <w:jc w:val="center"/>
        <w:rPr>
          <w:bCs/>
          <w:sz w:val="36"/>
          <w:szCs w:val="36"/>
          <w:rtl/>
        </w:rPr>
      </w:pPr>
      <w:r>
        <w:rPr>
          <w:rFonts w:hint="cs"/>
          <w:bCs/>
          <w:sz w:val="36"/>
          <w:szCs w:val="36"/>
          <w:rtl/>
        </w:rPr>
        <w:t>لمحة عن أ</w:t>
      </w:r>
      <w:r>
        <w:rPr>
          <w:bCs/>
          <w:sz w:val="36"/>
          <w:szCs w:val="36"/>
          <w:rtl/>
        </w:rPr>
        <w:t>ساليب العمل الحالية للجنة</w:t>
      </w:r>
    </w:p>
    <w:p w:rsidR="00000000" w:rsidRDefault="00342202">
      <w:pPr>
        <w:spacing w:line="380" w:lineRule="exact"/>
        <w:rPr>
          <w:sz w:val="22"/>
          <w:rtl/>
        </w:rPr>
      </w:pPr>
      <w:r>
        <w:rPr>
          <w:rFonts w:hint="cs"/>
          <w:sz w:val="22"/>
          <w:rtl/>
        </w:rPr>
        <w:t>20</w:t>
      </w:r>
      <w:r>
        <w:rPr>
          <w:sz w:val="22"/>
          <w:rtl/>
        </w:rPr>
        <w:t>-</w:t>
      </w:r>
      <w:r>
        <w:rPr>
          <w:sz w:val="22"/>
          <w:rtl/>
        </w:rPr>
        <w:tab/>
        <w:t>يهدف هذا الفصل من تقرير اللجنة إلى تقديم عرض وشرح موجزين و</w:t>
      </w:r>
      <w:r>
        <w:rPr>
          <w:rFonts w:hint="cs"/>
          <w:sz w:val="22"/>
          <w:rtl/>
        </w:rPr>
        <w:t xml:space="preserve">مستكملين للأساليب التي تتبعها اللجنة عند </w:t>
      </w:r>
      <w:r>
        <w:rPr>
          <w:sz w:val="22"/>
          <w:rtl/>
        </w:rPr>
        <w:t>الاضطلاع</w:t>
      </w:r>
      <w:r>
        <w:rPr>
          <w:sz w:val="22"/>
          <w:rtl/>
        </w:rPr>
        <w:t xml:space="preserve"> بشتى وظائفها. والغرض منه هو زيادة شفافية الممارسة الحالية للجنة وتيسيرها بغية مساعدة الدول الأطراف والجهات الأخرى المعنية على تنفيذ العهد</w:t>
      </w:r>
      <w:r>
        <w:rPr>
          <w:rFonts w:hint="cs"/>
          <w:sz w:val="22"/>
          <w:rtl/>
        </w:rPr>
        <w:t>.</w:t>
      </w:r>
    </w:p>
    <w:p w:rsidR="00000000" w:rsidRDefault="00342202">
      <w:pPr>
        <w:spacing w:line="380" w:lineRule="exact"/>
        <w:rPr>
          <w:rFonts w:hint="cs"/>
          <w:sz w:val="22"/>
          <w:rtl/>
        </w:rPr>
      </w:pPr>
      <w:r>
        <w:rPr>
          <w:rFonts w:hint="cs"/>
          <w:sz w:val="22"/>
          <w:rtl/>
        </w:rPr>
        <w:t>21</w:t>
      </w:r>
      <w:r>
        <w:rPr>
          <w:sz w:val="22"/>
          <w:rtl/>
        </w:rPr>
        <w:t>-</w:t>
      </w:r>
      <w:r>
        <w:rPr>
          <w:sz w:val="22"/>
          <w:rtl/>
        </w:rPr>
        <w:tab/>
        <w:t xml:space="preserve">ومنذ أن عقدت اللجنة دورتها الأولى في عام 1987 ظلّت تبذل جهوداً </w:t>
      </w:r>
      <w:r>
        <w:rPr>
          <w:rFonts w:hint="cs"/>
          <w:sz w:val="22"/>
          <w:rtl/>
        </w:rPr>
        <w:t>متضافرة</w:t>
      </w:r>
      <w:r>
        <w:rPr>
          <w:sz w:val="22"/>
          <w:rtl/>
        </w:rPr>
        <w:t xml:space="preserve"> لوضع أساليب عمل ملائمة تعكس بشكل واف طبيع</w:t>
      </w:r>
      <w:r>
        <w:rPr>
          <w:sz w:val="22"/>
          <w:rtl/>
        </w:rPr>
        <w:t>ة المهام المسندة إليها. و</w:t>
      </w:r>
      <w:r>
        <w:rPr>
          <w:rFonts w:hint="cs"/>
          <w:sz w:val="22"/>
          <w:rtl/>
        </w:rPr>
        <w:t xml:space="preserve">قد سعت </w:t>
      </w:r>
      <w:r>
        <w:rPr>
          <w:sz w:val="22"/>
          <w:rtl/>
        </w:rPr>
        <w:t xml:space="preserve">على مدى دوراتها </w:t>
      </w:r>
      <w:r>
        <w:rPr>
          <w:rFonts w:hint="cs"/>
          <w:sz w:val="22"/>
          <w:rtl/>
        </w:rPr>
        <w:t>الثلاث والثلاثين إلى</w:t>
      </w:r>
      <w:r>
        <w:rPr>
          <w:sz w:val="22"/>
          <w:rtl/>
        </w:rPr>
        <w:t xml:space="preserve"> تعديل هذه الأساليب وتطويرها في ضوء تجاربها. وسوف يستمر تطوير هذه الأساليب.</w:t>
      </w:r>
    </w:p>
    <w:p w:rsidR="00000000" w:rsidRDefault="00342202">
      <w:pPr>
        <w:spacing w:line="380" w:lineRule="exact"/>
        <w:jc w:val="center"/>
        <w:rPr>
          <w:bCs/>
          <w:sz w:val="22"/>
          <w:rtl/>
        </w:rPr>
      </w:pPr>
      <w:r>
        <w:rPr>
          <w:bCs/>
          <w:sz w:val="22"/>
          <w:rtl/>
        </w:rPr>
        <w:t xml:space="preserve">ألف - </w:t>
      </w:r>
      <w:r>
        <w:rPr>
          <w:rFonts w:hint="cs"/>
          <w:bCs/>
          <w:sz w:val="22"/>
          <w:rtl/>
        </w:rPr>
        <w:t>المبادئ ال</w:t>
      </w:r>
      <w:r>
        <w:rPr>
          <w:bCs/>
          <w:sz w:val="22"/>
          <w:rtl/>
        </w:rPr>
        <w:t xml:space="preserve">توجيهية </w:t>
      </w:r>
      <w:r>
        <w:rPr>
          <w:rFonts w:hint="cs"/>
          <w:bCs/>
          <w:sz w:val="22"/>
          <w:rtl/>
        </w:rPr>
        <w:t>ال</w:t>
      </w:r>
      <w:r>
        <w:rPr>
          <w:bCs/>
          <w:sz w:val="22"/>
          <w:rtl/>
        </w:rPr>
        <w:t>عامة لتقديم التقارير</w:t>
      </w:r>
    </w:p>
    <w:p w:rsidR="00000000" w:rsidRDefault="00342202">
      <w:pPr>
        <w:spacing w:line="380" w:lineRule="exact"/>
        <w:rPr>
          <w:rFonts w:hint="cs"/>
          <w:spacing w:val="2"/>
          <w:sz w:val="22"/>
          <w:rtl/>
        </w:rPr>
      </w:pPr>
      <w:r>
        <w:rPr>
          <w:rFonts w:hint="cs"/>
          <w:spacing w:val="2"/>
          <w:sz w:val="22"/>
          <w:rtl/>
        </w:rPr>
        <w:t>22</w:t>
      </w:r>
      <w:r>
        <w:rPr>
          <w:spacing w:val="2"/>
          <w:sz w:val="22"/>
          <w:rtl/>
        </w:rPr>
        <w:t>-</w:t>
      </w:r>
      <w:r>
        <w:rPr>
          <w:spacing w:val="2"/>
          <w:sz w:val="22"/>
          <w:rtl/>
        </w:rPr>
        <w:tab/>
        <w:t>تولي اللجنة أهمية كبيرة لضرورة تنظيم عملية تقديم التقارير وال</w:t>
      </w:r>
      <w:r>
        <w:rPr>
          <w:spacing w:val="2"/>
          <w:sz w:val="22"/>
          <w:rtl/>
        </w:rPr>
        <w:t xml:space="preserve">حوار مع ممثلي كل دولة طرف على نحو يضمن معالجة المسائل التي تمثل شاغلاً رئيسياً للجنة معالجة منهجية </w:t>
      </w:r>
      <w:r>
        <w:rPr>
          <w:rFonts w:hint="cs"/>
          <w:spacing w:val="2"/>
          <w:sz w:val="22"/>
          <w:rtl/>
        </w:rPr>
        <w:t>ومفيدة</w:t>
      </w:r>
      <w:r>
        <w:rPr>
          <w:spacing w:val="2"/>
          <w:sz w:val="22"/>
          <w:rtl/>
        </w:rPr>
        <w:t>. وتحقيقاً لهذا الغرض، اعتمدت اللجنة مبادئ توجيهية مُفصَّلة خاصة بتقديم التقارير</w:t>
      </w:r>
      <w:r>
        <w:rPr>
          <w:spacing w:val="2"/>
          <w:sz w:val="22"/>
          <w:vertAlign w:val="superscript"/>
          <w:rtl/>
        </w:rPr>
        <w:t>(</w:t>
      </w:r>
      <w:r>
        <w:rPr>
          <w:rStyle w:val="FootnoteReference"/>
          <w:spacing w:val="2"/>
          <w:sz w:val="22"/>
          <w:rtl/>
        </w:rPr>
        <w:footnoteReference w:id="1"/>
      </w:r>
      <w:r>
        <w:rPr>
          <w:spacing w:val="2"/>
          <w:sz w:val="22"/>
          <w:vertAlign w:val="superscript"/>
          <w:rtl/>
        </w:rPr>
        <w:t>)</w:t>
      </w:r>
      <w:r>
        <w:rPr>
          <w:rFonts w:hint="cs"/>
          <w:spacing w:val="2"/>
          <w:sz w:val="22"/>
          <w:rtl/>
        </w:rPr>
        <w:t xml:space="preserve"> </w:t>
      </w:r>
      <w:r>
        <w:rPr>
          <w:spacing w:val="2"/>
          <w:sz w:val="22"/>
          <w:rtl/>
        </w:rPr>
        <w:t xml:space="preserve">من أجل مساعدة الدول في عملية </w:t>
      </w:r>
      <w:r>
        <w:rPr>
          <w:rFonts w:hint="cs"/>
          <w:spacing w:val="2"/>
          <w:sz w:val="22"/>
          <w:rtl/>
        </w:rPr>
        <w:t>إعداد</w:t>
      </w:r>
      <w:r>
        <w:rPr>
          <w:spacing w:val="2"/>
          <w:sz w:val="22"/>
          <w:rtl/>
        </w:rPr>
        <w:t xml:space="preserve"> التقارير وتحسين فعالية نظام الرص</w:t>
      </w:r>
      <w:r>
        <w:rPr>
          <w:spacing w:val="2"/>
          <w:sz w:val="22"/>
          <w:rtl/>
        </w:rPr>
        <w:t xml:space="preserve">د في مجمله. وتحث اللجنة </w:t>
      </w:r>
      <w:r>
        <w:rPr>
          <w:rFonts w:hint="cs"/>
          <w:spacing w:val="2"/>
          <w:sz w:val="22"/>
          <w:rtl/>
        </w:rPr>
        <w:t>بقوة</w:t>
      </w:r>
      <w:r>
        <w:rPr>
          <w:spacing w:val="2"/>
          <w:sz w:val="22"/>
          <w:rtl/>
        </w:rPr>
        <w:t xml:space="preserve"> جميع الدول الأطراف على أن </w:t>
      </w:r>
      <w:r>
        <w:rPr>
          <w:rFonts w:hint="cs"/>
          <w:spacing w:val="2"/>
          <w:sz w:val="22"/>
          <w:rtl/>
        </w:rPr>
        <w:t>تعد التقارير التي تقدمها إليها باتباع المبادئ</w:t>
      </w:r>
      <w:r>
        <w:rPr>
          <w:spacing w:val="2"/>
          <w:sz w:val="22"/>
          <w:rtl/>
        </w:rPr>
        <w:t xml:space="preserve"> التوجيهية إلى أبعد حد ممكن. وتُبقي اللجنة </w:t>
      </w:r>
      <w:r>
        <w:rPr>
          <w:rFonts w:hint="cs"/>
          <w:spacing w:val="2"/>
          <w:sz w:val="22"/>
          <w:rtl/>
        </w:rPr>
        <w:t>مبادئها</w:t>
      </w:r>
      <w:r>
        <w:rPr>
          <w:spacing w:val="2"/>
          <w:sz w:val="22"/>
          <w:rtl/>
        </w:rPr>
        <w:t xml:space="preserve"> التوجيهية قيد الاستعراض </w:t>
      </w:r>
      <w:r>
        <w:rPr>
          <w:rFonts w:hint="cs"/>
          <w:spacing w:val="2"/>
          <w:sz w:val="22"/>
          <w:rtl/>
        </w:rPr>
        <w:t>بهدف تحديثها</w:t>
      </w:r>
      <w:r>
        <w:rPr>
          <w:spacing w:val="2"/>
          <w:sz w:val="22"/>
          <w:rtl/>
        </w:rPr>
        <w:t xml:space="preserve"> عند</w:t>
      </w:r>
      <w:r>
        <w:rPr>
          <w:rFonts w:hint="cs"/>
          <w:spacing w:val="2"/>
          <w:sz w:val="22"/>
          <w:rtl/>
        </w:rPr>
        <w:t xml:space="preserve"> الاقتضاء</w:t>
      </w:r>
      <w:r>
        <w:rPr>
          <w:spacing w:val="2"/>
          <w:sz w:val="22"/>
          <w:rtl/>
        </w:rPr>
        <w:t>.</w:t>
      </w:r>
    </w:p>
    <w:p w:rsidR="00000000" w:rsidRDefault="00342202">
      <w:pPr>
        <w:spacing w:line="380" w:lineRule="exact"/>
        <w:jc w:val="center"/>
        <w:rPr>
          <w:bCs/>
          <w:sz w:val="22"/>
          <w:rtl/>
        </w:rPr>
      </w:pPr>
      <w:r>
        <w:rPr>
          <w:bCs/>
          <w:sz w:val="22"/>
          <w:rtl/>
        </w:rPr>
        <w:t>باء - النظر في تقارير الدول الأطراف</w:t>
      </w:r>
    </w:p>
    <w:p w:rsidR="00000000" w:rsidRDefault="00342202">
      <w:pPr>
        <w:spacing w:line="380" w:lineRule="exact"/>
        <w:jc w:val="center"/>
        <w:rPr>
          <w:bCs/>
          <w:sz w:val="22"/>
          <w:rtl/>
        </w:rPr>
      </w:pPr>
      <w:r>
        <w:rPr>
          <w:bCs/>
          <w:sz w:val="22"/>
          <w:rtl/>
        </w:rPr>
        <w:t>1-</w:t>
      </w:r>
      <w:r>
        <w:rPr>
          <w:rFonts w:hint="cs"/>
          <w:bCs/>
          <w:sz w:val="22"/>
          <w:rtl/>
        </w:rPr>
        <w:t xml:space="preserve"> </w:t>
      </w:r>
      <w:r>
        <w:rPr>
          <w:bCs/>
          <w:sz w:val="22"/>
          <w:rtl/>
        </w:rPr>
        <w:t>أعمال الفريق ال</w:t>
      </w:r>
      <w:r>
        <w:rPr>
          <w:bCs/>
          <w:sz w:val="22"/>
          <w:rtl/>
        </w:rPr>
        <w:t xml:space="preserve">عامل </w:t>
      </w:r>
      <w:r>
        <w:rPr>
          <w:rFonts w:hint="cs"/>
          <w:bCs/>
          <w:sz w:val="22"/>
          <w:rtl/>
        </w:rPr>
        <w:t>السابق لل</w:t>
      </w:r>
      <w:r>
        <w:rPr>
          <w:bCs/>
          <w:sz w:val="22"/>
          <w:rtl/>
        </w:rPr>
        <w:t>دورة</w:t>
      </w:r>
    </w:p>
    <w:p w:rsidR="00000000" w:rsidRDefault="00342202">
      <w:pPr>
        <w:spacing w:line="380" w:lineRule="exact"/>
        <w:rPr>
          <w:spacing w:val="2"/>
          <w:sz w:val="22"/>
          <w:rtl/>
        </w:rPr>
      </w:pPr>
      <w:r>
        <w:rPr>
          <w:rFonts w:hint="cs"/>
          <w:spacing w:val="2"/>
          <w:sz w:val="22"/>
          <w:rtl/>
        </w:rPr>
        <w:t>23</w:t>
      </w:r>
      <w:r>
        <w:rPr>
          <w:spacing w:val="2"/>
          <w:sz w:val="22"/>
          <w:rtl/>
        </w:rPr>
        <w:t>-</w:t>
      </w:r>
      <w:r>
        <w:rPr>
          <w:spacing w:val="2"/>
          <w:sz w:val="22"/>
          <w:rtl/>
        </w:rPr>
        <w:tab/>
        <w:t xml:space="preserve">يجتمع الفريق العامل </w:t>
      </w:r>
      <w:r>
        <w:rPr>
          <w:rFonts w:hint="cs"/>
          <w:spacing w:val="2"/>
          <w:sz w:val="22"/>
          <w:rtl/>
        </w:rPr>
        <w:t>لما قبل</w:t>
      </w:r>
      <w:r>
        <w:rPr>
          <w:spacing w:val="2"/>
          <w:sz w:val="22"/>
          <w:rtl/>
        </w:rPr>
        <w:t xml:space="preserve"> </w:t>
      </w:r>
      <w:r>
        <w:rPr>
          <w:rFonts w:hint="cs"/>
          <w:spacing w:val="2"/>
          <w:sz w:val="22"/>
          <w:rtl/>
        </w:rPr>
        <w:t>ا</w:t>
      </w:r>
      <w:r>
        <w:rPr>
          <w:spacing w:val="2"/>
          <w:sz w:val="22"/>
          <w:rtl/>
        </w:rPr>
        <w:t xml:space="preserve">لدورة لمدة خمسة أيام قبل كل دورة من دورات اللجنة. وهو يتألف من خمسة أعضاء في اللجنة يعينهم الرئيس </w:t>
      </w:r>
      <w:r>
        <w:rPr>
          <w:rFonts w:hint="cs"/>
          <w:spacing w:val="2"/>
          <w:sz w:val="22"/>
          <w:rtl/>
        </w:rPr>
        <w:t xml:space="preserve">آخذاً في اعتباره الرغبة في </w:t>
      </w:r>
      <w:r>
        <w:rPr>
          <w:spacing w:val="2"/>
          <w:sz w:val="22"/>
          <w:rtl/>
        </w:rPr>
        <w:t xml:space="preserve">تحقيق توزيع جغرافي متوازن، </w:t>
      </w:r>
      <w:r>
        <w:rPr>
          <w:rFonts w:hint="cs"/>
          <w:spacing w:val="2"/>
          <w:sz w:val="22"/>
          <w:rtl/>
        </w:rPr>
        <w:t>وعوامل أخرى</w:t>
      </w:r>
      <w:r>
        <w:rPr>
          <w:spacing w:val="2"/>
          <w:sz w:val="22"/>
          <w:rtl/>
        </w:rPr>
        <w:t xml:space="preserve"> ذات صلة.</w:t>
      </w:r>
    </w:p>
    <w:p w:rsidR="00000000" w:rsidRDefault="00342202">
      <w:pPr>
        <w:spacing w:line="380" w:lineRule="exact"/>
        <w:rPr>
          <w:rFonts w:hint="cs"/>
          <w:sz w:val="22"/>
          <w:rtl/>
        </w:rPr>
      </w:pPr>
      <w:r>
        <w:rPr>
          <w:rFonts w:hint="cs"/>
          <w:sz w:val="22"/>
          <w:rtl/>
        </w:rPr>
        <w:t>24</w:t>
      </w:r>
      <w:r>
        <w:rPr>
          <w:sz w:val="22"/>
          <w:rtl/>
        </w:rPr>
        <w:t>-</w:t>
      </w:r>
      <w:r>
        <w:rPr>
          <w:sz w:val="22"/>
          <w:rtl/>
        </w:rPr>
        <w:tab/>
        <w:t>والغرض الأساسي من إنشاء الف</w:t>
      </w:r>
      <w:r>
        <w:rPr>
          <w:sz w:val="22"/>
          <w:rtl/>
        </w:rPr>
        <w:t xml:space="preserve">ريق العامل هو القيام </w:t>
      </w:r>
      <w:r>
        <w:rPr>
          <w:rFonts w:hint="cs"/>
          <w:sz w:val="22"/>
          <w:rtl/>
        </w:rPr>
        <w:t xml:space="preserve">مسبقا </w:t>
      </w:r>
      <w:r>
        <w:rPr>
          <w:sz w:val="22"/>
          <w:rtl/>
        </w:rPr>
        <w:t xml:space="preserve">بتحديد المسائل التي </w:t>
      </w:r>
      <w:r>
        <w:rPr>
          <w:rFonts w:hint="cs"/>
          <w:sz w:val="22"/>
          <w:rtl/>
        </w:rPr>
        <w:t>سيتركز عليها ا</w:t>
      </w:r>
      <w:r>
        <w:rPr>
          <w:sz w:val="22"/>
          <w:rtl/>
        </w:rPr>
        <w:t xml:space="preserve">لحوار </w:t>
      </w:r>
      <w:r>
        <w:rPr>
          <w:rFonts w:hint="cs"/>
          <w:sz w:val="22"/>
          <w:rtl/>
        </w:rPr>
        <w:t xml:space="preserve">بصفة رئيسية </w:t>
      </w:r>
      <w:r>
        <w:rPr>
          <w:sz w:val="22"/>
          <w:rtl/>
        </w:rPr>
        <w:t>مع ممثلي الدول المقدمة للتقارير. والقصد من ذلك هو تحسين فعالية النظام و</w:t>
      </w:r>
      <w:r>
        <w:rPr>
          <w:rFonts w:hint="cs"/>
          <w:sz w:val="22"/>
          <w:rtl/>
        </w:rPr>
        <w:t>تيسير</w:t>
      </w:r>
      <w:r>
        <w:rPr>
          <w:sz w:val="22"/>
          <w:rtl/>
        </w:rPr>
        <w:t xml:space="preserve"> مهمة ممثلي الدول </w:t>
      </w:r>
      <w:r>
        <w:rPr>
          <w:rFonts w:hint="cs"/>
          <w:sz w:val="22"/>
          <w:rtl/>
        </w:rPr>
        <w:t>من خلال التركيز في عملية التحضير</w:t>
      </w:r>
      <w:r>
        <w:rPr>
          <w:sz w:val="22"/>
          <w:rtl/>
        </w:rPr>
        <w:t xml:space="preserve"> </w:t>
      </w:r>
      <w:r>
        <w:rPr>
          <w:rFonts w:hint="cs"/>
          <w:sz w:val="22"/>
          <w:rtl/>
        </w:rPr>
        <w:t>على النقاط المطروحة للمناقشة</w:t>
      </w:r>
      <w:r>
        <w:rPr>
          <w:sz w:val="22"/>
          <w:vertAlign w:val="superscript"/>
          <w:rtl/>
        </w:rPr>
        <w:t>(</w:t>
      </w:r>
      <w:r>
        <w:rPr>
          <w:rStyle w:val="FootnoteReference"/>
          <w:sz w:val="22"/>
          <w:rtl/>
        </w:rPr>
        <w:footnoteReference w:id="2"/>
      </w:r>
      <w:r>
        <w:rPr>
          <w:sz w:val="22"/>
          <w:vertAlign w:val="superscript"/>
          <w:rtl/>
        </w:rPr>
        <w:t>)</w:t>
      </w:r>
      <w:r>
        <w:rPr>
          <w:rFonts w:hint="cs"/>
          <w:sz w:val="22"/>
          <w:rtl/>
        </w:rPr>
        <w:t>.</w:t>
      </w:r>
    </w:p>
    <w:p w:rsidR="00000000" w:rsidRDefault="00342202">
      <w:pPr>
        <w:spacing w:line="380" w:lineRule="exact"/>
        <w:rPr>
          <w:spacing w:val="2"/>
          <w:sz w:val="22"/>
          <w:rtl/>
        </w:rPr>
      </w:pPr>
      <w:r>
        <w:rPr>
          <w:rFonts w:hint="cs"/>
          <w:spacing w:val="2"/>
          <w:sz w:val="22"/>
          <w:rtl/>
        </w:rPr>
        <w:t>25</w:t>
      </w:r>
      <w:r>
        <w:rPr>
          <w:spacing w:val="2"/>
          <w:sz w:val="22"/>
          <w:rtl/>
        </w:rPr>
        <w:t>-</w:t>
      </w:r>
      <w:r>
        <w:rPr>
          <w:spacing w:val="2"/>
          <w:sz w:val="22"/>
          <w:rtl/>
        </w:rPr>
        <w:tab/>
        <w:t>ومن المسلم به</w:t>
      </w:r>
      <w:r>
        <w:rPr>
          <w:spacing w:val="2"/>
          <w:sz w:val="22"/>
          <w:rtl/>
        </w:rPr>
        <w:t xml:space="preserve"> </w:t>
      </w:r>
      <w:r>
        <w:rPr>
          <w:rFonts w:hint="cs"/>
          <w:spacing w:val="2"/>
          <w:sz w:val="22"/>
          <w:rtl/>
        </w:rPr>
        <w:t xml:space="preserve">عموما </w:t>
      </w:r>
      <w:r>
        <w:rPr>
          <w:spacing w:val="2"/>
          <w:sz w:val="22"/>
          <w:rtl/>
        </w:rPr>
        <w:t xml:space="preserve">أن الطابع المعقد والمتنوع الذي يُميّز عدداً كبيراً من المسائل المثارة فيما يتعلق بتنفيذ العهد يُشكل حُجَّة قويّة </w:t>
      </w:r>
      <w:r>
        <w:rPr>
          <w:rFonts w:hint="cs"/>
          <w:spacing w:val="2"/>
          <w:sz w:val="22"/>
          <w:rtl/>
        </w:rPr>
        <w:t>لتمكين ا</w:t>
      </w:r>
      <w:r>
        <w:rPr>
          <w:spacing w:val="2"/>
          <w:sz w:val="22"/>
          <w:rtl/>
        </w:rPr>
        <w:t xml:space="preserve">لدول الأطراف </w:t>
      </w:r>
      <w:r>
        <w:rPr>
          <w:rFonts w:hint="cs"/>
          <w:spacing w:val="2"/>
          <w:sz w:val="22"/>
          <w:rtl/>
        </w:rPr>
        <w:t>من ا</w:t>
      </w:r>
      <w:r>
        <w:rPr>
          <w:spacing w:val="2"/>
          <w:sz w:val="22"/>
          <w:rtl/>
        </w:rPr>
        <w:t xml:space="preserve">لاستعداد مسبقاً للرد على بعض الأسئلة الرئيسية </w:t>
      </w:r>
      <w:r>
        <w:rPr>
          <w:rFonts w:hint="cs"/>
          <w:spacing w:val="2"/>
          <w:sz w:val="22"/>
          <w:rtl/>
        </w:rPr>
        <w:t>التي تثيرها</w:t>
      </w:r>
      <w:r>
        <w:rPr>
          <w:spacing w:val="2"/>
          <w:sz w:val="22"/>
          <w:rtl/>
        </w:rPr>
        <w:t xml:space="preserve"> تقاريرها. وهذا الترتيب يعزز أيضاً احتمال تمكّن الدول </w:t>
      </w:r>
      <w:r>
        <w:rPr>
          <w:rFonts w:hint="cs"/>
          <w:spacing w:val="2"/>
          <w:sz w:val="22"/>
          <w:rtl/>
        </w:rPr>
        <w:t>الأطراف</w:t>
      </w:r>
      <w:r>
        <w:rPr>
          <w:spacing w:val="2"/>
          <w:sz w:val="22"/>
          <w:rtl/>
        </w:rPr>
        <w:t xml:space="preserve"> من تقديم معلومات دقيقة ومفصلة.</w:t>
      </w:r>
    </w:p>
    <w:p w:rsidR="00000000" w:rsidRDefault="00342202">
      <w:pPr>
        <w:spacing w:line="380" w:lineRule="exact"/>
        <w:rPr>
          <w:sz w:val="22"/>
          <w:rtl/>
        </w:rPr>
      </w:pPr>
      <w:r>
        <w:rPr>
          <w:rFonts w:hint="cs"/>
          <w:sz w:val="22"/>
          <w:rtl/>
        </w:rPr>
        <w:t>26</w:t>
      </w:r>
      <w:r>
        <w:rPr>
          <w:sz w:val="22"/>
          <w:rtl/>
        </w:rPr>
        <w:t>-</w:t>
      </w:r>
      <w:r>
        <w:rPr>
          <w:sz w:val="22"/>
          <w:rtl/>
        </w:rPr>
        <w:tab/>
        <w:t xml:space="preserve">وفيما يتعلق بأساليب عمل الفريق العامل ذاته، </w:t>
      </w:r>
      <w:r>
        <w:rPr>
          <w:rFonts w:hint="cs"/>
          <w:sz w:val="22"/>
          <w:rtl/>
        </w:rPr>
        <w:t xml:space="preserve">يسند هذا الفريق إلى كل عضو من أعضائه المسؤولية الأولية عن إجراء </w:t>
      </w:r>
      <w:r>
        <w:rPr>
          <w:sz w:val="22"/>
          <w:rtl/>
        </w:rPr>
        <w:t>استعراض تفصيلي لعدد محدد من التقارير وتقديم قائمة أولية بالمسائل إلى الفريق</w:t>
      </w:r>
      <w:r>
        <w:rPr>
          <w:rFonts w:hint="cs"/>
          <w:sz w:val="22"/>
          <w:rtl/>
        </w:rPr>
        <w:t>،</w:t>
      </w:r>
      <w:r>
        <w:rPr>
          <w:sz w:val="22"/>
          <w:rtl/>
        </w:rPr>
        <w:t xml:space="preserve"> </w:t>
      </w:r>
      <w:r>
        <w:rPr>
          <w:rFonts w:hint="cs"/>
          <w:sz w:val="22"/>
          <w:rtl/>
        </w:rPr>
        <w:t>وذلك حرصاً منه على أداء أعما</w:t>
      </w:r>
      <w:r>
        <w:rPr>
          <w:rFonts w:hint="cs"/>
          <w:sz w:val="22"/>
          <w:rtl/>
        </w:rPr>
        <w:t>له بكفاءة. و</w:t>
      </w:r>
      <w:r>
        <w:rPr>
          <w:sz w:val="22"/>
          <w:rtl/>
        </w:rPr>
        <w:t xml:space="preserve">القرار المتعلق بكيفية </w:t>
      </w:r>
      <w:r>
        <w:rPr>
          <w:rFonts w:hint="cs"/>
          <w:sz w:val="22"/>
          <w:rtl/>
        </w:rPr>
        <w:t xml:space="preserve">توزيع </w:t>
      </w:r>
      <w:r>
        <w:rPr>
          <w:sz w:val="22"/>
          <w:rtl/>
        </w:rPr>
        <w:t xml:space="preserve">التقارير </w:t>
      </w:r>
      <w:r>
        <w:rPr>
          <w:rFonts w:hint="cs"/>
          <w:sz w:val="22"/>
          <w:rtl/>
        </w:rPr>
        <w:t xml:space="preserve">على الأعضاء </w:t>
      </w:r>
      <w:r>
        <w:rPr>
          <w:sz w:val="22"/>
          <w:rtl/>
        </w:rPr>
        <w:t xml:space="preserve">لهذا الغرض </w:t>
      </w:r>
      <w:r>
        <w:rPr>
          <w:rFonts w:hint="cs"/>
          <w:sz w:val="22"/>
          <w:rtl/>
        </w:rPr>
        <w:t xml:space="preserve">يستند </w:t>
      </w:r>
      <w:r>
        <w:rPr>
          <w:sz w:val="22"/>
          <w:rtl/>
        </w:rPr>
        <w:t xml:space="preserve">جزئياً إلى مجالات خبرة العضو المعني. ويجري بعد ذلك تنقيح واستكمال كل مشروع يُعدُّهُ مقرر </w:t>
      </w:r>
      <w:r>
        <w:rPr>
          <w:rFonts w:hint="cs"/>
          <w:sz w:val="22"/>
          <w:rtl/>
        </w:rPr>
        <w:t>معني</w:t>
      </w:r>
      <w:r>
        <w:rPr>
          <w:sz w:val="22"/>
          <w:rtl/>
        </w:rPr>
        <w:t xml:space="preserve"> ببلد معين بناء على ملاحظات أعضاء الفريق الآخرين، ثم يعتمد الفريق بأكمله الصيغة النها</w:t>
      </w:r>
      <w:r>
        <w:rPr>
          <w:sz w:val="22"/>
          <w:rtl/>
        </w:rPr>
        <w:t>ئية للقائمة. وينطبق هذا الإجراء على التقارير الأولية والتقارير الدورية على حد سواء.</w:t>
      </w:r>
    </w:p>
    <w:p w:rsidR="00000000" w:rsidRDefault="00342202">
      <w:pPr>
        <w:spacing w:line="380" w:lineRule="exact"/>
        <w:rPr>
          <w:sz w:val="22"/>
          <w:rtl/>
        </w:rPr>
      </w:pPr>
      <w:r>
        <w:rPr>
          <w:rFonts w:hint="cs"/>
          <w:sz w:val="22"/>
          <w:rtl/>
        </w:rPr>
        <w:t>27</w:t>
      </w:r>
      <w:r>
        <w:rPr>
          <w:sz w:val="22"/>
          <w:rtl/>
        </w:rPr>
        <w:t>-</w:t>
      </w:r>
      <w:r>
        <w:rPr>
          <w:sz w:val="22"/>
          <w:rtl/>
        </w:rPr>
        <w:tab/>
        <w:t xml:space="preserve">وللإعداد لاجتماعات الفريق العامل </w:t>
      </w:r>
      <w:r>
        <w:rPr>
          <w:rFonts w:hint="cs"/>
          <w:sz w:val="22"/>
          <w:rtl/>
        </w:rPr>
        <w:t>لما قبل</w:t>
      </w:r>
      <w:r>
        <w:rPr>
          <w:sz w:val="22"/>
          <w:rtl/>
        </w:rPr>
        <w:t xml:space="preserve"> </w:t>
      </w:r>
      <w:r>
        <w:rPr>
          <w:rFonts w:hint="cs"/>
          <w:sz w:val="22"/>
          <w:rtl/>
        </w:rPr>
        <w:t>ا</w:t>
      </w:r>
      <w:r>
        <w:rPr>
          <w:sz w:val="22"/>
          <w:rtl/>
        </w:rPr>
        <w:t xml:space="preserve">لدورة، طلبت اللجنة من الأمانة أن تضع تحت تصرف </w:t>
      </w:r>
      <w:r>
        <w:rPr>
          <w:rFonts w:hint="cs"/>
          <w:sz w:val="22"/>
          <w:rtl/>
        </w:rPr>
        <w:t>الأ</w:t>
      </w:r>
      <w:r>
        <w:rPr>
          <w:sz w:val="22"/>
          <w:rtl/>
        </w:rPr>
        <w:t>عضا</w:t>
      </w:r>
      <w:r>
        <w:rPr>
          <w:rFonts w:hint="cs"/>
          <w:sz w:val="22"/>
          <w:rtl/>
        </w:rPr>
        <w:t>ء</w:t>
      </w:r>
      <w:r>
        <w:rPr>
          <w:sz w:val="22"/>
          <w:rtl/>
        </w:rPr>
        <w:t xml:space="preserve"> تحليلاً قطرياً إضافة إلى جميع الوثائق ذات الصلة بالموضوع التي تتضمن معلو</w:t>
      </w:r>
      <w:r>
        <w:rPr>
          <w:sz w:val="22"/>
          <w:rtl/>
        </w:rPr>
        <w:t xml:space="preserve">مات </w:t>
      </w:r>
      <w:r>
        <w:rPr>
          <w:rFonts w:hint="cs"/>
          <w:sz w:val="22"/>
          <w:rtl/>
        </w:rPr>
        <w:t>تتعلق</w:t>
      </w:r>
      <w:r>
        <w:rPr>
          <w:sz w:val="22"/>
          <w:rtl/>
        </w:rPr>
        <w:t xml:space="preserve"> بكل تقرير من التقارير التي يزمع النظر فيها. وتحقيقاً لهذا الغرض، تدعو اللجنة جميع المعنيين من الأفراد والهيئات والمنظمات غير الحكومية إلى تقديم الوثائق المناسبة ذات الصلة بالموضوع إلى الأمانة. وطلبت أيضاً من الأمانة العمل على أن تُدر</w:t>
      </w:r>
      <w:r>
        <w:rPr>
          <w:rFonts w:hint="cs"/>
          <w:sz w:val="22"/>
          <w:rtl/>
        </w:rPr>
        <w:t>َ</w:t>
      </w:r>
      <w:r>
        <w:rPr>
          <w:sz w:val="22"/>
          <w:rtl/>
        </w:rPr>
        <w:t>ج بانتظام في</w:t>
      </w:r>
      <w:r>
        <w:rPr>
          <w:sz w:val="22"/>
          <w:rtl/>
        </w:rPr>
        <w:t xml:space="preserve"> ملفات البلدان أنواع محددة من المعلومات.</w:t>
      </w:r>
    </w:p>
    <w:p w:rsidR="00000000" w:rsidRDefault="00342202">
      <w:pPr>
        <w:spacing w:line="380" w:lineRule="exact"/>
        <w:rPr>
          <w:rFonts w:hint="cs"/>
          <w:sz w:val="22"/>
          <w:rtl/>
        </w:rPr>
      </w:pPr>
      <w:r>
        <w:rPr>
          <w:rFonts w:hint="cs"/>
          <w:sz w:val="22"/>
          <w:rtl/>
        </w:rPr>
        <w:t>28</w:t>
      </w:r>
      <w:r>
        <w:rPr>
          <w:sz w:val="22"/>
          <w:rtl/>
        </w:rPr>
        <w:t>-</w:t>
      </w:r>
      <w:r>
        <w:rPr>
          <w:sz w:val="22"/>
          <w:rtl/>
        </w:rPr>
        <w:tab/>
        <w:t xml:space="preserve">وتسلّم قوائم المسائل التي يضعها الفريق العامل إلى أحد ممثلي الدول المعنية مباشرة ومعها نسخة من أحدث تقرير للجنة وملاحظة </w:t>
      </w:r>
      <w:r>
        <w:rPr>
          <w:rFonts w:hint="cs"/>
          <w:sz w:val="22"/>
          <w:rtl/>
        </w:rPr>
        <w:t>تؤكد</w:t>
      </w:r>
      <w:r>
        <w:rPr>
          <w:sz w:val="22"/>
          <w:rtl/>
        </w:rPr>
        <w:t xml:space="preserve"> ما يلي:</w:t>
      </w:r>
    </w:p>
    <w:p w:rsidR="00000000" w:rsidRDefault="00342202">
      <w:pPr>
        <w:spacing w:line="380" w:lineRule="exact"/>
        <w:ind w:left="720" w:hanging="720"/>
        <w:rPr>
          <w:spacing w:val="4"/>
          <w:sz w:val="22"/>
          <w:rtl/>
        </w:rPr>
      </w:pPr>
      <w:r>
        <w:rPr>
          <w:rFonts w:hint="cs"/>
          <w:sz w:val="22"/>
          <w:rtl/>
        </w:rPr>
        <w:tab/>
      </w:r>
      <w:r>
        <w:rPr>
          <w:rFonts w:hint="cs"/>
          <w:sz w:val="22"/>
          <w:rtl/>
        </w:rPr>
        <w:tab/>
      </w:r>
      <w:r>
        <w:rPr>
          <w:spacing w:val="4"/>
          <w:sz w:val="26"/>
          <w:szCs w:val="26"/>
          <w:rtl/>
        </w:rPr>
        <w:t>ليس الغرض من القائمة أن تكون شاملة، وينبغي ألا تفسَّر على أنها تقيّد أو تتضم</w:t>
      </w:r>
      <w:r>
        <w:rPr>
          <w:spacing w:val="4"/>
          <w:sz w:val="26"/>
          <w:szCs w:val="26"/>
          <w:rtl/>
        </w:rPr>
        <w:t>ن بأي طريق آخر حكماً مسبقاً بشأن نوع ونطاق الأسئلة التي قد يرغب أعضاء اللجنة في طرحها. غير أن اللجنة تعتقد أن الحوار البنّاء الذي ترغب في إجرائه مع ممثلي الدولة الطرف يمكن تيسيره إلى حد كبير بإتاحة القائمة قبل انعقاد دورة اللجنة. وبغية تحسين الحوار الذي تس</w:t>
      </w:r>
      <w:r>
        <w:rPr>
          <w:spacing w:val="4"/>
          <w:sz w:val="26"/>
          <w:szCs w:val="26"/>
          <w:rtl/>
        </w:rPr>
        <w:t xml:space="preserve">عى إليه اللجنة، فإنها تحث </w:t>
      </w:r>
      <w:r>
        <w:rPr>
          <w:rFonts w:hint="cs"/>
          <w:spacing w:val="4"/>
          <w:sz w:val="26"/>
          <w:szCs w:val="26"/>
          <w:rtl/>
        </w:rPr>
        <w:t>بقوة</w:t>
      </w:r>
      <w:r>
        <w:rPr>
          <w:spacing w:val="4"/>
          <w:sz w:val="26"/>
          <w:szCs w:val="26"/>
          <w:rtl/>
        </w:rPr>
        <w:t xml:space="preserve"> كل دولة طرف على أن تقدم كتابة ردودها على قائمة المسائل وأن تفعل ذلك في موعد يسبق بوقت كاف انعقاد الدورة التي سيُنظر أثناءها في تقريرها، وذلك لإتاحة الفرصة لترجمة الردود وتوزيعها على جميع أعضاء اللجنة</w:t>
      </w:r>
      <w:r>
        <w:rPr>
          <w:spacing w:val="4"/>
          <w:sz w:val="22"/>
          <w:rtl/>
        </w:rPr>
        <w:t>.</w:t>
      </w:r>
    </w:p>
    <w:p w:rsidR="00000000" w:rsidRDefault="00342202">
      <w:pPr>
        <w:spacing w:line="380" w:lineRule="exact"/>
        <w:rPr>
          <w:spacing w:val="2"/>
          <w:sz w:val="22"/>
          <w:rtl/>
        </w:rPr>
      </w:pPr>
      <w:r>
        <w:rPr>
          <w:rFonts w:hint="cs"/>
          <w:spacing w:val="2"/>
          <w:sz w:val="22"/>
          <w:rtl/>
        </w:rPr>
        <w:t>29</w:t>
      </w:r>
      <w:r>
        <w:rPr>
          <w:spacing w:val="2"/>
          <w:sz w:val="22"/>
          <w:rtl/>
        </w:rPr>
        <w:t>-</w:t>
      </w:r>
      <w:r>
        <w:rPr>
          <w:spacing w:val="2"/>
          <w:sz w:val="22"/>
          <w:rtl/>
        </w:rPr>
        <w:tab/>
        <w:t>وبالإضافة إلى مهمة ص</w:t>
      </w:r>
      <w:r>
        <w:rPr>
          <w:spacing w:val="2"/>
          <w:sz w:val="22"/>
          <w:rtl/>
        </w:rPr>
        <w:t xml:space="preserve">ياغة قوائم المسائل، </w:t>
      </w:r>
      <w:r>
        <w:rPr>
          <w:rFonts w:hint="cs"/>
          <w:spacing w:val="2"/>
          <w:sz w:val="22"/>
          <w:rtl/>
        </w:rPr>
        <w:t xml:space="preserve">فإن </w:t>
      </w:r>
      <w:r>
        <w:rPr>
          <w:spacing w:val="2"/>
          <w:sz w:val="22"/>
          <w:rtl/>
        </w:rPr>
        <w:t xml:space="preserve">الفريق العامل </w:t>
      </w:r>
      <w:r>
        <w:rPr>
          <w:rFonts w:hint="cs"/>
          <w:spacing w:val="2"/>
          <w:sz w:val="22"/>
          <w:rtl/>
        </w:rPr>
        <w:t>لما قبل</w:t>
      </w:r>
      <w:r>
        <w:rPr>
          <w:spacing w:val="2"/>
          <w:sz w:val="22"/>
          <w:rtl/>
        </w:rPr>
        <w:t xml:space="preserve"> </w:t>
      </w:r>
      <w:r>
        <w:rPr>
          <w:rFonts w:hint="cs"/>
          <w:spacing w:val="2"/>
          <w:sz w:val="22"/>
          <w:rtl/>
        </w:rPr>
        <w:t>ا</w:t>
      </w:r>
      <w:r>
        <w:rPr>
          <w:spacing w:val="2"/>
          <w:sz w:val="22"/>
          <w:rtl/>
        </w:rPr>
        <w:t xml:space="preserve">لدورة </w:t>
      </w:r>
      <w:r>
        <w:rPr>
          <w:rFonts w:hint="cs"/>
          <w:spacing w:val="2"/>
          <w:sz w:val="22"/>
          <w:rtl/>
        </w:rPr>
        <w:t xml:space="preserve">مكلف </w:t>
      </w:r>
      <w:r>
        <w:rPr>
          <w:spacing w:val="2"/>
          <w:sz w:val="22"/>
          <w:rtl/>
        </w:rPr>
        <w:t xml:space="preserve">أيضا بمجموعة متنوعة من المهام الأخرى التي يُقصد منها تسهيل عمل اللجنة بمجمله. </w:t>
      </w:r>
      <w:r>
        <w:rPr>
          <w:rFonts w:hint="cs"/>
          <w:spacing w:val="2"/>
          <w:sz w:val="22"/>
          <w:rtl/>
        </w:rPr>
        <w:t>وتشمل</w:t>
      </w:r>
      <w:r>
        <w:rPr>
          <w:spacing w:val="2"/>
          <w:sz w:val="22"/>
          <w:rtl/>
        </w:rPr>
        <w:t xml:space="preserve"> هذه المهام ما يلي: مناقشة أنسب توزيع للوقت للنظر في تقرير كل دولة؛ وبحث مسألة أفضل السبل لدراسة التقارير التكميلية</w:t>
      </w:r>
      <w:r>
        <w:rPr>
          <w:spacing w:val="2"/>
          <w:sz w:val="22"/>
          <w:rtl/>
        </w:rPr>
        <w:t xml:space="preserve"> المتضمنة معلومات إضافية؛ والنظر في مشاريع التعليقات العامة؛ وبحث أفضل طريقة لتنظيم يوم المناقشة العامة؛ وغير ذلك من المسائل ذات الصلة.</w:t>
      </w:r>
    </w:p>
    <w:p w:rsidR="00000000" w:rsidRDefault="00342202">
      <w:pPr>
        <w:spacing w:line="380" w:lineRule="exact"/>
        <w:jc w:val="center"/>
        <w:rPr>
          <w:bCs/>
          <w:sz w:val="22"/>
          <w:rtl/>
        </w:rPr>
      </w:pPr>
      <w:r>
        <w:rPr>
          <w:bCs/>
          <w:sz w:val="22"/>
          <w:rtl/>
        </w:rPr>
        <w:t>2-</w:t>
      </w:r>
      <w:r>
        <w:rPr>
          <w:rFonts w:hint="cs"/>
          <w:bCs/>
          <w:sz w:val="22"/>
          <w:rtl/>
        </w:rPr>
        <w:t xml:space="preserve"> النظر في </w:t>
      </w:r>
      <w:r>
        <w:rPr>
          <w:bCs/>
          <w:sz w:val="22"/>
          <w:rtl/>
        </w:rPr>
        <w:t>التق</w:t>
      </w:r>
      <w:r>
        <w:rPr>
          <w:rFonts w:hint="cs"/>
          <w:bCs/>
          <w:sz w:val="22"/>
          <w:rtl/>
        </w:rPr>
        <w:t>ا</w:t>
      </w:r>
      <w:r>
        <w:rPr>
          <w:bCs/>
          <w:sz w:val="22"/>
          <w:rtl/>
        </w:rPr>
        <w:t>رير</w:t>
      </w:r>
    </w:p>
    <w:p w:rsidR="00000000" w:rsidRDefault="00342202">
      <w:pPr>
        <w:spacing w:line="380" w:lineRule="exact"/>
        <w:rPr>
          <w:spacing w:val="0"/>
          <w:sz w:val="22"/>
          <w:rtl/>
        </w:rPr>
      </w:pPr>
      <w:r>
        <w:rPr>
          <w:rFonts w:hint="cs"/>
          <w:spacing w:val="0"/>
          <w:sz w:val="22"/>
          <w:rtl/>
        </w:rPr>
        <w:t>30</w:t>
      </w:r>
      <w:r>
        <w:rPr>
          <w:spacing w:val="0"/>
          <w:sz w:val="22"/>
          <w:rtl/>
        </w:rPr>
        <w:t>-</w:t>
      </w:r>
      <w:r>
        <w:rPr>
          <w:spacing w:val="0"/>
          <w:sz w:val="22"/>
          <w:rtl/>
        </w:rPr>
        <w:tab/>
        <w:t xml:space="preserve">عملاً بالممارسة </w:t>
      </w:r>
      <w:r>
        <w:rPr>
          <w:rFonts w:hint="cs"/>
          <w:spacing w:val="0"/>
          <w:sz w:val="22"/>
          <w:rtl/>
        </w:rPr>
        <w:t>المتَّبعة</w:t>
      </w:r>
      <w:r>
        <w:rPr>
          <w:spacing w:val="0"/>
          <w:sz w:val="22"/>
          <w:rtl/>
        </w:rPr>
        <w:t xml:space="preserve"> في كل هيئة من هيئات </w:t>
      </w:r>
      <w:r>
        <w:rPr>
          <w:rFonts w:hint="cs"/>
          <w:spacing w:val="0"/>
          <w:sz w:val="22"/>
          <w:rtl/>
        </w:rPr>
        <w:t>الأمم المتحدة المعنية ب</w:t>
      </w:r>
      <w:r>
        <w:rPr>
          <w:spacing w:val="0"/>
          <w:sz w:val="22"/>
          <w:rtl/>
        </w:rPr>
        <w:t>رصد تنفيذ معاهدات حقوق الإ</w:t>
      </w:r>
      <w:r>
        <w:rPr>
          <w:spacing w:val="0"/>
          <w:sz w:val="22"/>
          <w:rtl/>
        </w:rPr>
        <w:t>نسان</w:t>
      </w:r>
      <w:r>
        <w:rPr>
          <w:rFonts w:hint="cs"/>
          <w:spacing w:val="0"/>
          <w:sz w:val="22"/>
          <w:rtl/>
        </w:rPr>
        <w:t>،</w:t>
      </w:r>
      <w:r>
        <w:rPr>
          <w:spacing w:val="0"/>
          <w:sz w:val="22"/>
          <w:rtl/>
        </w:rPr>
        <w:t xml:space="preserve"> </w:t>
      </w:r>
      <w:r>
        <w:rPr>
          <w:rFonts w:hint="cs"/>
          <w:spacing w:val="0"/>
          <w:sz w:val="22"/>
          <w:rtl/>
        </w:rPr>
        <w:t>يشارك ممثلو</w:t>
      </w:r>
      <w:r>
        <w:rPr>
          <w:spacing w:val="0"/>
          <w:sz w:val="22"/>
          <w:rtl/>
        </w:rPr>
        <w:t xml:space="preserve"> الدول المقدمة للتقارير </w:t>
      </w:r>
      <w:r>
        <w:rPr>
          <w:rFonts w:hint="cs"/>
          <w:spacing w:val="0"/>
          <w:sz w:val="22"/>
          <w:rtl/>
        </w:rPr>
        <w:t xml:space="preserve">في </w:t>
      </w:r>
      <w:r>
        <w:rPr>
          <w:spacing w:val="0"/>
          <w:sz w:val="22"/>
          <w:rtl/>
        </w:rPr>
        <w:t>جلسات اللجنة</w:t>
      </w:r>
      <w:r>
        <w:rPr>
          <w:rFonts w:hint="cs"/>
          <w:spacing w:val="0"/>
          <w:sz w:val="22"/>
          <w:rtl/>
        </w:rPr>
        <w:t xml:space="preserve"> </w:t>
      </w:r>
      <w:r>
        <w:rPr>
          <w:spacing w:val="0"/>
          <w:sz w:val="22"/>
          <w:rtl/>
        </w:rPr>
        <w:t>عندما يُنظر في تقارير</w:t>
      </w:r>
      <w:r>
        <w:rPr>
          <w:rFonts w:hint="cs"/>
          <w:spacing w:val="0"/>
          <w:sz w:val="22"/>
          <w:rtl/>
        </w:rPr>
        <w:t xml:space="preserve"> بلدانهم لضمان إجراء حوار بنّاء مع اللجنة.</w:t>
      </w:r>
      <w:r>
        <w:rPr>
          <w:spacing w:val="0"/>
          <w:sz w:val="22"/>
          <w:rtl/>
        </w:rPr>
        <w:t xml:space="preserve"> ويُتبع الإجراء التالي بشكل عام: يُدعى ممثل الدولة الطرف إلى عرض التقرير بإبداء تعليقات استهلالية موجزة </w:t>
      </w:r>
      <w:r>
        <w:rPr>
          <w:rFonts w:hint="cs"/>
          <w:spacing w:val="0"/>
          <w:sz w:val="22"/>
          <w:rtl/>
        </w:rPr>
        <w:t>وعرض</w:t>
      </w:r>
      <w:r>
        <w:rPr>
          <w:spacing w:val="0"/>
          <w:sz w:val="22"/>
          <w:rtl/>
        </w:rPr>
        <w:t xml:space="preserve"> أي ردود كتابية على قائمة ال</w:t>
      </w:r>
      <w:r>
        <w:rPr>
          <w:spacing w:val="0"/>
          <w:sz w:val="22"/>
          <w:rtl/>
        </w:rPr>
        <w:t xml:space="preserve">مسائل التي </w:t>
      </w:r>
      <w:r>
        <w:rPr>
          <w:rFonts w:hint="cs"/>
          <w:spacing w:val="0"/>
          <w:sz w:val="22"/>
          <w:rtl/>
        </w:rPr>
        <w:t xml:space="preserve">يضعها </w:t>
      </w:r>
      <w:r>
        <w:rPr>
          <w:spacing w:val="0"/>
          <w:sz w:val="22"/>
          <w:rtl/>
        </w:rPr>
        <w:t xml:space="preserve">الفريق العامل السابق للدورة. وبعد ذلك تنظر اللجنة في التقرير </w:t>
      </w:r>
      <w:r>
        <w:rPr>
          <w:rFonts w:hint="cs"/>
          <w:spacing w:val="0"/>
          <w:sz w:val="22"/>
          <w:rtl/>
        </w:rPr>
        <w:t>على أساس كل مجموعة من المواد (عادةً المواد 1-5، 6-9، 10-12، 13-15)</w:t>
      </w:r>
      <w:r>
        <w:rPr>
          <w:spacing w:val="0"/>
          <w:sz w:val="22"/>
          <w:rtl/>
        </w:rPr>
        <w:t xml:space="preserve">، آخذة في الاعتبار بشكل خاص الردود المقدمة </w:t>
      </w:r>
      <w:r>
        <w:rPr>
          <w:rFonts w:hint="cs"/>
          <w:spacing w:val="0"/>
          <w:sz w:val="22"/>
          <w:rtl/>
        </w:rPr>
        <w:t>على</w:t>
      </w:r>
      <w:r>
        <w:rPr>
          <w:spacing w:val="0"/>
          <w:sz w:val="22"/>
          <w:rtl/>
        </w:rPr>
        <w:t xml:space="preserve"> قائمة المسائل. ويقوم الرئيس عادة بدعوة أعضاء اللجنة إلى توجيه الأ</w:t>
      </w:r>
      <w:r>
        <w:rPr>
          <w:spacing w:val="0"/>
          <w:sz w:val="22"/>
          <w:rtl/>
        </w:rPr>
        <w:t xml:space="preserve">سئلة أو إبداء التعليقات </w:t>
      </w:r>
      <w:r>
        <w:rPr>
          <w:rFonts w:hint="cs"/>
          <w:spacing w:val="0"/>
          <w:sz w:val="22"/>
          <w:rtl/>
        </w:rPr>
        <w:t>بشأن</w:t>
      </w:r>
      <w:r>
        <w:rPr>
          <w:spacing w:val="0"/>
          <w:sz w:val="22"/>
          <w:rtl/>
        </w:rPr>
        <w:t xml:space="preserve"> كل مسألة من المسائل، ثم يدعو ممثلي الدولة الطرف إلى الرد فوراً على المسائل التي لا تتطلب مزيداً من التفكير أو البحث. أما الأسئلة الأخرى التي تبقى بغير ردود عليها فيتم تناولها في جلسة لاحقة أو، عند الاقتضاء، يمكن أن تكون موضوع م</w:t>
      </w:r>
      <w:r>
        <w:rPr>
          <w:spacing w:val="0"/>
          <w:sz w:val="22"/>
          <w:rtl/>
        </w:rPr>
        <w:t xml:space="preserve">علومات إضافية </w:t>
      </w:r>
      <w:r>
        <w:rPr>
          <w:rFonts w:hint="cs"/>
          <w:spacing w:val="0"/>
          <w:sz w:val="22"/>
          <w:rtl/>
        </w:rPr>
        <w:t>ت</w:t>
      </w:r>
      <w:r>
        <w:rPr>
          <w:spacing w:val="0"/>
          <w:sz w:val="22"/>
          <w:rtl/>
        </w:rPr>
        <w:t>قدم كتابة</w:t>
      </w:r>
      <w:r>
        <w:rPr>
          <w:rFonts w:hint="cs"/>
          <w:spacing w:val="0"/>
          <w:sz w:val="22"/>
          <w:rtl/>
        </w:rPr>
        <w:t>ً</w:t>
      </w:r>
      <w:r>
        <w:rPr>
          <w:spacing w:val="0"/>
          <w:sz w:val="22"/>
          <w:rtl/>
        </w:rPr>
        <w:t xml:space="preserve"> إلى اللجنة. ولأعضاء اللجنة حرية متابعة مسائل محددة في ضوء الردود المقدمة على هذا النحو، وإن كانت اللجنة </w:t>
      </w:r>
      <w:r>
        <w:rPr>
          <w:rFonts w:hint="cs"/>
          <w:spacing w:val="0"/>
          <w:sz w:val="22"/>
          <w:rtl/>
        </w:rPr>
        <w:t>تحث</w:t>
      </w:r>
      <w:r>
        <w:rPr>
          <w:spacing w:val="0"/>
          <w:sz w:val="22"/>
          <w:rtl/>
        </w:rPr>
        <w:t xml:space="preserve"> الأعضاء على </w:t>
      </w:r>
      <w:r>
        <w:rPr>
          <w:rFonts w:hint="cs"/>
          <w:spacing w:val="0"/>
          <w:sz w:val="22"/>
          <w:rtl/>
        </w:rPr>
        <w:t>ما يلي</w:t>
      </w:r>
      <w:r>
        <w:rPr>
          <w:spacing w:val="0"/>
          <w:sz w:val="22"/>
          <w:rtl/>
        </w:rPr>
        <w:t>: (أ) عدم إثارة مسائل تقع خارج نطاق العهد؛ أو (ب) عدم تكرار الأسئلة التي سبق طرحُها أو الرد عليها؛ أو (ج</w:t>
      </w:r>
      <w:r>
        <w:rPr>
          <w:spacing w:val="0"/>
          <w:sz w:val="22"/>
          <w:rtl/>
        </w:rPr>
        <w:t xml:space="preserve">) عدم القيام بلا مُوجب بإضافة مواضيع إلى قائمة طويلة </w:t>
      </w:r>
      <w:r>
        <w:rPr>
          <w:rFonts w:hint="cs"/>
          <w:spacing w:val="0"/>
          <w:sz w:val="22"/>
          <w:rtl/>
        </w:rPr>
        <w:t xml:space="preserve">أصلاً </w:t>
      </w:r>
      <w:r>
        <w:rPr>
          <w:spacing w:val="0"/>
          <w:sz w:val="22"/>
          <w:rtl/>
        </w:rPr>
        <w:t xml:space="preserve">بشأن مسألة معينة؛ أو (د) عدم التحدث </w:t>
      </w:r>
      <w:r>
        <w:rPr>
          <w:rFonts w:hint="cs"/>
          <w:spacing w:val="0"/>
          <w:sz w:val="22"/>
          <w:rtl/>
        </w:rPr>
        <w:t>ل</w:t>
      </w:r>
      <w:r>
        <w:rPr>
          <w:spacing w:val="0"/>
          <w:sz w:val="22"/>
          <w:rtl/>
        </w:rPr>
        <w:t xml:space="preserve">أكثر من خمس دقائق في </w:t>
      </w:r>
      <w:r>
        <w:rPr>
          <w:rFonts w:hint="cs"/>
          <w:spacing w:val="0"/>
          <w:sz w:val="22"/>
          <w:rtl/>
        </w:rPr>
        <w:t>ال</w:t>
      </w:r>
      <w:r>
        <w:rPr>
          <w:spacing w:val="0"/>
          <w:sz w:val="22"/>
          <w:rtl/>
        </w:rPr>
        <w:t xml:space="preserve">مداخلة </w:t>
      </w:r>
      <w:r>
        <w:rPr>
          <w:rFonts w:hint="cs"/>
          <w:spacing w:val="0"/>
          <w:sz w:val="22"/>
          <w:rtl/>
        </w:rPr>
        <w:t>ال</w:t>
      </w:r>
      <w:r>
        <w:rPr>
          <w:spacing w:val="0"/>
          <w:sz w:val="22"/>
          <w:rtl/>
        </w:rPr>
        <w:t>واحدة. كما يجوز دعوة ممثلي الوكالات المتخصصة وغيرها من الهيئات الدولية ذات الصلة إلى المساهمة في أية مرحلة من مراحل الحوار.</w:t>
      </w:r>
    </w:p>
    <w:p w:rsidR="00000000" w:rsidRDefault="00342202">
      <w:pPr>
        <w:spacing w:line="380" w:lineRule="exact"/>
        <w:rPr>
          <w:sz w:val="22"/>
          <w:rtl/>
        </w:rPr>
      </w:pPr>
      <w:r>
        <w:rPr>
          <w:rFonts w:hint="cs"/>
          <w:sz w:val="22"/>
          <w:rtl/>
        </w:rPr>
        <w:t>31</w:t>
      </w:r>
      <w:r>
        <w:rPr>
          <w:sz w:val="22"/>
          <w:rtl/>
        </w:rPr>
        <w:t>-</w:t>
      </w:r>
      <w:r>
        <w:rPr>
          <w:sz w:val="22"/>
          <w:rtl/>
        </w:rPr>
        <w:tab/>
      </w:r>
      <w:r>
        <w:rPr>
          <w:sz w:val="22"/>
          <w:rtl/>
        </w:rPr>
        <w:t xml:space="preserve">وتتألف المرحلة النهائية </w:t>
      </w:r>
      <w:r>
        <w:rPr>
          <w:rFonts w:hint="cs"/>
          <w:sz w:val="22"/>
          <w:rtl/>
        </w:rPr>
        <w:t xml:space="preserve">من مراحل </w:t>
      </w:r>
      <w:r>
        <w:rPr>
          <w:sz w:val="22"/>
          <w:rtl/>
        </w:rPr>
        <w:t xml:space="preserve">نظر اللجنة في التقرير من صياغة مشروع ملاحظاتها الختامية واعتماده. ولهذا الغرض، تخصص اللجنة عادة فترة وجيزة، </w:t>
      </w:r>
      <w:r>
        <w:rPr>
          <w:rFonts w:hint="cs"/>
          <w:sz w:val="22"/>
          <w:rtl/>
        </w:rPr>
        <w:t xml:space="preserve">بعد انتهاء </w:t>
      </w:r>
      <w:r>
        <w:rPr>
          <w:sz w:val="22"/>
          <w:rtl/>
        </w:rPr>
        <w:t>الحوار</w:t>
      </w:r>
      <w:r>
        <w:rPr>
          <w:rFonts w:hint="cs"/>
          <w:sz w:val="22"/>
          <w:rtl/>
        </w:rPr>
        <w:t xml:space="preserve"> مباشرة</w:t>
      </w:r>
      <w:r>
        <w:rPr>
          <w:sz w:val="22"/>
          <w:rtl/>
        </w:rPr>
        <w:t xml:space="preserve">، لجلسة مغلقة لإتاحة الفرصة لأعضائها للإعراب عن آرائهم الأولية. ويقدم بعد ذلك المقرر </w:t>
      </w:r>
      <w:r>
        <w:rPr>
          <w:rFonts w:hint="cs"/>
          <w:sz w:val="22"/>
          <w:rtl/>
        </w:rPr>
        <w:t>المعني</w:t>
      </w:r>
      <w:r>
        <w:rPr>
          <w:sz w:val="22"/>
          <w:rtl/>
        </w:rPr>
        <w:t xml:space="preserve"> بالبلد، بمساعدة من الأمانة، مشروع مجموعة </w:t>
      </w:r>
      <w:r>
        <w:rPr>
          <w:rFonts w:hint="cs"/>
          <w:sz w:val="22"/>
          <w:rtl/>
        </w:rPr>
        <w:t xml:space="preserve">من </w:t>
      </w:r>
      <w:r>
        <w:rPr>
          <w:sz w:val="22"/>
          <w:rtl/>
        </w:rPr>
        <w:t xml:space="preserve">الملاحظات الختامية لتنظر فيه اللجنة. ويتمثل هيكل الملاحظات الختامية المتفق عليه فيما يلي: المقدمة؛ والجوانب الإيجابية؛ والعوامل والصعوبات </w:t>
      </w:r>
      <w:r>
        <w:rPr>
          <w:rFonts w:hint="cs"/>
          <w:sz w:val="22"/>
          <w:rtl/>
        </w:rPr>
        <w:t>التي تعوق</w:t>
      </w:r>
      <w:r>
        <w:rPr>
          <w:sz w:val="22"/>
          <w:rtl/>
        </w:rPr>
        <w:t xml:space="preserve"> تنفيذ العهد؛ ودواعي القلق الرئيسية؛ والاقتراحات والتوصيات. وفي </w:t>
      </w:r>
      <w:r>
        <w:rPr>
          <w:sz w:val="22"/>
          <w:rtl/>
        </w:rPr>
        <w:t>مرحلة لاحقة، تناقش اللجنة المشروع، في جلسة مغلقة أيضاً، بغية اعتماده بتوافق الآراء.</w:t>
      </w:r>
    </w:p>
    <w:p w:rsidR="00000000" w:rsidRDefault="00342202">
      <w:pPr>
        <w:spacing w:line="380" w:lineRule="exact"/>
        <w:rPr>
          <w:sz w:val="22"/>
          <w:rtl/>
        </w:rPr>
      </w:pPr>
      <w:r>
        <w:rPr>
          <w:rFonts w:hint="cs"/>
          <w:sz w:val="22"/>
          <w:rtl/>
        </w:rPr>
        <w:t>32</w:t>
      </w:r>
      <w:r>
        <w:rPr>
          <w:sz w:val="22"/>
          <w:rtl/>
        </w:rPr>
        <w:t>-</w:t>
      </w:r>
      <w:r>
        <w:rPr>
          <w:sz w:val="22"/>
          <w:rtl/>
        </w:rPr>
        <w:tab/>
        <w:t>و</w:t>
      </w:r>
      <w:r>
        <w:rPr>
          <w:rFonts w:hint="cs"/>
          <w:sz w:val="22"/>
          <w:rtl/>
        </w:rPr>
        <w:t>تعلن الملاحظات الختامية بعد اعتمادها رسمياً في اليوم الأخير من الدورة عادة</w:t>
      </w:r>
      <w:r>
        <w:rPr>
          <w:sz w:val="22"/>
          <w:rtl/>
        </w:rPr>
        <w:t xml:space="preserve">. </w:t>
      </w:r>
      <w:r>
        <w:rPr>
          <w:rFonts w:hint="cs"/>
          <w:sz w:val="22"/>
          <w:rtl/>
        </w:rPr>
        <w:t>وحالما يتم الإعلان عن</w:t>
      </w:r>
      <w:r>
        <w:rPr>
          <w:sz w:val="22"/>
          <w:rtl/>
        </w:rPr>
        <w:t xml:space="preserve"> هذه </w:t>
      </w:r>
      <w:r>
        <w:rPr>
          <w:rFonts w:hint="cs"/>
          <w:sz w:val="22"/>
          <w:rtl/>
        </w:rPr>
        <w:t xml:space="preserve">الملاحظات </w:t>
      </w:r>
      <w:r>
        <w:rPr>
          <w:sz w:val="22"/>
          <w:rtl/>
        </w:rPr>
        <w:t>–</w:t>
      </w:r>
      <w:r>
        <w:rPr>
          <w:rFonts w:hint="cs"/>
          <w:sz w:val="22"/>
          <w:rtl/>
        </w:rPr>
        <w:t xml:space="preserve"> في الساعة السادسة من مساء يوم اختتام الدورة -</w:t>
      </w:r>
      <w:r>
        <w:rPr>
          <w:sz w:val="22"/>
          <w:rtl/>
        </w:rPr>
        <w:t xml:space="preserve"> تصبح مت</w:t>
      </w:r>
      <w:r>
        <w:rPr>
          <w:sz w:val="22"/>
          <w:rtl/>
        </w:rPr>
        <w:t xml:space="preserve">احة لجميع الأطراف المعنية. </w:t>
      </w:r>
      <w:r>
        <w:rPr>
          <w:rFonts w:hint="cs"/>
          <w:sz w:val="22"/>
          <w:rtl/>
        </w:rPr>
        <w:t xml:space="preserve">وترسل في أقرب وقت </w:t>
      </w:r>
      <w:r>
        <w:rPr>
          <w:sz w:val="22"/>
          <w:rtl/>
        </w:rPr>
        <w:t xml:space="preserve">ممكن إلى الدولة الطرف المعنية وتدرج في تقرير اللجنة. ويجوز للدولة الطرف، </w:t>
      </w:r>
      <w:r>
        <w:rPr>
          <w:rFonts w:hint="cs"/>
          <w:sz w:val="22"/>
          <w:rtl/>
        </w:rPr>
        <w:t>إن أرادت، أن تتطرق إلى</w:t>
      </w:r>
      <w:r>
        <w:rPr>
          <w:sz w:val="22"/>
          <w:rtl/>
        </w:rPr>
        <w:t xml:space="preserve"> أية ملاحظة من الملاحظات الختامية للجنة في سياق أي</w:t>
      </w:r>
      <w:r>
        <w:rPr>
          <w:rFonts w:hint="cs"/>
          <w:sz w:val="22"/>
          <w:rtl/>
        </w:rPr>
        <w:t>ة</w:t>
      </w:r>
      <w:r>
        <w:rPr>
          <w:sz w:val="22"/>
          <w:rtl/>
        </w:rPr>
        <w:t xml:space="preserve"> معلومات إضافية تقدمها إلى اللجنة.</w:t>
      </w:r>
    </w:p>
    <w:p w:rsidR="00000000" w:rsidRDefault="00342202">
      <w:pPr>
        <w:spacing w:line="380" w:lineRule="exact"/>
        <w:rPr>
          <w:rFonts w:hint="cs"/>
          <w:sz w:val="22"/>
          <w:rtl/>
        </w:rPr>
      </w:pPr>
      <w:r>
        <w:rPr>
          <w:rFonts w:hint="cs"/>
          <w:sz w:val="22"/>
          <w:rtl/>
        </w:rPr>
        <w:t>33</w:t>
      </w:r>
      <w:r>
        <w:rPr>
          <w:sz w:val="22"/>
          <w:rtl/>
        </w:rPr>
        <w:t>-</w:t>
      </w:r>
      <w:r>
        <w:rPr>
          <w:sz w:val="22"/>
          <w:rtl/>
        </w:rPr>
        <w:tab/>
        <w:t xml:space="preserve">وبوجه عام، </w:t>
      </w:r>
      <w:r>
        <w:rPr>
          <w:rFonts w:hint="cs"/>
          <w:sz w:val="22"/>
          <w:rtl/>
        </w:rPr>
        <w:t>تكرس</w:t>
      </w:r>
      <w:r>
        <w:rPr>
          <w:sz w:val="22"/>
          <w:rtl/>
        </w:rPr>
        <w:t xml:space="preserve"> اللجنة ثلا</w:t>
      </w:r>
      <w:r>
        <w:rPr>
          <w:sz w:val="22"/>
          <w:rtl/>
        </w:rPr>
        <w:t xml:space="preserve">ث جلسات (مدة كل منها ثلاث ساعات) لنظرها العلني في </w:t>
      </w:r>
      <w:r>
        <w:rPr>
          <w:rFonts w:hint="cs"/>
          <w:sz w:val="22"/>
          <w:rtl/>
        </w:rPr>
        <w:t>التقارير المقدمة من الدول الأطراف.</w:t>
      </w:r>
      <w:r>
        <w:rPr>
          <w:sz w:val="22"/>
          <w:rtl/>
        </w:rPr>
        <w:t xml:space="preserve"> وبالإضافة إلى ذلك</w:t>
      </w:r>
      <w:r>
        <w:rPr>
          <w:rFonts w:hint="cs"/>
          <w:sz w:val="22"/>
          <w:rtl/>
        </w:rPr>
        <w:t>،</w:t>
      </w:r>
      <w:r>
        <w:rPr>
          <w:sz w:val="22"/>
          <w:rtl/>
        </w:rPr>
        <w:t xml:space="preserve"> تخصص </w:t>
      </w:r>
      <w:r>
        <w:rPr>
          <w:rFonts w:hint="cs"/>
          <w:sz w:val="22"/>
          <w:rtl/>
        </w:rPr>
        <w:t>عادة</w:t>
      </w:r>
      <w:r>
        <w:rPr>
          <w:sz w:val="22"/>
          <w:rtl/>
        </w:rPr>
        <w:t xml:space="preserve"> ما بين ساعتين وثلاث ساعات </w:t>
      </w:r>
      <w:r>
        <w:rPr>
          <w:rFonts w:hint="cs"/>
          <w:sz w:val="22"/>
          <w:rtl/>
        </w:rPr>
        <w:t xml:space="preserve">مع اقتراب </w:t>
      </w:r>
      <w:r>
        <w:rPr>
          <w:sz w:val="22"/>
          <w:rtl/>
        </w:rPr>
        <w:t>انتهاء الدورة كيما تناقش، في جلسة مغلقة، كل مجموعة من الملاحظات الختامية.</w:t>
      </w:r>
    </w:p>
    <w:p w:rsidR="00000000" w:rsidRDefault="00342202">
      <w:pPr>
        <w:spacing w:line="380" w:lineRule="exact"/>
        <w:jc w:val="center"/>
        <w:rPr>
          <w:rFonts w:hint="cs"/>
          <w:b/>
          <w:bCs/>
          <w:sz w:val="22"/>
          <w:rtl/>
        </w:rPr>
      </w:pPr>
      <w:r>
        <w:rPr>
          <w:rFonts w:hint="cs"/>
          <w:b/>
          <w:bCs/>
          <w:sz w:val="22"/>
          <w:rtl/>
        </w:rPr>
        <w:t>3- تعليقات الدول الأطراف على الم</w:t>
      </w:r>
      <w:r>
        <w:rPr>
          <w:rFonts w:hint="cs"/>
          <w:b/>
          <w:bCs/>
          <w:sz w:val="22"/>
          <w:rtl/>
        </w:rPr>
        <w:t>لاحظات الختامية</w:t>
      </w:r>
    </w:p>
    <w:p w:rsidR="00000000" w:rsidRDefault="00342202">
      <w:pPr>
        <w:spacing w:line="380" w:lineRule="exact"/>
        <w:rPr>
          <w:rFonts w:hint="cs"/>
          <w:b/>
          <w:bCs/>
          <w:sz w:val="22"/>
          <w:rtl/>
        </w:rPr>
      </w:pPr>
      <w:r>
        <w:rPr>
          <w:rFonts w:hint="cs"/>
          <w:sz w:val="22"/>
          <w:rtl/>
        </w:rPr>
        <w:t>34</w:t>
      </w:r>
      <w:r>
        <w:rPr>
          <w:rFonts w:hint="cs"/>
          <w:b/>
          <w:bCs/>
          <w:sz w:val="22"/>
          <w:rtl/>
        </w:rPr>
        <w:t>-</w:t>
      </w:r>
      <w:r>
        <w:rPr>
          <w:rFonts w:hint="cs"/>
          <w:b/>
          <w:bCs/>
          <w:sz w:val="22"/>
          <w:rtl/>
        </w:rPr>
        <w:tab/>
      </w:r>
      <w:r>
        <w:rPr>
          <w:rFonts w:hint="cs"/>
          <w:sz w:val="22"/>
          <w:rtl/>
        </w:rPr>
        <w:t>بعد اعتماد اللجنة الملاحظات الختامية، يجوز للدولة الطرف المعنية أن تقدم وتنشر تعليقاتها على هذه الملاحظات كما قدمت، بوصفها وثيقة رسمية يشار إليها في تقرير اللجنة السنوي. أما تعليقات الدولة الطرف فلا تنشر إلا لأغراض إعلامية فحسب.</w:t>
      </w:r>
    </w:p>
    <w:p w:rsidR="00000000" w:rsidRDefault="00342202">
      <w:pPr>
        <w:keepNext/>
        <w:tabs>
          <w:tab w:val="right" w:pos="7487"/>
        </w:tabs>
        <w:spacing w:line="380" w:lineRule="exact"/>
        <w:jc w:val="center"/>
        <w:rPr>
          <w:bCs/>
          <w:sz w:val="22"/>
          <w:rtl/>
        </w:rPr>
      </w:pPr>
      <w:r>
        <w:rPr>
          <w:rFonts w:hint="cs"/>
          <w:bCs/>
          <w:sz w:val="22"/>
          <w:rtl/>
        </w:rPr>
        <w:t>4</w:t>
      </w:r>
      <w:r>
        <w:rPr>
          <w:bCs/>
          <w:sz w:val="22"/>
          <w:rtl/>
        </w:rPr>
        <w:t>-</w:t>
      </w:r>
      <w:r>
        <w:rPr>
          <w:rFonts w:hint="cs"/>
          <w:bCs/>
          <w:sz w:val="22"/>
          <w:rtl/>
        </w:rPr>
        <w:t xml:space="preserve"> </w:t>
      </w:r>
      <w:r>
        <w:rPr>
          <w:bCs/>
          <w:sz w:val="22"/>
          <w:rtl/>
        </w:rPr>
        <w:t>تأجي</w:t>
      </w:r>
      <w:r>
        <w:rPr>
          <w:bCs/>
          <w:sz w:val="22"/>
          <w:rtl/>
        </w:rPr>
        <w:t xml:space="preserve">ل </w:t>
      </w:r>
      <w:r>
        <w:rPr>
          <w:rFonts w:hint="cs"/>
          <w:bCs/>
          <w:sz w:val="22"/>
          <w:rtl/>
        </w:rPr>
        <w:t xml:space="preserve">النظر في </w:t>
      </w:r>
      <w:r>
        <w:rPr>
          <w:bCs/>
          <w:sz w:val="22"/>
          <w:rtl/>
        </w:rPr>
        <w:t>التقارير</w:t>
      </w:r>
    </w:p>
    <w:p w:rsidR="00000000" w:rsidRDefault="00342202">
      <w:pPr>
        <w:keepNext/>
        <w:spacing w:line="380" w:lineRule="exact"/>
        <w:rPr>
          <w:rFonts w:hint="cs"/>
          <w:sz w:val="22"/>
          <w:rtl/>
        </w:rPr>
      </w:pPr>
      <w:r>
        <w:rPr>
          <w:rFonts w:hint="cs"/>
          <w:sz w:val="22"/>
          <w:rtl/>
        </w:rPr>
        <w:t>35</w:t>
      </w:r>
      <w:r>
        <w:rPr>
          <w:sz w:val="22"/>
          <w:rtl/>
        </w:rPr>
        <w:t>-</w:t>
      </w:r>
      <w:r>
        <w:rPr>
          <w:sz w:val="22"/>
          <w:rtl/>
        </w:rPr>
        <w:tab/>
        <w:t xml:space="preserve">إن الطلبات التي تقدمها الدول في آخر لحظة لتأجيل </w:t>
      </w:r>
      <w:r>
        <w:rPr>
          <w:rFonts w:hint="cs"/>
          <w:sz w:val="22"/>
          <w:rtl/>
        </w:rPr>
        <w:t xml:space="preserve">النظر في </w:t>
      </w:r>
      <w:r>
        <w:rPr>
          <w:sz w:val="22"/>
          <w:rtl/>
        </w:rPr>
        <w:t xml:space="preserve">التقرير الذي يكون قد حدد موعد النظر فيه في دورة معينة تؤدي إلى تعطيل </w:t>
      </w:r>
      <w:r>
        <w:rPr>
          <w:rFonts w:hint="cs"/>
          <w:sz w:val="22"/>
          <w:rtl/>
        </w:rPr>
        <w:t>كبير</w:t>
      </w:r>
      <w:r>
        <w:rPr>
          <w:sz w:val="22"/>
          <w:rtl/>
        </w:rPr>
        <w:t xml:space="preserve"> لعمل جميع المعنيين، وقد سببت مشاكل كبيرة للجنة في الماضي. ولذلك، فإن سياسة اللجنة </w:t>
      </w:r>
      <w:r>
        <w:rPr>
          <w:rFonts w:hint="cs"/>
          <w:sz w:val="22"/>
          <w:rtl/>
        </w:rPr>
        <w:t xml:space="preserve">الثابتة المتبعة </w:t>
      </w:r>
      <w:r>
        <w:rPr>
          <w:sz w:val="22"/>
          <w:rtl/>
        </w:rPr>
        <w:t xml:space="preserve">هي </w:t>
      </w:r>
      <w:r>
        <w:rPr>
          <w:sz w:val="22"/>
          <w:rtl/>
        </w:rPr>
        <w:t xml:space="preserve">عدم قبول طلبات كهذه </w:t>
      </w:r>
      <w:r>
        <w:rPr>
          <w:rFonts w:hint="cs"/>
          <w:sz w:val="22"/>
          <w:rtl/>
        </w:rPr>
        <w:t>والقيام</w:t>
      </w:r>
      <w:r>
        <w:rPr>
          <w:sz w:val="22"/>
          <w:rtl/>
        </w:rPr>
        <w:t xml:space="preserve"> </w:t>
      </w:r>
      <w:r>
        <w:rPr>
          <w:rFonts w:hint="cs"/>
          <w:sz w:val="22"/>
          <w:rtl/>
        </w:rPr>
        <w:t>ب</w:t>
      </w:r>
      <w:r>
        <w:rPr>
          <w:sz w:val="22"/>
          <w:rtl/>
        </w:rPr>
        <w:t xml:space="preserve">النظر في جميع التقارير المقرر بحثها، حتى في غياب ممثل الدولة </w:t>
      </w:r>
      <w:r>
        <w:rPr>
          <w:rFonts w:hint="cs"/>
          <w:sz w:val="22"/>
          <w:rtl/>
        </w:rPr>
        <w:t xml:space="preserve">الطرف </w:t>
      </w:r>
      <w:r>
        <w:rPr>
          <w:sz w:val="22"/>
          <w:rtl/>
        </w:rPr>
        <w:t>المعنية.</w:t>
      </w:r>
    </w:p>
    <w:p w:rsidR="00000000" w:rsidRDefault="00342202">
      <w:pPr>
        <w:spacing w:line="380" w:lineRule="exact"/>
        <w:jc w:val="center"/>
        <w:rPr>
          <w:rFonts w:hint="cs"/>
          <w:bCs/>
          <w:sz w:val="22"/>
          <w:rtl/>
        </w:rPr>
      </w:pPr>
      <w:r>
        <w:rPr>
          <w:bCs/>
          <w:sz w:val="22"/>
          <w:rtl/>
        </w:rPr>
        <w:t xml:space="preserve">جيم - </w:t>
      </w:r>
      <w:r>
        <w:rPr>
          <w:rFonts w:hint="cs"/>
          <w:bCs/>
          <w:sz w:val="22"/>
          <w:rtl/>
        </w:rPr>
        <w:t>إ</w:t>
      </w:r>
      <w:r>
        <w:rPr>
          <w:bCs/>
          <w:sz w:val="22"/>
          <w:rtl/>
        </w:rPr>
        <w:t xml:space="preserve">جراءات </w:t>
      </w:r>
      <w:r>
        <w:rPr>
          <w:rFonts w:hint="cs"/>
          <w:bCs/>
          <w:sz w:val="22"/>
          <w:rtl/>
        </w:rPr>
        <w:t>ال</w:t>
      </w:r>
      <w:r>
        <w:rPr>
          <w:bCs/>
          <w:sz w:val="22"/>
          <w:rtl/>
        </w:rPr>
        <w:t>متابعة</w:t>
      </w:r>
      <w:r>
        <w:rPr>
          <w:rFonts w:hint="cs"/>
          <w:bCs/>
          <w:sz w:val="22"/>
          <w:rtl/>
        </w:rPr>
        <w:t xml:space="preserve"> فيما يتعلق بالنظر في التقارير</w:t>
      </w:r>
    </w:p>
    <w:p w:rsidR="00000000" w:rsidRDefault="00342202">
      <w:pPr>
        <w:spacing w:line="380" w:lineRule="exact"/>
        <w:rPr>
          <w:rFonts w:hint="cs"/>
          <w:sz w:val="22"/>
          <w:rtl/>
        </w:rPr>
      </w:pPr>
      <w:r>
        <w:rPr>
          <w:rFonts w:hint="cs"/>
          <w:sz w:val="22"/>
          <w:rtl/>
        </w:rPr>
        <w:t>36</w:t>
      </w:r>
      <w:r>
        <w:rPr>
          <w:sz w:val="22"/>
          <w:rtl/>
        </w:rPr>
        <w:t>-</w:t>
      </w:r>
      <w:r>
        <w:rPr>
          <w:sz w:val="22"/>
          <w:rtl/>
        </w:rPr>
        <w:tab/>
      </w:r>
      <w:r>
        <w:rPr>
          <w:rFonts w:hint="cs"/>
          <w:sz w:val="22"/>
          <w:rtl/>
        </w:rPr>
        <w:t>قررت اللجنة في دورتها الحادية والعشرين</w:t>
      </w:r>
      <w:r>
        <w:rPr>
          <w:sz w:val="22"/>
          <w:vertAlign w:val="superscript"/>
          <w:rtl/>
        </w:rPr>
        <w:t>(</w:t>
      </w:r>
      <w:r>
        <w:rPr>
          <w:rStyle w:val="FootnoteReference"/>
          <w:sz w:val="22"/>
          <w:rtl/>
        </w:rPr>
        <w:footnoteReference w:id="3"/>
      </w:r>
      <w:r>
        <w:rPr>
          <w:sz w:val="22"/>
          <w:vertAlign w:val="superscript"/>
          <w:rtl/>
        </w:rPr>
        <w:t>)</w:t>
      </w:r>
      <w:r>
        <w:rPr>
          <w:rFonts w:hint="cs"/>
          <w:sz w:val="22"/>
          <w:rtl/>
        </w:rPr>
        <w:t xml:space="preserve"> ما يلي:</w:t>
      </w:r>
    </w:p>
    <w:p w:rsidR="00000000" w:rsidRDefault="00342202">
      <w:pPr>
        <w:spacing w:line="380" w:lineRule="exact"/>
        <w:rPr>
          <w:rFonts w:hint="cs"/>
          <w:sz w:val="22"/>
          <w:rtl/>
        </w:rPr>
      </w:pPr>
      <w:r>
        <w:rPr>
          <w:rFonts w:hint="cs"/>
          <w:sz w:val="22"/>
          <w:rtl/>
        </w:rPr>
        <w:tab/>
        <w:t>(أ)</w:t>
      </w:r>
      <w:r>
        <w:rPr>
          <w:rFonts w:hint="cs"/>
          <w:sz w:val="22"/>
          <w:rtl/>
        </w:rPr>
        <w:tab/>
        <w:t>ستطلب اللجنة من الدولة الطرف في جميع مل</w:t>
      </w:r>
      <w:r>
        <w:rPr>
          <w:rFonts w:hint="cs"/>
          <w:sz w:val="22"/>
          <w:rtl/>
        </w:rPr>
        <w:t>احظاتها الختامية أن تخبرها في تقريرها الدوري المقبل بالخطوات المتخذة لتنفيذ التوصيات الواردة في الملاحظات الختامية؛</w:t>
      </w:r>
    </w:p>
    <w:p w:rsidR="00000000" w:rsidRDefault="00342202">
      <w:pPr>
        <w:spacing w:line="380" w:lineRule="exact"/>
        <w:rPr>
          <w:rFonts w:hint="cs"/>
          <w:sz w:val="22"/>
          <w:rtl/>
        </w:rPr>
      </w:pPr>
      <w:r>
        <w:rPr>
          <w:rFonts w:hint="cs"/>
          <w:sz w:val="22"/>
          <w:rtl/>
        </w:rPr>
        <w:tab/>
        <w:t>(ب)</w:t>
      </w:r>
      <w:r>
        <w:rPr>
          <w:rFonts w:hint="cs"/>
          <w:sz w:val="22"/>
          <w:rtl/>
        </w:rPr>
        <w:tab/>
        <w:t>يجوز للجنة، عند الاقتضاء، أن تطلب في ملاحظاتها الختامية من الدولة الطرف</w:t>
      </w:r>
      <w:r>
        <w:rPr>
          <w:rFonts w:hint="cs"/>
          <w:spacing w:val="0"/>
          <w:sz w:val="22"/>
          <w:rtl/>
        </w:rPr>
        <w:t xml:space="preserve"> تقديم المزيد من المعلومات أو البيانات الإحصائية قبل الموعد المح</w:t>
      </w:r>
      <w:r>
        <w:rPr>
          <w:rFonts w:hint="cs"/>
          <w:spacing w:val="0"/>
          <w:sz w:val="22"/>
          <w:rtl/>
        </w:rPr>
        <w:t>دد لتقديم التقرير المقبل؛</w:t>
      </w:r>
    </w:p>
    <w:p w:rsidR="00000000" w:rsidRDefault="00342202">
      <w:pPr>
        <w:spacing w:line="380" w:lineRule="exact"/>
        <w:rPr>
          <w:rFonts w:hint="cs"/>
          <w:sz w:val="22"/>
          <w:rtl/>
        </w:rPr>
      </w:pPr>
      <w:r>
        <w:rPr>
          <w:rFonts w:hint="cs"/>
          <w:sz w:val="22"/>
          <w:rtl/>
        </w:rPr>
        <w:tab/>
        <w:t>(ج)</w:t>
      </w:r>
      <w:r>
        <w:rPr>
          <w:rFonts w:hint="cs"/>
          <w:sz w:val="22"/>
          <w:rtl/>
        </w:rPr>
        <w:tab/>
        <w:t>يجوز للجنة، عند الاقتضاء، أن تطلب في ملاحظاتها الختامية من الدولة الطرف الرد على أي مسألة ملحة بعينها تحدد بالملاحظات الختامية وذلك قبل الموعد المحدد لتقديم التقرير المقبل؛</w:t>
      </w:r>
    </w:p>
    <w:p w:rsidR="00000000" w:rsidRDefault="00342202">
      <w:pPr>
        <w:spacing w:line="380" w:lineRule="exact"/>
        <w:rPr>
          <w:rFonts w:hint="cs"/>
          <w:sz w:val="22"/>
          <w:rtl/>
        </w:rPr>
      </w:pPr>
      <w:r>
        <w:rPr>
          <w:rFonts w:hint="cs"/>
          <w:sz w:val="22"/>
          <w:rtl/>
        </w:rPr>
        <w:tab/>
        <w:t>(د)</w:t>
      </w:r>
      <w:r>
        <w:rPr>
          <w:rFonts w:hint="cs"/>
          <w:sz w:val="22"/>
          <w:rtl/>
        </w:rPr>
        <w:tab/>
        <w:t>ينظر الاجتماع التالي لفريق اللجنة العامل السابق</w:t>
      </w:r>
      <w:r>
        <w:rPr>
          <w:rFonts w:hint="cs"/>
          <w:sz w:val="22"/>
          <w:rtl/>
        </w:rPr>
        <w:t xml:space="preserve"> للدورة في أية معلومات تقدم وفقاً للفقرتين (ب) و(ج) أعلاه؛</w:t>
      </w:r>
    </w:p>
    <w:p w:rsidR="00000000" w:rsidRDefault="00342202">
      <w:pPr>
        <w:spacing w:line="380" w:lineRule="exact"/>
        <w:rPr>
          <w:rFonts w:hint="cs"/>
          <w:sz w:val="22"/>
          <w:rtl/>
        </w:rPr>
      </w:pPr>
      <w:r>
        <w:rPr>
          <w:rFonts w:hint="cs"/>
          <w:sz w:val="22"/>
          <w:rtl/>
        </w:rPr>
        <w:tab/>
        <w:t>(ه‍)</w:t>
      </w:r>
      <w:r>
        <w:rPr>
          <w:rFonts w:hint="cs"/>
          <w:sz w:val="22"/>
          <w:rtl/>
        </w:rPr>
        <w:tab/>
        <w:t>يمكن للفريق العامل، عموماً، أن يوصي اللجنة باتخاذ التدابير التالية:</w:t>
      </w:r>
    </w:p>
    <w:p w:rsidR="00000000" w:rsidRDefault="00342202">
      <w:pPr>
        <w:spacing w:line="380" w:lineRule="exact"/>
        <w:rPr>
          <w:sz w:val="22"/>
          <w:rtl/>
        </w:rPr>
      </w:pPr>
      <w:r>
        <w:rPr>
          <w:sz w:val="22"/>
          <w:rtl/>
        </w:rPr>
        <w:tab/>
      </w:r>
      <w:r>
        <w:rPr>
          <w:rFonts w:hint="cs"/>
          <w:sz w:val="22"/>
          <w:rtl/>
        </w:rPr>
        <w:t>‘1‘</w:t>
      </w:r>
      <w:r>
        <w:rPr>
          <w:sz w:val="22"/>
          <w:rtl/>
        </w:rPr>
        <w:tab/>
        <w:t>الإحاطة علماً بهذه المعلومات؛</w:t>
      </w:r>
    </w:p>
    <w:p w:rsidR="00000000" w:rsidRDefault="00342202">
      <w:pPr>
        <w:spacing w:line="380" w:lineRule="exact"/>
        <w:rPr>
          <w:sz w:val="22"/>
          <w:rtl/>
        </w:rPr>
      </w:pPr>
      <w:r>
        <w:rPr>
          <w:sz w:val="22"/>
          <w:rtl/>
        </w:rPr>
        <w:tab/>
      </w:r>
      <w:r>
        <w:rPr>
          <w:rFonts w:hint="cs"/>
          <w:sz w:val="22"/>
          <w:rtl/>
        </w:rPr>
        <w:t>‘2‘</w:t>
      </w:r>
      <w:r>
        <w:rPr>
          <w:sz w:val="22"/>
          <w:rtl/>
        </w:rPr>
        <w:tab/>
        <w:t xml:space="preserve">اعتماد </w:t>
      </w:r>
      <w:r>
        <w:rPr>
          <w:rFonts w:hint="cs"/>
          <w:sz w:val="22"/>
          <w:rtl/>
        </w:rPr>
        <w:t>المزيد من ال</w:t>
      </w:r>
      <w:r>
        <w:rPr>
          <w:sz w:val="22"/>
          <w:rtl/>
        </w:rPr>
        <w:t xml:space="preserve">ملاحظات </w:t>
      </w:r>
      <w:r>
        <w:rPr>
          <w:rFonts w:hint="cs"/>
          <w:sz w:val="22"/>
          <w:rtl/>
        </w:rPr>
        <w:t>ال</w:t>
      </w:r>
      <w:r>
        <w:rPr>
          <w:sz w:val="22"/>
          <w:rtl/>
        </w:rPr>
        <w:t xml:space="preserve">ختامية </w:t>
      </w:r>
      <w:r>
        <w:rPr>
          <w:rFonts w:hint="cs"/>
          <w:sz w:val="22"/>
          <w:rtl/>
        </w:rPr>
        <w:t>ال</w:t>
      </w:r>
      <w:r>
        <w:rPr>
          <w:sz w:val="22"/>
          <w:rtl/>
        </w:rPr>
        <w:t>محددة رداً على هذه المعلومات؛</w:t>
      </w:r>
    </w:p>
    <w:p w:rsidR="00000000" w:rsidRDefault="00342202">
      <w:pPr>
        <w:spacing w:line="380" w:lineRule="exact"/>
        <w:rPr>
          <w:rFonts w:hint="cs"/>
          <w:sz w:val="22"/>
          <w:rtl/>
        </w:rPr>
      </w:pPr>
      <w:r>
        <w:rPr>
          <w:sz w:val="22"/>
          <w:rtl/>
        </w:rPr>
        <w:tab/>
      </w:r>
      <w:r>
        <w:rPr>
          <w:rFonts w:hint="cs"/>
          <w:sz w:val="22"/>
          <w:rtl/>
        </w:rPr>
        <w:t>‘3‘</w:t>
      </w:r>
      <w:r>
        <w:rPr>
          <w:sz w:val="22"/>
          <w:rtl/>
        </w:rPr>
        <w:tab/>
      </w:r>
      <w:r>
        <w:rPr>
          <w:rFonts w:hint="cs"/>
          <w:sz w:val="22"/>
          <w:rtl/>
        </w:rPr>
        <w:t>متابعة</w:t>
      </w:r>
      <w:r>
        <w:rPr>
          <w:sz w:val="22"/>
          <w:rtl/>
        </w:rPr>
        <w:t xml:space="preserve"> بحث</w:t>
      </w:r>
      <w:r>
        <w:rPr>
          <w:sz w:val="22"/>
          <w:rtl/>
        </w:rPr>
        <w:t xml:space="preserve"> المسألة </w:t>
      </w:r>
      <w:r>
        <w:rPr>
          <w:rFonts w:hint="cs"/>
          <w:sz w:val="22"/>
          <w:rtl/>
        </w:rPr>
        <w:t>ب</w:t>
      </w:r>
      <w:r>
        <w:rPr>
          <w:sz w:val="22"/>
          <w:rtl/>
        </w:rPr>
        <w:t>طلب المزيد من المعلومات</w:t>
      </w:r>
      <w:r>
        <w:rPr>
          <w:rFonts w:hint="cs"/>
          <w:sz w:val="22"/>
          <w:rtl/>
        </w:rPr>
        <w:t>؛</w:t>
      </w:r>
    </w:p>
    <w:p w:rsidR="00000000" w:rsidRDefault="00342202">
      <w:pPr>
        <w:spacing w:line="380" w:lineRule="exact"/>
        <w:ind w:left="1489" w:hanging="747"/>
        <w:rPr>
          <w:sz w:val="22"/>
          <w:rtl/>
        </w:rPr>
      </w:pPr>
      <w:r>
        <w:rPr>
          <w:rFonts w:hint="cs"/>
          <w:sz w:val="22"/>
          <w:rtl/>
        </w:rPr>
        <w:t>‘4‘</w:t>
      </w:r>
      <w:r>
        <w:rPr>
          <w:rFonts w:hint="cs"/>
          <w:sz w:val="22"/>
          <w:rtl/>
        </w:rPr>
        <w:tab/>
      </w:r>
      <w:r>
        <w:rPr>
          <w:sz w:val="22"/>
          <w:rtl/>
        </w:rPr>
        <w:t xml:space="preserve">الإذن لرئيس اللجنة بإبلاغ الدولة الطرف، قبل الدورة التالية، بأن اللجنة ستنظر في المسألة في دورتها القادمة وأنها ترحب، لهذا الغرض، بمشاركة ممثل للدولة الطرف في </w:t>
      </w:r>
      <w:r>
        <w:rPr>
          <w:rFonts w:hint="cs"/>
          <w:sz w:val="22"/>
          <w:rtl/>
        </w:rPr>
        <w:t>أ</w:t>
      </w:r>
      <w:r>
        <w:rPr>
          <w:sz w:val="22"/>
          <w:rtl/>
        </w:rPr>
        <w:t>عم</w:t>
      </w:r>
      <w:r>
        <w:rPr>
          <w:rFonts w:hint="cs"/>
          <w:sz w:val="22"/>
          <w:rtl/>
        </w:rPr>
        <w:t>ا</w:t>
      </w:r>
      <w:r>
        <w:rPr>
          <w:sz w:val="22"/>
          <w:rtl/>
        </w:rPr>
        <w:t>ل اللجنة؛</w:t>
      </w:r>
    </w:p>
    <w:p w:rsidR="00000000" w:rsidRDefault="00342202">
      <w:pPr>
        <w:spacing w:line="380" w:lineRule="exact"/>
        <w:rPr>
          <w:rFonts w:hint="cs"/>
          <w:spacing w:val="2"/>
          <w:sz w:val="22"/>
          <w:rtl/>
        </w:rPr>
      </w:pPr>
      <w:r>
        <w:rPr>
          <w:sz w:val="22"/>
          <w:rtl/>
        </w:rPr>
        <w:tab/>
        <w:t>(</w:t>
      </w:r>
      <w:r>
        <w:rPr>
          <w:rFonts w:hint="cs"/>
          <w:sz w:val="22"/>
          <w:rtl/>
        </w:rPr>
        <w:t>و</w:t>
      </w:r>
      <w:r>
        <w:rPr>
          <w:sz w:val="22"/>
          <w:rtl/>
        </w:rPr>
        <w:t>)</w:t>
      </w:r>
      <w:r>
        <w:rPr>
          <w:sz w:val="22"/>
          <w:rtl/>
        </w:rPr>
        <w:tab/>
      </w:r>
      <w:r>
        <w:rPr>
          <w:rFonts w:hint="cs"/>
          <w:spacing w:val="2"/>
          <w:sz w:val="22"/>
          <w:rtl/>
        </w:rPr>
        <w:t>إذا لم تقدم المعلومات المطلوبة وفقاً لل</w:t>
      </w:r>
      <w:r>
        <w:rPr>
          <w:rFonts w:hint="cs"/>
          <w:spacing w:val="2"/>
          <w:sz w:val="22"/>
          <w:rtl/>
        </w:rPr>
        <w:t>فقرتين (ب) و(ج) أعلاه بحلول الموعد المحدد أو كان واضحاً أنها غير مرضية، فإنه من الممكن أن يؤذن لرئيس اللجنة، بالتشاور مع أعضاء المكتب، بمتابعة المسألة مع الدولة الطرف.</w:t>
      </w:r>
    </w:p>
    <w:p w:rsidR="00000000" w:rsidRDefault="00342202">
      <w:pPr>
        <w:spacing w:line="380" w:lineRule="exact"/>
        <w:rPr>
          <w:sz w:val="22"/>
          <w:rtl/>
        </w:rPr>
      </w:pPr>
      <w:r>
        <w:rPr>
          <w:rFonts w:hint="cs"/>
          <w:sz w:val="22"/>
          <w:rtl/>
        </w:rPr>
        <w:t>37</w:t>
      </w:r>
      <w:r>
        <w:rPr>
          <w:sz w:val="22"/>
          <w:rtl/>
        </w:rPr>
        <w:t>-</w:t>
      </w:r>
      <w:r>
        <w:rPr>
          <w:sz w:val="22"/>
          <w:rtl/>
        </w:rPr>
        <w:tab/>
        <w:t>وفي الحالات التي ترى فيها اللجنة أنها لا تستطيع الحصول على المعلومات التي تطلبها بات</w:t>
      </w:r>
      <w:r>
        <w:rPr>
          <w:sz w:val="22"/>
          <w:rtl/>
        </w:rPr>
        <w:t xml:space="preserve">باع الإجراءات المشار إليها أعلاه، يجوز لها أن تقرر اتباع نهج مختلف. </w:t>
      </w:r>
      <w:r>
        <w:rPr>
          <w:rFonts w:hint="cs"/>
          <w:sz w:val="22"/>
          <w:rtl/>
        </w:rPr>
        <w:t>و</w:t>
      </w:r>
      <w:r>
        <w:rPr>
          <w:sz w:val="22"/>
          <w:rtl/>
        </w:rPr>
        <w:t xml:space="preserve">يجوز </w:t>
      </w:r>
      <w:r>
        <w:rPr>
          <w:rFonts w:hint="cs"/>
          <w:sz w:val="22"/>
          <w:rtl/>
        </w:rPr>
        <w:t>لها</w:t>
      </w:r>
      <w:r>
        <w:rPr>
          <w:sz w:val="22"/>
          <w:rtl/>
        </w:rPr>
        <w:t>، بصفة خاصة، أن تطلب من الدولة الطرف المعنية قبول بعثة تتألف من عضو أو عضوين في اللجنة. وتشمل أغراض هذه الزيارة الميدانية ما يلي: (أ) جمع المعلومات اللازمة للجنة لمواصلة حوارها ال</w:t>
      </w:r>
      <w:r>
        <w:rPr>
          <w:sz w:val="22"/>
          <w:rtl/>
        </w:rPr>
        <w:t xml:space="preserve">بناء مع الدولة الطرف وتمكينها من أداء وظائفها المتعلقة بالعهد؛ (ب) توفير أساس أشمل يمكن للجنة بالاستناد إليه أن تمارس وظائفها المتعلقة بالمادتين 22 و23 من العهد بشأن المساعدة التقنية والخدمات الاستشارية. وتذكر اللجنة بالتحديد المسألة </w:t>
      </w:r>
      <w:r>
        <w:rPr>
          <w:rFonts w:hint="cs"/>
          <w:sz w:val="22"/>
          <w:rtl/>
        </w:rPr>
        <w:t xml:space="preserve">أو </w:t>
      </w:r>
      <w:r>
        <w:rPr>
          <w:sz w:val="22"/>
          <w:rtl/>
        </w:rPr>
        <w:t xml:space="preserve">المسائل التي سيسعى </w:t>
      </w:r>
      <w:r>
        <w:rPr>
          <w:sz w:val="22"/>
          <w:rtl/>
        </w:rPr>
        <w:t xml:space="preserve">ممثلها </w:t>
      </w:r>
      <w:r>
        <w:rPr>
          <w:rFonts w:hint="cs"/>
          <w:sz w:val="22"/>
          <w:rtl/>
        </w:rPr>
        <w:t xml:space="preserve">أو </w:t>
      </w:r>
      <w:r>
        <w:rPr>
          <w:sz w:val="22"/>
          <w:rtl/>
        </w:rPr>
        <w:t xml:space="preserve">ممثلوها إلى جمع معلومات بشأنها من جميع المصادر المتاحة. وتسند إلى الممثل </w:t>
      </w:r>
      <w:r>
        <w:rPr>
          <w:rFonts w:hint="cs"/>
          <w:sz w:val="22"/>
          <w:rtl/>
        </w:rPr>
        <w:t xml:space="preserve">أو </w:t>
      </w:r>
      <w:r>
        <w:rPr>
          <w:sz w:val="22"/>
          <w:rtl/>
        </w:rPr>
        <w:t>الممثلي</w:t>
      </w:r>
      <w:r>
        <w:rPr>
          <w:rFonts w:hint="cs"/>
          <w:sz w:val="22"/>
          <w:rtl/>
        </w:rPr>
        <w:t>ن</w:t>
      </w:r>
      <w:r>
        <w:rPr>
          <w:sz w:val="22"/>
          <w:rtl/>
        </w:rPr>
        <w:t xml:space="preserve"> أيضاً مهمة النظر فيما إذا كان برنامج الخدمات الاستشارية الذي تديره مفوضية الأمم المتحدة السامية لحقوق الإنسان يمكن أن يقدم مساعدة بصدد المسألة المحددة قيد البحث.</w:t>
      </w:r>
    </w:p>
    <w:p w:rsidR="00000000" w:rsidRDefault="00342202">
      <w:pPr>
        <w:spacing w:line="380" w:lineRule="exact"/>
        <w:rPr>
          <w:sz w:val="22"/>
          <w:rtl/>
        </w:rPr>
      </w:pPr>
      <w:r>
        <w:rPr>
          <w:rFonts w:hint="cs"/>
          <w:sz w:val="22"/>
          <w:rtl/>
        </w:rPr>
        <w:t>38</w:t>
      </w:r>
      <w:r>
        <w:rPr>
          <w:sz w:val="22"/>
          <w:rtl/>
        </w:rPr>
        <w:t>-</w:t>
      </w:r>
      <w:r>
        <w:rPr>
          <w:sz w:val="22"/>
          <w:rtl/>
        </w:rPr>
        <w:tab/>
        <w:t>وبعد انتهاء الزيارة، يقدم الممثل (</w:t>
      </w:r>
      <w:r>
        <w:rPr>
          <w:rFonts w:hint="cs"/>
          <w:sz w:val="22"/>
          <w:rtl/>
        </w:rPr>
        <w:t>الممثلون</w:t>
      </w:r>
      <w:r>
        <w:rPr>
          <w:sz w:val="22"/>
          <w:rtl/>
        </w:rPr>
        <w:t>) تقريراً إلى اللجنة. وفي ضوء تقرير الممثل (الممثلين)، تضع اللجنة استنتاجاتها الخاصة. وتتعلق هذه الاستنتاجات بجميع الوظائف التي تضطلع بها اللجنة، بما في ذلك الوظائف المتعلقة بالمساعدة التقنية والخدمات الاستشار</w:t>
      </w:r>
      <w:r>
        <w:rPr>
          <w:sz w:val="22"/>
          <w:rtl/>
        </w:rPr>
        <w:t>ية</w:t>
      </w:r>
      <w:r>
        <w:rPr>
          <w:rFonts w:hint="cs"/>
          <w:sz w:val="22"/>
          <w:rtl/>
        </w:rPr>
        <w:t xml:space="preserve"> التي ستقدمها</w:t>
      </w:r>
      <w:r>
        <w:rPr>
          <w:sz w:val="22"/>
          <w:rtl/>
        </w:rPr>
        <w:t xml:space="preserve"> </w:t>
      </w:r>
      <w:r>
        <w:rPr>
          <w:rFonts w:hint="cs"/>
          <w:sz w:val="22"/>
          <w:rtl/>
        </w:rPr>
        <w:t>ال</w:t>
      </w:r>
      <w:r>
        <w:rPr>
          <w:sz w:val="22"/>
          <w:rtl/>
        </w:rPr>
        <w:t>مفوضية السامية.</w:t>
      </w:r>
    </w:p>
    <w:p w:rsidR="00000000" w:rsidRDefault="00342202">
      <w:pPr>
        <w:spacing w:line="380" w:lineRule="exact"/>
        <w:rPr>
          <w:rFonts w:hint="cs"/>
          <w:sz w:val="22"/>
          <w:rtl/>
        </w:rPr>
      </w:pPr>
      <w:r>
        <w:rPr>
          <w:rFonts w:hint="cs"/>
          <w:sz w:val="22"/>
          <w:rtl/>
        </w:rPr>
        <w:t>39</w:t>
      </w:r>
      <w:r>
        <w:rPr>
          <w:sz w:val="22"/>
          <w:rtl/>
        </w:rPr>
        <w:t>-</w:t>
      </w:r>
      <w:r>
        <w:rPr>
          <w:sz w:val="22"/>
          <w:rtl/>
        </w:rPr>
        <w:tab/>
        <w:t xml:space="preserve">وقد سبق أن طُبق هذا الإجراء فيما يتعلق بدولتين طرفين، وترى اللجنة أن الخبرة </w:t>
      </w:r>
      <w:r>
        <w:rPr>
          <w:rFonts w:hint="cs"/>
          <w:sz w:val="22"/>
          <w:rtl/>
        </w:rPr>
        <w:t>المكتسبة</w:t>
      </w:r>
      <w:r>
        <w:rPr>
          <w:sz w:val="22"/>
          <w:rtl/>
        </w:rPr>
        <w:t xml:space="preserve"> كانت إيجابية جدا في كلتا الحالتين. وفي حالة عدم قبول الدولة الطرف المعنية البعثة المقترحة، تنظر اللجنة في </w:t>
      </w:r>
      <w:r>
        <w:rPr>
          <w:rFonts w:hint="cs"/>
          <w:sz w:val="22"/>
          <w:rtl/>
        </w:rPr>
        <w:t>إصدار</w:t>
      </w:r>
      <w:r>
        <w:rPr>
          <w:sz w:val="22"/>
          <w:rtl/>
        </w:rPr>
        <w:t xml:space="preserve"> </w:t>
      </w:r>
      <w:r>
        <w:rPr>
          <w:rFonts w:hint="cs"/>
          <w:sz w:val="22"/>
          <w:rtl/>
        </w:rPr>
        <w:t>ما قد يكون ملائماً من</w:t>
      </w:r>
      <w:r>
        <w:rPr>
          <w:rFonts w:hint="cs"/>
          <w:sz w:val="22"/>
          <w:rtl/>
        </w:rPr>
        <w:t xml:space="preserve"> توصيات </w:t>
      </w:r>
      <w:r>
        <w:rPr>
          <w:sz w:val="22"/>
          <w:rtl/>
        </w:rPr>
        <w:t>إلى المجلس الاقتصادي والاجتماعي.</w:t>
      </w:r>
    </w:p>
    <w:p w:rsidR="00000000" w:rsidRDefault="00342202">
      <w:pPr>
        <w:spacing w:line="380" w:lineRule="exact"/>
        <w:jc w:val="center"/>
        <w:rPr>
          <w:bCs/>
          <w:sz w:val="22"/>
          <w:rtl/>
        </w:rPr>
      </w:pPr>
      <w:r>
        <w:rPr>
          <w:bCs/>
          <w:sz w:val="22"/>
          <w:rtl/>
        </w:rPr>
        <w:t>دال - الإجراء المتبع في حالة عدم تقديم التقارير أو تأخرها لفترة طويلة</w:t>
      </w:r>
    </w:p>
    <w:p w:rsidR="00000000" w:rsidRDefault="00342202">
      <w:pPr>
        <w:spacing w:line="380" w:lineRule="exact"/>
        <w:rPr>
          <w:sz w:val="22"/>
          <w:rtl/>
        </w:rPr>
      </w:pPr>
      <w:r>
        <w:rPr>
          <w:rFonts w:hint="cs"/>
          <w:sz w:val="22"/>
          <w:rtl/>
        </w:rPr>
        <w:t>40</w:t>
      </w:r>
      <w:r>
        <w:rPr>
          <w:sz w:val="22"/>
          <w:rtl/>
        </w:rPr>
        <w:t>-</w:t>
      </w:r>
      <w:r>
        <w:rPr>
          <w:sz w:val="22"/>
          <w:rtl/>
        </w:rPr>
        <w:tab/>
        <w:t xml:space="preserve">ترى اللجنة أن </w:t>
      </w:r>
      <w:r>
        <w:rPr>
          <w:rFonts w:hint="cs"/>
          <w:sz w:val="22"/>
          <w:rtl/>
        </w:rPr>
        <w:t xml:space="preserve">تمادي </w:t>
      </w:r>
      <w:r>
        <w:rPr>
          <w:sz w:val="22"/>
          <w:rtl/>
        </w:rPr>
        <w:t xml:space="preserve">دول أطراف في عدم تقديم </w:t>
      </w:r>
      <w:r>
        <w:rPr>
          <w:rFonts w:hint="cs"/>
          <w:sz w:val="22"/>
          <w:rtl/>
        </w:rPr>
        <w:t>ال</w:t>
      </w:r>
      <w:r>
        <w:rPr>
          <w:sz w:val="22"/>
          <w:rtl/>
        </w:rPr>
        <w:t xml:space="preserve">تقارير </w:t>
      </w:r>
      <w:r>
        <w:rPr>
          <w:rFonts w:hint="cs"/>
          <w:sz w:val="22"/>
          <w:rtl/>
        </w:rPr>
        <w:t xml:space="preserve">يهدد بالنيل من مصداقية </w:t>
      </w:r>
      <w:r>
        <w:rPr>
          <w:sz w:val="22"/>
          <w:rtl/>
        </w:rPr>
        <w:t xml:space="preserve">الإجراءات الإشرافية بأكملها </w:t>
      </w:r>
      <w:r>
        <w:rPr>
          <w:rFonts w:hint="cs"/>
          <w:sz w:val="22"/>
          <w:rtl/>
        </w:rPr>
        <w:t>ومن ثم ي</w:t>
      </w:r>
      <w:r>
        <w:rPr>
          <w:sz w:val="22"/>
          <w:rtl/>
        </w:rPr>
        <w:t>قوض إحدى دعائم العهد.</w:t>
      </w:r>
    </w:p>
    <w:p w:rsidR="00000000" w:rsidRDefault="00342202">
      <w:pPr>
        <w:spacing w:line="380" w:lineRule="exact"/>
        <w:rPr>
          <w:sz w:val="22"/>
          <w:rtl/>
        </w:rPr>
      </w:pPr>
      <w:r>
        <w:rPr>
          <w:rFonts w:hint="cs"/>
          <w:sz w:val="22"/>
          <w:rtl/>
        </w:rPr>
        <w:t>41</w:t>
      </w:r>
      <w:r>
        <w:rPr>
          <w:sz w:val="22"/>
          <w:rtl/>
        </w:rPr>
        <w:t>-</w:t>
      </w:r>
      <w:r>
        <w:rPr>
          <w:sz w:val="22"/>
          <w:rtl/>
        </w:rPr>
        <w:tab/>
        <w:t>وبنا</w:t>
      </w:r>
      <w:r>
        <w:rPr>
          <w:sz w:val="22"/>
          <w:rtl/>
        </w:rPr>
        <w:t>ء على ذلك، قررت اللجنة في دورتها السادسة أن تبدأ في الوقت المناسب النظر في حالة تنفيذ العهد بالنسبة لكل دولة طرف تكون تقاريرها متأخرة جدا. وفي الدورة السابعة، قررت اللجنة أن تبدأ جدولة بحث هذه التقارير في دوراتها المقبلة وإبلاغ الدول الأطراف المعنية. وبدأت</w:t>
      </w:r>
      <w:r>
        <w:rPr>
          <w:sz w:val="22"/>
          <w:rtl/>
        </w:rPr>
        <w:t xml:space="preserve"> تطبيق هذا الإجراء في دورتها التاسعة.</w:t>
      </w:r>
    </w:p>
    <w:p w:rsidR="00000000" w:rsidRDefault="00342202">
      <w:pPr>
        <w:spacing w:line="380" w:lineRule="exact"/>
        <w:rPr>
          <w:sz w:val="22"/>
          <w:rtl/>
        </w:rPr>
      </w:pPr>
      <w:r>
        <w:rPr>
          <w:rFonts w:hint="cs"/>
          <w:sz w:val="22"/>
          <w:rtl/>
        </w:rPr>
        <w:t>42</w:t>
      </w:r>
      <w:r>
        <w:rPr>
          <w:sz w:val="22"/>
          <w:rtl/>
        </w:rPr>
        <w:t>-</w:t>
      </w:r>
      <w:r>
        <w:rPr>
          <w:sz w:val="22"/>
          <w:rtl/>
        </w:rPr>
        <w:tab/>
        <w:t>وقد اعتمدت اللجنة الإجراء التالي:</w:t>
      </w:r>
    </w:p>
    <w:p w:rsidR="00000000" w:rsidRDefault="00342202">
      <w:pPr>
        <w:spacing w:line="380" w:lineRule="exact"/>
        <w:rPr>
          <w:sz w:val="22"/>
          <w:rtl/>
        </w:rPr>
      </w:pPr>
      <w:r>
        <w:rPr>
          <w:sz w:val="22"/>
          <w:rtl/>
        </w:rPr>
        <w:tab/>
        <w:t>(أ)</w:t>
      </w:r>
      <w:r>
        <w:rPr>
          <w:sz w:val="22"/>
          <w:rtl/>
        </w:rPr>
        <w:tab/>
        <w:t>اختيار الدول الأطراف التي تأخرت تقاريرها لفترة طويلة جدا، على أساس طول هذه الفترة؛</w:t>
      </w:r>
    </w:p>
    <w:p w:rsidR="00000000" w:rsidRDefault="00342202">
      <w:pPr>
        <w:spacing w:line="380" w:lineRule="exact"/>
        <w:rPr>
          <w:spacing w:val="0"/>
          <w:sz w:val="22"/>
          <w:rtl/>
        </w:rPr>
      </w:pPr>
      <w:r>
        <w:rPr>
          <w:spacing w:val="0"/>
          <w:sz w:val="22"/>
          <w:rtl/>
        </w:rPr>
        <w:tab/>
        <w:t>(ب)</w:t>
      </w:r>
      <w:r>
        <w:rPr>
          <w:spacing w:val="0"/>
          <w:sz w:val="22"/>
          <w:rtl/>
        </w:rPr>
        <w:tab/>
        <w:t xml:space="preserve">إبلاغ </w:t>
      </w:r>
      <w:r>
        <w:rPr>
          <w:rFonts w:hint="cs"/>
          <w:spacing w:val="0"/>
          <w:sz w:val="22"/>
          <w:rtl/>
        </w:rPr>
        <w:t xml:space="preserve">تلك </w:t>
      </w:r>
      <w:r>
        <w:rPr>
          <w:spacing w:val="0"/>
          <w:sz w:val="22"/>
          <w:rtl/>
        </w:rPr>
        <w:t xml:space="preserve">الدول الأطراف </w:t>
      </w:r>
      <w:r>
        <w:rPr>
          <w:rFonts w:hint="cs"/>
          <w:spacing w:val="0"/>
          <w:sz w:val="22"/>
          <w:rtl/>
        </w:rPr>
        <w:t xml:space="preserve">باعتزام اللجنة </w:t>
      </w:r>
      <w:r>
        <w:rPr>
          <w:spacing w:val="0"/>
          <w:sz w:val="22"/>
          <w:rtl/>
        </w:rPr>
        <w:t xml:space="preserve">النظر في حالة تلك الدولة </w:t>
      </w:r>
      <w:r>
        <w:rPr>
          <w:rFonts w:hint="cs"/>
          <w:spacing w:val="0"/>
          <w:sz w:val="22"/>
          <w:rtl/>
        </w:rPr>
        <w:t>خلال إحدى دوراتها المقب</w:t>
      </w:r>
      <w:r>
        <w:rPr>
          <w:rFonts w:hint="cs"/>
          <w:spacing w:val="0"/>
          <w:sz w:val="22"/>
          <w:rtl/>
        </w:rPr>
        <w:t>لة</w:t>
      </w:r>
      <w:r>
        <w:rPr>
          <w:spacing w:val="0"/>
          <w:sz w:val="22"/>
          <w:rtl/>
        </w:rPr>
        <w:t>؛</w:t>
      </w:r>
    </w:p>
    <w:p w:rsidR="00000000" w:rsidRDefault="00342202">
      <w:pPr>
        <w:spacing w:line="380" w:lineRule="exact"/>
        <w:rPr>
          <w:sz w:val="22"/>
          <w:rtl/>
        </w:rPr>
      </w:pPr>
      <w:r>
        <w:rPr>
          <w:sz w:val="22"/>
          <w:rtl/>
        </w:rPr>
        <w:tab/>
        <w:t>(ج)</w:t>
      </w:r>
      <w:r>
        <w:rPr>
          <w:sz w:val="22"/>
          <w:rtl/>
        </w:rPr>
        <w:tab/>
      </w:r>
      <w:r>
        <w:rPr>
          <w:rFonts w:hint="cs"/>
          <w:sz w:val="22"/>
          <w:rtl/>
        </w:rPr>
        <w:t>القيام</w:t>
      </w:r>
      <w:r>
        <w:rPr>
          <w:sz w:val="22"/>
          <w:rtl/>
        </w:rPr>
        <w:t>، في حالة عدم ورود أي تقرير</w:t>
      </w:r>
      <w:r>
        <w:rPr>
          <w:rFonts w:hint="cs"/>
          <w:sz w:val="22"/>
          <w:rtl/>
        </w:rPr>
        <w:t>، ببحث</w:t>
      </w:r>
      <w:r>
        <w:rPr>
          <w:sz w:val="22"/>
          <w:rtl/>
        </w:rPr>
        <w:t xml:space="preserve"> حالة الحقوق الاقتصادية والاجتماعية والثقافية في ضوء جميع المعلومات المتاحة؛</w:t>
      </w:r>
    </w:p>
    <w:p w:rsidR="00000000" w:rsidRDefault="00342202">
      <w:pPr>
        <w:spacing w:line="380" w:lineRule="exact"/>
        <w:rPr>
          <w:sz w:val="22"/>
          <w:rtl/>
        </w:rPr>
      </w:pPr>
      <w:r>
        <w:rPr>
          <w:sz w:val="22"/>
          <w:rtl/>
        </w:rPr>
        <w:tab/>
        <w:t>(د)</w:t>
      </w:r>
      <w:r>
        <w:rPr>
          <w:sz w:val="22"/>
          <w:rtl/>
        </w:rPr>
        <w:tab/>
        <w:t>الإذن لرئيس اللجنة، في الحالات التي تذكر فيها الدولة الطرف المعنية أن تقريراً سيقدم إلى اللجنة وبناء على طلب هذه الدولة الطرف،</w:t>
      </w:r>
      <w:r>
        <w:rPr>
          <w:sz w:val="22"/>
          <w:rtl/>
        </w:rPr>
        <w:t xml:space="preserve"> بتأجيل النظر في الحالة لدورة واحدة.</w:t>
      </w:r>
    </w:p>
    <w:p w:rsidR="00000000" w:rsidRDefault="00342202">
      <w:pPr>
        <w:spacing w:line="380" w:lineRule="exact"/>
        <w:ind w:left="1862" w:right="1344" w:hanging="574"/>
        <w:rPr>
          <w:rFonts w:hint="cs"/>
          <w:bCs/>
          <w:spacing w:val="0"/>
          <w:sz w:val="22"/>
          <w:rtl/>
        </w:rPr>
      </w:pPr>
      <w:r>
        <w:rPr>
          <w:rFonts w:hint="cs"/>
          <w:bCs/>
          <w:spacing w:val="0"/>
          <w:sz w:val="22"/>
          <w:rtl/>
        </w:rPr>
        <w:t>هاء -</w:t>
      </w:r>
      <w:r>
        <w:rPr>
          <w:rFonts w:hint="cs"/>
          <w:bCs/>
          <w:spacing w:val="0"/>
          <w:sz w:val="22"/>
          <w:rtl/>
        </w:rPr>
        <w:tab/>
        <w:t>الإجراءات التي اتخذتها اللجنة بناءً على معلومات تتعلق بالحقوق الاقتصادية والاجتماعية والثقافية وردت مـن مصادر غير الدول الأطراف</w:t>
      </w:r>
    </w:p>
    <w:p w:rsidR="00000000" w:rsidRDefault="00342202">
      <w:pPr>
        <w:spacing w:line="380" w:lineRule="exact"/>
        <w:jc w:val="center"/>
        <w:rPr>
          <w:rFonts w:hint="cs"/>
          <w:bCs/>
          <w:sz w:val="22"/>
          <w:rtl/>
        </w:rPr>
      </w:pPr>
      <w:r>
        <w:rPr>
          <w:rFonts w:hint="cs"/>
          <w:bCs/>
          <w:sz w:val="22"/>
          <w:rtl/>
        </w:rPr>
        <w:t>1- معلومات مقدمة تتعلق بنظر اللجنة في تقرير دولة طرف ما</w:t>
      </w:r>
    </w:p>
    <w:p w:rsidR="00000000" w:rsidRDefault="00342202">
      <w:pPr>
        <w:spacing w:line="380" w:lineRule="exact"/>
        <w:rPr>
          <w:rFonts w:hint="cs"/>
          <w:sz w:val="22"/>
          <w:rtl/>
        </w:rPr>
      </w:pPr>
      <w:r>
        <w:rPr>
          <w:rFonts w:hint="cs"/>
          <w:sz w:val="22"/>
          <w:rtl/>
        </w:rPr>
        <w:t>43-</w:t>
      </w:r>
      <w:r>
        <w:rPr>
          <w:rFonts w:hint="cs"/>
          <w:sz w:val="22"/>
          <w:rtl/>
        </w:rPr>
        <w:tab/>
        <w:t>تولي اللجنة اهتماماً كبير</w:t>
      </w:r>
      <w:r>
        <w:rPr>
          <w:rFonts w:hint="cs"/>
          <w:sz w:val="22"/>
          <w:rtl/>
        </w:rPr>
        <w:t xml:space="preserve">اً أيضا بما تقدمه مصادر غير الدول الأطراف من معلومات ذات صلة بالنظر في تقرير أي من الدول الأطراف. وتقدم الأمانة إلى الدولة الطرف المعنية هذه المعلومات باعتبارها جزءاً لا يتجزأ من الحوار البناء بين اللجنة والدولة الطرف، وذلك قبل أن تنظر اللجنة في تقرير تلك </w:t>
      </w:r>
      <w:r>
        <w:rPr>
          <w:rFonts w:hint="cs"/>
          <w:sz w:val="22"/>
          <w:rtl/>
        </w:rPr>
        <w:t>الدولة الطرف</w:t>
      </w:r>
      <w:r>
        <w:rPr>
          <w:sz w:val="22"/>
          <w:vertAlign w:val="superscript"/>
          <w:rtl/>
        </w:rPr>
        <w:t>(</w:t>
      </w:r>
      <w:r>
        <w:rPr>
          <w:rStyle w:val="FootnoteReference"/>
          <w:sz w:val="22"/>
          <w:rtl/>
        </w:rPr>
        <w:footnoteReference w:id="4"/>
      </w:r>
      <w:r>
        <w:rPr>
          <w:sz w:val="22"/>
          <w:vertAlign w:val="superscript"/>
          <w:rtl/>
        </w:rPr>
        <w:t>)</w:t>
      </w:r>
      <w:r>
        <w:rPr>
          <w:rFonts w:hint="cs"/>
          <w:sz w:val="22"/>
          <w:rtl/>
        </w:rPr>
        <w:t>.</w:t>
      </w:r>
    </w:p>
    <w:p w:rsidR="00000000" w:rsidRDefault="00342202">
      <w:pPr>
        <w:tabs>
          <w:tab w:val="left" w:pos="1784"/>
        </w:tabs>
        <w:spacing w:line="380" w:lineRule="exact"/>
        <w:ind w:left="1796" w:right="1469" w:hanging="392"/>
        <w:rPr>
          <w:rFonts w:hint="cs"/>
          <w:bCs/>
          <w:sz w:val="22"/>
          <w:rtl/>
        </w:rPr>
      </w:pPr>
      <w:r>
        <w:rPr>
          <w:rFonts w:hint="cs"/>
          <w:bCs/>
          <w:sz w:val="22"/>
          <w:rtl/>
        </w:rPr>
        <w:t>2-</w:t>
      </w:r>
      <w:r>
        <w:rPr>
          <w:rFonts w:hint="cs"/>
          <w:bCs/>
          <w:sz w:val="22"/>
          <w:rtl/>
        </w:rPr>
        <w:tab/>
        <w:t>المعلومات الواردة بعد قيام اللجنة بالنظر في تقرير دولة طرف ما واعتماد الملاحظات الختامية</w:t>
      </w:r>
    </w:p>
    <w:p w:rsidR="00000000" w:rsidRDefault="00342202">
      <w:pPr>
        <w:spacing w:line="380" w:lineRule="exact"/>
        <w:rPr>
          <w:rFonts w:hint="cs"/>
          <w:sz w:val="22"/>
          <w:rtl/>
        </w:rPr>
      </w:pPr>
      <w:r>
        <w:rPr>
          <w:rFonts w:hint="cs"/>
          <w:sz w:val="22"/>
          <w:rtl/>
        </w:rPr>
        <w:t>44-</w:t>
      </w:r>
      <w:r>
        <w:rPr>
          <w:rFonts w:hint="cs"/>
          <w:sz w:val="22"/>
          <w:rtl/>
        </w:rPr>
        <w:tab/>
        <w:t>كانت اللجنة تتلقى، في مناسبات عديدة في السابق، معلومات معظمها من منظمات غير حكومية، بعد أن تكون قد نظرت في تقرير الدولة الطرف واعتمدت ملاحظات خ</w:t>
      </w:r>
      <w:r>
        <w:rPr>
          <w:rFonts w:hint="cs"/>
          <w:sz w:val="22"/>
          <w:rtl/>
        </w:rPr>
        <w:t xml:space="preserve">تامية بشأنه. وكانت هذه المعلومات تقدم في الواقع كمتابعة لاستنتاجات اللجنة وتوصياتها. وبما أن اللجنة لا تستطيع النظر في مثل هذه المعلومات واتخاذ إجراء بشأنها دون إعادة فتح حوارها مع الدولة الطرف (باستثناء الحالات التي تتناولها بالتحديد الملاحظات الختامية)، </w:t>
      </w:r>
      <w:r>
        <w:rPr>
          <w:rFonts w:hint="cs"/>
          <w:sz w:val="22"/>
          <w:rtl/>
        </w:rPr>
        <w:t>فإن نظرها في المعلومات الواردة من مصادر غير الدولة الطرف، واتخاذها إجراءات بشأنها، سيقتصران على الحالات التي تكون اللجنة قد طلبت فيها في ملاحظاتها الختامية تقديم هذه المعلومات بالتحديد.</w:t>
      </w:r>
    </w:p>
    <w:p w:rsidR="00000000" w:rsidRDefault="00342202">
      <w:pPr>
        <w:spacing w:line="380" w:lineRule="exact"/>
        <w:rPr>
          <w:rFonts w:hint="cs"/>
          <w:spacing w:val="0"/>
          <w:sz w:val="22"/>
          <w:rtl/>
        </w:rPr>
      </w:pPr>
      <w:r>
        <w:rPr>
          <w:rFonts w:hint="cs"/>
          <w:spacing w:val="0"/>
          <w:sz w:val="22"/>
          <w:rtl/>
        </w:rPr>
        <w:t>45-</w:t>
      </w:r>
      <w:r>
        <w:rPr>
          <w:rFonts w:hint="cs"/>
          <w:spacing w:val="0"/>
          <w:sz w:val="22"/>
          <w:rtl/>
        </w:rPr>
        <w:tab/>
        <w:t xml:space="preserve">وترى اللجنة أنه بعد النظر في تقرير دولة طرف ما، واعتماد الملاحظات </w:t>
      </w:r>
      <w:r>
        <w:rPr>
          <w:rFonts w:hint="cs"/>
          <w:spacing w:val="0"/>
          <w:sz w:val="22"/>
          <w:rtl/>
        </w:rPr>
        <w:t>الختامية بشأنه، فإن المسؤولية الأولى عن تنفيذ التوصيات التي تصدرها اللجنة إنما تقع على عاتق الحكومة الوطنية الملزمة بإبلاغ اللجنة في تقريرها الدوري المقبل عن التدابير التي اتخذتها في هذا الصدد. ولذلك، توصي اللجنة بأن يقوم أصحاب المعلومات المشار إليها في ال</w:t>
      </w:r>
      <w:r>
        <w:rPr>
          <w:rFonts w:hint="cs"/>
          <w:spacing w:val="0"/>
          <w:sz w:val="22"/>
          <w:rtl/>
        </w:rPr>
        <w:t>فقرة السابقة بتقديمها مباشرة إلى السلطات الوطنية المختصة لمساعدتها على تنفيذ الملاحظات الختامية للجنة.</w:t>
      </w:r>
    </w:p>
    <w:p w:rsidR="00000000" w:rsidRDefault="00342202">
      <w:pPr>
        <w:spacing w:line="380" w:lineRule="exact"/>
        <w:jc w:val="center"/>
        <w:rPr>
          <w:rFonts w:hint="cs"/>
          <w:bCs/>
          <w:sz w:val="22"/>
          <w:rtl/>
        </w:rPr>
      </w:pPr>
      <w:r>
        <w:rPr>
          <w:rFonts w:hint="cs"/>
          <w:bCs/>
          <w:sz w:val="22"/>
          <w:rtl/>
        </w:rPr>
        <w:t>3- المعلومات المقدمة فيما يتعلق بالدول الأطراف التي لم تقدم تقارير</w:t>
      </w:r>
    </w:p>
    <w:p w:rsidR="00000000" w:rsidRDefault="00342202">
      <w:pPr>
        <w:spacing w:line="380" w:lineRule="exact"/>
        <w:rPr>
          <w:rFonts w:hint="cs"/>
          <w:sz w:val="22"/>
          <w:rtl/>
        </w:rPr>
      </w:pPr>
      <w:r>
        <w:rPr>
          <w:rFonts w:hint="cs"/>
          <w:sz w:val="22"/>
          <w:rtl/>
        </w:rPr>
        <w:t>46-</w:t>
      </w:r>
      <w:r>
        <w:rPr>
          <w:rFonts w:hint="cs"/>
          <w:sz w:val="22"/>
          <w:rtl/>
        </w:rPr>
        <w:tab/>
        <w:t>كانت اللجنة ولا تزال تتلقى أيضاً معلومات من منظمات غير حكومية دولية ووطنية بشأن حا</w:t>
      </w:r>
      <w:r>
        <w:rPr>
          <w:rFonts w:hint="cs"/>
          <w:sz w:val="22"/>
          <w:rtl/>
        </w:rPr>
        <w:t>لة إعمال الحقوق الاقتصادية والاجتماعية والثقافية من قبل:</w:t>
      </w:r>
    </w:p>
    <w:p w:rsidR="00000000" w:rsidRDefault="00342202">
      <w:pPr>
        <w:spacing w:line="380" w:lineRule="exact"/>
        <w:rPr>
          <w:rFonts w:hint="cs"/>
          <w:sz w:val="22"/>
          <w:rtl/>
        </w:rPr>
      </w:pPr>
      <w:r>
        <w:rPr>
          <w:rFonts w:hint="cs"/>
          <w:sz w:val="22"/>
          <w:rtl/>
        </w:rPr>
        <w:tab/>
        <w:t>(أ)</w:t>
      </w:r>
      <w:r>
        <w:rPr>
          <w:rFonts w:hint="cs"/>
          <w:sz w:val="22"/>
          <w:rtl/>
        </w:rPr>
        <w:tab/>
        <w:t>الدول الأطراف التي لم تقدم أي تقرير على الإطلاق منذ تصديقها على العهد الدولي الخاص بالحقوق الاقتصادية والاجتماعية والثقافية ودخوله حيز النفاذ؛</w:t>
      </w:r>
    </w:p>
    <w:p w:rsidR="00000000" w:rsidRDefault="00342202">
      <w:pPr>
        <w:spacing w:line="380" w:lineRule="exact"/>
        <w:rPr>
          <w:rFonts w:hint="cs"/>
          <w:sz w:val="22"/>
          <w:rtl/>
        </w:rPr>
      </w:pPr>
      <w:r>
        <w:rPr>
          <w:rFonts w:hint="cs"/>
          <w:sz w:val="22"/>
          <w:rtl/>
        </w:rPr>
        <w:tab/>
        <w:t>(ب)</w:t>
      </w:r>
      <w:r>
        <w:rPr>
          <w:rFonts w:hint="cs"/>
          <w:sz w:val="22"/>
          <w:rtl/>
        </w:rPr>
        <w:tab/>
        <w:t>الدول الأطراف المتأخرة جدا في تقديم تقاريرها ا</w:t>
      </w:r>
      <w:r>
        <w:rPr>
          <w:rFonts w:hint="cs"/>
          <w:sz w:val="22"/>
          <w:rtl/>
        </w:rPr>
        <w:t>لدورية.</w:t>
      </w:r>
    </w:p>
    <w:p w:rsidR="00000000" w:rsidRDefault="00342202">
      <w:pPr>
        <w:spacing w:line="380" w:lineRule="exact"/>
        <w:rPr>
          <w:rFonts w:hint="cs"/>
          <w:sz w:val="22"/>
          <w:rtl/>
        </w:rPr>
      </w:pPr>
      <w:r>
        <w:rPr>
          <w:rFonts w:hint="cs"/>
          <w:sz w:val="22"/>
          <w:rtl/>
        </w:rPr>
        <w:t>47-</w:t>
      </w:r>
      <w:r>
        <w:rPr>
          <w:rFonts w:hint="cs"/>
          <w:sz w:val="22"/>
          <w:rtl/>
        </w:rPr>
        <w:tab/>
        <w:t>وفي كلتا الحالتين، فإن عدم امتثال الدولة الطرف لالتزاماتها بموجب العهد، ولا سيما التزاماتها بتقديم التقارير، أدى إلى استحالة قيام اللجنة برصد فعال لإعمال تلك الدول للحقوق الاقتصادية والاجتماعية والثقافية المنصوص عليها في العهد وفقاً للولاية الت</w:t>
      </w:r>
      <w:r>
        <w:rPr>
          <w:rFonts w:hint="cs"/>
          <w:sz w:val="22"/>
          <w:rtl/>
        </w:rPr>
        <w:t>ي أسندها إليها المجلس الاقتصادي والاجتماعي.</w:t>
      </w:r>
    </w:p>
    <w:p w:rsidR="00000000" w:rsidRDefault="00342202">
      <w:pPr>
        <w:spacing w:line="380" w:lineRule="exact"/>
        <w:rPr>
          <w:rFonts w:hint="cs"/>
          <w:sz w:val="22"/>
          <w:rtl/>
        </w:rPr>
      </w:pPr>
      <w:r>
        <w:rPr>
          <w:rFonts w:hint="cs"/>
          <w:sz w:val="22"/>
          <w:rtl/>
        </w:rPr>
        <w:t>48-</w:t>
      </w:r>
      <w:r>
        <w:rPr>
          <w:rFonts w:hint="cs"/>
          <w:sz w:val="22"/>
          <w:rtl/>
        </w:rPr>
        <w:tab/>
        <w:t xml:space="preserve">وقررت اللجنة، في دورتها الثلاثين المعقودة في الفترة من 5 إلى 23 أيار/مايو 2003، بروح تقوم على الحوار المفتوح والبَنّاء مع الدول الأطراف، أنها قد تتخذ في الحالتين المشار إليهما أعلاه، واستنادا إلى كل حالة على </w:t>
      </w:r>
      <w:r>
        <w:rPr>
          <w:rFonts w:hint="cs"/>
          <w:sz w:val="22"/>
          <w:rtl/>
        </w:rPr>
        <w:t>حدة، الإجراءات التالية:</w:t>
      </w:r>
    </w:p>
    <w:p w:rsidR="00000000" w:rsidRDefault="00342202">
      <w:pPr>
        <w:spacing w:line="380" w:lineRule="exact"/>
        <w:rPr>
          <w:rFonts w:hint="cs"/>
          <w:sz w:val="22"/>
          <w:rtl/>
        </w:rPr>
      </w:pPr>
      <w:r>
        <w:rPr>
          <w:rFonts w:hint="cs"/>
          <w:sz w:val="22"/>
          <w:rtl/>
        </w:rPr>
        <w:tab/>
        <w:t>(أ)</w:t>
      </w:r>
      <w:r>
        <w:rPr>
          <w:rFonts w:hint="cs"/>
          <w:sz w:val="22"/>
          <w:rtl/>
        </w:rPr>
        <w:tab/>
        <w:t>أنها قد توجه، بصورة غير رسمية، انتباه الدولة الطرف المعنية إلى المعلومات الواردة وتحثها على تقديم تقريرها المتأخر، دون إبطاء؛</w:t>
      </w:r>
    </w:p>
    <w:p w:rsidR="00000000" w:rsidRDefault="00342202">
      <w:pPr>
        <w:spacing w:line="380" w:lineRule="exact"/>
        <w:rPr>
          <w:rFonts w:hint="cs"/>
          <w:sz w:val="22"/>
          <w:rtl/>
        </w:rPr>
      </w:pPr>
      <w:r>
        <w:rPr>
          <w:rFonts w:hint="cs"/>
          <w:spacing w:val="2"/>
          <w:sz w:val="22"/>
          <w:rtl/>
        </w:rPr>
        <w:tab/>
        <w:t>(ب)</w:t>
      </w:r>
      <w:r>
        <w:rPr>
          <w:rFonts w:hint="cs"/>
          <w:spacing w:val="2"/>
          <w:sz w:val="22"/>
          <w:rtl/>
        </w:rPr>
        <w:tab/>
        <w:t>أنها قد توجه، بصورة رسمية، من خلال رسالة يرسلها رئيسها، انتباه الدولة الطرف المعنية إلى المعلوما</w:t>
      </w:r>
      <w:r>
        <w:rPr>
          <w:rFonts w:hint="cs"/>
          <w:spacing w:val="2"/>
          <w:sz w:val="22"/>
          <w:rtl/>
        </w:rPr>
        <w:t xml:space="preserve">ت الواردة، وتحثها على تقديم تقريرها المتأخر دون إبطاء. وقد تطلب اللجنة من الدولة الطرف، بصورة رسمية، أن تقدم إليها معلومات بشأن القضايا المثارة في الرسائل الموجهة إليها من المنظمات غير الحكومية، وأن تقدم تقريرها المتأخر دون إبطاء. وستكون هذه الرسالة متاحة </w:t>
      </w:r>
      <w:r>
        <w:rPr>
          <w:rFonts w:hint="cs"/>
          <w:spacing w:val="2"/>
          <w:sz w:val="22"/>
          <w:rtl/>
        </w:rPr>
        <w:t>أيضاً للمنظمات غير الحكومية المعنية، عند طلبها.</w:t>
      </w:r>
    </w:p>
    <w:p w:rsidR="00000000" w:rsidRDefault="00342202">
      <w:pPr>
        <w:spacing w:line="380" w:lineRule="exact"/>
        <w:jc w:val="center"/>
        <w:rPr>
          <w:bCs/>
          <w:sz w:val="22"/>
          <w:rtl/>
        </w:rPr>
      </w:pPr>
      <w:r>
        <w:rPr>
          <w:rFonts w:hint="cs"/>
          <w:bCs/>
          <w:sz w:val="22"/>
          <w:rtl/>
        </w:rPr>
        <w:t>واو</w:t>
      </w:r>
      <w:r>
        <w:rPr>
          <w:bCs/>
          <w:sz w:val="22"/>
          <w:rtl/>
        </w:rPr>
        <w:t xml:space="preserve"> - يوم المناقشة العامة</w:t>
      </w:r>
    </w:p>
    <w:p w:rsidR="00000000" w:rsidRDefault="00342202">
      <w:pPr>
        <w:spacing w:line="380" w:lineRule="exact"/>
        <w:rPr>
          <w:rFonts w:hint="cs"/>
          <w:sz w:val="22"/>
          <w:rtl/>
        </w:rPr>
      </w:pPr>
      <w:r>
        <w:rPr>
          <w:rFonts w:hint="cs"/>
          <w:sz w:val="22"/>
          <w:rtl/>
        </w:rPr>
        <w:t>49</w:t>
      </w:r>
      <w:r>
        <w:rPr>
          <w:sz w:val="22"/>
          <w:rtl/>
        </w:rPr>
        <w:t>-</w:t>
      </w:r>
      <w:r>
        <w:rPr>
          <w:sz w:val="22"/>
          <w:rtl/>
        </w:rPr>
        <w:tab/>
        <w:t>تخصص اللجنة</w:t>
      </w:r>
      <w:r>
        <w:rPr>
          <w:rFonts w:hint="cs"/>
          <w:sz w:val="22"/>
          <w:rtl/>
        </w:rPr>
        <w:t xml:space="preserve"> </w:t>
      </w:r>
      <w:r>
        <w:rPr>
          <w:sz w:val="22"/>
          <w:rtl/>
        </w:rPr>
        <w:t xml:space="preserve">في كل دورة يوماً واحداً، هو يوم </w:t>
      </w:r>
      <w:r>
        <w:rPr>
          <w:rFonts w:hint="cs"/>
          <w:sz w:val="22"/>
          <w:rtl/>
        </w:rPr>
        <w:t>الاثنين</w:t>
      </w:r>
      <w:r>
        <w:rPr>
          <w:sz w:val="22"/>
          <w:rtl/>
        </w:rPr>
        <w:t xml:space="preserve"> من الأسبوع الثالث</w:t>
      </w:r>
      <w:r>
        <w:rPr>
          <w:rFonts w:hint="cs"/>
          <w:sz w:val="22"/>
          <w:rtl/>
        </w:rPr>
        <w:t xml:space="preserve"> عادة</w:t>
      </w:r>
      <w:r>
        <w:rPr>
          <w:sz w:val="22"/>
          <w:rtl/>
        </w:rPr>
        <w:t>، لإجراء مناقشة عامة بشأن حق معين أو جانب معين من جوانب العهد</w:t>
      </w:r>
      <w:r>
        <w:rPr>
          <w:rFonts w:hint="cs"/>
          <w:sz w:val="22"/>
          <w:rtl/>
        </w:rPr>
        <w:t>، تتمثل أغراضها في ما يلي: أن تساعد هذه الم</w:t>
      </w:r>
      <w:r>
        <w:rPr>
          <w:rFonts w:hint="cs"/>
          <w:sz w:val="22"/>
          <w:rtl/>
        </w:rPr>
        <w:t xml:space="preserve">ناقشة العامة </w:t>
      </w:r>
      <w:r>
        <w:rPr>
          <w:sz w:val="22"/>
          <w:rtl/>
        </w:rPr>
        <w:t>اللجنة على تعميق فهمها للمسائل ذات الصلة؛ و</w:t>
      </w:r>
      <w:r>
        <w:rPr>
          <w:rFonts w:hint="cs"/>
          <w:sz w:val="22"/>
          <w:rtl/>
        </w:rPr>
        <w:t>أن تتيح لها</w:t>
      </w:r>
      <w:r>
        <w:rPr>
          <w:sz w:val="22"/>
          <w:rtl/>
        </w:rPr>
        <w:t xml:space="preserve"> إمكانية تشجيع جميع الأطراف المعنية على المساهمة في عملها</w:t>
      </w:r>
      <w:r>
        <w:rPr>
          <w:rFonts w:hint="cs"/>
          <w:sz w:val="22"/>
          <w:rtl/>
        </w:rPr>
        <w:t xml:space="preserve"> وأن تمكنها من إرساء الأسس لصياغة تعليق عام مستقبلا</w:t>
      </w:r>
      <w:r>
        <w:rPr>
          <w:sz w:val="22"/>
          <w:rtl/>
        </w:rPr>
        <w:t>. و</w:t>
      </w:r>
      <w:r>
        <w:rPr>
          <w:rFonts w:hint="cs"/>
          <w:sz w:val="22"/>
          <w:rtl/>
        </w:rPr>
        <w:t xml:space="preserve">ترد </w:t>
      </w:r>
      <w:r>
        <w:rPr>
          <w:sz w:val="22"/>
          <w:rtl/>
        </w:rPr>
        <w:t xml:space="preserve">المسائل </w:t>
      </w:r>
      <w:r>
        <w:rPr>
          <w:rFonts w:hint="cs"/>
          <w:sz w:val="22"/>
          <w:rtl/>
        </w:rPr>
        <w:t>التي كانت</w:t>
      </w:r>
      <w:r>
        <w:rPr>
          <w:sz w:val="22"/>
          <w:rtl/>
        </w:rPr>
        <w:t xml:space="preserve"> محور </w:t>
      </w:r>
      <w:r>
        <w:rPr>
          <w:rFonts w:hint="cs"/>
          <w:sz w:val="22"/>
          <w:rtl/>
        </w:rPr>
        <w:t>المناقشات التي جرت حتى الآن في المرفق السادس من هذا</w:t>
      </w:r>
      <w:r>
        <w:rPr>
          <w:rFonts w:hint="cs"/>
          <w:sz w:val="22"/>
          <w:rtl/>
        </w:rPr>
        <w:t xml:space="preserve"> التقرير. </w:t>
      </w:r>
    </w:p>
    <w:p w:rsidR="00000000" w:rsidRDefault="00342202">
      <w:pPr>
        <w:spacing w:line="380" w:lineRule="exact"/>
        <w:jc w:val="center"/>
        <w:rPr>
          <w:bCs/>
          <w:sz w:val="22"/>
          <w:rtl/>
        </w:rPr>
      </w:pPr>
      <w:r>
        <w:rPr>
          <w:rFonts w:hint="cs"/>
          <w:bCs/>
          <w:sz w:val="22"/>
          <w:rtl/>
        </w:rPr>
        <w:t>زاي</w:t>
      </w:r>
      <w:r>
        <w:rPr>
          <w:bCs/>
          <w:sz w:val="22"/>
          <w:rtl/>
        </w:rPr>
        <w:t xml:space="preserve"> - مشاورات أخرى</w:t>
      </w:r>
    </w:p>
    <w:p w:rsidR="00000000" w:rsidRDefault="00342202">
      <w:pPr>
        <w:spacing w:line="380" w:lineRule="exact"/>
        <w:rPr>
          <w:spacing w:val="2"/>
          <w:sz w:val="22"/>
          <w:rtl/>
        </w:rPr>
      </w:pPr>
      <w:r>
        <w:rPr>
          <w:rFonts w:hint="cs"/>
          <w:spacing w:val="2"/>
          <w:sz w:val="22"/>
          <w:rtl/>
        </w:rPr>
        <w:t>50</w:t>
      </w:r>
      <w:r>
        <w:rPr>
          <w:spacing w:val="2"/>
          <w:sz w:val="22"/>
          <w:rtl/>
        </w:rPr>
        <w:t>-</w:t>
      </w:r>
      <w:r>
        <w:rPr>
          <w:rFonts w:hint="cs"/>
          <w:spacing w:val="2"/>
          <w:sz w:val="22"/>
          <w:rtl/>
        </w:rPr>
        <w:tab/>
        <w:t xml:space="preserve">تسعى </w:t>
      </w:r>
      <w:r>
        <w:rPr>
          <w:spacing w:val="2"/>
          <w:sz w:val="22"/>
          <w:rtl/>
        </w:rPr>
        <w:t xml:space="preserve">اللجنة إلى تنسيق </w:t>
      </w:r>
      <w:r>
        <w:rPr>
          <w:rFonts w:hint="cs"/>
          <w:spacing w:val="2"/>
          <w:sz w:val="22"/>
          <w:rtl/>
        </w:rPr>
        <w:t xml:space="preserve">أعمالها </w:t>
      </w:r>
      <w:r>
        <w:rPr>
          <w:spacing w:val="2"/>
          <w:sz w:val="22"/>
          <w:rtl/>
        </w:rPr>
        <w:t xml:space="preserve">مع أنشطة الهيئات الأخرى إلى أقصى حد ممكن وإلى الاستفادة قدر </w:t>
      </w:r>
      <w:r>
        <w:rPr>
          <w:rFonts w:hint="cs"/>
          <w:spacing w:val="2"/>
          <w:sz w:val="22"/>
          <w:rtl/>
        </w:rPr>
        <w:t xml:space="preserve">المستطاع </w:t>
      </w:r>
      <w:r>
        <w:rPr>
          <w:spacing w:val="2"/>
          <w:sz w:val="22"/>
          <w:rtl/>
        </w:rPr>
        <w:t xml:space="preserve">من الخبرات المتاحة في مجالات اختصاصها. </w:t>
      </w:r>
      <w:r>
        <w:rPr>
          <w:rFonts w:hint="cs"/>
          <w:spacing w:val="2"/>
          <w:sz w:val="22"/>
          <w:rtl/>
        </w:rPr>
        <w:t xml:space="preserve">كما تسعى </w:t>
      </w:r>
      <w:r>
        <w:rPr>
          <w:spacing w:val="2"/>
          <w:sz w:val="22"/>
          <w:rtl/>
        </w:rPr>
        <w:t xml:space="preserve">اللجنة إلى الاستفادة من خبرات الوكالات المتخصصة وهيئات الأمم المتحدة </w:t>
      </w:r>
      <w:r>
        <w:rPr>
          <w:rFonts w:hint="cs"/>
          <w:spacing w:val="2"/>
          <w:sz w:val="22"/>
          <w:rtl/>
        </w:rPr>
        <w:t>المعني</w:t>
      </w:r>
      <w:r>
        <w:rPr>
          <w:rFonts w:hint="cs"/>
          <w:spacing w:val="2"/>
          <w:sz w:val="22"/>
          <w:rtl/>
        </w:rPr>
        <w:t>ة في عملها عامة و</w:t>
      </w:r>
      <w:r>
        <w:rPr>
          <w:spacing w:val="2"/>
          <w:sz w:val="22"/>
          <w:rtl/>
        </w:rPr>
        <w:t>على الأخص</w:t>
      </w:r>
      <w:r>
        <w:rPr>
          <w:rFonts w:hint="cs"/>
          <w:spacing w:val="2"/>
          <w:sz w:val="22"/>
          <w:rtl/>
        </w:rPr>
        <w:t xml:space="preserve"> </w:t>
      </w:r>
      <w:r>
        <w:rPr>
          <w:spacing w:val="2"/>
          <w:sz w:val="22"/>
          <w:rtl/>
        </w:rPr>
        <w:t>في سياق مناقشاتها العامة</w:t>
      </w:r>
      <w:r>
        <w:rPr>
          <w:rFonts w:hint="cs"/>
          <w:spacing w:val="2"/>
          <w:sz w:val="22"/>
          <w:rtl/>
        </w:rPr>
        <w:t xml:space="preserve">. ومن جهة أخرى توجه اللجنة </w:t>
      </w:r>
      <w:r>
        <w:rPr>
          <w:spacing w:val="2"/>
          <w:sz w:val="22"/>
          <w:rtl/>
        </w:rPr>
        <w:t xml:space="preserve">بانتظام دعوات إلى أفراد مثل المقررين الخاصين للجنة </w:t>
      </w:r>
      <w:r>
        <w:rPr>
          <w:rFonts w:hint="cs"/>
          <w:spacing w:val="2"/>
          <w:sz w:val="22"/>
          <w:rtl/>
        </w:rPr>
        <w:t xml:space="preserve">حقوق الإنسان واللجنة </w:t>
      </w:r>
      <w:r>
        <w:rPr>
          <w:spacing w:val="2"/>
          <w:sz w:val="22"/>
          <w:rtl/>
        </w:rPr>
        <w:t xml:space="preserve">الفرعية </w:t>
      </w:r>
      <w:r>
        <w:rPr>
          <w:rFonts w:hint="cs"/>
          <w:spacing w:val="2"/>
          <w:sz w:val="22"/>
          <w:rtl/>
        </w:rPr>
        <w:t>لتعزيز وحماية حقوق الإنسان</w:t>
      </w:r>
      <w:r>
        <w:rPr>
          <w:spacing w:val="2"/>
          <w:sz w:val="22"/>
          <w:rtl/>
        </w:rPr>
        <w:t xml:space="preserve"> ورؤساء الأفرقة العاملة التابعة للجنة حقوق الإنسان وغيرهم للإدلاء ببيانا</w:t>
      </w:r>
      <w:r>
        <w:rPr>
          <w:spacing w:val="2"/>
          <w:sz w:val="22"/>
          <w:rtl/>
        </w:rPr>
        <w:t xml:space="preserve">ت </w:t>
      </w:r>
      <w:r>
        <w:rPr>
          <w:rFonts w:hint="cs"/>
          <w:spacing w:val="2"/>
          <w:sz w:val="22"/>
          <w:rtl/>
        </w:rPr>
        <w:t>والمشاركة</w:t>
      </w:r>
      <w:r>
        <w:rPr>
          <w:spacing w:val="2"/>
          <w:sz w:val="22"/>
          <w:rtl/>
        </w:rPr>
        <w:t xml:space="preserve"> في المناقشات.</w:t>
      </w:r>
    </w:p>
    <w:p w:rsidR="00000000" w:rsidRDefault="00342202">
      <w:pPr>
        <w:spacing w:line="380" w:lineRule="exact"/>
        <w:rPr>
          <w:rFonts w:hint="cs"/>
          <w:sz w:val="22"/>
          <w:rtl/>
        </w:rPr>
      </w:pPr>
      <w:r>
        <w:rPr>
          <w:rFonts w:hint="cs"/>
          <w:sz w:val="22"/>
          <w:rtl/>
        </w:rPr>
        <w:t>51</w:t>
      </w:r>
      <w:r>
        <w:rPr>
          <w:sz w:val="22"/>
          <w:rtl/>
        </w:rPr>
        <w:t>-</w:t>
      </w:r>
      <w:r>
        <w:rPr>
          <w:sz w:val="22"/>
          <w:rtl/>
        </w:rPr>
        <w:tab/>
        <w:t xml:space="preserve">وبالإضافة إلى ذلك، </w:t>
      </w:r>
      <w:r>
        <w:rPr>
          <w:rFonts w:hint="cs"/>
          <w:sz w:val="22"/>
          <w:rtl/>
        </w:rPr>
        <w:t>تدعو</w:t>
      </w:r>
      <w:r>
        <w:rPr>
          <w:sz w:val="22"/>
          <w:rtl/>
        </w:rPr>
        <w:t xml:space="preserve"> اللجنة عدداً من الخبراء المهتمين بوجه خاص ببعض المسائل قيد الاستعراض مِمَّن لديهم دراية بها إلى المساهمة في مناقشات اللجنة. </w:t>
      </w:r>
      <w:r>
        <w:rPr>
          <w:rFonts w:hint="cs"/>
          <w:sz w:val="22"/>
          <w:rtl/>
        </w:rPr>
        <w:t xml:space="preserve">وقد </w:t>
      </w:r>
      <w:r>
        <w:rPr>
          <w:sz w:val="22"/>
          <w:rtl/>
        </w:rPr>
        <w:t xml:space="preserve">ساعدت هذه المساهمات </w:t>
      </w:r>
      <w:r>
        <w:rPr>
          <w:rFonts w:hint="cs"/>
          <w:sz w:val="22"/>
          <w:rtl/>
        </w:rPr>
        <w:t xml:space="preserve">اللجنة على تحسين </w:t>
      </w:r>
      <w:r>
        <w:rPr>
          <w:sz w:val="22"/>
          <w:rtl/>
        </w:rPr>
        <w:t xml:space="preserve">فهم </w:t>
      </w:r>
      <w:r>
        <w:rPr>
          <w:rFonts w:hint="cs"/>
          <w:sz w:val="22"/>
          <w:rtl/>
        </w:rPr>
        <w:t>بع</w:t>
      </w:r>
      <w:r>
        <w:rPr>
          <w:sz w:val="22"/>
          <w:rtl/>
        </w:rPr>
        <w:t xml:space="preserve">ض جوانب المسائل </w:t>
      </w:r>
      <w:r>
        <w:rPr>
          <w:rFonts w:hint="cs"/>
          <w:sz w:val="22"/>
          <w:rtl/>
        </w:rPr>
        <w:t xml:space="preserve">المتصلة بأحكام </w:t>
      </w:r>
      <w:r>
        <w:rPr>
          <w:sz w:val="22"/>
          <w:rtl/>
        </w:rPr>
        <w:t>العهد.</w:t>
      </w:r>
    </w:p>
    <w:p w:rsidR="00000000" w:rsidRDefault="00342202">
      <w:pPr>
        <w:spacing w:line="380" w:lineRule="exact"/>
        <w:rPr>
          <w:rFonts w:hint="cs"/>
          <w:sz w:val="22"/>
          <w:rtl/>
        </w:rPr>
      </w:pPr>
    </w:p>
    <w:p w:rsidR="00000000" w:rsidRDefault="00342202">
      <w:pPr>
        <w:spacing w:line="380" w:lineRule="exact"/>
        <w:jc w:val="center"/>
        <w:rPr>
          <w:rFonts w:hint="cs"/>
          <w:bCs/>
          <w:sz w:val="22"/>
          <w:rtl/>
        </w:rPr>
      </w:pPr>
      <w:r>
        <w:rPr>
          <w:rFonts w:hint="cs"/>
          <w:bCs/>
          <w:sz w:val="22"/>
          <w:rtl/>
        </w:rPr>
        <w:t xml:space="preserve">حاء </w:t>
      </w:r>
      <w:r>
        <w:rPr>
          <w:bCs/>
          <w:sz w:val="22"/>
          <w:rtl/>
        </w:rPr>
        <w:t>–</w:t>
      </w:r>
      <w:r>
        <w:rPr>
          <w:rFonts w:hint="cs"/>
          <w:bCs/>
          <w:sz w:val="22"/>
          <w:rtl/>
        </w:rPr>
        <w:t xml:space="preserve"> مشاركة المنظمات غير الحكومية في أعمال اللجنة</w:t>
      </w:r>
    </w:p>
    <w:p w:rsidR="00000000" w:rsidRDefault="00342202">
      <w:pPr>
        <w:spacing w:line="380" w:lineRule="exact"/>
        <w:rPr>
          <w:sz w:val="22"/>
          <w:rtl/>
        </w:rPr>
      </w:pPr>
      <w:r>
        <w:rPr>
          <w:rFonts w:hint="cs"/>
          <w:sz w:val="22"/>
          <w:rtl/>
        </w:rPr>
        <w:t>52</w:t>
      </w:r>
      <w:r>
        <w:rPr>
          <w:sz w:val="22"/>
          <w:rtl/>
        </w:rPr>
        <w:t>-</w:t>
      </w:r>
      <w:r>
        <w:rPr>
          <w:sz w:val="22"/>
          <w:rtl/>
        </w:rPr>
        <w:tab/>
      </w:r>
      <w:r>
        <w:rPr>
          <w:rFonts w:hint="cs"/>
          <w:sz w:val="22"/>
          <w:rtl/>
        </w:rPr>
        <w:t xml:space="preserve">لكي تضمن اللجنة حصولها على معلومات وافية </w:t>
      </w:r>
      <w:r>
        <w:rPr>
          <w:sz w:val="22"/>
          <w:rtl/>
        </w:rPr>
        <w:t>قدر الإمكان، توفر للمنظمات غير الحكومية فرص</w:t>
      </w:r>
      <w:r>
        <w:rPr>
          <w:rFonts w:hint="cs"/>
          <w:sz w:val="22"/>
          <w:rtl/>
        </w:rPr>
        <w:t>اً</w:t>
      </w:r>
      <w:r>
        <w:rPr>
          <w:sz w:val="22"/>
          <w:rtl/>
        </w:rPr>
        <w:t xml:space="preserve"> </w:t>
      </w:r>
      <w:r>
        <w:rPr>
          <w:rFonts w:hint="cs"/>
          <w:sz w:val="22"/>
          <w:rtl/>
        </w:rPr>
        <w:t>لتزويدها ب</w:t>
      </w:r>
      <w:r>
        <w:rPr>
          <w:sz w:val="22"/>
          <w:rtl/>
        </w:rPr>
        <w:t>المعلومات ذات الصلة بالموضوع</w:t>
      </w:r>
      <w:r>
        <w:rPr>
          <w:rFonts w:hint="cs"/>
          <w:sz w:val="22"/>
          <w:vertAlign w:val="superscript"/>
          <w:rtl/>
        </w:rPr>
        <w:t>(4)</w:t>
      </w:r>
      <w:r>
        <w:rPr>
          <w:sz w:val="22"/>
          <w:rtl/>
        </w:rPr>
        <w:t>. ويمكن لهذه المنظمات أن تقدم هذه المعلومات كتابة في أي وقت</w:t>
      </w:r>
      <w:r>
        <w:rPr>
          <w:rFonts w:hint="cs"/>
          <w:sz w:val="22"/>
          <w:rtl/>
        </w:rPr>
        <w:t xml:space="preserve"> تشاء </w:t>
      </w:r>
      <w:r>
        <w:rPr>
          <w:rFonts w:hint="cs"/>
          <w:sz w:val="22"/>
          <w:rtl/>
        </w:rPr>
        <w:t>قبل النظر في تقرير الدولة الطرف</w:t>
      </w:r>
      <w:r>
        <w:rPr>
          <w:sz w:val="22"/>
          <w:rtl/>
        </w:rPr>
        <w:t>. كما أن الفريق العامل السابق للدورة والتابع للجنة على استعداد لتلقي المعلومات من أية منظمة غير حكومية، شفهياً أو كتابة، شريطة أن تكون هذه المعلومات ذات صلة بمسائل مدرجة على جدول أعماله. وبالإضافة إلى ذلك، تخصص اللجنة جزءاً م</w:t>
      </w:r>
      <w:r>
        <w:rPr>
          <w:sz w:val="22"/>
          <w:rtl/>
        </w:rPr>
        <w:t xml:space="preserve">ن فترة بعد ظهر أول يوم من انعقاد دوراتها لتمكين ممثلي المنظمات غير الحكومية من تقديم المعلومات </w:t>
      </w:r>
      <w:r>
        <w:rPr>
          <w:rFonts w:hint="cs"/>
          <w:sz w:val="22"/>
          <w:rtl/>
        </w:rPr>
        <w:t>شفهياً</w:t>
      </w:r>
      <w:r>
        <w:rPr>
          <w:sz w:val="22"/>
          <w:rtl/>
        </w:rPr>
        <w:t>. وينبغي لهذه المعلومات: (أ) أن تركز بالتحديد على أحكام العهد الدولي الخاص بالحقوق الاقتصادية والاجتماعية والثقافية؛ (ب) أن تكون ذات صلة مباشرة بالمسائل ال</w:t>
      </w:r>
      <w:r>
        <w:rPr>
          <w:sz w:val="22"/>
          <w:rtl/>
        </w:rPr>
        <w:t>تي تنظر فيها اللجنة؛ (ج) أن تكون موثوقة؛ (د) أ</w:t>
      </w:r>
      <w:r>
        <w:rPr>
          <w:rFonts w:hint="cs"/>
          <w:sz w:val="22"/>
          <w:rtl/>
        </w:rPr>
        <w:t xml:space="preserve">لا </w:t>
      </w:r>
      <w:r>
        <w:rPr>
          <w:sz w:val="22"/>
          <w:rtl/>
        </w:rPr>
        <w:t xml:space="preserve">تكون </w:t>
      </w:r>
      <w:r>
        <w:rPr>
          <w:rFonts w:hint="cs"/>
          <w:sz w:val="22"/>
          <w:rtl/>
        </w:rPr>
        <w:t xml:space="preserve">مغرضة. </w:t>
      </w:r>
      <w:r>
        <w:rPr>
          <w:sz w:val="22"/>
          <w:rtl/>
        </w:rPr>
        <w:t xml:space="preserve">وتكون الجلسة ذات الصلة بالموضوع علنية وتزوَّد بخدمات الترجمة </w:t>
      </w:r>
      <w:r>
        <w:rPr>
          <w:rFonts w:hint="cs"/>
          <w:sz w:val="22"/>
          <w:rtl/>
        </w:rPr>
        <w:t>الشفوية</w:t>
      </w:r>
      <w:r>
        <w:rPr>
          <w:sz w:val="22"/>
          <w:rtl/>
        </w:rPr>
        <w:t xml:space="preserve"> والخدمات الصحفية، ولكن لا تعَدّ عنها محاضر موجزة.</w:t>
      </w:r>
    </w:p>
    <w:p w:rsidR="00000000" w:rsidRDefault="00342202">
      <w:pPr>
        <w:spacing w:line="380" w:lineRule="exact"/>
        <w:rPr>
          <w:rFonts w:hint="cs"/>
          <w:spacing w:val="0"/>
          <w:sz w:val="22"/>
          <w:rtl/>
        </w:rPr>
      </w:pPr>
      <w:r>
        <w:rPr>
          <w:rFonts w:hint="cs"/>
          <w:spacing w:val="0"/>
          <w:sz w:val="22"/>
          <w:rtl/>
        </w:rPr>
        <w:t>53</w:t>
      </w:r>
      <w:r>
        <w:rPr>
          <w:spacing w:val="0"/>
          <w:sz w:val="22"/>
          <w:rtl/>
        </w:rPr>
        <w:t>-</w:t>
      </w:r>
      <w:r>
        <w:rPr>
          <w:spacing w:val="0"/>
          <w:sz w:val="22"/>
          <w:rtl/>
        </w:rPr>
        <w:tab/>
        <w:t>و</w:t>
      </w:r>
      <w:r>
        <w:rPr>
          <w:rFonts w:hint="cs"/>
          <w:spacing w:val="0"/>
          <w:sz w:val="22"/>
          <w:rtl/>
        </w:rPr>
        <w:t xml:space="preserve">قد </w:t>
      </w:r>
      <w:r>
        <w:rPr>
          <w:spacing w:val="0"/>
          <w:sz w:val="22"/>
          <w:rtl/>
        </w:rPr>
        <w:t xml:space="preserve">طلبت اللجنة من الأمانة أن تضمن </w:t>
      </w:r>
      <w:r>
        <w:rPr>
          <w:rFonts w:hint="cs"/>
          <w:spacing w:val="0"/>
          <w:sz w:val="22"/>
          <w:rtl/>
        </w:rPr>
        <w:t xml:space="preserve">إتاحة ما تقدمه إليها رسمياً المنظمات </w:t>
      </w:r>
      <w:r>
        <w:rPr>
          <w:rFonts w:hint="cs"/>
          <w:spacing w:val="0"/>
          <w:sz w:val="22"/>
          <w:rtl/>
        </w:rPr>
        <w:t xml:space="preserve">غير الحكومية من معلومات كتابية </w:t>
      </w:r>
      <w:r>
        <w:rPr>
          <w:spacing w:val="0"/>
          <w:sz w:val="22"/>
          <w:rtl/>
        </w:rPr>
        <w:t>تتعلق بالنظر في تقرير دولة طرف معينة لممثل الدولة المعنية</w:t>
      </w:r>
      <w:r>
        <w:rPr>
          <w:rFonts w:hint="cs"/>
          <w:spacing w:val="0"/>
          <w:sz w:val="22"/>
          <w:rtl/>
        </w:rPr>
        <w:t xml:space="preserve"> بأسرع </w:t>
      </w:r>
      <w:r>
        <w:rPr>
          <w:spacing w:val="0"/>
          <w:sz w:val="22"/>
          <w:rtl/>
        </w:rPr>
        <w:t>ما يمكن. ولذا تفترض اللجنة أنه في حالة الإشارة إلى أي من هذه المعلومات أثناء الحوار مع الدولة الطرف، ستكون هذه الأخيرة على علم مسبق بتلك المعلومات.</w:t>
      </w:r>
    </w:p>
    <w:p w:rsidR="00000000" w:rsidRDefault="00342202">
      <w:pPr>
        <w:spacing w:line="380" w:lineRule="exact"/>
        <w:jc w:val="center"/>
        <w:rPr>
          <w:rFonts w:hint="cs"/>
          <w:bCs/>
          <w:sz w:val="22"/>
          <w:rtl/>
        </w:rPr>
      </w:pPr>
      <w:r>
        <w:rPr>
          <w:rFonts w:hint="cs"/>
          <w:bCs/>
          <w:sz w:val="22"/>
          <w:rtl/>
        </w:rPr>
        <w:t xml:space="preserve">طاء </w:t>
      </w:r>
      <w:r>
        <w:rPr>
          <w:bCs/>
          <w:sz w:val="22"/>
          <w:rtl/>
        </w:rPr>
        <w:t>- التعليق</w:t>
      </w:r>
      <w:r>
        <w:rPr>
          <w:bCs/>
          <w:sz w:val="22"/>
          <w:rtl/>
        </w:rPr>
        <w:t>ات العامة</w:t>
      </w:r>
      <w:r>
        <w:rPr>
          <w:rStyle w:val="FootnoteReference"/>
          <w:bCs w:val="0"/>
          <w:sz w:val="22"/>
          <w:rtl/>
        </w:rPr>
        <w:footnoteReference w:customMarkFollows="1" w:id="5"/>
        <w:sym w:font="Symbol" w:char="F02A"/>
      </w:r>
    </w:p>
    <w:p w:rsidR="00000000" w:rsidRDefault="00342202">
      <w:pPr>
        <w:spacing w:line="380" w:lineRule="exact"/>
        <w:rPr>
          <w:rFonts w:hint="cs"/>
          <w:sz w:val="22"/>
          <w:rtl/>
        </w:rPr>
      </w:pPr>
      <w:r>
        <w:rPr>
          <w:rFonts w:hint="cs"/>
          <w:sz w:val="22"/>
          <w:rtl/>
        </w:rPr>
        <w:t>54</w:t>
      </w:r>
      <w:r>
        <w:rPr>
          <w:sz w:val="22"/>
          <w:rtl/>
        </w:rPr>
        <w:t>-</w:t>
      </w:r>
      <w:r>
        <w:rPr>
          <w:sz w:val="22"/>
          <w:rtl/>
        </w:rPr>
        <w:tab/>
        <w:t xml:space="preserve">مع نهاية الدورة </w:t>
      </w:r>
      <w:r>
        <w:rPr>
          <w:rFonts w:hint="cs"/>
          <w:sz w:val="22"/>
          <w:rtl/>
        </w:rPr>
        <w:t>الثالثة والثلاثين في 26 تشرين الثاني/نوفمبر 2004</w:t>
      </w:r>
      <w:r>
        <w:rPr>
          <w:sz w:val="22"/>
          <w:rtl/>
        </w:rPr>
        <w:t xml:space="preserve">، كانت اللجنة وفريق الخبراء الحكوميين العامل أثناء الدورات الذي أنشئ قبل إنشاء اللجنة قد درسا </w:t>
      </w:r>
      <w:r>
        <w:rPr>
          <w:rFonts w:hint="cs"/>
          <w:sz w:val="22"/>
          <w:rtl/>
        </w:rPr>
        <w:t>153</w:t>
      </w:r>
      <w:r>
        <w:rPr>
          <w:sz w:val="22"/>
          <w:rtl/>
        </w:rPr>
        <w:t xml:space="preserve"> تقريراً أولياً و</w:t>
      </w:r>
      <w:r>
        <w:rPr>
          <w:rFonts w:hint="cs"/>
          <w:sz w:val="22"/>
          <w:rtl/>
        </w:rPr>
        <w:t>71</w:t>
      </w:r>
      <w:r>
        <w:rPr>
          <w:sz w:val="22"/>
          <w:rtl/>
        </w:rPr>
        <w:t xml:space="preserve"> تقريراً دورياً ثانياً بشأن الحقوق </w:t>
      </w:r>
      <w:r>
        <w:rPr>
          <w:rFonts w:hint="cs"/>
          <w:sz w:val="22"/>
          <w:rtl/>
        </w:rPr>
        <w:t>الواردة في</w:t>
      </w:r>
      <w:r>
        <w:rPr>
          <w:sz w:val="22"/>
          <w:rtl/>
        </w:rPr>
        <w:t xml:space="preserve"> المواد من</w:t>
      </w:r>
      <w:r>
        <w:rPr>
          <w:rFonts w:hint="cs"/>
          <w:sz w:val="22"/>
          <w:rtl/>
        </w:rPr>
        <w:t xml:space="preserve"> </w:t>
      </w:r>
      <w:r>
        <w:rPr>
          <w:sz w:val="22"/>
          <w:rtl/>
        </w:rPr>
        <w:t>6 إلى</w:t>
      </w:r>
      <w:r>
        <w:rPr>
          <w:sz w:val="22"/>
          <w:rtl/>
        </w:rPr>
        <w:t xml:space="preserve"> 9 ومن 10 إلى 12 ومن 13 إلى 15 من العهد</w:t>
      </w:r>
      <w:r>
        <w:rPr>
          <w:rFonts w:hint="cs"/>
          <w:sz w:val="22"/>
          <w:rtl/>
        </w:rPr>
        <w:t>، فضلاً عن</w:t>
      </w:r>
      <w:r>
        <w:rPr>
          <w:sz w:val="22"/>
          <w:rtl/>
        </w:rPr>
        <w:t xml:space="preserve"> </w:t>
      </w:r>
      <w:r>
        <w:rPr>
          <w:rFonts w:hint="cs"/>
          <w:sz w:val="22"/>
          <w:rtl/>
        </w:rPr>
        <w:t>125 تقريراً من التقارير الشاملة</w:t>
      </w:r>
      <w:r>
        <w:rPr>
          <w:sz w:val="22"/>
          <w:rtl/>
        </w:rPr>
        <w:t>. وشمل هذا العمل</w:t>
      </w:r>
      <w:r>
        <w:rPr>
          <w:rFonts w:hint="cs"/>
          <w:sz w:val="22"/>
          <w:rtl/>
        </w:rPr>
        <w:t xml:space="preserve"> </w:t>
      </w:r>
      <w:r>
        <w:rPr>
          <w:sz w:val="22"/>
          <w:rtl/>
        </w:rPr>
        <w:t xml:space="preserve">عدداً كبيراً من الدول الأطراف في العهد التي بلغ عددها </w:t>
      </w:r>
      <w:r>
        <w:rPr>
          <w:rFonts w:hint="cs"/>
          <w:sz w:val="22"/>
          <w:rtl/>
        </w:rPr>
        <w:t xml:space="preserve">الإجمالي </w:t>
      </w:r>
      <w:r>
        <w:rPr>
          <w:sz w:val="22"/>
          <w:rtl/>
        </w:rPr>
        <w:t xml:space="preserve">حتى نهاية الدورة </w:t>
      </w:r>
      <w:r>
        <w:rPr>
          <w:rFonts w:hint="cs"/>
          <w:sz w:val="22"/>
          <w:rtl/>
        </w:rPr>
        <w:t>الثالثة والثلاثين</w:t>
      </w:r>
      <w:r>
        <w:rPr>
          <w:sz w:val="22"/>
          <w:rtl/>
        </w:rPr>
        <w:t xml:space="preserve"> </w:t>
      </w:r>
      <w:r>
        <w:rPr>
          <w:rFonts w:hint="cs"/>
          <w:sz w:val="22"/>
          <w:rtl/>
        </w:rPr>
        <w:t>151</w:t>
      </w:r>
      <w:r>
        <w:rPr>
          <w:sz w:val="22"/>
          <w:rtl/>
        </w:rPr>
        <w:t xml:space="preserve"> دولة. وتمثل هذه الدول جميع مناطق العالم على اختلاف نظمها</w:t>
      </w:r>
      <w:r>
        <w:rPr>
          <w:sz w:val="22"/>
          <w:rtl/>
        </w:rPr>
        <w:t xml:space="preserve"> السياسية </w:t>
      </w:r>
      <w:r>
        <w:rPr>
          <w:rFonts w:hint="cs"/>
          <w:sz w:val="22"/>
          <w:rtl/>
        </w:rPr>
        <w:t xml:space="preserve">والقانونية والاجتماعية - الاقتصادية والثقافية. </w:t>
      </w:r>
      <w:r>
        <w:rPr>
          <w:sz w:val="22"/>
          <w:rtl/>
        </w:rPr>
        <w:t>وقد أبرزت تقاريرها المقدمة حتى الآن العديد من المشاكل التي قد تنشأ لدى تنفيذ العهد</w:t>
      </w:r>
      <w:r>
        <w:rPr>
          <w:rFonts w:hint="cs"/>
          <w:sz w:val="22"/>
          <w:rtl/>
        </w:rPr>
        <w:t>.</w:t>
      </w:r>
      <w:r>
        <w:rPr>
          <w:sz w:val="22"/>
          <w:rtl/>
        </w:rPr>
        <w:t xml:space="preserve"> </w:t>
      </w:r>
    </w:p>
    <w:p w:rsidR="00000000" w:rsidRDefault="00342202">
      <w:pPr>
        <w:spacing w:line="380" w:lineRule="exact"/>
        <w:rPr>
          <w:sz w:val="22"/>
          <w:rtl/>
        </w:rPr>
      </w:pPr>
      <w:r>
        <w:rPr>
          <w:rFonts w:hint="cs"/>
          <w:sz w:val="22"/>
          <w:rtl/>
        </w:rPr>
        <w:t>55</w:t>
      </w:r>
      <w:r>
        <w:rPr>
          <w:sz w:val="22"/>
          <w:rtl/>
        </w:rPr>
        <w:t>-</w:t>
      </w:r>
      <w:r>
        <w:rPr>
          <w:sz w:val="22"/>
          <w:rtl/>
        </w:rPr>
        <w:tab/>
      </w:r>
      <w:r>
        <w:rPr>
          <w:rFonts w:hint="cs"/>
          <w:sz w:val="22"/>
          <w:rtl/>
        </w:rPr>
        <w:t>و</w:t>
      </w:r>
      <w:r>
        <w:rPr>
          <w:sz w:val="22"/>
          <w:rtl/>
        </w:rPr>
        <w:t xml:space="preserve">قررت اللجنة، تلبية لدعوة موجهة إليها من المجلس الاقتصادي والاجتماعي، أن تبدأ، اعتباراً من دورتها الثالثة، في </w:t>
      </w:r>
      <w:r>
        <w:rPr>
          <w:sz w:val="22"/>
          <w:rtl/>
        </w:rPr>
        <w:t>إعداد تعليقات عامة ترتكز على مختلف مواد وأحكام العهد</w:t>
      </w:r>
      <w:r>
        <w:rPr>
          <w:rFonts w:hint="cs"/>
          <w:sz w:val="22"/>
          <w:rtl/>
        </w:rPr>
        <w:t>، خصوصا ل</w:t>
      </w:r>
      <w:r>
        <w:rPr>
          <w:sz w:val="22"/>
          <w:rtl/>
        </w:rPr>
        <w:t xml:space="preserve">مساعدة الدول الأطراف على الوفاء بالتزاماتها </w:t>
      </w:r>
      <w:r>
        <w:rPr>
          <w:rFonts w:hint="cs"/>
          <w:sz w:val="22"/>
          <w:rtl/>
        </w:rPr>
        <w:t>بمقتضى العهد</w:t>
      </w:r>
      <w:r>
        <w:rPr>
          <w:sz w:val="22"/>
          <w:rtl/>
        </w:rPr>
        <w:t>.</w:t>
      </w:r>
    </w:p>
    <w:p w:rsidR="00000000" w:rsidRDefault="00342202">
      <w:pPr>
        <w:spacing w:line="380" w:lineRule="exact"/>
        <w:rPr>
          <w:rFonts w:hint="cs"/>
          <w:sz w:val="22"/>
          <w:rtl/>
        </w:rPr>
      </w:pPr>
      <w:r>
        <w:rPr>
          <w:rFonts w:hint="cs"/>
          <w:sz w:val="22"/>
          <w:rtl/>
        </w:rPr>
        <w:t>56</w:t>
      </w:r>
      <w:r>
        <w:rPr>
          <w:sz w:val="22"/>
          <w:rtl/>
        </w:rPr>
        <w:t>-</w:t>
      </w:r>
      <w:r>
        <w:rPr>
          <w:sz w:val="22"/>
          <w:rtl/>
        </w:rPr>
        <w:tab/>
        <w:t xml:space="preserve">وتسعى اللجنة، من خلال تعليقاتها العامة، إلى </w:t>
      </w:r>
      <w:r>
        <w:rPr>
          <w:rFonts w:hint="cs"/>
          <w:sz w:val="22"/>
          <w:rtl/>
        </w:rPr>
        <w:t>إتاحة</w:t>
      </w:r>
      <w:r>
        <w:rPr>
          <w:sz w:val="22"/>
          <w:rtl/>
        </w:rPr>
        <w:t xml:space="preserve"> الخبرة التي اكتسبتها حتى الآن من دراسة تقارير الدول لفائدة جميع الدول الأطراف بغية </w:t>
      </w:r>
      <w:r>
        <w:rPr>
          <w:sz w:val="22"/>
          <w:rtl/>
        </w:rPr>
        <w:t xml:space="preserve">مساعدتها على المضي في تنفيذ العهد وتشجيعها على ذلك؛ </w:t>
      </w:r>
      <w:r>
        <w:rPr>
          <w:rFonts w:hint="cs"/>
          <w:sz w:val="22"/>
          <w:rtl/>
        </w:rPr>
        <w:t>ولفت</w:t>
      </w:r>
      <w:r>
        <w:rPr>
          <w:sz w:val="22"/>
          <w:rtl/>
        </w:rPr>
        <w:t xml:space="preserve"> انتباه الدول الأطراف إلى أوجه القصور التي كشف عنها عدد كبير من التقارير؛ </w:t>
      </w:r>
      <w:r>
        <w:rPr>
          <w:rFonts w:hint="cs"/>
          <w:sz w:val="22"/>
          <w:rtl/>
        </w:rPr>
        <w:t>واقتراح</w:t>
      </w:r>
      <w:r>
        <w:rPr>
          <w:sz w:val="22"/>
          <w:rtl/>
        </w:rPr>
        <w:t xml:space="preserve"> تحسينات في إجراءات </w:t>
      </w:r>
      <w:r>
        <w:rPr>
          <w:rFonts w:hint="cs"/>
          <w:sz w:val="22"/>
          <w:rtl/>
        </w:rPr>
        <w:t>الإبلاغ،</w:t>
      </w:r>
      <w:r>
        <w:rPr>
          <w:sz w:val="22"/>
          <w:rtl/>
        </w:rPr>
        <w:t xml:space="preserve"> </w:t>
      </w:r>
      <w:r>
        <w:rPr>
          <w:rFonts w:hint="cs"/>
          <w:sz w:val="22"/>
          <w:rtl/>
        </w:rPr>
        <w:t>وحفز</w:t>
      </w:r>
      <w:r>
        <w:rPr>
          <w:sz w:val="22"/>
          <w:rtl/>
        </w:rPr>
        <w:t xml:space="preserve"> أنشطة الدول الأطراف والمنظمات الدولية والوكالات المتخصصة المعنية </w:t>
      </w:r>
      <w:r>
        <w:rPr>
          <w:rFonts w:hint="cs"/>
          <w:sz w:val="22"/>
          <w:rtl/>
        </w:rPr>
        <w:t>عند الإعمال التام ال</w:t>
      </w:r>
      <w:r>
        <w:rPr>
          <w:rFonts w:hint="cs"/>
          <w:sz w:val="22"/>
          <w:rtl/>
        </w:rPr>
        <w:t>تدريجي والفعال</w:t>
      </w:r>
      <w:r>
        <w:rPr>
          <w:sz w:val="22"/>
          <w:rtl/>
        </w:rPr>
        <w:t xml:space="preserve"> للحقوق المعترف بها في العهد. </w:t>
      </w:r>
      <w:r>
        <w:rPr>
          <w:rFonts w:hint="cs"/>
          <w:sz w:val="22"/>
          <w:rtl/>
        </w:rPr>
        <w:t>ويمكن</w:t>
      </w:r>
      <w:r>
        <w:rPr>
          <w:sz w:val="22"/>
          <w:rtl/>
        </w:rPr>
        <w:t xml:space="preserve"> للجنة</w:t>
      </w:r>
      <w:r>
        <w:rPr>
          <w:rFonts w:hint="cs"/>
          <w:sz w:val="22"/>
          <w:rtl/>
        </w:rPr>
        <w:t xml:space="preserve"> القيام</w:t>
      </w:r>
      <w:r>
        <w:rPr>
          <w:sz w:val="22"/>
          <w:rtl/>
        </w:rPr>
        <w:t xml:space="preserve">، كلما دعت </w:t>
      </w:r>
      <w:r>
        <w:rPr>
          <w:rFonts w:hint="cs"/>
          <w:sz w:val="22"/>
          <w:rtl/>
        </w:rPr>
        <w:t>الحاجة</w:t>
      </w:r>
      <w:r>
        <w:rPr>
          <w:sz w:val="22"/>
          <w:rtl/>
        </w:rPr>
        <w:t xml:space="preserve">، </w:t>
      </w:r>
      <w:r>
        <w:rPr>
          <w:rFonts w:hint="cs"/>
          <w:sz w:val="22"/>
          <w:rtl/>
        </w:rPr>
        <w:t>ب</w:t>
      </w:r>
      <w:r>
        <w:rPr>
          <w:sz w:val="22"/>
          <w:rtl/>
        </w:rPr>
        <w:t xml:space="preserve">تنقيح تعليقاتها العامة وتحديثها في ضوء </w:t>
      </w:r>
      <w:r>
        <w:rPr>
          <w:rFonts w:hint="cs"/>
          <w:sz w:val="22"/>
          <w:rtl/>
        </w:rPr>
        <w:t>تجارب</w:t>
      </w:r>
      <w:r>
        <w:rPr>
          <w:sz w:val="22"/>
          <w:rtl/>
        </w:rPr>
        <w:t xml:space="preserve"> الدول الأطراف والنتائج التي استخلصتها اللجنة منها.</w:t>
      </w:r>
    </w:p>
    <w:p w:rsidR="00000000" w:rsidRDefault="00342202">
      <w:pPr>
        <w:spacing w:line="380" w:lineRule="exact"/>
        <w:rPr>
          <w:rFonts w:hint="cs"/>
          <w:spacing w:val="0"/>
          <w:sz w:val="22"/>
          <w:rtl/>
        </w:rPr>
      </w:pPr>
      <w:r>
        <w:rPr>
          <w:rFonts w:hint="cs"/>
          <w:spacing w:val="0"/>
          <w:sz w:val="22"/>
          <w:rtl/>
        </w:rPr>
        <w:t>57-</w:t>
      </w:r>
      <w:r>
        <w:rPr>
          <w:rFonts w:hint="cs"/>
          <w:spacing w:val="0"/>
          <w:sz w:val="22"/>
          <w:rtl/>
        </w:rPr>
        <w:tab/>
        <w:t>وقد اعتمدت اللجنة، في دورتها الحادية والعشرين، مشروع الخطوط العريضة لصياغة</w:t>
      </w:r>
      <w:r>
        <w:rPr>
          <w:rFonts w:hint="cs"/>
          <w:spacing w:val="0"/>
          <w:sz w:val="22"/>
          <w:rtl/>
        </w:rPr>
        <w:t xml:space="preserve"> التعليقات العامة بشأن حقوق معينة ترد في العهد</w:t>
      </w:r>
      <w:r>
        <w:rPr>
          <w:spacing w:val="0"/>
          <w:sz w:val="22"/>
          <w:vertAlign w:val="superscript"/>
          <w:rtl/>
        </w:rPr>
        <w:t>(</w:t>
      </w:r>
      <w:r>
        <w:rPr>
          <w:rStyle w:val="FootnoteReference"/>
          <w:spacing w:val="0"/>
          <w:sz w:val="22"/>
          <w:rtl/>
        </w:rPr>
        <w:footnoteReference w:id="6"/>
      </w:r>
      <w:r>
        <w:rPr>
          <w:spacing w:val="0"/>
          <w:sz w:val="22"/>
          <w:vertAlign w:val="superscript"/>
          <w:rtl/>
        </w:rPr>
        <w:t>)</w:t>
      </w:r>
      <w:r>
        <w:rPr>
          <w:rFonts w:hint="cs"/>
          <w:spacing w:val="0"/>
          <w:sz w:val="22"/>
          <w:rtl/>
        </w:rPr>
        <w:t>. وأقرت اللجنة بأن موضوع التعليق العام سيؤثر في الهيكل العام لذلك التعليق، مشيرة إلى أنه من غير الضروري التقيد تقيداً صارماً بالخطوط العريضة. غير أن الخطوط العريضة تمثل معالم مفيدة وقائمة مرجعية بالمسائل الت</w:t>
      </w:r>
      <w:r>
        <w:rPr>
          <w:rFonts w:hint="cs"/>
          <w:spacing w:val="0"/>
          <w:sz w:val="22"/>
          <w:rtl/>
        </w:rPr>
        <w:t xml:space="preserve">ي ينبغي أخذها بعين الاعتبار لدى صياغة التعليقات العامة. وفي هذا الصدد، ستساعد الخطوط العريضة في ضمان اتساق التعليقات العامة التي تعتمدها اللجنة من حيث المضمون والشكل والنطاق. وشدّدت اللجنة على أهمية العمل على أن تكون التعليقات العامة مناسبة للقراء ومتوسطة </w:t>
      </w:r>
      <w:r>
        <w:rPr>
          <w:rFonts w:hint="cs"/>
          <w:spacing w:val="0"/>
          <w:sz w:val="22"/>
          <w:rtl/>
        </w:rPr>
        <w:t>الطول ويسيرة الفهم على مجموعة واسعة منهم وعلى رأسهم الدول الأطراف في العهد. وستساعد هذه الخطوط العريضة في ضمان اتساق ووضوح هيكل التعليقات العامة، مما ييسر الاطلاع عليها ويعزز ما تقدمه اللجنة عن طريق تعليقاتها العامة من تفسيرات موثوقة للعهد.</w:t>
      </w:r>
    </w:p>
    <w:p w:rsidR="00000000" w:rsidRDefault="00342202">
      <w:pPr>
        <w:spacing w:line="380" w:lineRule="exact"/>
        <w:jc w:val="center"/>
        <w:rPr>
          <w:rFonts w:hint="cs"/>
          <w:bCs/>
          <w:sz w:val="22"/>
          <w:rtl/>
        </w:rPr>
      </w:pPr>
      <w:r>
        <w:rPr>
          <w:rFonts w:hint="cs"/>
          <w:bCs/>
          <w:sz w:val="22"/>
          <w:rtl/>
        </w:rPr>
        <w:t xml:space="preserve">ياء - البيانات </w:t>
      </w:r>
      <w:r>
        <w:rPr>
          <w:rFonts w:hint="cs"/>
          <w:bCs/>
          <w:sz w:val="22"/>
          <w:rtl/>
        </w:rPr>
        <w:t>التي اعتمدتها اللجنة</w:t>
      </w:r>
    </w:p>
    <w:p w:rsidR="00000000" w:rsidRDefault="00342202">
      <w:pPr>
        <w:spacing w:line="380" w:lineRule="exact"/>
        <w:rPr>
          <w:spacing w:val="2"/>
          <w:sz w:val="22"/>
          <w:rtl/>
        </w:rPr>
      </w:pPr>
      <w:r>
        <w:rPr>
          <w:rFonts w:hint="cs"/>
          <w:spacing w:val="2"/>
          <w:sz w:val="22"/>
          <w:rtl/>
        </w:rPr>
        <w:t>58-</w:t>
      </w:r>
      <w:r>
        <w:rPr>
          <w:rFonts w:hint="cs"/>
          <w:spacing w:val="2"/>
          <w:sz w:val="22"/>
          <w:rtl/>
        </w:rPr>
        <w:tab/>
        <w:t>بغية مساعدة الدول الأطراف في العهد، تعتمد اللجنة بيانات يقصد منها توضيح أو تأكيد موقفها من حقائق جديدة أو من مشاكل ذات أهمية قصوى على الصعيد الدولي تؤثر في إعمال العهد. وحتى 26 تشرين الثاني/نوفمبر 2004، كانت اللجنة قد اعتمدت 15 بيا</w:t>
      </w:r>
      <w:r>
        <w:rPr>
          <w:rFonts w:hint="cs"/>
          <w:spacing w:val="2"/>
          <w:sz w:val="22"/>
          <w:rtl/>
        </w:rPr>
        <w:t>ناً. ويتضمن المرفق الخامس من هذا  التقرير قائمة بهذه البيانات.</w:t>
      </w:r>
    </w:p>
    <w:p w:rsidR="00000000" w:rsidRDefault="00342202">
      <w:pPr>
        <w:spacing w:line="380" w:lineRule="exact"/>
        <w:jc w:val="center"/>
        <w:rPr>
          <w:rFonts w:hint="cs"/>
          <w:bCs/>
          <w:sz w:val="22"/>
          <w:szCs w:val="36"/>
          <w:rtl/>
        </w:rPr>
      </w:pPr>
      <w:r>
        <w:rPr>
          <w:spacing w:val="2"/>
          <w:sz w:val="22"/>
          <w:rtl/>
        </w:rPr>
        <w:br w:type="page"/>
      </w:r>
      <w:r>
        <w:rPr>
          <w:bCs/>
          <w:sz w:val="22"/>
          <w:szCs w:val="36"/>
          <w:rtl/>
        </w:rPr>
        <w:t>الفصل ا</w:t>
      </w:r>
      <w:r>
        <w:rPr>
          <w:rFonts w:hint="cs"/>
          <w:bCs/>
          <w:sz w:val="22"/>
          <w:szCs w:val="36"/>
          <w:rtl/>
        </w:rPr>
        <w:t>لثالث</w:t>
      </w:r>
    </w:p>
    <w:p w:rsidR="00000000" w:rsidRDefault="00342202">
      <w:pPr>
        <w:pStyle w:val="Heading8"/>
        <w:spacing w:line="380" w:lineRule="exact"/>
        <w:rPr>
          <w:sz w:val="22"/>
          <w:rtl/>
        </w:rPr>
      </w:pPr>
      <w:r>
        <w:rPr>
          <w:sz w:val="22"/>
          <w:rtl/>
        </w:rPr>
        <w:t>تقديم التقارير من الدول الأطراف بموجب المادتين 16 و17 من العهد</w:t>
      </w:r>
    </w:p>
    <w:p w:rsidR="00000000" w:rsidRDefault="00342202">
      <w:pPr>
        <w:spacing w:line="380" w:lineRule="exact"/>
        <w:rPr>
          <w:sz w:val="22"/>
          <w:rtl/>
        </w:rPr>
      </w:pPr>
      <w:r>
        <w:rPr>
          <w:rFonts w:hint="cs"/>
          <w:sz w:val="22"/>
          <w:rtl/>
        </w:rPr>
        <w:t>59-</w:t>
      </w:r>
      <w:r>
        <w:rPr>
          <w:rFonts w:hint="cs"/>
          <w:sz w:val="22"/>
          <w:rtl/>
        </w:rPr>
        <w:tab/>
        <w:t>و</w:t>
      </w:r>
      <w:r>
        <w:rPr>
          <w:sz w:val="22"/>
          <w:rtl/>
        </w:rPr>
        <w:t xml:space="preserve">فقاً للمادة 58 من النظام الداخلي، نظرت اللجنة في جلستها </w:t>
      </w:r>
      <w:r>
        <w:rPr>
          <w:rFonts w:hint="cs"/>
          <w:sz w:val="22"/>
          <w:rtl/>
        </w:rPr>
        <w:t xml:space="preserve">الثلاثين </w:t>
      </w:r>
      <w:r>
        <w:rPr>
          <w:sz w:val="22"/>
          <w:rtl/>
        </w:rPr>
        <w:t>المعقود</w:t>
      </w:r>
      <w:r>
        <w:rPr>
          <w:rFonts w:hint="cs"/>
          <w:sz w:val="22"/>
          <w:rtl/>
        </w:rPr>
        <w:t>ة</w:t>
      </w:r>
      <w:r>
        <w:rPr>
          <w:sz w:val="22"/>
          <w:rtl/>
        </w:rPr>
        <w:t xml:space="preserve"> في </w:t>
      </w:r>
      <w:r>
        <w:rPr>
          <w:rFonts w:hint="cs"/>
          <w:sz w:val="22"/>
          <w:rtl/>
        </w:rPr>
        <w:t xml:space="preserve">8 تشرين الثاني/نوفمبر 2004، </w:t>
      </w:r>
      <w:r>
        <w:rPr>
          <w:sz w:val="22"/>
          <w:rtl/>
        </w:rPr>
        <w:t>في حال</w:t>
      </w:r>
      <w:r>
        <w:rPr>
          <w:sz w:val="22"/>
          <w:rtl/>
        </w:rPr>
        <w:t>ة تقديم التقارير بموجب المادتين 16 و17 من العهد.</w:t>
      </w:r>
    </w:p>
    <w:p w:rsidR="00000000" w:rsidRDefault="00342202">
      <w:pPr>
        <w:spacing w:line="380" w:lineRule="exact"/>
        <w:rPr>
          <w:rFonts w:hint="cs"/>
          <w:sz w:val="22"/>
          <w:rtl/>
        </w:rPr>
      </w:pPr>
      <w:r>
        <w:rPr>
          <w:rFonts w:hint="cs"/>
          <w:sz w:val="22"/>
          <w:rtl/>
        </w:rPr>
        <w:t>60-</w:t>
      </w:r>
      <w:r>
        <w:rPr>
          <w:rFonts w:hint="cs"/>
          <w:sz w:val="22"/>
          <w:rtl/>
        </w:rPr>
        <w:tab/>
        <w:t>و</w:t>
      </w:r>
      <w:r>
        <w:rPr>
          <w:sz w:val="22"/>
          <w:rtl/>
        </w:rPr>
        <w:t>في هذا الصدد، كانت الوثائق التالية معروضة على اللجنة:</w:t>
      </w:r>
    </w:p>
    <w:p w:rsidR="00000000" w:rsidRDefault="00342202">
      <w:pPr>
        <w:spacing w:line="380" w:lineRule="exact"/>
        <w:rPr>
          <w:rFonts w:hint="cs"/>
          <w:sz w:val="22"/>
          <w:rtl/>
        </w:rPr>
      </w:pPr>
      <w:r>
        <w:rPr>
          <w:rFonts w:hint="cs"/>
          <w:sz w:val="22"/>
          <w:rtl/>
        </w:rPr>
        <w:tab/>
      </w:r>
      <w:r>
        <w:rPr>
          <w:sz w:val="22"/>
          <w:rtl/>
        </w:rPr>
        <w:t>(أ)</w:t>
      </w:r>
      <w:r>
        <w:rPr>
          <w:sz w:val="22"/>
          <w:rtl/>
        </w:rPr>
        <w:tab/>
        <w:t xml:space="preserve">مذكرة من الأمين العام بشأن المبادئ التوجيهية العامة المنقحة فيما يتعلق بشكل ومحتوى التقارير التي يتعين على الدول الأطراف تقديمها </w:t>
      </w:r>
      <w:r>
        <w:rPr>
          <w:rFonts w:cs="Times New Roman"/>
          <w:sz w:val="22"/>
          <w:szCs w:val="22"/>
          <w:rtl/>
        </w:rPr>
        <w:t>(</w:t>
      </w:r>
      <w:r>
        <w:rPr>
          <w:rFonts w:cs="Times New Roman"/>
          <w:sz w:val="22"/>
          <w:szCs w:val="22"/>
        </w:rPr>
        <w:t>E/C.12/1991/1</w:t>
      </w:r>
      <w:r>
        <w:rPr>
          <w:rFonts w:cs="Times New Roman"/>
          <w:sz w:val="22"/>
          <w:szCs w:val="22"/>
          <w:rtl/>
        </w:rPr>
        <w:t>)</w:t>
      </w:r>
      <w:r>
        <w:rPr>
          <w:sz w:val="22"/>
          <w:rtl/>
        </w:rPr>
        <w:t>؛</w:t>
      </w:r>
    </w:p>
    <w:p w:rsidR="00000000" w:rsidRDefault="00342202">
      <w:pPr>
        <w:spacing w:line="380" w:lineRule="exact"/>
        <w:rPr>
          <w:rFonts w:hint="cs"/>
          <w:sz w:val="22"/>
          <w:rtl/>
        </w:rPr>
      </w:pPr>
      <w:r>
        <w:rPr>
          <w:rFonts w:hint="cs"/>
          <w:sz w:val="22"/>
          <w:rtl/>
        </w:rPr>
        <w:tab/>
      </w:r>
      <w:r>
        <w:rPr>
          <w:sz w:val="22"/>
          <w:rtl/>
        </w:rPr>
        <w:t>(ب)</w:t>
      </w:r>
      <w:r>
        <w:rPr>
          <w:sz w:val="22"/>
          <w:rtl/>
        </w:rPr>
        <w:tab/>
        <w:t xml:space="preserve">مذكرة من الأمين العام بشأن الدول الأطراف في العهد وحالة تقديم التقارير حتى </w:t>
      </w:r>
      <w:r>
        <w:rPr>
          <w:rFonts w:hint="cs"/>
          <w:sz w:val="22"/>
          <w:rtl/>
        </w:rPr>
        <w:t>15 حزيران/يونيه 2004</w:t>
      </w:r>
      <w:r>
        <w:rPr>
          <w:sz w:val="22"/>
          <w:rtl/>
        </w:rPr>
        <w:t xml:space="preserve"> </w:t>
      </w:r>
      <w:r>
        <w:rPr>
          <w:rFonts w:cs="Times New Roman"/>
          <w:sz w:val="22"/>
          <w:szCs w:val="22"/>
        </w:rPr>
        <w:t>E/C.12/2004/7)</w:t>
      </w:r>
      <w:r>
        <w:rPr>
          <w:rFonts w:cs="Times New Roman"/>
          <w:sz w:val="22"/>
          <w:szCs w:val="22"/>
          <w:rtl/>
        </w:rPr>
        <w:t>)</w:t>
      </w:r>
      <w:r>
        <w:rPr>
          <w:sz w:val="22"/>
          <w:rtl/>
        </w:rPr>
        <w:t>؛</w:t>
      </w:r>
      <w:r>
        <w:rPr>
          <w:rFonts w:hint="cs"/>
          <w:sz w:val="22"/>
          <w:rtl/>
        </w:rPr>
        <w:t xml:space="preserve"> </w:t>
      </w:r>
    </w:p>
    <w:p w:rsidR="00000000" w:rsidRDefault="00342202">
      <w:pPr>
        <w:spacing w:line="380" w:lineRule="exact"/>
        <w:rPr>
          <w:rFonts w:hint="cs"/>
          <w:sz w:val="22"/>
          <w:rtl/>
        </w:rPr>
      </w:pPr>
      <w:r>
        <w:rPr>
          <w:rFonts w:hint="cs"/>
          <w:sz w:val="22"/>
          <w:rtl/>
        </w:rPr>
        <w:tab/>
      </w:r>
      <w:r>
        <w:rPr>
          <w:sz w:val="22"/>
          <w:rtl/>
        </w:rPr>
        <w:t>(ج)</w:t>
      </w:r>
      <w:r>
        <w:rPr>
          <w:rFonts w:hint="cs"/>
          <w:sz w:val="22"/>
          <w:rtl/>
        </w:rPr>
        <w:tab/>
      </w:r>
      <w:r>
        <w:rPr>
          <w:sz w:val="22"/>
          <w:rtl/>
        </w:rPr>
        <w:t>مذكرة من الأمانة بشأن متابع</w:t>
      </w:r>
      <w:r>
        <w:rPr>
          <w:rFonts w:hint="cs"/>
          <w:sz w:val="22"/>
          <w:rtl/>
        </w:rPr>
        <w:t>ـ</w:t>
      </w:r>
      <w:r>
        <w:rPr>
          <w:sz w:val="22"/>
          <w:rtl/>
        </w:rPr>
        <w:t>ة النظر في التقارير بموجب المادتين 16 و17 من العهد</w:t>
      </w:r>
      <w:r>
        <w:rPr>
          <w:sz w:val="22"/>
        </w:rPr>
        <w:t>(</w:t>
      </w:r>
      <w:r>
        <w:rPr>
          <w:sz w:val="22"/>
          <w:szCs w:val="22"/>
        </w:rPr>
        <w:t>E/C.12/2003/3)</w:t>
      </w:r>
      <w:r>
        <w:rPr>
          <w:sz w:val="22"/>
          <w:rtl/>
        </w:rPr>
        <w:t>؛</w:t>
      </w:r>
    </w:p>
    <w:p w:rsidR="00000000" w:rsidRDefault="00342202">
      <w:pPr>
        <w:spacing w:line="380" w:lineRule="exact"/>
        <w:rPr>
          <w:rFonts w:hint="cs"/>
          <w:sz w:val="22"/>
          <w:rtl/>
        </w:rPr>
      </w:pPr>
      <w:r>
        <w:rPr>
          <w:rFonts w:hint="cs"/>
          <w:sz w:val="22"/>
          <w:rtl/>
        </w:rPr>
        <w:t>61-</w:t>
      </w:r>
      <w:r>
        <w:rPr>
          <w:rFonts w:hint="cs"/>
          <w:sz w:val="22"/>
          <w:rtl/>
        </w:rPr>
        <w:tab/>
        <w:t>وأب</w:t>
      </w:r>
      <w:r>
        <w:rPr>
          <w:sz w:val="22"/>
          <w:rtl/>
        </w:rPr>
        <w:t>لغ الأمين العام اللجنة بأنه</w:t>
      </w:r>
      <w:r>
        <w:rPr>
          <w:rFonts w:hint="cs"/>
          <w:sz w:val="22"/>
          <w:rtl/>
        </w:rPr>
        <w:t xml:space="preserve"> تلقى حتى 26 تشرين الثاني/نوفمبر 2004</w:t>
      </w:r>
      <w:r>
        <w:rPr>
          <w:sz w:val="22"/>
          <w:rtl/>
        </w:rPr>
        <w:t xml:space="preserve">، </w:t>
      </w:r>
      <w:r>
        <w:rPr>
          <w:rFonts w:hint="cs"/>
          <w:sz w:val="22"/>
          <w:rtl/>
        </w:rPr>
        <w:t>إ</w:t>
      </w:r>
      <w:r>
        <w:rPr>
          <w:sz w:val="22"/>
          <w:rtl/>
        </w:rPr>
        <w:t xml:space="preserve">ضافة إلى التقارير التي من المقرر أن تنظر فيها اللجنة في دورتها </w:t>
      </w:r>
      <w:r>
        <w:rPr>
          <w:rFonts w:hint="cs"/>
          <w:sz w:val="22"/>
          <w:rtl/>
        </w:rPr>
        <w:t>الثالثة والثلاثين</w:t>
      </w:r>
      <w:r>
        <w:rPr>
          <w:sz w:val="22"/>
          <w:rtl/>
        </w:rPr>
        <w:t xml:space="preserve"> (انظر الفقرة </w:t>
      </w:r>
      <w:r>
        <w:rPr>
          <w:rFonts w:hint="cs"/>
          <w:sz w:val="22"/>
          <w:rtl/>
        </w:rPr>
        <w:t>63 أدناه</w:t>
      </w:r>
      <w:r>
        <w:rPr>
          <w:sz w:val="22"/>
          <w:rtl/>
        </w:rPr>
        <w:t>)، التقارير المقدمة من الدول الأطراف التالية بموجب المادتين 16 و17 من العهد:</w:t>
      </w:r>
    </w:p>
    <w:p w:rsidR="00000000" w:rsidRDefault="00342202">
      <w:pPr>
        <w:spacing w:line="380" w:lineRule="exact"/>
        <w:ind w:left="720" w:hanging="720"/>
        <w:jc w:val="lowKashida"/>
        <w:rPr>
          <w:rFonts w:cs="Times New Roman" w:hint="cs"/>
          <w:sz w:val="22"/>
          <w:szCs w:val="22"/>
          <w:rtl/>
        </w:rPr>
      </w:pPr>
      <w:r>
        <w:rPr>
          <w:rFonts w:hint="cs"/>
          <w:sz w:val="22"/>
          <w:rtl/>
        </w:rPr>
        <w:tab/>
        <w:t xml:space="preserve">التقرير الأولي لكل من الصين </w:t>
      </w:r>
      <w:r>
        <w:rPr>
          <w:rFonts w:cs="Times New Roman" w:hint="cs"/>
          <w:sz w:val="22"/>
          <w:szCs w:val="22"/>
          <w:rtl/>
        </w:rPr>
        <w:t>(</w:t>
      </w:r>
      <w:r>
        <w:rPr>
          <w:rFonts w:cs="Times New Roman"/>
          <w:sz w:val="22"/>
          <w:szCs w:val="22"/>
        </w:rPr>
        <w:t>E/1990/</w:t>
      </w:r>
      <w:r>
        <w:rPr>
          <w:rFonts w:cs="Times New Roman"/>
          <w:sz w:val="22"/>
          <w:szCs w:val="22"/>
        </w:rPr>
        <w:t>5/Add.59</w:t>
      </w:r>
      <w:r>
        <w:rPr>
          <w:rFonts w:cs="Times New Roman" w:hint="cs"/>
          <w:sz w:val="22"/>
          <w:szCs w:val="22"/>
          <w:rtl/>
        </w:rPr>
        <w:t>)</w:t>
      </w:r>
      <w:r>
        <w:rPr>
          <w:rFonts w:hint="cs"/>
          <w:sz w:val="22"/>
          <w:rtl/>
        </w:rPr>
        <w:t xml:space="preserve">، وزامبيا </w:t>
      </w:r>
      <w:r>
        <w:rPr>
          <w:sz w:val="22"/>
          <w:szCs w:val="22"/>
        </w:rPr>
        <w:t>E/1990/5/Add.60)</w:t>
      </w:r>
      <w:r>
        <w:rPr>
          <w:rFonts w:hint="cs"/>
          <w:sz w:val="22"/>
          <w:rtl/>
        </w:rPr>
        <w:t xml:space="preserve">)، وصربيا والجبل الأسود </w:t>
      </w:r>
      <w:r>
        <w:rPr>
          <w:sz w:val="22"/>
        </w:rPr>
        <w:t>(</w:t>
      </w:r>
      <w:r>
        <w:rPr>
          <w:rFonts w:cs="Times New Roman"/>
          <w:sz w:val="22"/>
          <w:szCs w:val="22"/>
        </w:rPr>
        <w:t>E/1990/5/Add.61)</w:t>
      </w:r>
      <w:r>
        <w:rPr>
          <w:rFonts w:hint="cs"/>
          <w:sz w:val="22"/>
          <w:rtl/>
        </w:rPr>
        <w:t xml:space="preserve">، وسلوفينيا </w:t>
      </w:r>
      <w:r>
        <w:rPr>
          <w:sz w:val="22"/>
        </w:rPr>
        <w:t>(</w:t>
      </w:r>
      <w:r>
        <w:rPr>
          <w:rFonts w:cs="Times New Roman"/>
          <w:sz w:val="22"/>
          <w:szCs w:val="22"/>
        </w:rPr>
        <w:t>E/1990/5/Add.62)</w:t>
      </w:r>
      <w:r>
        <w:rPr>
          <w:rFonts w:hint="cs"/>
          <w:sz w:val="22"/>
          <w:rtl/>
        </w:rPr>
        <w:t xml:space="preserve">، وأوزبكستان </w:t>
      </w:r>
      <w:r>
        <w:rPr>
          <w:sz w:val="22"/>
        </w:rPr>
        <w:t>(</w:t>
      </w:r>
      <w:r>
        <w:rPr>
          <w:rFonts w:cs="Times New Roman"/>
          <w:sz w:val="22"/>
          <w:szCs w:val="22"/>
        </w:rPr>
        <w:t>E/1990/5/Add.63)</w:t>
      </w:r>
      <w:r>
        <w:rPr>
          <w:rFonts w:hint="cs"/>
          <w:sz w:val="22"/>
          <w:rtl/>
        </w:rPr>
        <w:t xml:space="preserve">، وموناكو </w:t>
      </w:r>
      <w:r>
        <w:rPr>
          <w:sz w:val="22"/>
        </w:rPr>
        <w:t>(</w:t>
      </w:r>
      <w:r>
        <w:rPr>
          <w:rFonts w:cs="Times New Roman"/>
          <w:sz w:val="22"/>
          <w:szCs w:val="22"/>
        </w:rPr>
        <w:t>E/1990/5/Add.64)</w:t>
      </w:r>
      <w:r>
        <w:rPr>
          <w:rFonts w:hint="cs"/>
          <w:sz w:val="22"/>
          <w:rtl/>
        </w:rPr>
        <w:t xml:space="preserve">، والبوسنة والهرسك </w:t>
      </w:r>
      <w:r>
        <w:rPr>
          <w:sz w:val="22"/>
        </w:rPr>
        <w:t>(</w:t>
      </w:r>
      <w:r>
        <w:rPr>
          <w:rFonts w:cs="Times New Roman"/>
          <w:sz w:val="22"/>
          <w:szCs w:val="22"/>
        </w:rPr>
        <w:t>E/1990/5/Add.65)</w:t>
      </w:r>
      <w:r>
        <w:rPr>
          <w:rFonts w:hint="cs"/>
          <w:sz w:val="22"/>
          <w:rtl/>
        </w:rPr>
        <w:t xml:space="preserve">، وليختنشتاين </w:t>
      </w:r>
      <w:r>
        <w:rPr>
          <w:rFonts w:cs="Times New Roman"/>
          <w:sz w:val="22"/>
          <w:szCs w:val="22"/>
        </w:rPr>
        <w:t>(E/1990/5/Add.66)</w:t>
      </w:r>
      <w:r>
        <w:rPr>
          <w:rFonts w:hint="cs"/>
          <w:sz w:val="22"/>
          <w:rtl/>
        </w:rPr>
        <w:t>؛ والتقرير الدوري الثاني لل</w:t>
      </w:r>
      <w:r>
        <w:rPr>
          <w:rFonts w:hint="cs"/>
          <w:sz w:val="22"/>
          <w:rtl/>
        </w:rPr>
        <w:t xml:space="preserve">جماهيرية العربية الليبية </w:t>
      </w:r>
      <w:r>
        <w:rPr>
          <w:sz w:val="22"/>
        </w:rPr>
        <w:t>(</w:t>
      </w:r>
      <w:r>
        <w:rPr>
          <w:rFonts w:cs="Times New Roman"/>
          <w:sz w:val="22"/>
          <w:szCs w:val="22"/>
        </w:rPr>
        <w:t>E/1990/6/Add.38)</w:t>
      </w:r>
      <w:r>
        <w:rPr>
          <w:rFonts w:hint="cs"/>
          <w:sz w:val="22"/>
          <w:rtl/>
        </w:rPr>
        <w:t xml:space="preserve">؛ والتقرير الدوري الثالث لكل من النمسا </w:t>
      </w:r>
      <w:r>
        <w:rPr>
          <w:sz w:val="22"/>
        </w:rPr>
        <w:t>(</w:t>
      </w:r>
      <w:r>
        <w:rPr>
          <w:rFonts w:cs="Times New Roman"/>
          <w:sz w:val="22"/>
          <w:szCs w:val="22"/>
        </w:rPr>
        <w:t>E/1994/104/Add.28)</w:t>
      </w:r>
      <w:r>
        <w:rPr>
          <w:rFonts w:hint="cs"/>
          <w:sz w:val="22"/>
          <w:rtl/>
        </w:rPr>
        <w:t xml:space="preserve">، والمغرب </w:t>
      </w:r>
      <w:r>
        <w:rPr>
          <w:rFonts w:cs="Times New Roman"/>
          <w:sz w:val="22"/>
          <w:szCs w:val="22"/>
        </w:rPr>
        <w:t>(E/1994/104/Add.29)</w:t>
      </w:r>
      <w:r>
        <w:rPr>
          <w:rFonts w:hint="cs"/>
          <w:sz w:val="22"/>
          <w:rtl/>
        </w:rPr>
        <w:t xml:space="preserve">؛ والتقرير الدوري الرابع لكل من النرويج </w:t>
      </w:r>
      <w:r>
        <w:rPr>
          <w:sz w:val="22"/>
        </w:rPr>
        <w:t>(</w:t>
      </w:r>
      <w:r>
        <w:rPr>
          <w:rFonts w:cs="Times New Roman"/>
          <w:sz w:val="22"/>
          <w:szCs w:val="22"/>
        </w:rPr>
        <w:t>E/C.12/4/Add.14)</w:t>
      </w:r>
      <w:r>
        <w:rPr>
          <w:rFonts w:hint="cs"/>
          <w:sz w:val="22"/>
          <w:rtl/>
        </w:rPr>
        <w:t xml:space="preserve">، وكندا </w:t>
      </w:r>
      <w:r>
        <w:rPr>
          <w:rFonts w:cs="Times New Roman"/>
          <w:sz w:val="22"/>
          <w:szCs w:val="22"/>
        </w:rPr>
        <w:t>(E/C.12/4/Add.15)</w:t>
      </w:r>
      <w:r>
        <w:rPr>
          <w:rFonts w:cs="Times New Roman" w:hint="cs"/>
          <w:sz w:val="22"/>
          <w:szCs w:val="22"/>
          <w:rtl/>
        </w:rPr>
        <w:t>.</w:t>
      </w:r>
    </w:p>
    <w:p w:rsidR="00000000" w:rsidRDefault="00342202">
      <w:pPr>
        <w:spacing w:line="380" w:lineRule="exact"/>
        <w:rPr>
          <w:sz w:val="22"/>
          <w:rtl/>
        </w:rPr>
      </w:pPr>
      <w:r>
        <w:rPr>
          <w:rFonts w:hint="cs"/>
          <w:sz w:val="22"/>
          <w:rtl/>
        </w:rPr>
        <w:t>62-</w:t>
      </w:r>
      <w:r>
        <w:rPr>
          <w:rFonts w:hint="cs"/>
          <w:sz w:val="22"/>
          <w:rtl/>
        </w:rPr>
        <w:tab/>
        <w:t>وقررت اللجنة، في دورتها الثانية والثلاث</w:t>
      </w:r>
      <w:r>
        <w:rPr>
          <w:rFonts w:hint="cs"/>
          <w:sz w:val="22"/>
          <w:rtl/>
        </w:rPr>
        <w:t>ين، أن تقوم في عام 2005 بالنظر في حالة تطبيق سان مارينو لأحكام العهد، وهي من الدول التي لم تقدم أي تقارير. وقد بدأ نفاذ العهد في سان مارينو في 18 كانون الثاني/يناير 1986.</w:t>
      </w:r>
    </w:p>
    <w:p w:rsidR="00000000" w:rsidRDefault="00342202">
      <w:pPr>
        <w:spacing w:line="380" w:lineRule="exact"/>
        <w:jc w:val="center"/>
        <w:rPr>
          <w:rFonts w:hint="cs"/>
          <w:bCs/>
          <w:sz w:val="22"/>
          <w:szCs w:val="36"/>
          <w:rtl/>
        </w:rPr>
      </w:pPr>
      <w:r>
        <w:rPr>
          <w:sz w:val="22"/>
          <w:rtl/>
        </w:rPr>
        <w:br w:type="page"/>
      </w:r>
      <w:r>
        <w:rPr>
          <w:rFonts w:hint="cs"/>
          <w:bCs/>
          <w:sz w:val="22"/>
          <w:szCs w:val="36"/>
          <w:rtl/>
        </w:rPr>
        <w:t>الفصل الرابع</w:t>
      </w:r>
    </w:p>
    <w:p w:rsidR="00000000" w:rsidRDefault="00342202">
      <w:pPr>
        <w:spacing w:line="380" w:lineRule="exact"/>
        <w:jc w:val="center"/>
        <w:rPr>
          <w:rFonts w:hint="cs"/>
          <w:bCs/>
          <w:sz w:val="22"/>
          <w:rtl/>
        </w:rPr>
      </w:pPr>
      <w:r>
        <w:rPr>
          <w:rFonts w:hint="cs"/>
          <w:bCs/>
          <w:sz w:val="22"/>
          <w:rtl/>
        </w:rPr>
        <w:t>النظر في التقارير المقدمة من الدول الأطراف بموجب المادتين</w:t>
      </w:r>
      <w:r>
        <w:rPr>
          <w:bCs/>
          <w:sz w:val="22"/>
          <w:rtl/>
        </w:rPr>
        <w:br/>
      </w:r>
      <w:r>
        <w:rPr>
          <w:rFonts w:hint="cs"/>
          <w:bCs/>
          <w:sz w:val="22"/>
          <w:rtl/>
        </w:rPr>
        <w:t>16 و17 من الع</w:t>
      </w:r>
      <w:r>
        <w:rPr>
          <w:rFonts w:hint="cs"/>
          <w:bCs/>
          <w:sz w:val="22"/>
          <w:rtl/>
        </w:rPr>
        <w:t>هد</w:t>
      </w:r>
    </w:p>
    <w:p w:rsidR="00000000" w:rsidRDefault="00342202">
      <w:pPr>
        <w:spacing w:line="380" w:lineRule="exact"/>
        <w:rPr>
          <w:rFonts w:hint="cs"/>
          <w:sz w:val="22"/>
          <w:rtl/>
        </w:rPr>
      </w:pPr>
      <w:r>
        <w:rPr>
          <w:rFonts w:hint="cs"/>
          <w:sz w:val="22"/>
          <w:rtl/>
        </w:rPr>
        <w:t>63-</w:t>
      </w:r>
      <w:r>
        <w:rPr>
          <w:rFonts w:hint="cs"/>
          <w:sz w:val="22"/>
          <w:rtl/>
        </w:rPr>
        <w:tab/>
        <w:t>نظرت اللجنة، في دورتها الثانية والثلاثين، في التقارير التالية التي قدمتها خمس دول أطراف بموجب المادتين 16 و17 من العهد:</w:t>
      </w:r>
    </w:p>
    <w:p w:rsidR="00000000" w:rsidRDefault="00342202">
      <w:pPr>
        <w:spacing w:line="380" w:lineRule="exact"/>
        <w:rPr>
          <w:rFonts w:hint="cs"/>
          <w:b/>
          <w:bCs/>
          <w:sz w:val="22"/>
          <w:rtl/>
        </w:rPr>
      </w:pPr>
      <w:r>
        <w:rPr>
          <w:rFonts w:hint="cs"/>
          <w:sz w:val="22"/>
          <w:rtl/>
        </w:rPr>
        <w:tab/>
      </w:r>
      <w:r>
        <w:rPr>
          <w:rFonts w:hint="cs"/>
          <w:b/>
          <w:bCs/>
          <w:sz w:val="22"/>
          <w:rtl/>
        </w:rPr>
        <w:t>التقارير الأولية</w:t>
      </w:r>
    </w:p>
    <w:p w:rsidR="00000000" w:rsidRDefault="00342202">
      <w:pPr>
        <w:tabs>
          <w:tab w:val="left" w:pos="720"/>
          <w:tab w:val="right" w:pos="5934"/>
        </w:tabs>
        <w:spacing w:before="0" w:after="0" w:line="380" w:lineRule="exact"/>
        <w:rPr>
          <w:rFonts w:hint="cs"/>
          <w:sz w:val="22"/>
          <w:rtl/>
        </w:rPr>
      </w:pPr>
      <w:r>
        <w:rPr>
          <w:rFonts w:hint="cs"/>
          <w:sz w:val="22"/>
          <w:rtl/>
        </w:rPr>
        <w:tab/>
        <w:t>ليتوانيا</w:t>
      </w:r>
      <w:r>
        <w:rPr>
          <w:rFonts w:hint="cs"/>
          <w:sz w:val="22"/>
          <w:rtl/>
        </w:rPr>
        <w:tab/>
      </w:r>
      <w:r>
        <w:rPr>
          <w:sz w:val="22"/>
        </w:rPr>
        <w:t>E/1990/5/Add.55</w:t>
      </w:r>
    </w:p>
    <w:p w:rsidR="00000000" w:rsidRDefault="00342202">
      <w:pPr>
        <w:tabs>
          <w:tab w:val="left" w:pos="720"/>
          <w:tab w:val="right" w:pos="5934"/>
        </w:tabs>
        <w:spacing w:before="0" w:after="0" w:line="380" w:lineRule="exact"/>
        <w:rPr>
          <w:rFonts w:hint="cs"/>
          <w:sz w:val="22"/>
          <w:rtl/>
        </w:rPr>
      </w:pPr>
      <w:r>
        <w:rPr>
          <w:rFonts w:hint="cs"/>
          <w:sz w:val="22"/>
          <w:rtl/>
        </w:rPr>
        <w:tab/>
        <w:t>اليونان</w:t>
      </w:r>
      <w:r>
        <w:rPr>
          <w:rFonts w:hint="cs"/>
          <w:sz w:val="22"/>
          <w:rtl/>
        </w:rPr>
        <w:tab/>
      </w:r>
      <w:r>
        <w:rPr>
          <w:sz w:val="22"/>
        </w:rPr>
        <w:t>E/1990/5/Add.56</w:t>
      </w:r>
    </w:p>
    <w:p w:rsidR="00000000" w:rsidRDefault="00342202">
      <w:pPr>
        <w:tabs>
          <w:tab w:val="left" w:pos="720"/>
          <w:tab w:val="right" w:pos="5934"/>
        </w:tabs>
        <w:spacing w:before="0" w:after="0" w:line="380" w:lineRule="exact"/>
        <w:rPr>
          <w:rFonts w:hint="cs"/>
          <w:sz w:val="22"/>
          <w:rtl/>
        </w:rPr>
      </w:pPr>
      <w:r>
        <w:rPr>
          <w:rFonts w:hint="cs"/>
          <w:sz w:val="22"/>
          <w:rtl/>
        </w:rPr>
        <w:tab/>
        <w:t>الكويت</w:t>
      </w:r>
      <w:r>
        <w:rPr>
          <w:rFonts w:hint="cs"/>
          <w:sz w:val="22"/>
          <w:rtl/>
        </w:rPr>
        <w:tab/>
      </w:r>
      <w:r>
        <w:rPr>
          <w:sz w:val="22"/>
        </w:rPr>
        <w:t>E/1990/5/Add.57</w:t>
      </w:r>
    </w:p>
    <w:p w:rsidR="00000000" w:rsidRDefault="00342202">
      <w:pPr>
        <w:tabs>
          <w:tab w:val="left" w:pos="720"/>
          <w:tab w:val="right" w:pos="5934"/>
        </w:tabs>
        <w:spacing w:line="380" w:lineRule="exact"/>
        <w:rPr>
          <w:b/>
          <w:bCs/>
          <w:sz w:val="22"/>
          <w:rtl/>
        </w:rPr>
      </w:pPr>
      <w:r>
        <w:rPr>
          <w:rFonts w:hint="cs"/>
          <w:sz w:val="22"/>
          <w:rtl/>
        </w:rPr>
        <w:tab/>
      </w:r>
      <w:r>
        <w:rPr>
          <w:rFonts w:hint="cs"/>
          <w:b/>
          <w:bCs/>
          <w:sz w:val="22"/>
          <w:rtl/>
        </w:rPr>
        <w:t>التقارير الدورية الثانية</w:t>
      </w:r>
    </w:p>
    <w:p w:rsidR="00000000" w:rsidRDefault="00342202">
      <w:pPr>
        <w:tabs>
          <w:tab w:val="left" w:pos="720"/>
          <w:tab w:val="right" w:pos="5934"/>
        </w:tabs>
        <w:spacing w:line="380" w:lineRule="exact"/>
        <w:rPr>
          <w:rFonts w:hint="cs"/>
          <w:sz w:val="22"/>
          <w:rtl/>
        </w:rPr>
      </w:pPr>
      <w:r>
        <w:rPr>
          <w:rFonts w:hint="cs"/>
          <w:sz w:val="22"/>
          <w:rtl/>
        </w:rPr>
        <w:tab/>
        <w:t>إكوادور</w:t>
      </w:r>
      <w:r>
        <w:rPr>
          <w:rFonts w:hint="cs"/>
          <w:sz w:val="22"/>
          <w:rtl/>
        </w:rPr>
        <w:tab/>
      </w:r>
      <w:r>
        <w:rPr>
          <w:sz w:val="22"/>
        </w:rPr>
        <w:t>E</w:t>
      </w:r>
      <w:r>
        <w:rPr>
          <w:sz w:val="22"/>
        </w:rPr>
        <w:t>/1990/6/Add.36</w:t>
      </w:r>
    </w:p>
    <w:p w:rsidR="00000000" w:rsidRDefault="00342202">
      <w:pPr>
        <w:tabs>
          <w:tab w:val="left" w:pos="720"/>
          <w:tab w:val="right" w:pos="5934"/>
        </w:tabs>
        <w:spacing w:line="380" w:lineRule="exact"/>
        <w:rPr>
          <w:b/>
          <w:bCs/>
          <w:sz w:val="22"/>
          <w:rtl/>
        </w:rPr>
      </w:pPr>
      <w:r>
        <w:rPr>
          <w:rFonts w:hint="cs"/>
          <w:sz w:val="22"/>
          <w:rtl/>
        </w:rPr>
        <w:tab/>
      </w:r>
      <w:r>
        <w:rPr>
          <w:rFonts w:hint="cs"/>
          <w:b/>
          <w:bCs/>
          <w:sz w:val="22"/>
          <w:rtl/>
        </w:rPr>
        <w:t>التقارير الدورية الرابعة</w:t>
      </w:r>
    </w:p>
    <w:p w:rsidR="00000000" w:rsidRDefault="00342202">
      <w:pPr>
        <w:tabs>
          <w:tab w:val="left" w:pos="720"/>
          <w:tab w:val="right" w:pos="5934"/>
        </w:tabs>
        <w:spacing w:line="380" w:lineRule="exact"/>
        <w:rPr>
          <w:rFonts w:hint="cs"/>
          <w:sz w:val="22"/>
          <w:rtl/>
        </w:rPr>
      </w:pPr>
      <w:r>
        <w:rPr>
          <w:rFonts w:hint="cs"/>
          <w:sz w:val="22"/>
          <w:rtl/>
        </w:rPr>
        <w:tab/>
        <w:t>إسبانيا</w:t>
      </w:r>
      <w:r>
        <w:rPr>
          <w:rFonts w:hint="cs"/>
          <w:sz w:val="22"/>
          <w:rtl/>
        </w:rPr>
        <w:tab/>
      </w:r>
      <w:r>
        <w:rPr>
          <w:sz w:val="22"/>
        </w:rPr>
        <w:t>E/C.12/4/Add.11</w:t>
      </w:r>
    </w:p>
    <w:p w:rsidR="00000000" w:rsidRDefault="00342202">
      <w:pPr>
        <w:spacing w:line="380" w:lineRule="exact"/>
        <w:rPr>
          <w:rFonts w:hint="cs"/>
          <w:sz w:val="22"/>
          <w:rtl/>
        </w:rPr>
      </w:pPr>
      <w:r>
        <w:rPr>
          <w:rFonts w:hint="cs"/>
          <w:sz w:val="22"/>
          <w:rtl/>
        </w:rPr>
        <w:t>64-</w:t>
      </w:r>
      <w:r>
        <w:rPr>
          <w:rFonts w:hint="cs"/>
          <w:sz w:val="22"/>
          <w:rtl/>
        </w:rPr>
        <w:tab/>
        <w:t>نظرت اللجنة، في دورتها الثالثة والثلاثين، في التقارير التالية التي قدمتها خمس دول أطراف بموجب المادتين 16 و17 من العهد:</w:t>
      </w:r>
    </w:p>
    <w:p w:rsidR="00000000" w:rsidRDefault="00342202">
      <w:pPr>
        <w:tabs>
          <w:tab w:val="left" w:pos="720"/>
          <w:tab w:val="right" w:pos="5934"/>
        </w:tabs>
        <w:spacing w:line="380" w:lineRule="exact"/>
        <w:rPr>
          <w:b/>
          <w:bCs/>
          <w:sz w:val="22"/>
          <w:rtl/>
        </w:rPr>
      </w:pPr>
      <w:r>
        <w:rPr>
          <w:rFonts w:hint="cs"/>
          <w:sz w:val="22"/>
          <w:rtl/>
        </w:rPr>
        <w:tab/>
      </w:r>
      <w:r>
        <w:rPr>
          <w:rFonts w:hint="cs"/>
          <w:b/>
          <w:bCs/>
          <w:sz w:val="22"/>
          <w:rtl/>
        </w:rPr>
        <w:t>التقارير الأولية</w:t>
      </w:r>
    </w:p>
    <w:p w:rsidR="00000000" w:rsidRDefault="00342202">
      <w:pPr>
        <w:tabs>
          <w:tab w:val="left" w:pos="720"/>
          <w:tab w:val="right" w:pos="5934"/>
        </w:tabs>
        <w:spacing w:before="200" w:after="200" w:line="380" w:lineRule="exact"/>
        <w:rPr>
          <w:rFonts w:hint="cs"/>
          <w:sz w:val="22"/>
          <w:rtl/>
        </w:rPr>
      </w:pPr>
      <w:r>
        <w:rPr>
          <w:rFonts w:hint="cs"/>
          <w:sz w:val="22"/>
          <w:rtl/>
        </w:rPr>
        <w:tab/>
        <w:t>مالطة</w:t>
      </w:r>
      <w:r>
        <w:rPr>
          <w:rFonts w:hint="cs"/>
          <w:sz w:val="22"/>
          <w:rtl/>
        </w:rPr>
        <w:tab/>
      </w:r>
      <w:r>
        <w:rPr>
          <w:sz w:val="22"/>
        </w:rPr>
        <w:t>E/1990/5/Add.58</w:t>
      </w:r>
    </w:p>
    <w:p w:rsidR="00000000" w:rsidRDefault="00342202">
      <w:pPr>
        <w:tabs>
          <w:tab w:val="left" w:pos="720"/>
          <w:tab w:val="right" w:pos="5934"/>
        </w:tabs>
        <w:spacing w:before="200" w:after="200" w:line="380" w:lineRule="exact"/>
        <w:rPr>
          <w:b/>
          <w:bCs/>
          <w:i/>
          <w:sz w:val="22"/>
          <w:rtl/>
        </w:rPr>
      </w:pPr>
      <w:r>
        <w:rPr>
          <w:rFonts w:hint="cs"/>
          <w:sz w:val="22"/>
          <w:rtl/>
        </w:rPr>
        <w:tab/>
      </w:r>
      <w:r>
        <w:rPr>
          <w:rFonts w:hint="cs"/>
          <w:b/>
          <w:bCs/>
          <w:i/>
          <w:sz w:val="22"/>
          <w:rtl/>
        </w:rPr>
        <w:t>التقارير الدورية الثانية</w:t>
      </w:r>
    </w:p>
    <w:p w:rsidR="00000000" w:rsidRDefault="00342202">
      <w:pPr>
        <w:tabs>
          <w:tab w:val="left" w:pos="720"/>
          <w:tab w:val="right" w:pos="5934"/>
        </w:tabs>
        <w:spacing w:before="200" w:after="200" w:line="380" w:lineRule="exact"/>
        <w:rPr>
          <w:rFonts w:hint="cs"/>
          <w:sz w:val="22"/>
          <w:rtl/>
        </w:rPr>
      </w:pPr>
      <w:r>
        <w:rPr>
          <w:rFonts w:hint="cs"/>
          <w:sz w:val="22"/>
          <w:rtl/>
        </w:rPr>
        <w:tab/>
        <w:t>أذربيجان</w:t>
      </w:r>
      <w:r>
        <w:rPr>
          <w:rFonts w:hint="cs"/>
          <w:sz w:val="22"/>
          <w:rtl/>
        </w:rPr>
        <w:tab/>
      </w:r>
      <w:r>
        <w:rPr>
          <w:sz w:val="22"/>
        </w:rPr>
        <w:t>E/1990/6/Add.37</w:t>
      </w:r>
    </w:p>
    <w:p w:rsidR="00000000" w:rsidRDefault="00342202">
      <w:pPr>
        <w:keepNext/>
        <w:tabs>
          <w:tab w:val="left" w:pos="720"/>
          <w:tab w:val="right" w:pos="5934"/>
        </w:tabs>
        <w:spacing w:before="200" w:after="200" w:line="380" w:lineRule="exact"/>
        <w:rPr>
          <w:b/>
          <w:bCs/>
          <w:sz w:val="22"/>
          <w:u w:val="single"/>
          <w:rtl/>
        </w:rPr>
      </w:pPr>
      <w:r>
        <w:rPr>
          <w:rFonts w:hint="cs"/>
          <w:sz w:val="22"/>
          <w:rtl/>
        </w:rPr>
        <w:tab/>
      </w:r>
      <w:r>
        <w:rPr>
          <w:rFonts w:hint="cs"/>
          <w:b/>
          <w:bCs/>
          <w:sz w:val="22"/>
          <w:rtl/>
        </w:rPr>
        <w:t>التقارير الدورية الثالثة</w:t>
      </w:r>
    </w:p>
    <w:p w:rsidR="00000000" w:rsidRDefault="00342202">
      <w:pPr>
        <w:tabs>
          <w:tab w:val="left" w:pos="720"/>
          <w:tab w:val="right" w:pos="5934"/>
        </w:tabs>
        <w:spacing w:before="200" w:after="200" w:line="380" w:lineRule="exact"/>
        <w:rPr>
          <w:rFonts w:hint="cs"/>
          <w:sz w:val="22"/>
          <w:rtl/>
        </w:rPr>
      </w:pPr>
      <w:r>
        <w:rPr>
          <w:rFonts w:hint="cs"/>
          <w:sz w:val="22"/>
          <w:rtl/>
        </w:rPr>
        <w:tab/>
        <w:t>شيلي</w:t>
      </w:r>
      <w:r>
        <w:rPr>
          <w:rFonts w:hint="cs"/>
          <w:sz w:val="22"/>
          <w:rtl/>
        </w:rPr>
        <w:tab/>
      </w:r>
      <w:r>
        <w:rPr>
          <w:sz w:val="22"/>
        </w:rPr>
        <w:t>E/1994/104/Add.26</w:t>
      </w:r>
    </w:p>
    <w:p w:rsidR="00000000" w:rsidRDefault="00342202">
      <w:pPr>
        <w:tabs>
          <w:tab w:val="left" w:pos="720"/>
          <w:tab w:val="right" w:pos="5934"/>
        </w:tabs>
        <w:spacing w:before="200" w:after="200" w:line="380" w:lineRule="exact"/>
        <w:rPr>
          <w:b/>
          <w:bCs/>
          <w:sz w:val="22"/>
          <w:rtl/>
        </w:rPr>
      </w:pPr>
      <w:r>
        <w:rPr>
          <w:rFonts w:hint="cs"/>
          <w:sz w:val="22"/>
          <w:rtl/>
        </w:rPr>
        <w:tab/>
      </w:r>
      <w:r>
        <w:rPr>
          <w:rFonts w:hint="cs"/>
          <w:b/>
          <w:bCs/>
          <w:sz w:val="22"/>
          <w:rtl/>
        </w:rPr>
        <w:t>التقارير الدورية الرابعة</w:t>
      </w:r>
    </w:p>
    <w:p w:rsidR="00000000" w:rsidRDefault="00342202">
      <w:pPr>
        <w:tabs>
          <w:tab w:val="left" w:pos="720"/>
          <w:tab w:val="right" w:pos="5934"/>
        </w:tabs>
        <w:spacing w:before="0" w:after="0" w:line="380" w:lineRule="exact"/>
        <w:rPr>
          <w:rFonts w:hint="cs"/>
          <w:sz w:val="22"/>
          <w:rtl/>
        </w:rPr>
      </w:pPr>
      <w:r>
        <w:rPr>
          <w:rFonts w:hint="cs"/>
          <w:sz w:val="22"/>
          <w:rtl/>
        </w:rPr>
        <w:tab/>
        <w:t>الدانمرك</w:t>
      </w:r>
      <w:r>
        <w:rPr>
          <w:rFonts w:hint="cs"/>
          <w:sz w:val="22"/>
          <w:rtl/>
        </w:rPr>
        <w:tab/>
      </w:r>
      <w:r>
        <w:rPr>
          <w:sz w:val="22"/>
        </w:rPr>
        <w:t>E/C.12/4/Add.12</w:t>
      </w:r>
    </w:p>
    <w:p w:rsidR="00000000" w:rsidRDefault="00342202">
      <w:pPr>
        <w:tabs>
          <w:tab w:val="left" w:pos="720"/>
          <w:tab w:val="right" w:pos="5934"/>
        </w:tabs>
        <w:spacing w:before="0" w:after="0" w:line="380" w:lineRule="exact"/>
        <w:rPr>
          <w:sz w:val="22"/>
          <w:rtl/>
        </w:rPr>
      </w:pPr>
      <w:r>
        <w:rPr>
          <w:rFonts w:hint="cs"/>
          <w:sz w:val="22"/>
          <w:rtl/>
        </w:rPr>
        <w:tab/>
        <w:t>إيطاليا</w:t>
      </w:r>
      <w:r>
        <w:rPr>
          <w:rFonts w:hint="cs"/>
          <w:sz w:val="22"/>
          <w:rtl/>
        </w:rPr>
        <w:tab/>
      </w:r>
      <w:r>
        <w:rPr>
          <w:sz w:val="22"/>
        </w:rPr>
        <w:t>E/C.12/4/Add.13</w:t>
      </w:r>
    </w:p>
    <w:p w:rsidR="00000000" w:rsidRDefault="00342202">
      <w:pPr>
        <w:spacing w:line="380" w:lineRule="exact"/>
        <w:rPr>
          <w:rFonts w:hint="cs"/>
          <w:sz w:val="22"/>
          <w:rtl/>
        </w:rPr>
      </w:pPr>
      <w:r>
        <w:rPr>
          <w:rFonts w:hint="cs"/>
          <w:sz w:val="22"/>
          <w:rtl/>
        </w:rPr>
        <w:t>65-</w:t>
      </w:r>
      <w:r>
        <w:rPr>
          <w:rFonts w:hint="cs"/>
          <w:sz w:val="22"/>
          <w:rtl/>
        </w:rPr>
        <w:tab/>
        <w:t>ووفقاً للمادة 62 من النظام الداخلي للجنة، دُعي ممثلو جميع الدول المقدمة للتقارير إلى المشاركة في ج</w:t>
      </w:r>
      <w:r>
        <w:rPr>
          <w:rFonts w:hint="cs"/>
          <w:sz w:val="22"/>
          <w:rtl/>
        </w:rPr>
        <w:t xml:space="preserve">لسات اللجنة عند النظر في تقارير بلدانهم. وأوفدت جميع الدول الأطراف التي نظرت اللجنة في تقاريرها ممثلين للمشاركة في دراسة تقارير بلدانهم. ووفقاً لمقرر اعتمدته اللجنة في دورتها الثانية، ترد في المرفق السابع من هذا التقرير قائمة بأسماء ومناصب أعضاء كل وفد من </w:t>
      </w:r>
      <w:r>
        <w:rPr>
          <w:rFonts w:hint="cs"/>
          <w:sz w:val="22"/>
          <w:rtl/>
        </w:rPr>
        <w:t>وفود الدول الأطراف.</w:t>
      </w:r>
    </w:p>
    <w:p w:rsidR="00000000" w:rsidRDefault="00342202">
      <w:pPr>
        <w:spacing w:line="380" w:lineRule="exact"/>
        <w:rPr>
          <w:rFonts w:hint="cs"/>
          <w:sz w:val="22"/>
          <w:rtl/>
        </w:rPr>
      </w:pPr>
      <w:r>
        <w:rPr>
          <w:rFonts w:hint="cs"/>
          <w:sz w:val="22"/>
          <w:rtl/>
        </w:rPr>
        <w:t>66-</w:t>
      </w:r>
      <w:r>
        <w:rPr>
          <w:rFonts w:hint="cs"/>
          <w:sz w:val="22"/>
          <w:rtl/>
        </w:rPr>
        <w:tab/>
        <w:t>وكانت اللجنة قد قررت في دورتها الثامنة إيقاف العمل بممارستها المتمثلة في تضمين تقريرها السنوي ملخصات لما دار أثناء نظرها في تقارير البلدان. ووفقاً للمادة 57 المعدلة من النظام الداخلي للجنة، ينبغي أن يتضمن التقرير السنوي للجنة جملة أ</w:t>
      </w:r>
      <w:r>
        <w:rPr>
          <w:rFonts w:hint="cs"/>
          <w:sz w:val="22"/>
          <w:rtl/>
        </w:rPr>
        <w:t>مور منها الملاحظات الختامية للجنة بشأن تقرير كل دولة طرف. وبناءً على ذلك، تتضمن الفقرات التالية المرتَّبة على أساس كل بلد على حدة، وفقاً للتسلسل الذي اتبعته اللجنة لدى نظرها في التقارير، الملاحظات الختامية التي اعتمدتها اللجنة بشأن تقارير الدول الأطراف الت</w:t>
      </w:r>
      <w:r>
        <w:rPr>
          <w:rFonts w:hint="cs"/>
          <w:sz w:val="22"/>
          <w:rtl/>
        </w:rPr>
        <w:t>ي نظرت فيها خلال دورتيها الثلاثين والحادية والثلاثين. وعملاً بالممارسة التي تتبعها اللجنة، لا يُشارك أعضاء اللجنة في صياغة أو اعتماد الملاحظات الختامية التي تتعلق بتقارير بلدانهم.</w:t>
      </w:r>
    </w:p>
    <w:p w:rsidR="00000000" w:rsidRDefault="00342202">
      <w:pPr>
        <w:pStyle w:val="Heading4"/>
        <w:spacing w:line="380" w:lineRule="exact"/>
        <w:rPr>
          <w:rFonts w:hint="cs"/>
          <w:sz w:val="22"/>
          <w:rtl/>
        </w:rPr>
      </w:pPr>
      <w:r>
        <w:rPr>
          <w:rFonts w:hint="cs"/>
          <w:sz w:val="22"/>
          <w:rtl/>
        </w:rPr>
        <w:t>الدورة الثانية والثلاثون</w:t>
      </w:r>
    </w:p>
    <w:p w:rsidR="00000000" w:rsidRDefault="00342202">
      <w:pPr>
        <w:pStyle w:val="Heading8"/>
        <w:tabs>
          <w:tab w:val="clear" w:pos="804"/>
          <w:tab w:val="clear" w:pos="1659"/>
          <w:tab w:val="clear" w:pos="9012"/>
        </w:tabs>
        <w:rPr>
          <w:rFonts w:hint="cs"/>
          <w:sz w:val="32"/>
          <w:rtl/>
        </w:rPr>
      </w:pPr>
      <w:r>
        <w:rPr>
          <w:rFonts w:hint="cs"/>
          <w:sz w:val="32"/>
          <w:rtl/>
        </w:rPr>
        <w:t>ليتوانيا</w:t>
      </w:r>
    </w:p>
    <w:p w:rsidR="00000000" w:rsidRDefault="00342202">
      <w:pPr>
        <w:spacing w:line="380" w:lineRule="exact"/>
        <w:rPr>
          <w:rtl/>
        </w:rPr>
      </w:pPr>
      <w:r>
        <w:rPr>
          <w:rFonts w:hint="cs"/>
          <w:sz w:val="30"/>
          <w:rtl/>
        </w:rPr>
        <w:t>67-</w:t>
      </w:r>
      <w:r>
        <w:rPr>
          <w:rFonts w:hint="cs"/>
          <w:sz w:val="30"/>
          <w:rtl/>
        </w:rPr>
        <w:tab/>
        <w:t>نظرت اللجنة في التقرير الأولي المقدم م</w:t>
      </w:r>
      <w:r>
        <w:rPr>
          <w:rFonts w:hint="cs"/>
          <w:sz w:val="30"/>
          <w:rtl/>
        </w:rPr>
        <w:t xml:space="preserve">ن ليتوانيا بشأن تنفيذ العهد </w:t>
      </w:r>
      <w:r>
        <w:rPr>
          <w:sz w:val="22"/>
          <w:szCs w:val="22"/>
        </w:rPr>
        <w:t>(E/1990/5/Add.55)</w:t>
      </w:r>
      <w:r>
        <w:rPr>
          <w:rFonts w:hint="cs"/>
          <w:rtl/>
        </w:rPr>
        <w:t>، وذلك في جلساتها الثالثة إلى الخامسة، المعقودة في 27 و28 نيسان/أبريل 2004، وأعلنت في جلستها التاسعة والعشرين، المعقودة في 14 أيار/مايو 2004، الملاحظات الختامية التالية.</w:t>
      </w:r>
    </w:p>
    <w:p w:rsidR="00000000" w:rsidRDefault="00342202">
      <w:pPr>
        <w:pStyle w:val="Heading3"/>
        <w:rPr>
          <w:rFonts w:hint="cs"/>
          <w:rtl/>
        </w:rPr>
      </w:pPr>
      <w:r>
        <w:rPr>
          <w:rFonts w:hint="cs"/>
          <w:rtl/>
        </w:rPr>
        <w:t>ألف- مقدمة</w:t>
      </w:r>
    </w:p>
    <w:p w:rsidR="00000000" w:rsidRDefault="00342202">
      <w:pPr>
        <w:spacing w:line="380" w:lineRule="exact"/>
        <w:rPr>
          <w:rtl/>
        </w:rPr>
      </w:pPr>
      <w:r>
        <w:rPr>
          <w:rFonts w:hint="cs"/>
          <w:rtl/>
        </w:rPr>
        <w:t>68-</w:t>
      </w:r>
      <w:r>
        <w:rPr>
          <w:rFonts w:hint="cs"/>
          <w:rtl/>
        </w:rPr>
        <w:tab/>
        <w:t xml:space="preserve">ترحب اللجنة بتقديم الدولة </w:t>
      </w:r>
      <w:r>
        <w:rPr>
          <w:rFonts w:hint="cs"/>
          <w:rtl/>
        </w:rPr>
        <w:t>الطرف تقريرها الأولي الذي أُعد وفقاً للمبادئ التوجيهية للجنة، وبالردود الخطية الشاملة على قائمة المسائل</w:t>
      </w:r>
      <w:r>
        <w:rPr>
          <w:rFonts w:cs="Times New Roman"/>
          <w:sz w:val="22"/>
          <w:szCs w:val="22"/>
        </w:rPr>
        <w:t xml:space="preserve">(E/C.12/Q/LITH/1/Rev.1) </w:t>
      </w:r>
      <w:r>
        <w:rPr>
          <w:rFonts w:hint="cs"/>
          <w:rtl/>
        </w:rPr>
        <w:t>. وترحب اللجنة كذلك بالحوار الصريح والبناء الذي أجرته مع وفد الدولة الطرف الرفيع المستوى، الذي ضم خبراء في المجالات المختلفة التي</w:t>
      </w:r>
      <w:r>
        <w:rPr>
          <w:rFonts w:hint="cs"/>
          <w:rtl/>
        </w:rPr>
        <w:t xml:space="preserve"> يغطيها العهد.</w:t>
      </w:r>
    </w:p>
    <w:p w:rsidR="00000000" w:rsidRDefault="00342202">
      <w:pPr>
        <w:pStyle w:val="Heading5"/>
        <w:rPr>
          <w:rFonts w:hint="cs"/>
          <w:rtl/>
        </w:rPr>
      </w:pPr>
      <w:r>
        <w:rPr>
          <w:rFonts w:hint="cs"/>
          <w:rtl/>
        </w:rPr>
        <w:t>باء- الجوانب الإيجابية</w:t>
      </w:r>
    </w:p>
    <w:p w:rsidR="00000000" w:rsidRDefault="00342202">
      <w:pPr>
        <w:spacing w:line="380" w:lineRule="exact"/>
        <w:rPr>
          <w:rFonts w:hint="cs"/>
          <w:rtl/>
        </w:rPr>
      </w:pPr>
      <w:r>
        <w:rPr>
          <w:rFonts w:hint="cs"/>
          <w:rtl/>
        </w:rPr>
        <w:t>69-</w:t>
      </w:r>
      <w:r>
        <w:rPr>
          <w:rFonts w:hint="cs"/>
          <w:rtl/>
        </w:rPr>
        <w:tab/>
        <w:t>ترحب اللجنة بعملية الإصلاح الجارية للنظام القانوني في الدولة الطرف، وتلاحظ مع التقدير بدء نفاذ عدد من القوانين الجديدة في السنوات الأخيرة لجعل هذا النظام متمشيا ًمع معايير حقوق الإنسان الدولية: القانون المدني الصاد</w:t>
      </w:r>
      <w:r>
        <w:rPr>
          <w:rFonts w:hint="cs"/>
          <w:rtl/>
        </w:rPr>
        <w:t>ر في تموز/يوليه 2001، وقانون الإجراءات المدنية الصادر في كانون الثاني/يناير 2003، وقانون العمل الصادر في كانون الثاني/يناير 2003، وبدء نفاذ القانون الجنائي الجديد، وقانون الإجراءات المدنية وقانون تنفيذ العقوبات في أيار/مايو 2003.</w:t>
      </w:r>
    </w:p>
    <w:p w:rsidR="00000000" w:rsidRDefault="00342202">
      <w:pPr>
        <w:spacing w:line="380" w:lineRule="exact"/>
        <w:rPr>
          <w:rFonts w:hint="cs"/>
          <w:rtl/>
        </w:rPr>
      </w:pPr>
      <w:r>
        <w:rPr>
          <w:rFonts w:hint="cs"/>
          <w:rtl/>
        </w:rPr>
        <w:t>70-</w:t>
      </w:r>
      <w:r>
        <w:rPr>
          <w:rFonts w:hint="cs"/>
          <w:rtl/>
        </w:rPr>
        <w:tab/>
        <w:t>وتلاحظ اللجنة مع التقد</w:t>
      </w:r>
      <w:r>
        <w:rPr>
          <w:rFonts w:hint="cs"/>
          <w:rtl/>
        </w:rPr>
        <w:t>ير اعتماد برامج وطنية مختلفة لتعزيز حماية حقوق الإنسان، ولا سيما خطة العمل الوطنية لحماية وتعزيز حقوق الإنسان التي تغطي طائفة واسعة من حقوق الإنسان منها الحقوق الاقتصادية والاجتماعية والثقافية.</w:t>
      </w:r>
    </w:p>
    <w:p w:rsidR="00000000" w:rsidRDefault="00342202">
      <w:pPr>
        <w:spacing w:line="380" w:lineRule="exact"/>
        <w:rPr>
          <w:rFonts w:hint="cs"/>
          <w:rtl/>
        </w:rPr>
      </w:pPr>
      <w:r>
        <w:rPr>
          <w:rFonts w:hint="cs"/>
          <w:rtl/>
        </w:rPr>
        <w:t>71-</w:t>
      </w:r>
      <w:r>
        <w:rPr>
          <w:rFonts w:hint="cs"/>
          <w:rtl/>
        </w:rPr>
        <w:tab/>
        <w:t>وترحب اللجنة بإنشاء مكتب أمين المظالم البرلماني (1994)، وم</w:t>
      </w:r>
      <w:r>
        <w:rPr>
          <w:rFonts w:hint="cs"/>
          <w:rtl/>
        </w:rPr>
        <w:t>كتب أمين المظالم المعني بتكافؤ الفرص</w:t>
      </w:r>
      <w:r>
        <w:rPr>
          <w:rtl/>
        </w:rPr>
        <w:br/>
      </w:r>
      <w:r>
        <w:rPr>
          <w:rFonts w:hint="cs"/>
          <w:rtl/>
        </w:rPr>
        <w:t>(1999) ومكتب أمين المظالم المعني بحقوق الأطفال (2000). كذلك ترحب بالقانون الخاص بالمساعدة القانونية التي تكفلها الدولة الصادر في آذار/مارس 2000، الذي يمنح الأشخاص المحرومين حق الحصول على مساعدة قانونية مجانية في القضايا</w:t>
      </w:r>
      <w:r>
        <w:rPr>
          <w:rFonts w:hint="cs"/>
          <w:rtl/>
        </w:rPr>
        <w:t xml:space="preserve"> الجنائية والمدنية والإدارية.</w:t>
      </w:r>
    </w:p>
    <w:p w:rsidR="00000000" w:rsidRDefault="00342202">
      <w:pPr>
        <w:spacing w:line="380" w:lineRule="exact"/>
        <w:rPr>
          <w:rFonts w:hint="cs"/>
          <w:rtl/>
        </w:rPr>
      </w:pPr>
      <w:r>
        <w:rPr>
          <w:rFonts w:hint="cs"/>
          <w:rtl/>
        </w:rPr>
        <w:t>72-</w:t>
      </w:r>
      <w:r>
        <w:rPr>
          <w:rFonts w:hint="cs"/>
          <w:rtl/>
        </w:rPr>
        <w:tab/>
        <w:t>وترحب اللجنة بالقرار الذي اتخذته الدولة الطرف في الآونة الأخيرة بالتصديق على البروتوكول الاختياري الملحق باتفاقية حقوق الطفل بشأن بيع الأطفال واستغلالهم في البغاء وفي المواد الخليعة.</w:t>
      </w:r>
    </w:p>
    <w:p w:rsidR="00000000" w:rsidRDefault="00342202">
      <w:pPr>
        <w:pStyle w:val="Heading6"/>
        <w:rPr>
          <w:rFonts w:hint="cs"/>
          <w:rtl/>
        </w:rPr>
      </w:pPr>
      <w:r>
        <w:rPr>
          <w:rFonts w:hint="cs"/>
          <w:rtl/>
        </w:rPr>
        <w:t xml:space="preserve">جيم- العوامل والصعوبات التي تعوق تنفيذ </w:t>
      </w:r>
      <w:r>
        <w:rPr>
          <w:rFonts w:hint="cs"/>
          <w:rtl/>
        </w:rPr>
        <w:t>العهد</w:t>
      </w:r>
    </w:p>
    <w:p w:rsidR="00000000" w:rsidRDefault="00342202">
      <w:pPr>
        <w:spacing w:line="380" w:lineRule="exact"/>
        <w:rPr>
          <w:rFonts w:hint="cs"/>
          <w:rtl/>
        </w:rPr>
      </w:pPr>
      <w:r>
        <w:rPr>
          <w:rFonts w:hint="cs"/>
          <w:rtl/>
        </w:rPr>
        <w:t>73-</w:t>
      </w:r>
      <w:r>
        <w:rPr>
          <w:rFonts w:hint="cs"/>
          <w:rtl/>
        </w:rPr>
        <w:tab/>
        <w:t>تلاحظ اللجنة عدم وجود أي عوامل أو صعوبات هامة تحول دون تنفيذ العهد تنفيذاً فعالاً في ليتوانيا.</w:t>
      </w:r>
    </w:p>
    <w:p w:rsidR="00000000" w:rsidRDefault="00342202">
      <w:pPr>
        <w:spacing w:line="380" w:lineRule="exact"/>
        <w:jc w:val="center"/>
        <w:rPr>
          <w:rFonts w:hint="cs"/>
          <w:b/>
          <w:bCs/>
          <w:rtl/>
        </w:rPr>
      </w:pPr>
      <w:r>
        <w:rPr>
          <w:rFonts w:hint="cs"/>
          <w:b/>
          <w:bCs/>
          <w:rtl/>
        </w:rPr>
        <w:t>دال- المواضيع الرئيسية المثيرة للقلق</w:t>
      </w:r>
    </w:p>
    <w:p w:rsidR="00000000" w:rsidRDefault="00342202">
      <w:pPr>
        <w:spacing w:line="380" w:lineRule="exact"/>
        <w:rPr>
          <w:rFonts w:hint="cs"/>
          <w:rtl/>
        </w:rPr>
      </w:pPr>
      <w:r>
        <w:rPr>
          <w:rFonts w:hint="cs"/>
          <w:rtl/>
        </w:rPr>
        <w:t>74-</w:t>
      </w:r>
      <w:r>
        <w:rPr>
          <w:rFonts w:hint="cs"/>
          <w:rtl/>
        </w:rPr>
        <w:tab/>
        <w:t>بالرغم من أن الحكم الدستوري (الجزء الثالث من المادة 138) ينص على سيادة القانون الدولي وعلى أنه يمكن الاحتجاج ب</w:t>
      </w:r>
      <w:r>
        <w:rPr>
          <w:rFonts w:hint="cs"/>
          <w:rtl/>
        </w:rPr>
        <w:t>أحكام العهد أمام المحاكم المحلية، تأسف اللجنة لنقص المعلومات عن قرارات محددة أصدرتها محاكم محلية وتشير فيها إلى العهد وأحكامه، الأمر الذي يبين افتقار السكان إلى معلومات بشأن العهد وإمكانية الاحتجاج به مباشرة أمام المحاكم.</w:t>
      </w:r>
    </w:p>
    <w:p w:rsidR="00000000" w:rsidRDefault="00342202">
      <w:pPr>
        <w:spacing w:line="380" w:lineRule="exact"/>
        <w:rPr>
          <w:rFonts w:hint="cs"/>
          <w:rtl/>
        </w:rPr>
      </w:pPr>
      <w:r>
        <w:rPr>
          <w:rFonts w:hint="cs"/>
          <w:rtl/>
        </w:rPr>
        <w:t>75-</w:t>
      </w:r>
      <w:r>
        <w:rPr>
          <w:rFonts w:hint="cs"/>
          <w:rtl/>
        </w:rPr>
        <w:tab/>
        <w:t>وإذ تلاحظ اللجنة الجهود الجاري</w:t>
      </w:r>
      <w:r>
        <w:rPr>
          <w:rFonts w:hint="cs"/>
          <w:rtl/>
        </w:rPr>
        <w:t xml:space="preserve"> بذلها من أجل تحسين حالة مجتمع الغجر في إطار برنامج دمج الغجر في المجتمع الليتواني للفترة 2000-2004، فإنها لا تزال قلقة لأن مجتمع الغجر ما زال يعاني من مشاكل الدمج والممارسات التمييزية في ميادين الإسكان والصحة والعمل والتعليم.</w:t>
      </w:r>
    </w:p>
    <w:p w:rsidR="00000000" w:rsidRDefault="00342202">
      <w:pPr>
        <w:spacing w:line="380" w:lineRule="exact"/>
        <w:rPr>
          <w:rFonts w:hint="cs"/>
          <w:rtl/>
        </w:rPr>
      </w:pPr>
      <w:r>
        <w:rPr>
          <w:rFonts w:hint="cs"/>
          <w:rtl/>
        </w:rPr>
        <w:t>76-</w:t>
      </w:r>
      <w:r>
        <w:rPr>
          <w:rFonts w:hint="cs"/>
          <w:rtl/>
        </w:rPr>
        <w:tab/>
        <w:t>وبالرغم من التدابير المخت</w:t>
      </w:r>
      <w:r>
        <w:rPr>
          <w:rFonts w:hint="cs"/>
          <w:rtl/>
        </w:rPr>
        <w:t>لفة المتخذة للنهوض بمركز المرأة، بما فيها اعتماد البرنامج الوطني لتكافؤ النساء والرجال في الفرص للفترة 2003-2004</w:t>
      </w:r>
      <w:r>
        <w:rPr>
          <w:rtl/>
        </w:rPr>
        <w:t xml:space="preserve"> تشعر اللجنة بالقلق لأن وضع المرأة ما زال</w:t>
      </w:r>
      <w:r>
        <w:rPr>
          <w:rFonts w:hint="cs"/>
          <w:rtl/>
        </w:rPr>
        <w:t xml:space="preserve"> غير متكافئ، لا سيما من حيث العمل وتساوي الأجر عن العمل المتساوي القيمة والمشاركة في عملية صنع القرارات</w:t>
      </w:r>
      <w:r>
        <w:rPr>
          <w:rFonts w:hint="cs"/>
          <w:rtl/>
        </w:rPr>
        <w:t>.</w:t>
      </w:r>
    </w:p>
    <w:p w:rsidR="00000000" w:rsidRDefault="00342202">
      <w:pPr>
        <w:spacing w:line="380" w:lineRule="exact"/>
        <w:rPr>
          <w:rFonts w:hint="cs"/>
          <w:rtl/>
        </w:rPr>
      </w:pPr>
      <w:r>
        <w:rPr>
          <w:rFonts w:hint="cs"/>
          <w:rtl/>
        </w:rPr>
        <w:t>77-</w:t>
      </w:r>
      <w:r>
        <w:rPr>
          <w:rFonts w:hint="cs"/>
          <w:rtl/>
        </w:rPr>
        <w:tab/>
        <w:t>وتشعر اللجنة بالقلق لأن معدلات البطالة ما زالت مرتفعة، مع وجود تفاوتات إقليمية كبيرة. كما تلاحظ مع القلق ارتفاع معدلات البطالة طويلة الأجل ووجود نسبة كبيرة من الشباب دون سن الخامسة والعشرين في صفوف العاطلين عن العمل.</w:t>
      </w:r>
    </w:p>
    <w:p w:rsidR="00000000" w:rsidRDefault="00342202">
      <w:pPr>
        <w:spacing w:line="380" w:lineRule="exact"/>
        <w:rPr>
          <w:rFonts w:hint="cs"/>
          <w:rtl/>
        </w:rPr>
      </w:pPr>
      <w:r>
        <w:rPr>
          <w:rFonts w:hint="cs"/>
          <w:rtl/>
        </w:rPr>
        <w:t>78-</w:t>
      </w:r>
      <w:r>
        <w:rPr>
          <w:rFonts w:hint="cs"/>
          <w:rtl/>
        </w:rPr>
        <w:tab/>
        <w:t>وتعرب اللجنة عن أسفها لعدم تو</w:t>
      </w:r>
      <w:r>
        <w:rPr>
          <w:rFonts w:hint="cs"/>
          <w:rtl/>
        </w:rPr>
        <w:t>افر معلومات عن دمج المعوقين في سوق العمل وتعرب عن قلقها لأن الحوافز الممنوحة لتشغيل المعوقين محدودة.</w:t>
      </w:r>
    </w:p>
    <w:p w:rsidR="00000000" w:rsidRDefault="00342202">
      <w:pPr>
        <w:spacing w:line="380" w:lineRule="exact"/>
        <w:rPr>
          <w:rFonts w:hint="cs"/>
          <w:spacing w:val="2"/>
          <w:rtl/>
        </w:rPr>
      </w:pPr>
      <w:r>
        <w:rPr>
          <w:rFonts w:hint="cs"/>
          <w:spacing w:val="2"/>
          <w:rtl/>
        </w:rPr>
        <w:t>79-</w:t>
      </w:r>
      <w:r>
        <w:rPr>
          <w:rFonts w:hint="cs"/>
          <w:spacing w:val="2"/>
          <w:rtl/>
        </w:rPr>
        <w:tab/>
        <w:t xml:space="preserve">وتلاحظ اللجنة مع القلق المستوى المنخفض للحد الأدنى للأجور، الذي لا يكفي لتأمين مستوى معيشة لائق للعمال وأسرهم، وعدم وجود نظام للتأشير والتعديل المنتظم </w:t>
      </w:r>
      <w:r>
        <w:rPr>
          <w:rFonts w:hint="cs"/>
          <w:spacing w:val="2"/>
          <w:rtl/>
        </w:rPr>
        <w:t>للحد الأدنى للأجور بما يتناسب مع تكاليف المعيشة.</w:t>
      </w:r>
    </w:p>
    <w:p w:rsidR="00000000" w:rsidRDefault="00342202">
      <w:pPr>
        <w:spacing w:line="380" w:lineRule="exact"/>
        <w:rPr>
          <w:rFonts w:hint="cs"/>
          <w:spacing w:val="0"/>
          <w:rtl/>
        </w:rPr>
      </w:pPr>
      <w:r>
        <w:rPr>
          <w:rFonts w:hint="cs"/>
          <w:spacing w:val="0"/>
          <w:rtl/>
        </w:rPr>
        <w:t>80-</w:t>
      </w:r>
      <w:r>
        <w:rPr>
          <w:rFonts w:hint="cs"/>
          <w:spacing w:val="0"/>
          <w:rtl/>
        </w:rPr>
        <w:tab/>
        <w:t>ويساور اللجنة قلق بالغ إزاء الزيادة التي طرأت منذ عام 2001 في عدد الحوادث المهنية في الدولة الطرف.</w:t>
      </w:r>
    </w:p>
    <w:p w:rsidR="00000000" w:rsidRDefault="00342202">
      <w:pPr>
        <w:spacing w:line="380" w:lineRule="exact"/>
        <w:rPr>
          <w:rFonts w:hint="cs"/>
          <w:rtl/>
        </w:rPr>
      </w:pPr>
      <w:r>
        <w:rPr>
          <w:rFonts w:hint="cs"/>
          <w:rtl/>
        </w:rPr>
        <w:t>81-</w:t>
      </w:r>
      <w:r>
        <w:rPr>
          <w:rFonts w:hint="cs"/>
          <w:rtl/>
        </w:rPr>
        <w:tab/>
        <w:t xml:space="preserve">ولئن كانت اللجنة تلاحظ أن قانون العمل الصادر في كانون الثاني/يناير 2003 عالج بعض نقاط الضعف الواردة </w:t>
      </w:r>
      <w:r>
        <w:rPr>
          <w:rFonts w:hint="cs"/>
          <w:rtl/>
        </w:rPr>
        <w:t>في التشريع السابق الذي ينظم الحق في الإضراب فإنها تشعر بالقلق لأن تعريف الخدمات الأساسية التي يُحظر فيها الإضراب تعريف واسع بشكل مفرط.</w:t>
      </w:r>
    </w:p>
    <w:p w:rsidR="00000000" w:rsidRDefault="00342202">
      <w:pPr>
        <w:spacing w:line="380" w:lineRule="exact"/>
        <w:rPr>
          <w:rFonts w:hint="cs"/>
          <w:rtl/>
        </w:rPr>
      </w:pPr>
      <w:r>
        <w:rPr>
          <w:rFonts w:hint="cs"/>
          <w:rtl/>
        </w:rPr>
        <w:t>82-</w:t>
      </w:r>
      <w:r>
        <w:rPr>
          <w:rFonts w:hint="cs"/>
          <w:rtl/>
        </w:rPr>
        <w:tab/>
        <w:t>وتعرب اللجنة عن قلقها لأن المعاشات الأساسية لا تكفي لتأمين مستوى معيشي ملائم. ومما يبعث على القلق أيضاً عدم وجود نظام</w:t>
      </w:r>
      <w:r>
        <w:rPr>
          <w:rFonts w:hint="cs"/>
          <w:rtl/>
        </w:rPr>
        <w:t xml:space="preserve"> تأشير للمعاشات الأساسية يتناسب مع مؤشر أسعار المستهلك ومع الحد الأدنى لمستوى المعيشة.</w:t>
      </w:r>
    </w:p>
    <w:p w:rsidR="00000000" w:rsidRDefault="00342202">
      <w:pPr>
        <w:spacing w:line="380" w:lineRule="exact"/>
        <w:rPr>
          <w:rFonts w:hint="cs"/>
          <w:rtl/>
        </w:rPr>
      </w:pPr>
      <w:r>
        <w:rPr>
          <w:rFonts w:hint="cs"/>
          <w:rtl/>
        </w:rPr>
        <w:t>83-</w:t>
      </w:r>
      <w:r>
        <w:rPr>
          <w:rFonts w:hint="cs"/>
          <w:rtl/>
        </w:rPr>
        <w:tab/>
        <w:t>وتلاحظ اللجنة مع القلق انخفاض مستوى استحقاقات البطالة، وأن هذه الاستحقاقات لم تُمنح إلا لنسبة 11.5 في المائة من مجموع الأشخاص العاطلين عن العمل في عام 2002 بسبب صرام</w:t>
      </w:r>
      <w:r>
        <w:rPr>
          <w:rFonts w:hint="cs"/>
          <w:rtl/>
        </w:rPr>
        <w:t>ة شروط الأهلية لهذه الاستحقاقات.</w:t>
      </w:r>
    </w:p>
    <w:p w:rsidR="00000000" w:rsidRDefault="00342202">
      <w:pPr>
        <w:spacing w:line="380" w:lineRule="exact"/>
        <w:rPr>
          <w:rFonts w:hint="cs"/>
          <w:rtl/>
        </w:rPr>
      </w:pPr>
      <w:r>
        <w:rPr>
          <w:rFonts w:hint="cs"/>
          <w:rtl/>
        </w:rPr>
        <w:t>84-</w:t>
      </w:r>
      <w:r>
        <w:rPr>
          <w:rFonts w:hint="cs"/>
          <w:rtl/>
        </w:rPr>
        <w:tab/>
        <w:t>وتشعر اللجنة بالقلق إزاء التوزيع غير المتكافئ للاستحقاقات الاجتماعية والخدمات الاجتماعية حسب محل الإقامة.</w:t>
      </w:r>
    </w:p>
    <w:p w:rsidR="00000000" w:rsidRDefault="00342202">
      <w:pPr>
        <w:spacing w:line="380" w:lineRule="exact"/>
        <w:rPr>
          <w:rFonts w:hint="cs"/>
          <w:rtl/>
        </w:rPr>
      </w:pPr>
      <w:r>
        <w:rPr>
          <w:rFonts w:hint="cs"/>
          <w:rtl/>
        </w:rPr>
        <w:t>85-</w:t>
      </w:r>
      <w:r>
        <w:rPr>
          <w:rFonts w:hint="cs"/>
          <w:rtl/>
        </w:rPr>
        <w:tab/>
        <w:t>وتلاحظ اللجنة مع القلق أن الاتجار بالنساء والأطفال ما زال يمثل مشكلة في الدولة الطرف، وهي بلد منشأ وعبور، بال</w:t>
      </w:r>
      <w:r>
        <w:rPr>
          <w:rFonts w:hint="cs"/>
          <w:rtl/>
        </w:rPr>
        <w:t>رغم من وجود البرنامج الوطني لمراقبة ومنع البغاء والاتجار بالأشخاص للفترة 2002-2004 ومن أن القانون الجنائي الجديد ينص على المسؤولية الجنائية عن عدد من الجرائم المتعلقة بالاتجار، بما في ذلك الاتجار بالأشخاص (المادة 147)، والتكسب من بغاء شخص آخر (المادة 307)،</w:t>
      </w:r>
      <w:r>
        <w:rPr>
          <w:rFonts w:hint="cs"/>
          <w:rtl/>
        </w:rPr>
        <w:t xml:space="preserve"> والقوادة (المادة 308). وعلاوة على ذلك، تعرب اللجنة عن أسفها لأن نقص المعلومات عن عدد الأشخاص الذين يتم الاتجار بهم يحول دون إعطاء صورة دقيقة لحجم هذه المشكلة.</w:t>
      </w:r>
    </w:p>
    <w:p w:rsidR="00000000" w:rsidRDefault="00342202">
      <w:pPr>
        <w:spacing w:line="380" w:lineRule="exact"/>
        <w:rPr>
          <w:rFonts w:hint="cs"/>
          <w:rtl/>
        </w:rPr>
      </w:pPr>
      <w:r>
        <w:rPr>
          <w:rFonts w:hint="cs"/>
          <w:rtl/>
        </w:rPr>
        <w:t>86-</w:t>
      </w:r>
      <w:r>
        <w:rPr>
          <w:rFonts w:hint="cs"/>
          <w:rtl/>
        </w:rPr>
        <w:tab/>
        <w:t>ويساور اللجنة القلق إزاء العدد المرتفع من الأشخاص المعتبرين في عداد المفقودين في الدولة الطر</w:t>
      </w:r>
      <w:r>
        <w:rPr>
          <w:rFonts w:hint="cs"/>
          <w:rtl/>
        </w:rPr>
        <w:t>ف.</w:t>
      </w:r>
    </w:p>
    <w:p w:rsidR="00000000" w:rsidRDefault="00342202">
      <w:pPr>
        <w:spacing w:line="380" w:lineRule="exact"/>
        <w:rPr>
          <w:rFonts w:hint="cs"/>
          <w:rtl/>
        </w:rPr>
      </w:pPr>
      <w:r>
        <w:rPr>
          <w:rFonts w:hint="cs"/>
          <w:rtl/>
        </w:rPr>
        <w:t>87-</w:t>
      </w:r>
      <w:r>
        <w:rPr>
          <w:rFonts w:hint="cs"/>
          <w:rtl/>
        </w:rPr>
        <w:tab/>
        <w:t>وتشعر اللجنة بالقلق إزاء ارتفاع معدلات العنف المنزلي وعدم وجود مآوٍ للنساء اللواتي يتعرضن للضرب. كذلك يساور اللجنة القلق إزاء عدم تمتع ضحايا العنف بحماية كافية بموجب التشريع القائم.</w:t>
      </w:r>
    </w:p>
    <w:p w:rsidR="00000000" w:rsidRDefault="00342202">
      <w:pPr>
        <w:spacing w:line="380" w:lineRule="exact"/>
        <w:rPr>
          <w:rFonts w:hint="cs"/>
          <w:rtl/>
        </w:rPr>
      </w:pPr>
      <w:r>
        <w:rPr>
          <w:rFonts w:hint="cs"/>
          <w:rtl/>
        </w:rPr>
        <w:t>88-</w:t>
      </w:r>
      <w:r>
        <w:rPr>
          <w:rFonts w:hint="cs"/>
          <w:rtl/>
        </w:rPr>
        <w:tab/>
        <w:t xml:space="preserve">وتعرب اللجنة عن قلقها إزاء مشكلة أطفال الشوارع في الدولة الطرف </w:t>
      </w:r>
      <w:r>
        <w:rPr>
          <w:rFonts w:hint="cs"/>
          <w:rtl/>
        </w:rPr>
        <w:t>فضلاً عن نقص المعلومات عن الأطفال المودعين في مؤسسات.</w:t>
      </w:r>
    </w:p>
    <w:p w:rsidR="00000000" w:rsidRDefault="00342202">
      <w:pPr>
        <w:spacing w:line="380" w:lineRule="exact"/>
        <w:rPr>
          <w:rFonts w:hint="cs"/>
          <w:rtl/>
        </w:rPr>
      </w:pPr>
      <w:r>
        <w:rPr>
          <w:rFonts w:hint="cs"/>
          <w:rtl/>
        </w:rPr>
        <w:t>89-</w:t>
      </w:r>
      <w:r>
        <w:rPr>
          <w:rFonts w:hint="cs"/>
          <w:rtl/>
        </w:rPr>
        <w:tab/>
        <w:t>ويساور اللجنة القلق إزاء الحالة في المناطق الريفية في الدولة الطرف حيث أدى الافتقار إلى عمليات إصلاح زراعي، كما جاء في الردود الخطية المقدمة من الدولة الطرف على قائمة المسائل، إلى جعل ما يقرب من ربع</w:t>
      </w:r>
      <w:r>
        <w:rPr>
          <w:rFonts w:hint="cs"/>
          <w:rtl/>
        </w:rPr>
        <w:t xml:space="preserve"> السكان الليتوانيين يعيشون بلا توقعات أو آمال اقتصادية.</w:t>
      </w:r>
    </w:p>
    <w:p w:rsidR="00000000" w:rsidRDefault="00342202">
      <w:pPr>
        <w:spacing w:line="380" w:lineRule="exact"/>
        <w:rPr>
          <w:rFonts w:hint="cs"/>
          <w:rtl/>
        </w:rPr>
      </w:pPr>
      <w:r>
        <w:rPr>
          <w:rFonts w:hint="cs"/>
          <w:rtl/>
        </w:rPr>
        <w:t>90-</w:t>
      </w:r>
      <w:r>
        <w:rPr>
          <w:rFonts w:hint="cs"/>
          <w:rtl/>
        </w:rPr>
        <w:tab/>
        <w:t>وتشعر اللجنة بالقلق إزاء مشكلة التشرد في الدولة الطرف وتعرب عن أسفها لعدم توافر بيانات رسمية بشأن عدد الأشخاص المشردين في ليتوانيا.</w:t>
      </w:r>
    </w:p>
    <w:p w:rsidR="00000000" w:rsidRDefault="00342202">
      <w:pPr>
        <w:spacing w:line="380" w:lineRule="exact"/>
        <w:rPr>
          <w:rFonts w:hint="cs"/>
          <w:rtl/>
        </w:rPr>
      </w:pPr>
      <w:r>
        <w:rPr>
          <w:rFonts w:hint="cs"/>
          <w:rtl/>
        </w:rPr>
        <w:t>91-</w:t>
      </w:r>
      <w:r>
        <w:rPr>
          <w:rFonts w:hint="cs"/>
          <w:rtl/>
        </w:rPr>
        <w:tab/>
        <w:t>واللجنة قلقة لعدم وجود مساكن كافية ومناسبة في الدولة الطرف ف</w:t>
      </w:r>
      <w:r>
        <w:rPr>
          <w:rFonts w:hint="cs"/>
          <w:rtl/>
        </w:rPr>
        <w:t>ضلاً عن النقص الحاد في الإسكان الاجتماعي.</w:t>
      </w:r>
    </w:p>
    <w:p w:rsidR="00000000" w:rsidRDefault="00342202">
      <w:pPr>
        <w:spacing w:line="380" w:lineRule="exact"/>
        <w:rPr>
          <w:rFonts w:hint="cs"/>
          <w:rtl/>
        </w:rPr>
      </w:pPr>
      <w:r>
        <w:rPr>
          <w:rFonts w:hint="cs"/>
          <w:rtl/>
        </w:rPr>
        <w:t>92-</w:t>
      </w:r>
      <w:r>
        <w:rPr>
          <w:rFonts w:hint="cs"/>
          <w:rtl/>
        </w:rPr>
        <w:tab/>
        <w:t>وتعرب اللجنة عن قلقها إزاء ارتفاع معدل الانتحار في الدولة الطرف، خاصة بين سكان المناطق الريفية.</w:t>
      </w:r>
    </w:p>
    <w:p w:rsidR="00000000" w:rsidRDefault="00342202">
      <w:pPr>
        <w:spacing w:line="380" w:lineRule="exact"/>
        <w:rPr>
          <w:rFonts w:hint="cs"/>
          <w:rtl/>
        </w:rPr>
      </w:pPr>
      <w:r>
        <w:rPr>
          <w:rFonts w:hint="cs"/>
          <w:rtl/>
        </w:rPr>
        <w:t>93-</w:t>
      </w:r>
      <w:r>
        <w:rPr>
          <w:rFonts w:hint="cs"/>
          <w:rtl/>
        </w:rPr>
        <w:tab/>
        <w:t>ويساور اللجنة قلق إزاء ارتفاع معدل الوفيات بسبب الإفراط في شرب الكحول وتدخين التبغ، وخاصة بين الرجال.</w:t>
      </w:r>
    </w:p>
    <w:p w:rsidR="00000000" w:rsidRDefault="00342202">
      <w:pPr>
        <w:spacing w:line="380" w:lineRule="exact"/>
        <w:rPr>
          <w:rFonts w:hint="cs"/>
          <w:rtl/>
        </w:rPr>
      </w:pPr>
      <w:r>
        <w:rPr>
          <w:rFonts w:hint="cs"/>
          <w:rtl/>
        </w:rPr>
        <w:t>94-</w:t>
      </w:r>
      <w:r>
        <w:rPr>
          <w:rFonts w:hint="cs"/>
          <w:rtl/>
        </w:rPr>
        <w:tab/>
        <w:t>وتشع</w:t>
      </w:r>
      <w:r>
        <w:rPr>
          <w:rFonts w:hint="cs"/>
          <w:rtl/>
        </w:rPr>
        <w:t>ر اللجنة بالقلق إزاء تزايد عدد النساء الشابات (البالغات من العمر 19 سنة أو أقل) اللواتي يجهضن، وتعرب عن أسفها لأن الدولة الطرف لم تقدم أي معلومات عن الصحة الإنجابية.</w:t>
      </w:r>
    </w:p>
    <w:p w:rsidR="00000000" w:rsidRDefault="00342202">
      <w:pPr>
        <w:spacing w:line="380" w:lineRule="exact"/>
        <w:rPr>
          <w:rFonts w:hint="cs"/>
          <w:rtl/>
        </w:rPr>
      </w:pPr>
      <w:r>
        <w:rPr>
          <w:rFonts w:hint="cs"/>
          <w:rtl/>
        </w:rPr>
        <w:t>95-</w:t>
      </w:r>
      <w:r>
        <w:rPr>
          <w:rFonts w:hint="cs"/>
          <w:rtl/>
        </w:rPr>
        <w:tab/>
        <w:t>وتعرب اللجنة عن قلقها إزاء معدلات التسرب بين أطفال المدارس.</w:t>
      </w:r>
    </w:p>
    <w:p w:rsidR="00000000" w:rsidRDefault="00342202">
      <w:pPr>
        <w:spacing w:line="380" w:lineRule="exact"/>
        <w:jc w:val="center"/>
        <w:rPr>
          <w:rFonts w:hint="cs"/>
          <w:b/>
          <w:bCs/>
          <w:rtl/>
        </w:rPr>
      </w:pPr>
      <w:r>
        <w:rPr>
          <w:rFonts w:hint="cs"/>
          <w:b/>
          <w:bCs/>
          <w:rtl/>
        </w:rPr>
        <w:t xml:space="preserve">هاء </w:t>
      </w:r>
      <w:r>
        <w:rPr>
          <w:b/>
          <w:bCs/>
          <w:rtl/>
        </w:rPr>
        <w:t>–</w:t>
      </w:r>
      <w:r>
        <w:rPr>
          <w:rFonts w:hint="cs"/>
          <w:b/>
          <w:bCs/>
          <w:rtl/>
        </w:rPr>
        <w:t xml:space="preserve"> الاقتراحات والتوصيات</w:t>
      </w:r>
    </w:p>
    <w:p w:rsidR="00000000" w:rsidRDefault="00342202">
      <w:pPr>
        <w:spacing w:line="380" w:lineRule="exact"/>
        <w:rPr>
          <w:rFonts w:hint="cs"/>
          <w:rtl/>
        </w:rPr>
      </w:pPr>
      <w:r>
        <w:rPr>
          <w:rFonts w:hint="cs"/>
          <w:rtl/>
        </w:rPr>
        <w:t>96-</w:t>
      </w:r>
      <w:r>
        <w:rPr>
          <w:rFonts w:hint="cs"/>
          <w:rtl/>
        </w:rPr>
        <w:tab/>
        <w:t>توصي اللجنة الدولة الطرف بأن تتخذ تدابير لزيادة مستوى وعي الجهاز القضائي وعامة الجمهور للعهد وإمكانية الاحتجاج بأحكامه أمام المحاكم.</w:t>
      </w:r>
    </w:p>
    <w:p w:rsidR="00000000" w:rsidRDefault="00342202">
      <w:pPr>
        <w:spacing w:line="380" w:lineRule="exact"/>
        <w:rPr>
          <w:rFonts w:hint="cs"/>
          <w:rtl/>
        </w:rPr>
      </w:pPr>
      <w:r>
        <w:rPr>
          <w:rFonts w:hint="cs"/>
          <w:rtl/>
        </w:rPr>
        <w:t>97-</w:t>
      </w:r>
      <w:r>
        <w:rPr>
          <w:rFonts w:hint="cs"/>
          <w:rtl/>
        </w:rPr>
        <w:tab/>
        <w:t>وتطلب اللجنة إلى الدولة الطرف أن تزودها في تقريرها الدوري الثاني بمعلومات مفصلة عن تمتع الغجر بالحقوق الاقتصادية و</w:t>
      </w:r>
      <w:r>
        <w:rPr>
          <w:rFonts w:hint="cs"/>
          <w:rtl/>
        </w:rPr>
        <w:t>الاجتماعية والثقافية بما في ذلك تقييم لبرنامج دمج الغجر في المجتمع الليتواني للفترة 2002-2004، يشارك فيه ممثلو مجتمع الغجر، فضلاً عن معلومات بشأن التدابير المتخذة في إطار المرحلة الثانية من البرنامج للفترة 2005-2010.</w:t>
      </w:r>
    </w:p>
    <w:p w:rsidR="00000000" w:rsidRDefault="00342202">
      <w:pPr>
        <w:spacing w:line="380" w:lineRule="exact"/>
        <w:rPr>
          <w:rFonts w:hint="cs"/>
          <w:rtl/>
        </w:rPr>
      </w:pPr>
      <w:r>
        <w:rPr>
          <w:rFonts w:hint="cs"/>
          <w:rtl/>
        </w:rPr>
        <w:t>98-</w:t>
      </w:r>
      <w:r>
        <w:rPr>
          <w:rFonts w:hint="cs"/>
          <w:rtl/>
        </w:rPr>
        <w:tab/>
        <w:t>وتوصي اللجنة الدولة الطرف بأن تواصل</w:t>
      </w:r>
      <w:r>
        <w:rPr>
          <w:rFonts w:hint="cs"/>
          <w:rtl/>
        </w:rPr>
        <w:t xml:space="preserve"> تعزيز جهودها لتحسين مركز المرأة، لا سيما من خلال توسيع نطاق البرنامج الوطني لتكافؤ النساء والرجال في الفرص وغير ذلك من التدابير المناسبة، وأن تُضمِّن تقريرها الدوري الثاني معلومات بشأن التقدم المحرز في هذا الصدد.</w:t>
      </w:r>
    </w:p>
    <w:p w:rsidR="00000000" w:rsidRDefault="00342202">
      <w:pPr>
        <w:spacing w:line="380" w:lineRule="exact"/>
        <w:rPr>
          <w:rFonts w:hint="cs"/>
          <w:rtl/>
        </w:rPr>
      </w:pPr>
      <w:r>
        <w:rPr>
          <w:rFonts w:hint="cs"/>
          <w:rtl/>
        </w:rPr>
        <w:t>99-</w:t>
      </w:r>
      <w:r>
        <w:rPr>
          <w:rFonts w:hint="cs"/>
          <w:rtl/>
        </w:rPr>
        <w:tab/>
        <w:t>وتحث اللجنة الدولة الطرف على مواصلة وت</w:t>
      </w:r>
      <w:r>
        <w:rPr>
          <w:rFonts w:hint="cs"/>
          <w:rtl/>
        </w:rPr>
        <w:t>عزيز جهودها من أجل مكافحة البطالة في سياق برنامج زيادة فرص العمل في جمهورية ليتوانيا للفترة 2001-2004، مستهدفةً، على سبيل الأولوية، المناطق الأشد تأثراً والجماعات المحرومة والمهمّشة.</w:t>
      </w:r>
    </w:p>
    <w:p w:rsidR="00000000" w:rsidRDefault="00342202">
      <w:pPr>
        <w:spacing w:line="380" w:lineRule="exact"/>
        <w:rPr>
          <w:rFonts w:hint="cs"/>
          <w:rtl/>
        </w:rPr>
      </w:pPr>
      <w:r>
        <w:rPr>
          <w:rFonts w:hint="cs"/>
          <w:rtl/>
        </w:rPr>
        <w:t>100-</w:t>
      </w:r>
      <w:r>
        <w:rPr>
          <w:rFonts w:hint="cs"/>
          <w:rtl/>
        </w:rPr>
        <w:tab/>
        <w:t>وتوصي اللجنة الدولة الطرف بأن تتخذ تدابير فعالة في إطار البرنامج الم</w:t>
      </w:r>
      <w:r>
        <w:rPr>
          <w:rFonts w:hint="cs"/>
          <w:rtl/>
        </w:rPr>
        <w:t>تعلق بإدماج المعوقين في المجتمع للفترة 2003-2012 لزيادة دمج المعوقين في سوق العمل بوسائل منها تدعيم نظام حصص الوظائف المخصصة لهم.</w:t>
      </w:r>
    </w:p>
    <w:p w:rsidR="00000000" w:rsidRDefault="00342202">
      <w:pPr>
        <w:spacing w:line="380" w:lineRule="exact"/>
        <w:rPr>
          <w:rFonts w:hint="cs"/>
          <w:rtl/>
        </w:rPr>
      </w:pPr>
      <w:r>
        <w:rPr>
          <w:rFonts w:hint="cs"/>
          <w:rtl/>
        </w:rPr>
        <w:t>101-</w:t>
      </w:r>
      <w:r>
        <w:rPr>
          <w:rFonts w:hint="cs"/>
          <w:rtl/>
        </w:rPr>
        <w:tab/>
        <w:t>وتحث اللجنة الدولة الطرف على السعي لضمان أن الحد الأدنى للأجور يكفي لتوفير العيش الكريم للعمال وأسرهم. وعلاوة على ذلك، ين</w:t>
      </w:r>
      <w:r>
        <w:rPr>
          <w:rFonts w:hint="cs"/>
          <w:rtl/>
        </w:rPr>
        <w:t>بغي للدولة الطرف أن تستحدث آلية لتأشير وتعديل الحد الأدنى للأجور بانتظام بما يتناسب مع تكاليف المعيشة.</w:t>
      </w:r>
    </w:p>
    <w:p w:rsidR="00000000" w:rsidRDefault="00342202">
      <w:pPr>
        <w:spacing w:line="380" w:lineRule="exact"/>
        <w:rPr>
          <w:rFonts w:hint="cs"/>
          <w:rtl/>
        </w:rPr>
      </w:pPr>
      <w:r>
        <w:rPr>
          <w:rFonts w:hint="cs"/>
          <w:rtl/>
        </w:rPr>
        <w:t>102-</w:t>
      </w:r>
      <w:r>
        <w:rPr>
          <w:rFonts w:hint="cs"/>
          <w:rtl/>
        </w:rPr>
        <w:tab/>
        <w:t>وتحث اللجنة الدولة الطرف على اتخاذ تدابير فعالة للوقاية من الحوادث المهنية، بما في ذلك تعزيز مكتب تفتيش العمل من أجل ضمان معاقبة أصحاب العمل الذين ل</w:t>
      </w:r>
      <w:r>
        <w:rPr>
          <w:rFonts w:hint="cs"/>
          <w:rtl/>
        </w:rPr>
        <w:t>ا يحترمون لوائح السلامة.</w:t>
      </w:r>
    </w:p>
    <w:p w:rsidR="00000000" w:rsidRDefault="00342202">
      <w:pPr>
        <w:spacing w:line="380" w:lineRule="exact"/>
        <w:rPr>
          <w:rFonts w:hint="cs"/>
          <w:rtl/>
        </w:rPr>
      </w:pPr>
      <w:r>
        <w:rPr>
          <w:rFonts w:hint="cs"/>
          <w:rtl/>
        </w:rPr>
        <w:t>103-</w:t>
      </w:r>
      <w:r>
        <w:rPr>
          <w:rFonts w:hint="cs"/>
          <w:rtl/>
        </w:rPr>
        <w:tab/>
        <w:t>وتطلب اللجنة إلى الدولة الطرف أن تقدم معلومات بشأن القيود المفروضة على الحق في الإضراب بموجب قانون العمل وبشأن عمل المجالس الثلاثية الأطراف في عملية المساومة الجماعية، بما في ذلك ما يتعلق "بالخدمات الأساسية" التي تُحظر فيها ال</w:t>
      </w:r>
      <w:r>
        <w:rPr>
          <w:rFonts w:hint="cs"/>
          <w:rtl/>
        </w:rPr>
        <w:t>إضرابات.</w:t>
      </w:r>
    </w:p>
    <w:p w:rsidR="00000000" w:rsidRDefault="00342202">
      <w:pPr>
        <w:spacing w:line="380" w:lineRule="exact"/>
        <w:rPr>
          <w:rFonts w:hint="cs"/>
          <w:rtl/>
        </w:rPr>
      </w:pPr>
      <w:r>
        <w:rPr>
          <w:rFonts w:hint="cs"/>
          <w:rtl/>
        </w:rPr>
        <w:t>104-</w:t>
      </w:r>
      <w:r>
        <w:rPr>
          <w:rFonts w:hint="cs"/>
          <w:rtl/>
        </w:rPr>
        <w:tab/>
        <w:t xml:space="preserve">وتحث اللجنة الدولة الطرف على إنشاء نظام تأشير لمستوى المعاشات الأساسية يعكس التغييرات في تكاليف المعيشة، وضمان أن المعاشات الأساسية تكفي لتأمين مستوى معيشة لائق. وتشجع اللجنة الدولة الطرف على تنفيذ خطتها الرامية إلى التصديق على اتفاقية منظمة </w:t>
      </w:r>
      <w:r>
        <w:rPr>
          <w:rFonts w:hint="cs"/>
          <w:rtl/>
        </w:rPr>
        <w:t>العمل الدولية رقم 102 (1952) بشأن المعايير الدنيا للضمان الاجتماعي، والنظر في إمكانية التصديق على اتفاقية منظمة العمل الدولية رقم 118 (1962) بشأن المساواة في المعاملة بين المواطنين وغير المواطنين في مجال الضمان الاجتماعي.</w:t>
      </w:r>
    </w:p>
    <w:p w:rsidR="00000000" w:rsidRDefault="00342202">
      <w:pPr>
        <w:spacing w:line="380" w:lineRule="exact"/>
        <w:rPr>
          <w:rFonts w:hint="cs"/>
          <w:rtl/>
        </w:rPr>
      </w:pPr>
      <w:r>
        <w:rPr>
          <w:rFonts w:hint="cs"/>
          <w:rtl/>
        </w:rPr>
        <w:t>105-</w:t>
      </w:r>
      <w:r>
        <w:rPr>
          <w:rFonts w:hint="cs"/>
          <w:rtl/>
        </w:rPr>
        <w:tab/>
        <w:t>وتوصي اللجنة الدولة الطرف بزي</w:t>
      </w:r>
      <w:r>
        <w:rPr>
          <w:rFonts w:hint="cs"/>
          <w:rtl/>
        </w:rPr>
        <w:t>ادة تغطية استحقاقات البطالة وزيادة قيمتها بحيث تضمن أنها تكفي لتأمين مستوى معيشة لائق وبتخفيف شروط الأهلية لهذه الاستحقاقات.</w:t>
      </w:r>
    </w:p>
    <w:p w:rsidR="00000000" w:rsidRDefault="00342202">
      <w:pPr>
        <w:spacing w:line="380" w:lineRule="exact"/>
        <w:rPr>
          <w:rFonts w:hint="cs"/>
          <w:rtl/>
        </w:rPr>
      </w:pPr>
      <w:r>
        <w:rPr>
          <w:rFonts w:hint="cs"/>
          <w:rtl/>
        </w:rPr>
        <w:t>106-</w:t>
      </w:r>
      <w:r>
        <w:rPr>
          <w:rFonts w:hint="cs"/>
          <w:rtl/>
        </w:rPr>
        <w:tab/>
        <w:t>وتحث اللجنة الدولة الطرف على تحسين الوصول المتكافئ إلى الاستحقاقات الاجتماعية والخدمات الاجتماعية بالسعي لتصحيح الاختلالات الإ</w:t>
      </w:r>
      <w:r>
        <w:rPr>
          <w:rFonts w:hint="cs"/>
          <w:rtl/>
        </w:rPr>
        <w:t>قليمية.</w:t>
      </w:r>
    </w:p>
    <w:p w:rsidR="00000000" w:rsidRDefault="00342202">
      <w:pPr>
        <w:spacing w:line="380" w:lineRule="exact"/>
        <w:rPr>
          <w:rFonts w:hint="cs"/>
          <w:rtl/>
        </w:rPr>
      </w:pPr>
      <w:r>
        <w:rPr>
          <w:rFonts w:hint="cs"/>
          <w:rtl/>
        </w:rPr>
        <w:t>107-</w:t>
      </w:r>
      <w:r>
        <w:rPr>
          <w:rFonts w:hint="cs"/>
          <w:rtl/>
        </w:rPr>
        <w:tab/>
        <w:t xml:space="preserve">وتوصي اللجنة الدولة الطرف بتعزيز التدابير المتخذة في إطار برنامج مراقبة ومنع البغاء والاتجار بالأشخاص للفترة 2002-2004، بما في ذلك تعزيز التعاون الدولي في هذه المجالات. وينبغي للدولة الطرف أيضاً أن تؤمن لضحايا الاتجار إمكانية الوصول إلى مراكز </w:t>
      </w:r>
      <w:r>
        <w:rPr>
          <w:rFonts w:hint="cs"/>
          <w:rtl/>
        </w:rPr>
        <w:t>معالجة الأزمات التي يمكن أن يحصلوا فيها على مساعدة. كذلك توصي اللجنة الدولة الطرف بأن تُضمِّن تقريرها الدوري الثاني معلومات مفصلة عن التدابير المتخذة لمكافحة الاتجار بالنساء والأطفال والاستغلال الجنسي التجاري لهم، فضلاً عن بيانات إحصائية تبين حجم هذه المشك</w:t>
      </w:r>
      <w:r>
        <w:rPr>
          <w:rFonts w:hint="cs"/>
          <w:rtl/>
        </w:rPr>
        <w:t>لة.</w:t>
      </w:r>
    </w:p>
    <w:p w:rsidR="00000000" w:rsidRDefault="00342202">
      <w:pPr>
        <w:spacing w:line="380" w:lineRule="exact"/>
        <w:rPr>
          <w:rtl/>
        </w:rPr>
      </w:pPr>
      <w:r>
        <w:rPr>
          <w:rFonts w:hint="cs"/>
          <w:rtl/>
        </w:rPr>
        <w:t>108-</w:t>
      </w:r>
      <w:r>
        <w:rPr>
          <w:rFonts w:hint="cs"/>
          <w:rtl/>
        </w:rPr>
        <w:tab/>
        <w:t>وتوصي اللجنة الدولة الطرف بأن تقدم في تقريرها الدوري المقبل معلومات عن الإجراءات المتخذة لمعالجة مشكلة الأشخاص المفقودين.</w:t>
      </w:r>
    </w:p>
    <w:p w:rsidR="00000000" w:rsidRDefault="00342202">
      <w:pPr>
        <w:spacing w:line="380" w:lineRule="exact"/>
        <w:rPr>
          <w:rFonts w:hint="cs"/>
          <w:rtl/>
        </w:rPr>
      </w:pPr>
      <w:r>
        <w:rPr>
          <w:rFonts w:hint="cs"/>
          <w:rtl/>
        </w:rPr>
        <w:t>109-</w:t>
      </w:r>
      <w:r>
        <w:rPr>
          <w:rFonts w:hint="cs"/>
          <w:rtl/>
        </w:rPr>
        <w:tab/>
        <w:t>وتطلب اللجنة إلى الدولة الطرف تكثيف جهودها لمكافحة العنف المنزلي. وتشجع اللجنة الدولة الطرف بشكل خاص على النظر في إمكاني</w:t>
      </w:r>
      <w:r>
        <w:rPr>
          <w:rFonts w:hint="cs"/>
          <w:rtl/>
        </w:rPr>
        <w:t xml:space="preserve">ة سن تشريع محدد يُجرِّم العنف المنزلي ويضمن تقديم الحماية الفعالة للضحايا. كذلك ينبغي للدولة الطرف أن تتخذ تدابير فعالة لتوفير التدريب للموظفين المكلفين بإنفاذ القوانين والقضاة بشأن الطابع الجنائي للعنف المنزلي. وعلاوة على ذلك، تحث اللجنة الدولة الطرف على </w:t>
      </w:r>
      <w:r>
        <w:rPr>
          <w:rFonts w:hint="cs"/>
          <w:rtl/>
        </w:rPr>
        <w:t>ضمان توافر مراكز معالجة الأزمات وإمكانية الوصول إليها والتي يمكن أن يجد فيها ضحايا العنف المنزلي ملاذاً آمناً وما يحتاجون إليه من مشورة.</w:t>
      </w:r>
    </w:p>
    <w:p w:rsidR="00000000" w:rsidRDefault="00342202">
      <w:pPr>
        <w:spacing w:line="380" w:lineRule="exact"/>
        <w:rPr>
          <w:rFonts w:hint="cs"/>
          <w:rtl/>
        </w:rPr>
      </w:pPr>
      <w:r>
        <w:rPr>
          <w:rFonts w:hint="cs"/>
          <w:rtl/>
        </w:rPr>
        <w:t>110-</w:t>
      </w:r>
      <w:r>
        <w:rPr>
          <w:rFonts w:hint="cs"/>
          <w:rtl/>
        </w:rPr>
        <w:tab/>
        <w:t>وتحث اللجنة الدولة الطرف على مكافحة ظاهرة أطفال الشوارع كمسألة ذات أولوية. وفي هذا الصدد، ينبغي للدولة الطرف أن تت</w:t>
      </w:r>
      <w:r>
        <w:rPr>
          <w:rFonts w:hint="cs"/>
          <w:rtl/>
        </w:rPr>
        <w:t>خذ تدابير فعالة للتصدي للأسباب الجذرية للإهمال وإساءة المعاملة والهجر، وخاصة زيادة المساعدات المقدمة إلى الأسر التي لديها أطفال. وتطلب أيضاً إلى الدولة الطرف أن تقدم معلومات مفصلة وبيانات إحصائية مقارنة ومحدثة بشأن هذه المسألة في تقريرها الدوري الثاني.</w:t>
      </w:r>
    </w:p>
    <w:p w:rsidR="00000000" w:rsidRDefault="00342202">
      <w:pPr>
        <w:spacing w:line="380" w:lineRule="exact"/>
        <w:rPr>
          <w:rFonts w:hint="cs"/>
          <w:rtl/>
        </w:rPr>
      </w:pPr>
      <w:r>
        <w:rPr>
          <w:rFonts w:hint="cs"/>
          <w:rtl/>
        </w:rPr>
        <w:t>111</w:t>
      </w:r>
      <w:r>
        <w:rPr>
          <w:rFonts w:hint="cs"/>
          <w:rtl/>
        </w:rPr>
        <w:t>-</w:t>
      </w:r>
      <w:r>
        <w:rPr>
          <w:rFonts w:hint="cs"/>
          <w:rtl/>
        </w:rPr>
        <w:tab/>
        <w:t>وتطلب اللجنة إلى الدولة الطرف تدعيم برامج تهدف إلى تحسين الأحوال المعيشية في المناطق الريفية. كما توصي الدولة الطرف بأن تنشئ آلية لقياس مستويات الفقر ورصدها وتضمين تقريرها الدوري الثاني بيانات مصنفة ومقارنة بشأن عدد الأشخاص الذين يعيشون تحت خط الفقر. وفي</w:t>
      </w:r>
      <w:r>
        <w:rPr>
          <w:rFonts w:hint="cs"/>
          <w:rtl/>
        </w:rPr>
        <w:t xml:space="preserve"> هذا الصدد، تحيل اللجنة الدولة الطرف إلى بيان اللجنة بشأن الفقر والعهد الدولي الخاص بالحقوق الاقتصادية والاجتماعية والثقافية</w:t>
      </w:r>
      <w:r>
        <w:rPr>
          <w:vertAlign w:val="superscript"/>
          <w:rtl/>
        </w:rPr>
        <w:t>(</w:t>
      </w:r>
      <w:r>
        <w:rPr>
          <w:rStyle w:val="FootnoteReference"/>
          <w:rtl/>
        </w:rPr>
        <w:footnoteReference w:id="7"/>
      </w:r>
      <w:r>
        <w:rPr>
          <w:vertAlign w:val="superscript"/>
          <w:rtl/>
        </w:rPr>
        <w:t>)</w:t>
      </w:r>
      <w:r>
        <w:rPr>
          <w:rFonts w:hint="cs"/>
          <w:rtl/>
        </w:rPr>
        <w:t>.</w:t>
      </w:r>
    </w:p>
    <w:p w:rsidR="00000000" w:rsidRDefault="00342202">
      <w:pPr>
        <w:spacing w:line="380" w:lineRule="exact"/>
        <w:rPr>
          <w:rFonts w:hint="cs"/>
          <w:rtl/>
        </w:rPr>
      </w:pPr>
      <w:r>
        <w:rPr>
          <w:rFonts w:hint="cs"/>
          <w:rtl/>
        </w:rPr>
        <w:t>112-</w:t>
      </w:r>
      <w:r>
        <w:rPr>
          <w:rFonts w:hint="cs"/>
          <w:rtl/>
        </w:rPr>
        <w:tab/>
        <w:t xml:space="preserve">وتشجع اللجنة الدولة الطرف على إجراء دراسة بشأن مشكلة التشرد كي يتسنى لها تكوين صورة أدق لحجم المشكلة وأسبابها الأساسية. </w:t>
      </w:r>
    </w:p>
    <w:p w:rsidR="00000000" w:rsidRDefault="00342202">
      <w:pPr>
        <w:spacing w:line="380" w:lineRule="exact"/>
        <w:rPr>
          <w:rFonts w:hint="cs"/>
          <w:rtl/>
        </w:rPr>
      </w:pPr>
      <w:r>
        <w:rPr>
          <w:rFonts w:hint="cs"/>
          <w:rtl/>
        </w:rPr>
        <w:t>1</w:t>
      </w:r>
      <w:r>
        <w:rPr>
          <w:rFonts w:hint="cs"/>
          <w:rtl/>
        </w:rPr>
        <w:t>13-</w:t>
      </w:r>
      <w:r>
        <w:rPr>
          <w:rFonts w:hint="cs"/>
          <w:rtl/>
        </w:rPr>
        <w:tab/>
        <w:t>وتحث اللجنة الدولة الطرف على اعتماد سياسات على صعيد البلد بكامله لضمان حصول الأسر على مساكن ومرافق ملائمة، وتخصيص موارد كافية للإسكان الاجتماعي، وخاصة للأسر المحدودة الدخل والجماعات المحرومة والمهمّشة. وفي هذا الصدد، تلفت اللجنة انتباه الدولة الطرف إلى</w:t>
      </w:r>
      <w:r>
        <w:rPr>
          <w:rFonts w:hint="cs"/>
          <w:rtl/>
        </w:rPr>
        <w:t xml:space="preserve"> تعليق اللجنة العام رقم 4 (1991) بشأن الحق في السكن اللائق (الفقرة 1 من المادة 11 من العهد).</w:t>
      </w:r>
    </w:p>
    <w:p w:rsidR="00000000" w:rsidRDefault="00342202">
      <w:pPr>
        <w:spacing w:line="380" w:lineRule="exact"/>
        <w:rPr>
          <w:rFonts w:hint="cs"/>
          <w:rtl/>
        </w:rPr>
      </w:pPr>
      <w:r>
        <w:rPr>
          <w:rFonts w:hint="cs"/>
          <w:rtl/>
        </w:rPr>
        <w:t>114-</w:t>
      </w:r>
      <w:r>
        <w:rPr>
          <w:rFonts w:hint="cs"/>
          <w:rtl/>
        </w:rPr>
        <w:tab/>
        <w:t xml:space="preserve">وتوصي اللجنة الدولة الطرف بإجراء دراسة للأسباب الجوهرية للانتحار في الدولة الطرف وبتعزيز جهودها في إطار البرنامج الوطني لمكافحة الانتحار لخفض معدل الانتحار. </w:t>
      </w:r>
    </w:p>
    <w:p w:rsidR="00000000" w:rsidRDefault="00342202">
      <w:pPr>
        <w:spacing w:line="380" w:lineRule="exact"/>
        <w:rPr>
          <w:rFonts w:hint="cs"/>
          <w:rtl/>
        </w:rPr>
      </w:pPr>
      <w:r>
        <w:rPr>
          <w:rFonts w:hint="cs"/>
          <w:rtl/>
        </w:rPr>
        <w:t>115-</w:t>
      </w:r>
      <w:r>
        <w:rPr>
          <w:rFonts w:hint="cs"/>
          <w:rtl/>
        </w:rPr>
        <w:tab/>
        <w:t>وتوصي اللجنة الدولة الطرف بأن تضمن التنفيذ الفعال للبرامج الرامية إلى مكافحة تدخين التبغ وإدمان الكحول، وبأن توافيها بمعلومات عن هذه المسألة في تقريرها الدوري المقبل.</w:t>
      </w:r>
    </w:p>
    <w:p w:rsidR="00000000" w:rsidRDefault="00342202">
      <w:pPr>
        <w:spacing w:line="380" w:lineRule="exact"/>
        <w:rPr>
          <w:rFonts w:hint="cs"/>
          <w:rtl/>
        </w:rPr>
      </w:pPr>
      <w:r>
        <w:rPr>
          <w:rFonts w:hint="cs"/>
          <w:rtl/>
        </w:rPr>
        <w:t>116-</w:t>
      </w:r>
      <w:r>
        <w:rPr>
          <w:rFonts w:hint="cs"/>
          <w:rtl/>
        </w:rPr>
        <w:tab/>
        <w:t>وتطلب اللجنة إلى الدولة الطرف تعزيز جهودها الرامية إلى زيادة مستوى الوعي بالصحة</w:t>
      </w:r>
      <w:r>
        <w:rPr>
          <w:rFonts w:hint="cs"/>
          <w:rtl/>
        </w:rPr>
        <w:t xml:space="preserve"> الجنسية والإنجابية، ووسائل منع الحمل المأمونة والمخاطر الصحية المترتبة على اللجوء إلى الإجهاض كوسيلة لتحديد النسل، وتقديم معلومات عن التدابير المتخذة في هذا الصدد والنتائج التي تم التوصل إليها في تقريرها الدوري المقبل.</w:t>
      </w:r>
    </w:p>
    <w:p w:rsidR="00000000" w:rsidRDefault="00342202">
      <w:pPr>
        <w:spacing w:line="380" w:lineRule="exact"/>
        <w:rPr>
          <w:rFonts w:hint="cs"/>
          <w:rtl/>
        </w:rPr>
      </w:pPr>
      <w:r>
        <w:rPr>
          <w:rFonts w:hint="cs"/>
          <w:rtl/>
        </w:rPr>
        <w:t>117-</w:t>
      </w:r>
      <w:r>
        <w:rPr>
          <w:rFonts w:hint="cs"/>
          <w:rtl/>
        </w:rPr>
        <w:tab/>
        <w:t>وتطلب اللجنة من الدولة الطرف أن</w:t>
      </w:r>
      <w:r>
        <w:rPr>
          <w:rFonts w:hint="cs"/>
          <w:rtl/>
        </w:rPr>
        <w:t xml:space="preserve"> تقدم في تقريرها الدوري المقبل بيانات مصنفة ومقارنة بشأن معدلات الالتحاق بالمدارس والتسرب في صفوف الأطفال. </w:t>
      </w:r>
      <w:r>
        <w:rPr>
          <w:rFonts w:hint="cs"/>
          <w:spacing w:val="0"/>
          <w:rtl/>
        </w:rPr>
        <w:t>وفي هذا الصدد، تحيل الدولة الطرف إلى تعليق اللجنة العام رقم</w:t>
      </w:r>
      <w:r>
        <w:rPr>
          <w:rFonts w:hint="cs"/>
          <w:rtl/>
        </w:rPr>
        <w:t xml:space="preserve"> 13 (1999) بشأن الحق في التعليم (المادة 13 من العهد) للاسترشاد به في كيفية إعداد المعلومات</w:t>
      </w:r>
      <w:r>
        <w:rPr>
          <w:rFonts w:hint="cs"/>
          <w:rtl/>
        </w:rPr>
        <w:t xml:space="preserve"> المتعلقة بالحق في التعليم.</w:t>
      </w:r>
    </w:p>
    <w:p w:rsidR="00000000" w:rsidRDefault="00342202">
      <w:pPr>
        <w:spacing w:line="380" w:lineRule="exact"/>
        <w:rPr>
          <w:rFonts w:hint="cs"/>
          <w:rtl/>
        </w:rPr>
      </w:pPr>
      <w:r>
        <w:rPr>
          <w:rFonts w:hint="cs"/>
          <w:rtl/>
        </w:rPr>
        <w:t>118-</w:t>
      </w:r>
      <w:r>
        <w:rPr>
          <w:rFonts w:hint="cs"/>
          <w:rtl/>
        </w:rPr>
        <w:tab/>
        <w:t>وتشجع اللجنة الدولة الطرف على النظر في إنشاء مؤسسة وطنية مستقلة لحقوق الإنسان وفقاً لمبادئ باريس</w:t>
      </w:r>
      <w:r>
        <w:rPr>
          <w:vertAlign w:val="superscript"/>
          <w:rtl/>
        </w:rPr>
        <w:t>(</w:t>
      </w:r>
      <w:r>
        <w:rPr>
          <w:rStyle w:val="FootnoteReference"/>
          <w:rtl/>
        </w:rPr>
        <w:footnoteReference w:id="8"/>
      </w:r>
      <w:r>
        <w:rPr>
          <w:vertAlign w:val="superscript"/>
          <w:rtl/>
        </w:rPr>
        <w:t>)</w:t>
      </w:r>
      <w:r>
        <w:rPr>
          <w:rFonts w:hint="cs"/>
          <w:rtl/>
        </w:rPr>
        <w:t xml:space="preserve"> يُعهد إليها بولاية تشمل الحقوق الاقتصادية والاجتماعية والثقافية.</w:t>
      </w:r>
    </w:p>
    <w:p w:rsidR="00000000" w:rsidRDefault="00342202">
      <w:pPr>
        <w:spacing w:line="380" w:lineRule="exact"/>
        <w:rPr>
          <w:rFonts w:hint="cs"/>
          <w:rtl/>
        </w:rPr>
      </w:pPr>
      <w:r>
        <w:rPr>
          <w:rFonts w:hint="cs"/>
          <w:rtl/>
        </w:rPr>
        <w:t>119-</w:t>
      </w:r>
      <w:r>
        <w:rPr>
          <w:rFonts w:hint="cs"/>
          <w:rtl/>
        </w:rPr>
        <w:tab/>
        <w:t>وترجو اللجنة من الدولة الطرف أن تنشر هذه الملاحظات ال</w:t>
      </w:r>
      <w:r>
        <w:rPr>
          <w:rFonts w:hint="cs"/>
          <w:rtl/>
        </w:rPr>
        <w:t>ختامية على نطاق واسع بين جميع قطاعات المجتمع، لا سيما بين موظفي الدولة وجهاز القضاء وأن تطلع اللجنة في تقريرها الدوري المقبل، على جميع الإجراءات المتخذة لوضع هذه الملاحظات موضع التنفيذ. كما تشجع الدولة الطرف على إشراك المنظمات غير الحكومية وسائر أعضاء المج</w:t>
      </w:r>
      <w:r>
        <w:rPr>
          <w:rFonts w:hint="cs"/>
          <w:rtl/>
        </w:rPr>
        <w:t>تمع المدني في عملية مناقشة تقريرها الدوري الثاني على المستوى الوطني قبل تقديمه.</w:t>
      </w:r>
    </w:p>
    <w:p w:rsidR="00000000" w:rsidRDefault="00342202">
      <w:pPr>
        <w:spacing w:line="380" w:lineRule="exact"/>
        <w:jc w:val="lowKashida"/>
        <w:rPr>
          <w:rFonts w:hint="cs"/>
          <w:spacing w:val="0"/>
          <w:rtl/>
        </w:rPr>
      </w:pPr>
      <w:r>
        <w:rPr>
          <w:rFonts w:hint="cs"/>
          <w:rtl/>
        </w:rPr>
        <w:t>120-</w:t>
      </w:r>
      <w:r>
        <w:rPr>
          <w:rFonts w:hint="cs"/>
          <w:rtl/>
        </w:rPr>
        <w:tab/>
      </w:r>
      <w:r>
        <w:rPr>
          <w:rFonts w:hint="cs"/>
          <w:spacing w:val="0"/>
          <w:rtl/>
        </w:rPr>
        <w:t>وأخيراً، ترجو اللجنة من الدولة الطرف أن تقدم تقريرها الدوري الثاني بحلول 30 حزيران/يونيه 2009.</w:t>
      </w:r>
    </w:p>
    <w:p w:rsidR="00000000" w:rsidRDefault="00342202">
      <w:pPr>
        <w:pStyle w:val="Heading8"/>
        <w:tabs>
          <w:tab w:val="clear" w:pos="804"/>
          <w:tab w:val="clear" w:pos="1659"/>
          <w:tab w:val="clear" w:pos="9012"/>
        </w:tabs>
        <w:spacing w:line="380" w:lineRule="exact"/>
        <w:rPr>
          <w:rFonts w:hint="cs"/>
          <w:sz w:val="24"/>
          <w:rtl/>
        </w:rPr>
      </w:pPr>
      <w:r>
        <w:rPr>
          <w:rFonts w:hint="cs"/>
          <w:sz w:val="24"/>
          <w:rtl/>
        </w:rPr>
        <w:t>اليونان</w:t>
      </w:r>
    </w:p>
    <w:p w:rsidR="00000000" w:rsidRDefault="00342202">
      <w:pPr>
        <w:spacing w:line="380" w:lineRule="exact"/>
        <w:rPr>
          <w:rFonts w:hint="cs"/>
          <w:rtl/>
        </w:rPr>
      </w:pPr>
      <w:r>
        <w:rPr>
          <w:rFonts w:hint="cs"/>
          <w:rtl/>
        </w:rPr>
        <w:t>121-</w:t>
      </w:r>
      <w:r>
        <w:rPr>
          <w:rFonts w:hint="cs"/>
          <w:rtl/>
        </w:rPr>
        <w:tab/>
        <w:t>نظرت اللجنة في التقرير الأولي المقدم من اليونان بشأن تنفيذ العه</w:t>
      </w:r>
      <w:r>
        <w:rPr>
          <w:rFonts w:hint="cs"/>
          <w:rtl/>
        </w:rPr>
        <w:t xml:space="preserve">د </w:t>
      </w:r>
      <w:r>
        <w:rPr>
          <w:rFonts w:cs="Times New Roman" w:hint="cs"/>
          <w:sz w:val="22"/>
          <w:szCs w:val="22"/>
          <w:rtl/>
        </w:rPr>
        <w:t>(</w:t>
      </w:r>
      <w:r>
        <w:rPr>
          <w:rFonts w:cs="Times New Roman"/>
          <w:sz w:val="22"/>
          <w:szCs w:val="22"/>
        </w:rPr>
        <w:t>E/1990/5/Add.56</w:t>
      </w:r>
      <w:r>
        <w:rPr>
          <w:rFonts w:cs="Times New Roman" w:hint="cs"/>
          <w:sz w:val="22"/>
          <w:szCs w:val="22"/>
          <w:rtl/>
        </w:rPr>
        <w:t>)</w:t>
      </w:r>
      <w:r>
        <w:rPr>
          <w:rFonts w:hint="cs"/>
          <w:sz w:val="30"/>
          <w:rtl/>
        </w:rPr>
        <w:t>، وذلك</w:t>
      </w:r>
      <w:r>
        <w:rPr>
          <w:rFonts w:hint="cs"/>
          <w:rtl/>
        </w:rPr>
        <w:t xml:space="preserve"> في جلساتها السادسة إلى الثامنة، المعقودة في 28 و29 نيسان/أبريل 2004، وأعلنت في جلستها التاسعة والعشرين، المعقودة في 14 أيار/مايو ، الملاحظات الختامية التالية.</w:t>
      </w:r>
    </w:p>
    <w:p w:rsidR="00000000" w:rsidRDefault="00342202">
      <w:pPr>
        <w:spacing w:line="380" w:lineRule="exact"/>
        <w:jc w:val="center"/>
        <w:rPr>
          <w:rFonts w:hint="cs"/>
          <w:b/>
          <w:bCs/>
          <w:sz w:val="38"/>
          <w:szCs w:val="36"/>
          <w:rtl/>
        </w:rPr>
      </w:pPr>
      <w:r>
        <w:rPr>
          <w:rFonts w:hint="cs"/>
          <w:b/>
          <w:bCs/>
          <w:sz w:val="30"/>
          <w:rtl/>
        </w:rPr>
        <w:t>ألف</w:t>
      </w:r>
      <w:r>
        <w:rPr>
          <w:rFonts w:hint="cs"/>
          <w:b/>
          <w:bCs/>
          <w:sz w:val="38"/>
          <w:szCs w:val="36"/>
          <w:rtl/>
        </w:rPr>
        <w:t xml:space="preserve"> - </w:t>
      </w:r>
      <w:r>
        <w:rPr>
          <w:rFonts w:hint="cs"/>
          <w:b/>
          <w:bCs/>
          <w:sz w:val="30"/>
          <w:rtl/>
        </w:rPr>
        <w:t>مقدمة</w:t>
      </w:r>
    </w:p>
    <w:p w:rsidR="00000000" w:rsidRDefault="00342202">
      <w:pPr>
        <w:spacing w:line="380" w:lineRule="exact"/>
        <w:rPr>
          <w:rFonts w:hint="cs"/>
          <w:rtl/>
        </w:rPr>
      </w:pPr>
      <w:r>
        <w:rPr>
          <w:rFonts w:hint="cs"/>
          <w:rtl/>
        </w:rPr>
        <w:t>122-</w:t>
      </w:r>
      <w:r>
        <w:rPr>
          <w:rFonts w:hint="cs"/>
          <w:rtl/>
        </w:rPr>
        <w:tab/>
        <w:t xml:space="preserve">ترحب اللجنة بالتقرير الأولي الذي قدمته اليونان، والذي </w:t>
      </w:r>
      <w:r>
        <w:rPr>
          <w:rFonts w:hint="cs"/>
          <w:rtl/>
        </w:rPr>
        <w:t xml:space="preserve">تم إعداده، بشكل عام، وفقاً للمبادئ التوجيهية للجنة. غير أن اللجنة تأسف لتأخر تقديمه وانعدام البيانات المقارنة والمفصلة في التقرير بشأن حالة تنفيذ بعض الأحكام التي يتضمنها العهد. </w:t>
      </w:r>
    </w:p>
    <w:p w:rsidR="00000000" w:rsidRDefault="00342202">
      <w:pPr>
        <w:spacing w:line="380" w:lineRule="exact"/>
        <w:rPr>
          <w:rFonts w:hint="cs"/>
          <w:rtl/>
        </w:rPr>
      </w:pPr>
      <w:r>
        <w:rPr>
          <w:rFonts w:hint="cs"/>
          <w:rtl/>
        </w:rPr>
        <w:t>123-</w:t>
      </w:r>
      <w:r>
        <w:rPr>
          <w:rFonts w:hint="cs"/>
          <w:rtl/>
        </w:rPr>
        <w:tab/>
        <w:t>وتلاحظ اللجنة مع التقدير الردود الخطية الشاملة المقدمة من الدولة الطرف ع</w:t>
      </w:r>
      <w:r>
        <w:rPr>
          <w:rFonts w:hint="cs"/>
          <w:rtl/>
        </w:rPr>
        <w:t xml:space="preserve">لى قائمة المسائل </w:t>
      </w:r>
      <w:r>
        <w:rPr>
          <w:rFonts w:cs="Times New Roman"/>
          <w:sz w:val="22"/>
          <w:szCs w:val="22"/>
        </w:rPr>
        <w:t>E/C.12/Q/GRC/1)</w:t>
      </w:r>
      <w:r>
        <w:rPr>
          <w:rFonts w:cs="Times New Roman" w:hint="cs"/>
          <w:sz w:val="22"/>
          <w:szCs w:val="22"/>
          <w:rtl/>
        </w:rPr>
        <w:t>)</w:t>
      </w:r>
      <w:r>
        <w:rPr>
          <w:rFonts w:hint="cs"/>
          <w:rtl/>
        </w:rPr>
        <w:t>، وكذلك الحوار البناء الذي أجرته مع وفد الدولة الطرف، الذي ضم عدداً من الممثلين عن وزارات مختلفة، لهم خبرة بشأن المواضيع ذات الصلة بأحكام العهد.</w:t>
      </w:r>
    </w:p>
    <w:p w:rsidR="00000000" w:rsidRDefault="00342202">
      <w:pPr>
        <w:pStyle w:val="Heading7"/>
        <w:rPr>
          <w:rFonts w:hint="cs"/>
          <w:rtl/>
        </w:rPr>
      </w:pPr>
      <w:r>
        <w:rPr>
          <w:rFonts w:hint="cs"/>
          <w:rtl/>
        </w:rPr>
        <w:t>باء - الجوانب الإيجابية</w:t>
      </w:r>
    </w:p>
    <w:p w:rsidR="00000000" w:rsidRDefault="00342202">
      <w:pPr>
        <w:spacing w:line="380" w:lineRule="exact"/>
        <w:rPr>
          <w:rFonts w:hint="cs"/>
          <w:rtl/>
        </w:rPr>
      </w:pPr>
      <w:r>
        <w:rPr>
          <w:rFonts w:hint="cs"/>
          <w:rtl/>
        </w:rPr>
        <w:t>124-</w:t>
      </w:r>
      <w:r>
        <w:rPr>
          <w:rFonts w:hint="cs"/>
          <w:rtl/>
        </w:rPr>
        <w:tab/>
        <w:t>تلاحظ اللجنة مع التقدير أن العهد، وفقاً لأحكام ال</w:t>
      </w:r>
      <w:r>
        <w:rPr>
          <w:rFonts w:hint="cs"/>
          <w:rtl/>
        </w:rPr>
        <w:t>فقرة 1 من المادة 28 من الدستور اليوناني، لـه الأسبقية على أي أحكام مخالفة تتضمنها القوانين المحلية، وأن الدستور، كما تم تعديله في عام 2001، يكفل طائفة واسعة من الحقوق الاجتماعية.</w:t>
      </w:r>
    </w:p>
    <w:p w:rsidR="00000000" w:rsidRDefault="00342202">
      <w:pPr>
        <w:spacing w:line="380" w:lineRule="exact"/>
        <w:rPr>
          <w:rFonts w:hint="cs"/>
          <w:rtl/>
        </w:rPr>
      </w:pPr>
      <w:r>
        <w:rPr>
          <w:rFonts w:hint="cs"/>
          <w:rtl/>
        </w:rPr>
        <w:t>125-</w:t>
      </w:r>
      <w:r>
        <w:rPr>
          <w:rFonts w:hint="cs"/>
          <w:rtl/>
        </w:rPr>
        <w:tab/>
        <w:t>وتثني اللجنة على الدولة الطرف لإنشائها، في عام 1998، اللجنة الوطنية المع</w:t>
      </w:r>
      <w:r>
        <w:rPr>
          <w:rFonts w:hint="cs"/>
          <w:rtl/>
        </w:rPr>
        <w:t>نية بحقوق الإنسان، وفقاً لمبادئ باريس</w:t>
      </w:r>
      <w:r>
        <w:rPr>
          <w:rFonts w:hint="cs"/>
          <w:vertAlign w:val="superscript"/>
          <w:rtl/>
        </w:rPr>
        <w:t>(7)</w:t>
      </w:r>
      <w:r>
        <w:rPr>
          <w:rFonts w:hint="cs"/>
          <w:rtl/>
        </w:rPr>
        <w:t>. كما تشيد بإنشاء مكتب أمين المظالم اليوناني، الذي تمتد سلطاته إلى مجال الحقوق الاقتصادية والاجتماعية والثقافية، وتشمل التحقيق في الشكاوى الفردية.</w:t>
      </w:r>
    </w:p>
    <w:p w:rsidR="00000000" w:rsidRDefault="00342202">
      <w:pPr>
        <w:spacing w:line="380" w:lineRule="exact"/>
        <w:rPr>
          <w:rFonts w:hint="cs"/>
          <w:rtl/>
        </w:rPr>
      </w:pPr>
      <w:r>
        <w:rPr>
          <w:rFonts w:hint="cs"/>
          <w:rtl/>
        </w:rPr>
        <w:t>126-</w:t>
      </w:r>
      <w:r>
        <w:rPr>
          <w:rFonts w:hint="cs"/>
          <w:rtl/>
        </w:rPr>
        <w:tab/>
        <w:t>وترحب اللجنة بالتعديلات التشريعية الأخيرة الرامية إلى حظر التميي</w:t>
      </w:r>
      <w:r>
        <w:rPr>
          <w:rFonts w:hint="cs"/>
          <w:rtl/>
        </w:rPr>
        <w:t>ز في قطاع العمل، لا سيما التمييز القائم على نوع الجنس، بما في ذلك إلغاء الحصص التي تقيد وصول المرأة إلى مدارس الشرطة أو المرسوم الرئاسي الأخير الذي يلقي على عاتق رب العمل عبء الإثبات في حال تظلم أحد الموظفين من ممارسات تمييزية.</w:t>
      </w:r>
    </w:p>
    <w:p w:rsidR="00000000" w:rsidRDefault="00342202">
      <w:pPr>
        <w:spacing w:line="380" w:lineRule="exact"/>
        <w:rPr>
          <w:rFonts w:hint="cs"/>
          <w:rtl/>
        </w:rPr>
      </w:pPr>
      <w:r>
        <w:rPr>
          <w:rFonts w:hint="cs"/>
          <w:rtl/>
        </w:rPr>
        <w:t>127-</w:t>
      </w:r>
      <w:r>
        <w:rPr>
          <w:rFonts w:hint="cs"/>
          <w:rtl/>
        </w:rPr>
        <w:tab/>
        <w:t>وترحب اللجنة باعتماد خط</w:t>
      </w:r>
      <w:r>
        <w:rPr>
          <w:rFonts w:hint="cs"/>
          <w:rtl/>
        </w:rPr>
        <w:t>ة العمل الوطنية للإدماج الاجتماعي لفترة السنتين 2003 - 2005، التي تقضي، في جملة أمور، بتقديم دعم مالي للأسر ذات الدخل المنخفض، وإعانات لدعم الإيجار وقروض معفية من الفوائد لشراء المساكن.</w:t>
      </w:r>
    </w:p>
    <w:p w:rsidR="00000000" w:rsidRDefault="00342202">
      <w:pPr>
        <w:spacing w:line="380" w:lineRule="exact"/>
        <w:rPr>
          <w:rFonts w:hint="cs"/>
          <w:rtl/>
        </w:rPr>
      </w:pPr>
      <w:r>
        <w:rPr>
          <w:rFonts w:hint="cs"/>
          <w:rtl/>
        </w:rPr>
        <w:t>128-</w:t>
      </w:r>
      <w:r>
        <w:rPr>
          <w:rFonts w:hint="cs"/>
          <w:rtl/>
        </w:rPr>
        <w:tab/>
        <w:t>وتلاحظ اللجنة مع الارتياح اعتماد الدولة الطرف لخطة عمل متكاملـة ل</w:t>
      </w:r>
      <w:r>
        <w:rPr>
          <w:rFonts w:hint="cs"/>
          <w:rtl/>
        </w:rPr>
        <w:t xml:space="preserve">إدماج غجر اليونان في </w:t>
      </w:r>
      <w:r>
        <w:rPr>
          <w:rFonts w:hint="cs"/>
          <w:spacing w:val="2"/>
          <w:rtl/>
        </w:rPr>
        <w:t>المجتمع (2001-2008)، تهدف إلى تحسين أوضاعهم السكنية وتعزيز فرص وصولهم إلى الخدمات الصحية الأساسية، لا سيما من خلال إقامة مستوطنات جديدة وتحسين المستوطنات الموجودة، وإنشاء مراكز اجتماعية طبية في هذه المستوطنات، ونشر الوحدات الصحية المتن</w:t>
      </w:r>
      <w:r>
        <w:rPr>
          <w:rFonts w:hint="cs"/>
          <w:spacing w:val="2"/>
          <w:rtl/>
        </w:rPr>
        <w:t>قلة للوصول إلى معسكرات سكان الغجر المتجولين، لا سيما في المناطق النائية. كما ترحب اللجنة بتنفيذ الدولة الطرف، منذ عام 2002، لبرنامج خاص بتقديم قروض الإسكان للسكان الغجر، مُنحت في إطاره لفائدة الملتمسين 700 4 منحة تبلغ قيمة كل منها 000 60 يورو</w:t>
      </w:r>
      <w:r>
        <w:rPr>
          <w:rFonts w:hint="cs"/>
          <w:rtl/>
        </w:rPr>
        <w:t>.</w:t>
      </w:r>
    </w:p>
    <w:p w:rsidR="00000000" w:rsidRDefault="00342202">
      <w:pPr>
        <w:pStyle w:val="Heading7"/>
        <w:rPr>
          <w:rFonts w:hint="cs"/>
          <w:rtl/>
        </w:rPr>
      </w:pPr>
      <w:r>
        <w:rPr>
          <w:rFonts w:hint="cs"/>
          <w:rtl/>
        </w:rPr>
        <w:t>جيم - العوام</w:t>
      </w:r>
      <w:r>
        <w:rPr>
          <w:rFonts w:hint="cs"/>
          <w:rtl/>
        </w:rPr>
        <w:t>ل والصعوبات التي تعوق تنفيذ العهد</w:t>
      </w:r>
    </w:p>
    <w:p w:rsidR="00000000" w:rsidRDefault="00342202">
      <w:pPr>
        <w:spacing w:line="380" w:lineRule="exact"/>
        <w:rPr>
          <w:rFonts w:hint="cs"/>
          <w:rtl/>
        </w:rPr>
      </w:pPr>
      <w:r>
        <w:rPr>
          <w:rFonts w:hint="cs"/>
          <w:rtl/>
        </w:rPr>
        <w:t>129-</w:t>
      </w:r>
      <w:r>
        <w:rPr>
          <w:rFonts w:hint="cs"/>
          <w:rtl/>
        </w:rPr>
        <w:tab/>
        <w:t xml:space="preserve">تلاحظ اللجنة عدم وجود أية عوامل أو صعوبات تُذكر تحول دون تنفيذ العهد على نحوٍ فعال في اليونان. </w:t>
      </w:r>
    </w:p>
    <w:p w:rsidR="00000000" w:rsidRDefault="00342202">
      <w:pPr>
        <w:spacing w:line="380" w:lineRule="exact"/>
        <w:jc w:val="center"/>
        <w:rPr>
          <w:rFonts w:hint="cs"/>
          <w:b/>
          <w:bCs/>
          <w:sz w:val="30"/>
          <w:rtl/>
        </w:rPr>
      </w:pPr>
      <w:r>
        <w:rPr>
          <w:rFonts w:hint="cs"/>
          <w:b/>
          <w:bCs/>
          <w:sz w:val="30"/>
          <w:rtl/>
        </w:rPr>
        <w:t>دال - المواضيع الرئيسية المثيرة للقلق</w:t>
      </w:r>
    </w:p>
    <w:p w:rsidR="00000000" w:rsidRDefault="00342202">
      <w:pPr>
        <w:spacing w:line="380" w:lineRule="exact"/>
        <w:rPr>
          <w:rFonts w:hint="cs"/>
          <w:rtl/>
        </w:rPr>
      </w:pPr>
      <w:r>
        <w:rPr>
          <w:rFonts w:hint="cs"/>
          <w:rtl/>
        </w:rPr>
        <w:t>130-</w:t>
      </w:r>
      <w:r>
        <w:rPr>
          <w:rFonts w:hint="cs"/>
          <w:rtl/>
        </w:rPr>
        <w:tab/>
        <w:t>تشعر اللجنة بالقلق لأن عدد الأقليات المُعترف بها رسمياً في اليونان لا يتعدى ال</w:t>
      </w:r>
      <w:r>
        <w:rPr>
          <w:rFonts w:hint="cs"/>
          <w:rtl/>
        </w:rPr>
        <w:t xml:space="preserve">واحدة، في حين هنالك مجموعات إثنية أخرى تلتمس الحصول على ذلك المركز. </w:t>
      </w:r>
    </w:p>
    <w:p w:rsidR="00000000" w:rsidRDefault="00342202">
      <w:pPr>
        <w:spacing w:line="380" w:lineRule="exact"/>
        <w:rPr>
          <w:rFonts w:hint="cs"/>
          <w:rtl/>
        </w:rPr>
      </w:pPr>
      <w:r>
        <w:rPr>
          <w:rFonts w:hint="cs"/>
          <w:rtl/>
        </w:rPr>
        <w:t>131-</w:t>
      </w:r>
      <w:r>
        <w:rPr>
          <w:rFonts w:hint="cs"/>
          <w:rtl/>
        </w:rPr>
        <w:tab/>
        <w:t>وبينما تسلِّم اللجنة بالجهود المبذولة من الدولة الطرف للتشجيع على إدماج غجر اليونان في المجتمع، فهي لا يزال يساورها بالغ القلق إزاء استمرار التمييز الذي يُمارس ضد السكان الغجر في مجا</w:t>
      </w:r>
      <w:r>
        <w:rPr>
          <w:rFonts w:hint="cs"/>
          <w:rtl/>
        </w:rPr>
        <w:t>لات الإسكان والصحة والتعليم. وتشعر بالقلق الشديد إزاء التقارير الواردة بشأن حالات العنف الذي تمارسه الشرطة ضد الغجر، والاعتقالات الشاملة، والغارات التعسفية التي تشنها قوات الشرطة على مستوطنات الغجر.</w:t>
      </w:r>
    </w:p>
    <w:p w:rsidR="00000000" w:rsidRDefault="00342202">
      <w:pPr>
        <w:spacing w:line="380" w:lineRule="exact"/>
        <w:rPr>
          <w:rFonts w:hint="cs"/>
          <w:rtl/>
        </w:rPr>
      </w:pPr>
      <w:r>
        <w:rPr>
          <w:rFonts w:hint="cs"/>
          <w:rtl/>
        </w:rPr>
        <w:t>132-</w:t>
      </w:r>
      <w:r>
        <w:rPr>
          <w:rFonts w:hint="cs"/>
          <w:rtl/>
        </w:rPr>
        <w:tab/>
        <w:t>وتلاحظ اللجنة مع القلق أن بعض الحقوق الاقتصادية والا</w:t>
      </w:r>
      <w:r>
        <w:rPr>
          <w:rFonts w:hint="cs"/>
          <w:rtl/>
        </w:rPr>
        <w:t>جتماعية والثقافية التي تكون عادة مضمونة لصالح غير المواطنين أيضاً، كالحق في عدم التمييز أو الحق في التعليم المجاني، تقتصر على المواطنين اليونانيين بموجب دستور الدولة الطرف.</w:t>
      </w:r>
    </w:p>
    <w:p w:rsidR="00000000" w:rsidRDefault="00342202">
      <w:pPr>
        <w:spacing w:line="380" w:lineRule="exact"/>
        <w:rPr>
          <w:rFonts w:hint="cs"/>
          <w:rtl/>
        </w:rPr>
      </w:pPr>
      <w:r>
        <w:rPr>
          <w:rFonts w:hint="cs"/>
          <w:rtl/>
        </w:rPr>
        <w:t>133-</w:t>
      </w:r>
      <w:r>
        <w:rPr>
          <w:rFonts w:hint="cs"/>
          <w:rtl/>
        </w:rPr>
        <w:tab/>
      </w:r>
      <w:r>
        <w:rPr>
          <w:rFonts w:hint="cs"/>
          <w:spacing w:val="2"/>
          <w:rtl/>
        </w:rPr>
        <w:t>وبينما تقدر اللجنة التدابير التي اتخذتها الدولة الطرف لضمان إطار قانوني لتعزيز</w:t>
      </w:r>
      <w:r>
        <w:rPr>
          <w:rFonts w:hint="cs"/>
          <w:spacing w:val="2"/>
          <w:rtl/>
        </w:rPr>
        <w:t xml:space="preserve"> المساواة بين الجنسين، فإنها تشعر بالقلق لأن تمثيل المرأة لا يزال تمثيلاً ناقصاً على مستوى صنع القرار في المجالات السياسية والاقتصادية والأكاديمية.</w:t>
      </w:r>
    </w:p>
    <w:p w:rsidR="00000000" w:rsidRDefault="00342202">
      <w:pPr>
        <w:spacing w:line="380" w:lineRule="exact"/>
        <w:rPr>
          <w:rFonts w:hint="cs"/>
          <w:spacing w:val="2"/>
          <w:rtl/>
        </w:rPr>
      </w:pPr>
      <w:r>
        <w:rPr>
          <w:rFonts w:hint="cs"/>
          <w:spacing w:val="2"/>
          <w:rtl/>
        </w:rPr>
        <w:t>134-</w:t>
      </w:r>
      <w:r>
        <w:rPr>
          <w:rFonts w:hint="cs"/>
          <w:spacing w:val="2"/>
          <w:rtl/>
        </w:rPr>
        <w:tab/>
        <w:t>وتشعر اللجنة بالقلق إزاء ارتفاع معدل البطالة، الذي يؤثر بوجه خاص في النساء والشباب في المناطق الريفية.</w:t>
      </w:r>
    </w:p>
    <w:p w:rsidR="00000000" w:rsidRDefault="00342202">
      <w:pPr>
        <w:spacing w:line="380" w:lineRule="exact"/>
        <w:rPr>
          <w:rFonts w:hint="cs"/>
          <w:rtl/>
        </w:rPr>
      </w:pPr>
      <w:r>
        <w:rPr>
          <w:rFonts w:hint="cs"/>
          <w:rtl/>
        </w:rPr>
        <w:t>135-</w:t>
      </w:r>
      <w:r>
        <w:rPr>
          <w:rFonts w:hint="cs"/>
          <w:rtl/>
        </w:rPr>
        <w:tab/>
        <w:t>وتشعر اللجنة بالقلق لأن ذوي الدخل المنخفض، والغجر، والمهاجرين الحائزين وغير الحائزين على الوثائق المطلوبة وأسرهم قد يتعذر عليهم الوصول إلى الخدمات الاجتماعية.</w:t>
      </w:r>
    </w:p>
    <w:p w:rsidR="00000000" w:rsidRDefault="00342202">
      <w:pPr>
        <w:spacing w:line="380" w:lineRule="exact"/>
        <w:rPr>
          <w:rFonts w:hint="cs"/>
          <w:rtl/>
        </w:rPr>
      </w:pPr>
      <w:r>
        <w:rPr>
          <w:rFonts w:hint="cs"/>
          <w:rtl/>
        </w:rPr>
        <w:t>136-</w:t>
      </w:r>
      <w:r>
        <w:rPr>
          <w:rFonts w:hint="cs"/>
          <w:rtl/>
        </w:rPr>
        <w:tab/>
      </w:r>
      <w:r>
        <w:rPr>
          <w:rFonts w:hint="cs"/>
          <w:spacing w:val="2"/>
          <w:rtl/>
        </w:rPr>
        <w:t>وبينما تلاحظ اللجنة أن الدولة الطرف أنشأت مرصداً وطنياً للقضاء على العنف ضد المرأة، وكذ</w:t>
      </w:r>
      <w:r>
        <w:rPr>
          <w:rFonts w:hint="cs"/>
          <w:spacing w:val="2"/>
          <w:rtl/>
        </w:rPr>
        <w:t>لك مركزين لاستقبال ضحايا العنف المنزلي في كل من أثينا وبيرايوس، تُعرب عن قلقها إزاء زيادة انتشار أعمال العنف المنزلي والاغتصاب في إطار الزواج، التي غالباً ما تبقى مكتومة لأسباب ثقافية ولتبعية الزوجات اقتصادياً لأزواجهن.</w:t>
      </w:r>
    </w:p>
    <w:p w:rsidR="00000000" w:rsidRDefault="00342202">
      <w:pPr>
        <w:spacing w:line="380" w:lineRule="exact"/>
        <w:rPr>
          <w:rFonts w:hint="cs"/>
          <w:rtl/>
        </w:rPr>
      </w:pPr>
      <w:r>
        <w:rPr>
          <w:rFonts w:hint="cs"/>
          <w:rtl/>
        </w:rPr>
        <w:t>137-</w:t>
      </w:r>
      <w:r>
        <w:rPr>
          <w:rFonts w:hint="cs"/>
          <w:rtl/>
        </w:rPr>
        <w:tab/>
        <w:t>وتلاحظ اللجنة مع القلق أن حالات</w:t>
      </w:r>
      <w:r>
        <w:rPr>
          <w:rFonts w:hint="cs"/>
          <w:rtl/>
        </w:rPr>
        <w:t xml:space="preserve"> الاعتداء الجسدي والجنسي على الأطفال تبدو واسعة الانتشار.</w:t>
      </w:r>
    </w:p>
    <w:p w:rsidR="00000000" w:rsidRDefault="00342202">
      <w:pPr>
        <w:spacing w:line="380" w:lineRule="exact"/>
        <w:rPr>
          <w:rFonts w:hint="cs"/>
          <w:rtl/>
        </w:rPr>
      </w:pPr>
      <w:r>
        <w:rPr>
          <w:rFonts w:hint="cs"/>
          <w:rtl/>
        </w:rPr>
        <w:t>138-</w:t>
      </w:r>
      <w:r>
        <w:rPr>
          <w:rFonts w:hint="cs"/>
          <w:rtl/>
        </w:rPr>
        <w:tab/>
        <w:t>وتعرب اللجنة عن قلقها إزاء ارتفاع عدد النساء والأطفال الذين تم الاتجار بهم والذين يُخضعون للعمل القسري والاستغلال الجنسي لأغراض تجارية، والذين غالباً ما يُبعدون إلى بلدانهم الأصلية على وجه السر</w:t>
      </w:r>
      <w:r>
        <w:rPr>
          <w:rFonts w:hint="cs"/>
          <w:rtl/>
        </w:rPr>
        <w:t>عة دون أن يحصلوا على الضمانات الإجرائية اللازمة، بدلاً من منحهم تصاريح إقامة.</w:t>
      </w:r>
    </w:p>
    <w:p w:rsidR="00000000" w:rsidRDefault="00342202">
      <w:pPr>
        <w:spacing w:line="380" w:lineRule="exact"/>
        <w:rPr>
          <w:rFonts w:hint="cs"/>
          <w:rtl/>
        </w:rPr>
      </w:pPr>
      <w:r>
        <w:rPr>
          <w:rFonts w:hint="cs"/>
          <w:rtl/>
        </w:rPr>
        <w:t>139-</w:t>
      </w:r>
      <w:r>
        <w:rPr>
          <w:rFonts w:hint="cs"/>
          <w:rtl/>
        </w:rPr>
        <w:tab/>
        <w:t>وتشعر اللجنة بالقلق لأنه حسب ما تلقته من معلومات، هناك نحو 800 5 طفل دون الحد الأدنى لسن العمل وهو 15 سنة يعملون في الشوارع بصورة غير شرعية.</w:t>
      </w:r>
    </w:p>
    <w:p w:rsidR="00000000" w:rsidRDefault="00342202">
      <w:pPr>
        <w:spacing w:line="380" w:lineRule="exact"/>
        <w:rPr>
          <w:rFonts w:hint="cs"/>
          <w:rtl/>
        </w:rPr>
      </w:pPr>
      <w:r>
        <w:rPr>
          <w:rFonts w:hint="cs"/>
          <w:rtl/>
        </w:rPr>
        <w:t>140-</w:t>
      </w:r>
      <w:r>
        <w:rPr>
          <w:rFonts w:hint="cs"/>
          <w:rtl/>
        </w:rPr>
        <w:tab/>
      </w:r>
      <w:r>
        <w:rPr>
          <w:rFonts w:hint="cs"/>
          <w:spacing w:val="2"/>
          <w:rtl/>
        </w:rPr>
        <w:t>وتأسف اللجنة لانعدام البيان</w:t>
      </w:r>
      <w:r>
        <w:rPr>
          <w:rFonts w:hint="cs"/>
          <w:spacing w:val="2"/>
          <w:rtl/>
        </w:rPr>
        <w:t>ات الإحصائية بشأن الفقر وعدم وجود خط مرجعي للفقر في اليونان، مما يجعل الدولة الطرف غير قادرة على تحديد مدى انتشار ظاهرة الفقر ورصد وتقييم التقدم المُحرز في مجال التخفيف من حدة الفقر.</w:t>
      </w:r>
    </w:p>
    <w:p w:rsidR="00000000" w:rsidRDefault="00342202">
      <w:pPr>
        <w:spacing w:line="380" w:lineRule="exact"/>
        <w:rPr>
          <w:rFonts w:hint="cs"/>
          <w:rtl/>
        </w:rPr>
      </w:pPr>
      <w:r>
        <w:rPr>
          <w:rFonts w:hint="cs"/>
          <w:rtl/>
        </w:rPr>
        <w:t>141-</w:t>
      </w:r>
      <w:r>
        <w:rPr>
          <w:rFonts w:hint="cs"/>
          <w:rtl/>
        </w:rPr>
        <w:tab/>
        <w:t>ويساور اللجنة شديد القلق إزاء التقارير العديدة بشأن الأعمال التي تنف</w:t>
      </w:r>
      <w:r>
        <w:rPr>
          <w:rFonts w:hint="cs"/>
          <w:rtl/>
        </w:rPr>
        <w:t>ذها السلطات البلدية خارج نطاق القضاء من هدم لمساكن الغجر وطردهم القسري من مستوطناتهم، غالباً بحجة تنفيذ مشاريع بناء تحضيراً للألعاب الأولمبية لعام  2004، وفي حالات كثيرة دون دفع التعويضات المناسبة أو توفير مسكن بديل.</w:t>
      </w:r>
    </w:p>
    <w:p w:rsidR="00000000" w:rsidRDefault="00342202">
      <w:pPr>
        <w:spacing w:line="380" w:lineRule="exact"/>
        <w:rPr>
          <w:rFonts w:hint="cs"/>
          <w:spacing w:val="2"/>
          <w:rtl/>
        </w:rPr>
      </w:pPr>
      <w:r>
        <w:rPr>
          <w:rFonts w:hint="cs"/>
          <w:rtl/>
        </w:rPr>
        <w:t>142-</w:t>
      </w:r>
      <w:r>
        <w:rPr>
          <w:rFonts w:hint="cs"/>
          <w:rtl/>
        </w:rPr>
        <w:tab/>
      </w:r>
      <w:r>
        <w:rPr>
          <w:rFonts w:hint="cs"/>
          <w:spacing w:val="2"/>
          <w:rtl/>
        </w:rPr>
        <w:t>ويساور اللجنة بالغ القلق إزاء التق</w:t>
      </w:r>
      <w:r>
        <w:rPr>
          <w:rFonts w:hint="cs"/>
          <w:spacing w:val="2"/>
          <w:rtl/>
        </w:rPr>
        <w:t>ارير التي تفيد أن العديد من الغجر يعيشون في ظروف غير لائقة، باعتبار أن مستوطناتهم غالباً ما يعوزها الوصول إلى المياه الجارية والكهرباء والمرافق الصحية والخدمات الأساسية الأخرى.</w:t>
      </w:r>
    </w:p>
    <w:p w:rsidR="00000000" w:rsidRDefault="00342202">
      <w:pPr>
        <w:spacing w:line="380" w:lineRule="exact"/>
        <w:rPr>
          <w:rStyle w:val="FootnoteReference"/>
          <w:rFonts w:hint="cs"/>
          <w:bCs w:val="0"/>
          <w:szCs w:val="30"/>
          <w:vertAlign w:val="baseline"/>
          <w:rtl/>
        </w:rPr>
      </w:pPr>
      <w:r>
        <w:rPr>
          <w:rFonts w:hint="cs"/>
          <w:rtl/>
        </w:rPr>
        <w:t>143-</w:t>
      </w:r>
      <w:r>
        <w:rPr>
          <w:rFonts w:hint="cs"/>
          <w:rtl/>
        </w:rPr>
        <w:tab/>
        <w:t>وتأسف اللجنة لأن الدولة الطرف لم تُضمِّن تقريرها بيانات إحصائية بشأن ظاهرة</w:t>
      </w:r>
      <w:r>
        <w:rPr>
          <w:rFonts w:hint="cs"/>
          <w:rtl/>
        </w:rPr>
        <w:t xml:space="preserve"> التشرد.</w:t>
      </w:r>
    </w:p>
    <w:p w:rsidR="00000000" w:rsidRDefault="00342202">
      <w:pPr>
        <w:spacing w:line="380" w:lineRule="exact"/>
        <w:rPr>
          <w:rFonts w:hint="cs"/>
          <w:rtl/>
        </w:rPr>
      </w:pPr>
      <w:r>
        <w:rPr>
          <w:rFonts w:hint="cs"/>
          <w:rtl/>
        </w:rPr>
        <w:t>144-</w:t>
      </w:r>
      <w:r>
        <w:rPr>
          <w:rFonts w:hint="cs"/>
          <w:rtl/>
        </w:rPr>
        <w:tab/>
        <w:t>وبينما تلاحظ اللجنة الجهود التي تبذلها الدولة الطرف لتوفير خدمات الصحة الوقائية والعقلية الأساسية لسكان المناطق النائية، تأسف لعدم تلقيها المعلومات المناسبة من الدولة الطرف عن تواتر نشر الوحدات الصحية المتنقلة التي تزود الغجر المتجولين بالخدم</w:t>
      </w:r>
      <w:r>
        <w:rPr>
          <w:rFonts w:hint="cs"/>
          <w:rtl/>
        </w:rPr>
        <w:t>ات، أو عن عدد الأشخاص الذين ينتفعون بخدماتها، ولا عن وحدات الصحة العقلية المتنقلة التي تزود الأشخاص الذين يعيشون في المناطق النائية بالخدمات النفسية الأساسية.</w:t>
      </w:r>
    </w:p>
    <w:p w:rsidR="00000000" w:rsidRDefault="00342202">
      <w:pPr>
        <w:spacing w:line="380" w:lineRule="exact"/>
        <w:rPr>
          <w:rFonts w:hint="cs"/>
          <w:rtl/>
        </w:rPr>
      </w:pPr>
      <w:r>
        <w:rPr>
          <w:rFonts w:hint="cs"/>
          <w:rtl/>
        </w:rPr>
        <w:t>145-</w:t>
      </w:r>
      <w:r>
        <w:rPr>
          <w:rFonts w:hint="cs"/>
          <w:rtl/>
        </w:rPr>
        <w:tab/>
        <w:t xml:space="preserve">وتلاحظ اللجنة مع القلق أن معدل استهلاك التبغ والكحول في الدولة الطرف هو من أعلى المعدلات في </w:t>
      </w:r>
      <w:r>
        <w:rPr>
          <w:rFonts w:hint="cs"/>
          <w:rtl/>
        </w:rPr>
        <w:t>أوروبا، لا سيما في صفوف الأحداث.</w:t>
      </w:r>
    </w:p>
    <w:p w:rsidR="00000000" w:rsidRDefault="00342202">
      <w:pPr>
        <w:spacing w:line="380" w:lineRule="exact"/>
        <w:rPr>
          <w:rFonts w:hint="cs"/>
          <w:rtl/>
        </w:rPr>
      </w:pPr>
      <w:r>
        <w:rPr>
          <w:rFonts w:hint="cs"/>
          <w:rtl/>
        </w:rPr>
        <w:t>146-</w:t>
      </w:r>
      <w:r>
        <w:rPr>
          <w:rFonts w:hint="cs"/>
          <w:rtl/>
        </w:rPr>
        <w:tab/>
        <w:t>وتأسف اللجنة لأن الدولة الطرف لـم تقدم المعلومات الكافية عن مؤشرات الصحة أو المقاييس الوطنية ذات الصلة التي يمكن من خلالها قياس الإنجازات التي حققتها الدولة الطرف في مجالات صحية محددة.</w:t>
      </w:r>
    </w:p>
    <w:p w:rsidR="00000000" w:rsidRDefault="00342202">
      <w:pPr>
        <w:spacing w:line="380" w:lineRule="exact"/>
        <w:rPr>
          <w:rFonts w:hint="cs"/>
          <w:rtl/>
        </w:rPr>
      </w:pPr>
      <w:r>
        <w:rPr>
          <w:rFonts w:hint="cs"/>
          <w:rtl/>
        </w:rPr>
        <w:t>147-</w:t>
      </w:r>
      <w:r>
        <w:rPr>
          <w:rFonts w:hint="cs"/>
          <w:rtl/>
        </w:rPr>
        <w:tab/>
        <w:t>وتأسف اللجنة لانعدام المعلوم</w:t>
      </w:r>
      <w:r>
        <w:rPr>
          <w:rFonts w:hint="cs"/>
          <w:rtl/>
        </w:rPr>
        <w:t>ات بشأن النتائج التي تمخضت عنها حملات التحصين وغيرها من التدابير الوقائية التي بادرت بها الدولة الطرف لمكافحة نوعي الالتهاب الكبدي "ب" و"ج".</w:t>
      </w:r>
    </w:p>
    <w:p w:rsidR="00000000" w:rsidRDefault="00342202">
      <w:pPr>
        <w:spacing w:line="380" w:lineRule="exact"/>
        <w:rPr>
          <w:rFonts w:hint="cs"/>
          <w:rtl/>
        </w:rPr>
      </w:pPr>
      <w:r>
        <w:rPr>
          <w:rFonts w:hint="cs"/>
          <w:rtl/>
        </w:rPr>
        <w:t>148-</w:t>
      </w:r>
      <w:r>
        <w:rPr>
          <w:rFonts w:hint="cs"/>
          <w:rtl/>
        </w:rPr>
        <w:tab/>
      </w:r>
      <w:r>
        <w:rPr>
          <w:rFonts w:hint="cs"/>
          <w:spacing w:val="2"/>
          <w:rtl/>
        </w:rPr>
        <w:t>وتشعر اللجنة بالقلق إزاء ارتفاع نسبة الغجر والأطفال الناطقين باللغة التركية غير الملتحقين بالمدرسة، أو الذين ي</w:t>
      </w:r>
      <w:r>
        <w:rPr>
          <w:rFonts w:hint="cs"/>
          <w:spacing w:val="2"/>
          <w:rtl/>
        </w:rPr>
        <w:t>نقطعون عن دراستهم في مرحلة مبكرة جداً. وبينما يمكن تلقي تعليم ثنائي اللغة باللغتين التركية واليونانية في المدرستين الثانويتين التابعتين للأقلية المسلمة في تيراس، تلاحظ اللجنة مع القلق انعدام هذه الإمكانية في مرحلة التعليم الابتدائي أو خارج تيراس، وأن أعضاء</w:t>
      </w:r>
      <w:r>
        <w:rPr>
          <w:rFonts w:hint="cs"/>
          <w:spacing w:val="2"/>
          <w:rtl/>
        </w:rPr>
        <w:t xml:space="preserve"> الجماعات اللغوية الأخرى لا تتوفر لهم إمكانية تعلّم لغتهم الأم في المدرسة.</w:t>
      </w:r>
    </w:p>
    <w:p w:rsidR="00000000" w:rsidRDefault="00342202">
      <w:pPr>
        <w:spacing w:line="380" w:lineRule="exact"/>
        <w:rPr>
          <w:rFonts w:hint="cs"/>
          <w:rtl/>
        </w:rPr>
      </w:pPr>
      <w:r>
        <w:rPr>
          <w:rFonts w:hint="cs"/>
          <w:rtl/>
        </w:rPr>
        <w:t>149-</w:t>
      </w:r>
      <w:r>
        <w:rPr>
          <w:rFonts w:hint="cs"/>
          <w:rtl/>
        </w:rPr>
        <w:tab/>
        <w:t>وتأسف اللجنة لانعدام المعلومات عمّا اتخذته الدولة الطرف من تدابير لحفظ لغات الأقليات وثقافاتهم وحمايتها وتعزيزها.</w:t>
      </w:r>
    </w:p>
    <w:p w:rsidR="00000000" w:rsidRDefault="00342202">
      <w:pPr>
        <w:spacing w:line="380" w:lineRule="exact"/>
        <w:jc w:val="center"/>
        <w:rPr>
          <w:rFonts w:hint="cs"/>
          <w:b/>
          <w:bCs/>
          <w:rtl/>
        </w:rPr>
      </w:pPr>
      <w:r>
        <w:rPr>
          <w:rFonts w:hint="cs"/>
          <w:b/>
          <w:bCs/>
          <w:rtl/>
        </w:rPr>
        <w:t xml:space="preserve">هاء </w:t>
      </w:r>
      <w:r>
        <w:rPr>
          <w:b/>
          <w:bCs/>
          <w:rtl/>
        </w:rPr>
        <w:t>–</w:t>
      </w:r>
      <w:r>
        <w:rPr>
          <w:rFonts w:hint="cs"/>
          <w:b/>
          <w:bCs/>
          <w:rtl/>
        </w:rPr>
        <w:t xml:space="preserve"> الاقتراحات والتوصيات</w:t>
      </w:r>
    </w:p>
    <w:p w:rsidR="00000000" w:rsidRDefault="00342202">
      <w:pPr>
        <w:spacing w:line="380" w:lineRule="exact"/>
        <w:rPr>
          <w:rFonts w:hint="cs"/>
          <w:rtl/>
        </w:rPr>
      </w:pPr>
      <w:r>
        <w:rPr>
          <w:rFonts w:hint="cs"/>
          <w:rtl/>
        </w:rPr>
        <w:t>150-</w:t>
      </w:r>
      <w:r>
        <w:rPr>
          <w:rFonts w:hint="cs"/>
          <w:rtl/>
        </w:rPr>
        <w:tab/>
        <w:t>توصي اللجنة الدولة الطرف بأن ت</w:t>
      </w:r>
      <w:r>
        <w:rPr>
          <w:rFonts w:hint="cs"/>
          <w:rtl/>
        </w:rPr>
        <w:t>زيد من تعريف المشتغلين بالمهن القانونية، ولا سيما القضاة والمحامين، وكذلك الناس عامة، بالحقوق الفردية الواردة في العهد وبكافة الحقوق المضمَّنة فيه التي يمكن التقاضي بشأنها، كما هي محددة في التعليقات العامة للجنة.</w:t>
      </w:r>
    </w:p>
    <w:p w:rsidR="00000000" w:rsidRDefault="00342202">
      <w:pPr>
        <w:spacing w:line="380" w:lineRule="exact"/>
        <w:rPr>
          <w:rFonts w:hint="cs"/>
          <w:rtl/>
        </w:rPr>
      </w:pPr>
      <w:r>
        <w:rPr>
          <w:rFonts w:hint="cs"/>
          <w:rtl/>
        </w:rPr>
        <w:t>151-</w:t>
      </w:r>
      <w:r>
        <w:rPr>
          <w:rFonts w:hint="cs"/>
          <w:rtl/>
        </w:rPr>
        <w:tab/>
        <w:t>وتحث اللجنة الدولة الطرف على إعادة الن</w:t>
      </w:r>
      <w:r>
        <w:rPr>
          <w:rFonts w:hint="cs"/>
          <w:rtl/>
        </w:rPr>
        <w:t>ظر في موقفها فيما يتعلق بالاعتراف بالأقليات الإثنية أو الدينية أو اللغوية الأخرى التي قد تكون متواجدة على أراضيها، وفقاً للمعايير الدولية المتعارف عليها، وتدعو الدولة الطرف إلى التصديق على الاتفاقية الإطارية لحماية الأقليات القومية التي اعتمدها مجلس أوروبا</w:t>
      </w:r>
      <w:r>
        <w:rPr>
          <w:rFonts w:hint="cs"/>
          <w:rtl/>
        </w:rPr>
        <w:t xml:space="preserve"> عام 1995.</w:t>
      </w:r>
    </w:p>
    <w:p w:rsidR="00000000" w:rsidRDefault="00342202">
      <w:pPr>
        <w:spacing w:line="380" w:lineRule="exact"/>
        <w:rPr>
          <w:rFonts w:hint="cs"/>
          <w:rtl/>
        </w:rPr>
      </w:pPr>
      <w:r>
        <w:rPr>
          <w:rFonts w:hint="cs"/>
          <w:rtl/>
        </w:rPr>
        <w:t>152-</w:t>
      </w:r>
      <w:r>
        <w:rPr>
          <w:rFonts w:hint="cs"/>
          <w:rtl/>
        </w:rPr>
        <w:tab/>
        <w:t>وتحث اللجنة الدولة الطرف على التحقيق في التقارير المتعلقة بحالات العنف الذي تمارسه قوات الشرطة ضد الغجر والغارات التعسفية المزعومة التي تُشنّ على مستوطنات الغجر، ومحاكمة مرتكبي هذه الأفعال. كما توصي الدولة الطرف بمواصلة جهودها لتدريب رجال ا</w:t>
      </w:r>
      <w:r>
        <w:rPr>
          <w:rFonts w:hint="cs"/>
          <w:rtl/>
        </w:rPr>
        <w:t>لشرطة بشأن المعايير الدولية لحقوق الإنسان، وزيادة الوعي في صفوف السلطات المحلية بأبعاد التمييز ضد الغجر.</w:t>
      </w:r>
    </w:p>
    <w:p w:rsidR="00000000" w:rsidRDefault="00342202">
      <w:pPr>
        <w:spacing w:line="380" w:lineRule="exact"/>
        <w:rPr>
          <w:rFonts w:hint="cs"/>
          <w:rtl/>
        </w:rPr>
      </w:pPr>
      <w:r>
        <w:rPr>
          <w:rFonts w:hint="cs"/>
          <w:rtl/>
        </w:rPr>
        <w:t>153-</w:t>
      </w:r>
      <w:r>
        <w:rPr>
          <w:rFonts w:hint="cs"/>
          <w:rtl/>
        </w:rPr>
        <w:tab/>
        <w:t>وتوصي اللجنة الدولة الطرف بأن توائم أحكامها الدستورية ذات الصلة مع التزامها بضمان ممارسة الحقوق الواردة في العهد دونما تمييز يقوم على الأسباب المح</w:t>
      </w:r>
      <w:r>
        <w:rPr>
          <w:rFonts w:hint="cs"/>
          <w:rtl/>
        </w:rPr>
        <w:t>ظورة المنصوص عليها في العهد.</w:t>
      </w:r>
    </w:p>
    <w:p w:rsidR="00000000" w:rsidRDefault="00342202">
      <w:pPr>
        <w:spacing w:line="380" w:lineRule="exact"/>
        <w:rPr>
          <w:rFonts w:hint="cs"/>
          <w:rtl/>
        </w:rPr>
      </w:pPr>
      <w:r>
        <w:rPr>
          <w:rFonts w:hint="cs"/>
          <w:rtl/>
        </w:rPr>
        <w:t>154-</w:t>
      </w:r>
      <w:r>
        <w:rPr>
          <w:rFonts w:hint="cs"/>
          <w:rtl/>
        </w:rPr>
        <w:tab/>
        <w:t>وتشجع اللجنة الدولة الطرف على اتخاذ التدابير الفعالة لرفع مستوى تمثيل المرأة على جميع مستويات صنع القرار.</w:t>
      </w:r>
    </w:p>
    <w:p w:rsidR="00000000" w:rsidRDefault="00342202">
      <w:pPr>
        <w:spacing w:line="380" w:lineRule="exact"/>
        <w:rPr>
          <w:rFonts w:hint="cs"/>
          <w:rtl/>
        </w:rPr>
      </w:pPr>
      <w:r>
        <w:rPr>
          <w:rFonts w:hint="cs"/>
          <w:rtl/>
        </w:rPr>
        <w:t>155-</w:t>
      </w:r>
      <w:r>
        <w:rPr>
          <w:rFonts w:hint="cs"/>
          <w:rtl/>
        </w:rPr>
        <w:tab/>
        <w:t>ويُطلب إلى الدولة الطرف أن تُضمِّن تقريرها الدوري المقبل بيانات إحصائية مستوفاة بشأن العمل، مصنفة حسب العمر، ون</w:t>
      </w:r>
      <w:r>
        <w:rPr>
          <w:rFonts w:hint="cs"/>
          <w:rtl/>
        </w:rPr>
        <w:t>وع الجنس، والمنطقة الحضرية/الريفية، بالإضافة إلى معلومات عما اتخذته من تدابير لتصحيح التفاوتات في معدلات البطالة بين الأقاليم.</w:t>
      </w:r>
    </w:p>
    <w:p w:rsidR="00000000" w:rsidRDefault="00342202">
      <w:pPr>
        <w:spacing w:line="380" w:lineRule="exact"/>
        <w:rPr>
          <w:rFonts w:hint="cs"/>
          <w:rtl/>
        </w:rPr>
      </w:pPr>
      <w:r>
        <w:rPr>
          <w:rFonts w:hint="cs"/>
          <w:rtl/>
        </w:rPr>
        <w:t>156-</w:t>
      </w:r>
      <w:r>
        <w:rPr>
          <w:rFonts w:hint="cs"/>
          <w:rtl/>
        </w:rPr>
        <w:tab/>
        <w:t>وتحث اللجنة الدولة الطرف على ضمان حصول الأشخاص والأسر المحرومين والمهمَّشين على الخدمات الاجتماعية الفردية والجماعية. وفي هذ</w:t>
      </w:r>
      <w:r>
        <w:rPr>
          <w:rFonts w:hint="cs"/>
          <w:rtl/>
        </w:rPr>
        <w:t>ا الصدد، تطلب إلى الدولة الطرف أن تُضمِّن تقريرها الدوري المقبل بيانات مصنفة عن استخدام هذه الخدمات، بما يمكِّن اللجنة من تقدير النسبة المئوية للسكان الذين يحصلون بالفعل على هذه الخدمات وينتفعون بها.</w:t>
      </w:r>
    </w:p>
    <w:p w:rsidR="00000000" w:rsidRDefault="00342202">
      <w:pPr>
        <w:spacing w:line="380" w:lineRule="exact"/>
        <w:rPr>
          <w:rFonts w:hint="cs"/>
          <w:rtl/>
        </w:rPr>
      </w:pPr>
      <w:r>
        <w:rPr>
          <w:rFonts w:hint="cs"/>
          <w:rtl/>
        </w:rPr>
        <w:t>157-</w:t>
      </w:r>
      <w:r>
        <w:rPr>
          <w:rFonts w:hint="cs"/>
          <w:rtl/>
        </w:rPr>
        <w:tab/>
        <w:t>وتحث اللجنة الدولة الطرف على الشروع في اعتماد مشروع</w:t>
      </w:r>
      <w:r>
        <w:rPr>
          <w:rFonts w:hint="cs"/>
          <w:rtl/>
        </w:rPr>
        <w:t xml:space="preserve"> تشريعها الذي يجرم العنف المنزلي والاغتصاب في إطار الزواج وذلك عن طريق إدخال أحكام محددة في القانون الجنائي، وتعزيز المساعدة التي تقدمها لضحايا العنف المنزلي والاغتصاب في إطار الزواج، على سبيل المثال من خلال إنشاء مزيد من دور الضيافة ومراكز الاستقبال، وتوع</w:t>
      </w:r>
      <w:r>
        <w:rPr>
          <w:rFonts w:hint="cs"/>
          <w:rtl/>
        </w:rPr>
        <w:t>ية الموظفين الطبيين والمعنيين بإنفاذ القوانين، وكذلك الجمهور عامة، بالطبيعة الجنائية لمثل هذه الأفعال، وجمع البيانات الإحصائية المستوفاة بشأن عدد الضحايا، ومرتكبي تلك الأفعال، والإدانات وأنواع العقوبات المفروضة بهدف إيرادها في تقريرها الدوري الثاني.</w:t>
      </w:r>
    </w:p>
    <w:p w:rsidR="00000000" w:rsidRDefault="00342202">
      <w:pPr>
        <w:spacing w:line="380" w:lineRule="exact"/>
        <w:rPr>
          <w:rFonts w:hint="cs"/>
          <w:rtl/>
        </w:rPr>
      </w:pPr>
      <w:r>
        <w:rPr>
          <w:rFonts w:hint="cs"/>
          <w:rtl/>
        </w:rPr>
        <w:t>158-</w:t>
      </w:r>
      <w:r>
        <w:rPr>
          <w:rFonts w:hint="cs"/>
          <w:rtl/>
        </w:rPr>
        <w:tab/>
        <w:t>و</w:t>
      </w:r>
      <w:r>
        <w:rPr>
          <w:rFonts w:hint="cs"/>
          <w:rtl/>
        </w:rPr>
        <w:t>توصي اللجنة الدولة الطرف بأن تتدارك النقص في عدد الأخصائيين الاجتماعيين بهدف تحسين المساعدة التي تقدمها للأطفال ضحايا الاعتداء الجسدي والجنسي، وأن تضمن تقريرها الدوري المقبل بيانات إحصائية مستوفاة بشأن عدد ضحايا هذه الأفعال، ومرتكبيها، والإدانات وأنواع الع</w:t>
      </w:r>
      <w:r>
        <w:rPr>
          <w:rFonts w:hint="cs"/>
          <w:rtl/>
        </w:rPr>
        <w:t>قوبات المسلطة.</w:t>
      </w:r>
    </w:p>
    <w:p w:rsidR="00000000" w:rsidRDefault="00342202">
      <w:pPr>
        <w:spacing w:line="380" w:lineRule="exact"/>
        <w:rPr>
          <w:rFonts w:hint="cs"/>
          <w:rtl/>
        </w:rPr>
      </w:pPr>
      <w:r>
        <w:rPr>
          <w:rFonts w:hint="cs"/>
          <w:rtl/>
        </w:rPr>
        <w:t>159-</w:t>
      </w:r>
      <w:r>
        <w:rPr>
          <w:rFonts w:hint="cs"/>
          <w:rtl/>
        </w:rPr>
        <w:tab/>
        <w:t>وتحث اللجنة الدولة الطرف على كفالة احترام الضمانات الإجرائية اللازمة عند إبعاد ضحايا الاتجار بالأشخاص، ولا سيما عندما يكون الضحايا من الأطفال. كما ينبغي للدولة الطرف أن تواصل وتكثف تعاونها مع البلدان المجاورة لها في مكافحة الاتجار بالأش</w:t>
      </w:r>
      <w:r>
        <w:rPr>
          <w:rFonts w:hint="cs"/>
          <w:rtl/>
        </w:rPr>
        <w:t>خاص، وأن تقدم للضحايا الدعم الطبي والنفسي والقانوني، وتضمن تقريرها الدوري الثاني معلومات مفصلة بشأن هذه التدابير.</w:t>
      </w:r>
    </w:p>
    <w:p w:rsidR="00000000" w:rsidRDefault="00342202">
      <w:pPr>
        <w:spacing w:line="380" w:lineRule="exact"/>
        <w:rPr>
          <w:rFonts w:hint="cs"/>
          <w:rtl/>
        </w:rPr>
      </w:pPr>
      <w:r>
        <w:rPr>
          <w:rFonts w:hint="cs"/>
          <w:rtl/>
        </w:rPr>
        <w:t>160-</w:t>
      </w:r>
      <w:r>
        <w:rPr>
          <w:rFonts w:hint="cs"/>
          <w:rtl/>
        </w:rPr>
        <w:tab/>
        <w:t>وتوصي اللجنة الدولة الطرف بأن تضع، وفقاً لأحكام المادة 10 من العهد، إجراءات جنائية، وتتخذ تدابير فعالة أخرى ضد الآباء أو غيرهم من الأشخاص</w:t>
      </w:r>
      <w:r>
        <w:rPr>
          <w:rFonts w:hint="cs"/>
          <w:rtl/>
        </w:rPr>
        <w:t xml:space="preserve"> الآخرين الذين قد يستغلون الأطفال ممن هم دون الحد الأدنى لسن العمل وهو 15 سنة للعمل في الشوارع بصورة غير مشروعة. وينبغي للدولة الطرف أيضاً أن تتخذ التدابير اللازمة كي تضمن التحاق هؤلاء الأطفال بالمدارس بصورة منتظمة، وفقاً لما تنص عليه المادة 13 من العهد.</w:t>
      </w:r>
    </w:p>
    <w:p w:rsidR="00000000" w:rsidRDefault="00342202">
      <w:pPr>
        <w:spacing w:line="380" w:lineRule="exact"/>
        <w:rPr>
          <w:rFonts w:hint="cs"/>
          <w:rtl/>
        </w:rPr>
      </w:pPr>
      <w:r>
        <w:rPr>
          <w:rFonts w:hint="cs"/>
          <w:rtl/>
        </w:rPr>
        <w:t>1</w:t>
      </w:r>
      <w:r>
        <w:rPr>
          <w:rFonts w:hint="cs"/>
          <w:rtl/>
        </w:rPr>
        <w:t>61-</w:t>
      </w:r>
      <w:r>
        <w:rPr>
          <w:rFonts w:hint="cs"/>
          <w:rtl/>
        </w:rPr>
        <w:tab/>
        <w:t>وتطلب اللجنة إلى الدولة الطرف أن تضمن تقريرها الدوري الثاني البيانات الإحصائية المستوفاة بشأن مدى تفشي الفقر في اليونان، وتوجه نظر الدولة الطرف إلى بيان اللجنة بشأن الفقر والعهد الدولي الخاص بالحقوق الاقتصادية والاجتماعية والثقافية</w:t>
      </w:r>
      <w:r>
        <w:rPr>
          <w:rFonts w:hint="cs"/>
          <w:vertAlign w:val="superscript"/>
          <w:rtl/>
        </w:rPr>
        <w:t>(6)</w:t>
      </w:r>
      <w:r>
        <w:rPr>
          <w:rFonts w:hint="cs"/>
          <w:rtl/>
        </w:rPr>
        <w:t>.</w:t>
      </w:r>
    </w:p>
    <w:p w:rsidR="00000000" w:rsidRDefault="00342202">
      <w:pPr>
        <w:spacing w:line="380" w:lineRule="exact"/>
        <w:rPr>
          <w:rFonts w:hint="cs"/>
          <w:rtl/>
        </w:rPr>
      </w:pPr>
      <w:r>
        <w:rPr>
          <w:rFonts w:hint="cs"/>
          <w:rtl/>
        </w:rPr>
        <w:t>162-</w:t>
      </w:r>
      <w:r>
        <w:rPr>
          <w:rFonts w:hint="cs"/>
          <w:rtl/>
        </w:rPr>
        <w:tab/>
        <w:t>وتحث اللجنة</w:t>
      </w:r>
      <w:r>
        <w:rPr>
          <w:rFonts w:hint="cs"/>
          <w:rtl/>
        </w:rPr>
        <w:t xml:space="preserve"> الدولة الطرف على أن تضمن أن عمليات الإخلاء القسري تتم وفقاً للمبادئ التوجيهية المحددة في التعليق العام للجنة رقم 7 (1977) بشأن الحق في السكن اللائق (الفقرة 1 من المادة 11 من العهد): عمليات الإخلاء القسري، وأن يتمتع الأشخاص الذين يشملهم الإخلاء بحق الحصول </w:t>
      </w:r>
      <w:r>
        <w:rPr>
          <w:rFonts w:hint="cs"/>
          <w:rtl/>
        </w:rPr>
        <w:t>على تعويض مناسب عن خسارة أية ممتلكات، أشخصية كانت أم عقارية، وأن يحصلوا على مسكن بديل مناسب يلبي احتياجاتهم الثقافية .</w:t>
      </w:r>
    </w:p>
    <w:p w:rsidR="00000000" w:rsidRDefault="00342202">
      <w:pPr>
        <w:spacing w:line="380" w:lineRule="exact"/>
        <w:rPr>
          <w:rFonts w:hint="cs"/>
          <w:rtl/>
        </w:rPr>
      </w:pPr>
      <w:r>
        <w:rPr>
          <w:rFonts w:hint="cs"/>
          <w:rtl/>
        </w:rPr>
        <w:t>163-</w:t>
      </w:r>
      <w:r>
        <w:rPr>
          <w:rFonts w:hint="cs"/>
          <w:rtl/>
        </w:rPr>
        <w:tab/>
        <w:t>كما يُطلَب إلى الدولة الطرف أن تضمن تقريرها الدوري الثاني معلومات مفصلة عن عدد الغجر المطرودين من ديارهم، ولا سيما في إطار الألعاب ا</w:t>
      </w:r>
      <w:r>
        <w:rPr>
          <w:rFonts w:hint="cs"/>
          <w:rtl/>
        </w:rPr>
        <w:t>لأولمبية 2004، وعن أية تدابير يتم اتخاذها لتصحيح الأعمال غير المشروعة التي قد تكون حدثت في ذلك الصدد.</w:t>
      </w:r>
    </w:p>
    <w:p w:rsidR="00000000" w:rsidRDefault="00342202">
      <w:pPr>
        <w:spacing w:line="380" w:lineRule="exact"/>
        <w:rPr>
          <w:rStyle w:val="FootnoteReference"/>
          <w:rFonts w:hint="cs"/>
          <w:bCs w:val="0"/>
          <w:vertAlign w:val="baseline"/>
          <w:rtl/>
        </w:rPr>
      </w:pPr>
      <w:r>
        <w:rPr>
          <w:rFonts w:hint="cs"/>
          <w:rtl/>
        </w:rPr>
        <w:t>164-</w:t>
      </w:r>
      <w:r>
        <w:rPr>
          <w:rFonts w:hint="cs"/>
          <w:rtl/>
        </w:rPr>
        <w:tab/>
        <w:t>وتحث اللجنة الدولة الطرف على اتخاذ التدابير اللازمة لتزويد كافة السكان الغجر، بمن فيهم الغجر المتجولون وغير اليونانيين، بمسكن مناسب وبسعر معقول مع ضم</w:t>
      </w:r>
      <w:r>
        <w:rPr>
          <w:rFonts w:hint="cs"/>
          <w:rtl/>
        </w:rPr>
        <w:t>ان الحيازة وفق القانون، والوصول إلى مياه الشرب المأمونة، والمرافق الصحية الملائمة، والكهرباء والخدمات الأساسية الأخرى، وتلبية احتياجاتهم الثقافية المحددة. وتوصي اللجنة بأن تَضْمَن الدولة الطرف مشاركة ممثلين عن الغجر في تقييم خطة العمل المتكاملة من أجل إدما</w:t>
      </w:r>
      <w:r>
        <w:rPr>
          <w:rFonts w:hint="cs"/>
          <w:rtl/>
        </w:rPr>
        <w:t>ج الغجر اليونانيين في المجتمع، وأن تُضَمِّن تقريرها الدوري الثاني معلومات عن الآثار العملية لتنفيذ الخطة، وكذلك وجوب تطبيقها على الغجر غير اليونانيين المقيمين بصفة مشروعة على أراضي الدولة الطرف.</w:t>
      </w:r>
    </w:p>
    <w:p w:rsidR="00000000" w:rsidRDefault="00342202">
      <w:pPr>
        <w:spacing w:line="380" w:lineRule="exact"/>
        <w:rPr>
          <w:rFonts w:hint="cs"/>
          <w:rtl/>
        </w:rPr>
      </w:pPr>
      <w:r>
        <w:rPr>
          <w:rFonts w:hint="cs"/>
          <w:rtl/>
        </w:rPr>
        <w:t>165-</w:t>
      </w:r>
      <w:r>
        <w:rPr>
          <w:rFonts w:hint="cs"/>
          <w:rtl/>
        </w:rPr>
        <w:tab/>
        <w:t>وتطلب اللجنة إلى الدولة الطرف أن تعالج مشكلة التشرد، وأن</w:t>
      </w:r>
      <w:r>
        <w:rPr>
          <w:rFonts w:hint="cs"/>
          <w:rtl/>
        </w:rPr>
        <w:t xml:space="preserve"> تقدم معلومات عن التقدم المحرز في ذلك الصدد، وتُضمن تقريرها المقبل بيانات إحصائية مستوفاة عن عدد المشردين في اليونان، مصنفة حسب نوع الجنس، والعمر، والانتماء الإثني، والمنطقة الحضرية والريفية.</w:t>
      </w:r>
    </w:p>
    <w:p w:rsidR="00000000" w:rsidRDefault="00342202">
      <w:pPr>
        <w:spacing w:line="380" w:lineRule="exact"/>
        <w:rPr>
          <w:rFonts w:hint="cs"/>
          <w:rtl/>
        </w:rPr>
      </w:pPr>
      <w:r>
        <w:rPr>
          <w:rFonts w:hint="cs"/>
          <w:rtl/>
        </w:rPr>
        <w:t>166-</w:t>
      </w:r>
      <w:r>
        <w:rPr>
          <w:rFonts w:hint="cs"/>
          <w:rtl/>
        </w:rPr>
        <w:tab/>
        <w:t xml:space="preserve">كما تطلب اللجنة إلى الدولة الطرف أن تقدم في تقريرها المقبل </w:t>
      </w:r>
      <w:r>
        <w:rPr>
          <w:rFonts w:hint="cs"/>
          <w:rtl/>
        </w:rPr>
        <w:t>معلومات ملائمة عن تواتر نشر الوحدات الصحية المتنقلة التي تزود الغجر المتجولين بالخدمات، وعدد الأشخاص الذين ينتفعون بخدماتها، ووحدات الصحة العقلية المتنقلة التي توفر الخدمات النفسية الأساسية للأشخاص الذين يعيشون في المناطق النائية.</w:t>
      </w:r>
    </w:p>
    <w:p w:rsidR="00000000" w:rsidRDefault="00342202">
      <w:pPr>
        <w:spacing w:line="380" w:lineRule="exact"/>
        <w:rPr>
          <w:rFonts w:hint="cs"/>
          <w:rtl/>
        </w:rPr>
      </w:pPr>
      <w:r>
        <w:rPr>
          <w:rFonts w:hint="cs"/>
          <w:rtl/>
        </w:rPr>
        <w:t>167-</w:t>
      </w:r>
      <w:r>
        <w:rPr>
          <w:rFonts w:hint="cs"/>
          <w:rtl/>
        </w:rPr>
        <w:tab/>
        <w:t xml:space="preserve">وتوصي اللجنة الدولة </w:t>
      </w:r>
      <w:r>
        <w:rPr>
          <w:rFonts w:hint="cs"/>
          <w:rtl/>
        </w:rPr>
        <w:t>الطرف بأن تضمن التنفيذ الصارم لحظر التدخين في الأماكن العامة وبيع المشروبات الكحولية قوية المفعول للأحداث، وأن تعتمد التدابير الفعالة اللازمة لمكافحة الأشكال "الماكرة" للإعلانات عن التبغ والكحول، إضافة إلى التحديدات القائمة، وأن تكثف جهودها في مجال حملات ا</w:t>
      </w:r>
      <w:r>
        <w:rPr>
          <w:rFonts w:hint="cs"/>
          <w:rtl/>
        </w:rPr>
        <w:t>لتثقيف والإعلام الداعية إلى مكافحة التدخين.</w:t>
      </w:r>
    </w:p>
    <w:p w:rsidR="00000000" w:rsidRDefault="00342202">
      <w:pPr>
        <w:spacing w:line="380" w:lineRule="exact"/>
        <w:rPr>
          <w:rFonts w:hint="cs"/>
          <w:rtl/>
        </w:rPr>
      </w:pPr>
      <w:r>
        <w:rPr>
          <w:rFonts w:hint="cs"/>
          <w:rtl/>
        </w:rPr>
        <w:t>168-</w:t>
      </w:r>
      <w:r>
        <w:rPr>
          <w:rFonts w:hint="cs"/>
          <w:rtl/>
        </w:rPr>
        <w:tab/>
        <w:t>وتدعو اللجنة الدولة الطرف إلى تحديد المؤشرات المفصلة عن الحق في الصحة والمقاييس الوطنية الملائمة المتعلقة بتلك المؤشرات، وفقاً للتعليق العام للجنة رقم 14 (2000) ب</w:t>
      </w:r>
      <w:r>
        <w:rPr>
          <w:rFonts w:hint="cs"/>
          <w:sz w:val="36"/>
          <w:rtl/>
        </w:rPr>
        <w:t xml:space="preserve">شأن الحق في التمتع بأعلى مستوى من الصحة يمكن </w:t>
      </w:r>
      <w:r>
        <w:rPr>
          <w:rFonts w:hint="cs"/>
          <w:sz w:val="36"/>
          <w:rtl/>
        </w:rPr>
        <w:t>بلوغه (المادة 12 من العهد)</w:t>
      </w:r>
      <w:r>
        <w:rPr>
          <w:rFonts w:hint="cs"/>
          <w:rtl/>
        </w:rPr>
        <w:t xml:space="preserve">، واطلاع اللجنة على التدابير التي اتخذتها في هذا الصدد في تقريرها الدوري الثاني. </w:t>
      </w:r>
    </w:p>
    <w:p w:rsidR="00000000" w:rsidRDefault="00342202">
      <w:pPr>
        <w:spacing w:line="380" w:lineRule="exact"/>
        <w:rPr>
          <w:rFonts w:hint="cs"/>
          <w:rtl/>
        </w:rPr>
      </w:pPr>
      <w:r>
        <w:rPr>
          <w:rFonts w:hint="cs"/>
          <w:rtl/>
        </w:rPr>
        <w:t>169-</w:t>
      </w:r>
      <w:r>
        <w:rPr>
          <w:rFonts w:hint="cs"/>
          <w:rtl/>
        </w:rPr>
        <w:tab/>
        <w:t>ويُطلب إلى الدولة الطرف أن تقدم معلومات عن نتائج حملات التحصين والتدابير الوقائية الأخرى التي باشرتها لمكافحة نوعي الالتهاب الكبدي "ب" و"ج" وأن</w:t>
      </w:r>
      <w:r>
        <w:rPr>
          <w:rFonts w:hint="cs"/>
          <w:rtl/>
        </w:rPr>
        <w:t xml:space="preserve"> تدرج في تقريرها الدوري الثاني البيانات ذات الصلة.</w:t>
      </w:r>
    </w:p>
    <w:p w:rsidR="00000000" w:rsidRDefault="00342202">
      <w:pPr>
        <w:spacing w:line="380" w:lineRule="exact"/>
        <w:rPr>
          <w:rFonts w:hint="cs"/>
          <w:rtl/>
        </w:rPr>
      </w:pPr>
      <w:r>
        <w:rPr>
          <w:rFonts w:hint="cs"/>
          <w:rtl/>
        </w:rPr>
        <w:t>170-</w:t>
      </w:r>
      <w:r>
        <w:rPr>
          <w:rFonts w:hint="cs"/>
          <w:rtl/>
        </w:rPr>
        <w:tab/>
        <w:t>وتحث اللجنة الدولة الطرف على اتخاذ التدابير الفعالة لرفع معدل التحاق الأطفال الغجر والناطقين باللغة التركية بالمدارس، بما في ذلك في مرحلة التعليم الثانوي، لتضمن قدر الإمكان أن الأطفال المنتمين إلى الأ</w:t>
      </w:r>
      <w:r>
        <w:rPr>
          <w:rFonts w:hint="cs"/>
          <w:rtl/>
        </w:rPr>
        <w:t>قليات اللغوية تتوفر لهم الفرصة لتعلم لغتهم الأم، بما في ذلك اللهجات المحلية، في المدرسة، وتضمن الملاك المناسب من المعلمين المتخصصين في التعليم المتعدد الثقافات.</w:t>
      </w:r>
    </w:p>
    <w:p w:rsidR="00000000" w:rsidRDefault="00342202">
      <w:pPr>
        <w:spacing w:line="380" w:lineRule="exact"/>
        <w:rPr>
          <w:rFonts w:hint="cs"/>
          <w:rtl/>
        </w:rPr>
      </w:pPr>
      <w:r>
        <w:rPr>
          <w:rFonts w:hint="cs"/>
          <w:rtl/>
        </w:rPr>
        <w:t>171-</w:t>
      </w:r>
      <w:r>
        <w:rPr>
          <w:rFonts w:hint="cs"/>
          <w:rtl/>
        </w:rPr>
        <w:tab/>
        <w:t>ويرجى من الدولة الطرف تضمين تقريرها المقبل معلومات بشأن التدابير المتخذة لحفظ وحماية وتعزي</w:t>
      </w:r>
      <w:r>
        <w:rPr>
          <w:rFonts w:hint="cs"/>
          <w:rtl/>
        </w:rPr>
        <w:t>ز لغات وثقافات الأقليات التي ينبغي أن لا تقتصر على الأقلية المسلمة في تراس.</w:t>
      </w:r>
    </w:p>
    <w:p w:rsidR="00000000" w:rsidRDefault="00342202">
      <w:pPr>
        <w:spacing w:line="380" w:lineRule="exact"/>
        <w:rPr>
          <w:rFonts w:hint="cs"/>
          <w:rtl/>
        </w:rPr>
      </w:pPr>
      <w:r>
        <w:rPr>
          <w:rFonts w:hint="cs"/>
          <w:rtl/>
        </w:rPr>
        <w:t>172-</w:t>
      </w:r>
      <w:r>
        <w:rPr>
          <w:rFonts w:hint="cs"/>
          <w:rtl/>
        </w:rPr>
        <w:tab/>
        <w:t>وترجو اللجنة من الدولة الطرف أن تنشر هذه الملاحظات الختامية على نطاق واسع بين جميع قطاعات المجتمع، وأن تُطلع اللجنة، في تقريرها الدوري المقبل، على جميع الخطوات المتخذة لتنفيذه</w:t>
      </w:r>
      <w:r>
        <w:rPr>
          <w:rFonts w:hint="cs"/>
          <w:rtl/>
        </w:rPr>
        <w:t>ا. كما تشجع اللجنة الدولة الطرف على إشراك المنظمات غير الحكومية وسائر أعضاء المجتمع المدني في مناقشة تُنظم على المستوى الوطني قبل تقديم تقريرها الدوري المقبل.</w:t>
      </w:r>
    </w:p>
    <w:p w:rsidR="00000000" w:rsidRDefault="00342202">
      <w:pPr>
        <w:spacing w:line="380" w:lineRule="exact"/>
        <w:rPr>
          <w:rFonts w:hint="cs"/>
          <w:rtl/>
        </w:rPr>
      </w:pPr>
      <w:r>
        <w:rPr>
          <w:rFonts w:hint="cs"/>
          <w:rtl/>
        </w:rPr>
        <w:t>173-</w:t>
      </w:r>
      <w:r>
        <w:rPr>
          <w:rFonts w:hint="cs"/>
          <w:rtl/>
        </w:rPr>
        <w:tab/>
        <w:t xml:space="preserve">كما ترجو اللجنة من الدولة الطرف أن تقدم تقريرها الدوري الثاني في موعد أقصاه 30 حزيران/يونيه </w:t>
      </w:r>
      <w:r>
        <w:rPr>
          <w:rFonts w:hint="cs"/>
          <w:rtl/>
        </w:rPr>
        <w:t>2009.</w:t>
      </w:r>
    </w:p>
    <w:p w:rsidR="00000000" w:rsidRDefault="00342202">
      <w:pPr>
        <w:pStyle w:val="Heading9"/>
        <w:jc w:val="center"/>
        <w:rPr>
          <w:rFonts w:hint="cs"/>
          <w:b/>
          <w:bCs/>
          <w:rtl/>
        </w:rPr>
      </w:pPr>
      <w:r>
        <w:rPr>
          <w:rFonts w:hint="cs"/>
          <w:b/>
          <w:bCs/>
          <w:rtl/>
        </w:rPr>
        <w:t>الكويت</w:t>
      </w:r>
    </w:p>
    <w:p w:rsidR="00000000" w:rsidRDefault="00342202">
      <w:pPr>
        <w:spacing w:line="380" w:lineRule="exact"/>
        <w:rPr>
          <w:rFonts w:hint="cs"/>
          <w:rtl/>
        </w:rPr>
      </w:pPr>
      <w:r>
        <w:rPr>
          <w:rFonts w:hint="cs"/>
          <w:rtl/>
        </w:rPr>
        <w:t>174-</w:t>
      </w:r>
      <w:r>
        <w:rPr>
          <w:rFonts w:hint="cs"/>
          <w:rtl/>
        </w:rPr>
        <w:tab/>
        <w:t xml:space="preserve">نظرت اللجنة في التقرير الأولي المقدم من الكويت بشأن تنفيذ العهد </w:t>
      </w:r>
      <w:r>
        <w:rPr>
          <w:rFonts w:cs="Times New Roman" w:hint="cs"/>
          <w:sz w:val="22"/>
          <w:szCs w:val="22"/>
          <w:rtl/>
        </w:rPr>
        <w:t>(</w:t>
      </w:r>
      <w:r>
        <w:rPr>
          <w:rFonts w:cs="Times New Roman"/>
          <w:sz w:val="22"/>
          <w:szCs w:val="22"/>
        </w:rPr>
        <w:t>E/1990/5/Add.57</w:t>
      </w:r>
      <w:r>
        <w:rPr>
          <w:rFonts w:cs="Times New Roman" w:hint="cs"/>
          <w:sz w:val="22"/>
          <w:szCs w:val="22"/>
          <w:rtl/>
        </w:rPr>
        <w:t>)</w:t>
      </w:r>
      <w:r>
        <w:rPr>
          <w:rFonts w:hint="cs"/>
          <w:rtl/>
        </w:rPr>
        <w:t>، وذلك في جلساتها التاسعة إلى الحادية عشرة المعقودة في 30 نيسان/أبريل و3 أيار/مايو 2004. وأعلنت في جلستها التاسعة والعشرين، المعقودة في 14 أيار/مايو، الملاحظ</w:t>
      </w:r>
      <w:r>
        <w:rPr>
          <w:rFonts w:hint="cs"/>
          <w:rtl/>
        </w:rPr>
        <w:t>ات الختامية التالية.</w:t>
      </w:r>
    </w:p>
    <w:p w:rsidR="00000000" w:rsidRDefault="00342202">
      <w:pPr>
        <w:spacing w:line="38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342202">
      <w:pPr>
        <w:spacing w:line="380" w:lineRule="exact"/>
        <w:rPr>
          <w:rFonts w:hint="cs"/>
          <w:rtl/>
        </w:rPr>
      </w:pPr>
      <w:r>
        <w:rPr>
          <w:rFonts w:hint="cs"/>
          <w:rtl/>
        </w:rPr>
        <w:t>175-</w:t>
      </w:r>
      <w:r>
        <w:rPr>
          <w:rFonts w:hint="cs"/>
          <w:rtl/>
        </w:rPr>
        <w:tab/>
        <w:t>ترحب اللجنة بالتقرير الأولي الذي قدمته الدولة الطرف وأعدته بصورة عامة وفقاً للمبادئ التوجيهية للجنة. غير أن المعلومات المقدمة لا تكفي لأن تجري اللجنة تقييماً كاملاً للتطورات التي طرأت على حالة تنفيذ معظم أحكام العهد. و</w:t>
      </w:r>
      <w:r>
        <w:rPr>
          <w:rFonts w:hint="cs"/>
          <w:rtl/>
        </w:rPr>
        <w:t xml:space="preserve">تأسف اللجنة بشكل خاص لعدم وجود بيانات إحصائية مقارنة ومصنفة ولعدم تقديم ردود خطية على قائمة المسائل </w:t>
      </w:r>
      <w:r>
        <w:rPr>
          <w:rFonts w:cs="Times New Roman" w:hint="cs"/>
          <w:sz w:val="22"/>
          <w:szCs w:val="22"/>
          <w:rtl/>
        </w:rPr>
        <w:t>(</w:t>
      </w:r>
      <w:r>
        <w:rPr>
          <w:rFonts w:cs="Times New Roman"/>
          <w:sz w:val="22"/>
          <w:szCs w:val="22"/>
        </w:rPr>
        <w:t>E/C.12/Q/KUW/1/Rev.1</w:t>
      </w:r>
      <w:r>
        <w:rPr>
          <w:rFonts w:cs="Times New Roman" w:hint="cs"/>
          <w:sz w:val="22"/>
          <w:szCs w:val="22"/>
          <w:rtl/>
        </w:rPr>
        <w:t>)</w:t>
      </w:r>
      <w:r>
        <w:rPr>
          <w:rFonts w:hint="cs"/>
          <w:rtl/>
        </w:rPr>
        <w:t>.</w:t>
      </w:r>
    </w:p>
    <w:p w:rsidR="00000000" w:rsidRDefault="00342202">
      <w:pPr>
        <w:spacing w:line="380" w:lineRule="exact"/>
        <w:rPr>
          <w:rFonts w:hint="cs"/>
          <w:rtl/>
        </w:rPr>
      </w:pPr>
      <w:r>
        <w:rPr>
          <w:rFonts w:hint="cs"/>
          <w:rtl/>
        </w:rPr>
        <w:t>176-</w:t>
      </w:r>
      <w:r>
        <w:rPr>
          <w:rFonts w:hint="cs"/>
          <w:rtl/>
        </w:rPr>
        <w:tab/>
        <w:t>وترحب اللجنة بالحوار البناء مع وفد الدولة الطرف الرفيع المستوى، الذي تألف من خبراء في مختلف المجالات التي يغطيها العهد. وتأسف ا</w:t>
      </w:r>
      <w:r>
        <w:rPr>
          <w:rFonts w:hint="cs"/>
          <w:rtl/>
        </w:rPr>
        <w:t>للجنة لأن عدداً من الأسئلة لم تكن الردود عليه شافية.</w:t>
      </w:r>
    </w:p>
    <w:p w:rsidR="00000000" w:rsidRDefault="00342202">
      <w:pPr>
        <w:spacing w:line="380" w:lineRule="exact"/>
        <w:jc w:val="center"/>
        <w:rPr>
          <w:rFonts w:hint="cs"/>
          <w:b/>
          <w:bCs/>
          <w:rtl/>
        </w:rPr>
      </w:pPr>
      <w:r>
        <w:rPr>
          <w:rFonts w:hint="cs"/>
          <w:b/>
          <w:bCs/>
          <w:rtl/>
        </w:rPr>
        <w:t xml:space="preserve">باء </w:t>
      </w:r>
      <w:r>
        <w:rPr>
          <w:b/>
          <w:bCs/>
          <w:rtl/>
        </w:rPr>
        <w:t>–</w:t>
      </w:r>
      <w:r>
        <w:rPr>
          <w:rFonts w:hint="cs"/>
          <w:b/>
          <w:bCs/>
          <w:rtl/>
        </w:rPr>
        <w:t xml:space="preserve"> الجوانب الإيجابية </w:t>
      </w:r>
    </w:p>
    <w:p w:rsidR="00000000" w:rsidRDefault="00342202">
      <w:pPr>
        <w:spacing w:line="380" w:lineRule="exact"/>
        <w:rPr>
          <w:rFonts w:hint="cs"/>
          <w:rtl/>
        </w:rPr>
      </w:pPr>
      <w:r>
        <w:rPr>
          <w:rFonts w:hint="cs"/>
          <w:rtl/>
        </w:rPr>
        <w:t>177-</w:t>
      </w:r>
      <w:r>
        <w:rPr>
          <w:rFonts w:hint="cs"/>
          <w:rtl/>
        </w:rPr>
        <w:tab/>
        <w:t>تلاحظ اللجنة مع التقدير التغطية الواسعة للرعاية الصحية المجانية في الدولة الطرف.</w:t>
      </w:r>
    </w:p>
    <w:p w:rsidR="00000000" w:rsidRDefault="00342202">
      <w:pPr>
        <w:spacing w:line="380" w:lineRule="exact"/>
        <w:rPr>
          <w:rFonts w:hint="cs"/>
          <w:rtl/>
        </w:rPr>
      </w:pPr>
      <w:r>
        <w:rPr>
          <w:rFonts w:hint="cs"/>
          <w:rtl/>
        </w:rPr>
        <w:t>178-</w:t>
      </w:r>
      <w:r>
        <w:rPr>
          <w:rFonts w:hint="cs"/>
          <w:rtl/>
        </w:rPr>
        <w:tab/>
        <w:t>وترحب اللجنة بالجهود التي تبذلها الدولة الطرف في ميدان التعليم، وخاصة المعدلات المرتفعة</w:t>
      </w:r>
      <w:r>
        <w:rPr>
          <w:rFonts w:hint="cs"/>
          <w:rtl/>
        </w:rPr>
        <w:t xml:space="preserve"> لالتحاق الفتيات والنساء بجميع المراحل التعليمية.</w:t>
      </w:r>
    </w:p>
    <w:p w:rsidR="00000000" w:rsidRDefault="00342202">
      <w:pPr>
        <w:spacing w:line="380" w:lineRule="exact"/>
        <w:rPr>
          <w:rFonts w:hint="cs"/>
          <w:rtl/>
        </w:rPr>
      </w:pPr>
      <w:r>
        <w:rPr>
          <w:rFonts w:hint="cs"/>
          <w:rtl/>
        </w:rPr>
        <w:t>179-</w:t>
      </w:r>
      <w:r>
        <w:rPr>
          <w:rFonts w:hint="cs"/>
          <w:rtl/>
        </w:rPr>
        <w:tab/>
        <w:t>وترحب اللجنة بالدعوة التي وجهها إليها وفد الدولة الطرف لزيارة الكويت بغرض مساعدة الدولة الطرف في تنفيذ التزاماتها بموجب العهد، على ضوء هذه الملاحظات الختامية، وهي مستعدة لقبول هذه الدعوة.</w:t>
      </w:r>
    </w:p>
    <w:p w:rsidR="00000000" w:rsidRDefault="00342202">
      <w:pPr>
        <w:spacing w:line="380" w:lineRule="exact"/>
        <w:jc w:val="center"/>
        <w:rPr>
          <w:rFonts w:hint="cs"/>
          <w:b/>
          <w:bCs/>
          <w:rtl/>
        </w:rPr>
      </w:pPr>
      <w:r>
        <w:rPr>
          <w:rFonts w:hint="cs"/>
          <w:b/>
          <w:bCs/>
          <w:rtl/>
        </w:rPr>
        <w:t>جيم - العوامل</w:t>
      </w:r>
      <w:r>
        <w:rPr>
          <w:rFonts w:hint="cs"/>
          <w:b/>
          <w:bCs/>
          <w:rtl/>
        </w:rPr>
        <w:t xml:space="preserve"> والصعوبات التي تعوق تنفيذ العهد</w:t>
      </w:r>
    </w:p>
    <w:p w:rsidR="00000000" w:rsidRDefault="00342202">
      <w:pPr>
        <w:spacing w:line="380" w:lineRule="exact"/>
        <w:rPr>
          <w:rFonts w:hint="cs"/>
          <w:rtl/>
        </w:rPr>
      </w:pPr>
      <w:r>
        <w:rPr>
          <w:rFonts w:hint="cs"/>
          <w:rtl/>
        </w:rPr>
        <w:t>180-</w:t>
      </w:r>
      <w:r>
        <w:rPr>
          <w:rFonts w:hint="cs"/>
          <w:rtl/>
        </w:rPr>
        <w:tab/>
        <w:t>تحيط اللجنة علماً بعواقب الحرب مع العراق في 1991 التي أثرت على التمتع الكامل بالحقوق الاقتصادية والاجتماعية والثقافية.</w:t>
      </w:r>
    </w:p>
    <w:p w:rsidR="00000000" w:rsidRDefault="00342202">
      <w:pPr>
        <w:spacing w:line="380" w:lineRule="exact"/>
        <w:jc w:val="center"/>
        <w:rPr>
          <w:rFonts w:hint="cs"/>
          <w:b/>
          <w:bCs/>
          <w:rtl/>
        </w:rPr>
      </w:pPr>
      <w:r>
        <w:rPr>
          <w:rFonts w:hint="cs"/>
          <w:b/>
          <w:bCs/>
          <w:rtl/>
        </w:rPr>
        <w:t>دال - المواضيع الرئيسية المثيرة للقلق</w:t>
      </w:r>
    </w:p>
    <w:p w:rsidR="00000000" w:rsidRDefault="00342202">
      <w:pPr>
        <w:spacing w:line="380" w:lineRule="exact"/>
        <w:rPr>
          <w:rFonts w:hint="cs"/>
          <w:rtl/>
        </w:rPr>
      </w:pPr>
      <w:r>
        <w:rPr>
          <w:rFonts w:hint="cs"/>
          <w:rtl/>
        </w:rPr>
        <w:t>181-</w:t>
      </w:r>
      <w:r>
        <w:rPr>
          <w:rFonts w:hint="cs"/>
          <w:rtl/>
        </w:rPr>
        <w:tab/>
        <w:t>تشعر اللجنة كغيرها من الهيئات الأخرى المنشأة بموجب معاهد</w:t>
      </w:r>
      <w:r>
        <w:rPr>
          <w:rFonts w:hint="cs"/>
          <w:rtl/>
        </w:rPr>
        <w:t>ات حقوق الإنسان، بالقلق إزاء عدم الوضوح فيما يتعلق بتغليب أحكام العهد على القوانين الوطنية المخالفة لـه أو المتعارضة معه، وإمكانية تطبيق العهد والاحتجاج بأحكامه بشكل مباشر أمام المحاكم الوطنية. وفي هذا الصدد، تلاحظ اللجنة عدم وجود أي سوابق قضائية في الكويت</w:t>
      </w:r>
      <w:r>
        <w:rPr>
          <w:rFonts w:hint="cs"/>
          <w:rtl/>
        </w:rPr>
        <w:t xml:space="preserve"> تتعلق بتطبيق العهد.</w:t>
      </w:r>
    </w:p>
    <w:p w:rsidR="00000000" w:rsidRDefault="00342202">
      <w:pPr>
        <w:spacing w:line="380" w:lineRule="exact"/>
        <w:rPr>
          <w:rFonts w:hint="cs"/>
          <w:rtl/>
        </w:rPr>
      </w:pPr>
      <w:r>
        <w:rPr>
          <w:rFonts w:hint="cs"/>
          <w:rtl/>
        </w:rPr>
        <w:t>182-</w:t>
      </w:r>
      <w:r>
        <w:rPr>
          <w:rFonts w:hint="cs"/>
          <w:rtl/>
        </w:rPr>
        <w:tab/>
        <w:t>وتلاحظ اللجنة مع القلق التحفظات والبيانات التي أعلنتها الدولة الطرف فيما يتعلق بتطبيق أحكام المواد 2(2) و3 و8 [1(د)] و9 من العهد.</w:t>
      </w:r>
    </w:p>
    <w:p w:rsidR="00000000" w:rsidRDefault="00342202">
      <w:pPr>
        <w:spacing w:line="380" w:lineRule="exact"/>
        <w:rPr>
          <w:rFonts w:hint="cs"/>
          <w:rtl/>
        </w:rPr>
      </w:pPr>
      <w:r>
        <w:rPr>
          <w:rFonts w:hint="cs"/>
          <w:rtl/>
        </w:rPr>
        <w:t>183-</w:t>
      </w:r>
      <w:r>
        <w:rPr>
          <w:rFonts w:hint="cs"/>
          <w:rtl/>
        </w:rPr>
        <w:tab/>
        <w:t xml:space="preserve">وتلاحظ اللجنة عدم وجود خطة عمل وطنية شاملة بشأن حقوق الإنسان وفقاً للفقرة 71 من الفرع ثانيا من </w:t>
      </w:r>
      <w:r>
        <w:rPr>
          <w:rFonts w:hint="cs"/>
          <w:rtl/>
        </w:rPr>
        <w:t>إعلان وبرنامج عمل فيينا</w:t>
      </w:r>
      <w:r>
        <w:rPr>
          <w:vertAlign w:val="superscript"/>
          <w:rtl/>
        </w:rPr>
        <w:t>(</w:t>
      </w:r>
      <w:r>
        <w:rPr>
          <w:rStyle w:val="FootnoteReference"/>
          <w:rtl/>
        </w:rPr>
        <w:footnoteReference w:id="9"/>
      </w:r>
      <w:r>
        <w:rPr>
          <w:vertAlign w:val="superscript"/>
          <w:rtl/>
        </w:rPr>
        <w:t>)</w:t>
      </w:r>
      <w:r>
        <w:rPr>
          <w:rFonts w:hint="cs"/>
          <w:rtl/>
        </w:rPr>
        <w:t>.</w:t>
      </w:r>
    </w:p>
    <w:p w:rsidR="00000000" w:rsidRDefault="00342202">
      <w:pPr>
        <w:spacing w:line="380" w:lineRule="exact"/>
        <w:rPr>
          <w:rFonts w:hint="cs"/>
          <w:rtl/>
        </w:rPr>
      </w:pPr>
      <w:r>
        <w:rPr>
          <w:rFonts w:hint="cs"/>
          <w:rtl/>
        </w:rPr>
        <w:t>184-</w:t>
      </w:r>
      <w:r>
        <w:rPr>
          <w:rFonts w:hint="cs"/>
          <w:rtl/>
        </w:rPr>
        <w:tab/>
        <w:t>ولئن كانت اللجنة تلاحظ وجود لجنة دائمة للدفاع عن حقوق الإنسان في مجلس الأمة، فإنها تعرب عن قلقها إزاء الافتقار إلى وجود مؤسسة وطنية مستقلة لحقوق الإنسان وفقاً لمبادئ باريس</w:t>
      </w:r>
      <w:r>
        <w:rPr>
          <w:rFonts w:hint="cs"/>
          <w:vertAlign w:val="superscript"/>
          <w:rtl/>
        </w:rPr>
        <w:t>(7)</w:t>
      </w:r>
      <w:r>
        <w:rPr>
          <w:rFonts w:hint="cs"/>
          <w:rtl/>
        </w:rPr>
        <w:t xml:space="preserve">. </w:t>
      </w:r>
    </w:p>
    <w:p w:rsidR="00000000" w:rsidRDefault="00342202">
      <w:pPr>
        <w:spacing w:line="380" w:lineRule="exact"/>
        <w:rPr>
          <w:rFonts w:hint="cs"/>
          <w:rtl/>
        </w:rPr>
      </w:pPr>
      <w:r>
        <w:rPr>
          <w:rFonts w:hint="cs"/>
          <w:rtl/>
        </w:rPr>
        <w:t>185-</w:t>
      </w:r>
      <w:r>
        <w:rPr>
          <w:rFonts w:hint="cs"/>
          <w:rtl/>
        </w:rPr>
        <w:tab/>
        <w:t>وتشعر اللجنة المعنية بالحقوق الاقتصادية و</w:t>
      </w:r>
      <w:r>
        <w:rPr>
          <w:rFonts w:hint="cs"/>
          <w:rtl/>
        </w:rPr>
        <w:t>الاجتماعية والثقافية بالقلق إزاء التمييز المتواصل ضد "البدون" نظراً لأن الدولة الطرف تحرمهم من إمكانية أن يصبحوا مواطنين كويتيين.</w:t>
      </w:r>
    </w:p>
    <w:p w:rsidR="00000000" w:rsidRDefault="00342202">
      <w:pPr>
        <w:spacing w:line="380" w:lineRule="exact"/>
        <w:rPr>
          <w:rFonts w:hint="cs"/>
          <w:rtl/>
        </w:rPr>
      </w:pPr>
      <w:r>
        <w:rPr>
          <w:rFonts w:hint="cs"/>
          <w:rtl/>
        </w:rPr>
        <w:t>186-</w:t>
      </w:r>
      <w:r>
        <w:rPr>
          <w:rFonts w:hint="cs"/>
          <w:rtl/>
        </w:rPr>
        <w:tab/>
        <w:t>وتشعر اللجنة بالقلق إزاء التمييز ضد العمال المهاجرين في ميدان الحقوق الاقتصادية والاجتماعية الثقافية.</w:t>
      </w:r>
    </w:p>
    <w:p w:rsidR="00000000" w:rsidRDefault="00342202">
      <w:pPr>
        <w:spacing w:line="380" w:lineRule="exact"/>
        <w:rPr>
          <w:rFonts w:hint="cs"/>
          <w:rtl/>
        </w:rPr>
      </w:pPr>
      <w:r>
        <w:rPr>
          <w:rFonts w:hint="cs"/>
          <w:rtl/>
        </w:rPr>
        <w:t>187-</w:t>
      </w:r>
      <w:r>
        <w:rPr>
          <w:rFonts w:hint="cs"/>
          <w:rtl/>
        </w:rPr>
        <w:tab/>
        <w:t>وبالرغم من مخت</w:t>
      </w:r>
      <w:r>
        <w:rPr>
          <w:rFonts w:hint="cs"/>
          <w:rtl/>
        </w:rPr>
        <w:t>لف التدابير التي اتخذتها الدولة الطرف لتحسين حالة المرأة فإن اللجنة قلقة إزاء استمرار التمييز ضد المرأة بحكم القانون وبحكم الواقع، خاصة فيما يتعلق بمشاركتها في عملية صنع القرارات السياسية، لا سيما في البرلمان، وبتمتعها بالحقوق الاقتصادية والاجتماعية والثقا</w:t>
      </w:r>
      <w:r>
        <w:rPr>
          <w:rFonts w:hint="cs"/>
          <w:rtl/>
        </w:rPr>
        <w:t>فية.</w:t>
      </w:r>
    </w:p>
    <w:p w:rsidR="00000000" w:rsidRDefault="00342202">
      <w:pPr>
        <w:spacing w:line="380" w:lineRule="exact"/>
        <w:rPr>
          <w:rFonts w:hint="cs"/>
          <w:rtl/>
        </w:rPr>
      </w:pPr>
      <w:r>
        <w:rPr>
          <w:rFonts w:hint="cs"/>
          <w:rtl/>
        </w:rPr>
        <w:t>188-</w:t>
      </w:r>
      <w:r>
        <w:rPr>
          <w:rFonts w:hint="cs"/>
          <w:rtl/>
        </w:rPr>
        <w:tab/>
        <w:t>وتلاحظ اللجنة مع القلق عدم وجود حد أدنى للأجور في القطاع الخاص. ويثير قلقها أيضاً أن الحد الأدنى للأجور في القطاع العام لا يُطبق على المواطنين غير الكويتيين.</w:t>
      </w:r>
    </w:p>
    <w:p w:rsidR="00000000" w:rsidRDefault="00342202">
      <w:pPr>
        <w:spacing w:line="380" w:lineRule="exact"/>
        <w:rPr>
          <w:rFonts w:hint="cs"/>
          <w:rtl/>
        </w:rPr>
      </w:pPr>
      <w:r>
        <w:rPr>
          <w:rFonts w:hint="cs"/>
          <w:rtl/>
        </w:rPr>
        <w:t>189-</w:t>
      </w:r>
      <w:r>
        <w:rPr>
          <w:rFonts w:hint="cs"/>
          <w:rtl/>
        </w:rPr>
        <w:tab/>
        <w:t>ويساور اللجنة بالغ القلق إزاء شروط وظروف العمل غير المنصفة التي يخضع لها العمال الم</w:t>
      </w:r>
      <w:r>
        <w:rPr>
          <w:rFonts w:hint="cs"/>
          <w:rtl/>
        </w:rPr>
        <w:t>هاجرون.</w:t>
      </w:r>
    </w:p>
    <w:p w:rsidR="00000000" w:rsidRDefault="00342202">
      <w:pPr>
        <w:spacing w:line="380" w:lineRule="exact"/>
        <w:rPr>
          <w:rFonts w:hint="cs"/>
          <w:rtl/>
        </w:rPr>
      </w:pPr>
      <w:r>
        <w:rPr>
          <w:rFonts w:hint="cs"/>
          <w:rtl/>
        </w:rPr>
        <w:t>190-</w:t>
      </w:r>
      <w:r>
        <w:rPr>
          <w:rFonts w:hint="cs"/>
          <w:rtl/>
        </w:rPr>
        <w:tab/>
        <w:t>وتشعر اللجنة بقلق بالغ أيضاً بشأن حالة العاملين في المنازل، وخصوصاً العمال المهاجرون الذي يستبعدون من تطبيق قانون العمل. ويتعرض هؤلاء العمال لظروف لا تختلف عن ظروف العمل القسري، ولا يتلقون أجوراً كافية وكثيراً ما لا يتمكنون من الاستفادة من حقه</w:t>
      </w:r>
      <w:r>
        <w:rPr>
          <w:rFonts w:hint="cs"/>
          <w:rtl/>
        </w:rPr>
        <w:t>م في الراحة. كما أنهم يُحرمون في بعض الأحيان من حريتهم في التنقل لأن أصحاب عملهم يحتجزون جوازات سفرهم.</w:t>
      </w:r>
    </w:p>
    <w:p w:rsidR="00000000" w:rsidRDefault="00342202">
      <w:pPr>
        <w:spacing w:line="380" w:lineRule="exact"/>
        <w:rPr>
          <w:rFonts w:hint="cs"/>
          <w:rtl/>
        </w:rPr>
      </w:pPr>
      <w:r>
        <w:rPr>
          <w:rFonts w:hint="cs"/>
          <w:rtl/>
        </w:rPr>
        <w:t>191-</w:t>
      </w:r>
      <w:r>
        <w:rPr>
          <w:rFonts w:hint="cs"/>
          <w:rtl/>
        </w:rPr>
        <w:tab/>
        <w:t xml:space="preserve">وتلاحظ اللجنة مع القلق القيود القائمة فيما يتعلق بالحق في الانضمام إلى نقابات العمال بالنسبة للعمال من غير الوطنيين، والقيود القانونية المفروضة على </w:t>
      </w:r>
      <w:r>
        <w:rPr>
          <w:rFonts w:hint="cs"/>
          <w:rtl/>
        </w:rPr>
        <w:t>الحق في الإضراب.</w:t>
      </w:r>
    </w:p>
    <w:p w:rsidR="00000000" w:rsidRDefault="00342202">
      <w:pPr>
        <w:spacing w:line="380" w:lineRule="exact"/>
        <w:rPr>
          <w:rFonts w:hint="cs"/>
          <w:rtl/>
        </w:rPr>
      </w:pPr>
      <w:r>
        <w:rPr>
          <w:rFonts w:hint="cs"/>
          <w:rtl/>
        </w:rPr>
        <w:t>192-</w:t>
      </w:r>
      <w:r>
        <w:rPr>
          <w:rFonts w:hint="cs"/>
          <w:rtl/>
        </w:rPr>
        <w:tab/>
        <w:t>ولئن كانت اللجنة تلاحظ أن لدى الكويت مخططاً جيداً للضمان الاجتماعي، فإنها تشعر بالقلق لأنه لا يغطي حوادث العمل والأمراض المهنية.</w:t>
      </w:r>
    </w:p>
    <w:p w:rsidR="00000000" w:rsidRDefault="00342202">
      <w:pPr>
        <w:spacing w:line="380" w:lineRule="exact"/>
        <w:rPr>
          <w:rFonts w:hint="cs"/>
          <w:rtl/>
        </w:rPr>
      </w:pPr>
      <w:r>
        <w:rPr>
          <w:rFonts w:hint="cs"/>
          <w:rtl/>
        </w:rPr>
        <w:t>193-</w:t>
      </w:r>
      <w:r>
        <w:rPr>
          <w:rFonts w:hint="cs"/>
          <w:rtl/>
        </w:rPr>
        <w:tab/>
        <w:t>واللجنة قلقة لأن العمال غير الكويتيين مستبعدون من مخطط الضمان الاجتماعي.</w:t>
      </w:r>
    </w:p>
    <w:p w:rsidR="00000000" w:rsidRDefault="00342202">
      <w:pPr>
        <w:spacing w:line="380" w:lineRule="exact"/>
        <w:rPr>
          <w:rFonts w:hint="cs"/>
          <w:rtl/>
        </w:rPr>
      </w:pPr>
      <w:r>
        <w:rPr>
          <w:rFonts w:hint="cs"/>
          <w:rtl/>
        </w:rPr>
        <w:t>194-</w:t>
      </w:r>
      <w:r>
        <w:rPr>
          <w:rFonts w:hint="cs"/>
          <w:rtl/>
        </w:rPr>
        <w:tab/>
        <w:t>وتشعر اللجنة بالقلق إز</w:t>
      </w:r>
      <w:r>
        <w:rPr>
          <w:rFonts w:hint="cs"/>
          <w:rtl/>
        </w:rPr>
        <w:t>اء ارتفاع معدل الاتجار بالأشخاص، وبخاصة النساء والأطفال، لا سيما أغراض الخدمة في المنازل.</w:t>
      </w:r>
    </w:p>
    <w:p w:rsidR="00000000" w:rsidRDefault="00342202">
      <w:pPr>
        <w:spacing w:line="380" w:lineRule="exact"/>
        <w:rPr>
          <w:rFonts w:hint="cs"/>
          <w:rtl/>
        </w:rPr>
      </w:pPr>
      <w:r>
        <w:rPr>
          <w:rFonts w:hint="cs"/>
          <w:rtl/>
        </w:rPr>
        <w:t>195-</w:t>
      </w:r>
      <w:r>
        <w:rPr>
          <w:rFonts w:hint="cs"/>
          <w:rtl/>
        </w:rPr>
        <w:tab/>
        <w:t>كما تشعر اللجنة بالقلق إزاء عدم كفاية المعلومات المقدمة من الدولة الطرف عن الأطفال المولودين خارج إطار الزوجية، ولم تتبين بعد وضعهم القانوني.</w:t>
      </w:r>
    </w:p>
    <w:p w:rsidR="00000000" w:rsidRDefault="00342202">
      <w:pPr>
        <w:spacing w:line="380" w:lineRule="exact"/>
        <w:rPr>
          <w:rFonts w:hint="cs"/>
          <w:rtl/>
        </w:rPr>
      </w:pPr>
      <w:r>
        <w:rPr>
          <w:rFonts w:hint="cs"/>
          <w:rtl/>
        </w:rPr>
        <w:t>196-</w:t>
      </w:r>
      <w:r>
        <w:rPr>
          <w:rFonts w:hint="cs"/>
          <w:rtl/>
        </w:rPr>
        <w:tab/>
        <w:t>وتحيط اللجنة ع</w:t>
      </w:r>
      <w:r>
        <w:rPr>
          <w:rFonts w:hint="cs"/>
          <w:rtl/>
        </w:rPr>
        <w:t>لماً مع القلق بالبيان الذي أدلى به وفد الدولة الطرف ومفاده أن الإجهاض غير مسموح به إلا إذا كانت حياة الأم معرضة للخطر. وتشعر اللجنة كذلك بالقلق لعدم وجود برنامج شامل للصحة الجنسية والإنجابية في الدولة الطرف.</w:t>
      </w:r>
    </w:p>
    <w:p w:rsidR="00000000" w:rsidRDefault="00342202">
      <w:pPr>
        <w:spacing w:line="380" w:lineRule="exact"/>
        <w:rPr>
          <w:rFonts w:hint="cs"/>
          <w:rtl/>
        </w:rPr>
      </w:pPr>
      <w:r>
        <w:rPr>
          <w:rFonts w:hint="cs"/>
          <w:rtl/>
        </w:rPr>
        <w:t>197-</w:t>
      </w:r>
      <w:r>
        <w:rPr>
          <w:rFonts w:hint="cs"/>
          <w:rtl/>
        </w:rPr>
        <w:tab/>
        <w:t>ويساور اللجنة قلق إزاء غياب المعلومات الإحص</w:t>
      </w:r>
      <w:r>
        <w:rPr>
          <w:rFonts w:hint="cs"/>
          <w:rtl/>
        </w:rPr>
        <w:t>ائية عن الإصابة بالأمراض المنقولة عن طريق الاتصال الجنسي، كفيروس نقص المناعة البشري/الإيدز في الدولة الطرف.</w:t>
      </w:r>
    </w:p>
    <w:p w:rsidR="00000000" w:rsidRDefault="00342202">
      <w:pPr>
        <w:spacing w:line="380" w:lineRule="exact"/>
        <w:rPr>
          <w:rFonts w:hint="cs"/>
          <w:rtl/>
        </w:rPr>
      </w:pPr>
      <w:r>
        <w:rPr>
          <w:rFonts w:hint="cs"/>
          <w:rtl/>
        </w:rPr>
        <w:t>198-</w:t>
      </w:r>
      <w:r>
        <w:rPr>
          <w:rFonts w:hint="cs"/>
          <w:rtl/>
        </w:rPr>
        <w:tab/>
        <w:t>وتشعر اللجنة بالقلق لأن سن الالتحاق بالتعلي</w:t>
      </w:r>
      <w:r>
        <w:rPr>
          <w:rFonts w:hint="eastAsia"/>
          <w:rtl/>
        </w:rPr>
        <w:t>م</w:t>
      </w:r>
      <w:r>
        <w:rPr>
          <w:rFonts w:hint="cs"/>
          <w:rtl/>
        </w:rPr>
        <w:t xml:space="preserve"> المجاني والإلزامي وسن إكمال هذا التعليم اعتباراً من المرحلة الابتدائية إلى المرحلة الإعدادية لم يت</w:t>
      </w:r>
      <w:r>
        <w:rPr>
          <w:rFonts w:hint="cs"/>
          <w:rtl/>
        </w:rPr>
        <w:t>م تحديدهما بوضوح.</w:t>
      </w:r>
    </w:p>
    <w:p w:rsidR="00000000" w:rsidRDefault="00342202">
      <w:pPr>
        <w:spacing w:line="380" w:lineRule="exact"/>
        <w:rPr>
          <w:rFonts w:hint="cs"/>
          <w:rtl/>
        </w:rPr>
      </w:pPr>
      <w:r>
        <w:rPr>
          <w:rFonts w:hint="cs"/>
          <w:rtl/>
        </w:rPr>
        <w:t>199-</w:t>
      </w:r>
      <w:r>
        <w:rPr>
          <w:rFonts w:hint="cs"/>
          <w:rtl/>
        </w:rPr>
        <w:tab/>
        <w:t>وتشعر اللجنة بالقلق لأن الدولة الطرف لا توفر التعليم الإلزامي المجاني للأطفال غير الكويتيين وإن كان حقاً منصوصاً عليه في العهد.</w:t>
      </w:r>
    </w:p>
    <w:p w:rsidR="00000000" w:rsidRDefault="00342202">
      <w:pPr>
        <w:spacing w:line="380" w:lineRule="exact"/>
        <w:jc w:val="center"/>
        <w:rPr>
          <w:rFonts w:hint="cs"/>
          <w:b/>
          <w:bCs/>
          <w:rtl/>
        </w:rPr>
      </w:pPr>
      <w:r>
        <w:rPr>
          <w:rFonts w:hint="cs"/>
          <w:b/>
          <w:bCs/>
          <w:rtl/>
        </w:rPr>
        <w:t xml:space="preserve">هاء </w:t>
      </w:r>
      <w:r>
        <w:rPr>
          <w:b/>
          <w:bCs/>
          <w:rtl/>
        </w:rPr>
        <w:t>–</w:t>
      </w:r>
      <w:r>
        <w:rPr>
          <w:rFonts w:hint="cs"/>
          <w:b/>
          <w:bCs/>
          <w:rtl/>
        </w:rPr>
        <w:t xml:space="preserve"> الاقتراحات والتوصيات</w:t>
      </w:r>
    </w:p>
    <w:p w:rsidR="00000000" w:rsidRDefault="00342202">
      <w:pPr>
        <w:spacing w:line="380" w:lineRule="exact"/>
        <w:rPr>
          <w:rFonts w:hint="cs"/>
          <w:rtl/>
        </w:rPr>
      </w:pPr>
      <w:r>
        <w:rPr>
          <w:rFonts w:hint="cs"/>
          <w:rtl/>
        </w:rPr>
        <w:t>200-</w:t>
      </w:r>
      <w:r>
        <w:rPr>
          <w:rFonts w:hint="cs"/>
          <w:rtl/>
        </w:rPr>
        <w:tab/>
        <w:t>تحث اللجنة الدولة الطرف على العمل على إدراج الحقوق الاقتصادية والاجتماعية</w:t>
      </w:r>
      <w:r>
        <w:rPr>
          <w:rFonts w:hint="cs"/>
          <w:rtl/>
        </w:rPr>
        <w:t xml:space="preserve"> والثقافية في تشريعاتها المحلية وعلى إتاحة إمكانية الاحتجاج بها أمام المحاكم. وتشير اللجنة إلى أن الدولة الطرف ملزمة بالامتثال لأحكام الصكوك الدولية التي صدقت عليها وبوضعها موضع التنفيذ التام في النظام القانوني المحلي، بصرف النظر عن النظام الذي أدرج بموجبه</w:t>
      </w:r>
      <w:r>
        <w:rPr>
          <w:rFonts w:hint="cs"/>
          <w:rtl/>
        </w:rPr>
        <w:t xml:space="preserve"> القانون الدولي في النظام القانوني المحلي. وفي هذا الصدد توجه اللجنة نظر الدولة الطرف إلى تعليق اللجنة العام رقم 9 (1998) بشأن التطبيق المحلي للعهد.</w:t>
      </w:r>
    </w:p>
    <w:p w:rsidR="00000000" w:rsidRDefault="00342202">
      <w:pPr>
        <w:spacing w:line="380" w:lineRule="exact"/>
        <w:rPr>
          <w:rFonts w:hint="cs"/>
          <w:rtl/>
        </w:rPr>
      </w:pPr>
      <w:r>
        <w:rPr>
          <w:rFonts w:hint="cs"/>
          <w:rtl/>
        </w:rPr>
        <w:t>201-</w:t>
      </w:r>
      <w:r>
        <w:rPr>
          <w:rFonts w:hint="cs"/>
          <w:rtl/>
        </w:rPr>
        <w:tab/>
        <w:t xml:space="preserve">وتشجع اللجنة الدولة الطرف على النظر في سحب تحفظاتها وبياناتها المعلنة لدى التصديق على العهد التي تشكل </w:t>
      </w:r>
      <w:r>
        <w:rPr>
          <w:rFonts w:hint="cs"/>
          <w:rtl/>
        </w:rPr>
        <w:t>إنكاراً لأغراض العهد وأهدافه الأساسية.</w:t>
      </w:r>
    </w:p>
    <w:p w:rsidR="00000000" w:rsidRDefault="00342202">
      <w:pPr>
        <w:spacing w:line="380" w:lineRule="exact"/>
        <w:rPr>
          <w:rFonts w:hint="cs"/>
          <w:rtl/>
        </w:rPr>
      </w:pPr>
      <w:r>
        <w:rPr>
          <w:rFonts w:hint="cs"/>
          <w:rtl/>
        </w:rPr>
        <w:t>202-</w:t>
      </w:r>
      <w:r>
        <w:rPr>
          <w:rFonts w:hint="cs"/>
          <w:rtl/>
        </w:rPr>
        <w:tab/>
        <w:t>وتوصي اللجنة الدولة الطرف بأن تقوم، وفقاً للفقرة 71 من إعلان وبرنامج عمل فيينا، بإعداد خطة عمل وطنية شاملة لحقوق الإنسان، تُدمج فيها أحكام العهد وتأخذ في الاعتبار ملاحظات اللجنة. وترجو اللجنة من الدولة الطرف أن ت</w:t>
      </w:r>
      <w:r>
        <w:rPr>
          <w:rFonts w:hint="cs"/>
          <w:rtl/>
        </w:rPr>
        <w:t>رفق نسخة من خطة العمل الوطنية الشاملة لحقوق الإنسان بتقريرها الدوري الثاني، وأن تشرح كيفية تعزيز هذه الخطة وحمايتها للحقوق الاقتصادية والاجتماعية والثقافية.</w:t>
      </w:r>
    </w:p>
    <w:p w:rsidR="00000000" w:rsidRDefault="00342202">
      <w:pPr>
        <w:spacing w:line="380" w:lineRule="exact"/>
        <w:rPr>
          <w:rFonts w:hint="cs"/>
          <w:rtl/>
        </w:rPr>
      </w:pPr>
      <w:r>
        <w:rPr>
          <w:rFonts w:hint="cs"/>
          <w:rtl/>
        </w:rPr>
        <w:t>203-</w:t>
      </w:r>
      <w:r>
        <w:rPr>
          <w:rFonts w:hint="cs"/>
          <w:rtl/>
        </w:rPr>
        <w:tab/>
        <w:t>توصي اللجنة الدولة الطرف بإنشاء مؤسسة وطنية مستقلة لحقوق الإنسان، وفقاً لمبادئ باريس. وتوصي أي</w:t>
      </w:r>
      <w:r>
        <w:rPr>
          <w:rFonts w:hint="cs"/>
          <w:rtl/>
        </w:rPr>
        <w:t>ضاً بأن تشمل ولاية هذه المؤسسة الحقوق الاقتصادية والاجتماعية والثقافية. وفي هذا الصدد، توصي اللجنة الدولة الطرف بأن تلتمس التعاون التقني من مفوضية الأمم المتحدة السامية لحقوق الإنسان.</w:t>
      </w:r>
    </w:p>
    <w:p w:rsidR="00000000" w:rsidRDefault="00342202">
      <w:pPr>
        <w:spacing w:line="380" w:lineRule="exact"/>
        <w:rPr>
          <w:rFonts w:hint="cs"/>
          <w:rtl/>
        </w:rPr>
      </w:pPr>
      <w:r>
        <w:rPr>
          <w:rFonts w:hint="cs"/>
          <w:rtl/>
        </w:rPr>
        <w:t>204-</w:t>
      </w:r>
      <w:r>
        <w:rPr>
          <w:rFonts w:hint="cs"/>
          <w:rtl/>
        </w:rPr>
        <w:tab/>
        <w:t>وتوصي اللجنة الدولة الطرف بأن تضمن أن جميع الأشخاص الموجودين في إقل</w:t>
      </w:r>
      <w:r>
        <w:rPr>
          <w:rFonts w:hint="cs"/>
          <w:rtl/>
        </w:rPr>
        <w:t>يمها، بمن فيهم "البدون"، يتمتعون بالحقوق الاقتصادية والاجتماعية والثقافية الواردة في العهد وأن تسارع في منحهم الجنسية الكويتية متى أمكن. وبالإضافة إلى ذلك، ترجو اللجنة من الدولة الطرف تزويدها بمعلومات مفصلة عن حالة "البدون" في تقريرها الدوري المقبل.</w:t>
      </w:r>
    </w:p>
    <w:p w:rsidR="00000000" w:rsidRDefault="00342202">
      <w:pPr>
        <w:spacing w:line="380" w:lineRule="exact"/>
        <w:rPr>
          <w:rFonts w:hint="cs"/>
          <w:rtl/>
        </w:rPr>
      </w:pPr>
      <w:r>
        <w:rPr>
          <w:rFonts w:hint="cs"/>
          <w:rtl/>
        </w:rPr>
        <w:t>205-</w:t>
      </w:r>
      <w:r>
        <w:rPr>
          <w:rFonts w:hint="cs"/>
          <w:rtl/>
        </w:rPr>
        <w:tab/>
        <w:t>و</w:t>
      </w:r>
      <w:r>
        <w:rPr>
          <w:rFonts w:hint="cs"/>
          <w:rtl/>
        </w:rPr>
        <w:t>توصي اللجنة الدولة الطرف بأن تمنح العمال المهاجرين نفس المعاملة التي تمنحها للمواطنين الكويتيين. وتوصي الدولة الطرف أيضاً بأن تنظر في التصديق على الاتفاقية الدولية لحماية حقوق جميع العمال المهاجرين وأفراد أسرهم.</w:t>
      </w:r>
    </w:p>
    <w:p w:rsidR="00000000" w:rsidRDefault="00342202">
      <w:pPr>
        <w:spacing w:line="380" w:lineRule="exact"/>
        <w:rPr>
          <w:rFonts w:hint="cs"/>
          <w:rtl/>
        </w:rPr>
      </w:pPr>
      <w:r>
        <w:rPr>
          <w:rFonts w:hint="cs"/>
          <w:rtl/>
        </w:rPr>
        <w:t>206-</w:t>
      </w:r>
      <w:r>
        <w:rPr>
          <w:rFonts w:hint="cs"/>
          <w:rtl/>
        </w:rPr>
        <w:tab/>
        <w:t>وتحث اللجنة الدولة الطرف على مواصلة اتخ</w:t>
      </w:r>
      <w:r>
        <w:rPr>
          <w:rFonts w:hint="cs"/>
          <w:rtl/>
        </w:rPr>
        <w:t>اذ جميع التدابير اللازمة لمنح المرأة حق التصويت. كذلك توصي اللجنة الدولة الطرف بمواءمة تشريعاتها المحلية مع مبادئ وأحكام العهد فيما يتعلق بقانون الأحوال الشخصية والقانون المدني بحيث تلغي الفوارق في الحقوق والمسؤوليات بين النساء والرجال وتحقق المساواة الكام</w:t>
      </w:r>
      <w:r>
        <w:rPr>
          <w:rFonts w:hint="cs"/>
          <w:rtl/>
        </w:rPr>
        <w:t>لة بين الجنسين.</w:t>
      </w:r>
    </w:p>
    <w:p w:rsidR="00000000" w:rsidRDefault="00342202">
      <w:pPr>
        <w:spacing w:line="380" w:lineRule="exact"/>
        <w:rPr>
          <w:rFonts w:hint="cs"/>
          <w:rtl/>
        </w:rPr>
      </w:pPr>
      <w:r>
        <w:rPr>
          <w:rFonts w:hint="cs"/>
          <w:rtl/>
        </w:rPr>
        <w:t>207-</w:t>
      </w:r>
      <w:r>
        <w:rPr>
          <w:rFonts w:hint="cs"/>
          <w:rtl/>
        </w:rPr>
        <w:tab/>
        <w:t xml:space="preserve">وتحث اللجنة الدولة الطرف على تحديد حد أدنى للأجور في القطاع الخاص يمكِّن العمال وأسرهم، ولا سيما المواطنون غير الكويتيين من التمتع بمستوى معيشة لائق. كما توصي اللجنة بأن يطبق الحد الأدنى للأجور المعمول به في القطاع العام دون تمييز على </w:t>
      </w:r>
      <w:r>
        <w:rPr>
          <w:rFonts w:hint="cs"/>
          <w:rtl/>
        </w:rPr>
        <w:t>كل من المواطنين الكويتيين وغير الكويتيين. وتوصي اللجنة بأن تصدق الدولة الطرف على اتفاقية منظمة العمل الدولية رقم 131 (1970) بشأن تحديد الحد الأدنى للأجور، مع إشارة خاصة إلى البلدان النامية .</w:t>
      </w:r>
    </w:p>
    <w:p w:rsidR="00000000" w:rsidRDefault="00342202">
      <w:pPr>
        <w:spacing w:line="380" w:lineRule="exact"/>
        <w:rPr>
          <w:rFonts w:hint="cs"/>
          <w:rtl/>
        </w:rPr>
      </w:pPr>
      <w:r>
        <w:rPr>
          <w:rFonts w:hint="cs"/>
          <w:rtl/>
        </w:rPr>
        <w:t>208-</w:t>
      </w:r>
      <w:r>
        <w:rPr>
          <w:rFonts w:hint="cs"/>
          <w:rtl/>
        </w:rPr>
        <w:tab/>
        <w:t xml:space="preserve">وتحث اللجنة الدولة الطرف على اتخاذ تدابير فعالة لتحسين شروط </w:t>
      </w:r>
      <w:r>
        <w:rPr>
          <w:rFonts w:hint="cs"/>
          <w:rtl/>
        </w:rPr>
        <w:t>العمل وظروف العمل للعمال المهاجرين، عن طريق جملة أمور منها زيادة الموارد المالية والبشرية في هيئة تفتيش العمل من أجل ضمان معاقبة أصحاب العمل الذين لا يحترمون شروط العمل ولوائح السلامة. وتوصي اللجنة الدولة الطرف بالتصديق على اتفاقيتي منظمة العمل الدولية رقم</w:t>
      </w:r>
      <w:r>
        <w:rPr>
          <w:rFonts w:hint="cs"/>
          <w:rtl/>
        </w:rPr>
        <w:t xml:space="preserve"> 122 (1964) بشأن سياسة العمالة ورقم 174 (1993) بشأن منع الحوادث الصناعية الكبرى.</w:t>
      </w:r>
    </w:p>
    <w:p w:rsidR="00000000" w:rsidRDefault="00342202">
      <w:pPr>
        <w:spacing w:line="380" w:lineRule="exact"/>
        <w:rPr>
          <w:rFonts w:hint="cs"/>
          <w:rtl/>
        </w:rPr>
      </w:pPr>
      <w:r>
        <w:rPr>
          <w:rFonts w:hint="cs"/>
          <w:rtl/>
        </w:rPr>
        <w:t>209-</w:t>
      </w:r>
      <w:r>
        <w:rPr>
          <w:rFonts w:hint="cs"/>
          <w:rtl/>
        </w:rPr>
        <w:tab/>
        <w:t>وتحث اللجنة الدولة الطرف على اتخاذ كافة الإجراءات الممكنة لضمان اعتماد قانون العمل وتنفيذه دون المزيد من التأخير.</w:t>
      </w:r>
    </w:p>
    <w:p w:rsidR="00000000" w:rsidRDefault="00342202">
      <w:pPr>
        <w:spacing w:line="380" w:lineRule="exact"/>
        <w:rPr>
          <w:rFonts w:hint="cs"/>
          <w:rtl/>
        </w:rPr>
      </w:pPr>
      <w:r>
        <w:rPr>
          <w:rFonts w:hint="cs"/>
          <w:rtl/>
        </w:rPr>
        <w:t>210-</w:t>
      </w:r>
      <w:r>
        <w:rPr>
          <w:rFonts w:hint="cs"/>
          <w:rtl/>
        </w:rPr>
        <w:tab/>
        <w:t xml:space="preserve">وتوصي اللجنة الدولة الطرف بإدراج موضوع العاملين في </w:t>
      </w:r>
      <w:r>
        <w:rPr>
          <w:rFonts w:hint="cs"/>
          <w:rtl/>
        </w:rPr>
        <w:t>المنازل في قانون العمل واتخاذ جميع التدابير اللازمة للقضاء على الممارسات التي تعادل العمل القسري. توصي اللجنة كذلك بمعاقبة أولئك الذين ينتهكون تشريعات العمل وتعويض ضحايا هذه الانتهاكات.</w:t>
      </w:r>
    </w:p>
    <w:p w:rsidR="00000000" w:rsidRDefault="00342202">
      <w:pPr>
        <w:spacing w:line="380" w:lineRule="exact"/>
        <w:rPr>
          <w:rFonts w:hint="cs"/>
          <w:rtl/>
        </w:rPr>
      </w:pPr>
      <w:r>
        <w:rPr>
          <w:rFonts w:hint="cs"/>
          <w:rtl/>
        </w:rPr>
        <w:t>211-</w:t>
      </w:r>
      <w:r>
        <w:rPr>
          <w:rFonts w:hint="cs"/>
          <w:rtl/>
        </w:rPr>
        <w:tab/>
        <w:t xml:space="preserve">وتوصي اللجنة الدولة الطرف بشدة بأن تزيل القيود المفروضة على الحق </w:t>
      </w:r>
      <w:r>
        <w:rPr>
          <w:rFonts w:hint="cs"/>
          <w:rtl/>
        </w:rPr>
        <w:t>في الإضراب وتوسع نطاق الحق في الانضمام إلى نقابات العمال بحيث يشمل جميع العمال بمن فيهم العمال المهاجرون، تمشياً مع المادة 8 من العهد.</w:t>
      </w:r>
    </w:p>
    <w:p w:rsidR="00000000" w:rsidRDefault="00342202">
      <w:pPr>
        <w:spacing w:line="380" w:lineRule="exact"/>
        <w:rPr>
          <w:rFonts w:hint="cs"/>
          <w:rtl/>
        </w:rPr>
      </w:pPr>
      <w:r>
        <w:rPr>
          <w:rFonts w:hint="cs"/>
          <w:rtl/>
        </w:rPr>
        <w:t>212-</w:t>
      </w:r>
      <w:r>
        <w:rPr>
          <w:rFonts w:hint="cs"/>
          <w:rtl/>
        </w:rPr>
        <w:tab/>
        <w:t xml:space="preserve">وتشجع اللجنة الدولة الطرف على توسيع نطاق الضمان الاجتماعي ليشمل حوادث العمل والأمراض المهنية. </w:t>
      </w:r>
    </w:p>
    <w:p w:rsidR="00000000" w:rsidRDefault="00342202">
      <w:pPr>
        <w:spacing w:line="380" w:lineRule="exact"/>
        <w:rPr>
          <w:rFonts w:hint="cs"/>
          <w:rtl/>
        </w:rPr>
      </w:pPr>
      <w:r>
        <w:rPr>
          <w:rFonts w:hint="cs"/>
          <w:rtl/>
        </w:rPr>
        <w:t>213-</w:t>
      </w:r>
      <w:r>
        <w:rPr>
          <w:rFonts w:hint="cs"/>
          <w:rtl/>
        </w:rPr>
        <w:tab/>
        <w:t>وتحث اللجنة الدو</w:t>
      </w:r>
      <w:r>
        <w:rPr>
          <w:rFonts w:hint="cs"/>
          <w:rtl/>
        </w:rPr>
        <w:t>لة الطرف على مواصلة الاضطلاع بدراسات واتخاذ تدابير لضمان منح العمال غير الكويتيين استحقاقات الضمان الاجتماعي، ومعاملتهم معاملة منصفة وعلى قدم المساواة مع العمال الكويتيين فيما يتعلق بالحق في الضمان الاجتماعي. وفي هذا الصدد، تشجع اللجنة الدولة الطرف على الت</w:t>
      </w:r>
      <w:r>
        <w:rPr>
          <w:rFonts w:hint="cs"/>
          <w:rtl/>
        </w:rPr>
        <w:t>صديق على اتفاقية منظمة العمل الدولية رقم 102 (1952) بشأن المعايير الدنيا للضمان الاجتماعي.</w:t>
      </w:r>
    </w:p>
    <w:p w:rsidR="00000000" w:rsidRDefault="00342202">
      <w:pPr>
        <w:spacing w:line="380" w:lineRule="exact"/>
        <w:rPr>
          <w:rFonts w:hint="cs"/>
          <w:rtl/>
        </w:rPr>
      </w:pPr>
      <w:r>
        <w:rPr>
          <w:rFonts w:hint="cs"/>
          <w:rtl/>
        </w:rPr>
        <w:t>214-</w:t>
      </w:r>
      <w:r>
        <w:rPr>
          <w:rFonts w:hint="cs"/>
          <w:rtl/>
        </w:rPr>
        <w:tab/>
        <w:t>وتوصي اللجنة الدولة الطرف باتخاذ تدابير فعالة لمكافحة الاتجار بالأشخاص، لا سيما بالنساء والأطفال، عن طريق جملة أمور منها ضمان ملاحقة المسؤولين عن الاتجار بالأشخ</w:t>
      </w:r>
      <w:r>
        <w:rPr>
          <w:rFonts w:hint="cs"/>
          <w:rtl/>
        </w:rPr>
        <w:t>اص، والتصديق على البروتوكول المكمل لاتفاقية الأمم المتحدة لمكافحة الجريمة المنظمة عبر الوطنية لقمع ومنع ومعاقبة الاتجار بالأشخاص، وبخاصة النساء والأطفال. وتوصي اللجنة الدولة الطرف بإنشاء خدمات لدعم ضحايا الاتجار واتخاذ خطوات لتوعية الموظفين المكلفين بإنفاذ</w:t>
      </w:r>
      <w:r>
        <w:rPr>
          <w:rFonts w:hint="cs"/>
          <w:rtl/>
        </w:rPr>
        <w:t xml:space="preserve"> القوانين وعامة الجماهير بخطورة هذه المسألة. وتطلب اللجنة إلى الدولة الطرف أن تُضمّن تقريرها الدوري المقبل. ما أحرزته من تقدم في هذا الصدد </w:t>
      </w:r>
    </w:p>
    <w:p w:rsidR="00000000" w:rsidRDefault="00342202">
      <w:pPr>
        <w:spacing w:line="380" w:lineRule="exact"/>
        <w:rPr>
          <w:rFonts w:hint="cs"/>
          <w:rtl/>
        </w:rPr>
      </w:pPr>
      <w:r>
        <w:rPr>
          <w:rFonts w:hint="cs"/>
          <w:rtl/>
        </w:rPr>
        <w:t>215-</w:t>
      </w:r>
      <w:r>
        <w:rPr>
          <w:rFonts w:hint="cs"/>
          <w:rtl/>
        </w:rPr>
        <w:tab/>
        <w:t>وتحث اللجنة الدولة الطرف على أن تمنح جميع الأطفال، بمن فيهم الأطفال المولودون خارج إطار الزواج، الحقوق نفسها. و</w:t>
      </w:r>
      <w:r>
        <w:rPr>
          <w:rFonts w:hint="cs"/>
          <w:rtl/>
        </w:rPr>
        <w:t>ترجو اللجنة من الدولة الطرف أن تقدم في تقريرها الدوري المقبل معلومات مفصلة عن وضع الأطفال المولودين خارج إطار الزوجيّة.</w:t>
      </w:r>
    </w:p>
    <w:p w:rsidR="00000000" w:rsidRDefault="00342202">
      <w:pPr>
        <w:spacing w:line="380" w:lineRule="exact"/>
        <w:rPr>
          <w:rFonts w:hint="cs"/>
          <w:rtl/>
        </w:rPr>
      </w:pPr>
      <w:r>
        <w:rPr>
          <w:rFonts w:hint="cs"/>
          <w:rtl/>
        </w:rPr>
        <w:t>216-</w:t>
      </w:r>
      <w:r>
        <w:rPr>
          <w:rFonts w:hint="cs"/>
          <w:rtl/>
        </w:rPr>
        <w:tab/>
        <w:t>وتوصي اللجنة بأن تتضمن تشريعات الدولة الطرف دوافع أخرى لإجراء الإجهاض القانوني بغية منع الإجهاض غير القانوني. كما توصي اللجنة الدول</w:t>
      </w:r>
      <w:r>
        <w:rPr>
          <w:rFonts w:hint="cs"/>
          <w:rtl/>
        </w:rPr>
        <w:t>ة الطرف بوضع برنامج شامل للصحة الجنسية والإنجابية وأن تزود اللجنة بمعلومات بشأن هذه المسألة في تقريرها الدوري المقبل.</w:t>
      </w:r>
    </w:p>
    <w:p w:rsidR="00000000" w:rsidRDefault="00342202">
      <w:pPr>
        <w:spacing w:line="380" w:lineRule="exact"/>
        <w:rPr>
          <w:rFonts w:hint="cs"/>
          <w:rtl/>
        </w:rPr>
      </w:pPr>
      <w:r>
        <w:rPr>
          <w:rFonts w:hint="cs"/>
          <w:rtl/>
        </w:rPr>
        <w:t>217-</w:t>
      </w:r>
      <w:r>
        <w:rPr>
          <w:rFonts w:hint="cs"/>
          <w:rtl/>
        </w:rPr>
        <w:tab/>
        <w:t>وتوصي اللجنة الدولة الطرف بأن تقدم معلومات في تقريرها الدوري المقبل عن حالات الإصابة بالأمراض المنقولة بالاتصال الجنسي في الكويت.</w:t>
      </w:r>
    </w:p>
    <w:p w:rsidR="00000000" w:rsidRDefault="00342202">
      <w:pPr>
        <w:spacing w:line="380" w:lineRule="exact"/>
        <w:rPr>
          <w:rFonts w:hint="cs"/>
          <w:spacing w:val="0"/>
          <w:rtl/>
        </w:rPr>
      </w:pPr>
      <w:r>
        <w:rPr>
          <w:rFonts w:hint="cs"/>
          <w:rtl/>
        </w:rPr>
        <w:t>218</w:t>
      </w:r>
      <w:r>
        <w:rPr>
          <w:rFonts w:hint="cs"/>
          <w:rtl/>
        </w:rPr>
        <w:t>-</w:t>
      </w:r>
      <w:r>
        <w:rPr>
          <w:rFonts w:hint="cs"/>
          <w:rtl/>
        </w:rPr>
        <w:tab/>
      </w:r>
      <w:r>
        <w:rPr>
          <w:rFonts w:hint="cs"/>
          <w:spacing w:val="0"/>
          <w:rtl/>
        </w:rPr>
        <w:t>وتوصي اللجنة الدولة الطرف بأن تحدد سن الالتحاق بالتعليم المجاني والإلزامي وسن إكمال هذا التعليم اعتبارا من المرحلة الابتدائية إلى المرحلة الإعدادية. وفي هذا الصدد، تحيل اللجنة الدولة الطرف إلى تعليقي اللجنـة العام رقم 11 (1999) بشأن خطط العمل من أجل التع</w:t>
      </w:r>
      <w:r>
        <w:rPr>
          <w:rFonts w:hint="cs"/>
          <w:spacing w:val="0"/>
          <w:rtl/>
        </w:rPr>
        <w:t>ليم الابتدائي (المادة 14 من العهد) ورقم 13 (1999) بشأن الحق في التعليم (المادة 13 من العهد).</w:t>
      </w:r>
    </w:p>
    <w:p w:rsidR="00000000" w:rsidRDefault="00342202">
      <w:pPr>
        <w:spacing w:line="380" w:lineRule="exact"/>
        <w:rPr>
          <w:rFonts w:hint="cs"/>
          <w:rtl/>
        </w:rPr>
      </w:pPr>
      <w:r>
        <w:rPr>
          <w:rFonts w:hint="cs"/>
          <w:rtl/>
        </w:rPr>
        <w:t>219-</w:t>
      </w:r>
      <w:r>
        <w:rPr>
          <w:rFonts w:hint="cs"/>
          <w:rtl/>
        </w:rPr>
        <w:tab/>
        <w:t xml:space="preserve">وتحث اللجنة الدولة الطرف على اتخاذ التدابير اللازمة لتأمين وصول الأطفال غير الكويتيين الذين يعيشون في الكويت إلى التعليم الإلزامي بوصفه حقاً مكرساً في العهد. </w:t>
      </w:r>
      <w:r>
        <w:rPr>
          <w:rFonts w:hint="cs"/>
          <w:rtl/>
        </w:rPr>
        <w:t>وفي هذا الصدد، توصي اللجنة الدولة الطرف بأن تقدم بيانات مفصلة في تقريرها الدوري المقبل.</w:t>
      </w:r>
    </w:p>
    <w:p w:rsidR="00000000" w:rsidRDefault="00342202">
      <w:pPr>
        <w:spacing w:line="380" w:lineRule="exact"/>
        <w:rPr>
          <w:rFonts w:hint="cs"/>
          <w:rtl/>
        </w:rPr>
      </w:pPr>
      <w:r>
        <w:rPr>
          <w:rFonts w:hint="cs"/>
          <w:rtl/>
        </w:rPr>
        <w:t>220-</w:t>
      </w:r>
      <w:r>
        <w:rPr>
          <w:rFonts w:hint="cs"/>
          <w:rtl/>
        </w:rPr>
        <w:tab/>
        <w:t>وتوصي اللجنة الدولة الطرف بتحسين برامج التثقيف والتدريب في مجال حقوق الإنسان بما يكفل زيادة الوعي والتعريف بالعهد وتطبيقه على نحو أفضل داخل الهيئة القضائية والهيئة</w:t>
      </w:r>
      <w:r>
        <w:rPr>
          <w:rFonts w:hint="cs"/>
          <w:rtl/>
        </w:rPr>
        <w:t xml:space="preserve"> التشريعية وغيرهما من الجهات الفاعلة المسؤولة عن تنفيذ العهد. </w:t>
      </w:r>
    </w:p>
    <w:p w:rsidR="00000000" w:rsidRDefault="00342202">
      <w:pPr>
        <w:spacing w:line="380" w:lineRule="exact"/>
        <w:rPr>
          <w:rFonts w:hint="cs"/>
          <w:rtl/>
        </w:rPr>
      </w:pPr>
      <w:r>
        <w:rPr>
          <w:rFonts w:hint="cs"/>
          <w:rtl/>
        </w:rPr>
        <w:t>221-</w:t>
      </w:r>
      <w:r>
        <w:rPr>
          <w:rFonts w:hint="cs"/>
          <w:rtl/>
        </w:rPr>
        <w:tab/>
        <w:t>وترجو اللجنة من الدولة الطرف أن تنشر هذه الملاحظات الختامية على نطاق واسع بين جميع قطاعات المجتمع، ولا سيما بين موظفي الدولة، والهيئتين القضائية والتشريعية وأن تطلع اللجنة على جميع الخطوات</w:t>
      </w:r>
      <w:r>
        <w:rPr>
          <w:rFonts w:hint="cs"/>
          <w:rtl/>
        </w:rPr>
        <w:t xml:space="preserve"> المتخذة لتنفيذ هذه الملاحظات في تقريرها الدوري المقبل. </w:t>
      </w:r>
    </w:p>
    <w:p w:rsidR="00000000" w:rsidRDefault="00342202">
      <w:pPr>
        <w:spacing w:line="380" w:lineRule="exact"/>
        <w:rPr>
          <w:rFonts w:hint="cs"/>
          <w:rtl/>
        </w:rPr>
      </w:pPr>
      <w:r>
        <w:rPr>
          <w:rFonts w:hint="cs"/>
          <w:rtl/>
        </w:rPr>
        <w:t>222-</w:t>
      </w:r>
      <w:r>
        <w:rPr>
          <w:rFonts w:hint="cs"/>
          <w:rtl/>
        </w:rPr>
        <w:tab/>
        <w:t xml:space="preserve">وتشجع اللجنة الدولة الطرف على إشراك المنظمات غير الحكومية وسائر أعضاء المجتمع المدني في عملية المناقشة على المستوى الوطني قبل تقديم تقريرها الدوري الثاني. </w:t>
      </w:r>
    </w:p>
    <w:p w:rsidR="00000000" w:rsidRDefault="00342202">
      <w:pPr>
        <w:spacing w:line="380" w:lineRule="exact"/>
        <w:rPr>
          <w:rFonts w:hint="cs"/>
          <w:rtl/>
        </w:rPr>
      </w:pPr>
      <w:r>
        <w:rPr>
          <w:rFonts w:hint="cs"/>
          <w:rtl/>
        </w:rPr>
        <w:t>223-</w:t>
      </w:r>
      <w:r>
        <w:rPr>
          <w:rFonts w:hint="cs"/>
          <w:rtl/>
        </w:rPr>
        <w:tab/>
        <w:t xml:space="preserve">وأخيراً، </w:t>
      </w:r>
      <w:r>
        <w:rPr>
          <w:rFonts w:hint="cs"/>
          <w:spacing w:val="0"/>
          <w:rtl/>
        </w:rPr>
        <w:t>تطلب اللجنة إلى الدولة ا</w:t>
      </w:r>
      <w:r>
        <w:rPr>
          <w:rFonts w:hint="cs"/>
          <w:spacing w:val="0"/>
          <w:rtl/>
        </w:rPr>
        <w:t>لطرف أن تقدم تقريرها الدوري الثاني بحلول 30 حزيران/يونيه</w:t>
      </w:r>
      <w:r>
        <w:rPr>
          <w:rFonts w:hint="cs"/>
          <w:rtl/>
        </w:rPr>
        <w:t xml:space="preserve"> 2009.</w:t>
      </w:r>
    </w:p>
    <w:p w:rsidR="00000000" w:rsidRDefault="00342202">
      <w:pPr>
        <w:pStyle w:val="Heading7"/>
        <w:rPr>
          <w:rFonts w:hint="cs"/>
          <w:sz w:val="36"/>
          <w:szCs w:val="36"/>
          <w:rtl/>
        </w:rPr>
      </w:pPr>
      <w:r>
        <w:rPr>
          <w:rFonts w:hint="cs"/>
          <w:sz w:val="36"/>
          <w:szCs w:val="36"/>
          <w:rtl/>
        </w:rPr>
        <w:t>إسبانيا</w:t>
      </w:r>
    </w:p>
    <w:p w:rsidR="00000000" w:rsidRDefault="00342202">
      <w:pPr>
        <w:spacing w:line="380" w:lineRule="exact"/>
        <w:rPr>
          <w:rtl/>
        </w:rPr>
      </w:pPr>
      <w:r>
        <w:rPr>
          <w:rFonts w:hint="cs"/>
          <w:rtl/>
        </w:rPr>
        <w:t>224-</w:t>
      </w:r>
      <w:r>
        <w:rPr>
          <w:rFonts w:hint="cs"/>
          <w:rtl/>
        </w:rPr>
        <w:tab/>
        <w:t xml:space="preserve">نظرت اللجنة في التقرير الدوري الرابع المقدم من إسبانيا بشأن تنفيذ العهد </w:t>
      </w:r>
      <w:r>
        <w:rPr>
          <w:rFonts w:cs="Times New Roman"/>
          <w:sz w:val="22"/>
          <w:szCs w:val="22"/>
        </w:rPr>
        <w:t>(E/C.12/4/Add.11)</w:t>
      </w:r>
      <w:r>
        <w:rPr>
          <w:rFonts w:hint="cs"/>
          <w:rtl/>
        </w:rPr>
        <w:t>، وذلك في جلساتها الثانية عشرة إلى الرابعة عشرة</w:t>
      </w:r>
      <w:r>
        <w:rPr>
          <w:rtl/>
        </w:rPr>
        <w:t xml:space="preserve"> المعقودة</w:t>
      </w:r>
      <w:r>
        <w:rPr>
          <w:rFonts w:hint="cs"/>
          <w:rtl/>
        </w:rPr>
        <w:t xml:space="preserve"> في 3 و4 أيار/مايو 2004. وأعلنت في </w:t>
      </w:r>
      <w:r>
        <w:rPr>
          <w:rFonts w:hint="cs"/>
          <w:rtl/>
        </w:rPr>
        <w:t>جلستها التاسعة والعشرين، المعقودة في 14 أيار/مايو، الملاحظات الختامية التالية.</w:t>
      </w:r>
    </w:p>
    <w:p w:rsidR="00000000" w:rsidRDefault="00342202">
      <w:pPr>
        <w:pStyle w:val="Heading7"/>
        <w:rPr>
          <w:rFonts w:hint="cs"/>
          <w:rtl/>
        </w:rPr>
      </w:pPr>
      <w:r>
        <w:rPr>
          <w:rFonts w:hint="cs"/>
          <w:rtl/>
        </w:rPr>
        <w:t>ألف - مقدمة</w:t>
      </w:r>
    </w:p>
    <w:p w:rsidR="00000000" w:rsidRDefault="00342202">
      <w:pPr>
        <w:spacing w:line="380" w:lineRule="exact"/>
        <w:rPr>
          <w:rFonts w:hint="cs"/>
          <w:rtl/>
        </w:rPr>
      </w:pPr>
      <w:r>
        <w:rPr>
          <w:rFonts w:hint="cs"/>
          <w:rtl/>
        </w:rPr>
        <w:t>225-</w:t>
      </w:r>
      <w:r>
        <w:rPr>
          <w:rFonts w:hint="cs"/>
          <w:rtl/>
        </w:rPr>
        <w:tab/>
        <w:t>ترحب اللجنة بالتقرير الدوري الرابع المقدم من الدولة الطرف والمُعَد وفقاً للمبادئ التوجيهية التي وضعتها اللجنـة. وتعرب اللجنة عن تقديرها أيضاً للـردود الخطية الش</w:t>
      </w:r>
      <w:r>
        <w:rPr>
          <w:rFonts w:hint="cs"/>
          <w:rtl/>
        </w:rPr>
        <w:t xml:space="preserve">املة المقدمـة علـى قائمـة المسائل </w:t>
      </w:r>
      <w:r>
        <w:rPr>
          <w:rFonts w:cs="Times New Roman"/>
          <w:sz w:val="22"/>
          <w:szCs w:val="22"/>
        </w:rPr>
        <w:t>(E/C.12/Q/ESP/2)</w:t>
      </w:r>
      <w:r>
        <w:rPr>
          <w:rFonts w:cs="Times New Roman" w:hint="cs"/>
          <w:sz w:val="22"/>
          <w:szCs w:val="22"/>
          <w:rtl/>
        </w:rPr>
        <w:t xml:space="preserve">، </w:t>
      </w:r>
      <w:r>
        <w:rPr>
          <w:rFonts w:hint="cs"/>
          <w:rtl/>
        </w:rPr>
        <w:t>وللمعلومات الإضافية المقدمة لها خطياً أثناء الحوار.</w:t>
      </w:r>
    </w:p>
    <w:p w:rsidR="00000000" w:rsidRDefault="00342202">
      <w:pPr>
        <w:spacing w:line="380" w:lineRule="exact"/>
        <w:rPr>
          <w:rFonts w:hint="cs"/>
          <w:rtl/>
        </w:rPr>
      </w:pPr>
      <w:r>
        <w:rPr>
          <w:rFonts w:hint="cs"/>
          <w:rtl/>
        </w:rPr>
        <w:t>226-</w:t>
      </w:r>
      <w:r>
        <w:rPr>
          <w:rFonts w:hint="cs"/>
          <w:rtl/>
        </w:rPr>
        <w:tab/>
        <w:t xml:space="preserve">وترحب اللجنة بالحوار الصريح والبناء الذي أجرته مع وفد الدولة الطرف الرفيع المستوى الذي ضم خبراء مختصين في مختلف المجالات التي يغطيها العهد. </w:t>
      </w:r>
    </w:p>
    <w:p w:rsidR="00000000" w:rsidRDefault="00342202">
      <w:pPr>
        <w:spacing w:line="380" w:lineRule="exact"/>
        <w:jc w:val="center"/>
        <w:rPr>
          <w:rFonts w:hint="cs"/>
          <w:b/>
          <w:bCs/>
          <w:rtl/>
        </w:rPr>
      </w:pPr>
      <w:r>
        <w:rPr>
          <w:rFonts w:hint="cs"/>
          <w:b/>
          <w:bCs/>
          <w:rtl/>
        </w:rPr>
        <w:t xml:space="preserve">باء - </w:t>
      </w:r>
      <w:r>
        <w:rPr>
          <w:rFonts w:hint="cs"/>
          <w:b/>
          <w:bCs/>
          <w:rtl/>
        </w:rPr>
        <w:t>الجوانب الإيجابية</w:t>
      </w:r>
    </w:p>
    <w:p w:rsidR="00000000" w:rsidRDefault="00342202">
      <w:pPr>
        <w:spacing w:line="380" w:lineRule="exact"/>
        <w:rPr>
          <w:rFonts w:hint="cs"/>
          <w:rtl/>
        </w:rPr>
      </w:pPr>
      <w:r>
        <w:rPr>
          <w:rFonts w:hint="cs"/>
          <w:rtl/>
        </w:rPr>
        <w:t>227-</w:t>
      </w:r>
      <w:r>
        <w:rPr>
          <w:rFonts w:hint="cs"/>
          <w:rtl/>
        </w:rPr>
        <w:tab/>
        <w:t xml:space="preserve">ترحب اللجنة باعتماد وتنفيذ عدد من التدابير الهادفة إلى تعزيز حماية الحقوق الاقتصادية والاجتماعية والثقافية في الدولة الطرف، ولا سيما خطة تكافؤ النساء والرجال في الفرص (2003 </w:t>
      </w:r>
      <w:r>
        <w:rPr>
          <w:rtl/>
        </w:rPr>
        <w:t>–</w:t>
      </w:r>
      <w:r>
        <w:rPr>
          <w:rFonts w:hint="cs"/>
          <w:rtl/>
        </w:rPr>
        <w:t xml:space="preserve"> 2006)، وإنشاء الأمانة العامة المعنية بسياسات المساواة، ووز</w:t>
      </w:r>
      <w:r>
        <w:rPr>
          <w:rFonts w:hint="cs"/>
          <w:rtl/>
        </w:rPr>
        <w:t>ارة الإسكان، ومكتب جديد في إطار وزارة العمل والشؤون الاجتماعية لتناول المسائل المتعلقة بالعمال المهاجرين، واعتماد خطة العمل الوطنية الثانية للإدماج الاجتماعي (2003</w:t>
      </w:r>
      <w:r>
        <w:rPr>
          <w:rtl/>
        </w:rPr>
        <w:br/>
      </w:r>
      <w:r>
        <w:rPr>
          <w:rFonts w:hint="cs"/>
          <w:rtl/>
        </w:rPr>
        <w:t xml:space="preserve">-2005)، وهي تشمل في جملة أمور مبادرات لتحسين وضع جماعات الغجر. </w:t>
      </w:r>
    </w:p>
    <w:p w:rsidR="00000000" w:rsidRDefault="00342202">
      <w:pPr>
        <w:spacing w:line="380" w:lineRule="exact"/>
        <w:rPr>
          <w:rFonts w:hint="cs"/>
          <w:rtl/>
        </w:rPr>
      </w:pPr>
      <w:r>
        <w:rPr>
          <w:rFonts w:hint="cs"/>
          <w:rtl/>
        </w:rPr>
        <w:t>228-</w:t>
      </w:r>
      <w:r>
        <w:rPr>
          <w:rFonts w:hint="cs"/>
          <w:rtl/>
        </w:rPr>
        <w:tab/>
        <w:t>وتحيط اللجنة علماً مع ا</w:t>
      </w:r>
      <w:r>
        <w:rPr>
          <w:rFonts w:hint="cs"/>
          <w:rtl/>
        </w:rPr>
        <w:t xml:space="preserve">لتقدير بالتدابير المتخذة لمكافحة العنف المنزلي. وهي ترحب بصفة خاصة بسنّ القانون رقم 27/2003 الصادر في 31 تموز/يوليه 2003 الذي ينظم أوامر توفير الحماية، وينص على تقديم شتى أنواع المساعدة لضحايا العنف المنزلي، كما ترحب بإنشاء لجنة لرصد تنفيذ هذا القانون. </w:t>
      </w:r>
    </w:p>
    <w:p w:rsidR="00000000" w:rsidRDefault="00342202">
      <w:pPr>
        <w:pStyle w:val="Heading7"/>
        <w:rPr>
          <w:rFonts w:hint="cs"/>
          <w:sz w:val="24"/>
          <w:rtl/>
        </w:rPr>
      </w:pPr>
      <w:r>
        <w:rPr>
          <w:rFonts w:hint="cs"/>
          <w:sz w:val="24"/>
          <w:rtl/>
        </w:rPr>
        <w:t>جي</w:t>
      </w:r>
      <w:r>
        <w:rPr>
          <w:rFonts w:hint="cs"/>
          <w:sz w:val="24"/>
          <w:rtl/>
        </w:rPr>
        <w:t>م -</w:t>
      </w:r>
      <w:r>
        <w:rPr>
          <w:rFonts w:hint="cs"/>
          <w:sz w:val="24"/>
          <w:rtl/>
        </w:rPr>
        <w:tab/>
        <w:t>العوامل والصعوبات التي تعوق تنفيذ العهد</w:t>
      </w:r>
    </w:p>
    <w:p w:rsidR="00000000" w:rsidRDefault="00342202">
      <w:pPr>
        <w:spacing w:line="380" w:lineRule="exact"/>
        <w:rPr>
          <w:rFonts w:hint="cs"/>
          <w:rtl/>
        </w:rPr>
      </w:pPr>
      <w:r>
        <w:rPr>
          <w:rFonts w:hint="cs"/>
          <w:rtl/>
        </w:rPr>
        <w:t>229-</w:t>
      </w:r>
      <w:r>
        <w:rPr>
          <w:rFonts w:hint="cs"/>
          <w:rtl/>
        </w:rPr>
        <w:tab/>
        <w:t xml:space="preserve">تحيط اللجنة علماً بعدم وجود أي عوامل أو صعوبات تذكر تحول دون تنفيذ العهد تنفيذاً فعلياً في إسبانيا. </w:t>
      </w:r>
    </w:p>
    <w:p w:rsidR="00000000" w:rsidRDefault="00342202">
      <w:pPr>
        <w:pStyle w:val="Heading7"/>
        <w:rPr>
          <w:rFonts w:hint="cs"/>
          <w:sz w:val="24"/>
          <w:rtl/>
        </w:rPr>
      </w:pPr>
      <w:r>
        <w:rPr>
          <w:rFonts w:hint="cs"/>
          <w:sz w:val="24"/>
          <w:rtl/>
        </w:rPr>
        <w:t>دال - المواضيع الرئيسية المثيرة للقلق</w:t>
      </w:r>
    </w:p>
    <w:p w:rsidR="00000000" w:rsidRDefault="00342202">
      <w:pPr>
        <w:spacing w:line="380" w:lineRule="exact"/>
        <w:rPr>
          <w:rFonts w:hint="cs"/>
          <w:rtl/>
        </w:rPr>
      </w:pPr>
      <w:r>
        <w:rPr>
          <w:rFonts w:hint="cs"/>
          <w:rtl/>
        </w:rPr>
        <w:t>230-</w:t>
      </w:r>
      <w:r>
        <w:rPr>
          <w:rFonts w:hint="cs"/>
          <w:rtl/>
        </w:rPr>
        <w:tab/>
        <w:t>ومع أن اللجنة أحاطت علماً بأن المهاجرين المقيمين في الدولة الطر</w:t>
      </w:r>
      <w:r>
        <w:rPr>
          <w:rFonts w:hint="cs"/>
          <w:rtl/>
        </w:rPr>
        <w:t>ف ممن ليس لديهم وثائق رسمية يتمتعون بعدد من الحقوق والحريات الأساسية، ولا سيما الحق في الحصول على الخدمات الاجتماعية الأساسية، كالرعاية الصحية والتعليم، شريطة أن يسجلوا أنفسهم في بلديّاتهم المحلية، فإنها لا تزال قلقة بشأن الوضع غير المستقر الذي يعيش فيه عد</w:t>
      </w:r>
      <w:r>
        <w:rPr>
          <w:rFonts w:hint="cs"/>
          <w:rtl/>
        </w:rPr>
        <w:t>د كبير من هؤلاء المهاجرين ممن ليس لديهم وثائق رسمية ولا يتمتعون إلا بحماية محدودة لحقوقهم الاقتصادية والاجتماعية والثقافية.</w:t>
      </w:r>
    </w:p>
    <w:p w:rsidR="00000000" w:rsidRDefault="00342202">
      <w:pPr>
        <w:spacing w:line="380" w:lineRule="exact"/>
        <w:rPr>
          <w:rFonts w:hint="cs"/>
          <w:rtl/>
        </w:rPr>
      </w:pPr>
      <w:r>
        <w:rPr>
          <w:rFonts w:hint="cs"/>
          <w:rtl/>
        </w:rPr>
        <w:t>231-</w:t>
      </w:r>
      <w:r>
        <w:rPr>
          <w:rFonts w:hint="cs"/>
          <w:rtl/>
        </w:rPr>
        <w:tab/>
        <w:t>وتعرب اللجنة عن قلقها لأن ازدياد عدد المهاجرين القادمين إلى الدولة الطرف كان مصحوباً في السنوات الأخيرة بمواقف سلبية ومعادية تج</w:t>
      </w:r>
      <w:r>
        <w:rPr>
          <w:rFonts w:hint="cs"/>
          <w:rtl/>
        </w:rPr>
        <w:t>اه الأجانب وبحوادث ناجمة عن كره الأجانب.</w:t>
      </w:r>
    </w:p>
    <w:p w:rsidR="00000000" w:rsidRDefault="00342202">
      <w:pPr>
        <w:spacing w:line="380" w:lineRule="exact"/>
        <w:rPr>
          <w:rFonts w:hint="cs"/>
          <w:rtl/>
        </w:rPr>
      </w:pPr>
      <w:r>
        <w:rPr>
          <w:rFonts w:hint="cs"/>
          <w:rtl/>
        </w:rPr>
        <w:t>232-</w:t>
      </w:r>
      <w:r>
        <w:rPr>
          <w:rFonts w:hint="cs"/>
          <w:rtl/>
        </w:rPr>
        <w:tab/>
        <w:t>وتعرب اللجنة عن قلقها لأن السكان الغجر ما زالوا في وضع ضعيف ومهمّش في الدولة الطرف، ولا سيما فيما يتعلق بالعمل والسكن والصحة والتعليم، وذلك على الرغم من وجود مجموعة من البرامج على الصعيدين الوطني والإقليمي تهدف</w:t>
      </w:r>
      <w:r>
        <w:rPr>
          <w:rFonts w:hint="cs"/>
          <w:rtl/>
        </w:rPr>
        <w:t xml:space="preserve"> إلى تحسين وضعهم، وتشمل خطة العمل الوطنيـة الثانية للإدماج الاجتماعي (2003-2005)، وبرنامج النهوض بالغجر.</w:t>
      </w:r>
    </w:p>
    <w:p w:rsidR="00000000" w:rsidRDefault="00342202">
      <w:pPr>
        <w:spacing w:line="380" w:lineRule="exact"/>
        <w:rPr>
          <w:rFonts w:hint="cs"/>
          <w:rtl/>
        </w:rPr>
      </w:pPr>
      <w:r>
        <w:rPr>
          <w:rFonts w:hint="cs"/>
          <w:rtl/>
        </w:rPr>
        <w:t>233-</w:t>
      </w:r>
      <w:r>
        <w:rPr>
          <w:rFonts w:hint="cs"/>
          <w:rtl/>
        </w:rPr>
        <w:tab/>
        <w:t>وبينما تحيط اللجنة علماً بالتزام الدولة الطرف بزيادة نسبة المساعدة الإنمائية الرسمية من 0.25 في المائة من الناتج المحلي الإجمالي حالياً إلى 0.5 في</w:t>
      </w:r>
      <w:r>
        <w:rPr>
          <w:rFonts w:hint="cs"/>
          <w:rtl/>
        </w:rPr>
        <w:t xml:space="preserve"> المائة بحلول عام 2008، تعرب عن قلقها لأن مستوى المساعدة الإنمائية ما زال دون الهدف الذي حددته الأمم المتحدة وهو 0.7 </w:t>
      </w:r>
      <w:r>
        <w:rPr>
          <w:rFonts w:hint="eastAsia"/>
          <w:rtl/>
        </w:rPr>
        <w:t>في</w:t>
      </w:r>
      <w:r>
        <w:t xml:space="preserve"> </w:t>
      </w:r>
      <w:r>
        <w:rPr>
          <w:rtl/>
        </w:rPr>
        <w:t>المائة</w:t>
      </w:r>
      <w:r>
        <w:rPr>
          <w:rFonts w:hint="cs"/>
          <w:rtl/>
        </w:rPr>
        <w:t xml:space="preserve"> من الناتج المحلي الإجمالي.</w:t>
      </w:r>
    </w:p>
    <w:p w:rsidR="00000000" w:rsidRDefault="00342202">
      <w:pPr>
        <w:spacing w:line="380" w:lineRule="exact"/>
        <w:rPr>
          <w:rFonts w:hint="cs"/>
          <w:rtl/>
        </w:rPr>
      </w:pPr>
      <w:r>
        <w:rPr>
          <w:rFonts w:hint="cs"/>
          <w:rtl/>
        </w:rPr>
        <w:t>234-</w:t>
      </w:r>
      <w:r>
        <w:rPr>
          <w:rFonts w:hint="cs"/>
          <w:rtl/>
        </w:rPr>
        <w:tab/>
        <w:t xml:space="preserve">وبالرغم من تقدير اللجنة للتدابير التي اتخذتها الدولة الطرف لتعزيز المساواة بين الجنسين، ولا سيما </w:t>
      </w:r>
      <w:r>
        <w:rPr>
          <w:rFonts w:hint="cs"/>
          <w:rtl/>
        </w:rPr>
        <w:t>في إطار خطة تكافؤ النساء والرجال في الفرص (2003-2006)، فإنها لا تزال قلقة إزاء استمرار عدم المساواة بين الجنسين في الدولة الطرف، ولا سيما فيما يتعلق بمشاركة النساء في اتخاذ القرارات وفي سوق العمل.</w:t>
      </w:r>
    </w:p>
    <w:p w:rsidR="00000000" w:rsidRDefault="00342202">
      <w:pPr>
        <w:spacing w:line="380" w:lineRule="exact"/>
        <w:rPr>
          <w:rFonts w:hint="cs"/>
          <w:rtl/>
        </w:rPr>
      </w:pPr>
      <w:r>
        <w:rPr>
          <w:rFonts w:hint="cs"/>
          <w:rtl/>
        </w:rPr>
        <w:t>235-</w:t>
      </w:r>
      <w:r>
        <w:rPr>
          <w:rFonts w:hint="cs"/>
          <w:rtl/>
        </w:rPr>
        <w:tab/>
        <w:t>وتعرب اللجنة عن قلقها إزاء نسبة البطالة التي ما زالت م</w:t>
      </w:r>
      <w:r>
        <w:rPr>
          <w:rFonts w:hint="cs"/>
          <w:rtl/>
        </w:rPr>
        <w:t xml:space="preserve">رتفعة (11.3 </w:t>
      </w:r>
      <w:r>
        <w:rPr>
          <w:rFonts w:hint="eastAsia"/>
          <w:rtl/>
        </w:rPr>
        <w:t>في</w:t>
      </w:r>
      <w:r>
        <w:t xml:space="preserve"> </w:t>
      </w:r>
      <w:r>
        <w:rPr>
          <w:rtl/>
        </w:rPr>
        <w:t>المائة</w:t>
      </w:r>
      <w:r>
        <w:rPr>
          <w:rFonts w:hint="cs"/>
          <w:rtl/>
        </w:rPr>
        <w:t xml:space="preserve">)، ولا سيما بين الشباب والنساء (15.7 </w:t>
      </w:r>
      <w:r>
        <w:rPr>
          <w:rFonts w:hint="eastAsia"/>
          <w:rtl/>
        </w:rPr>
        <w:t>في</w:t>
      </w:r>
      <w:r>
        <w:t xml:space="preserve"> </w:t>
      </w:r>
      <w:r>
        <w:rPr>
          <w:rtl/>
        </w:rPr>
        <w:t>المائة</w:t>
      </w:r>
      <w:r>
        <w:rPr>
          <w:rFonts w:hint="cs"/>
          <w:rtl/>
        </w:rPr>
        <w:t xml:space="preserve"> مقابل 8.1 </w:t>
      </w:r>
      <w:r>
        <w:rPr>
          <w:rFonts w:hint="eastAsia"/>
          <w:rtl/>
        </w:rPr>
        <w:t>في</w:t>
      </w:r>
      <w:r>
        <w:t xml:space="preserve"> </w:t>
      </w:r>
      <w:r>
        <w:rPr>
          <w:rtl/>
        </w:rPr>
        <w:t>المائة</w:t>
      </w:r>
      <w:r>
        <w:rPr>
          <w:rFonts w:hint="cs"/>
          <w:rtl/>
        </w:rPr>
        <w:t xml:space="preserve"> بين الرجال). وترى أن ارتفاع معدلات البطالة الطويلة الأجل ولا سيما بين الأشخاص الذين تجاوزوا سن 40 عاماً، ونسبة البطالة بين السكان الغجر التي تتجاوز المعدل الوطني بشوط ك</w:t>
      </w:r>
      <w:r>
        <w:rPr>
          <w:rFonts w:hint="cs"/>
          <w:rtl/>
        </w:rPr>
        <w:t xml:space="preserve">بير، وكذلك أوجه التفاوت الكبيرة الموجودة بين الأقاليم في نسبة البطـالة التي تتراوح بين 5.23 </w:t>
      </w:r>
      <w:r>
        <w:rPr>
          <w:rFonts w:hint="eastAsia"/>
          <w:rtl/>
        </w:rPr>
        <w:t>في</w:t>
      </w:r>
      <w:r>
        <w:t xml:space="preserve"> </w:t>
      </w:r>
      <w:r>
        <w:rPr>
          <w:rtl/>
        </w:rPr>
        <w:t>المائة</w:t>
      </w:r>
      <w:r>
        <w:rPr>
          <w:rFonts w:hint="cs"/>
          <w:rtl/>
        </w:rPr>
        <w:t xml:space="preserve"> في نافارا و20.19 </w:t>
      </w:r>
      <w:r>
        <w:rPr>
          <w:rFonts w:hint="eastAsia"/>
          <w:rtl/>
        </w:rPr>
        <w:t>في</w:t>
      </w:r>
      <w:r>
        <w:t xml:space="preserve"> </w:t>
      </w:r>
      <w:r>
        <w:rPr>
          <w:rtl/>
        </w:rPr>
        <w:t>المائة</w:t>
      </w:r>
      <w:r>
        <w:rPr>
          <w:rFonts w:hint="cs"/>
          <w:rtl/>
        </w:rPr>
        <w:t xml:space="preserve"> في الأندلس (بيانات عام 2002)، من الأمور التي تثير القلق أيضاً.</w:t>
      </w:r>
    </w:p>
    <w:p w:rsidR="00000000" w:rsidRDefault="00342202">
      <w:pPr>
        <w:spacing w:line="380" w:lineRule="exact"/>
        <w:rPr>
          <w:rFonts w:hint="cs"/>
          <w:rtl/>
        </w:rPr>
      </w:pPr>
      <w:r>
        <w:rPr>
          <w:rFonts w:hint="cs"/>
          <w:rtl/>
        </w:rPr>
        <w:t>236-</w:t>
      </w:r>
      <w:r>
        <w:rPr>
          <w:rFonts w:hint="cs"/>
          <w:rtl/>
        </w:rPr>
        <w:tab/>
        <w:t xml:space="preserve">وتعرب اللجنة عن قلقها إزاء الوضع غير المستقر الذي يعيش فيه </w:t>
      </w:r>
      <w:r>
        <w:rPr>
          <w:rFonts w:hint="cs"/>
          <w:rtl/>
        </w:rPr>
        <w:t xml:space="preserve">عدد كبير من الأشخاص العاملين بعقود مؤقتة قصيرة الأجل (زهاء 30 </w:t>
      </w:r>
      <w:r>
        <w:rPr>
          <w:rFonts w:hint="eastAsia"/>
          <w:rtl/>
        </w:rPr>
        <w:t>في</w:t>
      </w:r>
      <w:r>
        <w:t xml:space="preserve"> </w:t>
      </w:r>
      <w:r>
        <w:rPr>
          <w:rtl/>
        </w:rPr>
        <w:t>المائة</w:t>
      </w:r>
      <w:r>
        <w:rPr>
          <w:rFonts w:hint="cs"/>
          <w:rtl/>
        </w:rPr>
        <w:t xml:space="preserve"> من العدد الإجمالي للعاملين بأجور).</w:t>
      </w:r>
    </w:p>
    <w:p w:rsidR="00000000" w:rsidRDefault="00342202">
      <w:pPr>
        <w:spacing w:line="380" w:lineRule="exact"/>
        <w:rPr>
          <w:rFonts w:hint="cs"/>
          <w:rtl/>
        </w:rPr>
      </w:pPr>
      <w:r>
        <w:rPr>
          <w:rFonts w:hint="cs"/>
          <w:rtl/>
        </w:rPr>
        <w:t>237-</w:t>
      </w:r>
      <w:r>
        <w:rPr>
          <w:rFonts w:hint="cs"/>
          <w:rtl/>
        </w:rPr>
        <w:tab/>
        <w:t>وتعرب اللجنة عن قلقها إزاء كثرة حوادث العمل التي تقع في الدولة الطرف، وإزاء ازدياد عدد هذه الحوادث بنسبة تتجاوز 50 في المائة خلال الفترة بين عام</w:t>
      </w:r>
      <w:r>
        <w:rPr>
          <w:rFonts w:hint="cs"/>
          <w:rtl/>
        </w:rPr>
        <w:t>ي 1996 و2002. وتحيط اللجنة علماً بأن نسبة حوادث العمل أعلى بين العاملين بعقود مؤقتة.</w:t>
      </w:r>
    </w:p>
    <w:p w:rsidR="00000000" w:rsidRDefault="00342202">
      <w:pPr>
        <w:spacing w:line="380" w:lineRule="exact"/>
        <w:rPr>
          <w:rFonts w:hint="cs"/>
          <w:rtl/>
        </w:rPr>
      </w:pPr>
      <w:r>
        <w:rPr>
          <w:rFonts w:hint="cs"/>
          <w:rtl/>
        </w:rPr>
        <w:t>238-</w:t>
      </w:r>
      <w:r>
        <w:rPr>
          <w:rFonts w:hint="cs"/>
          <w:rtl/>
        </w:rPr>
        <w:tab/>
        <w:t>وتعرب اللجنة عن قلقها إزاء هَشاشة وضع خدم المنازل، وأغلبهم من المهاجرين.</w:t>
      </w:r>
    </w:p>
    <w:p w:rsidR="00000000" w:rsidRDefault="00342202">
      <w:pPr>
        <w:spacing w:line="380" w:lineRule="exact"/>
        <w:rPr>
          <w:rFonts w:hint="cs"/>
          <w:rtl/>
        </w:rPr>
      </w:pPr>
      <w:r>
        <w:rPr>
          <w:rFonts w:hint="cs"/>
          <w:rtl/>
        </w:rPr>
        <w:t>239-</w:t>
      </w:r>
      <w:r>
        <w:rPr>
          <w:rFonts w:hint="cs"/>
          <w:rtl/>
        </w:rPr>
        <w:tab/>
        <w:t>وتعرب اللجنة عن قلقها إزاء عدم كفاية المعلومات المقدمة بشأن مشكلة الاتجار بالأشخاص لاستغ</w:t>
      </w:r>
      <w:r>
        <w:rPr>
          <w:rFonts w:hint="cs"/>
          <w:rtl/>
        </w:rPr>
        <w:t xml:space="preserve">لالهم جنسياً في الدولة الطرف وكذلك بشأن التدابير التي اتخذتها الدولة الطرف في هذا الصدد. </w:t>
      </w:r>
    </w:p>
    <w:p w:rsidR="00000000" w:rsidRDefault="00342202">
      <w:pPr>
        <w:spacing w:line="380" w:lineRule="exact"/>
        <w:rPr>
          <w:rFonts w:hint="cs"/>
          <w:rtl/>
        </w:rPr>
      </w:pPr>
      <w:r>
        <w:rPr>
          <w:rFonts w:hint="cs"/>
          <w:rtl/>
        </w:rPr>
        <w:t>240-</w:t>
      </w:r>
      <w:r>
        <w:rPr>
          <w:rFonts w:hint="cs"/>
          <w:rtl/>
        </w:rPr>
        <w:tab/>
        <w:t>وبينما تعترف اللجنة بالتدابير المتخذة لمكافحة العنف المنزلي في الدولة الطرف، تعرب عن قلقها إزاء تزايد عدد حالات الوفاة الناجمة عن العنف المنزلي، وإزاء العدد الكب</w:t>
      </w:r>
      <w:r>
        <w:rPr>
          <w:rFonts w:hint="cs"/>
          <w:rtl/>
        </w:rPr>
        <w:t xml:space="preserve">ير المستمر من الشكاوى التي تقدمها النساء بسبب إساءة معاملة أزواجهن أو شركائهن لهن. </w:t>
      </w:r>
    </w:p>
    <w:p w:rsidR="00000000" w:rsidRDefault="00342202">
      <w:pPr>
        <w:spacing w:line="380" w:lineRule="exact"/>
        <w:rPr>
          <w:rFonts w:hint="cs"/>
          <w:rtl/>
        </w:rPr>
      </w:pPr>
      <w:r>
        <w:rPr>
          <w:rFonts w:hint="cs"/>
          <w:rtl/>
        </w:rPr>
        <w:t>241-</w:t>
      </w:r>
      <w:r>
        <w:rPr>
          <w:rFonts w:hint="cs"/>
          <w:rtl/>
        </w:rPr>
        <w:tab/>
        <w:t xml:space="preserve">وتحيط اللجنة علماً مع القلق بما أفادت به التقارير من عدم حصول القُصَّر الذين لا يرافقهم أحد على ما يلزم من المساعدة والحماية عند وصولهم إلى الدولة الطرف. </w:t>
      </w:r>
    </w:p>
    <w:p w:rsidR="00000000" w:rsidRDefault="00342202">
      <w:pPr>
        <w:spacing w:line="380" w:lineRule="exact"/>
        <w:rPr>
          <w:rFonts w:hint="cs"/>
          <w:rtl/>
        </w:rPr>
      </w:pPr>
      <w:r>
        <w:rPr>
          <w:rFonts w:hint="cs"/>
          <w:rtl/>
        </w:rPr>
        <w:t>242-</w:t>
      </w:r>
      <w:r>
        <w:rPr>
          <w:rFonts w:hint="cs"/>
          <w:rtl/>
        </w:rPr>
        <w:tab/>
        <w:t>وبالرغم</w:t>
      </w:r>
      <w:r>
        <w:rPr>
          <w:rFonts w:hint="cs"/>
          <w:rtl/>
        </w:rPr>
        <w:t xml:space="preserve"> من إحاطة اللجنة علماً بأن خطة العمل الوطنية للإدماج الاجتماعي تهدف إلى مكافحة الفقر وإدماج أكثر الفئات حرماناً وتهميشاً في المجتمع ككل، فإنها تأسف لعدم وجود بيانات بشأن عدد الأشخاص الذين يعانون من الفقر في الدولة الطرف والظروف التي يعيشون فيها. </w:t>
      </w:r>
    </w:p>
    <w:p w:rsidR="00000000" w:rsidRDefault="00342202">
      <w:pPr>
        <w:spacing w:line="380" w:lineRule="exact"/>
        <w:rPr>
          <w:rtl/>
        </w:rPr>
      </w:pPr>
      <w:r>
        <w:rPr>
          <w:rFonts w:hint="cs"/>
          <w:rtl/>
        </w:rPr>
        <w:t>243-</w:t>
      </w:r>
      <w:r>
        <w:rPr>
          <w:rFonts w:hint="cs"/>
          <w:rtl/>
        </w:rPr>
        <w:tab/>
        <w:t>وتعر</w:t>
      </w:r>
      <w:r>
        <w:rPr>
          <w:rFonts w:hint="cs"/>
          <w:rtl/>
        </w:rPr>
        <w:t>ب اللجنة عن قلقها إزاء تزايد مشكلة انعدام المأوى في الدولة الطرف على النحو المبين في التقرير الدوري الرابع للدولة الطرف (</w:t>
      </w:r>
      <w:r>
        <w:rPr>
          <w:rFonts w:cs="Times New Roman"/>
          <w:sz w:val="22"/>
          <w:szCs w:val="22"/>
        </w:rPr>
        <w:t>E/C.12/4/Add.11</w:t>
      </w:r>
      <w:r>
        <w:rPr>
          <w:rFonts w:hint="cs"/>
          <w:sz w:val="30"/>
          <w:rtl/>
        </w:rPr>
        <w:t>،</w:t>
      </w:r>
      <w:r>
        <w:rPr>
          <w:rFonts w:cs="Times New Roman" w:hint="cs"/>
          <w:sz w:val="22"/>
          <w:szCs w:val="22"/>
          <w:rtl/>
        </w:rPr>
        <w:t xml:space="preserve"> </w:t>
      </w:r>
      <w:r>
        <w:rPr>
          <w:rFonts w:hint="cs"/>
          <w:rtl/>
        </w:rPr>
        <w:t>الفقرة 386)، وإزاء تفاقم مشكلة الأشخاص الذين تعرضوا للإخلاء القسري.</w:t>
      </w:r>
    </w:p>
    <w:p w:rsidR="00000000" w:rsidRDefault="00342202">
      <w:pPr>
        <w:spacing w:line="380" w:lineRule="exact"/>
        <w:rPr>
          <w:rFonts w:hint="cs"/>
          <w:rtl/>
        </w:rPr>
      </w:pPr>
      <w:r>
        <w:rPr>
          <w:rFonts w:hint="cs"/>
          <w:rtl/>
        </w:rPr>
        <w:t>244-</w:t>
      </w:r>
      <w:r>
        <w:rPr>
          <w:rFonts w:hint="cs"/>
          <w:rtl/>
        </w:rPr>
        <w:tab/>
        <w:t>وتعرب اللجنة عن قلقها إزاء تدهور الظروف السكن</w:t>
      </w:r>
      <w:r>
        <w:rPr>
          <w:rFonts w:hint="cs"/>
          <w:rtl/>
        </w:rPr>
        <w:t>ية في الدولة الطرف كما تم بيانه في التقرير الدوري للدولة الطرف (المرجع نفسه، الفقرة 388)، وإزاء عدم توافر الإسكان الاجتماعي.</w:t>
      </w:r>
    </w:p>
    <w:p w:rsidR="00000000" w:rsidRDefault="00342202">
      <w:pPr>
        <w:spacing w:line="380" w:lineRule="exact"/>
        <w:rPr>
          <w:rFonts w:hint="cs"/>
          <w:rtl/>
        </w:rPr>
      </w:pPr>
      <w:r>
        <w:rPr>
          <w:rFonts w:hint="cs"/>
          <w:rtl/>
        </w:rPr>
        <w:t>245-</w:t>
      </w:r>
      <w:r>
        <w:rPr>
          <w:rFonts w:hint="cs"/>
          <w:rtl/>
        </w:rPr>
        <w:tab/>
        <w:t xml:space="preserve">وتعرب اللجنة عن قلقها إزاء ارتفاع نسبة الإجهاض بين المراهقـات اللواتي تتراوح أعمـارهن بين 15 و19 عاماً (13.89 </w:t>
      </w:r>
      <w:r>
        <w:rPr>
          <w:rFonts w:hint="eastAsia"/>
          <w:rtl/>
        </w:rPr>
        <w:t>في</w:t>
      </w:r>
      <w:r>
        <w:t xml:space="preserve"> </w:t>
      </w:r>
      <w:r>
        <w:rPr>
          <w:rtl/>
        </w:rPr>
        <w:t>المائة</w:t>
      </w:r>
      <w:r>
        <w:rPr>
          <w:rFonts w:hint="cs"/>
          <w:rtl/>
        </w:rPr>
        <w:t xml:space="preserve"> في عام</w:t>
      </w:r>
      <w:r>
        <w:rPr>
          <w:rFonts w:hint="cs"/>
          <w:rtl/>
        </w:rPr>
        <w:t xml:space="preserve"> 2001).</w:t>
      </w:r>
    </w:p>
    <w:p w:rsidR="00000000" w:rsidRDefault="00342202">
      <w:pPr>
        <w:spacing w:line="380" w:lineRule="exact"/>
        <w:rPr>
          <w:rFonts w:hint="cs"/>
          <w:rtl/>
        </w:rPr>
      </w:pPr>
      <w:r>
        <w:rPr>
          <w:rFonts w:hint="cs"/>
          <w:rtl/>
        </w:rPr>
        <w:t>246-</w:t>
      </w:r>
      <w:r>
        <w:rPr>
          <w:rFonts w:hint="cs"/>
          <w:rtl/>
        </w:rPr>
        <w:tab/>
        <w:t>وتعرب اللجنة عن قلقها إزاء ارتفاع معدل إساءة استعمال المخدرات والكحول وتدخين التبغ في الدولة الطرف، وخاصة بين الشباب.</w:t>
      </w:r>
    </w:p>
    <w:p w:rsidR="00000000" w:rsidRDefault="00342202">
      <w:pPr>
        <w:pStyle w:val="Heading7"/>
        <w:rPr>
          <w:rFonts w:hint="cs"/>
          <w:sz w:val="24"/>
          <w:rtl/>
        </w:rPr>
      </w:pPr>
      <w:r>
        <w:rPr>
          <w:rFonts w:hint="cs"/>
          <w:sz w:val="24"/>
          <w:rtl/>
        </w:rPr>
        <w:t>هاء - الاقتراحات والتوصيات</w:t>
      </w:r>
    </w:p>
    <w:p w:rsidR="00000000" w:rsidRDefault="00342202">
      <w:pPr>
        <w:spacing w:line="380" w:lineRule="exact"/>
        <w:rPr>
          <w:rFonts w:hint="cs"/>
          <w:rtl/>
        </w:rPr>
      </w:pPr>
      <w:r>
        <w:rPr>
          <w:rFonts w:hint="cs"/>
          <w:rtl/>
        </w:rPr>
        <w:t>247-</w:t>
      </w:r>
      <w:r>
        <w:rPr>
          <w:rFonts w:hint="cs"/>
          <w:rtl/>
        </w:rPr>
        <w:tab/>
        <w:t>تحث اللجنة الدولة الطرف على اتخاذ التدابير لضمان الحماية الفعلية للحقوق الاقتصادية والاجتماعي</w:t>
      </w:r>
      <w:r>
        <w:rPr>
          <w:rFonts w:hint="cs"/>
          <w:rtl/>
        </w:rPr>
        <w:t>ة والثقافية للأشخاص المقيمين في أراضيها، عملاً بالفقرة 2 من المادة 2 من العهد. كما تحث الدولة الطرف على التشجيع على منح الصفة القانونية للمهاجرين بصورة غير قانونية بغية تمكينهم من التمتع بكافة حقوقهم الاقتصادية والاجتماعية والثقافية .</w:t>
      </w:r>
    </w:p>
    <w:p w:rsidR="00000000" w:rsidRDefault="00342202">
      <w:pPr>
        <w:spacing w:line="380" w:lineRule="exact"/>
        <w:rPr>
          <w:rFonts w:hint="cs"/>
          <w:rtl/>
        </w:rPr>
      </w:pPr>
      <w:r>
        <w:rPr>
          <w:rFonts w:hint="cs"/>
          <w:rtl/>
        </w:rPr>
        <w:t>248-</w:t>
      </w:r>
      <w:r>
        <w:rPr>
          <w:rFonts w:hint="cs"/>
          <w:rtl/>
        </w:rPr>
        <w:tab/>
        <w:t>وتوصي اللجنة بأن</w:t>
      </w:r>
      <w:r>
        <w:rPr>
          <w:rFonts w:hint="cs"/>
          <w:rtl/>
        </w:rPr>
        <w:t xml:space="preserve"> تواصل </w:t>
      </w:r>
      <w:r>
        <w:rPr>
          <w:rFonts w:hint="eastAsia"/>
          <w:rtl/>
        </w:rPr>
        <w:t>الدولة</w:t>
      </w:r>
      <w:r>
        <w:rPr>
          <w:rFonts w:hint="cs"/>
          <w:rtl/>
        </w:rPr>
        <w:t xml:space="preserve"> </w:t>
      </w:r>
      <w:r>
        <w:rPr>
          <w:rtl/>
        </w:rPr>
        <w:t>الطرف</w:t>
      </w:r>
      <w:r>
        <w:rPr>
          <w:rFonts w:hint="cs"/>
          <w:rtl/>
        </w:rPr>
        <w:t xml:space="preserve"> رصد الأحداث الناجمة عن العنصرية وكره الأجانب عن كثب وبأن تستمر في مكافحتها، وبأن تواصل تعزيز التفاهم فيما بين مختلف الثقافات وحث كافة فئات المجتمع على التسامح.</w:t>
      </w:r>
    </w:p>
    <w:p w:rsidR="00000000" w:rsidRDefault="00342202">
      <w:pPr>
        <w:spacing w:line="380" w:lineRule="exact"/>
        <w:rPr>
          <w:rFonts w:hint="cs"/>
          <w:rtl/>
        </w:rPr>
      </w:pPr>
      <w:r>
        <w:rPr>
          <w:rFonts w:hint="cs"/>
          <w:rtl/>
        </w:rPr>
        <w:t>249-</w:t>
      </w:r>
      <w:r>
        <w:rPr>
          <w:rFonts w:hint="cs"/>
          <w:rtl/>
        </w:rPr>
        <w:tab/>
        <w:t xml:space="preserve">وتشجع اللجنة </w:t>
      </w:r>
      <w:r>
        <w:rPr>
          <w:rFonts w:hint="eastAsia"/>
          <w:rtl/>
        </w:rPr>
        <w:t>الدولة</w:t>
      </w:r>
      <w:r>
        <w:t xml:space="preserve"> </w:t>
      </w:r>
      <w:r>
        <w:rPr>
          <w:rtl/>
        </w:rPr>
        <w:t>الطرف</w:t>
      </w:r>
      <w:r>
        <w:rPr>
          <w:rFonts w:hint="cs"/>
          <w:rtl/>
        </w:rPr>
        <w:t xml:space="preserve"> على أن تواصل وأن تعزز ما تبذله من جهود لمعالج</w:t>
      </w:r>
      <w:r>
        <w:rPr>
          <w:rFonts w:hint="cs"/>
          <w:rtl/>
        </w:rPr>
        <w:t xml:space="preserve">ة وضع السكان الغجر، وأن تزيد في نفس الوقت مشاركة جمعيات السكان الغجر في تخطيط البرامج وتنفيذها. وتطلب اللجنة إلى </w:t>
      </w:r>
      <w:r>
        <w:rPr>
          <w:rFonts w:hint="eastAsia"/>
          <w:rtl/>
        </w:rPr>
        <w:t>الدولة</w:t>
      </w:r>
      <w:r>
        <w:rPr>
          <w:rFonts w:hint="cs"/>
          <w:rtl/>
        </w:rPr>
        <w:t xml:space="preserve"> </w:t>
      </w:r>
      <w:r>
        <w:rPr>
          <w:rtl/>
        </w:rPr>
        <w:t>الطرف</w:t>
      </w:r>
      <w:r>
        <w:rPr>
          <w:rFonts w:hint="cs"/>
          <w:rtl/>
        </w:rPr>
        <w:t xml:space="preserve"> أن تقدم في تقريرها الدوري المقبل معلومات بشأن الصعوبات التي تواجهها في تنفيذ تلك البرامج وكذلك بشأن التقدم المحرز في هذا المجال. ك</w:t>
      </w:r>
      <w:r>
        <w:rPr>
          <w:rFonts w:hint="cs"/>
          <w:rtl/>
        </w:rPr>
        <w:t>ما تطلب منها تقديم معلومات إضافية بشأن أعمال التنسيق وتقاسم الاختصاصات والمسؤوليات الإدارية بين مختلف المستويات الإدارية (الدولة، والمجتمعات الحاصلة على الاستقلال الذاتي، والإدارات المحلية) في هذا الصدد.</w:t>
      </w:r>
    </w:p>
    <w:p w:rsidR="00000000" w:rsidRDefault="00342202">
      <w:pPr>
        <w:spacing w:line="380" w:lineRule="exact"/>
        <w:rPr>
          <w:rFonts w:hint="cs"/>
          <w:rtl/>
        </w:rPr>
      </w:pPr>
      <w:r>
        <w:rPr>
          <w:rFonts w:hint="cs"/>
          <w:rtl/>
        </w:rPr>
        <w:t>250-</w:t>
      </w:r>
      <w:r>
        <w:rPr>
          <w:rFonts w:hint="cs"/>
          <w:rtl/>
        </w:rPr>
        <w:tab/>
        <w:t xml:space="preserve">وتشجع اللجنة الدولة الطرف على أن تزيد تدريجياً </w:t>
      </w:r>
      <w:r>
        <w:rPr>
          <w:rFonts w:hint="cs"/>
          <w:rtl/>
        </w:rPr>
        <w:t>مستوى المساعدة الإنمائية الرسمية التي تقدمها لتبلغ الهدف الذي حددته الأمم المتحدة وهو 0.7 في المائة من الناتج المحلي الإجمالي، وأن تتأكد من أن تعاونها الدولي يسهم في إعمال الحقوق المعترف بها في العهد.</w:t>
      </w:r>
    </w:p>
    <w:p w:rsidR="00000000" w:rsidRDefault="00342202">
      <w:pPr>
        <w:spacing w:line="380" w:lineRule="exact"/>
        <w:rPr>
          <w:rFonts w:hint="cs"/>
          <w:rtl/>
        </w:rPr>
      </w:pPr>
      <w:r>
        <w:rPr>
          <w:rFonts w:hint="cs"/>
          <w:rtl/>
        </w:rPr>
        <w:t>251-</w:t>
      </w:r>
      <w:r>
        <w:rPr>
          <w:rFonts w:hint="cs"/>
          <w:rtl/>
        </w:rPr>
        <w:tab/>
        <w:t xml:space="preserve">وتوصي اللجنة </w:t>
      </w:r>
      <w:r>
        <w:rPr>
          <w:rFonts w:hint="eastAsia"/>
          <w:rtl/>
        </w:rPr>
        <w:t>الدولة</w:t>
      </w:r>
      <w:r>
        <w:rPr>
          <w:rFonts w:hint="cs"/>
          <w:rtl/>
        </w:rPr>
        <w:t xml:space="preserve"> </w:t>
      </w:r>
      <w:r>
        <w:rPr>
          <w:rtl/>
        </w:rPr>
        <w:t>الطرف</w:t>
      </w:r>
      <w:r>
        <w:rPr>
          <w:rFonts w:hint="cs"/>
          <w:rtl/>
        </w:rPr>
        <w:t xml:space="preserve"> بأن تتخذ التدابير اللازم</w:t>
      </w:r>
      <w:r>
        <w:rPr>
          <w:rFonts w:hint="cs"/>
          <w:rtl/>
        </w:rPr>
        <w:t xml:space="preserve">ة لضمان تنفيذ خطة تكافؤ النساء والرجال في الفرص (2003 </w:t>
      </w:r>
      <w:r>
        <w:rPr>
          <w:rtl/>
        </w:rPr>
        <w:t>–</w:t>
      </w:r>
      <w:r>
        <w:rPr>
          <w:rFonts w:hint="cs"/>
          <w:rtl/>
        </w:rPr>
        <w:t>2006)، تنفيذاً فعلياً، وأن تضمِّن تقريرها الدوري المقبل ما أحرزته من تقدم في هذا الصدد.</w:t>
      </w:r>
    </w:p>
    <w:p w:rsidR="00000000" w:rsidRDefault="00342202">
      <w:pPr>
        <w:spacing w:line="380" w:lineRule="exact"/>
        <w:rPr>
          <w:rFonts w:hint="cs"/>
          <w:rtl/>
        </w:rPr>
      </w:pPr>
      <w:r>
        <w:rPr>
          <w:rFonts w:hint="cs"/>
          <w:rtl/>
        </w:rPr>
        <w:t>252-</w:t>
      </w:r>
      <w:r>
        <w:rPr>
          <w:rFonts w:hint="cs"/>
          <w:rtl/>
        </w:rPr>
        <w:tab/>
        <w:t>وتوصي اللجنة الدولة الطرف بأن تواصل تعزيز برامجها الخاصة بخفض نسبة البطالة مستهدفة أشد الأقاليم والفئات تضرر</w:t>
      </w:r>
      <w:r>
        <w:rPr>
          <w:rFonts w:hint="cs"/>
          <w:rtl/>
        </w:rPr>
        <w:t>اً. وتوصي كذلك الدولة الطرف بأن تتخذ تدابير إضافية لتيسر على النساء التوفيق بين عملهن وحياتهن الأسرية. وتشجع اللجنة الدولة الطرف، في هذا الصدد، على أن تحسن مرافق رعاية الأطفال المخصصة للأطفال دون سن الثالثة.</w:t>
      </w:r>
    </w:p>
    <w:p w:rsidR="00000000" w:rsidRDefault="00342202">
      <w:pPr>
        <w:spacing w:line="380" w:lineRule="exact"/>
        <w:rPr>
          <w:rFonts w:hint="cs"/>
          <w:rtl/>
        </w:rPr>
      </w:pPr>
      <w:r>
        <w:rPr>
          <w:rFonts w:hint="cs"/>
          <w:rtl/>
        </w:rPr>
        <w:t>253-</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تعزز التداب</w:t>
      </w:r>
      <w:r>
        <w:rPr>
          <w:rFonts w:hint="cs"/>
          <w:rtl/>
        </w:rPr>
        <w:t>ير المتخذة لخفض نسبة العاملين بعقود مؤقتة، لا سيما التدابير التي تشمل تعزيز الحوافز المقدمة لأرباب العمل لمنح موظفيهم عقوداً دائمة.</w:t>
      </w:r>
    </w:p>
    <w:p w:rsidR="00000000" w:rsidRDefault="00342202">
      <w:pPr>
        <w:spacing w:line="380" w:lineRule="exact"/>
        <w:rPr>
          <w:rFonts w:hint="cs"/>
          <w:rtl/>
        </w:rPr>
      </w:pPr>
      <w:r>
        <w:rPr>
          <w:rFonts w:hint="cs"/>
          <w:rtl/>
        </w:rPr>
        <w:t>254-</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تتخذ التدابير الفعالة لتجنب الحوادث في مكان العمل، بطرق تشمل تعزيز مُفتشيَة العمل لضمان</w:t>
      </w:r>
      <w:r>
        <w:rPr>
          <w:rFonts w:hint="cs"/>
          <w:rtl/>
        </w:rPr>
        <w:t xml:space="preserve"> معاقبة أرباب العمل الذين لا يتقيدون بأنظمة السلامة.</w:t>
      </w:r>
    </w:p>
    <w:p w:rsidR="00000000" w:rsidRDefault="00342202">
      <w:pPr>
        <w:spacing w:line="380" w:lineRule="exact"/>
        <w:rPr>
          <w:rFonts w:hint="cs"/>
          <w:rtl/>
        </w:rPr>
      </w:pPr>
      <w:r>
        <w:rPr>
          <w:rFonts w:hint="cs"/>
          <w:rtl/>
        </w:rPr>
        <w:t>255-</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تتخذ التدابير الفعالة لتحسين حماية خدم المنازل وذلك بغية المطابقة بين الحقوق والاستحقاقات الممنوحة لهم والحقوق الممنوحة للعاملين الآخرين.</w:t>
      </w:r>
    </w:p>
    <w:p w:rsidR="00000000" w:rsidRDefault="00342202">
      <w:pPr>
        <w:spacing w:line="380" w:lineRule="exact"/>
        <w:rPr>
          <w:rFonts w:hint="cs"/>
          <w:rtl/>
        </w:rPr>
      </w:pPr>
      <w:r>
        <w:rPr>
          <w:rFonts w:hint="cs"/>
          <w:rtl/>
        </w:rPr>
        <w:t>256-</w:t>
      </w:r>
      <w:r>
        <w:rPr>
          <w:rFonts w:hint="cs"/>
          <w:rtl/>
        </w:rPr>
        <w:tab/>
        <w:t>وتطلب اللجنة إلى الدولة</w:t>
      </w:r>
      <w:r>
        <w:rPr>
          <w:rFonts w:hint="cs"/>
          <w:rtl/>
        </w:rPr>
        <w:t xml:space="preserve"> الطرف أن تقدم في تقريرها الدوري الخامس معلومات مفصلة بشأن مشكلة الاتجار بالأشخاص في الدولة الطرف واستغلالهم جنسياً لأغراض تجارية، وبشأن التدابير المتخذة لمعالجة هذه المشكلة.</w:t>
      </w:r>
    </w:p>
    <w:p w:rsidR="00000000" w:rsidRDefault="00342202">
      <w:pPr>
        <w:spacing w:line="380" w:lineRule="exact"/>
        <w:rPr>
          <w:rFonts w:hint="cs"/>
          <w:rtl/>
        </w:rPr>
      </w:pPr>
      <w:r>
        <w:rPr>
          <w:rFonts w:hint="cs"/>
          <w:rtl/>
        </w:rPr>
        <w:t>257-</w:t>
      </w:r>
      <w:r>
        <w:rPr>
          <w:rFonts w:hint="cs"/>
          <w:rtl/>
        </w:rPr>
        <w:tab/>
        <w:t>وتوصي اللجنة الدولة الطرف بأن تكثف الجهود التي تبذلها لمكافحة العنف المنزلي،</w:t>
      </w:r>
      <w:r>
        <w:rPr>
          <w:rFonts w:hint="cs"/>
          <w:rtl/>
        </w:rPr>
        <w:t xml:space="preserve"> وتطلب موافاتها بمعلومات بشأن إنجازات الدولة والصعوبات التي تواجهها في تنفيذ القانون رقم 27/2003 الذي ينظم تدابير الحماية لضحايا العنف المنزلي.</w:t>
      </w:r>
    </w:p>
    <w:p w:rsidR="00000000" w:rsidRDefault="00342202">
      <w:pPr>
        <w:spacing w:line="380" w:lineRule="exact"/>
        <w:rPr>
          <w:rFonts w:hint="cs"/>
          <w:rtl/>
        </w:rPr>
      </w:pPr>
      <w:r>
        <w:rPr>
          <w:rFonts w:hint="cs"/>
          <w:rtl/>
        </w:rPr>
        <w:t>258-</w:t>
      </w:r>
      <w:r>
        <w:rPr>
          <w:rFonts w:hint="cs"/>
          <w:rtl/>
        </w:rPr>
        <w:tab/>
        <w:t xml:space="preserve">وتطلب اللجنة إلى الدولة الطرف توفير معلومات بشأن النتائج التي أسفرت عنها البرامج التجريبية الرامية إلى منع </w:t>
      </w:r>
      <w:r>
        <w:rPr>
          <w:rFonts w:hint="cs"/>
          <w:rtl/>
        </w:rPr>
        <w:t>حالات الإساءة إلى الأطفال وكشفها واتخاذ إجراءات بشأنها، وهي برامج تشترك في تطبيقها حالياً وزارة العمل والشؤون الاجتماعية والمجتمعات الحاصلة على الاستقلال الذاتي.</w:t>
      </w:r>
    </w:p>
    <w:p w:rsidR="00000000" w:rsidRDefault="00342202">
      <w:pPr>
        <w:spacing w:line="380" w:lineRule="exact"/>
        <w:rPr>
          <w:rFonts w:hint="cs"/>
          <w:rtl/>
        </w:rPr>
      </w:pPr>
      <w:r>
        <w:rPr>
          <w:rFonts w:hint="cs"/>
          <w:rtl/>
        </w:rPr>
        <w:t>259-</w:t>
      </w:r>
      <w:r>
        <w:rPr>
          <w:rFonts w:hint="cs"/>
          <w:rtl/>
        </w:rPr>
        <w:tab/>
        <w:t>وبالرغم من أن اللجنة أحاطت علماً بالإيضاحات التي قدمها وفد الدولة الطرف مبيناً أنه تمت تس</w:t>
      </w:r>
      <w:r>
        <w:rPr>
          <w:rFonts w:hint="cs"/>
          <w:rtl/>
        </w:rPr>
        <w:t>وية مشكل القصَّر الذين لا يرافقهم أحد عن طريق تبادل مذكرات بين الدولة الطرف والمغرب، فإنها تطلب إلى الدولة الطرف أن تُضَمِّنَ تقريرها الدوري المقبل معلومات إضافية بشأن هذا الموضوع.</w:t>
      </w:r>
    </w:p>
    <w:p w:rsidR="00000000" w:rsidRDefault="00342202">
      <w:pPr>
        <w:spacing w:line="380" w:lineRule="exact"/>
        <w:rPr>
          <w:rFonts w:hint="cs"/>
          <w:rtl/>
        </w:rPr>
      </w:pPr>
      <w:r>
        <w:rPr>
          <w:rFonts w:hint="cs"/>
          <w:rtl/>
        </w:rPr>
        <w:t>260-</w:t>
      </w:r>
      <w:r>
        <w:rPr>
          <w:rFonts w:hint="cs"/>
          <w:rtl/>
        </w:rPr>
        <w:tab/>
        <w:t>وتطلب اللجنة إلى الدولة الطرف أن تعزز الجهود التي تبذلها لمكافحة الفقر</w:t>
      </w:r>
      <w:r>
        <w:rPr>
          <w:rFonts w:hint="cs"/>
          <w:rtl/>
        </w:rPr>
        <w:t xml:space="preserve"> والتهميش الاجتماعي وأن تضع آلية لقياس مستوى الفقر ورصده عن كثب. وتدعو اللجنة الدولة الطرف إلى الرجوع في هذا الصدد إلى بيان اللجنة بشأن الفقر والعهد الدولي الخاص بالحقوق الاقتصادية والاجتماعية والثقافية</w:t>
      </w:r>
      <w:r>
        <w:rPr>
          <w:rFonts w:hint="cs"/>
          <w:vertAlign w:val="superscript"/>
          <w:rtl/>
        </w:rPr>
        <w:t>(6)</w:t>
      </w:r>
      <w:r>
        <w:rPr>
          <w:rFonts w:hint="cs"/>
          <w:rtl/>
        </w:rPr>
        <w:t xml:space="preserve">. وتطلب اللجنة إلى الدولة الطرف أن تقدم في تقريرها </w:t>
      </w:r>
      <w:r>
        <w:rPr>
          <w:rFonts w:hint="cs"/>
          <w:rtl/>
        </w:rPr>
        <w:t>الدوري المقبل بيانات مصنفة ومقارنة بشأن عدد الأشخاص الذين يعانون من الفقر وبشأن التقدم المحرز في تخفيض معدل الفقر.</w:t>
      </w:r>
    </w:p>
    <w:p w:rsidR="00000000" w:rsidRDefault="00342202">
      <w:pPr>
        <w:spacing w:line="360" w:lineRule="exact"/>
        <w:rPr>
          <w:rFonts w:hint="cs"/>
          <w:rtl/>
        </w:rPr>
      </w:pPr>
      <w:r>
        <w:rPr>
          <w:rFonts w:hint="cs"/>
          <w:rtl/>
        </w:rPr>
        <w:t>261-</w:t>
      </w:r>
      <w:r>
        <w:rPr>
          <w:rFonts w:hint="cs"/>
          <w:rtl/>
        </w:rPr>
        <w:tab/>
        <w:t>وتطلب اللجنة إلى الدولة الطرف أن تعزز الجهود التي تبذلها في إطار خطة العمل الوطنية للإدماج الاجتماعي بغية توفير المساعدة للمشردين، وأن ت</w:t>
      </w:r>
      <w:r>
        <w:rPr>
          <w:rFonts w:hint="cs"/>
          <w:rtl/>
        </w:rPr>
        <w:t>عد دراسة عن مشكلة التشرد لتحصل على صورة أدق عن هذه المشكلة وعن أسبابها الأساسية. وكذلك تطلب إلى الدولة الطرف أن تقدم بيانات مصنفة ومقارنة عن عدد الأشخاص الذين تعرضوا للإخلاء القسري، وأن تضمن تقيد أي عملية إخلاء قسري، بالمبادئ التوجيهية المنصوص عليها في تعل</w:t>
      </w:r>
      <w:r>
        <w:rPr>
          <w:rFonts w:hint="cs"/>
          <w:rtl/>
        </w:rPr>
        <w:t xml:space="preserve">يق اللجنة العام رقم 7 </w:t>
      </w:r>
      <w:r>
        <w:rPr>
          <w:rFonts w:hint="cs"/>
          <w:spacing w:val="4"/>
          <w:rtl/>
        </w:rPr>
        <w:t>(1997) بشأن الحق في السكن اللائق (الفقرة 1 من المادة 11 من العهد</w:t>
      </w:r>
      <w:r>
        <w:rPr>
          <w:rFonts w:hint="cs"/>
          <w:rtl/>
        </w:rPr>
        <w:t>): عمليات الإخلاء القسري.</w:t>
      </w:r>
    </w:p>
    <w:p w:rsidR="00000000" w:rsidRDefault="00342202">
      <w:pPr>
        <w:spacing w:line="380" w:lineRule="exact"/>
        <w:rPr>
          <w:rFonts w:hint="cs"/>
          <w:rtl/>
        </w:rPr>
      </w:pPr>
      <w:r>
        <w:rPr>
          <w:rFonts w:hint="cs"/>
          <w:rtl/>
        </w:rPr>
        <w:t>262-</w:t>
      </w:r>
      <w:r>
        <w:rPr>
          <w:rFonts w:hint="cs"/>
          <w:rtl/>
        </w:rPr>
        <w:tab/>
        <w:t>وتوصي اللجنة الدولة الطرف بأن تتخذ تدابير إصلاحية لتحسين الظروف السكنية، وتوفير عدد أكبر من الوحدات السكنية، والمساكن، والائتمانات والإعانا</w:t>
      </w:r>
      <w:r>
        <w:rPr>
          <w:rFonts w:hint="cs"/>
          <w:rtl/>
        </w:rPr>
        <w:t>ت السكنية للأسر ذات الدخل المنخفض وإلى الفئات المحرومة والمهمّشة، وفقاً لتعليق اللجنة العام رقم 4 (1991) بشأن الحق في السكن اللائق (الفقرة 1 من المادة 11 من العهد).</w:t>
      </w:r>
    </w:p>
    <w:p w:rsidR="00000000" w:rsidRDefault="00342202">
      <w:pPr>
        <w:spacing w:line="380" w:lineRule="exact"/>
        <w:rPr>
          <w:rFonts w:hint="cs"/>
          <w:rtl/>
        </w:rPr>
      </w:pPr>
      <w:r>
        <w:rPr>
          <w:rFonts w:hint="cs"/>
          <w:rtl/>
        </w:rPr>
        <w:t>263-</w:t>
      </w:r>
      <w:r>
        <w:rPr>
          <w:rFonts w:hint="cs"/>
          <w:rtl/>
        </w:rPr>
        <w:tab/>
        <w:t xml:space="preserve">وتوصي اللجنة </w:t>
      </w:r>
      <w:r>
        <w:rPr>
          <w:rFonts w:hint="eastAsia"/>
          <w:rtl/>
        </w:rPr>
        <w:t>الدولة</w:t>
      </w:r>
      <w:r>
        <w:t xml:space="preserve"> </w:t>
      </w:r>
      <w:r>
        <w:rPr>
          <w:rtl/>
        </w:rPr>
        <w:t>الطرف</w:t>
      </w:r>
      <w:r>
        <w:rPr>
          <w:rFonts w:hint="cs"/>
          <w:rtl/>
        </w:rPr>
        <w:t xml:space="preserve"> بأن ترصد عن كثب عدد حالات الإجهاض بين المراهقات وأن تتخذ ما </w:t>
      </w:r>
      <w:r>
        <w:rPr>
          <w:rFonts w:hint="cs"/>
          <w:rtl/>
        </w:rPr>
        <w:t>يلزم من تدابير أو تشريعات أو غير ذلك من الأمور لمعالجة هذه المشكلة، بطرق منها تكثيف البرامج الخاصة بالصحة الجنسية والإنجابية للمراهقات، وأن تُضمِّن تقريرها الدوري المقبل معلومات بشأن هذا الموضوع المثير للقلق.</w:t>
      </w:r>
    </w:p>
    <w:p w:rsidR="00000000" w:rsidRDefault="00342202">
      <w:pPr>
        <w:spacing w:line="380" w:lineRule="exact"/>
        <w:rPr>
          <w:rFonts w:hint="cs"/>
          <w:rtl/>
        </w:rPr>
      </w:pPr>
      <w:r>
        <w:rPr>
          <w:rFonts w:hint="cs"/>
          <w:rtl/>
        </w:rPr>
        <w:t>264-</w:t>
      </w:r>
      <w:r>
        <w:rPr>
          <w:rFonts w:hint="cs"/>
          <w:rtl/>
        </w:rPr>
        <w:tab/>
        <w:t xml:space="preserve">وتوصي اللجنة </w:t>
      </w:r>
      <w:r>
        <w:rPr>
          <w:rFonts w:hint="eastAsia"/>
          <w:rtl/>
        </w:rPr>
        <w:t>الدول</w:t>
      </w:r>
      <w:r>
        <w:rPr>
          <w:rFonts w:hint="cs"/>
          <w:rtl/>
        </w:rPr>
        <w:t xml:space="preserve">ة </w:t>
      </w:r>
      <w:r>
        <w:rPr>
          <w:rtl/>
        </w:rPr>
        <w:t>الطرف</w:t>
      </w:r>
      <w:r>
        <w:rPr>
          <w:rFonts w:hint="cs"/>
          <w:rtl/>
        </w:rPr>
        <w:t xml:space="preserve"> بأن تضمن التنفيذ</w:t>
      </w:r>
      <w:r>
        <w:rPr>
          <w:rFonts w:hint="cs"/>
          <w:rtl/>
        </w:rPr>
        <w:t xml:space="preserve"> الفعال للبرامج الرامية إلى الوقاية من تعاطي المخدرات وتدخين التبغ وإدمان الكحول، وأن تقدم إلى اللجنة معلومات بشأن هذا الموضوع في تقريرها الدوري المقبل.</w:t>
      </w:r>
    </w:p>
    <w:p w:rsidR="00000000" w:rsidRDefault="00342202">
      <w:pPr>
        <w:spacing w:line="380" w:lineRule="exact"/>
        <w:rPr>
          <w:rFonts w:hint="cs"/>
          <w:rtl/>
        </w:rPr>
      </w:pPr>
      <w:r>
        <w:rPr>
          <w:rFonts w:hint="cs"/>
          <w:rtl/>
        </w:rPr>
        <w:t>265-</w:t>
      </w:r>
      <w:r>
        <w:rPr>
          <w:rFonts w:hint="cs"/>
          <w:rtl/>
        </w:rPr>
        <w:tab/>
        <w:t xml:space="preserve">وتطلب اللجنة إلى </w:t>
      </w:r>
      <w:r>
        <w:rPr>
          <w:rFonts w:hint="eastAsia"/>
          <w:rtl/>
        </w:rPr>
        <w:t>الدولة</w:t>
      </w:r>
      <w:r>
        <w:rPr>
          <w:rFonts w:hint="cs"/>
          <w:rtl/>
        </w:rPr>
        <w:t xml:space="preserve"> </w:t>
      </w:r>
      <w:r>
        <w:rPr>
          <w:rtl/>
        </w:rPr>
        <w:t>الطرف</w:t>
      </w:r>
      <w:r>
        <w:rPr>
          <w:rFonts w:hint="cs"/>
          <w:rtl/>
        </w:rPr>
        <w:t xml:space="preserve"> أن تنشر هذه الملاحظات الختامية على نطاق واسع بين جميع قطاعات المجتمع</w:t>
      </w:r>
      <w:r>
        <w:rPr>
          <w:rFonts w:hint="cs"/>
          <w:rtl/>
        </w:rPr>
        <w:t>، ولا سيما بين المسؤولين في الدولة والسلطة القضائية وأن تطلعها في تقريرها الدوري المقبل على كافة التدابير التي اتخذتها لتنفيذها. وتشجع اللجنة الدولة الطرف على إشراك المنظمات غير الحكومية وسائر أعضاء المجتمع المدني في عملية المناقشة على المستوى الوطني قبل ت</w:t>
      </w:r>
      <w:r>
        <w:rPr>
          <w:rFonts w:hint="cs"/>
          <w:rtl/>
        </w:rPr>
        <w:t>قديم تقريرها الدوري الخامس.</w:t>
      </w:r>
    </w:p>
    <w:p w:rsidR="00000000" w:rsidRDefault="00342202">
      <w:pPr>
        <w:spacing w:line="380" w:lineRule="exact"/>
        <w:rPr>
          <w:rStyle w:val="FootnoteReference"/>
          <w:rFonts w:hint="cs"/>
          <w:bCs w:val="0"/>
          <w:vertAlign w:val="baseline"/>
          <w:rtl/>
        </w:rPr>
      </w:pPr>
      <w:r>
        <w:rPr>
          <w:rFonts w:hint="cs"/>
          <w:rtl/>
        </w:rPr>
        <w:t>266-</w:t>
      </w:r>
      <w:r>
        <w:rPr>
          <w:rFonts w:hint="cs"/>
          <w:rtl/>
        </w:rPr>
        <w:tab/>
        <w:t>وأخيراً تطلب اللجنة إلى الدولة الطرف أن تقدم تقريرها الدوري الخامس في موعد أقصاه يوم 30 حزيران/يونيه 2009.</w:t>
      </w:r>
    </w:p>
    <w:p w:rsidR="00000000" w:rsidRDefault="00342202">
      <w:pPr>
        <w:pStyle w:val="Heading8"/>
        <w:tabs>
          <w:tab w:val="clear" w:pos="804"/>
          <w:tab w:val="clear" w:pos="1659"/>
          <w:tab w:val="clear" w:pos="9012"/>
        </w:tabs>
        <w:spacing w:line="380" w:lineRule="exact"/>
        <w:rPr>
          <w:rFonts w:hint="cs"/>
          <w:rtl/>
        </w:rPr>
      </w:pPr>
      <w:r>
        <w:rPr>
          <w:rFonts w:hint="cs"/>
          <w:rtl/>
        </w:rPr>
        <w:t>إكوادور</w:t>
      </w:r>
    </w:p>
    <w:p w:rsidR="00000000" w:rsidRDefault="00342202">
      <w:pPr>
        <w:spacing w:line="380" w:lineRule="exact"/>
        <w:rPr>
          <w:rFonts w:hint="cs"/>
          <w:rtl/>
        </w:rPr>
      </w:pPr>
      <w:r>
        <w:rPr>
          <w:rFonts w:hint="cs"/>
          <w:rtl/>
        </w:rPr>
        <w:t>267-</w:t>
      </w:r>
      <w:r>
        <w:rPr>
          <w:rFonts w:hint="cs"/>
          <w:rtl/>
        </w:rPr>
        <w:tab/>
        <w:t xml:space="preserve">نظرت اللجنة في التقرير الثاني الذي قدمته إكوادور بشأن تنفيذ العهد </w:t>
      </w:r>
      <w:r>
        <w:rPr>
          <w:rFonts w:cs="Times New Roman" w:hint="cs"/>
          <w:sz w:val="22"/>
          <w:szCs w:val="22"/>
          <w:rtl/>
        </w:rPr>
        <w:t>(</w:t>
      </w:r>
      <w:r>
        <w:rPr>
          <w:rFonts w:cs="Times New Roman"/>
          <w:sz w:val="22"/>
          <w:szCs w:val="22"/>
        </w:rPr>
        <w:t>E/1990/6/Add.36</w:t>
      </w:r>
      <w:r>
        <w:rPr>
          <w:rFonts w:cs="Times New Roman" w:hint="cs"/>
          <w:sz w:val="22"/>
          <w:szCs w:val="22"/>
          <w:rtl/>
        </w:rPr>
        <w:t>)</w:t>
      </w:r>
      <w:r>
        <w:rPr>
          <w:rFonts w:hint="cs"/>
          <w:sz w:val="30"/>
          <w:rtl/>
        </w:rPr>
        <w:t xml:space="preserve">، </w:t>
      </w:r>
      <w:r>
        <w:rPr>
          <w:rFonts w:hint="cs"/>
          <w:rtl/>
        </w:rPr>
        <w:t>وذلك في جلساتها ال</w:t>
      </w:r>
      <w:r>
        <w:rPr>
          <w:rFonts w:hint="cs"/>
          <w:rtl/>
        </w:rPr>
        <w:t xml:space="preserve">خامسة عشرة إلى السابعة عشرة المعقودة في 5 و6 أيار/مايو 2004. وأعلنت في جلستها التاسعة والعشرين، المعقودة في 14 أيار/مايو، الملاحظات الختامية التالية. </w:t>
      </w:r>
    </w:p>
    <w:p w:rsidR="00000000" w:rsidRDefault="00342202">
      <w:pPr>
        <w:spacing w:line="380" w:lineRule="exact"/>
        <w:jc w:val="center"/>
        <w:rPr>
          <w:rFonts w:hint="cs"/>
          <w:b/>
          <w:bCs/>
          <w:rtl/>
        </w:rPr>
      </w:pPr>
      <w:r>
        <w:rPr>
          <w:rFonts w:hint="cs"/>
          <w:b/>
          <w:bCs/>
          <w:rtl/>
        </w:rPr>
        <w:t>ألف - مقدمة</w:t>
      </w:r>
    </w:p>
    <w:p w:rsidR="00000000" w:rsidRDefault="00342202">
      <w:pPr>
        <w:spacing w:line="380" w:lineRule="exact"/>
        <w:rPr>
          <w:rFonts w:hint="cs"/>
          <w:rtl/>
        </w:rPr>
      </w:pPr>
      <w:r>
        <w:rPr>
          <w:rFonts w:hint="cs"/>
          <w:rtl/>
        </w:rPr>
        <w:t>268-</w:t>
      </w:r>
      <w:r>
        <w:rPr>
          <w:rFonts w:hint="cs"/>
          <w:rtl/>
        </w:rPr>
        <w:tab/>
        <w:t>ترحب اللجنة بالتقرير الدوري الثاني الذي قدمته الدولة الطرف والذي أعدته على نحو يتفق عموم</w:t>
      </w:r>
      <w:r>
        <w:rPr>
          <w:rFonts w:hint="cs"/>
          <w:rtl/>
        </w:rPr>
        <w:t xml:space="preserve">اً مع المبادئ التوجيهية للجنة. بيد أن اللجنة تعرب عن أسفها لتأخر الدولة الطرف في تقديم الردود الخطية على قائمة المسائل </w:t>
      </w:r>
      <w:r>
        <w:rPr>
          <w:rFonts w:cs="Times New Roman"/>
          <w:sz w:val="22"/>
          <w:szCs w:val="22"/>
        </w:rPr>
        <w:t>(E/C.12/Q/EQU/1)</w:t>
      </w:r>
      <w:r>
        <w:rPr>
          <w:rFonts w:hint="cs"/>
          <w:rtl/>
        </w:rPr>
        <w:t>، مما حال دون إتاحتها بلغات العمل الأخرى للجنة.</w:t>
      </w:r>
    </w:p>
    <w:p w:rsidR="00000000" w:rsidRDefault="00342202">
      <w:pPr>
        <w:spacing w:line="380" w:lineRule="exact"/>
        <w:rPr>
          <w:rFonts w:hint="cs"/>
          <w:rtl/>
        </w:rPr>
      </w:pPr>
      <w:r>
        <w:rPr>
          <w:rFonts w:hint="cs"/>
          <w:rtl/>
        </w:rPr>
        <w:t>269-</w:t>
      </w:r>
      <w:r>
        <w:rPr>
          <w:rFonts w:hint="cs"/>
          <w:rtl/>
        </w:rPr>
        <w:tab/>
        <w:t xml:space="preserve">وترحب اللجنة بالحوار المفتوح والبناء الذي أجرته مع أعضاء وفد الدولة </w:t>
      </w:r>
      <w:r>
        <w:rPr>
          <w:rFonts w:hint="cs"/>
          <w:rtl/>
        </w:rPr>
        <w:t xml:space="preserve">الطرف الرفيع المستوى. </w:t>
      </w:r>
    </w:p>
    <w:p w:rsidR="00000000" w:rsidRDefault="00342202">
      <w:pPr>
        <w:spacing w:line="380" w:lineRule="exact"/>
        <w:jc w:val="center"/>
        <w:rPr>
          <w:rFonts w:hint="cs"/>
          <w:b/>
          <w:bCs/>
          <w:rtl/>
        </w:rPr>
      </w:pPr>
      <w:r>
        <w:rPr>
          <w:rFonts w:hint="cs"/>
          <w:b/>
          <w:bCs/>
          <w:rtl/>
        </w:rPr>
        <w:t>باء - الجوانب الإيجابية</w:t>
      </w:r>
    </w:p>
    <w:p w:rsidR="00000000" w:rsidRDefault="00342202">
      <w:pPr>
        <w:spacing w:line="380" w:lineRule="exact"/>
        <w:rPr>
          <w:rFonts w:hint="cs"/>
          <w:rtl/>
        </w:rPr>
      </w:pPr>
      <w:r>
        <w:rPr>
          <w:rFonts w:hint="cs"/>
          <w:rtl/>
        </w:rPr>
        <w:t>270-</w:t>
      </w:r>
      <w:r>
        <w:rPr>
          <w:rFonts w:hint="cs"/>
          <w:rtl/>
        </w:rPr>
        <w:tab/>
        <w:t>تلاحظ اللجنة مع التقدير أن الدستور الجديد لإكوادور، المعتمد في عام 1998، ينص على أن الدولة الطرف دولة متعددة الثقافات والأعراق، ويشتمل على نطاق واسع من حقوق الإنسان، بما في ذلك مجموعة من الحقوق الاقتصادية</w:t>
      </w:r>
      <w:r>
        <w:rPr>
          <w:rFonts w:hint="cs"/>
          <w:rtl/>
        </w:rPr>
        <w:t xml:space="preserve"> والاجتماعية والثقافية المجسدة في العهد.</w:t>
      </w:r>
    </w:p>
    <w:p w:rsidR="00000000" w:rsidRDefault="00342202">
      <w:pPr>
        <w:spacing w:line="380" w:lineRule="exact"/>
        <w:rPr>
          <w:rFonts w:hint="cs"/>
          <w:rtl/>
        </w:rPr>
      </w:pPr>
      <w:r>
        <w:rPr>
          <w:rFonts w:hint="cs"/>
          <w:rtl/>
        </w:rPr>
        <w:t>271-</w:t>
      </w:r>
      <w:r>
        <w:rPr>
          <w:rFonts w:hint="cs"/>
          <w:rtl/>
        </w:rPr>
        <w:tab/>
        <w:t>وتلاحظ اللجنة بارتياح اعتماد الخطة الوطنية لحقوق الإنسان في إكوادور وترحب بإنشاء مكتب أمين المظالم في إكوادور في عام 1998 لتعزيز حقوق الإنسان وحمايتها. وترحب اللجنة كذلك بالدور الهام الذي اضطلعت به الدولة الطرف</w:t>
      </w:r>
      <w:r>
        <w:rPr>
          <w:rFonts w:hint="cs"/>
          <w:rtl/>
        </w:rPr>
        <w:t xml:space="preserve"> في اعتماد ميثاق دول الأنديز لتعزيز وحماية حقوق الإنسان.</w:t>
      </w:r>
    </w:p>
    <w:p w:rsidR="00000000" w:rsidRDefault="00342202">
      <w:pPr>
        <w:spacing w:line="380" w:lineRule="exact"/>
        <w:rPr>
          <w:rFonts w:hint="cs"/>
          <w:rtl/>
        </w:rPr>
      </w:pPr>
      <w:r>
        <w:rPr>
          <w:rFonts w:hint="cs"/>
          <w:rtl/>
        </w:rPr>
        <w:t>272-</w:t>
      </w:r>
      <w:r>
        <w:rPr>
          <w:rFonts w:hint="cs"/>
          <w:rtl/>
        </w:rPr>
        <w:tab/>
        <w:t xml:space="preserve">وتحيط اللجنة علماً بارتياح بتصديق الدولة الطرف على اتفاقية البلدان الأمريكية لمنع العنف ضد المرأة والمعاقبة والقضاء عليه، وكذلك باعتمادها تشريعات وإنشائها مؤسسات ووضعها خططاً لمكافحة التمييز ضد </w:t>
      </w:r>
      <w:r>
        <w:rPr>
          <w:rFonts w:hint="cs"/>
          <w:rtl/>
        </w:rPr>
        <w:t>المرأة، كالقانون بشأن العنف الموجه ضد المرأة والأسرة لعام 1995، وقانون حماية المرأة في مكان العمل لعام 1997، وخطة تساوي الجنسين في الفرص، وإنشاء المجلس الوطني للمرأة في عام 1997.</w:t>
      </w:r>
    </w:p>
    <w:p w:rsidR="00000000" w:rsidRDefault="00342202">
      <w:pPr>
        <w:spacing w:line="380" w:lineRule="exact"/>
        <w:rPr>
          <w:rFonts w:hint="cs"/>
          <w:rtl/>
        </w:rPr>
      </w:pPr>
      <w:r>
        <w:rPr>
          <w:rFonts w:hint="cs"/>
          <w:rtl/>
        </w:rPr>
        <w:t>273-</w:t>
      </w:r>
      <w:r>
        <w:rPr>
          <w:rFonts w:hint="cs"/>
          <w:rtl/>
        </w:rPr>
        <w:tab/>
        <w:t>وتلاحظ اللجنة مع التقدير تعاون الدولة الطرف ولا سيما مع الفريق العامل ال</w:t>
      </w:r>
      <w:r>
        <w:rPr>
          <w:rFonts w:hint="cs"/>
          <w:rtl/>
        </w:rPr>
        <w:t xml:space="preserve">تابع للجنة العامة المشتركة بين الوزارات المعني بحقوق الإنسان والمكلف بصياغة التقارير وإحالتها إلى هيئات الأمم المتحدة المنشأة بموجب معاهدات حقوق الإنسان، وفريق الأمم المتحدة القطري في إكوادور والمكتب الإقليمي لأمريكا اللاتينية التابع لمفوضية الأمم المتحدة </w:t>
      </w:r>
      <w:r>
        <w:rPr>
          <w:rFonts w:hint="cs"/>
          <w:rtl/>
        </w:rPr>
        <w:t>السامية لحقوق الإنسان.</w:t>
      </w:r>
    </w:p>
    <w:p w:rsidR="00000000" w:rsidRDefault="00342202">
      <w:pPr>
        <w:spacing w:line="380" w:lineRule="exact"/>
        <w:jc w:val="center"/>
        <w:rPr>
          <w:rFonts w:hint="cs"/>
          <w:b/>
          <w:bCs/>
          <w:rtl/>
        </w:rPr>
      </w:pPr>
      <w:r>
        <w:rPr>
          <w:rFonts w:hint="cs"/>
          <w:b/>
          <w:bCs/>
          <w:rtl/>
        </w:rPr>
        <w:t>جيم - العوامل والصعوبات التي تعوق تنفيذ العهد</w:t>
      </w:r>
    </w:p>
    <w:p w:rsidR="00000000" w:rsidRDefault="00342202">
      <w:pPr>
        <w:spacing w:line="380" w:lineRule="exact"/>
        <w:rPr>
          <w:rFonts w:hint="cs"/>
          <w:rtl/>
        </w:rPr>
      </w:pPr>
      <w:r>
        <w:rPr>
          <w:rFonts w:hint="cs"/>
          <w:rtl/>
        </w:rPr>
        <w:t>274-</w:t>
      </w:r>
      <w:r>
        <w:rPr>
          <w:rFonts w:hint="cs"/>
          <w:rtl/>
        </w:rPr>
        <w:tab/>
        <w:t>تحيط اللجنة علماً بأن إكوادور شهدت في الآونة الأخيرة فيضاً من الكوارث الطبيعية، من قبيل ظاهرة النينيو التي أثرت سلباً على تنفيذ الحقوق التي يكفلها العهد.</w:t>
      </w:r>
    </w:p>
    <w:p w:rsidR="00000000" w:rsidRDefault="00342202">
      <w:pPr>
        <w:spacing w:line="380" w:lineRule="exact"/>
        <w:rPr>
          <w:rFonts w:hint="cs"/>
          <w:rtl/>
        </w:rPr>
      </w:pPr>
      <w:r>
        <w:rPr>
          <w:rFonts w:hint="cs"/>
          <w:rtl/>
        </w:rPr>
        <w:t>275-</w:t>
      </w:r>
      <w:r>
        <w:rPr>
          <w:rFonts w:hint="cs"/>
          <w:rtl/>
        </w:rPr>
        <w:tab/>
        <w:t xml:space="preserve">وتحيط اللجنة علماً بأن </w:t>
      </w:r>
      <w:r>
        <w:rPr>
          <w:rFonts w:hint="cs"/>
          <w:rtl/>
        </w:rPr>
        <w:t xml:space="preserve">سياسات التكييف الهيكلي في الدولة الطرف أثرت سلباً على تمتع السكان بالحقوق الاقتصادية والاجتماعية والثقافية، لا سيما الفئات المستضعفة والمهمّشة من المجتمع. وتلاحظ بخاصة النسبة المئوية المرتفعة من الميزانية الوطنية السنوية (حوالي 40 في المائة) المخصصة لخدمة </w:t>
      </w:r>
      <w:r>
        <w:rPr>
          <w:rFonts w:hint="cs"/>
          <w:rtl/>
        </w:rPr>
        <w:t>الديون الخارجية والتي قللت بشكل كبير من الموارد المتاحة لتحقيق التمتع الفعال بالحقوق الاقتصادية والاجتماعية والثقافية.</w:t>
      </w:r>
    </w:p>
    <w:p w:rsidR="00000000" w:rsidRDefault="00342202">
      <w:pPr>
        <w:spacing w:line="380" w:lineRule="exact"/>
        <w:jc w:val="center"/>
        <w:rPr>
          <w:rFonts w:hint="cs"/>
          <w:b/>
          <w:bCs/>
        </w:rPr>
      </w:pPr>
      <w:r>
        <w:rPr>
          <w:rFonts w:hint="cs"/>
          <w:b/>
          <w:bCs/>
          <w:rtl/>
        </w:rPr>
        <w:t xml:space="preserve">دال </w:t>
      </w:r>
      <w:r>
        <w:rPr>
          <w:b/>
          <w:bCs/>
          <w:rtl/>
        </w:rPr>
        <w:t xml:space="preserve">- </w:t>
      </w:r>
      <w:r>
        <w:rPr>
          <w:rFonts w:hint="cs"/>
          <w:b/>
          <w:bCs/>
          <w:rtl/>
        </w:rPr>
        <w:t>المواضيع الرئيسية المثيرة للقلق</w:t>
      </w:r>
    </w:p>
    <w:p w:rsidR="00000000" w:rsidRDefault="00342202">
      <w:pPr>
        <w:spacing w:line="380" w:lineRule="exact"/>
        <w:rPr>
          <w:rFonts w:hint="cs"/>
          <w:rtl/>
        </w:rPr>
      </w:pPr>
      <w:r>
        <w:rPr>
          <w:rFonts w:hint="cs"/>
          <w:rtl/>
        </w:rPr>
        <w:t>276-</w:t>
      </w:r>
      <w:r>
        <w:rPr>
          <w:rFonts w:hint="cs"/>
          <w:rtl/>
        </w:rPr>
        <w:tab/>
        <w:t>يساور اللجنة القلق إزاء عدم استقلالية السلطة القضائية وإزاء ما يُزعم من انتهاكات هذا الجهاز لح</w:t>
      </w:r>
      <w:r>
        <w:rPr>
          <w:rFonts w:hint="cs"/>
          <w:rtl/>
        </w:rPr>
        <w:t>قوق الإنسان.</w:t>
      </w:r>
    </w:p>
    <w:p w:rsidR="00000000" w:rsidRDefault="00342202">
      <w:pPr>
        <w:spacing w:line="380" w:lineRule="exact"/>
        <w:rPr>
          <w:rFonts w:hint="cs"/>
          <w:rtl/>
        </w:rPr>
      </w:pPr>
      <w:r>
        <w:rPr>
          <w:rFonts w:hint="cs"/>
          <w:rtl/>
        </w:rPr>
        <w:t>277-</w:t>
      </w:r>
      <w:r>
        <w:rPr>
          <w:rFonts w:hint="cs"/>
          <w:rtl/>
        </w:rPr>
        <w:tab/>
        <w:t>وتشعر اللجنة بالقلق لأنه، وعلى الرغم من الإطار القانوني القائم ورغم تزايد تأثير الجماعات الشعبية الأصلية المحلية، لا يزال السكان الأصليون يعانون التمييز، لا سيما فيما يتعلق بالعمالة والسكن والصحة والتعليم.</w:t>
      </w:r>
    </w:p>
    <w:p w:rsidR="00000000" w:rsidRDefault="00342202">
      <w:pPr>
        <w:spacing w:line="380" w:lineRule="exact"/>
        <w:rPr>
          <w:rFonts w:hint="cs"/>
          <w:rtl/>
        </w:rPr>
      </w:pPr>
      <w:r>
        <w:rPr>
          <w:rFonts w:hint="cs"/>
          <w:rtl/>
        </w:rPr>
        <w:t>278-</w:t>
      </w:r>
      <w:r>
        <w:rPr>
          <w:rFonts w:hint="cs"/>
          <w:rtl/>
        </w:rPr>
        <w:tab/>
        <w:t>وتشعر اللجنة بالقلق لأنه عل</w:t>
      </w:r>
      <w:r>
        <w:rPr>
          <w:rFonts w:hint="cs"/>
          <w:rtl/>
        </w:rPr>
        <w:t>ى الرغم من أن الدستور يعترف بحقوق الجماعات الأصلية في حيازة ملكية جماعية وفي استشارتها قبل استغلال الموارد الطبيعية في الأراضي الجماعية، من المؤسف أن إعمال هذه الحقوق لم يتم بالكامل على أرض الواقع. وتشعر اللجنة ببالغ القلق لأن امتيازات استخراج الموارد الطب</w:t>
      </w:r>
      <w:r>
        <w:rPr>
          <w:rFonts w:hint="cs"/>
          <w:rtl/>
        </w:rPr>
        <w:t>يعية مُنحت للشركات الدولية بدون موافقة الجماعات المعنية. ويساور اللجنة القلق كذلك إزاء الانعكاسات الصحية والبيئية السلبية التي تخلفها أنشطة تلك الشركات على حساب ممارسة الجماعات الأصلية المتضررة لحقها في الأرض والثقافة وعلى حساب توازن النظام الإيكولوجي.</w:t>
      </w:r>
    </w:p>
    <w:p w:rsidR="00000000" w:rsidRDefault="00342202">
      <w:pPr>
        <w:spacing w:line="380" w:lineRule="exact"/>
        <w:jc w:val="lowKashida"/>
        <w:rPr>
          <w:rFonts w:hint="cs"/>
          <w:rtl/>
        </w:rPr>
      </w:pPr>
      <w:r>
        <w:rPr>
          <w:rFonts w:hint="cs"/>
          <w:rtl/>
        </w:rPr>
        <w:t>279</w:t>
      </w:r>
      <w:r>
        <w:rPr>
          <w:rFonts w:hint="cs"/>
          <w:rtl/>
        </w:rPr>
        <w:t>-</w:t>
      </w:r>
      <w:r>
        <w:rPr>
          <w:rFonts w:hint="cs"/>
          <w:rtl/>
        </w:rPr>
        <w:tab/>
        <w:t>ويساور اللجنة بالغ القلق إزاء التمييز الفعلي الذي يعانيه الشعب الإكوادوري المنحدر من أصل أفريقي في جميع مجالات الحياة. وتعرب عن أسفها لأن المعلومات المقدمة عن هذه الفئة بالذات في تقرير الدولة الطرف لم تكن كافية.</w:t>
      </w:r>
    </w:p>
    <w:p w:rsidR="00000000" w:rsidRDefault="00342202">
      <w:pPr>
        <w:spacing w:line="380" w:lineRule="exact"/>
        <w:rPr>
          <w:rFonts w:hint="cs"/>
          <w:rtl/>
        </w:rPr>
      </w:pPr>
      <w:r>
        <w:rPr>
          <w:rFonts w:hint="cs"/>
          <w:rtl/>
        </w:rPr>
        <w:t>280-</w:t>
      </w:r>
      <w:r>
        <w:rPr>
          <w:rFonts w:hint="cs"/>
          <w:rtl/>
        </w:rPr>
        <w:tab/>
        <w:t xml:space="preserve">ويساور اللجنة بالغ القلق إزاء ارتفاع </w:t>
      </w:r>
      <w:r>
        <w:rPr>
          <w:rFonts w:hint="cs"/>
          <w:rtl/>
        </w:rPr>
        <w:t>نسبة الأشخاص المعوقين في الدولة الطرف. وبينما تحيط علماً مع التقدير بالتشريعات الأخيرة التي تعزز حقوق جميع الأشخاص المعوقين، بما فيها الوصول إلى التعليم والعمالة والنقل والاتصالات، فإنها تعرب عن أسفها لأن الدولة الطرف خصصت موارد قليلة لكفالة الوصول إلى هذه</w:t>
      </w:r>
      <w:r>
        <w:rPr>
          <w:rFonts w:hint="cs"/>
          <w:rtl/>
        </w:rPr>
        <w:t xml:space="preserve"> الخدمات في أرض الواقع.</w:t>
      </w:r>
    </w:p>
    <w:p w:rsidR="00000000" w:rsidRDefault="00342202">
      <w:pPr>
        <w:spacing w:line="380" w:lineRule="exact"/>
        <w:rPr>
          <w:rFonts w:hint="cs"/>
          <w:rtl/>
        </w:rPr>
      </w:pPr>
      <w:r>
        <w:rPr>
          <w:rFonts w:hint="cs"/>
          <w:rtl/>
        </w:rPr>
        <w:t>281-</w:t>
      </w:r>
      <w:r>
        <w:rPr>
          <w:rFonts w:hint="cs"/>
          <w:rtl/>
        </w:rPr>
        <w:tab/>
        <w:t>وتعرب اللجنة عن قلقها إزاء اللامساواة في الواقع بين الرجل والمرأة في المجتمع الإكوادوري رغم ما تقدمه التشريعات من ضمانات للمساواة، وذلك بسبب ترسيخ القوالب النمطية التقليدية وعدم تنفيذ الضمانات التشريعية للمساواة. وتتجلى هذه الل</w:t>
      </w:r>
      <w:r>
        <w:rPr>
          <w:rFonts w:hint="cs"/>
          <w:rtl/>
        </w:rPr>
        <w:t xml:space="preserve">امساواة في عدم تساوي الأجور عن العمل المتساوي القيمة، وفي ارتفاع نسبة الأمية في صفوف النساء، لا سيما في المناطق القروية، وانخفاض مستوى تمثيل المرأة في الخدمات العامة وفي الإدارات العمومية، وقلة فرص الحصول على القروض والوصول إلى الأعمال المهنية والحرف التي </w:t>
      </w:r>
      <w:r>
        <w:rPr>
          <w:rFonts w:hint="cs"/>
          <w:rtl/>
        </w:rPr>
        <w:t>تتطلب مهارات. كما تشعر اللجنة بالقلق إزاء عدم كفاية الموارد المخصصة للبرامج التي تهدف إلى القضاء على التمييز القائم على أساس الجنس.</w:t>
      </w:r>
    </w:p>
    <w:p w:rsidR="00000000" w:rsidRDefault="00342202">
      <w:pPr>
        <w:spacing w:line="380" w:lineRule="exact"/>
        <w:rPr>
          <w:rFonts w:hint="cs"/>
          <w:rtl/>
        </w:rPr>
      </w:pPr>
      <w:r>
        <w:rPr>
          <w:rFonts w:hint="cs"/>
          <w:rtl/>
        </w:rPr>
        <w:t>282-</w:t>
      </w:r>
      <w:r>
        <w:rPr>
          <w:rFonts w:hint="cs"/>
          <w:rtl/>
        </w:rPr>
        <w:tab/>
        <w:t>ويساور اللجنة القلق إزاء نسبة البطالة العالية في الدولة الطرف وإزاء أهمية القطاع غير الرسمي في اقتصادها.</w:t>
      </w:r>
    </w:p>
    <w:p w:rsidR="00000000" w:rsidRDefault="00342202">
      <w:pPr>
        <w:spacing w:line="380" w:lineRule="exact"/>
        <w:rPr>
          <w:rFonts w:hint="cs"/>
          <w:rtl/>
        </w:rPr>
      </w:pPr>
      <w:r>
        <w:rPr>
          <w:rFonts w:hint="cs"/>
          <w:rtl/>
        </w:rPr>
        <w:t>283-</w:t>
      </w:r>
      <w:r>
        <w:rPr>
          <w:rFonts w:hint="cs"/>
          <w:rtl/>
        </w:rPr>
        <w:tab/>
        <w:t>وتشعر الل</w:t>
      </w:r>
      <w:r>
        <w:rPr>
          <w:rFonts w:hint="cs"/>
          <w:rtl/>
        </w:rPr>
        <w:t>جنة بالقلق خاصة لأن الحد الأدنى للأجور لا يكفي لضمان مستوى معيشي لائق للعمال وأسرهم ولأن هذا الحد الأدنى لا يُدفع دائما في الواقع العملي.</w:t>
      </w:r>
    </w:p>
    <w:p w:rsidR="00000000" w:rsidRDefault="00342202">
      <w:pPr>
        <w:spacing w:line="380" w:lineRule="exact"/>
        <w:rPr>
          <w:rFonts w:hint="cs"/>
          <w:rtl/>
        </w:rPr>
      </w:pPr>
      <w:r>
        <w:rPr>
          <w:rFonts w:hint="cs"/>
          <w:rtl/>
        </w:rPr>
        <w:t>284-</w:t>
      </w:r>
      <w:r>
        <w:rPr>
          <w:rFonts w:hint="cs"/>
          <w:rtl/>
        </w:rPr>
        <w:tab/>
        <w:t>وتشعر اللجنة بالقلق لأن إنفاذ الأحكام الخاصة بصحة وسلامة العمال غير كافية في الدولة الطرف، لا سيما في المناجم الص</w:t>
      </w:r>
      <w:r>
        <w:rPr>
          <w:rFonts w:hint="cs"/>
          <w:rtl/>
        </w:rPr>
        <w:t>غيرة وفي مزارع الموز، كما يساورها القلق إزاء ارتفاع عدد الحوادث المهنية. وتشعر اللجنة بالقلق كذلك لأن عمليات التفتيش المرتبطة بالعمل لا تجري بانتظام، لا سيما في المناطق القروية.</w:t>
      </w:r>
    </w:p>
    <w:p w:rsidR="00000000" w:rsidRDefault="00342202">
      <w:pPr>
        <w:spacing w:line="380" w:lineRule="exact"/>
        <w:rPr>
          <w:rFonts w:hint="cs"/>
          <w:rtl/>
        </w:rPr>
      </w:pPr>
      <w:r>
        <w:rPr>
          <w:rFonts w:hint="cs"/>
          <w:rtl/>
        </w:rPr>
        <w:t>285-</w:t>
      </w:r>
      <w:r>
        <w:rPr>
          <w:rFonts w:hint="cs"/>
          <w:rtl/>
        </w:rPr>
        <w:tab/>
        <w:t xml:space="preserve">وتشعر اللجنة بالقلق لأن قانون العمل في الدولة الطرف يفرض قيوداً على الحق </w:t>
      </w:r>
      <w:r>
        <w:rPr>
          <w:rFonts w:hint="cs"/>
          <w:rtl/>
        </w:rPr>
        <w:t>في إنشاء أي فرع من فروع النقابات العمالية أو أي جمعية تجارية تهدف إلى إنشاء فرع من فروع الاتحادات العمالية إذ ينص على أن عدد العمال المنضمِّين إلى هذا الفرع ينبغي ألا يقل عن 30 عاملاً. ويساور اللجنة بالغ القلق إزاء الحجم الكبير للعقود المؤقتة والتعاقد من ا</w:t>
      </w:r>
      <w:r>
        <w:rPr>
          <w:rFonts w:hint="cs"/>
          <w:rtl/>
        </w:rPr>
        <w:t>لباطن، وإزاء الحواجز التي فرضتها هذه الظاهرة على ممارسة العمال لحقوقهم النقابية. كما تعرب اللجنة عن أسفها للقيود التي يفرضها قانون العمل الإكوادوري على الحق في الإضراب.</w:t>
      </w:r>
    </w:p>
    <w:p w:rsidR="00000000" w:rsidRDefault="00342202">
      <w:pPr>
        <w:spacing w:line="380" w:lineRule="exact"/>
        <w:rPr>
          <w:rFonts w:hint="cs"/>
          <w:rtl/>
        </w:rPr>
      </w:pPr>
      <w:r>
        <w:rPr>
          <w:rFonts w:hint="cs"/>
          <w:rtl/>
        </w:rPr>
        <w:t>286-</w:t>
      </w:r>
      <w:r>
        <w:rPr>
          <w:rFonts w:hint="cs"/>
          <w:rtl/>
        </w:rPr>
        <w:tab/>
        <w:t xml:space="preserve">ويساور اللجنة القلق إزاء شدة افتقار مؤسسة الضمان الاجتماعي في إكوادور إلى الموارد </w:t>
      </w:r>
      <w:r>
        <w:rPr>
          <w:rFonts w:hint="cs"/>
          <w:rtl/>
        </w:rPr>
        <w:t>اللازمة، مما يُخلِّف وقعاً سلبياً على التغطية الشخصية والمادية التي يقدمها نظام الضمان الاجتماعي.</w:t>
      </w:r>
    </w:p>
    <w:p w:rsidR="00000000" w:rsidRDefault="00342202">
      <w:pPr>
        <w:spacing w:line="380" w:lineRule="exact"/>
        <w:rPr>
          <w:rFonts w:hint="cs"/>
          <w:rtl/>
        </w:rPr>
      </w:pPr>
      <w:r>
        <w:rPr>
          <w:rFonts w:hint="cs"/>
          <w:rtl/>
        </w:rPr>
        <w:t>287-</w:t>
      </w:r>
      <w:r>
        <w:rPr>
          <w:rFonts w:hint="cs"/>
          <w:rtl/>
        </w:rPr>
        <w:tab/>
        <w:t>وتشعر اللجنة بالقلق لأن نسبة مئوية محدودة من الشعب الإكوادوري هي التي تستفيد فقط من مزايا الضمان الاجتماعي، لا سيما من التأمين على المرض والولادة.</w:t>
      </w:r>
    </w:p>
    <w:p w:rsidR="00000000" w:rsidRDefault="00342202">
      <w:pPr>
        <w:spacing w:line="380" w:lineRule="exact"/>
        <w:rPr>
          <w:rFonts w:hint="cs"/>
          <w:rtl/>
        </w:rPr>
      </w:pPr>
      <w:r>
        <w:rPr>
          <w:rFonts w:hint="cs"/>
          <w:rtl/>
        </w:rPr>
        <w:t>288-</w:t>
      </w:r>
      <w:r>
        <w:rPr>
          <w:rFonts w:hint="cs"/>
          <w:rtl/>
        </w:rPr>
        <w:tab/>
        <w:t>و</w:t>
      </w:r>
      <w:r>
        <w:rPr>
          <w:rFonts w:hint="cs"/>
          <w:rtl/>
        </w:rPr>
        <w:t>إذ تعترف اللجنة بالجهود التي تبذلها الدولة الطرف من أجل مكافحة عمل الأطفال، فإنها تعرب عن استيائها من عمل الأطفال في الدولة الطرف، لا سيما في الزراعة وفي الأشغال المنزلية.</w:t>
      </w:r>
    </w:p>
    <w:p w:rsidR="00000000" w:rsidRDefault="00342202">
      <w:pPr>
        <w:spacing w:line="380" w:lineRule="exact"/>
        <w:rPr>
          <w:rFonts w:hint="cs"/>
          <w:rtl/>
        </w:rPr>
      </w:pPr>
      <w:r>
        <w:rPr>
          <w:rFonts w:hint="cs"/>
          <w:rtl/>
        </w:rPr>
        <w:t>289-</w:t>
      </w:r>
      <w:r>
        <w:rPr>
          <w:rFonts w:hint="cs"/>
          <w:rtl/>
        </w:rPr>
        <w:tab/>
        <w:t>ويساور اللجنة بالغ القلق إزاء ارتفاع حالات الاعتداء الجنسي وبغاء الفتيات والفتي</w:t>
      </w:r>
      <w:r>
        <w:rPr>
          <w:rFonts w:hint="cs"/>
          <w:rtl/>
        </w:rPr>
        <w:t>ان دون سن الثامنة عشرة في المناطق الحضرية، وإزاء استغلال الأطفال والافتقار إلى استراتيجية شاملة لمواجهة هذه المشاكل.</w:t>
      </w:r>
    </w:p>
    <w:p w:rsidR="00000000" w:rsidRDefault="00342202">
      <w:pPr>
        <w:spacing w:line="380" w:lineRule="exact"/>
        <w:rPr>
          <w:rFonts w:hint="cs"/>
          <w:rtl/>
        </w:rPr>
      </w:pPr>
      <w:r>
        <w:rPr>
          <w:rFonts w:hint="cs"/>
          <w:rtl/>
        </w:rPr>
        <w:t>290-</w:t>
      </w:r>
      <w:r>
        <w:rPr>
          <w:rFonts w:hint="cs"/>
          <w:rtl/>
        </w:rPr>
        <w:tab/>
        <w:t>ويساور اللجنة القلق إزاء الاتجار بالأحداث، لا سيما أبناء السكان الأصليين.</w:t>
      </w:r>
    </w:p>
    <w:p w:rsidR="00000000" w:rsidRDefault="00342202">
      <w:pPr>
        <w:spacing w:line="380" w:lineRule="exact"/>
        <w:rPr>
          <w:rFonts w:hint="cs"/>
          <w:rtl/>
        </w:rPr>
      </w:pPr>
      <w:r>
        <w:rPr>
          <w:rFonts w:hint="cs"/>
          <w:rtl/>
        </w:rPr>
        <w:t>291-</w:t>
      </w:r>
      <w:r>
        <w:rPr>
          <w:rFonts w:hint="cs"/>
          <w:rtl/>
        </w:rPr>
        <w:tab/>
        <w:t>وتشعر اللجنة بالقلق لأن العنف المنزلي منتشر ولا يُنظر إ</w:t>
      </w:r>
      <w:r>
        <w:rPr>
          <w:rFonts w:hint="cs"/>
          <w:rtl/>
        </w:rPr>
        <w:t>ليه كفعلٍ إجرامي في الدولة الطرف، كما يساورها القلق إزاء التعريف الضيّق للاغتصاب الذي يُعتبر فعلاً إجرامياً في القانون الجنائي في إكوادور.</w:t>
      </w:r>
    </w:p>
    <w:p w:rsidR="00000000" w:rsidRDefault="00342202">
      <w:pPr>
        <w:spacing w:line="380" w:lineRule="exact"/>
        <w:rPr>
          <w:rFonts w:hint="cs"/>
          <w:rtl/>
        </w:rPr>
      </w:pPr>
      <w:r>
        <w:rPr>
          <w:rFonts w:hint="cs"/>
          <w:rtl/>
        </w:rPr>
        <w:t>292-</w:t>
      </w:r>
      <w:r>
        <w:rPr>
          <w:rFonts w:hint="cs"/>
          <w:rtl/>
        </w:rPr>
        <w:tab/>
        <w:t>ويساور اللجنة بالغ القلق إزاء زيادة مستوى الفقر وانتشاره في الدولة الطرف، الذي يمس في المقام الأول النساء والأطف</w:t>
      </w:r>
      <w:r>
        <w:rPr>
          <w:rFonts w:hint="cs"/>
          <w:rtl/>
        </w:rPr>
        <w:t>ال والجماعات الأصلية وتلك التي تنحدر من أصل أفريقي.</w:t>
      </w:r>
    </w:p>
    <w:p w:rsidR="00000000" w:rsidRDefault="00342202">
      <w:pPr>
        <w:spacing w:line="380" w:lineRule="exact"/>
        <w:rPr>
          <w:rFonts w:hint="cs"/>
          <w:rtl/>
        </w:rPr>
      </w:pPr>
      <w:r>
        <w:rPr>
          <w:rFonts w:hint="cs"/>
          <w:rtl/>
        </w:rPr>
        <w:t>293-</w:t>
      </w:r>
      <w:r>
        <w:rPr>
          <w:rFonts w:hint="cs"/>
          <w:rtl/>
        </w:rPr>
        <w:tab/>
        <w:t>ويساور اللجنة القلق إزاء الظروف السكنية الرديئة والنقص الكبير الحاصل في السكن والافتقار إلى التدابير الفعالة لتوفير السكن الاجتماعي للأسر ذات الدخل المنخفض وللفئات المحرومة والمهمّشة.</w:t>
      </w:r>
    </w:p>
    <w:p w:rsidR="00000000" w:rsidRDefault="00342202">
      <w:pPr>
        <w:spacing w:line="380" w:lineRule="exact"/>
        <w:rPr>
          <w:rFonts w:hint="cs"/>
          <w:rtl/>
        </w:rPr>
      </w:pPr>
      <w:r>
        <w:rPr>
          <w:rFonts w:hint="cs"/>
          <w:rtl/>
        </w:rPr>
        <w:t>294-</w:t>
      </w:r>
      <w:r>
        <w:rPr>
          <w:rFonts w:hint="cs"/>
          <w:rtl/>
        </w:rPr>
        <w:tab/>
        <w:t>وتشعر اللج</w:t>
      </w:r>
      <w:r>
        <w:rPr>
          <w:rFonts w:hint="cs"/>
          <w:rtl/>
        </w:rPr>
        <w:t>نة بالقلق لأنه، ورغم الضمانات التي يمنحها الدستور للسكان الأصليين بالنسبة لحقهم في حيازة الملكية الجماعية، فإن الدولة الطرف لا تقدم الحماية الفعالة لهؤلاء السكان ضد حالات إخلاء لأراضي أسلافهم بالإكراه.</w:t>
      </w:r>
    </w:p>
    <w:p w:rsidR="00000000" w:rsidRDefault="00342202">
      <w:pPr>
        <w:spacing w:line="380" w:lineRule="exact"/>
        <w:rPr>
          <w:rFonts w:hint="cs"/>
          <w:rtl/>
        </w:rPr>
      </w:pPr>
      <w:r>
        <w:rPr>
          <w:rFonts w:hint="cs"/>
          <w:rtl/>
        </w:rPr>
        <w:t>295-</w:t>
      </w:r>
      <w:r>
        <w:rPr>
          <w:rFonts w:hint="cs"/>
          <w:rtl/>
        </w:rPr>
        <w:tab/>
        <w:t>ويساور اللجنة القلق إزاء انخفاض تغطية النظام الصح</w:t>
      </w:r>
      <w:r>
        <w:rPr>
          <w:rFonts w:hint="cs"/>
          <w:rtl/>
        </w:rPr>
        <w:t>ي ونوعيته وإزاء قلّة موارده المالية. وتلاحظ أنه، وعلى الرغم من التقدم الذي أحرزته الحكومة، فإن معدل الوفيات النفاسية لا يزال مرتفعاً. وتعرب عن قلقها إزاء الارتفاع المتزايد في معدل الحمل لدى المراهقات.</w:t>
      </w:r>
    </w:p>
    <w:p w:rsidR="00000000" w:rsidRDefault="00342202">
      <w:pPr>
        <w:spacing w:line="380" w:lineRule="exact"/>
        <w:rPr>
          <w:rFonts w:hint="cs"/>
          <w:rtl/>
        </w:rPr>
      </w:pPr>
      <w:r>
        <w:rPr>
          <w:rFonts w:hint="cs"/>
          <w:rtl/>
        </w:rPr>
        <w:t>296-</w:t>
      </w:r>
      <w:r>
        <w:rPr>
          <w:rFonts w:hint="cs"/>
          <w:rtl/>
        </w:rPr>
        <w:tab/>
        <w:t>ويساور اللجنة القلق إزاء تمتع جميع السكان في الدول</w:t>
      </w:r>
      <w:r>
        <w:rPr>
          <w:rFonts w:hint="cs"/>
          <w:rtl/>
        </w:rPr>
        <w:t>ة الطرف بالحق في الصحة، لا سيما في ما يتعلق بالحصول على الدواء الَجنيس.</w:t>
      </w:r>
    </w:p>
    <w:p w:rsidR="00000000" w:rsidRDefault="00342202">
      <w:pPr>
        <w:spacing w:line="380" w:lineRule="exact"/>
        <w:rPr>
          <w:rFonts w:hint="cs"/>
          <w:rtl/>
        </w:rPr>
      </w:pPr>
      <w:r>
        <w:rPr>
          <w:rFonts w:hint="cs"/>
          <w:rtl/>
        </w:rPr>
        <w:t>297-</w:t>
      </w:r>
      <w:r>
        <w:rPr>
          <w:rFonts w:hint="cs"/>
          <w:rtl/>
        </w:rPr>
        <w:tab/>
        <w:t>ويساور اللجنة القلق إزاء ارتفاع معدل الأمية والانقطاع عن الدراسة في الدولة الطرف. كما تشعر بالقلق، في هذا الصدد بالذات، إزاء وضع الفتيات والأطفال في صفوف السكان الأصليين والسكان ا</w:t>
      </w:r>
      <w:r>
        <w:rPr>
          <w:rFonts w:hint="cs"/>
          <w:rtl/>
        </w:rPr>
        <w:t>لمنحدرين من أصل أفريقي.</w:t>
      </w:r>
    </w:p>
    <w:p w:rsidR="00000000" w:rsidRDefault="00342202">
      <w:pPr>
        <w:spacing w:line="380" w:lineRule="exact"/>
        <w:rPr>
          <w:rFonts w:hint="cs"/>
          <w:rtl/>
        </w:rPr>
      </w:pPr>
      <w:r>
        <w:rPr>
          <w:rFonts w:hint="cs"/>
          <w:rtl/>
        </w:rPr>
        <w:t>298-</w:t>
      </w:r>
      <w:r>
        <w:rPr>
          <w:rFonts w:hint="cs"/>
          <w:rtl/>
        </w:rPr>
        <w:tab/>
        <w:t xml:space="preserve">وتشعر اللجنة بالقلق لأنه، ورغم وجود مدارس وجامعات تُدرس فيها اللغات الأصلية، فإن أهم اللغات الأصلية، لا سيما </w:t>
      </w:r>
      <w:r>
        <w:rPr>
          <w:rtl/>
        </w:rPr>
        <w:t>اللغة الكيتشوية</w:t>
      </w:r>
      <w:r>
        <w:rPr>
          <w:rFonts w:hint="cs"/>
          <w:rtl/>
        </w:rPr>
        <w:t>، تختفي تدريجياً.</w:t>
      </w:r>
    </w:p>
    <w:p w:rsidR="00000000" w:rsidRDefault="00342202">
      <w:pPr>
        <w:spacing w:line="380" w:lineRule="exact"/>
        <w:jc w:val="center"/>
        <w:rPr>
          <w:rFonts w:hint="cs"/>
          <w:b/>
          <w:bCs/>
        </w:rPr>
      </w:pPr>
      <w:r>
        <w:rPr>
          <w:rFonts w:hint="cs"/>
          <w:b/>
          <w:bCs/>
          <w:rtl/>
        </w:rPr>
        <w:t xml:space="preserve">هاء </w:t>
      </w:r>
      <w:r>
        <w:rPr>
          <w:b/>
          <w:bCs/>
          <w:rtl/>
        </w:rPr>
        <w:t xml:space="preserve">- </w:t>
      </w:r>
      <w:r>
        <w:rPr>
          <w:rFonts w:hint="cs"/>
          <w:b/>
          <w:bCs/>
          <w:rtl/>
        </w:rPr>
        <w:t>الاقتراحات والتوصيات</w:t>
      </w:r>
    </w:p>
    <w:p w:rsidR="00000000" w:rsidRDefault="00342202">
      <w:pPr>
        <w:spacing w:line="380" w:lineRule="exact"/>
        <w:rPr>
          <w:rFonts w:hint="cs"/>
          <w:rtl/>
        </w:rPr>
      </w:pPr>
      <w:r>
        <w:rPr>
          <w:rFonts w:hint="cs"/>
          <w:rtl/>
        </w:rPr>
        <w:t>299-</w:t>
      </w:r>
      <w:r>
        <w:rPr>
          <w:rFonts w:hint="cs"/>
          <w:rtl/>
        </w:rPr>
        <w:tab/>
        <w:t>تحث اللجنة الدولة الطرف على اتخاذ تدابير عاجلة ومناسب</w:t>
      </w:r>
      <w:r>
        <w:rPr>
          <w:rFonts w:hint="cs"/>
          <w:rtl/>
        </w:rPr>
        <w:t>ة لضمان استقلالية الجهاز القضائي ونزاهته. كما تدعو الدولة الطرف إلى تضمين تقريرها الدوري المقبل معلومات مفصلة عن القضايا ذات الصلة بالحقوق الاقتصادية والاجتماعية والثقافية التي بتت المحاكم فيها.</w:t>
      </w:r>
    </w:p>
    <w:p w:rsidR="00000000" w:rsidRDefault="00342202">
      <w:pPr>
        <w:spacing w:line="380" w:lineRule="exact"/>
        <w:rPr>
          <w:rFonts w:hint="cs"/>
          <w:rtl/>
        </w:rPr>
      </w:pPr>
      <w:r>
        <w:rPr>
          <w:rFonts w:hint="cs"/>
          <w:rtl/>
        </w:rPr>
        <w:t>300-</w:t>
      </w:r>
      <w:r>
        <w:rPr>
          <w:rFonts w:hint="cs"/>
          <w:rtl/>
        </w:rPr>
        <w:tab/>
        <w:t>وتوصي اللجنة الدولة الطرف باتخاذ خطوات فعالة وعملية لكفا</w:t>
      </w:r>
      <w:r>
        <w:rPr>
          <w:rFonts w:hint="cs"/>
          <w:rtl/>
        </w:rPr>
        <w:t>لة الحماية الفعالة للسكان الأصليين من التمييز في عدة مجالات، لا سيما فيما يتعلق بالعمالة والسكن والصحة والتعليم. كما تطلب إليها أن تورد في تقريرها الدوري المقبل معلومات عن أثر البرامج التي ترمي إلى كفالة حقوق السكان الأصليين الاقتصادية والاجتماعية والثقافي</w:t>
      </w:r>
      <w:r>
        <w:rPr>
          <w:rFonts w:hint="cs"/>
          <w:rtl/>
        </w:rPr>
        <w:t>ة والبيانات المتعلقة بأي تقدم أحرز في هذا الصدد.</w:t>
      </w:r>
    </w:p>
    <w:p w:rsidR="00000000" w:rsidRDefault="00342202">
      <w:pPr>
        <w:spacing w:line="380" w:lineRule="exact"/>
        <w:rPr>
          <w:rFonts w:hint="cs"/>
          <w:rtl/>
        </w:rPr>
      </w:pPr>
      <w:r>
        <w:rPr>
          <w:rFonts w:hint="cs"/>
          <w:rtl/>
        </w:rPr>
        <w:t>301-</w:t>
      </w:r>
      <w:r>
        <w:rPr>
          <w:rFonts w:hint="cs"/>
          <w:rtl/>
        </w:rPr>
        <w:tab/>
        <w:t xml:space="preserve">وتحث اللجنة بشدة الدولة الطرف على الحرص على أن يشارك السكان الأصليون في القرارات التي تمس حياتهم. وتطلب إليها، بخاصة، أن تستشير السكان الأصليين المعنيين وتلتمس موافقتهم قبل تنفيذ مشاريع استخراج الموارد </w:t>
      </w:r>
      <w:r>
        <w:rPr>
          <w:rFonts w:hint="cs"/>
          <w:rtl/>
        </w:rPr>
        <w:t>الطبيعية، وفيما يتعلق بالسياسة العامة التي تمسّهم، عملاً ب</w:t>
      </w:r>
      <w:r>
        <w:rPr>
          <w:rtl/>
        </w:rPr>
        <w:t xml:space="preserve">اتفاقية منظمة العمل الدولية رقم 169 </w:t>
      </w:r>
      <w:r>
        <w:rPr>
          <w:rFonts w:hint="cs"/>
          <w:rtl/>
        </w:rPr>
        <w:t>(1989) بشأن الشعوب</w:t>
      </w:r>
      <w:r>
        <w:rPr>
          <w:rtl/>
        </w:rPr>
        <w:t xml:space="preserve"> الأصلية والقبلية</w:t>
      </w:r>
      <w:r>
        <w:rPr>
          <w:rFonts w:hint="cs"/>
          <w:rtl/>
        </w:rPr>
        <w:t xml:space="preserve"> في البلدان المستقلة. وتوصي اللجنة بشدة الدولة الطرف بتنفيذ تدابير تشريعية وإدارية للحيلولة دون انتهاك الشركات عبر الوطنية للقو</w:t>
      </w:r>
      <w:r>
        <w:rPr>
          <w:rFonts w:hint="cs"/>
          <w:rtl/>
        </w:rPr>
        <w:t>انين والحقوق البيئية.</w:t>
      </w:r>
    </w:p>
    <w:p w:rsidR="00000000" w:rsidRDefault="00342202">
      <w:pPr>
        <w:spacing w:line="380" w:lineRule="exact"/>
        <w:rPr>
          <w:rFonts w:hint="cs"/>
          <w:rtl/>
        </w:rPr>
      </w:pPr>
      <w:r>
        <w:rPr>
          <w:rFonts w:hint="cs"/>
          <w:rtl/>
        </w:rPr>
        <w:t>302-</w:t>
      </w:r>
      <w:r>
        <w:rPr>
          <w:rFonts w:hint="cs"/>
          <w:rtl/>
        </w:rPr>
        <w:tab/>
        <w:t xml:space="preserve">وتحث اللجنة الدولة الطرف على اتخاذ الخطوات العاجلة لضمان تكافؤ الفرص للإكوادوريين المنحدرين من أصل أفريقي، لا سيما فيما يتعلق بالعمالة والسكن والصحة والتعليم، وتحثها على تضمين تقريرها الدوري الثالث معلومات مفصلة عن التقدم المحرز </w:t>
      </w:r>
      <w:r>
        <w:rPr>
          <w:rFonts w:hint="cs"/>
          <w:rtl/>
        </w:rPr>
        <w:t>في هذا المجال.</w:t>
      </w:r>
    </w:p>
    <w:p w:rsidR="00000000" w:rsidRDefault="00342202">
      <w:pPr>
        <w:spacing w:line="380" w:lineRule="exact"/>
        <w:rPr>
          <w:rFonts w:hint="cs"/>
          <w:rtl/>
        </w:rPr>
      </w:pPr>
      <w:r>
        <w:rPr>
          <w:rFonts w:hint="cs"/>
          <w:rtl/>
        </w:rPr>
        <w:t>303-</w:t>
      </w:r>
      <w:r>
        <w:rPr>
          <w:rFonts w:hint="cs"/>
          <w:rtl/>
        </w:rPr>
        <w:tab/>
        <w:t>وتحث اللجنة الدولة الطرف على إجراء تحقيق حول أسباب ارتفاع معدل الإعاقة وعلى تضمين تقريرها الدوري الثالث معلومات مفصلة فيما يتعلق بهذه الأسباب وفيما يتعلق أيضاً بالتقدم المحرز لكفالة تمتع الأشخاص المعوقين بالحقوق الاقتصادية والاجتماعية و</w:t>
      </w:r>
      <w:r>
        <w:rPr>
          <w:rFonts w:hint="cs"/>
          <w:rtl/>
        </w:rPr>
        <w:t>الثقافية.</w:t>
      </w:r>
    </w:p>
    <w:p w:rsidR="00000000" w:rsidRDefault="00342202">
      <w:pPr>
        <w:spacing w:line="380" w:lineRule="exact"/>
        <w:rPr>
          <w:rFonts w:hint="cs"/>
          <w:rtl/>
        </w:rPr>
      </w:pPr>
      <w:r>
        <w:rPr>
          <w:rFonts w:hint="cs"/>
          <w:rtl/>
        </w:rPr>
        <w:t>304-</w:t>
      </w:r>
      <w:r>
        <w:rPr>
          <w:rFonts w:hint="cs"/>
          <w:rtl/>
        </w:rPr>
        <w:tab/>
        <w:t>وتحث اللجنة الدولة الطرف على اتخاذ جميع التدابير الفعالة لكفالة المساواة بين الرجال والنساء في جميع ميادين الحياة كما تنص على ذلك الفقرة 2 من المادة 2 والمادة 3 من العهد، لا سيما من خلال تنفيذ مبدأ الأجر المتساوي عن العمل المتساوي القيمة كما</w:t>
      </w:r>
      <w:r>
        <w:rPr>
          <w:rFonts w:hint="cs"/>
          <w:rtl/>
        </w:rPr>
        <w:t xml:space="preserve"> ينص على ذلك العهد، والرفع من مستوى تمثيل النساء في الخدمات العمومية، وتقليص الفجوة بين أجور الرجال وأجور النساء. وتطلب اللجنة إلى الدولة الطرف أن تدرج في تقريرها الدوري الثالث معلومات مفصلة عن التقدم المحرز في مسائل التمييز القائم على أساس الجنس.</w:t>
      </w:r>
    </w:p>
    <w:p w:rsidR="00000000" w:rsidRDefault="00342202">
      <w:pPr>
        <w:spacing w:line="380" w:lineRule="exact"/>
        <w:rPr>
          <w:rFonts w:hint="cs"/>
          <w:rtl/>
        </w:rPr>
      </w:pPr>
      <w:r>
        <w:rPr>
          <w:rFonts w:hint="cs"/>
          <w:rtl/>
        </w:rPr>
        <w:t>305-</w:t>
      </w:r>
      <w:r>
        <w:rPr>
          <w:rFonts w:hint="cs"/>
          <w:rtl/>
        </w:rPr>
        <w:tab/>
        <w:t>وتح</w:t>
      </w:r>
      <w:r>
        <w:rPr>
          <w:rFonts w:hint="cs"/>
          <w:rtl/>
        </w:rPr>
        <w:t>ث اللجنة الدولة الطرف على اتخاذ خطوات فعالة لتقليص معدل البطالة وكذلك التقليل من نسبة العمالة في الاقتصاد غير الرسمي.</w:t>
      </w:r>
    </w:p>
    <w:p w:rsidR="00000000" w:rsidRDefault="00342202">
      <w:pPr>
        <w:spacing w:line="380" w:lineRule="exact"/>
        <w:rPr>
          <w:rFonts w:hint="cs"/>
          <w:rtl/>
        </w:rPr>
      </w:pPr>
      <w:r>
        <w:rPr>
          <w:rFonts w:hint="cs"/>
          <w:rtl/>
        </w:rPr>
        <w:t>306-</w:t>
      </w:r>
      <w:r>
        <w:rPr>
          <w:rFonts w:hint="cs"/>
          <w:rtl/>
        </w:rPr>
        <w:tab/>
        <w:t>وتحث اللجنة الدولة الطرف على اتخاذ التدابير اللازمة حتى تتأكد من أن الحد الأدنى للأجور يمكِّن العمال وأسرهم من التمتع بمستوى معيشي لا</w:t>
      </w:r>
      <w:r>
        <w:rPr>
          <w:rFonts w:hint="cs"/>
          <w:rtl/>
        </w:rPr>
        <w:t>ئق وأن ينفذ معيار الحد الأدنى للأجور تنفيذاً فعلياً.</w:t>
      </w:r>
    </w:p>
    <w:p w:rsidR="00000000" w:rsidRDefault="00342202">
      <w:pPr>
        <w:spacing w:line="380" w:lineRule="exact"/>
        <w:rPr>
          <w:rFonts w:hint="cs"/>
          <w:rtl/>
        </w:rPr>
      </w:pPr>
      <w:r>
        <w:rPr>
          <w:rFonts w:hint="cs"/>
          <w:rtl/>
        </w:rPr>
        <w:t>307-</w:t>
      </w:r>
      <w:r>
        <w:rPr>
          <w:rFonts w:hint="cs"/>
          <w:rtl/>
        </w:rPr>
        <w:tab/>
        <w:t>وتحث اللجنة الدولة الطرف على التأكد من أن تشريعاتها القائمة فيما يتعلق بصحة وسلامة العمال المهنية يتم تنفيذها بالكامل وبأن نظام عمليات التفتيش في العمل يجري تعزيزه. كما تحث اللجنة الدولة الطرف على ا</w:t>
      </w:r>
      <w:r>
        <w:rPr>
          <w:rFonts w:hint="cs"/>
          <w:rtl/>
        </w:rPr>
        <w:t>عتماد تدابير لحماية العمال من الأخطار المهنية الناجمة عن استخدام المواد السامة والخطرة في زراعة الموز وقطاعات المناجم الصغيرة.</w:t>
      </w:r>
    </w:p>
    <w:p w:rsidR="00000000" w:rsidRDefault="00342202">
      <w:pPr>
        <w:spacing w:line="380" w:lineRule="exact"/>
        <w:rPr>
          <w:rFonts w:hint="cs"/>
          <w:rtl/>
        </w:rPr>
      </w:pPr>
      <w:r>
        <w:rPr>
          <w:rFonts w:hint="cs"/>
          <w:rtl/>
        </w:rPr>
        <w:t>308-</w:t>
      </w:r>
      <w:r>
        <w:rPr>
          <w:rFonts w:hint="cs"/>
          <w:rtl/>
        </w:rPr>
        <w:tab/>
        <w:t>وتحث اللجنة الدولة الطرف على اتخاذ التدابير العاجلة واللازمة، تشريعية كانت أم غير تشريعية، حتى يتمكن جميع العمال، بمن فيهم ا</w:t>
      </w:r>
      <w:r>
        <w:rPr>
          <w:rFonts w:hint="cs"/>
          <w:rtl/>
        </w:rPr>
        <w:t>لعمال المؤقتون والعمال المتعاقدون من الباطن، من ممارسة حقوقهم النقابية.</w:t>
      </w:r>
    </w:p>
    <w:p w:rsidR="00000000" w:rsidRDefault="00342202">
      <w:pPr>
        <w:spacing w:line="380" w:lineRule="exact"/>
        <w:rPr>
          <w:rFonts w:hint="cs"/>
          <w:rtl/>
        </w:rPr>
      </w:pPr>
      <w:r>
        <w:rPr>
          <w:rFonts w:hint="cs"/>
          <w:rtl/>
        </w:rPr>
        <w:t>309-</w:t>
      </w:r>
      <w:r>
        <w:rPr>
          <w:rFonts w:hint="cs"/>
          <w:rtl/>
        </w:rPr>
        <w:tab/>
        <w:t>وتحث اللجنة الدولة الطرف على حل مشكلة مديونيتها لمؤسسة الضمان الاجتماعي الإكوادورية حتى تسمح لها بأداء مهمتها المتمثلة في كفالة تغطية مناسبة ودفع الإعانات الاجتماعية. كما تحثها عل</w:t>
      </w:r>
      <w:r>
        <w:rPr>
          <w:rFonts w:hint="cs"/>
          <w:rtl/>
        </w:rPr>
        <w:t>ى تعزيز دور عمليات التفتيش الخاصة بالضمان الاجتماعي لمكافحة الغش، الذي يمارسه، على سبيل المثال، أرباب العمل الذين لا يدفعون اشتراكات الضمان الاجتماعي عن عُمالهم.</w:t>
      </w:r>
    </w:p>
    <w:p w:rsidR="00000000" w:rsidRDefault="00342202">
      <w:pPr>
        <w:spacing w:line="380" w:lineRule="exact"/>
        <w:rPr>
          <w:rFonts w:hint="cs"/>
          <w:rtl/>
        </w:rPr>
      </w:pPr>
      <w:r>
        <w:rPr>
          <w:rFonts w:hint="cs"/>
          <w:rtl/>
        </w:rPr>
        <w:t>310-</w:t>
      </w:r>
      <w:r>
        <w:rPr>
          <w:rFonts w:hint="cs"/>
          <w:rtl/>
        </w:rPr>
        <w:tab/>
        <w:t>وتحث اللجنة الدولة الطرف على الزيادة من تغطية نظام الضمان الاجتماعي، لا سيما بالنسبة للأش</w:t>
      </w:r>
      <w:r>
        <w:rPr>
          <w:rFonts w:hint="cs"/>
          <w:rtl/>
        </w:rPr>
        <w:t>خاص الذين يعملون لحسابهم وبالنسبة للنساء.</w:t>
      </w:r>
    </w:p>
    <w:p w:rsidR="00000000" w:rsidRDefault="00342202">
      <w:pPr>
        <w:spacing w:line="380" w:lineRule="exact"/>
        <w:rPr>
          <w:rFonts w:hint="cs"/>
          <w:rtl/>
        </w:rPr>
      </w:pPr>
      <w:r>
        <w:rPr>
          <w:rFonts w:hint="cs"/>
          <w:rtl/>
        </w:rPr>
        <w:t>311-</w:t>
      </w:r>
      <w:r>
        <w:rPr>
          <w:rFonts w:hint="cs"/>
          <w:rtl/>
        </w:rPr>
        <w:tab/>
        <w:t>وتدعو اللجنة الدولة الطرف إلى تضمين تقريرها الدوري المقبل معلومات عن أثر إنشاء صندوق البرنامج الإنمائي للمهاجرين الإكوادوريين وأسرهم في تحسين مستويات معيشة هذه الأسر. كما تشجع الدولة الطرف على تنفيذ التوصيات ا</w:t>
      </w:r>
      <w:r>
        <w:rPr>
          <w:rFonts w:hint="cs"/>
          <w:rtl/>
        </w:rPr>
        <w:t>لتي أبدتها في عام 2001 المقررة الخاصة المعنية بحقوق الإنسان للمهاجرين.</w:t>
      </w:r>
    </w:p>
    <w:p w:rsidR="00000000" w:rsidRDefault="00342202">
      <w:pPr>
        <w:spacing w:line="380" w:lineRule="exact"/>
        <w:rPr>
          <w:rFonts w:hint="cs"/>
          <w:rtl/>
        </w:rPr>
      </w:pPr>
      <w:r>
        <w:rPr>
          <w:rFonts w:hint="cs"/>
          <w:rtl/>
        </w:rPr>
        <w:t>312-</w:t>
      </w:r>
      <w:r>
        <w:rPr>
          <w:rFonts w:hint="cs"/>
          <w:rtl/>
        </w:rPr>
        <w:tab/>
        <w:t>وتحث اللجنة الدولة الطرف على اتخاذ جميع التدابير اللازمة لتتأكد من أن قانون الأسرة قد اعتُمِد ونُفِّذ بدون أي مزيد من التأخير.</w:t>
      </w:r>
    </w:p>
    <w:p w:rsidR="00000000" w:rsidRDefault="00342202">
      <w:pPr>
        <w:spacing w:line="380" w:lineRule="exact"/>
        <w:rPr>
          <w:rFonts w:hint="cs"/>
          <w:rtl/>
        </w:rPr>
      </w:pPr>
      <w:r>
        <w:rPr>
          <w:rFonts w:hint="cs"/>
          <w:rtl/>
        </w:rPr>
        <w:t>313-</w:t>
      </w:r>
      <w:r>
        <w:rPr>
          <w:rFonts w:hint="cs"/>
          <w:rtl/>
        </w:rPr>
        <w:tab/>
        <w:t>وتحث اللجنة بشدة الدولة الطرف على اتخاذ جميع الت</w:t>
      </w:r>
      <w:r>
        <w:rPr>
          <w:rFonts w:hint="cs"/>
          <w:rtl/>
        </w:rPr>
        <w:t>دابير اللازمة، تشريعية كانت أم غير تشريعية، لإيجاد حل فعال للمشكلة الدائمة المتمثلة في عمل الأطفال، لا سيما في الزراعة وفي الأشغال المنزلية.</w:t>
      </w:r>
    </w:p>
    <w:p w:rsidR="00000000" w:rsidRDefault="00342202">
      <w:pPr>
        <w:spacing w:line="380" w:lineRule="exact"/>
        <w:rPr>
          <w:rFonts w:hint="cs"/>
          <w:rtl/>
        </w:rPr>
      </w:pPr>
      <w:r>
        <w:rPr>
          <w:rFonts w:hint="cs"/>
          <w:rtl/>
        </w:rPr>
        <w:t>314-</w:t>
      </w:r>
      <w:r>
        <w:rPr>
          <w:rFonts w:hint="cs"/>
          <w:rtl/>
        </w:rPr>
        <w:tab/>
        <w:t>وتحث اللجنة الدولة الطرف على تناول مسائل الاعتداء الجنسي وبغاء الفتيات والفتيان واستغلال الأطفال باعتمادها است</w:t>
      </w:r>
      <w:r>
        <w:rPr>
          <w:rFonts w:hint="cs"/>
          <w:rtl/>
        </w:rPr>
        <w:t>راتيجية شاملة لحل هذه المشاكل. وتطلب اللجنة إلى الدولة الطرف أن تقدم، في تقريرها الدوري المقبل، معلومات عن التقدم المحرز في هذا الصدد.</w:t>
      </w:r>
    </w:p>
    <w:p w:rsidR="00000000" w:rsidRDefault="00342202">
      <w:pPr>
        <w:spacing w:line="380" w:lineRule="exact"/>
        <w:rPr>
          <w:rFonts w:hint="cs"/>
          <w:rtl/>
        </w:rPr>
      </w:pPr>
      <w:r>
        <w:rPr>
          <w:rFonts w:hint="cs"/>
          <w:rtl/>
        </w:rPr>
        <w:t>315-</w:t>
      </w:r>
      <w:r>
        <w:rPr>
          <w:rFonts w:hint="cs"/>
          <w:rtl/>
        </w:rPr>
        <w:tab/>
        <w:t>وتحث اللجنة الدولة الطرف على اتخاذ جميع التدابير المناسبة لمكافحة مشكلة الاتجار بالأحداث، بما في ذلك من خلال جمع الب</w:t>
      </w:r>
      <w:r>
        <w:rPr>
          <w:rFonts w:hint="cs"/>
          <w:rtl/>
        </w:rPr>
        <w:t>يانات والإحصاءات ذات الصلة وإجراء دراسة شاملة عن هذا الموضوع. وتطلب إليها أن تورد في تقريرها الدوري الثالث معلومات عن التدابير المتخذة والتقدم المُحرز في هذا الصدد.</w:t>
      </w:r>
    </w:p>
    <w:p w:rsidR="00000000" w:rsidRDefault="00342202">
      <w:pPr>
        <w:spacing w:line="380" w:lineRule="exact"/>
        <w:rPr>
          <w:rFonts w:hint="cs"/>
          <w:rtl/>
        </w:rPr>
      </w:pPr>
      <w:r>
        <w:rPr>
          <w:rFonts w:hint="cs"/>
          <w:rtl/>
        </w:rPr>
        <w:t>316-</w:t>
      </w:r>
      <w:r>
        <w:rPr>
          <w:rFonts w:hint="cs"/>
          <w:rtl/>
        </w:rPr>
        <w:tab/>
        <w:t xml:space="preserve">وتحث اللجنة الدولة الطرف على اتخاذ التدابير الفعالة لمكافحة العنف المنزلي، بما في ذلك </w:t>
      </w:r>
      <w:r>
        <w:rPr>
          <w:rFonts w:hint="cs"/>
          <w:rtl/>
        </w:rPr>
        <w:t>من خلال التطبيق الفعال للقوانين القائمة وتنظيم حملات للتوعية. كما تحثها بشدة على تعديل القانون الجنائي بهدف إعادة تعريف جريمة الاغتصاب لكي تتماشى والمعايير الدولية ولحماية النساء والأطفال.</w:t>
      </w:r>
    </w:p>
    <w:p w:rsidR="00000000" w:rsidRDefault="00342202">
      <w:pPr>
        <w:spacing w:line="380" w:lineRule="exact"/>
        <w:rPr>
          <w:rFonts w:hint="cs"/>
          <w:rtl/>
        </w:rPr>
      </w:pPr>
      <w:r>
        <w:rPr>
          <w:rFonts w:hint="cs"/>
          <w:rtl/>
        </w:rPr>
        <w:t>317-</w:t>
      </w:r>
      <w:r>
        <w:rPr>
          <w:rFonts w:hint="cs"/>
          <w:rtl/>
        </w:rPr>
        <w:tab/>
        <w:t>وتشجع اللجنة الدولة الطرف على تكثيف جهودها وأنشطتها لمكافحة ال</w:t>
      </w:r>
      <w:r>
        <w:rPr>
          <w:rFonts w:hint="cs"/>
          <w:rtl/>
        </w:rPr>
        <w:t>فقر، بما في ذلك من خلال إنشاء استراتيجية مناهضة للفقر تهدف إلى تحسين الظروف المعيشية للفئات المحرومة والمهمّشة، وتحث الدولة الطرف على تضمين تقريرها الدوري المقبل معلومات عما أحرزته من تقدم. وفي هذا الصدد، تحيل اللجنة الدولة الطرف إلى بيان اللجنة بشأن الفقر</w:t>
      </w:r>
      <w:r>
        <w:rPr>
          <w:rFonts w:hint="cs"/>
          <w:rtl/>
        </w:rPr>
        <w:t xml:space="preserve"> والعهد الدولي الخاص بالحقوق الاقتصادية والاجتماعية والثقافية</w:t>
      </w:r>
      <w:r>
        <w:rPr>
          <w:rFonts w:hint="cs"/>
          <w:vertAlign w:val="superscript"/>
          <w:rtl/>
        </w:rPr>
        <w:t>(6)</w:t>
      </w:r>
      <w:r>
        <w:rPr>
          <w:rFonts w:hint="cs"/>
          <w:rtl/>
        </w:rPr>
        <w:t>.</w:t>
      </w:r>
    </w:p>
    <w:p w:rsidR="00000000" w:rsidRDefault="00342202">
      <w:pPr>
        <w:spacing w:line="380" w:lineRule="exact"/>
        <w:rPr>
          <w:rFonts w:hint="cs"/>
          <w:rtl/>
        </w:rPr>
      </w:pPr>
      <w:r>
        <w:rPr>
          <w:rFonts w:hint="cs"/>
          <w:rtl/>
        </w:rPr>
        <w:t>318-</w:t>
      </w:r>
      <w:r>
        <w:rPr>
          <w:rFonts w:hint="cs"/>
          <w:rtl/>
        </w:rPr>
        <w:tab/>
        <w:t xml:space="preserve">وتحث اللجنة الدولة الطرف على اتخاذ جميع التدابير اللازمة لتناول مشكلة التشرد، وكفالة حصول الأسر ذات الدخل المنخفض والفئات المحرومة والمهمّشة على قروض وإعانات سكنية، وتحسين مرافق المياه </w:t>
      </w:r>
      <w:r>
        <w:rPr>
          <w:rFonts w:hint="cs"/>
          <w:rtl/>
        </w:rPr>
        <w:t>والمرافق الصحية في الوحدات السكنية الموجودة.</w:t>
      </w:r>
    </w:p>
    <w:p w:rsidR="00000000" w:rsidRDefault="00342202">
      <w:pPr>
        <w:spacing w:line="380" w:lineRule="exact"/>
        <w:rPr>
          <w:rFonts w:hint="cs"/>
          <w:rtl/>
        </w:rPr>
      </w:pPr>
      <w:r>
        <w:rPr>
          <w:rFonts w:hint="cs"/>
          <w:rtl/>
        </w:rPr>
        <w:t>319-</w:t>
      </w:r>
      <w:r>
        <w:rPr>
          <w:rFonts w:hint="cs"/>
          <w:rtl/>
        </w:rPr>
        <w:tab/>
        <w:t xml:space="preserve">وتدعو اللجنة الدولة الطرف إلى العمل على أن يكون السكان الأصليين مشمولين بالحماية الفعالة من إخلاء أراضي أسلافهم بالإكراه وأن يتلقوا التعويضات المناسبة إذا ما حدث هذا الإخلاء. وفي هذا الصدد، توجه اللجنة نظر </w:t>
      </w:r>
      <w:r>
        <w:rPr>
          <w:rFonts w:hint="cs"/>
          <w:rtl/>
        </w:rPr>
        <w:t>الدولة الطرف إلى تعليق اللجنة العام رقم 7 (1997) بشأن الحق في السكن اللائق (الفقرة 1 من المادة 11 من العهد): عمليات الإخلاء القسري، وتطلب إليها أن تورد في تقريرها الدوري المقبل معلومات مفصلة عن هذه المسألة.</w:t>
      </w:r>
    </w:p>
    <w:p w:rsidR="00000000" w:rsidRDefault="00342202">
      <w:pPr>
        <w:spacing w:line="380" w:lineRule="exact"/>
        <w:rPr>
          <w:rFonts w:hint="cs"/>
          <w:rtl/>
        </w:rPr>
      </w:pPr>
      <w:r>
        <w:rPr>
          <w:rFonts w:hint="cs"/>
          <w:rtl/>
        </w:rPr>
        <w:t>320-</w:t>
      </w:r>
      <w:r>
        <w:rPr>
          <w:rFonts w:hint="cs"/>
          <w:rtl/>
        </w:rPr>
        <w:tab/>
        <w:t>وتحث اللجنة الدولة الطرف على تخصيص نسبة مئوي</w:t>
      </w:r>
      <w:r>
        <w:rPr>
          <w:rFonts w:hint="cs"/>
          <w:rtl/>
        </w:rPr>
        <w:t>ة أعلى من الناتج المحلي الإجمالي للقطاع الصحي. كما توصيها بمواصلة جهودها المتعلقة بالوقاية والرعاية في مجال الصحة من خلال تقديم خدمات الصحة الجنسية والإنجابية، لا سيما للنساء والشباب.</w:t>
      </w:r>
    </w:p>
    <w:p w:rsidR="00000000" w:rsidRDefault="00342202">
      <w:pPr>
        <w:spacing w:line="380" w:lineRule="exact"/>
        <w:rPr>
          <w:rFonts w:hint="cs"/>
          <w:rtl/>
        </w:rPr>
      </w:pPr>
      <w:r>
        <w:rPr>
          <w:rFonts w:hint="cs"/>
          <w:rtl/>
        </w:rPr>
        <w:t>321-</w:t>
      </w:r>
      <w:r>
        <w:rPr>
          <w:rFonts w:hint="cs"/>
          <w:rtl/>
        </w:rPr>
        <w:tab/>
        <w:t xml:space="preserve">وتحث اللجنة بشدة الدولة الطرف على إجراء تقييم لتأثير قواعد التجارة </w:t>
      </w:r>
      <w:r>
        <w:rPr>
          <w:rFonts w:hint="cs"/>
          <w:rtl/>
        </w:rPr>
        <w:t>الدولية في حق الجميع في الصحة، كما تحثها على أن تستفيد بقدر كبير من شروط المرونة التي ينص عليها اتفاق منظمة التجارة العالمية المتعلق بجوانب حقوق الملكية الفكرية المتصلة بالتجارة، بغية كفالة الاستفادة من الدواء الجَنيس والتمتع، على نطاق أوسع، بالحق في الصحة</w:t>
      </w:r>
      <w:r>
        <w:rPr>
          <w:rFonts w:hint="cs"/>
          <w:rtl/>
        </w:rPr>
        <w:t xml:space="preserve"> للجميع في إكوادور.</w:t>
      </w:r>
    </w:p>
    <w:p w:rsidR="00000000" w:rsidRDefault="00342202">
      <w:pPr>
        <w:spacing w:line="380" w:lineRule="exact"/>
        <w:rPr>
          <w:rFonts w:hint="cs"/>
          <w:rtl/>
        </w:rPr>
      </w:pPr>
      <w:r>
        <w:rPr>
          <w:rFonts w:hint="cs"/>
          <w:rtl/>
        </w:rPr>
        <w:t>322-</w:t>
      </w:r>
      <w:r>
        <w:rPr>
          <w:rFonts w:hint="cs"/>
          <w:rtl/>
        </w:rPr>
        <w:tab/>
        <w:t>وتوصي اللجنة بشدة الدولة الطرف بأن تراعي التزاماتها المنصوص عليها في العهد في جميـع جوانب المفاوضات التي تجريها مع المؤسسات المالية الدولية وفي غيرها من الاتفاقات التجارية الإقليمية حتى لا يُنالَ من الحقوق الاقتصادية والاجتماعية وا</w:t>
      </w:r>
      <w:r>
        <w:rPr>
          <w:rFonts w:hint="cs"/>
          <w:rtl/>
        </w:rPr>
        <w:t>لثقافية، لا سيما حقوق الفئات المحرومة والمهمّشة.</w:t>
      </w:r>
    </w:p>
    <w:p w:rsidR="00000000" w:rsidRDefault="00342202">
      <w:pPr>
        <w:spacing w:line="380" w:lineRule="exact"/>
        <w:rPr>
          <w:rFonts w:hint="cs"/>
          <w:rtl/>
        </w:rPr>
      </w:pPr>
      <w:r>
        <w:rPr>
          <w:rFonts w:hint="cs"/>
          <w:rtl/>
        </w:rPr>
        <w:t>323-</w:t>
      </w:r>
      <w:r>
        <w:rPr>
          <w:rFonts w:hint="cs"/>
          <w:rtl/>
        </w:rPr>
        <w:tab/>
        <w:t>وتحث اللجنة الدولة الطرف على اتخاذ جميع التدابير الممكنة لمكافحة الأمية، لا سيما في صفوف أكثر الفئات حرماناً وتهميشاً. وتطلب إليها أن تدرج في تقريرها الدوري المقبل معلومات عن التدابير المتخذة لتحقيق هذا</w:t>
      </w:r>
      <w:r>
        <w:rPr>
          <w:rFonts w:hint="cs"/>
          <w:rtl/>
        </w:rPr>
        <w:t xml:space="preserve"> الهدف وعما أُحرز من نتائج.</w:t>
      </w:r>
    </w:p>
    <w:p w:rsidR="00000000" w:rsidRDefault="00342202">
      <w:pPr>
        <w:spacing w:line="380" w:lineRule="exact"/>
        <w:rPr>
          <w:rFonts w:hint="cs"/>
          <w:rtl/>
        </w:rPr>
      </w:pPr>
      <w:r>
        <w:rPr>
          <w:rFonts w:hint="cs"/>
          <w:rtl/>
        </w:rPr>
        <w:t>324-</w:t>
      </w:r>
      <w:r>
        <w:rPr>
          <w:rFonts w:hint="cs"/>
          <w:rtl/>
        </w:rPr>
        <w:tab/>
        <w:t>وتحث اللجنة الدولة الطرف على اتخاذ كافة التدابير اللازمة لكفالة تمتع اللغات الأصلية بحماية أفضل والعمل على زيادة تدريس هذه اللغات في المدارس باعتبار ذلك عنصراً هاماً من عناصر تمتع السكان الأصليين بالحق في الثقافة.</w:t>
      </w:r>
    </w:p>
    <w:p w:rsidR="00000000" w:rsidRDefault="00342202">
      <w:pPr>
        <w:spacing w:line="380" w:lineRule="exact"/>
        <w:rPr>
          <w:rFonts w:hint="cs"/>
          <w:rtl/>
        </w:rPr>
      </w:pPr>
      <w:r>
        <w:rPr>
          <w:rFonts w:hint="cs"/>
          <w:rtl/>
        </w:rPr>
        <w:t>325-</w:t>
      </w:r>
      <w:r>
        <w:rPr>
          <w:rFonts w:hint="cs"/>
          <w:rtl/>
        </w:rPr>
        <w:tab/>
        <w:t>وتوص</w:t>
      </w:r>
      <w:r>
        <w:rPr>
          <w:rFonts w:hint="cs"/>
          <w:rtl/>
        </w:rPr>
        <w:t>ي اللجنة الدولة الطرف باتخاذ ما يلزم من تدابير لكفالة الاحترام الفعال لجميع الحقوق التي ينص عليها العهد ولكفالة سبل الانتصاف الملموسة، قضائية كانت أم غير قضائية، للأشخاص الذين انتُهِكت حقوقهم الاقتصادية والاجتماعية والثقافية، لا سيما فيما يتصل بالفئات المح</w:t>
      </w:r>
      <w:r>
        <w:rPr>
          <w:rFonts w:hint="cs"/>
          <w:rtl/>
        </w:rPr>
        <w:t>رومة والمهمّشة. وفي هذا الصدد، توجه اللجنة نظر الدولة الطرف إلى تعليق اللجنة العام رقم 9 (1998) بشأن التطبيق المحلي للعهد.</w:t>
      </w:r>
    </w:p>
    <w:p w:rsidR="00000000" w:rsidRDefault="00342202">
      <w:pPr>
        <w:spacing w:line="380" w:lineRule="exact"/>
        <w:rPr>
          <w:rFonts w:hint="cs"/>
          <w:spacing w:val="0"/>
          <w:rtl/>
        </w:rPr>
      </w:pPr>
      <w:r>
        <w:rPr>
          <w:rFonts w:hint="cs"/>
          <w:spacing w:val="0"/>
          <w:rtl/>
        </w:rPr>
        <w:t>326-</w:t>
      </w:r>
      <w:r>
        <w:rPr>
          <w:rFonts w:hint="cs"/>
          <w:spacing w:val="0"/>
          <w:rtl/>
        </w:rPr>
        <w:tab/>
        <w:t>وتوصي اللجنة الدولة الطرف بمد مكتب أمين المظالم بالوسائل المناسبة والكافية لمواصلته الاضطلاع بولايته، بما في ذلك حماية الحقوق ال</w:t>
      </w:r>
      <w:r>
        <w:rPr>
          <w:rFonts w:hint="cs"/>
          <w:spacing w:val="0"/>
          <w:rtl/>
        </w:rPr>
        <w:t>اقتصادية والاجتماعية والثقافية، عملاً بمبادئ باريس</w:t>
      </w:r>
      <w:r>
        <w:rPr>
          <w:rFonts w:hint="cs"/>
          <w:spacing w:val="0"/>
          <w:vertAlign w:val="superscript"/>
          <w:rtl/>
        </w:rPr>
        <w:t>(7)</w:t>
      </w:r>
      <w:r>
        <w:rPr>
          <w:rFonts w:hint="cs"/>
          <w:spacing w:val="0"/>
          <w:rtl/>
        </w:rPr>
        <w:t xml:space="preserve">. </w:t>
      </w:r>
    </w:p>
    <w:p w:rsidR="00000000" w:rsidRDefault="00342202">
      <w:pPr>
        <w:spacing w:line="380" w:lineRule="exact"/>
        <w:rPr>
          <w:rFonts w:hint="cs"/>
          <w:rtl/>
        </w:rPr>
      </w:pPr>
      <w:r>
        <w:rPr>
          <w:rFonts w:hint="cs"/>
          <w:rtl/>
        </w:rPr>
        <w:t>327-</w:t>
      </w:r>
      <w:r>
        <w:rPr>
          <w:rFonts w:hint="cs"/>
          <w:rtl/>
        </w:rPr>
        <w:tab/>
        <w:t xml:space="preserve">وتوصي اللجنة الدولة الطرف بتحسين برامج التدريب المتعلقة بحقوق الإنسان لزيادة مستوى التعريف بالعهد وبغيره من الصكوك الدولية لحقوق الإنسان وتطبيقه بطريقة أفضل، لا سيما في صفوف أفراد الجهاز القضائي </w:t>
      </w:r>
      <w:r>
        <w:rPr>
          <w:rFonts w:hint="cs"/>
          <w:rtl/>
        </w:rPr>
        <w:t>والموظفين المكلفين بإنفاذ القوانين وغيرهم من الجهات المسؤولة عن تنفيذ العهد.</w:t>
      </w:r>
    </w:p>
    <w:p w:rsidR="00000000" w:rsidRDefault="00342202">
      <w:pPr>
        <w:spacing w:line="380" w:lineRule="exact"/>
        <w:rPr>
          <w:rFonts w:hint="cs"/>
          <w:rtl/>
        </w:rPr>
      </w:pPr>
      <w:r>
        <w:rPr>
          <w:rFonts w:hint="cs"/>
          <w:rtl/>
        </w:rPr>
        <w:t>328-</w:t>
      </w:r>
      <w:r>
        <w:rPr>
          <w:rFonts w:hint="cs"/>
          <w:rtl/>
        </w:rPr>
        <w:tab/>
        <w:t>وتطلب اللجنة إلى الدولة الطرف أن تورد في تقريرها الدوري الثالث معلومات عن تنفيذ الملاحظات الختامية الحالية. كما تطلب إليها أن تنشر ملاحظاتها الختامية على نطاق واسع بين جميع ش</w:t>
      </w:r>
      <w:r>
        <w:rPr>
          <w:rFonts w:hint="cs"/>
          <w:rtl/>
        </w:rPr>
        <w:t>رائح المجتمع، لا سيما بين موظفي الدولة، والهيئات القضائية، ومنظمات المجتمع المدني عموماً. وتشجع اللجنة الدولة الطرف، بخاصة، على إشراك المنظمات غير الحكومية وأعضاء المجتمع المدني في إعداد تقريرها الدوري المقبل.</w:t>
      </w:r>
    </w:p>
    <w:p w:rsidR="00000000" w:rsidRDefault="00342202">
      <w:pPr>
        <w:spacing w:line="380" w:lineRule="exact"/>
        <w:rPr>
          <w:rFonts w:hint="cs"/>
          <w:spacing w:val="0"/>
          <w:rtl/>
        </w:rPr>
      </w:pPr>
      <w:r>
        <w:rPr>
          <w:rFonts w:hint="cs"/>
          <w:rtl/>
        </w:rPr>
        <w:t>329-</w:t>
      </w:r>
      <w:r>
        <w:rPr>
          <w:rFonts w:hint="cs"/>
          <w:rtl/>
        </w:rPr>
        <w:tab/>
      </w:r>
      <w:r>
        <w:rPr>
          <w:rFonts w:hint="cs"/>
          <w:spacing w:val="0"/>
          <w:rtl/>
        </w:rPr>
        <w:t>وتطلب اللجنة إلى الدولة الطرف أن تقدم تقر</w:t>
      </w:r>
      <w:r>
        <w:rPr>
          <w:rFonts w:hint="cs"/>
          <w:spacing w:val="0"/>
          <w:rtl/>
        </w:rPr>
        <w:t>يرها الدوري الثالث في موعد أقصاه 30 حزيران/يونيه 2009.</w:t>
      </w:r>
    </w:p>
    <w:p w:rsidR="00000000" w:rsidRDefault="00342202">
      <w:pPr>
        <w:spacing w:line="380" w:lineRule="exact"/>
        <w:rPr>
          <w:rFonts w:hint="cs"/>
          <w:b/>
          <w:bCs/>
          <w:spacing w:val="0"/>
          <w:rtl/>
        </w:rPr>
      </w:pPr>
      <w:r>
        <w:rPr>
          <w:rFonts w:hint="cs"/>
          <w:b/>
          <w:bCs/>
          <w:spacing w:val="0"/>
          <w:rtl/>
        </w:rPr>
        <w:t>الدورة الثالثة والثلاثون</w:t>
      </w:r>
    </w:p>
    <w:p w:rsidR="00000000" w:rsidRDefault="00342202">
      <w:pPr>
        <w:pStyle w:val="Heading8"/>
        <w:tabs>
          <w:tab w:val="clear" w:pos="804"/>
          <w:tab w:val="clear" w:pos="1659"/>
          <w:tab w:val="clear" w:pos="9012"/>
        </w:tabs>
        <w:spacing w:line="380" w:lineRule="exact"/>
        <w:rPr>
          <w:rFonts w:hint="cs"/>
          <w:spacing w:val="0"/>
          <w:rtl/>
        </w:rPr>
      </w:pPr>
      <w:r>
        <w:rPr>
          <w:rFonts w:hint="cs"/>
          <w:spacing w:val="0"/>
          <w:rtl/>
        </w:rPr>
        <w:t>مالطة</w:t>
      </w:r>
    </w:p>
    <w:p w:rsidR="00000000" w:rsidRDefault="00342202">
      <w:pPr>
        <w:spacing w:line="380" w:lineRule="exact"/>
        <w:rPr>
          <w:spacing w:val="0"/>
          <w:rtl/>
        </w:rPr>
      </w:pPr>
      <w:r>
        <w:rPr>
          <w:rFonts w:hint="cs"/>
          <w:spacing w:val="0"/>
          <w:sz w:val="30"/>
          <w:rtl/>
        </w:rPr>
        <w:t>330-</w:t>
      </w:r>
      <w:r>
        <w:rPr>
          <w:rFonts w:hint="cs"/>
          <w:spacing w:val="0"/>
          <w:sz w:val="30"/>
          <w:rtl/>
        </w:rPr>
        <w:tab/>
        <w:t xml:space="preserve">نظرت اللجنة في التقرير الأولي المقدم من مالطة بشأن تنفيذ العهد </w:t>
      </w:r>
      <w:r>
        <w:rPr>
          <w:spacing w:val="0"/>
          <w:sz w:val="22"/>
          <w:szCs w:val="22"/>
        </w:rPr>
        <w:t>(E/1990/5/Add.58)</w:t>
      </w:r>
      <w:r>
        <w:rPr>
          <w:rFonts w:hint="cs"/>
          <w:spacing w:val="0"/>
          <w:rtl/>
        </w:rPr>
        <w:t>، وذلك في جلستيها الثانية والثلاثين والثالثة والثلاثين المعقودتين في 9 تشرين الثاني/ن</w:t>
      </w:r>
      <w:r>
        <w:rPr>
          <w:rFonts w:hint="cs"/>
          <w:spacing w:val="0"/>
          <w:rtl/>
        </w:rPr>
        <w:t>وفمبر 2004، وأعلنت في جلستها السادسة والخمسين، المعقودة في 26 تشرين الثاني/نوفمبر، الملاحظات الختامية التالية.</w:t>
      </w:r>
    </w:p>
    <w:p w:rsidR="00000000" w:rsidRDefault="00342202">
      <w:pPr>
        <w:spacing w:line="380" w:lineRule="exact"/>
        <w:jc w:val="center"/>
        <w:rPr>
          <w:rFonts w:hint="cs"/>
          <w:b/>
          <w:bCs/>
          <w:spacing w:val="0"/>
          <w:rtl/>
        </w:rPr>
      </w:pPr>
      <w:r>
        <w:rPr>
          <w:rFonts w:hint="cs"/>
          <w:b/>
          <w:bCs/>
          <w:spacing w:val="0"/>
          <w:rtl/>
        </w:rPr>
        <w:t>ألف - مقدمة</w:t>
      </w:r>
    </w:p>
    <w:p w:rsidR="00000000" w:rsidRDefault="00342202">
      <w:pPr>
        <w:spacing w:line="380" w:lineRule="exact"/>
        <w:rPr>
          <w:rtl/>
        </w:rPr>
      </w:pPr>
      <w:r>
        <w:rPr>
          <w:rFonts w:hint="cs"/>
          <w:rtl/>
        </w:rPr>
        <w:t>331-</w:t>
      </w:r>
      <w:r>
        <w:rPr>
          <w:rFonts w:hint="cs"/>
          <w:rtl/>
        </w:rPr>
        <w:tab/>
        <w:t>ترحب اللجنة بتقديم الدولة الطرف تقريرها الأولي الذي أُعد وفقاً للمبادئ التوجيهية للجنة، وتعرب عن تقديرها للردود الخطية الشاملة ع</w:t>
      </w:r>
      <w:r>
        <w:rPr>
          <w:rFonts w:hint="cs"/>
          <w:rtl/>
        </w:rPr>
        <w:t xml:space="preserve">لى قائمة المسائل </w:t>
      </w:r>
      <w:r>
        <w:rPr>
          <w:rFonts w:cs="Times New Roman"/>
          <w:sz w:val="22"/>
          <w:szCs w:val="22"/>
        </w:rPr>
        <w:t>(E/C.12/Q/MLT/1)</w:t>
      </w:r>
      <w:r>
        <w:rPr>
          <w:rFonts w:hint="cs"/>
          <w:rtl/>
        </w:rPr>
        <w:t>. كما ترحب بالحوار الصريح والبناء الذي أجرته مع وفد الدولة الطرف الرفيع المستوى.</w:t>
      </w:r>
    </w:p>
    <w:p w:rsidR="00000000" w:rsidRDefault="00342202">
      <w:pPr>
        <w:spacing w:line="380" w:lineRule="exact"/>
        <w:jc w:val="center"/>
        <w:rPr>
          <w:rFonts w:hint="cs"/>
          <w:b/>
          <w:bCs/>
          <w:spacing w:val="0"/>
          <w:rtl/>
        </w:rPr>
      </w:pPr>
      <w:r>
        <w:rPr>
          <w:rFonts w:hint="cs"/>
          <w:b/>
          <w:bCs/>
          <w:spacing w:val="0"/>
          <w:rtl/>
        </w:rPr>
        <w:t>باء - الجوانب الإيجابية</w:t>
      </w:r>
    </w:p>
    <w:p w:rsidR="00000000" w:rsidRDefault="00342202">
      <w:pPr>
        <w:spacing w:line="380" w:lineRule="exact"/>
        <w:rPr>
          <w:rFonts w:hint="cs"/>
          <w:spacing w:val="0"/>
          <w:rtl/>
        </w:rPr>
      </w:pPr>
      <w:r>
        <w:rPr>
          <w:rFonts w:hint="cs"/>
          <w:spacing w:val="0"/>
          <w:rtl/>
        </w:rPr>
        <w:t>332-</w:t>
      </w:r>
      <w:r>
        <w:rPr>
          <w:rFonts w:hint="cs"/>
          <w:spacing w:val="0"/>
          <w:rtl/>
        </w:rPr>
        <w:tab/>
        <w:t>تلاحظ اللجنة مع التقدير مستوى الحماية المرتفع إجمالاً للحقوق الاقتصادية والاجتماعية والثقافية في الدولة الطرف وجه</w:t>
      </w:r>
      <w:r>
        <w:rPr>
          <w:rFonts w:hint="cs"/>
          <w:spacing w:val="0"/>
          <w:rtl/>
        </w:rPr>
        <w:t>ودها المتواصلة لتحسين حماية هذه الحقوق.</w:t>
      </w:r>
    </w:p>
    <w:p w:rsidR="00000000" w:rsidRDefault="00342202">
      <w:pPr>
        <w:spacing w:line="380" w:lineRule="exact"/>
        <w:rPr>
          <w:rFonts w:hint="cs"/>
          <w:spacing w:val="0"/>
          <w:rtl/>
        </w:rPr>
      </w:pPr>
      <w:r>
        <w:rPr>
          <w:rFonts w:hint="cs"/>
          <w:spacing w:val="0"/>
          <w:rtl/>
        </w:rPr>
        <w:t>333-</w:t>
      </w:r>
      <w:r>
        <w:rPr>
          <w:rFonts w:hint="cs"/>
          <w:spacing w:val="0"/>
          <w:rtl/>
        </w:rPr>
        <w:tab/>
        <w:t>وترحب اللجنة بوضع عدد من خطط العمل الوطنية، كخطة العمل الوطنية للتوظيف وخطة العمل الوطنية لمكافحة الفقر وللإدماج الاجتماعي للفترة 2004-2006 الرامية إلى تحسين حماية الحقوق الاقتصادية والاجتماعية والثقافية.</w:t>
      </w:r>
    </w:p>
    <w:p w:rsidR="00000000" w:rsidRDefault="00342202">
      <w:pPr>
        <w:spacing w:line="380" w:lineRule="exact"/>
        <w:rPr>
          <w:rFonts w:hint="cs"/>
          <w:spacing w:val="0"/>
          <w:rtl/>
        </w:rPr>
      </w:pPr>
      <w:r>
        <w:rPr>
          <w:rFonts w:hint="cs"/>
          <w:spacing w:val="0"/>
          <w:rtl/>
        </w:rPr>
        <w:t>334-</w:t>
      </w:r>
      <w:r>
        <w:rPr>
          <w:rFonts w:hint="cs"/>
          <w:spacing w:val="0"/>
          <w:rtl/>
        </w:rPr>
        <w:tab/>
        <w:t>و</w:t>
      </w:r>
      <w:r>
        <w:rPr>
          <w:rFonts w:hint="cs"/>
          <w:spacing w:val="0"/>
          <w:rtl/>
        </w:rPr>
        <w:t>ترحب اللجنة بقانون المساواة بين الرجال والنساء لعام 2003، وبتشكيل اللجنة الوطنية لتعزيز المساواة بين الرجال والنساء.</w:t>
      </w:r>
    </w:p>
    <w:p w:rsidR="00000000" w:rsidRDefault="00342202">
      <w:pPr>
        <w:spacing w:line="380" w:lineRule="exact"/>
        <w:rPr>
          <w:rFonts w:hint="cs"/>
          <w:spacing w:val="0"/>
          <w:rtl/>
        </w:rPr>
      </w:pPr>
      <w:r>
        <w:rPr>
          <w:rFonts w:hint="cs"/>
          <w:spacing w:val="0"/>
          <w:rtl/>
        </w:rPr>
        <w:t>335-</w:t>
      </w:r>
      <w:r>
        <w:rPr>
          <w:rFonts w:hint="cs"/>
          <w:spacing w:val="0"/>
          <w:rtl/>
        </w:rPr>
        <w:tab/>
        <w:t>وتشيد اللجنة بإنشاء اللجنة الوطنية للمعوقين في 1987 وبسن قانون تكافؤ الفرص في 2000.</w:t>
      </w:r>
    </w:p>
    <w:p w:rsidR="00000000" w:rsidRDefault="00342202">
      <w:pPr>
        <w:spacing w:line="380" w:lineRule="exact"/>
        <w:rPr>
          <w:rFonts w:hint="cs"/>
          <w:spacing w:val="0"/>
          <w:rtl/>
        </w:rPr>
      </w:pPr>
      <w:r>
        <w:rPr>
          <w:rFonts w:hint="cs"/>
          <w:spacing w:val="0"/>
          <w:rtl/>
        </w:rPr>
        <w:t>336-</w:t>
      </w:r>
      <w:r>
        <w:rPr>
          <w:rFonts w:hint="cs"/>
          <w:spacing w:val="0"/>
          <w:rtl/>
        </w:rPr>
        <w:tab/>
        <w:t>وترحب اللجنة بإنشاء مكتب لأمين المظالم في 199</w:t>
      </w:r>
      <w:r>
        <w:rPr>
          <w:rFonts w:hint="cs"/>
          <w:spacing w:val="0"/>
          <w:rtl/>
        </w:rPr>
        <w:t>5.</w:t>
      </w:r>
    </w:p>
    <w:p w:rsidR="00000000" w:rsidRDefault="00342202">
      <w:pPr>
        <w:spacing w:line="380" w:lineRule="exact"/>
        <w:jc w:val="center"/>
        <w:rPr>
          <w:rFonts w:hint="cs"/>
          <w:b/>
          <w:bCs/>
          <w:spacing w:val="0"/>
          <w:rtl/>
        </w:rPr>
      </w:pPr>
      <w:r>
        <w:rPr>
          <w:rFonts w:hint="cs"/>
          <w:b/>
          <w:bCs/>
          <w:spacing w:val="0"/>
          <w:rtl/>
        </w:rPr>
        <w:t>جيم - العوامل والصعوبات التي تعوق تنفيذ العهد</w:t>
      </w:r>
    </w:p>
    <w:p w:rsidR="00000000" w:rsidRDefault="00342202">
      <w:pPr>
        <w:spacing w:line="380" w:lineRule="exact"/>
        <w:rPr>
          <w:rFonts w:hint="cs"/>
          <w:spacing w:val="0"/>
          <w:rtl/>
        </w:rPr>
      </w:pPr>
      <w:r>
        <w:rPr>
          <w:rFonts w:hint="cs"/>
          <w:spacing w:val="0"/>
          <w:rtl/>
        </w:rPr>
        <w:t>337-</w:t>
      </w:r>
      <w:r>
        <w:rPr>
          <w:rFonts w:hint="cs"/>
          <w:spacing w:val="0"/>
          <w:rtl/>
        </w:rPr>
        <w:tab/>
        <w:t>تلاحظ اللجنة عدم وجود أي عوامل أو صعوبات هامة تحول دون تنفيذ العهد تنفيذاً فعالاً في الدولة الطرف.</w:t>
      </w:r>
    </w:p>
    <w:p w:rsidR="00000000" w:rsidRDefault="00342202">
      <w:pPr>
        <w:spacing w:line="380" w:lineRule="exact"/>
        <w:jc w:val="center"/>
        <w:rPr>
          <w:rFonts w:hint="cs"/>
          <w:b/>
          <w:bCs/>
          <w:spacing w:val="0"/>
          <w:rtl/>
        </w:rPr>
      </w:pPr>
      <w:r>
        <w:rPr>
          <w:rFonts w:hint="cs"/>
          <w:b/>
          <w:bCs/>
          <w:spacing w:val="0"/>
          <w:rtl/>
        </w:rPr>
        <w:t>دال - المواضيع الرئيسية المثيرة للقلق</w:t>
      </w:r>
    </w:p>
    <w:p w:rsidR="00000000" w:rsidRDefault="00342202">
      <w:pPr>
        <w:spacing w:line="380" w:lineRule="exact"/>
        <w:rPr>
          <w:rFonts w:hint="cs"/>
          <w:spacing w:val="0"/>
          <w:rtl/>
        </w:rPr>
      </w:pPr>
      <w:r>
        <w:rPr>
          <w:rFonts w:hint="cs"/>
          <w:spacing w:val="0"/>
          <w:rtl/>
        </w:rPr>
        <w:t>338-</w:t>
      </w:r>
      <w:r>
        <w:rPr>
          <w:rFonts w:hint="cs"/>
          <w:spacing w:val="0"/>
          <w:rtl/>
        </w:rPr>
        <w:tab/>
        <w:t>تلاحظ اللجنة أن من الصعب بشكل عام تقييم التقدم المحرز في تنف</w:t>
      </w:r>
      <w:r>
        <w:rPr>
          <w:rFonts w:hint="cs"/>
          <w:spacing w:val="0"/>
          <w:rtl/>
        </w:rPr>
        <w:t>يذ أحكام العهد بسبب افتقار المعلومات المقدمة من الدولة الطرف إلى بيانات مقارنة ومصنفة.</w:t>
      </w:r>
    </w:p>
    <w:p w:rsidR="00000000" w:rsidRDefault="00342202">
      <w:pPr>
        <w:spacing w:line="380" w:lineRule="exact"/>
        <w:rPr>
          <w:rFonts w:hint="cs"/>
          <w:rtl/>
        </w:rPr>
      </w:pPr>
      <w:r>
        <w:rPr>
          <w:rFonts w:hint="cs"/>
          <w:rtl/>
        </w:rPr>
        <w:t>339-</w:t>
      </w:r>
      <w:r>
        <w:rPr>
          <w:rFonts w:hint="cs"/>
          <w:rtl/>
        </w:rPr>
        <w:tab/>
        <w:t>وتأسف اللجنة لعدم إدراج العهد حتى الآن في القانون المحلي، مما يحول دون الاحتجاج به مباشرة أمام المحاكم المحلية.</w:t>
      </w:r>
    </w:p>
    <w:p w:rsidR="00000000" w:rsidRDefault="00342202">
      <w:pPr>
        <w:spacing w:line="380" w:lineRule="exact"/>
        <w:rPr>
          <w:rFonts w:hint="cs"/>
          <w:spacing w:val="0"/>
          <w:rtl/>
        </w:rPr>
      </w:pPr>
      <w:r>
        <w:rPr>
          <w:rFonts w:hint="cs"/>
          <w:spacing w:val="0"/>
          <w:rtl/>
        </w:rPr>
        <w:t>340-</w:t>
      </w:r>
      <w:r>
        <w:rPr>
          <w:rFonts w:hint="cs"/>
          <w:spacing w:val="0"/>
          <w:rtl/>
        </w:rPr>
        <w:tab/>
        <w:t>ويساور اللجنة القلق لأن استمرار القوالب النمطية</w:t>
      </w:r>
      <w:r>
        <w:rPr>
          <w:rFonts w:hint="cs"/>
          <w:spacing w:val="0"/>
          <w:rtl/>
        </w:rPr>
        <w:t xml:space="preserve"> الثقافية عن دور المرأة يؤثر سلباً على المساواة بين الرجال والنساء في التمتع بالحقوق. وتلاحظ اللجنة بقلق في هذا الصدد أن مستوى تمثيل النساء في قطاع الوظائف العمومية لا يزال متدنياً جداً وأنه لا توجد قاضيات في الدولة الطرف.</w:t>
      </w:r>
    </w:p>
    <w:p w:rsidR="00000000" w:rsidRDefault="00342202">
      <w:pPr>
        <w:spacing w:line="380" w:lineRule="exact"/>
        <w:rPr>
          <w:rFonts w:hint="cs"/>
          <w:spacing w:val="0"/>
          <w:rtl/>
        </w:rPr>
      </w:pPr>
      <w:r>
        <w:rPr>
          <w:rFonts w:hint="cs"/>
          <w:spacing w:val="0"/>
          <w:rtl/>
        </w:rPr>
        <w:t xml:space="preserve"> 341-</w:t>
      </w:r>
      <w:r>
        <w:rPr>
          <w:rFonts w:hint="cs"/>
          <w:spacing w:val="0"/>
          <w:rtl/>
        </w:rPr>
        <w:tab/>
        <w:t xml:space="preserve">وتلاحظ اللجنة بقلق الاتجاه </w:t>
      </w:r>
      <w:r>
        <w:rPr>
          <w:rFonts w:hint="cs"/>
          <w:spacing w:val="0"/>
          <w:rtl/>
        </w:rPr>
        <w:t>المتصاعد للبطالة بين الشباب وارتفاع مستوى البطالة الطويلة الأمد.</w:t>
      </w:r>
    </w:p>
    <w:p w:rsidR="00000000" w:rsidRDefault="00342202">
      <w:pPr>
        <w:spacing w:line="380" w:lineRule="exact"/>
        <w:rPr>
          <w:rFonts w:hint="cs"/>
          <w:spacing w:val="0"/>
          <w:rtl/>
        </w:rPr>
      </w:pPr>
      <w:r>
        <w:rPr>
          <w:rFonts w:hint="cs"/>
          <w:spacing w:val="0"/>
          <w:rtl/>
        </w:rPr>
        <w:t>342-</w:t>
      </w:r>
      <w:r>
        <w:rPr>
          <w:rFonts w:hint="cs"/>
          <w:spacing w:val="0"/>
          <w:rtl/>
        </w:rPr>
        <w:tab/>
        <w:t>وبينما تلاحظ اللجنة التدابير التي اتخذتها الدولة الطرف لتعزيز حقوق المعوقين، فإن القلق يساورها لغياب الحوافز التي تدفع أرباب العمل إلى توظيف مثل هؤلاء الأشخاص.</w:t>
      </w:r>
    </w:p>
    <w:p w:rsidR="00000000" w:rsidRDefault="00342202">
      <w:pPr>
        <w:spacing w:line="380" w:lineRule="exact"/>
        <w:rPr>
          <w:rFonts w:hint="cs"/>
          <w:spacing w:val="0"/>
          <w:rtl/>
        </w:rPr>
      </w:pPr>
      <w:r>
        <w:rPr>
          <w:rFonts w:hint="cs"/>
          <w:spacing w:val="0"/>
          <w:rtl/>
        </w:rPr>
        <w:t>343-</w:t>
      </w:r>
      <w:r>
        <w:rPr>
          <w:rFonts w:hint="cs"/>
          <w:spacing w:val="0"/>
          <w:rtl/>
        </w:rPr>
        <w:tab/>
        <w:t>وتعرب اللجنة عن قلقها</w:t>
      </w:r>
      <w:r>
        <w:rPr>
          <w:rFonts w:hint="cs"/>
          <w:spacing w:val="0"/>
          <w:rtl/>
        </w:rPr>
        <w:t xml:space="preserve"> لأن مشاركة المرأة في سوق العمل لا تزال متدنية جداً. وتلاحظ بقلق أيضاً الهوة العميقة في الأجور بين الرجال والنساء والتمثيل المتدني جداً للمرأة في المناصب الإدارية العليا. </w:t>
      </w:r>
    </w:p>
    <w:p w:rsidR="00000000" w:rsidRDefault="00342202">
      <w:pPr>
        <w:spacing w:line="380" w:lineRule="exact"/>
        <w:rPr>
          <w:rFonts w:hint="cs"/>
          <w:rtl/>
        </w:rPr>
      </w:pPr>
      <w:r>
        <w:rPr>
          <w:rFonts w:hint="cs"/>
          <w:rtl/>
        </w:rPr>
        <w:t>344-</w:t>
      </w:r>
      <w:r>
        <w:rPr>
          <w:rFonts w:hint="cs"/>
          <w:rtl/>
        </w:rPr>
        <w:tab/>
        <w:t>ويساور اللجنة القلق لاستمرار الصعوبات التي تواجهها النساء في التوفيق بين مسؤولي</w:t>
      </w:r>
      <w:r>
        <w:rPr>
          <w:rFonts w:hint="cs"/>
          <w:rtl/>
        </w:rPr>
        <w:t>ات العمل والأسرة في الدولة الطرف. فضلاً عن ذلك، تلاحظ اللجنة بقلق أن بعض التدابير المتخذة، بما في ذلك إضفاء المزيد من المرونة على خطط الإجازات الوالديّة، تستهدف بشكل أساسي النساء العاملات في الوظائف العمومية ولا تسري على النساء العاملات في القطاع الخاص.</w:t>
      </w:r>
    </w:p>
    <w:p w:rsidR="00000000" w:rsidRDefault="00342202">
      <w:pPr>
        <w:spacing w:line="380" w:lineRule="exact"/>
        <w:rPr>
          <w:rFonts w:hint="cs"/>
          <w:spacing w:val="0"/>
          <w:rtl/>
        </w:rPr>
      </w:pPr>
      <w:r>
        <w:rPr>
          <w:rFonts w:hint="cs"/>
          <w:spacing w:val="0"/>
          <w:rtl/>
        </w:rPr>
        <w:t>34</w:t>
      </w:r>
      <w:r>
        <w:rPr>
          <w:rFonts w:hint="cs"/>
          <w:spacing w:val="0"/>
          <w:rtl/>
        </w:rPr>
        <w:t>5-</w:t>
      </w:r>
      <w:r>
        <w:rPr>
          <w:rFonts w:hint="cs"/>
          <w:spacing w:val="0"/>
          <w:rtl/>
        </w:rPr>
        <w:tab/>
        <w:t xml:space="preserve">وتلاحظ اللجنة بقلق العدد الكبير من حوادث العمل في الدولة الطرف. </w:t>
      </w:r>
    </w:p>
    <w:p w:rsidR="00000000" w:rsidRDefault="00342202">
      <w:pPr>
        <w:spacing w:line="380" w:lineRule="exact"/>
        <w:rPr>
          <w:rFonts w:hint="cs"/>
          <w:spacing w:val="0"/>
          <w:rtl/>
        </w:rPr>
      </w:pPr>
      <w:r>
        <w:rPr>
          <w:rFonts w:hint="cs"/>
          <w:spacing w:val="0"/>
          <w:rtl/>
        </w:rPr>
        <w:t>346-</w:t>
      </w:r>
      <w:r>
        <w:rPr>
          <w:rFonts w:hint="cs"/>
          <w:spacing w:val="0"/>
          <w:rtl/>
        </w:rPr>
        <w:tab/>
        <w:t xml:space="preserve">وتعرب اللجنة عن قلقها لأن قانون العلاقات العمالية يقيد دون مُسوِّغ الحق في الإضراب من خلال فرض إجراء تحكيم إلزامي في المنازعات العمالية. </w:t>
      </w:r>
    </w:p>
    <w:p w:rsidR="00000000" w:rsidRDefault="00342202">
      <w:pPr>
        <w:spacing w:line="380" w:lineRule="exact"/>
        <w:rPr>
          <w:rFonts w:hint="cs"/>
          <w:spacing w:val="0"/>
          <w:rtl/>
        </w:rPr>
      </w:pPr>
      <w:r>
        <w:rPr>
          <w:rFonts w:hint="cs"/>
          <w:spacing w:val="0"/>
          <w:rtl/>
        </w:rPr>
        <w:t>347-</w:t>
      </w:r>
      <w:r>
        <w:rPr>
          <w:rFonts w:hint="cs"/>
          <w:spacing w:val="0"/>
          <w:rtl/>
        </w:rPr>
        <w:tab/>
        <w:t>وتلاحظ اللجنة بقلق أن الدولة الطرف لم تص</w:t>
      </w:r>
      <w:r>
        <w:rPr>
          <w:rFonts w:hint="cs"/>
          <w:spacing w:val="0"/>
          <w:rtl/>
        </w:rPr>
        <w:t xml:space="preserve">دق على عدد من اتفاقيات منظمة العمل الدولية في مجال حقوق العمل والتأمين الاجتماعي، لا سيما الاتفاقية رقم 102 (1952) </w:t>
      </w:r>
      <w:r>
        <w:rPr>
          <w:rFonts w:hint="cs"/>
          <w:rtl/>
        </w:rPr>
        <w:t>بشأن المعايير الدنيا للضمان الاجتماعي</w:t>
      </w:r>
      <w:r>
        <w:rPr>
          <w:rFonts w:hint="cs"/>
          <w:spacing w:val="0"/>
          <w:rtl/>
        </w:rPr>
        <w:t>، ورقم 117 (1962) بشأن</w:t>
      </w:r>
      <w:r>
        <w:rPr>
          <w:rFonts w:hint="cs"/>
          <w:sz w:val="30"/>
          <w:rtl/>
        </w:rPr>
        <w:t xml:space="preserve"> الأهداف والمعايير الأساسيـة للسياسة الاجتماعية، ورقم 118 (1962) بشأن المساواة في </w:t>
      </w:r>
      <w:r>
        <w:rPr>
          <w:rFonts w:hint="cs"/>
          <w:sz w:val="30"/>
          <w:rtl/>
        </w:rPr>
        <w:t>المعاملة بين الوطنيين وغير الوطنيين في مجال الضمان الاجتماعي، ورقم 122 (1964) بشأن سياسة العمالة</w:t>
      </w:r>
      <w:r>
        <w:rPr>
          <w:rFonts w:hint="cs"/>
          <w:rtl/>
        </w:rPr>
        <w:t>.</w:t>
      </w:r>
    </w:p>
    <w:p w:rsidR="00000000" w:rsidRDefault="00342202">
      <w:pPr>
        <w:spacing w:line="380" w:lineRule="exact"/>
        <w:rPr>
          <w:rFonts w:hint="cs"/>
          <w:spacing w:val="0"/>
          <w:rtl/>
        </w:rPr>
      </w:pPr>
      <w:r>
        <w:rPr>
          <w:rFonts w:hint="cs"/>
          <w:spacing w:val="0"/>
          <w:rtl/>
        </w:rPr>
        <w:t>348-</w:t>
      </w:r>
      <w:r>
        <w:rPr>
          <w:rFonts w:hint="cs"/>
          <w:spacing w:val="0"/>
          <w:rtl/>
        </w:rPr>
        <w:tab/>
        <w:t xml:space="preserve">وبينما تلاحظ اللجنة أنواع المساعدة المقدمة إلى ضحايا العنف المنزلي، تعرب عن قلقها لأن العنف المنزلي ليس مدرجاً حالياً في القانون كجريمة محددة، مما يفاقم </w:t>
      </w:r>
      <w:r>
        <w:rPr>
          <w:rFonts w:hint="cs"/>
          <w:spacing w:val="0"/>
          <w:rtl/>
        </w:rPr>
        <w:t>من صعوبة مطالبة ضحايا هذا العنف بحقوقهم.</w:t>
      </w:r>
    </w:p>
    <w:p w:rsidR="00000000" w:rsidRDefault="00342202">
      <w:pPr>
        <w:spacing w:line="380" w:lineRule="exact"/>
        <w:rPr>
          <w:rFonts w:hint="cs"/>
          <w:spacing w:val="0"/>
          <w:rtl/>
        </w:rPr>
      </w:pPr>
      <w:r>
        <w:rPr>
          <w:rFonts w:hint="cs"/>
          <w:spacing w:val="0"/>
          <w:rtl/>
        </w:rPr>
        <w:t>349-</w:t>
      </w:r>
      <w:r>
        <w:rPr>
          <w:rFonts w:hint="cs"/>
          <w:spacing w:val="0"/>
          <w:rtl/>
        </w:rPr>
        <w:tab/>
        <w:t>وتلاحظ اللجنة بقلق التمييز بين الأطفال "الشرعيين" و"غير الشرعيين" في القانون المدني للدولة الطرف وأن الأطفال المولودين خارج رباط الزوجية لا يتمتعون بنفس الحقوق التي يتمتع بها الأطفال المولودون ضمن إطار الزواج.</w:t>
      </w:r>
    </w:p>
    <w:p w:rsidR="00000000" w:rsidRDefault="00342202">
      <w:pPr>
        <w:spacing w:line="380" w:lineRule="exact"/>
        <w:rPr>
          <w:rFonts w:hint="cs"/>
          <w:spacing w:val="0"/>
          <w:rtl/>
        </w:rPr>
      </w:pPr>
      <w:r>
        <w:rPr>
          <w:rFonts w:hint="cs"/>
          <w:spacing w:val="0"/>
          <w:rtl/>
        </w:rPr>
        <w:t>350-</w:t>
      </w:r>
      <w:r>
        <w:rPr>
          <w:rFonts w:hint="cs"/>
          <w:spacing w:val="0"/>
          <w:rtl/>
        </w:rPr>
        <w:tab/>
        <w:t>وتعرب اللجنة عن قلقها إزاء صغر سن المسؤولية الجنائية نسبياً في الدولة الطرف.</w:t>
      </w:r>
    </w:p>
    <w:p w:rsidR="00000000" w:rsidRDefault="00342202">
      <w:pPr>
        <w:spacing w:line="380" w:lineRule="exact"/>
        <w:rPr>
          <w:rFonts w:hint="cs"/>
          <w:spacing w:val="0"/>
          <w:rtl/>
        </w:rPr>
      </w:pPr>
      <w:r>
        <w:rPr>
          <w:rFonts w:hint="cs"/>
          <w:spacing w:val="0"/>
          <w:rtl/>
        </w:rPr>
        <w:t>351-</w:t>
      </w:r>
      <w:r>
        <w:rPr>
          <w:rFonts w:hint="cs"/>
          <w:spacing w:val="0"/>
          <w:rtl/>
        </w:rPr>
        <w:tab/>
        <w:t>وبينما يُحظر العقاب البدني في المدارس والمؤسسات الأخرى، تلاحظ اللجنة أن العقاب البدني ضمن الأسرة، في إطار "التأديب المعقول"، ليس محظوراً بمقتضى القانون.</w:t>
      </w:r>
    </w:p>
    <w:p w:rsidR="00000000" w:rsidRDefault="00342202">
      <w:pPr>
        <w:spacing w:line="380" w:lineRule="exact"/>
        <w:rPr>
          <w:rFonts w:hint="cs"/>
          <w:spacing w:val="0"/>
          <w:rtl/>
        </w:rPr>
      </w:pPr>
      <w:r>
        <w:rPr>
          <w:rFonts w:hint="cs"/>
          <w:spacing w:val="0"/>
          <w:rtl/>
        </w:rPr>
        <w:t>352-</w:t>
      </w:r>
      <w:r>
        <w:rPr>
          <w:rFonts w:hint="cs"/>
          <w:spacing w:val="0"/>
          <w:rtl/>
        </w:rPr>
        <w:tab/>
        <w:t>وتلاحظ اللج</w:t>
      </w:r>
      <w:r>
        <w:rPr>
          <w:rFonts w:hint="cs"/>
          <w:spacing w:val="0"/>
          <w:rtl/>
        </w:rPr>
        <w:t xml:space="preserve">نة بقلق أن الإجهاض غير مشروع في جميع الحالات بموجب قانون الدولة الطرف. </w:t>
      </w:r>
    </w:p>
    <w:p w:rsidR="00000000" w:rsidRDefault="00342202">
      <w:pPr>
        <w:spacing w:line="380" w:lineRule="exact"/>
        <w:rPr>
          <w:rFonts w:hint="cs"/>
          <w:spacing w:val="0"/>
          <w:rtl/>
        </w:rPr>
      </w:pPr>
      <w:r>
        <w:rPr>
          <w:rFonts w:hint="cs"/>
          <w:spacing w:val="0"/>
          <w:rtl/>
        </w:rPr>
        <w:t>353-</w:t>
      </w:r>
      <w:r>
        <w:rPr>
          <w:rFonts w:hint="cs"/>
          <w:spacing w:val="0"/>
          <w:rtl/>
        </w:rPr>
        <w:tab/>
        <w:t xml:space="preserve">ويساور اللجنة القلق إزاء شح خدمات الرعاية الصحية الجنسية والإنجابية في الدولة الطرف. </w:t>
      </w:r>
    </w:p>
    <w:p w:rsidR="00000000" w:rsidRDefault="00342202">
      <w:pPr>
        <w:spacing w:line="380" w:lineRule="exact"/>
        <w:jc w:val="center"/>
        <w:rPr>
          <w:rFonts w:hint="cs"/>
          <w:b/>
          <w:bCs/>
          <w:spacing w:val="0"/>
          <w:rtl/>
        </w:rPr>
      </w:pPr>
      <w:r>
        <w:rPr>
          <w:rFonts w:hint="cs"/>
          <w:b/>
          <w:bCs/>
          <w:spacing w:val="0"/>
          <w:rtl/>
        </w:rPr>
        <w:t xml:space="preserve">هاء </w:t>
      </w:r>
      <w:r>
        <w:rPr>
          <w:b/>
          <w:bCs/>
          <w:spacing w:val="0"/>
          <w:rtl/>
        </w:rPr>
        <w:t>–</w:t>
      </w:r>
      <w:r>
        <w:rPr>
          <w:rFonts w:hint="cs"/>
          <w:b/>
          <w:bCs/>
          <w:spacing w:val="0"/>
          <w:rtl/>
        </w:rPr>
        <w:t xml:space="preserve"> الاقتراحات والتوصيات</w:t>
      </w:r>
    </w:p>
    <w:p w:rsidR="00000000" w:rsidRDefault="00342202">
      <w:pPr>
        <w:spacing w:line="380" w:lineRule="exact"/>
        <w:rPr>
          <w:rFonts w:hint="cs"/>
          <w:spacing w:val="0"/>
          <w:rtl/>
        </w:rPr>
      </w:pPr>
      <w:r>
        <w:rPr>
          <w:rFonts w:hint="cs"/>
          <w:spacing w:val="0"/>
          <w:rtl/>
        </w:rPr>
        <w:t>354-</w:t>
      </w:r>
      <w:r>
        <w:rPr>
          <w:rFonts w:hint="cs"/>
          <w:spacing w:val="0"/>
          <w:rtl/>
        </w:rPr>
        <w:tab/>
        <w:t xml:space="preserve">توصي اللجنة الدولة الطرف بأن تزودها في تقريرها الدوري المقبل </w:t>
      </w:r>
      <w:r>
        <w:rPr>
          <w:rFonts w:hint="cs"/>
          <w:spacing w:val="0"/>
          <w:rtl/>
        </w:rPr>
        <w:t xml:space="preserve">ببيانات مقارنة ومصنفة، تتيح للجنة تقييم التقدم المحرز في تنفيذ أحكام العهد، لا سيما فيما يتعلق بوضع الجماعات المحرومة والمهمّشة في المجتمع. </w:t>
      </w:r>
    </w:p>
    <w:p w:rsidR="00000000" w:rsidRDefault="00342202">
      <w:pPr>
        <w:spacing w:line="380" w:lineRule="exact"/>
        <w:rPr>
          <w:rFonts w:hint="cs"/>
          <w:spacing w:val="0"/>
          <w:rtl/>
        </w:rPr>
      </w:pPr>
      <w:r>
        <w:rPr>
          <w:rFonts w:hint="cs"/>
          <w:spacing w:val="0"/>
          <w:rtl/>
        </w:rPr>
        <w:t>355-</w:t>
      </w:r>
      <w:r>
        <w:rPr>
          <w:rFonts w:hint="cs"/>
          <w:spacing w:val="0"/>
          <w:rtl/>
        </w:rPr>
        <w:tab/>
        <w:t>وتوصي اللجنة الدولة الطرف بإعادة النظر في مسألة إدماج العهد في قانونها المحلي. وتشير اللجنة إلى أن الدولة الطر</w:t>
      </w:r>
      <w:r>
        <w:rPr>
          <w:rFonts w:hint="cs"/>
          <w:spacing w:val="0"/>
          <w:rtl/>
        </w:rPr>
        <w:t>ف ملزمة بالامتثال لأحكام الصكوك الدولية التي صدقت عليها وبوضعها موضع التنفيذ التام في النظام القانوني المحلي، بصرف النظر عن النظام الذي أدرج بموجبه القانون الدولي في النظام القانوني المحلي. وفي هذا الصدد توجه اللجنة انتباه الدولة الطرف إلى تعليق اللجنة الع</w:t>
      </w:r>
      <w:r>
        <w:rPr>
          <w:rFonts w:hint="cs"/>
          <w:spacing w:val="0"/>
          <w:rtl/>
        </w:rPr>
        <w:t xml:space="preserve">ام رقم 9 (1998) بشأن التطبيق المحلي للعهد. </w:t>
      </w:r>
    </w:p>
    <w:p w:rsidR="00000000" w:rsidRDefault="00342202">
      <w:pPr>
        <w:spacing w:line="380" w:lineRule="exact"/>
        <w:rPr>
          <w:rFonts w:hint="cs"/>
          <w:spacing w:val="0"/>
          <w:rtl/>
        </w:rPr>
      </w:pPr>
      <w:r>
        <w:rPr>
          <w:rFonts w:hint="cs"/>
          <w:spacing w:val="0"/>
          <w:rtl/>
        </w:rPr>
        <w:t>356-</w:t>
      </w:r>
      <w:r>
        <w:rPr>
          <w:rFonts w:hint="cs"/>
          <w:spacing w:val="0"/>
          <w:rtl/>
        </w:rPr>
        <w:tab/>
        <w:t>وتشجع اللجنة الدولة الطرف على سحب الإعلان الذي أصدرته بشأن المادة 13 من العهد أثناء تصديقها عليه.</w:t>
      </w:r>
    </w:p>
    <w:p w:rsidR="00000000" w:rsidRDefault="00342202">
      <w:pPr>
        <w:spacing w:line="380" w:lineRule="exact"/>
        <w:rPr>
          <w:spacing w:val="0"/>
          <w:rtl/>
        </w:rPr>
      </w:pPr>
      <w:r>
        <w:rPr>
          <w:rFonts w:hint="cs"/>
          <w:spacing w:val="0"/>
          <w:rtl/>
        </w:rPr>
        <w:t>357-</w:t>
      </w:r>
      <w:r>
        <w:rPr>
          <w:rFonts w:hint="cs"/>
          <w:spacing w:val="0"/>
          <w:rtl/>
        </w:rPr>
        <w:tab/>
        <w:t>وتشجع اللجنـة الدولة الطرف على إنشاء مؤسسة وطنية مستقلة لحقوق الإنسان، وفقاً لمبادئ باريس</w:t>
      </w:r>
      <w:r>
        <w:rPr>
          <w:rFonts w:hint="cs"/>
          <w:spacing w:val="0"/>
          <w:vertAlign w:val="superscript"/>
          <w:rtl/>
        </w:rPr>
        <w:t>(7)</w:t>
      </w:r>
      <w:r>
        <w:rPr>
          <w:rFonts w:hint="cs"/>
          <w:spacing w:val="0"/>
          <w:rtl/>
        </w:rPr>
        <w:t xml:space="preserve"> يُعهد إليها</w:t>
      </w:r>
      <w:r>
        <w:rPr>
          <w:rFonts w:hint="cs"/>
          <w:spacing w:val="0"/>
          <w:rtl/>
        </w:rPr>
        <w:t xml:space="preserve"> بحماية وتعزيز حقوق الإنسان كافة، بما فيها الحقوق الاقتصادية والاجتماعية والثقافية.</w:t>
      </w:r>
    </w:p>
    <w:p w:rsidR="00000000" w:rsidRDefault="00342202">
      <w:pPr>
        <w:spacing w:line="380" w:lineRule="exact"/>
        <w:rPr>
          <w:rFonts w:hint="cs"/>
          <w:spacing w:val="0"/>
          <w:rtl/>
        </w:rPr>
      </w:pPr>
      <w:r>
        <w:rPr>
          <w:rFonts w:hint="cs"/>
          <w:spacing w:val="0"/>
          <w:rtl/>
        </w:rPr>
        <w:t>358-</w:t>
      </w:r>
      <w:r>
        <w:rPr>
          <w:rFonts w:hint="cs"/>
          <w:spacing w:val="0"/>
          <w:rtl/>
        </w:rPr>
        <w:tab/>
        <w:t>وتوصي اللجنة الدولة الطرف بأن تعزز جهودها لزيادة وعي الجمهور بالمساواة بين الجنسين، لا سيما عن طريق توفير الدعم الملائم للجنة الوطنية لتعزيز المساواة بين الرجال والنسا</w:t>
      </w:r>
      <w:r>
        <w:rPr>
          <w:rFonts w:hint="cs"/>
          <w:spacing w:val="0"/>
          <w:rtl/>
        </w:rPr>
        <w:t>ء، وأن تضمن تقريرها الدوري المقبل النتائج المحرزة في هذا الصدد.</w:t>
      </w:r>
    </w:p>
    <w:p w:rsidR="00000000" w:rsidRDefault="00342202">
      <w:pPr>
        <w:spacing w:line="380" w:lineRule="exact"/>
        <w:rPr>
          <w:rFonts w:hint="cs"/>
          <w:spacing w:val="0"/>
          <w:rtl/>
        </w:rPr>
      </w:pPr>
      <w:r>
        <w:rPr>
          <w:rFonts w:hint="cs"/>
          <w:spacing w:val="0"/>
          <w:rtl/>
        </w:rPr>
        <w:t>359-</w:t>
      </w:r>
      <w:r>
        <w:rPr>
          <w:rFonts w:hint="cs"/>
          <w:spacing w:val="0"/>
          <w:rtl/>
        </w:rPr>
        <w:tab/>
        <w:t>وتوصي اللجنة الدولة الطرف بتعزيز التدابير المتخذة لمعالجة مشكلة البطالة الطويلة الأمد، والبطالة بين الشباب.</w:t>
      </w:r>
    </w:p>
    <w:p w:rsidR="00000000" w:rsidRDefault="00342202">
      <w:pPr>
        <w:spacing w:line="380" w:lineRule="exact"/>
        <w:rPr>
          <w:rFonts w:hint="cs"/>
          <w:spacing w:val="0"/>
          <w:rtl/>
        </w:rPr>
      </w:pPr>
      <w:r>
        <w:rPr>
          <w:rFonts w:hint="cs"/>
          <w:spacing w:val="0"/>
          <w:rtl/>
        </w:rPr>
        <w:t>360-</w:t>
      </w:r>
      <w:r>
        <w:rPr>
          <w:rFonts w:hint="cs"/>
          <w:spacing w:val="0"/>
          <w:rtl/>
        </w:rPr>
        <w:tab/>
        <w:t>وتوصي اللجنة الدولة الطرف بأن تواصل وتكثف جهودها لدمج المعوقين في سوق العم</w:t>
      </w:r>
      <w:r>
        <w:rPr>
          <w:rFonts w:hint="cs"/>
          <w:spacing w:val="0"/>
          <w:rtl/>
        </w:rPr>
        <w:t>ل وبأن توفر بيانات مقارنة بشأن تأثير التدابير المتخذة في هذا الصدد.</w:t>
      </w:r>
    </w:p>
    <w:p w:rsidR="00000000" w:rsidRDefault="00342202">
      <w:pPr>
        <w:spacing w:line="380" w:lineRule="exact"/>
        <w:rPr>
          <w:spacing w:val="0"/>
        </w:rPr>
      </w:pPr>
      <w:r>
        <w:rPr>
          <w:rFonts w:hint="cs"/>
          <w:spacing w:val="0"/>
          <w:rtl/>
        </w:rPr>
        <w:t>361-</w:t>
      </w:r>
      <w:r>
        <w:rPr>
          <w:rFonts w:hint="cs"/>
          <w:spacing w:val="0"/>
          <w:rtl/>
        </w:rPr>
        <w:tab/>
        <w:t>وتوصي اللجنة الدولة الطرف بمواصلة وتكثيف جهودها لزيادة مشاركة المرأة في سوق العمل وضمان معاملة متكافئة بين النساء والرجال، بما في ذلك تساوي الأجر عن العمل المتساوي القيمة.</w:t>
      </w:r>
    </w:p>
    <w:p w:rsidR="00000000" w:rsidRDefault="00342202">
      <w:pPr>
        <w:spacing w:line="380" w:lineRule="exact"/>
        <w:rPr>
          <w:rFonts w:hint="cs"/>
          <w:spacing w:val="0"/>
          <w:rtl/>
        </w:rPr>
      </w:pPr>
      <w:r>
        <w:rPr>
          <w:rFonts w:hint="cs"/>
          <w:spacing w:val="0"/>
          <w:rtl/>
        </w:rPr>
        <w:t>362-</w:t>
      </w:r>
      <w:r>
        <w:rPr>
          <w:rFonts w:hint="cs"/>
          <w:spacing w:val="0"/>
          <w:rtl/>
        </w:rPr>
        <w:tab/>
        <w:t>وتحث ا</w:t>
      </w:r>
      <w:r>
        <w:rPr>
          <w:rFonts w:hint="cs"/>
          <w:spacing w:val="0"/>
          <w:rtl/>
        </w:rPr>
        <w:t xml:space="preserve">للجنة الدولة الطرف على اتخاذ تدابير إضافية لتمكين الوالدين العاملين من التوفيق بين المسؤوليات المهنية والأسرية، بما في ذلك ضمان الحصول على رعاية ميسورة التكلفة للأطفال وإجازات والدية مرنة للعاملين في القطاعين العام والخاص على حد سواء. </w:t>
      </w:r>
    </w:p>
    <w:p w:rsidR="00000000" w:rsidRDefault="00342202">
      <w:pPr>
        <w:spacing w:line="380" w:lineRule="exact"/>
        <w:rPr>
          <w:rFonts w:hint="cs"/>
          <w:spacing w:val="0"/>
          <w:rtl/>
        </w:rPr>
      </w:pPr>
      <w:r>
        <w:rPr>
          <w:rFonts w:hint="cs"/>
          <w:spacing w:val="0"/>
          <w:rtl/>
        </w:rPr>
        <w:t>363-</w:t>
      </w:r>
      <w:r>
        <w:rPr>
          <w:rFonts w:hint="cs"/>
          <w:spacing w:val="0"/>
          <w:rtl/>
        </w:rPr>
        <w:tab/>
        <w:t>وتوصي اللجنة ال</w:t>
      </w:r>
      <w:r>
        <w:rPr>
          <w:rFonts w:hint="cs"/>
          <w:spacing w:val="0"/>
          <w:rtl/>
        </w:rPr>
        <w:t>دولة الطرف بتعزيز التدابير المتخذة للوقاية من حوادث العمل وضمان توفير موارد وصلاحيات ملائمة لمكتب تفتيش العمل بغية إنفاذ الامتثال للوائح السلامة ورصده بفعالية. كما تشجع الدولة الطرف على التصديق على اتفاقية منظمة العمل الدولية رقم 174 (1993) بشأن منع الحواد</w:t>
      </w:r>
      <w:r>
        <w:rPr>
          <w:rFonts w:hint="cs"/>
          <w:spacing w:val="0"/>
          <w:rtl/>
        </w:rPr>
        <w:t>ث الصناعية الكبرى.</w:t>
      </w:r>
    </w:p>
    <w:p w:rsidR="00000000" w:rsidRDefault="00342202">
      <w:pPr>
        <w:spacing w:line="380" w:lineRule="exact"/>
        <w:rPr>
          <w:rFonts w:hint="cs"/>
          <w:spacing w:val="0"/>
          <w:rtl/>
        </w:rPr>
      </w:pPr>
      <w:r>
        <w:rPr>
          <w:rFonts w:hint="cs"/>
          <w:spacing w:val="0"/>
          <w:rtl/>
        </w:rPr>
        <w:t>364-</w:t>
      </w:r>
      <w:r>
        <w:rPr>
          <w:rFonts w:hint="cs"/>
          <w:spacing w:val="0"/>
          <w:rtl/>
        </w:rPr>
        <w:tab/>
        <w:t xml:space="preserve">وتشجع اللجنة الدولة الطرف على مراجعة قانون المنازعات العمالية بغية إلغاء إجراء التحكيم الإلزامي، وفقاً للملاحظات التي صاغتها في عام 2002 لجنة الخبراء التابعة لمنظمة العمل الدولية والمعنية بتطبيق الاتفاقيات والتوصيات بخصوص الاتفاقية </w:t>
      </w:r>
      <w:r>
        <w:rPr>
          <w:rFonts w:hint="cs"/>
          <w:spacing w:val="0"/>
          <w:rtl/>
        </w:rPr>
        <w:t xml:space="preserve">رقم 87 (1948) بشأن الحرية النقابية وحماية حق التنظيم. </w:t>
      </w:r>
    </w:p>
    <w:p w:rsidR="00000000" w:rsidRDefault="00342202">
      <w:pPr>
        <w:spacing w:line="380" w:lineRule="exact"/>
        <w:rPr>
          <w:rFonts w:hint="cs"/>
          <w:spacing w:val="8"/>
          <w:rtl/>
        </w:rPr>
      </w:pPr>
      <w:r>
        <w:rPr>
          <w:rFonts w:hint="cs"/>
          <w:spacing w:val="8"/>
          <w:rtl/>
        </w:rPr>
        <w:t>365-</w:t>
      </w:r>
      <w:r>
        <w:rPr>
          <w:rFonts w:hint="cs"/>
          <w:spacing w:val="8"/>
          <w:rtl/>
        </w:rPr>
        <w:tab/>
        <w:t>وتشجع اللجنة الدولة الطرف على التصديق على اتفاقيات منظمة العمل الدولية رقم 102 (1952)، و117 (1962)، و118 (1962)، و122 (1964).</w:t>
      </w:r>
    </w:p>
    <w:p w:rsidR="00000000" w:rsidRDefault="00342202">
      <w:pPr>
        <w:spacing w:line="380" w:lineRule="exact"/>
        <w:rPr>
          <w:rFonts w:hint="cs"/>
          <w:rtl/>
        </w:rPr>
      </w:pPr>
      <w:r>
        <w:rPr>
          <w:rFonts w:hint="cs"/>
          <w:rtl/>
        </w:rPr>
        <w:t>366-</w:t>
      </w:r>
      <w:r>
        <w:rPr>
          <w:rFonts w:hint="cs"/>
          <w:rtl/>
        </w:rPr>
        <w:tab/>
        <w:t xml:space="preserve">وتشجع اللجنة الدولة الطرف على التعجيل باعتماد مشروع القانون الذي </w:t>
      </w:r>
      <w:r>
        <w:rPr>
          <w:rFonts w:hint="cs"/>
          <w:rtl/>
        </w:rPr>
        <w:t>يجري تدارسه حالياً بشأن العنف المنزلي.</w:t>
      </w:r>
    </w:p>
    <w:p w:rsidR="00000000" w:rsidRDefault="00342202">
      <w:pPr>
        <w:spacing w:line="380" w:lineRule="exact"/>
        <w:rPr>
          <w:rFonts w:hint="cs"/>
          <w:spacing w:val="0"/>
          <w:rtl/>
        </w:rPr>
      </w:pPr>
      <w:r>
        <w:rPr>
          <w:rFonts w:hint="cs"/>
          <w:spacing w:val="0"/>
          <w:rtl/>
        </w:rPr>
        <w:t>367-</w:t>
      </w:r>
      <w:r>
        <w:rPr>
          <w:rFonts w:hint="cs"/>
          <w:spacing w:val="0"/>
          <w:rtl/>
        </w:rPr>
        <w:tab/>
        <w:t xml:space="preserve">وتحث اللجنة الدولة الطرف على التعجيل بالتنقيح المقرر إجراؤه للقانون المدني بغية إلغاء مصطلحي الأطفال "الشرعيين" و"غير الشرعيين" وضمان المساواة في الحقوق بين الأطفال المولودين ضمن إطار الزوجية وخارجه. </w:t>
      </w:r>
    </w:p>
    <w:p w:rsidR="00000000" w:rsidRDefault="00342202">
      <w:pPr>
        <w:spacing w:line="380" w:lineRule="exact"/>
        <w:rPr>
          <w:rFonts w:hint="cs"/>
          <w:spacing w:val="0"/>
          <w:rtl/>
        </w:rPr>
      </w:pPr>
      <w:r>
        <w:rPr>
          <w:rFonts w:hint="cs"/>
          <w:spacing w:val="0"/>
          <w:rtl/>
        </w:rPr>
        <w:t>368-</w:t>
      </w:r>
      <w:r>
        <w:rPr>
          <w:rFonts w:hint="cs"/>
          <w:spacing w:val="0"/>
          <w:rtl/>
        </w:rPr>
        <w:tab/>
        <w:t xml:space="preserve">وتشجع </w:t>
      </w:r>
      <w:r>
        <w:rPr>
          <w:rFonts w:hint="cs"/>
          <w:spacing w:val="0"/>
          <w:rtl/>
        </w:rPr>
        <w:t>اللجنة الدولة الطرف على مراجعة تشريعاتها توخياً لرفع سن المسؤولية الجنائية.</w:t>
      </w:r>
    </w:p>
    <w:p w:rsidR="00000000" w:rsidRDefault="00342202">
      <w:pPr>
        <w:spacing w:line="380" w:lineRule="exact"/>
        <w:rPr>
          <w:rFonts w:hint="cs"/>
          <w:spacing w:val="0"/>
          <w:rtl/>
        </w:rPr>
      </w:pPr>
      <w:r>
        <w:rPr>
          <w:rFonts w:hint="cs"/>
          <w:spacing w:val="0"/>
          <w:rtl/>
        </w:rPr>
        <w:t>369-</w:t>
      </w:r>
      <w:r>
        <w:rPr>
          <w:rFonts w:hint="cs"/>
          <w:spacing w:val="0"/>
          <w:rtl/>
        </w:rPr>
        <w:tab/>
        <w:t>وتشجع اللجنة الدولة الطرف على النظر في حظر العقاب البدني في إطار الأسرة حظراً صريحاً.</w:t>
      </w:r>
    </w:p>
    <w:p w:rsidR="00000000" w:rsidRDefault="00342202">
      <w:pPr>
        <w:spacing w:line="380" w:lineRule="exact"/>
        <w:rPr>
          <w:rFonts w:hint="cs"/>
          <w:spacing w:val="0"/>
          <w:rtl/>
        </w:rPr>
      </w:pPr>
      <w:r>
        <w:rPr>
          <w:rFonts w:hint="cs"/>
          <w:spacing w:val="0"/>
          <w:rtl/>
        </w:rPr>
        <w:t>370-</w:t>
      </w:r>
      <w:r>
        <w:rPr>
          <w:rFonts w:hint="cs"/>
          <w:spacing w:val="0"/>
          <w:rtl/>
        </w:rPr>
        <w:tab/>
        <w:t>وتحث اللجنة الدولة الطرف على إعادة النظر في تشريعاتها بشأن الإجهاض والنظر في وضع إست</w:t>
      </w:r>
      <w:r>
        <w:rPr>
          <w:rFonts w:hint="cs"/>
          <w:spacing w:val="0"/>
          <w:rtl/>
        </w:rPr>
        <w:t xml:space="preserve">ثناءات للحظر العام للإجهاض، كما في حالات الإجهاض العلاجي وعندما يكون الحمل نتيجة اغتصاب أو سفاح محارم. </w:t>
      </w:r>
    </w:p>
    <w:p w:rsidR="00000000" w:rsidRDefault="00342202">
      <w:pPr>
        <w:spacing w:line="380" w:lineRule="exact"/>
        <w:rPr>
          <w:rFonts w:hint="cs"/>
          <w:spacing w:val="0"/>
          <w:rtl/>
        </w:rPr>
      </w:pPr>
      <w:r>
        <w:rPr>
          <w:rFonts w:hint="cs"/>
          <w:spacing w:val="0"/>
          <w:rtl/>
        </w:rPr>
        <w:t>371-</w:t>
      </w:r>
      <w:r>
        <w:rPr>
          <w:rFonts w:hint="cs"/>
          <w:spacing w:val="0"/>
          <w:rtl/>
        </w:rPr>
        <w:tab/>
        <w:t xml:space="preserve">وتوصي اللجنة الدولة الطرف بتعزيز البرامج التربوية في مجال الصحة الجنسية والإنجابية ودعم الخدمات الصحية في هذا المجال. </w:t>
      </w:r>
    </w:p>
    <w:p w:rsidR="00000000" w:rsidRDefault="00342202">
      <w:pPr>
        <w:spacing w:line="380" w:lineRule="exact"/>
        <w:rPr>
          <w:rFonts w:hint="cs"/>
          <w:rtl/>
        </w:rPr>
      </w:pPr>
      <w:r>
        <w:rPr>
          <w:rFonts w:hint="cs"/>
          <w:rtl/>
        </w:rPr>
        <w:t>372-</w:t>
      </w:r>
      <w:r>
        <w:rPr>
          <w:rFonts w:hint="cs"/>
          <w:rtl/>
        </w:rPr>
        <w:tab/>
        <w:t>وتشجع اللجنة الدولة الط</w:t>
      </w:r>
      <w:r>
        <w:rPr>
          <w:rFonts w:hint="cs"/>
          <w:rtl/>
        </w:rPr>
        <w:t>رف على ضمان توفير التعليم في مجال حقوق الإنسان في المدارس على كافة المستويات وزيادة التوعية فيما يتعلق بحقوق الإنسان، وخاصة الحقوق الاقتصادية والاجتماعية والثقافية، في صفوف موظفي الدولة وأفراد الجهاز القضائي.</w:t>
      </w:r>
    </w:p>
    <w:p w:rsidR="00000000" w:rsidRDefault="00342202">
      <w:pPr>
        <w:spacing w:line="380" w:lineRule="exact"/>
        <w:rPr>
          <w:rFonts w:hint="cs"/>
          <w:spacing w:val="0"/>
          <w:rtl/>
        </w:rPr>
      </w:pPr>
      <w:r>
        <w:rPr>
          <w:rFonts w:hint="cs"/>
          <w:spacing w:val="0"/>
          <w:rtl/>
        </w:rPr>
        <w:t>373-</w:t>
      </w:r>
      <w:r>
        <w:rPr>
          <w:rFonts w:hint="cs"/>
          <w:spacing w:val="0"/>
          <w:rtl/>
        </w:rPr>
        <w:tab/>
        <w:t xml:space="preserve">وتطلب اللجنة إلى الدولة الطرف تعميم </w:t>
      </w:r>
      <w:r>
        <w:rPr>
          <w:rFonts w:hint="cs"/>
          <w:rtl/>
        </w:rPr>
        <w:t>ملاحظا</w:t>
      </w:r>
      <w:r>
        <w:rPr>
          <w:rFonts w:hint="cs"/>
          <w:rtl/>
        </w:rPr>
        <w:t>تها</w:t>
      </w:r>
      <w:r>
        <w:rPr>
          <w:rFonts w:hint="cs"/>
          <w:spacing w:val="0"/>
          <w:rtl/>
        </w:rPr>
        <w:t xml:space="preserve"> الختامية الحالية على نطاق واسع على جميع مستويات المجتمع، بما في ذلك على موظفي الدولة </w:t>
      </w:r>
      <w:r>
        <w:rPr>
          <w:rFonts w:hint="cs"/>
          <w:rtl/>
        </w:rPr>
        <w:t>وأفراد الجهاز القضائي</w:t>
      </w:r>
      <w:r>
        <w:rPr>
          <w:rFonts w:hint="cs"/>
          <w:spacing w:val="0"/>
          <w:rtl/>
        </w:rPr>
        <w:t>، واطلاعها، في تقريرها الدوري المقبل، على كافة التدابير التي اتخذتها لوضع هذه الملاحظات موضع التنفيذ. كما تشجع الدولة الطرف على الاستمرار في التشا</w:t>
      </w:r>
      <w:r>
        <w:rPr>
          <w:rFonts w:hint="cs"/>
          <w:spacing w:val="0"/>
          <w:rtl/>
        </w:rPr>
        <w:t>ور مع المنظمات غير الحكومية وأفراد المجتمع المدني لدى إعداد تقريرها الدوري الثاني.</w:t>
      </w:r>
    </w:p>
    <w:p w:rsidR="00000000" w:rsidRDefault="00342202">
      <w:pPr>
        <w:spacing w:line="380" w:lineRule="exact"/>
        <w:rPr>
          <w:spacing w:val="0"/>
          <w:rtl/>
        </w:rPr>
      </w:pPr>
      <w:r>
        <w:rPr>
          <w:rFonts w:hint="cs"/>
          <w:spacing w:val="0"/>
          <w:rtl/>
        </w:rPr>
        <w:t>374-</w:t>
      </w:r>
      <w:r>
        <w:rPr>
          <w:rFonts w:hint="cs"/>
          <w:spacing w:val="0"/>
          <w:rtl/>
        </w:rPr>
        <w:tab/>
        <w:t>وتطلب اللجنة إلى الدولة الطرف تقديم تقريرها الدوري الثاني بحلول 30 حزيران/يونيه 2009.</w:t>
      </w:r>
    </w:p>
    <w:p w:rsidR="00000000" w:rsidRDefault="00342202">
      <w:pPr>
        <w:spacing w:line="380" w:lineRule="exact"/>
        <w:jc w:val="center"/>
        <w:rPr>
          <w:rFonts w:hint="cs"/>
          <w:b/>
          <w:bCs/>
          <w:sz w:val="38"/>
          <w:szCs w:val="36"/>
          <w:rtl/>
        </w:rPr>
      </w:pPr>
      <w:r>
        <w:rPr>
          <w:rFonts w:hint="cs"/>
          <w:b/>
          <w:bCs/>
          <w:sz w:val="38"/>
          <w:szCs w:val="36"/>
          <w:rtl/>
        </w:rPr>
        <w:t>الدانمرك</w:t>
      </w:r>
    </w:p>
    <w:p w:rsidR="00000000" w:rsidRDefault="00342202">
      <w:pPr>
        <w:spacing w:line="380" w:lineRule="exact"/>
        <w:rPr>
          <w:rFonts w:hint="cs"/>
          <w:rtl/>
        </w:rPr>
      </w:pPr>
      <w:r>
        <w:rPr>
          <w:rFonts w:hint="cs"/>
          <w:rtl/>
        </w:rPr>
        <w:t>375-</w:t>
      </w:r>
      <w:r>
        <w:rPr>
          <w:rFonts w:hint="cs"/>
          <w:rtl/>
        </w:rPr>
        <w:tab/>
        <w:t>نظرت اللجنة في التقرير الدوري الرابع المقدم من الدانمرك بشأن تنفيذ ا</w:t>
      </w:r>
      <w:r>
        <w:rPr>
          <w:rFonts w:hint="cs"/>
          <w:rtl/>
        </w:rPr>
        <w:t xml:space="preserve">لعهد </w:t>
      </w:r>
      <w:r>
        <w:rPr>
          <w:rFonts w:cs="Times New Roman" w:hint="cs"/>
          <w:sz w:val="22"/>
          <w:szCs w:val="22"/>
          <w:rtl/>
        </w:rPr>
        <w:t>(</w:t>
      </w:r>
      <w:r>
        <w:rPr>
          <w:rFonts w:cs="Times New Roman"/>
          <w:sz w:val="22"/>
          <w:szCs w:val="22"/>
        </w:rPr>
        <w:t>E/C.12/4/Add.12</w:t>
      </w:r>
      <w:r>
        <w:rPr>
          <w:rFonts w:cs="Times New Roman" w:hint="cs"/>
          <w:sz w:val="22"/>
          <w:szCs w:val="22"/>
          <w:rtl/>
        </w:rPr>
        <w:t>)</w:t>
      </w:r>
      <w:r>
        <w:rPr>
          <w:rFonts w:hint="cs"/>
          <w:rtl/>
        </w:rPr>
        <w:t>، وذلك في جلساتها الخامسة والثلاثين إلى السابعة والثلاثين المعقودة في 10 و11 تشرين الثاني/نوفمبر 2004. وأعلنت في جلستها السادسة والخمسين، المعقودة في 26 تشرين الثاني/نوفمبر، الملاحظات الختامية التالية.</w:t>
      </w:r>
    </w:p>
    <w:p w:rsidR="00000000" w:rsidRDefault="00342202">
      <w:pPr>
        <w:spacing w:line="380" w:lineRule="exact"/>
        <w:jc w:val="center"/>
        <w:rPr>
          <w:b/>
          <w:bCs/>
          <w:sz w:val="28"/>
          <w:rtl/>
        </w:rPr>
      </w:pPr>
      <w:r>
        <w:rPr>
          <w:rFonts w:hint="cs"/>
          <w:b/>
          <w:bCs/>
          <w:sz w:val="28"/>
          <w:rtl/>
        </w:rPr>
        <w:t>ألف - مقدمة</w:t>
      </w:r>
    </w:p>
    <w:p w:rsidR="00000000" w:rsidRDefault="00342202">
      <w:pPr>
        <w:spacing w:line="380" w:lineRule="exact"/>
        <w:rPr>
          <w:rFonts w:hint="cs"/>
          <w:rtl/>
        </w:rPr>
      </w:pPr>
      <w:r>
        <w:rPr>
          <w:rFonts w:hint="cs"/>
          <w:rtl/>
        </w:rPr>
        <w:t>376-</w:t>
      </w:r>
      <w:r>
        <w:rPr>
          <w:rFonts w:hint="cs"/>
          <w:rtl/>
        </w:rPr>
        <w:tab/>
        <w:t>ترحب اللجنة بال</w:t>
      </w:r>
      <w:r>
        <w:rPr>
          <w:rFonts w:hint="cs"/>
          <w:rtl/>
        </w:rPr>
        <w:t xml:space="preserve">تزام الدولة الطرف بالموعد المحدد لتقديم تقريرها الدوري الرابع الذي أعدته وفقاً للمبادئ التوجيهية للجنة، وبردودها الخطية على قائمة المسائل </w:t>
      </w:r>
      <w:r>
        <w:rPr>
          <w:rFonts w:cs="Times New Roman"/>
          <w:sz w:val="22"/>
          <w:szCs w:val="22"/>
        </w:rPr>
        <w:t>(E/C.12/Q/DEN/2)</w:t>
      </w:r>
      <w:r>
        <w:rPr>
          <w:rFonts w:hint="cs"/>
          <w:rtl/>
        </w:rPr>
        <w:t>.</w:t>
      </w:r>
    </w:p>
    <w:p w:rsidR="00000000" w:rsidRDefault="00342202">
      <w:pPr>
        <w:spacing w:line="380" w:lineRule="exact"/>
        <w:rPr>
          <w:rFonts w:hint="cs"/>
          <w:rtl/>
        </w:rPr>
      </w:pPr>
      <w:r>
        <w:rPr>
          <w:rFonts w:hint="cs"/>
          <w:rtl/>
        </w:rPr>
        <w:t>377-</w:t>
      </w:r>
      <w:r>
        <w:rPr>
          <w:rFonts w:hint="cs"/>
          <w:rtl/>
        </w:rPr>
        <w:tab/>
        <w:t>وترحب اللجنة بالحوار الصريح والبناء مع وفد الدولة الطرف، الذي تألف من خبراء في ميادين مختلفة يش</w:t>
      </w:r>
      <w:r>
        <w:rPr>
          <w:rFonts w:hint="cs"/>
          <w:rtl/>
        </w:rPr>
        <w:t xml:space="preserve">ملها العهد، فضلاً عن ممثل الحكم الذاتي في غرينلاند. </w:t>
      </w:r>
    </w:p>
    <w:p w:rsidR="00000000" w:rsidRDefault="00342202">
      <w:pPr>
        <w:spacing w:line="380" w:lineRule="exact"/>
        <w:jc w:val="center"/>
        <w:rPr>
          <w:rFonts w:hint="cs"/>
          <w:b/>
          <w:bCs/>
          <w:sz w:val="28"/>
          <w:rtl/>
        </w:rPr>
      </w:pPr>
      <w:r>
        <w:rPr>
          <w:rFonts w:hint="cs"/>
          <w:b/>
          <w:bCs/>
          <w:sz w:val="28"/>
          <w:rtl/>
        </w:rPr>
        <w:t>باء - الجوانب الإيجابية</w:t>
      </w:r>
    </w:p>
    <w:p w:rsidR="00000000" w:rsidRDefault="00342202">
      <w:pPr>
        <w:spacing w:line="380" w:lineRule="exact"/>
        <w:rPr>
          <w:rFonts w:hint="cs"/>
          <w:rtl/>
        </w:rPr>
      </w:pPr>
      <w:r>
        <w:rPr>
          <w:rFonts w:hint="cs"/>
          <w:rtl/>
        </w:rPr>
        <w:t>378-</w:t>
      </w:r>
      <w:r>
        <w:rPr>
          <w:rFonts w:hint="cs"/>
          <w:rtl/>
        </w:rPr>
        <w:tab/>
        <w:t>تحيط اللجنة علماً مع التقدير بالجهود الدؤوبة التي تبذلها الدولة الطرف امتثالاً لواجباتها بمقتضى العهد وبالحماية الشاملة التي توفرها للحقوق الاقتصادية والاجتماعية والثقافية في</w:t>
      </w:r>
      <w:r>
        <w:rPr>
          <w:rFonts w:hint="cs"/>
          <w:rtl/>
        </w:rPr>
        <w:t xml:space="preserve"> الدانمرك.</w:t>
      </w:r>
    </w:p>
    <w:p w:rsidR="00000000" w:rsidRDefault="00342202">
      <w:pPr>
        <w:spacing w:line="380" w:lineRule="exact"/>
        <w:rPr>
          <w:rFonts w:hint="cs"/>
          <w:rtl/>
        </w:rPr>
      </w:pPr>
      <w:r>
        <w:rPr>
          <w:rFonts w:hint="cs"/>
          <w:rtl/>
        </w:rPr>
        <w:t>379-</w:t>
      </w:r>
      <w:r>
        <w:rPr>
          <w:rFonts w:hint="cs"/>
          <w:rtl/>
        </w:rPr>
        <w:tab/>
        <w:t>وتحيط اللجنة علماً مع التقدير بالتزام الدولة الطرف بالمساعدة الإنمائية الرسمية وبحجم مساهماتها، التي تشكل نسبة 0.85 في المائة من الناتج المحلي الإجمالي (2004)، الأمر الذي جعلها واحدة من البلدان القليلة التي فاقت مساعدتها هدف الأمم المتحدة ا</w:t>
      </w:r>
      <w:r>
        <w:rPr>
          <w:rFonts w:hint="cs"/>
          <w:rtl/>
        </w:rPr>
        <w:t>لمتمثل في 0.7 في المائة من الناتج المحلي الإجمالي.</w:t>
      </w:r>
    </w:p>
    <w:p w:rsidR="00000000" w:rsidRDefault="00342202">
      <w:pPr>
        <w:spacing w:line="380" w:lineRule="exact"/>
        <w:rPr>
          <w:rFonts w:hint="cs"/>
          <w:rtl/>
        </w:rPr>
      </w:pPr>
      <w:r>
        <w:rPr>
          <w:rFonts w:hint="cs"/>
          <w:rtl/>
        </w:rPr>
        <w:t>380-</w:t>
      </w:r>
      <w:r>
        <w:rPr>
          <w:rFonts w:hint="cs"/>
          <w:rtl/>
        </w:rPr>
        <w:tab/>
        <w:t>وتحيط اللجنة علماً مع الارتياح بالتدابير التشريعية والإدارية الحالية التي اتخذت لمكافحة ما يرتكب في الدولة الطرف من أفعال تنم عن عنصرية وكره للأجانب، وترحب بسنها في تموز/يوليه 2003 قانوناً بشأن المساو</w:t>
      </w:r>
      <w:r>
        <w:rPr>
          <w:rFonts w:hint="cs"/>
          <w:rtl/>
        </w:rPr>
        <w:t>اة في المعاملة بصرف النظر عن الأصل الإثني. كما أنها تحيط علماً، في هذا الصدد، مع التقدير بوضع خطة عملٍ وطنية لتعزيز المساواة في المعاملة والتنوع ومكافحة التمييز العنصري كمتابعة لإعلان وبرنامج عمل ديربان</w:t>
      </w:r>
      <w:r>
        <w:rPr>
          <w:vertAlign w:val="superscript"/>
          <w:rtl/>
        </w:rPr>
        <w:t>(</w:t>
      </w:r>
      <w:r>
        <w:rPr>
          <w:rStyle w:val="FootnoteReference"/>
          <w:rtl/>
        </w:rPr>
        <w:footnoteReference w:id="10"/>
      </w:r>
      <w:r>
        <w:rPr>
          <w:vertAlign w:val="superscript"/>
          <w:rtl/>
        </w:rPr>
        <w:t>)</w:t>
      </w:r>
      <w:r>
        <w:rPr>
          <w:rFonts w:hint="cs"/>
          <w:rtl/>
        </w:rPr>
        <w:t>.</w:t>
      </w:r>
    </w:p>
    <w:p w:rsidR="00000000" w:rsidRDefault="00342202">
      <w:pPr>
        <w:spacing w:line="360" w:lineRule="exact"/>
        <w:rPr>
          <w:rFonts w:hint="cs"/>
          <w:rtl/>
        </w:rPr>
      </w:pPr>
      <w:r>
        <w:rPr>
          <w:rFonts w:hint="cs"/>
          <w:rtl/>
        </w:rPr>
        <w:t>381-</w:t>
      </w:r>
      <w:r>
        <w:rPr>
          <w:rFonts w:hint="cs"/>
          <w:rtl/>
        </w:rPr>
        <w:tab/>
        <w:t xml:space="preserve">وتسلم اللجنة مع التقدير بالجهود التي تبذلها </w:t>
      </w:r>
      <w:r>
        <w:rPr>
          <w:rFonts w:hint="cs"/>
          <w:rtl/>
        </w:rPr>
        <w:t>الدولة الطرف لتعزيز المساواة بين الجنسين في الدانمرك من خلال قوانينها وسياساتها وبرامجها، بما في ذلك تعيينها في تموز/يوليه 1999 وزيراً لشؤون المساواة بين الجنسين وسنها في أيار/مايو 2000 للقانون رقم 388 بشأن المساواة بين الجنسين.</w:t>
      </w:r>
    </w:p>
    <w:p w:rsidR="00000000" w:rsidRDefault="00342202">
      <w:pPr>
        <w:spacing w:line="360" w:lineRule="exact"/>
        <w:rPr>
          <w:rFonts w:hint="cs"/>
          <w:rtl/>
        </w:rPr>
      </w:pPr>
      <w:r>
        <w:rPr>
          <w:rFonts w:hint="cs"/>
          <w:rtl/>
        </w:rPr>
        <w:t>382-</w:t>
      </w:r>
      <w:r>
        <w:rPr>
          <w:rFonts w:hint="cs"/>
          <w:rtl/>
        </w:rPr>
        <w:tab/>
        <w:t>وتلاحظ اللجنة مع التقد</w:t>
      </w:r>
      <w:r>
        <w:rPr>
          <w:rFonts w:hint="cs"/>
          <w:rtl/>
        </w:rPr>
        <w:t>ير أن معدل البطالة آخذٌ في الانخفاض بفضل سياسات التوظيف الفعّالة التي تطبقها الدولة الطرف.</w:t>
      </w:r>
    </w:p>
    <w:p w:rsidR="00000000" w:rsidRDefault="00342202">
      <w:pPr>
        <w:spacing w:line="360" w:lineRule="exact"/>
        <w:rPr>
          <w:rFonts w:hint="cs"/>
          <w:spacing w:val="0"/>
          <w:rtl/>
        </w:rPr>
      </w:pPr>
      <w:r>
        <w:rPr>
          <w:rFonts w:hint="cs"/>
          <w:rtl/>
        </w:rPr>
        <w:t>383-</w:t>
      </w:r>
      <w:r>
        <w:rPr>
          <w:rFonts w:hint="cs"/>
          <w:rtl/>
        </w:rPr>
        <w:tab/>
        <w:t xml:space="preserve">وترحب اللجنة باعتماد الدولة الطرف في آذار/مارس 2003 قانون مكافحة استغلال الأطفال في المواد </w:t>
      </w:r>
      <w:r>
        <w:rPr>
          <w:rFonts w:hint="cs"/>
          <w:spacing w:val="0"/>
          <w:rtl/>
        </w:rPr>
        <w:t>الإباحية وبيعهم واستغلالهم جنسياً، وبوضعها في آب/أغسطس 2003 خطة عمل ل</w:t>
      </w:r>
      <w:r>
        <w:rPr>
          <w:rFonts w:hint="cs"/>
          <w:spacing w:val="0"/>
          <w:rtl/>
        </w:rPr>
        <w:t>مكافحة العنف الجنسي ضد الأطفال.</w:t>
      </w:r>
    </w:p>
    <w:p w:rsidR="00000000" w:rsidRDefault="00342202">
      <w:pPr>
        <w:spacing w:line="360" w:lineRule="exact"/>
        <w:rPr>
          <w:rFonts w:hint="cs"/>
          <w:spacing w:val="0"/>
          <w:rtl/>
        </w:rPr>
      </w:pPr>
      <w:r>
        <w:rPr>
          <w:rFonts w:hint="cs"/>
          <w:rtl/>
        </w:rPr>
        <w:t>384-</w:t>
      </w:r>
      <w:r>
        <w:rPr>
          <w:rFonts w:hint="cs"/>
          <w:rtl/>
        </w:rPr>
        <w:tab/>
        <w:t xml:space="preserve">وترحب اللجنة بالتدابير التي اتخذتها الدولة الطرف للقضاء على ظاهرة الاتجار بالأشخاص، بما في ذلك اعتمادها في حزيران/يونيه 2002 قانون الاتجار بالأشخاص، وتصديقها في أيلول/سبتمبر 2003 على اتفاقية الأمم </w:t>
      </w:r>
      <w:r>
        <w:rPr>
          <w:rFonts w:hint="cs"/>
          <w:spacing w:val="0"/>
          <w:rtl/>
        </w:rPr>
        <w:t>المتحدة لمكافحة الجريم</w:t>
      </w:r>
      <w:r>
        <w:rPr>
          <w:rFonts w:hint="cs"/>
          <w:spacing w:val="0"/>
          <w:rtl/>
        </w:rPr>
        <w:t>ة المنظمة وبروتوكول منع الاتجار بالأشخاص، وبخاصة النساء والأطفال، وقمعه والمعاقبة عليه.</w:t>
      </w:r>
    </w:p>
    <w:p w:rsidR="00000000" w:rsidRDefault="00342202">
      <w:pPr>
        <w:spacing w:line="360" w:lineRule="exact"/>
        <w:rPr>
          <w:rFonts w:hint="cs"/>
          <w:rtl/>
        </w:rPr>
      </w:pPr>
      <w:r>
        <w:rPr>
          <w:rFonts w:hint="cs"/>
          <w:rtl/>
        </w:rPr>
        <w:t>385-</w:t>
      </w:r>
      <w:r>
        <w:rPr>
          <w:rFonts w:hint="cs"/>
          <w:rtl/>
        </w:rPr>
        <w:tab/>
        <w:t xml:space="preserve">وتلاحظ اللجنة مع الارتياح انخفاض عدد المدخنين بفضل الحملة المستمرة التي تنظمها الدولة الطرف بهدف الترويج لنمط صحي من الحياة، بما في ذلك زيادة الوعي بالآثار الضارة </w:t>
      </w:r>
      <w:r>
        <w:rPr>
          <w:rFonts w:hint="cs"/>
          <w:rtl/>
        </w:rPr>
        <w:t>للتدخين.</w:t>
      </w:r>
    </w:p>
    <w:p w:rsidR="00000000" w:rsidRDefault="00342202">
      <w:pPr>
        <w:spacing w:line="360" w:lineRule="exact"/>
        <w:jc w:val="center"/>
        <w:rPr>
          <w:rFonts w:hint="cs"/>
          <w:b/>
          <w:bCs/>
          <w:sz w:val="28"/>
          <w:rtl/>
        </w:rPr>
      </w:pPr>
      <w:r>
        <w:rPr>
          <w:rFonts w:hint="cs"/>
          <w:b/>
          <w:bCs/>
          <w:sz w:val="28"/>
          <w:rtl/>
        </w:rPr>
        <w:t>جيم - العوامل والصعوبات التي تعوق تنفيذ العهد</w:t>
      </w:r>
    </w:p>
    <w:p w:rsidR="00000000" w:rsidRDefault="00342202">
      <w:pPr>
        <w:spacing w:line="360" w:lineRule="exact"/>
        <w:rPr>
          <w:rFonts w:hint="cs"/>
          <w:rtl/>
        </w:rPr>
      </w:pPr>
      <w:r>
        <w:rPr>
          <w:rFonts w:hint="cs"/>
          <w:rtl/>
        </w:rPr>
        <w:t>386-</w:t>
      </w:r>
      <w:r>
        <w:rPr>
          <w:rFonts w:hint="cs"/>
          <w:rtl/>
        </w:rPr>
        <w:tab/>
        <w:t>تلاحظ اللجنة عدم وجود أي عوامل أو صعوبات تُذكَر تعوق تنفيذ الدانمرك للعهد تنفيذاً فعلياً.</w:t>
      </w:r>
    </w:p>
    <w:p w:rsidR="00000000" w:rsidRDefault="00342202">
      <w:pPr>
        <w:spacing w:line="360" w:lineRule="exact"/>
        <w:jc w:val="center"/>
        <w:rPr>
          <w:rFonts w:hint="cs"/>
          <w:b/>
          <w:bCs/>
          <w:rtl/>
        </w:rPr>
      </w:pPr>
      <w:r>
        <w:rPr>
          <w:rFonts w:hint="cs"/>
          <w:b/>
          <w:bCs/>
          <w:rtl/>
        </w:rPr>
        <w:t>دال - المواضيع الرئيسية المثيرة للقلق</w:t>
      </w:r>
    </w:p>
    <w:p w:rsidR="00000000" w:rsidRDefault="00342202">
      <w:pPr>
        <w:spacing w:line="360" w:lineRule="exact"/>
        <w:rPr>
          <w:rFonts w:hint="cs"/>
          <w:rtl/>
        </w:rPr>
      </w:pPr>
      <w:r>
        <w:rPr>
          <w:rFonts w:hint="cs"/>
          <w:rtl/>
        </w:rPr>
        <w:t>387-</w:t>
      </w:r>
      <w:r>
        <w:rPr>
          <w:rFonts w:hint="cs"/>
          <w:rtl/>
        </w:rPr>
        <w:tab/>
        <w:t>تعرب اللجنة عن قلقها لأن ارتفاع عدد المهاجرين واللاجئين القادمي</w:t>
      </w:r>
      <w:r>
        <w:rPr>
          <w:rFonts w:hint="cs"/>
          <w:rtl/>
        </w:rPr>
        <w:t>ن إلى الدانمرك خلال الأعوام المنصرمة قد زاد من المواقف السلبية والعدائية حيال الأجانب. كما تعرب عن قلقها إزاء وقوع حوادث في الدولة الطرف تنم عن كرهٍ للأجانب.</w:t>
      </w:r>
    </w:p>
    <w:p w:rsidR="00000000" w:rsidRDefault="00342202">
      <w:pPr>
        <w:spacing w:line="380" w:lineRule="exact"/>
        <w:rPr>
          <w:rFonts w:hint="cs"/>
          <w:rtl/>
        </w:rPr>
      </w:pPr>
      <w:r>
        <w:rPr>
          <w:rFonts w:hint="cs"/>
          <w:rtl/>
        </w:rPr>
        <w:t>388-</w:t>
      </w:r>
      <w:r>
        <w:rPr>
          <w:rFonts w:hint="cs"/>
          <w:rtl/>
        </w:rPr>
        <w:tab/>
        <w:t>ورغم تقدير اللجنة للتدابير التي تتخذها الدولة الطرف لتعزيز المساواة بين الرجال والنساء، فإنها</w:t>
      </w:r>
      <w:r>
        <w:rPr>
          <w:rFonts w:hint="cs"/>
          <w:rtl/>
        </w:rPr>
        <w:t xml:space="preserve"> ما زالت قلقة إزاء استمرار عدم المساواة في الدولة الطرف، وعلى الأخص فيما يتعلق بالأجور (فارقٌ تتراوح نسبته بين 12 و19 في المائة) وإزاء انخفاض معدل مشاركة النساء في بعض مستويات صنع القرار.</w:t>
      </w:r>
    </w:p>
    <w:p w:rsidR="00000000" w:rsidRDefault="00342202">
      <w:pPr>
        <w:spacing w:line="380" w:lineRule="exact"/>
        <w:rPr>
          <w:rFonts w:hint="cs"/>
          <w:rtl/>
        </w:rPr>
      </w:pPr>
      <w:r>
        <w:rPr>
          <w:rFonts w:hint="cs"/>
          <w:rtl/>
        </w:rPr>
        <w:t>389-</w:t>
      </w:r>
      <w:r>
        <w:rPr>
          <w:rFonts w:hint="cs"/>
          <w:rtl/>
        </w:rPr>
        <w:tab/>
        <w:t>وتعرب اللجنة عن قلقها بشأن معدل البطالة الطويلة الأجل، التي يعا</w:t>
      </w:r>
      <w:r>
        <w:rPr>
          <w:rFonts w:hint="cs"/>
          <w:rtl/>
        </w:rPr>
        <w:t>ني منها الرجال الذين تتراوح أعمارهم بين 55 و59 سنة، وبشأن ارتفاع هذا المعدل بين صفوف المهاجرين واللاجئين وخريجي الجامعات الجدد والنساء، وهي معدلات تفوق كثيراً المتوسط الوطني.</w:t>
      </w:r>
    </w:p>
    <w:p w:rsidR="00000000" w:rsidRDefault="00342202">
      <w:pPr>
        <w:spacing w:line="380" w:lineRule="exact"/>
        <w:rPr>
          <w:rFonts w:hint="cs"/>
          <w:rtl/>
        </w:rPr>
      </w:pPr>
      <w:r>
        <w:rPr>
          <w:rFonts w:hint="cs"/>
          <w:rtl/>
        </w:rPr>
        <w:t>390-</w:t>
      </w:r>
      <w:r>
        <w:rPr>
          <w:rFonts w:hint="cs"/>
          <w:rtl/>
        </w:rPr>
        <w:tab/>
        <w:t xml:space="preserve">وتلاحظ اللجنة مع القلق أن قاعدة سن الرابعة والعشرين، التي أدخلت بموجب تعديل </w:t>
      </w:r>
      <w:r>
        <w:rPr>
          <w:rFonts w:hint="cs"/>
          <w:rtl/>
        </w:rPr>
        <w:t>قانون الأجانب في عام 2002، تفرض قيوداً على الحق في لمّ شمل العائلات، وقد تعوق التمتع بالحق في الحياة الأسرية في الدانمرك.</w:t>
      </w:r>
    </w:p>
    <w:p w:rsidR="00000000" w:rsidRDefault="00342202">
      <w:pPr>
        <w:spacing w:line="380" w:lineRule="exact"/>
        <w:rPr>
          <w:rFonts w:hint="cs"/>
          <w:rtl/>
        </w:rPr>
      </w:pPr>
      <w:r>
        <w:rPr>
          <w:rFonts w:hint="cs"/>
          <w:rtl/>
        </w:rPr>
        <w:t>391-</w:t>
      </w:r>
      <w:r>
        <w:rPr>
          <w:rFonts w:hint="cs"/>
          <w:rtl/>
        </w:rPr>
        <w:tab/>
        <w:t>وتأسف اللجنة لعدم وجود أي حكمٍ قانوني في النظام القانوني المحلي للدولة الطرف يجرِّم تحديداً العنف المنزلي، ولا سيما ضد المرأة.</w:t>
      </w:r>
    </w:p>
    <w:p w:rsidR="00000000" w:rsidRDefault="00342202">
      <w:pPr>
        <w:spacing w:line="380" w:lineRule="exact"/>
        <w:rPr>
          <w:rFonts w:hint="cs"/>
          <w:rtl/>
        </w:rPr>
      </w:pPr>
      <w:r>
        <w:rPr>
          <w:rFonts w:hint="cs"/>
          <w:rtl/>
        </w:rPr>
        <w:t>39</w:t>
      </w:r>
      <w:r>
        <w:rPr>
          <w:rFonts w:hint="cs"/>
          <w:rtl/>
        </w:rPr>
        <w:t>2-</w:t>
      </w:r>
      <w:r>
        <w:rPr>
          <w:rFonts w:hint="cs"/>
          <w:rtl/>
        </w:rPr>
        <w:tab/>
        <w:t>وتعرب اللجنة عن قلقها أيضاً إزاء التقارير التي وردت عن حالات سوء المعاملة التي تتعرض لها النساء المهاجرات بصفةٍ خاصة على أيدي أزواجهن أو شركائهن، وهي حالات لا يُبلغ عنها في أغلب الأحيان بسبب التبعية الاقتصادية والخوف من الترحيل. وتلاحظ اللجنة أن الوضع ق</w:t>
      </w:r>
      <w:r>
        <w:rPr>
          <w:rFonts w:hint="cs"/>
          <w:rtl/>
        </w:rPr>
        <w:t>د تفاقم بسبب التعديل الذي أُدخل على قانون الأجانب في عام 2002، فرفع عدد سنوات الإقامة المطلوبة إلى سبع سنوات قبل حصول المهاجرات المتزوجات من دانمركيين على تصريح إقامة دائمة.</w:t>
      </w:r>
    </w:p>
    <w:p w:rsidR="00000000" w:rsidRDefault="00342202">
      <w:pPr>
        <w:spacing w:line="380" w:lineRule="exact"/>
        <w:rPr>
          <w:rFonts w:hint="cs"/>
          <w:rtl/>
        </w:rPr>
      </w:pPr>
      <w:r>
        <w:rPr>
          <w:rFonts w:hint="cs"/>
          <w:rtl/>
        </w:rPr>
        <w:t>393-</w:t>
      </w:r>
      <w:r>
        <w:rPr>
          <w:rFonts w:hint="cs"/>
          <w:rtl/>
        </w:rPr>
        <w:tab/>
        <w:t>وتلاحظ اللجنة كذلك مع القلق أنه على الرغم من التدابير التي تتخذها الدولة الطر</w:t>
      </w:r>
      <w:r>
        <w:rPr>
          <w:rFonts w:hint="cs"/>
          <w:rtl/>
        </w:rPr>
        <w:t>ف، فإن الدانمرك لا تزال تواجه مشاكل تتعلق باستغلال الأطفال في المواد الإباحية واستغلالهم جنسياً وبالاتجار بالنساء والأطفال.</w:t>
      </w:r>
    </w:p>
    <w:p w:rsidR="00000000" w:rsidRDefault="00342202">
      <w:pPr>
        <w:spacing w:line="380" w:lineRule="exact"/>
        <w:rPr>
          <w:rFonts w:hint="cs"/>
          <w:rtl/>
        </w:rPr>
      </w:pPr>
      <w:r>
        <w:rPr>
          <w:rFonts w:hint="cs"/>
          <w:rtl/>
        </w:rPr>
        <w:t>394-</w:t>
      </w:r>
      <w:r>
        <w:rPr>
          <w:rFonts w:hint="cs"/>
          <w:rtl/>
        </w:rPr>
        <w:tab/>
        <w:t>وتأسف اللجنة أن الدولة الطرف لـم تورد في تقريرها بياناتٍ إحصائية مصنفة عن مستوى الفقر، ولا سيما في أوساط اللاجئين والمهاجرين، و</w:t>
      </w:r>
      <w:r>
        <w:rPr>
          <w:rFonts w:hint="cs"/>
          <w:rtl/>
        </w:rPr>
        <w:t>تلاحظ أنها لم تعتمد بعد خطاً رسمياً للفقر يمكنها من تحديد مستوى الفقر ورصد وتقييم التقدم المحرز في مجال التخفيف من وطأة الفقر.</w:t>
      </w:r>
    </w:p>
    <w:p w:rsidR="00000000" w:rsidRDefault="00342202">
      <w:pPr>
        <w:spacing w:line="380" w:lineRule="exact"/>
        <w:rPr>
          <w:rFonts w:hint="cs"/>
          <w:rtl/>
        </w:rPr>
      </w:pPr>
      <w:r>
        <w:rPr>
          <w:rFonts w:hint="cs"/>
          <w:rtl/>
        </w:rPr>
        <w:t>395-</w:t>
      </w:r>
      <w:r>
        <w:rPr>
          <w:rFonts w:hint="cs"/>
          <w:rtl/>
        </w:rPr>
        <w:tab/>
        <w:t>وتعرب اللجنة عن القلق لأن الدولة الطرف لـم تسن أحكاماً دستورية أو أي أحكام تشريعية أخرى تكفل بموجبها الحق في السكن. كما تعرب</w:t>
      </w:r>
      <w:r>
        <w:rPr>
          <w:rFonts w:hint="cs"/>
          <w:rtl/>
        </w:rPr>
        <w:t xml:space="preserve"> اللجنة عن القلق إزاء الصعوبات التي تواجهها الفئات المحرومة والمهمّشة، ولا سيما المهاجرين، في استئجار مسكن شعبي أو الحصول عليه، بسبب الممارسات التمييزية. كما تلاحظ اللجنة مع القلق ارتفاع نسبة التشرد في أوساط المهاجرين في الدولة الطرف.</w:t>
      </w:r>
    </w:p>
    <w:p w:rsidR="00000000" w:rsidRDefault="00342202">
      <w:pPr>
        <w:spacing w:line="380" w:lineRule="exact"/>
        <w:rPr>
          <w:rFonts w:hint="cs"/>
          <w:rtl/>
        </w:rPr>
      </w:pPr>
      <w:r>
        <w:rPr>
          <w:rFonts w:hint="cs"/>
          <w:rtl/>
        </w:rPr>
        <w:t>396-</w:t>
      </w:r>
      <w:r>
        <w:rPr>
          <w:rFonts w:hint="cs"/>
          <w:rtl/>
        </w:rPr>
        <w:tab/>
        <w:t xml:space="preserve">وتعرب اللجنة عن </w:t>
      </w:r>
      <w:r>
        <w:rPr>
          <w:rFonts w:hint="cs"/>
          <w:rtl/>
        </w:rPr>
        <w:t>القلق بشأن ارتفاع معدل تعاطي المخدرات والإفراط في استهلاك الكحول في الدولة الطرف، وبشأن أوضاع أولئك الذين يعانون من أمراض عقلية سببها هذا التعاطي والإفراط.</w:t>
      </w:r>
    </w:p>
    <w:p w:rsidR="00000000" w:rsidRDefault="00342202">
      <w:pPr>
        <w:pStyle w:val="Heading7"/>
        <w:rPr>
          <w:rFonts w:hint="cs"/>
          <w:sz w:val="24"/>
          <w:rtl/>
        </w:rPr>
      </w:pPr>
      <w:r>
        <w:rPr>
          <w:rFonts w:hint="cs"/>
          <w:sz w:val="24"/>
          <w:rtl/>
        </w:rPr>
        <w:t>هاء - الاقتراحات والتوصيات</w:t>
      </w:r>
    </w:p>
    <w:p w:rsidR="00000000" w:rsidRDefault="00342202">
      <w:pPr>
        <w:spacing w:line="380" w:lineRule="exact"/>
        <w:rPr>
          <w:rFonts w:hint="cs"/>
          <w:rtl/>
        </w:rPr>
      </w:pPr>
      <w:r>
        <w:rPr>
          <w:rFonts w:hint="cs"/>
          <w:rtl/>
        </w:rPr>
        <w:t>397-</w:t>
      </w:r>
      <w:r>
        <w:rPr>
          <w:rFonts w:hint="cs"/>
          <w:rtl/>
        </w:rPr>
        <w:tab/>
        <w:t>ترحب اللجنة بالآلية المنشأة حديثاً في المعهد الدانمركي لحقوق الإنسان</w:t>
      </w:r>
      <w:r>
        <w:rPr>
          <w:rFonts w:hint="cs"/>
          <w:rtl/>
        </w:rPr>
        <w:t xml:space="preserve"> لتلقي الشكاوى من الأفراد في حالات التمييز القائم على العرق، وتشجع الدولة الطرف على مواصلة اتخاذ التدابير الفعالة الرامية إلى تعزيز عمل </w:t>
      </w:r>
      <w:r>
        <w:rPr>
          <w:rFonts w:hint="cs"/>
          <w:spacing w:val="0"/>
          <w:rtl/>
        </w:rPr>
        <w:t>هذا المعهد من خلال جملة أمورٍ منها تخصيص الموارد الكافية، وعلى النظر في توسيع نطاق صلاحياته حتى يتمكن من تلقي الشكاوى ال</w:t>
      </w:r>
      <w:r>
        <w:rPr>
          <w:rFonts w:hint="cs"/>
          <w:spacing w:val="0"/>
          <w:rtl/>
        </w:rPr>
        <w:t>متعلقة بانتهاكات مجموعة أوسع من حقوق الإنسان، بما فيها الحقوق الاقتصادية والاجتماعية والثقافية.</w:t>
      </w:r>
    </w:p>
    <w:p w:rsidR="00000000" w:rsidRDefault="00342202">
      <w:pPr>
        <w:spacing w:line="380" w:lineRule="exact"/>
        <w:rPr>
          <w:rFonts w:hint="cs"/>
          <w:rtl/>
        </w:rPr>
      </w:pPr>
      <w:r>
        <w:rPr>
          <w:rFonts w:hint="cs"/>
          <w:rtl/>
        </w:rPr>
        <w:t>398-</w:t>
      </w:r>
      <w:r>
        <w:rPr>
          <w:rFonts w:hint="cs"/>
          <w:rtl/>
        </w:rPr>
        <w:tab/>
        <w:t>وتوصي اللجنة الدولة الطرف بأن ترصد عن كثب الحوادث التي تنم عن العنصرية وكره الأجانب وأن تكافحها، وأن تواصل تعزيز التفاهم والتسامح بين الثقافات في المجتمع ب</w:t>
      </w:r>
      <w:r>
        <w:rPr>
          <w:rFonts w:hint="cs"/>
          <w:rtl/>
        </w:rPr>
        <w:t>جميع فئاته. كما توصيها بأن تتخذ التدابير التي تكفل التنفيذ الفعلي للخطة الوطنية لتعزيز المساواة في المعاملة والتنوع ومكافحة التمييز العنصري كمتابعة لإعلان وبرنامج عمل ديربان، وأن تضمن تقريرها الدوري المقبل معلوماتٍ عما أحرزته من تقدم في هذا الصدد.</w:t>
      </w:r>
    </w:p>
    <w:p w:rsidR="00000000" w:rsidRDefault="00342202">
      <w:pPr>
        <w:spacing w:line="380" w:lineRule="exact"/>
        <w:rPr>
          <w:rFonts w:hint="cs"/>
          <w:rtl/>
        </w:rPr>
      </w:pPr>
      <w:r>
        <w:rPr>
          <w:rFonts w:hint="cs"/>
          <w:rtl/>
        </w:rPr>
        <w:t>399-</w:t>
      </w:r>
      <w:r>
        <w:rPr>
          <w:rFonts w:hint="cs"/>
          <w:rtl/>
        </w:rPr>
        <w:tab/>
        <w:t>وتط</w:t>
      </w:r>
      <w:r>
        <w:rPr>
          <w:rFonts w:hint="cs"/>
          <w:rtl/>
        </w:rPr>
        <w:t xml:space="preserve">لب اللجنة من الدولة الطرف أن تتخذ تدابير فعالة تكفل المساواة بين الرجال والنساء وفقاً لما تنص عليه الفقرة 2 من المادة 2 والمادة 3 من العهد، وذلك من خلال أمورٍ تشمل تطبيق مبدأ الأجر المتساوي عن العمل المتساوي القيمة </w:t>
      </w:r>
      <w:r>
        <w:rPr>
          <w:rStyle w:val="FootnoteReference"/>
          <w:rFonts w:hint="cs"/>
          <w:bCs w:val="0"/>
          <w:vertAlign w:val="baseline"/>
          <w:rtl/>
        </w:rPr>
        <w:t xml:space="preserve">وضمان مشاركة </w:t>
      </w:r>
      <w:r>
        <w:rPr>
          <w:rFonts w:hint="cs"/>
          <w:rtl/>
        </w:rPr>
        <w:t xml:space="preserve">المرأة في صنع القرار. وترجو </w:t>
      </w:r>
      <w:r>
        <w:rPr>
          <w:rFonts w:hint="cs"/>
          <w:rtl/>
        </w:rPr>
        <w:t xml:space="preserve">اللجنة من الدولة الطرف أن تضمن تقريرها </w:t>
      </w:r>
      <w:r>
        <w:rPr>
          <w:rFonts w:hint="cs"/>
          <w:spacing w:val="0"/>
          <w:rtl/>
        </w:rPr>
        <w:t>الدوري المقبل معلوماتٍ مفصلة عن التقدم المحرز في قضايا التمييز بين الجنسين، لا سيما من خلال تدابير العمل الإيجابي.</w:t>
      </w:r>
    </w:p>
    <w:p w:rsidR="00000000" w:rsidRDefault="00342202">
      <w:pPr>
        <w:spacing w:line="380" w:lineRule="exact"/>
        <w:rPr>
          <w:rFonts w:hint="cs"/>
          <w:spacing w:val="0"/>
          <w:rtl/>
        </w:rPr>
      </w:pPr>
      <w:r>
        <w:rPr>
          <w:rFonts w:hint="cs"/>
          <w:spacing w:val="0"/>
          <w:rtl/>
        </w:rPr>
        <w:t>400-</w:t>
      </w:r>
      <w:r>
        <w:rPr>
          <w:rFonts w:hint="cs"/>
          <w:spacing w:val="0"/>
          <w:rtl/>
        </w:rPr>
        <w:tab/>
        <w:t>وتوصي اللجنة الدولة الطرف بأن تواصل تعزيز البرامج الهادفة إلى خفض معدل البطالة بين الفئات الأشد ت</w:t>
      </w:r>
      <w:r>
        <w:rPr>
          <w:rFonts w:hint="cs"/>
          <w:spacing w:val="0"/>
          <w:rtl/>
        </w:rPr>
        <w:t>ضرراً، بما فيها المهاجرون واللاجئون والرجال الذين تتراوح أعمارهم بين 55 و59 عاماً وخريجو الجامعات الجدُد والنساء. كما توصيها بأن تتخذ المزيد من التدابير لمساعدة الرجال والنساء على التوفيق بين حياتهم المهنية والأسرية.</w:t>
      </w:r>
    </w:p>
    <w:p w:rsidR="00000000" w:rsidRDefault="00342202">
      <w:pPr>
        <w:spacing w:line="380" w:lineRule="exact"/>
        <w:rPr>
          <w:rFonts w:hint="cs"/>
          <w:rtl/>
        </w:rPr>
      </w:pPr>
      <w:r>
        <w:rPr>
          <w:rFonts w:hint="cs"/>
          <w:rtl/>
        </w:rPr>
        <w:t>401-</w:t>
      </w:r>
      <w:r>
        <w:rPr>
          <w:rFonts w:hint="cs"/>
          <w:rtl/>
        </w:rPr>
        <w:tab/>
        <w:t>وترجو اللجنة من الدولة الطرف أن تُ</w:t>
      </w:r>
      <w:r>
        <w:rPr>
          <w:rFonts w:hint="cs"/>
          <w:rtl/>
        </w:rPr>
        <w:t>ضمِّن تقريرها الدوري المقبل معلوماتٍ مفصلة عن خطة إصلاح "الدانمرك الجديدة"، بما في ذلك معلوماتٍ عن أثر هذه الخطة على فئات المجتمع المهمّشة، حتى يتسنى لها تقدير مدى كفاية حجم الاستحقاقات لضمان مستوى معيشي لائق للجميع.</w:t>
      </w:r>
    </w:p>
    <w:p w:rsidR="00000000" w:rsidRDefault="00342202">
      <w:pPr>
        <w:spacing w:line="380" w:lineRule="exact"/>
        <w:jc w:val="lowKashida"/>
        <w:rPr>
          <w:rFonts w:hint="cs"/>
          <w:rtl/>
        </w:rPr>
      </w:pPr>
      <w:r>
        <w:rPr>
          <w:rFonts w:hint="cs"/>
          <w:rtl/>
        </w:rPr>
        <w:t>402-</w:t>
      </w:r>
      <w:r>
        <w:rPr>
          <w:rFonts w:hint="cs"/>
          <w:rtl/>
        </w:rPr>
        <w:tab/>
        <w:t>وتوصي اللجنـة الدولة الطرف بأن تنظ</w:t>
      </w:r>
      <w:r>
        <w:rPr>
          <w:rFonts w:hint="cs"/>
          <w:rtl/>
        </w:rPr>
        <w:t xml:space="preserve">ر في التصديق على اتفاقيـة منظمة العمل الدوليــة رقم 117 (1962) بشأن </w:t>
      </w:r>
      <w:r>
        <w:rPr>
          <w:rFonts w:hint="cs"/>
          <w:sz w:val="30"/>
          <w:rtl/>
        </w:rPr>
        <w:t>الأهداف والمعايير الأساسيـة للسياسة الاجتماعيــة</w:t>
      </w:r>
      <w:r>
        <w:rPr>
          <w:rFonts w:hint="cs"/>
          <w:rtl/>
        </w:rPr>
        <w:t xml:space="preserve"> ورقم 174 (1993) بشأن منع الحوادث الصناعية الكبرى.</w:t>
      </w:r>
    </w:p>
    <w:p w:rsidR="00000000" w:rsidRDefault="00342202">
      <w:pPr>
        <w:spacing w:line="380" w:lineRule="exact"/>
        <w:rPr>
          <w:rFonts w:hint="cs"/>
          <w:rtl/>
        </w:rPr>
      </w:pPr>
      <w:r>
        <w:rPr>
          <w:rFonts w:hint="cs"/>
          <w:rtl/>
        </w:rPr>
        <w:t>403-</w:t>
      </w:r>
      <w:r>
        <w:rPr>
          <w:rFonts w:hint="cs"/>
          <w:rtl/>
        </w:rPr>
        <w:tab/>
        <w:t>وتطلب اللجنة من الدولة الطرف أن تتخذ التدابير الملائمة لإلغاء أو تعديل قاعدة سن الرا</w:t>
      </w:r>
      <w:r>
        <w:rPr>
          <w:rFonts w:hint="cs"/>
          <w:rtl/>
        </w:rPr>
        <w:t>بعة والعشرين من قانون الأجانب لعام 2002، بما يتمشى مع التزامها بضمان تمتع جميع الأشخاص في الدانمرك، دون تمييز، بالحق في الحياةٍ الأسرية. وفي هذا الصدد، تشجع اللجنة الدولة الطرف على أن تنظر في الوسائل البديلة لمكافحة ظاهرة الزواج القسري التي تعاني منها المه</w:t>
      </w:r>
      <w:r>
        <w:rPr>
          <w:rFonts w:hint="cs"/>
          <w:rtl/>
        </w:rPr>
        <w:t>اجرات.</w:t>
      </w:r>
    </w:p>
    <w:p w:rsidR="00000000" w:rsidRDefault="00342202">
      <w:pPr>
        <w:spacing w:line="380" w:lineRule="exact"/>
        <w:rPr>
          <w:rFonts w:hint="cs"/>
          <w:rtl/>
        </w:rPr>
      </w:pPr>
      <w:r>
        <w:rPr>
          <w:rFonts w:hint="cs"/>
          <w:rtl/>
        </w:rPr>
        <w:t>404-</w:t>
      </w:r>
      <w:r>
        <w:rPr>
          <w:rFonts w:hint="cs"/>
          <w:rtl/>
        </w:rPr>
        <w:tab/>
        <w:t>وترجو اللجنة من الدولة الطرف أن تضمن تقريرها الدوري الخامس معلوماتٍ مفصلة عن حجم مشكلة العنف المنزلي، ولا سيما العنف الموجه ضد المرأة في الدانمرك، وعن التدابير التي اتخذتها لمكافحة هذه الظاهرة. وفي هذا الصدد، تشجع اللجنة الدولة الطرف على أن تنظ</w:t>
      </w:r>
      <w:r>
        <w:rPr>
          <w:rFonts w:hint="cs"/>
          <w:rtl/>
        </w:rPr>
        <w:t>ر في سن تشريعاتٍ محددة لتجريم العنف المنزلي ولتوفير التدريب للموظفين المكلفين بإنفاذ القوانين وللقضاة بشأن الطابع الإجرامي للعنف المنزلي.</w:t>
      </w:r>
    </w:p>
    <w:p w:rsidR="00000000" w:rsidRDefault="00342202">
      <w:pPr>
        <w:spacing w:line="360" w:lineRule="exact"/>
        <w:rPr>
          <w:rFonts w:hint="cs"/>
          <w:rtl/>
        </w:rPr>
      </w:pPr>
      <w:r>
        <w:rPr>
          <w:rFonts w:hint="cs"/>
          <w:rtl/>
        </w:rPr>
        <w:t>405-</w:t>
      </w:r>
      <w:r>
        <w:rPr>
          <w:rFonts w:hint="cs"/>
          <w:rtl/>
        </w:rPr>
        <w:tab/>
        <w:t>وتوصي اللجنة الدولة الطرف بأن تتخذ تدابير فعالة تكفل حصول ضحايا العنف المنزلي على ما يكفي من الرعاية والدعم اللاز</w:t>
      </w:r>
      <w:r>
        <w:rPr>
          <w:rFonts w:hint="cs"/>
          <w:rtl/>
        </w:rPr>
        <w:t xml:space="preserve">مين لإعادة تأهيلهم، وبأن تطبق آليات مناسبة حتى لا يُحرم ضحايا العنف المنزلي من التماس المساعدة خوفاً من ترحيلهم أو طردهم من الدانمرك. </w:t>
      </w:r>
    </w:p>
    <w:p w:rsidR="00000000" w:rsidRDefault="00342202">
      <w:pPr>
        <w:spacing w:line="360" w:lineRule="exact"/>
        <w:rPr>
          <w:rFonts w:hint="cs"/>
          <w:rtl/>
        </w:rPr>
      </w:pPr>
      <w:r>
        <w:rPr>
          <w:rFonts w:hint="cs"/>
          <w:rtl/>
        </w:rPr>
        <w:t>406-</w:t>
      </w:r>
      <w:r>
        <w:rPr>
          <w:rFonts w:hint="cs"/>
          <w:rtl/>
        </w:rPr>
        <w:tab/>
        <w:t>وتشجع اللجنة الدولة الطـرف علـى مواصلة وتعزيـز جهودها الرامية إلى معالجـة مشكلة الاتجار بالأشخاص، ولا سيما النساء وا</w:t>
      </w:r>
      <w:r>
        <w:rPr>
          <w:rFonts w:hint="cs"/>
          <w:rtl/>
        </w:rPr>
        <w:t>لأطفال، فضلاً عن مشكلة الاستغلال الجنسي التجاري في الدانمرك، وترجو منها أن تقدم في تقريرها الدوري المقبل معلوماتٍ مفصلة عما حققته من نتائج وما واجهته من صعوبات في هذا الصدد، لا سيما نتائج خطة العمل الرامية إلى مكافحة الاستغلال الجنسي للأطفال.</w:t>
      </w:r>
    </w:p>
    <w:p w:rsidR="00000000" w:rsidRDefault="00342202">
      <w:pPr>
        <w:spacing w:line="360" w:lineRule="exact"/>
        <w:rPr>
          <w:rFonts w:hint="cs"/>
          <w:rtl/>
        </w:rPr>
      </w:pPr>
      <w:r>
        <w:rPr>
          <w:rFonts w:hint="cs"/>
          <w:rtl/>
        </w:rPr>
        <w:t>407-</w:t>
      </w:r>
      <w:r>
        <w:rPr>
          <w:rFonts w:hint="cs"/>
          <w:rtl/>
        </w:rPr>
        <w:tab/>
        <w:t>وتطلب ال</w:t>
      </w:r>
      <w:r>
        <w:rPr>
          <w:rFonts w:hint="cs"/>
          <w:rtl/>
        </w:rPr>
        <w:t>لجنة من الدولة الطرف أن تعزز جهودها الرامية إلى القضاء على الفقر والاستبعاد الاجتماعي وأن تضع آلية لقياس مستوى الفقر ولرصده عن كثب. وفي هذا الصدد، تحيل اللجنة الدولة الطرف إلى بيان اللجنة بشأن الفقر والعهد الدولي الخاص بالحقوق الاقتصادية والاجتماعية والثقا</w:t>
      </w:r>
      <w:r>
        <w:rPr>
          <w:rFonts w:hint="cs"/>
          <w:rtl/>
        </w:rPr>
        <w:t>فية</w:t>
      </w:r>
      <w:r>
        <w:rPr>
          <w:rFonts w:hint="cs"/>
          <w:vertAlign w:val="superscript"/>
          <w:rtl/>
        </w:rPr>
        <w:t>(6)</w:t>
      </w:r>
      <w:r>
        <w:rPr>
          <w:rFonts w:hint="cs"/>
          <w:rtl/>
        </w:rPr>
        <w:t>. وترجو اللجنة من الدولة الطرف أن تضمّن تقريرها الدوري المقبل بياناتٍ مصنفة ومقارنة عن عدد الأشخاص الذين يعيشون في حالة فقر وعن التقدم المحرز في حل هذه المشكلة.</w:t>
      </w:r>
    </w:p>
    <w:p w:rsidR="00000000" w:rsidRDefault="00342202">
      <w:pPr>
        <w:spacing w:line="360" w:lineRule="exact"/>
        <w:rPr>
          <w:rFonts w:hint="cs"/>
          <w:rtl/>
        </w:rPr>
      </w:pPr>
      <w:r>
        <w:rPr>
          <w:rFonts w:hint="cs"/>
          <w:rtl/>
        </w:rPr>
        <w:t>408-</w:t>
      </w:r>
      <w:r>
        <w:rPr>
          <w:rFonts w:hint="cs"/>
          <w:rtl/>
        </w:rPr>
        <w:tab/>
        <w:t>وتشجع اللجنة الدولة الطرف على أن تنظر في سن تشريعات محددة تنص على الحق في السكن. وتو</w:t>
      </w:r>
      <w:r>
        <w:rPr>
          <w:rFonts w:hint="cs"/>
          <w:rtl/>
        </w:rPr>
        <w:t xml:space="preserve">صي اللجنة كذلك، تمشياً مع تعليقها العام رقم 4 (1991) بشأن </w:t>
      </w:r>
      <w:r>
        <w:rPr>
          <w:rFonts w:hint="cs"/>
          <w:sz w:val="30"/>
          <w:rtl/>
        </w:rPr>
        <w:t>الحق في السكن اللائق (الفقرة 1 من المادة 11 من العهد)</w:t>
      </w:r>
      <w:r>
        <w:rPr>
          <w:rFonts w:hint="cs"/>
          <w:rtl/>
        </w:rPr>
        <w:t>، بأن تعتمد الدولة الطرف سياسات وطنية تكفل لجميع الأسر مرافق سكنية ملائمة، وأن تخصص ما يكفي من الموارد للإسكان الاجتماعي، ولا سيما للفئات المحروم</w:t>
      </w:r>
      <w:r>
        <w:rPr>
          <w:rFonts w:hint="cs"/>
          <w:rtl/>
        </w:rPr>
        <w:t>ة والمهمّشة كالمهاجرين. كما تشجع اللجنة الدولة الطرف على أن تتخذ التدابير الكفيلة بحل مشكلة التشرد، ولا سيما في أوساط المهاجرين.</w:t>
      </w:r>
    </w:p>
    <w:p w:rsidR="00000000" w:rsidRDefault="00342202">
      <w:pPr>
        <w:spacing w:line="360" w:lineRule="exact"/>
        <w:rPr>
          <w:rFonts w:hint="cs"/>
          <w:rtl/>
        </w:rPr>
      </w:pPr>
      <w:r>
        <w:rPr>
          <w:rFonts w:hint="cs"/>
          <w:rtl/>
        </w:rPr>
        <w:t>409-</w:t>
      </w:r>
      <w:r>
        <w:rPr>
          <w:rFonts w:hint="cs"/>
          <w:rtl/>
        </w:rPr>
        <w:tab/>
        <w:t xml:space="preserve">وتوصي اللجنة الدولة الطرف أن تواصل اتخاذ التدابير التي تكفل فعالية تطبيق البرامج الرامية إلى منع تعاطي المواد المخدرة غير </w:t>
      </w:r>
      <w:r>
        <w:rPr>
          <w:rFonts w:hint="cs"/>
          <w:rtl/>
        </w:rPr>
        <w:t>المشروعة وتدخين التبغ والإفراط في شرب الكحول وأن تطلع اللجنة على هذه المسألة في تقريرها الدوري المقبل.</w:t>
      </w:r>
    </w:p>
    <w:p w:rsidR="00000000" w:rsidRDefault="00342202">
      <w:pPr>
        <w:spacing w:line="360" w:lineRule="exact"/>
        <w:rPr>
          <w:rFonts w:hint="cs"/>
          <w:rtl/>
        </w:rPr>
      </w:pPr>
      <w:r>
        <w:rPr>
          <w:rFonts w:hint="cs"/>
          <w:rtl/>
        </w:rPr>
        <w:t>410-</w:t>
      </w:r>
      <w:r>
        <w:rPr>
          <w:rFonts w:hint="cs"/>
          <w:rtl/>
        </w:rPr>
        <w:tab/>
        <w:t>وترجو اللجنة من الدولة الطرف أن تنشر هذه الملاحظات الختامية على نطاقٍ واسع وعلى جميع المستويات، ولا سيما في صفوف الموظفين الحكوميين وأفراد الجهاز ال</w:t>
      </w:r>
      <w:r>
        <w:rPr>
          <w:rFonts w:hint="cs"/>
          <w:rtl/>
        </w:rPr>
        <w:t>قضائي، وأن تطلعها في تقريرها الدوري المقبل على جميع التدابير التي اتخذتها لتنفيذها. كما تشجع اللجنة الدولة الطرف على إشراك المنظمات غير الحكومية وسائر أعضاء المجتمع المدني في عملية المناقشة على المستوى الوطني قبل تقديم تقريرها الدوري الخامس.</w:t>
      </w:r>
    </w:p>
    <w:p w:rsidR="00000000" w:rsidRDefault="00342202">
      <w:pPr>
        <w:spacing w:line="360" w:lineRule="exact"/>
        <w:rPr>
          <w:rFonts w:hint="cs"/>
          <w:rtl/>
        </w:rPr>
      </w:pPr>
      <w:r>
        <w:rPr>
          <w:rFonts w:hint="cs"/>
          <w:rtl/>
        </w:rPr>
        <w:t>411-</w:t>
      </w:r>
      <w:r>
        <w:rPr>
          <w:rFonts w:hint="cs"/>
          <w:rtl/>
        </w:rPr>
        <w:tab/>
        <w:t>وفي الختا</w:t>
      </w:r>
      <w:r>
        <w:rPr>
          <w:rFonts w:hint="cs"/>
          <w:rtl/>
        </w:rPr>
        <w:t>م، ترجو اللجنة من الدولة الطرف أن تقدم تقريرها الدوري الخامس في موعدٍ أقصاه 30 حزيران/يونيه 2009.</w:t>
      </w:r>
    </w:p>
    <w:p w:rsidR="00000000" w:rsidRDefault="00342202">
      <w:pPr>
        <w:spacing w:line="380" w:lineRule="exact"/>
        <w:jc w:val="center"/>
        <w:rPr>
          <w:rFonts w:hint="cs"/>
          <w:b/>
          <w:bCs/>
          <w:sz w:val="38"/>
          <w:szCs w:val="36"/>
          <w:rtl/>
        </w:rPr>
      </w:pPr>
      <w:r>
        <w:rPr>
          <w:rFonts w:hint="cs"/>
          <w:b/>
          <w:bCs/>
          <w:sz w:val="38"/>
          <w:szCs w:val="36"/>
          <w:rtl/>
        </w:rPr>
        <w:t>إيطاليا</w:t>
      </w:r>
    </w:p>
    <w:p w:rsidR="00000000" w:rsidRDefault="00342202">
      <w:pPr>
        <w:spacing w:line="380" w:lineRule="exact"/>
        <w:rPr>
          <w:rFonts w:hint="cs"/>
          <w:rtl/>
        </w:rPr>
      </w:pPr>
      <w:r>
        <w:rPr>
          <w:rFonts w:hint="cs"/>
          <w:rtl/>
        </w:rPr>
        <w:t>412-</w:t>
      </w:r>
      <w:r>
        <w:rPr>
          <w:rFonts w:hint="cs"/>
          <w:rtl/>
        </w:rPr>
        <w:tab/>
        <w:t>نظرت اللجنة في التقرير الدوري الرابع المقدم من إيطاليا بشأن تنفيذ العهد (</w:t>
      </w:r>
      <w:r>
        <w:rPr>
          <w:rFonts w:cs="Times New Roman"/>
          <w:sz w:val="22"/>
          <w:szCs w:val="22"/>
        </w:rPr>
        <w:t>E/C.12/4/Add.13</w:t>
      </w:r>
      <w:r>
        <w:rPr>
          <w:rFonts w:cs="Times New Roman" w:hint="cs"/>
          <w:sz w:val="22"/>
          <w:szCs w:val="22"/>
          <w:rtl/>
        </w:rPr>
        <w:t>)</w:t>
      </w:r>
      <w:r>
        <w:rPr>
          <w:rFonts w:hint="cs"/>
          <w:rtl/>
        </w:rPr>
        <w:t>، وذلك في جلساتها الثامنة والثلاثين إلى الأربعين المعقود</w:t>
      </w:r>
      <w:r>
        <w:rPr>
          <w:rFonts w:hint="cs"/>
          <w:rtl/>
        </w:rPr>
        <w:t>ة في 15 و16 تشرين الثاني/نوفمبر 2004. وأعلنت في جلستها السادسة والخمسين، المعقودة في 26 تشرين الثاني/نوفمبر، الملاحظات الختامية التالية.</w:t>
      </w:r>
    </w:p>
    <w:p w:rsidR="00000000" w:rsidRDefault="00342202">
      <w:pPr>
        <w:spacing w:line="380" w:lineRule="exact"/>
        <w:jc w:val="center"/>
        <w:rPr>
          <w:rFonts w:hint="cs"/>
          <w:b/>
          <w:bCs/>
          <w:rtl/>
        </w:rPr>
      </w:pPr>
      <w:r>
        <w:rPr>
          <w:rFonts w:hint="cs"/>
          <w:b/>
          <w:bCs/>
          <w:rtl/>
        </w:rPr>
        <w:t>ألف - مقدمة</w:t>
      </w:r>
    </w:p>
    <w:p w:rsidR="00000000" w:rsidRDefault="00342202">
      <w:pPr>
        <w:spacing w:line="360" w:lineRule="exact"/>
        <w:rPr>
          <w:rFonts w:hint="cs"/>
          <w:rtl/>
        </w:rPr>
      </w:pPr>
      <w:r>
        <w:rPr>
          <w:rFonts w:hint="cs"/>
          <w:rtl/>
        </w:rPr>
        <w:t>413-</w:t>
      </w:r>
      <w:r>
        <w:rPr>
          <w:rFonts w:hint="cs"/>
          <w:rtl/>
        </w:rPr>
        <w:tab/>
        <w:t xml:space="preserve">ترحب اللجنة بتقديم الدولة الطرف تقريرها الدوري الرابع الذي أعدته وفقاً للمبادئ التوجيهية للجنة، فضلاً </w:t>
      </w:r>
      <w:r>
        <w:rPr>
          <w:rFonts w:hint="cs"/>
          <w:rtl/>
        </w:rPr>
        <w:t xml:space="preserve">عن ردودها الخطية الشاملة على قائمة المسائل </w:t>
      </w:r>
      <w:r>
        <w:rPr>
          <w:rFonts w:cs="Times New Roman"/>
          <w:sz w:val="22"/>
          <w:szCs w:val="22"/>
        </w:rPr>
        <w:t>(E/C.12/Q/ITA/2)</w:t>
      </w:r>
      <w:r>
        <w:rPr>
          <w:rFonts w:hint="cs"/>
          <w:rtl/>
        </w:rPr>
        <w:t xml:space="preserve">. </w:t>
      </w:r>
    </w:p>
    <w:p w:rsidR="00000000" w:rsidRDefault="00342202">
      <w:pPr>
        <w:spacing w:line="360" w:lineRule="exact"/>
        <w:rPr>
          <w:rFonts w:hint="cs"/>
          <w:rtl/>
        </w:rPr>
      </w:pPr>
      <w:r>
        <w:rPr>
          <w:rFonts w:hint="cs"/>
          <w:rtl/>
        </w:rPr>
        <w:t>414-</w:t>
      </w:r>
      <w:r>
        <w:rPr>
          <w:rFonts w:hint="cs"/>
          <w:rtl/>
        </w:rPr>
        <w:tab/>
        <w:t xml:space="preserve">وترحب اللجنة بالحوار البناء مع وفد الدولة الطرف الذي تألف من موظفين حكوميين من ذوي الخبرة في المواضيع ذات الصلة بالعهد. </w:t>
      </w:r>
    </w:p>
    <w:p w:rsidR="00000000" w:rsidRDefault="00342202">
      <w:pPr>
        <w:spacing w:line="360" w:lineRule="exact"/>
        <w:jc w:val="center"/>
        <w:rPr>
          <w:rFonts w:hint="cs"/>
          <w:b/>
          <w:bCs/>
          <w:rtl/>
        </w:rPr>
      </w:pPr>
      <w:r>
        <w:rPr>
          <w:rFonts w:hint="cs"/>
          <w:b/>
          <w:bCs/>
          <w:rtl/>
        </w:rPr>
        <w:t>باء - الجوانب الإيجابية</w:t>
      </w:r>
    </w:p>
    <w:p w:rsidR="00000000" w:rsidRDefault="00342202">
      <w:pPr>
        <w:spacing w:line="360" w:lineRule="exact"/>
        <w:rPr>
          <w:rFonts w:hint="cs"/>
          <w:rtl/>
        </w:rPr>
      </w:pPr>
      <w:r>
        <w:rPr>
          <w:rFonts w:hint="cs"/>
          <w:rtl/>
        </w:rPr>
        <w:t>415-</w:t>
      </w:r>
      <w:r>
        <w:rPr>
          <w:rFonts w:hint="cs"/>
          <w:rtl/>
        </w:rPr>
        <w:tab/>
        <w:t>تحيط اللجنة علماً مع التقدير باعتماد ال</w:t>
      </w:r>
      <w:r>
        <w:rPr>
          <w:rFonts w:hint="cs"/>
          <w:rtl/>
        </w:rPr>
        <w:t>قانون المؤرخ 30 أيار/مايو 2003 الذي يُعدِّل المادة 51 من الدستور الإيطالي ويأخذ بمبدأ تكافؤ الرجال والنساء في فرص تقلد المناصب السياسية.</w:t>
      </w:r>
      <w:r>
        <w:rPr>
          <w:rStyle w:val="FootnoteReference"/>
          <w:rFonts w:hint="cs"/>
          <w:bCs w:val="0"/>
          <w:vertAlign w:val="baseline"/>
          <w:rtl/>
        </w:rPr>
        <w:t xml:space="preserve"> </w:t>
      </w:r>
    </w:p>
    <w:p w:rsidR="00000000" w:rsidRDefault="00342202">
      <w:pPr>
        <w:spacing w:line="360" w:lineRule="exact"/>
        <w:rPr>
          <w:rFonts w:hint="cs"/>
          <w:rtl/>
        </w:rPr>
      </w:pPr>
      <w:r>
        <w:rPr>
          <w:rFonts w:hint="cs"/>
          <w:rtl/>
        </w:rPr>
        <w:t>416-</w:t>
      </w:r>
      <w:r>
        <w:rPr>
          <w:rFonts w:hint="cs"/>
          <w:rtl/>
        </w:rPr>
        <w:tab/>
        <w:t>وترحب اللجنة بالتدابير التي اتخذتها الدولة الطرف لمكافحة ظاهرة الاتجار بالأشخاص، بما في ذلك اعتماد القانون 228/03</w:t>
      </w:r>
      <w:r>
        <w:rPr>
          <w:rFonts w:hint="cs"/>
          <w:rtl/>
        </w:rPr>
        <w:t>، الصادر في 11 آب/أغسطس 2003 والمتعلق بالاتجار بالأشخاص.</w:t>
      </w:r>
    </w:p>
    <w:p w:rsidR="00000000" w:rsidRDefault="00342202">
      <w:pPr>
        <w:spacing w:line="360" w:lineRule="exact"/>
        <w:rPr>
          <w:rFonts w:hint="cs"/>
          <w:rtl/>
        </w:rPr>
      </w:pPr>
      <w:r>
        <w:rPr>
          <w:rFonts w:hint="cs"/>
          <w:rtl/>
        </w:rPr>
        <w:t>417-</w:t>
      </w:r>
      <w:r>
        <w:rPr>
          <w:rFonts w:hint="cs"/>
          <w:rtl/>
        </w:rPr>
        <w:tab/>
        <w:t>وتلاحظ اللجنة مع التقدير أن الدولة الطرف أنشأت في تشرين الثاني/نوفمبر 2004 المكتب الوطني للقضاء على التمييز العنصري الذي يُعنى بتعزيز المساواة وبمكافحة التمييز القائم على أساس الأصل العرقي أو ال</w:t>
      </w:r>
      <w:r>
        <w:rPr>
          <w:rFonts w:hint="cs"/>
          <w:rtl/>
        </w:rPr>
        <w:t>إثني ويعمل تحت إشراف وزارة تكافؤ الفرص.</w:t>
      </w:r>
    </w:p>
    <w:p w:rsidR="00000000" w:rsidRDefault="00342202">
      <w:pPr>
        <w:spacing w:line="360" w:lineRule="exact"/>
        <w:rPr>
          <w:rFonts w:hint="cs"/>
          <w:rtl/>
        </w:rPr>
      </w:pPr>
      <w:r>
        <w:rPr>
          <w:rFonts w:hint="cs"/>
          <w:rtl/>
        </w:rPr>
        <w:t>418-</w:t>
      </w:r>
      <w:r>
        <w:rPr>
          <w:rFonts w:hint="cs"/>
          <w:rtl/>
        </w:rPr>
        <w:tab/>
        <w:t>وتلاحظ اللجنة مع الارتياح الجهود التي تبذلها الدولة الطرف لخفض معدل البطالة.</w:t>
      </w:r>
    </w:p>
    <w:p w:rsidR="00000000" w:rsidRDefault="00342202">
      <w:pPr>
        <w:spacing w:line="360" w:lineRule="exact"/>
        <w:rPr>
          <w:rFonts w:hint="cs"/>
          <w:rtl/>
        </w:rPr>
      </w:pPr>
      <w:r>
        <w:rPr>
          <w:rFonts w:hint="cs"/>
          <w:rtl/>
        </w:rPr>
        <w:t>419-</w:t>
      </w:r>
      <w:r>
        <w:rPr>
          <w:rFonts w:hint="cs"/>
          <w:rtl/>
        </w:rPr>
        <w:tab/>
        <w:t>وترحب اللجنة بتسوية أوضاع 000 700 عامل مهاجر في الدولة الطرف.</w:t>
      </w:r>
    </w:p>
    <w:p w:rsidR="00000000" w:rsidRDefault="00342202">
      <w:pPr>
        <w:spacing w:line="360" w:lineRule="exact"/>
        <w:rPr>
          <w:rFonts w:hint="cs"/>
          <w:rtl/>
        </w:rPr>
      </w:pPr>
      <w:r>
        <w:rPr>
          <w:rFonts w:hint="cs"/>
          <w:rtl/>
        </w:rPr>
        <w:t>420-</w:t>
      </w:r>
      <w:r>
        <w:rPr>
          <w:rFonts w:hint="cs"/>
          <w:rtl/>
        </w:rPr>
        <w:tab/>
        <w:t>وترحب اللجنة بتواتر انخفاض معدل وفيات الأطفال خلال الفترات الأ</w:t>
      </w:r>
      <w:r>
        <w:rPr>
          <w:rFonts w:hint="cs"/>
          <w:rtl/>
        </w:rPr>
        <w:t>خيرة التي شملها التقرير.</w:t>
      </w:r>
    </w:p>
    <w:p w:rsidR="00000000" w:rsidRDefault="00342202">
      <w:pPr>
        <w:spacing w:line="360" w:lineRule="exact"/>
        <w:rPr>
          <w:rFonts w:hint="cs"/>
          <w:rtl/>
        </w:rPr>
      </w:pPr>
      <w:r>
        <w:rPr>
          <w:rFonts w:hint="cs"/>
          <w:rtl/>
        </w:rPr>
        <w:t>421-</w:t>
      </w:r>
      <w:r>
        <w:rPr>
          <w:rFonts w:hint="cs"/>
          <w:rtl/>
        </w:rPr>
        <w:tab/>
        <w:t>وترحب اللجنة أيضاً بتوسيع نطاق الخطة الصحية الوطنية للفترة 2003-2005 بحيث تشمل المهاجرين بصورةٍ غير قانونية وتمكنهم من تلقي العلاج الطبي الوقائي، فضلاً عن العلاج العاجل والأساسي.</w:t>
      </w:r>
    </w:p>
    <w:p w:rsidR="00000000" w:rsidRDefault="00342202">
      <w:pPr>
        <w:spacing w:line="360" w:lineRule="exact"/>
        <w:rPr>
          <w:rFonts w:hint="cs"/>
          <w:rtl/>
        </w:rPr>
      </w:pPr>
      <w:r>
        <w:rPr>
          <w:rFonts w:hint="cs"/>
          <w:rtl/>
        </w:rPr>
        <w:t>422-</w:t>
      </w:r>
      <w:r>
        <w:rPr>
          <w:rFonts w:hint="cs"/>
          <w:rtl/>
        </w:rPr>
        <w:tab/>
        <w:t>وترحب اللجنة بمشاركة المجتمع المدني النشطة</w:t>
      </w:r>
      <w:r>
        <w:rPr>
          <w:rFonts w:hint="cs"/>
          <w:rtl/>
        </w:rPr>
        <w:t xml:space="preserve"> في رصد تنفيذ العهد، ولا سيما بتوفيره قدراً كبيراً من المعلومات للجنة.</w:t>
      </w:r>
    </w:p>
    <w:p w:rsidR="00000000" w:rsidRDefault="00342202">
      <w:pPr>
        <w:spacing w:line="360" w:lineRule="exact"/>
        <w:jc w:val="center"/>
        <w:rPr>
          <w:rFonts w:hint="cs"/>
          <w:b/>
          <w:bCs/>
          <w:rtl/>
        </w:rPr>
      </w:pPr>
      <w:r>
        <w:rPr>
          <w:rFonts w:hint="cs"/>
          <w:b/>
          <w:bCs/>
          <w:rtl/>
        </w:rPr>
        <w:t>جيم - العوامل والصعوبات التي تعوق تنفيذ العهد</w:t>
      </w:r>
    </w:p>
    <w:p w:rsidR="00000000" w:rsidRDefault="00342202">
      <w:pPr>
        <w:spacing w:line="380" w:lineRule="exact"/>
        <w:rPr>
          <w:rFonts w:hint="cs"/>
          <w:rtl/>
        </w:rPr>
      </w:pPr>
      <w:r>
        <w:rPr>
          <w:rFonts w:hint="cs"/>
          <w:rtl/>
        </w:rPr>
        <w:t>423-</w:t>
      </w:r>
      <w:r>
        <w:rPr>
          <w:rFonts w:hint="cs"/>
          <w:rtl/>
        </w:rPr>
        <w:tab/>
        <w:t>تلاحظ اللجنة عدم وجود أي عوامل أو صعوبات هامة تعوق تنفيذ الدولة الطرف الفعال للعهد.</w:t>
      </w:r>
    </w:p>
    <w:p w:rsidR="00000000" w:rsidRDefault="00342202">
      <w:pPr>
        <w:pStyle w:val="Heading7"/>
        <w:rPr>
          <w:rFonts w:hint="cs"/>
          <w:sz w:val="24"/>
          <w:rtl/>
        </w:rPr>
      </w:pPr>
      <w:r>
        <w:rPr>
          <w:rFonts w:hint="cs"/>
          <w:sz w:val="24"/>
          <w:rtl/>
        </w:rPr>
        <w:t>دال - المواضيع الرئيسية المثيرة للقلق</w:t>
      </w:r>
    </w:p>
    <w:p w:rsidR="00000000" w:rsidRDefault="00342202">
      <w:pPr>
        <w:spacing w:line="380" w:lineRule="exact"/>
        <w:rPr>
          <w:rFonts w:hint="cs"/>
          <w:rtl/>
        </w:rPr>
      </w:pPr>
      <w:r>
        <w:rPr>
          <w:rFonts w:hint="cs"/>
          <w:rtl/>
        </w:rPr>
        <w:t>424-</w:t>
      </w:r>
      <w:r>
        <w:rPr>
          <w:rFonts w:hint="cs"/>
          <w:rtl/>
        </w:rPr>
        <w:tab/>
        <w:t>تعرب ال</w:t>
      </w:r>
      <w:r>
        <w:rPr>
          <w:rFonts w:hint="cs"/>
          <w:rtl/>
        </w:rPr>
        <w:t>لجنة عن قلقها لأن الدولة الطرف ما زالت تعتبر بعض الحقوق الاقتصادية والاجتماعية والثقافية، بما فيها الحق في السكن اللائق، حقوقاً غير مؤهلة للتقاضي لأنها تفرض أعباءً مالية على الدولة. وفي هذا الصدد، تلاحظ اللجنة نُدرة قرارات المحاكم التي احتُج فيها بالعهد.</w:t>
      </w:r>
    </w:p>
    <w:p w:rsidR="00000000" w:rsidRDefault="00342202">
      <w:pPr>
        <w:spacing w:line="380" w:lineRule="exact"/>
        <w:rPr>
          <w:rFonts w:hint="cs"/>
          <w:rtl/>
        </w:rPr>
      </w:pPr>
      <w:r>
        <w:rPr>
          <w:rFonts w:hint="cs"/>
          <w:rtl/>
        </w:rPr>
        <w:t>4</w:t>
      </w:r>
      <w:r>
        <w:rPr>
          <w:rFonts w:hint="cs"/>
          <w:rtl/>
        </w:rPr>
        <w:t>25-</w:t>
      </w:r>
      <w:r>
        <w:rPr>
          <w:rFonts w:hint="cs"/>
          <w:rtl/>
        </w:rPr>
        <w:tab/>
        <w:t>وتعرب اللجنة عن القلق إزاء عدم وجود مؤسسة وطنية مستقلة لحقوق الإنسان وفقا لمبادئ باريس</w:t>
      </w:r>
      <w:r>
        <w:rPr>
          <w:rFonts w:hint="cs"/>
          <w:vertAlign w:val="superscript"/>
          <w:rtl/>
        </w:rPr>
        <w:t>(7)</w:t>
      </w:r>
      <w:r>
        <w:rPr>
          <w:rFonts w:hint="cs"/>
          <w:rtl/>
        </w:rPr>
        <w:t>. كما تعرب عن القلق إزاء ما قد يُتَّخذ من مبادرات ترمي إلى إخضاع بعض المؤسسات لمكتب رئيس مجلس الوزراء أو الرئيس.</w:t>
      </w:r>
    </w:p>
    <w:p w:rsidR="00000000" w:rsidRDefault="00342202">
      <w:pPr>
        <w:spacing w:line="380" w:lineRule="exact"/>
        <w:rPr>
          <w:rFonts w:hint="cs"/>
          <w:rtl/>
        </w:rPr>
      </w:pPr>
      <w:r>
        <w:rPr>
          <w:rFonts w:hint="cs"/>
          <w:rtl/>
        </w:rPr>
        <w:t>426-</w:t>
      </w:r>
      <w:r>
        <w:rPr>
          <w:rFonts w:hint="cs"/>
          <w:rtl/>
        </w:rPr>
        <w:tab/>
        <w:t>وبينما تحيط اللجنة علماً بالتزام الدولة الطرف</w:t>
      </w:r>
      <w:r>
        <w:rPr>
          <w:rFonts w:hint="cs"/>
          <w:rtl/>
        </w:rPr>
        <w:t xml:space="preserve"> بزيادة حجم المساعدة الإنمائية الرسمية التي تبلغ حالياً 0.23 في المائة من الناتج المحلي الإجمالي إلى 0.33في المائة بحلول عام 2006، فإنها تعرب عن قلقها لأن حجم المساعدة الإنمائية ما زال دون الهدف الذي حددته الأمم المتحدة بنسبة 0.7 في المائة من الناتج المحلي</w:t>
      </w:r>
      <w:r>
        <w:rPr>
          <w:rFonts w:hint="cs"/>
          <w:rtl/>
        </w:rPr>
        <w:t xml:space="preserve"> الإجمالي. </w:t>
      </w:r>
    </w:p>
    <w:p w:rsidR="00000000" w:rsidRDefault="00342202">
      <w:pPr>
        <w:spacing w:line="380" w:lineRule="exact"/>
        <w:rPr>
          <w:rFonts w:hint="cs"/>
          <w:rtl/>
        </w:rPr>
      </w:pPr>
      <w:r>
        <w:rPr>
          <w:rFonts w:hint="cs"/>
          <w:rtl/>
        </w:rPr>
        <w:t>427-</w:t>
      </w:r>
      <w:r>
        <w:rPr>
          <w:rFonts w:hint="cs"/>
          <w:rtl/>
        </w:rPr>
        <w:tab/>
        <w:t>ورغم التدابير التي اتخذتها الدولة الطرف لمكافحة العنصرية والتمييز، فإن اللجنة لا تزال قلقة إزاء التنفيذ المحدود لهذه التدابير، ولا سيما إزاء عدم إنشاء هيئات إقليمية أو محلية لرصد العنصرية والتمييز، وفقاً لما نصت عليه المادة 44 من المرسوم ا</w:t>
      </w:r>
      <w:r>
        <w:rPr>
          <w:rFonts w:hint="cs"/>
          <w:rtl/>
        </w:rPr>
        <w:t>لتشريعي رقم 286 المؤرخ 25 تموز/يوليه 1998.</w:t>
      </w:r>
    </w:p>
    <w:p w:rsidR="00000000" w:rsidRDefault="00342202">
      <w:pPr>
        <w:spacing w:line="380" w:lineRule="exact"/>
        <w:rPr>
          <w:rFonts w:hint="cs"/>
          <w:rtl/>
        </w:rPr>
      </w:pPr>
      <w:r>
        <w:rPr>
          <w:rFonts w:hint="cs"/>
          <w:rtl/>
        </w:rPr>
        <w:t>428-</w:t>
      </w:r>
      <w:r>
        <w:rPr>
          <w:rFonts w:hint="cs"/>
          <w:rtl/>
        </w:rPr>
        <w:tab/>
        <w:t>وتعرب اللجنة عن القلق لأن القانون رقم 189 المؤرخ 30 تموز/يوليه 2002 بشأن الهجرة، الذي أوجد صلة وثيقة بين عقد العمل وطول مدة تصريح الإقامة، قد يحول دون تمتع العمال المهاجرين وأسرهم بالحقوق الاقتصادية والاجتماع</w:t>
      </w:r>
      <w:r>
        <w:rPr>
          <w:rFonts w:hint="cs"/>
          <w:rtl/>
        </w:rPr>
        <w:t>ية والثقافية المنصوص عليها في العهد. كما تعرب اللجنة عن القلق إزاء المبالغة في طول الفترة الزمنية التي تخصصها السلطات لتجديد صلاحية تصاريح الإقامة في الدولة الطرف، الأمر الذي ربما يقيد، ضمن جملة أمور، حرية تنقل العمال المهاجرين وأسرهم ووصولهم إلى الخدمات ا</w:t>
      </w:r>
      <w:r>
        <w:rPr>
          <w:rFonts w:hint="cs"/>
          <w:rtl/>
        </w:rPr>
        <w:t>لاجتماعية.</w:t>
      </w:r>
    </w:p>
    <w:p w:rsidR="00000000" w:rsidRDefault="00342202">
      <w:pPr>
        <w:spacing w:line="380" w:lineRule="exact"/>
        <w:rPr>
          <w:rFonts w:hint="cs"/>
          <w:rtl/>
        </w:rPr>
      </w:pPr>
      <w:r>
        <w:rPr>
          <w:rFonts w:hint="cs"/>
          <w:rtl/>
        </w:rPr>
        <w:t>429-</w:t>
      </w:r>
      <w:r>
        <w:rPr>
          <w:rFonts w:hint="cs"/>
          <w:rtl/>
        </w:rPr>
        <w:tab/>
        <w:t>وتلاحظ اللجنة مع القلق التفسير الذي قدمته الدولة الطرف في إطار الأحكام القضائية (القضية رقم 6030 المؤرخة 29 أيار/مايو 1993، والقضية رقم 4570 المؤرخة 17 أيار/مايو 1996) والذي يفيد بعدم إمكانية تطبيق مبدأ الأجر المتساوي عن العمل المتساوي القي</w:t>
      </w:r>
      <w:r>
        <w:rPr>
          <w:rFonts w:hint="cs"/>
          <w:rtl/>
        </w:rPr>
        <w:t>مة تطبيقاً تاماً في النظام القانوني الإيطالي.</w:t>
      </w:r>
    </w:p>
    <w:p w:rsidR="00000000" w:rsidRDefault="00342202">
      <w:pPr>
        <w:spacing w:line="380" w:lineRule="exact"/>
        <w:rPr>
          <w:rFonts w:hint="cs"/>
          <w:rtl/>
        </w:rPr>
      </w:pPr>
      <w:r>
        <w:rPr>
          <w:rFonts w:hint="cs"/>
          <w:rtl/>
        </w:rPr>
        <w:t>430-</w:t>
      </w:r>
      <w:r>
        <w:rPr>
          <w:rFonts w:hint="cs"/>
          <w:rtl/>
        </w:rPr>
        <w:tab/>
        <w:t>وتعرب اللجنة عن القلق إزاء استمرار وجود اقتصاد غير رسمي لا يستهان به في الدولة الطرف، يتسبب في جملة أمور أهمها الإخلال بتمتع العاملين فيها، ومنهم الأطفال، بالحقوق الاقتصادية والاجتماعية والثقافية.</w:t>
      </w:r>
    </w:p>
    <w:p w:rsidR="00000000" w:rsidRDefault="00342202">
      <w:pPr>
        <w:spacing w:line="380" w:lineRule="exact"/>
        <w:rPr>
          <w:rFonts w:hint="cs"/>
          <w:rtl/>
        </w:rPr>
      </w:pPr>
      <w:r>
        <w:rPr>
          <w:rFonts w:hint="cs"/>
          <w:rtl/>
        </w:rPr>
        <w:t>431-</w:t>
      </w:r>
      <w:r>
        <w:rPr>
          <w:rFonts w:hint="cs"/>
          <w:rtl/>
        </w:rPr>
        <w:tab/>
        <w:t>وتؤ</w:t>
      </w:r>
      <w:r>
        <w:rPr>
          <w:rFonts w:hint="cs"/>
          <w:rtl/>
        </w:rPr>
        <w:t>كد اللجنة من جديد قلقها بشأن استمرار حالات عدم المساواة بين المناطق ومستويات الفقر المرتفعة، لا سيما في المناطق الجنوبية من البلد. وتحيط اللجنة علماً بقرار الدولة الطرف مَد فترة التقييم المخصصة لدخل الاندماج الأدنى الذي تطبقه حالياً ثلاثمائة وست بلديات.</w:t>
      </w:r>
    </w:p>
    <w:p w:rsidR="00000000" w:rsidRDefault="00342202">
      <w:pPr>
        <w:spacing w:line="380" w:lineRule="exact"/>
        <w:rPr>
          <w:rFonts w:hint="cs"/>
          <w:rtl/>
        </w:rPr>
      </w:pPr>
      <w:r>
        <w:rPr>
          <w:rFonts w:hint="cs"/>
          <w:rtl/>
        </w:rPr>
        <w:t>43</w:t>
      </w:r>
      <w:r>
        <w:rPr>
          <w:rFonts w:hint="cs"/>
          <w:rtl/>
        </w:rPr>
        <w:t>2-</w:t>
      </w:r>
      <w:r>
        <w:rPr>
          <w:rFonts w:hint="cs"/>
          <w:rtl/>
        </w:rPr>
        <w:tab/>
        <w:t>وتلاحظ اللجنة مع القلق عدم وجود تشريع شامل في الدولة الطرف خاص بملتمسي اللجوء.</w:t>
      </w:r>
    </w:p>
    <w:p w:rsidR="00000000" w:rsidRDefault="00342202">
      <w:pPr>
        <w:spacing w:line="380" w:lineRule="exact"/>
        <w:rPr>
          <w:rFonts w:hint="cs"/>
          <w:rtl/>
        </w:rPr>
      </w:pPr>
      <w:r>
        <w:rPr>
          <w:rFonts w:hint="cs"/>
          <w:rtl/>
        </w:rPr>
        <w:t>433-</w:t>
      </w:r>
      <w:r>
        <w:rPr>
          <w:rFonts w:hint="cs"/>
          <w:rtl/>
        </w:rPr>
        <w:tab/>
        <w:t>ورغم التدابير الهامة التي اتخذتها الدولة الطرف لمكافحة العنف المنزلي، بما في ذلك اعتماد القانون رقم 154 الصادر في 4 نيسان/أبريل 2001 الذي ينص على "تدابير مكافحة العنف في</w:t>
      </w:r>
      <w:r>
        <w:rPr>
          <w:rFonts w:hint="cs"/>
          <w:rtl/>
        </w:rPr>
        <w:t xml:space="preserve"> إطار العلاقات الأسرية"، فإن اللجنة تعرب عن قلقها إزاء قلة عدد الشكاوى المقدمة، لا سيما من النساء. </w:t>
      </w:r>
    </w:p>
    <w:p w:rsidR="00000000" w:rsidRDefault="00342202">
      <w:pPr>
        <w:spacing w:line="380" w:lineRule="exact"/>
        <w:rPr>
          <w:rFonts w:hint="cs"/>
          <w:rtl/>
        </w:rPr>
      </w:pPr>
      <w:r>
        <w:rPr>
          <w:rFonts w:hint="cs"/>
          <w:rtl/>
        </w:rPr>
        <w:t>434-</w:t>
      </w:r>
      <w:r>
        <w:rPr>
          <w:rFonts w:hint="cs"/>
          <w:rtl/>
        </w:rPr>
        <w:tab/>
        <w:t xml:space="preserve">وتعرب اللجنة عن قلقها لأن النساء اللاتي رزقن أطفالاً يواجهن صعوبات متزايدة في إيجاد عمل والاحتفاظ به، ويعزى ذلك جزئياً إلى نقص الخدمات المخصصة للأطفال </w:t>
      </w:r>
      <w:r>
        <w:rPr>
          <w:rFonts w:hint="cs"/>
          <w:rtl/>
        </w:rPr>
        <w:t xml:space="preserve">الصغار. </w:t>
      </w:r>
    </w:p>
    <w:p w:rsidR="00000000" w:rsidRDefault="00342202">
      <w:pPr>
        <w:spacing w:line="380" w:lineRule="exact"/>
        <w:rPr>
          <w:rFonts w:hint="cs"/>
          <w:rtl/>
        </w:rPr>
      </w:pPr>
      <w:r>
        <w:rPr>
          <w:rFonts w:hint="cs"/>
          <w:rtl/>
        </w:rPr>
        <w:t>435-</w:t>
      </w:r>
      <w:r>
        <w:rPr>
          <w:rFonts w:hint="cs"/>
          <w:rtl/>
        </w:rPr>
        <w:tab/>
        <w:t>وإذ تؤكد اللجنة من جديد على ملاحظاتها الختامية بشأن التقرير الدوري الثالث لإيطاليا</w:t>
      </w:r>
      <w:r>
        <w:rPr>
          <w:vertAlign w:val="superscript"/>
          <w:rtl/>
        </w:rPr>
        <w:t>(</w:t>
      </w:r>
      <w:r>
        <w:rPr>
          <w:rStyle w:val="FootnoteReference"/>
          <w:rtl/>
        </w:rPr>
        <w:footnoteReference w:id="11"/>
      </w:r>
      <w:r>
        <w:rPr>
          <w:vertAlign w:val="superscript"/>
          <w:rtl/>
        </w:rPr>
        <w:t>)</w:t>
      </w:r>
      <w:r>
        <w:rPr>
          <w:rFonts w:hint="cs"/>
          <w:rtl/>
        </w:rPr>
        <w:t>، فإنها لا تزال قلقة إزاء محنة المهاجرين الغجر الذين يعيشون في مخيمات تتردى أوضاعها السكنية وتفتقر إلى النظافة الصحية، ويعانون من قلة فرص العمل وعدم كفاية مر</w:t>
      </w:r>
      <w:r>
        <w:rPr>
          <w:rFonts w:hint="cs"/>
          <w:rtl/>
        </w:rPr>
        <w:t xml:space="preserve">افق التعليم المخصصة لأطفالهم. </w:t>
      </w:r>
    </w:p>
    <w:p w:rsidR="00000000" w:rsidRDefault="00342202">
      <w:pPr>
        <w:spacing w:line="380" w:lineRule="exact"/>
        <w:rPr>
          <w:rFonts w:hint="cs"/>
          <w:rtl/>
        </w:rPr>
      </w:pPr>
      <w:r>
        <w:rPr>
          <w:rFonts w:hint="cs"/>
          <w:rtl/>
        </w:rPr>
        <w:t>436-</w:t>
      </w:r>
      <w:r>
        <w:rPr>
          <w:rFonts w:hint="cs"/>
          <w:rtl/>
        </w:rPr>
        <w:tab/>
        <w:t>وتعرب اللجنة عن القلق إزاء الصعوبات المتزايدة التي تواجهها الفئات المحرومة والمهمّشة، لا سيما المهاجرون والغجر، في استئجار المساكن أو الحصول على سكنٍ عام، بسبب التمييز ضدهم.</w:t>
      </w:r>
    </w:p>
    <w:p w:rsidR="00000000" w:rsidRDefault="00342202">
      <w:pPr>
        <w:spacing w:line="380" w:lineRule="exact"/>
        <w:rPr>
          <w:rFonts w:hint="cs"/>
          <w:rtl/>
        </w:rPr>
      </w:pPr>
      <w:r>
        <w:rPr>
          <w:rFonts w:hint="cs"/>
          <w:rtl/>
        </w:rPr>
        <w:t>437-</w:t>
      </w:r>
      <w:r>
        <w:rPr>
          <w:rFonts w:hint="cs"/>
          <w:rtl/>
        </w:rPr>
        <w:tab/>
        <w:t xml:space="preserve">وتعرب اللجنة أيضاً عن القلق بشأن استمرار </w:t>
      </w:r>
      <w:r>
        <w:rPr>
          <w:rFonts w:hint="cs"/>
          <w:rtl/>
        </w:rPr>
        <w:t>ارتفاع الإيجارات وخصخصة المساكن وندرة الوحدات السكنية الاجتماعية الملائمة للأسر ذات الدخل المنخفض في وقتٍ خُفضت فيه أموال الصندوق الاجتماعي المنشأ لتقديم مساعدات سكنية.</w:t>
      </w:r>
    </w:p>
    <w:p w:rsidR="00000000" w:rsidRDefault="00342202">
      <w:pPr>
        <w:spacing w:line="380" w:lineRule="exact"/>
        <w:rPr>
          <w:rFonts w:hint="cs"/>
          <w:rtl/>
        </w:rPr>
      </w:pPr>
      <w:r>
        <w:rPr>
          <w:rFonts w:hint="cs"/>
          <w:rtl/>
        </w:rPr>
        <w:t>438-</w:t>
      </w:r>
      <w:r>
        <w:rPr>
          <w:rFonts w:hint="cs"/>
          <w:rtl/>
        </w:rPr>
        <w:tab/>
        <w:t>ورغم ملاحظة اللجنة أن الدولة الطرف تشير في تقريرها الدوري وفي ردودها المقدمة إلى أ</w:t>
      </w:r>
      <w:r>
        <w:rPr>
          <w:rFonts w:hint="cs"/>
          <w:rtl/>
        </w:rPr>
        <w:t>ن الأمراض المزمنة والتقدم في السن والإعاقة هي حقائق لا بد من معالجتها بوسائل واستراتيجيات جديدة، وتذكر عناصر محددة من هذه الاستراتيجيات، فإنها لا تزال قلقة إزاء عدم توفر أي وقائع أو أرقام تمكِّن اللجنة من تقييم الوضع الصحي في الدولة الطرف.</w:t>
      </w:r>
    </w:p>
    <w:p w:rsidR="00000000" w:rsidRDefault="00342202">
      <w:pPr>
        <w:spacing w:line="380" w:lineRule="exact"/>
        <w:rPr>
          <w:rFonts w:hint="cs"/>
          <w:rtl/>
        </w:rPr>
      </w:pPr>
      <w:r>
        <w:rPr>
          <w:rFonts w:hint="cs"/>
          <w:rtl/>
        </w:rPr>
        <w:t>439-</w:t>
      </w:r>
      <w:r>
        <w:rPr>
          <w:rFonts w:hint="cs"/>
          <w:rtl/>
        </w:rPr>
        <w:tab/>
        <w:t>وتلاحظ اللج</w:t>
      </w:r>
      <w:r>
        <w:rPr>
          <w:rFonts w:hint="cs"/>
          <w:rtl/>
        </w:rPr>
        <w:t>نة أن الدولة الطرف حددت إجراءات ذات أولوية بشأن حالات الإصابة الجديدة بفيروس نقص المناعة البشري/الإيدز، تتمشى مع أهداف منظمة الصحة العالمية، بيد أنها لا تزال تشعر بالقلق لأن الدولة الطرف لم تقدم أي وقائع أو أرقام بشأن هذه الإجراءات.</w:t>
      </w:r>
    </w:p>
    <w:p w:rsidR="00000000" w:rsidRDefault="00342202">
      <w:pPr>
        <w:spacing w:line="380" w:lineRule="exact"/>
        <w:jc w:val="center"/>
        <w:rPr>
          <w:rFonts w:hint="cs"/>
          <w:b/>
          <w:bCs/>
          <w:rtl/>
        </w:rPr>
      </w:pPr>
      <w:r>
        <w:rPr>
          <w:rFonts w:hint="cs"/>
          <w:b/>
          <w:bCs/>
          <w:rtl/>
        </w:rPr>
        <w:t>هاء - الاقتراحات والتوص</w:t>
      </w:r>
      <w:r>
        <w:rPr>
          <w:rFonts w:hint="cs"/>
          <w:b/>
          <w:bCs/>
          <w:rtl/>
        </w:rPr>
        <w:t>يات</w:t>
      </w:r>
    </w:p>
    <w:p w:rsidR="00000000" w:rsidRDefault="00342202">
      <w:pPr>
        <w:spacing w:line="380" w:lineRule="exact"/>
        <w:rPr>
          <w:rFonts w:hint="cs"/>
          <w:rtl/>
        </w:rPr>
      </w:pPr>
      <w:r>
        <w:rPr>
          <w:rFonts w:hint="cs"/>
          <w:rtl/>
        </w:rPr>
        <w:t>440-</w:t>
      </w:r>
      <w:r>
        <w:rPr>
          <w:rFonts w:hint="cs"/>
          <w:rtl/>
        </w:rPr>
        <w:tab/>
        <w:t xml:space="preserve">تشجع اللجنة بتأكيدها على مبدأ الترابط بين جميع حقوق الإنسان وعدم قابليتها للتجزئة، الدولة الطرف على أن تعيد النظر في موقفها حيال إمكانية الاحتجاج بالحقوق الاقتصادية والاجتماعية والثقافية أمام المحاكم. وعلاوةً على ذلك، تعتبر اللجنة أن الدولة الطرف </w:t>
      </w:r>
      <w:r>
        <w:rPr>
          <w:rFonts w:hint="cs"/>
          <w:rtl/>
        </w:rPr>
        <w:t>لا تزال ملزمة بإعمال العهد إعمالاً تاماً في نظامها القانوني المحلي، بتوفير سبل انتصاف قضائية وغير قضائية من أي انتهاكات تمس جميع الحقوق الاقتصادية والاجتماعية والثقافية. وفي هذا الصدد، توجه اللجنة نظر الدولة الطرف إلى تعليق اللجنة العام رقم 9 (1998) بشأن ا</w:t>
      </w:r>
      <w:r>
        <w:rPr>
          <w:rFonts w:hint="cs"/>
          <w:rtl/>
        </w:rPr>
        <w:t>لتطبيق المحلي للعهد.</w:t>
      </w:r>
    </w:p>
    <w:p w:rsidR="00000000" w:rsidRDefault="00342202">
      <w:pPr>
        <w:spacing w:line="380" w:lineRule="exact"/>
        <w:rPr>
          <w:rFonts w:hint="cs"/>
          <w:rtl/>
        </w:rPr>
      </w:pPr>
      <w:r>
        <w:rPr>
          <w:rFonts w:hint="cs"/>
          <w:rtl/>
        </w:rPr>
        <w:t>441-</w:t>
      </w:r>
      <w:r>
        <w:rPr>
          <w:rFonts w:hint="cs"/>
          <w:rtl/>
        </w:rPr>
        <w:tab/>
        <w:t xml:space="preserve">وتوصي اللجنة الدولة الطرف بأن توفر التدريب المناسب للقضاة وللمدعين العامين ولغيرهم من الموظفين المسؤولين عن إعمال الحقوق الاقتصادية والاجتماعية والثقافية المنصوص عليها في العهد، لضمان إنفاذ هذه الحقوق دائماً في المحاكم. </w:t>
      </w:r>
    </w:p>
    <w:p w:rsidR="00000000" w:rsidRDefault="00342202">
      <w:pPr>
        <w:spacing w:line="380" w:lineRule="exact"/>
        <w:rPr>
          <w:rFonts w:hint="cs"/>
          <w:rtl/>
        </w:rPr>
      </w:pPr>
      <w:r>
        <w:rPr>
          <w:rFonts w:hint="cs"/>
          <w:rtl/>
        </w:rPr>
        <w:t>442-</w:t>
      </w:r>
      <w:r>
        <w:rPr>
          <w:rFonts w:hint="cs"/>
          <w:rtl/>
        </w:rPr>
        <w:tab/>
        <w:t>وترح</w:t>
      </w:r>
      <w:r>
        <w:rPr>
          <w:rFonts w:hint="cs"/>
          <w:rtl/>
        </w:rPr>
        <w:t>ب اللجنة بالبرنامج الجديد الذي وضعته الدولة الطرف للتثقيف المدني، والذي أتى الوفد على ذكره، وتشجعها على تعزيز جهودها الرامية إلى توفير مناهج لتعليم حقوق الإنسان في المدارس على جميع المستويات وإذكاء وعي الناس عموماً بالعهد وبغيره من الصكوك الدولية لحقوق الإ</w:t>
      </w:r>
      <w:r>
        <w:rPr>
          <w:rFonts w:hint="cs"/>
          <w:rtl/>
        </w:rPr>
        <w:t>نسان.</w:t>
      </w:r>
    </w:p>
    <w:p w:rsidR="00000000" w:rsidRDefault="00342202">
      <w:pPr>
        <w:spacing w:line="380" w:lineRule="exact"/>
        <w:rPr>
          <w:rFonts w:hint="cs"/>
          <w:rtl/>
        </w:rPr>
      </w:pPr>
      <w:r>
        <w:rPr>
          <w:rFonts w:hint="cs"/>
          <w:rtl/>
        </w:rPr>
        <w:t>443-</w:t>
      </w:r>
      <w:r>
        <w:rPr>
          <w:rFonts w:hint="cs"/>
          <w:rtl/>
        </w:rPr>
        <w:tab/>
        <w:t>وتوصي اللجنة الدولة الطرف بأن تجري، بالتعاون مع طائفة واسعة من ممثلي المجتمع المدني وبدعمٍ من وحدة المؤسسات الوطنية التابعة لمفوضية الأمم المتحدة السامية لحقوق الإنسان، المشاورات اللازمة بشأن إمكانية إنشاء مؤسسة وطنية مستقلة لحقوق الإنسان.</w:t>
      </w:r>
    </w:p>
    <w:p w:rsidR="00000000" w:rsidRDefault="00342202">
      <w:pPr>
        <w:spacing w:line="380" w:lineRule="exact"/>
        <w:rPr>
          <w:rFonts w:hint="cs"/>
          <w:rtl/>
        </w:rPr>
      </w:pPr>
      <w:r>
        <w:rPr>
          <w:rFonts w:hint="cs"/>
          <w:rtl/>
        </w:rPr>
        <w:t>444-</w:t>
      </w:r>
      <w:r>
        <w:rPr>
          <w:rFonts w:hint="cs"/>
          <w:rtl/>
        </w:rPr>
        <w:tab/>
      </w:r>
      <w:r>
        <w:rPr>
          <w:rFonts w:hint="cs"/>
          <w:rtl/>
        </w:rPr>
        <w:t>وتحث اللجنة الدولة الطرف على أن تعد، في أقرب وقتٍ ممكن، خطة عمل وطنية متكاملة لإعمال حقوق الإنسان، وفقاً للفقرة 71 من إعلان وبرنامج عمل فيينا</w:t>
      </w:r>
      <w:r>
        <w:rPr>
          <w:rFonts w:hint="cs"/>
          <w:vertAlign w:val="superscript"/>
          <w:rtl/>
        </w:rPr>
        <w:t>(8)</w:t>
      </w:r>
      <w:r>
        <w:rPr>
          <w:rFonts w:hint="cs"/>
          <w:rtl/>
        </w:rPr>
        <w:t>.</w:t>
      </w:r>
    </w:p>
    <w:p w:rsidR="00000000" w:rsidRDefault="00342202">
      <w:pPr>
        <w:spacing w:line="380" w:lineRule="exact"/>
        <w:rPr>
          <w:rFonts w:hint="cs"/>
          <w:rtl/>
        </w:rPr>
      </w:pPr>
      <w:r>
        <w:rPr>
          <w:rFonts w:hint="cs"/>
          <w:rtl/>
        </w:rPr>
        <w:t>445-</w:t>
      </w:r>
      <w:r>
        <w:rPr>
          <w:rFonts w:hint="cs"/>
          <w:rtl/>
        </w:rPr>
        <w:tab/>
        <w:t>وتوصي اللجنة الدولة الطرف بأن تواصل أنشطتها في مجال التعاون الدولي وأن ترفع مساعدتها الإنمائية الرسمية إل</w:t>
      </w:r>
      <w:r>
        <w:rPr>
          <w:rFonts w:hint="cs"/>
          <w:rtl/>
        </w:rPr>
        <w:t xml:space="preserve">ى 0.7 في المائة من ناتجها المحلي الإجمالي وفقاً لما أوصت به الأمم المتحدة. كما تحث اللجنة الدولة الطرف على أن تراعي أحكام العهد في مشاريع اتفاقاتها الثنائية مع البلدان الأخرى. </w:t>
      </w:r>
    </w:p>
    <w:p w:rsidR="00000000" w:rsidRDefault="00342202">
      <w:pPr>
        <w:spacing w:line="380" w:lineRule="exact"/>
        <w:rPr>
          <w:rFonts w:hint="cs"/>
          <w:rtl/>
        </w:rPr>
      </w:pPr>
      <w:r>
        <w:rPr>
          <w:rFonts w:hint="cs"/>
          <w:rtl/>
        </w:rPr>
        <w:t>446-</w:t>
      </w:r>
      <w:r>
        <w:rPr>
          <w:rFonts w:hint="cs"/>
          <w:rtl/>
        </w:rPr>
        <w:tab/>
        <w:t>وتوصي اللجنة الدولة الطرف بأن تطبق فعلياً التشريعات والبرامج المعتمدة لمكا</w:t>
      </w:r>
      <w:r>
        <w:rPr>
          <w:rFonts w:hint="cs"/>
          <w:rtl/>
        </w:rPr>
        <w:t>فحة العنصرية والتمييز بطرق منها إنشاء هيئات للرصد في جميع أنحاء البلد، وفقاً لما تنص عليه المادة 44 من المرسوم التشريعي رقم 286، وذلك بتزويدها بما يكفي من الموارد البشرية والمالية.</w:t>
      </w:r>
    </w:p>
    <w:p w:rsidR="00000000" w:rsidRDefault="00342202">
      <w:pPr>
        <w:spacing w:line="380" w:lineRule="exact"/>
        <w:rPr>
          <w:rFonts w:hint="cs"/>
          <w:rtl/>
        </w:rPr>
      </w:pPr>
      <w:r>
        <w:rPr>
          <w:rFonts w:hint="cs"/>
          <w:rtl/>
        </w:rPr>
        <w:t>447-</w:t>
      </w:r>
      <w:r>
        <w:rPr>
          <w:rFonts w:hint="cs"/>
          <w:rtl/>
        </w:rPr>
        <w:tab/>
        <w:t>وتوصي اللجنة الدولة الطرف بأن تتخذ التدابير الكفيلة بتعجيل عملية تجديد</w:t>
      </w:r>
      <w:r>
        <w:rPr>
          <w:rFonts w:hint="cs"/>
          <w:rtl/>
        </w:rPr>
        <w:t xml:space="preserve"> تصاريح إقامة العمال المهاجرين لتمكينهم من التمتع بحقوقهم الاقتصادية والاجتماعية والثقافية. كما توصي اللجنة الدولة الطرف بأن تنظر في التصديق على الاتفاقية الدولية لحماية حقوق جميع العمال المهاجرين وأفراد أسرهم.</w:t>
      </w:r>
    </w:p>
    <w:p w:rsidR="00000000" w:rsidRDefault="00342202">
      <w:pPr>
        <w:spacing w:line="380" w:lineRule="exact"/>
        <w:rPr>
          <w:rFonts w:hint="cs"/>
          <w:rtl/>
        </w:rPr>
      </w:pPr>
      <w:r>
        <w:rPr>
          <w:rFonts w:hint="cs"/>
          <w:rtl/>
        </w:rPr>
        <w:t>448-</w:t>
      </w:r>
      <w:r>
        <w:rPr>
          <w:rFonts w:hint="cs"/>
          <w:rtl/>
        </w:rPr>
        <w:tab/>
        <w:t>وتوصي اللجنة الدولة الطرف بأن تعجل إجراء</w:t>
      </w:r>
      <w:r>
        <w:rPr>
          <w:rFonts w:hint="cs"/>
          <w:rtl/>
        </w:rPr>
        <w:t>ات التصديق على اتفاقية منظمة العمل الدوليـة رقم 174(1993) بشأن منع الحوادث الصناعية الكبرى.</w:t>
      </w:r>
    </w:p>
    <w:p w:rsidR="00000000" w:rsidRDefault="00342202">
      <w:pPr>
        <w:spacing w:line="380" w:lineRule="exact"/>
        <w:rPr>
          <w:rFonts w:hint="cs"/>
          <w:rtl/>
        </w:rPr>
      </w:pPr>
      <w:r>
        <w:rPr>
          <w:rFonts w:hint="cs"/>
          <w:rtl/>
        </w:rPr>
        <w:t>449-</w:t>
      </w:r>
      <w:r>
        <w:rPr>
          <w:rFonts w:hint="cs"/>
          <w:rtl/>
        </w:rPr>
        <w:tab/>
        <w:t>وتؤكد اللجنة من جديد على وجوب التطبيق الفوري لمبدأ تساوي الأجر عن العمل المتساوي القيمة، كما نصت عليه الفقرة 2 من المادة 7 من العهد، وعلى أنه لا يمكن للدولة ال</w:t>
      </w:r>
      <w:r>
        <w:rPr>
          <w:rFonts w:hint="cs"/>
          <w:rtl/>
        </w:rPr>
        <w:t xml:space="preserve">طرف أن تخالف أحكام هذه المادة دون أن تنتهك التزاماتها بمقتضى العهد. </w:t>
      </w:r>
    </w:p>
    <w:p w:rsidR="00000000" w:rsidRDefault="00342202">
      <w:pPr>
        <w:spacing w:line="380" w:lineRule="exact"/>
        <w:rPr>
          <w:rFonts w:hint="cs"/>
          <w:rtl/>
        </w:rPr>
      </w:pPr>
      <w:r>
        <w:rPr>
          <w:rFonts w:hint="cs"/>
          <w:rtl/>
        </w:rPr>
        <w:t>450-</w:t>
      </w:r>
      <w:r>
        <w:rPr>
          <w:rFonts w:hint="cs"/>
          <w:rtl/>
        </w:rPr>
        <w:tab/>
        <w:t>وتوصي اللجنة بأن يكفل مشروع قانون النظم القضائية الذي تعتزم الدولة الطرف تعديله، في حال اعتماده، احترام حق كل فرد، بما في ذلك القضاة، في تشكيل النقابات والانضمام إليها والمشاركة في أ</w:t>
      </w:r>
      <w:r>
        <w:rPr>
          <w:rFonts w:hint="cs"/>
          <w:rtl/>
        </w:rPr>
        <w:t>نشطتها، وفقاً للفقرة 1(أ) من المادة 8 من العهد.</w:t>
      </w:r>
    </w:p>
    <w:p w:rsidR="00000000" w:rsidRDefault="00342202">
      <w:pPr>
        <w:spacing w:line="380" w:lineRule="exact"/>
        <w:rPr>
          <w:rFonts w:hint="cs"/>
          <w:spacing w:val="0"/>
          <w:rtl/>
        </w:rPr>
      </w:pPr>
      <w:r>
        <w:rPr>
          <w:rFonts w:hint="cs"/>
          <w:spacing w:val="0"/>
          <w:rtl/>
        </w:rPr>
        <w:t>451-</w:t>
      </w:r>
      <w:r>
        <w:rPr>
          <w:rFonts w:hint="cs"/>
          <w:spacing w:val="0"/>
          <w:rtl/>
        </w:rPr>
        <w:tab/>
        <w:t>وتوصي اللجنة الدولة الطرف بأن تضاعف جهودها الرامية إلى تنظيم قطاع العمال غير الرسمي تنظيماً فعالاًً.</w:t>
      </w:r>
    </w:p>
    <w:p w:rsidR="00000000" w:rsidRDefault="00342202">
      <w:pPr>
        <w:spacing w:line="380" w:lineRule="exact"/>
        <w:rPr>
          <w:rtl/>
        </w:rPr>
      </w:pPr>
      <w:r>
        <w:rPr>
          <w:rFonts w:hint="cs"/>
          <w:rtl/>
        </w:rPr>
        <w:t>452-</w:t>
      </w:r>
      <w:r>
        <w:rPr>
          <w:rFonts w:hint="cs"/>
          <w:rtl/>
        </w:rPr>
        <w:tab/>
        <w:t>وتحث اللجنة الدولة الطرف على إدراج الحقوق الاقتصادية والاجتماعية والثقافية في خطة عملها الوطنية ا</w:t>
      </w:r>
      <w:r>
        <w:rPr>
          <w:rFonts w:hint="cs"/>
          <w:rtl/>
        </w:rPr>
        <w:t>لمتعلقة بالفقر والاستبعاد الاجتماعي. وفي هذا الصدد، تحيل اللجنة الدولة الطرف إلى بيان اللجنة بشأن الفقر والعهد الدولي الخاص بالحقوق الاقتصادية والاجتماعية والثقافية</w:t>
      </w:r>
      <w:r>
        <w:rPr>
          <w:rFonts w:hint="cs"/>
          <w:vertAlign w:val="superscript"/>
          <w:rtl/>
        </w:rPr>
        <w:t>(6)</w:t>
      </w:r>
      <w:r>
        <w:rPr>
          <w:rFonts w:hint="cs"/>
          <w:rtl/>
        </w:rPr>
        <w:t>. كما تحثها على تحديد دخل الاندماج الأدنى على الصعيد الوطني لمكافحة الفقر.</w:t>
      </w:r>
    </w:p>
    <w:p w:rsidR="00000000" w:rsidRDefault="00342202">
      <w:pPr>
        <w:spacing w:line="380" w:lineRule="exact"/>
        <w:jc w:val="lowKashida"/>
        <w:rPr>
          <w:rFonts w:hint="cs"/>
          <w:rtl/>
        </w:rPr>
      </w:pPr>
      <w:r>
        <w:rPr>
          <w:rFonts w:hint="cs"/>
          <w:rtl/>
        </w:rPr>
        <w:t>453-</w:t>
      </w:r>
      <w:r>
        <w:rPr>
          <w:rFonts w:hint="cs"/>
          <w:rtl/>
        </w:rPr>
        <w:tab/>
        <w:t>وتطلب الل</w:t>
      </w:r>
      <w:r>
        <w:rPr>
          <w:rFonts w:hint="cs"/>
          <w:rtl/>
        </w:rPr>
        <w:t>جنة من الدولة الطرف أن تتخذ التدابير اللازمة لاعتماد تشريع شامل بشأن ملتمسي اللجوء وأن تكفل مراعاة حقوقهم الاقتصادية والاجتماعية والثقافية على النحو الواجب.</w:t>
      </w:r>
    </w:p>
    <w:p w:rsidR="00000000" w:rsidRDefault="00342202">
      <w:pPr>
        <w:spacing w:line="380" w:lineRule="exact"/>
        <w:jc w:val="lowKashida"/>
        <w:rPr>
          <w:rFonts w:hint="cs"/>
          <w:rtl/>
        </w:rPr>
      </w:pPr>
      <w:r>
        <w:rPr>
          <w:rFonts w:hint="cs"/>
          <w:rtl/>
        </w:rPr>
        <w:t>454-</w:t>
      </w:r>
      <w:r>
        <w:rPr>
          <w:rFonts w:hint="cs"/>
          <w:rtl/>
        </w:rPr>
        <w:tab/>
        <w:t xml:space="preserve">وتوصي اللجنة الدولة الطرف بأن تكثف جهودها الهادفة إلى مكافحة العنف المنزلي، ولا سيما العنف ضد </w:t>
      </w:r>
      <w:r>
        <w:rPr>
          <w:rFonts w:hint="cs"/>
          <w:rtl/>
        </w:rPr>
        <w:t>المرأة، وأن تنظم حملات إعلامية لتثقيف السكان بشأن عواقب العنف المنزلي. وترجو اللجنة من الدولة الطرف أن تُضمّن تقريرها الدوري المقبل معلوماتٍ عن النتائج التي توصلت إليها والصعوبات التي واجهتها أثناء تطبيقها للتشريعات ذات الصلة.</w:t>
      </w:r>
    </w:p>
    <w:p w:rsidR="00000000" w:rsidRDefault="00342202">
      <w:pPr>
        <w:spacing w:line="380" w:lineRule="exact"/>
        <w:jc w:val="lowKashida"/>
        <w:rPr>
          <w:rFonts w:hint="cs"/>
          <w:rtl/>
        </w:rPr>
      </w:pPr>
      <w:r>
        <w:rPr>
          <w:rFonts w:hint="cs"/>
          <w:rtl/>
        </w:rPr>
        <w:t>455-</w:t>
      </w:r>
      <w:r>
        <w:rPr>
          <w:rFonts w:hint="cs"/>
          <w:rtl/>
        </w:rPr>
        <w:tab/>
        <w:t>وتوصي اللجنة الدولة الطر</w:t>
      </w:r>
      <w:r>
        <w:rPr>
          <w:rFonts w:hint="cs"/>
          <w:rtl/>
        </w:rPr>
        <w:t>ف بشدة بأن توسع نطاق شبكة خدمات رعاية الأطفال المتاحة التي تقدَّم بأسعار معقولة ويسهل الوصول إليها.</w:t>
      </w:r>
    </w:p>
    <w:p w:rsidR="00000000" w:rsidRDefault="00342202">
      <w:pPr>
        <w:spacing w:line="380" w:lineRule="exact"/>
        <w:jc w:val="lowKashida"/>
        <w:rPr>
          <w:rFonts w:hint="cs"/>
          <w:rtl/>
        </w:rPr>
      </w:pPr>
      <w:r>
        <w:rPr>
          <w:rFonts w:hint="cs"/>
          <w:rtl/>
        </w:rPr>
        <w:t>456-</w:t>
      </w:r>
      <w:r>
        <w:rPr>
          <w:rFonts w:hint="cs"/>
          <w:rtl/>
        </w:rPr>
        <w:tab/>
        <w:t>وتحث اللجنة الدولة الطرف على أن تضاعف جهودها الرامية إلى بناء المزيد من المساكن الدائمة للمهاجرين الغجر وأن تتخذ كافة التدابير اللازمة لتعزيز إدماجهم ف</w:t>
      </w:r>
      <w:r>
        <w:rPr>
          <w:rFonts w:hint="cs"/>
          <w:rtl/>
        </w:rPr>
        <w:t>ي المجتمعات المحلية وأن توفر لهم فرص العمل ولأطفالهم المرافق التعليمية الملائمة.</w:t>
      </w:r>
    </w:p>
    <w:p w:rsidR="00000000" w:rsidRDefault="00342202">
      <w:pPr>
        <w:spacing w:line="360" w:lineRule="exact"/>
        <w:jc w:val="lowKashida"/>
        <w:rPr>
          <w:rFonts w:hint="cs"/>
          <w:rtl/>
        </w:rPr>
      </w:pPr>
      <w:r>
        <w:rPr>
          <w:rFonts w:hint="cs"/>
          <w:rtl/>
        </w:rPr>
        <w:t>457-</w:t>
      </w:r>
      <w:r>
        <w:rPr>
          <w:rFonts w:hint="cs"/>
          <w:rtl/>
        </w:rPr>
        <w:tab/>
        <w:t>وتحث اللجنة الدولة الطرف على أن تتخذ كل ما يلزم من التدابير التصحيحية لمكافحة التمييز في قطاع الإسكان الذي يمارس ضد الفئات المحرومة والمهمّشة، ولا سيما المهاجرين والغجر.</w:t>
      </w:r>
    </w:p>
    <w:p w:rsidR="00000000" w:rsidRDefault="00342202">
      <w:pPr>
        <w:spacing w:line="360" w:lineRule="exact"/>
        <w:jc w:val="lowKashida"/>
        <w:rPr>
          <w:rFonts w:hint="cs"/>
          <w:rtl/>
        </w:rPr>
      </w:pPr>
      <w:r>
        <w:rPr>
          <w:rFonts w:hint="cs"/>
          <w:rtl/>
        </w:rPr>
        <w:t>458-</w:t>
      </w:r>
      <w:r>
        <w:rPr>
          <w:rFonts w:hint="cs"/>
          <w:rtl/>
        </w:rPr>
        <w:tab/>
        <w:t>وتحث اللجنة الدولة الطرف على أن تتخذ تدابير فعالة لضمان توافق عمليات الإخلاء القسري للغجر وللمستأجرين غير القادرين على دفع مبالغ الإيجار مع المبادئ التوجيهية التي وضعتها اللجنة في تعليقها العام رقم 7 (1997) بشأن الحق في السكن اللائق (الفقرة 1 من الماد</w:t>
      </w:r>
      <w:r>
        <w:rPr>
          <w:rFonts w:hint="cs"/>
          <w:rtl/>
        </w:rPr>
        <w:t>ة 11 من العهد): عمليات الإخلاء القسري، وأن توفر المزيد من الوحدات السكنية لتلبية احتياجات الفئات المحرومة والمهمّشة، بمن فيها كبار السن والمعوقون والمهاجرون.</w:t>
      </w:r>
    </w:p>
    <w:p w:rsidR="00000000" w:rsidRDefault="00342202">
      <w:pPr>
        <w:spacing w:line="360" w:lineRule="exact"/>
        <w:jc w:val="lowKashida"/>
        <w:rPr>
          <w:rFonts w:hint="cs"/>
          <w:rtl/>
        </w:rPr>
      </w:pPr>
      <w:r>
        <w:rPr>
          <w:rFonts w:hint="cs"/>
          <w:rtl/>
        </w:rPr>
        <w:t>459-</w:t>
      </w:r>
      <w:r>
        <w:rPr>
          <w:rFonts w:hint="cs"/>
          <w:rtl/>
        </w:rPr>
        <w:tab/>
        <w:t>وتحث اللجنة كذلك الدولة الطرف على أن تقدم في تقريرها الدوري المقبل معلوماتٍ عن نطاق وحجم مشكل</w:t>
      </w:r>
      <w:r>
        <w:rPr>
          <w:rFonts w:hint="cs"/>
          <w:rtl/>
        </w:rPr>
        <w:t>ة التشرد التي تمس المهاجرين تحديداً.</w:t>
      </w:r>
    </w:p>
    <w:p w:rsidR="00000000" w:rsidRDefault="00342202">
      <w:pPr>
        <w:spacing w:line="360" w:lineRule="exact"/>
        <w:jc w:val="lowKashida"/>
        <w:rPr>
          <w:rFonts w:hint="cs"/>
          <w:rtl/>
        </w:rPr>
      </w:pPr>
      <w:r>
        <w:rPr>
          <w:rFonts w:hint="cs"/>
          <w:rtl/>
        </w:rPr>
        <w:t>460-</w:t>
      </w:r>
      <w:r>
        <w:rPr>
          <w:rFonts w:hint="cs"/>
          <w:rtl/>
        </w:rPr>
        <w:tab/>
        <w:t>وتوصي اللجنة الدولة الطرف بأن تضمن تقريرها الدوري المقبل أسساً محددة للمقارنة فيما يتصل بالأمراض المزمنة والتقدم في السن والإعاقة، بالإضافة إلى بيانات مصنفة ومقارنة عن كامل الفترة التي يشملها التقرير، حتى تتمكن الل</w:t>
      </w:r>
      <w:r>
        <w:rPr>
          <w:rFonts w:hint="cs"/>
          <w:rtl/>
        </w:rPr>
        <w:t xml:space="preserve">جنة من تقييم كيفية إعمال الحق في التنميـة، كما هو وارد في تقرير اللجنة العام رقم 14(2000) بشأن </w:t>
      </w:r>
      <w:r>
        <w:rPr>
          <w:rFonts w:hint="cs"/>
          <w:sz w:val="36"/>
          <w:rtl/>
        </w:rPr>
        <w:t>الحق في التمتع بأعلى مستوى من الصحة يمكن بلوغه (المادة 12 من العهد).</w:t>
      </w:r>
    </w:p>
    <w:p w:rsidR="00000000" w:rsidRDefault="00342202">
      <w:pPr>
        <w:spacing w:line="380" w:lineRule="exact"/>
        <w:jc w:val="lowKashida"/>
        <w:rPr>
          <w:rFonts w:hint="cs"/>
          <w:spacing w:val="0"/>
          <w:rtl/>
        </w:rPr>
      </w:pPr>
      <w:r>
        <w:rPr>
          <w:rFonts w:hint="cs"/>
          <w:rtl/>
        </w:rPr>
        <w:t>461-</w:t>
      </w:r>
      <w:r>
        <w:rPr>
          <w:rFonts w:hint="cs"/>
          <w:rtl/>
        </w:rPr>
        <w:tab/>
        <w:t>وتوصي اللجنة أيضاً الدولة الطرف بأن تضمن تقريرها الدوري المقبل معلومات أكثر تفصيلاًً عن</w:t>
      </w:r>
      <w:r>
        <w:rPr>
          <w:rFonts w:hint="cs"/>
          <w:rtl/>
        </w:rPr>
        <w:t xml:space="preserve"> </w:t>
      </w:r>
      <w:r>
        <w:rPr>
          <w:rFonts w:hint="cs"/>
          <w:spacing w:val="0"/>
          <w:rtl/>
        </w:rPr>
        <w:t>التدابير المتخذة فيما يتعلق بفيروس نقص المناعة البشري/الإيدز وإحصاءات مفصلة ومصنفة بحسب نوع الجنس والمنطقة الحضرية أو الريفية وفئات المجتمع المحرومة أو المهمّشة، وبحسب المعايير الأخرى المذكورة في تعليق اللجنة العام رقم 14(2000).</w:t>
      </w:r>
    </w:p>
    <w:p w:rsidR="00000000" w:rsidRDefault="00342202">
      <w:pPr>
        <w:spacing w:line="380" w:lineRule="exact"/>
        <w:jc w:val="lowKashida"/>
        <w:rPr>
          <w:rFonts w:hint="cs"/>
          <w:rtl/>
        </w:rPr>
      </w:pPr>
      <w:r>
        <w:rPr>
          <w:rFonts w:hint="cs"/>
          <w:rtl/>
        </w:rPr>
        <w:t>462-</w:t>
      </w:r>
      <w:r>
        <w:rPr>
          <w:rFonts w:hint="cs"/>
          <w:rtl/>
        </w:rPr>
        <w:tab/>
        <w:t>وتوصي اللجنة الدولة ا</w:t>
      </w:r>
      <w:r>
        <w:rPr>
          <w:rFonts w:hint="cs"/>
          <w:rtl/>
        </w:rPr>
        <w:t xml:space="preserve">لطرف بأن توفر خدمات الرعاية المنزلية وغيرها من الخدمات الشخصية والاجتماعية، واضعة في اعتبارها احتياجات المسنين من الرعاية الصحية والاجتماعية. </w:t>
      </w:r>
    </w:p>
    <w:p w:rsidR="00000000" w:rsidRDefault="00342202">
      <w:pPr>
        <w:spacing w:line="380" w:lineRule="exact"/>
        <w:jc w:val="lowKashida"/>
        <w:rPr>
          <w:rFonts w:hint="cs"/>
          <w:rtl/>
        </w:rPr>
      </w:pPr>
      <w:r>
        <w:rPr>
          <w:rFonts w:hint="cs"/>
          <w:rtl/>
        </w:rPr>
        <w:t>463-</w:t>
      </w:r>
      <w:r>
        <w:rPr>
          <w:rFonts w:hint="cs"/>
          <w:rtl/>
        </w:rPr>
        <w:tab/>
        <w:t>وتحيط اللجنة علماً بموافقة مجلس الشيوخ على مشروع قانون لإصلاح نظام المعاشات التقاعدية في أيار/مايو 2004. وتر</w:t>
      </w:r>
      <w:r>
        <w:rPr>
          <w:rFonts w:hint="cs"/>
          <w:rtl/>
        </w:rPr>
        <w:t>غب اللجنة في أن تطلعها الدولة الطرف في التقرير الدوري المقبل على ما اتخذته من تدابير لتنفيذ هذا القانون، ولا سيما إذا كانت المعاشات التقاعدية الدنيا تكفل مستوى معيشياً لائقاً للمتقاعدين ولأسرهم.</w:t>
      </w:r>
    </w:p>
    <w:p w:rsidR="00000000" w:rsidRDefault="00342202">
      <w:pPr>
        <w:spacing w:line="380" w:lineRule="exact"/>
        <w:jc w:val="lowKashida"/>
        <w:rPr>
          <w:rFonts w:hint="cs"/>
          <w:rtl/>
        </w:rPr>
      </w:pPr>
      <w:r>
        <w:rPr>
          <w:rFonts w:hint="cs"/>
          <w:rtl/>
        </w:rPr>
        <w:t>464-</w:t>
      </w:r>
      <w:r>
        <w:rPr>
          <w:rFonts w:hint="cs"/>
          <w:rtl/>
        </w:rPr>
        <w:tab/>
        <w:t>وترجو اللجنة من الدولة الطرف أن تنشر هذه الملاحظات الختا</w:t>
      </w:r>
      <w:r>
        <w:rPr>
          <w:rFonts w:hint="cs"/>
          <w:rtl/>
        </w:rPr>
        <w:t>مية على نطاق واسع بين جميع قطاعات المجتمع، لا سيما في صفوف الموظفين وأفراد الجهاز القضائي، وأن تطلعها في تقريرها الدوري المقبل على كافة التدابير المتخذة لتنفيذها. وتشجع اللجنة الدولة الطرف أيضاً على إشراك المنظمات غير الحكومية وسائر أعضاء المجتمع المدني في</w:t>
      </w:r>
      <w:r>
        <w:rPr>
          <w:rFonts w:hint="cs"/>
          <w:rtl/>
        </w:rPr>
        <w:t xml:space="preserve"> عملية المناقشة على المستوى الوطني قبل تقديم تقريرها الدوري الخامس.</w:t>
      </w:r>
    </w:p>
    <w:p w:rsidR="00000000" w:rsidRDefault="00342202">
      <w:pPr>
        <w:spacing w:line="380" w:lineRule="exact"/>
        <w:jc w:val="lowKashida"/>
        <w:rPr>
          <w:rFonts w:hint="cs"/>
          <w:rtl/>
        </w:rPr>
      </w:pPr>
      <w:r>
        <w:rPr>
          <w:rFonts w:hint="cs"/>
          <w:rtl/>
        </w:rPr>
        <w:t>465-</w:t>
      </w:r>
      <w:r>
        <w:rPr>
          <w:rFonts w:hint="cs"/>
          <w:rtl/>
        </w:rPr>
        <w:tab/>
        <w:t xml:space="preserve">وفي الختام، ترجو اللجنة من الدولة الطرف أن تقدم تقريرها الدوري الخامس في موعدٍ أقصاه </w:t>
      </w:r>
      <w:r>
        <w:rPr>
          <w:rtl/>
        </w:rPr>
        <w:br/>
      </w:r>
      <w:r>
        <w:rPr>
          <w:rFonts w:hint="cs"/>
          <w:rtl/>
        </w:rPr>
        <w:t>30 حزيران/يونيه 2009.</w:t>
      </w:r>
    </w:p>
    <w:p w:rsidR="00000000" w:rsidRDefault="00342202">
      <w:pPr>
        <w:pStyle w:val="Heading7"/>
        <w:rPr>
          <w:rFonts w:hint="cs"/>
          <w:sz w:val="24"/>
          <w:rtl/>
        </w:rPr>
      </w:pPr>
      <w:r>
        <w:rPr>
          <w:rFonts w:hint="cs"/>
          <w:sz w:val="24"/>
          <w:rtl/>
        </w:rPr>
        <w:t>أذربيجان</w:t>
      </w:r>
    </w:p>
    <w:p w:rsidR="00000000" w:rsidRDefault="00342202">
      <w:pPr>
        <w:spacing w:line="380" w:lineRule="exact"/>
        <w:jc w:val="lowKashida"/>
        <w:rPr>
          <w:rtl/>
        </w:rPr>
      </w:pPr>
      <w:r>
        <w:rPr>
          <w:rFonts w:hint="cs"/>
          <w:rtl/>
        </w:rPr>
        <w:t>466-</w:t>
      </w:r>
      <w:r>
        <w:rPr>
          <w:rFonts w:hint="cs"/>
          <w:rtl/>
        </w:rPr>
        <w:tab/>
        <w:t>نظرت اللجنة في التقرير الدوري الثاني لأذربيجان بشأن تنفيذ الع</w:t>
      </w:r>
      <w:r>
        <w:rPr>
          <w:rFonts w:hint="cs"/>
          <w:rtl/>
        </w:rPr>
        <w:t xml:space="preserve">هد </w:t>
      </w:r>
      <w:r>
        <w:rPr>
          <w:rFonts w:cs="Times New Roman" w:hint="cs"/>
          <w:sz w:val="22"/>
          <w:szCs w:val="22"/>
          <w:rtl/>
        </w:rPr>
        <w:t>(</w:t>
      </w:r>
      <w:r>
        <w:rPr>
          <w:rFonts w:cs="Times New Roman"/>
          <w:sz w:val="22"/>
          <w:szCs w:val="22"/>
        </w:rPr>
        <w:t>E/1990/6/Add.37</w:t>
      </w:r>
      <w:r>
        <w:rPr>
          <w:rFonts w:cs="Times New Roman" w:hint="cs"/>
          <w:sz w:val="22"/>
          <w:szCs w:val="22"/>
          <w:rtl/>
        </w:rPr>
        <w:t>)</w:t>
      </w:r>
      <w:r>
        <w:rPr>
          <w:rFonts w:hint="cs"/>
          <w:rtl/>
        </w:rPr>
        <w:t>، وذلك في جلساتها الحادية والأربعين إلى الثالثة والأربعين المعقودة في 16 و17 تشرين الثاني/نوفمبر 2004. وأعلنت في جلستها السادسة والخمسين، المعقودة في 26 تشرين الثاني/نوفمبر، الملاحظات الختامية التالية.</w:t>
      </w:r>
    </w:p>
    <w:p w:rsidR="00000000" w:rsidRDefault="00342202">
      <w:pPr>
        <w:spacing w:line="360" w:lineRule="exact"/>
        <w:jc w:val="center"/>
        <w:rPr>
          <w:rFonts w:hint="cs"/>
          <w:b/>
          <w:bCs/>
          <w:rtl/>
        </w:rPr>
      </w:pPr>
      <w:r>
        <w:rPr>
          <w:rFonts w:hint="cs"/>
          <w:b/>
          <w:bCs/>
          <w:rtl/>
        </w:rPr>
        <w:t xml:space="preserve">ألف </w:t>
      </w:r>
      <w:r>
        <w:rPr>
          <w:b/>
          <w:bCs/>
          <w:rtl/>
        </w:rPr>
        <w:t>–</w:t>
      </w:r>
      <w:r>
        <w:rPr>
          <w:rFonts w:hint="cs"/>
          <w:b/>
          <w:bCs/>
          <w:rtl/>
        </w:rPr>
        <w:t xml:space="preserve"> مقدمة</w:t>
      </w:r>
    </w:p>
    <w:p w:rsidR="00000000" w:rsidRDefault="00342202">
      <w:pPr>
        <w:spacing w:line="380" w:lineRule="exact"/>
        <w:rPr>
          <w:rFonts w:hint="cs"/>
          <w:rtl/>
        </w:rPr>
      </w:pPr>
      <w:r>
        <w:rPr>
          <w:rFonts w:hint="cs"/>
          <w:rtl/>
        </w:rPr>
        <w:t>467-</w:t>
      </w:r>
      <w:r>
        <w:rPr>
          <w:rFonts w:hint="cs"/>
          <w:rtl/>
        </w:rPr>
        <w:tab/>
        <w:t>ترحب اللجنة بالتق</w:t>
      </w:r>
      <w:r>
        <w:rPr>
          <w:rFonts w:hint="cs"/>
          <w:rtl/>
        </w:rPr>
        <w:t xml:space="preserve">رير الدوري الثاني الذي أعدته الدولة الطرف على نحو يتفق عموماً مع المبادئ التوجيهية للجنة. وتلاحظ اللجنة مع التقدير الردود الخطية الشاملة على قائمة المسائل </w:t>
      </w:r>
      <w:r>
        <w:rPr>
          <w:rFonts w:cs="Times New Roman"/>
          <w:sz w:val="22"/>
          <w:szCs w:val="22"/>
        </w:rPr>
        <w:t>(E/C.12/Q/AZE/2)</w:t>
      </w:r>
      <w:r>
        <w:rPr>
          <w:rFonts w:hint="cs"/>
          <w:rtl/>
        </w:rPr>
        <w:t>، وإن كانت تأسف لتأخر الدولة في تقديمها.</w:t>
      </w:r>
    </w:p>
    <w:p w:rsidR="00000000" w:rsidRDefault="00342202">
      <w:pPr>
        <w:spacing w:line="380" w:lineRule="exact"/>
        <w:rPr>
          <w:rFonts w:hint="cs"/>
          <w:rtl/>
        </w:rPr>
      </w:pPr>
      <w:r>
        <w:rPr>
          <w:rFonts w:hint="cs"/>
          <w:rtl/>
        </w:rPr>
        <w:t>468-</w:t>
      </w:r>
      <w:r>
        <w:rPr>
          <w:rFonts w:hint="cs"/>
          <w:rtl/>
        </w:rPr>
        <w:tab/>
        <w:t>وترحب اللجنة بالحوار البناء مع وفد الدو</w:t>
      </w:r>
      <w:r>
        <w:rPr>
          <w:rFonts w:hint="cs"/>
          <w:rtl/>
        </w:rPr>
        <w:t xml:space="preserve">لة الطرف الرفيع المستوى، الذي تألف من نواب وزراء وخبراء في مختلف المجالات التي يغطيها العهد. </w:t>
      </w:r>
    </w:p>
    <w:p w:rsidR="00000000" w:rsidRDefault="00342202">
      <w:pPr>
        <w:spacing w:line="380" w:lineRule="exact"/>
        <w:jc w:val="center"/>
        <w:rPr>
          <w:rFonts w:hint="cs"/>
          <w:b/>
          <w:bCs/>
          <w:rtl/>
        </w:rPr>
      </w:pPr>
      <w:r>
        <w:rPr>
          <w:rFonts w:hint="cs"/>
          <w:b/>
          <w:bCs/>
          <w:rtl/>
        </w:rPr>
        <w:t>باء - الجوانب الإيجابية</w:t>
      </w:r>
    </w:p>
    <w:p w:rsidR="00000000" w:rsidRDefault="00342202">
      <w:pPr>
        <w:spacing w:line="380" w:lineRule="exact"/>
        <w:rPr>
          <w:rFonts w:hint="cs"/>
          <w:rtl/>
        </w:rPr>
      </w:pPr>
      <w:r>
        <w:rPr>
          <w:rFonts w:hint="cs"/>
          <w:rtl/>
        </w:rPr>
        <w:t>469-</w:t>
      </w:r>
      <w:r>
        <w:rPr>
          <w:rFonts w:hint="cs"/>
          <w:rtl/>
        </w:rPr>
        <w:tab/>
        <w:t>تلاحظ اللجنة مع التقدير اعتماد البرنامج الحكومي لحماية حقوق الإنسان في حزيران/يونيه 1998 بموجب مرسومٍ رئاسي.</w:t>
      </w:r>
    </w:p>
    <w:p w:rsidR="00000000" w:rsidRDefault="00342202">
      <w:pPr>
        <w:spacing w:line="380" w:lineRule="exact"/>
        <w:rPr>
          <w:rFonts w:hint="cs"/>
          <w:rtl/>
        </w:rPr>
      </w:pPr>
      <w:r>
        <w:rPr>
          <w:rFonts w:hint="cs"/>
          <w:rtl/>
        </w:rPr>
        <w:t>470-</w:t>
      </w:r>
      <w:r>
        <w:rPr>
          <w:rFonts w:hint="cs"/>
          <w:rtl/>
        </w:rPr>
        <w:tab/>
        <w:t>وترحب اللجنة بالمعل</w:t>
      </w:r>
      <w:r>
        <w:rPr>
          <w:rFonts w:hint="cs"/>
          <w:rtl/>
        </w:rPr>
        <w:t>ومات المقدمة من الدولة الطرف ومفادها أن الفريق العامل المنشأ لإعداد التقرير الدوري الثاني إلى اللجنة والمكوَّن مـن ممثلين عـن مختلف الوزارات والهيئات الحكومية، فضلاً عن خبراء من منظماتٍ غير حكومية، سيضطلع برصد تنفيذ العهد وفقاً للاقتراحات والتوصيات المقدمة</w:t>
      </w:r>
      <w:r>
        <w:rPr>
          <w:rFonts w:hint="cs"/>
          <w:rtl/>
        </w:rPr>
        <w:t xml:space="preserve"> من اللجنة في هذه الملاحظات الختامية.</w:t>
      </w:r>
    </w:p>
    <w:p w:rsidR="00000000" w:rsidRDefault="00342202">
      <w:pPr>
        <w:spacing w:line="380" w:lineRule="exact"/>
        <w:rPr>
          <w:rFonts w:hint="cs"/>
          <w:rtl/>
        </w:rPr>
      </w:pPr>
      <w:r>
        <w:rPr>
          <w:rFonts w:hint="cs"/>
          <w:rtl/>
        </w:rPr>
        <w:t>471-</w:t>
      </w:r>
      <w:r>
        <w:rPr>
          <w:rFonts w:hint="cs"/>
          <w:rtl/>
        </w:rPr>
        <w:tab/>
        <w:t xml:space="preserve">وترحب اللجنة بالجهود المبذولة لمكافحة الجريمة الاقتصادية والفساد في الدولة الطرف، لا سيما اعتماد </w:t>
      </w:r>
      <w:r>
        <w:rPr>
          <w:rFonts w:hint="cs"/>
          <w:spacing w:val="0"/>
          <w:rtl/>
        </w:rPr>
        <w:t>البرنامج الحكومي لتعزيز</w:t>
      </w:r>
      <w:r>
        <w:rPr>
          <w:rFonts w:hint="cs"/>
          <w:rtl/>
        </w:rPr>
        <w:t xml:space="preserve"> مكافحـة الفساد للفترة 2004- 2006 وقانون منع الفساد في كانون الثاني/يناير 2004، فضلاً عن إنشا</w:t>
      </w:r>
      <w:r>
        <w:rPr>
          <w:rFonts w:hint="cs"/>
          <w:rtl/>
        </w:rPr>
        <w:t>ء إدارة مكافحة الفساد ووضعها تحت إشراف المدعي العام.</w:t>
      </w:r>
    </w:p>
    <w:p w:rsidR="00000000" w:rsidRDefault="00342202">
      <w:pPr>
        <w:spacing w:line="380" w:lineRule="exact"/>
        <w:rPr>
          <w:rFonts w:hint="cs"/>
          <w:rtl/>
        </w:rPr>
      </w:pPr>
      <w:r>
        <w:rPr>
          <w:rFonts w:hint="cs"/>
          <w:rtl/>
        </w:rPr>
        <w:t>472-</w:t>
      </w:r>
      <w:r>
        <w:rPr>
          <w:rFonts w:hint="cs"/>
          <w:rtl/>
        </w:rPr>
        <w:tab/>
        <w:t xml:space="preserve">وترحب اللجنة بالمعلومات المقدمة من الدولة الطرف بشأن إصلاح الجهاز القضائي كجزءٍ من عملية إعادة النظر الجارية في الجهاز الحكومي لأذربيجان. </w:t>
      </w:r>
    </w:p>
    <w:p w:rsidR="00000000" w:rsidRDefault="00342202">
      <w:pPr>
        <w:spacing w:line="380" w:lineRule="exact"/>
        <w:rPr>
          <w:rFonts w:hint="cs"/>
          <w:rtl/>
        </w:rPr>
      </w:pPr>
      <w:r>
        <w:rPr>
          <w:rFonts w:hint="cs"/>
          <w:rtl/>
        </w:rPr>
        <w:t>473-</w:t>
      </w:r>
      <w:r>
        <w:rPr>
          <w:rFonts w:hint="cs"/>
          <w:rtl/>
        </w:rPr>
        <w:tab/>
        <w:t>وترحب اللجنة باعتماد القانون المتعلق بحقوق الطفل وبالت</w:t>
      </w:r>
      <w:r>
        <w:rPr>
          <w:rFonts w:hint="cs"/>
          <w:rtl/>
        </w:rPr>
        <w:t xml:space="preserve">صديق على اتفاقية منظمة العمل الدولية رقم 182 (1999) بشأن حظر أسوأ أشكال عمل الأطفال </w:t>
      </w:r>
      <w:r>
        <w:rPr>
          <w:rFonts w:hint="cs"/>
          <w:sz w:val="30"/>
          <w:rtl/>
        </w:rPr>
        <w:t>والإجراءات الفورية للقضاء عليها</w:t>
      </w:r>
      <w:r>
        <w:rPr>
          <w:rFonts w:hint="cs"/>
          <w:rtl/>
        </w:rPr>
        <w:t>.</w:t>
      </w:r>
    </w:p>
    <w:p w:rsidR="00000000" w:rsidRDefault="00342202">
      <w:pPr>
        <w:spacing w:line="380" w:lineRule="exact"/>
        <w:rPr>
          <w:rFonts w:hint="cs"/>
          <w:rtl/>
        </w:rPr>
      </w:pPr>
      <w:r>
        <w:rPr>
          <w:rFonts w:hint="cs"/>
          <w:rtl/>
        </w:rPr>
        <w:t>474-</w:t>
      </w:r>
      <w:r>
        <w:rPr>
          <w:rFonts w:hint="cs"/>
          <w:rtl/>
        </w:rPr>
        <w:tab/>
        <w:t>وتثني اللجنة على الدولة الطرف لاعتمادها في أيار/مايو 2003 قانون حماية نماذج الفن الشعبي الأذربيجاني الذي دخل حيز النفاذ في آب/أغسطس 20</w:t>
      </w:r>
      <w:r>
        <w:rPr>
          <w:rFonts w:hint="cs"/>
          <w:rtl/>
        </w:rPr>
        <w:t>03؛ وقد وضعت وكالة حقوق التأليف الأذربيجانية في آب/أغسطس 2003 نص أحكام الحماية القانونية لأشكال التعبير الفولكلوري الأذربيجاني بالتعاون مع اليونيسكو والوايبو.</w:t>
      </w:r>
    </w:p>
    <w:p w:rsidR="00000000" w:rsidRDefault="00342202">
      <w:pPr>
        <w:spacing w:line="380" w:lineRule="exact"/>
        <w:jc w:val="center"/>
        <w:rPr>
          <w:rFonts w:hint="cs"/>
          <w:b/>
          <w:bCs/>
          <w:rtl/>
        </w:rPr>
      </w:pPr>
      <w:r>
        <w:rPr>
          <w:rFonts w:hint="cs"/>
          <w:b/>
          <w:bCs/>
          <w:rtl/>
        </w:rPr>
        <w:t>جيم - العوامل والصعوبات التي تعوق تنفيذ العهد</w:t>
      </w:r>
    </w:p>
    <w:p w:rsidR="00000000" w:rsidRDefault="00342202">
      <w:pPr>
        <w:spacing w:line="380" w:lineRule="exact"/>
        <w:rPr>
          <w:rFonts w:hint="cs"/>
          <w:rtl/>
        </w:rPr>
      </w:pPr>
      <w:r>
        <w:rPr>
          <w:rFonts w:hint="cs"/>
          <w:rtl/>
        </w:rPr>
        <w:t>475-</w:t>
      </w:r>
      <w:r>
        <w:rPr>
          <w:rFonts w:hint="cs"/>
          <w:rtl/>
        </w:rPr>
        <w:tab/>
        <w:t>تدرك اللجنة أن الدولة الطرف ما زالت تواجه الصع</w:t>
      </w:r>
      <w:r>
        <w:rPr>
          <w:rFonts w:hint="cs"/>
          <w:rtl/>
        </w:rPr>
        <w:t>وبات التي تعترض عادةً طريق البلدان التي تمر بمرحلةٍ انتقالية.</w:t>
      </w:r>
    </w:p>
    <w:p w:rsidR="00000000" w:rsidRDefault="00342202">
      <w:pPr>
        <w:spacing w:line="380" w:lineRule="exact"/>
        <w:rPr>
          <w:rFonts w:hint="cs"/>
          <w:rtl/>
        </w:rPr>
      </w:pPr>
      <w:r>
        <w:rPr>
          <w:rFonts w:hint="cs"/>
          <w:rtl/>
        </w:rPr>
        <w:t>476-</w:t>
      </w:r>
      <w:r>
        <w:rPr>
          <w:rFonts w:hint="cs"/>
          <w:rtl/>
        </w:rPr>
        <w:tab/>
        <w:t xml:space="preserve">وتلاحظ اللجنة أن وجود عدد كبير من اللاجئين والمشردين داخلياً نتيجة للنـزاع القائم مع أرمينيا </w:t>
      </w:r>
      <w:r>
        <w:rPr>
          <w:rtl/>
        </w:rPr>
        <w:br/>
      </w:r>
      <w:r>
        <w:rPr>
          <w:rFonts w:hint="cs"/>
          <w:rtl/>
        </w:rPr>
        <w:t>ما زال يحد بصورة خطيرة من قدرة الدولة الطرف على إعمال الحقوق الاقتصادية والاجتماعية والثقافية ا</w:t>
      </w:r>
      <w:r>
        <w:rPr>
          <w:rFonts w:hint="cs"/>
          <w:rtl/>
        </w:rPr>
        <w:t>لمنصوص عليها في العهد.</w:t>
      </w:r>
    </w:p>
    <w:p w:rsidR="00000000" w:rsidRDefault="00342202">
      <w:pPr>
        <w:spacing w:line="380" w:lineRule="exact"/>
        <w:jc w:val="center"/>
        <w:rPr>
          <w:rFonts w:hint="cs"/>
          <w:b/>
          <w:bCs/>
          <w:rtl/>
        </w:rPr>
      </w:pPr>
      <w:r>
        <w:rPr>
          <w:rFonts w:hint="cs"/>
          <w:b/>
          <w:bCs/>
          <w:rtl/>
        </w:rPr>
        <w:t>دال - المواضيع الرئيسية المثيرة للقلق</w:t>
      </w:r>
    </w:p>
    <w:p w:rsidR="00000000" w:rsidRDefault="00342202">
      <w:pPr>
        <w:spacing w:line="380" w:lineRule="exact"/>
        <w:rPr>
          <w:rFonts w:hint="cs"/>
          <w:rtl/>
        </w:rPr>
      </w:pPr>
      <w:r>
        <w:rPr>
          <w:rFonts w:hint="cs"/>
          <w:rtl/>
        </w:rPr>
        <w:t>477-</w:t>
      </w:r>
      <w:r>
        <w:rPr>
          <w:rFonts w:hint="cs"/>
          <w:rtl/>
        </w:rPr>
        <w:tab/>
        <w:t>تلاحظ اللجنة مع الأسف عدم توفير معلومات عن قراراتٍ محددة صادرة عن المحاكم الأذربيجانية أُشير فيها إلى العهد وأحكامه.</w:t>
      </w:r>
    </w:p>
    <w:p w:rsidR="00000000" w:rsidRDefault="00342202">
      <w:pPr>
        <w:spacing w:line="380" w:lineRule="exact"/>
        <w:rPr>
          <w:rFonts w:hint="cs"/>
          <w:rtl/>
        </w:rPr>
      </w:pPr>
      <w:r>
        <w:rPr>
          <w:rFonts w:hint="cs"/>
          <w:rtl/>
        </w:rPr>
        <w:t>478-</w:t>
      </w:r>
      <w:r>
        <w:rPr>
          <w:rFonts w:hint="cs"/>
          <w:rtl/>
        </w:rPr>
        <w:tab/>
        <w:t xml:space="preserve">وتعرب اللجنة عن القلق إزاء عدم استقلال الجهاز القضائي واستمرار وجود </w:t>
      </w:r>
      <w:r>
        <w:rPr>
          <w:rFonts w:hint="cs"/>
          <w:rtl/>
        </w:rPr>
        <w:t>الفساد ومدى تفشيه في الدولة الطرف، وتؤكد من جديد على أهمية استقلالية الجهاز القضائي للتمتع بجميع حقوق الإنسان، بما فيها الحقوق الاقتصادية والاجتماعية والثقافية، وتوافر سبل الانتصاف الفعالة في حالة حدوث انتهاك.</w:t>
      </w:r>
    </w:p>
    <w:p w:rsidR="00000000" w:rsidRDefault="00342202">
      <w:pPr>
        <w:spacing w:line="380" w:lineRule="exact"/>
        <w:rPr>
          <w:rFonts w:hint="cs"/>
          <w:rtl/>
        </w:rPr>
      </w:pPr>
      <w:r>
        <w:rPr>
          <w:rFonts w:hint="cs"/>
          <w:rtl/>
        </w:rPr>
        <w:t>479-</w:t>
      </w:r>
      <w:r>
        <w:rPr>
          <w:rFonts w:hint="cs"/>
          <w:rtl/>
        </w:rPr>
        <w:tab/>
        <w:t>وتلاحظ اللجنة مع الأسف أن البيانات الإحصا</w:t>
      </w:r>
      <w:r>
        <w:rPr>
          <w:rFonts w:hint="cs"/>
          <w:rtl/>
        </w:rPr>
        <w:t xml:space="preserve">ئية التي قدمتها الدولة الطرف لا تتيح إجراء تقييمٍ واضح لإعمال الحقوق الاقتصادية والاجتماعية والثقافية المنصوص عليها في العهد. </w:t>
      </w:r>
    </w:p>
    <w:p w:rsidR="00000000" w:rsidRDefault="00342202">
      <w:pPr>
        <w:spacing w:line="380" w:lineRule="exact"/>
        <w:rPr>
          <w:rFonts w:hint="cs"/>
          <w:rtl/>
        </w:rPr>
      </w:pPr>
      <w:r>
        <w:rPr>
          <w:rFonts w:hint="cs"/>
          <w:rtl/>
        </w:rPr>
        <w:t>480-</w:t>
      </w:r>
      <w:r>
        <w:rPr>
          <w:rFonts w:hint="cs"/>
          <w:rtl/>
        </w:rPr>
        <w:tab/>
        <w:t>وبينما تلاحظ اللجنة أن الضمان الدستوري للتمتع بجميع الحقوق والحريات يشمل جميع المواطنين الأجانب والأشخاص عديمي الجنسية، فإنه</w:t>
      </w:r>
      <w:r>
        <w:rPr>
          <w:rFonts w:hint="cs"/>
          <w:rtl/>
        </w:rPr>
        <w:t>ا تعرب عن القلق إزاء استمرار التمييز على أرض الواقع ضد المواطنين الأجانب والأقليات الإثنية وعديمي الجنسية في مجال الإسكان والتوظيف والتعليم. كما تعرب اللجنة عن قلقها إزاء الوضع القانوني لعددٍ كبير من المقيمين منذ مدةٍ طويلة في الدولة الطرف ولا يزالون عديمي</w:t>
      </w:r>
      <w:r>
        <w:rPr>
          <w:rFonts w:hint="cs"/>
          <w:rtl/>
        </w:rPr>
        <w:t xml:space="preserve"> الجنسية.</w:t>
      </w:r>
    </w:p>
    <w:p w:rsidR="00000000" w:rsidRDefault="00342202">
      <w:pPr>
        <w:spacing w:line="380" w:lineRule="exact"/>
        <w:rPr>
          <w:rFonts w:hint="cs"/>
          <w:rtl/>
        </w:rPr>
      </w:pPr>
      <w:r>
        <w:rPr>
          <w:rFonts w:hint="cs"/>
          <w:rtl/>
        </w:rPr>
        <w:t>481-</w:t>
      </w:r>
      <w:r>
        <w:rPr>
          <w:rFonts w:hint="cs"/>
          <w:rtl/>
        </w:rPr>
        <w:tab/>
        <w:t>ورغم ترحيب اللجنة بالتدابير التي اتخذتها الدولة الطرف لتعزيز المساواة بين الرجال والنساء، بما في ذلك إنشاؤها للجنة الحكومية المعنية بشؤون المرأة واعتمادها خطة العمل الوطنية للنهوض بالمرأة، فإنها تعرب عن القلق بشأن استمرار أوجه عدم المساواة ب</w:t>
      </w:r>
      <w:r>
        <w:rPr>
          <w:rFonts w:hint="cs"/>
          <w:rtl/>
        </w:rPr>
        <w:t>ين الجنسين في أذربيجان، لا سيما في مجال التوظيف.</w:t>
      </w:r>
    </w:p>
    <w:p w:rsidR="00000000" w:rsidRDefault="00342202">
      <w:pPr>
        <w:spacing w:line="380" w:lineRule="exact"/>
        <w:rPr>
          <w:rFonts w:hint="cs"/>
          <w:rtl/>
        </w:rPr>
      </w:pPr>
      <w:r>
        <w:rPr>
          <w:rFonts w:hint="cs"/>
          <w:rtl/>
        </w:rPr>
        <w:t>482-</w:t>
      </w:r>
      <w:r>
        <w:rPr>
          <w:rFonts w:hint="cs"/>
          <w:rtl/>
        </w:rPr>
        <w:tab/>
        <w:t>ورغم اعتراف اللجنة بالجهود التي تبذلها الدولة الطرف لخفض البطالة، بما في ذلك اعتمادها في عام 2004 برنامج التنمية الاجتماعية والاقتصادية لمناطق أذربيجان للفترة 2004-2008، فإنها قلقة بشأن استمرار ارتفاع ا</w:t>
      </w:r>
      <w:r>
        <w:rPr>
          <w:rFonts w:hint="cs"/>
          <w:rtl/>
        </w:rPr>
        <w:t>لبطالة في الدولة الطرف، لا سيما في صفوف النساء والشباب واللاجئين والمشردين داخلياً.</w:t>
      </w:r>
    </w:p>
    <w:p w:rsidR="00000000" w:rsidRDefault="00342202">
      <w:pPr>
        <w:spacing w:line="380" w:lineRule="exact"/>
        <w:rPr>
          <w:rFonts w:hint="cs"/>
          <w:rtl/>
        </w:rPr>
      </w:pPr>
      <w:r>
        <w:rPr>
          <w:rFonts w:hint="cs"/>
          <w:rtl/>
        </w:rPr>
        <w:t>483-</w:t>
      </w:r>
      <w:r>
        <w:rPr>
          <w:rFonts w:hint="cs"/>
          <w:rtl/>
        </w:rPr>
        <w:tab/>
        <w:t xml:space="preserve">وتعرب اللجنة عن القلق إزاء عدم وجود أحكامٍ تشريعية تكفل إمكانية وصول المعوقين إلى سوق العمل. </w:t>
      </w:r>
    </w:p>
    <w:p w:rsidR="00000000" w:rsidRDefault="00342202">
      <w:pPr>
        <w:spacing w:line="380" w:lineRule="exact"/>
        <w:rPr>
          <w:rFonts w:hint="cs"/>
          <w:rtl/>
        </w:rPr>
      </w:pPr>
      <w:r>
        <w:rPr>
          <w:rFonts w:hint="cs"/>
          <w:rtl/>
        </w:rPr>
        <w:t>484-</w:t>
      </w:r>
      <w:r>
        <w:rPr>
          <w:rFonts w:hint="cs"/>
          <w:rtl/>
        </w:rPr>
        <w:tab/>
        <w:t>وتعرب اللجنة عن القلق بشأن استخدام السخرة كتدبيرٍ إصلاحي أو كحكمٍ جز</w:t>
      </w:r>
      <w:r>
        <w:rPr>
          <w:rFonts w:hint="cs"/>
          <w:rtl/>
        </w:rPr>
        <w:t>ائي ضد الأشخاص المدانين بارتكاب الجرائم، وفقاً لما ينص عليه قانون العقوبات وقانون العمل المعمول بهما حالياً في الدولة الطرف.</w:t>
      </w:r>
    </w:p>
    <w:p w:rsidR="00000000" w:rsidRDefault="00342202">
      <w:pPr>
        <w:spacing w:line="380" w:lineRule="exact"/>
        <w:rPr>
          <w:rFonts w:hint="cs"/>
          <w:rtl/>
        </w:rPr>
      </w:pPr>
      <w:r>
        <w:rPr>
          <w:rFonts w:hint="cs"/>
          <w:rtl/>
        </w:rPr>
        <w:t>485-</w:t>
      </w:r>
      <w:r>
        <w:rPr>
          <w:rFonts w:hint="cs"/>
          <w:rtl/>
        </w:rPr>
        <w:tab/>
        <w:t xml:space="preserve">وبينما تلاحظ اللجنة الجهود التي بذلتها الدولة الطرف لرفع مستوى الحد الأدنى للأجور، فإنها تعرب عن القلق لأن الحد الأدنى للأجور </w:t>
      </w:r>
      <w:r>
        <w:rPr>
          <w:rFonts w:hint="cs"/>
          <w:rtl/>
        </w:rPr>
        <w:t>المطبق حالياً ما زال غير كافٍ لتوفير مستوى معيشي لائق للعاملين ولأسرهم. كما تعرب اللجنة عن القلق لأن الحد الأدنى للأجور لا يطبق دائماً في الواقع، ويعزى ذلك إلى النسبة المئوية الكبيرة للسكان العاملين في القطاع غير الرسمي.</w:t>
      </w:r>
    </w:p>
    <w:p w:rsidR="00000000" w:rsidRDefault="00342202">
      <w:pPr>
        <w:spacing w:line="380" w:lineRule="exact"/>
        <w:rPr>
          <w:rFonts w:hint="cs"/>
          <w:rtl/>
        </w:rPr>
      </w:pPr>
      <w:r>
        <w:rPr>
          <w:rFonts w:hint="cs"/>
          <w:rtl/>
        </w:rPr>
        <w:t>486-</w:t>
      </w:r>
      <w:r>
        <w:rPr>
          <w:rFonts w:hint="cs"/>
          <w:rtl/>
        </w:rPr>
        <w:tab/>
        <w:t>وتأسف اللجنة لكثرة القيود المف</w:t>
      </w:r>
      <w:r>
        <w:rPr>
          <w:rFonts w:hint="cs"/>
          <w:rtl/>
        </w:rPr>
        <w:t xml:space="preserve">روضة على الحق في الإضراب بموجب قانون العمل الساري في الدولة الطرف، فهي تتجاوز إلى حدٍ كبير تعريف منظمة العمل الدولية للخدمات الأساسية. كما تعرب اللجنة عن القلق إزاء المادة 188-3 من القانون الجنائي التي تفرض عقوباتٍ، من ضمنها السجن، عن أي إجراء جماعي تتخذه </w:t>
      </w:r>
      <w:r>
        <w:rPr>
          <w:rFonts w:hint="cs"/>
          <w:rtl/>
        </w:rPr>
        <w:t>نقابات العمال من شأنه أن يعرقل حركة النقل العام، وإزاء الفقرة الفرعية الأولى من المادة 6 من القانون 792 المتعلق بنقابات العمال التي تحظر كافة الأنشطة السياسية على النقابات العمالية.</w:t>
      </w:r>
    </w:p>
    <w:p w:rsidR="00000000" w:rsidRDefault="00342202">
      <w:pPr>
        <w:spacing w:line="380" w:lineRule="exact"/>
        <w:rPr>
          <w:rFonts w:hint="cs"/>
          <w:rtl/>
        </w:rPr>
      </w:pPr>
      <w:r>
        <w:rPr>
          <w:rFonts w:hint="cs"/>
          <w:rtl/>
        </w:rPr>
        <w:t>487-</w:t>
      </w:r>
      <w:r>
        <w:rPr>
          <w:rFonts w:hint="cs"/>
          <w:rtl/>
        </w:rPr>
        <w:tab/>
        <w:t>وتعرب اللجنة عن القلق إزاء خطط الدولة الطرف الرامية إلى زيادة حجم الا</w:t>
      </w:r>
      <w:r>
        <w:rPr>
          <w:rFonts w:hint="cs"/>
          <w:rtl/>
        </w:rPr>
        <w:t>ستحقاقات الاجتماعية من خلال خفض عدد المستفيدين من أجل ضمان مستوى معيشي لائق.</w:t>
      </w:r>
    </w:p>
    <w:p w:rsidR="00000000" w:rsidRDefault="00342202">
      <w:pPr>
        <w:spacing w:line="380" w:lineRule="exact"/>
        <w:rPr>
          <w:rFonts w:hint="cs"/>
          <w:rtl/>
        </w:rPr>
      </w:pPr>
      <w:r>
        <w:rPr>
          <w:rFonts w:hint="cs"/>
          <w:rtl/>
        </w:rPr>
        <w:t>488-</w:t>
      </w:r>
      <w:r>
        <w:rPr>
          <w:rFonts w:hint="cs"/>
          <w:rtl/>
        </w:rPr>
        <w:tab/>
        <w:t>وتبدي اللجنة قلقاً بالغاً حيال افتقار الدولة الطرف لآليات قانونية أو سياسية تعالج تحديداً قضايا العنف المنزلي، لا سيما العنف ضد المرأة. وتأسف لعدم كفاية المعلومات التي قدمتها</w:t>
      </w:r>
      <w:r>
        <w:rPr>
          <w:rFonts w:hint="cs"/>
          <w:rtl/>
        </w:rPr>
        <w:t xml:space="preserve"> الدولة الطرف في تقريرها الدوري الثاني وأثناء الحوار الذي أجرته في هذا الصدد.</w:t>
      </w:r>
    </w:p>
    <w:p w:rsidR="00000000" w:rsidRDefault="00342202">
      <w:pPr>
        <w:spacing w:line="380" w:lineRule="exact"/>
        <w:rPr>
          <w:rFonts w:hint="cs"/>
          <w:rtl/>
        </w:rPr>
      </w:pPr>
      <w:r>
        <w:rPr>
          <w:rFonts w:hint="cs"/>
          <w:rtl/>
        </w:rPr>
        <w:t>489-</w:t>
      </w:r>
      <w:r>
        <w:rPr>
          <w:rFonts w:hint="cs"/>
          <w:rtl/>
        </w:rPr>
        <w:tab/>
        <w:t>وبينما ترحب اللجنة باعتماد الدولة الطرف في أيار/مايو 2004 الخطةَ الوطنية لمكافحة الاتجار بالأشخاص وبإنشائها دائرة لمكافحة الاتجار بالأشخاص تحت إشراف وزارة الداخلية، فإنها لا</w:t>
      </w:r>
      <w:r>
        <w:rPr>
          <w:rFonts w:hint="cs"/>
          <w:rtl/>
        </w:rPr>
        <w:t xml:space="preserve"> تزال قلقة إزاء استمرار الاتجار بالأشخاص في أذربيجان، وتلاحظ أن الدولة الطرف بلد منشأ ومقصد فضلاً عن نقطة عبور للاتجار بالأشخاص. كما تعرب اللجنة عن القلق إزاء عدم توفر معلومات موثوقة، بما فيها إحصاءات، عن حجم هذه المشكلة. وفي هذا الصدد، تلاحظ اللجنة مع الأ</w:t>
      </w:r>
      <w:r>
        <w:rPr>
          <w:rFonts w:hint="cs"/>
          <w:rtl/>
        </w:rPr>
        <w:t>سف عدم وجود أي تشريع في الدولة الطرف يجرِّم تحديداً الاتجار بالأشخاص.</w:t>
      </w:r>
    </w:p>
    <w:p w:rsidR="00000000" w:rsidRDefault="00342202">
      <w:pPr>
        <w:spacing w:line="380" w:lineRule="exact"/>
        <w:rPr>
          <w:rFonts w:hint="cs"/>
          <w:rtl/>
        </w:rPr>
      </w:pPr>
      <w:r>
        <w:rPr>
          <w:rFonts w:hint="cs"/>
          <w:rtl/>
        </w:rPr>
        <w:t>490-</w:t>
      </w:r>
      <w:r>
        <w:rPr>
          <w:rFonts w:hint="cs"/>
          <w:rtl/>
        </w:rPr>
        <w:tab/>
        <w:t>وتبدي اللجنة قلقاً شديداً إزاء التقارير الواردة بشأن التبني غير القانوني للأطفال من دور اليتامى لغرض الاتجار بأعضائهم.</w:t>
      </w:r>
    </w:p>
    <w:p w:rsidR="00000000" w:rsidRDefault="00342202">
      <w:pPr>
        <w:spacing w:line="380" w:lineRule="exact"/>
        <w:rPr>
          <w:rFonts w:hint="cs"/>
          <w:rtl/>
        </w:rPr>
      </w:pPr>
      <w:r>
        <w:rPr>
          <w:rFonts w:hint="cs"/>
          <w:rtl/>
        </w:rPr>
        <w:t>491-</w:t>
      </w:r>
      <w:r>
        <w:rPr>
          <w:rFonts w:hint="cs"/>
          <w:rtl/>
        </w:rPr>
        <w:tab/>
        <w:t>وبالرغم من الجهود التي تبذلها الدولة الطرف من أجل تحسين ا</w:t>
      </w:r>
      <w:r>
        <w:rPr>
          <w:rFonts w:hint="cs"/>
          <w:rtl/>
        </w:rPr>
        <w:t xml:space="preserve">لأوضاع الاقتصادية والاجتماعية للاجئين والمشردين داخلياً، فإن اللجنة تبدي قلقها لعدم تمتعهم بعد بمستوى معيشي لائق. </w:t>
      </w:r>
    </w:p>
    <w:p w:rsidR="00000000" w:rsidRDefault="00342202">
      <w:pPr>
        <w:spacing w:line="380" w:lineRule="exact"/>
        <w:rPr>
          <w:rFonts w:hint="cs"/>
          <w:rtl/>
        </w:rPr>
      </w:pPr>
      <w:r>
        <w:rPr>
          <w:rFonts w:hint="cs"/>
          <w:rtl/>
        </w:rPr>
        <w:t>492-</w:t>
      </w:r>
      <w:r>
        <w:rPr>
          <w:rFonts w:hint="cs"/>
          <w:rtl/>
        </w:rPr>
        <w:tab/>
        <w:t>وتعرب اللجنة عن بالغ قلقها لأنه رغم ضخامة المبلغ الذي خصصته الدولة الطرف من الاستثمار الأجنبي (14.5 مليار دولار من دولارات الولايات المت</w:t>
      </w:r>
      <w:r>
        <w:rPr>
          <w:rFonts w:hint="cs"/>
          <w:rtl/>
        </w:rPr>
        <w:t xml:space="preserve">حدة الأمريكية) والجهود التي تبذلها للقضاء على الفقر، والتي تشمل البرنامج الحكومي للحد من الفقر والتنمية الاقتصادية للفترة 2003-2005، تتوقع بيانات البنك الدولي لعام 2003 أن يمس الفقر ما يناهز 50 في المائة من السكان. </w:t>
      </w:r>
    </w:p>
    <w:p w:rsidR="00000000" w:rsidRDefault="00342202">
      <w:pPr>
        <w:spacing w:line="380" w:lineRule="exact"/>
        <w:rPr>
          <w:rFonts w:hint="cs"/>
          <w:rtl/>
        </w:rPr>
      </w:pPr>
      <w:r>
        <w:rPr>
          <w:rFonts w:hint="cs"/>
          <w:rtl/>
        </w:rPr>
        <w:t>493-</w:t>
      </w:r>
      <w:r>
        <w:rPr>
          <w:rFonts w:hint="cs"/>
          <w:rtl/>
        </w:rPr>
        <w:tab/>
        <w:t>وتبدي اللجنة قلقاً إزاء استيلاء الل</w:t>
      </w:r>
      <w:r>
        <w:rPr>
          <w:rFonts w:hint="cs"/>
          <w:rtl/>
        </w:rPr>
        <w:t>اجئين والمشردين داخلياً غير المشروع على ممتلكات تعود للأرمن ولأقليات إثنية أخرى. كما تعرب عن قلقها إزاء عدم توفير الدولة الطرف وحدات سكنية اجتماعية ملائمة، لا سيما في باكو. كما تلاحظ اللجنة مع الأسف عدم تقديم الدولة الطرف معلومات عن حالات الإخلاء القسري وع</w:t>
      </w:r>
      <w:r>
        <w:rPr>
          <w:rFonts w:hint="cs"/>
          <w:rtl/>
        </w:rPr>
        <w:t>ن عدد المشردين في الدولة الطرف.</w:t>
      </w:r>
    </w:p>
    <w:p w:rsidR="00000000" w:rsidRDefault="00342202">
      <w:pPr>
        <w:spacing w:line="380" w:lineRule="exact"/>
        <w:rPr>
          <w:rFonts w:hint="cs"/>
          <w:rtl/>
        </w:rPr>
      </w:pPr>
      <w:r>
        <w:rPr>
          <w:rFonts w:hint="cs"/>
          <w:rtl/>
        </w:rPr>
        <w:t>494-</w:t>
      </w:r>
      <w:r>
        <w:rPr>
          <w:rFonts w:hint="cs"/>
          <w:rtl/>
        </w:rPr>
        <w:tab/>
        <w:t>وبينما ترحب اللجنة بالجهود المكثفة التي تبذلها الدولة الطرف في مجال الصحة، ولا سيما التدابير التي اتخذتها لمعالجة أوجه التباين الكبيرة بين الأقاليم والمدن</w:t>
      </w:r>
      <w:r>
        <w:rPr>
          <w:rStyle w:val="FootnoteReference"/>
          <w:rFonts w:hint="cs"/>
          <w:bCs w:val="0"/>
          <w:vertAlign w:val="baseline"/>
          <w:rtl/>
        </w:rPr>
        <w:t xml:space="preserve"> </w:t>
      </w:r>
      <w:r>
        <w:rPr>
          <w:rFonts w:hint="cs"/>
          <w:rtl/>
        </w:rPr>
        <w:t>في توفير الرعاية الصحية، فإنها لا تزال قلقة إزاء انخفاض نصيب الف</w:t>
      </w:r>
      <w:r>
        <w:rPr>
          <w:rFonts w:hint="cs"/>
          <w:rtl/>
        </w:rPr>
        <w:t>رد من الإنفاق السنوي على الصحة العامة في السنوات الأخيرة رغم ارتفاع الناتج الإجمالي المحلي. واللجنة قلقة بشأن كثرة حالات سوء التغذية ووفيات الأمهات والاضطرابات الناجمة عن نقص الحديد والملاريا، لا سيما في أوساط اللاجئين والمشردين داخليا. وتأسف اللجنة لعدم ت</w:t>
      </w:r>
      <w:r>
        <w:rPr>
          <w:rFonts w:hint="cs"/>
          <w:rtl/>
        </w:rPr>
        <w:t>قديم الدولة الطرف بيانات إحصائية موثوق فيها في مجال الصحة.</w:t>
      </w:r>
    </w:p>
    <w:p w:rsidR="00000000" w:rsidRDefault="00342202">
      <w:pPr>
        <w:spacing w:line="380" w:lineRule="exact"/>
        <w:rPr>
          <w:rFonts w:hint="cs"/>
          <w:rtl/>
        </w:rPr>
      </w:pPr>
      <w:r>
        <w:rPr>
          <w:rFonts w:hint="cs"/>
          <w:rtl/>
        </w:rPr>
        <w:t>495-</w:t>
      </w:r>
      <w:r>
        <w:rPr>
          <w:rFonts w:hint="cs"/>
          <w:rtl/>
        </w:rPr>
        <w:tab/>
        <w:t>ولا تزال اللجنة قلقة بشأن انخفاض مستوى الوعي لدى عامة الناس في أذربيجان بقضايا الصحة الجنسية والإنجابية، لا سيما فيما يتعلق بتوافر وسائل الحمل واستخدامها. وتعرب اللجنة عن القلق خاصة إزاء ارتفا</w:t>
      </w:r>
      <w:r>
        <w:rPr>
          <w:rFonts w:hint="cs"/>
          <w:rtl/>
        </w:rPr>
        <w:t>ع نسبة النساء اللاتي يلجأن للإجهاض كوسيلة أساسية للحد من النسل، وإزاء ارتفاع معدلات وفيات الرضع والأمهات. كما تبدي اللجنة أسفها لعدم توفر أي برنامج شامل للصحة الجنسية والإنجابية في الدولة الطرف. وتشعر اللجنة بقلق خاص حيال ازدياد حالات الإصابة بالأمراض المن</w:t>
      </w:r>
      <w:r>
        <w:rPr>
          <w:rFonts w:hint="cs"/>
          <w:rtl/>
        </w:rPr>
        <w:t>قولة عن طريق الاتصال الجنسي وفيروس نقص المناعة البشري/الإيدز.</w:t>
      </w:r>
    </w:p>
    <w:p w:rsidR="00000000" w:rsidRDefault="00342202">
      <w:pPr>
        <w:spacing w:line="380" w:lineRule="exact"/>
        <w:rPr>
          <w:rFonts w:hint="cs"/>
          <w:rtl/>
        </w:rPr>
      </w:pPr>
      <w:r>
        <w:rPr>
          <w:rFonts w:hint="cs"/>
          <w:rtl/>
        </w:rPr>
        <w:t>496-</w:t>
      </w:r>
      <w:r>
        <w:rPr>
          <w:rFonts w:hint="cs"/>
          <w:rtl/>
        </w:rPr>
        <w:tab/>
        <w:t>وبالرغم من أن اللجنة ترحب بالمعلومات التي قدمها وفد الدولة الطرف ومفادها أن أطباء السجون باتوا الآن تحت إشراف وزارة العدل، وبأن قضايا انتهاك حقوق الإنسان يمكن عرضها فوراً على مفوضية حقوق ال</w:t>
      </w:r>
      <w:r>
        <w:rPr>
          <w:rFonts w:hint="cs"/>
          <w:rtl/>
        </w:rPr>
        <w:t>إنسان في أذربيجان، فإنها تعرب عن قلقها إزاء اكتظاظ سجون أذربيجان وتردي أوضاعها، الأمر الذي أدى إلى ارتفاع معدلات الإصابة بالسل وإلى مشاكل صحية أخرى في أوساط السجناء على نحو غير متناسب.</w:t>
      </w:r>
    </w:p>
    <w:p w:rsidR="00000000" w:rsidRDefault="00342202">
      <w:pPr>
        <w:spacing w:line="380" w:lineRule="exact"/>
        <w:rPr>
          <w:rFonts w:hint="cs"/>
          <w:rtl/>
        </w:rPr>
      </w:pPr>
      <w:r>
        <w:rPr>
          <w:rFonts w:hint="cs"/>
          <w:rtl/>
        </w:rPr>
        <w:t>497-</w:t>
      </w:r>
      <w:r>
        <w:rPr>
          <w:rFonts w:hint="cs"/>
          <w:rtl/>
        </w:rPr>
        <w:tab/>
        <w:t>واللجنة قلقة لأنه وفقاً لنشرة أرقام أذربيجان لعام 2004 التي تصدرها</w:t>
      </w:r>
      <w:r>
        <w:rPr>
          <w:rFonts w:hint="cs"/>
          <w:rtl/>
        </w:rPr>
        <w:t xml:space="preserve"> اللجنة الإحصائية الحكومية، فإن عدد القضايا المتعلقة بتحضير وتخزين وبيع المواد المخدرة بطريقة غير مشروعة آخذ في الارتفاع منذ عام 1995. وقد سجلت 049 2 حالة في عام 2003.</w:t>
      </w:r>
    </w:p>
    <w:p w:rsidR="00000000" w:rsidRDefault="00342202">
      <w:pPr>
        <w:spacing w:line="380" w:lineRule="exact"/>
        <w:rPr>
          <w:rFonts w:hint="cs"/>
          <w:rtl/>
        </w:rPr>
      </w:pPr>
      <w:r>
        <w:rPr>
          <w:rFonts w:hint="cs"/>
          <w:rtl/>
        </w:rPr>
        <w:t>498-</w:t>
      </w:r>
      <w:r>
        <w:rPr>
          <w:rFonts w:hint="cs"/>
          <w:rtl/>
        </w:rPr>
        <w:tab/>
        <w:t>واللجنة المعنية بالحقوق الاقتصادية والاجتماعية والثقافية قلقة لأنه، تطبيقا للمادة 1</w:t>
      </w:r>
      <w:r>
        <w:rPr>
          <w:rFonts w:hint="cs"/>
          <w:rtl/>
        </w:rPr>
        <w:t>9 من قانون الوضع القانوني للأجانب ولعديمي الجنسية، لا توفر الدولة الطرف تعليما إلزاميا مجانيا للأطفال غير الأذربيجانيين. كما تعرب اللجنة عن قلقها لأن مستويات التعليم في الدولة الطرف شهدت تراجعا خلال العقد المنصرم يعزى إلى عدد من العوامل، منها قلة استثمارات</w:t>
      </w:r>
      <w:r>
        <w:rPr>
          <w:rFonts w:hint="cs"/>
          <w:rtl/>
        </w:rPr>
        <w:t xml:space="preserve"> الدولة في مجال التعليم.</w:t>
      </w:r>
    </w:p>
    <w:p w:rsidR="00000000" w:rsidRDefault="00342202">
      <w:pPr>
        <w:pStyle w:val="Heading7"/>
        <w:rPr>
          <w:rFonts w:hint="cs"/>
          <w:sz w:val="24"/>
          <w:rtl/>
        </w:rPr>
      </w:pPr>
      <w:r>
        <w:rPr>
          <w:rFonts w:hint="cs"/>
          <w:sz w:val="24"/>
          <w:rtl/>
        </w:rPr>
        <w:t>هاء - الاقتراحات والتوصيات</w:t>
      </w:r>
    </w:p>
    <w:p w:rsidR="00000000" w:rsidRDefault="00342202">
      <w:pPr>
        <w:spacing w:line="380" w:lineRule="exact"/>
        <w:rPr>
          <w:rFonts w:hint="cs"/>
          <w:rtl/>
        </w:rPr>
      </w:pPr>
      <w:r>
        <w:rPr>
          <w:rFonts w:hint="cs"/>
          <w:rtl/>
        </w:rPr>
        <w:t>499-</w:t>
      </w:r>
      <w:r>
        <w:rPr>
          <w:rFonts w:hint="cs"/>
          <w:rtl/>
        </w:rPr>
        <w:tab/>
        <w:t>ترحب اللجنة باعتماد الدولة الطرف في كانون الأول/ديسمبر 2001 الحكم الدستوري المنشئ لمفوضية حقـوق الإنسان فـي أذربيجان التي خُولت صلاحية تلقـي الشكاوى المتعلقة بانتهاكات الحقوق الاقتصادية والاجتماعية و</w:t>
      </w:r>
      <w:r>
        <w:rPr>
          <w:rFonts w:hint="cs"/>
          <w:rtl/>
        </w:rPr>
        <w:t>الثقافية. وفي هذا الصدد، توصي اللجنة الدولة الطرف بأن تنظر في إمكانية إنشاء لجنة وطنية لحقوق الإنسان وفقا لمبادئ باريس</w:t>
      </w:r>
      <w:r>
        <w:rPr>
          <w:rFonts w:hint="cs"/>
          <w:vertAlign w:val="superscript"/>
          <w:rtl/>
        </w:rPr>
        <w:t>(7)</w:t>
      </w:r>
      <w:r>
        <w:rPr>
          <w:rFonts w:hint="cs"/>
          <w:rtl/>
        </w:rPr>
        <w:t>.</w:t>
      </w:r>
    </w:p>
    <w:p w:rsidR="00000000" w:rsidRDefault="00342202">
      <w:pPr>
        <w:spacing w:line="380" w:lineRule="exact"/>
        <w:rPr>
          <w:rFonts w:hint="cs"/>
          <w:rtl/>
        </w:rPr>
      </w:pPr>
      <w:r>
        <w:rPr>
          <w:rFonts w:hint="cs"/>
          <w:rtl/>
        </w:rPr>
        <w:t>500-</w:t>
      </w:r>
      <w:r>
        <w:rPr>
          <w:rFonts w:hint="cs"/>
          <w:rtl/>
        </w:rPr>
        <w:tab/>
        <w:t>وتطلب اللجنة من الدولة الطرف أن ترفق نسخةً من البرنامج الحكومي لحماية حقوق الإنسان بتقريرها الدوري الثالث، وأن تبين الطريقة التي</w:t>
      </w:r>
      <w:r>
        <w:rPr>
          <w:rFonts w:hint="cs"/>
          <w:rtl/>
        </w:rPr>
        <w:t xml:space="preserve"> يعزز بها هذا البرنامج ويحمي الحقوق الاقتصادية والاجتماعية والثقافية.</w:t>
      </w:r>
    </w:p>
    <w:p w:rsidR="00000000" w:rsidRDefault="00342202">
      <w:pPr>
        <w:spacing w:line="380" w:lineRule="exact"/>
        <w:jc w:val="lowKashida"/>
        <w:rPr>
          <w:rFonts w:hint="cs"/>
          <w:rtl/>
        </w:rPr>
      </w:pPr>
      <w:r>
        <w:rPr>
          <w:rFonts w:hint="cs"/>
          <w:rtl/>
        </w:rPr>
        <w:t>501-</w:t>
      </w:r>
      <w:r>
        <w:rPr>
          <w:rFonts w:hint="cs"/>
          <w:rtl/>
        </w:rPr>
        <w:tab/>
        <w:t>وتوجه اللجنة اهتمام الدولة الطرف إلى تعليق اللجنة العام رقم 9 (1998) بشأن التطبيق المحلي للعهد، وتطلب منها أن تُضمن تقريرها الدوري المقبل معلومات عن السوابق القضائية المتعلقة بتطبيق</w:t>
      </w:r>
      <w:r>
        <w:rPr>
          <w:rFonts w:hint="cs"/>
          <w:rtl/>
        </w:rPr>
        <w:t xml:space="preserve"> العهد.</w:t>
      </w:r>
    </w:p>
    <w:p w:rsidR="00000000" w:rsidRDefault="00342202">
      <w:pPr>
        <w:spacing w:line="380" w:lineRule="exact"/>
        <w:jc w:val="lowKashida"/>
        <w:rPr>
          <w:rFonts w:hint="cs"/>
          <w:rtl/>
        </w:rPr>
      </w:pPr>
      <w:r>
        <w:rPr>
          <w:rFonts w:hint="cs"/>
          <w:rtl/>
        </w:rPr>
        <w:t>502-</w:t>
      </w:r>
      <w:r>
        <w:rPr>
          <w:rFonts w:hint="cs"/>
          <w:rtl/>
        </w:rPr>
        <w:tab/>
        <w:t>وتحث اللجنة الدولة الطرف على ضمان أن يراعي التدريب القانوني والقضائي مراعاةً تامة الاحتجاج بالحقوق المنصوص عليها في العهد وأن يعزز استخدام العهد كمصدر من مصادر التشريع في المحاكم المحلية.</w:t>
      </w:r>
    </w:p>
    <w:p w:rsidR="00000000" w:rsidRDefault="00342202">
      <w:pPr>
        <w:spacing w:line="380" w:lineRule="exact"/>
        <w:rPr>
          <w:rFonts w:hint="cs"/>
          <w:rtl/>
        </w:rPr>
      </w:pPr>
      <w:r>
        <w:rPr>
          <w:rFonts w:hint="cs"/>
          <w:rtl/>
        </w:rPr>
        <w:t>503-</w:t>
      </w:r>
      <w:r>
        <w:rPr>
          <w:rFonts w:hint="cs"/>
          <w:rtl/>
        </w:rPr>
        <w:tab/>
        <w:t>وتحث اللجنة الدولة الطرف بشدة على مواصلة اتخاذ جمي</w:t>
      </w:r>
      <w:r>
        <w:rPr>
          <w:rFonts w:hint="cs"/>
          <w:rtl/>
        </w:rPr>
        <w:t>ع التدابير اللازمة لضمان استقلالية ونزاهة الجهاز القضائي ومكافحة الفساد.</w:t>
      </w:r>
    </w:p>
    <w:p w:rsidR="00000000" w:rsidRDefault="00342202">
      <w:pPr>
        <w:spacing w:line="380" w:lineRule="exact"/>
        <w:rPr>
          <w:rFonts w:hint="cs"/>
          <w:rtl/>
        </w:rPr>
      </w:pPr>
      <w:r>
        <w:rPr>
          <w:rFonts w:hint="cs"/>
          <w:rtl/>
        </w:rPr>
        <w:t>504-</w:t>
      </w:r>
      <w:r>
        <w:rPr>
          <w:rFonts w:hint="cs"/>
          <w:rtl/>
        </w:rPr>
        <w:tab/>
        <w:t>وستكون اللجنة ممتنّة لو أنها تلقت المزيد من المعلومات عن تأثير خصخصة المشاريع الحكومية على التمتع بالحقوق الاقتصادية والاجتماعية والثقافية في التقرير الدوري المقبل.</w:t>
      </w:r>
    </w:p>
    <w:p w:rsidR="00000000" w:rsidRDefault="00342202">
      <w:pPr>
        <w:spacing w:line="380" w:lineRule="exact"/>
        <w:rPr>
          <w:rFonts w:hint="cs"/>
          <w:spacing w:val="0"/>
          <w:rtl/>
        </w:rPr>
      </w:pPr>
      <w:r>
        <w:rPr>
          <w:rFonts w:hint="cs"/>
          <w:spacing w:val="0"/>
          <w:rtl/>
        </w:rPr>
        <w:t>505-</w:t>
      </w:r>
      <w:r>
        <w:rPr>
          <w:rFonts w:hint="cs"/>
          <w:spacing w:val="0"/>
          <w:rtl/>
        </w:rPr>
        <w:tab/>
        <w:t>وتشجع ال</w:t>
      </w:r>
      <w:r>
        <w:rPr>
          <w:rFonts w:hint="cs"/>
          <w:spacing w:val="0"/>
          <w:rtl/>
        </w:rPr>
        <w:t>لجنة الدولة الطرف على أن تقدم في تقريرها الدوري المقبل بيانات إحصائية مقارنة تجمعها سنوياً وتفصلها حسب الجنس والعمر والإقامة في المدينة أو الريف، مع إيلاء اهتمام خاص لفئات المجتمع المحرومة والمهمّشة.</w:t>
      </w:r>
    </w:p>
    <w:p w:rsidR="00000000" w:rsidRDefault="00342202">
      <w:pPr>
        <w:spacing w:line="380" w:lineRule="exact"/>
        <w:rPr>
          <w:rFonts w:hint="cs"/>
          <w:rtl/>
        </w:rPr>
      </w:pPr>
      <w:r>
        <w:rPr>
          <w:rFonts w:hint="cs"/>
          <w:rtl/>
        </w:rPr>
        <w:t>506-</w:t>
      </w:r>
      <w:r>
        <w:rPr>
          <w:rFonts w:hint="cs"/>
          <w:rtl/>
        </w:rPr>
        <w:tab/>
        <w:t>وتوصي اللجنة الدولة الطرف بأن تتخذ جميع التدابير ال</w:t>
      </w:r>
      <w:r>
        <w:rPr>
          <w:rFonts w:hint="cs"/>
          <w:rtl/>
        </w:rPr>
        <w:t xml:space="preserve">كفيلة بأن يتمتع جميع الأشخاص الخاضعين لولايتها القضائية بالحقوق الاقتصادية والاجتماعية والثقافية المنصوص عليها في العهد دون تمييز، وأن تيسر تسوية الوضع القانوني للأجانب المقيمين في أذربيجان متى أمكن. وعلاوةً على ذلك، تطلب اللجنة من الدولة الطرف أن تقدم في </w:t>
      </w:r>
      <w:r>
        <w:rPr>
          <w:rFonts w:hint="cs"/>
          <w:rtl/>
        </w:rPr>
        <w:t>تقريرها المقبل معلومات تفصيلية، بما في ذلك بيانات إحصائية مصنفة، عن تمتع الأقليات الإثنية والمواطنين الأجانب وعديمي الجنسية بالحقوق الاقتصادية والاجتماعية والثقافية.</w:t>
      </w:r>
    </w:p>
    <w:p w:rsidR="00000000" w:rsidRDefault="00342202">
      <w:pPr>
        <w:spacing w:line="380" w:lineRule="exact"/>
        <w:rPr>
          <w:rFonts w:hint="cs"/>
          <w:rtl/>
        </w:rPr>
      </w:pPr>
      <w:r>
        <w:rPr>
          <w:rFonts w:hint="cs"/>
          <w:rtl/>
        </w:rPr>
        <w:t>507-</w:t>
      </w:r>
      <w:r>
        <w:rPr>
          <w:rFonts w:hint="cs"/>
          <w:rtl/>
        </w:rPr>
        <w:tab/>
        <w:t>وتطلب اللجنة من الدولة الطرف أن تتخذ كافة التدابير الفعالة التي تكفل المساواة بين الر</w:t>
      </w:r>
      <w:r>
        <w:rPr>
          <w:rFonts w:hint="cs"/>
          <w:rtl/>
        </w:rPr>
        <w:t>جال والنساء في جميع ميادين الحياة، وفقاً لما جاء في الفقرة 2 من المادة 2 والمادة 3 من العهد، وأن تُضمن تقريرها الدوري المقبل معلومات عن التقدم المحرز في مجال المساواة بين الجنسين، بما في ذلك معلومات تفصيلية عن تنفيذ خطة العمل الوطنية للنهوض بالمرأة.</w:t>
      </w:r>
    </w:p>
    <w:p w:rsidR="00000000" w:rsidRDefault="00342202">
      <w:pPr>
        <w:spacing w:line="380" w:lineRule="exact"/>
        <w:rPr>
          <w:rFonts w:hint="cs"/>
          <w:rtl/>
        </w:rPr>
      </w:pPr>
      <w:r>
        <w:rPr>
          <w:rFonts w:hint="cs"/>
          <w:rtl/>
        </w:rPr>
        <w:t>508-</w:t>
      </w:r>
      <w:r>
        <w:rPr>
          <w:rFonts w:hint="cs"/>
          <w:rtl/>
        </w:rPr>
        <w:tab/>
        <w:t>و</w:t>
      </w:r>
      <w:r>
        <w:rPr>
          <w:rFonts w:hint="cs"/>
          <w:rtl/>
        </w:rPr>
        <w:t xml:space="preserve">توصي اللجنة الدولة الطرف بأن تواصل تعزيز البرامج التي ترمي إلى خفض معدل البطالة، مع استهداف الفئات الأشد تضرراً على سبيل الأولوية. وتطلب اللجنة من الدولة الطرف أن تُضمن تقريرها الدوري المقبل معلومات عن التقدم المحرز في مجال إيجاد فرص عمل جديدة، بما في ذلك </w:t>
      </w:r>
      <w:r>
        <w:rPr>
          <w:rFonts w:hint="cs"/>
          <w:rtl/>
        </w:rPr>
        <w:t xml:space="preserve">الآثار العملية لبرنامج التنمية الاجتماعية والاقتصادية لمناطق أذربيجان للفترة 2004-2008. وتوصي اللجنة الدولة الطرف بأن تنظر في التصديق على اتفاقية منظمة العمل الدولية رقم 2 (1919) بشأن البطالة. </w:t>
      </w:r>
    </w:p>
    <w:p w:rsidR="00000000" w:rsidRDefault="00342202">
      <w:pPr>
        <w:spacing w:line="380" w:lineRule="exact"/>
        <w:rPr>
          <w:rFonts w:hint="cs"/>
          <w:rtl/>
        </w:rPr>
      </w:pPr>
      <w:r>
        <w:rPr>
          <w:rFonts w:hint="cs"/>
          <w:rtl/>
        </w:rPr>
        <w:t>509-</w:t>
      </w:r>
      <w:r>
        <w:rPr>
          <w:rFonts w:hint="cs"/>
          <w:rtl/>
        </w:rPr>
        <w:tab/>
        <w:t>وتوصي اللجنة الدولة الطرف بأن تعتمد التشريعات الهامة وتتخ</w:t>
      </w:r>
      <w:r>
        <w:rPr>
          <w:rFonts w:hint="cs"/>
          <w:rtl/>
        </w:rPr>
        <w:t>ذ التدابير الإدارية اللازمة لضمان زيادة إمكانية الوصول إلى سوق العمل وتهيئة مناخ عملٍ ملائم للمعوقين.</w:t>
      </w:r>
    </w:p>
    <w:p w:rsidR="00000000" w:rsidRDefault="00342202">
      <w:pPr>
        <w:spacing w:line="380" w:lineRule="exact"/>
        <w:rPr>
          <w:rFonts w:hint="cs"/>
          <w:rtl/>
        </w:rPr>
      </w:pPr>
      <w:r>
        <w:rPr>
          <w:rFonts w:hint="cs"/>
          <w:rtl/>
        </w:rPr>
        <w:t>510-</w:t>
      </w:r>
      <w:r>
        <w:rPr>
          <w:rFonts w:hint="cs"/>
          <w:rtl/>
        </w:rPr>
        <w:tab/>
        <w:t>وتوصي اللجنة الدولة الطرف بأن تلغي استخدام السخرة سواء كتدبيرٍ إصلاحي أو كحكم جزائي ضد الأشخاص المدانين بارتكاب الجرائم، وأن تعدل أو تلغي أحكام قانون</w:t>
      </w:r>
      <w:r>
        <w:rPr>
          <w:rFonts w:hint="cs"/>
          <w:rtl/>
        </w:rPr>
        <w:t xml:space="preserve"> العقوبات أو قانون العمل ذات الصلة، وفقاً للمادة 6 من العهد.</w:t>
      </w:r>
    </w:p>
    <w:p w:rsidR="00000000" w:rsidRDefault="00342202">
      <w:pPr>
        <w:spacing w:line="380" w:lineRule="exact"/>
        <w:rPr>
          <w:rFonts w:hint="cs"/>
          <w:rtl/>
        </w:rPr>
      </w:pPr>
      <w:r>
        <w:rPr>
          <w:rFonts w:hint="cs"/>
          <w:rtl/>
        </w:rPr>
        <w:t>511-</w:t>
      </w:r>
      <w:r>
        <w:rPr>
          <w:rFonts w:hint="cs"/>
          <w:rtl/>
        </w:rPr>
        <w:tab/>
        <w:t>وتحث اللجنة الدولة الطرف على مواصلة اتخاذ التدابير اللازمة لضمان حد أدنى من الأجور يمكِّن العمال وأسرهم من التمتع بمستوى معيشي لائق، وإنفاذ معيار الحد الأدنى للأجور هذا. كما تشجع اللجنة الدو</w:t>
      </w:r>
      <w:r>
        <w:rPr>
          <w:rFonts w:hint="cs"/>
          <w:rtl/>
        </w:rPr>
        <w:t>لة الطرف على إنشاء نظامٍ فعال لربط الحد الأدنى للأجور بتكاليف المعيشة، وتعديله بانتظام وفقاً لها.</w:t>
      </w:r>
    </w:p>
    <w:p w:rsidR="00000000" w:rsidRDefault="00342202">
      <w:pPr>
        <w:spacing w:line="380" w:lineRule="exact"/>
        <w:rPr>
          <w:rFonts w:hint="cs"/>
          <w:rtl/>
        </w:rPr>
      </w:pPr>
      <w:r>
        <w:rPr>
          <w:rFonts w:hint="cs"/>
          <w:rtl/>
        </w:rPr>
        <w:t>512-</w:t>
      </w:r>
      <w:r>
        <w:rPr>
          <w:rFonts w:hint="cs"/>
          <w:rtl/>
        </w:rPr>
        <w:tab/>
        <w:t xml:space="preserve">وتوصي اللجنة الدولة الطرف بأن تتخذ التدابير المناسبة لتعديل قانون العمل ولتحرير الحق في الإضراب من القيود الحالية. كما توصي اللجنة الدولة الطرف بأن تعدل </w:t>
      </w:r>
      <w:r>
        <w:rPr>
          <w:rFonts w:hint="cs"/>
          <w:rtl/>
        </w:rPr>
        <w:t>أو تلغي المادة 188-3 من القانون الجنائي والفقرة الفرعية الأولى من المادة 6 من القانون رقم 792 المتعلق بنقابات العمال، لكفالة الاحترام الواجب للحق في المساومة الجماعية والحق في الانضمام إلى النقابات العمالية، وفقاً للمادة 8 من العهد.</w:t>
      </w:r>
    </w:p>
    <w:p w:rsidR="00000000" w:rsidRDefault="00342202">
      <w:pPr>
        <w:spacing w:line="380" w:lineRule="exact"/>
        <w:rPr>
          <w:rFonts w:hint="cs"/>
          <w:rtl/>
        </w:rPr>
      </w:pPr>
      <w:r>
        <w:rPr>
          <w:rFonts w:hint="cs"/>
          <w:rtl/>
        </w:rPr>
        <w:t>513-</w:t>
      </w:r>
      <w:r>
        <w:rPr>
          <w:rFonts w:hint="cs"/>
          <w:rtl/>
        </w:rPr>
        <w:tab/>
        <w:t>وتوصي اللجنة الدول</w:t>
      </w:r>
      <w:r>
        <w:rPr>
          <w:rFonts w:hint="cs"/>
          <w:rtl/>
        </w:rPr>
        <w:t xml:space="preserve">ة الطرف بأن تتخذ التدابير التي تضمن كفاية استحقاقات الضمان الاجتماعي. كما توصي اللجنة الدولة الطرف بأن تضمن منح جميع المحرومين والمهمّشين، بمن فيهم اللاجئون والمشردون داخلياً، مساعدةً اجتماعية تحدد وفقاً لدخل الأسرة، وألا تقل هذه المساعدة عن مستوى الكفاف. </w:t>
      </w:r>
      <w:r>
        <w:rPr>
          <w:rFonts w:hint="cs"/>
          <w:rtl/>
        </w:rPr>
        <w:t xml:space="preserve">كما تشجع اللجنة الدولة الطرف على النظر في التصديق على اتفاقيات منظمة العمل الدولية رقم 102 (1952) بشأن المعايير الدنيا للضمان الاجتماعي، ورقم 117 (1962) </w:t>
      </w:r>
      <w:r>
        <w:rPr>
          <w:rFonts w:hint="cs"/>
          <w:sz w:val="30"/>
          <w:rtl/>
        </w:rPr>
        <w:t>بشأن الأهداف والمعايير الأساسية للسياسة الاجتماعيـة، ورقم 118 (1962) بشأن المساواة في المعاملة بين الوط</w:t>
      </w:r>
      <w:r>
        <w:rPr>
          <w:rFonts w:hint="cs"/>
          <w:sz w:val="30"/>
          <w:rtl/>
        </w:rPr>
        <w:t xml:space="preserve">نيين وغير الوطنيين في مجال الضمان الاجتماعي. </w:t>
      </w:r>
    </w:p>
    <w:p w:rsidR="00000000" w:rsidRDefault="00342202">
      <w:pPr>
        <w:spacing w:line="380" w:lineRule="exact"/>
        <w:rPr>
          <w:rFonts w:hint="cs"/>
          <w:rtl/>
        </w:rPr>
      </w:pPr>
      <w:r>
        <w:rPr>
          <w:rFonts w:hint="cs"/>
          <w:rtl/>
        </w:rPr>
        <w:t>514-</w:t>
      </w:r>
      <w:r>
        <w:rPr>
          <w:rFonts w:hint="cs"/>
          <w:rtl/>
        </w:rPr>
        <w:tab/>
        <w:t>وتطلب اللجنة من الدولة الطرف أن تُضمن تقريرها الدوري المقبل معلوماتٍ عن مدى انتشار مشكلة العنف المنزلي، لا سيما العنف ضد المرأة، وعن التدابير والسياسات التشريعية التي اعتمدتها الدولة الطرف لمعالجة هذه الظا</w:t>
      </w:r>
      <w:r>
        <w:rPr>
          <w:rFonts w:hint="cs"/>
          <w:rtl/>
        </w:rPr>
        <w:t xml:space="preserve">هرة، بما فيها المرافق وسبل الانتصاف الموفرة للضحايا. وتحث اللجنة الدولة الطرف على توفير التدريب للموظفين المكلفين بإنفاذ القوانين والقضاة بشأن الطابع الخطير والإجرامي للعنف المنزلي، وعلى الأخص العنف ضد المرأة. كما توصي اللجنة الدولة الطرف بأن تخصص الموارد </w:t>
      </w:r>
      <w:r>
        <w:rPr>
          <w:rFonts w:hint="cs"/>
          <w:rtl/>
        </w:rPr>
        <w:t xml:space="preserve">الكفيلة بتوفير مراكز للأزمات تؤمن لضحايا العنف المنزلي سكناً مؤقتاً مأموناً والمساعدة اللازمة. </w:t>
      </w:r>
    </w:p>
    <w:p w:rsidR="00000000" w:rsidRDefault="00342202">
      <w:pPr>
        <w:spacing w:line="380" w:lineRule="exact"/>
        <w:rPr>
          <w:rFonts w:hint="cs"/>
          <w:rtl/>
        </w:rPr>
      </w:pPr>
      <w:r>
        <w:rPr>
          <w:rFonts w:hint="cs"/>
          <w:rtl/>
        </w:rPr>
        <w:t>515-</w:t>
      </w:r>
      <w:r>
        <w:rPr>
          <w:rFonts w:hint="cs"/>
          <w:rtl/>
        </w:rPr>
        <w:tab/>
        <w:t>وتحث اللجنة الدولة الطرف على اعتماد تشريعاتٍ تجرِّم تحديداً الاتجار بالبشر وعلى تخصيص الموارد الكافية لتنفيذ الخطة الوطنية لمكافحة الاتجار بالبشر تنفيذاً ف</w:t>
      </w:r>
      <w:r>
        <w:rPr>
          <w:rFonts w:hint="cs"/>
          <w:rtl/>
        </w:rPr>
        <w:t>عالاً، وعلى ضمان توفير ما يلزم من الحماية والمساعدة لضحايا الاتجار.</w:t>
      </w:r>
    </w:p>
    <w:p w:rsidR="00000000" w:rsidRDefault="00342202">
      <w:pPr>
        <w:spacing w:line="380" w:lineRule="exact"/>
        <w:rPr>
          <w:rFonts w:hint="cs"/>
          <w:rtl/>
        </w:rPr>
      </w:pPr>
      <w:r>
        <w:rPr>
          <w:rFonts w:hint="cs"/>
          <w:rtl/>
        </w:rPr>
        <w:t>516-</w:t>
      </w:r>
      <w:r>
        <w:rPr>
          <w:rFonts w:hint="cs"/>
          <w:rtl/>
        </w:rPr>
        <w:tab/>
        <w:t xml:space="preserve">وتحث اللجنة الدولة الطرف على مواصلة ضمان محاكمة مرتكبي أفعال التبني غير القانوني على النحو الواجب. </w:t>
      </w:r>
    </w:p>
    <w:p w:rsidR="00000000" w:rsidRDefault="00342202">
      <w:pPr>
        <w:spacing w:line="380" w:lineRule="exact"/>
        <w:rPr>
          <w:rFonts w:hint="cs"/>
          <w:rtl/>
        </w:rPr>
      </w:pPr>
      <w:r>
        <w:rPr>
          <w:rFonts w:hint="cs"/>
          <w:rtl/>
        </w:rPr>
        <w:t>517-</w:t>
      </w:r>
      <w:r>
        <w:rPr>
          <w:rFonts w:hint="cs"/>
          <w:rtl/>
        </w:rPr>
        <w:tab/>
        <w:t>وتوصي اللجنة الدولة الطرف بشدة بأن تواصل اتخاذ التدابير الفعالة، بما فيها تخصي</w:t>
      </w:r>
      <w:r>
        <w:rPr>
          <w:rFonts w:hint="cs"/>
          <w:rtl/>
        </w:rPr>
        <w:t>ص المزيد من الموارد، لضمان حماية الحقوق الاقتصادية والاجتماعية والثقافية الأساسية للاجئين والمشردين داخلياً، وعلى الأخص ما يتصل منها بالسكن اللائق والغذاء والمياه والخدمات والمرافق الصحية.</w:t>
      </w:r>
    </w:p>
    <w:p w:rsidR="00000000" w:rsidRDefault="00342202">
      <w:pPr>
        <w:spacing w:line="380" w:lineRule="exact"/>
        <w:rPr>
          <w:rFonts w:hint="cs"/>
          <w:rtl/>
        </w:rPr>
      </w:pPr>
      <w:r>
        <w:rPr>
          <w:rFonts w:hint="cs"/>
          <w:rtl/>
        </w:rPr>
        <w:t>518-</w:t>
      </w:r>
      <w:r>
        <w:rPr>
          <w:rFonts w:hint="cs"/>
          <w:rtl/>
        </w:rPr>
        <w:tab/>
        <w:t>وتحث اللجنة الدولة الطرف على إدماج الحقوق الاقتصادية والاجتماع</w:t>
      </w:r>
      <w:r>
        <w:rPr>
          <w:rFonts w:hint="cs"/>
          <w:rtl/>
        </w:rPr>
        <w:t>ية والثقافية في سياساتها وتدابيرها المتعلقة بالتخفيف من حدة الفقر، وتحيلها في هذا الصدد إلى البيان الذي اعتمدته اللجنة بشأن الفقر والعهد الدولي الخاص بالحقوق الاقتصادية والاجتماعية والثقافية</w:t>
      </w:r>
      <w:r>
        <w:rPr>
          <w:rFonts w:hint="cs"/>
          <w:vertAlign w:val="superscript"/>
          <w:rtl/>
        </w:rPr>
        <w:t>(6)</w:t>
      </w:r>
      <w:r>
        <w:rPr>
          <w:rFonts w:hint="cs"/>
          <w:rtl/>
        </w:rPr>
        <w:t>. كما توصي اللجنة الدولة الطرف بأن تخصص مبالغ أكبر من عائدات ال</w:t>
      </w:r>
      <w:r>
        <w:rPr>
          <w:rFonts w:hint="cs"/>
          <w:rtl/>
        </w:rPr>
        <w:t>نفط للقطاع الاجتماعي، وأن تواصل التماس المساعدة التقنية الدولية، وفقاً لما تنص عليه المادة 23 من العهد. وفي هذا الصدد، تطلب اللجنة من الدولة الطرف أن تكفل مراعاة التزاماتها الدولية المتعلقة بحقوق الإنسان مراعاةً تامة عند إبرامها اتفاقات للتعاون التقني وغير</w:t>
      </w:r>
      <w:r>
        <w:rPr>
          <w:rFonts w:hint="cs"/>
          <w:rtl/>
        </w:rPr>
        <w:t>ها من الاتفاقات مع المنظمات الدولية.</w:t>
      </w:r>
    </w:p>
    <w:p w:rsidR="00000000" w:rsidRDefault="00342202">
      <w:pPr>
        <w:spacing w:line="360" w:lineRule="exact"/>
        <w:rPr>
          <w:rFonts w:hint="cs"/>
          <w:rtl/>
        </w:rPr>
      </w:pPr>
      <w:r>
        <w:rPr>
          <w:rFonts w:hint="cs"/>
          <w:rtl/>
        </w:rPr>
        <w:t>519-</w:t>
      </w:r>
      <w:r>
        <w:rPr>
          <w:rFonts w:hint="cs"/>
          <w:rtl/>
        </w:rPr>
        <w:tab/>
        <w:t>وتوصي اللجنة الدولة الطرف بأن تتخذ تدابير تصحيحية لكفالة منح تعويض مناسب أو مساكن بديلة للأرمن وأفراد الأقليات الإثنية الأخرى الذين استولى لاجئون ومشردون داخلياً استيلاءً غير مشروع على ممتلكاتهم، وذلك وفقاً للمبادئ</w:t>
      </w:r>
      <w:r>
        <w:rPr>
          <w:rFonts w:hint="cs"/>
          <w:rtl/>
        </w:rPr>
        <w:t xml:space="preserve"> التوجيهية التي اعتمدتها اللجنة ولتعليقها العام رقم 7 (1997) </w:t>
      </w:r>
      <w:r>
        <w:rPr>
          <w:rFonts w:hint="cs"/>
          <w:spacing w:val="4"/>
          <w:rtl/>
        </w:rPr>
        <w:t>بشأن الحق في السكن اللائق (الفقرة 1 من المادة 11 من العهد</w:t>
      </w:r>
      <w:r>
        <w:rPr>
          <w:rFonts w:hint="cs"/>
          <w:rtl/>
        </w:rPr>
        <w:t>): عمليات الإخلاء القسري. كما توصي اللجنة الدولة الطرف بأن تتخذ ما يلزم من التدابير لكفالة الحق في السكن اللائق لجميع الأشخاص الخاضعين لول</w:t>
      </w:r>
      <w:r>
        <w:rPr>
          <w:rFonts w:hint="cs"/>
          <w:rtl/>
        </w:rPr>
        <w:t xml:space="preserve">ايتها القضائية، ولمعالجة مشكلة النقص في الوحدات السكنية الاجتماعية اللائقة بأسرع ما يمكن، لا سيما في باكو. وفي هذا الصدد، تود اللجنة توجيه عناية الدولة الطرف إلى تعليق اللجنة العام رقم 4 (1991) بشأن الحق في السكن اللائق </w:t>
      </w:r>
      <w:r>
        <w:rPr>
          <w:rFonts w:hint="cs"/>
          <w:sz w:val="30"/>
          <w:rtl/>
        </w:rPr>
        <w:t>(الفقرة 1 من المادة 11 من العهد)</w:t>
      </w:r>
      <w:r>
        <w:rPr>
          <w:rFonts w:hint="cs"/>
          <w:rtl/>
        </w:rPr>
        <w:t>. كم</w:t>
      </w:r>
      <w:r>
        <w:rPr>
          <w:rFonts w:hint="cs"/>
          <w:rtl/>
        </w:rPr>
        <w:t xml:space="preserve">ا تطلب اللجنة من الدولة الطرف أن تقدم في تقريرها الدوري الثالث معلوماتٍ تفصيلية عن عدد حالات الإخلاء القسري وأسبابه وعن حجم مشكلة التشرد في الدولة الطرف. </w:t>
      </w:r>
    </w:p>
    <w:p w:rsidR="00000000" w:rsidRDefault="00342202">
      <w:pPr>
        <w:spacing w:line="380" w:lineRule="exact"/>
        <w:rPr>
          <w:rFonts w:hint="cs"/>
          <w:rtl/>
        </w:rPr>
      </w:pPr>
      <w:r>
        <w:rPr>
          <w:rFonts w:hint="cs"/>
          <w:rtl/>
        </w:rPr>
        <w:t>520-</w:t>
      </w:r>
      <w:r>
        <w:rPr>
          <w:rFonts w:hint="cs"/>
          <w:rtl/>
        </w:rPr>
        <w:tab/>
        <w:t>وتحث اللجنة الدولة الطرف على مواصلة جهودها الرامية إلى تحسين مستوى خدماتها الصحية من خلال جملة أ</w:t>
      </w:r>
      <w:r>
        <w:rPr>
          <w:rFonts w:hint="cs"/>
          <w:rtl/>
        </w:rPr>
        <w:t>مور منها تخصيص موارد كافية وإضافية. وتطلب اللجنة من الدولة الطرف أن تُضمن تقريرها الدوري المقبل معلوماتٍ عن طريقة تنفيذ القوانين والسياسات الصحية التي اعتمدت مؤخراً وعن التقدم المحرز في هذا المضمار. وتشجع اللجنة الدولة الطرف على أن تقدم في تقريرها الدوري ا</w:t>
      </w:r>
      <w:r>
        <w:rPr>
          <w:rFonts w:hint="cs"/>
          <w:rtl/>
        </w:rPr>
        <w:t>لمقبل بيانات إحصائية مقارنة تُجمع سنوياً وتُفصل حسب الجنس والعمر والإقامة في المدينة أو الريف، مع إيلاء اهتمامٍ خاص للفئات المهمّشة والمحرومة.</w:t>
      </w:r>
    </w:p>
    <w:p w:rsidR="00000000" w:rsidRDefault="00342202">
      <w:pPr>
        <w:spacing w:line="380" w:lineRule="exact"/>
        <w:rPr>
          <w:rFonts w:hint="cs"/>
          <w:rtl/>
        </w:rPr>
      </w:pPr>
      <w:r>
        <w:rPr>
          <w:rFonts w:hint="cs"/>
          <w:rtl/>
        </w:rPr>
        <w:t>521-</w:t>
      </w:r>
      <w:r>
        <w:rPr>
          <w:rFonts w:hint="cs"/>
          <w:rtl/>
        </w:rPr>
        <w:tab/>
        <w:t xml:space="preserve">وتوصي اللجنة الدولة الطرف بأن تعد دراسة عن حالات الإصابة بالأمراض التي تنتقل عن طريق الاتصال الجنسي وبفيروس </w:t>
      </w:r>
      <w:r>
        <w:rPr>
          <w:rFonts w:hint="cs"/>
          <w:rtl/>
        </w:rPr>
        <w:t>نقص المناعة البشري/الإيدز في أذربيجان، وأن تضع برنامجاً شاملاً عن الصحة الجنسية والإنجابية، بما في ذلك تنظيم حملة جماهيرية لرفع مستوى الوعي بوسائل منع الحمل المأمونة. كما تحث اللجنة الدولة الطرف على أن تتخذ التدابير اللازمة لخفض معدلات وفيات الأمهات والرضع</w:t>
      </w:r>
      <w:r>
        <w:rPr>
          <w:rFonts w:hint="cs"/>
          <w:rtl/>
        </w:rPr>
        <w:t>، ولضمان إجراء عمليات الإجهاض في ظل ظروف طبية وصحية ملائمة. كما توصي اللجنة الدولة الطرف بأن تتخذ تدابير عاجلة لمكافحة انتشار فيروس نقص المناعة البشري/الإيدز وذلك وفقاً لتعليق اللجنة العام رقم 14 (2000) بشأن الحق في التمتع بأعلى مستوى من الصحة يمكن بلوغه (</w:t>
      </w:r>
      <w:r>
        <w:rPr>
          <w:rFonts w:hint="cs"/>
          <w:rtl/>
        </w:rPr>
        <w:t xml:space="preserve">المادة 12 من العهد). </w:t>
      </w:r>
    </w:p>
    <w:p w:rsidR="00000000" w:rsidRDefault="00342202">
      <w:pPr>
        <w:spacing w:line="380" w:lineRule="exact"/>
        <w:rPr>
          <w:rFonts w:hint="cs"/>
          <w:spacing w:val="0"/>
          <w:rtl/>
        </w:rPr>
      </w:pPr>
      <w:r>
        <w:rPr>
          <w:rFonts w:hint="cs"/>
          <w:spacing w:val="0"/>
          <w:rtl/>
        </w:rPr>
        <w:t>522-</w:t>
      </w:r>
      <w:r>
        <w:rPr>
          <w:rFonts w:hint="cs"/>
          <w:spacing w:val="0"/>
          <w:rtl/>
        </w:rPr>
        <w:tab/>
        <w:t xml:space="preserve">وتوصي اللجنة الدولة الطرف بأن تواصل اتخاذ التدابير اللازمة لتحسين الأوضاع الصحية والإصحاحية في السجون وضمان احترام حق جميع السجناء في أذربيجان في التمتع بصحةٍ عقلية وجسمانية، وفقاً للمادة 12 من العهد. </w:t>
      </w:r>
    </w:p>
    <w:p w:rsidR="00000000" w:rsidRDefault="00342202">
      <w:pPr>
        <w:spacing w:line="380" w:lineRule="exact"/>
        <w:rPr>
          <w:rFonts w:hint="cs"/>
          <w:rtl/>
        </w:rPr>
      </w:pPr>
      <w:r>
        <w:rPr>
          <w:rFonts w:hint="cs"/>
          <w:rtl/>
        </w:rPr>
        <w:t>523-</w:t>
      </w:r>
      <w:r>
        <w:rPr>
          <w:rFonts w:hint="cs"/>
          <w:rtl/>
        </w:rPr>
        <w:tab/>
        <w:t>وتحث اللجنة الدولة الط</w:t>
      </w:r>
      <w:r>
        <w:rPr>
          <w:rFonts w:hint="cs"/>
          <w:rtl/>
        </w:rPr>
        <w:t>رف على أن تتخذ تدابير فعالة لتقليل توافر المخدرات غير المشروعة في الدولة الطرف بجملة وسائل منها استئصال جذور توافرها، وأن تقدم معلومات عن التدابير المتخذة في تقريرها الدوري المقبل.</w:t>
      </w:r>
    </w:p>
    <w:p w:rsidR="00000000" w:rsidRDefault="00342202">
      <w:pPr>
        <w:spacing w:line="380" w:lineRule="exact"/>
        <w:rPr>
          <w:rFonts w:hint="cs"/>
          <w:rtl/>
        </w:rPr>
      </w:pPr>
      <w:r>
        <w:rPr>
          <w:rFonts w:hint="cs"/>
          <w:rtl/>
        </w:rPr>
        <w:t>524-</w:t>
      </w:r>
      <w:r>
        <w:rPr>
          <w:rFonts w:hint="cs"/>
          <w:rtl/>
        </w:rPr>
        <w:tab/>
        <w:t xml:space="preserve">وتطلب اللجنة من الدولة الطرف أن تتخذ تدابير فعالة لضمان توفير إمكانية </w:t>
      </w:r>
      <w:r>
        <w:rPr>
          <w:rFonts w:hint="cs"/>
          <w:rtl/>
        </w:rPr>
        <w:t>حصول جميع الأطفال الخاضعين لولايتها القضائية على التعليم الإلزامي المجاني بوصفه حقاً منصوصاً عليه في العهد، وأن تزيد إلى حدٍ كبير من الإنفاق العام على التعليم. كما تشجع اللجنة الدولة الطرف في هذا الصدد على النظر في تعديل القانون المتعلق بالوضع القانوني للأ</w:t>
      </w:r>
      <w:r>
        <w:rPr>
          <w:rFonts w:hint="cs"/>
          <w:rtl/>
        </w:rPr>
        <w:t>جانب ولعديمي الجنسية. وستكون اللجنة ممتنة لو أنها تلقت معلومات إضافية حول هذا الموضوع من الدولة الطرف في تقريرها الدوري الثالث.</w:t>
      </w:r>
    </w:p>
    <w:p w:rsidR="00000000" w:rsidRDefault="00342202">
      <w:pPr>
        <w:spacing w:line="380" w:lineRule="exact"/>
        <w:rPr>
          <w:rFonts w:hint="cs"/>
          <w:rtl/>
        </w:rPr>
      </w:pPr>
      <w:r>
        <w:rPr>
          <w:rFonts w:hint="cs"/>
          <w:rtl/>
        </w:rPr>
        <w:t>525-</w:t>
      </w:r>
      <w:r>
        <w:rPr>
          <w:rFonts w:hint="cs"/>
          <w:rtl/>
        </w:rPr>
        <w:tab/>
        <w:t>وترجو اللجنة من الدولة الطرف أن تُضمن تقريرها الدوري الثالث جميع المعلومات المتاحة عن أي تدابير تتخذها وأي تقدم تحرزه، لا س</w:t>
      </w:r>
      <w:r>
        <w:rPr>
          <w:rFonts w:hint="cs"/>
          <w:rtl/>
        </w:rPr>
        <w:t>يما فيما يتعلق بالاقتراحات والتوصيات المقدمة من اللجنة والمتضمنة في هذه الملاحظات الختامية.</w:t>
      </w:r>
    </w:p>
    <w:p w:rsidR="00000000" w:rsidRDefault="00342202">
      <w:pPr>
        <w:spacing w:line="380" w:lineRule="exact"/>
        <w:rPr>
          <w:rFonts w:hint="cs"/>
          <w:rtl/>
        </w:rPr>
      </w:pPr>
      <w:r>
        <w:rPr>
          <w:rFonts w:hint="cs"/>
          <w:rtl/>
        </w:rPr>
        <w:t>526-</w:t>
      </w:r>
      <w:r>
        <w:rPr>
          <w:rFonts w:hint="cs"/>
          <w:rtl/>
        </w:rPr>
        <w:tab/>
        <w:t>وترجو اللجنة من الدولة الطرف أن تنشر هذه الملاحظات الختامية على نطاق واسع بين جميع مستويات المجتمع، وعلى الأخص في صفوف الموظفين الحكوميين وموظفي الجهاز القضائي</w:t>
      </w:r>
      <w:r>
        <w:rPr>
          <w:rFonts w:hint="cs"/>
          <w:rtl/>
        </w:rPr>
        <w:t>. وتشجع كذلك الدولة الطرف على إشراك المنظمات غير الحكومية وغيرها من أعضاء المجتمع المدني في عملية المناقشة على المستوى الوطني قبل تقديم تقريرها الدوري الثالث.</w:t>
      </w:r>
    </w:p>
    <w:p w:rsidR="00000000" w:rsidRDefault="00342202">
      <w:pPr>
        <w:spacing w:line="380" w:lineRule="exact"/>
        <w:rPr>
          <w:rFonts w:hint="cs"/>
          <w:rtl/>
        </w:rPr>
      </w:pPr>
      <w:r>
        <w:rPr>
          <w:rFonts w:hint="cs"/>
          <w:rtl/>
        </w:rPr>
        <w:t>527-</w:t>
      </w:r>
      <w:r>
        <w:rPr>
          <w:rFonts w:hint="cs"/>
          <w:rtl/>
        </w:rPr>
        <w:tab/>
        <w:t>وترجو اللجنة من الدولة الطرف أن تقدم تقريرها الدوري الثالث قبل 30 حزيران/يونيه 2009.</w:t>
      </w:r>
    </w:p>
    <w:p w:rsidR="00000000" w:rsidRDefault="00342202">
      <w:pPr>
        <w:spacing w:line="400" w:lineRule="exact"/>
        <w:jc w:val="center"/>
        <w:rPr>
          <w:rFonts w:hint="cs"/>
          <w:b/>
          <w:bCs/>
          <w:sz w:val="38"/>
          <w:szCs w:val="36"/>
          <w:rtl/>
        </w:rPr>
      </w:pPr>
      <w:r>
        <w:rPr>
          <w:rFonts w:hint="cs"/>
          <w:b/>
          <w:bCs/>
          <w:sz w:val="38"/>
          <w:szCs w:val="36"/>
          <w:rtl/>
        </w:rPr>
        <w:t>شيلي</w:t>
      </w:r>
    </w:p>
    <w:p w:rsidR="00000000" w:rsidRDefault="00342202">
      <w:pPr>
        <w:spacing w:line="400" w:lineRule="exact"/>
        <w:rPr>
          <w:rFonts w:hint="cs"/>
          <w:rtl/>
        </w:rPr>
      </w:pPr>
      <w:r>
        <w:rPr>
          <w:rFonts w:hint="cs"/>
          <w:rtl/>
        </w:rPr>
        <w:t>52</w:t>
      </w:r>
      <w:r>
        <w:rPr>
          <w:rFonts w:hint="cs"/>
          <w:rtl/>
        </w:rPr>
        <w:t>8-</w:t>
      </w:r>
      <w:r>
        <w:rPr>
          <w:rFonts w:hint="cs"/>
          <w:rtl/>
        </w:rPr>
        <w:tab/>
        <w:t>نظرت اللجنة في التقرير الدوري الثالث الذي قدمته شيلي بشأن تنفيذ العهد (</w:t>
      </w:r>
      <w:r>
        <w:rPr>
          <w:rFonts w:cs="Times New Roman"/>
          <w:sz w:val="22"/>
          <w:szCs w:val="22"/>
        </w:rPr>
        <w:t>E/1994/104/Add.26</w:t>
      </w:r>
      <w:r>
        <w:rPr>
          <w:rFonts w:cs="Times New Roman" w:hint="cs"/>
          <w:sz w:val="22"/>
          <w:szCs w:val="22"/>
          <w:rtl/>
        </w:rPr>
        <w:t>)</w:t>
      </w:r>
      <w:r>
        <w:rPr>
          <w:rFonts w:hint="cs"/>
          <w:sz w:val="30"/>
          <w:rtl/>
        </w:rPr>
        <w:t xml:space="preserve">، </w:t>
      </w:r>
      <w:r>
        <w:rPr>
          <w:rFonts w:hint="cs"/>
          <w:rtl/>
        </w:rPr>
        <w:t>وذلك في جلساتها الرابعة والأربعين إلى السادسة والأربعين المعقودة في 18 و19 تشرين الثاني/نوفمبر 2004. وأعلنت في جلستها السادسة والخمسين، المعقودة في 26 تشرين الثان</w:t>
      </w:r>
      <w:r>
        <w:rPr>
          <w:rFonts w:hint="cs"/>
          <w:rtl/>
        </w:rPr>
        <w:t>ي/نوفمبر، الملاحظات الختامية التالية.</w:t>
      </w:r>
    </w:p>
    <w:p w:rsidR="00000000" w:rsidRDefault="00342202">
      <w:pPr>
        <w:spacing w:line="400" w:lineRule="exact"/>
        <w:jc w:val="center"/>
        <w:rPr>
          <w:rFonts w:hint="cs"/>
          <w:b/>
          <w:bCs/>
          <w:rtl/>
        </w:rPr>
      </w:pPr>
      <w:r>
        <w:rPr>
          <w:rFonts w:hint="cs"/>
          <w:b/>
          <w:bCs/>
          <w:rtl/>
        </w:rPr>
        <w:t>ألف - مقدمة</w:t>
      </w:r>
    </w:p>
    <w:p w:rsidR="00000000" w:rsidRDefault="00342202">
      <w:pPr>
        <w:spacing w:line="400" w:lineRule="exact"/>
        <w:rPr>
          <w:rFonts w:hint="cs"/>
          <w:rtl/>
        </w:rPr>
      </w:pPr>
      <w:r>
        <w:rPr>
          <w:rFonts w:hint="cs"/>
          <w:rtl/>
        </w:rPr>
        <w:t>529-</w:t>
      </w:r>
      <w:r>
        <w:rPr>
          <w:rFonts w:hint="cs"/>
          <w:rtl/>
        </w:rPr>
        <w:tab/>
        <w:t xml:space="preserve">ترحب اللجنة بالتقرير الدوري الثالث الذي قدمته الدولة الطرف والذي أعدته وفقاً للمبادئ التوجيهية للجنة. وتعرب أيضاً عن تقديرها للردود الخطية الشاملة على قائمة المسائل </w:t>
      </w:r>
      <w:r>
        <w:rPr>
          <w:rFonts w:cs="Times New Roman"/>
          <w:sz w:val="22"/>
          <w:szCs w:val="22"/>
        </w:rPr>
        <w:t>(E/C.12/Q/CHL/1)</w:t>
      </w:r>
      <w:r>
        <w:rPr>
          <w:rFonts w:hint="cs"/>
          <w:rtl/>
        </w:rPr>
        <w:t>.</w:t>
      </w:r>
    </w:p>
    <w:p w:rsidR="00000000" w:rsidRDefault="00342202">
      <w:pPr>
        <w:spacing w:line="400" w:lineRule="exact"/>
        <w:rPr>
          <w:rFonts w:hint="cs"/>
          <w:rtl/>
        </w:rPr>
      </w:pPr>
      <w:r>
        <w:rPr>
          <w:rFonts w:hint="cs"/>
          <w:rtl/>
        </w:rPr>
        <w:t>530-</w:t>
      </w:r>
      <w:r>
        <w:rPr>
          <w:rFonts w:hint="cs"/>
          <w:rtl/>
        </w:rPr>
        <w:tab/>
        <w:t xml:space="preserve">وترحب اللجنة </w:t>
      </w:r>
      <w:r>
        <w:rPr>
          <w:rFonts w:hint="cs"/>
          <w:rtl/>
        </w:rPr>
        <w:t>بالحوار البناء الذي أجرته مع وفد الدولة الطرف الرفيع المستوى، والذي ضم خبراء من المؤسسات المختصة بالدولة.</w:t>
      </w:r>
    </w:p>
    <w:p w:rsidR="00000000" w:rsidRDefault="00342202">
      <w:pPr>
        <w:spacing w:line="400" w:lineRule="exact"/>
        <w:jc w:val="center"/>
        <w:rPr>
          <w:rFonts w:hint="cs"/>
          <w:b/>
          <w:bCs/>
          <w:rtl/>
        </w:rPr>
      </w:pPr>
      <w:r>
        <w:rPr>
          <w:rFonts w:hint="cs"/>
          <w:b/>
          <w:bCs/>
          <w:rtl/>
        </w:rPr>
        <w:t>باء - الجوانب الإيجابية</w:t>
      </w:r>
    </w:p>
    <w:p w:rsidR="00000000" w:rsidRDefault="00342202">
      <w:pPr>
        <w:spacing w:line="400" w:lineRule="exact"/>
        <w:rPr>
          <w:rFonts w:hint="cs"/>
          <w:spacing w:val="0"/>
          <w:rtl/>
        </w:rPr>
      </w:pPr>
      <w:r>
        <w:rPr>
          <w:rFonts w:hint="cs"/>
          <w:rtl/>
        </w:rPr>
        <w:t>531-</w:t>
      </w:r>
      <w:r>
        <w:rPr>
          <w:rFonts w:hint="cs"/>
          <w:rtl/>
        </w:rPr>
        <w:tab/>
        <w:t xml:space="preserve">تُلاحظ اللجنة مع التقدير التحسن الذي طرأ على مختلف المؤشرات الاجتماعية، مثل الانخفاض البالغ في </w:t>
      </w:r>
      <w:r>
        <w:rPr>
          <w:rFonts w:hint="cs"/>
          <w:spacing w:val="0"/>
          <w:rtl/>
        </w:rPr>
        <w:t>معدل الوفيات بين الأطفال و</w:t>
      </w:r>
      <w:r>
        <w:rPr>
          <w:rFonts w:hint="cs"/>
          <w:spacing w:val="0"/>
          <w:rtl/>
        </w:rPr>
        <w:t>الأمهات، وتحسن نطاق التعليم الابتدائي والثانوي، والتقدم المحُرَز في مجال الحد من الفقر.</w:t>
      </w:r>
    </w:p>
    <w:p w:rsidR="00000000" w:rsidRDefault="00342202">
      <w:pPr>
        <w:spacing w:line="400" w:lineRule="exact"/>
        <w:rPr>
          <w:rFonts w:hint="cs"/>
          <w:rtl/>
        </w:rPr>
      </w:pPr>
      <w:r>
        <w:rPr>
          <w:rFonts w:hint="cs"/>
          <w:rtl/>
        </w:rPr>
        <w:t>532-</w:t>
      </w:r>
      <w:r>
        <w:rPr>
          <w:rFonts w:hint="cs"/>
          <w:rtl/>
        </w:rPr>
        <w:tab/>
        <w:t>وتُرحب اللجنة بمبادرة "لا مستقبل بدون ماض"، التي تسهم في تسليط الضوء على انتهاكات حقوق الإنسان التي وقعت في الفترة ما بين 11 أيلول/سبتمبر 1973 و10 آذار/مارس 1990 و</w:t>
      </w:r>
      <w:r>
        <w:rPr>
          <w:rFonts w:hint="cs"/>
          <w:rtl/>
        </w:rPr>
        <w:t>في تحسين تعزيز وحماية حقوق الإنسان في الدولة الطرف.</w:t>
      </w:r>
    </w:p>
    <w:p w:rsidR="00000000" w:rsidRDefault="00342202">
      <w:pPr>
        <w:spacing w:line="400" w:lineRule="exact"/>
        <w:rPr>
          <w:rFonts w:hint="cs"/>
          <w:rtl/>
        </w:rPr>
      </w:pPr>
      <w:r>
        <w:rPr>
          <w:rFonts w:hint="cs"/>
          <w:rtl/>
        </w:rPr>
        <w:t>533-</w:t>
      </w:r>
      <w:r>
        <w:rPr>
          <w:rFonts w:hint="cs"/>
          <w:rtl/>
        </w:rPr>
        <w:tab/>
        <w:t>وتُرحب اللجنة باعتماد وتنفيذ البرامج المستهدفة لتحسين حالة الفئات الأكثر فقرا في المجتمع، كنظام الحماية الاجتماعية في شيلي، وخطة إتاحة الفرص للجميع بضمانات واضحة.</w:t>
      </w:r>
    </w:p>
    <w:p w:rsidR="00000000" w:rsidRDefault="00342202">
      <w:pPr>
        <w:spacing w:line="400" w:lineRule="exact"/>
        <w:rPr>
          <w:rtl/>
        </w:rPr>
      </w:pPr>
      <w:r>
        <w:rPr>
          <w:rFonts w:hint="cs"/>
          <w:rtl/>
        </w:rPr>
        <w:t>534-</w:t>
      </w:r>
      <w:r>
        <w:rPr>
          <w:rFonts w:hint="cs"/>
          <w:rtl/>
        </w:rPr>
        <w:tab/>
        <w:t>وترحب اللجنة بالتدابير التي اتخ</w:t>
      </w:r>
      <w:r>
        <w:rPr>
          <w:rFonts w:hint="cs"/>
          <w:rtl/>
        </w:rPr>
        <w:t>ذت لتحسين حالة السكان الأصليين، بما في ذلك اعتماد قانون السكان الأصليين (القانون رقم 19253) في عام 1993، وإنشاء الشركة الوطنية للتنمية للنهوض بالسكان الأصليين، وصندوق الأراضي والمياه الخاص بالسكان الأصليين، والشروع في تنفيذ السياسة الجديدة مع السكان الأصلي</w:t>
      </w:r>
      <w:r>
        <w:rPr>
          <w:rFonts w:hint="cs"/>
          <w:rtl/>
        </w:rPr>
        <w:t>ين للفترة 2004-2010.</w:t>
      </w:r>
    </w:p>
    <w:p w:rsidR="00000000" w:rsidRDefault="00342202">
      <w:pPr>
        <w:spacing w:line="400" w:lineRule="exact"/>
        <w:rPr>
          <w:rFonts w:hint="cs"/>
          <w:rtl/>
        </w:rPr>
      </w:pPr>
      <w:r>
        <w:rPr>
          <w:rFonts w:hint="cs"/>
          <w:rtl/>
        </w:rPr>
        <w:t>535-</w:t>
      </w:r>
      <w:r>
        <w:rPr>
          <w:rFonts w:hint="cs"/>
          <w:rtl/>
        </w:rPr>
        <w:tab/>
        <w:t>وترحب اللجنة ببدء نفاذ القانون الجديد المتعلق بالزواج المدني والذي يجيز الطلاق، في تشرين الثاني/نوفمبر 2004.</w:t>
      </w:r>
    </w:p>
    <w:p w:rsidR="00000000" w:rsidRDefault="00342202">
      <w:pPr>
        <w:spacing w:line="400" w:lineRule="exact"/>
        <w:rPr>
          <w:rFonts w:hint="cs"/>
          <w:rtl/>
        </w:rPr>
      </w:pPr>
      <w:r>
        <w:rPr>
          <w:rFonts w:hint="cs"/>
          <w:rtl/>
        </w:rPr>
        <w:t>536-</w:t>
      </w:r>
      <w:r>
        <w:rPr>
          <w:rFonts w:hint="cs"/>
          <w:rtl/>
        </w:rPr>
        <w:tab/>
        <w:t>وترحب اللجنة باعتماد القانون المتعلق بجرائم الاستغلال الجنسي لأغراض تجارية، في كانون الثاني/يناير 2004.</w:t>
      </w:r>
    </w:p>
    <w:p w:rsidR="00000000" w:rsidRDefault="00342202">
      <w:pPr>
        <w:spacing w:line="400" w:lineRule="exact"/>
        <w:rPr>
          <w:rFonts w:hint="cs"/>
          <w:rtl/>
        </w:rPr>
      </w:pPr>
      <w:r>
        <w:rPr>
          <w:rFonts w:hint="cs"/>
          <w:rtl/>
        </w:rPr>
        <w:t>537-</w:t>
      </w:r>
      <w:r>
        <w:rPr>
          <w:rFonts w:hint="cs"/>
          <w:rtl/>
        </w:rPr>
        <w:tab/>
        <w:t>وترحب ا</w:t>
      </w:r>
      <w:r>
        <w:rPr>
          <w:rFonts w:hint="cs"/>
          <w:rtl/>
        </w:rPr>
        <w:t>للجنة بالمعلومات الشاملة التي وفرتها الدولة الطرف عن حالة الرعاية الصحية، والتي تشمل بيانات مصنفة على أساس سنوي، مما يتيح للجنة تقييم مستوى إعمال الحق في الصحة.</w:t>
      </w:r>
    </w:p>
    <w:p w:rsidR="00000000" w:rsidRDefault="00342202">
      <w:pPr>
        <w:spacing w:line="400" w:lineRule="exact"/>
        <w:jc w:val="center"/>
        <w:rPr>
          <w:rFonts w:hint="cs"/>
          <w:b/>
          <w:bCs/>
          <w:rtl/>
        </w:rPr>
      </w:pPr>
      <w:r>
        <w:rPr>
          <w:rFonts w:hint="cs"/>
          <w:b/>
          <w:bCs/>
          <w:rtl/>
        </w:rPr>
        <w:t>جيم - العوامل والصعوبات التي تعوق تنفيذ العهد</w:t>
      </w:r>
    </w:p>
    <w:p w:rsidR="00000000" w:rsidRDefault="00342202">
      <w:pPr>
        <w:spacing w:line="400" w:lineRule="exact"/>
        <w:rPr>
          <w:rFonts w:hint="cs"/>
          <w:rtl/>
        </w:rPr>
      </w:pPr>
      <w:r>
        <w:rPr>
          <w:rFonts w:hint="cs"/>
          <w:rtl/>
        </w:rPr>
        <w:t>538-</w:t>
      </w:r>
      <w:r>
        <w:rPr>
          <w:rFonts w:hint="cs"/>
          <w:rtl/>
        </w:rPr>
        <w:tab/>
        <w:t>تلاحظ اللجنة عدم وجود أي عوامل أو صعوبات تذك</w:t>
      </w:r>
      <w:r>
        <w:rPr>
          <w:rFonts w:hint="cs"/>
          <w:rtl/>
        </w:rPr>
        <w:t>ر تعوق التنفيذ الفعال للعهد في الدولة الطرف.</w:t>
      </w:r>
    </w:p>
    <w:p w:rsidR="00000000" w:rsidRDefault="00342202">
      <w:pPr>
        <w:spacing w:line="400" w:lineRule="exact"/>
        <w:jc w:val="center"/>
        <w:rPr>
          <w:rFonts w:hint="cs"/>
          <w:b/>
          <w:bCs/>
          <w:rtl/>
        </w:rPr>
      </w:pPr>
      <w:r>
        <w:rPr>
          <w:rFonts w:hint="cs"/>
          <w:b/>
          <w:bCs/>
          <w:rtl/>
        </w:rPr>
        <w:t>دال - المواضيع الرئيسية المثيرة للقلق</w:t>
      </w:r>
    </w:p>
    <w:p w:rsidR="00000000" w:rsidRDefault="00342202">
      <w:pPr>
        <w:spacing w:line="400" w:lineRule="exact"/>
        <w:rPr>
          <w:rFonts w:hint="cs"/>
          <w:rtl/>
        </w:rPr>
      </w:pPr>
      <w:r>
        <w:rPr>
          <w:rFonts w:hint="cs"/>
          <w:rtl/>
        </w:rPr>
        <w:t>539-</w:t>
      </w:r>
      <w:r>
        <w:rPr>
          <w:rFonts w:hint="cs"/>
          <w:rtl/>
        </w:rPr>
        <w:tab/>
        <w:t>تلاحظ اللجنة أن تعديل المادة 5 من دستور عام 1989 يوسع نطاق الحقوق المكرسة في المادة 19 منه بحيث تشمل الحقوق التي تكفلها المعاهدات الدولية التي انضمت إليها شيلي. ومع ذلك</w:t>
      </w:r>
      <w:r>
        <w:rPr>
          <w:rFonts w:hint="cs"/>
          <w:rtl/>
        </w:rPr>
        <w:t>، تشعر اللجنة بالقلق لأن بعض الحقوق الاقتصادية والاجتماعية والثقافية، لا سيما الحق في السكن، لا تعتبر خاضعة للاختصاص القضائي في الدولة الطرف. وتلاحظ اللجنة في هذا الصدد ندرة السوابق القضائية التي تم فيها الاحتجاج بالحقوق المبينة في العهد أمام المحاكم الشيل</w:t>
      </w:r>
      <w:r>
        <w:rPr>
          <w:rFonts w:hint="cs"/>
          <w:rtl/>
        </w:rPr>
        <w:t xml:space="preserve">ية والتي قامت فيها هذه المحاكم بتطبيقها مباشرة. </w:t>
      </w:r>
    </w:p>
    <w:p w:rsidR="00000000" w:rsidRDefault="00342202">
      <w:pPr>
        <w:spacing w:line="400" w:lineRule="exact"/>
        <w:rPr>
          <w:rFonts w:hint="cs"/>
          <w:rtl/>
        </w:rPr>
      </w:pPr>
      <w:r>
        <w:rPr>
          <w:rFonts w:hint="cs"/>
          <w:rtl/>
        </w:rPr>
        <w:t>540-</w:t>
      </w:r>
      <w:r>
        <w:rPr>
          <w:rFonts w:hint="cs"/>
          <w:rtl/>
        </w:rPr>
        <w:tab/>
        <w:t>وتلاحظ اللجنة بقلق أن الدستور لا يعترف بالسكان الأصليين في الدولة الطرف كما تلاحظ أن السكان الأصليين، بالرغم من وجود شتى البرامج والسياسات الرامية إلى تحسين حالتهم، ما زالوا محرومين من التمتع بالحقوق ال</w:t>
      </w:r>
      <w:r>
        <w:rPr>
          <w:rFonts w:hint="cs"/>
          <w:rtl/>
        </w:rPr>
        <w:t>تي يكفلها العهد. وتشعر بالأسف أيضاً لأن الدولة الطرف لم تصدق على اتفاقية منظمة العمل الدولية رقم 169 (1989) بشأن الشعوب الأصلية والقبلية في البلدان المستقلة، ولأن عدم تسوية المطالبات بالحقوق القانونية في أراضي السكان الأصليين والموارد الوطنية لا تزال سبباً</w:t>
      </w:r>
      <w:r>
        <w:rPr>
          <w:rFonts w:hint="cs"/>
          <w:rtl/>
        </w:rPr>
        <w:t xml:space="preserve"> للصراع والمواجهة.</w:t>
      </w:r>
    </w:p>
    <w:p w:rsidR="00000000" w:rsidRDefault="00342202">
      <w:pPr>
        <w:spacing w:line="400" w:lineRule="exact"/>
        <w:jc w:val="lowKashida"/>
        <w:rPr>
          <w:rFonts w:hint="cs"/>
          <w:rtl/>
        </w:rPr>
      </w:pPr>
      <w:r>
        <w:rPr>
          <w:rFonts w:hint="cs"/>
          <w:rtl/>
        </w:rPr>
        <w:t>541-</w:t>
      </w:r>
      <w:r>
        <w:rPr>
          <w:rFonts w:hint="cs"/>
          <w:rtl/>
        </w:rPr>
        <w:tab/>
        <w:t xml:space="preserve">وتشعر اللجنة بقلق بالغ إزاء تطبيق القوانين الخاصـة، مثل القانون المتعلق بالأمن الداخلي للدولـة (رقم 12927) والقانون الذي يعرِّف الأفعال الإرهابية ويحدد العقوبات المفروضة على من يرتكبها (رقم 18314)، في ظل التوترات الحالية بشأن أراضي </w:t>
      </w:r>
      <w:r>
        <w:rPr>
          <w:rFonts w:hint="cs"/>
          <w:rtl/>
        </w:rPr>
        <w:t xml:space="preserve">الأجداد في مناطق المابوتشي. </w:t>
      </w:r>
    </w:p>
    <w:p w:rsidR="00000000" w:rsidRDefault="00342202">
      <w:pPr>
        <w:spacing w:line="400" w:lineRule="exact"/>
        <w:rPr>
          <w:rFonts w:hint="cs"/>
          <w:rtl/>
        </w:rPr>
      </w:pPr>
      <w:r>
        <w:rPr>
          <w:rFonts w:hint="cs"/>
          <w:rtl/>
        </w:rPr>
        <w:t>542-</w:t>
      </w:r>
      <w:r>
        <w:rPr>
          <w:rFonts w:hint="cs"/>
          <w:rtl/>
        </w:rPr>
        <w:tab/>
        <w:t>وتشعر اللجنة بالقلق لأنه بالرغم من الجهود التي بذلتها الدولة الطرف لتعزيز المساواة بين الجنسين، لا تزال الأفكار النمطية الثابتة المتعلقة بالجنسين تؤثر تأثيراً سلبياً على المساواة بين الرجال والنساء في التمتع بالحقوق الاقتص</w:t>
      </w:r>
      <w:r>
        <w:rPr>
          <w:rFonts w:hint="cs"/>
          <w:rtl/>
        </w:rPr>
        <w:t>ادية والاجتماعية والثقافية.</w:t>
      </w:r>
    </w:p>
    <w:p w:rsidR="00000000" w:rsidRDefault="00342202">
      <w:pPr>
        <w:spacing w:line="400" w:lineRule="exact"/>
        <w:rPr>
          <w:rFonts w:hint="cs"/>
          <w:rtl/>
        </w:rPr>
      </w:pPr>
      <w:r>
        <w:rPr>
          <w:rFonts w:hint="cs"/>
          <w:rtl/>
        </w:rPr>
        <w:t>543-</w:t>
      </w:r>
      <w:r>
        <w:rPr>
          <w:rFonts w:hint="cs"/>
          <w:rtl/>
        </w:rPr>
        <w:tab/>
        <w:t>وتلاحظ اللجنة بقلق أن مستوى مشاركة النساء في القوى العاملة لا يزال من أضعف المستويات في أمريكا اللاتينية (35 في المائة في عام 2002). وتلاحظ اللجنة في هذا الصدد سلسلة الحواجز التي تعترض اندماج النساء بالكامل في القوى العاملة</w:t>
      </w:r>
      <w:r>
        <w:rPr>
          <w:rFonts w:hint="cs"/>
          <w:rtl/>
        </w:rPr>
        <w:t xml:space="preserve"> والتي حددتها الدولة الطرف في ردودها الخطية على قائمة المسائل التي وضعتها اللجنة.</w:t>
      </w:r>
    </w:p>
    <w:p w:rsidR="00000000" w:rsidRDefault="00342202">
      <w:pPr>
        <w:spacing w:line="400" w:lineRule="exact"/>
        <w:rPr>
          <w:rFonts w:hint="cs"/>
          <w:rtl/>
        </w:rPr>
      </w:pPr>
      <w:r>
        <w:rPr>
          <w:rFonts w:hint="cs"/>
          <w:rtl/>
        </w:rPr>
        <w:t>544-</w:t>
      </w:r>
      <w:r>
        <w:rPr>
          <w:rFonts w:hint="cs"/>
          <w:rtl/>
        </w:rPr>
        <w:tab/>
        <w:t>وتعرب اللجنة عن قلقها إزاء المعلومات التي تفيد بأن الحد الأدنى للأجور لا يزال غير كافٍ لتأمين مستوى معيشي لائق للعمال وأسرهم.</w:t>
      </w:r>
    </w:p>
    <w:p w:rsidR="00000000" w:rsidRDefault="00342202">
      <w:pPr>
        <w:spacing w:line="400" w:lineRule="exact"/>
        <w:rPr>
          <w:rFonts w:hint="cs"/>
          <w:rtl/>
        </w:rPr>
      </w:pPr>
      <w:r>
        <w:rPr>
          <w:rFonts w:hint="cs"/>
          <w:rtl/>
        </w:rPr>
        <w:t>545-</w:t>
      </w:r>
      <w:r>
        <w:rPr>
          <w:rFonts w:hint="cs"/>
          <w:rtl/>
        </w:rPr>
        <w:tab/>
        <w:t>وتلاحظ اللجنة بقلق أن المادة 381 من قا</w:t>
      </w:r>
      <w:r>
        <w:rPr>
          <w:rFonts w:hint="cs"/>
          <w:rtl/>
        </w:rPr>
        <w:t>نون العمل تبيح الاستعاضة عن العمال المضربين. وفضلاً عن ذلك، تشعر اللجنة بالقلق لأن تعريف الخدمات الأساسية التي تُحظر فيها الإضرابات وفقاً للمادة 384 واسع جدا.</w:t>
      </w:r>
    </w:p>
    <w:p w:rsidR="00000000" w:rsidRDefault="00342202">
      <w:pPr>
        <w:spacing w:line="400" w:lineRule="exact"/>
        <w:rPr>
          <w:rFonts w:hint="cs"/>
          <w:rtl/>
        </w:rPr>
      </w:pPr>
      <w:r>
        <w:rPr>
          <w:rFonts w:hint="cs"/>
          <w:rtl/>
        </w:rPr>
        <w:t>546-</w:t>
      </w:r>
      <w:r>
        <w:rPr>
          <w:rFonts w:hint="cs"/>
          <w:rtl/>
        </w:rPr>
        <w:tab/>
        <w:t>وتشعر اللجنة ببالغ القلق لأن نظام المعاشات التقاعُدية الخاص الممول من الاشتراكات الفردية، لا</w:t>
      </w:r>
      <w:r>
        <w:rPr>
          <w:rFonts w:hint="cs"/>
          <w:rtl/>
        </w:rPr>
        <w:t xml:space="preserve"> يكفل ضماناً اجتماعياً ملائماً لقطاع عريض من السكان الذين لا يعملون في الاقتصاد الرسمي ولا يمكنهم الاشتراك بشكل كافٍ في النظام، كالكثير من العمال الموسميين والمؤقتين. وتلاحظ اللجنة أن النساء على وجه الخصوص هن الأكثر تأثرا، حيث أن ربات البيوت ونحو 40 في الم</w:t>
      </w:r>
      <w:r>
        <w:rPr>
          <w:rFonts w:hint="cs"/>
          <w:rtl/>
        </w:rPr>
        <w:t xml:space="preserve">ائة من العاملات لا يسهمن في مخطط الضمان الاجتماعي ومن ثم لا يحق لهن الحصول على إعانات شيخوخة. وفضلاً عن ذلك، تشعر اللجنة بالقلق لأن المرأة العاملة </w:t>
      </w:r>
      <w:r>
        <w:rPr>
          <w:rtl/>
        </w:rPr>
        <w:br/>
      </w:r>
      <w:r>
        <w:rPr>
          <w:rFonts w:hint="cs"/>
          <w:rtl/>
        </w:rPr>
        <w:t>ما زالت تتقاضى معاشاً تقاعدياً أقل من الرجل في المتوسط نظراً لأن سن تقاعدها يقل بخمسة أعوام عن نظيره بالنسبة</w:t>
      </w:r>
      <w:r>
        <w:rPr>
          <w:rFonts w:hint="cs"/>
          <w:rtl/>
        </w:rPr>
        <w:t xml:space="preserve"> للرجل.</w:t>
      </w:r>
    </w:p>
    <w:p w:rsidR="00000000" w:rsidRDefault="00342202">
      <w:pPr>
        <w:spacing w:line="400" w:lineRule="exact"/>
        <w:rPr>
          <w:rFonts w:hint="cs"/>
          <w:rtl/>
        </w:rPr>
      </w:pPr>
      <w:r>
        <w:rPr>
          <w:rFonts w:hint="cs"/>
          <w:rtl/>
        </w:rPr>
        <w:t>547-</w:t>
      </w:r>
      <w:r>
        <w:rPr>
          <w:rFonts w:hint="cs"/>
          <w:rtl/>
        </w:rPr>
        <w:tab/>
        <w:t>وتشعر اللجنة بالقلق لأن الإصلاحات التشريعية التي بدأت منذ عشرة أعوام لإدراج التحرش الجنسي ضمن الجرائم المحددة التي يعاقب عليها لم تكتمل بعد.</w:t>
      </w:r>
    </w:p>
    <w:p w:rsidR="00000000" w:rsidRDefault="00342202">
      <w:pPr>
        <w:spacing w:line="400" w:lineRule="exact"/>
        <w:rPr>
          <w:rFonts w:hint="cs"/>
          <w:rtl/>
        </w:rPr>
      </w:pPr>
      <w:r>
        <w:rPr>
          <w:rFonts w:hint="cs"/>
          <w:rtl/>
        </w:rPr>
        <w:t>548-</w:t>
      </w:r>
      <w:r>
        <w:rPr>
          <w:rFonts w:hint="cs"/>
          <w:rtl/>
        </w:rPr>
        <w:tab/>
        <w:t>وتلاحظ اللجنة أن المادة 349 من القانون التجاري تميز ضد النساء المتزوجات اللواتي لا يشملهن نظام ال</w:t>
      </w:r>
      <w:r>
        <w:rPr>
          <w:rFonts w:hint="cs"/>
          <w:rtl/>
        </w:rPr>
        <w:t>تملك الفردي.</w:t>
      </w:r>
    </w:p>
    <w:p w:rsidR="00000000" w:rsidRDefault="00342202">
      <w:pPr>
        <w:spacing w:line="400" w:lineRule="exact"/>
        <w:rPr>
          <w:rFonts w:hint="cs"/>
          <w:rtl/>
        </w:rPr>
      </w:pPr>
      <w:r>
        <w:rPr>
          <w:rFonts w:hint="cs"/>
          <w:rtl/>
        </w:rPr>
        <w:t>549-</w:t>
      </w:r>
      <w:r>
        <w:rPr>
          <w:rFonts w:hint="cs"/>
          <w:rtl/>
        </w:rPr>
        <w:tab/>
        <w:t>وتشعر اللجنة بالقلق إزاء وجود عدد مرتفع من الأطفال الذين يعملون في مجال الجنس في الدولة الطرف.</w:t>
      </w:r>
    </w:p>
    <w:p w:rsidR="00000000" w:rsidRDefault="00342202">
      <w:pPr>
        <w:spacing w:line="400" w:lineRule="exact"/>
        <w:rPr>
          <w:rFonts w:hint="cs"/>
          <w:rtl/>
        </w:rPr>
      </w:pPr>
      <w:r>
        <w:rPr>
          <w:rFonts w:hint="cs"/>
          <w:rtl/>
        </w:rPr>
        <w:t>550-</w:t>
      </w:r>
      <w:r>
        <w:rPr>
          <w:rFonts w:hint="cs"/>
          <w:rtl/>
        </w:rPr>
        <w:tab/>
        <w:t xml:space="preserve">وبالرغم من التقدم الكبير الذي أحرز خلال السنوات الماضية والتدابير المتخذة في إطار نظام الحماية الاجتماعية في شيلي، وهو النظام الذي يستهدف </w:t>
      </w:r>
      <w:r>
        <w:rPr>
          <w:rFonts w:hint="cs"/>
          <w:rtl/>
        </w:rPr>
        <w:t>الأسر التي تعيش في فقر مدقع، لا تزال اللجنة تشعر بالقلق إزاء انتشار الفقر في الدولة الطرف، لا سيما بين السكان الأصليين.</w:t>
      </w:r>
    </w:p>
    <w:p w:rsidR="00000000" w:rsidRDefault="00342202">
      <w:pPr>
        <w:spacing w:line="400" w:lineRule="exact"/>
        <w:rPr>
          <w:rFonts w:hint="cs"/>
          <w:rtl/>
        </w:rPr>
      </w:pPr>
      <w:r>
        <w:rPr>
          <w:rFonts w:hint="cs"/>
          <w:rtl/>
        </w:rPr>
        <w:t>551-</w:t>
      </w:r>
      <w:r>
        <w:rPr>
          <w:rFonts w:hint="cs"/>
          <w:rtl/>
        </w:rPr>
        <w:tab/>
        <w:t>وبالرغم من بناء عدد كبير من الوحدات السكنية، تشعر اللجنة بالقلق لوجود عدد كبير من الناس الذين يعيشون في مستوطنات غير قانونية في الد</w:t>
      </w:r>
      <w:r>
        <w:rPr>
          <w:rFonts w:hint="cs"/>
          <w:rtl/>
        </w:rPr>
        <w:t xml:space="preserve">ولة الطرف، والمعرضين بالتالي للإخلاء القسري. </w:t>
      </w:r>
    </w:p>
    <w:p w:rsidR="00000000" w:rsidRDefault="00342202">
      <w:pPr>
        <w:spacing w:line="400" w:lineRule="exact"/>
        <w:rPr>
          <w:rFonts w:hint="cs"/>
          <w:rtl/>
        </w:rPr>
      </w:pPr>
      <w:r>
        <w:rPr>
          <w:rFonts w:hint="cs"/>
          <w:rtl/>
        </w:rPr>
        <w:t>552-</w:t>
      </w:r>
      <w:r>
        <w:rPr>
          <w:rFonts w:hint="cs"/>
          <w:rtl/>
        </w:rPr>
        <w:tab/>
        <w:t>وتشعر اللجنة بالقلق بشأن الآثار التي يحدثها الحظر القانوني للإجهاض، بلا استثناء، على صحة المرأة في الدولة الطرف. وبالرغم من عدم وجود إحصاءات رسمية بشأن عدد حالات الإجهاض التي تتم سنوياً، فإن ضخامة عدد النس</w:t>
      </w:r>
      <w:r>
        <w:rPr>
          <w:rFonts w:hint="cs"/>
          <w:rtl/>
        </w:rPr>
        <w:t>اء اللاتي يدخلن المستشفيات بسبب عواقب الإجهاض سنوياً (479 34 امرأة في عام 2001) تعطي مؤشراً لحجم هذه المشكلة.</w:t>
      </w:r>
    </w:p>
    <w:p w:rsidR="00000000" w:rsidRDefault="00342202">
      <w:pPr>
        <w:spacing w:line="400" w:lineRule="exact"/>
        <w:rPr>
          <w:rFonts w:hint="cs"/>
          <w:rtl/>
        </w:rPr>
      </w:pPr>
      <w:r>
        <w:rPr>
          <w:rFonts w:hint="cs"/>
          <w:rtl/>
        </w:rPr>
        <w:t>553-</w:t>
      </w:r>
      <w:r>
        <w:rPr>
          <w:rFonts w:hint="cs"/>
          <w:rtl/>
        </w:rPr>
        <w:tab/>
        <w:t>وتشعر اللجنة بالقلق لأنه بالرغم من التقدم المحرز لوقف انتشار حالات الإصابة بفيروس نقص المناعة البشري/الإيدز في الدولة الطرف، لا تزال هناك زيا</w:t>
      </w:r>
      <w:r>
        <w:rPr>
          <w:rFonts w:hint="cs"/>
          <w:rtl/>
        </w:rPr>
        <w:t>دة في حالات الإصابة. كما تلاحظ بقلق ارتفاع معدلات الأمراض المنقولة عن طريق الاتصال الجنسي بين الشابات.</w:t>
      </w:r>
    </w:p>
    <w:p w:rsidR="00000000" w:rsidRDefault="00342202">
      <w:pPr>
        <w:spacing w:line="400" w:lineRule="exact"/>
        <w:rPr>
          <w:rFonts w:hint="cs"/>
          <w:rtl/>
        </w:rPr>
      </w:pPr>
      <w:r>
        <w:rPr>
          <w:rFonts w:hint="cs"/>
          <w:rtl/>
        </w:rPr>
        <w:t>554-</w:t>
      </w:r>
      <w:r>
        <w:rPr>
          <w:rFonts w:hint="cs"/>
          <w:rtl/>
        </w:rPr>
        <w:tab/>
        <w:t>وتشعر اللجنة بالقلق إزاء نطاق القانون المزمع إصداره بشأن ترشيد إعانات العجز عن العمل والإجازات المرضية والذي سيؤدي إلى تقييد أحكام القانون الساري ال</w:t>
      </w:r>
      <w:r>
        <w:rPr>
          <w:rFonts w:hint="cs"/>
          <w:rtl/>
        </w:rPr>
        <w:t>ذي يسمح للآباء بالحصول على إجازة مدعومة من العمل لرعاية أطفال لم يبلغوا السنة الأولى من العمر في حالة إصابتهم بمرض خطير.</w:t>
      </w:r>
    </w:p>
    <w:p w:rsidR="00000000" w:rsidRDefault="00342202">
      <w:pPr>
        <w:spacing w:line="400" w:lineRule="exact"/>
        <w:rPr>
          <w:rFonts w:hint="cs"/>
          <w:rtl/>
        </w:rPr>
      </w:pPr>
      <w:r>
        <w:rPr>
          <w:rFonts w:hint="cs"/>
          <w:rtl/>
        </w:rPr>
        <w:t>555-</w:t>
      </w:r>
      <w:r>
        <w:rPr>
          <w:rFonts w:hint="cs"/>
          <w:rtl/>
        </w:rPr>
        <w:tab/>
        <w:t>ولئن كانت اللجنة تلاحظ التقدم المحرز في مجال التعليم، فإنها قلقة إزاء التفاوت في جودة التعليم المتاح في المدارس المحلية والمدارس ا</w:t>
      </w:r>
      <w:r>
        <w:rPr>
          <w:rFonts w:hint="cs"/>
          <w:rtl/>
        </w:rPr>
        <w:t xml:space="preserve">لخاصة. وتشعر اللجنة بالقلق أيضاً إزاء الارتفاع النسبي لمعدلات التسرب، لا سيما بين الفتيات في سن المراهقة. </w:t>
      </w:r>
    </w:p>
    <w:p w:rsidR="00000000" w:rsidRDefault="00342202">
      <w:pPr>
        <w:spacing w:line="400" w:lineRule="exact"/>
        <w:jc w:val="center"/>
        <w:rPr>
          <w:rFonts w:hint="cs"/>
          <w:b/>
          <w:bCs/>
          <w:rtl/>
        </w:rPr>
      </w:pPr>
      <w:r>
        <w:rPr>
          <w:rFonts w:hint="cs"/>
          <w:b/>
          <w:bCs/>
          <w:rtl/>
        </w:rPr>
        <w:t>هاء - الاقتراحات والتوصيات</w:t>
      </w:r>
    </w:p>
    <w:p w:rsidR="00000000" w:rsidRDefault="00342202">
      <w:pPr>
        <w:spacing w:line="400" w:lineRule="exact"/>
        <w:rPr>
          <w:rFonts w:hint="cs"/>
          <w:rtl/>
        </w:rPr>
      </w:pPr>
      <w:r>
        <w:rPr>
          <w:rFonts w:hint="cs"/>
          <w:rtl/>
        </w:rPr>
        <w:t>556-</w:t>
      </w:r>
      <w:r>
        <w:rPr>
          <w:rFonts w:hint="cs"/>
          <w:rtl/>
        </w:rPr>
        <w:tab/>
        <w:t>توصي اللجنة الدولة الطرف بأن تواصل جهودها لجعل العهد نافذ المفعول تماماً في القوانين الوطنية وأن توفر مزيداً من التوض</w:t>
      </w:r>
      <w:r>
        <w:rPr>
          <w:rFonts w:hint="cs"/>
          <w:rtl/>
        </w:rPr>
        <w:t xml:space="preserve">يح فيما يتعلق بوجوب تطبيق العهد تطبيقاً مباشراً في المحاكم الوطنية، مع بيان السوابق القضائية في هذا المجال، في تقريرها الدوري المقبل. وفي هذا الصدد، توجه نظر الدولة الطرف إلى تعليق اللجنة العام رقم 9 (1998) بشأن التطبيق المحلي للعهد. وينبغي أن تكفل الدولة </w:t>
      </w:r>
      <w:r>
        <w:rPr>
          <w:rFonts w:hint="cs"/>
          <w:rtl/>
        </w:rPr>
        <w:t>الطرف بأن يراعي التدريب القضائي مراعاة تامة إدخال الحقوق المشمولة بالعهد في نطاق اختصاص المحاكم وأن تتخذ التدابير لزيادة الوعي بإمكانية الاحتجاج بأحكامه أمام المحاكم.</w:t>
      </w:r>
    </w:p>
    <w:p w:rsidR="00000000" w:rsidRDefault="00342202">
      <w:pPr>
        <w:spacing w:line="380" w:lineRule="exact"/>
        <w:rPr>
          <w:rFonts w:hint="cs"/>
          <w:rtl/>
        </w:rPr>
      </w:pPr>
      <w:r>
        <w:rPr>
          <w:rFonts w:hint="cs"/>
          <w:rtl/>
        </w:rPr>
        <w:t>557-</w:t>
      </w:r>
      <w:r>
        <w:rPr>
          <w:rFonts w:hint="cs"/>
          <w:rtl/>
        </w:rPr>
        <w:tab/>
        <w:t>وتوصي اللجنة الدولة الطرف بالعمل على إيجاد إطار قانوني ومؤسسي فعال لتعزيز وحماية جمي</w:t>
      </w:r>
      <w:r>
        <w:rPr>
          <w:rFonts w:hint="cs"/>
          <w:rtl/>
        </w:rPr>
        <w:t>ع الحقوق المنصوص عليها في العهد.</w:t>
      </w:r>
    </w:p>
    <w:p w:rsidR="00000000" w:rsidRDefault="00342202">
      <w:pPr>
        <w:spacing w:line="380" w:lineRule="exact"/>
        <w:rPr>
          <w:rFonts w:hint="cs"/>
          <w:spacing w:val="4"/>
          <w:rtl/>
        </w:rPr>
      </w:pPr>
      <w:r>
        <w:rPr>
          <w:rFonts w:hint="cs"/>
          <w:spacing w:val="4"/>
          <w:rtl/>
        </w:rPr>
        <w:t>558-</w:t>
      </w:r>
      <w:r>
        <w:rPr>
          <w:rFonts w:hint="cs"/>
          <w:spacing w:val="4"/>
          <w:rtl/>
        </w:rPr>
        <w:tab/>
        <w:t>وتشجع اللجنة الدولة الطرف على مواصلة خططها الرامية إلى إنشاء مؤسسة وطنية مستقلة لحقوق الإنسان، وفقا لمبادئ باريس</w:t>
      </w:r>
      <w:r>
        <w:rPr>
          <w:rFonts w:hint="cs"/>
          <w:spacing w:val="4"/>
          <w:vertAlign w:val="superscript"/>
          <w:rtl/>
        </w:rPr>
        <w:t>(7)</w:t>
      </w:r>
      <w:r>
        <w:rPr>
          <w:rFonts w:hint="cs"/>
          <w:spacing w:val="4"/>
          <w:rtl/>
        </w:rPr>
        <w:t>، تُكلف بتعزيز وحماية حقوق الإنسان جميعها، بما فيها الحقوق الاقتصادية والاجتماعية والثقافية.</w:t>
      </w:r>
    </w:p>
    <w:p w:rsidR="00000000" w:rsidRDefault="00342202">
      <w:pPr>
        <w:spacing w:line="380" w:lineRule="exact"/>
        <w:jc w:val="lowKashida"/>
        <w:rPr>
          <w:rFonts w:hint="cs"/>
          <w:rtl/>
        </w:rPr>
      </w:pPr>
      <w:r>
        <w:rPr>
          <w:rFonts w:hint="cs"/>
          <w:rtl/>
        </w:rPr>
        <w:t>559-</w:t>
      </w:r>
      <w:r>
        <w:rPr>
          <w:rFonts w:hint="cs"/>
          <w:rtl/>
        </w:rPr>
        <w:tab/>
        <w:t>وتوصي</w:t>
      </w:r>
      <w:r>
        <w:rPr>
          <w:rFonts w:hint="cs"/>
          <w:rtl/>
        </w:rPr>
        <w:t xml:space="preserve"> اللجنة الدولة الطرف بأن تنص في الدستور على الاعتراف بسكانها الأصليين، وأن تصدق على اتفاقية منظمة العمل الدولية رقم 169 (1989)، وأن تواصل تعزيز جهودها الرامية إلى ضمان التمتع الفعلي للسكان الأصليين بحقوقهم الاقتصادية والاجتماعية والثقافية.</w:t>
      </w:r>
    </w:p>
    <w:p w:rsidR="00000000" w:rsidRDefault="00342202">
      <w:pPr>
        <w:spacing w:line="380" w:lineRule="exact"/>
        <w:rPr>
          <w:rFonts w:hint="cs"/>
          <w:rtl/>
          <w:lang w:val="fr-CH"/>
        </w:rPr>
      </w:pPr>
      <w:r>
        <w:rPr>
          <w:rFonts w:hint="cs"/>
          <w:rtl/>
        </w:rPr>
        <w:t>560-</w:t>
      </w:r>
      <w:r>
        <w:rPr>
          <w:rFonts w:hint="cs"/>
          <w:rtl/>
        </w:rPr>
        <w:tab/>
        <w:t>وتوصي اللجن</w:t>
      </w:r>
      <w:r>
        <w:rPr>
          <w:rFonts w:hint="cs"/>
          <w:rtl/>
        </w:rPr>
        <w:t xml:space="preserve">ة الدولة الطرف بأن تراعي التوصيات التي قدمها المقرر الخاص المعني بحالة حقوق الإنسان والحريات الأساسية للسكان الأصليين </w:t>
      </w:r>
      <w:r>
        <w:rPr>
          <w:rFonts w:cs="Times New Roman" w:hint="cs"/>
          <w:sz w:val="22"/>
          <w:szCs w:val="22"/>
          <w:rtl/>
        </w:rPr>
        <w:t>(</w:t>
      </w:r>
      <w:r>
        <w:rPr>
          <w:rFonts w:hint="cs"/>
          <w:sz w:val="30"/>
          <w:rtl/>
        </w:rPr>
        <w:t>انظر</w:t>
      </w:r>
      <w:r>
        <w:rPr>
          <w:rFonts w:cs="Times New Roman" w:hint="cs"/>
          <w:sz w:val="22"/>
          <w:szCs w:val="22"/>
          <w:rtl/>
        </w:rPr>
        <w:t xml:space="preserve"> </w:t>
      </w:r>
      <w:r>
        <w:rPr>
          <w:rFonts w:cs="Times New Roman"/>
          <w:sz w:val="22"/>
          <w:szCs w:val="22"/>
        </w:rPr>
        <w:t>E/CN.4/2004/80/Add.3</w:t>
      </w:r>
      <w:r>
        <w:rPr>
          <w:rFonts w:cs="Times New Roman" w:hint="cs"/>
          <w:sz w:val="22"/>
          <w:szCs w:val="22"/>
          <w:rtl/>
          <w:lang w:val="fr-CH"/>
        </w:rPr>
        <w:t>)</w:t>
      </w:r>
      <w:r>
        <w:rPr>
          <w:rFonts w:hint="cs"/>
          <w:rtl/>
          <w:lang w:val="fr-CH"/>
        </w:rPr>
        <w:t xml:space="preserve"> بشأن تنفيذ السياسة الجديدة </w:t>
      </w:r>
      <w:r>
        <w:rPr>
          <w:rFonts w:hint="cs"/>
          <w:rtl/>
        </w:rPr>
        <w:t xml:space="preserve">مع السكان الأصليين </w:t>
      </w:r>
      <w:r>
        <w:rPr>
          <w:rFonts w:hint="cs"/>
          <w:rtl/>
          <w:lang w:val="fr-CH"/>
        </w:rPr>
        <w:t xml:space="preserve">للفترة 2004-2010، أي زيادة أرصدة </w:t>
      </w:r>
      <w:r>
        <w:rPr>
          <w:rFonts w:hint="cs"/>
          <w:rtl/>
        </w:rPr>
        <w:t>صندوق الأراضي والمياه الخاص بال</w:t>
      </w:r>
      <w:r>
        <w:rPr>
          <w:rFonts w:hint="cs"/>
          <w:rtl/>
        </w:rPr>
        <w:t xml:space="preserve">سكان الأصليين </w:t>
      </w:r>
      <w:r>
        <w:rPr>
          <w:rFonts w:hint="cs"/>
          <w:rtl/>
          <w:lang w:val="fr-CH"/>
        </w:rPr>
        <w:t>زيادة كبيرة، وتعزيز الجهود الرامية إلى إنعاش أراضي السكان الأصليين، لا سيما في مناطق مابوتشي، وتحسين ظروف السكان الأصليين في الأرياف، لا سيما في قطاعي الصحة والتعليم.</w:t>
      </w:r>
    </w:p>
    <w:p w:rsidR="00000000" w:rsidRDefault="00342202">
      <w:pPr>
        <w:spacing w:line="380" w:lineRule="exact"/>
        <w:rPr>
          <w:rFonts w:hint="cs"/>
          <w:spacing w:val="4"/>
          <w:rtl/>
          <w:lang w:val="fr-CH"/>
        </w:rPr>
      </w:pPr>
      <w:r>
        <w:rPr>
          <w:rFonts w:hint="cs"/>
          <w:spacing w:val="4"/>
          <w:rtl/>
          <w:lang w:val="fr-CH"/>
        </w:rPr>
        <w:t>561-</w:t>
      </w:r>
      <w:r>
        <w:rPr>
          <w:rFonts w:hint="cs"/>
          <w:spacing w:val="4"/>
          <w:rtl/>
          <w:lang w:val="fr-CH"/>
        </w:rPr>
        <w:tab/>
        <w:t>وتوصي اللجنة الدولة الطرف بأن لا تطبق القوانين الخاصة، كا</w:t>
      </w:r>
      <w:r>
        <w:rPr>
          <w:rFonts w:hint="cs"/>
          <w:rtl/>
        </w:rPr>
        <w:t>لقانون المتعل</w:t>
      </w:r>
      <w:r>
        <w:rPr>
          <w:rFonts w:hint="cs"/>
          <w:rtl/>
        </w:rPr>
        <w:t xml:space="preserve">ق بالأمن الداخلي للدولة (رقم 12927) والقانون الذي يعرِّف الأفعال الإرهابية ويحدد العقوبات المفروضة على من يرتكبها (رقم 18314)، </w:t>
      </w:r>
      <w:r>
        <w:rPr>
          <w:rFonts w:hint="cs"/>
          <w:spacing w:val="4"/>
          <w:rtl/>
          <w:lang w:val="fr-CH"/>
        </w:rPr>
        <w:t>على الأعمال المتعلقة بالكفاح الاجتماعي من أجل الأرض وبالشكاوى المشروعة للسكان الأصليين.</w:t>
      </w:r>
    </w:p>
    <w:p w:rsidR="00000000" w:rsidRDefault="00342202">
      <w:pPr>
        <w:spacing w:line="380" w:lineRule="exact"/>
        <w:rPr>
          <w:rFonts w:hint="cs"/>
          <w:rtl/>
          <w:lang w:val="fr-CH"/>
        </w:rPr>
      </w:pPr>
      <w:r>
        <w:rPr>
          <w:rFonts w:hint="cs"/>
          <w:rtl/>
          <w:lang w:val="fr-CH"/>
        </w:rPr>
        <w:t>562-</w:t>
      </w:r>
      <w:r>
        <w:rPr>
          <w:rFonts w:hint="cs"/>
          <w:rtl/>
          <w:lang w:val="fr-CH"/>
        </w:rPr>
        <w:tab/>
        <w:t>وتوصي اللجنة الدولة الطرف بمواصلة تع</w:t>
      </w:r>
      <w:r>
        <w:rPr>
          <w:rFonts w:hint="cs"/>
          <w:rtl/>
          <w:lang w:val="fr-CH"/>
        </w:rPr>
        <w:t>زيز جهودها الرامية إلى تشجيع المساواة بين الجنسين في جميع الميادين الاجتماعية، بما في ذلك من خلال تزويد الهيئة الوطنية للمرأة بما يكفي من دعم وموارد.</w:t>
      </w:r>
    </w:p>
    <w:p w:rsidR="00000000" w:rsidRDefault="00342202">
      <w:pPr>
        <w:spacing w:line="380" w:lineRule="exact"/>
        <w:rPr>
          <w:rFonts w:hint="cs"/>
          <w:rtl/>
          <w:lang w:val="fr-CH"/>
        </w:rPr>
      </w:pPr>
      <w:r>
        <w:rPr>
          <w:rFonts w:hint="cs"/>
          <w:rtl/>
          <w:lang w:val="fr-CH"/>
        </w:rPr>
        <w:t>563-</w:t>
      </w:r>
      <w:r>
        <w:rPr>
          <w:rFonts w:hint="cs"/>
          <w:rtl/>
          <w:lang w:val="fr-CH"/>
        </w:rPr>
        <w:tab/>
        <w:t>وتحث اللجنة الدولة الطرف على اتخاذ تدابير فعالة لتذليل العقبات العديدة التي تحول دون مشاركة المرأة في</w:t>
      </w:r>
      <w:r>
        <w:rPr>
          <w:rFonts w:hint="cs"/>
          <w:rtl/>
          <w:lang w:val="fr-CH"/>
        </w:rPr>
        <w:t xml:space="preserve"> سوق العمل. وينبغي للدولة الطرف بشكل خاص أن تعمل على تهيئة ظروف عمل مواتية للأسرة وأن تقدم ما يكفي من تمويل ودعم إلى البرامج الرامية إلى تمكين الآباء من التوفيق بين الحياة الأسرية والعمل، ومن ذلك مشروع رعاية الطفل الذي تعده حاليا الهيئة الوطنية للمرأة وتوص</w:t>
      </w:r>
      <w:r>
        <w:rPr>
          <w:rFonts w:hint="cs"/>
          <w:rtl/>
          <w:lang w:val="fr-CH"/>
        </w:rPr>
        <w:t>ي اللجنة أيضا الدولة الطرف بأن تضمن تشريعها مبدأ المساواة بين الرجال والنساء في الأجر لقاء العمل المتساوي القيمة.</w:t>
      </w:r>
    </w:p>
    <w:p w:rsidR="00000000" w:rsidRDefault="00342202">
      <w:pPr>
        <w:spacing w:line="380" w:lineRule="exact"/>
        <w:jc w:val="lowKashida"/>
        <w:rPr>
          <w:rFonts w:hint="cs"/>
          <w:rtl/>
          <w:lang w:val="fr-CH"/>
        </w:rPr>
      </w:pPr>
      <w:r>
        <w:rPr>
          <w:rFonts w:hint="cs"/>
          <w:rtl/>
          <w:lang w:val="fr-CH"/>
        </w:rPr>
        <w:t>564-</w:t>
      </w:r>
      <w:r>
        <w:rPr>
          <w:rFonts w:hint="cs"/>
          <w:rtl/>
          <w:lang w:val="fr-CH"/>
        </w:rPr>
        <w:tab/>
        <w:t xml:space="preserve">وعملا بالملاحظات التي صاغتها في عام 2003 </w:t>
      </w:r>
      <w:r>
        <w:rPr>
          <w:rFonts w:hint="cs"/>
          <w:spacing w:val="0"/>
          <w:rtl/>
        </w:rPr>
        <w:t xml:space="preserve">لجنة الخبراء التابعة لمنظمة العمل الدولية المعنية بتطبيق الاتفاقيات والتوصيات </w:t>
      </w:r>
      <w:r>
        <w:rPr>
          <w:rFonts w:hint="cs"/>
          <w:rtl/>
          <w:lang w:val="fr-CH"/>
        </w:rPr>
        <w:t>بخصوص الاتفاقية رق</w:t>
      </w:r>
      <w:r>
        <w:rPr>
          <w:rFonts w:hint="cs"/>
          <w:rtl/>
          <w:lang w:val="fr-CH"/>
        </w:rPr>
        <w:t xml:space="preserve">م 111 (1958) بشأن </w:t>
      </w:r>
      <w:r>
        <w:rPr>
          <w:rFonts w:hint="cs"/>
          <w:rtl/>
        </w:rPr>
        <w:t>التمييز في الاستخدام والمهنة</w:t>
      </w:r>
      <w:r>
        <w:rPr>
          <w:rFonts w:hint="cs"/>
          <w:rtl/>
          <w:lang w:val="fr-CH"/>
        </w:rPr>
        <w:t>، توصي اللجنة الدولة الطرف بأن تلغي بشكل صريح الأحكام الواردة في قانون العمل التي لم تعد ساريةً.</w:t>
      </w:r>
    </w:p>
    <w:p w:rsidR="00000000" w:rsidRDefault="00342202">
      <w:pPr>
        <w:spacing w:line="380" w:lineRule="exact"/>
        <w:rPr>
          <w:rFonts w:hint="cs"/>
          <w:rtl/>
          <w:lang w:val="fr-CH"/>
        </w:rPr>
      </w:pPr>
      <w:r>
        <w:rPr>
          <w:rFonts w:hint="cs"/>
          <w:rtl/>
          <w:lang w:val="fr-CH"/>
        </w:rPr>
        <w:t>565-</w:t>
      </w:r>
      <w:r>
        <w:rPr>
          <w:rFonts w:hint="cs"/>
          <w:rtl/>
          <w:lang w:val="fr-CH"/>
        </w:rPr>
        <w:tab/>
        <w:t>وتوصي اللجنة الدولة الطرف بأن تتخذ تدابير تضمن أن يكون الحد الأدنى للأجور كافيا لجميع العمال وأسرهم للعيش بك</w:t>
      </w:r>
      <w:r>
        <w:rPr>
          <w:rFonts w:hint="cs"/>
          <w:rtl/>
          <w:lang w:val="fr-CH"/>
        </w:rPr>
        <w:t>رامة وأن تقدم في تقريرها الدوري المقبل المزيد من المعلومات المفصلة بشأن الكيفية التي يرتبط بها الحد الأدنى للأجور بالسلة الأساسية للاستهلاك.</w:t>
      </w:r>
    </w:p>
    <w:p w:rsidR="00000000" w:rsidRDefault="00342202">
      <w:pPr>
        <w:spacing w:line="380" w:lineRule="exact"/>
        <w:rPr>
          <w:rFonts w:hint="cs"/>
          <w:rtl/>
          <w:lang w:val="fr-CH"/>
        </w:rPr>
      </w:pPr>
      <w:r>
        <w:rPr>
          <w:rFonts w:hint="cs"/>
          <w:rtl/>
          <w:lang w:val="fr-CH"/>
        </w:rPr>
        <w:t>566-</w:t>
      </w:r>
      <w:r>
        <w:rPr>
          <w:rFonts w:hint="cs"/>
          <w:rtl/>
          <w:lang w:val="fr-CH"/>
        </w:rPr>
        <w:tab/>
        <w:t>وتشجع اللجنة الدولة الطرف على أن تصدق على الاتفاقية الدولية لحماية حقوق جميع العمال المهاجرين وأفراد أسرهم.</w:t>
      </w:r>
    </w:p>
    <w:p w:rsidR="00000000" w:rsidRDefault="00342202">
      <w:pPr>
        <w:spacing w:line="380" w:lineRule="exact"/>
        <w:jc w:val="lowKashida"/>
        <w:rPr>
          <w:rFonts w:hint="cs"/>
          <w:sz w:val="30"/>
          <w:rtl/>
        </w:rPr>
      </w:pPr>
      <w:r>
        <w:rPr>
          <w:rFonts w:hint="cs"/>
          <w:rtl/>
          <w:lang w:val="fr-CH"/>
        </w:rPr>
        <w:t>56</w:t>
      </w:r>
      <w:r>
        <w:rPr>
          <w:rFonts w:hint="cs"/>
          <w:rtl/>
          <w:lang w:val="fr-CH"/>
        </w:rPr>
        <w:t>7-</w:t>
      </w:r>
      <w:r>
        <w:rPr>
          <w:rFonts w:hint="cs"/>
          <w:rtl/>
          <w:lang w:val="fr-CH"/>
        </w:rPr>
        <w:tab/>
        <w:t xml:space="preserve">وتشجع اللجنة الدولة الطرف على التصديق على اتفاقيات منظمة العمل الدوليـة رقم 81 (1947) </w:t>
      </w:r>
      <w:r>
        <w:rPr>
          <w:rFonts w:hint="cs"/>
          <w:sz w:val="30"/>
          <w:rtl/>
        </w:rPr>
        <w:t>بشأن تفتيش العمل في الصناعة والتجارة</w:t>
      </w:r>
      <w:r>
        <w:rPr>
          <w:rFonts w:hint="cs"/>
          <w:rtl/>
        </w:rPr>
        <w:t>، ورقم 102 (1952) بشأن المعايير الدنيا للضمان الاجتماعي، ورقم 117 (1962) بش</w:t>
      </w:r>
      <w:r>
        <w:rPr>
          <w:rFonts w:hint="cs"/>
          <w:sz w:val="30"/>
          <w:rtl/>
        </w:rPr>
        <w:t>أن الأهداف والمعايير الأساسية للسياسة الاجتماعية، ورقم 1</w:t>
      </w:r>
      <w:r>
        <w:rPr>
          <w:rFonts w:hint="cs"/>
          <w:sz w:val="30"/>
          <w:rtl/>
        </w:rPr>
        <w:t>18 (1962) بشأن المساواة في المعاملة بين الوطنيين وغير الوطنيين في مجال الضمان الاجتماعي.</w:t>
      </w:r>
    </w:p>
    <w:p w:rsidR="00000000" w:rsidRDefault="00342202">
      <w:pPr>
        <w:spacing w:line="380" w:lineRule="exact"/>
        <w:rPr>
          <w:rFonts w:hint="cs"/>
          <w:rtl/>
          <w:lang w:val="fr-CH"/>
        </w:rPr>
      </w:pPr>
      <w:r>
        <w:rPr>
          <w:rFonts w:hint="cs"/>
          <w:rtl/>
          <w:lang w:val="fr-CH"/>
        </w:rPr>
        <w:t>568-</w:t>
      </w:r>
      <w:r>
        <w:rPr>
          <w:rFonts w:hint="cs"/>
          <w:rtl/>
          <w:lang w:val="fr-CH"/>
        </w:rPr>
        <w:tab/>
        <w:t>وتشجع اللجنة الدولة الطرف على الحرص على عدم تقييد أفراد الجهاز القضائي وأعضاء الأحزاب السياسية في حقوقهم النقابية المنصوص عليها في المادة 8 من العهد. وتشجَّع الدو</w:t>
      </w:r>
      <w:r>
        <w:rPr>
          <w:rFonts w:hint="cs"/>
          <w:rtl/>
          <w:lang w:val="fr-CH"/>
        </w:rPr>
        <w:t>لة الطرف أيضا على استعراض ا</w:t>
      </w:r>
      <w:r>
        <w:rPr>
          <w:rFonts w:hint="cs"/>
          <w:rtl/>
        </w:rPr>
        <w:t>لمادة 381 من قانون العمل التي تبيح الاستعاضة عن العمال المضربين، والمادة 348 التي تُعرّف الخدمات الأساسية التي تحظر فيها الإضرابات تعريفا واسعا.</w:t>
      </w:r>
    </w:p>
    <w:p w:rsidR="00000000" w:rsidRDefault="00342202">
      <w:pPr>
        <w:spacing w:line="380" w:lineRule="exact"/>
        <w:rPr>
          <w:rFonts w:hint="cs"/>
          <w:rtl/>
          <w:lang w:val="fr-CH"/>
        </w:rPr>
      </w:pPr>
      <w:r>
        <w:rPr>
          <w:rFonts w:hint="cs"/>
          <w:rtl/>
          <w:lang w:val="fr-CH"/>
        </w:rPr>
        <w:t>569-</w:t>
      </w:r>
      <w:r>
        <w:rPr>
          <w:rFonts w:hint="cs"/>
          <w:rtl/>
          <w:lang w:val="fr-CH"/>
        </w:rPr>
        <w:tab/>
        <w:t>وتوصي اللجنة الدولة الطرف بأن تتخذ تدابير فعالة تضمن بها لجميع العمال التمتع بم</w:t>
      </w:r>
      <w:r>
        <w:rPr>
          <w:rFonts w:hint="cs"/>
          <w:rtl/>
          <w:lang w:val="fr-CH"/>
        </w:rPr>
        <w:t>ا يكفي من مزايا الضمان الاجتماعي، بما في ذلك التدابير الخاصة الرامية إلى مساعدة الفئات غير القادرة على دفع تكاليف نظام الضمان الاجتماعي الخاص، مع الاهتمام بوجه خاص بالوضع غير المواتي للمرأة وللعدد الكبير من العمال المؤقتين والموسميين والعاملين في القطاع غي</w:t>
      </w:r>
      <w:r>
        <w:rPr>
          <w:rFonts w:hint="cs"/>
          <w:rtl/>
          <w:lang w:val="fr-CH"/>
        </w:rPr>
        <w:t>ر الرسمي.</w:t>
      </w:r>
    </w:p>
    <w:p w:rsidR="00000000" w:rsidRDefault="00342202">
      <w:pPr>
        <w:spacing w:line="380" w:lineRule="exact"/>
        <w:rPr>
          <w:rFonts w:hint="cs"/>
          <w:rtl/>
          <w:lang w:val="fr-CH"/>
        </w:rPr>
      </w:pPr>
      <w:r>
        <w:rPr>
          <w:rFonts w:hint="cs"/>
          <w:rtl/>
          <w:lang w:val="fr-CH"/>
        </w:rPr>
        <w:t>570-</w:t>
      </w:r>
      <w:r>
        <w:rPr>
          <w:rFonts w:hint="cs"/>
          <w:rtl/>
          <w:lang w:val="fr-CH"/>
        </w:rPr>
        <w:tab/>
        <w:t>وتشجع اللجنة الدولة الطرف على التعجيل باعتماد ما يتم النظر فيه من تعديلات يُقترح إدخالها على القانون رقم 19325 المتعلق بالعنف المنزلي.</w:t>
      </w:r>
    </w:p>
    <w:p w:rsidR="00000000" w:rsidRDefault="00342202">
      <w:pPr>
        <w:spacing w:line="380" w:lineRule="exact"/>
        <w:rPr>
          <w:rFonts w:hint="cs"/>
          <w:rtl/>
          <w:lang w:val="fr-CH"/>
        </w:rPr>
      </w:pPr>
      <w:r>
        <w:rPr>
          <w:rFonts w:hint="cs"/>
          <w:rtl/>
          <w:lang w:val="fr-CH"/>
        </w:rPr>
        <w:t>571-</w:t>
      </w:r>
      <w:r>
        <w:rPr>
          <w:rFonts w:hint="cs"/>
          <w:rtl/>
          <w:lang w:val="fr-CH"/>
        </w:rPr>
        <w:tab/>
        <w:t>وتوصي اللجنة الدولة الطرف بالتعجيل باعتماد مشروع القانون الذي يجرم التحرش الجنسي ويعاقب عليه.</w:t>
      </w:r>
    </w:p>
    <w:p w:rsidR="00000000" w:rsidRDefault="00342202">
      <w:pPr>
        <w:spacing w:line="380" w:lineRule="exact"/>
        <w:rPr>
          <w:rFonts w:hint="cs"/>
          <w:rtl/>
          <w:lang w:val="fr-CH"/>
        </w:rPr>
      </w:pPr>
      <w:r>
        <w:rPr>
          <w:rFonts w:hint="cs"/>
          <w:rtl/>
          <w:lang w:val="fr-CH"/>
        </w:rPr>
        <w:t>572-</w:t>
      </w:r>
      <w:r>
        <w:rPr>
          <w:rFonts w:hint="cs"/>
          <w:rtl/>
          <w:lang w:val="fr-CH"/>
        </w:rPr>
        <w:tab/>
        <w:t>وت</w:t>
      </w:r>
      <w:r>
        <w:rPr>
          <w:rFonts w:hint="cs"/>
          <w:rtl/>
          <w:lang w:val="fr-CH"/>
        </w:rPr>
        <w:t>وصي اللجنة الدولة الطرف بتعديل المادة 349 من القانون التجاري حتى تتمكن النساء من ممارسة أنشطتهن التجارية في ظروف مماثلة لظروف الرجال.</w:t>
      </w:r>
    </w:p>
    <w:p w:rsidR="00000000" w:rsidRDefault="00342202">
      <w:pPr>
        <w:spacing w:line="380" w:lineRule="exact"/>
        <w:rPr>
          <w:rFonts w:hint="cs"/>
          <w:rtl/>
          <w:lang w:val="fr-CH"/>
        </w:rPr>
      </w:pPr>
      <w:r>
        <w:rPr>
          <w:rFonts w:hint="cs"/>
          <w:rtl/>
          <w:lang w:val="fr-CH"/>
        </w:rPr>
        <w:t>573-</w:t>
      </w:r>
      <w:r>
        <w:rPr>
          <w:rFonts w:hint="cs"/>
          <w:rtl/>
          <w:lang w:val="fr-CH"/>
        </w:rPr>
        <w:tab/>
        <w:t>وتوصي اللجنة الدولة الطرف بتعزيز التدابير الرامية إلى مكافحة الاعتداء الجنسي واستغلال الأطفال جنسيا لأغراض تجارية وشم</w:t>
      </w:r>
      <w:r>
        <w:rPr>
          <w:rFonts w:hint="cs"/>
          <w:rtl/>
          <w:lang w:val="fr-CH"/>
        </w:rPr>
        <w:t>ل ضحايا هذا الاعتداء بالرعاية الملائمة.</w:t>
      </w:r>
    </w:p>
    <w:p w:rsidR="00000000" w:rsidRDefault="00342202">
      <w:pPr>
        <w:spacing w:line="380" w:lineRule="exact"/>
        <w:rPr>
          <w:rFonts w:hint="cs"/>
          <w:rtl/>
          <w:lang w:val="fr-CH"/>
        </w:rPr>
      </w:pPr>
      <w:r>
        <w:rPr>
          <w:rFonts w:hint="cs"/>
          <w:rtl/>
          <w:lang w:val="fr-CH"/>
        </w:rPr>
        <w:t>574-</w:t>
      </w:r>
      <w:r>
        <w:rPr>
          <w:rFonts w:hint="cs"/>
          <w:rtl/>
          <w:lang w:val="fr-CH"/>
        </w:rPr>
        <w:tab/>
        <w:t>وتوصي اللجنة الدولة الطرف بإجراء دراسات تتناول حالة أطفال الشوارع بهدف وضع سياسات فعالة لمعالجة هذه المشكلة.</w:t>
      </w:r>
    </w:p>
    <w:p w:rsidR="00000000" w:rsidRDefault="00342202">
      <w:pPr>
        <w:spacing w:line="380" w:lineRule="exact"/>
        <w:rPr>
          <w:rFonts w:hint="cs"/>
          <w:rtl/>
          <w:lang w:val="fr-CH"/>
        </w:rPr>
      </w:pPr>
      <w:r>
        <w:rPr>
          <w:rFonts w:hint="cs"/>
          <w:rtl/>
          <w:lang w:val="fr-CH"/>
        </w:rPr>
        <w:t>575-</w:t>
      </w:r>
      <w:r>
        <w:rPr>
          <w:rFonts w:hint="cs"/>
          <w:rtl/>
          <w:lang w:val="fr-CH"/>
        </w:rPr>
        <w:tab/>
        <w:t xml:space="preserve">وتشجع اللجنة الدولة الطرف على التصديق على بروتوكول منع الاتجار بالأشخاص، وبخاصة النساء والأطفال، </w:t>
      </w:r>
      <w:r>
        <w:rPr>
          <w:rFonts w:hint="cs"/>
          <w:rtl/>
          <w:lang w:val="fr-CH"/>
        </w:rPr>
        <w:t>وقمعه والمعاقبة عليه، وعلى بروتوكول مكافحة تهريب المهاجرين عن طريق البر والبحر والجو، المكمل لاتفاقية الأمم المتحدة لمكافحة الجريمة المنظمة عبر الوطنية.</w:t>
      </w:r>
    </w:p>
    <w:p w:rsidR="00000000" w:rsidRDefault="00342202">
      <w:pPr>
        <w:spacing w:line="380" w:lineRule="exact"/>
        <w:rPr>
          <w:rFonts w:hint="cs"/>
          <w:spacing w:val="2"/>
          <w:rtl/>
          <w:lang w:val="fr-CH"/>
        </w:rPr>
      </w:pPr>
      <w:r>
        <w:rPr>
          <w:rFonts w:hint="cs"/>
          <w:spacing w:val="2"/>
          <w:rtl/>
          <w:lang w:val="fr-CH"/>
        </w:rPr>
        <w:t>576-</w:t>
      </w:r>
      <w:r>
        <w:rPr>
          <w:rFonts w:hint="cs"/>
          <w:spacing w:val="2"/>
          <w:rtl/>
          <w:lang w:val="fr-CH"/>
        </w:rPr>
        <w:tab/>
        <w:t>وتوصي اللجنة الدولة الطرف أن تواصل تعزيز جهودها الرامية إلى الحد من الفقر، لا سيما في أوساط السكان</w:t>
      </w:r>
      <w:r>
        <w:rPr>
          <w:rFonts w:hint="cs"/>
          <w:spacing w:val="2"/>
          <w:rtl/>
          <w:lang w:val="fr-CH"/>
        </w:rPr>
        <w:t xml:space="preserve"> الأصليين، وأن تدمج الحقوق الاقتصادية والاجتماعية والثقافية في برامجها المعنية بالتخفيف من وطأة الفقر. وفي هذا الصدد، تحيل اللجنة الدولـة الطرف إلى بيان اللجـنة بشأن الفقر </w:t>
      </w:r>
      <w:r>
        <w:rPr>
          <w:rFonts w:hint="cs"/>
          <w:rtl/>
        </w:rPr>
        <w:t>والعهد الدولي الخاص بالحقوق الاقتصادية والاجتماعية والثقافية</w:t>
      </w:r>
      <w:r>
        <w:rPr>
          <w:rFonts w:hint="cs"/>
          <w:spacing w:val="2"/>
          <w:vertAlign w:val="superscript"/>
          <w:rtl/>
          <w:lang w:val="fr-CH"/>
        </w:rPr>
        <w:t>(6)</w:t>
      </w:r>
      <w:r>
        <w:rPr>
          <w:rFonts w:hint="cs"/>
          <w:spacing w:val="2"/>
          <w:rtl/>
          <w:lang w:val="fr-CH"/>
        </w:rPr>
        <w:t>. وتوصي اللجنة أيضا ا</w:t>
      </w:r>
      <w:r>
        <w:rPr>
          <w:rFonts w:hint="cs"/>
          <w:spacing w:val="2"/>
          <w:rtl/>
          <w:lang w:val="fr-CH"/>
        </w:rPr>
        <w:t xml:space="preserve">لدولة الطرف بأن تعمل على تخصيص الموارد الكافية بغية تحقيق الأهداف والغايـات المحددة في </w:t>
      </w:r>
      <w:r>
        <w:rPr>
          <w:rFonts w:hint="cs"/>
          <w:rtl/>
        </w:rPr>
        <w:t>نظام الحماية الاجتماعية في شيلي</w:t>
      </w:r>
      <w:r>
        <w:rPr>
          <w:rFonts w:hint="cs"/>
          <w:spacing w:val="2"/>
          <w:rtl/>
          <w:lang w:val="fr-CH"/>
        </w:rPr>
        <w:t xml:space="preserve"> وبرنامـج أَحياء شيلي.</w:t>
      </w:r>
    </w:p>
    <w:p w:rsidR="00000000" w:rsidRDefault="00342202">
      <w:pPr>
        <w:spacing w:line="380" w:lineRule="exact"/>
        <w:jc w:val="lowKashida"/>
        <w:rPr>
          <w:rFonts w:hint="cs"/>
          <w:rtl/>
          <w:lang w:val="fr-CH"/>
        </w:rPr>
      </w:pPr>
      <w:r>
        <w:rPr>
          <w:rFonts w:hint="cs"/>
          <w:rtl/>
          <w:lang w:val="fr-CH"/>
        </w:rPr>
        <w:t>577-</w:t>
      </w:r>
      <w:r>
        <w:rPr>
          <w:rFonts w:hint="cs"/>
          <w:rtl/>
          <w:lang w:val="fr-CH"/>
        </w:rPr>
        <w:tab/>
        <w:t>وتحث اللجنة الدولة الطرف على اتخاذ تدابير فعالة لتعزيز الحق في السكن، لا سيما في أوساط الفئات المحرومة والمهمّ</w:t>
      </w:r>
      <w:r>
        <w:rPr>
          <w:rFonts w:hint="cs"/>
          <w:rtl/>
          <w:lang w:val="fr-CH"/>
        </w:rPr>
        <w:t xml:space="preserve">شة، والعمل على تقديم الحماية الكافية إلى الأشخاص المقيمين في مستوطنات غير قانونية والمعرضين إلى إخلاء مساكنهم بالإكراه. وتشير اللجنة في هذا الصدد إلى تعليق اللجنة العام رقم 4 (1991) </w:t>
      </w:r>
      <w:r>
        <w:rPr>
          <w:rFonts w:hint="cs"/>
          <w:rtl/>
        </w:rPr>
        <w:t>ب</w:t>
      </w:r>
      <w:r>
        <w:rPr>
          <w:rFonts w:hint="cs"/>
          <w:sz w:val="30"/>
          <w:rtl/>
        </w:rPr>
        <w:t>شأن الحق في السكن اللائق (الفقرة 1 من المادة 11 من العهد)</w:t>
      </w:r>
      <w:r>
        <w:rPr>
          <w:rFonts w:hint="cs"/>
          <w:rtl/>
          <w:lang w:val="fr-CH"/>
        </w:rPr>
        <w:t xml:space="preserve">، ورقم 7 (1997) </w:t>
      </w:r>
      <w:r>
        <w:rPr>
          <w:rFonts w:hint="cs"/>
          <w:spacing w:val="4"/>
          <w:rtl/>
        </w:rPr>
        <w:t>بشأن الحق في السكن اللائق (الفقرة 1 من المادة 11 من العهد</w:t>
      </w:r>
      <w:r>
        <w:rPr>
          <w:rFonts w:hint="cs"/>
          <w:rtl/>
        </w:rPr>
        <w:t>): عمليات الإخلاء القسري</w:t>
      </w:r>
      <w:r>
        <w:rPr>
          <w:rFonts w:hint="cs"/>
          <w:rtl/>
          <w:lang w:val="fr-CH"/>
        </w:rPr>
        <w:t>. وتطلب إلى الدولة الطرف أن تضمن تقريرها الدوري المقبل مزيدا من المعلومات عن عدد حالات إخلاء المساكن بالإكراه وطبيعتها.</w:t>
      </w:r>
    </w:p>
    <w:p w:rsidR="00000000" w:rsidRDefault="00342202">
      <w:pPr>
        <w:spacing w:line="380" w:lineRule="exact"/>
        <w:rPr>
          <w:rFonts w:hint="cs"/>
          <w:rtl/>
          <w:lang w:val="fr-CH"/>
        </w:rPr>
      </w:pPr>
      <w:r>
        <w:rPr>
          <w:rFonts w:hint="cs"/>
          <w:rtl/>
          <w:lang w:val="fr-CH"/>
        </w:rPr>
        <w:t>578-</w:t>
      </w:r>
      <w:r>
        <w:rPr>
          <w:rFonts w:hint="cs"/>
          <w:rtl/>
          <w:lang w:val="fr-CH"/>
        </w:rPr>
        <w:tab/>
        <w:t>وتطلب اللجنة إلى الدولة الطرف أن تقدم في تقريرها ا</w:t>
      </w:r>
      <w:r>
        <w:rPr>
          <w:rFonts w:hint="cs"/>
          <w:rtl/>
          <w:lang w:val="fr-CH"/>
        </w:rPr>
        <w:t>لدوري المقبل معلومات عن طبيعة ظاهرة التشرد ومداها في الدولة الطرف.</w:t>
      </w:r>
    </w:p>
    <w:p w:rsidR="00000000" w:rsidRDefault="00342202">
      <w:pPr>
        <w:spacing w:line="380" w:lineRule="exact"/>
        <w:rPr>
          <w:rFonts w:hint="cs"/>
          <w:rtl/>
          <w:lang w:val="fr-CH"/>
        </w:rPr>
      </w:pPr>
      <w:r>
        <w:rPr>
          <w:rFonts w:hint="cs"/>
          <w:rtl/>
          <w:lang w:val="fr-CH"/>
        </w:rPr>
        <w:t>579-</w:t>
      </w:r>
      <w:r>
        <w:rPr>
          <w:rFonts w:hint="cs"/>
          <w:rtl/>
          <w:lang w:val="fr-CH"/>
        </w:rPr>
        <w:tab/>
        <w:t>وتوصي اللجنة الدولة الطرف بأن تعيد النظر في تشريعاتها وأن تنزع صفة الجريمة عن الإجهاض ف</w:t>
      </w:r>
      <w:r>
        <w:rPr>
          <w:rFonts w:hint="cs"/>
          <w:highlight w:val="yellow"/>
          <w:rtl/>
          <w:lang w:val="fr-CH"/>
        </w:rPr>
        <w:t xml:space="preserve">ي </w:t>
      </w:r>
      <w:r>
        <w:rPr>
          <w:rFonts w:hint="cs"/>
          <w:rtl/>
          <w:lang w:val="fr-CH"/>
        </w:rPr>
        <w:t>حالات الإجهاض للعلاج وعند وقوع الحمل نتيجة الاغتصاب أو سِفاح المحارم.</w:t>
      </w:r>
    </w:p>
    <w:p w:rsidR="00000000" w:rsidRDefault="00342202">
      <w:pPr>
        <w:spacing w:line="380" w:lineRule="exact"/>
        <w:rPr>
          <w:rFonts w:hint="cs"/>
          <w:rtl/>
          <w:lang w:val="fr-CH"/>
        </w:rPr>
      </w:pPr>
      <w:r>
        <w:rPr>
          <w:rFonts w:hint="cs"/>
          <w:rtl/>
          <w:lang w:val="fr-CH"/>
        </w:rPr>
        <w:t>580-</w:t>
      </w:r>
      <w:r>
        <w:rPr>
          <w:rFonts w:hint="cs"/>
          <w:rtl/>
          <w:lang w:val="fr-CH"/>
        </w:rPr>
        <w:tab/>
        <w:t xml:space="preserve">وتوصي اللجنة الدولة </w:t>
      </w:r>
      <w:r>
        <w:rPr>
          <w:rFonts w:hint="cs"/>
          <w:rtl/>
          <w:lang w:val="fr-CH"/>
        </w:rPr>
        <w:t xml:space="preserve">الطرف بتشديد التدابير التي اتخذتها لتعزيز البرامج التعليمية المتعلقة بالصحة الجنسية والإنجابية وإلى التوعية بشأن أساليب منع الحمل السليمة وتيسير الحصول عليها. وتوصي اللجنة أيضا الدولة الطرف بأن تضاعف جهودها، لا سيما عن طريق تنظيم حملات إعلامية، من أجل وقف </w:t>
      </w:r>
      <w:r>
        <w:rPr>
          <w:rFonts w:hint="cs"/>
          <w:rtl/>
          <w:lang w:val="fr-CH"/>
        </w:rPr>
        <w:t>انتشار الأمراض المنقولة عن طريق الاتصال الجنسي.</w:t>
      </w:r>
    </w:p>
    <w:p w:rsidR="00000000" w:rsidRDefault="00342202">
      <w:pPr>
        <w:spacing w:line="380" w:lineRule="exact"/>
        <w:rPr>
          <w:rFonts w:hint="cs"/>
          <w:rtl/>
          <w:lang w:val="fr-CH"/>
        </w:rPr>
      </w:pPr>
      <w:r>
        <w:rPr>
          <w:rFonts w:hint="cs"/>
          <w:rtl/>
          <w:lang w:val="fr-CH"/>
        </w:rPr>
        <w:t>581-</w:t>
      </w:r>
      <w:r>
        <w:rPr>
          <w:rFonts w:hint="cs"/>
          <w:rtl/>
          <w:lang w:val="fr-CH"/>
        </w:rPr>
        <w:tab/>
        <w:t>وتوصي اللجنة بأن تضاعف الدولة الطرف جهودها، بما في ذلك من خلال تنظيم حملات إعلامية، من أجل السيطرة على انتشار فيروس نقص المناعة البشري/الإيدز وغير ذلك من الأمراض المنقولة عن طريق الاتصال الجنسي، وأن تضمن</w:t>
      </w:r>
      <w:r>
        <w:rPr>
          <w:rFonts w:hint="cs"/>
          <w:rtl/>
          <w:lang w:val="fr-CH"/>
        </w:rPr>
        <w:t xml:space="preserve"> تقريرها الدوري المقبل معلومات عن أثر التدابير التي اتخذتها، بما فيها آثار الحملات التلفزيونية والإعلامية، بالإضافة إلى الدور الذي يقوم به المجتمع المدني والجماعات الدينية في هذا الصدد.</w:t>
      </w:r>
    </w:p>
    <w:p w:rsidR="00000000" w:rsidRDefault="00342202">
      <w:pPr>
        <w:spacing w:line="380" w:lineRule="exact"/>
        <w:jc w:val="lowKashida"/>
        <w:rPr>
          <w:rFonts w:hint="cs"/>
          <w:rtl/>
          <w:lang w:val="fr-CH"/>
        </w:rPr>
      </w:pPr>
      <w:r>
        <w:rPr>
          <w:rFonts w:hint="cs"/>
          <w:rtl/>
          <w:lang w:val="fr-CH"/>
        </w:rPr>
        <w:t>582-</w:t>
      </w:r>
      <w:r>
        <w:rPr>
          <w:rFonts w:hint="cs"/>
          <w:rtl/>
          <w:lang w:val="fr-CH"/>
        </w:rPr>
        <w:tab/>
        <w:t>وتوصي اللجنة الدولة الطرف بأن تستعرض قانونها المقترح والمتعلق بخف</w:t>
      </w:r>
      <w:r>
        <w:rPr>
          <w:rFonts w:hint="cs"/>
          <w:rtl/>
          <w:lang w:val="fr-CH"/>
        </w:rPr>
        <w:t>ض نظام مزايا الإجازات الطبية للآباء، بهدف العمل على أن لا يكون ذلك تدبيرا رجعيا يمس بالمعايير الدنيا للحق في الصحة، على نحو ما ورد في تعليق اللجنة العام رقم 14 (2000) ب</w:t>
      </w:r>
      <w:r>
        <w:rPr>
          <w:rFonts w:hint="cs"/>
          <w:sz w:val="36"/>
          <w:rtl/>
        </w:rPr>
        <w:t>شأن الحق في التمتع بأعلى مستوى من الصحة يمكن بلوغه (المادة 12 من العهد).</w:t>
      </w:r>
    </w:p>
    <w:p w:rsidR="00000000" w:rsidRDefault="00342202">
      <w:pPr>
        <w:spacing w:line="380" w:lineRule="exact"/>
        <w:rPr>
          <w:rFonts w:hint="cs"/>
          <w:rtl/>
          <w:lang w:val="fr-CH"/>
        </w:rPr>
      </w:pPr>
      <w:r>
        <w:rPr>
          <w:rFonts w:hint="cs"/>
          <w:rtl/>
          <w:lang w:val="fr-CH"/>
        </w:rPr>
        <w:t>583-</w:t>
      </w:r>
      <w:r>
        <w:rPr>
          <w:rFonts w:hint="cs"/>
          <w:rtl/>
          <w:lang w:val="fr-CH"/>
        </w:rPr>
        <w:tab/>
        <w:t>وتوصي اللج</w:t>
      </w:r>
      <w:r>
        <w:rPr>
          <w:rFonts w:hint="cs"/>
          <w:rtl/>
          <w:lang w:val="fr-CH"/>
        </w:rPr>
        <w:t>نة الدولة الطرف بأن تحرص على عدم التمييز في النظام الخاص للرعاية الصحية ضد النساء في سن الإنجاب.</w:t>
      </w:r>
    </w:p>
    <w:p w:rsidR="00000000" w:rsidRDefault="00342202">
      <w:pPr>
        <w:spacing w:line="380" w:lineRule="exact"/>
        <w:rPr>
          <w:rFonts w:hint="cs"/>
          <w:rtl/>
          <w:lang w:val="fr-CH"/>
        </w:rPr>
      </w:pPr>
      <w:r>
        <w:rPr>
          <w:rFonts w:hint="cs"/>
          <w:rtl/>
          <w:lang w:val="fr-CH"/>
        </w:rPr>
        <w:t>584-</w:t>
      </w:r>
      <w:r>
        <w:rPr>
          <w:rFonts w:hint="cs"/>
          <w:rtl/>
          <w:lang w:val="fr-CH"/>
        </w:rPr>
        <w:tab/>
        <w:t>وتطلب اللجنة إلى الدولة الطرف أن تقدم، في تقريرها الدوري المقبل، مقاييس تتعلق بالجهود الرامية إلى الحد من النفايات وإعادة تدوير المزيد منها.</w:t>
      </w:r>
    </w:p>
    <w:p w:rsidR="00000000" w:rsidRDefault="00342202">
      <w:pPr>
        <w:spacing w:line="380" w:lineRule="exact"/>
        <w:rPr>
          <w:rFonts w:hint="cs"/>
          <w:rtl/>
          <w:lang w:val="fr-CH"/>
        </w:rPr>
      </w:pPr>
      <w:r>
        <w:rPr>
          <w:rFonts w:hint="cs"/>
          <w:rtl/>
          <w:lang w:val="fr-CH"/>
        </w:rPr>
        <w:t>585-</w:t>
      </w:r>
      <w:r>
        <w:rPr>
          <w:rFonts w:hint="cs"/>
          <w:rtl/>
          <w:lang w:val="fr-CH"/>
        </w:rPr>
        <w:tab/>
        <w:t>وتوصي ال</w:t>
      </w:r>
      <w:r>
        <w:rPr>
          <w:rFonts w:hint="cs"/>
          <w:rtl/>
          <w:lang w:val="fr-CH"/>
        </w:rPr>
        <w:t>لجنة الدولة الطرف بأن تواصل تعزيز الجهود الرامية إلى تحسين نوعية التعليم في المدارس البلدية والتصدي لمشكلة الانقطاع عن الدراسة، لا سيما في أوساط المراهقات، بجملة وسائل منها ضمان الدعم الكافي للأمهات المراهقات من أجل مواصلة تعليمهم.</w:t>
      </w:r>
    </w:p>
    <w:p w:rsidR="00000000" w:rsidRDefault="00342202">
      <w:pPr>
        <w:spacing w:line="380" w:lineRule="exact"/>
        <w:rPr>
          <w:rFonts w:hint="cs"/>
          <w:rtl/>
          <w:lang w:val="fr-CH"/>
        </w:rPr>
      </w:pPr>
      <w:r>
        <w:rPr>
          <w:rFonts w:hint="cs"/>
          <w:rtl/>
          <w:lang w:val="fr-CH"/>
        </w:rPr>
        <w:t>586-</w:t>
      </w:r>
      <w:r>
        <w:rPr>
          <w:rFonts w:hint="cs"/>
          <w:rtl/>
          <w:lang w:val="fr-CH"/>
        </w:rPr>
        <w:tab/>
        <w:t>وتشجع اللجنة الدولة</w:t>
      </w:r>
      <w:r>
        <w:rPr>
          <w:rFonts w:hint="cs"/>
          <w:rtl/>
          <w:lang w:val="fr-CH"/>
        </w:rPr>
        <w:t xml:space="preserve"> الطرف على زيادة سبل الوصول إلى الأدوية الجَنيسَة مستفيدة في ذلك من شروط المرونة التي يجيزها </w:t>
      </w:r>
      <w:r>
        <w:rPr>
          <w:rtl/>
          <w:lang w:val="fr-CH"/>
        </w:rPr>
        <w:t>الاتفاق المتعلق بجوانب حقوق الملكية الفكرية المتصلة بالتجارة</w:t>
      </w:r>
      <w:r>
        <w:rPr>
          <w:rFonts w:hint="cs"/>
          <w:rtl/>
          <w:lang w:val="fr-CH"/>
        </w:rPr>
        <w:t xml:space="preserve"> والذي وضعته منظمة التجارة العالمية.</w:t>
      </w:r>
    </w:p>
    <w:p w:rsidR="00000000" w:rsidRDefault="00342202">
      <w:pPr>
        <w:spacing w:line="380" w:lineRule="exact"/>
        <w:rPr>
          <w:rFonts w:hint="cs"/>
          <w:rtl/>
          <w:lang w:val="fr-CH"/>
        </w:rPr>
      </w:pPr>
      <w:r>
        <w:rPr>
          <w:rFonts w:hint="cs"/>
          <w:rtl/>
          <w:lang w:val="fr-CH"/>
        </w:rPr>
        <w:t>587-</w:t>
      </w:r>
      <w:r>
        <w:rPr>
          <w:rFonts w:hint="cs"/>
          <w:rtl/>
          <w:lang w:val="fr-CH"/>
        </w:rPr>
        <w:tab/>
        <w:t>وتشجع اللجنة الدولة الطرف على تعليم مبادئ حقوق الإنسان في الم</w:t>
      </w:r>
      <w:r>
        <w:rPr>
          <w:rFonts w:hint="cs"/>
          <w:rtl/>
          <w:lang w:val="fr-CH"/>
        </w:rPr>
        <w:t>دارس على جميع المستويات وعلى زيادة الوعي بحقوق الإنسان، لا سيما الحقوق الاقتصادية والاجتماعية والثقافية، في أوساط موظفي الدولة، بمن فيهم أفراد القوات المسلحة، وموظفو إنفاذ القانون والعاملون في الجهاز القضائي.</w:t>
      </w:r>
    </w:p>
    <w:p w:rsidR="00000000" w:rsidRDefault="00342202">
      <w:pPr>
        <w:spacing w:line="380" w:lineRule="exact"/>
        <w:rPr>
          <w:rFonts w:hint="cs"/>
          <w:rtl/>
          <w:lang w:val="fr-CH"/>
        </w:rPr>
      </w:pPr>
      <w:r>
        <w:rPr>
          <w:rFonts w:hint="cs"/>
          <w:rtl/>
          <w:lang w:val="fr-CH"/>
        </w:rPr>
        <w:t>588-</w:t>
      </w:r>
      <w:r>
        <w:rPr>
          <w:rFonts w:hint="cs"/>
          <w:rtl/>
          <w:lang w:val="fr-CH"/>
        </w:rPr>
        <w:tab/>
        <w:t xml:space="preserve">وتطلب اللجنة إلى الدولة الطرف أن تنشر هذه </w:t>
      </w:r>
      <w:r>
        <w:rPr>
          <w:rFonts w:hint="cs"/>
          <w:rtl/>
          <w:lang w:val="fr-CH"/>
        </w:rPr>
        <w:t>الملاحظات الختامية على كافة مستويات المجتمع، لا سيما في صفوف الموظفين والجهاز القضائي، وأن تطلع اللجنة في تقريرها الدوري المقبل على جميع الخطوات التي اتخذتها من أجل تنفيذ هذه الملاحظات الختامية. وتشجع اللجنة الدولة الطرف أيضا على مواصلة التشاور مع المنظمات</w:t>
      </w:r>
      <w:r>
        <w:rPr>
          <w:rFonts w:hint="cs"/>
          <w:rtl/>
          <w:lang w:val="fr-CH"/>
        </w:rPr>
        <w:t xml:space="preserve"> غير الحكومية وغيرها من أعضاء المجتمع المدني لدى إعداد تقريرها الدوري الرابع.</w:t>
      </w:r>
    </w:p>
    <w:p w:rsidR="00000000" w:rsidRDefault="00342202">
      <w:pPr>
        <w:spacing w:line="380" w:lineRule="exact"/>
        <w:ind w:right="-180"/>
        <w:rPr>
          <w:spacing w:val="0"/>
          <w:rtl/>
          <w:lang w:val="fr-CH"/>
        </w:rPr>
      </w:pPr>
      <w:r>
        <w:rPr>
          <w:rFonts w:hint="cs"/>
          <w:rtl/>
          <w:lang w:val="fr-CH"/>
        </w:rPr>
        <w:t>589-</w:t>
      </w:r>
      <w:r>
        <w:rPr>
          <w:rFonts w:hint="cs"/>
          <w:rtl/>
          <w:lang w:val="fr-CH"/>
        </w:rPr>
        <w:tab/>
      </w:r>
      <w:r>
        <w:rPr>
          <w:rFonts w:hint="cs"/>
          <w:spacing w:val="0"/>
          <w:rtl/>
          <w:lang w:val="fr-CH"/>
        </w:rPr>
        <w:t>وتطلب اللجنة إلى الدولة الطرف أن تقدم تقريرها الدوري الرابع بحلول 30 حزيران/يونيه 2009.</w:t>
      </w:r>
    </w:p>
    <w:p w:rsidR="00000000" w:rsidRDefault="00342202">
      <w:pPr>
        <w:spacing w:line="380" w:lineRule="exact"/>
        <w:ind w:left="1254" w:hanging="1260"/>
        <w:jc w:val="center"/>
        <w:rPr>
          <w:rFonts w:hint="cs"/>
          <w:b/>
          <w:bCs/>
          <w:spacing w:val="0"/>
          <w:sz w:val="36"/>
          <w:szCs w:val="36"/>
          <w:rtl/>
          <w:lang w:val="fr-CH"/>
        </w:rPr>
      </w:pPr>
      <w:r>
        <w:rPr>
          <w:spacing w:val="0"/>
          <w:rtl/>
          <w:lang w:val="fr-CH"/>
        </w:rPr>
        <w:br w:type="page"/>
      </w:r>
      <w:r>
        <w:rPr>
          <w:rFonts w:hint="cs"/>
          <w:b/>
          <w:bCs/>
          <w:spacing w:val="0"/>
          <w:sz w:val="36"/>
          <w:szCs w:val="36"/>
          <w:rtl/>
          <w:lang w:val="fr-CH"/>
        </w:rPr>
        <w:t>الفصل الخامس</w:t>
      </w:r>
    </w:p>
    <w:p w:rsidR="00000000" w:rsidRDefault="00342202">
      <w:pPr>
        <w:spacing w:before="120" w:after="120" w:line="320" w:lineRule="exact"/>
        <w:ind w:left="39" w:hanging="45"/>
        <w:jc w:val="center"/>
        <w:rPr>
          <w:rFonts w:hint="cs"/>
          <w:b/>
          <w:bCs/>
          <w:sz w:val="22"/>
          <w:szCs w:val="36"/>
          <w:rtl/>
        </w:rPr>
      </w:pPr>
      <w:r>
        <w:rPr>
          <w:rFonts w:hint="cs"/>
          <w:b/>
          <w:bCs/>
          <w:sz w:val="22"/>
          <w:szCs w:val="36"/>
          <w:rtl/>
        </w:rPr>
        <w:t>المسائل الجوهرية الناشئة عن تنفيذ العهد الدولي الخاص بالحقوق</w:t>
      </w:r>
    </w:p>
    <w:p w:rsidR="00000000" w:rsidRDefault="00342202">
      <w:pPr>
        <w:spacing w:before="120" w:after="120" w:line="320" w:lineRule="exact"/>
        <w:ind w:left="39" w:hanging="45"/>
        <w:jc w:val="center"/>
        <w:rPr>
          <w:rFonts w:hint="cs"/>
          <w:b/>
          <w:bCs/>
          <w:sz w:val="22"/>
          <w:szCs w:val="36"/>
          <w:rtl/>
        </w:rPr>
      </w:pPr>
      <w:r>
        <w:rPr>
          <w:rFonts w:hint="cs"/>
          <w:b/>
          <w:bCs/>
          <w:sz w:val="22"/>
          <w:szCs w:val="36"/>
          <w:rtl/>
        </w:rPr>
        <w:t xml:space="preserve"> الاقتصادي</w:t>
      </w:r>
      <w:r>
        <w:rPr>
          <w:rFonts w:hint="cs"/>
          <w:b/>
          <w:bCs/>
          <w:sz w:val="22"/>
          <w:szCs w:val="36"/>
          <w:rtl/>
        </w:rPr>
        <w:t>ة والاجتماعية والثقافية</w:t>
      </w:r>
    </w:p>
    <w:p w:rsidR="00000000" w:rsidRDefault="00342202">
      <w:pPr>
        <w:spacing w:line="380" w:lineRule="exact"/>
        <w:ind w:left="720"/>
        <w:rPr>
          <w:rFonts w:hint="cs"/>
          <w:sz w:val="22"/>
          <w:rtl/>
        </w:rPr>
      </w:pPr>
      <w:r>
        <w:rPr>
          <w:rFonts w:hint="cs"/>
          <w:sz w:val="22"/>
          <w:rtl/>
        </w:rPr>
        <w:t>التعاون مع الوكالات المتخصصة: الاجتماع الثاني لفريق الخبراء المشترك بين اليونسكو (اللجنة المختصة بالاتفاقيات والتوصيات) والمجلس الاقتصادي والاجتماعي (اللجنة المعنية بالحقوق الاقتصادية والاجتماعية والثقافية) بشأن متابعة إنفاذ الحق في</w:t>
      </w:r>
      <w:r>
        <w:rPr>
          <w:rFonts w:hint="cs"/>
          <w:sz w:val="22"/>
          <w:rtl/>
        </w:rPr>
        <w:t xml:space="preserve"> التعليم</w:t>
      </w:r>
    </w:p>
    <w:p w:rsidR="00000000" w:rsidRDefault="00342202">
      <w:pPr>
        <w:spacing w:line="380" w:lineRule="exact"/>
        <w:rPr>
          <w:rFonts w:hint="cs"/>
          <w:sz w:val="22"/>
          <w:rtl/>
        </w:rPr>
      </w:pPr>
      <w:r>
        <w:rPr>
          <w:rFonts w:hint="cs"/>
          <w:sz w:val="22"/>
          <w:rtl/>
        </w:rPr>
        <w:t>590-</w:t>
      </w:r>
      <w:r>
        <w:rPr>
          <w:rFonts w:hint="cs"/>
          <w:sz w:val="22"/>
          <w:rtl/>
        </w:rPr>
        <w:tab/>
        <w:t>عقد فريق الخبراء المشترك بين اليونسكو (اللجنة المختصة بالاتفاقيات والتوصيات) والمجلس الاقتصادي والاجتماعي (اللجنة المعنية بالحقوق الاقتصادية والاجتماعية والثقافية) بشأن متابعة إنفاذ الحق في التعليم</w:t>
      </w:r>
      <w:r>
        <w:rPr>
          <w:sz w:val="22"/>
          <w:vertAlign w:val="superscript"/>
          <w:rtl/>
        </w:rPr>
        <w:t>(</w:t>
      </w:r>
      <w:r>
        <w:rPr>
          <w:rStyle w:val="FootnoteReference"/>
          <w:sz w:val="22"/>
          <w:rtl/>
        </w:rPr>
        <w:footnoteReference w:id="12"/>
      </w:r>
      <w:r>
        <w:rPr>
          <w:sz w:val="22"/>
          <w:vertAlign w:val="superscript"/>
          <w:rtl/>
        </w:rPr>
        <w:t>)</w:t>
      </w:r>
      <w:r>
        <w:rPr>
          <w:rFonts w:hint="cs"/>
          <w:sz w:val="22"/>
          <w:rtl/>
        </w:rPr>
        <w:t xml:space="preserve"> اجتماعه الثاني خلال انعقاد الدورة الثانية</w:t>
      </w:r>
      <w:r>
        <w:rPr>
          <w:rFonts w:hint="cs"/>
          <w:sz w:val="22"/>
          <w:rtl/>
        </w:rPr>
        <w:t xml:space="preserve"> والثلاثين للجنة المعنية بالحقوق الاقتصادية والاجتماعية والثقافية. وقد عكس جدول أعمال الاجتماع</w:t>
      </w:r>
      <w:r>
        <w:rPr>
          <w:sz w:val="22"/>
          <w:vertAlign w:val="superscript"/>
          <w:rtl/>
        </w:rPr>
        <w:t>(</w:t>
      </w:r>
      <w:r>
        <w:rPr>
          <w:rStyle w:val="FootnoteReference"/>
          <w:sz w:val="22"/>
          <w:rtl/>
        </w:rPr>
        <w:footnoteReference w:id="13"/>
      </w:r>
      <w:r>
        <w:rPr>
          <w:sz w:val="22"/>
          <w:vertAlign w:val="superscript"/>
          <w:rtl/>
        </w:rPr>
        <w:t>)</w:t>
      </w:r>
      <w:r>
        <w:rPr>
          <w:rFonts w:hint="cs"/>
          <w:sz w:val="22"/>
          <w:rtl/>
        </w:rPr>
        <w:t xml:space="preserve"> الأولويات الواردة في المقـرر </w:t>
      </w:r>
      <w:r>
        <w:rPr>
          <w:rFonts w:hint="cs"/>
          <w:rtl/>
        </w:rPr>
        <w:t>167 م ت/8</w:t>
      </w:r>
      <w:r>
        <w:t>,</w:t>
      </w:r>
      <w:r>
        <w:rPr>
          <w:rFonts w:hint="cs"/>
          <w:rtl/>
        </w:rPr>
        <w:t>5</w:t>
      </w:r>
      <w:r>
        <w:rPr>
          <w:rFonts w:cs="Times New Roman"/>
          <w:sz w:val="22"/>
          <w:szCs w:val="22"/>
          <w:vertAlign w:val="superscript"/>
          <w:rtl/>
        </w:rPr>
        <w:t>(</w:t>
      </w:r>
      <w:r>
        <w:rPr>
          <w:rStyle w:val="FootnoteReference"/>
          <w:sz w:val="22"/>
          <w:rtl/>
        </w:rPr>
        <w:footnoteReference w:id="14"/>
      </w:r>
      <w:r>
        <w:rPr>
          <w:rFonts w:cs="Times New Roman"/>
          <w:sz w:val="22"/>
          <w:szCs w:val="22"/>
          <w:vertAlign w:val="superscript"/>
          <w:rtl/>
        </w:rPr>
        <w:t>)</w:t>
      </w:r>
      <w:r>
        <w:rPr>
          <w:rFonts w:hint="cs"/>
          <w:sz w:val="22"/>
          <w:rtl/>
        </w:rPr>
        <w:t xml:space="preserve"> الذي اعتمـده المجلس التنفيذي لليونسكو في دورته السابعة والستين بعد المائة المعقودة في أيلول/سبتمبر 2003 عقب انعقاد</w:t>
      </w:r>
      <w:r>
        <w:rPr>
          <w:rFonts w:hint="cs"/>
          <w:sz w:val="22"/>
          <w:rtl/>
        </w:rPr>
        <w:t xml:space="preserve"> الاجتماع الأول لفريق الخبراء المشترك. ووفقا لما كان متوخى في تقرير الاجتماع الأول</w:t>
      </w:r>
      <w:r>
        <w:rPr>
          <w:sz w:val="22"/>
          <w:vertAlign w:val="superscript"/>
          <w:rtl/>
        </w:rPr>
        <w:t>(</w:t>
      </w:r>
      <w:r>
        <w:rPr>
          <w:rStyle w:val="FootnoteReference"/>
          <w:sz w:val="22"/>
          <w:rtl/>
        </w:rPr>
        <w:footnoteReference w:id="15"/>
      </w:r>
      <w:r>
        <w:rPr>
          <w:sz w:val="22"/>
          <w:vertAlign w:val="superscript"/>
          <w:rtl/>
        </w:rPr>
        <w:t>)</w:t>
      </w:r>
      <w:r>
        <w:rPr>
          <w:rFonts w:hint="cs"/>
          <w:sz w:val="22"/>
          <w:rtl/>
        </w:rPr>
        <w:t>، دُعي أعضاء الفريق التابعون للجنة اليونسكو المختصة بالاتفاقيات والتوصيات إلى المشاركة في الحوار بين اللجنة المعنية بالحقوق الاقتصادية والاجتماعية والثقافية والدول الأطراف</w:t>
      </w:r>
      <w:r>
        <w:rPr>
          <w:rFonts w:hint="cs"/>
          <w:sz w:val="22"/>
          <w:rtl/>
        </w:rPr>
        <w:t xml:space="preserve"> في العهد، وذلك أثناء تقديم دولة طرف لتقريرها، وإلى الوقوف على الكيفية التي يُستخدم بها، في إعداد التقارير، التعليق العام رقم 13 (1999) بشأن الحق في التعليم (المادة 13 من العهد). وأعقب ذلك حوار مقتضب مع أعضاء اللجنة المعنية بالحقوق الاقتصادية والاجتماعية و</w:t>
      </w:r>
      <w:r>
        <w:rPr>
          <w:rFonts w:hint="cs"/>
          <w:sz w:val="22"/>
          <w:rtl/>
        </w:rPr>
        <w:t>الثقافية تم خلاله تسليط الضوء على التعاون الجاري بين هذه اللجنة واليونسكو في مجال الحق في التعليم والمجالات الرئيسية للمناقشات. وأشارت رئيسة اللجنة المعنية بالحقوق الاقتصادية والاجتماعية والثقافية إلى أهمية عمل فريق الخبراء المشترك الذي وصفته بالتاريخي.</w:t>
      </w:r>
    </w:p>
    <w:p w:rsidR="00000000" w:rsidRDefault="00342202">
      <w:pPr>
        <w:spacing w:line="380" w:lineRule="exact"/>
        <w:rPr>
          <w:rFonts w:hint="cs"/>
          <w:sz w:val="22"/>
          <w:rtl/>
        </w:rPr>
      </w:pPr>
      <w:r>
        <w:rPr>
          <w:rFonts w:hint="cs"/>
          <w:sz w:val="22"/>
          <w:rtl/>
        </w:rPr>
        <w:t>59</w:t>
      </w:r>
      <w:r>
        <w:rPr>
          <w:rFonts w:hint="cs"/>
          <w:sz w:val="22"/>
          <w:rtl/>
        </w:rPr>
        <w:t>1-</w:t>
      </w:r>
      <w:r>
        <w:rPr>
          <w:rFonts w:hint="cs"/>
          <w:sz w:val="22"/>
          <w:rtl/>
        </w:rPr>
        <w:tab/>
        <w:t>وقد عُقد الاجتماع الذي ترأسه السيد هوفنر بروح من التعاون. وأبلغ السيد يوسف، مدير مكتب المعايير الدولية والشؤون القانونية في اليونسكو، فريق الخبراء المشترك بأن المقترحات التي قدمها الفريق خلال اجتماعه الأول قد أُخذت في الاعتبار في النظام المتعلق بالتوصيا</w:t>
      </w:r>
      <w:r>
        <w:rPr>
          <w:rFonts w:hint="cs"/>
          <w:sz w:val="22"/>
          <w:rtl/>
        </w:rPr>
        <w:t>ت الموجهة للدول الأعضاء وبالاتفاقيات الدولية المنصوص عليها في الفقرة 4 من المادة الرابعة من دستور اليونسكو. وقد نقح المؤتمر العام لليونسكو الجزء السادس من هذا النظام في قراره 32م/77 الذي اعتمده أثناء دورته الثانية والثلاثين المعقودة في 15 تشرين الأول/أكتوب</w:t>
      </w:r>
      <w:r>
        <w:rPr>
          <w:rFonts w:hint="cs"/>
          <w:sz w:val="22"/>
          <w:rtl/>
        </w:rPr>
        <w:t>ر 2003.</w:t>
      </w:r>
      <w:r>
        <w:rPr>
          <w:rFonts w:hint="cs"/>
          <w:rtl/>
        </w:rPr>
        <w:t xml:space="preserve"> </w:t>
      </w:r>
    </w:p>
    <w:p w:rsidR="00000000" w:rsidRDefault="00342202">
      <w:pPr>
        <w:spacing w:line="380" w:lineRule="exact"/>
        <w:rPr>
          <w:rFonts w:hint="cs"/>
          <w:sz w:val="22"/>
          <w:rtl/>
        </w:rPr>
      </w:pPr>
      <w:r>
        <w:rPr>
          <w:rFonts w:hint="cs"/>
          <w:sz w:val="22"/>
          <w:rtl/>
        </w:rPr>
        <w:t>592-</w:t>
      </w:r>
      <w:r>
        <w:rPr>
          <w:rFonts w:hint="cs"/>
          <w:sz w:val="22"/>
          <w:rtl/>
        </w:rPr>
        <w:tab/>
        <w:t>وتواصلاً مع الاجتماع الأول، علَّق فريق الخبراء المشترك أهمية كبيرة على السُبل العملية لتعزيز التكامل في أعمال كل من اللجنة المعنية بالحقوق الاقتصادية والاجتماعية والثقافية واللجنة المختصة بالاتفاقيات والتوصيات بشأن متابعة إنفاذ الحق في التعلي</w:t>
      </w:r>
      <w:r>
        <w:rPr>
          <w:rFonts w:hint="cs"/>
          <w:sz w:val="22"/>
          <w:rtl/>
        </w:rPr>
        <w:t xml:space="preserve">م. وتمثَّلت فحوى المناقشة في تحديد القضايا الأساسية بهدف التقريب بين نظامي تقديم التقارير. وبالنظر إلى أن هناك ثلاثاً وثمانين دولة من الدول الأطراف في كل من اتفاقية اليونسكو </w:t>
      </w:r>
      <w:r>
        <w:rPr>
          <w:rFonts w:hint="cs"/>
          <w:rtl/>
        </w:rPr>
        <w:t xml:space="preserve">الخاصة بمكافحة التمييز في مجال التعليم </w:t>
      </w:r>
      <w:r>
        <w:rPr>
          <w:rFonts w:hint="cs"/>
          <w:sz w:val="22"/>
          <w:rtl/>
        </w:rPr>
        <w:t>وفي العهد، فقد أُعرب عن قلق إزاء خطر التداخ</w:t>
      </w:r>
      <w:r>
        <w:rPr>
          <w:rFonts w:hint="cs"/>
          <w:sz w:val="22"/>
          <w:rtl/>
        </w:rPr>
        <w:t xml:space="preserve">ل لا في عمل اللجنتين فحسب، بل وفيما يخص تقارير الدول الأطراف. وكان هناك توافق في الآراء على أنه بالرغم من وجود بعض التداخل، فإن اللجنتين مختلفتان في جوهرهما. فبدلاً من دراسة كل تقرير من التقارير التي تقدمها الدول الأعضاء بشأن تنفيذ الاتفاقية، فإن الممارسة </w:t>
      </w:r>
      <w:r>
        <w:rPr>
          <w:rFonts w:hint="cs"/>
          <w:sz w:val="22"/>
          <w:rtl/>
        </w:rPr>
        <w:t>الحالية التي تتبعها اللجنة المختصة بالاتفاقيات والتوصيات تتمثل في دراسة تقرير توليفي تُعدّه أمانة اليونسكو. وتنظر هذه اللجنة في التطبيق العام للاتفاقية على نطاق العالم بدلا من دراسة التقارير الفردية المقدمة من الدول الأطراف، في حين تقوم اللجنة المعنية بالح</w:t>
      </w:r>
      <w:r>
        <w:rPr>
          <w:rFonts w:hint="cs"/>
          <w:sz w:val="22"/>
          <w:rtl/>
        </w:rPr>
        <w:t>قوق الاقتصادية والاجتماعية بالنظر في تقرير كل دولة على حدة، مع التركيز على الدولة الطرف وعلى حالة تنفيذ أحكام العهد فيها. وبالرغم من هذه الفوارق، فقد اتفق الخبراء على أن هناك طرقاً ممكنة للاستخدام المفيد لكلا الإجراءين والمعلومات المقابلة بشأن الحق في التع</w:t>
      </w:r>
      <w:r>
        <w:rPr>
          <w:rFonts w:hint="cs"/>
          <w:sz w:val="22"/>
          <w:rtl/>
        </w:rPr>
        <w:t>ليم. ومن أجل زيادة تعريف مجالات التآزر والاهتمام المشترك في عملية المواءمة، أُشير إلى أنه ينبغي إجراء دراسة متأنية لكل من العهد والاتفاقية كنقطة انطلاق مع الاسترشاد بالتعليقات العامة والمبادئ التوجيهية المنقحة للجنة المعنية بالحقوق الاقتصادية والاجتماعية و</w:t>
      </w:r>
      <w:r>
        <w:rPr>
          <w:rFonts w:hint="cs"/>
          <w:sz w:val="22"/>
          <w:rtl/>
        </w:rPr>
        <w:t>الثقافية</w:t>
      </w:r>
      <w:r>
        <w:rPr>
          <w:sz w:val="22"/>
          <w:vertAlign w:val="superscript"/>
          <w:rtl/>
        </w:rPr>
        <w:t>(</w:t>
      </w:r>
      <w:r>
        <w:rPr>
          <w:rStyle w:val="FootnoteReference"/>
          <w:sz w:val="22"/>
          <w:rtl/>
        </w:rPr>
        <w:footnoteReference w:id="16"/>
      </w:r>
      <w:r>
        <w:rPr>
          <w:sz w:val="22"/>
          <w:vertAlign w:val="superscript"/>
          <w:rtl/>
        </w:rPr>
        <w:t>)</w:t>
      </w:r>
      <w:r>
        <w:rPr>
          <w:rFonts w:hint="cs"/>
          <w:sz w:val="22"/>
          <w:rtl/>
        </w:rPr>
        <w:t>. ويُعتبر الحد من العبء المُلقى على عاتق الدول فيما يتصل بتقديم التقارير المعيار الحاسم. وبغية إتاحة الأخذ بمنظور مقارن لزيادة التكامل في عملية رصد إنفاذ الحق في التعليم، أوصى الخبراء بأن يتم إعداد وثيقة تُبيِّن السمات المشتركة وكذلك الفوارق بين</w:t>
      </w:r>
      <w:r>
        <w:rPr>
          <w:rFonts w:hint="cs"/>
          <w:sz w:val="22"/>
          <w:rtl/>
        </w:rPr>
        <w:t xml:space="preserve"> الاتفاقية والعهد، وتتضمن الأحكام المتماثلة وقائمة بالدول الأطراف في كل من الاتفاقية والعهد.</w:t>
      </w:r>
    </w:p>
    <w:p w:rsidR="00000000" w:rsidRDefault="00342202">
      <w:pPr>
        <w:spacing w:line="380" w:lineRule="exact"/>
        <w:rPr>
          <w:rFonts w:hint="cs"/>
          <w:sz w:val="22"/>
          <w:rtl/>
        </w:rPr>
      </w:pPr>
      <w:r>
        <w:rPr>
          <w:rFonts w:hint="cs"/>
          <w:sz w:val="22"/>
          <w:rtl/>
        </w:rPr>
        <w:t>593-</w:t>
      </w:r>
      <w:r>
        <w:rPr>
          <w:rFonts w:hint="cs"/>
          <w:sz w:val="22"/>
          <w:rtl/>
        </w:rPr>
        <w:tab/>
        <w:t>وتم خلال الاجتماع تبادل وجهات النظر بشأن مفهوم النهج القائم على أساس الحقوق وإطار الحقوق فيما يتعلق بالحق في التعليم. وقد تم التشديد على أن اللجنة المعنية بال</w:t>
      </w:r>
      <w:r>
        <w:rPr>
          <w:rFonts w:hint="cs"/>
          <w:sz w:val="22"/>
          <w:rtl/>
        </w:rPr>
        <w:t>حقوق الاقتصادية والاجتماعية والثقافية تضع في اعتبارها، لدى متابعة إنفاذ الحق في التعليم، التأثير الشامل للعهد فضلاً عن الأثر الإجمالي للتمييز على الحق في التعليم. وعلاوة على ذلك، فإن المادة 13 من العهد ترتبط بالفقرة 2 من المادة 2 وبالمادة 3 منه. ويمكن النظ</w:t>
      </w:r>
      <w:r>
        <w:rPr>
          <w:rFonts w:hint="cs"/>
          <w:sz w:val="22"/>
          <w:rtl/>
        </w:rPr>
        <w:t>ر في الأخذ بنهج مماثل فيما يتعلق بتنفيذ الاتفاقية. وتتمثل المسألة الأساسية في كيفية إضفاء طابع عملي على النهج القائم على أساس الحقوق.</w:t>
      </w:r>
    </w:p>
    <w:p w:rsidR="00000000" w:rsidRDefault="00342202">
      <w:pPr>
        <w:spacing w:line="380" w:lineRule="exact"/>
        <w:rPr>
          <w:rFonts w:hint="cs"/>
          <w:sz w:val="22"/>
          <w:rtl/>
        </w:rPr>
      </w:pPr>
      <w:r>
        <w:rPr>
          <w:rFonts w:hint="cs"/>
          <w:sz w:val="22"/>
          <w:rtl/>
        </w:rPr>
        <w:t>594-</w:t>
      </w:r>
      <w:r>
        <w:rPr>
          <w:rFonts w:hint="cs"/>
          <w:sz w:val="22"/>
          <w:rtl/>
        </w:rPr>
        <w:tab/>
        <w:t>وأجرى الخبراء مداولات مسهبة بشأن المسائل المتصلة بأُسس الحق في التعليم في إطار النظام القانوني. ويُركّز الحوار الذي ت</w:t>
      </w:r>
      <w:r>
        <w:rPr>
          <w:rFonts w:hint="cs"/>
          <w:sz w:val="22"/>
          <w:rtl/>
        </w:rPr>
        <w:t>ُجريه اللجنة المعنية بالحقوق الاقتصادية والاجتماعية والثقافية مع الدول الأطراف في العهد على الإطار القانوني والتأثير العملي للقوانين التي توضع وفقاً لالتزامات الدول بموجب العهد. ولدى متابعة إنفاذ الحق في التعليم، كان من الضروري النظر في الهيكل التشريعي وال</w:t>
      </w:r>
      <w:r>
        <w:rPr>
          <w:rFonts w:hint="cs"/>
          <w:sz w:val="22"/>
          <w:rtl/>
        </w:rPr>
        <w:t>دستور، من الناحيتين القانونية والواقعية. وكان من المهم جدا التعرف على حالات ملموسة تُفعّل نصوص الأحكام القانونيةً. وبالإضافة إلى ذلك، شدد الخبراء على أهمية الآليات المؤسسية لتنفيذ وتطبيق الإطار التشريعي فضلاً عن قضايا الإنصاف فيما يتعلق بالتزامات الدول الأ</w:t>
      </w:r>
      <w:r>
        <w:rPr>
          <w:rFonts w:hint="cs"/>
          <w:sz w:val="22"/>
          <w:rtl/>
        </w:rPr>
        <w:t>عضاء. وأوصى الخبراء بأن يتم إيلاء الأولوية العليا للأساس التشريعي للحق في التعليم.</w:t>
      </w:r>
    </w:p>
    <w:p w:rsidR="00000000" w:rsidRDefault="00342202">
      <w:pPr>
        <w:spacing w:line="380" w:lineRule="exact"/>
        <w:rPr>
          <w:rFonts w:hint="cs"/>
          <w:sz w:val="22"/>
          <w:rtl/>
        </w:rPr>
      </w:pPr>
      <w:r>
        <w:rPr>
          <w:rFonts w:hint="cs"/>
          <w:sz w:val="22"/>
          <w:rtl/>
        </w:rPr>
        <w:t>595-</w:t>
      </w:r>
      <w:r>
        <w:rPr>
          <w:rFonts w:hint="cs"/>
          <w:sz w:val="22"/>
          <w:rtl/>
        </w:rPr>
        <w:tab/>
        <w:t>ومن هذا المنظور، شدد فريق الخبراء المشترك على ضرورة التركيز على تكامل عمل الهيئتين في مجال وضع المعايير. وتم التسليم بأهمية الإطار القانوني لتنفيذ وتطبيق القوانين الوطن</w:t>
      </w:r>
      <w:r>
        <w:rPr>
          <w:rFonts w:hint="cs"/>
          <w:sz w:val="22"/>
          <w:rtl/>
        </w:rPr>
        <w:t>ية فيما يتعلق بتوفير التعليم للجميع. وأُشير إلى أن الإطار المعياري لإعمال الحق في التعليم وتطبيقه يتسم بأهمية كبيرة. وأُوضح أن الدور الاستباقي الذي تؤديه اليونسكو وما تقدمه من مساعدة تقنية للدول الأعضاء من أجل تحديث تشريعاتها فيما يتعلق بتوفير التعليم للجم</w:t>
      </w:r>
      <w:r>
        <w:rPr>
          <w:rFonts w:hint="cs"/>
          <w:sz w:val="22"/>
          <w:rtl/>
        </w:rPr>
        <w:t xml:space="preserve">يع يستحقان دعماً معززاً. وأُشير إلى أن التفكير في الآثار التي ينطوي عليها إطار عمل داكار الذي اعتُمد في أثناء </w:t>
      </w:r>
      <w:r>
        <w:rPr>
          <w:rFonts w:hint="cs"/>
          <w:sz w:val="30"/>
          <w:rtl/>
        </w:rPr>
        <w:t xml:space="preserve">المنتدى العالمي للتربية </w:t>
      </w:r>
      <w:r>
        <w:rPr>
          <w:rFonts w:hint="cs"/>
          <w:sz w:val="22"/>
          <w:rtl/>
        </w:rPr>
        <w:t>يتسم بقيمة كبيرة في هذا السياق. وأعاد الخبراء تأكيد الحاجة إلى إجراء بحوث ودراسات وتحليلات لقوانين التعليم في عدة مجالات ت</w:t>
      </w:r>
      <w:r>
        <w:rPr>
          <w:rFonts w:hint="cs"/>
          <w:sz w:val="22"/>
          <w:rtl/>
        </w:rPr>
        <w:t>شمل مثلاً كيفية إدماج الالتزامات الدولية بشأن الحق في التعليم في صلب النظام القانوني المحلي، وكيفية إدماج الحق في التعليم الأساسي بوصفه حقاً أساسياً في صلب الدساتير، وكيفية تطبيق القوانين الوطنية. وأوصى الخبراء بأن يتم على سبيل الأولوية تناول مسألة تنظيم ح</w:t>
      </w:r>
      <w:r>
        <w:rPr>
          <w:rFonts w:hint="cs"/>
          <w:sz w:val="22"/>
          <w:rtl/>
        </w:rPr>
        <w:t>لقة دراسة للخبراء بشأن الحق في التعليم وإطاره المعياري وتطبيقه.</w:t>
      </w:r>
    </w:p>
    <w:p w:rsidR="00000000" w:rsidRDefault="00342202">
      <w:pPr>
        <w:spacing w:line="380" w:lineRule="exact"/>
        <w:rPr>
          <w:rFonts w:hint="cs"/>
          <w:sz w:val="22"/>
          <w:rtl/>
        </w:rPr>
      </w:pPr>
      <w:r>
        <w:rPr>
          <w:rFonts w:hint="cs"/>
          <w:sz w:val="22"/>
          <w:rtl/>
        </w:rPr>
        <w:t>596-</w:t>
      </w:r>
      <w:r>
        <w:rPr>
          <w:rFonts w:hint="cs"/>
          <w:sz w:val="22"/>
          <w:rtl/>
        </w:rPr>
        <w:tab/>
        <w:t xml:space="preserve">وكما حدث في الاجتماع الأول، فقد أُعيد التأكيد على ضرورة وضع بعض التعاريف العملية التي يمكن أن توفر العناصر الضرورية لقياس التقدم المحرز في إعمال الحق في التعليم. واعتُبر أن لهذه التعاريف </w:t>
      </w:r>
      <w:r>
        <w:rPr>
          <w:rFonts w:hint="cs"/>
          <w:sz w:val="22"/>
          <w:rtl/>
        </w:rPr>
        <w:t>أهميتها بالنسبة لإدراج عمل الأمانة في سياق أوسع ومحدد تحديداً واضحا. وهي تُشكل عاملاً بالغ الأهمية لتأمين الوضوح. ولذلك فقد اتفق فريق الخبراء المشترك على أنه ينبغي أن يكون من محاور التعاون بين اللجنة المعنية بالحقوق الاقتصادية والاجتماعية والثقافية واللجنة</w:t>
      </w:r>
      <w:r>
        <w:rPr>
          <w:rFonts w:hint="cs"/>
          <w:sz w:val="22"/>
          <w:rtl/>
        </w:rPr>
        <w:t xml:space="preserve"> المختصة بالاتفاقيات والتوصيات وضع تعاريف عملية تتعلق، بصفة خاصة، بالحق في التعليم بالاستناد إلى معايير قانونية وإلى التعليق العام رقم 13 (1999) للجنة المعنية بالحقوق الاقتصادية والاجتماعية والثقافية. فهناك مسائل مثل الفرق بين التعليم الأساسي والتعليم عموم</w:t>
      </w:r>
      <w:r>
        <w:rPr>
          <w:rFonts w:hint="cs"/>
          <w:sz w:val="22"/>
          <w:rtl/>
        </w:rPr>
        <w:t>اً، والمعايير القانونية للتعليم مدى الحياة، وهي مسائل يجب أن يكون لها إطار مفاهيمي مشترك. ولذلك فقد أوصى فريق الخبراء المشترك بأنه من الضروري جداً تنظيم حلقة دراسية للخبراء بشأن مسائل التعريف.</w:t>
      </w:r>
    </w:p>
    <w:p w:rsidR="00000000" w:rsidRDefault="00342202">
      <w:pPr>
        <w:spacing w:line="380" w:lineRule="exact"/>
        <w:rPr>
          <w:rFonts w:hint="cs"/>
          <w:sz w:val="22"/>
          <w:rtl/>
        </w:rPr>
      </w:pPr>
      <w:r>
        <w:rPr>
          <w:rFonts w:hint="cs"/>
          <w:sz w:val="22"/>
          <w:rtl/>
        </w:rPr>
        <w:t>597-</w:t>
      </w:r>
      <w:r>
        <w:rPr>
          <w:rFonts w:hint="cs"/>
          <w:sz w:val="22"/>
          <w:rtl/>
        </w:rPr>
        <w:tab/>
        <w:t>وناقش الخبراء الكيفية التي ينبغي بها تنظيم التعاون بين الل</w:t>
      </w:r>
      <w:r>
        <w:rPr>
          <w:rFonts w:hint="cs"/>
          <w:sz w:val="22"/>
          <w:rtl/>
        </w:rPr>
        <w:t>جنة المعنية بالحقوق الاقتصادية والاجتماعية والثقافية واللجنة الخاصة بالاتفاقيات والتوصيات خلال العملية بأكملها. وتم التشديد على أن المهم ليس هو النظر في الخيارات والإمكانيات فحسب وإنما أيضاً ألا تغيب عن البال، في هذه المرحلة المبكرة من دراسة الموضوع، ضرورة</w:t>
      </w:r>
      <w:r>
        <w:rPr>
          <w:rFonts w:hint="cs"/>
          <w:sz w:val="22"/>
          <w:rtl/>
        </w:rPr>
        <w:t xml:space="preserve"> الإعمال الفعال للحق في التعليم. وينبغي لليونسكو، بوصفها وكالة متخصصة تابعة للأمم المتحدة، أن تُساعد اللجنة المعنية بالحقوق الاقتصادية والاجتماعية والثقافية في عملها من خلال تزويدها مسبقاً ببيانات ومعلومات عن الدول الأطراف في العهد في إطار محاولة مؤسسية تر</w:t>
      </w:r>
      <w:r>
        <w:rPr>
          <w:rFonts w:hint="cs"/>
          <w:sz w:val="22"/>
          <w:rtl/>
        </w:rPr>
        <w:t>مي إلى جعل البيانات أكثر موضوعية. وفي هذا الصدد، أُشير إلى دور منظمة العمل الدولية في أعمال اللجنة المعنية بالحقوق الاقتصادية والاجتماعية والثقافية</w:t>
      </w:r>
      <w:r>
        <w:rPr>
          <w:sz w:val="22"/>
          <w:vertAlign w:val="superscript"/>
          <w:rtl/>
        </w:rPr>
        <w:t>(</w:t>
      </w:r>
      <w:r>
        <w:rPr>
          <w:rStyle w:val="FootnoteReference"/>
          <w:sz w:val="22"/>
          <w:rtl/>
        </w:rPr>
        <w:footnoteReference w:id="17"/>
      </w:r>
      <w:r>
        <w:rPr>
          <w:sz w:val="22"/>
          <w:vertAlign w:val="superscript"/>
          <w:rtl/>
        </w:rPr>
        <w:t>)</w:t>
      </w:r>
      <w:r>
        <w:rPr>
          <w:rFonts w:hint="cs"/>
          <w:sz w:val="22"/>
          <w:rtl/>
        </w:rPr>
        <w:t>. فاستناداً إلى هذه المعلومات، يمكن لأعضاء اللجنة أن يطرحوا أسئلة على الدول الأطراف حسبما تقترحه اليونسكو.</w:t>
      </w:r>
      <w:r>
        <w:rPr>
          <w:rFonts w:hint="cs"/>
          <w:sz w:val="22"/>
          <w:rtl/>
        </w:rPr>
        <w:t xml:space="preserve"> وأُشير إلى أن اليونسكو تقوم بنشر الملاحظات الختامية التي تعتمدها اللجنة المعنية بالحقوق الاقتصادية والاجتماعية والثقافية بشأن إجراءات المتابعة التي يتعين على الدول الأطراف اتخاذها بعد دراسة تقاريرها. وفي هذه الملاحظات الختامية، تدعو اللجنة الدول الأطراف إ</w:t>
      </w:r>
      <w:r>
        <w:rPr>
          <w:rFonts w:hint="cs"/>
          <w:sz w:val="22"/>
          <w:rtl/>
        </w:rPr>
        <w:t>لى أن تلتمس المساعدة من اليونسكو. وتحصل اليونسكو على تقرير اللجنة المعنية بالحقوق الاقتصادية والاجتماعية والثقافية وملاحظاتها الختامية فور انتهاء دورات هذه اللجنة. ويمكن للإجراءات التي تتخذها اليونسكو في إطار متابعة الملاحظات الختامية أن تكون مفيدة جداً. و</w:t>
      </w:r>
      <w:r>
        <w:rPr>
          <w:rFonts w:hint="cs"/>
          <w:sz w:val="22"/>
          <w:rtl/>
        </w:rPr>
        <w:t>على العموم، اتفق فريق الخبراء المشترك على ضرورة التعجيل بتبادل المعلومات بين اللجنة المعنية بالحقوق الاقتصادية والاجتماعية والثقافية واليونسكو في مجال التعليم.</w:t>
      </w:r>
    </w:p>
    <w:p w:rsidR="00000000" w:rsidRDefault="00342202">
      <w:pPr>
        <w:spacing w:line="380" w:lineRule="exact"/>
        <w:rPr>
          <w:rFonts w:hint="cs"/>
          <w:sz w:val="22"/>
          <w:rtl/>
        </w:rPr>
      </w:pPr>
      <w:r>
        <w:rPr>
          <w:rFonts w:hint="cs"/>
          <w:sz w:val="22"/>
          <w:rtl/>
        </w:rPr>
        <w:t>598-</w:t>
      </w:r>
      <w:r>
        <w:rPr>
          <w:rFonts w:hint="cs"/>
          <w:sz w:val="22"/>
          <w:rtl/>
        </w:rPr>
        <w:tab/>
        <w:t>وتشمل البنود الأخرى التي نوقشت مسألة وضع مؤشرات لقياس الإعمال التدريجي للحق في التعليم. وعل</w:t>
      </w:r>
      <w:r>
        <w:rPr>
          <w:rFonts w:hint="cs"/>
          <w:sz w:val="22"/>
          <w:rtl/>
        </w:rPr>
        <w:t>ى الرغم من وجود العديد من المؤشرات المتصلة بالتعليم في حدّ ذاته، فإن تلك التي يُستند إليها في قياس إعمال الحق في التعليم ليست متطورة بما فيه الكفاية</w:t>
      </w:r>
      <w:r>
        <w:rPr>
          <w:sz w:val="22"/>
          <w:vertAlign w:val="superscript"/>
          <w:rtl/>
        </w:rPr>
        <w:t>(</w:t>
      </w:r>
      <w:r>
        <w:rPr>
          <w:rStyle w:val="FootnoteReference"/>
          <w:sz w:val="22"/>
          <w:rtl/>
        </w:rPr>
        <w:footnoteReference w:id="18"/>
      </w:r>
      <w:r>
        <w:rPr>
          <w:sz w:val="22"/>
          <w:vertAlign w:val="superscript"/>
          <w:rtl/>
        </w:rPr>
        <w:t>)</w:t>
      </w:r>
      <w:r>
        <w:rPr>
          <w:rFonts w:hint="cs"/>
          <w:sz w:val="22"/>
          <w:rtl/>
        </w:rPr>
        <w:t>. وفي هذا الصدد، تم التشديد على أهمية وجود مؤشرات رئيسية عامة والتزامات تقع على عاتق الدول، فضلاً عن مؤشر</w:t>
      </w:r>
      <w:r>
        <w:rPr>
          <w:rFonts w:hint="cs"/>
          <w:sz w:val="22"/>
          <w:rtl/>
        </w:rPr>
        <w:t>ات لقياس مدى الامتثال للالتزامات المتصلة بالاحترام والحماية والتنفيذ. وتناول الخبراء موضوع مسؤولية معهد اليونسكو للإحصاءات كمصدر رئيسي لتوفير إحصاءات موثوقة وقابلة للمقارنة فيما يتعلق بالتعليم. وبالنظر إلى أن البيانات قد أصبحت مُحوسَبة، فمن الممكن أن يتم ت</w:t>
      </w:r>
      <w:r>
        <w:rPr>
          <w:rFonts w:hint="cs"/>
          <w:sz w:val="22"/>
          <w:rtl/>
        </w:rPr>
        <w:t>وفيرها في الأجل القصير، رغم أنه لا تتوفر بعد بيانات مجمعة فيما يتعلق بالحق في التعليم ذاته. وقد أوصى البعض بأن يتم إضفاء الطابع المؤسسي على تعاون أوثق مع معهد الإحصاءات والفريق المكلف بإعداد تقرير الرصد العالمي لتوفير التعليم للجميع.</w:t>
      </w:r>
    </w:p>
    <w:p w:rsidR="00000000" w:rsidRDefault="00342202">
      <w:pPr>
        <w:spacing w:line="380" w:lineRule="exact"/>
        <w:rPr>
          <w:rFonts w:hint="cs"/>
          <w:sz w:val="22"/>
          <w:rtl/>
        </w:rPr>
      </w:pPr>
      <w:r>
        <w:rPr>
          <w:rFonts w:hint="cs"/>
          <w:sz w:val="22"/>
          <w:rtl/>
        </w:rPr>
        <w:t>599-</w:t>
      </w:r>
      <w:r>
        <w:rPr>
          <w:rFonts w:hint="cs"/>
          <w:sz w:val="22"/>
          <w:rtl/>
        </w:rPr>
        <w:tab/>
        <w:t>وفي سياق المناقشة</w:t>
      </w:r>
      <w:r>
        <w:rPr>
          <w:rFonts w:hint="cs"/>
          <w:sz w:val="22"/>
          <w:rtl/>
        </w:rPr>
        <w:t xml:space="preserve"> بشأن القضايا الأساسية، بُحثت مسألة المبادئ التوجيهية لمساعدة الدول الأعضاء في إعداد التقارير بشأن تنفيذ الاتفاقية. وحرصاً على تعزيز التكامل في مجال إنفاذ الحق في التعليم، اقترح البعض أن يتم إعداد هذه المبادئ التوجيهية، مع مراعاة مبادئ منظومة الأمم المتحدة</w:t>
      </w:r>
      <w:r>
        <w:rPr>
          <w:rFonts w:hint="cs"/>
          <w:sz w:val="22"/>
          <w:rtl/>
        </w:rPr>
        <w:t xml:space="preserve"> ذات الصلة، والمبادئ التوجيهية المنقحة للجنة المعنية بالحقوق الاقتصاديـة والاجتماعيـة والثقافيـة، والتعليق العام لهذه اللجنة رقم 13 (1999). ومن شأن هذا أن يُسهم في تحقيق التكامل بين التزامات الإبلاغ الملقاة على عاتق الدول الأطراف في الاتفاقية والتزامات الإ</w:t>
      </w:r>
      <w:r>
        <w:rPr>
          <w:rFonts w:hint="cs"/>
          <w:sz w:val="22"/>
          <w:rtl/>
        </w:rPr>
        <w:t>بلاغ الملقاة على عاتق الدول الأطراف في العهد (المادتان 13 و14 بشأن الحق في التعليم). وتم الاتفاق على ضرورة تحديد الإمكانيات المتاحة فيما يتصل بالكيفية التي يمكن بها تفعيل مساهمة اللجنة في هذه العملية ضمن اليونسكو.</w:t>
      </w:r>
    </w:p>
    <w:p w:rsidR="00000000" w:rsidRDefault="00342202">
      <w:pPr>
        <w:spacing w:line="380" w:lineRule="exact"/>
        <w:rPr>
          <w:rFonts w:hint="cs"/>
          <w:sz w:val="22"/>
          <w:rtl/>
        </w:rPr>
      </w:pPr>
      <w:r>
        <w:rPr>
          <w:rFonts w:hint="cs"/>
          <w:sz w:val="22"/>
          <w:rtl/>
        </w:rPr>
        <w:t>600-</w:t>
      </w:r>
      <w:r>
        <w:rPr>
          <w:rFonts w:hint="cs"/>
          <w:sz w:val="22"/>
          <w:rtl/>
        </w:rPr>
        <w:tab/>
        <w:t>وعلاوة على ذلك، بحث فريق الخبراء المش</w:t>
      </w:r>
      <w:r>
        <w:rPr>
          <w:rFonts w:hint="cs"/>
          <w:sz w:val="22"/>
          <w:rtl/>
        </w:rPr>
        <w:t xml:space="preserve">ترك أهمية اللجان الوطنية التي تُعنى بشؤون اليونسكو كوسيلة رئيسية لتعزيز الأُسس القانونية للحق في التعليم الناشئة عن الالتزامات الدولية وإقامة حوار على المستوى الوطني. وهذا "المورد غير المستغل" لليونسكو يمكن أن يكون مفيداً جداً في تمكين المجتمع المدني وحشد </w:t>
      </w:r>
      <w:r>
        <w:rPr>
          <w:rFonts w:hint="cs"/>
          <w:sz w:val="22"/>
          <w:rtl/>
        </w:rPr>
        <w:t>جهوده. وقد دلَّت المناقشة على ضرورة المشاركة النشطة للجان الوطنية التي تُعنى بشؤون اليونسكو في عملية إعداد التقارير التي تقدمها الدول ومتابعتها، ذلك لأن هذه اللجان يمكن أن تُشكل مصدراً للحصول على معلومات موثوقة فيما يتعلق بتنفيذ وإعمال حقوق الإنسان، ولا سي</w:t>
      </w:r>
      <w:r>
        <w:rPr>
          <w:rFonts w:hint="cs"/>
          <w:sz w:val="22"/>
          <w:rtl/>
        </w:rPr>
        <w:t>ما الحق في التعليم.</w:t>
      </w:r>
    </w:p>
    <w:p w:rsidR="00000000" w:rsidRDefault="00342202">
      <w:pPr>
        <w:spacing w:line="380" w:lineRule="exact"/>
        <w:rPr>
          <w:rFonts w:hint="cs"/>
          <w:sz w:val="22"/>
          <w:rtl/>
        </w:rPr>
      </w:pPr>
      <w:r>
        <w:rPr>
          <w:rFonts w:hint="cs"/>
          <w:sz w:val="22"/>
          <w:rtl/>
        </w:rPr>
        <w:t>601-</w:t>
      </w:r>
      <w:r>
        <w:rPr>
          <w:rFonts w:hint="cs"/>
          <w:sz w:val="22"/>
          <w:rtl/>
        </w:rPr>
        <w:tab/>
        <w:t>وأولى الخبراء اعتباراً لاجتماع الدول الأطراف في الاتفاقية الخاصة بمكافحة التمييز في مجال التعليم الذي سيتم تنظيمه في تشرين الأول/أكتوبر 2005 على هامش الدورة الثالثة والثلاثين للمؤتمر العام لليونسكو بحيث يمكن لهذه الدول أن تتخذ تداب</w:t>
      </w:r>
      <w:r>
        <w:rPr>
          <w:rFonts w:hint="cs"/>
          <w:sz w:val="22"/>
          <w:rtl/>
        </w:rPr>
        <w:t xml:space="preserve">ير مناسبة لتحسين إجراءات تقديم التقارير عن تنفيذ الاتفاقية وفقا لما طلبه المجلس التنفيذي لليونسكو في مقرره </w:t>
      </w:r>
      <w:r>
        <w:rPr>
          <w:rFonts w:hint="cs"/>
          <w:sz w:val="28"/>
          <w:rtl/>
        </w:rPr>
        <w:t>165م ت/2</w:t>
      </w:r>
      <w:r>
        <w:t>,</w:t>
      </w:r>
      <w:r>
        <w:rPr>
          <w:rFonts w:hint="cs"/>
          <w:sz w:val="28"/>
          <w:rtl/>
        </w:rPr>
        <w:t>6</w:t>
      </w:r>
      <w:r>
        <w:rPr>
          <w:rFonts w:hint="cs"/>
          <w:sz w:val="22"/>
          <w:rtl/>
        </w:rPr>
        <w:t xml:space="preserve"> الذي اعتمده في دورته الخامسة والستين بعد المائة. وأُشير إلى أن فريق الخبراء المشترك يمكن أن يكون بمثابة قوة دافعة فيما يتعلق بتنظيم هذا ال</w:t>
      </w:r>
      <w:r>
        <w:rPr>
          <w:rFonts w:hint="cs"/>
          <w:sz w:val="22"/>
          <w:rtl/>
        </w:rPr>
        <w:t>اجتماع.</w:t>
      </w:r>
    </w:p>
    <w:p w:rsidR="00000000" w:rsidRDefault="00342202">
      <w:pPr>
        <w:spacing w:line="380" w:lineRule="exact"/>
        <w:rPr>
          <w:rFonts w:hint="cs"/>
          <w:sz w:val="22"/>
          <w:rtl/>
        </w:rPr>
      </w:pPr>
      <w:r>
        <w:rPr>
          <w:rFonts w:hint="cs"/>
          <w:sz w:val="22"/>
          <w:rtl/>
        </w:rPr>
        <w:t>602-</w:t>
      </w:r>
      <w:r>
        <w:rPr>
          <w:rFonts w:hint="cs"/>
          <w:sz w:val="22"/>
          <w:rtl/>
        </w:rPr>
        <w:tab/>
        <w:t>ولدى اختتام الاجتماع، تقرر أن يتم تضمين تقرير فريق الخبراء المشترك ملخصاً للمناقشات التي جرت بالإضافة إلى مقترحات ومجموعة من التوصيات. وبعد موافقة أعضاء فريق الخبراء المشترك على التقرير، سيقوم رئيس اللجنة المختصة بالاتفاقيات والتوصيات بعرضه كو</w:t>
      </w:r>
      <w:r>
        <w:rPr>
          <w:rFonts w:hint="cs"/>
          <w:sz w:val="22"/>
          <w:rtl/>
        </w:rPr>
        <w:t>ثيقة على الدورة القادمة لهذه اللجنة في الفترة من أيلول/سبتمبر إلى تشرين الأول/أكتوبر 2004، كما ستعرضه رئيسة اللجنة المعنية بالحقوق الاقتصادية والاجتماعية والثقافية على الدورة الثالثة والثلاثين للجنة في تشرين الثاني/نوفمبر 2004.</w:t>
      </w:r>
    </w:p>
    <w:p w:rsidR="00000000" w:rsidRDefault="00342202">
      <w:pPr>
        <w:spacing w:line="380" w:lineRule="exact"/>
        <w:rPr>
          <w:sz w:val="22"/>
          <w:rtl/>
        </w:rPr>
      </w:pPr>
      <w:r>
        <w:rPr>
          <w:rFonts w:hint="cs"/>
          <w:sz w:val="22"/>
          <w:rtl/>
        </w:rPr>
        <w:t>603-</w:t>
      </w:r>
      <w:r>
        <w:rPr>
          <w:rFonts w:hint="cs"/>
          <w:sz w:val="22"/>
          <w:rtl/>
        </w:rPr>
        <w:tab/>
        <w:t>وأخيراً، اقترح البعض أن</w:t>
      </w:r>
      <w:r>
        <w:rPr>
          <w:rFonts w:hint="cs"/>
          <w:sz w:val="22"/>
          <w:rtl/>
        </w:rPr>
        <w:t xml:space="preserve"> يُعقد الاجتماع المقبل لفريق الخبراء المشترك في تشرين الأول/أكتوبر بمناسبة انعقاد الدورة السبعين بعد المائة للمجلس التنفيذي لليونسكو، أو في كانون الثاني/يناير 2005، وأن يُعقد الاجتماع التالي في نيسان/أبريل 2005 خلال انعقاد الدورة الرابعة والثلاثين للجنة ال</w:t>
      </w:r>
      <w:r>
        <w:rPr>
          <w:rFonts w:hint="cs"/>
          <w:sz w:val="22"/>
          <w:rtl/>
        </w:rPr>
        <w:t>معنية بالحقوق الاقتصادية والاجتماعية والثقافية في جنيف. وقد أثنت رئيسة اللجنة المعنية بالحقوق الاقتصادية والاجتماعية والثقافية، في استنتاجاتها العامة التي عرضتها باسم فريق الخبراء المشترك، على العمل الذي اضطلعت به أمانتا هذه اللجنة واليونسكو.</w:t>
      </w:r>
    </w:p>
    <w:p w:rsidR="00000000" w:rsidRDefault="00342202">
      <w:pPr>
        <w:spacing w:line="380" w:lineRule="exact"/>
        <w:jc w:val="center"/>
        <w:rPr>
          <w:rFonts w:hint="cs"/>
          <w:b/>
          <w:bCs/>
          <w:spacing w:val="0"/>
          <w:szCs w:val="36"/>
          <w:rtl/>
        </w:rPr>
      </w:pPr>
      <w:r>
        <w:rPr>
          <w:sz w:val="22"/>
          <w:rtl/>
        </w:rPr>
        <w:br w:type="page"/>
      </w:r>
      <w:r>
        <w:rPr>
          <w:rFonts w:hint="cs"/>
          <w:b/>
          <w:bCs/>
          <w:spacing w:val="0"/>
          <w:szCs w:val="36"/>
          <w:rtl/>
        </w:rPr>
        <w:t>الفصل السادس</w:t>
      </w:r>
    </w:p>
    <w:p w:rsidR="00000000" w:rsidRDefault="00342202">
      <w:pPr>
        <w:spacing w:line="400" w:lineRule="exact"/>
        <w:jc w:val="center"/>
        <w:rPr>
          <w:rFonts w:hint="cs"/>
          <w:b/>
          <w:bCs/>
          <w:spacing w:val="0"/>
          <w:sz w:val="36"/>
          <w:szCs w:val="36"/>
          <w:rtl/>
        </w:rPr>
      </w:pPr>
      <w:r>
        <w:rPr>
          <w:rFonts w:hint="cs"/>
          <w:b/>
          <w:bCs/>
          <w:spacing w:val="0"/>
          <w:sz w:val="36"/>
          <w:szCs w:val="36"/>
          <w:rtl/>
        </w:rPr>
        <w:t>المقررات التي اعتمدتها اللجنة والمسائل التي بحثتها</w:t>
      </w:r>
      <w:r>
        <w:rPr>
          <w:b/>
          <w:bCs/>
          <w:spacing w:val="0"/>
          <w:sz w:val="36"/>
          <w:szCs w:val="36"/>
          <w:rtl/>
        </w:rPr>
        <w:br/>
      </w:r>
      <w:r>
        <w:rPr>
          <w:rFonts w:hint="cs"/>
          <w:b/>
          <w:bCs/>
          <w:spacing w:val="0"/>
          <w:sz w:val="36"/>
          <w:szCs w:val="36"/>
          <w:rtl/>
        </w:rPr>
        <w:t>في دورتيها الثانية والثلاثين والثالثة والثلاثين</w:t>
      </w:r>
    </w:p>
    <w:p w:rsidR="00000000" w:rsidRDefault="00342202">
      <w:pPr>
        <w:spacing w:line="400" w:lineRule="exact"/>
        <w:jc w:val="center"/>
        <w:rPr>
          <w:rFonts w:hint="cs"/>
          <w:b/>
          <w:bCs/>
          <w:spacing w:val="0"/>
          <w:rtl/>
        </w:rPr>
      </w:pPr>
      <w:r>
        <w:rPr>
          <w:rFonts w:hint="cs"/>
          <w:b/>
          <w:bCs/>
          <w:spacing w:val="0"/>
          <w:rtl/>
        </w:rPr>
        <w:t>ألف - تعليقات عامة</w:t>
      </w:r>
    </w:p>
    <w:p w:rsidR="00000000" w:rsidRDefault="00342202">
      <w:pPr>
        <w:spacing w:line="380" w:lineRule="exact"/>
        <w:jc w:val="lowKashida"/>
        <w:rPr>
          <w:rFonts w:hint="cs"/>
          <w:spacing w:val="0"/>
          <w:rtl/>
        </w:rPr>
      </w:pPr>
      <w:r>
        <w:rPr>
          <w:rFonts w:hint="cs"/>
          <w:spacing w:val="0"/>
          <w:rtl/>
        </w:rPr>
        <w:t>604-</w:t>
      </w:r>
      <w:r>
        <w:rPr>
          <w:rFonts w:hint="cs"/>
          <w:spacing w:val="0"/>
          <w:rtl/>
        </w:rPr>
        <w:tab/>
        <w:t xml:space="preserve">قامت اللجنة في دورتها الثانية والثلاثين، على سبيل المتابعة ليوم المناقشة العامة التي جرت في دورتها الثامنة والعشرين في 13 أيار/مايو </w:t>
      </w:r>
      <w:r>
        <w:rPr>
          <w:rFonts w:hint="cs"/>
          <w:spacing w:val="0"/>
          <w:rtl/>
        </w:rPr>
        <w:t>2002 بشأن المساواة بين الرجل والمرأة في حق التمتع بجميع الحقوق الاقتصادية والاجتماعية والثقافية (المادة 3 من العهد)، بمواصلة مناقشاتها حول مشروع التعليق العام بشأن المادة 3 من العهد. وفي الدورة نفسها، بدأت اللجنة، على سبيل المتابعة ليوم المناقشة العامة الت</w:t>
      </w:r>
      <w:r>
        <w:rPr>
          <w:rFonts w:hint="cs"/>
          <w:spacing w:val="0"/>
          <w:rtl/>
        </w:rPr>
        <w:t xml:space="preserve">ي جرت في دورتها الحادية والثلاثين في 24 تشرين الثاني/نوفمبر 2003 بشأن الحق في العمل (المادة 6 من العهد)، في النظر في مشروع التعليق العام بشأن المادة 6 من العهد. وواصلت اللجنة في دورتها الثالثة والثلاثين النظر في مشروع التعليق العام بشأن المادة 3 من العهد، </w:t>
      </w:r>
      <w:r>
        <w:rPr>
          <w:rFonts w:hint="cs"/>
          <w:spacing w:val="0"/>
          <w:rtl/>
        </w:rPr>
        <w:t>وباشرت النظر في مشروع التعليق العام بشأن الفقرة 1(ج) من المادة 15 (حق كل فرد في أن يفيد من حماية المصالح المعنوية والمادية الناجمة عن أي أثر علمي أو فني أو أدبي من صنعه).</w:t>
      </w:r>
    </w:p>
    <w:p w:rsidR="00000000" w:rsidRDefault="00342202">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التعاون مع آليات لجنة حقوق الإنسان</w:t>
      </w:r>
    </w:p>
    <w:p w:rsidR="00000000" w:rsidRDefault="00342202">
      <w:pPr>
        <w:spacing w:line="380" w:lineRule="exact"/>
        <w:jc w:val="lowKashida"/>
        <w:rPr>
          <w:rFonts w:hint="cs"/>
          <w:spacing w:val="0"/>
          <w:rtl/>
        </w:rPr>
      </w:pPr>
      <w:r>
        <w:rPr>
          <w:rFonts w:hint="cs"/>
          <w:spacing w:val="0"/>
          <w:rtl/>
        </w:rPr>
        <w:t>605-</w:t>
      </w:r>
      <w:r>
        <w:rPr>
          <w:rFonts w:hint="cs"/>
          <w:spacing w:val="0"/>
          <w:rtl/>
        </w:rPr>
        <w:tab/>
        <w:t>عقدت اللجنة في دورتها الثانية والثلاثين</w:t>
      </w:r>
      <w:r>
        <w:rPr>
          <w:rFonts w:hint="cs"/>
          <w:spacing w:val="0"/>
          <w:rtl/>
        </w:rPr>
        <w:t>، في إطار بند جدول الأعمال المعنون "المسائل الموضوعية الناشئة عن تنفيذ العهد الدولي الخاص بالحقوق الاقتصادية والاجتماعية والثقافية"، اجتماعاً مع السيدة سي. دي ألبوكيركي، رئيسة - مقررة الفريق العامل التابع للجنة حقوق الإنسان المفتوح العضوية المكلف بالنظر في</w:t>
      </w:r>
      <w:r>
        <w:rPr>
          <w:rFonts w:hint="cs"/>
          <w:spacing w:val="0"/>
          <w:rtl/>
        </w:rPr>
        <w:t xml:space="preserve"> الخيارات المتعلقة بصياغة برتوكول اختياري للعهد. واستجابةً لما قررته لجنة حقوق الإنسان في الفقرة 14(ج) من قرارها 2004/29 المؤرخ 19 نيسان/أبريل 2004 من دعوة ممثل للجنة المعنية بالحقوق الاقتصادية والاجتماعية والثقافية إلى حضور اجتماعات الفريق العامل بصفة خبي</w:t>
      </w:r>
      <w:r>
        <w:rPr>
          <w:rFonts w:hint="cs"/>
          <w:spacing w:val="0"/>
          <w:rtl/>
        </w:rPr>
        <w:t>ر، قامت هذه الأخيرة</w:t>
      </w:r>
      <w:r>
        <w:rPr>
          <w:spacing w:val="0"/>
          <w:rtl/>
        </w:rPr>
        <w:t xml:space="preserve"> </w:t>
      </w:r>
      <w:r>
        <w:rPr>
          <w:rFonts w:hint="cs"/>
          <w:spacing w:val="0"/>
          <w:rtl/>
        </w:rPr>
        <w:t>بتعيين السيد أ. رايدل لتمثيلها في الاجتماع المقبل للفريق العامل. وتم تعيين السيد ج. مالينفرني ممثلاً مناوباً لهذا الغرض.</w:t>
      </w:r>
    </w:p>
    <w:p w:rsidR="00000000" w:rsidRDefault="00342202">
      <w:pPr>
        <w:spacing w:line="380" w:lineRule="exact"/>
        <w:jc w:val="lowKashida"/>
        <w:rPr>
          <w:rFonts w:hint="cs"/>
          <w:spacing w:val="0"/>
          <w:rtl/>
        </w:rPr>
      </w:pPr>
      <w:r>
        <w:rPr>
          <w:rFonts w:hint="cs"/>
          <w:spacing w:val="0"/>
          <w:rtl/>
        </w:rPr>
        <w:t>606-</w:t>
      </w:r>
      <w:r>
        <w:rPr>
          <w:rFonts w:hint="cs"/>
          <w:spacing w:val="0"/>
          <w:rtl/>
        </w:rPr>
        <w:tab/>
        <w:t xml:space="preserve">وفي الدورة الثالثة والثلاثين المعقودة في 15 تشرين الثاني/نوفمبر 2004، اجتمع أعضاء اللجنة مع رئيسة </w:t>
      </w:r>
      <w:r>
        <w:rPr>
          <w:spacing w:val="0"/>
          <w:rtl/>
        </w:rPr>
        <w:br/>
      </w:r>
      <w:r>
        <w:rPr>
          <w:rFonts w:hint="cs"/>
          <w:spacing w:val="0"/>
          <w:rtl/>
        </w:rPr>
        <w:t>- مقررة الف</w:t>
      </w:r>
      <w:r>
        <w:rPr>
          <w:rFonts w:hint="cs"/>
          <w:spacing w:val="0"/>
          <w:rtl/>
        </w:rPr>
        <w:t>ريق العامل التي أطلعتهم على حالة الأعمال التحضيرية للاجتماع الثاني للفريق العامل المزمع عقده في الفترة من 10 إلى 21 كانون الثاني/يناير 2005، وتمت مناقشة طرائق التعاون بين اللجنة والفريق العامل.</w:t>
      </w:r>
    </w:p>
    <w:p w:rsidR="00000000" w:rsidRDefault="00342202">
      <w:pPr>
        <w:spacing w:line="380" w:lineRule="exact"/>
        <w:jc w:val="lowKashida"/>
        <w:rPr>
          <w:rFonts w:hint="cs"/>
          <w:spacing w:val="0"/>
          <w:rtl/>
        </w:rPr>
      </w:pPr>
      <w:r>
        <w:rPr>
          <w:rFonts w:hint="cs"/>
          <w:spacing w:val="0"/>
          <w:rtl/>
        </w:rPr>
        <w:t>607-</w:t>
      </w:r>
      <w:r>
        <w:rPr>
          <w:rFonts w:hint="cs"/>
          <w:spacing w:val="0"/>
          <w:rtl/>
        </w:rPr>
        <w:tab/>
        <w:t>وأعرب أعضاء اللجنة عن تأييدهم الجماعي وضعَ إجراء يتعلق با</w:t>
      </w:r>
      <w:r>
        <w:rPr>
          <w:rFonts w:hint="cs"/>
          <w:spacing w:val="0"/>
          <w:rtl/>
        </w:rPr>
        <w:t>لإبلاغ في إطار بروتوكول اختياري يُلحَق بالعهد، كما أعربوا عن تقديرهم للجهود التي تبذلها رئيسة - مقررة الفريق العامل للمضي بهذه العملية قُدُماً. كما رحبوا بالنهج المعتمد من قِبل الفريق العامل والمتمثل في إجراء مشاورات واسعة مع الهيئات المنشأة بموجب الصكوك ا</w:t>
      </w:r>
      <w:r>
        <w:rPr>
          <w:rFonts w:hint="cs"/>
          <w:spacing w:val="0"/>
          <w:rtl/>
        </w:rPr>
        <w:t>لدولية وغيرها من الآليات الدولية والإقليمية المعنية بحقوق الإنسان التي تشتمل على إجراءات خاصة بالإبلاغ بغية الاستفادة من خبراتها. ولاحظت رئيسة - مقررة الفريق العامل أن للجنة دوراً هاماً تؤديه في تعريف الدول بأنواع الحالات التي يمكن للجنة أن تنظر فيها في إط</w:t>
      </w:r>
      <w:r>
        <w:rPr>
          <w:rFonts w:hint="cs"/>
          <w:spacing w:val="0"/>
          <w:rtl/>
        </w:rPr>
        <w:t>ار إجراء خاص بالإبلاغ. ووافق أعضاء اللجنة على أنه ينبغي تخصيص وقت لمناقشة هذه المسألة مع الدول الأطراف في الاجتماع المقبل للجنة، المزمع عقده في 10 أيار/مايو 2005.</w:t>
      </w:r>
    </w:p>
    <w:p w:rsidR="00000000" w:rsidRDefault="00342202">
      <w:pPr>
        <w:spacing w:line="380" w:lineRule="exact"/>
        <w:jc w:val="lowKashida"/>
        <w:rPr>
          <w:rFonts w:hint="cs"/>
          <w:spacing w:val="0"/>
          <w:rtl/>
        </w:rPr>
      </w:pPr>
      <w:r>
        <w:rPr>
          <w:rFonts w:hint="cs"/>
          <w:spacing w:val="0"/>
          <w:rtl/>
        </w:rPr>
        <w:t>608-</w:t>
      </w:r>
      <w:r>
        <w:rPr>
          <w:rFonts w:hint="cs"/>
          <w:spacing w:val="0"/>
          <w:rtl/>
        </w:rPr>
        <w:tab/>
        <w:t>وفي ما يتعلق بمشروع البروتوكول الاختياري الذي أعدته اللجنة وقدمته إلى لجنـة حقوق الإنسان</w:t>
      </w:r>
      <w:r>
        <w:rPr>
          <w:rFonts w:hint="cs"/>
          <w:spacing w:val="0"/>
          <w:rtl/>
        </w:rPr>
        <w:t xml:space="preserve"> في عام 1997</w:t>
      </w:r>
      <w:r>
        <w:rPr>
          <w:spacing w:val="0"/>
          <w:vertAlign w:val="superscript"/>
          <w:rtl/>
        </w:rPr>
        <w:t>(</w:t>
      </w:r>
      <w:r>
        <w:rPr>
          <w:rStyle w:val="FootnoteReference"/>
          <w:spacing w:val="0"/>
          <w:rtl/>
        </w:rPr>
        <w:footnoteReference w:id="19"/>
      </w:r>
      <w:r>
        <w:rPr>
          <w:spacing w:val="0"/>
          <w:vertAlign w:val="superscript"/>
          <w:rtl/>
        </w:rPr>
        <w:t>)</w:t>
      </w:r>
      <w:r>
        <w:rPr>
          <w:rFonts w:hint="cs"/>
          <w:spacing w:val="0"/>
          <w:rtl/>
        </w:rPr>
        <w:t xml:space="preserve"> </w:t>
      </w:r>
      <w:r>
        <w:rPr>
          <w:rFonts w:hint="cs"/>
          <w:spacing w:val="0"/>
          <w:vertAlign w:val="superscript"/>
          <w:rtl/>
        </w:rPr>
        <w:t xml:space="preserve"> </w:t>
      </w:r>
      <w:r>
        <w:rPr>
          <w:rFonts w:hint="cs"/>
          <w:spacing w:val="0"/>
          <w:rtl/>
        </w:rPr>
        <w:t>أعربت عن أملها في أن يكون هذا المشروع نقطة انطلاق مفيدة للمناقشات في إطار الفريق العامل. وأعادت اللجنة تأكيد موقفها المبيَّن في تقريرها المقدم إلى لجنة حقوق الإنسان</w:t>
      </w:r>
      <w:r>
        <w:rPr>
          <w:rFonts w:hint="cs"/>
          <w:spacing w:val="0"/>
          <w:vertAlign w:val="superscript"/>
          <w:rtl/>
        </w:rPr>
        <w:t>(18)</w:t>
      </w:r>
      <w:r>
        <w:rPr>
          <w:rFonts w:hint="cs"/>
          <w:spacing w:val="0"/>
          <w:rtl/>
        </w:rPr>
        <w:t xml:space="preserve"> في ما يتعلق باستصواب الأخذ بنهج شامل يضم الجميع حيث ينطبق الإجراء الخا</w:t>
      </w:r>
      <w:r>
        <w:rPr>
          <w:rFonts w:hint="cs"/>
          <w:spacing w:val="0"/>
          <w:rtl/>
        </w:rPr>
        <w:t xml:space="preserve">ص بالإبلاغ على جميع الحقوق الرئيسية المنصوص عليها في العهد وحيث يُمنح الأفراد والجماعات على السواء الحق في إبداء الرأي وفي أن يُستمَع إلى أقوالهم. </w:t>
      </w:r>
    </w:p>
    <w:p w:rsidR="00000000" w:rsidRDefault="00342202">
      <w:pPr>
        <w:pStyle w:val="Heading7"/>
        <w:rPr>
          <w:rFonts w:hint="cs"/>
          <w:spacing w:val="0"/>
          <w:sz w:val="24"/>
          <w:rtl/>
        </w:rPr>
      </w:pPr>
      <w:r>
        <w:rPr>
          <w:rFonts w:hint="cs"/>
          <w:spacing w:val="0"/>
          <w:sz w:val="24"/>
          <w:rtl/>
        </w:rPr>
        <w:t>جيم - التعاون مع الوكالات المتخصصة</w:t>
      </w:r>
    </w:p>
    <w:p w:rsidR="00000000" w:rsidRDefault="00342202">
      <w:pPr>
        <w:spacing w:line="380" w:lineRule="exact"/>
        <w:jc w:val="lowKashida"/>
        <w:rPr>
          <w:rFonts w:hint="cs"/>
          <w:b/>
          <w:bCs/>
          <w:spacing w:val="0"/>
          <w:rtl/>
        </w:rPr>
      </w:pPr>
      <w:r>
        <w:rPr>
          <w:rFonts w:hint="cs"/>
          <w:b/>
          <w:bCs/>
          <w:spacing w:val="0"/>
          <w:rtl/>
        </w:rPr>
        <w:t>اليونسكو</w:t>
      </w:r>
    </w:p>
    <w:p w:rsidR="00000000" w:rsidRDefault="00342202">
      <w:pPr>
        <w:spacing w:line="380" w:lineRule="exact"/>
        <w:jc w:val="lowKashida"/>
        <w:rPr>
          <w:rFonts w:hint="cs"/>
          <w:spacing w:val="0"/>
          <w:rtl/>
        </w:rPr>
      </w:pPr>
      <w:r>
        <w:rPr>
          <w:rFonts w:hint="cs"/>
          <w:spacing w:val="0"/>
          <w:rtl/>
        </w:rPr>
        <w:t>609-</w:t>
      </w:r>
      <w:r>
        <w:rPr>
          <w:rFonts w:hint="cs"/>
          <w:spacing w:val="0"/>
          <w:rtl/>
        </w:rPr>
        <w:tab/>
        <w:t>عقد فريق الخبراء المشترك التابع لليونسكو (اللجنة المختصة با</w:t>
      </w:r>
      <w:r>
        <w:rPr>
          <w:rFonts w:hint="cs"/>
          <w:spacing w:val="0"/>
          <w:rtl/>
        </w:rPr>
        <w:t>لاتفاقيات والتوصيات) والمجلس الاقتصادي والاجتماعي ( اللجنة المعنية بالحقوق الاقتصادية والاجتماعية والثقافية) بشأن متابعة إنفاذ الحق في التعليم، اجتماعه الثاني في 3 و4 أيار/مايو 2004 في جنيف. وقرر الفريق أن يعقد اجتماعه الثالث في مقر اليونسكو بباريس خلال ان</w:t>
      </w:r>
      <w:r>
        <w:rPr>
          <w:rFonts w:hint="cs"/>
          <w:spacing w:val="0"/>
          <w:rtl/>
        </w:rPr>
        <w:t>عقاد الدورة الرابعة والثلاثين للجنة في أيار/مايو 2005. كما أجرت اللجنة مناقشات مثمرة مع ممثلي اليونسكو بشأن تعزيز التعاون بين اليونسكو واللجنة بغية تعزيز وحماية الحق في التعليم (انظر الفصل الخامس أعلاه).</w:t>
      </w:r>
    </w:p>
    <w:p w:rsidR="00000000" w:rsidRDefault="00342202">
      <w:pPr>
        <w:spacing w:line="380" w:lineRule="exact"/>
        <w:jc w:val="lowKashida"/>
        <w:rPr>
          <w:rFonts w:hint="cs"/>
          <w:b/>
          <w:bCs/>
          <w:spacing w:val="0"/>
          <w:rtl/>
        </w:rPr>
      </w:pPr>
      <w:r>
        <w:rPr>
          <w:rFonts w:hint="cs"/>
          <w:b/>
          <w:bCs/>
          <w:spacing w:val="0"/>
          <w:rtl/>
        </w:rPr>
        <w:t>الفاو</w:t>
      </w:r>
    </w:p>
    <w:p w:rsidR="00000000" w:rsidRDefault="00342202">
      <w:pPr>
        <w:spacing w:line="380" w:lineRule="exact"/>
        <w:jc w:val="lowKashida"/>
        <w:rPr>
          <w:rFonts w:hint="cs"/>
          <w:spacing w:val="0"/>
          <w:rtl/>
        </w:rPr>
      </w:pPr>
      <w:r>
        <w:rPr>
          <w:rFonts w:hint="cs"/>
          <w:spacing w:val="0"/>
          <w:rtl/>
        </w:rPr>
        <w:t>610-</w:t>
      </w:r>
      <w:r>
        <w:rPr>
          <w:rFonts w:hint="cs"/>
          <w:spacing w:val="0"/>
          <w:rtl/>
        </w:rPr>
        <w:tab/>
        <w:t>شارك أعضاء اللجنة في اجتماع الفريق العامل</w:t>
      </w:r>
      <w:r>
        <w:rPr>
          <w:rFonts w:hint="cs"/>
          <w:spacing w:val="0"/>
          <w:rtl/>
        </w:rPr>
        <w:t xml:space="preserve"> الحكومي الدولي المعني بوضع مجموعة خطوط توجيهية طوعية لدعم الإعمال المطرد للحق في غذاء كافٍ في سياق الأمن الغذائي القطري، الذي نظمته الفاو. وخلال هذا الاجتماع، شارك أعضاء اللجنة، بالإضافة إلى ممثلين عن هيئات أخرى تابعة للأمم المتحدة، في حوار بنّاء مع ممثلي</w:t>
      </w:r>
      <w:r>
        <w:rPr>
          <w:rFonts w:hint="cs"/>
          <w:spacing w:val="0"/>
          <w:rtl/>
        </w:rPr>
        <w:t xml:space="preserve"> الدول والمنظمات غير الحكومية، حيث قاموا بعرض آراء اللجنة وساعدوا في توضيح عدة قضايا. ومن بين القضايا التي تمت مناقشتها قضية صلة التعليق العام للجنة رقم 12 (1999) بشأن </w:t>
      </w:r>
      <w:r>
        <w:rPr>
          <w:rFonts w:hint="cs"/>
          <w:rtl/>
        </w:rPr>
        <w:t xml:space="preserve">الحق في الغذاء الكافي (المادة 11 من العهد) </w:t>
      </w:r>
      <w:r>
        <w:rPr>
          <w:rFonts w:hint="cs"/>
          <w:spacing w:val="0"/>
          <w:rtl/>
        </w:rPr>
        <w:t>بهذا النقاش وإدراج هذا التعليق في نص المبادئ.</w:t>
      </w:r>
      <w:r>
        <w:rPr>
          <w:rFonts w:hint="cs"/>
          <w:spacing w:val="0"/>
          <w:rtl/>
        </w:rPr>
        <w:t xml:space="preserve"> وفي الوثيقة الختامية، يشار إلى التعليق العام رقم 12 (1999) باعتباره يتضمن آراء خبراء اللجنة بشأن الإعمال التدريجي للحق في الغذاء الكافي. كما أن روح ونص التعليق العام ينعكسان أيضاً في أجزاء من النص النهائي. </w:t>
      </w:r>
    </w:p>
    <w:p w:rsidR="00000000" w:rsidRDefault="00342202">
      <w:pPr>
        <w:spacing w:line="380" w:lineRule="exact"/>
        <w:jc w:val="left"/>
        <w:rPr>
          <w:rFonts w:hint="cs"/>
          <w:b/>
          <w:bCs/>
          <w:spacing w:val="0"/>
          <w:rtl/>
        </w:rPr>
      </w:pPr>
      <w:r>
        <w:rPr>
          <w:rFonts w:hint="cs"/>
          <w:b/>
          <w:bCs/>
          <w:spacing w:val="0"/>
          <w:rtl/>
        </w:rPr>
        <w:t>منظمة العمل الدولية</w:t>
      </w:r>
    </w:p>
    <w:p w:rsidR="00000000" w:rsidRDefault="00342202">
      <w:pPr>
        <w:spacing w:line="380" w:lineRule="exact"/>
        <w:jc w:val="lowKashida"/>
        <w:rPr>
          <w:rFonts w:hint="cs"/>
          <w:spacing w:val="0"/>
          <w:rtl/>
        </w:rPr>
      </w:pPr>
      <w:r>
        <w:rPr>
          <w:rFonts w:hint="cs"/>
          <w:spacing w:val="0"/>
          <w:rtl/>
        </w:rPr>
        <w:t>611-</w:t>
      </w:r>
      <w:r>
        <w:rPr>
          <w:rFonts w:hint="cs"/>
          <w:spacing w:val="0"/>
          <w:rtl/>
        </w:rPr>
        <w:tab/>
        <w:t xml:space="preserve">عقدت اللجنة، في دورتها </w:t>
      </w:r>
      <w:r>
        <w:rPr>
          <w:rFonts w:hint="cs"/>
          <w:spacing w:val="0"/>
          <w:rtl/>
        </w:rPr>
        <w:t xml:space="preserve">الثالثة والثلاثين المعقودة في 25 تشرين الثاني/نوفمبر 2004، اجتماعاً غير رسمي مع أعضاء لجنة الخبراء المعنية بتطبيق الاتفاقيات والتوصيات والتابعة لمنظمة العمل الدولية. وقد كان هذا هو الاجتماع الثاني الذي يُعقَد بين اللجنتين (وقد عُقد الاجتماع الأول في تشرين </w:t>
      </w:r>
      <w:r>
        <w:rPr>
          <w:rFonts w:hint="cs"/>
          <w:spacing w:val="0"/>
          <w:rtl/>
        </w:rPr>
        <w:t>الثاني/نوفمبر 2003) بهدف تعزيز التعاون بين هاتين الهيئتين من هيئات رصد المعاهدات. وتمثلت القضايا الرئيسية التي تمت مناقشتها في أوجه التكامل بين عمليات الرصد في إطار العهد واتفاقيات منظمة العمل الدولية، ومتابعة الملاحظات الختامية للجنة على المستوى الوطني في</w:t>
      </w:r>
      <w:r>
        <w:rPr>
          <w:rFonts w:hint="cs"/>
          <w:spacing w:val="0"/>
          <w:rtl/>
        </w:rPr>
        <w:t xml:space="preserve"> إطار الإجراء 2 من برنامج العمل الذي اقترحه الأمين العام</w:t>
      </w:r>
      <w:r>
        <w:rPr>
          <w:spacing w:val="0"/>
          <w:vertAlign w:val="superscript"/>
          <w:rtl/>
        </w:rPr>
        <w:t>(</w:t>
      </w:r>
      <w:r>
        <w:rPr>
          <w:rStyle w:val="FootnoteReference"/>
          <w:spacing w:val="0"/>
          <w:rtl/>
        </w:rPr>
        <w:footnoteReference w:id="20"/>
      </w:r>
      <w:r>
        <w:rPr>
          <w:spacing w:val="0"/>
          <w:vertAlign w:val="superscript"/>
          <w:rtl/>
        </w:rPr>
        <w:t>)</w:t>
      </w:r>
      <w:r>
        <w:rPr>
          <w:rFonts w:hint="cs"/>
          <w:spacing w:val="0"/>
          <w:rtl/>
        </w:rPr>
        <w:t>.</w:t>
      </w:r>
    </w:p>
    <w:p w:rsidR="00000000" w:rsidRDefault="00342202">
      <w:pPr>
        <w:spacing w:before="120" w:after="120" w:line="320" w:lineRule="exact"/>
        <w:ind w:left="2903" w:right="1922" w:hanging="675"/>
        <w:jc w:val="lowKashida"/>
        <w:rPr>
          <w:rFonts w:hint="cs"/>
          <w:b/>
          <w:bCs/>
          <w:spacing w:val="0"/>
          <w:rtl/>
        </w:rPr>
      </w:pPr>
      <w:r>
        <w:rPr>
          <w:rFonts w:hint="cs"/>
          <w:b/>
          <w:bCs/>
          <w:spacing w:val="0"/>
          <w:rtl/>
        </w:rPr>
        <w:t>دال -</w:t>
      </w:r>
      <w:r>
        <w:rPr>
          <w:rFonts w:hint="cs"/>
          <w:b/>
          <w:bCs/>
          <w:spacing w:val="0"/>
          <w:rtl/>
        </w:rPr>
        <w:tab/>
        <w:t>اقتراحات الأمين العام بشأن نظام الأمم المتحدة للهيئات المنشأة بموجب معاهدات حقوق الإنسان</w:t>
      </w:r>
    </w:p>
    <w:p w:rsidR="00000000" w:rsidRDefault="00342202">
      <w:pPr>
        <w:spacing w:line="380" w:lineRule="exact"/>
        <w:jc w:val="lowKashida"/>
        <w:rPr>
          <w:rFonts w:hint="cs"/>
          <w:spacing w:val="0"/>
          <w:rtl/>
        </w:rPr>
      </w:pPr>
      <w:r>
        <w:rPr>
          <w:rFonts w:hint="cs"/>
          <w:spacing w:val="0"/>
          <w:rtl/>
        </w:rPr>
        <w:t>612-</w:t>
      </w:r>
      <w:r>
        <w:rPr>
          <w:rFonts w:hint="cs"/>
          <w:spacing w:val="0"/>
          <w:rtl/>
        </w:rPr>
        <w:tab/>
        <w:t xml:space="preserve">قامت اللجنة في دورتها الثالثة والثلاثين، عملاً بالتوصية الصادرة عن الاجتماع الثالث </w:t>
      </w:r>
      <w:r>
        <w:rPr>
          <w:rFonts w:hint="cs"/>
          <w:rtl/>
        </w:rPr>
        <w:t xml:space="preserve">المشترك بين </w:t>
      </w:r>
      <w:r>
        <w:rPr>
          <w:rFonts w:hint="cs"/>
          <w:rtl/>
        </w:rPr>
        <w:t>اللجان للهيئـات المنشـأة بموجب معاهدات حقوق الإنسان</w:t>
      </w:r>
      <w:r>
        <w:rPr>
          <w:rFonts w:hint="cs"/>
          <w:spacing w:val="0"/>
          <w:rtl/>
        </w:rPr>
        <w:t xml:space="preserve"> </w:t>
      </w:r>
      <w:r>
        <w:rPr>
          <w:rFonts w:cs="Times New Roman"/>
          <w:spacing w:val="0"/>
          <w:sz w:val="22"/>
          <w:szCs w:val="22"/>
        </w:rPr>
        <w:t>A/59/254)</w:t>
      </w:r>
      <w:r>
        <w:rPr>
          <w:rFonts w:hint="cs"/>
          <w:spacing w:val="0"/>
          <w:sz w:val="30"/>
          <w:rtl/>
        </w:rPr>
        <w:t xml:space="preserve">، المرفق، الفرع سادسا، نقطة الاتفاق الرابعة) والتي وافق عليها </w:t>
      </w:r>
      <w:r>
        <w:rPr>
          <w:rFonts w:hint="cs"/>
          <w:spacing w:val="0"/>
          <w:rtl/>
        </w:rPr>
        <w:t>الاجتماع السادس عشر لرؤساء تلك الهيئات، بإجراء مناقشة بشأن "مشروع المبادئ التوجيهية وغيرها من المسائل المتعلقة بمواءمة المبادئ التوجي</w:t>
      </w:r>
      <w:r>
        <w:rPr>
          <w:rFonts w:hint="cs"/>
          <w:spacing w:val="0"/>
          <w:rtl/>
        </w:rPr>
        <w:t xml:space="preserve">هية للجان فيما يتعلق بتقديم التقارير". وقد أحيلت آراء اللجنة إلى السيد ك. فيلالي، المقرر المعين للاجتماعين، لمتابعة تنفيذ التوصية التي تقضي بأن تقوم جميع هيئات المعاهدات بمناقشة محصلة الاجتماعين بشأن المسألة، وتقديم تقرير في هذا الشأن إلى الاجتماع المشترك </w:t>
      </w:r>
      <w:r>
        <w:rPr>
          <w:rFonts w:hint="cs"/>
          <w:spacing w:val="0"/>
          <w:rtl/>
        </w:rPr>
        <w:t>بين اللجان واجتماع رؤساء هيئات رصد معاهدات حقوق الإنسان المزمع عقدهما في عام 2005.</w:t>
      </w:r>
    </w:p>
    <w:p w:rsidR="00000000" w:rsidRDefault="00342202">
      <w:pPr>
        <w:spacing w:line="380" w:lineRule="exact"/>
        <w:jc w:val="center"/>
        <w:rPr>
          <w:rFonts w:hint="cs"/>
          <w:bCs/>
          <w:sz w:val="22"/>
          <w:szCs w:val="36"/>
          <w:rtl/>
        </w:rPr>
      </w:pPr>
      <w:r>
        <w:rPr>
          <w:spacing w:val="0"/>
          <w:rtl/>
        </w:rPr>
        <w:br w:type="page"/>
      </w:r>
      <w:r>
        <w:rPr>
          <w:rFonts w:hint="cs"/>
          <w:bCs/>
          <w:sz w:val="22"/>
          <w:szCs w:val="36"/>
          <w:rtl/>
        </w:rPr>
        <w:t>الفصل السابع</w:t>
      </w:r>
    </w:p>
    <w:p w:rsidR="00000000" w:rsidRDefault="00342202">
      <w:pPr>
        <w:spacing w:line="360" w:lineRule="exact"/>
        <w:jc w:val="center"/>
        <w:rPr>
          <w:rFonts w:hint="cs"/>
          <w:bCs/>
          <w:sz w:val="22"/>
          <w:szCs w:val="36"/>
          <w:rtl/>
        </w:rPr>
      </w:pPr>
      <w:r>
        <w:rPr>
          <w:rFonts w:hint="cs"/>
          <w:bCs/>
          <w:sz w:val="22"/>
          <w:szCs w:val="36"/>
          <w:rtl/>
        </w:rPr>
        <w:t>اعتماد التقرير</w:t>
      </w:r>
    </w:p>
    <w:p w:rsidR="00000000" w:rsidRDefault="00342202">
      <w:pPr>
        <w:spacing w:line="360" w:lineRule="exact"/>
        <w:rPr>
          <w:sz w:val="22"/>
          <w:rtl/>
        </w:rPr>
      </w:pPr>
      <w:r>
        <w:rPr>
          <w:rFonts w:hint="cs"/>
          <w:sz w:val="22"/>
          <w:rtl/>
        </w:rPr>
        <w:t>613-</w:t>
      </w:r>
      <w:r>
        <w:rPr>
          <w:rFonts w:hint="cs"/>
          <w:sz w:val="22"/>
          <w:rtl/>
        </w:rPr>
        <w:tab/>
        <w:t>قامت اللجنة، في جلستها السادسة والخمسين المعقودة في 26 تشرين الثاني/نوفمبر 2004، بالنظر في مشروع تقريرها إلى المجلس الاقتصادي والاجتماعي عـ</w:t>
      </w:r>
      <w:r>
        <w:rPr>
          <w:rFonts w:hint="cs"/>
          <w:sz w:val="22"/>
          <w:rtl/>
        </w:rPr>
        <w:t xml:space="preserve">ن أعمال دورتيها الثانية والثلاثين والثالثـة والثلاثين </w:t>
      </w:r>
      <w:r>
        <w:rPr>
          <w:rFonts w:cs="Times New Roman"/>
          <w:sz w:val="22"/>
          <w:szCs w:val="22"/>
        </w:rPr>
        <w:t>(E/C.12/2004/CRP.1)</w:t>
      </w:r>
      <w:r>
        <w:rPr>
          <w:rFonts w:cs="Times New Roman" w:hint="cs"/>
          <w:sz w:val="22"/>
          <w:szCs w:val="22"/>
          <w:rtl/>
        </w:rPr>
        <w:t>.</w:t>
      </w:r>
      <w:r>
        <w:rPr>
          <w:rFonts w:hint="cs"/>
          <w:sz w:val="22"/>
          <w:rtl/>
        </w:rPr>
        <w:t xml:space="preserve"> واعتمدت اللجنة التقرير بصيغته المعدلة أثناء النقاش الذي دار بشأنه.</w:t>
      </w:r>
    </w:p>
    <w:p w:rsidR="00000000" w:rsidRDefault="00342202">
      <w:pPr>
        <w:spacing w:line="360" w:lineRule="exact"/>
        <w:rPr>
          <w:rFonts w:hint="cs"/>
          <w:sz w:val="22"/>
          <w:szCs w:val="28"/>
          <w:rtl/>
        </w:rPr>
      </w:pPr>
    </w:p>
    <w:p w:rsidR="00000000" w:rsidRDefault="00342202">
      <w:pPr>
        <w:spacing w:line="360" w:lineRule="exact"/>
        <w:rPr>
          <w:rFonts w:hint="cs"/>
          <w:sz w:val="22"/>
          <w:szCs w:val="28"/>
          <w:rtl/>
        </w:rPr>
      </w:pPr>
    </w:p>
    <w:p w:rsidR="00000000" w:rsidRDefault="00342202">
      <w:pPr>
        <w:spacing w:line="360" w:lineRule="exact"/>
        <w:rPr>
          <w:rFonts w:hint="cs"/>
          <w:sz w:val="22"/>
          <w:szCs w:val="28"/>
          <w:rtl/>
        </w:rPr>
        <w:sectPr w:rsidR="00000000">
          <w:headerReference w:type="even" r:id="rId7"/>
          <w:headerReference w:type="default" r:id="rId8"/>
          <w:headerReference w:type="first" r:id="rId9"/>
          <w:footerReference w:type="first" r:id="rId10"/>
          <w:type w:val="continuous"/>
          <w:pgSz w:w="11906" w:h="16838" w:code="9"/>
          <w:pgMar w:top="1701" w:right="1701" w:bottom="1984" w:left="910" w:header="567" w:footer="1417" w:gutter="0"/>
          <w:cols w:space="720"/>
          <w:formProt w:val="0"/>
          <w:titlePg/>
          <w:bidi/>
          <w:rtlGutter/>
          <w:docGrid w:linePitch="224"/>
        </w:sectPr>
      </w:pPr>
    </w:p>
    <w:p w:rsidR="00000000" w:rsidRDefault="00342202">
      <w:pPr>
        <w:pStyle w:val="Heading1"/>
        <w:spacing w:before="0" w:after="0"/>
        <w:jc w:val="center"/>
        <w:rPr>
          <w:sz w:val="36"/>
          <w:rtl/>
          <w:lang w:eastAsia="en-US"/>
        </w:rPr>
      </w:pPr>
      <w:r>
        <w:rPr>
          <w:rFonts w:hint="cs"/>
          <w:sz w:val="36"/>
          <w:rtl/>
          <w:lang w:eastAsia="en-US"/>
        </w:rPr>
        <w:t>المرفقات</w:t>
      </w:r>
    </w:p>
    <w:p w:rsidR="00000000" w:rsidRDefault="00342202">
      <w:pPr>
        <w:pStyle w:val="Heading1"/>
        <w:spacing w:before="0" w:after="0"/>
        <w:jc w:val="center"/>
        <w:rPr>
          <w:rFonts w:hint="cs"/>
          <w:sz w:val="30"/>
          <w:szCs w:val="30"/>
          <w:rtl/>
          <w:lang w:eastAsia="en-US"/>
        </w:rPr>
      </w:pPr>
      <w:r>
        <w:rPr>
          <w:sz w:val="30"/>
          <w:szCs w:val="30"/>
          <w:rtl/>
          <w:lang w:eastAsia="en-US"/>
        </w:rPr>
        <w:t>المرفق الأول</w:t>
      </w:r>
    </w:p>
    <w:p w:rsidR="00000000" w:rsidRDefault="00342202">
      <w:pPr>
        <w:pStyle w:val="Heading2"/>
        <w:spacing w:before="0" w:after="0" w:line="360" w:lineRule="exact"/>
        <w:rPr>
          <w:rFonts w:hint="cs"/>
          <w:b/>
          <w:bCs/>
          <w:sz w:val="36"/>
          <w:rtl/>
          <w:lang w:eastAsia="en-US"/>
        </w:rPr>
      </w:pPr>
      <w:r>
        <w:rPr>
          <w:b/>
          <w:bCs/>
          <w:sz w:val="36"/>
          <w:rtl/>
          <w:lang w:eastAsia="en-US"/>
        </w:rPr>
        <w:t>الدول الأطراف في العهد وحالة تقديم التقارير</w:t>
      </w:r>
    </w:p>
    <w:p w:rsidR="00000000" w:rsidRDefault="00342202">
      <w:pPr>
        <w:spacing w:before="0" w:after="0" w:line="360" w:lineRule="exact"/>
        <w:jc w:val="center"/>
        <w:rPr>
          <w:rFonts w:hint="cs"/>
          <w:sz w:val="32"/>
          <w:rtl/>
        </w:rPr>
      </w:pPr>
      <w:r>
        <w:rPr>
          <w:rFonts w:hint="cs"/>
          <w:sz w:val="32"/>
          <w:rtl/>
        </w:rPr>
        <w:t>(حتى 26 تشرين الثاني/نوفمبر 2004)</w:t>
      </w:r>
    </w:p>
    <w:p w:rsidR="00000000" w:rsidRDefault="00342202">
      <w:pPr>
        <w:spacing w:before="0" w:after="0"/>
        <w:jc w:val="center"/>
        <w:rPr>
          <w:b/>
          <w:bCs/>
          <w:sz w:val="30"/>
          <w:rtl/>
        </w:rPr>
      </w:pPr>
      <w:r>
        <w:rPr>
          <w:rFonts w:hint="cs"/>
          <w:b/>
          <w:bCs/>
          <w:sz w:val="30"/>
          <w:rtl/>
        </w:rPr>
        <w:t>ألف-</w:t>
      </w:r>
      <w:r>
        <w:rPr>
          <w:b/>
          <w:bCs/>
          <w:sz w:val="30"/>
          <w:rtl/>
        </w:rPr>
        <w:t xml:space="preserve"> التقار</w:t>
      </w:r>
      <w:r>
        <w:rPr>
          <w:b/>
          <w:bCs/>
          <w:sz w:val="30"/>
          <w:rtl/>
        </w:rPr>
        <w:t>ير</w:t>
      </w:r>
      <w:r>
        <w:rPr>
          <w:rFonts w:hint="cs"/>
          <w:b/>
          <w:bCs/>
          <w:sz w:val="30"/>
          <w:rtl/>
        </w:rPr>
        <w:t xml:space="preserve"> </w:t>
      </w:r>
      <w:r>
        <w:rPr>
          <w:b/>
          <w:bCs/>
          <w:sz w:val="30"/>
          <w:rtl/>
        </w:rPr>
        <w:t>الأولية والتقارير الدورية الثانية</w:t>
      </w:r>
    </w:p>
    <w:p w:rsidR="00000000" w:rsidRDefault="00342202">
      <w:pPr>
        <w:spacing w:before="0" w:after="0"/>
        <w:jc w:val="center"/>
        <w:rPr>
          <w:sz w:val="16"/>
          <w:szCs w:val="16"/>
          <w:rtl/>
        </w:rPr>
      </w:pPr>
    </w:p>
    <w:tbl>
      <w:tblPr>
        <w:tblpPr w:leftFromText="180" w:rightFromText="180" w:vertAnchor="text" w:tblpX="-24797" w:tblpY="1"/>
        <w:tblOverlap w:val="never"/>
        <w:bidiVisual/>
        <w:tblW w:w="138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814"/>
        <w:gridCol w:w="1890"/>
        <w:gridCol w:w="9"/>
        <w:gridCol w:w="1701"/>
        <w:gridCol w:w="1845"/>
        <w:gridCol w:w="1755"/>
        <w:gridCol w:w="26"/>
        <w:gridCol w:w="1805"/>
        <w:gridCol w:w="44"/>
        <w:gridCol w:w="1755"/>
      </w:tblGrid>
      <w:tr w:rsidR="00342202" w:rsidTr="00342202">
        <w:tblPrEx>
          <w:tblCellMar>
            <w:top w:w="0" w:type="dxa"/>
            <w:bottom w:w="0" w:type="dxa"/>
          </w:tblCellMar>
        </w:tblPrEx>
        <w:trPr>
          <w:cantSplit/>
          <w:jc w:val="right"/>
        </w:trPr>
        <w:tc>
          <w:tcPr>
            <w:tcW w:w="1250" w:type="dxa"/>
            <w:vMerge w:val="restart"/>
            <w:vAlign w:val="center"/>
          </w:tcPr>
          <w:p w:rsidR="00342202" w:rsidRDefault="00342202">
            <w:pPr>
              <w:pStyle w:val="Footer"/>
              <w:jc w:val="center"/>
              <w:rPr>
                <w:sz w:val="16"/>
                <w:szCs w:val="16"/>
                <w:rtl/>
              </w:rPr>
            </w:pPr>
            <w:r>
              <w:rPr>
                <w:sz w:val="16"/>
                <w:szCs w:val="16"/>
                <w:rtl/>
              </w:rPr>
              <w:t>الدولة الطرف</w:t>
            </w:r>
          </w:p>
        </w:tc>
        <w:tc>
          <w:tcPr>
            <w:tcW w:w="1814" w:type="dxa"/>
            <w:vMerge w:val="restart"/>
            <w:vAlign w:val="center"/>
          </w:tcPr>
          <w:p w:rsidR="00342202" w:rsidRDefault="00342202">
            <w:pPr>
              <w:spacing w:before="0" w:after="0"/>
              <w:jc w:val="center"/>
              <w:rPr>
                <w:sz w:val="16"/>
                <w:szCs w:val="16"/>
                <w:rtl/>
              </w:rPr>
            </w:pPr>
            <w:r>
              <w:rPr>
                <w:sz w:val="16"/>
                <w:szCs w:val="16"/>
                <w:rtl/>
              </w:rPr>
              <w:t>تاريخ بدء النفاذ</w:t>
            </w:r>
          </w:p>
        </w:tc>
        <w:tc>
          <w:tcPr>
            <w:tcW w:w="5445" w:type="dxa"/>
            <w:gridSpan w:val="4"/>
            <w:vAlign w:val="center"/>
          </w:tcPr>
          <w:p w:rsidR="00342202" w:rsidRDefault="00342202">
            <w:pPr>
              <w:spacing w:before="0" w:after="0"/>
              <w:jc w:val="center"/>
              <w:rPr>
                <w:sz w:val="16"/>
                <w:szCs w:val="16"/>
                <w:rtl/>
              </w:rPr>
            </w:pPr>
            <w:r>
              <w:rPr>
                <w:sz w:val="16"/>
                <w:szCs w:val="16"/>
                <w:rtl/>
              </w:rPr>
              <w:t>التقارير الأولية</w:t>
            </w:r>
          </w:p>
        </w:tc>
        <w:tc>
          <w:tcPr>
            <w:tcW w:w="5385" w:type="dxa"/>
            <w:gridSpan w:val="5"/>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250" w:type="dxa"/>
            <w:vMerge/>
            <w:vAlign w:val="center"/>
          </w:tcPr>
          <w:p w:rsidR="00342202" w:rsidRDefault="00342202">
            <w:pPr>
              <w:spacing w:before="0" w:after="0"/>
              <w:rPr>
                <w:sz w:val="16"/>
                <w:szCs w:val="16"/>
                <w:rtl/>
              </w:rPr>
            </w:pPr>
          </w:p>
        </w:tc>
        <w:tc>
          <w:tcPr>
            <w:tcW w:w="1814" w:type="dxa"/>
            <w:vMerge/>
            <w:vAlign w:val="center"/>
          </w:tcPr>
          <w:p w:rsidR="00342202" w:rsidRDefault="00342202">
            <w:pPr>
              <w:pStyle w:val="Footer"/>
              <w:rPr>
                <w:sz w:val="16"/>
                <w:szCs w:val="16"/>
                <w:rtl/>
              </w:rPr>
            </w:pPr>
          </w:p>
        </w:tc>
        <w:tc>
          <w:tcPr>
            <w:tcW w:w="1899" w:type="dxa"/>
            <w:gridSpan w:val="2"/>
            <w:vAlign w:val="center"/>
          </w:tcPr>
          <w:p w:rsidR="00342202" w:rsidRDefault="00342202">
            <w:pPr>
              <w:spacing w:before="0" w:after="0"/>
              <w:jc w:val="center"/>
              <w:rPr>
                <w:sz w:val="16"/>
                <w:szCs w:val="16"/>
                <w:rtl/>
              </w:rPr>
            </w:pPr>
            <w:r>
              <w:rPr>
                <w:sz w:val="16"/>
                <w:szCs w:val="16"/>
                <w:rtl/>
              </w:rPr>
              <w:t>المواد 6 - 9</w:t>
            </w:r>
          </w:p>
        </w:tc>
        <w:tc>
          <w:tcPr>
            <w:tcW w:w="1701" w:type="dxa"/>
            <w:vAlign w:val="center"/>
          </w:tcPr>
          <w:p w:rsidR="00342202" w:rsidRDefault="00342202">
            <w:pPr>
              <w:spacing w:before="0" w:after="0"/>
              <w:jc w:val="center"/>
              <w:rPr>
                <w:sz w:val="16"/>
                <w:szCs w:val="16"/>
                <w:rtl/>
              </w:rPr>
            </w:pPr>
            <w:r>
              <w:rPr>
                <w:sz w:val="16"/>
                <w:szCs w:val="16"/>
                <w:rtl/>
              </w:rPr>
              <w:t>المواد 10 - 12</w:t>
            </w:r>
          </w:p>
        </w:tc>
        <w:tc>
          <w:tcPr>
            <w:tcW w:w="1845" w:type="dxa"/>
            <w:vAlign w:val="center"/>
          </w:tcPr>
          <w:p w:rsidR="00342202" w:rsidRDefault="00342202">
            <w:pPr>
              <w:spacing w:before="0" w:after="0"/>
              <w:jc w:val="center"/>
              <w:rPr>
                <w:sz w:val="16"/>
                <w:szCs w:val="16"/>
                <w:rtl/>
              </w:rPr>
            </w:pPr>
            <w:r>
              <w:rPr>
                <w:sz w:val="16"/>
                <w:szCs w:val="16"/>
                <w:rtl/>
              </w:rPr>
              <w:t xml:space="preserve">المواد 13 </w:t>
            </w:r>
            <w:r>
              <w:rPr>
                <w:sz w:val="16"/>
                <w:szCs w:val="16"/>
              </w:rPr>
              <w:t>–</w:t>
            </w:r>
            <w:r>
              <w:rPr>
                <w:sz w:val="16"/>
                <w:szCs w:val="16"/>
                <w:rtl/>
              </w:rPr>
              <w:t xml:space="preserve"> 15</w:t>
            </w:r>
          </w:p>
        </w:tc>
        <w:tc>
          <w:tcPr>
            <w:tcW w:w="1781" w:type="dxa"/>
            <w:gridSpan w:val="2"/>
            <w:vAlign w:val="center"/>
          </w:tcPr>
          <w:p w:rsidR="00342202" w:rsidRDefault="00342202">
            <w:pPr>
              <w:spacing w:before="0" w:after="0"/>
              <w:jc w:val="center"/>
              <w:rPr>
                <w:sz w:val="16"/>
                <w:szCs w:val="16"/>
                <w:rtl/>
              </w:rPr>
            </w:pPr>
            <w:r>
              <w:rPr>
                <w:sz w:val="16"/>
                <w:szCs w:val="16"/>
                <w:rtl/>
              </w:rPr>
              <w:t>المواد 6 - 9</w:t>
            </w:r>
          </w:p>
        </w:tc>
        <w:tc>
          <w:tcPr>
            <w:tcW w:w="1805" w:type="dxa"/>
            <w:vAlign w:val="center"/>
          </w:tcPr>
          <w:p w:rsidR="00342202" w:rsidRDefault="00342202">
            <w:pPr>
              <w:spacing w:before="0" w:after="0"/>
              <w:jc w:val="center"/>
              <w:rPr>
                <w:sz w:val="16"/>
                <w:szCs w:val="16"/>
                <w:rtl/>
              </w:rPr>
            </w:pPr>
            <w:r>
              <w:rPr>
                <w:sz w:val="16"/>
                <w:szCs w:val="16"/>
                <w:rtl/>
              </w:rPr>
              <w:t>المواد 10 - 12</w:t>
            </w:r>
          </w:p>
        </w:tc>
        <w:tc>
          <w:tcPr>
            <w:tcW w:w="1799" w:type="dxa"/>
            <w:gridSpan w:val="2"/>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250" w:type="dxa"/>
            <w:vMerge/>
            <w:vAlign w:val="center"/>
          </w:tcPr>
          <w:p w:rsidR="00342202" w:rsidRDefault="00342202">
            <w:pPr>
              <w:pStyle w:val="Footer"/>
              <w:rPr>
                <w:sz w:val="16"/>
                <w:szCs w:val="16"/>
                <w:rtl/>
              </w:rPr>
            </w:pPr>
          </w:p>
        </w:tc>
        <w:tc>
          <w:tcPr>
            <w:tcW w:w="1814" w:type="dxa"/>
            <w:vMerge/>
            <w:vAlign w:val="center"/>
          </w:tcPr>
          <w:p w:rsidR="00342202" w:rsidRDefault="00342202">
            <w:pPr>
              <w:pStyle w:val="Footer"/>
              <w:rPr>
                <w:sz w:val="16"/>
                <w:szCs w:val="16"/>
                <w:rtl/>
              </w:rPr>
            </w:pPr>
          </w:p>
        </w:tc>
        <w:tc>
          <w:tcPr>
            <w:tcW w:w="10830" w:type="dxa"/>
            <w:gridSpan w:val="9"/>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rFonts w:hint="cs"/>
                <w:sz w:val="16"/>
                <w:szCs w:val="16"/>
                <w:rtl/>
              </w:rPr>
            </w:pPr>
            <w:r>
              <w:rPr>
                <w:sz w:val="16"/>
                <w:szCs w:val="16"/>
                <w:rtl/>
              </w:rPr>
              <w:t>1-</w:t>
            </w:r>
            <w:r>
              <w:rPr>
                <w:rFonts w:hint="cs"/>
                <w:sz w:val="16"/>
                <w:szCs w:val="16"/>
                <w:rtl/>
              </w:rPr>
              <w:t>الاتحاد الروسي</w:t>
            </w:r>
          </w:p>
        </w:tc>
        <w:tc>
          <w:tcPr>
            <w:tcW w:w="1814" w:type="dxa"/>
          </w:tcPr>
          <w:p w:rsidR="00342202" w:rsidRDefault="00342202">
            <w:pPr>
              <w:spacing w:before="0" w:after="0"/>
              <w:ind w:left="-80" w:firstLine="80"/>
              <w:rPr>
                <w:sz w:val="16"/>
                <w:szCs w:val="16"/>
                <w:rtl/>
              </w:rPr>
            </w:pPr>
            <w:r>
              <w:rPr>
                <w:sz w:val="16"/>
                <w:szCs w:val="16"/>
                <w:rtl/>
              </w:rPr>
              <w:t>3 كانون الثاني/يناير 1976</w:t>
            </w:r>
          </w:p>
        </w:tc>
        <w:tc>
          <w:tcPr>
            <w:tcW w:w="1890" w:type="dxa"/>
            <w:vAlign w:val="center"/>
          </w:tcPr>
          <w:p w:rsidR="00342202" w:rsidRDefault="00342202">
            <w:pPr>
              <w:bidi w:val="0"/>
              <w:spacing w:before="0" w:after="0"/>
              <w:jc w:val="left"/>
              <w:rPr>
                <w:sz w:val="16"/>
                <w:szCs w:val="16"/>
              </w:rPr>
            </w:pPr>
            <w:r>
              <w:rPr>
                <w:sz w:val="16"/>
                <w:szCs w:val="16"/>
              </w:rPr>
              <w:t>E/1978/8/Add.16</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rPr>
            </w:pPr>
            <w:r>
              <w:rPr>
                <w:sz w:val="16"/>
                <w:szCs w:val="16"/>
              </w:rPr>
              <w:t>SR.14)</w:t>
            </w:r>
          </w:p>
        </w:tc>
        <w:tc>
          <w:tcPr>
            <w:tcW w:w="1710" w:type="dxa"/>
            <w:gridSpan w:val="2"/>
            <w:vAlign w:val="center"/>
          </w:tcPr>
          <w:p w:rsidR="00342202" w:rsidRDefault="00342202">
            <w:pPr>
              <w:bidi w:val="0"/>
              <w:spacing w:before="0" w:after="0"/>
              <w:jc w:val="left"/>
              <w:rPr>
                <w:sz w:val="16"/>
                <w:szCs w:val="16"/>
              </w:rPr>
            </w:pPr>
            <w:r>
              <w:rPr>
                <w:sz w:val="16"/>
                <w:szCs w:val="16"/>
              </w:rPr>
              <w:t>E/1980/6/Add.17</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SR.14 and 15)</w:t>
            </w:r>
          </w:p>
        </w:tc>
        <w:tc>
          <w:tcPr>
            <w:tcW w:w="1845" w:type="dxa"/>
            <w:vAlign w:val="center"/>
          </w:tcPr>
          <w:p w:rsidR="00342202" w:rsidRDefault="00342202">
            <w:pPr>
              <w:bidi w:val="0"/>
              <w:spacing w:before="0" w:after="0"/>
              <w:jc w:val="left"/>
              <w:rPr>
                <w:sz w:val="16"/>
                <w:szCs w:val="16"/>
              </w:rPr>
            </w:pPr>
            <w:r>
              <w:rPr>
                <w:sz w:val="16"/>
                <w:szCs w:val="16"/>
              </w:rPr>
              <w:t>E/1982/3/Add.1</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tl/>
                <w:lang w:val="en-GB"/>
              </w:rPr>
            </w:pPr>
            <w:r>
              <w:rPr>
                <w:sz w:val="16"/>
                <w:szCs w:val="16"/>
              </w:rPr>
              <w:t>SR.11 and 12)</w:t>
            </w:r>
          </w:p>
        </w:tc>
        <w:tc>
          <w:tcPr>
            <w:tcW w:w="1755" w:type="dxa"/>
            <w:vAlign w:val="center"/>
          </w:tcPr>
          <w:p w:rsidR="00342202" w:rsidRDefault="00342202">
            <w:pPr>
              <w:bidi w:val="0"/>
              <w:spacing w:before="0" w:after="0"/>
              <w:jc w:val="left"/>
              <w:rPr>
                <w:sz w:val="16"/>
                <w:szCs w:val="16"/>
              </w:rPr>
            </w:pPr>
            <w:r>
              <w:rPr>
                <w:sz w:val="16"/>
                <w:szCs w:val="16"/>
              </w:rPr>
              <w:t>E/1984/7/Add.7</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SR.9 and 10)</w:t>
            </w:r>
          </w:p>
        </w:tc>
        <w:tc>
          <w:tcPr>
            <w:tcW w:w="1875" w:type="dxa"/>
            <w:gridSpan w:val="3"/>
            <w:vAlign w:val="center"/>
          </w:tcPr>
          <w:p w:rsidR="00342202" w:rsidRDefault="00342202">
            <w:pPr>
              <w:bidi w:val="0"/>
              <w:spacing w:before="0" w:after="0"/>
              <w:jc w:val="left"/>
              <w:rPr>
                <w:sz w:val="16"/>
                <w:szCs w:val="16"/>
              </w:rPr>
            </w:pPr>
            <w:r>
              <w:rPr>
                <w:sz w:val="16"/>
                <w:szCs w:val="16"/>
              </w:rPr>
              <w:t>E/1986/4/Add.14</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sz w:val="16"/>
                <w:szCs w:val="16"/>
                <w:rtl/>
                <w:lang w:val="en-GB"/>
              </w:rPr>
            </w:pPr>
            <w:r>
              <w:rPr>
                <w:sz w:val="16"/>
                <w:szCs w:val="16"/>
              </w:rPr>
              <w:t>SR.16 -18)</w:t>
            </w:r>
          </w:p>
        </w:tc>
        <w:tc>
          <w:tcPr>
            <w:tcW w:w="1755" w:type="dxa"/>
            <w:vAlign w:val="center"/>
          </w:tcPr>
          <w:p w:rsidR="00342202" w:rsidRDefault="00342202">
            <w:pPr>
              <w:bidi w:val="0"/>
              <w:spacing w:before="0" w:after="0"/>
              <w:jc w:val="left"/>
              <w:rPr>
                <w:sz w:val="16"/>
                <w:szCs w:val="16"/>
              </w:rPr>
            </w:pPr>
            <w:r>
              <w:rPr>
                <w:sz w:val="16"/>
                <w:szCs w:val="16"/>
              </w:rPr>
              <w:t>E/1990/7/Add.8</w:t>
            </w:r>
          </w:p>
          <w:p w:rsidR="00342202" w:rsidRDefault="00342202">
            <w:pPr>
              <w:spacing w:before="0" w:after="0"/>
              <w:jc w:val="center"/>
              <w:rPr>
                <w:sz w:val="16"/>
                <w:szCs w:val="16"/>
                <w:rtl/>
              </w:rPr>
            </w:pPr>
            <w:r>
              <w:rPr>
                <w:sz w:val="16"/>
                <w:szCs w:val="16"/>
                <w:rtl/>
              </w:rPr>
              <w:t>(سحب)</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rFonts w:hint="cs"/>
                <w:sz w:val="16"/>
                <w:szCs w:val="16"/>
                <w:rtl/>
              </w:rPr>
              <w:t>2</w:t>
            </w:r>
            <w:r>
              <w:rPr>
                <w:sz w:val="16"/>
                <w:szCs w:val="16"/>
                <w:rtl/>
              </w:rPr>
              <w:t>- إثيوبيا</w:t>
            </w:r>
          </w:p>
        </w:tc>
        <w:tc>
          <w:tcPr>
            <w:tcW w:w="1814" w:type="dxa"/>
          </w:tcPr>
          <w:p w:rsidR="00342202" w:rsidRDefault="00342202">
            <w:pPr>
              <w:spacing w:before="0" w:after="0"/>
              <w:rPr>
                <w:sz w:val="16"/>
                <w:szCs w:val="16"/>
                <w:rtl/>
              </w:rPr>
            </w:pPr>
            <w:r>
              <w:rPr>
                <w:sz w:val="16"/>
                <w:szCs w:val="16"/>
                <w:rtl/>
              </w:rPr>
              <w:t xml:space="preserve">11 </w:t>
            </w:r>
            <w:r>
              <w:rPr>
                <w:rFonts w:hint="cs"/>
                <w:sz w:val="16"/>
                <w:szCs w:val="16"/>
                <w:rtl/>
              </w:rPr>
              <w:t>أيلول</w:t>
            </w:r>
            <w:r>
              <w:rPr>
                <w:sz w:val="16"/>
                <w:szCs w:val="16"/>
                <w:rtl/>
              </w:rPr>
              <w:t>/سبتمبر 1993</w:t>
            </w:r>
          </w:p>
        </w:tc>
        <w:tc>
          <w:tcPr>
            <w:tcW w:w="5445" w:type="dxa"/>
            <w:gridSpan w:val="4"/>
            <w:vAlign w:val="center"/>
          </w:tcPr>
          <w:p w:rsidR="00342202" w:rsidRDefault="00342202">
            <w:pPr>
              <w:bidi w:val="0"/>
              <w:spacing w:before="0" w:after="0"/>
              <w:jc w:val="center"/>
              <w:rPr>
                <w:sz w:val="16"/>
                <w:szCs w:val="16"/>
                <w:rtl/>
              </w:rPr>
            </w:pPr>
            <w:r>
              <w:rPr>
                <w:sz w:val="16"/>
                <w:szCs w:val="16"/>
                <w:rtl/>
              </w:rPr>
              <w:t>متأخر</w:t>
            </w:r>
            <w:r>
              <w:rPr>
                <w:rFonts w:hint="cs"/>
                <w:sz w:val="16"/>
                <w:szCs w:val="16"/>
                <w:rtl/>
              </w:rPr>
              <w:t>ة</w:t>
            </w:r>
          </w:p>
        </w:tc>
        <w:tc>
          <w:tcPr>
            <w:tcW w:w="5385" w:type="dxa"/>
            <w:gridSpan w:val="5"/>
            <w:vAlign w:val="center"/>
          </w:tcPr>
          <w:p w:rsidR="00342202" w:rsidRDefault="00342202">
            <w:pPr>
              <w:spacing w:before="0" w:after="0"/>
              <w:ind w:left="720"/>
              <w:rPr>
                <w:sz w:val="16"/>
                <w:szCs w:val="16"/>
                <w:rtl/>
              </w:rPr>
            </w:pP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rFonts w:hint="cs"/>
                <w:sz w:val="16"/>
                <w:szCs w:val="16"/>
                <w:rtl/>
              </w:rPr>
              <w:t>3</w:t>
            </w:r>
            <w:r>
              <w:rPr>
                <w:sz w:val="16"/>
                <w:szCs w:val="16"/>
                <w:rtl/>
              </w:rPr>
              <w:t>- أذربيجان</w:t>
            </w:r>
          </w:p>
        </w:tc>
        <w:tc>
          <w:tcPr>
            <w:tcW w:w="1814" w:type="dxa"/>
          </w:tcPr>
          <w:p w:rsidR="00342202" w:rsidRDefault="00342202">
            <w:pPr>
              <w:spacing w:before="0" w:after="0"/>
              <w:ind w:left="-80" w:firstLine="80"/>
              <w:rPr>
                <w:sz w:val="16"/>
                <w:szCs w:val="16"/>
                <w:rtl/>
              </w:rPr>
            </w:pPr>
            <w:r>
              <w:rPr>
                <w:sz w:val="16"/>
                <w:szCs w:val="16"/>
                <w:rtl/>
              </w:rPr>
              <w:t>13 تشرين الثاني/</w:t>
            </w:r>
            <w:r>
              <w:rPr>
                <w:rFonts w:hint="cs"/>
                <w:sz w:val="16"/>
                <w:szCs w:val="16"/>
                <w:rtl/>
              </w:rPr>
              <w:t>نوفمبر</w:t>
            </w:r>
          </w:p>
        </w:tc>
        <w:tc>
          <w:tcPr>
            <w:tcW w:w="5445" w:type="dxa"/>
            <w:gridSpan w:val="4"/>
            <w:vAlign w:val="center"/>
          </w:tcPr>
          <w:p w:rsidR="00342202" w:rsidRDefault="00342202">
            <w:pPr>
              <w:spacing w:before="0" w:after="0"/>
              <w:jc w:val="center"/>
              <w:rPr>
                <w:sz w:val="16"/>
                <w:szCs w:val="16"/>
                <w:rtl/>
                <w:lang w:val="en-GB"/>
              </w:rPr>
            </w:pPr>
            <w:r>
              <w:rPr>
                <w:sz w:val="16"/>
                <w:szCs w:val="16"/>
              </w:rPr>
              <w:t>E/1990/5/Add.30 (E/C.12/1997/SR.39-41)</w:t>
            </w:r>
          </w:p>
        </w:tc>
        <w:tc>
          <w:tcPr>
            <w:tcW w:w="5385" w:type="dxa"/>
            <w:gridSpan w:val="5"/>
            <w:vAlign w:val="center"/>
          </w:tcPr>
          <w:p w:rsidR="00342202" w:rsidRDefault="00342202">
            <w:pPr>
              <w:spacing w:before="0" w:after="0"/>
              <w:jc w:val="center"/>
              <w:rPr>
                <w:rFonts w:hint="cs"/>
                <w:sz w:val="16"/>
                <w:szCs w:val="16"/>
                <w:rtl/>
                <w:lang w:val="en-GB"/>
              </w:rPr>
            </w:pPr>
            <w:r>
              <w:rPr>
                <w:sz w:val="16"/>
                <w:szCs w:val="16"/>
              </w:rPr>
              <w:t>E/1990/6/Add.37 (E/C.12/2004/SR.41-43)</w:t>
            </w:r>
            <w:r>
              <w:rPr>
                <w:rFonts w:hint="cs"/>
                <w:sz w:val="16"/>
                <w:szCs w:val="16"/>
                <w:rtl/>
                <w:lang w:val="en-GB"/>
              </w:rPr>
              <w:t xml:space="preserve"> </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rFonts w:hint="cs"/>
                <w:sz w:val="16"/>
                <w:szCs w:val="16"/>
                <w:rtl/>
              </w:rPr>
              <w:t>4</w:t>
            </w:r>
            <w:r>
              <w:rPr>
                <w:sz w:val="16"/>
                <w:szCs w:val="16"/>
                <w:rtl/>
              </w:rPr>
              <w:t>- الأرجنتين</w:t>
            </w:r>
          </w:p>
        </w:tc>
        <w:tc>
          <w:tcPr>
            <w:tcW w:w="1814" w:type="dxa"/>
          </w:tcPr>
          <w:p w:rsidR="00342202" w:rsidRDefault="00342202">
            <w:pPr>
              <w:spacing w:before="0" w:after="0"/>
              <w:ind w:left="-80" w:firstLine="80"/>
              <w:rPr>
                <w:sz w:val="16"/>
                <w:szCs w:val="16"/>
                <w:rtl/>
              </w:rPr>
            </w:pPr>
            <w:r>
              <w:rPr>
                <w:sz w:val="16"/>
                <w:szCs w:val="16"/>
                <w:rtl/>
              </w:rPr>
              <w:t>8 تشرين الثاني/نوفمبر 1986</w:t>
            </w:r>
          </w:p>
        </w:tc>
        <w:tc>
          <w:tcPr>
            <w:tcW w:w="3600" w:type="dxa"/>
            <w:gridSpan w:val="3"/>
          </w:tcPr>
          <w:p w:rsidR="00342202" w:rsidRDefault="00342202">
            <w:pPr>
              <w:spacing w:before="0" w:after="0"/>
              <w:jc w:val="center"/>
              <w:rPr>
                <w:sz w:val="16"/>
                <w:szCs w:val="16"/>
                <w:rtl/>
                <w:lang w:val="en-GB"/>
              </w:rPr>
            </w:pPr>
            <w:r>
              <w:rPr>
                <w:sz w:val="16"/>
                <w:szCs w:val="16"/>
              </w:rPr>
              <w:t>E/1990/5/Add.18</w:t>
            </w:r>
          </w:p>
          <w:p w:rsidR="00342202" w:rsidRDefault="00342202">
            <w:pPr>
              <w:spacing w:before="0" w:after="0"/>
              <w:jc w:val="center"/>
              <w:rPr>
                <w:sz w:val="16"/>
                <w:szCs w:val="16"/>
                <w:rtl/>
                <w:lang w:val="en-GB"/>
              </w:rPr>
            </w:pPr>
            <w:r>
              <w:rPr>
                <w:sz w:val="16"/>
                <w:szCs w:val="16"/>
              </w:rPr>
              <w:t>(E/C.12/1994/SR.30-32)</w:t>
            </w:r>
          </w:p>
        </w:tc>
        <w:tc>
          <w:tcPr>
            <w:tcW w:w="1845" w:type="dxa"/>
            <w:vAlign w:val="center"/>
          </w:tcPr>
          <w:p w:rsidR="00342202" w:rsidRDefault="00342202">
            <w:pPr>
              <w:bidi w:val="0"/>
              <w:spacing w:before="0" w:after="0"/>
              <w:jc w:val="left"/>
              <w:rPr>
                <w:sz w:val="16"/>
                <w:szCs w:val="16"/>
              </w:rPr>
            </w:pPr>
            <w:r>
              <w:rPr>
                <w:sz w:val="16"/>
                <w:szCs w:val="16"/>
              </w:rPr>
              <w:t>E/1988/5/Add.4 and 8</w:t>
            </w:r>
          </w:p>
          <w:p w:rsidR="00342202" w:rsidRDefault="00342202">
            <w:pPr>
              <w:bidi w:val="0"/>
              <w:spacing w:before="0" w:after="0"/>
              <w:jc w:val="left"/>
              <w:rPr>
                <w:sz w:val="16"/>
                <w:szCs w:val="16"/>
              </w:rPr>
            </w:pPr>
            <w:r>
              <w:rPr>
                <w:sz w:val="16"/>
                <w:szCs w:val="16"/>
              </w:rPr>
              <w:t xml:space="preserve"> (E/C.12/1990/</w:t>
            </w:r>
          </w:p>
          <w:p w:rsidR="00342202" w:rsidRDefault="00342202">
            <w:pPr>
              <w:bidi w:val="0"/>
              <w:spacing w:before="0" w:after="0"/>
              <w:jc w:val="left"/>
              <w:rPr>
                <w:sz w:val="16"/>
                <w:szCs w:val="16"/>
                <w:rtl/>
                <w:lang w:val="en-GB"/>
              </w:rPr>
            </w:pPr>
            <w:r>
              <w:rPr>
                <w:sz w:val="16"/>
                <w:szCs w:val="16"/>
              </w:rPr>
              <w:t>SR.18-20)</w:t>
            </w:r>
          </w:p>
        </w:tc>
        <w:tc>
          <w:tcPr>
            <w:tcW w:w="5385" w:type="dxa"/>
            <w:gridSpan w:val="5"/>
            <w:vAlign w:val="center"/>
          </w:tcPr>
          <w:p w:rsidR="00342202" w:rsidRDefault="00342202">
            <w:pPr>
              <w:spacing w:before="0" w:after="0"/>
              <w:jc w:val="center"/>
              <w:rPr>
                <w:sz w:val="16"/>
                <w:szCs w:val="16"/>
              </w:rPr>
            </w:pPr>
            <w:r>
              <w:rPr>
                <w:sz w:val="16"/>
                <w:szCs w:val="16"/>
              </w:rPr>
              <w:t>E/1990/6/Add.16</w:t>
            </w:r>
          </w:p>
          <w:p w:rsidR="00342202" w:rsidRDefault="00342202">
            <w:pPr>
              <w:spacing w:before="0" w:after="0"/>
              <w:jc w:val="center"/>
              <w:rPr>
                <w:sz w:val="16"/>
                <w:szCs w:val="16"/>
                <w:rtl/>
                <w:lang w:val="en-GB"/>
              </w:rPr>
            </w:pPr>
            <w:r>
              <w:rPr>
                <w:sz w:val="16"/>
                <w:szCs w:val="16"/>
              </w:rPr>
              <w:t>(E/C.12/1999/SR.33-36)</w:t>
            </w:r>
            <w:r>
              <w:rPr>
                <w:sz w:val="16"/>
                <w:szCs w:val="16"/>
                <w:rtl/>
                <w:lang w:val="en-GB"/>
              </w:rPr>
              <w:t xml:space="preserve"> </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rFonts w:hint="cs"/>
                <w:sz w:val="16"/>
                <w:szCs w:val="16"/>
                <w:rtl/>
              </w:rPr>
            </w:pPr>
            <w:r>
              <w:rPr>
                <w:rFonts w:hint="cs"/>
                <w:sz w:val="16"/>
                <w:szCs w:val="16"/>
                <w:rtl/>
              </w:rPr>
              <w:t>5- الأردن</w:t>
            </w:r>
          </w:p>
        </w:tc>
        <w:tc>
          <w:tcPr>
            <w:tcW w:w="1814" w:type="dxa"/>
          </w:tcPr>
          <w:p w:rsidR="00342202" w:rsidRDefault="00342202">
            <w:pPr>
              <w:spacing w:before="0" w:after="0"/>
              <w:rPr>
                <w:sz w:val="16"/>
                <w:szCs w:val="16"/>
                <w:rtl/>
              </w:rPr>
            </w:pPr>
            <w:r>
              <w:rPr>
                <w:sz w:val="16"/>
                <w:szCs w:val="16"/>
                <w:rtl/>
              </w:rPr>
              <w:t>3 كانون الثاني/يناير 1976</w:t>
            </w:r>
          </w:p>
        </w:tc>
        <w:tc>
          <w:tcPr>
            <w:tcW w:w="1890" w:type="dxa"/>
            <w:vAlign w:val="center"/>
          </w:tcPr>
          <w:p w:rsidR="00342202" w:rsidRDefault="00342202">
            <w:pPr>
              <w:bidi w:val="0"/>
              <w:spacing w:before="0" w:after="0"/>
              <w:jc w:val="left"/>
              <w:rPr>
                <w:sz w:val="16"/>
                <w:szCs w:val="16"/>
              </w:rPr>
            </w:pPr>
            <w:r>
              <w:rPr>
                <w:sz w:val="16"/>
                <w:szCs w:val="16"/>
              </w:rPr>
              <w:t>E/1984/6/Add.15</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rFonts w:hint="cs"/>
                <w:sz w:val="16"/>
                <w:szCs w:val="16"/>
                <w:rtl/>
                <w:lang w:val="en-GB"/>
              </w:rPr>
            </w:pPr>
            <w:r>
              <w:rPr>
                <w:sz w:val="16"/>
                <w:szCs w:val="16"/>
              </w:rPr>
              <w:t>SR.6-8)</w:t>
            </w:r>
          </w:p>
          <w:p w:rsidR="00342202" w:rsidRDefault="00342202">
            <w:pPr>
              <w:bidi w:val="0"/>
              <w:spacing w:before="0" w:after="0"/>
              <w:jc w:val="left"/>
              <w:rPr>
                <w:rFonts w:hint="cs"/>
                <w:sz w:val="16"/>
                <w:szCs w:val="16"/>
                <w:rtl/>
                <w:lang w:val="en-GB"/>
              </w:rPr>
            </w:pPr>
          </w:p>
        </w:tc>
        <w:tc>
          <w:tcPr>
            <w:tcW w:w="1710" w:type="dxa"/>
            <w:gridSpan w:val="2"/>
            <w:vAlign w:val="center"/>
          </w:tcPr>
          <w:p w:rsidR="00342202" w:rsidRDefault="00342202">
            <w:pPr>
              <w:bidi w:val="0"/>
              <w:spacing w:before="0" w:after="0"/>
              <w:jc w:val="left"/>
              <w:rPr>
                <w:sz w:val="16"/>
                <w:szCs w:val="16"/>
              </w:rPr>
            </w:pPr>
            <w:r>
              <w:rPr>
                <w:sz w:val="16"/>
                <w:szCs w:val="16"/>
              </w:rPr>
              <w:t>E/1986/3/Add.6</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rFonts w:hint="cs"/>
                <w:sz w:val="16"/>
                <w:szCs w:val="16"/>
                <w:rtl/>
                <w:lang w:val="en-GB"/>
              </w:rPr>
            </w:pPr>
            <w:r>
              <w:rPr>
                <w:sz w:val="16"/>
                <w:szCs w:val="16"/>
              </w:rPr>
              <w:t>SR.8)</w:t>
            </w:r>
          </w:p>
          <w:p w:rsidR="00342202" w:rsidRDefault="00342202">
            <w:pPr>
              <w:bidi w:val="0"/>
              <w:spacing w:before="0" w:after="0"/>
              <w:jc w:val="left"/>
              <w:rPr>
                <w:rFonts w:hint="cs"/>
                <w:sz w:val="16"/>
                <w:szCs w:val="16"/>
                <w:rtl/>
                <w:lang w:val="en-GB"/>
              </w:rPr>
            </w:pPr>
          </w:p>
        </w:tc>
        <w:tc>
          <w:tcPr>
            <w:tcW w:w="1845" w:type="dxa"/>
            <w:vAlign w:val="center"/>
          </w:tcPr>
          <w:p w:rsidR="00342202" w:rsidRDefault="00342202">
            <w:pPr>
              <w:bidi w:val="0"/>
              <w:spacing w:before="0" w:after="0"/>
              <w:jc w:val="left"/>
              <w:rPr>
                <w:sz w:val="16"/>
                <w:szCs w:val="16"/>
              </w:rPr>
            </w:pPr>
            <w:r>
              <w:rPr>
                <w:sz w:val="16"/>
                <w:szCs w:val="16"/>
              </w:rPr>
              <w:t>E/1982/3/Add.38/</w:t>
            </w:r>
          </w:p>
          <w:p w:rsidR="00342202" w:rsidRDefault="00342202">
            <w:pPr>
              <w:bidi w:val="0"/>
              <w:spacing w:before="0" w:after="0"/>
              <w:jc w:val="left"/>
              <w:rPr>
                <w:sz w:val="16"/>
                <w:szCs w:val="16"/>
              </w:rPr>
            </w:pPr>
            <w:r>
              <w:rPr>
                <w:sz w:val="16"/>
                <w:szCs w:val="16"/>
              </w:rPr>
              <w:t>Rev.1</w:t>
            </w:r>
          </w:p>
          <w:p w:rsidR="00342202" w:rsidRDefault="00342202">
            <w:pPr>
              <w:bidi w:val="0"/>
              <w:spacing w:before="0" w:after="0"/>
              <w:jc w:val="left"/>
              <w:rPr>
                <w:rFonts w:hint="cs"/>
                <w:sz w:val="16"/>
                <w:szCs w:val="16"/>
                <w:rtl/>
                <w:lang w:val="en-GB"/>
              </w:rPr>
            </w:pPr>
            <w:r>
              <w:rPr>
                <w:sz w:val="16"/>
                <w:szCs w:val="16"/>
              </w:rPr>
              <w:t>(E/C.12/1990/SR.30-32)</w:t>
            </w:r>
          </w:p>
        </w:tc>
        <w:tc>
          <w:tcPr>
            <w:tcW w:w="5385" w:type="dxa"/>
            <w:gridSpan w:val="5"/>
            <w:vAlign w:val="center"/>
          </w:tcPr>
          <w:p w:rsidR="00342202" w:rsidRDefault="00342202">
            <w:pPr>
              <w:spacing w:before="0" w:after="0"/>
              <w:jc w:val="center"/>
              <w:rPr>
                <w:sz w:val="16"/>
                <w:szCs w:val="16"/>
              </w:rPr>
            </w:pPr>
            <w:r>
              <w:rPr>
                <w:sz w:val="16"/>
                <w:szCs w:val="16"/>
              </w:rPr>
              <w:t>E/1990/6/Add.17</w:t>
            </w:r>
          </w:p>
          <w:p w:rsidR="00342202" w:rsidRDefault="00342202">
            <w:pPr>
              <w:spacing w:before="0" w:after="0"/>
              <w:jc w:val="center"/>
              <w:rPr>
                <w:rFonts w:hint="cs"/>
                <w:sz w:val="16"/>
                <w:szCs w:val="16"/>
                <w:rtl/>
                <w:lang w:val="en-GB"/>
              </w:rPr>
            </w:pPr>
            <w:r>
              <w:rPr>
                <w:sz w:val="16"/>
                <w:szCs w:val="16"/>
              </w:rPr>
              <w:t>(E/C.12/2000/SR.30-33)</w:t>
            </w:r>
            <w:r>
              <w:rPr>
                <w:sz w:val="16"/>
                <w:szCs w:val="16"/>
                <w:rtl/>
                <w:lang w:val="en-GB"/>
              </w:rPr>
              <w:t xml:space="preserve"> </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sz w:val="16"/>
                <w:szCs w:val="16"/>
                <w:rtl/>
              </w:rPr>
              <w:t xml:space="preserve"> </w:t>
            </w:r>
            <w:r>
              <w:rPr>
                <w:rFonts w:hint="cs"/>
                <w:sz w:val="16"/>
                <w:szCs w:val="16"/>
                <w:rtl/>
              </w:rPr>
              <w:t xml:space="preserve">6- </w:t>
            </w:r>
            <w:r>
              <w:rPr>
                <w:sz w:val="16"/>
                <w:szCs w:val="16"/>
                <w:rtl/>
              </w:rPr>
              <w:t>أرمينيا</w:t>
            </w:r>
          </w:p>
        </w:tc>
        <w:tc>
          <w:tcPr>
            <w:tcW w:w="1814" w:type="dxa"/>
          </w:tcPr>
          <w:p w:rsidR="00342202" w:rsidRDefault="00342202">
            <w:pPr>
              <w:spacing w:before="0" w:after="0"/>
              <w:ind w:left="-80" w:firstLine="80"/>
              <w:rPr>
                <w:sz w:val="16"/>
                <w:szCs w:val="16"/>
                <w:rtl/>
              </w:rPr>
            </w:pPr>
            <w:r>
              <w:rPr>
                <w:sz w:val="16"/>
                <w:szCs w:val="16"/>
                <w:rtl/>
              </w:rPr>
              <w:t>13 كانون الأول/ديسمبر 1993</w:t>
            </w:r>
          </w:p>
        </w:tc>
        <w:tc>
          <w:tcPr>
            <w:tcW w:w="5445" w:type="dxa"/>
            <w:gridSpan w:val="4"/>
            <w:vAlign w:val="center"/>
          </w:tcPr>
          <w:p w:rsidR="00342202" w:rsidRDefault="00342202">
            <w:pPr>
              <w:spacing w:before="0" w:after="0"/>
              <w:jc w:val="center"/>
              <w:rPr>
                <w:sz w:val="16"/>
                <w:szCs w:val="16"/>
                <w:rtl/>
              </w:rPr>
            </w:pPr>
            <w:r>
              <w:rPr>
                <w:sz w:val="16"/>
                <w:szCs w:val="16"/>
              </w:rPr>
              <w:t>(E/C.12/1999/SR.38-40)</w:t>
            </w:r>
            <w:r>
              <w:rPr>
                <w:sz w:val="16"/>
                <w:szCs w:val="16"/>
                <w:rtl/>
              </w:rPr>
              <w:t xml:space="preserve"> </w:t>
            </w:r>
            <w:r>
              <w:rPr>
                <w:sz w:val="16"/>
                <w:szCs w:val="16"/>
              </w:rPr>
              <w:t>E/1990/5/Add.36</w:t>
            </w:r>
            <w:r>
              <w:rPr>
                <w:sz w:val="16"/>
                <w:szCs w:val="16"/>
                <w:rtl/>
              </w:rPr>
              <w:t xml:space="preserve"> </w:t>
            </w:r>
          </w:p>
        </w:tc>
        <w:tc>
          <w:tcPr>
            <w:tcW w:w="5385" w:type="dxa"/>
            <w:gridSpan w:val="5"/>
            <w:vAlign w:val="center"/>
          </w:tcPr>
          <w:p w:rsidR="00342202" w:rsidRDefault="00342202">
            <w:pPr>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rFonts w:hint="cs"/>
                <w:sz w:val="16"/>
                <w:szCs w:val="16"/>
                <w:rtl/>
              </w:rPr>
              <w:t>7</w:t>
            </w:r>
            <w:r>
              <w:rPr>
                <w:sz w:val="16"/>
                <w:szCs w:val="16"/>
                <w:rtl/>
              </w:rPr>
              <w:t>- إريتريا</w:t>
            </w:r>
          </w:p>
        </w:tc>
        <w:tc>
          <w:tcPr>
            <w:tcW w:w="1814" w:type="dxa"/>
          </w:tcPr>
          <w:p w:rsidR="00342202" w:rsidRDefault="00342202">
            <w:pPr>
              <w:spacing w:before="0" w:after="0"/>
              <w:rPr>
                <w:rFonts w:hint="cs"/>
                <w:sz w:val="16"/>
                <w:szCs w:val="16"/>
                <w:rtl/>
              </w:rPr>
            </w:pPr>
            <w:r>
              <w:rPr>
                <w:rFonts w:hint="cs"/>
                <w:sz w:val="16"/>
                <w:szCs w:val="16"/>
                <w:rtl/>
              </w:rPr>
              <w:t xml:space="preserve">17 تموز/يوليه 2001 </w:t>
            </w:r>
          </w:p>
        </w:tc>
        <w:tc>
          <w:tcPr>
            <w:tcW w:w="5445" w:type="dxa"/>
            <w:gridSpan w:val="4"/>
            <w:vAlign w:val="center"/>
          </w:tcPr>
          <w:p w:rsidR="00342202" w:rsidRDefault="00342202">
            <w:pPr>
              <w:spacing w:before="0" w:after="0"/>
              <w:jc w:val="center"/>
              <w:rPr>
                <w:sz w:val="16"/>
                <w:szCs w:val="16"/>
                <w:rtl/>
              </w:rPr>
            </w:pPr>
            <w:r>
              <w:rPr>
                <w:rFonts w:hint="cs"/>
                <w:sz w:val="16"/>
                <w:szCs w:val="16"/>
                <w:rtl/>
              </w:rPr>
              <w:t xml:space="preserve">متأخرة </w:t>
            </w:r>
          </w:p>
        </w:tc>
        <w:tc>
          <w:tcPr>
            <w:tcW w:w="5385" w:type="dxa"/>
            <w:gridSpan w:val="5"/>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trHeight w:val="415"/>
          <w:jc w:val="right"/>
        </w:trPr>
        <w:tc>
          <w:tcPr>
            <w:tcW w:w="1250" w:type="dxa"/>
          </w:tcPr>
          <w:p w:rsidR="00342202" w:rsidRDefault="00342202">
            <w:pPr>
              <w:spacing w:before="0" w:after="0"/>
              <w:rPr>
                <w:rFonts w:hint="cs"/>
                <w:sz w:val="16"/>
                <w:szCs w:val="16"/>
                <w:rtl/>
              </w:rPr>
            </w:pPr>
            <w:r>
              <w:rPr>
                <w:rFonts w:hint="cs"/>
                <w:sz w:val="16"/>
                <w:szCs w:val="16"/>
                <w:rtl/>
              </w:rPr>
              <w:t>8- إسبانيا</w:t>
            </w:r>
          </w:p>
        </w:tc>
        <w:tc>
          <w:tcPr>
            <w:tcW w:w="1814" w:type="dxa"/>
          </w:tcPr>
          <w:p w:rsidR="00342202" w:rsidRDefault="00342202">
            <w:pPr>
              <w:spacing w:before="0" w:after="0"/>
              <w:rPr>
                <w:sz w:val="16"/>
                <w:szCs w:val="16"/>
                <w:rtl/>
              </w:rPr>
            </w:pPr>
            <w:r>
              <w:rPr>
                <w:sz w:val="16"/>
                <w:szCs w:val="16"/>
                <w:rtl/>
              </w:rPr>
              <w:t>27 تموز/يوليه 1977</w:t>
            </w:r>
          </w:p>
        </w:tc>
        <w:tc>
          <w:tcPr>
            <w:tcW w:w="1899" w:type="dxa"/>
            <w:gridSpan w:val="2"/>
            <w:vAlign w:val="center"/>
          </w:tcPr>
          <w:p w:rsidR="00342202" w:rsidRDefault="00342202">
            <w:pPr>
              <w:bidi w:val="0"/>
              <w:spacing w:before="0" w:after="0"/>
              <w:jc w:val="left"/>
              <w:rPr>
                <w:sz w:val="16"/>
                <w:szCs w:val="16"/>
              </w:rPr>
            </w:pPr>
            <w:r>
              <w:rPr>
                <w:sz w:val="16"/>
                <w:szCs w:val="16"/>
              </w:rPr>
              <w:t>E/1978/8/Add.26</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lang w:val="en-GB"/>
              </w:rPr>
            </w:pPr>
            <w:r>
              <w:rPr>
                <w:sz w:val="16"/>
                <w:szCs w:val="16"/>
              </w:rPr>
              <w:t>SR.20)</w:t>
            </w:r>
          </w:p>
        </w:tc>
        <w:tc>
          <w:tcPr>
            <w:tcW w:w="1701" w:type="dxa"/>
            <w:vAlign w:val="center"/>
          </w:tcPr>
          <w:p w:rsidR="00342202" w:rsidRDefault="00342202">
            <w:pPr>
              <w:bidi w:val="0"/>
              <w:spacing w:before="0" w:after="0"/>
              <w:jc w:val="left"/>
              <w:rPr>
                <w:sz w:val="16"/>
                <w:szCs w:val="16"/>
              </w:rPr>
            </w:pPr>
            <w:r>
              <w:rPr>
                <w:sz w:val="16"/>
                <w:szCs w:val="16"/>
              </w:rPr>
              <w:t>E/1980/6/Add.28</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tl/>
                <w:lang w:val="en-GB"/>
              </w:rPr>
            </w:pPr>
            <w:r>
              <w:rPr>
                <w:sz w:val="16"/>
                <w:szCs w:val="16"/>
              </w:rPr>
              <w:t>SR.7)</w:t>
            </w:r>
          </w:p>
        </w:tc>
        <w:tc>
          <w:tcPr>
            <w:tcW w:w="1845" w:type="dxa"/>
            <w:vAlign w:val="center"/>
          </w:tcPr>
          <w:p w:rsidR="00342202" w:rsidRDefault="00342202">
            <w:pPr>
              <w:bidi w:val="0"/>
              <w:spacing w:before="0" w:after="0"/>
              <w:jc w:val="left"/>
              <w:rPr>
                <w:sz w:val="16"/>
                <w:szCs w:val="16"/>
              </w:rPr>
            </w:pPr>
            <w:r>
              <w:rPr>
                <w:sz w:val="16"/>
                <w:szCs w:val="16"/>
              </w:rPr>
              <w:t>E/1982/3/Add.22</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tl/>
                <w:lang w:val="en-GB"/>
              </w:rPr>
            </w:pPr>
            <w:r>
              <w:rPr>
                <w:sz w:val="16"/>
                <w:szCs w:val="16"/>
              </w:rPr>
              <w:t>SR.10 and 11)</w:t>
            </w:r>
          </w:p>
        </w:tc>
        <w:tc>
          <w:tcPr>
            <w:tcW w:w="1781" w:type="dxa"/>
            <w:gridSpan w:val="2"/>
            <w:vAlign w:val="center"/>
          </w:tcPr>
          <w:p w:rsidR="00342202" w:rsidRDefault="00342202">
            <w:pPr>
              <w:bidi w:val="0"/>
              <w:spacing w:before="0" w:after="0"/>
              <w:jc w:val="left"/>
              <w:rPr>
                <w:sz w:val="16"/>
                <w:szCs w:val="16"/>
              </w:rPr>
            </w:pPr>
            <w:r>
              <w:rPr>
                <w:sz w:val="16"/>
                <w:szCs w:val="16"/>
              </w:rPr>
              <w:t>E/1984/7/Add.2</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rFonts w:hint="cs"/>
                <w:sz w:val="16"/>
                <w:szCs w:val="16"/>
                <w:rtl/>
                <w:lang w:val="en-GB"/>
              </w:rPr>
            </w:pPr>
            <w:r>
              <w:rPr>
                <w:sz w:val="16"/>
                <w:szCs w:val="16"/>
              </w:rPr>
              <w:t>SR.12 and 14)</w:t>
            </w:r>
          </w:p>
        </w:tc>
        <w:tc>
          <w:tcPr>
            <w:tcW w:w="1805" w:type="dxa"/>
            <w:vAlign w:val="center"/>
          </w:tcPr>
          <w:p w:rsidR="00342202" w:rsidRDefault="00342202">
            <w:pPr>
              <w:bidi w:val="0"/>
              <w:spacing w:before="0" w:after="0"/>
              <w:jc w:val="left"/>
              <w:rPr>
                <w:sz w:val="16"/>
                <w:szCs w:val="16"/>
              </w:rPr>
            </w:pPr>
            <w:r>
              <w:rPr>
                <w:sz w:val="16"/>
                <w:szCs w:val="16"/>
              </w:rPr>
              <w:t>E/1986/4/Add.6</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Pr>
            </w:pPr>
            <w:r>
              <w:rPr>
                <w:sz w:val="16"/>
                <w:szCs w:val="16"/>
              </w:rPr>
              <w:t>SR.10 and 13)</w:t>
            </w:r>
          </w:p>
        </w:tc>
        <w:tc>
          <w:tcPr>
            <w:tcW w:w="1799" w:type="dxa"/>
            <w:gridSpan w:val="2"/>
            <w:vAlign w:val="center"/>
          </w:tcPr>
          <w:p w:rsidR="00342202" w:rsidRDefault="00342202">
            <w:pPr>
              <w:bidi w:val="0"/>
              <w:spacing w:before="0" w:after="0"/>
              <w:jc w:val="left"/>
              <w:rPr>
                <w:sz w:val="16"/>
                <w:szCs w:val="16"/>
              </w:rPr>
            </w:pPr>
            <w:r>
              <w:rPr>
                <w:sz w:val="16"/>
                <w:szCs w:val="16"/>
              </w:rPr>
              <w:t>E/1990/7/Add.3</w:t>
            </w:r>
          </w:p>
          <w:p w:rsidR="00342202" w:rsidRDefault="00342202">
            <w:pPr>
              <w:spacing w:before="0" w:after="0"/>
              <w:jc w:val="right"/>
              <w:rPr>
                <w:rFonts w:hint="cs"/>
                <w:sz w:val="16"/>
                <w:szCs w:val="16"/>
                <w:rtl/>
                <w:lang w:val="en-GB"/>
              </w:rPr>
            </w:pPr>
            <w:r>
              <w:rPr>
                <w:sz w:val="16"/>
                <w:szCs w:val="16"/>
              </w:rPr>
              <w:t>(E/C.12/1991/</w:t>
            </w:r>
          </w:p>
          <w:p w:rsidR="00342202" w:rsidRDefault="00342202">
            <w:pPr>
              <w:spacing w:before="0" w:after="0"/>
              <w:jc w:val="right"/>
              <w:rPr>
                <w:rFonts w:hint="cs"/>
                <w:sz w:val="16"/>
                <w:szCs w:val="16"/>
                <w:rtl/>
                <w:lang w:val="en-GB"/>
              </w:rPr>
            </w:pPr>
            <w:r>
              <w:rPr>
                <w:sz w:val="16"/>
                <w:szCs w:val="16"/>
              </w:rPr>
              <w:t>SR.13, 14, 16 and 22)</w:t>
            </w:r>
          </w:p>
        </w:tc>
      </w:tr>
      <w:tr w:rsidR="00342202" w:rsidTr="00342202">
        <w:tblPrEx>
          <w:tblCellMar>
            <w:top w:w="0" w:type="dxa"/>
            <w:bottom w:w="0" w:type="dxa"/>
          </w:tblCellMar>
        </w:tblPrEx>
        <w:trPr>
          <w:cantSplit/>
          <w:trHeight w:val="415"/>
          <w:jc w:val="right"/>
        </w:trPr>
        <w:tc>
          <w:tcPr>
            <w:tcW w:w="1250" w:type="dxa"/>
          </w:tcPr>
          <w:p w:rsidR="00342202" w:rsidRDefault="00342202">
            <w:pPr>
              <w:spacing w:before="0" w:after="0"/>
              <w:rPr>
                <w:rFonts w:hint="cs"/>
                <w:sz w:val="16"/>
                <w:szCs w:val="16"/>
                <w:rtl/>
              </w:rPr>
            </w:pPr>
            <w:r>
              <w:rPr>
                <w:noProof/>
                <w:sz w:val="20"/>
                <w:szCs w:val="28"/>
                <w:rtl/>
                <w:lang w:val="ar-SA" w:eastAsia="ar-SA"/>
              </w:rPr>
              <w:pict>
                <v:shape id="_x0000_s1045" type="#_x0000_t202" style="position:absolute;left:0;text-align:left;margin-left:60.9pt;margin-top:22.9pt;width:39.4pt;height:81pt;z-index:251658240;mso-wrap-edited:f;mso-position-horizontal-relative:text;mso-position-vertical-relative:text" wrapcoords="-220 0 -220 21600 21820 21600 21820 0 -220 0" stroked="f">
                  <v:textbox style="layout-flow:vertical;mso-next-textbox:#_x0000_s1045"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94</w:t>
                        </w:r>
                      </w:p>
                    </w:txbxContent>
                  </v:textbox>
                </v:shape>
              </w:pict>
            </w:r>
            <w:r>
              <w:rPr>
                <w:rFonts w:hint="cs"/>
                <w:sz w:val="16"/>
                <w:szCs w:val="16"/>
                <w:rtl/>
              </w:rPr>
              <w:t>9- أستراليا</w:t>
            </w:r>
          </w:p>
        </w:tc>
        <w:tc>
          <w:tcPr>
            <w:tcW w:w="1814" w:type="dxa"/>
          </w:tcPr>
          <w:p w:rsidR="00342202" w:rsidRDefault="00342202">
            <w:pPr>
              <w:spacing w:before="0" w:after="0"/>
              <w:ind w:left="-80" w:firstLine="80"/>
              <w:rPr>
                <w:sz w:val="16"/>
                <w:szCs w:val="16"/>
                <w:rtl/>
              </w:rPr>
            </w:pPr>
            <w:r>
              <w:rPr>
                <w:sz w:val="16"/>
                <w:szCs w:val="16"/>
                <w:rtl/>
              </w:rPr>
              <w:t>10 آذار/مارس 1976</w:t>
            </w:r>
          </w:p>
        </w:tc>
        <w:tc>
          <w:tcPr>
            <w:tcW w:w="1899" w:type="dxa"/>
            <w:gridSpan w:val="2"/>
            <w:vAlign w:val="center"/>
          </w:tcPr>
          <w:p w:rsidR="00342202" w:rsidRDefault="00342202">
            <w:pPr>
              <w:bidi w:val="0"/>
              <w:spacing w:before="0" w:after="0"/>
              <w:jc w:val="left"/>
              <w:rPr>
                <w:sz w:val="16"/>
                <w:szCs w:val="16"/>
              </w:rPr>
            </w:pPr>
            <w:r>
              <w:rPr>
                <w:sz w:val="16"/>
                <w:szCs w:val="16"/>
              </w:rPr>
              <w:t>E/1978/8/Add.15</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lang w:val="en-GB"/>
              </w:rPr>
            </w:pPr>
            <w:r>
              <w:rPr>
                <w:sz w:val="16"/>
                <w:szCs w:val="16"/>
              </w:rPr>
              <w:t>SR.12 and 13)</w:t>
            </w:r>
          </w:p>
        </w:tc>
        <w:tc>
          <w:tcPr>
            <w:tcW w:w="1701" w:type="dxa"/>
            <w:vAlign w:val="center"/>
          </w:tcPr>
          <w:p w:rsidR="00342202" w:rsidRDefault="00342202">
            <w:pPr>
              <w:bidi w:val="0"/>
              <w:spacing w:before="0" w:after="0"/>
              <w:jc w:val="left"/>
              <w:rPr>
                <w:sz w:val="16"/>
                <w:szCs w:val="16"/>
              </w:rPr>
            </w:pPr>
            <w:r>
              <w:rPr>
                <w:sz w:val="16"/>
                <w:szCs w:val="16"/>
              </w:rPr>
              <w:t>E/1980/6/Add.22</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SR.18)</w:t>
            </w:r>
          </w:p>
        </w:tc>
        <w:tc>
          <w:tcPr>
            <w:tcW w:w="1845" w:type="dxa"/>
            <w:vAlign w:val="center"/>
          </w:tcPr>
          <w:p w:rsidR="00342202" w:rsidRDefault="00342202">
            <w:pPr>
              <w:bidi w:val="0"/>
              <w:spacing w:before="0" w:after="0"/>
              <w:jc w:val="left"/>
              <w:rPr>
                <w:sz w:val="16"/>
                <w:szCs w:val="16"/>
              </w:rPr>
            </w:pPr>
            <w:r>
              <w:rPr>
                <w:sz w:val="16"/>
                <w:szCs w:val="16"/>
              </w:rPr>
              <w:t>E/1982/3/Add.9</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tl/>
                <w:lang w:val="en-GB"/>
              </w:rPr>
            </w:pPr>
            <w:r>
              <w:rPr>
                <w:sz w:val="16"/>
                <w:szCs w:val="16"/>
              </w:rPr>
              <w:t>SR.13 and 14)</w:t>
            </w:r>
          </w:p>
        </w:tc>
        <w:tc>
          <w:tcPr>
            <w:tcW w:w="1781" w:type="dxa"/>
            <w:gridSpan w:val="2"/>
            <w:vAlign w:val="center"/>
          </w:tcPr>
          <w:p w:rsidR="00342202" w:rsidRDefault="00342202">
            <w:pPr>
              <w:bidi w:val="0"/>
              <w:spacing w:before="0" w:after="0"/>
              <w:jc w:val="left"/>
              <w:rPr>
                <w:sz w:val="16"/>
                <w:szCs w:val="16"/>
                <w:rtl/>
                <w:lang w:val="en-GB"/>
              </w:rPr>
            </w:pPr>
            <w:r>
              <w:rPr>
                <w:sz w:val="16"/>
                <w:szCs w:val="16"/>
              </w:rPr>
              <w:t>E/1984/7/Add.22</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tl/>
                <w:lang w:val="en-GB"/>
              </w:rPr>
            </w:pPr>
            <w:r>
              <w:rPr>
                <w:sz w:val="16"/>
                <w:szCs w:val="16"/>
              </w:rPr>
              <w:t>SR.17, 18 and 21)</w:t>
            </w:r>
          </w:p>
        </w:tc>
        <w:tc>
          <w:tcPr>
            <w:tcW w:w="1805" w:type="dxa"/>
            <w:vAlign w:val="center"/>
          </w:tcPr>
          <w:p w:rsidR="00342202" w:rsidRDefault="00342202">
            <w:pPr>
              <w:bidi w:val="0"/>
              <w:spacing w:before="0" w:after="0"/>
              <w:jc w:val="left"/>
              <w:rPr>
                <w:sz w:val="16"/>
                <w:szCs w:val="16"/>
              </w:rPr>
            </w:pPr>
            <w:r>
              <w:rPr>
                <w:sz w:val="16"/>
                <w:szCs w:val="16"/>
              </w:rPr>
              <w:t>E/1986/4/Add.7</w:t>
            </w:r>
          </w:p>
          <w:p w:rsidR="00342202" w:rsidRDefault="00342202">
            <w:pPr>
              <w:bidi w:val="0"/>
              <w:spacing w:before="0" w:after="0"/>
              <w:jc w:val="left"/>
              <w:rPr>
                <w:sz w:val="16"/>
                <w:szCs w:val="16"/>
              </w:rPr>
            </w:pPr>
            <w:r>
              <w:rPr>
                <w:sz w:val="16"/>
                <w:szCs w:val="16"/>
                <w:rtl/>
                <w:lang w:val="en-GB"/>
              </w:rPr>
              <w:t>)</w:t>
            </w:r>
            <w:r>
              <w:rPr>
                <w:sz w:val="16"/>
                <w:szCs w:val="16"/>
              </w:rPr>
              <w:t>E/1986/WG.1/</w:t>
            </w:r>
          </w:p>
          <w:p w:rsidR="00342202" w:rsidRDefault="00342202">
            <w:pPr>
              <w:bidi w:val="0"/>
              <w:spacing w:before="0" w:after="0"/>
              <w:jc w:val="left"/>
              <w:rPr>
                <w:sz w:val="16"/>
                <w:szCs w:val="16"/>
                <w:rtl/>
                <w:lang w:val="en-GB"/>
              </w:rPr>
            </w:pPr>
            <w:r>
              <w:rPr>
                <w:sz w:val="16"/>
                <w:szCs w:val="16"/>
              </w:rPr>
              <w:t>SR.10, 11, 13 and 14)</w:t>
            </w:r>
          </w:p>
        </w:tc>
        <w:tc>
          <w:tcPr>
            <w:tcW w:w="1799" w:type="dxa"/>
            <w:gridSpan w:val="2"/>
            <w:vAlign w:val="center"/>
          </w:tcPr>
          <w:p w:rsidR="00342202" w:rsidRDefault="00342202">
            <w:pPr>
              <w:bidi w:val="0"/>
              <w:spacing w:before="0" w:after="0"/>
              <w:jc w:val="left"/>
              <w:rPr>
                <w:sz w:val="16"/>
                <w:szCs w:val="16"/>
              </w:rPr>
            </w:pPr>
            <w:r>
              <w:rPr>
                <w:sz w:val="16"/>
                <w:szCs w:val="16"/>
              </w:rPr>
              <w:t>E/1990/7/Add.13</w:t>
            </w:r>
          </w:p>
          <w:p w:rsidR="00342202" w:rsidRDefault="00342202">
            <w:pPr>
              <w:bidi w:val="0"/>
              <w:spacing w:before="0" w:after="0"/>
              <w:jc w:val="left"/>
              <w:rPr>
                <w:sz w:val="16"/>
                <w:szCs w:val="16"/>
              </w:rPr>
            </w:pPr>
            <w:r>
              <w:rPr>
                <w:sz w:val="16"/>
                <w:szCs w:val="16"/>
              </w:rPr>
              <w:t>(E/C.12/1993/</w:t>
            </w:r>
          </w:p>
          <w:p w:rsidR="00342202" w:rsidRDefault="00342202">
            <w:pPr>
              <w:bidi w:val="0"/>
              <w:spacing w:before="0" w:after="0"/>
              <w:jc w:val="left"/>
              <w:rPr>
                <w:sz w:val="16"/>
                <w:szCs w:val="16"/>
                <w:rtl/>
                <w:lang w:val="en-GB"/>
              </w:rPr>
            </w:pPr>
            <w:r>
              <w:rPr>
                <w:sz w:val="16"/>
                <w:szCs w:val="16"/>
              </w:rPr>
              <w:t>SR.13, 15 and 20)</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rFonts w:hint="cs"/>
                <w:sz w:val="16"/>
                <w:szCs w:val="16"/>
                <w:rtl/>
              </w:rPr>
            </w:pPr>
            <w:r>
              <w:rPr>
                <w:rFonts w:hint="cs"/>
                <w:sz w:val="16"/>
                <w:szCs w:val="16"/>
                <w:rtl/>
              </w:rPr>
              <w:t>10- إستونيا</w:t>
            </w:r>
          </w:p>
        </w:tc>
        <w:tc>
          <w:tcPr>
            <w:tcW w:w="1814" w:type="dxa"/>
          </w:tcPr>
          <w:p w:rsidR="00342202" w:rsidRDefault="00342202">
            <w:pPr>
              <w:spacing w:before="0" w:after="0"/>
              <w:rPr>
                <w:sz w:val="16"/>
                <w:szCs w:val="16"/>
                <w:rtl/>
              </w:rPr>
            </w:pPr>
            <w:r>
              <w:rPr>
                <w:sz w:val="16"/>
                <w:szCs w:val="16"/>
                <w:rtl/>
              </w:rPr>
              <w:t>21 كانون الثاني/يناير 1992</w:t>
            </w:r>
          </w:p>
        </w:tc>
        <w:tc>
          <w:tcPr>
            <w:tcW w:w="5445" w:type="dxa"/>
            <w:gridSpan w:val="4"/>
            <w:vAlign w:val="center"/>
          </w:tcPr>
          <w:p w:rsidR="00342202" w:rsidRDefault="00342202">
            <w:pPr>
              <w:spacing w:before="0" w:after="0"/>
              <w:jc w:val="center"/>
              <w:rPr>
                <w:sz w:val="16"/>
                <w:szCs w:val="16"/>
              </w:rPr>
            </w:pPr>
            <w:r>
              <w:rPr>
                <w:sz w:val="16"/>
                <w:szCs w:val="16"/>
              </w:rPr>
              <w:t>E/1990/5/Add.51 (E/C.12/2002/SR.41-43)</w:t>
            </w:r>
          </w:p>
          <w:p w:rsidR="00342202" w:rsidRDefault="00342202">
            <w:pPr>
              <w:spacing w:before="0" w:after="0"/>
              <w:jc w:val="center"/>
              <w:rPr>
                <w:sz w:val="16"/>
                <w:szCs w:val="16"/>
                <w:rtl/>
                <w:lang w:val="en-GB"/>
              </w:rPr>
            </w:pPr>
          </w:p>
        </w:tc>
        <w:tc>
          <w:tcPr>
            <w:tcW w:w="5385" w:type="dxa"/>
            <w:gridSpan w:val="5"/>
            <w:vAlign w:val="center"/>
          </w:tcPr>
          <w:p w:rsidR="00342202" w:rsidRDefault="00342202">
            <w:pPr>
              <w:spacing w:before="0" w:after="0"/>
              <w:jc w:val="center"/>
              <w:rPr>
                <w:rFonts w:hint="cs"/>
                <w:sz w:val="16"/>
                <w:szCs w:val="16"/>
                <w:rtl/>
              </w:rPr>
            </w:pPr>
            <w:r>
              <w:rPr>
                <w:rFonts w:hint="cs"/>
                <w:sz w:val="16"/>
                <w:szCs w:val="16"/>
                <w:rtl/>
              </w:rPr>
              <w:t>واجب تقديمها في 30 حزيران/يونيه 2007</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rFonts w:hint="cs"/>
                <w:sz w:val="16"/>
                <w:szCs w:val="16"/>
                <w:rtl/>
              </w:rPr>
            </w:pPr>
            <w:r>
              <w:rPr>
                <w:rFonts w:hint="cs"/>
                <w:sz w:val="16"/>
                <w:szCs w:val="16"/>
                <w:rtl/>
              </w:rPr>
              <w:t>11- إسرائيل</w:t>
            </w:r>
          </w:p>
        </w:tc>
        <w:tc>
          <w:tcPr>
            <w:tcW w:w="1814" w:type="dxa"/>
          </w:tcPr>
          <w:p w:rsidR="00342202" w:rsidRDefault="00342202">
            <w:pPr>
              <w:spacing w:before="0" w:after="0"/>
              <w:ind w:left="-80" w:firstLine="80"/>
              <w:rPr>
                <w:sz w:val="16"/>
                <w:szCs w:val="16"/>
                <w:rtl/>
              </w:rPr>
            </w:pPr>
            <w:r>
              <w:rPr>
                <w:sz w:val="16"/>
                <w:szCs w:val="16"/>
                <w:rtl/>
              </w:rPr>
              <w:t>3 كانون الثاني/يناير 1992</w:t>
            </w:r>
          </w:p>
        </w:tc>
        <w:tc>
          <w:tcPr>
            <w:tcW w:w="5445" w:type="dxa"/>
            <w:gridSpan w:val="4"/>
          </w:tcPr>
          <w:p w:rsidR="00342202" w:rsidRDefault="00342202">
            <w:pPr>
              <w:spacing w:before="0" w:after="0"/>
              <w:jc w:val="center"/>
              <w:rPr>
                <w:rFonts w:hint="cs"/>
                <w:sz w:val="16"/>
                <w:szCs w:val="16"/>
                <w:rtl/>
                <w:lang w:val="en-GB"/>
              </w:rPr>
            </w:pPr>
            <w:r>
              <w:rPr>
                <w:sz w:val="16"/>
                <w:szCs w:val="16"/>
              </w:rPr>
              <w:t>E/1990/5/Add.39 (E/C.12/1998/SR.31-33)</w:t>
            </w:r>
          </w:p>
        </w:tc>
        <w:tc>
          <w:tcPr>
            <w:tcW w:w="5385" w:type="dxa"/>
            <w:gridSpan w:val="5"/>
            <w:vAlign w:val="center"/>
          </w:tcPr>
          <w:p w:rsidR="00342202" w:rsidRDefault="00342202">
            <w:pPr>
              <w:spacing w:before="0" w:after="0"/>
              <w:jc w:val="center"/>
              <w:rPr>
                <w:sz w:val="16"/>
                <w:szCs w:val="16"/>
                <w:rtl/>
                <w:lang w:val="en-GB"/>
              </w:rPr>
            </w:pPr>
            <w:r>
              <w:rPr>
                <w:sz w:val="16"/>
                <w:szCs w:val="16"/>
              </w:rPr>
              <w:t xml:space="preserve">E/1990/6/Add.32 (E/C.12/2003/SR.17-19) </w:t>
            </w:r>
            <w:r>
              <w:rPr>
                <w:rFonts w:hint="cs"/>
                <w:sz w:val="16"/>
                <w:szCs w:val="16"/>
                <w:rtl/>
                <w:lang w:val="en-GB"/>
              </w:rPr>
              <w:t xml:space="preserve"> </w:t>
            </w:r>
          </w:p>
        </w:tc>
      </w:tr>
      <w:tr w:rsidR="00342202" w:rsidTr="00342202">
        <w:tblPrEx>
          <w:tblCellMar>
            <w:top w:w="0" w:type="dxa"/>
            <w:bottom w:w="0" w:type="dxa"/>
          </w:tblCellMar>
        </w:tblPrEx>
        <w:trPr>
          <w:cantSplit/>
          <w:jc w:val="right"/>
        </w:trPr>
        <w:tc>
          <w:tcPr>
            <w:tcW w:w="1250" w:type="dxa"/>
          </w:tcPr>
          <w:p w:rsidR="00342202" w:rsidRDefault="00342202">
            <w:pPr>
              <w:spacing w:before="0" w:after="0"/>
              <w:rPr>
                <w:sz w:val="16"/>
                <w:szCs w:val="16"/>
                <w:rtl/>
              </w:rPr>
            </w:pPr>
            <w:r>
              <w:rPr>
                <w:rFonts w:hint="cs"/>
                <w:sz w:val="16"/>
                <w:szCs w:val="16"/>
                <w:rtl/>
              </w:rPr>
              <w:t>12- أفغانستان</w:t>
            </w:r>
          </w:p>
        </w:tc>
        <w:tc>
          <w:tcPr>
            <w:tcW w:w="1814" w:type="dxa"/>
          </w:tcPr>
          <w:p w:rsidR="00342202" w:rsidRDefault="00342202">
            <w:pPr>
              <w:spacing w:before="0" w:after="0"/>
              <w:ind w:left="-80" w:firstLine="80"/>
              <w:rPr>
                <w:sz w:val="16"/>
                <w:szCs w:val="16"/>
                <w:rtl/>
              </w:rPr>
            </w:pPr>
            <w:r>
              <w:rPr>
                <w:sz w:val="16"/>
                <w:szCs w:val="16"/>
                <w:rtl/>
              </w:rPr>
              <w:t>24 نيسان/أبريل 1983</w:t>
            </w:r>
          </w:p>
        </w:tc>
        <w:tc>
          <w:tcPr>
            <w:tcW w:w="5445" w:type="dxa"/>
            <w:gridSpan w:val="4"/>
          </w:tcPr>
          <w:p w:rsidR="00342202" w:rsidRDefault="00342202">
            <w:pPr>
              <w:spacing w:before="0" w:after="0"/>
              <w:jc w:val="center"/>
              <w:rPr>
                <w:sz w:val="16"/>
                <w:szCs w:val="16"/>
                <w:lang w:val="en-GB" w:eastAsia="en-GB"/>
              </w:rPr>
            </w:pPr>
            <w:r>
              <w:rPr>
                <w:sz w:val="16"/>
                <w:szCs w:val="16"/>
              </w:rPr>
              <w:t>E/1990/5/Add.8 (E/C.12/1991/SR.2, 4-6 and 8)</w:t>
            </w:r>
          </w:p>
        </w:tc>
        <w:tc>
          <w:tcPr>
            <w:tcW w:w="5385" w:type="dxa"/>
            <w:gridSpan w:val="5"/>
          </w:tcPr>
          <w:p w:rsidR="00342202" w:rsidRDefault="00342202">
            <w:pPr>
              <w:spacing w:before="0" w:after="0"/>
              <w:jc w:val="center"/>
              <w:rPr>
                <w:rFonts w:hint="cs"/>
                <w:sz w:val="16"/>
                <w:szCs w:val="16"/>
                <w:rtl/>
                <w:lang w:val="en-GB" w:eastAsia="en-GB"/>
              </w:rPr>
            </w:pPr>
            <w:r>
              <w:rPr>
                <w:rFonts w:hint="cs"/>
                <w:sz w:val="16"/>
                <w:szCs w:val="16"/>
                <w:rtl/>
              </w:rPr>
              <w:t>متأخرة</w:t>
            </w:r>
          </w:p>
        </w:tc>
      </w:tr>
    </w:tbl>
    <w:p w:rsidR="00000000" w:rsidRDefault="00342202">
      <w:pPr>
        <w:spacing w:before="0" w:after="0"/>
        <w:rPr>
          <w:szCs w:val="20"/>
          <w:rtl/>
        </w:rPr>
      </w:pPr>
    </w:p>
    <w:p w:rsidR="00000000" w:rsidRDefault="00342202">
      <w:pPr>
        <w:spacing w:before="0" w:line="360" w:lineRule="exact"/>
        <w:rPr>
          <w:sz w:val="28"/>
          <w:szCs w:val="28"/>
          <w:rtl/>
        </w:rPr>
        <w:sectPr w:rsidR="00000000">
          <w:headerReference w:type="even" r:id="rId11"/>
          <w:headerReference w:type="default" r:id="rId12"/>
          <w:pgSz w:w="16838" w:h="11906" w:orient="landscape" w:code="9"/>
          <w:pgMar w:top="1701" w:right="1134" w:bottom="850" w:left="1701" w:header="567" w:footer="1417" w:gutter="0"/>
          <w:cols w:space="720"/>
          <w:formProt w:val="0"/>
          <w:bidi/>
          <w:rtlGutter/>
          <w:docGrid w:linePitch="224"/>
        </w:sectPr>
      </w:pPr>
    </w:p>
    <w:p w:rsidR="00000000" w:rsidRDefault="00342202">
      <w:pPr>
        <w:spacing w:before="0" w:after="0"/>
        <w:jc w:val="center"/>
        <w:rPr>
          <w:rFonts w:hint="cs"/>
          <w:b/>
          <w:bCs/>
          <w:sz w:val="32"/>
          <w:rtl/>
        </w:rPr>
      </w:pPr>
      <w:r>
        <w:rPr>
          <w:noProof/>
          <w:sz w:val="20"/>
          <w:szCs w:val="16"/>
          <w:rtl/>
          <w:lang w:val="ar-SA" w:eastAsia="ar-SA"/>
        </w:rPr>
        <w:pict>
          <v:shape id="_x0000_s1029" type="#_x0000_t202" style="position:absolute;left:0;text-align:left;margin-left:697.2pt;margin-top:-36pt;width:39.4pt;height:81pt;z-index:2;mso-wrap-edited:f" wrapcoords="-220 0 -220 21600 21820 21600 21820 0 -220 0" stroked="f">
            <v:textbox style="layout-flow:vertical;mso-next-textbox:#_x0000_s1029"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95</w:t>
                  </w:r>
                </w:p>
              </w:txbxContent>
            </v:textbox>
          </v:shape>
        </w:pict>
      </w:r>
      <w:r>
        <w:rPr>
          <w:b/>
          <w:bCs/>
          <w:sz w:val="32"/>
          <w:rtl/>
        </w:rPr>
        <w:t>المرفق الأول</w:t>
      </w:r>
      <w:r>
        <w:rPr>
          <w:sz w:val="32"/>
          <w:rtl/>
        </w:rPr>
        <w:t xml:space="preserve"> </w:t>
      </w:r>
      <w:r>
        <w:rPr>
          <w:b/>
          <w:bCs/>
          <w:sz w:val="32"/>
          <w:rtl/>
        </w:rPr>
        <w:t>(تابع)</w:t>
      </w:r>
    </w:p>
    <w:p w:rsidR="00000000" w:rsidRDefault="00342202">
      <w:pPr>
        <w:spacing w:before="0" w:after="0"/>
        <w:jc w:val="center"/>
        <w:rPr>
          <w:rFonts w:hint="cs"/>
          <w:sz w:val="28"/>
          <w:szCs w:val="28"/>
          <w:rtl/>
        </w:rPr>
      </w:pPr>
    </w:p>
    <w:tbl>
      <w:tblPr>
        <w:tblpPr w:leftFromText="180" w:rightFromText="180" w:vertAnchor="text" w:tblpXSpec="center" w:tblpY="1"/>
        <w:tblOverlap w:val="never"/>
        <w:bidiVisual/>
        <w:tblW w:w="13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880"/>
        <w:gridCol w:w="1778"/>
        <w:gridCol w:w="1700"/>
        <w:gridCol w:w="1842"/>
        <w:gridCol w:w="1846"/>
        <w:gridCol w:w="1701"/>
        <w:gridCol w:w="89"/>
        <w:gridCol w:w="1755"/>
      </w:tblGrid>
      <w:tr w:rsidR="00342202" w:rsidTr="00342202">
        <w:tblPrEx>
          <w:tblCellMar>
            <w:top w:w="0" w:type="dxa"/>
            <w:bottom w:w="0" w:type="dxa"/>
          </w:tblCellMar>
        </w:tblPrEx>
        <w:trPr>
          <w:cantSplit/>
          <w:jc w:val="center"/>
        </w:trPr>
        <w:tc>
          <w:tcPr>
            <w:tcW w:w="983" w:type="dxa"/>
            <w:vMerge w:val="restart"/>
            <w:vAlign w:val="center"/>
          </w:tcPr>
          <w:p w:rsidR="00342202" w:rsidRDefault="00342202">
            <w:pPr>
              <w:pStyle w:val="Footer"/>
              <w:tabs>
                <w:tab w:val="left" w:pos="317"/>
              </w:tabs>
              <w:jc w:val="center"/>
              <w:rPr>
                <w:sz w:val="16"/>
                <w:szCs w:val="16"/>
                <w:rtl/>
              </w:rPr>
            </w:pPr>
            <w:r>
              <w:rPr>
                <w:sz w:val="16"/>
                <w:szCs w:val="16"/>
                <w:rtl/>
              </w:rPr>
              <w:t>الدولة الطرف</w:t>
            </w:r>
          </w:p>
        </w:tc>
        <w:tc>
          <w:tcPr>
            <w:tcW w:w="1881" w:type="dxa"/>
            <w:vMerge w:val="restart"/>
            <w:vAlign w:val="center"/>
          </w:tcPr>
          <w:p w:rsidR="00342202" w:rsidRDefault="00342202">
            <w:pPr>
              <w:spacing w:before="0" w:after="0"/>
              <w:jc w:val="center"/>
              <w:rPr>
                <w:sz w:val="16"/>
                <w:szCs w:val="16"/>
                <w:rtl/>
              </w:rPr>
            </w:pPr>
            <w:r>
              <w:rPr>
                <w:sz w:val="16"/>
                <w:szCs w:val="16"/>
                <w:rtl/>
              </w:rPr>
              <w:t>تاريخ بدء النفاذ</w:t>
            </w:r>
          </w:p>
        </w:tc>
        <w:tc>
          <w:tcPr>
            <w:tcW w:w="5323" w:type="dxa"/>
            <w:gridSpan w:val="3"/>
            <w:vAlign w:val="center"/>
          </w:tcPr>
          <w:p w:rsidR="00342202" w:rsidRDefault="00342202">
            <w:pPr>
              <w:spacing w:before="0" w:after="0"/>
              <w:jc w:val="center"/>
              <w:rPr>
                <w:sz w:val="16"/>
                <w:szCs w:val="16"/>
                <w:rtl/>
              </w:rPr>
            </w:pPr>
            <w:r>
              <w:rPr>
                <w:sz w:val="16"/>
                <w:szCs w:val="16"/>
                <w:rtl/>
              </w:rPr>
              <w:t>التقارير الأولية</w:t>
            </w:r>
          </w:p>
        </w:tc>
        <w:tc>
          <w:tcPr>
            <w:tcW w:w="5387" w:type="dxa"/>
            <w:gridSpan w:val="4"/>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center"/>
        </w:trPr>
        <w:tc>
          <w:tcPr>
            <w:tcW w:w="983" w:type="dxa"/>
            <w:vMerge/>
            <w:vAlign w:val="center"/>
          </w:tcPr>
          <w:p w:rsidR="00342202" w:rsidRDefault="00342202">
            <w:pPr>
              <w:tabs>
                <w:tab w:val="left" w:pos="317"/>
              </w:tabs>
              <w:spacing w:before="0" w:after="0"/>
              <w:rPr>
                <w:sz w:val="16"/>
                <w:szCs w:val="16"/>
                <w:rtl/>
              </w:rPr>
            </w:pPr>
          </w:p>
        </w:tc>
        <w:tc>
          <w:tcPr>
            <w:tcW w:w="1880" w:type="dxa"/>
            <w:vMerge/>
            <w:vAlign w:val="center"/>
          </w:tcPr>
          <w:p w:rsidR="00342202" w:rsidRDefault="00342202">
            <w:pPr>
              <w:pStyle w:val="Footer"/>
              <w:rPr>
                <w:sz w:val="16"/>
                <w:szCs w:val="16"/>
                <w:rtl/>
              </w:rPr>
            </w:pPr>
          </w:p>
        </w:tc>
        <w:tc>
          <w:tcPr>
            <w:tcW w:w="1779" w:type="dxa"/>
            <w:tcBorders>
              <w:bottom w:val="single" w:sz="4" w:space="0" w:color="auto"/>
            </w:tcBorders>
            <w:vAlign w:val="center"/>
          </w:tcPr>
          <w:p w:rsidR="00342202" w:rsidRDefault="00342202">
            <w:pPr>
              <w:spacing w:before="0" w:after="0"/>
              <w:jc w:val="center"/>
              <w:rPr>
                <w:sz w:val="16"/>
                <w:szCs w:val="16"/>
                <w:rtl/>
              </w:rPr>
            </w:pPr>
            <w:r>
              <w:rPr>
                <w:sz w:val="16"/>
                <w:szCs w:val="16"/>
                <w:rtl/>
              </w:rPr>
              <w:t>المواد 6 - 9</w:t>
            </w:r>
          </w:p>
        </w:tc>
        <w:tc>
          <w:tcPr>
            <w:tcW w:w="1701" w:type="dxa"/>
            <w:tcBorders>
              <w:bottom w:val="single" w:sz="4" w:space="0" w:color="auto"/>
            </w:tcBorders>
            <w:vAlign w:val="center"/>
          </w:tcPr>
          <w:p w:rsidR="00342202" w:rsidRDefault="00342202">
            <w:pPr>
              <w:spacing w:before="0" w:after="0"/>
              <w:jc w:val="center"/>
              <w:rPr>
                <w:sz w:val="16"/>
                <w:szCs w:val="16"/>
                <w:rtl/>
              </w:rPr>
            </w:pPr>
            <w:r>
              <w:rPr>
                <w:sz w:val="16"/>
                <w:szCs w:val="16"/>
                <w:rtl/>
              </w:rPr>
              <w:t xml:space="preserve">المواد 10 </w:t>
            </w:r>
            <w:r>
              <w:rPr>
                <w:sz w:val="16"/>
                <w:szCs w:val="16"/>
              </w:rPr>
              <w:t>–</w:t>
            </w:r>
            <w:r>
              <w:rPr>
                <w:sz w:val="16"/>
                <w:szCs w:val="16"/>
                <w:rtl/>
              </w:rPr>
              <w:t xml:space="preserve"> 12</w:t>
            </w:r>
          </w:p>
        </w:tc>
        <w:tc>
          <w:tcPr>
            <w:tcW w:w="1843" w:type="dxa"/>
            <w:vAlign w:val="center"/>
          </w:tcPr>
          <w:p w:rsidR="00342202" w:rsidRDefault="00342202">
            <w:pPr>
              <w:spacing w:before="0" w:after="0"/>
              <w:jc w:val="center"/>
              <w:rPr>
                <w:sz w:val="16"/>
                <w:szCs w:val="16"/>
                <w:rtl/>
              </w:rPr>
            </w:pPr>
            <w:r>
              <w:rPr>
                <w:sz w:val="16"/>
                <w:szCs w:val="16"/>
                <w:rtl/>
              </w:rPr>
              <w:t xml:space="preserve">المواد 13 </w:t>
            </w:r>
            <w:r>
              <w:rPr>
                <w:sz w:val="16"/>
                <w:szCs w:val="16"/>
              </w:rPr>
              <w:t>–</w:t>
            </w:r>
            <w:r>
              <w:rPr>
                <w:sz w:val="16"/>
                <w:szCs w:val="16"/>
                <w:rtl/>
              </w:rPr>
              <w:t xml:space="preserve"> 15</w:t>
            </w:r>
          </w:p>
        </w:tc>
        <w:tc>
          <w:tcPr>
            <w:tcW w:w="1843" w:type="dxa"/>
            <w:tcBorders>
              <w:bottom w:val="single" w:sz="4" w:space="0" w:color="auto"/>
            </w:tcBorders>
            <w:vAlign w:val="center"/>
          </w:tcPr>
          <w:p w:rsidR="00342202" w:rsidRDefault="00342202">
            <w:pPr>
              <w:spacing w:before="0" w:after="0"/>
              <w:jc w:val="center"/>
              <w:rPr>
                <w:sz w:val="16"/>
                <w:szCs w:val="16"/>
                <w:rtl/>
              </w:rPr>
            </w:pPr>
            <w:r>
              <w:rPr>
                <w:sz w:val="16"/>
                <w:szCs w:val="16"/>
                <w:rtl/>
              </w:rPr>
              <w:t>المواد 6 - 9</w:t>
            </w:r>
          </w:p>
        </w:tc>
        <w:tc>
          <w:tcPr>
            <w:tcW w:w="1701" w:type="dxa"/>
            <w:tcBorders>
              <w:bottom w:val="single" w:sz="4" w:space="0" w:color="auto"/>
            </w:tcBorders>
            <w:vAlign w:val="center"/>
          </w:tcPr>
          <w:p w:rsidR="00342202" w:rsidRDefault="00342202">
            <w:pPr>
              <w:spacing w:before="0" w:after="0"/>
              <w:jc w:val="center"/>
              <w:rPr>
                <w:sz w:val="16"/>
                <w:szCs w:val="16"/>
                <w:rtl/>
              </w:rPr>
            </w:pPr>
            <w:r>
              <w:rPr>
                <w:sz w:val="16"/>
                <w:szCs w:val="16"/>
                <w:rtl/>
              </w:rPr>
              <w:t>المواد 10 – 12</w:t>
            </w:r>
          </w:p>
        </w:tc>
        <w:tc>
          <w:tcPr>
            <w:tcW w:w="1843" w:type="dxa"/>
            <w:gridSpan w:val="2"/>
            <w:tcBorders>
              <w:bottom w:val="single" w:sz="4" w:space="0" w:color="auto"/>
            </w:tcBorders>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center"/>
        </w:trPr>
        <w:tc>
          <w:tcPr>
            <w:tcW w:w="983" w:type="dxa"/>
            <w:vMerge/>
            <w:tcBorders>
              <w:bottom w:val="nil"/>
            </w:tcBorders>
            <w:vAlign w:val="center"/>
          </w:tcPr>
          <w:p w:rsidR="00342202" w:rsidRDefault="00342202">
            <w:pPr>
              <w:tabs>
                <w:tab w:val="left" w:pos="317"/>
              </w:tabs>
              <w:spacing w:before="0" w:after="0"/>
              <w:rPr>
                <w:sz w:val="16"/>
                <w:szCs w:val="16"/>
              </w:rPr>
            </w:pPr>
          </w:p>
        </w:tc>
        <w:tc>
          <w:tcPr>
            <w:tcW w:w="1881" w:type="dxa"/>
            <w:vMerge/>
            <w:tcBorders>
              <w:bottom w:val="nil"/>
            </w:tcBorders>
            <w:vAlign w:val="center"/>
          </w:tcPr>
          <w:p w:rsidR="00342202" w:rsidRDefault="00342202">
            <w:pPr>
              <w:pStyle w:val="Footer"/>
              <w:rPr>
                <w:sz w:val="16"/>
                <w:szCs w:val="16"/>
              </w:rPr>
            </w:pPr>
          </w:p>
        </w:tc>
        <w:tc>
          <w:tcPr>
            <w:tcW w:w="10710" w:type="dxa"/>
            <w:gridSpan w:val="7"/>
            <w:tcBorders>
              <w:right w:val="single" w:sz="4" w:space="0" w:color="auto"/>
            </w:tcBorders>
            <w:vAlign w:val="center"/>
          </w:tcPr>
          <w:p w:rsidR="00342202" w:rsidRDefault="00342202">
            <w:pPr>
              <w:spacing w:before="0" w:after="0"/>
              <w:jc w:val="center"/>
              <w:rPr>
                <w:sz w:val="16"/>
                <w:szCs w:val="16"/>
                <w:rtl/>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sz w:val="16"/>
                <w:szCs w:val="16"/>
                <w:rtl/>
              </w:rPr>
            </w:pPr>
            <w:r>
              <w:rPr>
                <w:rFonts w:hint="cs"/>
                <w:sz w:val="16"/>
                <w:szCs w:val="16"/>
                <w:rtl/>
              </w:rPr>
              <w:t>13- إكوادور</w:t>
            </w:r>
          </w:p>
        </w:tc>
        <w:tc>
          <w:tcPr>
            <w:tcW w:w="1881" w:type="dxa"/>
          </w:tcPr>
          <w:p w:rsidR="00342202" w:rsidRDefault="00342202">
            <w:pPr>
              <w:spacing w:before="0" w:after="0"/>
              <w:ind w:left="-80" w:firstLine="80"/>
              <w:rPr>
                <w:sz w:val="16"/>
                <w:szCs w:val="16"/>
                <w:rtl/>
              </w:rPr>
            </w:pPr>
            <w:r>
              <w:rPr>
                <w:sz w:val="16"/>
                <w:szCs w:val="16"/>
                <w:rtl/>
              </w:rPr>
              <w:t>3 كانون الثاني/يناير 1976</w:t>
            </w:r>
          </w:p>
        </w:tc>
        <w:tc>
          <w:tcPr>
            <w:tcW w:w="1779" w:type="dxa"/>
          </w:tcPr>
          <w:p w:rsidR="00342202" w:rsidRDefault="00342202">
            <w:pPr>
              <w:bidi w:val="0"/>
              <w:spacing w:before="0" w:after="0"/>
              <w:jc w:val="left"/>
              <w:rPr>
                <w:sz w:val="16"/>
                <w:szCs w:val="16"/>
              </w:rPr>
            </w:pPr>
            <w:r>
              <w:rPr>
                <w:sz w:val="16"/>
                <w:szCs w:val="16"/>
              </w:rPr>
              <w:t>E/1978/8/Add.1</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rPr>
            </w:pPr>
            <w:r>
              <w:rPr>
                <w:sz w:val="16"/>
                <w:szCs w:val="16"/>
              </w:rPr>
              <w:t>SR.4 and 5)</w:t>
            </w:r>
          </w:p>
        </w:tc>
        <w:tc>
          <w:tcPr>
            <w:tcW w:w="3544" w:type="dxa"/>
            <w:gridSpan w:val="2"/>
          </w:tcPr>
          <w:p w:rsidR="00342202" w:rsidRDefault="00342202">
            <w:pPr>
              <w:bidi w:val="0"/>
              <w:spacing w:before="0" w:after="0"/>
              <w:jc w:val="left"/>
              <w:rPr>
                <w:sz w:val="16"/>
                <w:szCs w:val="16"/>
              </w:rPr>
            </w:pPr>
            <w:r>
              <w:rPr>
                <w:sz w:val="16"/>
                <w:szCs w:val="16"/>
              </w:rPr>
              <w:t>E/1988/5/Add.7                 E/1986/3/Add.14</w:t>
            </w:r>
          </w:p>
          <w:p w:rsidR="00342202" w:rsidRDefault="00342202">
            <w:pPr>
              <w:bidi w:val="0"/>
              <w:spacing w:before="0" w:after="0"/>
              <w:jc w:val="center"/>
              <w:rPr>
                <w:sz w:val="16"/>
                <w:szCs w:val="16"/>
              </w:rPr>
            </w:pPr>
          </w:p>
          <w:p w:rsidR="00342202" w:rsidRDefault="00342202">
            <w:pPr>
              <w:spacing w:before="0" w:after="0"/>
              <w:jc w:val="center"/>
              <w:rPr>
                <w:rFonts w:hint="cs"/>
                <w:sz w:val="16"/>
                <w:szCs w:val="16"/>
                <w:rtl/>
                <w:lang w:val="en-GB"/>
              </w:rPr>
            </w:pPr>
            <w:r>
              <w:rPr>
                <w:sz w:val="16"/>
                <w:szCs w:val="16"/>
              </w:rPr>
              <w:t>(E/C.12/1990/SR.37-39 and 42)</w:t>
            </w:r>
          </w:p>
        </w:tc>
        <w:tc>
          <w:tcPr>
            <w:tcW w:w="1843" w:type="dxa"/>
            <w:vAlign w:val="center"/>
          </w:tcPr>
          <w:p w:rsidR="00342202" w:rsidRDefault="00342202">
            <w:pPr>
              <w:bidi w:val="0"/>
              <w:spacing w:before="0" w:after="0"/>
              <w:jc w:val="left"/>
              <w:rPr>
                <w:sz w:val="16"/>
                <w:szCs w:val="16"/>
              </w:rPr>
            </w:pPr>
            <w:r>
              <w:rPr>
                <w:sz w:val="16"/>
                <w:szCs w:val="16"/>
              </w:rPr>
              <w:t>E/1984/7/Add.12</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sz w:val="16"/>
                <w:szCs w:val="16"/>
                <w:rtl/>
                <w:lang w:val="en-GB"/>
              </w:rPr>
            </w:pPr>
            <w:r>
              <w:rPr>
                <w:sz w:val="16"/>
                <w:szCs w:val="16"/>
              </w:rPr>
              <w:t>SR.20 and 22)</w:t>
            </w:r>
          </w:p>
        </w:tc>
        <w:tc>
          <w:tcPr>
            <w:tcW w:w="3544" w:type="dxa"/>
            <w:gridSpan w:val="3"/>
            <w:vAlign w:val="center"/>
          </w:tcPr>
          <w:p w:rsidR="00342202" w:rsidRDefault="00342202">
            <w:pPr>
              <w:spacing w:before="0" w:after="0"/>
              <w:jc w:val="center"/>
              <w:rPr>
                <w:sz w:val="16"/>
                <w:szCs w:val="16"/>
              </w:rPr>
            </w:pPr>
            <w:r>
              <w:rPr>
                <w:sz w:val="16"/>
                <w:szCs w:val="16"/>
              </w:rPr>
              <w:t>E/1990/6/Add.36</w:t>
            </w:r>
          </w:p>
          <w:p w:rsidR="00342202" w:rsidRDefault="00342202">
            <w:pPr>
              <w:spacing w:before="0" w:after="0"/>
              <w:jc w:val="center"/>
              <w:rPr>
                <w:rFonts w:cs="Times New Roman"/>
                <w:sz w:val="16"/>
                <w:szCs w:val="16"/>
                <w:rtl/>
                <w:lang w:val="en-GB"/>
              </w:rPr>
            </w:pPr>
            <w:r>
              <w:rPr>
                <w:rFonts w:cs="Times New Roman"/>
                <w:sz w:val="16"/>
                <w:szCs w:val="16"/>
              </w:rPr>
              <w:t>(E/C.12/2004/SR.15-17)</w:t>
            </w:r>
          </w:p>
        </w:tc>
      </w:tr>
      <w:tr w:rsidR="00342202" w:rsidTr="00342202">
        <w:tblPrEx>
          <w:tblCellMar>
            <w:top w:w="0" w:type="dxa"/>
            <w:bottom w:w="0" w:type="dxa"/>
          </w:tblCellMar>
        </w:tblPrEx>
        <w:trPr>
          <w:cantSplit/>
          <w:jc w:val="center"/>
        </w:trPr>
        <w:tc>
          <w:tcPr>
            <w:tcW w:w="983" w:type="dxa"/>
          </w:tcPr>
          <w:p w:rsidR="00342202" w:rsidRDefault="00342202">
            <w:pPr>
              <w:tabs>
                <w:tab w:val="left" w:pos="317"/>
              </w:tabs>
              <w:spacing w:before="0" w:after="0"/>
              <w:rPr>
                <w:sz w:val="16"/>
                <w:szCs w:val="16"/>
                <w:rtl/>
              </w:rPr>
            </w:pPr>
            <w:r>
              <w:rPr>
                <w:rFonts w:hint="cs"/>
                <w:sz w:val="16"/>
                <w:szCs w:val="16"/>
                <w:rtl/>
              </w:rPr>
              <w:t>14- ألبانيا</w:t>
            </w:r>
          </w:p>
        </w:tc>
        <w:tc>
          <w:tcPr>
            <w:tcW w:w="1881" w:type="dxa"/>
          </w:tcPr>
          <w:p w:rsidR="00342202" w:rsidRDefault="00342202">
            <w:pPr>
              <w:spacing w:before="0" w:after="0"/>
              <w:ind w:left="-80" w:firstLine="80"/>
              <w:rPr>
                <w:sz w:val="16"/>
                <w:szCs w:val="16"/>
                <w:rtl/>
              </w:rPr>
            </w:pPr>
            <w:r>
              <w:rPr>
                <w:sz w:val="16"/>
                <w:szCs w:val="16"/>
                <w:rtl/>
              </w:rPr>
              <w:t>4 كانون الثاني/يناير 1992</w:t>
            </w:r>
          </w:p>
        </w:tc>
        <w:tc>
          <w:tcPr>
            <w:tcW w:w="5323" w:type="dxa"/>
            <w:gridSpan w:val="3"/>
            <w:vAlign w:val="center"/>
          </w:tcPr>
          <w:p w:rsidR="00342202" w:rsidRDefault="00342202">
            <w:pPr>
              <w:bidi w:val="0"/>
              <w:spacing w:before="0" w:after="0"/>
              <w:jc w:val="center"/>
              <w:rPr>
                <w:sz w:val="16"/>
                <w:szCs w:val="16"/>
                <w:rtl/>
              </w:rPr>
            </w:pPr>
            <w:r>
              <w:rPr>
                <w:sz w:val="16"/>
                <w:szCs w:val="16"/>
                <w:rtl/>
              </w:rPr>
              <w:t>متأخر</w:t>
            </w:r>
            <w:r>
              <w:rPr>
                <w:rFonts w:hint="cs"/>
                <w:sz w:val="16"/>
                <w:szCs w:val="16"/>
                <w:rtl/>
              </w:rPr>
              <w:t>ة</w:t>
            </w:r>
          </w:p>
        </w:tc>
        <w:tc>
          <w:tcPr>
            <w:tcW w:w="5387" w:type="dxa"/>
            <w:gridSpan w:val="4"/>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trHeight w:val="20"/>
          <w:jc w:val="center"/>
        </w:trPr>
        <w:tc>
          <w:tcPr>
            <w:tcW w:w="983" w:type="dxa"/>
          </w:tcPr>
          <w:p w:rsidR="00342202" w:rsidRDefault="00342202">
            <w:pPr>
              <w:tabs>
                <w:tab w:val="left" w:pos="317"/>
              </w:tabs>
              <w:spacing w:before="0" w:after="0"/>
              <w:rPr>
                <w:rFonts w:hint="cs"/>
                <w:sz w:val="16"/>
                <w:szCs w:val="16"/>
                <w:rtl/>
              </w:rPr>
            </w:pPr>
            <w:r>
              <w:rPr>
                <w:rFonts w:hint="cs"/>
                <w:sz w:val="16"/>
                <w:szCs w:val="16"/>
                <w:rtl/>
              </w:rPr>
              <w:t>15- ألمانيا</w:t>
            </w:r>
          </w:p>
        </w:tc>
        <w:tc>
          <w:tcPr>
            <w:tcW w:w="1881" w:type="dxa"/>
          </w:tcPr>
          <w:p w:rsidR="00342202" w:rsidRDefault="00342202">
            <w:pPr>
              <w:spacing w:before="0" w:after="0"/>
              <w:ind w:left="-80" w:firstLine="80"/>
              <w:rPr>
                <w:sz w:val="16"/>
                <w:szCs w:val="16"/>
                <w:rtl/>
              </w:rPr>
            </w:pPr>
            <w:r>
              <w:rPr>
                <w:sz w:val="16"/>
                <w:szCs w:val="16"/>
                <w:rtl/>
              </w:rPr>
              <w:t>3 كانون الثاني/يناير 1976</w:t>
            </w:r>
          </w:p>
        </w:tc>
        <w:tc>
          <w:tcPr>
            <w:tcW w:w="1779" w:type="dxa"/>
            <w:vAlign w:val="center"/>
          </w:tcPr>
          <w:p w:rsidR="00342202" w:rsidRDefault="00342202">
            <w:pPr>
              <w:pStyle w:val="BodyText3"/>
              <w:rPr>
                <w:rFonts w:ascii="Times New Roman" w:hAnsi="Times New Roman" w:cs="Times New Roman"/>
                <w:szCs w:val="16"/>
                <w:rtl/>
                <w:lang w:eastAsia="en-US"/>
              </w:rPr>
            </w:pPr>
            <w:r>
              <w:rPr>
                <w:rFonts w:ascii="Times New Roman" w:hAnsi="Times New Roman" w:cs="Times New Roman"/>
                <w:szCs w:val="16"/>
                <w:lang w:eastAsia="en-US"/>
              </w:rPr>
              <w:t>E/1978/8/Add.8 Corr.1</w:t>
            </w:r>
            <w:r>
              <w:rPr>
                <w:rFonts w:ascii="Times New Roman" w:hAnsi="Times New Roman" w:cs="Times New Roman"/>
                <w:szCs w:val="16"/>
                <w:rtl/>
                <w:lang w:eastAsia="en-US"/>
              </w:rPr>
              <w:t>و</w:t>
            </w:r>
          </w:p>
          <w:p w:rsidR="00342202" w:rsidRDefault="00342202">
            <w:pPr>
              <w:bidi w:val="0"/>
              <w:spacing w:before="0" w:after="0"/>
              <w:jc w:val="left"/>
              <w:rPr>
                <w:rFonts w:cs="Times New Roman"/>
                <w:sz w:val="16"/>
                <w:szCs w:val="16"/>
              </w:rPr>
            </w:pPr>
            <w:r>
              <w:rPr>
                <w:rFonts w:cs="Times New Roman"/>
                <w:sz w:val="16"/>
                <w:szCs w:val="16"/>
              </w:rPr>
              <w:t>(E/1980/WG.1/</w:t>
            </w:r>
          </w:p>
          <w:p w:rsidR="00342202" w:rsidRDefault="00342202">
            <w:pPr>
              <w:bidi w:val="0"/>
              <w:spacing w:before="0" w:after="0"/>
              <w:jc w:val="left"/>
              <w:rPr>
                <w:rFonts w:cs="Times New Roman"/>
                <w:sz w:val="16"/>
                <w:szCs w:val="16"/>
              </w:rPr>
            </w:pPr>
            <w:r>
              <w:rPr>
                <w:rFonts w:cs="Times New Roman"/>
                <w:sz w:val="16"/>
                <w:szCs w:val="16"/>
              </w:rPr>
              <w:t>SR.8)</w:t>
            </w:r>
          </w:p>
          <w:p w:rsidR="00342202" w:rsidRDefault="00342202">
            <w:pPr>
              <w:bidi w:val="0"/>
              <w:spacing w:before="0" w:after="0"/>
              <w:jc w:val="left"/>
              <w:rPr>
                <w:rFonts w:cs="Times New Roman" w:hint="cs"/>
                <w:sz w:val="16"/>
                <w:szCs w:val="16"/>
                <w:rtl/>
              </w:rPr>
            </w:pPr>
            <w:r>
              <w:rPr>
                <w:rFonts w:cs="Times New Roman"/>
                <w:sz w:val="16"/>
                <w:szCs w:val="16"/>
              </w:rPr>
              <w:t>E/1978/8/Add.11</w:t>
            </w:r>
          </w:p>
          <w:p w:rsidR="00342202" w:rsidRDefault="00342202">
            <w:pPr>
              <w:spacing w:before="0" w:after="0"/>
              <w:jc w:val="center"/>
              <w:rPr>
                <w:rFonts w:cs="Times New Roman" w:hint="cs"/>
                <w:sz w:val="16"/>
                <w:szCs w:val="16"/>
                <w:rtl/>
              </w:rPr>
            </w:pPr>
            <w:r>
              <w:rPr>
                <w:rFonts w:cs="Times New Roman"/>
                <w:sz w:val="16"/>
                <w:szCs w:val="16"/>
              </w:rPr>
              <w:t>(E/1980/WG.1/SR.10)</w:t>
            </w:r>
          </w:p>
        </w:tc>
        <w:tc>
          <w:tcPr>
            <w:tcW w:w="1701" w:type="dxa"/>
            <w:vAlign w:val="center"/>
          </w:tcPr>
          <w:p w:rsidR="00342202" w:rsidRDefault="00342202">
            <w:pPr>
              <w:bidi w:val="0"/>
              <w:spacing w:before="0" w:after="0"/>
              <w:jc w:val="left"/>
              <w:rPr>
                <w:sz w:val="16"/>
                <w:szCs w:val="16"/>
              </w:rPr>
            </w:pPr>
            <w:r>
              <w:rPr>
                <w:sz w:val="16"/>
                <w:szCs w:val="16"/>
              </w:rPr>
              <w:t>E/1980/6/Add.6</w:t>
            </w:r>
          </w:p>
          <w:p w:rsidR="00342202" w:rsidRDefault="00342202">
            <w:pPr>
              <w:bidi w:val="0"/>
              <w:spacing w:before="0" w:after="0"/>
              <w:jc w:val="left"/>
              <w:rPr>
                <w:sz w:val="16"/>
                <w:szCs w:val="16"/>
              </w:rPr>
            </w:pPr>
            <w:r>
              <w:rPr>
                <w:sz w:val="16"/>
                <w:szCs w:val="16"/>
              </w:rPr>
              <w:t>(E/1981/WG.1/SR.8)</w:t>
            </w:r>
          </w:p>
          <w:p w:rsidR="00342202" w:rsidRDefault="00342202">
            <w:pPr>
              <w:bidi w:val="0"/>
              <w:spacing w:before="0" w:after="0"/>
              <w:jc w:val="left"/>
              <w:rPr>
                <w:sz w:val="16"/>
                <w:szCs w:val="16"/>
              </w:rPr>
            </w:pPr>
            <w:r>
              <w:rPr>
                <w:sz w:val="16"/>
                <w:szCs w:val="16"/>
              </w:rPr>
              <w:t>E/1980/6/Add.10</w:t>
            </w:r>
          </w:p>
          <w:p w:rsidR="00342202" w:rsidRDefault="00342202">
            <w:pPr>
              <w:bidi w:val="0"/>
              <w:spacing w:before="0" w:after="0"/>
              <w:jc w:val="left"/>
              <w:rPr>
                <w:rFonts w:hint="cs"/>
                <w:sz w:val="16"/>
                <w:szCs w:val="16"/>
                <w:rtl/>
                <w:lang w:val="en-GB"/>
              </w:rPr>
            </w:pPr>
            <w:r>
              <w:rPr>
                <w:sz w:val="16"/>
                <w:szCs w:val="16"/>
              </w:rPr>
              <w:t>(E/1981/WG.1/</w:t>
            </w:r>
          </w:p>
          <w:p w:rsidR="00342202" w:rsidRDefault="00342202">
            <w:pPr>
              <w:bidi w:val="0"/>
              <w:spacing w:before="0" w:after="0"/>
              <w:jc w:val="left"/>
              <w:rPr>
                <w:rFonts w:hint="cs"/>
                <w:sz w:val="16"/>
                <w:szCs w:val="16"/>
                <w:rtl/>
              </w:rPr>
            </w:pPr>
            <w:r>
              <w:rPr>
                <w:sz w:val="16"/>
                <w:szCs w:val="16"/>
              </w:rPr>
              <w:t>SR.10)</w:t>
            </w:r>
          </w:p>
          <w:p w:rsidR="00342202" w:rsidRDefault="00342202">
            <w:pPr>
              <w:bidi w:val="0"/>
              <w:spacing w:before="0" w:after="0"/>
              <w:jc w:val="left"/>
              <w:rPr>
                <w:rFonts w:hint="cs"/>
                <w:sz w:val="16"/>
                <w:szCs w:val="16"/>
                <w:rtl/>
              </w:rPr>
            </w:pPr>
          </w:p>
          <w:p w:rsidR="00342202" w:rsidRDefault="00342202">
            <w:pPr>
              <w:spacing w:before="0" w:after="0"/>
              <w:jc w:val="center"/>
              <w:rPr>
                <w:rFonts w:hint="cs"/>
                <w:sz w:val="16"/>
                <w:szCs w:val="16"/>
                <w:rtl/>
              </w:rPr>
            </w:pPr>
          </w:p>
        </w:tc>
        <w:tc>
          <w:tcPr>
            <w:tcW w:w="1843" w:type="dxa"/>
            <w:vAlign w:val="center"/>
          </w:tcPr>
          <w:p w:rsidR="00342202" w:rsidRDefault="00342202">
            <w:pPr>
              <w:bidi w:val="0"/>
              <w:spacing w:before="40" w:after="0"/>
              <w:jc w:val="left"/>
              <w:rPr>
                <w:sz w:val="16"/>
                <w:szCs w:val="16"/>
                <w:rtl/>
              </w:rPr>
            </w:pPr>
            <w:r>
              <w:rPr>
                <w:sz w:val="16"/>
                <w:szCs w:val="16"/>
              </w:rPr>
              <w:t>E/1982/3/Add.15 Corr.1</w:t>
            </w:r>
            <w:r>
              <w:rPr>
                <w:sz w:val="16"/>
                <w:szCs w:val="16"/>
                <w:rtl/>
              </w:rPr>
              <w:t>و</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Pr>
            </w:pPr>
            <w:r>
              <w:rPr>
                <w:sz w:val="16"/>
                <w:szCs w:val="16"/>
              </w:rPr>
              <w:t>SR. 5 and 6)</w:t>
            </w:r>
          </w:p>
          <w:p w:rsidR="00342202" w:rsidRDefault="00342202">
            <w:pPr>
              <w:bidi w:val="0"/>
              <w:spacing w:before="0" w:after="0"/>
              <w:jc w:val="left"/>
              <w:rPr>
                <w:sz w:val="16"/>
                <w:szCs w:val="16"/>
              </w:rPr>
            </w:pPr>
            <w:r>
              <w:rPr>
                <w:sz w:val="16"/>
                <w:szCs w:val="16"/>
              </w:rPr>
              <w:t>E/1982/3/Add.14</w:t>
            </w:r>
          </w:p>
          <w:p w:rsidR="00342202" w:rsidRDefault="00342202">
            <w:pPr>
              <w:bidi w:val="0"/>
              <w:spacing w:before="0" w:after="0"/>
              <w:jc w:val="left"/>
              <w:rPr>
                <w:rFonts w:hint="cs"/>
                <w:sz w:val="16"/>
                <w:szCs w:val="16"/>
                <w:rtl/>
              </w:rPr>
            </w:pPr>
            <w:r>
              <w:rPr>
                <w:sz w:val="16"/>
                <w:szCs w:val="16"/>
              </w:rPr>
              <w:t>(E/1982/WG.1/</w:t>
            </w:r>
          </w:p>
          <w:p w:rsidR="00342202" w:rsidRDefault="00342202">
            <w:pPr>
              <w:spacing w:before="0" w:after="0"/>
              <w:jc w:val="right"/>
              <w:rPr>
                <w:sz w:val="16"/>
                <w:szCs w:val="16"/>
                <w:rtl/>
              </w:rPr>
            </w:pPr>
            <w:r>
              <w:rPr>
                <w:sz w:val="16"/>
                <w:szCs w:val="16"/>
              </w:rPr>
              <w:t xml:space="preserve">SR.17 and 18 </w:t>
            </w:r>
          </w:p>
        </w:tc>
        <w:tc>
          <w:tcPr>
            <w:tcW w:w="1843" w:type="dxa"/>
            <w:vAlign w:val="center"/>
          </w:tcPr>
          <w:p w:rsidR="00342202" w:rsidRDefault="00342202">
            <w:pPr>
              <w:bidi w:val="0"/>
              <w:spacing w:before="0" w:after="0"/>
              <w:jc w:val="left"/>
              <w:rPr>
                <w:sz w:val="16"/>
                <w:szCs w:val="16"/>
              </w:rPr>
            </w:pPr>
            <w:r>
              <w:rPr>
                <w:sz w:val="16"/>
                <w:szCs w:val="16"/>
              </w:rPr>
              <w:t>E/1984/7/Add.3 and 23</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Pr>
            </w:pPr>
            <w:r>
              <w:rPr>
                <w:sz w:val="16"/>
                <w:szCs w:val="16"/>
              </w:rPr>
              <w:t>SR. 12 and 16)</w:t>
            </w:r>
          </w:p>
          <w:p w:rsidR="00342202" w:rsidRDefault="00342202">
            <w:pPr>
              <w:bidi w:val="0"/>
              <w:spacing w:before="0" w:after="0"/>
              <w:jc w:val="left"/>
              <w:rPr>
                <w:sz w:val="16"/>
                <w:szCs w:val="16"/>
                <w:rtl/>
              </w:rPr>
            </w:pPr>
            <w:r>
              <w:rPr>
                <w:sz w:val="16"/>
                <w:szCs w:val="16"/>
              </w:rPr>
              <w:t>E/1984/7/Add.24 Corr.1</w:t>
            </w:r>
            <w:r>
              <w:rPr>
                <w:sz w:val="16"/>
                <w:szCs w:val="16"/>
                <w:rtl/>
              </w:rPr>
              <w:t>و</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rFonts w:hint="cs"/>
                <w:sz w:val="16"/>
                <w:szCs w:val="16"/>
                <w:rtl/>
              </w:rPr>
            </w:pPr>
            <w:r>
              <w:rPr>
                <w:sz w:val="16"/>
                <w:szCs w:val="16"/>
              </w:rPr>
              <w:t>SR.22, 23 and 25)</w:t>
            </w:r>
          </w:p>
        </w:tc>
        <w:tc>
          <w:tcPr>
            <w:tcW w:w="1701" w:type="dxa"/>
            <w:vAlign w:val="center"/>
          </w:tcPr>
          <w:p w:rsidR="00342202" w:rsidRDefault="00342202">
            <w:pPr>
              <w:bidi w:val="0"/>
              <w:spacing w:before="0" w:after="0"/>
              <w:jc w:val="left"/>
              <w:rPr>
                <w:sz w:val="16"/>
                <w:szCs w:val="16"/>
              </w:rPr>
            </w:pPr>
            <w:r>
              <w:rPr>
                <w:sz w:val="16"/>
                <w:szCs w:val="16"/>
              </w:rPr>
              <w:t>E/1986/4/Add.11</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sz w:val="16"/>
                <w:szCs w:val="16"/>
              </w:rPr>
            </w:pPr>
            <w:r>
              <w:rPr>
                <w:sz w:val="16"/>
                <w:szCs w:val="16"/>
              </w:rPr>
              <w:t>SR. 11, 12 and 14)</w:t>
            </w:r>
          </w:p>
          <w:p w:rsidR="00342202" w:rsidRDefault="00342202">
            <w:pPr>
              <w:bidi w:val="0"/>
              <w:spacing w:before="0" w:after="0"/>
              <w:jc w:val="left"/>
              <w:rPr>
                <w:sz w:val="16"/>
                <w:szCs w:val="16"/>
              </w:rPr>
            </w:pPr>
            <w:r>
              <w:rPr>
                <w:sz w:val="16"/>
                <w:szCs w:val="16"/>
              </w:rPr>
              <w:t>E/1986/4/Add.10</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sz w:val="16"/>
                <w:szCs w:val="16"/>
              </w:rPr>
            </w:pPr>
            <w:r>
              <w:rPr>
                <w:sz w:val="16"/>
                <w:szCs w:val="16"/>
              </w:rPr>
              <w:t>SR.19 and 20)</w:t>
            </w:r>
          </w:p>
          <w:p w:rsidR="00342202" w:rsidRDefault="00342202">
            <w:pPr>
              <w:spacing w:before="0" w:after="0"/>
              <w:jc w:val="center"/>
              <w:rPr>
                <w:rFonts w:hint="cs"/>
                <w:sz w:val="16"/>
                <w:szCs w:val="16"/>
                <w:rtl/>
                <w:lang w:val="en-GB"/>
              </w:rPr>
            </w:pPr>
          </w:p>
        </w:tc>
        <w:tc>
          <w:tcPr>
            <w:tcW w:w="1843" w:type="dxa"/>
            <w:gridSpan w:val="2"/>
            <w:vAlign w:val="center"/>
          </w:tcPr>
          <w:p w:rsidR="00342202" w:rsidRDefault="00342202">
            <w:pPr>
              <w:bidi w:val="0"/>
              <w:spacing w:before="0" w:after="0"/>
              <w:jc w:val="left"/>
              <w:rPr>
                <w:sz w:val="16"/>
                <w:szCs w:val="16"/>
              </w:rPr>
            </w:pPr>
            <w:r>
              <w:rPr>
                <w:sz w:val="16"/>
                <w:szCs w:val="16"/>
              </w:rPr>
              <w:t>E/1990/7/Add.12</w:t>
            </w:r>
          </w:p>
          <w:p w:rsidR="00342202" w:rsidRDefault="00342202">
            <w:pPr>
              <w:bidi w:val="0"/>
              <w:spacing w:before="0" w:after="0"/>
              <w:jc w:val="left"/>
              <w:rPr>
                <w:sz w:val="16"/>
                <w:szCs w:val="16"/>
              </w:rPr>
            </w:pPr>
            <w:r>
              <w:rPr>
                <w:sz w:val="16"/>
                <w:szCs w:val="16"/>
              </w:rPr>
              <w:t>(E/C.12/1993/</w:t>
            </w:r>
          </w:p>
          <w:p w:rsidR="00342202" w:rsidRDefault="00342202">
            <w:pPr>
              <w:bidi w:val="0"/>
              <w:spacing w:before="0" w:after="0"/>
              <w:jc w:val="left"/>
              <w:rPr>
                <w:rFonts w:hint="cs"/>
                <w:sz w:val="16"/>
                <w:szCs w:val="16"/>
                <w:rtl/>
                <w:lang w:val="en-GB"/>
              </w:rPr>
            </w:pPr>
            <w:r>
              <w:rPr>
                <w:sz w:val="16"/>
                <w:szCs w:val="16"/>
              </w:rPr>
              <w:t>SR. 35 and 36)</w:t>
            </w:r>
          </w:p>
          <w:p w:rsidR="00342202" w:rsidRDefault="00342202">
            <w:pPr>
              <w:bidi w:val="0"/>
              <w:spacing w:before="0" w:after="0"/>
              <w:jc w:val="left"/>
              <w:rPr>
                <w:rFonts w:hint="cs"/>
                <w:sz w:val="16"/>
                <w:szCs w:val="16"/>
              </w:rPr>
            </w:pPr>
          </w:p>
          <w:p w:rsidR="00342202" w:rsidRDefault="00342202">
            <w:pPr>
              <w:bidi w:val="0"/>
              <w:spacing w:before="0" w:after="0"/>
              <w:jc w:val="left"/>
              <w:rPr>
                <w:sz w:val="16"/>
                <w:szCs w:val="16"/>
              </w:rPr>
            </w:pPr>
          </w:p>
          <w:p w:rsidR="00342202" w:rsidRDefault="00342202">
            <w:pPr>
              <w:bidi w:val="0"/>
              <w:spacing w:before="0" w:after="0"/>
              <w:jc w:val="left"/>
              <w:rPr>
                <w:sz w:val="16"/>
                <w:szCs w:val="16"/>
              </w:rPr>
            </w:pPr>
          </w:p>
          <w:p w:rsidR="00342202" w:rsidRDefault="00342202">
            <w:pPr>
              <w:spacing w:before="0" w:after="0"/>
              <w:jc w:val="center"/>
              <w:rPr>
                <w:rFonts w:hint="cs"/>
                <w:sz w:val="16"/>
                <w:szCs w:val="16"/>
                <w:rtl/>
                <w:lang w:val="en-GB"/>
              </w:rPr>
            </w:pPr>
          </w:p>
        </w:tc>
      </w:tr>
      <w:tr w:rsidR="00342202" w:rsidTr="00342202">
        <w:tblPrEx>
          <w:tblCellMar>
            <w:top w:w="0" w:type="dxa"/>
            <w:bottom w:w="0" w:type="dxa"/>
          </w:tblCellMar>
        </w:tblPrEx>
        <w:trPr>
          <w:cantSplit/>
          <w:jc w:val="center"/>
        </w:trPr>
        <w:tc>
          <w:tcPr>
            <w:tcW w:w="983" w:type="dxa"/>
          </w:tcPr>
          <w:p w:rsidR="00342202" w:rsidRDefault="00342202">
            <w:pPr>
              <w:tabs>
                <w:tab w:val="left" w:pos="317"/>
              </w:tabs>
              <w:spacing w:before="0" w:after="0"/>
              <w:rPr>
                <w:rFonts w:hint="cs"/>
                <w:sz w:val="16"/>
                <w:szCs w:val="16"/>
                <w:rtl/>
              </w:rPr>
            </w:pPr>
            <w:r>
              <w:rPr>
                <w:rFonts w:hint="cs"/>
                <w:sz w:val="16"/>
                <w:szCs w:val="16"/>
                <w:rtl/>
              </w:rPr>
              <w:t>16- أنغولا</w:t>
            </w:r>
          </w:p>
        </w:tc>
        <w:tc>
          <w:tcPr>
            <w:tcW w:w="1881" w:type="dxa"/>
          </w:tcPr>
          <w:p w:rsidR="00342202" w:rsidRDefault="00342202">
            <w:pPr>
              <w:spacing w:before="0" w:after="0"/>
              <w:ind w:left="-80" w:firstLine="80"/>
              <w:rPr>
                <w:sz w:val="16"/>
                <w:szCs w:val="16"/>
                <w:rtl/>
              </w:rPr>
            </w:pPr>
            <w:r>
              <w:rPr>
                <w:sz w:val="16"/>
                <w:szCs w:val="16"/>
                <w:rtl/>
              </w:rPr>
              <w:t>10 نيسان/أبريل 1992</w:t>
            </w:r>
          </w:p>
        </w:tc>
        <w:tc>
          <w:tcPr>
            <w:tcW w:w="5323" w:type="dxa"/>
            <w:gridSpan w:val="3"/>
            <w:vAlign w:val="center"/>
          </w:tcPr>
          <w:p w:rsidR="00342202" w:rsidRDefault="00342202">
            <w:pPr>
              <w:spacing w:before="0" w:after="0"/>
              <w:jc w:val="center"/>
              <w:rPr>
                <w:sz w:val="16"/>
                <w:szCs w:val="16"/>
                <w:rtl/>
              </w:rPr>
            </w:pPr>
            <w:r>
              <w:rPr>
                <w:rFonts w:hint="cs"/>
                <w:sz w:val="16"/>
                <w:szCs w:val="16"/>
                <w:rtl/>
              </w:rPr>
              <w:t>متأخرة</w:t>
            </w:r>
          </w:p>
        </w:tc>
        <w:tc>
          <w:tcPr>
            <w:tcW w:w="5387" w:type="dxa"/>
            <w:gridSpan w:val="4"/>
            <w:vAlign w:val="center"/>
          </w:tcPr>
          <w:p w:rsidR="00342202" w:rsidRDefault="00342202">
            <w:pPr>
              <w:spacing w:before="0" w:after="0"/>
              <w:rPr>
                <w:sz w:val="16"/>
                <w:szCs w:val="16"/>
                <w:rtl/>
              </w:rPr>
            </w:pPr>
          </w:p>
        </w:tc>
      </w:tr>
      <w:tr w:rsidR="00342202" w:rsidTr="00342202">
        <w:tblPrEx>
          <w:tblCellMar>
            <w:top w:w="0" w:type="dxa"/>
            <w:bottom w:w="0" w:type="dxa"/>
          </w:tblCellMar>
        </w:tblPrEx>
        <w:trPr>
          <w:cantSplit/>
          <w:jc w:val="center"/>
        </w:trPr>
        <w:tc>
          <w:tcPr>
            <w:tcW w:w="983" w:type="dxa"/>
          </w:tcPr>
          <w:p w:rsidR="00342202" w:rsidRDefault="00342202">
            <w:pPr>
              <w:tabs>
                <w:tab w:val="left" w:pos="317"/>
              </w:tabs>
              <w:spacing w:before="0" w:after="0"/>
              <w:rPr>
                <w:rFonts w:hint="cs"/>
                <w:sz w:val="16"/>
                <w:szCs w:val="16"/>
                <w:rtl/>
              </w:rPr>
            </w:pPr>
            <w:r>
              <w:rPr>
                <w:rFonts w:hint="cs"/>
                <w:sz w:val="16"/>
                <w:szCs w:val="16"/>
                <w:rtl/>
              </w:rPr>
              <w:t>17- أوروغواي</w:t>
            </w:r>
          </w:p>
        </w:tc>
        <w:tc>
          <w:tcPr>
            <w:tcW w:w="1881" w:type="dxa"/>
          </w:tcPr>
          <w:p w:rsidR="00342202" w:rsidRDefault="00342202">
            <w:pPr>
              <w:spacing w:before="0" w:after="0"/>
              <w:ind w:left="-80" w:firstLine="80"/>
              <w:rPr>
                <w:sz w:val="16"/>
                <w:szCs w:val="16"/>
                <w:rtl/>
              </w:rPr>
            </w:pPr>
            <w:r>
              <w:rPr>
                <w:sz w:val="16"/>
                <w:szCs w:val="16"/>
                <w:rtl/>
              </w:rPr>
              <w:t>3 كانون الثاني/يناير 1976</w:t>
            </w:r>
          </w:p>
        </w:tc>
        <w:tc>
          <w:tcPr>
            <w:tcW w:w="5323" w:type="dxa"/>
            <w:gridSpan w:val="3"/>
            <w:vAlign w:val="center"/>
          </w:tcPr>
          <w:p w:rsidR="00342202" w:rsidRDefault="00342202">
            <w:pPr>
              <w:spacing w:before="0" w:after="0"/>
              <w:jc w:val="center"/>
              <w:rPr>
                <w:rFonts w:hint="cs"/>
                <w:sz w:val="16"/>
                <w:szCs w:val="16"/>
                <w:rtl/>
                <w:lang w:val="en-GB"/>
              </w:rPr>
            </w:pPr>
            <w:r>
              <w:rPr>
                <w:sz w:val="16"/>
                <w:szCs w:val="16"/>
              </w:rPr>
              <w:t>E/1990/5/Add.7 (E/C.12/1994/SR.3, 4, 6 and 13)</w:t>
            </w:r>
          </w:p>
        </w:tc>
        <w:tc>
          <w:tcPr>
            <w:tcW w:w="5387" w:type="dxa"/>
            <w:gridSpan w:val="4"/>
            <w:vAlign w:val="center"/>
          </w:tcPr>
          <w:p w:rsidR="00342202" w:rsidRDefault="00342202">
            <w:pPr>
              <w:spacing w:before="0" w:after="0"/>
              <w:jc w:val="center"/>
              <w:rPr>
                <w:sz w:val="16"/>
                <w:szCs w:val="16"/>
                <w:rtl/>
              </w:rPr>
            </w:pPr>
            <w:r>
              <w:rPr>
                <w:sz w:val="16"/>
                <w:szCs w:val="16"/>
              </w:rPr>
              <w:t>E/1990/6/Add.10 (E/C.12/1997/SR.42- 44)</w:t>
            </w:r>
          </w:p>
        </w:tc>
      </w:tr>
      <w:tr w:rsidR="00342202" w:rsidTr="00342202">
        <w:tblPrEx>
          <w:tblCellMar>
            <w:top w:w="0" w:type="dxa"/>
            <w:bottom w:w="0" w:type="dxa"/>
          </w:tblCellMar>
        </w:tblPrEx>
        <w:trPr>
          <w:cantSplit/>
          <w:trHeight w:val="415"/>
          <w:jc w:val="center"/>
        </w:trPr>
        <w:tc>
          <w:tcPr>
            <w:tcW w:w="983" w:type="dxa"/>
          </w:tcPr>
          <w:p w:rsidR="00342202" w:rsidRDefault="00342202">
            <w:pPr>
              <w:spacing w:before="0" w:after="0"/>
              <w:rPr>
                <w:spacing w:val="0"/>
                <w:sz w:val="16"/>
                <w:szCs w:val="16"/>
                <w:rtl/>
              </w:rPr>
            </w:pPr>
            <w:r>
              <w:rPr>
                <w:rFonts w:hint="cs"/>
                <w:spacing w:val="0"/>
                <w:sz w:val="16"/>
                <w:szCs w:val="16"/>
                <w:rtl/>
              </w:rPr>
              <w:t>18</w:t>
            </w:r>
            <w:r>
              <w:rPr>
                <w:spacing w:val="0"/>
                <w:sz w:val="16"/>
                <w:szCs w:val="16"/>
                <w:rtl/>
              </w:rPr>
              <w:t>- أوزبكستان</w:t>
            </w:r>
          </w:p>
        </w:tc>
        <w:tc>
          <w:tcPr>
            <w:tcW w:w="1881" w:type="dxa"/>
          </w:tcPr>
          <w:p w:rsidR="00342202" w:rsidRDefault="00342202">
            <w:pPr>
              <w:spacing w:before="0" w:after="0"/>
              <w:ind w:left="-79" w:firstLine="79"/>
              <w:rPr>
                <w:sz w:val="16"/>
                <w:szCs w:val="16"/>
                <w:rtl/>
              </w:rPr>
            </w:pPr>
            <w:r>
              <w:rPr>
                <w:sz w:val="16"/>
                <w:szCs w:val="16"/>
                <w:rtl/>
              </w:rPr>
              <w:t>28 كانون الأول/ديسمبر 1995</w:t>
            </w:r>
          </w:p>
        </w:tc>
        <w:tc>
          <w:tcPr>
            <w:tcW w:w="5323" w:type="dxa"/>
            <w:gridSpan w:val="3"/>
            <w:vAlign w:val="center"/>
          </w:tcPr>
          <w:p w:rsidR="00342202" w:rsidRDefault="00342202">
            <w:pPr>
              <w:spacing w:before="0" w:after="0"/>
              <w:jc w:val="center"/>
              <w:rPr>
                <w:rFonts w:cs="Times New Roman"/>
                <w:sz w:val="16"/>
                <w:szCs w:val="16"/>
              </w:rPr>
            </w:pPr>
            <w:r>
              <w:rPr>
                <w:rFonts w:cs="Times New Roman"/>
                <w:sz w:val="16"/>
                <w:szCs w:val="16"/>
              </w:rPr>
              <w:t>E/1990/5/Add.63</w:t>
            </w:r>
          </w:p>
          <w:p w:rsidR="00342202" w:rsidRDefault="00342202">
            <w:pPr>
              <w:spacing w:before="0" w:after="0"/>
              <w:jc w:val="center"/>
              <w:rPr>
                <w:sz w:val="16"/>
                <w:szCs w:val="16"/>
                <w:rtl/>
              </w:rPr>
            </w:pPr>
            <w:r>
              <w:rPr>
                <w:rFonts w:hint="cs"/>
                <w:sz w:val="16"/>
                <w:szCs w:val="16"/>
                <w:rtl/>
              </w:rPr>
              <w:t>(ورد في 14نيسان/أبريل 2004- لم ينظر فيه بعد)</w:t>
            </w:r>
          </w:p>
        </w:tc>
        <w:tc>
          <w:tcPr>
            <w:tcW w:w="5387" w:type="dxa"/>
            <w:gridSpan w:val="4"/>
            <w:vAlign w:val="center"/>
          </w:tcPr>
          <w:p w:rsidR="00342202" w:rsidRDefault="00342202">
            <w:pPr>
              <w:bidi w:val="0"/>
              <w:spacing w:before="0" w:after="0"/>
              <w:jc w:val="right"/>
              <w:rPr>
                <w:sz w:val="16"/>
                <w:szCs w:val="16"/>
                <w:rtl/>
              </w:rPr>
            </w:pPr>
          </w:p>
        </w:tc>
      </w:tr>
      <w:tr w:rsidR="00342202" w:rsidTr="00342202">
        <w:tblPrEx>
          <w:tblCellMar>
            <w:top w:w="0" w:type="dxa"/>
            <w:bottom w:w="0" w:type="dxa"/>
          </w:tblCellMar>
        </w:tblPrEx>
        <w:trPr>
          <w:cantSplit/>
          <w:trHeight w:val="415"/>
          <w:jc w:val="center"/>
        </w:trPr>
        <w:tc>
          <w:tcPr>
            <w:tcW w:w="983" w:type="dxa"/>
          </w:tcPr>
          <w:p w:rsidR="00342202" w:rsidRDefault="00342202">
            <w:pPr>
              <w:spacing w:before="0" w:after="0"/>
              <w:rPr>
                <w:rFonts w:hint="cs"/>
                <w:sz w:val="16"/>
                <w:szCs w:val="16"/>
                <w:rtl/>
              </w:rPr>
            </w:pPr>
            <w:r>
              <w:rPr>
                <w:rFonts w:hint="cs"/>
                <w:sz w:val="16"/>
                <w:szCs w:val="16"/>
                <w:rtl/>
              </w:rPr>
              <w:t>19- أوغندا</w:t>
            </w:r>
          </w:p>
        </w:tc>
        <w:tc>
          <w:tcPr>
            <w:tcW w:w="1881" w:type="dxa"/>
          </w:tcPr>
          <w:p w:rsidR="00342202" w:rsidRDefault="00342202">
            <w:pPr>
              <w:spacing w:before="0" w:after="0"/>
              <w:ind w:left="-80" w:firstLine="80"/>
              <w:rPr>
                <w:sz w:val="16"/>
                <w:szCs w:val="16"/>
                <w:rtl/>
              </w:rPr>
            </w:pPr>
            <w:r>
              <w:rPr>
                <w:sz w:val="16"/>
                <w:szCs w:val="16"/>
                <w:rtl/>
              </w:rPr>
              <w:t>21 نيسان/أبريل 1987</w:t>
            </w:r>
          </w:p>
        </w:tc>
        <w:tc>
          <w:tcPr>
            <w:tcW w:w="5323" w:type="dxa"/>
            <w:gridSpan w:val="3"/>
            <w:vAlign w:val="center"/>
          </w:tcPr>
          <w:p w:rsidR="00342202" w:rsidRDefault="00342202">
            <w:pPr>
              <w:spacing w:before="0" w:after="0"/>
              <w:jc w:val="center"/>
              <w:rPr>
                <w:rFonts w:hint="cs"/>
                <w:sz w:val="16"/>
                <w:szCs w:val="16"/>
                <w:rtl/>
              </w:rPr>
            </w:pPr>
            <w:r>
              <w:rPr>
                <w:rFonts w:hint="cs"/>
                <w:sz w:val="16"/>
                <w:szCs w:val="16"/>
                <w:rtl/>
              </w:rPr>
              <w:t>متأخرة</w:t>
            </w:r>
          </w:p>
        </w:tc>
        <w:tc>
          <w:tcPr>
            <w:tcW w:w="5387" w:type="dxa"/>
            <w:gridSpan w:val="4"/>
            <w:vAlign w:val="center"/>
          </w:tcPr>
          <w:p w:rsidR="00342202" w:rsidRDefault="00342202">
            <w:pPr>
              <w:bidi w:val="0"/>
              <w:spacing w:before="0" w:after="0"/>
              <w:jc w:val="right"/>
              <w:rPr>
                <w:sz w:val="16"/>
                <w:szCs w:val="16"/>
                <w:rtl/>
              </w:rPr>
            </w:pP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rFonts w:hint="cs"/>
                <w:sz w:val="16"/>
                <w:szCs w:val="16"/>
                <w:rtl/>
              </w:rPr>
            </w:pPr>
            <w:r>
              <w:rPr>
                <w:rFonts w:hint="cs"/>
                <w:sz w:val="16"/>
                <w:szCs w:val="16"/>
                <w:rtl/>
              </w:rPr>
              <w:t>20- أوكرانيا</w:t>
            </w:r>
          </w:p>
        </w:tc>
        <w:tc>
          <w:tcPr>
            <w:tcW w:w="1881"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1779" w:type="dxa"/>
            <w:vAlign w:val="center"/>
          </w:tcPr>
          <w:p w:rsidR="00342202" w:rsidRDefault="00342202">
            <w:pPr>
              <w:spacing w:before="0" w:after="0"/>
              <w:jc w:val="right"/>
              <w:rPr>
                <w:sz w:val="16"/>
                <w:szCs w:val="16"/>
              </w:rPr>
            </w:pPr>
            <w:r>
              <w:rPr>
                <w:sz w:val="16"/>
                <w:szCs w:val="16"/>
              </w:rPr>
              <w:t>E/1978/8/Add.22</w:t>
            </w:r>
          </w:p>
          <w:p w:rsidR="00342202" w:rsidRDefault="00342202">
            <w:pPr>
              <w:spacing w:before="0" w:after="0"/>
              <w:jc w:val="right"/>
              <w:rPr>
                <w:sz w:val="16"/>
                <w:szCs w:val="16"/>
              </w:rPr>
            </w:pPr>
            <w:r>
              <w:rPr>
                <w:sz w:val="16"/>
                <w:szCs w:val="16"/>
              </w:rPr>
              <w:t>(E/1980/WG.1/</w:t>
            </w:r>
          </w:p>
          <w:p w:rsidR="00342202" w:rsidRDefault="00342202">
            <w:pPr>
              <w:spacing w:before="0" w:after="0"/>
              <w:jc w:val="right"/>
              <w:rPr>
                <w:sz w:val="16"/>
                <w:szCs w:val="16"/>
              </w:rPr>
            </w:pPr>
            <w:r>
              <w:rPr>
                <w:sz w:val="16"/>
                <w:szCs w:val="16"/>
              </w:rPr>
              <w:t>SR.18)</w:t>
            </w:r>
          </w:p>
        </w:tc>
        <w:tc>
          <w:tcPr>
            <w:tcW w:w="1701" w:type="dxa"/>
            <w:vAlign w:val="center"/>
          </w:tcPr>
          <w:p w:rsidR="00342202" w:rsidRDefault="00342202">
            <w:pPr>
              <w:spacing w:before="0" w:after="0"/>
              <w:jc w:val="right"/>
              <w:rPr>
                <w:sz w:val="16"/>
                <w:szCs w:val="16"/>
                <w:lang w:val="en-GB" w:eastAsia="en-GB"/>
              </w:rPr>
            </w:pPr>
            <w:r>
              <w:rPr>
                <w:sz w:val="16"/>
                <w:szCs w:val="16"/>
                <w:lang w:val="en-GB" w:eastAsia="en-GB"/>
              </w:rPr>
              <w:t>E/1980/6/Add.24</w:t>
            </w:r>
          </w:p>
          <w:p w:rsidR="00342202" w:rsidRDefault="00342202">
            <w:pPr>
              <w:spacing w:before="0" w:after="0"/>
              <w:jc w:val="right"/>
              <w:rPr>
                <w:sz w:val="16"/>
                <w:szCs w:val="16"/>
                <w:rtl/>
                <w:lang w:val="en-GB"/>
              </w:rPr>
            </w:pPr>
            <w:r>
              <w:rPr>
                <w:sz w:val="16"/>
                <w:szCs w:val="16"/>
                <w:lang w:val="en-GB" w:eastAsia="en-GB"/>
              </w:rPr>
              <w:t>(E/1982/WG.1/SR.5 and 6</w:t>
            </w:r>
          </w:p>
        </w:tc>
        <w:tc>
          <w:tcPr>
            <w:tcW w:w="1843" w:type="dxa"/>
            <w:vAlign w:val="center"/>
          </w:tcPr>
          <w:p w:rsidR="00342202" w:rsidRDefault="00342202">
            <w:pPr>
              <w:spacing w:before="0" w:after="0"/>
              <w:jc w:val="right"/>
              <w:rPr>
                <w:sz w:val="16"/>
                <w:szCs w:val="16"/>
                <w:lang w:eastAsia="en-GB"/>
              </w:rPr>
            </w:pPr>
            <w:r>
              <w:rPr>
                <w:sz w:val="16"/>
                <w:szCs w:val="16"/>
                <w:lang w:val="en-GB" w:eastAsia="en-GB"/>
              </w:rPr>
              <w:t>E/1982/3/Add.4</w:t>
            </w:r>
          </w:p>
          <w:p w:rsidR="00342202" w:rsidRDefault="00342202">
            <w:pPr>
              <w:spacing w:before="0" w:after="0"/>
              <w:jc w:val="right"/>
              <w:rPr>
                <w:sz w:val="16"/>
                <w:szCs w:val="16"/>
                <w:lang w:val="en-GB" w:eastAsia="en-GB"/>
              </w:rPr>
            </w:pPr>
            <w:r>
              <w:rPr>
                <w:sz w:val="16"/>
                <w:szCs w:val="16"/>
                <w:lang w:val="en-GB" w:eastAsia="en-GB"/>
              </w:rPr>
              <w:t>(E/1982/WG.1/</w:t>
            </w:r>
          </w:p>
          <w:p w:rsidR="00342202" w:rsidRDefault="00342202">
            <w:pPr>
              <w:spacing w:before="0" w:after="0"/>
              <w:jc w:val="right"/>
              <w:rPr>
                <w:sz w:val="16"/>
                <w:szCs w:val="16"/>
                <w:rtl/>
                <w:lang w:val="en-GB"/>
              </w:rPr>
            </w:pPr>
            <w:r>
              <w:rPr>
                <w:sz w:val="16"/>
                <w:szCs w:val="16"/>
                <w:lang w:val="en-GB" w:eastAsia="en-GB"/>
              </w:rPr>
              <w:t>SR.11 and 12)</w:t>
            </w:r>
          </w:p>
        </w:tc>
        <w:tc>
          <w:tcPr>
            <w:tcW w:w="1847" w:type="dxa"/>
            <w:vAlign w:val="center"/>
          </w:tcPr>
          <w:p w:rsidR="00342202" w:rsidRDefault="00342202">
            <w:pPr>
              <w:spacing w:before="0" w:after="0"/>
              <w:jc w:val="right"/>
              <w:rPr>
                <w:sz w:val="16"/>
                <w:szCs w:val="16"/>
              </w:rPr>
            </w:pPr>
            <w:r>
              <w:rPr>
                <w:sz w:val="16"/>
                <w:szCs w:val="16"/>
              </w:rPr>
              <w:t>E/1984/7/Add.9</w:t>
            </w:r>
          </w:p>
          <w:p w:rsidR="00342202" w:rsidRDefault="00342202">
            <w:pPr>
              <w:spacing w:before="0" w:after="0"/>
              <w:jc w:val="right"/>
              <w:rPr>
                <w:sz w:val="16"/>
                <w:szCs w:val="16"/>
              </w:rPr>
            </w:pPr>
            <w:r>
              <w:rPr>
                <w:sz w:val="16"/>
                <w:szCs w:val="16"/>
              </w:rPr>
              <w:t>(E/1984/WG.1/</w:t>
            </w:r>
          </w:p>
          <w:p w:rsidR="00342202" w:rsidRDefault="00342202">
            <w:pPr>
              <w:spacing w:before="0" w:after="0"/>
              <w:jc w:val="right"/>
              <w:rPr>
                <w:sz w:val="16"/>
                <w:szCs w:val="16"/>
              </w:rPr>
            </w:pPr>
            <w:r>
              <w:rPr>
                <w:sz w:val="16"/>
                <w:szCs w:val="16"/>
              </w:rPr>
              <w:t>SR.13-15)</w:t>
            </w:r>
          </w:p>
        </w:tc>
        <w:tc>
          <w:tcPr>
            <w:tcW w:w="1785" w:type="dxa"/>
            <w:gridSpan w:val="2"/>
            <w:vAlign w:val="center"/>
          </w:tcPr>
          <w:p w:rsidR="00342202" w:rsidRDefault="00342202">
            <w:pPr>
              <w:spacing w:before="0" w:after="0"/>
              <w:jc w:val="right"/>
              <w:rPr>
                <w:sz w:val="16"/>
                <w:szCs w:val="16"/>
              </w:rPr>
            </w:pPr>
            <w:r>
              <w:rPr>
                <w:sz w:val="16"/>
                <w:szCs w:val="16"/>
              </w:rPr>
              <w:t>E/1986/4/Add.5</w:t>
            </w:r>
          </w:p>
          <w:p w:rsidR="00342202" w:rsidRDefault="00342202">
            <w:pPr>
              <w:spacing w:before="0" w:after="0"/>
              <w:jc w:val="right"/>
              <w:rPr>
                <w:sz w:val="16"/>
                <w:szCs w:val="16"/>
              </w:rPr>
            </w:pPr>
            <w:r>
              <w:rPr>
                <w:sz w:val="16"/>
                <w:szCs w:val="16"/>
              </w:rPr>
              <w:t>(E/C.12/1987/</w:t>
            </w:r>
          </w:p>
          <w:p w:rsidR="00342202" w:rsidRDefault="00342202">
            <w:pPr>
              <w:spacing w:before="0" w:after="0"/>
              <w:jc w:val="right"/>
              <w:rPr>
                <w:sz w:val="16"/>
                <w:szCs w:val="16"/>
              </w:rPr>
            </w:pPr>
            <w:r>
              <w:rPr>
                <w:sz w:val="16"/>
                <w:szCs w:val="16"/>
              </w:rPr>
              <w:t>SR.9-11)</w:t>
            </w:r>
          </w:p>
        </w:tc>
        <w:tc>
          <w:tcPr>
            <w:tcW w:w="1755" w:type="dxa"/>
            <w:vAlign w:val="center"/>
          </w:tcPr>
          <w:p w:rsidR="00342202" w:rsidRDefault="00342202">
            <w:pPr>
              <w:spacing w:before="0" w:after="0"/>
              <w:jc w:val="right"/>
              <w:rPr>
                <w:sz w:val="16"/>
                <w:szCs w:val="16"/>
              </w:rPr>
            </w:pPr>
            <w:r>
              <w:rPr>
                <w:sz w:val="16"/>
                <w:szCs w:val="16"/>
              </w:rPr>
              <w:t>E/1990/7/Add.11</w:t>
            </w:r>
          </w:p>
          <w:p w:rsidR="00342202" w:rsidRDefault="00342202">
            <w:pPr>
              <w:spacing w:before="0" w:after="0"/>
              <w:jc w:val="center"/>
              <w:rPr>
                <w:rFonts w:hint="cs"/>
                <w:sz w:val="16"/>
                <w:szCs w:val="16"/>
                <w:rtl/>
              </w:rPr>
            </w:pPr>
            <w:r>
              <w:rPr>
                <w:rFonts w:hint="cs"/>
                <w:sz w:val="16"/>
                <w:szCs w:val="16"/>
                <w:rtl/>
              </w:rPr>
              <w:t>(سحب)</w:t>
            </w:r>
          </w:p>
        </w:tc>
      </w:tr>
      <w:tr w:rsidR="00342202" w:rsidTr="00342202">
        <w:tblPrEx>
          <w:tblCellMar>
            <w:top w:w="0" w:type="dxa"/>
            <w:bottom w:w="0" w:type="dxa"/>
          </w:tblCellMar>
        </w:tblPrEx>
        <w:trPr>
          <w:cantSplit/>
          <w:jc w:val="center"/>
        </w:trPr>
        <w:tc>
          <w:tcPr>
            <w:tcW w:w="983" w:type="dxa"/>
          </w:tcPr>
          <w:p w:rsidR="00342202" w:rsidRDefault="00342202">
            <w:pPr>
              <w:tabs>
                <w:tab w:val="left" w:pos="317"/>
              </w:tabs>
              <w:spacing w:before="0" w:after="0"/>
              <w:jc w:val="lowKashida"/>
              <w:rPr>
                <w:spacing w:val="20"/>
                <w:sz w:val="16"/>
                <w:szCs w:val="16"/>
                <w:rtl/>
              </w:rPr>
            </w:pPr>
            <w:r>
              <w:rPr>
                <w:rFonts w:hint="cs"/>
                <w:spacing w:val="20"/>
                <w:sz w:val="16"/>
                <w:szCs w:val="16"/>
                <w:rtl/>
              </w:rPr>
              <w:t xml:space="preserve">21- </w:t>
            </w:r>
            <w:r>
              <w:rPr>
                <w:spacing w:val="20"/>
                <w:sz w:val="16"/>
                <w:szCs w:val="16"/>
                <w:rtl/>
              </w:rPr>
              <w:t>إيران (جمهورية-</w:t>
            </w:r>
            <w:r>
              <w:rPr>
                <w:rFonts w:hint="cs"/>
                <w:spacing w:val="20"/>
                <w:sz w:val="16"/>
                <w:szCs w:val="16"/>
                <w:rtl/>
              </w:rPr>
              <w:t xml:space="preserve"> الإسلامية</w:t>
            </w:r>
            <w:r>
              <w:rPr>
                <w:spacing w:val="20"/>
                <w:sz w:val="16"/>
                <w:szCs w:val="16"/>
                <w:rtl/>
              </w:rPr>
              <w:t>)</w:t>
            </w:r>
          </w:p>
        </w:tc>
        <w:tc>
          <w:tcPr>
            <w:tcW w:w="1881" w:type="dxa"/>
          </w:tcPr>
          <w:p w:rsidR="00342202" w:rsidRDefault="00342202">
            <w:pPr>
              <w:tabs>
                <w:tab w:val="left" w:pos="317"/>
              </w:tabs>
              <w:spacing w:before="0" w:after="0"/>
              <w:ind w:left="-80" w:firstLine="80"/>
              <w:rPr>
                <w:sz w:val="16"/>
                <w:szCs w:val="16"/>
                <w:rtl/>
              </w:rPr>
            </w:pPr>
            <w:r>
              <w:rPr>
                <w:sz w:val="16"/>
                <w:szCs w:val="16"/>
                <w:rtl/>
              </w:rPr>
              <w:t>3 كانون الثاني/يناير 1976</w:t>
            </w:r>
          </w:p>
        </w:tc>
        <w:tc>
          <w:tcPr>
            <w:tcW w:w="3480" w:type="dxa"/>
            <w:gridSpan w:val="2"/>
            <w:vAlign w:val="center"/>
          </w:tcPr>
          <w:p w:rsidR="00342202" w:rsidRDefault="00342202">
            <w:pPr>
              <w:bidi w:val="0"/>
              <w:spacing w:before="0" w:after="0"/>
              <w:jc w:val="center"/>
              <w:rPr>
                <w:sz w:val="16"/>
                <w:szCs w:val="16"/>
              </w:rPr>
            </w:pPr>
            <w:r>
              <w:rPr>
                <w:sz w:val="16"/>
                <w:szCs w:val="16"/>
              </w:rPr>
              <w:t>E/1990/5/Add.9</w:t>
            </w:r>
          </w:p>
          <w:p w:rsidR="00342202" w:rsidRDefault="00342202">
            <w:pPr>
              <w:spacing w:before="0" w:after="0"/>
              <w:jc w:val="center"/>
              <w:rPr>
                <w:szCs w:val="22"/>
              </w:rPr>
            </w:pPr>
            <w:r>
              <w:rPr>
                <w:sz w:val="16"/>
                <w:szCs w:val="16"/>
              </w:rPr>
              <w:t>(E/C.12/1993/SR.7-9 and 20)</w:t>
            </w:r>
          </w:p>
        </w:tc>
        <w:tc>
          <w:tcPr>
            <w:tcW w:w="1843" w:type="dxa"/>
            <w:vAlign w:val="center"/>
          </w:tcPr>
          <w:p w:rsidR="00342202" w:rsidRDefault="00342202">
            <w:pPr>
              <w:bidi w:val="0"/>
              <w:spacing w:before="0" w:after="0"/>
              <w:ind w:left="-108"/>
              <w:jc w:val="left"/>
              <w:rPr>
                <w:sz w:val="16"/>
                <w:szCs w:val="16"/>
              </w:rPr>
            </w:pPr>
            <w:r>
              <w:rPr>
                <w:sz w:val="16"/>
                <w:szCs w:val="16"/>
              </w:rPr>
              <w:t>E/1982/3/Add.43</w:t>
            </w:r>
          </w:p>
          <w:p w:rsidR="00342202" w:rsidRDefault="00342202">
            <w:pPr>
              <w:bidi w:val="0"/>
              <w:spacing w:before="0" w:after="0"/>
              <w:jc w:val="left"/>
              <w:rPr>
                <w:sz w:val="16"/>
                <w:szCs w:val="16"/>
              </w:rPr>
            </w:pPr>
            <w:r>
              <w:rPr>
                <w:sz w:val="16"/>
                <w:szCs w:val="16"/>
              </w:rPr>
              <w:t>(E/C.12/1990/</w:t>
            </w:r>
          </w:p>
          <w:p w:rsidR="00342202" w:rsidRDefault="00342202">
            <w:pPr>
              <w:spacing w:before="0" w:after="0"/>
              <w:jc w:val="right"/>
              <w:rPr>
                <w:szCs w:val="22"/>
              </w:rPr>
            </w:pPr>
            <w:r>
              <w:rPr>
                <w:sz w:val="16"/>
                <w:szCs w:val="16"/>
              </w:rPr>
              <w:t>SR.42, 43 and 45)</w:t>
            </w:r>
          </w:p>
        </w:tc>
        <w:tc>
          <w:tcPr>
            <w:tcW w:w="5387" w:type="dxa"/>
            <w:gridSpan w:val="4"/>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sz w:val="16"/>
                <w:szCs w:val="16"/>
                <w:rtl/>
              </w:rPr>
            </w:pPr>
            <w:r>
              <w:rPr>
                <w:rFonts w:hint="cs"/>
                <w:sz w:val="16"/>
                <w:szCs w:val="16"/>
                <w:rtl/>
              </w:rPr>
              <w:t>22</w:t>
            </w:r>
            <w:r>
              <w:rPr>
                <w:sz w:val="16"/>
                <w:szCs w:val="16"/>
                <w:rtl/>
              </w:rPr>
              <w:t>- آيرلندا</w:t>
            </w:r>
          </w:p>
        </w:tc>
        <w:tc>
          <w:tcPr>
            <w:tcW w:w="1881" w:type="dxa"/>
          </w:tcPr>
          <w:p w:rsidR="00342202" w:rsidRDefault="00342202">
            <w:pPr>
              <w:tabs>
                <w:tab w:val="left" w:pos="317"/>
              </w:tabs>
              <w:spacing w:before="0" w:after="0"/>
              <w:ind w:left="-80" w:firstLine="80"/>
              <w:rPr>
                <w:sz w:val="16"/>
                <w:szCs w:val="16"/>
                <w:rtl/>
              </w:rPr>
            </w:pPr>
            <w:r>
              <w:rPr>
                <w:sz w:val="16"/>
                <w:szCs w:val="16"/>
                <w:rtl/>
              </w:rPr>
              <w:t>8 آذار/مارس 1990</w:t>
            </w:r>
          </w:p>
        </w:tc>
        <w:tc>
          <w:tcPr>
            <w:tcW w:w="5323" w:type="dxa"/>
            <w:gridSpan w:val="3"/>
            <w:vAlign w:val="center"/>
          </w:tcPr>
          <w:p w:rsidR="00342202" w:rsidRDefault="00342202">
            <w:pPr>
              <w:bidi w:val="0"/>
              <w:spacing w:before="0" w:after="0"/>
              <w:ind w:left="-108"/>
              <w:jc w:val="center"/>
              <w:rPr>
                <w:sz w:val="16"/>
                <w:szCs w:val="16"/>
              </w:rPr>
            </w:pPr>
            <w:r>
              <w:rPr>
                <w:sz w:val="16"/>
                <w:szCs w:val="16"/>
              </w:rPr>
              <w:t>E/1990/5/Add.34 (E/C.12/1999/SR.14-16)</w:t>
            </w:r>
          </w:p>
        </w:tc>
        <w:tc>
          <w:tcPr>
            <w:tcW w:w="5387" w:type="dxa"/>
            <w:gridSpan w:val="4"/>
            <w:vAlign w:val="center"/>
          </w:tcPr>
          <w:p w:rsidR="00342202" w:rsidRDefault="00342202">
            <w:pPr>
              <w:spacing w:before="0" w:after="0"/>
              <w:jc w:val="center"/>
              <w:rPr>
                <w:sz w:val="16"/>
                <w:szCs w:val="16"/>
              </w:rPr>
            </w:pPr>
            <w:r>
              <w:rPr>
                <w:sz w:val="16"/>
                <w:szCs w:val="16"/>
              </w:rPr>
              <w:t>E/1990/6/Add.29 (E/C.12/2002/SR.6 and 7)</w:t>
            </w:r>
            <w:r>
              <w:rPr>
                <w:rFonts w:hint="cs"/>
                <w:sz w:val="16"/>
                <w:szCs w:val="16"/>
                <w:rtl/>
                <w:lang w:val="en-GB"/>
              </w:rPr>
              <w:t xml:space="preserve"> </w:t>
            </w: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sz w:val="16"/>
                <w:szCs w:val="16"/>
                <w:rtl/>
              </w:rPr>
            </w:pPr>
            <w:r>
              <w:rPr>
                <w:rFonts w:hint="cs"/>
                <w:sz w:val="16"/>
                <w:szCs w:val="16"/>
                <w:rtl/>
              </w:rPr>
              <w:t>23</w:t>
            </w:r>
            <w:r>
              <w:rPr>
                <w:sz w:val="16"/>
                <w:szCs w:val="16"/>
                <w:rtl/>
              </w:rPr>
              <w:t>- آيسلندا</w:t>
            </w:r>
          </w:p>
        </w:tc>
        <w:tc>
          <w:tcPr>
            <w:tcW w:w="1881" w:type="dxa"/>
          </w:tcPr>
          <w:p w:rsidR="00342202" w:rsidRDefault="00342202">
            <w:pPr>
              <w:spacing w:before="0" w:after="0"/>
              <w:ind w:left="-80" w:firstLine="80"/>
              <w:rPr>
                <w:sz w:val="16"/>
                <w:szCs w:val="16"/>
                <w:rtl/>
              </w:rPr>
            </w:pPr>
            <w:r>
              <w:rPr>
                <w:sz w:val="16"/>
                <w:szCs w:val="16"/>
                <w:rtl/>
              </w:rPr>
              <w:t>22 تشرين الثاني/نوفمبر 1979</w:t>
            </w:r>
          </w:p>
        </w:tc>
        <w:tc>
          <w:tcPr>
            <w:tcW w:w="5323" w:type="dxa"/>
            <w:gridSpan w:val="3"/>
            <w:vAlign w:val="center"/>
          </w:tcPr>
          <w:p w:rsidR="00342202" w:rsidRDefault="00342202">
            <w:pPr>
              <w:spacing w:before="0" w:after="0"/>
              <w:jc w:val="center"/>
              <w:rPr>
                <w:sz w:val="16"/>
                <w:szCs w:val="16"/>
                <w:rtl/>
                <w:lang w:val="en-GB"/>
              </w:rPr>
            </w:pPr>
            <w:r>
              <w:rPr>
                <w:sz w:val="16"/>
                <w:szCs w:val="16"/>
              </w:rPr>
              <w:t>E/1990/5/Add.6 and Add.14 and Corr.1 (E/C.12/1993/SR.29-31)</w:t>
            </w:r>
          </w:p>
        </w:tc>
        <w:tc>
          <w:tcPr>
            <w:tcW w:w="5387" w:type="dxa"/>
            <w:gridSpan w:val="4"/>
            <w:vAlign w:val="center"/>
          </w:tcPr>
          <w:p w:rsidR="00342202" w:rsidRDefault="00342202">
            <w:pPr>
              <w:spacing w:before="0" w:after="0"/>
              <w:jc w:val="center"/>
              <w:rPr>
                <w:sz w:val="16"/>
                <w:szCs w:val="16"/>
                <w:rtl/>
                <w:lang w:val="en-GB"/>
              </w:rPr>
            </w:pPr>
            <w:r>
              <w:rPr>
                <w:sz w:val="16"/>
                <w:szCs w:val="16"/>
              </w:rPr>
              <w:t>E/1990/6/Add.15 (E/C.12/1999/SR.3-5)</w:t>
            </w: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sz w:val="16"/>
                <w:szCs w:val="16"/>
                <w:rtl/>
              </w:rPr>
            </w:pPr>
            <w:r>
              <w:rPr>
                <w:rFonts w:hint="cs"/>
                <w:sz w:val="16"/>
                <w:szCs w:val="16"/>
                <w:rtl/>
              </w:rPr>
              <w:t>24</w:t>
            </w:r>
            <w:r>
              <w:rPr>
                <w:sz w:val="16"/>
                <w:szCs w:val="16"/>
                <w:rtl/>
              </w:rPr>
              <w:t>- إيطاليا</w:t>
            </w:r>
          </w:p>
        </w:tc>
        <w:tc>
          <w:tcPr>
            <w:tcW w:w="1881" w:type="dxa"/>
          </w:tcPr>
          <w:p w:rsidR="00342202" w:rsidRDefault="00342202">
            <w:pPr>
              <w:spacing w:before="0" w:after="0"/>
              <w:ind w:left="-79" w:firstLine="79"/>
              <w:rPr>
                <w:sz w:val="16"/>
                <w:szCs w:val="16"/>
                <w:rtl/>
              </w:rPr>
            </w:pPr>
            <w:r>
              <w:rPr>
                <w:sz w:val="16"/>
                <w:szCs w:val="16"/>
                <w:rtl/>
              </w:rPr>
              <w:t xml:space="preserve">15 </w:t>
            </w:r>
            <w:r>
              <w:rPr>
                <w:rFonts w:hint="cs"/>
                <w:sz w:val="16"/>
                <w:szCs w:val="16"/>
                <w:rtl/>
              </w:rPr>
              <w:t>ك</w:t>
            </w:r>
            <w:r>
              <w:rPr>
                <w:sz w:val="16"/>
                <w:szCs w:val="16"/>
                <w:rtl/>
              </w:rPr>
              <w:t>انون الأول/ديسمبر 1978</w:t>
            </w:r>
          </w:p>
        </w:tc>
        <w:tc>
          <w:tcPr>
            <w:tcW w:w="1779" w:type="dxa"/>
            <w:vAlign w:val="center"/>
          </w:tcPr>
          <w:p w:rsidR="00342202" w:rsidRDefault="00342202">
            <w:pPr>
              <w:bidi w:val="0"/>
              <w:spacing w:before="0" w:after="0"/>
              <w:jc w:val="left"/>
              <w:rPr>
                <w:sz w:val="16"/>
                <w:szCs w:val="16"/>
              </w:rPr>
            </w:pPr>
            <w:r>
              <w:rPr>
                <w:sz w:val="16"/>
                <w:szCs w:val="16"/>
              </w:rPr>
              <w:t>E/1978/8/Add.34</w:t>
            </w:r>
          </w:p>
          <w:p w:rsidR="00342202" w:rsidRDefault="00342202">
            <w:pPr>
              <w:bidi w:val="0"/>
              <w:spacing w:before="0" w:after="0"/>
              <w:jc w:val="left"/>
              <w:rPr>
                <w:sz w:val="16"/>
                <w:szCs w:val="16"/>
              </w:rPr>
            </w:pPr>
            <w:r>
              <w:rPr>
                <w:sz w:val="16"/>
                <w:szCs w:val="16"/>
              </w:rPr>
              <w:t>(E/1982/WG.1/</w:t>
            </w:r>
          </w:p>
          <w:p w:rsidR="00342202" w:rsidRDefault="00342202">
            <w:pPr>
              <w:spacing w:before="0" w:after="0"/>
              <w:jc w:val="right"/>
              <w:rPr>
                <w:rFonts w:hint="cs"/>
                <w:sz w:val="16"/>
                <w:szCs w:val="16"/>
                <w:rtl/>
              </w:rPr>
            </w:pPr>
            <w:r>
              <w:rPr>
                <w:sz w:val="16"/>
                <w:szCs w:val="16"/>
              </w:rPr>
              <w:t>SR.3 and 4)</w:t>
            </w:r>
          </w:p>
          <w:p w:rsidR="00342202" w:rsidRDefault="00342202">
            <w:pPr>
              <w:spacing w:before="0" w:after="0"/>
              <w:jc w:val="center"/>
              <w:rPr>
                <w:rFonts w:hint="cs"/>
                <w:sz w:val="16"/>
                <w:szCs w:val="16"/>
                <w:rtl/>
              </w:rPr>
            </w:pPr>
          </w:p>
        </w:tc>
        <w:tc>
          <w:tcPr>
            <w:tcW w:w="1701" w:type="dxa"/>
            <w:vAlign w:val="center"/>
          </w:tcPr>
          <w:p w:rsidR="00342202" w:rsidRDefault="00342202">
            <w:pPr>
              <w:pStyle w:val="BodyText3"/>
              <w:rPr>
                <w:rFonts w:ascii="Times New Roman" w:hAnsi="Times New Roman" w:cs="Times New Roman"/>
                <w:szCs w:val="16"/>
                <w:lang w:eastAsia="en-US"/>
              </w:rPr>
            </w:pPr>
            <w:r>
              <w:rPr>
                <w:rFonts w:ascii="Times New Roman" w:hAnsi="Times New Roman" w:cs="Times New Roman"/>
                <w:szCs w:val="16"/>
                <w:lang w:eastAsia="en-US"/>
              </w:rPr>
              <w:t>E/1980/6/Add.31 and 36</w:t>
            </w:r>
          </w:p>
          <w:p w:rsidR="00342202" w:rsidRDefault="00342202">
            <w:pPr>
              <w:bidi w:val="0"/>
              <w:spacing w:before="0" w:after="0"/>
              <w:jc w:val="left"/>
              <w:rPr>
                <w:rFonts w:cs="Times New Roman"/>
                <w:sz w:val="16"/>
                <w:szCs w:val="16"/>
              </w:rPr>
            </w:pPr>
            <w:r>
              <w:rPr>
                <w:rFonts w:cs="Times New Roman"/>
                <w:sz w:val="16"/>
                <w:szCs w:val="16"/>
              </w:rPr>
              <w:t>(E/1984/WG.1/</w:t>
            </w:r>
          </w:p>
          <w:p w:rsidR="00342202" w:rsidRDefault="00342202">
            <w:pPr>
              <w:spacing w:before="0" w:after="0"/>
              <w:jc w:val="right"/>
              <w:rPr>
                <w:rFonts w:cs="Times New Roman"/>
                <w:sz w:val="16"/>
                <w:szCs w:val="16"/>
                <w:rtl/>
              </w:rPr>
            </w:pPr>
            <w:r>
              <w:rPr>
                <w:rFonts w:cs="Times New Roman"/>
                <w:sz w:val="16"/>
                <w:szCs w:val="16"/>
              </w:rPr>
              <w:t>SR.3 and 5)</w:t>
            </w:r>
          </w:p>
        </w:tc>
        <w:tc>
          <w:tcPr>
            <w:tcW w:w="1843" w:type="dxa"/>
            <w:vAlign w:val="center"/>
          </w:tcPr>
          <w:p w:rsidR="00342202" w:rsidRDefault="00342202">
            <w:pPr>
              <w:bidi w:val="0"/>
              <w:spacing w:before="0" w:after="0"/>
              <w:jc w:val="left"/>
              <w:rPr>
                <w:sz w:val="16"/>
                <w:szCs w:val="16"/>
              </w:rPr>
            </w:pPr>
          </w:p>
        </w:tc>
        <w:tc>
          <w:tcPr>
            <w:tcW w:w="5387" w:type="dxa"/>
            <w:gridSpan w:val="4"/>
            <w:vAlign w:val="center"/>
          </w:tcPr>
          <w:p w:rsidR="00342202" w:rsidRDefault="00342202">
            <w:pPr>
              <w:spacing w:before="0" w:after="0"/>
              <w:jc w:val="center"/>
              <w:rPr>
                <w:sz w:val="16"/>
                <w:szCs w:val="16"/>
                <w:rtl/>
              </w:rPr>
            </w:pPr>
            <w:r>
              <w:rPr>
                <w:sz w:val="16"/>
                <w:szCs w:val="16"/>
              </w:rPr>
              <w:t>E/1990/6/Add.2 (E/C.12/1992/SR.13, 14 and 21)</w:t>
            </w:r>
          </w:p>
        </w:tc>
      </w:tr>
      <w:tr w:rsidR="00342202" w:rsidTr="00342202">
        <w:tblPrEx>
          <w:tblCellMar>
            <w:top w:w="0" w:type="dxa"/>
            <w:bottom w:w="0" w:type="dxa"/>
          </w:tblCellMar>
        </w:tblPrEx>
        <w:trPr>
          <w:cantSplit/>
          <w:jc w:val="center"/>
        </w:trPr>
        <w:tc>
          <w:tcPr>
            <w:tcW w:w="983" w:type="dxa"/>
          </w:tcPr>
          <w:p w:rsidR="00342202" w:rsidRDefault="00342202">
            <w:pPr>
              <w:spacing w:before="0" w:after="0"/>
              <w:rPr>
                <w:sz w:val="16"/>
                <w:szCs w:val="16"/>
                <w:rtl/>
              </w:rPr>
            </w:pPr>
            <w:r>
              <w:rPr>
                <w:rFonts w:hint="cs"/>
                <w:sz w:val="16"/>
                <w:szCs w:val="16"/>
                <w:rtl/>
              </w:rPr>
              <w:t>25</w:t>
            </w:r>
            <w:r>
              <w:rPr>
                <w:sz w:val="16"/>
                <w:szCs w:val="16"/>
                <w:rtl/>
              </w:rPr>
              <w:t>- باراغواي</w:t>
            </w:r>
          </w:p>
        </w:tc>
        <w:tc>
          <w:tcPr>
            <w:tcW w:w="1881" w:type="dxa"/>
          </w:tcPr>
          <w:p w:rsidR="00342202" w:rsidRDefault="00342202">
            <w:pPr>
              <w:spacing w:before="0" w:after="0"/>
              <w:ind w:left="-80" w:firstLine="80"/>
              <w:rPr>
                <w:sz w:val="16"/>
                <w:szCs w:val="16"/>
                <w:rtl/>
              </w:rPr>
            </w:pPr>
            <w:r>
              <w:rPr>
                <w:sz w:val="16"/>
                <w:szCs w:val="16"/>
                <w:rtl/>
              </w:rPr>
              <w:t>10 أيلول/سبتمبر 1992</w:t>
            </w:r>
          </w:p>
        </w:tc>
        <w:tc>
          <w:tcPr>
            <w:tcW w:w="5323" w:type="dxa"/>
            <w:gridSpan w:val="3"/>
            <w:vAlign w:val="center"/>
          </w:tcPr>
          <w:p w:rsidR="00342202" w:rsidRDefault="00342202">
            <w:pPr>
              <w:spacing w:before="0" w:after="0"/>
              <w:jc w:val="center"/>
              <w:rPr>
                <w:sz w:val="16"/>
                <w:szCs w:val="16"/>
                <w:rtl/>
              </w:rPr>
            </w:pPr>
            <w:r>
              <w:rPr>
                <w:sz w:val="16"/>
                <w:szCs w:val="16"/>
              </w:rPr>
              <w:t>E/1990/5/Add.23 (E/C.12/1996/SR.1, 2 and 4)</w:t>
            </w:r>
          </w:p>
        </w:tc>
        <w:tc>
          <w:tcPr>
            <w:tcW w:w="5387" w:type="dxa"/>
            <w:gridSpan w:val="4"/>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center"/>
        </w:trPr>
        <w:tc>
          <w:tcPr>
            <w:tcW w:w="983" w:type="dxa"/>
          </w:tcPr>
          <w:p w:rsidR="00342202" w:rsidRDefault="00342202">
            <w:pPr>
              <w:tabs>
                <w:tab w:val="left" w:pos="317"/>
              </w:tabs>
              <w:spacing w:before="0" w:after="0"/>
              <w:rPr>
                <w:sz w:val="16"/>
                <w:szCs w:val="16"/>
                <w:rtl/>
              </w:rPr>
            </w:pPr>
            <w:r>
              <w:rPr>
                <w:rFonts w:hint="cs"/>
                <w:sz w:val="16"/>
                <w:szCs w:val="16"/>
                <w:rtl/>
              </w:rPr>
              <w:t>26- الب</w:t>
            </w:r>
            <w:r>
              <w:rPr>
                <w:sz w:val="16"/>
                <w:szCs w:val="16"/>
                <w:rtl/>
              </w:rPr>
              <w:t>رازيل</w:t>
            </w:r>
          </w:p>
        </w:tc>
        <w:tc>
          <w:tcPr>
            <w:tcW w:w="1881" w:type="dxa"/>
          </w:tcPr>
          <w:p w:rsidR="00342202" w:rsidRDefault="00342202">
            <w:pPr>
              <w:spacing w:before="0" w:after="0"/>
              <w:ind w:left="-80" w:firstLine="80"/>
              <w:rPr>
                <w:rFonts w:hint="cs"/>
                <w:sz w:val="16"/>
                <w:szCs w:val="16"/>
                <w:rtl/>
              </w:rPr>
            </w:pPr>
            <w:r>
              <w:rPr>
                <w:rFonts w:hint="cs"/>
                <w:sz w:val="16"/>
                <w:szCs w:val="16"/>
                <w:rtl/>
              </w:rPr>
              <w:t>24 نيسان/أبريل 1992</w:t>
            </w:r>
          </w:p>
        </w:tc>
        <w:tc>
          <w:tcPr>
            <w:tcW w:w="5323" w:type="dxa"/>
            <w:gridSpan w:val="3"/>
          </w:tcPr>
          <w:p w:rsidR="00342202" w:rsidRDefault="00342202">
            <w:pPr>
              <w:spacing w:before="40" w:after="0"/>
              <w:jc w:val="center"/>
              <w:rPr>
                <w:sz w:val="16"/>
                <w:szCs w:val="16"/>
                <w:rtl/>
                <w:lang w:val="en-GB"/>
              </w:rPr>
            </w:pPr>
            <w:r>
              <w:rPr>
                <w:sz w:val="16"/>
                <w:szCs w:val="16"/>
              </w:rPr>
              <w:t>E/1990/5/Add.53 (E/C.12/2003/SR.8-10)</w:t>
            </w:r>
            <w:r>
              <w:rPr>
                <w:rFonts w:hint="cs"/>
                <w:sz w:val="16"/>
                <w:szCs w:val="16"/>
                <w:rtl/>
                <w:lang w:val="en-GB"/>
              </w:rPr>
              <w:t xml:space="preserve"> </w:t>
            </w:r>
          </w:p>
        </w:tc>
        <w:tc>
          <w:tcPr>
            <w:tcW w:w="5387" w:type="dxa"/>
            <w:gridSpan w:val="4"/>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2006</w:t>
            </w:r>
          </w:p>
        </w:tc>
      </w:tr>
    </w:tbl>
    <w:p w:rsidR="00000000" w:rsidRDefault="00342202">
      <w:pPr>
        <w:spacing w:before="0" w:after="0"/>
        <w:jc w:val="center"/>
        <w:rPr>
          <w:sz w:val="20"/>
          <w:szCs w:val="20"/>
          <w:rtl/>
        </w:rPr>
      </w:pPr>
    </w:p>
    <w:p w:rsidR="00000000" w:rsidRDefault="00342202">
      <w:pPr>
        <w:pStyle w:val="FootnoteText"/>
        <w:numPr>
          <w:ilvl w:val="0"/>
          <w:numId w:val="0"/>
        </w:numPr>
        <w:spacing w:before="0" w:after="0"/>
        <w:ind w:left="720" w:right="0"/>
        <w:jc w:val="center"/>
        <w:rPr>
          <w:b/>
          <w:bCs/>
          <w:sz w:val="32"/>
          <w:szCs w:val="30"/>
          <w:rtl/>
          <w:lang w:eastAsia="en-US"/>
        </w:rPr>
      </w:pPr>
    </w:p>
    <w:p w:rsidR="00000000" w:rsidRDefault="00342202">
      <w:pPr>
        <w:pStyle w:val="FootnoteText"/>
        <w:numPr>
          <w:ilvl w:val="0"/>
          <w:numId w:val="0"/>
        </w:numPr>
        <w:spacing w:before="0" w:after="0"/>
        <w:ind w:left="720" w:right="0"/>
        <w:jc w:val="center"/>
        <w:rPr>
          <w:b/>
          <w:bCs/>
          <w:sz w:val="32"/>
          <w:szCs w:val="30"/>
          <w:rtl/>
          <w:lang w:eastAsia="en-US"/>
        </w:rPr>
      </w:pPr>
    </w:p>
    <w:p w:rsidR="00000000" w:rsidRDefault="00342202">
      <w:pPr>
        <w:pStyle w:val="FootnoteText"/>
        <w:numPr>
          <w:ilvl w:val="0"/>
          <w:numId w:val="0"/>
        </w:numPr>
        <w:spacing w:before="0" w:after="0"/>
        <w:ind w:left="720" w:right="0"/>
        <w:jc w:val="center"/>
        <w:rPr>
          <w:sz w:val="32"/>
          <w:szCs w:val="30"/>
          <w:rtl/>
          <w:lang w:eastAsia="en-US"/>
        </w:rPr>
      </w:pPr>
      <w:r>
        <w:rPr>
          <w:b/>
          <w:bCs/>
          <w:sz w:val="32"/>
          <w:szCs w:val="30"/>
          <w:rtl/>
          <w:lang w:eastAsia="en-US"/>
        </w:rPr>
        <w:t>المرفق الأول</w:t>
      </w:r>
      <w:r>
        <w:rPr>
          <w:sz w:val="32"/>
          <w:szCs w:val="30"/>
          <w:rtl/>
          <w:lang w:eastAsia="en-US"/>
        </w:rPr>
        <w:t xml:space="preserve"> </w:t>
      </w:r>
      <w:r>
        <w:rPr>
          <w:b/>
          <w:bCs/>
          <w:sz w:val="32"/>
          <w:szCs w:val="30"/>
          <w:rtl/>
          <w:lang w:eastAsia="en-US"/>
        </w:rPr>
        <w:t>(تابع)</w:t>
      </w:r>
    </w:p>
    <w:p w:rsidR="00000000" w:rsidRDefault="00342202">
      <w:pPr>
        <w:spacing w:before="0" w:after="0"/>
        <w:jc w:val="center"/>
        <w:rPr>
          <w:rFonts w:hint="cs"/>
          <w:szCs w:val="20"/>
          <w:rtl/>
        </w:rPr>
      </w:pPr>
    </w:p>
    <w:tbl>
      <w:tblPr>
        <w:bidiVisual/>
        <w:tblW w:w="14130" w:type="dxa"/>
        <w:jc w:val="right"/>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710"/>
        <w:gridCol w:w="1901"/>
        <w:gridCol w:w="48"/>
        <w:gridCol w:w="1624"/>
        <w:gridCol w:w="77"/>
        <w:gridCol w:w="47"/>
        <w:gridCol w:w="1795"/>
        <w:gridCol w:w="1846"/>
        <w:gridCol w:w="32"/>
        <w:gridCol w:w="1669"/>
        <w:gridCol w:w="13"/>
        <w:gridCol w:w="1829"/>
      </w:tblGrid>
      <w:tr w:rsidR="00342202" w:rsidTr="00342202">
        <w:tblPrEx>
          <w:tblCellMar>
            <w:top w:w="0" w:type="dxa"/>
            <w:bottom w:w="0" w:type="dxa"/>
          </w:tblCellMar>
        </w:tblPrEx>
        <w:trPr>
          <w:cantSplit/>
          <w:jc w:val="right"/>
        </w:trPr>
        <w:tc>
          <w:tcPr>
            <w:tcW w:w="1539" w:type="dxa"/>
            <w:vMerge w:val="restart"/>
            <w:vAlign w:val="center"/>
          </w:tcPr>
          <w:p w:rsidR="00342202" w:rsidRDefault="00342202">
            <w:pPr>
              <w:pStyle w:val="Footer"/>
              <w:jc w:val="center"/>
              <w:rPr>
                <w:sz w:val="16"/>
                <w:szCs w:val="16"/>
                <w:rtl/>
              </w:rPr>
            </w:pPr>
            <w:r>
              <w:rPr>
                <w:sz w:val="16"/>
                <w:szCs w:val="16"/>
                <w:rtl/>
              </w:rPr>
              <w:t>الدولة الطرف</w:t>
            </w:r>
          </w:p>
        </w:tc>
        <w:tc>
          <w:tcPr>
            <w:tcW w:w="1710" w:type="dxa"/>
            <w:vMerge w:val="restart"/>
            <w:vAlign w:val="center"/>
          </w:tcPr>
          <w:p w:rsidR="00342202" w:rsidRDefault="00342202">
            <w:pPr>
              <w:spacing w:before="0" w:after="0"/>
              <w:jc w:val="center"/>
              <w:rPr>
                <w:sz w:val="16"/>
                <w:szCs w:val="16"/>
                <w:rtl/>
              </w:rPr>
            </w:pPr>
            <w:r>
              <w:rPr>
                <w:sz w:val="16"/>
                <w:szCs w:val="16"/>
                <w:rtl/>
              </w:rPr>
              <w:t>تاريخ بدء النفاذ</w:t>
            </w:r>
          </w:p>
        </w:tc>
        <w:tc>
          <w:tcPr>
            <w:tcW w:w="5494" w:type="dxa"/>
            <w:gridSpan w:val="6"/>
            <w:vAlign w:val="center"/>
          </w:tcPr>
          <w:p w:rsidR="00342202" w:rsidRDefault="00342202">
            <w:pPr>
              <w:spacing w:before="0" w:after="0"/>
              <w:jc w:val="center"/>
              <w:rPr>
                <w:sz w:val="16"/>
                <w:szCs w:val="16"/>
                <w:rtl/>
              </w:rPr>
            </w:pPr>
            <w:r>
              <w:rPr>
                <w:sz w:val="16"/>
                <w:szCs w:val="16"/>
                <w:rtl/>
              </w:rPr>
              <w:t>التقارير الأولية</w:t>
            </w:r>
          </w:p>
        </w:tc>
        <w:tc>
          <w:tcPr>
            <w:tcW w:w="5387" w:type="dxa"/>
            <w:gridSpan w:val="5"/>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539" w:type="dxa"/>
            <w:vMerge/>
            <w:vAlign w:val="center"/>
          </w:tcPr>
          <w:p w:rsidR="00342202" w:rsidRDefault="00342202">
            <w:pPr>
              <w:spacing w:before="0" w:after="0"/>
              <w:rPr>
                <w:sz w:val="16"/>
                <w:szCs w:val="16"/>
                <w:rtl/>
              </w:rPr>
            </w:pPr>
          </w:p>
        </w:tc>
        <w:tc>
          <w:tcPr>
            <w:tcW w:w="1710" w:type="dxa"/>
            <w:vMerge/>
            <w:vAlign w:val="center"/>
          </w:tcPr>
          <w:p w:rsidR="00342202" w:rsidRDefault="00342202">
            <w:pPr>
              <w:pStyle w:val="Footer"/>
              <w:rPr>
                <w:sz w:val="16"/>
                <w:szCs w:val="16"/>
                <w:rtl/>
              </w:rPr>
            </w:pPr>
          </w:p>
        </w:tc>
        <w:tc>
          <w:tcPr>
            <w:tcW w:w="1950" w:type="dxa"/>
            <w:gridSpan w:val="2"/>
            <w:vAlign w:val="center"/>
          </w:tcPr>
          <w:p w:rsidR="00342202" w:rsidRDefault="00342202">
            <w:pPr>
              <w:spacing w:before="0" w:after="0"/>
              <w:jc w:val="center"/>
              <w:rPr>
                <w:sz w:val="16"/>
                <w:szCs w:val="16"/>
                <w:rtl/>
              </w:rPr>
            </w:pPr>
            <w:r>
              <w:rPr>
                <w:sz w:val="16"/>
                <w:szCs w:val="16"/>
                <w:rtl/>
              </w:rPr>
              <w:t>المواد 6 - 9</w:t>
            </w:r>
          </w:p>
        </w:tc>
        <w:tc>
          <w:tcPr>
            <w:tcW w:w="1701" w:type="dxa"/>
            <w:gridSpan w:val="2"/>
            <w:vAlign w:val="center"/>
          </w:tcPr>
          <w:p w:rsidR="00342202" w:rsidRDefault="00342202">
            <w:pPr>
              <w:spacing w:before="0" w:after="0"/>
              <w:jc w:val="center"/>
              <w:rPr>
                <w:sz w:val="16"/>
                <w:szCs w:val="16"/>
                <w:rtl/>
              </w:rPr>
            </w:pPr>
            <w:r>
              <w:rPr>
                <w:sz w:val="16"/>
                <w:szCs w:val="16"/>
                <w:rtl/>
              </w:rPr>
              <w:t xml:space="preserve">المواد 10 </w:t>
            </w:r>
            <w:r>
              <w:rPr>
                <w:sz w:val="16"/>
                <w:szCs w:val="16"/>
              </w:rPr>
              <w:t>–</w:t>
            </w:r>
            <w:r>
              <w:rPr>
                <w:sz w:val="16"/>
                <w:szCs w:val="16"/>
                <w:rtl/>
              </w:rPr>
              <w:t xml:space="preserve"> 12</w:t>
            </w:r>
          </w:p>
        </w:tc>
        <w:tc>
          <w:tcPr>
            <w:tcW w:w="1843" w:type="dxa"/>
            <w:gridSpan w:val="2"/>
            <w:vAlign w:val="center"/>
          </w:tcPr>
          <w:p w:rsidR="00342202" w:rsidRDefault="00342202">
            <w:pPr>
              <w:spacing w:before="0" w:after="0"/>
              <w:jc w:val="center"/>
              <w:rPr>
                <w:sz w:val="16"/>
                <w:szCs w:val="16"/>
                <w:rtl/>
              </w:rPr>
            </w:pPr>
            <w:r>
              <w:rPr>
                <w:sz w:val="16"/>
                <w:szCs w:val="16"/>
                <w:rtl/>
              </w:rPr>
              <w:t>المواد 13 - 15</w:t>
            </w:r>
          </w:p>
        </w:tc>
        <w:tc>
          <w:tcPr>
            <w:tcW w:w="1843" w:type="dxa"/>
            <w:vAlign w:val="center"/>
          </w:tcPr>
          <w:p w:rsidR="00342202" w:rsidRDefault="00342202">
            <w:pPr>
              <w:spacing w:before="0" w:after="0"/>
              <w:jc w:val="center"/>
              <w:rPr>
                <w:sz w:val="16"/>
                <w:szCs w:val="16"/>
                <w:rtl/>
              </w:rPr>
            </w:pPr>
            <w:r>
              <w:rPr>
                <w:sz w:val="16"/>
                <w:szCs w:val="16"/>
                <w:rtl/>
              </w:rPr>
              <w:t>المواد 6 - 9</w:t>
            </w:r>
          </w:p>
        </w:tc>
        <w:tc>
          <w:tcPr>
            <w:tcW w:w="1701" w:type="dxa"/>
            <w:gridSpan w:val="2"/>
            <w:vAlign w:val="center"/>
          </w:tcPr>
          <w:p w:rsidR="00342202" w:rsidRDefault="00342202">
            <w:pPr>
              <w:spacing w:before="0" w:after="0"/>
              <w:jc w:val="center"/>
              <w:rPr>
                <w:sz w:val="16"/>
                <w:szCs w:val="16"/>
                <w:rtl/>
              </w:rPr>
            </w:pPr>
            <w:r>
              <w:rPr>
                <w:sz w:val="16"/>
                <w:szCs w:val="16"/>
                <w:rtl/>
              </w:rPr>
              <w:t>المواد 10 - 12</w:t>
            </w:r>
          </w:p>
        </w:tc>
        <w:tc>
          <w:tcPr>
            <w:tcW w:w="1843" w:type="dxa"/>
            <w:gridSpan w:val="2"/>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539" w:type="dxa"/>
            <w:vMerge/>
            <w:vAlign w:val="center"/>
          </w:tcPr>
          <w:p w:rsidR="00342202" w:rsidRDefault="00342202">
            <w:pPr>
              <w:pStyle w:val="Footer"/>
              <w:rPr>
                <w:sz w:val="16"/>
                <w:szCs w:val="16"/>
                <w:rtl/>
              </w:rPr>
            </w:pPr>
          </w:p>
        </w:tc>
        <w:tc>
          <w:tcPr>
            <w:tcW w:w="1710" w:type="dxa"/>
            <w:vMerge/>
            <w:vAlign w:val="center"/>
          </w:tcPr>
          <w:p w:rsidR="00342202" w:rsidRDefault="00342202">
            <w:pPr>
              <w:pStyle w:val="Footer"/>
              <w:rPr>
                <w:sz w:val="16"/>
                <w:szCs w:val="16"/>
                <w:rtl/>
              </w:rPr>
            </w:pPr>
          </w:p>
        </w:tc>
        <w:tc>
          <w:tcPr>
            <w:tcW w:w="10881" w:type="dxa"/>
            <w:gridSpan w:val="11"/>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539" w:type="dxa"/>
          </w:tcPr>
          <w:p w:rsidR="00342202" w:rsidRDefault="00342202">
            <w:pPr>
              <w:spacing w:before="0" w:after="0" w:line="280" w:lineRule="exact"/>
              <w:rPr>
                <w:sz w:val="16"/>
                <w:szCs w:val="16"/>
                <w:rtl/>
              </w:rPr>
            </w:pPr>
            <w:r>
              <w:rPr>
                <w:rFonts w:hint="cs"/>
                <w:sz w:val="16"/>
                <w:szCs w:val="16"/>
                <w:rtl/>
              </w:rPr>
              <w:t>27</w:t>
            </w:r>
            <w:r>
              <w:rPr>
                <w:sz w:val="16"/>
                <w:szCs w:val="16"/>
                <w:rtl/>
              </w:rPr>
              <w:t>- بربادوس</w:t>
            </w:r>
          </w:p>
        </w:tc>
        <w:tc>
          <w:tcPr>
            <w:tcW w:w="1710" w:type="dxa"/>
          </w:tcPr>
          <w:p w:rsidR="00342202" w:rsidRDefault="00342202">
            <w:pPr>
              <w:spacing w:before="0" w:after="0"/>
              <w:ind w:left="-80" w:firstLine="80"/>
              <w:rPr>
                <w:sz w:val="16"/>
                <w:szCs w:val="16"/>
                <w:rtl/>
              </w:rPr>
            </w:pPr>
            <w:r>
              <w:rPr>
                <w:sz w:val="16"/>
                <w:szCs w:val="16"/>
                <w:rtl/>
              </w:rPr>
              <w:t>3 كانون الثاني/يناير 1976</w:t>
            </w:r>
          </w:p>
        </w:tc>
        <w:tc>
          <w:tcPr>
            <w:tcW w:w="1902" w:type="dxa"/>
            <w:vAlign w:val="center"/>
          </w:tcPr>
          <w:p w:rsidR="00342202" w:rsidRDefault="00342202">
            <w:pPr>
              <w:bidi w:val="0"/>
              <w:spacing w:before="0" w:after="0" w:line="240" w:lineRule="exact"/>
              <w:jc w:val="left"/>
              <w:rPr>
                <w:sz w:val="16"/>
                <w:szCs w:val="16"/>
              </w:rPr>
            </w:pPr>
            <w:r>
              <w:rPr>
                <w:sz w:val="16"/>
                <w:szCs w:val="16"/>
              </w:rPr>
              <w:t>E/1978/8/Add.33</w:t>
            </w:r>
          </w:p>
          <w:p w:rsidR="00342202" w:rsidRDefault="00342202">
            <w:pPr>
              <w:bidi w:val="0"/>
              <w:spacing w:before="0" w:after="0" w:line="240" w:lineRule="exact"/>
              <w:jc w:val="left"/>
              <w:rPr>
                <w:sz w:val="16"/>
                <w:szCs w:val="16"/>
              </w:rPr>
            </w:pPr>
            <w:r>
              <w:rPr>
                <w:sz w:val="16"/>
                <w:szCs w:val="16"/>
              </w:rPr>
              <w:t>(E/1982/WG.1/</w:t>
            </w:r>
          </w:p>
          <w:p w:rsidR="00342202" w:rsidRDefault="00342202">
            <w:pPr>
              <w:spacing w:before="0" w:after="0"/>
              <w:jc w:val="right"/>
              <w:rPr>
                <w:sz w:val="16"/>
                <w:szCs w:val="16"/>
                <w:rtl/>
                <w:lang w:val="en-GB"/>
              </w:rPr>
            </w:pPr>
            <w:r>
              <w:rPr>
                <w:sz w:val="16"/>
                <w:szCs w:val="16"/>
              </w:rPr>
              <w:t>SR.3)</w:t>
            </w:r>
          </w:p>
        </w:tc>
        <w:tc>
          <w:tcPr>
            <w:tcW w:w="1796" w:type="dxa"/>
            <w:gridSpan w:val="4"/>
            <w:vAlign w:val="center"/>
          </w:tcPr>
          <w:p w:rsidR="00342202" w:rsidRDefault="00342202">
            <w:pPr>
              <w:pStyle w:val="BodyText"/>
              <w:spacing w:before="0" w:after="0" w:line="240" w:lineRule="exact"/>
              <w:jc w:val="right"/>
              <w:rPr>
                <w:sz w:val="16"/>
                <w:szCs w:val="16"/>
                <w:lang w:eastAsia="en-US"/>
              </w:rPr>
            </w:pPr>
            <w:r>
              <w:rPr>
                <w:sz w:val="16"/>
                <w:szCs w:val="16"/>
                <w:lang w:eastAsia="en-US"/>
              </w:rPr>
              <w:t>E/1980/6/Add.27</w:t>
            </w:r>
          </w:p>
          <w:p w:rsidR="00342202" w:rsidRDefault="00342202">
            <w:pPr>
              <w:bidi w:val="0"/>
              <w:spacing w:before="0" w:after="0" w:line="240" w:lineRule="exact"/>
              <w:jc w:val="left"/>
              <w:rPr>
                <w:sz w:val="16"/>
                <w:szCs w:val="16"/>
              </w:rPr>
            </w:pPr>
            <w:r>
              <w:rPr>
                <w:sz w:val="16"/>
                <w:szCs w:val="16"/>
              </w:rPr>
              <w:t>(E/1982/WG.1/</w:t>
            </w:r>
          </w:p>
          <w:p w:rsidR="00342202" w:rsidRDefault="00342202">
            <w:pPr>
              <w:spacing w:before="0" w:after="0"/>
              <w:jc w:val="right"/>
              <w:rPr>
                <w:sz w:val="16"/>
                <w:szCs w:val="16"/>
                <w:rtl/>
                <w:lang w:val="en-GB"/>
              </w:rPr>
            </w:pPr>
            <w:r>
              <w:rPr>
                <w:sz w:val="16"/>
                <w:szCs w:val="16"/>
              </w:rPr>
              <w:t>SR.6 and 7)</w:t>
            </w:r>
          </w:p>
        </w:tc>
        <w:tc>
          <w:tcPr>
            <w:tcW w:w="1796" w:type="dxa"/>
            <w:vAlign w:val="center"/>
          </w:tcPr>
          <w:p w:rsidR="00342202" w:rsidRDefault="00342202">
            <w:pPr>
              <w:bidi w:val="0"/>
              <w:spacing w:before="0" w:after="0" w:line="240" w:lineRule="exact"/>
              <w:jc w:val="left"/>
              <w:rPr>
                <w:sz w:val="16"/>
                <w:szCs w:val="16"/>
              </w:rPr>
            </w:pPr>
            <w:r>
              <w:rPr>
                <w:sz w:val="16"/>
                <w:szCs w:val="16"/>
              </w:rPr>
              <w:t>E/1982/3/Add.24</w:t>
            </w:r>
          </w:p>
          <w:p w:rsidR="00342202" w:rsidRDefault="00342202">
            <w:pPr>
              <w:bidi w:val="0"/>
              <w:spacing w:before="0" w:after="0" w:line="240" w:lineRule="exact"/>
              <w:jc w:val="left"/>
              <w:rPr>
                <w:sz w:val="16"/>
                <w:szCs w:val="16"/>
              </w:rPr>
            </w:pPr>
            <w:r>
              <w:rPr>
                <w:sz w:val="16"/>
                <w:szCs w:val="16"/>
              </w:rPr>
              <w:t>(E/1983/WG.1/</w:t>
            </w:r>
          </w:p>
          <w:p w:rsidR="00342202" w:rsidRDefault="00342202">
            <w:pPr>
              <w:spacing w:before="0" w:after="0"/>
              <w:jc w:val="right"/>
              <w:rPr>
                <w:sz w:val="16"/>
                <w:szCs w:val="16"/>
                <w:rtl/>
                <w:lang w:val="en-GB"/>
              </w:rPr>
            </w:pPr>
            <w:r>
              <w:rPr>
                <w:sz w:val="16"/>
                <w:szCs w:val="16"/>
              </w:rPr>
              <w:t>SR.14 and 15)</w:t>
            </w:r>
          </w:p>
        </w:tc>
        <w:tc>
          <w:tcPr>
            <w:tcW w:w="5387"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sz w:val="16"/>
                <w:szCs w:val="16"/>
                <w:rtl/>
              </w:rPr>
            </w:pPr>
            <w:r>
              <w:rPr>
                <w:rFonts w:hint="cs"/>
                <w:sz w:val="16"/>
                <w:szCs w:val="16"/>
                <w:rtl/>
              </w:rPr>
              <w:t>28</w:t>
            </w:r>
            <w:r>
              <w:rPr>
                <w:sz w:val="16"/>
                <w:szCs w:val="16"/>
                <w:rtl/>
              </w:rPr>
              <w:t>- البرتغال</w:t>
            </w:r>
          </w:p>
        </w:tc>
        <w:tc>
          <w:tcPr>
            <w:tcW w:w="1710" w:type="dxa"/>
          </w:tcPr>
          <w:p w:rsidR="00342202" w:rsidRDefault="00342202">
            <w:pPr>
              <w:spacing w:before="0" w:after="0"/>
              <w:ind w:left="-79" w:firstLine="79"/>
              <w:rPr>
                <w:rFonts w:hint="cs"/>
                <w:sz w:val="16"/>
                <w:szCs w:val="16"/>
                <w:rtl/>
              </w:rPr>
            </w:pPr>
            <w:r>
              <w:rPr>
                <w:rFonts w:hint="cs"/>
                <w:sz w:val="16"/>
                <w:szCs w:val="16"/>
                <w:rtl/>
              </w:rPr>
              <w:t>31 تشريـن الأول/أكتوبــر 1978</w:t>
            </w:r>
          </w:p>
        </w:tc>
        <w:tc>
          <w:tcPr>
            <w:tcW w:w="1902" w:type="dxa"/>
          </w:tcPr>
          <w:p w:rsidR="00342202" w:rsidRDefault="00342202">
            <w:pPr>
              <w:bidi w:val="0"/>
              <w:spacing w:before="0" w:after="0"/>
              <w:jc w:val="left"/>
              <w:rPr>
                <w:sz w:val="16"/>
                <w:szCs w:val="16"/>
                <w:rtl/>
                <w:lang w:val="en-GB"/>
              </w:rPr>
            </w:pPr>
          </w:p>
        </w:tc>
        <w:tc>
          <w:tcPr>
            <w:tcW w:w="1796" w:type="dxa"/>
            <w:gridSpan w:val="4"/>
          </w:tcPr>
          <w:p w:rsidR="00342202" w:rsidRDefault="00342202">
            <w:pPr>
              <w:bidi w:val="0"/>
              <w:spacing w:before="0" w:after="0"/>
              <w:jc w:val="left"/>
              <w:rPr>
                <w:sz w:val="16"/>
                <w:szCs w:val="16"/>
              </w:rPr>
            </w:pPr>
            <w:r>
              <w:rPr>
                <w:sz w:val="16"/>
                <w:szCs w:val="16"/>
              </w:rPr>
              <w:t>E/1980/6/Add.35/</w:t>
            </w:r>
          </w:p>
          <w:p w:rsidR="00342202" w:rsidRDefault="00342202">
            <w:pPr>
              <w:bidi w:val="0"/>
              <w:spacing w:before="0" w:after="0"/>
              <w:jc w:val="left"/>
              <w:rPr>
                <w:sz w:val="16"/>
                <w:szCs w:val="16"/>
              </w:rPr>
            </w:pPr>
            <w:r>
              <w:rPr>
                <w:sz w:val="16"/>
                <w:szCs w:val="16"/>
              </w:rPr>
              <w:t>Rev.1</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tl/>
                <w:lang w:val="en-GB"/>
              </w:rPr>
            </w:pPr>
            <w:r>
              <w:rPr>
                <w:sz w:val="16"/>
                <w:szCs w:val="16"/>
              </w:rPr>
              <w:t>SR.2 and 4)</w:t>
            </w:r>
          </w:p>
        </w:tc>
        <w:tc>
          <w:tcPr>
            <w:tcW w:w="1796" w:type="dxa"/>
            <w:vAlign w:val="center"/>
          </w:tcPr>
          <w:p w:rsidR="00342202" w:rsidRDefault="00342202">
            <w:pPr>
              <w:bidi w:val="0"/>
              <w:spacing w:before="0" w:after="0"/>
              <w:jc w:val="left"/>
              <w:rPr>
                <w:sz w:val="16"/>
                <w:szCs w:val="16"/>
              </w:rPr>
            </w:pPr>
            <w:r>
              <w:rPr>
                <w:sz w:val="16"/>
                <w:szCs w:val="16"/>
              </w:rPr>
              <w:t>E/1982/3/Add.27/</w:t>
            </w:r>
          </w:p>
          <w:p w:rsidR="00342202" w:rsidRDefault="00342202">
            <w:pPr>
              <w:bidi w:val="0"/>
              <w:spacing w:before="0" w:after="0"/>
              <w:jc w:val="left"/>
              <w:rPr>
                <w:sz w:val="16"/>
                <w:szCs w:val="16"/>
              </w:rPr>
            </w:pPr>
            <w:r>
              <w:rPr>
                <w:sz w:val="16"/>
                <w:szCs w:val="16"/>
              </w:rPr>
              <w:t>Rev.1</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Pr>
            </w:pPr>
            <w:r>
              <w:rPr>
                <w:sz w:val="16"/>
                <w:szCs w:val="16"/>
              </w:rPr>
              <w:t>SR.6 and 9)</w:t>
            </w:r>
          </w:p>
        </w:tc>
        <w:tc>
          <w:tcPr>
            <w:tcW w:w="5387" w:type="dxa"/>
            <w:gridSpan w:val="5"/>
            <w:vAlign w:val="center"/>
          </w:tcPr>
          <w:p w:rsidR="00342202" w:rsidRDefault="00342202">
            <w:pPr>
              <w:spacing w:before="0" w:after="0"/>
              <w:jc w:val="center"/>
              <w:rPr>
                <w:rFonts w:cs="Times New Roman"/>
                <w:sz w:val="16"/>
                <w:szCs w:val="16"/>
                <w:lang w:val="en-GB" w:eastAsia="en-GB"/>
              </w:rPr>
            </w:pPr>
            <w:r>
              <w:rPr>
                <w:rFonts w:cs="Times New Roman"/>
                <w:sz w:val="16"/>
                <w:szCs w:val="16"/>
                <w:lang w:val="en-GB" w:eastAsia="en-GB"/>
              </w:rPr>
              <w:t>E/1990/6/Add.6 (E/C.12/1995/SR.7, 8 and 10)</w:t>
            </w:r>
          </w:p>
          <w:p w:rsidR="00342202" w:rsidRDefault="00342202">
            <w:pPr>
              <w:spacing w:before="0" w:after="0"/>
              <w:jc w:val="center"/>
              <w:rPr>
                <w:rFonts w:cs="Times New Roman"/>
                <w:sz w:val="16"/>
                <w:szCs w:val="16"/>
                <w:rtl/>
              </w:rPr>
            </w:pPr>
            <w:r>
              <w:rPr>
                <w:rFonts w:cs="Times New Roman"/>
                <w:sz w:val="16"/>
                <w:szCs w:val="16"/>
                <w:lang w:val="en-GB" w:eastAsia="en-GB"/>
              </w:rPr>
              <w:t>E/1990/6/Add.8 (Macao) [E/C.12.1996/SR.31-33]</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sz w:val="16"/>
                <w:szCs w:val="16"/>
                <w:rtl/>
              </w:rPr>
            </w:pPr>
            <w:r>
              <w:rPr>
                <w:rFonts w:hint="cs"/>
                <w:sz w:val="16"/>
                <w:szCs w:val="16"/>
                <w:rtl/>
              </w:rPr>
              <w:t>29- بلجيكا</w:t>
            </w:r>
          </w:p>
        </w:tc>
        <w:tc>
          <w:tcPr>
            <w:tcW w:w="1710" w:type="dxa"/>
          </w:tcPr>
          <w:p w:rsidR="00342202" w:rsidRDefault="00342202">
            <w:pPr>
              <w:spacing w:before="0" w:after="0"/>
              <w:ind w:left="-80" w:firstLine="80"/>
              <w:rPr>
                <w:sz w:val="16"/>
                <w:szCs w:val="16"/>
                <w:rtl/>
              </w:rPr>
            </w:pPr>
            <w:r>
              <w:rPr>
                <w:sz w:val="16"/>
                <w:szCs w:val="16"/>
                <w:rtl/>
              </w:rPr>
              <w:t>21 تموز/يوليه 1983</w:t>
            </w:r>
          </w:p>
        </w:tc>
        <w:tc>
          <w:tcPr>
            <w:tcW w:w="5494" w:type="dxa"/>
            <w:gridSpan w:val="6"/>
            <w:vAlign w:val="center"/>
          </w:tcPr>
          <w:p w:rsidR="00342202" w:rsidRDefault="00342202">
            <w:pPr>
              <w:bidi w:val="0"/>
              <w:spacing w:before="0" w:after="0"/>
              <w:jc w:val="center"/>
              <w:rPr>
                <w:sz w:val="16"/>
                <w:szCs w:val="16"/>
              </w:rPr>
            </w:pPr>
            <w:r>
              <w:rPr>
                <w:sz w:val="16"/>
                <w:szCs w:val="16"/>
              </w:rPr>
              <w:t>E/1990/5/Add.15 (E/C.12/1994/SR.15-17)</w:t>
            </w:r>
          </w:p>
        </w:tc>
        <w:tc>
          <w:tcPr>
            <w:tcW w:w="5387" w:type="dxa"/>
            <w:gridSpan w:val="5"/>
            <w:vAlign w:val="center"/>
          </w:tcPr>
          <w:p w:rsidR="00342202" w:rsidRDefault="00342202">
            <w:pPr>
              <w:spacing w:before="0" w:after="0"/>
              <w:jc w:val="center"/>
              <w:rPr>
                <w:sz w:val="16"/>
                <w:szCs w:val="16"/>
              </w:rPr>
            </w:pPr>
            <w:r>
              <w:rPr>
                <w:rFonts w:cs="Times New Roman"/>
                <w:sz w:val="16"/>
                <w:szCs w:val="16"/>
                <w:rtl/>
              </w:rPr>
              <w:t>(</w:t>
            </w:r>
            <w:r>
              <w:rPr>
                <w:sz w:val="16"/>
                <w:szCs w:val="16"/>
              </w:rPr>
              <w:t>E/C.12/2000/SR.64-66</w:t>
            </w:r>
            <w:r>
              <w:rPr>
                <w:rFonts w:cs="Times New Roman"/>
                <w:sz w:val="16"/>
                <w:szCs w:val="16"/>
                <w:rtl/>
              </w:rPr>
              <w:t>)</w:t>
            </w:r>
            <w:r>
              <w:rPr>
                <w:sz w:val="16"/>
                <w:szCs w:val="16"/>
                <w:rtl/>
              </w:rPr>
              <w:t xml:space="preserve"> </w:t>
            </w:r>
            <w:r>
              <w:rPr>
                <w:sz w:val="16"/>
                <w:szCs w:val="16"/>
              </w:rPr>
              <w:t>E/1990/6/Add.18</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rFonts w:hint="cs"/>
                <w:sz w:val="16"/>
                <w:szCs w:val="16"/>
                <w:rtl/>
              </w:rPr>
            </w:pPr>
            <w:r>
              <w:rPr>
                <w:rFonts w:hint="cs"/>
                <w:sz w:val="16"/>
                <w:szCs w:val="16"/>
                <w:rtl/>
              </w:rPr>
              <w:t>30- بلغاريا</w:t>
            </w:r>
          </w:p>
        </w:tc>
        <w:tc>
          <w:tcPr>
            <w:tcW w:w="1710" w:type="dxa"/>
          </w:tcPr>
          <w:p w:rsidR="00342202" w:rsidRDefault="00342202">
            <w:pPr>
              <w:tabs>
                <w:tab w:val="left" w:pos="317"/>
              </w:tabs>
              <w:spacing w:before="0" w:after="0"/>
              <w:ind w:left="-80" w:firstLine="80"/>
              <w:rPr>
                <w:sz w:val="16"/>
                <w:szCs w:val="16"/>
                <w:rtl/>
              </w:rPr>
            </w:pPr>
            <w:r>
              <w:rPr>
                <w:sz w:val="16"/>
                <w:szCs w:val="16"/>
                <w:rtl/>
              </w:rPr>
              <w:t>3 كانون الثاني/يناير 1976</w:t>
            </w:r>
          </w:p>
        </w:tc>
        <w:tc>
          <w:tcPr>
            <w:tcW w:w="1950" w:type="dxa"/>
            <w:gridSpan w:val="2"/>
            <w:vAlign w:val="center"/>
          </w:tcPr>
          <w:p w:rsidR="00342202" w:rsidRDefault="00342202">
            <w:pPr>
              <w:spacing w:before="0" w:after="0"/>
              <w:jc w:val="right"/>
              <w:rPr>
                <w:sz w:val="16"/>
                <w:szCs w:val="16"/>
                <w:rtl/>
                <w:lang w:val="en-GB"/>
              </w:rPr>
            </w:pPr>
            <w:r>
              <w:rPr>
                <w:sz w:val="16"/>
                <w:szCs w:val="16"/>
              </w:rPr>
              <w:t>E/1978/8/Add.24</w:t>
            </w:r>
          </w:p>
          <w:p w:rsidR="00342202" w:rsidRDefault="00342202">
            <w:pPr>
              <w:spacing w:before="0" w:after="0"/>
              <w:jc w:val="right"/>
              <w:rPr>
                <w:sz w:val="16"/>
                <w:szCs w:val="16"/>
              </w:rPr>
            </w:pPr>
            <w:r>
              <w:rPr>
                <w:sz w:val="16"/>
                <w:szCs w:val="16"/>
              </w:rPr>
              <w:t>(E/1980/WG.1/</w:t>
            </w:r>
          </w:p>
          <w:p w:rsidR="00342202" w:rsidRDefault="00342202">
            <w:pPr>
              <w:bidi w:val="0"/>
              <w:spacing w:before="0" w:after="0"/>
              <w:jc w:val="left"/>
              <w:rPr>
                <w:sz w:val="16"/>
                <w:szCs w:val="16"/>
              </w:rPr>
            </w:pPr>
            <w:r>
              <w:rPr>
                <w:sz w:val="16"/>
                <w:szCs w:val="16"/>
              </w:rPr>
              <w:t>SR.12)</w:t>
            </w:r>
          </w:p>
        </w:tc>
        <w:tc>
          <w:tcPr>
            <w:tcW w:w="1701" w:type="dxa"/>
            <w:gridSpan w:val="2"/>
          </w:tcPr>
          <w:p w:rsidR="00342202" w:rsidRDefault="00342202">
            <w:pPr>
              <w:spacing w:before="0" w:after="0"/>
              <w:jc w:val="right"/>
              <w:rPr>
                <w:sz w:val="16"/>
                <w:szCs w:val="16"/>
              </w:rPr>
            </w:pPr>
            <w:r>
              <w:rPr>
                <w:sz w:val="16"/>
                <w:szCs w:val="16"/>
              </w:rPr>
              <w:t>E/1980/6/Add.29</w:t>
            </w:r>
          </w:p>
          <w:p w:rsidR="00342202" w:rsidRDefault="00342202">
            <w:pPr>
              <w:spacing w:before="0" w:after="0"/>
              <w:jc w:val="right"/>
              <w:rPr>
                <w:sz w:val="16"/>
                <w:szCs w:val="16"/>
              </w:rPr>
            </w:pPr>
            <w:r>
              <w:rPr>
                <w:sz w:val="16"/>
                <w:szCs w:val="16"/>
              </w:rPr>
              <w:t>(E/1982/WG.1/</w:t>
            </w:r>
          </w:p>
          <w:p w:rsidR="00342202" w:rsidRDefault="00342202">
            <w:pPr>
              <w:bidi w:val="0"/>
              <w:spacing w:before="0" w:after="0"/>
              <w:jc w:val="left"/>
              <w:rPr>
                <w:sz w:val="16"/>
                <w:szCs w:val="16"/>
              </w:rPr>
            </w:pPr>
            <w:r>
              <w:rPr>
                <w:sz w:val="16"/>
                <w:szCs w:val="16"/>
              </w:rPr>
              <w:t>SR.8)</w:t>
            </w:r>
          </w:p>
        </w:tc>
        <w:tc>
          <w:tcPr>
            <w:tcW w:w="1843" w:type="dxa"/>
            <w:gridSpan w:val="2"/>
            <w:vAlign w:val="center"/>
          </w:tcPr>
          <w:p w:rsidR="00342202" w:rsidRDefault="00342202">
            <w:pPr>
              <w:bidi w:val="0"/>
              <w:spacing w:before="0" w:after="0"/>
              <w:jc w:val="left"/>
              <w:rPr>
                <w:sz w:val="16"/>
                <w:szCs w:val="16"/>
              </w:rPr>
            </w:pPr>
            <w:r>
              <w:rPr>
                <w:sz w:val="16"/>
                <w:szCs w:val="16"/>
              </w:rPr>
              <w:t>E/1982/3/Add.23</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Pr>
            </w:pPr>
            <w:r>
              <w:rPr>
                <w:sz w:val="16"/>
                <w:szCs w:val="16"/>
              </w:rPr>
              <w:t>SR.11 - 13)</w:t>
            </w:r>
          </w:p>
        </w:tc>
        <w:tc>
          <w:tcPr>
            <w:tcW w:w="1843" w:type="dxa"/>
            <w:vAlign w:val="center"/>
          </w:tcPr>
          <w:p w:rsidR="00342202" w:rsidRDefault="00342202">
            <w:pPr>
              <w:bidi w:val="0"/>
              <w:spacing w:before="0" w:after="0"/>
              <w:jc w:val="left"/>
              <w:rPr>
                <w:sz w:val="16"/>
                <w:szCs w:val="16"/>
              </w:rPr>
            </w:pPr>
            <w:r>
              <w:rPr>
                <w:sz w:val="16"/>
                <w:szCs w:val="16"/>
              </w:rPr>
              <w:t>E/1984/7/Add.18</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Pr>
            </w:pPr>
            <w:r>
              <w:rPr>
                <w:sz w:val="16"/>
                <w:szCs w:val="16"/>
              </w:rPr>
              <w:t>SR.9 and 11)</w:t>
            </w:r>
          </w:p>
        </w:tc>
        <w:tc>
          <w:tcPr>
            <w:tcW w:w="1701" w:type="dxa"/>
            <w:gridSpan w:val="2"/>
            <w:vAlign w:val="center"/>
          </w:tcPr>
          <w:p w:rsidR="00342202" w:rsidRDefault="00342202">
            <w:pPr>
              <w:bidi w:val="0"/>
              <w:spacing w:before="0" w:after="0"/>
              <w:jc w:val="left"/>
              <w:rPr>
                <w:sz w:val="16"/>
                <w:szCs w:val="16"/>
              </w:rPr>
            </w:pPr>
            <w:r>
              <w:rPr>
                <w:sz w:val="16"/>
                <w:szCs w:val="16"/>
              </w:rPr>
              <w:t>E/1986/4/Add.20</w:t>
            </w:r>
          </w:p>
          <w:p w:rsidR="00342202" w:rsidRDefault="00342202">
            <w:pPr>
              <w:bidi w:val="0"/>
              <w:spacing w:before="0" w:after="0"/>
              <w:jc w:val="left"/>
              <w:rPr>
                <w:sz w:val="16"/>
                <w:szCs w:val="16"/>
              </w:rPr>
            </w:pPr>
            <w:r>
              <w:rPr>
                <w:sz w:val="16"/>
                <w:szCs w:val="16"/>
              </w:rPr>
              <w:t>(E/C.12/1988/</w:t>
            </w:r>
          </w:p>
          <w:p w:rsidR="00342202" w:rsidRDefault="00342202">
            <w:pPr>
              <w:pStyle w:val="BodyText3"/>
              <w:rPr>
                <w:szCs w:val="16"/>
                <w:lang w:eastAsia="en-US"/>
              </w:rPr>
            </w:pPr>
            <w:r>
              <w:rPr>
                <w:szCs w:val="16"/>
                <w:lang w:eastAsia="en-US"/>
              </w:rPr>
              <w:t>SR. 17-19)</w:t>
            </w:r>
          </w:p>
        </w:tc>
        <w:tc>
          <w:tcPr>
            <w:tcW w:w="1843" w:type="dxa"/>
            <w:gridSpan w:val="2"/>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39" w:type="dxa"/>
          </w:tcPr>
          <w:p w:rsidR="00342202" w:rsidRDefault="00342202">
            <w:pPr>
              <w:spacing w:before="0" w:after="0"/>
              <w:ind w:left="720" w:hanging="720"/>
              <w:rPr>
                <w:rFonts w:hint="cs"/>
                <w:sz w:val="16"/>
                <w:szCs w:val="16"/>
                <w:rtl/>
              </w:rPr>
            </w:pPr>
            <w:r>
              <w:rPr>
                <w:rFonts w:hint="cs"/>
                <w:sz w:val="16"/>
                <w:szCs w:val="16"/>
                <w:rtl/>
              </w:rPr>
              <w:t>31- بنغلاديش</w:t>
            </w:r>
          </w:p>
        </w:tc>
        <w:tc>
          <w:tcPr>
            <w:tcW w:w="1710" w:type="dxa"/>
          </w:tcPr>
          <w:p w:rsidR="00342202" w:rsidRDefault="00342202">
            <w:pPr>
              <w:spacing w:before="0" w:after="0"/>
              <w:ind w:left="-80" w:firstLine="80"/>
              <w:rPr>
                <w:sz w:val="16"/>
                <w:szCs w:val="16"/>
                <w:rtl/>
              </w:rPr>
            </w:pPr>
            <w:r>
              <w:rPr>
                <w:sz w:val="16"/>
                <w:szCs w:val="16"/>
                <w:rtl/>
              </w:rPr>
              <w:t>5 كانون الثاني/يناير 1999</w:t>
            </w:r>
          </w:p>
        </w:tc>
        <w:tc>
          <w:tcPr>
            <w:tcW w:w="5494" w:type="dxa"/>
            <w:gridSpan w:val="6"/>
            <w:vAlign w:val="center"/>
          </w:tcPr>
          <w:p w:rsidR="00342202" w:rsidRDefault="00342202">
            <w:pPr>
              <w:spacing w:before="0" w:after="0"/>
              <w:jc w:val="center"/>
              <w:rPr>
                <w:sz w:val="16"/>
                <w:szCs w:val="16"/>
                <w:rtl/>
              </w:rPr>
            </w:pPr>
            <w:r>
              <w:rPr>
                <w:rFonts w:hint="cs"/>
                <w:sz w:val="16"/>
                <w:szCs w:val="16"/>
                <w:rtl/>
              </w:rPr>
              <w:t>متأخرة</w:t>
            </w:r>
          </w:p>
        </w:tc>
        <w:tc>
          <w:tcPr>
            <w:tcW w:w="5387" w:type="dxa"/>
            <w:gridSpan w:val="5"/>
            <w:vAlign w:val="center"/>
          </w:tcPr>
          <w:p w:rsidR="00342202" w:rsidRDefault="00342202">
            <w:pPr>
              <w:spacing w:before="0" w:after="0"/>
              <w:rPr>
                <w:sz w:val="16"/>
                <w:szCs w:val="16"/>
                <w:rtl/>
              </w:rPr>
            </w:pPr>
          </w:p>
        </w:tc>
      </w:tr>
      <w:tr w:rsidR="00342202" w:rsidTr="00342202">
        <w:tblPrEx>
          <w:tblCellMar>
            <w:top w:w="0" w:type="dxa"/>
            <w:bottom w:w="0" w:type="dxa"/>
          </w:tblCellMar>
        </w:tblPrEx>
        <w:trPr>
          <w:cantSplit/>
          <w:jc w:val="right"/>
        </w:trPr>
        <w:tc>
          <w:tcPr>
            <w:tcW w:w="1539" w:type="dxa"/>
          </w:tcPr>
          <w:p w:rsidR="00342202" w:rsidRDefault="00342202">
            <w:pPr>
              <w:tabs>
                <w:tab w:val="left" w:pos="317"/>
              </w:tabs>
              <w:spacing w:before="0" w:after="0"/>
              <w:rPr>
                <w:rFonts w:hint="cs"/>
                <w:sz w:val="16"/>
                <w:szCs w:val="16"/>
                <w:rtl/>
              </w:rPr>
            </w:pPr>
            <w:r>
              <w:rPr>
                <w:rFonts w:hint="cs"/>
                <w:sz w:val="16"/>
                <w:szCs w:val="16"/>
                <w:rtl/>
              </w:rPr>
              <w:t>32- بنما</w:t>
            </w:r>
          </w:p>
        </w:tc>
        <w:tc>
          <w:tcPr>
            <w:tcW w:w="1710" w:type="dxa"/>
          </w:tcPr>
          <w:p w:rsidR="00342202" w:rsidRDefault="00342202">
            <w:pPr>
              <w:spacing w:before="0" w:after="0"/>
              <w:ind w:left="-80" w:firstLine="80"/>
              <w:rPr>
                <w:sz w:val="16"/>
                <w:szCs w:val="16"/>
                <w:rtl/>
              </w:rPr>
            </w:pPr>
            <w:r>
              <w:rPr>
                <w:sz w:val="16"/>
                <w:szCs w:val="16"/>
                <w:rtl/>
              </w:rPr>
              <w:t>8 حزيران/يونيه 1977</w:t>
            </w:r>
          </w:p>
        </w:tc>
        <w:tc>
          <w:tcPr>
            <w:tcW w:w="1950" w:type="dxa"/>
            <w:gridSpan w:val="2"/>
            <w:tcBorders>
              <w:bottom w:val="nil"/>
            </w:tcBorders>
          </w:tcPr>
          <w:p w:rsidR="00342202" w:rsidRDefault="00342202">
            <w:pPr>
              <w:bidi w:val="0"/>
              <w:spacing w:before="0" w:after="0"/>
              <w:jc w:val="left"/>
              <w:rPr>
                <w:sz w:val="16"/>
                <w:szCs w:val="16"/>
              </w:rPr>
            </w:pPr>
            <w:r>
              <w:rPr>
                <w:sz w:val="16"/>
                <w:szCs w:val="16"/>
              </w:rPr>
              <w:t>E/1984/6/Add.19</w:t>
            </w:r>
          </w:p>
          <w:p w:rsidR="00342202" w:rsidRDefault="00342202">
            <w:pPr>
              <w:bidi w:val="0"/>
              <w:spacing w:before="0" w:after="0"/>
              <w:jc w:val="left"/>
              <w:rPr>
                <w:sz w:val="16"/>
                <w:szCs w:val="16"/>
              </w:rPr>
            </w:pPr>
            <w:r>
              <w:rPr>
                <w:sz w:val="16"/>
                <w:szCs w:val="16"/>
              </w:rPr>
              <w:t>(E/C.12/1991/</w:t>
            </w:r>
          </w:p>
          <w:p w:rsidR="00342202" w:rsidRDefault="00342202">
            <w:pPr>
              <w:bidi w:val="0"/>
              <w:spacing w:before="0" w:after="0"/>
              <w:jc w:val="left"/>
              <w:rPr>
                <w:sz w:val="16"/>
                <w:szCs w:val="16"/>
              </w:rPr>
            </w:pPr>
            <w:r>
              <w:rPr>
                <w:sz w:val="16"/>
                <w:szCs w:val="16"/>
              </w:rPr>
              <w:t>SR. 3, 5 and 8)</w:t>
            </w:r>
          </w:p>
        </w:tc>
        <w:tc>
          <w:tcPr>
            <w:tcW w:w="1701" w:type="dxa"/>
            <w:gridSpan w:val="2"/>
            <w:tcBorders>
              <w:bottom w:val="nil"/>
            </w:tcBorders>
          </w:tcPr>
          <w:p w:rsidR="00342202" w:rsidRDefault="00342202">
            <w:pPr>
              <w:pStyle w:val="BodyText3"/>
              <w:rPr>
                <w:rFonts w:ascii="Times New Roman" w:hAnsi="Times New Roman" w:cs="Times New Roman"/>
                <w:szCs w:val="16"/>
                <w:lang w:eastAsia="en-US"/>
              </w:rPr>
            </w:pPr>
            <w:r>
              <w:rPr>
                <w:rFonts w:ascii="Times New Roman" w:hAnsi="Times New Roman" w:cs="Times New Roman"/>
                <w:szCs w:val="16"/>
                <w:lang w:eastAsia="en-US"/>
              </w:rPr>
              <w:t>E/1980/6/Add.20 and 23</w:t>
            </w:r>
          </w:p>
          <w:p w:rsidR="00342202" w:rsidRDefault="00342202">
            <w:pPr>
              <w:bidi w:val="0"/>
              <w:spacing w:before="0" w:after="0"/>
              <w:jc w:val="left"/>
              <w:rPr>
                <w:rFonts w:cs="Times New Roman"/>
                <w:sz w:val="16"/>
                <w:szCs w:val="16"/>
              </w:rPr>
            </w:pPr>
            <w:r>
              <w:rPr>
                <w:rFonts w:cs="Times New Roman"/>
                <w:sz w:val="16"/>
                <w:szCs w:val="16"/>
              </w:rPr>
              <w:t>(E/1982/WG.1/SR.5)</w:t>
            </w:r>
          </w:p>
        </w:tc>
        <w:tc>
          <w:tcPr>
            <w:tcW w:w="1843" w:type="dxa"/>
            <w:gridSpan w:val="2"/>
            <w:tcBorders>
              <w:bottom w:val="nil"/>
            </w:tcBorders>
            <w:vAlign w:val="center"/>
          </w:tcPr>
          <w:p w:rsidR="00342202" w:rsidRDefault="00342202">
            <w:pPr>
              <w:bidi w:val="0"/>
              <w:spacing w:before="0" w:after="0"/>
              <w:jc w:val="left"/>
              <w:rPr>
                <w:sz w:val="16"/>
                <w:szCs w:val="16"/>
              </w:rPr>
            </w:pPr>
            <w:r>
              <w:rPr>
                <w:sz w:val="16"/>
                <w:szCs w:val="16"/>
              </w:rPr>
              <w:t>E/1988/5/Add.9</w:t>
            </w:r>
          </w:p>
          <w:p w:rsidR="00342202" w:rsidRDefault="00342202">
            <w:pPr>
              <w:bidi w:val="0"/>
              <w:spacing w:before="0" w:after="0"/>
              <w:jc w:val="left"/>
              <w:rPr>
                <w:sz w:val="16"/>
                <w:szCs w:val="16"/>
              </w:rPr>
            </w:pPr>
            <w:r>
              <w:rPr>
                <w:sz w:val="16"/>
                <w:szCs w:val="16"/>
              </w:rPr>
              <w:t>(E/C.12/1991/</w:t>
            </w:r>
          </w:p>
          <w:p w:rsidR="00342202" w:rsidRDefault="00342202">
            <w:pPr>
              <w:bidi w:val="0"/>
              <w:spacing w:before="0" w:after="0"/>
              <w:jc w:val="left"/>
              <w:rPr>
                <w:sz w:val="16"/>
                <w:szCs w:val="16"/>
              </w:rPr>
            </w:pPr>
            <w:r>
              <w:rPr>
                <w:sz w:val="16"/>
                <w:szCs w:val="16"/>
              </w:rPr>
              <w:t>SR.3, 5 and 8)</w:t>
            </w:r>
          </w:p>
        </w:tc>
        <w:tc>
          <w:tcPr>
            <w:tcW w:w="1847" w:type="dxa"/>
            <w:tcBorders>
              <w:bottom w:val="nil"/>
            </w:tcBorders>
            <w:vAlign w:val="center"/>
          </w:tcPr>
          <w:p w:rsidR="00342202" w:rsidRDefault="00342202">
            <w:pPr>
              <w:spacing w:before="0" w:after="0"/>
              <w:jc w:val="right"/>
              <w:rPr>
                <w:sz w:val="16"/>
                <w:szCs w:val="16"/>
              </w:rPr>
            </w:pPr>
            <w:r>
              <w:rPr>
                <w:sz w:val="16"/>
                <w:szCs w:val="16"/>
              </w:rPr>
              <w:t>E/1990/6/Add.24</w:t>
            </w:r>
          </w:p>
          <w:p w:rsidR="00342202" w:rsidRDefault="00342202">
            <w:pPr>
              <w:spacing w:before="0" w:after="0"/>
              <w:jc w:val="right"/>
              <w:rPr>
                <w:sz w:val="16"/>
                <w:szCs w:val="16"/>
              </w:rPr>
            </w:pPr>
            <w:r>
              <w:rPr>
                <w:sz w:val="16"/>
                <w:szCs w:val="16"/>
              </w:rPr>
              <w:t>(E/C.12/2001/</w:t>
            </w:r>
          </w:p>
          <w:p w:rsidR="00342202" w:rsidRDefault="00342202">
            <w:pPr>
              <w:spacing w:before="0" w:after="0"/>
              <w:jc w:val="right"/>
              <w:rPr>
                <w:sz w:val="16"/>
                <w:szCs w:val="16"/>
                <w:rtl/>
                <w:lang w:val="en-GB"/>
              </w:rPr>
            </w:pPr>
            <w:r>
              <w:rPr>
                <w:sz w:val="16"/>
                <w:szCs w:val="16"/>
              </w:rPr>
              <w:t>SR.36)</w:t>
            </w:r>
          </w:p>
        </w:tc>
        <w:tc>
          <w:tcPr>
            <w:tcW w:w="1710" w:type="dxa"/>
            <w:gridSpan w:val="3"/>
            <w:tcBorders>
              <w:bottom w:val="nil"/>
            </w:tcBorders>
            <w:vAlign w:val="center"/>
          </w:tcPr>
          <w:p w:rsidR="00342202" w:rsidRDefault="00342202">
            <w:pPr>
              <w:bidi w:val="0"/>
              <w:spacing w:before="0" w:after="0"/>
              <w:jc w:val="left"/>
              <w:rPr>
                <w:sz w:val="16"/>
                <w:szCs w:val="16"/>
              </w:rPr>
            </w:pPr>
            <w:r>
              <w:rPr>
                <w:sz w:val="16"/>
                <w:szCs w:val="16"/>
              </w:rPr>
              <w:t>E/1986/4/Add.22</w:t>
            </w:r>
          </w:p>
          <w:p w:rsidR="00342202" w:rsidRDefault="00342202">
            <w:pPr>
              <w:bidi w:val="0"/>
              <w:spacing w:before="0" w:after="0"/>
              <w:jc w:val="left"/>
              <w:rPr>
                <w:sz w:val="16"/>
                <w:szCs w:val="16"/>
              </w:rPr>
            </w:pPr>
            <w:r>
              <w:rPr>
                <w:sz w:val="16"/>
                <w:szCs w:val="16"/>
              </w:rPr>
              <w:t>(E/C.12/1991/</w:t>
            </w:r>
          </w:p>
          <w:p w:rsidR="00342202" w:rsidRDefault="00342202">
            <w:pPr>
              <w:spacing w:before="0" w:after="0"/>
              <w:jc w:val="right"/>
              <w:rPr>
                <w:sz w:val="16"/>
                <w:szCs w:val="16"/>
                <w:rtl/>
                <w:lang w:val="en-GB"/>
              </w:rPr>
            </w:pPr>
            <w:r>
              <w:rPr>
                <w:sz w:val="16"/>
                <w:szCs w:val="16"/>
              </w:rPr>
              <w:t>SR. 3, 5 and 8)</w:t>
            </w:r>
          </w:p>
        </w:tc>
        <w:tc>
          <w:tcPr>
            <w:tcW w:w="1830" w:type="dxa"/>
            <w:tcBorders>
              <w:bottom w:val="nil"/>
            </w:tcBorders>
            <w:vAlign w:val="center"/>
          </w:tcPr>
          <w:p w:rsidR="00342202" w:rsidRDefault="00342202">
            <w:pPr>
              <w:spacing w:before="0" w:after="0"/>
              <w:jc w:val="right"/>
              <w:rPr>
                <w:sz w:val="16"/>
                <w:szCs w:val="16"/>
              </w:rPr>
            </w:pPr>
            <w:r>
              <w:rPr>
                <w:sz w:val="16"/>
                <w:szCs w:val="16"/>
              </w:rPr>
              <w:t>E/1990/6/Add.24</w:t>
            </w:r>
          </w:p>
          <w:p w:rsidR="00342202" w:rsidRDefault="00342202">
            <w:pPr>
              <w:spacing w:before="0" w:after="0"/>
              <w:jc w:val="right"/>
              <w:rPr>
                <w:sz w:val="16"/>
                <w:szCs w:val="16"/>
                <w:rtl/>
                <w:lang w:val="en-GB"/>
              </w:rPr>
            </w:pPr>
            <w:r>
              <w:rPr>
                <w:sz w:val="16"/>
                <w:szCs w:val="16"/>
              </w:rPr>
              <w:t>(E/C.12/2001/SR.36)</w:t>
            </w:r>
          </w:p>
        </w:tc>
      </w:tr>
      <w:tr w:rsidR="00342202" w:rsidTr="00342202">
        <w:tblPrEx>
          <w:tblCellMar>
            <w:top w:w="0" w:type="dxa"/>
            <w:bottom w:w="0" w:type="dxa"/>
          </w:tblCellMar>
        </w:tblPrEx>
        <w:trPr>
          <w:cantSplit/>
          <w:jc w:val="right"/>
        </w:trPr>
        <w:tc>
          <w:tcPr>
            <w:tcW w:w="1539" w:type="dxa"/>
          </w:tcPr>
          <w:p w:rsidR="00342202" w:rsidRDefault="00342202">
            <w:pPr>
              <w:tabs>
                <w:tab w:val="left" w:pos="317"/>
              </w:tabs>
              <w:spacing w:before="0" w:after="0"/>
              <w:rPr>
                <w:rFonts w:hint="cs"/>
                <w:spacing w:val="0"/>
                <w:sz w:val="16"/>
                <w:szCs w:val="16"/>
                <w:rtl/>
              </w:rPr>
            </w:pPr>
            <w:r>
              <w:rPr>
                <w:rFonts w:hint="cs"/>
                <w:spacing w:val="0"/>
                <w:sz w:val="16"/>
                <w:szCs w:val="16"/>
                <w:rtl/>
              </w:rPr>
              <w:t>33- بنن</w:t>
            </w:r>
          </w:p>
        </w:tc>
        <w:tc>
          <w:tcPr>
            <w:tcW w:w="1710" w:type="dxa"/>
            <w:tcBorders>
              <w:right w:val="nil"/>
            </w:tcBorders>
          </w:tcPr>
          <w:p w:rsidR="00342202" w:rsidRDefault="00342202">
            <w:pPr>
              <w:spacing w:before="0" w:after="0"/>
              <w:ind w:left="-80" w:firstLine="80"/>
              <w:rPr>
                <w:sz w:val="16"/>
                <w:szCs w:val="16"/>
                <w:rtl/>
              </w:rPr>
            </w:pPr>
            <w:r>
              <w:rPr>
                <w:sz w:val="16"/>
                <w:szCs w:val="16"/>
                <w:rtl/>
              </w:rPr>
              <w:t>12 حزيران/يونيه 1992</w:t>
            </w:r>
          </w:p>
        </w:tc>
        <w:tc>
          <w:tcPr>
            <w:tcW w:w="5494" w:type="dxa"/>
            <w:gridSpan w:val="6"/>
            <w:tcBorders>
              <w:left w:val="single" w:sz="4" w:space="0" w:color="auto"/>
              <w:right w:val="nil"/>
            </w:tcBorders>
          </w:tcPr>
          <w:p w:rsidR="00342202" w:rsidRDefault="00342202">
            <w:pPr>
              <w:bidi w:val="0"/>
              <w:spacing w:before="40" w:after="0"/>
              <w:jc w:val="center"/>
              <w:rPr>
                <w:sz w:val="16"/>
                <w:szCs w:val="16"/>
              </w:rPr>
            </w:pPr>
            <w:r>
              <w:rPr>
                <w:sz w:val="16"/>
                <w:szCs w:val="16"/>
              </w:rPr>
              <w:t>E/1990/5/Add.48 (E/C.12/2002/SR.8-10)</w:t>
            </w:r>
          </w:p>
        </w:tc>
        <w:tc>
          <w:tcPr>
            <w:tcW w:w="5387" w:type="dxa"/>
            <w:gridSpan w:val="5"/>
            <w:tcBorders>
              <w:left w:val="single" w:sz="4" w:space="0" w:color="auto"/>
            </w:tcBorders>
          </w:tcPr>
          <w:p w:rsidR="00342202" w:rsidRDefault="00342202">
            <w:pPr>
              <w:bidi w:val="0"/>
              <w:spacing w:before="0" w:after="0"/>
              <w:jc w:val="center"/>
              <w:rPr>
                <w:sz w:val="16"/>
                <w:szCs w:val="16"/>
                <w:rtl/>
              </w:rPr>
            </w:pPr>
            <w:r>
              <w:rPr>
                <w:rFonts w:hint="cs"/>
                <w:sz w:val="16"/>
                <w:szCs w:val="16"/>
                <w:rtl/>
              </w:rPr>
              <w:t>واجب تقديمها في 30 حزيران/يونيه 2007</w:t>
            </w:r>
          </w:p>
        </w:tc>
      </w:tr>
      <w:tr w:rsidR="00342202" w:rsidTr="00342202">
        <w:tblPrEx>
          <w:tblCellMar>
            <w:top w:w="0" w:type="dxa"/>
            <w:bottom w:w="0" w:type="dxa"/>
          </w:tblCellMar>
        </w:tblPrEx>
        <w:trPr>
          <w:cantSplit/>
          <w:jc w:val="right"/>
        </w:trPr>
        <w:tc>
          <w:tcPr>
            <w:tcW w:w="1539" w:type="dxa"/>
          </w:tcPr>
          <w:p w:rsidR="00342202" w:rsidRDefault="00342202">
            <w:pPr>
              <w:tabs>
                <w:tab w:val="left" w:pos="317"/>
              </w:tabs>
              <w:spacing w:before="0" w:after="0"/>
              <w:rPr>
                <w:rFonts w:hint="cs"/>
                <w:spacing w:val="0"/>
                <w:sz w:val="16"/>
                <w:szCs w:val="16"/>
                <w:rtl/>
              </w:rPr>
            </w:pPr>
            <w:r>
              <w:rPr>
                <w:rFonts w:hint="cs"/>
                <w:spacing w:val="0"/>
                <w:sz w:val="16"/>
                <w:szCs w:val="16"/>
                <w:rtl/>
              </w:rPr>
              <w:t>34- بوركينا فاسو</w:t>
            </w:r>
          </w:p>
        </w:tc>
        <w:tc>
          <w:tcPr>
            <w:tcW w:w="1710" w:type="dxa"/>
            <w:tcBorders>
              <w:right w:val="nil"/>
            </w:tcBorders>
          </w:tcPr>
          <w:p w:rsidR="00342202" w:rsidRDefault="00342202">
            <w:pPr>
              <w:spacing w:before="0" w:after="0"/>
              <w:ind w:left="-80" w:firstLine="80"/>
              <w:rPr>
                <w:sz w:val="16"/>
                <w:szCs w:val="16"/>
                <w:rtl/>
              </w:rPr>
            </w:pPr>
            <w:r>
              <w:rPr>
                <w:sz w:val="16"/>
                <w:szCs w:val="16"/>
                <w:rtl/>
              </w:rPr>
              <w:t>4 نيسان/أبريل 1999</w:t>
            </w:r>
          </w:p>
        </w:tc>
        <w:tc>
          <w:tcPr>
            <w:tcW w:w="5494" w:type="dxa"/>
            <w:gridSpan w:val="6"/>
            <w:tcBorders>
              <w:left w:val="single" w:sz="4" w:space="0" w:color="auto"/>
              <w:right w:val="nil"/>
            </w:tcBorders>
          </w:tcPr>
          <w:p w:rsidR="00342202" w:rsidRDefault="00342202">
            <w:pPr>
              <w:bidi w:val="0"/>
              <w:spacing w:before="0" w:after="0"/>
              <w:jc w:val="center"/>
              <w:rPr>
                <w:sz w:val="16"/>
                <w:szCs w:val="16"/>
                <w:rtl/>
              </w:rPr>
            </w:pPr>
            <w:r>
              <w:rPr>
                <w:rFonts w:hint="cs"/>
                <w:sz w:val="16"/>
                <w:szCs w:val="16"/>
                <w:rtl/>
              </w:rPr>
              <w:t>متأخرة</w:t>
            </w:r>
          </w:p>
        </w:tc>
        <w:tc>
          <w:tcPr>
            <w:tcW w:w="5387" w:type="dxa"/>
            <w:gridSpan w:val="5"/>
            <w:tcBorders>
              <w:left w:val="single" w:sz="4" w:space="0" w:color="auto"/>
            </w:tcBorders>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39" w:type="dxa"/>
          </w:tcPr>
          <w:p w:rsidR="00342202" w:rsidRDefault="00342202">
            <w:pPr>
              <w:tabs>
                <w:tab w:val="left" w:pos="317"/>
              </w:tabs>
              <w:spacing w:before="0" w:after="0"/>
              <w:rPr>
                <w:rFonts w:hint="cs"/>
                <w:spacing w:val="0"/>
                <w:sz w:val="16"/>
                <w:szCs w:val="16"/>
                <w:rtl/>
              </w:rPr>
            </w:pPr>
            <w:r>
              <w:rPr>
                <w:rFonts w:hint="cs"/>
                <w:spacing w:val="0"/>
                <w:sz w:val="16"/>
                <w:szCs w:val="16"/>
                <w:rtl/>
              </w:rPr>
              <w:t>35- بوروندي</w:t>
            </w:r>
          </w:p>
        </w:tc>
        <w:tc>
          <w:tcPr>
            <w:tcW w:w="1710" w:type="dxa"/>
            <w:tcBorders>
              <w:right w:val="nil"/>
            </w:tcBorders>
          </w:tcPr>
          <w:p w:rsidR="00342202" w:rsidRDefault="00342202">
            <w:pPr>
              <w:spacing w:before="0" w:after="0"/>
              <w:ind w:left="-80" w:firstLine="80"/>
              <w:rPr>
                <w:sz w:val="16"/>
                <w:szCs w:val="16"/>
                <w:rtl/>
              </w:rPr>
            </w:pPr>
            <w:r>
              <w:rPr>
                <w:sz w:val="16"/>
                <w:szCs w:val="16"/>
                <w:rtl/>
              </w:rPr>
              <w:t>9 آب/أغسطس 1990</w:t>
            </w:r>
          </w:p>
        </w:tc>
        <w:tc>
          <w:tcPr>
            <w:tcW w:w="5494" w:type="dxa"/>
            <w:gridSpan w:val="6"/>
            <w:tcBorders>
              <w:left w:val="single" w:sz="4" w:space="0" w:color="auto"/>
              <w:right w:val="nil"/>
            </w:tcBorders>
          </w:tcPr>
          <w:p w:rsidR="00342202" w:rsidRDefault="00342202">
            <w:pPr>
              <w:bidi w:val="0"/>
              <w:spacing w:before="0" w:after="0"/>
              <w:jc w:val="center"/>
              <w:rPr>
                <w:rFonts w:hint="cs"/>
                <w:sz w:val="16"/>
                <w:szCs w:val="16"/>
                <w:rtl/>
              </w:rPr>
            </w:pPr>
            <w:r>
              <w:rPr>
                <w:rFonts w:hint="cs"/>
                <w:sz w:val="16"/>
                <w:szCs w:val="16"/>
                <w:rtl/>
              </w:rPr>
              <w:t>متأخرة</w:t>
            </w:r>
          </w:p>
        </w:tc>
        <w:tc>
          <w:tcPr>
            <w:tcW w:w="5387" w:type="dxa"/>
            <w:gridSpan w:val="5"/>
            <w:tcBorders>
              <w:left w:val="single" w:sz="4" w:space="0" w:color="auto"/>
            </w:tcBorders>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39" w:type="dxa"/>
          </w:tcPr>
          <w:p w:rsidR="00342202" w:rsidRDefault="00342202">
            <w:pPr>
              <w:tabs>
                <w:tab w:val="left" w:pos="317"/>
              </w:tabs>
              <w:spacing w:before="0" w:after="0"/>
              <w:rPr>
                <w:rFonts w:hint="cs"/>
                <w:spacing w:val="0"/>
                <w:sz w:val="16"/>
                <w:szCs w:val="16"/>
                <w:rtl/>
              </w:rPr>
            </w:pPr>
            <w:r>
              <w:rPr>
                <w:rFonts w:hint="cs"/>
                <w:spacing w:val="0"/>
                <w:sz w:val="16"/>
                <w:szCs w:val="16"/>
                <w:rtl/>
              </w:rPr>
              <w:t>36- البوسنة والهرسك</w:t>
            </w:r>
          </w:p>
        </w:tc>
        <w:tc>
          <w:tcPr>
            <w:tcW w:w="1710" w:type="dxa"/>
            <w:tcBorders>
              <w:right w:val="nil"/>
            </w:tcBorders>
          </w:tcPr>
          <w:p w:rsidR="00342202" w:rsidRDefault="00342202">
            <w:pPr>
              <w:spacing w:before="0" w:after="0"/>
              <w:ind w:left="-80" w:firstLine="80"/>
              <w:rPr>
                <w:sz w:val="16"/>
                <w:szCs w:val="16"/>
                <w:rtl/>
              </w:rPr>
            </w:pPr>
            <w:r>
              <w:rPr>
                <w:sz w:val="16"/>
                <w:szCs w:val="16"/>
                <w:rtl/>
              </w:rPr>
              <w:t>6 آذار/مارس 1993</w:t>
            </w:r>
          </w:p>
        </w:tc>
        <w:tc>
          <w:tcPr>
            <w:tcW w:w="5494" w:type="dxa"/>
            <w:gridSpan w:val="6"/>
            <w:tcBorders>
              <w:left w:val="single" w:sz="4" w:space="0" w:color="auto"/>
              <w:right w:val="nil"/>
            </w:tcBorders>
          </w:tcPr>
          <w:p w:rsidR="00342202" w:rsidRDefault="00342202">
            <w:pPr>
              <w:bidi w:val="0"/>
              <w:spacing w:before="0" w:after="0"/>
              <w:jc w:val="center"/>
              <w:rPr>
                <w:sz w:val="16"/>
                <w:szCs w:val="16"/>
              </w:rPr>
            </w:pPr>
            <w:r>
              <w:rPr>
                <w:sz w:val="16"/>
                <w:szCs w:val="16"/>
              </w:rPr>
              <w:t>E/1990/5/add.65</w:t>
            </w:r>
          </w:p>
          <w:p w:rsidR="00342202" w:rsidRDefault="00342202">
            <w:pPr>
              <w:bidi w:val="0"/>
              <w:spacing w:before="0" w:after="0"/>
              <w:jc w:val="center"/>
              <w:rPr>
                <w:rFonts w:hint="cs"/>
                <w:sz w:val="16"/>
                <w:szCs w:val="16"/>
                <w:rtl/>
              </w:rPr>
            </w:pPr>
            <w:r>
              <w:rPr>
                <w:rFonts w:hint="cs"/>
                <w:sz w:val="16"/>
                <w:szCs w:val="16"/>
                <w:rtl/>
              </w:rPr>
              <w:t>(ورد في 21 تموز/يوليه 2004، لم ينظر فيه بعد)</w:t>
            </w:r>
          </w:p>
        </w:tc>
        <w:tc>
          <w:tcPr>
            <w:tcW w:w="5387" w:type="dxa"/>
            <w:gridSpan w:val="5"/>
            <w:tcBorders>
              <w:left w:val="single" w:sz="4" w:space="0" w:color="auto"/>
            </w:tcBorders>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trHeight w:val="415"/>
          <w:jc w:val="right"/>
        </w:trPr>
        <w:tc>
          <w:tcPr>
            <w:tcW w:w="1539" w:type="dxa"/>
          </w:tcPr>
          <w:p w:rsidR="00342202" w:rsidRDefault="00342202">
            <w:pPr>
              <w:spacing w:before="0" w:after="0"/>
              <w:rPr>
                <w:rFonts w:hint="cs"/>
                <w:sz w:val="16"/>
                <w:szCs w:val="16"/>
                <w:rtl/>
              </w:rPr>
            </w:pPr>
            <w:r>
              <w:rPr>
                <w:rFonts w:hint="cs"/>
                <w:sz w:val="16"/>
                <w:szCs w:val="16"/>
                <w:rtl/>
              </w:rPr>
              <w:t>37- بولندا</w:t>
            </w:r>
          </w:p>
        </w:tc>
        <w:tc>
          <w:tcPr>
            <w:tcW w:w="1710" w:type="dxa"/>
          </w:tcPr>
          <w:p w:rsidR="00342202" w:rsidRDefault="00342202">
            <w:pPr>
              <w:spacing w:before="0" w:after="0"/>
              <w:ind w:left="-80" w:firstLine="80"/>
              <w:rPr>
                <w:sz w:val="16"/>
                <w:szCs w:val="16"/>
                <w:rtl/>
              </w:rPr>
            </w:pPr>
            <w:r>
              <w:rPr>
                <w:sz w:val="16"/>
                <w:szCs w:val="16"/>
                <w:rtl/>
              </w:rPr>
              <w:t>18 حزيران/يونيه 1977</w:t>
            </w:r>
          </w:p>
        </w:tc>
        <w:tc>
          <w:tcPr>
            <w:tcW w:w="1950" w:type="dxa"/>
            <w:gridSpan w:val="2"/>
            <w:vAlign w:val="center"/>
          </w:tcPr>
          <w:p w:rsidR="00342202" w:rsidRDefault="00342202">
            <w:pPr>
              <w:bidi w:val="0"/>
              <w:spacing w:before="0" w:after="0"/>
              <w:jc w:val="left"/>
              <w:rPr>
                <w:sz w:val="16"/>
                <w:szCs w:val="16"/>
              </w:rPr>
            </w:pPr>
            <w:r>
              <w:rPr>
                <w:sz w:val="16"/>
                <w:szCs w:val="16"/>
              </w:rPr>
              <w:t>E/1978/8/Add.23</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SR.18 and 19)</w:t>
            </w:r>
          </w:p>
        </w:tc>
        <w:tc>
          <w:tcPr>
            <w:tcW w:w="1701" w:type="dxa"/>
            <w:gridSpan w:val="2"/>
            <w:vAlign w:val="center"/>
          </w:tcPr>
          <w:p w:rsidR="00342202" w:rsidRDefault="00342202">
            <w:pPr>
              <w:bidi w:val="0"/>
              <w:spacing w:before="0" w:after="0"/>
              <w:jc w:val="left"/>
              <w:rPr>
                <w:sz w:val="16"/>
                <w:szCs w:val="16"/>
              </w:rPr>
            </w:pPr>
            <w:r>
              <w:rPr>
                <w:sz w:val="16"/>
                <w:szCs w:val="16"/>
              </w:rPr>
              <w:t>E/1980/6/Add.12</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Pr>
            </w:pPr>
            <w:r>
              <w:rPr>
                <w:sz w:val="16"/>
                <w:szCs w:val="16"/>
              </w:rPr>
              <w:t>SR.11)</w:t>
            </w:r>
          </w:p>
        </w:tc>
        <w:tc>
          <w:tcPr>
            <w:tcW w:w="1843" w:type="dxa"/>
            <w:gridSpan w:val="2"/>
            <w:tcBorders>
              <w:top w:val="nil"/>
            </w:tcBorders>
            <w:vAlign w:val="center"/>
          </w:tcPr>
          <w:p w:rsidR="00342202" w:rsidRDefault="00342202">
            <w:pPr>
              <w:bidi w:val="0"/>
              <w:spacing w:before="0" w:after="0"/>
              <w:jc w:val="left"/>
              <w:rPr>
                <w:sz w:val="16"/>
                <w:szCs w:val="16"/>
              </w:rPr>
            </w:pPr>
            <w:r>
              <w:rPr>
                <w:sz w:val="16"/>
                <w:szCs w:val="16"/>
              </w:rPr>
              <w:t>E/1982/3/Add.21</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Pr>
            </w:pPr>
            <w:r>
              <w:rPr>
                <w:sz w:val="16"/>
                <w:szCs w:val="16"/>
              </w:rPr>
              <w:t>SR.9 and 10)</w:t>
            </w:r>
          </w:p>
        </w:tc>
        <w:tc>
          <w:tcPr>
            <w:tcW w:w="1875" w:type="dxa"/>
            <w:gridSpan w:val="2"/>
            <w:vAlign w:val="center"/>
          </w:tcPr>
          <w:p w:rsidR="00342202" w:rsidRDefault="00342202">
            <w:pPr>
              <w:bidi w:val="0"/>
              <w:spacing w:before="0" w:after="0"/>
              <w:jc w:val="left"/>
              <w:rPr>
                <w:sz w:val="16"/>
                <w:szCs w:val="16"/>
              </w:rPr>
            </w:pPr>
            <w:r>
              <w:rPr>
                <w:sz w:val="16"/>
                <w:szCs w:val="16"/>
              </w:rPr>
              <w:t>E/1984/7/Add.26 and 27</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Pr>
            </w:pPr>
            <w:r>
              <w:rPr>
                <w:sz w:val="16"/>
                <w:szCs w:val="16"/>
              </w:rPr>
              <w:t>SR.25-27)</w:t>
            </w:r>
          </w:p>
        </w:tc>
        <w:tc>
          <w:tcPr>
            <w:tcW w:w="1669" w:type="dxa"/>
            <w:vAlign w:val="center"/>
          </w:tcPr>
          <w:p w:rsidR="00342202" w:rsidRDefault="00342202">
            <w:pPr>
              <w:bidi w:val="0"/>
              <w:spacing w:before="0" w:after="0"/>
              <w:jc w:val="left"/>
              <w:rPr>
                <w:sz w:val="16"/>
                <w:szCs w:val="16"/>
              </w:rPr>
            </w:pPr>
            <w:r>
              <w:rPr>
                <w:sz w:val="16"/>
                <w:szCs w:val="16"/>
              </w:rPr>
              <w:t>E/1986/4/Add.12</w:t>
            </w:r>
          </w:p>
          <w:p w:rsidR="00342202" w:rsidRDefault="00342202">
            <w:pPr>
              <w:bidi w:val="0"/>
              <w:spacing w:before="0" w:after="0"/>
              <w:jc w:val="left"/>
              <w:rPr>
                <w:sz w:val="16"/>
                <w:szCs w:val="16"/>
              </w:rPr>
            </w:pPr>
            <w:r>
              <w:rPr>
                <w:sz w:val="16"/>
                <w:szCs w:val="16"/>
              </w:rPr>
              <w:t>(E/C.12/1989/</w:t>
            </w:r>
          </w:p>
          <w:p w:rsidR="00342202" w:rsidRDefault="00342202">
            <w:pPr>
              <w:spacing w:before="0" w:after="0"/>
              <w:jc w:val="right"/>
              <w:rPr>
                <w:sz w:val="16"/>
                <w:szCs w:val="16"/>
              </w:rPr>
            </w:pPr>
            <w:r>
              <w:rPr>
                <w:sz w:val="16"/>
                <w:szCs w:val="16"/>
              </w:rPr>
              <w:t>SR. 5 and 6)</w:t>
            </w:r>
          </w:p>
        </w:tc>
        <w:tc>
          <w:tcPr>
            <w:tcW w:w="1843" w:type="dxa"/>
            <w:gridSpan w:val="2"/>
            <w:vAlign w:val="center"/>
          </w:tcPr>
          <w:p w:rsidR="00342202" w:rsidRDefault="00342202">
            <w:pPr>
              <w:bidi w:val="0"/>
              <w:spacing w:before="0" w:after="0"/>
              <w:jc w:val="left"/>
              <w:rPr>
                <w:sz w:val="16"/>
                <w:szCs w:val="16"/>
              </w:rPr>
            </w:pPr>
            <w:r>
              <w:rPr>
                <w:sz w:val="16"/>
                <w:szCs w:val="16"/>
              </w:rPr>
              <w:t>E/1990/7/Add.9</w:t>
            </w:r>
          </w:p>
          <w:p w:rsidR="00342202" w:rsidRDefault="00342202">
            <w:pPr>
              <w:bidi w:val="0"/>
              <w:spacing w:before="0" w:after="0"/>
              <w:jc w:val="left"/>
              <w:rPr>
                <w:sz w:val="16"/>
                <w:szCs w:val="16"/>
              </w:rPr>
            </w:pPr>
            <w:r>
              <w:rPr>
                <w:sz w:val="16"/>
                <w:szCs w:val="16"/>
              </w:rPr>
              <w:t>(E/C.12/1992/</w:t>
            </w:r>
          </w:p>
          <w:p w:rsidR="00342202" w:rsidRDefault="00342202">
            <w:pPr>
              <w:bidi w:val="0"/>
              <w:spacing w:before="0" w:after="0"/>
              <w:jc w:val="left"/>
              <w:rPr>
                <w:sz w:val="16"/>
                <w:szCs w:val="16"/>
                <w:rtl/>
                <w:lang w:val="en-GB"/>
              </w:rPr>
            </w:pPr>
            <w:r>
              <w:rPr>
                <w:sz w:val="16"/>
                <w:szCs w:val="16"/>
              </w:rPr>
              <w:t>SR.6, 7 and 15)</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rFonts w:hint="cs"/>
                <w:sz w:val="16"/>
                <w:szCs w:val="16"/>
                <w:rtl/>
              </w:rPr>
            </w:pPr>
            <w:r>
              <w:rPr>
                <w:rFonts w:hint="cs"/>
                <w:sz w:val="16"/>
                <w:szCs w:val="16"/>
                <w:rtl/>
              </w:rPr>
              <w:t>38- بوليفيا</w:t>
            </w:r>
          </w:p>
        </w:tc>
        <w:tc>
          <w:tcPr>
            <w:tcW w:w="1710" w:type="dxa"/>
          </w:tcPr>
          <w:p w:rsidR="00342202" w:rsidRDefault="00342202">
            <w:pPr>
              <w:spacing w:before="0" w:after="0"/>
              <w:ind w:left="-80" w:firstLine="80"/>
              <w:rPr>
                <w:sz w:val="16"/>
                <w:szCs w:val="16"/>
                <w:rtl/>
              </w:rPr>
            </w:pPr>
            <w:r>
              <w:rPr>
                <w:sz w:val="16"/>
                <w:szCs w:val="16"/>
                <w:rtl/>
              </w:rPr>
              <w:t>12 تشرين الثاني/نوفمبر 1982</w:t>
            </w:r>
          </w:p>
        </w:tc>
        <w:tc>
          <w:tcPr>
            <w:tcW w:w="5494" w:type="dxa"/>
            <w:gridSpan w:val="6"/>
          </w:tcPr>
          <w:p w:rsidR="00342202" w:rsidRDefault="00342202">
            <w:pPr>
              <w:spacing w:before="0" w:after="0"/>
              <w:jc w:val="center"/>
              <w:rPr>
                <w:sz w:val="16"/>
                <w:szCs w:val="16"/>
                <w:rtl/>
                <w:lang w:val="en-GB"/>
              </w:rPr>
            </w:pPr>
            <w:r>
              <w:rPr>
                <w:sz w:val="16"/>
                <w:szCs w:val="16"/>
              </w:rPr>
              <w:t xml:space="preserve">E/1990/5/Add.44 (E/C.12/2001/SR.15-17) </w:t>
            </w:r>
          </w:p>
        </w:tc>
        <w:tc>
          <w:tcPr>
            <w:tcW w:w="5387" w:type="dxa"/>
            <w:gridSpan w:val="5"/>
          </w:tcPr>
          <w:p w:rsidR="00342202" w:rsidRDefault="00342202">
            <w:pPr>
              <w:bidi w:val="0"/>
              <w:spacing w:before="0" w:after="0"/>
              <w:jc w:val="center"/>
              <w:rPr>
                <w:sz w:val="16"/>
                <w:szCs w:val="16"/>
                <w:rtl/>
              </w:rPr>
            </w:pPr>
            <w:r>
              <w:rPr>
                <w:rFonts w:hint="cs"/>
                <w:sz w:val="16"/>
                <w:szCs w:val="16"/>
                <w:rtl/>
              </w:rPr>
              <w:t>واجب تقديمها في 30 حزيران/يونيه 2005</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sz w:val="16"/>
                <w:szCs w:val="16"/>
                <w:rtl/>
              </w:rPr>
            </w:pPr>
            <w:r>
              <w:rPr>
                <w:b/>
                <w:bCs/>
                <w:noProof/>
                <w:sz w:val="20"/>
                <w:rtl/>
                <w:lang w:val="ar-SA"/>
              </w:rPr>
              <w:pict>
                <v:shape id="_x0000_s1046" type="#_x0000_t202" style="position:absolute;left:0;text-align:left;margin-left:75.95pt;margin-top:26.75pt;width:39.4pt;height:81pt;z-index:251660288;mso-wrap-edited:f;mso-position-horizontal-relative:text;mso-position-vertical-relative:text" wrapcoords="-220 0 -220 21600 21820 21600 21820 0 -220 0" stroked="f">
                  <v:textbox style="layout-flow:vertical;mso-next-textbox:#_x0000_s1046"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96</w:t>
                        </w:r>
                      </w:p>
                    </w:txbxContent>
                  </v:textbox>
                </v:shape>
              </w:pict>
            </w:r>
            <w:r>
              <w:rPr>
                <w:rFonts w:hint="cs"/>
                <w:sz w:val="16"/>
                <w:szCs w:val="16"/>
                <w:rtl/>
              </w:rPr>
              <w:t>39- بيرو</w:t>
            </w:r>
          </w:p>
        </w:tc>
        <w:tc>
          <w:tcPr>
            <w:tcW w:w="1710" w:type="dxa"/>
          </w:tcPr>
          <w:p w:rsidR="00342202" w:rsidRDefault="00342202">
            <w:pPr>
              <w:spacing w:before="0" w:after="0"/>
              <w:ind w:left="-80" w:firstLine="80"/>
              <w:rPr>
                <w:sz w:val="16"/>
                <w:szCs w:val="16"/>
                <w:rtl/>
              </w:rPr>
            </w:pPr>
            <w:r>
              <w:rPr>
                <w:sz w:val="16"/>
                <w:szCs w:val="16"/>
                <w:rtl/>
              </w:rPr>
              <w:t>28 تموز/يوليه 1978</w:t>
            </w:r>
          </w:p>
        </w:tc>
        <w:tc>
          <w:tcPr>
            <w:tcW w:w="1950" w:type="dxa"/>
            <w:gridSpan w:val="2"/>
          </w:tcPr>
          <w:p w:rsidR="00342202" w:rsidRDefault="00342202">
            <w:pPr>
              <w:spacing w:before="0" w:after="0"/>
              <w:jc w:val="right"/>
              <w:rPr>
                <w:szCs w:val="22"/>
              </w:rPr>
            </w:pPr>
            <w:r>
              <w:rPr>
                <w:sz w:val="16"/>
                <w:szCs w:val="16"/>
              </w:rPr>
              <w:t>E/1984/6/Add.5</w:t>
            </w:r>
          </w:p>
          <w:p w:rsidR="00342202" w:rsidRDefault="00342202">
            <w:pPr>
              <w:spacing w:before="0" w:after="0"/>
              <w:jc w:val="right"/>
              <w:rPr>
                <w:szCs w:val="22"/>
              </w:rPr>
            </w:pPr>
            <w:r>
              <w:rPr>
                <w:sz w:val="16"/>
                <w:szCs w:val="16"/>
              </w:rPr>
              <w:t>(E/1984/WG.1/SR. 11 and 18</w:t>
            </w:r>
          </w:p>
        </w:tc>
        <w:tc>
          <w:tcPr>
            <w:tcW w:w="3544" w:type="dxa"/>
            <w:gridSpan w:val="4"/>
          </w:tcPr>
          <w:p w:rsidR="00342202" w:rsidRDefault="00342202">
            <w:pPr>
              <w:spacing w:before="0" w:after="0"/>
              <w:jc w:val="center"/>
              <w:rPr>
                <w:rFonts w:hint="cs"/>
                <w:rtl/>
              </w:rPr>
            </w:pPr>
            <w:r>
              <w:rPr>
                <w:sz w:val="16"/>
                <w:szCs w:val="16"/>
              </w:rPr>
              <w:t>E/1990/5/Add.29</w:t>
            </w:r>
          </w:p>
          <w:p w:rsidR="00342202" w:rsidRDefault="00342202">
            <w:pPr>
              <w:spacing w:before="0" w:after="0"/>
              <w:jc w:val="center"/>
              <w:rPr>
                <w:szCs w:val="22"/>
              </w:rPr>
            </w:pPr>
            <w:r>
              <w:rPr>
                <w:sz w:val="16"/>
                <w:szCs w:val="16"/>
              </w:rPr>
              <w:t>(E/C.12/1997/SR.14-17)</w:t>
            </w:r>
          </w:p>
        </w:tc>
        <w:tc>
          <w:tcPr>
            <w:tcW w:w="5387" w:type="dxa"/>
            <w:gridSpan w:val="5"/>
            <w:vAlign w:val="center"/>
          </w:tcPr>
          <w:p w:rsidR="00342202" w:rsidRDefault="00342202">
            <w:pPr>
              <w:bidi w:val="0"/>
              <w:spacing w:before="0" w:after="0"/>
              <w:jc w:val="center"/>
              <w:rPr>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rFonts w:hint="cs"/>
                <w:sz w:val="16"/>
                <w:szCs w:val="16"/>
                <w:rtl/>
              </w:rPr>
            </w:pPr>
            <w:r>
              <w:rPr>
                <w:rFonts w:hint="cs"/>
                <w:sz w:val="16"/>
                <w:szCs w:val="16"/>
                <w:rtl/>
              </w:rPr>
              <w:t>40- بيلاروس</w:t>
            </w:r>
          </w:p>
        </w:tc>
        <w:tc>
          <w:tcPr>
            <w:tcW w:w="1710" w:type="dxa"/>
          </w:tcPr>
          <w:p w:rsidR="00342202" w:rsidRDefault="00342202">
            <w:pPr>
              <w:spacing w:before="0" w:after="0"/>
              <w:ind w:left="-80" w:firstLine="80"/>
              <w:rPr>
                <w:sz w:val="16"/>
                <w:szCs w:val="16"/>
                <w:rtl/>
              </w:rPr>
            </w:pPr>
            <w:r>
              <w:rPr>
                <w:sz w:val="16"/>
                <w:szCs w:val="16"/>
                <w:rtl/>
              </w:rPr>
              <w:t>3 كانون الثاني/يناير 1976</w:t>
            </w:r>
          </w:p>
        </w:tc>
        <w:tc>
          <w:tcPr>
            <w:tcW w:w="1950" w:type="dxa"/>
            <w:gridSpan w:val="2"/>
            <w:vAlign w:val="center"/>
          </w:tcPr>
          <w:p w:rsidR="00342202" w:rsidRDefault="00342202">
            <w:pPr>
              <w:bidi w:val="0"/>
              <w:spacing w:before="0" w:after="0"/>
              <w:jc w:val="left"/>
              <w:rPr>
                <w:sz w:val="16"/>
                <w:szCs w:val="16"/>
              </w:rPr>
            </w:pPr>
            <w:r>
              <w:rPr>
                <w:sz w:val="16"/>
                <w:szCs w:val="16"/>
              </w:rPr>
              <w:t>E/1978/8/Add.19</w:t>
            </w:r>
          </w:p>
          <w:p w:rsidR="00342202" w:rsidRDefault="00342202">
            <w:pPr>
              <w:bidi w:val="0"/>
              <w:spacing w:before="0" w:after="0"/>
              <w:jc w:val="left"/>
              <w:rPr>
                <w:sz w:val="16"/>
                <w:szCs w:val="16"/>
              </w:rPr>
            </w:pPr>
            <w:r>
              <w:rPr>
                <w:sz w:val="16"/>
                <w:szCs w:val="16"/>
              </w:rPr>
              <w:t>(E/1980/WG.1/</w:t>
            </w:r>
          </w:p>
          <w:p w:rsidR="00342202" w:rsidRDefault="00342202">
            <w:pPr>
              <w:spacing w:before="0" w:after="0"/>
              <w:jc w:val="right"/>
              <w:rPr>
                <w:sz w:val="16"/>
                <w:szCs w:val="16"/>
              </w:rPr>
            </w:pPr>
            <w:r>
              <w:rPr>
                <w:sz w:val="16"/>
                <w:szCs w:val="16"/>
              </w:rPr>
              <w:t>SR.16)</w:t>
            </w:r>
          </w:p>
        </w:tc>
        <w:tc>
          <w:tcPr>
            <w:tcW w:w="1624" w:type="dxa"/>
            <w:vAlign w:val="center"/>
          </w:tcPr>
          <w:p w:rsidR="00342202" w:rsidRDefault="00342202">
            <w:pPr>
              <w:bidi w:val="0"/>
              <w:spacing w:before="0" w:after="0"/>
              <w:jc w:val="left"/>
              <w:rPr>
                <w:sz w:val="16"/>
                <w:szCs w:val="16"/>
              </w:rPr>
            </w:pPr>
            <w:r>
              <w:rPr>
                <w:sz w:val="16"/>
                <w:szCs w:val="16"/>
              </w:rPr>
              <w:t>E/1980/6/Add.18</w:t>
            </w:r>
          </w:p>
          <w:p w:rsidR="00342202" w:rsidRDefault="00342202">
            <w:pPr>
              <w:bidi w:val="0"/>
              <w:spacing w:before="0" w:after="0"/>
              <w:jc w:val="left"/>
              <w:rPr>
                <w:sz w:val="16"/>
                <w:szCs w:val="16"/>
              </w:rPr>
            </w:pPr>
            <w:r>
              <w:rPr>
                <w:sz w:val="16"/>
                <w:szCs w:val="16"/>
              </w:rPr>
              <w:t>(E/1981/WG.1/</w:t>
            </w:r>
          </w:p>
          <w:p w:rsidR="00342202" w:rsidRDefault="00342202">
            <w:pPr>
              <w:spacing w:before="0" w:after="0"/>
              <w:jc w:val="right"/>
              <w:rPr>
                <w:sz w:val="16"/>
                <w:szCs w:val="16"/>
              </w:rPr>
            </w:pPr>
            <w:r>
              <w:rPr>
                <w:sz w:val="16"/>
                <w:szCs w:val="16"/>
              </w:rPr>
              <w:t>SR.16)</w:t>
            </w:r>
          </w:p>
        </w:tc>
        <w:tc>
          <w:tcPr>
            <w:tcW w:w="1920" w:type="dxa"/>
            <w:gridSpan w:val="3"/>
            <w:vAlign w:val="center"/>
          </w:tcPr>
          <w:p w:rsidR="00342202" w:rsidRDefault="00342202">
            <w:pPr>
              <w:bidi w:val="0"/>
              <w:spacing w:before="0" w:after="0"/>
              <w:jc w:val="left"/>
              <w:rPr>
                <w:sz w:val="16"/>
                <w:szCs w:val="16"/>
              </w:rPr>
            </w:pPr>
            <w:r>
              <w:rPr>
                <w:sz w:val="16"/>
                <w:szCs w:val="16"/>
              </w:rPr>
              <w:t>E/1982/3/Add.3</w:t>
            </w:r>
          </w:p>
          <w:p w:rsidR="00342202" w:rsidRDefault="00342202">
            <w:pPr>
              <w:bidi w:val="0"/>
              <w:spacing w:before="0" w:after="0"/>
              <w:jc w:val="left"/>
              <w:rPr>
                <w:sz w:val="16"/>
                <w:szCs w:val="16"/>
              </w:rPr>
            </w:pPr>
            <w:r>
              <w:rPr>
                <w:sz w:val="16"/>
                <w:szCs w:val="16"/>
              </w:rPr>
              <w:t>(E/1982/WG.1/</w:t>
            </w:r>
          </w:p>
          <w:p w:rsidR="00342202" w:rsidRDefault="00342202">
            <w:pPr>
              <w:spacing w:before="0" w:after="0"/>
              <w:jc w:val="right"/>
              <w:rPr>
                <w:sz w:val="16"/>
                <w:szCs w:val="16"/>
              </w:rPr>
            </w:pPr>
            <w:r>
              <w:rPr>
                <w:sz w:val="16"/>
                <w:szCs w:val="16"/>
              </w:rPr>
              <w:t>SR.9 and 10)</w:t>
            </w:r>
          </w:p>
        </w:tc>
        <w:tc>
          <w:tcPr>
            <w:tcW w:w="1847" w:type="dxa"/>
            <w:vAlign w:val="center"/>
          </w:tcPr>
          <w:p w:rsidR="00342202" w:rsidRDefault="00342202">
            <w:pPr>
              <w:spacing w:before="0" w:after="0"/>
              <w:jc w:val="right"/>
              <w:rPr>
                <w:sz w:val="16"/>
                <w:szCs w:val="16"/>
              </w:rPr>
            </w:pPr>
            <w:r>
              <w:rPr>
                <w:sz w:val="16"/>
                <w:szCs w:val="16"/>
              </w:rPr>
              <w:t>E/1984/7/Add.8</w:t>
            </w:r>
          </w:p>
          <w:p w:rsidR="00342202" w:rsidRDefault="00342202">
            <w:pPr>
              <w:spacing w:before="0" w:after="0"/>
              <w:jc w:val="right"/>
              <w:rPr>
                <w:sz w:val="16"/>
                <w:szCs w:val="16"/>
              </w:rPr>
            </w:pPr>
            <w:r>
              <w:rPr>
                <w:sz w:val="16"/>
                <w:szCs w:val="16"/>
              </w:rPr>
              <w:t>(E/1984/WG.1/</w:t>
            </w:r>
          </w:p>
          <w:p w:rsidR="00342202" w:rsidRDefault="00342202">
            <w:pPr>
              <w:bidi w:val="0"/>
              <w:spacing w:before="0" w:after="0"/>
              <w:jc w:val="left"/>
              <w:rPr>
                <w:rFonts w:hint="cs"/>
                <w:sz w:val="16"/>
                <w:szCs w:val="16"/>
                <w:rtl/>
                <w:lang w:val="en-GB"/>
              </w:rPr>
            </w:pPr>
            <w:r>
              <w:rPr>
                <w:sz w:val="16"/>
                <w:szCs w:val="16"/>
              </w:rPr>
              <w:t>SR.13-15)</w:t>
            </w:r>
          </w:p>
        </w:tc>
        <w:tc>
          <w:tcPr>
            <w:tcW w:w="1710" w:type="dxa"/>
            <w:gridSpan w:val="3"/>
            <w:vAlign w:val="center"/>
          </w:tcPr>
          <w:p w:rsidR="00342202" w:rsidRDefault="00342202">
            <w:pPr>
              <w:spacing w:before="0" w:after="0"/>
              <w:jc w:val="right"/>
              <w:rPr>
                <w:sz w:val="16"/>
                <w:szCs w:val="16"/>
              </w:rPr>
            </w:pPr>
            <w:r>
              <w:rPr>
                <w:sz w:val="16"/>
                <w:szCs w:val="16"/>
              </w:rPr>
              <w:t>E/1986/4/Add.19</w:t>
            </w:r>
          </w:p>
          <w:p w:rsidR="00342202" w:rsidRDefault="00342202">
            <w:pPr>
              <w:spacing w:before="0" w:after="0"/>
              <w:jc w:val="right"/>
              <w:rPr>
                <w:sz w:val="16"/>
                <w:szCs w:val="16"/>
              </w:rPr>
            </w:pPr>
            <w:r>
              <w:rPr>
                <w:sz w:val="16"/>
                <w:szCs w:val="16"/>
              </w:rPr>
              <w:t>(E/C.12/1988/</w:t>
            </w:r>
          </w:p>
          <w:p w:rsidR="00342202" w:rsidRDefault="00342202">
            <w:pPr>
              <w:bidi w:val="0"/>
              <w:spacing w:before="0" w:after="0"/>
              <w:jc w:val="left"/>
              <w:rPr>
                <w:rFonts w:hint="cs"/>
                <w:sz w:val="16"/>
                <w:szCs w:val="16"/>
                <w:rtl/>
                <w:lang w:val="en-GB"/>
              </w:rPr>
            </w:pPr>
            <w:r>
              <w:rPr>
                <w:sz w:val="16"/>
                <w:szCs w:val="16"/>
              </w:rPr>
              <w:t xml:space="preserve"> SR.10-12)</w:t>
            </w:r>
          </w:p>
        </w:tc>
        <w:tc>
          <w:tcPr>
            <w:tcW w:w="1830" w:type="dxa"/>
            <w:vAlign w:val="center"/>
          </w:tcPr>
          <w:p w:rsidR="00342202" w:rsidRDefault="00342202">
            <w:pPr>
              <w:spacing w:before="0" w:after="0"/>
              <w:jc w:val="right"/>
              <w:rPr>
                <w:sz w:val="16"/>
                <w:szCs w:val="16"/>
              </w:rPr>
            </w:pPr>
            <w:r>
              <w:rPr>
                <w:sz w:val="16"/>
                <w:szCs w:val="16"/>
              </w:rPr>
              <w:t>E/1990/7/Add.5</w:t>
            </w:r>
          </w:p>
          <w:p w:rsidR="00342202" w:rsidRDefault="00342202">
            <w:pPr>
              <w:spacing w:before="0" w:after="0"/>
              <w:jc w:val="right"/>
              <w:rPr>
                <w:sz w:val="16"/>
                <w:szCs w:val="16"/>
              </w:rPr>
            </w:pPr>
            <w:r>
              <w:rPr>
                <w:sz w:val="16"/>
                <w:szCs w:val="16"/>
              </w:rPr>
              <w:t>(E/C.12/1992/</w:t>
            </w:r>
          </w:p>
          <w:p w:rsidR="00342202" w:rsidRDefault="00342202">
            <w:pPr>
              <w:bidi w:val="0"/>
              <w:spacing w:before="0" w:after="0"/>
              <w:jc w:val="left"/>
              <w:rPr>
                <w:rFonts w:hint="cs"/>
                <w:sz w:val="16"/>
                <w:szCs w:val="16"/>
                <w:rtl/>
                <w:lang w:val="en-GB"/>
              </w:rPr>
            </w:pPr>
            <w:r>
              <w:rPr>
                <w:sz w:val="16"/>
                <w:szCs w:val="16"/>
              </w:rPr>
              <w:t>SR.2, 3 and 12)</w:t>
            </w:r>
          </w:p>
        </w:tc>
      </w:tr>
      <w:tr w:rsidR="00342202" w:rsidTr="00342202">
        <w:tblPrEx>
          <w:tblCellMar>
            <w:top w:w="0" w:type="dxa"/>
            <w:bottom w:w="0" w:type="dxa"/>
          </w:tblCellMar>
        </w:tblPrEx>
        <w:trPr>
          <w:cantSplit/>
          <w:jc w:val="right"/>
        </w:trPr>
        <w:tc>
          <w:tcPr>
            <w:tcW w:w="1539" w:type="dxa"/>
          </w:tcPr>
          <w:p w:rsidR="00342202" w:rsidRDefault="00342202">
            <w:pPr>
              <w:spacing w:before="0" w:after="0"/>
              <w:rPr>
                <w:rFonts w:hint="cs"/>
                <w:sz w:val="16"/>
                <w:szCs w:val="16"/>
                <w:rtl/>
              </w:rPr>
            </w:pPr>
            <w:r>
              <w:rPr>
                <w:rFonts w:hint="cs"/>
                <w:sz w:val="16"/>
                <w:szCs w:val="16"/>
                <w:rtl/>
              </w:rPr>
              <w:t>41- تايلند</w:t>
            </w:r>
          </w:p>
        </w:tc>
        <w:tc>
          <w:tcPr>
            <w:tcW w:w="1710" w:type="dxa"/>
          </w:tcPr>
          <w:p w:rsidR="00342202" w:rsidRDefault="00342202">
            <w:pPr>
              <w:spacing w:before="0" w:after="0"/>
              <w:ind w:left="-80" w:firstLine="80"/>
              <w:rPr>
                <w:sz w:val="16"/>
                <w:szCs w:val="16"/>
                <w:rtl/>
              </w:rPr>
            </w:pPr>
            <w:r>
              <w:rPr>
                <w:sz w:val="16"/>
                <w:szCs w:val="16"/>
                <w:rtl/>
              </w:rPr>
              <w:t>5 كانون الأول/ديسمبر 1999</w:t>
            </w:r>
          </w:p>
        </w:tc>
        <w:tc>
          <w:tcPr>
            <w:tcW w:w="5494" w:type="dxa"/>
            <w:gridSpan w:val="6"/>
            <w:vAlign w:val="center"/>
          </w:tcPr>
          <w:p w:rsidR="00342202" w:rsidRDefault="00342202">
            <w:pPr>
              <w:spacing w:before="0" w:after="0"/>
              <w:jc w:val="center"/>
              <w:rPr>
                <w:sz w:val="16"/>
                <w:szCs w:val="16"/>
                <w:rtl/>
              </w:rPr>
            </w:pPr>
            <w:r>
              <w:rPr>
                <w:rFonts w:hint="cs"/>
                <w:sz w:val="16"/>
                <w:szCs w:val="16"/>
                <w:rtl/>
              </w:rPr>
              <w:t>متأخرة</w:t>
            </w:r>
          </w:p>
        </w:tc>
        <w:tc>
          <w:tcPr>
            <w:tcW w:w="5387" w:type="dxa"/>
            <w:gridSpan w:val="5"/>
            <w:vAlign w:val="center"/>
          </w:tcPr>
          <w:p w:rsidR="00342202" w:rsidRDefault="00342202">
            <w:pPr>
              <w:spacing w:before="0" w:after="0"/>
              <w:jc w:val="center"/>
              <w:rPr>
                <w:sz w:val="16"/>
                <w:szCs w:val="16"/>
              </w:rPr>
            </w:pPr>
          </w:p>
        </w:tc>
      </w:tr>
    </w:tbl>
    <w:p w:rsidR="00000000" w:rsidRDefault="00342202">
      <w:pPr>
        <w:spacing w:before="0" w:after="0"/>
        <w:rPr>
          <w:szCs w:val="22"/>
        </w:rPr>
      </w:pPr>
    </w:p>
    <w:p w:rsidR="00000000" w:rsidRDefault="00342202">
      <w:pPr>
        <w:spacing w:before="0" w:after="0"/>
        <w:jc w:val="center"/>
        <w:rPr>
          <w:b/>
          <w:bCs/>
          <w:sz w:val="32"/>
          <w:rtl/>
        </w:rPr>
      </w:pPr>
      <w:r>
        <w:rPr>
          <w:sz w:val="16"/>
          <w:szCs w:val="16"/>
          <w:rtl/>
        </w:rPr>
        <w:br w:type="page"/>
      </w:r>
      <w:r>
        <w:rPr>
          <w:b/>
          <w:bCs/>
          <w:sz w:val="32"/>
          <w:rtl/>
        </w:rPr>
        <w:t>المرفق الأول (تابع)</w:t>
      </w:r>
    </w:p>
    <w:p w:rsidR="00000000" w:rsidRDefault="00342202">
      <w:pPr>
        <w:spacing w:before="0" w:after="0"/>
        <w:jc w:val="center"/>
        <w:rPr>
          <w:rFonts w:hint="cs"/>
          <w:szCs w:val="20"/>
          <w:rtl/>
        </w:rPr>
      </w:pPr>
      <w:r>
        <w:rPr>
          <w:noProof/>
          <w:sz w:val="20"/>
          <w:szCs w:val="16"/>
          <w:rtl/>
          <w:lang w:val="ar-SA" w:eastAsia="ar-SA"/>
        </w:rPr>
        <w:pict>
          <v:shape id="_x0000_s1031" type="#_x0000_t202" style="position:absolute;left:0;text-align:left;margin-left:701.35pt;margin-top:-56pt;width:39.4pt;height:81pt;z-index:3;mso-wrap-edited:f" wrapcoords="-220 0 -220 21600 21820 21600 21820 0 -220 0" stroked="f">
            <v:textbox style="layout-flow:vertical;mso-next-textbox:#_x0000_s1031"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97</w:t>
                  </w:r>
                </w:p>
              </w:txbxContent>
            </v:textbox>
          </v:shape>
        </w:pict>
      </w:r>
    </w:p>
    <w:tbl>
      <w:tblPr>
        <w:bidiVisual/>
        <w:tblW w:w="14120" w:type="dxa"/>
        <w:jc w:val="right"/>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870"/>
        <w:gridCol w:w="1712"/>
        <w:gridCol w:w="45"/>
        <w:gridCol w:w="86"/>
        <w:gridCol w:w="114"/>
        <w:gridCol w:w="1510"/>
        <w:gridCol w:w="60"/>
        <w:gridCol w:w="17"/>
        <w:gridCol w:w="342"/>
        <w:gridCol w:w="1501"/>
        <w:gridCol w:w="1846"/>
        <w:gridCol w:w="1701"/>
        <w:gridCol w:w="1841"/>
      </w:tblGrid>
      <w:tr w:rsidR="00342202" w:rsidTr="00342202">
        <w:tblPrEx>
          <w:tblCellMar>
            <w:top w:w="0" w:type="dxa"/>
            <w:bottom w:w="0" w:type="dxa"/>
          </w:tblCellMar>
        </w:tblPrEx>
        <w:trPr>
          <w:cantSplit/>
          <w:jc w:val="right"/>
        </w:trPr>
        <w:tc>
          <w:tcPr>
            <w:tcW w:w="1475" w:type="dxa"/>
            <w:vMerge w:val="restart"/>
            <w:vAlign w:val="center"/>
          </w:tcPr>
          <w:p w:rsidR="00342202" w:rsidRDefault="00342202">
            <w:pPr>
              <w:pStyle w:val="Footer"/>
              <w:jc w:val="center"/>
              <w:rPr>
                <w:sz w:val="16"/>
                <w:szCs w:val="16"/>
                <w:rtl/>
              </w:rPr>
            </w:pPr>
            <w:r>
              <w:rPr>
                <w:sz w:val="16"/>
                <w:szCs w:val="16"/>
                <w:rtl/>
              </w:rPr>
              <w:t>الدولة الطرف</w:t>
            </w:r>
          </w:p>
        </w:tc>
        <w:tc>
          <w:tcPr>
            <w:tcW w:w="1871" w:type="dxa"/>
            <w:vMerge w:val="restart"/>
            <w:vAlign w:val="center"/>
          </w:tcPr>
          <w:p w:rsidR="00342202" w:rsidRDefault="00342202">
            <w:pPr>
              <w:spacing w:before="0" w:after="0"/>
              <w:jc w:val="center"/>
              <w:rPr>
                <w:sz w:val="16"/>
                <w:szCs w:val="16"/>
                <w:rtl/>
              </w:rPr>
            </w:pPr>
            <w:r>
              <w:rPr>
                <w:sz w:val="16"/>
                <w:szCs w:val="16"/>
                <w:rtl/>
              </w:rPr>
              <w:t>تاريخ بدء النفاذ</w:t>
            </w:r>
          </w:p>
        </w:tc>
        <w:tc>
          <w:tcPr>
            <w:tcW w:w="5387" w:type="dxa"/>
            <w:gridSpan w:val="9"/>
            <w:vAlign w:val="center"/>
          </w:tcPr>
          <w:p w:rsidR="00342202" w:rsidRDefault="00342202">
            <w:pPr>
              <w:spacing w:before="0" w:after="0"/>
              <w:jc w:val="center"/>
              <w:rPr>
                <w:sz w:val="16"/>
                <w:szCs w:val="16"/>
                <w:rtl/>
              </w:rPr>
            </w:pPr>
            <w:r>
              <w:rPr>
                <w:sz w:val="16"/>
                <w:szCs w:val="16"/>
                <w:rtl/>
              </w:rPr>
              <w:t>التقارير الأولية</w:t>
            </w:r>
          </w:p>
        </w:tc>
        <w:tc>
          <w:tcPr>
            <w:tcW w:w="5387" w:type="dxa"/>
            <w:gridSpan w:val="3"/>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475" w:type="dxa"/>
            <w:vMerge/>
            <w:vAlign w:val="center"/>
          </w:tcPr>
          <w:p w:rsidR="00342202" w:rsidRDefault="00342202">
            <w:pPr>
              <w:spacing w:before="0" w:after="0"/>
              <w:rPr>
                <w:sz w:val="16"/>
                <w:szCs w:val="16"/>
                <w:rtl/>
              </w:rPr>
            </w:pPr>
          </w:p>
        </w:tc>
        <w:tc>
          <w:tcPr>
            <w:tcW w:w="1870" w:type="dxa"/>
            <w:vMerge/>
            <w:vAlign w:val="center"/>
          </w:tcPr>
          <w:p w:rsidR="00342202" w:rsidRDefault="00342202">
            <w:pPr>
              <w:pStyle w:val="Footer"/>
              <w:rPr>
                <w:sz w:val="16"/>
                <w:szCs w:val="16"/>
                <w:rtl/>
              </w:rPr>
            </w:pPr>
          </w:p>
        </w:tc>
        <w:tc>
          <w:tcPr>
            <w:tcW w:w="1843" w:type="dxa"/>
            <w:gridSpan w:val="3"/>
            <w:vAlign w:val="center"/>
          </w:tcPr>
          <w:p w:rsidR="00342202" w:rsidRDefault="00342202">
            <w:pPr>
              <w:spacing w:before="0" w:after="0"/>
              <w:jc w:val="center"/>
              <w:rPr>
                <w:sz w:val="16"/>
                <w:szCs w:val="16"/>
                <w:rtl/>
              </w:rPr>
            </w:pPr>
            <w:r>
              <w:rPr>
                <w:sz w:val="16"/>
                <w:szCs w:val="16"/>
                <w:rtl/>
              </w:rPr>
              <w:t>المواد 6 - 9</w:t>
            </w:r>
          </w:p>
        </w:tc>
        <w:tc>
          <w:tcPr>
            <w:tcW w:w="1701" w:type="dxa"/>
            <w:gridSpan w:val="4"/>
            <w:vAlign w:val="center"/>
          </w:tcPr>
          <w:p w:rsidR="00342202" w:rsidRDefault="00342202">
            <w:pPr>
              <w:spacing w:before="0" w:after="0"/>
              <w:jc w:val="center"/>
              <w:rPr>
                <w:sz w:val="16"/>
                <w:szCs w:val="16"/>
                <w:rtl/>
              </w:rPr>
            </w:pPr>
            <w:r>
              <w:rPr>
                <w:sz w:val="16"/>
                <w:szCs w:val="16"/>
                <w:rtl/>
              </w:rPr>
              <w:t xml:space="preserve">المواد 10 </w:t>
            </w:r>
            <w:r>
              <w:rPr>
                <w:sz w:val="16"/>
                <w:szCs w:val="16"/>
              </w:rPr>
              <w:t>–</w:t>
            </w:r>
            <w:r>
              <w:rPr>
                <w:sz w:val="16"/>
                <w:szCs w:val="16"/>
                <w:rtl/>
              </w:rPr>
              <w:t xml:space="preserve"> 12</w:t>
            </w:r>
          </w:p>
        </w:tc>
        <w:tc>
          <w:tcPr>
            <w:tcW w:w="1843" w:type="dxa"/>
            <w:gridSpan w:val="2"/>
            <w:vAlign w:val="center"/>
          </w:tcPr>
          <w:p w:rsidR="00342202" w:rsidRDefault="00342202">
            <w:pPr>
              <w:spacing w:before="0" w:after="0"/>
              <w:jc w:val="center"/>
              <w:rPr>
                <w:sz w:val="16"/>
                <w:szCs w:val="16"/>
                <w:rtl/>
              </w:rPr>
            </w:pPr>
            <w:r>
              <w:rPr>
                <w:sz w:val="16"/>
                <w:szCs w:val="16"/>
                <w:rtl/>
              </w:rPr>
              <w:t>المواد 13 - 15</w:t>
            </w:r>
          </w:p>
        </w:tc>
        <w:tc>
          <w:tcPr>
            <w:tcW w:w="1843" w:type="dxa"/>
            <w:vAlign w:val="center"/>
          </w:tcPr>
          <w:p w:rsidR="00342202" w:rsidRDefault="00342202">
            <w:pPr>
              <w:spacing w:before="0" w:after="0"/>
              <w:jc w:val="center"/>
              <w:rPr>
                <w:sz w:val="16"/>
                <w:szCs w:val="16"/>
                <w:rtl/>
              </w:rPr>
            </w:pPr>
            <w:r>
              <w:rPr>
                <w:sz w:val="16"/>
                <w:szCs w:val="16"/>
                <w:rtl/>
              </w:rPr>
              <w:t>المواد 6 - 9</w:t>
            </w:r>
          </w:p>
        </w:tc>
        <w:tc>
          <w:tcPr>
            <w:tcW w:w="1701" w:type="dxa"/>
            <w:vAlign w:val="center"/>
          </w:tcPr>
          <w:p w:rsidR="00342202" w:rsidRDefault="00342202">
            <w:pPr>
              <w:spacing w:before="0" w:after="0"/>
              <w:jc w:val="center"/>
              <w:rPr>
                <w:sz w:val="16"/>
                <w:szCs w:val="16"/>
                <w:rtl/>
              </w:rPr>
            </w:pPr>
            <w:r>
              <w:rPr>
                <w:sz w:val="16"/>
                <w:szCs w:val="16"/>
                <w:rtl/>
              </w:rPr>
              <w:t>المواد 10 - 12</w:t>
            </w:r>
          </w:p>
        </w:tc>
        <w:tc>
          <w:tcPr>
            <w:tcW w:w="1843" w:type="dxa"/>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475" w:type="dxa"/>
            <w:vMerge/>
            <w:vAlign w:val="center"/>
          </w:tcPr>
          <w:p w:rsidR="00342202" w:rsidRDefault="00342202">
            <w:pPr>
              <w:pStyle w:val="Footer"/>
              <w:rPr>
                <w:sz w:val="16"/>
                <w:szCs w:val="16"/>
                <w:rtl/>
              </w:rPr>
            </w:pPr>
          </w:p>
        </w:tc>
        <w:tc>
          <w:tcPr>
            <w:tcW w:w="1870" w:type="dxa"/>
            <w:vMerge/>
            <w:vAlign w:val="center"/>
          </w:tcPr>
          <w:p w:rsidR="00342202" w:rsidRDefault="00342202">
            <w:pPr>
              <w:pStyle w:val="Footer"/>
              <w:rPr>
                <w:sz w:val="16"/>
                <w:szCs w:val="16"/>
                <w:rtl/>
              </w:rPr>
            </w:pPr>
          </w:p>
        </w:tc>
        <w:tc>
          <w:tcPr>
            <w:tcW w:w="10774" w:type="dxa"/>
            <w:gridSpan w:val="12"/>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tl/>
              </w:rPr>
            </w:pPr>
            <w:r>
              <w:rPr>
                <w:rFonts w:hint="cs"/>
                <w:sz w:val="16"/>
                <w:szCs w:val="16"/>
                <w:rtl/>
              </w:rPr>
              <w:t>42</w:t>
            </w:r>
            <w:r>
              <w:rPr>
                <w:sz w:val="16"/>
                <w:szCs w:val="16"/>
                <w:rtl/>
              </w:rPr>
              <w:t>- تركمانستان</w:t>
            </w:r>
          </w:p>
        </w:tc>
        <w:tc>
          <w:tcPr>
            <w:tcW w:w="1871" w:type="dxa"/>
          </w:tcPr>
          <w:p w:rsidR="00342202" w:rsidRDefault="00342202">
            <w:pPr>
              <w:spacing w:before="0" w:after="0"/>
              <w:ind w:left="-80" w:firstLine="80"/>
              <w:rPr>
                <w:sz w:val="16"/>
                <w:szCs w:val="16"/>
                <w:rtl/>
              </w:rPr>
            </w:pPr>
            <w:r>
              <w:rPr>
                <w:sz w:val="16"/>
                <w:szCs w:val="16"/>
                <w:rtl/>
              </w:rPr>
              <w:t>1 آب/أغسطس 1997</w:t>
            </w:r>
          </w:p>
        </w:tc>
        <w:tc>
          <w:tcPr>
            <w:tcW w:w="5387" w:type="dxa"/>
            <w:gridSpan w:val="9"/>
            <w:vAlign w:val="center"/>
          </w:tcPr>
          <w:p w:rsidR="00342202" w:rsidRDefault="00342202">
            <w:pPr>
              <w:bidi w:val="0"/>
              <w:spacing w:before="0" w:after="0"/>
              <w:jc w:val="center"/>
              <w:rPr>
                <w:sz w:val="16"/>
                <w:szCs w:val="16"/>
                <w:rtl/>
              </w:rPr>
            </w:pPr>
            <w:r>
              <w:rPr>
                <w:sz w:val="16"/>
                <w:szCs w:val="16"/>
                <w:rtl/>
              </w:rPr>
              <w:t>متأخرة</w:t>
            </w:r>
          </w:p>
        </w:tc>
        <w:tc>
          <w:tcPr>
            <w:tcW w:w="1843" w:type="dxa"/>
            <w:vAlign w:val="center"/>
          </w:tcPr>
          <w:p w:rsidR="00342202" w:rsidRDefault="00342202">
            <w:pPr>
              <w:bidi w:val="0"/>
              <w:spacing w:before="0" w:after="0"/>
              <w:jc w:val="left"/>
              <w:rPr>
                <w:sz w:val="16"/>
                <w:szCs w:val="16"/>
              </w:rPr>
            </w:pPr>
          </w:p>
        </w:tc>
        <w:tc>
          <w:tcPr>
            <w:tcW w:w="1701" w:type="dxa"/>
            <w:vAlign w:val="center"/>
          </w:tcPr>
          <w:p w:rsidR="00342202" w:rsidRDefault="00342202">
            <w:pPr>
              <w:bidi w:val="0"/>
              <w:spacing w:before="0" w:after="0"/>
              <w:jc w:val="left"/>
              <w:rPr>
                <w:sz w:val="16"/>
                <w:szCs w:val="16"/>
              </w:rPr>
            </w:pPr>
          </w:p>
        </w:tc>
        <w:tc>
          <w:tcPr>
            <w:tcW w:w="1843" w:type="dxa"/>
            <w:vAlign w:val="center"/>
          </w:tcPr>
          <w:p w:rsidR="00342202" w:rsidRDefault="00342202">
            <w:pPr>
              <w:bidi w:val="0"/>
              <w:spacing w:before="0" w:after="0"/>
              <w:jc w:val="left"/>
              <w:rPr>
                <w:sz w:val="16"/>
                <w:szCs w:val="16"/>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rFonts w:hint="cs"/>
                <w:sz w:val="16"/>
                <w:szCs w:val="16"/>
                <w:rtl/>
              </w:rPr>
            </w:pPr>
            <w:r>
              <w:rPr>
                <w:rFonts w:hint="cs"/>
                <w:sz w:val="16"/>
                <w:szCs w:val="16"/>
                <w:rtl/>
              </w:rPr>
              <w:t>43- تركيا</w:t>
            </w:r>
          </w:p>
        </w:tc>
        <w:tc>
          <w:tcPr>
            <w:tcW w:w="1871" w:type="dxa"/>
          </w:tcPr>
          <w:p w:rsidR="00342202" w:rsidRDefault="00342202">
            <w:pPr>
              <w:spacing w:before="0" w:after="0"/>
              <w:ind w:left="-80" w:firstLine="80"/>
              <w:rPr>
                <w:rFonts w:hint="cs"/>
                <w:sz w:val="16"/>
                <w:szCs w:val="16"/>
                <w:rtl/>
              </w:rPr>
            </w:pPr>
            <w:r>
              <w:rPr>
                <w:rFonts w:hint="cs"/>
                <w:sz w:val="16"/>
                <w:szCs w:val="16"/>
                <w:rtl/>
              </w:rPr>
              <w:t>23 كانون الأول/ديسمبر 2003</w:t>
            </w:r>
          </w:p>
        </w:tc>
        <w:tc>
          <w:tcPr>
            <w:tcW w:w="5387" w:type="dxa"/>
            <w:gridSpan w:val="9"/>
            <w:tcBorders>
              <w:bottom w:val="single" w:sz="4" w:space="0" w:color="auto"/>
            </w:tcBorders>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2005</w:t>
            </w:r>
          </w:p>
        </w:tc>
        <w:tc>
          <w:tcPr>
            <w:tcW w:w="1843" w:type="dxa"/>
            <w:vAlign w:val="center"/>
          </w:tcPr>
          <w:p w:rsidR="00342202" w:rsidRDefault="00342202">
            <w:pPr>
              <w:bidi w:val="0"/>
              <w:spacing w:before="0" w:after="0"/>
              <w:jc w:val="left"/>
              <w:rPr>
                <w:sz w:val="16"/>
                <w:szCs w:val="16"/>
              </w:rPr>
            </w:pPr>
          </w:p>
        </w:tc>
        <w:tc>
          <w:tcPr>
            <w:tcW w:w="1701" w:type="dxa"/>
            <w:vAlign w:val="center"/>
          </w:tcPr>
          <w:p w:rsidR="00342202" w:rsidRDefault="00342202">
            <w:pPr>
              <w:bidi w:val="0"/>
              <w:spacing w:before="0" w:after="0"/>
              <w:jc w:val="left"/>
              <w:rPr>
                <w:sz w:val="16"/>
                <w:szCs w:val="16"/>
              </w:rPr>
            </w:pPr>
          </w:p>
        </w:tc>
        <w:tc>
          <w:tcPr>
            <w:tcW w:w="1843" w:type="dxa"/>
            <w:vAlign w:val="center"/>
          </w:tcPr>
          <w:p w:rsidR="00342202" w:rsidRDefault="00342202">
            <w:pPr>
              <w:bidi w:val="0"/>
              <w:spacing w:before="0" w:after="0"/>
              <w:jc w:val="left"/>
              <w:rPr>
                <w:sz w:val="16"/>
                <w:szCs w:val="16"/>
              </w:rPr>
            </w:pPr>
          </w:p>
        </w:tc>
      </w:tr>
      <w:tr w:rsidR="00342202" w:rsidTr="00342202">
        <w:tblPrEx>
          <w:tblCellMar>
            <w:top w:w="0" w:type="dxa"/>
            <w:bottom w:w="0" w:type="dxa"/>
          </w:tblCellMar>
        </w:tblPrEx>
        <w:trPr>
          <w:cantSplit/>
          <w:trHeight w:val="563"/>
          <w:jc w:val="right"/>
        </w:trPr>
        <w:tc>
          <w:tcPr>
            <w:tcW w:w="1475" w:type="dxa"/>
            <w:vMerge w:val="restart"/>
          </w:tcPr>
          <w:p w:rsidR="00342202" w:rsidRDefault="00342202">
            <w:pPr>
              <w:spacing w:before="0" w:after="0" w:line="220" w:lineRule="exact"/>
              <w:rPr>
                <w:sz w:val="16"/>
                <w:szCs w:val="16"/>
                <w:rtl/>
              </w:rPr>
            </w:pPr>
            <w:r>
              <w:rPr>
                <w:rFonts w:hint="cs"/>
                <w:sz w:val="16"/>
                <w:szCs w:val="16"/>
                <w:rtl/>
              </w:rPr>
              <w:t>44- ترينيداد وتوباغو</w:t>
            </w:r>
          </w:p>
        </w:tc>
        <w:tc>
          <w:tcPr>
            <w:tcW w:w="1871" w:type="dxa"/>
            <w:vMerge w:val="restart"/>
          </w:tcPr>
          <w:p w:rsidR="00342202" w:rsidRDefault="00342202">
            <w:pPr>
              <w:spacing w:before="0" w:after="0" w:line="220" w:lineRule="exact"/>
              <w:ind w:left="-80" w:firstLine="80"/>
              <w:rPr>
                <w:sz w:val="16"/>
                <w:szCs w:val="16"/>
                <w:rtl/>
              </w:rPr>
            </w:pPr>
            <w:r>
              <w:rPr>
                <w:sz w:val="16"/>
                <w:szCs w:val="16"/>
                <w:rtl/>
              </w:rPr>
              <w:t>8 آذار/مارس 1979</w:t>
            </w:r>
          </w:p>
        </w:tc>
        <w:tc>
          <w:tcPr>
            <w:tcW w:w="1957" w:type="dxa"/>
            <w:gridSpan w:val="4"/>
            <w:tcBorders>
              <w:bottom w:val="nil"/>
              <w:right w:val="nil"/>
            </w:tcBorders>
            <w:vAlign w:val="center"/>
          </w:tcPr>
          <w:p w:rsidR="00342202" w:rsidRDefault="00342202">
            <w:pPr>
              <w:bidi w:val="0"/>
              <w:spacing w:before="0" w:after="0" w:line="220" w:lineRule="exact"/>
              <w:jc w:val="center"/>
              <w:rPr>
                <w:sz w:val="16"/>
                <w:szCs w:val="16"/>
                <w:lang w:val="en-GB" w:eastAsia="en-GB"/>
              </w:rPr>
            </w:pPr>
            <w:r>
              <w:rPr>
                <w:sz w:val="16"/>
                <w:szCs w:val="16"/>
              </w:rPr>
              <w:t>E/1988/5/Add.1</w:t>
            </w:r>
          </w:p>
        </w:tc>
        <w:tc>
          <w:tcPr>
            <w:tcW w:w="1929" w:type="dxa"/>
            <w:gridSpan w:val="4"/>
            <w:tcBorders>
              <w:left w:val="nil"/>
              <w:bottom w:val="nil"/>
              <w:right w:val="nil"/>
            </w:tcBorders>
            <w:vAlign w:val="center"/>
          </w:tcPr>
          <w:p w:rsidR="00342202" w:rsidRDefault="00342202">
            <w:pPr>
              <w:bidi w:val="0"/>
              <w:spacing w:before="0" w:after="0" w:line="220" w:lineRule="exact"/>
              <w:jc w:val="center"/>
              <w:rPr>
                <w:sz w:val="16"/>
                <w:szCs w:val="16"/>
                <w:lang w:val="en-GB" w:eastAsia="en-GB"/>
              </w:rPr>
            </w:pPr>
            <w:r>
              <w:rPr>
                <w:sz w:val="16"/>
                <w:szCs w:val="16"/>
              </w:rPr>
              <w:t>E/1986/3/Add.11</w:t>
            </w:r>
          </w:p>
        </w:tc>
        <w:tc>
          <w:tcPr>
            <w:tcW w:w="1501" w:type="dxa"/>
            <w:tcBorders>
              <w:left w:val="nil"/>
              <w:bottom w:val="nil"/>
            </w:tcBorders>
            <w:vAlign w:val="center"/>
          </w:tcPr>
          <w:p w:rsidR="00342202" w:rsidRDefault="00342202">
            <w:pPr>
              <w:bidi w:val="0"/>
              <w:spacing w:before="0" w:after="0" w:line="220" w:lineRule="exact"/>
              <w:jc w:val="center"/>
              <w:rPr>
                <w:sz w:val="16"/>
                <w:szCs w:val="16"/>
                <w:lang w:val="en-GB" w:eastAsia="en-GB"/>
              </w:rPr>
            </w:pPr>
            <w:r>
              <w:rPr>
                <w:sz w:val="16"/>
                <w:szCs w:val="16"/>
              </w:rPr>
              <w:t xml:space="preserve">E/1984/6/Add.21 </w:t>
            </w:r>
          </w:p>
        </w:tc>
        <w:tc>
          <w:tcPr>
            <w:tcW w:w="5387" w:type="dxa"/>
            <w:gridSpan w:val="3"/>
            <w:vMerge w:val="restart"/>
            <w:vAlign w:val="center"/>
          </w:tcPr>
          <w:p w:rsidR="00342202" w:rsidRDefault="00342202">
            <w:pPr>
              <w:spacing w:before="0" w:after="0" w:line="220" w:lineRule="exact"/>
              <w:jc w:val="center"/>
              <w:rPr>
                <w:rFonts w:hint="cs"/>
                <w:sz w:val="16"/>
                <w:szCs w:val="16"/>
                <w:rtl/>
                <w:lang w:val="en-GB"/>
              </w:rPr>
            </w:pPr>
            <w:r>
              <w:rPr>
                <w:sz w:val="16"/>
                <w:szCs w:val="16"/>
              </w:rPr>
              <w:t>E/1990/6/Add.30 (E/C.12/2002/SR.15 and 16)</w:t>
            </w:r>
          </w:p>
          <w:p w:rsidR="00342202" w:rsidRDefault="00342202">
            <w:pPr>
              <w:spacing w:before="0" w:after="0" w:line="220" w:lineRule="exact"/>
              <w:jc w:val="center"/>
              <w:rPr>
                <w:sz w:val="16"/>
                <w:szCs w:val="16"/>
              </w:rPr>
            </w:pPr>
            <w:r>
              <w:rPr>
                <w:rFonts w:hint="cs"/>
                <w:sz w:val="16"/>
                <w:szCs w:val="16"/>
                <w:rtl/>
                <w:lang w:val="en-GB"/>
              </w:rPr>
              <w:t xml:space="preserve"> </w:t>
            </w:r>
          </w:p>
        </w:tc>
      </w:tr>
      <w:tr w:rsidR="00342202" w:rsidTr="00342202">
        <w:tblPrEx>
          <w:tblCellMar>
            <w:top w:w="0" w:type="dxa"/>
            <w:bottom w:w="0" w:type="dxa"/>
          </w:tblCellMar>
        </w:tblPrEx>
        <w:trPr>
          <w:cantSplit/>
          <w:trHeight w:val="170"/>
          <w:jc w:val="right"/>
        </w:trPr>
        <w:tc>
          <w:tcPr>
            <w:tcW w:w="1475" w:type="dxa"/>
            <w:vMerge/>
          </w:tcPr>
          <w:p w:rsidR="00342202" w:rsidRDefault="00342202">
            <w:pPr>
              <w:spacing w:before="0" w:after="0"/>
              <w:rPr>
                <w:sz w:val="16"/>
                <w:szCs w:val="16"/>
              </w:rPr>
            </w:pPr>
          </w:p>
        </w:tc>
        <w:tc>
          <w:tcPr>
            <w:tcW w:w="1871" w:type="dxa"/>
            <w:vMerge/>
          </w:tcPr>
          <w:p w:rsidR="00342202" w:rsidRDefault="00342202">
            <w:pPr>
              <w:spacing w:before="0" w:after="0" w:line="240" w:lineRule="exact"/>
              <w:ind w:left="-80" w:firstLine="80"/>
              <w:rPr>
                <w:sz w:val="16"/>
                <w:szCs w:val="16"/>
              </w:rPr>
            </w:pPr>
          </w:p>
        </w:tc>
        <w:tc>
          <w:tcPr>
            <w:tcW w:w="5387" w:type="dxa"/>
            <w:gridSpan w:val="9"/>
            <w:tcBorders>
              <w:top w:val="nil"/>
            </w:tcBorders>
            <w:vAlign w:val="center"/>
          </w:tcPr>
          <w:p w:rsidR="00342202" w:rsidRDefault="00342202">
            <w:pPr>
              <w:bidi w:val="0"/>
              <w:spacing w:before="0" w:after="0" w:line="240" w:lineRule="exact"/>
              <w:jc w:val="center"/>
              <w:rPr>
                <w:sz w:val="16"/>
                <w:szCs w:val="16"/>
              </w:rPr>
            </w:pPr>
            <w:r>
              <w:rPr>
                <w:sz w:val="16"/>
                <w:szCs w:val="16"/>
              </w:rPr>
              <w:t>(E/C.12/1989/SR.17-19)</w:t>
            </w:r>
          </w:p>
        </w:tc>
        <w:tc>
          <w:tcPr>
            <w:tcW w:w="5387" w:type="dxa"/>
            <w:gridSpan w:val="3"/>
            <w:vMerge/>
            <w:vAlign w:val="center"/>
          </w:tcPr>
          <w:p w:rsidR="00342202" w:rsidRDefault="00342202">
            <w:pPr>
              <w:spacing w:before="0" w:after="0" w:line="240" w:lineRule="exact"/>
              <w:jc w:val="center"/>
              <w:rPr>
                <w:sz w:val="16"/>
                <w:szCs w:val="16"/>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tl/>
              </w:rPr>
            </w:pPr>
            <w:r>
              <w:rPr>
                <w:rFonts w:hint="cs"/>
                <w:sz w:val="16"/>
                <w:szCs w:val="16"/>
                <w:rtl/>
              </w:rPr>
              <w:t>45- تشاد</w:t>
            </w:r>
          </w:p>
        </w:tc>
        <w:tc>
          <w:tcPr>
            <w:tcW w:w="1871" w:type="dxa"/>
          </w:tcPr>
          <w:p w:rsidR="00342202" w:rsidRDefault="00342202">
            <w:pPr>
              <w:spacing w:before="0" w:after="0" w:line="240" w:lineRule="exact"/>
              <w:ind w:left="-80" w:firstLine="80"/>
              <w:rPr>
                <w:sz w:val="16"/>
                <w:szCs w:val="16"/>
                <w:rtl/>
              </w:rPr>
            </w:pPr>
            <w:r>
              <w:rPr>
                <w:sz w:val="16"/>
                <w:szCs w:val="16"/>
                <w:rtl/>
              </w:rPr>
              <w:t xml:space="preserve">9 </w:t>
            </w:r>
            <w:r>
              <w:rPr>
                <w:rFonts w:hint="cs"/>
                <w:sz w:val="16"/>
                <w:szCs w:val="16"/>
                <w:rtl/>
              </w:rPr>
              <w:t>أيلول</w:t>
            </w:r>
            <w:r>
              <w:rPr>
                <w:sz w:val="16"/>
                <w:szCs w:val="16"/>
                <w:rtl/>
              </w:rPr>
              <w:t>/سبتمبر 1995</w:t>
            </w:r>
          </w:p>
        </w:tc>
        <w:tc>
          <w:tcPr>
            <w:tcW w:w="5387" w:type="dxa"/>
            <w:gridSpan w:val="9"/>
            <w:vAlign w:val="center"/>
          </w:tcPr>
          <w:p w:rsidR="00342202" w:rsidRDefault="00342202">
            <w:pPr>
              <w:bidi w:val="0"/>
              <w:spacing w:before="0" w:after="0" w:line="240" w:lineRule="exact"/>
              <w:jc w:val="center"/>
              <w:rPr>
                <w:sz w:val="16"/>
                <w:szCs w:val="16"/>
                <w:rtl/>
              </w:rPr>
            </w:pPr>
            <w:r>
              <w:rPr>
                <w:sz w:val="16"/>
                <w:szCs w:val="16"/>
                <w:rtl/>
              </w:rPr>
              <w:t>متأخرة</w:t>
            </w:r>
          </w:p>
        </w:tc>
        <w:tc>
          <w:tcPr>
            <w:tcW w:w="5387" w:type="dxa"/>
            <w:gridSpan w:val="3"/>
            <w:vAlign w:val="center"/>
          </w:tcPr>
          <w:p w:rsidR="00342202" w:rsidRDefault="00342202">
            <w:pPr>
              <w:spacing w:before="0" w:after="0" w:line="240" w:lineRule="exact"/>
              <w:jc w:val="center"/>
              <w:rPr>
                <w:sz w:val="16"/>
                <w:szCs w:val="16"/>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tl/>
              </w:rPr>
            </w:pPr>
            <w:r>
              <w:rPr>
                <w:rFonts w:hint="cs"/>
                <w:sz w:val="16"/>
                <w:szCs w:val="16"/>
                <w:rtl/>
              </w:rPr>
              <w:t>46- توغو</w:t>
            </w:r>
          </w:p>
        </w:tc>
        <w:tc>
          <w:tcPr>
            <w:tcW w:w="1871" w:type="dxa"/>
          </w:tcPr>
          <w:p w:rsidR="00342202" w:rsidRDefault="00342202">
            <w:pPr>
              <w:spacing w:before="0" w:after="0"/>
              <w:ind w:left="-80" w:firstLine="80"/>
              <w:rPr>
                <w:sz w:val="16"/>
                <w:szCs w:val="16"/>
                <w:rtl/>
              </w:rPr>
            </w:pPr>
            <w:r>
              <w:rPr>
                <w:sz w:val="16"/>
                <w:szCs w:val="16"/>
                <w:rtl/>
              </w:rPr>
              <w:t>24 آب/أغسطس 1984</w:t>
            </w:r>
          </w:p>
        </w:tc>
        <w:tc>
          <w:tcPr>
            <w:tcW w:w="5387" w:type="dxa"/>
            <w:gridSpan w:val="9"/>
            <w:vAlign w:val="center"/>
          </w:tcPr>
          <w:p w:rsidR="00342202" w:rsidRDefault="00342202">
            <w:pPr>
              <w:bidi w:val="0"/>
              <w:spacing w:before="0" w:after="0"/>
              <w:jc w:val="center"/>
              <w:rPr>
                <w:rFonts w:hint="cs"/>
                <w:sz w:val="16"/>
                <w:szCs w:val="16"/>
                <w:rtl/>
              </w:rPr>
            </w:pPr>
            <w:r>
              <w:rPr>
                <w:sz w:val="16"/>
                <w:szCs w:val="16"/>
              </w:rPr>
              <w:t>(E/C.12/2001/SR.19 and 25</w:t>
            </w:r>
            <w:r>
              <w:rPr>
                <w:rFonts w:hint="cs"/>
                <w:sz w:val="16"/>
                <w:szCs w:val="16"/>
                <w:rtl/>
              </w:rPr>
              <w:t xml:space="preserve"> متأخرة: (بدون تقرير: </w:t>
            </w:r>
          </w:p>
        </w:tc>
        <w:tc>
          <w:tcPr>
            <w:tcW w:w="5387" w:type="dxa"/>
            <w:gridSpan w:val="3"/>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tl/>
              </w:rPr>
            </w:pPr>
            <w:r>
              <w:rPr>
                <w:rFonts w:hint="cs"/>
                <w:sz w:val="16"/>
                <w:szCs w:val="16"/>
                <w:rtl/>
              </w:rPr>
              <w:t>47- تونس</w:t>
            </w:r>
          </w:p>
        </w:tc>
        <w:tc>
          <w:tcPr>
            <w:tcW w:w="1871" w:type="dxa"/>
          </w:tcPr>
          <w:p w:rsidR="00342202" w:rsidRDefault="00342202">
            <w:pPr>
              <w:spacing w:before="0" w:after="0"/>
              <w:rPr>
                <w:sz w:val="16"/>
                <w:szCs w:val="16"/>
                <w:rtl/>
              </w:rPr>
            </w:pPr>
            <w:r>
              <w:rPr>
                <w:sz w:val="16"/>
                <w:szCs w:val="16"/>
                <w:rtl/>
              </w:rPr>
              <w:t>3 كانون الثاني/يناير 1976</w:t>
            </w:r>
          </w:p>
        </w:tc>
        <w:tc>
          <w:tcPr>
            <w:tcW w:w="1843" w:type="dxa"/>
            <w:gridSpan w:val="3"/>
            <w:vAlign w:val="center"/>
          </w:tcPr>
          <w:p w:rsidR="00342202" w:rsidRDefault="00342202">
            <w:pPr>
              <w:bidi w:val="0"/>
              <w:spacing w:before="0" w:after="0"/>
              <w:jc w:val="left"/>
              <w:rPr>
                <w:sz w:val="16"/>
                <w:szCs w:val="16"/>
              </w:rPr>
            </w:pPr>
            <w:r>
              <w:rPr>
                <w:sz w:val="16"/>
                <w:szCs w:val="16"/>
              </w:rPr>
              <w:t>E/1978/8/Add.3</w:t>
            </w:r>
          </w:p>
          <w:p w:rsidR="00342202" w:rsidRDefault="00342202">
            <w:pPr>
              <w:bidi w:val="0"/>
              <w:spacing w:before="0" w:after="0"/>
              <w:jc w:val="left"/>
              <w:rPr>
                <w:sz w:val="16"/>
                <w:szCs w:val="16"/>
              </w:rPr>
            </w:pPr>
            <w:r>
              <w:rPr>
                <w:sz w:val="16"/>
                <w:szCs w:val="16"/>
              </w:rPr>
              <w:t>(E/1980/WG.1/</w:t>
            </w:r>
          </w:p>
          <w:p w:rsidR="00342202" w:rsidRDefault="00342202">
            <w:pPr>
              <w:spacing w:before="0" w:after="0"/>
              <w:jc w:val="right"/>
              <w:rPr>
                <w:szCs w:val="22"/>
              </w:rPr>
            </w:pPr>
            <w:r>
              <w:rPr>
                <w:sz w:val="16"/>
                <w:szCs w:val="16"/>
              </w:rPr>
              <w:t>SR.5 and 6)</w:t>
            </w:r>
          </w:p>
        </w:tc>
        <w:tc>
          <w:tcPr>
            <w:tcW w:w="1701" w:type="dxa"/>
            <w:gridSpan w:val="4"/>
            <w:vAlign w:val="center"/>
          </w:tcPr>
          <w:p w:rsidR="00342202" w:rsidRDefault="00342202">
            <w:pPr>
              <w:bidi w:val="0"/>
              <w:spacing w:before="0" w:after="0"/>
              <w:jc w:val="left"/>
              <w:rPr>
                <w:sz w:val="16"/>
                <w:szCs w:val="16"/>
              </w:rPr>
            </w:pPr>
            <w:r>
              <w:rPr>
                <w:sz w:val="16"/>
                <w:szCs w:val="16"/>
              </w:rPr>
              <w:t>E/1986/3/Add.9</w:t>
            </w:r>
          </w:p>
          <w:p w:rsidR="00342202" w:rsidRDefault="00342202">
            <w:pPr>
              <w:bidi w:val="0"/>
              <w:spacing w:before="0" w:after="0"/>
              <w:jc w:val="left"/>
              <w:rPr>
                <w:sz w:val="16"/>
                <w:szCs w:val="16"/>
              </w:rPr>
            </w:pPr>
            <w:r>
              <w:rPr>
                <w:sz w:val="16"/>
                <w:szCs w:val="16"/>
              </w:rPr>
              <w:t>(E/C.12/1989/</w:t>
            </w:r>
          </w:p>
          <w:p w:rsidR="00342202" w:rsidRDefault="00342202">
            <w:pPr>
              <w:spacing w:before="0" w:after="0"/>
              <w:jc w:val="right"/>
              <w:rPr>
                <w:szCs w:val="22"/>
              </w:rPr>
            </w:pPr>
            <w:r>
              <w:rPr>
                <w:sz w:val="16"/>
                <w:szCs w:val="16"/>
              </w:rPr>
              <w:t>SR.9)</w:t>
            </w:r>
          </w:p>
        </w:tc>
        <w:tc>
          <w:tcPr>
            <w:tcW w:w="1843" w:type="dxa"/>
            <w:gridSpan w:val="2"/>
            <w:vAlign w:val="center"/>
          </w:tcPr>
          <w:p w:rsidR="00342202" w:rsidRDefault="00342202">
            <w:pPr>
              <w:bidi w:val="0"/>
              <w:spacing w:before="0" w:after="0"/>
              <w:jc w:val="left"/>
              <w:rPr>
                <w:sz w:val="16"/>
                <w:szCs w:val="16"/>
              </w:rPr>
            </w:pPr>
          </w:p>
        </w:tc>
        <w:tc>
          <w:tcPr>
            <w:tcW w:w="5387" w:type="dxa"/>
            <w:gridSpan w:val="3"/>
            <w:vAlign w:val="center"/>
          </w:tcPr>
          <w:p w:rsidR="00342202" w:rsidRDefault="00342202">
            <w:pPr>
              <w:bidi w:val="0"/>
              <w:spacing w:before="0" w:after="0"/>
              <w:jc w:val="center"/>
              <w:rPr>
                <w:sz w:val="16"/>
                <w:szCs w:val="16"/>
              </w:rPr>
            </w:pPr>
            <w:r>
              <w:rPr>
                <w:sz w:val="16"/>
                <w:szCs w:val="16"/>
              </w:rPr>
              <w:t>E/1990/6/Add.14 (E/C.12/1999/SR.17-19)</w:t>
            </w: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Pr>
            </w:pPr>
            <w:r>
              <w:rPr>
                <w:rFonts w:hint="cs"/>
                <w:sz w:val="16"/>
                <w:szCs w:val="16"/>
                <w:rtl/>
              </w:rPr>
              <w:t>48- تيمور ليشتي</w:t>
            </w:r>
          </w:p>
        </w:tc>
        <w:tc>
          <w:tcPr>
            <w:tcW w:w="1871" w:type="dxa"/>
          </w:tcPr>
          <w:p w:rsidR="00342202" w:rsidRDefault="00342202">
            <w:pPr>
              <w:spacing w:before="0" w:after="0"/>
              <w:rPr>
                <w:sz w:val="16"/>
                <w:szCs w:val="16"/>
              </w:rPr>
            </w:pPr>
            <w:r>
              <w:rPr>
                <w:rFonts w:hint="cs"/>
                <w:sz w:val="16"/>
                <w:szCs w:val="16"/>
                <w:rtl/>
              </w:rPr>
              <w:t>16 تموز/يوليه 2003</w:t>
            </w:r>
          </w:p>
        </w:tc>
        <w:tc>
          <w:tcPr>
            <w:tcW w:w="5387" w:type="dxa"/>
            <w:gridSpan w:val="9"/>
            <w:vAlign w:val="center"/>
          </w:tcPr>
          <w:p w:rsidR="00342202" w:rsidRDefault="00342202">
            <w:pPr>
              <w:bidi w:val="0"/>
              <w:spacing w:before="0" w:after="0"/>
              <w:jc w:val="center"/>
              <w:rPr>
                <w:rFonts w:hint="cs"/>
                <w:sz w:val="16"/>
                <w:szCs w:val="16"/>
              </w:rPr>
            </w:pPr>
            <w:r>
              <w:rPr>
                <w:rFonts w:hint="cs"/>
                <w:sz w:val="16"/>
                <w:szCs w:val="16"/>
                <w:rtl/>
              </w:rPr>
              <w:t>واجب تقديمه في 30 حزيران/يونيه 2005</w:t>
            </w:r>
          </w:p>
        </w:tc>
        <w:tc>
          <w:tcPr>
            <w:tcW w:w="5387" w:type="dxa"/>
            <w:gridSpan w:val="3"/>
            <w:vAlign w:val="center"/>
          </w:tcPr>
          <w:p w:rsidR="00342202" w:rsidRDefault="00342202">
            <w:pPr>
              <w:bidi w:val="0"/>
              <w:spacing w:before="0" w:after="0"/>
              <w:jc w:val="center"/>
              <w:rPr>
                <w:sz w:val="16"/>
                <w:szCs w:val="16"/>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rFonts w:hint="cs"/>
                <w:sz w:val="16"/>
                <w:szCs w:val="16"/>
                <w:rtl/>
              </w:rPr>
            </w:pPr>
            <w:r>
              <w:rPr>
                <w:rFonts w:hint="cs"/>
                <w:sz w:val="16"/>
                <w:szCs w:val="16"/>
                <w:rtl/>
              </w:rPr>
              <w:t>49- جامايكا</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3"/>
          </w:tcPr>
          <w:p w:rsidR="00342202" w:rsidRDefault="00342202">
            <w:pPr>
              <w:bidi w:val="0"/>
              <w:spacing w:before="0" w:after="0"/>
              <w:jc w:val="left"/>
              <w:rPr>
                <w:sz w:val="16"/>
                <w:szCs w:val="16"/>
              </w:rPr>
            </w:pPr>
            <w:r>
              <w:rPr>
                <w:sz w:val="16"/>
                <w:szCs w:val="16"/>
              </w:rPr>
              <w:t>E/1978/8/Add.27</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SR.20)</w:t>
            </w:r>
          </w:p>
        </w:tc>
        <w:tc>
          <w:tcPr>
            <w:tcW w:w="1701" w:type="dxa"/>
            <w:gridSpan w:val="4"/>
          </w:tcPr>
          <w:p w:rsidR="00342202" w:rsidRDefault="00342202">
            <w:pPr>
              <w:bidi w:val="0"/>
              <w:spacing w:before="0" w:after="0"/>
              <w:jc w:val="left"/>
              <w:rPr>
                <w:sz w:val="16"/>
                <w:szCs w:val="16"/>
              </w:rPr>
            </w:pPr>
            <w:r>
              <w:rPr>
                <w:sz w:val="16"/>
                <w:szCs w:val="16"/>
              </w:rPr>
              <w:t>E/1986/3/Add.12</w:t>
            </w:r>
          </w:p>
          <w:p w:rsidR="00342202" w:rsidRDefault="00342202">
            <w:pPr>
              <w:bidi w:val="0"/>
              <w:spacing w:before="0" w:after="0"/>
              <w:jc w:val="left"/>
              <w:rPr>
                <w:sz w:val="16"/>
                <w:szCs w:val="16"/>
              </w:rPr>
            </w:pPr>
            <w:r>
              <w:rPr>
                <w:sz w:val="16"/>
                <w:szCs w:val="16"/>
              </w:rPr>
              <w:t>(E/C.12/1990/SR. 10-12 and 15)</w:t>
            </w:r>
          </w:p>
        </w:tc>
        <w:tc>
          <w:tcPr>
            <w:tcW w:w="1843" w:type="dxa"/>
            <w:gridSpan w:val="2"/>
            <w:vAlign w:val="center"/>
          </w:tcPr>
          <w:p w:rsidR="00342202" w:rsidRDefault="00342202">
            <w:pPr>
              <w:bidi w:val="0"/>
              <w:spacing w:before="0" w:after="0"/>
              <w:jc w:val="left"/>
              <w:rPr>
                <w:sz w:val="16"/>
                <w:szCs w:val="16"/>
              </w:rPr>
            </w:pPr>
            <w:r>
              <w:rPr>
                <w:sz w:val="16"/>
                <w:szCs w:val="16"/>
              </w:rPr>
              <w:t>E/1988/5/Add.3</w:t>
            </w:r>
          </w:p>
          <w:p w:rsidR="00342202" w:rsidRDefault="00342202">
            <w:pPr>
              <w:bidi w:val="0"/>
              <w:spacing w:before="0" w:after="0"/>
              <w:jc w:val="left"/>
              <w:rPr>
                <w:sz w:val="16"/>
                <w:szCs w:val="16"/>
              </w:rPr>
            </w:pPr>
            <w:r>
              <w:rPr>
                <w:sz w:val="16"/>
                <w:szCs w:val="16"/>
              </w:rPr>
              <w:t>(E/C.12/1990/</w:t>
            </w:r>
          </w:p>
          <w:p w:rsidR="00342202" w:rsidRDefault="00342202">
            <w:pPr>
              <w:bidi w:val="0"/>
              <w:spacing w:before="0" w:after="0"/>
              <w:jc w:val="left"/>
              <w:rPr>
                <w:sz w:val="16"/>
                <w:szCs w:val="16"/>
              </w:rPr>
            </w:pPr>
            <w:r>
              <w:rPr>
                <w:sz w:val="16"/>
                <w:szCs w:val="16"/>
              </w:rPr>
              <w:t>SR.10-12 and 15)</w:t>
            </w:r>
          </w:p>
        </w:tc>
        <w:tc>
          <w:tcPr>
            <w:tcW w:w="1847" w:type="dxa"/>
            <w:vAlign w:val="center"/>
          </w:tcPr>
          <w:p w:rsidR="00342202" w:rsidRDefault="00342202">
            <w:pPr>
              <w:bidi w:val="0"/>
              <w:spacing w:before="0" w:after="0"/>
              <w:jc w:val="left"/>
              <w:rPr>
                <w:sz w:val="16"/>
                <w:szCs w:val="16"/>
              </w:rPr>
            </w:pPr>
            <w:r>
              <w:rPr>
                <w:sz w:val="16"/>
                <w:szCs w:val="16"/>
              </w:rPr>
              <w:t>E/1984/7/Add.30</w:t>
            </w:r>
          </w:p>
          <w:p w:rsidR="00342202" w:rsidRDefault="00342202">
            <w:pPr>
              <w:bidi w:val="0"/>
              <w:spacing w:before="0" w:after="0"/>
              <w:jc w:val="left"/>
              <w:rPr>
                <w:sz w:val="16"/>
                <w:szCs w:val="16"/>
              </w:rPr>
            </w:pPr>
            <w:r>
              <w:rPr>
                <w:sz w:val="16"/>
                <w:szCs w:val="16"/>
              </w:rPr>
              <w:t>(E/C.12/1990/SR. 10-12 and 15)</w:t>
            </w:r>
          </w:p>
        </w:tc>
        <w:tc>
          <w:tcPr>
            <w:tcW w:w="3540" w:type="dxa"/>
            <w:gridSpan w:val="2"/>
            <w:vAlign w:val="center"/>
          </w:tcPr>
          <w:p w:rsidR="00342202" w:rsidRDefault="00342202">
            <w:pPr>
              <w:bidi w:val="0"/>
              <w:jc w:val="center"/>
              <w:rPr>
                <w:sz w:val="16"/>
                <w:szCs w:val="16"/>
              </w:rPr>
            </w:pPr>
            <w:r>
              <w:rPr>
                <w:sz w:val="16"/>
                <w:szCs w:val="16"/>
              </w:rPr>
              <w:t>E/1990/6/Add.28 (E/C.12/2001/SR.73)</w:t>
            </w: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rFonts w:hint="cs"/>
                <w:sz w:val="16"/>
                <w:szCs w:val="16"/>
                <w:rtl/>
              </w:rPr>
            </w:pPr>
            <w:r>
              <w:rPr>
                <w:rFonts w:hint="cs"/>
                <w:sz w:val="16"/>
                <w:szCs w:val="16"/>
                <w:rtl/>
              </w:rPr>
              <w:t>50- الجزائر</w:t>
            </w:r>
          </w:p>
        </w:tc>
        <w:tc>
          <w:tcPr>
            <w:tcW w:w="1871" w:type="dxa"/>
          </w:tcPr>
          <w:p w:rsidR="00342202" w:rsidRDefault="00342202">
            <w:pPr>
              <w:spacing w:before="0" w:after="0"/>
              <w:ind w:left="-80" w:firstLine="80"/>
              <w:rPr>
                <w:rFonts w:hint="cs"/>
                <w:sz w:val="16"/>
                <w:szCs w:val="16"/>
                <w:rtl/>
              </w:rPr>
            </w:pPr>
            <w:r>
              <w:rPr>
                <w:sz w:val="16"/>
                <w:szCs w:val="16"/>
                <w:rtl/>
              </w:rPr>
              <w:t>12 كانون الأول/ديسمبر 1989</w:t>
            </w:r>
          </w:p>
        </w:tc>
        <w:tc>
          <w:tcPr>
            <w:tcW w:w="5387" w:type="dxa"/>
            <w:gridSpan w:val="9"/>
            <w:vAlign w:val="center"/>
          </w:tcPr>
          <w:p w:rsidR="00342202" w:rsidRDefault="00342202">
            <w:pPr>
              <w:spacing w:before="0" w:after="0"/>
              <w:jc w:val="center"/>
              <w:rPr>
                <w:sz w:val="16"/>
                <w:szCs w:val="16"/>
                <w:rtl/>
              </w:rPr>
            </w:pPr>
            <w:r>
              <w:rPr>
                <w:sz w:val="16"/>
                <w:szCs w:val="16"/>
              </w:rPr>
              <w:t>E/1990/5/Add.22 (E/C.12/1995/SR.46 and 47)</w:t>
            </w:r>
          </w:p>
        </w:tc>
        <w:tc>
          <w:tcPr>
            <w:tcW w:w="5387" w:type="dxa"/>
            <w:gridSpan w:val="3"/>
            <w:vAlign w:val="center"/>
          </w:tcPr>
          <w:p w:rsidR="00342202" w:rsidRDefault="00342202">
            <w:pPr>
              <w:spacing w:before="0" w:after="0"/>
              <w:jc w:val="center"/>
              <w:rPr>
                <w:sz w:val="16"/>
                <w:szCs w:val="16"/>
                <w:rtl/>
                <w:lang w:val="en-GB"/>
              </w:rPr>
            </w:pPr>
            <w:r>
              <w:rPr>
                <w:sz w:val="16"/>
                <w:szCs w:val="16"/>
              </w:rPr>
              <w:t>E/1990/6/Add.26 (E/C.12/2001/SR.65 and 66)</w:t>
            </w: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sz w:val="16"/>
                <w:szCs w:val="16"/>
                <w:rtl/>
              </w:rPr>
            </w:pPr>
            <w:r>
              <w:rPr>
                <w:rFonts w:hint="cs"/>
                <w:sz w:val="16"/>
                <w:szCs w:val="16"/>
                <w:rtl/>
              </w:rPr>
              <w:t>51- جزر سليمان</w:t>
            </w:r>
          </w:p>
        </w:tc>
        <w:tc>
          <w:tcPr>
            <w:tcW w:w="1871" w:type="dxa"/>
          </w:tcPr>
          <w:p w:rsidR="00342202" w:rsidRDefault="00342202">
            <w:pPr>
              <w:spacing w:before="0" w:after="0"/>
              <w:ind w:left="-80" w:firstLine="80"/>
              <w:rPr>
                <w:rFonts w:hint="cs"/>
                <w:sz w:val="16"/>
                <w:szCs w:val="16"/>
                <w:rtl/>
              </w:rPr>
            </w:pPr>
            <w:r>
              <w:rPr>
                <w:rFonts w:hint="cs"/>
                <w:sz w:val="16"/>
                <w:szCs w:val="16"/>
                <w:rtl/>
              </w:rPr>
              <w:t>17 آذار/مارس 1982</w:t>
            </w:r>
          </w:p>
        </w:tc>
        <w:tc>
          <w:tcPr>
            <w:tcW w:w="5387" w:type="dxa"/>
            <w:gridSpan w:val="9"/>
            <w:vAlign w:val="center"/>
          </w:tcPr>
          <w:p w:rsidR="00342202" w:rsidRDefault="00342202">
            <w:pPr>
              <w:spacing w:before="0" w:after="0"/>
              <w:jc w:val="center"/>
              <w:rPr>
                <w:sz w:val="16"/>
                <w:szCs w:val="16"/>
                <w:rtl/>
              </w:rPr>
            </w:pPr>
            <w:r>
              <w:rPr>
                <w:sz w:val="16"/>
                <w:szCs w:val="16"/>
                <w:rtl/>
              </w:rPr>
              <w:t>متأخر</w:t>
            </w:r>
            <w:r>
              <w:rPr>
                <w:rFonts w:hint="cs"/>
                <w:sz w:val="16"/>
                <w:szCs w:val="16"/>
                <w:rtl/>
              </w:rPr>
              <w:t xml:space="preserve">ة </w:t>
            </w:r>
            <w:r>
              <w:rPr>
                <w:sz w:val="16"/>
                <w:szCs w:val="16"/>
              </w:rPr>
              <w:t>)</w:t>
            </w:r>
            <w:r>
              <w:rPr>
                <w:rFonts w:hint="cs"/>
                <w:sz w:val="16"/>
                <w:szCs w:val="16"/>
                <w:rtl/>
              </w:rPr>
              <w:t xml:space="preserve">بدون تقرير: </w:t>
            </w:r>
            <w:r>
              <w:rPr>
                <w:sz w:val="16"/>
                <w:szCs w:val="16"/>
              </w:rPr>
              <w:t>(E/C.12/1999/SR.9</w:t>
            </w:r>
          </w:p>
          <w:p w:rsidR="00342202" w:rsidRDefault="00342202">
            <w:pPr>
              <w:spacing w:before="0" w:after="0"/>
              <w:jc w:val="center"/>
              <w:rPr>
                <w:sz w:val="16"/>
                <w:szCs w:val="16"/>
              </w:rPr>
            </w:pPr>
            <w:r>
              <w:rPr>
                <w:sz w:val="16"/>
                <w:szCs w:val="16"/>
              </w:rPr>
              <w:t>E/1990/5/Add.50</w:t>
            </w:r>
          </w:p>
          <w:p w:rsidR="00342202" w:rsidRDefault="00342202">
            <w:pPr>
              <w:spacing w:before="0" w:after="0"/>
              <w:jc w:val="center"/>
              <w:rPr>
                <w:sz w:val="16"/>
                <w:szCs w:val="16"/>
                <w:rtl/>
              </w:rPr>
            </w:pPr>
            <w:r>
              <w:rPr>
                <w:sz w:val="16"/>
                <w:szCs w:val="16"/>
              </w:rPr>
              <w:t>(E/C.12/2002/SR.38 and 39)</w:t>
            </w:r>
          </w:p>
        </w:tc>
        <w:tc>
          <w:tcPr>
            <w:tcW w:w="5387" w:type="dxa"/>
            <w:gridSpan w:val="3"/>
          </w:tcPr>
          <w:p w:rsidR="00342202" w:rsidRDefault="00342202">
            <w:pPr>
              <w:bidi w:val="0"/>
              <w:spacing w:before="0" w:after="0"/>
              <w:jc w:val="center"/>
              <w:rPr>
                <w:sz w:val="16"/>
                <w:szCs w:val="16"/>
                <w:rtl/>
              </w:rPr>
            </w:pPr>
            <w:r>
              <w:rPr>
                <w:rFonts w:hint="cs"/>
                <w:sz w:val="16"/>
                <w:szCs w:val="16"/>
                <w:rtl/>
              </w:rPr>
              <w:t>واجب تقديمها في 30 حزيران/يونيه 2005</w:t>
            </w:r>
          </w:p>
        </w:tc>
      </w:tr>
      <w:tr w:rsidR="00342202" w:rsidTr="00342202">
        <w:tblPrEx>
          <w:tblCellMar>
            <w:top w:w="0" w:type="dxa"/>
            <w:bottom w:w="0" w:type="dxa"/>
          </w:tblCellMar>
        </w:tblPrEx>
        <w:trPr>
          <w:cantSplit/>
          <w:jc w:val="right"/>
        </w:trPr>
        <w:tc>
          <w:tcPr>
            <w:tcW w:w="1475" w:type="dxa"/>
          </w:tcPr>
          <w:p w:rsidR="00342202" w:rsidRDefault="00342202">
            <w:pPr>
              <w:spacing w:before="0" w:after="0"/>
              <w:jc w:val="lowKashida"/>
              <w:rPr>
                <w:spacing w:val="0"/>
                <w:sz w:val="16"/>
                <w:szCs w:val="16"/>
                <w:rtl/>
              </w:rPr>
            </w:pPr>
            <w:r>
              <w:rPr>
                <w:rFonts w:hint="cs"/>
                <w:spacing w:val="0"/>
                <w:sz w:val="16"/>
                <w:szCs w:val="16"/>
                <w:rtl/>
              </w:rPr>
              <w:t>52- الجماهيرية العربية الليبية</w:t>
            </w:r>
          </w:p>
        </w:tc>
        <w:tc>
          <w:tcPr>
            <w:tcW w:w="1871" w:type="dxa"/>
          </w:tcPr>
          <w:p w:rsidR="00342202" w:rsidRDefault="00342202">
            <w:pPr>
              <w:spacing w:before="0" w:after="0"/>
              <w:ind w:left="-79" w:firstLine="79"/>
              <w:rPr>
                <w:sz w:val="16"/>
                <w:szCs w:val="16"/>
                <w:rtl/>
              </w:rPr>
            </w:pPr>
            <w:r>
              <w:rPr>
                <w:sz w:val="16"/>
                <w:szCs w:val="16"/>
                <w:rtl/>
              </w:rPr>
              <w:t>3 كانون الثاني/يناير 1976</w:t>
            </w:r>
          </w:p>
        </w:tc>
        <w:tc>
          <w:tcPr>
            <w:tcW w:w="3544" w:type="dxa"/>
            <w:gridSpan w:val="7"/>
            <w:vAlign w:val="center"/>
          </w:tcPr>
          <w:p w:rsidR="00342202" w:rsidRDefault="00342202">
            <w:pPr>
              <w:bidi w:val="0"/>
              <w:spacing w:before="0" w:after="0"/>
              <w:jc w:val="center"/>
              <w:rPr>
                <w:sz w:val="16"/>
                <w:szCs w:val="16"/>
              </w:rPr>
            </w:pPr>
            <w:r>
              <w:rPr>
                <w:sz w:val="16"/>
                <w:szCs w:val="16"/>
              </w:rPr>
              <w:t>E/1990/5/Add.26</w:t>
            </w:r>
          </w:p>
          <w:p w:rsidR="00342202" w:rsidRDefault="00342202">
            <w:pPr>
              <w:bidi w:val="0"/>
              <w:spacing w:before="0" w:after="0"/>
              <w:jc w:val="center"/>
              <w:rPr>
                <w:sz w:val="16"/>
                <w:szCs w:val="16"/>
                <w:rtl/>
                <w:lang w:val="en-GB"/>
              </w:rPr>
            </w:pPr>
            <w:r>
              <w:rPr>
                <w:sz w:val="16"/>
                <w:szCs w:val="16"/>
              </w:rPr>
              <w:t>(E/C.12/1997/SR.20</w:t>
            </w:r>
            <w:r>
              <w:rPr>
                <w:sz w:val="16"/>
                <w:szCs w:val="16"/>
                <w:rtl/>
                <w:lang w:val="en-GB"/>
              </w:rPr>
              <w:t xml:space="preserve"> </w:t>
            </w:r>
            <w:r>
              <w:rPr>
                <w:sz w:val="16"/>
                <w:szCs w:val="16"/>
              </w:rPr>
              <w:t>and 21)</w:t>
            </w:r>
          </w:p>
        </w:tc>
        <w:tc>
          <w:tcPr>
            <w:tcW w:w="1843" w:type="dxa"/>
            <w:gridSpan w:val="2"/>
            <w:vAlign w:val="center"/>
          </w:tcPr>
          <w:p w:rsidR="00342202" w:rsidRDefault="00342202">
            <w:pPr>
              <w:bidi w:val="0"/>
              <w:spacing w:before="0" w:after="0"/>
              <w:jc w:val="left"/>
              <w:rPr>
                <w:rFonts w:hint="cs"/>
                <w:sz w:val="16"/>
                <w:szCs w:val="16"/>
                <w:rtl/>
                <w:lang w:val="en-GB"/>
              </w:rPr>
            </w:pPr>
            <w:r>
              <w:rPr>
                <w:sz w:val="16"/>
                <w:szCs w:val="16"/>
              </w:rPr>
              <w:t xml:space="preserve">E/1982/3/Add.6 </w:t>
            </w:r>
          </w:p>
          <w:p w:rsidR="00342202" w:rsidRDefault="00342202">
            <w:pPr>
              <w:bidi w:val="0"/>
              <w:spacing w:before="0" w:after="0"/>
              <w:jc w:val="left"/>
              <w:rPr>
                <w:sz w:val="16"/>
                <w:szCs w:val="16"/>
              </w:rPr>
            </w:pPr>
            <w:r>
              <w:rPr>
                <w:sz w:val="16"/>
                <w:szCs w:val="16"/>
              </w:rPr>
              <w:t>and 25</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tl/>
                <w:lang w:val="en-GB"/>
              </w:rPr>
            </w:pPr>
            <w:r>
              <w:rPr>
                <w:sz w:val="16"/>
                <w:szCs w:val="16"/>
              </w:rPr>
              <w:t>SR.16 and 17)</w:t>
            </w:r>
          </w:p>
        </w:tc>
        <w:tc>
          <w:tcPr>
            <w:tcW w:w="5387" w:type="dxa"/>
            <w:gridSpan w:val="3"/>
          </w:tcPr>
          <w:p w:rsidR="00342202" w:rsidRDefault="00342202">
            <w:pPr>
              <w:spacing w:before="0" w:after="0"/>
              <w:jc w:val="center"/>
              <w:rPr>
                <w:rFonts w:cs="Times New Roman" w:hint="cs"/>
                <w:sz w:val="16"/>
                <w:szCs w:val="16"/>
                <w:rtl/>
              </w:rPr>
            </w:pPr>
            <w:r>
              <w:rPr>
                <w:rFonts w:cs="Times New Roman"/>
                <w:sz w:val="16"/>
                <w:szCs w:val="16"/>
              </w:rPr>
              <w:t>E/1990/6/Add.38</w:t>
            </w:r>
          </w:p>
          <w:p w:rsidR="00342202" w:rsidRDefault="00342202">
            <w:pPr>
              <w:spacing w:before="0" w:after="0"/>
              <w:jc w:val="center"/>
              <w:rPr>
                <w:sz w:val="16"/>
                <w:szCs w:val="16"/>
                <w:rtl/>
              </w:rPr>
            </w:pPr>
            <w:r>
              <w:rPr>
                <w:rFonts w:hint="cs"/>
                <w:sz w:val="16"/>
                <w:szCs w:val="16"/>
                <w:rtl/>
              </w:rPr>
              <w:t>(ورد في 4 حزيران/يونيه 2004، لم ينظر فيه بعد)</w:t>
            </w:r>
          </w:p>
        </w:tc>
      </w:tr>
      <w:tr w:rsidR="00342202" w:rsidTr="00342202">
        <w:tblPrEx>
          <w:tblCellMar>
            <w:top w:w="0" w:type="dxa"/>
            <w:bottom w:w="0" w:type="dxa"/>
          </w:tblCellMar>
        </w:tblPrEx>
        <w:trPr>
          <w:cantSplit/>
          <w:jc w:val="right"/>
        </w:trPr>
        <w:tc>
          <w:tcPr>
            <w:tcW w:w="1475" w:type="dxa"/>
          </w:tcPr>
          <w:p w:rsidR="00342202" w:rsidRDefault="00342202">
            <w:pPr>
              <w:spacing w:before="0" w:after="0"/>
              <w:jc w:val="lowKashida"/>
              <w:rPr>
                <w:rFonts w:hint="cs"/>
                <w:spacing w:val="0"/>
                <w:sz w:val="16"/>
                <w:szCs w:val="16"/>
                <w:rtl/>
              </w:rPr>
            </w:pPr>
            <w:r>
              <w:rPr>
                <w:rFonts w:hint="cs"/>
                <w:spacing w:val="0"/>
                <w:sz w:val="16"/>
                <w:szCs w:val="16"/>
                <w:rtl/>
              </w:rPr>
              <w:t>53- جمهورية أفريقيا الوسطى</w:t>
            </w:r>
          </w:p>
        </w:tc>
        <w:tc>
          <w:tcPr>
            <w:tcW w:w="1871" w:type="dxa"/>
          </w:tcPr>
          <w:p w:rsidR="00342202" w:rsidRDefault="00342202">
            <w:pPr>
              <w:spacing w:before="0" w:after="0"/>
              <w:ind w:left="-80" w:firstLine="80"/>
              <w:rPr>
                <w:sz w:val="16"/>
                <w:szCs w:val="16"/>
                <w:rtl/>
              </w:rPr>
            </w:pPr>
            <w:r>
              <w:rPr>
                <w:sz w:val="16"/>
                <w:szCs w:val="16"/>
                <w:rtl/>
              </w:rPr>
              <w:t>8 آب/أغسطس 1981</w:t>
            </w:r>
          </w:p>
        </w:tc>
        <w:tc>
          <w:tcPr>
            <w:tcW w:w="5387" w:type="dxa"/>
            <w:gridSpan w:val="9"/>
            <w:vAlign w:val="center"/>
          </w:tcPr>
          <w:p w:rsidR="00342202" w:rsidRDefault="00342202">
            <w:pPr>
              <w:spacing w:before="0" w:after="0"/>
              <w:jc w:val="center"/>
              <w:rPr>
                <w:sz w:val="16"/>
                <w:szCs w:val="16"/>
                <w:rtl/>
              </w:rPr>
            </w:pPr>
            <w:r>
              <w:rPr>
                <w:sz w:val="16"/>
                <w:szCs w:val="16"/>
                <w:rtl/>
              </w:rPr>
              <w:t>متأخرة</w:t>
            </w:r>
          </w:p>
        </w:tc>
        <w:tc>
          <w:tcPr>
            <w:tcW w:w="5387" w:type="dxa"/>
            <w:gridSpan w:val="3"/>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rPr>
                <w:rFonts w:hint="cs"/>
                <w:sz w:val="16"/>
                <w:szCs w:val="16"/>
                <w:rtl/>
              </w:rPr>
            </w:pPr>
            <w:r>
              <w:rPr>
                <w:rFonts w:hint="cs"/>
                <w:sz w:val="16"/>
                <w:szCs w:val="16"/>
                <w:rtl/>
              </w:rPr>
              <w:t>54- الجمهورية التشيكية</w:t>
            </w:r>
          </w:p>
        </w:tc>
        <w:tc>
          <w:tcPr>
            <w:tcW w:w="1871" w:type="dxa"/>
          </w:tcPr>
          <w:p w:rsidR="00342202" w:rsidRDefault="00342202">
            <w:pPr>
              <w:spacing w:before="0" w:after="0"/>
              <w:ind w:left="-80" w:firstLine="80"/>
              <w:rPr>
                <w:sz w:val="16"/>
                <w:szCs w:val="16"/>
                <w:rtl/>
              </w:rPr>
            </w:pPr>
            <w:r>
              <w:rPr>
                <w:sz w:val="16"/>
                <w:szCs w:val="16"/>
                <w:rtl/>
              </w:rPr>
              <w:t>1 كانون الثاني/يناير 1993</w:t>
            </w:r>
          </w:p>
        </w:tc>
        <w:tc>
          <w:tcPr>
            <w:tcW w:w="5387" w:type="dxa"/>
            <w:gridSpan w:val="9"/>
            <w:vAlign w:val="center"/>
          </w:tcPr>
          <w:p w:rsidR="00342202" w:rsidRDefault="00342202">
            <w:pPr>
              <w:spacing w:before="0" w:after="0"/>
              <w:jc w:val="center"/>
              <w:rPr>
                <w:sz w:val="16"/>
                <w:szCs w:val="16"/>
                <w:rtl/>
                <w:lang w:val="en-GB"/>
              </w:rPr>
            </w:pPr>
            <w:r>
              <w:rPr>
                <w:sz w:val="16"/>
                <w:szCs w:val="16"/>
              </w:rPr>
              <w:t>E/1990/5/Add.47 (E/C.12/2002/SR.3-5)</w:t>
            </w:r>
          </w:p>
        </w:tc>
        <w:tc>
          <w:tcPr>
            <w:tcW w:w="5387" w:type="dxa"/>
            <w:gridSpan w:val="3"/>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2007</w:t>
            </w:r>
          </w:p>
        </w:tc>
      </w:tr>
      <w:tr w:rsidR="00342202" w:rsidTr="00342202">
        <w:tblPrEx>
          <w:tblCellMar>
            <w:top w:w="0" w:type="dxa"/>
            <w:bottom w:w="0" w:type="dxa"/>
          </w:tblCellMar>
        </w:tblPrEx>
        <w:trPr>
          <w:cantSplit/>
          <w:jc w:val="right"/>
        </w:trPr>
        <w:tc>
          <w:tcPr>
            <w:tcW w:w="1475" w:type="dxa"/>
          </w:tcPr>
          <w:p w:rsidR="00342202" w:rsidRDefault="00342202">
            <w:pPr>
              <w:spacing w:before="0" w:after="0"/>
              <w:jc w:val="lowKashida"/>
              <w:rPr>
                <w:rFonts w:hint="cs"/>
                <w:spacing w:val="0"/>
                <w:sz w:val="16"/>
                <w:szCs w:val="16"/>
                <w:rtl/>
              </w:rPr>
            </w:pPr>
            <w:r>
              <w:rPr>
                <w:rFonts w:hint="cs"/>
                <w:spacing w:val="0"/>
                <w:sz w:val="16"/>
                <w:szCs w:val="16"/>
                <w:rtl/>
              </w:rPr>
              <w:t>55-</w:t>
            </w:r>
            <w:r>
              <w:rPr>
                <w:spacing w:val="0"/>
                <w:sz w:val="16"/>
                <w:szCs w:val="16"/>
              </w:rPr>
              <w:t xml:space="preserve"> </w:t>
            </w:r>
            <w:r>
              <w:rPr>
                <w:rFonts w:hint="cs"/>
                <w:spacing w:val="0"/>
                <w:sz w:val="16"/>
                <w:szCs w:val="16"/>
                <w:rtl/>
              </w:rPr>
              <w:t xml:space="preserve">جمهورية تنزانيا المتحدة </w:t>
            </w:r>
          </w:p>
        </w:tc>
        <w:tc>
          <w:tcPr>
            <w:tcW w:w="1871" w:type="dxa"/>
          </w:tcPr>
          <w:p w:rsidR="00342202" w:rsidRDefault="00342202">
            <w:pPr>
              <w:spacing w:before="0" w:after="0"/>
              <w:ind w:left="-80" w:firstLine="80"/>
              <w:rPr>
                <w:rFonts w:hint="cs"/>
                <w:sz w:val="16"/>
                <w:szCs w:val="16"/>
                <w:rtl/>
              </w:rPr>
            </w:pPr>
            <w:r>
              <w:rPr>
                <w:rFonts w:hint="cs"/>
                <w:sz w:val="16"/>
                <w:szCs w:val="16"/>
                <w:rtl/>
              </w:rPr>
              <w:t>11 أيلول/سبتمبر 1976</w:t>
            </w:r>
          </w:p>
        </w:tc>
        <w:tc>
          <w:tcPr>
            <w:tcW w:w="1712" w:type="dxa"/>
          </w:tcPr>
          <w:p w:rsidR="00342202" w:rsidRDefault="00342202">
            <w:pPr>
              <w:spacing w:before="0" w:after="0"/>
              <w:jc w:val="center"/>
              <w:rPr>
                <w:sz w:val="16"/>
                <w:szCs w:val="16"/>
                <w:rtl/>
              </w:rPr>
            </w:pPr>
            <w:r>
              <w:rPr>
                <w:rFonts w:hint="cs"/>
                <w:sz w:val="16"/>
                <w:szCs w:val="16"/>
                <w:rtl/>
              </w:rPr>
              <w:t>متأخر</w:t>
            </w:r>
          </w:p>
        </w:tc>
        <w:tc>
          <w:tcPr>
            <w:tcW w:w="1815" w:type="dxa"/>
            <w:gridSpan w:val="5"/>
          </w:tcPr>
          <w:p w:rsidR="00342202" w:rsidRDefault="00342202">
            <w:pPr>
              <w:bidi w:val="0"/>
              <w:spacing w:before="0" w:after="0"/>
              <w:jc w:val="center"/>
              <w:rPr>
                <w:sz w:val="16"/>
                <w:szCs w:val="16"/>
              </w:rPr>
            </w:pPr>
            <w:r>
              <w:rPr>
                <w:sz w:val="16"/>
                <w:szCs w:val="16"/>
              </w:rPr>
              <w:t>E/1980/6/Add.2</w:t>
            </w:r>
          </w:p>
          <w:p w:rsidR="00342202" w:rsidRDefault="00342202">
            <w:pPr>
              <w:bidi w:val="0"/>
              <w:spacing w:before="0" w:after="0"/>
              <w:jc w:val="center"/>
              <w:rPr>
                <w:sz w:val="16"/>
                <w:szCs w:val="16"/>
              </w:rPr>
            </w:pPr>
            <w:r>
              <w:rPr>
                <w:sz w:val="16"/>
                <w:szCs w:val="16"/>
              </w:rPr>
              <w:t>E/1981/WG.1/SR.5</w:t>
            </w:r>
          </w:p>
        </w:tc>
        <w:tc>
          <w:tcPr>
            <w:tcW w:w="1860" w:type="dxa"/>
            <w:gridSpan w:val="3"/>
            <w:vAlign w:val="center"/>
          </w:tcPr>
          <w:p w:rsidR="00342202" w:rsidRDefault="00342202">
            <w:pPr>
              <w:bidi w:val="0"/>
              <w:spacing w:before="0" w:after="0"/>
              <w:jc w:val="center"/>
              <w:rPr>
                <w:sz w:val="16"/>
                <w:szCs w:val="16"/>
                <w:rtl/>
              </w:rPr>
            </w:pPr>
            <w:r>
              <w:rPr>
                <w:rFonts w:hint="cs"/>
                <w:sz w:val="16"/>
                <w:szCs w:val="16"/>
                <w:rtl/>
              </w:rPr>
              <w:t>متأخر</w:t>
            </w:r>
          </w:p>
        </w:tc>
        <w:tc>
          <w:tcPr>
            <w:tcW w:w="5387" w:type="dxa"/>
            <w:gridSpan w:val="3"/>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475" w:type="dxa"/>
          </w:tcPr>
          <w:p w:rsidR="00342202" w:rsidRDefault="00342202">
            <w:pPr>
              <w:spacing w:before="0" w:after="0"/>
              <w:jc w:val="lowKashida"/>
              <w:rPr>
                <w:rFonts w:hint="cs"/>
                <w:spacing w:val="2"/>
                <w:sz w:val="16"/>
                <w:szCs w:val="16"/>
                <w:rtl/>
              </w:rPr>
            </w:pPr>
            <w:r>
              <w:rPr>
                <w:rFonts w:hint="cs"/>
                <w:spacing w:val="2"/>
                <w:sz w:val="16"/>
                <w:szCs w:val="16"/>
                <w:rtl/>
              </w:rPr>
              <w:t>56-الجمهورية الدومينيكية</w:t>
            </w:r>
          </w:p>
        </w:tc>
        <w:tc>
          <w:tcPr>
            <w:tcW w:w="1871" w:type="dxa"/>
          </w:tcPr>
          <w:p w:rsidR="00342202" w:rsidRDefault="00342202">
            <w:pPr>
              <w:spacing w:before="0" w:after="0"/>
              <w:ind w:left="-80" w:firstLine="80"/>
              <w:rPr>
                <w:rFonts w:hint="cs"/>
                <w:sz w:val="16"/>
                <w:szCs w:val="16"/>
                <w:rtl/>
                <w:lang w:val="en-GB"/>
              </w:rPr>
            </w:pPr>
            <w:r>
              <w:rPr>
                <w:rFonts w:hint="cs"/>
                <w:sz w:val="16"/>
                <w:szCs w:val="16"/>
                <w:rtl/>
              </w:rPr>
              <w:t>4 نيسان/أبريل 1978</w:t>
            </w:r>
          </w:p>
        </w:tc>
        <w:tc>
          <w:tcPr>
            <w:tcW w:w="5387" w:type="dxa"/>
            <w:gridSpan w:val="9"/>
            <w:vAlign w:val="center"/>
          </w:tcPr>
          <w:p w:rsidR="00342202" w:rsidRDefault="00342202">
            <w:pPr>
              <w:spacing w:before="0" w:after="0"/>
              <w:jc w:val="center"/>
              <w:rPr>
                <w:sz w:val="16"/>
                <w:szCs w:val="16"/>
              </w:rPr>
            </w:pPr>
            <w:r>
              <w:rPr>
                <w:sz w:val="16"/>
                <w:szCs w:val="16"/>
              </w:rPr>
              <w:t>E/1990/5/Add.4 (E/C.12/1990/SR.43-45 and 47)</w:t>
            </w:r>
          </w:p>
        </w:tc>
        <w:tc>
          <w:tcPr>
            <w:tcW w:w="5387" w:type="dxa"/>
            <w:gridSpan w:val="3"/>
            <w:vAlign w:val="center"/>
          </w:tcPr>
          <w:p w:rsidR="00342202" w:rsidRDefault="00342202">
            <w:pPr>
              <w:bidi w:val="0"/>
              <w:spacing w:before="0" w:after="0"/>
              <w:jc w:val="center"/>
              <w:rPr>
                <w:sz w:val="16"/>
                <w:szCs w:val="16"/>
                <w:lang w:val="en-GB" w:eastAsia="en-GB"/>
              </w:rPr>
            </w:pPr>
            <w:r>
              <w:rPr>
                <w:sz w:val="16"/>
                <w:szCs w:val="16"/>
                <w:lang w:val="en-GB" w:eastAsia="en-GB"/>
              </w:rPr>
              <w:t>E/1990/6/Add.7 (E/C.12/1996/SR.29 and 30)</w:t>
            </w:r>
          </w:p>
          <w:p w:rsidR="00342202" w:rsidRDefault="00342202">
            <w:pPr>
              <w:bidi w:val="0"/>
              <w:spacing w:before="0" w:after="0"/>
              <w:jc w:val="center"/>
              <w:rPr>
                <w:sz w:val="16"/>
                <w:szCs w:val="16"/>
                <w:rtl/>
                <w:lang w:val="en-GB"/>
              </w:rPr>
            </w:pPr>
            <w:r>
              <w:rPr>
                <w:sz w:val="16"/>
                <w:szCs w:val="16"/>
                <w:lang w:val="en-GB" w:eastAsia="en-GB"/>
              </w:rPr>
              <w:t>(E/C.12/1997/SR.29-31)</w:t>
            </w:r>
          </w:p>
        </w:tc>
      </w:tr>
      <w:tr w:rsidR="00342202" w:rsidTr="00342202">
        <w:tblPrEx>
          <w:tblCellMar>
            <w:top w:w="0" w:type="dxa"/>
            <w:bottom w:w="0" w:type="dxa"/>
          </w:tblCellMar>
        </w:tblPrEx>
        <w:trPr>
          <w:cantSplit/>
          <w:trHeight w:val="415"/>
          <w:jc w:val="right"/>
        </w:trPr>
        <w:tc>
          <w:tcPr>
            <w:tcW w:w="1475" w:type="dxa"/>
          </w:tcPr>
          <w:p w:rsidR="00342202" w:rsidRDefault="00342202">
            <w:pPr>
              <w:spacing w:before="0" w:after="0"/>
              <w:rPr>
                <w:rFonts w:hint="cs"/>
                <w:spacing w:val="-2"/>
                <w:sz w:val="16"/>
                <w:szCs w:val="16"/>
                <w:rtl/>
              </w:rPr>
            </w:pPr>
            <w:r>
              <w:rPr>
                <w:rFonts w:hint="cs"/>
                <w:spacing w:val="-2"/>
                <w:sz w:val="16"/>
                <w:szCs w:val="16"/>
                <w:rtl/>
              </w:rPr>
              <w:t>57- الجمهورية العربية السورية</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757" w:type="dxa"/>
            <w:gridSpan w:val="2"/>
          </w:tcPr>
          <w:p w:rsidR="00342202" w:rsidRDefault="00342202">
            <w:pPr>
              <w:spacing w:before="0" w:after="0"/>
              <w:jc w:val="right"/>
              <w:rPr>
                <w:sz w:val="16"/>
                <w:szCs w:val="16"/>
              </w:rPr>
            </w:pPr>
            <w:r>
              <w:rPr>
                <w:sz w:val="16"/>
                <w:szCs w:val="16"/>
              </w:rPr>
              <w:t>E/1978/8/Add.25 and 31</w:t>
            </w:r>
          </w:p>
          <w:p w:rsidR="00342202" w:rsidRDefault="00342202">
            <w:pPr>
              <w:spacing w:before="0" w:after="0"/>
              <w:jc w:val="right"/>
              <w:rPr>
                <w:sz w:val="16"/>
                <w:szCs w:val="16"/>
              </w:rPr>
            </w:pPr>
            <w:r>
              <w:rPr>
                <w:sz w:val="16"/>
                <w:szCs w:val="16"/>
              </w:rPr>
              <w:t>(E/1983/WG.1/SR.2)</w:t>
            </w:r>
          </w:p>
        </w:tc>
        <w:tc>
          <w:tcPr>
            <w:tcW w:w="1710" w:type="dxa"/>
            <w:gridSpan w:val="3"/>
          </w:tcPr>
          <w:p w:rsidR="00342202" w:rsidRDefault="00342202">
            <w:pPr>
              <w:bidi w:val="0"/>
              <w:spacing w:before="0" w:after="0"/>
              <w:jc w:val="left"/>
              <w:rPr>
                <w:sz w:val="16"/>
                <w:szCs w:val="16"/>
              </w:rPr>
            </w:pPr>
            <w:r>
              <w:rPr>
                <w:sz w:val="16"/>
                <w:szCs w:val="16"/>
              </w:rPr>
              <w:t>E/1980/6/Add.9</w:t>
            </w:r>
          </w:p>
          <w:p w:rsidR="00342202" w:rsidRDefault="00342202">
            <w:pPr>
              <w:bidi w:val="0"/>
              <w:spacing w:before="0" w:after="0"/>
              <w:jc w:val="left"/>
              <w:rPr>
                <w:sz w:val="16"/>
                <w:szCs w:val="16"/>
              </w:rPr>
            </w:pPr>
            <w:r>
              <w:rPr>
                <w:sz w:val="16"/>
                <w:szCs w:val="16"/>
              </w:rPr>
              <w:t>(E/1981/WG.1/</w:t>
            </w:r>
          </w:p>
          <w:p w:rsidR="00342202" w:rsidRDefault="00342202">
            <w:pPr>
              <w:spacing w:before="0" w:after="0"/>
              <w:jc w:val="right"/>
              <w:rPr>
                <w:rFonts w:hint="cs"/>
                <w:sz w:val="16"/>
                <w:szCs w:val="16"/>
                <w:rtl/>
                <w:lang w:val="en-GB"/>
              </w:rPr>
            </w:pPr>
            <w:r>
              <w:rPr>
                <w:sz w:val="16"/>
                <w:szCs w:val="16"/>
              </w:rPr>
              <w:t>SR.4)</w:t>
            </w:r>
          </w:p>
        </w:tc>
        <w:tc>
          <w:tcPr>
            <w:tcW w:w="1920" w:type="dxa"/>
            <w:gridSpan w:val="4"/>
            <w:vAlign w:val="center"/>
          </w:tcPr>
          <w:p w:rsidR="00342202" w:rsidRDefault="00342202">
            <w:pPr>
              <w:bidi w:val="0"/>
              <w:spacing w:before="0" w:after="0"/>
              <w:jc w:val="center"/>
              <w:rPr>
                <w:sz w:val="16"/>
                <w:szCs w:val="16"/>
                <w:rtl/>
                <w:lang w:val="en-GB"/>
              </w:rPr>
            </w:pPr>
          </w:p>
        </w:tc>
        <w:tc>
          <w:tcPr>
            <w:tcW w:w="5387" w:type="dxa"/>
            <w:gridSpan w:val="3"/>
            <w:vAlign w:val="center"/>
          </w:tcPr>
          <w:p w:rsidR="00342202" w:rsidRDefault="00342202">
            <w:pPr>
              <w:bidi w:val="0"/>
              <w:spacing w:before="0" w:after="0"/>
              <w:jc w:val="center"/>
              <w:rPr>
                <w:sz w:val="16"/>
                <w:szCs w:val="16"/>
                <w:rtl/>
                <w:lang w:val="en-GB"/>
              </w:rPr>
            </w:pPr>
            <w:r>
              <w:rPr>
                <w:sz w:val="16"/>
                <w:szCs w:val="16"/>
              </w:rPr>
              <w:t>E/1990/6/Add.1 (E/C.12/1991/SR.7, 9 and 11)</w:t>
            </w:r>
          </w:p>
        </w:tc>
      </w:tr>
      <w:tr w:rsidR="00342202" w:rsidTr="00342202">
        <w:tblPrEx>
          <w:tblCellMar>
            <w:top w:w="0" w:type="dxa"/>
            <w:bottom w:w="0" w:type="dxa"/>
          </w:tblCellMar>
        </w:tblPrEx>
        <w:trPr>
          <w:cantSplit/>
          <w:jc w:val="right"/>
        </w:trPr>
        <w:tc>
          <w:tcPr>
            <w:tcW w:w="1475" w:type="dxa"/>
            <w:tcBorders>
              <w:bottom w:val="single" w:sz="4" w:space="0" w:color="auto"/>
            </w:tcBorders>
          </w:tcPr>
          <w:p w:rsidR="00342202" w:rsidRDefault="00342202">
            <w:pPr>
              <w:spacing w:before="0" w:after="0"/>
              <w:rPr>
                <w:sz w:val="16"/>
                <w:szCs w:val="16"/>
                <w:rtl/>
              </w:rPr>
            </w:pPr>
            <w:r>
              <w:rPr>
                <w:rFonts w:hint="cs"/>
                <w:sz w:val="16"/>
                <w:szCs w:val="16"/>
                <w:rtl/>
              </w:rPr>
              <w:t>58- جمهورية كوريا</w:t>
            </w:r>
          </w:p>
        </w:tc>
        <w:tc>
          <w:tcPr>
            <w:tcW w:w="1871" w:type="dxa"/>
            <w:tcBorders>
              <w:bottom w:val="single" w:sz="4" w:space="0" w:color="auto"/>
            </w:tcBorders>
          </w:tcPr>
          <w:p w:rsidR="00342202" w:rsidRDefault="00342202">
            <w:pPr>
              <w:spacing w:before="0" w:after="0"/>
              <w:ind w:left="-80" w:firstLine="80"/>
              <w:rPr>
                <w:sz w:val="16"/>
                <w:szCs w:val="16"/>
                <w:rtl/>
              </w:rPr>
            </w:pPr>
            <w:r>
              <w:rPr>
                <w:sz w:val="16"/>
                <w:szCs w:val="16"/>
                <w:rtl/>
              </w:rPr>
              <w:t>10 تموز/يوليه 1990</w:t>
            </w:r>
          </w:p>
        </w:tc>
        <w:tc>
          <w:tcPr>
            <w:tcW w:w="5387" w:type="dxa"/>
            <w:gridSpan w:val="9"/>
            <w:tcBorders>
              <w:bottom w:val="single" w:sz="4" w:space="0" w:color="auto"/>
            </w:tcBorders>
            <w:vAlign w:val="center"/>
          </w:tcPr>
          <w:p w:rsidR="00342202" w:rsidRDefault="00342202">
            <w:pPr>
              <w:bidi w:val="0"/>
              <w:spacing w:before="0" w:after="0"/>
              <w:jc w:val="center"/>
              <w:rPr>
                <w:sz w:val="16"/>
                <w:szCs w:val="16"/>
              </w:rPr>
            </w:pPr>
            <w:r>
              <w:rPr>
                <w:sz w:val="16"/>
                <w:szCs w:val="16"/>
              </w:rPr>
              <w:t>E/1990/5/Add.19 (E/C.12/1995/SR.3, 4 and 6)</w:t>
            </w:r>
          </w:p>
        </w:tc>
        <w:tc>
          <w:tcPr>
            <w:tcW w:w="5387" w:type="dxa"/>
            <w:gridSpan w:val="3"/>
            <w:tcBorders>
              <w:bottom w:val="single" w:sz="4" w:space="0" w:color="auto"/>
            </w:tcBorders>
            <w:vAlign w:val="center"/>
          </w:tcPr>
          <w:p w:rsidR="00342202" w:rsidRDefault="00342202">
            <w:pPr>
              <w:bidi w:val="0"/>
              <w:spacing w:before="0" w:after="0"/>
              <w:jc w:val="center"/>
              <w:rPr>
                <w:sz w:val="16"/>
                <w:szCs w:val="16"/>
              </w:rPr>
            </w:pPr>
            <w:r>
              <w:rPr>
                <w:sz w:val="16"/>
                <w:szCs w:val="16"/>
              </w:rPr>
              <w:t xml:space="preserve">E/1990/6/Add.23 (E/C.12/2001/SR.12-14) </w:t>
            </w:r>
          </w:p>
        </w:tc>
      </w:tr>
      <w:tr w:rsidR="00342202" w:rsidTr="00342202">
        <w:tblPrEx>
          <w:tblCellMar>
            <w:top w:w="0" w:type="dxa"/>
            <w:bottom w:w="0" w:type="dxa"/>
          </w:tblCellMar>
        </w:tblPrEx>
        <w:trPr>
          <w:cantSplit/>
          <w:jc w:val="right"/>
        </w:trPr>
        <w:tc>
          <w:tcPr>
            <w:tcW w:w="1475" w:type="dxa"/>
            <w:tcBorders>
              <w:left w:val="nil"/>
              <w:bottom w:val="nil"/>
              <w:right w:val="nil"/>
            </w:tcBorders>
          </w:tcPr>
          <w:p w:rsidR="00342202" w:rsidRDefault="00342202">
            <w:pPr>
              <w:spacing w:before="0" w:after="0"/>
              <w:rPr>
                <w:sz w:val="16"/>
                <w:szCs w:val="16"/>
              </w:rPr>
            </w:pPr>
          </w:p>
        </w:tc>
        <w:tc>
          <w:tcPr>
            <w:tcW w:w="1871" w:type="dxa"/>
            <w:tcBorders>
              <w:left w:val="nil"/>
              <w:bottom w:val="nil"/>
              <w:right w:val="nil"/>
            </w:tcBorders>
          </w:tcPr>
          <w:p w:rsidR="00342202" w:rsidRDefault="00342202">
            <w:pPr>
              <w:spacing w:before="0" w:after="0"/>
              <w:ind w:left="-80" w:firstLine="80"/>
              <w:rPr>
                <w:rFonts w:hint="cs"/>
                <w:sz w:val="16"/>
                <w:szCs w:val="16"/>
                <w:rtl/>
              </w:rPr>
            </w:pPr>
          </w:p>
        </w:tc>
        <w:tc>
          <w:tcPr>
            <w:tcW w:w="5387" w:type="dxa"/>
            <w:gridSpan w:val="9"/>
            <w:tcBorders>
              <w:left w:val="nil"/>
              <w:bottom w:val="nil"/>
              <w:right w:val="nil"/>
            </w:tcBorders>
            <w:vAlign w:val="center"/>
          </w:tcPr>
          <w:p w:rsidR="00342202" w:rsidRDefault="00342202">
            <w:pPr>
              <w:bidi w:val="0"/>
              <w:spacing w:before="0" w:after="0"/>
              <w:jc w:val="center"/>
              <w:rPr>
                <w:sz w:val="16"/>
                <w:szCs w:val="16"/>
              </w:rPr>
            </w:pPr>
          </w:p>
        </w:tc>
        <w:tc>
          <w:tcPr>
            <w:tcW w:w="5387" w:type="dxa"/>
            <w:gridSpan w:val="3"/>
            <w:tcBorders>
              <w:left w:val="nil"/>
              <w:bottom w:val="nil"/>
              <w:right w:val="nil"/>
            </w:tcBorders>
            <w:vAlign w:val="center"/>
          </w:tcPr>
          <w:p w:rsidR="00342202" w:rsidRDefault="00342202">
            <w:pPr>
              <w:bidi w:val="0"/>
              <w:spacing w:before="0" w:after="0"/>
              <w:jc w:val="center"/>
              <w:rPr>
                <w:sz w:val="16"/>
                <w:szCs w:val="16"/>
                <w:rtl/>
              </w:rPr>
            </w:pPr>
          </w:p>
        </w:tc>
      </w:tr>
    </w:tbl>
    <w:p w:rsidR="00000000" w:rsidRDefault="00342202">
      <w:pPr>
        <w:spacing w:before="0" w:after="0"/>
        <w:jc w:val="center"/>
        <w:rPr>
          <w:szCs w:val="20"/>
          <w:rtl/>
        </w:rPr>
      </w:pPr>
    </w:p>
    <w:p w:rsidR="00000000" w:rsidRDefault="00342202">
      <w:pPr>
        <w:spacing w:before="0" w:after="0"/>
        <w:jc w:val="center"/>
        <w:rPr>
          <w:rFonts w:hint="cs"/>
          <w:sz w:val="30"/>
          <w:rtl/>
        </w:rPr>
      </w:pPr>
      <w:r>
        <w:rPr>
          <w:szCs w:val="20"/>
          <w:rtl/>
        </w:rPr>
        <w:br w:type="page"/>
      </w:r>
      <w:r>
        <w:rPr>
          <w:b/>
          <w:bCs/>
          <w:sz w:val="30"/>
          <w:rtl/>
        </w:rPr>
        <w:t>المرفق الأول (تابع)</w:t>
      </w:r>
    </w:p>
    <w:p w:rsidR="00000000" w:rsidRDefault="00342202">
      <w:pPr>
        <w:spacing w:before="0" w:after="0"/>
        <w:jc w:val="center"/>
        <w:rPr>
          <w:rFonts w:hint="cs"/>
          <w:sz w:val="30"/>
          <w:rtl/>
        </w:rPr>
      </w:pPr>
    </w:p>
    <w:tbl>
      <w:tblPr>
        <w:bidiVisual/>
        <w:tblW w:w="14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870"/>
        <w:gridCol w:w="1835"/>
        <w:gridCol w:w="7"/>
        <w:gridCol w:w="1701"/>
        <w:gridCol w:w="1845"/>
        <w:gridCol w:w="1846"/>
        <w:gridCol w:w="1700"/>
        <w:gridCol w:w="12"/>
        <w:gridCol w:w="1829"/>
      </w:tblGrid>
      <w:tr w:rsidR="00342202" w:rsidTr="00342202">
        <w:tblPrEx>
          <w:tblCellMar>
            <w:top w:w="0" w:type="dxa"/>
            <w:bottom w:w="0" w:type="dxa"/>
          </w:tblCellMar>
        </w:tblPrEx>
        <w:trPr>
          <w:cantSplit/>
          <w:jc w:val="right"/>
        </w:trPr>
        <w:tc>
          <w:tcPr>
            <w:tcW w:w="1477" w:type="dxa"/>
            <w:vMerge w:val="restart"/>
            <w:vAlign w:val="center"/>
          </w:tcPr>
          <w:p w:rsidR="00342202" w:rsidRDefault="00342202">
            <w:pPr>
              <w:pStyle w:val="Footer"/>
              <w:jc w:val="center"/>
              <w:rPr>
                <w:sz w:val="16"/>
                <w:szCs w:val="16"/>
                <w:rtl/>
              </w:rPr>
            </w:pPr>
            <w:r>
              <w:rPr>
                <w:sz w:val="16"/>
                <w:szCs w:val="16"/>
                <w:rtl/>
              </w:rPr>
              <w:t>الدولة الطرف</w:t>
            </w:r>
          </w:p>
        </w:tc>
        <w:tc>
          <w:tcPr>
            <w:tcW w:w="1871" w:type="dxa"/>
            <w:vMerge w:val="restart"/>
            <w:vAlign w:val="center"/>
          </w:tcPr>
          <w:p w:rsidR="00342202" w:rsidRDefault="00342202">
            <w:pPr>
              <w:spacing w:before="0" w:after="0"/>
              <w:jc w:val="center"/>
              <w:rPr>
                <w:sz w:val="16"/>
                <w:szCs w:val="16"/>
                <w:rtl/>
              </w:rPr>
            </w:pPr>
            <w:r>
              <w:rPr>
                <w:sz w:val="16"/>
                <w:szCs w:val="16"/>
                <w:rtl/>
              </w:rPr>
              <w:t>تاريخ بدء النفاذ</w:t>
            </w:r>
          </w:p>
        </w:tc>
        <w:tc>
          <w:tcPr>
            <w:tcW w:w="5390" w:type="dxa"/>
            <w:gridSpan w:val="4"/>
            <w:vAlign w:val="center"/>
          </w:tcPr>
          <w:p w:rsidR="00342202" w:rsidRDefault="00342202">
            <w:pPr>
              <w:spacing w:before="0" w:after="0"/>
              <w:jc w:val="center"/>
              <w:rPr>
                <w:sz w:val="16"/>
                <w:szCs w:val="16"/>
                <w:rtl/>
              </w:rPr>
            </w:pPr>
            <w:r>
              <w:rPr>
                <w:sz w:val="16"/>
                <w:szCs w:val="16"/>
                <w:rtl/>
              </w:rPr>
              <w:t>التقارير الأولية</w:t>
            </w:r>
          </w:p>
        </w:tc>
        <w:tc>
          <w:tcPr>
            <w:tcW w:w="5384" w:type="dxa"/>
            <w:gridSpan w:val="4"/>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477" w:type="dxa"/>
            <w:vMerge/>
            <w:vAlign w:val="center"/>
          </w:tcPr>
          <w:p w:rsidR="00342202" w:rsidRDefault="00342202">
            <w:pPr>
              <w:spacing w:before="0" w:after="0"/>
              <w:rPr>
                <w:sz w:val="16"/>
                <w:szCs w:val="16"/>
                <w:rtl/>
              </w:rPr>
            </w:pPr>
          </w:p>
        </w:tc>
        <w:tc>
          <w:tcPr>
            <w:tcW w:w="1870" w:type="dxa"/>
            <w:vMerge/>
            <w:vAlign w:val="center"/>
          </w:tcPr>
          <w:p w:rsidR="00342202" w:rsidRDefault="00342202">
            <w:pPr>
              <w:pStyle w:val="Footer"/>
              <w:rPr>
                <w:sz w:val="16"/>
                <w:szCs w:val="16"/>
                <w:rtl/>
              </w:rPr>
            </w:pPr>
          </w:p>
        </w:tc>
        <w:tc>
          <w:tcPr>
            <w:tcW w:w="1843" w:type="dxa"/>
            <w:gridSpan w:val="2"/>
            <w:vAlign w:val="center"/>
          </w:tcPr>
          <w:p w:rsidR="00342202" w:rsidRDefault="00342202">
            <w:pPr>
              <w:spacing w:before="0" w:after="0"/>
              <w:jc w:val="center"/>
              <w:rPr>
                <w:sz w:val="16"/>
                <w:szCs w:val="16"/>
                <w:rtl/>
              </w:rPr>
            </w:pPr>
            <w:r>
              <w:rPr>
                <w:sz w:val="16"/>
                <w:szCs w:val="16"/>
                <w:rtl/>
              </w:rPr>
              <w:t>المواد 6 - 9</w:t>
            </w:r>
          </w:p>
        </w:tc>
        <w:tc>
          <w:tcPr>
            <w:tcW w:w="1701" w:type="dxa"/>
            <w:vAlign w:val="center"/>
          </w:tcPr>
          <w:p w:rsidR="00342202" w:rsidRDefault="00342202">
            <w:pPr>
              <w:spacing w:before="0" w:after="0"/>
              <w:jc w:val="center"/>
              <w:rPr>
                <w:sz w:val="16"/>
                <w:szCs w:val="16"/>
                <w:rtl/>
              </w:rPr>
            </w:pPr>
            <w:r>
              <w:rPr>
                <w:sz w:val="16"/>
                <w:szCs w:val="16"/>
                <w:rtl/>
              </w:rPr>
              <w:t xml:space="preserve">المواد 10 </w:t>
            </w:r>
            <w:r>
              <w:rPr>
                <w:sz w:val="16"/>
                <w:szCs w:val="16"/>
              </w:rPr>
              <w:t>–</w:t>
            </w:r>
            <w:r>
              <w:rPr>
                <w:sz w:val="16"/>
                <w:szCs w:val="16"/>
                <w:rtl/>
              </w:rPr>
              <w:t xml:space="preserve"> 12</w:t>
            </w:r>
          </w:p>
        </w:tc>
        <w:tc>
          <w:tcPr>
            <w:tcW w:w="1846" w:type="dxa"/>
            <w:vAlign w:val="center"/>
          </w:tcPr>
          <w:p w:rsidR="00342202" w:rsidRDefault="00342202">
            <w:pPr>
              <w:spacing w:before="0" w:after="0"/>
              <w:jc w:val="center"/>
              <w:rPr>
                <w:sz w:val="16"/>
                <w:szCs w:val="16"/>
                <w:rtl/>
              </w:rPr>
            </w:pPr>
            <w:r>
              <w:rPr>
                <w:sz w:val="16"/>
                <w:szCs w:val="16"/>
                <w:rtl/>
              </w:rPr>
              <w:t>المواد 13 - 15</w:t>
            </w:r>
          </w:p>
        </w:tc>
        <w:tc>
          <w:tcPr>
            <w:tcW w:w="1843" w:type="dxa"/>
            <w:vAlign w:val="center"/>
          </w:tcPr>
          <w:p w:rsidR="00342202" w:rsidRDefault="00342202">
            <w:pPr>
              <w:spacing w:before="0" w:after="0"/>
              <w:jc w:val="center"/>
              <w:rPr>
                <w:rFonts w:hint="cs"/>
                <w:sz w:val="16"/>
                <w:szCs w:val="16"/>
                <w:rtl/>
              </w:rPr>
            </w:pPr>
            <w:r>
              <w:rPr>
                <w:rFonts w:hint="cs"/>
                <w:sz w:val="16"/>
                <w:szCs w:val="16"/>
                <w:rtl/>
              </w:rPr>
              <w:t>+</w:t>
            </w:r>
          </w:p>
        </w:tc>
        <w:tc>
          <w:tcPr>
            <w:tcW w:w="1700" w:type="dxa"/>
            <w:vAlign w:val="center"/>
          </w:tcPr>
          <w:p w:rsidR="00342202" w:rsidRDefault="00342202">
            <w:pPr>
              <w:spacing w:before="0" w:after="0"/>
              <w:jc w:val="center"/>
              <w:rPr>
                <w:sz w:val="16"/>
                <w:szCs w:val="16"/>
                <w:rtl/>
              </w:rPr>
            </w:pPr>
            <w:r>
              <w:rPr>
                <w:sz w:val="16"/>
                <w:szCs w:val="16"/>
                <w:rtl/>
              </w:rPr>
              <w:t>المواد 10 - 12</w:t>
            </w:r>
          </w:p>
        </w:tc>
        <w:tc>
          <w:tcPr>
            <w:tcW w:w="1841" w:type="dxa"/>
            <w:gridSpan w:val="2"/>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477" w:type="dxa"/>
            <w:vMerge/>
            <w:vAlign w:val="center"/>
          </w:tcPr>
          <w:p w:rsidR="00342202" w:rsidRDefault="00342202">
            <w:pPr>
              <w:pStyle w:val="Footer"/>
              <w:rPr>
                <w:sz w:val="16"/>
                <w:szCs w:val="16"/>
                <w:rtl/>
              </w:rPr>
            </w:pPr>
          </w:p>
        </w:tc>
        <w:tc>
          <w:tcPr>
            <w:tcW w:w="1870" w:type="dxa"/>
            <w:vMerge/>
            <w:vAlign w:val="center"/>
          </w:tcPr>
          <w:p w:rsidR="00342202" w:rsidRDefault="00342202">
            <w:pPr>
              <w:pStyle w:val="Footer"/>
              <w:rPr>
                <w:sz w:val="16"/>
                <w:szCs w:val="16"/>
                <w:rtl/>
              </w:rPr>
            </w:pPr>
          </w:p>
        </w:tc>
        <w:tc>
          <w:tcPr>
            <w:tcW w:w="10774" w:type="dxa"/>
            <w:gridSpan w:val="8"/>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trHeight w:val="554"/>
          <w:jc w:val="right"/>
        </w:trPr>
        <w:tc>
          <w:tcPr>
            <w:tcW w:w="1477" w:type="dxa"/>
          </w:tcPr>
          <w:p w:rsidR="00342202" w:rsidRDefault="00342202">
            <w:pPr>
              <w:spacing w:before="0" w:after="0"/>
              <w:rPr>
                <w:rFonts w:hint="cs"/>
                <w:sz w:val="16"/>
                <w:szCs w:val="16"/>
                <w:rtl/>
              </w:rPr>
            </w:pPr>
            <w:r>
              <w:rPr>
                <w:rFonts w:hint="cs"/>
                <w:sz w:val="16"/>
                <w:szCs w:val="16"/>
                <w:rtl/>
              </w:rPr>
              <w:t>59- جمهوريـة كوريا الشعبية الديمقراطية</w:t>
            </w:r>
          </w:p>
        </w:tc>
        <w:tc>
          <w:tcPr>
            <w:tcW w:w="1871" w:type="dxa"/>
          </w:tcPr>
          <w:p w:rsidR="00342202" w:rsidRDefault="00342202">
            <w:pPr>
              <w:spacing w:before="0" w:after="0"/>
              <w:ind w:left="-80" w:firstLine="80"/>
              <w:rPr>
                <w:sz w:val="16"/>
                <w:szCs w:val="16"/>
                <w:rtl/>
              </w:rPr>
            </w:pPr>
            <w:r>
              <w:rPr>
                <w:sz w:val="16"/>
                <w:szCs w:val="16"/>
                <w:rtl/>
              </w:rPr>
              <w:t>14 كانون الأول/ديسمبر 1981</w:t>
            </w:r>
          </w:p>
        </w:tc>
        <w:tc>
          <w:tcPr>
            <w:tcW w:w="1836" w:type="dxa"/>
            <w:vAlign w:val="center"/>
          </w:tcPr>
          <w:p w:rsidR="00342202" w:rsidRDefault="00342202">
            <w:pPr>
              <w:bidi w:val="0"/>
              <w:spacing w:before="0" w:after="0"/>
              <w:jc w:val="left"/>
              <w:rPr>
                <w:sz w:val="16"/>
                <w:szCs w:val="16"/>
              </w:rPr>
            </w:pPr>
            <w:r>
              <w:rPr>
                <w:sz w:val="16"/>
                <w:szCs w:val="16"/>
              </w:rPr>
              <w:t>E/1984/6/Add.7</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rFonts w:hint="cs"/>
                <w:sz w:val="16"/>
                <w:szCs w:val="16"/>
              </w:rPr>
            </w:pPr>
            <w:r>
              <w:rPr>
                <w:sz w:val="16"/>
                <w:szCs w:val="16"/>
              </w:rPr>
              <w:t>SR. 21 and 22)</w:t>
            </w:r>
          </w:p>
        </w:tc>
        <w:tc>
          <w:tcPr>
            <w:tcW w:w="1708" w:type="dxa"/>
            <w:gridSpan w:val="2"/>
            <w:vAlign w:val="center"/>
          </w:tcPr>
          <w:p w:rsidR="00342202" w:rsidRDefault="00342202">
            <w:pPr>
              <w:bidi w:val="0"/>
              <w:spacing w:before="0" w:after="0"/>
              <w:jc w:val="left"/>
              <w:rPr>
                <w:sz w:val="16"/>
                <w:szCs w:val="16"/>
              </w:rPr>
            </w:pPr>
            <w:r>
              <w:rPr>
                <w:sz w:val="16"/>
                <w:szCs w:val="16"/>
              </w:rPr>
              <w:t>E/1986/3/Add.5</w:t>
            </w:r>
          </w:p>
          <w:p w:rsidR="00342202" w:rsidRDefault="00342202">
            <w:pPr>
              <w:bidi w:val="0"/>
              <w:spacing w:before="0" w:after="0"/>
              <w:jc w:val="left"/>
              <w:rPr>
                <w:sz w:val="16"/>
                <w:szCs w:val="16"/>
              </w:rPr>
            </w:pPr>
            <w:r>
              <w:rPr>
                <w:sz w:val="16"/>
                <w:szCs w:val="16"/>
              </w:rPr>
              <w:t>(E/C.12/1987/</w:t>
            </w:r>
          </w:p>
          <w:p w:rsidR="00342202" w:rsidRDefault="00342202">
            <w:pPr>
              <w:bidi w:val="0"/>
              <w:spacing w:before="0" w:after="0"/>
              <w:jc w:val="left"/>
              <w:rPr>
                <w:rFonts w:hint="cs"/>
                <w:sz w:val="16"/>
                <w:szCs w:val="16"/>
              </w:rPr>
            </w:pPr>
            <w:r>
              <w:rPr>
                <w:sz w:val="16"/>
                <w:szCs w:val="16"/>
              </w:rPr>
              <w:t>SR.21 and 22)</w:t>
            </w:r>
          </w:p>
        </w:tc>
        <w:tc>
          <w:tcPr>
            <w:tcW w:w="1846" w:type="dxa"/>
            <w:vAlign w:val="center"/>
          </w:tcPr>
          <w:p w:rsidR="00342202" w:rsidRDefault="00342202">
            <w:pPr>
              <w:bidi w:val="0"/>
              <w:spacing w:before="0" w:after="0"/>
              <w:jc w:val="left"/>
              <w:rPr>
                <w:sz w:val="16"/>
                <w:szCs w:val="16"/>
              </w:rPr>
            </w:pPr>
            <w:r>
              <w:rPr>
                <w:sz w:val="16"/>
                <w:szCs w:val="16"/>
              </w:rPr>
              <w:t>E/1988/5/Add.6</w:t>
            </w:r>
          </w:p>
          <w:p w:rsidR="00342202" w:rsidRDefault="00342202">
            <w:pPr>
              <w:bidi w:val="0"/>
              <w:spacing w:before="0" w:after="0"/>
              <w:jc w:val="left"/>
              <w:rPr>
                <w:sz w:val="16"/>
                <w:szCs w:val="16"/>
              </w:rPr>
            </w:pPr>
            <w:r>
              <w:rPr>
                <w:sz w:val="16"/>
                <w:szCs w:val="16"/>
              </w:rPr>
              <w:t>(E/C.12/1991/</w:t>
            </w:r>
          </w:p>
          <w:p w:rsidR="00342202" w:rsidRDefault="00342202">
            <w:pPr>
              <w:bidi w:val="0"/>
              <w:spacing w:before="0" w:after="0"/>
              <w:jc w:val="left"/>
              <w:rPr>
                <w:rFonts w:hint="cs"/>
                <w:sz w:val="16"/>
                <w:szCs w:val="16"/>
              </w:rPr>
            </w:pPr>
            <w:r>
              <w:rPr>
                <w:sz w:val="16"/>
                <w:szCs w:val="16"/>
              </w:rPr>
              <w:t>SR. 6, 8 and 10)</w:t>
            </w:r>
          </w:p>
        </w:tc>
        <w:tc>
          <w:tcPr>
            <w:tcW w:w="5384" w:type="dxa"/>
            <w:gridSpan w:val="4"/>
            <w:vAlign w:val="center"/>
          </w:tcPr>
          <w:p w:rsidR="00342202" w:rsidRDefault="00342202">
            <w:pPr>
              <w:bidi w:val="0"/>
              <w:spacing w:before="0" w:after="0"/>
              <w:jc w:val="center"/>
              <w:rPr>
                <w:rFonts w:hint="cs"/>
                <w:sz w:val="16"/>
                <w:szCs w:val="16"/>
                <w:rtl/>
                <w:lang w:val="en-GB"/>
              </w:rPr>
            </w:pPr>
            <w:r>
              <w:rPr>
                <w:rFonts w:hint="cs"/>
                <w:sz w:val="16"/>
                <w:szCs w:val="16"/>
                <w:rtl/>
                <w:lang w:val="en-GB"/>
              </w:rPr>
              <w:t xml:space="preserve"> </w:t>
            </w:r>
            <w:r>
              <w:rPr>
                <w:sz w:val="16"/>
                <w:szCs w:val="16"/>
              </w:rPr>
              <w:t>E/1990/6/Add.35 (E/C.12/2003/SR.44-46)</w:t>
            </w:r>
          </w:p>
        </w:tc>
      </w:tr>
      <w:tr w:rsidR="00342202" w:rsidTr="00342202">
        <w:tblPrEx>
          <w:tblCellMar>
            <w:top w:w="0" w:type="dxa"/>
            <w:bottom w:w="0" w:type="dxa"/>
          </w:tblCellMar>
        </w:tblPrEx>
        <w:trPr>
          <w:cantSplit/>
          <w:trHeight w:val="554"/>
          <w:jc w:val="right"/>
        </w:trPr>
        <w:tc>
          <w:tcPr>
            <w:tcW w:w="1477" w:type="dxa"/>
          </w:tcPr>
          <w:p w:rsidR="00342202" w:rsidRDefault="00342202">
            <w:pPr>
              <w:spacing w:before="0" w:after="0"/>
              <w:jc w:val="lowKashida"/>
              <w:rPr>
                <w:spacing w:val="0"/>
                <w:sz w:val="16"/>
                <w:szCs w:val="16"/>
                <w:rtl/>
              </w:rPr>
            </w:pPr>
            <w:r>
              <w:rPr>
                <w:rFonts w:hint="cs"/>
                <w:spacing w:val="0"/>
                <w:sz w:val="16"/>
                <w:szCs w:val="16"/>
                <w:rtl/>
              </w:rPr>
              <w:t>60- جمهورية الكونغو الديمقراطية</w:t>
            </w:r>
          </w:p>
        </w:tc>
        <w:tc>
          <w:tcPr>
            <w:tcW w:w="1871" w:type="dxa"/>
          </w:tcPr>
          <w:p w:rsidR="00342202" w:rsidRDefault="00342202">
            <w:pPr>
              <w:spacing w:before="0" w:after="0"/>
              <w:ind w:left="-80" w:firstLine="80"/>
              <w:rPr>
                <w:sz w:val="16"/>
                <w:szCs w:val="16"/>
                <w:rtl/>
              </w:rPr>
            </w:pPr>
            <w:r>
              <w:rPr>
                <w:sz w:val="16"/>
                <w:szCs w:val="16"/>
                <w:rtl/>
              </w:rPr>
              <w:t>1 شباط/فبراير 1977</w:t>
            </w:r>
          </w:p>
        </w:tc>
        <w:tc>
          <w:tcPr>
            <w:tcW w:w="5390" w:type="dxa"/>
            <w:gridSpan w:val="4"/>
            <w:vAlign w:val="center"/>
          </w:tcPr>
          <w:p w:rsidR="00342202" w:rsidRDefault="00342202">
            <w:pPr>
              <w:bidi w:val="0"/>
              <w:spacing w:before="0" w:after="0"/>
              <w:jc w:val="left"/>
              <w:rPr>
                <w:sz w:val="16"/>
                <w:szCs w:val="16"/>
              </w:rPr>
            </w:pPr>
            <w:r>
              <w:rPr>
                <w:sz w:val="16"/>
                <w:szCs w:val="16"/>
              </w:rPr>
              <w:t>E/1982/3/Add.41               E/1986/3/Add.7             E/1984/6/Add.18</w:t>
            </w:r>
          </w:p>
          <w:p w:rsidR="00342202" w:rsidRDefault="00342202">
            <w:pPr>
              <w:spacing w:before="0" w:after="0"/>
              <w:jc w:val="center"/>
              <w:rPr>
                <w:sz w:val="16"/>
                <w:szCs w:val="16"/>
                <w:rtl/>
                <w:lang w:val="en-GB"/>
              </w:rPr>
            </w:pPr>
            <w:r>
              <w:rPr>
                <w:sz w:val="16"/>
                <w:szCs w:val="16"/>
              </w:rPr>
              <w:t>(E/C.12/1988/SR.16-19)</w:t>
            </w:r>
          </w:p>
        </w:tc>
        <w:tc>
          <w:tcPr>
            <w:tcW w:w="5384"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r>
      <w:tr w:rsidR="00342202" w:rsidTr="00342202">
        <w:tblPrEx>
          <w:tblCellMar>
            <w:top w:w="0" w:type="dxa"/>
            <w:bottom w:w="0" w:type="dxa"/>
          </w:tblCellMar>
        </w:tblPrEx>
        <w:trPr>
          <w:cantSplit/>
          <w:jc w:val="right"/>
        </w:trPr>
        <w:tc>
          <w:tcPr>
            <w:tcW w:w="1477" w:type="dxa"/>
          </w:tcPr>
          <w:p w:rsidR="00342202" w:rsidRDefault="00342202">
            <w:pPr>
              <w:spacing w:before="0" w:after="0"/>
              <w:jc w:val="left"/>
              <w:rPr>
                <w:spacing w:val="0"/>
                <w:sz w:val="16"/>
                <w:szCs w:val="16"/>
                <w:rtl/>
              </w:rPr>
            </w:pPr>
            <w:r>
              <w:rPr>
                <w:rFonts w:hint="cs"/>
                <w:spacing w:val="0"/>
                <w:sz w:val="16"/>
                <w:szCs w:val="16"/>
                <w:rtl/>
              </w:rPr>
              <w:t>61- جمهوريـة مقدونيــا اليوغوسلافية السابقة</w:t>
            </w:r>
          </w:p>
        </w:tc>
        <w:tc>
          <w:tcPr>
            <w:tcW w:w="1871" w:type="dxa"/>
          </w:tcPr>
          <w:p w:rsidR="00342202" w:rsidRDefault="00342202">
            <w:pPr>
              <w:spacing w:before="0" w:after="0"/>
              <w:ind w:left="-80" w:firstLine="80"/>
              <w:rPr>
                <w:sz w:val="16"/>
                <w:szCs w:val="16"/>
                <w:rtl/>
              </w:rPr>
            </w:pPr>
            <w:r>
              <w:rPr>
                <w:sz w:val="16"/>
                <w:szCs w:val="16"/>
                <w:rtl/>
              </w:rPr>
              <w:t xml:space="preserve">17 </w:t>
            </w:r>
            <w:r>
              <w:rPr>
                <w:rFonts w:hint="cs"/>
                <w:sz w:val="16"/>
                <w:szCs w:val="16"/>
                <w:rtl/>
              </w:rPr>
              <w:t>أيلول</w:t>
            </w:r>
            <w:r>
              <w:rPr>
                <w:sz w:val="16"/>
                <w:szCs w:val="16"/>
                <w:rtl/>
              </w:rPr>
              <w:t>/سبتمبر 1991</w:t>
            </w:r>
          </w:p>
        </w:tc>
        <w:tc>
          <w:tcPr>
            <w:tcW w:w="5390" w:type="dxa"/>
            <w:gridSpan w:val="4"/>
            <w:vAlign w:val="center"/>
          </w:tcPr>
          <w:p w:rsidR="00342202" w:rsidRDefault="00342202">
            <w:pPr>
              <w:bidi w:val="0"/>
              <w:spacing w:before="0" w:after="0"/>
              <w:jc w:val="center"/>
              <w:rPr>
                <w:sz w:val="16"/>
                <w:szCs w:val="16"/>
                <w:rtl/>
              </w:rPr>
            </w:pPr>
            <w:r>
              <w:rPr>
                <w:sz w:val="16"/>
                <w:szCs w:val="16"/>
                <w:rtl/>
              </w:rPr>
              <w:t>متأخر</w:t>
            </w:r>
            <w:r>
              <w:rPr>
                <w:rFonts w:hint="cs"/>
                <w:sz w:val="16"/>
                <w:szCs w:val="16"/>
                <w:rtl/>
              </w:rPr>
              <w:t>ة</w:t>
            </w:r>
          </w:p>
        </w:tc>
        <w:tc>
          <w:tcPr>
            <w:tcW w:w="5384" w:type="dxa"/>
            <w:gridSpan w:val="4"/>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62- جمهورية مولدوفا</w:t>
            </w:r>
          </w:p>
        </w:tc>
        <w:tc>
          <w:tcPr>
            <w:tcW w:w="1871" w:type="dxa"/>
          </w:tcPr>
          <w:p w:rsidR="00342202" w:rsidRDefault="00342202">
            <w:pPr>
              <w:spacing w:before="0" w:after="0"/>
              <w:ind w:left="-80" w:firstLine="80"/>
              <w:rPr>
                <w:sz w:val="16"/>
                <w:szCs w:val="16"/>
                <w:rtl/>
              </w:rPr>
            </w:pPr>
            <w:r>
              <w:rPr>
                <w:rFonts w:hint="cs"/>
                <w:sz w:val="16"/>
                <w:szCs w:val="16"/>
                <w:rtl/>
              </w:rPr>
              <w:t>26 آذار/مارس 1993</w:t>
            </w:r>
          </w:p>
        </w:tc>
        <w:tc>
          <w:tcPr>
            <w:tcW w:w="5390" w:type="dxa"/>
            <w:gridSpan w:val="4"/>
            <w:vAlign w:val="center"/>
          </w:tcPr>
          <w:p w:rsidR="00342202" w:rsidRDefault="00342202">
            <w:pPr>
              <w:bidi w:val="0"/>
              <w:spacing w:before="0" w:after="0"/>
              <w:jc w:val="center"/>
              <w:rPr>
                <w:sz w:val="16"/>
                <w:szCs w:val="16"/>
              </w:rPr>
            </w:pPr>
            <w:r>
              <w:rPr>
                <w:rFonts w:hint="cs"/>
                <w:sz w:val="16"/>
                <w:szCs w:val="16"/>
                <w:rtl/>
                <w:lang w:val="en-GB"/>
              </w:rPr>
              <w:t xml:space="preserve"> </w:t>
            </w:r>
            <w:r>
              <w:rPr>
                <w:sz w:val="16"/>
                <w:szCs w:val="16"/>
              </w:rPr>
              <w:t>E/1990/5/Add.52 (E/C.12/2003/SR.32-34)</w:t>
            </w:r>
          </w:p>
        </w:tc>
        <w:tc>
          <w:tcPr>
            <w:tcW w:w="5384" w:type="dxa"/>
            <w:gridSpan w:val="4"/>
            <w:vAlign w:val="center"/>
          </w:tcPr>
          <w:p w:rsidR="00342202" w:rsidRDefault="00342202">
            <w:pPr>
              <w:spacing w:before="0" w:after="0"/>
              <w:jc w:val="center"/>
              <w:rPr>
                <w:rFonts w:hint="cs"/>
                <w:sz w:val="16"/>
                <w:szCs w:val="16"/>
                <w:rtl/>
              </w:rPr>
            </w:pPr>
            <w:r>
              <w:rPr>
                <w:rFonts w:hint="cs"/>
                <w:sz w:val="16"/>
                <w:szCs w:val="16"/>
                <w:rtl/>
              </w:rPr>
              <w:t>واجب تقديمها في 30 حزيران/يونيه 2008</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63- جورجيا</w:t>
            </w:r>
          </w:p>
        </w:tc>
        <w:tc>
          <w:tcPr>
            <w:tcW w:w="1871" w:type="dxa"/>
          </w:tcPr>
          <w:p w:rsidR="00342202" w:rsidRDefault="00342202">
            <w:pPr>
              <w:spacing w:before="0" w:after="0"/>
              <w:ind w:left="-80" w:firstLine="80"/>
              <w:rPr>
                <w:rFonts w:hint="cs"/>
                <w:sz w:val="16"/>
                <w:szCs w:val="16"/>
                <w:rtl/>
              </w:rPr>
            </w:pPr>
            <w:r>
              <w:rPr>
                <w:rFonts w:hint="cs"/>
                <w:sz w:val="16"/>
                <w:szCs w:val="16"/>
                <w:rtl/>
              </w:rPr>
              <w:t>3 آب/أغسطس 1994</w:t>
            </w:r>
          </w:p>
        </w:tc>
        <w:tc>
          <w:tcPr>
            <w:tcW w:w="5390" w:type="dxa"/>
            <w:gridSpan w:val="4"/>
            <w:vAlign w:val="center"/>
          </w:tcPr>
          <w:p w:rsidR="00342202" w:rsidRDefault="00342202">
            <w:pPr>
              <w:bidi w:val="0"/>
              <w:spacing w:before="0" w:after="0"/>
              <w:jc w:val="center"/>
              <w:rPr>
                <w:sz w:val="16"/>
                <w:szCs w:val="16"/>
              </w:rPr>
            </w:pPr>
            <w:r>
              <w:rPr>
                <w:sz w:val="16"/>
                <w:szCs w:val="16"/>
              </w:rPr>
              <w:t>E/1990/5/Add.37 (E/C.12/2000/SR.3 –5)</w:t>
            </w:r>
          </w:p>
        </w:tc>
        <w:tc>
          <w:tcPr>
            <w:tcW w:w="5384" w:type="dxa"/>
            <w:gridSpan w:val="4"/>
            <w:vAlign w:val="center"/>
          </w:tcPr>
          <w:p w:rsidR="00342202" w:rsidRDefault="00342202">
            <w:pPr>
              <w:bidi w:val="0"/>
              <w:spacing w:before="0" w:after="0"/>
              <w:jc w:val="center"/>
              <w:rPr>
                <w:sz w:val="16"/>
                <w:szCs w:val="16"/>
              </w:rPr>
            </w:pPr>
            <w:r>
              <w:rPr>
                <w:sz w:val="16"/>
                <w:szCs w:val="16"/>
              </w:rPr>
              <w:t>E/1990/6/Add.31 (E/C.12/2002/SR.35 and 36)</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64- جيبوتي</w:t>
            </w:r>
          </w:p>
        </w:tc>
        <w:tc>
          <w:tcPr>
            <w:tcW w:w="1871" w:type="dxa"/>
          </w:tcPr>
          <w:p w:rsidR="00342202" w:rsidRDefault="00342202">
            <w:pPr>
              <w:spacing w:before="0" w:after="0"/>
              <w:ind w:left="-80" w:firstLine="80"/>
              <w:rPr>
                <w:rFonts w:hint="cs"/>
                <w:sz w:val="16"/>
                <w:szCs w:val="16"/>
                <w:rtl/>
              </w:rPr>
            </w:pPr>
            <w:r>
              <w:rPr>
                <w:rFonts w:hint="cs"/>
                <w:sz w:val="16"/>
                <w:szCs w:val="16"/>
                <w:rtl/>
              </w:rPr>
              <w:t>5 شباط/فبراير 2003</w:t>
            </w:r>
          </w:p>
        </w:tc>
        <w:tc>
          <w:tcPr>
            <w:tcW w:w="5390" w:type="dxa"/>
            <w:gridSpan w:val="4"/>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2005</w:t>
            </w:r>
          </w:p>
        </w:tc>
        <w:tc>
          <w:tcPr>
            <w:tcW w:w="5384" w:type="dxa"/>
            <w:gridSpan w:val="4"/>
            <w:vAlign w:val="center"/>
          </w:tcPr>
          <w:p w:rsidR="00342202" w:rsidRDefault="00342202">
            <w:pPr>
              <w:bidi w:val="0"/>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65- الدانمرك</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2"/>
            <w:vAlign w:val="center"/>
          </w:tcPr>
          <w:p w:rsidR="00342202" w:rsidRDefault="00342202">
            <w:pPr>
              <w:bidi w:val="0"/>
              <w:spacing w:before="0" w:after="0"/>
              <w:jc w:val="left"/>
              <w:rPr>
                <w:sz w:val="16"/>
                <w:szCs w:val="16"/>
              </w:rPr>
            </w:pPr>
            <w:r>
              <w:rPr>
                <w:sz w:val="16"/>
                <w:szCs w:val="16"/>
              </w:rPr>
              <w:t>E/1978/8/Add.13</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rPr>
            </w:pPr>
            <w:r>
              <w:rPr>
                <w:sz w:val="16"/>
                <w:szCs w:val="16"/>
              </w:rPr>
              <w:t>SR.10)</w:t>
            </w:r>
          </w:p>
        </w:tc>
        <w:tc>
          <w:tcPr>
            <w:tcW w:w="1701" w:type="dxa"/>
            <w:vAlign w:val="center"/>
          </w:tcPr>
          <w:p w:rsidR="00342202" w:rsidRDefault="00342202">
            <w:pPr>
              <w:bidi w:val="0"/>
              <w:spacing w:before="0" w:after="0"/>
              <w:jc w:val="left"/>
              <w:rPr>
                <w:sz w:val="16"/>
                <w:szCs w:val="16"/>
              </w:rPr>
            </w:pPr>
            <w:r>
              <w:rPr>
                <w:sz w:val="16"/>
                <w:szCs w:val="16"/>
              </w:rPr>
              <w:t>E/1980/6/Add.15</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SR.12)</w:t>
            </w:r>
          </w:p>
        </w:tc>
        <w:tc>
          <w:tcPr>
            <w:tcW w:w="1846" w:type="dxa"/>
            <w:vAlign w:val="center"/>
          </w:tcPr>
          <w:p w:rsidR="00342202" w:rsidRDefault="00342202">
            <w:pPr>
              <w:bidi w:val="0"/>
              <w:spacing w:before="0" w:after="0"/>
              <w:jc w:val="left"/>
              <w:rPr>
                <w:sz w:val="16"/>
                <w:szCs w:val="16"/>
              </w:rPr>
            </w:pPr>
            <w:r>
              <w:rPr>
                <w:sz w:val="16"/>
                <w:szCs w:val="16"/>
              </w:rPr>
              <w:t>E/1982/3/Add.20</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tl/>
                <w:lang w:val="en-GB"/>
              </w:rPr>
            </w:pPr>
            <w:r>
              <w:rPr>
                <w:sz w:val="16"/>
                <w:szCs w:val="16"/>
              </w:rPr>
              <w:t>SR. 8 and 9)</w:t>
            </w:r>
          </w:p>
        </w:tc>
        <w:tc>
          <w:tcPr>
            <w:tcW w:w="1847" w:type="dxa"/>
            <w:vAlign w:val="center"/>
          </w:tcPr>
          <w:p w:rsidR="00342202" w:rsidRDefault="00342202">
            <w:pPr>
              <w:bidi w:val="0"/>
              <w:spacing w:before="0" w:after="0"/>
              <w:jc w:val="left"/>
              <w:rPr>
                <w:sz w:val="16"/>
                <w:szCs w:val="16"/>
              </w:rPr>
            </w:pPr>
            <w:r>
              <w:rPr>
                <w:sz w:val="16"/>
                <w:szCs w:val="16"/>
              </w:rPr>
              <w:t>E/1984/7/Add.11</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sz w:val="16"/>
                <w:szCs w:val="16"/>
                <w:rtl/>
                <w:lang w:val="en-GB"/>
              </w:rPr>
            </w:pPr>
            <w:r>
              <w:rPr>
                <w:sz w:val="16"/>
                <w:szCs w:val="16"/>
              </w:rPr>
              <w:t>SR.17 and 21)</w:t>
            </w:r>
          </w:p>
        </w:tc>
        <w:tc>
          <w:tcPr>
            <w:tcW w:w="1708" w:type="dxa"/>
            <w:gridSpan w:val="2"/>
            <w:vAlign w:val="center"/>
          </w:tcPr>
          <w:p w:rsidR="00342202" w:rsidRDefault="00342202">
            <w:pPr>
              <w:spacing w:before="0" w:after="0"/>
              <w:jc w:val="right"/>
              <w:rPr>
                <w:sz w:val="16"/>
                <w:szCs w:val="16"/>
              </w:rPr>
            </w:pPr>
            <w:r>
              <w:rPr>
                <w:sz w:val="16"/>
                <w:szCs w:val="16"/>
              </w:rPr>
              <w:t>E/1986/4/Add.16</w:t>
            </w:r>
          </w:p>
          <w:p w:rsidR="00342202" w:rsidRDefault="00342202">
            <w:pPr>
              <w:spacing w:before="0" w:after="0"/>
              <w:jc w:val="right"/>
              <w:rPr>
                <w:sz w:val="16"/>
                <w:szCs w:val="16"/>
              </w:rPr>
            </w:pPr>
            <w:r>
              <w:rPr>
                <w:sz w:val="16"/>
                <w:szCs w:val="16"/>
              </w:rPr>
              <w:t>E/C.12/1988/</w:t>
            </w:r>
            <w:r>
              <w:rPr>
                <w:sz w:val="16"/>
                <w:szCs w:val="16"/>
                <w:rtl/>
                <w:lang w:val="en-GB"/>
              </w:rPr>
              <w:t>)</w:t>
            </w:r>
          </w:p>
          <w:p w:rsidR="00342202" w:rsidRDefault="00342202">
            <w:pPr>
              <w:spacing w:before="0" w:after="0"/>
              <w:jc w:val="right"/>
              <w:rPr>
                <w:sz w:val="16"/>
                <w:szCs w:val="16"/>
                <w:rtl/>
                <w:lang w:val="en-GB"/>
              </w:rPr>
            </w:pPr>
            <w:r>
              <w:rPr>
                <w:sz w:val="16"/>
                <w:szCs w:val="16"/>
              </w:rPr>
              <w:t>SR.8 and 9)</w:t>
            </w:r>
          </w:p>
        </w:tc>
        <w:tc>
          <w:tcPr>
            <w:tcW w:w="1829"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trHeight w:val="287"/>
          <w:jc w:val="right"/>
        </w:trPr>
        <w:tc>
          <w:tcPr>
            <w:tcW w:w="1477" w:type="dxa"/>
          </w:tcPr>
          <w:p w:rsidR="00342202" w:rsidRDefault="00342202">
            <w:pPr>
              <w:tabs>
                <w:tab w:val="left" w:pos="459"/>
              </w:tabs>
              <w:spacing w:before="0" w:after="0"/>
              <w:ind w:left="284" w:hanging="284"/>
              <w:rPr>
                <w:sz w:val="16"/>
                <w:szCs w:val="16"/>
                <w:rtl/>
              </w:rPr>
            </w:pPr>
            <w:r>
              <w:rPr>
                <w:rFonts w:hint="cs"/>
                <w:sz w:val="16"/>
                <w:szCs w:val="16"/>
                <w:rtl/>
              </w:rPr>
              <w:t>66- دومينيكا</w:t>
            </w:r>
          </w:p>
        </w:tc>
        <w:tc>
          <w:tcPr>
            <w:tcW w:w="1871" w:type="dxa"/>
          </w:tcPr>
          <w:p w:rsidR="00342202" w:rsidRDefault="00342202">
            <w:pPr>
              <w:spacing w:before="0" w:after="0"/>
              <w:ind w:left="-80" w:firstLine="80"/>
              <w:rPr>
                <w:sz w:val="16"/>
                <w:szCs w:val="16"/>
                <w:rtl/>
              </w:rPr>
            </w:pPr>
            <w:r>
              <w:rPr>
                <w:sz w:val="16"/>
                <w:szCs w:val="16"/>
                <w:rtl/>
              </w:rPr>
              <w:t xml:space="preserve">17 </w:t>
            </w:r>
            <w:r>
              <w:rPr>
                <w:rFonts w:hint="cs"/>
                <w:sz w:val="16"/>
                <w:szCs w:val="16"/>
                <w:rtl/>
              </w:rPr>
              <w:t>أيلول</w:t>
            </w:r>
            <w:r>
              <w:rPr>
                <w:sz w:val="16"/>
                <w:szCs w:val="16"/>
                <w:rtl/>
              </w:rPr>
              <w:t>/سبتمبر 1993</w:t>
            </w:r>
          </w:p>
        </w:tc>
        <w:tc>
          <w:tcPr>
            <w:tcW w:w="5390" w:type="dxa"/>
            <w:gridSpan w:val="4"/>
            <w:vAlign w:val="center"/>
          </w:tcPr>
          <w:p w:rsidR="00342202" w:rsidRDefault="00342202">
            <w:pPr>
              <w:bidi w:val="0"/>
              <w:spacing w:before="0" w:after="0"/>
              <w:jc w:val="center"/>
              <w:rPr>
                <w:sz w:val="16"/>
                <w:szCs w:val="16"/>
                <w:rtl/>
              </w:rPr>
            </w:pPr>
            <w:r>
              <w:rPr>
                <w:sz w:val="16"/>
                <w:szCs w:val="16"/>
                <w:rtl/>
              </w:rPr>
              <w:t>متأخر</w:t>
            </w:r>
            <w:r>
              <w:rPr>
                <w:rFonts w:hint="cs"/>
                <w:sz w:val="16"/>
                <w:szCs w:val="16"/>
                <w:rtl/>
              </w:rPr>
              <w:t>ة</w:t>
            </w:r>
          </w:p>
        </w:tc>
        <w:tc>
          <w:tcPr>
            <w:tcW w:w="5384" w:type="dxa"/>
            <w:gridSpan w:val="4"/>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67- الرأس الأخضر</w:t>
            </w:r>
          </w:p>
        </w:tc>
        <w:tc>
          <w:tcPr>
            <w:tcW w:w="1871" w:type="dxa"/>
          </w:tcPr>
          <w:p w:rsidR="00342202" w:rsidRDefault="00342202">
            <w:pPr>
              <w:spacing w:before="0" w:after="0"/>
              <w:ind w:left="-80" w:firstLine="80"/>
              <w:rPr>
                <w:sz w:val="16"/>
                <w:szCs w:val="16"/>
                <w:rtl/>
              </w:rPr>
            </w:pPr>
            <w:r>
              <w:rPr>
                <w:sz w:val="16"/>
                <w:szCs w:val="16"/>
                <w:rtl/>
              </w:rPr>
              <w:t>6 تشرين الثاني/نوفمبر 1993</w:t>
            </w:r>
          </w:p>
        </w:tc>
        <w:tc>
          <w:tcPr>
            <w:tcW w:w="5390"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c>
          <w:tcPr>
            <w:tcW w:w="5384" w:type="dxa"/>
            <w:gridSpan w:val="4"/>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sz w:val="16"/>
                <w:szCs w:val="16"/>
                <w:rtl/>
              </w:rPr>
            </w:pPr>
            <w:r>
              <w:rPr>
                <w:rFonts w:hint="cs"/>
                <w:sz w:val="16"/>
                <w:szCs w:val="16"/>
                <w:rtl/>
              </w:rPr>
              <w:t>68- رواندا</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2"/>
          </w:tcPr>
          <w:p w:rsidR="00342202" w:rsidRDefault="00342202">
            <w:pPr>
              <w:spacing w:before="0" w:after="0"/>
              <w:jc w:val="right"/>
              <w:rPr>
                <w:szCs w:val="22"/>
              </w:rPr>
            </w:pPr>
            <w:r>
              <w:rPr>
                <w:sz w:val="16"/>
                <w:szCs w:val="16"/>
              </w:rPr>
              <w:t>E/1984/6/Add.4</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szCs w:val="22"/>
              </w:rPr>
            </w:pPr>
            <w:r>
              <w:rPr>
                <w:sz w:val="16"/>
                <w:szCs w:val="16"/>
              </w:rPr>
              <w:t>SR.10 and 12)</w:t>
            </w:r>
          </w:p>
        </w:tc>
        <w:tc>
          <w:tcPr>
            <w:tcW w:w="1701" w:type="dxa"/>
          </w:tcPr>
          <w:p w:rsidR="00342202" w:rsidRDefault="00342202">
            <w:pPr>
              <w:spacing w:before="0" w:after="0"/>
              <w:jc w:val="right"/>
              <w:rPr>
                <w:szCs w:val="22"/>
              </w:rPr>
            </w:pPr>
            <w:r>
              <w:rPr>
                <w:sz w:val="16"/>
                <w:szCs w:val="16"/>
              </w:rPr>
              <w:t>E/1986/3/Add.1</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Cs w:val="22"/>
              </w:rPr>
            </w:pPr>
            <w:r>
              <w:rPr>
                <w:sz w:val="16"/>
                <w:szCs w:val="16"/>
              </w:rPr>
              <w:t>SR.16 and 19)</w:t>
            </w:r>
          </w:p>
        </w:tc>
        <w:tc>
          <w:tcPr>
            <w:tcW w:w="1846" w:type="dxa"/>
            <w:vAlign w:val="center"/>
          </w:tcPr>
          <w:p w:rsidR="00342202" w:rsidRDefault="00342202">
            <w:pPr>
              <w:spacing w:before="0" w:after="0"/>
              <w:jc w:val="right"/>
              <w:rPr>
                <w:szCs w:val="22"/>
              </w:rPr>
            </w:pPr>
            <w:r>
              <w:rPr>
                <w:sz w:val="16"/>
                <w:szCs w:val="16"/>
              </w:rPr>
              <w:t>E/1982/3/Add.42</w:t>
            </w:r>
          </w:p>
          <w:p w:rsidR="00342202" w:rsidRDefault="00342202">
            <w:pPr>
              <w:bidi w:val="0"/>
              <w:spacing w:before="0" w:after="0"/>
              <w:jc w:val="left"/>
              <w:rPr>
                <w:sz w:val="16"/>
                <w:szCs w:val="16"/>
              </w:rPr>
            </w:pPr>
            <w:r>
              <w:rPr>
                <w:sz w:val="16"/>
                <w:szCs w:val="16"/>
              </w:rPr>
              <w:t>(E/C.12/1989/</w:t>
            </w:r>
          </w:p>
          <w:p w:rsidR="00342202" w:rsidRDefault="00342202">
            <w:pPr>
              <w:spacing w:before="0" w:after="0"/>
              <w:jc w:val="right"/>
              <w:rPr>
                <w:szCs w:val="22"/>
              </w:rPr>
            </w:pPr>
            <w:r>
              <w:rPr>
                <w:sz w:val="16"/>
                <w:szCs w:val="16"/>
              </w:rPr>
              <w:t>SR. 10-12)</w:t>
            </w:r>
          </w:p>
        </w:tc>
        <w:tc>
          <w:tcPr>
            <w:tcW w:w="1843" w:type="dxa"/>
            <w:vAlign w:val="center"/>
          </w:tcPr>
          <w:p w:rsidR="00342202" w:rsidRDefault="00342202">
            <w:pPr>
              <w:spacing w:before="0" w:after="0"/>
              <w:jc w:val="right"/>
              <w:rPr>
                <w:szCs w:val="22"/>
              </w:rPr>
            </w:pPr>
            <w:r>
              <w:rPr>
                <w:sz w:val="16"/>
                <w:szCs w:val="16"/>
              </w:rPr>
              <w:t>E/1984/7/Add.29</w:t>
            </w:r>
          </w:p>
          <w:p w:rsidR="00342202" w:rsidRDefault="00342202">
            <w:pPr>
              <w:bidi w:val="0"/>
              <w:spacing w:before="0" w:after="0"/>
              <w:jc w:val="left"/>
              <w:rPr>
                <w:sz w:val="16"/>
                <w:szCs w:val="16"/>
              </w:rPr>
            </w:pPr>
            <w:r>
              <w:rPr>
                <w:sz w:val="16"/>
                <w:szCs w:val="16"/>
              </w:rPr>
              <w:t>(E/C.12/1989/</w:t>
            </w:r>
          </w:p>
          <w:p w:rsidR="00342202" w:rsidRDefault="00342202">
            <w:pPr>
              <w:spacing w:before="0" w:after="0"/>
              <w:jc w:val="right"/>
              <w:rPr>
                <w:szCs w:val="22"/>
              </w:rPr>
            </w:pPr>
            <w:r>
              <w:rPr>
                <w:sz w:val="16"/>
                <w:szCs w:val="16"/>
              </w:rPr>
              <w:t>SR.10-12)</w:t>
            </w:r>
          </w:p>
        </w:tc>
        <w:tc>
          <w:tcPr>
            <w:tcW w:w="3541" w:type="dxa"/>
            <w:gridSpan w:val="3"/>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r>
      <w:tr w:rsidR="00342202" w:rsidTr="00342202">
        <w:tblPrEx>
          <w:tblCellMar>
            <w:top w:w="0" w:type="dxa"/>
            <w:bottom w:w="0" w:type="dxa"/>
          </w:tblCellMar>
        </w:tblPrEx>
        <w:trPr>
          <w:cantSplit/>
          <w:trHeight w:val="860"/>
          <w:jc w:val="right"/>
        </w:trPr>
        <w:tc>
          <w:tcPr>
            <w:tcW w:w="1477" w:type="dxa"/>
          </w:tcPr>
          <w:p w:rsidR="00342202" w:rsidRDefault="00342202">
            <w:pPr>
              <w:spacing w:before="0" w:after="0"/>
              <w:rPr>
                <w:sz w:val="16"/>
                <w:szCs w:val="16"/>
                <w:rtl/>
              </w:rPr>
            </w:pPr>
            <w:r>
              <w:rPr>
                <w:rFonts w:hint="cs"/>
                <w:sz w:val="16"/>
                <w:szCs w:val="16"/>
                <w:rtl/>
              </w:rPr>
              <w:t>69- رومانيا</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2"/>
          </w:tcPr>
          <w:p w:rsidR="00342202" w:rsidRDefault="00342202">
            <w:pPr>
              <w:bidi w:val="0"/>
              <w:spacing w:before="0" w:after="0"/>
              <w:jc w:val="left"/>
              <w:rPr>
                <w:sz w:val="16"/>
                <w:szCs w:val="16"/>
              </w:rPr>
            </w:pPr>
            <w:r>
              <w:rPr>
                <w:sz w:val="16"/>
                <w:szCs w:val="16"/>
              </w:rPr>
              <w:t>E/1978/8/Add.20</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SR.16 and 17)</w:t>
            </w:r>
          </w:p>
        </w:tc>
        <w:tc>
          <w:tcPr>
            <w:tcW w:w="1701" w:type="dxa"/>
          </w:tcPr>
          <w:p w:rsidR="00342202" w:rsidRDefault="00342202">
            <w:pPr>
              <w:bidi w:val="0"/>
              <w:spacing w:before="0" w:after="0"/>
              <w:jc w:val="left"/>
              <w:rPr>
                <w:sz w:val="16"/>
                <w:szCs w:val="16"/>
              </w:rPr>
            </w:pPr>
            <w:r>
              <w:rPr>
                <w:sz w:val="16"/>
                <w:szCs w:val="16"/>
              </w:rPr>
              <w:t>E/1980/6/Add.1</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rFonts w:hint="cs"/>
                <w:sz w:val="16"/>
                <w:szCs w:val="16"/>
                <w:rtl/>
                <w:lang w:val="en-GB"/>
              </w:rPr>
            </w:pPr>
            <w:r>
              <w:rPr>
                <w:sz w:val="16"/>
                <w:szCs w:val="16"/>
              </w:rPr>
              <w:t>SR.5)</w:t>
            </w:r>
          </w:p>
          <w:p w:rsidR="00342202" w:rsidRDefault="00342202">
            <w:pPr>
              <w:bidi w:val="0"/>
              <w:spacing w:before="0" w:after="0"/>
              <w:jc w:val="left"/>
              <w:rPr>
                <w:rFonts w:hint="cs"/>
                <w:sz w:val="16"/>
                <w:szCs w:val="16"/>
              </w:rPr>
            </w:pPr>
          </w:p>
        </w:tc>
        <w:tc>
          <w:tcPr>
            <w:tcW w:w="1846" w:type="dxa"/>
            <w:vAlign w:val="center"/>
          </w:tcPr>
          <w:p w:rsidR="00342202" w:rsidRDefault="00342202">
            <w:pPr>
              <w:bidi w:val="0"/>
              <w:spacing w:before="0" w:after="0"/>
              <w:jc w:val="left"/>
              <w:rPr>
                <w:sz w:val="16"/>
                <w:szCs w:val="16"/>
              </w:rPr>
            </w:pPr>
            <w:r>
              <w:rPr>
                <w:sz w:val="16"/>
                <w:szCs w:val="16"/>
              </w:rPr>
              <w:t>E/1982/3/Add.13</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rFonts w:hint="cs"/>
                <w:sz w:val="16"/>
                <w:szCs w:val="16"/>
                <w:rtl/>
                <w:lang w:val="en-GB"/>
              </w:rPr>
            </w:pPr>
            <w:r>
              <w:rPr>
                <w:sz w:val="16"/>
                <w:szCs w:val="16"/>
              </w:rPr>
              <w:t>SR.17 and 18)</w:t>
            </w:r>
          </w:p>
          <w:p w:rsidR="00342202" w:rsidRDefault="00342202">
            <w:pPr>
              <w:bidi w:val="0"/>
              <w:spacing w:before="0" w:after="0"/>
              <w:jc w:val="left"/>
              <w:rPr>
                <w:rFonts w:hint="cs"/>
                <w:sz w:val="16"/>
                <w:szCs w:val="16"/>
              </w:rPr>
            </w:pPr>
          </w:p>
        </w:tc>
        <w:tc>
          <w:tcPr>
            <w:tcW w:w="1847" w:type="dxa"/>
            <w:vAlign w:val="center"/>
          </w:tcPr>
          <w:p w:rsidR="00342202" w:rsidRDefault="00342202">
            <w:pPr>
              <w:bidi w:val="0"/>
              <w:spacing w:before="0" w:after="0"/>
              <w:jc w:val="left"/>
              <w:rPr>
                <w:sz w:val="16"/>
                <w:szCs w:val="16"/>
              </w:rPr>
            </w:pPr>
            <w:r>
              <w:rPr>
                <w:sz w:val="16"/>
                <w:szCs w:val="16"/>
              </w:rPr>
              <w:t>E/1984/7/Add.17</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rFonts w:hint="cs"/>
                <w:sz w:val="16"/>
                <w:szCs w:val="16"/>
                <w:rtl/>
                <w:lang w:val="en-GB"/>
              </w:rPr>
            </w:pPr>
            <w:r>
              <w:rPr>
                <w:sz w:val="16"/>
                <w:szCs w:val="16"/>
              </w:rPr>
              <w:t>SR.10 and 13)</w:t>
            </w:r>
          </w:p>
          <w:p w:rsidR="00342202" w:rsidRDefault="00342202">
            <w:pPr>
              <w:bidi w:val="0"/>
              <w:spacing w:before="0" w:after="0"/>
              <w:jc w:val="left"/>
              <w:rPr>
                <w:rFonts w:hint="cs"/>
                <w:sz w:val="16"/>
                <w:szCs w:val="16"/>
              </w:rPr>
            </w:pPr>
          </w:p>
        </w:tc>
        <w:tc>
          <w:tcPr>
            <w:tcW w:w="1708" w:type="dxa"/>
            <w:gridSpan w:val="2"/>
            <w:vAlign w:val="center"/>
          </w:tcPr>
          <w:p w:rsidR="00342202" w:rsidRDefault="00342202">
            <w:pPr>
              <w:bidi w:val="0"/>
              <w:spacing w:before="0" w:after="0"/>
              <w:jc w:val="left"/>
              <w:rPr>
                <w:sz w:val="16"/>
                <w:szCs w:val="16"/>
              </w:rPr>
            </w:pPr>
            <w:r>
              <w:rPr>
                <w:sz w:val="16"/>
                <w:szCs w:val="16"/>
              </w:rPr>
              <w:t>E/1986/4/Add.17</w:t>
            </w:r>
          </w:p>
          <w:p w:rsidR="00342202" w:rsidRDefault="00342202">
            <w:pPr>
              <w:bidi w:val="0"/>
              <w:spacing w:before="0" w:after="0"/>
              <w:jc w:val="left"/>
              <w:rPr>
                <w:sz w:val="16"/>
                <w:szCs w:val="16"/>
              </w:rPr>
            </w:pPr>
            <w:r>
              <w:rPr>
                <w:sz w:val="16"/>
                <w:szCs w:val="16"/>
              </w:rPr>
              <w:t>(E/C.12/1988/</w:t>
            </w:r>
          </w:p>
          <w:p w:rsidR="00342202" w:rsidRDefault="00342202">
            <w:pPr>
              <w:bidi w:val="0"/>
              <w:spacing w:before="0" w:after="0"/>
              <w:jc w:val="left"/>
              <w:rPr>
                <w:rFonts w:hint="cs"/>
                <w:sz w:val="16"/>
                <w:szCs w:val="16"/>
                <w:rtl/>
                <w:lang w:val="en-GB"/>
              </w:rPr>
            </w:pPr>
            <w:r>
              <w:rPr>
                <w:sz w:val="16"/>
                <w:szCs w:val="16"/>
              </w:rPr>
              <w:t>SR.6)</w:t>
            </w:r>
          </w:p>
          <w:p w:rsidR="00342202" w:rsidRDefault="00342202">
            <w:pPr>
              <w:bidi w:val="0"/>
              <w:spacing w:before="0" w:after="0"/>
              <w:jc w:val="left"/>
              <w:rPr>
                <w:rFonts w:hint="cs"/>
                <w:sz w:val="16"/>
                <w:szCs w:val="16"/>
                <w:rtl/>
                <w:lang w:val="en-GB"/>
              </w:rPr>
            </w:pPr>
          </w:p>
        </w:tc>
        <w:tc>
          <w:tcPr>
            <w:tcW w:w="1829" w:type="dxa"/>
            <w:vAlign w:val="center"/>
          </w:tcPr>
          <w:p w:rsidR="00342202" w:rsidRDefault="00342202">
            <w:pPr>
              <w:bidi w:val="0"/>
              <w:spacing w:before="0" w:after="0"/>
              <w:jc w:val="left"/>
              <w:rPr>
                <w:sz w:val="16"/>
                <w:szCs w:val="16"/>
              </w:rPr>
            </w:pPr>
            <w:r>
              <w:rPr>
                <w:sz w:val="16"/>
                <w:szCs w:val="16"/>
              </w:rPr>
              <w:t>E/1990/7/Add.14</w:t>
            </w:r>
          </w:p>
          <w:p w:rsidR="00342202" w:rsidRDefault="00342202">
            <w:pPr>
              <w:bidi w:val="0"/>
              <w:spacing w:before="0" w:after="0"/>
              <w:jc w:val="left"/>
              <w:rPr>
                <w:sz w:val="16"/>
                <w:szCs w:val="16"/>
              </w:rPr>
            </w:pPr>
            <w:r>
              <w:rPr>
                <w:sz w:val="16"/>
                <w:szCs w:val="16"/>
              </w:rPr>
              <w:t>(E/C.12/1994/</w:t>
            </w:r>
          </w:p>
          <w:p w:rsidR="00342202" w:rsidRDefault="00342202">
            <w:pPr>
              <w:bidi w:val="0"/>
              <w:spacing w:before="0" w:after="0"/>
              <w:jc w:val="left"/>
              <w:rPr>
                <w:rFonts w:hint="cs"/>
                <w:sz w:val="16"/>
                <w:szCs w:val="16"/>
                <w:rtl/>
                <w:lang w:val="en-GB"/>
              </w:rPr>
            </w:pPr>
            <w:r>
              <w:rPr>
                <w:sz w:val="16"/>
                <w:szCs w:val="16"/>
              </w:rPr>
              <w:t>SR.5, 7 and 13)</w:t>
            </w:r>
          </w:p>
          <w:p w:rsidR="00342202" w:rsidRDefault="00342202">
            <w:pPr>
              <w:bidi w:val="0"/>
              <w:spacing w:before="0" w:after="0"/>
              <w:jc w:val="left"/>
              <w:rPr>
                <w:rFonts w:hint="cs"/>
                <w:sz w:val="16"/>
                <w:szCs w:val="16"/>
                <w:rtl/>
                <w:lang w:val="en-GB"/>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sz w:val="16"/>
                <w:szCs w:val="16"/>
                <w:rtl/>
              </w:rPr>
            </w:pPr>
            <w:r>
              <w:rPr>
                <w:rFonts w:hint="cs"/>
                <w:sz w:val="16"/>
                <w:szCs w:val="16"/>
                <w:rtl/>
              </w:rPr>
              <w:t>70- زامبيا</w:t>
            </w:r>
          </w:p>
        </w:tc>
        <w:tc>
          <w:tcPr>
            <w:tcW w:w="1871" w:type="dxa"/>
          </w:tcPr>
          <w:p w:rsidR="00342202" w:rsidRDefault="00342202">
            <w:pPr>
              <w:spacing w:before="0" w:after="0"/>
              <w:ind w:left="-80" w:firstLine="80"/>
              <w:rPr>
                <w:sz w:val="16"/>
                <w:szCs w:val="16"/>
                <w:rtl/>
              </w:rPr>
            </w:pPr>
            <w:r>
              <w:rPr>
                <w:sz w:val="16"/>
                <w:szCs w:val="16"/>
                <w:rtl/>
              </w:rPr>
              <w:t>10 تموز/يوليه 1984</w:t>
            </w:r>
          </w:p>
        </w:tc>
        <w:tc>
          <w:tcPr>
            <w:tcW w:w="5390" w:type="dxa"/>
            <w:gridSpan w:val="4"/>
            <w:vAlign w:val="center"/>
          </w:tcPr>
          <w:p w:rsidR="00342202" w:rsidRDefault="00342202">
            <w:pPr>
              <w:spacing w:before="0" w:after="0"/>
              <w:jc w:val="center"/>
              <w:rPr>
                <w:sz w:val="16"/>
                <w:szCs w:val="16"/>
              </w:rPr>
            </w:pPr>
            <w:r>
              <w:rPr>
                <w:sz w:val="16"/>
                <w:szCs w:val="16"/>
              </w:rPr>
              <w:t>E/1990/5/Add.60)</w:t>
            </w:r>
            <w:r>
              <w:rPr>
                <w:rFonts w:hint="cs"/>
                <w:sz w:val="16"/>
                <w:szCs w:val="16"/>
                <w:rtl/>
              </w:rPr>
              <w:t>، لم ينظر فيه بعد</w:t>
            </w:r>
            <w:r>
              <w:rPr>
                <w:sz w:val="16"/>
                <w:szCs w:val="16"/>
              </w:rPr>
              <w:t>(</w:t>
            </w:r>
          </w:p>
        </w:tc>
        <w:tc>
          <w:tcPr>
            <w:tcW w:w="5384" w:type="dxa"/>
            <w:gridSpan w:val="4"/>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71- زمبابوي</w:t>
            </w:r>
          </w:p>
        </w:tc>
        <w:tc>
          <w:tcPr>
            <w:tcW w:w="1871" w:type="dxa"/>
          </w:tcPr>
          <w:p w:rsidR="00342202" w:rsidRDefault="00342202">
            <w:pPr>
              <w:spacing w:before="0" w:after="0"/>
              <w:rPr>
                <w:sz w:val="16"/>
                <w:szCs w:val="16"/>
                <w:rtl/>
              </w:rPr>
            </w:pPr>
            <w:r>
              <w:rPr>
                <w:sz w:val="16"/>
                <w:szCs w:val="16"/>
                <w:rtl/>
              </w:rPr>
              <w:t>13 آب/أغسطس 1991</w:t>
            </w:r>
          </w:p>
        </w:tc>
        <w:tc>
          <w:tcPr>
            <w:tcW w:w="5390" w:type="dxa"/>
            <w:gridSpan w:val="4"/>
            <w:vAlign w:val="center"/>
          </w:tcPr>
          <w:p w:rsidR="00342202" w:rsidRDefault="00342202">
            <w:pPr>
              <w:spacing w:before="0" w:after="0"/>
              <w:jc w:val="center"/>
              <w:rPr>
                <w:rFonts w:hint="cs"/>
                <w:sz w:val="16"/>
                <w:szCs w:val="16"/>
                <w:rtl/>
              </w:rPr>
            </w:pPr>
            <w:r>
              <w:rPr>
                <w:sz w:val="16"/>
                <w:szCs w:val="16"/>
              </w:rPr>
              <w:t>E/1990/5/Add.28 (E/C.12/1997/SR.8-10 and 14)</w:t>
            </w:r>
          </w:p>
        </w:tc>
        <w:tc>
          <w:tcPr>
            <w:tcW w:w="5384"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noProof/>
                <w:sz w:val="20"/>
                <w:szCs w:val="16"/>
                <w:rtl/>
                <w:lang w:val="ar-SA" w:eastAsia="ar-SA"/>
              </w:rPr>
              <w:pict>
                <v:shape id="_x0000_s1047" type="#_x0000_t202" style="position:absolute;left:0;text-align:left;margin-left:70.6pt;margin-top:4.9pt;width:39.4pt;height:81pt;z-index:251662336;mso-wrap-edited:f;mso-position-horizontal-relative:text;mso-position-vertical-relative:text" wrapcoords="-220 0 -220 21600 21820 21600 21820 0 -220 0" stroked="f">
                  <v:textbox style="layout-flow:vertical;mso-next-textbox:#_x0000_s1047"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98</w:t>
                        </w:r>
                      </w:p>
                    </w:txbxContent>
                  </v:textbox>
                </v:shape>
              </w:pict>
            </w:r>
            <w:r>
              <w:rPr>
                <w:rFonts w:hint="cs"/>
                <w:sz w:val="16"/>
                <w:szCs w:val="16"/>
                <w:rtl/>
              </w:rPr>
              <w:t>72- سان مارينو</w:t>
            </w:r>
          </w:p>
        </w:tc>
        <w:tc>
          <w:tcPr>
            <w:tcW w:w="1871" w:type="dxa"/>
          </w:tcPr>
          <w:p w:rsidR="00342202" w:rsidRDefault="00342202">
            <w:pPr>
              <w:spacing w:before="0" w:after="0"/>
              <w:rPr>
                <w:sz w:val="16"/>
                <w:szCs w:val="16"/>
                <w:rtl/>
              </w:rPr>
            </w:pPr>
            <w:r>
              <w:rPr>
                <w:sz w:val="16"/>
                <w:szCs w:val="16"/>
                <w:rtl/>
              </w:rPr>
              <w:t>18 كانون الثاني/يناير 1986</w:t>
            </w:r>
          </w:p>
        </w:tc>
        <w:tc>
          <w:tcPr>
            <w:tcW w:w="5390" w:type="dxa"/>
            <w:gridSpan w:val="4"/>
            <w:vAlign w:val="center"/>
          </w:tcPr>
          <w:p w:rsidR="00342202" w:rsidRDefault="00342202">
            <w:pPr>
              <w:spacing w:before="0" w:after="0"/>
              <w:jc w:val="center"/>
              <w:rPr>
                <w:sz w:val="16"/>
                <w:szCs w:val="16"/>
                <w:rtl/>
              </w:rPr>
            </w:pPr>
            <w:r>
              <w:rPr>
                <w:sz w:val="16"/>
                <w:szCs w:val="16"/>
                <w:rtl/>
              </w:rPr>
              <w:t>متأخر</w:t>
            </w:r>
            <w:r>
              <w:rPr>
                <w:rFonts w:hint="cs"/>
                <w:sz w:val="16"/>
                <w:szCs w:val="16"/>
                <w:rtl/>
              </w:rPr>
              <w:t>ة</w:t>
            </w:r>
          </w:p>
        </w:tc>
        <w:tc>
          <w:tcPr>
            <w:tcW w:w="5384" w:type="dxa"/>
            <w:gridSpan w:val="4"/>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jc w:val="mediumKashida"/>
              <w:rPr>
                <w:rFonts w:hint="cs"/>
                <w:spacing w:val="2"/>
                <w:sz w:val="16"/>
                <w:szCs w:val="16"/>
                <w:rtl/>
              </w:rPr>
            </w:pPr>
            <w:r>
              <w:rPr>
                <w:rFonts w:hint="cs"/>
                <w:spacing w:val="2"/>
                <w:sz w:val="16"/>
                <w:szCs w:val="16"/>
                <w:rtl/>
              </w:rPr>
              <w:t>73- سانـت فنسنت وجزر غر ينادي</w:t>
            </w:r>
            <w:r>
              <w:rPr>
                <w:rFonts w:hint="eastAsia"/>
                <w:spacing w:val="2"/>
                <w:sz w:val="16"/>
                <w:szCs w:val="16"/>
                <w:rtl/>
              </w:rPr>
              <w:t>ن</w:t>
            </w:r>
          </w:p>
        </w:tc>
        <w:tc>
          <w:tcPr>
            <w:tcW w:w="1871" w:type="dxa"/>
          </w:tcPr>
          <w:p w:rsidR="00342202" w:rsidRDefault="00342202">
            <w:pPr>
              <w:spacing w:before="0" w:after="0"/>
              <w:ind w:left="-80" w:firstLine="80"/>
              <w:rPr>
                <w:sz w:val="16"/>
                <w:szCs w:val="16"/>
                <w:rtl/>
              </w:rPr>
            </w:pPr>
            <w:r>
              <w:rPr>
                <w:sz w:val="16"/>
                <w:szCs w:val="16"/>
                <w:rtl/>
              </w:rPr>
              <w:t>9 شباط/فبراير 1982</w:t>
            </w:r>
          </w:p>
        </w:tc>
        <w:tc>
          <w:tcPr>
            <w:tcW w:w="5390"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c>
          <w:tcPr>
            <w:tcW w:w="5384" w:type="dxa"/>
            <w:gridSpan w:val="4"/>
            <w:vAlign w:val="center"/>
          </w:tcPr>
          <w:p w:rsidR="00342202" w:rsidRDefault="00342202">
            <w:pPr>
              <w:bidi w:val="0"/>
              <w:spacing w:before="0" w:after="0"/>
              <w:jc w:val="center"/>
              <w:rPr>
                <w:rFonts w:hint="cs"/>
                <w:sz w:val="16"/>
                <w:szCs w:val="16"/>
              </w:rPr>
            </w:pPr>
          </w:p>
        </w:tc>
      </w:tr>
    </w:tbl>
    <w:p w:rsidR="00000000" w:rsidRDefault="00342202">
      <w:pPr>
        <w:spacing w:before="0" w:after="0"/>
        <w:jc w:val="center"/>
        <w:rPr>
          <w:rFonts w:hint="cs"/>
          <w:sz w:val="30"/>
          <w:rtl/>
        </w:rPr>
      </w:pPr>
      <w:r>
        <w:rPr>
          <w:szCs w:val="20"/>
          <w:rtl/>
        </w:rPr>
        <w:br w:type="page"/>
      </w:r>
      <w:r>
        <w:rPr>
          <w:b/>
          <w:bCs/>
          <w:sz w:val="30"/>
          <w:rtl/>
        </w:rPr>
        <w:t>المرفق الأول</w:t>
      </w:r>
      <w:r>
        <w:rPr>
          <w:sz w:val="30"/>
          <w:rtl/>
        </w:rPr>
        <w:t xml:space="preserve"> </w:t>
      </w:r>
      <w:r>
        <w:rPr>
          <w:b/>
          <w:bCs/>
          <w:sz w:val="30"/>
          <w:rtl/>
        </w:rPr>
        <w:t>(تابع)</w:t>
      </w:r>
    </w:p>
    <w:p w:rsidR="00000000" w:rsidRDefault="00342202">
      <w:pPr>
        <w:spacing w:before="0" w:after="0"/>
        <w:jc w:val="center"/>
        <w:rPr>
          <w:rFonts w:hint="cs"/>
          <w:sz w:val="20"/>
          <w:szCs w:val="20"/>
          <w:rtl/>
        </w:rPr>
      </w:pPr>
      <w:r>
        <w:rPr>
          <w:noProof/>
          <w:sz w:val="20"/>
          <w:szCs w:val="16"/>
          <w:rtl/>
          <w:lang w:val="ar-SA" w:eastAsia="ar-SA"/>
        </w:rPr>
        <w:pict>
          <v:shape id="_x0000_s1033" type="#_x0000_t202" style="position:absolute;left:0;text-align:left;margin-left:700.6pt;margin-top:-58.25pt;width:39.4pt;height:81pt;z-index:4;mso-wrap-edited:f" wrapcoords="-220 0 -220 21600 21820 21600 21820 0 -220 0" stroked="f">
            <v:textbox style="layout-flow:vertical;mso-next-textbox:#_x0000_s1033"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99</w:t>
                  </w:r>
                </w:p>
              </w:txbxContent>
            </v:textbox>
          </v:shape>
        </w:pict>
      </w:r>
    </w:p>
    <w:tbl>
      <w:tblPr>
        <w:bidiVisual/>
        <w:tblW w:w="14120" w:type="dxa"/>
        <w:jc w:val="right"/>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984"/>
        <w:gridCol w:w="1757"/>
        <w:gridCol w:w="86"/>
        <w:gridCol w:w="1701"/>
        <w:gridCol w:w="88"/>
        <w:gridCol w:w="1755"/>
        <w:gridCol w:w="1893"/>
        <w:gridCol w:w="30"/>
        <w:gridCol w:w="1776"/>
        <w:gridCol w:w="31"/>
        <w:gridCol w:w="7"/>
        <w:gridCol w:w="1650"/>
      </w:tblGrid>
      <w:tr w:rsidR="00342202" w:rsidTr="00342202">
        <w:tblPrEx>
          <w:tblCellMar>
            <w:top w:w="0" w:type="dxa"/>
            <w:bottom w:w="0" w:type="dxa"/>
          </w:tblCellMar>
        </w:tblPrEx>
        <w:trPr>
          <w:cantSplit/>
          <w:jc w:val="right"/>
        </w:trPr>
        <w:tc>
          <w:tcPr>
            <w:tcW w:w="1362" w:type="dxa"/>
            <w:vMerge w:val="restart"/>
            <w:tcBorders>
              <w:bottom w:val="nil"/>
            </w:tcBorders>
            <w:vAlign w:val="center"/>
          </w:tcPr>
          <w:p w:rsidR="00342202" w:rsidRDefault="00342202">
            <w:pPr>
              <w:pStyle w:val="Footer"/>
              <w:jc w:val="center"/>
              <w:rPr>
                <w:sz w:val="16"/>
                <w:szCs w:val="16"/>
                <w:rtl/>
              </w:rPr>
            </w:pPr>
            <w:r>
              <w:rPr>
                <w:sz w:val="16"/>
                <w:szCs w:val="16"/>
                <w:rtl/>
              </w:rPr>
              <w:t>الدولة الطرف</w:t>
            </w:r>
          </w:p>
        </w:tc>
        <w:tc>
          <w:tcPr>
            <w:tcW w:w="1984" w:type="dxa"/>
            <w:vMerge w:val="restart"/>
            <w:tcBorders>
              <w:bottom w:val="nil"/>
            </w:tcBorders>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387" w:type="dxa"/>
            <w:gridSpan w:val="5"/>
            <w:vAlign w:val="center"/>
          </w:tcPr>
          <w:p w:rsidR="00342202" w:rsidRDefault="00342202">
            <w:pPr>
              <w:spacing w:before="0" w:after="0"/>
              <w:jc w:val="center"/>
              <w:rPr>
                <w:sz w:val="16"/>
                <w:szCs w:val="16"/>
                <w:rtl/>
              </w:rPr>
            </w:pPr>
            <w:r>
              <w:rPr>
                <w:sz w:val="16"/>
                <w:szCs w:val="16"/>
                <w:rtl/>
              </w:rPr>
              <w:t>التقارير الأولية</w:t>
            </w:r>
          </w:p>
        </w:tc>
        <w:tc>
          <w:tcPr>
            <w:tcW w:w="5387" w:type="dxa"/>
            <w:gridSpan w:val="6"/>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362" w:type="dxa"/>
            <w:vMerge/>
            <w:tcBorders>
              <w:bottom w:val="nil"/>
            </w:tcBorders>
            <w:vAlign w:val="center"/>
          </w:tcPr>
          <w:p w:rsidR="00342202" w:rsidRDefault="00342202">
            <w:pPr>
              <w:spacing w:before="0" w:after="0"/>
              <w:rPr>
                <w:sz w:val="16"/>
                <w:szCs w:val="16"/>
                <w:rtl/>
              </w:rPr>
            </w:pPr>
          </w:p>
        </w:tc>
        <w:tc>
          <w:tcPr>
            <w:tcW w:w="1984" w:type="dxa"/>
            <w:vMerge/>
            <w:tcBorders>
              <w:bottom w:val="nil"/>
            </w:tcBorders>
            <w:vAlign w:val="center"/>
          </w:tcPr>
          <w:p w:rsidR="00342202" w:rsidRDefault="00342202">
            <w:pPr>
              <w:pStyle w:val="Footer"/>
              <w:rPr>
                <w:sz w:val="16"/>
                <w:szCs w:val="16"/>
                <w:rtl/>
              </w:rPr>
            </w:pPr>
          </w:p>
        </w:tc>
        <w:tc>
          <w:tcPr>
            <w:tcW w:w="1843" w:type="dxa"/>
            <w:gridSpan w:val="2"/>
            <w:vAlign w:val="center"/>
          </w:tcPr>
          <w:p w:rsidR="00342202" w:rsidRDefault="00342202">
            <w:pPr>
              <w:spacing w:before="0" w:after="0"/>
              <w:jc w:val="center"/>
              <w:rPr>
                <w:sz w:val="16"/>
                <w:szCs w:val="16"/>
                <w:rtl/>
              </w:rPr>
            </w:pPr>
            <w:r>
              <w:rPr>
                <w:sz w:val="16"/>
                <w:szCs w:val="16"/>
                <w:rtl/>
              </w:rPr>
              <w:t>المواد 6 - 9</w:t>
            </w:r>
          </w:p>
        </w:tc>
        <w:tc>
          <w:tcPr>
            <w:tcW w:w="1701" w:type="dxa"/>
            <w:vAlign w:val="center"/>
          </w:tcPr>
          <w:p w:rsidR="00342202" w:rsidRDefault="00342202">
            <w:pPr>
              <w:spacing w:before="0" w:after="0"/>
              <w:rPr>
                <w:sz w:val="16"/>
                <w:szCs w:val="16"/>
                <w:rtl/>
              </w:rPr>
            </w:pPr>
            <w:r>
              <w:rPr>
                <w:sz w:val="16"/>
                <w:szCs w:val="16"/>
                <w:rtl/>
              </w:rPr>
              <w:t xml:space="preserve">المواد 10 </w:t>
            </w:r>
            <w:r>
              <w:rPr>
                <w:sz w:val="16"/>
                <w:szCs w:val="16"/>
              </w:rPr>
              <w:t>–</w:t>
            </w:r>
            <w:r>
              <w:rPr>
                <w:sz w:val="16"/>
                <w:szCs w:val="16"/>
                <w:rtl/>
              </w:rPr>
              <w:t xml:space="preserve"> 12</w:t>
            </w:r>
          </w:p>
        </w:tc>
        <w:tc>
          <w:tcPr>
            <w:tcW w:w="1843" w:type="dxa"/>
            <w:gridSpan w:val="2"/>
            <w:vAlign w:val="center"/>
          </w:tcPr>
          <w:p w:rsidR="00342202" w:rsidRDefault="00342202">
            <w:pPr>
              <w:spacing w:before="0" w:after="0"/>
              <w:jc w:val="center"/>
              <w:rPr>
                <w:sz w:val="16"/>
                <w:szCs w:val="16"/>
                <w:rtl/>
              </w:rPr>
            </w:pPr>
            <w:r>
              <w:rPr>
                <w:sz w:val="16"/>
                <w:szCs w:val="16"/>
                <w:rtl/>
              </w:rPr>
              <w:t>المواد 13 - 15</w:t>
            </w:r>
          </w:p>
        </w:tc>
        <w:tc>
          <w:tcPr>
            <w:tcW w:w="1923" w:type="dxa"/>
            <w:gridSpan w:val="2"/>
            <w:vAlign w:val="center"/>
          </w:tcPr>
          <w:p w:rsidR="00342202" w:rsidRDefault="00342202">
            <w:pPr>
              <w:spacing w:before="0" w:after="0"/>
              <w:jc w:val="center"/>
              <w:rPr>
                <w:sz w:val="16"/>
                <w:szCs w:val="16"/>
                <w:rtl/>
              </w:rPr>
            </w:pPr>
            <w:r>
              <w:rPr>
                <w:sz w:val="16"/>
                <w:szCs w:val="16"/>
                <w:rtl/>
              </w:rPr>
              <w:t>المواد 6 - 9</w:t>
            </w:r>
          </w:p>
        </w:tc>
        <w:tc>
          <w:tcPr>
            <w:tcW w:w="1807" w:type="dxa"/>
            <w:gridSpan w:val="2"/>
            <w:vAlign w:val="center"/>
          </w:tcPr>
          <w:p w:rsidR="00342202" w:rsidRDefault="00342202">
            <w:pPr>
              <w:spacing w:before="0" w:after="0"/>
              <w:jc w:val="center"/>
              <w:rPr>
                <w:sz w:val="16"/>
                <w:szCs w:val="16"/>
                <w:rtl/>
              </w:rPr>
            </w:pPr>
            <w:r>
              <w:rPr>
                <w:sz w:val="16"/>
                <w:szCs w:val="16"/>
                <w:rtl/>
              </w:rPr>
              <w:t>المواد 10 - 12</w:t>
            </w:r>
          </w:p>
        </w:tc>
        <w:tc>
          <w:tcPr>
            <w:tcW w:w="1657" w:type="dxa"/>
            <w:gridSpan w:val="2"/>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362" w:type="dxa"/>
            <w:vMerge/>
            <w:tcBorders>
              <w:bottom w:val="nil"/>
            </w:tcBorders>
            <w:vAlign w:val="center"/>
          </w:tcPr>
          <w:p w:rsidR="00342202" w:rsidRDefault="00342202">
            <w:pPr>
              <w:pStyle w:val="Footer"/>
              <w:rPr>
                <w:sz w:val="16"/>
                <w:szCs w:val="16"/>
                <w:rtl/>
              </w:rPr>
            </w:pPr>
          </w:p>
        </w:tc>
        <w:tc>
          <w:tcPr>
            <w:tcW w:w="1984" w:type="dxa"/>
            <w:vMerge/>
            <w:tcBorders>
              <w:bottom w:val="nil"/>
            </w:tcBorders>
            <w:vAlign w:val="center"/>
          </w:tcPr>
          <w:p w:rsidR="00342202" w:rsidRDefault="00342202">
            <w:pPr>
              <w:pStyle w:val="Footer"/>
              <w:rPr>
                <w:sz w:val="16"/>
                <w:szCs w:val="16"/>
                <w:rtl/>
              </w:rPr>
            </w:pPr>
          </w:p>
        </w:tc>
        <w:tc>
          <w:tcPr>
            <w:tcW w:w="10774" w:type="dxa"/>
            <w:gridSpan w:val="11"/>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74- سري لانكا</w:t>
            </w:r>
          </w:p>
        </w:tc>
        <w:tc>
          <w:tcPr>
            <w:tcW w:w="1984" w:type="dxa"/>
          </w:tcPr>
          <w:p w:rsidR="00342202" w:rsidRDefault="00342202">
            <w:pPr>
              <w:spacing w:before="0" w:after="0"/>
              <w:rPr>
                <w:sz w:val="16"/>
                <w:szCs w:val="16"/>
                <w:rtl/>
              </w:rPr>
            </w:pPr>
            <w:r>
              <w:rPr>
                <w:sz w:val="16"/>
                <w:szCs w:val="16"/>
                <w:rtl/>
              </w:rPr>
              <w:t xml:space="preserve">11 </w:t>
            </w:r>
            <w:r>
              <w:rPr>
                <w:rFonts w:hint="cs"/>
                <w:sz w:val="16"/>
                <w:szCs w:val="16"/>
                <w:rtl/>
              </w:rPr>
              <w:t>أيلول</w:t>
            </w:r>
            <w:r>
              <w:rPr>
                <w:sz w:val="16"/>
                <w:szCs w:val="16"/>
                <w:rtl/>
              </w:rPr>
              <w:t>/سبتمبر 1980</w:t>
            </w:r>
          </w:p>
        </w:tc>
        <w:tc>
          <w:tcPr>
            <w:tcW w:w="5387" w:type="dxa"/>
            <w:gridSpan w:val="5"/>
          </w:tcPr>
          <w:p w:rsidR="00342202" w:rsidRDefault="00342202">
            <w:pPr>
              <w:spacing w:before="120" w:after="0"/>
              <w:jc w:val="center"/>
              <w:rPr>
                <w:rFonts w:hint="cs"/>
                <w:sz w:val="16"/>
                <w:szCs w:val="16"/>
                <w:rtl/>
                <w:lang w:val="en-GB"/>
              </w:rPr>
            </w:pPr>
            <w:r>
              <w:rPr>
                <w:sz w:val="16"/>
                <w:szCs w:val="16"/>
              </w:rPr>
              <w:t>E/1990/5/Add.32 (E/C.12/1998/SR.3-5)</w:t>
            </w:r>
            <w:r>
              <w:rPr>
                <w:sz w:val="16"/>
                <w:szCs w:val="16"/>
                <w:rtl/>
                <w:lang w:val="en-GB"/>
              </w:rPr>
              <w:t xml:space="preserve"> </w:t>
            </w:r>
          </w:p>
        </w:tc>
        <w:tc>
          <w:tcPr>
            <w:tcW w:w="5387" w:type="dxa"/>
            <w:gridSpan w:val="6"/>
            <w:vAlign w:val="center"/>
          </w:tcPr>
          <w:p w:rsidR="00342202" w:rsidRDefault="00342202">
            <w:pPr>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75- السلفادور</w:t>
            </w:r>
          </w:p>
        </w:tc>
        <w:tc>
          <w:tcPr>
            <w:tcW w:w="1984" w:type="dxa"/>
          </w:tcPr>
          <w:p w:rsidR="00342202" w:rsidRDefault="00342202">
            <w:pPr>
              <w:spacing w:before="0" w:after="0"/>
              <w:rPr>
                <w:sz w:val="16"/>
                <w:szCs w:val="16"/>
                <w:rtl/>
              </w:rPr>
            </w:pPr>
            <w:r>
              <w:rPr>
                <w:sz w:val="16"/>
                <w:szCs w:val="16"/>
                <w:rtl/>
              </w:rPr>
              <w:t>29 شباط/فبراير 1980</w:t>
            </w:r>
          </w:p>
        </w:tc>
        <w:tc>
          <w:tcPr>
            <w:tcW w:w="5387" w:type="dxa"/>
            <w:gridSpan w:val="5"/>
          </w:tcPr>
          <w:p w:rsidR="00342202" w:rsidRDefault="00342202">
            <w:pPr>
              <w:spacing w:before="120" w:after="0"/>
              <w:jc w:val="center"/>
              <w:rPr>
                <w:sz w:val="16"/>
                <w:szCs w:val="16"/>
              </w:rPr>
            </w:pPr>
            <w:r>
              <w:rPr>
                <w:sz w:val="16"/>
                <w:szCs w:val="16"/>
              </w:rPr>
              <w:t>E/1990/5/Add.25 (E/C.12/1996/SR.15, 16, and 18)</w:t>
            </w:r>
          </w:p>
        </w:tc>
        <w:tc>
          <w:tcPr>
            <w:tcW w:w="5387" w:type="dxa"/>
            <w:gridSpan w:val="6"/>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76- سلوفاكيا</w:t>
            </w:r>
          </w:p>
        </w:tc>
        <w:tc>
          <w:tcPr>
            <w:tcW w:w="1984" w:type="dxa"/>
          </w:tcPr>
          <w:p w:rsidR="00342202" w:rsidRDefault="00342202">
            <w:pPr>
              <w:spacing w:before="0" w:after="0"/>
              <w:ind w:left="-80" w:firstLine="80"/>
              <w:rPr>
                <w:sz w:val="16"/>
                <w:szCs w:val="16"/>
                <w:rtl/>
              </w:rPr>
            </w:pPr>
            <w:r>
              <w:rPr>
                <w:sz w:val="16"/>
                <w:szCs w:val="16"/>
                <w:rtl/>
              </w:rPr>
              <w:t>28 أيار/مايو 1993</w:t>
            </w:r>
          </w:p>
        </w:tc>
        <w:tc>
          <w:tcPr>
            <w:tcW w:w="5387" w:type="dxa"/>
            <w:gridSpan w:val="5"/>
          </w:tcPr>
          <w:p w:rsidR="00342202" w:rsidRDefault="00342202">
            <w:pPr>
              <w:spacing w:before="120" w:after="0"/>
              <w:jc w:val="center"/>
              <w:rPr>
                <w:sz w:val="16"/>
                <w:szCs w:val="16"/>
              </w:rPr>
            </w:pPr>
            <w:r>
              <w:rPr>
                <w:sz w:val="16"/>
                <w:szCs w:val="16"/>
              </w:rPr>
              <w:t>E/1990/5/Add.49 (E/C.12/2002/SR.30-32)</w:t>
            </w:r>
          </w:p>
        </w:tc>
        <w:tc>
          <w:tcPr>
            <w:tcW w:w="5387" w:type="dxa"/>
            <w:gridSpan w:val="6"/>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2007</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77- سلوفينيا</w:t>
            </w:r>
          </w:p>
        </w:tc>
        <w:tc>
          <w:tcPr>
            <w:tcW w:w="1984" w:type="dxa"/>
          </w:tcPr>
          <w:p w:rsidR="00342202" w:rsidRDefault="00342202">
            <w:pPr>
              <w:spacing w:before="0" w:after="0"/>
              <w:ind w:left="-80" w:firstLine="80"/>
              <w:rPr>
                <w:sz w:val="16"/>
                <w:szCs w:val="16"/>
                <w:rtl/>
              </w:rPr>
            </w:pPr>
            <w:r>
              <w:rPr>
                <w:sz w:val="16"/>
                <w:szCs w:val="16"/>
                <w:rtl/>
              </w:rPr>
              <w:t>6 تموز/يوليه 1992</w:t>
            </w:r>
          </w:p>
        </w:tc>
        <w:tc>
          <w:tcPr>
            <w:tcW w:w="5387" w:type="dxa"/>
            <w:gridSpan w:val="5"/>
          </w:tcPr>
          <w:p w:rsidR="00342202" w:rsidRDefault="00342202">
            <w:pPr>
              <w:spacing w:before="0" w:after="0"/>
              <w:jc w:val="center"/>
              <w:rPr>
                <w:rFonts w:cs="Times New Roman"/>
                <w:sz w:val="16"/>
                <w:szCs w:val="16"/>
              </w:rPr>
            </w:pPr>
            <w:r>
              <w:rPr>
                <w:rFonts w:cs="Times New Roman"/>
                <w:sz w:val="16"/>
                <w:szCs w:val="16"/>
              </w:rPr>
              <w:t>E/1990/5/Add.62</w:t>
            </w:r>
          </w:p>
          <w:p w:rsidR="00342202" w:rsidRDefault="00342202">
            <w:pPr>
              <w:spacing w:before="0" w:after="0"/>
              <w:jc w:val="center"/>
              <w:rPr>
                <w:rFonts w:hint="cs"/>
                <w:sz w:val="16"/>
                <w:szCs w:val="16"/>
                <w:rtl/>
              </w:rPr>
            </w:pPr>
            <w:r>
              <w:rPr>
                <w:rFonts w:hint="cs"/>
                <w:sz w:val="16"/>
                <w:szCs w:val="16"/>
                <w:rtl/>
              </w:rPr>
              <w:t>(وردت في 26 آذار/مارس 2004، لم ينظر فيه بعد)</w:t>
            </w:r>
          </w:p>
        </w:tc>
        <w:tc>
          <w:tcPr>
            <w:tcW w:w="5387" w:type="dxa"/>
            <w:gridSpan w:val="6"/>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sz w:val="16"/>
                <w:szCs w:val="16"/>
                <w:rtl/>
              </w:rPr>
            </w:pPr>
            <w:r>
              <w:rPr>
                <w:rFonts w:hint="cs"/>
                <w:sz w:val="16"/>
                <w:szCs w:val="16"/>
                <w:rtl/>
              </w:rPr>
              <w:t>78- السنغال</w:t>
            </w:r>
          </w:p>
        </w:tc>
        <w:tc>
          <w:tcPr>
            <w:tcW w:w="1984" w:type="dxa"/>
          </w:tcPr>
          <w:p w:rsidR="00342202" w:rsidRDefault="00342202">
            <w:pPr>
              <w:spacing w:before="0" w:after="0"/>
              <w:ind w:left="-80" w:firstLine="80"/>
              <w:rPr>
                <w:sz w:val="16"/>
                <w:szCs w:val="16"/>
                <w:rtl/>
              </w:rPr>
            </w:pPr>
            <w:r>
              <w:rPr>
                <w:sz w:val="16"/>
                <w:szCs w:val="16"/>
                <w:rtl/>
              </w:rPr>
              <w:t>13 أيار/مايو 1978</w:t>
            </w:r>
          </w:p>
        </w:tc>
        <w:tc>
          <w:tcPr>
            <w:tcW w:w="1757" w:type="dxa"/>
            <w:vAlign w:val="center"/>
          </w:tcPr>
          <w:p w:rsidR="00342202" w:rsidRDefault="00342202">
            <w:pPr>
              <w:bidi w:val="0"/>
              <w:spacing w:before="0" w:after="0"/>
              <w:jc w:val="left"/>
              <w:rPr>
                <w:sz w:val="16"/>
                <w:szCs w:val="16"/>
              </w:rPr>
            </w:pPr>
            <w:r>
              <w:rPr>
                <w:sz w:val="16"/>
                <w:szCs w:val="16"/>
              </w:rPr>
              <w:t>E/1984/6/Add.22</w:t>
            </w:r>
          </w:p>
          <w:p w:rsidR="00342202" w:rsidRDefault="00342202">
            <w:pPr>
              <w:bidi w:val="0"/>
              <w:spacing w:before="0" w:after="0"/>
              <w:jc w:val="left"/>
              <w:rPr>
                <w:sz w:val="16"/>
                <w:szCs w:val="16"/>
              </w:rPr>
            </w:pPr>
            <w:r>
              <w:rPr>
                <w:sz w:val="16"/>
                <w:szCs w:val="16"/>
              </w:rPr>
              <w:t>(E/C.12/1993/</w:t>
            </w:r>
          </w:p>
          <w:p w:rsidR="00342202" w:rsidRDefault="00342202">
            <w:pPr>
              <w:bidi w:val="0"/>
              <w:spacing w:before="0" w:after="0"/>
              <w:jc w:val="left"/>
              <w:rPr>
                <w:rFonts w:hint="cs"/>
                <w:sz w:val="16"/>
                <w:szCs w:val="16"/>
                <w:rtl/>
                <w:lang w:val="en-GB"/>
              </w:rPr>
            </w:pPr>
            <w:r>
              <w:rPr>
                <w:sz w:val="16"/>
                <w:szCs w:val="16"/>
              </w:rPr>
              <w:t>SR.37 and 38)</w:t>
            </w: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rFonts w:hint="cs"/>
                <w:sz w:val="16"/>
                <w:szCs w:val="16"/>
              </w:rPr>
            </w:pPr>
          </w:p>
        </w:tc>
        <w:tc>
          <w:tcPr>
            <w:tcW w:w="1875" w:type="dxa"/>
            <w:gridSpan w:val="3"/>
          </w:tcPr>
          <w:p w:rsidR="00342202" w:rsidRDefault="00342202">
            <w:pPr>
              <w:bidi w:val="0"/>
              <w:spacing w:before="0" w:after="0"/>
              <w:jc w:val="left"/>
              <w:rPr>
                <w:sz w:val="16"/>
                <w:szCs w:val="16"/>
                <w:lang w:val="en-GB" w:eastAsia="en-GB"/>
              </w:rPr>
            </w:pPr>
            <w:r>
              <w:rPr>
                <w:sz w:val="16"/>
                <w:szCs w:val="16"/>
                <w:lang w:val="en-GB" w:eastAsia="en-GB"/>
              </w:rPr>
              <w:t>E/1980/6/Add.13/</w:t>
            </w:r>
          </w:p>
          <w:p w:rsidR="00342202" w:rsidRDefault="00342202">
            <w:pPr>
              <w:bidi w:val="0"/>
              <w:spacing w:before="0" w:after="0"/>
              <w:jc w:val="left"/>
              <w:rPr>
                <w:sz w:val="16"/>
                <w:szCs w:val="16"/>
              </w:rPr>
            </w:pPr>
            <w:r>
              <w:rPr>
                <w:sz w:val="16"/>
                <w:szCs w:val="16"/>
                <w:lang w:val="en-GB" w:eastAsia="en-GB"/>
              </w:rPr>
              <w:t>Rev.1</w:t>
            </w:r>
          </w:p>
          <w:p w:rsidR="00342202" w:rsidRDefault="00342202">
            <w:pPr>
              <w:bidi w:val="0"/>
              <w:spacing w:before="0" w:after="0"/>
              <w:jc w:val="left"/>
              <w:rPr>
                <w:sz w:val="16"/>
                <w:szCs w:val="16"/>
                <w:lang w:val="en-GB" w:eastAsia="en-GB"/>
              </w:rPr>
            </w:pPr>
            <w:r>
              <w:rPr>
                <w:sz w:val="16"/>
                <w:szCs w:val="16"/>
                <w:lang w:val="en-GB" w:eastAsia="en-GB"/>
              </w:rPr>
              <w:t>(E/1981/WG.1/</w:t>
            </w:r>
          </w:p>
          <w:p w:rsidR="00342202" w:rsidRDefault="00342202">
            <w:pPr>
              <w:bidi w:val="0"/>
              <w:spacing w:before="0" w:after="0"/>
              <w:jc w:val="left"/>
              <w:rPr>
                <w:sz w:val="16"/>
                <w:szCs w:val="16"/>
                <w:rtl/>
                <w:lang w:val="en-GB"/>
              </w:rPr>
            </w:pPr>
            <w:r>
              <w:rPr>
                <w:sz w:val="16"/>
                <w:szCs w:val="16"/>
                <w:lang w:val="en-GB" w:eastAsia="en-GB"/>
              </w:rPr>
              <w:t>SR.11)</w:t>
            </w:r>
          </w:p>
        </w:tc>
        <w:tc>
          <w:tcPr>
            <w:tcW w:w="1755" w:type="dxa"/>
            <w:vAlign w:val="center"/>
          </w:tcPr>
          <w:p w:rsidR="00342202" w:rsidRDefault="00342202">
            <w:pPr>
              <w:bidi w:val="0"/>
              <w:spacing w:before="0" w:after="0"/>
              <w:jc w:val="left"/>
              <w:rPr>
                <w:sz w:val="16"/>
                <w:szCs w:val="16"/>
              </w:rPr>
            </w:pPr>
            <w:r>
              <w:rPr>
                <w:sz w:val="16"/>
                <w:szCs w:val="16"/>
              </w:rPr>
              <w:t>E/1982/3/Add.17</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rFonts w:hint="cs"/>
                <w:sz w:val="16"/>
                <w:szCs w:val="16"/>
                <w:rtl/>
                <w:lang w:val="en-GB"/>
              </w:rPr>
            </w:pPr>
            <w:r>
              <w:rPr>
                <w:sz w:val="16"/>
                <w:szCs w:val="16"/>
              </w:rPr>
              <w:t>SR.14-16)</w:t>
            </w: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rFonts w:hint="cs"/>
                <w:sz w:val="16"/>
                <w:szCs w:val="16"/>
              </w:rPr>
            </w:pPr>
          </w:p>
        </w:tc>
        <w:tc>
          <w:tcPr>
            <w:tcW w:w="5387" w:type="dxa"/>
            <w:gridSpan w:val="6"/>
            <w:vAlign w:val="center"/>
          </w:tcPr>
          <w:p w:rsidR="00342202" w:rsidRDefault="00342202">
            <w:pPr>
              <w:spacing w:before="0" w:after="0"/>
              <w:jc w:val="center"/>
              <w:rPr>
                <w:rFonts w:hint="cs"/>
                <w:sz w:val="16"/>
                <w:szCs w:val="16"/>
                <w:rtl/>
              </w:rPr>
            </w:pPr>
            <w:r>
              <w:rPr>
                <w:sz w:val="16"/>
                <w:szCs w:val="16"/>
              </w:rPr>
              <w:t>E/1990/6/Add.25</w:t>
            </w:r>
          </w:p>
          <w:p w:rsidR="00342202" w:rsidRDefault="00342202">
            <w:pPr>
              <w:spacing w:before="0" w:after="0"/>
              <w:jc w:val="center"/>
              <w:rPr>
                <w:rFonts w:hint="cs"/>
                <w:sz w:val="16"/>
                <w:szCs w:val="16"/>
                <w:rtl/>
                <w:lang w:val="en-GB"/>
              </w:rPr>
            </w:pPr>
            <w:r>
              <w:rPr>
                <w:sz w:val="16"/>
                <w:szCs w:val="16"/>
              </w:rPr>
              <w:t xml:space="preserve"> (E/C.12/2001/SR.32 and 33)</w:t>
            </w:r>
          </w:p>
          <w:p w:rsidR="00342202" w:rsidRDefault="00342202">
            <w:pPr>
              <w:spacing w:before="0" w:after="0"/>
              <w:jc w:val="center"/>
              <w:rPr>
                <w:rFonts w:hint="cs"/>
                <w:sz w:val="16"/>
                <w:szCs w:val="16"/>
                <w:rtl/>
                <w:lang w:val="en-GB"/>
              </w:rPr>
            </w:pPr>
          </w:p>
          <w:p w:rsidR="00342202" w:rsidRDefault="00342202">
            <w:pPr>
              <w:spacing w:before="0" w:after="0"/>
              <w:jc w:val="center"/>
              <w:rPr>
                <w:rFonts w:hint="cs"/>
                <w:sz w:val="16"/>
                <w:szCs w:val="16"/>
                <w:rtl/>
                <w:lang w:val="en-GB"/>
              </w:rPr>
            </w:pPr>
          </w:p>
          <w:p w:rsidR="00342202" w:rsidRDefault="00342202">
            <w:pPr>
              <w:spacing w:before="0" w:after="0"/>
              <w:jc w:val="center"/>
              <w:rPr>
                <w:rFonts w:hint="cs"/>
                <w:sz w:val="16"/>
                <w:szCs w:val="16"/>
                <w:rtl/>
                <w:lang w:val="en-GB"/>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ind w:left="720" w:hanging="720"/>
              <w:rPr>
                <w:rFonts w:hint="cs"/>
                <w:sz w:val="16"/>
                <w:szCs w:val="16"/>
                <w:rtl/>
              </w:rPr>
            </w:pPr>
            <w:r>
              <w:rPr>
                <w:rFonts w:hint="cs"/>
                <w:sz w:val="16"/>
                <w:szCs w:val="16"/>
                <w:rtl/>
              </w:rPr>
              <w:t>79-سوازيلند</w:t>
            </w:r>
          </w:p>
        </w:tc>
        <w:tc>
          <w:tcPr>
            <w:tcW w:w="1984" w:type="dxa"/>
          </w:tcPr>
          <w:p w:rsidR="00342202" w:rsidRDefault="00342202">
            <w:pPr>
              <w:spacing w:before="0" w:after="0"/>
              <w:ind w:left="-80" w:firstLine="80"/>
              <w:rPr>
                <w:rFonts w:hint="cs"/>
                <w:sz w:val="16"/>
                <w:szCs w:val="16"/>
                <w:rtl/>
              </w:rPr>
            </w:pPr>
            <w:r>
              <w:rPr>
                <w:rFonts w:hint="cs"/>
                <w:sz w:val="16"/>
                <w:szCs w:val="16"/>
                <w:rtl/>
              </w:rPr>
              <w:t>26 حزيران/يونيه 2004</w:t>
            </w:r>
          </w:p>
        </w:tc>
        <w:tc>
          <w:tcPr>
            <w:tcW w:w="5387" w:type="dxa"/>
            <w:gridSpan w:val="5"/>
          </w:tcPr>
          <w:p w:rsidR="00342202" w:rsidRDefault="00342202">
            <w:pPr>
              <w:spacing w:before="0" w:after="0"/>
              <w:jc w:val="center"/>
              <w:rPr>
                <w:rFonts w:hint="cs"/>
                <w:sz w:val="16"/>
                <w:szCs w:val="16"/>
                <w:rtl/>
                <w:lang w:val="en-GB"/>
              </w:rPr>
            </w:pPr>
            <w:r>
              <w:rPr>
                <w:rFonts w:hint="cs"/>
                <w:sz w:val="16"/>
                <w:szCs w:val="16"/>
                <w:rtl/>
                <w:lang w:val="en-GB"/>
              </w:rPr>
              <w:t>واجب تقديمها في 30 حزيران/يونيه 2006</w:t>
            </w:r>
          </w:p>
        </w:tc>
        <w:tc>
          <w:tcPr>
            <w:tcW w:w="5387" w:type="dxa"/>
            <w:gridSpan w:val="6"/>
            <w:vAlign w:val="center"/>
          </w:tcPr>
          <w:p w:rsidR="00342202" w:rsidRDefault="00342202">
            <w:pPr>
              <w:spacing w:before="0" w:after="0"/>
              <w:jc w:val="center"/>
              <w:rPr>
                <w:rFonts w:hint="cs"/>
                <w:sz w:val="16"/>
                <w:szCs w:val="16"/>
              </w:rPr>
            </w:pPr>
            <w:r>
              <w:rPr>
                <w:rFonts w:hint="cs"/>
                <w:sz w:val="16"/>
                <w:szCs w:val="16"/>
                <w:rtl/>
              </w:rPr>
              <w:t xml:space="preserve">متأخرة </w:t>
            </w:r>
          </w:p>
        </w:tc>
      </w:tr>
      <w:tr w:rsidR="00342202" w:rsidTr="00342202">
        <w:tblPrEx>
          <w:tblCellMar>
            <w:top w:w="0" w:type="dxa"/>
            <w:bottom w:w="0" w:type="dxa"/>
          </w:tblCellMar>
        </w:tblPrEx>
        <w:trPr>
          <w:cantSplit/>
          <w:jc w:val="right"/>
        </w:trPr>
        <w:tc>
          <w:tcPr>
            <w:tcW w:w="1362" w:type="dxa"/>
          </w:tcPr>
          <w:p w:rsidR="00342202" w:rsidRDefault="00342202">
            <w:pPr>
              <w:spacing w:before="0" w:after="0"/>
              <w:ind w:left="720" w:hanging="720"/>
              <w:rPr>
                <w:rFonts w:hint="cs"/>
                <w:sz w:val="16"/>
                <w:szCs w:val="16"/>
                <w:rtl/>
              </w:rPr>
            </w:pPr>
            <w:r>
              <w:rPr>
                <w:rFonts w:hint="cs"/>
                <w:sz w:val="16"/>
                <w:szCs w:val="16"/>
                <w:rtl/>
              </w:rPr>
              <w:t>80- السودان</w:t>
            </w:r>
          </w:p>
        </w:tc>
        <w:tc>
          <w:tcPr>
            <w:tcW w:w="1984" w:type="dxa"/>
          </w:tcPr>
          <w:p w:rsidR="00342202" w:rsidRDefault="00342202">
            <w:pPr>
              <w:spacing w:before="0" w:after="0"/>
              <w:ind w:left="-80" w:firstLine="80"/>
              <w:rPr>
                <w:sz w:val="16"/>
                <w:szCs w:val="16"/>
                <w:rtl/>
              </w:rPr>
            </w:pPr>
            <w:r>
              <w:rPr>
                <w:sz w:val="16"/>
                <w:szCs w:val="16"/>
                <w:rtl/>
              </w:rPr>
              <w:t>18 حزيران/يونيه 1986</w:t>
            </w:r>
          </w:p>
        </w:tc>
        <w:tc>
          <w:tcPr>
            <w:tcW w:w="5387" w:type="dxa"/>
            <w:gridSpan w:val="5"/>
          </w:tcPr>
          <w:p w:rsidR="00342202" w:rsidRDefault="00342202">
            <w:pPr>
              <w:spacing w:before="0" w:after="0"/>
              <w:jc w:val="center"/>
              <w:rPr>
                <w:sz w:val="16"/>
                <w:szCs w:val="16"/>
                <w:rtl/>
                <w:lang w:val="en-GB"/>
              </w:rPr>
            </w:pPr>
            <w:r>
              <w:rPr>
                <w:sz w:val="16"/>
                <w:szCs w:val="16"/>
                <w:rtl/>
                <w:lang w:val="en-GB"/>
              </w:rPr>
              <w:t xml:space="preserve"> </w:t>
            </w:r>
            <w:r>
              <w:rPr>
                <w:sz w:val="16"/>
                <w:szCs w:val="16"/>
              </w:rPr>
              <w:t>E/1990/5/Add.41 (E/C.12/2000/SR.36 and 38-41)</w:t>
            </w:r>
          </w:p>
        </w:tc>
        <w:tc>
          <w:tcPr>
            <w:tcW w:w="5387" w:type="dxa"/>
            <w:gridSpan w:val="6"/>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ind w:left="720" w:hanging="720"/>
              <w:rPr>
                <w:rFonts w:hint="cs"/>
                <w:sz w:val="16"/>
                <w:szCs w:val="16"/>
                <w:rtl/>
              </w:rPr>
            </w:pPr>
            <w:r>
              <w:rPr>
                <w:rFonts w:hint="cs"/>
                <w:sz w:val="16"/>
                <w:szCs w:val="16"/>
                <w:rtl/>
              </w:rPr>
              <w:t>81- سورينام</w:t>
            </w:r>
          </w:p>
        </w:tc>
        <w:tc>
          <w:tcPr>
            <w:tcW w:w="1984" w:type="dxa"/>
          </w:tcPr>
          <w:p w:rsidR="00342202" w:rsidRDefault="00342202">
            <w:pPr>
              <w:spacing w:before="0" w:after="0"/>
              <w:rPr>
                <w:sz w:val="16"/>
                <w:szCs w:val="16"/>
                <w:rtl/>
              </w:rPr>
            </w:pPr>
            <w:r>
              <w:rPr>
                <w:sz w:val="16"/>
                <w:szCs w:val="16"/>
                <w:rtl/>
              </w:rPr>
              <w:t>28 آذار/مارس 1977</w:t>
            </w:r>
          </w:p>
        </w:tc>
        <w:tc>
          <w:tcPr>
            <w:tcW w:w="5387" w:type="dxa"/>
            <w:gridSpan w:val="5"/>
          </w:tcPr>
          <w:p w:rsidR="00342202" w:rsidRDefault="00342202">
            <w:pPr>
              <w:spacing w:before="0" w:after="0"/>
              <w:jc w:val="center"/>
              <w:rPr>
                <w:sz w:val="16"/>
                <w:szCs w:val="16"/>
                <w:rtl/>
              </w:rPr>
            </w:pPr>
            <w:r>
              <w:rPr>
                <w:sz w:val="16"/>
                <w:szCs w:val="16"/>
              </w:rPr>
              <w:t>E/1990/5/Add.20 (E/C.12/1995/SR.13, 15 and 16)</w:t>
            </w:r>
          </w:p>
        </w:tc>
        <w:tc>
          <w:tcPr>
            <w:tcW w:w="5387" w:type="dxa"/>
            <w:gridSpan w:val="6"/>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82- السويد</w:t>
            </w:r>
          </w:p>
        </w:tc>
        <w:tc>
          <w:tcPr>
            <w:tcW w:w="1984" w:type="dxa"/>
          </w:tcPr>
          <w:p w:rsidR="00342202" w:rsidRDefault="00342202">
            <w:pPr>
              <w:spacing w:before="0" w:after="0"/>
              <w:rPr>
                <w:sz w:val="16"/>
                <w:szCs w:val="16"/>
                <w:rtl/>
              </w:rPr>
            </w:pPr>
            <w:r>
              <w:rPr>
                <w:sz w:val="16"/>
                <w:szCs w:val="16"/>
                <w:rtl/>
              </w:rPr>
              <w:t>3 كانون الثاني/ يناير 1976</w:t>
            </w:r>
          </w:p>
        </w:tc>
        <w:tc>
          <w:tcPr>
            <w:tcW w:w="1843" w:type="dxa"/>
            <w:gridSpan w:val="2"/>
            <w:vAlign w:val="center"/>
          </w:tcPr>
          <w:p w:rsidR="00342202" w:rsidRDefault="00342202">
            <w:pPr>
              <w:bidi w:val="0"/>
              <w:spacing w:before="0" w:after="0"/>
              <w:jc w:val="left"/>
              <w:rPr>
                <w:sz w:val="16"/>
                <w:szCs w:val="16"/>
              </w:rPr>
            </w:pPr>
            <w:r>
              <w:rPr>
                <w:sz w:val="16"/>
                <w:szCs w:val="16"/>
              </w:rPr>
              <w:t>E/1978/8/Add.5</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lang w:val="en-GB"/>
              </w:rPr>
            </w:pPr>
            <w:r>
              <w:rPr>
                <w:sz w:val="16"/>
                <w:szCs w:val="16"/>
              </w:rPr>
              <w:t>SR.15)</w:t>
            </w:r>
          </w:p>
        </w:tc>
        <w:tc>
          <w:tcPr>
            <w:tcW w:w="1701" w:type="dxa"/>
            <w:vAlign w:val="center"/>
          </w:tcPr>
          <w:p w:rsidR="00342202" w:rsidRDefault="00342202">
            <w:pPr>
              <w:bidi w:val="0"/>
              <w:spacing w:before="0" w:after="0"/>
              <w:jc w:val="left"/>
              <w:rPr>
                <w:sz w:val="16"/>
                <w:szCs w:val="16"/>
              </w:rPr>
            </w:pPr>
            <w:r>
              <w:rPr>
                <w:sz w:val="16"/>
                <w:szCs w:val="16"/>
              </w:rPr>
              <w:t>E/1980/6/Add.8</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SR.9)</w:t>
            </w:r>
          </w:p>
        </w:tc>
        <w:tc>
          <w:tcPr>
            <w:tcW w:w="1843" w:type="dxa"/>
            <w:gridSpan w:val="2"/>
            <w:vAlign w:val="center"/>
          </w:tcPr>
          <w:p w:rsidR="00342202" w:rsidRDefault="00342202">
            <w:pPr>
              <w:bidi w:val="0"/>
              <w:spacing w:before="0" w:after="0"/>
              <w:jc w:val="left"/>
              <w:rPr>
                <w:sz w:val="16"/>
                <w:szCs w:val="16"/>
              </w:rPr>
            </w:pPr>
            <w:r>
              <w:rPr>
                <w:sz w:val="16"/>
                <w:szCs w:val="16"/>
              </w:rPr>
              <w:t>E/1982/3/Add.2</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tl/>
                <w:lang w:val="en-GB"/>
              </w:rPr>
            </w:pPr>
            <w:r>
              <w:rPr>
                <w:sz w:val="16"/>
                <w:szCs w:val="16"/>
              </w:rPr>
              <w:t>SR.19 and 20)</w:t>
            </w:r>
          </w:p>
        </w:tc>
        <w:tc>
          <w:tcPr>
            <w:tcW w:w="1893" w:type="dxa"/>
            <w:vAlign w:val="center"/>
          </w:tcPr>
          <w:p w:rsidR="00342202" w:rsidRDefault="00342202">
            <w:pPr>
              <w:bidi w:val="0"/>
              <w:spacing w:before="0" w:after="0"/>
              <w:jc w:val="left"/>
              <w:rPr>
                <w:sz w:val="16"/>
                <w:szCs w:val="16"/>
              </w:rPr>
            </w:pPr>
            <w:r>
              <w:rPr>
                <w:sz w:val="16"/>
                <w:szCs w:val="16"/>
              </w:rPr>
              <w:t>E/1984/7/Add.5</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SR.14 and 16)</w:t>
            </w:r>
          </w:p>
        </w:tc>
        <w:tc>
          <w:tcPr>
            <w:tcW w:w="1806" w:type="dxa"/>
            <w:gridSpan w:val="2"/>
            <w:vAlign w:val="center"/>
          </w:tcPr>
          <w:p w:rsidR="00342202" w:rsidRDefault="00342202">
            <w:pPr>
              <w:bidi w:val="0"/>
              <w:spacing w:before="0" w:after="0"/>
              <w:jc w:val="left"/>
              <w:rPr>
                <w:sz w:val="16"/>
                <w:szCs w:val="16"/>
              </w:rPr>
            </w:pPr>
            <w:r>
              <w:rPr>
                <w:sz w:val="16"/>
                <w:szCs w:val="16"/>
              </w:rPr>
              <w:t>E/1986/4/Add.13</w:t>
            </w:r>
          </w:p>
          <w:p w:rsidR="00342202" w:rsidRDefault="00342202">
            <w:pPr>
              <w:bidi w:val="0"/>
              <w:spacing w:before="0" w:after="0"/>
              <w:jc w:val="left"/>
              <w:rPr>
                <w:sz w:val="16"/>
                <w:szCs w:val="16"/>
              </w:rPr>
            </w:pPr>
            <w:r>
              <w:rPr>
                <w:sz w:val="16"/>
                <w:szCs w:val="16"/>
              </w:rPr>
              <w:t>(E/C.12/1988/</w:t>
            </w:r>
          </w:p>
          <w:p w:rsidR="00342202" w:rsidRDefault="00342202">
            <w:pPr>
              <w:spacing w:before="0" w:after="0"/>
              <w:jc w:val="right"/>
              <w:rPr>
                <w:sz w:val="16"/>
                <w:szCs w:val="16"/>
                <w:rtl/>
                <w:lang w:val="en-GB"/>
              </w:rPr>
            </w:pPr>
            <w:r>
              <w:rPr>
                <w:sz w:val="16"/>
                <w:szCs w:val="16"/>
              </w:rPr>
              <w:t>SR.10 and 11)</w:t>
            </w:r>
          </w:p>
        </w:tc>
        <w:tc>
          <w:tcPr>
            <w:tcW w:w="1688" w:type="dxa"/>
            <w:gridSpan w:val="3"/>
            <w:vAlign w:val="center"/>
          </w:tcPr>
          <w:p w:rsidR="00342202" w:rsidRDefault="00342202">
            <w:pPr>
              <w:bidi w:val="0"/>
              <w:spacing w:before="0" w:after="0"/>
              <w:jc w:val="left"/>
              <w:rPr>
                <w:sz w:val="16"/>
                <w:szCs w:val="16"/>
              </w:rPr>
            </w:pPr>
            <w:r>
              <w:rPr>
                <w:sz w:val="16"/>
                <w:szCs w:val="16"/>
              </w:rPr>
              <w:t>E/1990/7/Add.2</w:t>
            </w:r>
          </w:p>
          <w:p w:rsidR="00342202" w:rsidRDefault="00342202">
            <w:pPr>
              <w:bidi w:val="0"/>
              <w:spacing w:before="0" w:after="0"/>
              <w:jc w:val="left"/>
              <w:rPr>
                <w:sz w:val="16"/>
                <w:szCs w:val="16"/>
              </w:rPr>
            </w:pPr>
            <w:r>
              <w:rPr>
                <w:sz w:val="16"/>
                <w:szCs w:val="16"/>
              </w:rPr>
              <w:t>(E/C.12/1991/SR.</w:t>
            </w:r>
          </w:p>
          <w:p w:rsidR="00342202" w:rsidRDefault="00342202">
            <w:pPr>
              <w:spacing w:before="0" w:after="0"/>
              <w:jc w:val="right"/>
              <w:rPr>
                <w:sz w:val="16"/>
                <w:szCs w:val="16"/>
                <w:rtl/>
                <w:lang w:val="en-GB"/>
              </w:rPr>
            </w:pPr>
            <w:r>
              <w:rPr>
                <w:sz w:val="16"/>
                <w:szCs w:val="16"/>
              </w:rPr>
              <w:t>11-13 and 18)</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sz w:val="16"/>
                <w:szCs w:val="16"/>
                <w:rtl/>
              </w:rPr>
            </w:pPr>
            <w:r>
              <w:rPr>
                <w:rFonts w:hint="cs"/>
                <w:sz w:val="16"/>
                <w:szCs w:val="16"/>
                <w:rtl/>
              </w:rPr>
              <w:t>83- سويسرا</w:t>
            </w:r>
          </w:p>
        </w:tc>
        <w:tc>
          <w:tcPr>
            <w:tcW w:w="1984" w:type="dxa"/>
          </w:tcPr>
          <w:p w:rsidR="00342202" w:rsidRDefault="00342202">
            <w:pPr>
              <w:spacing w:before="0" w:after="0"/>
              <w:rPr>
                <w:sz w:val="16"/>
                <w:szCs w:val="16"/>
                <w:rtl/>
              </w:rPr>
            </w:pPr>
            <w:r>
              <w:rPr>
                <w:sz w:val="16"/>
                <w:szCs w:val="16"/>
                <w:rtl/>
              </w:rPr>
              <w:t>18 أيلول/سبتمبر 1992</w:t>
            </w:r>
          </w:p>
        </w:tc>
        <w:tc>
          <w:tcPr>
            <w:tcW w:w="5387" w:type="dxa"/>
            <w:gridSpan w:val="5"/>
            <w:vAlign w:val="center"/>
          </w:tcPr>
          <w:p w:rsidR="00342202" w:rsidRDefault="00342202">
            <w:pPr>
              <w:spacing w:before="0" w:after="0"/>
              <w:jc w:val="center"/>
              <w:rPr>
                <w:sz w:val="16"/>
                <w:szCs w:val="16"/>
                <w:rtl/>
              </w:rPr>
            </w:pPr>
            <w:r>
              <w:rPr>
                <w:sz w:val="16"/>
                <w:szCs w:val="16"/>
              </w:rPr>
              <w:t>E/1990/5/Add.33 (E/C.12/1998/SR.37-39)</w:t>
            </w:r>
          </w:p>
        </w:tc>
        <w:tc>
          <w:tcPr>
            <w:tcW w:w="5387" w:type="dxa"/>
            <w:gridSpan w:val="6"/>
            <w:vAlign w:val="center"/>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84- سيراليون</w:t>
            </w:r>
          </w:p>
        </w:tc>
        <w:tc>
          <w:tcPr>
            <w:tcW w:w="1984" w:type="dxa"/>
          </w:tcPr>
          <w:p w:rsidR="00342202" w:rsidRDefault="00342202">
            <w:pPr>
              <w:spacing w:before="0" w:after="0"/>
              <w:ind w:left="-80" w:firstLine="80"/>
              <w:rPr>
                <w:sz w:val="16"/>
                <w:szCs w:val="16"/>
                <w:rtl/>
              </w:rPr>
            </w:pPr>
            <w:r>
              <w:rPr>
                <w:sz w:val="16"/>
                <w:szCs w:val="16"/>
                <w:rtl/>
              </w:rPr>
              <w:t>23 تشرين الثاني/نوفمبر 1996</w:t>
            </w:r>
          </w:p>
        </w:tc>
        <w:tc>
          <w:tcPr>
            <w:tcW w:w="5387" w:type="dxa"/>
            <w:gridSpan w:val="5"/>
            <w:vAlign w:val="center"/>
          </w:tcPr>
          <w:p w:rsidR="00342202" w:rsidRDefault="00342202">
            <w:pPr>
              <w:spacing w:before="0" w:after="0"/>
              <w:jc w:val="center"/>
              <w:rPr>
                <w:sz w:val="16"/>
                <w:szCs w:val="16"/>
                <w:rtl/>
              </w:rPr>
            </w:pPr>
            <w:r>
              <w:rPr>
                <w:sz w:val="16"/>
                <w:szCs w:val="16"/>
                <w:rtl/>
              </w:rPr>
              <w:t>متأخرة</w:t>
            </w:r>
          </w:p>
        </w:tc>
        <w:tc>
          <w:tcPr>
            <w:tcW w:w="5387" w:type="dxa"/>
            <w:gridSpan w:val="6"/>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sz w:val="16"/>
                <w:szCs w:val="16"/>
                <w:rtl/>
              </w:rPr>
            </w:pPr>
            <w:r>
              <w:rPr>
                <w:rFonts w:hint="cs"/>
                <w:sz w:val="16"/>
                <w:szCs w:val="16"/>
                <w:rtl/>
              </w:rPr>
              <w:t>85- سيشيل</w:t>
            </w:r>
          </w:p>
        </w:tc>
        <w:tc>
          <w:tcPr>
            <w:tcW w:w="1984" w:type="dxa"/>
          </w:tcPr>
          <w:p w:rsidR="00342202" w:rsidRDefault="00342202">
            <w:pPr>
              <w:spacing w:before="0" w:after="0"/>
              <w:ind w:left="-80" w:firstLine="80"/>
              <w:rPr>
                <w:sz w:val="16"/>
                <w:szCs w:val="16"/>
                <w:rtl/>
              </w:rPr>
            </w:pPr>
            <w:r>
              <w:rPr>
                <w:sz w:val="16"/>
                <w:szCs w:val="16"/>
                <w:rtl/>
              </w:rPr>
              <w:t>5 آب/أغسطس 1982</w:t>
            </w:r>
          </w:p>
        </w:tc>
        <w:tc>
          <w:tcPr>
            <w:tcW w:w="5387" w:type="dxa"/>
            <w:gridSpan w:val="5"/>
            <w:vAlign w:val="center"/>
          </w:tcPr>
          <w:p w:rsidR="00342202" w:rsidRDefault="00342202">
            <w:pPr>
              <w:spacing w:before="0" w:after="0"/>
              <w:jc w:val="center"/>
              <w:rPr>
                <w:sz w:val="16"/>
                <w:szCs w:val="16"/>
                <w:rtl/>
              </w:rPr>
            </w:pPr>
            <w:r>
              <w:rPr>
                <w:sz w:val="16"/>
                <w:szCs w:val="16"/>
                <w:rtl/>
              </w:rPr>
              <w:t>متأخرة</w:t>
            </w:r>
          </w:p>
        </w:tc>
        <w:tc>
          <w:tcPr>
            <w:tcW w:w="5387" w:type="dxa"/>
            <w:gridSpan w:val="6"/>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86- شيلي</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2"/>
          </w:tcPr>
          <w:p w:rsidR="00342202" w:rsidRDefault="00342202">
            <w:pPr>
              <w:pStyle w:val="BodyText2"/>
              <w:jc w:val="left"/>
              <w:rPr>
                <w:szCs w:val="16"/>
                <w:lang w:eastAsia="en-US"/>
              </w:rPr>
            </w:pPr>
            <w:r>
              <w:rPr>
                <w:szCs w:val="16"/>
                <w:lang w:eastAsia="en-US"/>
              </w:rPr>
              <w:t>E/1978/8/Add.10 and 28</w:t>
            </w:r>
          </w:p>
          <w:p w:rsidR="00342202" w:rsidRDefault="00342202">
            <w:pPr>
              <w:bidi w:val="0"/>
              <w:spacing w:before="0" w:after="0"/>
              <w:jc w:val="left"/>
              <w:rPr>
                <w:sz w:val="16"/>
                <w:szCs w:val="16"/>
              </w:rPr>
            </w:pPr>
            <w:r>
              <w:rPr>
                <w:sz w:val="16"/>
                <w:szCs w:val="16"/>
              </w:rPr>
              <w:t>(E/1980/WG.1/</w:t>
            </w:r>
          </w:p>
          <w:p w:rsidR="00342202" w:rsidRDefault="00342202">
            <w:pPr>
              <w:spacing w:before="0" w:after="0"/>
              <w:jc w:val="right"/>
              <w:rPr>
                <w:sz w:val="16"/>
                <w:szCs w:val="16"/>
                <w:rtl/>
                <w:lang w:val="en-GB"/>
              </w:rPr>
            </w:pPr>
            <w:r>
              <w:rPr>
                <w:sz w:val="16"/>
                <w:szCs w:val="16"/>
              </w:rPr>
              <w:t>SR.8 and 9)</w:t>
            </w:r>
          </w:p>
        </w:tc>
        <w:tc>
          <w:tcPr>
            <w:tcW w:w="1701" w:type="dxa"/>
          </w:tcPr>
          <w:p w:rsidR="00342202" w:rsidRDefault="00342202">
            <w:pPr>
              <w:bidi w:val="0"/>
              <w:spacing w:before="0" w:after="0"/>
              <w:jc w:val="left"/>
              <w:rPr>
                <w:sz w:val="16"/>
                <w:szCs w:val="16"/>
              </w:rPr>
            </w:pPr>
            <w:r>
              <w:rPr>
                <w:sz w:val="16"/>
                <w:szCs w:val="16"/>
              </w:rPr>
              <w:t>E/1980/6/Add.4</w:t>
            </w:r>
          </w:p>
          <w:p w:rsidR="00342202" w:rsidRDefault="00342202">
            <w:pPr>
              <w:bidi w:val="0"/>
              <w:spacing w:before="0" w:after="0"/>
              <w:jc w:val="left"/>
              <w:rPr>
                <w:sz w:val="16"/>
                <w:szCs w:val="16"/>
              </w:rPr>
            </w:pPr>
            <w:r>
              <w:rPr>
                <w:sz w:val="16"/>
                <w:szCs w:val="16"/>
              </w:rPr>
              <w:t>(E/1981/WG.1/</w:t>
            </w:r>
          </w:p>
          <w:p w:rsidR="00342202" w:rsidRDefault="00342202">
            <w:pPr>
              <w:spacing w:before="0" w:after="0"/>
              <w:jc w:val="right"/>
              <w:rPr>
                <w:sz w:val="16"/>
                <w:szCs w:val="16"/>
                <w:rtl/>
                <w:lang w:val="en-GB"/>
              </w:rPr>
            </w:pPr>
            <w:r>
              <w:rPr>
                <w:sz w:val="16"/>
                <w:szCs w:val="16"/>
              </w:rPr>
              <w:t>SR.7)</w:t>
            </w:r>
          </w:p>
        </w:tc>
        <w:tc>
          <w:tcPr>
            <w:tcW w:w="1843" w:type="dxa"/>
            <w:gridSpan w:val="2"/>
          </w:tcPr>
          <w:p w:rsidR="00342202" w:rsidRDefault="00342202">
            <w:pPr>
              <w:bidi w:val="0"/>
              <w:spacing w:before="0" w:after="0"/>
              <w:jc w:val="left"/>
              <w:rPr>
                <w:sz w:val="16"/>
                <w:szCs w:val="16"/>
              </w:rPr>
            </w:pPr>
            <w:r>
              <w:rPr>
                <w:sz w:val="16"/>
                <w:szCs w:val="16"/>
              </w:rPr>
              <w:t>E/1982/3/Add.40</w:t>
            </w:r>
          </w:p>
          <w:p w:rsidR="00342202" w:rsidRDefault="00342202">
            <w:pPr>
              <w:bidi w:val="0"/>
              <w:spacing w:before="0" w:after="0"/>
              <w:jc w:val="left"/>
              <w:rPr>
                <w:sz w:val="16"/>
                <w:szCs w:val="16"/>
              </w:rPr>
            </w:pPr>
            <w:r>
              <w:rPr>
                <w:sz w:val="16"/>
                <w:szCs w:val="16"/>
              </w:rPr>
              <w:t>(E/C.12/1988/</w:t>
            </w:r>
          </w:p>
          <w:p w:rsidR="00342202" w:rsidRDefault="00342202">
            <w:pPr>
              <w:spacing w:before="0" w:after="0"/>
              <w:jc w:val="right"/>
              <w:rPr>
                <w:sz w:val="16"/>
                <w:szCs w:val="16"/>
                <w:rtl/>
                <w:lang w:val="en-GB"/>
              </w:rPr>
            </w:pPr>
            <w:r>
              <w:rPr>
                <w:sz w:val="16"/>
                <w:szCs w:val="16"/>
              </w:rPr>
              <w:t>SR.12, 13 and 16)</w:t>
            </w:r>
          </w:p>
        </w:tc>
        <w:tc>
          <w:tcPr>
            <w:tcW w:w="1923" w:type="dxa"/>
            <w:gridSpan w:val="2"/>
            <w:vAlign w:val="center"/>
          </w:tcPr>
          <w:p w:rsidR="00342202" w:rsidRDefault="00342202">
            <w:pPr>
              <w:bidi w:val="0"/>
              <w:spacing w:before="0" w:after="0"/>
              <w:jc w:val="left"/>
              <w:rPr>
                <w:sz w:val="16"/>
                <w:szCs w:val="16"/>
              </w:rPr>
            </w:pPr>
            <w:r>
              <w:rPr>
                <w:sz w:val="16"/>
                <w:szCs w:val="16"/>
              </w:rPr>
              <w:t>E/1984/7/Add.1</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rFonts w:hint="cs"/>
                <w:sz w:val="16"/>
                <w:szCs w:val="16"/>
                <w:rtl/>
                <w:lang w:val="en-GB"/>
              </w:rPr>
            </w:pPr>
            <w:r>
              <w:rPr>
                <w:sz w:val="16"/>
                <w:szCs w:val="16"/>
              </w:rPr>
              <w:t>SR.11 and 12)</w:t>
            </w:r>
          </w:p>
          <w:p w:rsidR="00342202" w:rsidRDefault="00342202">
            <w:pPr>
              <w:bidi w:val="0"/>
              <w:spacing w:before="0" w:after="0"/>
              <w:jc w:val="left"/>
              <w:rPr>
                <w:rFonts w:hint="cs"/>
                <w:sz w:val="16"/>
                <w:szCs w:val="16"/>
                <w:rtl/>
                <w:lang w:val="en-GB"/>
              </w:rPr>
            </w:pPr>
          </w:p>
        </w:tc>
        <w:tc>
          <w:tcPr>
            <w:tcW w:w="1814" w:type="dxa"/>
            <w:gridSpan w:val="3"/>
            <w:vAlign w:val="center"/>
          </w:tcPr>
          <w:p w:rsidR="00342202" w:rsidRDefault="00342202">
            <w:pPr>
              <w:bidi w:val="0"/>
              <w:spacing w:before="0" w:after="0"/>
              <w:jc w:val="left"/>
              <w:rPr>
                <w:sz w:val="16"/>
                <w:szCs w:val="16"/>
              </w:rPr>
            </w:pPr>
            <w:r>
              <w:rPr>
                <w:sz w:val="16"/>
                <w:szCs w:val="16"/>
              </w:rPr>
              <w:t>E/1986/4/Add.18</w:t>
            </w:r>
          </w:p>
          <w:p w:rsidR="00342202" w:rsidRDefault="00342202">
            <w:pPr>
              <w:bidi w:val="0"/>
              <w:spacing w:before="0" w:after="0"/>
              <w:jc w:val="left"/>
              <w:rPr>
                <w:sz w:val="16"/>
                <w:szCs w:val="16"/>
              </w:rPr>
            </w:pPr>
            <w:r>
              <w:rPr>
                <w:sz w:val="16"/>
                <w:szCs w:val="16"/>
              </w:rPr>
              <w:t>(E/C.12/1988/</w:t>
            </w:r>
          </w:p>
          <w:p w:rsidR="00342202" w:rsidRDefault="00342202">
            <w:pPr>
              <w:spacing w:before="0" w:after="0"/>
              <w:jc w:val="right"/>
              <w:rPr>
                <w:rFonts w:hint="cs"/>
                <w:sz w:val="16"/>
                <w:szCs w:val="16"/>
                <w:rtl/>
                <w:lang w:val="en-GB"/>
              </w:rPr>
            </w:pPr>
            <w:r>
              <w:rPr>
                <w:sz w:val="16"/>
                <w:szCs w:val="16"/>
              </w:rPr>
              <w:t>SR.12, 13 and 16)</w:t>
            </w:r>
          </w:p>
          <w:p w:rsidR="00342202" w:rsidRDefault="00342202">
            <w:pPr>
              <w:spacing w:before="0" w:after="0"/>
              <w:jc w:val="center"/>
              <w:rPr>
                <w:rFonts w:hint="cs"/>
                <w:sz w:val="16"/>
                <w:szCs w:val="16"/>
                <w:rtl/>
                <w:lang w:val="en-GB"/>
              </w:rPr>
            </w:pPr>
          </w:p>
        </w:tc>
        <w:tc>
          <w:tcPr>
            <w:tcW w:w="1650" w:type="dxa"/>
            <w:vAlign w:val="center"/>
          </w:tcPr>
          <w:p w:rsidR="00342202" w:rsidRDefault="00342202">
            <w:pPr>
              <w:spacing w:before="0" w:after="0"/>
              <w:jc w:val="center"/>
              <w:rPr>
                <w:rFonts w:hint="cs"/>
                <w:sz w:val="16"/>
                <w:szCs w:val="16"/>
                <w:rtl/>
              </w:rPr>
            </w:pPr>
            <w:r>
              <w:rPr>
                <w:rFonts w:hint="cs"/>
                <w:sz w:val="16"/>
                <w:szCs w:val="16"/>
                <w:rtl/>
              </w:rPr>
              <w:t>متأخر</w:t>
            </w:r>
          </w:p>
        </w:tc>
      </w:tr>
      <w:tr w:rsidR="00342202" w:rsidTr="00342202">
        <w:tblPrEx>
          <w:tblCellMar>
            <w:top w:w="0" w:type="dxa"/>
            <w:bottom w:w="0" w:type="dxa"/>
          </w:tblCellMar>
        </w:tblPrEx>
        <w:trPr>
          <w:cantSplit/>
          <w:jc w:val="right"/>
        </w:trPr>
        <w:tc>
          <w:tcPr>
            <w:tcW w:w="1362" w:type="dxa"/>
          </w:tcPr>
          <w:p w:rsidR="00342202" w:rsidRDefault="00342202">
            <w:pPr>
              <w:spacing w:before="0" w:after="0"/>
              <w:jc w:val="lowKashida"/>
              <w:rPr>
                <w:rFonts w:hint="cs"/>
                <w:spacing w:val="2"/>
                <w:sz w:val="16"/>
                <w:szCs w:val="16"/>
                <w:rtl/>
              </w:rPr>
            </w:pPr>
            <w:r>
              <w:rPr>
                <w:rFonts w:hint="cs"/>
                <w:spacing w:val="2"/>
                <w:sz w:val="16"/>
                <w:szCs w:val="16"/>
                <w:rtl/>
              </w:rPr>
              <w:t>87- صربيا والجبل الأسود</w:t>
            </w:r>
          </w:p>
        </w:tc>
        <w:tc>
          <w:tcPr>
            <w:tcW w:w="1984" w:type="dxa"/>
          </w:tcPr>
          <w:p w:rsidR="00342202" w:rsidRDefault="00342202">
            <w:pPr>
              <w:spacing w:before="0" w:after="0"/>
              <w:ind w:left="-80" w:firstLine="80"/>
              <w:rPr>
                <w:rFonts w:hint="cs"/>
                <w:sz w:val="16"/>
                <w:szCs w:val="16"/>
                <w:rtl/>
              </w:rPr>
            </w:pPr>
            <w:r>
              <w:rPr>
                <w:rFonts w:hint="cs"/>
                <w:sz w:val="16"/>
                <w:szCs w:val="16"/>
                <w:rtl/>
              </w:rPr>
              <w:t>12 آذار/مارس 2001</w:t>
            </w:r>
          </w:p>
        </w:tc>
        <w:tc>
          <w:tcPr>
            <w:tcW w:w="5387" w:type="dxa"/>
            <w:gridSpan w:val="5"/>
            <w:vAlign w:val="center"/>
          </w:tcPr>
          <w:p w:rsidR="00342202" w:rsidRDefault="00342202">
            <w:pPr>
              <w:spacing w:before="0" w:after="0"/>
              <w:jc w:val="center"/>
              <w:rPr>
                <w:rFonts w:hint="cs"/>
                <w:sz w:val="16"/>
                <w:szCs w:val="16"/>
                <w:rtl/>
              </w:rPr>
            </w:pPr>
            <w:r>
              <w:rPr>
                <w:sz w:val="16"/>
                <w:szCs w:val="16"/>
              </w:rPr>
              <w:t>E/1990/5/Add.61</w:t>
            </w:r>
            <w:r>
              <w:rPr>
                <w:rFonts w:hint="cs"/>
                <w:sz w:val="16"/>
                <w:szCs w:val="16"/>
                <w:rtl/>
              </w:rPr>
              <w:t xml:space="preserve"> (لم ينظر فيه بعد)</w:t>
            </w:r>
          </w:p>
        </w:tc>
        <w:tc>
          <w:tcPr>
            <w:tcW w:w="5387" w:type="dxa"/>
            <w:gridSpan w:val="6"/>
            <w:vAlign w:val="center"/>
          </w:tcPr>
          <w:p w:rsidR="00342202" w:rsidRDefault="00342202">
            <w:pPr>
              <w:spacing w:before="0" w:after="0"/>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88- الصومال</w:t>
            </w:r>
          </w:p>
        </w:tc>
        <w:tc>
          <w:tcPr>
            <w:tcW w:w="1984" w:type="dxa"/>
          </w:tcPr>
          <w:p w:rsidR="00342202" w:rsidRDefault="00342202">
            <w:pPr>
              <w:spacing w:before="0" w:after="0"/>
              <w:ind w:left="-80" w:firstLine="80"/>
              <w:rPr>
                <w:sz w:val="16"/>
                <w:szCs w:val="16"/>
                <w:rtl/>
              </w:rPr>
            </w:pPr>
            <w:r>
              <w:rPr>
                <w:sz w:val="16"/>
                <w:szCs w:val="16"/>
                <w:rtl/>
              </w:rPr>
              <w:t>24 نيسان/أبريل 1990</w:t>
            </w:r>
          </w:p>
        </w:tc>
        <w:tc>
          <w:tcPr>
            <w:tcW w:w="5387" w:type="dxa"/>
            <w:gridSpan w:val="5"/>
            <w:vAlign w:val="center"/>
          </w:tcPr>
          <w:p w:rsidR="00342202" w:rsidRDefault="00342202">
            <w:pPr>
              <w:spacing w:before="0" w:after="0"/>
              <w:jc w:val="center"/>
              <w:rPr>
                <w:sz w:val="16"/>
                <w:szCs w:val="16"/>
                <w:rtl/>
              </w:rPr>
            </w:pPr>
            <w:r>
              <w:rPr>
                <w:sz w:val="16"/>
                <w:szCs w:val="16"/>
                <w:rtl/>
              </w:rPr>
              <w:t>متأخرة</w:t>
            </w:r>
          </w:p>
        </w:tc>
        <w:tc>
          <w:tcPr>
            <w:tcW w:w="5387" w:type="dxa"/>
            <w:gridSpan w:val="6"/>
            <w:vAlign w:val="center"/>
          </w:tcPr>
          <w:p w:rsidR="00342202" w:rsidRDefault="00342202">
            <w:pPr>
              <w:spacing w:before="0" w:after="0"/>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sz w:val="16"/>
                <w:szCs w:val="16"/>
                <w:rtl/>
              </w:rPr>
            </w:pPr>
            <w:r>
              <w:rPr>
                <w:rFonts w:hint="cs"/>
                <w:sz w:val="16"/>
                <w:szCs w:val="16"/>
                <w:rtl/>
              </w:rPr>
              <w:t>89- الصين</w:t>
            </w:r>
          </w:p>
        </w:tc>
        <w:tc>
          <w:tcPr>
            <w:tcW w:w="1984" w:type="dxa"/>
          </w:tcPr>
          <w:p w:rsidR="00342202" w:rsidRDefault="00342202">
            <w:pPr>
              <w:spacing w:before="0" w:after="0"/>
              <w:ind w:left="-80" w:firstLine="80"/>
              <w:rPr>
                <w:sz w:val="16"/>
                <w:szCs w:val="16"/>
                <w:rtl/>
              </w:rPr>
            </w:pPr>
            <w:r>
              <w:rPr>
                <w:rFonts w:hint="cs"/>
                <w:sz w:val="16"/>
                <w:szCs w:val="16"/>
                <w:rtl/>
              </w:rPr>
              <w:t>27 حزيران/يونيه 2001</w:t>
            </w:r>
          </w:p>
        </w:tc>
        <w:tc>
          <w:tcPr>
            <w:tcW w:w="5387" w:type="dxa"/>
            <w:gridSpan w:val="5"/>
          </w:tcPr>
          <w:p w:rsidR="00342202" w:rsidRDefault="00342202">
            <w:pPr>
              <w:spacing w:before="0" w:after="0"/>
              <w:jc w:val="center"/>
              <w:rPr>
                <w:rFonts w:hint="cs"/>
                <w:sz w:val="16"/>
                <w:szCs w:val="16"/>
                <w:rtl/>
              </w:rPr>
            </w:pPr>
            <w:r>
              <w:rPr>
                <w:sz w:val="16"/>
                <w:szCs w:val="16"/>
              </w:rPr>
              <w:t>E/1990/5/Add.59</w:t>
            </w:r>
            <w:r>
              <w:rPr>
                <w:rFonts w:hint="cs"/>
                <w:sz w:val="16"/>
                <w:szCs w:val="16"/>
                <w:rtl/>
              </w:rPr>
              <w:t xml:space="preserve"> (لم ينظر فيه بعد)</w:t>
            </w:r>
          </w:p>
        </w:tc>
        <w:tc>
          <w:tcPr>
            <w:tcW w:w="5387" w:type="dxa"/>
            <w:gridSpan w:val="6"/>
            <w:vAlign w:val="center"/>
          </w:tcPr>
          <w:p w:rsidR="00342202" w:rsidRDefault="00342202">
            <w:pPr>
              <w:spacing w:before="0" w:after="0"/>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90- طاجيكستان</w:t>
            </w:r>
          </w:p>
        </w:tc>
        <w:tc>
          <w:tcPr>
            <w:tcW w:w="1984" w:type="dxa"/>
          </w:tcPr>
          <w:p w:rsidR="00342202" w:rsidRDefault="00342202">
            <w:pPr>
              <w:spacing w:before="0" w:after="0"/>
              <w:ind w:left="-80" w:firstLine="80"/>
              <w:rPr>
                <w:rFonts w:hint="cs"/>
                <w:sz w:val="16"/>
                <w:szCs w:val="16"/>
                <w:rtl/>
              </w:rPr>
            </w:pPr>
            <w:r>
              <w:rPr>
                <w:rFonts w:hint="cs"/>
                <w:sz w:val="16"/>
                <w:szCs w:val="16"/>
                <w:rtl/>
              </w:rPr>
              <w:t>4 نيسان/أبريل 1999</w:t>
            </w:r>
          </w:p>
        </w:tc>
        <w:tc>
          <w:tcPr>
            <w:tcW w:w="5387" w:type="dxa"/>
            <w:gridSpan w:val="5"/>
          </w:tcPr>
          <w:p w:rsidR="00342202" w:rsidRDefault="00342202">
            <w:pPr>
              <w:spacing w:before="0" w:after="0"/>
              <w:jc w:val="center"/>
              <w:rPr>
                <w:rFonts w:hint="cs"/>
                <w:sz w:val="16"/>
                <w:szCs w:val="16"/>
                <w:rtl/>
              </w:rPr>
            </w:pPr>
            <w:r>
              <w:rPr>
                <w:rFonts w:hint="cs"/>
                <w:sz w:val="16"/>
                <w:szCs w:val="16"/>
                <w:rtl/>
              </w:rPr>
              <w:t>متأخرة</w:t>
            </w:r>
          </w:p>
        </w:tc>
        <w:tc>
          <w:tcPr>
            <w:tcW w:w="5387" w:type="dxa"/>
            <w:gridSpan w:val="6"/>
            <w:vAlign w:val="center"/>
          </w:tcPr>
          <w:p w:rsidR="00342202" w:rsidRDefault="00342202">
            <w:pPr>
              <w:spacing w:before="0" w:after="0"/>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91- العراق</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gridSpan w:val="2"/>
            <w:vAlign w:val="center"/>
          </w:tcPr>
          <w:p w:rsidR="00342202" w:rsidRDefault="00342202">
            <w:pPr>
              <w:bidi w:val="0"/>
              <w:spacing w:before="0" w:after="0"/>
              <w:jc w:val="left"/>
              <w:rPr>
                <w:sz w:val="16"/>
                <w:szCs w:val="16"/>
              </w:rPr>
            </w:pPr>
            <w:r>
              <w:rPr>
                <w:sz w:val="16"/>
                <w:szCs w:val="16"/>
              </w:rPr>
              <w:t>E/1984/6/Add.3 and 8</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Pr>
            </w:pPr>
            <w:r>
              <w:rPr>
                <w:sz w:val="16"/>
                <w:szCs w:val="16"/>
              </w:rPr>
              <w:t>SR.8 and 11)</w:t>
            </w:r>
          </w:p>
        </w:tc>
        <w:tc>
          <w:tcPr>
            <w:tcW w:w="1701" w:type="dxa"/>
            <w:vAlign w:val="center"/>
          </w:tcPr>
          <w:p w:rsidR="00342202" w:rsidRDefault="00342202">
            <w:pPr>
              <w:bidi w:val="0"/>
              <w:spacing w:before="0" w:after="0"/>
              <w:jc w:val="left"/>
              <w:rPr>
                <w:sz w:val="16"/>
                <w:szCs w:val="16"/>
              </w:rPr>
            </w:pPr>
            <w:r>
              <w:rPr>
                <w:sz w:val="16"/>
                <w:szCs w:val="16"/>
              </w:rPr>
              <w:t>E/1980/6/Add.14</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Pr>
            </w:pPr>
            <w:r>
              <w:rPr>
                <w:sz w:val="16"/>
                <w:szCs w:val="16"/>
              </w:rPr>
              <w:t>SR.12)</w:t>
            </w:r>
          </w:p>
        </w:tc>
        <w:tc>
          <w:tcPr>
            <w:tcW w:w="1843" w:type="dxa"/>
            <w:gridSpan w:val="2"/>
            <w:vAlign w:val="center"/>
          </w:tcPr>
          <w:p w:rsidR="00342202" w:rsidRDefault="00342202">
            <w:pPr>
              <w:bidi w:val="0"/>
              <w:spacing w:before="0" w:after="0"/>
              <w:jc w:val="left"/>
              <w:rPr>
                <w:sz w:val="16"/>
                <w:szCs w:val="16"/>
              </w:rPr>
            </w:pPr>
            <w:r>
              <w:rPr>
                <w:sz w:val="16"/>
                <w:szCs w:val="16"/>
              </w:rPr>
              <w:t>E/1982/3/Add.26</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sz w:val="16"/>
                <w:szCs w:val="16"/>
              </w:rPr>
            </w:pPr>
            <w:r>
              <w:rPr>
                <w:sz w:val="16"/>
                <w:szCs w:val="16"/>
              </w:rPr>
              <w:t>SR.3 and 4)</w:t>
            </w:r>
          </w:p>
        </w:tc>
        <w:tc>
          <w:tcPr>
            <w:tcW w:w="1923" w:type="dxa"/>
            <w:gridSpan w:val="2"/>
            <w:vAlign w:val="center"/>
          </w:tcPr>
          <w:p w:rsidR="00342202" w:rsidRDefault="00342202">
            <w:pPr>
              <w:bidi w:val="0"/>
              <w:spacing w:before="0" w:after="0"/>
              <w:jc w:val="right"/>
              <w:rPr>
                <w:sz w:val="16"/>
                <w:szCs w:val="16"/>
                <w:rtl/>
                <w:lang w:val="en-GB"/>
              </w:rPr>
            </w:pPr>
          </w:p>
        </w:tc>
        <w:tc>
          <w:tcPr>
            <w:tcW w:w="1807" w:type="dxa"/>
            <w:gridSpan w:val="2"/>
            <w:vAlign w:val="center"/>
          </w:tcPr>
          <w:p w:rsidR="00342202" w:rsidRDefault="00342202">
            <w:pPr>
              <w:bidi w:val="0"/>
              <w:spacing w:before="0" w:after="0"/>
              <w:jc w:val="left"/>
              <w:rPr>
                <w:sz w:val="16"/>
                <w:szCs w:val="16"/>
              </w:rPr>
            </w:pPr>
            <w:r>
              <w:rPr>
                <w:sz w:val="16"/>
                <w:szCs w:val="16"/>
              </w:rPr>
              <w:t>E/1986/4/Add.3</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Pr>
            </w:pPr>
            <w:r>
              <w:rPr>
                <w:sz w:val="16"/>
                <w:szCs w:val="16"/>
              </w:rPr>
              <w:t>SR.8 and 11)</w:t>
            </w:r>
          </w:p>
        </w:tc>
        <w:tc>
          <w:tcPr>
            <w:tcW w:w="1657" w:type="dxa"/>
            <w:gridSpan w:val="2"/>
            <w:vAlign w:val="center"/>
          </w:tcPr>
          <w:p w:rsidR="00342202" w:rsidRDefault="00342202">
            <w:pPr>
              <w:bidi w:val="0"/>
              <w:spacing w:before="0" w:after="0"/>
              <w:jc w:val="left"/>
              <w:rPr>
                <w:sz w:val="16"/>
                <w:szCs w:val="16"/>
              </w:rPr>
            </w:pPr>
            <w:r>
              <w:rPr>
                <w:sz w:val="16"/>
                <w:szCs w:val="16"/>
              </w:rPr>
              <w:t>E/1990/7/Add.15</w:t>
            </w:r>
          </w:p>
          <w:p w:rsidR="00342202" w:rsidRDefault="00342202">
            <w:pPr>
              <w:bidi w:val="0"/>
              <w:spacing w:before="0" w:after="0"/>
              <w:jc w:val="left"/>
              <w:rPr>
                <w:sz w:val="16"/>
                <w:szCs w:val="16"/>
              </w:rPr>
            </w:pPr>
            <w:r>
              <w:rPr>
                <w:sz w:val="16"/>
                <w:szCs w:val="16"/>
              </w:rPr>
              <w:t>(E/C.12/1994/</w:t>
            </w:r>
          </w:p>
          <w:p w:rsidR="00342202" w:rsidRDefault="00342202">
            <w:pPr>
              <w:bidi w:val="0"/>
              <w:spacing w:before="0" w:after="0"/>
              <w:jc w:val="left"/>
              <w:rPr>
                <w:sz w:val="16"/>
                <w:szCs w:val="16"/>
              </w:rPr>
            </w:pPr>
            <w:r>
              <w:rPr>
                <w:sz w:val="16"/>
                <w:szCs w:val="16"/>
              </w:rPr>
              <w:t>SR.11 and 14)</w:t>
            </w: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sz w:val="16"/>
                <w:szCs w:val="16"/>
                <w:rtl/>
              </w:rPr>
            </w:pPr>
            <w:r>
              <w:rPr>
                <w:rFonts w:hint="cs"/>
                <w:sz w:val="16"/>
                <w:szCs w:val="16"/>
                <w:rtl/>
              </w:rPr>
              <w:t>92- غابون</w:t>
            </w:r>
          </w:p>
        </w:tc>
        <w:tc>
          <w:tcPr>
            <w:tcW w:w="1984" w:type="dxa"/>
          </w:tcPr>
          <w:p w:rsidR="00342202" w:rsidRDefault="00342202">
            <w:pPr>
              <w:spacing w:before="0" w:after="0"/>
              <w:ind w:left="-80" w:firstLine="80"/>
              <w:rPr>
                <w:sz w:val="16"/>
                <w:szCs w:val="16"/>
                <w:rtl/>
              </w:rPr>
            </w:pPr>
            <w:r>
              <w:rPr>
                <w:sz w:val="16"/>
                <w:szCs w:val="16"/>
                <w:rtl/>
              </w:rPr>
              <w:t>21 نيسان/أبريل 1983</w:t>
            </w:r>
          </w:p>
        </w:tc>
        <w:tc>
          <w:tcPr>
            <w:tcW w:w="5387" w:type="dxa"/>
            <w:gridSpan w:val="5"/>
            <w:vAlign w:val="center"/>
          </w:tcPr>
          <w:p w:rsidR="00342202" w:rsidRDefault="00342202">
            <w:pPr>
              <w:spacing w:before="0" w:after="0"/>
              <w:jc w:val="center"/>
              <w:rPr>
                <w:sz w:val="16"/>
                <w:szCs w:val="16"/>
                <w:rtl/>
              </w:rPr>
            </w:pPr>
            <w:r>
              <w:rPr>
                <w:sz w:val="16"/>
                <w:szCs w:val="16"/>
                <w:rtl/>
              </w:rPr>
              <w:t>متأخرة</w:t>
            </w:r>
          </w:p>
        </w:tc>
        <w:tc>
          <w:tcPr>
            <w:tcW w:w="5387" w:type="dxa"/>
            <w:gridSpan w:val="6"/>
            <w:vAlign w:val="center"/>
          </w:tcPr>
          <w:p w:rsidR="00342202" w:rsidRDefault="00342202">
            <w:pPr>
              <w:bidi w:val="0"/>
              <w:spacing w:before="0" w:after="0"/>
              <w:jc w:val="left"/>
              <w:rPr>
                <w:sz w:val="16"/>
                <w:szCs w:val="16"/>
              </w:rPr>
            </w:pPr>
          </w:p>
        </w:tc>
      </w:tr>
      <w:tr w:rsidR="00342202" w:rsidTr="00342202">
        <w:tblPrEx>
          <w:tblCellMar>
            <w:top w:w="0" w:type="dxa"/>
            <w:bottom w:w="0" w:type="dxa"/>
          </w:tblCellMar>
        </w:tblPrEx>
        <w:trPr>
          <w:cantSplit/>
          <w:jc w:val="right"/>
        </w:trPr>
        <w:tc>
          <w:tcPr>
            <w:tcW w:w="1362" w:type="dxa"/>
          </w:tcPr>
          <w:p w:rsidR="00342202" w:rsidRDefault="00342202">
            <w:pPr>
              <w:spacing w:before="0" w:after="0"/>
              <w:rPr>
                <w:rFonts w:hint="cs"/>
                <w:sz w:val="16"/>
                <w:szCs w:val="16"/>
                <w:rtl/>
              </w:rPr>
            </w:pPr>
            <w:r>
              <w:rPr>
                <w:rFonts w:hint="cs"/>
                <w:sz w:val="16"/>
                <w:szCs w:val="16"/>
                <w:rtl/>
              </w:rPr>
              <w:t>93- غامبيا</w:t>
            </w:r>
          </w:p>
        </w:tc>
        <w:tc>
          <w:tcPr>
            <w:tcW w:w="1984" w:type="dxa"/>
          </w:tcPr>
          <w:p w:rsidR="00342202" w:rsidRDefault="00342202">
            <w:pPr>
              <w:spacing w:before="0" w:after="0"/>
              <w:ind w:left="-80" w:firstLine="80"/>
              <w:rPr>
                <w:sz w:val="16"/>
                <w:szCs w:val="16"/>
                <w:rtl/>
              </w:rPr>
            </w:pPr>
            <w:r>
              <w:rPr>
                <w:sz w:val="16"/>
                <w:szCs w:val="16"/>
                <w:rtl/>
              </w:rPr>
              <w:t>29 آذار/مارس 1979</w:t>
            </w:r>
          </w:p>
        </w:tc>
        <w:tc>
          <w:tcPr>
            <w:tcW w:w="5387" w:type="dxa"/>
            <w:gridSpan w:val="5"/>
            <w:vAlign w:val="center"/>
          </w:tcPr>
          <w:p w:rsidR="00342202" w:rsidRDefault="00342202">
            <w:pPr>
              <w:spacing w:before="0" w:after="0"/>
              <w:jc w:val="center"/>
              <w:rPr>
                <w:rFonts w:hint="cs"/>
                <w:sz w:val="16"/>
                <w:szCs w:val="16"/>
                <w:rtl/>
              </w:rPr>
            </w:pPr>
            <w:r>
              <w:rPr>
                <w:sz w:val="16"/>
                <w:szCs w:val="16"/>
                <w:rtl/>
              </w:rPr>
              <w:t>متأخرة</w:t>
            </w:r>
          </w:p>
        </w:tc>
        <w:tc>
          <w:tcPr>
            <w:tcW w:w="5387" w:type="dxa"/>
            <w:gridSpan w:val="6"/>
            <w:vAlign w:val="center"/>
          </w:tcPr>
          <w:p w:rsidR="00342202" w:rsidRDefault="00342202">
            <w:pPr>
              <w:bidi w:val="0"/>
              <w:spacing w:before="0" w:after="0"/>
              <w:jc w:val="left"/>
              <w:rPr>
                <w:sz w:val="16"/>
                <w:szCs w:val="16"/>
              </w:rPr>
            </w:pPr>
          </w:p>
        </w:tc>
      </w:tr>
    </w:tbl>
    <w:p w:rsidR="00000000" w:rsidRDefault="00342202">
      <w:pPr>
        <w:jc w:val="center"/>
        <w:rPr>
          <w:rFonts w:hint="cs"/>
          <w:szCs w:val="20"/>
          <w:rtl/>
        </w:rPr>
      </w:pPr>
      <w:r>
        <w:br w:type="page"/>
      </w:r>
      <w:r>
        <w:rPr>
          <w:b/>
          <w:bCs/>
          <w:sz w:val="30"/>
          <w:rtl/>
        </w:rPr>
        <w:t>المرفق الأول (تابع</w:t>
      </w:r>
      <w:r>
        <w:rPr>
          <w:b/>
          <w:bCs/>
          <w:i/>
          <w:iCs/>
          <w:sz w:val="30"/>
          <w:rtl/>
        </w:rPr>
        <w:t>)</w:t>
      </w:r>
    </w:p>
    <w:tbl>
      <w:tblPr>
        <w:bidiVisual/>
        <w:tblW w:w="14122" w:type="dxa"/>
        <w:jc w:val="right"/>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84"/>
        <w:gridCol w:w="1932"/>
        <w:gridCol w:w="1888"/>
        <w:gridCol w:w="12"/>
        <w:gridCol w:w="1758"/>
        <w:gridCol w:w="1646"/>
        <w:gridCol w:w="1821"/>
        <w:gridCol w:w="19"/>
        <w:gridCol w:w="1698"/>
      </w:tblGrid>
      <w:tr w:rsidR="00342202" w:rsidTr="00342202">
        <w:tblPrEx>
          <w:tblCellMar>
            <w:top w:w="0" w:type="dxa"/>
            <w:bottom w:w="0" w:type="dxa"/>
          </w:tblCellMar>
        </w:tblPrEx>
        <w:trPr>
          <w:cantSplit/>
          <w:jc w:val="right"/>
        </w:trPr>
        <w:tc>
          <w:tcPr>
            <w:tcW w:w="1364" w:type="dxa"/>
            <w:vMerge w:val="restart"/>
            <w:vAlign w:val="center"/>
          </w:tcPr>
          <w:p w:rsidR="00342202" w:rsidRDefault="00342202">
            <w:pPr>
              <w:pStyle w:val="Footer"/>
              <w:spacing w:line="200" w:lineRule="exact"/>
              <w:jc w:val="center"/>
              <w:rPr>
                <w:sz w:val="16"/>
                <w:szCs w:val="16"/>
                <w:rtl/>
              </w:rPr>
            </w:pPr>
            <w:r>
              <w:rPr>
                <w:sz w:val="16"/>
                <w:szCs w:val="16"/>
                <w:rtl/>
              </w:rPr>
              <w:t>الدولة الطرف</w:t>
            </w:r>
          </w:p>
        </w:tc>
        <w:tc>
          <w:tcPr>
            <w:tcW w:w="1984" w:type="dxa"/>
            <w:vMerge w:val="restart"/>
            <w:vAlign w:val="center"/>
          </w:tcPr>
          <w:p w:rsidR="00342202" w:rsidRDefault="00342202">
            <w:pPr>
              <w:spacing w:before="0" w:after="0" w:line="200" w:lineRule="exact"/>
              <w:jc w:val="center"/>
              <w:rPr>
                <w:sz w:val="16"/>
                <w:szCs w:val="16"/>
                <w:rtl/>
              </w:rPr>
            </w:pPr>
          </w:p>
          <w:p w:rsidR="00342202" w:rsidRDefault="00342202">
            <w:pPr>
              <w:spacing w:before="0" w:after="0" w:line="200" w:lineRule="exact"/>
              <w:jc w:val="center"/>
              <w:rPr>
                <w:szCs w:val="20"/>
                <w:rtl/>
              </w:rPr>
            </w:pPr>
            <w:r>
              <w:rPr>
                <w:sz w:val="16"/>
                <w:szCs w:val="16"/>
                <w:rtl/>
              </w:rPr>
              <w:t>تاريخ بدء النفاذ</w:t>
            </w:r>
          </w:p>
          <w:p w:rsidR="00342202" w:rsidRDefault="00342202">
            <w:pPr>
              <w:spacing w:before="0" w:after="0" w:line="200" w:lineRule="exact"/>
              <w:jc w:val="center"/>
              <w:rPr>
                <w:sz w:val="16"/>
                <w:szCs w:val="16"/>
                <w:rtl/>
              </w:rPr>
            </w:pPr>
          </w:p>
        </w:tc>
        <w:tc>
          <w:tcPr>
            <w:tcW w:w="5590" w:type="dxa"/>
            <w:gridSpan w:val="4"/>
            <w:vAlign w:val="center"/>
          </w:tcPr>
          <w:p w:rsidR="00342202" w:rsidRDefault="00342202">
            <w:pPr>
              <w:spacing w:before="0" w:after="0" w:line="200" w:lineRule="exact"/>
              <w:jc w:val="center"/>
              <w:rPr>
                <w:sz w:val="16"/>
                <w:szCs w:val="16"/>
                <w:rtl/>
              </w:rPr>
            </w:pPr>
            <w:r>
              <w:rPr>
                <w:sz w:val="16"/>
                <w:szCs w:val="16"/>
                <w:rtl/>
              </w:rPr>
              <w:t>التقارير الأولية</w:t>
            </w:r>
          </w:p>
        </w:tc>
        <w:tc>
          <w:tcPr>
            <w:tcW w:w="5184" w:type="dxa"/>
            <w:gridSpan w:val="4"/>
            <w:vAlign w:val="center"/>
          </w:tcPr>
          <w:p w:rsidR="00342202" w:rsidRDefault="00342202">
            <w:pPr>
              <w:spacing w:before="0" w:after="0" w:line="200" w:lineRule="exact"/>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364" w:type="dxa"/>
            <w:vMerge/>
            <w:vAlign w:val="center"/>
          </w:tcPr>
          <w:p w:rsidR="00342202" w:rsidRDefault="00342202">
            <w:pPr>
              <w:spacing w:before="0" w:after="0" w:line="200" w:lineRule="exact"/>
              <w:rPr>
                <w:sz w:val="16"/>
                <w:szCs w:val="16"/>
                <w:rtl/>
              </w:rPr>
            </w:pPr>
          </w:p>
        </w:tc>
        <w:tc>
          <w:tcPr>
            <w:tcW w:w="1984" w:type="dxa"/>
            <w:vMerge/>
            <w:vAlign w:val="center"/>
          </w:tcPr>
          <w:p w:rsidR="00342202" w:rsidRDefault="00342202">
            <w:pPr>
              <w:pStyle w:val="Footer"/>
              <w:spacing w:line="200" w:lineRule="exact"/>
              <w:rPr>
                <w:sz w:val="16"/>
                <w:szCs w:val="16"/>
                <w:rtl/>
              </w:rPr>
            </w:pPr>
          </w:p>
        </w:tc>
        <w:tc>
          <w:tcPr>
            <w:tcW w:w="1932" w:type="dxa"/>
            <w:vAlign w:val="center"/>
          </w:tcPr>
          <w:p w:rsidR="00342202" w:rsidRDefault="00342202">
            <w:pPr>
              <w:spacing w:before="0" w:after="0" w:line="200" w:lineRule="exact"/>
              <w:jc w:val="center"/>
              <w:rPr>
                <w:sz w:val="16"/>
                <w:szCs w:val="16"/>
                <w:rtl/>
              </w:rPr>
            </w:pPr>
            <w:r>
              <w:rPr>
                <w:sz w:val="16"/>
                <w:szCs w:val="16"/>
                <w:rtl/>
              </w:rPr>
              <w:t>المواد 6 - 9</w:t>
            </w:r>
          </w:p>
        </w:tc>
        <w:tc>
          <w:tcPr>
            <w:tcW w:w="1900" w:type="dxa"/>
            <w:gridSpan w:val="2"/>
            <w:vAlign w:val="center"/>
          </w:tcPr>
          <w:p w:rsidR="00342202" w:rsidRDefault="00342202">
            <w:pPr>
              <w:spacing w:before="0" w:after="0" w:line="200" w:lineRule="exact"/>
              <w:jc w:val="center"/>
              <w:rPr>
                <w:sz w:val="16"/>
                <w:szCs w:val="16"/>
                <w:rtl/>
              </w:rPr>
            </w:pPr>
            <w:r>
              <w:rPr>
                <w:sz w:val="16"/>
                <w:szCs w:val="16"/>
                <w:rtl/>
              </w:rPr>
              <w:t xml:space="preserve">المواد 10 </w:t>
            </w:r>
            <w:r>
              <w:rPr>
                <w:sz w:val="16"/>
                <w:szCs w:val="16"/>
              </w:rPr>
              <w:t>–</w:t>
            </w:r>
            <w:r>
              <w:rPr>
                <w:sz w:val="16"/>
                <w:szCs w:val="16"/>
                <w:rtl/>
              </w:rPr>
              <w:t xml:space="preserve"> 12</w:t>
            </w:r>
          </w:p>
        </w:tc>
        <w:tc>
          <w:tcPr>
            <w:tcW w:w="1758" w:type="dxa"/>
            <w:vAlign w:val="center"/>
          </w:tcPr>
          <w:p w:rsidR="00342202" w:rsidRDefault="00342202">
            <w:pPr>
              <w:spacing w:before="0" w:after="0" w:line="200" w:lineRule="exact"/>
              <w:jc w:val="center"/>
              <w:rPr>
                <w:sz w:val="16"/>
                <w:szCs w:val="16"/>
                <w:rtl/>
              </w:rPr>
            </w:pPr>
            <w:r>
              <w:rPr>
                <w:sz w:val="16"/>
                <w:szCs w:val="16"/>
                <w:rtl/>
              </w:rPr>
              <w:t>المواد 13 - 15</w:t>
            </w:r>
          </w:p>
        </w:tc>
        <w:tc>
          <w:tcPr>
            <w:tcW w:w="1646" w:type="dxa"/>
            <w:vAlign w:val="center"/>
          </w:tcPr>
          <w:p w:rsidR="00342202" w:rsidRDefault="00342202">
            <w:pPr>
              <w:spacing w:before="0" w:after="0" w:line="200" w:lineRule="exact"/>
              <w:jc w:val="center"/>
              <w:rPr>
                <w:sz w:val="16"/>
                <w:szCs w:val="16"/>
                <w:rtl/>
              </w:rPr>
            </w:pPr>
            <w:r>
              <w:rPr>
                <w:sz w:val="16"/>
                <w:szCs w:val="16"/>
                <w:rtl/>
              </w:rPr>
              <w:t>المواد 6 - 9</w:t>
            </w:r>
          </w:p>
        </w:tc>
        <w:tc>
          <w:tcPr>
            <w:tcW w:w="1840" w:type="dxa"/>
            <w:gridSpan w:val="2"/>
            <w:vAlign w:val="center"/>
          </w:tcPr>
          <w:p w:rsidR="00342202" w:rsidRDefault="00342202">
            <w:pPr>
              <w:spacing w:before="0" w:after="0" w:line="200" w:lineRule="exact"/>
              <w:jc w:val="center"/>
              <w:rPr>
                <w:sz w:val="16"/>
                <w:szCs w:val="16"/>
                <w:rtl/>
              </w:rPr>
            </w:pPr>
            <w:r>
              <w:rPr>
                <w:sz w:val="16"/>
                <w:szCs w:val="16"/>
                <w:rtl/>
              </w:rPr>
              <w:t>المواد 10 - 12</w:t>
            </w:r>
          </w:p>
        </w:tc>
        <w:tc>
          <w:tcPr>
            <w:tcW w:w="1698" w:type="dxa"/>
            <w:vAlign w:val="center"/>
          </w:tcPr>
          <w:p w:rsidR="00342202" w:rsidRDefault="00342202">
            <w:pPr>
              <w:spacing w:before="0" w:after="0" w:line="200" w:lineRule="exact"/>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364" w:type="dxa"/>
            <w:vMerge/>
            <w:vAlign w:val="center"/>
          </w:tcPr>
          <w:p w:rsidR="00342202" w:rsidRDefault="00342202">
            <w:pPr>
              <w:pStyle w:val="Footer"/>
              <w:spacing w:line="200" w:lineRule="exact"/>
              <w:rPr>
                <w:sz w:val="16"/>
                <w:szCs w:val="16"/>
                <w:rtl/>
              </w:rPr>
            </w:pPr>
          </w:p>
        </w:tc>
        <w:tc>
          <w:tcPr>
            <w:tcW w:w="1984" w:type="dxa"/>
            <w:vMerge/>
            <w:vAlign w:val="center"/>
          </w:tcPr>
          <w:p w:rsidR="00342202" w:rsidRDefault="00342202">
            <w:pPr>
              <w:pStyle w:val="Footer"/>
              <w:spacing w:line="200" w:lineRule="exact"/>
              <w:rPr>
                <w:sz w:val="16"/>
                <w:szCs w:val="16"/>
                <w:rtl/>
              </w:rPr>
            </w:pPr>
          </w:p>
        </w:tc>
        <w:tc>
          <w:tcPr>
            <w:tcW w:w="10774" w:type="dxa"/>
            <w:gridSpan w:val="8"/>
            <w:vAlign w:val="center"/>
          </w:tcPr>
          <w:p w:rsidR="00342202" w:rsidRDefault="00342202">
            <w:pPr>
              <w:spacing w:before="0" w:after="0" w:line="200" w:lineRule="exact"/>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Pr>
            </w:pPr>
            <w:r>
              <w:rPr>
                <w:rFonts w:hint="cs"/>
                <w:sz w:val="16"/>
                <w:szCs w:val="16"/>
                <w:rtl/>
              </w:rPr>
              <w:t>94- غانا</w:t>
            </w:r>
          </w:p>
        </w:tc>
        <w:tc>
          <w:tcPr>
            <w:tcW w:w="1984" w:type="dxa"/>
          </w:tcPr>
          <w:p w:rsidR="00342202" w:rsidRDefault="00342202">
            <w:pPr>
              <w:spacing w:before="0" w:after="0"/>
              <w:ind w:left="-80" w:firstLine="80"/>
              <w:rPr>
                <w:sz w:val="16"/>
                <w:szCs w:val="16"/>
              </w:rPr>
            </w:pPr>
            <w:r>
              <w:rPr>
                <w:rFonts w:hint="cs"/>
                <w:sz w:val="16"/>
                <w:szCs w:val="16"/>
                <w:rtl/>
              </w:rPr>
              <w:t>7 كانون الأول/ديسمبر 2000</w:t>
            </w:r>
          </w:p>
        </w:tc>
        <w:tc>
          <w:tcPr>
            <w:tcW w:w="5590" w:type="dxa"/>
            <w:gridSpan w:val="4"/>
            <w:vAlign w:val="center"/>
          </w:tcPr>
          <w:p w:rsidR="00342202" w:rsidRDefault="00342202">
            <w:pPr>
              <w:bidi w:val="0"/>
              <w:spacing w:before="0" w:after="0"/>
              <w:jc w:val="center"/>
              <w:rPr>
                <w:sz w:val="16"/>
                <w:szCs w:val="16"/>
              </w:rPr>
            </w:pPr>
            <w:r>
              <w:rPr>
                <w:rFonts w:hint="cs"/>
                <w:sz w:val="16"/>
                <w:szCs w:val="16"/>
                <w:rtl/>
              </w:rPr>
              <w:t>متأخرة</w:t>
            </w:r>
          </w:p>
        </w:tc>
        <w:tc>
          <w:tcPr>
            <w:tcW w:w="5184" w:type="dxa"/>
            <w:gridSpan w:val="4"/>
            <w:vAlign w:val="center"/>
          </w:tcPr>
          <w:p w:rsidR="00342202" w:rsidRDefault="00342202">
            <w:pPr>
              <w:bidi w:val="0"/>
              <w:spacing w:before="0" w:after="0" w:line="200" w:lineRule="exact"/>
              <w:jc w:val="center"/>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Pr>
            </w:pPr>
            <w:r>
              <w:rPr>
                <w:rFonts w:hint="cs"/>
                <w:sz w:val="16"/>
                <w:szCs w:val="16"/>
                <w:rtl/>
              </w:rPr>
              <w:t>95- غرينادا</w:t>
            </w:r>
          </w:p>
        </w:tc>
        <w:tc>
          <w:tcPr>
            <w:tcW w:w="1984" w:type="dxa"/>
          </w:tcPr>
          <w:p w:rsidR="00342202" w:rsidRDefault="00342202">
            <w:pPr>
              <w:spacing w:before="0" w:after="0"/>
              <w:rPr>
                <w:sz w:val="16"/>
                <w:szCs w:val="16"/>
              </w:rPr>
            </w:pPr>
            <w:r>
              <w:rPr>
                <w:rFonts w:hint="cs"/>
                <w:sz w:val="16"/>
                <w:szCs w:val="16"/>
                <w:rtl/>
              </w:rPr>
              <w:t>6 كانون الأول/ديسمبر 1991</w:t>
            </w:r>
          </w:p>
        </w:tc>
        <w:tc>
          <w:tcPr>
            <w:tcW w:w="5590" w:type="dxa"/>
            <w:gridSpan w:val="4"/>
            <w:vAlign w:val="center"/>
          </w:tcPr>
          <w:p w:rsidR="00342202" w:rsidRDefault="00342202">
            <w:pPr>
              <w:bidi w:val="0"/>
              <w:spacing w:before="0" w:after="0"/>
              <w:jc w:val="center"/>
              <w:rPr>
                <w:sz w:val="16"/>
                <w:szCs w:val="16"/>
              </w:rPr>
            </w:pPr>
            <w:r>
              <w:rPr>
                <w:rFonts w:hint="cs"/>
                <w:sz w:val="16"/>
                <w:szCs w:val="16"/>
                <w:rtl/>
              </w:rPr>
              <w:t>متأخرة</w:t>
            </w:r>
          </w:p>
        </w:tc>
        <w:tc>
          <w:tcPr>
            <w:tcW w:w="5184" w:type="dxa"/>
            <w:gridSpan w:val="4"/>
            <w:vAlign w:val="center"/>
          </w:tcPr>
          <w:p w:rsidR="00342202" w:rsidRDefault="00342202">
            <w:pPr>
              <w:bidi w:val="0"/>
              <w:spacing w:before="0" w:after="0" w:line="200" w:lineRule="exact"/>
              <w:jc w:val="center"/>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Pr>
            </w:pPr>
            <w:r>
              <w:rPr>
                <w:rFonts w:hint="cs"/>
                <w:sz w:val="16"/>
                <w:szCs w:val="16"/>
                <w:rtl/>
              </w:rPr>
              <w:t>96- غواتيمالا</w:t>
            </w:r>
          </w:p>
        </w:tc>
        <w:tc>
          <w:tcPr>
            <w:tcW w:w="1984" w:type="dxa"/>
          </w:tcPr>
          <w:p w:rsidR="00342202" w:rsidRDefault="00342202">
            <w:pPr>
              <w:spacing w:before="0" w:after="0"/>
              <w:ind w:left="-80" w:firstLine="80"/>
              <w:rPr>
                <w:sz w:val="16"/>
                <w:szCs w:val="16"/>
              </w:rPr>
            </w:pPr>
            <w:r>
              <w:rPr>
                <w:sz w:val="16"/>
                <w:szCs w:val="16"/>
                <w:rtl/>
              </w:rPr>
              <w:t>19 آب/أغسطس 1988</w:t>
            </w:r>
          </w:p>
        </w:tc>
        <w:tc>
          <w:tcPr>
            <w:tcW w:w="5590" w:type="dxa"/>
            <w:gridSpan w:val="4"/>
            <w:vAlign w:val="center"/>
          </w:tcPr>
          <w:p w:rsidR="00342202" w:rsidRDefault="00342202">
            <w:pPr>
              <w:bidi w:val="0"/>
              <w:spacing w:before="0" w:after="0"/>
              <w:jc w:val="center"/>
              <w:rPr>
                <w:sz w:val="16"/>
                <w:szCs w:val="16"/>
              </w:rPr>
            </w:pPr>
            <w:r>
              <w:rPr>
                <w:sz w:val="16"/>
                <w:szCs w:val="16"/>
              </w:rPr>
              <w:t>E/1990/5/Add.24 (E/C.12/1996/SR.11-14)</w:t>
            </w:r>
          </w:p>
        </w:tc>
        <w:tc>
          <w:tcPr>
            <w:tcW w:w="5184" w:type="dxa"/>
            <w:gridSpan w:val="4"/>
            <w:vAlign w:val="center"/>
          </w:tcPr>
          <w:p w:rsidR="00342202" w:rsidRDefault="00342202">
            <w:pPr>
              <w:bidi w:val="0"/>
              <w:spacing w:before="0" w:after="0" w:line="200" w:lineRule="exact"/>
              <w:jc w:val="center"/>
              <w:rPr>
                <w:sz w:val="16"/>
                <w:szCs w:val="16"/>
              </w:rPr>
            </w:pPr>
            <w:r>
              <w:rPr>
                <w:sz w:val="16"/>
                <w:szCs w:val="16"/>
              </w:rPr>
              <w:t>E/1990/6/Add.34/Rev.1 (E/C.12/2003/SR.38 and 39)</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rFonts w:hint="cs"/>
                <w:sz w:val="16"/>
                <w:szCs w:val="16"/>
                <w:rtl/>
              </w:rPr>
            </w:pPr>
            <w:r>
              <w:rPr>
                <w:rFonts w:hint="cs"/>
                <w:sz w:val="16"/>
                <w:szCs w:val="16"/>
                <w:rtl/>
              </w:rPr>
              <w:t>97- غيانا</w:t>
            </w:r>
          </w:p>
        </w:tc>
        <w:tc>
          <w:tcPr>
            <w:tcW w:w="1984" w:type="dxa"/>
          </w:tcPr>
          <w:p w:rsidR="00342202" w:rsidRDefault="00342202">
            <w:pPr>
              <w:spacing w:before="0" w:after="0"/>
              <w:ind w:left="-80" w:firstLine="80"/>
              <w:rPr>
                <w:sz w:val="16"/>
                <w:szCs w:val="16"/>
                <w:rtl/>
              </w:rPr>
            </w:pPr>
            <w:r>
              <w:rPr>
                <w:sz w:val="16"/>
                <w:szCs w:val="16"/>
                <w:rtl/>
              </w:rPr>
              <w:t>15 أيار/مايو 1977</w:t>
            </w:r>
          </w:p>
        </w:tc>
        <w:tc>
          <w:tcPr>
            <w:tcW w:w="3820" w:type="dxa"/>
            <w:gridSpan w:val="2"/>
            <w:vAlign w:val="center"/>
          </w:tcPr>
          <w:p w:rsidR="00342202" w:rsidRDefault="00342202">
            <w:pPr>
              <w:bidi w:val="0"/>
              <w:spacing w:before="0" w:after="0"/>
              <w:jc w:val="center"/>
              <w:rPr>
                <w:sz w:val="16"/>
                <w:szCs w:val="16"/>
              </w:rPr>
            </w:pPr>
            <w:r>
              <w:rPr>
                <w:sz w:val="16"/>
                <w:szCs w:val="16"/>
              </w:rPr>
              <w:t>E/1990/5/Add.27</w:t>
            </w:r>
          </w:p>
          <w:p w:rsidR="00342202" w:rsidRDefault="00342202">
            <w:pPr>
              <w:bidi w:val="0"/>
              <w:spacing w:before="0" w:after="0"/>
              <w:jc w:val="center"/>
              <w:rPr>
                <w:sz w:val="16"/>
                <w:szCs w:val="16"/>
                <w:rtl/>
              </w:rPr>
            </w:pPr>
            <w:r>
              <w:rPr>
                <w:rFonts w:hint="cs"/>
                <w:sz w:val="16"/>
                <w:szCs w:val="16"/>
                <w:rtl/>
              </w:rPr>
              <w:t>(لم ينظر فيه بعد)</w:t>
            </w:r>
          </w:p>
          <w:p w:rsidR="00342202" w:rsidRDefault="00342202">
            <w:pPr>
              <w:bidi w:val="0"/>
              <w:spacing w:before="0" w:after="0"/>
              <w:jc w:val="center"/>
              <w:rPr>
                <w:sz w:val="16"/>
                <w:szCs w:val="16"/>
                <w:rtl/>
              </w:rPr>
            </w:pPr>
          </w:p>
          <w:p w:rsidR="00342202" w:rsidRDefault="00342202">
            <w:pPr>
              <w:bidi w:val="0"/>
              <w:spacing w:before="0" w:after="0"/>
              <w:jc w:val="center"/>
              <w:rPr>
                <w:rFonts w:hint="cs"/>
                <w:sz w:val="16"/>
                <w:szCs w:val="16"/>
                <w:rtl/>
              </w:rPr>
            </w:pPr>
          </w:p>
          <w:p w:rsidR="00342202" w:rsidRDefault="00342202">
            <w:pPr>
              <w:bidi w:val="0"/>
              <w:spacing w:before="0" w:after="0"/>
              <w:jc w:val="center"/>
              <w:rPr>
                <w:sz w:val="16"/>
                <w:szCs w:val="16"/>
              </w:rPr>
            </w:pPr>
          </w:p>
        </w:tc>
        <w:tc>
          <w:tcPr>
            <w:tcW w:w="1770" w:type="dxa"/>
            <w:gridSpan w:val="2"/>
            <w:vAlign w:val="center"/>
          </w:tcPr>
          <w:p w:rsidR="00342202" w:rsidRDefault="00342202">
            <w:pPr>
              <w:bidi w:val="0"/>
              <w:spacing w:before="0" w:after="0"/>
              <w:jc w:val="left"/>
              <w:rPr>
                <w:sz w:val="16"/>
                <w:szCs w:val="16"/>
              </w:rPr>
            </w:pPr>
            <w:r>
              <w:rPr>
                <w:sz w:val="16"/>
                <w:szCs w:val="16"/>
              </w:rPr>
              <w:t>E/1982/3/Add.5, 29 and 32</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Pr>
            </w:pPr>
            <w:r>
              <w:rPr>
                <w:sz w:val="16"/>
                <w:szCs w:val="16"/>
              </w:rPr>
              <w:t>SR. 20 and 22 and E/1985/WG.1/</w:t>
            </w:r>
          </w:p>
          <w:p w:rsidR="00342202" w:rsidRDefault="00342202">
            <w:pPr>
              <w:bidi w:val="0"/>
              <w:spacing w:before="0" w:after="0"/>
              <w:jc w:val="left"/>
              <w:rPr>
                <w:sz w:val="16"/>
                <w:szCs w:val="16"/>
              </w:rPr>
            </w:pPr>
            <w:r>
              <w:rPr>
                <w:sz w:val="16"/>
                <w:szCs w:val="16"/>
              </w:rPr>
              <w:t>SR.6)</w:t>
            </w:r>
          </w:p>
        </w:tc>
        <w:tc>
          <w:tcPr>
            <w:tcW w:w="5184" w:type="dxa"/>
            <w:gridSpan w:val="4"/>
            <w:vAlign w:val="center"/>
          </w:tcPr>
          <w:p w:rsidR="00342202" w:rsidRDefault="00342202">
            <w:pPr>
              <w:bidi w:val="0"/>
              <w:spacing w:before="0" w:after="0" w:line="200" w:lineRule="exact"/>
              <w:jc w:val="center"/>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98- غينيا</w:t>
            </w:r>
          </w:p>
        </w:tc>
        <w:tc>
          <w:tcPr>
            <w:tcW w:w="1984" w:type="dxa"/>
          </w:tcPr>
          <w:p w:rsidR="00342202" w:rsidRDefault="00342202">
            <w:pPr>
              <w:spacing w:before="0" w:after="0" w:line="200" w:lineRule="exact"/>
              <w:ind w:left="-80" w:firstLine="80"/>
              <w:rPr>
                <w:rFonts w:hint="cs"/>
                <w:sz w:val="16"/>
                <w:szCs w:val="16"/>
                <w:rtl/>
              </w:rPr>
            </w:pPr>
            <w:r>
              <w:rPr>
                <w:rFonts w:hint="cs"/>
                <w:sz w:val="16"/>
                <w:szCs w:val="16"/>
                <w:rtl/>
              </w:rPr>
              <w:t>24 نيسان/أبريل 1978</w:t>
            </w:r>
          </w:p>
        </w:tc>
        <w:tc>
          <w:tcPr>
            <w:tcW w:w="5590" w:type="dxa"/>
            <w:gridSpan w:val="4"/>
            <w:vAlign w:val="center"/>
          </w:tcPr>
          <w:p w:rsidR="00342202" w:rsidRDefault="00342202">
            <w:pPr>
              <w:spacing w:before="0" w:after="0"/>
              <w:jc w:val="center"/>
              <w:rPr>
                <w:sz w:val="16"/>
                <w:szCs w:val="16"/>
                <w:rtl/>
              </w:rPr>
            </w:pPr>
            <w:r>
              <w:rPr>
                <w:sz w:val="16"/>
                <w:szCs w:val="16"/>
                <w:rtl/>
              </w:rPr>
              <w:t>متأخرة</w:t>
            </w:r>
          </w:p>
        </w:tc>
        <w:tc>
          <w:tcPr>
            <w:tcW w:w="5184" w:type="dxa"/>
            <w:gridSpan w:val="4"/>
            <w:vAlign w:val="center"/>
          </w:tcPr>
          <w:p w:rsidR="00342202" w:rsidRDefault="00342202">
            <w:pPr>
              <w:bidi w:val="0"/>
              <w:spacing w:before="0" w:after="0" w:line="200" w:lineRule="exact"/>
              <w:jc w:val="left"/>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line="200" w:lineRule="exact"/>
              <w:rPr>
                <w:rFonts w:hint="cs"/>
                <w:sz w:val="16"/>
                <w:szCs w:val="16"/>
                <w:rtl/>
              </w:rPr>
            </w:pPr>
            <w:r>
              <w:rPr>
                <w:rFonts w:hint="cs"/>
                <w:sz w:val="16"/>
                <w:szCs w:val="16"/>
                <w:rtl/>
              </w:rPr>
              <w:t>99- غينيا - الاستوائية</w:t>
            </w:r>
          </w:p>
        </w:tc>
        <w:tc>
          <w:tcPr>
            <w:tcW w:w="1984" w:type="dxa"/>
          </w:tcPr>
          <w:p w:rsidR="00342202" w:rsidRDefault="00342202">
            <w:pPr>
              <w:spacing w:before="0" w:after="0"/>
              <w:ind w:left="-80" w:firstLine="80"/>
              <w:rPr>
                <w:sz w:val="16"/>
                <w:szCs w:val="16"/>
                <w:rtl/>
              </w:rPr>
            </w:pPr>
            <w:r>
              <w:rPr>
                <w:sz w:val="16"/>
                <w:szCs w:val="16"/>
                <w:rtl/>
              </w:rPr>
              <w:t>25 كانون الأول/ديسمبر 1987</w:t>
            </w:r>
          </w:p>
        </w:tc>
        <w:tc>
          <w:tcPr>
            <w:tcW w:w="5590"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c>
          <w:tcPr>
            <w:tcW w:w="5184" w:type="dxa"/>
            <w:gridSpan w:val="4"/>
            <w:vAlign w:val="center"/>
          </w:tcPr>
          <w:p w:rsidR="00342202" w:rsidRDefault="00342202">
            <w:pPr>
              <w:bidi w:val="0"/>
              <w:spacing w:before="0" w:after="0" w:line="200" w:lineRule="exact"/>
              <w:jc w:val="left"/>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rFonts w:hint="cs"/>
                <w:sz w:val="16"/>
                <w:szCs w:val="16"/>
                <w:rtl/>
              </w:rPr>
            </w:pPr>
            <w:r>
              <w:rPr>
                <w:rFonts w:hint="cs"/>
                <w:sz w:val="16"/>
                <w:szCs w:val="16"/>
                <w:rtl/>
              </w:rPr>
              <w:t>100- غينيا - بيساو</w:t>
            </w:r>
          </w:p>
        </w:tc>
        <w:tc>
          <w:tcPr>
            <w:tcW w:w="1984" w:type="dxa"/>
          </w:tcPr>
          <w:p w:rsidR="00342202" w:rsidRDefault="00342202">
            <w:pPr>
              <w:spacing w:before="0" w:after="0"/>
              <w:ind w:left="-80" w:firstLine="80"/>
              <w:rPr>
                <w:rFonts w:hint="cs"/>
                <w:sz w:val="16"/>
                <w:szCs w:val="16"/>
                <w:rtl/>
              </w:rPr>
            </w:pPr>
            <w:r>
              <w:rPr>
                <w:rFonts w:hint="cs"/>
                <w:sz w:val="16"/>
                <w:szCs w:val="16"/>
                <w:rtl/>
              </w:rPr>
              <w:t>2 تشرين الأول/أكتوبر 1992</w:t>
            </w:r>
          </w:p>
        </w:tc>
        <w:tc>
          <w:tcPr>
            <w:tcW w:w="5590" w:type="dxa"/>
            <w:gridSpan w:val="4"/>
            <w:vAlign w:val="center"/>
          </w:tcPr>
          <w:p w:rsidR="00342202" w:rsidRDefault="00342202">
            <w:pPr>
              <w:bidi w:val="0"/>
              <w:spacing w:before="0" w:after="0"/>
              <w:jc w:val="center"/>
              <w:rPr>
                <w:rFonts w:hint="cs"/>
                <w:sz w:val="16"/>
                <w:szCs w:val="16"/>
                <w:rtl/>
              </w:rPr>
            </w:pPr>
            <w:r>
              <w:rPr>
                <w:sz w:val="16"/>
                <w:szCs w:val="16"/>
                <w:rtl/>
              </w:rPr>
              <w:t>متأخر</w:t>
            </w:r>
            <w:r>
              <w:rPr>
                <w:rFonts w:hint="cs"/>
                <w:sz w:val="16"/>
                <w:szCs w:val="16"/>
                <w:rtl/>
              </w:rPr>
              <w:t>ة</w:t>
            </w:r>
          </w:p>
        </w:tc>
        <w:tc>
          <w:tcPr>
            <w:tcW w:w="5184" w:type="dxa"/>
            <w:gridSpan w:val="4"/>
            <w:vAlign w:val="center"/>
          </w:tcPr>
          <w:p w:rsidR="00342202" w:rsidRDefault="00342202">
            <w:pPr>
              <w:bidi w:val="0"/>
              <w:spacing w:before="0" w:after="0" w:line="200" w:lineRule="exact"/>
              <w:jc w:val="left"/>
              <w:rPr>
                <w:sz w:val="16"/>
                <w:szCs w:val="16"/>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101- فرنسا</w:t>
            </w:r>
          </w:p>
        </w:tc>
        <w:tc>
          <w:tcPr>
            <w:tcW w:w="1984" w:type="dxa"/>
          </w:tcPr>
          <w:p w:rsidR="00342202" w:rsidRDefault="00342202">
            <w:pPr>
              <w:spacing w:before="0" w:after="0"/>
              <w:rPr>
                <w:sz w:val="16"/>
                <w:szCs w:val="16"/>
                <w:rtl/>
              </w:rPr>
            </w:pPr>
            <w:r>
              <w:rPr>
                <w:sz w:val="16"/>
                <w:szCs w:val="16"/>
                <w:rtl/>
              </w:rPr>
              <w:t>4 شباط/فبراير 1981</w:t>
            </w:r>
          </w:p>
        </w:tc>
        <w:tc>
          <w:tcPr>
            <w:tcW w:w="1932" w:type="dxa"/>
            <w:vAlign w:val="center"/>
          </w:tcPr>
          <w:p w:rsidR="00342202" w:rsidRDefault="00342202">
            <w:pPr>
              <w:spacing w:before="0" w:after="0"/>
              <w:jc w:val="right"/>
              <w:rPr>
                <w:szCs w:val="22"/>
              </w:rPr>
            </w:pPr>
            <w:r>
              <w:rPr>
                <w:sz w:val="16"/>
                <w:szCs w:val="16"/>
              </w:rPr>
              <w:t>E/1984/6/Add.11</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 w:val="16"/>
                <w:szCs w:val="16"/>
              </w:rPr>
            </w:pPr>
            <w:r>
              <w:rPr>
                <w:sz w:val="16"/>
                <w:szCs w:val="16"/>
              </w:rPr>
              <w:t>SR.18, 19 and 21)</w:t>
            </w:r>
          </w:p>
          <w:p w:rsidR="00342202" w:rsidRDefault="00342202">
            <w:pPr>
              <w:spacing w:before="0" w:after="0"/>
              <w:rPr>
                <w:szCs w:val="22"/>
              </w:rPr>
            </w:pPr>
          </w:p>
        </w:tc>
        <w:tc>
          <w:tcPr>
            <w:tcW w:w="1900" w:type="dxa"/>
            <w:gridSpan w:val="2"/>
          </w:tcPr>
          <w:p w:rsidR="00342202" w:rsidRDefault="00342202">
            <w:pPr>
              <w:bidi w:val="0"/>
              <w:spacing w:before="0" w:after="0"/>
              <w:jc w:val="left"/>
              <w:rPr>
                <w:sz w:val="16"/>
                <w:szCs w:val="16"/>
              </w:rPr>
            </w:pPr>
            <w:r>
              <w:rPr>
                <w:sz w:val="16"/>
                <w:szCs w:val="16"/>
              </w:rPr>
              <w:t>E/1986/3/Add.10</w:t>
            </w:r>
          </w:p>
          <w:p w:rsidR="00342202" w:rsidRDefault="00342202">
            <w:pPr>
              <w:bidi w:val="0"/>
              <w:spacing w:before="0" w:after="0"/>
              <w:jc w:val="left"/>
              <w:rPr>
                <w:sz w:val="16"/>
                <w:szCs w:val="16"/>
              </w:rPr>
            </w:pPr>
            <w:r>
              <w:rPr>
                <w:sz w:val="16"/>
                <w:szCs w:val="16"/>
              </w:rPr>
              <w:t>(E/C.12/1989/</w:t>
            </w:r>
          </w:p>
          <w:p w:rsidR="00342202" w:rsidRDefault="00342202">
            <w:pPr>
              <w:spacing w:before="0" w:after="0"/>
              <w:jc w:val="right"/>
              <w:rPr>
                <w:sz w:val="16"/>
                <w:szCs w:val="16"/>
              </w:rPr>
            </w:pPr>
            <w:r>
              <w:rPr>
                <w:sz w:val="16"/>
                <w:szCs w:val="16"/>
              </w:rPr>
              <w:t>SR.12 and 13)</w:t>
            </w:r>
          </w:p>
        </w:tc>
        <w:tc>
          <w:tcPr>
            <w:tcW w:w="1758" w:type="dxa"/>
            <w:vAlign w:val="center"/>
          </w:tcPr>
          <w:p w:rsidR="00342202" w:rsidRDefault="00342202">
            <w:pPr>
              <w:spacing w:before="0" w:after="0"/>
              <w:jc w:val="right"/>
              <w:rPr>
                <w:rFonts w:cs="Times New Roman" w:hint="cs"/>
                <w:sz w:val="16"/>
                <w:szCs w:val="16"/>
                <w:rtl/>
              </w:rPr>
            </w:pPr>
            <w:r>
              <w:rPr>
                <w:rFonts w:cs="Times New Roman"/>
                <w:sz w:val="16"/>
                <w:szCs w:val="16"/>
              </w:rPr>
              <w:t xml:space="preserve">E/1982/3/Add.30 </w:t>
            </w:r>
          </w:p>
          <w:p w:rsidR="00342202" w:rsidRDefault="00342202">
            <w:pPr>
              <w:spacing w:before="0" w:after="0"/>
              <w:jc w:val="right"/>
              <w:rPr>
                <w:rFonts w:cs="Times New Roman"/>
                <w:sz w:val="16"/>
                <w:szCs w:val="16"/>
              </w:rPr>
            </w:pPr>
            <w:r>
              <w:rPr>
                <w:rFonts w:cs="Times New Roman" w:hint="cs"/>
                <w:sz w:val="16"/>
                <w:szCs w:val="16"/>
                <w:rtl/>
              </w:rPr>
              <w:t>و</w:t>
            </w:r>
            <w:r>
              <w:rPr>
                <w:rFonts w:cs="Times New Roman"/>
                <w:sz w:val="16"/>
                <w:szCs w:val="16"/>
              </w:rPr>
              <w:t>Corr.1</w:t>
            </w:r>
          </w:p>
          <w:p w:rsidR="00342202" w:rsidRDefault="00342202">
            <w:pPr>
              <w:bidi w:val="0"/>
              <w:spacing w:before="0" w:after="0"/>
              <w:jc w:val="left"/>
              <w:rPr>
                <w:rFonts w:cs="Times New Roman"/>
                <w:sz w:val="16"/>
                <w:szCs w:val="16"/>
              </w:rPr>
            </w:pPr>
            <w:r>
              <w:rPr>
                <w:rFonts w:cs="Times New Roman"/>
                <w:sz w:val="16"/>
                <w:szCs w:val="16"/>
              </w:rPr>
              <w:t>(E/1985/WG.1/</w:t>
            </w:r>
          </w:p>
          <w:p w:rsidR="00342202" w:rsidRDefault="00342202">
            <w:pPr>
              <w:spacing w:before="0" w:after="0"/>
              <w:jc w:val="right"/>
              <w:rPr>
                <w:rFonts w:cs="Times New Roman"/>
                <w:sz w:val="16"/>
                <w:szCs w:val="16"/>
              </w:rPr>
            </w:pPr>
            <w:r>
              <w:rPr>
                <w:rFonts w:cs="Times New Roman"/>
                <w:sz w:val="16"/>
                <w:szCs w:val="16"/>
              </w:rPr>
              <w:t>SR.5 and 7)</w:t>
            </w:r>
          </w:p>
        </w:tc>
        <w:tc>
          <w:tcPr>
            <w:tcW w:w="5184" w:type="dxa"/>
            <w:gridSpan w:val="4"/>
            <w:vAlign w:val="center"/>
          </w:tcPr>
          <w:p w:rsidR="00342202" w:rsidRDefault="00342202">
            <w:pPr>
              <w:spacing w:before="0" w:after="0"/>
              <w:jc w:val="center"/>
              <w:rPr>
                <w:rFonts w:hint="cs"/>
                <w:sz w:val="16"/>
                <w:szCs w:val="16"/>
                <w:rtl/>
              </w:rPr>
            </w:pPr>
            <w:r>
              <w:rPr>
                <w:sz w:val="16"/>
                <w:szCs w:val="16"/>
              </w:rPr>
              <w:t>E/1990/6/Add.27</w:t>
            </w:r>
          </w:p>
          <w:p w:rsidR="00342202" w:rsidRDefault="00342202">
            <w:pPr>
              <w:bidi w:val="0"/>
              <w:spacing w:before="0" w:after="0" w:line="200" w:lineRule="exact"/>
              <w:jc w:val="center"/>
              <w:rPr>
                <w:sz w:val="16"/>
                <w:szCs w:val="16"/>
              </w:rPr>
            </w:pPr>
            <w:r>
              <w:rPr>
                <w:sz w:val="16"/>
                <w:szCs w:val="16"/>
              </w:rPr>
              <w:t>(E/C.12/2001/SR.67 and 68)</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102- الفلبين</w:t>
            </w:r>
          </w:p>
        </w:tc>
        <w:tc>
          <w:tcPr>
            <w:tcW w:w="1984" w:type="dxa"/>
          </w:tcPr>
          <w:p w:rsidR="00342202" w:rsidRDefault="00342202">
            <w:pPr>
              <w:spacing w:before="0" w:after="0"/>
              <w:rPr>
                <w:sz w:val="16"/>
                <w:szCs w:val="16"/>
                <w:rtl/>
              </w:rPr>
            </w:pPr>
            <w:r>
              <w:rPr>
                <w:sz w:val="16"/>
                <w:szCs w:val="16"/>
                <w:rtl/>
              </w:rPr>
              <w:t>3 كانون الثاني/يناير 1976</w:t>
            </w:r>
          </w:p>
        </w:tc>
        <w:tc>
          <w:tcPr>
            <w:tcW w:w="1932" w:type="dxa"/>
            <w:vAlign w:val="center"/>
          </w:tcPr>
          <w:p w:rsidR="00342202" w:rsidRDefault="00342202">
            <w:pPr>
              <w:bidi w:val="0"/>
              <w:spacing w:before="0" w:after="0"/>
              <w:jc w:val="left"/>
              <w:rPr>
                <w:sz w:val="16"/>
                <w:szCs w:val="16"/>
              </w:rPr>
            </w:pPr>
            <w:r>
              <w:rPr>
                <w:sz w:val="16"/>
                <w:szCs w:val="16"/>
              </w:rPr>
              <w:t>E/1978/8/Add.4</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line="200" w:lineRule="exact"/>
              <w:jc w:val="left"/>
              <w:rPr>
                <w:sz w:val="16"/>
                <w:szCs w:val="16"/>
              </w:rPr>
            </w:pPr>
            <w:r>
              <w:rPr>
                <w:sz w:val="16"/>
                <w:szCs w:val="16"/>
              </w:rPr>
              <w:t>SR.11)</w:t>
            </w:r>
          </w:p>
        </w:tc>
        <w:tc>
          <w:tcPr>
            <w:tcW w:w="1900" w:type="dxa"/>
            <w:gridSpan w:val="2"/>
          </w:tcPr>
          <w:p w:rsidR="00342202" w:rsidRDefault="00342202">
            <w:pPr>
              <w:bidi w:val="0"/>
              <w:spacing w:before="0" w:after="0"/>
              <w:jc w:val="left"/>
              <w:rPr>
                <w:sz w:val="16"/>
                <w:szCs w:val="16"/>
              </w:rPr>
            </w:pPr>
            <w:r>
              <w:rPr>
                <w:sz w:val="16"/>
                <w:szCs w:val="16"/>
              </w:rPr>
              <w:t>E/1986/3/Add.17</w:t>
            </w:r>
          </w:p>
          <w:p w:rsidR="00342202" w:rsidRDefault="00342202">
            <w:pPr>
              <w:bidi w:val="0"/>
              <w:spacing w:before="0" w:after="0"/>
              <w:jc w:val="left"/>
              <w:rPr>
                <w:sz w:val="16"/>
                <w:szCs w:val="16"/>
              </w:rPr>
            </w:pPr>
            <w:r>
              <w:rPr>
                <w:sz w:val="16"/>
                <w:szCs w:val="16"/>
              </w:rPr>
              <w:t>(E/C.12/1995/</w:t>
            </w:r>
          </w:p>
          <w:p w:rsidR="00342202" w:rsidRDefault="00342202">
            <w:pPr>
              <w:bidi w:val="0"/>
              <w:spacing w:before="0" w:after="0" w:line="200" w:lineRule="exact"/>
              <w:jc w:val="left"/>
              <w:rPr>
                <w:sz w:val="16"/>
                <w:szCs w:val="16"/>
              </w:rPr>
            </w:pPr>
            <w:r>
              <w:rPr>
                <w:sz w:val="16"/>
                <w:szCs w:val="16"/>
              </w:rPr>
              <w:t>SR.11, 12 and 14)</w:t>
            </w:r>
          </w:p>
        </w:tc>
        <w:tc>
          <w:tcPr>
            <w:tcW w:w="1758" w:type="dxa"/>
          </w:tcPr>
          <w:p w:rsidR="00342202" w:rsidRDefault="00342202">
            <w:pPr>
              <w:bidi w:val="0"/>
              <w:spacing w:before="0" w:after="0"/>
              <w:jc w:val="left"/>
              <w:rPr>
                <w:sz w:val="16"/>
                <w:szCs w:val="16"/>
              </w:rPr>
            </w:pPr>
            <w:r>
              <w:rPr>
                <w:sz w:val="16"/>
                <w:szCs w:val="16"/>
              </w:rPr>
              <w:t>E/1988/5/Add.2</w:t>
            </w:r>
          </w:p>
          <w:p w:rsidR="00342202" w:rsidRDefault="00342202">
            <w:pPr>
              <w:bidi w:val="0"/>
              <w:spacing w:before="0" w:after="0"/>
              <w:jc w:val="left"/>
              <w:rPr>
                <w:sz w:val="16"/>
                <w:szCs w:val="16"/>
              </w:rPr>
            </w:pPr>
            <w:r>
              <w:rPr>
                <w:sz w:val="16"/>
                <w:szCs w:val="16"/>
              </w:rPr>
              <w:t>(E/C.12/1990/</w:t>
            </w:r>
          </w:p>
          <w:p w:rsidR="00342202" w:rsidRDefault="00342202">
            <w:pPr>
              <w:bidi w:val="0"/>
              <w:spacing w:before="0" w:after="0"/>
              <w:jc w:val="left"/>
              <w:rPr>
                <w:sz w:val="16"/>
                <w:szCs w:val="16"/>
              </w:rPr>
            </w:pPr>
            <w:r>
              <w:rPr>
                <w:sz w:val="16"/>
                <w:szCs w:val="16"/>
              </w:rPr>
              <w:t>SR.8, 9 and 11)</w:t>
            </w:r>
          </w:p>
        </w:tc>
        <w:tc>
          <w:tcPr>
            <w:tcW w:w="1646" w:type="dxa"/>
            <w:vAlign w:val="center"/>
          </w:tcPr>
          <w:p w:rsidR="00342202" w:rsidRDefault="00342202">
            <w:pPr>
              <w:bidi w:val="0"/>
              <w:spacing w:before="0" w:after="0"/>
              <w:jc w:val="left"/>
              <w:rPr>
                <w:sz w:val="16"/>
                <w:szCs w:val="16"/>
              </w:rPr>
            </w:pPr>
            <w:r>
              <w:rPr>
                <w:sz w:val="16"/>
                <w:szCs w:val="16"/>
              </w:rPr>
              <w:t>E/1984/7/Add.4</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SR.15 and 20)</w:t>
            </w:r>
          </w:p>
        </w:tc>
        <w:tc>
          <w:tcPr>
            <w:tcW w:w="3538" w:type="dxa"/>
            <w:gridSpan w:val="3"/>
            <w:vAlign w:val="center"/>
          </w:tcPr>
          <w:p w:rsidR="00342202" w:rsidRDefault="00342202">
            <w:pPr>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103- فنزويلا</w:t>
            </w:r>
          </w:p>
        </w:tc>
        <w:tc>
          <w:tcPr>
            <w:tcW w:w="1984" w:type="dxa"/>
          </w:tcPr>
          <w:p w:rsidR="00342202" w:rsidRDefault="00342202">
            <w:pPr>
              <w:spacing w:before="0" w:after="0"/>
              <w:ind w:left="-80" w:firstLine="80"/>
              <w:rPr>
                <w:sz w:val="16"/>
                <w:szCs w:val="16"/>
                <w:rtl/>
              </w:rPr>
            </w:pPr>
            <w:r>
              <w:rPr>
                <w:sz w:val="16"/>
                <w:szCs w:val="16"/>
                <w:rtl/>
              </w:rPr>
              <w:t>10 آب/أغسطس 1978</w:t>
            </w:r>
          </w:p>
        </w:tc>
        <w:tc>
          <w:tcPr>
            <w:tcW w:w="1932" w:type="dxa"/>
          </w:tcPr>
          <w:p w:rsidR="00342202" w:rsidRDefault="00342202">
            <w:pPr>
              <w:bidi w:val="0"/>
              <w:spacing w:before="0" w:after="0"/>
              <w:jc w:val="left"/>
              <w:rPr>
                <w:sz w:val="16"/>
                <w:szCs w:val="16"/>
              </w:rPr>
            </w:pPr>
            <w:r>
              <w:rPr>
                <w:sz w:val="16"/>
                <w:szCs w:val="16"/>
              </w:rPr>
              <w:t>E/1984/6/Add.1</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szCs w:val="22"/>
              </w:rPr>
            </w:pPr>
            <w:r>
              <w:rPr>
                <w:sz w:val="16"/>
                <w:szCs w:val="16"/>
              </w:rPr>
              <w:t>SR.7, 8 and 10)</w:t>
            </w:r>
          </w:p>
        </w:tc>
        <w:tc>
          <w:tcPr>
            <w:tcW w:w="1900" w:type="dxa"/>
            <w:gridSpan w:val="2"/>
          </w:tcPr>
          <w:p w:rsidR="00342202" w:rsidRDefault="00342202">
            <w:pPr>
              <w:bidi w:val="0"/>
              <w:spacing w:before="0" w:after="0"/>
              <w:jc w:val="left"/>
              <w:rPr>
                <w:sz w:val="16"/>
                <w:szCs w:val="16"/>
                <w:lang w:val="en-GB" w:eastAsia="en-GB"/>
              </w:rPr>
            </w:pPr>
            <w:r>
              <w:rPr>
                <w:sz w:val="16"/>
                <w:szCs w:val="16"/>
              </w:rPr>
              <w:t>E/1980/6/Add.38</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Cs w:val="22"/>
              </w:rPr>
            </w:pPr>
            <w:r>
              <w:rPr>
                <w:sz w:val="16"/>
                <w:szCs w:val="16"/>
              </w:rPr>
              <w:t>SR. 2 and 5)</w:t>
            </w:r>
          </w:p>
        </w:tc>
        <w:tc>
          <w:tcPr>
            <w:tcW w:w="1758" w:type="dxa"/>
          </w:tcPr>
          <w:p w:rsidR="00342202" w:rsidRDefault="00342202">
            <w:pPr>
              <w:bidi w:val="0"/>
              <w:spacing w:before="0" w:after="0"/>
              <w:jc w:val="left"/>
              <w:rPr>
                <w:sz w:val="16"/>
                <w:szCs w:val="16"/>
                <w:lang w:val="en-GB" w:eastAsia="en-GB"/>
              </w:rPr>
            </w:pPr>
            <w:r>
              <w:rPr>
                <w:sz w:val="16"/>
                <w:szCs w:val="16"/>
              </w:rPr>
              <w:t>E/1982/3/Add.33</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Cs w:val="22"/>
              </w:rPr>
            </w:pPr>
            <w:r>
              <w:rPr>
                <w:sz w:val="16"/>
                <w:szCs w:val="16"/>
              </w:rPr>
              <w:t>SR.12, 17 and 18)</w:t>
            </w:r>
          </w:p>
        </w:tc>
        <w:tc>
          <w:tcPr>
            <w:tcW w:w="5184" w:type="dxa"/>
            <w:gridSpan w:val="4"/>
            <w:vAlign w:val="center"/>
          </w:tcPr>
          <w:p w:rsidR="00342202" w:rsidRDefault="00342202">
            <w:pPr>
              <w:bidi w:val="0"/>
              <w:spacing w:before="0" w:after="0"/>
              <w:jc w:val="center"/>
              <w:rPr>
                <w:sz w:val="16"/>
                <w:szCs w:val="16"/>
              </w:rPr>
            </w:pPr>
            <w:r>
              <w:rPr>
                <w:sz w:val="16"/>
                <w:szCs w:val="16"/>
              </w:rPr>
              <w:t>E/1990/6/Add.19 (E/C.12/2001/SR.3-5)</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rFonts w:hint="cs"/>
                <w:sz w:val="16"/>
                <w:szCs w:val="16"/>
                <w:rtl/>
              </w:rPr>
            </w:pPr>
            <w:r>
              <w:rPr>
                <w:rFonts w:hint="cs"/>
                <w:sz w:val="16"/>
                <w:szCs w:val="16"/>
                <w:rtl/>
              </w:rPr>
              <w:t>104- فنلندا</w:t>
            </w:r>
          </w:p>
        </w:tc>
        <w:tc>
          <w:tcPr>
            <w:tcW w:w="1984" w:type="dxa"/>
          </w:tcPr>
          <w:p w:rsidR="00342202" w:rsidRDefault="00342202">
            <w:pPr>
              <w:spacing w:before="0" w:after="0"/>
              <w:rPr>
                <w:sz w:val="16"/>
                <w:szCs w:val="16"/>
                <w:rtl/>
              </w:rPr>
            </w:pPr>
            <w:r>
              <w:rPr>
                <w:sz w:val="16"/>
                <w:szCs w:val="16"/>
                <w:rtl/>
              </w:rPr>
              <w:t>3 كانون الثاني/يناير 1976</w:t>
            </w:r>
          </w:p>
        </w:tc>
        <w:tc>
          <w:tcPr>
            <w:tcW w:w="1932" w:type="dxa"/>
            <w:vAlign w:val="center"/>
          </w:tcPr>
          <w:p w:rsidR="00342202" w:rsidRDefault="00342202">
            <w:pPr>
              <w:bidi w:val="0"/>
              <w:spacing w:before="0" w:after="0"/>
              <w:jc w:val="left"/>
              <w:rPr>
                <w:sz w:val="16"/>
                <w:szCs w:val="16"/>
              </w:rPr>
            </w:pPr>
            <w:r>
              <w:rPr>
                <w:sz w:val="16"/>
                <w:szCs w:val="16"/>
              </w:rPr>
              <w:t>E/1978/8/Add.14</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rPr>
            </w:pPr>
            <w:r>
              <w:rPr>
                <w:sz w:val="16"/>
                <w:szCs w:val="16"/>
              </w:rPr>
              <w:t>SR.6)</w:t>
            </w:r>
          </w:p>
        </w:tc>
        <w:tc>
          <w:tcPr>
            <w:tcW w:w="1900" w:type="dxa"/>
            <w:gridSpan w:val="2"/>
            <w:vAlign w:val="center"/>
          </w:tcPr>
          <w:p w:rsidR="00342202" w:rsidRDefault="00342202">
            <w:pPr>
              <w:bidi w:val="0"/>
              <w:spacing w:before="0" w:after="0"/>
              <w:jc w:val="left"/>
              <w:rPr>
                <w:sz w:val="16"/>
                <w:szCs w:val="16"/>
              </w:rPr>
            </w:pPr>
            <w:r>
              <w:rPr>
                <w:sz w:val="16"/>
                <w:szCs w:val="16"/>
              </w:rPr>
              <w:t>E/1980/6/Add.11</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SR.10)</w:t>
            </w:r>
          </w:p>
        </w:tc>
        <w:tc>
          <w:tcPr>
            <w:tcW w:w="1758" w:type="dxa"/>
            <w:vAlign w:val="center"/>
          </w:tcPr>
          <w:p w:rsidR="00342202" w:rsidRDefault="00342202">
            <w:pPr>
              <w:bidi w:val="0"/>
              <w:spacing w:before="0" w:after="0"/>
              <w:jc w:val="left"/>
              <w:rPr>
                <w:sz w:val="16"/>
                <w:szCs w:val="16"/>
              </w:rPr>
            </w:pPr>
            <w:r>
              <w:rPr>
                <w:sz w:val="16"/>
                <w:szCs w:val="16"/>
              </w:rPr>
              <w:t>E/1982/3/Add.28</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SR.7 and 8)</w:t>
            </w:r>
          </w:p>
        </w:tc>
        <w:tc>
          <w:tcPr>
            <w:tcW w:w="1646" w:type="dxa"/>
            <w:vAlign w:val="center"/>
          </w:tcPr>
          <w:p w:rsidR="00342202" w:rsidRDefault="00342202">
            <w:pPr>
              <w:bidi w:val="0"/>
              <w:spacing w:before="0" w:after="0"/>
              <w:jc w:val="left"/>
              <w:rPr>
                <w:sz w:val="16"/>
                <w:szCs w:val="16"/>
              </w:rPr>
            </w:pPr>
            <w:r>
              <w:rPr>
                <w:sz w:val="16"/>
                <w:szCs w:val="16"/>
              </w:rPr>
              <w:t>E/1984/7/Add.14</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SR.17 and 18)</w:t>
            </w:r>
          </w:p>
        </w:tc>
        <w:tc>
          <w:tcPr>
            <w:tcW w:w="1840" w:type="dxa"/>
            <w:gridSpan w:val="2"/>
            <w:vAlign w:val="center"/>
          </w:tcPr>
          <w:p w:rsidR="00342202" w:rsidRDefault="00342202">
            <w:pPr>
              <w:bidi w:val="0"/>
              <w:spacing w:before="0" w:after="0"/>
              <w:jc w:val="left"/>
              <w:rPr>
                <w:sz w:val="16"/>
                <w:szCs w:val="16"/>
              </w:rPr>
            </w:pPr>
            <w:r>
              <w:rPr>
                <w:sz w:val="16"/>
                <w:szCs w:val="16"/>
              </w:rPr>
              <w:t>E/1986/4/Add.4</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tl/>
                <w:lang w:val="en-GB"/>
              </w:rPr>
            </w:pPr>
            <w:r>
              <w:rPr>
                <w:sz w:val="16"/>
                <w:szCs w:val="16"/>
              </w:rPr>
              <w:t>SR. 8, 9 and 11)</w:t>
            </w:r>
          </w:p>
        </w:tc>
        <w:tc>
          <w:tcPr>
            <w:tcW w:w="1698" w:type="dxa"/>
            <w:vAlign w:val="center"/>
          </w:tcPr>
          <w:p w:rsidR="00342202" w:rsidRDefault="00342202">
            <w:pPr>
              <w:bidi w:val="0"/>
              <w:spacing w:before="0" w:after="0"/>
              <w:jc w:val="left"/>
              <w:rPr>
                <w:sz w:val="16"/>
                <w:szCs w:val="16"/>
              </w:rPr>
            </w:pPr>
            <w:r>
              <w:rPr>
                <w:sz w:val="16"/>
                <w:szCs w:val="16"/>
              </w:rPr>
              <w:t>E/1990/7/Add.1</w:t>
            </w:r>
          </w:p>
          <w:p w:rsidR="00342202" w:rsidRDefault="00342202">
            <w:pPr>
              <w:bidi w:val="0"/>
              <w:spacing w:before="0" w:after="0"/>
              <w:jc w:val="left"/>
              <w:rPr>
                <w:sz w:val="16"/>
                <w:szCs w:val="16"/>
              </w:rPr>
            </w:pPr>
            <w:r>
              <w:rPr>
                <w:sz w:val="16"/>
                <w:szCs w:val="16"/>
              </w:rPr>
              <w:t>(E/C.12/1991/</w:t>
            </w:r>
          </w:p>
          <w:p w:rsidR="00342202" w:rsidRDefault="00342202">
            <w:pPr>
              <w:bidi w:val="0"/>
              <w:spacing w:before="0" w:after="0"/>
              <w:jc w:val="left"/>
              <w:rPr>
                <w:sz w:val="16"/>
                <w:szCs w:val="16"/>
                <w:rtl/>
                <w:lang w:val="en-GB"/>
              </w:rPr>
            </w:pPr>
            <w:r>
              <w:rPr>
                <w:sz w:val="16"/>
                <w:szCs w:val="16"/>
              </w:rPr>
              <w:t>SR.11, 12 and 16)</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105- فييت نام</w:t>
            </w:r>
          </w:p>
        </w:tc>
        <w:tc>
          <w:tcPr>
            <w:tcW w:w="1984" w:type="dxa"/>
          </w:tcPr>
          <w:p w:rsidR="00342202" w:rsidRDefault="00342202">
            <w:pPr>
              <w:spacing w:before="0" w:after="0"/>
              <w:ind w:left="-80" w:firstLine="80"/>
              <w:rPr>
                <w:sz w:val="16"/>
                <w:szCs w:val="16"/>
                <w:rtl/>
              </w:rPr>
            </w:pPr>
            <w:r>
              <w:rPr>
                <w:sz w:val="16"/>
                <w:szCs w:val="16"/>
                <w:rtl/>
              </w:rPr>
              <w:t>24 كانون الأول/ديسمبر 1982</w:t>
            </w:r>
          </w:p>
        </w:tc>
        <w:tc>
          <w:tcPr>
            <w:tcW w:w="5590" w:type="dxa"/>
            <w:gridSpan w:val="4"/>
            <w:vAlign w:val="center"/>
          </w:tcPr>
          <w:p w:rsidR="00342202" w:rsidRDefault="00342202">
            <w:pPr>
              <w:bidi w:val="0"/>
              <w:spacing w:before="0" w:after="0"/>
              <w:jc w:val="center"/>
              <w:rPr>
                <w:sz w:val="16"/>
                <w:szCs w:val="16"/>
              </w:rPr>
            </w:pPr>
            <w:r>
              <w:rPr>
                <w:sz w:val="16"/>
                <w:szCs w:val="16"/>
              </w:rPr>
              <w:t>E/1990/5/Add.10 (E/C.12/1993/SR.9-11)</w:t>
            </w:r>
          </w:p>
        </w:tc>
        <w:tc>
          <w:tcPr>
            <w:tcW w:w="5184" w:type="dxa"/>
            <w:gridSpan w:val="4"/>
            <w:vAlign w:val="center"/>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trHeight w:val="888"/>
          <w:jc w:val="right"/>
        </w:trPr>
        <w:tc>
          <w:tcPr>
            <w:tcW w:w="1364" w:type="dxa"/>
          </w:tcPr>
          <w:p w:rsidR="00342202" w:rsidRDefault="00342202">
            <w:pPr>
              <w:spacing w:before="0" w:after="0"/>
              <w:rPr>
                <w:rFonts w:hint="cs"/>
                <w:sz w:val="16"/>
                <w:szCs w:val="16"/>
                <w:rtl/>
              </w:rPr>
            </w:pPr>
            <w:r>
              <w:rPr>
                <w:b/>
                <w:bCs/>
                <w:noProof/>
                <w:sz w:val="20"/>
                <w:rtl/>
                <w:lang w:val="ar-SA" w:eastAsia="ar-SA"/>
              </w:rPr>
              <w:pict>
                <v:shape id="_x0000_s1048" type="#_x0000_t202" style="position:absolute;left:0;text-align:left;margin-left:62.7pt;margin-top:5.15pt;width:45.2pt;height:81pt;z-index:251664384;mso-wrap-edited:f;mso-position-horizontal-relative:text;mso-position-vertical-relative:text" wrapcoords="-220 0 -220 21600 21820 21600 21820 0 -220 0" stroked="f">
                  <v:textbox style="layout-flow:vertical;mso-next-textbox:#_x0000_s1048"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100</w:t>
                        </w:r>
                      </w:p>
                    </w:txbxContent>
                  </v:textbox>
                </v:shape>
              </w:pict>
            </w:r>
            <w:r>
              <w:rPr>
                <w:rFonts w:hint="cs"/>
                <w:sz w:val="16"/>
                <w:szCs w:val="16"/>
                <w:rtl/>
              </w:rPr>
              <w:t>106- قبرص</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1932" w:type="dxa"/>
            <w:vAlign w:val="center"/>
          </w:tcPr>
          <w:p w:rsidR="00342202" w:rsidRDefault="00342202">
            <w:pPr>
              <w:bidi w:val="0"/>
              <w:spacing w:before="0" w:after="0"/>
              <w:jc w:val="left"/>
              <w:rPr>
                <w:sz w:val="16"/>
                <w:szCs w:val="16"/>
              </w:rPr>
            </w:pPr>
            <w:r>
              <w:rPr>
                <w:sz w:val="16"/>
                <w:szCs w:val="16"/>
              </w:rPr>
              <w:t>E/1978/8/Add.21</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SR.17)</w:t>
            </w:r>
          </w:p>
        </w:tc>
        <w:tc>
          <w:tcPr>
            <w:tcW w:w="1900" w:type="dxa"/>
            <w:gridSpan w:val="2"/>
            <w:tcBorders>
              <w:right w:val="single" w:sz="4" w:space="0" w:color="auto"/>
            </w:tcBorders>
            <w:vAlign w:val="center"/>
          </w:tcPr>
          <w:p w:rsidR="00342202" w:rsidRDefault="00342202">
            <w:pPr>
              <w:bidi w:val="0"/>
              <w:spacing w:before="0" w:after="0"/>
              <w:jc w:val="left"/>
              <w:rPr>
                <w:sz w:val="16"/>
                <w:szCs w:val="16"/>
              </w:rPr>
            </w:pPr>
            <w:r>
              <w:rPr>
                <w:sz w:val="16"/>
                <w:szCs w:val="16"/>
              </w:rPr>
              <w:t>E/1980/6/Add.3</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Pr>
            </w:pPr>
            <w:r>
              <w:rPr>
                <w:sz w:val="16"/>
                <w:szCs w:val="16"/>
              </w:rPr>
              <w:t>SR.6)</w:t>
            </w:r>
          </w:p>
        </w:tc>
        <w:tc>
          <w:tcPr>
            <w:tcW w:w="1758" w:type="dxa"/>
            <w:tcBorders>
              <w:right w:val="single" w:sz="4" w:space="0" w:color="auto"/>
            </w:tcBorders>
            <w:vAlign w:val="center"/>
          </w:tcPr>
          <w:p w:rsidR="00342202" w:rsidRDefault="00342202">
            <w:pPr>
              <w:bidi w:val="0"/>
              <w:spacing w:before="0" w:after="0"/>
              <w:jc w:val="left"/>
              <w:rPr>
                <w:sz w:val="16"/>
                <w:szCs w:val="16"/>
              </w:rPr>
            </w:pPr>
            <w:r>
              <w:rPr>
                <w:sz w:val="16"/>
                <w:szCs w:val="16"/>
              </w:rPr>
              <w:t>E/1982/3/Add.19</w:t>
            </w:r>
          </w:p>
          <w:p w:rsidR="00342202" w:rsidRDefault="00342202">
            <w:pPr>
              <w:bidi w:val="0"/>
              <w:spacing w:before="0" w:after="0"/>
              <w:jc w:val="left"/>
              <w:rPr>
                <w:sz w:val="16"/>
                <w:szCs w:val="16"/>
              </w:rPr>
            </w:pPr>
            <w:r>
              <w:rPr>
                <w:sz w:val="16"/>
                <w:szCs w:val="16"/>
              </w:rPr>
              <w:t>(E/1983/WG.1/</w:t>
            </w:r>
          </w:p>
          <w:p w:rsidR="00342202" w:rsidRDefault="00342202">
            <w:pPr>
              <w:bidi w:val="0"/>
              <w:spacing w:before="0" w:after="0"/>
              <w:jc w:val="left"/>
              <w:rPr>
                <w:sz w:val="16"/>
                <w:szCs w:val="16"/>
              </w:rPr>
            </w:pPr>
            <w:r>
              <w:rPr>
                <w:sz w:val="16"/>
                <w:szCs w:val="16"/>
              </w:rPr>
              <w:t>SR.7 and 8)</w:t>
            </w:r>
          </w:p>
        </w:tc>
        <w:tc>
          <w:tcPr>
            <w:tcW w:w="1646" w:type="dxa"/>
            <w:tcBorders>
              <w:left w:val="nil"/>
            </w:tcBorders>
            <w:vAlign w:val="center"/>
          </w:tcPr>
          <w:p w:rsidR="00342202" w:rsidRDefault="00342202">
            <w:pPr>
              <w:spacing w:before="0" w:after="0"/>
              <w:jc w:val="right"/>
              <w:rPr>
                <w:sz w:val="16"/>
                <w:szCs w:val="16"/>
              </w:rPr>
            </w:pPr>
            <w:r>
              <w:rPr>
                <w:sz w:val="16"/>
                <w:szCs w:val="16"/>
              </w:rPr>
              <w:t>E/1984/7/Add.13</w:t>
            </w:r>
          </w:p>
          <w:p w:rsidR="00342202" w:rsidRDefault="00342202">
            <w:pPr>
              <w:spacing w:before="0" w:after="0"/>
              <w:jc w:val="right"/>
              <w:rPr>
                <w:sz w:val="16"/>
                <w:szCs w:val="16"/>
              </w:rPr>
            </w:pPr>
            <w:r>
              <w:rPr>
                <w:sz w:val="16"/>
                <w:szCs w:val="16"/>
              </w:rPr>
              <w:t>(E/1984/WG.1/</w:t>
            </w:r>
          </w:p>
          <w:p w:rsidR="00342202" w:rsidRDefault="00342202">
            <w:pPr>
              <w:spacing w:before="0" w:after="0"/>
              <w:jc w:val="right"/>
              <w:rPr>
                <w:sz w:val="16"/>
                <w:szCs w:val="16"/>
                <w:rtl/>
                <w:lang w:val="en-GB"/>
              </w:rPr>
            </w:pPr>
            <w:r>
              <w:rPr>
                <w:sz w:val="16"/>
                <w:szCs w:val="16"/>
              </w:rPr>
              <w:t>SR.18 and 22)</w:t>
            </w:r>
          </w:p>
        </w:tc>
        <w:tc>
          <w:tcPr>
            <w:tcW w:w="1821" w:type="dxa"/>
            <w:tcBorders>
              <w:left w:val="nil"/>
            </w:tcBorders>
            <w:vAlign w:val="center"/>
          </w:tcPr>
          <w:p w:rsidR="00342202" w:rsidRDefault="00342202">
            <w:pPr>
              <w:spacing w:before="0" w:after="0"/>
              <w:jc w:val="right"/>
              <w:rPr>
                <w:sz w:val="16"/>
                <w:szCs w:val="16"/>
              </w:rPr>
            </w:pPr>
            <w:r>
              <w:rPr>
                <w:sz w:val="16"/>
                <w:szCs w:val="16"/>
              </w:rPr>
              <w:t>E/1986/4/Add.2 and 26</w:t>
            </w:r>
          </w:p>
          <w:p w:rsidR="00342202" w:rsidRDefault="00342202">
            <w:pPr>
              <w:spacing w:before="0" w:after="0"/>
              <w:jc w:val="right"/>
              <w:rPr>
                <w:sz w:val="16"/>
                <w:szCs w:val="16"/>
              </w:rPr>
            </w:pPr>
            <w:r>
              <w:rPr>
                <w:sz w:val="16"/>
                <w:szCs w:val="16"/>
              </w:rPr>
              <w:t>(E/C.12/1990/</w:t>
            </w:r>
          </w:p>
          <w:p w:rsidR="00342202" w:rsidRDefault="00342202">
            <w:pPr>
              <w:spacing w:before="0" w:after="0"/>
              <w:jc w:val="right"/>
              <w:rPr>
                <w:sz w:val="16"/>
                <w:szCs w:val="16"/>
                <w:rtl/>
                <w:lang w:val="en-GB"/>
              </w:rPr>
            </w:pPr>
            <w:r>
              <w:rPr>
                <w:sz w:val="16"/>
                <w:szCs w:val="16"/>
              </w:rPr>
              <w:t>SR.2, 3 and 5)</w:t>
            </w:r>
          </w:p>
        </w:tc>
        <w:tc>
          <w:tcPr>
            <w:tcW w:w="1717" w:type="dxa"/>
            <w:gridSpan w:val="2"/>
            <w:tcBorders>
              <w:left w:val="nil"/>
            </w:tcBorders>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rFonts w:hint="cs"/>
                <w:sz w:val="16"/>
                <w:szCs w:val="16"/>
                <w:rtl/>
              </w:rPr>
            </w:pPr>
            <w:r>
              <w:rPr>
                <w:rFonts w:hint="cs"/>
                <w:sz w:val="16"/>
                <w:szCs w:val="16"/>
                <w:rtl/>
              </w:rPr>
              <w:t>107- قيرغيزستان</w:t>
            </w:r>
          </w:p>
        </w:tc>
        <w:tc>
          <w:tcPr>
            <w:tcW w:w="1984" w:type="dxa"/>
          </w:tcPr>
          <w:p w:rsidR="00342202" w:rsidRDefault="00342202">
            <w:pPr>
              <w:spacing w:before="0" w:after="0"/>
              <w:ind w:left="-80" w:firstLine="80"/>
              <w:rPr>
                <w:sz w:val="16"/>
                <w:szCs w:val="16"/>
                <w:rtl/>
              </w:rPr>
            </w:pPr>
            <w:r>
              <w:rPr>
                <w:sz w:val="16"/>
                <w:szCs w:val="16"/>
                <w:rtl/>
              </w:rPr>
              <w:t>7 كانون الثاني/يناير 1995</w:t>
            </w:r>
          </w:p>
        </w:tc>
        <w:tc>
          <w:tcPr>
            <w:tcW w:w="5590" w:type="dxa"/>
            <w:gridSpan w:val="4"/>
          </w:tcPr>
          <w:p w:rsidR="00342202" w:rsidRDefault="00342202">
            <w:pPr>
              <w:spacing w:before="0" w:after="0"/>
              <w:jc w:val="center"/>
              <w:rPr>
                <w:sz w:val="16"/>
                <w:szCs w:val="16"/>
                <w:rtl/>
                <w:lang w:val="en-GB"/>
              </w:rPr>
            </w:pPr>
            <w:r>
              <w:rPr>
                <w:sz w:val="16"/>
                <w:szCs w:val="16"/>
              </w:rPr>
              <w:t xml:space="preserve">E/1990/5/Add.42 (E/C.12/2000/SR.42-44) </w:t>
            </w:r>
          </w:p>
        </w:tc>
        <w:tc>
          <w:tcPr>
            <w:tcW w:w="5184" w:type="dxa"/>
            <w:gridSpan w:val="4"/>
            <w:vAlign w:val="center"/>
          </w:tcPr>
          <w:p w:rsidR="00342202" w:rsidRDefault="00342202">
            <w:pPr>
              <w:spacing w:before="0" w:after="0"/>
              <w:jc w:val="center"/>
              <w:rPr>
                <w:rFonts w:hint="cs"/>
                <w:sz w:val="16"/>
                <w:szCs w:val="16"/>
                <w:rtl/>
              </w:rPr>
            </w:pPr>
            <w:r>
              <w:rPr>
                <w:rFonts w:hint="cs"/>
                <w:sz w:val="16"/>
                <w:szCs w:val="16"/>
                <w:rtl/>
              </w:rPr>
              <w:t xml:space="preserve">واجب تقديمها في 30 حزيران/يونيه 2005 </w:t>
            </w:r>
          </w:p>
        </w:tc>
      </w:tr>
      <w:tr w:rsidR="00342202" w:rsidTr="00342202">
        <w:tblPrEx>
          <w:tblCellMar>
            <w:top w:w="0" w:type="dxa"/>
            <w:bottom w:w="0" w:type="dxa"/>
          </w:tblCellMar>
        </w:tblPrEx>
        <w:trPr>
          <w:cantSplit/>
          <w:jc w:val="right"/>
        </w:trPr>
        <w:tc>
          <w:tcPr>
            <w:tcW w:w="1364" w:type="dxa"/>
          </w:tcPr>
          <w:p w:rsidR="00342202" w:rsidRDefault="00342202">
            <w:pPr>
              <w:spacing w:before="0" w:after="0"/>
              <w:rPr>
                <w:sz w:val="16"/>
                <w:szCs w:val="16"/>
                <w:rtl/>
              </w:rPr>
            </w:pPr>
            <w:r>
              <w:rPr>
                <w:rFonts w:hint="cs"/>
                <w:sz w:val="16"/>
                <w:szCs w:val="16"/>
                <w:rtl/>
              </w:rPr>
              <w:t>108- الكاميرون</w:t>
            </w:r>
          </w:p>
        </w:tc>
        <w:tc>
          <w:tcPr>
            <w:tcW w:w="1984" w:type="dxa"/>
          </w:tcPr>
          <w:p w:rsidR="00342202" w:rsidRDefault="00342202">
            <w:pPr>
              <w:spacing w:before="0" w:after="0"/>
              <w:ind w:left="-80" w:firstLine="80"/>
              <w:rPr>
                <w:sz w:val="16"/>
                <w:szCs w:val="16"/>
                <w:rtl/>
              </w:rPr>
            </w:pPr>
            <w:r>
              <w:rPr>
                <w:sz w:val="16"/>
                <w:szCs w:val="16"/>
                <w:rtl/>
              </w:rPr>
              <w:t xml:space="preserve">27 </w:t>
            </w:r>
            <w:r>
              <w:rPr>
                <w:rFonts w:hint="cs"/>
                <w:sz w:val="16"/>
                <w:szCs w:val="16"/>
                <w:rtl/>
              </w:rPr>
              <w:t>أيلول</w:t>
            </w:r>
            <w:r>
              <w:rPr>
                <w:sz w:val="16"/>
                <w:szCs w:val="16"/>
                <w:rtl/>
              </w:rPr>
              <w:t>/سبتمبر 1984</w:t>
            </w:r>
          </w:p>
        </w:tc>
        <w:tc>
          <w:tcPr>
            <w:tcW w:w="1932" w:type="dxa"/>
            <w:vAlign w:val="center"/>
          </w:tcPr>
          <w:p w:rsidR="00342202" w:rsidRDefault="00342202">
            <w:pPr>
              <w:bidi w:val="0"/>
              <w:spacing w:before="0" w:after="0"/>
              <w:jc w:val="left"/>
              <w:rPr>
                <w:sz w:val="16"/>
                <w:szCs w:val="16"/>
              </w:rPr>
            </w:pPr>
            <w:r>
              <w:rPr>
                <w:sz w:val="16"/>
                <w:szCs w:val="16"/>
              </w:rPr>
              <w:t>E/1990/5/Add.35</w:t>
            </w:r>
          </w:p>
          <w:p w:rsidR="00342202" w:rsidRDefault="00342202">
            <w:pPr>
              <w:bidi w:val="0"/>
              <w:spacing w:before="0" w:after="0"/>
              <w:jc w:val="left"/>
              <w:rPr>
                <w:sz w:val="16"/>
                <w:szCs w:val="16"/>
              </w:rPr>
            </w:pPr>
            <w:r>
              <w:rPr>
                <w:sz w:val="16"/>
                <w:szCs w:val="16"/>
              </w:rPr>
              <w:t>(E/C.12/1999/</w:t>
            </w:r>
          </w:p>
          <w:p w:rsidR="00342202" w:rsidRDefault="00342202">
            <w:pPr>
              <w:bidi w:val="0"/>
              <w:spacing w:before="0" w:after="0"/>
              <w:jc w:val="left"/>
              <w:rPr>
                <w:sz w:val="16"/>
                <w:szCs w:val="16"/>
              </w:rPr>
            </w:pPr>
            <w:r>
              <w:rPr>
                <w:sz w:val="16"/>
                <w:szCs w:val="16"/>
              </w:rPr>
              <w:t>SR.41- 43)</w:t>
            </w:r>
          </w:p>
        </w:tc>
        <w:tc>
          <w:tcPr>
            <w:tcW w:w="1900" w:type="dxa"/>
            <w:gridSpan w:val="2"/>
            <w:vAlign w:val="center"/>
          </w:tcPr>
          <w:p w:rsidR="00342202" w:rsidRDefault="00342202">
            <w:pPr>
              <w:bidi w:val="0"/>
              <w:spacing w:before="0" w:after="0"/>
              <w:jc w:val="left"/>
              <w:rPr>
                <w:sz w:val="16"/>
                <w:szCs w:val="16"/>
              </w:rPr>
            </w:pPr>
            <w:r>
              <w:rPr>
                <w:sz w:val="16"/>
                <w:szCs w:val="16"/>
              </w:rPr>
              <w:t>E/1986/3/Add.8</w:t>
            </w:r>
          </w:p>
          <w:p w:rsidR="00342202" w:rsidRDefault="00342202">
            <w:pPr>
              <w:bidi w:val="0"/>
              <w:spacing w:before="0" w:after="0"/>
              <w:jc w:val="left"/>
              <w:rPr>
                <w:sz w:val="16"/>
                <w:szCs w:val="16"/>
              </w:rPr>
            </w:pPr>
            <w:r>
              <w:rPr>
                <w:sz w:val="16"/>
                <w:szCs w:val="16"/>
              </w:rPr>
              <w:t>(E/C.12/1989/</w:t>
            </w:r>
          </w:p>
          <w:p w:rsidR="00342202" w:rsidRDefault="00342202">
            <w:pPr>
              <w:bidi w:val="0"/>
              <w:spacing w:before="0" w:after="0"/>
              <w:jc w:val="left"/>
              <w:rPr>
                <w:sz w:val="16"/>
                <w:szCs w:val="16"/>
              </w:rPr>
            </w:pPr>
            <w:r>
              <w:rPr>
                <w:sz w:val="16"/>
                <w:szCs w:val="16"/>
              </w:rPr>
              <w:t>SR. 6 and 7)</w:t>
            </w:r>
          </w:p>
        </w:tc>
        <w:tc>
          <w:tcPr>
            <w:tcW w:w="1758" w:type="dxa"/>
            <w:vAlign w:val="center"/>
          </w:tcPr>
          <w:p w:rsidR="00342202" w:rsidRDefault="00342202">
            <w:pPr>
              <w:bidi w:val="0"/>
              <w:spacing w:before="0" w:after="0"/>
              <w:jc w:val="left"/>
              <w:rPr>
                <w:sz w:val="16"/>
                <w:szCs w:val="16"/>
              </w:rPr>
            </w:pPr>
            <w:r>
              <w:rPr>
                <w:sz w:val="16"/>
                <w:szCs w:val="16"/>
              </w:rPr>
              <w:t>E/1990/5/Add.35</w:t>
            </w:r>
          </w:p>
          <w:p w:rsidR="00342202" w:rsidRDefault="00342202">
            <w:pPr>
              <w:spacing w:before="0" w:after="0"/>
              <w:jc w:val="right"/>
              <w:rPr>
                <w:sz w:val="16"/>
                <w:szCs w:val="16"/>
              </w:rPr>
            </w:pPr>
            <w:r>
              <w:rPr>
                <w:sz w:val="16"/>
                <w:szCs w:val="16"/>
              </w:rPr>
              <w:t>(E/C.12/1999/</w:t>
            </w:r>
          </w:p>
          <w:p w:rsidR="00342202" w:rsidRDefault="00342202">
            <w:pPr>
              <w:bidi w:val="0"/>
              <w:spacing w:before="0" w:after="0"/>
              <w:jc w:val="left"/>
              <w:rPr>
                <w:sz w:val="16"/>
                <w:szCs w:val="16"/>
              </w:rPr>
            </w:pPr>
            <w:r>
              <w:rPr>
                <w:sz w:val="16"/>
                <w:szCs w:val="16"/>
              </w:rPr>
              <w:t>SR.41- 43)</w:t>
            </w:r>
          </w:p>
        </w:tc>
        <w:tc>
          <w:tcPr>
            <w:tcW w:w="5184" w:type="dxa"/>
            <w:gridSpan w:val="4"/>
            <w:vAlign w:val="center"/>
          </w:tcPr>
          <w:p w:rsidR="00342202" w:rsidRDefault="00342202">
            <w:pPr>
              <w:spacing w:before="0" w:after="0"/>
              <w:jc w:val="center"/>
              <w:rPr>
                <w:rFonts w:hint="cs"/>
                <w:sz w:val="16"/>
                <w:szCs w:val="16"/>
                <w:rtl/>
              </w:rPr>
            </w:pPr>
            <w:r>
              <w:rPr>
                <w:rFonts w:hint="cs"/>
                <w:sz w:val="16"/>
                <w:szCs w:val="16"/>
                <w:rtl/>
              </w:rPr>
              <w:t>متأخرة</w:t>
            </w:r>
          </w:p>
        </w:tc>
      </w:tr>
    </w:tbl>
    <w:p w:rsidR="00000000" w:rsidRDefault="00342202">
      <w:pPr>
        <w:spacing w:before="0" w:after="0"/>
        <w:jc w:val="center"/>
        <w:rPr>
          <w:b/>
          <w:bCs/>
          <w:sz w:val="30"/>
          <w:rtl/>
        </w:rPr>
      </w:pPr>
    </w:p>
    <w:p w:rsidR="00000000" w:rsidRDefault="00342202">
      <w:pPr>
        <w:spacing w:before="0" w:after="0"/>
        <w:jc w:val="center"/>
        <w:rPr>
          <w:sz w:val="30"/>
          <w:rtl/>
        </w:rPr>
      </w:pPr>
      <w:r>
        <w:rPr>
          <w:b/>
          <w:bCs/>
          <w:noProof/>
          <w:sz w:val="20"/>
          <w:rtl/>
          <w:lang w:val="ar-SA" w:eastAsia="ar-SA"/>
        </w:rPr>
        <w:pict>
          <v:shape id="_x0000_s1035" type="#_x0000_t202" style="position:absolute;left:0;text-align:left;margin-left:700.6pt;margin-top:-33.75pt;width:39.4pt;height:81pt;z-index:5;mso-wrap-edited:f" wrapcoords="-220 0 -220 21600 21820 21600 21820 0 -220 0" stroked="f">
            <v:textbox style="layout-flow:vertical;mso-next-textbox:#_x0000_s1035"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101</w:t>
                  </w:r>
                </w:p>
              </w:txbxContent>
            </v:textbox>
          </v:shape>
        </w:pict>
      </w:r>
      <w:r>
        <w:rPr>
          <w:b/>
          <w:bCs/>
          <w:sz w:val="30"/>
          <w:rtl/>
        </w:rPr>
        <w:t xml:space="preserve">المرفق الأول </w:t>
      </w:r>
      <w:r>
        <w:rPr>
          <w:b/>
          <w:bCs/>
          <w:i/>
          <w:iCs/>
          <w:sz w:val="30"/>
          <w:rtl/>
        </w:rPr>
        <w:t>(</w:t>
      </w:r>
      <w:r>
        <w:rPr>
          <w:b/>
          <w:bCs/>
          <w:sz w:val="30"/>
          <w:rtl/>
        </w:rPr>
        <w:t>تابع)</w:t>
      </w:r>
    </w:p>
    <w:p w:rsidR="00000000" w:rsidRDefault="00342202">
      <w:pPr>
        <w:spacing w:before="0" w:after="0"/>
        <w:jc w:val="center"/>
        <w:rPr>
          <w:szCs w:val="20"/>
          <w:rtl/>
        </w:rPr>
      </w:pPr>
    </w:p>
    <w:tbl>
      <w:tblPr>
        <w:bidiVisual/>
        <w:tblW w:w="14120" w:type="dxa"/>
        <w:jc w:val="right"/>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984"/>
        <w:gridCol w:w="1843"/>
        <w:gridCol w:w="27"/>
        <w:gridCol w:w="1958"/>
        <w:gridCol w:w="16"/>
        <w:gridCol w:w="1742"/>
        <w:gridCol w:w="1650"/>
        <w:gridCol w:w="34"/>
        <w:gridCol w:w="42"/>
        <w:gridCol w:w="1762"/>
        <w:gridCol w:w="1702"/>
      </w:tblGrid>
      <w:tr w:rsidR="00342202" w:rsidTr="00342202">
        <w:tblPrEx>
          <w:tblCellMar>
            <w:top w:w="0" w:type="dxa"/>
            <w:bottom w:w="0" w:type="dxa"/>
          </w:tblCellMar>
        </w:tblPrEx>
        <w:trPr>
          <w:cantSplit/>
          <w:jc w:val="right"/>
        </w:trPr>
        <w:tc>
          <w:tcPr>
            <w:tcW w:w="1360" w:type="dxa"/>
            <w:vMerge w:val="restart"/>
            <w:vAlign w:val="center"/>
          </w:tcPr>
          <w:p w:rsidR="00342202" w:rsidRDefault="00342202">
            <w:pPr>
              <w:pStyle w:val="Footer"/>
              <w:jc w:val="center"/>
              <w:rPr>
                <w:sz w:val="16"/>
                <w:szCs w:val="16"/>
                <w:rtl/>
              </w:rPr>
            </w:pPr>
            <w:r>
              <w:rPr>
                <w:szCs w:val="20"/>
                <w:rtl/>
              </w:rPr>
              <w:br w:type="page"/>
              <w:t>ا</w:t>
            </w:r>
            <w:r>
              <w:rPr>
                <w:sz w:val="16"/>
                <w:szCs w:val="16"/>
                <w:rtl/>
              </w:rPr>
              <w:t>لدولة الطرف</w:t>
            </w:r>
          </w:p>
        </w:tc>
        <w:tc>
          <w:tcPr>
            <w:tcW w:w="1984"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586" w:type="dxa"/>
            <w:gridSpan w:val="5"/>
            <w:vAlign w:val="center"/>
          </w:tcPr>
          <w:p w:rsidR="00342202" w:rsidRDefault="00342202">
            <w:pPr>
              <w:spacing w:before="0" w:after="0"/>
              <w:jc w:val="center"/>
              <w:rPr>
                <w:sz w:val="16"/>
                <w:szCs w:val="16"/>
                <w:rtl/>
              </w:rPr>
            </w:pPr>
            <w:r>
              <w:rPr>
                <w:sz w:val="16"/>
                <w:szCs w:val="16"/>
                <w:rtl/>
              </w:rPr>
              <w:t>التقارير الأولية</w:t>
            </w:r>
          </w:p>
        </w:tc>
        <w:tc>
          <w:tcPr>
            <w:tcW w:w="5190" w:type="dxa"/>
            <w:gridSpan w:val="5"/>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360" w:type="dxa"/>
            <w:vMerge/>
            <w:vAlign w:val="center"/>
          </w:tcPr>
          <w:p w:rsidR="00342202" w:rsidRDefault="00342202">
            <w:pPr>
              <w:spacing w:before="0" w:after="0"/>
              <w:rPr>
                <w:sz w:val="16"/>
                <w:szCs w:val="16"/>
                <w:rtl/>
              </w:rPr>
            </w:pPr>
          </w:p>
        </w:tc>
        <w:tc>
          <w:tcPr>
            <w:tcW w:w="1984" w:type="dxa"/>
            <w:vMerge/>
            <w:vAlign w:val="center"/>
          </w:tcPr>
          <w:p w:rsidR="00342202" w:rsidRDefault="00342202">
            <w:pPr>
              <w:pStyle w:val="Footer"/>
              <w:rPr>
                <w:sz w:val="16"/>
                <w:szCs w:val="16"/>
                <w:rtl/>
              </w:rPr>
            </w:pPr>
          </w:p>
        </w:tc>
        <w:tc>
          <w:tcPr>
            <w:tcW w:w="1843" w:type="dxa"/>
            <w:vAlign w:val="center"/>
          </w:tcPr>
          <w:p w:rsidR="00342202" w:rsidRDefault="00342202">
            <w:pPr>
              <w:spacing w:before="0" w:after="0"/>
              <w:jc w:val="center"/>
              <w:rPr>
                <w:sz w:val="16"/>
                <w:szCs w:val="16"/>
                <w:rtl/>
              </w:rPr>
            </w:pPr>
            <w:r>
              <w:rPr>
                <w:sz w:val="16"/>
                <w:szCs w:val="16"/>
                <w:rtl/>
              </w:rPr>
              <w:t>المواد 6 - 9</w:t>
            </w:r>
          </w:p>
        </w:tc>
        <w:tc>
          <w:tcPr>
            <w:tcW w:w="1985" w:type="dxa"/>
            <w:gridSpan w:val="2"/>
            <w:vAlign w:val="center"/>
          </w:tcPr>
          <w:p w:rsidR="00342202" w:rsidRDefault="00342202">
            <w:pPr>
              <w:spacing w:before="0" w:after="0"/>
              <w:jc w:val="center"/>
              <w:rPr>
                <w:sz w:val="16"/>
                <w:szCs w:val="16"/>
                <w:rtl/>
              </w:rPr>
            </w:pPr>
            <w:r>
              <w:rPr>
                <w:sz w:val="16"/>
                <w:szCs w:val="16"/>
                <w:rtl/>
              </w:rPr>
              <w:t>المواد 10 – 12</w:t>
            </w:r>
          </w:p>
        </w:tc>
        <w:tc>
          <w:tcPr>
            <w:tcW w:w="1758" w:type="dxa"/>
            <w:gridSpan w:val="2"/>
            <w:vAlign w:val="center"/>
          </w:tcPr>
          <w:p w:rsidR="00342202" w:rsidRDefault="00342202">
            <w:pPr>
              <w:spacing w:before="0" w:after="0"/>
              <w:jc w:val="center"/>
              <w:rPr>
                <w:sz w:val="16"/>
                <w:szCs w:val="16"/>
                <w:rtl/>
              </w:rPr>
            </w:pPr>
            <w:r>
              <w:rPr>
                <w:sz w:val="16"/>
                <w:szCs w:val="16"/>
                <w:rtl/>
              </w:rPr>
              <w:t>المواد 13 - 15</w:t>
            </w:r>
          </w:p>
        </w:tc>
        <w:tc>
          <w:tcPr>
            <w:tcW w:w="1726" w:type="dxa"/>
            <w:gridSpan w:val="3"/>
            <w:vAlign w:val="center"/>
          </w:tcPr>
          <w:p w:rsidR="00342202" w:rsidRDefault="00342202">
            <w:pPr>
              <w:spacing w:before="0" w:after="0"/>
              <w:jc w:val="center"/>
              <w:rPr>
                <w:sz w:val="16"/>
                <w:szCs w:val="16"/>
                <w:rtl/>
              </w:rPr>
            </w:pPr>
            <w:r>
              <w:rPr>
                <w:sz w:val="16"/>
                <w:szCs w:val="16"/>
                <w:rtl/>
              </w:rPr>
              <w:t>المواد 6 - 9</w:t>
            </w:r>
          </w:p>
        </w:tc>
        <w:tc>
          <w:tcPr>
            <w:tcW w:w="1762" w:type="dxa"/>
            <w:vAlign w:val="center"/>
          </w:tcPr>
          <w:p w:rsidR="00342202" w:rsidRDefault="00342202">
            <w:pPr>
              <w:spacing w:before="0" w:after="0"/>
              <w:jc w:val="center"/>
              <w:rPr>
                <w:sz w:val="16"/>
                <w:szCs w:val="16"/>
                <w:rtl/>
              </w:rPr>
            </w:pPr>
            <w:r>
              <w:rPr>
                <w:sz w:val="16"/>
                <w:szCs w:val="16"/>
                <w:rtl/>
              </w:rPr>
              <w:t>المواد 10 - 12</w:t>
            </w:r>
          </w:p>
        </w:tc>
        <w:tc>
          <w:tcPr>
            <w:tcW w:w="1702" w:type="dxa"/>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360" w:type="dxa"/>
            <w:vMerge/>
            <w:vAlign w:val="center"/>
          </w:tcPr>
          <w:p w:rsidR="00342202" w:rsidRDefault="00342202">
            <w:pPr>
              <w:pStyle w:val="Footer"/>
              <w:rPr>
                <w:sz w:val="16"/>
                <w:szCs w:val="16"/>
                <w:rtl/>
              </w:rPr>
            </w:pPr>
          </w:p>
        </w:tc>
        <w:tc>
          <w:tcPr>
            <w:tcW w:w="1984" w:type="dxa"/>
            <w:vMerge/>
            <w:vAlign w:val="center"/>
          </w:tcPr>
          <w:p w:rsidR="00342202" w:rsidRDefault="00342202">
            <w:pPr>
              <w:pStyle w:val="Footer"/>
              <w:rPr>
                <w:sz w:val="16"/>
                <w:szCs w:val="16"/>
                <w:rtl/>
              </w:rPr>
            </w:pPr>
          </w:p>
        </w:tc>
        <w:tc>
          <w:tcPr>
            <w:tcW w:w="10776" w:type="dxa"/>
            <w:gridSpan w:val="10"/>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109- كرواتيا</w:t>
            </w:r>
          </w:p>
        </w:tc>
        <w:tc>
          <w:tcPr>
            <w:tcW w:w="1984" w:type="dxa"/>
          </w:tcPr>
          <w:p w:rsidR="00342202" w:rsidRDefault="00342202">
            <w:pPr>
              <w:spacing w:before="0" w:after="0"/>
              <w:ind w:left="-80" w:firstLine="80"/>
              <w:rPr>
                <w:sz w:val="16"/>
                <w:szCs w:val="16"/>
                <w:rtl/>
              </w:rPr>
            </w:pPr>
            <w:r>
              <w:rPr>
                <w:sz w:val="16"/>
                <w:szCs w:val="16"/>
                <w:rtl/>
              </w:rPr>
              <w:t>8 تشرين الأول/</w:t>
            </w:r>
            <w:r>
              <w:rPr>
                <w:rFonts w:hint="cs"/>
                <w:sz w:val="16"/>
                <w:szCs w:val="16"/>
                <w:rtl/>
              </w:rPr>
              <w:t>أكتوبر</w:t>
            </w:r>
            <w:r>
              <w:rPr>
                <w:sz w:val="16"/>
                <w:szCs w:val="16"/>
                <w:rtl/>
              </w:rPr>
              <w:t xml:space="preserve"> 1991</w:t>
            </w:r>
          </w:p>
        </w:tc>
        <w:tc>
          <w:tcPr>
            <w:tcW w:w="5586" w:type="dxa"/>
            <w:gridSpan w:val="5"/>
            <w:vAlign w:val="center"/>
          </w:tcPr>
          <w:p w:rsidR="00342202" w:rsidRDefault="00342202">
            <w:pPr>
              <w:bidi w:val="0"/>
              <w:spacing w:before="0" w:after="0"/>
              <w:jc w:val="center"/>
              <w:rPr>
                <w:sz w:val="16"/>
                <w:szCs w:val="16"/>
              </w:rPr>
            </w:pPr>
            <w:r>
              <w:rPr>
                <w:sz w:val="16"/>
                <w:szCs w:val="16"/>
              </w:rPr>
              <w:t>E/1990/5/Add.46</w:t>
            </w:r>
            <w:r>
              <w:rPr>
                <w:rFonts w:hint="cs"/>
                <w:sz w:val="16"/>
                <w:szCs w:val="16"/>
                <w:rtl/>
                <w:lang w:val="en-GB"/>
              </w:rPr>
              <w:t xml:space="preserve"> </w:t>
            </w:r>
            <w:r>
              <w:rPr>
                <w:sz w:val="16"/>
                <w:szCs w:val="16"/>
              </w:rPr>
              <w:t>(E/C.12/2001/SR.69-71)</w:t>
            </w:r>
          </w:p>
        </w:tc>
        <w:tc>
          <w:tcPr>
            <w:tcW w:w="5190" w:type="dxa"/>
            <w:gridSpan w:val="5"/>
            <w:vAlign w:val="center"/>
          </w:tcPr>
          <w:p w:rsidR="00342202" w:rsidRDefault="00342202">
            <w:pPr>
              <w:bidi w:val="0"/>
              <w:spacing w:before="0" w:after="0"/>
              <w:jc w:val="center"/>
              <w:rPr>
                <w:sz w:val="16"/>
                <w:szCs w:val="16"/>
                <w:rtl/>
              </w:rPr>
            </w:pPr>
            <w:r>
              <w:rPr>
                <w:rFonts w:hint="cs"/>
                <w:sz w:val="16"/>
                <w:szCs w:val="16"/>
                <w:rtl/>
              </w:rPr>
              <w:t>واجب تقديمها في 30 حزيران/يونيه 2006</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110- كمبوديا</w:t>
            </w:r>
          </w:p>
        </w:tc>
        <w:tc>
          <w:tcPr>
            <w:tcW w:w="1984" w:type="dxa"/>
          </w:tcPr>
          <w:p w:rsidR="00342202" w:rsidRDefault="00342202">
            <w:pPr>
              <w:spacing w:before="0" w:after="0"/>
              <w:ind w:left="-80" w:firstLine="80"/>
              <w:rPr>
                <w:sz w:val="16"/>
                <w:szCs w:val="16"/>
                <w:rtl/>
              </w:rPr>
            </w:pPr>
            <w:r>
              <w:rPr>
                <w:sz w:val="16"/>
                <w:szCs w:val="16"/>
                <w:rtl/>
              </w:rPr>
              <w:t>26 آب/أغسطس 1992</w:t>
            </w:r>
          </w:p>
        </w:tc>
        <w:tc>
          <w:tcPr>
            <w:tcW w:w="5586" w:type="dxa"/>
            <w:gridSpan w:val="5"/>
            <w:vAlign w:val="center"/>
          </w:tcPr>
          <w:p w:rsidR="00342202" w:rsidRDefault="00342202">
            <w:pPr>
              <w:bidi w:val="0"/>
              <w:spacing w:before="0" w:after="0"/>
              <w:jc w:val="center"/>
              <w:rPr>
                <w:sz w:val="16"/>
                <w:szCs w:val="16"/>
                <w:rtl/>
              </w:rPr>
            </w:pPr>
            <w:r>
              <w:rPr>
                <w:rFonts w:hint="cs"/>
                <w:sz w:val="16"/>
                <w:szCs w:val="16"/>
                <w:rtl/>
              </w:rPr>
              <w:t>متأخرة</w:t>
            </w:r>
          </w:p>
        </w:tc>
        <w:tc>
          <w:tcPr>
            <w:tcW w:w="5190" w:type="dxa"/>
            <w:gridSpan w:val="5"/>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sz w:val="16"/>
                <w:szCs w:val="16"/>
                <w:rtl/>
              </w:rPr>
            </w:pPr>
            <w:r>
              <w:rPr>
                <w:rFonts w:hint="cs"/>
                <w:sz w:val="16"/>
                <w:szCs w:val="16"/>
                <w:rtl/>
              </w:rPr>
              <w:t>111- كندا</w:t>
            </w:r>
          </w:p>
        </w:tc>
        <w:tc>
          <w:tcPr>
            <w:tcW w:w="1984" w:type="dxa"/>
          </w:tcPr>
          <w:p w:rsidR="00342202" w:rsidRDefault="00342202">
            <w:pPr>
              <w:spacing w:before="0" w:after="0"/>
              <w:ind w:left="-80" w:firstLine="80"/>
              <w:rPr>
                <w:sz w:val="16"/>
                <w:szCs w:val="16"/>
                <w:rtl/>
              </w:rPr>
            </w:pPr>
            <w:r>
              <w:rPr>
                <w:sz w:val="16"/>
                <w:szCs w:val="16"/>
                <w:rtl/>
              </w:rPr>
              <w:t>19 آب/أغسطس 1976</w:t>
            </w:r>
          </w:p>
        </w:tc>
        <w:tc>
          <w:tcPr>
            <w:tcW w:w="1843" w:type="dxa"/>
            <w:vAlign w:val="center"/>
          </w:tcPr>
          <w:p w:rsidR="00342202" w:rsidRDefault="00342202">
            <w:pPr>
              <w:bidi w:val="0"/>
              <w:spacing w:before="0" w:after="0"/>
              <w:jc w:val="left"/>
              <w:rPr>
                <w:sz w:val="16"/>
                <w:szCs w:val="16"/>
              </w:rPr>
            </w:pPr>
            <w:r>
              <w:rPr>
                <w:sz w:val="16"/>
                <w:szCs w:val="16"/>
              </w:rPr>
              <w:t>E/1978/8/Add.32</w:t>
            </w:r>
          </w:p>
          <w:p w:rsidR="00342202" w:rsidRDefault="00342202">
            <w:pPr>
              <w:bidi w:val="0"/>
              <w:spacing w:before="0" w:after="0"/>
              <w:jc w:val="left"/>
              <w:rPr>
                <w:sz w:val="16"/>
                <w:szCs w:val="16"/>
              </w:rPr>
            </w:pPr>
            <w:r>
              <w:rPr>
                <w:sz w:val="16"/>
                <w:szCs w:val="16"/>
              </w:rPr>
              <w:t>(E/1982/WG.1/</w:t>
            </w:r>
          </w:p>
          <w:p w:rsidR="00342202" w:rsidRDefault="00342202">
            <w:pPr>
              <w:spacing w:before="0" w:after="0"/>
              <w:jc w:val="right"/>
              <w:rPr>
                <w:szCs w:val="22"/>
              </w:rPr>
            </w:pPr>
            <w:r>
              <w:rPr>
                <w:sz w:val="16"/>
                <w:szCs w:val="16"/>
              </w:rPr>
              <w:t>SR.1 and 2)</w:t>
            </w:r>
          </w:p>
        </w:tc>
        <w:tc>
          <w:tcPr>
            <w:tcW w:w="1985" w:type="dxa"/>
            <w:gridSpan w:val="2"/>
            <w:vAlign w:val="center"/>
          </w:tcPr>
          <w:p w:rsidR="00342202" w:rsidRDefault="00342202">
            <w:pPr>
              <w:bidi w:val="0"/>
              <w:spacing w:before="0" w:after="0"/>
              <w:jc w:val="left"/>
              <w:rPr>
                <w:sz w:val="16"/>
                <w:szCs w:val="16"/>
              </w:rPr>
            </w:pPr>
            <w:r>
              <w:rPr>
                <w:sz w:val="16"/>
                <w:szCs w:val="16"/>
              </w:rPr>
              <w:t>E/1980/6/Add.32</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Pr>
            </w:pPr>
            <w:r>
              <w:rPr>
                <w:sz w:val="16"/>
                <w:szCs w:val="16"/>
              </w:rPr>
              <w:t>SR.4 and 6)</w:t>
            </w:r>
          </w:p>
        </w:tc>
        <w:tc>
          <w:tcPr>
            <w:tcW w:w="1758" w:type="dxa"/>
            <w:gridSpan w:val="2"/>
            <w:vAlign w:val="center"/>
          </w:tcPr>
          <w:p w:rsidR="00342202" w:rsidRDefault="00342202">
            <w:pPr>
              <w:bidi w:val="0"/>
              <w:spacing w:before="0" w:after="0"/>
              <w:jc w:val="left"/>
              <w:rPr>
                <w:sz w:val="16"/>
                <w:szCs w:val="16"/>
              </w:rPr>
            </w:pPr>
            <w:r>
              <w:rPr>
                <w:sz w:val="16"/>
                <w:szCs w:val="16"/>
              </w:rPr>
              <w:t>E/1982/3/Add.34</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Pr>
            </w:pPr>
            <w:r>
              <w:rPr>
                <w:sz w:val="16"/>
                <w:szCs w:val="16"/>
              </w:rPr>
              <w:t>SR.13, 15 and 16)</w:t>
            </w:r>
          </w:p>
        </w:tc>
        <w:tc>
          <w:tcPr>
            <w:tcW w:w="1684" w:type="dxa"/>
            <w:gridSpan w:val="2"/>
            <w:vAlign w:val="center"/>
          </w:tcPr>
          <w:p w:rsidR="00342202" w:rsidRDefault="00342202">
            <w:pPr>
              <w:bidi w:val="0"/>
              <w:spacing w:before="0" w:after="0"/>
              <w:jc w:val="left"/>
              <w:rPr>
                <w:sz w:val="16"/>
                <w:szCs w:val="16"/>
              </w:rPr>
            </w:pPr>
            <w:r>
              <w:rPr>
                <w:sz w:val="16"/>
                <w:szCs w:val="16"/>
              </w:rPr>
              <w:t>E/1984/7/Add.28</w:t>
            </w:r>
          </w:p>
          <w:p w:rsidR="00342202" w:rsidRDefault="00342202">
            <w:pPr>
              <w:bidi w:val="0"/>
              <w:spacing w:before="0" w:after="0"/>
              <w:jc w:val="left"/>
              <w:rPr>
                <w:sz w:val="16"/>
                <w:szCs w:val="16"/>
              </w:rPr>
            </w:pPr>
            <w:r>
              <w:rPr>
                <w:sz w:val="16"/>
                <w:szCs w:val="16"/>
              </w:rPr>
              <w:t>(E/C.12/1989/SR.</w:t>
            </w:r>
          </w:p>
          <w:p w:rsidR="00342202" w:rsidRDefault="00342202">
            <w:pPr>
              <w:bidi w:val="0"/>
              <w:spacing w:before="0" w:after="0"/>
              <w:jc w:val="left"/>
              <w:rPr>
                <w:sz w:val="16"/>
                <w:szCs w:val="16"/>
              </w:rPr>
            </w:pPr>
            <w:r>
              <w:rPr>
                <w:sz w:val="16"/>
                <w:szCs w:val="16"/>
              </w:rPr>
              <w:t>8 and 11)</w:t>
            </w:r>
          </w:p>
        </w:tc>
        <w:tc>
          <w:tcPr>
            <w:tcW w:w="3506" w:type="dxa"/>
            <w:gridSpan w:val="3"/>
            <w:vAlign w:val="center"/>
          </w:tcPr>
          <w:p w:rsidR="00342202" w:rsidRDefault="00342202">
            <w:pPr>
              <w:bidi w:val="0"/>
              <w:spacing w:before="0" w:after="0"/>
              <w:jc w:val="center"/>
              <w:rPr>
                <w:sz w:val="16"/>
                <w:szCs w:val="16"/>
              </w:rPr>
            </w:pPr>
            <w:r>
              <w:rPr>
                <w:sz w:val="16"/>
                <w:szCs w:val="16"/>
              </w:rPr>
              <w:t>E/1990/6/Add.3</w:t>
            </w:r>
          </w:p>
          <w:p w:rsidR="00342202" w:rsidRDefault="00342202">
            <w:pPr>
              <w:bidi w:val="0"/>
              <w:spacing w:before="0" w:after="0"/>
              <w:jc w:val="center"/>
              <w:rPr>
                <w:sz w:val="16"/>
                <w:szCs w:val="16"/>
              </w:rPr>
            </w:pPr>
            <w:r>
              <w:rPr>
                <w:sz w:val="16"/>
                <w:szCs w:val="16"/>
              </w:rPr>
              <w:t>(E/C.12/1993/SR.6 and 7)</w:t>
            </w:r>
          </w:p>
        </w:tc>
      </w:tr>
      <w:tr w:rsidR="00342202" w:rsidTr="00342202">
        <w:tblPrEx>
          <w:tblCellMar>
            <w:top w:w="0" w:type="dxa"/>
            <w:bottom w:w="0" w:type="dxa"/>
          </w:tblCellMar>
        </w:tblPrEx>
        <w:trPr>
          <w:cantSplit/>
          <w:trHeight w:val="288"/>
          <w:jc w:val="right"/>
        </w:trPr>
        <w:tc>
          <w:tcPr>
            <w:tcW w:w="1360" w:type="dxa"/>
          </w:tcPr>
          <w:p w:rsidR="00342202" w:rsidRDefault="00342202">
            <w:pPr>
              <w:spacing w:before="0" w:after="0"/>
              <w:rPr>
                <w:sz w:val="16"/>
                <w:szCs w:val="16"/>
                <w:rtl/>
              </w:rPr>
            </w:pPr>
            <w:r>
              <w:rPr>
                <w:rFonts w:hint="cs"/>
                <w:sz w:val="16"/>
                <w:szCs w:val="16"/>
                <w:rtl/>
              </w:rPr>
              <w:t>112- كوت ديفوار</w:t>
            </w:r>
          </w:p>
        </w:tc>
        <w:tc>
          <w:tcPr>
            <w:tcW w:w="1984" w:type="dxa"/>
          </w:tcPr>
          <w:p w:rsidR="00342202" w:rsidRDefault="00342202">
            <w:pPr>
              <w:spacing w:before="0" w:after="0"/>
              <w:ind w:left="-80" w:firstLine="80"/>
              <w:rPr>
                <w:sz w:val="16"/>
                <w:szCs w:val="16"/>
                <w:rtl/>
              </w:rPr>
            </w:pPr>
            <w:r>
              <w:rPr>
                <w:sz w:val="16"/>
                <w:szCs w:val="16"/>
                <w:rtl/>
              </w:rPr>
              <w:t>26 حزيران/يونيه 1992</w:t>
            </w:r>
          </w:p>
        </w:tc>
        <w:tc>
          <w:tcPr>
            <w:tcW w:w="5586" w:type="dxa"/>
            <w:gridSpan w:val="5"/>
            <w:vAlign w:val="center"/>
          </w:tcPr>
          <w:p w:rsidR="00342202" w:rsidRDefault="00342202">
            <w:pPr>
              <w:spacing w:before="0" w:after="0"/>
              <w:jc w:val="center"/>
              <w:rPr>
                <w:sz w:val="16"/>
                <w:szCs w:val="16"/>
                <w:rtl/>
              </w:rPr>
            </w:pPr>
            <w:r>
              <w:rPr>
                <w:sz w:val="16"/>
                <w:szCs w:val="16"/>
                <w:rtl/>
              </w:rPr>
              <w:t>متأخرة</w:t>
            </w:r>
          </w:p>
        </w:tc>
        <w:tc>
          <w:tcPr>
            <w:tcW w:w="5190" w:type="dxa"/>
            <w:gridSpan w:val="5"/>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trHeight w:val="415"/>
          <w:jc w:val="right"/>
        </w:trPr>
        <w:tc>
          <w:tcPr>
            <w:tcW w:w="1360" w:type="dxa"/>
          </w:tcPr>
          <w:p w:rsidR="00342202" w:rsidRDefault="00342202">
            <w:pPr>
              <w:spacing w:before="0" w:after="0"/>
              <w:rPr>
                <w:sz w:val="16"/>
                <w:szCs w:val="16"/>
                <w:rtl/>
              </w:rPr>
            </w:pPr>
            <w:r>
              <w:rPr>
                <w:rFonts w:hint="cs"/>
                <w:sz w:val="16"/>
                <w:szCs w:val="16"/>
                <w:rtl/>
              </w:rPr>
              <w:t>113- كوستاريكا</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5586" w:type="dxa"/>
            <w:gridSpan w:val="5"/>
            <w:vAlign w:val="center"/>
          </w:tcPr>
          <w:p w:rsidR="00342202" w:rsidRDefault="00342202">
            <w:pPr>
              <w:bidi w:val="0"/>
              <w:spacing w:before="0" w:after="0"/>
              <w:jc w:val="center"/>
              <w:rPr>
                <w:sz w:val="16"/>
                <w:szCs w:val="16"/>
                <w:rtl/>
                <w:lang w:val="en-GB"/>
              </w:rPr>
            </w:pPr>
            <w:r>
              <w:rPr>
                <w:sz w:val="16"/>
                <w:szCs w:val="16"/>
              </w:rPr>
              <w:t>E/1990/5/Add.3 (E/C.12/1990/SR.38, 40, 41 and 43)</w:t>
            </w:r>
          </w:p>
        </w:tc>
        <w:tc>
          <w:tcPr>
            <w:tcW w:w="5190" w:type="dxa"/>
            <w:gridSpan w:val="5"/>
            <w:vAlign w:val="center"/>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114- كولومبيا</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vAlign w:val="center"/>
          </w:tcPr>
          <w:p w:rsidR="00342202" w:rsidRDefault="00342202">
            <w:pPr>
              <w:bidi w:val="0"/>
              <w:spacing w:before="0" w:after="0"/>
              <w:jc w:val="left"/>
              <w:rPr>
                <w:sz w:val="16"/>
                <w:szCs w:val="16"/>
              </w:rPr>
            </w:pPr>
            <w:r>
              <w:rPr>
                <w:sz w:val="16"/>
                <w:szCs w:val="16"/>
              </w:rPr>
              <w:t>E/1978/8/Add.17</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SR.15)</w:t>
            </w:r>
          </w:p>
          <w:p w:rsidR="00342202" w:rsidRDefault="00342202">
            <w:pPr>
              <w:bidi w:val="0"/>
              <w:spacing w:before="0" w:after="0"/>
              <w:jc w:val="left"/>
              <w:rPr>
                <w:rFonts w:hint="cs"/>
                <w:sz w:val="16"/>
                <w:szCs w:val="16"/>
              </w:rPr>
            </w:pPr>
          </w:p>
        </w:tc>
        <w:tc>
          <w:tcPr>
            <w:tcW w:w="1985" w:type="dxa"/>
            <w:gridSpan w:val="2"/>
            <w:vAlign w:val="center"/>
          </w:tcPr>
          <w:p w:rsidR="00342202" w:rsidRDefault="00342202">
            <w:pPr>
              <w:bidi w:val="0"/>
              <w:spacing w:before="0" w:after="0"/>
              <w:rPr>
                <w:sz w:val="16"/>
                <w:szCs w:val="16"/>
              </w:rPr>
            </w:pPr>
            <w:r>
              <w:rPr>
                <w:sz w:val="16"/>
                <w:szCs w:val="16"/>
              </w:rPr>
              <w:t>E/1986/3/Add.3</w:t>
            </w:r>
          </w:p>
          <w:p w:rsidR="00342202" w:rsidRDefault="00342202">
            <w:pPr>
              <w:bidi w:val="0"/>
              <w:spacing w:before="0" w:after="0"/>
              <w:rPr>
                <w:sz w:val="16"/>
                <w:szCs w:val="16"/>
              </w:rPr>
            </w:pPr>
            <w:r>
              <w:rPr>
                <w:sz w:val="16"/>
                <w:szCs w:val="16"/>
              </w:rPr>
              <w:t>(E/1986/WG.1/</w:t>
            </w:r>
          </w:p>
          <w:p w:rsidR="00342202" w:rsidRDefault="00342202">
            <w:pPr>
              <w:bidi w:val="0"/>
              <w:spacing w:before="0" w:after="0"/>
              <w:jc w:val="left"/>
              <w:rPr>
                <w:rFonts w:hint="cs"/>
                <w:sz w:val="16"/>
                <w:szCs w:val="16"/>
                <w:rtl/>
                <w:lang w:val="en-GB"/>
              </w:rPr>
            </w:pPr>
            <w:r>
              <w:rPr>
                <w:sz w:val="16"/>
                <w:szCs w:val="16"/>
              </w:rPr>
              <w:t>SR.6 and 9)</w:t>
            </w:r>
          </w:p>
          <w:p w:rsidR="00342202" w:rsidRDefault="00342202">
            <w:pPr>
              <w:bidi w:val="0"/>
              <w:spacing w:before="0" w:after="0"/>
              <w:jc w:val="left"/>
              <w:rPr>
                <w:rFonts w:hint="cs"/>
                <w:sz w:val="16"/>
                <w:szCs w:val="16"/>
              </w:rPr>
            </w:pPr>
          </w:p>
        </w:tc>
        <w:tc>
          <w:tcPr>
            <w:tcW w:w="1758" w:type="dxa"/>
            <w:gridSpan w:val="2"/>
            <w:vAlign w:val="center"/>
          </w:tcPr>
          <w:p w:rsidR="00342202" w:rsidRDefault="00342202">
            <w:pPr>
              <w:bidi w:val="0"/>
              <w:spacing w:before="0" w:after="0"/>
              <w:jc w:val="left"/>
              <w:rPr>
                <w:sz w:val="16"/>
                <w:szCs w:val="16"/>
              </w:rPr>
            </w:pPr>
            <w:r>
              <w:rPr>
                <w:sz w:val="16"/>
                <w:szCs w:val="16"/>
              </w:rPr>
              <w:t>E/1982/3/Add.36</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rFonts w:hint="cs"/>
                <w:sz w:val="16"/>
                <w:szCs w:val="16"/>
                <w:rtl/>
                <w:lang w:val="en-GB"/>
              </w:rPr>
            </w:pPr>
            <w:r>
              <w:rPr>
                <w:sz w:val="16"/>
                <w:szCs w:val="16"/>
              </w:rPr>
              <w:t>SR.15, 21 and 22)</w:t>
            </w:r>
          </w:p>
          <w:p w:rsidR="00342202" w:rsidRDefault="00342202">
            <w:pPr>
              <w:bidi w:val="0"/>
              <w:spacing w:before="0" w:after="0"/>
              <w:jc w:val="left"/>
              <w:rPr>
                <w:rFonts w:hint="cs"/>
                <w:sz w:val="16"/>
                <w:szCs w:val="16"/>
              </w:rPr>
            </w:pPr>
          </w:p>
        </w:tc>
        <w:tc>
          <w:tcPr>
            <w:tcW w:w="1684" w:type="dxa"/>
            <w:gridSpan w:val="2"/>
            <w:vAlign w:val="center"/>
          </w:tcPr>
          <w:p w:rsidR="00342202" w:rsidRDefault="00342202">
            <w:pPr>
              <w:bidi w:val="0"/>
              <w:spacing w:before="0" w:after="0"/>
              <w:jc w:val="left"/>
              <w:rPr>
                <w:sz w:val="16"/>
                <w:szCs w:val="16"/>
              </w:rPr>
            </w:pPr>
            <w:r>
              <w:rPr>
                <w:sz w:val="16"/>
                <w:szCs w:val="16"/>
              </w:rPr>
              <w:t>E/1984/7/Add.21/ Rev.1</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Pr>
            </w:pPr>
            <w:r>
              <w:rPr>
                <w:sz w:val="16"/>
                <w:szCs w:val="16"/>
              </w:rPr>
              <w:t>SR.22 and 25</w:t>
            </w:r>
            <w:r>
              <w:rPr>
                <w:sz w:val="16"/>
                <w:szCs w:val="16"/>
                <w:rtl/>
                <w:lang w:val="en-GB"/>
              </w:rPr>
              <w:t>(</w:t>
            </w:r>
          </w:p>
        </w:tc>
        <w:tc>
          <w:tcPr>
            <w:tcW w:w="1804" w:type="dxa"/>
            <w:gridSpan w:val="2"/>
            <w:vAlign w:val="center"/>
          </w:tcPr>
          <w:p w:rsidR="00342202" w:rsidRDefault="00342202">
            <w:pPr>
              <w:bidi w:val="0"/>
              <w:spacing w:before="0" w:after="0"/>
              <w:jc w:val="left"/>
              <w:rPr>
                <w:sz w:val="16"/>
                <w:szCs w:val="16"/>
              </w:rPr>
            </w:pPr>
            <w:r>
              <w:rPr>
                <w:sz w:val="16"/>
                <w:szCs w:val="16"/>
              </w:rPr>
              <w:t>E/1986/4/Add.25</w:t>
            </w:r>
          </w:p>
          <w:p w:rsidR="00342202" w:rsidRDefault="00342202">
            <w:pPr>
              <w:bidi w:val="0"/>
              <w:spacing w:before="0" w:after="0"/>
              <w:jc w:val="left"/>
              <w:rPr>
                <w:rFonts w:hint="cs"/>
                <w:sz w:val="16"/>
                <w:szCs w:val="16"/>
                <w:rtl/>
                <w:lang w:val="en-GB"/>
              </w:rPr>
            </w:pPr>
            <w:r>
              <w:rPr>
                <w:sz w:val="16"/>
                <w:szCs w:val="16"/>
              </w:rPr>
              <w:t>(E/C.12/1990 SR.12-14 and 17)</w:t>
            </w:r>
          </w:p>
          <w:p w:rsidR="00342202" w:rsidRDefault="00342202">
            <w:pPr>
              <w:bidi w:val="0"/>
              <w:spacing w:before="0" w:after="0"/>
              <w:jc w:val="center"/>
              <w:rPr>
                <w:rFonts w:hint="cs"/>
                <w:sz w:val="16"/>
                <w:szCs w:val="16"/>
              </w:rPr>
            </w:pPr>
          </w:p>
        </w:tc>
        <w:tc>
          <w:tcPr>
            <w:tcW w:w="1702" w:type="dxa"/>
          </w:tcPr>
          <w:p w:rsidR="00342202" w:rsidRDefault="00342202">
            <w:pPr>
              <w:bidi w:val="0"/>
              <w:spacing w:before="0" w:after="0"/>
              <w:rPr>
                <w:sz w:val="16"/>
                <w:szCs w:val="16"/>
              </w:rPr>
            </w:pPr>
            <w:r>
              <w:rPr>
                <w:sz w:val="16"/>
                <w:szCs w:val="16"/>
              </w:rPr>
              <w:t>E/1990/7/Add.4</w:t>
            </w:r>
          </w:p>
          <w:p w:rsidR="00342202" w:rsidRDefault="00342202">
            <w:pPr>
              <w:bidi w:val="0"/>
              <w:spacing w:before="0" w:after="0"/>
              <w:rPr>
                <w:sz w:val="16"/>
                <w:szCs w:val="16"/>
              </w:rPr>
            </w:pPr>
            <w:r>
              <w:rPr>
                <w:sz w:val="16"/>
                <w:szCs w:val="16"/>
              </w:rPr>
              <w:t>(E/C.12/1991/</w:t>
            </w:r>
          </w:p>
          <w:p w:rsidR="00342202" w:rsidRDefault="00342202">
            <w:pPr>
              <w:bidi w:val="0"/>
              <w:spacing w:before="0" w:after="0"/>
              <w:jc w:val="left"/>
              <w:rPr>
                <w:rFonts w:hint="cs"/>
                <w:sz w:val="16"/>
                <w:szCs w:val="16"/>
                <w:rtl/>
                <w:lang w:val="en-GB"/>
              </w:rPr>
            </w:pPr>
            <w:r>
              <w:rPr>
                <w:sz w:val="16"/>
                <w:szCs w:val="16"/>
              </w:rPr>
              <w:t>SR.17, 18 and 25)</w:t>
            </w:r>
          </w:p>
          <w:p w:rsidR="00342202" w:rsidRDefault="00342202">
            <w:pPr>
              <w:spacing w:before="0" w:after="0"/>
              <w:jc w:val="center"/>
              <w:rPr>
                <w:sz w:val="16"/>
                <w:szCs w:val="16"/>
                <w:rtl/>
                <w:lang w:val="en-GB"/>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115- الكونغو</w:t>
            </w:r>
          </w:p>
        </w:tc>
        <w:tc>
          <w:tcPr>
            <w:tcW w:w="1984" w:type="dxa"/>
          </w:tcPr>
          <w:p w:rsidR="00342202" w:rsidRDefault="00342202">
            <w:pPr>
              <w:spacing w:before="0" w:after="0" w:line="180" w:lineRule="exact"/>
              <w:ind w:left="-80" w:firstLine="80"/>
              <w:rPr>
                <w:sz w:val="16"/>
                <w:szCs w:val="16"/>
                <w:rtl/>
              </w:rPr>
            </w:pPr>
            <w:r>
              <w:rPr>
                <w:rFonts w:hint="cs"/>
                <w:sz w:val="16"/>
                <w:szCs w:val="16"/>
                <w:rtl/>
              </w:rPr>
              <w:t>5 كانون الثاني/يناير 1984</w:t>
            </w:r>
          </w:p>
        </w:tc>
        <w:tc>
          <w:tcPr>
            <w:tcW w:w="5586" w:type="dxa"/>
            <w:gridSpan w:val="5"/>
            <w:vAlign w:val="center"/>
          </w:tcPr>
          <w:p w:rsidR="00342202" w:rsidRDefault="00342202">
            <w:pPr>
              <w:spacing w:before="0" w:after="0" w:line="180" w:lineRule="exact"/>
              <w:ind w:left="-80" w:firstLine="80"/>
              <w:jc w:val="center"/>
              <w:rPr>
                <w:sz w:val="16"/>
                <w:szCs w:val="16"/>
                <w:rtl/>
              </w:rPr>
            </w:pPr>
            <w:r>
              <w:rPr>
                <w:rFonts w:hint="cs"/>
                <w:sz w:val="16"/>
                <w:szCs w:val="16"/>
                <w:rtl/>
              </w:rPr>
              <w:t xml:space="preserve">متأخرة (بدون تقرير: </w:t>
            </w:r>
            <w:r>
              <w:rPr>
                <w:sz w:val="14"/>
                <w:szCs w:val="14"/>
              </w:rPr>
              <w:t>E/C.12/2000/SR.16 and 17</w:t>
            </w:r>
            <w:r>
              <w:rPr>
                <w:rFonts w:cs="Times New Roman" w:hint="cs"/>
                <w:sz w:val="16"/>
                <w:szCs w:val="16"/>
                <w:rtl/>
              </w:rPr>
              <w:t>)</w:t>
            </w:r>
          </w:p>
        </w:tc>
        <w:tc>
          <w:tcPr>
            <w:tcW w:w="5190" w:type="dxa"/>
            <w:gridSpan w:val="5"/>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sz w:val="16"/>
                <w:szCs w:val="16"/>
                <w:rtl/>
              </w:rPr>
            </w:pPr>
            <w:r>
              <w:rPr>
                <w:rFonts w:hint="cs"/>
                <w:sz w:val="16"/>
                <w:szCs w:val="16"/>
                <w:rtl/>
              </w:rPr>
              <w:t>116- الكويت</w:t>
            </w:r>
          </w:p>
        </w:tc>
        <w:tc>
          <w:tcPr>
            <w:tcW w:w="1984" w:type="dxa"/>
          </w:tcPr>
          <w:p w:rsidR="00342202" w:rsidRDefault="00342202">
            <w:pPr>
              <w:spacing w:before="0" w:after="0"/>
              <w:ind w:left="-80" w:firstLine="80"/>
              <w:rPr>
                <w:sz w:val="16"/>
                <w:szCs w:val="16"/>
                <w:rtl/>
              </w:rPr>
            </w:pPr>
            <w:r>
              <w:rPr>
                <w:sz w:val="16"/>
                <w:szCs w:val="16"/>
                <w:rtl/>
              </w:rPr>
              <w:t>31 آب/أغسطس 1996</w:t>
            </w:r>
          </w:p>
        </w:tc>
        <w:tc>
          <w:tcPr>
            <w:tcW w:w="5586" w:type="dxa"/>
            <w:gridSpan w:val="5"/>
            <w:vAlign w:val="center"/>
          </w:tcPr>
          <w:p w:rsidR="00342202" w:rsidRDefault="00342202">
            <w:pPr>
              <w:spacing w:before="0" w:after="0"/>
              <w:jc w:val="center"/>
              <w:rPr>
                <w:rFonts w:hint="cs"/>
                <w:sz w:val="16"/>
                <w:szCs w:val="16"/>
                <w:rtl/>
                <w:lang w:val="en-GB"/>
              </w:rPr>
            </w:pPr>
            <w:r>
              <w:rPr>
                <w:sz w:val="16"/>
                <w:szCs w:val="16"/>
              </w:rPr>
              <w:t>E/1990/5/Add.57 (E/C.12/2004/SR.9-11)</w:t>
            </w:r>
            <w:r>
              <w:rPr>
                <w:rFonts w:hint="cs"/>
                <w:sz w:val="16"/>
                <w:szCs w:val="16"/>
                <w:rtl/>
                <w:lang w:val="en-GB"/>
              </w:rPr>
              <w:t xml:space="preserve"> </w:t>
            </w:r>
          </w:p>
        </w:tc>
        <w:tc>
          <w:tcPr>
            <w:tcW w:w="5190"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2009</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117- كينيا*</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5586" w:type="dxa"/>
            <w:gridSpan w:val="5"/>
            <w:vAlign w:val="center"/>
          </w:tcPr>
          <w:p w:rsidR="00342202" w:rsidRDefault="00342202">
            <w:pPr>
              <w:bidi w:val="0"/>
              <w:spacing w:before="0" w:after="0"/>
              <w:jc w:val="center"/>
              <w:rPr>
                <w:sz w:val="16"/>
                <w:szCs w:val="16"/>
                <w:rtl/>
              </w:rPr>
            </w:pPr>
            <w:r>
              <w:rPr>
                <w:rFonts w:hint="cs"/>
                <w:sz w:val="16"/>
                <w:szCs w:val="16"/>
                <w:rtl/>
              </w:rPr>
              <w:t>متأخرة</w:t>
            </w:r>
          </w:p>
        </w:tc>
        <w:tc>
          <w:tcPr>
            <w:tcW w:w="5190"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118- لاتفيا</w:t>
            </w:r>
          </w:p>
        </w:tc>
        <w:tc>
          <w:tcPr>
            <w:tcW w:w="1984" w:type="dxa"/>
          </w:tcPr>
          <w:p w:rsidR="00342202" w:rsidRDefault="00342202">
            <w:pPr>
              <w:spacing w:before="0" w:after="0"/>
              <w:ind w:left="-80" w:firstLine="80"/>
              <w:rPr>
                <w:sz w:val="16"/>
                <w:szCs w:val="16"/>
                <w:rtl/>
              </w:rPr>
            </w:pPr>
            <w:r>
              <w:rPr>
                <w:sz w:val="16"/>
                <w:szCs w:val="16"/>
                <w:rtl/>
              </w:rPr>
              <w:t>14 تموز/يوليه 1992</w:t>
            </w:r>
          </w:p>
        </w:tc>
        <w:tc>
          <w:tcPr>
            <w:tcW w:w="5586" w:type="dxa"/>
            <w:gridSpan w:val="5"/>
            <w:vAlign w:val="center"/>
          </w:tcPr>
          <w:p w:rsidR="00342202" w:rsidRDefault="00342202">
            <w:pPr>
              <w:spacing w:before="0" w:after="0"/>
              <w:jc w:val="center"/>
              <w:rPr>
                <w:sz w:val="16"/>
                <w:szCs w:val="16"/>
                <w:rtl/>
              </w:rPr>
            </w:pPr>
            <w:r>
              <w:rPr>
                <w:sz w:val="16"/>
                <w:szCs w:val="16"/>
                <w:rtl/>
              </w:rPr>
              <w:t>متأخرة</w:t>
            </w:r>
          </w:p>
        </w:tc>
        <w:tc>
          <w:tcPr>
            <w:tcW w:w="5190" w:type="dxa"/>
            <w:gridSpan w:val="5"/>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119- لبنان</w:t>
            </w:r>
          </w:p>
        </w:tc>
        <w:tc>
          <w:tcPr>
            <w:tcW w:w="1984" w:type="dxa"/>
          </w:tcPr>
          <w:p w:rsidR="00342202" w:rsidRDefault="00342202">
            <w:pPr>
              <w:spacing w:before="0" w:after="0"/>
              <w:ind w:left="-80" w:firstLine="80"/>
              <w:rPr>
                <w:sz w:val="16"/>
                <w:szCs w:val="16"/>
                <w:rtl/>
              </w:rPr>
            </w:pPr>
            <w:r>
              <w:rPr>
                <w:sz w:val="16"/>
                <w:szCs w:val="16"/>
                <w:rtl/>
              </w:rPr>
              <w:t>3 كانون الثاني/يناير 1976</w:t>
            </w:r>
          </w:p>
        </w:tc>
        <w:tc>
          <w:tcPr>
            <w:tcW w:w="5586" w:type="dxa"/>
            <w:gridSpan w:val="5"/>
          </w:tcPr>
          <w:p w:rsidR="00342202" w:rsidRDefault="00342202">
            <w:pPr>
              <w:bidi w:val="0"/>
              <w:spacing w:before="0" w:after="0"/>
              <w:jc w:val="center"/>
              <w:rPr>
                <w:sz w:val="16"/>
                <w:szCs w:val="16"/>
                <w:rtl/>
              </w:rPr>
            </w:pPr>
            <w:r>
              <w:rPr>
                <w:sz w:val="16"/>
                <w:szCs w:val="16"/>
              </w:rPr>
              <w:t>E/1990/5/Add.16 (E/C.12/1993/SR.14, 16 and 21)</w:t>
            </w:r>
          </w:p>
        </w:tc>
        <w:tc>
          <w:tcPr>
            <w:tcW w:w="5190" w:type="dxa"/>
            <w:gridSpan w:val="5"/>
            <w:vAlign w:val="center"/>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120- لكسمبرغ</w:t>
            </w:r>
          </w:p>
        </w:tc>
        <w:tc>
          <w:tcPr>
            <w:tcW w:w="1984" w:type="dxa"/>
          </w:tcPr>
          <w:p w:rsidR="00342202" w:rsidRDefault="00342202">
            <w:pPr>
              <w:spacing w:before="0" w:after="0"/>
              <w:ind w:left="-80" w:firstLine="80"/>
              <w:rPr>
                <w:sz w:val="16"/>
                <w:szCs w:val="16"/>
                <w:rtl/>
              </w:rPr>
            </w:pPr>
            <w:r>
              <w:rPr>
                <w:rFonts w:hint="cs"/>
                <w:sz w:val="16"/>
                <w:szCs w:val="16"/>
                <w:rtl/>
              </w:rPr>
              <w:t>18 تشرين الثاني/نوفمبر 1983</w:t>
            </w:r>
          </w:p>
        </w:tc>
        <w:tc>
          <w:tcPr>
            <w:tcW w:w="5586" w:type="dxa"/>
            <w:gridSpan w:val="5"/>
          </w:tcPr>
          <w:p w:rsidR="00342202" w:rsidRDefault="00342202">
            <w:pPr>
              <w:bidi w:val="0"/>
              <w:spacing w:before="0" w:after="0"/>
              <w:jc w:val="center"/>
              <w:rPr>
                <w:sz w:val="16"/>
                <w:szCs w:val="16"/>
              </w:rPr>
            </w:pPr>
            <w:r>
              <w:rPr>
                <w:sz w:val="16"/>
                <w:szCs w:val="16"/>
              </w:rPr>
              <w:t>E/1990/5/Add.1 (E/C.12/1990/SR.33-36)</w:t>
            </w:r>
          </w:p>
        </w:tc>
        <w:tc>
          <w:tcPr>
            <w:tcW w:w="5190" w:type="dxa"/>
            <w:gridSpan w:val="5"/>
            <w:vAlign w:val="center"/>
          </w:tcPr>
          <w:p w:rsidR="00342202" w:rsidRDefault="00342202">
            <w:pPr>
              <w:spacing w:before="0" w:after="0"/>
              <w:jc w:val="center"/>
              <w:rPr>
                <w:sz w:val="16"/>
                <w:szCs w:val="16"/>
                <w:rtl/>
              </w:rPr>
            </w:pPr>
            <w:r>
              <w:rPr>
                <w:sz w:val="16"/>
                <w:szCs w:val="16"/>
              </w:rPr>
              <w:t>E/1990/6/Add.9 (E/C.12/1997/SR.48 and 49)</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121- ليتوانيا</w:t>
            </w:r>
          </w:p>
        </w:tc>
        <w:tc>
          <w:tcPr>
            <w:tcW w:w="1984" w:type="dxa"/>
          </w:tcPr>
          <w:p w:rsidR="00342202" w:rsidRDefault="00342202">
            <w:pPr>
              <w:spacing w:before="0" w:after="0"/>
              <w:ind w:left="-80" w:firstLine="80"/>
              <w:rPr>
                <w:sz w:val="16"/>
                <w:szCs w:val="16"/>
                <w:rtl/>
              </w:rPr>
            </w:pPr>
            <w:r>
              <w:rPr>
                <w:sz w:val="16"/>
                <w:szCs w:val="16"/>
                <w:rtl/>
              </w:rPr>
              <w:t>20 شباط/فبراير 1992</w:t>
            </w:r>
          </w:p>
        </w:tc>
        <w:tc>
          <w:tcPr>
            <w:tcW w:w="5586" w:type="dxa"/>
            <w:gridSpan w:val="5"/>
            <w:vAlign w:val="center"/>
          </w:tcPr>
          <w:p w:rsidR="00342202" w:rsidRDefault="00342202">
            <w:pPr>
              <w:bidi w:val="0"/>
              <w:spacing w:before="0" w:after="0"/>
              <w:jc w:val="center"/>
              <w:rPr>
                <w:sz w:val="16"/>
                <w:szCs w:val="16"/>
              </w:rPr>
            </w:pPr>
            <w:r>
              <w:rPr>
                <w:sz w:val="16"/>
                <w:szCs w:val="16"/>
              </w:rPr>
              <w:t>E/1990/5/Add.55 (E/C.12/2004/SR.3-5)</w:t>
            </w:r>
          </w:p>
        </w:tc>
        <w:tc>
          <w:tcPr>
            <w:tcW w:w="5190"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2009</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sz w:val="16"/>
                <w:szCs w:val="16"/>
                <w:rtl/>
              </w:rPr>
            </w:pPr>
            <w:r>
              <w:rPr>
                <w:rFonts w:hint="cs"/>
                <w:sz w:val="16"/>
                <w:szCs w:val="16"/>
                <w:rtl/>
              </w:rPr>
              <w:t>122- ليختنشتاين</w:t>
            </w:r>
          </w:p>
        </w:tc>
        <w:tc>
          <w:tcPr>
            <w:tcW w:w="1984" w:type="dxa"/>
          </w:tcPr>
          <w:p w:rsidR="00342202" w:rsidRDefault="00342202">
            <w:pPr>
              <w:spacing w:before="0" w:after="0"/>
              <w:ind w:left="-80" w:firstLine="80"/>
              <w:rPr>
                <w:rFonts w:hint="cs"/>
                <w:sz w:val="16"/>
                <w:szCs w:val="16"/>
                <w:rtl/>
              </w:rPr>
            </w:pPr>
            <w:r>
              <w:rPr>
                <w:sz w:val="16"/>
                <w:szCs w:val="16"/>
                <w:rtl/>
              </w:rPr>
              <w:t>10 آذار/مارس 1999</w:t>
            </w:r>
          </w:p>
        </w:tc>
        <w:tc>
          <w:tcPr>
            <w:tcW w:w="5586" w:type="dxa"/>
            <w:gridSpan w:val="5"/>
            <w:vAlign w:val="center"/>
          </w:tcPr>
          <w:p w:rsidR="00342202" w:rsidRDefault="00342202">
            <w:pPr>
              <w:bidi w:val="0"/>
              <w:spacing w:before="0" w:after="0"/>
              <w:jc w:val="center"/>
              <w:rPr>
                <w:rFonts w:cs="Times New Roman"/>
                <w:sz w:val="16"/>
                <w:szCs w:val="16"/>
              </w:rPr>
            </w:pPr>
            <w:r>
              <w:rPr>
                <w:rFonts w:cs="Times New Roman"/>
                <w:sz w:val="16"/>
                <w:szCs w:val="16"/>
              </w:rPr>
              <w:t>E/1990/5/Add.66</w:t>
            </w:r>
          </w:p>
          <w:p w:rsidR="00342202" w:rsidRDefault="00342202">
            <w:pPr>
              <w:bidi w:val="0"/>
              <w:spacing w:before="0" w:after="0"/>
              <w:jc w:val="center"/>
              <w:rPr>
                <w:rFonts w:hint="cs"/>
                <w:sz w:val="16"/>
                <w:szCs w:val="16"/>
                <w:rtl/>
              </w:rPr>
            </w:pPr>
            <w:r>
              <w:rPr>
                <w:rFonts w:hint="cs"/>
                <w:sz w:val="16"/>
                <w:szCs w:val="16"/>
                <w:rtl/>
              </w:rPr>
              <w:t>(ورد في 4 تشرين الأول/أكتوبر 2004، لم ينظر فيه بعد)</w:t>
            </w:r>
          </w:p>
        </w:tc>
        <w:tc>
          <w:tcPr>
            <w:tcW w:w="5190" w:type="dxa"/>
            <w:gridSpan w:val="5"/>
            <w:vAlign w:val="center"/>
          </w:tcPr>
          <w:p w:rsidR="00342202" w:rsidRDefault="00342202">
            <w:pPr>
              <w:bidi w:val="0"/>
              <w:spacing w:before="0" w:after="0"/>
              <w:jc w:val="center"/>
              <w:rPr>
                <w:sz w:val="16"/>
                <w:szCs w:val="16"/>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123- ليسوتو</w:t>
            </w:r>
          </w:p>
        </w:tc>
        <w:tc>
          <w:tcPr>
            <w:tcW w:w="1984" w:type="dxa"/>
          </w:tcPr>
          <w:p w:rsidR="00342202" w:rsidRDefault="00342202">
            <w:pPr>
              <w:spacing w:before="0" w:after="0"/>
              <w:ind w:left="-80" w:firstLine="80"/>
              <w:rPr>
                <w:sz w:val="16"/>
                <w:szCs w:val="16"/>
                <w:rtl/>
              </w:rPr>
            </w:pPr>
            <w:r>
              <w:rPr>
                <w:sz w:val="16"/>
                <w:szCs w:val="16"/>
                <w:rtl/>
              </w:rPr>
              <w:t>9 كانون الأول/ديسمبر 1992</w:t>
            </w:r>
          </w:p>
        </w:tc>
        <w:tc>
          <w:tcPr>
            <w:tcW w:w="5586" w:type="dxa"/>
            <w:gridSpan w:val="5"/>
            <w:vAlign w:val="center"/>
          </w:tcPr>
          <w:p w:rsidR="00342202" w:rsidRDefault="00342202">
            <w:pPr>
              <w:spacing w:before="0" w:after="0"/>
              <w:jc w:val="center"/>
              <w:rPr>
                <w:sz w:val="16"/>
                <w:szCs w:val="16"/>
                <w:rtl/>
              </w:rPr>
            </w:pPr>
            <w:r>
              <w:rPr>
                <w:sz w:val="16"/>
                <w:szCs w:val="16"/>
                <w:rtl/>
              </w:rPr>
              <w:t>متأخرة</w:t>
            </w:r>
          </w:p>
        </w:tc>
        <w:tc>
          <w:tcPr>
            <w:tcW w:w="5190" w:type="dxa"/>
            <w:gridSpan w:val="5"/>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124- مالطة</w:t>
            </w:r>
          </w:p>
        </w:tc>
        <w:tc>
          <w:tcPr>
            <w:tcW w:w="1984" w:type="dxa"/>
          </w:tcPr>
          <w:p w:rsidR="00342202" w:rsidRDefault="00342202">
            <w:pPr>
              <w:spacing w:before="0" w:after="0"/>
              <w:ind w:left="-80" w:firstLine="80"/>
              <w:rPr>
                <w:rFonts w:hint="cs"/>
                <w:sz w:val="16"/>
                <w:szCs w:val="16"/>
                <w:rtl/>
              </w:rPr>
            </w:pPr>
            <w:r>
              <w:rPr>
                <w:rFonts w:hint="cs"/>
                <w:sz w:val="16"/>
                <w:szCs w:val="16"/>
                <w:rtl/>
              </w:rPr>
              <w:t>13</w:t>
            </w:r>
            <w:r>
              <w:rPr>
                <w:sz w:val="16"/>
                <w:szCs w:val="16"/>
                <w:rtl/>
              </w:rPr>
              <w:t xml:space="preserve"> كانون الأول/ديسمبر </w:t>
            </w:r>
            <w:r>
              <w:rPr>
                <w:rFonts w:hint="cs"/>
                <w:sz w:val="16"/>
                <w:szCs w:val="16"/>
                <w:rtl/>
              </w:rPr>
              <w:t>1990</w:t>
            </w:r>
          </w:p>
        </w:tc>
        <w:tc>
          <w:tcPr>
            <w:tcW w:w="5586" w:type="dxa"/>
            <w:gridSpan w:val="5"/>
            <w:vAlign w:val="center"/>
          </w:tcPr>
          <w:p w:rsidR="00342202" w:rsidRDefault="00342202">
            <w:pPr>
              <w:spacing w:before="0" w:after="0"/>
              <w:jc w:val="center"/>
              <w:rPr>
                <w:rFonts w:hint="cs"/>
                <w:sz w:val="16"/>
                <w:szCs w:val="16"/>
                <w:rtl/>
                <w:lang w:val="en-GB"/>
              </w:rPr>
            </w:pPr>
            <w:r>
              <w:rPr>
                <w:sz w:val="16"/>
                <w:szCs w:val="16"/>
              </w:rPr>
              <w:t>E/1990/5/Add.58 (E/C.12/2004/SR.32 and 33)</w:t>
            </w:r>
            <w:r>
              <w:rPr>
                <w:rFonts w:hint="cs"/>
                <w:sz w:val="16"/>
                <w:szCs w:val="16"/>
                <w:rtl/>
                <w:lang w:val="en-GB"/>
              </w:rPr>
              <w:t xml:space="preserve"> </w:t>
            </w:r>
          </w:p>
        </w:tc>
        <w:tc>
          <w:tcPr>
            <w:tcW w:w="5190"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2009</w:t>
            </w:r>
          </w:p>
        </w:tc>
      </w:tr>
      <w:tr w:rsidR="00342202" w:rsidTr="00342202">
        <w:tblPrEx>
          <w:tblCellMar>
            <w:top w:w="0" w:type="dxa"/>
            <w:bottom w:w="0" w:type="dxa"/>
          </w:tblCellMar>
        </w:tblPrEx>
        <w:trPr>
          <w:cantSplit/>
          <w:jc w:val="right"/>
        </w:trPr>
        <w:tc>
          <w:tcPr>
            <w:tcW w:w="1360" w:type="dxa"/>
          </w:tcPr>
          <w:p w:rsidR="00342202" w:rsidRDefault="00342202">
            <w:pPr>
              <w:spacing w:before="0" w:after="0"/>
              <w:rPr>
                <w:rFonts w:hint="cs"/>
                <w:sz w:val="16"/>
                <w:szCs w:val="16"/>
                <w:rtl/>
              </w:rPr>
            </w:pPr>
            <w:r>
              <w:rPr>
                <w:rFonts w:hint="cs"/>
                <w:sz w:val="16"/>
                <w:szCs w:val="16"/>
                <w:rtl/>
              </w:rPr>
              <w:t>125- مالي</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gridSpan w:val="5"/>
            <w:vAlign w:val="center"/>
          </w:tcPr>
          <w:p w:rsidR="00342202" w:rsidRDefault="00342202">
            <w:pPr>
              <w:spacing w:before="0" w:after="0"/>
              <w:jc w:val="center"/>
              <w:rPr>
                <w:sz w:val="16"/>
                <w:szCs w:val="16"/>
                <w:rtl/>
              </w:rPr>
            </w:pPr>
            <w:r>
              <w:rPr>
                <w:sz w:val="16"/>
                <w:szCs w:val="16"/>
                <w:rtl/>
              </w:rPr>
              <w:t>متأخرة</w:t>
            </w:r>
          </w:p>
        </w:tc>
        <w:tc>
          <w:tcPr>
            <w:tcW w:w="5190" w:type="dxa"/>
            <w:gridSpan w:val="5"/>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trHeight w:val="609"/>
          <w:jc w:val="right"/>
        </w:trPr>
        <w:tc>
          <w:tcPr>
            <w:tcW w:w="1360" w:type="dxa"/>
          </w:tcPr>
          <w:p w:rsidR="00342202" w:rsidRDefault="00342202">
            <w:pPr>
              <w:spacing w:before="0" w:after="0"/>
              <w:rPr>
                <w:sz w:val="16"/>
                <w:szCs w:val="16"/>
                <w:rtl/>
              </w:rPr>
            </w:pPr>
            <w:r>
              <w:rPr>
                <w:rFonts w:hint="cs"/>
                <w:sz w:val="16"/>
                <w:szCs w:val="16"/>
                <w:rtl/>
              </w:rPr>
              <w:t>126</w:t>
            </w:r>
            <w:r>
              <w:rPr>
                <w:sz w:val="16"/>
                <w:szCs w:val="16"/>
                <w:rtl/>
              </w:rPr>
              <w:t>- مدغشقر</w:t>
            </w:r>
          </w:p>
        </w:tc>
        <w:tc>
          <w:tcPr>
            <w:tcW w:w="1984" w:type="dxa"/>
          </w:tcPr>
          <w:p w:rsidR="00342202" w:rsidRDefault="00342202">
            <w:pPr>
              <w:spacing w:before="0" w:after="0"/>
              <w:rPr>
                <w:sz w:val="16"/>
                <w:szCs w:val="16"/>
                <w:rtl/>
              </w:rPr>
            </w:pPr>
            <w:r>
              <w:rPr>
                <w:sz w:val="16"/>
                <w:szCs w:val="16"/>
                <w:rtl/>
              </w:rPr>
              <w:t>3 كانون الثاني/يناير 1976</w:t>
            </w:r>
          </w:p>
        </w:tc>
        <w:tc>
          <w:tcPr>
            <w:tcW w:w="1870" w:type="dxa"/>
            <w:gridSpan w:val="2"/>
            <w:vAlign w:val="center"/>
          </w:tcPr>
          <w:p w:rsidR="00342202" w:rsidRDefault="00342202">
            <w:pPr>
              <w:bidi w:val="0"/>
              <w:spacing w:before="0" w:after="0"/>
              <w:jc w:val="left"/>
              <w:rPr>
                <w:sz w:val="16"/>
                <w:szCs w:val="16"/>
              </w:rPr>
            </w:pPr>
            <w:r>
              <w:rPr>
                <w:sz w:val="16"/>
                <w:szCs w:val="16"/>
              </w:rPr>
              <w:t>E/1978/8/Add.29</w:t>
            </w:r>
          </w:p>
          <w:p w:rsidR="00342202" w:rsidRDefault="00342202">
            <w:pPr>
              <w:bidi w:val="0"/>
              <w:spacing w:before="0" w:after="0"/>
              <w:jc w:val="left"/>
              <w:rPr>
                <w:sz w:val="16"/>
                <w:szCs w:val="16"/>
              </w:rPr>
            </w:pPr>
            <w:r>
              <w:rPr>
                <w:sz w:val="16"/>
                <w:szCs w:val="16"/>
              </w:rPr>
              <w:t>(E/1981/WG.1/</w:t>
            </w:r>
          </w:p>
          <w:p w:rsidR="00342202" w:rsidRDefault="00342202">
            <w:pPr>
              <w:spacing w:before="0" w:after="0"/>
              <w:jc w:val="right"/>
              <w:rPr>
                <w:rFonts w:hint="cs"/>
                <w:sz w:val="16"/>
                <w:szCs w:val="16"/>
                <w:rtl/>
              </w:rPr>
            </w:pPr>
            <w:r>
              <w:rPr>
                <w:sz w:val="16"/>
                <w:szCs w:val="16"/>
              </w:rPr>
              <w:t>SR.2)</w:t>
            </w:r>
          </w:p>
          <w:p w:rsidR="00342202" w:rsidRDefault="00342202">
            <w:pPr>
              <w:spacing w:before="0" w:after="0"/>
              <w:jc w:val="right"/>
              <w:rPr>
                <w:rFonts w:hint="cs"/>
                <w:szCs w:val="22"/>
              </w:rPr>
            </w:pPr>
          </w:p>
        </w:tc>
        <w:tc>
          <w:tcPr>
            <w:tcW w:w="1974" w:type="dxa"/>
            <w:gridSpan w:val="2"/>
            <w:vAlign w:val="center"/>
          </w:tcPr>
          <w:p w:rsidR="00342202" w:rsidRDefault="00342202">
            <w:pPr>
              <w:bidi w:val="0"/>
              <w:spacing w:before="0" w:after="0"/>
              <w:jc w:val="left"/>
              <w:rPr>
                <w:sz w:val="14"/>
                <w:szCs w:val="14"/>
                <w:lang w:val="en-GB" w:eastAsia="en-GB"/>
              </w:rPr>
            </w:pPr>
            <w:r>
              <w:rPr>
                <w:sz w:val="16"/>
                <w:szCs w:val="16"/>
              </w:rPr>
              <w:t>E/1980/6/Add.39</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rFonts w:hint="cs"/>
                <w:sz w:val="16"/>
                <w:szCs w:val="16"/>
                <w:rtl/>
                <w:lang w:val="en-GB"/>
              </w:rPr>
            </w:pPr>
            <w:r>
              <w:rPr>
                <w:sz w:val="16"/>
                <w:szCs w:val="16"/>
              </w:rPr>
              <w:t>SR.2, 3 and 5)</w:t>
            </w:r>
          </w:p>
          <w:p w:rsidR="00342202" w:rsidRDefault="00342202">
            <w:pPr>
              <w:spacing w:before="0" w:after="0"/>
              <w:jc w:val="right"/>
              <w:rPr>
                <w:szCs w:val="22"/>
              </w:rPr>
            </w:pPr>
          </w:p>
        </w:tc>
        <w:tc>
          <w:tcPr>
            <w:tcW w:w="1742" w:type="dxa"/>
            <w:vAlign w:val="center"/>
          </w:tcPr>
          <w:p w:rsidR="00342202" w:rsidRDefault="00342202">
            <w:pPr>
              <w:bidi w:val="0"/>
              <w:spacing w:before="0" w:after="0"/>
              <w:jc w:val="center"/>
              <w:rPr>
                <w:sz w:val="16"/>
                <w:szCs w:val="16"/>
                <w:rtl/>
              </w:rPr>
            </w:pPr>
            <w:r>
              <w:rPr>
                <w:sz w:val="16"/>
                <w:szCs w:val="16"/>
                <w:rtl/>
              </w:rPr>
              <w:t>متأخر</w:t>
            </w:r>
          </w:p>
        </w:tc>
        <w:tc>
          <w:tcPr>
            <w:tcW w:w="1650" w:type="dxa"/>
            <w:vAlign w:val="center"/>
          </w:tcPr>
          <w:p w:rsidR="00342202" w:rsidRDefault="00342202">
            <w:pPr>
              <w:bidi w:val="0"/>
              <w:spacing w:before="0" w:after="0"/>
              <w:jc w:val="left"/>
              <w:rPr>
                <w:sz w:val="16"/>
                <w:szCs w:val="16"/>
              </w:rPr>
            </w:pPr>
            <w:r>
              <w:rPr>
                <w:sz w:val="16"/>
                <w:szCs w:val="16"/>
              </w:rPr>
              <w:t>E/1984/7/Add.19</w:t>
            </w:r>
          </w:p>
          <w:p w:rsidR="00342202" w:rsidRDefault="00342202">
            <w:pPr>
              <w:bidi w:val="0"/>
              <w:spacing w:before="0" w:after="0"/>
              <w:jc w:val="left"/>
              <w:rPr>
                <w:sz w:val="16"/>
                <w:szCs w:val="16"/>
              </w:rPr>
            </w:pPr>
            <w:r>
              <w:rPr>
                <w:sz w:val="16"/>
                <w:szCs w:val="16"/>
              </w:rPr>
              <w:t>(E/1985/WG.1/</w:t>
            </w:r>
          </w:p>
          <w:p w:rsidR="00342202" w:rsidRDefault="00342202">
            <w:pPr>
              <w:spacing w:before="0" w:after="0"/>
              <w:jc w:val="right"/>
              <w:rPr>
                <w:rFonts w:hint="cs"/>
                <w:sz w:val="16"/>
                <w:szCs w:val="16"/>
                <w:rtl/>
                <w:lang w:val="en-GB"/>
              </w:rPr>
            </w:pPr>
            <w:r>
              <w:rPr>
                <w:sz w:val="16"/>
                <w:szCs w:val="16"/>
              </w:rPr>
              <w:t>SR.14 and 18)</w:t>
            </w:r>
          </w:p>
          <w:p w:rsidR="00342202" w:rsidRDefault="00342202">
            <w:pPr>
              <w:spacing w:before="0" w:after="0"/>
              <w:jc w:val="right"/>
              <w:rPr>
                <w:rFonts w:hint="cs"/>
                <w:szCs w:val="22"/>
              </w:rPr>
            </w:pPr>
          </w:p>
        </w:tc>
        <w:tc>
          <w:tcPr>
            <w:tcW w:w="3540" w:type="dxa"/>
            <w:gridSpan w:val="4"/>
            <w:vAlign w:val="center"/>
          </w:tcPr>
          <w:p w:rsidR="00342202" w:rsidRDefault="00342202">
            <w:pPr>
              <w:spacing w:before="0" w:after="0"/>
              <w:jc w:val="center"/>
              <w:rPr>
                <w:sz w:val="16"/>
                <w:szCs w:val="16"/>
                <w:rtl/>
              </w:rPr>
            </w:pPr>
            <w:r>
              <w:rPr>
                <w:sz w:val="16"/>
                <w:szCs w:val="16"/>
                <w:rtl/>
              </w:rPr>
              <w:t>متأخرة</w:t>
            </w:r>
          </w:p>
        </w:tc>
      </w:tr>
      <w:tr w:rsidR="00342202" w:rsidTr="00342202">
        <w:tblPrEx>
          <w:tblCellMar>
            <w:top w:w="0" w:type="dxa"/>
            <w:bottom w:w="0" w:type="dxa"/>
          </w:tblCellMar>
        </w:tblPrEx>
        <w:trPr>
          <w:cantSplit/>
          <w:jc w:val="right"/>
        </w:trPr>
        <w:tc>
          <w:tcPr>
            <w:tcW w:w="1360" w:type="dxa"/>
          </w:tcPr>
          <w:p w:rsidR="00342202" w:rsidRDefault="00342202">
            <w:pPr>
              <w:tabs>
                <w:tab w:val="left" w:pos="459"/>
              </w:tabs>
              <w:spacing w:before="0" w:after="0"/>
              <w:ind w:left="454" w:hanging="454"/>
              <w:rPr>
                <w:sz w:val="16"/>
                <w:szCs w:val="16"/>
                <w:rtl/>
              </w:rPr>
            </w:pPr>
            <w:r>
              <w:rPr>
                <w:rFonts w:hint="cs"/>
                <w:sz w:val="16"/>
                <w:szCs w:val="16"/>
                <w:rtl/>
              </w:rPr>
              <w:t>127- مصر</w:t>
            </w:r>
          </w:p>
        </w:tc>
        <w:tc>
          <w:tcPr>
            <w:tcW w:w="1984" w:type="dxa"/>
          </w:tcPr>
          <w:p w:rsidR="00342202" w:rsidRDefault="00342202">
            <w:pPr>
              <w:spacing w:before="0" w:after="0"/>
              <w:ind w:left="-80" w:firstLine="80"/>
              <w:rPr>
                <w:sz w:val="16"/>
                <w:szCs w:val="16"/>
                <w:rtl/>
              </w:rPr>
            </w:pPr>
            <w:r>
              <w:rPr>
                <w:sz w:val="16"/>
                <w:szCs w:val="16"/>
                <w:rtl/>
              </w:rPr>
              <w:t>14 نيسان/أبريل 1982</w:t>
            </w:r>
          </w:p>
        </w:tc>
        <w:tc>
          <w:tcPr>
            <w:tcW w:w="5586" w:type="dxa"/>
            <w:gridSpan w:val="5"/>
            <w:vAlign w:val="center"/>
          </w:tcPr>
          <w:p w:rsidR="00342202" w:rsidRDefault="00342202">
            <w:pPr>
              <w:spacing w:before="0" w:after="0"/>
              <w:jc w:val="center"/>
              <w:rPr>
                <w:sz w:val="16"/>
                <w:szCs w:val="16"/>
                <w:rtl/>
                <w:lang w:val="en-GB"/>
              </w:rPr>
            </w:pPr>
            <w:r>
              <w:rPr>
                <w:sz w:val="16"/>
                <w:szCs w:val="16"/>
              </w:rPr>
              <w:t>E/1990/5/Add.38 (E/C.12/2000/SR.12 and 13)</w:t>
            </w:r>
            <w:r>
              <w:rPr>
                <w:sz w:val="16"/>
                <w:szCs w:val="16"/>
                <w:rtl/>
                <w:lang w:val="en-GB"/>
              </w:rPr>
              <w:t xml:space="preserve"> </w:t>
            </w:r>
          </w:p>
        </w:tc>
        <w:tc>
          <w:tcPr>
            <w:tcW w:w="5190" w:type="dxa"/>
            <w:gridSpan w:val="5"/>
            <w:vAlign w:val="center"/>
          </w:tcPr>
          <w:p w:rsidR="00342202" w:rsidRDefault="00342202">
            <w:pPr>
              <w:bidi w:val="0"/>
              <w:spacing w:before="0" w:after="0"/>
              <w:jc w:val="center"/>
              <w:rPr>
                <w:sz w:val="16"/>
                <w:szCs w:val="16"/>
              </w:rPr>
            </w:pPr>
            <w:r>
              <w:rPr>
                <w:rFonts w:hint="cs"/>
                <w:sz w:val="16"/>
                <w:szCs w:val="16"/>
                <w:rtl/>
              </w:rPr>
              <w:t xml:space="preserve">متأخرة </w:t>
            </w:r>
          </w:p>
        </w:tc>
      </w:tr>
    </w:tbl>
    <w:p w:rsidR="00000000" w:rsidRDefault="00342202">
      <w:pPr>
        <w:spacing w:before="0" w:after="0"/>
        <w:jc w:val="left"/>
        <w:rPr>
          <w:szCs w:val="20"/>
          <w:rtl/>
        </w:rPr>
      </w:pPr>
    </w:p>
    <w:p w:rsidR="00000000" w:rsidRDefault="00342202">
      <w:pPr>
        <w:spacing w:before="0" w:after="0"/>
        <w:jc w:val="center"/>
        <w:rPr>
          <w:sz w:val="30"/>
          <w:rtl/>
        </w:rPr>
      </w:pPr>
      <w:r>
        <w:rPr>
          <w:szCs w:val="20"/>
          <w:rtl/>
        </w:rPr>
        <w:br w:type="page"/>
      </w:r>
      <w:r>
        <w:rPr>
          <w:b/>
          <w:bCs/>
          <w:sz w:val="30"/>
          <w:rtl/>
        </w:rPr>
        <w:t>المرفق الأول</w:t>
      </w:r>
      <w:r>
        <w:rPr>
          <w:sz w:val="30"/>
          <w:rtl/>
        </w:rPr>
        <w:t xml:space="preserve"> </w:t>
      </w:r>
      <w:r>
        <w:rPr>
          <w:b/>
          <w:bCs/>
          <w:sz w:val="30"/>
          <w:rtl/>
        </w:rPr>
        <w:t>(تابع)</w:t>
      </w:r>
    </w:p>
    <w:p w:rsidR="00000000" w:rsidRDefault="00342202">
      <w:pPr>
        <w:spacing w:before="0" w:after="0"/>
        <w:jc w:val="center"/>
        <w:rPr>
          <w:rFonts w:hint="cs"/>
          <w:szCs w:val="20"/>
          <w:rtl/>
        </w:rPr>
      </w:pPr>
    </w:p>
    <w:tbl>
      <w:tblPr>
        <w:bidiVisual/>
        <w:tblW w:w="14122" w:type="dxa"/>
        <w:jc w:val="right"/>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870"/>
        <w:gridCol w:w="1842"/>
        <w:gridCol w:w="19"/>
        <w:gridCol w:w="1861"/>
        <w:gridCol w:w="104"/>
        <w:gridCol w:w="1758"/>
        <w:gridCol w:w="1734"/>
        <w:gridCol w:w="18"/>
        <w:gridCol w:w="1739"/>
        <w:gridCol w:w="7"/>
        <w:gridCol w:w="37"/>
        <w:gridCol w:w="1656"/>
      </w:tblGrid>
      <w:tr w:rsidR="00342202" w:rsidTr="00342202">
        <w:tblPrEx>
          <w:tblCellMar>
            <w:top w:w="0" w:type="dxa"/>
            <w:bottom w:w="0" w:type="dxa"/>
          </w:tblCellMar>
        </w:tblPrEx>
        <w:trPr>
          <w:cantSplit/>
          <w:jc w:val="right"/>
        </w:trPr>
        <w:tc>
          <w:tcPr>
            <w:tcW w:w="1477" w:type="dxa"/>
            <w:vMerge w:val="restart"/>
            <w:vAlign w:val="center"/>
          </w:tcPr>
          <w:p w:rsidR="00342202" w:rsidRDefault="00342202">
            <w:pPr>
              <w:pStyle w:val="Footer"/>
              <w:jc w:val="center"/>
              <w:rPr>
                <w:sz w:val="16"/>
                <w:szCs w:val="16"/>
                <w:rtl/>
              </w:rPr>
            </w:pPr>
            <w:r>
              <w:rPr>
                <w:szCs w:val="20"/>
                <w:rtl/>
              </w:rPr>
              <w:br w:type="page"/>
              <w:t>ا</w:t>
            </w:r>
            <w:r>
              <w:rPr>
                <w:sz w:val="16"/>
                <w:szCs w:val="16"/>
                <w:rtl/>
              </w:rPr>
              <w:t>لدولة الطرف</w:t>
            </w:r>
          </w:p>
        </w:tc>
        <w:tc>
          <w:tcPr>
            <w:tcW w:w="1871"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586" w:type="dxa"/>
            <w:gridSpan w:val="5"/>
            <w:vAlign w:val="center"/>
          </w:tcPr>
          <w:p w:rsidR="00342202" w:rsidRDefault="00342202">
            <w:pPr>
              <w:spacing w:before="0" w:after="0"/>
              <w:jc w:val="center"/>
              <w:rPr>
                <w:sz w:val="16"/>
                <w:szCs w:val="16"/>
                <w:rtl/>
              </w:rPr>
            </w:pPr>
            <w:r>
              <w:rPr>
                <w:sz w:val="16"/>
                <w:szCs w:val="16"/>
                <w:rtl/>
              </w:rPr>
              <w:t>التقارير الأولية</w:t>
            </w:r>
          </w:p>
        </w:tc>
        <w:tc>
          <w:tcPr>
            <w:tcW w:w="5188" w:type="dxa"/>
            <w:gridSpan w:val="6"/>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477" w:type="dxa"/>
            <w:vMerge/>
            <w:vAlign w:val="center"/>
          </w:tcPr>
          <w:p w:rsidR="00342202" w:rsidRDefault="00342202">
            <w:pPr>
              <w:spacing w:before="0" w:after="0"/>
              <w:rPr>
                <w:sz w:val="16"/>
                <w:szCs w:val="16"/>
                <w:rtl/>
              </w:rPr>
            </w:pPr>
          </w:p>
        </w:tc>
        <w:tc>
          <w:tcPr>
            <w:tcW w:w="1870" w:type="dxa"/>
            <w:vMerge/>
            <w:vAlign w:val="center"/>
          </w:tcPr>
          <w:p w:rsidR="00342202" w:rsidRDefault="00342202">
            <w:pPr>
              <w:pStyle w:val="Footer"/>
              <w:rPr>
                <w:sz w:val="16"/>
                <w:szCs w:val="16"/>
                <w:rtl/>
              </w:rPr>
            </w:pPr>
          </w:p>
        </w:tc>
        <w:tc>
          <w:tcPr>
            <w:tcW w:w="1843" w:type="dxa"/>
            <w:vAlign w:val="center"/>
          </w:tcPr>
          <w:p w:rsidR="00342202" w:rsidRDefault="00342202">
            <w:pPr>
              <w:spacing w:before="0" w:after="0"/>
              <w:jc w:val="center"/>
              <w:rPr>
                <w:sz w:val="16"/>
                <w:szCs w:val="16"/>
                <w:rtl/>
              </w:rPr>
            </w:pPr>
            <w:r>
              <w:rPr>
                <w:sz w:val="16"/>
                <w:szCs w:val="16"/>
                <w:rtl/>
              </w:rPr>
              <w:t>المواد 6 - 9</w:t>
            </w:r>
          </w:p>
        </w:tc>
        <w:tc>
          <w:tcPr>
            <w:tcW w:w="1985" w:type="dxa"/>
            <w:gridSpan w:val="3"/>
            <w:vAlign w:val="center"/>
          </w:tcPr>
          <w:p w:rsidR="00342202" w:rsidRDefault="00342202">
            <w:pPr>
              <w:spacing w:before="0" w:after="0"/>
              <w:jc w:val="center"/>
              <w:rPr>
                <w:sz w:val="16"/>
                <w:szCs w:val="16"/>
                <w:rtl/>
              </w:rPr>
            </w:pPr>
            <w:r>
              <w:rPr>
                <w:sz w:val="16"/>
                <w:szCs w:val="16"/>
                <w:rtl/>
              </w:rPr>
              <w:t>المواد 10 - 12</w:t>
            </w:r>
          </w:p>
        </w:tc>
        <w:tc>
          <w:tcPr>
            <w:tcW w:w="1758" w:type="dxa"/>
            <w:vAlign w:val="center"/>
          </w:tcPr>
          <w:p w:rsidR="00342202" w:rsidRDefault="00342202">
            <w:pPr>
              <w:spacing w:before="0" w:after="0"/>
              <w:jc w:val="center"/>
              <w:rPr>
                <w:sz w:val="16"/>
                <w:szCs w:val="16"/>
                <w:rtl/>
              </w:rPr>
            </w:pPr>
            <w:r>
              <w:rPr>
                <w:sz w:val="16"/>
                <w:szCs w:val="16"/>
                <w:rtl/>
              </w:rPr>
              <w:t>المواد 13 - 15</w:t>
            </w:r>
          </w:p>
        </w:tc>
        <w:tc>
          <w:tcPr>
            <w:tcW w:w="1748" w:type="dxa"/>
            <w:gridSpan w:val="2"/>
            <w:vAlign w:val="center"/>
          </w:tcPr>
          <w:p w:rsidR="00342202" w:rsidRDefault="00342202">
            <w:pPr>
              <w:spacing w:before="0" w:after="0"/>
              <w:jc w:val="center"/>
              <w:rPr>
                <w:sz w:val="16"/>
                <w:szCs w:val="16"/>
                <w:rtl/>
              </w:rPr>
            </w:pPr>
            <w:r>
              <w:rPr>
                <w:sz w:val="16"/>
                <w:szCs w:val="16"/>
                <w:rtl/>
              </w:rPr>
              <w:t>المواد 6 - 9</w:t>
            </w:r>
          </w:p>
        </w:tc>
        <w:tc>
          <w:tcPr>
            <w:tcW w:w="1783" w:type="dxa"/>
            <w:gridSpan w:val="3"/>
            <w:vAlign w:val="center"/>
          </w:tcPr>
          <w:p w:rsidR="00342202" w:rsidRDefault="00342202">
            <w:pPr>
              <w:spacing w:before="0" w:after="0"/>
              <w:jc w:val="center"/>
              <w:rPr>
                <w:sz w:val="16"/>
                <w:szCs w:val="16"/>
                <w:rtl/>
              </w:rPr>
            </w:pPr>
            <w:r>
              <w:rPr>
                <w:sz w:val="16"/>
                <w:szCs w:val="16"/>
                <w:rtl/>
              </w:rPr>
              <w:t>المواد 10 - 12</w:t>
            </w:r>
          </w:p>
        </w:tc>
        <w:tc>
          <w:tcPr>
            <w:tcW w:w="1657" w:type="dxa"/>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477" w:type="dxa"/>
            <w:vMerge/>
            <w:vAlign w:val="center"/>
          </w:tcPr>
          <w:p w:rsidR="00342202" w:rsidRDefault="00342202">
            <w:pPr>
              <w:pStyle w:val="Footer"/>
              <w:rPr>
                <w:sz w:val="16"/>
                <w:szCs w:val="16"/>
                <w:rtl/>
              </w:rPr>
            </w:pPr>
          </w:p>
        </w:tc>
        <w:tc>
          <w:tcPr>
            <w:tcW w:w="1870" w:type="dxa"/>
            <w:vMerge/>
            <w:vAlign w:val="center"/>
          </w:tcPr>
          <w:p w:rsidR="00342202" w:rsidRDefault="00342202">
            <w:pPr>
              <w:pStyle w:val="Footer"/>
              <w:rPr>
                <w:sz w:val="16"/>
                <w:szCs w:val="16"/>
                <w:rtl/>
              </w:rPr>
            </w:pPr>
          </w:p>
        </w:tc>
        <w:tc>
          <w:tcPr>
            <w:tcW w:w="10774" w:type="dxa"/>
            <w:gridSpan w:val="11"/>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sz w:val="16"/>
                <w:szCs w:val="16"/>
                <w:rtl/>
              </w:rPr>
            </w:pPr>
            <w:r>
              <w:rPr>
                <w:rFonts w:hint="cs"/>
                <w:sz w:val="16"/>
                <w:szCs w:val="16"/>
                <w:rtl/>
              </w:rPr>
              <w:t>128- المغرب</w:t>
            </w:r>
          </w:p>
        </w:tc>
        <w:tc>
          <w:tcPr>
            <w:tcW w:w="1871" w:type="dxa"/>
          </w:tcPr>
          <w:p w:rsidR="00342202" w:rsidRDefault="00342202">
            <w:pPr>
              <w:spacing w:before="0" w:after="0"/>
              <w:ind w:left="-80" w:firstLine="80"/>
              <w:rPr>
                <w:sz w:val="16"/>
                <w:szCs w:val="16"/>
                <w:rtl/>
              </w:rPr>
            </w:pPr>
            <w:r>
              <w:rPr>
                <w:rFonts w:hint="cs"/>
                <w:sz w:val="16"/>
                <w:szCs w:val="16"/>
                <w:rtl/>
              </w:rPr>
              <w:t>3 آب/أغسطس 1979</w:t>
            </w:r>
          </w:p>
        </w:tc>
        <w:tc>
          <w:tcPr>
            <w:tcW w:w="5586" w:type="dxa"/>
            <w:gridSpan w:val="5"/>
            <w:vAlign w:val="center"/>
          </w:tcPr>
          <w:p w:rsidR="00342202" w:rsidRDefault="00342202">
            <w:pPr>
              <w:bidi w:val="0"/>
              <w:spacing w:before="0" w:after="0"/>
              <w:jc w:val="center"/>
              <w:rPr>
                <w:sz w:val="16"/>
                <w:szCs w:val="16"/>
              </w:rPr>
            </w:pPr>
            <w:r>
              <w:rPr>
                <w:sz w:val="16"/>
                <w:szCs w:val="16"/>
              </w:rPr>
              <w:t>E/1990/5/Add.13 (E/C.12/1994/SR.8-10)</w:t>
            </w:r>
          </w:p>
        </w:tc>
        <w:tc>
          <w:tcPr>
            <w:tcW w:w="5188" w:type="dxa"/>
            <w:gridSpan w:val="6"/>
            <w:vAlign w:val="center"/>
          </w:tcPr>
          <w:p w:rsidR="00342202" w:rsidRDefault="00342202">
            <w:pPr>
              <w:bidi w:val="0"/>
              <w:spacing w:before="0" w:after="0"/>
              <w:jc w:val="center"/>
              <w:rPr>
                <w:sz w:val="16"/>
                <w:szCs w:val="16"/>
              </w:rPr>
            </w:pPr>
            <w:r>
              <w:rPr>
                <w:sz w:val="16"/>
                <w:szCs w:val="16"/>
              </w:rPr>
              <w:t>E/1990/6/Add.20 (E/C.12/2000/SR.70-72)</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sz w:val="16"/>
                <w:szCs w:val="16"/>
                <w:rtl/>
              </w:rPr>
            </w:pPr>
            <w:r>
              <w:rPr>
                <w:rFonts w:hint="cs"/>
                <w:sz w:val="16"/>
                <w:szCs w:val="16"/>
                <w:rtl/>
              </w:rPr>
              <w:t>129</w:t>
            </w:r>
            <w:r>
              <w:rPr>
                <w:sz w:val="16"/>
                <w:szCs w:val="16"/>
                <w:rtl/>
              </w:rPr>
              <w:t>- المكسيك</w:t>
            </w:r>
          </w:p>
        </w:tc>
        <w:tc>
          <w:tcPr>
            <w:tcW w:w="1871" w:type="dxa"/>
          </w:tcPr>
          <w:p w:rsidR="00342202" w:rsidRDefault="00342202">
            <w:pPr>
              <w:spacing w:before="0" w:after="0"/>
              <w:ind w:left="-80" w:firstLine="80"/>
              <w:rPr>
                <w:sz w:val="16"/>
                <w:szCs w:val="16"/>
                <w:rtl/>
              </w:rPr>
            </w:pPr>
            <w:r>
              <w:rPr>
                <w:sz w:val="16"/>
                <w:szCs w:val="16"/>
                <w:rtl/>
              </w:rPr>
              <w:t>23 حزيران/يونيه 1981</w:t>
            </w:r>
          </w:p>
        </w:tc>
        <w:tc>
          <w:tcPr>
            <w:tcW w:w="1862" w:type="dxa"/>
            <w:gridSpan w:val="2"/>
            <w:vAlign w:val="center"/>
          </w:tcPr>
          <w:p w:rsidR="00342202" w:rsidRDefault="00342202">
            <w:pPr>
              <w:bidi w:val="0"/>
              <w:spacing w:before="0" w:after="0"/>
              <w:jc w:val="left"/>
              <w:rPr>
                <w:sz w:val="16"/>
                <w:szCs w:val="16"/>
              </w:rPr>
            </w:pPr>
            <w:r>
              <w:rPr>
                <w:sz w:val="16"/>
                <w:szCs w:val="16"/>
              </w:rPr>
              <w:t>E/1984/6/Add.2 and 10</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 w:val="16"/>
                <w:szCs w:val="16"/>
              </w:rPr>
            </w:pPr>
            <w:r>
              <w:rPr>
                <w:sz w:val="16"/>
                <w:szCs w:val="16"/>
              </w:rPr>
              <w:t>SR. 24, 26 and 28)</w:t>
            </w:r>
          </w:p>
        </w:tc>
        <w:tc>
          <w:tcPr>
            <w:tcW w:w="1862" w:type="dxa"/>
            <w:vAlign w:val="center"/>
          </w:tcPr>
          <w:p w:rsidR="00342202" w:rsidRDefault="00342202">
            <w:pPr>
              <w:bidi w:val="0"/>
              <w:spacing w:before="0" w:after="0"/>
              <w:jc w:val="left"/>
              <w:rPr>
                <w:sz w:val="16"/>
                <w:szCs w:val="16"/>
              </w:rPr>
            </w:pPr>
            <w:r>
              <w:rPr>
                <w:sz w:val="16"/>
                <w:szCs w:val="16"/>
              </w:rPr>
              <w:t>E/1986/3/Add.13</w:t>
            </w:r>
          </w:p>
          <w:p w:rsidR="00342202" w:rsidRDefault="00342202">
            <w:pPr>
              <w:bidi w:val="0"/>
              <w:spacing w:before="0" w:after="0"/>
              <w:jc w:val="left"/>
              <w:rPr>
                <w:sz w:val="16"/>
                <w:szCs w:val="16"/>
              </w:rPr>
            </w:pPr>
            <w:r>
              <w:rPr>
                <w:sz w:val="16"/>
                <w:szCs w:val="16"/>
              </w:rPr>
              <w:t>(E/C.12/1990/</w:t>
            </w:r>
          </w:p>
          <w:p w:rsidR="00342202" w:rsidRDefault="00342202">
            <w:pPr>
              <w:spacing w:before="0" w:after="0"/>
              <w:jc w:val="right"/>
              <w:rPr>
                <w:szCs w:val="22"/>
              </w:rPr>
            </w:pPr>
            <w:r>
              <w:rPr>
                <w:sz w:val="16"/>
                <w:szCs w:val="16"/>
              </w:rPr>
              <w:t>SR. 6, 7 and 9)</w:t>
            </w:r>
          </w:p>
        </w:tc>
        <w:tc>
          <w:tcPr>
            <w:tcW w:w="1862" w:type="dxa"/>
            <w:gridSpan w:val="2"/>
            <w:vAlign w:val="center"/>
          </w:tcPr>
          <w:p w:rsidR="00342202" w:rsidRDefault="00342202">
            <w:pPr>
              <w:bidi w:val="0"/>
              <w:spacing w:before="0" w:after="0"/>
              <w:jc w:val="left"/>
              <w:rPr>
                <w:sz w:val="16"/>
                <w:szCs w:val="16"/>
                <w:lang w:val="en-GB" w:eastAsia="en-GB"/>
              </w:rPr>
            </w:pPr>
            <w:r>
              <w:rPr>
                <w:sz w:val="16"/>
                <w:szCs w:val="16"/>
              </w:rPr>
              <w:t>E/1982/3/Add.8</w:t>
            </w:r>
          </w:p>
          <w:p w:rsidR="00342202" w:rsidRDefault="00342202">
            <w:pPr>
              <w:bidi w:val="0"/>
              <w:spacing w:before="0" w:after="0"/>
              <w:jc w:val="left"/>
              <w:rPr>
                <w:sz w:val="16"/>
                <w:szCs w:val="16"/>
              </w:rPr>
            </w:pPr>
            <w:r>
              <w:rPr>
                <w:sz w:val="16"/>
                <w:szCs w:val="16"/>
              </w:rPr>
              <w:t>(E/1982/WG.1/</w:t>
            </w:r>
          </w:p>
          <w:p w:rsidR="00342202" w:rsidRDefault="00342202">
            <w:pPr>
              <w:spacing w:before="0" w:after="0"/>
              <w:jc w:val="right"/>
              <w:rPr>
                <w:szCs w:val="22"/>
              </w:rPr>
            </w:pPr>
            <w:r>
              <w:rPr>
                <w:sz w:val="16"/>
                <w:szCs w:val="16"/>
              </w:rPr>
              <w:t>SR.14 and 15)</w:t>
            </w:r>
          </w:p>
        </w:tc>
        <w:tc>
          <w:tcPr>
            <w:tcW w:w="5188" w:type="dxa"/>
            <w:gridSpan w:val="6"/>
            <w:vAlign w:val="center"/>
          </w:tcPr>
          <w:p w:rsidR="00342202" w:rsidRDefault="00342202">
            <w:pPr>
              <w:bidi w:val="0"/>
              <w:spacing w:before="0" w:after="0"/>
              <w:jc w:val="center"/>
              <w:rPr>
                <w:rFonts w:hint="cs"/>
                <w:sz w:val="16"/>
                <w:szCs w:val="16"/>
                <w:rtl/>
                <w:lang w:val="en-GB"/>
              </w:rPr>
            </w:pPr>
            <w:r>
              <w:rPr>
                <w:sz w:val="16"/>
                <w:szCs w:val="16"/>
              </w:rPr>
              <w:t>E/1990/6/Add.4 (E/C.12/1993/SR.32-35)</w:t>
            </w:r>
          </w:p>
          <w:p w:rsidR="00342202" w:rsidRDefault="00342202">
            <w:pPr>
              <w:spacing w:before="0" w:after="0"/>
              <w:jc w:val="center"/>
              <w:rPr>
                <w:rFonts w:hint="cs"/>
                <w:sz w:val="16"/>
                <w:szCs w:val="16"/>
                <w:rtl/>
                <w:lang w:val="en-GB"/>
              </w:rPr>
            </w:pPr>
          </w:p>
          <w:p w:rsidR="00342202" w:rsidRDefault="00342202">
            <w:pPr>
              <w:spacing w:before="0" w:after="0"/>
              <w:jc w:val="center"/>
              <w:rPr>
                <w:rFonts w:hint="cs"/>
                <w:sz w:val="16"/>
                <w:szCs w:val="16"/>
                <w:rtl/>
                <w:lang w:val="en-GB"/>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130- ملاوي</w:t>
            </w:r>
          </w:p>
        </w:tc>
        <w:tc>
          <w:tcPr>
            <w:tcW w:w="1871" w:type="dxa"/>
          </w:tcPr>
          <w:p w:rsidR="00342202" w:rsidRDefault="00342202">
            <w:pPr>
              <w:spacing w:before="0" w:after="0"/>
              <w:ind w:left="-80" w:firstLine="80"/>
              <w:rPr>
                <w:sz w:val="16"/>
                <w:szCs w:val="16"/>
                <w:rtl/>
              </w:rPr>
            </w:pPr>
            <w:r>
              <w:rPr>
                <w:sz w:val="16"/>
                <w:szCs w:val="16"/>
                <w:rtl/>
              </w:rPr>
              <w:t>22 آذار/مارس 1994</w:t>
            </w:r>
          </w:p>
        </w:tc>
        <w:tc>
          <w:tcPr>
            <w:tcW w:w="5586"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c>
          <w:tcPr>
            <w:tcW w:w="5188" w:type="dxa"/>
            <w:gridSpan w:val="6"/>
            <w:vAlign w:val="center"/>
          </w:tcPr>
          <w:p w:rsidR="00342202" w:rsidRDefault="00342202">
            <w:pPr>
              <w:bidi w:val="0"/>
              <w:spacing w:before="0" w:after="0"/>
              <w:jc w:val="left"/>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ind w:left="34" w:hanging="34"/>
              <w:jc w:val="lowKashida"/>
              <w:rPr>
                <w:spacing w:val="0"/>
                <w:sz w:val="16"/>
                <w:szCs w:val="16"/>
                <w:rtl/>
              </w:rPr>
            </w:pPr>
            <w:r>
              <w:rPr>
                <w:rFonts w:hint="cs"/>
                <w:spacing w:val="0"/>
                <w:sz w:val="16"/>
                <w:szCs w:val="16"/>
                <w:rtl/>
              </w:rPr>
              <w:t>131</w:t>
            </w:r>
            <w:r>
              <w:rPr>
                <w:spacing w:val="0"/>
                <w:sz w:val="16"/>
                <w:szCs w:val="16"/>
                <w:rtl/>
              </w:rPr>
              <w:t>-</w:t>
            </w:r>
            <w:r>
              <w:rPr>
                <w:rFonts w:hint="cs"/>
                <w:spacing w:val="0"/>
                <w:sz w:val="16"/>
                <w:szCs w:val="16"/>
                <w:rtl/>
              </w:rPr>
              <w:t xml:space="preserve"> </w:t>
            </w:r>
            <w:r>
              <w:rPr>
                <w:spacing w:val="0"/>
                <w:sz w:val="16"/>
                <w:szCs w:val="16"/>
                <w:rtl/>
              </w:rPr>
              <w:t>المملكة المتحدة لبريطانيا العظمى وآيرلندا الشمالية</w:t>
            </w:r>
          </w:p>
        </w:tc>
        <w:tc>
          <w:tcPr>
            <w:tcW w:w="1871" w:type="dxa"/>
          </w:tcPr>
          <w:p w:rsidR="00342202" w:rsidRDefault="00342202">
            <w:pPr>
              <w:spacing w:before="0" w:after="0"/>
              <w:rPr>
                <w:sz w:val="16"/>
                <w:szCs w:val="16"/>
                <w:rtl/>
              </w:rPr>
            </w:pPr>
            <w:r>
              <w:rPr>
                <w:sz w:val="16"/>
                <w:szCs w:val="16"/>
                <w:rtl/>
              </w:rPr>
              <w:t>20 آب/أغسطس 1976</w:t>
            </w:r>
          </w:p>
        </w:tc>
        <w:tc>
          <w:tcPr>
            <w:tcW w:w="1843" w:type="dxa"/>
          </w:tcPr>
          <w:p w:rsidR="00342202" w:rsidRDefault="00342202">
            <w:pPr>
              <w:bidi w:val="0"/>
              <w:spacing w:before="0" w:after="0"/>
              <w:jc w:val="left"/>
              <w:rPr>
                <w:sz w:val="16"/>
                <w:szCs w:val="16"/>
              </w:rPr>
            </w:pPr>
            <w:r>
              <w:rPr>
                <w:sz w:val="16"/>
                <w:szCs w:val="16"/>
              </w:rPr>
              <w:t>E/1978/8/Add.9</w:t>
            </w:r>
          </w:p>
          <w:p w:rsidR="00342202" w:rsidRDefault="00342202">
            <w:pPr>
              <w:bidi w:val="0"/>
              <w:spacing w:before="0" w:after="0"/>
              <w:jc w:val="left"/>
              <w:rPr>
                <w:sz w:val="16"/>
                <w:szCs w:val="16"/>
              </w:rPr>
            </w:pPr>
            <w:r>
              <w:rPr>
                <w:sz w:val="16"/>
                <w:szCs w:val="16"/>
              </w:rPr>
              <w:t>and 30</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 19 and E/1982/WG.1/</w:t>
            </w:r>
          </w:p>
          <w:p w:rsidR="00342202" w:rsidRDefault="00342202">
            <w:pPr>
              <w:spacing w:before="0" w:after="0"/>
              <w:jc w:val="right"/>
              <w:rPr>
                <w:sz w:val="16"/>
                <w:szCs w:val="16"/>
                <w:rtl/>
              </w:rPr>
            </w:pPr>
            <w:r>
              <w:rPr>
                <w:sz w:val="16"/>
                <w:szCs w:val="16"/>
              </w:rPr>
              <w:t>SR.1)</w:t>
            </w:r>
          </w:p>
        </w:tc>
        <w:tc>
          <w:tcPr>
            <w:tcW w:w="1985" w:type="dxa"/>
            <w:gridSpan w:val="3"/>
          </w:tcPr>
          <w:p w:rsidR="00342202" w:rsidRDefault="00342202">
            <w:pPr>
              <w:bidi w:val="0"/>
              <w:spacing w:before="0" w:after="0"/>
              <w:jc w:val="left"/>
              <w:rPr>
                <w:rFonts w:hint="cs"/>
                <w:sz w:val="16"/>
                <w:szCs w:val="16"/>
                <w:rtl/>
              </w:rPr>
            </w:pPr>
            <w:r>
              <w:rPr>
                <w:sz w:val="16"/>
                <w:szCs w:val="16"/>
              </w:rPr>
              <w:t>E/1980/6/Add.16</w:t>
            </w:r>
          </w:p>
          <w:p w:rsidR="00342202" w:rsidRDefault="00342202">
            <w:pPr>
              <w:bidi w:val="0"/>
              <w:spacing w:before="0" w:after="0" w:line="160" w:lineRule="exact"/>
              <w:jc w:val="left"/>
              <w:rPr>
                <w:sz w:val="16"/>
                <w:szCs w:val="16"/>
                <w:rtl/>
              </w:rPr>
            </w:pPr>
            <w:r>
              <w:rPr>
                <w:rFonts w:hint="cs"/>
                <w:sz w:val="16"/>
                <w:szCs w:val="16"/>
                <w:rtl/>
              </w:rPr>
              <w:t xml:space="preserve"> </w:t>
            </w:r>
            <w:r>
              <w:rPr>
                <w:sz w:val="16"/>
                <w:szCs w:val="16"/>
              </w:rPr>
              <w:t xml:space="preserve">Corr.1 </w:t>
            </w:r>
            <w:r>
              <w:rPr>
                <w:rFonts w:hint="cs"/>
                <w:sz w:val="16"/>
                <w:szCs w:val="16"/>
                <w:rtl/>
              </w:rPr>
              <w:t>و</w:t>
            </w:r>
          </w:p>
          <w:p w:rsidR="00342202" w:rsidRDefault="00342202">
            <w:pPr>
              <w:bidi w:val="0"/>
              <w:spacing w:before="0" w:after="0" w:line="160" w:lineRule="exact"/>
              <w:jc w:val="left"/>
              <w:rPr>
                <w:sz w:val="16"/>
                <w:szCs w:val="16"/>
                <w:rtl/>
              </w:rPr>
            </w:pPr>
            <w:r>
              <w:rPr>
                <w:sz w:val="16"/>
                <w:szCs w:val="16"/>
              </w:rPr>
              <w:t xml:space="preserve">Add.25 Corr.1 </w:t>
            </w:r>
            <w:r>
              <w:rPr>
                <w:rFonts w:hint="cs"/>
                <w:sz w:val="16"/>
                <w:szCs w:val="16"/>
                <w:rtl/>
              </w:rPr>
              <w:t>و</w:t>
            </w:r>
          </w:p>
          <w:p w:rsidR="00342202" w:rsidRDefault="00342202">
            <w:pPr>
              <w:bidi w:val="0"/>
              <w:spacing w:before="0" w:after="0" w:line="160" w:lineRule="exact"/>
              <w:jc w:val="left"/>
              <w:rPr>
                <w:sz w:val="16"/>
                <w:szCs w:val="16"/>
                <w:rtl/>
              </w:rPr>
            </w:pPr>
            <w:r>
              <w:rPr>
                <w:sz w:val="16"/>
                <w:szCs w:val="16"/>
              </w:rPr>
              <w:t>Add.26</w:t>
            </w:r>
            <w:r>
              <w:rPr>
                <w:rFonts w:hint="cs"/>
                <w:sz w:val="16"/>
                <w:szCs w:val="16"/>
                <w:rtl/>
              </w:rPr>
              <w:t xml:space="preserve">و </w:t>
            </w:r>
          </w:p>
          <w:p w:rsidR="00342202" w:rsidRDefault="00342202">
            <w:pPr>
              <w:bidi w:val="0"/>
              <w:spacing w:before="0" w:after="0" w:line="160" w:lineRule="exact"/>
              <w:jc w:val="left"/>
              <w:rPr>
                <w:sz w:val="16"/>
                <w:szCs w:val="16"/>
              </w:rPr>
            </w:pPr>
            <w:r>
              <w:rPr>
                <w:sz w:val="16"/>
                <w:szCs w:val="16"/>
              </w:rPr>
              <w:t>(E/1981/WG.1/</w:t>
            </w:r>
          </w:p>
          <w:p w:rsidR="00342202" w:rsidRDefault="00342202">
            <w:pPr>
              <w:spacing w:before="0" w:after="0" w:line="160" w:lineRule="exact"/>
              <w:jc w:val="right"/>
              <w:rPr>
                <w:sz w:val="16"/>
                <w:szCs w:val="16"/>
                <w:rtl/>
              </w:rPr>
            </w:pPr>
            <w:r>
              <w:rPr>
                <w:sz w:val="16"/>
                <w:szCs w:val="16"/>
              </w:rPr>
              <w:t>SR.16 and 17)</w:t>
            </w:r>
          </w:p>
        </w:tc>
        <w:tc>
          <w:tcPr>
            <w:tcW w:w="1758" w:type="dxa"/>
          </w:tcPr>
          <w:p w:rsidR="00342202" w:rsidRDefault="00342202">
            <w:pPr>
              <w:spacing w:before="0" w:after="0"/>
              <w:jc w:val="right"/>
              <w:rPr>
                <w:sz w:val="16"/>
                <w:szCs w:val="16"/>
              </w:rPr>
            </w:pPr>
            <w:r>
              <w:rPr>
                <w:sz w:val="16"/>
                <w:szCs w:val="16"/>
              </w:rPr>
              <w:t>E/1982/3/Add.16</w:t>
            </w:r>
          </w:p>
          <w:p w:rsidR="00342202" w:rsidRDefault="00342202">
            <w:pPr>
              <w:spacing w:before="0" w:after="0"/>
              <w:jc w:val="right"/>
              <w:rPr>
                <w:sz w:val="16"/>
                <w:szCs w:val="16"/>
              </w:rPr>
            </w:pPr>
            <w:r>
              <w:rPr>
                <w:sz w:val="16"/>
                <w:szCs w:val="16"/>
              </w:rPr>
              <w:t>(E/1982/WG.1/</w:t>
            </w:r>
          </w:p>
          <w:p w:rsidR="00342202" w:rsidRDefault="00342202">
            <w:pPr>
              <w:spacing w:before="0" w:after="0"/>
              <w:jc w:val="right"/>
              <w:rPr>
                <w:sz w:val="16"/>
                <w:szCs w:val="16"/>
                <w:rtl/>
                <w:lang w:val="en-GB"/>
              </w:rPr>
            </w:pPr>
            <w:r>
              <w:rPr>
                <w:sz w:val="16"/>
                <w:szCs w:val="16"/>
              </w:rPr>
              <w:t>SR.19 -21)</w:t>
            </w:r>
          </w:p>
        </w:tc>
        <w:tc>
          <w:tcPr>
            <w:tcW w:w="1748" w:type="dxa"/>
            <w:gridSpan w:val="2"/>
            <w:vAlign w:val="center"/>
          </w:tcPr>
          <w:p w:rsidR="00342202" w:rsidRDefault="00342202">
            <w:pPr>
              <w:bidi w:val="0"/>
              <w:spacing w:before="0" w:after="0"/>
              <w:jc w:val="left"/>
              <w:rPr>
                <w:sz w:val="16"/>
                <w:szCs w:val="16"/>
              </w:rPr>
            </w:pPr>
            <w:r>
              <w:rPr>
                <w:sz w:val="16"/>
                <w:szCs w:val="16"/>
              </w:rPr>
              <w:t>E/1984/7/Add.20</w:t>
            </w:r>
          </w:p>
          <w:p w:rsidR="00342202" w:rsidRDefault="00342202">
            <w:pPr>
              <w:bidi w:val="0"/>
              <w:spacing w:before="0" w:after="0"/>
              <w:jc w:val="left"/>
              <w:rPr>
                <w:sz w:val="16"/>
                <w:szCs w:val="16"/>
              </w:rPr>
            </w:pPr>
            <w:r>
              <w:rPr>
                <w:sz w:val="16"/>
                <w:szCs w:val="16"/>
              </w:rPr>
              <w:t>(E/1985/WG.1/</w:t>
            </w:r>
          </w:p>
          <w:p w:rsidR="00342202" w:rsidRDefault="00342202">
            <w:pPr>
              <w:bidi w:val="0"/>
              <w:spacing w:before="0" w:after="0"/>
              <w:jc w:val="left"/>
              <w:rPr>
                <w:rFonts w:hint="cs"/>
                <w:sz w:val="16"/>
                <w:szCs w:val="16"/>
                <w:rtl/>
                <w:lang w:val="en-GB"/>
              </w:rPr>
            </w:pPr>
            <w:r>
              <w:rPr>
                <w:sz w:val="16"/>
                <w:szCs w:val="16"/>
              </w:rPr>
              <w:t>SR.14 and 17)</w:t>
            </w:r>
          </w:p>
          <w:p w:rsidR="00342202" w:rsidRDefault="00342202">
            <w:pPr>
              <w:bidi w:val="0"/>
              <w:spacing w:before="0" w:after="0"/>
              <w:jc w:val="left"/>
              <w:rPr>
                <w:rFonts w:hint="cs"/>
                <w:sz w:val="16"/>
                <w:szCs w:val="16"/>
              </w:rPr>
            </w:pPr>
          </w:p>
          <w:p w:rsidR="00342202" w:rsidRDefault="00342202">
            <w:pPr>
              <w:bidi w:val="0"/>
              <w:spacing w:before="0" w:after="0"/>
              <w:jc w:val="left"/>
              <w:rPr>
                <w:sz w:val="16"/>
                <w:szCs w:val="16"/>
              </w:rPr>
            </w:pPr>
          </w:p>
          <w:p w:rsidR="00342202" w:rsidRDefault="00342202">
            <w:pPr>
              <w:bidi w:val="0"/>
              <w:spacing w:before="0" w:after="0"/>
              <w:jc w:val="left"/>
              <w:rPr>
                <w:sz w:val="16"/>
                <w:szCs w:val="16"/>
              </w:rPr>
            </w:pPr>
          </w:p>
          <w:p w:rsidR="00342202" w:rsidRDefault="00342202">
            <w:pPr>
              <w:bidi w:val="0"/>
              <w:spacing w:before="0" w:after="0"/>
              <w:jc w:val="left"/>
              <w:rPr>
                <w:sz w:val="16"/>
                <w:szCs w:val="16"/>
              </w:rPr>
            </w:pP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sz w:val="16"/>
                <w:szCs w:val="16"/>
              </w:rPr>
            </w:pPr>
          </w:p>
        </w:tc>
        <w:tc>
          <w:tcPr>
            <w:tcW w:w="1739" w:type="dxa"/>
            <w:vAlign w:val="center"/>
          </w:tcPr>
          <w:p w:rsidR="00342202" w:rsidRDefault="00342202">
            <w:pPr>
              <w:bidi w:val="0"/>
              <w:spacing w:before="0" w:after="0"/>
              <w:jc w:val="left"/>
              <w:rPr>
                <w:sz w:val="16"/>
                <w:szCs w:val="16"/>
              </w:rPr>
            </w:pPr>
            <w:r>
              <w:rPr>
                <w:sz w:val="16"/>
                <w:szCs w:val="16"/>
              </w:rPr>
              <w:t>E/1986/4/Add.23</w:t>
            </w:r>
          </w:p>
          <w:p w:rsidR="00342202" w:rsidRDefault="00342202">
            <w:pPr>
              <w:bidi w:val="0"/>
              <w:spacing w:before="0" w:after="0"/>
              <w:jc w:val="left"/>
              <w:rPr>
                <w:sz w:val="16"/>
                <w:szCs w:val="16"/>
              </w:rPr>
            </w:pPr>
            <w:r>
              <w:rPr>
                <w:sz w:val="16"/>
                <w:szCs w:val="16"/>
              </w:rPr>
              <w:t>(E/C.12/1989/</w:t>
            </w:r>
          </w:p>
          <w:p w:rsidR="00342202" w:rsidRDefault="00342202">
            <w:pPr>
              <w:bidi w:val="0"/>
              <w:spacing w:before="0" w:after="0"/>
              <w:jc w:val="left"/>
              <w:rPr>
                <w:sz w:val="16"/>
                <w:szCs w:val="14"/>
                <w:rtl/>
                <w:lang w:val="en-GB"/>
              </w:rPr>
            </w:pPr>
            <w:r>
              <w:rPr>
                <w:sz w:val="16"/>
                <w:szCs w:val="16"/>
              </w:rPr>
              <w:t>SR.16-17)</w:t>
            </w:r>
          </w:p>
          <w:p w:rsidR="00342202" w:rsidRDefault="00342202">
            <w:pPr>
              <w:bidi w:val="0"/>
              <w:spacing w:before="0" w:after="0"/>
              <w:jc w:val="left"/>
              <w:rPr>
                <w:sz w:val="16"/>
                <w:szCs w:val="16"/>
              </w:rPr>
            </w:pPr>
            <w:r>
              <w:rPr>
                <w:sz w:val="16"/>
                <w:szCs w:val="16"/>
              </w:rPr>
              <w:t>E/1986/4/Add.27 and</w:t>
            </w:r>
            <w:r>
              <w:rPr>
                <w:rFonts w:hint="cs"/>
                <w:sz w:val="16"/>
                <w:szCs w:val="14"/>
                <w:rtl/>
                <w:lang w:val="en-GB"/>
              </w:rPr>
              <w:t xml:space="preserve"> </w:t>
            </w:r>
            <w:r>
              <w:rPr>
                <w:sz w:val="16"/>
                <w:szCs w:val="16"/>
              </w:rPr>
              <w:t>28</w:t>
            </w:r>
          </w:p>
          <w:p w:rsidR="00342202" w:rsidRDefault="00342202">
            <w:pPr>
              <w:bidi w:val="0"/>
              <w:spacing w:before="0" w:after="0"/>
              <w:jc w:val="left"/>
              <w:rPr>
                <w:rFonts w:hint="cs"/>
                <w:sz w:val="16"/>
                <w:szCs w:val="16"/>
                <w:rtl/>
                <w:lang w:val="en-GB"/>
              </w:rPr>
            </w:pPr>
            <w:r>
              <w:rPr>
                <w:sz w:val="16"/>
                <w:szCs w:val="16"/>
              </w:rPr>
              <w:t>(E/C.12/1994/SR.33, 34,</w:t>
            </w:r>
            <w:r>
              <w:rPr>
                <w:rFonts w:hint="cs"/>
                <w:sz w:val="16"/>
                <w:szCs w:val="16"/>
                <w:rtl/>
                <w:lang w:val="en-GB"/>
              </w:rPr>
              <w:t xml:space="preserve"> </w:t>
            </w:r>
            <w:r>
              <w:rPr>
                <w:sz w:val="16"/>
                <w:szCs w:val="16"/>
              </w:rPr>
              <w:t>36 and 37)</w:t>
            </w:r>
          </w:p>
          <w:p w:rsidR="00342202" w:rsidRDefault="00342202">
            <w:pPr>
              <w:bidi w:val="0"/>
              <w:spacing w:before="0" w:after="0"/>
              <w:jc w:val="left"/>
              <w:rPr>
                <w:rFonts w:hint="cs"/>
                <w:sz w:val="16"/>
                <w:szCs w:val="16"/>
              </w:rPr>
            </w:pPr>
          </w:p>
          <w:p w:rsidR="00342202" w:rsidRDefault="00342202">
            <w:pPr>
              <w:bidi w:val="0"/>
              <w:spacing w:before="0" w:after="0"/>
              <w:jc w:val="left"/>
              <w:rPr>
                <w:sz w:val="16"/>
                <w:szCs w:val="16"/>
                <w:rtl/>
                <w:lang w:val="en-GB"/>
              </w:rPr>
            </w:pPr>
          </w:p>
        </w:tc>
        <w:tc>
          <w:tcPr>
            <w:tcW w:w="1701" w:type="dxa"/>
            <w:gridSpan w:val="3"/>
            <w:vAlign w:val="center"/>
          </w:tcPr>
          <w:p w:rsidR="00342202" w:rsidRDefault="00342202">
            <w:pPr>
              <w:bidi w:val="0"/>
              <w:spacing w:before="0" w:after="0"/>
              <w:jc w:val="left"/>
              <w:rPr>
                <w:sz w:val="16"/>
                <w:szCs w:val="16"/>
              </w:rPr>
            </w:pPr>
            <w:r>
              <w:rPr>
                <w:sz w:val="16"/>
                <w:szCs w:val="16"/>
              </w:rPr>
              <w:t>E/1990/7/Add.16</w:t>
            </w:r>
          </w:p>
          <w:p w:rsidR="00342202" w:rsidRDefault="00342202">
            <w:pPr>
              <w:bidi w:val="0"/>
              <w:spacing w:before="0" w:after="0"/>
              <w:rPr>
                <w:sz w:val="16"/>
                <w:szCs w:val="16"/>
              </w:rPr>
            </w:pPr>
            <w:r>
              <w:rPr>
                <w:sz w:val="16"/>
                <w:szCs w:val="16"/>
              </w:rPr>
              <w:t>(E/C.12/1994/</w:t>
            </w:r>
          </w:p>
          <w:p w:rsidR="00342202" w:rsidRDefault="00342202">
            <w:pPr>
              <w:bidi w:val="0"/>
              <w:spacing w:before="0" w:after="0"/>
              <w:rPr>
                <w:rFonts w:hint="cs"/>
                <w:sz w:val="16"/>
                <w:szCs w:val="16"/>
                <w:rtl/>
                <w:lang w:val="en-GB"/>
              </w:rPr>
            </w:pPr>
            <w:r>
              <w:rPr>
                <w:sz w:val="16"/>
                <w:szCs w:val="16"/>
              </w:rPr>
              <w:t>SR.33, 34, 36 and 37)</w:t>
            </w: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rFonts w:hint="cs"/>
                <w:sz w:val="16"/>
                <w:szCs w:val="16"/>
                <w:rtl/>
                <w:lang w:val="en-GB"/>
              </w:rPr>
            </w:pPr>
          </w:p>
          <w:p w:rsidR="00342202" w:rsidRDefault="00342202">
            <w:pPr>
              <w:bidi w:val="0"/>
              <w:spacing w:before="0" w:after="0"/>
              <w:jc w:val="left"/>
              <w:rPr>
                <w:rFonts w:hint="cs"/>
                <w:sz w:val="16"/>
                <w:szCs w:val="16"/>
              </w:rPr>
            </w:pPr>
          </w:p>
          <w:p w:rsidR="00342202" w:rsidRDefault="00342202">
            <w:pPr>
              <w:bidi w:val="0"/>
              <w:spacing w:before="0" w:after="0"/>
              <w:jc w:val="left"/>
              <w:rPr>
                <w:sz w:val="16"/>
                <w:szCs w:val="16"/>
                <w:rtl/>
                <w:lang w:val="en-GB"/>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ind w:left="397" w:hanging="397"/>
              <w:rPr>
                <w:rFonts w:hint="cs"/>
                <w:sz w:val="16"/>
                <w:szCs w:val="16"/>
                <w:rtl/>
              </w:rPr>
            </w:pPr>
            <w:r>
              <w:rPr>
                <w:rFonts w:hint="cs"/>
                <w:sz w:val="16"/>
                <w:szCs w:val="16"/>
                <w:rtl/>
              </w:rPr>
              <w:t>132- منغوليا</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tcPr>
          <w:p w:rsidR="00342202" w:rsidRDefault="00342202">
            <w:pPr>
              <w:bidi w:val="0"/>
              <w:spacing w:before="0" w:after="0"/>
              <w:jc w:val="left"/>
              <w:rPr>
                <w:sz w:val="16"/>
                <w:szCs w:val="16"/>
              </w:rPr>
            </w:pPr>
            <w:r>
              <w:rPr>
                <w:sz w:val="16"/>
                <w:szCs w:val="16"/>
              </w:rPr>
              <w:t>E/1978/8/Add.6</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Pr>
            </w:pPr>
            <w:r>
              <w:rPr>
                <w:sz w:val="16"/>
                <w:szCs w:val="16"/>
              </w:rPr>
              <w:t>SR.7)</w:t>
            </w:r>
          </w:p>
        </w:tc>
        <w:tc>
          <w:tcPr>
            <w:tcW w:w="1985" w:type="dxa"/>
            <w:gridSpan w:val="3"/>
          </w:tcPr>
          <w:p w:rsidR="00342202" w:rsidRDefault="00342202">
            <w:pPr>
              <w:bidi w:val="0"/>
              <w:spacing w:before="0" w:after="0"/>
              <w:jc w:val="left"/>
              <w:rPr>
                <w:sz w:val="16"/>
                <w:szCs w:val="16"/>
              </w:rPr>
            </w:pPr>
            <w:r>
              <w:rPr>
                <w:sz w:val="16"/>
                <w:szCs w:val="16"/>
              </w:rPr>
              <w:t>E/1980/6/Add.7</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Pr>
            </w:pPr>
            <w:r>
              <w:rPr>
                <w:sz w:val="16"/>
                <w:szCs w:val="16"/>
              </w:rPr>
              <w:t>SR.8 and 9)</w:t>
            </w:r>
          </w:p>
        </w:tc>
        <w:tc>
          <w:tcPr>
            <w:tcW w:w="1758" w:type="dxa"/>
          </w:tcPr>
          <w:p w:rsidR="00342202" w:rsidRDefault="00342202">
            <w:pPr>
              <w:bidi w:val="0"/>
              <w:spacing w:before="0" w:after="0"/>
              <w:jc w:val="left"/>
              <w:rPr>
                <w:sz w:val="16"/>
                <w:szCs w:val="16"/>
              </w:rPr>
            </w:pPr>
            <w:r>
              <w:rPr>
                <w:sz w:val="16"/>
                <w:szCs w:val="16"/>
              </w:rPr>
              <w:t>E/1982/3/Add.11</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Pr>
            </w:pPr>
            <w:r>
              <w:rPr>
                <w:sz w:val="16"/>
                <w:szCs w:val="16"/>
              </w:rPr>
              <w:t>SR.15 and 16)</w:t>
            </w:r>
          </w:p>
        </w:tc>
        <w:tc>
          <w:tcPr>
            <w:tcW w:w="1748" w:type="dxa"/>
            <w:gridSpan w:val="2"/>
            <w:vAlign w:val="center"/>
          </w:tcPr>
          <w:p w:rsidR="00342202" w:rsidRDefault="00342202">
            <w:pPr>
              <w:bidi w:val="0"/>
              <w:spacing w:before="0" w:after="0"/>
              <w:jc w:val="left"/>
              <w:rPr>
                <w:sz w:val="16"/>
                <w:szCs w:val="16"/>
              </w:rPr>
            </w:pPr>
            <w:r>
              <w:rPr>
                <w:sz w:val="16"/>
                <w:szCs w:val="16"/>
              </w:rPr>
              <w:t>E/1984/7/Add.6</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Pr>
            </w:pPr>
            <w:r>
              <w:rPr>
                <w:sz w:val="16"/>
                <w:szCs w:val="16"/>
              </w:rPr>
              <w:t>SR.16 and 18)</w:t>
            </w:r>
          </w:p>
        </w:tc>
        <w:tc>
          <w:tcPr>
            <w:tcW w:w="1746" w:type="dxa"/>
            <w:gridSpan w:val="2"/>
            <w:vAlign w:val="center"/>
          </w:tcPr>
          <w:p w:rsidR="00342202" w:rsidRDefault="00342202">
            <w:pPr>
              <w:bidi w:val="0"/>
              <w:spacing w:before="0" w:after="0"/>
              <w:jc w:val="left"/>
              <w:rPr>
                <w:sz w:val="16"/>
                <w:szCs w:val="16"/>
              </w:rPr>
            </w:pPr>
            <w:r>
              <w:rPr>
                <w:sz w:val="16"/>
                <w:szCs w:val="16"/>
              </w:rPr>
              <w:t>E/1986/4/Add.9</w:t>
            </w:r>
          </w:p>
          <w:p w:rsidR="00342202" w:rsidRDefault="00342202">
            <w:pPr>
              <w:bidi w:val="0"/>
              <w:spacing w:before="0" w:after="0"/>
              <w:jc w:val="left"/>
              <w:rPr>
                <w:sz w:val="16"/>
                <w:szCs w:val="16"/>
              </w:rPr>
            </w:pPr>
            <w:r>
              <w:rPr>
                <w:sz w:val="16"/>
                <w:szCs w:val="16"/>
              </w:rPr>
              <w:t>(E/C.12/1988/</w:t>
            </w:r>
          </w:p>
          <w:p w:rsidR="00342202" w:rsidRDefault="00342202">
            <w:pPr>
              <w:bidi w:val="0"/>
              <w:spacing w:before="0" w:after="0"/>
              <w:jc w:val="left"/>
              <w:rPr>
                <w:sz w:val="16"/>
                <w:szCs w:val="16"/>
              </w:rPr>
            </w:pPr>
            <w:r>
              <w:rPr>
                <w:sz w:val="16"/>
                <w:szCs w:val="16"/>
              </w:rPr>
              <w:t>SR. 5 and 7)</w:t>
            </w:r>
          </w:p>
        </w:tc>
        <w:tc>
          <w:tcPr>
            <w:tcW w:w="1694" w:type="dxa"/>
            <w:gridSpan w:val="2"/>
            <w:vAlign w:val="center"/>
          </w:tcPr>
          <w:p w:rsidR="00342202" w:rsidRDefault="00342202">
            <w:pPr>
              <w:bidi w:val="0"/>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133- موريشيوس</w:t>
            </w:r>
          </w:p>
        </w:tc>
        <w:tc>
          <w:tcPr>
            <w:tcW w:w="1871" w:type="dxa"/>
          </w:tcPr>
          <w:p w:rsidR="00342202" w:rsidRDefault="00342202">
            <w:pPr>
              <w:spacing w:before="0" w:after="0"/>
              <w:ind w:left="-80" w:firstLine="80"/>
              <w:rPr>
                <w:sz w:val="16"/>
                <w:szCs w:val="16"/>
                <w:rtl/>
              </w:rPr>
            </w:pPr>
            <w:r>
              <w:rPr>
                <w:sz w:val="16"/>
                <w:szCs w:val="16"/>
                <w:rtl/>
              </w:rPr>
              <w:t>3 كانون الثاني/يناير 1976</w:t>
            </w:r>
          </w:p>
        </w:tc>
        <w:tc>
          <w:tcPr>
            <w:tcW w:w="5586" w:type="dxa"/>
            <w:gridSpan w:val="5"/>
            <w:vAlign w:val="center"/>
          </w:tcPr>
          <w:p w:rsidR="00342202" w:rsidRDefault="00342202">
            <w:pPr>
              <w:bidi w:val="0"/>
              <w:spacing w:before="0" w:after="0"/>
              <w:jc w:val="center"/>
              <w:rPr>
                <w:sz w:val="16"/>
                <w:szCs w:val="16"/>
                <w:rtl/>
              </w:rPr>
            </w:pPr>
            <w:r>
              <w:rPr>
                <w:sz w:val="16"/>
                <w:szCs w:val="16"/>
              </w:rPr>
              <w:t>E/1990/5/Add.21 (E/C.12/1995/SR.40, 41 and 43)</w:t>
            </w:r>
          </w:p>
        </w:tc>
        <w:tc>
          <w:tcPr>
            <w:tcW w:w="5188" w:type="dxa"/>
            <w:gridSpan w:val="6"/>
            <w:vAlign w:val="center"/>
          </w:tcPr>
          <w:p w:rsidR="00342202" w:rsidRDefault="00342202">
            <w:pPr>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134- موناكو</w:t>
            </w:r>
          </w:p>
        </w:tc>
        <w:tc>
          <w:tcPr>
            <w:tcW w:w="1871" w:type="dxa"/>
          </w:tcPr>
          <w:p w:rsidR="00342202" w:rsidRDefault="00342202">
            <w:pPr>
              <w:spacing w:before="0" w:after="0"/>
              <w:rPr>
                <w:sz w:val="16"/>
                <w:szCs w:val="16"/>
                <w:rtl/>
              </w:rPr>
            </w:pPr>
            <w:r>
              <w:rPr>
                <w:sz w:val="16"/>
                <w:szCs w:val="16"/>
                <w:rtl/>
              </w:rPr>
              <w:t>28 تشرين الثاني/نوفمبر 1997</w:t>
            </w:r>
          </w:p>
        </w:tc>
        <w:tc>
          <w:tcPr>
            <w:tcW w:w="5586" w:type="dxa"/>
            <w:gridSpan w:val="5"/>
            <w:vAlign w:val="center"/>
          </w:tcPr>
          <w:p w:rsidR="00342202" w:rsidRDefault="00342202">
            <w:pPr>
              <w:spacing w:before="0" w:after="0"/>
              <w:jc w:val="center"/>
              <w:rPr>
                <w:rFonts w:cs="Times New Roman"/>
                <w:sz w:val="16"/>
                <w:szCs w:val="16"/>
              </w:rPr>
            </w:pPr>
            <w:r>
              <w:rPr>
                <w:rFonts w:cs="Times New Roman"/>
                <w:sz w:val="16"/>
                <w:szCs w:val="16"/>
              </w:rPr>
              <w:t>E/1990/5/Add.64</w:t>
            </w:r>
          </w:p>
          <w:p w:rsidR="00342202" w:rsidRDefault="00342202">
            <w:pPr>
              <w:spacing w:before="0" w:after="0"/>
              <w:jc w:val="center"/>
              <w:rPr>
                <w:rFonts w:hint="cs"/>
                <w:sz w:val="16"/>
                <w:szCs w:val="16"/>
                <w:rtl/>
              </w:rPr>
            </w:pPr>
            <w:r>
              <w:rPr>
                <w:rFonts w:hint="cs"/>
                <w:sz w:val="16"/>
                <w:szCs w:val="16"/>
                <w:rtl/>
              </w:rPr>
              <w:t>(ورد في 27 نيسان/أبريل 2004، لم ينظر فيه بعد)</w:t>
            </w:r>
          </w:p>
        </w:tc>
        <w:tc>
          <w:tcPr>
            <w:tcW w:w="5188" w:type="dxa"/>
            <w:gridSpan w:val="6"/>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135- ناميبيا</w:t>
            </w:r>
          </w:p>
        </w:tc>
        <w:tc>
          <w:tcPr>
            <w:tcW w:w="1871" w:type="dxa"/>
          </w:tcPr>
          <w:p w:rsidR="00342202" w:rsidRDefault="00342202">
            <w:pPr>
              <w:spacing w:before="0" w:after="0" w:line="200" w:lineRule="exact"/>
              <w:ind w:left="-80" w:firstLine="80"/>
              <w:rPr>
                <w:sz w:val="16"/>
                <w:szCs w:val="16"/>
                <w:rtl/>
              </w:rPr>
            </w:pPr>
            <w:r>
              <w:rPr>
                <w:sz w:val="16"/>
                <w:szCs w:val="16"/>
                <w:rtl/>
              </w:rPr>
              <w:t>28 شباط/فبراير 1995</w:t>
            </w:r>
          </w:p>
        </w:tc>
        <w:tc>
          <w:tcPr>
            <w:tcW w:w="5586" w:type="dxa"/>
            <w:gridSpan w:val="5"/>
            <w:vAlign w:val="center"/>
          </w:tcPr>
          <w:p w:rsidR="00342202" w:rsidRDefault="00342202">
            <w:pPr>
              <w:spacing w:before="0" w:after="0"/>
              <w:jc w:val="center"/>
              <w:rPr>
                <w:rFonts w:hint="cs"/>
                <w:sz w:val="16"/>
                <w:szCs w:val="16"/>
                <w:rtl/>
              </w:rPr>
            </w:pPr>
            <w:r>
              <w:rPr>
                <w:rFonts w:hint="cs"/>
                <w:sz w:val="16"/>
                <w:szCs w:val="16"/>
                <w:rtl/>
              </w:rPr>
              <w:t>متأخرة</w:t>
            </w:r>
          </w:p>
        </w:tc>
        <w:tc>
          <w:tcPr>
            <w:tcW w:w="5188" w:type="dxa"/>
            <w:gridSpan w:val="6"/>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136- النرويج</w:t>
            </w:r>
          </w:p>
        </w:tc>
        <w:tc>
          <w:tcPr>
            <w:tcW w:w="1871" w:type="dxa"/>
          </w:tcPr>
          <w:p w:rsidR="00342202" w:rsidRDefault="00342202">
            <w:pPr>
              <w:spacing w:before="0" w:after="0"/>
              <w:rPr>
                <w:sz w:val="16"/>
                <w:szCs w:val="16"/>
                <w:rtl/>
              </w:rPr>
            </w:pPr>
            <w:r>
              <w:rPr>
                <w:sz w:val="16"/>
                <w:szCs w:val="16"/>
                <w:rtl/>
              </w:rPr>
              <w:t>3 كانون الثاني/يناير 1976</w:t>
            </w:r>
          </w:p>
        </w:tc>
        <w:tc>
          <w:tcPr>
            <w:tcW w:w="1843" w:type="dxa"/>
            <w:vAlign w:val="center"/>
          </w:tcPr>
          <w:p w:rsidR="00342202" w:rsidRDefault="00342202">
            <w:pPr>
              <w:bidi w:val="0"/>
              <w:spacing w:before="0" w:after="0"/>
              <w:jc w:val="left"/>
              <w:rPr>
                <w:sz w:val="16"/>
                <w:szCs w:val="16"/>
              </w:rPr>
            </w:pPr>
            <w:r>
              <w:rPr>
                <w:sz w:val="16"/>
                <w:szCs w:val="16"/>
              </w:rPr>
              <w:t>E/1978/8/Add.12</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rPr>
            </w:pPr>
            <w:r>
              <w:rPr>
                <w:sz w:val="16"/>
                <w:szCs w:val="16"/>
              </w:rPr>
              <w:t>SR.5)</w:t>
            </w:r>
          </w:p>
        </w:tc>
        <w:tc>
          <w:tcPr>
            <w:tcW w:w="1985" w:type="dxa"/>
            <w:gridSpan w:val="3"/>
            <w:vAlign w:val="center"/>
          </w:tcPr>
          <w:p w:rsidR="00342202" w:rsidRDefault="00342202">
            <w:pPr>
              <w:bidi w:val="0"/>
              <w:spacing w:before="0" w:after="0"/>
              <w:jc w:val="left"/>
              <w:rPr>
                <w:sz w:val="16"/>
                <w:szCs w:val="16"/>
              </w:rPr>
            </w:pPr>
            <w:r>
              <w:rPr>
                <w:sz w:val="16"/>
                <w:szCs w:val="16"/>
              </w:rPr>
              <w:t>E/1980/6/Add.5</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SR.14)</w:t>
            </w:r>
          </w:p>
        </w:tc>
        <w:tc>
          <w:tcPr>
            <w:tcW w:w="1758" w:type="dxa"/>
            <w:vAlign w:val="center"/>
          </w:tcPr>
          <w:p w:rsidR="00342202" w:rsidRDefault="00342202">
            <w:pPr>
              <w:bidi w:val="0"/>
              <w:spacing w:before="0" w:after="0"/>
              <w:jc w:val="left"/>
              <w:rPr>
                <w:sz w:val="16"/>
                <w:szCs w:val="16"/>
              </w:rPr>
            </w:pPr>
            <w:r>
              <w:rPr>
                <w:sz w:val="16"/>
                <w:szCs w:val="16"/>
              </w:rPr>
              <w:t>E/1982/3/Add.12</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sz w:val="16"/>
                <w:szCs w:val="16"/>
                <w:rtl/>
                <w:lang w:val="en-GB"/>
              </w:rPr>
            </w:pPr>
            <w:r>
              <w:rPr>
                <w:sz w:val="16"/>
                <w:szCs w:val="16"/>
              </w:rPr>
              <w:t>SR.16)</w:t>
            </w:r>
          </w:p>
        </w:tc>
        <w:tc>
          <w:tcPr>
            <w:tcW w:w="1734" w:type="dxa"/>
            <w:vAlign w:val="center"/>
          </w:tcPr>
          <w:p w:rsidR="00342202" w:rsidRDefault="00342202">
            <w:pPr>
              <w:bidi w:val="0"/>
              <w:spacing w:before="0" w:after="0"/>
              <w:jc w:val="left"/>
              <w:rPr>
                <w:sz w:val="16"/>
                <w:szCs w:val="16"/>
              </w:rPr>
            </w:pPr>
            <w:r>
              <w:rPr>
                <w:sz w:val="16"/>
                <w:szCs w:val="16"/>
              </w:rPr>
              <w:t>E/1984/7/Add.16</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jc w:val="left"/>
              <w:rPr>
                <w:sz w:val="16"/>
                <w:szCs w:val="16"/>
                <w:rtl/>
                <w:lang w:val="en-GB"/>
              </w:rPr>
            </w:pPr>
            <w:r>
              <w:rPr>
                <w:sz w:val="16"/>
                <w:szCs w:val="16"/>
              </w:rPr>
              <w:t>SR.19 and 22)</w:t>
            </w:r>
          </w:p>
        </w:tc>
        <w:tc>
          <w:tcPr>
            <w:tcW w:w="1764" w:type="dxa"/>
            <w:gridSpan w:val="3"/>
            <w:vAlign w:val="center"/>
          </w:tcPr>
          <w:p w:rsidR="00342202" w:rsidRDefault="00342202">
            <w:pPr>
              <w:bidi w:val="0"/>
              <w:spacing w:before="0" w:after="0"/>
              <w:jc w:val="left"/>
              <w:rPr>
                <w:sz w:val="16"/>
                <w:szCs w:val="16"/>
              </w:rPr>
            </w:pPr>
            <w:r>
              <w:rPr>
                <w:sz w:val="16"/>
                <w:szCs w:val="16"/>
              </w:rPr>
              <w:t>E/1986/4/Add.21</w:t>
            </w:r>
          </w:p>
          <w:p w:rsidR="00342202" w:rsidRDefault="00342202">
            <w:pPr>
              <w:bidi w:val="0"/>
              <w:spacing w:before="0" w:after="0"/>
              <w:jc w:val="left"/>
              <w:rPr>
                <w:sz w:val="16"/>
                <w:szCs w:val="16"/>
              </w:rPr>
            </w:pPr>
            <w:r>
              <w:rPr>
                <w:sz w:val="16"/>
                <w:szCs w:val="16"/>
              </w:rPr>
              <w:t>(E/C.12/1988/</w:t>
            </w:r>
          </w:p>
          <w:p w:rsidR="00342202" w:rsidRDefault="00342202">
            <w:pPr>
              <w:bidi w:val="0"/>
              <w:spacing w:before="0" w:after="0"/>
              <w:jc w:val="left"/>
              <w:rPr>
                <w:sz w:val="16"/>
                <w:szCs w:val="16"/>
                <w:rtl/>
                <w:lang w:val="en-GB"/>
              </w:rPr>
            </w:pPr>
            <w:r>
              <w:rPr>
                <w:sz w:val="16"/>
                <w:szCs w:val="16"/>
              </w:rPr>
              <w:t>SR.14 and 15)</w:t>
            </w:r>
          </w:p>
        </w:tc>
        <w:tc>
          <w:tcPr>
            <w:tcW w:w="1690" w:type="dxa"/>
            <w:gridSpan w:val="2"/>
            <w:vAlign w:val="center"/>
          </w:tcPr>
          <w:p w:rsidR="00342202" w:rsidRDefault="00342202">
            <w:pPr>
              <w:bidi w:val="0"/>
              <w:spacing w:before="0" w:after="0"/>
              <w:jc w:val="left"/>
              <w:rPr>
                <w:sz w:val="16"/>
                <w:szCs w:val="16"/>
              </w:rPr>
            </w:pPr>
            <w:r>
              <w:rPr>
                <w:sz w:val="16"/>
                <w:szCs w:val="16"/>
              </w:rPr>
              <w:t>E/1990/7/Add.7</w:t>
            </w:r>
          </w:p>
          <w:p w:rsidR="00342202" w:rsidRDefault="00342202">
            <w:pPr>
              <w:bidi w:val="0"/>
              <w:spacing w:before="0" w:after="0"/>
              <w:jc w:val="left"/>
              <w:rPr>
                <w:sz w:val="16"/>
                <w:szCs w:val="16"/>
              </w:rPr>
            </w:pPr>
            <w:r>
              <w:rPr>
                <w:sz w:val="16"/>
                <w:szCs w:val="16"/>
              </w:rPr>
              <w:t>(E/C.12/1992/</w:t>
            </w:r>
          </w:p>
          <w:p w:rsidR="00342202" w:rsidRDefault="00342202">
            <w:pPr>
              <w:bidi w:val="0"/>
              <w:spacing w:before="0" w:after="0"/>
              <w:jc w:val="left"/>
              <w:rPr>
                <w:sz w:val="16"/>
                <w:szCs w:val="16"/>
                <w:rtl/>
                <w:lang w:val="en-GB"/>
              </w:rPr>
            </w:pPr>
            <w:r>
              <w:rPr>
                <w:sz w:val="16"/>
                <w:szCs w:val="16"/>
              </w:rPr>
              <w:t>SR. 4, 5 and 12)</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137- النمسا</w:t>
            </w:r>
          </w:p>
        </w:tc>
        <w:tc>
          <w:tcPr>
            <w:tcW w:w="1871" w:type="dxa"/>
          </w:tcPr>
          <w:p w:rsidR="00342202" w:rsidRDefault="00342202">
            <w:pPr>
              <w:spacing w:before="0" w:after="0"/>
              <w:ind w:left="-80" w:firstLine="80"/>
              <w:rPr>
                <w:sz w:val="16"/>
                <w:szCs w:val="16"/>
                <w:rtl/>
              </w:rPr>
            </w:pPr>
            <w:r>
              <w:rPr>
                <w:sz w:val="16"/>
                <w:szCs w:val="16"/>
                <w:rtl/>
              </w:rPr>
              <w:t>10 كانون الأول/ديسمبر 1978</w:t>
            </w:r>
          </w:p>
        </w:tc>
        <w:tc>
          <w:tcPr>
            <w:tcW w:w="1843" w:type="dxa"/>
          </w:tcPr>
          <w:p w:rsidR="00342202" w:rsidRDefault="00342202">
            <w:pPr>
              <w:bidi w:val="0"/>
              <w:spacing w:before="0" w:after="0"/>
              <w:jc w:val="left"/>
              <w:rPr>
                <w:sz w:val="16"/>
                <w:szCs w:val="16"/>
                <w:rtl/>
                <w:lang w:val="en-GB"/>
              </w:rPr>
            </w:pPr>
            <w:r>
              <w:rPr>
                <w:sz w:val="16"/>
                <w:szCs w:val="16"/>
              </w:rPr>
              <w:t>E/1984/6/Add.17</w:t>
            </w:r>
          </w:p>
          <w:p w:rsidR="00342202" w:rsidRDefault="00342202">
            <w:pPr>
              <w:bidi w:val="0"/>
              <w:spacing w:before="0" w:after="0"/>
              <w:jc w:val="left"/>
              <w:rPr>
                <w:sz w:val="16"/>
                <w:szCs w:val="16"/>
              </w:rPr>
            </w:pPr>
            <w:r>
              <w:rPr>
                <w:sz w:val="16"/>
                <w:szCs w:val="16"/>
              </w:rPr>
              <w:t>(E/C.12/1988/</w:t>
            </w:r>
          </w:p>
          <w:p w:rsidR="00342202" w:rsidRDefault="00342202">
            <w:pPr>
              <w:bidi w:val="0"/>
              <w:spacing w:before="0" w:after="0"/>
              <w:jc w:val="left"/>
              <w:rPr>
                <w:sz w:val="16"/>
                <w:szCs w:val="16"/>
                <w:rtl/>
                <w:lang w:val="en-GB"/>
              </w:rPr>
            </w:pPr>
            <w:r>
              <w:rPr>
                <w:sz w:val="16"/>
                <w:szCs w:val="16"/>
              </w:rPr>
              <w:t>SR.3 and 4)</w:t>
            </w:r>
          </w:p>
        </w:tc>
        <w:tc>
          <w:tcPr>
            <w:tcW w:w="1985" w:type="dxa"/>
            <w:gridSpan w:val="3"/>
          </w:tcPr>
          <w:p w:rsidR="00342202" w:rsidRDefault="00342202">
            <w:pPr>
              <w:bidi w:val="0"/>
              <w:spacing w:before="0" w:after="0"/>
              <w:jc w:val="left"/>
              <w:rPr>
                <w:sz w:val="16"/>
                <w:szCs w:val="16"/>
              </w:rPr>
            </w:pPr>
            <w:r>
              <w:rPr>
                <w:sz w:val="16"/>
                <w:szCs w:val="16"/>
              </w:rPr>
              <w:t>E/1980/6/Add.19</w:t>
            </w:r>
          </w:p>
          <w:p w:rsidR="00342202" w:rsidRDefault="00342202">
            <w:pPr>
              <w:bidi w:val="0"/>
              <w:spacing w:before="0" w:after="0"/>
              <w:jc w:val="left"/>
              <w:rPr>
                <w:sz w:val="16"/>
                <w:szCs w:val="16"/>
              </w:rPr>
            </w:pPr>
            <w:r>
              <w:rPr>
                <w:sz w:val="16"/>
                <w:szCs w:val="16"/>
              </w:rPr>
              <w:t>(E/1981/WG.1/</w:t>
            </w:r>
          </w:p>
          <w:p w:rsidR="00342202" w:rsidRDefault="00342202">
            <w:pPr>
              <w:bidi w:val="0"/>
              <w:spacing w:before="0" w:after="0"/>
              <w:jc w:val="left"/>
              <w:rPr>
                <w:sz w:val="16"/>
                <w:szCs w:val="16"/>
                <w:rtl/>
                <w:lang w:val="en-GB"/>
              </w:rPr>
            </w:pPr>
            <w:r>
              <w:rPr>
                <w:sz w:val="16"/>
                <w:szCs w:val="16"/>
              </w:rPr>
              <w:t>SR.8)</w:t>
            </w:r>
          </w:p>
        </w:tc>
        <w:tc>
          <w:tcPr>
            <w:tcW w:w="1758" w:type="dxa"/>
            <w:vAlign w:val="center"/>
          </w:tcPr>
          <w:p w:rsidR="00342202" w:rsidRDefault="00342202">
            <w:pPr>
              <w:bidi w:val="0"/>
              <w:spacing w:before="0" w:after="0"/>
              <w:jc w:val="left"/>
              <w:rPr>
                <w:sz w:val="16"/>
                <w:szCs w:val="16"/>
              </w:rPr>
            </w:pPr>
            <w:r>
              <w:rPr>
                <w:sz w:val="16"/>
                <w:szCs w:val="16"/>
              </w:rPr>
              <w:t>E/1982/3/Add.37</w:t>
            </w:r>
          </w:p>
          <w:p w:rsidR="00342202" w:rsidRDefault="00342202">
            <w:pPr>
              <w:bidi w:val="0"/>
              <w:spacing w:before="0" w:after="0"/>
              <w:jc w:val="left"/>
              <w:rPr>
                <w:sz w:val="16"/>
                <w:szCs w:val="16"/>
              </w:rPr>
            </w:pPr>
            <w:r>
              <w:rPr>
                <w:sz w:val="16"/>
                <w:szCs w:val="16"/>
              </w:rPr>
              <w:t>(E/C.12/1988/</w:t>
            </w:r>
          </w:p>
          <w:p w:rsidR="00342202" w:rsidRDefault="00342202">
            <w:pPr>
              <w:bidi w:val="0"/>
              <w:spacing w:before="0" w:after="0"/>
              <w:jc w:val="left"/>
              <w:rPr>
                <w:rFonts w:hint="cs"/>
                <w:sz w:val="16"/>
                <w:szCs w:val="16"/>
                <w:rtl/>
              </w:rPr>
            </w:pPr>
            <w:r>
              <w:rPr>
                <w:sz w:val="16"/>
                <w:szCs w:val="16"/>
              </w:rPr>
              <w:t>SR.3)</w:t>
            </w:r>
          </w:p>
          <w:p w:rsidR="00342202" w:rsidRDefault="00342202">
            <w:pPr>
              <w:bidi w:val="0"/>
              <w:spacing w:before="0" w:after="0"/>
              <w:jc w:val="center"/>
              <w:rPr>
                <w:rFonts w:hint="cs"/>
                <w:sz w:val="16"/>
                <w:szCs w:val="16"/>
                <w:rtl/>
              </w:rPr>
            </w:pPr>
          </w:p>
        </w:tc>
        <w:tc>
          <w:tcPr>
            <w:tcW w:w="1734" w:type="dxa"/>
            <w:vAlign w:val="center"/>
          </w:tcPr>
          <w:p w:rsidR="00342202" w:rsidRDefault="00342202">
            <w:pPr>
              <w:bidi w:val="0"/>
              <w:spacing w:before="0" w:after="0"/>
              <w:jc w:val="left"/>
              <w:rPr>
                <w:sz w:val="16"/>
                <w:szCs w:val="16"/>
              </w:rPr>
            </w:pPr>
            <w:r>
              <w:rPr>
                <w:sz w:val="16"/>
                <w:szCs w:val="16"/>
              </w:rPr>
              <w:t>E/1990/6/Add.5</w:t>
            </w:r>
          </w:p>
          <w:p w:rsidR="00342202" w:rsidRDefault="00342202">
            <w:pPr>
              <w:bidi w:val="0"/>
              <w:spacing w:before="0" w:after="0"/>
              <w:jc w:val="left"/>
              <w:rPr>
                <w:sz w:val="16"/>
                <w:szCs w:val="16"/>
              </w:rPr>
            </w:pPr>
            <w:r>
              <w:rPr>
                <w:sz w:val="16"/>
                <w:szCs w:val="16"/>
              </w:rPr>
              <w:t>(E/C.12/1994/</w:t>
            </w:r>
          </w:p>
          <w:p w:rsidR="00342202" w:rsidRDefault="00342202">
            <w:pPr>
              <w:spacing w:before="0" w:after="0"/>
              <w:jc w:val="right"/>
              <w:rPr>
                <w:rFonts w:hint="cs"/>
                <w:sz w:val="16"/>
                <w:szCs w:val="16"/>
                <w:rtl/>
              </w:rPr>
            </w:pPr>
            <w:r>
              <w:rPr>
                <w:sz w:val="16"/>
                <w:szCs w:val="16"/>
              </w:rPr>
              <w:t>SR.39-41)</w:t>
            </w:r>
          </w:p>
          <w:p w:rsidR="00342202" w:rsidRDefault="00342202">
            <w:pPr>
              <w:spacing w:before="0" w:after="0"/>
              <w:jc w:val="center"/>
              <w:rPr>
                <w:rFonts w:hint="cs"/>
                <w:sz w:val="16"/>
                <w:szCs w:val="16"/>
                <w:rtl/>
              </w:rPr>
            </w:pPr>
          </w:p>
        </w:tc>
        <w:tc>
          <w:tcPr>
            <w:tcW w:w="1764" w:type="dxa"/>
            <w:gridSpan w:val="3"/>
            <w:vAlign w:val="center"/>
          </w:tcPr>
          <w:p w:rsidR="00342202" w:rsidRDefault="00342202">
            <w:pPr>
              <w:spacing w:before="0" w:after="0"/>
              <w:jc w:val="right"/>
              <w:rPr>
                <w:rFonts w:hint="cs"/>
                <w:sz w:val="16"/>
                <w:szCs w:val="16"/>
                <w:rtl/>
              </w:rPr>
            </w:pPr>
            <w:r>
              <w:rPr>
                <w:sz w:val="16"/>
                <w:szCs w:val="16"/>
              </w:rPr>
              <w:t>E/1986/4/Add.8</w:t>
            </w:r>
          </w:p>
          <w:p w:rsidR="00342202" w:rsidRDefault="00342202">
            <w:pPr>
              <w:spacing w:before="0" w:after="0"/>
              <w:jc w:val="right"/>
              <w:rPr>
                <w:rFonts w:hint="cs"/>
                <w:sz w:val="16"/>
                <w:szCs w:val="16"/>
                <w:rtl/>
              </w:rPr>
            </w:pPr>
            <w:r>
              <w:rPr>
                <w:rFonts w:hint="cs"/>
                <w:sz w:val="16"/>
                <w:szCs w:val="16"/>
                <w:rtl/>
              </w:rPr>
              <w:t>و</w:t>
            </w:r>
            <w:r>
              <w:rPr>
                <w:sz w:val="16"/>
                <w:szCs w:val="16"/>
              </w:rPr>
              <w:t>Corr.1</w:t>
            </w:r>
          </w:p>
          <w:p w:rsidR="00342202" w:rsidRDefault="00342202">
            <w:pPr>
              <w:spacing w:before="0" w:after="0"/>
              <w:jc w:val="right"/>
              <w:rPr>
                <w:sz w:val="16"/>
                <w:szCs w:val="16"/>
              </w:rPr>
            </w:pPr>
            <w:r>
              <w:rPr>
                <w:sz w:val="16"/>
                <w:szCs w:val="16"/>
              </w:rPr>
              <w:t>(E/1986/WG.1/</w:t>
            </w:r>
          </w:p>
          <w:p w:rsidR="00342202" w:rsidRDefault="00342202">
            <w:pPr>
              <w:spacing w:before="0" w:after="0"/>
              <w:jc w:val="right"/>
              <w:rPr>
                <w:sz w:val="16"/>
                <w:szCs w:val="16"/>
                <w:rtl/>
              </w:rPr>
            </w:pPr>
            <w:r>
              <w:rPr>
                <w:sz w:val="16"/>
                <w:szCs w:val="16"/>
              </w:rPr>
              <w:t>SR.4 and 7)</w:t>
            </w:r>
          </w:p>
        </w:tc>
        <w:tc>
          <w:tcPr>
            <w:tcW w:w="1690" w:type="dxa"/>
            <w:gridSpan w:val="2"/>
            <w:vAlign w:val="center"/>
          </w:tcPr>
          <w:p w:rsidR="00342202" w:rsidRDefault="00342202">
            <w:pPr>
              <w:bidi w:val="0"/>
              <w:spacing w:before="0" w:after="0"/>
              <w:jc w:val="left"/>
              <w:rPr>
                <w:sz w:val="16"/>
                <w:szCs w:val="16"/>
              </w:rPr>
            </w:pPr>
            <w:r>
              <w:rPr>
                <w:sz w:val="16"/>
                <w:szCs w:val="16"/>
              </w:rPr>
              <w:t>E/1990/6/Add.5</w:t>
            </w:r>
          </w:p>
          <w:p w:rsidR="00342202" w:rsidRDefault="00342202">
            <w:pPr>
              <w:bidi w:val="0"/>
              <w:spacing w:before="0" w:after="0"/>
              <w:jc w:val="left"/>
              <w:rPr>
                <w:sz w:val="16"/>
                <w:szCs w:val="16"/>
              </w:rPr>
            </w:pPr>
            <w:r>
              <w:rPr>
                <w:sz w:val="16"/>
                <w:szCs w:val="16"/>
              </w:rPr>
              <w:t>(E/C.12/1994/</w:t>
            </w:r>
          </w:p>
          <w:p w:rsidR="00342202" w:rsidRDefault="00342202">
            <w:pPr>
              <w:bidi w:val="0"/>
              <w:spacing w:before="0" w:after="0"/>
              <w:jc w:val="left"/>
              <w:rPr>
                <w:sz w:val="16"/>
                <w:szCs w:val="16"/>
              </w:rPr>
            </w:pPr>
            <w:r>
              <w:rPr>
                <w:sz w:val="16"/>
                <w:szCs w:val="16"/>
              </w:rPr>
              <w:t>SR.39-41)</w:t>
            </w:r>
          </w:p>
          <w:p w:rsidR="00342202" w:rsidRDefault="00342202">
            <w:pPr>
              <w:bidi w:val="0"/>
              <w:spacing w:before="0" w:after="0"/>
              <w:jc w:val="left"/>
              <w:rPr>
                <w:sz w:val="16"/>
                <w:szCs w:val="16"/>
                <w:rtl/>
                <w:lang w:val="en-GB"/>
              </w:rPr>
            </w:pP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sz w:val="16"/>
                <w:szCs w:val="16"/>
                <w:rtl/>
              </w:rPr>
            </w:pPr>
            <w:r>
              <w:rPr>
                <w:noProof/>
                <w:sz w:val="20"/>
                <w:szCs w:val="20"/>
                <w:rtl/>
                <w:lang w:val="ar-SA" w:eastAsia="ar-SA"/>
              </w:rPr>
              <w:pict>
                <v:shape id="_x0000_s1049" type="#_x0000_t202" style="position:absolute;left:0;text-align:left;margin-left:69.85pt;margin-top:6.45pt;width:39.4pt;height:81pt;z-index:251666432;mso-wrap-edited:f;mso-position-horizontal-relative:text;mso-position-vertical-relative:text" wrapcoords="-220 0 -220 21600 21820 21600 21820 0 -220 0" stroked="f">
                  <v:textbox style="layout-flow:vertical;mso-next-textbox:#_x0000_s1049" inset="0,0,0,0">
                    <w:txbxContent>
                      <w:p w:rsidR="00342202" w:rsidRDefault="00342202">
                        <w:pPr>
                          <w:pStyle w:val="Header"/>
                          <w:bidi w:val="0"/>
                          <w:rPr>
                            <w:szCs w:val="22"/>
                            <w:lang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102</w:t>
                        </w:r>
                      </w:p>
                    </w:txbxContent>
                  </v:textbox>
                </v:shape>
              </w:pict>
            </w:r>
            <w:r>
              <w:rPr>
                <w:rFonts w:hint="cs"/>
                <w:sz w:val="16"/>
                <w:szCs w:val="16"/>
                <w:rtl/>
              </w:rPr>
              <w:t>138- نيبال</w:t>
            </w:r>
          </w:p>
        </w:tc>
        <w:tc>
          <w:tcPr>
            <w:tcW w:w="1871" w:type="dxa"/>
          </w:tcPr>
          <w:p w:rsidR="00342202" w:rsidRDefault="00342202">
            <w:pPr>
              <w:spacing w:before="0" w:after="0"/>
              <w:rPr>
                <w:sz w:val="16"/>
                <w:szCs w:val="16"/>
                <w:rtl/>
              </w:rPr>
            </w:pPr>
            <w:r>
              <w:rPr>
                <w:sz w:val="16"/>
                <w:szCs w:val="16"/>
                <w:rtl/>
              </w:rPr>
              <w:t>14 آب/أغسطس 1991</w:t>
            </w:r>
          </w:p>
        </w:tc>
        <w:tc>
          <w:tcPr>
            <w:tcW w:w="5586" w:type="dxa"/>
            <w:gridSpan w:val="5"/>
            <w:vAlign w:val="center"/>
          </w:tcPr>
          <w:p w:rsidR="00342202" w:rsidRDefault="00342202">
            <w:pPr>
              <w:spacing w:before="0" w:after="0" w:line="200" w:lineRule="exact"/>
              <w:jc w:val="center"/>
              <w:rPr>
                <w:sz w:val="16"/>
                <w:szCs w:val="16"/>
              </w:rPr>
            </w:pPr>
            <w:r>
              <w:rPr>
                <w:sz w:val="16"/>
                <w:szCs w:val="16"/>
              </w:rPr>
              <w:t>E/1990/5/Add.45 (E/C.12/2001/SR.44-46)</w:t>
            </w:r>
          </w:p>
          <w:p w:rsidR="00342202" w:rsidRDefault="00342202">
            <w:pPr>
              <w:bidi w:val="0"/>
              <w:spacing w:before="0" w:after="0"/>
              <w:jc w:val="center"/>
              <w:rPr>
                <w:sz w:val="16"/>
                <w:szCs w:val="16"/>
              </w:rPr>
            </w:pPr>
          </w:p>
        </w:tc>
        <w:tc>
          <w:tcPr>
            <w:tcW w:w="5188" w:type="dxa"/>
            <w:gridSpan w:val="6"/>
            <w:vAlign w:val="center"/>
          </w:tcPr>
          <w:p w:rsidR="00342202" w:rsidRDefault="00342202">
            <w:pPr>
              <w:bidi w:val="0"/>
              <w:spacing w:before="0" w:after="0"/>
              <w:jc w:val="center"/>
              <w:rPr>
                <w:sz w:val="16"/>
                <w:szCs w:val="16"/>
                <w:rtl/>
              </w:rPr>
            </w:pPr>
            <w:r>
              <w:rPr>
                <w:rFonts w:hint="cs"/>
                <w:sz w:val="16"/>
                <w:szCs w:val="16"/>
                <w:rtl/>
              </w:rPr>
              <w:t>واجب تقديمها  في 30 حزيران/يونيه 2006</w:t>
            </w:r>
          </w:p>
        </w:tc>
      </w:tr>
      <w:tr w:rsidR="00342202" w:rsidTr="00342202">
        <w:tblPrEx>
          <w:tblCellMar>
            <w:top w:w="0" w:type="dxa"/>
            <w:bottom w:w="0" w:type="dxa"/>
          </w:tblCellMar>
        </w:tblPrEx>
        <w:trPr>
          <w:cantSplit/>
          <w:jc w:val="right"/>
        </w:trPr>
        <w:tc>
          <w:tcPr>
            <w:tcW w:w="1477" w:type="dxa"/>
          </w:tcPr>
          <w:p w:rsidR="00342202" w:rsidRDefault="00342202">
            <w:pPr>
              <w:spacing w:before="0" w:after="0"/>
              <w:rPr>
                <w:rFonts w:hint="cs"/>
                <w:sz w:val="16"/>
                <w:szCs w:val="16"/>
                <w:rtl/>
              </w:rPr>
            </w:pPr>
            <w:r>
              <w:rPr>
                <w:rFonts w:hint="cs"/>
                <w:sz w:val="16"/>
                <w:szCs w:val="16"/>
                <w:rtl/>
              </w:rPr>
              <w:t>139- النيجر</w:t>
            </w:r>
          </w:p>
        </w:tc>
        <w:tc>
          <w:tcPr>
            <w:tcW w:w="1871" w:type="dxa"/>
          </w:tcPr>
          <w:p w:rsidR="00342202" w:rsidRDefault="00342202">
            <w:pPr>
              <w:spacing w:before="0" w:after="0"/>
              <w:ind w:left="-80" w:firstLine="80"/>
              <w:rPr>
                <w:sz w:val="16"/>
                <w:szCs w:val="16"/>
                <w:rtl/>
              </w:rPr>
            </w:pPr>
            <w:r>
              <w:rPr>
                <w:sz w:val="16"/>
                <w:szCs w:val="16"/>
                <w:rtl/>
              </w:rPr>
              <w:t>7 حزيران/يونيه 1986</w:t>
            </w:r>
          </w:p>
        </w:tc>
        <w:tc>
          <w:tcPr>
            <w:tcW w:w="5586"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c>
          <w:tcPr>
            <w:tcW w:w="5188" w:type="dxa"/>
            <w:gridSpan w:val="6"/>
            <w:vAlign w:val="center"/>
          </w:tcPr>
          <w:p w:rsidR="00342202" w:rsidRDefault="00342202">
            <w:pPr>
              <w:bidi w:val="0"/>
              <w:spacing w:before="0" w:after="0"/>
              <w:jc w:val="center"/>
              <w:rPr>
                <w:rFonts w:hint="cs"/>
                <w:sz w:val="16"/>
                <w:szCs w:val="16"/>
                <w:rtl/>
              </w:rPr>
            </w:pPr>
            <w:r>
              <w:rPr>
                <w:rFonts w:hint="cs"/>
                <w:sz w:val="16"/>
                <w:szCs w:val="16"/>
                <w:rtl/>
              </w:rPr>
              <w:t>متأخرة</w:t>
            </w:r>
          </w:p>
        </w:tc>
      </w:tr>
    </w:tbl>
    <w:p w:rsidR="00000000" w:rsidRDefault="00342202">
      <w:pPr>
        <w:spacing w:before="0" w:after="0"/>
        <w:rPr>
          <w:szCs w:val="20"/>
          <w:rtl/>
        </w:rPr>
      </w:pPr>
    </w:p>
    <w:p w:rsidR="00000000" w:rsidRDefault="00342202">
      <w:pPr>
        <w:spacing w:before="0" w:after="0"/>
        <w:jc w:val="center"/>
        <w:rPr>
          <w:sz w:val="30"/>
          <w:rtl/>
        </w:rPr>
      </w:pPr>
      <w:r>
        <w:rPr>
          <w:szCs w:val="20"/>
          <w:rtl/>
        </w:rPr>
        <w:br w:type="page"/>
      </w:r>
      <w:r>
        <w:rPr>
          <w:b/>
          <w:bCs/>
          <w:sz w:val="30"/>
          <w:rtl/>
        </w:rPr>
        <w:t>المرفق الأول (تابع)</w:t>
      </w:r>
    </w:p>
    <w:p w:rsidR="00000000" w:rsidRDefault="00342202">
      <w:pPr>
        <w:spacing w:before="0" w:after="0"/>
        <w:jc w:val="center"/>
        <w:rPr>
          <w:rFonts w:hint="cs"/>
          <w:szCs w:val="20"/>
          <w:rtl/>
        </w:rPr>
      </w:pPr>
      <w:r>
        <w:rPr>
          <w:b/>
          <w:bCs/>
          <w:noProof/>
          <w:sz w:val="20"/>
          <w:rtl/>
          <w:lang w:val="ar-SA" w:eastAsia="ar-SA"/>
        </w:rPr>
        <w:pict>
          <v:shape id="_x0000_s1037" type="#_x0000_t202" style="position:absolute;left:0;text-align:left;margin-left:700.6pt;margin-top:-56.75pt;width:39.4pt;height:81pt;z-index:6;mso-wrap-edited:f" wrapcoords="-220 0 -220 21600 21820 21600 21820 0 -220 0" stroked="f">
            <v:textbox style="layout-flow:vertical;mso-next-textbox:#_x0000_s1037"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103</w:t>
                  </w:r>
                </w:p>
              </w:txbxContent>
            </v:textbox>
          </v:shape>
        </w:pict>
      </w:r>
    </w:p>
    <w:tbl>
      <w:tblPr>
        <w:bidiVisual/>
        <w:tblW w:w="14120" w:type="dxa"/>
        <w:jc w:val="right"/>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817"/>
        <w:gridCol w:w="1843"/>
        <w:gridCol w:w="19"/>
        <w:gridCol w:w="1862"/>
        <w:gridCol w:w="104"/>
        <w:gridCol w:w="1758"/>
        <w:gridCol w:w="1691"/>
        <w:gridCol w:w="33"/>
        <w:gridCol w:w="1634"/>
        <w:gridCol w:w="172"/>
        <w:gridCol w:w="1658"/>
      </w:tblGrid>
      <w:tr w:rsidR="00342202" w:rsidTr="00342202">
        <w:tblPrEx>
          <w:tblCellMar>
            <w:top w:w="0" w:type="dxa"/>
            <w:bottom w:w="0" w:type="dxa"/>
          </w:tblCellMar>
        </w:tblPrEx>
        <w:trPr>
          <w:cantSplit/>
          <w:jc w:val="right"/>
        </w:trPr>
        <w:tc>
          <w:tcPr>
            <w:tcW w:w="1529" w:type="dxa"/>
            <w:vMerge w:val="restart"/>
            <w:vAlign w:val="center"/>
          </w:tcPr>
          <w:p w:rsidR="00342202" w:rsidRDefault="00342202">
            <w:pPr>
              <w:pStyle w:val="Footer"/>
              <w:jc w:val="center"/>
              <w:rPr>
                <w:sz w:val="16"/>
                <w:szCs w:val="16"/>
                <w:rtl/>
              </w:rPr>
            </w:pPr>
            <w:r>
              <w:rPr>
                <w:sz w:val="16"/>
                <w:szCs w:val="16"/>
                <w:rtl/>
              </w:rPr>
              <w:t>الدولة الطرف</w:t>
            </w:r>
          </w:p>
        </w:tc>
        <w:tc>
          <w:tcPr>
            <w:tcW w:w="1817"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586" w:type="dxa"/>
            <w:gridSpan w:val="5"/>
            <w:vAlign w:val="center"/>
          </w:tcPr>
          <w:p w:rsidR="00342202" w:rsidRDefault="00342202">
            <w:pPr>
              <w:spacing w:before="0" w:after="0"/>
              <w:jc w:val="center"/>
              <w:rPr>
                <w:sz w:val="16"/>
                <w:szCs w:val="16"/>
                <w:rtl/>
              </w:rPr>
            </w:pPr>
            <w:r>
              <w:rPr>
                <w:sz w:val="16"/>
                <w:szCs w:val="16"/>
                <w:rtl/>
              </w:rPr>
              <w:t>التقارير الأولية</w:t>
            </w:r>
          </w:p>
        </w:tc>
        <w:tc>
          <w:tcPr>
            <w:tcW w:w="5188" w:type="dxa"/>
            <w:gridSpan w:val="5"/>
            <w:vAlign w:val="center"/>
          </w:tcPr>
          <w:p w:rsidR="00342202" w:rsidRDefault="00342202">
            <w:pPr>
              <w:spacing w:before="0" w:after="0"/>
              <w:jc w:val="center"/>
              <w:rPr>
                <w:sz w:val="16"/>
                <w:szCs w:val="16"/>
                <w:rtl/>
              </w:rPr>
            </w:pPr>
            <w:r>
              <w:rPr>
                <w:sz w:val="16"/>
                <w:szCs w:val="16"/>
                <w:rtl/>
              </w:rPr>
              <w:t>التقارير الدورية الثانية</w:t>
            </w:r>
          </w:p>
        </w:tc>
      </w:tr>
      <w:tr w:rsidR="00342202" w:rsidTr="00342202">
        <w:tblPrEx>
          <w:tblCellMar>
            <w:top w:w="0" w:type="dxa"/>
            <w:bottom w:w="0" w:type="dxa"/>
          </w:tblCellMar>
        </w:tblPrEx>
        <w:trPr>
          <w:cantSplit/>
          <w:jc w:val="right"/>
        </w:trPr>
        <w:tc>
          <w:tcPr>
            <w:tcW w:w="1529" w:type="dxa"/>
            <w:vMerge/>
            <w:vAlign w:val="center"/>
          </w:tcPr>
          <w:p w:rsidR="00342202" w:rsidRDefault="00342202">
            <w:pPr>
              <w:spacing w:before="0" w:after="0"/>
              <w:rPr>
                <w:sz w:val="16"/>
                <w:szCs w:val="16"/>
                <w:rtl/>
              </w:rPr>
            </w:pPr>
          </w:p>
        </w:tc>
        <w:tc>
          <w:tcPr>
            <w:tcW w:w="1817" w:type="dxa"/>
            <w:vMerge/>
            <w:vAlign w:val="center"/>
          </w:tcPr>
          <w:p w:rsidR="00342202" w:rsidRDefault="00342202">
            <w:pPr>
              <w:pStyle w:val="Footer"/>
              <w:rPr>
                <w:sz w:val="16"/>
                <w:szCs w:val="16"/>
                <w:rtl/>
              </w:rPr>
            </w:pPr>
          </w:p>
        </w:tc>
        <w:tc>
          <w:tcPr>
            <w:tcW w:w="1843" w:type="dxa"/>
            <w:vAlign w:val="center"/>
          </w:tcPr>
          <w:p w:rsidR="00342202" w:rsidRDefault="00342202">
            <w:pPr>
              <w:spacing w:before="0" w:after="0"/>
              <w:jc w:val="center"/>
              <w:rPr>
                <w:sz w:val="16"/>
                <w:szCs w:val="16"/>
                <w:rtl/>
              </w:rPr>
            </w:pPr>
            <w:r>
              <w:rPr>
                <w:sz w:val="16"/>
                <w:szCs w:val="16"/>
                <w:rtl/>
              </w:rPr>
              <w:t>المواد 6 - 9</w:t>
            </w:r>
          </w:p>
        </w:tc>
        <w:tc>
          <w:tcPr>
            <w:tcW w:w="1985" w:type="dxa"/>
            <w:gridSpan w:val="3"/>
            <w:vAlign w:val="center"/>
          </w:tcPr>
          <w:p w:rsidR="00342202" w:rsidRDefault="00342202">
            <w:pPr>
              <w:spacing w:before="0" w:after="0"/>
              <w:jc w:val="center"/>
              <w:rPr>
                <w:sz w:val="16"/>
                <w:szCs w:val="16"/>
                <w:rtl/>
              </w:rPr>
            </w:pPr>
            <w:r>
              <w:rPr>
                <w:sz w:val="16"/>
                <w:szCs w:val="16"/>
                <w:rtl/>
              </w:rPr>
              <w:t>المواد 10 – 12</w:t>
            </w:r>
          </w:p>
        </w:tc>
        <w:tc>
          <w:tcPr>
            <w:tcW w:w="1758" w:type="dxa"/>
            <w:vAlign w:val="center"/>
          </w:tcPr>
          <w:p w:rsidR="00342202" w:rsidRDefault="00342202">
            <w:pPr>
              <w:spacing w:before="0" w:after="0"/>
              <w:jc w:val="center"/>
              <w:rPr>
                <w:sz w:val="16"/>
                <w:szCs w:val="16"/>
                <w:rtl/>
              </w:rPr>
            </w:pPr>
            <w:r>
              <w:rPr>
                <w:sz w:val="16"/>
                <w:szCs w:val="16"/>
                <w:rtl/>
              </w:rPr>
              <w:t>المواد 13 - 15</w:t>
            </w:r>
          </w:p>
        </w:tc>
        <w:tc>
          <w:tcPr>
            <w:tcW w:w="1724" w:type="dxa"/>
            <w:gridSpan w:val="2"/>
            <w:vAlign w:val="center"/>
          </w:tcPr>
          <w:p w:rsidR="00342202" w:rsidRDefault="00342202">
            <w:pPr>
              <w:spacing w:before="0" w:after="0"/>
              <w:jc w:val="center"/>
              <w:rPr>
                <w:sz w:val="16"/>
                <w:szCs w:val="16"/>
                <w:rtl/>
              </w:rPr>
            </w:pPr>
            <w:r>
              <w:rPr>
                <w:sz w:val="16"/>
                <w:szCs w:val="16"/>
                <w:rtl/>
              </w:rPr>
              <w:t>المواد 6 - 9</w:t>
            </w:r>
          </w:p>
        </w:tc>
        <w:tc>
          <w:tcPr>
            <w:tcW w:w="1806" w:type="dxa"/>
            <w:gridSpan w:val="2"/>
            <w:vAlign w:val="center"/>
          </w:tcPr>
          <w:p w:rsidR="00342202" w:rsidRDefault="00342202">
            <w:pPr>
              <w:spacing w:before="0" w:after="0"/>
              <w:jc w:val="center"/>
              <w:rPr>
                <w:sz w:val="16"/>
                <w:szCs w:val="16"/>
                <w:rtl/>
              </w:rPr>
            </w:pPr>
            <w:r>
              <w:rPr>
                <w:sz w:val="16"/>
                <w:szCs w:val="16"/>
                <w:rtl/>
              </w:rPr>
              <w:t>المواد 10 - 12</w:t>
            </w:r>
          </w:p>
        </w:tc>
        <w:tc>
          <w:tcPr>
            <w:tcW w:w="1658" w:type="dxa"/>
            <w:vAlign w:val="center"/>
          </w:tcPr>
          <w:p w:rsidR="00342202" w:rsidRDefault="00342202">
            <w:pPr>
              <w:spacing w:before="0" w:after="0"/>
              <w:jc w:val="center"/>
              <w:rPr>
                <w:sz w:val="16"/>
                <w:szCs w:val="16"/>
                <w:rtl/>
              </w:rPr>
            </w:pPr>
            <w:r>
              <w:rPr>
                <w:sz w:val="16"/>
                <w:szCs w:val="16"/>
                <w:rtl/>
              </w:rPr>
              <w:t>المواد 13 - 15</w:t>
            </w:r>
          </w:p>
        </w:tc>
      </w:tr>
      <w:tr w:rsidR="00342202" w:rsidTr="00342202">
        <w:tblPrEx>
          <w:tblCellMar>
            <w:top w:w="0" w:type="dxa"/>
            <w:bottom w:w="0" w:type="dxa"/>
          </w:tblCellMar>
        </w:tblPrEx>
        <w:trPr>
          <w:cantSplit/>
          <w:jc w:val="right"/>
        </w:trPr>
        <w:tc>
          <w:tcPr>
            <w:tcW w:w="1529" w:type="dxa"/>
            <w:vMerge/>
            <w:vAlign w:val="center"/>
          </w:tcPr>
          <w:p w:rsidR="00342202" w:rsidRDefault="00342202">
            <w:pPr>
              <w:pStyle w:val="Footer"/>
              <w:rPr>
                <w:sz w:val="16"/>
                <w:szCs w:val="16"/>
                <w:rtl/>
              </w:rPr>
            </w:pPr>
          </w:p>
        </w:tc>
        <w:tc>
          <w:tcPr>
            <w:tcW w:w="1817" w:type="dxa"/>
            <w:vMerge/>
            <w:vAlign w:val="center"/>
          </w:tcPr>
          <w:p w:rsidR="00342202" w:rsidRDefault="00342202">
            <w:pPr>
              <w:pStyle w:val="Footer"/>
              <w:rPr>
                <w:sz w:val="16"/>
                <w:szCs w:val="16"/>
                <w:rtl/>
              </w:rPr>
            </w:pPr>
          </w:p>
        </w:tc>
        <w:tc>
          <w:tcPr>
            <w:tcW w:w="10774" w:type="dxa"/>
            <w:gridSpan w:val="10"/>
            <w:vAlign w:val="center"/>
          </w:tcPr>
          <w:p w:rsidR="00342202" w:rsidRDefault="00342202">
            <w:pPr>
              <w:spacing w:before="0" w:after="0"/>
              <w:jc w:val="center"/>
              <w:rPr>
                <w:sz w:val="16"/>
                <w:szCs w:val="16"/>
                <w:rtl/>
              </w:rPr>
            </w:pPr>
            <w:r>
              <w:rPr>
                <w:sz w:val="16"/>
                <w:szCs w:val="16"/>
                <w:rtl/>
              </w:rPr>
              <w:t>(المحاضر الموجزة المتعلقة بالنظر في التقارير)</w:t>
            </w:r>
          </w:p>
        </w:tc>
      </w:tr>
      <w:tr w:rsidR="00342202" w:rsidTr="00342202">
        <w:tblPrEx>
          <w:tblCellMar>
            <w:top w:w="0" w:type="dxa"/>
            <w:bottom w:w="0" w:type="dxa"/>
          </w:tblCellMar>
        </w:tblPrEx>
        <w:trPr>
          <w:cantSplit/>
          <w:trHeight w:val="330"/>
          <w:jc w:val="right"/>
        </w:trPr>
        <w:tc>
          <w:tcPr>
            <w:tcW w:w="1529" w:type="dxa"/>
          </w:tcPr>
          <w:p w:rsidR="00342202" w:rsidRDefault="00342202">
            <w:pPr>
              <w:spacing w:before="0" w:after="0"/>
              <w:rPr>
                <w:sz w:val="16"/>
                <w:szCs w:val="16"/>
                <w:rtl/>
              </w:rPr>
            </w:pPr>
            <w:r>
              <w:rPr>
                <w:rFonts w:hint="cs"/>
                <w:sz w:val="16"/>
                <w:szCs w:val="16"/>
                <w:rtl/>
              </w:rPr>
              <w:t>140</w:t>
            </w:r>
            <w:r>
              <w:rPr>
                <w:sz w:val="16"/>
                <w:szCs w:val="16"/>
                <w:rtl/>
              </w:rPr>
              <w:t>- نيجيريا</w:t>
            </w:r>
          </w:p>
        </w:tc>
        <w:tc>
          <w:tcPr>
            <w:tcW w:w="1817" w:type="dxa"/>
          </w:tcPr>
          <w:p w:rsidR="00342202" w:rsidRDefault="00342202">
            <w:pPr>
              <w:spacing w:before="0" w:after="0"/>
              <w:ind w:left="-80" w:firstLine="80"/>
              <w:rPr>
                <w:sz w:val="16"/>
                <w:szCs w:val="16"/>
                <w:rtl/>
              </w:rPr>
            </w:pPr>
            <w:r>
              <w:rPr>
                <w:sz w:val="16"/>
                <w:szCs w:val="16"/>
                <w:rtl/>
              </w:rPr>
              <w:t>29 تشرين الأول/</w:t>
            </w:r>
            <w:r>
              <w:rPr>
                <w:rFonts w:hint="cs"/>
                <w:sz w:val="16"/>
                <w:szCs w:val="16"/>
                <w:rtl/>
              </w:rPr>
              <w:t>أكتوبر</w:t>
            </w:r>
            <w:r>
              <w:rPr>
                <w:sz w:val="16"/>
                <w:szCs w:val="16"/>
                <w:rtl/>
              </w:rPr>
              <w:t xml:space="preserve"> 1993</w:t>
            </w:r>
          </w:p>
        </w:tc>
        <w:tc>
          <w:tcPr>
            <w:tcW w:w="5586" w:type="dxa"/>
            <w:gridSpan w:val="5"/>
            <w:vAlign w:val="center"/>
          </w:tcPr>
          <w:p w:rsidR="00342202" w:rsidRDefault="00342202">
            <w:pPr>
              <w:bidi w:val="0"/>
              <w:spacing w:before="0" w:after="0"/>
              <w:jc w:val="center"/>
              <w:rPr>
                <w:sz w:val="16"/>
                <w:szCs w:val="16"/>
                <w:rtl/>
              </w:rPr>
            </w:pPr>
            <w:r>
              <w:rPr>
                <w:sz w:val="16"/>
                <w:szCs w:val="16"/>
              </w:rPr>
              <w:t>E/1990/5/Add.31 (E/C.12/1998/SR.6-8)</w:t>
            </w:r>
            <w:r>
              <w:rPr>
                <w:sz w:val="16"/>
                <w:szCs w:val="16"/>
                <w:rtl/>
              </w:rPr>
              <w:t xml:space="preserve"> </w:t>
            </w: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rFonts w:hint="cs"/>
                <w:sz w:val="16"/>
                <w:szCs w:val="16"/>
                <w:rtl/>
              </w:rPr>
            </w:pPr>
            <w:r>
              <w:rPr>
                <w:rFonts w:hint="cs"/>
                <w:sz w:val="16"/>
                <w:szCs w:val="16"/>
                <w:rtl/>
              </w:rPr>
              <w:t>141- نيكاراغو</w:t>
            </w:r>
            <w:r>
              <w:rPr>
                <w:rFonts w:hint="eastAsia"/>
                <w:sz w:val="16"/>
                <w:szCs w:val="16"/>
                <w:rtl/>
              </w:rPr>
              <w:t>ا</w:t>
            </w:r>
          </w:p>
        </w:tc>
        <w:tc>
          <w:tcPr>
            <w:tcW w:w="1817" w:type="dxa"/>
          </w:tcPr>
          <w:p w:rsidR="00342202" w:rsidRDefault="00342202">
            <w:pPr>
              <w:spacing w:before="0" w:after="0"/>
              <w:ind w:left="-80" w:firstLine="80"/>
              <w:rPr>
                <w:sz w:val="16"/>
                <w:szCs w:val="16"/>
                <w:rtl/>
              </w:rPr>
            </w:pPr>
            <w:r>
              <w:rPr>
                <w:sz w:val="16"/>
                <w:szCs w:val="16"/>
                <w:rtl/>
              </w:rPr>
              <w:t>12 حزيران/يونيه 1980</w:t>
            </w:r>
          </w:p>
        </w:tc>
        <w:tc>
          <w:tcPr>
            <w:tcW w:w="1862" w:type="dxa"/>
            <w:gridSpan w:val="2"/>
          </w:tcPr>
          <w:p w:rsidR="00342202" w:rsidRDefault="00342202">
            <w:pPr>
              <w:bidi w:val="0"/>
              <w:spacing w:before="0" w:after="0"/>
              <w:jc w:val="left"/>
              <w:rPr>
                <w:sz w:val="16"/>
                <w:szCs w:val="16"/>
              </w:rPr>
            </w:pPr>
            <w:r>
              <w:rPr>
                <w:sz w:val="16"/>
                <w:szCs w:val="16"/>
              </w:rPr>
              <w:t>E/1984/6/Add.9</w:t>
            </w:r>
          </w:p>
          <w:p w:rsidR="00342202" w:rsidRDefault="00342202">
            <w:pPr>
              <w:bidi w:val="0"/>
              <w:spacing w:before="0" w:after="0"/>
              <w:jc w:val="left"/>
              <w:rPr>
                <w:sz w:val="16"/>
                <w:szCs w:val="16"/>
              </w:rPr>
            </w:pPr>
            <w:r>
              <w:rPr>
                <w:sz w:val="16"/>
                <w:szCs w:val="16"/>
              </w:rPr>
              <w:t>(E/1986/WG.1/</w:t>
            </w:r>
          </w:p>
          <w:p w:rsidR="00342202" w:rsidRDefault="00342202">
            <w:pPr>
              <w:bidi w:val="0"/>
              <w:spacing w:before="0" w:after="0"/>
              <w:jc w:val="left"/>
              <w:rPr>
                <w:sz w:val="16"/>
                <w:szCs w:val="16"/>
                <w:rtl/>
              </w:rPr>
            </w:pPr>
            <w:r>
              <w:rPr>
                <w:sz w:val="16"/>
                <w:szCs w:val="16"/>
              </w:rPr>
              <w:t>SR.16, 17 and 19)</w:t>
            </w:r>
          </w:p>
        </w:tc>
        <w:tc>
          <w:tcPr>
            <w:tcW w:w="1862" w:type="dxa"/>
          </w:tcPr>
          <w:p w:rsidR="00342202" w:rsidRDefault="00342202">
            <w:pPr>
              <w:bidi w:val="0"/>
              <w:spacing w:before="0" w:after="0"/>
              <w:jc w:val="left"/>
              <w:rPr>
                <w:sz w:val="16"/>
                <w:szCs w:val="16"/>
              </w:rPr>
            </w:pPr>
            <w:r>
              <w:rPr>
                <w:sz w:val="16"/>
                <w:szCs w:val="16"/>
              </w:rPr>
              <w:t>E/1986/3/Add.15 and 16</w:t>
            </w:r>
          </w:p>
          <w:p w:rsidR="00342202" w:rsidRDefault="00342202">
            <w:pPr>
              <w:bidi w:val="0"/>
              <w:spacing w:before="0" w:after="0"/>
              <w:jc w:val="left"/>
              <w:rPr>
                <w:sz w:val="16"/>
                <w:szCs w:val="16"/>
              </w:rPr>
            </w:pPr>
            <w:r>
              <w:rPr>
                <w:sz w:val="16"/>
                <w:szCs w:val="16"/>
              </w:rPr>
              <w:t>(E/C.12/1993/</w:t>
            </w:r>
          </w:p>
          <w:p w:rsidR="00342202" w:rsidRDefault="00342202">
            <w:pPr>
              <w:bidi w:val="0"/>
              <w:spacing w:before="0" w:after="0"/>
              <w:jc w:val="left"/>
              <w:rPr>
                <w:sz w:val="16"/>
                <w:szCs w:val="16"/>
                <w:rtl/>
                <w:lang w:val="en-GB"/>
              </w:rPr>
            </w:pPr>
            <w:r>
              <w:rPr>
                <w:sz w:val="16"/>
                <w:szCs w:val="16"/>
              </w:rPr>
              <w:t>SR. 27 and 28)</w:t>
            </w:r>
          </w:p>
        </w:tc>
        <w:tc>
          <w:tcPr>
            <w:tcW w:w="1862" w:type="dxa"/>
            <w:gridSpan w:val="2"/>
          </w:tcPr>
          <w:p w:rsidR="00342202" w:rsidRDefault="00342202">
            <w:pPr>
              <w:pStyle w:val="BodyText3"/>
              <w:rPr>
                <w:rFonts w:ascii="Times New Roman" w:hAnsi="Times New Roman" w:cs="Times New Roman" w:hint="cs"/>
                <w:szCs w:val="16"/>
                <w:rtl/>
                <w:lang w:eastAsia="en-US"/>
              </w:rPr>
            </w:pPr>
            <w:r>
              <w:rPr>
                <w:rFonts w:ascii="Times New Roman" w:hAnsi="Times New Roman" w:cs="Times New Roman"/>
                <w:szCs w:val="16"/>
                <w:lang w:eastAsia="en-US"/>
              </w:rPr>
              <w:t>E/1982/3/Add.31 Corr.1</w:t>
            </w:r>
            <w:r>
              <w:rPr>
                <w:rFonts w:ascii="Times New Roman" w:hAnsi="Times New Roman" w:cs="Times New Roman" w:hint="cs"/>
                <w:szCs w:val="16"/>
                <w:rtl/>
                <w:lang w:eastAsia="en-US"/>
              </w:rPr>
              <w:t>و</w:t>
            </w:r>
          </w:p>
          <w:p w:rsidR="00342202" w:rsidRDefault="00342202">
            <w:pPr>
              <w:bidi w:val="0"/>
              <w:spacing w:before="0" w:after="0"/>
              <w:jc w:val="left"/>
              <w:rPr>
                <w:rFonts w:cs="Times New Roman"/>
                <w:sz w:val="16"/>
                <w:szCs w:val="16"/>
              </w:rPr>
            </w:pPr>
            <w:r>
              <w:rPr>
                <w:rFonts w:cs="Times New Roman"/>
                <w:sz w:val="16"/>
                <w:szCs w:val="16"/>
              </w:rPr>
              <w:t>(E/1985/WG.1/</w:t>
            </w:r>
          </w:p>
          <w:p w:rsidR="00342202" w:rsidRDefault="00342202">
            <w:pPr>
              <w:bidi w:val="0"/>
              <w:spacing w:before="0" w:after="0"/>
              <w:jc w:val="left"/>
              <w:rPr>
                <w:rFonts w:cs="Times New Roman"/>
                <w:sz w:val="16"/>
                <w:szCs w:val="16"/>
                <w:rtl/>
                <w:lang w:val="en-GB"/>
              </w:rPr>
            </w:pPr>
            <w:r>
              <w:rPr>
                <w:rFonts w:cs="Times New Roman"/>
                <w:sz w:val="16"/>
                <w:szCs w:val="16"/>
              </w:rPr>
              <w:t>SR.15)</w:t>
            </w: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sz w:val="16"/>
                <w:szCs w:val="16"/>
                <w:rtl/>
              </w:rPr>
            </w:pPr>
            <w:r>
              <w:rPr>
                <w:rFonts w:hint="cs"/>
                <w:sz w:val="16"/>
                <w:szCs w:val="16"/>
                <w:rtl/>
              </w:rPr>
              <w:t>142</w:t>
            </w:r>
            <w:r>
              <w:rPr>
                <w:sz w:val="16"/>
                <w:szCs w:val="16"/>
                <w:rtl/>
              </w:rPr>
              <w:t>- نيوزيلندا</w:t>
            </w:r>
          </w:p>
        </w:tc>
        <w:tc>
          <w:tcPr>
            <w:tcW w:w="1817" w:type="dxa"/>
          </w:tcPr>
          <w:p w:rsidR="00342202" w:rsidRDefault="00342202">
            <w:pPr>
              <w:spacing w:before="0" w:after="0"/>
              <w:ind w:left="-80" w:firstLine="80"/>
              <w:rPr>
                <w:sz w:val="16"/>
                <w:szCs w:val="16"/>
                <w:rtl/>
              </w:rPr>
            </w:pPr>
            <w:r>
              <w:rPr>
                <w:sz w:val="16"/>
                <w:szCs w:val="16"/>
                <w:rtl/>
              </w:rPr>
              <w:t>28 آذار/مارس 1979</w:t>
            </w:r>
          </w:p>
        </w:tc>
        <w:tc>
          <w:tcPr>
            <w:tcW w:w="5586" w:type="dxa"/>
            <w:gridSpan w:val="5"/>
            <w:vAlign w:val="center"/>
          </w:tcPr>
          <w:p w:rsidR="00342202" w:rsidRDefault="00342202">
            <w:pPr>
              <w:bidi w:val="0"/>
              <w:spacing w:before="0" w:after="0"/>
              <w:jc w:val="center"/>
              <w:rPr>
                <w:sz w:val="16"/>
                <w:szCs w:val="16"/>
              </w:rPr>
            </w:pPr>
            <w:r>
              <w:rPr>
                <w:sz w:val="16"/>
                <w:szCs w:val="16"/>
              </w:rPr>
              <w:t>E/1990/5/Add.5, 11 and 12</w:t>
            </w:r>
          </w:p>
          <w:p w:rsidR="00342202" w:rsidRDefault="00342202">
            <w:pPr>
              <w:bidi w:val="0"/>
              <w:spacing w:before="0" w:after="0"/>
              <w:jc w:val="center"/>
              <w:rPr>
                <w:sz w:val="16"/>
                <w:szCs w:val="16"/>
                <w:rtl/>
                <w:lang w:val="en-GB"/>
              </w:rPr>
            </w:pPr>
            <w:r>
              <w:rPr>
                <w:sz w:val="16"/>
                <w:szCs w:val="16"/>
              </w:rPr>
              <w:t>(E/C.12/1993/SR.24-26)</w:t>
            </w:r>
          </w:p>
        </w:tc>
        <w:tc>
          <w:tcPr>
            <w:tcW w:w="5188" w:type="dxa"/>
            <w:gridSpan w:val="5"/>
            <w:vAlign w:val="center"/>
          </w:tcPr>
          <w:p w:rsidR="00342202" w:rsidRDefault="00342202">
            <w:pPr>
              <w:bidi w:val="0"/>
              <w:spacing w:before="0" w:after="0"/>
              <w:jc w:val="center"/>
              <w:rPr>
                <w:rFonts w:hint="cs"/>
                <w:sz w:val="16"/>
                <w:szCs w:val="16"/>
                <w:rtl/>
                <w:lang w:val="en-GB"/>
              </w:rPr>
            </w:pPr>
            <w:r>
              <w:rPr>
                <w:rFonts w:hint="cs"/>
                <w:sz w:val="16"/>
                <w:szCs w:val="16"/>
                <w:rtl/>
                <w:lang w:val="en-GB"/>
              </w:rPr>
              <w:t xml:space="preserve"> </w:t>
            </w:r>
            <w:r>
              <w:rPr>
                <w:sz w:val="16"/>
                <w:szCs w:val="16"/>
              </w:rPr>
              <w:t>E/1990/6/Add.33 (E/C.12/2003/SR.11 and 12)</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sz w:val="16"/>
                <w:szCs w:val="16"/>
                <w:rtl/>
              </w:rPr>
            </w:pPr>
            <w:r>
              <w:rPr>
                <w:rFonts w:hint="cs"/>
                <w:sz w:val="16"/>
                <w:szCs w:val="16"/>
                <w:rtl/>
              </w:rPr>
              <w:t>143- الهند</w:t>
            </w:r>
          </w:p>
        </w:tc>
        <w:tc>
          <w:tcPr>
            <w:tcW w:w="1817" w:type="dxa"/>
          </w:tcPr>
          <w:p w:rsidR="00342202" w:rsidRDefault="00342202">
            <w:pPr>
              <w:spacing w:before="0" w:after="0"/>
              <w:ind w:left="-80" w:firstLine="80"/>
              <w:rPr>
                <w:sz w:val="16"/>
                <w:szCs w:val="16"/>
                <w:rtl/>
              </w:rPr>
            </w:pPr>
            <w:r>
              <w:rPr>
                <w:sz w:val="16"/>
                <w:szCs w:val="16"/>
                <w:rtl/>
              </w:rPr>
              <w:t>10 تموز/يوليه 1979</w:t>
            </w:r>
          </w:p>
        </w:tc>
        <w:tc>
          <w:tcPr>
            <w:tcW w:w="1843" w:type="dxa"/>
            <w:vAlign w:val="center"/>
          </w:tcPr>
          <w:p w:rsidR="00342202" w:rsidRDefault="00342202">
            <w:pPr>
              <w:bidi w:val="0"/>
              <w:spacing w:before="0" w:after="0"/>
              <w:jc w:val="left"/>
              <w:rPr>
                <w:sz w:val="16"/>
                <w:szCs w:val="16"/>
              </w:rPr>
            </w:pPr>
            <w:r>
              <w:rPr>
                <w:sz w:val="16"/>
                <w:szCs w:val="16"/>
              </w:rPr>
              <w:t>E/1984/6/Add.13</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Cs w:val="22"/>
              </w:rPr>
            </w:pPr>
            <w:r>
              <w:rPr>
                <w:sz w:val="16"/>
                <w:szCs w:val="16"/>
              </w:rPr>
              <w:t>SR.20 and 24)</w:t>
            </w:r>
          </w:p>
        </w:tc>
        <w:tc>
          <w:tcPr>
            <w:tcW w:w="1985" w:type="dxa"/>
            <w:gridSpan w:val="3"/>
            <w:vAlign w:val="center"/>
          </w:tcPr>
          <w:p w:rsidR="00342202" w:rsidRDefault="00342202">
            <w:pPr>
              <w:bidi w:val="0"/>
              <w:spacing w:before="0" w:after="0"/>
              <w:jc w:val="left"/>
              <w:rPr>
                <w:sz w:val="16"/>
                <w:szCs w:val="16"/>
              </w:rPr>
            </w:pPr>
            <w:r>
              <w:rPr>
                <w:sz w:val="16"/>
                <w:szCs w:val="16"/>
              </w:rPr>
              <w:t>E/1980/6/Add.34</w:t>
            </w:r>
          </w:p>
          <w:p w:rsidR="00342202" w:rsidRDefault="00342202">
            <w:pPr>
              <w:bidi w:val="0"/>
              <w:spacing w:before="0" w:after="0"/>
              <w:jc w:val="left"/>
              <w:rPr>
                <w:sz w:val="16"/>
                <w:szCs w:val="16"/>
              </w:rPr>
            </w:pPr>
            <w:r>
              <w:rPr>
                <w:sz w:val="16"/>
                <w:szCs w:val="16"/>
              </w:rPr>
              <w:t>(E/1984/WG.1/</w:t>
            </w:r>
          </w:p>
          <w:p w:rsidR="00342202" w:rsidRDefault="00342202">
            <w:pPr>
              <w:spacing w:before="0" w:after="0"/>
              <w:jc w:val="right"/>
              <w:rPr>
                <w:szCs w:val="22"/>
              </w:rPr>
            </w:pPr>
            <w:r>
              <w:rPr>
                <w:sz w:val="16"/>
                <w:szCs w:val="16"/>
              </w:rPr>
              <w:t>SR.6 and 8)</w:t>
            </w:r>
          </w:p>
        </w:tc>
        <w:tc>
          <w:tcPr>
            <w:tcW w:w="1758" w:type="dxa"/>
            <w:vAlign w:val="center"/>
          </w:tcPr>
          <w:p w:rsidR="00342202" w:rsidRDefault="00342202">
            <w:pPr>
              <w:spacing w:before="0" w:after="0"/>
              <w:jc w:val="right"/>
              <w:rPr>
                <w:sz w:val="16"/>
                <w:szCs w:val="16"/>
              </w:rPr>
            </w:pPr>
            <w:r>
              <w:rPr>
                <w:sz w:val="16"/>
                <w:szCs w:val="16"/>
              </w:rPr>
              <w:t>E/1988/5/Add.5</w:t>
            </w:r>
          </w:p>
          <w:p w:rsidR="00342202" w:rsidRDefault="00342202">
            <w:pPr>
              <w:spacing w:before="0" w:after="0"/>
              <w:jc w:val="right"/>
              <w:rPr>
                <w:sz w:val="16"/>
                <w:szCs w:val="16"/>
              </w:rPr>
            </w:pPr>
            <w:r>
              <w:rPr>
                <w:sz w:val="16"/>
                <w:szCs w:val="16"/>
              </w:rPr>
              <w:t>(E/C.12/1990/</w:t>
            </w:r>
          </w:p>
          <w:p w:rsidR="00342202" w:rsidRDefault="00342202">
            <w:pPr>
              <w:spacing w:before="0" w:after="0"/>
              <w:jc w:val="right"/>
              <w:rPr>
                <w:sz w:val="16"/>
                <w:szCs w:val="16"/>
              </w:rPr>
            </w:pPr>
            <w:r>
              <w:rPr>
                <w:sz w:val="16"/>
                <w:szCs w:val="16"/>
              </w:rPr>
              <w:t>SR.16, 17 and 19)</w:t>
            </w: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متأخرة</w:t>
            </w:r>
          </w:p>
        </w:tc>
      </w:tr>
      <w:tr w:rsidR="00342202" w:rsidTr="00342202">
        <w:tblPrEx>
          <w:tblCellMar>
            <w:top w:w="0" w:type="dxa"/>
            <w:bottom w:w="0" w:type="dxa"/>
          </w:tblCellMar>
        </w:tblPrEx>
        <w:trPr>
          <w:cantSplit/>
          <w:trHeight w:val="415"/>
          <w:jc w:val="right"/>
        </w:trPr>
        <w:tc>
          <w:tcPr>
            <w:tcW w:w="1529" w:type="dxa"/>
          </w:tcPr>
          <w:p w:rsidR="00342202" w:rsidRDefault="00342202">
            <w:pPr>
              <w:spacing w:before="0" w:after="0"/>
              <w:rPr>
                <w:sz w:val="16"/>
                <w:szCs w:val="16"/>
                <w:rtl/>
              </w:rPr>
            </w:pPr>
            <w:r>
              <w:rPr>
                <w:rFonts w:hint="cs"/>
                <w:sz w:val="16"/>
                <w:szCs w:val="16"/>
                <w:rtl/>
              </w:rPr>
              <w:t>144- هندوراس</w:t>
            </w:r>
          </w:p>
        </w:tc>
        <w:tc>
          <w:tcPr>
            <w:tcW w:w="1817" w:type="dxa"/>
          </w:tcPr>
          <w:p w:rsidR="00342202" w:rsidRDefault="00342202">
            <w:pPr>
              <w:spacing w:before="0" w:after="0"/>
              <w:ind w:left="-80" w:firstLine="80"/>
              <w:rPr>
                <w:sz w:val="16"/>
                <w:szCs w:val="16"/>
                <w:rtl/>
              </w:rPr>
            </w:pPr>
            <w:r>
              <w:rPr>
                <w:sz w:val="16"/>
                <w:szCs w:val="16"/>
                <w:rtl/>
              </w:rPr>
              <w:t>17 أيار/مايو 1981</w:t>
            </w:r>
          </w:p>
        </w:tc>
        <w:tc>
          <w:tcPr>
            <w:tcW w:w="5586" w:type="dxa"/>
            <w:gridSpan w:val="5"/>
            <w:vAlign w:val="center"/>
          </w:tcPr>
          <w:p w:rsidR="00342202" w:rsidRDefault="00342202">
            <w:pPr>
              <w:spacing w:before="0" w:after="0"/>
              <w:jc w:val="center"/>
              <w:rPr>
                <w:sz w:val="16"/>
                <w:szCs w:val="16"/>
              </w:rPr>
            </w:pPr>
            <w:r>
              <w:rPr>
                <w:sz w:val="16"/>
                <w:szCs w:val="16"/>
              </w:rPr>
              <w:t xml:space="preserve">E/1990/5/Add.40 (E/C.12/2001/SR.5-8) </w:t>
            </w: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2006</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rFonts w:hint="cs"/>
                <w:sz w:val="16"/>
                <w:szCs w:val="16"/>
                <w:rtl/>
              </w:rPr>
            </w:pPr>
            <w:r>
              <w:rPr>
                <w:rFonts w:hint="cs"/>
                <w:sz w:val="16"/>
                <w:szCs w:val="16"/>
                <w:rtl/>
              </w:rPr>
              <w:t>145- هنغاريا</w:t>
            </w:r>
          </w:p>
        </w:tc>
        <w:tc>
          <w:tcPr>
            <w:tcW w:w="1817" w:type="dxa"/>
          </w:tcPr>
          <w:p w:rsidR="00342202" w:rsidRDefault="00342202">
            <w:pPr>
              <w:spacing w:before="0" w:after="0"/>
              <w:ind w:left="-80" w:firstLine="80"/>
              <w:rPr>
                <w:sz w:val="16"/>
                <w:szCs w:val="16"/>
                <w:rtl/>
              </w:rPr>
            </w:pPr>
            <w:r>
              <w:rPr>
                <w:sz w:val="16"/>
                <w:szCs w:val="16"/>
                <w:rtl/>
              </w:rPr>
              <w:t>3 كانون الثاني/يناير 1976</w:t>
            </w:r>
          </w:p>
        </w:tc>
        <w:tc>
          <w:tcPr>
            <w:tcW w:w="1843" w:type="dxa"/>
            <w:vAlign w:val="center"/>
          </w:tcPr>
          <w:p w:rsidR="00342202" w:rsidRDefault="00342202">
            <w:pPr>
              <w:bidi w:val="0"/>
              <w:spacing w:before="0" w:after="0"/>
              <w:jc w:val="left"/>
              <w:rPr>
                <w:sz w:val="16"/>
                <w:szCs w:val="16"/>
              </w:rPr>
            </w:pPr>
            <w:r>
              <w:rPr>
                <w:sz w:val="16"/>
                <w:szCs w:val="16"/>
              </w:rPr>
              <w:t>E/1978/8/Add.7</w:t>
            </w:r>
          </w:p>
          <w:p w:rsidR="00342202" w:rsidRDefault="00342202">
            <w:pPr>
              <w:bidi w:val="0"/>
              <w:spacing w:before="0" w:after="0"/>
              <w:jc w:val="left"/>
              <w:rPr>
                <w:sz w:val="16"/>
                <w:szCs w:val="16"/>
              </w:rPr>
            </w:pPr>
            <w:r>
              <w:rPr>
                <w:sz w:val="16"/>
                <w:szCs w:val="16"/>
              </w:rPr>
              <w:t>(E/1980/WG.1/</w:t>
            </w:r>
          </w:p>
          <w:p w:rsidR="00342202" w:rsidRDefault="00342202">
            <w:pPr>
              <w:bidi w:val="0"/>
              <w:spacing w:before="0" w:after="0"/>
              <w:jc w:val="left"/>
              <w:rPr>
                <w:sz w:val="16"/>
                <w:szCs w:val="16"/>
                <w:rtl/>
                <w:lang w:val="en-GB"/>
              </w:rPr>
            </w:pPr>
            <w:r>
              <w:rPr>
                <w:sz w:val="16"/>
                <w:szCs w:val="16"/>
              </w:rPr>
              <w:t>SR.7)</w:t>
            </w:r>
          </w:p>
        </w:tc>
        <w:tc>
          <w:tcPr>
            <w:tcW w:w="1985" w:type="dxa"/>
            <w:gridSpan w:val="3"/>
            <w:vAlign w:val="center"/>
          </w:tcPr>
          <w:p w:rsidR="00342202" w:rsidRDefault="00342202">
            <w:pPr>
              <w:bidi w:val="0"/>
              <w:spacing w:before="0" w:after="0"/>
              <w:jc w:val="left"/>
              <w:rPr>
                <w:sz w:val="16"/>
                <w:szCs w:val="16"/>
              </w:rPr>
            </w:pPr>
            <w:r>
              <w:rPr>
                <w:sz w:val="16"/>
                <w:szCs w:val="16"/>
              </w:rPr>
              <w:t>E/1980/6/Add.37</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 w:val="16"/>
                <w:szCs w:val="16"/>
              </w:rPr>
            </w:pPr>
            <w:r>
              <w:rPr>
                <w:sz w:val="16"/>
                <w:szCs w:val="16"/>
              </w:rPr>
              <w:t>SR.6, 7 and 9)</w:t>
            </w:r>
          </w:p>
        </w:tc>
        <w:tc>
          <w:tcPr>
            <w:tcW w:w="1758" w:type="dxa"/>
            <w:vAlign w:val="center"/>
          </w:tcPr>
          <w:p w:rsidR="00342202" w:rsidRDefault="00342202">
            <w:pPr>
              <w:bidi w:val="0"/>
              <w:spacing w:before="0" w:after="0"/>
              <w:jc w:val="left"/>
              <w:rPr>
                <w:sz w:val="16"/>
                <w:szCs w:val="16"/>
              </w:rPr>
            </w:pPr>
            <w:r>
              <w:rPr>
                <w:sz w:val="16"/>
                <w:szCs w:val="16"/>
              </w:rPr>
              <w:t>E/1982/3/Add.10</w:t>
            </w:r>
          </w:p>
          <w:p w:rsidR="00342202" w:rsidRDefault="00342202">
            <w:pPr>
              <w:bidi w:val="0"/>
              <w:spacing w:before="0" w:after="0"/>
              <w:jc w:val="left"/>
              <w:rPr>
                <w:sz w:val="16"/>
                <w:szCs w:val="16"/>
              </w:rPr>
            </w:pPr>
            <w:r>
              <w:rPr>
                <w:sz w:val="16"/>
                <w:szCs w:val="16"/>
              </w:rPr>
              <w:t>(E/1982/WG.1/</w:t>
            </w:r>
          </w:p>
          <w:p w:rsidR="00342202" w:rsidRDefault="00342202">
            <w:pPr>
              <w:spacing w:before="0" w:after="0"/>
              <w:jc w:val="right"/>
              <w:rPr>
                <w:sz w:val="16"/>
                <w:szCs w:val="16"/>
              </w:rPr>
            </w:pPr>
            <w:r>
              <w:rPr>
                <w:sz w:val="16"/>
                <w:szCs w:val="16"/>
              </w:rPr>
              <w:t>SR.14)</w:t>
            </w:r>
          </w:p>
        </w:tc>
        <w:tc>
          <w:tcPr>
            <w:tcW w:w="1691" w:type="dxa"/>
            <w:vAlign w:val="center"/>
          </w:tcPr>
          <w:p w:rsidR="00342202" w:rsidRDefault="00342202">
            <w:pPr>
              <w:bidi w:val="0"/>
              <w:spacing w:before="0" w:after="0"/>
              <w:jc w:val="left"/>
              <w:rPr>
                <w:sz w:val="16"/>
                <w:szCs w:val="16"/>
              </w:rPr>
            </w:pPr>
            <w:r>
              <w:rPr>
                <w:sz w:val="16"/>
                <w:szCs w:val="16"/>
              </w:rPr>
              <w:t>E/1984/7/Add.15</w:t>
            </w:r>
          </w:p>
          <w:p w:rsidR="00342202" w:rsidRDefault="00342202">
            <w:pPr>
              <w:bidi w:val="0"/>
              <w:spacing w:before="0" w:after="0"/>
              <w:jc w:val="left"/>
              <w:rPr>
                <w:sz w:val="16"/>
                <w:szCs w:val="16"/>
              </w:rPr>
            </w:pPr>
            <w:r>
              <w:rPr>
                <w:sz w:val="16"/>
                <w:szCs w:val="16"/>
              </w:rPr>
              <w:t>(E/1984/WG.1/</w:t>
            </w:r>
          </w:p>
          <w:p w:rsidR="00342202" w:rsidRDefault="00342202">
            <w:pPr>
              <w:bidi w:val="0"/>
              <w:spacing w:before="0" w:after="0" w:line="200" w:lineRule="exact"/>
              <w:jc w:val="left"/>
              <w:rPr>
                <w:sz w:val="16"/>
                <w:szCs w:val="16"/>
              </w:rPr>
            </w:pPr>
            <w:r>
              <w:rPr>
                <w:sz w:val="16"/>
                <w:szCs w:val="16"/>
              </w:rPr>
              <w:t>SR.19 and 21)</w:t>
            </w:r>
          </w:p>
        </w:tc>
        <w:tc>
          <w:tcPr>
            <w:tcW w:w="1667" w:type="dxa"/>
            <w:gridSpan w:val="2"/>
            <w:vAlign w:val="center"/>
          </w:tcPr>
          <w:p w:rsidR="00342202" w:rsidRDefault="00342202">
            <w:pPr>
              <w:bidi w:val="0"/>
              <w:spacing w:before="0" w:after="0"/>
              <w:jc w:val="left"/>
              <w:rPr>
                <w:sz w:val="16"/>
                <w:szCs w:val="16"/>
              </w:rPr>
            </w:pPr>
            <w:r>
              <w:rPr>
                <w:sz w:val="16"/>
                <w:szCs w:val="16"/>
              </w:rPr>
              <w:t>E/1986/4/Add.1</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rFonts w:hint="cs"/>
                <w:sz w:val="16"/>
                <w:szCs w:val="16"/>
                <w:rtl/>
                <w:lang w:val="en-GB"/>
              </w:rPr>
            </w:pPr>
            <w:r>
              <w:rPr>
                <w:sz w:val="16"/>
                <w:szCs w:val="16"/>
              </w:rPr>
              <w:t>SR.6, 7 and 9)</w:t>
            </w:r>
          </w:p>
        </w:tc>
        <w:tc>
          <w:tcPr>
            <w:tcW w:w="1830" w:type="dxa"/>
            <w:gridSpan w:val="2"/>
            <w:vAlign w:val="center"/>
          </w:tcPr>
          <w:p w:rsidR="00342202" w:rsidRDefault="00342202">
            <w:pPr>
              <w:bidi w:val="0"/>
              <w:spacing w:before="0" w:after="0"/>
              <w:jc w:val="left"/>
              <w:rPr>
                <w:sz w:val="16"/>
                <w:szCs w:val="16"/>
              </w:rPr>
            </w:pPr>
            <w:r>
              <w:rPr>
                <w:sz w:val="16"/>
                <w:szCs w:val="16"/>
              </w:rPr>
              <w:t>E/1990/7/Add.10</w:t>
            </w:r>
          </w:p>
          <w:p w:rsidR="00342202" w:rsidRDefault="00342202">
            <w:pPr>
              <w:bidi w:val="0"/>
              <w:spacing w:before="0" w:after="0"/>
              <w:jc w:val="left"/>
              <w:rPr>
                <w:sz w:val="16"/>
                <w:szCs w:val="16"/>
              </w:rPr>
            </w:pPr>
            <w:r>
              <w:rPr>
                <w:sz w:val="16"/>
                <w:szCs w:val="16"/>
              </w:rPr>
              <w:t>(E/C.12/1992/</w:t>
            </w:r>
          </w:p>
          <w:p w:rsidR="00342202" w:rsidRDefault="00342202">
            <w:pPr>
              <w:spacing w:before="0" w:after="0"/>
              <w:jc w:val="right"/>
              <w:rPr>
                <w:rFonts w:hint="cs"/>
                <w:sz w:val="16"/>
                <w:szCs w:val="16"/>
                <w:rtl/>
                <w:lang w:val="en-GB"/>
              </w:rPr>
            </w:pPr>
            <w:r>
              <w:rPr>
                <w:sz w:val="16"/>
                <w:szCs w:val="16"/>
              </w:rPr>
              <w:t>SR.9, 12 and 21)</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rFonts w:hint="cs"/>
                <w:sz w:val="16"/>
                <w:szCs w:val="16"/>
                <w:rtl/>
              </w:rPr>
            </w:pPr>
            <w:r>
              <w:rPr>
                <w:rFonts w:hint="cs"/>
                <w:sz w:val="16"/>
                <w:szCs w:val="16"/>
                <w:rtl/>
              </w:rPr>
              <w:t>146- هولندا</w:t>
            </w:r>
          </w:p>
        </w:tc>
        <w:tc>
          <w:tcPr>
            <w:tcW w:w="1817" w:type="dxa"/>
          </w:tcPr>
          <w:p w:rsidR="00342202" w:rsidRDefault="00342202">
            <w:pPr>
              <w:spacing w:before="0" w:after="0" w:line="200" w:lineRule="exact"/>
              <w:ind w:left="-80" w:firstLine="80"/>
              <w:rPr>
                <w:sz w:val="16"/>
                <w:szCs w:val="16"/>
                <w:rtl/>
              </w:rPr>
            </w:pPr>
            <w:r>
              <w:rPr>
                <w:sz w:val="16"/>
                <w:szCs w:val="16"/>
                <w:rtl/>
              </w:rPr>
              <w:t>11 آذار/مارس 1979</w:t>
            </w:r>
          </w:p>
        </w:tc>
        <w:tc>
          <w:tcPr>
            <w:tcW w:w="1843" w:type="dxa"/>
            <w:vAlign w:val="center"/>
          </w:tcPr>
          <w:p w:rsidR="00342202" w:rsidRDefault="00342202">
            <w:pPr>
              <w:bidi w:val="0"/>
              <w:spacing w:before="0" w:after="0" w:line="200" w:lineRule="exact"/>
              <w:jc w:val="left"/>
              <w:rPr>
                <w:sz w:val="16"/>
                <w:szCs w:val="16"/>
              </w:rPr>
            </w:pPr>
            <w:r>
              <w:rPr>
                <w:sz w:val="16"/>
                <w:szCs w:val="16"/>
              </w:rPr>
              <w:t>E/1984/6/Add.14 and 20</w:t>
            </w:r>
          </w:p>
          <w:p w:rsidR="00342202" w:rsidRDefault="00342202">
            <w:pPr>
              <w:bidi w:val="0"/>
              <w:spacing w:before="0" w:after="0" w:line="200" w:lineRule="exact"/>
              <w:jc w:val="left"/>
              <w:rPr>
                <w:sz w:val="16"/>
                <w:szCs w:val="16"/>
              </w:rPr>
            </w:pPr>
            <w:r>
              <w:rPr>
                <w:sz w:val="16"/>
                <w:szCs w:val="16"/>
              </w:rPr>
              <w:t>(E/C.12/1987/</w:t>
            </w:r>
          </w:p>
          <w:p w:rsidR="00342202" w:rsidRDefault="00342202">
            <w:pPr>
              <w:bidi w:val="0"/>
              <w:spacing w:before="0" w:after="0" w:line="200" w:lineRule="exact"/>
              <w:jc w:val="left"/>
              <w:rPr>
                <w:sz w:val="16"/>
                <w:szCs w:val="16"/>
              </w:rPr>
            </w:pPr>
            <w:r>
              <w:rPr>
                <w:sz w:val="16"/>
                <w:szCs w:val="16"/>
              </w:rPr>
              <w:t>SR.5 and 6)</w:t>
            </w:r>
          </w:p>
          <w:p w:rsidR="00342202" w:rsidRDefault="00342202">
            <w:pPr>
              <w:bidi w:val="0"/>
              <w:spacing w:before="0" w:after="0" w:line="200" w:lineRule="exact"/>
              <w:jc w:val="left"/>
              <w:rPr>
                <w:sz w:val="16"/>
                <w:szCs w:val="16"/>
              </w:rPr>
            </w:pPr>
            <w:r>
              <w:rPr>
                <w:sz w:val="16"/>
                <w:szCs w:val="16"/>
              </w:rPr>
              <w:t>(E/C.12/1989/</w:t>
            </w:r>
          </w:p>
          <w:p w:rsidR="00342202" w:rsidRDefault="00342202">
            <w:pPr>
              <w:spacing w:before="0" w:after="0"/>
              <w:jc w:val="right"/>
              <w:rPr>
                <w:sz w:val="16"/>
                <w:szCs w:val="16"/>
              </w:rPr>
            </w:pPr>
            <w:r>
              <w:rPr>
                <w:sz w:val="16"/>
                <w:szCs w:val="16"/>
              </w:rPr>
              <w:t>SR.14 and 15)</w:t>
            </w:r>
          </w:p>
        </w:tc>
        <w:tc>
          <w:tcPr>
            <w:tcW w:w="1985" w:type="dxa"/>
            <w:gridSpan w:val="3"/>
          </w:tcPr>
          <w:p w:rsidR="00342202" w:rsidRDefault="00342202">
            <w:pPr>
              <w:bidi w:val="0"/>
              <w:spacing w:before="0" w:after="0" w:line="200" w:lineRule="exact"/>
              <w:jc w:val="left"/>
              <w:rPr>
                <w:sz w:val="16"/>
                <w:szCs w:val="16"/>
              </w:rPr>
            </w:pPr>
            <w:r>
              <w:rPr>
                <w:sz w:val="16"/>
                <w:szCs w:val="16"/>
              </w:rPr>
              <w:t>E/1980/6/Add.33</w:t>
            </w:r>
          </w:p>
          <w:p w:rsidR="00342202" w:rsidRDefault="00342202">
            <w:pPr>
              <w:bidi w:val="0"/>
              <w:spacing w:before="0" w:after="0" w:line="200" w:lineRule="exact"/>
              <w:jc w:val="left"/>
              <w:rPr>
                <w:sz w:val="16"/>
                <w:szCs w:val="16"/>
              </w:rPr>
            </w:pPr>
            <w:r>
              <w:rPr>
                <w:sz w:val="16"/>
                <w:szCs w:val="16"/>
              </w:rPr>
              <w:t>(E/1984/WG.1/</w:t>
            </w:r>
          </w:p>
          <w:p w:rsidR="00342202" w:rsidRDefault="00342202">
            <w:pPr>
              <w:bidi w:val="0"/>
              <w:spacing w:before="0" w:after="0" w:line="200" w:lineRule="exact"/>
              <w:jc w:val="left"/>
              <w:rPr>
                <w:sz w:val="16"/>
                <w:szCs w:val="16"/>
                <w:rtl/>
                <w:lang w:val="en-GB"/>
              </w:rPr>
            </w:pPr>
            <w:r>
              <w:rPr>
                <w:sz w:val="16"/>
                <w:szCs w:val="16"/>
              </w:rPr>
              <w:t>SR.4-6 and 8)</w:t>
            </w:r>
          </w:p>
        </w:tc>
        <w:tc>
          <w:tcPr>
            <w:tcW w:w="1758" w:type="dxa"/>
            <w:vAlign w:val="center"/>
          </w:tcPr>
          <w:p w:rsidR="00342202" w:rsidRDefault="00342202">
            <w:pPr>
              <w:bidi w:val="0"/>
              <w:spacing w:before="0" w:after="0" w:line="200" w:lineRule="exact"/>
              <w:jc w:val="left"/>
              <w:rPr>
                <w:sz w:val="16"/>
                <w:szCs w:val="16"/>
              </w:rPr>
            </w:pPr>
            <w:r>
              <w:rPr>
                <w:sz w:val="16"/>
                <w:szCs w:val="16"/>
              </w:rPr>
              <w:t>E/1982/3/Add.35 and 44</w:t>
            </w:r>
          </w:p>
          <w:p w:rsidR="00342202" w:rsidRDefault="00342202">
            <w:pPr>
              <w:bidi w:val="0"/>
              <w:spacing w:before="0" w:after="0" w:line="200" w:lineRule="exact"/>
              <w:jc w:val="left"/>
              <w:rPr>
                <w:sz w:val="16"/>
                <w:szCs w:val="16"/>
              </w:rPr>
            </w:pPr>
            <w:r>
              <w:rPr>
                <w:sz w:val="16"/>
                <w:szCs w:val="16"/>
              </w:rPr>
              <w:t>(E/1986/WG.1/</w:t>
            </w:r>
          </w:p>
          <w:p w:rsidR="00342202" w:rsidRDefault="00342202">
            <w:pPr>
              <w:bidi w:val="0"/>
              <w:spacing w:before="0" w:after="0" w:line="200" w:lineRule="exact"/>
              <w:jc w:val="left"/>
              <w:rPr>
                <w:sz w:val="16"/>
                <w:szCs w:val="16"/>
              </w:rPr>
            </w:pPr>
            <w:r>
              <w:rPr>
                <w:sz w:val="16"/>
                <w:szCs w:val="16"/>
              </w:rPr>
              <w:t>SR.14 and 18) (E/C.12/1989/</w:t>
            </w:r>
          </w:p>
          <w:p w:rsidR="00342202" w:rsidRDefault="00342202">
            <w:pPr>
              <w:spacing w:before="0" w:after="0"/>
              <w:jc w:val="right"/>
              <w:rPr>
                <w:sz w:val="16"/>
                <w:szCs w:val="16"/>
              </w:rPr>
            </w:pPr>
            <w:r>
              <w:rPr>
                <w:sz w:val="16"/>
                <w:szCs w:val="16"/>
              </w:rPr>
              <w:t>SR.14 and 15)</w:t>
            </w:r>
          </w:p>
        </w:tc>
        <w:tc>
          <w:tcPr>
            <w:tcW w:w="1691" w:type="dxa"/>
            <w:vAlign w:val="center"/>
          </w:tcPr>
          <w:p w:rsidR="00342202" w:rsidRDefault="00342202">
            <w:pPr>
              <w:bidi w:val="0"/>
              <w:spacing w:before="0" w:after="0" w:line="200" w:lineRule="exact"/>
              <w:jc w:val="left"/>
              <w:rPr>
                <w:sz w:val="16"/>
                <w:szCs w:val="16"/>
              </w:rPr>
            </w:pPr>
            <w:r>
              <w:rPr>
                <w:sz w:val="16"/>
                <w:szCs w:val="16"/>
              </w:rPr>
              <w:t>E/1990/6/Add.11-13 (E/C.12/1998/</w:t>
            </w:r>
          </w:p>
          <w:p w:rsidR="00342202" w:rsidRDefault="00342202">
            <w:pPr>
              <w:spacing w:before="0" w:after="0"/>
              <w:jc w:val="right"/>
              <w:rPr>
                <w:sz w:val="16"/>
                <w:szCs w:val="16"/>
                <w:lang w:val="en-GB" w:eastAsia="en-GB"/>
              </w:rPr>
            </w:pPr>
            <w:r>
              <w:rPr>
                <w:sz w:val="16"/>
                <w:szCs w:val="16"/>
                <w:lang w:val="en-GB" w:eastAsia="en-GB"/>
              </w:rPr>
              <w:t>SR.13-17)</w:t>
            </w:r>
          </w:p>
          <w:p w:rsidR="00342202" w:rsidRDefault="00342202">
            <w:pPr>
              <w:spacing w:before="0" w:after="0"/>
              <w:jc w:val="right"/>
              <w:rPr>
                <w:sz w:val="16"/>
                <w:szCs w:val="16"/>
                <w:lang w:val="en-GB" w:eastAsia="en-GB"/>
              </w:rPr>
            </w:pPr>
          </w:p>
          <w:p w:rsidR="00342202" w:rsidRDefault="00342202">
            <w:pPr>
              <w:spacing w:before="0" w:after="0"/>
              <w:jc w:val="right"/>
              <w:rPr>
                <w:sz w:val="16"/>
                <w:szCs w:val="16"/>
                <w:lang w:val="en-GB" w:eastAsia="en-GB"/>
              </w:rPr>
            </w:pPr>
          </w:p>
          <w:p w:rsidR="00342202" w:rsidRDefault="00342202">
            <w:pPr>
              <w:spacing w:before="0" w:after="0"/>
              <w:jc w:val="right"/>
              <w:rPr>
                <w:sz w:val="16"/>
                <w:szCs w:val="16"/>
                <w:rtl/>
                <w:lang w:val="en-GB"/>
              </w:rPr>
            </w:pPr>
          </w:p>
        </w:tc>
        <w:tc>
          <w:tcPr>
            <w:tcW w:w="1667" w:type="dxa"/>
            <w:gridSpan w:val="2"/>
            <w:vAlign w:val="center"/>
          </w:tcPr>
          <w:p w:rsidR="00342202" w:rsidRDefault="00342202">
            <w:pPr>
              <w:bidi w:val="0"/>
              <w:spacing w:before="0" w:after="0" w:line="200" w:lineRule="exact"/>
              <w:jc w:val="left"/>
              <w:rPr>
                <w:sz w:val="16"/>
                <w:szCs w:val="16"/>
              </w:rPr>
            </w:pPr>
            <w:r>
              <w:rPr>
                <w:sz w:val="16"/>
                <w:szCs w:val="16"/>
              </w:rPr>
              <w:t>E/1986/4/Add.24</w:t>
            </w:r>
          </w:p>
          <w:p w:rsidR="00342202" w:rsidRDefault="00342202">
            <w:pPr>
              <w:bidi w:val="0"/>
              <w:spacing w:before="0" w:after="0" w:line="200" w:lineRule="exact"/>
              <w:jc w:val="left"/>
              <w:rPr>
                <w:sz w:val="16"/>
                <w:szCs w:val="16"/>
              </w:rPr>
            </w:pPr>
            <w:r>
              <w:rPr>
                <w:sz w:val="16"/>
                <w:szCs w:val="16"/>
              </w:rPr>
              <w:t>(E/C.12/1989/</w:t>
            </w:r>
          </w:p>
          <w:p w:rsidR="00342202" w:rsidRDefault="00342202">
            <w:pPr>
              <w:spacing w:before="0" w:after="0"/>
              <w:jc w:val="right"/>
              <w:rPr>
                <w:sz w:val="16"/>
                <w:szCs w:val="16"/>
              </w:rPr>
            </w:pPr>
            <w:r>
              <w:rPr>
                <w:sz w:val="16"/>
                <w:szCs w:val="16"/>
              </w:rPr>
              <w:t>SR.14 and 15)</w:t>
            </w:r>
          </w:p>
          <w:p w:rsidR="00342202" w:rsidRDefault="00342202">
            <w:pPr>
              <w:spacing w:before="0" w:after="0"/>
              <w:jc w:val="center"/>
              <w:rPr>
                <w:sz w:val="16"/>
                <w:szCs w:val="16"/>
              </w:rPr>
            </w:pPr>
          </w:p>
          <w:p w:rsidR="00342202" w:rsidRDefault="00342202">
            <w:pPr>
              <w:spacing w:before="0" w:after="0"/>
              <w:jc w:val="center"/>
              <w:rPr>
                <w:sz w:val="16"/>
                <w:szCs w:val="16"/>
              </w:rPr>
            </w:pPr>
          </w:p>
          <w:p w:rsidR="00342202" w:rsidRDefault="00342202">
            <w:pPr>
              <w:spacing w:before="0" w:after="0"/>
              <w:jc w:val="center"/>
              <w:rPr>
                <w:rFonts w:hint="cs"/>
                <w:sz w:val="16"/>
                <w:szCs w:val="16"/>
                <w:rtl/>
                <w:lang w:val="en-GB"/>
              </w:rPr>
            </w:pPr>
          </w:p>
        </w:tc>
        <w:tc>
          <w:tcPr>
            <w:tcW w:w="1830" w:type="dxa"/>
            <w:gridSpan w:val="2"/>
            <w:vAlign w:val="center"/>
          </w:tcPr>
          <w:p w:rsidR="00342202" w:rsidRDefault="00342202">
            <w:pPr>
              <w:bidi w:val="0"/>
              <w:spacing w:before="0" w:after="0" w:line="200" w:lineRule="exact"/>
              <w:jc w:val="left"/>
              <w:rPr>
                <w:sz w:val="16"/>
                <w:szCs w:val="16"/>
              </w:rPr>
            </w:pPr>
            <w:r>
              <w:rPr>
                <w:sz w:val="16"/>
                <w:szCs w:val="16"/>
              </w:rPr>
              <w:t>E/1990/6/Add.11-</w:t>
            </w:r>
          </w:p>
          <w:p w:rsidR="00342202" w:rsidRDefault="00342202">
            <w:pPr>
              <w:bidi w:val="0"/>
              <w:spacing w:before="0" w:after="0" w:line="200" w:lineRule="exact"/>
              <w:jc w:val="left"/>
              <w:rPr>
                <w:sz w:val="16"/>
                <w:szCs w:val="16"/>
              </w:rPr>
            </w:pPr>
            <w:r>
              <w:rPr>
                <w:sz w:val="16"/>
                <w:szCs w:val="16"/>
              </w:rPr>
              <w:t>13</w:t>
            </w:r>
          </w:p>
          <w:p w:rsidR="00342202" w:rsidRDefault="00342202">
            <w:pPr>
              <w:bidi w:val="0"/>
              <w:spacing w:before="0" w:after="0" w:line="200" w:lineRule="exact"/>
              <w:jc w:val="left"/>
              <w:rPr>
                <w:sz w:val="16"/>
                <w:szCs w:val="16"/>
              </w:rPr>
            </w:pPr>
            <w:r>
              <w:rPr>
                <w:sz w:val="16"/>
                <w:szCs w:val="16"/>
              </w:rPr>
              <w:t xml:space="preserve"> (E/C.12/1998/</w:t>
            </w:r>
          </w:p>
          <w:p w:rsidR="00342202" w:rsidRDefault="00342202">
            <w:pPr>
              <w:spacing w:before="0" w:after="0"/>
              <w:jc w:val="right"/>
              <w:rPr>
                <w:sz w:val="16"/>
                <w:szCs w:val="16"/>
              </w:rPr>
            </w:pPr>
            <w:r>
              <w:rPr>
                <w:sz w:val="16"/>
                <w:szCs w:val="16"/>
              </w:rPr>
              <w:t>SR.13-17)</w:t>
            </w:r>
          </w:p>
          <w:p w:rsidR="00342202" w:rsidRDefault="00342202">
            <w:pPr>
              <w:spacing w:before="0" w:after="0"/>
              <w:jc w:val="right"/>
              <w:rPr>
                <w:sz w:val="16"/>
                <w:szCs w:val="16"/>
              </w:rPr>
            </w:pPr>
          </w:p>
          <w:p w:rsidR="00342202" w:rsidRDefault="00342202">
            <w:pPr>
              <w:spacing w:before="0" w:after="0"/>
              <w:jc w:val="right"/>
              <w:rPr>
                <w:sz w:val="16"/>
                <w:szCs w:val="16"/>
              </w:rPr>
            </w:pPr>
          </w:p>
          <w:p w:rsidR="00342202" w:rsidRDefault="00342202">
            <w:pPr>
              <w:spacing w:before="0" w:after="0"/>
              <w:jc w:val="right"/>
              <w:rPr>
                <w:rFonts w:hint="cs"/>
                <w:sz w:val="16"/>
                <w:szCs w:val="16"/>
                <w:rtl/>
                <w:lang w:val="en-GB"/>
              </w:rPr>
            </w:pP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sz w:val="16"/>
                <w:szCs w:val="16"/>
                <w:rtl/>
              </w:rPr>
            </w:pPr>
            <w:r>
              <w:rPr>
                <w:rFonts w:hint="cs"/>
                <w:sz w:val="16"/>
                <w:szCs w:val="16"/>
                <w:rtl/>
              </w:rPr>
              <w:t>147- اليابان</w:t>
            </w:r>
          </w:p>
        </w:tc>
        <w:tc>
          <w:tcPr>
            <w:tcW w:w="1817" w:type="dxa"/>
          </w:tcPr>
          <w:p w:rsidR="00342202" w:rsidRDefault="00342202">
            <w:pPr>
              <w:spacing w:before="0" w:after="0"/>
              <w:ind w:left="-80" w:firstLine="80"/>
              <w:rPr>
                <w:sz w:val="16"/>
                <w:szCs w:val="16"/>
                <w:rtl/>
              </w:rPr>
            </w:pPr>
            <w:r>
              <w:rPr>
                <w:sz w:val="16"/>
                <w:szCs w:val="16"/>
                <w:rtl/>
              </w:rPr>
              <w:t>21 أيلول/سبتمبر 1979</w:t>
            </w:r>
          </w:p>
        </w:tc>
        <w:tc>
          <w:tcPr>
            <w:tcW w:w="1843" w:type="dxa"/>
            <w:vAlign w:val="center"/>
          </w:tcPr>
          <w:p w:rsidR="00342202" w:rsidRDefault="00342202">
            <w:pPr>
              <w:bidi w:val="0"/>
              <w:spacing w:before="0" w:after="0"/>
              <w:jc w:val="left"/>
              <w:rPr>
                <w:sz w:val="16"/>
                <w:szCs w:val="16"/>
                <w:lang w:val="en-GB" w:eastAsia="en-GB"/>
              </w:rPr>
            </w:pPr>
            <w:r>
              <w:rPr>
                <w:sz w:val="16"/>
                <w:szCs w:val="16"/>
              </w:rPr>
              <w:t>E/1984/6/Add.6</w:t>
            </w:r>
          </w:p>
          <w:p w:rsidR="00342202" w:rsidRDefault="00342202">
            <w:pPr>
              <w:bidi w:val="0"/>
              <w:spacing w:before="0" w:after="0"/>
              <w:jc w:val="left"/>
              <w:rPr>
                <w:rFonts w:hint="cs"/>
                <w:sz w:val="16"/>
                <w:szCs w:val="16"/>
                <w:rtl/>
              </w:rPr>
            </w:pPr>
            <w:r>
              <w:rPr>
                <w:sz w:val="16"/>
                <w:szCs w:val="16"/>
              </w:rPr>
              <w:t>Corr.1</w:t>
            </w:r>
            <w:r>
              <w:rPr>
                <w:rFonts w:hint="cs"/>
                <w:sz w:val="16"/>
                <w:szCs w:val="16"/>
                <w:rtl/>
              </w:rPr>
              <w:t>و</w:t>
            </w:r>
          </w:p>
          <w:p w:rsidR="00342202" w:rsidRDefault="00342202">
            <w:pPr>
              <w:spacing w:before="0" w:after="0"/>
              <w:jc w:val="right"/>
              <w:rPr>
                <w:szCs w:val="22"/>
              </w:rPr>
            </w:pPr>
            <w:r>
              <w:rPr>
                <w:sz w:val="16"/>
                <w:szCs w:val="16"/>
              </w:rPr>
              <w:t>(E/1984/WG.1/SR. 9 and 10)</w:t>
            </w:r>
          </w:p>
        </w:tc>
        <w:tc>
          <w:tcPr>
            <w:tcW w:w="1985" w:type="dxa"/>
            <w:gridSpan w:val="3"/>
            <w:vAlign w:val="center"/>
          </w:tcPr>
          <w:p w:rsidR="00342202" w:rsidRDefault="00342202">
            <w:pPr>
              <w:bidi w:val="0"/>
              <w:spacing w:before="0" w:after="0"/>
              <w:jc w:val="left"/>
              <w:rPr>
                <w:rFonts w:hint="cs"/>
                <w:sz w:val="16"/>
                <w:szCs w:val="16"/>
                <w:rtl/>
              </w:rPr>
            </w:pPr>
            <w:r>
              <w:rPr>
                <w:sz w:val="16"/>
                <w:szCs w:val="16"/>
              </w:rPr>
              <w:t xml:space="preserve">E/1986/3/Add.4 </w:t>
            </w:r>
          </w:p>
          <w:p w:rsidR="00342202" w:rsidRDefault="00342202">
            <w:pPr>
              <w:pStyle w:val="BodyText3"/>
              <w:rPr>
                <w:rFonts w:cs="Traditional Arabic"/>
                <w:szCs w:val="16"/>
                <w:lang w:eastAsia="en-US"/>
              </w:rPr>
            </w:pPr>
            <w:r>
              <w:rPr>
                <w:rFonts w:cs="Traditional Arabic"/>
                <w:szCs w:val="16"/>
                <w:lang w:eastAsia="en-US"/>
              </w:rPr>
              <w:t>Corr.1</w:t>
            </w:r>
            <w:r>
              <w:rPr>
                <w:rFonts w:cs="Traditional Arabic" w:hint="cs"/>
                <w:szCs w:val="16"/>
                <w:rtl/>
                <w:lang w:eastAsia="en-US"/>
              </w:rPr>
              <w:t xml:space="preserve">و </w:t>
            </w:r>
            <w:r>
              <w:rPr>
                <w:rFonts w:cs="Traditional Arabic"/>
                <w:szCs w:val="16"/>
                <w:lang w:eastAsia="en-US"/>
              </w:rPr>
              <w:t xml:space="preserve"> </w:t>
            </w:r>
          </w:p>
          <w:p w:rsidR="00342202" w:rsidRDefault="00342202">
            <w:pPr>
              <w:bidi w:val="0"/>
              <w:spacing w:before="0" w:after="0"/>
              <w:jc w:val="left"/>
              <w:rPr>
                <w:sz w:val="16"/>
                <w:szCs w:val="16"/>
              </w:rPr>
            </w:pPr>
            <w:r>
              <w:rPr>
                <w:sz w:val="16"/>
                <w:szCs w:val="16"/>
              </w:rPr>
              <w:t>(E/1986/WG.1/</w:t>
            </w:r>
          </w:p>
          <w:p w:rsidR="00342202" w:rsidRDefault="00342202">
            <w:pPr>
              <w:spacing w:before="0" w:after="0"/>
              <w:jc w:val="right"/>
              <w:rPr>
                <w:szCs w:val="22"/>
              </w:rPr>
            </w:pPr>
            <w:r>
              <w:rPr>
                <w:sz w:val="16"/>
                <w:szCs w:val="16"/>
              </w:rPr>
              <w:t>SR.20, 21 and 23)</w:t>
            </w:r>
          </w:p>
        </w:tc>
        <w:tc>
          <w:tcPr>
            <w:tcW w:w="1758" w:type="dxa"/>
            <w:vAlign w:val="center"/>
          </w:tcPr>
          <w:p w:rsidR="00342202" w:rsidRDefault="00342202">
            <w:pPr>
              <w:bidi w:val="0"/>
              <w:spacing w:before="0" w:after="0"/>
              <w:jc w:val="left"/>
              <w:rPr>
                <w:sz w:val="16"/>
                <w:szCs w:val="16"/>
              </w:rPr>
            </w:pPr>
            <w:r>
              <w:rPr>
                <w:sz w:val="16"/>
                <w:szCs w:val="16"/>
              </w:rPr>
              <w:t>E/1982/3/Add.7</w:t>
            </w:r>
          </w:p>
          <w:p w:rsidR="00342202" w:rsidRDefault="00342202">
            <w:pPr>
              <w:bidi w:val="0"/>
              <w:spacing w:before="0" w:after="0"/>
              <w:jc w:val="left"/>
              <w:rPr>
                <w:sz w:val="16"/>
                <w:szCs w:val="16"/>
              </w:rPr>
            </w:pPr>
            <w:r>
              <w:rPr>
                <w:sz w:val="16"/>
                <w:szCs w:val="16"/>
              </w:rPr>
              <w:t>(E/1982/WG.1/</w:t>
            </w:r>
          </w:p>
          <w:p w:rsidR="00342202" w:rsidRDefault="00342202">
            <w:pPr>
              <w:bidi w:val="0"/>
              <w:spacing w:before="0" w:after="0"/>
              <w:jc w:val="left"/>
              <w:rPr>
                <w:rFonts w:hint="cs"/>
                <w:sz w:val="16"/>
                <w:szCs w:val="16"/>
                <w:rtl/>
              </w:rPr>
            </w:pPr>
            <w:r>
              <w:rPr>
                <w:sz w:val="16"/>
                <w:szCs w:val="16"/>
              </w:rPr>
              <w:t>SR.12</w:t>
            </w:r>
            <w:r>
              <w:rPr>
                <w:rFonts w:hint="cs"/>
                <w:sz w:val="16"/>
                <w:szCs w:val="16"/>
                <w:rtl/>
              </w:rPr>
              <w:t xml:space="preserve"> </w:t>
            </w:r>
            <w:r>
              <w:rPr>
                <w:sz w:val="16"/>
                <w:szCs w:val="16"/>
              </w:rPr>
              <w:t>and 13)</w:t>
            </w:r>
          </w:p>
          <w:p w:rsidR="00342202" w:rsidRDefault="00342202">
            <w:pPr>
              <w:spacing w:before="0" w:after="0"/>
              <w:rPr>
                <w:szCs w:val="22"/>
              </w:rPr>
            </w:pPr>
          </w:p>
        </w:tc>
        <w:tc>
          <w:tcPr>
            <w:tcW w:w="5188" w:type="dxa"/>
            <w:gridSpan w:val="5"/>
            <w:vAlign w:val="center"/>
          </w:tcPr>
          <w:p w:rsidR="00342202" w:rsidRDefault="00342202">
            <w:pPr>
              <w:spacing w:before="0" w:after="0"/>
              <w:jc w:val="center"/>
              <w:rPr>
                <w:sz w:val="16"/>
                <w:szCs w:val="16"/>
              </w:rPr>
            </w:pPr>
            <w:r>
              <w:rPr>
                <w:sz w:val="16"/>
                <w:szCs w:val="16"/>
              </w:rPr>
              <w:t>E/1990/6/Add.21</w:t>
            </w:r>
            <w:r>
              <w:rPr>
                <w:rFonts w:hint="cs"/>
                <w:sz w:val="16"/>
                <w:szCs w:val="16"/>
                <w:rtl/>
              </w:rPr>
              <w:t xml:space="preserve"> و</w:t>
            </w:r>
            <w:r>
              <w:rPr>
                <w:sz w:val="16"/>
                <w:szCs w:val="16"/>
              </w:rPr>
              <w:t>Corr.1</w:t>
            </w:r>
          </w:p>
          <w:p w:rsidR="00342202" w:rsidRDefault="00342202">
            <w:pPr>
              <w:bidi w:val="0"/>
              <w:spacing w:before="0" w:after="0"/>
              <w:jc w:val="center"/>
              <w:rPr>
                <w:rFonts w:hint="cs"/>
                <w:sz w:val="16"/>
                <w:szCs w:val="16"/>
                <w:rtl/>
              </w:rPr>
            </w:pPr>
            <w:r>
              <w:rPr>
                <w:sz w:val="16"/>
                <w:szCs w:val="16"/>
              </w:rPr>
              <w:t xml:space="preserve">(E/C.12/2001/SR.42 and 43) </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sz w:val="16"/>
                <w:szCs w:val="16"/>
                <w:rtl/>
              </w:rPr>
            </w:pPr>
            <w:r>
              <w:rPr>
                <w:rFonts w:hint="cs"/>
                <w:sz w:val="16"/>
                <w:szCs w:val="16"/>
                <w:rtl/>
              </w:rPr>
              <w:t>148</w:t>
            </w:r>
            <w:r>
              <w:rPr>
                <w:sz w:val="16"/>
                <w:szCs w:val="16"/>
                <w:rtl/>
              </w:rPr>
              <w:t>- اليمن</w:t>
            </w:r>
          </w:p>
        </w:tc>
        <w:tc>
          <w:tcPr>
            <w:tcW w:w="1817" w:type="dxa"/>
          </w:tcPr>
          <w:p w:rsidR="00342202" w:rsidRDefault="00342202">
            <w:pPr>
              <w:spacing w:before="0" w:after="0"/>
              <w:ind w:left="-80" w:firstLine="80"/>
              <w:rPr>
                <w:sz w:val="16"/>
                <w:szCs w:val="16"/>
                <w:rtl/>
              </w:rPr>
            </w:pPr>
            <w:r>
              <w:rPr>
                <w:sz w:val="16"/>
                <w:szCs w:val="16"/>
                <w:rtl/>
              </w:rPr>
              <w:t>9 أيار/مايو 1987</w:t>
            </w:r>
          </w:p>
        </w:tc>
        <w:tc>
          <w:tcPr>
            <w:tcW w:w="5586" w:type="dxa"/>
            <w:gridSpan w:val="5"/>
          </w:tcPr>
          <w:p w:rsidR="00342202" w:rsidRDefault="00342202">
            <w:pPr>
              <w:spacing w:before="0" w:after="0"/>
              <w:jc w:val="center"/>
              <w:rPr>
                <w:rFonts w:hint="cs"/>
                <w:sz w:val="16"/>
                <w:szCs w:val="16"/>
                <w:rtl/>
                <w:lang w:val="en-GB"/>
              </w:rPr>
            </w:pPr>
            <w:r>
              <w:rPr>
                <w:sz w:val="16"/>
                <w:szCs w:val="16"/>
              </w:rPr>
              <w:t>E/1990/5/Add.54 (E/C.12/2003/SR.35-37)</w:t>
            </w: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2008</w:t>
            </w:r>
          </w:p>
        </w:tc>
      </w:tr>
      <w:tr w:rsidR="00342202" w:rsidTr="00342202">
        <w:tblPrEx>
          <w:tblCellMar>
            <w:top w:w="0" w:type="dxa"/>
            <w:bottom w:w="0" w:type="dxa"/>
          </w:tblCellMar>
        </w:tblPrEx>
        <w:trPr>
          <w:cantSplit/>
          <w:jc w:val="right"/>
        </w:trPr>
        <w:tc>
          <w:tcPr>
            <w:tcW w:w="1529" w:type="dxa"/>
          </w:tcPr>
          <w:p w:rsidR="00342202" w:rsidRDefault="00342202">
            <w:pPr>
              <w:spacing w:before="0" w:after="0"/>
              <w:rPr>
                <w:rFonts w:hint="cs"/>
                <w:sz w:val="16"/>
                <w:szCs w:val="16"/>
                <w:rtl/>
              </w:rPr>
            </w:pPr>
            <w:r>
              <w:rPr>
                <w:rFonts w:hint="cs"/>
                <w:sz w:val="16"/>
                <w:szCs w:val="16"/>
                <w:rtl/>
              </w:rPr>
              <w:t>149- اليونان</w:t>
            </w:r>
          </w:p>
        </w:tc>
        <w:tc>
          <w:tcPr>
            <w:tcW w:w="1817" w:type="dxa"/>
          </w:tcPr>
          <w:p w:rsidR="00342202" w:rsidRDefault="00342202">
            <w:pPr>
              <w:spacing w:before="0" w:after="0"/>
              <w:ind w:left="-80" w:firstLine="80"/>
              <w:rPr>
                <w:sz w:val="16"/>
                <w:szCs w:val="16"/>
                <w:rtl/>
              </w:rPr>
            </w:pPr>
            <w:r>
              <w:rPr>
                <w:sz w:val="16"/>
                <w:szCs w:val="16"/>
                <w:rtl/>
              </w:rPr>
              <w:t>16 آب/أغسطس 1985</w:t>
            </w:r>
          </w:p>
        </w:tc>
        <w:tc>
          <w:tcPr>
            <w:tcW w:w="5586" w:type="dxa"/>
            <w:gridSpan w:val="5"/>
            <w:vAlign w:val="center"/>
          </w:tcPr>
          <w:p w:rsidR="00342202" w:rsidRDefault="00342202">
            <w:pPr>
              <w:bidi w:val="0"/>
              <w:spacing w:before="0" w:after="0"/>
              <w:jc w:val="center"/>
              <w:rPr>
                <w:sz w:val="16"/>
                <w:szCs w:val="16"/>
              </w:rPr>
            </w:pPr>
            <w:r>
              <w:rPr>
                <w:sz w:val="16"/>
                <w:szCs w:val="16"/>
              </w:rPr>
              <w:t>E/1990/5/Add.56 (E/C.12/2004/SR.6-8)</w:t>
            </w:r>
          </w:p>
          <w:p w:rsidR="00342202" w:rsidRDefault="00342202">
            <w:pPr>
              <w:bidi w:val="0"/>
              <w:spacing w:before="0" w:after="0"/>
              <w:jc w:val="center"/>
              <w:rPr>
                <w:sz w:val="16"/>
                <w:szCs w:val="16"/>
                <w:rtl/>
                <w:lang w:val="en-GB"/>
              </w:rPr>
            </w:pPr>
          </w:p>
        </w:tc>
        <w:tc>
          <w:tcPr>
            <w:tcW w:w="5188" w:type="dxa"/>
            <w:gridSpan w:val="5"/>
            <w:vAlign w:val="center"/>
          </w:tcPr>
          <w:p w:rsidR="00342202" w:rsidRDefault="00342202">
            <w:pPr>
              <w:bidi w:val="0"/>
              <w:spacing w:before="0" w:after="0"/>
              <w:jc w:val="center"/>
              <w:rPr>
                <w:rFonts w:hint="cs"/>
                <w:sz w:val="16"/>
                <w:szCs w:val="16"/>
                <w:rtl/>
              </w:rPr>
            </w:pPr>
            <w:r>
              <w:rPr>
                <w:rFonts w:hint="cs"/>
                <w:sz w:val="16"/>
                <w:szCs w:val="16"/>
                <w:rtl/>
              </w:rPr>
              <w:t>واجب تقديمها في 30 حزيران/يونيه 2009</w:t>
            </w:r>
          </w:p>
        </w:tc>
      </w:tr>
    </w:tbl>
    <w:p w:rsidR="00000000" w:rsidRDefault="00342202">
      <w:pPr>
        <w:spacing w:before="0" w:after="0"/>
        <w:ind w:left="-172"/>
        <w:jc w:val="center"/>
        <w:rPr>
          <w:rFonts w:hint="cs"/>
          <w:szCs w:val="20"/>
          <w:rtl/>
        </w:rPr>
      </w:pPr>
    </w:p>
    <w:p w:rsidR="00000000" w:rsidRDefault="00342202">
      <w:pPr>
        <w:spacing w:before="0" w:after="0"/>
        <w:ind w:left="-172"/>
        <w:jc w:val="center"/>
        <w:rPr>
          <w:sz w:val="30"/>
          <w:rtl/>
        </w:rPr>
      </w:pPr>
      <w:r>
        <w:rPr>
          <w:szCs w:val="20"/>
          <w:rtl/>
        </w:rPr>
        <w:br w:type="page"/>
      </w:r>
      <w:r>
        <w:rPr>
          <w:b/>
          <w:bCs/>
          <w:sz w:val="30"/>
          <w:rtl/>
        </w:rPr>
        <w:t>المرفق</w:t>
      </w:r>
      <w:r>
        <w:rPr>
          <w:rFonts w:hint="cs"/>
          <w:b/>
          <w:bCs/>
          <w:sz w:val="30"/>
          <w:rtl/>
        </w:rPr>
        <w:t xml:space="preserve"> الأول </w:t>
      </w:r>
      <w:r>
        <w:rPr>
          <w:b/>
          <w:bCs/>
          <w:sz w:val="30"/>
          <w:rtl/>
        </w:rPr>
        <w:t>(تابع)</w:t>
      </w:r>
    </w:p>
    <w:p w:rsidR="00000000" w:rsidRDefault="00342202">
      <w:pPr>
        <w:spacing w:before="0" w:after="0"/>
        <w:ind w:left="-172"/>
        <w:jc w:val="center"/>
        <w:rPr>
          <w:rFonts w:hint="cs"/>
          <w:b/>
          <w:bCs/>
          <w:sz w:val="26"/>
          <w:szCs w:val="16"/>
          <w:rtl/>
        </w:rPr>
      </w:pPr>
    </w:p>
    <w:p w:rsidR="00000000" w:rsidRDefault="00342202">
      <w:pPr>
        <w:spacing w:before="0" w:after="0"/>
        <w:ind w:left="-172"/>
        <w:jc w:val="center"/>
        <w:rPr>
          <w:b/>
          <w:bCs/>
          <w:sz w:val="30"/>
          <w:szCs w:val="28"/>
          <w:rtl/>
        </w:rPr>
      </w:pPr>
      <w:r>
        <w:rPr>
          <w:rFonts w:hint="cs"/>
          <w:b/>
          <w:bCs/>
          <w:sz w:val="30"/>
          <w:szCs w:val="28"/>
          <w:rtl/>
        </w:rPr>
        <w:t>باء -</w:t>
      </w:r>
      <w:r>
        <w:rPr>
          <w:b/>
          <w:bCs/>
          <w:sz w:val="30"/>
          <w:szCs w:val="28"/>
          <w:rtl/>
        </w:rPr>
        <w:t xml:space="preserve"> </w:t>
      </w:r>
      <w:r>
        <w:rPr>
          <w:rFonts w:hint="cs"/>
          <w:b/>
          <w:bCs/>
          <w:sz w:val="30"/>
          <w:szCs w:val="28"/>
          <w:rtl/>
        </w:rPr>
        <w:t>التقارير الدوري</w:t>
      </w:r>
      <w:r>
        <w:rPr>
          <w:rFonts w:hint="eastAsia"/>
          <w:b/>
          <w:bCs/>
          <w:sz w:val="30"/>
          <w:szCs w:val="28"/>
          <w:rtl/>
        </w:rPr>
        <w:t>ة</w:t>
      </w:r>
      <w:r>
        <w:rPr>
          <w:b/>
          <w:bCs/>
          <w:sz w:val="30"/>
          <w:szCs w:val="28"/>
          <w:rtl/>
        </w:rPr>
        <w:t xml:space="preserve"> الثالثة والرابعة</w:t>
      </w:r>
    </w:p>
    <w:p w:rsidR="00000000" w:rsidRDefault="00342202">
      <w:pPr>
        <w:spacing w:before="0" w:after="0"/>
        <w:ind w:left="-172"/>
        <w:jc w:val="center"/>
        <w:rPr>
          <w:szCs w:val="20"/>
          <w:rtl/>
        </w:rPr>
      </w:pPr>
    </w:p>
    <w:tbl>
      <w:tblPr>
        <w:bidiVisual/>
        <w:tblW w:w="14099" w:type="dxa"/>
        <w:jc w:val="righ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984"/>
        <w:gridCol w:w="5586"/>
        <w:gridCol w:w="5028"/>
      </w:tblGrid>
      <w:tr w:rsidR="00342202" w:rsidTr="00342202">
        <w:tblPrEx>
          <w:tblCellMar>
            <w:top w:w="0" w:type="dxa"/>
            <w:bottom w:w="0" w:type="dxa"/>
          </w:tblCellMar>
        </w:tblPrEx>
        <w:trPr>
          <w:cantSplit/>
          <w:trHeight w:val="255"/>
          <w:jc w:val="right"/>
        </w:trPr>
        <w:tc>
          <w:tcPr>
            <w:tcW w:w="1501" w:type="dxa"/>
            <w:vMerge w:val="restart"/>
            <w:vAlign w:val="center"/>
          </w:tcPr>
          <w:p w:rsidR="00342202" w:rsidRDefault="00342202">
            <w:pPr>
              <w:pStyle w:val="Footer"/>
              <w:jc w:val="center"/>
              <w:rPr>
                <w:sz w:val="16"/>
                <w:szCs w:val="16"/>
                <w:rtl/>
              </w:rPr>
            </w:pPr>
            <w:r>
              <w:rPr>
                <w:sz w:val="16"/>
                <w:szCs w:val="16"/>
                <w:rtl/>
              </w:rPr>
              <w:t>الدولة الطرف</w:t>
            </w:r>
          </w:p>
        </w:tc>
        <w:tc>
          <w:tcPr>
            <w:tcW w:w="1984"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rFonts w:hint="cs"/>
                <w:sz w:val="16"/>
                <w:szCs w:val="16"/>
                <w:rtl/>
              </w:rPr>
            </w:pPr>
            <w:r>
              <w:rPr>
                <w:sz w:val="16"/>
                <w:szCs w:val="16"/>
                <w:rtl/>
              </w:rPr>
              <w:t>تاريخ بدء النفاذ</w:t>
            </w:r>
          </w:p>
          <w:p w:rsidR="00342202" w:rsidRDefault="00342202">
            <w:pPr>
              <w:spacing w:before="0" w:after="0"/>
              <w:jc w:val="center"/>
              <w:rPr>
                <w:rFonts w:hint="cs"/>
                <w:sz w:val="16"/>
                <w:szCs w:val="16"/>
                <w:rtl/>
              </w:rPr>
            </w:pPr>
          </w:p>
        </w:tc>
        <w:tc>
          <w:tcPr>
            <w:tcW w:w="5586" w:type="dxa"/>
            <w:tcBorders>
              <w:bottom w:val="single" w:sz="4" w:space="0" w:color="auto"/>
            </w:tcBorders>
            <w:vAlign w:val="center"/>
          </w:tcPr>
          <w:p w:rsidR="00342202" w:rsidRDefault="00342202">
            <w:pPr>
              <w:spacing w:before="0" w:after="0"/>
              <w:jc w:val="center"/>
              <w:rPr>
                <w:sz w:val="16"/>
                <w:szCs w:val="16"/>
                <w:rtl/>
              </w:rPr>
            </w:pPr>
            <w:r>
              <w:rPr>
                <w:sz w:val="16"/>
                <w:szCs w:val="16"/>
                <w:rtl/>
              </w:rPr>
              <w:t>التقارير الدورية الثالثة</w:t>
            </w:r>
          </w:p>
        </w:tc>
        <w:tc>
          <w:tcPr>
            <w:tcW w:w="502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345"/>
          <w:jc w:val="right"/>
        </w:trPr>
        <w:tc>
          <w:tcPr>
            <w:tcW w:w="1501" w:type="dxa"/>
            <w:vMerge/>
            <w:tcBorders>
              <w:bottom w:val="single" w:sz="4" w:space="0" w:color="auto"/>
            </w:tcBorders>
            <w:vAlign w:val="center"/>
          </w:tcPr>
          <w:p w:rsidR="00342202" w:rsidRDefault="00342202">
            <w:pPr>
              <w:pStyle w:val="Footer"/>
              <w:jc w:val="center"/>
              <w:rPr>
                <w:sz w:val="16"/>
                <w:szCs w:val="16"/>
              </w:rPr>
            </w:pPr>
          </w:p>
        </w:tc>
        <w:tc>
          <w:tcPr>
            <w:tcW w:w="1984" w:type="dxa"/>
            <w:vMerge/>
            <w:tcBorders>
              <w:bottom w:val="single" w:sz="4" w:space="0" w:color="auto"/>
            </w:tcBorders>
            <w:vAlign w:val="center"/>
          </w:tcPr>
          <w:p w:rsidR="00342202" w:rsidRDefault="00342202">
            <w:pPr>
              <w:spacing w:before="0" w:after="0"/>
              <w:jc w:val="center"/>
              <w:rPr>
                <w:sz w:val="16"/>
                <w:szCs w:val="16"/>
              </w:rPr>
            </w:pPr>
          </w:p>
        </w:tc>
        <w:tc>
          <w:tcPr>
            <w:tcW w:w="10614" w:type="dxa"/>
            <w:gridSpan w:val="2"/>
            <w:tcBorders>
              <w:bottom w:val="single" w:sz="4" w:space="0" w:color="auto"/>
            </w:tcBorders>
            <w:vAlign w:val="center"/>
          </w:tcPr>
          <w:p w:rsidR="00342202" w:rsidRDefault="00342202">
            <w:pPr>
              <w:spacing w:before="0" w:after="0"/>
              <w:jc w:val="center"/>
              <w:rPr>
                <w:rFonts w:hint="cs"/>
                <w:sz w:val="16"/>
                <w:szCs w:val="16"/>
                <w:rtl/>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501" w:type="dxa"/>
            <w:tcBorders>
              <w:top w:val="single" w:sz="4" w:space="0" w:color="auto"/>
            </w:tcBorders>
          </w:tcPr>
          <w:p w:rsidR="00342202" w:rsidRDefault="00342202">
            <w:pPr>
              <w:spacing w:before="0" w:after="0"/>
              <w:rPr>
                <w:rFonts w:hint="cs"/>
                <w:sz w:val="16"/>
                <w:szCs w:val="16"/>
                <w:rtl/>
              </w:rPr>
            </w:pPr>
            <w:r>
              <w:rPr>
                <w:rFonts w:hint="cs"/>
                <w:sz w:val="16"/>
                <w:szCs w:val="16"/>
                <w:rtl/>
              </w:rPr>
              <w:t>1- الاتحاد الروسي</w:t>
            </w:r>
          </w:p>
        </w:tc>
        <w:tc>
          <w:tcPr>
            <w:tcW w:w="1984" w:type="dxa"/>
            <w:tcBorders>
              <w:top w:val="single" w:sz="4" w:space="0" w:color="auto"/>
            </w:tcBorders>
          </w:tcPr>
          <w:p w:rsidR="00342202" w:rsidRDefault="00342202">
            <w:pPr>
              <w:spacing w:before="0" w:after="0"/>
              <w:rPr>
                <w:rFonts w:hint="cs"/>
                <w:sz w:val="16"/>
                <w:szCs w:val="16"/>
                <w:rtl/>
              </w:rPr>
            </w:pPr>
            <w:r>
              <w:rPr>
                <w:rFonts w:hint="cs"/>
                <w:sz w:val="16"/>
                <w:szCs w:val="16"/>
                <w:rtl/>
              </w:rPr>
              <w:t>3 كانون الثاني/يناير 1976</w:t>
            </w:r>
          </w:p>
        </w:tc>
        <w:tc>
          <w:tcPr>
            <w:tcW w:w="5586" w:type="dxa"/>
            <w:tcBorders>
              <w:right w:val="single" w:sz="4" w:space="0" w:color="auto"/>
            </w:tcBorders>
          </w:tcPr>
          <w:p w:rsidR="00342202" w:rsidRDefault="00342202">
            <w:pPr>
              <w:spacing w:before="100" w:after="0"/>
              <w:jc w:val="center"/>
              <w:rPr>
                <w:rFonts w:hint="cs"/>
                <w:sz w:val="16"/>
                <w:szCs w:val="16"/>
                <w:rtl/>
                <w:lang w:val="en-GB"/>
              </w:rPr>
            </w:pPr>
            <w:r>
              <w:rPr>
                <w:sz w:val="16"/>
                <w:szCs w:val="16"/>
              </w:rPr>
              <w:t>E/1994/104/Add.8 (E/C.12/1997/SR.11-14)</w:t>
            </w:r>
          </w:p>
        </w:tc>
        <w:tc>
          <w:tcPr>
            <w:tcW w:w="5028" w:type="dxa"/>
            <w:tcBorders>
              <w:left w:val="single" w:sz="4" w:space="0" w:color="auto"/>
            </w:tcBorders>
          </w:tcPr>
          <w:p w:rsidR="00342202" w:rsidRDefault="00342202">
            <w:pPr>
              <w:spacing w:before="0" w:after="0"/>
              <w:jc w:val="center"/>
              <w:rPr>
                <w:rFonts w:hint="cs"/>
                <w:sz w:val="16"/>
                <w:szCs w:val="16"/>
                <w:rtl/>
                <w:lang w:val="en-GB"/>
              </w:rPr>
            </w:pPr>
            <w:r>
              <w:rPr>
                <w:rFonts w:hint="cs"/>
                <w:sz w:val="16"/>
                <w:szCs w:val="16"/>
                <w:rtl/>
                <w:lang w:val="en-GB"/>
              </w:rPr>
              <w:t xml:space="preserve"> </w:t>
            </w:r>
            <w:r>
              <w:rPr>
                <w:sz w:val="16"/>
                <w:szCs w:val="16"/>
              </w:rPr>
              <w:t>(E/C.12/2003/SR.41-43)</w:t>
            </w:r>
            <w:r>
              <w:rPr>
                <w:rFonts w:hint="cs"/>
                <w:sz w:val="16"/>
                <w:szCs w:val="16"/>
                <w:rtl/>
                <w:lang w:val="en-GB"/>
              </w:rPr>
              <w:t xml:space="preserve"> </w:t>
            </w:r>
            <w:r>
              <w:rPr>
                <w:sz w:val="16"/>
                <w:szCs w:val="16"/>
              </w:rPr>
              <w:t>E/C.12/4/Add.10</w:t>
            </w:r>
          </w:p>
          <w:p w:rsidR="00342202" w:rsidRDefault="00342202">
            <w:pPr>
              <w:spacing w:before="0" w:after="0"/>
              <w:jc w:val="center"/>
              <w:rPr>
                <w:sz w:val="16"/>
                <w:szCs w:val="16"/>
                <w:rtl/>
                <w:lang w:val="en-GB"/>
              </w:rPr>
            </w:pPr>
            <w:r>
              <w:rPr>
                <w:rFonts w:hint="cs"/>
                <w:sz w:val="16"/>
                <w:szCs w:val="16"/>
                <w:rtl/>
              </w:rPr>
              <w:t>التقرير الدوري  الخامس واجب تقديمه في 30 حزيران/يونيه 2008</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 إثيوبيا</w:t>
            </w:r>
          </w:p>
        </w:tc>
        <w:tc>
          <w:tcPr>
            <w:tcW w:w="1984" w:type="dxa"/>
          </w:tcPr>
          <w:p w:rsidR="00342202" w:rsidRDefault="00342202">
            <w:pPr>
              <w:spacing w:before="0" w:after="0"/>
              <w:rPr>
                <w:rFonts w:hint="cs"/>
                <w:sz w:val="16"/>
                <w:szCs w:val="16"/>
                <w:rtl/>
              </w:rPr>
            </w:pPr>
            <w:r>
              <w:rPr>
                <w:rFonts w:hint="cs"/>
                <w:sz w:val="16"/>
                <w:szCs w:val="16"/>
                <w:rtl/>
              </w:rPr>
              <w:t>11 أيلول/سبتمبر 1993</w:t>
            </w:r>
          </w:p>
        </w:tc>
        <w:tc>
          <w:tcPr>
            <w:tcW w:w="5586" w:type="dxa"/>
            <w:vAlign w:val="center"/>
          </w:tcPr>
          <w:p w:rsidR="00342202" w:rsidRDefault="00342202">
            <w:pPr>
              <w:bidi w:val="0"/>
              <w:spacing w:before="0" w:after="0"/>
              <w:jc w:val="center"/>
              <w:rPr>
                <w:sz w:val="16"/>
                <w:szCs w:val="16"/>
                <w:rtl/>
              </w:rPr>
            </w:pPr>
          </w:p>
        </w:tc>
        <w:tc>
          <w:tcPr>
            <w:tcW w:w="502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trHeight w:val="358"/>
          <w:jc w:val="right"/>
        </w:trPr>
        <w:tc>
          <w:tcPr>
            <w:tcW w:w="1501" w:type="dxa"/>
          </w:tcPr>
          <w:p w:rsidR="00342202" w:rsidRDefault="00342202">
            <w:pPr>
              <w:spacing w:before="0" w:after="0"/>
              <w:rPr>
                <w:rFonts w:hint="cs"/>
                <w:sz w:val="16"/>
                <w:szCs w:val="16"/>
                <w:rtl/>
              </w:rPr>
            </w:pPr>
            <w:r>
              <w:rPr>
                <w:rFonts w:hint="cs"/>
                <w:sz w:val="16"/>
                <w:szCs w:val="16"/>
                <w:rtl/>
              </w:rPr>
              <w:t>3- أذربيجان</w:t>
            </w:r>
          </w:p>
        </w:tc>
        <w:tc>
          <w:tcPr>
            <w:tcW w:w="1984" w:type="dxa"/>
          </w:tcPr>
          <w:p w:rsidR="00342202" w:rsidRDefault="00342202">
            <w:pPr>
              <w:spacing w:before="0" w:after="0"/>
              <w:rPr>
                <w:rFonts w:hint="cs"/>
                <w:sz w:val="16"/>
                <w:szCs w:val="16"/>
                <w:rtl/>
              </w:rPr>
            </w:pPr>
            <w:r>
              <w:rPr>
                <w:rFonts w:hint="cs"/>
                <w:sz w:val="16"/>
                <w:szCs w:val="16"/>
                <w:rtl/>
              </w:rPr>
              <w:t>13 تشرين الثاني/نوفمبر 1992</w:t>
            </w:r>
          </w:p>
        </w:tc>
        <w:tc>
          <w:tcPr>
            <w:tcW w:w="5586" w:type="dxa"/>
            <w:vAlign w:val="center"/>
          </w:tcPr>
          <w:p w:rsidR="00342202" w:rsidRDefault="00342202">
            <w:pPr>
              <w:bidi w:val="0"/>
              <w:spacing w:before="0" w:after="0"/>
              <w:jc w:val="center"/>
              <w:rPr>
                <w:rFonts w:hint="cs"/>
                <w:sz w:val="16"/>
                <w:szCs w:val="16"/>
                <w:rtl/>
              </w:rPr>
            </w:pPr>
            <w:r>
              <w:rPr>
                <w:rFonts w:hint="cs"/>
                <w:sz w:val="16"/>
                <w:szCs w:val="16"/>
                <w:rtl/>
              </w:rPr>
              <w:t>واجب تقديمه في 30 حزيران/يونيه 2009</w:t>
            </w: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 الأرجنتين</w:t>
            </w:r>
          </w:p>
        </w:tc>
        <w:tc>
          <w:tcPr>
            <w:tcW w:w="1984" w:type="dxa"/>
          </w:tcPr>
          <w:p w:rsidR="00342202" w:rsidRDefault="00342202">
            <w:pPr>
              <w:spacing w:before="0" w:after="0"/>
              <w:rPr>
                <w:rFonts w:hint="cs"/>
                <w:sz w:val="16"/>
                <w:szCs w:val="16"/>
                <w:rtl/>
              </w:rPr>
            </w:pPr>
            <w:r>
              <w:rPr>
                <w:rFonts w:hint="cs"/>
                <w:sz w:val="16"/>
                <w:szCs w:val="16"/>
                <w:rtl/>
              </w:rPr>
              <w:t>8 تشرين الثاني/نوفمبر 1986</w:t>
            </w:r>
          </w:p>
        </w:tc>
        <w:tc>
          <w:tcPr>
            <w:tcW w:w="5586" w:type="dxa"/>
            <w:vAlign w:val="center"/>
          </w:tcPr>
          <w:p w:rsidR="00342202" w:rsidRDefault="00342202">
            <w:pPr>
              <w:bidi w:val="0"/>
              <w:spacing w:before="0" w:after="0"/>
              <w:jc w:val="center"/>
              <w:rPr>
                <w:rFonts w:hint="cs"/>
                <w:sz w:val="16"/>
                <w:szCs w:val="16"/>
                <w:rtl/>
              </w:rPr>
            </w:pPr>
            <w:r>
              <w:rPr>
                <w:rFonts w:hint="cs"/>
                <w:sz w:val="16"/>
                <w:szCs w:val="16"/>
                <w:rtl/>
              </w:rPr>
              <w:t>متأخر</w:t>
            </w: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5- الأردن</w:t>
            </w:r>
          </w:p>
        </w:tc>
        <w:tc>
          <w:tcPr>
            <w:tcW w:w="1984" w:type="dxa"/>
          </w:tcPr>
          <w:p w:rsidR="00342202" w:rsidRDefault="00342202">
            <w:pPr>
              <w:spacing w:before="0" w:after="0"/>
              <w:rPr>
                <w:rFonts w:hint="cs"/>
                <w:sz w:val="16"/>
                <w:szCs w:val="16"/>
                <w:rtl/>
              </w:rPr>
            </w:pPr>
            <w:r>
              <w:rPr>
                <w:rFonts w:hint="cs"/>
                <w:sz w:val="16"/>
                <w:szCs w:val="16"/>
                <w:rtl/>
              </w:rPr>
              <w:t>3 كانون الثاني/يناير 1976</w:t>
            </w:r>
          </w:p>
        </w:tc>
        <w:tc>
          <w:tcPr>
            <w:tcW w:w="5586" w:type="dxa"/>
          </w:tcPr>
          <w:p w:rsidR="00342202" w:rsidRDefault="00342202">
            <w:pPr>
              <w:spacing w:before="0" w:after="0"/>
              <w:jc w:val="center"/>
              <w:rPr>
                <w:rFonts w:hint="cs"/>
                <w:sz w:val="16"/>
                <w:szCs w:val="16"/>
                <w:rtl/>
              </w:rPr>
            </w:pPr>
            <w:r>
              <w:rPr>
                <w:rFonts w:hint="cs"/>
                <w:sz w:val="16"/>
                <w:szCs w:val="16"/>
                <w:rtl/>
              </w:rPr>
              <w:t>متأخر</w:t>
            </w: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6- أرمينيا</w:t>
            </w:r>
          </w:p>
        </w:tc>
        <w:tc>
          <w:tcPr>
            <w:tcW w:w="1984" w:type="dxa"/>
          </w:tcPr>
          <w:p w:rsidR="00342202" w:rsidRDefault="00342202">
            <w:pPr>
              <w:spacing w:before="0" w:after="0"/>
              <w:rPr>
                <w:rFonts w:hint="cs"/>
                <w:sz w:val="16"/>
                <w:szCs w:val="16"/>
                <w:rtl/>
              </w:rPr>
            </w:pPr>
            <w:r>
              <w:rPr>
                <w:rFonts w:hint="cs"/>
                <w:sz w:val="16"/>
                <w:szCs w:val="16"/>
                <w:rtl/>
              </w:rPr>
              <w:t>13 كانون الأول/ديسمبر 1993</w:t>
            </w:r>
          </w:p>
        </w:tc>
        <w:tc>
          <w:tcPr>
            <w:tcW w:w="5586" w:type="dxa"/>
            <w:vAlign w:val="center"/>
          </w:tcPr>
          <w:p w:rsidR="00342202" w:rsidRDefault="00342202">
            <w:pPr>
              <w:spacing w:before="0" w:after="0"/>
              <w:jc w:val="center"/>
              <w:rPr>
                <w:sz w:val="16"/>
                <w:szCs w:val="16"/>
                <w:rtl/>
              </w:rPr>
            </w:pP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7- إريتريا</w:t>
            </w:r>
          </w:p>
        </w:tc>
        <w:tc>
          <w:tcPr>
            <w:tcW w:w="1984" w:type="dxa"/>
          </w:tcPr>
          <w:p w:rsidR="00342202" w:rsidRDefault="00342202">
            <w:pPr>
              <w:spacing w:before="0" w:after="0"/>
              <w:rPr>
                <w:rFonts w:hint="cs"/>
                <w:sz w:val="16"/>
                <w:szCs w:val="16"/>
                <w:rtl/>
              </w:rPr>
            </w:pPr>
            <w:r>
              <w:rPr>
                <w:rFonts w:hint="cs"/>
                <w:sz w:val="16"/>
                <w:szCs w:val="16"/>
                <w:rtl/>
              </w:rPr>
              <w:t>17 تموز/يوليه 2001</w:t>
            </w:r>
          </w:p>
        </w:tc>
        <w:tc>
          <w:tcPr>
            <w:tcW w:w="5586" w:type="dxa"/>
            <w:vAlign w:val="center"/>
          </w:tcPr>
          <w:p w:rsidR="00342202" w:rsidRDefault="00342202">
            <w:pPr>
              <w:spacing w:before="0" w:after="0"/>
              <w:jc w:val="center"/>
              <w:rPr>
                <w:sz w:val="16"/>
                <w:szCs w:val="16"/>
                <w:rtl/>
              </w:rPr>
            </w:pPr>
          </w:p>
        </w:tc>
        <w:tc>
          <w:tcPr>
            <w:tcW w:w="5028" w:type="dxa"/>
            <w:vAlign w:val="center"/>
          </w:tcPr>
          <w:p w:rsidR="00342202" w:rsidRDefault="00342202">
            <w:pPr>
              <w:bidi w:val="0"/>
              <w:spacing w:before="0" w:after="0"/>
              <w:jc w:val="center"/>
              <w:rPr>
                <w:rFonts w:hint="cs"/>
                <w:sz w:val="16"/>
                <w:szCs w:val="16"/>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8- إسبانيا</w:t>
            </w:r>
          </w:p>
        </w:tc>
        <w:tc>
          <w:tcPr>
            <w:tcW w:w="1984" w:type="dxa"/>
          </w:tcPr>
          <w:p w:rsidR="00342202" w:rsidRDefault="00342202">
            <w:pPr>
              <w:spacing w:before="0" w:after="0"/>
              <w:rPr>
                <w:rFonts w:hint="cs"/>
                <w:sz w:val="16"/>
                <w:szCs w:val="16"/>
                <w:rtl/>
              </w:rPr>
            </w:pPr>
            <w:r>
              <w:rPr>
                <w:rFonts w:hint="cs"/>
                <w:sz w:val="16"/>
                <w:szCs w:val="16"/>
                <w:rtl/>
              </w:rPr>
              <w:t>27 تموز/يوليه 1977</w:t>
            </w:r>
          </w:p>
        </w:tc>
        <w:tc>
          <w:tcPr>
            <w:tcW w:w="5586" w:type="dxa"/>
          </w:tcPr>
          <w:p w:rsidR="00342202" w:rsidRDefault="00342202">
            <w:pPr>
              <w:spacing w:before="0" w:after="0"/>
              <w:jc w:val="center"/>
              <w:rPr>
                <w:rFonts w:hint="cs"/>
                <w:sz w:val="16"/>
                <w:szCs w:val="16"/>
                <w:rtl/>
                <w:lang w:val="en-GB"/>
              </w:rPr>
            </w:pPr>
            <w:r>
              <w:rPr>
                <w:sz w:val="16"/>
                <w:szCs w:val="16"/>
              </w:rPr>
              <w:t>E/1994/104/Add.5 (E/C.12/1996/SR.3 and 5-7)</w:t>
            </w:r>
          </w:p>
          <w:p w:rsidR="00342202" w:rsidRDefault="00342202">
            <w:pPr>
              <w:spacing w:before="0" w:after="0"/>
              <w:jc w:val="center"/>
              <w:rPr>
                <w:rFonts w:hint="cs"/>
                <w:sz w:val="16"/>
                <w:szCs w:val="16"/>
                <w:rtl/>
                <w:lang w:val="en-GB"/>
              </w:rPr>
            </w:pPr>
            <w:r>
              <w:rPr>
                <w:sz w:val="16"/>
                <w:szCs w:val="16"/>
              </w:rPr>
              <w:t xml:space="preserve"> </w:t>
            </w:r>
          </w:p>
        </w:tc>
        <w:tc>
          <w:tcPr>
            <w:tcW w:w="5028" w:type="dxa"/>
          </w:tcPr>
          <w:p w:rsidR="00342202" w:rsidRDefault="00342202">
            <w:pPr>
              <w:spacing w:before="0" w:after="0"/>
              <w:jc w:val="center"/>
              <w:rPr>
                <w:sz w:val="16"/>
                <w:szCs w:val="16"/>
              </w:rPr>
            </w:pPr>
            <w:r>
              <w:rPr>
                <w:sz w:val="16"/>
                <w:szCs w:val="16"/>
              </w:rPr>
              <w:t>E/C.12/4/Add.11 (E/C.12/2004/SR.12-14)</w:t>
            </w:r>
          </w:p>
          <w:p w:rsidR="00342202" w:rsidRDefault="00342202">
            <w:pPr>
              <w:spacing w:before="0" w:after="0"/>
              <w:jc w:val="center"/>
              <w:rPr>
                <w:sz w:val="16"/>
                <w:szCs w:val="16"/>
              </w:rPr>
            </w:pPr>
            <w:r>
              <w:rPr>
                <w:rFonts w:hint="cs"/>
                <w:sz w:val="16"/>
                <w:szCs w:val="16"/>
                <w:rtl/>
              </w:rPr>
              <w:t>التقرير الدوري  الخامس واجب تقديمه في 30 حزيران/يونيه 2009</w:t>
            </w:r>
          </w:p>
          <w:p w:rsidR="00342202" w:rsidRDefault="00342202">
            <w:pPr>
              <w:spacing w:before="0" w:after="0"/>
              <w:jc w:val="center"/>
              <w:rPr>
                <w:rFonts w:hint="cs"/>
                <w:sz w:val="16"/>
                <w:szCs w:val="16"/>
                <w:rtl/>
                <w:lang w:val="en-GB"/>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9- أستراليا</w:t>
            </w:r>
          </w:p>
        </w:tc>
        <w:tc>
          <w:tcPr>
            <w:tcW w:w="1984" w:type="dxa"/>
          </w:tcPr>
          <w:p w:rsidR="00342202" w:rsidRDefault="00342202">
            <w:pPr>
              <w:spacing w:before="0" w:after="0"/>
              <w:rPr>
                <w:rFonts w:hint="cs"/>
                <w:sz w:val="16"/>
                <w:szCs w:val="16"/>
                <w:rtl/>
              </w:rPr>
            </w:pPr>
            <w:r>
              <w:rPr>
                <w:rFonts w:hint="cs"/>
                <w:sz w:val="16"/>
                <w:szCs w:val="16"/>
                <w:rtl/>
              </w:rPr>
              <w:t>10 آذار/مارس 1976</w:t>
            </w:r>
          </w:p>
        </w:tc>
        <w:tc>
          <w:tcPr>
            <w:tcW w:w="5586" w:type="dxa"/>
            <w:vAlign w:val="center"/>
          </w:tcPr>
          <w:p w:rsidR="00342202" w:rsidRDefault="00342202">
            <w:pPr>
              <w:spacing w:before="0" w:after="0"/>
              <w:jc w:val="center"/>
              <w:rPr>
                <w:sz w:val="16"/>
                <w:szCs w:val="16"/>
                <w:rtl/>
                <w:lang w:val="en-GB"/>
              </w:rPr>
            </w:pPr>
            <w:r>
              <w:rPr>
                <w:sz w:val="16"/>
                <w:szCs w:val="16"/>
              </w:rPr>
              <w:t>E/1994/104/Add.22 (E/C.12/2000/SR.45 - 47)</w:t>
            </w:r>
          </w:p>
        </w:tc>
        <w:tc>
          <w:tcPr>
            <w:tcW w:w="5028" w:type="dxa"/>
          </w:tcPr>
          <w:p w:rsidR="00342202" w:rsidRDefault="00342202">
            <w:pPr>
              <w:spacing w:before="0" w:after="0"/>
              <w:jc w:val="center"/>
              <w:rPr>
                <w:rFonts w:hint="cs"/>
                <w:sz w:val="16"/>
                <w:szCs w:val="16"/>
                <w:rtl/>
              </w:rPr>
            </w:pPr>
            <w:r>
              <w:rPr>
                <w:rFonts w:hint="cs"/>
                <w:sz w:val="16"/>
                <w:szCs w:val="16"/>
                <w:rtl/>
              </w:rPr>
              <w:t>واجب تقديمه في 30 حزيران/يونيه 2005</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10- إستونيا</w:t>
            </w:r>
          </w:p>
        </w:tc>
        <w:tc>
          <w:tcPr>
            <w:tcW w:w="1984" w:type="dxa"/>
          </w:tcPr>
          <w:p w:rsidR="00342202" w:rsidRDefault="00342202">
            <w:pPr>
              <w:spacing w:before="0" w:after="0"/>
              <w:rPr>
                <w:rFonts w:hint="cs"/>
                <w:sz w:val="16"/>
                <w:szCs w:val="16"/>
                <w:rtl/>
              </w:rPr>
            </w:pPr>
            <w:r>
              <w:rPr>
                <w:rFonts w:hint="cs"/>
                <w:sz w:val="16"/>
                <w:szCs w:val="16"/>
                <w:rtl/>
              </w:rPr>
              <w:t>21 كانون الثاني/يناير 1992</w:t>
            </w:r>
          </w:p>
        </w:tc>
        <w:tc>
          <w:tcPr>
            <w:tcW w:w="5586" w:type="dxa"/>
          </w:tcPr>
          <w:p w:rsidR="00342202" w:rsidRDefault="00342202">
            <w:pPr>
              <w:spacing w:before="0" w:after="0"/>
              <w:jc w:val="center"/>
              <w:rPr>
                <w:sz w:val="16"/>
                <w:szCs w:val="16"/>
                <w:rtl/>
              </w:rPr>
            </w:pP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11- إسرائيل</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1992</w:t>
            </w:r>
          </w:p>
        </w:tc>
        <w:tc>
          <w:tcPr>
            <w:tcW w:w="5586" w:type="dxa"/>
          </w:tcPr>
          <w:p w:rsidR="00342202" w:rsidRDefault="00342202">
            <w:pPr>
              <w:spacing w:before="0" w:after="0"/>
              <w:jc w:val="center"/>
              <w:rPr>
                <w:rFonts w:hint="cs"/>
                <w:sz w:val="16"/>
                <w:szCs w:val="16"/>
                <w:rtl/>
              </w:rPr>
            </w:pPr>
            <w:r>
              <w:rPr>
                <w:rFonts w:hint="cs"/>
                <w:sz w:val="16"/>
                <w:szCs w:val="16"/>
                <w:rtl/>
              </w:rPr>
              <w:t>واجب تقديمه في 30 حزيران/يونيه 2008</w:t>
            </w:r>
          </w:p>
        </w:tc>
        <w:tc>
          <w:tcPr>
            <w:tcW w:w="5028" w:type="dxa"/>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12</w:t>
            </w:r>
            <w:r>
              <w:rPr>
                <w:sz w:val="16"/>
                <w:szCs w:val="16"/>
                <w:rtl/>
              </w:rPr>
              <w:t xml:space="preserve">- </w:t>
            </w:r>
            <w:r>
              <w:rPr>
                <w:rFonts w:hint="cs"/>
                <w:sz w:val="16"/>
                <w:szCs w:val="16"/>
                <w:rtl/>
              </w:rPr>
              <w:t>أفغانستان</w:t>
            </w:r>
          </w:p>
        </w:tc>
        <w:tc>
          <w:tcPr>
            <w:tcW w:w="1984" w:type="dxa"/>
          </w:tcPr>
          <w:p w:rsidR="00342202" w:rsidRDefault="00342202">
            <w:pPr>
              <w:spacing w:before="0" w:after="0"/>
              <w:rPr>
                <w:rFonts w:hint="cs"/>
                <w:sz w:val="16"/>
                <w:szCs w:val="16"/>
                <w:rtl/>
              </w:rPr>
            </w:pPr>
            <w:r>
              <w:rPr>
                <w:rFonts w:hint="cs"/>
                <w:sz w:val="16"/>
                <w:szCs w:val="16"/>
                <w:rtl/>
              </w:rPr>
              <w:t>24 نيسان/أبريل 1983</w:t>
            </w:r>
          </w:p>
        </w:tc>
        <w:tc>
          <w:tcPr>
            <w:tcW w:w="5586" w:type="dxa"/>
            <w:vAlign w:val="center"/>
          </w:tcPr>
          <w:p w:rsidR="00342202" w:rsidRDefault="00342202">
            <w:pPr>
              <w:spacing w:before="0" w:after="0"/>
              <w:jc w:val="center"/>
              <w:rPr>
                <w:sz w:val="16"/>
                <w:szCs w:val="16"/>
                <w:rtl/>
              </w:rPr>
            </w:pPr>
          </w:p>
        </w:tc>
        <w:tc>
          <w:tcPr>
            <w:tcW w:w="5028" w:type="dxa"/>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13- إكوادور</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rFonts w:hint="cs"/>
                <w:sz w:val="16"/>
                <w:szCs w:val="16"/>
                <w:rtl/>
              </w:rPr>
            </w:pPr>
            <w:r>
              <w:rPr>
                <w:rFonts w:hint="cs"/>
                <w:sz w:val="16"/>
                <w:szCs w:val="16"/>
                <w:rtl/>
              </w:rPr>
              <w:t>واجب تقديمه في 30 حزيران/يونيه 2009</w:t>
            </w: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14- ألبانيا</w:t>
            </w:r>
          </w:p>
        </w:tc>
        <w:tc>
          <w:tcPr>
            <w:tcW w:w="1984" w:type="dxa"/>
          </w:tcPr>
          <w:p w:rsidR="00342202" w:rsidRDefault="00342202">
            <w:pPr>
              <w:spacing w:before="0" w:after="0"/>
              <w:ind w:left="-80" w:firstLine="80"/>
              <w:rPr>
                <w:rFonts w:hint="cs"/>
                <w:sz w:val="16"/>
                <w:szCs w:val="16"/>
                <w:rtl/>
              </w:rPr>
            </w:pPr>
            <w:r>
              <w:rPr>
                <w:rFonts w:hint="cs"/>
                <w:sz w:val="16"/>
                <w:szCs w:val="16"/>
                <w:rtl/>
              </w:rPr>
              <w:t>4 كانون الثاني/يناير 1992</w:t>
            </w:r>
          </w:p>
        </w:tc>
        <w:tc>
          <w:tcPr>
            <w:tcW w:w="5586" w:type="dxa"/>
            <w:vAlign w:val="center"/>
          </w:tcPr>
          <w:p w:rsidR="00342202" w:rsidRDefault="00342202">
            <w:pPr>
              <w:bidi w:val="0"/>
              <w:spacing w:before="0" w:after="0"/>
              <w:jc w:val="center"/>
              <w:rPr>
                <w:sz w:val="16"/>
                <w:szCs w:val="16"/>
              </w:rPr>
            </w:pP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15- ألمانيا</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r>
              <w:rPr>
                <w:sz w:val="16"/>
                <w:szCs w:val="16"/>
              </w:rPr>
              <w:t>E/1994/104/Add.14 (E/C.12/1998/SR.40-42)</w:t>
            </w:r>
          </w:p>
        </w:tc>
        <w:tc>
          <w:tcPr>
            <w:tcW w:w="5028" w:type="dxa"/>
            <w:vAlign w:val="center"/>
          </w:tcPr>
          <w:p w:rsidR="00342202" w:rsidRDefault="00342202">
            <w:pPr>
              <w:bidi w:val="0"/>
              <w:spacing w:before="0" w:after="0"/>
              <w:jc w:val="center"/>
              <w:rPr>
                <w:sz w:val="16"/>
                <w:szCs w:val="16"/>
              </w:rPr>
            </w:pPr>
            <w:r>
              <w:rPr>
                <w:sz w:val="16"/>
                <w:szCs w:val="16"/>
              </w:rPr>
              <w:t>E/C.12/4/Add.3 (E/C.12/2001/SR.48 and 49)</w:t>
            </w:r>
          </w:p>
          <w:p w:rsidR="00342202" w:rsidRDefault="00342202">
            <w:pPr>
              <w:bidi w:val="0"/>
              <w:spacing w:before="0" w:after="0"/>
              <w:jc w:val="center"/>
              <w:rPr>
                <w:sz w:val="16"/>
                <w:szCs w:val="16"/>
                <w:rtl/>
              </w:rPr>
            </w:pPr>
            <w:r>
              <w:rPr>
                <w:rFonts w:hint="cs"/>
                <w:sz w:val="16"/>
                <w:szCs w:val="16"/>
                <w:rtl/>
              </w:rPr>
              <w:t xml:space="preserve"> التقرير الدوري  الخامس واجب تقديمه في 30 حزيران/يونيه 2006</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16- أنغولا</w:t>
            </w:r>
          </w:p>
        </w:tc>
        <w:tc>
          <w:tcPr>
            <w:tcW w:w="1984" w:type="dxa"/>
          </w:tcPr>
          <w:p w:rsidR="00342202" w:rsidRDefault="00342202">
            <w:pPr>
              <w:spacing w:before="0" w:after="0"/>
              <w:rPr>
                <w:rFonts w:hint="cs"/>
                <w:sz w:val="16"/>
                <w:szCs w:val="16"/>
                <w:rtl/>
              </w:rPr>
            </w:pPr>
            <w:r>
              <w:rPr>
                <w:rFonts w:hint="cs"/>
                <w:sz w:val="16"/>
                <w:szCs w:val="16"/>
                <w:rtl/>
              </w:rPr>
              <w:t>10 نيسان/أبريل 1992</w:t>
            </w:r>
          </w:p>
        </w:tc>
        <w:tc>
          <w:tcPr>
            <w:tcW w:w="5586" w:type="dxa"/>
            <w:vAlign w:val="center"/>
          </w:tcPr>
          <w:p w:rsidR="00342202" w:rsidRDefault="00342202">
            <w:pPr>
              <w:spacing w:before="0" w:after="0"/>
              <w:jc w:val="center"/>
              <w:rPr>
                <w:sz w:val="16"/>
                <w:szCs w:val="16"/>
              </w:rPr>
            </w:pP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17- أوروغواي</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p>
        </w:tc>
        <w:tc>
          <w:tcPr>
            <w:tcW w:w="502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b/>
                <w:bCs/>
                <w:noProof/>
                <w:sz w:val="20"/>
                <w:rtl/>
                <w:lang w:val="ar-SA" w:eastAsia="ar-SA"/>
              </w:rPr>
              <w:pict>
                <v:shape id="_x0000_s1050" type="#_x0000_t202" style="position:absolute;left:0;text-align:left;margin-left:71.45pt;margin-top:3.4pt;width:39.4pt;height:81pt;z-index:251668480;mso-wrap-edited:f;mso-position-horizontal-relative:text;mso-position-vertical-relative:text" wrapcoords="-220 0 -220 21600 21820 21600 21820 0 -220 0" stroked="f">
                  <v:textbox style="layout-flow:vertical;mso-next-textbox:#_x0000_s1050"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104</w:t>
                        </w:r>
                      </w:p>
                    </w:txbxContent>
                  </v:textbox>
                </v:shape>
              </w:pict>
            </w:r>
            <w:r>
              <w:rPr>
                <w:rFonts w:hint="cs"/>
                <w:sz w:val="16"/>
                <w:szCs w:val="16"/>
                <w:rtl/>
              </w:rPr>
              <w:t>18- أوزبكستان</w:t>
            </w:r>
          </w:p>
        </w:tc>
        <w:tc>
          <w:tcPr>
            <w:tcW w:w="1984" w:type="dxa"/>
          </w:tcPr>
          <w:p w:rsidR="00342202" w:rsidRDefault="00342202">
            <w:pPr>
              <w:spacing w:before="0" w:after="0"/>
              <w:ind w:left="-80" w:firstLine="80"/>
              <w:rPr>
                <w:rFonts w:hint="cs"/>
                <w:sz w:val="16"/>
                <w:szCs w:val="16"/>
                <w:rtl/>
              </w:rPr>
            </w:pPr>
            <w:r>
              <w:rPr>
                <w:rFonts w:hint="cs"/>
                <w:sz w:val="16"/>
                <w:szCs w:val="16"/>
                <w:rtl/>
              </w:rPr>
              <w:t>28 كانون الأول/ديسمبر 1995</w:t>
            </w:r>
          </w:p>
        </w:tc>
        <w:tc>
          <w:tcPr>
            <w:tcW w:w="5586" w:type="dxa"/>
            <w:vAlign w:val="center"/>
          </w:tcPr>
          <w:p w:rsidR="00342202" w:rsidRDefault="00342202">
            <w:pPr>
              <w:bidi w:val="0"/>
              <w:spacing w:before="0" w:after="0"/>
              <w:jc w:val="center"/>
              <w:rPr>
                <w:sz w:val="16"/>
                <w:szCs w:val="16"/>
              </w:rPr>
            </w:pPr>
          </w:p>
        </w:tc>
        <w:tc>
          <w:tcPr>
            <w:tcW w:w="5028" w:type="dxa"/>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19- أوغندا</w:t>
            </w:r>
          </w:p>
        </w:tc>
        <w:tc>
          <w:tcPr>
            <w:tcW w:w="1984" w:type="dxa"/>
          </w:tcPr>
          <w:p w:rsidR="00342202" w:rsidRDefault="00342202">
            <w:pPr>
              <w:spacing w:before="0" w:after="0"/>
              <w:ind w:left="-80" w:firstLine="80"/>
              <w:rPr>
                <w:rFonts w:hint="cs"/>
                <w:sz w:val="16"/>
                <w:szCs w:val="16"/>
                <w:rtl/>
              </w:rPr>
            </w:pPr>
            <w:r>
              <w:rPr>
                <w:rFonts w:hint="cs"/>
                <w:sz w:val="16"/>
                <w:szCs w:val="16"/>
                <w:rtl/>
              </w:rPr>
              <w:t>21 نيسان/أبريل 1987</w:t>
            </w:r>
          </w:p>
        </w:tc>
        <w:tc>
          <w:tcPr>
            <w:tcW w:w="5586" w:type="dxa"/>
          </w:tcPr>
          <w:p w:rsidR="00342202" w:rsidRDefault="00342202">
            <w:pPr>
              <w:spacing w:before="0" w:after="0"/>
              <w:jc w:val="center"/>
              <w:rPr>
                <w:sz w:val="16"/>
                <w:szCs w:val="16"/>
                <w:rtl/>
              </w:rPr>
            </w:pPr>
          </w:p>
        </w:tc>
        <w:tc>
          <w:tcPr>
            <w:tcW w:w="502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20- أوكرانيا</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spacing w:before="0" w:after="0"/>
              <w:jc w:val="center"/>
              <w:rPr>
                <w:rFonts w:hint="cs"/>
                <w:sz w:val="16"/>
                <w:szCs w:val="16"/>
                <w:rtl/>
                <w:lang w:val="en-GB"/>
              </w:rPr>
            </w:pPr>
            <w:r>
              <w:rPr>
                <w:sz w:val="16"/>
                <w:szCs w:val="16"/>
              </w:rPr>
              <w:t>E/1994/104/Add.4 (E/C.12/1995/SR.42, 44 and 45)</w:t>
            </w:r>
          </w:p>
        </w:tc>
        <w:tc>
          <w:tcPr>
            <w:tcW w:w="5028" w:type="dxa"/>
            <w:vAlign w:val="center"/>
          </w:tcPr>
          <w:p w:rsidR="00342202" w:rsidRDefault="00342202">
            <w:pPr>
              <w:spacing w:before="0" w:after="0"/>
              <w:jc w:val="center"/>
              <w:rPr>
                <w:sz w:val="16"/>
                <w:szCs w:val="16"/>
              </w:rPr>
            </w:pPr>
            <w:r>
              <w:rPr>
                <w:sz w:val="16"/>
                <w:szCs w:val="16"/>
              </w:rPr>
              <w:t xml:space="preserve"> E/C.12/4/Add.2 (E/C.12/2001/SR.40 and 41)</w:t>
            </w:r>
          </w:p>
          <w:p w:rsidR="00342202" w:rsidRDefault="00342202">
            <w:pPr>
              <w:bidi w:val="0"/>
              <w:spacing w:before="0" w:after="0"/>
              <w:jc w:val="center"/>
              <w:rPr>
                <w:sz w:val="16"/>
                <w:szCs w:val="16"/>
                <w:rtl/>
              </w:rPr>
            </w:pPr>
            <w:r>
              <w:rPr>
                <w:rFonts w:hint="cs"/>
                <w:sz w:val="16"/>
                <w:szCs w:val="16"/>
                <w:rtl/>
              </w:rPr>
              <w:t>التقرير الدوري الخامس واجب تقديمه في 30 حزيران/يونيه 2006</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pacing w:val="20"/>
                <w:sz w:val="16"/>
                <w:szCs w:val="16"/>
                <w:rtl/>
              </w:rPr>
            </w:pPr>
            <w:r>
              <w:rPr>
                <w:rFonts w:hint="cs"/>
                <w:spacing w:val="20"/>
                <w:sz w:val="16"/>
                <w:szCs w:val="16"/>
                <w:rtl/>
              </w:rPr>
              <w:t xml:space="preserve">21- إيران (جمهورية </w:t>
            </w:r>
            <w:r>
              <w:rPr>
                <w:spacing w:val="20"/>
                <w:sz w:val="16"/>
                <w:szCs w:val="16"/>
                <w:rtl/>
              </w:rPr>
              <w:t>–</w:t>
            </w:r>
            <w:r>
              <w:rPr>
                <w:rFonts w:hint="cs"/>
                <w:spacing w:val="20"/>
                <w:sz w:val="16"/>
                <w:szCs w:val="16"/>
                <w:rtl/>
              </w:rPr>
              <w:t xml:space="preserve"> الإسلامية)</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tcPr>
          <w:p w:rsidR="00342202" w:rsidRDefault="00342202">
            <w:pPr>
              <w:spacing w:before="0" w:after="0"/>
              <w:jc w:val="center"/>
              <w:rPr>
                <w:sz w:val="16"/>
                <w:szCs w:val="16"/>
                <w:rtl/>
              </w:rPr>
            </w:pPr>
          </w:p>
        </w:tc>
        <w:tc>
          <w:tcPr>
            <w:tcW w:w="502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22- آيرلندا</w:t>
            </w:r>
          </w:p>
        </w:tc>
        <w:tc>
          <w:tcPr>
            <w:tcW w:w="1984" w:type="dxa"/>
          </w:tcPr>
          <w:p w:rsidR="00342202" w:rsidRDefault="00342202">
            <w:pPr>
              <w:spacing w:before="0" w:after="0"/>
              <w:ind w:left="-80" w:firstLine="80"/>
              <w:rPr>
                <w:rFonts w:hint="cs"/>
                <w:sz w:val="16"/>
                <w:szCs w:val="16"/>
                <w:rtl/>
              </w:rPr>
            </w:pPr>
            <w:r>
              <w:rPr>
                <w:rFonts w:hint="cs"/>
                <w:sz w:val="16"/>
                <w:szCs w:val="16"/>
                <w:rtl/>
              </w:rPr>
              <w:t>8 آذار/مارس 1990</w:t>
            </w:r>
          </w:p>
        </w:tc>
        <w:tc>
          <w:tcPr>
            <w:tcW w:w="5586" w:type="dxa"/>
            <w:vAlign w:val="center"/>
          </w:tcPr>
          <w:p w:rsidR="00342202" w:rsidRDefault="00342202">
            <w:pPr>
              <w:spacing w:before="0" w:after="0"/>
              <w:jc w:val="center"/>
              <w:rPr>
                <w:rFonts w:hint="cs"/>
                <w:sz w:val="16"/>
                <w:szCs w:val="16"/>
                <w:rtl/>
              </w:rPr>
            </w:pPr>
            <w:r>
              <w:rPr>
                <w:rFonts w:hint="cs"/>
                <w:sz w:val="16"/>
                <w:szCs w:val="16"/>
                <w:rtl/>
              </w:rPr>
              <w:t>واجب تقديمه في 30 حزيران/يونيه 2007</w:t>
            </w:r>
          </w:p>
        </w:tc>
        <w:tc>
          <w:tcPr>
            <w:tcW w:w="5028" w:type="dxa"/>
            <w:vAlign w:val="center"/>
          </w:tcPr>
          <w:p w:rsidR="00342202" w:rsidRDefault="00342202">
            <w:pPr>
              <w:spacing w:before="0" w:after="0"/>
              <w:jc w:val="center"/>
              <w:rPr>
                <w:sz w:val="16"/>
                <w:szCs w:val="16"/>
                <w:rtl/>
              </w:rPr>
            </w:pPr>
          </w:p>
        </w:tc>
      </w:tr>
    </w:tbl>
    <w:p w:rsidR="00000000" w:rsidRDefault="00342202">
      <w:pPr>
        <w:spacing w:before="0" w:after="0"/>
        <w:ind w:left="-172"/>
        <w:jc w:val="center"/>
        <w:rPr>
          <w:b/>
          <w:bCs/>
          <w:sz w:val="30"/>
          <w:rtl/>
        </w:rPr>
      </w:pPr>
    </w:p>
    <w:p w:rsidR="00000000" w:rsidRDefault="00342202">
      <w:pPr>
        <w:spacing w:before="0" w:after="0"/>
        <w:ind w:left="-172"/>
        <w:jc w:val="center"/>
        <w:rPr>
          <w:sz w:val="30"/>
          <w:rtl/>
        </w:rPr>
      </w:pPr>
      <w:r>
        <w:rPr>
          <w:b/>
          <w:bCs/>
          <w:sz w:val="30"/>
          <w:rtl/>
        </w:rPr>
        <w:br w:type="page"/>
      </w:r>
      <w:r>
        <w:rPr>
          <w:rFonts w:hint="cs"/>
          <w:b/>
          <w:bCs/>
          <w:sz w:val="30"/>
          <w:rtl/>
        </w:rPr>
        <w:t xml:space="preserve">المرفق الأول </w:t>
      </w:r>
      <w:r>
        <w:rPr>
          <w:b/>
          <w:bCs/>
          <w:sz w:val="30"/>
          <w:rtl/>
        </w:rPr>
        <w:t>(</w:t>
      </w:r>
      <w:r>
        <w:rPr>
          <w:rFonts w:hint="cs"/>
          <w:b/>
          <w:bCs/>
          <w:sz w:val="30"/>
          <w:rtl/>
        </w:rPr>
        <w:t>تابع</w:t>
      </w:r>
      <w:r>
        <w:rPr>
          <w:b/>
          <w:bCs/>
          <w:sz w:val="30"/>
          <w:rtl/>
        </w:rPr>
        <w:t>)</w:t>
      </w:r>
    </w:p>
    <w:p w:rsidR="00000000" w:rsidRDefault="00342202">
      <w:pPr>
        <w:spacing w:before="0" w:after="0"/>
        <w:ind w:left="-172"/>
        <w:jc w:val="center"/>
        <w:rPr>
          <w:szCs w:val="20"/>
          <w:rtl/>
        </w:rPr>
      </w:pPr>
      <w:r>
        <w:rPr>
          <w:b/>
          <w:bCs/>
          <w:noProof/>
          <w:sz w:val="20"/>
          <w:rtl/>
          <w:lang w:val="ar-SA" w:eastAsia="ar-SA"/>
        </w:rPr>
        <w:pict>
          <v:shape id="_x0000_s1039" type="#_x0000_t202" style="position:absolute;left:0;text-align:left;margin-left:700.6pt;margin-top:-56pt;width:39.4pt;height:81pt;z-index:7;mso-wrap-edited:f" wrapcoords="-220 0 -220 21600 21820 21600 21820 0 -220 0" stroked="f">
            <v:textbox style="layout-flow:vertical;mso-next-textbox:#_x0000_s1039"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105</w:t>
                  </w:r>
                </w:p>
              </w:txbxContent>
            </v:textbox>
          </v:shape>
        </w:pict>
      </w:r>
    </w:p>
    <w:tbl>
      <w:tblPr>
        <w:bidiVisual/>
        <w:tblW w:w="14092" w:type="dxa"/>
        <w:jc w:val="righ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817"/>
        <w:gridCol w:w="5586"/>
        <w:gridCol w:w="5188"/>
      </w:tblGrid>
      <w:tr w:rsidR="00342202" w:rsidTr="00342202">
        <w:tblPrEx>
          <w:tblCellMar>
            <w:top w:w="0" w:type="dxa"/>
            <w:bottom w:w="0" w:type="dxa"/>
          </w:tblCellMar>
        </w:tblPrEx>
        <w:trPr>
          <w:cantSplit/>
          <w:trHeight w:val="180"/>
          <w:jc w:val="right"/>
        </w:trPr>
        <w:tc>
          <w:tcPr>
            <w:tcW w:w="1501" w:type="dxa"/>
            <w:vMerge w:val="restart"/>
            <w:vAlign w:val="center"/>
          </w:tcPr>
          <w:p w:rsidR="00342202" w:rsidRDefault="00342202">
            <w:pPr>
              <w:pStyle w:val="Footer"/>
              <w:jc w:val="center"/>
              <w:rPr>
                <w:sz w:val="16"/>
                <w:szCs w:val="16"/>
                <w:rtl/>
              </w:rPr>
            </w:pPr>
            <w:r>
              <w:rPr>
                <w:sz w:val="16"/>
                <w:szCs w:val="16"/>
                <w:rtl/>
              </w:rPr>
              <w:t>الدولة الطرف</w:t>
            </w:r>
          </w:p>
        </w:tc>
        <w:tc>
          <w:tcPr>
            <w:tcW w:w="1817" w:type="dxa"/>
            <w:vMerge w:val="restart"/>
            <w:vAlign w:val="center"/>
          </w:tcPr>
          <w:p w:rsidR="00342202" w:rsidRDefault="00342202">
            <w:pPr>
              <w:spacing w:before="0" w:after="0"/>
              <w:jc w:val="center"/>
              <w:rPr>
                <w:rFonts w:hint="cs"/>
                <w:sz w:val="16"/>
                <w:szCs w:val="16"/>
                <w:rtl/>
              </w:rPr>
            </w:pPr>
          </w:p>
          <w:p w:rsidR="00342202" w:rsidRDefault="00342202">
            <w:pPr>
              <w:spacing w:before="0" w:after="0"/>
              <w:jc w:val="center"/>
              <w:rPr>
                <w:rFonts w:hint="cs"/>
                <w:sz w:val="16"/>
                <w:szCs w:val="16"/>
                <w:rtl/>
              </w:rPr>
            </w:pPr>
            <w:r>
              <w:rPr>
                <w:rFonts w:hint="cs"/>
                <w:sz w:val="16"/>
                <w:szCs w:val="16"/>
                <w:rtl/>
              </w:rPr>
              <w:t>تاريخ بدء النفاذ</w:t>
            </w:r>
          </w:p>
          <w:p w:rsidR="00342202" w:rsidRDefault="00342202">
            <w:pPr>
              <w:spacing w:before="0" w:after="0"/>
              <w:jc w:val="center"/>
              <w:rPr>
                <w:rFonts w:hint="cs"/>
                <w:sz w:val="16"/>
                <w:szCs w:val="16"/>
                <w:rtl/>
              </w:rPr>
            </w:pPr>
          </w:p>
        </w:tc>
        <w:tc>
          <w:tcPr>
            <w:tcW w:w="5586"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420"/>
          <w:jc w:val="right"/>
        </w:trPr>
        <w:tc>
          <w:tcPr>
            <w:tcW w:w="1501" w:type="dxa"/>
            <w:vMerge/>
            <w:tcBorders>
              <w:bottom w:val="nil"/>
            </w:tcBorders>
            <w:vAlign w:val="center"/>
          </w:tcPr>
          <w:p w:rsidR="00342202" w:rsidRDefault="00342202">
            <w:pPr>
              <w:pStyle w:val="Footer"/>
              <w:jc w:val="center"/>
              <w:rPr>
                <w:sz w:val="16"/>
                <w:szCs w:val="16"/>
              </w:rPr>
            </w:pPr>
          </w:p>
        </w:tc>
        <w:tc>
          <w:tcPr>
            <w:tcW w:w="1817" w:type="dxa"/>
            <w:vMerge/>
            <w:tcBorders>
              <w:bottom w:val="nil"/>
            </w:tcBorders>
            <w:vAlign w:val="center"/>
          </w:tcPr>
          <w:p w:rsidR="00342202" w:rsidRDefault="00342202">
            <w:pPr>
              <w:spacing w:before="0" w:after="0"/>
              <w:jc w:val="center"/>
              <w:rPr>
                <w:sz w:val="16"/>
                <w:szCs w:val="16"/>
              </w:rPr>
            </w:pPr>
          </w:p>
        </w:tc>
        <w:tc>
          <w:tcPr>
            <w:tcW w:w="10774" w:type="dxa"/>
            <w:gridSpan w:val="2"/>
            <w:vAlign w:val="center"/>
          </w:tcPr>
          <w:p w:rsidR="00342202" w:rsidRDefault="00342202">
            <w:pPr>
              <w:spacing w:before="0" w:after="0"/>
              <w:jc w:val="center"/>
              <w:rPr>
                <w:rFonts w:hint="cs"/>
                <w:sz w:val="16"/>
                <w:szCs w:val="16"/>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23- آيسلندا</w:t>
            </w:r>
          </w:p>
        </w:tc>
        <w:tc>
          <w:tcPr>
            <w:tcW w:w="1817" w:type="dxa"/>
          </w:tcPr>
          <w:p w:rsidR="00342202" w:rsidRDefault="00342202">
            <w:pPr>
              <w:spacing w:before="0" w:after="0"/>
              <w:ind w:left="-80" w:firstLine="80"/>
              <w:rPr>
                <w:rFonts w:hint="cs"/>
                <w:sz w:val="16"/>
                <w:szCs w:val="16"/>
                <w:rtl/>
              </w:rPr>
            </w:pPr>
            <w:r>
              <w:rPr>
                <w:rFonts w:hint="cs"/>
                <w:sz w:val="16"/>
                <w:szCs w:val="16"/>
                <w:rtl/>
              </w:rPr>
              <w:t>22 تشرين الثاني/نوفمبر 1979</w:t>
            </w:r>
          </w:p>
        </w:tc>
        <w:tc>
          <w:tcPr>
            <w:tcW w:w="5586" w:type="dxa"/>
          </w:tcPr>
          <w:p w:rsidR="00342202" w:rsidRDefault="00342202">
            <w:pPr>
              <w:spacing w:before="0" w:after="0"/>
              <w:jc w:val="center"/>
              <w:rPr>
                <w:rFonts w:hint="cs"/>
                <w:sz w:val="16"/>
                <w:szCs w:val="16"/>
                <w:rtl/>
                <w:lang w:val="en-GB"/>
              </w:rPr>
            </w:pPr>
            <w:r>
              <w:rPr>
                <w:sz w:val="16"/>
                <w:szCs w:val="16"/>
              </w:rPr>
              <w:t>E/1994/104/Add.25 (E/C.12/2003/SR.14-16)</w:t>
            </w:r>
            <w:r>
              <w:rPr>
                <w:rFonts w:hint="cs"/>
                <w:sz w:val="16"/>
                <w:szCs w:val="16"/>
                <w:rtl/>
                <w:lang w:val="en-GB"/>
              </w:rPr>
              <w:t xml:space="preserve"> </w:t>
            </w:r>
          </w:p>
        </w:tc>
        <w:tc>
          <w:tcPr>
            <w:tcW w:w="5188" w:type="dxa"/>
            <w:vAlign w:val="center"/>
          </w:tcPr>
          <w:p w:rsidR="00342202" w:rsidRDefault="00342202">
            <w:pPr>
              <w:spacing w:before="0" w:after="0"/>
              <w:jc w:val="center"/>
              <w:rPr>
                <w:rFonts w:hint="cs"/>
                <w:sz w:val="16"/>
                <w:szCs w:val="16"/>
                <w:rtl/>
              </w:rPr>
            </w:pPr>
            <w:r>
              <w:rPr>
                <w:rFonts w:hint="cs"/>
                <w:sz w:val="16"/>
                <w:szCs w:val="16"/>
                <w:rtl/>
              </w:rPr>
              <w:t>واجب تقديمه في 30 حزيران/يونيه 2008</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24- إيطاليا</w:t>
            </w:r>
          </w:p>
        </w:tc>
        <w:tc>
          <w:tcPr>
            <w:tcW w:w="1817" w:type="dxa"/>
          </w:tcPr>
          <w:p w:rsidR="00342202" w:rsidRDefault="00342202">
            <w:pPr>
              <w:spacing w:before="0" w:after="0"/>
              <w:ind w:left="-80" w:firstLine="80"/>
              <w:rPr>
                <w:rFonts w:hint="cs"/>
                <w:sz w:val="16"/>
                <w:szCs w:val="16"/>
                <w:rtl/>
              </w:rPr>
            </w:pPr>
            <w:r>
              <w:rPr>
                <w:rFonts w:hint="cs"/>
                <w:sz w:val="16"/>
                <w:szCs w:val="16"/>
                <w:rtl/>
              </w:rPr>
              <w:t>15 كانون الأول/ديسمبر 1978</w:t>
            </w:r>
          </w:p>
        </w:tc>
        <w:tc>
          <w:tcPr>
            <w:tcW w:w="5586" w:type="dxa"/>
          </w:tcPr>
          <w:p w:rsidR="00342202" w:rsidRDefault="00342202">
            <w:pPr>
              <w:spacing w:before="120" w:after="0"/>
              <w:jc w:val="center"/>
              <w:rPr>
                <w:sz w:val="16"/>
                <w:szCs w:val="16"/>
                <w:rtl/>
                <w:lang w:val="en-GB"/>
              </w:rPr>
            </w:pPr>
            <w:r>
              <w:rPr>
                <w:sz w:val="16"/>
                <w:szCs w:val="16"/>
              </w:rPr>
              <w:t>E/1994/104/Add.19 (E/C.12/2000/SR.6-8)</w:t>
            </w:r>
          </w:p>
        </w:tc>
        <w:tc>
          <w:tcPr>
            <w:tcW w:w="5188" w:type="dxa"/>
            <w:vAlign w:val="center"/>
          </w:tcPr>
          <w:p w:rsidR="00342202" w:rsidRDefault="00342202">
            <w:pPr>
              <w:spacing w:before="0" w:after="0"/>
              <w:jc w:val="center"/>
              <w:rPr>
                <w:sz w:val="16"/>
                <w:szCs w:val="16"/>
              </w:rPr>
            </w:pPr>
            <w:r>
              <w:rPr>
                <w:sz w:val="16"/>
                <w:szCs w:val="16"/>
              </w:rPr>
              <w:t xml:space="preserve"> E/C.12/4/Add.13 (E/C.12/2004/SR.38-40)</w:t>
            </w:r>
          </w:p>
          <w:p w:rsidR="00342202" w:rsidRDefault="00342202">
            <w:pPr>
              <w:bidi w:val="0"/>
              <w:spacing w:before="0" w:after="0"/>
              <w:jc w:val="center"/>
              <w:rPr>
                <w:sz w:val="16"/>
                <w:szCs w:val="16"/>
                <w:rtl/>
              </w:rPr>
            </w:pPr>
            <w:r>
              <w:rPr>
                <w:rFonts w:hint="cs"/>
                <w:sz w:val="16"/>
                <w:szCs w:val="16"/>
                <w:rtl/>
              </w:rPr>
              <w:t>التقرير الدوري الخامس واجب تقديمه في 30 حزيران/يونيه 2009</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25- باراغواي</w:t>
            </w:r>
          </w:p>
        </w:tc>
        <w:tc>
          <w:tcPr>
            <w:tcW w:w="1817" w:type="dxa"/>
          </w:tcPr>
          <w:p w:rsidR="00342202" w:rsidRDefault="00342202">
            <w:pPr>
              <w:spacing w:before="0" w:after="0"/>
              <w:ind w:left="-80" w:firstLine="80"/>
              <w:rPr>
                <w:rFonts w:hint="cs"/>
                <w:sz w:val="16"/>
                <w:szCs w:val="16"/>
                <w:rtl/>
              </w:rPr>
            </w:pPr>
            <w:r>
              <w:rPr>
                <w:rFonts w:hint="cs"/>
                <w:sz w:val="16"/>
                <w:szCs w:val="16"/>
                <w:rtl/>
              </w:rPr>
              <w:t>10 أيلول/سبتمبر 1992</w:t>
            </w:r>
          </w:p>
        </w:tc>
        <w:tc>
          <w:tcPr>
            <w:tcW w:w="5586" w:type="dxa"/>
          </w:tcPr>
          <w:p w:rsidR="00342202" w:rsidRDefault="00342202">
            <w:pPr>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26- البرازيل</w:t>
            </w:r>
          </w:p>
        </w:tc>
        <w:tc>
          <w:tcPr>
            <w:tcW w:w="1817" w:type="dxa"/>
          </w:tcPr>
          <w:p w:rsidR="00342202" w:rsidRDefault="00342202">
            <w:pPr>
              <w:spacing w:before="0" w:after="0"/>
              <w:rPr>
                <w:rFonts w:hint="cs"/>
                <w:sz w:val="16"/>
                <w:szCs w:val="16"/>
                <w:rtl/>
              </w:rPr>
            </w:pPr>
            <w:r>
              <w:rPr>
                <w:rFonts w:hint="cs"/>
                <w:sz w:val="16"/>
                <w:szCs w:val="16"/>
                <w:rtl/>
              </w:rPr>
              <w:t>24 نيسان/أبريل 1992</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27- بربادوس</w:t>
            </w:r>
          </w:p>
        </w:tc>
        <w:tc>
          <w:tcPr>
            <w:tcW w:w="1817" w:type="dxa"/>
          </w:tcPr>
          <w:p w:rsidR="00342202" w:rsidRDefault="00342202">
            <w:pPr>
              <w:spacing w:before="0" w:after="0"/>
              <w:rPr>
                <w:sz w:val="16"/>
                <w:szCs w:val="16"/>
                <w:rtl/>
              </w:rPr>
            </w:pPr>
            <w:r>
              <w:rPr>
                <w:sz w:val="16"/>
                <w:szCs w:val="16"/>
                <w:rtl/>
              </w:rPr>
              <w:t>3 كانون الثاني/يناير 1976</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28- البرتغال</w:t>
            </w:r>
          </w:p>
        </w:tc>
        <w:tc>
          <w:tcPr>
            <w:tcW w:w="1817" w:type="dxa"/>
          </w:tcPr>
          <w:p w:rsidR="00342202" w:rsidRDefault="00342202">
            <w:pPr>
              <w:spacing w:before="0" w:after="0"/>
              <w:ind w:left="-80" w:firstLine="80"/>
              <w:rPr>
                <w:rFonts w:hint="cs"/>
                <w:sz w:val="16"/>
                <w:szCs w:val="16"/>
                <w:rtl/>
              </w:rPr>
            </w:pPr>
            <w:r>
              <w:rPr>
                <w:rFonts w:hint="cs"/>
                <w:sz w:val="16"/>
                <w:szCs w:val="16"/>
                <w:rtl/>
              </w:rPr>
              <w:t>31 تشرين الأول/أكتوبر 1978</w:t>
            </w:r>
          </w:p>
        </w:tc>
        <w:tc>
          <w:tcPr>
            <w:tcW w:w="5586" w:type="dxa"/>
            <w:vAlign w:val="center"/>
          </w:tcPr>
          <w:p w:rsidR="00342202" w:rsidRDefault="00342202">
            <w:pPr>
              <w:spacing w:before="0" w:after="0"/>
              <w:jc w:val="center"/>
              <w:rPr>
                <w:sz w:val="16"/>
                <w:szCs w:val="16"/>
              </w:rPr>
            </w:pPr>
            <w:r>
              <w:rPr>
                <w:sz w:val="16"/>
                <w:szCs w:val="16"/>
              </w:rPr>
              <w:t>E/1994/104/Add.20 (E/C.12/2000/SR.58-60)</w:t>
            </w:r>
          </w:p>
        </w:tc>
        <w:tc>
          <w:tcPr>
            <w:tcW w:w="5188" w:type="dxa"/>
            <w:vAlign w:val="center"/>
          </w:tcPr>
          <w:p w:rsidR="00342202" w:rsidRDefault="00342202">
            <w:pPr>
              <w:bidi w:val="0"/>
              <w:spacing w:before="0" w:after="0"/>
              <w:jc w:val="center"/>
              <w:rPr>
                <w:rFonts w:hint="cs"/>
                <w:sz w:val="16"/>
                <w:szCs w:val="16"/>
                <w:rtl/>
              </w:rPr>
            </w:pPr>
            <w:r>
              <w:rPr>
                <w:rFonts w:hint="cs"/>
                <w:sz w:val="16"/>
                <w:szCs w:val="16"/>
                <w:rtl/>
              </w:rPr>
              <w:t>واجب تقديمه في 30 حزيران/يونيه 2005</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29- بلجيكا</w:t>
            </w:r>
          </w:p>
        </w:tc>
        <w:tc>
          <w:tcPr>
            <w:tcW w:w="1817" w:type="dxa"/>
          </w:tcPr>
          <w:p w:rsidR="00342202" w:rsidRDefault="00342202">
            <w:pPr>
              <w:spacing w:before="0" w:after="0"/>
              <w:rPr>
                <w:sz w:val="16"/>
                <w:szCs w:val="16"/>
                <w:rtl/>
              </w:rPr>
            </w:pPr>
            <w:r>
              <w:rPr>
                <w:rFonts w:hint="cs"/>
                <w:sz w:val="16"/>
                <w:szCs w:val="16"/>
                <w:rtl/>
              </w:rPr>
              <w:t>21 تموز/يوليه 1983</w:t>
            </w:r>
          </w:p>
        </w:tc>
        <w:tc>
          <w:tcPr>
            <w:tcW w:w="5586" w:type="dxa"/>
            <w:vAlign w:val="center"/>
          </w:tcPr>
          <w:p w:rsidR="00342202" w:rsidRDefault="00342202">
            <w:pPr>
              <w:bidi w:val="0"/>
              <w:spacing w:before="0" w:after="0"/>
              <w:jc w:val="center"/>
              <w:rPr>
                <w:sz w:val="16"/>
                <w:szCs w:val="16"/>
              </w:rPr>
            </w:pPr>
            <w:r>
              <w:rPr>
                <w:rFonts w:hint="cs"/>
                <w:sz w:val="16"/>
                <w:szCs w:val="16"/>
                <w:rtl/>
              </w:rPr>
              <w:t xml:space="preserve">واجب تقديمه في 30 حزيران/يونيه 2005 </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30- بلغاريا</w:t>
            </w:r>
          </w:p>
        </w:tc>
        <w:tc>
          <w:tcPr>
            <w:tcW w:w="1817" w:type="dxa"/>
          </w:tcPr>
          <w:p w:rsidR="00342202" w:rsidRDefault="00342202">
            <w:pPr>
              <w:spacing w:before="0" w:after="0"/>
              <w:rPr>
                <w:sz w:val="16"/>
                <w:szCs w:val="16"/>
                <w:rtl/>
              </w:rPr>
            </w:pPr>
            <w:r>
              <w:rPr>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r>
              <w:rPr>
                <w:sz w:val="16"/>
                <w:szCs w:val="16"/>
              </w:rPr>
              <w:t>E/1994/104/Add.16 (E/C.12/1999/SR.30-32)</w:t>
            </w:r>
          </w:p>
        </w:tc>
        <w:tc>
          <w:tcPr>
            <w:tcW w:w="5188" w:type="dxa"/>
            <w:vAlign w:val="center"/>
          </w:tcPr>
          <w:p w:rsidR="00342202" w:rsidRDefault="00342202">
            <w:pPr>
              <w:bidi w:val="0"/>
              <w:spacing w:before="0" w:after="0"/>
              <w:jc w:val="center"/>
              <w:rPr>
                <w:rFonts w:hint="cs"/>
                <w:sz w:val="16"/>
                <w:szCs w:val="16"/>
                <w:rtl/>
              </w:rPr>
            </w:pPr>
            <w:r>
              <w:rPr>
                <w:rFonts w:hint="cs"/>
                <w:sz w:val="16"/>
                <w:szCs w:val="16"/>
                <w:rtl/>
              </w:rPr>
              <w:t>متأخر</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31- بنغلاديش</w:t>
            </w:r>
          </w:p>
        </w:tc>
        <w:tc>
          <w:tcPr>
            <w:tcW w:w="1817" w:type="dxa"/>
          </w:tcPr>
          <w:p w:rsidR="00342202" w:rsidRDefault="00342202">
            <w:pPr>
              <w:spacing w:before="0" w:after="0"/>
              <w:ind w:left="-80" w:firstLine="80"/>
              <w:rPr>
                <w:rFonts w:hint="cs"/>
                <w:sz w:val="16"/>
                <w:szCs w:val="16"/>
                <w:rtl/>
              </w:rPr>
            </w:pPr>
            <w:r>
              <w:rPr>
                <w:rFonts w:hint="cs"/>
                <w:sz w:val="16"/>
                <w:szCs w:val="16"/>
                <w:rtl/>
              </w:rPr>
              <w:t>5 كانون الثاني/يناير 1999</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32- بنما</w:t>
            </w:r>
          </w:p>
        </w:tc>
        <w:tc>
          <w:tcPr>
            <w:tcW w:w="1817" w:type="dxa"/>
          </w:tcPr>
          <w:p w:rsidR="00342202" w:rsidRDefault="00342202">
            <w:pPr>
              <w:spacing w:before="0" w:after="0"/>
              <w:ind w:left="-80" w:firstLine="80"/>
              <w:rPr>
                <w:rFonts w:hint="cs"/>
                <w:sz w:val="16"/>
                <w:szCs w:val="16"/>
                <w:rtl/>
              </w:rPr>
            </w:pPr>
            <w:r>
              <w:rPr>
                <w:rFonts w:hint="cs"/>
                <w:sz w:val="16"/>
                <w:szCs w:val="16"/>
                <w:rtl/>
              </w:rPr>
              <w:t>8 حزيران/يونيه 1977</w:t>
            </w:r>
          </w:p>
        </w:tc>
        <w:tc>
          <w:tcPr>
            <w:tcW w:w="5586" w:type="dxa"/>
            <w:vAlign w:val="center"/>
          </w:tcPr>
          <w:p w:rsidR="00342202" w:rsidRDefault="00342202">
            <w:pPr>
              <w:bidi w:val="0"/>
              <w:spacing w:before="0" w:after="0"/>
              <w:jc w:val="center"/>
              <w:rPr>
                <w:sz w:val="16"/>
                <w:szCs w:val="16"/>
              </w:rPr>
            </w:pPr>
            <w:r>
              <w:rPr>
                <w:rFonts w:hint="cs"/>
                <w:sz w:val="16"/>
                <w:szCs w:val="16"/>
                <w:rtl/>
              </w:rPr>
              <w:t>متأخر (وجب تقديمه في 30 حزيران/يونيه 2004)</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33- بنن</w:t>
            </w:r>
          </w:p>
        </w:tc>
        <w:tc>
          <w:tcPr>
            <w:tcW w:w="1817" w:type="dxa"/>
          </w:tcPr>
          <w:p w:rsidR="00342202" w:rsidRDefault="00342202">
            <w:pPr>
              <w:spacing w:before="0" w:after="0"/>
              <w:rPr>
                <w:rFonts w:hint="cs"/>
                <w:sz w:val="16"/>
                <w:szCs w:val="16"/>
                <w:rtl/>
              </w:rPr>
            </w:pPr>
            <w:r>
              <w:rPr>
                <w:rFonts w:hint="cs"/>
                <w:sz w:val="16"/>
                <w:szCs w:val="16"/>
                <w:rtl/>
              </w:rPr>
              <w:t>12 حزيران/يونيه 1992</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34- بوركينا فاسو</w:t>
            </w:r>
          </w:p>
        </w:tc>
        <w:tc>
          <w:tcPr>
            <w:tcW w:w="1817" w:type="dxa"/>
          </w:tcPr>
          <w:p w:rsidR="00342202" w:rsidRDefault="00342202">
            <w:pPr>
              <w:spacing w:before="0" w:after="0"/>
              <w:ind w:left="-80" w:firstLine="80"/>
              <w:rPr>
                <w:rFonts w:hint="cs"/>
                <w:sz w:val="16"/>
                <w:szCs w:val="16"/>
                <w:rtl/>
              </w:rPr>
            </w:pPr>
            <w:r>
              <w:rPr>
                <w:rFonts w:hint="cs"/>
                <w:sz w:val="16"/>
                <w:szCs w:val="16"/>
                <w:rtl/>
              </w:rPr>
              <w:t>4 نيسان/أبريل 1999</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35- بوروندي</w:t>
            </w:r>
          </w:p>
        </w:tc>
        <w:tc>
          <w:tcPr>
            <w:tcW w:w="1817" w:type="dxa"/>
          </w:tcPr>
          <w:p w:rsidR="00342202" w:rsidRDefault="00342202">
            <w:pPr>
              <w:spacing w:before="0" w:after="0"/>
              <w:ind w:left="-80" w:firstLine="80"/>
              <w:rPr>
                <w:rFonts w:hint="cs"/>
                <w:sz w:val="16"/>
                <w:szCs w:val="16"/>
                <w:rtl/>
              </w:rPr>
            </w:pPr>
            <w:r>
              <w:rPr>
                <w:rFonts w:hint="cs"/>
                <w:sz w:val="16"/>
                <w:szCs w:val="16"/>
                <w:rtl/>
              </w:rPr>
              <w:t>9 آب/أغسطس 1990</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36- البوسنة والهرسك</w:t>
            </w:r>
          </w:p>
        </w:tc>
        <w:tc>
          <w:tcPr>
            <w:tcW w:w="1817" w:type="dxa"/>
          </w:tcPr>
          <w:p w:rsidR="00342202" w:rsidRDefault="00342202">
            <w:pPr>
              <w:spacing w:before="0" w:after="0"/>
              <w:rPr>
                <w:rFonts w:hint="cs"/>
                <w:sz w:val="16"/>
                <w:szCs w:val="16"/>
                <w:rtl/>
              </w:rPr>
            </w:pPr>
            <w:r>
              <w:rPr>
                <w:rFonts w:hint="cs"/>
                <w:sz w:val="16"/>
                <w:szCs w:val="16"/>
                <w:rtl/>
              </w:rPr>
              <w:t>6 آذار/مارس 1993</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37- بولندا</w:t>
            </w:r>
          </w:p>
        </w:tc>
        <w:tc>
          <w:tcPr>
            <w:tcW w:w="1817" w:type="dxa"/>
          </w:tcPr>
          <w:p w:rsidR="00342202" w:rsidRDefault="00342202">
            <w:pPr>
              <w:spacing w:before="0" w:after="0"/>
              <w:ind w:left="-80" w:firstLine="80"/>
              <w:rPr>
                <w:rFonts w:hint="cs"/>
                <w:sz w:val="16"/>
                <w:szCs w:val="16"/>
                <w:rtl/>
              </w:rPr>
            </w:pPr>
            <w:r>
              <w:rPr>
                <w:rFonts w:hint="cs"/>
                <w:sz w:val="16"/>
                <w:szCs w:val="16"/>
                <w:rtl/>
              </w:rPr>
              <w:t>18 حزيران/يونيه 1977</w:t>
            </w:r>
          </w:p>
        </w:tc>
        <w:tc>
          <w:tcPr>
            <w:tcW w:w="5586" w:type="dxa"/>
          </w:tcPr>
          <w:p w:rsidR="00342202" w:rsidRDefault="00342202">
            <w:pPr>
              <w:bidi w:val="0"/>
              <w:spacing w:before="120" w:after="0"/>
              <w:jc w:val="center"/>
              <w:rPr>
                <w:sz w:val="16"/>
                <w:szCs w:val="16"/>
                <w:rtl/>
                <w:lang w:val="en-GB"/>
              </w:rPr>
            </w:pPr>
            <w:r>
              <w:rPr>
                <w:sz w:val="16"/>
                <w:szCs w:val="16"/>
              </w:rPr>
              <w:t>E/1994/104/Add.13 (E/C.12/1998/SR.10-12)</w:t>
            </w:r>
          </w:p>
        </w:tc>
        <w:tc>
          <w:tcPr>
            <w:tcW w:w="5188" w:type="dxa"/>
          </w:tcPr>
          <w:p w:rsidR="00342202" w:rsidRDefault="00342202">
            <w:pPr>
              <w:bidi w:val="0"/>
              <w:spacing w:before="0" w:after="0"/>
              <w:jc w:val="center"/>
              <w:rPr>
                <w:rFonts w:hint="cs"/>
                <w:sz w:val="16"/>
                <w:szCs w:val="16"/>
                <w:rtl/>
                <w:lang w:val="en-GB"/>
              </w:rPr>
            </w:pPr>
            <w:r>
              <w:rPr>
                <w:sz w:val="16"/>
                <w:szCs w:val="16"/>
              </w:rPr>
              <w:t>E/C.12/4/Add.9 (E/C.12/2002/SR.33 and 34)</w:t>
            </w:r>
          </w:p>
          <w:p w:rsidR="00342202" w:rsidRDefault="00342202">
            <w:pPr>
              <w:bidi w:val="0"/>
              <w:spacing w:before="0" w:after="0"/>
              <w:jc w:val="center"/>
              <w:rPr>
                <w:sz w:val="16"/>
                <w:szCs w:val="16"/>
                <w:rtl/>
                <w:lang w:val="en-GB" w:eastAsia="en-GB"/>
              </w:rPr>
            </w:pPr>
            <w:r>
              <w:rPr>
                <w:rFonts w:hint="cs"/>
                <w:sz w:val="16"/>
                <w:szCs w:val="16"/>
                <w:rtl/>
              </w:rPr>
              <w:t>التقرير الدوري الخامس واجب تقديمه في 30 حزيران/يونيه 2007</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38- بوليفيا</w:t>
            </w:r>
          </w:p>
        </w:tc>
        <w:tc>
          <w:tcPr>
            <w:tcW w:w="1817" w:type="dxa"/>
          </w:tcPr>
          <w:p w:rsidR="00342202" w:rsidRDefault="00342202">
            <w:pPr>
              <w:spacing w:before="0" w:after="0"/>
              <w:ind w:left="-80" w:firstLine="80"/>
              <w:rPr>
                <w:rFonts w:hint="cs"/>
                <w:sz w:val="16"/>
                <w:szCs w:val="16"/>
                <w:rtl/>
              </w:rPr>
            </w:pPr>
            <w:r>
              <w:rPr>
                <w:rFonts w:hint="cs"/>
                <w:sz w:val="16"/>
                <w:szCs w:val="16"/>
                <w:rtl/>
              </w:rPr>
              <w:t>12 تشرين الثاني/نوفمبر 1982</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sz w:val="16"/>
                <w:szCs w:val="16"/>
                <w:rtl/>
              </w:rPr>
            </w:pPr>
            <w:r>
              <w:rPr>
                <w:rFonts w:hint="cs"/>
                <w:sz w:val="16"/>
                <w:szCs w:val="16"/>
                <w:rtl/>
              </w:rPr>
              <w:t>39- بيرو</w:t>
            </w:r>
          </w:p>
        </w:tc>
        <w:tc>
          <w:tcPr>
            <w:tcW w:w="1817" w:type="dxa"/>
          </w:tcPr>
          <w:p w:rsidR="00342202" w:rsidRDefault="00342202">
            <w:pPr>
              <w:spacing w:before="0" w:after="0"/>
              <w:ind w:left="-80" w:firstLine="80"/>
              <w:rPr>
                <w:sz w:val="16"/>
                <w:szCs w:val="16"/>
                <w:rtl/>
              </w:rPr>
            </w:pPr>
            <w:r>
              <w:rPr>
                <w:rFonts w:hint="cs"/>
                <w:sz w:val="16"/>
                <w:szCs w:val="16"/>
                <w:rtl/>
              </w:rPr>
              <w:t>28 تموز/يوليه 1978</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40- بيلاروس</w:t>
            </w:r>
          </w:p>
        </w:tc>
        <w:tc>
          <w:tcPr>
            <w:tcW w:w="1817" w:type="dxa"/>
          </w:tcPr>
          <w:p w:rsidR="00342202" w:rsidRDefault="00342202">
            <w:pPr>
              <w:spacing w:before="0" w:after="0"/>
              <w:rPr>
                <w:sz w:val="16"/>
                <w:szCs w:val="16"/>
                <w:rtl/>
              </w:rPr>
            </w:pPr>
            <w:r>
              <w:rPr>
                <w:sz w:val="16"/>
                <w:szCs w:val="16"/>
                <w:rtl/>
              </w:rPr>
              <w:t>3 كانون الثاني/يناير 1976</w:t>
            </w:r>
          </w:p>
        </w:tc>
        <w:tc>
          <w:tcPr>
            <w:tcW w:w="5586" w:type="dxa"/>
            <w:vAlign w:val="center"/>
          </w:tcPr>
          <w:p w:rsidR="00342202" w:rsidRDefault="00342202">
            <w:pPr>
              <w:spacing w:before="0" w:after="0"/>
              <w:jc w:val="center"/>
              <w:rPr>
                <w:sz w:val="16"/>
                <w:szCs w:val="16"/>
                <w:rtl/>
              </w:rPr>
            </w:pPr>
            <w:r>
              <w:rPr>
                <w:sz w:val="16"/>
                <w:szCs w:val="16"/>
              </w:rPr>
              <w:t>E/1994/104/Add.6 (E/C.12/1996/SR.34-36)</w:t>
            </w:r>
          </w:p>
        </w:tc>
        <w:tc>
          <w:tcPr>
            <w:tcW w:w="5188" w:type="dxa"/>
            <w:vAlign w:val="center"/>
          </w:tcPr>
          <w:p w:rsidR="00342202" w:rsidRDefault="00342202">
            <w:pPr>
              <w:bidi w:val="0"/>
              <w:spacing w:before="0" w:after="0"/>
              <w:jc w:val="center"/>
              <w:rPr>
                <w:rFonts w:hint="cs"/>
                <w:sz w:val="16"/>
                <w:szCs w:val="16"/>
                <w:rtl/>
              </w:rPr>
            </w:pPr>
            <w:r>
              <w:rPr>
                <w:rFonts w:hint="cs"/>
                <w:sz w:val="16"/>
                <w:szCs w:val="16"/>
                <w:rtl/>
              </w:rPr>
              <w:t>متأخر</w:t>
            </w: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41- تايلند</w:t>
            </w:r>
          </w:p>
        </w:tc>
        <w:tc>
          <w:tcPr>
            <w:tcW w:w="1817" w:type="dxa"/>
          </w:tcPr>
          <w:p w:rsidR="00342202" w:rsidRDefault="00342202">
            <w:pPr>
              <w:spacing w:before="0" w:after="0"/>
              <w:ind w:left="-80" w:firstLine="80"/>
              <w:rPr>
                <w:sz w:val="16"/>
                <w:szCs w:val="16"/>
                <w:rtl/>
              </w:rPr>
            </w:pPr>
            <w:r>
              <w:rPr>
                <w:rFonts w:hint="cs"/>
                <w:sz w:val="16"/>
                <w:szCs w:val="16"/>
                <w:rtl/>
              </w:rPr>
              <w:t>5 كانون الأول/ديسمبر 1999</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ind w:left="284" w:hanging="284"/>
              <w:rPr>
                <w:rFonts w:hint="cs"/>
                <w:sz w:val="16"/>
                <w:szCs w:val="16"/>
                <w:rtl/>
              </w:rPr>
            </w:pPr>
            <w:r>
              <w:rPr>
                <w:rFonts w:hint="cs"/>
                <w:sz w:val="16"/>
                <w:szCs w:val="16"/>
                <w:rtl/>
              </w:rPr>
              <w:t>42- تركمانستان</w:t>
            </w:r>
          </w:p>
        </w:tc>
        <w:tc>
          <w:tcPr>
            <w:tcW w:w="1817" w:type="dxa"/>
          </w:tcPr>
          <w:p w:rsidR="00342202" w:rsidRDefault="00342202">
            <w:pPr>
              <w:spacing w:before="0" w:after="0"/>
              <w:ind w:left="-80" w:firstLine="80"/>
              <w:rPr>
                <w:rFonts w:hint="cs"/>
                <w:sz w:val="16"/>
                <w:szCs w:val="16"/>
                <w:rtl/>
              </w:rPr>
            </w:pPr>
            <w:r>
              <w:rPr>
                <w:rFonts w:hint="cs"/>
                <w:sz w:val="16"/>
                <w:szCs w:val="16"/>
                <w:rtl/>
              </w:rPr>
              <w:t>1 آب/أغسطس 1997</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ind w:left="284" w:hanging="284"/>
              <w:rPr>
                <w:rFonts w:hint="cs"/>
                <w:sz w:val="16"/>
                <w:szCs w:val="16"/>
                <w:rtl/>
              </w:rPr>
            </w:pPr>
            <w:r>
              <w:rPr>
                <w:rFonts w:hint="cs"/>
                <w:sz w:val="16"/>
                <w:szCs w:val="16"/>
                <w:rtl/>
              </w:rPr>
              <w:t>43- تركيا</w:t>
            </w:r>
          </w:p>
        </w:tc>
        <w:tc>
          <w:tcPr>
            <w:tcW w:w="1817" w:type="dxa"/>
          </w:tcPr>
          <w:p w:rsidR="00342202" w:rsidRDefault="00342202">
            <w:pPr>
              <w:spacing w:before="0" w:after="0"/>
              <w:ind w:left="-80" w:firstLine="80"/>
              <w:rPr>
                <w:rFonts w:hint="cs"/>
                <w:sz w:val="16"/>
                <w:szCs w:val="16"/>
                <w:rtl/>
              </w:rPr>
            </w:pPr>
            <w:r>
              <w:rPr>
                <w:rFonts w:hint="cs"/>
                <w:sz w:val="16"/>
                <w:szCs w:val="16"/>
                <w:rtl/>
              </w:rPr>
              <w:t>23 كانون الأول/ديسمبر 2003</w:t>
            </w:r>
          </w:p>
        </w:tc>
        <w:tc>
          <w:tcPr>
            <w:tcW w:w="5586" w:type="dxa"/>
          </w:tcPr>
          <w:p w:rsidR="00342202" w:rsidRDefault="00342202">
            <w:pPr>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ind w:left="284" w:hanging="284"/>
              <w:rPr>
                <w:rFonts w:hint="cs"/>
                <w:sz w:val="16"/>
                <w:szCs w:val="16"/>
                <w:rtl/>
              </w:rPr>
            </w:pPr>
            <w:r>
              <w:rPr>
                <w:rFonts w:hint="cs"/>
                <w:sz w:val="16"/>
                <w:szCs w:val="16"/>
                <w:rtl/>
              </w:rPr>
              <w:t>44- ترينيداد وتوباغو</w:t>
            </w:r>
          </w:p>
        </w:tc>
        <w:tc>
          <w:tcPr>
            <w:tcW w:w="1817" w:type="dxa"/>
          </w:tcPr>
          <w:p w:rsidR="00342202" w:rsidRDefault="00342202">
            <w:pPr>
              <w:spacing w:before="0" w:after="0"/>
              <w:ind w:left="-80" w:firstLine="80"/>
              <w:rPr>
                <w:rFonts w:hint="cs"/>
                <w:sz w:val="16"/>
                <w:szCs w:val="16"/>
                <w:rtl/>
              </w:rPr>
            </w:pPr>
            <w:r>
              <w:rPr>
                <w:rFonts w:hint="cs"/>
                <w:sz w:val="16"/>
                <w:szCs w:val="16"/>
                <w:rtl/>
              </w:rPr>
              <w:t>8 آذار/مارس 1979</w:t>
            </w:r>
          </w:p>
        </w:tc>
        <w:tc>
          <w:tcPr>
            <w:tcW w:w="5586" w:type="dxa"/>
          </w:tcPr>
          <w:p w:rsidR="00342202" w:rsidRDefault="00342202">
            <w:pPr>
              <w:spacing w:before="0" w:after="0"/>
              <w:jc w:val="center"/>
              <w:rPr>
                <w:rFonts w:hint="cs"/>
                <w:sz w:val="16"/>
                <w:szCs w:val="16"/>
                <w:rtl/>
              </w:rPr>
            </w:pPr>
            <w:r>
              <w:rPr>
                <w:rFonts w:hint="cs"/>
                <w:sz w:val="16"/>
                <w:szCs w:val="16"/>
                <w:rtl/>
              </w:rPr>
              <w:t>واجب تقديمه في 30 حزيران/يونيه 2007</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45- تشاد</w:t>
            </w:r>
          </w:p>
        </w:tc>
        <w:tc>
          <w:tcPr>
            <w:tcW w:w="1817" w:type="dxa"/>
          </w:tcPr>
          <w:p w:rsidR="00342202" w:rsidRDefault="00342202">
            <w:pPr>
              <w:spacing w:before="0" w:after="0"/>
              <w:ind w:left="-80" w:firstLine="80"/>
              <w:rPr>
                <w:rFonts w:hint="cs"/>
                <w:sz w:val="16"/>
                <w:szCs w:val="16"/>
                <w:rtl/>
              </w:rPr>
            </w:pPr>
            <w:r>
              <w:rPr>
                <w:rFonts w:hint="cs"/>
                <w:sz w:val="16"/>
                <w:szCs w:val="16"/>
                <w:rtl/>
              </w:rPr>
              <w:t>9 أيلول/سبتمبر 1995</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46- توغو</w:t>
            </w:r>
          </w:p>
        </w:tc>
        <w:tc>
          <w:tcPr>
            <w:tcW w:w="1817" w:type="dxa"/>
          </w:tcPr>
          <w:p w:rsidR="00342202" w:rsidRDefault="00342202">
            <w:pPr>
              <w:spacing w:before="0" w:after="0"/>
              <w:ind w:left="-80" w:firstLine="80"/>
              <w:rPr>
                <w:rFonts w:hint="cs"/>
                <w:sz w:val="16"/>
                <w:szCs w:val="16"/>
                <w:rtl/>
              </w:rPr>
            </w:pPr>
            <w:r>
              <w:rPr>
                <w:rFonts w:hint="cs"/>
                <w:sz w:val="16"/>
                <w:szCs w:val="16"/>
                <w:rtl/>
              </w:rPr>
              <w:t>24 آب/أغسطس 1984</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47- تونس</w:t>
            </w:r>
          </w:p>
        </w:tc>
        <w:tc>
          <w:tcPr>
            <w:tcW w:w="1817"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tcPr>
          <w:p w:rsidR="00342202" w:rsidRDefault="00342202">
            <w:pPr>
              <w:spacing w:before="0" w:after="0"/>
              <w:jc w:val="center"/>
              <w:rPr>
                <w:rFonts w:hint="cs"/>
                <w:sz w:val="16"/>
                <w:szCs w:val="16"/>
                <w:rtl/>
              </w:rPr>
            </w:pPr>
            <w:r>
              <w:rPr>
                <w:rFonts w:hint="cs"/>
                <w:sz w:val="16"/>
                <w:szCs w:val="16"/>
                <w:rtl/>
              </w:rPr>
              <w:t>متأخر (وجب تقديمه في 30 حزيران/يونيه 2004)</w:t>
            </w: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48- تيمور ليشتي</w:t>
            </w:r>
          </w:p>
        </w:tc>
        <w:tc>
          <w:tcPr>
            <w:tcW w:w="1817" w:type="dxa"/>
          </w:tcPr>
          <w:p w:rsidR="00342202" w:rsidRDefault="00342202">
            <w:pPr>
              <w:spacing w:before="0" w:after="0"/>
              <w:ind w:left="-80" w:firstLine="80"/>
              <w:rPr>
                <w:rFonts w:hint="cs"/>
                <w:sz w:val="16"/>
                <w:szCs w:val="16"/>
                <w:rtl/>
              </w:rPr>
            </w:pPr>
            <w:r>
              <w:rPr>
                <w:rFonts w:hint="cs"/>
                <w:sz w:val="16"/>
                <w:szCs w:val="16"/>
                <w:rtl/>
              </w:rPr>
              <w:t>16 تموز/يوليه 2003</w:t>
            </w:r>
          </w:p>
        </w:tc>
        <w:tc>
          <w:tcPr>
            <w:tcW w:w="5586" w:type="dxa"/>
          </w:tcPr>
          <w:p w:rsidR="00342202" w:rsidRDefault="00342202">
            <w:pPr>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501" w:type="dxa"/>
          </w:tcPr>
          <w:p w:rsidR="00342202" w:rsidRDefault="00342202">
            <w:pPr>
              <w:spacing w:before="0" w:after="0"/>
              <w:rPr>
                <w:rFonts w:hint="cs"/>
                <w:sz w:val="16"/>
                <w:szCs w:val="16"/>
                <w:rtl/>
              </w:rPr>
            </w:pPr>
            <w:r>
              <w:rPr>
                <w:rFonts w:hint="cs"/>
                <w:sz w:val="16"/>
                <w:szCs w:val="16"/>
                <w:rtl/>
              </w:rPr>
              <w:t>49- جامايكا</w:t>
            </w:r>
          </w:p>
        </w:tc>
        <w:tc>
          <w:tcPr>
            <w:tcW w:w="1817"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tcPr>
          <w:p w:rsidR="00342202" w:rsidRDefault="00342202">
            <w:pPr>
              <w:spacing w:before="0" w:after="0"/>
              <w:jc w:val="center"/>
              <w:rPr>
                <w:sz w:val="16"/>
                <w:szCs w:val="16"/>
                <w:rtl/>
              </w:rPr>
            </w:pPr>
            <w:r>
              <w:rPr>
                <w:rFonts w:hint="cs"/>
                <w:sz w:val="16"/>
                <w:szCs w:val="16"/>
                <w:rtl/>
              </w:rPr>
              <w:t xml:space="preserve">متأخر </w:t>
            </w:r>
          </w:p>
        </w:tc>
        <w:tc>
          <w:tcPr>
            <w:tcW w:w="5188" w:type="dxa"/>
            <w:vAlign w:val="center"/>
          </w:tcPr>
          <w:p w:rsidR="00342202" w:rsidRDefault="00342202">
            <w:pPr>
              <w:spacing w:before="0" w:after="0"/>
              <w:jc w:val="center"/>
              <w:rPr>
                <w:sz w:val="16"/>
                <w:szCs w:val="16"/>
              </w:rPr>
            </w:pPr>
          </w:p>
        </w:tc>
      </w:tr>
    </w:tbl>
    <w:p w:rsidR="00000000" w:rsidRDefault="00342202">
      <w:pPr>
        <w:spacing w:before="0" w:after="0"/>
        <w:ind w:left="-172"/>
        <w:jc w:val="center"/>
        <w:rPr>
          <w:sz w:val="30"/>
          <w:rtl/>
        </w:rPr>
      </w:pPr>
      <w:r>
        <w:rPr>
          <w:rtl/>
        </w:rPr>
        <w:br w:type="page"/>
      </w:r>
      <w:r>
        <w:rPr>
          <w:b/>
          <w:bCs/>
          <w:sz w:val="30"/>
          <w:rtl/>
        </w:rPr>
        <w:t>المرفق</w:t>
      </w:r>
      <w:r>
        <w:rPr>
          <w:rFonts w:hint="cs"/>
          <w:b/>
          <w:bCs/>
          <w:sz w:val="30"/>
          <w:rtl/>
        </w:rPr>
        <w:t xml:space="preserve"> الأول </w:t>
      </w:r>
      <w:r>
        <w:rPr>
          <w:b/>
          <w:bCs/>
          <w:sz w:val="30"/>
          <w:rtl/>
        </w:rPr>
        <w:t>(</w:t>
      </w:r>
      <w:r>
        <w:rPr>
          <w:rFonts w:hint="cs"/>
          <w:b/>
          <w:bCs/>
          <w:sz w:val="30"/>
          <w:rtl/>
        </w:rPr>
        <w:t>تابع</w:t>
      </w:r>
      <w:r>
        <w:rPr>
          <w:b/>
          <w:bCs/>
          <w:sz w:val="30"/>
          <w:rtl/>
        </w:rPr>
        <w:t>)</w:t>
      </w:r>
    </w:p>
    <w:p w:rsidR="00000000" w:rsidRDefault="00342202">
      <w:pPr>
        <w:spacing w:before="0" w:after="0"/>
        <w:ind w:left="-172"/>
        <w:jc w:val="center"/>
        <w:rPr>
          <w:szCs w:val="20"/>
          <w:rtl/>
        </w:rPr>
      </w:pPr>
    </w:p>
    <w:tbl>
      <w:tblPr>
        <w:bidiVisual/>
        <w:tblW w:w="14113" w:type="dxa"/>
        <w:jc w:val="righ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835"/>
        <w:gridCol w:w="5586"/>
        <w:gridCol w:w="5188"/>
      </w:tblGrid>
      <w:tr w:rsidR="00342202" w:rsidTr="00342202">
        <w:tblPrEx>
          <w:tblCellMar>
            <w:top w:w="0" w:type="dxa"/>
            <w:bottom w:w="0" w:type="dxa"/>
          </w:tblCellMar>
        </w:tblPrEx>
        <w:trPr>
          <w:cantSplit/>
          <w:trHeight w:val="302"/>
          <w:jc w:val="right"/>
        </w:trPr>
        <w:tc>
          <w:tcPr>
            <w:tcW w:w="1504" w:type="dxa"/>
            <w:vMerge w:val="restart"/>
            <w:vAlign w:val="center"/>
          </w:tcPr>
          <w:p w:rsidR="00342202" w:rsidRDefault="00342202">
            <w:pPr>
              <w:pStyle w:val="Footer"/>
              <w:jc w:val="center"/>
              <w:rPr>
                <w:sz w:val="16"/>
                <w:szCs w:val="16"/>
                <w:rtl/>
              </w:rPr>
            </w:pPr>
            <w:r>
              <w:rPr>
                <w:sz w:val="16"/>
                <w:szCs w:val="16"/>
                <w:rtl/>
              </w:rPr>
              <w:t>الدولة الطرف</w:t>
            </w:r>
          </w:p>
        </w:tc>
        <w:tc>
          <w:tcPr>
            <w:tcW w:w="1835" w:type="dxa"/>
            <w:vMerge w:val="restart"/>
            <w:vAlign w:val="center"/>
          </w:tcPr>
          <w:p w:rsidR="00342202" w:rsidRDefault="00342202">
            <w:pPr>
              <w:spacing w:before="0" w:after="0"/>
              <w:jc w:val="center"/>
              <w:rPr>
                <w:rFonts w:hint="cs"/>
                <w:sz w:val="16"/>
                <w:szCs w:val="16"/>
                <w:rtl/>
              </w:rPr>
            </w:pPr>
          </w:p>
          <w:p w:rsidR="00342202" w:rsidRDefault="00342202">
            <w:pPr>
              <w:spacing w:before="0" w:after="0"/>
              <w:jc w:val="center"/>
              <w:rPr>
                <w:rFonts w:hint="cs"/>
                <w:sz w:val="16"/>
                <w:szCs w:val="16"/>
                <w:rtl/>
              </w:rPr>
            </w:pPr>
            <w:r>
              <w:rPr>
                <w:sz w:val="16"/>
                <w:szCs w:val="16"/>
                <w:rtl/>
              </w:rPr>
              <w:t>تاريخ بدء النفاذ</w:t>
            </w:r>
          </w:p>
          <w:p w:rsidR="00342202" w:rsidRDefault="00342202">
            <w:pPr>
              <w:spacing w:before="0" w:after="0"/>
              <w:jc w:val="center"/>
              <w:rPr>
                <w:rFonts w:hint="cs"/>
                <w:sz w:val="16"/>
                <w:szCs w:val="16"/>
                <w:rtl/>
              </w:rPr>
            </w:pPr>
          </w:p>
        </w:tc>
        <w:tc>
          <w:tcPr>
            <w:tcW w:w="5586"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420"/>
          <w:jc w:val="right"/>
        </w:trPr>
        <w:tc>
          <w:tcPr>
            <w:tcW w:w="1504" w:type="dxa"/>
            <w:vMerge/>
            <w:tcBorders>
              <w:bottom w:val="nil"/>
            </w:tcBorders>
            <w:vAlign w:val="center"/>
          </w:tcPr>
          <w:p w:rsidR="00342202" w:rsidRDefault="00342202">
            <w:pPr>
              <w:pStyle w:val="Footer"/>
              <w:jc w:val="center"/>
              <w:rPr>
                <w:sz w:val="16"/>
                <w:szCs w:val="16"/>
              </w:rPr>
            </w:pPr>
          </w:p>
        </w:tc>
        <w:tc>
          <w:tcPr>
            <w:tcW w:w="1835" w:type="dxa"/>
            <w:vMerge/>
            <w:tcBorders>
              <w:bottom w:val="nil"/>
            </w:tcBorders>
            <w:vAlign w:val="center"/>
          </w:tcPr>
          <w:p w:rsidR="00342202" w:rsidRDefault="00342202">
            <w:pPr>
              <w:spacing w:before="0" w:after="0"/>
              <w:jc w:val="center"/>
              <w:rPr>
                <w:sz w:val="16"/>
                <w:szCs w:val="16"/>
              </w:rPr>
            </w:pPr>
          </w:p>
        </w:tc>
        <w:tc>
          <w:tcPr>
            <w:tcW w:w="10774" w:type="dxa"/>
            <w:gridSpan w:val="2"/>
            <w:vAlign w:val="center"/>
          </w:tcPr>
          <w:p w:rsidR="00342202" w:rsidRDefault="00342202">
            <w:pPr>
              <w:spacing w:before="0" w:after="0"/>
              <w:jc w:val="center"/>
              <w:rPr>
                <w:rFonts w:hint="cs"/>
                <w:sz w:val="16"/>
                <w:szCs w:val="16"/>
                <w:rtl/>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50- الجزائر</w:t>
            </w:r>
          </w:p>
        </w:tc>
        <w:tc>
          <w:tcPr>
            <w:tcW w:w="1835" w:type="dxa"/>
          </w:tcPr>
          <w:p w:rsidR="00342202" w:rsidRDefault="00342202">
            <w:pPr>
              <w:spacing w:before="0" w:after="0"/>
              <w:rPr>
                <w:rFonts w:hint="cs"/>
                <w:sz w:val="16"/>
                <w:szCs w:val="16"/>
                <w:rtl/>
              </w:rPr>
            </w:pPr>
            <w:r>
              <w:rPr>
                <w:rFonts w:hint="cs"/>
                <w:sz w:val="16"/>
                <w:szCs w:val="16"/>
                <w:rtl/>
              </w:rPr>
              <w:t>12 كانون الأول/ديسمبر 1989</w:t>
            </w:r>
          </w:p>
        </w:tc>
        <w:tc>
          <w:tcPr>
            <w:tcW w:w="5586" w:type="dxa"/>
            <w:vAlign w:val="center"/>
          </w:tcPr>
          <w:p w:rsidR="00342202" w:rsidRDefault="00342202">
            <w:pPr>
              <w:bidi w:val="0"/>
              <w:spacing w:before="0" w:after="0"/>
              <w:jc w:val="center"/>
              <w:rPr>
                <w:sz w:val="16"/>
                <w:szCs w:val="16"/>
                <w:rtl/>
              </w:rPr>
            </w:pPr>
            <w:r>
              <w:rPr>
                <w:rFonts w:hint="cs"/>
                <w:sz w:val="16"/>
                <w:szCs w:val="16"/>
                <w:rtl/>
              </w:rPr>
              <w:t xml:space="preserve">واجب تقديمه في 30 حزيران/يونيه 2006 </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51- جزر سليمان</w:t>
            </w:r>
          </w:p>
        </w:tc>
        <w:tc>
          <w:tcPr>
            <w:tcW w:w="1835" w:type="dxa"/>
          </w:tcPr>
          <w:p w:rsidR="00342202" w:rsidRDefault="00342202">
            <w:pPr>
              <w:spacing w:before="0" w:after="0"/>
              <w:ind w:left="-80" w:firstLine="80"/>
              <w:rPr>
                <w:rFonts w:hint="cs"/>
                <w:sz w:val="16"/>
                <w:szCs w:val="16"/>
                <w:rtl/>
              </w:rPr>
            </w:pPr>
            <w:r>
              <w:rPr>
                <w:rFonts w:hint="cs"/>
                <w:sz w:val="16"/>
                <w:szCs w:val="16"/>
                <w:rtl/>
              </w:rPr>
              <w:t>17 آذار/مارس 1982</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52- الجماهيرية العربية الليبية</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jc w:val="lowKashida"/>
              <w:rPr>
                <w:rFonts w:hint="cs"/>
                <w:spacing w:val="2"/>
                <w:sz w:val="16"/>
                <w:szCs w:val="16"/>
                <w:rtl/>
              </w:rPr>
            </w:pPr>
            <w:r>
              <w:rPr>
                <w:rFonts w:hint="cs"/>
                <w:spacing w:val="2"/>
                <w:sz w:val="16"/>
                <w:szCs w:val="16"/>
                <w:rtl/>
              </w:rPr>
              <w:t>53- جمهورية أفريقيا الوسطى</w:t>
            </w:r>
          </w:p>
        </w:tc>
        <w:tc>
          <w:tcPr>
            <w:tcW w:w="1835" w:type="dxa"/>
          </w:tcPr>
          <w:p w:rsidR="00342202" w:rsidRDefault="00342202">
            <w:pPr>
              <w:spacing w:before="0" w:after="0"/>
              <w:ind w:left="-80" w:firstLine="80"/>
              <w:rPr>
                <w:rFonts w:hint="cs"/>
                <w:sz w:val="16"/>
                <w:szCs w:val="16"/>
                <w:rtl/>
              </w:rPr>
            </w:pPr>
            <w:r>
              <w:rPr>
                <w:rFonts w:hint="cs"/>
                <w:sz w:val="16"/>
                <w:szCs w:val="16"/>
                <w:rtl/>
              </w:rPr>
              <w:t>8 آب/أغسطس 1981</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54- الجمهورية التشيكية</w:t>
            </w:r>
          </w:p>
        </w:tc>
        <w:tc>
          <w:tcPr>
            <w:tcW w:w="1835" w:type="dxa"/>
          </w:tcPr>
          <w:p w:rsidR="00342202" w:rsidRDefault="00342202">
            <w:pPr>
              <w:spacing w:before="0" w:after="0"/>
              <w:ind w:left="-80" w:firstLine="80"/>
              <w:rPr>
                <w:rFonts w:hint="cs"/>
                <w:sz w:val="16"/>
                <w:szCs w:val="16"/>
                <w:rtl/>
              </w:rPr>
            </w:pPr>
            <w:r>
              <w:rPr>
                <w:rFonts w:hint="cs"/>
                <w:sz w:val="16"/>
                <w:szCs w:val="16"/>
                <w:rtl/>
              </w:rPr>
              <w:t>1 كانون الثاني/يناير 1993</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jc w:val="lowKashida"/>
              <w:rPr>
                <w:rFonts w:hint="cs"/>
                <w:sz w:val="16"/>
                <w:szCs w:val="16"/>
                <w:rtl/>
              </w:rPr>
            </w:pPr>
            <w:r>
              <w:rPr>
                <w:rFonts w:hint="cs"/>
                <w:sz w:val="16"/>
                <w:szCs w:val="16"/>
                <w:rtl/>
              </w:rPr>
              <w:t>55- جمهورية تنزانيا المتحدة</w:t>
            </w:r>
          </w:p>
        </w:tc>
        <w:tc>
          <w:tcPr>
            <w:tcW w:w="1835" w:type="dxa"/>
          </w:tcPr>
          <w:p w:rsidR="00342202" w:rsidRDefault="00342202">
            <w:pPr>
              <w:spacing w:before="0" w:after="0"/>
              <w:ind w:left="-80" w:firstLine="80"/>
              <w:rPr>
                <w:rFonts w:hint="cs"/>
                <w:sz w:val="16"/>
                <w:szCs w:val="16"/>
                <w:rtl/>
              </w:rPr>
            </w:pPr>
            <w:r>
              <w:rPr>
                <w:rFonts w:hint="cs"/>
                <w:sz w:val="16"/>
                <w:szCs w:val="16"/>
                <w:rtl/>
              </w:rPr>
              <w:t>11 أيلول/سبتمبر 1976</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pacing w:val="2"/>
                <w:sz w:val="16"/>
                <w:szCs w:val="16"/>
                <w:rtl/>
              </w:rPr>
            </w:pPr>
            <w:r>
              <w:rPr>
                <w:rFonts w:hint="cs"/>
                <w:spacing w:val="2"/>
                <w:sz w:val="16"/>
                <w:szCs w:val="16"/>
                <w:rtl/>
              </w:rPr>
              <w:t>56- الجمهورية الدومينيكية</w:t>
            </w:r>
          </w:p>
        </w:tc>
        <w:tc>
          <w:tcPr>
            <w:tcW w:w="1835" w:type="dxa"/>
          </w:tcPr>
          <w:p w:rsidR="00342202" w:rsidRDefault="00342202">
            <w:pPr>
              <w:spacing w:before="0" w:after="0"/>
              <w:ind w:left="-80" w:firstLine="80"/>
              <w:rPr>
                <w:sz w:val="16"/>
                <w:szCs w:val="16"/>
                <w:rtl/>
              </w:rPr>
            </w:pPr>
            <w:r>
              <w:rPr>
                <w:rFonts w:hint="cs"/>
                <w:sz w:val="16"/>
                <w:szCs w:val="16"/>
                <w:rtl/>
              </w:rPr>
              <w:t>4 نيسان/أبريل 1978</w:t>
            </w:r>
          </w:p>
        </w:tc>
        <w:tc>
          <w:tcPr>
            <w:tcW w:w="5586" w:type="dxa"/>
            <w:vAlign w:val="center"/>
          </w:tcPr>
          <w:p w:rsidR="00342202" w:rsidRDefault="00342202">
            <w:pPr>
              <w:bidi w:val="0"/>
              <w:spacing w:before="0" w:after="0"/>
              <w:jc w:val="center"/>
              <w:rPr>
                <w:rFonts w:hint="cs"/>
                <w:sz w:val="16"/>
                <w:szCs w:val="16"/>
                <w:rtl/>
              </w:rPr>
            </w:pPr>
            <w:r>
              <w:rPr>
                <w:rFonts w:hint="cs"/>
                <w:sz w:val="16"/>
                <w:szCs w:val="16"/>
                <w:rtl/>
              </w:rPr>
              <w:t>متأخر</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jc w:val="lowKashida"/>
              <w:rPr>
                <w:rFonts w:hint="cs"/>
                <w:spacing w:val="0"/>
                <w:sz w:val="16"/>
                <w:szCs w:val="16"/>
                <w:rtl/>
              </w:rPr>
            </w:pPr>
            <w:r>
              <w:rPr>
                <w:rFonts w:hint="cs"/>
                <w:spacing w:val="0"/>
                <w:sz w:val="16"/>
                <w:szCs w:val="16"/>
                <w:rtl/>
              </w:rPr>
              <w:t>57- الجمهورية العربية السورية</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tcPr>
          <w:p w:rsidR="00342202" w:rsidRDefault="00342202">
            <w:pPr>
              <w:spacing w:before="120" w:after="0"/>
              <w:jc w:val="center"/>
              <w:rPr>
                <w:sz w:val="16"/>
                <w:szCs w:val="16"/>
              </w:rPr>
            </w:pPr>
            <w:r>
              <w:rPr>
                <w:sz w:val="16"/>
                <w:szCs w:val="16"/>
                <w:lang w:val="en-GB" w:eastAsia="en-GB"/>
              </w:rPr>
              <w:t>E/1994/104/Add.23 (E/C.12/2001/SR.34 and 35)</w:t>
            </w:r>
          </w:p>
        </w:tc>
        <w:tc>
          <w:tcPr>
            <w:tcW w:w="5188" w:type="dxa"/>
          </w:tcPr>
          <w:p w:rsidR="00342202" w:rsidRDefault="00342202">
            <w:pPr>
              <w:spacing w:before="0" w:after="0"/>
              <w:jc w:val="center"/>
              <w:rPr>
                <w:rFonts w:hint="cs"/>
                <w:sz w:val="16"/>
                <w:szCs w:val="16"/>
                <w:rtl/>
              </w:rPr>
            </w:pPr>
            <w:r>
              <w:rPr>
                <w:rFonts w:hint="cs"/>
                <w:sz w:val="16"/>
                <w:szCs w:val="16"/>
                <w:rtl/>
              </w:rPr>
              <w:t>واجب تقديمه في 30 حزيران/يونيه 2006</w:t>
            </w: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58- جمهورية كوريا</w:t>
            </w:r>
          </w:p>
        </w:tc>
        <w:tc>
          <w:tcPr>
            <w:tcW w:w="1835" w:type="dxa"/>
          </w:tcPr>
          <w:p w:rsidR="00342202" w:rsidRDefault="00342202">
            <w:pPr>
              <w:spacing w:before="0" w:after="0"/>
              <w:ind w:left="-80" w:firstLine="80"/>
              <w:rPr>
                <w:rFonts w:hint="cs"/>
                <w:sz w:val="16"/>
                <w:szCs w:val="16"/>
                <w:rtl/>
              </w:rPr>
            </w:pPr>
            <w:r>
              <w:rPr>
                <w:rFonts w:hint="cs"/>
                <w:sz w:val="16"/>
                <w:szCs w:val="16"/>
                <w:rtl/>
              </w:rPr>
              <w:t>10 تموز/يوليه 1990</w:t>
            </w:r>
          </w:p>
        </w:tc>
        <w:tc>
          <w:tcPr>
            <w:tcW w:w="5586" w:type="dxa"/>
            <w:vAlign w:val="center"/>
          </w:tcPr>
          <w:p w:rsidR="00342202" w:rsidRDefault="00342202">
            <w:pPr>
              <w:bidi w:val="0"/>
              <w:spacing w:before="0" w:after="0"/>
              <w:jc w:val="center"/>
              <w:rPr>
                <w:sz w:val="16"/>
                <w:szCs w:val="16"/>
                <w:rtl/>
              </w:rPr>
            </w:pPr>
            <w:r>
              <w:rPr>
                <w:rFonts w:hint="cs"/>
                <w:sz w:val="16"/>
                <w:szCs w:val="16"/>
                <w:rtl/>
              </w:rPr>
              <w:t xml:space="preserve">واجب تقديمه في 30 حزيران/يونيه 2006 </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tabs>
                <w:tab w:val="left" w:pos="317"/>
              </w:tabs>
              <w:spacing w:before="0" w:after="0"/>
              <w:jc w:val="lowKashida"/>
              <w:rPr>
                <w:sz w:val="16"/>
                <w:szCs w:val="16"/>
                <w:rtl/>
              </w:rPr>
            </w:pPr>
            <w:r>
              <w:rPr>
                <w:rFonts w:hint="cs"/>
                <w:sz w:val="16"/>
                <w:szCs w:val="16"/>
                <w:rtl/>
              </w:rPr>
              <w:t>59</w:t>
            </w:r>
            <w:r>
              <w:rPr>
                <w:sz w:val="16"/>
                <w:szCs w:val="16"/>
                <w:rtl/>
              </w:rPr>
              <w:t>- جمهورية كوريا</w:t>
            </w:r>
            <w:r>
              <w:rPr>
                <w:rFonts w:hint="cs"/>
                <w:sz w:val="16"/>
                <w:szCs w:val="16"/>
                <w:rtl/>
              </w:rPr>
              <w:t xml:space="preserve"> الشعبية الديمقراطية</w:t>
            </w:r>
            <w:r>
              <w:rPr>
                <w:sz w:val="16"/>
                <w:szCs w:val="16"/>
                <w:rtl/>
              </w:rPr>
              <w:t xml:space="preserve"> </w:t>
            </w:r>
          </w:p>
        </w:tc>
        <w:tc>
          <w:tcPr>
            <w:tcW w:w="1835" w:type="dxa"/>
          </w:tcPr>
          <w:p w:rsidR="00342202" w:rsidRDefault="00342202">
            <w:pPr>
              <w:spacing w:before="0" w:after="0"/>
              <w:ind w:left="-80" w:firstLine="80"/>
              <w:rPr>
                <w:rFonts w:hint="cs"/>
                <w:sz w:val="16"/>
                <w:szCs w:val="16"/>
                <w:rtl/>
              </w:rPr>
            </w:pPr>
            <w:r>
              <w:rPr>
                <w:rFonts w:hint="cs"/>
                <w:sz w:val="16"/>
                <w:szCs w:val="16"/>
                <w:rtl/>
              </w:rPr>
              <w:t>14 كانون الأول/ديسمبر 1981</w:t>
            </w:r>
          </w:p>
        </w:tc>
        <w:tc>
          <w:tcPr>
            <w:tcW w:w="5586" w:type="dxa"/>
            <w:vAlign w:val="center"/>
          </w:tcPr>
          <w:p w:rsidR="00342202" w:rsidRDefault="00342202">
            <w:pPr>
              <w:bidi w:val="0"/>
              <w:spacing w:before="0" w:after="0"/>
              <w:jc w:val="center"/>
              <w:rPr>
                <w:rFonts w:hint="cs"/>
                <w:sz w:val="16"/>
                <w:szCs w:val="16"/>
                <w:rtl/>
              </w:rPr>
            </w:pPr>
            <w:r>
              <w:rPr>
                <w:rFonts w:hint="cs"/>
                <w:sz w:val="16"/>
                <w:szCs w:val="16"/>
                <w:rtl/>
              </w:rPr>
              <w:t>واجب تقديمه في 30 حزيران/يونيه 2008</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ind w:left="25" w:hanging="25"/>
              <w:jc w:val="mediumKashida"/>
              <w:rPr>
                <w:rFonts w:hint="cs"/>
                <w:spacing w:val="-2"/>
                <w:sz w:val="16"/>
                <w:szCs w:val="16"/>
                <w:rtl/>
              </w:rPr>
            </w:pPr>
            <w:r>
              <w:rPr>
                <w:rFonts w:hint="cs"/>
                <w:spacing w:val="-2"/>
                <w:sz w:val="16"/>
                <w:szCs w:val="16"/>
                <w:rtl/>
              </w:rPr>
              <w:t>60- جمهورية الكونغو الديمقراطية</w:t>
            </w:r>
          </w:p>
        </w:tc>
        <w:tc>
          <w:tcPr>
            <w:tcW w:w="1835" w:type="dxa"/>
          </w:tcPr>
          <w:p w:rsidR="00342202" w:rsidRDefault="00342202">
            <w:pPr>
              <w:spacing w:before="0" w:after="0"/>
              <w:ind w:left="-80" w:firstLine="80"/>
              <w:rPr>
                <w:rFonts w:hint="cs"/>
                <w:sz w:val="16"/>
                <w:szCs w:val="16"/>
                <w:rtl/>
              </w:rPr>
            </w:pPr>
            <w:r>
              <w:rPr>
                <w:rFonts w:hint="cs"/>
                <w:sz w:val="16"/>
                <w:szCs w:val="16"/>
                <w:rtl/>
              </w:rPr>
              <w:t>1 شباط/فبراير 1977</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jc w:val="lowKashida"/>
              <w:rPr>
                <w:rFonts w:hint="cs"/>
                <w:spacing w:val="-4"/>
                <w:sz w:val="16"/>
                <w:szCs w:val="16"/>
                <w:rtl/>
              </w:rPr>
            </w:pPr>
            <w:r>
              <w:rPr>
                <w:rFonts w:hint="cs"/>
                <w:spacing w:val="-4"/>
                <w:sz w:val="16"/>
                <w:szCs w:val="16"/>
                <w:rtl/>
              </w:rPr>
              <w:t>61- جمهورية مقدونيا اليوغوسلافية السابقة</w:t>
            </w:r>
          </w:p>
        </w:tc>
        <w:tc>
          <w:tcPr>
            <w:tcW w:w="1835" w:type="dxa"/>
          </w:tcPr>
          <w:p w:rsidR="00342202" w:rsidRDefault="00342202">
            <w:pPr>
              <w:spacing w:before="0" w:after="0"/>
              <w:ind w:left="-80" w:firstLine="80"/>
              <w:rPr>
                <w:rFonts w:hint="cs"/>
                <w:sz w:val="16"/>
                <w:szCs w:val="16"/>
                <w:rtl/>
              </w:rPr>
            </w:pPr>
            <w:r>
              <w:rPr>
                <w:rFonts w:hint="cs"/>
                <w:sz w:val="16"/>
                <w:szCs w:val="16"/>
                <w:rtl/>
              </w:rPr>
              <w:t>17 أيلول/سبتمبر 1991</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62- جمهورية مولدوفا</w:t>
            </w:r>
          </w:p>
        </w:tc>
        <w:tc>
          <w:tcPr>
            <w:tcW w:w="1835" w:type="dxa"/>
          </w:tcPr>
          <w:p w:rsidR="00342202" w:rsidRDefault="00342202">
            <w:pPr>
              <w:spacing w:before="0" w:after="0"/>
              <w:ind w:left="-80" w:firstLine="80"/>
              <w:rPr>
                <w:rFonts w:hint="cs"/>
                <w:sz w:val="16"/>
                <w:szCs w:val="16"/>
                <w:rtl/>
              </w:rPr>
            </w:pPr>
            <w:r>
              <w:rPr>
                <w:rFonts w:hint="cs"/>
                <w:sz w:val="16"/>
                <w:szCs w:val="16"/>
                <w:rtl/>
              </w:rPr>
              <w:t>26 آذار/مارس 1993</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63- جورجيا</w:t>
            </w:r>
          </w:p>
        </w:tc>
        <w:tc>
          <w:tcPr>
            <w:tcW w:w="1835" w:type="dxa"/>
          </w:tcPr>
          <w:p w:rsidR="00342202" w:rsidRDefault="00342202">
            <w:pPr>
              <w:spacing w:before="0" w:after="0"/>
              <w:ind w:left="-80" w:firstLine="80"/>
              <w:rPr>
                <w:rFonts w:hint="cs"/>
                <w:sz w:val="16"/>
                <w:szCs w:val="16"/>
                <w:rtl/>
              </w:rPr>
            </w:pPr>
            <w:r>
              <w:rPr>
                <w:rFonts w:hint="cs"/>
                <w:sz w:val="16"/>
                <w:szCs w:val="16"/>
                <w:rtl/>
              </w:rPr>
              <w:t>3 آب/أغسطس 1994</w:t>
            </w:r>
          </w:p>
        </w:tc>
        <w:tc>
          <w:tcPr>
            <w:tcW w:w="5586" w:type="dxa"/>
            <w:vAlign w:val="center"/>
          </w:tcPr>
          <w:p w:rsidR="00342202" w:rsidRDefault="00342202">
            <w:pPr>
              <w:bidi w:val="0"/>
              <w:spacing w:before="0" w:after="0"/>
              <w:jc w:val="center"/>
              <w:rPr>
                <w:sz w:val="16"/>
                <w:szCs w:val="16"/>
                <w:rtl/>
              </w:rPr>
            </w:pPr>
            <w:r>
              <w:rPr>
                <w:rFonts w:hint="cs"/>
                <w:sz w:val="16"/>
                <w:szCs w:val="16"/>
                <w:rtl/>
              </w:rPr>
              <w:t xml:space="preserve">واجب تقديمه في 30 حزيران/يونيه 2007 </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64- جيبوتي</w:t>
            </w:r>
          </w:p>
        </w:tc>
        <w:tc>
          <w:tcPr>
            <w:tcW w:w="1835" w:type="dxa"/>
          </w:tcPr>
          <w:p w:rsidR="00342202" w:rsidRDefault="00342202">
            <w:pPr>
              <w:spacing w:before="0" w:after="0"/>
              <w:ind w:left="-80" w:firstLine="80"/>
              <w:rPr>
                <w:rFonts w:hint="cs"/>
                <w:sz w:val="16"/>
                <w:szCs w:val="16"/>
                <w:rtl/>
              </w:rPr>
            </w:pPr>
            <w:r>
              <w:rPr>
                <w:rFonts w:hint="cs"/>
                <w:sz w:val="16"/>
                <w:szCs w:val="16"/>
                <w:rtl/>
              </w:rPr>
              <w:t>5 شباط/فبراير 2003</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bidi w:val="0"/>
              <w:spacing w:before="0" w:after="0"/>
              <w:jc w:val="center"/>
              <w:rPr>
                <w:sz w:val="16"/>
                <w:szCs w:val="16"/>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noProof/>
                <w:sz w:val="20"/>
                <w:szCs w:val="16"/>
                <w:rtl/>
                <w:lang w:val="ar-SA" w:eastAsia="ar-SA"/>
              </w:rPr>
              <w:pict>
                <v:shape id="_x0000_s1051" type="#_x0000_t202" style="position:absolute;left:0;text-align:left;margin-left:72.4pt;margin-top:17.35pt;width:39.4pt;height:81pt;z-index:251670528;mso-wrap-edited:f;mso-position-horizontal-relative:text;mso-position-vertical-relative:text" wrapcoords="-220 0 -220 21600 21820 21600 21820 0 -220 0" stroked="f">
                  <v:textbox style="layout-flow:vertical;mso-next-textbox:#_x0000_s1051"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106</w:t>
                        </w:r>
                      </w:p>
                    </w:txbxContent>
                  </v:textbox>
                </v:shape>
              </w:pict>
            </w:r>
            <w:r>
              <w:rPr>
                <w:rFonts w:hint="cs"/>
                <w:sz w:val="16"/>
                <w:szCs w:val="16"/>
                <w:rtl/>
              </w:rPr>
              <w:t>65- الدانمرك</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r>
              <w:rPr>
                <w:sz w:val="16"/>
                <w:szCs w:val="16"/>
              </w:rPr>
              <w:t>E/1994/104/Add.15 (E/C.12/1999/SR.11-13)</w:t>
            </w:r>
          </w:p>
        </w:tc>
        <w:tc>
          <w:tcPr>
            <w:tcW w:w="5188" w:type="dxa"/>
            <w:vAlign w:val="center"/>
          </w:tcPr>
          <w:p w:rsidR="00342202" w:rsidRDefault="00342202">
            <w:pPr>
              <w:bidi w:val="0"/>
              <w:spacing w:before="0" w:after="0"/>
              <w:jc w:val="center"/>
              <w:rPr>
                <w:sz w:val="16"/>
                <w:szCs w:val="16"/>
              </w:rPr>
            </w:pPr>
            <w:r>
              <w:rPr>
                <w:sz w:val="16"/>
                <w:szCs w:val="16"/>
              </w:rPr>
              <w:t>E/C.12/4/Add.12 (E/C.12/2004/SR.35-37)</w:t>
            </w:r>
          </w:p>
          <w:p w:rsidR="00342202" w:rsidRDefault="00342202">
            <w:pPr>
              <w:bidi w:val="0"/>
              <w:spacing w:before="0" w:after="0"/>
              <w:jc w:val="center"/>
              <w:rPr>
                <w:sz w:val="16"/>
                <w:szCs w:val="16"/>
              </w:rPr>
            </w:pPr>
            <w:r>
              <w:rPr>
                <w:rFonts w:hint="cs"/>
                <w:sz w:val="16"/>
                <w:szCs w:val="16"/>
                <w:rtl/>
              </w:rPr>
              <w:t>التقرير الدوري الخامس واجب تقديمه في 30 حزيران/يونيه 2009</w:t>
            </w:r>
          </w:p>
          <w:p w:rsidR="00342202" w:rsidRDefault="00342202">
            <w:pPr>
              <w:bidi w:val="0"/>
              <w:spacing w:before="0" w:after="0"/>
              <w:jc w:val="center"/>
              <w:rPr>
                <w:sz w:val="16"/>
                <w:szCs w:val="16"/>
                <w:rtl/>
                <w:lang w:val="en-GB"/>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66- دومينيكا</w:t>
            </w:r>
          </w:p>
        </w:tc>
        <w:tc>
          <w:tcPr>
            <w:tcW w:w="1835" w:type="dxa"/>
          </w:tcPr>
          <w:p w:rsidR="00342202" w:rsidRDefault="00342202">
            <w:pPr>
              <w:spacing w:before="0" w:after="0"/>
              <w:ind w:left="-80" w:firstLine="80"/>
              <w:rPr>
                <w:rFonts w:hint="cs"/>
                <w:sz w:val="16"/>
                <w:szCs w:val="16"/>
                <w:rtl/>
              </w:rPr>
            </w:pPr>
            <w:r>
              <w:rPr>
                <w:rFonts w:hint="cs"/>
                <w:sz w:val="16"/>
                <w:szCs w:val="16"/>
                <w:rtl/>
              </w:rPr>
              <w:t>17 أيلول/سبتمبر 1993</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67- الرأس الأخضر</w:t>
            </w:r>
          </w:p>
        </w:tc>
        <w:tc>
          <w:tcPr>
            <w:tcW w:w="1835" w:type="dxa"/>
          </w:tcPr>
          <w:p w:rsidR="00342202" w:rsidRDefault="00342202">
            <w:pPr>
              <w:spacing w:before="0" w:after="0"/>
              <w:ind w:left="-80" w:firstLine="80"/>
              <w:rPr>
                <w:rFonts w:hint="cs"/>
                <w:sz w:val="16"/>
                <w:szCs w:val="16"/>
                <w:rtl/>
              </w:rPr>
            </w:pPr>
            <w:r>
              <w:rPr>
                <w:rFonts w:hint="cs"/>
                <w:sz w:val="16"/>
                <w:szCs w:val="16"/>
                <w:rtl/>
              </w:rPr>
              <w:t>6 تشرين الثاني/نوفمبر 1993</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ind w:left="284" w:hanging="284"/>
              <w:rPr>
                <w:rFonts w:hint="cs"/>
                <w:sz w:val="16"/>
                <w:szCs w:val="16"/>
                <w:rtl/>
              </w:rPr>
            </w:pPr>
            <w:r>
              <w:rPr>
                <w:rFonts w:hint="cs"/>
                <w:sz w:val="16"/>
                <w:szCs w:val="16"/>
                <w:rtl/>
              </w:rPr>
              <w:t>68- رواندا</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69- رومانيا</w:t>
            </w:r>
          </w:p>
        </w:tc>
        <w:tc>
          <w:tcPr>
            <w:tcW w:w="1835" w:type="dxa"/>
          </w:tcPr>
          <w:p w:rsidR="00342202" w:rsidRDefault="00342202">
            <w:pPr>
              <w:spacing w:before="0" w:after="0"/>
              <w:ind w:left="-80" w:firstLine="80"/>
              <w:rPr>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tl/>
              </w:rPr>
            </w:pPr>
            <w:r>
              <w:rPr>
                <w:rFonts w:hint="cs"/>
                <w:sz w:val="16"/>
                <w:szCs w:val="16"/>
                <w:rtl/>
              </w:rPr>
              <w:t>متأخر</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Pr>
          <w:p w:rsidR="00342202" w:rsidRDefault="00342202">
            <w:pPr>
              <w:spacing w:before="0" w:after="0"/>
              <w:rPr>
                <w:rFonts w:hint="cs"/>
                <w:sz w:val="16"/>
                <w:szCs w:val="16"/>
                <w:rtl/>
              </w:rPr>
            </w:pPr>
            <w:r>
              <w:rPr>
                <w:rFonts w:hint="cs"/>
                <w:sz w:val="16"/>
                <w:szCs w:val="16"/>
                <w:rtl/>
              </w:rPr>
              <w:t>70- زامبيا</w:t>
            </w:r>
          </w:p>
        </w:tc>
        <w:tc>
          <w:tcPr>
            <w:tcW w:w="1835" w:type="dxa"/>
          </w:tcPr>
          <w:p w:rsidR="00342202" w:rsidRDefault="00342202">
            <w:pPr>
              <w:spacing w:before="0" w:after="0"/>
              <w:ind w:left="-80" w:firstLine="80"/>
              <w:rPr>
                <w:rFonts w:hint="cs"/>
                <w:sz w:val="16"/>
                <w:szCs w:val="16"/>
                <w:rtl/>
              </w:rPr>
            </w:pPr>
            <w:r>
              <w:rPr>
                <w:rFonts w:hint="cs"/>
                <w:sz w:val="16"/>
                <w:szCs w:val="16"/>
                <w:rtl/>
              </w:rPr>
              <w:t>10 تموز/يوليه 1984</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504" w:type="dxa"/>
            <w:tcBorders>
              <w:bottom w:val="single" w:sz="4" w:space="0" w:color="auto"/>
            </w:tcBorders>
          </w:tcPr>
          <w:p w:rsidR="00342202" w:rsidRDefault="00342202">
            <w:pPr>
              <w:spacing w:before="0" w:after="0"/>
              <w:ind w:left="284" w:hanging="284"/>
              <w:rPr>
                <w:rFonts w:hint="cs"/>
                <w:sz w:val="16"/>
                <w:szCs w:val="16"/>
                <w:rtl/>
              </w:rPr>
            </w:pPr>
            <w:r>
              <w:rPr>
                <w:rFonts w:hint="cs"/>
                <w:sz w:val="16"/>
                <w:szCs w:val="16"/>
                <w:rtl/>
              </w:rPr>
              <w:t>71- زمبابوي</w:t>
            </w:r>
          </w:p>
        </w:tc>
        <w:tc>
          <w:tcPr>
            <w:tcW w:w="1835" w:type="dxa"/>
            <w:tcBorders>
              <w:bottom w:val="single" w:sz="4" w:space="0" w:color="auto"/>
            </w:tcBorders>
          </w:tcPr>
          <w:p w:rsidR="00342202" w:rsidRDefault="00342202">
            <w:pPr>
              <w:spacing w:before="0" w:after="0"/>
              <w:ind w:left="-80" w:firstLine="80"/>
              <w:rPr>
                <w:rFonts w:hint="cs"/>
                <w:sz w:val="16"/>
                <w:szCs w:val="16"/>
                <w:rtl/>
              </w:rPr>
            </w:pPr>
            <w:r>
              <w:rPr>
                <w:rFonts w:hint="cs"/>
                <w:sz w:val="16"/>
                <w:szCs w:val="16"/>
                <w:rtl/>
              </w:rPr>
              <w:t>13 آب/أغسطس 1991</w:t>
            </w:r>
          </w:p>
        </w:tc>
        <w:tc>
          <w:tcPr>
            <w:tcW w:w="5586" w:type="dxa"/>
            <w:tcBorders>
              <w:bottom w:val="single" w:sz="4" w:space="0" w:color="auto"/>
            </w:tcBorders>
            <w:vAlign w:val="center"/>
          </w:tcPr>
          <w:p w:rsidR="00342202" w:rsidRDefault="00342202">
            <w:pPr>
              <w:bidi w:val="0"/>
              <w:spacing w:before="0" w:after="0"/>
              <w:jc w:val="center"/>
              <w:rPr>
                <w:sz w:val="16"/>
                <w:szCs w:val="16"/>
              </w:rPr>
            </w:pPr>
          </w:p>
        </w:tc>
        <w:tc>
          <w:tcPr>
            <w:tcW w:w="5188" w:type="dxa"/>
            <w:tcBorders>
              <w:bottom w:val="single" w:sz="4" w:space="0" w:color="auto"/>
            </w:tcBorders>
            <w:vAlign w:val="center"/>
          </w:tcPr>
          <w:p w:rsidR="00342202" w:rsidRDefault="00342202">
            <w:pPr>
              <w:spacing w:before="0" w:after="0"/>
              <w:jc w:val="center"/>
              <w:rPr>
                <w:sz w:val="16"/>
                <w:szCs w:val="16"/>
                <w:rtl/>
              </w:rPr>
            </w:pPr>
          </w:p>
        </w:tc>
      </w:tr>
    </w:tbl>
    <w:p w:rsidR="00000000" w:rsidRDefault="00342202">
      <w:pPr>
        <w:spacing w:before="0" w:after="0"/>
        <w:ind w:left="-172"/>
        <w:jc w:val="center"/>
        <w:rPr>
          <w:sz w:val="30"/>
          <w:rtl/>
        </w:rPr>
      </w:pPr>
      <w:r>
        <w:rPr>
          <w:b/>
          <w:bCs/>
          <w:noProof/>
          <w:sz w:val="20"/>
          <w:rtl/>
          <w:lang w:val="ar-SA" w:eastAsia="ar-SA"/>
        </w:rPr>
        <w:pict>
          <v:shape id="_x0000_s1041" type="#_x0000_t202" style="position:absolute;left:0;text-align:left;margin-left:701.35pt;margin-top:-33.75pt;width:39.4pt;height:81pt;z-index:8;mso-wrap-edited:f;mso-position-horizontal-relative:text;mso-position-vertical-relative:text" wrapcoords="-220 0 -220 21600 21820 21600 21820 0 -220 0" stroked="f">
            <v:textbox style="layout-flow:vertical;mso-next-textbox:#_x0000_s1041"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107</w:t>
                  </w:r>
                </w:p>
              </w:txbxContent>
            </v:textbox>
          </v:shape>
        </w:pict>
      </w:r>
      <w:r>
        <w:rPr>
          <w:rFonts w:hint="cs"/>
          <w:b/>
          <w:bCs/>
          <w:sz w:val="30"/>
          <w:rtl/>
        </w:rPr>
        <w:t>المرفق الأول (تابع</w:t>
      </w:r>
      <w:r>
        <w:rPr>
          <w:b/>
          <w:bCs/>
          <w:sz w:val="30"/>
          <w:rtl/>
        </w:rPr>
        <w:t>)</w:t>
      </w:r>
    </w:p>
    <w:p w:rsidR="00000000" w:rsidRDefault="00342202">
      <w:pPr>
        <w:spacing w:before="0" w:after="0"/>
        <w:ind w:left="-172"/>
        <w:jc w:val="center"/>
        <w:rPr>
          <w:szCs w:val="20"/>
          <w:rtl/>
        </w:rPr>
      </w:pPr>
    </w:p>
    <w:tbl>
      <w:tblPr>
        <w:bidiVisual/>
        <w:tblW w:w="14106" w:type="dxa"/>
        <w:jc w:val="right"/>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984"/>
        <w:gridCol w:w="5586"/>
        <w:gridCol w:w="5188"/>
      </w:tblGrid>
      <w:tr w:rsidR="00342202" w:rsidTr="00342202">
        <w:tblPrEx>
          <w:tblCellMar>
            <w:top w:w="0" w:type="dxa"/>
            <w:bottom w:w="0" w:type="dxa"/>
          </w:tblCellMar>
        </w:tblPrEx>
        <w:trPr>
          <w:cantSplit/>
          <w:trHeight w:val="180"/>
          <w:jc w:val="right"/>
        </w:trPr>
        <w:tc>
          <w:tcPr>
            <w:tcW w:w="1348" w:type="dxa"/>
            <w:vMerge w:val="restart"/>
            <w:vAlign w:val="center"/>
          </w:tcPr>
          <w:p w:rsidR="00342202" w:rsidRDefault="00342202">
            <w:pPr>
              <w:pStyle w:val="Footer"/>
              <w:jc w:val="center"/>
              <w:rPr>
                <w:sz w:val="16"/>
                <w:szCs w:val="16"/>
                <w:rtl/>
              </w:rPr>
            </w:pPr>
            <w:r>
              <w:rPr>
                <w:sz w:val="16"/>
                <w:szCs w:val="16"/>
                <w:rtl/>
              </w:rPr>
              <w:t>الدولة الطرف</w:t>
            </w:r>
          </w:p>
        </w:tc>
        <w:tc>
          <w:tcPr>
            <w:tcW w:w="1984"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586"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420"/>
          <w:jc w:val="right"/>
        </w:trPr>
        <w:tc>
          <w:tcPr>
            <w:tcW w:w="1348" w:type="dxa"/>
            <w:vMerge/>
            <w:tcBorders>
              <w:bottom w:val="nil"/>
            </w:tcBorders>
            <w:vAlign w:val="center"/>
          </w:tcPr>
          <w:p w:rsidR="00342202" w:rsidRDefault="00342202">
            <w:pPr>
              <w:pStyle w:val="Footer"/>
              <w:jc w:val="center"/>
              <w:rPr>
                <w:sz w:val="16"/>
                <w:szCs w:val="16"/>
              </w:rPr>
            </w:pPr>
          </w:p>
        </w:tc>
        <w:tc>
          <w:tcPr>
            <w:tcW w:w="1984" w:type="dxa"/>
            <w:vMerge/>
            <w:tcBorders>
              <w:bottom w:val="nil"/>
            </w:tcBorders>
            <w:vAlign w:val="center"/>
          </w:tcPr>
          <w:p w:rsidR="00342202" w:rsidRDefault="00342202">
            <w:pPr>
              <w:spacing w:before="0" w:after="0"/>
              <w:jc w:val="center"/>
              <w:rPr>
                <w:sz w:val="16"/>
                <w:szCs w:val="16"/>
              </w:rPr>
            </w:pPr>
          </w:p>
        </w:tc>
        <w:tc>
          <w:tcPr>
            <w:tcW w:w="10774" w:type="dxa"/>
            <w:gridSpan w:val="2"/>
            <w:vAlign w:val="center"/>
          </w:tcPr>
          <w:p w:rsidR="00342202" w:rsidRDefault="00342202">
            <w:pPr>
              <w:spacing w:before="0" w:after="0"/>
              <w:jc w:val="center"/>
              <w:rPr>
                <w:rFonts w:hint="cs"/>
                <w:sz w:val="16"/>
                <w:szCs w:val="16"/>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348" w:type="dxa"/>
          </w:tcPr>
          <w:p w:rsidR="00342202" w:rsidRDefault="00342202">
            <w:pPr>
              <w:spacing w:before="0" w:after="0"/>
              <w:ind w:left="284" w:hanging="284"/>
              <w:rPr>
                <w:rFonts w:hint="cs"/>
                <w:sz w:val="16"/>
                <w:szCs w:val="16"/>
                <w:rtl/>
              </w:rPr>
            </w:pPr>
            <w:r>
              <w:rPr>
                <w:rFonts w:hint="cs"/>
                <w:sz w:val="16"/>
                <w:szCs w:val="16"/>
                <w:rtl/>
              </w:rPr>
              <w:t>72- سان مار ين</w:t>
            </w:r>
            <w:r>
              <w:rPr>
                <w:rFonts w:hint="eastAsia"/>
                <w:sz w:val="16"/>
                <w:szCs w:val="16"/>
                <w:rtl/>
              </w:rPr>
              <w:t>و</w:t>
            </w:r>
          </w:p>
        </w:tc>
        <w:tc>
          <w:tcPr>
            <w:tcW w:w="1984" w:type="dxa"/>
          </w:tcPr>
          <w:p w:rsidR="00342202" w:rsidRDefault="00342202">
            <w:pPr>
              <w:spacing w:before="0" w:after="0"/>
              <w:ind w:left="-80" w:firstLine="80"/>
              <w:rPr>
                <w:rFonts w:hint="cs"/>
                <w:sz w:val="16"/>
                <w:szCs w:val="16"/>
                <w:rtl/>
              </w:rPr>
            </w:pPr>
            <w:r>
              <w:rPr>
                <w:rFonts w:hint="cs"/>
                <w:sz w:val="16"/>
                <w:szCs w:val="16"/>
                <w:rtl/>
              </w:rPr>
              <w:t>18 كانون الثاني/يناير 1986</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sz w:val="16"/>
                <w:szCs w:val="16"/>
                <w:rtl/>
              </w:rPr>
            </w:pPr>
            <w:r>
              <w:rPr>
                <w:rFonts w:hint="cs"/>
                <w:sz w:val="16"/>
                <w:szCs w:val="16"/>
                <w:rtl/>
              </w:rPr>
              <w:t>73- سانت فنسنـت وجزر غرينادين</w:t>
            </w:r>
          </w:p>
        </w:tc>
        <w:tc>
          <w:tcPr>
            <w:tcW w:w="1984" w:type="dxa"/>
          </w:tcPr>
          <w:p w:rsidR="00342202" w:rsidRDefault="00342202">
            <w:pPr>
              <w:spacing w:before="0" w:after="0"/>
              <w:ind w:left="-80" w:firstLine="80"/>
              <w:rPr>
                <w:rFonts w:hint="cs"/>
                <w:sz w:val="16"/>
                <w:szCs w:val="16"/>
                <w:rtl/>
              </w:rPr>
            </w:pPr>
            <w:r>
              <w:rPr>
                <w:rFonts w:hint="cs"/>
                <w:sz w:val="16"/>
                <w:szCs w:val="16"/>
                <w:rtl/>
              </w:rPr>
              <w:t>9 شباط/فبراير 1982</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74- سري لانكا</w:t>
            </w:r>
          </w:p>
        </w:tc>
        <w:tc>
          <w:tcPr>
            <w:tcW w:w="1984" w:type="dxa"/>
          </w:tcPr>
          <w:p w:rsidR="00342202" w:rsidRDefault="00342202">
            <w:pPr>
              <w:spacing w:before="0" w:after="0"/>
              <w:ind w:left="-80" w:firstLine="80"/>
              <w:rPr>
                <w:rFonts w:hint="cs"/>
                <w:sz w:val="16"/>
                <w:szCs w:val="16"/>
                <w:rtl/>
              </w:rPr>
            </w:pPr>
            <w:r>
              <w:rPr>
                <w:rFonts w:hint="cs"/>
                <w:sz w:val="16"/>
                <w:szCs w:val="16"/>
                <w:rtl/>
              </w:rPr>
              <w:t>11 أيلول/سبتمبر 1980</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75- السلفادور</w:t>
            </w:r>
          </w:p>
        </w:tc>
        <w:tc>
          <w:tcPr>
            <w:tcW w:w="1984" w:type="dxa"/>
          </w:tcPr>
          <w:p w:rsidR="00342202" w:rsidRDefault="00342202">
            <w:pPr>
              <w:spacing w:before="0" w:after="0"/>
              <w:ind w:left="-80" w:firstLine="80"/>
              <w:rPr>
                <w:rFonts w:hint="cs"/>
                <w:sz w:val="16"/>
                <w:szCs w:val="16"/>
                <w:rtl/>
              </w:rPr>
            </w:pPr>
            <w:r>
              <w:rPr>
                <w:rFonts w:hint="cs"/>
                <w:sz w:val="16"/>
                <w:szCs w:val="16"/>
                <w:rtl/>
              </w:rPr>
              <w:t>29 شباط/فبراير 1980</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76- سلوفاكيا</w:t>
            </w:r>
          </w:p>
        </w:tc>
        <w:tc>
          <w:tcPr>
            <w:tcW w:w="1984" w:type="dxa"/>
          </w:tcPr>
          <w:p w:rsidR="00342202" w:rsidRDefault="00342202">
            <w:pPr>
              <w:spacing w:before="0" w:after="0"/>
              <w:ind w:left="-80" w:firstLine="80"/>
              <w:rPr>
                <w:rFonts w:hint="cs"/>
                <w:sz w:val="16"/>
                <w:szCs w:val="16"/>
                <w:rtl/>
              </w:rPr>
            </w:pPr>
            <w:r>
              <w:rPr>
                <w:rFonts w:hint="cs"/>
                <w:sz w:val="16"/>
                <w:szCs w:val="16"/>
                <w:rtl/>
              </w:rPr>
              <w:t>28 أيار/مايو 1993</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77- سلوفينيا</w:t>
            </w:r>
          </w:p>
        </w:tc>
        <w:tc>
          <w:tcPr>
            <w:tcW w:w="1984" w:type="dxa"/>
          </w:tcPr>
          <w:p w:rsidR="00342202" w:rsidRDefault="00342202">
            <w:pPr>
              <w:spacing w:before="0" w:after="0"/>
              <w:ind w:left="-80" w:firstLine="80"/>
              <w:rPr>
                <w:rFonts w:hint="cs"/>
                <w:sz w:val="16"/>
                <w:szCs w:val="16"/>
                <w:rtl/>
              </w:rPr>
            </w:pPr>
            <w:r>
              <w:rPr>
                <w:rFonts w:hint="cs"/>
                <w:sz w:val="16"/>
                <w:szCs w:val="16"/>
                <w:rtl/>
              </w:rPr>
              <w:t>6 تموز/يوليه 1992</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78- السنغال</w:t>
            </w:r>
          </w:p>
        </w:tc>
        <w:tc>
          <w:tcPr>
            <w:tcW w:w="1984" w:type="dxa"/>
          </w:tcPr>
          <w:p w:rsidR="00342202" w:rsidRDefault="00342202">
            <w:pPr>
              <w:spacing w:before="0" w:after="0"/>
              <w:ind w:left="-80" w:firstLine="80"/>
              <w:rPr>
                <w:rFonts w:hint="cs"/>
                <w:sz w:val="16"/>
                <w:szCs w:val="16"/>
                <w:rtl/>
              </w:rPr>
            </w:pPr>
            <w:r>
              <w:rPr>
                <w:rFonts w:hint="cs"/>
                <w:sz w:val="16"/>
                <w:szCs w:val="16"/>
                <w:rtl/>
              </w:rPr>
              <w:t>13 أيار/مايو 1978</w:t>
            </w:r>
          </w:p>
        </w:tc>
        <w:tc>
          <w:tcPr>
            <w:tcW w:w="5586" w:type="dxa"/>
            <w:vAlign w:val="center"/>
          </w:tcPr>
          <w:p w:rsidR="00342202" w:rsidRDefault="00342202">
            <w:pPr>
              <w:bidi w:val="0"/>
              <w:spacing w:before="0" w:after="0"/>
              <w:jc w:val="center"/>
              <w:rPr>
                <w:sz w:val="16"/>
                <w:szCs w:val="16"/>
              </w:rPr>
            </w:pPr>
            <w:r>
              <w:rPr>
                <w:rFonts w:hint="cs"/>
                <w:sz w:val="16"/>
                <w:szCs w:val="16"/>
                <w:rtl/>
              </w:rPr>
              <w:t>متأخر</w:t>
            </w: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79- سوازيلند</w:t>
            </w:r>
          </w:p>
        </w:tc>
        <w:tc>
          <w:tcPr>
            <w:tcW w:w="1984" w:type="dxa"/>
          </w:tcPr>
          <w:p w:rsidR="00342202" w:rsidRDefault="00342202">
            <w:pPr>
              <w:spacing w:before="0" w:after="0"/>
              <w:ind w:left="-80" w:firstLine="80"/>
              <w:rPr>
                <w:rFonts w:hint="cs"/>
                <w:sz w:val="16"/>
                <w:szCs w:val="16"/>
                <w:rtl/>
              </w:rPr>
            </w:pPr>
            <w:r>
              <w:rPr>
                <w:rFonts w:hint="cs"/>
                <w:sz w:val="16"/>
                <w:szCs w:val="16"/>
                <w:rtl/>
              </w:rPr>
              <w:t>26 حزيران/يونيه 2004</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80- السودان</w:t>
            </w:r>
          </w:p>
        </w:tc>
        <w:tc>
          <w:tcPr>
            <w:tcW w:w="1984" w:type="dxa"/>
          </w:tcPr>
          <w:p w:rsidR="00342202" w:rsidRDefault="00342202">
            <w:pPr>
              <w:spacing w:before="0" w:after="0"/>
              <w:ind w:left="-80" w:firstLine="80"/>
              <w:rPr>
                <w:rFonts w:hint="cs"/>
                <w:sz w:val="16"/>
                <w:szCs w:val="16"/>
                <w:rtl/>
              </w:rPr>
            </w:pPr>
            <w:r>
              <w:rPr>
                <w:rFonts w:hint="cs"/>
                <w:sz w:val="16"/>
                <w:szCs w:val="16"/>
                <w:rtl/>
              </w:rPr>
              <w:t>18 حزيران/يونيه 1986</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81- سورينام</w:t>
            </w:r>
          </w:p>
        </w:tc>
        <w:tc>
          <w:tcPr>
            <w:tcW w:w="1984" w:type="dxa"/>
          </w:tcPr>
          <w:p w:rsidR="00342202" w:rsidRDefault="00342202">
            <w:pPr>
              <w:spacing w:before="0" w:after="0"/>
              <w:ind w:left="-80" w:firstLine="80"/>
              <w:rPr>
                <w:rFonts w:hint="cs"/>
                <w:sz w:val="16"/>
                <w:szCs w:val="16"/>
                <w:rtl/>
              </w:rPr>
            </w:pPr>
            <w:r>
              <w:rPr>
                <w:rFonts w:hint="cs"/>
                <w:sz w:val="16"/>
                <w:szCs w:val="16"/>
                <w:rtl/>
              </w:rPr>
              <w:t>28 آذار/مارس 1977</w:t>
            </w:r>
          </w:p>
        </w:tc>
        <w:tc>
          <w:tcPr>
            <w:tcW w:w="5586" w:type="dxa"/>
            <w:vAlign w:val="center"/>
          </w:tcPr>
          <w:p w:rsidR="00342202" w:rsidRDefault="00342202">
            <w:pPr>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82- السويد</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r>
              <w:rPr>
                <w:sz w:val="16"/>
                <w:szCs w:val="16"/>
              </w:rPr>
              <w:t>E/1994/104/Add.1 (E/C.12/1995/SR.13, 15 and 16)</w:t>
            </w:r>
          </w:p>
        </w:tc>
        <w:tc>
          <w:tcPr>
            <w:tcW w:w="5188" w:type="dxa"/>
            <w:vAlign w:val="center"/>
          </w:tcPr>
          <w:p w:rsidR="00342202" w:rsidRDefault="00342202">
            <w:pPr>
              <w:spacing w:before="0" w:after="0"/>
              <w:jc w:val="center"/>
              <w:rPr>
                <w:sz w:val="16"/>
                <w:szCs w:val="16"/>
                <w:lang w:val="en-GB" w:eastAsia="en-GB"/>
              </w:rPr>
            </w:pPr>
            <w:r>
              <w:rPr>
                <w:sz w:val="16"/>
                <w:szCs w:val="16"/>
              </w:rPr>
              <w:t>E/C.12/4/Add.4 (E/C.12/2001/SR.61 and 62)</w:t>
            </w:r>
          </w:p>
          <w:p w:rsidR="00342202" w:rsidRDefault="00342202">
            <w:pPr>
              <w:spacing w:before="0" w:after="0"/>
              <w:jc w:val="center"/>
              <w:rPr>
                <w:rFonts w:hint="cs"/>
                <w:sz w:val="16"/>
                <w:szCs w:val="16"/>
                <w:rtl/>
              </w:rPr>
            </w:pPr>
            <w:r>
              <w:rPr>
                <w:rFonts w:hint="cs"/>
                <w:sz w:val="16"/>
                <w:szCs w:val="16"/>
                <w:rtl/>
              </w:rPr>
              <w:t>(التقرير الدوري الخامس واجب تقديمه في 30 حزيران/يونيه 2006)</w:t>
            </w: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83- سويسرا</w:t>
            </w:r>
          </w:p>
        </w:tc>
        <w:tc>
          <w:tcPr>
            <w:tcW w:w="1984" w:type="dxa"/>
          </w:tcPr>
          <w:p w:rsidR="00342202" w:rsidRDefault="00342202">
            <w:pPr>
              <w:spacing w:before="0" w:after="0"/>
              <w:ind w:left="-80" w:firstLine="80"/>
              <w:rPr>
                <w:rFonts w:hint="cs"/>
                <w:sz w:val="16"/>
                <w:szCs w:val="16"/>
                <w:rtl/>
              </w:rPr>
            </w:pPr>
            <w:r>
              <w:rPr>
                <w:rFonts w:hint="cs"/>
                <w:sz w:val="16"/>
                <w:szCs w:val="16"/>
                <w:rtl/>
              </w:rPr>
              <w:t>18 أيلول/سبتمبر 1992</w:t>
            </w:r>
          </w:p>
        </w:tc>
        <w:tc>
          <w:tcPr>
            <w:tcW w:w="5586" w:type="dxa"/>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84- سيراليون</w:t>
            </w:r>
          </w:p>
        </w:tc>
        <w:tc>
          <w:tcPr>
            <w:tcW w:w="1984" w:type="dxa"/>
          </w:tcPr>
          <w:p w:rsidR="00342202" w:rsidRDefault="00342202">
            <w:pPr>
              <w:spacing w:before="0" w:after="0"/>
              <w:ind w:left="-80" w:firstLine="80"/>
              <w:rPr>
                <w:rFonts w:hint="cs"/>
                <w:sz w:val="16"/>
                <w:szCs w:val="16"/>
                <w:rtl/>
              </w:rPr>
            </w:pPr>
            <w:r>
              <w:rPr>
                <w:rFonts w:hint="cs"/>
                <w:sz w:val="16"/>
                <w:szCs w:val="16"/>
                <w:rtl/>
              </w:rPr>
              <w:t>23 تشرين الثاني/نوفمبر 1996</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85- سيشيل</w:t>
            </w:r>
          </w:p>
        </w:tc>
        <w:tc>
          <w:tcPr>
            <w:tcW w:w="1984" w:type="dxa"/>
          </w:tcPr>
          <w:p w:rsidR="00342202" w:rsidRDefault="00342202">
            <w:pPr>
              <w:spacing w:before="0" w:after="0"/>
              <w:ind w:left="-80" w:firstLine="80"/>
              <w:rPr>
                <w:rFonts w:hint="cs"/>
                <w:sz w:val="16"/>
                <w:szCs w:val="16"/>
                <w:rtl/>
              </w:rPr>
            </w:pPr>
            <w:r>
              <w:rPr>
                <w:rFonts w:hint="cs"/>
                <w:sz w:val="16"/>
                <w:szCs w:val="16"/>
                <w:rtl/>
              </w:rPr>
              <w:t>5 آب/أغسطس 1982</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86- شيلي</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tl/>
                <w:lang w:val="en-GB"/>
              </w:rPr>
            </w:pPr>
            <w:r>
              <w:rPr>
                <w:sz w:val="16"/>
                <w:szCs w:val="16"/>
                <w:lang w:val="en-GB"/>
              </w:rPr>
              <w:t>E/1994/104/Add.26 (E/C.12/2004/SR.44-46)</w:t>
            </w:r>
            <w:r>
              <w:rPr>
                <w:sz w:val="16"/>
                <w:szCs w:val="16"/>
              </w:rPr>
              <w:t xml:space="preserve"> </w:t>
            </w:r>
          </w:p>
        </w:tc>
        <w:tc>
          <w:tcPr>
            <w:tcW w:w="5188" w:type="dxa"/>
            <w:vAlign w:val="center"/>
          </w:tcPr>
          <w:p w:rsidR="00342202" w:rsidRDefault="00342202">
            <w:pPr>
              <w:spacing w:before="0" w:after="0"/>
              <w:jc w:val="center"/>
              <w:rPr>
                <w:rFonts w:hint="cs"/>
                <w:sz w:val="16"/>
                <w:szCs w:val="16"/>
                <w:rtl/>
              </w:rPr>
            </w:pPr>
            <w:r>
              <w:rPr>
                <w:rFonts w:hint="cs"/>
                <w:sz w:val="16"/>
                <w:szCs w:val="16"/>
                <w:rtl/>
              </w:rPr>
              <w:t>واجب تقديمة في حزيران/يونيه 2009</w:t>
            </w:r>
          </w:p>
        </w:tc>
      </w:tr>
      <w:tr w:rsidR="00342202" w:rsidTr="00342202">
        <w:tblPrEx>
          <w:tblCellMar>
            <w:top w:w="0" w:type="dxa"/>
            <w:bottom w:w="0" w:type="dxa"/>
          </w:tblCellMar>
        </w:tblPrEx>
        <w:trPr>
          <w:cantSplit/>
          <w:jc w:val="right"/>
        </w:trPr>
        <w:tc>
          <w:tcPr>
            <w:tcW w:w="1348" w:type="dxa"/>
          </w:tcPr>
          <w:p w:rsidR="00342202" w:rsidRDefault="00342202">
            <w:pPr>
              <w:spacing w:before="0" w:after="0"/>
              <w:jc w:val="lowKashida"/>
              <w:rPr>
                <w:rFonts w:hint="cs"/>
                <w:spacing w:val="2"/>
                <w:sz w:val="16"/>
                <w:szCs w:val="16"/>
                <w:rtl/>
              </w:rPr>
            </w:pPr>
            <w:r>
              <w:rPr>
                <w:rFonts w:hint="cs"/>
                <w:spacing w:val="2"/>
                <w:sz w:val="16"/>
                <w:szCs w:val="16"/>
                <w:rtl/>
              </w:rPr>
              <w:t>87- صربيا والجبل الأسود</w:t>
            </w:r>
          </w:p>
        </w:tc>
        <w:tc>
          <w:tcPr>
            <w:tcW w:w="1984" w:type="dxa"/>
          </w:tcPr>
          <w:p w:rsidR="00342202" w:rsidRDefault="00342202">
            <w:pPr>
              <w:spacing w:before="0" w:after="0"/>
              <w:ind w:left="-80" w:firstLine="80"/>
              <w:rPr>
                <w:rFonts w:hint="cs"/>
                <w:sz w:val="16"/>
                <w:szCs w:val="16"/>
                <w:rtl/>
              </w:rPr>
            </w:pPr>
            <w:r>
              <w:rPr>
                <w:rFonts w:hint="cs"/>
                <w:sz w:val="16"/>
                <w:szCs w:val="16"/>
                <w:rtl/>
              </w:rPr>
              <w:t>12 آذار/مارس 2001</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88- الصومال</w:t>
            </w:r>
          </w:p>
        </w:tc>
        <w:tc>
          <w:tcPr>
            <w:tcW w:w="1984" w:type="dxa"/>
          </w:tcPr>
          <w:p w:rsidR="00342202" w:rsidRDefault="00342202">
            <w:pPr>
              <w:spacing w:before="0" w:after="0"/>
              <w:ind w:left="-80" w:firstLine="80"/>
              <w:rPr>
                <w:rFonts w:hint="cs"/>
                <w:sz w:val="16"/>
                <w:szCs w:val="16"/>
                <w:rtl/>
              </w:rPr>
            </w:pPr>
            <w:r>
              <w:rPr>
                <w:rFonts w:hint="cs"/>
                <w:sz w:val="16"/>
                <w:szCs w:val="16"/>
                <w:rtl/>
              </w:rPr>
              <w:t>24 نيسان/أبريل 1990</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89- الصين</w:t>
            </w:r>
          </w:p>
        </w:tc>
        <w:tc>
          <w:tcPr>
            <w:tcW w:w="1984" w:type="dxa"/>
          </w:tcPr>
          <w:p w:rsidR="00342202" w:rsidRDefault="00342202">
            <w:pPr>
              <w:spacing w:before="0" w:after="0"/>
              <w:ind w:left="-80" w:firstLine="80"/>
              <w:rPr>
                <w:rFonts w:hint="cs"/>
                <w:sz w:val="16"/>
                <w:szCs w:val="16"/>
                <w:rtl/>
              </w:rPr>
            </w:pPr>
            <w:r>
              <w:rPr>
                <w:rFonts w:hint="cs"/>
                <w:sz w:val="16"/>
                <w:szCs w:val="16"/>
                <w:rtl/>
              </w:rPr>
              <w:t>27 حزيران/يونيه 2001</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ind w:left="284" w:hanging="284"/>
              <w:rPr>
                <w:rFonts w:hint="cs"/>
                <w:sz w:val="16"/>
                <w:szCs w:val="16"/>
                <w:rtl/>
              </w:rPr>
            </w:pPr>
            <w:r>
              <w:rPr>
                <w:rFonts w:hint="cs"/>
                <w:sz w:val="16"/>
                <w:szCs w:val="16"/>
                <w:rtl/>
              </w:rPr>
              <w:t>90- طاجيكستان</w:t>
            </w:r>
          </w:p>
        </w:tc>
        <w:tc>
          <w:tcPr>
            <w:tcW w:w="1984" w:type="dxa"/>
          </w:tcPr>
          <w:p w:rsidR="00342202" w:rsidRDefault="00342202">
            <w:pPr>
              <w:spacing w:before="0" w:after="0"/>
              <w:ind w:left="-80" w:firstLine="80"/>
              <w:rPr>
                <w:rFonts w:hint="cs"/>
                <w:sz w:val="16"/>
                <w:szCs w:val="16"/>
                <w:rtl/>
              </w:rPr>
            </w:pPr>
            <w:r>
              <w:rPr>
                <w:rFonts w:hint="cs"/>
                <w:sz w:val="16"/>
                <w:szCs w:val="16"/>
                <w:rtl/>
              </w:rPr>
              <w:t>4 نيسان/أبريل 1999</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91- العراق</w:t>
            </w:r>
          </w:p>
        </w:tc>
        <w:tc>
          <w:tcPr>
            <w:tcW w:w="1984"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586" w:type="dxa"/>
            <w:vAlign w:val="center"/>
          </w:tcPr>
          <w:p w:rsidR="00342202" w:rsidRDefault="00342202">
            <w:pPr>
              <w:bidi w:val="0"/>
              <w:spacing w:before="0" w:after="0"/>
              <w:jc w:val="center"/>
              <w:rPr>
                <w:sz w:val="16"/>
                <w:szCs w:val="16"/>
              </w:rPr>
            </w:pPr>
            <w:r>
              <w:rPr>
                <w:sz w:val="16"/>
                <w:szCs w:val="16"/>
              </w:rPr>
              <w:t xml:space="preserve">E/1994/104/Add.9 (E/C.12/1997/SR.33-35) </w:t>
            </w:r>
          </w:p>
        </w:tc>
        <w:tc>
          <w:tcPr>
            <w:tcW w:w="5188" w:type="dxa"/>
            <w:vAlign w:val="center"/>
          </w:tcPr>
          <w:p w:rsidR="00342202" w:rsidRDefault="00342202">
            <w:pPr>
              <w:spacing w:before="0" w:after="0"/>
              <w:jc w:val="center"/>
              <w:rPr>
                <w:sz w:val="16"/>
                <w:szCs w:val="16"/>
                <w:rtl/>
              </w:rPr>
            </w:pPr>
            <w:r>
              <w:rPr>
                <w:rFonts w:hint="cs"/>
                <w:sz w:val="16"/>
                <w:szCs w:val="16"/>
                <w:rtl/>
              </w:rPr>
              <w:t>متأخر</w:t>
            </w: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92- غابون</w:t>
            </w:r>
          </w:p>
        </w:tc>
        <w:tc>
          <w:tcPr>
            <w:tcW w:w="1984" w:type="dxa"/>
          </w:tcPr>
          <w:p w:rsidR="00342202" w:rsidRDefault="00342202">
            <w:pPr>
              <w:spacing w:before="0" w:after="0"/>
              <w:ind w:left="-80" w:firstLine="80"/>
              <w:rPr>
                <w:rFonts w:hint="cs"/>
                <w:sz w:val="16"/>
                <w:szCs w:val="16"/>
                <w:rtl/>
              </w:rPr>
            </w:pPr>
            <w:r>
              <w:rPr>
                <w:rFonts w:hint="cs"/>
                <w:sz w:val="16"/>
                <w:szCs w:val="16"/>
                <w:rtl/>
              </w:rPr>
              <w:t>21 نيسان/أبريل 1983</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93- غامبيا</w:t>
            </w:r>
          </w:p>
        </w:tc>
        <w:tc>
          <w:tcPr>
            <w:tcW w:w="1984" w:type="dxa"/>
          </w:tcPr>
          <w:p w:rsidR="00342202" w:rsidRDefault="00342202">
            <w:pPr>
              <w:spacing w:before="0" w:after="0"/>
              <w:ind w:left="-80" w:firstLine="80"/>
              <w:rPr>
                <w:rFonts w:hint="cs"/>
                <w:sz w:val="16"/>
                <w:szCs w:val="16"/>
                <w:rtl/>
              </w:rPr>
            </w:pPr>
            <w:r>
              <w:rPr>
                <w:rFonts w:hint="cs"/>
                <w:sz w:val="16"/>
                <w:szCs w:val="16"/>
                <w:rtl/>
              </w:rPr>
              <w:t>29 آذار/مارس 1979</w:t>
            </w:r>
          </w:p>
        </w:tc>
        <w:tc>
          <w:tcPr>
            <w:tcW w:w="5586"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94- غانا</w:t>
            </w:r>
          </w:p>
        </w:tc>
        <w:tc>
          <w:tcPr>
            <w:tcW w:w="1984" w:type="dxa"/>
          </w:tcPr>
          <w:p w:rsidR="00342202" w:rsidRDefault="00342202">
            <w:pPr>
              <w:spacing w:before="0" w:after="0"/>
              <w:ind w:left="-80" w:firstLine="80"/>
              <w:rPr>
                <w:rFonts w:hint="cs"/>
                <w:sz w:val="16"/>
                <w:szCs w:val="16"/>
                <w:rtl/>
              </w:rPr>
            </w:pPr>
            <w:r>
              <w:rPr>
                <w:rFonts w:hint="cs"/>
                <w:sz w:val="16"/>
                <w:szCs w:val="16"/>
                <w:rtl/>
              </w:rPr>
              <w:t>7 كانون الأول/ديسمبر 2000</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95- غرينادا</w:t>
            </w:r>
          </w:p>
        </w:tc>
        <w:tc>
          <w:tcPr>
            <w:tcW w:w="1984" w:type="dxa"/>
          </w:tcPr>
          <w:p w:rsidR="00342202" w:rsidRDefault="00342202">
            <w:pPr>
              <w:spacing w:before="0" w:after="0"/>
              <w:ind w:left="-80" w:firstLine="80"/>
              <w:rPr>
                <w:rFonts w:hint="cs"/>
                <w:sz w:val="16"/>
                <w:szCs w:val="16"/>
                <w:rtl/>
              </w:rPr>
            </w:pPr>
            <w:r>
              <w:rPr>
                <w:rFonts w:hint="cs"/>
                <w:sz w:val="16"/>
                <w:szCs w:val="16"/>
                <w:rtl/>
              </w:rPr>
              <w:t>6 كانون الأول/ديسمبر 1991</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96- غواتيمالا</w:t>
            </w:r>
          </w:p>
        </w:tc>
        <w:tc>
          <w:tcPr>
            <w:tcW w:w="1984" w:type="dxa"/>
          </w:tcPr>
          <w:p w:rsidR="00342202" w:rsidRDefault="00342202">
            <w:pPr>
              <w:spacing w:before="0" w:after="0"/>
              <w:ind w:left="-80" w:firstLine="80"/>
              <w:rPr>
                <w:rFonts w:hint="cs"/>
                <w:sz w:val="16"/>
                <w:szCs w:val="16"/>
                <w:rtl/>
              </w:rPr>
            </w:pPr>
            <w:r>
              <w:rPr>
                <w:rFonts w:hint="cs"/>
                <w:sz w:val="16"/>
                <w:szCs w:val="16"/>
                <w:rtl/>
              </w:rPr>
              <w:t>19 آب/أغسطس 1988</w:t>
            </w:r>
          </w:p>
        </w:tc>
        <w:tc>
          <w:tcPr>
            <w:tcW w:w="5586" w:type="dxa"/>
            <w:vAlign w:val="center"/>
          </w:tcPr>
          <w:p w:rsidR="00342202" w:rsidRDefault="00342202">
            <w:pPr>
              <w:bidi w:val="0"/>
              <w:spacing w:before="0" w:after="0"/>
              <w:jc w:val="center"/>
              <w:rPr>
                <w:rFonts w:hint="cs"/>
                <w:sz w:val="16"/>
                <w:szCs w:val="16"/>
              </w:rPr>
            </w:pPr>
            <w:r>
              <w:rPr>
                <w:rFonts w:hint="cs"/>
                <w:sz w:val="16"/>
                <w:szCs w:val="16"/>
                <w:rtl/>
              </w:rPr>
              <w:t>واجب تقديمه في 30 حزيران/يونيه 2008</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97- غيانا</w:t>
            </w:r>
          </w:p>
        </w:tc>
        <w:tc>
          <w:tcPr>
            <w:tcW w:w="1984" w:type="dxa"/>
          </w:tcPr>
          <w:p w:rsidR="00342202" w:rsidRDefault="00342202">
            <w:pPr>
              <w:spacing w:before="0" w:after="0"/>
              <w:ind w:left="-80" w:firstLine="80"/>
              <w:rPr>
                <w:rFonts w:hint="cs"/>
                <w:sz w:val="16"/>
                <w:szCs w:val="16"/>
                <w:rtl/>
              </w:rPr>
            </w:pPr>
            <w:r>
              <w:rPr>
                <w:rFonts w:hint="cs"/>
                <w:sz w:val="16"/>
                <w:szCs w:val="16"/>
                <w:rtl/>
              </w:rPr>
              <w:t>15 أيار/مايو 1977</w:t>
            </w:r>
          </w:p>
        </w:tc>
        <w:tc>
          <w:tcPr>
            <w:tcW w:w="5586"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348" w:type="dxa"/>
          </w:tcPr>
          <w:p w:rsidR="00342202" w:rsidRDefault="00342202">
            <w:pPr>
              <w:spacing w:before="0" w:after="0"/>
              <w:rPr>
                <w:rFonts w:hint="cs"/>
                <w:sz w:val="16"/>
                <w:szCs w:val="16"/>
                <w:rtl/>
              </w:rPr>
            </w:pPr>
            <w:r>
              <w:rPr>
                <w:rFonts w:hint="cs"/>
                <w:sz w:val="16"/>
                <w:szCs w:val="16"/>
                <w:rtl/>
              </w:rPr>
              <w:t>98- غينيا</w:t>
            </w:r>
          </w:p>
        </w:tc>
        <w:tc>
          <w:tcPr>
            <w:tcW w:w="1984" w:type="dxa"/>
          </w:tcPr>
          <w:p w:rsidR="00342202" w:rsidRDefault="00342202">
            <w:pPr>
              <w:spacing w:before="0" w:after="0"/>
              <w:ind w:left="-80" w:firstLine="80"/>
              <w:rPr>
                <w:rFonts w:hint="cs"/>
                <w:sz w:val="16"/>
                <w:szCs w:val="16"/>
                <w:rtl/>
              </w:rPr>
            </w:pPr>
            <w:r>
              <w:rPr>
                <w:rFonts w:hint="cs"/>
                <w:sz w:val="16"/>
                <w:szCs w:val="16"/>
                <w:rtl/>
              </w:rPr>
              <w:t>24 نيسان/أبريل 1978</w:t>
            </w:r>
          </w:p>
        </w:tc>
        <w:tc>
          <w:tcPr>
            <w:tcW w:w="5586"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sz w:val="16"/>
                <w:szCs w:val="16"/>
                <w:rtl/>
              </w:rPr>
            </w:pPr>
          </w:p>
        </w:tc>
      </w:tr>
    </w:tbl>
    <w:p w:rsidR="00000000" w:rsidRDefault="00342202">
      <w:pPr>
        <w:spacing w:before="0" w:after="0"/>
        <w:ind w:left="-172"/>
        <w:jc w:val="center"/>
        <w:rPr>
          <w:sz w:val="30"/>
          <w:rtl/>
        </w:rPr>
      </w:pPr>
      <w:r>
        <w:rPr>
          <w:rtl/>
        </w:rPr>
        <w:br w:type="page"/>
      </w:r>
      <w:r>
        <w:rPr>
          <w:b/>
          <w:bCs/>
          <w:sz w:val="30"/>
          <w:rtl/>
        </w:rPr>
        <w:t xml:space="preserve">المرفق </w:t>
      </w:r>
      <w:r>
        <w:rPr>
          <w:rFonts w:hint="cs"/>
          <w:b/>
          <w:bCs/>
          <w:sz w:val="30"/>
          <w:rtl/>
        </w:rPr>
        <w:t xml:space="preserve">الأول </w:t>
      </w:r>
      <w:r>
        <w:rPr>
          <w:b/>
          <w:bCs/>
          <w:sz w:val="30"/>
          <w:rtl/>
        </w:rPr>
        <w:t>(</w:t>
      </w:r>
      <w:r>
        <w:rPr>
          <w:rFonts w:hint="cs"/>
          <w:b/>
          <w:bCs/>
          <w:sz w:val="30"/>
          <w:rtl/>
        </w:rPr>
        <w:t>تابع</w:t>
      </w:r>
      <w:r>
        <w:rPr>
          <w:b/>
          <w:bCs/>
          <w:sz w:val="30"/>
          <w:rtl/>
        </w:rPr>
        <w:t>)</w:t>
      </w:r>
    </w:p>
    <w:p w:rsidR="00000000" w:rsidRDefault="00342202">
      <w:pPr>
        <w:pStyle w:val="BlockText"/>
        <w:spacing w:line="240" w:lineRule="auto"/>
        <w:jc w:val="center"/>
        <w:rPr>
          <w:rtl/>
          <w:lang w:eastAsia="en-US"/>
        </w:rPr>
      </w:pPr>
    </w:p>
    <w:tbl>
      <w:tblPr>
        <w:bidiVisual/>
        <w:tblW w:w="14113" w:type="dxa"/>
        <w:jc w:val="righ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2052"/>
        <w:gridCol w:w="5234"/>
        <w:gridCol w:w="5188"/>
      </w:tblGrid>
      <w:tr w:rsidR="00342202" w:rsidTr="00342202">
        <w:tblPrEx>
          <w:tblCellMar>
            <w:top w:w="0" w:type="dxa"/>
            <w:bottom w:w="0" w:type="dxa"/>
          </w:tblCellMar>
        </w:tblPrEx>
        <w:trPr>
          <w:cantSplit/>
          <w:trHeight w:val="195"/>
          <w:jc w:val="right"/>
        </w:trPr>
        <w:tc>
          <w:tcPr>
            <w:tcW w:w="1639" w:type="dxa"/>
            <w:vMerge w:val="restart"/>
            <w:vAlign w:val="center"/>
          </w:tcPr>
          <w:p w:rsidR="00342202" w:rsidRDefault="00342202">
            <w:pPr>
              <w:pStyle w:val="Footer"/>
              <w:jc w:val="center"/>
              <w:rPr>
                <w:sz w:val="16"/>
                <w:szCs w:val="16"/>
                <w:rtl/>
              </w:rPr>
            </w:pPr>
            <w:r>
              <w:rPr>
                <w:sz w:val="16"/>
                <w:szCs w:val="16"/>
                <w:rtl/>
              </w:rPr>
              <w:t>الدولة الطرف</w:t>
            </w:r>
          </w:p>
        </w:tc>
        <w:tc>
          <w:tcPr>
            <w:tcW w:w="2052"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234"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420"/>
          <w:jc w:val="right"/>
        </w:trPr>
        <w:tc>
          <w:tcPr>
            <w:tcW w:w="1639" w:type="dxa"/>
            <w:vMerge/>
            <w:tcBorders>
              <w:bottom w:val="nil"/>
            </w:tcBorders>
            <w:vAlign w:val="center"/>
          </w:tcPr>
          <w:p w:rsidR="00342202" w:rsidRDefault="00342202">
            <w:pPr>
              <w:pStyle w:val="Footer"/>
              <w:jc w:val="center"/>
              <w:rPr>
                <w:sz w:val="16"/>
                <w:szCs w:val="16"/>
              </w:rPr>
            </w:pPr>
          </w:p>
        </w:tc>
        <w:tc>
          <w:tcPr>
            <w:tcW w:w="2052" w:type="dxa"/>
            <w:vMerge/>
            <w:tcBorders>
              <w:bottom w:val="nil"/>
            </w:tcBorders>
            <w:vAlign w:val="center"/>
          </w:tcPr>
          <w:p w:rsidR="00342202" w:rsidRDefault="00342202">
            <w:pPr>
              <w:spacing w:before="0" w:after="0"/>
              <w:jc w:val="center"/>
              <w:rPr>
                <w:sz w:val="16"/>
                <w:szCs w:val="16"/>
              </w:rPr>
            </w:pPr>
          </w:p>
        </w:tc>
        <w:tc>
          <w:tcPr>
            <w:tcW w:w="10422" w:type="dxa"/>
            <w:gridSpan w:val="2"/>
            <w:vAlign w:val="center"/>
          </w:tcPr>
          <w:p w:rsidR="00342202" w:rsidRDefault="00342202">
            <w:pPr>
              <w:spacing w:before="0" w:after="0"/>
              <w:jc w:val="center"/>
              <w:rPr>
                <w:rFonts w:hint="cs"/>
                <w:sz w:val="16"/>
                <w:szCs w:val="16"/>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99- غينيا الاستوائية</w:t>
            </w:r>
          </w:p>
        </w:tc>
        <w:tc>
          <w:tcPr>
            <w:tcW w:w="2052" w:type="dxa"/>
          </w:tcPr>
          <w:p w:rsidR="00342202" w:rsidRDefault="00342202">
            <w:pPr>
              <w:spacing w:before="0" w:after="0"/>
              <w:ind w:left="-80" w:firstLine="80"/>
              <w:rPr>
                <w:rFonts w:hint="cs"/>
                <w:sz w:val="16"/>
                <w:szCs w:val="16"/>
                <w:rtl/>
              </w:rPr>
            </w:pPr>
            <w:r>
              <w:rPr>
                <w:rFonts w:hint="cs"/>
                <w:sz w:val="16"/>
                <w:szCs w:val="16"/>
                <w:rtl/>
              </w:rPr>
              <w:t>25 كانون الأول/ديسمبر 1987</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100- غينيا - بيساو</w:t>
            </w:r>
          </w:p>
        </w:tc>
        <w:tc>
          <w:tcPr>
            <w:tcW w:w="2052" w:type="dxa"/>
          </w:tcPr>
          <w:p w:rsidR="00342202" w:rsidRDefault="00342202">
            <w:pPr>
              <w:spacing w:before="0" w:after="0"/>
              <w:ind w:left="-80" w:firstLine="80"/>
              <w:rPr>
                <w:rFonts w:hint="cs"/>
                <w:sz w:val="16"/>
                <w:szCs w:val="16"/>
                <w:rtl/>
              </w:rPr>
            </w:pPr>
            <w:r>
              <w:rPr>
                <w:rFonts w:hint="cs"/>
                <w:sz w:val="16"/>
                <w:szCs w:val="16"/>
                <w:rtl/>
              </w:rPr>
              <w:t>2 تشرين الأول/أكتوبر 1992</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101- فرنسا</w:t>
            </w:r>
          </w:p>
        </w:tc>
        <w:tc>
          <w:tcPr>
            <w:tcW w:w="2052" w:type="dxa"/>
          </w:tcPr>
          <w:p w:rsidR="00342202" w:rsidRDefault="00342202">
            <w:pPr>
              <w:spacing w:before="0" w:after="0"/>
              <w:ind w:left="-80" w:firstLine="80"/>
              <w:rPr>
                <w:rFonts w:hint="cs"/>
                <w:sz w:val="16"/>
                <w:szCs w:val="16"/>
                <w:rtl/>
              </w:rPr>
            </w:pPr>
            <w:r>
              <w:rPr>
                <w:rFonts w:hint="cs"/>
                <w:sz w:val="16"/>
                <w:szCs w:val="16"/>
                <w:rtl/>
              </w:rPr>
              <w:t>4 شباط/فبراير 1981</w:t>
            </w:r>
          </w:p>
        </w:tc>
        <w:tc>
          <w:tcPr>
            <w:tcW w:w="5234" w:type="dxa"/>
            <w:vAlign w:val="center"/>
          </w:tcPr>
          <w:p w:rsidR="00342202" w:rsidRDefault="00342202">
            <w:pPr>
              <w:bidi w:val="0"/>
              <w:spacing w:before="0" w:after="0"/>
              <w:jc w:val="center"/>
              <w:rPr>
                <w:sz w:val="16"/>
                <w:szCs w:val="16"/>
                <w:rtl/>
              </w:rPr>
            </w:pPr>
            <w:r>
              <w:rPr>
                <w:rFonts w:hint="cs"/>
                <w:sz w:val="16"/>
                <w:szCs w:val="16"/>
                <w:rtl/>
              </w:rPr>
              <w:t>واجب تقديمه في 30 حزيران/يونيه 2006</w:t>
            </w: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sz w:val="16"/>
                <w:szCs w:val="16"/>
                <w:rtl/>
              </w:rPr>
            </w:pPr>
            <w:r>
              <w:rPr>
                <w:rFonts w:hint="cs"/>
                <w:sz w:val="16"/>
                <w:szCs w:val="16"/>
                <w:rtl/>
              </w:rPr>
              <w:t>102- الفلبين</w:t>
            </w:r>
          </w:p>
        </w:tc>
        <w:tc>
          <w:tcPr>
            <w:tcW w:w="2052"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103- فنزويلا</w:t>
            </w:r>
          </w:p>
        </w:tc>
        <w:tc>
          <w:tcPr>
            <w:tcW w:w="2052" w:type="dxa"/>
          </w:tcPr>
          <w:p w:rsidR="00342202" w:rsidRDefault="00342202">
            <w:pPr>
              <w:spacing w:before="0" w:after="0"/>
              <w:ind w:left="-80" w:firstLine="80"/>
              <w:rPr>
                <w:rFonts w:hint="cs"/>
                <w:sz w:val="16"/>
                <w:szCs w:val="16"/>
                <w:rtl/>
              </w:rPr>
            </w:pPr>
            <w:r>
              <w:rPr>
                <w:rFonts w:hint="cs"/>
                <w:sz w:val="16"/>
                <w:szCs w:val="16"/>
                <w:rtl/>
              </w:rPr>
              <w:t>10 آب/أغسطس 1978</w:t>
            </w:r>
          </w:p>
        </w:tc>
        <w:tc>
          <w:tcPr>
            <w:tcW w:w="5234" w:type="dxa"/>
            <w:vAlign w:val="center"/>
          </w:tcPr>
          <w:p w:rsidR="00342202" w:rsidRDefault="00342202">
            <w:pPr>
              <w:bidi w:val="0"/>
              <w:spacing w:before="0" w:after="0"/>
              <w:jc w:val="center"/>
              <w:rPr>
                <w:rFonts w:hint="cs"/>
                <w:sz w:val="16"/>
                <w:szCs w:val="16"/>
                <w:rtl/>
              </w:rPr>
            </w:pPr>
            <w:r>
              <w:rPr>
                <w:rFonts w:hint="cs"/>
                <w:sz w:val="16"/>
                <w:szCs w:val="16"/>
                <w:rtl/>
              </w:rPr>
              <w:t xml:space="preserve">واجب تقديمه في 30 حزيران/يونيه 2006 </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104- فنلندا</w:t>
            </w:r>
          </w:p>
        </w:tc>
        <w:tc>
          <w:tcPr>
            <w:tcW w:w="2052"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234" w:type="dxa"/>
            <w:vAlign w:val="center"/>
          </w:tcPr>
          <w:p w:rsidR="00342202" w:rsidRDefault="00342202">
            <w:pPr>
              <w:bidi w:val="0"/>
              <w:spacing w:before="0" w:after="0"/>
              <w:jc w:val="center"/>
              <w:rPr>
                <w:rFonts w:hint="cs"/>
                <w:sz w:val="16"/>
                <w:szCs w:val="16"/>
                <w:rtl/>
                <w:lang w:val="en-GB"/>
              </w:rPr>
            </w:pPr>
            <w:r>
              <w:rPr>
                <w:sz w:val="16"/>
                <w:szCs w:val="16"/>
              </w:rPr>
              <w:t>E/1994/104/Add.7 (E/C.12/1996/SR.37, 38 and 40)</w:t>
            </w:r>
          </w:p>
        </w:tc>
        <w:tc>
          <w:tcPr>
            <w:tcW w:w="5188" w:type="dxa"/>
            <w:vAlign w:val="center"/>
          </w:tcPr>
          <w:p w:rsidR="00342202" w:rsidRDefault="00342202">
            <w:pPr>
              <w:spacing w:before="0" w:after="0"/>
              <w:jc w:val="center"/>
              <w:rPr>
                <w:rFonts w:hint="cs"/>
                <w:sz w:val="16"/>
                <w:szCs w:val="16"/>
                <w:rtl/>
                <w:lang w:val="en-GB"/>
              </w:rPr>
            </w:pPr>
            <w:r>
              <w:rPr>
                <w:sz w:val="16"/>
                <w:szCs w:val="16"/>
              </w:rPr>
              <w:t>(E/C.12/4/Add.1 (E/C.12/2000/SR.61-63)</w:t>
            </w:r>
          </w:p>
          <w:p w:rsidR="00342202" w:rsidRDefault="00342202">
            <w:pPr>
              <w:spacing w:before="0" w:after="0"/>
              <w:jc w:val="center"/>
              <w:rPr>
                <w:sz w:val="16"/>
                <w:szCs w:val="16"/>
                <w:rtl/>
              </w:rPr>
            </w:pPr>
            <w:r>
              <w:rPr>
                <w:rFonts w:hint="cs"/>
                <w:sz w:val="16"/>
                <w:szCs w:val="16"/>
                <w:rtl/>
              </w:rPr>
              <w:t xml:space="preserve">التقرير الدوري الخامس واجب تقديمه في 30 حزيران/يونيه 2005 </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 xml:space="preserve">105- فييت نام </w:t>
            </w:r>
          </w:p>
        </w:tc>
        <w:tc>
          <w:tcPr>
            <w:tcW w:w="2052" w:type="dxa"/>
          </w:tcPr>
          <w:p w:rsidR="00342202" w:rsidRDefault="00342202">
            <w:pPr>
              <w:spacing w:before="0" w:after="0"/>
              <w:ind w:left="-80" w:firstLine="80"/>
              <w:rPr>
                <w:rFonts w:hint="cs"/>
                <w:sz w:val="16"/>
                <w:szCs w:val="16"/>
                <w:rtl/>
              </w:rPr>
            </w:pPr>
            <w:r>
              <w:rPr>
                <w:rFonts w:hint="cs"/>
                <w:sz w:val="16"/>
                <w:szCs w:val="16"/>
                <w:rtl/>
              </w:rPr>
              <w:t>24 كانون الأول/ديسمبر 1982</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106- قبرص</w:t>
            </w:r>
          </w:p>
        </w:tc>
        <w:tc>
          <w:tcPr>
            <w:tcW w:w="2052" w:type="dxa"/>
          </w:tcPr>
          <w:p w:rsidR="00342202" w:rsidRDefault="00342202">
            <w:pPr>
              <w:spacing w:before="0" w:after="0"/>
              <w:ind w:left="-80" w:firstLine="80"/>
              <w:rPr>
                <w:sz w:val="16"/>
                <w:szCs w:val="16"/>
                <w:rtl/>
              </w:rPr>
            </w:pPr>
            <w:r>
              <w:rPr>
                <w:sz w:val="16"/>
                <w:szCs w:val="16"/>
                <w:rtl/>
              </w:rPr>
              <w:t>3 كانون الثاني/يناير 1976</w:t>
            </w:r>
          </w:p>
        </w:tc>
        <w:tc>
          <w:tcPr>
            <w:tcW w:w="5234" w:type="dxa"/>
            <w:vAlign w:val="center"/>
          </w:tcPr>
          <w:p w:rsidR="00342202" w:rsidRDefault="00342202">
            <w:pPr>
              <w:bidi w:val="0"/>
              <w:spacing w:before="0" w:after="0"/>
              <w:jc w:val="center"/>
              <w:rPr>
                <w:sz w:val="16"/>
                <w:szCs w:val="16"/>
              </w:rPr>
            </w:pPr>
            <w:r>
              <w:rPr>
                <w:sz w:val="16"/>
                <w:szCs w:val="16"/>
              </w:rPr>
              <w:t>E/1994/104/Add.12 (E/C.12/1998/SR.34-36)</w:t>
            </w:r>
          </w:p>
        </w:tc>
        <w:tc>
          <w:tcPr>
            <w:tcW w:w="5188" w:type="dxa"/>
            <w:vAlign w:val="center"/>
          </w:tcPr>
          <w:p w:rsidR="00342202" w:rsidRDefault="00342202">
            <w:pPr>
              <w:spacing w:before="0" w:after="0"/>
              <w:jc w:val="center"/>
              <w:rPr>
                <w:rFonts w:hint="cs"/>
                <w:sz w:val="16"/>
                <w:szCs w:val="16"/>
                <w:rtl/>
              </w:rPr>
            </w:pPr>
            <w:r>
              <w:rPr>
                <w:rFonts w:hint="cs"/>
                <w:sz w:val="16"/>
                <w:szCs w:val="16"/>
                <w:rtl/>
              </w:rPr>
              <w:t>متأخر</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107- قيرغيزستان</w:t>
            </w:r>
          </w:p>
        </w:tc>
        <w:tc>
          <w:tcPr>
            <w:tcW w:w="2052" w:type="dxa"/>
          </w:tcPr>
          <w:p w:rsidR="00342202" w:rsidRDefault="00342202">
            <w:pPr>
              <w:spacing w:before="0" w:after="0"/>
              <w:ind w:left="-80" w:firstLine="80"/>
              <w:rPr>
                <w:rFonts w:hint="cs"/>
                <w:sz w:val="16"/>
                <w:szCs w:val="16"/>
                <w:rtl/>
              </w:rPr>
            </w:pPr>
            <w:r>
              <w:rPr>
                <w:rFonts w:hint="cs"/>
                <w:sz w:val="16"/>
                <w:szCs w:val="16"/>
                <w:rtl/>
              </w:rPr>
              <w:t>7 كانون الثاني/يناير 1995</w:t>
            </w:r>
          </w:p>
        </w:tc>
        <w:tc>
          <w:tcPr>
            <w:tcW w:w="5234"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sz w:val="16"/>
                <w:szCs w:val="16"/>
                <w:rtl/>
              </w:rPr>
            </w:pPr>
            <w:r>
              <w:rPr>
                <w:rFonts w:hint="cs"/>
                <w:sz w:val="16"/>
                <w:szCs w:val="16"/>
                <w:rtl/>
              </w:rPr>
              <w:t>108- الكاميرون</w:t>
            </w:r>
          </w:p>
        </w:tc>
        <w:tc>
          <w:tcPr>
            <w:tcW w:w="2052" w:type="dxa"/>
          </w:tcPr>
          <w:p w:rsidR="00342202" w:rsidRDefault="00342202">
            <w:pPr>
              <w:spacing w:before="0" w:after="0"/>
              <w:ind w:left="-80" w:firstLine="80"/>
              <w:rPr>
                <w:rFonts w:hint="cs"/>
                <w:sz w:val="16"/>
                <w:szCs w:val="16"/>
                <w:rtl/>
              </w:rPr>
            </w:pPr>
            <w:r>
              <w:rPr>
                <w:rFonts w:hint="cs"/>
                <w:sz w:val="16"/>
                <w:szCs w:val="16"/>
                <w:rtl/>
              </w:rPr>
              <w:t>27 أيلول/سبتمبر 1984</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bidi w:val="0"/>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109- كرواتيا</w:t>
            </w:r>
          </w:p>
        </w:tc>
        <w:tc>
          <w:tcPr>
            <w:tcW w:w="2052" w:type="dxa"/>
          </w:tcPr>
          <w:p w:rsidR="00342202" w:rsidRDefault="00342202">
            <w:pPr>
              <w:spacing w:before="0" w:after="0"/>
              <w:ind w:left="-80" w:firstLine="80"/>
              <w:rPr>
                <w:rFonts w:hint="cs"/>
                <w:sz w:val="16"/>
                <w:szCs w:val="16"/>
                <w:rtl/>
              </w:rPr>
            </w:pPr>
            <w:r>
              <w:rPr>
                <w:rFonts w:hint="cs"/>
                <w:sz w:val="16"/>
                <w:szCs w:val="16"/>
                <w:rtl/>
              </w:rPr>
              <w:t>8 تشرين الأول/أكتوبر 1991</w:t>
            </w:r>
          </w:p>
        </w:tc>
        <w:tc>
          <w:tcPr>
            <w:tcW w:w="5234" w:type="dxa"/>
            <w:vAlign w:val="center"/>
          </w:tcPr>
          <w:p w:rsidR="00342202" w:rsidRDefault="00342202">
            <w:pPr>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110- كمبوديا</w:t>
            </w:r>
          </w:p>
        </w:tc>
        <w:tc>
          <w:tcPr>
            <w:tcW w:w="2052" w:type="dxa"/>
          </w:tcPr>
          <w:p w:rsidR="00342202" w:rsidRDefault="00342202">
            <w:pPr>
              <w:spacing w:before="0" w:after="0"/>
              <w:ind w:left="-80" w:firstLine="80"/>
              <w:rPr>
                <w:rFonts w:hint="cs"/>
                <w:sz w:val="16"/>
                <w:szCs w:val="16"/>
                <w:rtl/>
              </w:rPr>
            </w:pPr>
            <w:r>
              <w:rPr>
                <w:rFonts w:hint="cs"/>
                <w:sz w:val="16"/>
                <w:szCs w:val="16"/>
                <w:rtl/>
              </w:rPr>
              <w:t>26 آب/أغسطس 1992</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111- كندا</w:t>
            </w:r>
          </w:p>
        </w:tc>
        <w:tc>
          <w:tcPr>
            <w:tcW w:w="2052" w:type="dxa"/>
          </w:tcPr>
          <w:p w:rsidR="00342202" w:rsidRDefault="00342202">
            <w:pPr>
              <w:spacing w:before="0" w:after="0"/>
              <w:ind w:left="-80" w:firstLine="80"/>
              <w:rPr>
                <w:rFonts w:hint="cs"/>
                <w:sz w:val="16"/>
                <w:szCs w:val="16"/>
                <w:rtl/>
              </w:rPr>
            </w:pPr>
            <w:r>
              <w:rPr>
                <w:rFonts w:hint="cs"/>
                <w:sz w:val="16"/>
                <w:szCs w:val="16"/>
                <w:rtl/>
              </w:rPr>
              <w:t>19 آب/أغسطس 1976</w:t>
            </w:r>
          </w:p>
        </w:tc>
        <w:tc>
          <w:tcPr>
            <w:tcW w:w="5234" w:type="dxa"/>
            <w:vAlign w:val="center"/>
          </w:tcPr>
          <w:p w:rsidR="00342202" w:rsidRDefault="00342202">
            <w:pPr>
              <w:bidi w:val="0"/>
              <w:spacing w:before="0" w:after="0"/>
              <w:jc w:val="center"/>
              <w:rPr>
                <w:sz w:val="16"/>
                <w:szCs w:val="16"/>
                <w:rtl/>
                <w:lang w:val="en-GB"/>
              </w:rPr>
            </w:pPr>
            <w:r>
              <w:rPr>
                <w:sz w:val="16"/>
                <w:szCs w:val="16"/>
              </w:rPr>
              <w:t>E/1994/104/Add.17 (E/C.12/1998/SR.46-48)</w:t>
            </w:r>
          </w:p>
        </w:tc>
        <w:tc>
          <w:tcPr>
            <w:tcW w:w="5188" w:type="dxa"/>
            <w:vAlign w:val="center"/>
          </w:tcPr>
          <w:p w:rsidR="00342202" w:rsidRDefault="00342202">
            <w:pPr>
              <w:spacing w:before="0" w:after="0"/>
              <w:jc w:val="center"/>
              <w:rPr>
                <w:rFonts w:cs="Times New Roman"/>
                <w:sz w:val="16"/>
                <w:szCs w:val="16"/>
              </w:rPr>
            </w:pPr>
            <w:r>
              <w:rPr>
                <w:rFonts w:cs="Times New Roman"/>
                <w:sz w:val="16"/>
                <w:szCs w:val="16"/>
              </w:rPr>
              <w:t>E/C.12/4/Add.15</w:t>
            </w:r>
          </w:p>
          <w:p w:rsidR="00342202" w:rsidRDefault="00342202">
            <w:pPr>
              <w:spacing w:before="0" w:after="0"/>
              <w:jc w:val="center"/>
              <w:rPr>
                <w:rFonts w:cs="Times New Roman"/>
                <w:sz w:val="16"/>
                <w:szCs w:val="16"/>
              </w:rPr>
            </w:pPr>
            <w:r>
              <w:rPr>
                <w:rFonts w:hint="cs"/>
                <w:sz w:val="16"/>
                <w:szCs w:val="16"/>
                <w:rtl/>
              </w:rPr>
              <w:t>(ورد في 4 تشرين الأول/أكتوبر 2004، لم ينظر فيه بعد)</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112- كوت ديفوار</w:t>
            </w:r>
          </w:p>
        </w:tc>
        <w:tc>
          <w:tcPr>
            <w:tcW w:w="2052" w:type="dxa"/>
          </w:tcPr>
          <w:p w:rsidR="00342202" w:rsidRDefault="00342202">
            <w:pPr>
              <w:spacing w:before="0" w:after="0"/>
              <w:ind w:left="-80" w:firstLine="80"/>
              <w:rPr>
                <w:rFonts w:hint="cs"/>
                <w:sz w:val="16"/>
                <w:szCs w:val="16"/>
                <w:rtl/>
              </w:rPr>
            </w:pPr>
            <w:r>
              <w:rPr>
                <w:rFonts w:hint="cs"/>
                <w:sz w:val="16"/>
                <w:szCs w:val="16"/>
                <w:rtl/>
              </w:rPr>
              <w:t>26 حزيران/يونيه 1992</w:t>
            </w:r>
          </w:p>
        </w:tc>
        <w:tc>
          <w:tcPr>
            <w:tcW w:w="5234" w:type="dxa"/>
            <w:vAlign w:val="center"/>
          </w:tcPr>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113- كوستاريكا</w:t>
            </w:r>
          </w:p>
        </w:tc>
        <w:tc>
          <w:tcPr>
            <w:tcW w:w="2052"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114- كولومبيا</w:t>
            </w:r>
          </w:p>
        </w:tc>
        <w:tc>
          <w:tcPr>
            <w:tcW w:w="2052" w:type="dxa"/>
          </w:tcPr>
          <w:p w:rsidR="00342202" w:rsidRDefault="00342202">
            <w:pPr>
              <w:spacing w:before="0" w:after="0"/>
              <w:ind w:left="-80" w:firstLine="80"/>
              <w:rPr>
                <w:sz w:val="16"/>
                <w:szCs w:val="16"/>
                <w:rtl/>
              </w:rPr>
            </w:pPr>
            <w:r>
              <w:rPr>
                <w:sz w:val="16"/>
                <w:szCs w:val="16"/>
                <w:rtl/>
              </w:rPr>
              <w:t>3 كانون الثاني/يناير 1976</w:t>
            </w:r>
          </w:p>
        </w:tc>
        <w:tc>
          <w:tcPr>
            <w:tcW w:w="5234" w:type="dxa"/>
            <w:vAlign w:val="center"/>
          </w:tcPr>
          <w:p w:rsidR="00342202" w:rsidRDefault="00342202">
            <w:pPr>
              <w:bidi w:val="0"/>
              <w:spacing w:before="0" w:after="0"/>
              <w:jc w:val="center"/>
              <w:rPr>
                <w:sz w:val="16"/>
                <w:szCs w:val="16"/>
              </w:rPr>
            </w:pPr>
            <w:r>
              <w:rPr>
                <w:sz w:val="16"/>
                <w:szCs w:val="16"/>
              </w:rPr>
              <w:t>E/1994/104/Add.2 (E/C.12/1995/SR.32, 33 and 35)</w:t>
            </w:r>
          </w:p>
        </w:tc>
        <w:tc>
          <w:tcPr>
            <w:tcW w:w="5188" w:type="dxa"/>
            <w:vAlign w:val="center"/>
          </w:tcPr>
          <w:p w:rsidR="00342202" w:rsidRDefault="00342202">
            <w:pPr>
              <w:spacing w:before="0" w:after="0"/>
              <w:jc w:val="center"/>
              <w:rPr>
                <w:rFonts w:hint="cs"/>
                <w:sz w:val="16"/>
                <w:szCs w:val="16"/>
                <w:rtl/>
                <w:lang w:val="en-GB"/>
              </w:rPr>
            </w:pPr>
            <w:r>
              <w:rPr>
                <w:sz w:val="16"/>
                <w:szCs w:val="16"/>
              </w:rPr>
              <w:t>E/C.12/4/Add.6 (E/C.12/2001/SR.63 and 64)</w:t>
            </w:r>
          </w:p>
          <w:p w:rsidR="00342202" w:rsidRDefault="00342202">
            <w:pPr>
              <w:spacing w:before="0" w:after="0"/>
              <w:jc w:val="center"/>
              <w:rPr>
                <w:sz w:val="16"/>
                <w:szCs w:val="16"/>
              </w:rPr>
            </w:pPr>
            <w:r>
              <w:rPr>
                <w:rFonts w:hint="cs"/>
                <w:sz w:val="16"/>
                <w:szCs w:val="16"/>
                <w:rtl/>
                <w:lang w:val="en-GB"/>
              </w:rPr>
              <w:t xml:space="preserve"> </w:t>
            </w:r>
            <w:r>
              <w:rPr>
                <w:rFonts w:hint="cs"/>
                <w:sz w:val="16"/>
                <w:szCs w:val="16"/>
                <w:rtl/>
              </w:rPr>
              <w:t xml:space="preserve">التقرير الدوري الخامس واجب تقديمه في 30 حزيران/يونيه 2006 </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115- الكونغو</w:t>
            </w:r>
          </w:p>
        </w:tc>
        <w:tc>
          <w:tcPr>
            <w:tcW w:w="2052" w:type="dxa"/>
          </w:tcPr>
          <w:p w:rsidR="00342202" w:rsidRDefault="00342202">
            <w:pPr>
              <w:spacing w:before="0" w:after="0"/>
              <w:ind w:left="-80" w:firstLine="80"/>
              <w:rPr>
                <w:rFonts w:hint="cs"/>
                <w:sz w:val="16"/>
                <w:szCs w:val="16"/>
                <w:rtl/>
              </w:rPr>
            </w:pPr>
            <w:r>
              <w:rPr>
                <w:rFonts w:hint="cs"/>
                <w:sz w:val="16"/>
                <w:szCs w:val="16"/>
                <w:rtl/>
              </w:rPr>
              <w:t>5 كانون الثاني/يناير 1984</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116- الكويت</w:t>
            </w:r>
          </w:p>
        </w:tc>
        <w:tc>
          <w:tcPr>
            <w:tcW w:w="2052" w:type="dxa"/>
          </w:tcPr>
          <w:p w:rsidR="00342202" w:rsidRDefault="00342202">
            <w:pPr>
              <w:spacing w:before="0" w:after="0"/>
              <w:ind w:left="-80" w:firstLine="80"/>
              <w:rPr>
                <w:rFonts w:hint="cs"/>
                <w:sz w:val="16"/>
                <w:szCs w:val="16"/>
                <w:rtl/>
              </w:rPr>
            </w:pPr>
            <w:r>
              <w:rPr>
                <w:rFonts w:hint="cs"/>
                <w:sz w:val="16"/>
                <w:szCs w:val="16"/>
                <w:rtl/>
              </w:rPr>
              <w:t>31 آب/أغسطس 1996</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117- كينيا</w:t>
            </w:r>
          </w:p>
        </w:tc>
        <w:tc>
          <w:tcPr>
            <w:tcW w:w="2052"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118- لاتفيا</w:t>
            </w:r>
          </w:p>
        </w:tc>
        <w:tc>
          <w:tcPr>
            <w:tcW w:w="2052" w:type="dxa"/>
          </w:tcPr>
          <w:p w:rsidR="00342202" w:rsidRDefault="00342202">
            <w:pPr>
              <w:spacing w:before="0" w:after="0"/>
              <w:ind w:left="-80" w:firstLine="80"/>
              <w:rPr>
                <w:rFonts w:hint="cs"/>
                <w:sz w:val="16"/>
                <w:szCs w:val="16"/>
                <w:rtl/>
              </w:rPr>
            </w:pPr>
            <w:r>
              <w:rPr>
                <w:rFonts w:hint="cs"/>
                <w:sz w:val="16"/>
                <w:szCs w:val="16"/>
                <w:rtl/>
              </w:rPr>
              <w:t>14 تموز/يوليه 1992</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noProof/>
                <w:sz w:val="20"/>
                <w:rtl/>
                <w:lang w:val="ar-SA" w:eastAsia="ar-SA"/>
              </w:rPr>
              <w:pict>
                <v:shape id="_x0000_s1052" type="#_x0000_t202" style="position:absolute;left:0;text-align:left;margin-left:78.8pt;margin-top:6.05pt;width:39.4pt;height:81pt;z-index:251672576;mso-wrap-edited:f;mso-position-horizontal-relative:text;mso-position-vertical-relative:text" wrapcoords="-220 0 -220 21600 21820 21600 21820 0 -220 0" stroked="f">
                  <v:textbox style="layout-flow:vertical;mso-next-textbox:#_x0000_s1052" inset="0,0,0,0">
                    <w:txbxContent>
                      <w:p w:rsidR="00342202" w:rsidRDefault="00342202">
                        <w:pPr>
                          <w:pStyle w:val="Header"/>
                          <w:bidi w:val="0"/>
                          <w:rPr>
                            <w:szCs w:val="22"/>
                            <w:lang w:val="fr-CH" w:eastAsia="fr-CH"/>
                          </w:rPr>
                        </w:pPr>
                        <w:r>
                          <w:rPr>
                            <w:szCs w:val="22"/>
                            <w:lang w:val="fr-CH" w:eastAsia="fr-CH"/>
                          </w:rPr>
                          <w:t>E/2005/22</w:t>
                        </w:r>
                      </w:p>
                      <w:p w:rsidR="00342202" w:rsidRDefault="00342202">
                        <w:pPr>
                          <w:pStyle w:val="Header"/>
                          <w:bidi w:val="0"/>
                          <w:rPr>
                            <w:szCs w:val="22"/>
                            <w:lang w:val="fr-CH" w:eastAsia="fr-CH"/>
                          </w:rPr>
                        </w:pPr>
                        <w:r>
                          <w:rPr>
                            <w:szCs w:val="22"/>
                            <w:lang w:val="fr-CH" w:eastAsia="fr-CH"/>
                          </w:rPr>
                          <w:t>E/C.12/2004/9</w:t>
                        </w:r>
                      </w:p>
                      <w:p w:rsidR="00342202" w:rsidRDefault="00342202">
                        <w:pPr>
                          <w:pStyle w:val="Header"/>
                          <w:bidi w:val="0"/>
                          <w:rPr>
                            <w:rtl/>
                          </w:rPr>
                        </w:pPr>
                        <w:r>
                          <w:t>Page 108</w:t>
                        </w:r>
                      </w:p>
                    </w:txbxContent>
                  </v:textbox>
                </v:shape>
              </w:pict>
            </w:r>
            <w:r>
              <w:rPr>
                <w:rFonts w:hint="cs"/>
                <w:sz w:val="16"/>
                <w:szCs w:val="16"/>
                <w:rtl/>
              </w:rPr>
              <w:t>119- لبنان</w:t>
            </w:r>
          </w:p>
        </w:tc>
        <w:tc>
          <w:tcPr>
            <w:tcW w:w="2052"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234"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120- لكسمبرغ</w:t>
            </w:r>
          </w:p>
        </w:tc>
        <w:tc>
          <w:tcPr>
            <w:tcW w:w="2052" w:type="dxa"/>
          </w:tcPr>
          <w:p w:rsidR="00342202" w:rsidRDefault="00342202">
            <w:pPr>
              <w:spacing w:before="0" w:after="0"/>
              <w:ind w:left="-80" w:firstLine="80"/>
              <w:rPr>
                <w:rFonts w:hint="cs"/>
                <w:sz w:val="16"/>
                <w:szCs w:val="16"/>
                <w:rtl/>
              </w:rPr>
            </w:pPr>
            <w:r>
              <w:rPr>
                <w:rFonts w:hint="cs"/>
                <w:sz w:val="16"/>
                <w:szCs w:val="16"/>
                <w:rtl/>
              </w:rPr>
              <w:t>18 تشرين الثاني/نوفمبر 1983</w:t>
            </w:r>
          </w:p>
        </w:tc>
        <w:tc>
          <w:tcPr>
            <w:tcW w:w="5234" w:type="dxa"/>
            <w:vAlign w:val="center"/>
          </w:tcPr>
          <w:p w:rsidR="00342202" w:rsidRDefault="00342202">
            <w:pPr>
              <w:bidi w:val="0"/>
              <w:spacing w:before="0" w:after="0"/>
              <w:jc w:val="center"/>
              <w:rPr>
                <w:sz w:val="16"/>
                <w:szCs w:val="16"/>
                <w:rtl/>
                <w:lang w:val="en-GB"/>
              </w:rPr>
            </w:pPr>
            <w:r>
              <w:rPr>
                <w:rFonts w:hint="cs"/>
                <w:sz w:val="16"/>
                <w:szCs w:val="16"/>
                <w:rtl/>
                <w:lang w:val="en-GB"/>
              </w:rPr>
              <w:t xml:space="preserve"> </w:t>
            </w:r>
            <w:r>
              <w:rPr>
                <w:sz w:val="16"/>
                <w:szCs w:val="16"/>
              </w:rPr>
              <w:t>E/1994/104/Add.24 (E/C.12/2003/SR.5 and 6)</w:t>
            </w:r>
            <w:r>
              <w:rPr>
                <w:rFonts w:hint="cs"/>
                <w:sz w:val="16"/>
                <w:szCs w:val="16"/>
                <w:rtl/>
                <w:lang w:val="en-GB"/>
              </w:rPr>
              <w:t xml:space="preserve"> </w:t>
            </w:r>
          </w:p>
        </w:tc>
        <w:tc>
          <w:tcPr>
            <w:tcW w:w="5188" w:type="dxa"/>
            <w:vAlign w:val="center"/>
          </w:tcPr>
          <w:p w:rsidR="00342202" w:rsidRDefault="00342202">
            <w:pPr>
              <w:spacing w:before="0" w:after="0"/>
              <w:jc w:val="center"/>
              <w:rPr>
                <w:rFonts w:hint="cs"/>
                <w:sz w:val="16"/>
                <w:szCs w:val="16"/>
                <w:rtl/>
              </w:rPr>
            </w:pPr>
            <w:r>
              <w:rPr>
                <w:rFonts w:hint="cs"/>
                <w:sz w:val="16"/>
                <w:szCs w:val="16"/>
                <w:rtl/>
              </w:rPr>
              <w:t>واجب تقديمه في 30 حزيران/يونيه 2008</w:t>
            </w: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121- ليتوانيا</w:t>
            </w:r>
          </w:p>
        </w:tc>
        <w:tc>
          <w:tcPr>
            <w:tcW w:w="2052" w:type="dxa"/>
          </w:tcPr>
          <w:p w:rsidR="00342202" w:rsidRDefault="00342202">
            <w:pPr>
              <w:spacing w:before="0" w:after="0"/>
              <w:ind w:left="-80" w:firstLine="80"/>
              <w:rPr>
                <w:rFonts w:hint="cs"/>
                <w:sz w:val="16"/>
                <w:szCs w:val="16"/>
                <w:rtl/>
              </w:rPr>
            </w:pPr>
            <w:r>
              <w:rPr>
                <w:rFonts w:hint="cs"/>
                <w:sz w:val="16"/>
                <w:szCs w:val="16"/>
                <w:rtl/>
              </w:rPr>
              <w:t>20 شباط/فبراير 1992</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Pr>
          <w:p w:rsidR="00342202" w:rsidRDefault="00342202">
            <w:pPr>
              <w:spacing w:before="0" w:after="0"/>
              <w:rPr>
                <w:rFonts w:hint="cs"/>
                <w:sz w:val="16"/>
                <w:szCs w:val="16"/>
                <w:rtl/>
              </w:rPr>
            </w:pPr>
            <w:r>
              <w:rPr>
                <w:rFonts w:hint="cs"/>
                <w:sz w:val="16"/>
                <w:szCs w:val="16"/>
                <w:rtl/>
              </w:rPr>
              <w:t>122- ليختنشتاين</w:t>
            </w:r>
          </w:p>
        </w:tc>
        <w:tc>
          <w:tcPr>
            <w:tcW w:w="2052" w:type="dxa"/>
          </w:tcPr>
          <w:p w:rsidR="00342202" w:rsidRDefault="00342202">
            <w:pPr>
              <w:spacing w:before="0" w:after="0"/>
              <w:ind w:left="-80" w:firstLine="80"/>
              <w:rPr>
                <w:rFonts w:hint="cs"/>
                <w:sz w:val="16"/>
                <w:szCs w:val="16"/>
                <w:rtl/>
              </w:rPr>
            </w:pPr>
            <w:r>
              <w:rPr>
                <w:rFonts w:hint="cs"/>
                <w:sz w:val="16"/>
                <w:szCs w:val="16"/>
                <w:rtl/>
              </w:rPr>
              <w:t>10 آذار/مارس 1999</w:t>
            </w:r>
          </w:p>
        </w:tc>
        <w:tc>
          <w:tcPr>
            <w:tcW w:w="5234"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639" w:type="dxa"/>
            <w:tcBorders>
              <w:bottom w:val="single" w:sz="4" w:space="0" w:color="auto"/>
            </w:tcBorders>
          </w:tcPr>
          <w:p w:rsidR="00342202" w:rsidRDefault="00342202">
            <w:pPr>
              <w:spacing w:before="0" w:after="0"/>
              <w:rPr>
                <w:rFonts w:hint="cs"/>
                <w:sz w:val="16"/>
                <w:szCs w:val="16"/>
                <w:rtl/>
              </w:rPr>
            </w:pPr>
            <w:r>
              <w:rPr>
                <w:rFonts w:hint="cs"/>
                <w:sz w:val="16"/>
                <w:szCs w:val="16"/>
                <w:rtl/>
              </w:rPr>
              <w:t>123- ليسوتو</w:t>
            </w:r>
          </w:p>
        </w:tc>
        <w:tc>
          <w:tcPr>
            <w:tcW w:w="2052" w:type="dxa"/>
            <w:tcBorders>
              <w:bottom w:val="single" w:sz="4" w:space="0" w:color="auto"/>
            </w:tcBorders>
          </w:tcPr>
          <w:p w:rsidR="00342202" w:rsidRDefault="00342202">
            <w:pPr>
              <w:spacing w:before="0" w:after="0"/>
              <w:ind w:left="-80" w:firstLine="80"/>
              <w:rPr>
                <w:rFonts w:hint="cs"/>
                <w:sz w:val="16"/>
                <w:szCs w:val="16"/>
                <w:rtl/>
              </w:rPr>
            </w:pPr>
            <w:r>
              <w:rPr>
                <w:rFonts w:hint="cs"/>
                <w:sz w:val="16"/>
                <w:szCs w:val="16"/>
                <w:rtl/>
              </w:rPr>
              <w:t>9 كانون الأول/ديسمبر 1992</w:t>
            </w:r>
          </w:p>
        </w:tc>
        <w:tc>
          <w:tcPr>
            <w:tcW w:w="5234" w:type="dxa"/>
            <w:tcBorders>
              <w:bottom w:val="single" w:sz="4" w:space="0" w:color="auto"/>
            </w:tcBorders>
            <w:vAlign w:val="center"/>
          </w:tcPr>
          <w:p w:rsidR="00342202" w:rsidRDefault="00342202">
            <w:pPr>
              <w:bidi w:val="0"/>
              <w:spacing w:before="0" w:after="0"/>
              <w:jc w:val="center"/>
              <w:rPr>
                <w:sz w:val="16"/>
                <w:szCs w:val="16"/>
              </w:rPr>
            </w:pPr>
          </w:p>
        </w:tc>
        <w:tc>
          <w:tcPr>
            <w:tcW w:w="5188" w:type="dxa"/>
            <w:tcBorders>
              <w:bottom w:val="single" w:sz="4" w:space="0" w:color="auto"/>
            </w:tcBorders>
            <w:vAlign w:val="center"/>
          </w:tcPr>
          <w:p w:rsidR="00342202" w:rsidRDefault="00342202">
            <w:pPr>
              <w:spacing w:before="0" w:after="0"/>
              <w:jc w:val="center"/>
              <w:rPr>
                <w:rFonts w:cs="Times New Roman"/>
                <w:sz w:val="16"/>
                <w:szCs w:val="16"/>
                <w:rtl/>
              </w:rPr>
            </w:pPr>
          </w:p>
        </w:tc>
      </w:tr>
      <w:tr w:rsidR="00342202" w:rsidTr="00342202">
        <w:tblPrEx>
          <w:tblCellMar>
            <w:top w:w="0" w:type="dxa"/>
            <w:bottom w:w="0" w:type="dxa"/>
          </w:tblCellMar>
        </w:tblPrEx>
        <w:trPr>
          <w:cantSplit/>
          <w:jc w:val="right"/>
        </w:trPr>
        <w:tc>
          <w:tcPr>
            <w:tcW w:w="1639" w:type="dxa"/>
            <w:tcBorders>
              <w:left w:val="nil"/>
              <w:bottom w:val="nil"/>
              <w:right w:val="nil"/>
            </w:tcBorders>
          </w:tcPr>
          <w:p w:rsidR="00342202" w:rsidRDefault="00342202">
            <w:pPr>
              <w:spacing w:before="0" w:after="0"/>
              <w:rPr>
                <w:rFonts w:hint="cs"/>
                <w:sz w:val="16"/>
                <w:szCs w:val="16"/>
                <w:rtl/>
              </w:rPr>
            </w:pPr>
          </w:p>
        </w:tc>
        <w:tc>
          <w:tcPr>
            <w:tcW w:w="2052" w:type="dxa"/>
            <w:tcBorders>
              <w:left w:val="nil"/>
              <w:bottom w:val="nil"/>
              <w:right w:val="nil"/>
            </w:tcBorders>
          </w:tcPr>
          <w:p w:rsidR="00342202" w:rsidRDefault="00342202">
            <w:pPr>
              <w:spacing w:before="0" w:after="0"/>
              <w:ind w:left="-80" w:firstLine="80"/>
              <w:rPr>
                <w:rFonts w:hint="cs"/>
                <w:sz w:val="16"/>
                <w:szCs w:val="16"/>
                <w:rtl/>
              </w:rPr>
            </w:pPr>
          </w:p>
        </w:tc>
        <w:tc>
          <w:tcPr>
            <w:tcW w:w="5234" w:type="dxa"/>
            <w:tcBorders>
              <w:left w:val="nil"/>
              <w:bottom w:val="nil"/>
              <w:right w:val="nil"/>
            </w:tcBorders>
            <w:vAlign w:val="center"/>
          </w:tcPr>
          <w:p w:rsidR="00342202" w:rsidRDefault="00342202">
            <w:pPr>
              <w:bidi w:val="0"/>
              <w:spacing w:before="0" w:after="0"/>
              <w:jc w:val="center"/>
              <w:rPr>
                <w:sz w:val="16"/>
                <w:szCs w:val="16"/>
              </w:rPr>
            </w:pPr>
          </w:p>
        </w:tc>
        <w:tc>
          <w:tcPr>
            <w:tcW w:w="5188" w:type="dxa"/>
            <w:tcBorders>
              <w:left w:val="nil"/>
              <w:bottom w:val="nil"/>
              <w:right w:val="nil"/>
            </w:tcBorders>
            <w:vAlign w:val="center"/>
          </w:tcPr>
          <w:p w:rsidR="00342202" w:rsidRDefault="00342202">
            <w:pPr>
              <w:spacing w:before="0" w:after="0"/>
              <w:jc w:val="center"/>
              <w:rPr>
                <w:rFonts w:cs="Times New Roman"/>
                <w:sz w:val="16"/>
                <w:szCs w:val="16"/>
                <w:rtl/>
              </w:rPr>
            </w:pPr>
          </w:p>
        </w:tc>
      </w:tr>
    </w:tbl>
    <w:p w:rsidR="00000000" w:rsidRDefault="00342202">
      <w:pPr>
        <w:spacing w:before="0" w:after="0"/>
        <w:ind w:left="-172"/>
        <w:jc w:val="center"/>
        <w:rPr>
          <w:rtl/>
        </w:rPr>
      </w:pPr>
    </w:p>
    <w:p w:rsidR="00000000" w:rsidRDefault="00342202">
      <w:pPr>
        <w:spacing w:before="0" w:after="0"/>
        <w:ind w:left="-172"/>
        <w:jc w:val="center"/>
        <w:rPr>
          <w:rFonts w:hint="cs"/>
          <w:sz w:val="30"/>
          <w:rtl/>
        </w:rPr>
      </w:pPr>
      <w:r>
        <w:rPr>
          <w:rtl/>
        </w:rPr>
        <w:br w:type="page"/>
      </w:r>
      <w:r>
        <w:rPr>
          <w:b/>
          <w:bCs/>
          <w:sz w:val="30"/>
          <w:rtl/>
        </w:rPr>
        <w:t>المرفق</w:t>
      </w:r>
      <w:r>
        <w:rPr>
          <w:rFonts w:hint="cs"/>
          <w:b/>
          <w:bCs/>
          <w:sz w:val="30"/>
          <w:rtl/>
        </w:rPr>
        <w:t xml:space="preserve"> الأول (تابع</w:t>
      </w:r>
      <w:r>
        <w:rPr>
          <w:b/>
          <w:bCs/>
          <w:sz w:val="30"/>
          <w:rtl/>
        </w:rPr>
        <w:t>)</w:t>
      </w:r>
    </w:p>
    <w:p w:rsidR="00000000" w:rsidRDefault="00342202">
      <w:pPr>
        <w:spacing w:before="0" w:after="0"/>
        <w:ind w:left="-172"/>
        <w:jc w:val="center"/>
        <w:rPr>
          <w:rFonts w:hint="cs"/>
          <w:sz w:val="30"/>
          <w:rtl/>
        </w:rPr>
      </w:pPr>
      <w:r>
        <w:rPr>
          <w:b/>
          <w:bCs/>
          <w:noProof/>
          <w:sz w:val="20"/>
          <w:rtl/>
          <w:lang w:val="ar-SA" w:eastAsia="ar-SA"/>
        </w:rPr>
        <w:pict>
          <v:shape id="_x0000_s1043" type="#_x0000_t202" style="position:absolute;left:0;text-align:left;margin-left:701.35pt;margin-top:-54.5pt;width:39.4pt;height:81pt;z-index:9;mso-wrap-edited:f" wrapcoords="-220 0 -220 21600 21820 21600 21820 0 -220 0" stroked="f">
            <v:textbox style="layout-flow:vertical;mso-next-textbox:#_x0000_s1043"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109</w:t>
                  </w:r>
                </w:p>
              </w:txbxContent>
            </v:textbox>
          </v:shape>
        </w:pict>
      </w:r>
    </w:p>
    <w:tbl>
      <w:tblPr>
        <w:bidiVisual/>
        <w:tblW w:w="14120" w:type="dxa"/>
        <w:jc w:val="right"/>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1835"/>
        <w:gridCol w:w="5351"/>
        <w:gridCol w:w="5188"/>
      </w:tblGrid>
      <w:tr w:rsidR="00342202" w:rsidTr="00342202">
        <w:tblPrEx>
          <w:tblCellMar>
            <w:top w:w="0" w:type="dxa"/>
            <w:bottom w:w="0" w:type="dxa"/>
          </w:tblCellMar>
        </w:tblPrEx>
        <w:trPr>
          <w:cantSplit/>
          <w:trHeight w:val="300"/>
          <w:jc w:val="right"/>
        </w:trPr>
        <w:tc>
          <w:tcPr>
            <w:tcW w:w="1746" w:type="dxa"/>
            <w:vMerge w:val="restart"/>
            <w:vAlign w:val="center"/>
          </w:tcPr>
          <w:p w:rsidR="00342202" w:rsidRDefault="00342202">
            <w:pPr>
              <w:pStyle w:val="Footer"/>
              <w:jc w:val="center"/>
              <w:rPr>
                <w:sz w:val="16"/>
                <w:szCs w:val="16"/>
                <w:rtl/>
              </w:rPr>
            </w:pPr>
            <w:r>
              <w:rPr>
                <w:sz w:val="16"/>
                <w:szCs w:val="16"/>
                <w:rtl/>
              </w:rPr>
              <w:t>الدولة الطرف</w:t>
            </w:r>
          </w:p>
        </w:tc>
        <w:tc>
          <w:tcPr>
            <w:tcW w:w="1835"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351"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300"/>
          <w:jc w:val="right"/>
        </w:trPr>
        <w:tc>
          <w:tcPr>
            <w:tcW w:w="1746" w:type="dxa"/>
            <w:vMerge/>
            <w:tcBorders>
              <w:bottom w:val="nil"/>
            </w:tcBorders>
            <w:vAlign w:val="center"/>
          </w:tcPr>
          <w:p w:rsidR="00342202" w:rsidRDefault="00342202">
            <w:pPr>
              <w:pStyle w:val="Footer"/>
              <w:jc w:val="center"/>
              <w:rPr>
                <w:sz w:val="16"/>
                <w:szCs w:val="16"/>
              </w:rPr>
            </w:pPr>
          </w:p>
        </w:tc>
        <w:tc>
          <w:tcPr>
            <w:tcW w:w="1835" w:type="dxa"/>
            <w:vMerge/>
            <w:tcBorders>
              <w:bottom w:val="nil"/>
            </w:tcBorders>
            <w:vAlign w:val="center"/>
          </w:tcPr>
          <w:p w:rsidR="00342202" w:rsidRDefault="00342202">
            <w:pPr>
              <w:spacing w:before="0" w:after="0"/>
              <w:jc w:val="center"/>
              <w:rPr>
                <w:sz w:val="16"/>
                <w:szCs w:val="16"/>
              </w:rPr>
            </w:pPr>
          </w:p>
        </w:tc>
        <w:tc>
          <w:tcPr>
            <w:tcW w:w="10539" w:type="dxa"/>
            <w:gridSpan w:val="2"/>
            <w:vAlign w:val="center"/>
          </w:tcPr>
          <w:p w:rsidR="00342202" w:rsidRDefault="00342202">
            <w:pPr>
              <w:spacing w:before="0" w:after="0"/>
              <w:jc w:val="center"/>
              <w:rPr>
                <w:rFonts w:hint="cs"/>
                <w:sz w:val="16"/>
                <w:szCs w:val="16"/>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124- مالطة</w:t>
            </w:r>
          </w:p>
        </w:tc>
        <w:tc>
          <w:tcPr>
            <w:tcW w:w="1835" w:type="dxa"/>
          </w:tcPr>
          <w:p w:rsidR="00342202" w:rsidRDefault="00342202">
            <w:pPr>
              <w:spacing w:before="0" w:after="0"/>
              <w:ind w:left="-80" w:firstLine="80"/>
              <w:jc w:val="left"/>
              <w:rPr>
                <w:rFonts w:hint="cs"/>
                <w:sz w:val="16"/>
                <w:szCs w:val="16"/>
                <w:rtl/>
              </w:rPr>
            </w:pPr>
            <w:r>
              <w:rPr>
                <w:rFonts w:hint="cs"/>
                <w:sz w:val="16"/>
                <w:szCs w:val="16"/>
                <w:rtl/>
              </w:rPr>
              <w:t>13 كانون الأول/ديسمبر 1990</w:t>
            </w:r>
          </w:p>
        </w:tc>
        <w:tc>
          <w:tcPr>
            <w:tcW w:w="5351" w:type="dxa"/>
            <w:vAlign w:val="center"/>
          </w:tcPr>
          <w:p w:rsidR="00342202" w:rsidRDefault="00342202">
            <w:pPr>
              <w:spacing w:before="0" w:after="0"/>
              <w:jc w:val="center"/>
              <w:rPr>
                <w:sz w:val="16"/>
                <w:szCs w:val="16"/>
                <w:rtl/>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125- مالي</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126- مدغشقر</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127- مصر</w:t>
            </w:r>
          </w:p>
        </w:tc>
        <w:tc>
          <w:tcPr>
            <w:tcW w:w="1835" w:type="dxa"/>
          </w:tcPr>
          <w:p w:rsidR="00342202" w:rsidRDefault="00342202">
            <w:pPr>
              <w:spacing w:before="0" w:after="0"/>
              <w:ind w:left="-80" w:firstLine="80"/>
              <w:rPr>
                <w:rFonts w:hint="cs"/>
                <w:sz w:val="16"/>
                <w:szCs w:val="16"/>
                <w:rtl/>
              </w:rPr>
            </w:pPr>
            <w:r>
              <w:rPr>
                <w:rFonts w:hint="cs"/>
                <w:sz w:val="16"/>
                <w:szCs w:val="16"/>
                <w:rtl/>
              </w:rPr>
              <w:t>14 نيسان/أبريل 1982</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128- المغرب</w:t>
            </w:r>
          </w:p>
        </w:tc>
        <w:tc>
          <w:tcPr>
            <w:tcW w:w="1835" w:type="dxa"/>
          </w:tcPr>
          <w:p w:rsidR="00342202" w:rsidRDefault="00342202">
            <w:pPr>
              <w:spacing w:before="0" w:after="0"/>
              <w:ind w:left="-80" w:firstLine="80"/>
              <w:rPr>
                <w:rFonts w:hint="cs"/>
                <w:sz w:val="16"/>
                <w:szCs w:val="16"/>
                <w:rtl/>
              </w:rPr>
            </w:pPr>
            <w:r>
              <w:rPr>
                <w:rFonts w:hint="cs"/>
                <w:sz w:val="16"/>
                <w:szCs w:val="16"/>
                <w:rtl/>
              </w:rPr>
              <w:t>3 آب/أغسطس 1979</w:t>
            </w:r>
          </w:p>
        </w:tc>
        <w:tc>
          <w:tcPr>
            <w:tcW w:w="5351" w:type="dxa"/>
            <w:vAlign w:val="center"/>
          </w:tcPr>
          <w:p w:rsidR="00342202" w:rsidRDefault="00342202">
            <w:pPr>
              <w:bidi w:val="0"/>
              <w:spacing w:before="0" w:after="0"/>
              <w:jc w:val="center"/>
              <w:rPr>
                <w:sz w:val="16"/>
                <w:szCs w:val="16"/>
              </w:rPr>
            </w:pPr>
            <w:r>
              <w:rPr>
                <w:sz w:val="16"/>
                <w:szCs w:val="16"/>
              </w:rPr>
              <w:t>E/1994/104/Add.29</w:t>
            </w:r>
          </w:p>
          <w:p w:rsidR="00342202" w:rsidRDefault="00342202">
            <w:pPr>
              <w:bidi w:val="0"/>
              <w:spacing w:before="0" w:after="0"/>
              <w:jc w:val="center"/>
              <w:rPr>
                <w:rFonts w:hint="cs"/>
                <w:sz w:val="16"/>
                <w:szCs w:val="16"/>
                <w:rtl/>
              </w:rPr>
            </w:pPr>
            <w:r>
              <w:rPr>
                <w:rFonts w:hint="cs"/>
                <w:sz w:val="16"/>
                <w:szCs w:val="16"/>
                <w:rtl/>
              </w:rPr>
              <w:t>(ورد في 27 تشرين الأول/أكتوبر 2004، لم ينظر فيه بعد)</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129- المكسيك</w:t>
            </w:r>
          </w:p>
        </w:tc>
        <w:tc>
          <w:tcPr>
            <w:tcW w:w="1835" w:type="dxa"/>
          </w:tcPr>
          <w:p w:rsidR="00342202" w:rsidRDefault="00342202">
            <w:pPr>
              <w:spacing w:before="0" w:after="0"/>
              <w:ind w:left="-80" w:firstLine="80"/>
              <w:rPr>
                <w:rFonts w:hint="cs"/>
                <w:sz w:val="16"/>
                <w:szCs w:val="16"/>
                <w:rtl/>
              </w:rPr>
            </w:pPr>
            <w:r>
              <w:rPr>
                <w:rFonts w:hint="cs"/>
                <w:sz w:val="16"/>
                <w:szCs w:val="16"/>
                <w:rtl/>
              </w:rPr>
              <w:t>23 حزيران/يونيه 1981</w:t>
            </w:r>
          </w:p>
        </w:tc>
        <w:tc>
          <w:tcPr>
            <w:tcW w:w="5351" w:type="dxa"/>
            <w:vAlign w:val="center"/>
          </w:tcPr>
          <w:p w:rsidR="00342202" w:rsidRDefault="00342202">
            <w:pPr>
              <w:bidi w:val="0"/>
              <w:spacing w:before="0" w:after="0"/>
              <w:jc w:val="center"/>
              <w:rPr>
                <w:sz w:val="16"/>
                <w:szCs w:val="16"/>
              </w:rPr>
            </w:pPr>
            <w:r>
              <w:rPr>
                <w:sz w:val="16"/>
                <w:szCs w:val="16"/>
              </w:rPr>
              <w:t>E/1994/104/Add.18 (E/C.12/1999/SR.44-46)</w:t>
            </w: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130- ملاوي</w:t>
            </w:r>
          </w:p>
        </w:tc>
        <w:tc>
          <w:tcPr>
            <w:tcW w:w="1835" w:type="dxa"/>
          </w:tcPr>
          <w:p w:rsidR="00342202" w:rsidRDefault="00342202">
            <w:pPr>
              <w:spacing w:before="0" w:after="0"/>
              <w:ind w:left="-80" w:firstLine="80"/>
              <w:rPr>
                <w:rFonts w:hint="cs"/>
                <w:sz w:val="16"/>
                <w:szCs w:val="16"/>
                <w:rtl/>
              </w:rPr>
            </w:pPr>
            <w:r>
              <w:rPr>
                <w:rFonts w:hint="cs"/>
                <w:sz w:val="16"/>
                <w:szCs w:val="16"/>
                <w:rtl/>
              </w:rPr>
              <w:t>22 آذار/مارس 1994</w:t>
            </w:r>
          </w:p>
        </w:tc>
        <w:tc>
          <w:tcPr>
            <w:tcW w:w="5351"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bidi w:val="0"/>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ind w:left="45" w:hanging="45"/>
              <w:jc w:val="lowKashida"/>
              <w:rPr>
                <w:rFonts w:hint="cs"/>
                <w:sz w:val="16"/>
                <w:szCs w:val="16"/>
                <w:rtl/>
              </w:rPr>
            </w:pPr>
            <w:r>
              <w:rPr>
                <w:rFonts w:hint="cs"/>
                <w:sz w:val="16"/>
                <w:szCs w:val="16"/>
                <w:rtl/>
              </w:rPr>
              <w:t>131- المملكة المتحدة لبريطانيا العظمى وآيرلندا الشمالية</w:t>
            </w:r>
          </w:p>
        </w:tc>
        <w:tc>
          <w:tcPr>
            <w:tcW w:w="1835" w:type="dxa"/>
          </w:tcPr>
          <w:p w:rsidR="00342202" w:rsidRDefault="00342202">
            <w:pPr>
              <w:spacing w:before="0" w:after="0"/>
              <w:ind w:left="-80" w:firstLine="80"/>
              <w:rPr>
                <w:rFonts w:hint="cs"/>
                <w:sz w:val="16"/>
                <w:szCs w:val="16"/>
                <w:rtl/>
              </w:rPr>
            </w:pPr>
            <w:r>
              <w:rPr>
                <w:rFonts w:hint="cs"/>
                <w:sz w:val="16"/>
                <w:szCs w:val="16"/>
                <w:rtl/>
              </w:rPr>
              <w:t>20 آب/أغسطس 1976</w:t>
            </w:r>
          </w:p>
        </w:tc>
        <w:tc>
          <w:tcPr>
            <w:tcW w:w="5351" w:type="dxa"/>
            <w:vAlign w:val="center"/>
          </w:tcPr>
          <w:p w:rsidR="00342202" w:rsidRDefault="00342202">
            <w:pPr>
              <w:bidi w:val="0"/>
              <w:spacing w:before="0" w:after="0"/>
              <w:jc w:val="center"/>
              <w:rPr>
                <w:rFonts w:hint="cs"/>
                <w:sz w:val="16"/>
                <w:szCs w:val="16"/>
                <w:rtl/>
              </w:rPr>
            </w:pPr>
            <w:r>
              <w:rPr>
                <w:rFonts w:hint="cs"/>
                <w:sz w:val="16"/>
                <w:szCs w:val="16"/>
                <w:rtl/>
              </w:rPr>
              <w:t xml:space="preserve"> (هونغ كونغ)</w:t>
            </w:r>
            <w:r>
              <w:rPr>
                <w:sz w:val="16"/>
                <w:szCs w:val="16"/>
              </w:rPr>
              <w:t xml:space="preserve">E/1994/104/Add.10 </w:t>
            </w:r>
          </w:p>
          <w:p w:rsidR="00342202" w:rsidRDefault="00342202">
            <w:pPr>
              <w:bidi w:val="0"/>
              <w:spacing w:before="0" w:after="0"/>
              <w:jc w:val="center"/>
              <w:rPr>
                <w:sz w:val="16"/>
                <w:szCs w:val="16"/>
              </w:rPr>
            </w:pPr>
            <w:r>
              <w:rPr>
                <w:sz w:val="16"/>
                <w:szCs w:val="16"/>
              </w:rPr>
              <w:t>(E/C.12/1996/SR.39, 41, 42 and 44)</w:t>
            </w:r>
          </w:p>
          <w:p w:rsidR="00342202" w:rsidRDefault="00342202">
            <w:pPr>
              <w:bidi w:val="0"/>
              <w:spacing w:before="0" w:after="0"/>
              <w:jc w:val="center"/>
              <w:rPr>
                <w:rFonts w:hint="cs"/>
                <w:sz w:val="16"/>
                <w:szCs w:val="16"/>
                <w:rtl/>
                <w:lang w:val="en-GB"/>
              </w:rPr>
            </w:pPr>
            <w:r>
              <w:rPr>
                <w:sz w:val="16"/>
                <w:szCs w:val="16"/>
              </w:rPr>
              <w:t>(E/1994/104/Add.11 (E/C.12/1997/SR.36-38)</w:t>
            </w:r>
          </w:p>
          <w:p w:rsidR="00342202" w:rsidRDefault="00342202">
            <w:pPr>
              <w:bidi w:val="0"/>
              <w:spacing w:before="0" w:after="0"/>
              <w:jc w:val="center"/>
              <w:rPr>
                <w:rFonts w:hint="cs"/>
                <w:sz w:val="16"/>
                <w:szCs w:val="16"/>
                <w:rtl/>
                <w:lang w:val="en-GB"/>
              </w:rPr>
            </w:pPr>
          </w:p>
          <w:p w:rsidR="00342202" w:rsidRDefault="00342202">
            <w:pPr>
              <w:bidi w:val="0"/>
              <w:spacing w:before="0" w:after="0"/>
              <w:jc w:val="center"/>
              <w:rPr>
                <w:rFonts w:hint="cs"/>
                <w:sz w:val="16"/>
                <w:szCs w:val="16"/>
                <w:rtl/>
                <w:lang w:val="en-GB"/>
              </w:rPr>
            </w:pPr>
          </w:p>
          <w:p w:rsidR="00342202" w:rsidRDefault="00342202">
            <w:pPr>
              <w:bidi w:val="0"/>
              <w:spacing w:before="0" w:after="0"/>
              <w:jc w:val="center"/>
              <w:rPr>
                <w:rFonts w:hint="cs"/>
                <w:sz w:val="16"/>
                <w:szCs w:val="16"/>
                <w:rtl/>
                <w:lang w:val="en-GB"/>
              </w:rPr>
            </w:pPr>
          </w:p>
        </w:tc>
        <w:tc>
          <w:tcPr>
            <w:tcW w:w="5188" w:type="dxa"/>
            <w:vAlign w:val="center"/>
          </w:tcPr>
          <w:p w:rsidR="00342202" w:rsidRDefault="00342202">
            <w:pPr>
              <w:spacing w:before="0" w:after="0"/>
              <w:jc w:val="center"/>
              <w:rPr>
                <w:rFonts w:hint="cs"/>
                <w:sz w:val="16"/>
                <w:szCs w:val="16"/>
              </w:rPr>
            </w:pPr>
            <w:r>
              <w:rPr>
                <w:sz w:val="16"/>
                <w:szCs w:val="16"/>
              </w:rPr>
              <w:t>E/C.12/4/Add.5</w:t>
            </w:r>
            <w:r>
              <w:rPr>
                <w:rFonts w:hint="cs"/>
                <w:sz w:val="16"/>
                <w:szCs w:val="16"/>
                <w:rtl/>
              </w:rPr>
              <w:t xml:space="preserve"> (الأقاليم فيما وراء البحار)</w:t>
            </w:r>
          </w:p>
          <w:p w:rsidR="00342202" w:rsidRDefault="00342202">
            <w:pPr>
              <w:spacing w:before="0" w:after="0"/>
              <w:jc w:val="center"/>
              <w:rPr>
                <w:sz w:val="16"/>
                <w:szCs w:val="16"/>
              </w:rPr>
            </w:pPr>
            <w:r>
              <w:rPr>
                <w:rFonts w:hint="cs"/>
                <w:sz w:val="16"/>
                <w:szCs w:val="16"/>
                <w:rtl/>
              </w:rPr>
              <w:t xml:space="preserve"> </w:t>
            </w:r>
            <w:r>
              <w:rPr>
                <w:sz w:val="16"/>
                <w:szCs w:val="16"/>
              </w:rPr>
              <w:t xml:space="preserve">E/C.12/4/Add.7 </w:t>
            </w:r>
            <w:r>
              <w:rPr>
                <w:rFonts w:hint="cs"/>
                <w:sz w:val="16"/>
                <w:szCs w:val="16"/>
                <w:rtl/>
              </w:rPr>
              <w:t xml:space="preserve"> (الأقاليم التابعة للتاج)</w:t>
            </w:r>
          </w:p>
          <w:p w:rsidR="00342202" w:rsidRDefault="00342202">
            <w:pPr>
              <w:spacing w:before="0" w:after="0"/>
              <w:jc w:val="center"/>
              <w:rPr>
                <w:sz w:val="16"/>
                <w:szCs w:val="16"/>
              </w:rPr>
            </w:pPr>
            <w:r>
              <w:rPr>
                <w:sz w:val="16"/>
                <w:szCs w:val="16"/>
              </w:rPr>
              <w:t xml:space="preserve"> E/C.12/4/Add.8</w:t>
            </w:r>
          </w:p>
          <w:p w:rsidR="00342202" w:rsidRDefault="00342202">
            <w:pPr>
              <w:spacing w:before="0" w:after="0"/>
              <w:jc w:val="center"/>
              <w:rPr>
                <w:sz w:val="16"/>
                <w:szCs w:val="16"/>
              </w:rPr>
            </w:pPr>
            <w:r>
              <w:rPr>
                <w:sz w:val="16"/>
                <w:szCs w:val="16"/>
              </w:rPr>
              <w:t>(E/C.12/2002/SR.11-13)</w:t>
            </w:r>
          </w:p>
          <w:p w:rsidR="00342202" w:rsidRDefault="00342202">
            <w:pPr>
              <w:spacing w:before="0" w:after="0"/>
              <w:jc w:val="center"/>
              <w:rPr>
                <w:rFonts w:hint="cs"/>
                <w:sz w:val="16"/>
                <w:szCs w:val="16"/>
                <w:rtl/>
              </w:rPr>
            </w:pPr>
            <w:r>
              <w:rPr>
                <w:rFonts w:hint="cs"/>
                <w:sz w:val="16"/>
                <w:szCs w:val="16"/>
                <w:rtl/>
              </w:rPr>
              <w:t>التقرير الدوري الخامس واجب تقديمه في 30 حزيران/يونيه 2007</w:t>
            </w: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132- منغوليا</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351" w:type="dxa"/>
            <w:vAlign w:val="center"/>
          </w:tcPr>
          <w:p w:rsidR="00342202" w:rsidRDefault="00342202">
            <w:pPr>
              <w:bidi w:val="0"/>
              <w:spacing w:before="0" w:after="0"/>
              <w:jc w:val="center"/>
              <w:rPr>
                <w:sz w:val="16"/>
                <w:szCs w:val="16"/>
              </w:rPr>
            </w:pPr>
            <w:r>
              <w:rPr>
                <w:sz w:val="16"/>
                <w:szCs w:val="16"/>
              </w:rPr>
              <w:t>E/1994/104/Add.21 (E/C.12/2000/SR.34-37)</w:t>
            </w:r>
          </w:p>
        </w:tc>
        <w:tc>
          <w:tcPr>
            <w:tcW w:w="5188" w:type="dxa"/>
            <w:vAlign w:val="center"/>
          </w:tcPr>
          <w:p w:rsidR="00342202" w:rsidRDefault="00342202">
            <w:pPr>
              <w:bidi w:val="0"/>
              <w:spacing w:before="0" w:after="0"/>
              <w:jc w:val="center"/>
              <w:rPr>
                <w:sz w:val="16"/>
                <w:szCs w:val="16"/>
              </w:rPr>
            </w:pPr>
            <w:r>
              <w:rPr>
                <w:rFonts w:hint="cs"/>
                <w:sz w:val="16"/>
                <w:szCs w:val="16"/>
                <w:rtl/>
              </w:rPr>
              <w:t xml:space="preserve">متأخر </w:t>
            </w: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133- موريشيوس</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351" w:type="dxa"/>
            <w:vAlign w:val="center"/>
          </w:tcPr>
          <w:p w:rsidR="00342202" w:rsidRDefault="00342202">
            <w:pPr>
              <w:tabs>
                <w:tab w:val="right" w:pos="4907"/>
              </w:tabs>
              <w:spacing w:before="0" w:after="0"/>
              <w:jc w:val="left"/>
              <w:rPr>
                <w:sz w:val="16"/>
                <w:szCs w:val="16"/>
                <w:rtl/>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134- موناكو</w:t>
            </w:r>
          </w:p>
        </w:tc>
        <w:tc>
          <w:tcPr>
            <w:tcW w:w="1835" w:type="dxa"/>
          </w:tcPr>
          <w:p w:rsidR="00342202" w:rsidRDefault="00342202">
            <w:pPr>
              <w:spacing w:before="0" w:after="0"/>
              <w:ind w:left="-80" w:firstLine="80"/>
              <w:rPr>
                <w:rFonts w:hint="cs"/>
                <w:sz w:val="16"/>
                <w:szCs w:val="16"/>
                <w:rtl/>
              </w:rPr>
            </w:pPr>
            <w:r>
              <w:rPr>
                <w:rFonts w:hint="cs"/>
                <w:sz w:val="16"/>
                <w:szCs w:val="16"/>
                <w:rtl/>
              </w:rPr>
              <w:t>28 تشرين الثاني/نوفمبر 1997</w:t>
            </w:r>
          </w:p>
        </w:tc>
        <w:tc>
          <w:tcPr>
            <w:tcW w:w="5351" w:type="dxa"/>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135- ناميبيا</w:t>
            </w:r>
          </w:p>
        </w:tc>
        <w:tc>
          <w:tcPr>
            <w:tcW w:w="1835" w:type="dxa"/>
          </w:tcPr>
          <w:p w:rsidR="00342202" w:rsidRDefault="00342202">
            <w:pPr>
              <w:spacing w:before="0" w:after="0"/>
              <w:ind w:left="-80" w:firstLine="80"/>
              <w:rPr>
                <w:rFonts w:hint="cs"/>
                <w:sz w:val="16"/>
                <w:szCs w:val="16"/>
                <w:rtl/>
              </w:rPr>
            </w:pPr>
            <w:r>
              <w:rPr>
                <w:rFonts w:hint="cs"/>
                <w:sz w:val="16"/>
                <w:szCs w:val="16"/>
                <w:rtl/>
              </w:rPr>
              <w:t>28 شباط/فبراير 1995</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136- النرويج</w:t>
            </w:r>
          </w:p>
        </w:tc>
        <w:tc>
          <w:tcPr>
            <w:tcW w:w="1835" w:type="dxa"/>
          </w:tcPr>
          <w:p w:rsidR="00342202" w:rsidRDefault="00342202">
            <w:pPr>
              <w:spacing w:before="0" w:after="0"/>
              <w:ind w:left="-80" w:firstLine="80"/>
              <w:rPr>
                <w:rFonts w:hint="cs"/>
                <w:sz w:val="16"/>
                <w:szCs w:val="16"/>
                <w:rtl/>
              </w:rPr>
            </w:pPr>
            <w:r>
              <w:rPr>
                <w:rFonts w:hint="cs"/>
                <w:sz w:val="16"/>
                <w:szCs w:val="16"/>
                <w:rtl/>
              </w:rPr>
              <w:t>3 كانون الثاني/يناير 1976</w:t>
            </w:r>
          </w:p>
        </w:tc>
        <w:tc>
          <w:tcPr>
            <w:tcW w:w="5351" w:type="dxa"/>
            <w:vAlign w:val="center"/>
          </w:tcPr>
          <w:p w:rsidR="00342202" w:rsidRDefault="00342202">
            <w:pPr>
              <w:bidi w:val="0"/>
              <w:spacing w:before="0" w:after="0"/>
              <w:jc w:val="center"/>
              <w:rPr>
                <w:sz w:val="16"/>
                <w:szCs w:val="16"/>
                <w:rtl/>
                <w:lang w:val="en-GB"/>
              </w:rPr>
            </w:pPr>
            <w:r>
              <w:rPr>
                <w:sz w:val="16"/>
                <w:szCs w:val="16"/>
                <w:lang w:val="en-GB" w:eastAsia="en-GB"/>
              </w:rPr>
              <w:t>E/1994/104/Add.3 (E/C.12/1995/SR.34, 36 and 37)</w:t>
            </w:r>
          </w:p>
        </w:tc>
        <w:tc>
          <w:tcPr>
            <w:tcW w:w="5188" w:type="dxa"/>
            <w:vAlign w:val="center"/>
          </w:tcPr>
          <w:p w:rsidR="00342202" w:rsidRDefault="00342202">
            <w:pPr>
              <w:spacing w:before="0" w:after="0"/>
              <w:jc w:val="center"/>
              <w:rPr>
                <w:rFonts w:cs="Times New Roman"/>
                <w:sz w:val="16"/>
                <w:szCs w:val="16"/>
              </w:rPr>
            </w:pPr>
            <w:r>
              <w:rPr>
                <w:rFonts w:cs="Times New Roman"/>
                <w:sz w:val="16"/>
                <w:szCs w:val="16"/>
              </w:rPr>
              <w:t>E/C.12/4/Add.14</w:t>
            </w:r>
          </w:p>
          <w:p w:rsidR="00342202" w:rsidRDefault="00342202">
            <w:pPr>
              <w:spacing w:before="0" w:after="0"/>
              <w:jc w:val="center"/>
              <w:rPr>
                <w:rFonts w:hint="cs"/>
                <w:sz w:val="16"/>
                <w:szCs w:val="16"/>
                <w:rtl/>
              </w:rPr>
            </w:pPr>
            <w:r>
              <w:rPr>
                <w:rFonts w:hint="cs"/>
                <w:sz w:val="16"/>
                <w:szCs w:val="16"/>
                <w:rtl/>
              </w:rPr>
              <w:t>(ورد في 26 نيسان/أبريل 2004، لم ينظر فيه بعد)</w:t>
            </w: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137- النمسا</w:t>
            </w:r>
          </w:p>
        </w:tc>
        <w:tc>
          <w:tcPr>
            <w:tcW w:w="1835" w:type="dxa"/>
          </w:tcPr>
          <w:p w:rsidR="00342202" w:rsidRDefault="00342202">
            <w:pPr>
              <w:spacing w:before="0" w:after="0"/>
              <w:rPr>
                <w:rFonts w:hint="cs"/>
                <w:sz w:val="16"/>
                <w:szCs w:val="16"/>
                <w:rtl/>
              </w:rPr>
            </w:pPr>
            <w:r>
              <w:rPr>
                <w:rFonts w:hint="cs"/>
                <w:sz w:val="16"/>
                <w:szCs w:val="16"/>
                <w:rtl/>
              </w:rPr>
              <w:t>10 كانون الأول/ديسمبر 1978</w:t>
            </w:r>
          </w:p>
        </w:tc>
        <w:tc>
          <w:tcPr>
            <w:tcW w:w="5351" w:type="dxa"/>
            <w:vAlign w:val="center"/>
          </w:tcPr>
          <w:p w:rsidR="00342202" w:rsidRDefault="00342202">
            <w:pPr>
              <w:bidi w:val="0"/>
              <w:spacing w:before="0" w:after="0"/>
              <w:jc w:val="center"/>
              <w:rPr>
                <w:rFonts w:cs="Times New Roman"/>
                <w:sz w:val="16"/>
                <w:szCs w:val="16"/>
              </w:rPr>
            </w:pPr>
            <w:r>
              <w:rPr>
                <w:rFonts w:cs="Times New Roman"/>
                <w:sz w:val="16"/>
                <w:szCs w:val="16"/>
              </w:rPr>
              <w:t>E/1994/104/Add.28</w:t>
            </w:r>
          </w:p>
          <w:p w:rsidR="00342202" w:rsidRDefault="00342202">
            <w:pPr>
              <w:bidi w:val="0"/>
              <w:spacing w:before="0" w:after="0"/>
              <w:jc w:val="center"/>
              <w:rPr>
                <w:rFonts w:hint="cs"/>
                <w:sz w:val="16"/>
                <w:szCs w:val="16"/>
                <w:rtl/>
              </w:rPr>
            </w:pPr>
            <w:r>
              <w:rPr>
                <w:rFonts w:hint="cs"/>
                <w:sz w:val="16"/>
                <w:szCs w:val="16"/>
                <w:rtl/>
              </w:rPr>
              <w:t>(ورد في 5 نيسان/أبريل 2004، لم ينظر فيه بعد)</w:t>
            </w: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138- نيبال</w:t>
            </w:r>
          </w:p>
        </w:tc>
        <w:tc>
          <w:tcPr>
            <w:tcW w:w="1835" w:type="dxa"/>
          </w:tcPr>
          <w:p w:rsidR="00342202" w:rsidRDefault="00342202">
            <w:pPr>
              <w:spacing w:before="0" w:after="0"/>
              <w:ind w:left="-80" w:firstLine="80"/>
              <w:rPr>
                <w:rFonts w:hint="cs"/>
                <w:sz w:val="16"/>
                <w:szCs w:val="16"/>
                <w:rtl/>
              </w:rPr>
            </w:pPr>
            <w:r>
              <w:rPr>
                <w:rFonts w:hint="cs"/>
                <w:sz w:val="16"/>
                <w:szCs w:val="16"/>
                <w:rtl/>
              </w:rPr>
              <w:t>14 آب/أغسطس 1991</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139- النيجر</w:t>
            </w:r>
          </w:p>
        </w:tc>
        <w:tc>
          <w:tcPr>
            <w:tcW w:w="1835" w:type="dxa"/>
          </w:tcPr>
          <w:p w:rsidR="00342202" w:rsidRDefault="00342202">
            <w:pPr>
              <w:spacing w:before="0" w:after="0"/>
              <w:ind w:left="-80" w:firstLine="80"/>
              <w:rPr>
                <w:rFonts w:hint="cs"/>
                <w:sz w:val="16"/>
                <w:szCs w:val="16"/>
                <w:rtl/>
              </w:rPr>
            </w:pPr>
            <w:r>
              <w:rPr>
                <w:rFonts w:hint="cs"/>
                <w:sz w:val="16"/>
                <w:szCs w:val="16"/>
                <w:rtl/>
              </w:rPr>
              <w:t>7 حزيران/يونيه 1986</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140- نيجيريا</w:t>
            </w:r>
          </w:p>
        </w:tc>
        <w:tc>
          <w:tcPr>
            <w:tcW w:w="1835" w:type="dxa"/>
          </w:tcPr>
          <w:p w:rsidR="00342202" w:rsidRDefault="00342202">
            <w:pPr>
              <w:spacing w:before="0" w:after="0"/>
              <w:ind w:left="-80" w:firstLine="80"/>
              <w:rPr>
                <w:rFonts w:hint="cs"/>
                <w:sz w:val="16"/>
                <w:szCs w:val="16"/>
                <w:rtl/>
              </w:rPr>
            </w:pPr>
            <w:r>
              <w:rPr>
                <w:rFonts w:hint="cs"/>
                <w:sz w:val="16"/>
                <w:szCs w:val="16"/>
                <w:rtl/>
              </w:rPr>
              <w:t>29 تشرين الأول/أكتوبر 1993</w:t>
            </w:r>
          </w:p>
        </w:tc>
        <w:tc>
          <w:tcPr>
            <w:tcW w:w="5351"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141- نيكاراغوا</w:t>
            </w:r>
          </w:p>
        </w:tc>
        <w:tc>
          <w:tcPr>
            <w:tcW w:w="1835" w:type="dxa"/>
          </w:tcPr>
          <w:p w:rsidR="00342202" w:rsidRDefault="00342202">
            <w:pPr>
              <w:spacing w:before="0" w:after="0"/>
              <w:ind w:left="-80" w:firstLine="80"/>
              <w:rPr>
                <w:rFonts w:hint="cs"/>
                <w:sz w:val="16"/>
                <w:szCs w:val="16"/>
                <w:rtl/>
              </w:rPr>
            </w:pPr>
            <w:r>
              <w:rPr>
                <w:rFonts w:hint="cs"/>
                <w:sz w:val="16"/>
                <w:szCs w:val="16"/>
                <w:rtl/>
              </w:rPr>
              <w:t>12 حزيران/يونيه 1980</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142- نيوزيلندا</w:t>
            </w:r>
          </w:p>
        </w:tc>
        <w:tc>
          <w:tcPr>
            <w:tcW w:w="1835" w:type="dxa"/>
          </w:tcPr>
          <w:p w:rsidR="00342202" w:rsidRDefault="00342202">
            <w:pPr>
              <w:spacing w:before="0" w:after="0"/>
              <w:ind w:left="-80" w:firstLine="80"/>
              <w:rPr>
                <w:rFonts w:hint="cs"/>
                <w:sz w:val="16"/>
                <w:szCs w:val="16"/>
                <w:rtl/>
              </w:rPr>
            </w:pPr>
            <w:r>
              <w:rPr>
                <w:rFonts w:hint="cs"/>
                <w:sz w:val="16"/>
                <w:szCs w:val="16"/>
                <w:rtl/>
              </w:rPr>
              <w:t>28 آذار/مارس 1979</w:t>
            </w:r>
          </w:p>
        </w:tc>
        <w:tc>
          <w:tcPr>
            <w:tcW w:w="5351" w:type="dxa"/>
            <w:vAlign w:val="center"/>
          </w:tcPr>
          <w:p w:rsidR="00342202" w:rsidRDefault="00342202">
            <w:pPr>
              <w:bidi w:val="0"/>
              <w:spacing w:before="0" w:after="0"/>
              <w:jc w:val="center"/>
              <w:rPr>
                <w:rFonts w:hint="cs"/>
                <w:sz w:val="16"/>
                <w:szCs w:val="16"/>
              </w:rPr>
            </w:pPr>
            <w:r>
              <w:rPr>
                <w:rFonts w:hint="cs"/>
                <w:sz w:val="16"/>
                <w:szCs w:val="16"/>
                <w:rtl/>
              </w:rPr>
              <w:t>واجب تقديمه في 30 حزيران/يونيه 2008</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143- الهند</w:t>
            </w:r>
          </w:p>
        </w:tc>
        <w:tc>
          <w:tcPr>
            <w:tcW w:w="1835" w:type="dxa"/>
          </w:tcPr>
          <w:p w:rsidR="00342202" w:rsidRDefault="00342202">
            <w:pPr>
              <w:spacing w:before="0" w:after="0"/>
              <w:ind w:left="-80" w:firstLine="80"/>
              <w:rPr>
                <w:rFonts w:hint="cs"/>
                <w:sz w:val="16"/>
                <w:szCs w:val="16"/>
                <w:rtl/>
              </w:rPr>
            </w:pPr>
            <w:r>
              <w:rPr>
                <w:rFonts w:hint="cs"/>
                <w:sz w:val="16"/>
                <w:szCs w:val="16"/>
                <w:rtl/>
              </w:rPr>
              <w:t>10 تموز/يوليه 1979</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144- هندوراس</w:t>
            </w:r>
          </w:p>
        </w:tc>
        <w:tc>
          <w:tcPr>
            <w:tcW w:w="1835" w:type="dxa"/>
          </w:tcPr>
          <w:p w:rsidR="00342202" w:rsidRDefault="00342202">
            <w:pPr>
              <w:spacing w:before="0" w:after="0"/>
              <w:ind w:left="-80" w:firstLine="80"/>
              <w:rPr>
                <w:rFonts w:hint="cs"/>
                <w:sz w:val="16"/>
                <w:szCs w:val="16"/>
                <w:rtl/>
              </w:rPr>
            </w:pPr>
            <w:r>
              <w:rPr>
                <w:rFonts w:hint="cs"/>
                <w:sz w:val="16"/>
                <w:szCs w:val="16"/>
                <w:rtl/>
              </w:rPr>
              <w:t>17 أيار/مايو 1981</w:t>
            </w:r>
          </w:p>
        </w:tc>
        <w:tc>
          <w:tcPr>
            <w:tcW w:w="5351" w:type="dxa"/>
            <w:vAlign w:val="center"/>
          </w:tcPr>
          <w:p w:rsidR="00342202" w:rsidRDefault="00342202">
            <w:pPr>
              <w:bidi w:val="0"/>
              <w:spacing w:before="0" w:after="0"/>
              <w:jc w:val="center"/>
              <w:rPr>
                <w:sz w:val="16"/>
                <w:szCs w:val="16"/>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46" w:type="dxa"/>
          </w:tcPr>
          <w:p w:rsidR="00342202" w:rsidRDefault="00342202">
            <w:pPr>
              <w:spacing w:before="0" w:after="0"/>
              <w:rPr>
                <w:rFonts w:hint="cs"/>
                <w:sz w:val="16"/>
                <w:szCs w:val="16"/>
                <w:rtl/>
              </w:rPr>
            </w:pPr>
            <w:r>
              <w:rPr>
                <w:rFonts w:hint="cs"/>
                <w:sz w:val="16"/>
                <w:szCs w:val="16"/>
                <w:rtl/>
              </w:rPr>
              <w:t>145- هنغاريا</w:t>
            </w:r>
          </w:p>
        </w:tc>
        <w:tc>
          <w:tcPr>
            <w:tcW w:w="1835" w:type="dxa"/>
          </w:tcPr>
          <w:p w:rsidR="00342202" w:rsidRDefault="00342202">
            <w:pPr>
              <w:spacing w:before="0" w:after="0"/>
              <w:ind w:left="-80" w:firstLine="80"/>
              <w:rPr>
                <w:sz w:val="16"/>
                <w:szCs w:val="16"/>
                <w:rtl/>
              </w:rPr>
            </w:pPr>
            <w:r>
              <w:rPr>
                <w:rFonts w:hint="cs"/>
                <w:sz w:val="16"/>
                <w:szCs w:val="16"/>
                <w:rtl/>
              </w:rPr>
              <w:t>3 كانون الثاني/يناير 1976</w:t>
            </w:r>
          </w:p>
        </w:tc>
        <w:tc>
          <w:tcPr>
            <w:tcW w:w="5351" w:type="dxa"/>
            <w:vAlign w:val="center"/>
          </w:tcPr>
          <w:p w:rsidR="00342202" w:rsidRDefault="00342202">
            <w:pPr>
              <w:bidi w:val="0"/>
              <w:spacing w:before="0" w:after="0"/>
              <w:jc w:val="center"/>
              <w:rPr>
                <w:sz w:val="16"/>
                <w:szCs w:val="16"/>
                <w:rtl/>
              </w:rPr>
            </w:pPr>
            <w:r>
              <w:rPr>
                <w:rFonts w:hint="cs"/>
                <w:sz w:val="16"/>
                <w:szCs w:val="16"/>
                <w:rtl/>
              </w:rPr>
              <w:t>متأخر</w:t>
            </w:r>
          </w:p>
          <w:p w:rsidR="00342202" w:rsidRDefault="00342202">
            <w:pPr>
              <w:bidi w:val="0"/>
              <w:spacing w:before="0" w:after="0"/>
              <w:jc w:val="center"/>
              <w:rPr>
                <w:rFonts w:hint="cs"/>
                <w:sz w:val="16"/>
                <w:szCs w:val="16"/>
                <w:rtl/>
              </w:rPr>
            </w:pPr>
          </w:p>
        </w:tc>
        <w:tc>
          <w:tcPr>
            <w:tcW w:w="5188" w:type="dxa"/>
            <w:vAlign w:val="center"/>
          </w:tcPr>
          <w:p w:rsidR="00342202" w:rsidRDefault="00342202">
            <w:pPr>
              <w:spacing w:before="0" w:after="0"/>
              <w:jc w:val="center"/>
              <w:rPr>
                <w:rFonts w:hint="cs"/>
                <w:sz w:val="16"/>
                <w:szCs w:val="16"/>
                <w:rtl/>
              </w:rPr>
            </w:pPr>
          </w:p>
        </w:tc>
      </w:tr>
    </w:tbl>
    <w:p w:rsidR="00000000" w:rsidRDefault="00342202">
      <w:pPr>
        <w:jc w:val="center"/>
        <w:rPr>
          <w:rFonts w:hint="cs"/>
          <w:b/>
          <w:bCs/>
          <w:rtl/>
        </w:rPr>
      </w:pPr>
      <w:r>
        <w:rPr>
          <w:szCs w:val="22"/>
        </w:rPr>
        <w:br w:type="page"/>
      </w:r>
      <w:r>
        <w:rPr>
          <w:rFonts w:hint="cs"/>
          <w:b/>
          <w:bCs/>
          <w:rtl/>
        </w:rPr>
        <w:t>المرفق الأول (تابع)</w:t>
      </w:r>
    </w:p>
    <w:tbl>
      <w:tblPr>
        <w:bidiVisual/>
        <w:tblW w:w="14099" w:type="dxa"/>
        <w:jc w:val="right"/>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1835"/>
        <w:gridCol w:w="5351"/>
        <w:gridCol w:w="5188"/>
      </w:tblGrid>
      <w:tr w:rsidR="00342202" w:rsidTr="00342202">
        <w:tblPrEx>
          <w:tblCellMar>
            <w:top w:w="0" w:type="dxa"/>
            <w:bottom w:w="0" w:type="dxa"/>
          </w:tblCellMar>
        </w:tblPrEx>
        <w:trPr>
          <w:cantSplit/>
          <w:trHeight w:val="165"/>
          <w:jc w:val="right"/>
        </w:trPr>
        <w:tc>
          <w:tcPr>
            <w:tcW w:w="1725" w:type="dxa"/>
            <w:vMerge w:val="restart"/>
            <w:vAlign w:val="center"/>
          </w:tcPr>
          <w:p w:rsidR="00342202" w:rsidRDefault="00342202">
            <w:pPr>
              <w:pStyle w:val="Footer"/>
              <w:jc w:val="center"/>
              <w:rPr>
                <w:sz w:val="16"/>
                <w:szCs w:val="16"/>
                <w:rtl/>
              </w:rPr>
            </w:pPr>
            <w:r>
              <w:rPr>
                <w:sz w:val="16"/>
                <w:szCs w:val="16"/>
                <w:rtl/>
              </w:rPr>
              <w:t>الدولة الطرف</w:t>
            </w:r>
          </w:p>
        </w:tc>
        <w:tc>
          <w:tcPr>
            <w:tcW w:w="1835" w:type="dxa"/>
            <w:vMerge w:val="restart"/>
            <w:vAlign w:val="center"/>
          </w:tcPr>
          <w:p w:rsidR="00342202" w:rsidRDefault="00342202">
            <w:pPr>
              <w:spacing w:before="0" w:after="0"/>
              <w:jc w:val="center"/>
              <w:rPr>
                <w:sz w:val="16"/>
                <w:szCs w:val="16"/>
                <w:rtl/>
              </w:rPr>
            </w:pPr>
          </w:p>
          <w:p w:rsidR="00342202" w:rsidRDefault="00342202">
            <w:pPr>
              <w:spacing w:before="0" w:after="0"/>
              <w:jc w:val="center"/>
              <w:rPr>
                <w:szCs w:val="20"/>
                <w:rtl/>
              </w:rPr>
            </w:pPr>
            <w:r>
              <w:rPr>
                <w:sz w:val="16"/>
                <w:szCs w:val="16"/>
                <w:rtl/>
              </w:rPr>
              <w:t>تاريخ بدء النفاذ</w:t>
            </w:r>
          </w:p>
          <w:p w:rsidR="00342202" w:rsidRDefault="00342202">
            <w:pPr>
              <w:spacing w:before="0" w:after="0"/>
              <w:jc w:val="center"/>
              <w:rPr>
                <w:sz w:val="16"/>
                <w:szCs w:val="16"/>
                <w:rtl/>
              </w:rPr>
            </w:pPr>
          </w:p>
        </w:tc>
        <w:tc>
          <w:tcPr>
            <w:tcW w:w="5351" w:type="dxa"/>
            <w:vAlign w:val="center"/>
          </w:tcPr>
          <w:p w:rsidR="00342202" w:rsidRDefault="00342202">
            <w:pPr>
              <w:spacing w:before="0" w:after="0"/>
              <w:jc w:val="center"/>
              <w:rPr>
                <w:sz w:val="16"/>
                <w:szCs w:val="16"/>
                <w:rtl/>
              </w:rPr>
            </w:pPr>
            <w:r>
              <w:rPr>
                <w:sz w:val="16"/>
                <w:szCs w:val="16"/>
                <w:rtl/>
              </w:rPr>
              <w:t>التقارير الدورية الثالثة</w:t>
            </w:r>
          </w:p>
        </w:tc>
        <w:tc>
          <w:tcPr>
            <w:tcW w:w="5188" w:type="dxa"/>
            <w:vAlign w:val="center"/>
          </w:tcPr>
          <w:p w:rsidR="00342202" w:rsidRDefault="00342202">
            <w:pPr>
              <w:spacing w:before="0" w:after="0"/>
              <w:jc w:val="center"/>
              <w:rPr>
                <w:sz w:val="16"/>
                <w:szCs w:val="16"/>
                <w:rtl/>
              </w:rPr>
            </w:pPr>
            <w:r>
              <w:rPr>
                <w:sz w:val="16"/>
                <w:szCs w:val="16"/>
                <w:rtl/>
              </w:rPr>
              <w:t>التقارير الدورية الرابعة</w:t>
            </w:r>
          </w:p>
        </w:tc>
      </w:tr>
      <w:tr w:rsidR="00342202" w:rsidTr="00342202">
        <w:tblPrEx>
          <w:tblCellMar>
            <w:top w:w="0" w:type="dxa"/>
            <w:bottom w:w="0" w:type="dxa"/>
          </w:tblCellMar>
        </w:tblPrEx>
        <w:trPr>
          <w:cantSplit/>
          <w:trHeight w:val="435"/>
          <w:jc w:val="right"/>
        </w:trPr>
        <w:tc>
          <w:tcPr>
            <w:tcW w:w="1725" w:type="dxa"/>
            <w:vMerge/>
            <w:vAlign w:val="center"/>
          </w:tcPr>
          <w:p w:rsidR="00342202" w:rsidRDefault="00342202">
            <w:pPr>
              <w:pStyle w:val="Footer"/>
              <w:jc w:val="center"/>
              <w:rPr>
                <w:sz w:val="16"/>
                <w:szCs w:val="16"/>
              </w:rPr>
            </w:pPr>
          </w:p>
        </w:tc>
        <w:tc>
          <w:tcPr>
            <w:tcW w:w="1835" w:type="dxa"/>
            <w:vMerge/>
            <w:vAlign w:val="center"/>
          </w:tcPr>
          <w:p w:rsidR="00342202" w:rsidRDefault="00342202">
            <w:pPr>
              <w:spacing w:before="0" w:after="0"/>
              <w:jc w:val="center"/>
              <w:rPr>
                <w:sz w:val="16"/>
                <w:szCs w:val="16"/>
              </w:rPr>
            </w:pPr>
          </w:p>
        </w:tc>
        <w:tc>
          <w:tcPr>
            <w:tcW w:w="10539" w:type="dxa"/>
            <w:gridSpan w:val="2"/>
            <w:vAlign w:val="center"/>
          </w:tcPr>
          <w:p w:rsidR="00342202" w:rsidRDefault="00342202">
            <w:pPr>
              <w:spacing w:before="0" w:after="0"/>
              <w:jc w:val="center"/>
              <w:rPr>
                <w:rFonts w:hint="cs"/>
                <w:sz w:val="16"/>
                <w:szCs w:val="16"/>
              </w:rPr>
            </w:pPr>
            <w:r>
              <w:rPr>
                <w:rFonts w:hint="cs"/>
                <w:sz w:val="16"/>
                <w:szCs w:val="16"/>
                <w:rtl/>
              </w:rPr>
              <w:t>(المحاضر الموجزة المتعلقة بالنظر في التقارير)</w:t>
            </w:r>
          </w:p>
        </w:tc>
      </w:tr>
      <w:tr w:rsidR="00342202" w:rsidTr="00342202">
        <w:tblPrEx>
          <w:tblCellMar>
            <w:top w:w="0" w:type="dxa"/>
            <w:bottom w:w="0" w:type="dxa"/>
          </w:tblCellMar>
        </w:tblPrEx>
        <w:trPr>
          <w:cantSplit/>
          <w:jc w:val="right"/>
        </w:trPr>
        <w:tc>
          <w:tcPr>
            <w:tcW w:w="1725" w:type="dxa"/>
          </w:tcPr>
          <w:p w:rsidR="00342202" w:rsidRDefault="00342202">
            <w:pPr>
              <w:spacing w:before="0" w:after="0"/>
              <w:rPr>
                <w:rFonts w:hint="cs"/>
                <w:sz w:val="16"/>
                <w:szCs w:val="16"/>
                <w:rtl/>
              </w:rPr>
            </w:pPr>
            <w:r>
              <w:rPr>
                <w:rFonts w:hint="cs"/>
                <w:sz w:val="16"/>
                <w:szCs w:val="16"/>
                <w:rtl/>
              </w:rPr>
              <w:t>146- هولندا</w:t>
            </w:r>
          </w:p>
        </w:tc>
        <w:tc>
          <w:tcPr>
            <w:tcW w:w="1835" w:type="dxa"/>
          </w:tcPr>
          <w:p w:rsidR="00342202" w:rsidRDefault="00342202">
            <w:pPr>
              <w:spacing w:before="0" w:after="0"/>
              <w:ind w:left="-80" w:firstLine="80"/>
              <w:rPr>
                <w:rFonts w:hint="cs"/>
                <w:sz w:val="16"/>
                <w:szCs w:val="16"/>
                <w:rtl/>
              </w:rPr>
            </w:pPr>
            <w:r>
              <w:rPr>
                <w:rFonts w:hint="cs"/>
                <w:sz w:val="16"/>
                <w:szCs w:val="16"/>
                <w:rtl/>
              </w:rPr>
              <w:t>11 آذار/مارس 1979</w:t>
            </w:r>
          </w:p>
        </w:tc>
        <w:tc>
          <w:tcPr>
            <w:tcW w:w="5351" w:type="dxa"/>
            <w:vAlign w:val="center"/>
          </w:tcPr>
          <w:p w:rsidR="00342202" w:rsidRDefault="00342202">
            <w:pPr>
              <w:bidi w:val="0"/>
              <w:spacing w:before="0" w:after="0"/>
              <w:jc w:val="center"/>
              <w:rPr>
                <w:rFonts w:hint="cs"/>
                <w:sz w:val="16"/>
                <w:szCs w:val="16"/>
                <w:rtl/>
              </w:rPr>
            </w:pPr>
            <w:r>
              <w:rPr>
                <w:rFonts w:hint="cs"/>
                <w:sz w:val="16"/>
                <w:szCs w:val="16"/>
                <w:rtl/>
              </w:rPr>
              <w:t>متأخر</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25" w:type="dxa"/>
          </w:tcPr>
          <w:p w:rsidR="00342202" w:rsidRDefault="00342202">
            <w:pPr>
              <w:spacing w:before="0" w:after="0"/>
              <w:rPr>
                <w:rFonts w:hint="cs"/>
                <w:sz w:val="16"/>
                <w:szCs w:val="16"/>
                <w:rtl/>
              </w:rPr>
            </w:pPr>
            <w:r>
              <w:rPr>
                <w:rFonts w:hint="cs"/>
                <w:sz w:val="16"/>
                <w:szCs w:val="16"/>
                <w:rtl/>
              </w:rPr>
              <w:t>147- اليابان</w:t>
            </w:r>
          </w:p>
        </w:tc>
        <w:tc>
          <w:tcPr>
            <w:tcW w:w="1835" w:type="dxa"/>
          </w:tcPr>
          <w:p w:rsidR="00342202" w:rsidRDefault="00342202">
            <w:pPr>
              <w:spacing w:before="0" w:after="0"/>
              <w:ind w:left="-80" w:firstLine="80"/>
              <w:rPr>
                <w:rFonts w:hint="cs"/>
                <w:sz w:val="16"/>
                <w:szCs w:val="16"/>
                <w:rtl/>
              </w:rPr>
            </w:pPr>
            <w:r>
              <w:rPr>
                <w:rFonts w:hint="cs"/>
                <w:sz w:val="16"/>
                <w:szCs w:val="16"/>
                <w:rtl/>
              </w:rPr>
              <w:t>21 أيلول/سبتمبر 1979</w:t>
            </w:r>
          </w:p>
        </w:tc>
        <w:tc>
          <w:tcPr>
            <w:tcW w:w="5351" w:type="dxa"/>
            <w:vAlign w:val="center"/>
          </w:tcPr>
          <w:p w:rsidR="00342202" w:rsidRDefault="00342202">
            <w:pPr>
              <w:bidi w:val="0"/>
              <w:spacing w:before="0" w:after="0"/>
              <w:jc w:val="center"/>
              <w:rPr>
                <w:sz w:val="16"/>
                <w:szCs w:val="16"/>
                <w:rtl/>
              </w:rPr>
            </w:pPr>
            <w:r>
              <w:rPr>
                <w:rFonts w:hint="cs"/>
                <w:sz w:val="16"/>
                <w:szCs w:val="16"/>
                <w:rtl/>
              </w:rPr>
              <w:t>واجب تقديمه في 30 حزيران/يونيه 2006</w:t>
            </w: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25" w:type="dxa"/>
          </w:tcPr>
          <w:p w:rsidR="00342202" w:rsidRDefault="00342202">
            <w:pPr>
              <w:spacing w:before="0" w:after="0"/>
              <w:rPr>
                <w:rFonts w:hint="cs"/>
                <w:sz w:val="16"/>
                <w:szCs w:val="16"/>
                <w:rtl/>
              </w:rPr>
            </w:pPr>
            <w:r>
              <w:rPr>
                <w:rFonts w:hint="cs"/>
                <w:sz w:val="16"/>
                <w:szCs w:val="16"/>
                <w:rtl/>
              </w:rPr>
              <w:t>148- اليمن</w:t>
            </w:r>
          </w:p>
        </w:tc>
        <w:tc>
          <w:tcPr>
            <w:tcW w:w="1835" w:type="dxa"/>
          </w:tcPr>
          <w:p w:rsidR="00342202" w:rsidRDefault="00342202">
            <w:pPr>
              <w:spacing w:before="0" w:after="0"/>
              <w:ind w:left="-80" w:firstLine="80"/>
              <w:rPr>
                <w:rFonts w:hint="cs"/>
                <w:sz w:val="16"/>
                <w:szCs w:val="16"/>
                <w:rtl/>
              </w:rPr>
            </w:pPr>
            <w:r>
              <w:rPr>
                <w:rFonts w:hint="cs"/>
                <w:sz w:val="16"/>
                <w:szCs w:val="16"/>
                <w:rtl/>
              </w:rPr>
              <w:t>9 أيار/مايو 1987</w:t>
            </w:r>
          </w:p>
        </w:tc>
        <w:tc>
          <w:tcPr>
            <w:tcW w:w="5351"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rFonts w:hint="cs"/>
                <w:sz w:val="16"/>
                <w:szCs w:val="16"/>
                <w:rtl/>
              </w:rPr>
            </w:pPr>
          </w:p>
        </w:tc>
      </w:tr>
      <w:tr w:rsidR="00342202" w:rsidTr="00342202">
        <w:tblPrEx>
          <w:tblCellMar>
            <w:top w:w="0" w:type="dxa"/>
            <w:bottom w:w="0" w:type="dxa"/>
          </w:tblCellMar>
        </w:tblPrEx>
        <w:trPr>
          <w:cantSplit/>
          <w:jc w:val="right"/>
        </w:trPr>
        <w:tc>
          <w:tcPr>
            <w:tcW w:w="1725" w:type="dxa"/>
          </w:tcPr>
          <w:p w:rsidR="00342202" w:rsidRDefault="00342202">
            <w:pPr>
              <w:spacing w:before="0" w:after="0"/>
              <w:rPr>
                <w:rFonts w:hint="cs"/>
                <w:sz w:val="16"/>
                <w:szCs w:val="16"/>
                <w:rtl/>
              </w:rPr>
            </w:pPr>
            <w:r>
              <w:rPr>
                <w:rFonts w:hint="cs"/>
                <w:sz w:val="16"/>
                <w:szCs w:val="16"/>
                <w:rtl/>
              </w:rPr>
              <w:t>149- اليونان</w:t>
            </w:r>
          </w:p>
        </w:tc>
        <w:tc>
          <w:tcPr>
            <w:tcW w:w="1835" w:type="dxa"/>
          </w:tcPr>
          <w:p w:rsidR="00342202" w:rsidRDefault="00342202">
            <w:pPr>
              <w:spacing w:before="0" w:after="0"/>
              <w:ind w:left="-80" w:firstLine="80"/>
              <w:rPr>
                <w:rFonts w:hint="cs"/>
                <w:sz w:val="16"/>
                <w:szCs w:val="16"/>
                <w:rtl/>
              </w:rPr>
            </w:pPr>
            <w:r>
              <w:rPr>
                <w:rFonts w:hint="cs"/>
                <w:sz w:val="16"/>
                <w:szCs w:val="16"/>
                <w:rtl/>
              </w:rPr>
              <w:t>16 آب/أغسطس 1985</w:t>
            </w:r>
          </w:p>
        </w:tc>
        <w:tc>
          <w:tcPr>
            <w:tcW w:w="5351" w:type="dxa"/>
            <w:vAlign w:val="center"/>
          </w:tcPr>
          <w:p w:rsidR="00342202" w:rsidRDefault="00342202">
            <w:pPr>
              <w:bidi w:val="0"/>
              <w:spacing w:before="0" w:after="0"/>
              <w:jc w:val="center"/>
              <w:rPr>
                <w:sz w:val="16"/>
                <w:szCs w:val="16"/>
                <w:rtl/>
              </w:rPr>
            </w:pPr>
          </w:p>
        </w:tc>
        <w:tc>
          <w:tcPr>
            <w:tcW w:w="5188" w:type="dxa"/>
            <w:vAlign w:val="center"/>
          </w:tcPr>
          <w:p w:rsidR="00342202" w:rsidRDefault="00342202">
            <w:pPr>
              <w:spacing w:before="0" w:after="0"/>
              <w:jc w:val="center"/>
              <w:rPr>
                <w:rFonts w:hint="cs"/>
                <w:sz w:val="16"/>
                <w:szCs w:val="16"/>
                <w:rtl/>
              </w:rPr>
            </w:pPr>
          </w:p>
        </w:tc>
      </w:tr>
    </w:tbl>
    <w:p w:rsidR="00000000" w:rsidRDefault="00342202">
      <w:pPr>
        <w:pStyle w:val="BlockText"/>
        <w:spacing w:line="320" w:lineRule="exact"/>
        <w:ind w:left="0" w:right="0" w:firstLine="0"/>
        <w:jc w:val="both"/>
        <w:rPr>
          <w:rFonts w:hint="cs"/>
          <w:spacing w:val="0"/>
          <w:szCs w:val="24"/>
          <w:rtl/>
          <w:lang w:eastAsia="en-US"/>
        </w:rPr>
      </w:pPr>
    </w:p>
    <w:p w:rsidR="00000000" w:rsidRDefault="00342202">
      <w:pPr>
        <w:pStyle w:val="BlockText"/>
        <w:spacing w:line="320" w:lineRule="exact"/>
        <w:ind w:left="0" w:right="0" w:firstLine="0"/>
        <w:jc w:val="both"/>
        <w:rPr>
          <w:rFonts w:hint="cs"/>
          <w:spacing w:val="0"/>
          <w:szCs w:val="24"/>
          <w:rtl/>
          <w:lang w:eastAsia="en-US"/>
        </w:rPr>
      </w:pPr>
      <w:r>
        <w:rPr>
          <w:rFonts w:hint="cs"/>
          <w:spacing w:val="0"/>
          <w:szCs w:val="24"/>
          <w:rtl/>
          <w:lang w:eastAsia="en-US"/>
        </w:rPr>
        <w:tab/>
        <w:t>*</w:t>
      </w:r>
      <w:r>
        <w:rPr>
          <w:rFonts w:hint="cs"/>
          <w:spacing w:val="0"/>
          <w:szCs w:val="24"/>
          <w:rtl/>
          <w:lang w:eastAsia="en-US"/>
        </w:rPr>
        <w:tab/>
        <w:t xml:space="preserve">نظرت اللجنة في الحالة السائدة في كينيا التي لم تقدم تقريرا وذلك في دورتها الثامنة (الجلسة الثالثة). وكانت اللجنة قد نظرت في التقرير الأولي المقدم من كينيا </w:t>
      </w:r>
      <w:r>
        <w:rPr>
          <w:spacing w:val="0"/>
          <w:sz w:val="18"/>
          <w:szCs w:val="18"/>
          <w:lang w:eastAsia="en-US"/>
        </w:rPr>
        <w:t>(E/1990/5/Add.17)</w:t>
      </w:r>
      <w:r>
        <w:rPr>
          <w:rFonts w:hint="cs"/>
          <w:spacing w:val="0"/>
          <w:szCs w:val="24"/>
          <w:rtl/>
          <w:lang w:eastAsia="en-US"/>
        </w:rPr>
        <w:t xml:space="preserve"> في دورتها العاشرة (الجلسة الثانية عشرة) وطلبت من الدولة ال</w:t>
      </w:r>
      <w:r>
        <w:rPr>
          <w:rFonts w:hint="cs"/>
          <w:spacing w:val="0"/>
          <w:szCs w:val="24"/>
          <w:rtl/>
          <w:lang w:eastAsia="en-US"/>
        </w:rPr>
        <w:t>طرف أن تقدم تقريرا جديدا كاملا قبل نهاية عام 1994.</w:t>
      </w:r>
    </w:p>
    <w:p w:rsidR="00000000" w:rsidRDefault="00342202">
      <w:pPr>
        <w:spacing w:before="0" w:line="360" w:lineRule="exact"/>
        <w:rPr>
          <w:rFonts w:hint="cs"/>
          <w:spacing w:val="0"/>
          <w:sz w:val="20"/>
          <w:szCs w:val="24"/>
          <w:rtl/>
        </w:rPr>
      </w:pPr>
      <w:r>
        <w:rPr>
          <w:b/>
          <w:bCs/>
          <w:noProof/>
          <w:sz w:val="20"/>
          <w:rtl/>
          <w:lang w:val="ar-SA" w:eastAsia="ar-SA"/>
        </w:rPr>
        <w:pict>
          <v:shape id="_x0000_s1044" type="#_x0000_t202" style="position:absolute;left:0;text-align:left;margin-left:700.6pt;margin-top:174.1pt;width:39.4pt;height:81pt;z-index:10;mso-wrap-edited:f" wrapcoords="-220 0 -220 21600 21820 21600 21820 0 -220 0" stroked="f">
            <v:textbox style="layout-flow:vertical;mso-next-textbox:#_x0000_s1044" inset="0,0,0,0">
              <w:txbxContent>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rtl/>
                    </w:rPr>
                  </w:pPr>
                  <w:r>
                    <w:t>Page 110</w:t>
                  </w:r>
                </w:p>
              </w:txbxContent>
            </v:textbox>
          </v:shape>
        </w:pict>
      </w:r>
      <w:r>
        <w:rPr>
          <w:rFonts w:hint="cs"/>
          <w:spacing w:val="0"/>
          <w:sz w:val="20"/>
          <w:szCs w:val="24"/>
          <w:rtl/>
        </w:rPr>
        <w:tab/>
      </w:r>
    </w:p>
    <w:p w:rsidR="00000000" w:rsidRDefault="00342202">
      <w:pPr>
        <w:spacing w:before="0" w:line="360" w:lineRule="exact"/>
        <w:rPr>
          <w:sz w:val="28"/>
          <w:szCs w:val="28"/>
          <w:rtl/>
        </w:rPr>
        <w:sectPr w:rsidR="00000000">
          <w:headerReference w:type="even" r:id="rId13"/>
          <w:pgSz w:w="16838" w:h="11906" w:orient="landscape" w:code="9"/>
          <w:pgMar w:top="1701" w:right="1134" w:bottom="850" w:left="1701" w:header="567" w:footer="1417" w:gutter="0"/>
          <w:cols w:space="720"/>
          <w:formProt w:val="0"/>
          <w:bidi/>
          <w:rtlGutter/>
          <w:docGrid w:linePitch="224"/>
        </w:sectPr>
      </w:pPr>
    </w:p>
    <w:p w:rsidR="00000000" w:rsidRDefault="00342202">
      <w:pPr>
        <w:tabs>
          <w:tab w:val="left" w:pos="804"/>
          <w:tab w:val="left" w:pos="1659"/>
          <w:tab w:val="left" w:leader="dot" w:pos="9012"/>
        </w:tabs>
        <w:jc w:val="center"/>
        <w:rPr>
          <w:rFonts w:hint="cs"/>
          <w:bCs/>
          <w:sz w:val="22"/>
          <w:szCs w:val="36"/>
          <w:rtl/>
        </w:rPr>
      </w:pPr>
      <w:r>
        <w:rPr>
          <w:rFonts w:hint="cs"/>
          <w:bCs/>
          <w:sz w:val="22"/>
          <w:szCs w:val="36"/>
          <w:rtl/>
        </w:rPr>
        <w:t>المرفق الثاني</w:t>
      </w:r>
    </w:p>
    <w:p w:rsidR="00000000" w:rsidRDefault="00342202">
      <w:pPr>
        <w:tabs>
          <w:tab w:val="left" w:pos="804"/>
          <w:tab w:val="left" w:pos="1659"/>
          <w:tab w:val="left" w:leader="dot" w:pos="9012"/>
        </w:tabs>
        <w:jc w:val="center"/>
        <w:rPr>
          <w:rFonts w:hint="cs"/>
          <w:sz w:val="22"/>
          <w:szCs w:val="36"/>
          <w:rtl/>
        </w:rPr>
      </w:pPr>
      <w:r>
        <w:rPr>
          <w:rFonts w:hint="cs"/>
          <w:bCs/>
          <w:sz w:val="22"/>
          <w:szCs w:val="36"/>
          <w:rtl/>
        </w:rPr>
        <w:t>عضوية اللجنة المعنية بالحقوق الاقتصادية والاجتماعية والثقافية</w:t>
      </w:r>
    </w:p>
    <w:tbl>
      <w:tblPr>
        <w:bidiVisual/>
        <w:tblW w:w="0" w:type="auto"/>
        <w:tblInd w:w="84" w:type="dxa"/>
        <w:tblBorders>
          <w:insideH w:val="single" w:sz="4" w:space="0" w:color="auto"/>
        </w:tblBorders>
        <w:tblLook w:val="0000" w:firstRow="0" w:lastRow="0" w:firstColumn="0" w:lastColumn="0" w:noHBand="0" w:noVBand="0"/>
      </w:tblPr>
      <w:tblGrid>
        <w:gridCol w:w="4212"/>
        <w:gridCol w:w="1722"/>
        <w:gridCol w:w="3552"/>
      </w:tblGrid>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leader="dot" w:pos="9012"/>
              </w:tabs>
              <w:spacing w:before="0" w:after="0"/>
              <w:rPr>
                <w:rFonts w:hint="cs"/>
                <w:bCs/>
                <w:sz w:val="22"/>
                <w:szCs w:val="22"/>
                <w:rtl/>
              </w:rPr>
            </w:pPr>
            <w:r>
              <w:rPr>
                <w:rFonts w:hint="cs"/>
                <w:bCs/>
                <w:sz w:val="22"/>
                <w:szCs w:val="28"/>
                <w:rtl/>
              </w:rPr>
              <w:t>اسم العضو</w:t>
            </w:r>
          </w:p>
        </w:tc>
        <w:tc>
          <w:tcPr>
            <w:tcW w:w="1722" w:type="dxa"/>
            <w:tcBorders>
              <w:top w:val="nil"/>
              <w:bottom w:val="nil"/>
            </w:tcBorders>
          </w:tcPr>
          <w:p w:rsidR="00342202" w:rsidRDefault="00342202">
            <w:pPr>
              <w:tabs>
                <w:tab w:val="left" w:pos="804"/>
                <w:tab w:val="left" w:pos="1659"/>
                <w:tab w:val="left" w:leader="dot" w:pos="9012"/>
              </w:tabs>
              <w:spacing w:before="0" w:after="0"/>
              <w:rPr>
                <w:rFonts w:hint="cs"/>
                <w:bCs/>
                <w:sz w:val="22"/>
                <w:szCs w:val="22"/>
                <w:rtl/>
              </w:rPr>
            </w:pPr>
            <w:r>
              <w:rPr>
                <w:rFonts w:hint="cs"/>
                <w:bCs/>
                <w:sz w:val="22"/>
                <w:szCs w:val="28"/>
                <w:rtl/>
              </w:rPr>
              <w:t xml:space="preserve"> بلد الجنسية</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bCs/>
                <w:sz w:val="22"/>
                <w:szCs w:val="28"/>
                <w:rtl/>
              </w:rPr>
            </w:pPr>
            <w:r>
              <w:rPr>
                <w:rFonts w:hint="cs"/>
                <w:bCs/>
                <w:sz w:val="22"/>
                <w:szCs w:val="28"/>
                <w:rtl/>
              </w:rPr>
              <w:t xml:space="preserve">المدة تنتهي في 31 كانون الأول/ديسمبر </w:t>
            </w:r>
          </w:p>
          <w:p w:rsidR="00342202" w:rsidRDefault="00342202">
            <w:pPr>
              <w:tabs>
                <w:tab w:val="left" w:pos="804"/>
                <w:tab w:val="left" w:pos="1659"/>
                <w:tab w:val="left" w:leader="dot" w:pos="9012"/>
              </w:tabs>
              <w:spacing w:before="0" w:after="0"/>
              <w:jc w:val="center"/>
              <w:rPr>
                <w:rFonts w:hint="cs"/>
                <w:bCs/>
                <w:sz w:val="22"/>
                <w:szCs w:val="22"/>
              </w:rPr>
            </w:pP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السيد كليمنت</w:t>
            </w:r>
            <w:r>
              <w:rPr>
                <w:rFonts w:hint="cs"/>
                <w:bCs/>
                <w:sz w:val="22"/>
                <w:rtl/>
              </w:rPr>
              <w:t xml:space="preserve"> أتانغانا</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الكاميرون</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السيدة شوكيلا </w:t>
            </w:r>
            <w:r>
              <w:rPr>
                <w:rFonts w:hint="cs"/>
                <w:bCs/>
                <w:sz w:val="22"/>
                <w:rtl/>
              </w:rPr>
              <w:t>آيير</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الهند</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السيدة روسيو </w:t>
            </w:r>
            <w:r>
              <w:rPr>
                <w:rFonts w:hint="cs"/>
                <w:bCs/>
                <w:sz w:val="22"/>
                <w:rtl/>
              </w:rPr>
              <w:t>باراهونا - رييرا</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كوستاريكا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السيدة ماريا فيرجينا </w:t>
            </w:r>
            <w:r>
              <w:rPr>
                <w:rFonts w:hint="cs"/>
                <w:bCs/>
                <w:sz w:val="22"/>
                <w:rtl/>
              </w:rPr>
              <w:t>براس غوميز</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البرتغال</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السيدة فيرجينيا </w:t>
            </w:r>
            <w:r>
              <w:rPr>
                <w:rFonts w:hint="cs"/>
                <w:bCs/>
                <w:sz w:val="22"/>
                <w:rtl/>
              </w:rPr>
              <w:t>بونوان - داندان</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الفلبين</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أريرارنغا غوفينداسامي </w:t>
            </w:r>
            <w:r>
              <w:rPr>
                <w:rFonts w:hint="cs"/>
                <w:bCs/>
                <w:sz w:val="22"/>
                <w:rtl/>
              </w:rPr>
              <w:t>بيلاي</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موريشيوس</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دوميترو </w:t>
            </w:r>
            <w:r>
              <w:rPr>
                <w:rFonts w:hint="cs"/>
                <w:bCs/>
                <w:sz w:val="22"/>
                <w:rtl/>
              </w:rPr>
              <w:t>تشاوسو</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رومانيا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فيليب </w:t>
            </w:r>
            <w:r>
              <w:rPr>
                <w:rFonts w:hint="cs"/>
                <w:bCs/>
                <w:sz w:val="22"/>
                <w:rtl/>
              </w:rPr>
              <w:t>تكسييه</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فرنسا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ألفارو </w:t>
            </w:r>
            <w:r>
              <w:rPr>
                <w:rFonts w:hint="cs"/>
                <w:bCs/>
                <w:sz w:val="22"/>
                <w:rtl/>
              </w:rPr>
              <w:t>تياردو</w:t>
            </w:r>
            <w:r>
              <w:rPr>
                <w:rFonts w:hint="cs"/>
                <w:sz w:val="22"/>
                <w:rtl/>
              </w:rPr>
              <w:t xml:space="preserve"> </w:t>
            </w:r>
            <w:r>
              <w:rPr>
                <w:rFonts w:hint="cs"/>
                <w:bCs/>
                <w:sz w:val="22"/>
                <w:rtl/>
              </w:rPr>
              <w:t>ميخييا</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كولومبيا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كينيث أسبورن </w:t>
            </w:r>
            <w:r>
              <w:rPr>
                <w:rFonts w:hint="cs"/>
                <w:bCs/>
                <w:sz w:val="22"/>
                <w:rtl/>
              </w:rPr>
              <w:t>راتري</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جامايكا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إيي </w:t>
            </w:r>
            <w:r>
              <w:rPr>
                <w:rFonts w:hint="cs"/>
                <w:bCs/>
                <w:sz w:val="22"/>
                <w:rtl/>
              </w:rPr>
              <w:t>رايدل</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ألمانيا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وليد م. </w:t>
            </w:r>
            <w:r>
              <w:rPr>
                <w:rFonts w:hint="cs"/>
                <w:bCs/>
                <w:sz w:val="22"/>
                <w:rtl/>
              </w:rPr>
              <w:t>سعدي</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الأردن</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عبد الستار </w:t>
            </w:r>
            <w:r>
              <w:rPr>
                <w:rFonts w:hint="cs"/>
                <w:bCs/>
                <w:sz w:val="22"/>
                <w:rtl/>
              </w:rPr>
              <w:t>غريسة</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تونس</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عزوز </w:t>
            </w:r>
            <w:r>
              <w:rPr>
                <w:rFonts w:hint="cs"/>
                <w:bCs/>
                <w:sz w:val="22"/>
                <w:rtl/>
              </w:rPr>
              <w:t>كردون</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الجزائر</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يوري </w:t>
            </w:r>
            <w:r>
              <w:rPr>
                <w:rFonts w:hint="cs"/>
                <w:bCs/>
                <w:sz w:val="22"/>
                <w:rtl/>
              </w:rPr>
              <w:t>كولوسوف</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الاتحاد الروسي</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سيرجي </w:t>
            </w:r>
            <w:r>
              <w:rPr>
                <w:rFonts w:hint="cs"/>
                <w:bCs/>
                <w:sz w:val="22"/>
                <w:rtl/>
              </w:rPr>
              <w:t>مارتينوف</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بيلاروس</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خايمي </w:t>
            </w:r>
            <w:r>
              <w:rPr>
                <w:rFonts w:hint="cs"/>
                <w:bCs/>
                <w:sz w:val="22"/>
                <w:rtl/>
              </w:rPr>
              <w:t>مارشان روميرو</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إكوادور</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2006</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r>
              <w:rPr>
                <w:rFonts w:hint="cs"/>
                <w:sz w:val="22"/>
                <w:rtl/>
              </w:rPr>
              <w:t xml:space="preserve">السيد جورجيو </w:t>
            </w:r>
            <w:r>
              <w:rPr>
                <w:rFonts w:hint="cs"/>
                <w:bCs/>
                <w:sz w:val="22"/>
                <w:rtl/>
              </w:rPr>
              <w:t>مالينفيرني</w:t>
            </w:r>
          </w:p>
        </w:tc>
        <w:tc>
          <w:tcPr>
            <w:tcW w:w="172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سويسرا</w:t>
            </w: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r>
              <w:rPr>
                <w:rFonts w:hint="cs"/>
                <w:sz w:val="22"/>
                <w:rtl/>
              </w:rPr>
              <w:t>2004</w:t>
            </w: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172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172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172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p>
        </w:tc>
      </w:tr>
      <w:tr w:rsidR="00342202" w:rsidTr="00342202">
        <w:tblPrEx>
          <w:tblCellMar>
            <w:top w:w="0" w:type="dxa"/>
            <w:bottom w:w="0" w:type="dxa"/>
          </w:tblCellMar>
        </w:tblPrEx>
        <w:tc>
          <w:tcPr>
            <w:tcW w:w="421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1722" w:type="dxa"/>
            <w:tcBorders>
              <w:top w:val="nil"/>
              <w:bottom w:val="nil"/>
            </w:tcBorders>
          </w:tcPr>
          <w:p w:rsidR="00342202" w:rsidRDefault="00342202">
            <w:pPr>
              <w:tabs>
                <w:tab w:val="left" w:pos="804"/>
                <w:tab w:val="left" w:pos="1659"/>
                <w:tab w:val="left" w:leader="dot" w:pos="9012"/>
              </w:tabs>
              <w:spacing w:before="0" w:after="0"/>
              <w:rPr>
                <w:rFonts w:hint="cs"/>
                <w:sz w:val="22"/>
                <w:rtl/>
              </w:rPr>
            </w:pPr>
          </w:p>
        </w:tc>
        <w:tc>
          <w:tcPr>
            <w:tcW w:w="3552" w:type="dxa"/>
            <w:tcBorders>
              <w:top w:val="nil"/>
              <w:bottom w:val="nil"/>
            </w:tcBorders>
          </w:tcPr>
          <w:p w:rsidR="00342202" w:rsidRDefault="00342202">
            <w:pPr>
              <w:tabs>
                <w:tab w:val="left" w:pos="804"/>
                <w:tab w:val="left" w:pos="1659"/>
                <w:tab w:val="left" w:leader="dot" w:pos="9012"/>
              </w:tabs>
              <w:spacing w:before="0" w:after="0"/>
              <w:jc w:val="center"/>
              <w:rPr>
                <w:rFonts w:hint="cs"/>
                <w:sz w:val="22"/>
                <w:rtl/>
              </w:rPr>
            </w:pPr>
          </w:p>
        </w:tc>
      </w:tr>
    </w:tbl>
    <w:p w:rsidR="00000000" w:rsidRDefault="00342202">
      <w:pPr>
        <w:spacing w:before="0" w:line="360" w:lineRule="exact"/>
        <w:rPr>
          <w:sz w:val="22"/>
          <w:szCs w:val="28"/>
          <w:rtl/>
        </w:rPr>
      </w:pPr>
    </w:p>
    <w:p w:rsidR="00000000" w:rsidRDefault="00342202">
      <w:pPr>
        <w:tabs>
          <w:tab w:val="right" w:pos="634"/>
          <w:tab w:val="left" w:pos="804"/>
          <w:tab w:val="left" w:pos="1659"/>
          <w:tab w:val="left" w:leader="dot" w:pos="9012"/>
        </w:tabs>
        <w:spacing w:before="0" w:line="360" w:lineRule="exact"/>
        <w:jc w:val="center"/>
        <w:rPr>
          <w:rFonts w:hint="cs"/>
          <w:bCs/>
          <w:sz w:val="22"/>
          <w:szCs w:val="36"/>
          <w:rtl/>
        </w:rPr>
      </w:pPr>
      <w:r>
        <w:rPr>
          <w:sz w:val="22"/>
          <w:szCs w:val="28"/>
          <w:rtl/>
        </w:rPr>
        <w:br w:type="page"/>
      </w:r>
      <w:r>
        <w:rPr>
          <w:rFonts w:hint="cs"/>
          <w:bCs/>
          <w:sz w:val="22"/>
          <w:szCs w:val="36"/>
          <w:rtl/>
        </w:rPr>
        <w:t>المرفق الثالث</w:t>
      </w:r>
    </w:p>
    <w:p w:rsidR="00000000" w:rsidRDefault="00342202">
      <w:pPr>
        <w:spacing w:before="0" w:line="400" w:lineRule="exact"/>
        <w:ind w:left="2178" w:right="1366" w:hanging="919"/>
        <w:rPr>
          <w:rFonts w:hint="cs"/>
          <w:bCs/>
          <w:spacing w:val="0"/>
          <w:sz w:val="36"/>
          <w:szCs w:val="36"/>
          <w:rtl/>
        </w:rPr>
      </w:pPr>
      <w:r>
        <w:rPr>
          <w:rFonts w:hint="cs"/>
          <w:bCs/>
          <w:sz w:val="36"/>
          <w:szCs w:val="36"/>
          <w:rtl/>
        </w:rPr>
        <w:t>ألف-</w:t>
      </w:r>
      <w:r>
        <w:rPr>
          <w:rFonts w:hint="cs"/>
          <w:bCs/>
          <w:sz w:val="36"/>
          <w:szCs w:val="36"/>
          <w:rtl/>
        </w:rPr>
        <w:tab/>
      </w:r>
      <w:r>
        <w:rPr>
          <w:rFonts w:hint="cs"/>
          <w:bCs/>
          <w:spacing w:val="0"/>
          <w:sz w:val="36"/>
          <w:szCs w:val="36"/>
          <w:rtl/>
        </w:rPr>
        <w:t>جدول أعمال الدورة الثانية والثلاثين للجنة المعنية بالحقوق الاقتصادية والاجتماعية والثقافية (26 نيسان/أبريل- 14</w:t>
      </w:r>
      <w:r>
        <w:rPr>
          <w:rFonts w:hint="cs"/>
          <w:bCs/>
          <w:spacing w:val="0"/>
          <w:sz w:val="36"/>
          <w:szCs w:val="36"/>
          <w:rtl/>
        </w:rPr>
        <w:t xml:space="preserve"> أيار/مايو 2004)</w:t>
      </w:r>
    </w:p>
    <w:p w:rsidR="00000000" w:rsidRDefault="00342202">
      <w:pPr>
        <w:spacing w:before="0" w:line="360" w:lineRule="exact"/>
        <w:rPr>
          <w:rFonts w:hint="cs"/>
          <w:sz w:val="22"/>
          <w:rtl/>
        </w:rPr>
      </w:pPr>
      <w:r>
        <w:rPr>
          <w:rFonts w:hint="cs"/>
          <w:sz w:val="22"/>
          <w:rtl/>
        </w:rPr>
        <w:t>1-</w:t>
      </w:r>
      <w:r>
        <w:rPr>
          <w:rFonts w:hint="cs"/>
          <w:sz w:val="22"/>
          <w:rtl/>
        </w:rPr>
        <w:tab/>
        <w:t>افتتاح الدورة.</w:t>
      </w:r>
    </w:p>
    <w:p w:rsidR="00000000" w:rsidRDefault="00342202">
      <w:pPr>
        <w:spacing w:before="0" w:line="360" w:lineRule="exact"/>
        <w:rPr>
          <w:rFonts w:hint="cs"/>
          <w:sz w:val="22"/>
          <w:rtl/>
        </w:rPr>
      </w:pPr>
      <w:r>
        <w:rPr>
          <w:rFonts w:hint="cs"/>
          <w:sz w:val="22"/>
          <w:rtl/>
        </w:rPr>
        <w:t>2-</w:t>
      </w:r>
      <w:r>
        <w:rPr>
          <w:rFonts w:hint="cs"/>
          <w:sz w:val="22"/>
          <w:rtl/>
        </w:rPr>
        <w:tab/>
        <w:t>تنظيم العمل.</w:t>
      </w:r>
    </w:p>
    <w:p w:rsidR="00000000" w:rsidRDefault="00342202">
      <w:pPr>
        <w:spacing w:before="0" w:line="360" w:lineRule="exact"/>
        <w:rPr>
          <w:rFonts w:hint="cs"/>
          <w:sz w:val="22"/>
          <w:rtl/>
        </w:rPr>
      </w:pPr>
      <w:r>
        <w:rPr>
          <w:rFonts w:hint="cs"/>
          <w:sz w:val="22"/>
          <w:rtl/>
        </w:rPr>
        <w:t>3-</w:t>
      </w:r>
      <w:r>
        <w:rPr>
          <w:rFonts w:hint="cs"/>
          <w:sz w:val="22"/>
          <w:rtl/>
        </w:rPr>
        <w:tab/>
        <w:t>القضايا الموضوعية الناشئة عن تنفيذ العهد الدولي الخاص بالحقوق الاقتصادية والاجتماعية والثقافية.</w:t>
      </w:r>
    </w:p>
    <w:p w:rsidR="00000000" w:rsidRDefault="00342202">
      <w:pPr>
        <w:spacing w:before="0" w:line="360" w:lineRule="exact"/>
        <w:rPr>
          <w:rFonts w:hint="cs"/>
          <w:rtl/>
        </w:rPr>
      </w:pPr>
      <w:r>
        <w:rPr>
          <w:rFonts w:hint="cs"/>
          <w:sz w:val="22"/>
          <w:rtl/>
        </w:rPr>
        <w:t>4-</w:t>
      </w:r>
      <w:r>
        <w:rPr>
          <w:rFonts w:hint="cs"/>
          <w:sz w:val="22"/>
          <w:rtl/>
        </w:rPr>
        <w:tab/>
      </w:r>
      <w:r>
        <w:rPr>
          <w:rFonts w:hint="cs"/>
          <w:rtl/>
        </w:rPr>
        <w:t>متابعة نظر اللجنة في التقارير المقدمة طبقاً للمادتين 16 و17 من العهد.</w:t>
      </w:r>
    </w:p>
    <w:p w:rsidR="00000000" w:rsidRDefault="00342202">
      <w:pPr>
        <w:spacing w:before="0" w:line="360" w:lineRule="exact"/>
        <w:rPr>
          <w:rFonts w:hint="cs"/>
          <w:sz w:val="22"/>
          <w:rtl/>
        </w:rPr>
      </w:pPr>
      <w:r>
        <w:rPr>
          <w:rFonts w:hint="cs"/>
          <w:rtl/>
        </w:rPr>
        <w:t>5-</w:t>
      </w:r>
      <w:r>
        <w:rPr>
          <w:rFonts w:hint="cs"/>
          <w:rtl/>
        </w:rPr>
        <w:tab/>
      </w:r>
      <w:r>
        <w:rPr>
          <w:rFonts w:hint="cs"/>
          <w:sz w:val="22"/>
          <w:rtl/>
        </w:rPr>
        <w:t>العلاقات مع أجهزة الأمم المتحد</w:t>
      </w:r>
      <w:r>
        <w:rPr>
          <w:rFonts w:hint="cs"/>
          <w:sz w:val="22"/>
          <w:rtl/>
        </w:rPr>
        <w:t>ة والهيئات الأخرى المنشأة بموجب الصكوك الدولية.</w:t>
      </w:r>
    </w:p>
    <w:p w:rsidR="00000000" w:rsidRDefault="00342202">
      <w:pPr>
        <w:spacing w:before="0" w:line="360" w:lineRule="exact"/>
        <w:rPr>
          <w:rFonts w:hint="cs"/>
          <w:sz w:val="22"/>
          <w:rtl/>
        </w:rPr>
      </w:pPr>
      <w:r>
        <w:rPr>
          <w:rFonts w:hint="cs"/>
          <w:sz w:val="22"/>
          <w:rtl/>
        </w:rPr>
        <w:t>6-</w:t>
      </w:r>
      <w:r>
        <w:rPr>
          <w:rFonts w:hint="cs"/>
          <w:sz w:val="22"/>
          <w:rtl/>
        </w:rPr>
        <w:tab/>
        <w:t>النظر في التقارير:</w:t>
      </w:r>
    </w:p>
    <w:p w:rsidR="00000000" w:rsidRDefault="00342202">
      <w:pPr>
        <w:spacing w:before="0" w:line="360" w:lineRule="exact"/>
        <w:rPr>
          <w:rFonts w:hint="cs"/>
          <w:sz w:val="22"/>
          <w:rtl/>
        </w:rPr>
      </w:pPr>
      <w:r>
        <w:rPr>
          <w:rFonts w:hint="cs"/>
          <w:sz w:val="22"/>
          <w:rtl/>
        </w:rPr>
        <w:tab/>
      </w:r>
      <w:r>
        <w:rPr>
          <w:rFonts w:hint="cs"/>
          <w:sz w:val="22"/>
          <w:rtl/>
        </w:rPr>
        <w:tab/>
        <w:t>(أ)</w:t>
      </w:r>
      <w:r>
        <w:rPr>
          <w:rFonts w:hint="cs"/>
          <w:sz w:val="22"/>
          <w:rtl/>
        </w:rPr>
        <w:tab/>
        <w:t>التقارير التي تقدمها الدول الأطراف طبقاً للمادتين 16 و17 من العهد؛</w:t>
      </w:r>
    </w:p>
    <w:p w:rsidR="00000000" w:rsidRDefault="00342202">
      <w:pPr>
        <w:spacing w:before="0" w:line="360" w:lineRule="exact"/>
        <w:rPr>
          <w:rFonts w:hint="cs"/>
          <w:sz w:val="22"/>
          <w:rtl/>
        </w:rPr>
      </w:pPr>
      <w:r>
        <w:rPr>
          <w:rFonts w:hint="cs"/>
          <w:sz w:val="22"/>
          <w:rtl/>
        </w:rPr>
        <w:tab/>
      </w:r>
      <w:r>
        <w:rPr>
          <w:rFonts w:hint="cs"/>
          <w:sz w:val="22"/>
          <w:rtl/>
        </w:rPr>
        <w:tab/>
        <w:t>(ب)</w:t>
      </w:r>
      <w:r>
        <w:rPr>
          <w:rFonts w:hint="cs"/>
          <w:sz w:val="22"/>
          <w:rtl/>
        </w:rPr>
        <w:tab/>
        <w:t>التقارير التي تقدمها الوكالات المتخصصة طبقاً للمادة 18 من العهد.</w:t>
      </w:r>
    </w:p>
    <w:p w:rsidR="00000000" w:rsidRDefault="00342202">
      <w:pPr>
        <w:spacing w:before="0" w:line="360" w:lineRule="exact"/>
        <w:rPr>
          <w:rFonts w:hint="cs"/>
          <w:sz w:val="22"/>
          <w:rtl/>
        </w:rPr>
      </w:pPr>
      <w:r>
        <w:rPr>
          <w:rFonts w:hint="cs"/>
          <w:sz w:val="22"/>
          <w:rtl/>
        </w:rPr>
        <w:t>7-</w:t>
      </w:r>
      <w:r>
        <w:rPr>
          <w:rFonts w:hint="cs"/>
          <w:sz w:val="22"/>
          <w:rtl/>
        </w:rPr>
        <w:tab/>
        <w:t>تقديم تقارير الدول الأطراف طبقاً للمادت</w:t>
      </w:r>
      <w:r>
        <w:rPr>
          <w:rFonts w:hint="cs"/>
          <w:sz w:val="22"/>
          <w:rtl/>
        </w:rPr>
        <w:t>ين 16 و17 من العهد.</w:t>
      </w:r>
    </w:p>
    <w:p w:rsidR="00000000" w:rsidRDefault="00342202">
      <w:pPr>
        <w:spacing w:before="0" w:line="360" w:lineRule="exact"/>
        <w:ind w:left="720" w:hanging="720"/>
        <w:rPr>
          <w:rFonts w:hint="cs"/>
          <w:sz w:val="22"/>
          <w:rtl/>
        </w:rPr>
      </w:pPr>
      <w:r>
        <w:rPr>
          <w:rFonts w:hint="cs"/>
          <w:sz w:val="22"/>
          <w:rtl/>
        </w:rPr>
        <w:t>8-</w:t>
      </w:r>
      <w:r>
        <w:rPr>
          <w:rFonts w:hint="cs"/>
          <w:sz w:val="22"/>
          <w:rtl/>
        </w:rPr>
        <w:tab/>
        <w:t>صياغة مقترحات وتوصيات ذات طابع عام استناداً إلى النظر في التقارير التي تقدمها الدول الأطراف في العهد والوكالات المتخصصة.</w:t>
      </w:r>
    </w:p>
    <w:p w:rsidR="00000000" w:rsidRDefault="00342202">
      <w:pPr>
        <w:spacing w:before="0" w:line="360" w:lineRule="exact"/>
        <w:rPr>
          <w:rFonts w:hint="cs"/>
          <w:sz w:val="22"/>
          <w:rtl/>
        </w:rPr>
      </w:pPr>
      <w:r>
        <w:rPr>
          <w:rFonts w:hint="cs"/>
          <w:sz w:val="22"/>
          <w:rtl/>
        </w:rPr>
        <w:t>9-</w:t>
      </w:r>
      <w:r>
        <w:rPr>
          <w:rFonts w:hint="cs"/>
          <w:sz w:val="22"/>
          <w:rtl/>
        </w:rPr>
        <w:tab/>
        <w:t>مسائل متنوعة.</w:t>
      </w:r>
    </w:p>
    <w:p w:rsidR="00000000" w:rsidRDefault="00342202">
      <w:pPr>
        <w:spacing w:before="0" w:line="400" w:lineRule="exact"/>
        <w:ind w:left="1843" w:right="1106" w:hanging="584"/>
        <w:rPr>
          <w:rFonts w:hint="cs"/>
          <w:bCs/>
          <w:spacing w:val="0"/>
          <w:sz w:val="36"/>
          <w:szCs w:val="36"/>
          <w:rtl/>
        </w:rPr>
      </w:pPr>
      <w:r>
        <w:rPr>
          <w:rFonts w:hint="cs"/>
          <w:bCs/>
          <w:spacing w:val="0"/>
          <w:sz w:val="36"/>
          <w:szCs w:val="36"/>
          <w:rtl/>
        </w:rPr>
        <w:t>باء -</w:t>
      </w:r>
      <w:r>
        <w:rPr>
          <w:rFonts w:hint="cs"/>
          <w:bCs/>
          <w:spacing w:val="0"/>
          <w:sz w:val="36"/>
          <w:szCs w:val="36"/>
          <w:rtl/>
        </w:rPr>
        <w:tab/>
        <w:t>جدول أعمال الدورة الثالثة والثلاثين للجنة المعنية بالحقوق الاقتصادية والاجتماعية والثقافي</w:t>
      </w:r>
      <w:r>
        <w:rPr>
          <w:rFonts w:hint="cs"/>
          <w:bCs/>
          <w:spacing w:val="0"/>
          <w:sz w:val="36"/>
          <w:szCs w:val="36"/>
          <w:rtl/>
        </w:rPr>
        <w:t>ة (8- 26 تشريـن الثانـي/</w:t>
      </w:r>
      <w:r>
        <w:rPr>
          <w:bCs/>
          <w:spacing w:val="0"/>
          <w:sz w:val="36"/>
          <w:szCs w:val="36"/>
          <w:rtl/>
        </w:rPr>
        <w:br/>
      </w:r>
      <w:r>
        <w:rPr>
          <w:rFonts w:hint="cs"/>
          <w:bCs/>
          <w:spacing w:val="0"/>
          <w:sz w:val="36"/>
          <w:szCs w:val="36"/>
          <w:rtl/>
        </w:rPr>
        <w:t>نوفمبر 2004)</w:t>
      </w:r>
    </w:p>
    <w:p w:rsidR="00000000" w:rsidRDefault="00342202">
      <w:pPr>
        <w:spacing w:before="0" w:line="320" w:lineRule="exact"/>
        <w:rPr>
          <w:rFonts w:hint="cs"/>
          <w:sz w:val="22"/>
          <w:rtl/>
        </w:rPr>
      </w:pPr>
      <w:r>
        <w:rPr>
          <w:rFonts w:hint="cs"/>
          <w:sz w:val="22"/>
          <w:rtl/>
        </w:rPr>
        <w:t>1-</w:t>
      </w:r>
      <w:r>
        <w:rPr>
          <w:rFonts w:hint="cs"/>
          <w:sz w:val="22"/>
          <w:rtl/>
        </w:rPr>
        <w:tab/>
        <w:t>إقرار جدول الأعمال.</w:t>
      </w:r>
    </w:p>
    <w:p w:rsidR="00000000" w:rsidRDefault="00342202">
      <w:pPr>
        <w:spacing w:before="0" w:line="320" w:lineRule="exact"/>
        <w:rPr>
          <w:rFonts w:hint="cs"/>
          <w:sz w:val="22"/>
          <w:rtl/>
        </w:rPr>
      </w:pPr>
      <w:r>
        <w:rPr>
          <w:rFonts w:hint="cs"/>
          <w:sz w:val="22"/>
          <w:rtl/>
        </w:rPr>
        <w:t>2-</w:t>
      </w:r>
      <w:r>
        <w:rPr>
          <w:rFonts w:hint="cs"/>
          <w:sz w:val="22"/>
          <w:rtl/>
        </w:rPr>
        <w:tab/>
        <w:t>تنظيم العمل.</w:t>
      </w:r>
    </w:p>
    <w:p w:rsidR="00000000" w:rsidRDefault="00342202">
      <w:pPr>
        <w:spacing w:before="0" w:line="320" w:lineRule="exact"/>
        <w:rPr>
          <w:rFonts w:hint="cs"/>
          <w:sz w:val="22"/>
          <w:rtl/>
        </w:rPr>
      </w:pPr>
      <w:r>
        <w:rPr>
          <w:rFonts w:hint="cs"/>
          <w:sz w:val="22"/>
          <w:rtl/>
        </w:rPr>
        <w:t>3-</w:t>
      </w:r>
      <w:r>
        <w:rPr>
          <w:rFonts w:hint="cs"/>
          <w:sz w:val="22"/>
          <w:rtl/>
        </w:rPr>
        <w:tab/>
        <w:t>القضايا الموضوعية الناشئة عن تنفيذ العهد الدولي الخاص بالحقوق الاقتصادية والاجتماعية والثقافية.</w:t>
      </w:r>
    </w:p>
    <w:p w:rsidR="00000000" w:rsidRDefault="00342202">
      <w:pPr>
        <w:spacing w:before="0" w:line="320" w:lineRule="exact"/>
        <w:rPr>
          <w:rFonts w:hint="cs"/>
          <w:sz w:val="22"/>
          <w:rtl/>
        </w:rPr>
      </w:pPr>
      <w:r>
        <w:rPr>
          <w:rFonts w:hint="cs"/>
          <w:sz w:val="22"/>
          <w:rtl/>
        </w:rPr>
        <w:t>4-</w:t>
      </w:r>
      <w:r>
        <w:rPr>
          <w:rFonts w:hint="cs"/>
          <w:sz w:val="22"/>
          <w:rtl/>
        </w:rPr>
        <w:tab/>
        <w:t>متابعة نظر اللجنة في التقارير المقدمة بموجب المادتين 16 و17 من العهد.</w:t>
      </w:r>
    </w:p>
    <w:p w:rsidR="00000000" w:rsidRDefault="00342202">
      <w:pPr>
        <w:spacing w:before="0" w:line="320" w:lineRule="exact"/>
        <w:rPr>
          <w:rFonts w:hint="cs"/>
          <w:sz w:val="22"/>
          <w:rtl/>
        </w:rPr>
      </w:pPr>
      <w:r>
        <w:rPr>
          <w:rFonts w:hint="cs"/>
          <w:sz w:val="22"/>
          <w:rtl/>
        </w:rPr>
        <w:t>5-</w:t>
      </w:r>
      <w:r>
        <w:rPr>
          <w:rFonts w:hint="cs"/>
          <w:sz w:val="22"/>
          <w:rtl/>
        </w:rPr>
        <w:tab/>
        <w:t>العل</w:t>
      </w:r>
      <w:r>
        <w:rPr>
          <w:rFonts w:hint="cs"/>
          <w:sz w:val="22"/>
          <w:rtl/>
        </w:rPr>
        <w:t>اقات مع أجهزة الأمم المتحدة والهيئات الأخرى المنشأة بموجب الصكوك الدولية.</w:t>
      </w:r>
    </w:p>
    <w:p w:rsidR="00000000" w:rsidRDefault="00342202">
      <w:pPr>
        <w:spacing w:before="0" w:line="360" w:lineRule="exact"/>
        <w:rPr>
          <w:rFonts w:hint="cs"/>
          <w:sz w:val="22"/>
          <w:rtl/>
        </w:rPr>
      </w:pPr>
      <w:r>
        <w:rPr>
          <w:rFonts w:hint="cs"/>
          <w:sz w:val="22"/>
          <w:rtl/>
        </w:rPr>
        <w:t>6-</w:t>
      </w:r>
      <w:r>
        <w:rPr>
          <w:rFonts w:hint="cs"/>
          <w:sz w:val="22"/>
          <w:rtl/>
        </w:rPr>
        <w:tab/>
        <w:t>النظر في التقارير:</w:t>
      </w:r>
    </w:p>
    <w:p w:rsidR="00000000" w:rsidRDefault="00342202">
      <w:pPr>
        <w:spacing w:before="0" w:line="360" w:lineRule="exact"/>
        <w:rPr>
          <w:rFonts w:hint="cs"/>
          <w:sz w:val="22"/>
          <w:rtl/>
        </w:rPr>
      </w:pPr>
      <w:r>
        <w:rPr>
          <w:rFonts w:hint="cs"/>
          <w:sz w:val="22"/>
          <w:rtl/>
        </w:rPr>
        <w:tab/>
      </w:r>
      <w:r>
        <w:rPr>
          <w:rFonts w:hint="cs"/>
          <w:sz w:val="22"/>
          <w:rtl/>
        </w:rPr>
        <w:tab/>
        <w:t>(أ)</w:t>
      </w:r>
      <w:r>
        <w:rPr>
          <w:rFonts w:hint="cs"/>
          <w:sz w:val="22"/>
          <w:rtl/>
        </w:rPr>
        <w:tab/>
        <w:t>التقارير التي تقدمها الدول الأطراف طبقاً للمادتين 16 و17 من العهد؛</w:t>
      </w:r>
    </w:p>
    <w:p w:rsidR="00000000" w:rsidRDefault="00342202">
      <w:pPr>
        <w:spacing w:before="0" w:line="360" w:lineRule="exact"/>
        <w:rPr>
          <w:rFonts w:hint="cs"/>
          <w:sz w:val="22"/>
          <w:rtl/>
        </w:rPr>
      </w:pPr>
      <w:r>
        <w:rPr>
          <w:rFonts w:hint="cs"/>
          <w:sz w:val="22"/>
          <w:rtl/>
        </w:rPr>
        <w:tab/>
      </w:r>
      <w:r>
        <w:rPr>
          <w:rFonts w:hint="cs"/>
          <w:sz w:val="22"/>
          <w:rtl/>
        </w:rPr>
        <w:tab/>
        <w:t>(ب)</w:t>
      </w:r>
      <w:r>
        <w:rPr>
          <w:rFonts w:hint="cs"/>
          <w:sz w:val="22"/>
          <w:rtl/>
        </w:rPr>
        <w:tab/>
        <w:t>التقارير التي تقدمها الوكالات المتخصصة طبقاً للمادة 18 من العهد.</w:t>
      </w:r>
    </w:p>
    <w:p w:rsidR="00000000" w:rsidRDefault="00342202">
      <w:pPr>
        <w:spacing w:before="0" w:line="360" w:lineRule="exact"/>
        <w:rPr>
          <w:rFonts w:hint="cs"/>
          <w:sz w:val="22"/>
          <w:rtl/>
        </w:rPr>
      </w:pPr>
      <w:r>
        <w:rPr>
          <w:rFonts w:hint="cs"/>
          <w:sz w:val="22"/>
          <w:rtl/>
        </w:rPr>
        <w:t>7-</w:t>
      </w:r>
      <w:r>
        <w:rPr>
          <w:rFonts w:hint="cs"/>
          <w:sz w:val="22"/>
          <w:rtl/>
        </w:rPr>
        <w:tab/>
        <w:t xml:space="preserve">تقديم تقارير </w:t>
      </w:r>
      <w:r>
        <w:rPr>
          <w:rFonts w:hint="cs"/>
          <w:sz w:val="22"/>
          <w:rtl/>
        </w:rPr>
        <w:t>الدول الأطراف طبقاً للمادتين 16 و17 من العهد.</w:t>
      </w:r>
    </w:p>
    <w:p w:rsidR="00000000" w:rsidRDefault="00342202">
      <w:pPr>
        <w:spacing w:before="0" w:line="360" w:lineRule="exact"/>
        <w:ind w:left="720" w:hanging="720"/>
        <w:rPr>
          <w:rFonts w:hint="cs"/>
          <w:sz w:val="22"/>
          <w:rtl/>
        </w:rPr>
      </w:pPr>
      <w:r>
        <w:rPr>
          <w:rFonts w:hint="cs"/>
          <w:sz w:val="22"/>
          <w:rtl/>
        </w:rPr>
        <w:t>8-</w:t>
      </w:r>
      <w:r>
        <w:rPr>
          <w:rFonts w:hint="cs"/>
          <w:sz w:val="22"/>
          <w:rtl/>
        </w:rPr>
        <w:tab/>
        <w:t>صياغة مقترحات وتوصيات ذات طابع عام استناداً إلى النظر في التقارير التي تقدمها الدول الأطراف في العهد والوكالات المتخصصة.</w:t>
      </w:r>
    </w:p>
    <w:p w:rsidR="00000000" w:rsidRDefault="00342202">
      <w:pPr>
        <w:spacing w:before="0" w:line="360" w:lineRule="exact"/>
        <w:ind w:left="720" w:hanging="720"/>
        <w:rPr>
          <w:rFonts w:hint="cs"/>
          <w:sz w:val="22"/>
          <w:rtl/>
        </w:rPr>
      </w:pPr>
      <w:r>
        <w:rPr>
          <w:rFonts w:hint="cs"/>
          <w:sz w:val="22"/>
          <w:rtl/>
        </w:rPr>
        <w:t>9-</w:t>
      </w:r>
      <w:r>
        <w:rPr>
          <w:rFonts w:hint="cs"/>
          <w:sz w:val="22"/>
          <w:rtl/>
        </w:rPr>
        <w:tab/>
        <w:t>اعتماد التقرير.</w:t>
      </w:r>
    </w:p>
    <w:p w:rsidR="00000000" w:rsidRDefault="00342202">
      <w:pPr>
        <w:spacing w:before="0" w:line="360" w:lineRule="exact"/>
        <w:rPr>
          <w:sz w:val="22"/>
          <w:rtl/>
        </w:rPr>
      </w:pPr>
      <w:r>
        <w:rPr>
          <w:rFonts w:hint="cs"/>
          <w:sz w:val="22"/>
          <w:rtl/>
        </w:rPr>
        <w:t>10-</w:t>
      </w:r>
      <w:r>
        <w:rPr>
          <w:rFonts w:hint="cs"/>
          <w:sz w:val="22"/>
          <w:rtl/>
        </w:rPr>
        <w:tab/>
        <w:t>مسائل متنوعة.</w:t>
      </w:r>
    </w:p>
    <w:p w:rsidR="00000000" w:rsidRDefault="00342202">
      <w:pPr>
        <w:spacing w:line="360" w:lineRule="exact"/>
        <w:jc w:val="center"/>
        <w:rPr>
          <w:rFonts w:hint="cs"/>
          <w:bCs/>
          <w:sz w:val="22"/>
          <w:szCs w:val="36"/>
          <w:rtl/>
        </w:rPr>
      </w:pPr>
      <w:r>
        <w:rPr>
          <w:sz w:val="22"/>
          <w:rtl/>
        </w:rPr>
        <w:br w:type="page"/>
      </w:r>
      <w:r>
        <w:rPr>
          <w:rFonts w:hint="cs"/>
          <w:bCs/>
          <w:sz w:val="22"/>
          <w:szCs w:val="36"/>
          <w:rtl/>
        </w:rPr>
        <w:t>المرفق الرابع</w:t>
      </w:r>
    </w:p>
    <w:p w:rsidR="00000000" w:rsidRDefault="00342202">
      <w:pPr>
        <w:spacing w:line="360" w:lineRule="exact"/>
        <w:jc w:val="center"/>
        <w:rPr>
          <w:rFonts w:hint="cs"/>
          <w:bCs/>
          <w:sz w:val="36"/>
          <w:szCs w:val="36"/>
          <w:rtl/>
        </w:rPr>
      </w:pPr>
      <w:r>
        <w:rPr>
          <w:rFonts w:hint="cs"/>
          <w:bCs/>
          <w:sz w:val="36"/>
          <w:szCs w:val="36"/>
          <w:rtl/>
        </w:rPr>
        <w:t>قائمة بالتعليقات العامة التي اعتمد</w:t>
      </w:r>
      <w:r>
        <w:rPr>
          <w:rFonts w:hint="cs"/>
          <w:bCs/>
          <w:sz w:val="36"/>
          <w:szCs w:val="36"/>
          <w:rtl/>
        </w:rPr>
        <w:t>تها اللجنة المعنية بالحقوق</w:t>
      </w:r>
      <w:r>
        <w:rPr>
          <w:bCs/>
          <w:sz w:val="36"/>
          <w:szCs w:val="36"/>
          <w:rtl/>
        </w:rPr>
        <w:br/>
      </w:r>
      <w:r>
        <w:rPr>
          <w:rFonts w:hint="cs"/>
          <w:bCs/>
          <w:sz w:val="36"/>
          <w:szCs w:val="36"/>
          <w:rtl/>
        </w:rPr>
        <w:t>الاقتصادية والاجتماعية والثقافية</w:t>
      </w:r>
    </w:p>
    <w:p w:rsidR="00000000" w:rsidRDefault="00342202">
      <w:pPr>
        <w:spacing w:line="360" w:lineRule="exact"/>
        <w:rPr>
          <w:rFonts w:hint="cs"/>
          <w:sz w:val="22"/>
          <w:rtl/>
        </w:rPr>
      </w:pPr>
      <w:r>
        <w:rPr>
          <w:rFonts w:hint="cs"/>
          <w:sz w:val="22"/>
          <w:rtl/>
        </w:rPr>
        <w:tab/>
        <w:t>ترد التعليقات العامة التي اعتمدتها اللجنة إلى الآن في التقارير التالية ذات الصلة:</w:t>
      </w:r>
    </w:p>
    <w:p w:rsidR="00000000" w:rsidRDefault="00342202">
      <w:pPr>
        <w:spacing w:line="360" w:lineRule="exact"/>
        <w:ind w:left="2160" w:hanging="2160"/>
        <w:rPr>
          <w:sz w:val="22"/>
          <w:rtl/>
        </w:rPr>
      </w:pPr>
      <w:r>
        <w:rPr>
          <w:rFonts w:hint="cs"/>
          <w:sz w:val="22"/>
          <w:rtl/>
        </w:rPr>
        <w:t>رقم 1(1989):</w:t>
      </w:r>
      <w:r>
        <w:rPr>
          <w:rFonts w:hint="cs"/>
          <w:sz w:val="22"/>
          <w:rtl/>
        </w:rPr>
        <w:tab/>
        <w:t xml:space="preserve">تقارير الدول الأطراف (الدورة الثالثة؛ </w:t>
      </w:r>
      <w:r>
        <w:rPr>
          <w:sz w:val="22"/>
          <w:szCs w:val="22"/>
          <w:lang w:val="fr-CH" w:eastAsia="fr-CH"/>
        </w:rPr>
        <w:t>E</w:t>
      </w:r>
      <w:r>
        <w:rPr>
          <w:sz w:val="22"/>
          <w:szCs w:val="22"/>
        </w:rPr>
        <w:t>/</w:t>
      </w:r>
      <w:r>
        <w:rPr>
          <w:sz w:val="22"/>
          <w:szCs w:val="22"/>
          <w:lang w:val="fr-CH" w:eastAsia="fr-CH"/>
        </w:rPr>
        <w:t>1989</w:t>
      </w:r>
      <w:r>
        <w:rPr>
          <w:sz w:val="22"/>
          <w:szCs w:val="22"/>
        </w:rPr>
        <w:t>/</w:t>
      </w:r>
      <w:r>
        <w:rPr>
          <w:sz w:val="22"/>
          <w:szCs w:val="22"/>
          <w:lang w:val="fr-CH" w:eastAsia="fr-CH"/>
        </w:rPr>
        <w:t>22</w:t>
      </w:r>
      <w:r>
        <w:rPr>
          <w:sz w:val="22"/>
          <w:szCs w:val="22"/>
        </w:rPr>
        <w:t>-/</w:t>
      </w:r>
      <w:r>
        <w:rPr>
          <w:sz w:val="22"/>
          <w:szCs w:val="22"/>
          <w:lang w:val="fr-CH" w:eastAsia="fr-CH"/>
        </w:rPr>
        <w:t>E</w:t>
      </w:r>
      <w:r>
        <w:rPr>
          <w:sz w:val="22"/>
          <w:szCs w:val="22"/>
        </w:rPr>
        <w:t>/</w:t>
      </w:r>
      <w:r>
        <w:rPr>
          <w:sz w:val="22"/>
          <w:szCs w:val="22"/>
          <w:lang w:val="fr-CH" w:eastAsia="fr-CH"/>
        </w:rPr>
        <w:t>C.12</w:t>
      </w:r>
      <w:r>
        <w:rPr>
          <w:sz w:val="22"/>
          <w:szCs w:val="22"/>
        </w:rPr>
        <w:t>/</w:t>
      </w:r>
      <w:r>
        <w:rPr>
          <w:sz w:val="22"/>
          <w:szCs w:val="22"/>
          <w:lang w:val="fr-CH" w:eastAsia="fr-CH"/>
        </w:rPr>
        <w:t>1989</w:t>
      </w:r>
      <w:r>
        <w:rPr>
          <w:sz w:val="22"/>
          <w:szCs w:val="22"/>
        </w:rPr>
        <w:t>/</w:t>
      </w:r>
      <w:r>
        <w:rPr>
          <w:sz w:val="22"/>
          <w:szCs w:val="22"/>
          <w:lang w:val="fr-CH" w:eastAsia="fr-CH"/>
        </w:rPr>
        <w:t>5</w:t>
      </w:r>
      <w:r>
        <w:rPr>
          <w:rFonts w:hint="cs"/>
          <w:sz w:val="22"/>
          <w:rtl/>
        </w:rPr>
        <w:t>، المرفق الثالث)؛</w:t>
      </w:r>
    </w:p>
    <w:p w:rsidR="00000000" w:rsidRDefault="00342202">
      <w:pPr>
        <w:spacing w:line="360" w:lineRule="exact"/>
        <w:ind w:left="2160" w:hanging="2160"/>
        <w:rPr>
          <w:rFonts w:hint="cs"/>
          <w:sz w:val="22"/>
          <w:rtl/>
        </w:rPr>
      </w:pPr>
      <w:r>
        <w:rPr>
          <w:rFonts w:hint="cs"/>
          <w:sz w:val="22"/>
          <w:rtl/>
        </w:rPr>
        <w:t>رقم 2(1990):</w:t>
      </w:r>
      <w:r>
        <w:rPr>
          <w:rFonts w:hint="cs"/>
          <w:sz w:val="22"/>
          <w:rtl/>
        </w:rPr>
        <w:tab/>
        <w:t xml:space="preserve">تدابير </w:t>
      </w:r>
      <w:r>
        <w:rPr>
          <w:rFonts w:hint="cs"/>
          <w:sz w:val="22"/>
          <w:rtl/>
        </w:rPr>
        <w:t xml:space="preserve">المساعدة التقنية الدولية (المادة 22 من العهد) (الدورة الرابعة؛ </w:t>
      </w:r>
      <w:r>
        <w:rPr>
          <w:sz w:val="22"/>
          <w:szCs w:val="22"/>
          <w:lang w:val="fr-CH" w:eastAsia="fr-CH"/>
        </w:rPr>
        <w:t>E</w:t>
      </w:r>
      <w:r>
        <w:rPr>
          <w:sz w:val="22"/>
          <w:szCs w:val="22"/>
        </w:rPr>
        <w:t>/</w:t>
      </w:r>
      <w:r>
        <w:rPr>
          <w:sz w:val="22"/>
          <w:szCs w:val="22"/>
          <w:lang w:val="fr-CH" w:eastAsia="fr-CH"/>
        </w:rPr>
        <w:t>1990</w:t>
      </w:r>
      <w:r>
        <w:rPr>
          <w:sz w:val="22"/>
          <w:szCs w:val="22"/>
        </w:rPr>
        <w:t>/</w:t>
      </w:r>
      <w:r>
        <w:rPr>
          <w:sz w:val="22"/>
          <w:szCs w:val="22"/>
          <w:lang w:val="fr-CH" w:eastAsia="fr-CH"/>
        </w:rPr>
        <w:t>23</w:t>
      </w:r>
      <w:r>
        <w:rPr>
          <w:sz w:val="22"/>
          <w:szCs w:val="22"/>
        </w:rPr>
        <w:t>-</w:t>
      </w:r>
      <w:r>
        <w:rPr>
          <w:sz w:val="22"/>
          <w:szCs w:val="22"/>
          <w:lang w:val="fr-CH" w:eastAsia="fr-CH"/>
        </w:rPr>
        <w:t>E</w:t>
      </w:r>
      <w:r>
        <w:rPr>
          <w:sz w:val="22"/>
          <w:szCs w:val="22"/>
        </w:rPr>
        <w:t>/</w:t>
      </w:r>
      <w:r>
        <w:rPr>
          <w:sz w:val="22"/>
          <w:szCs w:val="22"/>
          <w:lang w:val="fr-CH" w:eastAsia="fr-CH"/>
        </w:rPr>
        <w:t>C.12</w:t>
      </w:r>
      <w:r>
        <w:rPr>
          <w:sz w:val="22"/>
          <w:szCs w:val="22"/>
        </w:rPr>
        <w:t>/</w:t>
      </w:r>
      <w:r>
        <w:rPr>
          <w:sz w:val="22"/>
          <w:szCs w:val="22"/>
          <w:lang w:val="fr-CH" w:eastAsia="fr-CH"/>
        </w:rPr>
        <w:t>1990</w:t>
      </w:r>
      <w:r>
        <w:rPr>
          <w:sz w:val="22"/>
          <w:szCs w:val="22"/>
        </w:rPr>
        <w:t>/</w:t>
      </w:r>
      <w:r>
        <w:rPr>
          <w:sz w:val="22"/>
          <w:szCs w:val="22"/>
          <w:lang w:val="fr-CH" w:eastAsia="fr-CH"/>
        </w:rPr>
        <w:t>3</w:t>
      </w:r>
      <w:r>
        <w:rPr>
          <w:rFonts w:hint="cs"/>
          <w:sz w:val="22"/>
          <w:rtl/>
        </w:rPr>
        <w:t xml:space="preserve"> ، المرفق الثالث)؛</w:t>
      </w:r>
    </w:p>
    <w:p w:rsidR="00000000" w:rsidRDefault="00342202">
      <w:pPr>
        <w:spacing w:line="360" w:lineRule="exact"/>
        <w:ind w:left="2160" w:hanging="2160"/>
        <w:rPr>
          <w:rFonts w:hint="cs"/>
          <w:sz w:val="22"/>
          <w:rtl/>
        </w:rPr>
      </w:pPr>
      <w:r>
        <w:rPr>
          <w:rFonts w:hint="cs"/>
          <w:sz w:val="22"/>
          <w:rtl/>
        </w:rPr>
        <w:t>رقم 3 (1990):</w:t>
      </w:r>
      <w:r>
        <w:rPr>
          <w:rFonts w:hint="cs"/>
          <w:sz w:val="22"/>
          <w:rtl/>
        </w:rPr>
        <w:tab/>
        <w:t xml:space="preserve">طبيعة التزامات الدول الأطراف (الفقرة 1 من المادة 2 من العهد) (الدورة الخامسة؛ </w:t>
      </w:r>
      <w:r>
        <w:rPr>
          <w:sz w:val="22"/>
          <w:szCs w:val="22"/>
        </w:rPr>
        <w:t>E/1991/23-E/C.12/1990/8</w:t>
      </w:r>
      <w:r>
        <w:rPr>
          <w:rFonts w:hint="cs"/>
          <w:sz w:val="22"/>
          <w:rtl/>
        </w:rPr>
        <w:t>، المرفق الثالث)؛</w:t>
      </w:r>
    </w:p>
    <w:p w:rsidR="00000000" w:rsidRDefault="00342202">
      <w:pPr>
        <w:spacing w:line="360" w:lineRule="exact"/>
        <w:ind w:left="2160" w:hanging="2160"/>
        <w:rPr>
          <w:rFonts w:hint="cs"/>
          <w:sz w:val="22"/>
          <w:rtl/>
        </w:rPr>
      </w:pPr>
      <w:r>
        <w:rPr>
          <w:rFonts w:hint="cs"/>
          <w:sz w:val="22"/>
          <w:rtl/>
        </w:rPr>
        <w:t>رقم 4 (1991):</w:t>
      </w:r>
      <w:r>
        <w:rPr>
          <w:rFonts w:hint="cs"/>
          <w:sz w:val="22"/>
          <w:rtl/>
        </w:rPr>
        <w:tab/>
        <w:t>الحـ</w:t>
      </w:r>
      <w:r>
        <w:rPr>
          <w:rFonts w:hint="cs"/>
          <w:sz w:val="22"/>
          <w:rtl/>
        </w:rPr>
        <w:t xml:space="preserve">ق فـي السكن اللائـق (الفقرة 1 من المادة 11 من العهد)) (الدورة السادسة؛ </w:t>
      </w:r>
      <w:r>
        <w:rPr>
          <w:sz w:val="22"/>
          <w:szCs w:val="22"/>
        </w:rPr>
        <w:t>E/1992/23- E/C.12/1991/4</w:t>
      </w:r>
      <w:r>
        <w:rPr>
          <w:rFonts w:hint="cs"/>
          <w:sz w:val="22"/>
          <w:rtl/>
        </w:rPr>
        <w:t>، المرفق الثالث)؛</w:t>
      </w:r>
    </w:p>
    <w:p w:rsidR="00000000" w:rsidRDefault="00342202">
      <w:pPr>
        <w:spacing w:line="360" w:lineRule="exact"/>
        <w:rPr>
          <w:rFonts w:hint="cs"/>
          <w:spacing w:val="0"/>
          <w:sz w:val="22"/>
          <w:rtl/>
        </w:rPr>
      </w:pPr>
      <w:r>
        <w:rPr>
          <w:rFonts w:hint="cs"/>
          <w:spacing w:val="0"/>
          <w:sz w:val="22"/>
          <w:rtl/>
        </w:rPr>
        <w:t>رقم 5 (1994):</w:t>
      </w:r>
      <w:r>
        <w:rPr>
          <w:rFonts w:hint="cs"/>
          <w:spacing w:val="0"/>
          <w:sz w:val="22"/>
          <w:rtl/>
        </w:rPr>
        <w:tab/>
      </w:r>
      <w:r>
        <w:rPr>
          <w:rFonts w:hint="cs"/>
          <w:spacing w:val="0"/>
          <w:sz w:val="22"/>
          <w:rtl/>
        </w:rPr>
        <w:tab/>
        <w:t xml:space="preserve">المعوقون (الدورة الحادية عشرة؛ </w:t>
      </w:r>
      <w:r>
        <w:rPr>
          <w:spacing w:val="0"/>
          <w:sz w:val="22"/>
          <w:szCs w:val="22"/>
        </w:rPr>
        <w:t>E/1995/22-E/C.12/1994/20</w:t>
      </w:r>
      <w:r>
        <w:rPr>
          <w:rFonts w:hint="cs"/>
          <w:spacing w:val="0"/>
          <w:sz w:val="22"/>
          <w:rtl/>
        </w:rPr>
        <w:t xml:space="preserve"> و</w:t>
      </w:r>
      <w:r>
        <w:rPr>
          <w:spacing w:val="0"/>
          <w:sz w:val="22"/>
          <w:szCs w:val="22"/>
        </w:rPr>
        <w:t>Corr.1</w:t>
      </w:r>
      <w:r>
        <w:rPr>
          <w:rFonts w:hint="cs"/>
          <w:spacing w:val="0"/>
          <w:sz w:val="22"/>
          <w:rtl/>
        </w:rPr>
        <w:t>، المرفق الرابع)؛</w:t>
      </w:r>
    </w:p>
    <w:p w:rsidR="00000000" w:rsidRDefault="00342202">
      <w:pPr>
        <w:spacing w:line="360" w:lineRule="exact"/>
        <w:ind w:left="2160" w:hanging="2160"/>
        <w:rPr>
          <w:rFonts w:hint="cs"/>
          <w:sz w:val="22"/>
          <w:rtl/>
        </w:rPr>
      </w:pPr>
      <w:r>
        <w:rPr>
          <w:rFonts w:hint="cs"/>
          <w:sz w:val="22"/>
          <w:rtl/>
        </w:rPr>
        <w:t>رقم 6 (1995):</w:t>
      </w:r>
      <w:r>
        <w:rPr>
          <w:rFonts w:hint="cs"/>
          <w:sz w:val="22"/>
          <w:rtl/>
        </w:rPr>
        <w:tab/>
        <w:t>الحقوق الاقتصادية والاجتماعية وال</w:t>
      </w:r>
      <w:r>
        <w:rPr>
          <w:rFonts w:hint="cs"/>
          <w:sz w:val="22"/>
          <w:rtl/>
        </w:rPr>
        <w:t xml:space="preserve">ثقافية للمسنين (الدورة الثالثة عشرة؛ </w:t>
      </w:r>
      <w:r>
        <w:rPr>
          <w:sz w:val="22"/>
          <w:szCs w:val="22"/>
        </w:rPr>
        <w:t>E/1996/22-E/C.12/1995/18</w:t>
      </w:r>
      <w:r>
        <w:rPr>
          <w:rFonts w:hint="cs"/>
          <w:sz w:val="22"/>
          <w:rtl/>
        </w:rPr>
        <w:t>، المرفق الرابع)؛</w:t>
      </w:r>
    </w:p>
    <w:p w:rsidR="00000000" w:rsidRDefault="00342202">
      <w:pPr>
        <w:spacing w:line="360" w:lineRule="exact"/>
        <w:ind w:left="2160" w:hanging="2160"/>
        <w:rPr>
          <w:rFonts w:hint="cs"/>
          <w:sz w:val="22"/>
          <w:rtl/>
        </w:rPr>
      </w:pPr>
      <w:r>
        <w:rPr>
          <w:rFonts w:hint="cs"/>
          <w:sz w:val="22"/>
          <w:rtl/>
        </w:rPr>
        <w:t>رقم 7 (1997):</w:t>
      </w:r>
      <w:r>
        <w:rPr>
          <w:rFonts w:hint="cs"/>
          <w:sz w:val="22"/>
          <w:rtl/>
        </w:rPr>
        <w:tab/>
        <w:t xml:space="preserve">الحق في السكن اللائق (الفقرة 1 من المادة 11 من العهد): عمليات الإخلاء القسري (الدورة السادسة عشرة؛ </w:t>
      </w:r>
      <w:r>
        <w:rPr>
          <w:sz w:val="22"/>
          <w:szCs w:val="22"/>
        </w:rPr>
        <w:t>E/1998/22-E/C.12/1997/10</w:t>
      </w:r>
      <w:r>
        <w:rPr>
          <w:rFonts w:hint="cs"/>
          <w:sz w:val="22"/>
          <w:rtl/>
        </w:rPr>
        <w:t>، المرفق الرابع)؛</w:t>
      </w:r>
    </w:p>
    <w:p w:rsidR="00000000" w:rsidRDefault="00342202">
      <w:pPr>
        <w:spacing w:line="360" w:lineRule="exact"/>
        <w:ind w:left="2160" w:hanging="2160"/>
        <w:rPr>
          <w:rFonts w:hint="cs"/>
          <w:sz w:val="22"/>
          <w:rtl/>
        </w:rPr>
      </w:pPr>
      <w:r>
        <w:rPr>
          <w:rFonts w:hint="cs"/>
          <w:sz w:val="22"/>
          <w:rtl/>
        </w:rPr>
        <w:t>رقم 8 (1997):</w:t>
      </w:r>
      <w:r>
        <w:rPr>
          <w:rFonts w:hint="cs"/>
          <w:sz w:val="22"/>
          <w:rtl/>
        </w:rPr>
        <w:tab/>
        <w:t xml:space="preserve">العلاقة </w:t>
      </w:r>
      <w:r>
        <w:rPr>
          <w:rFonts w:hint="cs"/>
          <w:sz w:val="22"/>
          <w:rtl/>
        </w:rPr>
        <w:t xml:space="preserve">بين الجزاءات الاقتصادية واحترام الحقوق الاقتصادية والاجتماعية والثقافية (الدورة السابعة عشرة؛ </w:t>
      </w:r>
      <w:r>
        <w:rPr>
          <w:sz w:val="22"/>
          <w:szCs w:val="22"/>
        </w:rPr>
        <w:t>E/1998/22-E/C.12/1997/10</w:t>
      </w:r>
      <w:r>
        <w:rPr>
          <w:rFonts w:hint="cs"/>
          <w:sz w:val="22"/>
          <w:rtl/>
        </w:rPr>
        <w:t>، المرفق الخامس)؛</w:t>
      </w:r>
    </w:p>
    <w:p w:rsidR="00000000" w:rsidRDefault="00342202">
      <w:pPr>
        <w:spacing w:line="360" w:lineRule="exact"/>
        <w:ind w:left="720" w:hanging="720"/>
        <w:rPr>
          <w:rFonts w:hint="cs"/>
          <w:spacing w:val="0"/>
          <w:sz w:val="22"/>
          <w:rtl/>
        </w:rPr>
      </w:pPr>
      <w:r>
        <w:rPr>
          <w:rFonts w:hint="cs"/>
          <w:spacing w:val="0"/>
          <w:sz w:val="22"/>
          <w:rtl/>
        </w:rPr>
        <w:t>رقم 9 (1998):</w:t>
      </w:r>
      <w:r>
        <w:rPr>
          <w:rFonts w:hint="cs"/>
          <w:spacing w:val="0"/>
          <w:sz w:val="22"/>
          <w:rtl/>
        </w:rPr>
        <w:tab/>
      </w:r>
      <w:r>
        <w:rPr>
          <w:rFonts w:hint="cs"/>
          <w:spacing w:val="0"/>
          <w:sz w:val="22"/>
          <w:rtl/>
        </w:rPr>
        <w:tab/>
        <w:t xml:space="preserve">التطبيق المحلي للعهد (الدورة الثامنة عشرة؛ </w:t>
      </w:r>
      <w:r>
        <w:rPr>
          <w:spacing w:val="0"/>
          <w:sz w:val="22"/>
          <w:szCs w:val="22"/>
        </w:rPr>
        <w:t>E/1999/22-E/C.12/1998/26</w:t>
      </w:r>
      <w:r>
        <w:rPr>
          <w:rFonts w:hint="cs"/>
          <w:spacing w:val="0"/>
          <w:sz w:val="22"/>
          <w:rtl/>
        </w:rPr>
        <w:t>، المرفق الرابع)؛</w:t>
      </w:r>
    </w:p>
    <w:p w:rsidR="00000000" w:rsidRDefault="00342202">
      <w:pPr>
        <w:spacing w:line="360" w:lineRule="exact"/>
        <w:ind w:left="2160" w:hanging="2160"/>
        <w:rPr>
          <w:rFonts w:hint="cs"/>
          <w:sz w:val="22"/>
          <w:rtl/>
        </w:rPr>
      </w:pPr>
      <w:r>
        <w:rPr>
          <w:rFonts w:hint="cs"/>
          <w:sz w:val="22"/>
          <w:rtl/>
        </w:rPr>
        <w:t>رقم 10 (1998):</w:t>
      </w:r>
      <w:r>
        <w:rPr>
          <w:rFonts w:hint="cs"/>
          <w:sz w:val="22"/>
          <w:rtl/>
        </w:rPr>
        <w:tab/>
        <w:t>دور ا</w:t>
      </w:r>
      <w:r>
        <w:rPr>
          <w:rFonts w:hint="cs"/>
          <w:sz w:val="22"/>
          <w:rtl/>
        </w:rPr>
        <w:t xml:space="preserve">لمؤسسات الوطنية لحقوق الإنسان في حماية الحقوق الاقتصادية والاجتماعية والثقافية (الدورة التاسعة عشرة؛ </w:t>
      </w:r>
      <w:r>
        <w:rPr>
          <w:sz w:val="22"/>
        </w:rPr>
        <w:t>E/1999/22-E/C.12/1998/26</w:t>
      </w:r>
      <w:r>
        <w:rPr>
          <w:rFonts w:hint="cs"/>
          <w:sz w:val="22"/>
          <w:rtl/>
        </w:rPr>
        <w:t>، المرفق الخامس)؛</w:t>
      </w:r>
    </w:p>
    <w:p w:rsidR="00000000" w:rsidRDefault="00342202">
      <w:pPr>
        <w:spacing w:line="360" w:lineRule="exact"/>
        <w:ind w:left="2160" w:hanging="2160"/>
        <w:rPr>
          <w:rFonts w:hint="cs"/>
          <w:sz w:val="22"/>
          <w:rtl/>
        </w:rPr>
      </w:pPr>
      <w:r>
        <w:rPr>
          <w:rFonts w:hint="cs"/>
          <w:sz w:val="22"/>
          <w:rtl/>
        </w:rPr>
        <w:t>رقم 11 (1999):</w:t>
      </w:r>
      <w:r>
        <w:rPr>
          <w:rFonts w:hint="cs"/>
          <w:sz w:val="22"/>
          <w:rtl/>
        </w:rPr>
        <w:tab/>
        <w:t xml:space="preserve">خطط العمل للتعليم الابتدائي (المادة 14 من العهد) (الدورة العشرون؛ </w:t>
      </w:r>
      <w:r>
        <w:rPr>
          <w:sz w:val="22"/>
          <w:szCs w:val="22"/>
        </w:rPr>
        <w:t>E/2000/22-E/C.12/1999/11</w:t>
      </w:r>
      <w:r>
        <w:rPr>
          <w:rFonts w:hint="cs"/>
          <w:sz w:val="22"/>
          <w:rtl/>
        </w:rPr>
        <w:t xml:space="preserve"> و</w:t>
      </w:r>
      <w:r>
        <w:rPr>
          <w:sz w:val="22"/>
          <w:szCs w:val="22"/>
          <w:lang w:val="fr-CH" w:eastAsia="fr-CH"/>
        </w:rPr>
        <w:t>Corr.1</w:t>
      </w:r>
      <w:r>
        <w:rPr>
          <w:rFonts w:hint="cs"/>
          <w:sz w:val="22"/>
          <w:rtl/>
        </w:rPr>
        <w:t>، المرفق الرابع)؛</w:t>
      </w:r>
    </w:p>
    <w:p w:rsidR="00000000" w:rsidRDefault="00342202">
      <w:pPr>
        <w:spacing w:line="360" w:lineRule="exact"/>
        <w:ind w:left="2160" w:hanging="2160"/>
        <w:rPr>
          <w:sz w:val="22"/>
          <w:rtl/>
        </w:rPr>
      </w:pPr>
      <w:r>
        <w:rPr>
          <w:rFonts w:hint="cs"/>
          <w:sz w:val="22"/>
          <w:rtl/>
        </w:rPr>
        <w:t>رقم 12 (1999):</w:t>
      </w:r>
      <w:r>
        <w:rPr>
          <w:rFonts w:hint="cs"/>
          <w:sz w:val="22"/>
          <w:rtl/>
        </w:rPr>
        <w:tab/>
        <w:t xml:space="preserve">الحـق فـي الغـذاء الكافي (المادة 11 من العهد) (الدورة العشرون؛ </w:t>
      </w:r>
      <w:r>
        <w:rPr>
          <w:sz w:val="22"/>
          <w:szCs w:val="22"/>
        </w:rPr>
        <w:t>E/2000/22-E/C.12/1999/11</w:t>
      </w:r>
      <w:r>
        <w:rPr>
          <w:rFonts w:hint="cs"/>
          <w:sz w:val="22"/>
          <w:rtl/>
        </w:rPr>
        <w:t xml:space="preserve"> و</w:t>
      </w:r>
      <w:r>
        <w:rPr>
          <w:sz w:val="22"/>
          <w:szCs w:val="22"/>
          <w:lang w:val="fr-CH" w:eastAsia="fr-CH"/>
        </w:rPr>
        <w:t>Corr.1</w:t>
      </w:r>
      <w:r>
        <w:rPr>
          <w:rFonts w:hint="cs"/>
          <w:sz w:val="22"/>
          <w:rtl/>
        </w:rPr>
        <w:t>، المرفق الخامس)؛</w:t>
      </w:r>
    </w:p>
    <w:p w:rsidR="00000000" w:rsidRDefault="00342202">
      <w:pPr>
        <w:spacing w:line="360" w:lineRule="exact"/>
        <w:ind w:left="2160" w:hanging="2160"/>
        <w:rPr>
          <w:rFonts w:hint="cs"/>
          <w:sz w:val="22"/>
          <w:rtl/>
        </w:rPr>
      </w:pPr>
      <w:r>
        <w:rPr>
          <w:rFonts w:hint="cs"/>
          <w:spacing w:val="0"/>
          <w:sz w:val="22"/>
          <w:rtl/>
        </w:rPr>
        <w:t>رقم 13 (1999):</w:t>
      </w:r>
      <w:r>
        <w:rPr>
          <w:rFonts w:hint="cs"/>
          <w:spacing w:val="0"/>
          <w:sz w:val="22"/>
          <w:rtl/>
        </w:rPr>
        <w:tab/>
        <w:t xml:space="preserve">الحـق فـي التعليم (المادة 13 مـن العهـد) (الدورة الحادية والعشرون؛ </w:t>
      </w:r>
      <w:r>
        <w:rPr>
          <w:spacing w:val="0"/>
          <w:sz w:val="22"/>
          <w:szCs w:val="22"/>
        </w:rPr>
        <w:t>E/2000/22-E/C.12/1999/11</w:t>
      </w:r>
      <w:r>
        <w:rPr>
          <w:rFonts w:hint="cs"/>
          <w:spacing w:val="0"/>
          <w:sz w:val="22"/>
          <w:rtl/>
        </w:rPr>
        <w:t xml:space="preserve"> و</w:t>
      </w:r>
      <w:r>
        <w:rPr>
          <w:sz w:val="22"/>
          <w:szCs w:val="22"/>
          <w:lang w:val="fr-CH" w:eastAsia="fr-CH"/>
        </w:rPr>
        <w:t>Co</w:t>
      </w:r>
      <w:r>
        <w:rPr>
          <w:sz w:val="22"/>
          <w:szCs w:val="22"/>
          <w:lang w:val="fr-CH" w:eastAsia="fr-CH"/>
        </w:rPr>
        <w:t>rr.1</w:t>
      </w:r>
      <w:r>
        <w:rPr>
          <w:rFonts w:hint="cs"/>
          <w:spacing w:val="0"/>
          <w:sz w:val="22"/>
          <w:rtl/>
        </w:rPr>
        <w:t>،</w:t>
      </w:r>
      <w:r>
        <w:rPr>
          <w:rFonts w:hint="cs"/>
          <w:sz w:val="22"/>
          <w:rtl/>
        </w:rPr>
        <w:t xml:space="preserve"> المرفق السادس)؛</w:t>
      </w:r>
    </w:p>
    <w:p w:rsidR="00000000" w:rsidRDefault="00342202">
      <w:pPr>
        <w:spacing w:line="360" w:lineRule="exact"/>
        <w:ind w:left="2160" w:hanging="2160"/>
        <w:rPr>
          <w:rFonts w:hint="cs"/>
          <w:sz w:val="22"/>
          <w:rtl/>
        </w:rPr>
      </w:pPr>
      <w:r>
        <w:rPr>
          <w:rFonts w:hint="cs"/>
          <w:sz w:val="22"/>
          <w:rtl/>
        </w:rPr>
        <w:t>رقم 14 (2000):</w:t>
      </w:r>
      <w:r>
        <w:rPr>
          <w:rFonts w:hint="cs"/>
          <w:sz w:val="22"/>
          <w:rtl/>
        </w:rPr>
        <w:tab/>
        <w:t xml:space="preserve">الحق في التمتع بأعلى مستوى من الصحة يمكن بلوغه (المادة 12 من العهد) (الدورة الثانية والعشرون؛ </w:t>
      </w:r>
      <w:r>
        <w:rPr>
          <w:sz w:val="22"/>
          <w:szCs w:val="22"/>
        </w:rPr>
        <w:t>E/2001/22-E/C.12/2000/22</w:t>
      </w:r>
      <w:r>
        <w:rPr>
          <w:rFonts w:hint="cs"/>
          <w:sz w:val="22"/>
          <w:rtl/>
        </w:rPr>
        <w:t>، المرفق الرابع)؛</w:t>
      </w:r>
    </w:p>
    <w:p w:rsidR="00000000" w:rsidRDefault="00342202">
      <w:pPr>
        <w:spacing w:line="360" w:lineRule="exact"/>
        <w:ind w:left="2160" w:hanging="2160"/>
        <w:rPr>
          <w:rFonts w:hint="cs"/>
          <w:sz w:val="22"/>
          <w:rtl/>
        </w:rPr>
      </w:pPr>
      <w:r>
        <w:rPr>
          <w:rFonts w:hint="cs"/>
          <w:sz w:val="22"/>
          <w:rtl/>
        </w:rPr>
        <w:t>رقم 15 (2002):</w:t>
      </w:r>
      <w:r>
        <w:rPr>
          <w:rFonts w:hint="cs"/>
          <w:sz w:val="22"/>
          <w:rtl/>
        </w:rPr>
        <w:tab/>
        <w:t xml:space="preserve">الحق في الماء (المادتان 11 و12 من العهد) (الدورة التاسعة والعشرون؛ </w:t>
      </w:r>
      <w:r>
        <w:rPr>
          <w:sz w:val="22"/>
          <w:szCs w:val="22"/>
        </w:rPr>
        <w:t>E</w:t>
      </w:r>
      <w:r>
        <w:rPr>
          <w:sz w:val="22"/>
          <w:szCs w:val="22"/>
        </w:rPr>
        <w:t>/2003/22-E/C.12/2002/13</w:t>
      </w:r>
      <w:r>
        <w:rPr>
          <w:rFonts w:hint="cs"/>
          <w:sz w:val="22"/>
          <w:rtl/>
        </w:rPr>
        <w:t>، المرفق الرابع).</w:t>
      </w:r>
    </w:p>
    <w:p w:rsidR="00000000" w:rsidRDefault="00342202">
      <w:pPr>
        <w:spacing w:line="360" w:lineRule="exact"/>
        <w:jc w:val="center"/>
        <w:rPr>
          <w:rFonts w:hint="cs"/>
          <w:bCs/>
          <w:sz w:val="22"/>
          <w:szCs w:val="36"/>
          <w:rtl/>
        </w:rPr>
      </w:pPr>
      <w:r>
        <w:rPr>
          <w:sz w:val="22"/>
          <w:rtl/>
        </w:rPr>
        <w:br w:type="page"/>
      </w:r>
      <w:r>
        <w:rPr>
          <w:rFonts w:hint="cs"/>
          <w:bCs/>
          <w:sz w:val="22"/>
          <w:szCs w:val="36"/>
          <w:rtl/>
        </w:rPr>
        <w:t>المرفق الخامس</w:t>
      </w:r>
    </w:p>
    <w:p w:rsidR="00000000" w:rsidRDefault="00342202">
      <w:pPr>
        <w:spacing w:line="360" w:lineRule="exact"/>
        <w:jc w:val="center"/>
        <w:rPr>
          <w:rFonts w:hint="cs"/>
          <w:bCs/>
          <w:sz w:val="36"/>
          <w:szCs w:val="36"/>
          <w:rtl/>
        </w:rPr>
      </w:pPr>
      <w:r>
        <w:rPr>
          <w:rFonts w:hint="cs"/>
          <w:bCs/>
          <w:sz w:val="36"/>
          <w:szCs w:val="36"/>
          <w:rtl/>
        </w:rPr>
        <w:t>قائمة بالبيانات التي اعتمدتها</w:t>
      </w:r>
      <w:r>
        <w:rPr>
          <w:rFonts w:hint="eastAsia"/>
          <w:sz w:val="36"/>
          <w:szCs w:val="36"/>
          <w:rtl/>
        </w:rPr>
        <w:t xml:space="preserve"> </w:t>
      </w:r>
      <w:r>
        <w:rPr>
          <w:rFonts w:hint="cs"/>
          <w:sz w:val="36"/>
          <w:szCs w:val="36"/>
          <w:rtl/>
        </w:rPr>
        <w:t>ا</w:t>
      </w:r>
      <w:r>
        <w:rPr>
          <w:rFonts w:hint="cs"/>
          <w:bCs/>
          <w:sz w:val="36"/>
          <w:szCs w:val="36"/>
          <w:rtl/>
        </w:rPr>
        <w:t>للجنة المعنية ب</w:t>
      </w:r>
      <w:r>
        <w:rPr>
          <w:rFonts w:hint="eastAsia"/>
          <w:bCs/>
          <w:sz w:val="36"/>
          <w:szCs w:val="36"/>
          <w:rtl/>
        </w:rPr>
        <w:t>الحقوق</w:t>
      </w:r>
      <w:r>
        <w:rPr>
          <w:bCs/>
          <w:sz w:val="36"/>
          <w:szCs w:val="36"/>
          <w:rtl/>
        </w:rPr>
        <w:t xml:space="preserve"> الاقتصادية والاجتماعية والثقافية</w:t>
      </w:r>
      <w:r>
        <w:rPr>
          <w:rFonts w:hint="cs"/>
          <w:bCs/>
          <w:sz w:val="36"/>
          <w:szCs w:val="36"/>
          <w:rtl/>
        </w:rPr>
        <w:t xml:space="preserve"> </w:t>
      </w:r>
    </w:p>
    <w:p w:rsidR="00000000" w:rsidRDefault="00342202">
      <w:pPr>
        <w:spacing w:line="360" w:lineRule="exact"/>
        <w:ind w:firstLine="720"/>
        <w:rPr>
          <w:rFonts w:hint="cs"/>
          <w:sz w:val="22"/>
          <w:rtl/>
        </w:rPr>
      </w:pPr>
      <w:r>
        <w:rPr>
          <w:rFonts w:hint="cs"/>
          <w:sz w:val="22"/>
          <w:rtl/>
        </w:rPr>
        <w:t>ترد البيانات والتوصيات التي اعتمدتها اللجنة إلى الآن في تقاريرها ذات الصلة التالية:</w:t>
      </w:r>
    </w:p>
    <w:p w:rsidR="00000000" w:rsidRDefault="00342202">
      <w:pPr>
        <w:spacing w:line="360" w:lineRule="exact"/>
        <w:ind w:left="720" w:hanging="720"/>
        <w:rPr>
          <w:rFonts w:hint="cs"/>
          <w:sz w:val="22"/>
          <w:rtl/>
        </w:rPr>
      </w:pPr>
      <w:r>
        <w:rPr>
          <w:rFonts w:hint="cs"/>
          <w:sz w:val="22"/>
          <w:rtl/>
        </w:rPr>
        <w:t>1-</w:t>
      </w:r>
      <w:r>
        <w:rPr>
          <w:rFonts w:hint="cs"/>
          <w:sz w:val="22"/>
          <w:rtl/>
        </w:rPr>
        <w:tab/>
        <w:t xml:space="preserve">الأنشطة التحضيرية المتصلة </w:t>
      </w:r>
      <w:r>
        <w:rPr>
          <w:rFonts w:hint="cs"/>
          <w:sz w:val="22"/>
          <w:rtl/>
        </w:rPr>
        <w:t xml:space="preserve">بالمؤتمر العالمي لحقوق الإنسان: توصيات مقدمة إلى اللجنة التحضيرية للمؤتمر العالمي (الدورة السادسة؛ </w:t>
      </w:r>
      <w:r>
        <w:rPr>
          <w:sz w:val="22"/>
          <w:szCs w:val="22"/>
        </w:rPr>
        <w:t>E/1992/23-E/C.12/1991/4</w:t>
      </w:r>
      <w:r>
        <w:rPr>
          <w:rFonts w:hint="cs"/>
          <w:sz w:val="22"/>
          <w:rtl/>
        </w:rPr>
        <w:t>، الفصل التاسع)؛</w:t>
      </w:r>
    </w:p>
    <w:p w:rsidR="00000000" w:rsidRDefault="00342202">
      <w:pPr>
        <w:spacing w:line="360" w:lineRule="exact"/>
        <w:ind w:left="720" w:hanging="720"/>
        <w:rPr>
          <w:sz w:val="22"/>
          <w:rtl/>
        </w:rPr>
      </w:pPr>
      <w:r>
        <w:rPr>
          <w:rFonts w:hint="cs"/>
          <w:sz w:val="22"/>
          <w:rtl/>
        </w:rPr>
        <w:t>2-</w:t>
      </w:r>
      <w:r>
        <w:rPr>
          <w:rFonts w:hint="cs"/>
          <w:sz w:val="22"/>
          <w:rtl/>
        </w:rPr>
        <w:tab/>
        <w:t xml:space="preserve">بيان اللجنة الموجه إلى المؤتمر العالمي لحقوق الإنسان (الدورة السابعة؛ </w:t>
      </w:r>
      <w:r>
        <w:rPr>
          <w:sz w:val="22"/>
          <w:szCs w:val="22"/>
        </w:rPr>
        <w:t>E/1993/22-E/C.12/1992/2</w:t>
      </w:r>
      <w:r>
        <w:rPr>
          <w:rFonts w:hint="cs"/>
          <w:sz w:val="22"/>
          <w:rtl/>
        </w:rPr>
        <w:t>، المرفق الثالث)؛</w:t>
      </w:r>
    </w:p>
    <w:p w:rsidR="00000000" w:rsidRDefault="00342202">
      <w:pPr>
        <w:spacing w:line="360" w:lineRule="exact"/>
        <w:ind w:left="720" w:hanging="720"/>
        <w:rPr>
          <w:sz w:val="22"/>
          <w:rtl/>
        </w:rPr>
      </w:pPr>
      <w:r>
        <w:rPr>
          <w:rFonts w:hint="cs"/>
          <w:sz w:val="22"/>
          <w:rtl/>
        </w:rPr>
        <w:t>3-</w:t>
      </w:r>
      <w:r>
        <w:rPr>
          <w:rFonts w:hint="cs"/>
          <w:sz w:val="22"/>
          <w:rtl/>
        </w:rPr>
        <w:tab/>
      </w:r>
      <w:r>
        <w:rPr>
          <w:rFonts w:hint="cs"/>
          <w:sz w:val="22"/>
          <w:rtl/>
        </w:rPr>
        <w:t xml:space="preserve">مؤتمر القمة العالمي للتنمية الاجتماعية والعهد الدولي الخاص بالحقوق الاقتصادية والاجتماعية والثقافية: بيان اللجنة (الدورة العاشرة؛ </w:t>
      </w:r>
      <w:r>
        <w:rPr>
          <w:sz w:val="22"/>
          <w:szCs w:val="22"/>
        </w:rPr>
        <w:t>E/1995/22-E/C.12/1994/20</w:t>
      </w:r>
      <w:r>
        <w:rPr>
          <w:rFonts w:hint="cs"/>
          <w:sz w:val="22"/>
          <w:rtl/>
        </w:rPr>
        <w:t xml:space="preserve"> و</w:t>
      </w:r>
      <w:r>
        <w:rPr>
          <w:sz w:val="22"/>
          <w:szCs w:val="22"/>
        </w:rPr>
        <w:t>Corr.1</w:t>
      </w:r>
      <w:r>
        <w:rPr>
          <w:rFonts w:hint="cs"/>
          <w:sz w:val="22"/>
          <w:rtl/>
        </w:rPr>
        <w:t>، المرفق الخامس)؛</w:t>
      </w:r>
    </w:p>
    <w:p w:rsidR="00000000" w:rsidRDefault="00342202">
      <w:pPr>
        <w:spacing w:line="360" w:lineRule="exact"/>
        <w:ind w:left="720" w:hanging="720"/>
        <w:rPr>
          <w:rFonts w:hint="cs"/>
          <w:sz w:val="22"/>
          <w:rtl/>
        </w:rPr>
      </w:pPr>
      <w:r>
        <w:rPr>
          <w:rFonts w:hint="cs"/>
          <w:sz w:val="22"/>
          <w:rtl/>
        </w:rPr>
        <w:t>4-</w:t>
      </w:r>
      <w:r>
        <w:rPr>
          <w:rFonts w:hint="cs"/>
          <w:sz w:val="22"/>
          <w:rtl/>
        </w:rPr>
        <w:tab/>
        <w:t>الحقوق الاقتصادية والاجتماعية والثقافية في إطار مؤتمر القمة العالمي للتنم</w:t>
      </w:r>
      <w:r>
        <w:rPr>
          <w:rFonts w:hint="cs"/>
          <w:sz w:val="22"/>
          <w:rtl/>
        </w:rPr>
        <w:t xml:space="preserve">ية الاجتماعية: بيان اللجنة (الدورة الحادية عشرة؛ </w:t>
      </w:r>
      <w:r>
        <w:rPr>
          <w:sz w:val="22"/>
          <w:szCs w:val="22"/>
        </w:rPr>
        <w:t>E/1995/22-E/C.12/1994/20</w:t>
      </w:r>
      <w:r>
        <w:rPr>
          <w:rFonts w:hint="cs"/>
          <w:sz w:val="22"/>
          <w:rtl/>
        </w:rPr>
        <w:t xml:space="preserve"> ، المرفق السادس)؛</w:t>
      </w:r>
    </w:p>
    <w:p w:rsidR="00000000" w:rsidRDefault="00342202">
      <w:pPr>
        <w:spacing w:line="360" w:lineRule="exact"/>
        <w:ind w:left="720" w:hanging="720"/>
        <w:rPr>
          <w:rFonts w:hint="cs"/>
          <w:sz w:val="22"/>
          <w:rtl/>
        </w:rPr>
      </w:pPr>
      <w:r>
        <w:rPr>
          <w:rFonts w:hint="cs"/>
          <w:sz w:val="22"/>
          <w:rtl/>
        </w:rPr>
        <w:t>5-</w:t>
      </w:r>
      <w:r>
        <w:rPr>
          <w:rFonts w:hint="cs"/>
          <w:sz w:val="22"/>
          <w:rtl/>
        </w:rPr>
        <w:tab/>
        <w:t xml:space="preserve">المؤتمـر العالمي الرابـع المعني بالمرأة: المساواة والتنمية والسلـم: بيان اللجنـة (الدورة الثانية عشرة؛ </w:t>
      </w:r>
      <w:r>
        <w:rPr>
          <w:sz w:val="22"/>
          <w:szCs w:val="22"/>
        </w:rPr>
        <w:t>E/1996/22-E/C.12/1995/18</w:t>
      </w:r>
      <w:r>
        <w:rPr>
          <w:rFonts w:hint="cs"/>
          <w:sz w:val="22"/>
          <w:rtl/>
        </w:rPr>
        <w:t>، المرفق السادس)؛</w:t>
      </w:r>
    </w:p>
    <w:p w:rsidR="00000000" w:rsidRDefault="00342202">
      <w:pPr>
        <w:spacing w:line="360" w:lineRule="exact"/>
        <w:ind w:left="720" w:hanging="720"/>
        <w:rPr>
          <w:rFonts w:hint="cs"/>
          <w:sz w:val="22"/>
          <w:rtl/>
        </w:rPr>
      </w:pPr>
      <w:r>
        <w:rPr>
          <w:rFonts w:hint="cs"/>
          <w:sz w:val="22"/>
          <w:rtl/>
        </w:rPr>
        <w:t>6-</w:t>
      </w:r>
      <w:r>
        <w:rPr>
          <w:rFonts w:hint="cs"/>
          <w:sz w:val="22"/>
          <w:rtl/>
        </w:rPr>
        <w:tab/>
        <w:t>مؤتمر الأمم ا</w:t>
      </w:r>
      <w:r>
        <w:rPr>
          <w:rFonts w:hint="cs"/>
          <w:sz w:val="22"/>
          <w:rtl/>
        </w:rPr>
        <w:t xml:space="preserve">لمتحدة المعني بالمستوطنات البشرية (الموئل الثاني): بيـان اللجنـة (الدورة الثالثة عشرة؛ </w:t>
      </w:r>
      <w:r>
        <w:rPr>
          <w:sz w:val="22"/>
          <w:szCs w:val="22"/>
        </w:rPr>
        <w:t>E/1996/22-E/C.12/1995/18</w:t>
      </w:r>
      <w:r>
        <w:rPr>
          <w:rFonts w:hint="cs"/>
          <w:sz w:val="22"/>
          <w:rtl/>
        </w:rPr>
        <w:t>، المرفق الثامن)؛</w:t>
      </w:r>
    </w:p>
    <w:p w:rsidR="00000000" w:rsidRDefault="00342202">
      <w:pPr>
        <w:spacing w:line="360" w:lineRule="exact"/>
        <w:ind w:left="720" w:hanging="720"/>
        <w:rPr>
          <w:rFonts w:hint="cs"/>
          <w:sz w:val="22"/>
          <w:rtl/>
        </w:rPr>
      </w:pPr>
      <w:r>
        <w:rPr>
          <w:rFonts w:hint="cs"/>
          <w:sz w:val="22"/>
          <w:rtl/>
        </w:rPr>
        <w:t>7-</w:t>
      </w:r>
      <w:r>
        <w:rPr>
          <w:rFonts w:hint="cs"/>
          <w:sz w:val="22"/>
          <w:rtl/>
        </w:rPr>
        <w:tab/>
        <w:t xml:space="preserve">العولمة وأثرها على التمتع بالحقوق الاقتصادية والاجتماعية والثقافية (الدورة الثامنة عشرة؛ </w:t>
      </w:r>
      <w:r>
        <w:rPr>
          <w:sz w:val="22"/>
          <w:szCs w:val="22"/>
        </w:rPr>
        <w:t>E/1999/22-E/C.12/1998/26</w:t>
      </w:r>
      <w:r>
        <w:rPr>
          <w:rFonts w:hint="cs"/>
          <w:sz w:val="22"/>
          <w:szCs w:val="22"/>
          <w:rtl/>
        </w:rPr>
        <w:t>؛</w:t>
      </w:r>
      <w:r>
        <w:rPr>
          <w:rFonts w:hint="cs"/>
          <w:sz w:val="22"/>
          <w:rtl/>
        </w:rPr>
        <w:t xml:space="preserve"> الفصل الس</w:t>
      </w:r>
      <w:r>
        <w:rPr>
          <w:rFonts w:hint="cs"/>
          <w:sz w:val="22"/>
          <w:rtl/>
        </w:rPr>
        <w:t>ادس، الفرع ألف، الفقرة 515)؛</w:t>
      </w:r>
    </w:p>
    <w:p w:rsidR="00000000" w:rsidRDefault="00342202">
      <w:pPr>
        <w:spacing w:line="360" w:lineRule="exact"/>
        <w:ind w:left="720" w:hanging="720"/>
        <w:rPr>
          <w:rFonts w:hint="cs"/>
          <w:sz w:val="22"/>
          <w:rtl/>
        </w:rPr>
      </w:pPr>
      <w:r>
        <w:rPr>
          <w:rFonts w:hint="cs"/>
          <w:sz w:val="22"/>
          <w:rtl/>
        </w:rPr>
        <w:t>8-</w:t>
      </w:r>
      <w:r>
        <w:rPr>
          <w:rFonts w:hint="cs"/>
          <w:sz w:val="22"/>
          <w:rtl/>
        </w:rPr>
        <w:tab/>
        <w:t xml:space="preserve">بيان اللجنة إلى المؤتمر الوزاري الثالث لمنظمة التجارة العالمية (الدورة الحادية والعشرون؛ </w:t>
      </w:r>
      <w:r>
        <w:rPr>
          <w:sz w:val="22"/>
          <w:szCs w:val="22"/>
        </w:rPr>
        <w:t>E/2000/22-</w:t>
      </w:r>
      <w:r>
        <w:rPr>
          <w:rFonts w:hint="cs"/>
          <w:sz w:val="22"/>
          <w:szCs w:val="22"/>
          <w:rtl/>
        </w:rPr>
        <w:br/>
      </w:r>
      <w:r>
        <w:rPr>
          <w:sz w:val="22"/>
          <w:szCs w:val="22"/>
        </w:rPr>
        <w:t>E/C.12/1999/11</w:t>
      </w:r>
      <w:r>
        <w:rPr>
          <w:rFonts w:hint="cs"/>
          <w:sz w:val="22"/>
          <w:rtl/>
        </w:rPr>
        <w:t xml:space="preserve"> و</w:t>
      </w:r>
      <w:r>
        <w:rPr>
          <w:sz w:val="22"/>
          <w:szCs w:val="22"/>
        </w:rPr>
        <w:t>Corr.1</w:t>
      </w:r>
      <w:r>
        <w:rPr>
          <w:rFonts w:hint="cs"/>
          <w:sz w:val="22"/>
          <w:rtl/>
        </w:rPr>
        <w:t>، المرفق السابع)؛</w:t>
      </w:r>
    </w:p>
    <w:p w:rsidR="00000000" w:rsidRDefault="00342202">
      <w:pPr>
        <w:spacing w:line="360" w:lineRule="exact"/>
        <w:ind w:left="720" w:hanging="720"/>
        <w:rPr>
          <w:rFonts w:hint="cs"/>
          <w:sz w:val="22"/>
          <w:rtl/>
        </w:rPr>
      </w:pPr>
      <w:r>
        <w:rPr>
          <w:rFonts w:hint="cs"/>
          <w:sz w:val="22"/>
          <w:rtl/>
        </w:rPr>
        <w:t>9-</w:t>
      </w:r>
      <w:r>
        <w:rPr>
          <w:rFonts w:hint="cs"/>
          <w:sz w:val="22"/>
          <w:rtl/>
        </w:rPr>
        <w:tab/>
        <w:t>بيان اللجنة الموجه إلى المؤتمر المعني بصياغة ميثاق للحقوق الأساسية في الاتحاد الأ</w:t>
      </w:r>
      <w:r>
        <w:rPr>
          <w:rFonts w:hint="cs"/>
          <w:sz w:val="22"/>
          <w:rtl/>
        </w:rPr>
        <w:t xml:space="preserve">وروبي (الدورة الثانية والعشرون؛ </w:t>
      </w:r>
      <w:r>
        <w:rPr>
          <w:sz w:val="22"/>
          <w:szCs w:val="22"/>
        </w:rPr>
        <w:t>E/2001/22-E/C.12/2000/21</w:t>
      </w:r>
      <w:r>
        <w:rPr>
          <w:rFonts w:hint="cs"/>
          <w:sz w:val="22"/>
          <w:rtl/>
        </w:rPr>
        <w:t>، المرفق الثامن)؛</w:t>
      </w:r>
    </w:p>
    <w:p w:rsidR="00000000" w:rsidRDefault="00342202">
      <w:pPr>
        <w:spacing w:line="360" w:lineRule="exact"/>
        <w:ind w:left="720" w:hanging="720"/>
        <w:rPr>
          <w:rFonts w:hint="cs"/>
          <w:spacing w:val="0"/>
          <w:sz w:val="22"/>
          <w:rtl/>
        </w:rPr>
      </w:pPr>
      <w:r>
        <w:rPr>
          <w:rFonts w:hint="cs"/>
          <w:sz w:val="22"/>
          <w:rtl/>
        </w:rPr>
        <w:t>10-</w:t>
      </w:r>
      <w:r>
        <w:rPr>
          <w:rFonts w:hint="cs"/>
          <w:sz w:val="22"/>
          <w:rtl/>
        </w:rPr>
        <w:tab/>
      </w:r>
      <w:r>
        <w:rPr>
          <w:rFonts w:hint="cs"/>
          <w:spacing w:val="0"/>
          <w:sz w:val="22"/>
          <w:rtl/>
        </w:rPr>
        <w:t xml:space="preserve">الفقر والعهد الدولي الخاص بالحقوق الاقتصادية والاجتماعية والثقافية: بيان اللجنة إلى مؤتمر الأمم المتحدة الثالث المعني بأقل البلدان نمواً (الدورة الخامسة والعشرون؛ </w:t>
      </w:r>
      <w:r>
        <w:rPr>
          <w:spacing w:val="0"/>
          <w:sz w:val="22"/>
          <w:szCs w:val="22"/>
        </w:rPr>
        <w:t>E/2002/22-E/C.1</w:t>
      </w:r>
      <w:r>
        <w:rPr>
          <w:spacing w:val="0"/>
          <w:sz w:val="22"/>
          <w:szCs w:val="22"/>
        </w:rPr>
        <w:t>2/2001/17</w:t>
      </w:r>
      <w:r>
        <w:rPr>
          <w:rFonts w:hint="cs"/>
          <w:spacing w:val="0"/>
          <w:sz w:val="22"/>
          <w:rtl/>
        </w:rPr>
        <w:t>، المرفق السابع)؛</w:t>
      </w:r>
    </w:p>
    <w:p w:rsidR="00000000" w:rsidRDefault="00342202">
      <w:pPr>
        <w:spacing w:line="360" w:lineRule="exact"/>
        <w:ind w:left="720" w:hanging="720"/>
        <w:rPr>
          <w:rFonts w:hint="cs"/>
          <w:spacing w:val="0"/>
          <w:sz w:val="22"/>
          <w:rtl/>
        </w:rPr>
      </w:pPr>
      <w:r>
        <w:rPr>
          <w:rFonts w:hint="cs"/>
          <w:spacing w:val="0"/>
          <w:sz w:val="22"/>
          <w:rtl/>
        </w:rPr>
        <w:t>11-</w:t>
      </w:r>
      <w:r>
        <w:rPr>
          <w:rFonts w:hint="cs"/>
          <w:spacing w:val="0"/>
          <w:sz w:val="22"/>
          <w:rtl/>
        </w:rPr>
        <w:tab/>
        <w:t>بيان اللجنة المقدم إلى الدورة الاستثنائية للجمعية العامة المخصصة لإجراء استعراض وتقييم شاملين لتنفيذ مقررات مؤتمر الأمم المتحدة المعني بالمستوطنات البشرية (الموئل الثاني) (نيويورك، 6 إلى 8 حزيران/يونيه</w:t>
      </w:r>
      <w:r>
        <w:rPr>
          <w:spacing w:val="0"/>
          <w:sz w:val="22"/>
          <w:rtl/>
        </w:rPr>
        <w:br/>
      </w:r>
      <w:r>
        <w:rPr>
          <w:rFonts w:hint="cs"/>
          <w:spacing w:val="0"/>
          <w:sz w:val="22"/>
          <w:rtl/>
        </w:rPr>
        <w:t>2001) (الدورة الخامسة و</w:t>
      </w:r>
      <w:r>
        <w:rPr>
          <w:rFonts w:hint="cs"/>
          <w:spacing w:val="0"/>
          <w:sz w:val="22"/>
          <w:rtl/>
        </w:rPr>
        <w:t xml:space="preserve">العشرون؛ </w:t>
      </w:r>
      <w:r>
        <w:rPr>
          <w:spacing w:val="0"/>
          <w:sz w:val="22"/>
          <w:szCs w:val="22"/>
        </w:rPr>
        <w:t>E/2002/22-E/C.12/2001/17</w:t>
      </w:r>
      <w:r>
        <w:rPr>
          <w:rFonts w:hint="cs"/>
          <w:spacing w:val="0"/>
          <w:sz w:val="22"/>
          <w:rtl/>
        </w:rPr>
        <w:t>، المرفق الحادي عشر)</w:t>
      </w:r>
      <w:r>
        <w:rPr>
          <w:rFonts w:hint="eastAsia"/>
          <w:spacing w:val="0"/>
          <w:sz w:val="22"/>
          <w:rtl/>
        </w:rPr>
        <w:t>؛</w:t>
      </w:r>
    </w:p>
    <w:p w:rsidR="00000000" w:rsidRDefault="00342202">
      <w:pPr>
        <w:spacing w:line="360" w:lineRule="exact"/>
        <w:ind w:left="720" w:hanging="720"/>
        <w:rPr>
          <w:rFonts w:hint="cs"/>
          <w:spacing w:val="0"/>
          <w:sz w:val="22"/>
          <w:rtl/>
        </w:rPr>
      </w:pPr>
      <w:r>
        <w:rPr>
          <w:rFonts w:hint="cs"/>
          <w:spacing w:val="0"/>
          <w:sz w:val="22"/>
          <w:rtl/>
        </w:rPr>
        <w:t>12-</w:t>
      </w:r>
      <w:r>
        <w:rPr>
          <w:rFonts w:hint="cs"/>
          <w:spacing w:val="0"/>
          <w:sz w:val="22"/>
          <w:rtl/>
        </w:rPr>
        <w:tab/>
        <w:t xml:space="preserve">بيان اللجنة المقدم إلى المؤتمر الاستشاري الدولي بشأن التعليم المدرسي المتصل بحرية الدين والمعتقد والتسامح وعدم التمييز (الدورة السابعة والعشرون؛ </w:t>
      </w:r>
      <w:r>
        <w:rPr>
          <w:spacing w:val="0"/>
          <w:sz w:val="22"/>
          <w:szCs w:val="22"/>
        </w:rPr>
        <w:t>E/2002/22-E/C.12/2001/17</w:t>
      </w:r>
      <w:r>
        <w:rPr>
          <w:rFonts w:hint="cs"/>
          <w:spacing w:val="0"/>
          <w:sz w:val="22"/>
          <w:rtl/>
        </w:rPr>
        <w:t>، المرفق الثاني عشر)؛</w:t>
      </w:r>
    </w:p>
    <w:p w:rsidR="00000000" w:rsidRDefault="00342202">
      <w:pPr>
        <w:spacing w:line="360" w:lineRule="exact"/>
        <w:ind w:left="720" w:hanging="720"/>
        <w:rPr>
          <w:rFonts w:hint="cs"/>
          <w:sz w:val="22"/>
          <w:rtl/>
        </w:rPr>
      </w:pPr>
      <w:r>
        <w:rPr>
          <w:rFonts w:hint="cs"/>
          <w:sz w:val="22"/>
          <w:rtl/>
        </w:rPr>
        <w:t>13-</w:t>
      </w:r>
      <w:r>
        <w:rPr>
          <w:rFonts w:hint="cs"/>
          <w:sz w:val="22"/>
          <w:rtl/>
        </w:rPr>
        <w:tab/>
        <w:t>بي</w:t>
      </w:r>
      <w:r>
        <w:rPr>
          <w:rFonts w:hint="cs"/>
          <w:sz w:val="22"/>
          <w:rtl/>
        </w:rPr>
        <w:t xml:space="preserve">ـان اللجنة بشأن حقـوق الإنسان والملكيـة الفكريـة (الدورة السابعة والعشرون؛ </w:t>
      </w:r>
      <w:r>
        <w:rPr>
          <w:sz w:val="22"/>
          <w:szCs w:val="22"/>
        </w:rPr>
        <w:t>E/2002/22-E/C.12/2001/17</w:t>
      </w:r>
      <w:r>
        <w:rPr>
          <w:rFonts w:hint="cs"/>
          <w:sz w:val="22"/>
          <w:rtl/>
        </w:rPr>
        <w:t>، المرفق الثالث عشر)؛</w:t>
      </w:r>
    </w:p>
    <w:p w:rsidR="00000000" w:rsidRDefault="00342202">
      <w:pPr>
        <w:spacing w:line="360" w:lineRule="exact"/>
        <w:ind w:left="720" w:hanging="720"/>
        <w:rPr>
          <w:rFonts w:hint="cs"/>
          <w:sz w:val="22"/>
          <w:rtl/>
        </w:rPr>
      </w:pPr>
      <w:r>
        <w:rPr>
          <w:rFonts w:hint="cs"/>
          <w:sz w:val="22"/>
          <w:rtl/>
        </w:rPr>
        <w:t>14-</w:t>
      </w:r>
      <w:r>
        <w:rPr>
          <w:rFonts w:hint="cs"/>
          <w:sz w:val="22"/>
          <w:rtl/>
        </w:rPr>
        <w:tab/>
        <w:t>بيان ال</w:t>
      </w:r>
      <w:r>
        <w:rPr>
          <w:rFonts w:hint="eastAsia"/>
          <w:sz w:val="22"/>
          <w:rtl/>
        </w:rPr>
        <w:t>لجنة</w:t>
      </w:r>
      <w:r>
        <w:rPr>
          <w:rFonts w:hint="cs"/>
          <w:sz w:val="22"/>
          <w:rtl/>
        </w:rPr>
        <w:t xml:space="preserve"> إلى لجنة التنمية المستدامة بوصفها اللجنة التحضيرية لمؤتمر القمة العالمي للتنمية المستدامة (بالي، إندونيسيا، 27 أيار/ماي</w:t>
      </w:r>
      <w:r>
        <w:rPr>
          <w:rFonts w:hint="cs"/>
          <w:sz w:val="22"/>
          <w:rtl/>
        </w:rPr>
        <w:t>و - 7 حزيران/يونيه 2002) (</w:t>
      </w:r>
      <w:r>
        <w:rPr>
          <w:sz w:val="22"/>
          <w:szCs w:val="22"/>
        </w:rPr>
        <w:t>E/2003/22-E/C.12/2002/13</w:t>
      </w:r>
      <w:r>
        <w:rPr>
          <w:rFonts w:hint="cs"/>
          <w:sz w:val="22"/>
          <w:rtl/>
        </w:rPr>
        <w:t>، المرفق السادس)؛</w:t>
      </w:r>
    </w:p>
    <w:p w:rsidR="00000000" w:rsidRDefault="00342202">
      <w:pPr>
        <w:tabs>
          <w:tab w:val="left" w:pos="822"/>
          <w:tab w:val="left" w:pos="1389"/>
          <w:tab w:val="left" w:leader="dot" w:pos="8333"/>
          <w:tab w:val="left" w:leader="dot" w:pos="8529"/>
          <w:tab w:val="center" w:pos="9043"/>
        </w:tabs>
        <w:spacing w:line="360" w:lineRule="exact"/>
        <w:ind w:left="720" w:hanging="720"/>
        <w:rPr>
          <w:sz w:val="22"/>
          <w:rtl/>
        </w:rPr>
      </w:pPr>
      <w:r>
        <w:rPr>
          <w:rFonts w:hint="cs"/>
          <w:sz w:val="22"/>
          <w:rtl/>
        </w:rPr>
        <w:t>15-</w:t>
      </w:r>
      <w:r>
        <w:rPr>
          <w:rFonts w:hint="cs"/>
          <w:sz w:val="22"/>
          <w:rtl/>
        </w:rPr>
        <w:tab/>
        <w:t>الأهداف الإنمائية للألفية والحقوق الاقتصادية والاجتماعية والثقافيـة: بيان مشترك مقدم من اللجنة والمقررين الخاصين للجنة حقوق الإنسان المعنيين بالحقوق الاقتصادية والاجتماعية والثقافية) (</w:t>
      </w:r>
      <w:r>
        <w:rPr>
          <w:rFonts w:hint="cs"/>
          <w:sz w:val="22"/>
          <w:rtl/>
        </w:rPr>
        <w:t xml:space="preserve">الدورة التاسعة والعشرون؛ </w:t>
      </w:r>
      <w:r>
        <w:rPr>
          <w:sz w:val="22"/>
          <w:szCs w:val="22"/>
        </w:rPr>
        <w:t>E/2003/22-E/C.12/2002/13</w:t>
      </w:r>
      <w:r>
        <w:rPr>
          <w:rFonts w:hint="cs"/>
          <w:sz w:val="22"/>
          <w:rtl/>
        </w:rPr>
        <w:t>، المرفق السابع).</w:t>
      </w:r>
    </w:p>
    <w:p w:rsidR="00000000" w:rsidRDefault="00342202">
      <w:pPr>
        <w:spacing w:line="360" w:lineRule="exact"/>
        <w:jc w:val="center"/>
        <w:rPr>
          <w:rFonts w:hint="cs"/>
          <w:bCs/>
          <w:sz w:val="22"/>
          <w:szCs w:val="36"/>
          <w:rtl/>
        </w:rPr>
      </w:pPr>
      <w:r>
        <w:rPr>
          <w:sz w:val="22"/>
          <w:rtl/>
        </w:rPr>
        <w:br w:type="page"/>
      </w:r>
      <w:r>
        <w:rPr>
          <w:rFonts w:hint="cs"/>
          <w:bCs/>
          <w:sz w:val="22"/>
          <w:szCs w:val="36"/>
          <w:rtl/>
        </w:rPr>
        <w:t>المرفق السادس</w:t>
      </w:r>
    </w:p>
    <w:p w:rsidR="00000000" w:rsidRDefault="00342202">
      <w:pPr>
        <w:spacing w:line="360" w:lineRule="exact"/>
        <w:jc w:val="center"/>
        <w:rPr>
          <w:rFonts w:hint="cs"/>
          <w:bCs/>
          <w:sz w:val="36"/>
          <w:szCs w:val="36"/>
          <w:rtl/>
        </w:rPr>
      </w:pPr>
      <w:r>
        <w:rPr>
          <w:rFonts w:hint="cs"/>
          <w:bCs/>
          <w:sz w:val="36"/>
          <w:szCs w:val="36"/>
          <w:rtl/>
        </w:rPr>
        <w:t>أيام خصصتها اللجنة المعنية بالحقوق الاقتصادية والاجتماعية والثقافية للمناقشة العامة</w:t>
      </w:r>
    </w:p>
    <w:p w:rsidR="00000000" w:rsidRDefault="00342202">
      <w:pPr>
        <w:spacing w:before="120" w:after="120" w:line="380" w:lineRule="exact"/>
        <w:rPr>
          <w:rFonts w:hint="cs"/>
          <w:sz w:val="22"/>
          <w:rtl/>
        </w:rPr>
      </w:pPr>
      <w:r>
        <w:rPr>
          <w:rFonts w:hint="cs"/>
          <w:sz w:val="22"/>
          <w:rtl/>
        </w:rPr>
        <w:tab/>
        <w:t>كانت المسائل التالية محور اهتمام المناقشات:</w:t>
      </w:r>
    </w:p>
    <w:p w:rsidR="00000000" w:rsidRDefault="00342202">
      <w:pPr>
        <w:spacing w:before="120" w:after="120" w:line="380" w:lineRule="exact"/>
        <w:rPr>
          <w:rFonts w:hint="cs"/>
          <w:sz w:val="22"/>
          <w:rtl/>
        </w:rPr>
      </w:pPr>
      <w:r>
        <w:rPr>
          <w:rFonts w:hint="cs"/>
          <w:sz w:val="22"/>
          <w:rtl/>
        </w:rPr>
        <w:t>1-</w:t>
      </w:r>
      <w:r>
        <w:rPr>
          <w:rFonts w:hint="cs"/>
          <w:sz w:val="22"/>
          <w:rtl/>
        </w:rPr>
        <w:tab/>
        <w:t>الحق في الغذاء (الدورة الثالثة، 1989)؛</w:t>
      </w:r>
    </w:p>
    <w:p w:rsidR="00000000" w:rsidRDefault="00342202">
      <w:pPr>
        <w:spacing w:before="120" w:after="120" w:line="380" w:lineRule="exact"/>
        <w:rPr>
          <w:rFonts w:hint="cs"/>
          <w:sz w:val="22"/>
          <w:rtl/>
        </w:rPr>
      </w:pPr>
      <w:r>
        <w:rPr>
          <w:rFonts w:hint="cs"/>
          <w:sz w:val="22"/>
          <w:rtl/>
        </w:rPr>
        <w:t>2-</w:t>
      </w:r>
      <w:r>
        <w:rPr>
          <w:rFonts w:hint="cs"/>
          <w:sz w:val="22"/>
          <w:rtl/>
        </w:rPr>
        <w:tab/>
      </w:r>
      <w:r>
        <w:rPr>
          <w:rFonts w:hint="cs"/>
          <w:sz w:val="22"/>
          <w:rtl/>
        </w:rPr>
        <w:t>الحق في السكن (الدورة الرابعة، 1990)؛</w:t>
      </w:r>
    </w:p>
    <w:p w:rsidR="00000000" w:rsidRDefault="00342202">
      <w:pPr>
        <w:spacing w:before="120" w:after="120" w:line="380" w:lineRule="exact"/>
        <w:rPr>
          <w:rFonts w:hint="cs"/>
          <w:sz w:val="22"/>
          <w:rtl/>
        </w:rPr>
      </w:pPr>
      <w:r>
        <w:rPr>
          <w:rFonts w:hint="cs"/>
          <w:sz w:val="22"/>
          <w:rtl/>
        </w:rPr>
        <w:t>3-</w:t>
      </w:r>
      <w:r>
        <w:rPr>
          <w:rFonts w:hint="cs"/>
          <w:sz w:val="22"/>
          <w:rtl/>
        </w:rPr>
        <w:tab/>
        <w:t>المؤشرات الاقتصادية والاجتماعية (الدورة السادسة، 1991)؛</w:t>
      </w:r>
    </w:p>
    <w:p w:rsidR="00000000" w:rsidRDefault="00342202">
      <w:pPr>
        <w:spacing w:before="120" w:after="120" w:line="380" w:lineRule="exact"/>
        <w:rPr>
          <w:rFonts w:hint="cs"/>
          <w:sz w:val="22"/>
          <w:rtl/>
        </w:rPr>
      </w:pPr>
      <w:r>
        <w:rPr>
          <w:rFonts w:hint="cs"/>
          <w:sz w:val="22"/>
          <w:rtl/>
        </w:rPr>
        <w:t>4-</w:t>
      </w:r>
      <w:r>
        <w:rPr>
          <w:rFonts w:hint="cs"/>
          <w:sz w:val="22"/>
          <w:rtl/>
        </w:rPr>
        <w:tab/>
        <w:t>الحق في المشاركة في الحياة الثقافية (الدورة السابعة، 1992)؛</w:t>
      </w:r>
    </w:p>
    <w:p w:rsidR="00000000" w:rsidRDefault="00342202">
      <w:pPr>
        <w:spacing w:before="120" w:after="120" w:line="380" w:lineRule="exact"/>
        <w:rPr>
          <w:rFonts w:hint="cs"/>
          <w:sz w:val="22"/>
          <w:rtl/>
        </w:rPr>
      </w:pPr>
      <w:r>
        <w:rPr>
          <w:rFonts w:hint="cs"/>
          <w:sz w:val="22"/>
          <w:rtl/>
        </w:rPr>
        <w:t>5-</w:t>
      </w:r>
      <w:r>
        <w:rPr>
          <w:rFonts w:hint="cs"/>
          <w:sz w:val="22"/>
          <w:rtl/>
        </w:rPr>
        <w:tab/>
        <w:t>حقوق الشيوخ والمسنين (الدورة الثامنة، 1993)؛</w:t>
      </w:r>
    </w:p>
    <w:p w:rsidR="00000000" w:rsidRDefault="00342202">
      <w:pPr>
        <w:spacing w:before="120" w:after="120" w:line="380" w:lineRule="exact"/>
        <w:rPr>
          <w:rFonts w:hint="cs"/>
          <w:sz w:val="22"/>
          <w:rtl/>
        </w:rPr>
      </w:pPr>
      <w:r>
        <w:rPr>
          <w:rFonts w:hint="cs"/>
          <w:sz w:val="22"/>
          <w:rtl/>
        </w:rPr>
        <w:t>6-</w:t>
      </w:r>
      <w:r>
        <w:rPr>
          <w:rFonts w:hint="cs"/>
          <w:sz w:val="22"/>
          <w:rtl/>
        </w:rPr>
        <w:tab/>
        <w:t>الحق في الصحة (الدورة التاسعة، 1993)؛</w:t>
      </w:r>
    </w:p>
    <w:p w:rsidR="00000000" w:rsidRDefault="00342202">
      <w:pPr>
        <w:spacing w:before="120" w:after="120" w:line="380" w:lineRule="exact"/>
        <w:rPr>
          <w:rFonts w:hint="cs"/>
          <w:sz w:val="22"/>
          <w:rtl/>
        </w:rPr>
      </w:pPr>
      <w:r>
        <w:rPr>
          <w:rFonts w:hint="cs"/>
          <w:sz w:val="22"/>
          <w:rtl/>
        </w:rPr>
        <w:t>7-</w:t>
      </w:r>
      <w:r>
        <w:rPr>
          <w:rFonts w:hint="cs"/>
          <w:sz w:val="22"/>
          <w:rtl/>
        </w:rPr>
        <w:tab/>
        <w:t xml:space="preserve">دور </w:t>
      </w:r>
      <w:r>
        <w:rPr>
          <w:rFonts w:hint="cs"/>
          <w:sz w:val="22"/>
          <w:rtl/>
        </w:rPr>
        <w:t>شبكات الأمن الاجتماعي (الدورة العاشرة، 1994)؛</w:t>
      </w:r>
    </w:p>
    <w:p w:rsidR="00000000" w:rsidRDefault="00342202">
      <w:pPr>
        <w:spacing w:before="120" w:after="120" w:line="380" w:lineRule="exact"/>
        <w:rPr>
          <w:rFonts w:hint="cs"/>
          <w:sz w:val="22"/>
          <w:rtl/>
        </w:rPr>
      </w:pPr>
      <w:r>
        <w:rPr>
          <w:rFonts w:hint="cs"/>
          <w:sz w:val="22"/>
          <w:rtl/>
        </w:rPr>
        <w:t>8-</w:t>
      </w:r>
      <w:r>
        <w:rPr>
          <w:rFonts w:hint="cs"/>
          <w:sz w:val="22"/>
          <w:rtl/>
        </w:rPr>
        <w:tab/>
        <w:t>تعليم حقوق الإنسان والأنشطة الإعلامية (الدورة الحادية عشرة، 1994)؛</w:t>
      </w:r>
    </w:p>
    <w:p w:rsidR="00000000" w:rsidRDefault="00342202">
      <w:pPr>
        <w:spacing w:before="120" w:after="120" w:line="380" w:lineRule="exact"/>
        <w:rPr>
          <w:rFonts w:hint="cs"/>
          <w:spacing w:val="-2"/>
          <w:sz w:val="22"/>
          <w:rtl/>
        </w:rPr>
      </w:pPr>
      <w:r>
        <w:rPr>
          <w:rFonts w:hint="cs"/>
          <w:spacing w:val="0"/>
          <w:sz w:val="22"/>
          <w:rtl/>
        </w:rPr>
        <w:t>9-</w:t>
      </w:r>
      <w:r>
        <w:rPr>
          <w:rFonts w:hint="cs"/>
          <w:spacing w:val="0"/>
          <w:sz w:val="22"/>
          <w:rtl/>
        </w:rPr>
        <w:tab/>
      </w:r>
      <w:r>
        <w:rPr>
          <w:rFonts w:hint="cs"/>
          <w:spacing w:val="-2"/>
          <w:sz w:val="22"/>
          <w:rtl/>
        </w:rPr>
        <w:t>التفسير والتطبيق العملي للالتزامات التي تقع على عاتق الدول الأطراف (الدورة الثانيـة عشرة، 1995)؛</w:t>
      </w:r>
    </w:p>
    <w:p w:rsidR="00000000" w:rsidRDefault="00342202">
      <w:pPr>
        <w:spacing w:before="120" w:after="120" w:line="380" w:lineRule="exact"/>
        <w:ind w:left="720" w:hanging="720"/>
        <w:rPr>
          <w:rFonts w:hint="cs"/>
          <w:spacing w:val="0"/>
          <w:sz w:val="22"/>
          <w:rtl/>
        </w:rPr>
      </w:pPr>
      <w:r>
        <w:rPr>
          <w:rFonts w:hint="cs"/>
          <w:spacing w:val="0"/>
          <w:sz w:val="22"/>
          <w:rtl/>
        </w:rPr>
        <w:t>10-</w:t>
      </w:r>
      <w:r>
        <w:rPr>
          <w:rFonts w:hint="cs"/>
          <w:spacing w:val="0"/>
          <w:sz w:val="22"/>
          <w:rtl/>
        </w:rPr>
        <w:tab/>
        <w:t>مشروع بروتوكول اختياري للعهد (الدورة</w:t>
      </w:r>
      <w:r>
        <w:rPr>
          <w:rFonts w:hint="cs"/>
          <w:spacing w:val="0"/>
          <w:sz w:val="22"/>
          <w:rtl/>
        </w:rPr>
        <w:t xml:space="preserve"> الثالثة عشرة، 1995، والدورتان الرابعة عشرة والخامسة</w:t>
      </w:r>
      <w:r>
        <w:rPr>
          <w:spacing w:val="0"/>
          <w:sz w:val="22"/>
          <w:rtl/>
        </w:rPr>
        <w:br/>
      </w:r>
      <w:r>
        <w:rPr>
          <w:rFonts w:hint="cs"/>
          <w:spacing w:val="0"/>
          <w:sz w:val="22"/>
          <w:rtl/>
        </w:rPr>
        <w:t>عشرة، 1996)؛</w:t>
      </w:r>
    </w:p>
    <w:p w:rsidR="00000000" w:rsidRDefault="00342202">
      <w:pPr>
        <w:spacing w:before="120" w:after="120" w:line="380" w:lineRule="exact"/>
        <w:rPr>
          <w:rFonts w:hint="cs"/>
          <w:sz w:val="22"/>
          <w:rtl/>
        </w:rPr>
      </w:pPr>
      <w:r>
        <w:rPr>
          <w:rFonts w:hint="cs"/>
          <w:spacing w:val="0"/>
          <w:sz w:val="22"/>
          <w:rtl/>
        </w:rPr>
        <w:t>11-</w:t>
      </w:r>
      <w:r>
        <w:rPr>
          <w:rFonts w:hint="cs"/>
          <w:spacing w:val="0"/>
          <w:sz w:val="22"/>
          <w:rtl/>
        </w:rPr>
        <w:tab/>
      </w:r>
      <w:r>
        <w:rPr>
          <w:rFonts w:hint="cs"/>
          <w:sz w:val="22"/>
          <w:rtl/>
        </w:rPr>
        <w:t>تنقيح المبادئ التوجيهية العامة لتقديم التقارير (الدورة السادسة عشرة، 1997)؛</w:t>
      </w:r>
    </w:p>
    <w:p w:rsidR="00000000" w:rsidRDefault="00342202">
      <w:pPr>
        <w:spacing w:before="120" w:after="120" w:line="380" w:lineRule="exact"/>
        <w:rPr>
          <w:rFonts w:hint="cs"/>
          <w:sz w:val="22"/>
          <w:rtl/>
        </w:rPr>
      </w:pPr>
      <w:r>
        <w:rPr>
          <w:rFonts w:hint="cs"/>
          <w:sz w:val="22"/>
          <w:rtl/>
        </w:rPr>
        <w:t>12-</w:t>
      </w:r>
      <w:r>
        <w:rPr>
          <w:rFonts w:hint="cs"/>
          <w:sz w:val="22"/>
          <w:rtl/>
        </w:rPr>
        <w:tab/>
        <w:t>المحتوى المعياري للحق في الغذاء (الدورة السابعة عشرة، 1997)؛</w:t>
      </w:r>
    </w:p>
    <w:p w:rsidR="00000000" w:rsidRDefault="00342202">
      <w:pPr>
        <w:spacing w:before="120" w:after="120" w:line="380" w:lineRule="exact"/>
        <w:rPr>
          <w:rFonts w:hint="cs"/>
          <w:spacing w:val="0"/>
          <w:sz w:val="22"/>
          <w:rtl/>
        </w:rPr>
      </w:pPr>
      <w:r>
        <w:rPr>
          <w:rFonts w:hint="cs"/>
          <w:sz w:val="22"/>
          <w:rtl/>
        </w:rPr>
        <w:t>13-</w:t>
      </w:r>
      <w:r>
        <w:rPr>
          <w:rFonts w:hint="cs"/>
          <w:sz w:val="22"/>
          <w:rtl/>
        </w:rPr>
        <w:tab/>
      </w:r>
      <w:r>
        <w:rPr>
          <w:rFonts w:hint="cs"/>
          <w:spacing w:val="0"/>
          <w:sz w:val="22"/>
          <w:rtl/>
        </w:rPr>
        <w:t>العولمة وأثرها على التمتع بالحقوق الاقتصا</w:t>
      </w:r>
      <w:r>
        <w:rPr>
          <w:rFonts w:hint="cs"/>
          <w:spacing w:val="0"/>
          <w:sz w:val="22"/>
          <w:rtl/>
        </w:rPr>
        <w:t>دية والاجتماعية والثقافيـة (الدورة الثامنة عشرة، 1998)؛</w:t>
      </w:r>
    </w:p>
    <w:p w:rsidR="00000000" w:rsidRDefault="00342202">
      <w:pPr>
        <w:spacing w:before="120" w:after="120" w:line="380" w:lineRule="exact"/>
        <w:rPr>
          <w:rFonts w:hint="cs"/>
          <w:sz w:val="22"/>
          <w:rtl/>
        </w:rPr>
      </w:pPr>
      <w:r>
        <w:rPr>
          <w:rFonts w:hint="cs"/>
          <w:spacing w:val="0"/>
          <w:sz w:val="22"/>
          <w:rtl/>
        </w:rPr>
        <w:t>14-</w:t>
      </w:r>
      <w:r>
        <w:rPr>
          <w:rFonts w:hint="cs"/>
          <w:spacing w:val="0"/>
          <w:sz w:val="22"/>
          <w:rtl/>
        </w:rPr>
        <w:tab/>
      </w:r>
      <w:r>
        <w:rPr>
          <w:rFonts w:hint="cs"/>
          <w:sz w:val="22"/>
          <w:rtl/>
        </w:rPr>
        <w:t>الحق في التعليم (الدورة التاسعة عشرة، 1998)؛</w:t>
      </w:r>
    </w:p>
    <w:p w:rsidR="00000000" w:rsidRDefault="00342202">
      <w:pPr>
        <w:spacing w:before="120" w:after="120" w:line="380" w:lineRule="exact"/>
        <w:ind w:left="720" w:hanging="720"/>
        <w:rPr>
          <w:rFonts w:hint="cs"/>
          <w:sz w:val="22"/>
          <w:rtl/>
        </w:rPr>
      </w:pPr>
      <w:r>
        <w:rPr>
          <w:rFonts w:hint="cs"/>
          <w:sz w:val="22"/>
          <w:rtl/>
        </w:rPr>
        <w:t>15-</w:t>
      </w:r>
      <w:r>
        <w:rPr>
          <w:rFonts w:hint="cs"/>
          <w:sz w:val="22"/>
          <w:rtl/>
        </w:rPr>
        <w:tab/>
        <w:t>حق كل فرد في أن يُفيد من حماية المصالح المعنوية والمادية الناجمة عن أي أثر علمي أو فني أو أدبي من صنعه (الدورة الرابعة والعشرون، 2000)؛</w:t>
      </w:r>
    </w:p>
    <w:p w:rsidR="00000000" w:rsidRDefault="00342202">
      <w:pPr>
        <w:spacing w:before="120" w:after="120" w:line="380" w:lineRule="exact"/>
        <w:ind w:left="720" w:hanging="720"/>
        <w:rPr>
          <w:rFonts w:hint="cs"/>
          <w:sz w:val="22"/>
          <w:rtl/>
        </w:rPr>
      </w:pPr>
      <w:r>
        <w:rPr>
          <w:rFonts w:hint="cs"/>
          <w:sz w:val="22"/>
          <w:rtl/>
        </w:rPr>
        <w:t>16-</w:t>
      </w:r>
      <w:r>
        <w:rPr>
          <w:rFonts w:hint="cs"/>
          <w:sz w:val="22"/>
          <w:rtl/>
        </w:rPr>
        <w:tab/>
        <w:t>المشاور</w:t>
      </w:r>
      <w:r>
        <w:rPr>
          <w:rFonts w:hint="cs"/>
          <w:sz w:val="22"/>
          <w:rtl/>
        </w:rPr>
        <w:t>ة الدولية بشأن الحقوق الاقتصادية والاجتماعية والثقافية في الأنشطة الإنمائية للمؤسسات الدولية، التي نُظِّمت بالتعاون مع المجلس العالي للتعاون الدولي (فرنسا) (الدورة الخامسة والعشرون، 2001)؛</w:t>
      </w:r>
    </w:p>
    <w:p w:rsidR="00000000" w:rsidRDefault="00342202">
      <w:pPr>
        <w:spacing w:before="120" w:after="120" w:line="380" w:lineRule="exact"/>
        <w:ind w:left="720" w:hanging="720"/>
        <w:rPr>
          <w:rFonts w:hint="cs"/>
          <w:spacing w:val="0"/>
          <w:sz w:val="22"/>
          <w:rtl/>
        </w:rPr>
      </w:pPr>
      <w:r>
        <w:rPr>
          <w:rFonts w:hint="cs"/>
          <w:sz w:val="22"/>
          <w:rtl/>
        </w:rPr>
        <w:t>17-</w:t>
      </w:r>
      <w:r>
        <w:rPr>
          <w:rFonts w:hint="cs"/>
          <w:sz w:val="22"/>
          <w:rtl/>
        </w:rPr>
        <w:tab/>
        <w:t>المساواة بين</w:t>
      </w:r>
      <w:r>
        <w:rPr>
          <w:rFonts w:hint="cs"/>
          <w:spacing w:val="0"/>
          <w:sz w:val="22"/>
          <w:rtl/>
        </w:rPr>
        <w:t xml:space="preserve"> الرجل والمرأة في حق التمتع بجميع الحقوق الاقتصادية</w:t>
      </w:r>
      <w:r>
        <w:rPr>
          <w:rFonts w:hint="cs"/>
          <w:spacing w:val="0"/>
          <w:sz w:val="22"/>
          <w:rtl/>
        </w:rPr>
        <w:t xml:space="preserve"> والاجتماعية والثقافية (المادة 3 من العهد) (الدورة الثامنة والعشرون، 2002)؛</w:t>
      </w:r>
    </w:p>
    <w:p w:rsidR="00000000" w:rsidRDefault="00342202">
      <w:pPr>
        <w:spacing w:before="120" w:after="120" w:line="380" w:lineRule="exact"/>
        <w:rPr>
          <w:spacing w:val="0"/>
          <w:sz w:val="22"/>
          <w:rtl/>
        </w:rPr>
      </w:pPr>
      <w:r>
        <w:rPr>
          <w:rFonts w:hint="cs"/>
          <w:spacing w:val="0"/>
          <w:sz w:val="22"/>
          <w:rtl/>
        </w:rPr>
        <w:t>18-</w:t>
      </w:r>
      <w:r>
        <w:rPr>
          <w:rFonts w:hint="cs"/>
          <w:spacing w:val="0"/>
          <w:sz w:val="22"/>
          <w:rtl/>
        </w:rPr>
        <w:tab/>
        <w:t>الحق في العمل (المادة 6 من العهد) (الدورة  الحادية والثلاثون، 2003).</w:t>
      </w:r>
    </w:p>
    <w:p w:rsidR="00000000" w:rsidRDefault="00342202">
      <w:pPr>
        <w:rPr>
          <w:rFonts w:hint="cs"/>
          <w:sz w:val="22"/>
          <w:rtl/>
        </w:rPr>
      </w:pPr>
    </w:p>
    <w:p w:rsidR="00000000" w:rsidRDefault="00342202">
      <w:pPr>
        <w:jc w:val="center"/>
        <w:rPr>
          <w:rFonts w:hint="cs"/>
          <w:bCs/>
          <w:sz w:val="22"/>
          <w:szCs w:val="36"/>
          <w:rtl/>
        </w:rPr>
      </w:pPr>
      <w:r>
        <w:rPr>
          <w:sz w:val="22"/>
          <w:rtl/>
        </w:rPr>
        <w:br w:type="page"/>
      </w:r>
      <w:r>
        <w:rPr>
          <w:rFonts w:hint="cs"/>
          <w:bCs/>
          <w:sz w:val="22"/>
          <w:szCs w:val="36"/>
          <w:rtl/>
        </w:rPr>
        <w:t>المرفق السابع</w:t>
      </w:r>
    </w:p>
    <w:p w:rsidR="00000000" w:rsidRDefault="00342202">
      <w:pPr>
        <w:spacing w:line="400" w:lineRule="exact"/>
        <w:ind w:left="2302" w:right="902" w:hanging="720"/>
        <w:rPr>
          <w:rFonts w:hint="cs"/>
          <w:bCs/>
          <w:sz w:val="22"/>
          <w:szCs w:val="36"/>
          <w:rtl/>
        </w:rPr>
      </w:pPr>
      <w:r>
        <w:rPr>
          <w:rFonts w:hint="cs"/>
          <w:bCs/>
          <w:sz w:val="22"/>
          <w:rtl/>
        </w:rPr>
        <w:t>أ</w:t>
      </w:r>
      <w:r>
        <w:rPr>
          <w:rFonts w:hint="cs"/>
          <w:bCs/>
          <w:sz w:val="36"/>
          <w:szCs w:val="36"/>
          <w:rtl/>
        </w:rPr>
        <w:t>لف - قائمة بوفود الدول الأطراف التي شاركت في نظر اللجنة المعنية بالحقوق الاقتصادية والاجتم</w:t>
      </w:r>
      <w:r>
        <w:rPr>
          <w:rFonts w:hint="cs"/>
          <w:bCs/>
          <w:sz w:val="36"/>
          <w:szCs w:val="36"/>
          <w:rtl/>
        </w:rPr>
        <w:t xml:space="preserve">اعية والثقافية في تقرير كل منها في دورتها الثانية الثلاثين </w:t>
      </w:r>
    </w:p>
    <w:tbl>
      <w:tblPr>
        <w:bidiVisual/>
        <w:tblW w:w="0" w:type="auto"/>
        <w:tblInd w:w="102" w:type="dxa"/>
        <w:tblLook w:val="0000" w:firstRow="0" w:lastRow="0" w:firstColumn="0" w:lastColumn="0" w:noHBand="0" w:noVBand="0"/>
      </w:tblPr>
      <w:tblGrid>
        <w:gridCol w:w="1980"/>
        <w:gridCol w:w="2141"/>
        <w:gridCol w:w="199"/>
        <w:gridCol w:w="5041"/>
      </w:tblGrid>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r>
              <w:rPr>
                <w:rFonts w:hint="cs"/>
                <w:b/>
                <w:bCs/>
                <w:sz w:val="38"/>
                <w:szCs w:val="36"/>
                <w:rtl/>
              </w:rPr>
              <w:t>ليتوانيا</w:t>
            </w:r>
          </w:p>
        </w:tc>
        <w:tc>
          <w:tcPr>
            <w:tcW w:w="2141" w:type="dxa"/>
          </w:tcPr>
          <w:p w:rsidR="00342202" w:rsidRDefault="00342202">
            <w:pPr>
              <w:spacing w:before="120" w:after="120" w:line="280" w:lineRule="exact"/>
              <w:rPr>
                <w:rFonts w:hint="cs"/>
                <w:sz w:val="38"/>
              </w:rPr>
            </w:pPr>
            <w:r>
              <w:rPr>
                <w:rFonts w:hint="cs"/>
                <w:sz w:val="38"/>
                <w:u w:val="single"/>
                <w:rtl/>
              </w:rPr>
              <w:t>الممثل</w:t>
            </w:r>
            <w:r>
              <w:rPr>
                <w:rFonts w:hint="cs"/>
                <w:sz w:val="38"/>
                <w:rtl/>
              </w:rPr>
              <w:t>:</w:t>
            </w:r>
          </w:p>
        </w:tc>
        <w:tc>
          <w:tcPr>
            <w:tcW w:w="5240" w:type="dxa"/>
            <w:gridSpan w:val="2"/>
          </w:tcPr>
          <w:p w:rsidR="00342202" w:rsidRDefault="00342202">
            <w:pPr>
              <w:spacing w:before="120" w:after="120" w:line="280" w:lineRule="exact"/>
              <w:rPr>
                <w:rFonts w:hint="cs"/>
                <w:sz w:val="38"/>
                <w:rtl/>
              </w:rPr>
            </w:pPr>
            <w:r>
              <w:rPr>
                <w:rFonts w:hint="cs"/>
                <w:sz w:val="38"/>
                <w:rtl/>
              </w:rPr>
              <w:t>السيد ريمانتاس سادجيوس</w:t>
            </w:r>
          </w:p>
          <w:p w:rsidR="00342202" w:rsidRDefault="00342202">
            <w:pPr>
              <w:spacing w:before="120" w:after="120" w:line="280" w:lineRule="exact"/>
              <w:rPr>
                <w:rFonts w:hint="cs"/>
                <w:sz w:val="38"/>
                <w:rtl/>
              </w:rPr>
            </w:pPr>
            <w:r>
              <w:rPr>
                <w:rFonts w:hint="cs"/>
                <w:sz w:val="38"/>
                <w:rtl/>
              </w:rPr>
              <w:t>نائب الوزير</w:t>
            </w:r>
          </w:p>
          <w:p w:rsidR="00342202" w:rsidRDefault="00342202">
            <w:pPr>
              <w:spacing w:before="120" w:after="120" w:line="280" w:lineRule="exact"/>
              <w:rPr>
                <w:rFonts w:hint="cs"/>
                <w:sz w:val="38"/>
              </w:rPr>
            </w:pPr>
            <w:r>
              <w:rPr>
                <w:rFonts w:hint="cs"/>
                <w:sz w:val="38"/>
                <w:rtl/>
              </w:rPr>
              <w:t>وزارة الضمان الاجتماعي والعمل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u w:val="single"/>
              </w:rPr>
            </w:pPr>
            <w:r>
              <w:rPr>
                <w:rFonts w:hint="cs"/>
                <w:sz w:val="38"/>
                <w:u w:val="single"/>
                <w:rtl/>
              </w:rPr>
              <w:t>المستشارون</w:t>
            </w:r>
            <w:r>
              <w:rPr>
                <w:rFonts w:hint="cs"/>
                <w:sz w:val="38"/>
                <w:rtl/>
              </w:rPr>
              <w:t>:</w:t>
            </w:r>
          </w:p>
        </w:tc>
        <w:tc>
          <w:tcPr>
            <w:tcW w:w="5240" w:type="dxa"/>
            <w:gridSpan w:val="2"/>
          </w:tcPr>
          <w:p w:rsidR="00342202" w:rsidRDefault="00342202">
            <w:pPr>
              <w:spacing w:before="120" w:after="120" w:line="320" w:lineRule="exact"/>
              <w:rPr>
                <w:rFonts w:hint="cs"/>
                <w:spacing w:val="0"/>
                <w:sz w:val="38"/>
                <w:rtl/>
              </w:rPr>
            </w:pPr>
            <w:r>
              <w:rPr>
                <w:rFonts w:hint="cs"/>
                <w:spacing w:val="0"/>
                <w:sz w:val="38"/>
                <w:rtl/>
              </w:rPr>
              <w:t>السيد ألجيمانتاس ريمكوناس</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سفير</w:t>
            </w:r>
          </w:p>
          <w:p w:rsidR="00342202" w:rsidRDefault="00342202">
            <w:pPr>
              <w:spacing w:before="120" w:after="120" w:line="280" w:lineRule="exact"/>
              <w:rPr>
                <w:rFonts w:hint="cs"/>
                <w:spacing w:val="0"/>
                <w:sz w:val="38"/>
              </w:rPr>
            </w:pPr>
            <w:r>
              <w:rPr>
                <w:rFonts w:hint="cs"/>
                <w:spacing w:val="0"/>
                <w:sz w:val="38"/>
                <w:rtl/>
              </w:rPr>
              <w:t>الممثل الدائم لليتوانيا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جيديميناس رادجيفيسيوس</w:t>
            </w:r>
          </w:p>
          <w:p w:rsidR="00342202" w:rsidRDefault="00342202">
            <w:pPr>
              <w:tabs>
                <w:tab w:val="left" w:pos="2154"/>
                <w:tab w:val="left" w:pos="3594"/>
              </w:tabs>
              <w:spacing w:before="120" w:after="120" w:line="280" w:lineRule="exact"/>
              <w:rPr>
                <w:rFonts w:hint="cs"/>
                <w:sz w:val="38"/>
                <w:rtl/>
              </w:rPr>
            </w:pPr>
            <w:r>
              <w:rPr>
                <w:rFonts w:hint="cs"/>
                <w:sz w:val="38"/>
                <w:rtl/>
              </w:rPr>
              <w:t>مدير</w:t>
            </w:r>
          </w:p>
          <w:p w:rsidR="00342202" w:rsidRDefault="00342202">
            <w:pPr>
              <w:tabs>
                <w:tab w:val="left" w:pos="2154"/>
                <w:tab w:val="left" w:pos="3594"/>
              </w:tabs>
              <w:spacing w:before="120" w:after="120" w:line="280" w:lineRule="exact"/>
              <w:rPr>
                <w:rFonts w:hint="cs"/>
                <w:sz w:val="38"/>
              </w:rPr>
            </w:pPr>
            <w:r>
              <w:rPr>
                <w:rFonts w:hint="cs"/>
                <w:sz w:val="38"/>
                <w:rtl/>
              </w:rPr>
              <w:t>المعهد الليتواني للاقتصاد الزراعي</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بوفيلاس فيتاوتاس زيوكاس</w:t>
            </w:r>
          </w:p>
          <w:p w:rsidR="00342202" w:rsidRDefault="00342202">
            <w:pPr>
              <w:tabs>
                <w:tab w:val="left" w:pos="2154"/>
                <w:tab w:val="left" w:pos="3594"/>
              </w:tabs>
              <w:spacing w:before="120" w:after="120" w:line="280" w:lineRule="exact"/>
              <w:rPr>
                <w:rFonts w:hint="cs"/>
                <w:sz w:val="38"/>
                <w:rtl/>
              </w:rPr>
            </w:pPr>
            <w:r>
              <w:rPr>
                <w:rFonts w:hint="cs"/>
                <w:sz w:val="38"/>
                <w:rtl/>
              </w:rPr>
              <w:t>نائب مدير</w:t>
            </w:r>
          </w:p>
          <w:p w:rsidR="00342202" w:rsidRDefault="00342202">
            <w:pPr>
              <w:tabs>
                <w:tab w:val="left" w:pos="2154"/>
                <w:tab w:val="left" w:pos="3594"/>
              </w:tabs>
              <w:spacing w:before="120" w:after="120" w:line="280" w:lineRule="exact"/>
              <w:rPr>
                <w:rFonts w:hint="cs"/>
                <w:sz w:val="38"/>
                <w:rtl/>
              </w:rPr>
            </w:pPr>
            <w:r>
              <w:rPr>
                <w:rFonts w:hint="cs"/>
                <w:sz w:val="38"/>
                <w:rtl/>
              </w:rPr>
              <w:t>إدارة التحليل والتنبؤ في مجال السياسات الاجتماعية</w:t>
            </w:r>
          </w:p>
          <w:p w:rsidR="00342202" w:rsidRDefault="00342202">
            <w:pPr>
              <w:tabs>
                <w:tab w:val="left" w:pos="2154"/>
                <w:tab w:val="left" w:pos="3594"/>
              </w:tabs>
              <w:spacing w:before="120" w:after="120" w:line="280" w:lineRule="exact"/>
              <w:rPr>
                <w:rFonts w:hint="cs"/>
                <w:sz w:val="38"/>
              </w:rPr>
            </w:pPr>
            <w:r>
              <w:rPr>
                <w:rFonts w:hint="cs"/>
                <w:sz w:val="38"/>
                <w:rtl/>
              </w:rPr>
              <w:t>وزارة الضمان الاجتماعي والعمل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ريجينا كليباسيينيا</w:t>
            </w:r>
          </w:p>
          <w:p w:rsidR="00342202" w:rsidRDefault="00342202">
            <w:pPr>
              <w:tabs>
                <w:tab w:val="left" w:pos="2154"/>
                <w:tab w:val="left" w:pos="3594"/>
              </w:tabs>
              <w:spacing w:before="120" w:after="120" w:line="280" w:lineRule="exact"/>
              <w:rPr>
                <w:rFonts w:hint="cs"/>
                <w:sz w:val="38"/>
                <w:rtl/>
              </w:rPr>
            </w:pPr>
            <w:r>
              <w:rPr>
                <w:rFonts w:hint="cs"/>
                <w:sz w:val="38"/>
                <w:rtl/>
              </w:rPr>
              <w:t>رئيسة</w:t>
            </w:r>
          </w:p>
          <w:p w:rsidR="00342202" w:rsidRDefault="00342202">
            <w:pPr>
              <w:tabs>
                <w:tab w:val="left" w:pos="2154"/>
                <w:tab w:val="left" w:pos="3594"/>
              </w:tabs>
              <w:spacing w:before="120" w:after="120" w:line="280" w:lineRule="exact"/>
              <w:rPr>
                <w:rFonts w:hint="cs"/>
                <w:sz w:val="38"/>
                <w:rtl/>
              </w:rPr>
            </w:pPr>
            <w:r>
              <w:rPr>
                <w:rFonts w:hint="cs"/>
                <w:sz w:val="38"/>
                <w:rtl/>
              </w:rPr>
              <w:t>شعبة رصد التعليم</w:t>
            </w:r>
          </w:p>
          <w:p w:rsidR="00342202" w:rsidRDefault="00342202">
            <w:pPr>
              <w:tabs>
                <w:tab w:val="left" w:pos="2154"/>
                <w:tab w:val="left" w:pos="3594"/>
              </w:tabs>
              <w:spacing w:before="120" w:after="120" w:line="280" w:lineRule="exact"/>
              <w:rPr>
                <w:rFonts w:hint="cs"/>
                <w:sz w:val="38"/>
              </w:rPr>
            </w:pPr>
            <w:r>
              <w:rPr>
                <w:rFonts w:hint="cs"/>
                <w:sz w:val="38"/>
                <w:rtl/>
              </w:rPr>
              <w:t>وزارة التعليم والعلوم</w:t>
            </w:r>
          </w:p>
        </w:tc>
      </w:tr>
      <w:tr w:rsidR="00342202" w:rsidTr="00342202">
        <w:tblPrEx>
          <w:tblCellMar>
            <w:top w:w="0" w:type="dxa"/>
            <w:bottom w:w="0" w:type="dxa"/>
          </w:tblCellMar>
        </w:tblPrEx>
        <w:tc>
          <w:tcPr>
            <w:tcW w:w="1980" w:type="dxa"/>
          </w:tcPr>
          <w:p w:rsidR="00342202" w:rsidRDefault="00342202">
            <w:pPr>
              <w:spacing w:before="120" w:after="120" w:line="280" w:lineRule="exact"/>
              <w:rPr>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رامون غوبايت - كيرسليين</w:t>
            </w:r>
          </w:p>
          <w:p w:rsidR="00342202" w:rsidRDefault="00342202">
            <w:pPr>
              <w:tabs>
                <w:tab w:val="left" w:pos="2154"/>
                <w:tab w:val="left" w:pos="3594"/>
              </w:tabs>
              <w:spacing w:before="120" w:after="120" w:line="280" w:lineRule="exact"/>
              <w:rPr>
                <w:rFonts w:hint="cs"/>
                <w:sz w:val="38"/>
                <w:rtl/>
              </w:rPr>
            </w:pPr>
            <w:r>
              <w:rPr>
                <w:rFonts w:hint="cs"/>
                <w:sz w:val="38"/>
                <w:rtl/>
              </w:rPr>
              <w:t>كبير الأخصائيين</w:t>
            </w:r>
          </w:p>
          <w:p w:rsidR="00342202" w:rsidRDefault="00342202">
            <w:pPr>
              <w:tabs>
                <w:tab w:val="left" w:pos="2154"/>
                <w:tab w:val="left" w:pos="3594"/>
              </w:tabs>
              <w:spacing w:before="120" w:after="120" w:line="280" w:lineRule="exact"/>
              <w:rPr>
                <w:rFonts w:hint="cs"/>
                <w:sz w:val="38"/>
                <w:rtl/>
              </w:rPr>
            </w:pPr>
            <w:r>
              <w:rPr>
                <w:rFonts w:hint="cs"/>
                <w:sz w:val="38"/>
                <w:rtl/>
              </w:rPr>
              <w:t>شعبة علاقات العمل والمكافآت</w:t>
            </w:r>
          </w:p>
          <w:p w:rsidR="00342202" w:rsidRDefault="00342202">
            <w:pPr>
              <w:tabs>
                <w:tab w:val="left" w:pos="2154"/>
                <w:tab w:val="left" w:pos="3594"/>
              </w:tabs>
              <w:spacing w:before="120" w:after="120" w:line="280" w:lineRule="exact"/>
              <w:rPr>
                <w:rFonts w:hint="cs"/>
                <w:sz w:val="38"/>
              </w:rPr>
            </w:pPr>
            <w:r>
              <w:rPr>
                <w:rFonts w:hint="cs"/>
                <w:sz w:val="38"/>
                <w:rtl/>
              </w:rPr>
              <w:t>وزارة الضمان الاجتماعي والعمل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إينا كنيورييني</w:t>
            </w:r>
          </w:p>
          <w:p w:rsidR="00342202" w:rsidRDefault="00342202">
            <w:pPr>
              <w:tabs>
                <w:tab w:val="left" w:pos="2154"/>
                <w:tab w:val="left" w:pos="3594"/>
              </w:tabs>
              <w:spacing w:before="120" w:after="120" w:line="280" w:lineRule="exact"/>
              <w:rPr>
                <w:rFonts w:hint="cs"/>
                <w:sz w:val="38"/>
                <w:rtl/>
              </w:rPr>
            </w:pPr>
            <w:r>
              <w:rPr>
                <w:rFonts w:hint="cs"/>
                <w:sz w:val="38"/>
                <w:rtl/>
              </w:rPr>
              <w:t>كبيرة الأخصائيين</w:t>
            </w:r>
          </w:p>
          <w:p w:rsidR="00342202" w:rsidRDefault="00342202">
            <w:pPr>
              <w:tabs>
                <w:tab w:val="left" w:pos="2154"/>
                <w:tab w:val="left" w:pos="3594"/>
              </w:tabs>
              <w:spacing w:before="120" w:after="120" w:line="280" w:lineRule="exact"/>
              <w:rPr>
                <w:rFonts w:hint="cs"/>
                <w:sz w:val="38"/>
                <w:rtl/>
              </w:rPr>
            </w:pPr>
            <w:r>
              <w:rPr>
                <w:rFonts w:hint="cs"/>
                <w:sz w:val="38"/>
                <w:rtl/>
              </w:rPr>
              <w:t>شعبة العلاقات الدولية والاندماج الأوروبي</w:t>
            </w:r>
          </w:p>
          <w:p w:rsidR="00342202" w:rsidRDefault="00342202">
            <w:pPr>
              <w:tabs>
                <w:tab w:val="left" w:pos="2154"/>
                <w:tab w:val="left" w:pos="3594"/>
              </w:tabs>
              <w:spacing w:before="120" w:after="120" w:line="280" w:lineRule="exact"/>
              <w:rPr>
                <w:rFonts w:hint="cs"/>
                <w:sz w:val="38"/>
              </w:rPr>
            </w:pPr>
            <w:r>
              <w:rPr>
                <w:rFonts w:hint="cs"/>
                <w:sz w:val="38"/>
                <w:rtl/>
              </w:rPr>
              <w:t>وزارة الثقافة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فيغانت ميلاسيوت</w:t>
            </w:r>
          </w:p>
          <w:p w:rsidR="00342202" w:rsidRDefault="00342202">
            <w:pPr>
              <w:spacing w:before="120" w:after="120" w:line="280" w:lineRule="exact"/>
              <w:rPr>
                <w:rFonts w:hint="cs"/>
                <w:sz w:val="38"/>
                <w:rtl/>
              </w:rPr>
            </w:pPr>
            <w:r>
              <w:rPr>
                <w:rFonts w:hint="cs"/>
                <w:sz w:val="38"/>
                <w:rtl/>
              </w:rPr>
              <w:t>كبير الأخصائيين</w:t>
            </w:r>
          </w:p>
          <w:p w:rsidR="00342202" w:rsidRDefault="00342202">
            <w:pPr>
              <w:spacing w:before="120" w:after="120" w:line="280" w:lineRule="exact"/>
              <w:rPr>
                <w:rFonts w:hint="cs"/>
                <w:sz w:val="38"/>
                <w:rtl/>
              </w:rPr>
            </w:pPr>
            <w:r>
              <w:rPr>
                <w:rFonts w:hint="cs"/>
                <w:sz w:val="38"/>
                <w:rtl/>
              </w:rPr>
              <w:t>دائرة القانون الدولي</w:t>
            </w:r>
          </w:p>
          <w:p w:rsidR="00342202" w:rsidRDefault="00342202">
            <w:pPr>
              <w:spacing w:before="120" w:after="120" w:line="280" w:lineRule="exact"/>
              <w:rPr>
                <w:sz w:val="38"/>
              </w:rPr>
            </w:pPr>
            <w:r>
              <w:rPr>
                <w:rFonts w:hint="cs"/>
                <w:sz w:val="38"/>
                <w:rtl/>
              </w:rPr>
              <w:t>وزارة العدل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يورغا كاسبوتينني</w:t>
            </w:r>
          </w:p>
          <w:p w:rsidR="00342202" w:rsidRDefault="00342202">
            <w:pPr>
              <w:tabs>
                <w:tab w:val="left" w:pos="2154"/>
                <w:tab w:val="left" w:pos="3594"/>
              </w:tabs>
              <w:spacing w:before="120" w:after="120" w:line="280" w:lineRule="exact"/>
              <w:rPr>
                <w:rFonts w:hint="cs"/>
                <w:sz w:val="38"/>
                <w:rtl/>
              </w:rPr>
            </w:pPr>
            <w:r>
              <w:rPr>
                <w:rFonts w:hint="cs"/>
                <w:sz w:val="38"/>
                <w:rtl/>
              </w:rPr>
              <w:t>سكرتير أول</w:t>
            </w:r>
          </w:p>
          <w:p w:rsidR="00342202" w:rsidRDefault="00342202">
            <w:pPr>
              <w:tabs>
                <w:tab w:val="left" w:pos="2154"/>
                <w:tab w:val="left" w:pos="3594"/>
              </w:tabs>
              <w:spacing w:before="120" w:after="120" w:line="280" w:lineRule="exact"/>
              <w:rPr>
                <w:rFonts w:hint="cs"/>
                <w:sz w:val="38"/>
                <w:rtl/>
              </w:rPr>
            </w:pPr>
            <w:r>
              <w:rPr>
                <w:rFonts w:hint="cs"/>
                <w:sz w:val="38"/>
                <w:rtl/>
              </w:rPr>
              <w:t>شعبة حقوق الإنسان والمنظمات غير الحكومية</w:t>
            </w:r>
          </w:p>
          <w:p w:rsidR="00342202" w:rsidRDefault="00342202">
            <w:pPr>
              <w:tabs>
                <w:tab w:val="left" w:pos="2154"/>
                <w:tab w:val="left" w:pos="3594"/>
              </w:tabs>
              <w:spacing w:before="120" w:after="120" w:line="280" w:lineRule="exact"/>
              <w:rPr>
                <w:rFonts w:hint="cs"/>
                <w:sz w:val="38"/>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يونا بيتريكييني</w:t>
            </w:r>
          </w:p>
          <w:p w:rsidR="00342202" w:rsidRDefault="00342202">
            <w:pPr>
              <w:spacing w:before="120" w:after="120" w:line="280" w:lineRule="exact"/>
              <w:rPr>
                <w:rFonts w:hint="cs"/>
                <w:spacing w:val="-2"/>
                <w:sz w:val="38"/>
                <w:rtl/>
              </w:rPr>
            </w:pPr>
            <w:r>
              <w:rPr>
                <w:rFonts w:hint="cs"/>
                <w:spacing w:val="-2"/>
                <w:sz w:val="38"/>
                <w:rtl/>
              </w:rPr>
              <w:t>سكرتير ثان</w:t>
            </w:r>
          </w:p>
          <w:p w:rsidR="00342202" w:rsidRDefault="00342202">
            <w:pPr>
              <w:spacing w:before="120" w:after="120" w:line="280" w:lineRule="exact"/>
              <w:rPr>
                <w:rFonts w:hint="cs"/>
                <w:spacing w:val="-2"/>
                <w:sz w:val="38"/>
              </w:rPr>
            </w:pPr>
            <w:r>
              <w:rPr>
                <w:rFonts w:hint="cs"/>
                <w:spacing w:val="-2"/>
                <w:sz w:val="38"/>
                <w:rtl/>
              </w:rPr>
              <w:t>البعثة الدائمة لليتوانيا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اليونان</w:t>
            </w:r>
          </w:p>
        </w:tc>
        <w:tc>
          <w:tcPr>
            <w:tcW w:w="2141" w:type="dxa"/>
          </w:tcPr>
          <w:p w:rsidR="00342202" w:rsidRDefault="00342202">
            <w:pPr>
              <w:tabs>
                <w:tab w:val="left" w:pos="2154"/>
                <w:tab w:val="left" w:pos="3594"/>
              </w:tabs>
              <w:spacing w:before="120" w:after="120" w:line="280" w:lineRule="exact"/>
              <w:rPr>
                <w:rFonts w:hint="cs"/>
                <w:sz w:val="38"/>
                <w:u w:val="single"/>
              </w:rPr>
            </w:pPr>
            <w:r>
              <w:rPr>
                <w:rFonts w:hint="cs"/>
                <w:sz w:val="38"/>
                <w:u w:val="single"/>
                <w:rtl/>
              </w:rPr>
              <w:t>الممثل</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إيليفثيريوس كارايانيس</w:t>
            </w:r>
          </w:p>
          <w:p w:rsidR="00342202" w:rsidRDefault="00342202">
            <w:pPr>
              <w:tabs>
                <w:tab w:val="left" w:pos="2154"/>
                <w:tab w:val="left" w:pos="3594"/>
              </w:tabs>
              <w:spacing w:before="120" w:after="120" w:line="280" w:lineRule="exact"/>
              <w:rPr>
                <w:rFonts w:hint="cs"/>
                <w:sz w:val="38"/>
                <w:rtl/>
              </w:rPr>
            </w:pPr>
            <w:r>
              <w:rPr>
                <w:rFonts w:hint="cs"/>
                <w:sz w:val="38"/>
                <w:rtl/>
              </w:rPr>
              <w:t>سفير</w:t>
            </w:r>
          </w:p>
          <w:p w:rsidR="00342202" w:rsidRDefault="00342202">
            <w:pPr>
              <w:tabs>
                <w:tab w:val="left" w:pos="2154"/>
                <w:tab w:val="left" w:pos="3594"/>
              </w:tabs>
              <w:spacing w:before="120" w:after="120" w:line="280" w:lineRule="exact"/>
              <w:rPr>
                <w:rFonts w:hint="cs"/>
                <w:sz w:val="38"/>
                <w:rtl/>
              </w:rPr>
            </w:pPr>
            <w:r>
              <w:rPr>
                <w:rFonts w:hint="cs"/>
                <w:sz w:val="38"/>
                <w:rtl/>
              </w:rPr>
              <w:t>مستشار لشؤون العلاقات الدولية</w:t>
            </w:r>
          </w:p>
          <w:p w:rsidR="00342202" w:rsidRDefault="00342202">
            <w:pPr>
              <w:tabs>
                <w:tab w:val="left" w:pos="2154"/>
                <w:tab w:val="left" w:pos="3594"/>
              </w:tabs>
              <w:spacing w:before="120" w:after="120" w:line="280" w:lineRule="exact"/>
              <w:rPr>
                <w:rFonts w:hint="cs"/>
                <w:sz w:val="38"/>
              </w:rPr>
            </w:pPr>
            <w:r>
              <w:rPr>
                <w:rFonts w:hint="cs"/>
                <w:sz w:val="38"/>
                <w:rtl/>
              </w:rPr>
              <w:t xml:space="preserve">وزارة العمل والحماية الاجتماعية </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r>
              <w:rPr>
                <w:rFonts w:hint="cs"/>
                <w:sz w:val="38"/>
                <w:u w:val="single"/>
                <w:rtl/>
              </w:rPr>
              <w:t>المستشارون</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تاسوس كرييكوكيس</w:t>
            </w:r>
          </w:p>
          <w:p w:rsidR="00342202" w:rsidRDefault="00342202">
            <w:pPr>
              <w:tabs>
                <w:tab w:val="left" w:pos="2154"/>
                <w:tab w:val="left" w:pos="3594"/>
              </w:tabs>
              <w:spacing w:before="120" w:after="120" w:line="280" w:lineRule="exact"/>
              <w:rPr>
                <w:rFonts w:hint="cs"/>
                <w:sz w:val="38"/>
                <w:rtl/>
              </w:rPr>
            </w:pPr>
            <w:r>
              <w:rPr>
                <w:rFonts w:hint="cs"/>
                <w:sz w:val="38"/>
                <w:rtl/>
              </w:rPr>
              <w:t>سفير</w:t>
            </w:r>
          </w:p>
          <w:p w:rsidR="00342202" w:rsidRDefault="00342202">
            <w:pPr>
              <w:tabs>
                <w:tab w:val="left" w:pos="2154"/>
                <w:tab w:val="left" w:pos="3594"/>
              </w:tabs>
              <w:spacing w:before="120" w:after="120" w:line="280" w:lineRule="exact"/>
              <w:rPr>
                <w:rFonts w:hint="cs"/>
                <w:sz w:val="38"/>
                <w:rtl/>
              </w:rPr>
            </w:pPr>
            <w:r>
              <w:rPr>
                <w:rFonts w:hint="cs"/>
                <w:sz w:val="38"/>
                <w:rtl/>
              </w:rPr>
              <w:t>الممثل الدائم</w:t>
            </w:r>
          </w:p>
          <w:p w:rsidR="00342202" w:rsidRDefault="00342202">
            <w:pPr>
              <w:tabs>
                <w:tab w:val="left" w:pos="2154"/>
                <w:tab w:val="left" w:pos="3594"/>
              </w:tabs>
              <w:spacing w:before="120" w:after="120" w:line="280" w:lineRule="exact"/>
              <w:rPr>
                <w:rFonts w:hint="cs"/>
                <w:sz w:val="38"/>
              </w:rPr>
            </w:pPr>
            <w:r>
              <w:rPr>
                <w:rFonts w:hint="cs"/>
                <w:sz w:val="38"/>
                <w:rtl/>
              </w:rPr>
              <w:t>البعثة الدائمة لليونان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 تاكيس ساريس</w:t>
            </w:r>
          </w:p>
          <w:p w:rsidR="00342202" w:rsidRDefault="00342202">
            <w:pPr>
              <w:tabs>
                <w:tab w:val="left" w:pos="2154"/>
                <w:tab w:val="left" w:pos="3594"/>
              </w:tabs>
              <w:spacing w:before="100" w:after="100" w:line="280" w:lineRule="exact"/>
              <w:rPr>
                <w:rFonts w:hint="cs"/>
                <w:sz w:val="38"/>
                <w:rtl/>
              </w:rPr>
            </w:pPr>
            <w:r>
              <w:rPr>
                <w:rFonts w:hint="cs"/>
                <w:sz w:val="38"/>
                <w:rtl/>
              </w:rPr>
              <w:t>وزير مستشار</w:t>
            </w:r>
          </w:p>
          <w:p w:rsidR="00342202" w:rsidRDefault="00342202">
            <w:pPr>
              <w:tabs>
                <w:tab w:val="left" w:pos="2154"/>
                <w:tab w:val="left" w:pos="3594"/>
              </w:tabs>
              <w:spacing w:before="100" w:after="100" w:line="280" w:lineRule="exact"/>
              <w:rPr>
                <w:rFonts w:hint="cs"/>
                <w:sz w:val="38"/>
                <w:rtl/>
              </w:rPr>
            </w:pPr>
            <w:r>
              <w:rPr>
                <w:rFonts w:hint="cs"/>
                <w:sz w:val="38"/>
                <w:rtl/>
              </w:rPr>
              <w:t>نائب الممثل الدائم</w:t>
            </w:r>
          </w:p>
          <w:p w:rsidR="00342202" w:rsidRDefault="00342202">
            <w:pPr>
              <w:tabs>
                <w:tab w:val="left" w:pos="2154"/>
                <w:tab w:val="left" w:pos="3594"/>
              </w:tabs>
              <w:spacing w:before="100" w:after="100" w:line="280" w:lineRule="exact"/>
              <w:rPr>
                <w:rFonts w:hint="cs"/>
                <w:sz w:val="38"/>
              </w:rPr>
            </w:pPr>
            <w:r>
              <w:rPr>
                <w:rFonts w:hint="cs"/>
                <w:sz w:val="38"/>
                <w:rtl/>
              </w:rPr>
              <w:t>البعثة الدائمة لليونان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 أندرياس كامبيتسيس</w:t>
            </w:r>
          </w:p>
          <w:p w:rsidR="00342202" w:rsidRDefault="00342202">
            <w:pPr>
              <w:tabs>
                <w:tab w:val="left" w:pos="2154"/>
                <w:tab w:val="left" w:pos="3594"/>
              </w:tabs>
              <w:spacing w:before="100" w:after="100" w:line="280" w:lineRule="exact"/>
              <w:rPr>
                <w:rFonts w:hint="cs"/>
                <w:sz w:val="38"/>
                <w:rtl/>
              </w:rPr>
            </w:pPr>
            <w:r>
              <w:rPr>
                <w:rFonts w:hint="cs"/>
                <w:sz w:val="38"/>
                <w:rtl/>
              </w:rPr>
              <w:t>وزير مستشار</w:t>
            </w:r>
          </w:p>
          <w:p w:rsidR="00342202" w:rsidRDefault="00342202">
            <w:pPr>
              <w:tabs>
                <w:tab w:val="left" w:pos="2154"/>
                <w:tab w:val="left" w:pos="3594"/>
              </w:tabs>
              <w:spacing w:before="100" w:after="100" w:line="280" w:lineRule="exact"/>
              <w:rPr>
                <w:rFonts w:hint="cs"/>
                <w:sz w:val="38"/>
                <w:rtl/>
              </w:rPr>
            </w:pPr>
            <w:r>
              <w:rPr>
                <w:rFonts w:hint="cs"/>
                <w:sz w:val="38"/>
                <w:rtl/>
              </w:rPr>
              <w:t>البعثة الدائمة لليونان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00" w:after="10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السيدة فاسيليكي موستاكاتو</w:t>
            </w:r>
          </w:p>
          <w:p w:rsidR="00342202" w:rsidRDefault="00342202">
            <w:pPr>
              <w:tabs>
                <w:tab w:val="left" w:pos="2154"/>
                <w:tab w:val="left" w:pos="3594"/>
              </w:tabs>
              <w:spacing w:before="100" w:after="100" w:line="280" w:lineRule="exact"/>
              <w:rPr>
                <w:rFonts w:hint="cs"/>
                <w:sz w:val="38"/>
                <w:rtl/>
              </w:rPr>
            </w:pPr>
            <w:r>
              <w:rPr>
                <w:rFonts w:hint="cs"/>
                <w:sz w:val="38"/>
                <w:rtl/>
              </w:rPr>
              <w:t>رئيسة قسم</w:t>
            </w:r>
          </w:p>
          <w:p w:rsidR="00342202" w:rsidRDefault="00342202">
            <w:pPr>
              <w:tabs>
                <w:tab w:val="left" w:pos="2154"/>
                <w:tab w:val="left" w:pos="3594"/>
              </w:tabs>
              <w:spacing w:before="100" w:after="100" w:line="280" w:lineRule="exact"/>
              <w:rPr>
                <w:rFonts w:hint="cs"/>
                <w:sz w:val="38"/>
                <w:rtl/>
              </w:rPr>
            </w:pPr>
            <w:r>
              <w:rPr>
                <w:rFonts w:hint="cs"/>
                <w:sz w:val="38"/>
                <w:rtl/>
              </w:rPr>
              <w:t>وزارة الداخلية والإدارة العامة واللامركزية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00" w:after="10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السيدة أولغا دريتسا - دوشوري</w:t>
            </w:r>
          </w:p>
          <w:p w:rsidR="00342202" w:rsidRDefault="00342202">
            <w:pPr>
              <w:tabs>
                <w:tab w:val="left" w:pos="2154"/>
                <w:tab w:val="left" w:pos="3594"/>
              </w:tabs>
              <w:spacing w:before="100" w:after="100" w:line="280" w:lineRule="exact"/>
              <w:rPr>
                <w:rFonts w:hint="cs"/>
                <w:sz w:val="38"/>
                <w:rtl/>
              </w:rPr>
            </w:pPr>
            <w:r>
              <w:rPr>
                <w:rFonts w:hint="cs"/>
                <w:sz w:val="38"/>
                <w:rtl/>
              </w:rPr>
              <w:t xml:space="preserve">رئيسة قسم </w:t>
            </w:r>
          </w:p>
          <w:p w:rsidR="00342202" w:rsidRDefault="00342202">
            <w:pPr>
              <w:tabs>
                <w:tab w:val="left" w:pos="2154"/>
                <w:tab w:val="left" w:pos="3594"/>
              </w:tabs>
              <w:spacing w:before="100" w:after="100" w:line="280" w:lineRule="exact"/>
              <w:rPr>
                <w:rFonts w:hint="cs"/>
                <w:sz w:val="38"/>
                <w:rtl/>
              </w:rPr>
            </w:pPr>
            <w:r>
              <w:rPr>
                <w:rFonts w:hint="cs"/>
                <w:sz w:val="38"/>
                <w:rtl/>
              </w:rPr>
              <w:t>وزارة الاقتصاد الوطني والمالية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يوانا مانغانارا</w:t>
            </w:r>
          </w:p>
          <w:p w:rsidR="00342202" w:rsidRDefault="00342202">
            <w:pPr>
              <w:tabs>
                <w:tab w:val="left" w:pos="2154"/>
                <w:tab w:val="left" w:pos="3594"/>
              </w:tabs>
              <w:spacing w:before="120" w:after="120" w:line="280" w:lineRule="exact"/>
              <w:rPr>
                <w:rFonts w:hint="cs"/>
                <w:sz w:val="38"/>
                <w:rtl/>
              </w:rPr>
            </w:pPr>
            <w:r>
              <w:rPr>
                <w:rFonts w:hint="cs"/>
                <w:sz w:val="38"/>
                <w:rtl/>
              </w:rPr>
              <w:t>وزيرة مستشارة/خبيرة</w:t>
            </w:r>
          </w:p>
          <w:p w:rsidR="00342202" w:rsidRDefault="00342202">
            <w:pPr>
              <w:tabs>
                <w:tab w:val="left" w:pos="2154"/>
                <w:tab w:val="left" w:pos="3594"/>
              </w:tabs>
              <w:spacing w:before="120" w:after="12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إلياس كاستاناس</w:t>
            </w:r>
          </w:p>
          <w:p w:rsidR="00342202" w:rsidRDefault="00342202">
            <w:pPr>
              <w:tabs>
                <w:tab w:val="left" w:pos="2154"/>
                <w:tab w:val="left" w:pos="3594"/>
              </w:tabs>
              <w:spacing w:before="120" w:after="120" w:line="280" w:lineRule="exact"/>
              <w:rPr>
                <w:rFonts w:hint="cs"/>
                <w:sz w:val="38"/>
                <w:rtl/>
              </w:rPr>
            </w:pPr>
            <w:r>
              <w:rPr>
                <w:rFonts w:hint="cs"/>
                <w:sz w:val="38"/>
                <w:rtl/>
              </w:rPr>
              <w:t>مقرر في الدائرة القانونية</w:t>
            </w:r>
          </w:p>
          <w:p w:rsidR="00342202" w:rsidRDefault="00342202">
            <w:pPr>
              <w:tabs>
                <w:tab w:val="left" w:pos="2154"/>
                <w:tab w:val="left" w:pos="3594"/>
              </w:tabs>
              <w:spacing w:before="120" w:after="12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ماتينا كومينتاكو</w:t>
            </w:r>
          </w:p>
          <w:p w:rsidR="00342202" w:rsidRDefault="00342202">
            <w:pPr>
              <w:spacing w:before="120" w:after="120" w:line="280" w:lineRule="exact"/>
              <w:rPr>
                <w:rFonts w:hint="cs"/>
                <w:sz w:val="38"/>
                <w:rtl/>
              </w:rPr>
            </w:pPr>
            <w:r>
              <w:rPr>
                <w:rFonts w:hint="cs"/>
                <w:sz w:val="38"/>
                <w:rtl/>
              </w:rPr>
              <w:t>مديرة</w:t>
            </w:r>
          </w:p>
          <w:p w:rsidR="00342202" w:rsidRDefault="00342202">
            <w:pPr>
              <w:spacing w:before="120" w:after="120" w:line="280" w:lineRule="exact"/>
              <w:rPr>
                <w:rFonts w:hint="cs"/>
                <w:sz w:val="38"/>
                <w:rtl/>
              </w:rPr>
            </w:pPr>
            <w:r>
              <w:rPr>
                <w:rFonts w:hint="cs"/>
                <w:sz w:val="38"/>
                <w:rtl/>
              </w:rPr>
              <w:t>الأمانة العامة للبحوث والتكنولوجيا</w:t>
            </w:r>
          </w:p>
          <w:p w:rsidR="00342202" w:rsidRDefault="00342202">
            <w:pPr>
              <w:spacing w:before="120" w:after="120" w:line="280" w:lineRule="exact"/>
              <w:rPr>
                <w:rFonts w:hint="cs"/>
                <w:sz w:val="38"/>
                <w:rtl/>
              </w:rPr>
            </w:pPr>
            <w:r>
              <w:rPr>
                <w:rFonts w:hint="cs"/>
                <w:sz w:val="38"/>
                <w:rtl/>
              </w:rPr>
              <w:t>وزارة التنمية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خريستوس أنتونوبولوس</w:t>
            </w:r>
          </w:p>
          <w:p w:rsidR="00342202" w:rsidRDefault="00342202">
            <w:pPr>
              <w:spacing w:before="120" w:after="120" w:line="280" w:lineRule="exact"/>
              <w:rPr>
                <w:rFonts w:hint="cs"/>
                <w:sz w:val="38"/>
                <w:rtl/>
              </w:rPr>
            </w:pPr>
            <w:r>
              <w:rPr>
                <w:rFonts w:hint="cs"/>
                <w:sz w:val="38"/>
                <w:rtl/>
              </w:rPr>
              <w:t>رئيس قسم</w:t>
            </w:r>
          </w:p>
          <w:p w:rsidR="00342202" w:rsidRDefault="00342202">
            <w:pPr>
              <w:spacing w:before="120" w:after="120" w:line="280" w:lineRule="exact"/>
              <w:rPr>
                <w:rFonts w:hint="cs"/>
                <w:sz w:val="38"/>
                <w:rtl/>
              </w:rPr>
            </w:pPr>
            <w:r>
              <w:rPr>
                <w:rFonts w:hint="cs"/>
                <w:sz w:val="38"/>
                <w:rtl/>
              </w:rPr>
              <w:t>وزارة البيئة وتخطيط المدن والأشغال العامة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روي هورداكي</w:t>
            </w:r>
          </w:p>
          <w:p w:rsidR="00342202" w:rsidRDefault="00342202">
            <w:pPr>
              <w:spacing w:before="120" w:after="120" w:line="280" w:lineRule="exact"/>
              <w:rPr>
                <w:rFonts w:hint="cs"/>
                <w:sz w:val="38"/>
                <w:rtl/>
              </w:rPr>
            </w:pPr>
            <w:r>
              <w:rPr>
                <w:rFonts w:hint="cs"/>
                <w:sz w:val="38"/>
                <w:rtl/>
              </w:rPr>
              <w:t>رئيسة قسم</w:t>
            </w:r>
          </w:p>
          <w:p w:rsidR="00342202" w:rsidRDefault="00342202">
            <w:pPr>
              <w:spacing w:before="120" w:after="120" w:line="280" w:lineRule="exact"/>
              <w:rPr>
                <w:rFonts w:hint="cs"/>
                <w:sz w:val="38"/>
                <w:rtl/>
              </w:rPr>
            </w:pPr>
            <w:r>
              <w:rPr>
                <w:rFonts w:hint="cs"/>
                <w:sz w:val="38"/>
                <w:rtl/>
              </w:rPr>
              <w:t>وزارة التربية الوطنية والطوائف الدينية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أتينا دياكوماكو</w:t>
            </w:r>
          </w:p>
          <w:p w:rsidR="00342202" w:rsidRDefault="00342202">
            <w:pPr>
              <w:spacing w:before="120" w:after="120" w:line="280" w:lineRule="exact"/>
              <w:rPr>
                <w:rFonts w:hint="cs"/>
                <w:sz w:val="38"/>
                <w:rtl/>
              </w:rPr>
            </w:pPr>
            <w:r>
              <w:rPr>
                <w:rFonts w:hint="cs"/>
                <w:sz w:val="38"/>
                <w:rtl/>
              </w:rPr>
              <w:t>رئيسة قسم</w:t>
            </w:r>
          </w:p>
          <w:p w:rsidR="00342202" w:rsidRDefault="00342202">
            <w:pPr>
              <w:spacing w:before="120" w:after="120" w:line="280" w:lineRule="exact"/>
              <w:rPr>
                <w:rFonts w:hint="cs"/>
                <w:sz w:val="38"/>
                <w:rtl/>
              </w:rPr>
            </w:pPr>
            <w:r>
              <w:rPr>
                <w:rFonts w:hint="cs"/>
                <w:sz w:val="38"/>
                <w:rtl/>
              </w:rPr>
              <w:t>وزارة العمل والحماية الاجتماعية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أثينا ماكري</w:t>
            </w:r>
          </w:p>
          <w:p w:rsidR="00342202" w:rsidRDefault="00342202">
            <w:pPr>
              <w:spacing w:before="120" w:after="120" w:line="280" w:lineRule="exact"/>
              <w:rPr>
                <w:rFonts w:hint="cs"/>
                <w:sz w:val="38"/>
                <w:rtl/>
              </w:rPr>
            </w:pPr>
            <w:r>
              <w:rPr>
                <w:rFonts w:hint="cs"/>
                <w:sz w:val="38"/>
                <w:rtl/>
              </w:rPr>
              <w:t>سكرتير ثان</w:t>
            </w:r>
          </w:p>
          <w:p w:rsidR="00342202" w:rsidRDefault="00342202">
            <w:pPr>
              <w:spacing w:before="120" w:after="120" w:line="280" w:lineRule="exact"/>
              <w:rPr>
                <w:rFonts w:hint="cs"/>
                <w:sz w:val="38"/>
                <w:rtl/>
              </w:rPr>
            </w:pPr>
            <w:r>
              <w:rPr>
                <w:rFonts w:hint="cs"/>
                <w:sz w:val="38"/>
                <w:rtl/>
              </w:rPr>
              <w:t>البعثة الدائمة لليونان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ستيليانوس غاريبيس</w:t>
            </w:r>
          </w:p>
          <w:p w:rsidR="00342202" w:rsidRDefault="00342202">
            <w:pPr>
              <w:spacing w:before="120" w:after="120" w:line="280" w:lineRule="exact"/>
              <w:rPr>
                <w:rFonts w:hint="cs"/>
                <w:sz w:val="38"/>
                <w:rtl/>
              </w:rPr>
            </w:pPr>
            <w:r>
              <w:rPr>
                <w:rFonts w:hint="cs"/>
                <w:sz w:val="38"/>
                <w:rtl/>
              </w:rPr>
              <w:t>متعاون خاص مع الوزير للشؤون القانونية</w:t>
            </w:r>
          </w:p>
          <w:p w:rsidR="00342202" w:rsidRDefault="00342202">
            <w:pPr>
              <w:spacing w:before="120" w:after="120" w:line="280" w:lineRule="exact"/>
              <w:rPr>
                <w:rFonts w:hint="cs"/>
                <w:sz w:val="38"/>
                <w:rtl/>
              </w:rPr>
            </w:pPr>
            <w:r>
              <w:rPr>
                <w:rFonts w:hint="cs"/>
                <w:sz w:val="38"/>
                <w:rtl/>
              </w:rPr>
              <w:t>وزارة الصحة والتضامن الاجتماعي</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إيليني بولكو</w:t>
            </w:r>
          </w:p>
          <w:p w:rsidR="00342202" w:rsidRDefault="00342202">
            <w:pPr>
              <w:spacing w:before="120" w:after="120" w:line="280" w:lineRule="exact"/>
              <w:rPr>
                <w:rFonts w:hint="cs"/>
                <w:sz w:val="38"/>
                <w:rtl/>
              </w:rPr>
            </w:pPr>
            <w:r>
              <w:rPr>
                <w:rFonts w:hint="cs"/>
                <w:sz w:val="38"/>
                <w:rtl/>
              </w:rPr>
              <w:t>خبيرة</w:t>
            </w:r>
          </w:p>
          <w:p w:rsidR="00342202" w:rsidRDefault="00342202">
            <w:pPr>
              <w:spacing w:before="120" w:after="120" w:line="280" w:lineRule="exact"/>
              <w:rPr>
                <w:rFonts w:hint="cs"/>
                <w:sz w:val="38"/>
                <w:rtl/>
              </w:rPr>
            </w:pPr>
            <w:r>
              <w:rPr>
                <w:rFonts w:hint="cs"/>
                <w:sz w:val="38"/>
                <w:rtl/>
              </w:rPr>
              <w:t>وزارة التنمية الزراعية والأغذية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سوتيريا هاتزوبولو</w:t>
            </w:r>
          </w:p>
          <w:p w:rsidR="00342202" w:rsidRDefault="00342202">
            <w:pPr>
              <w:spacing w:before="120" w:after="120" w:line="280" w:lineRule="exact"/>
              <w:rPr>
                <w:rFonts w:hint="cs"/>
                <w:sz w:val="38"/>
                <w:rtl/>
              </w:rPr>
            </w:pPr>
            <w:r>
              <w:rPr>
                <w:rFonts w:hint="cs"/>
                <w:sz w:val="38"/>
                <w:rtl/>
              </w:rPr>
              <w:t>متعاونة خاصة مع الأمين العام</w:t>
            </w:r>
          </w:p>
          <w:p w:rsidR="00342202" w:rsidRDefault="00342202">
            <w:pPr>
              <w:spacing w:before="120" w:after="120" w:line="280" w:lineRule="exact"/>
              <w:rPr>
                <w:rFonts w:hint="cs"/>
                <w:sz w:val="38"/>
                <w:rtl/>
              </w:rPr>
            </w:pPr>
            <w:r>
              <w:rPr>
                <w:rFonts w:hint="cs"/>
                <w:sz w:val="38"/>
                <w:rtl/>
              </w:rPr>
              <w:t>وزارة الثقافة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فاسيليوس كونستانتوبولوس</w:t>
            </w:r>
          </w:p>
          <w:p w:rsidR="00342202" w:rsidRDefault="00342202">
            <w:pPr>
              <w:spacing w:before="120" w:after="120" w:line="280" w:lineRule="exact"/>
              <w:rPr>
                <w:rFonts w:hint="cs"/>
                <w:sz w:val="38"/>
                <w:rtl/>
              </w:rPr>
            </w:pPr>
            <w:r>
              <w:rPr>
                <w:rFonts w:hint="cs"/>
                <w:sz w:val="38"/>
                <w:rtl/>
              </w:rPr>
              <w:t>مقدم بالشرطة</w:t>
            </w:r>
          </w:p>
          <w:p w:rsidR="00342202" w:rsidRDefault="00342202">
            <w:pPr>
              <w:spacing w:before="120" w:after="120" w:line="280" w:lineRule="exact"/>
              <w:rPr>
                <w:rFonts w:hint="cs"/>
                <w:sz w:val="38"/>
                <w:rtl/>
              </w:rPr>
            </w:pPr>
            <w:r>
              <w:rPr>
                <w:rFonts w:hint="cs"/>
                <w:sz w:val="38"/>
                <w:rtl/>
              </w:rPr>
              <w:t xml:space="preserve">نائب مدير </w:t>
            </w:r>
          </w:p>
          <w:p w:rsidR="00342202" w:rsidRDefault="00342202">
            <w:pPr>
              <w:spacing w:before="120" w:after="120" w:line="280" w:lineRule="exact"/>
              <w:rPr>
                <w:rFonts w:hint="cs"/>
                <w:sz w:val="38"/>
                <w:rtl/>
              </w:rPr>
            </w:pPr>
            <w:r>
              <w:rPr>
                <w:rFonts w:hint="cs"/>
                <w:sz w:val="38"/>
                <w:rtl/>
              </w:rPr>
              <w:t>وزارة الأمن العام</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يوانا بروكاكي</w:t>
            </w:r>
          </w:p>
          <w:p w:rsidR="00342202" w:rsidRDefault="00342202">
            <w:pPr>
              <w:spacing w:before="120" w:after="120" w:line="280" w:lineRule="exact"/>
              <w:rPr>
                <w:rFonts w:hint="cs"/>
                <w:sz w:val="38"/>
                <w:rtl/>
              </w:rPr>
            </w:pPr>
            <w:r>
              <w:rPr>
                <w:rFonts w:hint="cs"/>
                <w:sz w:val="38"/>
                <w:rtl/>
              </w:rPr>
              <w:t>ملحقة صحفية</w:t>
            </w:r>
          </w:p>
          <w:p w:rsidR="00342202" w:rsidRDefault="00342202">
            <w:pPr>
              <w:spacing w:before="120" w:after="120" w:line="280" w:lineRule="exact"/>
              <w:rPr>
                <w:rFonts w:hint="cs"/>
                <w:sz w:val="38"/>
                <w:rtl/>
              </w:rPr>
            </w:pPr>
            <w:r>
              <w:rPr>
                <w:rFonts w:hint="cs"/>
                <w:sz w:val="38"/>
                <w:rtl/>
              </w:rPr>
              <w:t>وزارة الصحافة والإعلام</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أجيلوس فالياناتوس</w:t>
            </w:r>
          </w:p>
          <w:p w:rsidR="00342202" w:rsidRDefault="00342202">
            <w:pPr>
              <w:spacing w:before="120" w:after="120" w:line="280" w:lineRule="exact"/>
              <w:rPr>
                <w:rFonts w:hint="cs"/>
                <w:sz w:val="38"/>
                <w:rtl/>
              </w:rPr>
            </w:pPr>
            <w:r>
              <w:rPr>
                <w:rFonts w:hint="cs"/>
                <w:sz w:val="38"/>
                <w:rtl/>
              </w:rPr>
              <w:t>مستشار</w:t>
            </w:r>
          </w:p>
          <w:p w:rsidR="00342202" w:rsidRDefault="00342202">
            <w:pPr>
              <w:spacing w:before="120" w:after="120" w:line="280" w:lineRule="exact"/>
              <w:rPr>
                <w:rFonts w:hint="cs"/>
                <w:sz w:val="38"/>
                <w:rtl/>
              </w:rPr>
            </w:pPr>
            <w:r>
              <w:rPr>
                <w:rFonts w:hint="cs"/>
                <w:sz w:val="38"/>
                <w:rtl/>
              </w:rPr>
              <w:t>وزارة التربية الوطنية والطوائف الدينية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لويزا كيرياكاكي</w:t>
            </w:r>
          </w:p>
          <w:p w:rsidR="00342202" w:rsidRDefault="00342202">
            <w:pPr>
              <w:spacing w:before="120" w:after="120" w:line="280" w:lineRule="exact"/>
              <w:rPr>
                <w:rFonts w:hint="cs"/>
                <w:sz w:val="38"/>
                <w:rtl/>
              </w:rPr>
            </w:pPr>
            <w:r>
              <w:rPr>
                <w:rFonts w:hint="cs"/>
                <w:sz w:val="38"/>
                <w:rtl/>
              </w:rPr>
              <w:t>وزارة الداخلية والإدارة العامة واللامركزية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إيفانجيليا باجي</w:t>
            </w:r>
          </w:p>
          <w:p w:rsidR="00342202" w:rsidRDefault="00342202">
            <w:pPr>
              <w:spacing w:before="120" w:after="120" w:line="280" w:lineRule="exact"/>
              <w:rPr>
                <w:rFonts w:hint="cs"/>
                <w:sz w:val="38"/>
                <w:rtl/>
              </w:rPr>
            </w:pPr>
            <w:r>
              <w:rPr>
                <w:rFonts w:hint="cs"/>
                <w:sz w:val="38"/>
                <w:rtl/>
              </w:rPr>
              <w:t>رئيسة قسم</w:t>
            </w:r>
          </w:p>
          <w:p w:rsidR="00342202" w:rsidRDefault="00342202">
            <w:pPr>
              <w:spacing w:before="120" w:after="120" w:line="280" w:lineRule="exact"/>
              <w:rPr>
                <w:rFonts w:hint="cs"/>
                <w:sz w:val="38"/>
                <w:rtl/>
              </w:rPr>
            </w:pPr>
            <w:r>
              <w:rPr>
                <w:rFonts w:hint="cs"/>
                <w:sz w:val="38"/>
                <w:rtl/>
              </w:rPr>
              <w:t>الأمانة العامة للضمان الاجتماعي</w:t>
            </w:r>
          </w:p>
          <w:p w:rsidR="00342202" w:rsidRDefault="00342202">
            <w:pPr>
              <w:spacing w:before="120" w:after="120" w:line="280" w:lineRule="exact"/>
              <w:rPr>
                <w:rFonts w:hint="cs"/>
                <w:sz w:val="38"/>
                <w:rtl/>
              </w:rPr>
            </w:pPr>
            <w:r>
              <w:rPr>
                <w:rFonts w:hint="cs"/>
                <w:sz w:val="38"/>
                <w:rtl/>
              </w:rPr>
              <w:t>وزارة العمل والحماية الاجتماعية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ستاماتيا هاتزينيكولاو</w:t>
            </w:r>
          </w:p>
          <w:p w:rsidR="00342202" w:rsidRDefault="00342202">
            <w:pPr>
              <w:spacing w:before="120" w:after="120" w:line="280" w:lineRule="exact"/>
              <w:rPr>
                <w:rFonts w:hint="cs"/>
                <w:sz w:val="38"/>
                <w:rtl/>
              </w:rPr>
            </w:pPr>
            <w:r>
              <w:rPr>
                <w:rFonts w:hint="cs"/>
                <w:sz w:val="38"/>
                <w:rtl/>
              </w:rPr>
              <w:t>مديرة</w:t>
            </w:r>
          </w:p>
          <w:p w:rsidR="00342202" w:rsidRDefault="00342202">
            <w:pPr>
              <w:spacing w:before="120" w:after="120" w:line="280" w:lineRule="exact"/>
              <w:rPr>
                <w:rFonts w:hint="cs"/>
                <w:sz w:val="38"/>
                <w:rtl/>
              </w:rPr>
            </w:pPr>
            <w:r>
              <w:rPr>
                <w:rFonts w:hint="cs"/>
                <w:sz w:val="38"/>
                <w:rtl/>
              </w:rPr>
              <w:t>وزارة الثقافة</w:t>
            </w:r>
          </w:p>
        </w:tc>
      </w:tr>
      <w:tr w:rsidR="00342202" w:rsidTr="00342202">
        <w:tblPrEx>
          <w:tblCellMar>
            <w:top w:w="0" w:type="dxa"/>
            <w:bottom w:w="0" w:type="dxa"/>
          </w:tblCellMar>
        </w:tblPrEx>
        <w:tc>
          <w:tcPr>
            <w:tcW w:w="1980" w:type="dxa"/>
          </w:tcPr>
          <w:p w:rsidR="00342202" w:rsidRDefault="00342202">
            <w:pPr>
              <w:spacing w:before="100" w:after="100" w:line="280" w:lineRule="exact"/>
              <w:rPr>
                <w:rFonts w:hint="cs"/>
                <w:sz w:val="38"/>
              </w:rPr>
            </w:pPr>
          </w:p>
        </w:tc>
        <w:tc>
          <w:tcPr>
            <w:tcW w:w="2141" w:type="dxa"/>
          </w:tcPr>
          <w:p w:rsidR="00342202" w:rsidRDefault="00342202">
            <w:pPr>
              <w:spacing w:before="100" w:after="100" w:line="280" w:lineRule="exact"/>
              <w:rPr>
                <w:rFonts w:hint="cs"/>
                <w:sz w:val="38"/>
              </w:rPr>
            </w:pP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 زاهارياس سباتوبولوس</w:t>
            </w:r>
          </w:p>
          <w:p w:rsidR="00342202" w:rsidRDefault="00342202">
            <w:pPr>
              <w:spacing w:before="100" w:after="100" w:line="280" w:lineRule="exact"/>
              <w:rPr>
                <w:rFonts w:hint="cs"/>
                <w:sz w:val="38"/>
                <w:rtl/>
              </w:rPr>
            </w:pPr>
            <w:r>
              <w:rPr>
                <w:rFonts w:hint="cs"/>
                <w:sz w:val="38"/>
                <w:rtl/>
              </w:rPr>
              <w:t>وزارة الدفاع</w:t>
            </w:r>
          </w:p>
        </w:tc>
      </w:tr>
      <w:tr w:rsidR="00342202" w:rsidTr="00342202">
        <w:tblPrEx>
          <w:tblCellMar>
            <w:top w:w="0" w:type="dxa"/>
            <w:bottom w:w="0" w:type="dxa"/>
          </w:tblCellMar>
        </w:tblPrEx>
        <w:tc>
          <w:tcPr>
            <w:tcW w:w="1980" w:type="dxa"/>
          </w:tcPr>
          <w:p w:rsidR="00342202" w:rsidRDefault="00342202">
            <w:pPr>
              <w:spacing w:before="100" w:after="100" w:line="280" w:lineRule="exact"/>
              <w:rPr>
                <w:rFonts w:hint="cs"/>
                <w:b/>
                <w:bCs/>
                <w:sz w:val="38"/>
                <w:szCs w:val="36"/>
              </w:rPr>
            </w:pPr>
            <w:r>
              <w:rPr>
                <w:rFonts w:hint="cs"/>
                <w:b/>
                <w:bCs/>
                <w:sz w:val="38"/>
                <w:szCs w:val="36"/>
                <w:rtl/>
              </w:rPr>
              <w:t>الكويت</w:t>
            </w:r>
          </w:p>
        </w:tc>
        <w:tc>
          <w:tcPr>
            <w:tcW w:w="2141" w:type="dxa"/>
          </w:tcPr>
          <w:p w:rsidR="00342202" w:rsidRDefault="00342202">
            <w:pPr>
              <w:tabs>
                <w:tab w:val="left" w:pos="2154"/>
                <w:tab w:val="left" w:pos="3594"/>
              </w:tabs>
              <w:spacing w:before="100" w:after="100" w:line="280" w:lineRule="exact"/>
              <w:rPr>
                <w:rFonts w:hint="cs"/>
                <w:sz w:val="38"/>
                <w:u w:val="single"/>
              </w:rPr>
            </w:pPr>
            <w:r>
              <w:rPr>
                <w:rFonts w:hint="cs"/>
                <w:sz w:val="38"/>
                <w:u w:val="single"/>
                <w:rtl/>
              </w:rPr>
              <w:t>الممثل:</w:t>
            </w: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 ضرار عبد الرزاق رزّوقي</w:t>
            </w:r>
          </w:p>
          <w:p w:rsidR="00342202" w:rsidRDefault="00342202">
            <w:pPr>
              <w:spacing w:before="100" w:after="100" w:line="280" w:lineRule="exact"/>
              <w:rPr>
                <w:rFonts w:hint="cs"/>
                <w:spacing w:val="0"/>
                <w:sz w:val="38"/>
                <w:rtl/>
              </w:rPr>
            </w:pPr>
            <w:r>
              <w:rPr>
                <w:rFonts w:hint="cs"/>
                <w:spacing w:val="0"/>
                <w:sz w:val="38"/>
                <w:rtl/>
              </w:rPr>
              <w:t>سفير</w:t>
            </w:r>
          </w:p>
          <w:p w:rsidR="00342202" w:rsidRDefault="00342202">
            <w:pPr>
              <w:spacing w:before="100" w:after="100" w:line="280" w:lineRule="exact"/>
              <w:rPr>
                <w:rFonts w:hint="cs"/>
                <w:spacing w:val="0"/>
                <w:sz w:val="38"/>
                <w:rtl/>
              </w:rPr>
            </w:pPr>
            <w:r>
              <w:rPr>
                <w:rFonts w:hint="cs"/>
                <w:spacing w:val="0"/>
                <w:sz w:val="38"/>
                <w:rtl/>
              </w:rPr>
              <w:t>البعثة الدائمة للكويت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00" w:after="100" w:line="280" w:lineRule="exact"/>
              <w:rPr>
                <w:rFonts w:hint="cs"/>
                <w:sz w:val="38"/>
              </w:rPr>
            </w:pPr>
          </w:p>
        </w:tc>
        <w:tc>
          <w:tcPr>
            <w:tcW w:w="2141" w:type="dxa"/>
          </w:tcPr>
          <w:p w:rsidR="00342202" w:rsidRDefault="00342202">
            <w:pPr>
              <w:tabs>
                <w:tab w:val="left" w:pos="2154"/>
                <w:tab w:val="left" w:pos="3594"/>
              </w:tabs>
              <w:spacing w:before="100" w:after="100" w:line="280" w:lineRule="exact"/>
              <w:rPr>
                <w:rFonts w:hint="cs"/>
                <w:sz w:val="38"/>
                <w:u w:val="single"/>
              </w:rPr>
            </w:pPr>
            <w:r>
              <w:rPr>
                <w:rFonts w:hint="cs"/>
                <w:sz w:val="38"/>
                <w:u w:val="single"/>
                <w:rtl/>
              </w:rPr>
              <w:t>المستشارون:</w:t>
            </w:r>
          </w:p>
        </w:tc>
        <w:tc>
          <w:tcPr>
            <w:tcW w:w="5240" w:type="dxa"/>
            <w:gridSpan w:val="2"/>
          </w:tcPr>
          <w:p w:rsidR="00342202" w:rsidRDefault="00342202">
            <w:pPr>
              <w:tabs>
                <w:tab w:val="left" w:pos="2154"/>
                <w:tab w:val="left" w:pos="3594"/>
              </w:tabs>
              <w:spacing w:before="100" w:after="100" w:line="280" w:lineRule="exact"/>
              <w:rPr>
                <w:rFonts w:hint="cs"/>
                <w:sz w:val="38"/>
                <w:rtl/>
              </w:rPr>
            </w:pPr>
            <w:r>
              <w:rPr>
                <w:rFonts w:hint="cs"/>
                <w:sz w:val="38"/>
                <w:rtl/>
              </w:rPr>
              <w:t>السيد عبد الله العسكر</w:t>
            </w:r>
          </w:p>
          <w:p w:rsidR="00342202" w:rsidRDefault="00342202">
            <w:pPr>
              <w:spacing w:before="100" w:after="100" w:line="280" w:lineRule="exact"/>
              <w:rPr>
                <w:rFonts w:hint="cs"/>
                <w:spacing w:val="0"/>
                <w:sz w:val="38"/>
                <w:rtl/>
              </w:rPr>
            </w:pPr>
            <w:r>
              <w:rPr>
                <w:rFonts w:hint="cs"/>
                <w:spacing w:val="0"/>
                <w:sz w:val="38"/>
                <w:rtl/>
              </w:rPr>
              <w:t>سكرتير أول</w:t>
            </w:r>
          </w:p>
          <w:p w:rsidR="00342202" w:rsidRDefault="00342202">
            <w:pPr>
              <w:spacing w:before="100" w:after="100" w:line="280" w:lineRule="exact"/>
              <w:rPr>
                <w:rFonts w:hint="cs"/>
                <w:spacing w:val="0"/>
                <w:sz w:val="38"/>
                <w:rtl/>
              </w:rPr>
            </w:pPr>
            <w:r>
              <w:rPr>
                <w:rFonts w:hint="cs"/>
                <w:spacing w:val="0"/>
                <w:sz w:val="38"/>
                <w:rtl/>
              </w:rPr>
              <w:t>البعثة الدائمة للكويت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نجيب البدر</w:t>
            </w:r>
          </w:p>
          <w:p w:rsidR="00342202" w:rsidRDefault="00342202">
            <w:pPr>
              <w:spacing w:before="120" w:after="120" w:line="280" w:lineRule="exact"/>
              <w:rPr>
                <w:rFonts w:hint="cs"/>
                <w:spacing w:val="0"/>
                <w:sz w:val="38"/>
                <w:rtl/>
              </w:rPr>
            </w:pPr>
            <w:r>
              <w:rPr>
                <w:rFonts w:hint="cs"/>
                <w:spacing w:val="0"/>
                <w:sz w:val="38"/>
                <w:rtl/>
              </w:rPr>
              <w:t>سكرتير أول</w:t>
            </w:r>
          </w:p>
          <w:p w:rsidR="00342202" w:rsidRDefault="00342202">
            <w:pPr>
              <w:spacing w:before="120" w:after="120" w:line="280" w:lineRule="exact"/>
              <w:rPr>
                <w:rFonts w:hint="cs"/>
                <w:spacing w:val="0"/>
                <w:sz w:val="38"/>
                <w:rtl/>
              </w:rPr>
            </w:pPr>
            <w:r>
              <w:rPr>
                <w:rFonts w:hint="cs"/>
                <w:spacing w:val="0"/>
                <w:sz w:val="38"/>
                <w:rtl/>
              </w:rPr>
              <w:t>البعثة الدائمة للكويت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ناصر البغلي</w:t>
            </w:r>
          </w:p>
          <w:p w:rsidR="00342202" w:rsidRDefault="00342202">
            <w:pPr>
              <w:spacing w:before="120" w:after="120" w:line="280" w:lineRule="exact"/>
              <w:rPr>
                <w:rFonts w:hint="cs"/>
                <w:spacing w:val="0"/>
                <w:sz w:val="38"/>
                <w:rtl/>
              </w:rPr>
            </w:pPr>
            <w:r>
              <w:rPr>
                <w:rFonts w:hint="cs"/>
                <w:spacing w:val="0"/>
                <w:sz w:val="38"/>
                <w:rtl/>
              </w:rPr>
              <w:t>ملحق</w:t>
            </w:r>
          </w:p>
          <w:p w:rsidR="00342202" w:rsidRDefault="00342202">
            <w:pPr>
              <w:spacing w:before="120" w:after="120" w:line="280" w:lineRule="exact"/>
              <w:rPr>
                <w:rFonts w:hint="cs"/>
                <w:spacing w:val="0"/>
                <w:sz w:val="38"/>
                <w:rtl/>
              </w:rPr>
            </w:pPr>
            <w:r>
              <w:rPr>
                <w:rFonts w:hint="cs"/>
                <w:spacing w:val="0"/>
                <w:sz w:val="38"/>
                <w:rtl/>
              </w:rPr>
              <w:t>البعثة الدائمة للكويت لدى مكتب الأمم المتحدة 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جمال م. ف. الدوسري</w:t>
            </w:r>
          </w:p>
          <w:p w:rsidR="00342202" w:rsidRDefault="00342202">
            <w:pPr>
              <w:spacing w:before="120" w:after="120" w:line="280" w:lineRule="exact"/>
              <w:rPr>
                <w:rFonts w:hint="cs"/>
                <w:sz w:val="38"/>
                <w:rtl/>
              </w:rPr>
            </w:pPr>
            <w:r>
              <w:rPr>
                <w:rFonts w:hint="cs"/>
                <w:sz w:val="38"/>
                <w:rtl/>
              </w:rPr>
              <w:t>مدير</w:t>
            </w:r>
          </w:p>
          <w:p w:rsidR="00342202" w:rsidRDefault="00342202">
            <w:pPr>
              <w:spacing w:before="120" w:after="120" w:line="280" w:lineRule="exact"/>
              <w:rPr>
                <w:rFonts w:hint="cs"/>
                <w:sz w:val="38"/>
                <w:rtl/>
              </w:rPr>
            </w:pPr>
            <w:r>
              <w:rPr>
                <w:rFonts w:hint="cs"/>
                <w:sz w:val="38"/>
                <w:rtl/>
              </w:rPr>
              <w:t>دائرة الدراسات القانونية</w:t>
            </w:r>
          </w:p>
          <w:p w:rsidR="00342202" w:rsidRDefault="00342202">
            <w:pPr>
              <w:spacing w:before="120" w:after="120" w:line="280" w:lineRule="exact"/>
              <w:rPr>
                <w:rFonts w:hint="cs"/>
                <w:sz w:val="38"/>
                <w:rtl/>
              </w:rPr>
            </w:pPr>
            <w:r>
              <w:rPr>
                <w:rFonts w:hint="cs"/>
                <w:sz w:val="38"/>
                <w:rtl/>
              </w:rPr>
              <w:t>وزارة الشؤون الاجتماعية والعمل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عبد الكريم أ. الخليفي</w:t>
            </w:r>
          </w:p>
          <w:p w:rsidR="00342202" w:rsidRDefault="00342202">
            <w:pPr>
              <w:spacing w:before="120" w:after="120" w:line="280" w:lineRule="exact"/>
              <w:rPr>
                <w:rFonts w:hint="cs"/>
                <w:sz w:val="38"/>
                <w:rtl/>
              </w:rPr>
            </w:pPr>
            <w:r>
              <w:rPr>
                <w:rFonts w:hint="cs"/>
                <w:sz w:val="38"/>
                <w:rtl/>
              </w:rPr>
              <w:t>مدير</w:t>
            </w:r>
          </w:p>
          <w:p w:rsidR="00342202" w:rsidRDefault="00342202">
            <w:pPr>
              <w:spacing w:before="120" w:after="120" w:line="280" w:lineRule="exact"/>
              <w:rPr>
                <w:rFonts w:hint="cs"/>
                <w:sz w:val="38"/>
                <w:rtl/>
              </w:rPr>
            </w:pPr>
            <w:r>
              <w:rPr>
                <w:rFonts w:hint="cs"/>
                <w:sz w:val="38"/>
                <w:rtl/>
              </w:rPr>
              <w:t>دائرة العلاقات العامة والإعلام</w:t>
            </w:r>
          </w:p>
          <w:p w:rsidR="00342202" w:rsidRDefault="00342202">
            <w:pPr>
              <w:spacing w:before="120" w:after="120" w:line="280" w:lineRule="exact"/>
              <w:rPr>
                <w:rFonts w:hint="cs"/>
                <w:sz w:val="38"/>
                <w:rtl/>
              </w:rPr>
            </w:pPr>
            <w:r>
              <w:rPr>
                <w:rFonts w:hint="cs"/>
                <w:sz w:val="38"/>
                <w:rtl/>
              </w:rPr>
              <w:t>الهيئة العامة للضمان الاجتماعي</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راشد العويش</w:t>
            </w:r>
          </w:p>
          <w:p w:rsidR="00342202" w:rsidRDefault="00342202">
            <w:pPr>
              <w:spacing w:before="120" w:after="120" w:line="280" w:lineRule="exact"/>
              <w:rPr>
                <w:rFonts w:hint="cs"/>
                <w:sz w:val="38"/>
                <w:rtl/>
              </w:rPr>
            </w:pPr>
            <w:r>
              <w:rPr>
                <w:rFonts w:hint="cs"/>
                <w:sz w:val="38"/>
                <w:rtl/>
              </w:rPr>
              <w:t>مدير</w:t>
            </w:r>
          </w:p>
          <w:p w:rsidR="00342202" w:rsidRDefault="00342202">
            <w:pPr>
              <w:spacing w:before="120" w:after="120" w:line="280" w:lineRule="exact"/>
              <w:rPr>
                <w:rFonts w:hint="cs"/>
                <w:sz w:val="38"/>
                <w:rtl/>
              </w:rPr>
            </w:pPr>
            <w:r>
              <w:rPr>
                <w:rFonts w:hint="cs"/>
                <w:sz w:val="38"/>
                <w:rtl/>
              </w:rPr>
              <w:t>دائرة الصحة العامة</w:t>
            </w:r>
          </w:p>
          <w:p w:rsidR="00342202" w:rsidRDefault="00342202">
            <w:pPr>
              <w:spacing w:before="120" w:after="120" w:line="280" w:lineRule="exact"/>
              <w:rPr>
                <w:rFonts w:hint="cs"/>
                <w:sz w:val="38"/>
                <w:rtl/>
              </w:rPr>
            </w:pPr>
            <w:r>
              <w:rPr>
                <w:rFonts w:hint="cs"/>
                <w:sz w:val="38"/>
                <w:rtl/>
              </w:rPr>
              <w:t>وزارة الصحة العامة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محمد الشطي</w:t>
            </w:r>
          </w:p>
          <w:p w:rsidR="00342202" w:rsidRDefault="00342202">
            <w:pPr>
              <w:tabs>
                <w:tab w:val="left" w:pos="2154"/>
                <w:tab w:val="left" w:pos="3594"/>
              </w:tabs>
              <w:spacing w:before="120" w:after="120" w:line="280" w:lineRule="exact"/>
              <w:rPr>
                <w:rFonts w:hint="cs"/>
                <w:sz w:val="38"/>
                <w:rtl/>
              </w:rPr>
            </w:pPr>
            <w:r>
              <w:rPr>
                <w:rFonts w:hint="cs"/>
                <w:sz w:val="38"/>
                <w:rtl/>
              </w:rPr>
              <w:t>نائب الممثل الدائم لمكتب اليونسكو في الكويت</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محمد جاسم حسين</w:t>
            </w:r>
          </w:p>
          <w:p w:rsidR="00342202" w:rsidRDefault="00342202">
            <w:pPr>
              <w:tabs>
                <w:tab w:val="left" w:pos="2154"/>
                <w:tab w:val="left" w:pos="3594"/>
              </w:tabs>
              <w:spacing w:before="120" w:after="120" w:line="280" w:lineRule="exact"/>
              <w:rPr>
                <w:rFonts w:hint="cs"/>
                <w:sz w:val="38"/>
                <w:rtl/>
              </w:rPr>
            </w:pPr>
            <w:r>
              <w:rPr>
                <w:rFonts w:hint="cs"/>
                <w:sz w:val="38"/>
                <w:rtl/>
              </w:rPr>
              <w:t>مشرف</w:t>
            </w:r>
          </w:p>
          <w:p w:rsidR="00342202" w:rsidRDefault="00342202">
            <w:pPr>
              <w:tabs>
                <w:tab w:val="left" w:pos="2154"/>
                <w:tab w:val="left" w:pos="3594"/>
              </w:tabs>
              <w:spacing w:before="120" w:after="120" w:line="280" w:lineRule="exact"/>
              <w:rPr>
                <w:rFonts w:hint="cs"/>
                <w:sz w:val="38"/>
                <w:rtl/>
              </w:rPr>
            </w:pPr>
            <w:r>
              <w:rPr>
                <w:rFonts w:hint="cs"/>
                <w:sz w:val="38"/>
                <w:rtl/>
              </w:rPr>
              <w:t xml:space="preserve">دائرة العلاقات الدولية </w:t>
            </w:r>
          </w:p>
          <w:p w:rsidR="00342202" w:rsidRDefault="00342202">
            <w:pPr>
              <w:tabs>
                <w:tab w:val="left" w:pos="2154"/>
                <w:tab w:val="left" w:pos="3594"/>
              </w:tabs>
              <w:spacing w:before="120" w:after="120" w:line="280" w:lineRule="exact"/>
              <w:rPr>
                <w:rFonts w:hint="cs"/>
                <w:sz w:val="38"/>
                <w:rtl/>
              </w:rPr>
            </w:pPr>
            <w:r>
              <w:rPr>
                <w:rFonts w:hint="cs"/>
                <w:sz w:val="38"/>
                <w:rtl/>
              </w:rPr>
              <w:t>وزارة العدل</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جمال الريّش</w:t>
            </w:r>
          </w:p>
          <w:p w:rsidR="00342202" w:rsidRDefault="00342202">
            <w:pPr>
              <w:tabs>
                <w:tab w:val="left" w:pos="2154"/>
                <w:tab w:val="left" w:pos="3594"/>
              </w:tabs>
              <w:spacing w:before="120" w:after="120" w:line="280" w:lineRule="exact"/>
              <w:rPr>
                <w:rFonts w:hint="cs"/>
                <w:sz w:val="38"/>
                <w:rtl/>
              </w:rPr>
            </w:pPr>
            <w:r>
              <w:rPr>
                <w:rFonts w:hint="cs"/>
                <w:sz w:val="38"/>
                <w:rtl/>
              </w:rPr>
              <w:t>موظف</w:t>
            </w:r>
          </w:p>
          <w:p w:rsidR="00342202" w:rsidRDefault="00342202">
            <w:pPr>
              <w:tabs>
                <w:tab w:val="left" w:pos="2154"/>
                <w:tab w:val="left" w:pos="3594"/>
              </w:tabs>
              <w:spacing w:before="120" w:after="120" w:line="280" w:lineRule="exact"/>
              <w:rPr>
                <w:rFonts w:hint="cs"/>
                <w:sz w:val="38"/>
                <w:rtl/>
              </w:rPr>
            </w:pPr>
            <w:r>
              <w:rPr>
                <w:rFonts w:hint="cs"/>
                <w:sz w:val="38"/>
                <w:rtl/>
              </w:rPr>
              <w:t>وزارة الداخلية</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b/>
                <w:bCs/>
                <w:sz w:val="38"/>
                <w:szCs w:val="36"/>
              </w:rPr>
            </w:pPr>
            <w:r>
              <w:rPr>
                <w:rFonts w:hint="cs"/>
                <w:b/>
                <w:bCs/>
                <w:sz w:val="38"/>
                <w:szCs w:val="36"/>
                <w:rtl/>
              </w:rPr>
              <w:t>إسبانيا</w:t>
            </w:r>
          </w:p>
        </w:tc>
        <w:tc>
          <w:tcPr>
            <w:tcW w:w="2141" w:type="dxa"/>
          </w:tcPr>
          <w:p w:rsidR="00342202" w:rsidRDefault="00342202">
            <w:pPr>
              <w:spacing w:before="120" w:after="120" w:line="280" w:lineRule="exact"/>
              <w:rPr>
                <w:rFonts w:hint="cs"/>
                <w:sz w:val="38"/>
              </w:rPr>
            </w:pPr>
            <w:r>
              <w:rPr>
                <w:rFonts w:hint="cs"/>
                <w:sz w:val="38"/>
                <w:u w:val="single"/>
                <w:rtl/>
              </w:rPr>
              <w:t>الممثل</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د. خواكين بيريز فيلانويبا إي توفار</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سفير</w:t>
            </w:r>
          </w:p>
          <w:p w:rsidR="00342202" w:rsidRDefault="00342202">
            <w:pPr>
              <w:tabs>
                <w:tab w:val="left" w:pos="2154"/>
                <w:tab w:val="left" w:pos="3594"/>
              </w:tabs>
              <w:spacing w:before="120" w:after="120" w:line="280" w:lineRule="exact"/>
              <w:rPr>
                <w:rFonts w:hint="cs"/>
                <w:sz w:val="38"/>
                <w:rtl/>
              </w:rPr>
            </w:pPr>
            <w:r>
              <w:rPr>
                <w:rFonts w:hint="cs"/>
                <w:spacing w:val="0"/>
                <w:sz w:val="38"/>
                <w:rtl/>
              </w:rPr>
              <w:t xml:space="preserve">الممثل الدائم لإسبانيا لدى مكتب الأمم المتحدة </w:t>
            </w:r>
            <w:r>
              <w:rPr>
                <w:rFonts w:hint="cs"/>
                <w:sz w:val="38"/>
                <w:rtl/>
              </w:rPr>
              <w:t>في جنيف</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r>
              <w:rPr>
                <w:rFonts w:hint="cs"/>
                <w:sz w:val="38"/>
                <w:u w:val="single"/>
                <w:rtl/>
              </w:rPr>
              <w:t>المستشارون</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 xml:space="preserve">السيد د. خايمه ثيثنيروس غارثيا </w:t>
            </w:r>
          </w:p>
          <w:p w:rsidR="00342202" w:rsidRDefault="00342202">
            <w:pPr>
              <w:spacing w:before="120" w:after="120" w:line="280" w:lineRule="exact"/>
              <w:rPr>
                <w:rFonts w:hint="cs"/>
                <w:sz w:val="38"/>
                <w:rtl/>
              </w:rPr>
            </w:pPr>
            <w:r>
              <w:rPr>
                <w:rFonts w:hint="cs"/>
                <w:sz w:val="38"/>
                <w:rtl/>
              </w:rPr>
              <w:t>نائب المدير العام للعلاقات مع الإدارات الإقليمية</w:t>
            </w:r>
          </w:p>
          <w:p w:rsidR="00342202" w:rsidRDefault="00342202">
            <w:pPr>
              <w:spacing w:before="120" w:after="120" w:line="280" w:lineRule="exact"/>
              <w:rPr>
                <w:rFonts w:hint="cs"/>
                <w:sz w:val="38"/>
                <w:rtl/>
              </w:rPr>
            </w:pPr>
            <w:r>
              <w:rPr>
                <w:rFonts w:hint="cs"/>
                <w:sz w:val="38"/>
                <w:rtl/>
              </w:rPr>
              <w:t>وزارة التعليم</w:t>
            </w:r>
          </w:p>
        </w:tc>
      </w:tr>
      <w:tr w:rsidR="00342202" w:rsidTr="00342202">
        <w:tblPrEx>
          <w:tblCellMar>
            <w:top w:w="0" w:type="dxa"/>
            <w:bottom w:w="0" w:type="dxa"/>
          </w:tblCellMar>
        </w:tblPrEx>
        <w:tc>
          <w:tcPr>
            <w:tcW w:w="1980" w:type="dxa"/>
          </w:tcPr>
          <w:p w:rsidR="00342202" w:rsidRDefault="00342202">
            <w:pPr>
              <w:spacing w:before="120" w:after="120" w:line="280" w:lineRule="exact"/>
              <w:rPr>
                <w:rFonts w:hint="cs"/>
                <w:sz w:val="38"/>
              </w:rPr>
            </w:pPr>
          </w:p>
        </w:tc>
        <w:tc>
          <w:tcPr>
            <w:tcW w:w="2141" w:type="dxa"/>
          </w:tcPr>
          <w:p w:rsidR="00342202" w:rsidRDefault="00342202">
            <w:pPr>
              <w:spacing w:before="120" w:after="120" w:line="280" w:lineRule="exact"/>
              <w:rPr>
                <w:rFonts w:hint="cs"/>
                <w:sz w:val="38"/>
              </w:rPr>
            </w:pPr>
          </w:p>
        </w:tc>
        <w:tc>
          <w:tcPr>
            <w:tcW w:w="5240" w:type="dxa"/>
            <w:gridSpan w:val="2"/>
          </w:tcPr>
          <w:p w:rsidR="00342202" w:rsidRDefault="00342202">
            <w:pPr>
              <w:spacing w:before="120" w:after="120" w:line="280" w:lineRule="exact"/>
              <w:rPr>
                <w:rFonts w:hint="cs"/>
                <w:spacing w:val="0"/>
                <w:sz w:val="38"/>
                <w:rtl/>
              </w:rPr>
            </w:pPr>
            <w:r>
              <w:rPr>
                <w:rFonts w:hint="cs"/>
                <w:spacing w:val="0"/>
                <w:sz w:val="38"/>
                <w:rtl/>
              </w:rPr>
              <w:t>السيدة خوليا غونثالث</w:t>
            </w:r>
          </w:p>
          <w:p w:rsidR="00342202" w:rsidRDefault="00342202">
            <w:pPr>
              <w:spacing w:before="120" w:after="120" w:line="280" w:lineRule="exact"/>
              <w:rPr>
                <w:rFonts w:hint="cs"/>
                <w:spacing w:val="0"/>
                <w:sz w:val="38"/>
                <w:rtl/>
              </w:rPr>
            </w:pPr>
            <w:r>
              <w:rPr>
                <w:rFonts w:hint="cs"/>
                <w:spacing w:val="0"/>
                <w:sz w:val="38"/>
                <w:rtl/>
              </w:rPr>
              <w:t>نائبة المدير العام لإدارة النهوض بالصحة ومعالجة الأمراض الوبائية</w:t>
            </w:r>
          </w:p>
          <w:p w:rsidR="00342202" w:rsidRDefault="00342202">
            <w:pPr>
              <w:spacing w:before="120" w:after="120" w:line="280" w:lineRule="exact"/>
              <w:rPr>
                <w:rFonts w:hint="cs"/>
                <w:spacing w:val="0"/>
                <w:sz w:val="38"/>
                <w:rtl/>
              </w:rPr>
            </w:pPr>
            <w:r>
              <w:rPr>
                <w:rFonts w:hint="cs"/>
                <w:spacing w:val="0"/>
                <w:sz w:val="38"/>
                <w:rtl/>
              </w:rPr>
              <w:t>وزارة الصحة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د. خواكين ماريا دي أريستيغي لابورديه</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مستشار لشؤون حقوق الإنسان</w:t>
            </w:r>
          </w:p>
          <w:p w:rsidR="00342202" w:rsidRDefault="00342202">
            <w:pPr>
              <w:tabs>
                <w:tab w:val="left" w:pos="2154"/>
                <w:tab w:val="left" w:pos="3594"/>
              </w:tabs>
              <w:spacing w:before="120" w:after="120" w:line="280" w:lineRule="exact"/>
              <w:rPr>
                <w:rFonts w:hint="cs"/>
                <w:sz w:val="38"/>
              </w:rPr>
            </w:pPr>
            <w:r>
              <w:rPr>
                <w:rFonts w:hint="cs"/>
                <w:spacing w:val="0"/>
                <w:sz w:val="38"/>
                <w:rtl/>
              </w:rPr>
              <w:t>البعثة الدائمة لإسبانيا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u w:val="single"/>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د. فيكتوريانو غونثالث</w:t>
            </w:r>
          </w:p>
          <w:p w:rsidR="00342202" w:rsidRDefault="00342202">
            <w:pPr>
              <w:tabs>
                <w:tab w:val="left" w:pos="2154"/>
                <w:tab w:val="left" w:pos="3594"/>
              </w:tabs>
              <w:spacing w:before="120" w:after="120" w:line="280" w:lineRule="exact"/>
              <w:rPr>
                <w:rFonts w:hint="cs"/>
                <w:sz w:val="38"/>
                <w:rtl/>
              </w:rPr>
            </w:pPr>
            <w:r>
              <w:rPr>
                <w:rFonts w:hint="cs"/>
                <w:sz w:val="38"/>
                <w:rtl/>
              </w:rPr>
              <w:t>الأمين العـام للإدارة العامـة للإسكان والهندسـة المعمارية وتخطيط المدن</w:t>
            </w:r>
          </w:p>
          <w:p w:rsidR="00342202" w:rsidRDefault="00342202">
            <w:pPr>
              <w:tabs>
                <w:tab w:val="left" w:pos="2154"/>
                <w:tab w:val="left" w:pos="3594"/>
              </w:tabs>
              <w:spacing w:before="120" w:after="120" w:line="280" w:lineRule="exact"/>
              <w:rPr>
                <w:rFonts w:hint="cs"/>
                <w:sz w:val="38"/>
              </w:rPr>
            </w:pPr>
            <w:r>
              <w:rPr>
                <w:rFonts w:hint="cs"/>
                <w:sz w:val="38"/>
                <w:rtl/>
              </w:rPr>
              <w:t>وزارة التنمية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د. خوسيه خواكين غوما</w:t>
            </w:r>
          </w:p>
          <w:p w:rsidR="00342202" w:rsidRDefault="00342202">
            <w:pPr>
              <w:tabs>
                <w:tab w:val="left" w:pos="2154"/>
                <w:tab w:val="left" w:pos="3594"/>
              </w:tabs>
              <w:spacing w:before="120" w:after="120" w:line="280" w:lineRule="exact"/>
              <w:rPr>
                <w:rFonts w:hint="cs"/>
                <w:sz w:val="38"/>
                <w:rtl/>
              </w:rPr>
            </w:pPr>
            <w:r>
              <w:rPr>
                <w:rFonts w:hint="cs"/>
                <w:sz w:val="38"/>
                <w:rtl/>
              </w:rPr>
              <w:t>مستشار فني</w:t>
            </w:r>
          </w:p>
          <w:p w:rsidR="00342202" w:rsidRDefault="00342202">
            <w:pPr>
              <w:tabs>
                <w:tab w:val="left" w:pos="2154"/>
                <w:tab w:val="left" w:pos="3594"/>
              </w:tabs>
              <w:spacing w:before="120" w:after="120" w:line="280" w:lineRule="exact"/>
              <w:rPr>
                <w:rFonts w:hint="cs"/>
                <w:sz w:val="38"/>
              </w:rPr>
            </w:pPr>
            <w:r>
              <w:rPr>
                <w:rFonts w:hint="cs"/>
                <w:sz w:val="38"/>
                <w:rtl/>
              </w:rPr>
              <w:t>وزارة الداخلية</w:t>
            </w:r>
          </w:p>
        </w:tc>
      </w:tr>
      <w:tr w:rsidR="00342202" w:rsidTr="00342202">
        <w:tblPrEx>
          <w:tblCellMar>
            <w:top w:w="0" w:type="dxa"/>
            <w:bottom w:w="0" w:type="dxa"/>
          </w:tblCellMar>
        </w:tblPrEx>
        <w:trPr>
          <w:trHeight w:val="1202"/>
        </w:trPr>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د. أوريليو فيرنانديث لوبيث</w:t>
            </w:r>
          </w:p>
          <w:p w:rsidR="00342202" w:rsidRDefault="00342202">
            <w:pPr>
              <w:tabs>
                <w:tab w:val="left" w:pos="2154"/>
                <w:tab w:val="left" w:pos="3594"/>
              </w:tabs>
              <w:spacing w:before="120" w:after="120" w:line="280" w:lineRule="exact"/>
              <w:rPr>
                <w:rFonts w:hint="cs"/>
                <w:sz w:val="38"/>
                <w:rtl/>
              </w:rPr>
            </w:pPr>
            <w:r>
              <w:rPr>
                <w:rFonts w:hint="cs"/>
                <w:sz w:val="38"/>
                <w:rtl/>
              </w:rPr>
              <w:t>مستشار فني</w:t>
            </w:r>
          </w:p>
          <w:p w:rsidR="00342202" w:rsidRDefault="00342202">
            <w:pPr>
              <w:tabs>
                <w:tab w:val="left" w:pos="2154"/>
                <w:tab w:val="left" w:pos="3594"/>
              </w:tabs>
              <w:spacing w:before="120" w:after="120" w:line="280" w:lineRule="exact"/>
              <w:rPr>
                <w:rFonts w:hint="cs"/>
                <w:sz w:val="38"/>
              </w:rPr>
            </w:pPr>
            <w:r>
              <w:rPr>
                <w:rFonts w:hint="cs"/>
                <w:sz w:val="38"/>
                <w:rtl/>
              </w:rPr>
              <w:t>وزارة العمل والشؤون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لورديس شامارّو راموس</w:t>
            </w:r>
          </w:p>
          <w:p w:rsidR="00342202" w:rsidRDefault="00342202">
            <w:pPr>
              <w:tabs>
                <w:tab w:val="left" w:pos="2154"/>
                <w:tab w:val="left" w:pos="3594"/>
              </w:tabs>
              <w:spacing w:before="120" w:after="120" w:line="280" w:lineRule="exact"/>
              <w:rPr>
                <w:rFonts w:hint="cs"/>
                <w:sz w:val="38"/>
                <w:rtl/>
              </w:rPr>
            </w:pPr>
            <w:r>
              <w:rPr>
                <w:rFonts w:hint="cs"/>
                <w:sz w:val="38"/>
                <w:rtl/>
              </w:rPr>
              <w:t>مستشارة</w:t>
            </w:r>
          </w:p>
          <w:p w:rsidR="00342202" w:rsidRDefault="00342202">
            <w:pPr>
              <w:tabs>
                <w:tab w:val="left" w:pos="2154"/>
                <w:tab w:val="left" w:pos="3594"/>
              </w:tabs>
              <w:spacing w:before="120" w:after="120" w:line="280" w:lineRule="exact"/>
              <w:rPr>
                <w:rFonts w:hint="cs"/>
                <w:sz w:val="38"/>
                <w:rtl/>
              </w:rPr>
            </w:pPr>
            <w:r>
              <w:rPr>
                <w:rFonts w:hint="cs"/>
                <w:sz w:val="38"/>
                <w:rtl/>
              </w:rPr>
              <w:t>الأمانة العامة للخطة الوطنية لمكافحة متلازمة نقص المناعة المكتسب (الإيدز)</w:t>
            </w:r>
          </w:p>
          <w:p w:rsidR="00342202" w:rsidRDefault="00342202">
            <w:pPr>
              <w:tabs>
                <w:tab w:val="left" w:pos="2154"/>
                <w:tab w:val="left" w:pos="3594"/>
              </w:tabs>
              <w:spacing w:before="120" w:after="120" w:line="280" w:lineRule="exact"/>
              <w:rPr>
                <w:rFonts w:hint="cs"/>
                <w:sz w:val="38"/>
              </w:rPr>
            </w:pPr>
            <w:r>
              <w:rPr>
                <w:rFonts w:hint="cs"/>
                <w:sz w:val="38"/>
                <w:rtl/>
              </w:rPr>
              <w:t>وزارة الصحة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كارمن بويو مارين</w:t>
            </w:r>
          </w:p>
          <w:p w:rsidR="00342202" w:rsidRDefault="00342202">
            <w:pPr>
              <w:tabs>
                <w:tab w:val="left" w:pos="2154"/>
                <w:tab w:val="left" w:pos="3594"/>
              </w:tabs>
              <w:spacing w:before="120" w:after="120" w:line="280" w:lineRule="exact"/>
              <w:rPr>
                <w:rFonts w:hint="cs"/>
                <w:sz w:val="38"/>
                <w:rtl/>
              </w:rPr>
            </w:pPr>
            <w:r>
              <w:rPr>
                <w:rFonts w:hint="cs"/>
                <w:sz w:val="38"/>
                <w:rtl/>
              </w:rPr>
              <w:t>الدائرة العامة للطفولة والأسرة</w:t>
            </w:r>
          </w:p>
          <w:p w:rsidR="00342202" w:rsidRDefault="00342202">
            <w:pPr>
              <w:tabs>
                <w:tab w:val="left" w:pos="2154"/>
                <w:tab w:val="left" w:pos="3594"/>
              </w:tabs>
              <w:spacing w:before="120" w:after="120" w:line="280" w:lineRule="exact"/>
              <w:rPr>
                <w:rFonts w:hint="cs"/>
                <w:sz w:val="38"/>
              </w:rPr>
            </w:pPr>
            <w:r>
              <w:rPr>
                <w:rFonts w:hint="cs"/>
                <w:sz w:val="38"/>
                <w:rtl/>
              </w:rPr>
              <w:t>وزارة العمل والشؤون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كارمن غارثيا أوفيخاس</w:t>
            </w:r>
          </w:p>
          <w:p w:rsidR="00342202" w:rsidRDefault="00342202">
            <w:pPr>
              <w:tabs>
                <w:tab w:val="left" w:pos="2154"/>
                <w:tab w:val="left" w:pos="3594"/>
              </w:tabs>
              <w:spacing w:before="120" w:after="120" w:line="280" w:lineRule="exact"/>
              <w:rPr>
                <w:rFonts w:hint="cs"/>
                <w:sz w:val="38"/>
                <w:rtl/>
              </w:rPr>
            </w:pPr>
            <w:r>
              <w:rPr>
                <w:rFonts w:hint="cs"/>
                <w:sz w:val="38"/>
                <w:rtl/>
              </w:rPr>
              <w:t>الدائرة العامة للعمل الاجتماعي من أجل القُصّر والأسرة</w:t>
            </w:r>
          </w:p>
          <w:p w:rsidR="00342202" w:rsidRDefault="00342202">
            <w:pPr>
              <w:tabs>
                <w:tab w:val="left" w:pos="2154"/>
                <w:tab w:val="left" w:pos="3594"/>
              </w:tabs>
              <w:spacing w:before="120" w:after="120" w:line="280" w:lineRule="exact"/>
              <w:rPr>
                <w:rFonts w:hint="cs"/>
                <w:sz w:val="38"/>
              </w:rPr>
            </w:pPr>
            <w:r>
              <w:rPr>
                <w:rFonts w:hint="cs"/>
                <w:sz w:val="38"/>
                <w:rtl/>
              </w:rPr>
              <w:t>وزارة العمل والشؤون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ثيثيليا باينو</w:t>
            </w:r>
          </w:p>
          <w:p w:rsidR="00342202" w:rsidRDefault="00342202">
            <w:pPr>
              <w:tabs>
                <w:tab w:val="left" w:pos="2154"/>
                <w:tab w:val="left" w:pos="3594"/>
              </w:tabs>
              <w:spacing w:before="120" w:after="120" w:line="280" w:lineRule="exact"/>
              <w:rPr>
                <w:rFonts w:hint="cs"/>
                <w:sz w:val="38"/>
                <w:rtl/>
              </w:rPr>
            </w:pPr>
            <w:r>
              <w:rPr>
                <w:rFonts w:hint="cs"/>
                <w:sz w:val="38"/>
                <w:rtl/>
              </w:rPr>
              <w:t>معهد المرأة</w:t>
            </w:r>
          </w:p>
          <w:p w:rsidR="00342202" w:rsidRDefault="00342202">
            <w:pPr>
              <w:tabs>
                <w:tab w:val="left" w:pos="2154"/>
                <w:tab w:val="left" w:pos="3594"/>
              </w:tabs>
              <w:spacing w:before="120" w:after="120" w:line="280" w:lineRule="exact"/>
              <w:rPr>
                <w:rFonts w:hint="cs"/>
                <w:sz w:val="38"/>
              </w:rPr>
            </w:pPr>
            <w:r>
              <w:rPr>
                <w:rFonts w:hint="cs"/>
                <w:sz w:val="38"/>
                <w:rtl/>
              </w:rPr>
              <w:t>وزارة العمل والشؤون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خوسيه فرانسيسكو غونثالث كاسترو</w:t>
            </w:r>
          </w:p>
          <w:p w:rsidR="00342202" w:rsidRDefault="00342202">
            <w:pPr>
              <w:tabs>
                <w:tab w:val="left" w:pos="2154"/>
                <w:tab w:val="left" w:pos="3594"/>
              </w:tabs>
              <w:spacing w:before="120" w:after="120" w:line="280" w:lineRule="exact"/>
              <w:rPr>
                <w:rFonts w:hint="cs"/>
                <w:sz w:val="38"/>
                <w:rtl/>
              </w:rPr>
            </w:pPr>
            <w:r>
              <w:rPr>
                <w:rFonts w:hint="cs"/>
                <w:sz w:val="38"/>
                <w:rtl/>
              </w:rPr>
              <w:t>مستشار</w:t>
            </w:r>
          </w:p>
          <w:p w:rsidR="00342202" w:rsidRDefault="00342202">
            <w:pPr>
              <w:tabs>
                <w:tab w:val="left" w:pos="2154"/>
                <w:tab w:val="left" w:pos="3594"/>
              </w:tabs>
              <w:spacing w:before="120" w:after="120" w:line="280" w:lineRule="exact"/>
              <w:rPr>
                <w:rFonts w:hint="cs"/>
                <w:sz w:val="38"/>
              </w:rPr>
            </w:pPr>
            <w:r>
              <w:rPr>
                <w:rFonts w:hint="cs"/>
                <w:sz w:val="38"/>
                <w:rtl/>
              </w:rPr>
              <w:t>وزارة التعليم</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ميلينا كوستاس</w:t>
            </w:r>
          </w:p>
          <w:p w:rsidR="00342202" w:rsidRDefault="00342202">
            <w:pPr>
              <w:tabs>
                <w:tab w:val="left" w:pos="2154"/>
                <w:tab w:val="left" w:pos="3594"/>
              </w:tabs>
              <w:spacing w:before="120" w:after="120" w:line="280" w:lineRule="exact"/>
              <w:rPr>
                <w:rFonts w:hint="cs"/>
                <w:sz w:val="38"/>
                <w:rtl/>
              </w:rPr>
            </w:pPr>
            <w:r>
              <w:rPr>
                <w:rFonts w:hint="cs"/>
                <w:sz w:val="38"/>
                <w:rtl/>
              </w:rPr>
              <w:t>مستشارة</w:t>
            </w:r>
          </w:p>
          <w:p w:rsidR="00342202" w:rsidRDefault="00342202">
            <w:pPr>
              <w:tabs>
                <w:tab w:val="left" w:pos="2154"/>
                <w:tab w:val="left" w:pos="3594"/>
              </w:tabs>
              <w:spacing w:before="120" w:after="120" w:line="280" w:lineRule="exact"/>
              <w:rPr>
                <w:rFonts w:hint="cs"/>
                <w:sz w:val="38"/>
                <w:rtl/>
              </w:rPr>
            </w:pPr>
            <w:r>
              <w:rPr>
                <w:rFonts w:hint="cs"/>
                <w:sz w:val="38"/>
                <w:rtl/>
              </w:rPr>
              <w:t>مكتب حقوق الإنسان</w:t>
            </w:r>
          </w:p>
          <w:p w:rsidR="00342202" w:rsidRDefault="00342202">
            <w:pPr>
              <w:tabs>
                <w:tab w:val="left" w:pos="2154"/>
                <w:tab w:val="left" w:pos="3594"/>
              </w:tabs>
              <w:spacing w:before="120" w:after="120" w:line="280" w:lineRule="exact"/>
              <w:rPr>
                <w:rFonts w:hint="cs"/>
                <w:sz w:val="38"/>
              </w:rPr>
            </w:pPr>
            <w:r>
              <w:rPr>
                <w:rFonts w:hint="cs"/>
                <w:sz w:val="38"/>
                <w:rtl/>
              </w:rPr>
              <w:t>وزارة الخارجية والتعاون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السيدة مرغريتا دي لا راسيّيا</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مستشارة</w:t>
            </w:r>
          </w:p>
          <w:p w:rsidR="00342202" w:rsidRDefault="00342202">
            <w:pPr>
              <w:tabs>
                <w:tab w:val="left" w:pos="2154"/>
                <w:tab w:val="left" w:pos="3594"/>
              </w:tabs>
              <w:spacing w:before="120" w:after="120" w:line="280" w:lineRule="exact"/>
              <w:rPr>
                <w:rFonts w:hint="cs"/>
                <w:spacing w:val="0"/>
                <w:sz w:val="38"/>
              </w:rPr>
            </w:pPr>
            <w:r>
              <w:rPr>
                <w:rFonts w:hint="cs"/>
                <w:spacing w:val="0"/>
                <w:sz w:val="38"/>
                <w:rtl/>
              </w:rPr>
              <w:t>البعثة الدائمة لإسبانيا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إكوادور</w:t>
            </w:r>
          </w:p>
        </w:tc>
        <w:tc>
          <w:tcPr>
            <w:tcW w:w="2141" w:type="dxa"/>
          </w:tcPr>
          <w:p w:rsidR="00342202" w:rsidRDefault="00342202">
            <w:pPr>
              <w:tabs>
                <w:tab w:val="left" w:pos="2154"/>
                <w:tab w:val="left" w:pos="3594"/>
              </w:tabs>
              <w:spacing w:before="120" w:after="120" w:line="280" w:lineRule="exact"/>
              <w:rPr>
                <w:rFonts w:hint="cs"/>
                <w:sz w:val="38"/>
              </w:rPr>
            </w:pPr>
            <w:r>
              <w:rPr>
                <w:rFonts w:hint="cs"/>
                <w:sz w:val="38"/>
                <w:u w:val="single"/>
                <w:rtl/>
              </w:rPr>
              <w:t>الممثل</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باتريثيو أكوستا</w:t>
            </w:r>
          </w:p>
          <w:p w:rsidR="00342202" w:rsidRDefault="00342202">
            <w:pPr>
              <w:tabs>
                <w:tab w:val="left" w:pos="2154"/>
                <w:tab w:val="left" w:pos="3594"/>
              </w:tabs>
              <w:spacing w:before="120" w:after="120" w:line="280" w:lineRule="exact"/>
              <w:rPr>
                <w:rFonts w:hint="cs"/>
                <w:spacing w:val="0"/>
                <w:sz w:val="38"/>
              </w:rPr>
            </w:pPr>
            <w:r>
              <w:rPr>
                <w:rFonts w:hint="cs"/>
                <w:spacing w:val="0"/>
                <w:sz w:val="38"/>
                <w:rtl/>
              </w:rPr>
              <w:t>وزير الرفاه الاجتماعي</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r>
              <w:rPr>
                <w:rFonts w:hint="cs"/>
                <w:sz w:val="38"/>
                <w:u w:val="single"/>
                <w:rtl/>
              </w:rPr>
              <w:t>المستشارون</w:t>
            </w:r>
            <w:r>
              <w:rPr>
                <w:rFonts w:hint="cs"/>
                <w:sz w:val="38"/>
                <w:rtl/>
              </w:rPr>
              <w:t>:</w:t>
            </w: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هيرنان إيسكوديرو مارتينيث</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سفير</w:t>
            </w:r>
          </w:p>
          <w:p w:rsidR="00342202" w:rsidRDefault="00342202">
            <w:pPr>
              <w:tabs>
                <w:tab w:val="left" w:pos="2154"/>
                <w:tab w:val="left" w:pos="3594"/>
              </w:tabs>
              <w:spacing w:before="120" w:after="120" w:line="280" w:lineRule="exact"/>
              <w:rPr>
                <w:rFonts w:hint="cs"/>
                <w:spacing w:val="0"/>
                <w:sz w:val="38"/>
              </w:rPr>
            </w:pPr>
            <w:r>
              <w:rPr>
                <w:rFonts w:hint="cs"/>
                <w:spacing w:val="0"/>
                <w:sz w:val="38"/>
                <w:rtl/>
              </w:rPr>
              <w:t>الممثل الدائم لإكوادور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لويس باتشالا</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نائب سكرتير التنمية الاجتماعية وتنمية المناطق الريفية والحضرية النائية</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وزارة الرفاه الاجتماعي</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السيدة روثيو روسيرو</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المدير التنفيذي للمجلس الوطني للمرأة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مارثيلينو تشومبي</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الأمين التنفيذي لمجلس قوميات وشعوب إكوادور</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خوليو برادو</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 xml:space="preserve">المدير العام لشؤون حقوق الإنسان </w:t>
            </w:r>
          </w:p>
          <w:p w:rsidR="00342202" w:rsidRDefault="00342202">
            <w:pPr>
              <w:tabs>
                <w:tab w:val="left" w:pos="2154"/>
                <w:tab w:val="left" w:pos="3594"/>
              </w:tabs>
              <w:spacing w:before="120" w:after="120" w:line="280" w:lineRule="exact"/>
              <w:rPr>
                <w:rFonts w:hint="cs"/>
                <w:sz w:val="38"/>
                <w:rtl/>
              </w:rPr>
            </w:pPr>
            <w:r>
              <w:rPr>
                <w:rFonts w:hint="cs"/>
                <w:spacing w:val="0"/>
                <w:sz w:val="38"/>
                <w:rtl/>
              </w:rPr>
              <w:t>دائرة الشؤون الاجتماعية والبيئية بوزارة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رافايل باريديس</w:t>
            </w:r>
          </w:p>
          <w:p w:rsidR="00342202" w:rsidRDefault="00342202">
            <w:pPr>
              <w:tabs>
                <w:tab w:val="left" w:pos="2154"/>
                <w:tab w:val="left" w:pos="3594"/>
              </w:tabs>
              <w:spacing w:before="120" w:after="120" w:line="280" w:lineRule="exact"/>
              <w:rPr>
                <w:rFonts w:hint="cs"/>
                <w:sz w:val="38"/>
                <w:rtl/>
              </w:rPr>
            </w:pPr>
            <w:r>
              <w:rPr>
                <w:rFonts w:hint="cs"/>
                <w:sz w:val="38"/>
                <w:rtl/>
              </w:rPr>
              <w:t>نائب الممثل الدائم</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لإكوادور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لوتي أندراديه</w:t>
            </w:r>
          </w:p>
          <w:p w:rsidR="00342202" w:rsidRDefault="00342202">
            <w:pPr>
              <w:tabs>
                <w:tab w:val="left" w:pos="2154"/>
                <w:tab w:val="left" w:pos="3594"/>
              </w:tabs>
              <w:spacing w:before="120" w:after="120" w:line="280" w:lineRule="exact"/>
              <w:rPr>
                <w:rFonts w:hint="cs"/>
                <w:sz w:val="38"/>
                <w:rtl/>
              </w:rPr>
            </w:pPr>
            <w:r>
              <w:rPr>
                <w:rFonts w:hint="cs"/>
                <w:sz w:val="38"/>
                <w:rtl/>
              </w:rPr>
              <w:t>مستشارة</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لإكوادور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 أرتورو كابريرا</w:t>
            </w:r>
          </w:p>
          <w:p w:rsidR="00342202" w:rsidRDefault="00342202">
            <w:pPr>
              <w:tabs>
                <w:tab w:val="left" w:pos="2154"/>
                <w:tab w:val="left" w:pos="3594"/>
              </w:tabs>
              <w:spacing w:before="120" w:after="120" w:line="280" w:lineRule="exact"/>
              <w:rPr>
                <w:rFonts w:hint="cs"/>
                <w:sz w:val="38"/>
                <w:rtl/>
              </w:rPr>
            </w:pPr>
            <w:r>
              <w:rPr>
                <w:rFonts w:hint="cs"/>
                <w:sz w:val="38"/>
                <w:rtl/>
              </w:rPr>
              <w:t>مستشار</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لإكوادور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141" w:type="dxa"/>
          </w:tcPr>
          <w:p w:rsidR="00342202" w:rsidRDefault="00342202">
            <w:pPr>
              <w:tabs>
                <w:tab w:val="left" w:pos="2154"/>
                <w:tab w:val="left" w:pos="3594"/>
              </w:tabs>
              <w:spacing w:before="120" w:after="120" w:line="280" w:lineRule="exact"/>
              <w:rPr>
                <w:rFonts w:hint="cs"/>
                <w:sz w:val="38"/>
              </w:rPr>
            </w:pPr>
          </w:p>
        </w:tc>
        <w:tc>
          <w:tcPr>
            <w:tcW w:w="5240" w:type="dxa"/>
            <w:gridSpan w:val="2"/>
          </w:tcPr>
          <w:p w:rsidR="00342202" w:rsidRDefault="00342202">
            <w:pPr>
              <w:tabs>
                <w:tab w:val="left" w:pos="2154"/>
                <w:tab w:val="left" w:pos="3594"/>
              </w:tabs>
              <w:spacing w:before="120" w:after="120" w:line="280" w:lineRule="exact"/>
              <w:rPr>
                <w:rFonts w:hint="cs"/>
                <w:sz w:val="38"/>
                <w:rtl/>
              </w:rPr>
            </w:pPr>
            <w:r>
              <w:rPr>
                <w:rFonts w:hint="cs"/>
                <w:sz w:val="38"/>
                <w:rtl/>
              </w:rPr>
              <w:t>السيدة ليتيثيا باكيريثو غوثمان</w:t>
            </w:r>
          </w:p>
          <w:p w:rsidR="00342202" w:rsidRDefault="00342202">
            <w:pPr>
              <w:tabs>
                <w:tab w:val="left" w:pos="2154"/>
                <w:tab w:val="left" w:pos="3594"/>
              </w:tabs>
              <w:spacing w:before="120" w:after="120" w:line="280" w:lineRule="exact"/>
              <w:rPr>
                <w:rFonts w:hint="cs"/>
                <w:sz w:val="38"/>
                <w:rtl/>
              </w:rPr>
            </w:pPr>
            <w:r>
              <w:rPr>
                <w:rFonts w:hint="cs"/>
                <w:sz w:val="38"/>
                <w:rtl/>
              </w:rPr>
              <w:t>سكرتير ثالث</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لإكوادور لدى مكتب الأمم المتحدة في جنيف</w:t>
            </w:r>
          </w:p>
          <w:p w:rsidR="00342202" w:rsidRDefault="00342202">
            <w:pPr>
              <w:tabs>
                <w:tab w:val="left" w:pos="2154"/>
                <w:tab w:val="left" w:pos="3594"/>
              </w:tabs>
              <w:spacing w:before="120" w:after="120" w:line="280" w:lineRule="exact"/>
              <w:rPr>
                <w:rFonts w:hint="cs"/>
                <w:sz w:val="38"/>
                <w:rtl/>
              </w:rPr>
            </w:pPr>
          </w:p>
        </w:tc>
      </w:tr>
      <w:tr w:rsidR="00342202" w:rsidTr="00342202">
        <w:tblPrEx>
          <w:tblCellMar>
            <w:top w:w="0" w:type="dxa"/>
            <w:bottom w:w="0" w:type="dxa"/>
          </w:tblCellMar>
        </w:tblPrEx>
        <w:trPr>
          <w:cantSplit/>
        </w:trPr>
        <w:tc>
          <w:tcPr>
            <w:tcW w:w="9361" w:type="dxa"/>
            <w:gridSpan w:val="4"/>
          </w:tcPr>
          <w:p w:rsidR="00000000" w:rsidRDefault="00342202">
            <w:pPr>
              <w:spacing w:before="120" w:after="120" w:line="400" w:lineRule="exact"/>
              <w:ind w:left="1786" w:right="1128" w:hanging="794"/>
              <w:rPr>
                <w:rFonts w:hint="cs"/>
                <w:b/>
                <w:bCs/>
                <w:spacing w:val="0"/>
                <w:sz w:val="36"/>
                <w:szCs w:val="36"/>
                <w:rtl/>
              </w:rPr>
            </w:pPr>
            <w:r>
              <w:rPr>
                <w:rFonts w:hint="cs"/>
                <w:b/>
                <w:bCs/>
                <w:spacing w:val="0"/>
                <w:sz w:val="36"/>
                <w:szCs w:val="36"/>
                <w:rtl/>
              </w:rPr>
              <w:t>باء -</w:t>
            </w:r>
            <w:r>
              <w:rPr>
                <w:rFonts w:hint="cs"/>
                <w:b/>
                <w:bCs/>
                <w:spacing w:val="0"/>
                <w:sz w:val="36"/>
                <w:szCs w:val="36"/>
                <w:rtl/>
              </w:rPr>
              <w:tab/>
              <w:t>قائمة بوفود الدول الأطراف التي شاركت في نظر اللجنة المعنية بالحقوق الاقتصادية والاجتماعية والثقافية في تق</w:t>
            </w:r>
            <w:r>
              <w:rPr>
                <w:rFonts w:hint="cs"/>
                <w:b/>
                <w:bCs/>
                <w:spacing w:val="0"/>
                <w:sz w:val="36"/>
                <w:szCs w:val="36"/>
                <w:rtl/>
              </w:rPr>
              <w:t>رير كل منها في دورتها الثالثة والثلاثين</w:t>
            </w:r>
          </w:p>
          <w:p w:rsidR="00000000" w:rsidRDefault="00342202">
            <w:pPr>
              <w:spacing w:before="120" w:after="120" w:line="280" w:lineRule="exact"/>
              <w:ind w:left="1786" w:right="1128" w:hanging="794"/>
              <w:rPr>
                <w:rFonts w:hint="cs"/>
                <w:b/>
                <w:bCs/>
                <w:spacing w:val="0"/>
                <w:sz w:val="36"/>
                <w:szCs w:val="36"/>
              </w:rPr>
            </w:pP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مالطة</w:t>
            </w:r>
          </w:p>
        </w:tc>
        <w:tc>
          <w:tcPr>
            <w:tcW w:w="2340" w:type="dxa"/>
            <w:gridSpan w:val="2"/>
          </w:tcPr>
          <w:p w:rsidR="00342202" w:rsidRDefault="00342202">
            <w:pPr>
              <w:tabs>
                <w:tab w:val="left" w:pos="2154"/>
                <w:tab w:val="left" w:pos="3594"/>
              </w:tabs>
              <w:spacing w:before="120" w:after="120" w:line="280" w:lineRule="exact"/>
              <w:rPr>
                <w:rFonts w:hint="cs"/>
                <w:sz w:val="38"/>
                <w:u w:val="single"/>
              </w:rPr>
            </w:pPr>
            <w:r>
              <w:rPr>
                <w:rFonts w:hint="cs"/>
                <w:sz w:val="38"/>
                <w:u w:val="single"/>
                <w:rtl/>
              </w:rPr>
              <w:t>الممثل:</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سافيور ف. بورغ</w:t>
            </w:r>
          </w:p>
          <w:p w:rsidR="00342202" w:rsidRDefault="00342202">
            <w:pPr>
              <w:tabs>
                <w:tab w:val="left" w:pos="2154"/>
                <w:tab w:val="left" w:pos="3594"/>
              </w:tabs>
              <w:spacing w:before="120" w:after="120" w:line="280" w:lineRule="exact"/>
              <w:rPr>
                <w:rFonts w:hint="cs"/>
                <w:sz w:val="38"/>
                <w:rtl/>
              </w:rPr>
            </w:pPr>
            <w:r>
              <w:rPr>
                <w:rFonts w:hint="cs"/>
                <w:sz w:val="38"/>
                <w:rtl/>
              </w:rPr>
              <w:t>سفير</w:t>
            </w:r>
          </w:p>
          <w:p w:rsidR="00342202" w:rsidRDefault="00342202">
            <w:pPr>
              <w:tabs>
                <w:tab w:val="left" w:pos="2154"/>
                <w:tab w:val="left" w:pos="3594"/>
              </w:tabs>
              <w:spacing w:before="120" w:after="120" w:line="280" w:lineRule="exact"/>
              <w:rPr>
                <w:rFonts w:hint="cs"/>
                <w:sz w:val="38"/>
                <w:rtl/>
              </w:rPr>
            </w:pPr>
            <w:r>
              <w:rPr>
                <w:rFonts w:hint="cs"/>
                <w:sz w:val="38"/>
                <w:rtl/>
              </w:rPr>
              <w:t>الممثل الدائم لمالطة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المستشارون</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إدوارد غات</w:t>
            </w:r>
          </w:p>
          <w:p w:rsidR="00342202" w:rsidRDefault="00342202">
            <w:pPr>
              <w:tabs>
                <w:tab w:val="left" w:pos="2154"/>
                <w:tab w:val="left" w:pos="3594"/>
              </w:tabs>
              <w:spacing w:before="120" w:after="120" w:line="280" w:lineRule="exact"/>
              <w:rPr>
                <w:rFonts w:hint="cs"/>
                <w:sz w:val="38"/>
                <w:rtl/>
              </w:rPr>
            </w:pPr>
            <w:r>
              <w:rPr>
                <w:rFonts w:hint="cs"/>
                <w:sz w:val="38"/>
                <w:rtl/>
              </w:rPr>
              <w:t>المدير العام لشؤون الاتحاد الأوروبي والشؤون الدولية</w:t>
            </w:r>
          </w:p>
          <w:p w:rsidR="00342202" w:rsidRDefault="00342202">
            <w:pPr>
              <w:tabs>
                <w:tab w:val="left" w:pos="2154"/>
                <w:tab w:val="left" w:pos="3594"/>
              </w:tabs>
              <w:spacing w:before="120" w:after="120" w:line="280" w:lineRule="exact"/>
              <w:rPr>
                <w:rFonts w:hint="cs"/>
                <w:sz w:val="38"/>
                <w:rtl/>
              </w:rPr>
            </w:pPr>
            <w:r>
              <w:rPr>
                <w:rFonts w:hint="cs"/>
                <w:sz w:val="38"/>
                <w:rtl/>
              </w:rPr>
              <w:t>وزارة شؤون الأسرة والتضامن الاجتماعي</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ريموند زاميت</w:t>
            </w:r>
          </w:p>
          <w:p w:rsidR="00342202" w:rsidRDefault="00342202">
            <w:pPr>
              <w:tabs>
                <w:tab w:val="left" w:pos="2154"/>
                <w:tab w:val="left" w:pos="3594"/>
              </w:tabs>
              <w:spacing w:before="120" w:after="120" w:line="280" w:lineRule="exact"/>
              <w:rPr>
                <w:sz w:val="38"/>
                <w:rtl/>
              </w:rPr>
            </w:pPr>
            <w:r>
              <w:rPr>
                <w:rFonts w:hint="cs"/>
                <w:sz w:val="38"/>
                <w:rtl/>
              </w:rPr>
              <w:t>دائرة الإسكان</w:t>
            </w:r>
          </w:p>
          <w:p w:rsidR="00342202" w:rsidRDefault="00342202">
            <w:pPr>
              <w:tabs>
                <w:tab w:val="left" w:pos="2154"/>
                <w:tab w:val="left" w:pos="3594"/>
              </w:tabs>
              <w:spacing w:before="120" w:after="120" w:line="280" w:lineRule="exact"/>
              <w:rPr>
                <w:rFonts w:hint="cs"/>
                <w:sz w:val="38"/>
                <w:rtl/>
              </w:rPr>
            </w:pPr>
            <w:r>
              <w:rPr>
                <w:rFonts w:hint="cs"/>
                <w:sz w:val="38"/>
                <w:rtl/>
              </w:rPr>
              <w:t>وزارة شؤون الأسرة والتضامن الاجتماعي</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0" w:after="0" w:line="280" w:lineRule="exact"/>
              <w:rPr>
                <w:rFonts w:hint="cs"/>
                <w:sz w:val="38"/>
              </w:rPr>
            </w:pPr>
          </w:p>
        </w:tc>
        <w:tc>
          <w:tcPr>
            <w:tcW w:w="2340" w:type="dxa"/>
            <w:gridSpan w:val="2"/>
          </w:tcPr>
          <w:p w:rsidR="00342202" w:rsidRDefault="00342202">
            <w:pPr>
              <w:tabs>
                <w:tab w:val="left" w:pos="2154"/>
                <w:tab w:val="left" w:pos="3594"/>
              </w:tabs>
              <w:spacing w:before="0" w:after="0" w:line="280" w:lineRule="exact"/>
              <w:rPr>
                <w:rFonts w:hint="cs"/>
                <w:sz w:val="38"/>
              </w:rPr>
            </w:pPr>
          </w:p>
        </w:tc>
        <w:tc>
          <w:tcPr>
            <w:tcW w:w="5041" w:type="dxa"/>
          </w:tcPr>
          <w:p w:rsidR="00342202" w:rsidRDefault="00342202">
            <w:pPr>
              <w:tabs>
                <w:tab w:val="left" w:pos="2154"/>
                <w:tab w:val="left" w:pos="3594"/>
              </w:tabs>
              <w:spacing w:before="0" w:after="0" w:line="280" w:lineRule="exact"/>
              <w:rPr>
                <w:rFonts w:hint="cs"/>
                <w:sz w:val="38"/>
                <w:rtl/>
              </w:rPr>
            </w:pP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ميريام دالماس</w:t>
            </w:r>
          </w:p>
          <w:p w:rsidR="00342202" w:rsidRDefault="00342202">
            <w:pPr>
              <w:tabs>
                <w:tab w:val="left" w:pos="2154"/>
                <w:tab w:val="left" w:pos="3594"/>
              </w:tabs>
              <w:spacing w:before="120" w:after="120" w:line="280" w:lineRule="exact"/>
              <w:rPr>
                <w:rFonts w:hint="cs"/>
                <w:sz w:val="38"/>
                <w:rtl/>
              </w:rPr>
            </w:pPr>
            <w:r>
              <w:rPr>
                <w:rFonts w:hint="cs"/>
                <w:sz w:val="38"/>
                <w:rtl/>
              </w:rPr>
              <w:t>كبيرة الأطباء</w:t>
            </w:r>
          </w:p>
          <w:p w:rsidR="00342202" w:rsidRDefault="00342202">
            <w:pPr>
              <w:tabs>
                <w:tab w:val="left" w:pos="2154"/>
                <w:tab w:val="left" w:pos="3594"/>
              </w:tabs>
              <w:spacing w:before="120" w:after="120" w:line="280" w:lineRule="exact"/>
              <w:rPr>
                <w:rFonts w:hint="cs"/>
                <w:sz w:val="38"/>
                <w:rtl/>
              </w:rPr>
            </w:pPr>
            <w:r>
              <w:rPr>
                <w:rFonts w:hint="cs"/>
                <w:sz w:val="38"/>
                <w:rtl/>
              </w:rPr>
              <w:t>إدارة الصحة والإعلام</w:t>
            </w:r>
          </w:p>
          <w:p w:rsidR="00342202" w:rsidRDefault="00342202">
            <w:pPr>
              <w:tabs>
                <w:tab w:val="left" w:pos="2154"/>
                <w:tab w:val="left" w:pos="3594"/>
              </w:tabs>
              <w:spacing w:before="120" w:after="120" w:line="280" w:lineRule="exact"/>
              <w:rPr>
                <w:rFonts w:hint="cs"/>
                <w:sz w:val="38"/>
                <w:rtl/>
              </w:rPr>
            </w:pPr>
            <w:r>
              <w:rPr>
                <w:rFonts w:hint="cs"/>
                <w:sz w:val="38"/>
                <w:rtl/>
              </w:rPr>
              <w:t>وزارة الصحة ورعاية المسنين وخدمات الرعاية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ريموند سارسيرو</w:t>
            </w:r>
          </w:p>
          <w:p w:rsidR="00342202" w:rsidRDefault="00342202">
            <w:pPr>
              <w:tabs>
                <w:tab w:val="left" w:pos="2154"/>
                <w:tab w:val="left" w:pos="3594"/>
              </w:tabs>
              <w:spacing w:before="120" w:after="120" w:line="280" w:lineRule="exact"/>
              <w:rPr>
                <w:rFonts w:hint="cs"/>
                <w:sz w:val="38"/>
                <w:rtl/>
              </w:rPr>
            </w:pPr>
            <w:r>
              <w:rPr>
                <w:rFonts w:hint="cs"/>
                <w:sz w:val="38"/>
                <w:rtl/>
              </w:rPr>
              <w:t>مستشار</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لمالطة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جون بوسوتيل</w:t>
            </w:r>
          </w:p>
          <w:p w:rsidR="00342202" w:rsidRDefault="00342202">
            <w:pPr>
              <w:tabs>
                <w:tab w:val="left" w:pos="2154"/>
                <w:tab w:val="left" w:pos="3594"/>
              </w:tabs>
              <w:spacing w:before="120" w:after="120" w:line="280" w:lineRule="exact"/>
              <w:rPr>
                <w:rFonts w:hint="cs"/>
                <w:sz w:val="38"/>
                <w:rtl/>
              </w:rPr>
            </w:pPr>
            <w:r>
              <w:rPr>
                <w:rFonts w:hint="cs"/>
                <w:sz w:val="38"/>
                <w:rtl/>
              </w:rPr>
              <w:t>سكرتير أول</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لمالطة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توني بونيتشي</w:t>
            </w:r>
          </w:p>
          <w:p w:rsidR="00342202" w:rsidRDefault="00342202">
            <w:pPr>
              <w:tabs>
                <w:tab w:val="left" w:pos="2154"/>
                <w:tab w:val="left" w:pos="3594"/>
              </w:tabs>
              <w:spacing w:before="120" w:after="120" w:line="280" w:lineRule="exact"/>
              <w:rPr>
                <w:rFonts w:hint="cs"/>
                <w:sz w:val="38"/>
                <w:rtl/>
              </w:rPr>
            </w:pPr>
            <w:r>
              <w:rPr>
                <w:rFonts w:hint="cs"/>
                <w:sz w:val="38"/>
                <w:rtl/>
              </w:rPr>
              <w:t>سكرتير ثان</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لمالطة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الدانمرك</w:t>
            </w: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الممثل</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كيم فينتن</w:t>
            </w:r>
          </w:p>
          <w:p w:rsidR="00342202" w:rsidRDefault="00342202">
            <w:pPr>
              <w:tabs>
                <w:tab w:val="left" w:pos="2154"/>
                <w:tab w:val="left" w:pos="3594"/>
              </w:tabs>
              <w:spacing w:before="120" w:after="120" w:line="280" w:lineRule="exact"/>
              <w:rPr>
                <w:rFonts w:hint="cs"/>
                <w:sz w:val="38"/>
                <w:rtl/>
              </w:rPr>
            </w:pPr>
            <w:r>
              <w:rPr>
                <w:rFonts w:hint="cs"/>
                <w:sz w:val="38"/>
                <w:rtl/>
              </w:rPr>
              <w:t>نائب رئيس قسم</w:t>
            </w:r>
          </w:p>
          <w:p w:rsidR="00342202" w:rsidRDefault="00342202">
            <w:pPr>
              <w:tabs>
                <w:tab w:val="left" w:pos="2154"/>
                <w:tab w:val="left" w:pos="3594"/>
              </w:tabs>
              <w:spacing w:before="120" w:after="12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r>
              <w:rPr>
                <w:rFonts w:hint="cs"/>
                <w:sz w:val="38"/>
                <w:u w:val="single"/>
                <w:rtl/>
              </w:rPr>
              <w:t>المستشارون</w:t>
            </w:r>
            <w:r>
              <w:rPr>
                <w:rFonts w:hint="cs"/>
                <w:sz w:val="38"/>
                <w:rtl/>
              </w:rPr>
              <w:t>:</w:t>
            </w:r>
          </w:p>
        </w:tc>
        <w:tc>
          <w:tcPr>
            <w:tcW w:w="5041" w:type="dxa"/>
          </w:tcPr>
          <w:p w:rsidR="00342202" w:rsidRDefault="00342202">
            <w:pPr>
              <w:spacing w:before="100" w:after="100" w:line="280" w:lineRule="exact"/>
              <w:rPr>
                <w:rFonts w:hint="cs"/>
                <w:sz w:val="38"/>
                <w:rtl/>
              </w:rPr>
            </w:pPr>
            <w:r>
              <w:rPr>
                <w:rFonts w:hint="cs"/>
                <w:sz w:val="38"/>
                <w:rtl/>
              </w:rPr>
              <w:t>السيدة ماريان لوفنهاوبت هوفمان</w:t>
            </w:r>
          </w:p>
          <w:p w:rsidR="00342202" w:rsidRDefault="00342202">
            <w:pPr>
              <w:tabs>
                <w:tab w:val="left" w:pos="2154"/>
                <w:tab w:val="left" w:pos="3594"/>
              </w:tabs>
              <w:spacing w:before="100" w:after="100" w:line="280" w:lineRule="exact"/>
              <w:rPr>
                <w:rFonts w:hint="cs"/>
                <w:sz w:val="38"/>
                <w:rtl/>
              </w:rPr>
            </w:pPr>
            <w:r>
              <w:rPr>
                <w:rFonts w:hint="cs"/>
                <w:sz w:val="38"/>
                <w:rtl/>
              </w:rPr>
              <w:t>وزيرة مستشارة</w:t>
            </w:r>
          </w:p>
          <w:p w:rsidR="00342202" w:rsidRDefault="00342202">
            <w:pPr>
              <w:tabs>
                <w:tab w:val="left" w:pos="2154"/>
                <w:tab w:val="left" w:pos="3594"/>
              </w:tabs>
              <w:spacing w:before="100" w:after="10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spacing w:before="100" w:after="100" w:line="280" w:lineRule="exact"/>
              <w:rPr>
                <w:rFonts w:hint="cs"/>
                <w:sz w:val="38"/>
                <w:rtl/>
              </w:rPr>
            </w:pPr>
            <w:r>
              <w:rPr>
                <w:rFonts w:hint="cs"/>
                <w:sz w:val="38"/>
                <w:rtl/>
              </w:rPr>
              <w:t>السيدة ماريان ليك تومسين</w:t>
            </w:r>
          </w:p>
          <w:p w:rsidR="00342202" w:rsidRDefault="00342202">
            <w:pPr>
              <w:tabs>
                <w:tab w:val="left" w:pos="2154"/>
                <w:tab w:val="left" w:pos="3594"/>
              </w:tabs>
              <w:spacing w:before="100" w:after="100" w:line="280" w:lineRule="exact"/>
              <w:rPr>
                <w:rFonts w:hint="cs"/>
                <w:sz w:val="38"/>
                <w:rtl/>
              </w:rPr>
            </w:pPr>
            <w:r>
              <w:rPr>
                <w:rFonts w:hint="cs"/>
                <w:sz w:val="38"/>
                <w:rtl/>
              </w:rPr>
              <w:t>مستشارة كبيرة</w:t>
            </w:r>
          </w:p>
          <w:p w:rsidR="00342202" w:rsidRDefault="00342202">
            <w:pPr>
              <w:tabs>
                <w:tab w:val="left" w:pos="2154"/>
                <w:tab w:val="left" w:pos="3594"/>
              </w:tabs>
              <w:spacing w:before="100" w:after="100" w:line="280" w:lineRule="exact"/>
              <w:rPr>
                <w:rFonts w:hint="cs"/>
                <w:sz w:val="38"/>
                <w:rtl/>
              </w:rPr>
            </w:pPr>
            <w:r>
              <w:rPr>
                <w:rFonts w:hint="cs"/>
                <w:sz w:val="38"/>
                <w:rtl/>
              </w:rPr>
              <w:t>حكومة الحكم المحلي لغرينلاند</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spacing w:before="100" w:after="100" w:line="260" w:lineRule="exact"/>
              <w:rPr>
                <w:rFonts w:hint="cs"/>
                <w:sz w:val="38"/>
                <w:rtl/>
              </w:rPr>
            </w:pPr>
            <w:r>
              <w:rPr>
                <w:rFonts w:hint="cs"/>
                <w:sz w:val="38"/>
                <w:rtl/>
              </w:rPr>
              <w:t>السيدة ميت أوندال - بيهريند</w:t>
            </w:r>
          </w:p>
          <w:p w:rsidR="00342202" w:rsidRDefault="00342202">
            <w:pPr>
              <w:tabs>
                <w:tab w:val="left" w:pos="2154"/>
                <w:tab w:val="left" w:pos="3594"/>
              </w:tabs>
              <w:spacing w:before="100" w:after="100" w:line="260" w:lineRule="exact"/>
              <w:rPr>
                <w:rFonts w:hint="cs"/>
                <w:sz w:val="38"/>
                <w:rtl/>
              </w:rPr>
            </w:pPr>
            <w:r>
              <w:rPr>
                <w:rFonts w:hint="cs"/>
                <w:sz w:val="38"/>
                <w:rtl/>
              </w:rPr>
              <w:t>رئيسة قسم</w:t>
            </w:r>
          </w:p>
          <w:p w:rsidR="00342202" w:rsidRDefault="00342202">
            <w:pPr>
              <w:tabs>
                <w:tab w:val="left" w:pos="2154"/>
                <w:tab w:val="left" w:pos="3594"/>
              </w:tabs>
              <w:spacing w:before="100" w:after="100" w:line="260" w:lineRule="exact"/>
              <w:rPr>
                <w:rFonts w:hint="cs"/>
                <w:sz w:val="38"/>
                <w:rtl/>
              </w:rPr>
            </w:pPr>
            <w:r>
              <w:rPr>
                <w:rFonts w:hint="cs"/>
                <w:sz w:val="38"/>
                <w:rtl/>
              </w:rPr>
              <w:t>وزارة العدل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b/>
                <w:bCs/>
                <w:sz w:val="38"/>
                <w:szCs w:val="36"/>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spacing w:before="100" w:after="100" w:line="260" w:lineRule="exact"/>
              <w:rPr>
                <w:rFonts w:hint="cs"/>
                <w:sz w:val="38"/>
                <w:rtl/>
              </w:rPr>
            </w:pPr>
            <w:r>
              <w:rPr>
                <w:rFonts w:hint="cs"/>
                <w:sz w:val="38"/>
                <w:rtl/>
              </w:rPr>
              <w:t>السيد فريديريك غاميلتوفت</w:t>
            </w:r>
          </w:p>
          <w:p w:rsidR="00342202" w:rsidRDefault="00342202">
            <w:pPr>
              <w:tabs>
                <w:tab w:val="left" w:pos="2154"/>
                <w:tab w:val="left" w:pos="3594"/>
              </w:tabs>
              <w:spacing w:before="100" w:after="100" w:line="260" w:lineRule="exact"/>
              <w:rPr>
                <w:rFonts w:hint="cs"/>
                <w:sz w:val="38"/>
                <w:rtl/>
              </w:rPr>
            </w:pPr>
            <w:r>
              <w:rPr>
                <w:rFonts w:hint="cs"/>
                <w:sz w:val="38"/>
                <w:rtl/>
              </w:rPr>
              <w:t xml:space="preserve">رئيس قسم </w:t>
            </w:r>
          </w:p>
          <w:p w:rsidR="00342202" w:rsidRDefault="00342202">
            <w:pPr>
              <w:tabs>
                <w:tab w:val="left" w:pos="2154"/>
                <w:tab w:val="left" w:pos="3594"/>
              </w:tabs>
              <w:spacing w:before="100" w:after="100" w:line="260" w:lineRule="exact"/>
              <w:rPr>
                <w:rFonts w:hint="cs"/>
                <w:sz w:val="38"/>
                <w:rtl/>
              </w:rPr>
            </w:pPr>
            <w:r>
              <w:rPr>
                <w:rFonts w:hint="cs"/>
                <w:sz w:val="38"/>
                <w:rtl/>
              </w:rPr>
              <w:t>وزارة شؤون اللاجئين وشؤون الهجرة والاندماج</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spacing w:before="100" w:after="100" w:line="260" w:lineRule="exact"/>
              <w:rPr>
                <w:rFonts w:hint="cs"/>
                <w:sz w:val="38"/>
                <w:rtl/>
              </w:rPr>
            </w:pPr>
            <w:r>
              <w:rPr>
                <w:rFonts w:hint="cs"/>
                <w:sz w:val="38"/>
                <w:rtl/>
              </w:rPr>
              <w:t>السيدة غونفور بارنهولت</w:t>
            </w:r>
          </w:p>
          <w:p w:rsidR="00342202" w:rsidRDefault="00342202">
            <w:pPr>
              <w:tabs>
                <w:tab w:val="left" w:pos="2154"/>
                <w:tab w:val="left" w:pos="3594"/>
              </w:tabs>
              <w:spacing w:before="100" w:after="100" w:line="260" w:lineRule="exact"/>
              <w:rPr>
                <w:rFonts w:hint="cs"/>
                <w:sz w:val="38"/>
                <w:rtl/>
              </w:rPr>
            </w:pPr>
            <w:r>
              <w:rPr>
                <w:rFonts w:hint="cs"/>
                <w:sz w:val="38"/>
                <w:rtl/>
              </w:rPr>
              <w:t>مستشارة كبيرة</w:t>
            </w:r>
          </w:p>
          <w:p w:rsidR="00342202" w:rsidRDefault="00342202">
            <w:pPr>
              <w:tabs>
                <w:tab w:val="left" w:pos="2154"/>
                <w:tab w:val="left" w:pos="3594"/>
              </w:tabs>
              <w:spacing w:before="100" w:after="100" w:line="260" w:lineRule="exact"/>
              <w:rPr>
                <w:rFonts w:hint="cs"/>
                <w:sz w:val="38"/>
                <w:rtl/>
              </w:rPr>
            </w:pPr>
            <w:r>
              <w:rPr>
                <w:rFonts w:hint="cs"/>
                <w:sz w:val="38"/>
                <w:rtl/>
              </w:rPr>
              <w:t>وزارة التعليم</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spacing w:before="100" w:after="100" w:line="280" w:lineRule="exact"/>
              <w:rPr>
                <w:rFonts w:hint="cs"/>
                <w:sz w:val="38"/>
                <w:rtl/>
              </w:rPr>
            </w:pPr>
            <w:r>
              <w:rPr>
                <w:rFonts w:hint="cs"/>
                <w:sz w:val="38"/>
                <w:rtl/>
              </w:rPr>
              <w:t>السيد ليو تورب</w:t>
            </w:r>
          </w:p>
          <w:p w:rsidR="00342202" w:rsidRDefault="00342202">
            <w:pPr>
              <w:tabs>
                <w:tab w:val="left" w:pos="2154"/>
                <w:tab w:val="left" w:pos="3594"/>
              </w:tabs>
              <w:spacing w:before="100" w:after="100" w:line="280" w:lineRule="exact"/>
              <w:rPr>
                <w:rFonts w:hint="cs"/>
                <w:sz w:val="38"/>
                <w:rtl/>
              </w:rPr>
            </w:pPr>
            <w:r>
              <w:rPr>
                <w:rFonts w:hint="cs"/>
                <w:sz w:val="38"/>
                <w:rtl/>
              </w:rPr>
              <w:t xml:space="preserve">رئيس قسم </w:t>
            </w:r>
          </w:p>
          <w:p w:rsidR="00342202" w:rsidRDefault="00342202">
            <w:pPr>
              <w:tabs>
                <w:tab w:val="left" w:pos="2154"/>
                <w:tab w:val="left" w:pos="3594"/>
              </w:tabs>
              <w:spacing w:before="100" w:after="100" w:line="280" w:lineRule="exact"/>
              <w:rPr>
                <w:rFonts w:hint="cs"/>
                <w:sz w:val="38"/>
                <w:rtl/>
              </w:rPr>
            </w:pPr>
            <w:r>
              <w:rPr>
                <w:rFonts w:hint="cs"/>
                <w:sz w:val="38"/>
                <w:rtl/>
              </w:rPr>
              <w:t>الإدارة الوطنية للعمل</w:t>
            </w:r>
          </w:p>
          <w:p w:rsidR="00342202" w:rsidRDefault="00342202">
            <w:pPr>
              <w:tabs>
                <w:tab w:val="left" w:pos="2154"/>
                <w:tab w:val="left" w:pos="3594"/>
              </w:tabs>
              <w:spacing w:before="100" w:after="100" w:line="280" w:lineRule="exact"/>
              <w:rPr>
                <w:rFonts w:hint="cs"/>
                <w:sz w:val="38"/>
                <w:rtl/>
              </w:rPr>
            </w:pPr>
            <w:r>
              <w:rPr>
                <w:rFonts w:hint="cs"/>
                <w:sz w:val="38"/>
                <w:rtl/>
              </w:rPr>
              <w:t>وزارة العمل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spacing w:before="120" w:after="120" w:line="280" w:lineRule="exact"/>
              <w:rPr>
                <w:rFonts w:hint="cs"/>
                <w:sz w:val="38"/>
                <w:rtl/>
              </w:rPr>
            </w:pPr>
            <w:r>
              <w:rPr>
                <w:rFonts w:hint="cs"/>
                <w:sz w:val="38"/>
                <w:rtl/>
              </w:rPr>
              <w:t>السيد ييس فيلهيلمسين</w:t>
            </w:r>
          </w:p>
          <w:p w:rsidR="00342202" w:rsidRDefault="00342202">
            <w:pPr>
              <w:tabs>
                <w:tab w:val="left" w:pos="2154"/>
                <w:tab w:val="left" w:pos="3594"/>
              </w:tabs>
              <w:spacing w:before="120" w:after="120" w:line="280" w:lineRule="exact"/>
              <w:rPr>
                <w:rFonts w:hint="cs"/>
                <w:sz w:val="38"/>
                <w:rtl/>
              </w:rPr>
            </w:pPr>
            <w:r>
              <w:rPr>
                <w:rFonts w:hint="cs"/>
                <w:sz w:val="38"/>
                <w:rtl/>
              </w:rPr>
              <w:t>خبير</w:t>
            </w:r>
          </w:p>
          <w:p w:rsidR="00342202" w:rsidRDefault="00342202">
            <w:pPr>
              <w:tabs>
                <w:tab w:val="left" w:pos="2154"/>
                <w:tab w:val="left" w:pos="3594"/>
              </w:tabs>
              <w:spacing w:before="120" w:after="120" w:line="280" w:lineRule="exact"/>
              <w:rPr>
                <w:rFonts w:hint="cs"/>
                <w:sz w:val="38"/>
                <w:rtl/>
              </w:rPr>
            </w:pPr>
            <w:r>
              <w:rPr>
                <w:rFonts w:hint="cs"/>
                <w:sz w:val="38"/>
                <w:rtl/>
              </w:rPr>
              <w:t>المكتب الوطني لسوق العمل</w:t>
            </w:r>
          </w:p>
          <w:p w:rsidR="00342202" w:rsidRDefault="00342202">
            <w:pPr>
              <w:tabs>
                <w:tab w:val="left" w:pos="2154"/>
                <w:tab w:val="left" w:pos="3594"/>
              </w:tabs>
              <w:spacing w:before="120" w:after="120" w:line="280" w:lineRule="exact"/>
              <w:rPr>
                <w:rFonts w:hint="cs"/>
                <w:sz w:val="38"/>
                <w:rtl/>
              </w:rPr>
            </w:pPr>
            <w:r>
              <w:rPr>
                <w:rFonts w:hint="cs"/>
                <w:sz w:val="38"/>
                <w:rtl/>
              </w:rPr>
              <w:t>وزارة العمل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spacing w:before="120" w:after="120" w:line="280" w:lineRule="exact"/>
              <w:rPr>
                <w:rFonts w:hint="cs"/>
                <w:sz w:val="38"/>
                <w:rtl/>
              </w:rPr>
            </w:pPr>
            <w:r>
              <w:rPr>
                <w:rFonts w:hint="cs"/>
                <w:sz w:val="38"/>
                <w:rtl/>
              </w:rPr>
              <w:t>السيد لارس ياب</w:t>
            </w:r>
          </w:p>
          <w:p w:rsidR="00342202" w:rsidRDefault="00342202">
            <w:pPr>
              <w:tabs>
                <w:tab w:val="left" w:pos="2154"/>
                <w:tab w:val="left" w:pos="3594"/>
              </w:tabs>
              <w:spacing w:before="120" w:after="120" w:line="280" w:lineRule="exact"/>
              <w:rPr>
                <w:rFonts w:hint="cs"/>
                <w:sz w:val="38"/>
                <w:rtl/>
              </w:rPr>
            </w:pPr>
            <w:r>
              <w:rPr>
                <w:rFonts w:hint="cs"/>
                <w:sz w:val="38"/>
                <w:rtl/>
              </w:rPr>
              <w:t>مستشار كبير</w:t>
            </w:r>
          </w:p>
          <w:p w:rsidR="00342202" w:rsidRDefault="00342202">
            <w:pPr>
              <w:tabs>
                <w:tab w:val="left" w:pos="2154"/>
                <w:tab w:val="left" w:pos="3594"/>
              </w:tabs>
              <w:spacing w:before="120" w:after="120" w:line="280" w:lineRule="exact"/>
              <w:rPr>
                <w:rFonts w:hint="cs"/>
                <w:sz w:val="38"/>
                <w:rtl/>
              </w:rPr>
            </w:pPr>
            <w:r>
              <w:rPr>
                <w:rFonts w:hint="cs"/>
                <w:sz w:val="38"/>
                <w:rtl/>
              </w:rPr>
              <w:t>وزارة 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spacing w:before="120" w:after="120" w:line="280" w:lineRule="exact"/>
              <w:rPr>
                <w:rFonts w:hint="cs"/>
                <w:sz w:val="38"/>
                <w:rtl/>
              </w:rPr>
            </w:pPr>
            <w:r>
              <w:rPr>
                <w:rFonts w:hint="cs"/>
                <w:sz w:val="38"/>
                <w:rtl/>
              </w:rPr>
              <w:t>السيدة سيغريد فليكنير</w:t>
            </w:r>
          </w:p>
          <w:p w:rsidR="00342202" w:rsidRDefault="00342202">
            <w:pPr>
              <w:tabs>
                <w:tab w:val="left" w:pos="2154"/>
                <w:tab w:val="left" w:pos="3594"/>
              </w:tabs>
              <w:spacing w:before="120" w:after="120" w:line="280" w:lineRule="exact"/>
              <w:rPr>
                <w:rFonts w:hint="cs"/>
                <w:sz w:val="38"/>
                <w:rtl/>
              </w:rPr>
            </w:pPr>
            <w:r>
              <w:rPr>
                <w:rFonts w:hint="cs"/>
                <w:sz w:val="38"/>
                <w:rtl/>
              </w:rPr>
              <w:t>رئيسة قسم</w:t>
            </w:r>
          </w:p>
          <w:p w:rsidR="00342202" w:rsidRDefault="00342202">
            <w:pPr>
              <w:tabs>
                <w:tab w:val="left" w:pos="2154"/>
                <w:tab w:val="left" w:pos="3594"/>
              </w:tabs>
              <w:spacing w:before="120" w:after="120" w:line="280" w:lineRule="exact"/>
              <w:rPr>
                <w:rFonts w:hint="cs"/>
                <w:sz w:val="38"/>
                <w:rtl/>
              </w:rPr>
            </w:pPr>
            <w:r>
              <w:rPr>
                <w:rFonts w:hint="cs"/>
                <w:sz w:val="38"/>
                <w:rtl/>
              </w:rPr>
              <w:t>وزارة الشؤون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مايكل براد</w:t>
            </w:r>
          </w:p>
          <w:p w:rsidR="00342202" w:rsidRDefault="00342202">
            <w:pPr>
              <w:tabs>
                <w:tab w:val="left" w:pos="2154"/>
                <w:tab w:val="left" w:pos="3594"/>
              </w:tabs>
              <w:spacing w:before="120" w:after="120" w:line="280" w:lineRule="exact"/>
              <w:rPr>
                <w:rFonts w:hint="cs"/>
                <w:sz w:val="38"/>
                <w:rtl/>
              </w:rPr>
            </w:pPr>
            <w:r>
              <w:rPr>
                <w:rFonts w:hint="cs"/>
                <w:sz w:val="38"/>
                <w:rtl/>
              </w:rPr>
              <w:t>سكرتير أول</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للدانمرك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لارس نييلسين</w:t>
            </w:r>
          </w:p>
          <w:p w:rsidR="00342202" w:rsidRDefault="00342202">
            <w:pPr>
              <w:tabs>
                <w:tab w:val="left" w:pos="2154"/>
                <w:tab w:val="left" w:pos="3594"/>
              </w:tabs>
              <w:spacing w:before="120" w:after="120" w:line="280" w:lineRule="exact"/>
              <w:rPr>
                <w:rFonts w:hint="cs"/>
                <w:sz w:val="38"/>
                <w:rtl/>
              </w:rPr>
            </w:pPr>
            <w:r>
              <w:rPr>
                <w:rFonts w:hint="cs"/>
                <w:sz w:val="38"/>
                <w:rtl/>
              </w:rPr>
              <w:t xml:space="preserve">مستشار كبير </w:t>
            </w:r>
          </w:p>
          <w:p w:rsidR="00342202" w:rsidRDefault="00342202">
            <w:pPr>
              <w:tabs>
                <w:tab w:val="left" w:pos="2154"/>
                <w:tab w:val="left" w:pos="3594"/>
              </w:tabs>
              <w:spacing w:before="120" w:after="120" w:line="280" w:lineRule="exact"/>
              <w:rPr>
                <w:rFonts w:hint="cs"/>
                <w:sz w:val="38"/>
                <w:rtl/>
              </w:rPr>
            </w:pPr>
            <w:r>
              <w:rPr>
                <w:rFonts w:hint="cs"/>
                <w:sz w:val="38"/>
                <w:rtl/>
              </w:rPr>
              <w:t>المكتب الوطني لسوق العمل</w:t>
            </w:r>
          </w:p>
          <w:p w:rsidR="00342202" w:rsidRDefault="00342202">
            <w:pPr>
              <w:tabs>
                <w:tab w:val="left" w:pos="2154"/>
                <w:tab w:val="left" w:pos="3594"/>
              </w:tabs>
              <w:spacing w:before="120" w:after="120" w:line="280" w:lineRule="exact"/>
              <w:rPr>
                <w:rFonts w:hint="cs"/>
                <w:sz w:val="38"/>
                <w:rtl/>
              </w:rPr>
            </w:pPr>
            <w:r>
              <w:rPr>
                <w:rFonts w:hint="cs"/>
                <w:sz w:val="38"/>
                <w:rtl/>
              </w:rPr>
              <w:t>وزارة العمل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b/>
                <w:bCs/>
                <w:sz w:val="36"/>
                <w:szCs w:val="36"/>
              </w:rPr>
            </w:pPr>
            <w:r>
              <w:rPr>
                <w:rFonts w:hint="cs"/>
                <w:b/>
                <w:bCs/>
                <w:sz w:val="36"/>
                <w:szCs w:val="36"/>
                <w:rtl/>
              </w:rPr>
              <w:t>إيطاليا</w:t>
            </w:r>
          </w:p>
        </w:tc>
        <w:tc>
          <w:tcPr>
            <w:tcW w:w="2340" w:type="dxa"/>
            <w:gridSpan w:val="2"/>
          </w:tcPr>
          <w:p w:rsidR="00342202" w:rsidRDefault="00342202">
            <w:pPr>
              <w:tabs>
                <w:tab w:val="left" w:pos="2154"/>
                <w:tab w:val="left" w:pos="3594"/>
              </w:tabs>
              <w:spacing w:before="100" w:after="100" w:line="280" w:lineRule="exact"/>
              <w:rPr>
                <w:rFonts w:hint="cs"/>
                <w:sz w:val="38"/>
              </w:rPr>
            </w:pPr>
            <w:r>
              <w:rPr>
                <w:rFonts w:hint="cs"/>
                <w:sz w:val="38"/>
                <w:u w:val="single"/>
                <w:rtl/>
              </w:rPr>
              <w:t>الممثل</w:t>
            </w:r>
            <w:r>
              <w:rPr>
                <w:rFonts w:hint="cs"/>
                <w:sz w:val="38"/>
                <w:rtl/>
              </w:rPr>
              <w:t>:</w:t>
            </w:r>
          </w:p>
        </w:tc>
        <w:tc>
          <w:tcPr>
            <w:tcW w:w="5041" w:type="dxa"/>
          </w:tcPr>
          <w:p w:rsidR="00342202" w:rsidRDefault="00342202">
            <w:pPr>
              <w:tabs>
                <w:tab w:val="left" w:pos="2154"/>
                <w:tab w:val="left" w:pos="3594"/>
              </w:tabs>
              <w:spacing w:before="100" w:after="100" w:line="280" w:lineRule="exact"/>
              <w:rPr>
                <w:rFonts w:hint="cs"/>
                <w:sz w:val="38"/>
                <w:rtl/>
              </w:rPr>
            </w:pPr>
            <w:r>
              <w:rPr>
                <w:rFonts w:hint="cs"/>
                <w:sz w:val="38"/>
                <w:rtl/>
              </w:rPr>
              <w:t>السيد أليساندرو فالافوليتا</w:t>
            </w:r>
          </w:p>
          <w:p w:rsidR="00342202" w:rsidRDefault="00342202">
            <w:pPr>
              <w:tabs>
                <w:tab w:val="left" w:pos="2154"/>
                <w:tab w:val="left" w:pos="3594"/>
              </w:tabs>
              <w:spacing w:before="100" w:after="100" w:line="280" w:lineRule="exact"/>
              <w:rPr>
                <w:rFonts w:hint="cs"/>
                <w:sz w:val="38"/>
                <w:rtl/>
              </w:rPr>
            </w:pPr>
            <w:r>
              <w:rPr>
                <w:rFonts w:hint="cs"/>
                <w:sz w:val="38"/>
                <w:rtl/>
              </w:rPr>
              <w:t>وزير مفوض</w:t>
            </w:r>
          </w:p>
          <w:p w:rsidR="00342202" w:rsidRDefault="00342202">
            <w:pPr>
              <w:tabs>
                <w:tab w:val="left" w:pos="2154"/>
                <w:tab w:val="left" w:pos="3594"/>
              </w:tabs>
              <w:spacing w:before="100" w:after="100" w:line="280" w:lineRule="exact"/>
              <w:rPr>
                <w:rFonts w:hint="cs"/>
                <w:sz w:val="38"/>
                <w:rtl/>
              </w:rPr>
            </w:pPr>
            <w:r>
              <w:rPr>
                <w:rFonts w:hint="cs"/>
                <w:sz w:val="38"/>
                <w:rtl/>
              </w:rPr>
              <w:t>رئيس اللجنة المشتركة بين الوزارات المعنية بحقوق الإنسان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sz w:val="38"/>
              </w:rPr>
            </w:pPr>
          </w:p>
        </w:tc>
        <w:tc>
          <w:tcPr>
            <w:tcW w:w="2340" w:type="dxa"/>
            <w:gridSpan w:val="2"/>
          </w:tcPr>
          <w:p w:rsidR="00342202" w:rsidRDefault="00342202">
            <w:pPr>
              <w:tabs>
                <w:tab w:val="left" w:pos="2154"/>
                <w:tab w:val="left" w:pos="3594"/>
              </w:tabs>
              <w:spacing w:before="100" w:after="100" w:line="280" w:lineRule="exact"/>
              <w:rPr>
                <w:rFonts w:hint="cs"/>
                <w:sz w:val="38"/>
              </w:rPr>
            </w:pPr>
            <w:r>
              <w:rPr>
                <w:rFonts w:hint="cs"/>
                <w:sz w:val="38"/>
                <w:u w:val="single"/>
                <w:rtl/>
              </w:rPr>
              <w:t>المستشارون</w:t>
            </w:r>
            <w:r>
              <w:rPr>
                <w:rFonts w:hint="cs"/>
                <w:sz w:val="38"/>
                <w:rtl/>
              </w:rPr>
              <w:t>:</w:t>
            </w:r>
          </w:p>
        </w:tc>
        <w:tc>
          <w:tcPr>
            <w:tcW w:w="5041" w:type="dxa"/>
          </w:tcPr>
          <w:p w:rsidR="00342202" w:rsidRDefault="00342202">
            <w:pPr>
              <w:tabs>
                <w:tab w:val="left" w:pos="2154"/>
                <w:tab w:val="left" w:pos="3594"/>
              </w:tabs>
              <w:spacing w:before="100" w:after="100" w:line="280" w:lineRule="exact"/>
              <w:rPr>
                <w:rFonts w:hint="cs"/>
                <w:sz w:val="38"/>
                <w:rtl/>
              </w:rPr>
            </w:pPr>
            <w:r>
              <w:rPr>
                <w:rFonts w:hint="cs"/>
                <w:sz w:val="38"/>
                <w:rtl/>
              </w:rPr>
              <w:t>السيد فالينتينو سيمونيتي</w:t>
            </w:r>
          </w:p>
          <w:p w:rsidR="00342202" w:rsidRDefault="00342202">
            <w:pPr>
              <w:tabs>
                <w:tab w:val="left" w:pos="2154"/>
                <w:tab w:val="left" w:pos="3594"/>
              </w:tabs>
              <w:spacing w:before="100" w:after="100" w:line="280" w:lineRule="exact"/>
              <w:rPr>
                <w:rFonts w:hint="cs"/>
                <w:sz w:val="38"/>
                <w:rtl/>
              </w:rPr>
            </w:pPr>
            <w:r>
              <w:rPr>
                <w:rFonts w:hint="cs"/>
                <w:sz w:val="38"/>
                <w:rtl/>
              </w:rPr>
              <w:t>وزير مفوض</w:t>
            </w:r>
          </w:p>
          <w:p w:rsidR="00342202" w:rsidRDefault="00342202">
            <w:pPr>
              <w:tabs>
                <w:tab w:val="left" w:pos="2154"/>
                <w:tab w:val="left" w:pos="3594"/>
              </w:tabs>
              <w:spacing w:before="100" w:after="100" w:line="280" w:lineRule="exact"/>
              <w:rPr>
                <w:rFonts w:hint="cs"/>
                <w:sz w:val="38"/>
                <w:rtl/>
              </w:rPr>
            </w:pPr>
            <w:r>
              <w:rPr>
                <w:rFonts w:hint="cs"/>
                <w:sz w:val="38"/>
                <w:rtl/>
              </w:rPr>
              <w:t>نائب الممثل الدائم لإيطاليا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00" w:after="100" w:line="280" w:lineRule="exact"/>
              <w:rPr>
                <w:rFonts w:hint="cs"/>
                <w:b/>
                <w:bCs/>
                <w:sz w:val="38"/>
                <w:szCs w:val="36"/>
              </w:rPr>
            </w:pPr>
          </w:p>
        </w:tc>
        <w:tc>
          <w:tcPr>
            <w:tcW w:w="2340" w:type="dxa"/>
            <w:gridSpan w:val="2"/>
          </w:tcPr>
          <w:p w:rsidR="00342202" w:rsidRDefault="00342202">
            <w:pPr>
              <w:tabs>
                <w:tab w:val="left" w:pos="2154"/>
                <w:tab w:val="left" w:pos="3594"/>
              </w:tabs>
              <w:spacing w:before="100" w:after="100" w:line="280" w:lineRule="exact"/>
              <w:rPr>
                <w:rFonts w:hint="cs"/>
                <w:sz w:val="38"/>
              </w:rPr>
            </w:pPr>
          </w:p>
        </w:tc>
        <w:tc>
          <w:tcPr>
            <w:tcW w:w="5041" w:type="dxa"/>
          </w:tcPr>
          <w:p w:rsidR="00342202" w:rsidRDefault="00342202">
            <w:pPr>
              <w:tabs>
                <w:tab w:val="left" w:pos="2154"/>
                <w:tab w:val="left" w:pos="3594"/>
              </w:tabs>
              <w:spacing w:before="100" w:after="100" w:line="280" w:lineRule="exact"/>
              <w:rPr>
                <w:rFonts w:hint="cs"/>
                <w:sz w:val="38"/>
                <w:rtl/>
              </w:rPr>
            </w:pPr>
            <w:r>
              <w:rPr>
                <w:rFonts w:hint="cs"/>
                <w:sz w:val="38"/>
                <w:rtl/>
              </w:rPr>
              <w:t>السيد ماركو كونتيتشيلي</w:t>
            </w:r>
          </w:p>
          <w:p w:rsidR="00342202" w:rsidRDefault="00342202">
            <w:pPr>
              <w:tabs>
                <w:tab w:val="left" w:pos="2154"/>
                <w:tab w:val="left" w:pos="3594"/>
              </w:tabs>
              <w:spacing w:before="100" w:after="100" w:line="280" w:lineRule="exact"/>
              <w:rPr>
                <w:rFonts w:hint="cs"/>
                <w:sz w:val="38"/>
                <w:rtl/>
              </w:rPr>
            </w:pPr>
            <w:r>
              <w:rPr>
                <w:rFonts w:hint="cs"/>
                <w:sz w:val="38"/>
                <w:rtl/>
              </w:rPr>
              <w:t>مستشار أول</w:t>
            </w:r>
          </w:p>
          <w:p w:rsidR="00342202" w:rsidRDefault="00342202">
            <w:pPr>
              <w:tabs>
                <w:tab w:val="left" w:pos="2154"/>
                <w:tab w:val="left" w:pos="3594"/>
              </w:tabs>
              <w:spacing w:before="100" w:after="100" w:line="280" w:lineRule="exact"/>
              <w:rPr>
                <w:rFonts w:hint="cs"/>
                <w:sz w:val="38"/>
                <w:rtl/>
              </w:rPr>
            </w:pPr>
            <w:r>
              <w:rPr>
                <w:rFonts w:hint="cs"/>
                <w:sz w:val="38"/>
                <w:rtl/>
              </w:rPr>
              <w:t>البعثة الدائمة لإيطاليا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ماريو سيريو</w:t>
            </w:r>
          </w:p>
          <w:p w:rsidR="00342202" w:rsidRDefault="00342202">
            <w:pPr>
              <w:tabs>
                <w:tab w:val="left" w:pos="2154"/>
                <w:tab w:val="left" w:pos="3594"/>
              </w:tabs>
              <w:spacing w:before="120" w:after="120" w:line="280" w:lineRule="exact"/>
              <w:rPr>
                <w:rFonts w:hint="cs"/>
                <w:sz w:val="38"/>
                <w:rtl/>
              </w:rPr>
            </w:pPr>
            <w:r>
              <w:rPr>
                <w:rFonts w:hint="cs"/>
                <w:sz w:val="38"/>
                <w:rtl/>
              </w:rPr>
              <w:t>رئيس ديوان وزير تكافؤ الفرص</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إيزابيلا ألبيرتي</w:t>
            </w:r>
          </w:p>
          <w:p w:rsidR="00342202" w:rsidRDefault="00342202">
            <w:pPr>
              <w:tabs>
                <w:tab w:val="left" w:pos="2154"/>
                <w:tab w:val="left" w:pos="3594"/>
              </w:tabs>
              <w:spacing w:before="120" w:after="120" w:line="280" w:lineRule="exact"/>
              <w:rPr>
                <w:rFonts w:hint="cs"/>
                <w:sz w:val="38"/>
                <w:rtl/>
              </w:rPr>
            </w:pPr>
            <w:r>
              <w:rPr>
                <w:rFonts w:hint="cs"/>
                <w:sz w:val="38"/>
                <w:rtl/>
              </w:rPr>
              <w:t>موظفة كبيرة</w:t>
            </w:r>
          </w:p>
          <w:p w:rsidR="00342202" w:rsidRDefault="00342202">
            <w:pPr>
              <w:tabs>
                <w:tab w:val="left" w:pos="2154"/>
                <w:tab w:val="left" w:pos="3594"/>
              </w:tabs>
              <w:spacing w:before="120" w:after="120" w:line="280" w:lineRule="exact"/>
              <w:rPr>
                <w:rFonts w:hint="cs"/>
                <w:sz w:val="38"/>
                <w:rtl/>
              </w:rPr>
            </w:pPr>
            <w:r>
              <w:rPr>
                <w:rFonts w:hint="cs"/>
                <w:sz w:val="38"/>
                <w:rtl/>
              </w:rPr>
              <w:t>دائرة الحريات المدنية وشؤون الهجرة</w:t>
            </w:r>
          </w:p>
          <w:p w:rsidR="00342202" w:rsidRDefault="00342202">
            <w:pPr>
              <w:tabs>
                <w:tab w:val="left" w:pos="2154"/>
                <w:tab w:val="left" w:pos="3594"/>
              </w:tabs>
              <w:spacing w:before="120" w:after="120" w:line="280" w:lineRule="exact"/>
              <w:rPr>
                <w:rFonts w:hint="cs"/>
                <w:sz w:val="38"/>
                <w:rtl/>
              </w:rPr>
            </w:pPr>
            <w:r>
              <w:rPr>
                <w:rFonts w:hint="cs"/>
                <w:sz w:val="38"/>
                <w:rtl/>
              </w:rPr>
              <w:t>وزارة الداخلية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روبرتا كابوني</w:t>
            </w:r>
          </w:p>
          <w:p w:rsidR="00342202" w:rsidRDefault="00342202">
            <w:pPr>
              <w:tabs>
                <w:tab w:val="left" w:pos="2154"/>
                <w:tab w:val="left" w:pos="3594"/>
              </w:tabs>
              <w:spacing w:before="120" w:after="120" w:line="280" w:lineRule="exact"/>
              <w:rPr>
                <w:rFonts w:hint="cs"/>
                <w:sz w:val="38"/>
                <w:rtl/>
              </w:rPr>
            </w:pPr>
            <w:r>
              <w:rPr>
                <w:rFonts w:hint="cs"/>
                <w:sz w:val="38"/>
                <w:rtl/>
              </w:rPr>
              <w:t>رئيسة قسم التشريعات</w:t>
            </w:r>
          </w:p>
          <w:p w:rsidR="00342202" w:rsidRDefault="00342202">
            <w:pPr>
              <w:tabs>
                <w:tab w:val="left" w:pos="2154"/>
                <w:tab w:val="left" w:pos="3594"/>
              </w:tabs>
              <w:spacing w:before="120" w:after="120" w:line="280" w:lineRule="exact"/>
              <w:rPr>
                <w:rFonts w:hint="cs"/>
                <w:sz w:val="38"/>
                <w:rtl/>
              </w:rPr>
            </w:pPr>
            <w:r>
              <w:rPr>
                <w:rFonts w:hint="cs"/>
                <w:sz w:val="38"/>
                <w:rtl/>
              </w:rPr>
              <w:t>وزارة تكافؤ الفرص</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لويجي كلافارينو</w:t>
            </w:r>
          </w:p>
          <w:p w:rsidR="00342202" w:rsidRDefault="00342202">
            <w:pPr>
              <w:tabs>
                <w:tab w:val="left" w:pos="2154"/>
                <w:tab w:val="left" w:pos="3594"/>
              </w:tabs>
              <w:spacing w:before="120" w:after="120" w:line="280" w:lineRule="exact"/>
              <w:rPr>
                <w:rFonts w:hint="cs"/>
                <w:sz w:val="38"/>
                <w:rtl/>
              </w:rPr>
            </w:pPr>
            <w:r>
              <w:rPr>
                <w:rFonts w:hint="cs"/>
                <w:sz w:val="38"/>
                <w:rtl/>
              </w:rPr>
              <w:t>موظف كبير مسؤول عن العلاقات الدولية</w:t>
            </w:r>
          </w:p>
          <w:p w:rsidR="00342202" w:rsidRDefault="00342202">
            <w:pPr>
              <w:tabs>
                <w:tab w:val="left" w:pos="2154"/>
                <w:tab w:val="left" w:pos="3594"/>
              </w:tabs>
              <w:spacing w:before="120" w:after="120" w:line="280" w:lineRule="exact"/>
              <w:rPr>
                <w:rFonts w:hint="cs"/>
                <w:sz w:val="38"/>
                <w:rtl/>
              </w:rPr>
            </w:pPr>
            <w:r>
              <w:rPr>
                <w:rFonts w:hint="cs"/>
                <w:sz w:val="38"/>
                <w:rtl/>
              </w:rPr>
              <w:t>وزارة التعليم والجامعات والبحوث</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آنا ماريا كوتايا</w:t>
            </w:r>
          </w:p>
          <w:p w:rsidR="00342202" w:rsidRDefault="00342202">
            <w:pPr>
              <w:tabs>
                <w:tab w:val="left" w:pos="2154"/>
                <w:tab w:val="left" w:pos="3594"/>
              </w:tabs>
              <w:spacing w:before="120" w:after="120" w:line="280" w:lineRule="exact"/>
              <w:rPr>
                <w:rFonts w:hint="cs"/>
                <w:sz w:val="38"/>
                <w:rtl/>
              </w:rPr>
            </w:pPr>
            <w:r>
              <w:rPr>
                <w:rFonts w:hint="cs"/>
                <w:sz w:val="38"/>
                <w:rtl/>
              </w:rPr>
              <w:t>موظفة كبيرة</w:t>
            </w:r>
          </w:p>
          <w:p w:rsidR="00342202" w:rsidRDefault="00342202">
            <w:pPr>
              <w:tabs>
                <w:tab w:val="left" w:pos="2154"/>
                <w:tab w:val="left" w:pos="3594"/>
              </w:tabs>
              <w:spacing w:before="120" w:after="120" w:line="280" w:lineRule="exact"/>
              <w:rPr>
                <w:rFonts w:hint="cs"/>
                <w:sz w:val="38"/>
                <w:rtl/>
              </w:rPr>
            </w:pPr>
            <w:r>
              <w:rPr>
                <w:rFonts w:hint="cs"/>
                <w:sz w:val="38"/>
                <w:rtl/>
              </w:rPr>
              <w:t>إدارة شؤون الاستبعاد الاجتماعي</w:t>
            </w:r>
          </w:p>
          <w:p w:rsidR="00342202" w:rsidRDefault="00342202">
            <w:pPr>
              <w:tabs>
                <w:tab w:val="left" w:pos="2154"/>
                <w:tab w:val="left" w:pos="3594"/>
              </w:tabs>
              <w:spacing w:before="120" w:after="120" w:line="280" w:lineRule="exact"/>
              <w:rPr>
                <w:rFonts w:hint="cs"/>
                <w:sz w:val="38"/>
                <w:rtl/>
              </w:rPr>
            </w:pPr>
            <w:r>
              <w:rPr>
                <w:rFonts w:hint="cs"/>
                <w:sz w:val="38"/>
                <w:rtl/>
              </w:rPr>
              <w:t>وزارة الداخلية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ميشيل داو</w:t>
            </w:r>
          </w:p>
          <w:p w:rsidR="00342202" w:rsidRDefault="00342202">
            <w:pPr>
              <w:tabs>
                <w:tab w:val="left" w:pos="2154"/>
                <w:tab w:val="left" w:pos="3594"/>
              </w:tabs>
              <w:spacing w:before="120" w:after="120" w:line="280" w:lineRule="exact"/>
              <w:rPr>
                <w:rFonts w:hint="cs"/>
                <w:sz w:val="38"/>
                <w:rtl/>
              </w:rPr>
            </w:pPr>
            <w:r>
              <w:rPr>
                <w:rFonts w:hint="cs"/>
                <w:sz w:val="38"/>
                <w:rtl/>
              </w:rPr>
              <w:t>موظف كبير</w:t>
            </w:r>
          </w:p>
          <w:p w:rsidR="00342202" w:rsidRDefault="00342202">
            <w:pPr>
              <w:tabs>
                <w:tab w:val="left" w:pos="2154"/>
                <w:tab w:val="left" w:pos="3594"/>
              </w:tabs>
              <w:spacing w:before="120" w:after="120" w:line="280" w:lineRule="exact"/>
              <w:rPr>
                <w:rFonts w:hint="cs"/>
                <w:sz w:val="38"/>
                <w:rtl/>
              </w:rPr>
            </w:pPr>
            <w:r>
              <w:rPr>
                <w:rFonts w:hint="cs"/>
                <w:sz w:val="38"/>
                <w:rtl/>
              </w:rPr>
              <w:t>دائرة تدريب الموارد البشرية</w:t>
            </w:r>
          </w:p>
          <w:p w:rsidR="00342202" w:rsidRDefault="00342202">
            <w:pPr>
              <w:tabs>
                <w:tab w:val="left" w:pos="2154"/>
                <w:tab w:val="left" w:pos="3594"/>
              </w:tabs>
              <w:spacing w:before="120" w:after="120" w:line="280" w:lineRule="exact"/>
              <w:rPr>
                <w:rFonts w:hint="cs"/>
                <w:sz w:val="38"/>
                <w:rtl/>
              </w:rPr>
            </w:pPr>
            <w:r>
              <w:rPr>
                <w:rFonts w:hint="cs"/>
                <w:sz w:val="38"/>
                <w:rtl/>
              </w:rPr>
              <w:t>المجلس الوطني للاقتصاد والعمل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جيورجيا ديسي</w:t>
            </w:r>
          </w:p>
          <w:p w:rsidR="00342202" w:rsidRDefault="00342202">
            <w:pPr>
              <w:tabs>
                <w:tab w:val="left" w:pos="2154"/>
                <w:tab w:val="left" w:pos="3594"/>
              </w:tabs>
              <w:spacing w:before="120" w:after="120" w:line="280" w:lineRule="exact"/>
              <w:rPr>
                <w:rFonts w:hint="cs"/>
                <w:sz w:val="38"/>
                <w:rtl/>
              </w:rPr>
            </w:pPr>
            <w:r>
              <w:rPr>
                <w:rFonts w:hint="cs"/>
                <w:sz w:val="38"/>
                <w:rtl/>
              </w:rPr>
              <w:t>الدائرة العامة لحماية ظروف العمل</w:t>
            </w:r>
          </w:p>
          <w:p w:rsidR="00342202" w:rsidRDefault="00342202">
            <w:pPr>
              <w:tabs>
                <w:tab w:val="left" w:pos="2154"/>
                <w:tab w:val="left" w:pos="3594"/>
              </w:tabs>
              <w:spacing w:before="120" w:after="120" w:line="280" w:lineRule="exact"/>
              <w:rPr>
                <w:rFonts w:hint="cs"/>
                <w:sz w:val="38"/>
                <w:rtl/>
              </w:rPr>
            </w:pPr>
            <w:r>
              <w:rPr>
                <w:rFonts w:hint="cs"/>
                <w:sz w:val="38"/>
                <w:rtl/>
              </w:rPr>
              <w:t>وزارة العمل والرعاية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جيوليا هنري</w:t>
            </w:r>
          </w:p>
          <w:p w:rsidR="00342202" w:rsidRDefault="00342202">
            <w:pPr>
              <w:tabs>
                <w:tab w:val="left" w:pos="2154"/>
                <w:tab w:val="left" w:pos="3594"/>
              </w:tabs>
              <w:spacing w:before="120" w:after="120" w:line="280" w:lineRule="exact"/>
              <w:rPr>
                <w:rFonts w:hint="cs"/>
                <w:sz w:val="38"/>
                <w:rtl/>
              </w:rPr>
            </w:pPr>
            <w:r>
              <w:rPr>
                <w:rFonts w:hint="cs"/>
                <w:sz w:val="38"/>
                <w:rtl/>
              </w:rPr>
              <w:t>الدائرة العامة لشؤون الهجرة</w:t>
            </w:r>
          </w:p>
          <w:p w:rsidR="00342202" w:rsidRDefault="00342202">
            <w:pPr>
              <w:tabs>
                <w:tab w:val="left" w:pos="2154"/>
                <w:tab w:val="left" w:pos="3594"/>
              </w:tabs>
              <w:spacing w:before="120" w:after="120" w:line="280" w:lineRule="exact"/>
              <w:rPr>
                <w:rFonts w:hint="cs"/>
                <w:sz w:val="38"/>
                <w:rtl/>
              </w:rPr>
            </w:pPr>
            <w:r>
              <w:rPr>
                <w:rFonts w:hint="cs"/>
                <w:sz w:val="38"/>
                <w:rtl/>
              </w:rPr>
              <w:t>وزارة العمل والرعاية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كولومبا إياكونتينو</w:t>
            </w:r>
          </w:p>
          <w:p w:rsidR="00342202" w:rsidRDefault="00342202">
            <w:pPr>
              <w:tabs>
                <w:tab w:val="left" w:pos="2154"/>
                <w:tab w:val="left" w:pos="3594"/>
              </w:tabs>
              <w:spacing w:before="120" w:after="120" w:line="280" w:lineRule="exact"/>
              <w:rPr>
                <w:rFonts w:hint="cs"/>
                <w:sz w:val="38"/>
                <w:rtl/>
              </w:rPr>
            </w:pPr>
            <w:r>
              <w:rPr>
                <w:rFonts w:hint="cs"/>
                <w:sz w:val="38"/>
                <w:rtl/>
              </w:rPr>
              <w:t>موظفة كبيرة</w:t>
            </w:r>
          </w:p>
          <w:p w:rsidR="00342202" w:rsidRDefault="00342202">
            <w:pPr>
              <w:tabs>
                <w:tab w:val="left" w:pos="2154"/>
                <w:tab w:val="left" w:pos="3594"/>
              </w:tabs>
              <w:spacing w:before="120" w:after="120" w:line="280" w:lineRule="exact"/>
              <w:rPr>
                <w:rFonts w:hint="cs"/>
                <w:sz w:val="38"/>
                <w:rtl/>
              </w:rPr>
            </w:pPr>
            <w:r>
              <w:rPr>
                <w:rFonts w:hint="cs"/>
                <w:sz w:val="38"/>
                <w:rtl/>
              </w:rPr>
              <w:t>إدارة الابتكار</w:t>
            </w:r>
          </w:p>
          <w:p w:rsidR="00342202" w:rsidRDefault="00342202">
            <w:pPr>
              <w:tabs>
                <w:tab w:val="left" w:pos="2154"/>
                <w:tab w:val="left" w:pos="3594"/>
              </w:tabs>
              <w:spacing w:before="120" w:after="120" w:line="280" w:lineRule="exact"/>
              <w:rPr>
                <w:rFonts w:hint="cs"/>
                <w:sz w:val="38"/>
                <w:rtl/>
              </w:rPr>
            </w:pPr>
            <w:r>
              <w:rPr>
                <w:rFonts w:hint="cs"/>
                <w:sz w:val="38"/>
                <w:rtl/>
              </w:rPr>
              <w:t>وزارة الصحة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 xml:space="preserve">السيدة آنا ماريا ماتاراتزو </w:t>
            </w:r>
          </w:p>
          <w:p w:rsidR="00342202" w:rsidRDefault="00342202">
            <w:pPr>
              <w:tabs>
                <w:tab w:val="left" w:pos="2154"/>
                <w:tab w:val="left" w:pos="3594"/>
              </w:tabs>
              <w:spacing w:before="120" w:after="120" w:line="280" w:lineRule="exact"/>
              <w:rPr>
                <w:rFonts w:hint="cs"/>
                <w:sz w:val="38"/>
                <w:rtl/>
              </w:rPr>
            </w:pPr>
            <w:r>
              <w:rPr>
                <w:rFonts w:hint="cs"/>
                <w:sz w:val="38"/>
                <w:rtl/>
              </w:rPr>
              <w:t>وزارة العمل والرعاية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300" w:lineRule="exact"/>
              <w:rPr>
                <w:rFonts w:hint="cs"/>
                <w:spacing w:val="0"/>
                <w:sz w:val="38"/>
                <w:rtl/>
              </w:rPr>
            </w:pPr>
            <w:r>
              <w:rPr>
                <w:rFonts w:hint="cs"/>
                <w:spacing w:val="0"/>
                <w:sz w:val="38"/>
                <w:rtl/>
              </w:rPr>
              <w:t>السيدة إيزابيلا مينيتشيني</w:t>
            </w:r>
          </w:p>
          <w:p w:rsidR="00342202" w:rsidRDefault="00342202">
            <w:pPr>
              <w:tabs>
                <w:tab w:val="left" w:pos="2154"/>
                <w:tab w:val="left" w:pos="3594"/>
              </w:tabs>
              <w:spacing w:before="120" w:after="120" w:line="300" w:lineRule="exact"/>
              <w:rPr>
                <w:rFonts w:hint="cs"/>
                <w:spacing w:val="0"/>
                <w:sz w:val="38"/>
                <w:rtl/>
              </w:rPr>
            </w:pPr>
            <w:r>
              <w:rPr>
                <w:rFonts w:hint="cs"/>
                <w:spacing w:val="0"/>
                <w:sz w:val="38"/>
                <w:rtl/>
              </w:rPr>
              <w:t>موظفة كبيرة</w:t>
            </w:r>
          </w:p>
          <w:p w:rsidR="00342202" w:rsidRDefault="00342202">
            <w:pPr>
              <w:tabs>
                <w:tab w:val="left" w:pos="2154"/>
                <w:tab w:val="left" w:pos="3594"/>
              </w:tabs>
              <w:spacing w:before="120" w:after="120" w:line="300" w:lineRule="exact"/>
              <w:rPr>
                <w:rFonts w:hint="cs"/>
                <w:spacing w:val="0"/>
                <w:sz w:val="38"/>
                <w:rtl/>
              </w:rPr>
            </w:pPr>
            <w:r>
              <w:rPr>
                <w:rFonts w:hint="cs"/>
                <w:spacing w:val="0"/>
                <w:sz w:val="38"/>
                <w:rtl/>
              </w:rPr>
              <w:t>الإدارة العامـة لشـؤون الأسـرة والحقـوق الاجتماعيـة والمسؤوليات الاجتماعية للشركات</w:t>
            </w:r>
          </w:p>
          <w:p w:rsidR="00342202" w:rsidRDefault="00342202">
            <w:pPr>
              <w:tabs>
                <w:tab w:val="left" w:pos="2154"/>
                <w:tab w:val="left" w:pos="3594"/>
              </w:tabs>
              <w:spacing w:before="120" w:after="120" w:line="300" w:lineRule="exact"/>
              <w:rPr>
                <w:rFonts w:hint="cs"/>
                <w:sz w:val="38"/>
                <w:rtl/>
              </w:rPr>
            </w:pPr>
            <w:r>
              <w:rPr>
                <w:rFonts w:hint="cs"/>
                <w:spacing w:val="0"/>
                <w:sz w:val="38"/>
                <w:rtl/>
              </w:rPr>
              <w:t>وزارة العمل والرعاية الاجتماعية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كلاوديو سكوريتي</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لإيطاليا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أذربيجان</w:t>
            </w: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الممثل</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خلف خلفوف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المستشارون</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إلتشن أميربايوف</w:t>
            </w:r>
          </w:p>
          <w:p w:rsidR="00342202" w:rsidRDefault="00342202">
            <w:pPr>
              <w:tabs>
                <w:tab w:val="left" w:pos="2154"/>
                <w:tab w:val="left" w:pos="3594"/>
              </w:tabs>
              <w:spacing w:before="120" w:after="120" w:line="280" w:lineRule="exact"/>
              <w:rPr>
                <w:rFonts w:hint="cs"/>
                <w:sz w:val="38"/>
                <w:rtl/>
              </w:rPr>
            </w:pPr>
            <w:r>
              <w:rPr>
                <w:rFonts w:hint="cs"/>
                <w:sz w:val="38"/>
                <w:rtl/>
              </w:rPr>
              <w:t>سفير مفوض فوق العادة</w:t>
            </w:r>
          </w:p>
          <w:p w:rsidR="00342202" w:rsidRDefault="00342202">
            <w:pPr>
              <w:tabs>
                <w:tab w:val="left" w:pos="2154"/>
                <w:tab w:val="left" w:pos="3594"/>
              </w:tabs>
              <w:spacing w:before="120" w:after="120" w:line="280" w:lineRule="exact"/>
              <w:rPr>
                <w:rFonts w:hint="cs"/>
                <w:spacing w:val="0"/>
                <w:sz w:val="38"/>
                <w:rtl/>
              </w:rPr>
            </w:pPr>
            <w:r>
              <w:rPr>
                <w:rFonts w:hint="cs"/>
                <w:sz w:val="38"/>
                <w:rtl/>
              </w:rPr>
              <w:t>الممثل الدائم</w:t>
            </w:r>
            <w:r>
              <w:rPr>
                <w:rFonts w:hint="cs"/>
                <w:spacing w:val="0"/>
                <w:sz w:val="38"/>
                <w:rtl/>
              </w:rPr>
              <w:t xml:space="preserve"> لأذربيجان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توغرول موساييف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العدل</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أوروك زالوف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الداخلية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سيفدا مامادالييفا</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الثقافة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إيلسيفار أغاييف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الصحة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طاهر بوداكوف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العمل والضمان الاجتماعي</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إلمار قاسيموف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التعليم</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انتقام باباييف</w:t>
            </w:r>
          </w:p>
          <w:p w:rsidR="00342202" w:rsidRDefault="00342202">
            <w:pPr>
              <w:tabs>
                <w:tab w:val="left" w:pos="2154"/>
                <w:tab w:val="left" w:pos="3594"/>
              </w:tabs>
              <w:spacing w:before="120" w:after="120" w:line="280" w:lineRule="exact"/>
              <w:rPr>
                <w:rFonts w:hint="cs"/>
                <w:sz w:val="38"/>
                <w:rtl/>
              </w:rPr>
            </w:pPr>
            <w:r>
              <w:rPr>
                <w:rFonts w:hint="cs"/>
                <w:sz w:val="38"/>
                <w:rtl/>
              </w:rPr>
              <w:t>نائب وزير الشباب والرياضة والسياحة</w:t>
            </w:r>
          </w:p>
          <w:p w:rsidR="00342202" w:rsidRDefault="00342202">
            <w:pPr>
              <w:tabs>
                <w:tab w:val="left" w:pos="2154"/>
                <w:tab w:val="left" w:pos="3594"/>
              </w:tabs>
              <w:spacing w:before="120" w:after="120" w:line="280" w:lineRule="exact"/>
              <w:rPr>
                <w:rFonts w:hint="cs"/>
                <w:sz w:val="38"/>
                <w:rtl/>
              </w:rPr>
            </w:pP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سمير فالييف</w:t>
            </w:r>
          </w:p>
          <w:p w:rsidR="00342202" w:rsidRDefault="00342202">
            <w:pPr>
              <w:tabs>
                <w:tab w:val="left" w:pos="2154"/>
                <w:tab w:val="left" w:pos="3594"/>
              </w:tabs>
              <w:spacing w:before="120" w:after="120" w:line="280" w:lineRule="exact"/>
              <w:rPr>
                <w:rFonts w:hint="cs"/>
                <w:sz w:val="38"/>
                <w:rtl/>
              </w:rPr>
            </w:pPr>
            <w:r>
              <w:rPr>
                <w:rFonts w:hint="cs"/>
                <w:sz w:val="38"/>
                <w:rtl/>
              </w:rPr>
              <w:t>رئيس إدارة</w:t>
            </w:r>
          </w:p>
          <w:p w:rsidR="00342202" w:rsidRDefault="00342202">
            <w:pPr>
              <w:tabs>
                <w:tab w:val="left" w:pos="2154"/>
                <w:tab w:val="left" w:pos="3594"/>
              </w:tabs>
              <w:spacing w:before="120" w:after="120" w:line="280" w:lineRule="exact"/>
              <w:rPr>
                <w:rFonts w:hint="cs"/>
                <w:sz w:val="38"/>
                <w:rtl/>
              </w:rPr>
            </w:pPr>
            <w:r>
              <w:rPr>
                <w:rFonts w:hint="cs"/>
                <w:sz w:val="38"/>
                <w:rtl/>
              </w:rPr>
              <w:t>وزارة التنمية الاقتصادية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مراد ناسافوف</w:t>
            </w:r>
          </w:p>
          <w:p w:rsidR="00342202" w:rsidRDefault="00342202">
            <w:pPr>
              <w:tabs>
                <w:tab w:val="left" w:pos="2154"/>
                <w:tab w:val="left" w:pos="3594"/>
              </w:tabs>
              <w:spacing w:before="120" w:after="120" w:line="280" w:lineRule="exact"/>
              <w:rPr>
                <w:rFonts w:hint="cs"/>
                <w:sz w:val="38"/>
                <w:rtl/>
              </w:rPr>
            </w:pPr>
            <w:r>
              <w:rPr>
                <w:rFonts w:hint="cs"/>
                <w:sz w:val="38"/>
                <w:rtl/>
              </w:rPr>
              <w:t>رئيس بالنيابة لدائرة شؤون القانون الدولي والمعاهدات</w:t>
            </w:r>
          </w:p>
          <w:p w:rsidR="00342202" w:rsidRDefault="00342202">
            <w:pPr>
              <w:tabs>
                <w:tab w:val="left" w:pos="2154"/>
                <w:tab w:val="left" w:pos="3594"/>
              </w:tabs>
              <w:spacing w:before="120" w:after="12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إسماعيل أسادوف</w:t>
            </w:r>
          </w:p>
          <w:p w:rsidR="00342202" w:rsidRDefault="00342202">
            <w:pPr>
              <w:tabs>
                <w:tab w:val="left" w:pos="2154"/>
                <w:tab w:val="left" w:pos="3594"/>
              </w:tabs>
              <w:spacing w:before="120" w:after="120" w:line="280" w:lineRule="exact"/>
              <w:rPr>
                <w:rFonts w:hint="cs"/>
                <w:sz w:val="38"/>
                <w:rtl/>
              </w:rPr>
            </w:pPr>
            <w:r>
              <w:rPr>
                <w:rFonts w:hint="cs"/>
                <w:sz w:val="38"/>
                <w:rtl/>
              </w:rPr>
              <w:t>سكرتير ثان</w:t>
            </w:r>
          </w:p>
          <w:p w:rsidR="00342202" w:rsidRDefault="00342202">
            <w:pPr>
              <w:tabs>
                <w:tab w:val="left" w:pos="2154"/>
                <w:tab w:val="left" w:pos="3594"/>
              </w:tabs>
              <w:spacing w:before="120" w:after="120" w:line="280" w:lineRule="exact"/>
              <w:rPr>
                <w:rFonts w:hint="cs"/>
                <w:sz w:val="38"/>
                <w:rtl/>
              </w:rPr>
            </w:pPr>
            <w:r>
              <w:rPr>
                <w:rFonts w:hint="cs"/>
                <w:sz w:val="38"/>
                <w:rtl/>
              </w:rPr>
              <w:t>دائرة شؤون القانون الدولي والمعاهدات</w:t>
            </w:r>
          </w:p>
          <w:p w:rsidR="00342202" w:rsidRDefault="00342202">
            <w:pPr>
              <w:tabs>
                <w:tab w:val="left" w:pos="2154"/>
                <w:tab w:val="left" w:pos="3594"/>
              </w:tabs>
              <w:spacing w:before="120" w:after="120" w:line="280" w:lineRule="exact"/>
              <w:rPr>
                <w:rFonts w:hint="cs"/>
                <w:sz w:val="38"/>
                <w:rtl/>
              </w:rPr>
            </w:pPr>
            <w:r>
              <w:rPr>
                <w:rFonts w:hint="cs"/>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آزاد كافاروف</w:t>
            </w:r>
          </w:p>
          <w:p w:rsidR="00342202" w:rsidRDefault="00342202">
            <w:pPr>
              <w:tabs>
                <w:tab w:val="left" w:pos="2154"/>
                <w:tab w:val="left" w:pos="3594"/>
              </w:tabs>
              <w:spacing w:before="120" w:after="120" w:line="280" w:lineRule="exact"/>
              <w:rPr>
                <w:rFonts w:hint="cs"/>
                <w:sz w:val="38"/>
                <w:rtl/>
              </w:rPr>
            </w:pPr>
            <w:r>
              <w:rPr>
                <w:rFonts w:hint="cs"/>
                <w:sz w:val="38"/>
                <w:rtl/>
              </w:rPr>
              <w:t>سكرتير ثالث</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البعثة الدائمة لأذربيجان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b/>
                <w:bCs/>
                <w:sz w:val="38"/>
                <w:szCs w:val="36"/>
              </w:rPr>
            </w:pPr>
            <w:r>
              <w:rPr>
                <w:rFonts w:hint="cs"/>
                <w:b/>
                <w:bCs/>
                <w:sz w:val="38"/>
                <w:szCs w:val="36"/>
                <w:rtl/>
              </w:rPr>
              <w:t>شيلي</w:t>
            </w: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الممثل</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اسنا بروفوستي</w:t>
            </w:r>
          </w:p>
          <w:p w:rsidR="00342202" w:rsidRDefault="00342202">
            <w:pPr>
              <w:tabs>
                <w:tab w:val="left" w:pos="2154"/>
                <w:tab w:val="left" w:pos="3594"/>
              </w:tabs>
              <w:spacing w:before="120" w:after="120" w:line="280" w:lineRule="exact"/>
              <w:rPr>
                <w:rFonts w:hint="cs"/>
                <w:sz w:val="38"/>
                <w:rtl/>
              </w:rPr>
            </w:pPr>
            <w:r>
              <w:rPr>
                <w:rFonts w:hint="cs"/>
                <w:sz w:val="38"/>
                <w:rtl/>
              </w:rPr>
              <w:t>وزارة التخطيط والتعاون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r>
              <w:rPr>
                <w:rFonts w:hint="cs"/>
                <w:sz w:val="38"/>
                <w:u w:val="single"/>
                <w:rtl/>
              </w:rPr>
              <w:t>المستشارون</w:t>
            </w:r>
            <w:r>
              <w:rPr>
                <w:rFonts w:hint="cs"/>
                <w:sz w:val="38"/>
                <w:rtl/>
              </w:rPr>
              <w:t>:</w:t>
            </w:r>
          </w:p>
        </w:tc>
        <w:tc>
          <w:tcPr>
            <w:tcW w:w="5041" w:type="dxa"/>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خوان مارتابيت</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سفير</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الممثل الدائم لشيلي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خوان إدواردو إيغيغورين</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نائب الممثل الدائم لشيلي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السيدة أميرة إيسكيفيل</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مديرة شؤون حقوق الإنسان</w:t>
            </w:r>
          </w:p>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وزارة الخارجية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باتريثيو أوتريراس</w:t>
            </w:r>
          </w:p>
          <w:p w:rsidR="00342202" w:rsidRDefault="00342202">
            <w:pPr>
              <w:tabs>
                <w:tab w:val="left" w:pos="2154"/>
                <w:tab w:val="left" w:pos="3594"/>
              </w:tabs>
              <w:spacing w:before="120" w:after="120" w:line="280" w:lineRule="exact"/>
              <w:rPr>
                <w:rFonts w:hint="cs"/>
                <w:sz w:val="38"/>
                <w:rtl/>
              </w:rPr>
            </w:pPr>
            <w:r>
              <w:rPr>
                <w:rFonts w:hint="cs"/>
                <w:sz w:val="38"/>
                <w:rtl/>
              </w:rPr>
              <w:t>سكرتير أول</w:t>
            </w:r>
          </w:p>
          <w:p w:rsidR="00342202" w:rsidRDefault="00342202">
            <w:pPr>
              <w:tabs>
                <w:tab w:val="left" w:pos="2154"/>
                <w:tab w:val="left" w:pos="3594"/>
              </w:tabs>
              <w:spacing w:before="120" w:after="120" w:line="280" w:lineRule="exact"/>
              <w:rPr>
                <w:rFonts w:hint="cs"/>
                <w:sz w:val="38"/>
                <w:rtl/>
              </w:rPr>
            </w:pPr>
            <w:r>
              <w:rPr>
                <w:rFonts w:hint="cs"/>
                <w:sz w:val="38"/>
                <w:rtl/>
              </w:rPr>
              <w:t>البعثة الدائمة لشيلي لدى مكتب الأمم المتحدة في جنيف</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pacing w:val="0"/>
                <w:sz w:val="38"/>
                <w:rtl/>
              </w:rPr>
            </w:pPr>
            <w:r>
              <w:rPr>
                <w:rFonts w:hint="cs"/>
                <w:spacing w:val="0"/>
                <w:sz w:val="38"/>
                <w:rtl/>
              </w:rPr>
              <w:t>السيد فيليبيه سايث</w:t>
            </w:r>
          </w:p>
          <w:p w:rsidR="00342202" w:rsidRDefault="00342202">
            <w:pPr>
              <w:tabs>
                <w:tab w:val="left" w:pos="2154"/>
                <w:tab w:val="left" w:pos="3594"/>
              </w:tabs>
              <w:spacing w:before="120" w:after="120" w:line="280" w:lineRule="exact"/>
              <w:rPr>
                <w:rFonts w:hint="cs"/>
                <w:sz w:val="38"/>
                <w:rtl/>
              </w:rPr>
            </w:pPr>
            <w:r>
              <w:rPr>
                <w:rFonts w:hint="cs"/>
                <w:sz w:val="38"/>
                <w:rtl/>
              </w:rPr>
              <w:t>رئيس ديوان وكيل وزارة العمل</w:t>
            </w:r>
          </w:p>
          <w:p w:rsidR="00342202" w:rsidRDefault="00342202">
            <w:pPr>
              <w:tabs>
                <w:tab w:val="left" w:pos="2154"/>
                <w:tab w:val="left" w:pos="3594"/>
              </w:tabs>
              <w:spacing w:before="120" w:after="120" w:line="280" w:lineRule="exact"/>
              <w:rPr>
                <w:rFonts w:hint="cs"/>
                <w:sz w:val="38"/>
                <w:rtl/>
              </w:rPr>
            </w:pP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320" w:lineRule="exact"/>
              <w:rPr>
                <w:rFonts w:hint="cs"/>
                <w:sz w:val="38"/>
              </w:rPr>
            </w:pPr>
          </w:p>
        </w:tc>
        <w:tc>
          <w:tcPr>
            <w:tcW w:w="2340" w:type="dxa"/>
            <w:gridSpan w:val="2"/>
          </w:tcPr>
          <w:p w:rsidR="00342202" w:rsidRDefault="00342202">
            <w:pPr>
              <w:tabs>
                <w:tab w:val="left" w:pos="2154"/>
                <w:tab w:val="left" w:pos="3594"/>
              </w:tabs>
              <w:spacing w:before="120" w:after="120" w:line="320" w:lineRule="exact"/>
              <w:rPr>
                <w:rFonts w:hint="cs"/>
                <w:sz w:val="38"/>
              </w:rPr>
            </w:pPr>
          </w:p>
        </w:tc>
        <w:tc>
          <w:tcPr>
            <w:tcW w:w="5041" w:type="dxa"/>
          </w:tcPr>
          <w:p w:rsidR="00342202" w:rsidRDefault="00342202">
            <w:pPr>
              <w:tabs>
                <w:tab w:val="left" w:pos="2154"/>
                <w:tab w:val="left" w:pos="3594"/>
              </w:tabs>
              <w:spacing w:before="120" w:after="120" w:line="320" w:lineRule="exact"/>
              <w:rPr>
                <w:rFonts w:hint="cs"/>
                <w:spacing w:val="0"/>
                <w:sz w:val="38"/>
                <w:rtl/>
              </w:rPr>
            </w:pPr>
            <w:r>
              <w:rPr>
                <w:rFonts w:hint="cs"/>
                <w:spacing w:val="0"/>
                <w:sz w:val="38"/>
                <w:rtl/>
              </w:rPr>
              <w:t>السيد فرناندو مونيوث</w:t>
            </w:r>
          </w:p>
          <w:p w:rsidR="00342202" w:rsidRDefault="00342202">
            <w:pPr>
              <w:tabs>
                <w:tab w:val="left" w:pos="2154"/>
                <w:tab w:val="left" w:pos="3594"/>
              </w:tabs>
              <w:spacing w:before="120" w:after="120" w:line="320" w:lineRule="exact"/>
              <w:rPr>
                <w:rFonts w:hint="cs"/>
                <w:sz w:val="38"/>
                <w:rtl/>
              </w:rPr>
            </w:pPr>
            <w:r>
              <w:rPr>
                <w:rFonts w:hint="cs"/>
                <w:sz w:val="38"/>
                <w:rtl/>
              </w:rPr>
              <w:t>موظف في وزارة الصحة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خورخيه باييثا</w:t>
            </w:r>
          </w:p>
          <w:p w:rsidR="00342202" w:rsidRDefault="00342202">
            <w:pPr>
              <w:tabs>
                <w:tab w:val="left" w:pos="2154"/>
                <w:tab w:val="left" w:pos="3594"/>
              </w:tabs>
              <w:spacing w:before="120" w:after="120" w:line="280" w:lineRule="exact"/>
              <w:rPr>
                <w:rFonts w:hint="cs"/>
                <w:sz w:val="38"/>
                <w:rtl/>
              </w:rPr>
            </w:pPr>
            <w:r>
              <w:rPr>
                <w:rFonts w:hint="cs"/>
                <w:sz w:val="38"/>
                <w:rtl/>
              </w:rPr>
              <w:t>موظف في وزارة التعليم</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ماريا دي لا لوث سيلفا</w:t>
            </w:r>
          </w:p>
          <w:p w:rsidR="00342202" w:rsidRDefault="00342202">
            <w:pPr>
              <w:tabs>
                <w:tab w:val="left" w:pos="2154"/>
                <w:tab w:val="left" w:pos="3594"/>
              </w:tabs>
              <w:spacing w:before="120" w:after="120" w:line="280" w:lineRule="exact"/>
              <w:rPr>
                <w:rFonts w:hint="cs"/>
                <w:sz w:val="38"/>
                <w:rtl/>
              </w:rPr>
            </w:pPr>
            <w:r>
              <w:rPr>
                <w:rFonts w:hint="cs"/>
                <w:sz w:val="38"/>
                <w:rtl/>
              </w:rPr>
              <w:t>موظفة في الهيئة الوطنية للمرأة</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 xml:space="preserve">السيدة أندريا سوتو </w:t>
            </w:r>
          </w:p>
          <w:p w:rsidR="00342202" w:rsidRDefault="00342202">
            <w:pPr>
              <w:tabs>
                <w:tab w:val="left" w:pos="2154"/>
                <w:tab w:val="left" w:pos="3594"/>
              </w:tabs>
              <w:spacing w:before="120" w:after="120" w:line="280" w:lineRule="exact"/>
              <w:rPr>
                <w:rFonts w:hint="cs"/>
                <w:sz w:val="38"/>
                <w:rtl/>
              </w:rPr>
            </w:pPr>
            <w:r>
              <w:rPr>
                <w:rFonts w:hint="cs"/>
                <w:sz w:val="38"/>
                <w:rtl/>
              </w:rPr>
              <w:t>وزارة التخطيط والتعاون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لوريتو مارتينيث</w:t>
            </w:r>
          </w:p>
          <w:p w:rsidR="00342202" w:rsidRDefault="00342202">
            <w:pPr>
              <w:tabs>
                <w:tab w:val="left" w:pos="2154"/>
                <w:tab w:val="left" w:pos="3594"/>
              </w:tabs>
              <w:spacing w:before="120" w:after="120" w:line="280" w:lineRule="exact"/>
              <w:rPr>
                <w:rFonts w:hint="cs"/>
                <w:sz w:val="38"/>
                <w:rtl/>
              </w:rPr>
            </w:pPr>
            <w:r>
              <w:rPr>
                <w:rFonts w:hint="cs"/>
                <w:sz w:val="38"/>
                <w:rtl/>
              </w:rPr>
              <w:t>وزارة التخطيط والتعاون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السيدة أدريانا فيرغارا</w:t>
            </w:r>
          </w:p>
          <w:p w:rsidR="00342202" w:rsidRDefault="00342202">
            <w:pPr>
              <w:tabs>
                <w:tab w:val="left" w:pos="2154"/>
                <w:tab w:val="left" w:pos="3594"/>
              </w:tabs>
              <w:spacing w:before="120" w:after="120" w:line="280" w:lineRule="exact"/>
              <w:rPr>
                <w:rFonts w:hint="cs"/>
                <w:sz w:val="38"/>
                <w:rtl/>
              </w:rPr>
            </w:pPr>
            <w:r>
              <w:rPr>
                <w:rFonts w:hint="cs"/>
                <w:sz w:val="38"/>
                <w:rtl/>
              </w:rPr>
              <w:t>رئيسة ديوان وزيرة التخطيط والتعاون</w:t>
            </w:r>
          </w:p>
        </w:tc>
      </w:tr>
      <w:tr w:rsidR="00342202" w:rsidTr="00342202">
        <w:tblPrEx>
          <w:tblCellMar>
            <w:top w:w="0" w:type="dxa"/>
            <w:bottom w:w="0" w:type="dxa"/>
          </w:tblCellMar>
        </w:tblPrEx>
        <w:tc>
          <w:tcPr>
            <w:tcW w:w="1980" w:type="dxa"/>
          </w:tcPr>
          <w:p w:rsidR="00342202" w:rsidRDefault="00342202">
            <w:pPr>
              <w:tabs>
                <w:tab w:val="left" w:pos="2154"/>
                <w:tab w:val="left" w:pos="3594"/>
              </w:tabs>
              <w:spacing w:before="120" w:after="120" w:line="280" w:lineRule="exact"/>
              <w:rPr>
                <w:rFonts w:hint="cs"/>
                <w:sz w:val="38"/>
              </w:rPr>
            </w:pPr>
          </w:p>
        </w:tc>
        <w:tc>
          <w:tcPr>
            <w:tcW w:w="2340" w:type="dxa"/>
            <w:gridSpan w:val="2"/>
          </w:tcPr>
          <w:p w:rsidR="00342202" w:rsidRDefault="00342202">
            <w:pPr>
              <w:tabs>
                <w:tab w:val="left" w:pos="2154"/>
                <w:tab w:val="left" w:pos="3594"/>
              </w:tabs>
              <w:spacing w:before="120" w:after="120" w:line="280" w:lineRule="exact"/>
              <w:rPr>
                <w:rFonts w:hint="cs"/>
                <w:sz w:val="38"/>
              </w:rPr>
            </w:pPr>
          </w:p>
        </w:tc>
        <w:tc>
          <w:tcPr>
            <w:tcW w:w="5041" w:type="dxa"/>
          </w:tcPr>
          <w:p w:rsidR="00342202" w:rsidRDefault="00342202">
            <w:pPr>
              <w:tabs>
                <w:tab w:val="left" w:pos="2154"/>
                <w:tab w:val="left" w:pos="3594"/>
              </w:tabs>
              <w:spacing w:before="120" w:after="120" w:line="280" w:lineRule="exact"/>
              <w:rPr>
                <w:rFonts w:hint="cs"/>
                <w:sz w:val="38"/>
                <w:rtl/>
              </w:rPr>
            </w:pPr>
            <w:r>
              <w:rPr>
                <w:rFonts w:hint="cs"/>
                <w:sz w:val="38"/>
                <w:rtl/>
              </w:rPr>
              <w:t>السيد كارلوس أغيلار</w:t>
            </w:r>
          </w:p>
        </w:tc>
      </w:tr>
    </w:tbl>
    <w:p w:rsidR="00000000" w:rsidRDefault="00342202">
      <w:pPr>
        <w:spacing w:before="40" w:after="40" w:line="320" w:lineRule="exact"/>
        <w:jc w:val="center"/>
        <w:rPr>
          <w:sz w:val="22"/>
          <w:rtl/>
        </w:rPr>
      </w:pPr>
    </w:p>
    <w:p w:rsidR="00000000" w:rsidRDefault="00342202">
      <w:pPr>
        <w:spacing w:before="40" w:after="40" w:line="320" w:lineRule="exact"/>
        <w:jc w:val="center"/>
        <w:rPr>
          <w:rFonts w:hint="cs"/>
          <w:bCs/>
          <w:sz w:val="22"/>
          <w:szCs w:val="36"/>
          <w:rtl/>
        </w:rPr>
      </w:pPr>
      <w:r>
        <w:rPr>
          <w:sz w:val="22"/>
          <w:rtl/>
        </w:rPr>
        <w:br w:type="page"/>
      </w:r>
      <w:r>
        <w:rPr>
          <w:rFonts w:hint="eastAsia"/>
          <w:bCs/>
          <w:sz w:val="22"/>
          <w:szCs w:val="36"/>
          <w:rtl/>
        </w:rPr>
        <w:t>المرفق</w:t>
      </w:r>
      <w:r>
        <w:rPr>
          <w:bCs/>
          <w:sz w:val="22"/>
          <w:szCs w:val="36"/>
          <w:rtl/>
        </w:rPr>
        <w:t xml:space="preserve"> </w:t>
      </w:r>
      <w:r>
        <w:rPr>
          <w:rFonts w:hint="cs"/>
          <w:bCs/>
          <w:sz w:val="22"/>
          <w:szCs w:val="36"/>
          <w:rtl/>
        </w:rPr>
        <w:t>الثامن</w:t>
      </w:r>
    </w:p>
    <w:p w:rsidR="00000000" w:rsidRDefault="00342202">
      <w:pPr>
        <w:spacing w:line="280" w:lineRule="exact"/>
        <w:jc w:val="center"/>
        <w:outlineLvl w:val="0"/>
        <w:rPr>
          <w:rFonts w:hint="cs"/>
          <w:bCs/>
          <w:sz w:val="36"/>
          <w:szCs w:val="36"/>
          <w:rtl/>
        </w:rPr>
      </w:pPr>
      <w:r>
        <w:rPr>
          <w:rFonts w:hint="eastAsia"/>
          <w:bCs/>
          <w:sz w:val="36"/>
          <w:szCs w:val="36"/>
          <w:rtl/>
        </w:rPr>
        <w:t>ألف</w:t>
      </w:r>
      <w:r>
        <w:rPr>
          <w:bCs/>
          <w:sz w:val="36"/>
          <w:szCs w:val="36"/>
          <w:rtl/>
        </w:rPr>
        <w:t xml:space="preserve"> - قائمة وثائق اللجنة في دورتها </w:t>
      </w:r>
      <w:r>
        <w:rPr>
          <w:rFonts w:hint="cs"/>
          <w:bCs/>
          <w:sz w:val="36"/>
          <w:szCs w:val="36"/>
          <w:rtl/>
        </w:rPr>
        <w:t>الثانية والثلاثين</w:t>
      </w:r>
    </w:p>
    <w:p w:rsidR="00000000" w:rsidRDefault="00342202">
      <w:pPr>
        <w:spacing w:before="0" w:after="120" w:line="320" w:lineRule="exact"/>
        <w:jc w:val="center"/>
        <w:outlineLvl w:val="0"/>
        <w:rPr>
          <w:bCs/>
          <w:sz w:val="22"/>
          <w:rtl/>
        </w:rPr>
      </w:pPr>
    </w:p>
    <w:tbl>
      <w:tblPr>
        <w:bidiVisual/>
        <w:tblW w:w="9226" w:type="dxa"/>
        <w:jc w:val="center"/>
        <w:tblCellMar>
          <w:left w:w="0" w:type="dxa"/>
          <w:right w:w="0" w:type="dxa"/>
        </w:tblCellMar>
        <w:tblLook w:val="0000" w:firstRow="0" w:lastRow="0" w:firstColumn="0" w:lastColumn="0" w:noHBand="0" w:noVBand="0"/>
      </w:tblPr>
      <w:tblGrid>
        <w:gridCol w:w="2788"/>
        <w:gridCol w:w="562"/>
        <w:gridCol w:w="5876"/>
      </w:tblGrid>
      <w:tr w:rsidR="00342202" w:rsidTr="00342202">
        <w:trPr>
          <w:jc w:val="center"/>
        </w:trPr>
        <w:tc>
          <w:tcPr>
            <w:tcW w:w="2788" w:type="dxa"/>
          </w:tcPr>
          <w:p w:rsidR="00342202" w:rsidRDefault="00342202">
            <w:pPr>
              <w:bidi w:val="0"/>
              <w:spacing w:before="120" w:after="120" w:line="360" w:lineRule="exact"/>
              <w:rPr>
                <w:rStyle w:val="FootnoteReference"/>
                <w:rFonts w:cs="Times New Roman"/>
                <w:bCs w:val="0"/>
                <w:sz w:val="22"/>
                <w:szCs w:val="22"/>
              </w:rPr>
            </w:pPr>
            <w:r>
              <w:rPr>
                <w:rFonts w:cs="Times New Roman"/>
                <w:sz w:val="22"/>
                <w:szCs w:val="22"/>
              </w:rPr>
              <w:t>E/1990/5/Add.55</w:t>
            </w:r>
          </w:p>
        </w:tc>
        <w:tc>
          <w:tcPr>
            <w:tcW w:w="562" w:type="dxa"/>
          </w:tcPr>
          <w:p w:rsidR="00342202" w:rsidRDefault="00342202">
            <w:pPr>
              <w:bidi w:val="0"/>
              <w:spacing w:before="120" w:after="120" w:line="360" w:lineRule="exact"/>
              <w:rPr>
                <w:sz w:val="22"/>
                <w:szCs w:val="28"/>
              </w:rPr>
            </w:pPr>
          </w:p>
        </w:tc>
        <w:tc>
          <w:tcPr>
            <w:tcW w:w="5876" w:type="dxa"/>
            <w:tcMar>
              <w:left w:w="0" w:type="dxa"/>
              <w:bottom w:w="0" w:type="dxa"/>
              <w:right w:w="0" w:type="dxa"/>
            </w:tcMar>
          </w:tcPr>
          <w:p w:rsidR="00342202" w:rsidRDefault="00342202">
            <w:pPr>
              <w:spacing w:before="120" w:after="120" w:line="360" w:lineRule="exact"/>
              <w:rPr>
                <w:rStyle w:val="FootnoteReference"/>
                <w:bCs w:val="0"/>
                <w:sz w:val="22"/>
                <w:szCs w:val="30"/>
                <w:rtl/>
              </w:rPr>
            </w:pPr>
            <w:r>
              <w:rPr>
                <w:rFonts w:hint="eastAsia"/>
                <w:sz w:val="22"/>
                <w:rtl/>
              </w:rPr>
              <w:t>التقارير</w:t>
            </w:r>
            <w:r>
              <w:rPr>
                <w:sz w:val="22"/>
                <w:rtl/>
              </w:rPr>
              <w:t xml:space="preserve"> الأولية المقدمة من الدول الأطراف </w:t>
            </w:r>
            <w:r>
              <w:rPr>
                <w:rFonts w:hint="eastAsia"/>
                <w:sz w:val="22"/>
                <w:rtl/>
              </w:rPr>
              <w:t>في</w:t>
            </w:r>
            <w:r>
              <w:rPr>
                <w:sz w:val="22"/>
                <w:rtl/>
              </w:rPr>
              <w:t xml:space="preserve"> العهد:</w:t>
            </w:r>
            <w:r>
              <w:rPr>
                <w:rFonts w:hint="cs"/>
                <w:sz w:val="22"/>
                <w:rtl/>
              </w:rPr>
              <w:t xml:space="preserve"> ليتوانيا</w:t>
            </w:r>
          </w:p>
        </w:tc>
      </w:tr>
      <w:tr w:rsidR="00342202" w:rsidTr="00342202">
        <w:trPr>
          <w:jc w:val="center"/>
        </w:trPr>
        <w:tc>
          <w:tcPr>
            <w:tcW w:w="2788" w:type="dxa"/>
          </w:tcPr>
          <w:p w:rsidR="00342202" w:rsidRDefault="00342202">
            <w:pPr>
              <w:bidi w:val="0"/>
              <w:spacing w:before="120" w:after="120" w:line="360" w:lineRule="exact"/>
              <w:rPr>
                <w:rStyle w:val="FootnoteReference"/>
                <w:rFonts w:cs="Times New Roman"/>
                <w:bCs w:val="0"/>
                <w:sz w:val="22"/>
                <w:szCs w:val="22"/>
              </w:rPr>
            </w:pPr>
            <w:r>
              <w:rPr>
                <w:rFonts w:cs="Times New Roman"/>
                <w:sz w:val="22"/>
                <w:szCs w:val="22"/>
              </w:rPr>
              <w:t>E/1990/5/Add.56</w:t>
            </w:r>
          </w:p>
        </w:tc>
        <w:tc>
          <w:tcPr>
            <w:tcW w:w="562" w:type="dxa"/>
          </w:tcPr>
          <w:p w:rsidR="00342202" w:rsidRDefault="00342202">
            <w:pPr>
              <w:bidi w:val="0"/>
              <w:spacing w:before="120" w:after="120" w:line="360" w:lineRule="exact"/>
              <w:rPr>
                <w:sz w:val="22"/>
                <w:szCs w:val="28"/>
              </w:rPr>
            </w:pPr>
          </w:p>
        </w:tc>
        <w:tc>
          <w:tcPr>
            <w:tcW w:w="5876" w:type="dxa"/>
            <w:tcMar>
              <w:left w:w="0" w:type="dxa"/>
              <w:bottom w:w="0" w:type="dxa"/>
              <w:right w:w="0" w:type="dxa"/>
            </w:tcMar>
          </w:tcPr>
          <w:p w:rsidR="00342202" w:rsidRDefault="00342202">
            <w:pPr>
              <w:spacing w:before="120" w:after="120" w:line="360" w:lineRule="exact"/>
              <w:rPr>
                <w:rStyle w:val="FootnoteReference"/>
                <w:rFonts w:hint="cs"/>
                <w:bCs w:val="0"/>
                <w:sz w:val="22"/>
                <w:szCs w:val="30"/>
                <w:rtl/>
              </w:rPr>
            </w:pPr>
            <w:r>
              <w:rPr>
                <w:rFonts w:hint="eastAsia"/>
                <w:sz w:val="22"/>
                <w:u w:val="single"/>
                <w:rtl/>
              </w:rPr>
              <w:t>العنوان</w:t>
            </w:r>
            <w:r>
              <w:rPr>
                <w:sz w:val="22"/>
                <w:u w:val="single"/>
                <w:rtl/>
              </w:rPr>
              <w:t xml:space="preserve"> نفسه</w:t>
            </w:r>
            <w:r>
              <w:rPr>
                <w:sz w:val="22"/>
                <w:rtl/>
              </w:rPr>
              <w:t>:</w:t>
            </w:r>
            <w:r>
              <w:rPr>
                <w:rFonts w:hint="cs"/>
                <w:sz w:val="22"/>
                <w:rtl/>
              </w:rPr>
              <w:t xml:space="preserve"> اليونان</w:t>
            </w:r>
          </w:p>
        </w:tc>
      </w:tr>
      <w:tr w:rsidR="00342202" w:rsidTr="00342202">
        <w:trPr>
          <w:jc w:val="center"/>
        </w:trPr>
        <w:tc>
          <w:tcPr>
            <w:tcW w:w="2788" w:type="dxa"/>
          </w:tcPr>
          <w:p w:rsidR="00342202" w:rsidRDefault="00342202">
            <w:pPr>
              <w:bidi w:val="0"/>
              <w:spacing w:before="120" w:after="120" w:line="360" w:lineRule="exact"/>
              <w:rPr>
                <w:rStyle w:val="FootnoteReference"/>
                <w:rFonts w:cs="Times New Roman"/>
                <w:bCs w:val="0"/>
                <w:sz w:val="22"/>
                <w:szCs w:val="22"/>
              </w:rPr>
            </w:pPr>
            <w:r>
              <w:rPr>
                <w:rFonts w:cs="Times New Roman"/>
                <w:sz w:val="22"/>
                <w:szCs w:val="22"/>
              </w:rPr>
              <w:t>E/1990/5/Add.57</w:t>
            </w:r>
          </w:p>
        </w:tc>
        <w:tc>
          <w:tcPr>
            <w:tcW w:w="562" w:type="dxa"/>
          </w:tcPr>
          <w:p w:rsidR="00342202" w:rsidRDefault="00342202">
            <w:pPr>
              <w:bidi w:val="0"/>
              <w:spacing w:before="120" w:after="120" w:line="360" w:lineRule="exact"/>
              <w:rPr>
                <w:sz w:val="22"/>
                <w:szCs w:val="28"/>
              </w:rPr>
            </w:pPr>
          </w:p>
        </w:tc>
        <w:tc>
          <w:tcPr>
            <w:tcW w:w="5876" w:type="dxa"/>
            <w:tcMar>
              <w:left w:w="0" w:type="dxa"/>
              <w:bottom w:w="0" w:type="dxa"/>
              <w:right w:w="0" w:type="dxa"/>
            </w:tcMar>
          </w:tcPr>
          <w:p w:rsidR="00342202" w:rsidRDefault="00342202">
            <w:pPr>
              <w:spacing w:before="120" w:after="120" w:line="360" w:lineRule="exact"/>
              <w:rPr>
                <w:rStyle w:val="FootnoteReference"/>
                <w:rFonts w:hint="cs"/>
                <w:bCs w:val="0"/>
                <w:sz w:val="22"/>
                <w:szCs w:val="30"/>
                <w:rtl/>
              </w:rPr>
            </w:pPr>
            <w:r>
              <w:rPr>
                <w:rFonts w:hint="eastAsia"/>
                <w:sz w:val="22"/>
                <w:u w:val="single"/>
                <w:rtl/>
              </w:rPr>
              <w:t>العنوان</w:t>
            </w:r>
            <w:r>
              <w:rPr>
                <w:sz w:val="22"/>
                <w:u w:val="single"/>
                <w:rtl/>
              </w:rPr>
              <w:t xml:space="preserve"> نفسه</w:t>
            </w:r>
            <w:r>
              <w:rPr>
                <w:sz w:val="22"/>
                <w:rtl/>
              </w:rPr>
              <w:t>:</w:t>
            </w:r>
            <w:r>
              <w:rPr>
                <w:rFonts w:hint="cs"/>
                <w:sz w:val="22"/>
                <w:rtl/>
              </w:rPr>
              <w:t xml:space="preserve"> الكويت</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tl/>
              </w:rPr>
            </w:pPr>
            <w:r>
              <w:rPr>
                <w:rFonts w:cs="Times New Roman"/>
                <w:sz w:val="22"/>
                <w:szCs w:val="22"/>
              </w:rPr>
              <w:t>E/1990/6/Add.36</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rPr>
            </w:pPr>
            <w:r>
              <w:rPr>
                <w:rFonts w:hint="eastAsia"/>
                <w:sz w:val="22"/>
                <w:rtl/>
              </w:rPr>
              <w:t>التقارير</w:t>
            </w:r>
            <w:r>
              <w:rPr>
                <w:sz w:val="22"/>
                <w:rtl/>
              </w:rPr>
              <w:t xml:space="preserve"> الدورية </w:t>
            </w:r>
            <w:r>
              <w:rPr>
                <w:rFonts w:hint="cs"/>
                <w:sz w:val="22"/>
                <w:rtl/>
              </w:rPr>
              <w:t xml:space="preserve">الثانية </w:t>
            </w:r>
            <w:r>
              <w:rPr>
                <w:sz w:val="22"/>
                <w:rtl/>
              </w:rPr>
              <w:t xml:space="preserve">المقدمة من الدول </w:t>
            </w:r>
            <w:r>
              <w:rPr>
                <w:rFonts w:hint="eastAsia"/>
                <w:sz w:val="22"/>
                <w:rtl/>
              </w:rPr>
              <w:t>الأطراف</w:t>
            </w:r>
            <w:r>
              <w:rPr>
                <w:sz w:val="22"/>
                <w:rtl/>
              </w:rPr>
              <w:t xml:space="preserve"> في العهد:</w:t>
            </w:r>
            <w:r>
              <w:rPr>
                <w:rFonts w:hint="cs"/>
                <w:sz w:val="22"/>
                <w:rtl/>
              </w:rPr>
              <w:t xml:space="preserve"> إكوادور</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E/C.12/4/Add.11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eastAsia"/>
                <w:sz w:val="22"/>
                <w:rtl/>
              </w:rPr>
            </w:pPr>
            <w:r>
              <w:rPr>
                <w:rFonts w:hint="eastAsia"/>
                <w:sz w:val="22"/>
                <w:rtl/>
              </w:rPr>
              <w:t>التقارير</w:t>
            </w:r>
            <w:r>
              <w:rPr>
                <w:sz w:val="22"/>
                <w:rtl/>
              </w:rPr>
              <w:t xml:space="preserve"> الدورية </w:t>
            </w:r>
            <w:r>
              <w:rPr>
                <w:rFonts w:hint="cs"/>
                <w:sz w:val="22"/>
                <w:rtl/>
              </w:rPr>
              <w:t xml:space="preserve">الرابعة </w:t>
            </w:r>
            <w:r>
              <w:rPr>
                <w:sz w:val="22"/>
                <w:rtl/>
              </w:rPr>
              <w:t xml:space="preserve">المقدمة من الدول </w:t>
            </w:r>
            <w:r>
              <w:rPr>
                <w:rFonts w:hint="eastAsia"/>
                <w:sz w:val="22"/>
                <w:rtl/>
              </w:rPr>
              <w:t>الأطراف</w:t>
            </w:r>
            <w:r>
              <w:rPr>
                <w:sz w:val="22"/>
                <w:rtl/>
              </w:rPr>
              <w:t xml:space="preserve"> في العهد:</w:t>
            </w:r>
            <w:r>
              <w:rPr>
                <w:rFonts w:hint="cs"/>
                <w:sz w:val="22"/>
                <w:rtl/>
              </w:rPr>
              <w:t xml:space="preserve"> إسبانيا</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eastAsia="fr-CH"/>
              </w:rPr>
              <w:t>E/2004/22- E/C.12/2003/14</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cs"/>
                <w:spacing w:val="-2"/>
                <w:sz w:val="22"/>
                <w:rtl/>
              </w:rPr>
            </w:pPr>
            <w:r>
              <w:rPr>
                <w:rFonts w:hint="cs"/>
                <w:spacing w:val="-2"/>
                <w:sz w:val="22"/>
                <w:rtl/>
              </w:rPr>
              <w:t>تقرير اللجنة عن دورتيها الثلاثين والحادية والثلاثين</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lang w:val="fr-CH" w:eastAsia="fr-CH"/>
              </w:rPr>
            </w:pPr>
            <w:r>
              <w:rPr>
                <w:rFonts w:hint="eastAsia"/>
                <w:sz w:val="22"/>
                <w:rtl/>
              </w:rPr>
              <w:t>الملاحظات</w:t>
            </w:r>
            <w:r>
              <w:rPr>
                <w:sz w:val="22"/>
                <w:rtl/>
              </w:rPr>
              <w:t xml:space="preserve"> الختامية للجنة بشأن التقارير </w:t>
            </w:r>
            <w:r>
              <w:rPr>
                <w:rFonts w:hint="eastAsia"/>
                <w:sz w:val="22"/>
                <w:rtl/>
              </w:rPr>
              <w:t>المقدمة</w:t>
            </w:r>
            <w:r>
              <w:rPr>
                <w:sz w:val="22"/>
                <w:rtl/>
              </w:rPr>
              <w:t xml:space="preserve"> من الدول الأطراف بموجب المادتين 16 و17 من العهد: مذكرة من الأمين </w:t>
            </w:r>
            <w:r>
              <w:rPr>
                <w:rFonts w:hint="eastAsia"/>
                <w:sz w:val="22"/>
                <w:rtl/>
              </w:rPr>
              <w:t>العام</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tl/>
                <w:lang w:val="en-GB"/>
              </w:rPr>
            </w:pPr>
            <w:r>
              <w:rPr>
                <w:rFonts w:cs="Times New Roman"/>
                <w:sz w:val="22"/>
                <w:szCs w:val="22"/>
              </w:rPr>
              <w:t>E/C.12/1989/L.3/Rev.3</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eastAsia"/>
                <w:sz w:val="22"/>
                <w:rtl/>
              </w:rPr>
            </w:pPr>
            <w:r>
              <w:rPr>
                <w:sz w:val="22"/>
                <w:rtl/>
              </w:rPr>
              <w:t xml:space="preserve">مذكرة من الأمين </w:t>
            </w:r>
            <w:r>
              <w:rPr>
                <w:rFonts w:hint="eastAsia"/>
                <w:sz w:val="22"/>
                <w:rtl/>
              </w:rPr>
              <w:t>العام</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E/C.12/1990/4/Rev.1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rPr>
            </w:pPr>
            <w:r>
              <w:rPr>
                <w:rFonts w:hint="eastAsia"/>
                <w:sz w:val="22"/>
                <w:rtl/>
              </w:rPr>
              <w:t>النظام</w:t>
            </w:r>
            <w:r>
              <w:rPr>
                <w:sz w:val="22"/>
                <w:rtl/>
              </w:rPr>
              <w:t xml:space="preserve"> الداخلي للجنة</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highlight w:val="cyan"/>
              </w:rPr>
            </w:pPr>
            <w:r>
              <w:rPr>
                <w:rFonts w:cs="Times New Roman"/>
                <w:sz w:val="22"/>
                <w:szCs w:val="22"/>
              </w:rPr>
              <w:t>E/C.12/1993/3/Rev.6</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rPr>
            </w:pPr>
            <w:r>
              <w:rPr>
                <w:rFonts w:hint="eastAsia"/>
                <w:sz w:val="22"/>
                <w:rtl/>
              </w:rPr>
              <w:t>حالة</w:t>
            </w:r>
            <w:r>
              <w:rPr>
                <w:sz w:val="22"/>
                <w:rtl/>
              </w:rPr>
              <w:t xml:space="preserve"> العهد الدولي </w:t>
            </w:r>
            <w:r>
              <w:rPr>
                <w:rFonts w:hint="eastAsia"/>
                <w:sz w:val="22"/>
                <w:rtl/>
              </w:rPr>
              <w:t>الخاص</w:t>
            </w:r>
            <w:r>
              <w:rPr>
                <w:sz w:val="22"/>
                <w:rtl/>
              </w:rPr>
              <w:t xml:space="preserve"> بالحقوق الاقتصادية والاجتماعية والثقافية والتحفظات عليه</w:t>
            </w:r>
            <w:r>
              <w:rPr>
                <w:rFonts w:hint="cs"/>
                <w:sz w:val="22"/>
                <w:rtl/>
              </w:rPr>
              <w:t xml:space="preserve"> </w:t>
            </w:r>
            <w:r>
              <w:rPr>
                <w:sz w:val="22"/>
                <w:rtl/>
              </w:rPr>
              <w:t xml:space="preserve">وسحب التحفظات </w:t>
            </w:r>
            <w:r>
              <w:rPr>
                <w:rFonts w:hint="eastAsia"/>
                <w:sz w:val="22"/>
                <w:rtl/>
              </w:rPr>
              <w:t>والإعلانات</w:t>
            </w:r>
            <w:r>
              <w:rPr>
                <w:sz w:val="22"/>
                <w:rtl/>
              </w:rPr>
              <w:t xml:space="preserve"> والاعتراضات بشأنه: مذكرة من الأمين العام</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E/C.12/2003/3</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eastAsia"/>
                <w:sz w:val="22"/>
                <w:rtl/>
              </w:rPr>
            </w:pPr>
            <w:r>
              <w:rPr>
                <w:rFonts w:hint="eastAsia"/>
                <w:sz w:val="22"/>
                <w:rtl/>
              </w:rPr>
              <w:t>متابعة</w:t>
            </w:r>
            <w:r>
              <w:rPr>
                <w:sz w:val="22"/>
                <w:rtl/>
              </w:rPr>
              <w:t xml:space="preserve"> النظر في التقارير المقدمة بموجب </w:t>
            </w:r>
            <w:r>
              <w:rPr>
                <w:rFonts w:hint="eastAsia"/>
                <w:sz w:val="22"/>
                <w:rtl/>
              </w:rPr>
              <w:t>المادتين</w:t>
            </w:r>
            <w:r>
              <w:rPr>
                <w:sz w:val="22"/>
                <w:rtl/>
              </w:rPr>
              <w:t xml:space="preserve"> 16 و17 من العهد: مذكرة من الأمانة</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E/C.12/2004/1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rPr>
            </w:pPr>
            <w:r>
              <w:rPr>
                <w:rFonts w:hint="eastAsia"/>
                <w:sz w:val="22"/>
                <w:rtl/>
              </w:rPr>
              <w:t>جدول</w:t>
            </w:r>
            <w:r>
              <w:rPr>
                <w:sz w:val="22"/>
                <w:rtl/>
              </w:rPr>
              <w:t xml:space="preserve"> الأعمال المؤقت وشروحه: مذكرة من الأمين </w:t>
            </w:r>
            <w:r>
              <w:rPr>
                <w:rFonts w:hint="eastAsia"/>
                <w:sz w:val="22"/>
                <w:rtl/>
              </w:rPr>
              <w:t>العام</w:t>
            </w:r>
          </w:p>
        </w:tc>
      </w:tr>
      <w:tr w:rsidR="00342202" w:rsidTr="00342202">
        <w:trPr>
          <w:trHeight w:val="2013"/>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E/C.12/2004/2</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bCs w:val="0"/>
                <w:sz w:val="22"/>
                <w:szCs w:val="30"/>
                <w:rtl/>
              </w:rPr>
            </w:pPr>
            <w:r>
              <w:rPr>
                <w:rFonts w:hint="eastAsia"/>
                <w:sz w:val="22"/>
                <w:rtl/>
              </w:rPr>
              <w:t>الدول</w:t>
            </w:r>
            <w:r>
              <w:rPr>
                <w:sz w:val="22"/>
                <w:rtl/>
              </w:rPr>
              <w:t xml:space="preserve"> الأطراف في العهد الدولي الخاص بالحقوق </w:t>
            </w:r>
            <w:r>
              <w:rPr>
                <w:rFonts w:hint="eastAsia"/>
                <w:sz w:val="22"/>
                <w:rtl/>
              </w:rPr>
              <w:t>الاقتصادية</w:t>
            </w:r>
            <w:r>
              <w:rPr>
                <w:sz w:val="22"/>
                <w:rtl/>
              </w:rPr>
              <w:t xml:space="preserve"> والاجتماعية والثقافية وحالة تقديم التقارير وفقا للبرنامج </w:t>
            </w:r>
            <w:r>
              <w:rPr>
                <w:rFonts w:hint="eastAsia"/>
                <w:sz w:val="22"/>
                <w:rtl/>
              </w:rPr>
              <w:t>الذي</w:t>
            </w:r>
            <w:r>
              <w:rPr>
                <w:sz w:val="22"/>
                <w:rtl/>
              </w:rPr>
              <w:t xml:space="preserve"> وضعه المجلس الاقتصادي والاجتماعي في </w:t>
            </w:r>
            <w:r>
              <w:rPr>
                <w:rFonts w:hint="eastAsia"/>
                <w:sz w:val="22"/>
                <w:rtl/>
              </w:rPr>
              <w:t>قراره</w:t>
            </w:r>
            <w:r>
              <w:rPr>
                <w:sz w:val="22"/>
                <w:rtl/>
              </w:rPr>
              <w:t xml:space="preserve"> 1988/4 والمادة 58 من النظام الداخلي للجنة: مذكرة من الأمين العام</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lang w:val="fr-CH"/>
              </w:rPr>
              <w:t>E/C.12/2004/3</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برنامج العمل: مذكرة من الأمين العام</w:t>
            </w:r>
          </w:p>
        </w:tc>
      </w:tr>
      <w:tr w:rsidR="00342202" w:rsidTr="00342202">
        <w:trPr>
          <w:jc w:val="center"/>
        </w:trPr>
        <w:tc>
          <w:tcPr>
            <w:tcW w:w="2788" w:type="dxa"/>
          </w:tcPr>
          <w:p w:rsidR="00342202" w:rsidRDefault="00342202">
            <w:pPr>
              <w:bidi w:val="0"/>
              <w:spacing w:before="0" w:after="0" w:line="360" w:lineRule="exact"/>
              <w:rPr>
                <w:sz w:val="30"/>
                <w:rtl/>
                <w:lang w:val="fr-CH"/>
              </w:rPr>
            </w:pPr>
            <w:r>
              <w:rPr>
                <w:rFonts w:cs="Times New Roman"/>
                <w:sz w:val="22"/>
                <w:szCs w:val="22"/>
                <w:lang w:val="fr-CH"/>
              </w:rPr>
              <w:t>E/C.12/2004/4</w:t>
            </w:r>
            <w:r>
              <w:rPr>
                <w:rFonts w:cs="Times New Roman"/>
                <w:sz w:val="22"/>
                <w:szCs w:val="22"/>
              </w:rPr>
              <w:t xml:space="preserve"> and 5</w:t>
            </w:r>
          </w:p>
        </w:tc>
        <w:tc>
          <w:tcPr>
            <w:tcW w:w="562" w:type="dxa"/>
          </w:tcPr>
          <w:p w:rsidR="00342202" w:rsidRDefault="00342202">
            <w:pPr>
              <w:bidi w:val="0"/>
              <w:spacing w:before="0" w:after="0" w:line="360" w:lineRule="exact"/>
              <w:rPr>
                <w:sz w:val="22"/>
                <w:szCs w:val="28"/>
              </w:rPr>
            </w:pPr>
          </w:p>
        </w:tc>
        <w:tc>
          <w:tcPr>
            <w:tcW w:w="5876" w:type="dxa"/>
            <w:tcMar>
              <w:left w:w="85" w:type="dxa"/>
              <w:bottom w:w="85" w:type="dxa"/>
              <w:right w:w="85" w:type="dxa"/>
            </w:tcMar>
          </w:tcPr>
          <w:p w:rsidR="00342202" w:rsidRDefault="00342202">
            <w:pPr>
              <w:spacing w:before="0" w:after="0" w:line="360" w:lineRule="exact"/>
              <w:rPr>
                <w:rFonts w:hint="cs"/>
                <w:sz w:val="22"/>
                <w:rtl/>
              </w:rPr>
            </w:pPr>
            <w:r>
              <w:rPr>
                <w:rFonts w:hint="cs"/>
                <w:sz w:val="22"/>
                <w:rtl/>
              </w:rPr>
              <w:t>[لم يستخدم هذا الرمز]</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rPr>
              <w:t>E/C.12/2004/SA/1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rtl/>
              </w:rPr>
              <w:t>[باللغة الإنكليزية فقط]</w:t>
            </w:r>
          </w:p>
        </w:tc>
      </w:tr>
      <w:tr w:rsidR="00342202" w:rsidTr="00342202">
        <w:trPr>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rPr>
              <w:t>E/C.12/2004/L.1</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مشروع برنامج العمل: مذكرة من الأمين العام</w:t>
            </w:r>
          </w:p>
        </w:tc>
      </w:tr>
      <w:tr w:rsidR="00342202" w:rsidTr="00342202">
        <w:trPr>
          <w:trHeight w:val="544"/>
          <w:jc w:val="center"/>
        </w:trPr>
        <w:tc>
          <w:tcPr>
            <w:tcW w:w="2788" w:type="dxa"/>
          </w:tcPr>
          <w:p w:rsidR="00342202" w:rsidRDefault="00342202">
            <w:pPr>
              <w:bidi w:val="0"/>
              <w:spacing w:before="120" w:after="120" w:line="360" w:lineRule="exact"/>
              <w:rPr>
                <w:rFonts w:cs="Times New Roman"/>
                <w:sz w:val="22"/>
                <w:szCs w:val="22"/>
                <w:lang w:eastAsia="fr-CH"/>
              </w:rPr>
            </w:pPr>
            <w:r>
              <w:rPr>
                <w:rFonts w:cs="Times New Roman"/>
                <w:sz w:val="22"/>
                <w:szCs w:val="22"/>
                <w:lang w:val="en-GB" w:eastAsia="fr-CH"/>
              </w:rPr>
              <w:t>E/C.12/Q/EQU/1</w:t>
            </w:r>
          </w:p>
        </w:tc>
        <w:tc>
          <w:tcPr>
            <w:tcW w:w="562" w:type="dxa"/>
          </w:tcPr>
          <w:p w:rsidR="00342202" w:rsidRDefault="00342202">
            <w:pPr>
              <w:bidi w:val="0"/>
              <w:spacing w:before="120" w:after="120" w:line="360" w:lineRule="exact"/>
              <w:jc w:val="right"/>
              <w:rPr>
                <w:spacing w:val="0"/>
                <w:sz w:val="22"/>
                <w:szCs w:val="28"/>
              </w:rPr>
            </w:pPr>
          </w:p>
        </w:tc>
        <w:tc>
          <w:tcPr>
            <w:tcW w:w="5876"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قائمة المسائل: إكوادور</w:t>
            </w:r>
          </w:p>
        </w:tc>
      </w:tr>
      <w:tr w:rsidR="00342202" w:rsidTr="00342202">
        <w:trPr>
          <w:trHeight w:val="544"/>
          <w:jc w:val="center"/>
        </w:trPr>
        <w:tc>
          <w:tcPr>
            <w:tcW w:w="2788" w:type="dxa"/>
          </w:tcPr>
          <w:p w:rsidR="00342202" w:rsidRDefault="00342202">
            <w:pPr>
              <w:bidi w:val="0"/>
              <w:spacing w:before="120" w:after="120" w:line="360" w:lineRule="exact"/>
              <w:jc w:val="left"/>
              <w:rPr>
                <w:rFonts w:cs="Times New Roman"/>
                <w:spacing w:val="0"/>
                <w:sz w:val="22"/>
                <w:szCs w:val="22"/>
                <w:lang w:val="fr-CH"/>
              </w:rPr>
            </w:pPr>
            <w:r>
              <w:rPr>
                <w:rFonts w:cs="Times New Roman"/>
                <w:spacing w:val="0"/>
                <w:sz w:val="22"/>
                <w:szCs w:val="22"/>
                <w:lang w:val="fr-CH"/>
              </w:rPr>
              <w:t>E/C.12/Q/ESP/2</w:t>
            </w:r>
          </w:p>
        </w:tc>
        <w:tc>
          <w:tcPr>
            <w:tcW w:w="562" w:type="dxa"/>
          </w:tcPr>
          <w:p w:rsidR="00342202" w:rsidRDefault="00342202">
            <w:pPr>
              <w:bidi w:val="0"/>
              <w:spacing w:before="120" w:after="120" w:line="360" w:lineRule="exact"/>
              <w:jc w:val="right"/>
              <w:rPr>
                <w:spacing w:val="0"/>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u w:val="single"/>
                <w:rtl/>
              </w:rPr>
              <w:t>العنوان نفسه</w:t>
            </w:r>
            <w:r>
              <w:rPr>
                <w:rFonts w:hint="cs"/>
                <w:sz w:val="22"/>
                <w:rtl/>
              </w:rPr>
              <w:t>: إسبانيا</w:t>
            </w:r>
          </w:p>
        </w:tc>
      </w:tr>
      <w:tr w:rsidR="00342202" w:rsidTr="00342202">
        <w:trPr>
          <w:trHeight w:val="544"/>
          <w:jc w:val="center"/>
        </w:trPr>
        <w:tc>
          <w:tcPr>
            <w:tcW w:w="2788" w:type="dxa"/>
          </w:tcPr>
          <w:p w:rsidR="00342202" w:rsidRDefault="00342202">
            <w:pPr>
              <w:bidi w:val="0"/>
              <w:spacing w:before="120" w:after="120" w:line="360" w:lineRule="exact"/>
              <w:jc w:val="left"/>
              <w:rPr>
                <w:rFonts w:cs="Times New Roman"/>
                <w:spacing w:val="0"/>
                <w:sz w:val="22"/>
                <w:szCs w:val="22"/>
                <w:lang w:val="fr-CH"/>
              </w:rPr>
            </w:pPr>
            <w:r>
              <w:rPr>
                <w:rFonts w:cs="Times New Roman"/>
                <w:spacing w:val="0"/>
                <w:sz w:val="22"/>
                <w:szCs w:val="22"/>
                <w:lang w:val="fr-CH"/>
              </w:rPr>
              <w:t>E/C.12/Q/GRC/1</w:t>
            </w:r>
          </w:p>
        </w:tc>
        <w:tc>
          <w:tcPr>
            <w:tcW w:w="562" w:type="dxa"/>
          </w:tcPr>
          <w:p w:rsidR="00342202" w:rsidRDefault="00342202">
            <w:pPr>
              <w:bidi w:val="0"/>
              <w:spacing w:before="120" w:after="120" w:line="360" w:lineRule="exact"/>
              <w:jc w:val="right"/>
              <w:rPr>
                <w:spacing w:val="0"/>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u w:val="single"/>
                <w:rtl/>
              </w:rPr>
              <w:t>العنوان نفسه</w:t>
            </w:r>
            <w:r>
              <w:rPr>
                <w:rFonts w:hint="cs"/>
                <w:sz w:val="22"/>
                <w:rtl/>
              </w:rPr>
              <w:t>: اليونان</w:t>
            </w:r>
          </w:p>
        </w:tc>
      </w:tr>
      <w:tr w:rsidR="00342202" w:rsidTr="00342202">
        <w:trPr>
          <w:trHeight w:val="275"/>
          <w:jc w:val="center"/>
        </w:trPr>
        <w:tc>
          <w:tcPr>
            <w:tcW w:w="2788" w:type="dxa"/>
          </w:tcPr>
          <w:p w:rsidR="00342202" w:rsidRDefault="00342202">
            <w:pPr>
              <w:bidi w:val="0"/>
              <w:spacing w:before="120" w:after="120" w:line="360" w:lineRule="exact"/>
              <w:jc w:val="left"/>
              <w:rPr>
                <w:rFonts w:cs="Times New Roman"/>
                <w:spacing w:val="0"/>
                <w:sz w:val="22"/>
                <w:szCs w:val="22"/>
                <w:lang w:val="en-GB"/>
              </w:rPr>
            </w:pPr>
            <w:r>
              <w:rPr>
                <w:rFonts w:cs="Times New Roman"/>
                <w:spacing w:val="0"/>
                <w:sz w:val="22"/>
                <w:szCs w:val="22"/>
                <w:lang w:val="en-GB"/>
              </w:rPr>
              <w:t>E/C.12/Q/KUW/1/Rev.1</w:t>
            </w:r>
          </w:p>
        </w:tc>
        <w:tc>
          <w:tcPr>
            <w:tcW w:w="562" w:type="dxa"/>
          </w:tcPr>
          <w:p w:rsidR="00342202" w:rsidRDefault="00342202">
            <w:pPr>
              <w:bidi w:val="0"/>
              <w:spacing w:before="120" w:after="120" w:line="360" w:lineRule="exact"/>
              <w:jc w:val="right"/>
              <w:rPr>
                <w:spacing w:val="0"/>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u w:val="single"/>
                <w:rtl/>
              </w:rPr>
              <w:t>العنوان نفسه</w:t>
            </w:r>
            <w:r>
              <w:rPr>
                <w:rFonts w:hint="cs"/>
                <w:sz w:val="22"/>
                <w:rtl/>
              </w:rPr>
              <w:t>: الكويت</w:t>
            </w:r>
          </w:p>
        </w:tc>
      </w:tr>
      <w:tr w:rsidR="00342202" w:rsidTr="00342202">
        <w:trPr>
          <w:trHeight w:val="456"/>
          <w:jc w:val="center"/>
        </w:trPr>
        <w:tc>
          <w:tcPr>
            <w:tcW w:w="2788" w:type="dxa"/>
          </w:tcPr>
          <w:p w:rsidR="00342202" w:rsidRDefault="00342202">
            <w:pPr>
              <w:bidi w:val="0"/>
              <w:spacing w:before="120" w:after="120" w:line="360" w:lineRule="exact"/>
              <w:jc w:val="left"/>
              <w:rPr>
                <w:rFonts w:cs="Times New Roman"/>
                <w:spacing w:val="0"/>
                <w:sz w:val="22"/>
                <w:szCs w:val="22"/>
                <w:lang w:val="en-GB"/>
              </w:rPr>
            </w:pPr>
            <w:r>
              <w:rPr>
                <w:rFonts w:cs="Times New Roman"/>
                <w:spacing w:val="0"/>
                <w:sz w:val="22"/>
                <w:szCs w:val="22"/>
                <w:lang w:val="en-GB"/>
              </w:rPr>
              <w:t>E/C.12/Q/LITH/1/Rev.1</w:t>
            </w:r>
          </w:p>
        </w:tc>
        <w:tc>
          <w:tcPr>
            <w:tcW w:w="562" w:type="dxa"/>
          </w:tcPr>
          <w:p w:rsidR="00342202" w:rsidRDefault="00342202">
            <w:pPr>
              <w:bidi w:val="0"/>
              <w:spacing w:before="120" w:after="120" w:line="360" w:lineRule="exact"/>
              <w:jc w:val="right"/>
              <w:rPr>
                <w:spacing w:val="0"/>
                <w:sz w:val="22"/>
                <w:szCs w:val="28"/>
              </w:rPr>
            </w:pPr>
          </w:p>
        </w:tc>
        <w:tc>
          <w:tcPr>
            <w:tcW w:w="5876"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u w:val="single"/>
                <w:rtl/>
              </w:rPr>
              <w:t>العنوان نفسه</w:t>
            </w:r>
            <w:r>
              <w:rPr>
                <w:rFonts w:hint="cs"/>
                <w:sz w:val="22"/>
                <w:rtl/>
              </w:rPr>
              <w:t>: ليتوانيا</w:t>
            </w:r>
          </w:p>
        </w:tc>
      </w:tr>
      <w:tr w:rsidR="00342202" w:rsidTr="00342202">
        <w:trPr>
          <w:trHeight w:val="172"/>
          <w:jc w:val="center"/>
        </w:trPr>
        <w:tc>
          <w:tcPr>
            <w:tcW w:w="2788" w:type="dxa"/>
          </w:tcPr>
          <w:p w:rsidR="00342202" w:rsidRDefault="00342202">
            <w:pPr>
              <w:pStyle w:val="Footer"/>
              <w:bidi w:val="0"/>
              <w:spacing w:before="120" w:after="120" w:line="360" w:lineRule="exact"/>
              <w:rPr>
                <w:rFonts w:cs="Times New Roman"/>
                <w:sz w:val="22"/>
                <w:szCs w:val="22"/>
                <w:lang w:eastAsia="fr-CH"/>
              </w:rPr>
            </w:pPr>
            <w:r>
              <w:rPr>
                <w:rFonts w:cs="Times New Roman"/>
                <w:sz w:val="22"/>
                <w:szCs w:val="22"/>
                <w:lang w:val="en-GB" w:eastAsia="fr-CH"/>
              </w:rPr>
              <w:t>E/C.12/1/Add.96</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bCs w:val="0"/>
                <w:spacing w:val="0"/>
                <w:sz w:val="22"/>
                <w:szCs w:val="30"/>
                <w:rtl/>
              </w:rPr>
            </w:pPr>
            <w:r>
              <w:rPr>
                <w:rFonts w:hint="cs"/>
                <w:spacing w:val="0"/>
                <w:sz w:val="22"/>
                <w:rtl/>
              </w:rPr>
              <w:t>الملاحظات الختامية للجنة: ليتوانيا</w:t>
            </w:r>
          </w:p>
        </w:tc>
      </w:tr>
      <w:tr w:rsidR="00342202" w:rsidTr="00342202">
        <w:trPr>
          <w:trHeight w:val="172"/>
          <w:jc w:val="center"/>
        </w:trPr>
        <w:tc>
          <w:tcPr>
            <w:tcW w:w="2788" w:type="dxa"/>
          </w:tcPr>
          <w:p w:rsidR="00342202" w:rsidRDefault="00342202">
            <w:pPr>
              <w:bidi w:val="0"/>
              <w:spacing w:before="120" w:after="120" w:line="360" w:lineRule="exact"/>
              <w:rPr>
                <w:rFonts w:cs="Times New Roman"/>
                <w:sz w:val="22"/>
                <w:szCs w:val="22"/>
                <w:lang w:eastAsia="fr-CH"/>
              </w:rPr>
            </w:pPr>
            <w:r>
              <w:rPr>
                <w:rFonts w:cs="Times New Roman"/>
                <w:sz w:val="22"/>
                <w:szCs w:val="22"/>
                <w:lang w:val="en-GB" w:eastAsia="fr-CH"/>
              </w:rPr>
              <w:t>E/C.12/1/Add.97</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bCs w:val="0"/>
                <w:spacing w:val="0"/>
                <w:sz w:val="22"/>
                <w:szCs w:val="30"/>
                <w:rtl/>
              </w:rPr>
            </w:pPr>
            <w:r>
              <w:rPr>
                <w:rFonts w:hint="cs"/>
                <w:spacing w:val="0"/>
                <w:sz w:val="22"/>
                <w:u w:val="single"/>
                <w:rtl/>
              </w:rPr>
              <w:t>العنوان نفسه</w:t>
            </w:r>
            <w:r>
              <w:rPr>
                <w:rFonts w:hint="cs"/>
                <w:spacing w:val="0"/>
                <w:sz w:val="22"/>
                <w:rtl/>
              </w:rPr>
              <w:t>: اليونان</w:t>
            </w:r>
          </w:p>
        </w:tc>
      </w:tr>
      <w:tr w:rsidR="00342202" w:rsidTr="00342202">
        <w:trPr>
          <w:trHeight w:val="172"/>
          <w:jc w:val="center"/>
        </w:trPr>
        <w:tc>
          <w:tcPr>
            <w:tcW w:w="2788" w:type="dxa"/>
          </w:tcPr>
          <w:p w:rsidR="00342202" w:rsidRDefault="00342202">
            <w:pPr>
              <w:bidi w:val="0"/>
              <w:spacing w:before="120" w:after="120" w:line="360" w:lineRule="exact"/>
              <w:rPr>
                <w:rFonts w:cs="Times New Roman"/>
                <w:sz w:val="22"/>
                <w:szCs w:val="22"/>
                <w:lang w:eastAsia="fr-CH"/>
              </w:rPr>
            </w:pPr>
            <w:r>
              <w:rPr>
                <w:rFonts w:cs="Times New Roman"/>
                <w:sz w:val="22"/>
                <w:szCs w:val="22"/>
                <w:lang w:val="en-GB" w:eastAsia="fr-CH"/>
              </w:rPr>
              <w:t>E/C.12/1/Add.98</w:t>
            </w:r>
          </w:p>
        </w:tc>
        <w:tc>
          <w:tcPr>
            <w:tcW w:w="562" w:type="dxa"/>
          </w:tcPr>
          <w:p w:rsidR="00342202" w:rsidRDefault="00342202">
            <w:pPr>
              <w:bidi w:val="0"/>
              <w:spacing w:before="120" w:after="120" w:line="360" w:lineRule="exact"/>
              <w:rPr>
                <w:sz w:val="22"/>
                <w:szCs w:val="28"/>
                <w:lang w:val="en-GB" w:eastAsia="en-GB"/>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bCs w:val="0"/>
                <w:spacing w:val="0"/>
                <w:sz w:val="22"/>
                <w:szCs w:val="30"/>
              </w:rPr>
            </w:pPr>
            <w:r>
              <w:rPr>
                <w:rFonts w:hint="cs"/>
                <w:spacing w:val="0"/>
                <w:sz w:val="22"/>
                <w:u w:val="single"/>
                <w:rtl/>
              </w:rPr>
              <w:t>العنوان نفسه</w:t>
            </w:r>
            <w:r>
              <w:rPr>
                <w:rFonts w:hint="cs"/>
                <w:spacing w:val="0"/>
                <w:sz w:val="22"/>
                <w:rtl/>
              </w:rPr>
              <w:t xml:space="preserve">: الكويت </w:t>
            </w:r>
          </w:p>
        </w:tc>
      </w:tr>
      <w:tr w:rsidR="00342202" w:rsidTr="00342202">
        <w:trPr>
          <w:trHeight w:val="172"/>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lang w:val="en-GB" w:eastAsia="fr-CH"/>
              </w:rPr>
              <w:t>E/C.12/1/Add.9</w:t>
            </w:r>
            <w:r>
              <w:rPr>
                <w:rFonts w:cs="Times New Roman"/>
                <w:sz w:val="22"/>
                <w:szCs w:val="22"/>
                <w:lang w:eastAsia="fr-CH"/>
              </w:rPr>
              <w:t>9</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rFonts w:hint="cs"/>
                <w:bCs w:val="0"/>
                <w:spacing w:val="0"/>
                <w:sz w:val="22"/>
                <w:szCs w:val="30"/>
                <w:rtl/>
              </w:rPr>
            </w:pPr>
            <w:r>
              <w:rPr>
                <w:rFonts w:hint="cs"/>
                <w:spacing w:val="0"/>
                <w:sz w:val="22"/>
                <w:u w:val="single"/>
                <w:rtl/>
              </w:rPr>
              <w:t>العنوان نفسه</w:t>
            </w:r>
            <w:r>
              <w:rPr>
                <w:rFonts w:hint="cs"/>
                <w:spacing w:val="0"/>
                <w:sz w:val="22"/>
                <w:rtl/>
              </w:rPr>
              <w:t>: إسبانيا</w:t>
            </w:r>
          </w:p>
        </w:tc>
      </w:tr>
      <w:tr w:rsidR="00342202" w:rsidTr="00342202">
        <w:trPr>
          <w:trHeight w:val="172"/>
          <w:jc w:val="center"/>
        </w:trPr>
        <w:tc>
          <w:tcPr>
            <w:tcW w:w="2788" w:type="dxa"/>
          </w:tcPr>
          <w:p w:rsidR="00342202" w:rsidRDefault="00342202">
            <w:pPr>
              <w:bidi w:val="0"/>
              <w:spacing w:before="120" w:after="120" w:line="360" w:lineRule="exact"/>
              <w:rPr>
                <w:rFonts w:cs="Times New Roman"/>
                <w:sz w:val="22"/>
                <w:szCs w:val="22"/>
              </w:rPr>
            </w:pPr>
            <w:r>
              <w:rPr>
                <w:rFonts w:cs="Times New Roman"/>
                <w:sz w:val="22"/>
                <w:szCs w:val="22"/>
                <w:lang w:val="en-GB" w:eastAsia="fr-CH"/>
              </w:rPr>
              <w:t>E/C.12/1/Add.100</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bCs w:val="0"/>
                <w:spacing w:val="0"/>
                <w:sz w:val="22"/>
                <w:szCs w:val="30"/>
              </w:rPr>
            </w:pPr>
            <w:r>
              <w:rPr>
                <w:rFonts w:hint="cs"/>
                <w:spacing w:val="0"/>
                <w:sz w:val="22"/>
                <w:u w:val="single"/>
                <w:rtl/>
              </w:rPr>
              <w:t>العنوان نفسه</w:t>
            </w:r>
            <w:r>
              <w:rPr>
                <w:rFonts w:hint="cs"/>
                <w:spacing w:val="0"/>
                <w:sz w:val="22"/>
                <w:rtl/>
              </w:rPr>
              <w:t xml:space="preserve">: إكوادور </w:t>
            </w:r>
          </w:p>
        </w:tc>
      </w:tr>
      <w:tr w:rsidR="00342202" w:rsidTr="00342202">
        <w:trPr>
          <w:trHeight w:val="172"/>
          <w:jc w:val="center"/>
        </w:trPr>
        <w:tc>
          <w:tcPr>
            <w:tcW w:w="2788"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eastAsia="fr-CH"/>
              </w:rPr>
              <w:t>E/C.12/2004/SR.1-29</w:t>
            </w:r>
            <w:r>
              <w:rPr>
                <w:rFonts w:cs="Times New Roman" w:hint="cs"/>
                <w:sz w:val="22"/>
                <w:szCs w:val="22"/>
                <w:rtl/>
                <w:lang w:val="fr-CH" w:eastAsia="fr-CH"/>
              </w:rPr>
              <w:t xml:space="preserve"> </w:t>
            </w:r>
            <w:r>
              <w:rPr>
                <w:rFonts w:cs="Times New Roman"/>
                <w:sz w:val="22"/>
                <w:szCs w:val="22"/>
                <w:lang w:val="fr-CH" w:eastAsia="fr-CH"/>
              </w:rPr>
              <w:t>E/C.12/2004/SR.1-29/Corrigendum</w:t>
            </w:r>
          </w:p>
        </w:tc>
        <w:tc>
          <w:tcPr>
            <w:tcW w:w="562" w:type="dxa"/>
          </w:tcPr>
          <w:p w:rsidR="00342202" w:rsidRDefault="00342202">
            <w:pPr>
              <w:bidi w:val="0"/>
              <w:spacing w:before="120" w:after="120" w:line="360" w:lineRule="exact"/>
              <w:rPr>
                <w:sz w:val="22"/>
                <w:szCs w:val="28"/>
              </w:rPr>
            </w:pPr>
          </w:p>
        </w:tc>
        <w:tc>
          <w:tcPr>
            <w:tcW w:w="5876" w:type="dxa"/>
            <w:tcMar>
              <w:left w:w="85" w:type="dxa"/>
              <w:bottom w:w="85" w:type="dxa"/>
              <w:right w:w="85" w:type="dxa"/>
            </w:tcMar>
          </w:tcPr>
          <w:p w:rsidR="00342202" w:rsidRDefault="00342202">
            <w:pPr>
              <w:bidi w:val="0"/>
              <w:spacing w:before="120" w:after="120" w:line="360" w:lineRule="exact"/>
              <w:jc w:val="right"/>
              <w:rPr>
                <w:rStyle w:val="FootnoteReference"/>
                <w:rFonts w:hint="cs"/>
                <w:bCs w:val="0"/>
                <w:spacing w:val="0"/>
                <w:sz w:val="22"/>
                <w:szCs w:val="30"/>
              </w:rPr>
            </w:pPr>
            <w:r>
              <w:rPr>
                <w:rFonts w:hint="cs"/>
                <w:spacing w:val="0"/>
                <w:sz w:val="22"/>
                <w:rtl/>
              </w:rPr>
              <w:t xml:space="preserve">المحاضر الموجزة للدورة الثانية والثلاثين للجنة (الجلسات 1 إلى 29) </w:t>
            </w:r>
          </w:p>
        </w:tc>
      </w:tr>
    </w:tbl>
    <w:p w:rsidR="00000000" w:rsidRDefault="00342202">
      <w:pPr>
        <w:spacing w:before="120" w:after="120" w:line="360" w:lineRule="exact"/>
        <w:jc w:val="center"/>
        <w:rPr>
          <w:sz w:val="36"/>
          <w:szCs w:val="36"/>
          <w:rtl/>
        </w:rPr>
      </w:pPr>
      <w:r>
        <w:rPr>
          <w:rFonts w:hint="eastAsia"/>
          <w:bCs/>
          <w:sz w:val="36"/>
          <w:szCs w:val="36"/>
          <w:rtl/>
        </w:rPr>
        <w:t>باء</w:t>
      </w:r>
      <w:r>
        <w:rPr>
          <w:bCs/>
          <w:sz w:val="36"/>
          <w:szCs w:val="36"/>
          <w:rtl/>
        </w:rPr>
        <w:t xml:space="preserve"> - قائمة وثائق اللجنة في دورتها </w:t>
      </w:r>
      <w:r>
        <w:rPr>
          <w:rFonts w:hint="cs"/>
          <w:bCs/>
          <w:sz w:val="36"/>
          <w:szCs w:val="36"/>
          <w:rtl/>
        </w:rPr>
        <w:t>الثالثة والثلاثين</w:t>
      </w:r>
    </w:p>
    <w:tbl>
      <w:tblPr>
        <w:bidiVisual/>
        <w:tblW w:w="9390" w:type="dxa"/>
        <w:jc w:val="center"/>
        <w:tblInd w:w="20" w:type="dxa"/>
        <w:tblCellMar>
          <w:left w:w="0" w:type="dxa"/>
          <w:right w:w="0" w:type="dxa"/>
        </w:tblCellMar>
        <w:tblLook w:val="0000" w:firstRow="0" w:lastRow="0" w:firstColumn="0" w:lastColumn="0" w:noHBand="0" w:noVBand="0"/>
      </w:tblPr>
      <w:tblGrid>
        <w:gridCol w:w="2882"/>
        <w:gridCol w:w="540"/>
        <w:gridCol w:w="5968"/>
      </w:tblGrid>
      <w:tr w:rsidR="00342202" w:rsidTr="00342202">
        <w:trPr>
          <w:trHeight w:val="354"/>
          <w:jc w:val="center"/>
        </w:trPr>
        <w:tc>
          <w:tcPr>
            <w:tcW w:w="2882" w:type="dxa"/>
          </w:tcPr>
          <w:p w:rsidR="00342202" w:rsidRDefault="00342202">
            <w:pPr>
              <w:bidi w:val="0"/>
              <w:spacing w:before="120" w:after="120" w:line="360" w:lineRule="exact"/>
              <w:rPr>
                <w:sz w:val="22"/>
                <w:szCs w:val="22"/>
              </w:rPr>
            </w:pPr>
            <w:r>
              <w:rPr>
                <w:sz w:val="22"/>
                <w:szCs w:val="22"/>
              </w:rPr>
              <w:t>E/1990/5/Add.58</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eastAsia"/>
                <w:sz w:val="22"/>
                <w:rtl/>
              </w:rPr>
              <w:t>التقارير</w:t>
            </w:r>
            <w:r>
              <w:rPr>
                <w:sz w:val="22"/>
                <w:rtl/>
              </w:rPr>
              <w:t xml:space="preserve"> الأولية </w:t>
            </w:r>
            <w:r>
              <w:rPr>
                <w:rFonts w:hint="eastAsia"/>
                <w:sz w:val="22"/>
                <w:rtl/>
              </w:rPr>
              <w:t>المقدمة</w:t>
            </w:r>
            <w:r>
              <w:rPr>
                <w:sz w:val="22"/>
                <w:rtl/>
              </w:rPr>
              <w:t xml:space="preserve"> من الدول الأطراف في العهد:</w:t>
            </w:r>
            <w:r>
              <w:rPr>
                <w:rFonts w:hint="cs"/>
                <w:sz w:val="22"/>
                <w:rtl/>
              </w:rPr>
              <w:t xml:space="preserve"> مالطة</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 xml:space="preserve">E/1990/6/Add.37 </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cs"/>
                <w:sz w:val="22"/>
                <w:rtl/>
              </w:rPr>
              <w:t>التقارير الدورية الثانية المقدمة من الدول الأطراف في العهد: أذربيجان</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E/1994/104/Add.26</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التقارير الدورية الثالثة المقدمة من الدول الأطراف في العهد: شيلي</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eastAsia="fr-CH"/>
              </w:rPr>
            </w:pPr>
            <w:r>
              <w:rPr>
                <w:rFonts w:cs="Times New Roman"/>
                <w:sz w:val="22"/>
                <w:szCs w:val="22"/>
                <w:lang w:eastAsia="fr-CH"/>
              </w:rPr>
              <w:t>E/C.12</w:t>
            </w:r>
            <w:r>
              <w:rPr>
                <w:rFonts w:cs="Times New Roman"/>
                <w:sz w:val="22"/>
                <w:szCs w:val="22"/>
              </w:rPr>
              <w:t>/</w:t>
            </w:r>
            <w:r>
              <w:rPr>
                <w:rFonts w:cs="Times New Roman"/>
                <w:sz w:val="22"/>
                <w:szCs w:val="22"/>
                <w:lang w:eastAsia="fr-CH"/>
              </w:rPr>
              <w:t>4</w:t>
            </w:r>
            <w:r>
              <w:rPr>
                <w:rFonts w:cs="Times New Roman"/>
                <w:sz w:val="22"/>
                <w:szCs w:val="22"/>
              </w:rPr>
              <w:t>/</w:t>
            </w:r>
            <w:r>
              <w:rPr>
                <w:rFonts w:cs="Times New Roman"/>
                <w:sz w:val="22"/>
                <w:szCs w:val="22"/>
                <w:lang w:eastAsia="fr-CH"/>
              </w:rPr>
              <w:t>Add.12</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التقارير الدورية الرابعة المقدمة من الدول الأطراف في العهد: الدانمرك</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eastAsia="fr-CH"/>
              </w:rPr>
            </w:pPr>
            <w:r>
              <w:rPr>
                <w:rFonts w:cs="Times New Roman"/>
                <w:sz w:val="22"/>
                <w:szCs w:val="22"/>
                <w:lang w:eastAsia="fr-CH"/>
              </w:rPr>
              <w:t>E/C.12</w:t>
            </w:r>
            <w:r>
              <w:rPr>
                <w:rFonts w:cs="Times New Roman"/>
                <w:sz w:val="22"/>
                <w:szCs w:val="22"/>
              </w:rPr>
              <w:t>/</w:t>
            </w:r>
            <w:r>
              <w:rPr>
                <w:rFonts w:cs="Times New Roman"/>
                <w:sz w:val="22"/>
                <w:szCs w:val="22"/>
                <w:lang w:eastAsia="fr-CH"/>
              </w:rPr>
              <w:t>4</w:t>
            </w:r>
            <w:r>
              <w:rPr>
                <w:rFonts w:cs="Times New Roman"/>
                <w:sz w:val="22"/>
                <w:szCs w:val="22"/>
              </w:rPr>
              <w:t>/</w:t>
            </w:r>
            <w:r>
              <w:rPr>
                <w:rFonts w:cs="Times New Roman"/>
                <w:sz w:val="22"/>
                <w:szCs w:val="22"/>
                <w:lang w:eastAsia="fr-CH"/>
              </w:rPr>
              <w:t>Add.13</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u w:val="single"/>
                <w:rtl/>
              </w:rPr>
              <w:t>العنوان نفسه</w:t>
            </w:r>
            <w:r>
              <w:rPr>
                <w:rFonts w:hint="cs"/>
                <w:sz w:val="22"/>
                <w:rtl/>
              </w:rPr>
              <w:t>: إيطاليا</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rPr>
              <w:t>E/2004/22-E/C.12/2003/14</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cs"/>
                <w:sz w:val="22"/>
                <w:rtl/>
              </w:rPr>
              <w:t>تقرير اللجنة عن دورتيها الثلاثين والحادية والثلاثين</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E/C.12/1</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الملاحظات الختامية للجنة بشأن التقارير المقدمة من الدول الأطراف بموجب المادتين 16 و17 من العهد: مذكرة من الأمين 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E/C.12/1989/L.3/Rev.3</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eastAsia"/>
                <w:sz w:val="22"/>
                <w:rtl/>
              </w:rPr>
            </w:pPr>
            <w:r>
              <w:rPr>
                <w:sz w:val="22"/>
                <w:rtl/>
              </w:rPr>
              <w:t xml:space="preserve">مذكرة من الأمين </w:t>
            </w:r>
            <w:r>
              <w:rPr>
                <w:rFonts w:hint="eastAsia"/>
                <w:sz w:val="22"/>
                <w:rtl/>
              </w:rPr>
              <w:t>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E/C.12/1990/4/Rev.1</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eastAsia"/>
                <w:sz w:val="22"/>
                <w:rtl/>
              </w:rPr>
              <w:t>النظام</w:t>
            </w:r>
            <w:r>
              <w:rPr>
                <w:sz w:val="22"/>
                <w:rtl/>
              </w:rPr>
              <w:t xml:space="preserve"> الداخلي للجنة</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E/C.12/1993/3/Rev.6</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eastAsia"/>
                <w:sz w:val="22"/>
                <w:rtl/>
              </w:rPr>
            </w:pPr>
            <w:r>
              <w:rPr>
                <w:rFonts w:hint="eastAsia"/>
                <w:sz w:val="22"/>
                <w:rtl/>
              </w:rPr>
              <w:t>حالة</w:t>
            </w:r>
            <w:r>
              <w:rPr>
                <w:sz w:val="22"/>
                <w:rtl/>
              </w:rPr>
              <w:t xml:space="preserve"> العهد الدولي الخاص بالحقوق الاقتصادية </w:t>
            </w:r>
            <w:r>
              <w:rPr>
                <w:rFonts w:hint="eastAsia"/>
                <w:sz w:val="22"/>
                <w:rtl/>
              </w:rPr>
              <w:t>والاجتماعية</w:t>
            </w:r>
            <w:r>
              <w:rPr>
                <w:sz w:val="22"/>
                <w:rtl/>
              </w:rPr>
              <w:t xml:space="preserve"> والثقافية والتحفظات علي</w:t>
            </w:r>
            <w:r>
              <w:rPr>
                <w:rFonts w:hint="cs"/>
                <w:sz w:val="22"/>
                <w:rtl/>
              </w:rPr>
              <w:t>ـ</w:t>
            </w:r>
            <w:r>
              <w:rPr>
                <w:sz w:val="22"/>
                <w:rtl/>
              </w:rPr>
              <w:t>ه</w:t>
            </w:r>
            <w:r>
              <w:rPr>
                <w:rFonts w:hint="cs"/>
                <w:sz w:val="22"/>
                <w:rtl/>
              </w:rPr>
              <w:t xml:space="preserve"> </w:t>
            </w:r>
            <w:r>
              <w:rPr>
                <w:sz w:val="22"/>
                <w:rtl/>
              </w:rPr>
              <w:t>وسحب التحفظ</w:t>
            </w:r>
            <w:r>
              <w:rPr>
                <w:rFonts w:hint="cs"/>
                <w:sz w:val="22"/>
                <w:rtl/>
              </w:rPr>
              <w:t>ـ</w:t>
            </w:r>
            <w:r>
              <w:rPr>
                <w:sz w:val="22"/>
                <w:rtl/>
              </w:rPr>
              <w:t>ات والإعلان</w:t>
            </w:r>
            <w:r>
              <w:rPr>
                <w:rFonts w:hint="cs"/>
                <w:sz w:val="22"/>
                <w:rtl/>
              </w:rPr>
              <w:t>ـ</w:t>
            </w:r>
            <w:r>
              <w:rPr>
                <w:sz w:val="22"/>
                <w:rtl/>
              </w:rPr>
              <w:t xml:space="preserve">ات والاعتراضات </w:t>
            </w:r>
            <w:r>
              <w:rPr>
                <w:rFonts w:hint="eastAsia"/>
                <w:sz w:val="22"/>
                <w:rtl/>
              </w:rPr>
              <w:t>بشأنه</w:t>
            </w:r>
            <w:r>
              <w:rPr>
                <w:sz w:val="22"/>
                <w:rtl/>
              </w:rPr>
              <w:t>: مذكرة من الأمين 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E/C.12/2003/3</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متابعة النظر في التقارير المقدمة بموجب المادتين 16 و17 من العهد: مذكرة من الأمانة</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E/C.12/2004/6</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جدول الأعمال المؤقت وشروحه: مذكرة من الأمين 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E/C.12/2004/7</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eastAsia"/>
                <w:sz w:val="22"/>
                <w:rtl/>
              </w:rPr>
            </w:pPr>
            <w:r>
              <w:rPr>
                <w:rFonts w:hint="eastAsia"/>
                <w:sz w:val="22"/>
                <w:rtl/>
              </w:rPr>
              <w:t>ال</w:t>
            </w:r>
            <w:r>
              <w:rPr>
                <w:rFonts w:hint="cs"/>
                <w:sz w:val="22"/>
                <w:rtl/>
              </w:rPr>
              <w:t>ـ</w:t>
            </w:r>
            <w:r>
              <w:rPr>
                <w:rFonts w:hint="eastAsia"/>
                <w:sz w:val="22"/>
                <w:rtl/>
              </w:rPr>
              <w:t>دول</w:t>
            </w:r>
            <w:r>
              <w:rPr>
                <w:sz w:val="22"/>
                <w:rtl/>
              </w:rPr>
              <w:t xml:space="preserve"> الأطراف ف</w:t>
            </w:r>
            <w:r>
              <w:rPr>
                <w:rFonts w:hint="cs"/>
                <w:sz w:val="22"/>
                <w:rtl/>
              </w:rPr>
              <w:t>ـ</w:t>
            </w:r>
            <w:r>
              <w:rPr>
                <w:sz w:val="22"/>
                <w:rtl/>
              </w:rPr>
              <w:t>ي العه</w:t>
            </w:r>
            <w:r>
              <w:rPr>
                <w:rFonts w:hint="cs"/>
                <w:sz w:val="22"/>
                <w:rtl/>
              </w:rPr>
              <w:t>ـ</w:t>
            </w:r>
            <w:r>
              <w:rPr>
                <w:sz w:val="22"/>
                <w:rtl/>
              </w:rPr>
              <w:t>د الدولي الخاص بالحق</w:t>
            </w:r>
            <w:r>
              <w:rPr>
                <w:rFonts w:hint="cs"/>
                <w:sz w:val="22"/>
                <w:rtl/>
              </w:rPr>
              <w:t>ـ</w:t>
            </w:r>
            <w:r>
              <w:rPr>
                <w:sz w:val="22"/>
                <w:rtl/>
              </w:rPr>
              <w:t xml:space="preserve">وق </w:t>
            </w:r>
            <w:r>
              <w:rPr>
                <w:rFonts w:hint="eastAsia"/>
                <w:sz w:val="22"/>
                <w:rtl/>
              </w:rPr>
              <w:t>الاقتصادية</w:t>
            </w:r>
            <w:r>
              <w:rPr>
                <w:sz w:val="22"/>
                <w:rtl/>
              </w:rPr>
              <w:t xml:space="preserve"> والاجتماعية والثقافية وحالة تقديم التقارير وفقا للبرنامج الذي وضعه </w:t>
            </w:r>
            <w:r>
              <w:rPr>
                <w:rFonts w:hint="eastAsia"/>
                <w:sz w:val="22"/>
                <w:rtl/>
              </w:rPr>
              <w:t>المجلس</w:t>
            </w:r>
            <w:r>
              <w:rPr>
                <w:sz w:val="22"/>
                <w:rtl/>
              </w:rPr>
              <w:t xml:space="preserve"> الاقتصادي والاجتماعي في قراره 1988/4 والمادة 58 من النظام الداخلي </w:t>
            </w:r>
            <w:r>
              <w:rPr>
                <w:rFonts w:hint="eastAsia"/>
                <w:sz w:val="22"/>
                <w:rtl/>
              </w:rPr>
              <w:t>للجنة</w:t>
            </w:r>
            <w:r>
              <w:rPr>
                <w:sz w:val="22"/>
                <w:rtl/>
              </w:rPr>
              <w:t>: مذكرة من الأمين 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rPr>
            </w:pPr>
            <w:r>
              <w:rPr>
                <w:rFonts w:cs="Times New Roman"/>
                <w:sz w:val="22"/>
                <w:szCs w:val="22"/>
              </w:rPr>
              <w:t>E/C.12/2004/8</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rtl/>
              </w:rPr>
              <w:t>[باللغة الإنكليزية فقط]</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rPr>
              <w:t>E/C.12/2004/SA/2</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Style w:val="FootnoteReference"/>
                <w:rFonts w:hint="cs"/>
                <w:bCs w:val="0"/>
                <w:sz w:val="22"/>
                <w:szCs w:val="30"/>
                <w:rtl/>
              </w:rPr>
            </w:pPr>
            <w:r>
              <w:rPr>
                <w:rFonts w:hint="cs"/>
                <w:sz w:val="22"/>
                <w:rtl/>
              </w:rPr>
              <w:t>[باللغة الإنكليزية فقط]</w:t>
            </w:r>
          </w:p>
        </w:tc>
      </w:tr>
      <w:tr w:rsidR="00342202" w:rsidTr="00342202">
        <w:trPr>
          <w:trHeight w:val="455"/>
          <w:jc w:val="center"/>
        </w:trPr>
        <w:tc>
          <w:tcPr>
            <w:tcW w:w="2882" w:type="dxa"/>
          </w:tcPr>
          <w:p w:rsidR="00342202" w:rsidRDefault="00342202">
            <w:pPr>
              <w:bidi w:val="0"/>
              <w:spacing w:before="120" w:after="120" w:line="360" w:lineRule="exact"/>
              <w:rPr>
                <w:sz w:val="22"/>
                <w:szCs w:val="22"/>
              </w:rPr>
            </w:pPr>
            <w:r>
              <w:rPr>
                <w:sz w:val="22"/>
                <w:szCs w:val="22"/>
              </w:rPr>
              <w:t>E/C.12/2004/L.2</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rtl/>
              </w:rPr>
              <w:t>مشروع برنامج العمل: مذكرة من الأمين العام</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rPr>
              <w:t>E/C.12/Q/AZE/2</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cs"/>
                <w:sz w:val="22"/>
                <w:rtl/>
              </w:rPr>
              <w:t>قائمة المسائل: أذربيجان</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fr-CH"/>
              </w:rPr>
            </w:pPr>
            <w:r>
              <w:rPr>
                <w:rFonts w:cs="Times New Roman"/>
                <w:sz w:val="22"/>
                <w:szCs w:val="22"/>
                <w:lang w:val="fr-CH"/>
              </w:rPr>
              <w:t>E/C.12/Q/CHL/1</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u w:val="single"/>
                <w:rtl/>
              </w:rPr>
              <w:t>العنوان نفسه</w:t>
            </w:r>
            <w:r>
              <w:rPr>
                <w:rFonts w:hint="cs"/>
                <w:sz w:val="22"/>
                <w:rtl/>
              </w:rPr>
              <w:t>: شيلي</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en-GB"/>
              </w:rPr>
            </w:pPr>
            <w:r>
              <w:rPr>
                <w:rFonts w:cs="Times New Roman"/>
                <w:sz w:val="22"/>
                <w:szCs w:val="22"/>
                <w:lang w:val="en-GB"/>
              </w:rPr>
              <w:t>E/C.12/Q/DEN/2</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rFonts w:hint="cs"/>
                <w:sz w:val="22"/>
                <w:rtl/>
              </w:rPr>
            </w:pPr>
            <w:r>
              <w:rPr>
                <w:rFonts w:hint="cs"/>
                <w:sz w:val="22"/>
                <w:u w:val="single"/>
                <w:rtl/>
              </w:rPr>
              <w:t>العنوان نفسه</w:t>
            </w:r>
            <w:r>
              <w:rPr>
                <w:rFonts w:hint="cs"/>
                <w:sz w:val="22"/>
                <w:rtl/>
              </w:rPr>
              <w:t>: الدانمرك</w:t>
            </w:r>
          </w:p>
        </w:tc>
      </w:tr>
      <w:tr w:rsidR="00342202" w:rsidTr="00342202">
        <w:trPr>
          <w:trHeight w:val="455"/>
          <w:jc w:val="center"/>
        </w:trPr>
        <w:tc>
          <w:tcPr>
            <w:tcW w:w="2882" w:type="dxa"/>
          </w:tcPr>
          <w:p w:rsidR="00342202" w:rsidRDefault="00342202">
            <w:pPr>
              <w:bidi w:val="0"/>
              <w:spacing w:before="120" w:after="120" w:line="360" w:lineRule="exact"/>
              <w:rPr>
                <w:rFonts w:cs="Times New Roman"/>
                <w:sz w:val="22"/>
                <w:szCs w:val="22"/>
                <w:lang w:val="fr-CH" w:eastAsia="fr-CH"/>
              </w:rPr>
            </w:pPr>
            <w:r>
              <w:rPr>
                <w:rFonts w:cs="Times New Roman"/>
                <w:sz w:val="22"/>
                <w:szCs w:val="22"/>
                <w:lang w:val="fr-CH" w:eastAsia="fr-CH"/>
              </w:rPr>
              <w:t>E/C.12/Q/ITA/2</w:t>
            </w:r>
          </w:p>
        </w:tc>
        <w:tc>
          <w:tcPr>
            <w:tcW w:w="540" w:type="dxa"/>
          </w:tcPr>
          <w:p w:rsidR="00342202" w:rsidRDefault="00342202">
            <w:pPr>
              <w:bidi w:val="0"/>
              <w:spacing w:before="120" w:after="120" w:line="360" w:lineRule="exact"/>
              <w:rPr>
                <w:sz w:val="22"/>
                <w:szCs w:val="28"/>
                <w:lang w:val="fr-CH"/>
              </w:rPr>
            </w:pPr>
          </w:p>
        </w:tc>
        <w:tc>
          <w:tcPr>
            <w:tcW w:w="5968" w:type="dxa"/>
            <w:tcMar>
              <w:left w:w="85" w:type="dxa"/>
              <w:bottom w:w="85" w:type="dxa"/>
              <w:right w:w="85" w:type="dxa"/>
            </w:tcMar>
          </w:tcPr>
          <w:p w:rsidR="00342202" w:rsidRDefault="00342202">
            <w:pPr>
              <w:spacing w:before="120" w:after="120" w:line="360" w:lineRule="exact"/>
              <w:rPr>
                <w:rFonts w:hint="cs"/>
                <w:sz w:val="22"/>
                <w:rtl/>
                <w:lang w:val="en-GB"/>
              </w:rPr>
            </w:pPr>
            <w:r>
              <w:rPr>
                <w:rFonts w:hint="cs"/>
                <w:sz w:val="22"/>
                <w:u w:val="single"/>
                <w:rtl/>
                <w:lang w:val="en-GB"/>
              </w:rPr>
              <w:t>العنوان نفسه</w:t>
            </w:r>
            <w:r>
              <w:rPr>
                <w:rFonts w:hint="cs"/>
                <w:sz w:val="22"/>
                <w:rtl/>
                <w:lang w:val="en-GB"/>
              </w:rPr>
              <w:t>: إيطاليا</w:t>
            </w:r>
          </w:p>
        </w:tc>
      </w:tr>
      <w:tr w:rsidR="00342202" w:rsidTr="00342202">
        <w:trPr>
          <w:trHeight w:val="455"/>
          <w:jc w:val="center"/>
        </w:trPr>
        <w:tc>
          <w:tcPr>
            <w:tcW w:w="2882" w:type="dxa"/>
          </w:tcPr>
          <w:p w:rsidR="00342202" w:rsidRDefault="00342202">
            <w:pPr>
              <w:bidi w:val="0"/>
              <w:spacing w:before="120" w:after="120" w:line="360" w:lineRule="exact"/>
              <w:rPr>
                <w:sz w:val="22"/>
                <w:szCs w:val="22"/>
                <w:lang w:val="en-GB"/>
              </w:rPr>
            </w:pPr>
            <w:r>
              <w:rPr>
                <w:sz w:val="22"/>
                <w:szCs w:val="22"/>
                <w:lang w:val="en-GB"/>
              </w:rPr>
              <w:t>E/C.12/Q/MLT/1</w:t>
            </w:r>
          </w:p>
        </w:tc>
        <w:tc>
          <w:tcPr>
            <w:tcW w:w="540" w:type="dxa"/>
          </w:tcPr>
          <w:p w:rsidR="00342202" w:rsidRDefault="00342202">
            <w:pPr>
              <w:bidi w:val="0"/>
              <w:spacing w:before="120" w:after="120" w:line="360" w:lineRule="exact"/>
              <w:rPr>
                <w:sz w:val="22"/>
                <w:szCs w:val="28"/>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cs"/>
                <w:sz w:val="22"/>
                <w:u w:val="single"/>
                <w:rtl/>
              </w:rPr>
              <w:t>العنوان نفسه</w:t>
            </w:r>
            <w:r>
              <w:rPr>
                <w:rFonts w:hint="cs"/>
                <w:sz w:val="22"/>
                <w:rtl/>
              </w:rPr>
              <w:t>: مالطة</w:t>
            </w:r>
          </w:p>
        </w:tc>
      </w:tr>
      <w:tr w:rsidR="00342202" w:rsidTr="00342202">
        <w:trPr>
          <w:trHeight w:val="455"/>
          <w:jc w:val="center"/>
        </w:trPr>
        <w:tc>
          <w:tcPr>
            <w:tcW w:w="2882" w:type="dxa"/>
          </w:tcPr>
          <w:p w:rsidR="00342202" w:rsidRDefault="00342202">
            <w:pPr>
              <w:bidi w:val="0"/>
              <w:spacing w:before="120" w:after="120" w:line="360" w:lineRule="exact"/>
              <w:rPr>
                <w:sz w:val="22"/>
                <w:szCs w:val="22"/>
              </w:rPr>
            </w:pPr>
            <w:r>
              <w:rPr>
                <w:sz w:val="22"/>
                <w:szCs w:val="22"/>
              </w:rPr>
              <w:t>E/C.12/1/Add.101</w:t>
            </w:r>
          </w:p>
        </w:tc>
        <w:tc>
          <w:tcPr>
            <w:tcW w:w="540" w:type="dxa"/>
          </w:tcPr>
          <w:p w:rsidR="00342202" w:rsidRDefault="00342202">
            <w:pPr>
              <w:bidi w:val="0"/>
              <w:spacing w:before="120" w:after="120" w:line="360" w:lineRule="exact"/>
              <w:rPr>
                <w:sz w:val="22"/>
                <w:szCs w:val="28"/>
                <w:lang w:val="fr-CH" w:eastAsia="fr-CH"/>
              </w:rPr>
            </w:pPr>
          </w:p>
        </w:tc>
        <w:tc>
          <w:tcPr>
            <w:tcW w:w="5968" w:type="dxa"/>
            <w:tcMar>
              <w:left w:w="85" w:type="dxa"/>
              <w:bottom w:w="85" w:type="dxa"/>
              <w:right w:w="85" w:type="dxa"/>
            </w:tcMar>
          </w:tcPr>
          <w:p w:rsidR="00342202" w:rsidRDefault="00342202">
            <w:pPr>
              <w:spacing w:before="120" w:after="120" w:line="360" w:lineRule="exact"/>
              <w:rPr>
                <w:sz w:val="22"/>
                <w:rtl/>
              </w:rPr>
            </w:pPr>
            <w:r>
              <w:rPr>
                <w:rFonts w:hint="cs"/>
                <w:sz w:val="22"/>
                <w:rtl/>
              </w:rPr>
              <w:t>الملاحظات الختامية للجنة: مالطة</w:t>
            </w:r>
          </w:p>
        </w:tc>
      </w:tr>
      <w:tr w:rsidR="00342202" w:rsidTr="00342202">
        <w:trPr>
          <w:trHeight w:val="455"/>
          <w:jc w:val="center"/>
        </w:trPr>
        <w:tc>
          <w:tcPr>
            <w:tcW w:w="2882" w:type="dxa"/>
            <w:shd w:val="clear" w:color="auto" w:fill="FFFFFF"/>
          </w:tcPr>
          <w:p w:rsidR="00342202" w:rsidRDefault="00342202">
            <w:pPr>
              <w:bidi w:val="0"/>
              <w:spacing w:before="120" w:after="120" w:line="360" w:lineRule="exact"/>
              <w:rPr>
                <w:sz w:val="22"/>
                <w:szCs w:val="22"/>
              </w:rPr>
            </w:pPr>
            <w:r>
              <w:rPr>
                <w:sz w:val="22"/>
                <w:szCs w:val="22"/>
                <w:lang w:eastAsia="fr-CH"/>
              </w:rPr>
              <w:t>E/C.12/1/Add.102</w:t>
            </w:r>
          </w:p>
        </w:tc>
        <w:tc>
          <w:tcPr>
            <w:tcW w:w="540" w:type="dxa"/>
            <w:shd w:val="clear" w:color="auto" w:fill="FFFFFF"/>
          </w:tcPr>
          <w:p w:rsidR="00342202" w:rsidRDefault="00342202">
            <w:pPr>
              <w:bidi w:val="0"/>
              <w:spacing w:before="120" w:after="120" w:line="360" w:lineRule="exact"/>
              <w:rPr>
                <w:sz w:val="22"/>
                <w:szCs w:val="28"/>
                <w:lang w:val="fr-CH" w:eastAsia="fr-CH"/>
              </w:rPr>
            </w:pPr>
          </w:p>
        </w:tc>
        <w:tc>
          <w:tcPr>
            <w:tcW w:w="5968" w:type="dxa"/>
            <w:shd w:val="clear" w:color="auto" w:fill="FFFFFF"/>
            <w:tcMar>
              <w:left w:w="85" w:type="dxa"/>
              <w:bottom w:w="85" w:type="dxa"/>
              <w:right w:w="85" w:type="dxa"/>
            </w:tcMar>
          </w:tcPr>
          <w:p w:rsidR="00342202" w:rsidRDefault="00342202">
            <w:pPr>
              <w:spacing w:before="120" w:after="120" w:line="360" w:lineRule="exact"/>
              <w:rPr>
                <w:sz w:val="22"/>
                <w:rtl/>
              </w:rPr>
            </w:pPr>
            <w:r>
              <w:rPr>
                <w:rFonts w:hint="cs"/>
                <w:sz w:val="22"/>
                <w:u w:val="single"/>
                <w:rtl/>
              </w:rPr>
              <w:t>العنوان نفسه</w:t>
            </w:r>
            <w:r>
              <w:rPr>
                <w:rFonts w:hint="cs"/>
                <w:sz w:val="22"/>
                <w:rtl/>
              </w:rPr>
              <w:t>: الدانمرك</w:t>
            </w:r>
          </w:p>
        </w:tc>
      </w:tr>
      <w:tr w:rsidR="00342202" w:rsidTr="00342202">
        <w:trPr>
          <w:trHeight w:val="455"/>
          <w:jc w:val="center"/>
        </w:trPr>
        <w:tc>
          <w:tcPr>
            <w:tcW w:w="2882" w:type="dxa"/>
            <w:shd w:val="clear" w:color="auto" w:fill="FFFFFF"/>
          </w:tcPr>
          <w:p w:rsidR="00342202" w:rsidRDefault="00342202">
            <w:pPr>
              <w:bidi w:val="0"/>
              <w:spacing w:before="120" w:after="120" w:line="360" w:lineRule="exact"/>
              <w:rPr>
                <w:sz w:val="22"/>
                <w:szCs w:val="22"/>
                <w:lang w:eastAsia="fr-CH"/>
              </w:rPr>
            </w:pPr>
            <w:r>
              <w:rPr>
                <w:sz w:val="22"/>
                <w:szCs w:val="22"/>
                <w:lang w:eastAsia="fr-CH"/>
              </w:rPr>
              <w:t>E/C.12/1/Add.103</w:t>
            </w:r>
          </w:p>
        </w:tc>
        <w:tc>
          <w:tcPr>
            <w:tcW w:w="540" w:type="dxa"/>
            <w:shd w:val="clear" w:color="auto" w:fill="FFFFFF"/>
          </w:tcPr>
          <w:p w:rsidR="00342202" w:rsidRDefault="00342202">
            <w:pPr>
              <w:bidi w:val="0"/>
              <w:spacing w:before="120" w:after="120" w:line="360" w:lineRule="exact"/>
              <w:rPr>
                <w:sz w:val="22"/>
                <w:szCs w:val="28"/>
                <w:lang w:val="fr-CH" w:eastAsia="fr-CH"/>
              </w:rPr>
            </w:pPr>
          </w:p>
        </w:tc>
        <w:tc>
          <w:tcPr>
            <w:tcW w:w="5968" w:type="dxa"/>
            <w:shd w:val="clear" w:color="auto" w:fill="FFFFFF"/>
            <w:tcMar>
              <w:left w:w="85" w:type="dxa"/>
              <w:bottom w:w="85" w:type="dxa"/>
              <w:right w:w="85" w:type="dxa"/>
            </w:tcMar>
          </w:tcPr>
          <w:p w:rsidR="00342202" w:rsidRDefault="00342202">
            <w:pPr>
              <w:spacing w:before="120" w:after="120" w:line="360" w:lineRule="exact"/>
              <w:rPr>
                <w:sz w:val="22"/>
                <w:rtl/>
              </w:rPr>
            </w:pPr>
            <w:r>
              <w:rPr>
                <w:rFonts w:hint="cs"/>
                <w:sz w:val="22"/>
                <w:u w:val="single"/>
                <w:rtl/>
              </w:rPr>
              <w:t>العنوان نفسه</w:t>
            </w:r>
            <w:r>
              <w:rPr>
                <w:rFonts w:hint="cs"/>
                <w:sz w:val="22"/>
                <w:rtl/>
              </w:rPr>
              <w:t>: إيطاليا</w:t>
            </w:r>
          </w:p>
        </w:tc>
      </w:tr>
      <w:tr w:rsidR="00342202" w:rsidTr="00342202">
        <w:trPr>
          <w:trHeight w:val="455"/>
          <w:jc w:val="center"/>
        </w:trPr>
        <w:tc>
          <w:tcPr>
            <w:tcW w:w="2882" w:type="dxa"/>
            <w:shd w:val="clear" w:color="auto" w:fill="FFFFFF"/>
          </w:tcPr>
          <w:p w:rsidR="00342202" w:rsidRDefault="00342202">
            <w:pPr>
              <w:bidi w:val="0"/>
              <w:spacing w:before="120" w:after="120" w:line="360" w:lineRule="exact"/>
              <w:rPr>
                <w:rFonts w:cs="Times New Roman"/>
                <w:sz w:val="22"/>
                <w:szCs w:val="22"/>
                <w:lang w:eastAsia="fr-CH"/>
              </w:rPr>
            </w:pPr>
            <w:r>
              <w:rPr>
                <w:rFonts w:cs="Times New Roman"/>
                <w:sz w:val="22"/>
                <w:szCs w:val="22"/>
                <w:lang w:eastAsia="fr-CH"/>
              </w:rPr>
              <w:t>E/C.12/1/Add.104</w:t>
            </w:r>
          </w:p>
        </w:tc>
        <w:tc>
          <w:tcPr>
            <w:tcW w:w="540" w:type="dxa"/>
            <w:shd w:val="clear" w:color="auto" w:fill="FFFFFF"/>
          </w:tcPr>
          <w:p w:rsidR="00342202" w:rsidRDefault="00342202">
            <w:pPr>
              <w:bidi w:val="0"/>
              <w:spacing w:before="120" w:after="120" w:line="360" w:lineRule="exact"/>
              <w:rPr>
                <w:sz w:val="22"/>
                <w:szCs w:val="28"/>
                <w:lang w:val="fr-CH" w:eastAsia="fr-CH"/>
              </w:rPr>
            </w:pPr>
          </w:p>
        </w:tc>
        <w:tc>
          <w:tcPr>
            <w:tcW w:w="5968" w:type="dxa"/>
            <w:shd w:val="clear" w:color="auto" w:fill="FFFFFF"/>
            <w:tcMar>
              <w:left w:w="85" w:type="dxa"/>
              <w:bottom w:w="85" w:type="dxa"/>
              <w:right w:w="85" w:type="dxa"/>
            </w:tcMar>
          </w:tcPr>
          <w:p w:rsidR="00342202" w:rsidRDefault="00342202">
            <w:pPr>
              <w:spacing w:before="120" w:after="120" w:line="360" w:lineRule="exact"/>
              <w:rPr>
                <w:sz w:val="22"/>
                <w:rtl/>
              </w:rPr>
            </w:pPr>
            <w:r>
              <w:rPr>
                <w:rFonts w:hint="cs"/>
                <w:sz w:val="22"/>
                <w:u w:val="single"/>
                <w:rtl/>
              </w:rPr>
              <w:t>العنوان نفسه</w:t>
            </w:r>
            <w:r>
              <w:rPr>
                <w:rFonts w:hint="cs"/>
                <w:sz w:val="22"/>
                <w:rtl/>
              </w:rPr>
              <w:t>: أذربيجان</w:t>
            </w:r>
          </w:p>
        </w:tc>
      </w:tr>
      <w:tr w:rsidR="00342202" w:rsidTr="00342202">
        <w:trPr>
          <w:trHeight w:val="455"/>
          <w:jc w:val="center"/>
        </w:trPr>
        <w:tc>
          <w:tcPr>
            <w:tcW w:w="2882" w:type="dxa"/>
            <w:shd w:val="clear" w:color="auto" w:fill="FFFFFF"/>
          </w:tcPr>
          <w:p w:rsidR="00342202" w:rsidRDefault="00342202">
            <w:pPr>
              <w:bidi w:val="0"/>
              <w:spacing w:before="120" w:after="120" w:line="360" w:lineRule="exact"/>
              <w:rPr>
                <w:rFonts w:cs="Times New Roman"/>
                <w:sz w:val="22"/>
                <w:szCs w:val="22"/>
                <w:lang w:eastAsia="fr-CH"/>
              </w:rPr>
            </w:pPr>
            <w:r>
              <w:rPr>
                <w:rFonts w:cs="Times New Roman"/>
                <w:sz w:val="22"/>
                <w:szCs w:val="22"/>
                <w:lang w:eastAsia="fr-CH"/>
              </w:rPr>
              <w:t>E/C.12/1/Add.105</w:t>
            </w:r>
          </w:p>
        </w:tc>
        <w:tc>
          <w:tcPr>
            <w:tcW w:w="540" w:type="dxa"/>
            <w:shd w:val="clear" w:color="auto" w:fill="FFFFFF"/>
          </w:tcPr>
          <w:p w:rsidR="00342202" w:rsidRDefault="00342202">
            <w:pPr>
              <w:bidi w:val="0"/>
              <w:spacing w:before="120" w:after="120" w:line="360" w:lineRule="exact"/>
              <w:rPr>
                <w:sz w:val="22"/>
                <w:szCs w:val="28"/>
                <w:lang w:val="fr-CH" w:eastAsia="fr-CH"/>
              </w:rPr>
            </w:pPr>
          </w:p>
        </w:tc>
        <w:tc>
          <w:tcPr>
            <w:tcW w:w="5968" w:type="dxa"/>
            <w:shd w:val="clear" w:color="auto" w:fill="FFFFFF"/>
            <w:tcMar>
              <w:left w:w="85" w:type="dxa"/>
              <w:bottom w:w="85" w:type="dxa"/>
              <w:right w:w="85" w:type="dxa"/>
            </w:tcMar>
          </w:tcPr>
          <w:p w:rsidR="00342202" w:rsidRDefault="00342202">
            <w:pPr>
              <w:spacing w:before="120" w:after="120" w:line="360" w:lineRule="exact"/>
              <w:rPr>
                <w:sz w:val="22"/>
                <w:rtl/>
              </w:rPr>
            </w:pPr>
            <w:r>
              <w:rPr>
                <w:rFonts w:hint="cs"/>
                <w:sz w:val="22"/>
                <w:u w:val="single"/>
                <w:rtl/>
              </w:rPr>
              <w:t>العنوان نفسه</w:t>
            </w:r>
            <w:r>
              <w:rPr>
                <w:rFonts w:hint="cs"/>
                <w:sz w:val="22"/>
                <w:rtl/>
              </w:rPr>
              <w:t>: شيلي</w:t>
            </w:r>
          </w:p>
        </w:tc>
      </w:tr>
      <w:tr w:rsidR="00342202" w:rsidTr="00342202">
        <w:trPr>
          <w:trHeight w:val="455"/>
          <w:jc w:val="center"/>
        </w:trPr>
        <w:tc>
          <w:tcPr>
            <w:tcW w:w="2882" w:type="dxa"/>
            <w:shd w:val="clear" w:color="auto" w:fill="FFFFFF"/>
          </w:tcPr>
          <w:p w:rsidR="00342202" w:rsidRDefault="00342202">
            <w:pPr>
              <w:bidi w:val="0"/>
              <w:spacing w:before="120" w:after="120" w:line="360" w:lineRule="exact"/>
              <w:rPr>
                <w:rFonts w:cs="Times New Roman"/>
                <w:sz w:val="22"/>
                <w:szCs w:val="22"/>
                <w:lang w:val="fr-CH" w:eastAsia="fr-CH"/>
              </w:rPr>
            </w:pPr>
            <w:r>
              <w:rPr>
                <w:rFonts w:cs="Times New Roman"/>
                <w:sz w:val="22"/>
                <w:szCs w:val="22"/>
                <w:lang w:val="fr-CH" w:eastAsia="fr-CH"/>
              </w:rPr>
              <w:t>E/C.12/2004/SR.30-56 E/C.12/2004/SR.30-56/Corrigendum</w:t>
            </w:r>
          </w:p>
        </w:tc>
        <w:tc>
          <w:tcPr>
            <w:tcW w:w="540" w:type="dxa"/>
            <w:shd w:val="clear" w:color="auto" w:fill="FFFFFF"/>
          </w:tcPr>
          <w:p w:rsidR="00342202" w:rsidRDefault="00342202">
            <w:pPr>
              <w:bidi w:val="0"/>
              <w:spacing w:before="120" w:after="120" w:line="360" w:lineRule="exact"/>
              <w:rPr>
                <w:sz w:val="22"/>
                <w:szCs w:val="28"/>
                <w:lang w:val="fr-CH" w:eastAsia="fr-CH"/>
              </w:rPr>
            </w:pPr>
          </w:p>
        </w:tc>
        <w:tc>
          <w:tcPr>
            <w:tcW w:w="5968" w:type="dxa"/>
            <w:shd w:val="clear" w:color="auto" w:fill="FFFFFF"/>
            <w:tcMar>
              <w:left w:w="85" w:type="dxa"/>
              <w:bottom w:w="85" w:type="dxa"/>
              <w:right w:w="85" w:type="dxa"/>
            </w:tcMar>
          </w:tcPr>
          <w:p w:rsidR="00342202" w:rsidRDefault="00342202">
            <w:pPr>
              <w:spacing w:before="120" w:after="120" w:line="360" w:lineRule="exact"/>
              <w:rPr>
                <w:rFonts w:hint="cs"/>
                <w:spacing w:val="0"/>
                <w:sz w:val="22"/>
                <w:rtl/>
              </w:rPr>
            </w:pPr>
            <w:r>
              <w:rPr>
                <w:rFonts w:hint="cs"/>
                <w:spacing w:val="0"/>
                <w:sz w:val="22"/>
                <w:rtl/>
              </w:rPr>
              <w:t>المحاضر الموجزة للدورة الثالثة والثلاثين للجنة (الجلسات 30 إلى 56)</w:t>
            </w:r>
          </w:p>
        </w:tc>
      </w:tr>
    </w:tbl>
    <w:p w:rsidR="00000000" w:rsidRDefault="00342202">
      <w:pPr>
        <w:spacing w:before="120" w:after="120" w:line="360" w:lineRule="exact"/>
        <w:jc w:val="center"/>
        <w:rPr>
          <w:rFonts w:hint="cs"/>
          <w:b/>
          <w:bCs/>
          <w:sz w:val="22"/>
          <w:rtl/>
          <w:lang w:val="fr-CH"/>
        </w:rPr>
      </w:pPr>
      <w:r>
        <w:rPr>
          <w:rFonts w:hint="cs"/>
          <w:b/>
          <w:bCs/>
          <w:sz w:val="22"/>
          <w:rtl/>
          <w:lang w:val="fr-CH"/>
        </w:rPr>
        <w:t>- - - - -</w:t>
      </w:r>
    </w:p>
    <w:p w:rsidR="00000000" w:rsidRDefault="00342202">
      <w:pPr>
        <w:spacing w:before="120" w:after="120" w:line="360" w:lineRule="exact"/>
        <w:rPr>
          <w:rFonts w:hint="cs"/>
          <w:sz w:val="22"/>
          <w:rtl/>
          <w:lang w:val="fr-CH"/>
        </w:rPr>
      </w:pPr>
    </w:p>
    <w:sectPr w:rsidR="00000000">
      <w:headerReference w:type="even" r:id="rId14"/>
      <w:headerReference w:type="default" r:id="rId15"/>
      <w:pgSz w:w="11906" w:h="16838" w:code="9"/>
      <w:pgMar w:top="1701" w:right="1701" w:bottom="1984" w:left="850" w:header="567" w:footer="1417" w:gutter="0"/>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Footer"/>
      <w:bidi w:val="0"/>
      <w:jc w:val="right"/>
      <w:rPr>
        <w:rtl/>
      </w:rPr>
    </w:pPr>
    <w:r>
      <w:rPr>
        <w:szCs w:val="22"/>
      </w:rPr>
      <w:t>(A)     GE.05-40938    060405    130405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rPr>
          <w:rtl/>
        </w:rPr>
      </w:pPr>
      <w:r>
        <w:separator/>
      </w:r>
    </w:p>
  </w:footnote>
  <w:footnote w:id="1">
    <w:p w:rsidR="00000000" w:rsidRDefault="00342202">
      <w:pPr>
        <w:pStyle w:val="FootnoteText"/>
        <w:tabs>
          <w:tab w:val="clear" w:pos="360"/>
          <w:tab w:val="num" w:pos="700"/>
        </w:tabs>
        <w:spacing w:line="320" w:lineRule="exact"/>
        <w:ind w:left="0" w:firstLine="714"/>
        <w:jc w:val="both"/>
        <w:rPr>
          <w:rtl/>
        </w:rPr>
      </w:pPr>
      <w:r>
        <w:rPr>
          <w:rFonts w:cs="Times New Roman"/>
          <w:sz w:val="22"/>
          <w:szCs w:val="22"/>
        </w:rPr>
        <w:t>E/1991/23-E/C.12/1990/8</w:t>
      </w:r>
      <w:r>
        <w:rPr>
          <w:rFonts w:hint="cs"/>
          <w:sz w:val="28"/>
          <w:rtl/>
        </w:rPr>
        <w:t>، المرفق الرابع.</w:t>
      </w:r>
    </w:p>
  </w:footnote>
  <w:footnote w:id="2">
    <w:p w:rsidR="00000000" w:rsidRDefault="00342202">
      <w:pPr>
        <w:pStyle w:val="FootnoteText"/>
        <w:tabs>
          <w:tab w:val="clear" w:pos="360"/>
        </w:tabs>
        <w:spacing w:line="320" w:lineRule="exact"/>
        <w:ind w:left="0"/>
        <w:jc w:val="both"/>
        <w:rPr>
          <w:rtl/>
        </w:rPr>
      </w:pPr>
      <w:r>
        <w:rPr>
          <w:rFonts w:hint="cs"/>
          <w:rtl/>
        </w:rPr>
        <w:t xml:space="preserve">انظر </w:t>
      </w:r>
      <w:r>
        <w:rPr>
          <w:rFonts w:cs="Times New Roman"/>
          <w:szCs w:val="22"/>
        </w:rPr>
        <w:t>E/1988/14-</w:t>
      </w:r>
      <w:r>
        <w:rPr>
          <w:rFonts w:cs="Times New Roman"/>
          <w:szCs w:val="22"/>
        </w:rPr>
        <w:t>E/C.12/1988/4</w:t>
      </w:r>
      <w:r>
        <w:rPr>
          <w:rFonts w:hint="cs"/>
          <w:sz w:val="28"/>
          <w:rtl/>
        </w:rPr>
        <w:t>، الفصل الرابع، الفقرة 361.</w:t>
      </w:r>
    </w:p>
  </w:footnote>
  <w:footnote w:id="3">
    <w:p w:rsidR="00000000" w:rsidRDefault="00342202">
      <w:pPr>
        <w:pStyle w:val="FootnoteText"/>
        <w:tabs>
          <w:tab w:val="clear" w:pos="360"/>
        </w:tabs>
        <w:ind w:firstLine="1434"/>
        <w:jc w:val="both"/>
        <w:rPr>
          <w:rtl/>
        </w:rPr>
      </w:pPr>
      <w:r>
        <w:rPr>
          <w:rFonts w:hint="cs"/>
          <w:rtl/>
        </w:rPr>
        <w:t>في 1 كانون الأول/ديسمبر 1999 (الجلسة الثالثة والخمسون).</w:t>
      </w:r>
    </w:p>
  </w:footnote>
  <w:footnote w:id="4">
    <w:p w:rsidR="00000000" w:rsidRDefault="00342202">
      <w:pPr>
        <w:pStyle w:val="FootnoteText"/>
        <w:tabs>
          <w:tab w:val="clear" w:pos="360"/>
        </w:tabs>
        <w:spacing w:line="320" w:lineRule="exact"/>
        <w:ind w:left="-11" w:firstLine="726"/>
        <w:jc w:val="both"/>
        <w:rPr>
          <w:rtl/>
        </w:rPr>
      </w:pPr>
      <w:r>
        <w:rPr>
          <w:rFonts w:hint="cs"/>
          <w:szCs w:val="30"/>
          <w:rtl/>
          <w:lang w:eastAsia="en-US"/>
        </w:rPr>
        <w:t xml:space="preserve">انظر </w:t>
      </w:r>
      <w:r>
        <w:rPr>
          <w:szCs w:val="22"/>
          <w:lang w:eastAsia="en-US"/>
        </w:rPr>
        <w:t>E/2001/22-E/C.12/2000/21</w:t>
      </w:r>
      <w:r>
        <w:rPr>
          <w:rFonts w:hint="cs"/>
          <w:szCs w:val="30"/>
          <w:rtl/>
          <w:lang w:eastAsia="en-US"/>
        </w:rPr>
        <w:t xml:space="preserve">، </w:t>
      </w:r>
      <w:r>
        <w:rPr>
          <w:rFonts w:hint="cs"/>
          <w:sz w:val="28"/>
          <w:rtl/>
          <w:lang w:eastAsia="en-US"/>
        </w:rPr>
        <w:t>المرفق الخامس: "اشتراك المنظمات غير الحكومية في أنشطة اللجنة المعنية بالحقوق الاقتصادية والاجتماعية والثقافية".</w:t>
      </w:r>
    </w:p>
  </w:footnote>
  <w:footnote w:id="5">
    <w:p w:rsidR="00000000" w:rsidRDefault="00342202">
      <w:pPr>
        <w:pStyle w:val="FootnoteText"/>
        <w:numPr>
          <w:ilvl w:val="0"/>
          <w:numId w:val="0"/>
        </w:numPr>
        <w:ind w:left="720" w:right="0"/>
        <w:jc w:val="both"/>
        <w:rPr>
          <w:rtl/>
        </w:rPr>
      </w:pPr>
      <w:r>
        <w:rPr>
          <w:rStyle w:val="FootnoteReference"/>
          <w:sz w:val="28"/>
          <w:vertAlign w:val="baseline"/>
        </w:rPr>
        <w:sym w:font="Symbol" w:char="F02A"/>
      </w:r>
      <w:r>
        <w:rPr>
          <w:rFonts w:hint="cs"/>
          <w:rtl/>
        </w:rPr>
        <w:tab/>
      </w:r>
      <w:r>
        <w:rPr>
          <w:rFonts w:hint="cs"/>
          <w:sz w:val="28"/>
          <w:rtl/>
          <w:lang w:val="fr-CH"/>
        </w:rPr>
        <w:t>للاطلاع على قا</w:t>
      </w:r>
      <w:r>
        <w:rPr>
          <w:rFonts w:hint="cs"/>
          <w:sz w:val="28"/>
          <w:rtl/>
          <w:lang w:val="fr-CH"/>
        </w:rPr>
        <w:t>ئمة التعليقات العامة التي اعتمدتها اللجنة حتى هذا التاريخ، انظر المرفق الرابع أدناه.</w:t>
      </w:r>
    </w:p>
  </w:footnote>
  <w:footnote w:id="6">
    <w:p w:rsidR="00000000" w:rsidRDefault="00342202">
      <w:pPr>
        <w:pStyle w:val="FootnoteText"/>
        <w:tabs>
          <w:tab w:val="clear" w:pos="360"/>
        </w:tabs>
        <w:spacing w:line="360" w:lineRule="exact"/>
        <w:ind w:firstLine="1420"/>
        <w:jc w:val="both"/>
        <w:rPr>
          <w:rtl/>
        </w:rPr>
      </w:pPr>
      <w:r>
        <w:rPr>
          <w:sz w:val="22"/>
          <w:szCs w:val="22"/>
          <w:lang w:val="fr-CH"/>
        </w:rPr>
        <w:t>E/2000/22-E/C.12/1999/11</w:t>
      </w:r>
      <w:r>
        <w:rPr>
          <w:rFonts w:hint="cs"/>
          <w:sz w:val="22"/>
          <w:szCs w:val="22"/>
          <w:rtl/>
          <w:lang w:val="fr-CH"/>
        </w:rPr>
        <w:t xml:space="preserve">  </w:t>
      </w:r>
      <w:r>
        <w:rPr>
          <w:rFonts w:hint="cs"/>
          <w:szCs w:val="30"/>
          <w:rtl/>
          <w:lang w:eastAsia="en-US"/>
        </w:rPr>
        <w:t>و</w:t>
      </w:r>
      <w:r>
        <w:rPr>
          <w:sz w:val="22"/>
          <w:szCs w:val="22"/>
          <w:lang w:eastAsia="en-US"/>
        </w:rPr>
        <w:t>Corr.1</w:t>
      </w:r>
      <w:r>
        <w:rPr>
          <w:rFonts w:hint="cs"/>
          <w:szCs w:val="30"/>
          <w:rtl/>
          <w:lang w:eastAsia="en-US"/>
        </w:rPr>
        <w:t xml:space="preserve">، </w:t>
      </w:r>
      <w:r>
        <w:rPr>
          <w:rFonts w:hint="cs"/>
          <w:sz w:val="28"/>
          <w:rtl/>
          <w:lang w:eastAsia="en-US"/>
        </w:rPr>
        <w:t>المرفق التاسع.</w:t>
      </w:r>
    </w:p>
  </w:footnote>
  <w:footnote w:id="7">
    <w:p w:rsidR="00000000" w:rsidRDefault="00342202">
      <w:pPr>
        <w:pStyle w:val="FootnoteText"/>
        <w:tabs>
          <w:tab w:val="clear" w:pos="360"/>
          <w:tab w:val="num" w:pos="420"/>
        </w:tabs>
        <w:ind w:left="-28" w:firstLine="602"/>
        <w:jc w:val="both"/>
        <w:rPr>
          <w:rtl/>
          <w:lang w:val="fr-CH"/>
        </w:rPr>
      </w:pPr>
      <w:r>
        <w:rPr>
          <w:sz w:val="22"/>
          <w:szCs w:val="22"/>
          <w:lang w:val="fr-CH"/>
        </w:rPr>
        <w:t>E/2002/22-E/C.12/2001/17</w:t>
      </w:r>
      <w:r>
        <w:rPr>
          <w:rFonts w:hint="cs"/>
          <w:sz w:val="28"/>
          <w:rtl/>
          <w:lang w:val="fr-CH"/>
        </w:rPr>
        <w:t>،</w:t>
      </w:r>
      <w:r>
        <w:rPr>
          <w:rFonts w:hint="cs"/>
          <w:sz w:val="22"/>
          <w:szCs w:val="22"/>
          <w:rtl/>
          <w:lang w:val="fr-CH"/>
        </w:rPr>
        <w:t xml:space="preserve"> </w:t>
      </w:r>
      <w:r>
        <w:rPr>
          <w:rFonts w:hint="cs"/>
          <w:sz w:val="28"/>
          <w:rtl/>
          <w:lang w:val="fr-CH"/>
        </w:rPr>
        <w:t>المرفق السابع.</w:t>
      </w:r>
    </w:p>
  </w:footnote>
  <w:footnote w:id="8">
    <w:p w:rsidR="00000000" w:rsidRDefault="00342202">
      <w:pPr>
        <w:pStyle w:val="FootnoteText"/>
        <w:spacing w:line="320" w:lineRule="exact"/>
        <w:ind w:left="0" w:firstLine="697"/>
        <w:jc w:val="both"/>
        <w:rPr>
          <w:rtl/>
        </w:rPr>
      </w:pPr>
      <w:r>
        <w:rPr>
          <w:rFonts w:hint="cs"/>
          <w:rtl/>
        </w:rPr>
        <w:t>المبادئ المتعلقة بمركز المؤسسات الوطنية لتعزيز وحماية حقوق الإنسان (انظر قرار ال</w:t>
      </w:r>
      <w:r>
        <w:rPr>
          <w:rFonts w:hint="cs"/>
          <w:rtl/>
        </w:rPr>
        <w:t>جمعيـة العامـة 48/134 المؤرخ 20 كانون الأول/ديسمبر 1993، المرفق).</w:t>
      </w:r>
    </w:p>
  </w:footnote>
  <w:footnote w:id="9">
    <w:p w:rsidR="00000000" w:rsidRDefault="00342202">
      <w:pPr>
        <w:pStyle w:val="FootnoteText"/>
        <w:spacing w:line="320" w:lineRule="exact"/>
        <w:ind w:left="0" w:firstLine="714"/>
        <w:jc w:val="both"/>
        <w:rPr>
          <w:rtl/>
        </w:rPr>
      </w:pPr>
      <w:r>
        <w:rPr>
          <w:rFonts w:hint="cs"/>
          <w:sz w:val="28"/>
          <w:rtl/>
        </w:rPr>
        <w:t xml:space="preserve">اعتمدهما المؤتمر العالمي لحقوق الإنسان، المعقود في فيينا في الفترة 14- 25 حزيران/يونيه 1993 </w:t>
      </w:r>
      <w:r>
        <w:rPr>
          <w:rFonts w:cs="Times New Roman"/>
          <w:sz w:val="22"/>
          <w:szCs w:val="22"/>
        </w:rPr>
        <w:t>A/CONF.157/24 (Part. I)</w:t>
      </w:r>
      <w:r>
        <w:rPr>
          <w:rFonts w:hint="cs"/>
          <w:sz w:val="28"/>
          <w:rtl/>
        </w:rPr>
        <w:t xml:space="preserve"> ، الفصل الثالث).</w:t>
      </w:r>
    </w:p>
  </w:footnote>
  <w:footnote w:id="10">
    <w:p w:rsidR="00000000" w:rsidRDefault="00342202">
      <w:pPr>
        <w:pStyle w:val="FootnoteText"/>
        <w:spacing w:line="320" w:lineRule="exact"/>
        <w:ind w:left="0" w:firstLine="686"/>
        <w:jc w:val="both"/>
        <w:rPr>
          <w:spacing w:val="0"/>
          <w:rtl/>
        </w:rPr>
      </w:pPr>
      <w:r>
        <w:rPr>
          <w:rFonts w:hint="cs"/>
          <w:spacing w:val="0"/>
          <w:sz w:val="30"/>
          <w:rtl/>
        </w:rPr>
        <w:t>اعتمدهما المؤتمر العالمي لمكافحة العنصرية والتمييز العنصر</w:t>
      </w:r>
      <w:r>
        <w:rPr>
          <w:rFonts w:hint="cs"/>
          <w:spacing w:val="0"/>
          <w:sz w:val="30"/>
          <w:rtl/>
        </w:rPr>
        <w:t xml:space="preserve">ي وكـره الأجانب وما يتصــل بذلك من تعصب، الذي عقد في ديربان بجنوب أفريقيا في الفترة من 31 آب/أغسطس إلى 8 أيلول/سبتمبر 2001 </w:t>
      </w:r>
      <w:r>
        <w:rPr>
          <w:rFonts w:cs="Times New Roman" w:hint="cs"/>
          <w:spacing w:val="0"/>
          <w:sz w:val="22"/>
          <w:szCs w:val="22"/>
          <w:rtl/>
        </w:rPr>
        <w:t>(</w:t>
      </w:r>
      <w:r>
        <w:rPr>
          <w:spacing w:val="0"/>
          <w:sz w:val="22"/>
          <w:szCs w:val="22"/>
        </w:rPr>
        <w:t>A/CONF.189/12</w:t>
      </w:r>
      <w:r>
        <w:rPr>
          <w:rFonts w:hint="cs"/>
          <w:spacing w:val="0"/>
          <w:sz w:val="30"/>
          <w:rtl/>
        </w:rPr>
        <w:t>، الفصل الأول</w:t>
      </w:r>
      <w:r>
        <w:rPr>
          <w:rFonts w:cs="Times New Roman" w:hint="cs"/>
          <w:spacing w:val="0"/>
          <w:sz w:val="22"/>
          <w:szCs w:val="22"/>
          <w:rtl/>
        </w:rPr>
        <w:t>)</w:t>
      </w:r>
      <w:r>
        <w:rPr>
          <w:rFonts w:hint="cs"/>
          <w:spacing w:val="0"/>
          <w:sz w:val="30"/>
          <w:rtl/>
        </w:rPr>
        <w:t>.</w:t>
      </w:r>
    </w:p>
  </w:footnote>
  <w:footnote w:id="11">
    <w:p w:rsidR="00000000" w:rsidRDefault="00342202">
      <w:pPr>
        <w:pStyle w:val="FootnoteText"/>
        <w:ind w:firstLine="1434"/>
        <w:jc w:val="both"/>
        <w:rPr>
          <w:rtl/>
        </w:rPr>
      </w:pPr>
      <w:r>
        <w:rPr>
          <w:rFonts w:hint="cs"/>
          <w:rtl/>
        </w:rPr>
        <w:t xml:space="preserve">انظر </w:t>
      </w:r>
      <w:r>
        <w:rPr>
          <w:rFonts w:cs="Times New Roman"/>
          <w:sz w:val="22"/>
          <w:szCs w:val="22"/>
        </w:rPr>
        <w:t>E/2001/22-E/C.12/2000/21</w:t>
      </w:r>
      <w:r>
        <w:rPr>
          <w:rFonts w:cs="Times New Roman" w:hint="cs"/>
          <w:sz w:val="22"/>
          <w:szCs w:val="22"/>
          <w:rtl/>
        </w:rPr>
        <w:t>،</w:t>
      </w:r>
      <w:r>
        <w:rPr>
          <w:rFonts w:hint="cs"/>
          <w:sz w:val="28"/>
          <w:rtl/>
        </w:rPr>
        <w:t xml:space="preserve"> الفصل الرابع، الفقرة 116</w:t>
      </w:r>
      <w:r>
        <w:rPr>
          <w:rFonts w:cs="Times New Roman" w:hint="cs"/>
          <w:sz w:val="22"/>
          <w:szCs w:val="22"/>
          <w:rtl/>
        </w:rPr>
        <w:t>.</w:t>
      </w:r>
    </w:p>
  </w:footnote>
  <w:footnote w:id="12">
    <w:p w:rsidR="00000000" w:rsidRDefault="00342202">
      <w:pPr>
        <w:pStyle w:val="FootnoteText"/>
        <w:tabs>
          <w:tab w:val="clear" w:pos="360"/>
          <w:tab w:val="num" w:pos="728"/>
        </w:tabs>
        <w:spacing w:line="320" w:lineRule="exact"/>
        <w:ind w:left="57" w:firstLine="675"/>
        <w:jc w:val="both"/>
        <w:rPr>
          <w:rtl/>
        </w:rPr>
      </w:pPr>
      <w:r>
        <w:rPr>
          <w:rFonts w:hint="cs"/>
          <w:sz w:val="30"/>
          <w:rtl/>
        </w:rPr>
        <w:t xml:space="preserve">أُنشئ فريق الخبراء المشترك بموجب المقرر </w:t>
      </w:r>
      <w:r>
        <w:rPr>
          <w:rFonts w:hint="cs"/>
          <w:rtl/>
        </w:rPr>
        <w:t>4</w:t>
      </w:r>
      <w:r>
        <w:t>,</w:t>
      </w:r>
      <w:r>
        <w:rPr>
          <w:rFonts w:hint="cs"/>
          <w:rtl/>
        </w:rPr>
        <w:t>5</w:t>
      </w:r>
      <w:r>
        <w:rPr>
          <w:rFonts w:hint="cs"/>
          <w:sz w:val="30"/>
          <w:rtl/>
        </w:rPr>
        <w:t xml:space="preserve"> ال</w:t>
      </w:r>
      <w:r>
        <w:rPr>
          <w:rFonts w:hint="cs"/>
          <w:sz w:val="30"/>
          <w:rtl/>
        </w:rPr>
        <w:t>ذي اعتمده المجلس التنفيذي لليونسكو في دورته الثانيـة والستين بعد المائــة في تشرين الأول/أكتوبر 2001. وعقد اجتماعه الأول في مقر اليونسكو في 19 أيار/مايو 2003. و</w:t>
      </w:r>
      <w:r>
        <w:rPr>
          <w:rFonts w:hint="cs"/>
          <w:rtl/>
        </w:rPr>
        <w:t>يتألف فريق الخبراء المشترك من الأعضاء الأربعة التالية أسماؤهم: السيدة فيرجينيا بونوان- داندان، ر</w:t>
      </w:r>
      <w:r>
        <w:rPr>
          <w:rFonts w:hint="cs"/>
          <w:rtl/>
        </w:rPr>
        <w:t xml:space="preserve">ئيسة اللجنة المعنية بالحقوق الاقتصادية والاجتماعية والثقافية، والسيد </w:t>
      </w:r>
      <w:r>
        <w:rPr>
          <w:rFonts w:hint="cs"/>
          <w:rtl/>
          <w:lang w:eastAsia="en-US"/>
        </w:rPr>
        <w:t xml:space="preserve">إيبي رايدل، نائب رئيسة اللجنة وممثل اللجنة المعنية بالحقوق الاقتصادية والاجتماعية والثقافية، والسيدان م. كورنيليوس بيجو وكلاوس هوفنر، </w:t>
      </w:r>
      <w:r>
        <w:rPr>
          <w:rFonts w:hint="cs"/>
          <w:rtl/>
        </w:rPr>
        <w:t xml:space="preserve">عضوا وممثلا اللجنة </w:t>
      </w:r>
      <w:r>
        <w:rPr>
          <w:rFonts w:hint="cs"/>
          <w:rtl/>
          <w:lang w:eastAsia="en-US"/>
        </w:rPr>
        <w:t>المختصة بالاتفاقيات والتوصيات.</w:t>
      </w:r>
    </w:p>
  </w:footnote>
  <w:footnote w:id="13">
    <w:p w:rsidR="00000000" w:rsidRDefault="00342202">
      <w:pPr>
        <w:pStyle w:val="FootnoteText"/>
        <w:tabs>
          <w:tab w:val="clear" w:pos="360"/>
          <w:tab w:val="num" w:pos="714"/>
        </w:tabs>
        <w:ind w:left="14" w:firstLine="714"/>
        <w:jc w:val="both"/>
        <w:rPr>
          <w:rFonts w:hint="cs"/>
        </w:rPr>
      </w:pPr>
      <w:r>
        <w:rPr>
          <w:rFonts w:hint="cs"/>
          <w:rtl/>
        </w:rPr>
        <w:t>فيم</w:t>
      </w:r>
      <w:r>
        <w:rPr>
          <w:rFonts w:hint="cs"/>
          <w:rtl/>
        </w:rPr>
        <w:t xml:space="preserve">ا يلي جدول أعمال اجتماع فريق الخبراء المشترك (3 و4 أيار/مايو 2004): </w:t>
      </w:r>
    </w:p>
    <w:p w:rsidR="00000000" w:rsidRDefault="00342202">
      <w:pPr>
        <w:spacing w:before="120" w:after="120" w:line="320" w:lineRule="exact"/>
        <w:ind w:left="714" w:hanging="720"/>
        <w:rPr>
          <w:rFonts w:hint="cs"/>
          <w:sz w:val="28"/>
          <w:szCs w:val="28"/>
          <w:rtl/>
        </w:rPr>
      </w:pPr>
      <w:r>
        <w:rPr>
          <w:rFonts w:hint="cs"/>
          <w:rtl/>
        </w:rPr>
        <w:tab/>
      </w:r>
      <w:r>
        <w:rPr>
          <w:rFonts w:hint="cs"/>
          <w:rtl/>
        </w:rPr>
        <w:tab/>
      </w:r>
      <w:r>
        <w:rPr>
          <w:rFonts w:hint="cs"/>
          <w:rtl/>
        </w:rPr>
        <w:tab/>
      </w:r>
      <w:r>
        <w:rPr>
          <w:rFonts w:hint="cs"/>
          <w:sz w:val="28"/>
          <w:szCs w:val="28"/>
          <w:rtl/>
        </w:rPr>
        <w:t>1-</w:t>
      </w:r>
      <w:r>
        <w:rPr>
          <w:rFonts w:hint="cs"/>
          <w:sz w:val="28"/>
          <w:szCs w:val="28"/>
          <w:rtl/>
        </w:rPr>
        <w:tab/>
        <w:t>التعاون بين لجنة اليونسكو المختصة بالاتفاقيات والتوصيات ولجنة الأمم المتحدة المعنية بالحقوق الاقتصادية والاجتماعية والثقافية: متابعة الاجتماع الأول لفريق الخبراء المشترك الذي عقد في</w:t>
      </w:r>
      <w:r>
        <w:rPr>
          <w:rFonts w:hint="cs"/>
          <w:sz w:val="28"/>
          <w:szCs w:val="28"/>
          <w:rtl/>
        </w:rPr>
        <w:t xml:space="preserve"> 19 أيار/مايو 2003، والمقرر 167 م ت/8</w:t>
      </w:r>
      <w:r>
        <w:rPr>
          <w:sz w:val="28"/>
          <w:szCs w:val="28"/>
        </w:rPr>
        <w:t>,</w:t>
      </w:r>
      <w:r>
        <w:rPr>
          <w:rFonts w:hint="cs"/>
          <w:sz w:val="28"/>
          <w:szCs w:val="28"/>
          <w:rtl/>
        </w:rPr>
        <w:t>5 الذي اعتمده المجلس التنفيذي لليونسكو في 23 أيلول/سبتمبر 2003.</w:t>
      </w:r>
    </w:p>
    <w:p w:rsidR="00000000" w:rsidRDefault="00342202">
      <w:pPr>
        <w:spacing w:before="120" w:after="120" w:line="320" w:lineRule="exact"/>
        <w:ind w:left="714" w:hanging="720"/>
        <w:rPr>
          <w:rFonts w:hint="cs"/>
          <w:sz w:val="28"/>
          <w:szCs w:val="28"/>
          <w:rtl/>
        </w:rPr>
      </w:pPr>
      <w:r>
        <w:rPr>
          <w:rFonts w:hint="cs"/>
          <w:sz w:val="28"/>
          <w:szCs w:val="28"/>
          <w:rtl/>
        </w:rPr>
        <w:tab/>
      </w:r>
      <w:r>
        <w:rPr>
          <w:rFonts w:hint="cs"/>
          <w:sz w:val="28"/>
          <w:szCs w:val="28"/>
          <w:rtl/>
        </w:rPr>
        <w:tab/>
      </w:r>
      <w:r>
        <w:rPr>
          <w:rFonts w:hint="cs"/>
          <w:sz w:val="28"/>
          <w:szCs w:val="28"/>
          <w:rtl/>
        </w:rPr>
        <w:tab/>
        <w:t>2-</w:t>
      </w:r>
      <w:r>
        <w:rPr>
          <w:rFonts w:hint="cs"/>
          <w:sz w:val="28"/>
          <w:szCs w:val="28"/>
          <w:rtl/>
        </w:rPr>
        <w:tab/>
      </w:r>
      <w:r>
        <w:rPr>
          <w:rFonts w:hint="cs"/>
          <w:b/>
          <w:bCs/>
          <w:spacing w:val="8"/>
          <w:sz w:val="28"/>
          <w:szCs w:val="28"/>
          <w:rtl/>
        </w:rPr>
        <w:t>ا</w:t>
      </w:r>
      <w:r>
        <w:rPr>
          <w:rFonts w:hint="cs"/>
          <w:spacing w:val="8"/>
          <w:sz w:val="28"/>
          <w:szCs w:val="28"/>
          <w:rtl/>
        </w:rPr>
        <w:t>لبحوث والدراسات بشأن المسائل التي تتسم بأهمية رئيسية بالنسبة لتدعيم الأُسس القانونية للحق في التعليم.</w:t>
      </w:r>
    </w:p>
    <w:p w:rsidR="00000000" w:rsidRDefault="00342202">
      <w:pPr>
        <w:spacing w:before="120" w:after="120" w:line="320" w:lineRule="exact"/>
        <w:ind w:left="714" w:hanging="720"/>
        <w:rPr>
          <w:rFonts w:hint="cs"/>
          <w:sz w:val="28"/>
          <w:szCs w:val="28"/>
          <w:rtl/>
        </w:rPr>
      </w:pPr>
      <w:r>
        <w:rPr>
          <w:rFonts w:hint="cs"/>
          <w:sz w:val="28"/>
          <w:szCs w:val="28"/>
          <w:rtl/>
        </w:rPr>
        <w:tab/>
      </w:r>
      <w:r>
        <w:rPr>
          <w:rFonts w:hint="cs"/>
          <w:sz w:val="28"/>
          <w:szCs w:val="28"/>
          <w:rtl/>
        </w:rPr>
        <w:tab/>
      </w:r>
      <w:r>
        <w:rPr>
          <w:rFonts w:hint="cs"/>
          <w:sz w:val="28"/>
          <w:szCs w:val="28"/>
          <w:rtl/>
        </w:rPr>
        <w:tab/>
        <w:t>3-</w:t>
      </w:r>
      <w:r>
        <w:rPr>
          <w:rFonts w:hint="cs"/>
          <w:sz w:val="28"/>
          <w:szCs w:val="28"/>
          <w:rtl/>
        </w:rPr>
        <w:tab/>
        <w:t>التكامل في متابعة تنفيذ المادة 13 من ال</w:t>
      </w:r>
      <w:r>
        <w:rPr>
          <w:rFonts w:hint="cs"/>
          <w:sz w:val="28"/>
          <w:szCs w:val="28"/>
          <w:rtl/>
        </w:rPr>
        <w:t>عهد بشأن الحق في التعليم، واتفاقية اليونسكو الخاصة بمكافحة التمييز في مجال التعليم .</w:t>
      </w:r>
    </w:p>
    <w:p w:rsidR="00000000" w:rsidRDefault="00342202">
      <w:pPr>
        <w:spacing w:before="120" w:after="120" w:line="320" w:lineRule="exact"/>
        <w:ind w:left="714" w:hanging="720"/>
        <w:rPr>
          <w:sz w:val="28"/>
          <w:szCs w:val="28"/>
          <w:rtl/>
        </w:rPr>
      </w:pPr>
      <w:r>
        <w:rPr>
          <w:rFonts w:hint="cs"/>
          <w:sz w:val="28"/>
          <w:szCs w:val="28"/>
          <w:rtl/>
        </w:rPr>
        <w:tab/>
      </w:r>
      <w:r>
        <w:rPr>
          <w:rFonts w:hint="cs"/>
          <w:sz w:val="28"/>
          <w:szCs w:val="28"/>
          <w:rtl/>
        </w:rPr>
        <w:tab/>
      </w:r>
      <w:r>
        <w:rPr>
          <w:rFonts w:hint="cs"/>
          <w:sz w:val="28"/>
          <w:szCs w:val="28"/>
          <w:rtl/>
        </w:rPr>
        <w:tab/>
        <w:t>4-</w:t>
      </w:r>
      <w:r>
        <w:rPr>
          <w:rFonts w:hint="cs"/>
          <w:sz w:val="28"/>
          <w:szCs w:val="28"/>
          <w:rtl/>
        </w:rPr>
        <w:tab/>
        <w:t>تعريف استراتيجيات التعاون في المستقبل.</w:t>
      </w:r>
    </w:p>
  </w:footnote>
  <w:footnote w:id="14">
    <w:p w:rsidR="00000000" w:rsidRDefault="00342202">
      <w:pPr>
        <w:pStyle w:val="FootnoteText"/>
        <w:spacing w:line="320" w:lineRule="exact"/>
        <w:ind w:left="42" w:firstLine="700"/>
        <w:jc w:val="both"/>
        <w:rPr>
          <w:rFonts w:hint="cs"/>
          <w:sz w:val="28"/>
        </w:rPr>
      </w:pPr>
      <w:r>
        <w:rPr>
          <w:rFonts w:hint="cs"/>
          <w:sz w:val="28"/>
          <w:rtl/>
        </w:rPr>
        <w:t>إن المجلس التنفيذي لليونسكو، في الفقرة 6 من هذا القرار:</w:t>
      </w:r>
    </w:p>
    <w:p w:rsidR="00000000" w:rsidRDefault="00342202">
      <w:pPr>
        <w:pStyle w:val="FootnoteText"/>
        <w:numPr>
          <w:ilvl w:val="0"/>
          <w:numId w:val="0"/>
        </w:numPr>
        <w:spacing w:line="320" w:lineRule="exact"/>
        <w:ind w:right="0"/>
        <w:jc w:val="both"/>
        <w:rPr>
          <w:rFonts w:hint="cs"/>
          <w:sz w:val="28"/>
          <w:rtl/>
        </w:rPr>
      </w:pPr>
      <w:r>
        <w:rPr>
          <w:rFonts w:hint="cs"/>
          <w:sz w:val="28"/>
          <w:rtl/>
        </w:rPr>
        <w:tab/>
      </w:r>
      <w:r>
        <w:rPr>
          <w:rFonts w:hint="cs"/>
          <w:sz w:val="28"/>
          <w:rtl/>
        </w:rPr>
        <w:tab/>
        <w:t>"</w:t>
      </w:r>
      <w:r>
        <w:rPr>
          <w:rFonts w:hint="cs"/>
          <w:b/>
          <w:bCs/>
          <w:sz w:val="28"/>
          <w:rtl/>
        </w:rPr>
        <w:t>يطلب</w:t>
      </w:r>
      <w:r>
        <w:rPr>
          <w:rFonts w:hint="cs"/>
          <w:sz w:val="28"/>
          <w:rtl/>
        </w:rPr>
        <w:t xml:space="preserve"> من فريق الخبراء المشترك إعطاء الأولوية إلى القضايا التالية:</w:t>
      </w:r>
    </w:p>
    <w:p w:rsidR="00000000" w:rsidRDefault="00342202">
      <w:pPr>
        <w:spacing w:before="120" w:after="120" w:line="320" w:lineRule="exact"/>
        <w:rPr>
          <w:rFonts w:hint="cs"/>
          <w:sz w:val="28"/>
          <w:szCs w:val="28"/>
          <w:rtl/>
        </w:rPr>
      </w:pPr>
      <w:r>
        <w:rPr>
          <w:rFonts w:hint="cs"/>
          <w:rtl/>
        </w:rPr>
        <w:tab/>
      </w:r>
      <w:r>
        <w:rPr>
          <w:rFonts w:hint="cs"/>
          <w:rtl/>
        </w:rPr>
        <w:tab/>
      </w:r>
      <w:r>
        <w:rPr>
          <w:rFonts w:hint="cs"/>
          <w:rtl/>
        </w:rPr>
        <w:tab/>
      </w:r>
      <w:r>
        <w:rPr>
          <w:rFonts w:hint="cs"/>
          <w:sz w:val="28"/>
          <w:szCs w:val="28"/>
          <w:rtl/>
        </w:rPr>
        <w:t>"(أ)</w:t>
      </w:r>
      <w:r>
        <w:rPr>
          <w:rFonts w:hint="cs"/>
          <w:sz w:val="28"/>
          <w:szCs w:val="28"/>
          <w:rtl/>
        </w:rPr>
        <w:tab/>
        <w:t xml:space="preserve">تعزيز ركائز الحق في التعليم في النظم التشريعية الوطنية استناداً إلى الالتزامات </w:t>
      </w:r>
      <w:r>
        <w:rPr>
          <w:rFonts w:hint="cs"/>
          <w:sz w:val="28"/>
          <w:szCs w:val="28"/>
          <w:rtl/>
        </w:rPr>
        <w:tab/>
      </w:r>
      <w:r>
        <w:rPr>
          <w:rFonts w:hint="cs"/>
          <w:sz w:val="28"/>
          <w:szCs w:val="28"/>
          <w:rtl/>
        </w:rPr>
        <w:tab/>
        <w:t>القانونية الدولية؛</w:t>
      </w:r>
    </w:p>
    <w:p w:rsidR="00000000" w:rsidRDefault="00342202">
      <w:pPr>
        <w:spacing w:before="0" w:after="120" w:line="320" w:lineRule="exact"/>
        <w:rPr>
          <w:rFonts w:hint="cs"/>
          <w:rtl/>
        </w:rPr>
      </w:pPr>
      <w:r>
        <w:rPr>
          <w:rFonts w:hint="cs"/>
          <w:rtl/>
        </w:rPr>
        <w:t>الحاشية 13 (تابع)</w:t>
      </w:r>
    </w:p>
    <w:p w:rsidR="00000000" w:rsidRDefault="00342202">
      <w:pPr>
        <w:spacing w:before="120" w:after="120" w:line="320" w:lineRule="exact"/>
        <w:ind w:left="1440" w:hanging="720"/>
        <w:rPr>
          <w:rFonts w:hint="cs"/>
          <w:sz w:val="28"/>
          <w:szCs w:val="28"/>
          <w:rtl/>
        </w:rPr>
      </w:pPr>
      <w:r>
        <w:rPr>
          <w:rFonts w:hint="cs"/>
          <w:sz w:val="28"/>
          <w:szCs w:val="28"/>
          <w:rtl/>
        </w:rPr>
        <w:tab/>
      </w:r>
      <w:r>
        <w:rPr>
          <w:rFonts w:hint="cs"/>
          <w:sz w:val="28"/>
          <w:szCs w:val="28"/>
          <w:rtl/>
        </w:rPr>
        <w:tab/>
        <w:t>"(ب)</w:t>
      </w:r>
      <w:r>
        <w:rPr>
          <w:rFonts w:hint="cs"/>
          <w:sz w:val="28"/>
          <w:szCs w:val="28"/>
          <w:rtl/>
        </w:rPr>
        <w:tab/>
        <w:t>تقديم مقترحات وخيارات ممكنة لإدماج الالتزامات الخاصة بتقديم التقارير من جانب الدول الأطراف في الاتفاقية الخاصة بمكافحة التميي</w:t>
      </w:r>
      <w:r>
        <w:rPr>
          <w:rFonts w:hint="cs"/>
          <w:sz w:val="28"/>
          <w:szCs w:val="28"/>
          <w:rtl/>
        </w:rPr>
        <w:t>ز في مجال التعليم والتزامات الدول الأطراف في العهد الدولي الخاص بالحقوق الاقتصادية والاجتماعية والثقافية وفقاً للمادتين 13 و14 من هذا العهد؛</w:t>
      </w:r>
    </w:p>
    <w:p w:rsidR="00000000" w:rsidRDefault="00342202">
      <w:pPr>
        <w:spacing w:before="120" w:after="120" w:line="320" w:lineRule="exact"/>
        <w:rPr>
          <w:rFonts w:hint="cs"/>
          <w:sz w:val="28"/>
          <w:szCs w:val="28"/>
          <w:rtl/>
        </w:rPr>
      </w:pPr>
      <w:r>
        <w:rPr>
          <w:rFonts w:hint="cs"/>
          <w:sz w:val="28"/>
          <w:szCs w:val="28"/>
          <w:rtl/>
        </w:rPr>
        <w:tab/>
      </w:r>
      <w:r>
        <w:rPr>
          <w:rFonts w:hint="cs"/>
          <w:sz w:val="28"/>
          <w:szCs w:val="28"/>
          <w:rtl/>
        </w:rPr>
        <w:tab/>
      </w:r>
      <w:r>
        <w:rPr>
          <w:rFonts w:hint="cs"/>
          <w:sz w:val="28"/>
          <w:szCs w:val="28"/>
          <w:rtl/>
        </w:rPr>
        <w:tab/>
        <w:t>"(ج)</w:t>
      </w:r>
      <w:r>
        <w:rPr>
          <w:rFonts w:hint="cs"/>
          <w:sz w:val="28"/>
          <w:szCs w:val="28"/>
          <w:rtl/>
        </w:rPr>
        <w:tab/>
        <w:t>تحديد مجموعة من المؤشرات لمراقبة إنفاذ الحق في التعليم".</w:t>
      </w:r>
    </w:p>
  </w:footnote>
  <w:footnote w:id="15">
    <w:p w:rsidR="00000000" w:rsidRDefault="00342202">
      <w:pPr>
        <w:pStyle w:val="FootnoteText"/>
        <w:tabs>
          <w:tab w:val="clear" w:pos="360"/>
          <w:tab w:val="num" w:pos="588"/>
        </w:tabs>
        <w:ind w:left="-28" w:firstLine="714"/>
        <w:jc w:val="both"/>
        <w:rPr>
          <w:rtl/>
        </w:rPr>
      </w:pPr>
      <w:r>
        <w:rPr>
          <w:rFonts w:hint="cs"/>
          <w:rtl/>
        </w:rPr>
        <w:t xml:space="preserve">انظر </w:t>
      </w:r>
      <w:r>
        <w:rPr>
          <w:rFonts w:cs="Times New Roman"/>
          <w:sz w:val="22"/>
          <w:szCs w:val="22"/>
        </w:rPr>
        <w:t>E/2004/22-E/C.12/2003/14</w:t>
      </w:r>
      <w:r>
        <w:rPr>
          <w:rFonts w:hint="cs"/>
          <w:sz w:val="28"/>
          <w:rtl/>
        </w:rPr>
        <w:t>، الفصل الخامس، الفرع</w:t>
      </w:r>
      <w:r>
        <w:rPr>
          <w:rFonts w:hint="cs"/>
          <w:sz w:val="28"/>
          <w:rtl/>
        </w:rPr>
        <w:t xml:space="preserve"> ألف، الفقرة 575.</w:t>
      </w:r>
    </w:p>
  </w:footnote>
  <w:footnote w:id="16">
    <w:p w:rsidR="00000000" w:rsidRDefault="00342202">
      <w:pPr>
        <w:pStyle w:val="FootnoteText"/>
        <w:tabs>
          <w:tab w:val="clear" w:pos="360"/>
          <w:tab w:val="num" w:pos="594"/>
        </w:tabs>
        <w:ind w:left="14" w:firstLine="686"/>
        <w:jc w:val="both"/>
        <w:rPr>
          <w:rtl/>
        </w:rPr>
      </w:pPr>
      <w:r>
        <w:rPr>
          <w:rFonts w:cs="Times New Roman"/>
          <w:sz w:val="22"/>
          <w:szCs w:val="22"/>
        </w:rPr>
        <w:t>E/1991/23-E/C.12/1990/8</w:t>
      </w:r>
      <w:r>
        <w:rPr>
          <w:rFonts w:cs="Times New Roman" w:hint="cs"/>
          <w:sz w:val="22"/>
          <w:szCs w:val="22"/>
          <w:rtl/>
        </w:rPr>
        <w:t xml:space="preserve"> </w:t>
      </w:r>
      <w:r>
        <w:rPr>
          <w:rFonts w:hint="cs"/>
          <w:sz w:val="28"/>
          <w:rtl/>
        </w:rPr>
        <w:t>و</w:t>
      </w:r>
      <w:r>
        <w:rPr>
          <w:rFonts w:cs="Times New Roman"/>
          <w:sz w:val="22"/>
          <w:szCs w:val="22"/>
        </w:rPr>
        <w:t>Corr.1</w:t>
      </w:r>
      <w:r>
        <w:rPr>
          <w:rFonts w:hint="cs"/>
          <w:sz w:val="28"/>
          <w:rtl/>
        </w:rPr>
        <w:t>، المرفق الرابع.</w:t>
      </w:r>
    </w:p>
  </w:footnote>
  <w:footnote w:id="17">
    <w:p w:rsidR="00000000" w:rsidRDefault="00342202">
      <w:pPr>
        <w:pStyle w:val="FootnoteText"/>
        <w:spacing w:line="320" w:lineRule="exact"/>
        <w:ind w:left="11" w:firstLine="697"/>
        <w:jc w:val="both"/>
        <w:rPr>
          <w:rtl/>
        </w:rPr>
      </w:pPr>
      <w:r>
        <w:rPr>
          <w:rFonts w:hint="cs"/>
          <w:sz w:val="20"/>
          <w:rtl/>
        </w:rPr>
        <w:t>تقدم منظمة العمل الدولية تقارير تتضمن معلومات خاصة عن الدول الأعضاء في مجال اختصاصها، وتُعتبر هذه التقارير مفيدة جداً في ممارسة اللجنة أعمالها، إذ إن البيانات الموضوعية تتسم بأهمية عظيمة بال</w:t>
      </w:r>
      <w:r>
        <w:rPr>
          <w:rFonts w:hint="cs"/>
          <w:sz w:val="20"/>
          <w:rtl/>
        </w:rPr>
        <w:t>نسبة لقياس الإعمال التدريجي للحقوق الاقتصادية والاجتماعية والثقافية.</w:t>
      </w:r>
    </w:p>
  </w:footnote>
  <w:footnote w:id="18">
    <w:p w:rsidR="00000000" w:rsidRDefault="00342202">
      <w:pPr>
        <w:pStyle w:val="FootnoteText"/>
        <w:tabs>
          <w:tab w:val="clear" w:pos="360"/>
          <w:tab w:val="num" w:pos="602"/>
        </w:tabs>
        <w:spacing w:line="320" w:lineRule="exact"/>
        <w:ind w:left="11" w:firstLine="590"/>
        <w:jc w:val="both"/>
        <w:rPr>
          <w:rtl/>
        </w:rPr>
      </w:pPr>
      <w:r>
        <w:rPr>
          <w:rFonts w:hint="cs"/>
          <w:sz w:val="20"/>
          <w:rtl/>
        </w:rPr>
        <w:t>تابع فريق الخبراء المشترك باهتمام حلقة دراسية علمية نظََّمتها في عام 2003 المنظمة الدولية لتنمية حرية التعليم فيما يتعلق بقياس الإعمال التدريجي للحقوق الثقافية، ولا سيما الحق في التعليم ب</w:t>
      </w:r>
      <w:r>
        <w:rPr>
          <w:rFonts w:hint="cs"/>
          <w:sz w:val="20"/>
          <w:rtl/>
        </w:rPr>
        <w:t>الاستناد إلى مؤشرات. ويمكن أن يكون لذلك أهمية بالغة أيضاً بالنسبة للإطار القانوني وأن تكون له أيضاً صلة بالتطبيق العملي للحق في التعليم.</w:t>
      </w:r>
    </w:p>
  </w:footnote>
  <w:footnote w:id="19">
    <w:p w:rsidR="00000000" w:rsidRDefault="00342202">
      <w:pPr>
        <w:pStyle w:val="FootnoteText"/>
        <w:tabs>
          <w:tab w:val="clear" w:pos="360"/>
          <w:tab w:val="num" w:pos="574"/>
        </w:tabs>
        <w:ind w:left="0" w:firstLine="686"/>
        <w:jc w:val="both"/>
        <w:rPr>
          <w:rtl/>
        </w:rPr>
      </w:pPr>
      <w:r>
        <w:rPr>
          <w:rFonts w:hint="cs"/>
          <w:rtl/>
        </w:rPr>
        <w:t xml:space="preserve">انظر </w:t>
      </w:r>
      <w:r>
        <w:rPr>
          <w:rFonts w:cs="Times New Roman"/>
          <w:sz w:val="22"/>
          <w:szCs w:val="22"/>
        </w:rPr>
        <w:t>E/1997/22-E/C.12/1996/6</w:t>
      </w:r>
      <w:r>
        <w:rPr>
          <w:rFonts w:hint="cs"/>
          <w:sz w:val="28"/>
          <w:rtl/>
        </w:rPr>
        <w:t>، المرفق الرابع.</w:t>
      </w:r>
    </w:p>
  </w:footnote>
  <w:footnote w:id="20">
    <w:p w:rsidR="00000000" w:rsidRDefault="00342202">
      <w:pPr>
        <w:pStyle w:val="FootnoteText"/>
        <w:ind w:firstLine="1420"/>
        <w:jc w:val="both"/>
        <w:rPr>
          <w:rtl/>
        </w:rPr>
      </w:pPr>
      <w:r>
        <w:rPr>
          <w:rFonts w:hint="cs"/>
          <w:rtl/>
        </w:rPr>
        <w:t xml:space="preserve">انظر </w:t>
      </w:r>
      <w:r>
        <w:rPr>
          <w:rFonts w:cs="Times New Roman"/>
          <w:sz w:val="22"/>
          <w:szCs w:val="22"/>
        </w:rPr>
        <w:t>A/57/387</w:t>
      </w:r>
      <w:r>
        <w:rPr>
          <w:rFonts w:cs="Times New Roman" w:hint="cs"/>
          <w:sz w:val="22"/>
          <w:szCs w:val="22"/>
          <w:rtl/>
        </w:rPr>
        <w:t xml:space="preserve"> </w:t>
      </w:r>
      <w:r>
        <w:rPr>
          <w:rFonts w:hint="cs"/>
          <w:sz w:val="28"/>
          <w:rtl/>
        </w:rPr>
        <w:t>و</w:t>
      </w:r>
      <w:r>
        <w:rPr>
          <w:rFonts w:cs="Times New Roman"/>
          <w:sz w:val="22"/>
          <w:szCs w:val="22"/>
        </w:rPr>
        <w:t>Corr.1</w:t>
      </w:r>
      <w:r>
        <w:rPr>
          <w:rFonts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37" w:type="dxa"/>
      <w:tblLayout w:type="fixed"/>
      <w:tblLook w:val="0000" w:firstRow="0" w:lastRow="0" w:firstColumn="0" w:lastColumn="0" w:noHBand="0" w:noVBand="0"/>
    </w:tblPr>
    <w:tblGrid>
      <w:gridCol w:w="1669"/>
    </w:tblGrid>
    <w:tr w:rsidR="00342202" w:rsidTr="00342202">
      <w:tblPrEx>
        <w:tblCellMar>
          <w:top w:w="0" w:type="dxa"/>
          <w:bottom w:w="0" w:type="dxa"/>
        </w:tblCellMar>
      </w:tblPrEx>
      <w:tc>
        <w:tcPr>
          <w:tcW w:w="1669" w:type="dxa"/>
        </w:tcPr>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szCs w:val="22"/>
              <w:lang w:eastAsia="en-US"/>
            </w:rPr>
          </w:pPr>
          <w:r>
            <w:rPr>
              <w:szCs w:val="22"/>
              <w:lang w:eastAsia="en-US"/>
            </w:rPr>
            <w:t xml:space="preserve">Page </w:t>
          </w:r>
          <w:r>
            <w:fldChar w:fldCharType="begin"/>
          </w:r>
          <w:r>
            <w:rPr>
              <w:szCs w:val="22"/>
              <w:lang w:eastAsia="en-US"/>
            </w:rPr>
            <w:instrText xml:space="preserve"> PAGE  \* MERG</w:instrText>
          </w:r>
          <w:r>
            <w:rPr>
              <w:szCs w:val="22"/>
              <w:lang w:eastAsia="en-US"/>
            </w:rPr>
            <w:instrText xml:space="preserve">EFORMAT </w:instrText>
          </w:r>
          <w:r>
            <w:fldChar w:fldCharType="separate"/>
          </w:r>
          <w:r>
            <w:rPr>
              <w:szCs w:val="22"/>
              <w:lang w:eastAsia="en-US"/>
            </w:rPr>
            <w:t>92</w:t>
          </w:r>
          <w:r>
            <w:fldChar w:fldCharType="end"/>
          </w:r>
        </w:p>
      </w:tc>
    </w:tr>
  </w:tbl>
  <w:p w:rsidR="00000000" w:rsidRDefault="00342202">
    <w:pPr>
      <w:pStyle w:val="Header"/>
      <w:jc w:val="both"/>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93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tabs>
        <w:tab w:val="right" w:pos="9467"/>
      </w:tabs>
      <w:spacing w:after="0" w:line="1000" w:lineRule="exact"/>
      <w:rPr>
        <w:b/>
        <w:bCs/>
        <w:sz w:val="44"/>
        <w:szCs w:val="36"/>
        <w:rtl/>
      </w:rPr>
    </w:pPr>
    <w:r>
      <w:rPr>
        <w:sz w:val="56"/>
        <w:szCs w:val="56"/>
        <w:rtl/>
      </w:rPr>
      <w:t>الأمم المتحدة</w:t>
    </w:r>
    <w:r>
      <w:rPr>
        <w:szCs w:val="36"/>
        <w:rtl/>
      </w:rPr>
      <w:tab/>
    </w:r>
    <w:r>
      <w:rPr>
        <w:rFonts w:ascii="Arial" w:hAnsi="Arial" w:cs="Arial"/>
        <w:b/>
        <w:bCs/>
        <w:sz w:val="72"/>
        <w:szCs w:val="72"/>
      </w:rPr>
      <w:t>E</w:t>
    </w:r>
  </w:p>
  <w:p w:rsidR="00000000" w:rsidRDefault="00342202">
    <w:pPr>
      <w:pBdr>
        <w:bottom w:val="single" w:sz="6" w:space="1" w:color="auto"/>
      </w:pBdr>
      <w:bidi w:val="0"/>
      <w:spacing w:before="0" w:after="0"/>
      <w:rPr>
        <w:rFonts w:cs="Times New Roman"/>
        <w:szCs w:val="22"/>
      </w:rPr>
    </w:pPr>
  </w:p>
  <w:p w:rsidR="00000000" w:rsidRDefault="0034220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4.75pt;margin-top:13.9pt;width:92.9pt;height:59.35pt;z-index:2" fillcolor="window">
          <v:imagedata r:id="rId1" o:title="" croptop="-748f" cropbottom="-748f" cropleft="-9433f" cropright="-9433f"/>
        </v:shape>
        <o:OLEObject Type="Embed" ProgID="Word.Picture.8" ShapeID="_x0000_s2050" DrawAspect="Content" ObjectID="_1391503941" r:id="rId2"/>
      </w:pict>
    </w:r>
  </w:p>
  <w:p w:rsidR="00000000" w:rsidRDefault="0034220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2049"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2049" inset="0,0,0,0">
            <w:txbxContent>
              <w:p w:rsidR="00000000" w:rsidRDefault="00342202">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342202">
    <w:pPr>
      <w:pStyle w:val="Header"/>
      <w:bidi w:val="0"/>
      <w:rPr>
        <w:szCs w:val="22"/>
        <w:lang w:eastAsia="en-US"/>
      </w:rPr>
    </w:pPr>
  </w:p>
  <w:p w:rsidR="00000000" w:rsidRDefault="00342202">
    <w:pPr>
      <w:pStyle w:val="Header"/>
      <w:bidi w:val="0"/>
      <w:rPr>
        <w:szCs w:val="22"/>
        <w:lang w:eastAsia="en-US"/>
      </w:rPr>
    </w:pPr>
  </w:p>
  <w:p w:rsidR="00000000" w:rsidRDefault="00342202">
    <w:pPr>
      <w:pStyle w:val="Header"/>
      <w:bidi w:val="0"/>
      <w:rPr>
        <w:szCs w:val="22"/>
        <w:lang w:eastAsia="en-US"/>
      </w:rPr>
    </w:pPr>
  </w:p>
  <w:p w:rsidR="00000000" w:rsidRDefault="00342202">
    <w:pPr>
      <w:pStyle w:val="Header"/>
      <w:bidi w:val="0"/>
      <w:rPr>
        <w:szCs w:val="22"/>
        <w:lang w:eastAsia="en-US"/>
      </w:rPr>
    </w:pPr>
  </w:p>
  <w:p w:rsidR="00000000" w:rsidRDefault="00342202">
    <w:pPr>
      <w:pStyle w:val="Header"/>
      <w:bidi w:val="0"/>
      <w:rPr>
        <w:rtl/>
        <w:lang w:eastAsia="en-US"/>
      </w:rPr>
    </w:pPr>
  </w:p>
  <w:p w:rsidR="00000000" w:rsidRDefault="00342202">
    <w:pPr>
      <w:pStyle w:val="Header"/>
      <w:bidi w:val="0"/>
      <w:rPr>
        <w:rtl/>
        <w:lang w:eastAsia="en-US"/>
      </w:rPr>
    </w:pPr>
  </w:p>
  <w:p w:rsidR="00000000" w:rsidRDefault="00342202">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jc w:val="both"/>
      <w:rPr>
        <w:rtl/>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bidi w:val="0"/>
      <w:rPr>
        <w:szCs w:val="22"/>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bidi w:val="0"/>
      <w:rPr>
        <w:szCs w:val="22"/>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tabs>
        <w:tab w:val="left" w:pos="7797"/>
      </w:tabs>
      <w:bidi w:val="0"/>
      <w:rPr>
        <w:szCs w:val="22"/>
        <w:lang w:val="fr-CH" w:eastAsia="en-US"/>
      </w:rPr>
    </w:pPr>
    <w:r>
      <w:rPr>
        <w:szCs w:val="22"/>
        <w:lang w:eastAsia="en-US"/>
      </w:rPr>
      <w:tab/>
    </w:r>
    <w:r>
      <w:rPr>
        <w:szCs w:val="22"/>
        <w:lang w:val="fr-CH" w:eastAsia="en-US"/>
      </w:rPr>
      <w:t>E/2005/22</w:t>
    </w:r>
  </w:p>
  <w:p w:rsidR="00000000" w:rsidRDefault="00342202">
    <w:pPr>
      <w:pStyle w:val="Header"/>
      <w:tabs>
        <w:tab w:val="left" w:pos="7797"/>
      </w:tabs>
      <w:bidi w:val="0"/>
      <w:rPr>
        <w:szCs w:val="22"/>
        <w:lang w:val="fr-CH" w:eastAsia="en-US"/>
      </w:rPr>
    </w:pPr>
    <w:r>
      <w:rPr>
        <w:szCs w:val="22"/>
        <w:lang w:val="fr-CH" w:eastAsia="en-US"/>
      </w:rPr>
      <w:tab/>
      <w:t>E/C.12/2004/9</w:t>
    </w:r>
  </w:p>
  <w:p w:rsidR="00000000" w:rsidRDefault="00342202">
    <w:pPr>
      <w:pStyle w:val="Header"/>
      <w:tabs>
        <w:tab w:val="left" w:pos="7797"/>
      </w:tabs>
      <w:bidi w:val="0"/>
      <w:rPr>
        <w:szCs w:val="22"/>
        <w:lang w:eastAsia="en-US"/>
      </w:rPr>
    </w:pPr>
    <w:r>
      <w:rPr>
        <w:szCs w:val="22"/>
        <w:lang w:val="fr-CH" w:eastAsia="en-US"/>
      </w:rPr>
      <w:tab/>
    </w:r>
    <w:r>
      <w:rPr>
        <w:szCs w:val="22"/>
        <w:lang w:eastAsia="en-US"/>
      </w:rPr>
      <w:t xml:space="preserve">Page </w:t>
    </w: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136</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2202">
    <w:pPr>
      <w:pStyle w:val="Header"/>
      <w:bidi w:val="0"/>
      <w:rPr>
        <w:szCs w:val="22"/>
        <w:lang w:val="fr-CH" w:eastAsia="fr-CH"/>
      </w:rPr>
    </w:pPr>
    <w:r>
      <w:rPr>
        <w:szCs w:val="22"/>
        <w:lang w:val="fr-CH" w:eastAsia="fr-CH"/>
      </w:rPr>
      <w:t>E/2005/22</w:t>
    </w:r>
  </w:p>
  <w:p w:rsidR="00000000" w:rsidRDefault="00342202">
    <w:pPr>
      <w:pStyle w:val="Header"/>
      <w:bidi w:val="0"/>
      <w:rPr>
        <w:szCs w:val="22"/>
        <w:lang w:val="fr-CH" w:eastAsia="fr-CH"/>
      </w:rPr>
    </w:pPr>
    <w:r>
      <w:rPr>
        <w:szCs w:val="22"/>
        <w:lang w:val="fr-CH" w:eastAsia="fr-CH"/>
      </w:rPr>
      <w:t>E/C.12/2004/9</w:t>
    </w:r>
  </w:p>
  <w:p w:rsidR="00000000" w:rsidRDefault="00342202">
    <w:pPr>
      <w:pStyle w:val="Header"/>
      <w:bidi w:val="0"/>
      <w:rPr>
        <w:szCs w:val="22"/>
        <w:lang w:val="fr-CH" w:eastAsia="fr-CH"/>
      </w:rPr>
    </w:pPr>
    <w:r>
      <w:rPr>
        <w:szCs w:val="22"/>
        <w:lang w:val="fr-CH" w:eastAsia="fr-CH"/>
      </w:rPr>
      <w:t xml:space="preserve">Page </w:t>
    </w: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135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DDFA4D36"/>
    <w:lvl w:ilvl="0">
      <w:start w:val="1"/>
      <w:numFmt w:val="bullet"/>
      <w:pStyle w:val="ListBullet"/>
      <w:lvlText w:val=""/>
      <w:lvlJc w:val="left"/>
      <w:pPr>
        <w:tabs>
          <w:tab w:val="num" w:pos="360"/>
        </w:tabs>
        <w:ind w:left="360" w:right="360" w:hanging="360"/>
      </w:pPr>
      <w:rPr>
        <w:rFonts w:ascii="Symbol" w:hAnsi="Symbol" w:hint="default"/>
      </w:rPr>
    </w:lvl>
  </w:abstractNum>
  <w:abstractNum w:abstractNumId="5">
    <w:nsid w:val="015A7BAE"/>
    <w:multiLevelType w:val="hybridMultilevel"/>
    <w:tmpl w:val="2018904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01B10115"/>
    <w:multiLevelType w:val="hybridMultilevel"/>
    <w:tmpl w:val="617094D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01BB02A8"/>
    <w:multiLevelType w:val="singleLevel"/>
    <w:tmpl w:val="437A23EA"/>
    <w:lvl w:ilvl="0">
      <w:start w:val="6"/>
      <w:numFmt w:val="decimal"/>
      <w:lvlText w:val="%1-"/>
      <w:lvlJc w:val="left"/>
      <w:pPr>
        <w:tabs>
          <w:tab w:val="num" w:pos="720"/>
        </w:tabs>
        <w:ind w:left="720" w:right="720" w:hanging="720"/>
      </w:pPr>
      <w:rPr>
        <w:rFonts w:hint="default"/>
      </w:rPr>
    </w:lvl>
  </w:abstractNum>
  <w:abstractNum w:abstractNumId="8">
    <w:nsid w:val="026761EE"/>
    <w:multiLevelType w:val="hybridMultilevel"/>
    <w:tmpl w:val="4D3695E8"/>
    <w:lvl w:ilvl="0" w:tplc="0D2EE72C">
      <w:start w:val="6"/>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02676AB8"/>
    <w:multiLevelType w:val="hybridMultilevel"/>
    <w:tmpl w:val="CBC61CBC"/>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02D14A55"/>
    <w:multiLevelType w:val="hybridMultilevel"/>
    <w:tmpl w:val="CA6416BA"/>
    <w:lvl w:ilvl="0" w:tplc="3B548910">
      <w:start w:val="2"/>
      <w:numFmt w:val="arabicAlpha"/>
      <w:lvlText w:val="(%1)"/>
      <w:lvlJc w:val="left"/>
      <w:pPr>
        <w:tabs>
          <w:tab w:val="num" w:pos="1455"/>
        </w:tabs>
        <w:ind w:left="1455" w:right="1455" w:hanging="720"/>
      </w:pPr>
      <w:rPr>
        <w:rFonts w:hint="cs"/>
      </w:rPr>
    </w:lvl>
    <w:lvl w:ilvl="1" w:tplc="04010019" w:tentative="1">
      <w:start w:val="1"/>
      <w:numFmt w:val="lowerLetter"/>
      <w:lvlText w:val="%2."/>
      <w:lvlJc w:val="left"/>
      <w:pPr>
        <w:tabs>
          <w:tab w:val="num" w:pos="1815"/>
        </w:tabs>
        <w:ind w:left="1815" w:right="1815" w:hanging="360"/>
      </w:pPr>
    </w:lvl>
    <w:lvl w:ilvl="2" w:tplc="0401001B" w:tentative="1">
      <w:start w:val="1"/>
      <w:numFmt w:val="lowerRoman"/>
      <w:lvlText w:val="%3."/>
      <w:lvlJc w:val="right"/>
      <w:pPr>
        <w:tabs>
          <w:tab w:val="num" w:pos="2535"/>
        </w:tabs>
        <w:ind w:left="2535" w:right="2535" w:hanging="180"/>
      </w:pPr>
    </w:lvl>
    <w:lvl w:ilvl="3" w:tplc="0401000F" w:tentative="1">
      <w:start w:val="1"/>
      <w:numFmt w:val="decimal"/>
      <w:lvlText w:val="%4."/>
      <w:lvlJc w:val="left"/>
      <w:pPr>
        <w:tabs>
          <w:tab w:val="num" w:pos="3255"/>
        </w:tabs>
        <w:ind w:left="3255" w:right="3255" w:hanging="360"/>
      </w:pPr>
    </w:lvl>
    <w:lvl w:ilvl="4" w:tplc="04010019" w:tentative="1">
      <w:start w:val="1"/>
      <w:numFmt w:val="lowerLetter"/>
      <w:lvlText w:val="%5."/>
      <w:lvlJc w:val="left"/>
      <w:pPr>
        <w:tabs>
          <w:tab w:val="num" w:pos="3975"/>
        </w:tabs>
        <w:ind w:left="3975" w:right="3975" w:hanging="360"/>
      </w:pPr>
    </w:lvl>
    <w:lvl w:ilvl="5" w:tplc="0401001B" w:tentative="1">
      <w:start w:val="1"/>
      <w:numFmt w:val="lowerRoman"/>
      <w:lvlText w:val="%6."/>
      <w:lvlJc w:val="right"/>
      <w:pPr>
        <w:tabs>
          <w:tab w:val="num" w:pos="4695"/>
        </w:tabs>
        <w:ind w:left="4695" w:right="4695" w:hanging="180"/>
      </w:pPr>
    </w:lvl>
    <w:lvl w:ilvl="6" w:tplc="0401000F" w:tentative="1">
      <w:start w:val="1"/>
      <w:numFmt w:val="decimal"/>
      <w:lvlText w:val="%7."/>
      <w:lvlJc w:val="left"/>
      <w:pPr>
        <w:tabs>
          <w:tab w:val="num" w:pos="5415"/>
        </w:tabs>
        <w:ind w:left="5415" w:right="5415" w:hanging="360"/>
      </w:pPr>
    </w:lvl>
    <w:lvl w:ilvl="7" w:tplc="04010019" w:tentative="1">
      <w:start w:val="1"/>
      <w:numFmt w:val="lowerLetter"/>
      <w:lvlText w:val="%8."/>
      <w:lvlJc w:val="left"/>
      <w:pPr>
        <w:tabs>
          <w:tab w:val="num" w:pos="6135"/>
        </w:tabs>
        <w:ind w:left="6135" w:right="6135" w:hanging="360"/>
      </w:pPr>
    </w:lvl>
    <w:lvl w:ilvl="8" w:tplc="0401001B" w:tentative="1">
      <w:start w:val="1"/>
      <w:numFmt w:val="lowerRoman"/>
      <w:lvlText w:val="%9."/>
      <w:lvlJc w:val="right"/>
      <w:pPr>
        <w:tabs>
          <w:tab w:val="num" w:pos="6855"/>
        </w:tabs>
        <w:ind w:left="6855" w:right="6855" w:hanging="180"/>
      </w:pPr>
    </w:lvl>
  </w:abstractNum>
  <w:abstractNum w:abstractNumId="12">
    <w:nsid w:val="040573BB"/>
    <w:multiLevelType w:val="hybridMultilevel"/>
    <w:tmpl w:val="34F400EC"/>
    <w:lvl w:ilvl="0" w:tplc="4DB6CC9C">
      <w:start w:val="1"/>
      <w:numFmt w:val="decimal"/>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043D390D"/>
    <w:multiLevelType w:val="hybridMultilevel"/>
    <w:tmpl w:val="763C4B82"/>
    <w:lvl w:ilvl="0" w:tplc="DB5A90BE">
      <w:start w:val="18"/>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4">
    <w:nsid w:val="04D62DA5"/>
    <w:multiLevelType w:val="hybridMultilevel"/>
    <w:tmpl w:val="BD28493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04F27AB8"/>
    <w:multiLevelType w:val="hybridMultilevel"/>
    <w:tmpl w:val="57F26598"/>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050B30CC"/>
    <w:multiLevelType w:val="hybridMultilevel"/>
    <w:tmpl w:val="9CD8B298"/>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05704C72"/>
    <w:multiLevelType w:val="hybridMultilevel"/>
    <w:tmpl w:val="E1C60180"/>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06080751"/>
    <w:multiLevelType w:val="hybridMultilevel"/>
    <w:tmpl w:val="ADDEA54A"/>
    <w:lvl w:ilvl="0" w:tplc="B7E8F2D8">
      <w:start w:val="1"/>
      <w:numFmt w:val="none"/>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060D41EF"/>
    <w:multiLevelType w:val="hybridMultilevel"/>
    <w:tmpl w:val="7F4A96A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07625F38"/>
    <w:multiLevelType w:val="hybridMultilevel"/>
    <w:tmpl w:val="8098DC7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083056AD"/>
    <w:multiLevelType w:val="hybridMultilevel"/>
    <w:tmpl w:val="E3CEF344"/>
    <w:lvl w:ilvl="0" w:tplc="04010003">
      <w:start w:val="1"/>
      <w:numFmt w:val="bullet"/>
      <w:lvlText w:val="o"/>
      <w:lvlJc w:val="left"/>
      <w:pPr>
        <w:tabs>
          <w:tab w:val="num" w:pos="720"/>
        </w:tabs>
        <w:ind w:left="720" w:right="720" w:hanging="360"/>
      </w:pPr>
      <w:rPr>
        <w:rFonts w:ascii="Courier New" w:hAnsi="Courier New"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08A419D9"/>
    <w:multiLevelType w:val="hybridMultilevel"/>
    <w:tmpl w:val="2B5816CE"/>
    <w:lvl w:ilvl="0" w:tplc="AD0C1AA2">
      <w:start w:val="654"/>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0A8255FC"/>
    <w:multiLevelType w:val="hybridMultilevel"/>
    <w:tmpl w:val="2B18B620"/>
    <w:lvl w:ilvl="0" w:tplc="D5A80466">
      <w:start w:val="27"/>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4">
    <w:nsid w:val="0BDD47E1"/>
    <w:multiLevelType w:val="hybridMultilevel"/>
    <w:tmpl w:val="688C5826"/>
    <w:lvl w:ilvl="0" w:tplc="5C8E4FF6">
      <w:start w:val="1"/>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0C08345F"/>
    <w:multiLevelType w:val="hybridMultilevel"/>
    <w:tmpl w:val="AC1E8A8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0CE6145E"/>
    <w:multiLevelType w:val="singleLevel"/>
    <w:tmpl w:val="0FD0E3F6"/>
    <w:lvl w:ilvl="0">
      <w:start w:val="1"/>
      <w:numFmt w:val="decimal"/>
      <w:lvlText w:val="%1-"/>
      <w:lvlJc w:val="left"/>
      <w:pPr>
        <w:tabs>
          <w:tab w:val="num" w:pos="3"/>
        </w:tabs>
        <w:ind w:left="3" w:right="3" w:hanging="612"/>
      </w:pPr>
      <w:rPr>
        <w:rFonts w:hint="default"/>
      </w:rPr>
    </w:lvl>
  </w:abstractNum>
  <w:abstractNum w:abstractNumId="27">
    <w:nsid w:val="0DAF2059"/>
    <w:multiLevelType w:val="singleLevel"/>
    <w:tmpl w:val="384C4C74"/>
    <w:lvl w:ilvl="0">
      <w:start w:val="1"/>
      <w:numFmt w:val="decimal"/>
      <w:lvlText w:val="%1-"/>
      <w:lvlJc w:val="left"/>
      <w:pPr>
        <w:tabs>
          <w:tab w:val="num" w:pos="720"/>
        </w:tabs>
        <w:ind w:left="720" w:right="720" w:hanging="720"/>
      </w:pPr>
      <w:rPr>
        <w:rFonts w:hint="default"/>
      </w:rPr>
    </w:lvl>
  </w:abstractNum>
  <w:abstractNum w:abstractNumId="28">
    <w:nsid w:val="0E3F32A4"/>
    <w:multiLevelType w:val="singleLevel"/>
    <w:tmpl w:val="E722AFF6"/>
    <w:lvl w:ilvl="0">
      <w:start w:val="2"/>
      <w:numFmt w:val="decimal"/>
      <w:lvlText w:val="%1."/>
      <w:lvlJc w:val="left"/>
      <w:pPr>
        <w:tabs>
          <w:tab w:val="num" w:pos="-238"/>
        </w:tabs>
        <w:ind w:left="-238" w:right="-238" w:hanging="360"/>
      </w:pPr>
      <w:rPr>
        <w:rFonts w:hint="default"/>
      </w:rPr>
    </w:lvl>
  </w:abstractNum>
  <w:abstractNum w:abstractNumId="29">
    <w:nsid w:val="0F111FD1"/>
    <w:multiLevelType w:val="hybridMultilevel"/>
    <w:tmpl w:val="8E721E52"/>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10EC5A9C"/>
    <w:multiLevelType w:val="singleLevel"/>
    <w:tmpl w:val="D97874E0"/>
    <w:lvl w:ilvl="0">
      <w:start w:val="2"/>
      <w:numFmt w:val="decimal"/>
      <w:lvlText w:val="%1-"/>
      <w:lvlJc w:val="left"/>
      <w:pPr>
        <w:tabs>
          <w:tab w:val="num" w:pos="2"/>
        </w:tabs>
        <w:ind w:left="2" w:right="2" w:hanging="600"/>
      </w:pPr>
      <w:rPr>
        <w:rFonts w:hint="default"/>
      </w:rPr>
    </w:lvl>
  </w:abstractNum>
  <w:abstractNum w:abstractNumId="31">
    <w:nsid w:val="11896A8F"/>
    <w:multiLevelType w:val="hybridMultilevel"/>
    <w:tmpl w:val="903CB7B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12783CC7"/>
    <w:multiLevelType w:val="hybridMultilevel"/>
    <w:tmpl w:val="CB8A02CE"/>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12C53AC8"/>
    <w:multiLevelType w:val="hybridMultilevel"/>
    <w:tmpl w:val="84E8337E"/>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nsid w:val="12EA5FCE"/>
    <w:multiLevelType w:val="hybridMultilevel"/>
    <w:tmpl w:val="6D7246CE"/>
    <w:lvl w:ilvl="0" w:tplc="3F480294">
      <w:start w:val="1"/>
      <w:numFmt w:val="arabicAbjad"/>
      <w:lvlText w:val="%1)"/>
      <w:lvlJc w:val="left"/>
      <w:pPr>
        <w:tabs>
          <w:tab w:val="num" w:pos="2160"/>
        </w:tabs>
        <w:ind w:left="2160" w:right="21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13A13A8A"/>
    <w:multiLevelType w:val="hybridMultilevel"/>
    <w:tmpl w:val="0FBE625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13AF671C"/>
    <w:multiLevelType w:val="singleLevel"/>
    <w:tmpl w:val="C91CCA5A"/>
    <w:lvl w:ilvl="0">
      <w:start w:val="8"/>
      <w:numFmt w:val="decimal"/>
      <w:lvlText w:val="%1-"/>
      <w:lvlJc w:val="left"/>
      <w:pPr>
        <w:tabs>
          <w:tab w:val="num" w:pos="672"/>
        </w:tabs>
        <w:ind w:left="672" w:right="672" w:hanging="672"/>
      </w:pPr>
      <w:rPr>
        <w:rFonts w:hint="default"/>
      </w:rPr>
    </w:lvl>
  </w:abstractNum>
  <w:abstractNum w:abstractNumId="37">
    <w:nsid w:val="144C4AD4"/>
    <w:multiLevelType w:val="hybridMultilevel"/>
    <w:tmpl w:val="D34EF37A"/>
    <w:lvl w:ilvl="0" w:tplc="C24C851A">
      <w:start w:val="594"/>
      <w:numFmt w:val="decimal"/>
      <w:lvlText w:val="%1-"/>
      <w:lvlJc w:val="left"/>
      <w:pPr>
        <w:tabs>
          <w:tab w:val="num" w:pos="715"/>
        </w:tabs>
        <w:ind w:left="715" w:right="715" w:hanging="765"/>
      </w:pPr>
      <w:rPr>
        <w:rFonts w:hint="cs"/>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38">
    <w:nsid w:val="148F7570"/>
    <w:multiLevelType w:val="hybridMultilevel"/>
    <w:tmpl w:val="536007F6"/>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nsid w:val="16947329"/>
    <w:multiLevelType w:val="singleLevel"/>
    <w:tmpl w:val="92147A14"/>
    <w:lvl w:ilvl="0">
      <w:start w:val="27"/>
      <w:numFmt w:val="decimal"/>
      <w:lvlText w:val="(%1)"/>
      <w:lvlJc w:val="left"/>
      <w:pPr>
        <w:tabs>
          <w:tab w:val="num" w:pos="1440"/>
        </w:tabs>
        <w:ind w:left="1440" w:right="1440" w:hanging="720"/>
      </w:pPr>
      <w:rPr>
        <w:rFonts w:hint="default"/>
      </w:rPr>
    </w:lvl>
  </w:abstractNum>
  <w:abstractNum w:abstractNumId="40">
    <w:nsid w:val="16AA1F36"/>
    <w:multiLevelType w:val="hybridMultilevel"/>
    <w:tmpl w:val="19843C6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18275309"/>
    <w:multiLevelType w:val="hybridMultilevel"/>
    <w:tmpl w:val="9A0EA564"/>
    <w:lvl w:ilvl="0" w:tplc="04010003">
      <w:start w:val="1"/>
      <w:numFmt w:val="bullet"/>
      <w:lvlText w:val="o"/>
      <w:lvlJc w:val="left"/>
      <w:pPr>
        <w:tabs>
          <w:tab w:val="num" w:pos="720"/>
        </w:tabs>
        <w:ind w:left="720" w:right="720" w:hanging="360"/>
      </w:pPr>
      <w:rPr>
        <w:rFonts w:ascii="Courier New" w:hAnsi="Courier New"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18977D75"/>
    <w:multiLevelType w:val="hybridMultilevel"/>
    <w:tmpl w:val="506CA160"/>
    <w:lvl w:ilvl="0" w:tplc="0401000F">
      <w:start w:val="1"/>
      <w:numFmt w:val="decimal"/>
      <w:lvlText w:val="%1."/>
      <w:lvlJc w:val="left"/>
      <w:pPr>
        <w:tabs>
          <w:tab w:val="num" w:pos="720"/>
        </w:tabs>
        <w:ind w:left="720" w:right="720" w:hanging="360"/>
      </w:pPr>
    </w:lvl>
    <w:lvl w:ilvl="1" w:tplc="00668A64">
      <w:start w:val="6"/>
      <w:numFmt w:val="arabicAlpha"/>
      <w:lvlText w:val="(%2)"/>
      <w:lvlJc w:val="left"/>
      <w:pPr>
        <w:tabs>
          <w:tab w:val="num" w:pos="1800"/>
        </w:tabs>
        <w:ind w:left="1800" w:right="1800" w:hanging="720"/>
      </w:pPr>
      <w:rPr>
        <w:rFonts w:hint="cs"/>
        <w:sz w:val="28"/>
      </w:rPr>
    </w:lvl>
    <w:lvl w:ilvl="2" w:tplc="7B54CA08">
      <w:start w:val="25"/>
      <w:numFmt w:val="bullet"/>
      <w:lvlText w:val=""/>
      <w:lvlJc w:val="left"/>
      <w:pPr>
        <w:tabs>
          <w:tab w:val="num" w:pos="2610"/>
        </w:tabs>
        <w:ind w:left="2610" w:right="2610" w:hanging="630"/>
      </w:pPr>
      <w:rPr>
        <w:rFonts w:ascii="Symbol" w:eastAsia="Times New Roman" w:hAnsi="Symbol" w:cs="Traditional Arabic" w:hint="default"/>
        <w:sz w:val="22"/>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18D56AEE"/>
    <w:multiLevelType w:val="hybridMultilevel"/>
    <w:tmpl w:val="F334C07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18D60970"/>
    <w:multiLevelType w:val="hybridMultilevel"/>
    <w:tmpl w:val="781C6E1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5">
    <w:nsid w:val="195A4E9B"/>
    <w:multiLevelType w:val="hybridMultilevel"/>
    <w:tmpl w:val="9F6C8278"/>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6">
    <w:nsid w:val="19E93C5F"/>
    <w:multiLevelType w:val="hybridMultilevel"/>
    <w:tmpl w:val="940E6F5E"/>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7">
    <w:nsid w:val="1A2B0BEF"/>
    <w:multiLevelType w:val="hybridMultilevel"/>
    <w:tmpl w:val="ED1AC13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8">
    <w:nsid w:val="1A7811C3"/>
    <w:multiLevelType w:val="hybridMultilevel"/>
    <w:tmpl w:val="31B66AB4"/>
    <w:lvl w:ilvl="0" w:tplc="7A523C62">
      <w:start w:val="1"/>
      <w:numFmt w:val="decimal"/>
      <w:pStyle w:val="FootnoteText"/>
      <w:lvlText w:val="(%1)"/>
      <w:lvlJc w:val="left"/>
      <w:pPr>
        <w:tabs>
          <w:tab w:val="num" w:pos="360"/>
        </w:tabs>
        <w:ind w:left="-720" w:right="-720" w:firstLine="720"/>
      </w:pPr>
      <w:rPr>
        <w:rFonts w:cs="Traditional Arabic" w:hint="cs"/>
        <w:b w:val="0"/>
        <w:bCs w:val="0"/>
        <w:i w:val="0"/>
        <w:iCs w:val="0"/>
        <w:sz w:val="20"/>
        <w:szCs w:val="20"/>
      </w:rPr>
    </w:lvl>
    <w:lvl w:ilvl="1" w:tplc="EF007C14">
      <w:start w:val="1"/>
      <w:numFmt w:val="decimal"/>
      <w:lvlRestart w:val="0"/>
      <w:lvlText w:val="(%2)"/>
      <w:lvlJc w:val="left"/>
      <w:pPr>
        <w:tabs>
          <w:tab w:val="num" w:pos="1443"/>
        </w:tabs>
        <w:ind w:left="1443" w:right="1443" w:hanging="363"/>
      </w:pPr>
      <w:rPr>
        <w:rFonts w:cs="Traditional Arabic" w:hint="cs"/>
        <w:b w:val="0"/>
        <w:bCs w:val="0"/>
        <w:i w:val="0"/>
        <w:iCs w:val="0"/>
        <w:sz w:val="20"/>
        <w:szCs w:val="20"/>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9">
    <w:nsid w:val="1AC10F60"/>
    <w:multiLevelType w:val="hybridMultilevel"/>
    <w:tmpl w:val="EDB4992C"/>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0">
    <w:nsid w:val="1C0641A5"/>
    <w:multiLevelType w:val="hybridMultilevel"/>
    <w:tmpl w:val="3A8218DC"/>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1">
    <w:nsid w:val="1D26681E"/>
    <w:multiLevelType w:val="hybridMultilevel"/>
    <w:tmpl w:val="2F1A755C"/>
    <w:lvl w:ilvl="0" w:tplc="1F541E70">
      <w:start w:val="1"/>
      <w:numFmt w:val="decimal"/>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1E736BB6"/>
    <w:multiLevelType w:val="hybridMultilevel"/>
    <w:tmpl w:val="C9AE9696"/>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3">
    <w:nsid w:val="213348E2"/>
    <w:multiLevelType w:val="hybridMultilevel"/>
    <w:tmpl w:val="B8949CD2"/>
    <w:lvl w:ilvl="0" w:tplc="082024EC">
      <w:start w:val="18"/>
      <w:numFmt w:val="decimal"/>
      <w:lvlRestart w:val="0"/>
      <w:lvlText w:val="(%1)"/>
      <w:lvlJc w:val="left"/>
      <w:pPr>
        <w:tabs>
          <w:tab w:val="num" w:pos="720"/>
        </w:tabs>
        <w:ind w:left="0" w:right="0" w:firstLine="0"/>
      </w:pPr>
      <w:rPr>
        <w:rFonts w:hint="default"/>
      </w:rPr>
    </w:lvl>
    <w:lvl w:ilvl="1" w:tplc="EF007C14">
      <w:start w:val="1"/>
      <w:numFmt w:val="decimal"/>
      <w:lvlRestart w:val="0"/>
      <w:lvlText w:val="(%2)"/>
      <w:lvlJc w:val="left"/>
      <w:pPr>
        <w:tabs>
          <w:tab w:val="num" w:pos="1443"/>
        </w:tabs>
        <w:ind w:left="1443" w:right="1443" w:hanging="363"/>
      </w:pPr>
      <w:rPr>
        <w:rFonts w:cs="Traditional Arabic" w:hint="cs"/>
        <w:b w:val="0"/>
        <w:bCs w:val="0"/>
        <w:i w:val="0"/>
        <w:iCs w:val="0"/>
        <w:sz w:val="20"/>
        <w:szCs w:val="2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4">
    <w:nsid w:val="217F3089"/>
    <w:multiLevelType w:val="hybridMultilevel"/>
    <w:tmpl w:val="63426C16"/>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5">
    <w:nsid w:val="22C63800"/>
    <w:multiLevelType w:val="hybridMultilevel"/>
    <w:tmpl w:val="D974ED64"/>
    <w:lvl w:ilvl="0" w:tplc="FE4AFA0A">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6">
    <w:nsid w:val="23662EA1"/>
    <w:multiLevelType w:val="hybridMultilevel"/>
    <w:tmpl w:val="25802988"/>
    <w:lvl w:ilvl="0" w:tplc="3E42E01C">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7">
    <w:nsid w:val="23A47825"/>
    <w:multiLevelType w:val="hybridMultilevel"/>
    <w:tmpl w:val="DCC06D6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8">
    <w:nsid w:val="24173C01"/>
    <w:multiLevelType w:val="hybridMultilevel"/>
    <w:tmpl w:val="15FA9F02"/>
    <w:lvl w:ilvl="0" w:tplc="CA4A1B0E">
      <w:start w:val="1"/>
      <w:numFmt w:val="decimal"/>
      <w:lvlText w:val="(%1)"/>
      <w:lvlJc w:val="left"/>
      <w:pPr>
        <w:tabs>
          <w:tab w:val="num" w:pos="680"/>
        </w:tabs>
        <w:ind w:left="680" w:right="680" w:hanging="680"/>
      </w:pPr>
      <w:rPr>
        <w:rFonts w:hint="default"/>
      </w:rPr>
    </w:lvl>
    <w:lvl w:ilvl="1" w:tplc="C0F616D4">
      <w:start w:val="5"/>
      <w:numFmt w:val="bullet"/>
      <w:lvlText w:val=""/>
      <w:lvlJc w:val="left"/>
      <w:pPr>
        <w:tabs>
          <w:tab w:val="num" w:pos="1755"/>
        </w:tabs>
        <w:ind w:left="1755" w:right="1755" w:hanging="675"/>
      </w:pPr>
      <w:rPr>
        <w:rFonts w:ascii="Symbol" w:eastAsia="Times New Roman" w:hAnsi="Symbol" w:cs="Traditional Arabic" w:hint="default"/>
        <w:sz w:val="30"/>
      </w:rPr>
    </w:lvl>
    <w:lvl w:ilvl="2" w:tplc="7C74D660">
      <w:start w:val="1"/>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9">
    <w:nsid w:val="25C64841"/>
    <w:multiLevelType w:val="hybridMultilevel"/>
    <w:tmpl w:val="4C2A482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0">
    <w:nsid w:val="289633E0"/>
    <w:multiLevelType w:val="hybridMultilevel"/>
    <w:tmpl w:val="C9FA1AD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1">
    <w:nsid w:val="28CD6D78"/>
    <w:multiLevelType w:val="hybridMultilevel"/>
    <w:tmpl w:val="E620F7D4"/>
    <w:lvl w:ilvl="0" w:tplc="F022FB68">
      <w:start w:val="1"/>
      <w:numFmt w:val="decimal"/>
      <w:lvlRestart w:val="0"/>
      <w:lvlText w:val="(%1)"/>
      <w:lvlJc w:val="left"/>
      <w:pPr>
        <w:tabs>
          <w:tab w:val="num" w:pos="1080"/>
        </w:tabs>
        <w:ind w:left="0" w:right="0" w:firstLine="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2">
    <w:nsid w:val="29137139"/>
    <w:multiLevelType w:val="hybridMultilevel"/>
    <w:tmpl w:val="2DAA5580"/>
    <w:lvl w:ilvl="0" w:tplc="EE1AF630">
      <w:start w:val="1"/>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63">
    <w:nsid w:val="29B96697"/>
    <w:multiLevelType w:val="hybridMultilevel"/>
    <w:tmpl w:val="19EA7C5E"/>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4">
    <w:nsid w:val="29BB2D0B"/>
    <w:multiLevelType w:val="hybridMultilevel"/>
    <w:tmpl w:val="59080A1A"/>
    <w:lvl w:ilvl="0" w:tplc="47AAC2D8">
      <w:start w:val="3"/>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65">
    <w:nsid w:val="2A2D47C3"/>
    <w:multiLevelType w:val="hybridMultilevel"/>
    <w:tmpl w:val="AE685462"/>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6">
    <w:nsid w:val="2AA77E9A"/>
    <w:multiLevelType w:val="hybridMultilevel"/>
    <w:tmpl w:val="373E9E2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7">
    <w:nsid w:val="2B4A7DEE"/>
    <w:multiLevelType w:val="hybridMultilevel"/>
    <w:tmpl w:val="AFB0639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8">
    <w:nsid w:val="2BC26989"/>
    <w:multiLevelType w:val="hybridMultilevel"/>
    <w:tmpl w:val="0284DE96"/>
    <w:lvl w:ilvl="0" w:tplc="60B807CA">
      <w:start w:val="1"/>
      <w:numFmt w:val="arabicAlpha"/>
      <w:lvlText w:val="(%1)"/>
      <w:lvlJc w:val="left"/>
      <w:pPr>
        <w:tabs>
          <w:tab w:val="num" w:pos="720"/>
        </w:tabs>
        <w:ind w:left="360" w:righ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9">
    <w:nsid w:val="2C2005F9"/>
    <w:multiLevelType w:val="hybridMultilevel"/>
    <w:tmpl w:val="2758B05E"/>
    <w:lvl w:ilvl="0" w:tplc="7826A63E">
      <w:start w:val="1"/>
      <w:numFmt w:val="arabicAlpha"/>
      <w:lvlText w:val="(%1)"/>
      <w:lvlJc w:val="left"/>
      <w:pPr>
        <w:tabs>
          <w:tab w:val="num" w:pos="1455"/>
        </w:tabs>
        <w:ind w:left="1455" w:right="1455" w:hanging="720"/>
      </w:pPr>
      <w:rPr>
        <w:rFonts w:hint="cs"/>
      </w:rPr>
    </w:lvl>
    <w:lvl w:ilvl="1" w:tplc="04010019" w:tentative="1">
      <w:start w:val="1"/>
      <w:numFmt w:val="lowerLetter"/>
      <w:lvlText w:val="%2."/>
      <w:lvlJc w:val="left"/>
      <w:pPr>
        <w:tabs>
          <w:tab w:val="num" w:pos="1815"/>
        </w:tabs>
        <w:ind w:left="1815" w:right="1815" w:hanging="360"/>
      </w:pPr>
    </w:lvl>
    <w:lvl w:ilvl="2" w:tplc="0401001B" w:tentative="1">
      <w:start w:val="1"/>
      <w:numFmt w:val="lowerRoman"/>
      <w:lvlText w:val="%3."/>
      <w:lvlJc w:val="right"/>
      <w:pPr>
        <w:tabs>
          <w:tab w:val="num" w:pos="2535"/>
        </w:tabs>
        <w:ind w:left="2535" w:right="2535" w:hanging="180"/>
      </w:pPr>
    </w:lvl>
    <w:lvl w:ilvl="3" w:tplc="0401000F" w:tentative="1">
      <w:start w:val="1"/>
      <w:numFmt w:val="decimal"/>
      <w:lvlText w:val="%4."/>
      <w:lvlJc w:val="left"/>
      <w:pPr>
        <w:tabs>
          <w:tab w:val="num" w:pos="3255"/>
        </w:tabs>
        <w:ind w:left="3255" w:right="3255" w:hanging="360"/>
      </w:pPr>
    </w:lvl>
    <w:lvl w:ilvl="4" w:tplc="04010019" w:tentative="1">
      <w:start w:val="1"/>
      <w:numFmt w:val="lowerLetter"/>
      <w:lvlText w:val="%5."/>
      <w:lvlJc w:val="left"/>
      <w:pPr>
        <w:tabs>
          <w:tab w:val="num" w:pos="3975"/>
        </w:tabs>
        <w:ind w:left="3975" w:right="3975" w:hanging="360"/>
      </w:pPr>
    </w:lvl>
    <w:lvl w:ilvl="5" w:tplc="0401001B" w:tentative="1">
      <w:start w:val="1"/>
      <w:numFmt w:val="lowerRoman"/>
      <w:lvlText w:val="%6."/>
      <w:lvlJc w:val="right"/>
      <w:pPr>
        <w:tabs>
          <w:tab w:val="num" w:pos="4695"/>
        </w:tabs>
        <w:ind w:left="4695" w:right="4695" w:hanging="180"/>
      </w:pPr>
    </w:lvl>
    <w:lvl w:ilvl="6" w:tplc="0401000F" w:tentative="1">
      <w:start w:val="1"/>
      <w:numFmt w:val="decimal"/>
      <w:lvlText w:val="%7."/>
      <w:lvlJc w:val="left"/>
      <w:pPr>
        <w:tabs>
          <w:tab w:val="num" w:pos="5415"/>
        </w:tabs>
        <w:ind w:left="5415" w:right="5415" w:hanging="360"/>
      </w:pPr>
    </w:lvl>
    <w:lvl w:ilvl="7" w:tplc="04010019" w:tentative="1">
      <w:start w:val="1"/>
      <w:numFmt w:val="lowerLetter"/>
      <w:lvlText w:val="%8."/>
      <w:lvlJc w:val="left"/>
      <w:pPr>
        <w:tabs>
          <w:tab w:val="num" w:pos="6135"/>
        </w:tabs>
        <w:ind w:left="6135" w:right="6135" w:hanging="360"/>
      </w:pPr>
    </w:lvl>
    <w:lvl w:ilvl="8" w:tplc="0401001B" w:tentative="1">
      <w:start w:val="1"/>
      <w:numFmt w:val="lowerRoman"/>
      <w:lvlText w:val="%9."/>
      <w:lvlJc w:val="right"/>
      <w:pPr>
        <w:tabs>
          <w:tab w:val="num" w:pos="6855"/>
        </w:tabs>
        <w:ind w:left="6855" w:right="6855" w:hanging="180"/>
      </w:pPr>
    </w:lvl>
  </w:abstractNum>
  <w:abstractNum w:abstractNumId="70">
    <w:nsid w:val="2C4F02DD"/>
    <w:multiLevelType w:val="hybridMultilevel"/>
    <w:tmpl w:val="0A1AD568"/>
    <w:lvl w:ilvl="0" w:tplc="04010003">
      <w:start w:val="1"/>
      <w:numFmt w:val="bullet"/>
      <w:lvlText w:val="o"/>
      <w:lvlJc w:val="left"/>
      <w:pPr>
        <w:tabs>
          <w:tab w:val="num" w:pos="720"/>
        </w:tabs>
        <w:ind w:left="720" w:right="720" w:hanging="360"/>
      </w:pPr>
      <w:rPr>
        <w:rFonts w:ascii="Courier New" w:hAnsi="Courier New"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1">
    <w:nsid w:val="2D4029C4"/>
    <w:multiLevelType w:val="singleLevel"/>
    <w:tmpl w:val="1A2A112A"/>
    <w:lvl w:ilvl="0">
      <w:start w:val="2"/>
      <w:numFmt w:val="decimal"/>
      <w:lvlText w:val="%1-"/>
      <w:lvlJc w:val="left"/>
      <w:pPr>
        <w:tabs>
          <w:tab w:val="num" w:pos="2"/>
        </w:tabs>
        <w:ind w:left="2" w:right="2" w:hanging="600"/>
      </w:pPr>
      <w:rPr>
        <w:rFonts w:hint="default"/>
      </w:rPr>
    </w:lvl>
  </w:abstractNum>
  <w:abstractNum w:abstractNumId="72">
    <w:nsid w:val="2DB36978"/>
    <w:multiLevelType w:val="hybridMultilevel"/>
    <w:tmpl w:val="F7C27B42"/>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3">
    <w:nsid w:val="2DFE26B3"/>
    <w:multiLevelType w:val="hybridMultilevel"/>
    <w:tmpl w:val="97726B92"/>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4">
    <w:nsid w:val="2F307665"/>
    <w:multiLevelType w:val="hybridMultilevel"/>
    <w:tmpl w:val="AC48BF4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5">
    <w:nsid w:val="2F3822BE"/>
    <w:multiLevelType w:val="singleLevel"/>
    <w:tmpl w:val="F6085618"/>
    <w:lvl w:ilvl="0">
      <w:start w:val="41"/>
      <w:numFmt w:val="decimal"/>
      <w:lvlText w:val="%1-"/>
      <w:lvlJc w:val="left"/>
      <w:pPr>
        <w:tabs>
          <w:tab w:val="num" w:pos="720"/>
        </w:tabs>
        <w:ind w:left="720" w:right="720" w:hanging="720"/>
      </w:pPr>
      <w:rPr>
        <w:rFonts w:hint="default"/>
      </w:rPr>
    </w:lvl>
  </w:abstractNum>
  <w:abstractNum w:abstractNumId="76">
    <w:nsid w:val="31D90B4C"/>
    <w:multiLevelType w:val="hybridMultilevel"/>
    <w:tmpl w:val="0F1620B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7">
    <w:nsid w:val="32680629"/>
    <w:multiLevelType w:val="hybridMultilevel"/>
    <w:tmpl w:val="73FE3684"/>
    <w:lvl w:ilvl="0" w:tplc="F76EEBCA">
      <w:start w:val="1"/>
      <w:numFmt w:val="decimal"/>
      <w:lvlText w:val="(%1)"/>
      <w:lvlJc w:val="left"/>
      <w:pPr>
        <w:tabs>
          <w:tab w:val="num" w:pos="530"/>
        </w:tabs>
        <w:ind w:left="0" w:right="0" w:firstLine="170"/>
      </w:pPr>
      <w:rPr>
        <w:rFonts w:hint="cs"/>
      </w:rPr>
    </w:lvl>
    <w:lvl w:ilvl="1" w:tplc="7C9AB6AC">
      <w:start w:val="1"/>
      <w:numFmt w:val="decimal"/>
      <w:lvlRestart w:val="0"/>
      <w:lvlText w:val="(%2)"/>
      <w:lvlJc w:val="left"/>
      <w:pPr>
        <w:tabs>
          <w:tab w:val="num" w:pos="1800"/>
        </w:tabs>
        <w:ind w:left="1080" w:right="1080" w:firstLine="0"/>
      </w:pPr>
      <w:rPr>
        <w:rFonts w:cs="Simplified Arabic" w:hint="cs"/>
        <w:bCs w:val="0"/>
        <w:iCs w:val="0"/>
        <w:szCs w:val="24"/>
      </w:rPr>
    </w:lvl>
    <w:lvl w:ilvl="2" w:tplc="CE5AF96C">
      <w:start w:val="1"/>
      <w:numFmt w:val="decimal"/>
      <w:lvlRestart w:val="0"/>
      <w:lvlText w:val="(%3)"/>
      <w:lvlJc w:val="left"/>
      <w:pPr>
        <w:tabs>
          <w:tab w:val="num" w:pos="2343"/>
        </w:tabs>
        <w:ind w:left="2343" w:right="2343" w:hanging="363"/>
      </w:pPr>
      <w:rPr>
        <w:rFonts w:cs="Simplified Arabic" w:hint="cs"/>
        <w:b w:val="0"/>
        <w:bCs w:val="0"/>
        <w:i w:val="0"/>
        <w:iCs w:val="0"/>
        <w:szCs w:val="24"/>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8">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9">
    <w:nsid w:val="37057495"/>
    <w:multiLevelType w:val="hybridMultilevel"/>
    <w:tmpl w:val="6FD0F4A8"/>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0">
    <w:nsid w:val="37770F80"/>
    <w:multiLevelType w:val="hybridMultilevel"/>
    <w:tmpl w:val="8EC0C756"/>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1">
    <w:nsid w:val="37D77DC9"/>
    <w:multiLevelType w:val="hybridMultilevel"/>
    <w:tmpl w:val="AB068A7C"/>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2">
    <w:nsid w:val="3924698B"/>
    <w:multiLevelType w:val="hybridMultilevel"/>
    <w:tmpl w:val="71C4CB8E"/>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3">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4">
    <w:nsid w:val="3A157619"/>
    <w:multiLevelType w:val="singleLevel"/>
    <w:tmpl w:val="F3A82884"/>
    <w:lvl w:ilvl="0">
      <w:start w:val="530"/>
      <w:numFmt w:val="decimal"/>
      <w:lvlText w:val="%1-"/>
      <w:lvlJc w:val="left"/>
      <w:pPr>
        <w:tabs>
          <w:tab w:val="num" w:pos="716"/>
        </w:tabs>
        <w:ind w:left="716" w:right="716" w:hanging="888"/>
      </w:pPr>
      <w:rPr>
        <w:rFonts w:hint="default"/>
      </w:rPr>
    </w:lvl>
  </w:abstractNum>
  <w:abstractNum w:abstractNumId="85">
    <w:nsid w:val="3A1D245B"/>
    <w:multiLevelType w:val="hybridMultilevel"/>
    <w:tmpl w:val="6BFC06D0"/>
    <w:lvl w:ilvl="0" w:tplc="2D9AEAAC">
      <w:start w:val="8"/>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6">
    <w:nsid w:val="3A313326"/>
    <w:multiLevelType w:val="hybridMultilevel"/>
    <w:tmpl w:val="E3DE7900"/>
    <w:lvl w:ilvl="0" w:tplc="7A3844DA">
      <w:start w:val="1"/>
      <w:numFmt w:val="arabicAbjad"/>
      <w:lvlText w:val="(%1)"/>
      <w:lvlJc w:val="left"/>
      <w:pPr>
        <w:tabs>
          <w:tab w:val="num" w:pos="680"/>
        </w:tabs>
        <w:ind w:left="680" w:right="680" w:hanging="680"/>
      </w:pPr>
      <w:rPr>
        <w:rFonts w:hint="cs"/>
      </w:rPr>
    </w:lvl>
    <w:lvl w:ilvl="1" w:tplc="CC7E77A0">
      <w:start w:val="1"/>
      <w:numFmt w:val="arabicAbjad"/>
      <w:lvlText w:val="(%2)"/>
      <w:lvlJc w:val="left"/>
      <w:pPr>
        <w:tabs>
          <w:tab w:val="num" w:pos="1440"/>
        </w:tabs>
        <w:ind w:left="1080" w:right="1080" w:firstLine="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7">
    <w:nsid w:val="3A6E404C"/>
    <w:multiLevelType w:val="hybridMultilevel"/>
    <w:tmpl w:val="AEF0DD2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8">
    <w:nsid w:val="3DEC5211"/>
    <w:multiLevelType w:val="hybridMultilevel"/>
    <w:tmpl w:val="AB7428BC"/>
    <w:lvl w:ilvl="0" w:tplc="AC76B8C4">
      <w:start w:val="23"/>
      <w:numFmt w:val="arabicAlpha"/>
      <w:lvlText w:val="(%1)"/>
      <w:lvlJc w:val="left"/>
      <w:pPr>
        <w:tabs>
          <w:tab w:val="num" w:pos="2160"/>
        </w:tabs>
        <w:ind w:left="2160" w:right="2160" w:hanging="1440"/>
      </w:pPr>
      <w:rPr>
        <w:rFonts w:hint="cs"/>
        <w:sz w:val="28"/>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89">
    <w:nsid w:val="3DEF32B7"/>
    <w:multiLevelType w:val="hybridMultilevel"/>
    <w:tmpl w:val="C1A8D50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1">
    <w:nsid w:val="3E3941C3"/>
    <w:multiLevelType w:val="hybridMultilevel"/>
    <w:tmpl w:val="42C4C12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2">
    <w:nsid w:val="3ED238CB"/>
    <w:multiLevelType w:val="hybridMultilevel"/>
    <w:tmpl w:val="18200572"/>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3">
    <w:nsid w:val="3F1E1156"/>
    <w:multiLevelType w:val="hybridMultilevel"/>
    <w:tmpl w:val="8632BE1C"/>
    <w:lvl w:ilvl="0" w:tplc="D25C9436">
      <w:start w:val="1"/>
      <w:numFmt w:val="decimal"/>
      <w:pStyle w:val="H1CLB"/>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4">
    <w:nsid w:val="3F696E8A"/>
    <w:multiLevelType w:val="hybridMultilevel"/>
    <w:tmpl w:val="C1C0831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5">
    <w:nsid w:val="409D03CD"/>
    <w:multiLevelType w:val="hybridMultilevel"/>
    <w:tmpl w:val="E700A8C2"/>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6">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7">
    <w:nsid w:val="40ED1200"/>
    <w:multiLevelType w:val="hybridMultilevel"/>
    <w:tmpl w:val="A11AD3E6"/>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8">
    <w:nsid w:val="41784B48"/>
    <w:multiLevelType w:val="hybridMultilevel"/>
    <w:tmpl w:val="8350FD30"/>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9">
    <w:nsid w:val="418542A3"/>
    <w:multiLevelType w:val="hybridMultilevel"/>
    <w:tmpl w:val="693234F4"/>
    <w:lvl w:ilvl="0" w:tplc="D6E83E9E">
      <w:start w:val="1"/>
      <w:numFmt w:val="decimal"/>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0">
    <w:nsid w:val="419C331A"/>
    <w:multiLevelType w:val="hybridMultilevel"/>
    <w:tmpl w:val="62500DC4"/>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1">
    <w:nsid w:val="432103EC"/>
    <w:multiLevelType w:val="hybridMultilevel"/>
    <w:tmpl w:val="5B9004B8"/>
    <w:lvl w:ilvl="0" w:tplc="04010017">
      <w:start w:val="1"/>
      <w:numFmt w:val="lowerLetter"/>
      <w:lvlText w:val="%1)"/>
      <w:lvlJc w:val="left"/>
      <w:pPr>
        <w:tabs>
          <w:tab w:val="num" w:pos="1080"/>
        </w:tabs>
        <w:ind w:left="1080" w:right="108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2">
    <w:nsid w:val="43932353"/>
    <w:multiLevelType w:val="hybridMultilevel"/>
    <w:tmpl w:val="E080525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3">
    <w:nsid w:val="4405445B"/>
    <w:multiLevelType w:val="hybridMultilevel"/>
    <w:tmpl w:val="521EB698"/>
    <w:lvl w:ilvl="0" w:tplc="D24AEE0E">
      <w:start w:val="11"/>
      <w:numFmt w:val="arabicAlpha"/>
      <w:lvlText w:val="(%1)"/>
      <w:lvlJc w:val="left"/>
      <w:pPr>
        <w:tabs>
          <w:tab w:val="num" w:pos="2160"/>
        </w:tabs>
        <w:ind w:left="2160" w:right="2160" w:hanging="144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04">
    <w:nsid w:val="4472021E"/>
    <w:multiLevelType w:val="singleLevel"/>
    <w:tmpl w:val="BAA6149E"/>
    <w:lvl w:ilvl="0">
      <w:start w:val="1"/>
      <w:numFmt w:val="decimal"/>
      <w:lvlText w:val="%1."/>
      <w:lvlJc w:val="left"/>
      <w:pPr>
        <w:tabs>
          <w:tab w:val="num" w:pos="-249"/>
        </w:tabs>
        <w:ind w:left="-249" w:right="-249" w:hanging="360"/>
      </w:pPr>
      <w:rPr>
        <w:rFonts w:hint="default"/>
      </w:rPr>
    </w:lvl>
  </w:abstractNum>
  <w:abstractNum w:abstractNumId="105">
    <w:nsid w:val="44B34FF7"/>
    <w:multiLevelType w:val="singleLevel"/>
    <w:tmpl w:val="DD2A2480"/>
    <w:lvl w:ilvl="0">
      <w:start w:val="16"/>
      <w:numFmt w:val="decimal"/>
      <w:lvlText w:val="%1-"/>
      <w:lvlJc w:val="left"/>
      <w:pPr>
        <w:tabs>
          <w:tab w:val="num" w:pos="720"/>
        </w:tabs>
        <w:ind w:left="720" w:right="720" w:hanging="720"/>
      </w:pPr>
      <w:rPr>
        <w:rFonts w:hint="default"/>
      </w:rPr>
    </w:lvl>
  </w:abstractNum>
  <w:abstractNum w:abstractNumId="106">
    <w:nsid w:val="44D617CA"/>
    <w:multiLevelType w:val="hybridMultilevel"/>
    <w:tmpl w:val="FF8643B8"/>
    <w:lvl w:ilvl="0" w:tplc="67E8A83E">
      <w:start w:val="22"/>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07">
    <w:nsid w:val="44FB2475"/>
    <w:multiLevelType w:val="hybridMultilevel"/>
    <w:tmpl w:val="B0F676FC"/>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8">
    <w:nsid w:val="452E3405"/>
    <w:multiLevelType w:val="hybridMultilevel"/>
    <w:tmpl w:val="AB5C5844"/>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9">
    <w:nsid w:val="45A05F31"/>
    <w:multiLevelType w:val="hybridMultilevel"/>
    <w:tmpl w:val="6CD2507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0">
    <w:nsid w:val="46D93510"/>
    <w:multiLevelType w:val="singleLevel"/>
    <w:tmpl w:val="ADB2038C"/>
    <w:lvl w:ilvl="0">
      <w:start w:val="4"/>
      <w:numFmt w:val="decimal"/>
      <w:lvlText w:val="%1)"/>
      <w:lvlJc w:val="left"/>
      <w:pPr>
        <w:tabs>
          <w:tab w:val="num" w:pos="720"/>
        </w:tabs>
        <w:ind w:left="720" w:right="720" w:hanging="612"/>
      </w:pPr>
      <w:rPr>
        <w:rFonts w:hint="default"/>
      </w:rPr>
    </w:lvl>
  </w:abstractNum>
  <w:abstractNum w:abstractNumId="111">
    <w:nsid w:val="46E16A3F"/>
    <w:multiLevelType w:val="hybridMultilevel"/>
    <w:tmpl w:val="A5DECD32"/>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2">
    <w:nsid w:val="46E636F5"/>
    <w:multiLevelType w:val="hybridMultilevel"/>
    <w:tmpl w:val="2E6C498A"/>
    <w:lvl w:ilvl="0" w:tplc="A028C8A8">
      <w:start w:val="1"/>
      <w:numFmt w:val="arabicAlpha"/>
      <w:lvlText w:val="(%1)"/>
      <w:lvlJc w:val="left"/>
      <w:pPr>
        <w:tabs>
          <w:tab w:val="num" w:pos="720"/>
        </w:tabs>
        <w:ind w:left="360" w:right="36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3">
    <w:nsid w:val="47344682"/>
    <w:multiLevelType w:val="hybridMultilevel"/>
    <w:tmpl w:val="4B4CF6B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4">
    <w:nsid w:val="47583B39"/>
    <w:multiLevelType w:val="hybridMultilevel"/>
    <w:tmpl w:val="5272670A"/>
    <w:lvl w:ilvl="0" w:tplc="C9567BD2">
      <w:start w:val="6"/>
      <w:numFmt w:val="arabicAbjad"/>
      <w:lvlText w:val="(%1)"/>
      <w:lvlJc w:val="left"/>
      <w:pPr>
        <w:tabs>
          <w:tab w:val="num" w:pos="360"/>
        </w:tabs>
        <w:ind w:left="-831" w:right="-831" w:firstLine="831"/>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5">
    <w:nsid w:val="48971233"/>
    <w:multiLevelType w:val="hybridMultilevel"/>
    <w:tmpl w:val="A78AD30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6">
    <w:nsid w:val="48995335"/>
    <w:multiLevelType w:val="hybridMultilevel"/>
    <w:tmpl w:val="529CBF68"/>
    <w:lvl w:ilvl="0" w:tplc="07CA15F8">
      <w:start w:val="1"/>
      <w:numFmt w:val="bullet"/>
      <w:lvlText w:val=""/>
      <w:lvlJc w:val="left"/>
      <w:pPr>
        <w:tabs>
          <w:tab w:val="num" w:pos="1215"/>
        </w:tabs>
        <w:ind w:left="1215" w:right="1215" w:hanging="855"/>
      </w:pPr>
      <w:rPr>
        <w:rFonts w:ascii="Symbol" w:eastAsia="Times New Roman" w:hAnsi="Symbol" w:cs="Traditional Arabic"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7">
    <w:nsid w:val="4A9D38F0"/>
    <w:multiLevelType w:val="hybridMultilevel"/>
    <w:tmpl w:val="1ED4FBD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8">
    <w:nsid w:val="4AB24276"/>
    <w:multiLevelType w:val="hybridMultilevel"/>
    <w:tmpl w:val="CD0CEE92"/>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9">
    <w:nsid w:val="4AE874DA"/>
    <w:multiLevelType w:val="hybridMultilevel"/>
    <w:tmpl w:val="60A29AF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0">
    <w:nsid w:val="4B20430B"/>
    <w:multiLevelType w:val="hybridMultilevel"/>
    <w:tmpl w:val="9C2EF89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1">
    <w:nsid w:val="4C1F147A"/>
    <w:multiLevelType w:val="hybridMultilevel"/>
    <w:tmpl w:val="5F5A6F9A"/>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2">
    <w:nsid w:val="4C954176"/>
    <w:multiLevelType w:val="hybridMultilevel"/>
    <w:tmpl w:val="3F503CD8"/>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3">
    <w:nsid w:val="4D267FE4"/>
    <w:multiLevelType w:val="hybridMultilevel"/>
    <w:tmpl w:val="565EC88C"/>
    <w:lvl w:ilvl="0" w:tplc="04010003">
      <w:start w:val="1"/>
      <w:numFmt w:val="bullet"/>
      <w:lvlText w:val="o"/>
      <w:lvlJc w:val="left"/>
      <w:pPr>
        <w:tabs>
          <w:tab w:val="num" w:pos="720"/>
        </w:tabs>
        <w:ind w:left="720" w:right="720" w:hanging="360"/>
      </w:pPr>
      <w:rPr>
        <w:rFonts w:ascii="Courier New" w:hAnsi="Courier New"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4">
    <w:nsid w:val="4D7D7235"/>
    <w:multiLevelType w:val="hybridMultilevel"/>
    <w:tmpl w:val="39FCC346"/>
    <w:lvl w:ilvl="0" w:tplc="9208C9FC">
      <w:start w:val="1"/>
      <w:numFmt w:val="arabicAbjad"/>
      <w:lvlRestart w:val="0"/>
      <w:lvlText w:val="(%1)"/>
      <w:lvlJc w:val="left"/>
      <w:pPr>
        <w:tabs>
          <w:tab w:val="num" w:pos="360"/>
        </w:tabs>
        <w:ind w:left="0" w:righ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5">
    <w:nsid w:val="4DA5791F"/>
    <w:multiLevelType w:val="hybridMultilevel"/>
    <w:tmpl w:val="DC182BA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6">
    <w:nsid w:val="4DFD16D0"/>
    <w:multiLevelType w:val="singleLevel"/>
    <w:tmpl w:val="A4B663A2"/>
    <w:lvl w:ilvl="0">
      <w:start w:val="30"/>
      <w:numFmt w:val="decimal"/>
      <w:lvlText w:val="%1-"/>
      <w:lvlJc w:val="left"/>
      <w:pPr>
        <w:tabs>
          <w:tab w:val="num" w:pos="720"/>
        </w:tabs>
        <w:ind w:left="720" w:right="720" w:hanging="720"/>
      </w:pPr>
      <w:rPr>
        <w:rFonts w:hint="default"/>
      </w:rPr>
    </w:lvl>
  </w:abstractNum>
  <w:abstractNum w:abstractNumId="127">
    <w:nsid w:val="4E8349BE"/>
    <w:multiLevelType w:val="hybridMultilevel"/>
    <w:tmpl w:val="79A64DB8"/>
    <w:lvl w:ilvl="0" w:tplc="13CE4202">
      <w:start w:val="1"/>
      <w:numFmt w:val="arabicAbjad"/>
      <w:lvlText w:val="(%1)"/>
      <w:lvlJc w:val="left"/>
      <w:pPr>
        <w:tabs>
          <w:tab w:val="num" w:pos="360"/>
        </w:tabs>
        <w:ind w:left="-1080" w:right="-1080" w:firstLine="108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8">
    <w:nsid w:val="4F0A6A10"/>
    <w:multiLevelType w:val="hybridMultilevel"/>
    <w:tmpl w:val="685E803A"/>
    <w:lvl w:ilvl="0" w:tplc="2A2082A4">
      <w:start w:val="177"/>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9">
    <w:nsid w:val="50146534"/>
    <w:multiLevelType w:val="hybridMultilevel"/>
    <w:tmpl w:val="7422A48E"/>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0">
    <w:nsid w:val="51A033E9"/>
    <w:multiLevelType w:val="hybridMultilevel"/>
    <w:tmpl w:val="68FE6A6A"/>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1">
    <w:nsid w:val="51AF7400"/>
    <w:multiLevelType w:val="hybridMultilevel"/>
    <w:tmpl w:val="0C8E078A"/>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2">
    <w:nsid w:val="51B845A8"/>
    <w:multiLevelType w:val="hybridMultilevel"/>
    <w:tmpl w:val="1E3C639E"/>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3">
    <w:nsid w:val="52596F68"/>
    <w:multiLevelType w:val="hybridMultilevel"/>
    <w:tmpl w:val="68CCB8A6"/>
    <w:lvl w:ilvl="0" w:tplc="DEC0EFAE">
      <w:start w:val="11"/>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34">
    <w:nsid w:val="527F0E96"/>
    <w:multiLevelType w:val="hybridMultilevel"/>
    <w:tmpl w:val="6C9052BA"/>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5">
    <w:nsid w:val="531178B0"/>
    <w:multiLevelType w:val="hybridMultilevel"/>
    <w:tmpl w:val="7E16A32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6">
    <w:nsid w:val="53187D00"/>
    <w:multiLevelType w:val="hybridMultilevel"/>
    <w:tmpl w:val="64428C34"/>
    <w:lvl w:ilvl="0" w:tplc="47AAC2D8">
      <w:start w:val="3"/>
      <w:numFmt w:val="arabicAlpha"/>
      <w:lvlText w:val="(%1)"/>
      <w:lvlJc w:val="left"/>
      <w:pPr>
        <w:tabs>
          <w:tab w:val="num" w:pos="1440"/>
        </w:tabs>
        <w:ind w:left="1440" w:right="1440" w:hanging="720"/>
      </w:pPr>
      <w:rPr>
        <w:rFonts w:hint="cs"/>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7">
    <w:nsid w:val="532B51A0"/>
    <w:multiLevelType w:val="hybridMultilevel"/>
    <w:tmpl w:val="5BEE49BE"/>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8">
    <w:nsid w:val="53BB77CD"/>
    <w:multiLevelType w:val="hybridMultilevel"/>
    <w:tmpl w:val="464AF00C"/>
    <w:lvl w:ilvl="0" w:tplc="EA14C2C2">
      <w:start w:val="1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9">
    <w:nsid w:val="543E271A"/>
    <w:multiLevelType w:val="singleLevel"/>
    <w:tmpl w:val="A3DE069E"/>
    <w:lvl w:ilvl="0">
      <w:start w:val="29"/>
      <w:numFmt w:val="decimal"/>
      <w:lvlText w:val="%1-"/>
      <w:lvlJc w:val="left"/>
      <w:pPr>
        <w:tabs>
          <w:tab w:val="num" w:pos="720"/>
        </w:tabs>
        <w:ind w:left="720" w:right="720" w:hanging="720"/>
      </w:pPr>
      <w:rPr>
        <w:rFonts w:hint="default"/>
      </w:rPr>
    </w:lvl>
  </w:abstractNum>
  <w:abstractNum w:abstractNumId="140">
    <w:nsid w:val="54D540C0"/>
    <w:multiLevelType w:val="hybridMultilevel"/>
    <w:tmpl w:val="68FE377C"/>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1">
    <w:nsid w:val="55777D87"/>
    <w:multiLevelType w:val="hybridMultilevel"/>
    <w:tmpl w:val="F822B4C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2">
    <w:nsid w:val="5589254C"/>
    <w:multiLevelType w:val="hybridMultilevel"/>
    <w:tmpl w:val="14D81C00"/>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3">
    <w:nsid w:val="559042CD"/>
    <w:multiLevelType w:val="hybridMultilevel"/>
    <w:tmpl w:val="CDA24FF6"/>
    <w:lvl w:ilvl="0" w:tplc="EE1AF630">
      <w:start w:val="1"/>
      <w:numFmt w:val="arabicAlpha"/>
      <w:lvlText w:val="(%1)"/>
      <w:lvlJc w:val="left"/>
      <w:pPr>
        <w:tabs>
          <w:tab w:val="num" w:pos="1440"/>
        </w:tabs>
        <w:ind w:left="1440" w:right="1440" w:hanging="720"/>
      </w:pPr>
      <w:rPr>
        <w:rFonts w:hint="cs"/>
      </w:r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4">
    <w:nsid w:val="5646133C"/>
    <w:multiLevelType w:val="hybridMultilevel"/>
    <w:tmpl w:val="3E105FA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5">
    <w:nsid w:val="56484126"/>
    <w:multiLevelType w:val="hybridMultilevel"/>
    <w:tmpl w:val="151AE3E0"/>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6">
    <w:nsid w:val="588A5DBC"/>
    <w:multiLevelType w:val="hybridMultilevel"/>
    <w:tmpl w:val="221AC30C"/>
    <w:lvl w:ilvl="0" w:tplc="F6965E68">
      <w:start w:val="8"/>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47">
    <w:nsid w:val="58CB3DE6"/>
    <w:multiLevelType w:val="hybridMultilevel"/>
    <w:tmpl w:val="A130496E"/>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8">
    <w:nsid w:val="58EF2162"/>
    <w:multiLevelType w:val="hybridMultilevel"/>
    <w:tmpl w:val="BB6CB282"/>
    <w:lvl w:ilvl="0" w:tplc="07582AEA">
      <w:start w:val="1"/>
      <w:numFmt w:val="arabicAlpha"/>
      <w:lvlText w:val="(%1)"/>
      <w:lvlJc w:val="left"/>
      <w:pPr>
        <w:tabs>
          <w:tab w:val="num" w:pos="720"/>
        </w:tabs>
        <w:ind w:left="360" w:right="360" w:hanging="360"/>
      </w:pPr>
      <w:rPr>
        <w:rFonts w:hint="default"/>
      </w:rPr>
    </w:lvl>
    <w:lvl w:ilvl="1" w:tplc="D9CC0656">
      <w:start w:val="1"/>
      <w:numFmt w:val="decimal"/>
      <w:lvlText w:val="(%2)"/>
      <w:lvlJc w:val="left"/>
      <w:pPr>
        <w:tabs>
          <w:tab w:val="num" w:pos="1433"/>
        </w:tabs>
        <w:ind w:left="1433" w:right="1433" w:hanging="720"/>
      </w:pPr>
      <w:rPr>
        <w:rFonts w:hint="cs"/>
      </w:rPr>
    </w:lvl>
    <w:lvl w:ilvl="2" w:tplc="0409001B" w:tentative="1">
      <w:start w:val="1"/>
      <w:numFmt w:val="lowerRoman"/>
      <w:lvlText w:val="%3."/>
      <w:lvlJc w:val="right"/>
      <w:pPr>
        <w:tabs>
          <w:tab w:val="num" w:pos="1793"/>
        </w:tabs>
        <w:ind w:left="1793" w:right="1793" w:hanging="180"/>
      </w:pPr>
    </w:lvl>
    <w:lvl w:ilvl="3" w:tplc="0409000F" w:tentative="1">
      <w:start w:val="1"/>
      <w:numFmt w:val="decimal"/>
      <w:lvlText w:val="%4."/>
      <w:lvlJc w:val="left"/>
      <w:pPr>
        <w:tabs>
          <w:tab w:val="num" w:pos="2513"/>
        </w:tabs>
        <w:ind w:left="2513" w:right="2513" w:hanging="360"/>
      </w:pPr>
    </w:lvl>
    <w:lvl w:ilvl="4" w:tplc="04090019" w:tentative="1">
      <w:start w:val="1"/>
      <w:numFmt w:val="lowerLetter"/>
      <w:lvlText w:val="%5."/>
      <w:lvlJc w:val="left"/>
      <w:pPr>
        <w:tabs>
          <w:tab w:val="num" w:pos="3233"/>
        </w:tabs>
        <w:ind w:left="3233" w:right="3233" w:hanging="360"/>
      </w:pPr>
    </w:lvl>
    <w:lvl w:ilvl="5" w:tplc="0409001B" w:tentative="1">
      <w:start w:val="1"/>
      <w:numFmt w:val="lowerRoman"/>
      <w:lvlText w:val="%6."/>
      <w:lvlJc w:val="right"/>
      <w:pPr>
        <w:tabs>
          <w:tab w:val="num" w:pos="3953"/>
        </w:tabs>
        <w:ind w:left="3953" w:right="3953" w:hanging="180"/>
      </w:pPr>
    </w:lvl>
    <w:lvl w:ilvl="6" w:tplc="0409000F" w:tentative="1">
      <w:start w:val="1"/>
      <w:numFmt w:val="decimal"/>
      <w:lvlText w:val="%7."/>
      <w:lvlJc w:val="left"/>
      <w:pPr>
        <w:tabs>
          <w:tab w:val="num" w:pos="4673"/>
        </w:tabs>
        <w:ind w:left="4673" w:right="4673" w:hanging="360"/>
      </w:pPr>
    </w:lvl>
    <w:lvl w:ilvl="7" w:tplc="04090019" w:tentative="1">
      <w:start w:val="1"/>
      <w:numFmt w:val="lowerLetter"/>
      <w:lvlText w:val="%8."/>
      <w:lvlJc w:val="left"/>
      <w:pPr>
        <w:tabs>
          <w:tab w:val="num" w:pos="5393"/>
        </w:tabs>
        <w:ind w:left="5393" w:right="5393" w:hanging="360"/>
      </w:pPr>
    </w:lvl>
    <w:lvl w:ilvl="8" w:tplc="0409001B" w:tentative="1">
      <w:start w:val="1"/>
      <w:numFmt w:val="lowerRoman"/>
      <w:lvlText w:val="%9."/>
      <w:lvlJc w:val="right"/>
      <w:pPr>
        <w:tabs>
          <w:tab w:val="num" w:pos="6113"/>
        </w:tabs>
        <w:ind w:left="6113" w:right="6113" w:hanging="180"/>
      </w:pPr>
    </w:lvl>
  </w:abstractNum>
  <w:abstractNum w:abstractNumId="149">
    <w:nsid w:val="58F333DD"/>
    <w:multiLevelType w:val="hybridMultilevel"/>
    <w:tmpl w:val="A1803830"/>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0">
    <w:nsid w:val="59130908"/>
    <w:multiLevelType w:val="hybridMultilevel"/>
    <w:tmpl w:val="2B7224EA"/>
    <w:lvl w:ilvl="0" w:tplc="7B4814D6">
      <w:start w:val="1"/>
      <w:numFmt w:val="decimal"/>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1">
    <w:nsid w:val="59D80086"/>
    <w:multiLevelType w:val="hybridMultilevel"/>
    <w:tmpl w:val="61E88838"/>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2">
    <w:nsid w:val="5A99778B"/>
    <w:multiLevelType w:val="hybridMultilevel"/>
    <w:tmpl w:val="B0789D62"/>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3">
    <w:nsid w:val="5AD976CD"/>
    <w:multiLevelType w:val="multilevel"/>
    <w:tmpl w:val="67547284"/>
    <w:lvl w:ilvl="0">
      <w:start w:val="1"/>
      <w:numFmt w:val="decimal"/>
      <w:lvlText w:val="(%1)"/>
      <w:lvlJc w:val="left"/>
      <w:pPr>
        <w:tabs>
          <w:tab w:val="num" w:pos="680"/>
        </w:tabs>
        <w:ind w:left="680" w:right="680" w:hanging="680"/>
      </w:pPr>
      <w:rPr>
        <w:rFonts w:hint="default"/>
      </w:rPr>
    </w:lvl>
    <w:lvl w:ilvl="1">
      <w:start w:val="1"/>
      <w:numFmt w:val="decimal"/>
      <w:lvlText w:val="%2(1)"/>
      <w:lvlJc w:val="left"/>
      <w:pPr>
        <w:tabs>
          <w:tab w:val="num" w:pos="180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154">
    <w:nsid w:val="5BC43200"/>
    <w:multiLevelType w:val="hybridMultilevel"/>
    <w:tmpl w:val="BCACC4B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5">
    <w:nsid w:val="5CE74693"/>
    <w:multiLevelType w:val="singleLevel"/>
    <w:tmpl w:val="939C3C88"/>
    <w:lvl w:ilvl="0">
      <w:start w:val="1"/>
      <w:numFmt w:val="decimal"/>
      <w:lvlText w:val="%1-"/>
      <w:lvlJc w:val="center"/>
      <w:pPr>
        <w:tabs>
          <w:tab w:val="num" w:pos="720"/>
        </w:tabs>
        <w:ind w:left="720" w:right="720" w:hanging="720"/>
      </w:pPr>
    </w:lvl>
  </w:abstractNum>
  <w:abstractNum w:abstractNumId="156">
    <w:nsid w:val="5D042A84"/>
    <w:multiLevelType w:val="hybridMultilevel"/>
    <w:tmpl w:val="796ECF7C"/>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7">
    <w:nsid w:val="5D734BF7"/>
    <w:multiLevelType w:val="hybridMultilevel"/>
    <w:tmpl w:val="23B8C2F8"/>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8">
    <w:nsid w:val="5DD447BD"/>
    <w:multiLevelType w:val="singleLevel"/>
    <w:tmpl w:val="D494B3F8"/>
    <w:lvl w:ilvl="0">
      <w:start w:val="28"/>
      <w:numFmt w:val="decimal"/>
      <w:lvlText w:val=" %14"/>
      <w:lvlJc w:val="left"/>
      <w:pPr>
        <w:tabs>
          <w:tab w:val="num" w:pos="456"/>
        </w:tabs>
        <w:ind w:left="456" w:right="456" w:hanging="456"/>
      </w:pPr>
      <w:rPr>
        <w:rFonts w:hint="default"/>
      </w:rPr>
    </w:lvl>
  </w:abstractNum>
  <w:abstractNum w:abstractNumId="159">
    <w:nsid w:val="5F0F0A99"/>
    <w:multiLevelType w:val="singleLevel"/>
    <w:tmpl w:val="82A21E9E"/>
    <w:lvl w:ilvl="0">
      <w:start w:val="1"/>
      <w:numFmt w:val="decimal"/>
      <w:lvlText w:val="(%1)"/>
      <w:lvlJc w:val="left"/>
      <w:pPr>
        <w:tabs>
          <w:tab w:val="num" w:pos="720"/>
        </w:tabs>
        <w:ind w:left="720" w:right="720" w:hanging="720"/>
      </w:pPr>
      <w:rPr>
        <w:rFonts w:hint="default"/>
      </w:rPr>
    </w:lvl>
  </w:abstractNum>
  <w:abstractNum w:abstractNumId="160">
    <w:nsid w:val="6288588E"/>
    <w:multiLevelType w:val="hybridMultilevel"/>
    <w:tmpl w:val="133C3C12"/>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1">
    <w:nsid w:val="62F77532"/>
    <w:multiLevelType w:val="hybridMultilevel"/>
    <w:tmpl w:val="ACFCD80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2">
    <w:nsid w:val="63521D13"/>
    <w:multiLevelType w:val="hybridMultilevel"/>
    <w:tmpl w:val="29B6811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3">
    <w:nsid w:val="635A517C"/>
    <w:multiLevelType w:val="singleLevel"/>
    <w:tmpl w:val="80EC5840"/>
    <w:lvl w:ilvl="0">
      <w:start w:val="65"/>
      <w:numFmt w:val="decimal"/>
      <w:lvlText w:val="%1-"/>
      <w:lvlJc w:val="left"/>
      <w:pPr>
        <w:tabs>
          <w:tab w:val="num" w:pos="720"/>
        </w:tabs>
        <w:ind w:left="720" w:right="720" w:hanging="720"/>
      </w:pPr>
      <w:rPr>
        <w:rFonts w:hint="default"/>
        <w:sz w:val="28"/>
      </w:rPr>
    </w:lvl>
  </w:abstractNum>
  <w:abstractNum w:abstractNumId="164">
    <w:nsid w:val="641952AC"/>
    <w:multiLevelType w:val="hybridMultilevel"/>
    <w:tmpl w:val="C24A4C84"/>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5">
    <w:nsid w:val="652D4942"/>
    <w:multiLevelType w:val="hybridMultilevel"/>
    <w:tmpl w:val="3CDE69E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7">
    <w:nsid w:val="662265A1"/>
    <w:multiLevelType w:val="hybridMultilevel"/>
    <w:tmpl w:val="457E8282"/>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8">
    <w:nsid w:val="671E3B6B"/>
    <w:multiLevelType w:val="hybridMultilevel"/>
    <w:tmpl w:val="8C287C9C"/>
    <w:lvl w:ilvl="0" w:tplc="CA28DF30">
      <w:start w:val="24"/>
      <w:numFmt w:val="decimal"/>
      <w:lvlRestart w:val="0"/>
      <w:lvlText w:val="(%1)"/>
      <w:lvlJc w:val="left"/>
      <w:pPr>
        <w:tabs>
          <w:tab w:val="num" w:pos="360"/>
        </w:tabs>
        <w:ind w:left="0" w:righ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9">
    <w:nsid w:val="68043F1A"/>
    <w:multiLevelType w:val="singleLevel"/>
    <w:tmpl w:val="F51E1286"/>
    <w:lvl w:ilvl="0">
      <w:start w:val="1"/>
      <w:numFmt w:val="decimal"/>
      <w:lvlText w:val="%1-"/>
      <w:lvlJc w:val="left"/>
      <w:pPr>
        <w:tabs>
          <w:tab w:val="num" w:pos="716"/>
        </w:tabs>
        <w:ind w:left="716" w:right="716" w:hanging="888"/>
      </w:pPr>
      <w:rPr>
        <w:rFonts w:hint="default"/>
      </w:rPr>
    </w:lvl>
  </w:abstractNum>
  <w:abstractNum w:abstractNumId="170">
    <w:nsid w:val="688D3057"/>
    <w:multiLevelType w:val="hybridMultilevel"/>
    <w:tmpl w:val="84484012"/>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1">
    <w:nsid w:val="68CA4D39"/>
    <w:multiLevelType w:val="hybridMultilevel"/>
    <w:tmpl w:val="71A4416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2">
    <w:nsid w:val="6B4A4B9C"/>
    <w:multiLevelType w:val="hybridMultilevel"/>
    <w:tmpl w:val="C220C590"/>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3">
    <w:nsid w:val="6B667509"/>
    <w:multiLevelType w:val="hybridMultilevel"/>
    <w:tmpl w:val="6FA0C272"/>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4">
    <w:nsid w:val="6B6C637B"/>
    <w:multiLevelType w:val="hybridMultilevel"/>
    <w:tmpl w:val="71A09A32"/>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5">
    <w:nsid w:val="6BCE048B"/>
    <w:multiLevelType w:val="hybridMultilevel"/>
    <w:tmpl w:val="D644A52E"/>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6">
    <w:nsid w:val="6CDC0BF9"/>
    <w:multiLevelType w:val="singleLevel"/>
    <w:tmpl w:val="EF6EE502"/>
    <w:lvl w:ilvl="0">
      <w:start w:val="3"/>
      <w:numFmt w:val="decimal"/>
      <w:lvlText w:val="%1 "/>
      <w:lvlJc w:val="left"/>
      <w:pPr>
        <w:tabs>
          <w:tab w:val="num" w:pos="9206"/>
        </w:tabs>
        <w:ind w:left="9206" w:right="9206" w:hanging="9804"/>
      </w:pPr>
      <w:rPr>
        <w:rFonts w:hint="default"/>
        <w:u w:val="none"/>
      </w:rPr>
    </w:lvl>
  </w:abstractNum>
  <w:abstractNum w:abstractNumId="177">
    <w:nsid w:val="6CEC6943"/>
    <w:multiLevelType w:val="hybridMultilevel"/>
    <w:tmpl w:val="D7EE6B46"/>
    <w:lvl w:ilvl="0" w:tplc="509C08D8">
      <w:start w:val="1"/>
      <w:numFmt w:val="decimal"/>
      <w:lvlRestart w:val="0"/>
      <w:lvlText w:val="(%1)"/>
      <w:lvlJc w:val="left"/>
      <w:pPr>
        <w:tabs>
          <w:tab w:val="num" w:pos="720"/>
        </w:tabs>
        <w:ind w:left="0" w:right="0" w:firstLine="0"/>
      </w:pPr>
      <w:rPr>
        <w:rFonts w:hint="default"/>
      </w:rPr>
    </w:lvl>
    <w:lvl w:ilvl="1" w:tplc="B8B80B22">
      <w:start w:val="1"/>
      <w:numFmt w:val="decimal"/>
      <w:lvlRestart w:val="0"/>
      <w:lvlText w:val="(%2)"/>
      <w:lvlJc w:val="left"/>
      <w:pPr>
        <w:tabs>
          <w:tab w:val="num" w:pos="1443"/>
        </w:tabs>
        <w:ind w:left="1443" w:right="1443" w:hanging="363"/>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8">
    <w:nsid w:val="6F69647D"/>
    <w:multiLevelType w:val="hybridMultilevel"/>
    <w:tmpl w:val="95A0BB0C"/>
    <w:lvl w:ilvl="0" w:tplc="CE5AF96C">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9">
    <w:nsid w:val="6FFB3968"/>
    <w:multiLevelType w:val="hybridMultilevel"/>
    <w:tmpl w:val="FDFE964A"/>
    <w:lvl w:ilvl="0" w:tplc="84508CE6">
      <w:start w:val="1"/>
      <w:numFmt w:val="decimal"/>
      <w:lvlRestart w:val="0"/>
      <w:lvlText w:val="(%1)"/>
      <w:lvlJc w:val="left"/>
      <w:pPr>
        <w:tabs>
          <w:tab w:val="num" w:pos="720"/>
        </w:tabs>
        <w:ind w:left="0" w:right="0" w:firstLine="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0">
    <w:nsid w:val="701A64B7"/>
    <w:multiLevelType w:val="hybridMultilevel"/>
    <w:tmpl w:val="2DE876A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1">
    <w:nsid w:val="707578F1"/>
    <w:multiLevelType w:val="hybridMultilevel"/>
    <w:tmpl w:val="0ED4390E"/>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2">
    <w:nsid w:val="70D55E66"/>
    <w:multiLevelType w:val="hybridMultilevel"/>
    <w:tmpl w:val="1B3AEF32"/>
    <w:lvl w:ilvl="0" w:tplc="8C9CB600">
      <w:start w:val="1"/>
      <w:numFmt w:val="decimal"/>
      <w:lvlText w:val="(%1)"/>
      <w:lvlJc w:val="left"/>
      <w:pPr>
        <w:tabs>
          <w:tab w:val="num" w:pos="0"/>
        </w:tabs>
        <w:ind w:left="-720" w:right="-720" w:firstLine="720"/>
      </w:pPr>
      <w:rPr>
        <w:rFonts w:hint="default"/>
      </w:rPr>
    </w:lvl>
    <w:lvl w:ilvl="1" w:tplc="EF007C14">
      <w:start w:val="1"/>
      <w:numFmt w:val="decimal"/>
      <w:lvlRestart w:val="0"/>
      <w:lvlText w:val="(%2)"/>
      <w:lvlJc w:val="left"/>
      <w:pPr>
        <w:tabs>
          <w:tab w:val="num" w:pos="1443"/>
        </w:tabs>
        <w:ind w:left="1443" w:right="1443" w:hanging="363"/>
      </w:pPr>
      <w:rPr>
        <w:rFonts w:cs="Traditional Arabic" w:hint="cs"/>
        <w:b w:val="0"/>
        <w:bCs w:val="0"/>
        <w:i w:val="0"/>
        <w:iCs w:val="0"/>
        <w:sz w:val="20"/>
        <w:szCs w:val="20"/>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3">
    <w:nsid w:val="718437EF"/>
    <w:multiLevelType w:val="hybridMultilevel"/>
    <w:tmpl w:val="D13C68EC"/>
    <w:lvl w:ilvl="0" w:tplc="86C22A80">
      <w:start w:val="5"/>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4">
    <w:nsid w:val="71A100EF"/>
    <w:multiLevelType w:val="multilevel"/>
    <w:tmpl w:val="67547284"/>
    <w:lvl w:ilvl="0">
      <w:start w:val="1"/>
      <w:numFmt w:val="decimal"/>
      <w:lvlText w:val="(%1)"/>
      <w:lvlJc w:val="left"/>
      <w:pPr>
        <w:tabs>
          <w:tab w:val="num" w:pos="680"/>
        </w:tabs>
        <w:ind w:left="680" w:right="680" w:hanging="680"/>
      </w:pPr>
      <w:rPr>
        <w:rFonts w:hint="default"/>
      </w:rPr>
    </w:lvl>
    <w:lvl w:ilvl="1">
      <w:start w:val="1"/>
      <w:numFmt w:val="decimal"/>
      <w:lvlText w:val="%2(1)"/>
      <w:lvlJc w:val="left"/>
      <w:pPr>
        <w:tabs>
          <w:tab w:val="num" w:pos="180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185">
    <w:nsid w:val="71C677D1"/>
    <w:multiLevelType w:val="singleLevel"/>
    <w:tmpl w:val="DE642EF4"/>
    <w:lvl w:ilvl="0">
      <w:start w:val="82"/>
      <w:numFmt w:val="decimal"/>
      <w:lvlText w:val=" %14"/>
      <w:lvlJc w:val="left"/>
      <w:pPr>
        <w:tabs>
          <w:tab w:val="num" w:pos="456"/>
        </w:tabs>
        <w:ind w:left="456" w:right="456" w:hanging="456"/>
      </w:pPr>
      <w:rPr>
        <w:rFonts w:hint="default"/>
      </w:rPr>
    </w:lvl>
  </w:abstractNum>
  <w:abstractNum w:abstractNumId="186">
    <w:nsid w:val="72A75455"/>
    <w:multiLevelType w:val="hybridMultilevel"/>
    <w:tmpl w:val="1F1CC918"/>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7">
    <w:nsid w:val="73125442"/>
    <w:multiLevelType w:val="hybridMultilevel"/>
    <w:tmpl w:val="76B46A0E"/>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8">
    <w:nsid w:val="732D4672"/>
    <w:multiLevelType w:val="hybridMultilevel"/>
    <w:tmpl w:val="6A78150C"/>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9">
    <w:nsid w:val="76A31FFB"/>
    <w:multiLevelType w:val="singleLevel"/>
    <w:tmpl w:val="22B838F4"/>
    <w:lvl w:ilvl="0">
      <w:start w:val="28"/>
      <w:numFmt w:val="decimal"/>
      <w:lvlText w:val="%1-"/>
      <w:lvlJc w:val="left"/>
      <w:pPr>
        <w:tabs>
          <w:tab w:val="num" w:pos="720"/>
        </w:tabs>
        <w:ind w:left="720" w:right="720" w:hanging="720"/>
      </w:pPr>
      <w:rPr>
        <w:rFonts w:hint="default"/>
      </w:rPr>
    </w:lvl>
  </w:abstractNum>
  <w:abstractNum w:abstractNumId="190">
    <w:nsid w:val="76DD6138"/>
    <w:multiLevelType w:val="hybridMultilevel"/>
    <w:tmpl w:val="D14CF1DA"/>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1">
    <w:nsid w:val="774905D4"/>
    <w:multiLevelType w:val="hybridMultilevel"/>
    <w:tmpl w:val="AD982E5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2">
    <w:nsid w:val="783E2D0C"/>
    <w:multiLevelType w:val="hybridMultilevel"/>
    <w:tmpl w:val="E54C30E0"/>
    <w:lvl w:ilvl="0" w:tplc="1CB479C0">
      <w:start w:val="1"/>
      <w:numFmt w:val="decimal"/>
      <w:lvlRestart w:val="0"/>
      <w:lvlText w:val="(%1)"/>
      <w:lvlJc w:val="left"/>
      <w:pPr>
        <w:tabs>
          <w:tab w:val="num" w:pos="720"/>
        </w:tabs>
        <w:ind w:left="0" w:right="0" w:firstLine="0"/>
      </w:pPr>
      <w:rPr>
        <w:rFonts w:cs="Simplified Arabic" w:hint="cs"/>
        <w:bCs w:val="0"/>
        <w:iCs w:val="0"/>
        <w:szCs w:val="24"/>
      </w:rPr>
    </w:lvl>
    <w:lvl w:ilvl="1" w:tplc="D43CA59A">
      <w:start w:val="1"/>
      <w:numFmt w:val="decimal"/>
      <w:lvlRestart w:val="0"/>
      <w:lvlText w:val="(%2)"/>
      <w:lvlJc w:val="left"/>
      <w:pPr>
        <w:tabs>
          <w:tab w:val="num" w:pos="1443"/>
        </w:tabs>
        <w:ind w:left="1443" w:right="1443" w:hanging="363"/>
      </w:pPr>
      <w:rPr>
        <w:rFonts w:cs="Simplified Arabic" w:hint="cs"/>
        <w:b w:val="0"/>
        <w:bCs w:val="0"/>
        <w:i w:val="0"/>
        <w:iCs w:val="0"/>
        <w:szCs w:val="24"/>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3">
    <w:nsid w:val="78453D87"/>
    <w:multiLevelType w:val="hybridMultilevel"/>
    <w:tmpl w:val="639CBE4A"/>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4">
    <w:nsid w:val="789539F1"/>
    <w:multiLevelType w:val="hybridMultilevel"/>
    <w:tmpl w:val="42E8354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5">
    <w:nsid w:val="78D01D58"/>
    <w:multiLevelType w:val="singleLevel"/>
    <w:tmpl w:val="EACAC882"/>
    <w:lvl w:ilvl="0">
      <w:start w:val="1"/>
      <w:numFmt w:val="upperRoman"/>
      <w:lvlText w:val="(%1)"/>
      <w:lvlJc w:val="left"/>
      <w:pPr>
        <w:tabs>
          <w:tab w:val="num" w:pos="1440"/>
        </w:tabs>
        <w:ind w:left="1440" w:right="1440" w:hanging="720"/>
      </w:pPr>
      <w:rPr>
        <w:rFonts w:hint="default"/>
        <w:sz w:val="24"/>
      </w:rPr>
    </w:lvl>
  </w:abstractNum>
  <w:abstractNum w:abstractNumId="196">
    <w:nsid w:val="7900528F"/>
    <w:multiLevelType w:val="hybridMultilevel"/>
    <w:tmpl w:val="DF14A458"/>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7">
    <w:nsid w:val="79B85DDA"/>
    <w:multiLevelType w:val="hybridMultilevel"/>
    <w:tmpl w:val="5D225180"/>
    <w:lvl w:ilvl="0" w:tplc="1D00FDB6">
      <w:start w:val="1"/>
      <w:numFmt w:val="arabicAbjad"/>
      <w:lvlText w:val="(%1)"/>
      <w:lvlJc w:val="left"/>
      <w:pPr>
        <w:tabs>
          <w:tab w:val="num" w:pos="360"/>
        </w:tabs>
        <w:ind w:left="0" w:right="0"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8">
    <w:nsid w:val="79B907D9"/>
    <w:multiLevelType w:val="hybridMultilevel"/>
    <w:tmpl w:val="A0DCA834"/>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9">
    <w:nsid w:val="7A351F3A"/>
    <w:multiLevelType w:val="hybridMultilevel"/>
    <w:tmpl w:val="4D2CE4FE"/>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0">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1">
    <w:nsid w:val="7AA3206E"/>
    <w:multiLevelType w:val="hybridMultilevel"/>
    <w:tmpl w:val="8AAC92D8"/>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2">
    <w:nsid w:val="7C367F5E"/>
    <w:multiLevelType w:val="hybridMultilevel"/>
    <w:tmpl w:val="07860A86"/>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3">
    <w:nsid w:val="7C5172F5"/>
    <w:multiLevelType w:val="hybridMultilevel"/>
    <w:tmpl w:val="0860AB0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4">
    <w:nsid w:val="7DC37C52"/>
    <w:multiLevelType w:val="singleLevel"/>
    <w:tmpl w:val="5874D1CC"/>
    <w:lvl w:ilvl="0">
      <w:start w:val="1"/>
      <w:numFmt w:val="decimal"/>
      <w:lvlText w:val="%1."/>
      <w:lvlJc w:val="left"/>
      <w:pPr>
        <w:tabs>
          <w:tab w:val="num" w:pos="188"/>
        </w:tabs>
        <w:ind w:left="188" w:right="188" w:hanging="360"/>
      </w:pPr>
      <w:rPr>
        <w:rFonts w:hint="default"/>
      </w:rPr>
    </w:lvl>
  </w:abstractNum>
  <w:abstractNum w:abstractNumId="205">
    <w:nsid w:val="7E08512A"/>
    <w:multiLevelType w:val="hybridMultilevel"/>
    <w:tmpl w:val="1AA0AC6A"/>
    <w:lvl w:ilvl="0" w:tplc="01068DEC">
      <w:start w:val="1"/>
      <w:numFmt w:val="decimal"/>
      <w:lvlText w:val="%1."/>
      <w:lvlJc w:val="left"/>
      <w:pPr>
        <w:tabs>
          <w:tab w:val="num" w:pos="1440"/>
        </w:tabs>
        <w:ind w:left="1440" w:right="1440" w:hanging="360"/>
      </w:p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06">
    <w:nsid w:val="7E387E7D"/>
    <w:multiLevelType w:val="hybridMultilevel"/>
    <w:tmpl w:val="A9E063B0"/>
    <w:lvl w:ilvl="0" w:tplc="7C9AB6AC">
      <w:start w:val="1"/>
      <w:numFmt w:val="decimal"/>
      <w:lvlRestart w:val="0"/>
      <w:lvlText w:val="(%1)"/>
      <w:lvlJc w:val="left"/>
      <w:pPr>
        <w:tabs>
          <w:tab w:val="num" w:pos="720"/>
        </w:tabs>
        <w:ind w:left="0" w:right="0" w:firstLine="0"/>
      </w:pPr>
      <w:rPr>
        <w:rFonts w:cs="Simplified Arabic" w:hint="cs"/>
        <w:bCs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7">
    <w:nsid w:val="7E9A26E8"/>
    <w:multiLevelType w:val="hybridMultilevel"/>
    <w:tmpl w:val="AF6EA7FA"/>
    <w:lvl w:ilvl="0" w:tplc="EF007C14">
      <w:start w:val="1"/>
      <w:numFmt w:val="decimal"/>
      <w:lvlRestart w:val="0"/>
      <w:lvlText w:val="(%1)"/>
      <w:lvlJc w:val="left"/>
      <w:pPr>
        <w:tabs>
          <w:tab w:val="num" w:pos="1440"/>
        </w:tabs>
        <w:ind w:left="1440" w:right="1440" w:hanging="363"/>
      </w:pPr>
      <w:rPr>
        <w:rFonts w:cs="Traditional Arabic" w:hint="cs"/>
        <w:b w:val="0"/>
        <w:bCs w:val="0"/>
        <w:i w:val="0"/>
        <w:iCs w:val="0"/>
        <w:sz w:val="20"/>
        <w:szCs w:val="2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8">
    <w:nsid w:val="7EA438E0"/>
    <w:multiLevelType w:val="hybridMultilevel"/>
    <w:tmpl w:val="583A45D2"/>
    <w:lvl w:ilvl="0" w:tplc="B8B80B22">
      <w:start w:val="1"/>
      <w:numFmt w:val="decimal"/>
      <w:lvlRestart w:val="0"/>
      <w:lvlText w:val="(%1)"/>
      <w:lvlJc w:val="left"/>
      <w:pPr>
        <w:tabs>
          <w:tab w:val="num" w:pos="1440"/>
        </w:tabs>
        <w:ind w:left="1440" w:right="1440" w:hanging="36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9">
    <w:nsid w:val="7EFC5284"/>
    <w:multiLevelType w:val="hybridMultilevel"/>
    <w:tmpl w:val="D3DC5546"/>
    <w:lvl w:ilvl="0" w:tplc="D43CA59A">
      <w:start w:val="1"/>
      <w:numFmt w:val="decimal"/>
      <w:lvlRestart w:val="0"/>
      <w:lvlText w:val="(%1)"/>
      <w:lvlJc w:val="left"/>
      <w:pPr>
        <w:tabs>
          <w:tab w:val="num" w:pos="1440"/>
        </w:tabs>
        <w:ind w:left="1440" w:right="1440" w:hanging="363"/>
      </w:pPr>
      <w:rPr>
        <w:rFonts w:cs="Simplified Arabic" w:hint="cs"/>
        <w:b w:val="0"/>
        <w:bCs w:val="0"/>
        <w:i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0">
    <w:nsid w:val="7F96611A"/>
    <w:multiLevelType w:val="hybridMultilevel"/>
    <w:tmpl w:val="FDEA7F60"/>
    <w:lvl w:ilvl="0" w:tplc="D6E83E9E">
      <w:start w:val="1"/>
      <w:numFmt w:val="decimal"/>
      <w:lvlText w:val="(%1)"/>
      <w:lvlJc w:val="left"/>
      <w:pPr>
        <w:tabs>
          <w:tab w:val="num" w:pos="680"/>
        </w:tabs>
        <w:ind w:left="680" w:right="680" w:hanging="68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1">
    <w:nsid w:val="7FA23EB3"/>
    <w:multiLevelType w:val="hybridMultilevel"/>
    <w:tmpl w:val="F4D2C09E"/>
    <w:lvl w:ilvl="0" w:tplc="F76EEBCA">
      <w:start w:val="1"/>
      <w:numFmt w:val="decimal"/>
      <w:lvlText w:val="(%1)"/>
      <w:lvlJc w:val="left"/>
      <w:pPr>
        <w:tabs>
          <w:tab w:val="num" w:pos="530"/>
        </w:tabs>
        <w:ind w:left="0" w:right="0" w:firstLine="170"/>
      </w:pPr>
      <w:rPr>
        <w:rFonts w:hint="cs"/>
      </w:rPr>
    </w:lvl>
    <w:lvl w:ilvl="1" w:tplc="04090001">
      <w:start w:val="1"/>
      <w:numFmt w:val="bullet"/>
      <w:lvlText w:val=""/>
      <w:lvlJc w:val="left"/>
      <w:pPr>
        <w:tabs>
          <w:tab w:val="num" w:pos="1440"/>
        </w:tabs>
        <w:ind w:left="1440" w:right="1440" w:hanging="360"/>
      </w:pPr>
      <w:rPr>
        <w:rFonts w:ascii="Symbol" w:hAnsi="Symbol" w:hint="default"/>
      </w:rPr>
    </w:lvl>
    <w:lvl w:ilvl="2" w:tplc="CE5AF96C">
      <w:start w:val="1"/>
      <w:numFmt w:val="decimal"/>
      <w:lvlRestart w:val="0"/>
      <w:lvlText w:val="(%3)"/>
      <w:lvlJc w:val="left"/>
      <w:pPr>
        <w:tabs>
          <w:tab w:val="num" w:pos="2343"/>
        </w:tabs>
        <w:ind w:left="2343" w:right="2343" w:hanging="363"/>
      </w:pPr>
      <w:rPr>
        <w:rFonts w:cs="Simplified Arabic" w:hint="cs"/>
        <w:b w:val="0"/>
        <w:bCs w:val="0"/>
        <w:i w:val="0"/>
        <w:iCs w:val="0"/>
        <w:szCs w:val="24"/>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2">
    <w:nsid w:val="7FF34EDE"/>
    <w:multiLevelType w:val="singleLevel"/>
    <w:tmpl w:val="C33C551C"/>
    <w:lvl w:ilvl="0">
      <w:start w:val="33"/>
      <w:numFmt w:val="decimal"/>
      <w:lvlText w:val="%1-"/>
      <w:lvlJc w:val="left"/>
      <w:pPr>
        <w:tabs>
          <w:tab w:val="num" w:pos="720"/>
        </w:tabs>
        <w:ind w:left="720" w:right="720" w:hanging="720"/>
      </w:pPr>
      <w:rPr>
        <w:rFonts w:hint="default"/>
      </w:rPr>
    </w:lvl>
  </w:abstractNum>
  <w:num w:numId="1">
    <w:abstractNumId w:val="151"/>
  </w:num>
  <w:num w:numId="2">
    <w:abstractNumId w:val="53"/>
  </w:num>
  <w:num w:numId="3">
    <w:abstractNumId w:val="4"/>
  </w:num>
  <w:num w:numId="4">
    <w:abstractNumId w:val="3"/>
  </w:num>
  <w:num w:numId="5">
    <w:abstractNumId w:val="1"/>
  </w:num>
  <w:num w:numId="6">
    <w:abstractNumId w:val="0"/>
  </w:num>
  <w:num w:numId="7">
    <w:abstractNumId w:val="166"/>
  </w:num>
  <w:num w:numId="8">
    <w:abstractNumId w:val="200"/>
  </w:num>
  <w:num w:numId="9">
    <w:abstractNumId w:val="10"/>
  </w:num>
  <w:num w:numId="10">
    <w:abstractNumId w:val="96"/>
  </w:num>
  <w:num w:numId="11">
    <w:abstractNumId w:val="90"/>
  </w:num>
  <w:num w:numId="12">
    <w:abstractNumId w:val="83"/>
  </w:num>
  <w:num w:numId="13">
    <w:abstractNumId w:val="78"/>
  </w:num>
  <w:num w:numId="14">
    <w:abstractNumId w:val="93"/>
  </w:num>
  <w:num w:numId="15">
    <w:abstractNumId w:val="2"/>
  </w:num>
  <w:num w:numId="16">
    <w:abstractNumId w:val="155"/>
  </w:num>
  <w:num w:numId="17">
    <w:abstractNumId w:val="36"/>
  </w:num>
  <w:num w:numId="18">
    <w:abstractNumId w:val="195"/>
  </w:num>
  <w:num w:numId="19">
    <w:abstractNumId w:val="163"/>
  </w:num>
  <w:num w:numId="20">
    <w:abstractNumId w:val="212"/>
  </w:num>
  <w:num w:numId="21">
    <w:abstractNumId w:val="126"/>
  </w:num>
  <w:num w:numId="22">
    <w:abstractNumId w:val="139"/>
  </w:num>
  <w:num w:numId="23">
    <w:abstractNumId w:val="110"/>
  </w:num>
  <w:num w:numId="24">
    <w:abstractNumId w:val="84"/>
  </w:num>
  <w:num w:numId="25">
    <w:abstractNumId w:val="159"/>
  </w:num>
  <w:num w:numId="26">
    <w:abstractNumId w:val="189"/>
  </w:num>
  <w:num w:numId="27">
    <w:abstractNumId w:val="75"/>
  </w:num>
  <w:num w:numId="28">
    <w:abstractNumId w:val="39"/>
  </w:num>
  <w:num w:numId="29">
    <w:abstractNumId w:val="185"/>
  </w:num>
  <w:num w:numId="30">
    <w:abstractNumId w:val="158"/>
  </w:num>
  <w:num w:numId="31">
    <w:abstractNumId w:val="7"/>
  </w:num>
  <w:num w:numId="32">
    <w:abstractNumId w:val="169"/>
  </w:num>
  <w:num w:numId="33">
    <w:abstractNumId w:val="204"/>
  </w:num>
  <w:num w:numId="34">
    <w:abstractNumId w:val="27"/>
  </w:num>
  <w:num w:numId="35">
    <w:abstractNumId w:val="104"/>
  </w:num>
  <w:num w:numId="36">
    <w:abstractNumId w:val="71"/>
  </w:num>
  <w:num w:numId="37">
    <w:abstractNumId w:val="176"/>
  </w:num>
  <w:num w:numId="38">
    <w:abstractNumId w:val="28"/>
  </w:num>
  <w:num w:numId="39">
    <w:abstractNumId w:val="30"/>
  </w:num>
  <w:num w:numId="40">
    <w:abstractNumId w:val="26"/>
  </w:num>
  <w:num w:numId="41">
    <w:abstractNumId w:val="105"/>
  </w:num>
  <w:num w:numId="42">
    <w:abstractNumId w:val="148"/>
  </w:num>
  <w:num w:numId="43">
    <w:abstractNumId w:val="112"/>
  </w:num>
  <w:num w:numId="44">
    <w:abstractNumId w:val="68"/>
  </w:num>
  <w:num w:numId="45">
    <w:abstractNumId w:val="56"/>
  </w:num>
  <w:num w:numId="46">
    <w:abstractNumId w:val="128"/>
  </w:num>
  <w:num w:numId="47">
    <w:abstractNumId w:val="138"/>
  </w:num>
  <w:num w:numId="48">
    <w:abstractNumId w:val="168"/>
  </w:num>
  <w:num w:numId="49">
    <w:abstractNumId w:val="205"/>
  </w:num>
  <w:num w:numId="50">
    <w:abstractNumId w:val="124"/>
  </w:num>
  <w:num w:numId="51">
    <w:abstractNumId w:val="55"/>
  </w:num>
  <w:num w:numId="52">
    <w:abstractNumId w:val="114"/>
  </w:num>
  <w:num w:numId="53">
    <w:abstractNumId w:val="86"/>
  </w:num>
  <w:num w:numId="54">
    <w:abstractNumId w:val="53"/>
    <w:lvlOverride w:ilvl="0">
      <w:startOverride w:val="1"/>
    </w:lvlOverride>
  </w:num>
  <w:num w:numId="55">
    <w:abstractNumId w:val="127"/>
  </w:num>
  <w:num w:numId="56">
    <w:abstractNumId w:val="197"/>
  </w:num>
  <w:num w:numId="57">
    <w:abstractNumId w:val="8"/>
  </w:num>
  <w:num w:numId="58">
    <w:abstractNumId w:val="24"/>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4"/>
    <w:lvlOverride w:ilvl="0">
      <w:startOverride w:val="1"/>
    </w:lvlOverride>
  </w:num>
  <w:num w:numId="62">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num>
  <w:num w:numId="64">
    <w:abstractNumId w:val="98"/>
  </w:num>
  <w:num w:numId="65">
    <w:abstractNumId w:val="137"/>
  </w:num>
  <w:num w:numId="66">
    <w:abstractNumId w:val="206"/>
  </w:num>
  <w:num w:numId="67">
    <w:abstractNumId w:val="32"/>
  </w:num>
  <w:num w:numId="68">
    <w:abstractNumId w:val="108"/>
  </w:num>
  <w:num w:numId="69">
    <w:abstractNumId w:val="152"/>
  </w:num>
  <w:num w:numId="70">
    <w:abstractNumId w:val="33"/>
  </w:num>
  <w:num w:numId="71">
    <w:abstractNumId w:val="178"/>
  </w:num>
  <w:num w:numId="72">
    <w:abstractNumId w:val="65"/>
  </w:num>
  <w:num w:numId="73">
    <w:abstractNumId w:val="157"/>
  </w:num>
  <w:num w:numId="74">
    <w:abstractNumId w:val="29"/>
  </w:num>
  <w:num w:numId="75">
    <w:abstractNumId w:val="156"/>
  </w:num>
  <w:num w:numId="76">
    <w:abstractNumId w:val="92"/>
  </w:num>
  <w:num w:numId="77">
    <w:abstractNumId w:val="49"/>
  </w:num>
  <w:num w:numId="78">
    <w:abstractNumId w:val="131"/>
  </w:num>
  <w:num w:numId="79">
    <w:abstractNumId w:val="211"/>
  </w:num>
  <w:num w:numId="80">
    <w:abstractNumId w:val="14"/>
  </w:num>
  <w:num w:numId="81">
    <w:abstractNumId w:val="192"/>
  </w:num>
  <w:num w:numId="82">
    <w:abstractNumId w:val="175"/>
  </w:num>
  <w:num w:numId="83">
    <w:abstractNumId w:val="117"/>
  </w:num>
  <w:num w:numId="84">
    <w:abstractNumId w:val="25"/>
  </w:num>
  <w:num w:numId="85">
    <w:abstractNumId w:val="67"/>
  </w:num>
  <w:num w:numId="86">
    <w:abstractNumId w:val="190"/>
  </w:num>
  <w:num w:numId="87">
    <w:abstractNumId w:val="162"/>
  </w:num>
  <w:num w:numId="88">
    <w:abstractNumId w:val="60"/>
  </w:num>
  <w:num w:numId="89">
    <w:abstractNumId w:val="89"/>
  </w:num>
  <w:num w:numId="90">
    <w:abstractNumId w:val="191"/>
  </w:num>
  <w:num w:numId="91">
    <w:abstractNumId w:val="194"/>
  </w:num>
  <w:num w:numId="92">
    <w:abstractNumId w:val="17"/>
  </w:num>
  <w:num w:numId="93">
    <w:abstractNumId w:val="203"/>
  </w:num>
  <w:num w:numId="94">
    <w:abstractNumId w:val="100"/>
  </w:num>
  <w:num w:numId="95">
    <w:abstractNumId w:val="109"/>
  </w:num>
  <w:num w:numId="96">
    <w:abstractNumId w:val="87"/>
  </w:num>
  <w:num w:numId="97">
    <w:abstractNumId w:val="129"/>
  </w:num>
  <w:num w:numId="98">
    <w:abstractNumId w:val="72"/>
  </w:num>
  <w:num w:numId="99">
    <w:abstractNumId w:val="9"/>
  </w:num>
  <w:num w:numId="100">
    <w:abstractNumId w:val="160"/>
  </w:num>
  <w:num w:numId="101">
    <w:abstractNumId w:val="174"/>
  </w:num>
  <w:num w:numId="102">
    <w:abstractNumId w:val="173"/>
  </w:num>
  <w:num w:numId="103">
    <w:abstractNumId w:val="165"/>
  </w:num>
  <w:num w:numId="104">
    <w:abstractNumId w:val="44"/>
  </w:num>
  <w:num w:numId="105">
    <w:abstractNumId w:val="73"/>
  </w:num>
  <w:num w:numId="106">
    <w:abstractNumId w:val="196"/>
  </w:num>
  <w:num w:numId="107">
    <w:abstractNumId w:val="59"/>
  </w:num>
  <w:num w:numId="108">
    <w:abstractNumId w:val="107"/>
  </w:num>
  <w:num w:numId="109">
    <w:abstractNumId w:val="50"/>
  </w:num>
  <w:num w:numId="110">
    <w:abstractNumId w:val="82"/>
  </w:num>
  <w:num w:numId="111">
    <w:abstractNumId w:val="115"/>
  </w:num>
  <w:num w:numId="112">
    <w:abstractNumId w:val="76"/>
  </w:num>
  <w:num w:numId="113">
    <w:abstractNumId w:val="113"/>
  </w:num>
  <w:num w:numId="114">
    <w:abstractNumId w:val="154"/>
  </w:num>
  <w:num w:numId="115">
    <w:abstractNumId w:val="149"/>
  </w:num>
  <w:num w:numId="116">
    <w:abstractNumId w:val="20"/>
  </w:num>
  <w:num w:numId="117">
    <w:abstractNumId w:val="35"/>
  </w:num>
  <w:num w:numId="118">
    <w:abstractNumId w:val="19"/>
  </w:num>
  <w:num w:numId="119">
    <w:abstractNumId w:val="5"/>
  </w:num>
  <w:num w:numId="120">
    <w:abstractNumId w:val="209"/>
  </w:num>
  <w:num w:numId="121">
    <w:abstractNumId w:val="147"/>
  </w:num>
  <w:num w:numId="122">
    <w:abstractNumId w:val="37"/>
  </w:num>
  <w:num w:numId="123">
    <w:abstractNumId w:val="22"/>
  </w:num>
  <w:num w:numId="124">
    <w:abstractNumId w:val="61"/>
  </w:num>
  <w:num w:numId="125">
    <w:abstractNumId w:val="179"/>
  </w:num>
  <w:num w:numId="126">
    <w:abstractNumId w:val="116"/>
  </w:num>
  <w:num w:numId="127">
    <w:abstractNumId w:val="42"/>
  </w:num>
  <w:num w:numId="128">
    <w:abstractNumId w:val="106"/>
  </w:num>
  <w:num w:numId="129">
    <w:abstractNumId w:val="62"/>
  </w:num>
  <w:num w:numId="130">
    <w:abstractNumId w:val="143"/>
  </w:num>
  <w:num w:numId="131">
    <w:abstractNumId w:val="101"/>
  </w:num>
  <w:num w:numId="132">
    <w:abstractNumId w:val="85"/>
  </w:num>
  <w:num w:numId="133">
    <w:abstractNumId w:val="34"/>
  </w:num>
  <w:num w:numId="134">
    <w:abstractNumId w:val="133"/>
  </w:num>
  <w:num w:numId="135">
    <w:abstractNumId w:val="58"/>
  </w:num>
  <w:num w:numId="136">
    <w:abstractNumId w:val="183"/>
  </w:num>
  <w:num w:numId="137">
    <w:abstractNumId w:val="146"/>
  </w:num>
  <w:num w:numId="138">
    <w:abstractNumId w:val="23"/>
  </w:num>
  <w:num w:numId="139">
    <w:abstractNumId w:val="103"/>
  </w:num>
  <w:num w:numId="140">
    <w:abstractNumId w:val="88"/>
  </w:num>
  <w:num w:numId="141">
    <w:abstractNumId w:val="13"/>
  </w:num>
  <w:num w:numId="142">
    <w:abstractNumId w:val="64"/>
  </w:num>
  <w:num w:numId="143">
    <w:abstractNumId w:val="11"/>
  </w:num>
  <w:num w:numId="144">
    <w:abstractNumId w:val="69"/>
  </w:num>
  <w:num w:numId="145">
    <w:abstractNumId w:val="136"/>
  </w:num>
  <w:num w:numId="146">
    <w:abstractNumId w:val="12"/>
  </w:num>
  <w:num w:numId="147">
    <w:abstractNumId w:val="123"/>
  </w:num>
  <w:num w:numId="148">
    <w:abstractNumId w:val="51"/>
  </w:num>
  <w:num w:numId="149">
    <w:abstractNumId w:val="184"/>
  </w:num>
  <w:num w:numId="150">
    <w:abstractNumId w:val="153"/>
  </w:num>
  <w:num w:numId="151">
    <w:abstractNumId w:val="99"/>
  </w:num>
  <w:num w:numId="152">
    <w:abstractNumId w:val="210"/>
  </w:num>
  <w:num w:numId="153">
    <w:abstractNumId w:val="21"/>
  </w:num>
  <w:num w:numId="154">
    <w:abstractNumId w:val="41"/>
  </w:num>
  <w:num w:numId="155">
    <w:abstractNumId w:val="70"/>
  </w:num>
  <w:num w:numId="156">
    <w:abstractNumId w:val="18"/>
  </w:num>
  <w:num w:numId="157">
    <w:abstractNumId w:val="150"/>
  </w:num>
  <w:num w:numId="158">
    <w:abstractNumId w:val="201"/>
  </w:num>
  <w:num w:numId="159">
    <w:abstractNumId w:val="177"/>
  </w:num>
  <w:num w:numId="160">
    <w:abstractNumId w:val="161"/>
  </w:num>
  <w:num w:numId="161">
    <w:abstractNumId w:val="144"/>
  </w:num>
  <w:num w:numId="162">
    <w:abstractNumId w:val="141"/>
  </w:num>
  <w:num w:numId="163">
    <w:abstractNumId w:val="135"/>
  </w:num>
  <w:num w:numId="164">
    <w:abstractNumId w:val="188"/>
  </w:num>
  <w:num w:numId="165">
    <w:abstractNumId w:val="198"/>
  </w:num>
  <w:num w:numId="166">
    <w:abstractNumId w:val="79"/>
  </w:num>
  <w:num w:numId="167">
    <w:abstractNumId w:val="120"/>
  </w:num>
  <w:num w:numId="168">
    <w:abstractNumId w:val="63"/>
  </w:num>
  <w:num w:numId="169">
    <w:abstractNumId w:val="119"/>
  </w:num>
  <w:num w:numId="170">
    <w:abstractNumId w:val="111"/>
  </w:num>
  <w:num w:numId="171">
    <w:abstractNumId w:val="132"/>
  </w:num>
  <w:num w:numId="172">
    <w:abstractNumId w:val="43"/>
  </w:num>
  <w:num w:numId="173">
    <w:abstractNumId w:val="94"/>
  </w:num>
  <w:num w:numId="174">
    <w:abstractNumId w:val="40"/>
  </w:num>
  <w:num w:numId="175">
    <w:abstractNumId w:val="57"/>
  </w:num>
  <w:num w:numId="176">
    <w:abstractNumId w:val="193"/>
  </w:num>
  <w:num w:numId="177">
    <w:abstractNumId w:val="171"/>
  </w:num>
  <w:num w:numId="178">
    <w:abstractNumId w:val="202"/>
  </w:num>
  <w:num w:numId="179">
    <w:abstractNumId w:val="31"/>
  </w:num>
  <w:num w:numId="180">
    <w:abstractNumId w:val="91"/>
  </w:num>
  <w:num w:numId="181">
    <w:abstractNumId w:val="102"/>
  </w:num>
  <w:num w:numId="182">
    <w:abstractNumId w:val="74"/>
  </w:num>
  <w:num w:numId="183">
    <w:abstractNumId w:val="47"/>
  </w:num>
  <w:num w:numId="184">
    <w:abstractNumId w:val="208"/>
  </w:num>
  <w:num w:numId="185">
    <w:abstractNumId w:val="199"/>
  </w:num>
  <w:num w:numId="186">
    <w:abstractNumId w:val="142"/>
  </w:num>
  <w:num w:numId="187">
    <w:abstractNumId w:val="81"/>
  </w:num>
  <w:num w:numId="188">
    <w:abstractNumId w:val="6"/>
  </w:num>
  <w:num w:numId="189">
    <w:abstractNumId w:val="170"/>
  </w:num>
  <w:num w:numId="190">
    <w:abstractNumId w:val="46"/>
  </w:num>
  <w:num w:numId="191">
    <w:abstractNumId w:val="186"/>
  </w:num>
  <w:num w:numId="192">
    <w:abstractNumId w:val="66"/>
  </w:num>
  <w:num w:numId="193">
    <w:abstractNumId w:val="54"/>
  </w:num>
  <w:num w:numId="194">
    <w:abstractNumId w:val="95"/>
  </w:num>
  <w:num w:numId="195">
    <w:abstractNumId w:val="125"/>
  </w:num>
  <w:num w:numId="196">
    <w:abstractNumId w:val="122"/>
  </w:num>
  <w:num w:numId="197">
    <w:abstractNumId w:val="45"/>
  </w:num>
  <w:num w:numId="198">
    <w:abstractNumId w:val="180"/>
  </w:num>
  <w:num w:numId="199">
    <w:abstractNumId w:val="15"/>
  </w:num>
  <w:num w:numId="200">
    <w:abstractNumId w:val="182"/>
  </w:num>
  <w:num w:numId="201">
    <w:abstractNumId w:val="38"/>
  </w:num>
  <w:num w:numId="202">
    <w:abstractNumId w:val="172"/>
  </w:num>
  <w:num w:numId="203">
    <w:abstractNumId w:val="145"/>
  </w:num>
  <w:num w:numId="204">
    <w:abstractNumId w:val="140"/>
  </w:num>
  <w:num w:numId="205">
    <w:abstractNumId w:val="97"/>
  </w:num>
  <w:num w:numId="206">
    <w:abstractNumId w:val="118"/>
  </w:num>
  <w:num w:numId="207">
    <w:abstractNumId w:val="181"/>
  </w:num>
  <w:num w:numId="208">
    <w:abstractNumId w:val="167"/>
  </w:num>
  <w:num w:numId="209">
    <w:abstractNumId w:val="48"/>
  </w:num>
  <w:num w:numId="210">
    <w:abstractNumId w:val="187"/>
  </w:num>
  <w:num w:numId="211">
    <w:abstractNumId w:val="52"/>
  </w:num>
  <w:num w:numId="212">
    <w:abstractNumId w:val="80"/>
  </w:num>
  <w:num w:numId="213">
    <w:abstractNumId w:val="164"/>
  </w:num>
  <w:num w:numId="214">
    <w:abstractNumId w:val="130"/>
  </w:num>
  <w:num w:numId="215">
    <w:abstractNumId w:val="16"/>
  </w:num>
  <w:num w:numId="216">
    <w:abstractNumId w:val="134"/>
  </w:num>
  <w:num w:numId="217">
    <w:abstractNumId w:val="207"/>
  </w:num>
  <w:num w:numId="218">
    <w:abstractNumId w:val="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1"/>
  <w:doNotTrackMoves/>
  <w:defaultTabStop w:val="720"/>
  <w:evenAndOddHeaders/>
  <w:drawingGridHorizontalSpacing w:val="113"/>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both"/>
    </w:pPr>
    <w:rPr>
      <w:rFonts w:cs="Traditional Arabic"/>
      <w:spacing w:val="6"/>
      <w:sz w:val="24"/>
      <w:szCs w:val="30"/>
      <w:lang w:val="en-US" w:eastAsia="en-US"/>
    </w:rPr>
  </w:style>
  <w:style w:type="paragraph" w:styleId="Heading1">
    <w:name w:val="heading 1"/>
    <w:basedOn w:val="Normal"/>
    <w:next w:val="Normal"/>
    <w:qFormat/>
    <w:pPr>
      <w:keepNext/>
      <w:jc w:val="lowKashida"/>
      <w:outlineLvl w:val="0"/>
    </w:pPr>
    <w:rPr>
      <w:b/>
      <w:bCs/>
      <w:kern w:val="16"/>
      <w:sz w:val="28"/>
      <w:szCs w:val="36"/>
      <w:lang w:eastAsia="ar-SA"/>
    </w:rPr>
  </w:style>
  <w:style w:type="paragraph" w:styleId="Heading2">
    <w:name w:val="heading 2"/>
    <w:basedOn w:val="Normal"/>
    <w:next w:val="Normal"/>
    <w:qFormat/>
    <w:pPr>
      <w:keepNext/>
      <w:jc w:val="center"/>
      <w:outlineLvl w:val="1"/>
    </w:pPr>
    <w:rPr>
      <w:kern w:val="16"/>
      <w:sz w:val="28"/>
      <w:szCs w:val="36"/>
      <w:lang w:eastAsia="ar-SA"/>
    </w:rPr>
  </w:style>
  <w:style w:type="paragraph" w:styleId="Heading3">
    <w:name w:val="heading 3"/>
    <w:basedOn w:val="Normal"/>
    <w:next w:val="Normal"/>
    <w:qFormat/>
    <w:pPr>
      <w:keepNext/>
      <w:spacing w:line="380" w:lineRule="exact"/>
      <w:jc w:val="center"/>
      <w:outlineLvl w:val="2"/>
    </w:pPr>
    <w:rPr>
      <w:b/>
      <w:bCs/>
    </w:rPr>
  </w:style>
  <w:style w:type="paragraph" w:styleId="Heading4">
    <w:name w:val="heading 4"/>
    <w:basedOn w:val="Normal"/>
    <w:next w:val="Normal"/>
    <w:qFormat/>
    <w:pPr>
      <w:keepNext/>
      <w:spacing w:line="360" w:lineRule="exact"/>
      <w:outlineLvl w:val="3"/>
    </w:pPr>
    <w:rPr>
      <w:b/>
      <w:bCs/>
      <w:sz w:val="30"/>
    </w:rPr>
  </w:style>
  <w:style w:type="paragraph" w:styleId="Heading5">
    <w:name w:val="heading 5"/>
    <w:basedOn w:val="Normal"/>
    <w:next w:val="Normal"/>
    <w:qFormat/>
    <w:pPr>
      <w:keepNext/>
      <w:spacing w:line="380" w:lineRule="exact"/>
      <w:jc w:val="center"/>
      <w:outlineLvl w:val="4"/>
    </w:pPr>
    <w:rPr>
      <w:b/>
      <w:bCs/>
    </w:rPr>
  </w:style>
  <w:style w:type="paragraph" w:styleId="Heading6">
    <w:name w:val="heading 6"/>
    <w:basedOn w:val="Normal"/>
    <w:next w:val="Normal"/>
    <w:qFormat/>
    <w:pPr>
      <w:keepNext/>
      <w:spacing w:line="380" w:lineRule="exact"/>
      <w:jc w:val="center"/>
      <w:outlineLvl w:val="5"/>
    </w:pPr>
    <w:rPr>
      <w:b/>
      <w:bCs/>
    </w:rPr>
  </w:style>
  <w:style w:type="paragraph" w:styleId="Heading7">
    <w:name w:val="heading 7"/>
    <w:basedOn w:val="Normal"/>
    <w:next w:val="Normal"/>
    <w:qFormat/>
    <w:pPr>
      <w:keepNext/>
      <w:spacing w:line="380" w:lineRule="exact"/>
      <w:jc w:val="center"/>
      <w:outlineLvl w:val="6"/>
    </w:pPr>
    <w:rPr>
      <w:b/>
      <w:bCs/>
      <w:sz w:val="30"/>
    </w:rPr>
  </w:style>
  <w:style w:type="paragraph" w:styleId="Heading8">
    <w:name w:val="heading 8"/>
    <w:basedOn w:val="Normal"/>
    <w:next w:val="Normal"/>
    <w:qFormat/>
    <w:pPr>
      <w:keepNext/>
      <w:tabs>
        <w:tab w:val="left" w:pos="804"/>
        <w:tab w:val="left" w:pos="1659"/>
        <w:tab w:val="left" w:leader="dot" w:pos="9012"/>
      </w:tabs>
      <w:jc w:val="center"/>
      <w:outlineLvl w:val="7"/>
    </w:pPr>
    <w:rPr>
      <w:b/>
      <w:bCs/>
      <w:sz w:val="36"/>
      <w:szCs w:val="36"/>
    </w:rPr>
  </w:style>
  <w:style w:type="paragraph" w:styleId="Heading9">
    <w:name w:val="heading 9"/>
    <w:basedOn w:val="Normal"/>
    <w:next w:val="Normal"/>
    <w:qFormat/>
    <w:pPr>
      <w:keepNext/>
      <w:spacing w:line="380" w:lineRule="exact"/>
      <w:outlineLvl w:val="8"/>
    </w:pPr>
    <w:rPr>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209"/>
      </w:numPr>
      <w:spacing w:before="120" w:after="120"/>
      <w:ind w:right="0"/>
      <w:jc w:val="lowKashida"/>
    </w:pPr>
    <w:rPr>
      <w:kern w:val="16"/>
      <w:sz w:val="21"/>
      <w:szCs w:val="28"/>
      <w:lang w:eastAsia="ar-SA"/>
    </w:rPr>
  </w:style>
  <w:style w:type="character" w:styleId="FootnoteReference">
    <w:name w:val="footnote reference"/>
    <w:semiHidden/>
    <w:rPr>
      <w:rFonts w:cs="Traditional Arabic"/>
      <w:bCs/>
      <w:szCs w:val="28"/>
      <w:vertAlign w:val="superscript"/>
      <w:lang w:bidi="ar-SA"/>
    </w:rPr>
  </w:style>
  <w:style w:type="paragraph" w:styleId="Footer">
    <w:name w:val="footer"/>
    <w:basedOn w:val="Normal"/>
    <w:semiHidden/>
    <w:pPr>
      <w:tabs>
        <w:tab w:val="center" w:pos="4153"/>
        <w:tab w:val="right" w:pos="8306"/>
      </w:tabs>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EndnoteText">
    <w:name w:val="endnote text"/>
    <w:basedOn w:val="Normal"/>
    <w:semiHidden/>
    <w:pPr>
      <w:numPr>
        <w:numId w:val="1"/>
      </w:numPr>
      <w:spacing w:before="120" w:after="120"/>
      <w:jc w:val="lowKashida"/>
    </w:pPr>
    <w:rPr>
      <w:kern w:val="16"/>
      <w:sz w:val="21"/>
      <w:szCs w:val="28"/>
      <w:lang w:eastAsia="ar-SA"/>
    </w:rPr>
  </w:style>
  <w:style w:type="paragraph" w:styleId="BlockText">
    <w:name w:val="Block Text"/>
    <w:basedOn w:val="Normal"/>
    <w:semiHidden/>
    <w:pPr>
      <w:tabs>
        <w:tab w:val="left" w:pos="822"/>
        <w:tab w:val="left" w:pos="1389"/>
        <w:tab w:val="left" w:pos="1956"/>
        <w:tab w:val="left" w:leader="dot" w:pos="6961"/>
        <w:tab w:val="center" w:pos="7734"/>
        <w:tab w:val="center" w:pos="9043"/>
      </w:tabs>
      <w:spacing w:before="0" w:after="0" w:line="380" w:lineRule="exact"/>
      <w:ind w:left="822" w:right="2393" w:hanging="822"/>
      <w:jc w:val="lowKashida"/>
    </w:pPr>
    <w:rPr>
      <w:kern w:val="16"/>
      <w:sz w:val="22"/>
      <w:lang w:eastAsia="ar-SA"/>
    </w:rPr>
  </w:style>
  <w:style w:type="paragraph" w:styleId="Title">
    <w:name w:val="Title"/>
    <w:basedOn w:val="Normal"/>
    <w:qFormat/>
    <w:pPr>
      <w:spacing w:line="360" w:lineRule="exact"/>
      <w:jc w:val="center"/>
    </w:pPr>
    <w:rPr>
      <w:b/>
      <w:bCs/>
      <w:sz w:val="36"/>
      <w:szCs w:val="36"/>
    </w:rPr>
  </w:style>
  <w:style w:type="paragraph" w:styleId="BodyText3">
    <w:name w:val="Body Text 3"/>
    <w:basedOn w:val="Normal"/>
    <w:semiHidden/>
    <w:pPr>
      <w:bidi w:val="0"/>
      <w:spacing w:before="0" w:after="0"/>
      <w:jc w:val="left"/>
    </w:pPr>
    <w:rPr>
      <w:rFonts w:ascii="Arial" w:hAnsi="Arial" w:cs="Simplified Arabic"/>
      <w:noProof/>
      <w:sz w:val="16"/>
      <w:szCs w:val="18"/>
      <w:lang w:eastAsia="ar-SA"/>
    </w:rPr>
  </w:style>
  <w:style w:type="paragraph" w:styleId="BodyText">
    <w:name w:val="Body Text"/>
    <w:basedOn w:val="Normal"/>
    <w:semiHidden/>
    <w:pPr>
      <w:spacing w:line="480" w:lineRule="auto"/>
      <w:jc w:val="lowKashida"/>
    </w:pPr>
    <w:rPr>
      <w:rFonts w:cs="Simplified Arabic"/>
      <w:kern w:val="16"/>
      <w:sz w:val="28"/>
      <w:szCs w:val="28"/>
      <w:lang w:eastAsia="ar-SA"/>
    </w:rPr>
  </w:style>
  <w:style w:type="paragraph" w:styleId="BodyText2">
    <w:name w:val="Body Text 2"/>
    <w:basedOn w:val="Normal"/>
    <w:semiHidden/>
    <w:pPr>
      <w:bidi w:val="0"/>
      <w:spacing w:before="0" w:after="0"/>
      <w:jc w:val="center"/>
    </w:pPr>
    <w:rPr>
      <w:rFonts w:ascii="Arial" w:hAnsi="Arial" w:cs="Simplified Arabic"/>
      <w:noProof/>
      <w:sz w:val="16"/>
      <w:szCs w:val="18"/>
      <w:lang w:eastAsia="ar-SA"/>
    </w:rPr>
  </w:style>
  <w:style w:type="paragraph" w:styleId="Header">
    <w:name w:val="header"/>
    <w:basedOn w:val="Normal"/>
    <w:semiHidden/>
    <w:pPr>
      <w:spacing w:before="0" w:after="0"/>
      <w:jc w:val="lowKashida"/>
    </w:pPr>
    <w:rPr>
      <w:kern w:val="16"/>
      <w:sz w:val="22"/>
      <w:lang w:eastAsia="ar-SA"/>
    </w:rPr>
  </w:style>
  <w:style w:type="character" w:styleId="PageNumber">
    <w:name w:val="page number"/>
    <w:basedOn w:val="DefaultParagraphFont"/>
    <w:semiHidden/>
  </w:style>
  <w:style w:type="paragraph" w:customStyle="1" w:styleId="a">
    <w:name w:val="(أ) إلى (د)"/>
    <w:basedOn w:val="Normal"/>
    <w:pPr>
      <w:numPr>
        <w:numId w:val="9"/>
      </w:numPr>
      <w:tabs>
        <w:tab w:val="clear" w:pos="1440"/>
      </w:tabs>
      <w:ind w:left="0" w:right="0" w:firstLine="720"/>
      <w:jc w:val="lowKashida"/>
    </w:pPr>
    <w:rPr>
      <w:kern w:val="16"/>
      <w:sz w:val="22"/>
      <w:lang w:eastAsia="ar-SA"/>
    </w:rPr>
  </w:style>
  <w:style w:type="paragraph" w:customStyle="1" w:styleId="a0">
    <w:name w:val="(ه‍)"/>
    <w:basedOn w:val="a"/>
    <w:pPr>
      <w:numPr>
        <w:numId w:val="10"/>
      </w:numPr>
      <w:tabs>
        <w:tab w:val="clear" w:pos="1080"/>
        <w:tab w:val="num" w:pos="188"/>
        <w:tab w:val="left" w:pos="720"/>
      </w:tabs>
      <w:ind w:left="188" w:hanging="360"/>
      <w:jc w:val="both"/>
    </w:pPr>
  </w:style>
  <w:style w:type="paragraph" w:customStyle="1" w:styleId="parag">
    <w:name w:val="parag"/>
    <w:pPr>
      <w:numPr>
        <w:numId w:val="11"/>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3"/>
      </w:numPr>
      <w:tabs>
        <w:tab w:val="clear" w:pos="360"/>
        <w:tab w:val="num" w:pos="1440"/>
      </w:tabs>
      <w:ind w:left="1440" w:right="0" w:hanging="720"/>
      <w:jc w:val="lowKashida"/>
    </w:pPr>
    <w:rPr>
      <w:kern w:val="16"/>
      <w:sz w:val="22"/>
      <w:lang w:eastAsia="ar-SA"/>
    </w:rPr>
  </w:style>
  <w:style w:type="paragraph" w:customStyle="1" w:styleId="Artic1-">
    <w:name w:val="Artic_1-"/>
    <w:basedOn w:val="Normal"/>
    <w:pPr>
      <w:numPr>
        <w:numId w:val="13"/>
      </w:numPr>
      <w:jc w:val="lowKashida"/>
    </w:pPr>
    <w:rPr>
      <w:kern w:val="16"/>
      <w:sz w:val="22"/>
      <w:lang w:eastAsia="ar-SA"/>
    </w:rPr>
  </w:style>
  <w:style w:type="paragraph" w:customStyle="1" w:styleId="-">
    <w:name w:val="(و) -"/>
    <w:basedOn w:val="Normal"/>
    <w:pPr>
      <w:numPr>
        <w:numId w:val="12"/>
      </w:numPr>
      <w:tabs>
        <w:tab w:val="clear" w:pos="1080"/>
      </w:tabs>
      <w:jc w:val="lowKashida"/>
    </w:pPr>
    <w:rPr>
      <w:kern w:val="16"/>
      <w:sz w:val="22"/>
      <w:lang w:eastAsia="ar-SA"/>
    </w:rPr>
  </w:style>
  <w:style w:type="paragraph" w:customStyle="1" w:styleId="Rom1-">
    <w:name w:val="Rom_'1'-"/>
    <w:basedOn w:val="Normal"/>
    <w:pPr>
      <w:tabs>
        <w:tab w:val="num" w:pos="1440"/>
      </w:tabs>
      <w:ind w:left="1440" w:hanging="720"/>
      <w:jc w:val="lowKashida"/>
    </w:pPr>
    <w:rPr>
      <w:kern w:val="16"/>
      <w:sz w:val="22"/>
      <w:lang w:eastAsia="ar-SA"/>
    </w:rPr>
  </w:style>
  <w:style w:type="paragraph" w:customStyle="1" w:styleId="H1CLB">
    <w:name w:val="H1_C+L+B"/>
    <w:basedOn w:val="Normal"/>
    <w:pPr>
      <w:jc w:val="center"/>
    </w:pPr>
    <w:rPr>
      <w:bCs/>
      <w:kern w:val="16"/>
      <w:sz w:val="28"/>
      <w:szCs w:val="36"/>
      <w:lang w:eastAsia="ar-SA"/>
    </w:rPr>
  </w:style>
  <w:style w:type="paragraph" w:customStyle="1" w:styleId="H2CL">
    <w:name w:val="H2_C+L"/>
    <w:basedOn w:val="Normal"/>
    <w:pPr>
      <w:jc w:val="center"/>
    </w:pPr>
    <w:rPr>
      <w:kern w:val="16"/>
      <w:sz w:val="28"/>
      <w:szCs w:val="36"/>
      <w:lang w:eastAsia="ar-SA"/>
    </w:rPr>
  </w:style>
  <w:style w:type="paragraph" w:customStyle="1" w:styleId="H3CB">
    <w:name w:val="H3_C+B"/>
    <w:basedOn w:val="Normal"/>
    <w:pPr>
      <w:jc w:val="center"/>
    </w:pPr>
    <w:rPr>
      <w:b/>
      <w:bCs/>
      <w:kern w:val="16"/>
      <w:sz w:val="22"/>
      <w:lang w:eastAsia="ar-SA"/>
    </w:rPr>
  </w:style>
  <w:style w:type="paragraph" w:customStyle="1" w:styleId="H4CU">
    <w:name w:val="H4_C+U"/>
    <w:basedOn w:val="Normal"/>
    <w:pPr>
      <w:jc w:val="center"/>
    </w:pPr>
    <w:rPr>
      <w:kern w:val="16"/>
      <w:sz w:val="22"/>
      <w:u w:val="single"/>
      <w:lang w:eastAsia="ar-SA"/>
    </w:rPr>
  </w:style>
  <w:style w:type="paragraph" w:customStyle="1" w:styleId="H5RLB">
    <w:name w:val="H5_R+L+B"/>
    <w:basedOn w:val="Normal"/>
    <w:pPr>
      <w:jc w:val="lowKashida"/>
    </w:pPr>
    <w:rPr>
      <w:b/>
      <w:bCs/>
      <w:kern w:val="16"/>
      <w:sz w:val="28"/>
      <w:szCs w:val="36"/>
      <w:lang w:eastAsia="ar-SA"/>
    </w:rPr>
  </w:style>
  <w:style w:type="paragraph" w:customStyle="1" w:styleId="H6RL">
    <w:name w:val="H6_R+L"/>
    <w:basedOn w:val="Normal"/>
    <w:pPr>
      <w:jc w:val="lowKashida"/>
    </w:pPr>
    <w:rPr>
      <w:kern w:val="16"/>
      <w:sz w:val="28"/>
      <w:szCs w:val="36"/>
      <w:lang w:eastAsia="ar-SA"/>
    </w:rPr>
  </w:style>
  <w:style w:type="paragraph" w:customStyle="1" w:styleId="H7RBI">
    <w:name w:val="H7_R+B+I"/>
    <w:basedOn w:val="Normal"/>
    <w:pPr>
      <w:jc w:val="lowKashida"/>
    </w:pPr>
    <w:rPr>
      <w:b/>
      <w:bCs/>
      <w:i/>
      <w:iCs/>
      <w:kern w:val="16"/>
      <w:sz w:val="22"/>
      <w:lang w:eastAsia="ar-SA"/>
    </w:rPr>
  </w:style>
  <w:style w:type="paragraph" w:customStyle="1" w:styleId="H8">
    <w:name w:val="H8"/>
    <w:basedOn w:val="Normal"/>
    <w:pPr>
      <w:jc w:val="lowKashida"/>
    </w:pPr>
    <w:rPr>
      <w:i/>
      <w:iCs/>
      <w:kern w:val="16"/>
      <w:sz w:val="22"/>
      <w:lang w:eastAsia="ar-SA"/>
    </w:rPr>
  </w:style>
  <w:style w:type="paragraph" w:customStyle="1" w:styleId="H8RI">
    <w:name w:val="H8_R+I"/>
    <w:basedOn w:val="Normal"/>
    <w:pPr>
      <w:jc w:val="lowKashida"/>
    </w:pPr>
    <w:rPr>
      <w:i/>
      <w:iCs/>
      <w:kern w:val="16"/>
      <w:sz w:val="22"/>
      <w:lang w:eastAsia="ar-SA"/>
    </w:rPr>
  </w:style>
  <w:style w:type="paragraph" w:customStyle="1" w:styleId="H9RU">
    <w:name w:val="H9_R+U"/>
    <w:basedOn w:val="Normal"/>
    <w:pPr>
      <w:jc w:val="lowKashida"/>
    </w:pPr>
    <w:rPr>
      <w:kern w:val="16"/>
      <w:sz w:val="22"/>
      <w:u w:val="single"/>
      <w:lang w:eastAsia="ar-SA"/>
    </w:rPr>
  </w:style>
  <w:style w:type="paragraph" w:customStyle="1" w:styleId="HCCIn">
    <w:name w:val="HC_C+In."/>
    <w:basedOn w:val="Normal"/>
    <w:pPr>
      <w:ind w:left="2705" w:right="1985" w:hanging="720"/>
      <w:jc w:val="lowKashida"/>
    </w:pPr>
    <w:rPr>
      <w:kern w:val="16"/>
      <w:sz w:val="22"/>
      <w:lang w:eastAsia="ar-SA"/>
    </w:rPr>
  </w:style>
  <w:style w:type="paragraph" w:customStyle="1" w:styleId="HaRIn">
    <w:name w:val="Ha_R+In."/>
    <w:basedOn w:val="Normal"/>
    <w:pPr>
      <w:ind w:left="720" w:hanging="720"/>
      <w:jc w:val="lowKashida"/>
    </w:pPr>
    <w:rPr>
      <w:kern w:val="16"/>
      <w:sz w:val="22"/>
      <w:lang w:eastAsia="ar-SA"/>
    </w:rPr>
  </w:style>
  <w:style w:type="paragraph" w:customStyle="1" w:styleId="HCCCm">
    <w:name w:val="HCC_Cm"/>
    <w:basedOn w:val="Normal"/>
    <w:pPr>
      <w:keepNext/>
      <w:ind w:left="1985" w:right="1985"/>
      <w:jc w:val="lowKashida"/>
    </w:pPr>
    <w:rPr>
      <w:kern w:val="16"/>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136</Pages>
  <Words>35580</Words>
  <Characters>202810</Characters>
  <Application>Microsoft Office Word</Application>
  <DocSecurity>4</DocSecurity>
  <Lines>1690</Lines>
  <Paragraphs>405</Paragraphs>
  <ScaleCrop>false</ScaleCrop>
  <HeadingPairs>
    <vt:vector size="2" baseType="variant">
      <vt:variant>
        <vt:lpstr>العنوان</vt:lpstr>
      </vt:variant>
      <vt:variant>
        <vt:i4>1</vt:i4>
      </vt:variant>
    </vt:vector>
  </HeadingPairs>
  <TitlesOfParts>
    <vt:vector size="1" baseType="lpstr">
      <vt:lpstr/>
    </vt:vector>
  </TitlesOfParts>
  <Company>ONU</Company>
  <LinksUpToDate>false</LinksUpToDate>
  <CharactersWithSpaces>249064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dc:creator>
  <cp:keywords/>
  <dc:description/>
  <cp:lastModifiedBy>الرز</cp:lastModifiedBy>
  <cp:revision>2</cp:revision>
  <cp:lastPrinted>2005-04-12T14:45:00Z</cp:lastPrinted>
  <dcterms:created xsi:type="dcterms:W3CDTF">2005-04-12T14:51:00Z</dcterms:created>
  <dcterms:modified xsi:type="dcterms:W3CDTF">2005-04-12T14:51:00Z</dcterms:modified>
</cp:coreProperties>
</file>