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922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922F6" w:rsidP="008922F6">
            <w:pPr>
              <w:jc w:val="right"/>
            </w:pPr>
            <w:r w:rsidRPr="008922F6">
              <w:rPr>
                <w:sz w:val="40"/>
              </w:rPr>
              <w:t>E</w:t>
            </w:r>
            <w:r>
              <w:t>/C.12/RUS/Q/6</w:t>
            </w:r>
          </w:p>
        </w:tc>
      </w:tr>
      <w:tr w:rsidR="002D5AAC" w:rsidRPr="0012098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E12EF27" wp14:editId="576D631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922F6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922F6" w:rsidRDefault="008922F6" w:rsidP="008922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March 2017</w:t>
            </w:r>
          </w:p>
          <w:p w:rsidR="008922F6" w:rsidRDefault="008922F6" w:rsidP="008922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922F6" w:rsidRPr="008922F6" w:rsidRDefault="008922F6" w:rsidP="00C473A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</w:t>
            </w:r>
            <w:r w:rsidRPr="008922F6">
              <w:rPr>
                <w:lang w:val="en-US"/>
              </w:rPr>
              <w:t xml:space="preserve"> </w:t>
            </w:r>
            <w:r w:rsidR="00C473A4">
              <w:rPr>
                <w:lang w:val="en-US"/>
              </w:rPr>
              <w:t>English</w:t>
            </w:r>
            <w:r w:rsidR="00C473A4">
              <w:rPr>
                <w:lang w:val="en-US"/>
              </w:rPr>
              <w:br/>
              <w:t xml:space="preserve">English, </w:t>
            </w:r>
            <w:r w:rsidRPr="008922F6">
              <w:rPr>
                <w:lang w:val="en-US"/>
              </w:rPr>
              <w:t>French, Russian and Spanish only</w:t>
            </w:r>
          </w:p>
        </w:tc>
      </w:tr>
    </w:tbl>
    <w:p w:rsidR="008922F6" w:rsidRPr="008922F6" w:rsidRDefault="008922F6" w:rsidP="008922F6">
      <w:pPr>
        <w:spacing w:before="120"/>
      </w:pPr>
      <w:r w:rsidRPr="003E2BBD">
        <w:rPr>
          <w:b/>
          <w:bCs/>
          <w:sz w:val="24"/>
          <w:szCs w:val="24"/>
        </w:rPr>
        <w:t xml:space="preserve">Комитет по экономическим, социальным </w:t>
      </w:r>
      <w:r w:rsidR="00C278E5">
        <w:rPr>
          <w:b/>
          <w:bCs/>
          <w:sz w:val="24"/>
          <w:szCs w:val="24"/>
        </w:rPr>
        <w:br/>
      </w:r>
      <w:r w:rsidRPr="003E2BBD">
        <w:rPr>
          <w:b/>
          <w:bCs/>
          <w:sz w:val="24"/>
          <w:szCs w:val="24"/>
        </w:rPr>
        <w:t>и культурным правам</w:t>
      </w:r>
    </w:p>
    <w:p w:rsidR="008922F6" w:rsidRPr="008922F6" w:rsidRDefault="008922F6" w:rsidP="008922F6">
      <w:pPr>
        <w:pStyle w:val="HChGR"/>
      </w:pPr>
      <w:r w:rsidRPr="008922F6">
        <w:tab/>
      </w:r>
      <w:r w:rsidRPr="00C278E5">
        <w:tab/>
      </w:r>
      <w:r w:rsidRPr="008922F6">
        <w:t>Перечень вопросов в связи с рассмотрением шестого периодического доклада Российской Федерации</w:t>
      </w:r>
      <w:r w:rsidRPr="00C278E5">
        <w:rPr>
          <w:b w:val="0"/>
          <w:sz w:val="20"/>
        </w:rPr>
        <w:footnoteReference w:customMarkFollows="1" w:id="1"/>
        <w:t>*</w:t>
      </w:r>
    </w:p>
    <w:p w:rsidR="008922F6" w:rsidRPr="008922F6" w:rsidRDefault="008922F6" w:rsidP="008922F6">
      <w:pPr>
        <w:pStyle w:val="HChGR"/>
      </w:pPr>
      <w:r w:rsidRPr="008922F6">
        <w:tab/>
        <w:t>I.</w:t>
      </w:r>
      <w:r w:rsidRPr="008922F6">
        <w:tab/>
        <w:t>Общая информация</w:t>
      </w:r>
    </w:p>
    <w:p w:rsidR="008922F6" w:rsidRPr="008922F6" w:rsidRDefault="008922F6" w:rsidP="008922F6">
      <w:pPr>
        <w:pStyle w:val="SingleTxtGR"/>
      </w:pPr>
      <w:r w:rsidRPr="008922F6">
        <w:t>1.</w:t>
      </w:r>
      <w:r w:rsidRPr="008922F6">
        <w:tab/>
        <w:t>Просьба представить информацию о судебных делах, при рассмотрении которых в судах страны применялись или ссылались на закрепленные в Пакте права. Просьба также представьте данные о средствах защиты, предоставля</w:t>
      </w:r>
      <w:r w:rsidRPr="008922F6">
        <w:t>е</w:t>
      </w:r>
      <w:r w:rsidRPr="008922F6">
        <w:t>мых жертвам, чьи права, защищаемые Пактом, были нарушены.</w:t>
      </w:r>
    </w:p>
    <w:p w:rsidR="008922F6" w:rsidRPr="008922F6" w:rsidRDefault="008922F6" w:rsidP="008922F6">
      <w:pPr>
        <w:pStyle w:val="SingleTxtGR"/>
      </w:pPr>
      <w:r w:rsidRPr="008922F6">
        <w:t>2.</w:t>
      </w:r>
      <w:r w:rsidRPr="008922F6">
        <w:tab/>
        <w:t>Просьба представить статистические данные с разбивкой по полу, этн</w:t>
      </w:r>
      <w:r w:rsidRPr="008922F6">
        <w:t>и</w:t>
      </w:r>
      <w:r w:rsidRPr="008922F6">
        <w:t>ческому происхождения, наличию инвалидности или принадлежности к нах</w:t>
      </w:r>
      <w:r w:rsidRPr="008922F6">
        <w:t>о</w:t>
      </w:r>
      <w:r w:rsidRPr="008922F6">
        <w:t xml:space="preserve">дящимся в неблагоприятных условиях группам, охватывающие период </w:t>
      </w:r>
      <w:r w:rsidR="00B76434">
        <w:br/>
      </w:r>
      <w:r w:rsidRPr="008922F6">
        <w:t>2013</w:t>
      </w:r>
      <w:r w:rsidR="00B76434">
        <w:t>–</w:t>
      </w:r>
      <w:r w:rsidRPr="008922F6">
        <w:t>2016 годов, о жалобах на предполагаемые нарушения прав, защищаемых Пактом, направленных</w:t>
      </w:r>
      <w:r w:rsidR="00C278E5">
        <w:t xml:space="preserve"> </w:t>
      </w:r>
      <w:r w:rsidRPr="008922F6">
        <w:t>Уполномоченному по правам человека, и их результатах.</w:t>
      </w:r>
    </w:p>
    <w:p w:rsidR="008922F6" w:rsidRPr="008922F6" w:rsidRDefault="008922F6" w:rsidP="008922F6">
      <w:pPr>
        <w:pStyle w:val="HChGR"/>
      </w:pPr>
      <w:r w:rsidRPr="008922F6">
        <w:tab/>
        <w:t>II.</w:t>
      </w:r>
      <w:r w:rsidRPr="008922F6">
        <w:tab/>
        <w:t>Вопросы, касающиеся общих положений Пакта (</w:t>
      </w:r>
      <w:r w:rsidR="00C278E5">
        <w:t xml:space="preserve">статьи </w:t>
      </w:r>
      <w:r w:rsidRPr="008922F6">
        <w:t>1</w:t>
      </w:r>
      <w:r w:rsidR="00B76434">
        <w:t>–</w:t>
      </w:r>
      <w:r w:rsidRPr="008922F6">
        <w:t>5)</w:t>
      </w:r>
    </w:p>
    <w:p w:rsidR="008922F6" w:rsidRPr="008922F6" w:rsidRDefault="008922F6" w:rsidP="008922F6">
      <w:pPr>
        <w:pStyle w:val="H23GR"/>
      </w:pPr>
      <w:r w:rsidRPr="008922F6">
        <w:tab/>
      </w:r>
      <w:r w:rsidRPr="008922F6">
        <w:tab/>
        <w:t>Право свободно распоряжаться природными богатствами и ресурсами (</w:t>
      </w:r>
      <w:r w:rsidR="00C278E5">
        <w:t xml:space="preserve">статья </w:t>
      </w:r>
      <w:r w:rsidRPr="008922F6">
        <w:t>1, пункт 2)</w:t>
      </w:r>
    </w:p>
    <w:p w:rsidR="008922F6" w:rsidRPr="008922F6" w:rsidRDefault="008922F6" w:rsidP="008922F6">
      <w:pPr>
        <w:pStyle w:val="SingleTxtGR"/>
      </w:pPr>
      <w:r w:rsidRPr="008922F6">
        <w:t>3.</w:t>
      </w:r>
      <w:r w:rsidRPr="008922F6">
        <w:tab/>
        <w:t>Просьба представить информацию о мерах, принятых для обеспечения того, чтобы все группы коренных народов</w:t>
      </w:r>
      <w:r w:rsidR="00592475">
        <w:t>,</w:t>
      </w:r>
      <w:r w:rsidRPr="008922F6">
        <w:t xml:space="preserve"> независимо от того, являются ли они малочисленными или многочисленными, могли пользоваться правовой и ко</w:t>
      </w:r>
      <w:r w:rsidRPr="008922F6">
        <w:t>н</w:t>
      </w:r>
      <w:r w:rsidRPr="008922F6">
        <w:t>ституционной защитой своих культурных, территориальных и политических прав.</w:t>
      </w:r>
    </w:p>
    <w:p w:rsidR="008922F6" w:rsidRPr="008922F6" w:rsidRDefault="008922F6" w:rsidP="008922F6">
      <w:pPr>
        <w:pStyle w:val="SingleTxtGR"/>
      </w:pPr>
      <w:r w:rsidRPr="008922F6">
        <w:t>4.</w:t>
      </w:r>
      <w:r w:rsidRPr="008922F6">
        <w:tab/>
        <w:t>Просьба представить информацию об осуществлении ныне действующих федеральных законов и дорожных карт, касающихся использования коренными народами своих традиционных земель и ресурсов. Просьба осветить влияние этих мер с точки зрения улучшения доступа коренных народов</w:t>
      </w:r>
      <w:r w:rsidR="00C278E5">
        <w:t xml:space="preserve"> </w:t>
      </w:r>
      <w:r w:rsidRPr="008922F6">
        <w:t>к традиционным землям, территориям и ресурсам и их использования коренными народами.</w:t>
      </w:r>
    </w:p>
    <w:p w:rsidR="008922F6" w:rsidRPr="008922F6" w:rsidRDefault="008922F6" w:rsidP="008922F6">
      <w:pPr>
        <w:pStyle w:val="SingleTxtGR"/>
      </w:pPr>
      <w:r w:rsidRPr="008922F6">
        <w:t>5.</w:t>
      </w:r>
      <w:r w:rsidRPr="008922F6">
        <w:tab/>
        <w:t>Просьба указать, в какой мере принцип добровольного, заблаговременн</w:t>
      </w:r>
      <w:r w:rsidRPr="008922F6">
        <w:t>о</w:t>
      </w:r>
      <w:r w:rsidRPr="008922F6">
        <w:t>го и осознанного согласия отражен в законодательстве государства-участника. Просьба также представить информацию о том, как этот принцип применяется на практике, особенно в связи с</w:t>
      </w:r>
      <w:r w:rsidR="00C278E5">
        <w:t xml:space="preserve"> </w:t>
      </w:r>
      <w:r w:rsidRPr="008922F6">
        <w:t xml:space="preserve">деятельностью добывающих компаний, такой </w:t>
      </w:r>
      <w:r w:rsidRPr="008922F6">
        <w:lastRenderedPageBreak/>
        <w:t xml:space="preserve">как деятельность, которая ведется в </w:t>
      </w:r>
      <w:proofErr w:type="spellStart"/>
      <w:r w:rsidRPr="008922F6">
        <w:t>Кондопожском</w:t>
      </w:r>
      <w:proofErr w:type="spellEnd"/>
      <w:r w:rsidRPr="008922F6">
        <w:t xml:space="preserve"> районе Республики Карелия и в поселке </w:t>
      </w:r>
      <w:proofErr w:type="spellStart"/>
      <w:r w:rsidRPr="008922F6">
        <w:t>Казас</w:t>
      </w:r>
      <w:proofErr w:type="spellEnd"/>
      <w:r w:rsidRPr="008922F6">
        <w:t xml:space="preserve"> Кемеровской области.</w:t>
      </w:r>
    </w:p>
    <w:p w:rsidR="008922F6" w:rsidRPr="008922F6" w:rsidRDefault="008922F6" w:rsidP="008922F6">
      <w:pPr>
        <w:pStyle w:val="H23GR"/>
      </w:pPr>
      <w:r w:rsidRPr="008922F6">
        <w:tab/>
      </w:r>
      <w:r w:rsidRPr="008922F6">
        <w:tab/>
        <w:t>Максимальные пределы имеющихся ресурсов (</w:t>
      </w:r>
      <w:r w:rsidR="00C278E5">
        <w:t xml:space="preserve">статья </w:t>
      </w:r>
      <w:r w:rsidRPr="008922F6">
        <w:t>2, пункт 1)</w:t>
      </w:r>
    </w:p>
    <w:p w:rsidR="008922F6" w:rsidRPr="008922F6" w:rsidRDefault="008922F6" w:rsidP="008922F6">
      <w:pPr>
        <w:pStyle w:val="SingleTxtGR"/>
      </w:pPr>
      <w:r w:rsidRPr="008922F6">
        <w:t>6.</w:t>
      </w:r>
      <w:r w:rsidRPr="008922F6">
        <w:tab/>
        <w:t>Просьба представить информацию о ежегодных государственных расх</w:t>
      </w:r>
      <w:r w:rsidRPr="008922F6">
        <w:t>о</w:t>
      </w:r>
      <w:r w:rsidRPr="008922F6">
        <w:t>дах в областях социальной защиты, жилищного строительства, водоснабжения и санитарии, здравоохранения и образования в виде доли государственного бюджета и валового внутреннего продукта (ВВП) за период, охватываемый д</w:t>
      </w:r>
      <w:r w:rsidRPr="008922F6">
        <w:t>о</w:t>
      </w:r>
      <w:r w:rsidRPr="008922F6">
        <w:t>кладом.</w:t>
      </w:r>
    </w:p>
    <w:p w:rsidR="008922F6" w:rsidRPr="008922F6" w:rsidRDefault="008922F6" w:rsidP="008922F6">
      <w:pPr>
        <w:pStyle w:val="SingleTxtGR"/>
      </w:pPr>
      <w:r w:rsidRPr="008922F6">
        <w:t>7.</w:t>
      </w:r>
      <w:r w:rsidRPr="008922F6">
        <w:tab/>
        <w:t>Просьба представить информацию о развитии системы налогообложения на протяжении всего периода, охватываемого докладом, в частности в отнош</w:t>
      </w:r>
      <w:r w:rsidRPr="008922F6">
        <w:t>е</w:t>
      </w:r>
      <w:r w:rsidRPr="008922F6">
        <w:t>нии косвенного налогообложения и использования подоходного налога для с</w:t>
      </w:r>
      <w:r w:rsidRPr="008922F6">
        <w:t>о</w:t>
      </w:r>
      <w:r w:rsidRPr="008922F6">
        <w:t>кращения неравенства доходов и социального неравенства.</w:t>
      </w:r>
    </w:p>
    <w:p w:rsidR="008922F6" w:rsidRPr="008922F6" w:rsidRDefault="008922F6" w:rsidP="00C278E5">
      <w:pPr>
        <w:pStyle w:val="H23GR"/>
      </w:pPr>
      <w:r w:rsidRPr="008922F6">
        <w:tab/>
      </w:r>
      <w:r w:rsidRPr="008922F6">
        <w:tab/>
      </w:r>
      <w:proofErr w:type="spellStart"/>
      <w:r w:rsidRPr="008922F6">
        <w:t>Недискриминация</w:t>
      </w:r>
      <w:proofErr w:type="spellEnd"/>
      <w:r w:rsidRPr="008922F6">
        <w:t xml:space="preserve"> (</w:t>
      </w:r>
      <w:r w:rsidR="00C278E5">
        <w:t xml:space="preserve">статья </w:t>
      </w:r>
      <w:r w:rsidRPr="008922F6">
        <w:t>2, пункт 2)</w:t>
      </w:r>
    </w:p>
    <w:p w:rsidR="008922F6" w:rsidRPr="008922F6" w:rsidRDefault="008922F6" w:rsidP="008922F6">
      <w:pPr>
        <w:pStyle w:val="SingleTxtGR"/>
      </w:pPr>
      <w:r w:rsidRPr="008922F6">
        <w:t>8.</w:t>
      </w:r>
      <w:r w:rsidRPr="008922F6">
        <w:tab/>
        <w:t xml:space="preserve">Просьба представить информацию о мерах, предпринятых для принятия всеобъемлющего законодательства о борьбе с дискриминацией. </w:t>
      </w:r>
    </w:p>
    <w:p w:rsidR="008922F6" w:rsidRPr="008922F6" w:rsidRDefault="008922F6" w:rsidP="008922F6">
      <w:pPr>
        <w:pStyle w:val="SingleTxtGR"/>
      </w:pPr>
      <w:r w:rsidRPr="008922F6">
        <w:t>9.</w:t>
      </w:r>
      <w:r w:rsidRPr="008922F6">
        <w:tab/>
        <w:t>Учитывая резолюции 68/262 и 71/205 Генеральной Ассамблеи, просьба представить статистические данные об осуществлении конкретных мер, прин</w:t>
      </w:r>
      <w:r w:rsidRPr="008922F6">
        <w:t>я</w:t>
      </w:r>
      <w:r w:rsidRPr="008922F6">
        <w:t>тых для обеспечения того, чтобы жители, проживающие в районах, находящи</w:t>
      </w:r>
      <w:r w:rsidRPr="008922F6">
        <w:t>х</w:t>
      </w:r>
      <w:r w:rsidRPr="008922F6">
        <w:t>ся под фактическим контролем Российской Федерации, могли пользоваться своими правами согласно Пакту, особенно правами на труд, социальное обесп</w:t>
      </w:r>
      <w:r w:rsidRPr="008922F6">
        <w:t>е</w:t>
      </w:r>
      <w:r w:rsidRPr="008922F6">
        <w:t>чение, здравоохранение и образование.</w:t>
      </w:r>
    </w:p>
    <w:p w:rsidR="008922F6" w:rsidRPr="008922F6" w:rsidRDefault="008922F6" w:rsidP="008922F6">
      <w:pPr>
        <w:pStyle w:val="SingleTxtGR"/>
      </w:pPr>
      <w:r w:rsidRPr="008922F6">
        <w:t>10.</w:t>
      </w:r>
      <w:r w:rsidRPr="008922F6">
        <w:tab/>
        <w:t>Просьба представить подробную информацию о мерах, принятых для урегулирования положения незарегистрированных лиц, живущих в государстве-участнике, включая лиц без гражданства, беженцев и лиц, получивших време</w:t>
      </w:r>
      <w:r w:rsidRPr="008922F6">
        <w:t>н</w:t>
      </w:r>
      <w:r w:rsidRPr="008922F6">
        <w:t>ное убежище, и мерах, принятых для обеспечения того, чтобы такие лица не были лишены доступа к своим правам в соответствии с положениями Пакта.</w:t>
      </w:r>
    </w:p>
    <w:p w:rsidR="008922F6" w:rsidRPr="008922F6" w:rsidRDefault="008922F6" w:rsidP="008922F6">
      <w:pPr>
        <w:pStyle w:val="SingleTxtGR"/>
      </w:pPr>
      <w:r w:rsidRPr="008922F6">
        <w:t>11.</w:t>
      </w:r>
      <w:r w:rsidRPr="008922F6">
        <w:tab/>
        <w:t xml:space="preserve">Просьба представить подробную информацию об осуществлении планов государства-участника по борьбе с дискриминацией и </w:t>
      </w:r>
      <w:proofErr w:type="gramStart"/>
      <w:r w:rsidRPr="008922F6">
        <w:t>социально-</w:t>
      </w:r>
      <w:proofErr w:type="spellStart"/>
      <w:r w:rsidRPr="008922F6">
        <w:t>экономичес</w:t>
      </w:r>
      <w:proofErr w:type="spellEnd"/>
      <w:r w:rsidR="0060549A">
        <w:t>-</w:t>
      </w:r>
      <w:r w:rsidRPr="008922F6">
        <w:t>кой</w:t>
      </w:r>
      <w:proofErr w:type="gramEnd"/>
      <w:r w:rsidRPr="008922F6">
        <w:t xml:space="preserve"> </w:t>
      </w:r>
      <w:proofErr w:type="spellStart"/>
      <w:r w:rsidRPr="008922F6">
        <w:t>маргинализацией</w:t>
      </w:r>
      <w:proofErr w:type="spellEnd"/>
      <w:r w:rsidRPr="008922F6">
        <w:t xml:space="preserve"> рома.</w:t>
      </w:r>
    </w:p>
    <w:p w:rsidR="008922F6" w:rsidRPr="008922F6" w:rsidRDefault="008922F6" w:rsidP="008922F6">
      <w:pPr>
        <w:pStyle w:val="SingleTxtGR"/>
      </w:pPr>
      <w:r w:rsidRPr="008922F6">
        <w:t>12.</w:t>
      </w:r>
      <w:r w:rsidRPr="008922F6">
        <w:tab/>
        <w:t>Просьба представить информацию о дискриминационной практике, пр</w:t>
      </w:r>
      <w:r w:rsidRPr="008922F6">
        <w:t>и</w:t>
      </w:r>
      <w:r w:rsidRPr="008922F6">
        <w:t xml:space="preserve">меняемой против лесбиянок, </w:t>
      </w:r>
      <w:proofErr w:type="spellStart"/>
      <w:r w:rsidRPr="008922F6">
        <w:t>геев</w:t>
      </w:r>
      <w:proofErr w:type="spellEnd"/>
      <w:r w:rsidRPr="008922F6">
        <w:t>, бисексуалов и трансгендеров в плане дост</w:t>
      </w:r>
      <w:r w:rsidRPr="008922F6">
        <w:t>у</w:t>
      </w:r>
      <w:r w:rsidRPr="008922F6">
        <w:t>па к занятости, услугам здравоохранения и образованию, с подробными свед</w:t>
      </w:r>
      <w:r w:rsidRPr="008922F6">
        <w:t>е</w:t>
      </w:r>
      <w:r w:rsidRPr="008922F6">
        <w:t>ниями о любых дисциплинарных или судебных мерах, принятых в отношении такой практики. Просьба также представить статистические данные, охватыв</w:t>
      </w:r>
      <w:r w:rsidRPr="008922F6">
        <w:t>а</w:t>
      </w:r>
      <w:r w:rsidRPr="008922F6">
        <w:t>ющие 2013</w:t>
      </w:r>
      <w:r w:rsidR="00496DA1">
        <w:t>–</w:t>
      </w:r>
      <w:r w:rsidRPr="008922F6">
        <w:t>2016 годы, о расследованиях, возбужденных в отношении сообщ</w:t>
      </w:r>
      <w:r w:rsidRPr="008922F6">
        <w:t>е</w:t>
      </w:r>
      <w:r w:rsidRPr="008922F6">
        <w:t xml:space="preserve">ний о посягательствах на лесбиянок, </w:t>
      </w:r>
      <w:proofErr w:type="spellStart"/>
      <w:r w:rsidRPr="008922F6">
        <w:t>геев</w:t>
      </w:r>
      <w:proofErr w:type="spellEnd"/>
      <w:r w:rsidRPr="008922F6">
        <w:t>, бисексуалов и трансгендеров, в том числе о решениях по соответствующим судебным делам.</w:t>
      </w:r>
    </w:p>
    <w:p w:rsidR="008922F6" w:rsidRPr="008922F6" w:rsidRDefault="008922F6" w:rsidP="00C278E5">
      <w:pPr>
        <w:pStyle w:val="H23GR"/>
      </w:pPr>
      <w:r w:rsidRPr="008922F6">
        <w:tab/>
      </w:r>
      <w:r w:rsidRPr="008922F6">
        <w:tab/>
        <w:t>Равные права мужчин и женщин (</w:t>
      </w:r>
      <w:r w:rsidR="00C278E5">
        <w:t xml:space="preserve">статья </w:t>
      </w:r>
      <w:r w:rsidRPr="008922F6">
        <w:t>3)</w:t>
      </w:r>
    </w:p>
    <w:p w:rsidR="008922F6" w:rsidRPr="008922F6" w:rsidRDefault="008922F6" w:rsidP="008922F6">
      <w:pPr>
        <w:pStyle w:val="SingleTxtGR"/>
      </w:pPr>
      <w:r w:rsidRPr="008922F6">
        <w:t>13.</w:t>
      </w:r>
      <w:r w:rsidRPr="008922F6">
        <w:tab/>
        <w:t>Просьба представить информацию о мерах, принятых для расширения реального участия и представленности женщин в политической и обществе</w:t>
      </w:r>
      <w:r w:rsidRPr="008922F6">
        <w:t>н</w:t>
      </w:r>
      <w:r w:rsidRPr="008922F6">
        <w:t>ной жизни, а также преодоления стереотипов в отношении роли и обязанностей женщин и мужчин в семье и обществе в целом. Просьба также представить и</w:t>
      </w:r>
      <w:r w:rsidRPr="008922F6">
        <w:t>н</w:t>
      </w:r>
      <w:r w:rsidRPr="008922F6">
        <w:t>формацию о ходе осуществления национальной стратегии действий в интересах женщин</w:t>
      </w:r>
      <w:r w:rsidR="00C278E5">
        <w:t xml:space="preserve"> </w:t>
      </w:r>
      <w:r w:rsidRPr="008922F6">
        <w:t>(на 2017</w:t>
      </w:r>
      <w:r w:rsidR="00496DA1">
        <w:t>–</w:t>
      </w:r>
      <w:r w:rsidRPr="008922F6">
        <w:t>2022 годы) и ее плана действий.</w:t>
      </w:r>
    </w:p>
    <w:p w:rsidR="008922F6" w:rsidRPr="008922F6" w:rsidRDefault="008922F6" w:rsidP="00C278E5">
      <w:pPr>
        <w:pStyle w:val="HChGR"/>
      </w:pPr>
      <w:r w:rsidRPr="008922F6">
        <w:tab/>
        <w:t>III.</w:t>
      </w:r>
      <w:r w:rsidRPr="008922F6">
        <w:tab/>
        <w:t>Вопросы, касающиеся</w:t>
      </w:r>
      <w:r w:rsidR="00496DA1">
        <w:t xml:space="preserve"> конкретных положений Пакта (</w:t>
      </w:r>
      <w:r w:rsidR="00C278E5">
        <w:t>стать</w:t>
      </w:r>
      <w:r w:rsidR="00496DA1">
        <w:t>и</w:t>
      </w:r>
      <w:r w:rsidR="00C278E5">
        <w:t xml:space="preserve"> </w:t>
      </w:r>
      <w:r w:rsidRPr="008922F6">
        <w:t>6</w:t>
      </w:r>
      <w:r w:rsidR="00592475">
        <w:t>–</w:t>
      </w:r>
      <w:r w:rsidRPr="008922F6">
        <w:t>15)</w:t>
      </w:r>
    </w:p>
    <w:p w:rsidR="008922F6" w:rsidRPr="008922F6" w:rsidRDefault="008922F6" w:rsidP="00C278E5">
      <w:pPr>
        <w:pStyle w:val="H23GR"/>
      </w:pPr>
      <w:r w:rsidRPr="008922F6">
        <w:tab/>
      </w:r>
      <w:r w:rsidRPr="008922F6">
        <w:tab/>
        <w:t>Право на труд (</w:t>
      </w:r>
      <w:r w:rsidR="00C278E5">
        <w:t xml:space="preserve">статья </w:t>
      </w:r>
      <w:r w:rsidRPr="008922F6">
        <w:t>6)</w:t>
      </w:r>
    </w:p>
    <w:p w:rsidR="008922F6" w:rsidRPr="008922F6" w:rsidRDefault="008922F6" w:rsidP="008922F6">
      <w:pPr>
        <w:pStyle w:val="SingleTxtGR"/>
      </w:pPr>
      <w:r w:rsidRPr="008922F6">
        <w:t>14.</w:t>
      </w:r>
      <w:r w:rsidRPr="008922F6">
        <w:tab/>
        <w:t>Просьба представить данные, охватывающие 2013</w:t>
      </w:r>
      <w:r w:rsidR="00496DA1">
        <w:t>–</w:t>
      </w:r>
      <w:r w:rsidRPr="008922F6">
        <w:t>2016 годы, о безраб</w:t>
      </w:r>
      <w:r w:rsidRPr="008922F6">
        <w:t>о</w:t>
      </w:r>
      <w:r w:rsidRPr="008922F6">
        <w:t>тице в государстве-участнике в разбивке по полу, возрасту, наличию инвали</w:t>
      </w:r>
      <w:r w:rsidRPr="008922F6">
        <w:t>д</w:t>
      </w:r>
      <w:r w:rsidRPr="008922F6">
        <w:t>ности, этническому происхождению и географическому местонахождению.</w:t>
      </w:r>
    </w:p>
    <w:p w:rsidR="008922F6" w:rsidRPr="008922F6" w:rsidRDefault="008922F6" w:rsidP="008922F6">
      <w:pPr>
        <w:pStyle w:val="SingleTxtGR"/>
      </w:pPr>
      <w:r w:rsidRPr="008922F6">
        <w:t>15.</w:t>
      </w:r>
      <w:r w:rsidRPr="008922F6">
        <w:tab/>
        <w:t>Просьба представить обновленную информацию о плане государства-участника по пересмотру перечня профессий, запрещенных для женщин. Просьба пояснить, как в ходе пересмотра этого перечня государство-участник предполагает принять во внимание предыдущие рекомендации Комитета по этому поводу (см. E/C.12/RUS/CO/5, пункт</w:t>
      </w:r>
      <w:r w:rsidR="00C278E5">
        <w:t xml:space="preserve"> </w:t>
      </w:r>
      <w:r w:rsidRPr="008922F6">
        <w:t>16).</w:t>
      </w:r>
    </w:p>
    <w:p w:rsidR="008922F6" w:rsidRPr="008922F6" w:rsidRDefault="008922F6" w:rsidP="00C278E5">
      <w:pPr>
        <w:pStyle w:val="H23GR"/>
      </w:pPr>
      <w:r w:rsidRPr="008922F6">
        <w:tab/>
      </w:r>
      <w:r w:rsidRPr="008922F6">
        <w:tab/>
        <w:t>Право на справедливые и благоприятные условия труда (</w:t>
      </w:r>
      <w:r w:rsidR="00C278E5">
        <w:t xml:space="preserve">статья </w:t>
      </w:r>
      <w:r w:rsidRPr="008922F6">
        <w:t>7)</w:t>
      </w:r>
    </w:p>
    <w:p w:rsidR="008922F6" w:rsidRPr="008922F6" w:rsidRDefault="008922F6" w:rsidP="008922F6">
      <w:pPr>
        <w:pStyle w:val="SingleTxtGR"/>
      </w:pPr>
      <w:r w:rsidRPr="008922F6">
        <w:t>16.</w:t>
      </w:r>
      <w:r w:rsidRPr="008922F6">
        <w:tab/>
        <w:t>Просьба представить Комитету обновленную информацию о состоянии, сфере действия и охвате законопроекта о повышении минимальной заработной платы. Просьба указать, обеспечит ли предусматриваемая минимальная зар</w:t>
      </w:r>
      <w:r w:rsidRPr="008922F6">
        <w:t>а</w:t>
      </w:r>
      <w:r w:rsidRPr="008922F6">
        <w:t>ботная плата достойную жизнь для трудящихся и их семей.</w:t>
      </w:r>
    </w:p>
    <w:p w:rsidR="008922F6" w:rsidRPr="008922F6" w:rsidRDefault="008922F6" w:rsidP="008922F6">
      <w:pPr>
        <w:pStyle w:val="SingleTxtGR"/>
      </w:pPr>
      <w:r w:rsidRPr="008922F6">
        <w:t>17.</w:t>
      </w:r>
      <w:r w:rsidRPr="008922F6">
        <w:tab/>
        <w:t>Просьба представить подробную информацию о том, как в государстве-участнике применяется принцип равной оплаты за труд равной ценности.</w:t>
      </w:r>
    </w:p>
    <w:p w:rsidR="008922F6" w:rsidRPr="008922F6" w:rsidRDefault="008922F6" w:rsidP="008922F6">
      <w:pPr>
        <w:pStyle w:val="SingleTxtGR"/>
      </w:pPr>
      <w:r w:rsidRPr="008922F6">
        <w:t>18.</w:t>
      </w:r>
      <w:r w:rsidRPr="008922F6">
        <w:tab/>
        <w:t>Просьба представить данные о фактических масштабах неформальной экономики в государстве-участнике с разбивкой по полу, возрасту, этническому происхождению и виду работы и пояснить, насколько успешны были усилия государства-участника по урегулированию статуса трудящихся, занятых в н</w:t>
      </w:r>
      <w:r w:rsidRPr="008922F6">
        <w:t>е</w:t>
      </w:r>
      <w:r w:rsidRPr="008922F6">
        <w:t>формальной экономике.</w:t>
      </w:r>
    </w:p>
    <w:p w:rsidR="008922F6" w:rsidRPr="008922F6" w:rsidRDefault="008922F6" w:rsidP="008922F6">
      <w:pPr>
        <w:pStyle w:val="SingleTxtGR"/>
      </w:pPr>
      <w:r w:rsidRPr="008922F6">
        <w:t>19.</w:t>
      </w:r>
      <w:r w:rsidRPr="008922F6">
        <w:tab/>
        <w:t>Просьба представить подробную информацию о периодичности и охвате инспекций труда, особенно в сферах деятельности, где непропорционально в</w:t>
      </w:r>
      <w:r w:rsidRPr="008922F6">
        <w:t>е</w:t>
      </w:r>
      <w:r w:rsidRPr="008922F6">
        <w:t xml:space="preserve">лика доля трудящихся-мигрантов, которые, </w:t>
      </w:r>
      <w:r w:rsidR="00120987">
        <w:t>п</w:t>
      </w:r>
      <w:r w:rsidRPr="008922F6">
        <w:t xml:space="preserve">о-видимому, более уязвимы для нарушений прав. Просьба предоставить информацию о других </w:t>
      </w:r>
      <w:bookmarkStart w:id="0" w:name="_GoBack"/>
      <w:bookmarkEnd w:id="0"/>
      <w:r w:rsidRPr="008922F6">
        <w:t>мерах, принятых для борьбы с экономической эксплуатацией трудящихся-мигрантов, и в этой связи просьба представить данные о шагах, предпринятых для привлечения к ответственности работодателей, допускающих эксплуатацию работников,</w:t>
      </w:r>
      <w:r w:rsidR="00C278E5">
        <w:t xml:space="preserve"> </w:t>
      </w:r>
      <w:r w:rsidRPr="008922F6">
        <w:t>и для предоставления возмещения и компенсации жертвам эксплуатации.</w:t>
      </w:r>
    </w:p>
    <w:p w:rsidR="008922F6" w:rsidRPr="008922F6" w:rsidRDefault="008922F6" w:rsidP="00C278E5">
      <w:pPr>
        <w:pStyle w:val="H23GR"/>
      </w:pPr>
      <w:r w:rsidRPr="008922F6">
        <w:tab/>
      </w:r>
      <w:r w:rsidRPr="008922F6">
        <w:tab/>
        <w:t>Профсоюзные права</w:t>
      </w:r>
      <w:r w:rsidR="00C278E5">
        <w:t xml:space="preserve"> </w:t>
      </w:r>
      <w:r w:rsidRPr="008922F6">
        <w:t>(</w:t>
      </w:r>
      <w:r w:rsidR="00C278E5">
        <w:t xml:space="preserve">статья </w:t>
      </w:r>
      <w:r w:rsidRPr="008922F6">
        <w:t xml:space="preserve">8) </w:t>
      </w:r>
    </w:p>
    <w:p w:rsidR="008922F6" w:rsidRPr="008922F6" w:rsidRDefault="008922F6" w:rsidP="008922F6">
      <w:pPr>
        <w:pStyle w:val="SingleTxtGR"/>
      </w:pPr>
      <w:r w:rsidRPr="008922F6">
        <w:t>20.</w:t>
      </w:r>
      <w:r w:rsidRPr="008922F6">
        <w:tab/>
        <w:t>Просьба представить информацию о числе законных забастовок, пров</w:t>
      </w:r>
      <w:r w:rsidRPr="008922F6">
        <w:t>е</w:t>
      </w:r>
      <w:r w:rsidRPr="008922F6">
        <w:t>денных работниками за охватываемый докладом перио</w:t>
      </w:r>
      <w:r w:rsidR="001240B6">
        <w:t>д, и о числе судебных решений о</w:t>
      </w:r>
      <w:r w:rsidRPr="008922F6">
        <w:t xml:space="preserve"> признании забастовки незаконной.</w:t>
      </w:r>
    </w:p>
    <w:p w:rsidR="008922F6" w:rsidRPr="008922F6" w:rsidRDefault="008922F6" w:rsidP="00C278E5">
      <w:pPr>
        <w:pStyle w:val="H23GR"/>
      </w:pPr>
      <w:r w:rsidRPr="008922F6">
        <w:tab/>
      </w:r>
      <w:r w:rsidRPr="008922F6">
        <w:tab/>
        <w:t>Право на социальное обеспечение (</w:t>
      </w:r>
      <w:r w:rsidR="00C278E5">
        <w:t xml:space="preserve">статья </w:t>
      </w:r>
      <w:r w:rsidRPr="008922F6">
        <w:t>9)</w:t>
      </w:r>
    </w:p>
    <w:p w:rsidR="008922F6" w:rsidRPr="008922F6" w:rsidRDefault="008922F6" w:rsidP="008922F6">
      <w:pPr>
        <w:pStyle w:val="SingleTxtGR"/>
      </w:pPr>
      <w:r w:rsidRPr="008922F6">
        <w:t>21.</w:t>
      </w:r>
      <w:r w:rsidRPr="008922F6">
        <w:tab/>
        <w:t>Просьба представить информацию о мерах, принятых для расширения охвата системы социального обеспечения на всех лиц, включая трудящихся-мигрантов, трудящихся, занятых в неформальной экономике, и лиц, ищущих убежище, независимо от их регистрации или правового положения.</w:t>
      </w:r>
    </w:p>
    <w:p w:rsidR="008922F6" w:rsidRPr="008922F6" w:rsidRDefault="008922F6" w:rsidP="00C278E5">
      <w:pPr>
        <w:pStyle w:val="H23GR"/>
      </w:pPr>
      <w:r w:rsidRPr="008922F6">
        <w:tab/>
      </w:r>
      <w:r w:rsidRPr="008922F6">
        <w:tab/>
        <w:t>Защита семьи и детей (</w:t>
      </w:r>
      <w:r w:rsidR="00C278E5">
        <w:t xml:space="preserve">статья </w:t>
      </w:r>
      <w:r w:rsidRPr="008922F6">
        <w:t>10)</w:t>
      </w:r>
    </w:p>
    <w:p w:rsidR="008922F6" w:rsidRPr="008922F6" w:rsidRDefault="008922F6" w:rsidP="008922F6">
      <w:pPr>
        <w:pStyle w:val="SingleTxtGR"/>
      </w:pPr>
      <w:r w:rsidRPr="008922F6">
        <w:t>22.</w:t>
      </w:r>
      <w:r w:rsidRPr="008922F6">
        <w:tab/>
        <w:t>Просьба представить обновленные статистические данные о лицах, п</w:t>
      </w:r>
      <w:r w:rsidRPr="008922F6">
        <w:t>о</w:t>
      </w:r>
      <w:r w:rsidRPr="008922F6">
        <w:t>мещенных в специальные учреждения, в разбивке по полу, возрасту, наличию инвалидности и этническому происхождению. Просьба также представить К</w:t>
      </w:r>
      <w:r w:rsidRPr="008922F6">
        <w:t>о</w:t>
      </w:r>
      <w:r w:rsidRPr="008922F6">
        <w:t>митету обновленную информацию о мерах, принятых для предотвращения насилия и жестокого обращения со стороны сотрудников специальных учр</w:t>
      </w:r>
      <w:r w:rsidRPr="008922F6">
        <w:t>е</w:t>
      </w:r>
      <w:r w:rsidRPr="008922F6">
        <w:t>ждений и для расследования заявлений о таком жестоком обращении.</w:t>
      </w:r>
    </w:p>
    <w:p w:rsidR="008922F6" w:rsidRPr="008922F6" w:rsidRDefault="001240B6" w:rsidP="008922F6">
      <w:pPr>
        <w:pStyle w:val="SingleTxtGR"/>
      </w:pPr>
      <w:r>
        <w:br w:type="page"/>
      </w:r>
      <w:r w:rsidR="008922F6" w:rsidRPr="008922F6">
        <w:t>23.</w:t>
      </w:r>
      <w:r w:rsidR="008922F6" w:rsidRPr="008922F6">
        <w:tab/>
        <w:t>Принимая во внимание нормативно-правовую базу регулирования детск</w:t>
      </w:r>
      <w:r w:rsidR="008922F6" w:rsidRPr="008922F6">
        <w:t>о</w:t>
      </w:r>
      <w:r w:rsidR="008922F6" w:rsidRPr="008922F6">
        <w:t>го труда в государстве-участнике, просьба представить информацию о том, как на практике государство-участник борется с экономической эксплуатацией д</w:t>
      </w:r>
      <w:r w:rsidR="008922F6" w:rsidRPr="008922F6">
        <w:t>е</w:t>
      </w:r>
      <w:r w:rsidR="008922F6" w:rsidRPr="008922F6">
        <w:t>тей.</w:t>
      </w:r>
    </w:p>
    <w:p w:rsidR="008922F6" w:rsidRPr="008922F6" w:rsidRDefault="008922F6" w:rsidP="008922F6">
      <w:pPr>
        <w:pStyle w:val="SingleTxtGR"/>
      </w:pPr>
      <w:r w:rsidRPr="008922F6">
        <w:t>24.</w:t>
      </w:r>
      <w:r w:rsidRPr="008922F6">
        <w:tab/>
        <w:t>Просьба представить Комитету обновленную информацию о недавних поправках в законодательство, регулирующее насилие в семье. Просьба также представить подробную информацию о воздействии мер, принятых для борьбы с насилием в семье, а также статистические данные о распространенности с</w:t>
      </w:r>
      <w:r w:rsidRPr="008922F6">
        <w:t>е</w:t>
      </w:r>
      <w:r w:rsidRPr="008922F6">
        <w:t>мейного насилия в государстве-участнике и о средствах защиты, предоставля</w:t>
      </w:r>
      <w:r w:rsidRPr="008922F6">
        <w:t>е</w:t>
      </w:r>
      <w:r w:rsidRPr="008922F6">
        <w:t>мых жертвам насилия в семье.</w:t>
      </w:r>
    </w:p>
    <w:p w:rsidR="008922F6" w:rsidRPr="008922F6" w:rsidRDefault="008922F6" w:rsidP="00C278E5">
      <w:pPr>
        <w:pStyle w:val="H23GR"/>
      </w:pPr>
      <w:r w:rsidRPr="008922F6">
        <w:tab/>
      </w:r>
      <w:r w:rsidRPr="008922F6">
        <w:tab/>
        <w:t>Право на достаточный жизненный уровень (</w:t>
      </w:r>
      <w:r w:rsidR="00C278E5">
        <w:t xml:space="preserve">статья </w:t>
      </w:r>
      <w:r w:rsidRPr="008922F6">
        <w:t>11)</w:t>
      </w:r>
    </w:p>
    <w:p w:rsidR="008922F6" w:rsidRPr="008922F6" w:rsidRDefault="008922F6" w:rsidP="008922F6">
      <w:pPr>
        <w:pStyle w:val="SingleTxtGR"/>
      </w:pPr>
      <w:r w:rsidRPr="008922F6">
        <w:t>25.</w:t>
      </w:r>
      <w:r w:rsidRPr="008922F6">
        <w:tab/>
        <w:t>Просьба представить статистические данные о ситуации с бедностью в государстве-участнике</w:t>
      </w:r>
      <w:r w:rsidR="00002B06">
        <w:t>,</w:t>
      </w:r>
      <w:r w:rsidRPr="008922F6">
        <w:t xml:space="preserve"> в разбивке по полу, возрасту, этническому происхожд</w:t>
      </w:r>
      <w:r w:rsidRPr="008922F6">
        <w:t>е</w:t>
      </w:r>
      <w:r w:rsidRPr="008922F6">
        <w:t>нию, принадлежности к коренным народам и географическому местонахожд</w:t>
      </w:r>
      <w:r w:rsidRPr="008922F6">
        <w:t>е</w:t>
      </w:r>
      <w:r w:rsidRPr="008922F6">
        <w:t>нию.</w:t>
      </w:r>
    </w:p>
    <w:p w:rsidR="008922F6" w:rsidRPr="008922F6" w:rsidRDefault="008922F6" w:rsidP="008922F6">
      <w:pPr>
        <w:pStyle w:val="SingleTxtGR"/>
      </w:pPr>
      <w:r w:rsidRPr="008922F6">
        <w:t>26.</w:t>
      </w:r>
      <w:r w:rsidRPr="008922F6">
        <w:tab/>
        <w:t>Просьба представить информацию о правозащитных шагах, предприн</w:t>
      </w:r>
      <w:r w:rsidRPr="008922F6">
        <w:t>я</w:t>
      </w:r>
      <w:r w:rsidRPr="008922F6">
        <w:t>тых для того, чтобы найти всеобъемлющее решение для жилищного устройства рома. В этой связи просьба сообщить о конкретных шагах, предпринятых в о</w:t>
      </w:r>
      <w:r w:rsidRPr="008922F6">
        <w:t>т</w:t>
      </w:r>
      <w:r w:rsidRPr="008922F6">
        <w:t>ношении неурегулированных поселений, отсутствия доступа к основным усл</w:t>
      </w:r>
      <w:r w:rsidRPr="008922F6">
        <w:t>у</w:t>
      </w:r>
      <w:r w:rsidRPr="008922F6">
        <w:t>гам в таких поселениях и сноса домов, ведущего к бездомности.</w:t>
      </w:r>
    </w:p>
    <w:p w:rsidR="008922F6" w:rsidRPr="008922F6" w:rsidRDefault="008922F6" w:rsidP="008922F6">
      <w:pPr>
        <w:pStyle w:val="SingleTxtGR"/>
      </w:pPr>
      <w:r w:rsidRPr="008922F6">
        <w:t>27.</w:t>
      </w:r>
      <w:r w:rsidRPr="008922F6">
        <w:tab/>
        <w:t>Просьба прокомментировать жалобы на поджоги домов, совершенные властями в Чечне и направленные против предполагаемых повстанцев, а также меры, принятые для предотвращения, расследования и предупреждения таких актов.</w:t>
      </w:r>
    </w:p>
    <w:p w:rsidR="008922F6" w:rsidRPr="008922F6" w:rsidRDefault="008922F6" w:rsidP="008922F6">
      <w:pPr>
        <w:pStyle w:val="SingleTxtGR"/>
      </w:pPr>
      <w:r w:rsidRPr="008922F6">
        <w:t>28.</w:t>
      </w:r>
      <w:r w:rsidRPr="008922F6">
        <w:tab/>
        <w:t xml:space="preserve">Просьба представить информацию о разработке индекса потребительских </w:t>
      </w:r>
      <w:proofErr w:type="gramStart"/>
      <w:r w:rsidRPr="008922F6">
        <w:t>цен</w:t>
      </w:r>
      <w:proofErr w:type="gramEnd"/>
      <w:r w:rsidRPr="008922F6">
        <w:t xml:space="preserve"> в течение охватываемого докладом периода, особенно в отношении жилья и продовольствия.</w:t>
      </w:r>
    </w:p>
    <w:p w:rsidR="008922F6" w:rsidRPr="008922F6" w:rsidRDefault="008922F6" w:rsidP="00C278E5">
      <w:pPr>
        <w:pStyle w:val="H23GR"/>
      </w:pPr>
      <w:r w:rsidRPr="008922F6">
        <w:tab/>
      </w:r>
      <w:r w:rsidRPr="008922F6">
        <w:tab/>
        <w:t>Право на физическое и психическое здоровье (</w:t>
      </w:r>
      <w:r w:rsidR="00C278E5">
        <w:t xml:space="preserve">статья </w:t>
      </w:r>
      <w:r w:rsidRPr="008922F6">
        <w:t>12)</w:t>
      </w:r>
    </w:p>
    <w:p w:rsidR="008922F6" w:rsidRPr="008922F6" w:rsidRDefault="008922F6" w:rsidP="008922F6">
      <w:pPr>
        <w:pStyle w:val="SingleTxtGR"/>
      </w:pPr>
      <w:r w:rsidRPr="008922F6">
        <w:t>29.</w:t>
      </w:r>
      <w:r w:rsidRPr="008922F6">
        <w:tab/>
        <w:t>Просьба представить информацию о мерах, принятых с целью примен</w:t>
      </w:r>
      <w:r w:rsidRPr="008922F6">
        <w:t>е</w:t>
      </w:r>
      <w:r w:rsidRPr="008922F6">
        <w:t>ния правозащитного подхода к лечению наркозависимых лиц. В этой связи просьба представить подробную информацию о шагах, предпринятых для обе</w:t>
      </w:r>
      <w:r w:rsidRPr="008922F6">
        <w:t>с</w:t>
      </w:r>
      <w:r w:rsidRPr="008922F6">
        <w:t>печения того, чтобы лица, употребляющие наркотики, не подвергались сотру</w:t>
      </w:r>
      <w:r w:rsidRPr="008922F6">
        <w:t>д</w:t>
      </w:r>
      <w:r w:rsidRPr="008922F6">
        <w:t>никами правоохранительных органов дискриминационным обыскам, арестам и задержаниям, не могли быть произвольно лишены родительских прав и имели разрешенный доступ к лечению опиоидной зависимости, такому как опиоидная заместительная терапия.</w:t>
      </w:r>
    </w:p>
    <w:p w:rsidR="008922F6" w:rsidRPr="008922F6" w:rsidRDefault="008922F6" w:rsidP="008922F6">
      <w:pPr>
        <w:pStyle w:val="SingleTxtGR"/>
      </w:pPr>
      <w:r w:rsidRPr="008922F6">
        <w:t>30.</w:t>
      </w:r>
      <w:r w:rsidRPr="008922F6">
        <w:tab/>
        <w:t>Принимая во внимание информационно-просветительские и другие меры, принятые государством-участником для борьбы с распространением ВИЧ/</w:t>
      </w:r>
      <w:r w:rsidR="00805301">
        <w:t xml:space="preserve"> </w:t>
      </w:r>
      <w:r w:rsidRPr="008922F6">
        <w:t>СПИДа, просьба пояснить причины увеличения числа диагнозов ВИЧ/СПИДа в последние годы. Просьба также представить статистические данные о распр</w:t>
      </w:r>
      <w:r w:rsidRPr="008922F6">
        <w:t>о</w:t>
      </w:r>
      <w:r w:rsidRPr="008922F6">
        <w:t>страненности в государстве-участнике вируса гепатита С.</w:t>
      </w:r>
    </w:p>
    <w:p w:rsidR="008922F6" w:rsidRPr="008922F6" w:rsidRDefault="008922F6" w:rsidP="008922F6">
      <w:pPr>
        <w:pStyle w:val="SingleTxtGR"/>
      </w:pPr>
      <w:r w:rsidRPr="008922F6">
        <w:t>31.</w:t>
      </w:r>
      <w:r w:rsidRPr="008922F6">
        <w:tab/>
        <w:t>Просьба представить подробную информацию о мерах, принятых для обеспечения доступа к услугам охраны сексуального и репродуктивного здор</w:t>
      </w:r>
      <w:r w:rsidRPr="008922F6">
        <w:t>о</w:t>
      </w:r>
      <w:r w:rsidRPr="008922F6">
        <w:t>вья, в том числе в сельских районах. Просьба также сообщить о мерах, прин</w:t>
      </w:r>
      <w:r w:rsidRPr="008922F6">
        <w:t>я</w:t>
      </w:r>
      <w:r w:rsidRPr="008922F6">
        <w:t>тых для обеспечения того, чтобы современные противозачаточные средства б</w:t>
      </w:r>
      <w:r w:rsidRPr="008922F6">
        <w:t>ы</w:t>
      </w:r>
      <w:r w:rsidRPr="008922F6">
        <w:t>ли приемлемыми по цене и доступными для всех женщин без дискриминации.</w:t>
      </w:r>
    </w:p>
    <w:p w:rsidR="008922F6" w:rsidRPr="008922F6" w:rsidRDefault="00805301" w:rsidP="00C278E5">
      <w:pPr>
        <w:pStyle w:val="H23GR"/>
      </w:pPr>
      <w:r>
        <w:tab/>
      </w:r>
      <w:r>
        <w:tab/>
        <w:t>Право на образование (</w:t>
      </w:r>
      <w:r w:rsidR="00C278E5">
        <w:t>стать</w:t>
      </w:r>
      <w:r>
        <w:t>и</w:t>
      </w:r>
      <w:r w:rsidR="00C278E5">
        <w:t xml:space="preserve"> </w:t>
      </w:r>
      <w:r w:rsidR="008922F6" w:rsidRPr="008922F6">
        <w:t>13</w:t>
      </w:r>
      <w:r>
        <w:t>–</w:t>
      </w:r>
      <w:r w:rsidR="008922F6" w:rsidRPr="008922F6">
        <w:t>14)</w:t>
      </w:r>
    </w:p>
    <w:p w:rsidR="008922F6" w:rsidRPr="008922F6" w:rsidRDefault="008922F6" w:rsidP="008922F6">
      <w:pPr>
        <w:pStyle w:val="SingleTxtGR"/>
      </w:pPr>
      <w:r w:rsidRPr="008922F6">
        <w:t>32.</w:t>
      </w:r>
      <w:r w:rsidRPr="008922F6">
        <w:tab/>
        <w:t xml:space="preserve">Просьба представить статистические данные об отсеве в начальной и средней школе и о </w:t>
      </w:r>
      <w:proofErr w:type="spellStart"/>
      <w:r w:rsidRPr="008922F6">
        <w:t>непосещаемости</w:t>
      </w:r>
      <w:proofErr w:type="spellEnd"/>
      <w:r w:rsidRPr="008922F6">
        <w:t>, с разбивкой по полу, возрасту, наличию инвалидности, этническому происхождению и географическому местонахожд</w:t>
      </w:r>
      <w:r w:rsidRPr="008922F6">
        <w:t>е</w:t>
      </w:r>
      <w:r w:rsidRPr="008922F6">
        <w:t>нию.</w:t>
      </w:r>
    </w:p>
    <w:p w:rsidR="008922F6" w:rsidRPr="008922F6" w:rsidRDefault="008922F6" w:rsidP="008922F6">
      <w:pPr>
        <w:pStyle w:val="SingleTxtGR"/>
      </w:pPr>
      <w:r w:rsidRPr="008922F6">
        <w:t>33.</w:t>
      </w:r>
      <w:r w:rsidRPr="008922F6">
        <w:tab/>
        <w:t>Просьба представить информацию о воздействии федерального зак</w:t>
      </w:r>
      <w:r w:rsidRPr="008922F6">
        <w:t>о</w:t>
      </w:r>
      <w:r w:rsidRPr="008922F6">
        <w:t>на</w:t>
      </w:r>
      <w:r w:rsidR="00002B06">
        <w:t> </w:t>
      </w:r>
      <w:r w:rsidRPr="008922F6">
        <w:t>№</w:t>
      </w:r>
      <w:r w:rsidR="00002B06">
        <w:t> </w:t>
      </w:r>
      <w:r w:rsidRPr="008922F6">
        <w:t xml:space="preserve">273 (2012 года) </w:t>
      </w:r>
      <w:r w:rsidR="00002B06">
        <w:t>«</w:t>
      </w:r>
      <w:r w:rsidRPr="008922F6">
        <w:t>Об образовании в Российской Федерации</w:t>
      </w:r>
      <w:r w:rsidR="00002B06">
        <w:t>»</w:t>
      </w:r>
      <w:r w:rsidRPr="008922F6">
        <w:t xml:space="preserve"> и поправок, касающихся улучшения доступа к инклюзивному образованию для детей с и</w:t>
      </w:r>
      <w:r w:rsidRPr="008922F6">
        <w:t>н</w:t>
      </w:r>
      <w:r w:rsidRPr="008922F6">
        <w:t>валидностями, внесенных в 2016 году в Федеральный закон №</w:t>
      </w:r>
      <w:r w:rsidR="00C278E5">
        <w:t xml:space="preserve"> </w:t>
      </w:r>
      <w:r w:rsidRPr="008922F6">
        <w:t xml:space="preserve">181 </w:t>
      </w:r>
      <w:r w:rsidR="00002B06">
        <w:t>«</w:t>
      </w:r>
      <w:r w:rsidRPr="008922F6">
        <w:t>О социал</w:t>
      </w:r>
      <w:r w:rsidRPr="008922F6">
        <w:t>ь</w:t>
      </w:r>
      <w:r w:rsidRPr="008922F6">
        <w:t>ной защите инвалидов</w:t>
      </w:r>
      <w:r w:rsidR="00002B06">
        <w:t>»</w:t>
      </w:r>
      <w:r w:rsidRPr="008922F6">
        <w:t>.</w:t>
      </w:r>
    </w:p>
    <w:p w:rsidR="008922F6" w:rsidRPr="008922F6" w:rsidRDefault="008922F6" w:rsidP="008922F6">
      <w:pPr>
        <w:pStyle w:val="SingleTxtGR"/>
      </w:pPr>
      <w:r w:rsidRPr="008922F6">
        <w:t>34.</w:t>
      </w:r>
      <w:r w:rsidRPr="008922F6">
        <w:tab/>
        <w:t xml:space="preserve">Просьба представить информацию о предпринимаемых усилиях по </w:t>
      </w:r>
      <w:r w:rsidR="00002B06">
        <w:br/>
      </w:r>
      <w:r w:rsidRPr="008922F6">
        <w:t>преодолению де-факто сегрегации детей рома в школах, которая, как сообщае</w:t>
      </w:r>
      <w:r w:rsidRPr="008922F6">
        <w:t>т</w:t>
      </w:r>
      <w:r w:rsidRPr="008922F6">
        <w:t>ся, по-прежнему носит широкий характер.</w:t>
      </w:r>
    </w:p>
    <w:p w:rsidR="008922F6" w:rsidRPr="008922F6" w:rsidRDefault="008922F6" w:rsidP="00C278E5">
      <w:pPr>
        <w:pStyle w:val="H23GR"/>
      </w:pPr>
      <w:r w:rsidRPr="008922F6">
        <w:tab/>
      </w:r>
      <w:r w:rsidRPr="008922F6">
        <w:tab/>
        <w:t>Культурные права (</w:t>
      </w:r>
      <w:r w:rsidR="00C278E5">
        <w:t xml:space="preserve">статья </w:t>
      </w:r>
      <w:r w:rsidRPr="008922F6">
        <w:t>15)</w:t>
      </w:r>
    </w:p>
    <w:p w:rsidR="008922F6" w:rsidRPr="008922F6" w:rsidRDefault="008922F6" w:rsidP="008922F6">
      <w:pPr>
        <w:pStyle w:val="SingleTxtGR"/>
      </w:pPr>
      <w:r w:rsidRPr="008922F6">
        <w:t>35.</w:t>
      </w:r>
      <w:r w:rsidRPr="008922F6">
        <w:tab/>
        <w:t>Просьба представить информацию о мерах, принятых для устранения опасности исчезновения многих языков и культур коренных народов. Просьба представить дополнительную информацию об усилиях, предпринятых Фед</w:t>
      </w:r>
      <w:r w:rsidRPr="008922F6">
        <w:t>е</w:t>
      </w:r>
      <w:r w:rsidRPr="008922F6">
        <w:t>ральным агентством по делам национальностей для сохранения языков коре</w:t>
      </w:r>
      <w:r w:rsidRPr="008922F6">
        <w:t>н</w:t>
      </w:r>
      <w:r w:rsidRPr="008922F6">
        <w:t>ных народов, и об их результатах.</w:t>
      </w:r>
    </w:p>
    <w:p w:rsidR="00381C24" w:rsidRPr="008922F6" w:rsidRDefault="008922F6" w:rsidP="008922F6">
      <w:pPr>
        <w:pStyle w:val="SingleTxtGR"/>
      </w:pPr>
      <w:r w:rsidRPr="008922F6">
        <w:t>36.</w:t>
      </w:r>
      <w:r w:rsidRPr="008922F6">
        <w:tab/>
      </w:r>
      <w:proofErr w:type="gramStart"/>
      <w:r w:rsidRPr="008922F6">
        <w:t>Просьба представить информацию о мерах, принятых для обеспечения всеобщего и недорогостоящего доступа к Интернету, особенно для находящи</w:t>
      </w:r>
      <w:r w:rsidRPr="008922F6">
        <w:t>х</w:t>
      </w:r>
      <w:r w:rsidRPr="008922F6">
        <w:t xml:space="preserve">ся в неблагоприятном положении и </w:t>
      </w:r>
      <w:proofErr w:type="spellStart"/>
      <w:r w:rsidRPr="008922F6">
        <w:t>маргинализированных</w:t>
      </w:r>
      <w:proofErr w:type="spellEnd"/>
      <w:r w:rsidRPr="008922F6">
        <w:t xml:space="preserve"> лиц и групп, а также в сельских и отдаленных районах, с целью соблюдения основного права пр</w:t>
      </w:r>
      <w:r w:rsidRPr="008922F6">
        <w:t>и</w:t>
      </w:r>
      <w:r w:rsidRPr="008922F6">
        <w:t>нимать участие в культурной жизни и пользоваться результатами научного пр</w:t>
      </w:r>
      <w:r w:rsidRPr="008922F6">
        <w:t>о</w:t>
      </w:r>
      <w:r w:rsidRPr="008922F6">
        <w:t>гресса и их практического применения.</w:t>
      </w:r>
      <w:proofErr w:type="gramEnd"/>
    </w:p>
    <w:p w:rsidR="008922F6" w:rsidRPr="00C278E5" w:rsidRDefault="00C278E5" w:rsidP="00C278E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922F6" w:rsidRPr="00C278E5" w:rsidSect="008922F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0F" w:rsidRPr="00A312BC" w:rsidRDefault="00FB5E0F" w:rsidP="00A312BC"/>
  </w:endnote>
  <w:endnote w:type="continuationSeparator" w:id="0">
    <w:p w:rsidR="00FB5E0F" w:rsidRPr="00A312BC" w:rsidRDefault="00FB5E0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F6" w:rsidRPr="008922F6" w:rsidRDefault="008922F6">
    <w:pPr>
      <w:pStyle w:val="aa"/>
    </w:pPr>
    <w:r w:rsidRPr="008922F6">
      <w:rPr>
        <w:b/>
        <w:sz w:val="18"/>
      </w:rPr>
      <w:fldChar w:fldCharType="begin"/>
    </w:r>
    <w:r w:rsidRPr="008922F6">
      <w:rPr>
        <w:b/>
        <w:sz w:val="18"/>
      </w:rPr>
      <w:instrText xml:space="preserve"> PAGE  \* MERGEFORMAT </w:instrText>
    </w:r>
    <w:r w:rsidRPr="008922F6">
      <w:rPr>
        <w:b/>
        <w:sz w:val="18"/>
      </w:rPr>
      <w:fldChar w:fldCharType="separate"/>
    </w:r>
    <w:r w:rsidR="0085519E">
      <w:rPr>
        <w:b/>
        <w:noProof/>
        <w:sz w:val="18"/>
      </w:rPr>
      <w:t>4</w:t>
    </w:r>
    <w:r w:rsidRPr="008922F6">
      <w:rPr>
        <w:b/>
        <w:sz w:val="18"/>
      </w:rPr>
      <w:fldChar w:fldCharType="end"/>
    </w:r>
    <w:r>
      <w:rPr>
        <w:b/>
        <w:sz w:val="18"/>
      </w:rPr>
      <w:tab/>
    </w:r>
    <w:r>
      <w:t>GE.17-03886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F6" w:rsidRPr="008922F6" w:rsidRDefault="008922F6" w:rsidP="008922F6">
    <w:pPr>
      <w:pStyle w:val="aa"/>
      <w:tabs>
        <w:tab w:val="clear" w:pos="9639"/>
        <w:tab w:val="right" w:pos="9638"/>
      </w:tabs>
      <w:rPr>
        <w:b/>
        <w:sz w:val="18"/>
      </w:rPr>
    </w:pPr>
    <w:r>
      <w:t>GE.17-03886</w:t>
    </w:r>
    <w:r>
      <w:tab/>
    </w:r>
    <w:r w:rsidRPr="008922F6">
      <w:rPr>
        <w:b/>
        <w:sz w:val="18"/>
      </w:rPr>
      <w:fldChar w:fldCharType="begin"/>
    </w:r>
    <w:r w:rsidRPr="008922F6">
      <w:rPr>
        <w:b/>
        <w:sz w:val="18"/>
      </w:rPr>
      <w:instrText xml:space="preserve"> PAGE  \* MERGEFORMAT </w:instrText>
    </w:r>
    <w:r w:rsidRPr="008922F6">
      <w:rPr>
        <w:b/>
        <w:sz w:val="18"/>
      </w:rPr>
      <w:fldChar w:fldCharType="separate"/>
    </w:r>
    <w:r w:rsidR="0085519E">
      <w:rPr>
        <w:b/>
        <w:noProof/>
        <w:sz w:val="18"/>
      </w:rPr>
      <w:t>3</w:t>
    </w:r>
    <w:r w:rsidRPr="008922F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8922F6" w:rsidRDefault="008922F6" w:rsidP="008922F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CC57954" wp14:editId="6ECC7C8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17-03886  (R)</w:t>
    </w:r>
    <w:r w:rsidR="0060549A">
      <w:t xml:space="preserve">  140317  140317</w:t>
    </w:r>
    <w:r>
      <w:br/>
    </w:r>
    <w:r w:rsidRPr="008922F6">
      <w:rPr>
        <w:rFonts w:ascii="C39T30Lfz" w:hAnsi="C39T30Lfz"/>
        <w:spacing w:val="0"/>
        <w:w w:val="100"/>
        <w:sz w:val="56"/>
      </w:rPr>
      <w:t></w:t>
    </w:r>
    <w:r w:rsidRPr="008922F6">
      <w:rPr>
        <w:rFonts w:ascii="C39T30Lfz" w:hAnsi="C39T30Lfz"/>
        <w:spacing w:val="0"/>
        <w:w w:val="100"/>
        <w:sz w:val="56"/>
      </w:rPr>
      <w:t></w:t>
    </w:r>
    <w:r w:rsidRPr="008922F6">
      <w:rPr>
        <w:rFonts w:ascii="C39T30Lfz" w:hAnsi="C39T30Lfz"/>
        <w:spacing w:val="0"/>
        <w:w w:val="100"/>
        <w:sz w:val="56"/>
      </w:rPr>
      <w:t></w:t>
    </w:r>
    <w:r w:rsidRPr="008922F6">
      <w:rPr>
        <w:rFonts w:ascii="C39T30Lfz" w:hAnsi="C39T30Lfz"/>
        <w:spacing w:val="0"/>
        <w:w w:val="100"/>
        <w:sz w:val="56"/>
      </w:rPr>
      <w:t></w:t>
    </w:r>
    <w:r w:rsidRPr="008922F6">
      <w:rPr>
        <w:rFonts w:ascii="C39T30Lfz" w:hAnsi="C39T30Lfz"/>
        <w:spacing w:val="0"/>
        <w:w w:val="100"/>
        <w:sz w:val="56"/>
      </w:rPr>
      <w:t></w:t>
    </w:r>
    <w:r w:rsidRPr="008922F6">
      <w:rPr>
        <w:rFonts w:ascii="C39T30Lfz" w:hAnsi="C39T30Lfz"/>
        <w:spacing w:val="0"/>
        <w:w w:val="100"/>
        <w:sz w:val="56"/>
      </w:rPr>
      <w:t></w:t>
    </w:r>
    <w:r w:rsidRPr="008922F6">
      <w:rPr>
        <w:rFonts w:ascii="C39T30Lfz" w:hAnsi="C39T30Lfz"/>
        <w:spacing w:val="0"/>
        <w:w w:val="100"/>
        <w:sz w:val="56"/>
      </w:rPr>
      <w:t></w:t>
    </w:r>
    <w:r w:rsidRPr="008922F6">
      <w:rPr>
        <w:rFonts w:ascii="C39T30Lfz" w:hAnsi="C39T30Lfz"/>
        <w:spacing w:val="0"/>
        <w:w w:val="100"/>
        <w:sz w:val="56"/>
      </w:rPr>
      <w:t></w:t>
    </w:r>
    <w:r w:rsidRPr="008922F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 wp14:anchorId="35D15DC5" wp14:editId="3C07209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E/C.12/RUS/Q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C.12/RUS/Q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0F" w:rsidRPr="001075E9" w:rsidRDefault="00FB5E0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B5E0F" w:rsidRDefault="00FB5E0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922F6" w:rsidRPr="00B76434" w:rsidRDefault="008922F6" w:rsidP="00B76434">
      <w:pPr>
        <w:pStyle w:val="af"/>
        <w:rPr>
          <w:lang w:val="ru-RU"/>
        </w:rPr>
      </w:pPr>
      <w:r w:rsidRPr="008A2B74">
        <w:rPr>
          <w:rStyle w:val="a8"/>
          <w:lang w:val="ru-RU"/>
        </w:rPr>
        <w:tab/>
      </w:r>
      <w:r w:rsidRPr="00B76434">
        <w:rPr>
          <w:rStyle w:val="a8"/>
          <w:sz w:val="20"/>
          <w:vertAlign w:val="baseline"/>
          <w:lang w:val="ru-RU"/>
        </w:rPr>
        <w:t>*</w:t>
      </w:r>
      <w:r w:rsidRPr="008A2B74">
        <w:rPr>
          <w:rStyle w:val="a8"/>
          <w:lang w:val="ru-RU"/>
        </w:rPr>
        <w:tab/>
      </w:r>
      <w:proofErr w:type="gramStart"/>
      <w:r w:rsidRPr="00B76434">
        <w:rPr>
          <w:lang w:val="ru-RU"/>
        </w:rPr>
        <w:t>Принят</w:t>
      </w:r>
      <w:proofErr w:type="gramEnd"/>
      <w:r w:rsidRPr="00B76434">
        <w:rPr>
          <w:lang w:val="ru-RU"/>
        </w:rPr>
        <w:t xml:space="preserve"> </w:t>
      </w:r>
      <w:proofErr w:type="spellStart"/>
      <w:r w:rsidRPr="00B76434">
        <w:rPr>
          <w:lang w:val="ru-RU"/>
        </w:rPr>
        <w:t>предсессионной</w:t>
      </w:r>
      <w:proofErr w:type="spellEnd"/>
      <w:r w:rsidRPr="00B76434">
        <w:rPr>
          <w:lang w:val="ru-RU"/>
        </w:rPr>
        <w:t xml:space="preserve"> рабочей группой на ее шестидесятой сессии (27 февраля</w:t>
      </w:r>
      <w:r w:rsidR="00B76434">
        <w:rPr>
          <w:lang w:val="ru-RU"/>
        </w:rPr>
        <w:t xml:space="preserve"> – </w:t>
      </w:r>
      <w:r w:rsidR="00B76434">
        <w:rPr>
          <w:lang w:val="ru-RU"/>
        </w:rPr>
        <w:br/>
      </w:r>
      <w:r w:rsidRPr="00B76434">
        <w:rPr>
          <w:lang w:val="ru-RU"/>
        </w:rPr>
        <w:t>3 марта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F6" w:rsidRPr="008922F6" w:rsidRDefault="00C473A4">
    <w:pPr>
      <w:pStyle w:val="a5"/>
    </w:pPr>
    <w:fldSimple w:instr=" TITLE  \* MERGEFORMAT ">
      <w:r w:rsidR="0085519E">
        <w:t>E/C.12/RUS/Q/6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F6" w:rsidRPr="008922F6" w:rsidRDefault="00C473A4" w:rsidP="008922F6">
    <w:pPr>
      <w:pStyle w:val="a5"/>
      <w:jc w:val="right"/>
    </w:pPr>
    <w:fldSimple w:instr=" TITLE  \* MERGEFORMAT ">
      <w:r w:rsidR="0085519E">
        <w:t>E/C.12/RUS/Q/6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0F"/>
    <w:rsid w:val="00002B06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0987"/>
    <w:rsid w:val="001240B6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979E2"/>
    <w:rsid w:val="002A2EFC"/>
    <w:rsid w:val="002B74B1"/>
    <w:rsid w:val="002C0E18"/>
    <w:rsid w:val="002D5AAC"/>
    <w:rsid w:val="002E5067"/>
    <w:rsid w:val="002E7DF2"/>
    <w:rsid w:val="002F405F"/>
    <w:rsid w:val="002F7011"/>
    <w:rsid w:val="002F7EEC"/>
    <w:rsid w:val="00301299"/>
    <w:rsid w:val="00301B55"/>
    <w:rsid w:val="00305C08"/>
    <w:rsid w:val="00307FB6"/>
    <w:rsid w:val="00317339"/>
    <w:rsid w:val="00321656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496DA1"/>
    <w:rsid w:val="0050108D"/>
    <w:rsid w:val="00513081"/>
    <w:rsid w:val="00517901"/>
    <w:rsid w:val="00526683"/>
    <w:rsid w:val="005709E0"/>
    <w:rsid w:val="00572E19"/>
    <w:rsid w:val="00592475"/>
    <w:rsid w:val="005961C8"/>
    <w:rsid w:val="005966F1"/>
    <w:rsid w:val="005B2F86"/>
    <w:rsid w:val="005D7914"/>
    <w:rsid w:val="005E2B41"/>
    <w:rsid w:val="005F0B42"/>
    <w:rsid w:val="005F1707"/>
    <w:rsid w:val="0060549A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5301"/>
    <w:rsid w:val="00806737"/>
    <w:rsid w:val="00811570"/>
    <w:rsid w:val="00825F8D"/>
    <w:rsid w:val="00834B71"/>
    <w:rsid w:val="0085519E"/>
    <w:rsid w:val="0086445C"/>
    <w:rsid w:val="008922F6"/>
    <w:rsid w:val="00894693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76434"/>
    <w:rsid w:val="00BC18B2"/>
    <w:rsid w:val="00BD33EE"/>
    <w:rsid w:val="00BF21E1"/>
    <w:rsid w:val="00C106D6"/>
    <w:rsid w:val="00C278E5"/>
    <w:rsid w:val="00C473A4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A41D8"/>
    <w:rsid w:val="00FB5E0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811570"/>
    <w:rPr>
      <w:color w:val="0000FF" w:themeColor="hyperlink"/>
      <w:u w:val="none"/>
    </w:rPr>
  </w:style>
  <w:style w:type="character" w:styleId="a8">
    <w:name w:val="footnote reference"/>
    <w:aliases w:val="4_GR"/>
    <w:basedOn w:val="a0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811570"/>
    <w:rPr>
      <w:spacing w:val="4"/>
      <w:w w:val="103"/>
      <w:kern w:val="14"/>
      <w:sz w:val="16"/>
      <w:lang w:val="en-GB" w:eastAsia="ru-RU"/>
    </w:rPr>
  </w:style>
  <w:style w:type="character" w:styleId="ac">
    <w:name w:val="page number"/>
    <w:aliases w:val="7_GR"/>
    <w:basedOn w:val="a0"/>
    <w:qFormat/>
    <w:rsid w:val="00811570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811570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"/>
    <w:basedOn w:val="a"/>
    <w:link w:val="af0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0">
    <w:name w:val="Текст сноски Знак"/>
    <w:aliases w:val="5_GR Знак"/>
    <w:basedOn w:val="a0"/>
    <w:link w:val="af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811570"/>
  </w:style>
  <w:style w:type="character" w:customStyle="1" w:styleId="af2">
    <w:name w:val="Текст концевой сноски Знак"/>
    <w:aliases w:val="2_GR Знак"/>
    <w:basedOn w:val="a0"/>
    <w:link w:val="af1"/>
    <w:rsid w:val="00811570"/>
    <w:rPr>
      <w:spacing w:val="5"/>
      <w:w w:val="104"/>
      <w:kern w:val="14"/>
      <w:sz w:val="18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811570"/>
    <w:rPr>
      <w:color w:val="0000FF" w:themeColor="hyperlink"/>
      <w:u w:val="none"/>
    </w:rPr>
  </w:style>
  <w:style w:type="character" w:styleId="a8">
    <w:name w:val="footnote reference"/>
    <w:aliases w:val="4_GR"/>
    <w:basedOn w:val="a0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811570"/>
    <w:rPr>
      <w:spacing w:val="4"/>
      <w:w w:val="103"/>
      <w:kern w:val="14"/>
      <w:sz w:val="16"/>
      <w:lang w:val="en-GB" w:eastAsia="ru-RU"/>
    </w:rPr>
  </w:style>
  <w:style w:type="character" w:styleId="ac">
    <w:name w:val="page number"/>
    <w:aliases w:val="7_GR"/>
    <w:basedOn w:val="a0"/>
    <w:qFormat/>
    <w:rsid w:val="00811570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811570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"/>
    <w:basedOn w:val="a"/>
    <w:link w:val="af0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0">
    <w:name w:val="Текст сноски Знак"/>
    <w:aliases w:val="5_GR Знак"/>
    <w:basedOn w:val="a0"/>
    <w:link w:val="af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811570"/>
  </w:style>
  <w:style w:type="character" w:customStyle="1" w:styleId="af2">
    <w:name w:val="Текст концевой сноски Знак"/>
    <w:aliases w:val="2_GR Знак"/>
    <w:basedOn w:val="a0"/>
    <w:link w:val="af1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5</Pages>
  <Words>1362</Words>
  <Characters>10872</Characters>
  <Application>Microsoft Office Word</Application>
  <DocSecurity>0</DocSecurity>
  <Lines>517</Lines>
  <Paragraphs>298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E/C.12/RUS/Q/6</vt:lpstr>
      <vt:lpstr>A/</vt:lpstr>
    </vt:vector>
  </TitlesOfParts>
  <Company>DCM</Company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E/C.12/RUS/Q/6</dc:title>
  <dc:subject/>
  <dc:creator>Prokoudina S.</dc:creator>
  <cp:keywords/>
  <cp:lastModifiedBy>Prokoudina S.</cp:lastModifiedBy>
  <cp:revision>3</cp:revision>
  <cp:lastPrinted>2017-03-14T10:15:00Z</cp:lastPrinted>
  <dcterms:created xsi:type="dcterms:W3CDTF">2017-03-14T10:15:00Z</dcterms:created>
  <dcterms:modified xsi:type="dcterms:W3CDTF">2017-03-14T10:15:00Z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