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44"/>
        <w:gridCol w:w="1147"/>
        <w:gridCol w:w="2255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2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 w:rsidTr="005A18D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042AC9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6030" r:id="rId8"/>
              </w:objec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226CAC" w:rsidRDefault="00CB6A55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E/C.12/BOL/CO/2</w:t>
            </w:r>
            <w:r w:rsidR="004C5929">
              <w:rPr>
                <w:lang w:val="en-US"/>
              </w:rPr>
              <w:fldChar w:fldCharType="begin"/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rPr>
                <w:lang w:val="en-US"/>
              </w:rPr>
              <w:instrText>FILLIN</w:instrText>
            </w:r>
            <w:r w:rsidR="004C5929" w:rsidRPr="00226CAC">
              <w:rPr>
                <w:lang w:val="en-US"/>
              </w:rPr>
              <w:instrText xml:space="preserve">  "</w:instrText>
            </w:r>
            <w:r w:rsidR="004C5929">
              <w:instrText>Введите</w:instrText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instrText>символ</w:instrText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instrText>документа</w:instrText>
            </w:r>
            <w:r w:rsidR="004C5929" w:rsidRPr="00226CAC">
              <w:rPr>
                <w:lang w:val="en-US"/>
              </w:rPr>
              <w:instrText xml:space="preserve">" \* </w:instrText>
            </w:r>
            <w:r w:rsidR="004C5929">
              <w:rPr>
                <w:lang w:val="en-US"/>
              </w:rPr>
              <w:instrText>MERGEFORMAT</w:instrText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rPr>
                <w:lang w:val="en-US"/>
              </w:rPr>
              <w:fldChar w:fldCharType="end"/>
            </w:r>
          </w:p>
          <w:p w:rsidR="004C5929" w:rsidRPr="00226CAC" w:rsidRDefault="00226CAC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8 August 2008</w:t>
            </w:r>
            <w:r w:rsidR="004C5929">
              <w:rPr>
                <w:lang w:val="en-US"/>
              </w:rPr>
              <w:fldChar w:fldCharType="begin"/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rPr>
                <w:lang w:val="en-US"/>
              </w:rPr>
              <w:instrText>FILLIN</w:instrText>
            </w:r>
            <w:r w:rsidR="004C5929" w:rsidRPr="00226CAC">
              <w:rPr>
                <w:lang w:val="en-US"/>
              </w:rPr>
              <w:instrText xml:space="preserve">  "</w:instrText>
            </w:r>
            <w:r w:rsidR="004C5929">
              <w:instrText>Введите</w:instrText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instrText>дату</w:instrText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instrText>документа</w:instrText>
            </w:r>
            <w:r w:rsidR="004C5929" w:rsidRPr="00226CAC">
              <w:rPr>
                <w:lang w:val="en-US"/>
              </w:rPr>
              <w:instrText xml:space="preserve">" \* </w:instrText>
            </w:r>
            <w:r w:rsidR="004C5929">
              <w:rPr>
                <w:lang w:val="en-US"/>
              </w:rPr>
              <w:instrText>MERGEFORMAT</w:instrText>
            </w:r>
            <w:r w:rsidR="004C5929" w:rsidRPr="00226CAC">
              <w:rPr>
                <w:lang w:val="en-US"/>
              </w:rPr>
              <w:instrText xml:space="preserve"> </w:instrText>
            </w:r>
            <w:r w:rsidR="004C5929">
              <w:rPr>
                <w:lang w:val="en-US"/>
              </w:rPr>
              <w:fldChar w:fldCharType="end"/>
            </w:r>
          </w:p>
          <w:p w:rsidR="004C5929" w:rsidRPr="00226CAC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 w:rsidR="00A370ED" w:rsidRPr="005C03A4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5C03A4" w:rsidRDefault="004C5929" w:rsidP="005A18D4">
      <w:pPr>
        <w:spacing w:line="240" w:lineRule="auto"/>
      </w:pPr>
      <w:r>
        <w:br/>
      </w:r>
      <w:r w:rsidR="005C03A4">
        <w:t>КОМИТЕТ ПО ЭКОНОМИЧЕСКИМ,</w:t>
      </w:r>
    </w:p>
    <w:p w:rsidR="005C03A4" w:rsidRDefault="005C03A4" w:rsidP="005C03A4">
      <w:r>
        <w:t>СОЦИАЛЬНЫМ И КУЛЬТУРНЫМ ПРАВАМ</w:t>
      </w:r>
    </w:p>
    <w:p w:rsidR="005C03A4" w:rsidRDefault="005C03A4" w:rsidP="005C03A4">
      <w:r>
        <w:t>Сороковая сессия</w:t>
      </w:r>
    </w:p>
    <w:p w:rsidR="005C03A4" w:rsidRDefault="005C03A4" w:rsidP="005C03A4">
      <w:r>
        <w:t>Женева, 28 апреля - 16 мая 2008 года</w:t>
      </w:r>
    </w:p>
    <w:p w:rsidR="005C03A4" w:rsidRDefault="005C03A4" w:rsidP="005C03A4"/>
    <w:p w:rsidR="005C03A4" w:rsidRDefault="005C03A4" w:rsidP="005C03A4"/>
    <w:p w:rsidR="005C03A4" w:rsidRDefault="005C03A4" w:rsidP="005C03A4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СТАТЬЯМИ 16 И 17 ПАКТА</w:t>
      </w:r>
    </w:p>
    <w:p w:rsidR="005C03A4" w:rsidRDefault="005C03A4" w:rsidP="005C03A4">
      <w:pPr>
        <w:jc w:val="center"/>
        <w:rPr>
          <w:b/>
        </w:rPr>
      </w:pPr>
    </w:p>
    <w:p w:rsidR="005C03A4" w:rsidRDefault="005C03A4" w:rsidP="005C03A4">
      <w:pPr>
        <w:jc w:val="center"/>
        <w:rPr>
          <w:b/>
        </w:rPr>
      </w:pPr>
      <w:r>
        <w:rPr>
          <w:b/>
        </w:rPr>
        <w:t>Заключительные замечания Комитета по экономическим, социальным и культурным правам</w:t>
      </w:r>
    </w:p>
    <w:p w:rsidR="005C03A4" w:rsidRDefault="005C03A4" w:rsidP="005C03A4">
      <w:pPr>
        <w:jc w:val="center"/>
        <w:rPr>
          <w:b/>
        </w:rPr>
      </w:pPr>
    </w:p>
    <w:p w:rsidR="005C03A4" w:rsidRDefault="005C03A4" w:rsidP="005C03A4">
      <w:pPr>
        <w:jc w:val="center"/>
        <w:rPr>
          <w:b/>
        </w:rPr>
      </w:pPr>
      <w:r>
        <w:rPr>
          <w:b/>
        </w:rPr>
        <w:t>Боливия</w:t>
      </w:r>
    </w:p>
    <w:p w:rsidR="005C03A4" w:rsidRDefault="005C03A4" w:rsidP="005C03A4">
      <w:pPr>
        <w:jc w:val="center"/>
        <w:rPr>
          <w:b/>
        </w:rPr>
      </w:pPr>
    </w:p>
    <w:p w:rsidR="005C03A4" w:rsidRDefault="005C03A4" w:rsidP="005C03A4">
      <w:r>
        <w:t>1.</w:t>
      </w:r>
      <w:r>
        <w:tab/>
        <w:t>Комитет по экономическим, социальным и культурным правам рассмотрел второй периодический доклад Боливии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 w:rsidRPr="007B3332">
        <w:t>/</w:t>
      </w:r>
      <w:r>
        <w:rPr>
          <w:lang w:val="en-US"/>
        </w:rPr>
        <w:t>C</w:t>
      </w:r>
      <w:r w:rsidRPr="007B3332">
        <w:t>.12/</w:t>
      </w:r>
      <w:r>
        <w:rPr>
          <w:lang w:val="en-US"/>
        </w:rPr>
        <w:t>BOL</w:t>
      </w:r>
      <w:r w:rsidRPr="007B3332">
        <w:t>/2)</w:t>
      </w:r>
      <w:r>
        <w:t xml:space="preserve"> на своих 11</w:t>
      </w:r>
      <w:r>
        <w:noBreakHyphen/>
        <w:t>13</w:t>
      </w:r>
      <w:r>
        <w:noBreakHyphen/>
        <w:t>м заседаниях, состоявшихся 6 и 7 мая 2008 года (</w:t>
      </w:r>
      <w:r>
        <w:rPr>
          <w:lang w:val="en-US"/>
        </w:rPr>
        <w:t>E</w:t>
      </w:r>
      <w:r w:rsidRPr="007B3332">
        <w:t>/</w:t>
      </w:r>
      <w:r>
        <w:rPr>
          <w:lang w:val="en-US"/>
        </w:rPr>
        <w:t>C</w:t>
      </w:r>
      <w:r w:rsidRPr="007B3332">
        <w:t>.12/2008/</w:t>
      </w:r>
      <w:r>
        <w:rPr>
          <w:lang w:val="en-US"/>
        </w:rPr>
        <w:t>SR</w:t>
      </w:r>
      <w:r w:rsidRPr="007B3332">
        <w:t>.11-13</w:t>
      </w:r>
      <w:r>
        <w:t>), и на своем 25-м заседании, состоявшемся 16 мая 2008 года, принял следующие заключительные замечания.</w:t>
      </w:r>
    </w:p>
    <w:p w:rsidR="005C03A4" w:rsidRDefault="005C03A4" w:rsidP="005C03A4"/>
    <w:p w:rsidR="005C03A4" w:rsidRDefault="005C03A4" w:rsidP="005C03A4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5C03A4" w:rsidRDefault="005C03A4" w:rsidP="005C03A4">
      <w:pPr>
        <w:jc w:val="center"/>
        <w:rPr>
          <w:b/>
        </w:rPr>
      </w:pPr>
    </w:p>
    <w:p w:rsidR="005C03A4" w:rsidRDefault="005C03A4" w:rsidP="005C03A4">
      <w:r>
        <w:t>2.</w:t>
      </w:r>
      <w:r>
        <w:tab/>
        <w:t xml:space="preserve">Комитет с удовлетворением принимает к сведению второй периодический доклад государства-участника, а также </w:t>
      </w:r>
      <w:r w:rsidR="00456B91">
        <w:t xml:space="preserve">представленные в письменном виде </w:t>
      </w:r>
      <w:r>
        <w:t xml:space="preserve">ответы на перечень </w:t>
      </w:r>
      <w:r w:rsidR="00456B91">
        <w:t>своих вопросов</w:t>
      </w:r>
      <w:r>
        <w:t>.  Он с удовлетворением отмечает формат доклада, в котором упоминаются предыдущие заключительные замечания Комитета.  Кроме того, он выражает удовлетворение качеством искреннего и конструктивного диалога, состоявшегося с делегацией государства-участника высокого уровня, равно как и устными ответами делегации на его многочисленные вопросы.</w:t>
      </w:r>
    </w:p>
    <w:p w:rsidR="005C03A4" w:rsidRDefault="005C03A4" w:rsidP="005C03A4"/>
    <w:p w:rsidR="005C03A4" w:rsidRDefault="005C03A4" w:rsidP="005C03A4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5C03A4" w:rsidRDefault="005C03A4" w:rsidP="005C03A4">
      <w:pPr>
        <w:jc w:val="center"/>
        <w:rPr>
          <w:b/>
        </w:rPr>
      </w:pPr>
    </w:p>
    <w:p w:rsidR="005C03A4" w:rsidRDefault="005C03A4" w:rsidP="005C03A4">
      <w:r>
        <w:t>3.</w:t>
      </w:r>
      <w:r>
        <w:tab/>
        <w:t>Комитет с удовлетворением отмечает, что государство-участник с 2006 года демонстрирует волю к осуществлению перемен, направленных на то, чтобы гарантировать права, закрепленные в Пакте, всем жителям Боливии без какой-либо дискриминации.</w:t>
      </w:r>
    </w:p>
    <w:p w:rsidR="005C03A4" w:rsidRDefault="005C03A4" w:rsidP="005C03A4"/>
    <w:p w:rsidR="005C03A4" w:rsidRDefault="005C03A4" w:rsidP="005C03A4">
      <w:r>
        <w:t>4.</w:t>
      </w:r>
      <w:r>
        <w:tab/>
        <w:t xml:space="preserve">Комитет с удовлетворением отмечает, что </w:t>
      </w:r>
      <w:r w:rsidR="00456B91">
        <w:t xml:space="preserve">утвержденный Ассамблеей </w:t>
      </w:r>
      <w:r>
        <w:t xml:space="preserve">проект новой </w:t>
      </w:r>
      <w:r w:rsidR="00456B91">
        <w:t>П</w:t>
      </w:r>
      <w:r>
        <w:t>олитической конституции боливийского государства, принятой Ассамблеей, включает все права, признаваемые в Пакте.</w:t>
      </w:r>
    </w:p>
    <w:p w:rsidR="005C03A4" w:rsidRDefault="005C03A4" w:rsidP="005C03A4"/>
    <w:p w:rsidR="005C03A4" w:rsidRDefault="005C03A4" w:rsidP="005C03A4">
      <w:r>
        <w:t>5.</w:t>
      </w:r>
      <w:r>
        <w:tab/>
        <w:t>Комитет выражает</w:t>
      </w:r>
      <w:r w:rsidR="00456B91">
        <w:t xml:space="preserve"> свое удовлетворение в связи с Н</w:t>
      </w:r>
      <w:r>
        <w:t xml:space="preserve">ациональным планом развития </w:t>
      </w:r>
      <w:r w:rsidR="00456B91">
        <w:t xml:space="preserve">под названием </w:t>
      </w:r>
      <w:r>
        <w:t>"</w:t>
      </w:r>
      <w:r w:rsidR="00456B91">
        <w:t>Боливия как д</w:t>
      </w:r>
      <w:r>
        <w:t xml:space="preserve">остойная, суверенная, производительная и демократическая </w:t>
      </w:r>
      <w:r w:rsidR="00456B91">
        <w:t xml:space="preserve">страна с хорошими условиями </w:t>
      </w:r>
      <w:r>
        <w:t xml:space="preserve">жизни", цель которого состоит в проецировании экономических, социальных и культурных прав на все виды деятельности и политики государства и основные задачи которого заключаются в искоренении бедности, социального неравенства и </w:t>
      </w:r>
      <w:r w:rsidR="00C0056E">
        <w:t>социальной изоляции</w:t>
      </w:r>
      <w:r>
        <w:t>.</w:t>
      </w:r>
    </w:p>
    <w:p w:rsidR="005C03A4" w:rsidRDefault="005C03A4" w:rsidP="005C03A4"/>
    <w:p w:rsidR="005C03A4" w:rsidRDefault="005C03A4" w:rsidP="005C03A4">
      <w:r>
        <w:t>6.</w:t>
      </w:r>
      <w:r>
        <w:tab/>
        <w:t xml:space="preserve">Комитет с одобрением отмечает значительное сокращение в Боливии </w:t>
      </w:r>
      <w:r w:rsidR="00C0056E">
        <w:t xml:space="preserve">уровня </w:t>
      </w:r>
      <w:r>
        <w:t>материнской смертности.  Он приветствует принятие Закона № 2426 от 21 ноября 2002 года о введении всеобщего страхования материнс</w:t>
      </w:r>
      <w:r w:rsidR="00C0056E">
        <w:t>тва и детства (СУМИ) и Закона № </w:t>
      </w:r>
      <w:r>
        <w:t xml:space="preserve">3250 от 6 декабря 2005 года, </w:t>
      </w:r>
      <w:r w:rsidR="00C0056E">
        <w:t xml:space="preserve">о сексуальном и репродуктивном здоровье и борьбе </w:t>
      </w:r>
      <w:r>
        <w:t>с раком шейки матки.</w:t>
      </w:r>
    </w:p>
    <w:p w:rsidR="005C03A4" w:rsidRDefault="005C03A4" w:rsidP="005C03A4"/>
    <w:p w:rsidR="005C03A4" w:rsidRDefault="005C03A4" w:rsidP="005C03A4">
      <w:r>
        <w:t>7.</w:t>
      </w:r>
      <w:r>
        <w:tab/>
        <w:t xml:space="preserve">Комитет с удовлетворением приветствует введение всеобщей пенсии по старости (пенсия "Достоинство") согласно Закону № 3791 от 28 ноября 2007 года, а также льготного субсидирования школьного образования ("Премия Хуанито Пинто") согласно </w:t>
      </w:r>
      <w:r w:rsidR="00C0056E">
        <w:t>Президентскому указу</w:t>
      </w:r>
      <w:r>
        <w:t xml:space="preserve"> № 28899 от 26 октября 2006 года.</w:t>
      </w:r>
    </w:p>
    <w:p w:rsidR="005C03A4" w:rsidRDefault="005C03A4" w:rsidP="005C03A4"/>
    <w:p w:rsidR="005C03A4" w:rsidRDefault="005C03A4" w:rsidP="005C03A4">
      <w:r>
        <w:t>8.</w:t>
      </w:r>
      <w:r>
        <w:tab/>
        <w:t xml:space="preserve">Комитет с одобрением отмечает, что </w:t>
      </w:r>
      <w:r w:rsidR="00C0056E">
        <w:t>Боливия своим З</w:t>
      </w:r>
      <w:r>
        <w:t xml:space="preserve">аконом № 3760 от 5 ноября 2007 года придала статус закона Декларации Организации Объединенных Наций о правах коренных народов.  </w:t>
      </w:r>
    </w:p>
    <w:p w:rsidR="005C03A4" w:rsidRDefault="005C03A4" w:rsidP="005C03A4"/>
    <w:p w:rsidR="005C03A4" w:rsidRDefault="005C03A4" w:rsidP="005C03A4">
      <w:r>
        <w:t>9.</w:t>
      </w:r>
      <w:r>
        <w:tab/>
        <w:t>Комитет с удовлетворением отмечает усилия, предпринятые государством-участником для охраны окружающей среды, и тот факт, что страна располагает самыми крупными в регионе сертифицированными лесными массивами.</w:t>
      </w:r>
    </w:p>
    <w:p w:rsidR="005C03A4" w:rsidRDefault="005C03A4" w:rsidP="005C03A4"/>
    <w:p w:rsidR="005C03A4" w:rsidRDefault="005C03A4" w:rsidP="005C03A4">
      <w:r>
        <w:t>10.</w:t>
      </w:r>
      <w:r>
        <w:tab/>
        <w:t>Комитет с удовлетворением отмечает, что в 2005 году государство-участник ратифицировало Дополнительный протокол к Американской конвенции о правах человека в области экономических, соци</w:t>
      </w:r>
      <w:r w:rsidR="00C0056E">
        <w:t>альных и культурных прав ("Сан-С</w:t>
      </w:r>
      <w:r>
        <w:t>альвадорский протокол").</w:t>
      </w:r>
    </w:p>
    <w:p w:rsidR="005C03A4" w:rsidRDefault="005C03A4" w:rsidP="005C03A4"/>
    <w:p w:rsidR="005C03A4" w:rsidRDefault="005C03A4" w:rsidP="005C03A4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Факторы и трудности, препятствующие осуществлению Пакта</w:t>
      </w:r>
    </w:p>
    <w:p w:rsidR="005C03A4" w:rsidRDefault="005C03A4" w:rsidP="005C03A4">
      <w:pPr>
        <w:jc w:val="center"/>
        <w:rPr>
          <w:b/>
        </w:rPr>
      </w:pPr>
    </w:p>
    <w:p w:rsidR="005C03A4" w:rsidRDefault="005C03A4" w:rsidP="005C03A4">
      <w:r>
        <w:t>11.</w:t>
      </w:r>
      <w:r>
        <w:tab/>
        <w:t>Комитет принимает к сведению отсутствие значительных факторов или препятствий, мешающих эффективному осуществлению Пакта в Боливии.</w:t>
      </w:r>
    </w:p>
    <w:p w:rsidR="005C03A4" w:rsidRDefault="005C03A4" w:rsidP="005C03A4"/>
    <w:p w:rsidR="005C03A4" w:rsidRDefault="005C03A4" w:rsidP="005C03A4">
      <w:pPr>
        <w:jc w:val="center"/>
        <w:rPr>
          <w:b/>
        </w:rPr>
      </w:pPr>
      <w:r>
        <w:rPr>
          <w:b/>
        </w:rPr>
        <w:t>D.</w:t>
      </w:r>
      <w:r>
        <w:rPr>
          <w:b/>
        </w:rPr>
        <w:tab/>
        <w:t xml:space="preserve">Основные </w:t>
      </w:r>
      <w:r w:rsidR="00C0056E">
        <w:rPr>
          <w:b/>
        </w:rPr>
        <w:t>проблемы, вызыва</w:t>
      </w:r>
      <w:r w:rsidR="00CB6A55">
        <w:rPr>
          <w:b/>
        </w:rPr>
        <w:t>вшие озабоченность</w:t>
      </w:r>
    </w:p>
    <w:p w:rsidR="005C03A4" w:rsidRDefault="005C03A4" w:rsidP="005C03A4">
      <w:pPr>
        <w:jc w:val="center"/>
        <w:rPr>
          <w:b/>
        </w:rPr>
      </w:pPr>
    </w:p>
    <w:p w:rsidR="005C03A4" w:rsidRDefault="005C03A4" w:rsidP="005C03A4">
      <w:r>
        <w:t>12.</w:t>
      </w:r>
      <w:r>
        <w:tab/>
        <w:t xml:space="preserve">Комитет </w:t>
      </w:r>
      <w:r w:rsidR="00CB6A55">
        <w:t>озабочен</w:t>
      </w:r>
      <w:r>
        <w:t xml:space="preserve"> тем, что пользование населением правами, признаваемыми в Пакте, обусл</w:t>
      </w:r>
      <w:r w:rsidR="00CB6A55">
        <w:t>овлено принятием проекта новой К</w:t>
      </w:r>
      <w:r>
        <w:t>онституции, и что</w:t>
      </w:r>
      <w:r w:rsidR="00CB6A55">
        <w:t>,</w:t>
      </w:r>
      <w:r>
        <w:t xml:space="preserve"> пока не завершится этот процесс, не принимаются достаточные и необходимые меры, позволяющие гарантировать пользование населением закрепленными в Пакте</w:t>
      </w:r>
      <w:r w:rsidR="00CB6A55" w:rsidRPr="00CB6A55">
        <w:t xml:space="preserve"> </w:t>
      </w:r>
      <w:r w:rsidR="00CB6A55">
        <w:t>правами</w:t>
      </w:r>
      <w:r>
        <w:t>.</w:t>
      </w:r>
    </w:p>
    <w:p w:rsidR="005C03A4" w:rsidRDefault="005C03A4" w:rsidP="005C03A4"/>
    <w:p w:rsidR="005C03A4" w:rsidRDefault="005C03A4" w:rsidP="005C03A4">
      <w:r>
        <w:t>13.</w:t>
      </w:r>
      <w:r>
        <w:tab/>
        <w:t>Комитет с озабоченностью отмечает отсутствие достаточных обновленных статистических данных, позволяющих ему оценить ход постепенной реализации в государстве-участнике признаваемых в Пакте</w:t>
      </w:r>
      <w:r w:rsidR="00CB6A55" w:rsidRPr="00CB6A55">
        <w:t xml:space="preserve"> </w:t>
      </w:r>
      <w:r w:rsidR="00CB6A55">
        <w:t>прав</w:t>
      </w:r>
      <w:r>
        <w:t>.</w:t>
      </w:r>
    </w:p>
    <w:p w:rsidR="004C5929" w:rsidRDefault="004C5929" w:rsidP="005C03A4">
      <w:pPr>
        <w:rPr>
          <w:bCs/>
        </w:rPr>
      </w:pPr>
    </w:p>
    <w:p w:rsidR="00973282" w:rsidRDefault="00973282" w:rsidP="002F5850">
      <w:r w:rsidRPr="006840ED">
        <w:t>14.</w:t>
      </w:r>
      <w:r w:rsidRPr="006840ED">
        <w:tab/>
      </w:r>
      <w:r>
        <w:t>Комитет озабочен тем, что значительная часть его рекомендаций, принятых в 2001 году в связи с первоначальным докладом, не была выполнена и что государство-участник не решило наиболее эффективным образом следующие проблемы, которые по</w:t>
      </w:r>
      <w:r>
        <w:noBreakHyphen/>
        <w:t>прежнему сохраняют свою актуальность:</w:t>
      </w:r>
    </w:p>
    <w:p w:rsidR="00973282" w:rsidRDefault="00973282" w:rsidP="002F5850"/>
    <w:p w:rsidR="00973282" w:rsidRDefault="00973282" w:rsidP="002F5850">
      <w:pPr>
        <w:ind w:left="1134" w:hanging="1134"/>
      </w:pPr>
      <w:r w:rsidRPr="006840ED">
        <w:tab/>
      </w:r>
      <w:r>
        <w:t>a)</w:t>
      </w:r>
      <w:r>
        <w:tab/>
        <w:t>высокий процент населения живет в условиях крайней нищеты, и в боливийском обществе сохраняются явные перекосы в осуществлении экономических, социальных и культурных прав.  Комитет вновь выражает сожаление по поводу крайне неравного распределения богатства в государстве-участнике;</w:t>
      </w:r>
    </w:p>
    <w:p w:rsidR="00973282" w:rsidRDefault="00973282" w:rsidP="002F5850">
      <w:pPr>
        <w:ind w:left="1134" w:hanging="1134"/>
      </w:pPr>
    </w:p>
    <w:p w:rsidR="00973282" w:rsidRDefault="00973282" w:rsidP="002F5850">
      <w:pPr>
        <w:ind w:left="1134" w:hanging="1134"/>
      </w:pPr>
      <w:r>
        <w:tab/>
        <w:t>b)</w:t>
      </w:r>
      <w:r>
        <w:tab/>
        <w:t>хотя Комитет с удовлетворением отмечает, что по смыслу Президентского указа № 29473 от 5 марта 2008 года была на 10% увеличена минимальная заработная  плата, он озабочен тем, что минимальной заработной платы по</w:t>
      </w:r>
      <w:r>
        <w:noBreakHyphen/>
        <w:t>прежнему недостаточно для обеспечения трудящимся и членам их семей достойного жизненного уровня;</w:t>
      </w:r>
    </w:p>
    <w:p w:rsidR="00973282" w:rsidRDefault="00973282" w:rsidP="002F5850">
      <w:pPr>
        <w:ind w:left="1134" w:hanging="1134"/>
      </w:pPr>
    </w:p>
    <w:p w:rsidR="00973282" w:rsidRDefault="00973282" w:rsidP="002F5850">
      <w:pPr>
        <w:ind w:left="1134" w:hanging="1134"/>
      </w:pPr>
      <w:r>
        <w:tab/>
        <w:t>c)</w:t>
      </w:r>
      <w:r>
        <w:tab/>
        <w:t>в государстве-участнике отмечается большое число детей, подвергающихся физическому и психическому насилию;</w:t>
      </w:r>
    </w:p>
    <w:p w:rsidR="00973282" w:rsidRDefault="00973282" w:rsidP="002F5850">
      <w:pPr>
        <w:ind w:left="1134" w:hanging="1134"/>
      </w:pPr>
    </w:p>
    <w:p w:rsidR="00973282" w:rsidRDefault="00973282" w:rsidP="002F5850">
      <w:pPr>
        <w:ind w:left="1134" w:hanging="1134"/>
      </w:pPr>
      <w:r>
        <w:tab/>
        <w:t>d)</w:t>
      </w:r>
      <w:r>
        <w:tab/>
        <w:t>продолжается эксплуатация детей в сфере труда, особенно детей из числа представителей коренных народов, в частности в результате практики использования "криадитос" (слуг);</w:t>
      </w:r>
    </w:p>
    <w:p w:rsidR="00973282" w:rsidRDefault="00973282" w:rsidP="002F5850">
      <w:pPr>
        <w:ind w:left="1134" w:hanging="1134"/>
      </w:pPr>
    </w:p>
    <w:p w:rsidR="00973282" w:rsidRDefault="00973282" w:rsidP="002F5850">
      <w:pPr>
        <w:ind w:left="1134" w:hanging="1134"/>
      </w:pPr>
      <w:r>
        <w:tab/>
        <w:t>e)</w:t>
      </w:r>
      <w:r>
        <w:tab/>
        <w:t>Комитет озабочен также дикриминацией и условиями труда трудящихся в Боливии, в особенности на рудниках, каштановых плантациях, и в частности на цветоводческих и птицеводческих фермах.  Комитет отмечает, что эта практика имеет место, главным образом, на высокогорном плато боливийского региона Чако, в провинциях Гран-Чако, Кордильера, О</w:t>
      </w:r>
      <w:r w:rsidRPr="006019BD">
        <w:t>'</w:t>
      </w:r>
      <w:r>
        <w:t>Коннор и Луис-Кальво, в департаментах Тариха, Санта-Крус и Чукисака, и выражает сожаление в связи с трудностями, с которыми сталкивается государство-участник в проведении трудовых инспекций в этих районах.  Кроме того, он озабочен дискриминацией и злоупотреблениями, которым подвергаются домашние работницы;</w:t>
      </w:r>
    </w:p>
    <w:p w:rsidR="00973282" w:rsidRDefault="00973282" w:rsidP="002F5850">
      <w:pPr>
        <w:ind w:left="1134" w:hanging="1134"/>
      </w:pPr>
    </w:p>
    <w:p w:rsidR="00973282" w:rsidRDefault="00973282" w:rsidP="002F5850">
      <w:pPr>
        <w:ind w:left="1134" w:hanging="1134"/>
      </w:pPr>
      <w:r>
        <w:tab/>
        <w:t>f)</w:t>
      </w:r>
      <w:r>
        <w:tab/>
        <w:t>в государстве-участинке до сих пор очень много абортов, особенно среди девочек в возрасте 14-15 лет.  Комитет также с озабоченностью отмечает полученную информацию о том, что может быть отменена статья 266 Уголовного кодекса, которой предусмотрено, что изнасилование является законным основанием для аборта;</w:t>
      </w:r>
    </w:p>
    <w:p w:rsidR="00973282" w:rsidRDefault="00973282" w:rsidP="002F5850">
      <w:pPr>
        <w:ind w:left="1134" w:hanging="1134"/>
      </w:pPr>
    </w:p>
    <w:p w:rsidR="00973282" w:rsidRDefault="00973282" w:rsidP="002F5850">
      <w:pPr>
        <w:ind w:left="1134" w:hanging="1134"/>
      </w:pPr>
      <w:r>
        <w:tab/>
        <w:t>g)</w:t>
      </w:r>
      <w:r>
        <w:tab/>
        <w:t>уязвимые и маргинализованные группы, в частности коренные жители, имеют ограниченный доступ к образованию, и среди взрослого населения отмечается высокий уровень неграмотности.  Комитет с озабоченностью отмечает, что такое положение затрагивает прежде всего девочек и женщин;</w:t>
      </w:r>
    </w:p>
    <w:p w:rsidR="00973282" w:rsidRDefault="00973282" w:rsidP="002F5850">
      <w:pPr>
        <w:ind w:left="1134" w:hanging="1134"/>
      </w:pPr>
    </w:p>
    <w:p w:rsidR="00973282" w:rsidRDefault="00973282" w:rsidP="002F5850">
      <w:pPr>
        <w:ind w:left="1134" w:hanging="1134"/>
      </w:pPr>
      <w:r>
        <w:tab/>
        <w:t>h)</w:t>
      </w:r>
      <w:r>
        <w:tab/>
        <w:t>в стране ощущается большая нехватка жилья и широко распространены принудительные выселения крестьян и коренных жителей владельцами горнопромышленных и лесозаготовительных концессий, особенно в регионе Чако, а также отсутствуют эффективные меры по обеспечению социальным жильем уязвимых и маргинализованных групп с низкими доходами.</w:t>
      </w:r>
    </w:p>
    <w:p w:rsidR="00973282" w:rsidRDefault="00973282" w:rsidP="002F5850">
      <w:pPr>
        <w:ind w:left="1134" w:hanging="1134"/>
      </w:pPr>
    </w:p>
    <w:p w:rsidR="00973282" w:rsidRDefault="00973282" w:rsidP="002F5850">
      <w:r>
        <w:t>15.</w:t>
      </w:r>
      <w:r>
        <w:tab/>
        <w:t>Хотя Комитет отмечает усилия, предпринятые государством-участником за период с 2006 года, он по</w:t>
      </w:r>
      <w:r>
        <w:noBreakHyphen/>
        <w:t xml:space="preserve">прежнему озабочен маргинализацией коренных народов в стране и дискриминацией, которой они подвергаются, в частности в связи с правами на образование, достаточное жилище, питание и услуги здравоохранения. </w:t>
      </w:r>
    </w:p>
    <w:p w:rsidR="00973282" w:rsidRDefault="00973282" w:rsidP="002F5850"/>
    <w:p w:rsidR="00621BE5" w:rsidRPr="00621BE5" w:rsidRDefault="00621BE5" w:rsidP="002F5850">
      <w:r>
        <w:t>16.</w:t>
      </w:r>
      <w:r>
        <w:tab/>
        <w:t>Комитет по</w:t>
      </w:r>
      <w:r>
        <w:noBreakHyphen/>
        <w:t>прежнему озабочен де-факто существующим неравенством между мужчинами и женщинами в Боливии, что находит свое отражение в неграмотности среди женщин, недостаточном доступе к рабочим местам и неравном вознаграждении за труд равной ценности, трудностях в доступе к жилищу и владению землей.  Кроме того, Комитет с озабоченностью отмечает, что социальные, экономические и культурные планы и программы государства–участника не предусматривают упора на гендерный фактор во всей основной деятельности.</w:t>
      </w:r>
    </w:p>
    <w:p w:rsidR="00621BE5" w:rsidRDefault="00621BE5" w:rsidP="002F5850"/>
    <w:p w:rsidR="00621BE5" w:rsidRDefault="00621BE5" w:rsidP="002F5850">
      <w:r>
        <w:t>17.</w:t>
      </w:r>
      <w:r>
        <w:tab/>
        <w:t>Комитет озабочен сохранением безработицы и неполной занятости, а также отсутствием надлежащих гарантий занятости, в частности на временных рабочих местах, не охваченных адекватным регулированием трудового законодательства.  Комитет с озабоченностью отмечает, что отсутствие возможностей трудоустройства вынуждает эмигрировать значительную часть боливийского населения.</w:t>
      </w:r>
    </w:p>
    <w:p w:rsidR="00621BE5" w:rsidRDefault="00621BE5" w:rsidP="002F5850"/>
    <w:p w:rsidR="00621BE5" w:rsidRDefault="00621BE5" w:rsidP="002F5850">
      <w:r>
        <w:t>18.</w:t>
      </w:r>
      <w:r>
        <w:tab/>
        <w:t>Комитет с озабоченностью отмечает, что государство–участник не располагает системой социального обеспечения, предусматривающей доступные и адекватные механизмы, которые позволяли бы гарантировать доступ всех трудящихся, в том числе в неформальном секторе, к надлежащим льготам системы социального обеспечения, особенно в отношении выхода на пенсию и отпусков по беременности и родам.</w:t>
      </w:r>
    </w:p>
    <w:p w:rsidR="00621BE5" w:rsidRDefault="00621BE5" w:rsidP="002F5850"/>
    <w:p w:rsidR="00621BE5" w:rsidRDefault="00621BE5" w:rsidP="002F5850">
      <w:r>
        <w:t>19.</w:t>
      </w:r>
      <w:r>
        <w:tab/>
        <w:t>Комитет с озабоченностью отмечает, что в государстве–участнике дети по</w:t>
      </w:r>
      <w:r>
        <w:noBreakHyphen/>
        <w:t>прежнему получают недостаточное питание и уязвимым группам не гарантировано их право на питание.  Он также озабочен все более широким отведением земельных угодий на цели производства биотоплива, в результате чего сокращается количество продуктов питания, предназначенных для потребления людьми, что ведет к повышению цен.</w:t>
      </w:r>
    </w:p>
    <w:p w:rsidR="00621BE5" w:rsidRDefault="00621BE5" w:rsidP="002F5850"/>
    <w:p w:rsidR="00621BE5" w:rsidRDefault="00621BE5" w:rsidP="002F5850">
      <w:r>
        <w:t>20.</w:t>
      </w:r>
      <w:r>
        <w:tab/>
        <w:t>Комитет принимает к сведению Закон № 1674 о борьбе с насилием в семье или бытовым насилием, однако он озабочен в связи с тем, что акты бытового насилия в государстве–участнике не квалифицируются в качестве уголовных преступлений, несмотря на их широкое распространение;  Комитет также озабочен тем, что государство–участник не принимает достаточных мер жертв для защиты жертв насилия такого рода.</w:t>
      </w:r>
    </w:p>
    <w:p w:rsidR="00621BE5" w:rsidRDefault="00621BE5" w:rsidP="002F5850"/>
    <w:p w:rsidR="00621BE5" w:rsidRDefault="00621BE5" w:rsidP="002F5850">
      <w:r>
        <w:t>21.</w:t>
      </w:r>
      <w:r>
        <w:tab/>
        <w:t>Комитет озабочен тем, что, несмотря на усилия, которые начиная с 2006 года предпринимаются государством–участником в области здравоохранения, такие, как включение традиционной медицины в Национальный план по охране здоровья населения, уязвимые и маргинализованные группы по</w:t>
      </w:r>
      <w:r>
        <w:noBreakHyphen/>
        <w:t>прежнему располагают весьма ограниченным доступом к услугам системы общественного здравоохранения.</w:t>
      </w:r>
    </w:p>
    <w:p w:rsidR="00621BE5" w:rsidRDefault="00621BE5" w:rsidP="002F5850"/>
    <w:p w:rsidR="00621BE5" w:rsidRDefault="00621BE5" w:rsidP="002F5850">
      <w:r>
        <w:t>22.</w:t>
      </w:r>
      <w:r>
        <w:tab/>
        <w:t>Хотя Комитет принимает к сведению тот факт, что система всеобщего страхования материнства и детства (СУМИ) предусматривает бесплатное медицинское обслуживание детей в возрасте до пяти лет и их матерей, он озабочен неэффективностью в охвате СУМИ, поскольку не все дети этой возрастной группы и их матери являются бенефициарами этой системы.</w:t>
      </w:r>
    </w:p>
    <w:p w:rsidR="00621BE5" w:rsidRDefault="00621BE5" w:rsidP="002F5850"/>
    <w:p w:rsidR="00621BE5" w:rsidRDefault="00621BE5" w:rsidP="002F5850">
      <w:r>
        <w:t>23.</w:t>
      </w:r>
      <w:r>
        <w:tab/>
        <w:t>Комитет выражает свою озабоченность в связи с отсутствием надлежащих гарантий права коренных народов на землю, и в частности на их исконные территории.  Он с озабоченностью отмечает, что почти 70% земель принадлежат лишь 7% населения.</w:t>
      </w:r>
    </w:p>
    <w:p w:rsidR="00621BE5" w:rsidRDefault="00621BE5" w:rsidP="002F5850"/>
    <w:p w:rsidR="00621BE5" w:rsidRDefault="00621BE5" w:rsidP="002F5850">
      <w:r>
        <w:t>24.</w:t>
      </w:r>
      <w:r>
        <w:tab/>
        <w:t>Комитет с озабоченностью отмечает, что в государстве–участнике не охраняются надлежащим образом коллективные права коренных народов, в частности их право на получение выгод от достояния, составляющего продукты их самобытного творчества, включая традиционную медицину.</w:t>
      </w:r>
    </w:p>
    <w:p w:rsidR="00621BE5" w:rsidRDefault="00621BE5" w:rsidP="002F5850"/>
    <w:p w:rsidR="00621BE5" w:rsidRDefault="00621BE5" w:rsidP="002F5850">
      <w:pPr>
        <w:jc w:val="center"/>
        <w:rPr>
          <w:b/>
        </w:rPr>
      </w:pPr>
      <w:r>
        <w:rPr>
          <w:b/>
        </w:rPr>
        <w:t>Е.</w:t>
      </w:r>
      <w:r>
        <w:rPr>
          <w:b/>
        </w:rPr>
        <w:tab/>
        <w:t>Предложения и рекомендации</w:t>
      </w:r>
    </w:p>
    <w:p w:rsidR="00621BE5" w:rsidRDefault="00621BE5" w:rsidP="002F5850">
      <w:pPr>
        <w:jc w:val="center"/>
        <w:rPr>
          <w:b/>
        </w:rPr>
      </w:pPr>
    </w:p>
    <w:p w:rsidR="00621BE5" w:rsidRDefault="00621BE5" w:rsidP="002F5850">
      <w:r>
        <w:t>25.</w:t>
      </w:r>
      <w:r>
        <w:tab/>
        <w:t>Комитет рекомендует государству–участнику активизировать усилия по обеспечению вступления в силу своей новой Конституции и добиваться прогресса в укреплении своих институтов в целях принятия законов, политики и стратегий, необходимых для предоставления населению Боливии возможностей эффективно и в полном объеме пользоваться признаваемыми в Пакте</w:t>
      </w:r>
      <w:r w:rsidRPr="005D43CB">
        <w:t xml:space="preserve"> </w:t>
      </w:r>
      <w:r>
        <w:t>правами.  Комитет рекомендует также в период до завершения этого процесса принять конкретные и эффективные меры, которые необходимы для того, чтобы гарантировать без какой–либо дискриминации закрепленные в Пакте</w:t>
      </w:r>
      <w:r w:rsidRPr="005D43CB">
        <w:t xml:space="preserve"> </w:t>
      </w:r>
      <w:r>
        <w:t>права.</w:t>
      </w:r>
    </w:p>
    <w:p w:rsidR="00621BE5" w:rsidRDefault="00621BE5" w:rsidP="002F5850"/>
    <w:p w:rsidR="00621BE5" w:rsidRDefault="00621BE5" w:rsidP="002F5850">
      <w:r>
        <w:t>26.</w:t>
      </w:r>
      <w:r>
        <w:tab/>
        <w:t>Комитет рекомендует государству–участнику утвердить основанные на правах ориентиры и целевые показатели, позволяющие контролировать постепенную реализацию закрепленных в Пакте прав и с этой целью создать базу дезагрегированных и обновляемых данных, особенно в разбивке по регионам и уязвимым группам.</w:t>
      </w:r>
    </w:p>
    <w:p w:rsidR="00621BE5" w:rsidRDefault="00621BE5" w:rsidP="002F5850"/>
    <w:p w:rsidR="00621BE5" w:rsidRDefault="00621BE5" w:rsidP="002F5850">
      <w:r>
        <w:t>27.</w:t>
      </w:r>
      <w:r>
        <w:tab/>
        <w:t>Комитет призывает государство–участник устранить конкретные причины для озабоченности, которая была уже выражена в замечаниях по его первоначальному докладу (</w:t>
      </w:r>
      <w:r>
        <w:rPr>
          <w:lang w:val="en-US"/>
        </w:rPr>
        <w:t>E</w:t>
      </w:r>
      <w:r w:rsidRPr="00BA1014">
        <w:t>/</w:t>
      </w:r>
      <w:r>
        <w:t>С</w:t>
      </w:r>
      <w:r w:rsidRPr="003D7DF4">
        <w:t>.12/1/</w:t>
      </w:r>
      <w:r>
        <w:rPr>
          <w:lang w:val="en-US"/>
        </w:rPr>
        <w:t>Add</w:t>
      </w:r>
      <w:r w:rsidRPr="003D7DF4">
        <w:t>.60</w:t>
      </w:r>
      <w:r>
        <w:t>), и вновь отмечает, что государству–участнику следовало бы применять предложения и рекомендации Комитета в этой связи.  В частности:</w:t>
      </w:r>
    </w:p>
    <w:p w:rsidR="00621BE5" w:rsidRDefault="00621BE5" w:rsidP="002F5850"/>
    <w:p w:rsidR="00621BE5" w:rsidRDefault="00621BE5" w:rsidP="002F5850">
      <w:pPr>
        <w:ind w:left="1134" w:hanging="1134"/>
      </w:pPr>
      <w:r>
        <w:tab/>
        <w:t>а)</w:t>
      </w:r>
      <w:r>
        <w:tab/>
        <w:t>Комитет настоятельно призывает государство–участник принять все необходимые меры для сокращения масштабов крайней нищеты и эффективно осуществлять свои стратегии социального развития, включая меры оценки, позволяющие определять воздействие планов и выявлять их недостатки.  Комитет просит государство–участник принять меры бюджетно</w:t>
      </w:r>
      <w:r w:rsidRPr="003D7DF4">
        <w:noBreakHyphen/>
      </w:r>
      <w:r>
        <w:t>финансового характера, направленные на лучшее распределение богатства среди населения как в сельских, так и городских районах.  В этой связи он предлагает принять во внимание заявление Комитета по вопросу о нищете и Международном пакте об экономических, социальных и культурных правах (</w:t>
      </w:r>
      <w:r>
        <w:rPr>
          <w:lang w:val="en-US"/>
        </w:rPr>
        <w:t>E</w:t>
      </w:r>
      <w:r w:rsidRPr="00BA1014">
        <w:t>/2002/22-</w:t>
      </w:r>
      <w:r>
        <w:rPr>
          <w:lang w:val="en-US"/>
        </w:rPr>
        <w:t>E</w:t>
      </w:r>
      <w:r w:rsidRPr="00BA1014">
        <w:t>.12/2001/17</w:t>
      </w:r>
      <w:r>
        <w:t>, приложение VII).  Комитет просит государство–участник включить в его следующий периодический доклад дезагрегированные и сопоставимые данные и показатели, касающиеся числа лиц, живущих в условиях крайней нищеты, а также прогресса, достигнутого в борьбе с нищетой;</w:t>
      </w:r>
    </w:p>
    <w:p w:rsidR="00621BE5" w:rsidRDefault="00621BE5" w:rsidP="002F5850">
      <w:pPr>
        <w:ind w:left="1134" w:hanging="1134"/>
      </w:pPr>
    </w:p>
    <w:p w:rsidR="00621BE5" w:rsidRDefault="00621BE5" w:rsidP="002F5850">
      <w:pPr>
        <w:ind w:left="1134" w:hanging="1134"/>
      </w:pPr>
      <w:r>
        <w:tab/>
        <w:t>b)</w:t>
      </w:r>
      <w:r>
        <w:tab/>
        <w:t>Комитет просит государство–участник продолжать свои усилия по обеспечению достаточности минимальной заработной платы, заботясь о том, чтобы она позволяла трудящимся и их семьям обеспечивать достаточный уровень жизни;</w:t>
      </w:r>
    </w:p>
    <w:p w:rsidR="00621BE5" w:rsidRDefault="00621BE5" w:rsidP="002F5850">
      <w:pPr>
        <w:ind w:left="1134" w:hanging="1134"/>
      </w:pPr>
    </w:p>
    <w:p w:rsidR="00621BE5" w:rsidRDefault="00621BE5" w:rsidP="002F5850">
      <w:pPr>
        <w:ind w:left="1134" w:hanging="1134"/>
      </w:pPr>
      <w:r>
        <w:tab/>
        <w:t>с)</w:t>
      </w:r>
      <w:r>
        <w:tab/>
        <w:t>Комитет рекомендует государству–участнику провести исследование для определения положения детей, которые подвергаются в государстве–участнике плохому физическому и психическому обращению, и масштабов этого явления и на основе его результатов принять необходимые законодательные и практические меры для защиты этих детей;</w:t>
      </w:r>
    </w:p>
    <w:p w:rsidR="00621BE5" w:rsidRDefault="00621BE5" w:rsidP="002F5850">
      <w:pPr>
        <w:ind w:left="1134" w:hanging="1134"/>
      </w:pPr>
    </w:p>
    <w:p w:rsidR="00621BE5" w:rsidRDefault="00621BE5" w:rsidP="002F5850">
      <w:pPr>
        <w:ind w:left="1134" w:hanging="1134"/>
      </w:pPr>
      <w:r>
        <w:tab/>
        <w:t>d)</w:t>
      </w:r>
      <w:r>
        <w:tab/>
        <w:t>Комитет предлагает государству–участнику удвоить усилия по искоренению детского труда во всех секторах, и особенно в сфере домашнего обслуживания, приняв все соответствующие законодательные меры и применяя средства экономической поддержки, с тем чтобы компенсировать бедным семьям утрату их доходов от детского труда.  Комитет также настоятельно призывает проводить инспекции на рабочих местах и принимать необходимые меры для предупреждения эксплуатации детей–трудящихся и наказывать виновных в ней лиц;</w:t>
      </w:r>
    </w:p>
    <w:p w:rsidR="00024F20" w:rsidRDefault="00024F20" w:rsidP="002F5850"/>
    <w:p w:rsidR="00024F20" w:rsidRDefault="00024F20" w:rsidP="00024F20">
      <w:pPr>
        <w:ind w:left="1134" w:hanging="1134"/>
      </w:pPr>
      <w:r>
        <w:tab/>
        <w:t>е)</w:t>
      </w:r>
      <w:r>
        <w:tab/>
        <w:t>Комитет настоятельно предлагает государству-участнику удвоить усилия по защите прав трудящихся в Боливии, и в частности работников горнодобывающей промышленности, каштановых плантаций, цветоводческих и птицеводческих хозяйств, и особенно домашней прислуги.  Комитет просит его изыскать решения, позволяющие осуществлять трудовые инспекции в тех местах, где предположительно практикуются эксплуатация трудящихся и современные формы рабства, и при установлении таких фактов принимать необходимые и эффективные меры для предупреждения эксплуатации и злоупотреблений в отношении трудящихся и привлекать к ответственности виновных в них лиц.  Государству-участнику следует принять адекватные меры для скорейшего возможного вступления в силу Закона о защите наемного домашнего труда;</w:t>
      </w:r>
    </w:p>
    <w:p w:rsidR="00024F20" w:rsidRDefault="00024F20" w:rsidP="002F5850"/>
    <w:p w:rsidR="00024F20" w:rsidRDefault="00024F20" w:rsidP="00024F2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>Комитет предлагает государству-участнику принять необходимые меры, в том числе законодательного характера, для решения проблемы смертности среди женщин по причине нелегальных абортов.  Он рекомендует государству-участнику предусмотреть в школьных программах откровенное рассмотрение тем полового воспитания и методов планирования семьи таким образом, чтобы это способствовало предупреждению случаев преждевременной беременности и распространению болезней, передаваемых половым путем.  Государству-участнику необходимо также продолжить свои усилия по сокращению уровня материнской смертности.  С этой целью Комитет рекомендует государству-участнику рассмотреть вопрос об оперативном обнародовании Рамочного закона № 810 о сексуальных и репродуктивных правах, а также рассмотреть возможность сохранения действия статьи 266 Уголовного кодекса;</w:t>
      </w:r>
    </w:p>
    <w:p w:rsidR="00024F20" w:rsidRDefault="00024F20" w:rsidP="002F5850"/>
    <w:p w:rsidR="00024F20" w:rsidRDefault="00024F20" w:rsidP="00024F20">
      <w:pPr>
        <w:ind w:left="1134" w:hanging="1134"/>
      </w:pPr>
      <w:r>
        <w:tab/>
      </w:r>
      <w:r>
        <w:rPr>
          <w:lang w:val="en-US"/>
        </w:rPr>
        <w:t>g</w:t>
      </w:r>
      <w:r>
        <w:t>)</w:t>
      </w:r>
      <w:r>
        <w:tab/>
        <w:t>Комитет</w:t>
      </w:r>
      <w:r w:rsidRPr="004D5C25">
        <w:t xml:space="preserve"> </w:t>
      </w:r>
      <w:r>
        <w:t>рекомендует государству-участнику продолжать усилия по искоренению неграмотности, в том числе посредством охвата большего количества людей программой "Я могу сделать это", и как можно скорее утвердить проект нового закона об образовании в Боливии;</w:t>
      </w:r>
    </w:p>
    <w:p w:rsidR="00024F20" w:rsidRDefault="00024F20" w:rsidP="002F5850"/>
    <w:p w:rsidR="00024F20" w:rsidRDefault="00024F20" w:rsidP="00024F20">
      <w:pPr>
        <w:ind w:left="1134" w:hanging="1134"/>
      </w:pPr>
      <w:r>
        <w:tab/>
      </w:r>
      <w:r>
        <w:rPr>
          <w:lang w:val="en-US"/>
        </w:rPr>
        <w:t>h</w:t>
      </w:r>
      <w:r>
        <w:t>)</w:t>
      </w:r>
      <w:r>
        <w:tab/>
        <w:t>Комитет</w:t>
      </w:r>
      <w:r w:rsidRPr="004D5C25">
        <w:t xml:space="preserve"> </w:t>
      </w:r>
      <w:r>
        <w:t>настоятельно рекомендует государству-участнику принять необходимые меры, в том числе законодательного характера, с тем чтобы:</w:t>
      </w:r>
      <w:r w:rsidRPr="0026000D">
        <w:t xml:space="preserve"> </w:t>
      </w:r>
      <w:r>
        <w:t xml:space="preserve"> </w:t>
      </w:r>
      <w:r>
        <w:rPr>
          <w:lang w:val="en-US"/>
        </w:rPr>
        <w:t>i</w:t>
      </w:r>
      <w:r>
        <w:t xml:space="preserve">)  предотвращать насильственные перемещения крестьянских семей, мирно занимающих земли;  </w:t>
      </w:r>
      <w:r>
        <w:rPr>
          <w:lang w:val="en-US"/>
        </w:rPr>
        <w:t>ii</w:t>
      </w:r>
      <w:r>
        <w:t xml:space="preserve">)  обеспечивать учет положений Пакта в решениях судебных органов;  </w:t>
      </w:r>
      <w:r>
        <w:rPr>
          <w:lang w:val="en-US"/>
        </w:rPr>
        <w:t>iii</w:t>
      </w:r>
      <w:r>
        <w:t>)  проводить расследования и преследовать по закону лиц, виновных в принудительном перемещении и актах насилия в нарушение прав, признаваемых в Пакте;  и </w:t>
      </w:r>
      <w:r>
        <w:rPr>
          <w:lang w:val="en-US"/>
        </w:rPr>
        <w:t>iv</w:t>
      </w:r>
      <w:r>
        <w:t>)  осуществлять и расширять Программу социального жилища и солидарности, выделяя из бюджета достаточные средства для обеспечения осуществления комплексной политики и жилищной сфере, особенно в интересах групп с низкими доходами, а также маргинализованных лиц и групп.</w:t>
      </w:r>
    </w:p>
    <w:p w:rsidR="00024F20" w:rsidRDefault="00024F20" w:rsidP="002F5850"/>
    <w:p w:rsidR="00024F20" w:rsidRDefault="00024F20" w:rsidP="002F5850">
      <w:r w:rsidRPr="00417554">
        <w:t>28.</w:t>
      </w:r>
      <w:r w:rsidRPr="00417554">
        <w:tab/>
      </w:r>
      <w:r>
        <w:t>Комитет</w:t>
      </w:r>
      <w:r w:rsidRPr="004D5C25">
        <w:t xml:space="preserve"> </w:t>
      </w:r>
      <w:r>
        <w:t>рекомендует государству-участнику продолжать усилия по обеспечению уважения и равенства всех прав, закрепленных в Пакте, по отношению к коренным народам, особенно прав на образование, достаточное жилище, питание и услуги системы здравоохранения.</w:t>
      </w:r>
    </w:p>
    <w:p w:rsidR="00024F20" w:rsidRDefault="00024F20" w:rsidP="002F5850"/>
    <w:p w:rsidR="00024F20" w:rsidRDefault="00024F20" w:rsidP="002F5850">
      <w:r w:rsidRPr="00417554">
        <w:t>29.</w:t>
      </w:r>
      <w:r w:rsidRPr="00417554">
        <w:tab/>
      </w:r>
      <w:r>
        <w:t>Комитет</w:t>
      </w:r>
      <w:r w:rsidRPr="004D5C25">
        <w:t xml:space="preserve"> </w:t>
      </w:r>
      <w:r>
        <w:t>просит государство-участник обеспечивать равенство между мужчинами и женщинами во всех сферах жизни, в частности принимая эффективные меры и выделяя экономические ресурсы в целях борьбы против дискриминации в сферах образования девочек и подростков и доступа к труду, обеспечивая равенство условий труда между мужчинами и женщинами, включая равенство заработной платы, доступ к жилью и владению землями.  Комитет</w:t>
      </w:r>
      <w:r w:rsidRPr="00DA241F">
        <w:t xml:space="preserve"> </w:t>
      </w:r>
      <w:r>
        <w:t>рекомендует</w:t>
      </w:r>
      <w:r w:rsidRPr="004D5C25">
        <w:t xml:space="preserve"> </w:t>
      </w:r>
      <w:r>
        <w:t>государству-участнику внедрить учет гендерного фактора в основной деятельности при проведении всей своей государственной политики.</w:t>
      </w:r>
    </w:p>
    <w:p w:rsidR="00024F20" w:rsidRDefault="00024F20" w:rsidP="002F5850"/>
    <w:p w:rsidR="00024F20" w:rsidRDefault="00024F20" w:rsidP="002F5850">
      <w:r w:rsidRPr="00417554">
        <w:t>30.</w:t>
      </w:r>
      <w:r w:rsidRPr="00417554">
        <w:tab/>
      </w:r>
      <w:r>
        <w:t>Комитет</w:t>
      </w:r>
      <w:r w:rsidRPr="00DA241F">
        <w:t xml:space="preserve"> </w:t>
      </w:r>
      <w:r>
        <w:t>рекомендует</w:t>
      </w:r>
      <w:r w:rsidRPr="004D5C25">
        <w:t xml:space="preserve"> </w:t>
      </w:r>
      <w:r>
        <w:t>государству-участнику использовать результаты своего нынешнего макроэкономического роста также для создания новых достойных рабочих мест для мужчин и женщин, тем самым твердо и настойчиво преодолевая ситуацию неустойчивой занятости и при этом гарантируя трудящимся неформального сектора осуществление их трудовых прав и создавая возможности трудоустройства для сокращения масштабов эмиграции.</w:t>
      </w:r>
    </w:p>
    <w:p w:rsidR="00024F20" w:rsidRDefault="00024F20" w:rsidP="002F5850"/>
    <w:p w:rsidR="00024F20" w:rsidRDefault="00024F20" w:rsidP="002F5850">
      <w:r w:rsidRPr="00417554">
        <w:t>31.</w:t>
      </w:r>
      <w:r w:rsidRPr="00417554">
        <w:tab/>
      </w:r>
      <w:r>
        <w:t>Комитет</w:t>
      </w:r>
      <w:r w:rsidRPr="004D5C25">
        <w:t xml:space="preserve"> </w:t>
      </w:r>
      <w:r>
        <w:t>рекомендует государству-участнику</w:t>
      </w:r>
      <w:r w:rsidRPr="006C275E">
        <w:t xml:space="preserve"> </w:t>
      </w:r>
      <w:r>
        <w:t>произвести оценку своей системы социального обеспечения в целях создания необходимых механизмов, с тем чтобы гарантировать широкий социальный охват с обеспечением адекватных льгот, особенно в отношении пенсий и отпусков по беременности и родам, всем категориям трудящихся, включая работников неформального сектора.</w:t>
      </w:r>
    </w:p>
    <w:p w:rsidR="00024F20" w:rsidRDefault="00024F20" w:rsidP="002F5850"/>
    <w:p w:rsidR="00024F20" w:rsidRDefault="00024F20" w:rsidP="002F5850">
      <w:r w:rsidRPr="00417554">
        <w:t>32.</w:t>
      </w:r>
      <w:r w:rsidRPr="00417554">
        <w:tab/>
      </w:r>
      <w:r>
        <w:t>Комитет</w:t>
      </w:r>
      <w:r w:rsidRPr="004D5C25">
        <w:t xml:space="preserve"> </w:t>
      </w:r>
      <w:r>
        <w:t>призывает государство-участник продолжать принимать меры, позволяющие гарантировать для его населения</w:t>
      </w:r>
      <w:r w:rsidRPr="0024778D">
        <w:t xml:space="preserve"> </w:t>
      </w:r>
      <w:r>
        <w:t>доступность необходимых продуктов питания.  Комитет</w:t>
      </w:r>
      <w:r w:rsidRPr="004D5C25">
        <w:t xml:space="preserve"> </w:t>
      </w:r>
      <w:r>
        <w:t>предлагает государству-участнику, чтобы оно, помимо Программы по искоренению недоедания, приняло меры, направленные на облегчение доступа его населения к производственным ресурсам, позволяющим устойчивым образом самостоятельно обеспечивать себя средствами к существованию.  Аналогичным образом, он предлагает государству-участнику</w:t>
      </w:r>
      <w:r w:rsidRPr="0072280E">
        <w:t xml:space="preserve"> </w:t>
      </w:r>
      <w:r>
        <w:t>расширять программы просвещения по вопросам питания.</w:t>
      </w:r>
    </w:p>
    <w:p w:rsidR="00024F20" w:rsidRDefault="00024F20" w:rsidP="002F5850"/>
    <w:p w:rsidR="00024F20" w:rsidRDefault="00024F20" w:rsidP="002F5850">
      <w:r w:rsidRPr="00417554">
        <w:t>33.</w:t>
      </w:r>
      <w:r w:rsidRPr="00417554">
        <w:tab/>
      </w:r>
      <w:r>
        <w:t>Комитет</w:t>
      </w:r>
      <w:r w:rsidRPr="004D5C25">
        <w:t xml:space="preserve"> </w:t>
      </w:r>
      <w:r>
        <w:t>настоятельно призывает государство-участник активизировать усилия по борьбе с насилием в семье посредством принятия нового конкретного законодательства, квалифицирующего акты насилия такого рода в качестве преступлений, и подготовки сотрудников сил безопасности и судей по вопросам борьбы с насилием в семье как с тяжким преступлением.  Кроме того, Комитет</w:t>
      </w:r>
      <w:r w:rsidRPr="004D5C25">
        <w:t xml:space="preserve"> </w:t>
      </w:r>
      <w:r>
        <w:t>предлагает государству-участнику заботиться о наличии и доступности "кризисных центров", в которых жертвы домашнего насилия могут получать надежный кров и психологическую поддержку.</w:t>
      </w:r>
    </w:p>
    <w:p w:rsidR="00024F20" w:rsidRDefault="00024F20" w:rsidP="002F5850"/>
    <w:p w:rsidR="00024F20" w:rsidRDefault="00024F20" w:rsidP="002F5850">
      <w:r w:rsidRPr="00417554">
        <w:t>34.</w:t>
      </w:r>
      <w:r w:rsidRPr="00417554">
        <w:tab/>
      </w:r>
      <w:r>
        <w:t>Комитет</w:t>
      </w:r>
      <w:r w:rsidRPr="004D5C25">
        <w:t xml:space="preserve"> </w:t>
      </w:r>
      <w:r>
        <w:t>рекомендует</w:t>
      </w:r>
      <w:r w:rsidRPr="00DA241F">
        <w:t xml:space="preserve"> </w:t>
      </w:r>
      <w:r>
        <w:t>государству-участнику</w:t>
      </w:r>
      <w:r w:rsidRPr="0072280E">
        <w:t xml:space="preserve"> </w:t>
      </w:r>
      <w:r>
        <w:t>удвоить свои усилия в области здравоохранения и просит его принять всеобъемлющую политику по охране здоровья населения, включая профилактические программы, позволяющие гарантировать доступ самых бедных слоев населения к всеобщей и бесплатной первичной медико-санитарной помощи, в том числе к стоматологическому лечению.</w:t>
      </w:r>
      <w:r w:rsidRPr="00D91222">
        <w:t xml:space="preserve"> </w:t>
      </w:r>
      <w:r>
        <w:t xml:space="preserve"> Комитет</w:t>
      </w:r>
      <w:r w:rsidRPr="004D5C25">
        <w:t xml:space="preserve"> </w:t>
      </w:r>
      <w:r>
        <w:t>просит государство-участник в своем следующем периодическом докладе представить подробную и обновленную информацию, включая дезагрегированные статистические данные и показатели, позволяющие оценить прогресс, достигнутый в этой области.</w:t>
      </w:r>
    </w:p>
    <w:p w:rsidR="00024F20" w:rsidRDefault="00024F20" w:rsidP="002F5850"/>
    <w:p w:rsidR="00024F20" w:rsidRDefault="00024F20" w:rsidP="002F5850">
      <w:r w:rsidRPr="00417554">
        <w:t>35.</w:t>
      </w:r>
      <w:r w:rsidRPr="00417554">
        <w:tab/>
      </w:r>
      <w:r>
        <w:t>Комитет</w:t>
      </w:r>
      <w:r w:rsidRPr="004D5C25">
        <w:t xml:space="preserve"> </w:t>
      </w:r>
      <w:r>
        <w:t>рекомендует</w:t>
      </w:r>
      <w:r w:rsidRPr="00DA241F">
        <w:t xml:space="preserve"> </w:t>
      </w:r>
      <w:r>
        <w:t>в рамках системы всеобщего страхования материнства и детства</w:t>
      </w:r>
      <w:r w:rsidRPr="0024778D">
        <w:t xml:space="preserve"> </w:t>
      </w:r>
      <w:r>
        <w:t>расширить предоставление бесплатной медицинской помощи с целью охватить в конечном итоге всех детей до пятилетнего возраста и их матерей, в частности в семьях коренных народов.</w:t>
      </w:r>
    </w:p>
    <w:p w:rsidR="00024F20" w:rsidRDefault="00024F20" w:rsidP="002F5850"/>
    <w:p w:rsidR="00024F20" w:rsidRDefault="00024F20" w:rsidP="002F5850">
      <w:r w:rsidRPr="00417554">
        <w:t>36.</w:t>
      </w:r>
      <w:r w:rsidRPr="00417554">
        <w:tab/>
      </w:r>
      <w:r>
        <w:t>Комитет</w:t>
      </w:r>
      <w:r w:rsidRPr="004D5C25">
        <w:t xml:space="preserve"> </w:t>
      </w:r>
      <w:r>
        <w:t>призывает государство-участник продолжать свои усилия, направленные на демаркацию и возвращение земель и исконных территорий коренных народов.  Для достижения прогресса в деле предоставления прав собственности на земли коренных народов необходимы скорейшее вступление в силу Закона о возобновлении проведения в общинах аграрной реформы и введение в действие Национального плана распределения государственных земель и Национального плана по обустройству населенных пунктов.</w:t>
      </w:r>
    </w:p>
    <w:p w:rsidR="00024F20" w:rsidRDefault="00024F20" w:rsidP="002F5850"/>
    <w:p w:rsidR="00024F20" w:rsidRDefault="00024F20" w:rsidP="002F5850">
      <w:r w:rsidRPr="00417554">
        <w:t>37.</w:t>
      </w:r>
      <w:r w:rsidRPr="00417554">
        <w:tab/>
      </w:r>
      <w:r>
        <w:t>Комитет</w:t>
      </w:r>
      <w:r w:rsidRPr="004D5C25">
        <w:t xml:space="preserve"> </w:t>
      </w:r>
      <w:r>
        <w:t>рекомендует</w:t>
      </w:r>
      <w:r w:rsidRPr="00DA241F">
        <w:t xml:space="preserve"> </w:t>
      </w:r>
      <w:r>
        <w:t>государству-участнику</w:t>
      </w:r>
      <w:r w:rsidRPr="0072280E">
        <w:t xml:space="preserve"> </w:t>
      </w:r>
      <w:r>
        <w:t>создать специальный режим интеллектуальной собственности, обеспечивающий охрану коллективных прав коренных народов, включая их научные достижения, традиционные знания и</w:t>
      </w:r>
      <w:r w:rsidRPr="00584380">
        <w:t xml:space="preserve"> </w:t>
      </w:r>
      <w:r>
        <w:t>традиционную медицину.  С этой целью</w:t>
      </w:r>
      <w:r w:rsidRPr="00584380">
        <w:t xml:space="preserve"> </w:t>
      </w:r>
      <w:r>
        <w:t>Комитет</w:t>
      </w:r>
      <w:r w:rsidRPr="004D5C25">
        <w:t xml:space="preserve"> </w:t>
      </w:r>
      <w:r>
        <w:t>рекомендует</w:t>
      </w:r>
      <w:r w:rsidRPr="00DA241F">
        <w:t xml:space="preserve"> </w:t>
      </w:r>
      <w:r>
        <w:t>государству-участнику открыть регистрацию прав интеллектуальной собственности коренных народов и следить за тем, чтобы они непосредственно пользовались вытекающими благами.</w:t>
      </w:r>
    </w:p>
    <w:p w:rsidR="00024F20" w:rsidRDefault="00024F20" w:rsidP="002F5850"/>
    <w:p w:rsidR="00024F20" w:rsidRDefault="00024F20" w:rsidP="002F5850">
      <w:r w:rsidRPr="00417554">
        <w:t>38.</w:t>
      </w:r>
      <w:r w:rsidRPr="00417554">
        <w:tab/>
      </w:r>
      <w:r>
        <w:t>Комитет</w:t>
      </w:r>
      <w:r w:rsidRPr="00417554">
        <w:t xml:space="preserve"> </w:t>
      </w:r>
      <w:r>
        <w:t>предлагает государству-участнику</w:t>
      </w:r>
      <w:r w:rsidRPr="004D5C25">
        <w:t xml:space="preserve"> </w:t>
      </w:r>
      <w:r>
        <w:t>обновить свой базовый документ в соответствии с компиляцией руководящих принципов в отношении формы и содержания докладов, представляемых государствами-участниками международных договоров по правам человека (</w:t>
      </w:r>
      <w:r>
        <w:rPr>
          <w:lang w:val="en-US"/>
        </w:rPr>
        <w:t>HRI</w:t>
      </w:r>
      <w:r w:rsidRPr="00417554">
        <w:t>/</w:t>
      </w:r>
      <w:r>
        <w:rPr>
          <w:lang w:val="en-US"/>
        </w:rPr>
        <w:t>GEN</w:t>
      </w:r>
      <w:r w:rsidRPr="00417554">
        <w:t>/2/</w:t>
      </w:r>
      <w:r>
        <w:rPr>
          <w:lang w:val="en-US"/>
        </w:rPr>
        <w:t>Rev</w:t>
      </w:r>
      <w:r w:rsidRPr="00417554">
        <w:t>.4</w:t>
      </w:r>
      <w:r>
        <w:t>).</w:t>
      </w:r>
    </w:p>
    <w:p w:rsidR="00024F20" w:rsidRDefault="00024F20" w:rsidP="002F5850"/>
    <w:p w:rsidR="00024F20" w:rsidRDefault="00024F20" w:rsidP="002F5850">
      <w:r w:rsidRPr="00417554">
        <w:t>39.</w:t>
      </w:r>
      <w:r w:rsidRPr="00417554">
        <w:tab/>
      </w:r>
      <w:r>
        <w:t>Комитет</w:t>
      </w:r>
      <w:r w:rsidRPr="00417554">
        <w:t xml:space="preserve"> </w:t>
      </w:r>
      <w:r>
        <w:t>просит государство-участник представить свои третий и четвертый периодические доклады, сведенные в одном документе, не позднее 30 июня 2010 года.</w:t>
      </w:r>
    </w:p>
    <w:p w:rsidR="00024F20" w:rsidRDefault="00024F20" w:rsidP="002F5850">
      <w:pPr>
        <w:rPr>
          <w:lang w:val="en-US"/>
        </w:rPr>
      </w:pPr>
    </w:p>
    <w:p w:rsidR="002F5850" w:rsidRPr="002F5850" w:rsidRDefault="002F5850" w:rsidP="002F5850">
      <w:pPr>
        <w:rPr>
          <w:lang w:val="en-US"/>
        </w:rPr>
      </w:pPr>
    </w:p>
    <w:p w:rsidR="00CB6A55" w:rsidRPr="00CB6A55" w:rsidRDefault="00024F20" w:rsidP="002F5850">
      <w:pPr>
        <w:jc w:val="center"/>
        <w:rPr>
          <w:bCs/>
        </w:rPr>
      </w:pPr>
      <w:r>
        <w:t>-</w:t>
      </w:r>
      <w:r w:rsidR="002F5850">
        <w:rPr>
          <w:lang w:val="en-US"/>
        </w:rPr>
        <w:t xml:space="preserve"> </w:t>
      </w:r>
      <w:r>
        <w:t>-</w:t>
      </w:r>
      <w:r w:rsidR="002F5850">
        <w:rPr>
          <w:lang w:val="en-US"/>
        </w:rPr>
        <w:t xml:space="preserve"> </w:t>
      </w:r>
      <w:r>
        <w:t>-</w:t>
      </w:r>
      <w:r w:rsidR="002F5850">
        <w:rPr>
          <w:lang w:val="en-US"/>
        </w:rPr>
        <w:t xml:space="preserve"> </w:t>
      </w:r>
      <w:r>
        <w:t>-</w:t>
      </w:r>
      <w:r w:rsidR="002F5850">
        <w:rPr>
          <w:lang w:val="en-US"/>
        </w:rPr>
        <w:t xml:space="preserve"> </w:t>
      </w:r>
      <w:r>
        <w:t>-</w:t>
      </w:r>
    </w:p>
    <w:sectPr w:rsidR="00CB6A55" w:rsidRPr="00CB6A55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BC" w:rsidRDefault="005344BC">
      <w:r>
        <w:separator/>
      </w:r>
    </w:p>
  </w:endnote>
  <w:endnote w:type="continuationSeparator" w:id="0">
    <w:p w:rsidR="005344BC" w:rsidRDefault="0053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CA" w:rsidRPr="005A18D4" w:rsidRDefault="00A90CCA">
    <w:pPr>
      <w:pStyle w:val="Footer"/>
      <w:rPr>
        <w:lang w:val="en-US"/>
      </w:rPr>
    </w:pPr>
    <w:r>
      <w:rPr>
        <w:lang w:val="en-US"/>
      </w:rPr>
      <w:t>GE.08-43591    (R)</w:t>
    </w:r>
    <w:r>
      <w:t xml:space="preserve">   </w:t>
    </w:r>
    <w:r>
      <w:rPr>
        <w:lang w:val="en-US"/>
      </w:rPr>
      <w:t>201008   211008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BC" w:rsidRDefault="005344BC">
      <w:r>
        <w:separator/>
      </w:r>
    </w:p>
  </w:footnote>
  <w:footnote w:type="continuationSeparator" w:id="0">
    <w:p w:rsidR="005344BC" w:rsidRDefault="0053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CA" w:rsidRDefault="00A90CCA">
    <w:pPr>
      <w:pStyle w:val="Header"/>
      <w:rPr>
        <w:lang w:val="en-US"/>
      </w:rPr>
    </w:pPr>
    <w:r>
      <w:rPr>
        <w:lang w:val="en-US"/>
      </w:rPr>
      <w:t>E/C.12/BOL/CO/2</w:t>
    </w:r>
  </w:p>
  <w:p w:rsidR="00A90CCA" w:rsidRDefault="00A90CCA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AC9">
      <w:rPr>
        <w:rStyle w:val="PageNumber"/>
        <w:noProof/>
      </w:rPr>
      <w:t>10</w:t>
    </w:r>
    <w:r>
      <w:rPr>
        <w:rStyle w:val="PageNumber"/>
      </w:rPr>
      <w:fldChar w:fldCharType="end"/>
    </w:r>
  </w:p>
  <w:p w:rsidR="00A90CCA" w:rsidRDefault="00A90CCA">
    <w:pPr>
      <w:pStyle w:val="Header"/>
      <w:rPr>
        <w:rStyle w:val="PageNumber"/>
        <w:lang w:val="en-US"/>
      </w:rPr>
    </w:pPr>
  </w:p>
  <w:p w:rsidR="00A90CCA" w:rsidRDefault="00A90CC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CA" w:rsidRDefault="00A90CCA" w:rsidP="00226CAC">
    <w:pPr>
      <w:pStyle w:val="Header"/>
      <w:tabs>
        <w:tab w:val="left" w:pos="72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E/C.12/BOL/CO/2</w:t>
    </w:r>
  </w:p>
  <w:p w:rsidR="00A90CCA" w:rsidRDefault="00A90CCA" w:rsidP="00226CAC">
    <w:pPr>
      <w:pStyle w:val="Header"/>
      <w:tabs>
        <w:tab w:val="left" w:pos="7230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AC9">
      <w:rPr>
        <w:rStyle w:val="PageNumber"/>
        <w:noProof/>
      </w:rPr>
      <w:t>9</w:t>
    </w:r>
    <w:r>
      <w:rPr>
        <w:rStyle w:val="PageNumber"/>
      </w:rPr>
      <w:fldChar w:fldCharType="end"/>
    </w:r>
  </w:p>
  <w:p w:rsidR="00A90CCA" w:rsidRDefault="00A90CCA">
    <w:pPr>
      <w:pStyle w:val="Header"/>
      <w:tabs>
        <w:tab w:val="left" w:pos="6237"/>
      </w:tabs>
      <w:rPr>
        <w:rStyle w:val="PageNumber"/>
        <w:lang w:val="en-US"/>
      </w:rPr>
    </w:pPr>
  </w:p>
  <w:p w:rsidR="00A90CCA" w:rsidRDefault="00A90CCA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3A4"/>
    <w:rsid w:val="00024F20"/>
    <w:rsid w:val="00042AC9"/>
    <w:rsid w:val="00226CAC"/>
    <w:rsid w:val="002A7AE1"/>
    <w:rsid w:val="002D20AD"/>
    <w:rsid w:val="002F5850"/>
    <w:rsid w:val="0038287F"/>
    <w:rsid w:val="003A3ABD"/>
    <w:rsid w:val="003B5239"/>
    <w:rsid w:val="00453C96"/>
    <w:rsid w:val="00456B91"/>
    <w:rsid w:val="004C5929"/>
    <w:rsid w:val="005344BC"/>
    <w:rsid w:val="005A18D4"/>
    <w:rsid w:val="005C03A4"/>
    <w:rsid w:val="006106FD"/>
    <w:rsid w:val="00621BE5"/>
    <w:rsid w:val="00661160"/>
    <w:rsid w:val="00815765"/>
    <w:rsid w:val="008A1BAA"/>
    <w:rsid w:val="008F7632"/>
    <w:rsid w:val="00930C92"/>
    <w:rsid w:val="00973282"/>
    <w:rsid w:val="009F20C9"/>
    <w:rsid w:val="00A370ED"/>
    <w:rsid w:val="00A4202E"/>
    <w:rsid w:val="00A90CCA"/>
    <w:rsid w:val="00B85A7F"/>
    <w:rsid w:val="00BD674F"/>
    <w:rsid w:val="00C0056E"/>
    <w:rsid w:val="00C90BAB"/>
    <w:rsid w:val="00CB6A55"/>
    <w:rsid w:val="00DB4CAE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3225</Words>
  <Characters>18384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0843591.doc</vt:lpstr>
    </vt:vector>
  </TitlesOfParts>
  <Company>ONU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0843591.doc</dc:title>
  <dc:subject>Shayakhmetov</dc:subject>
  <dc:creator>TDm</dc:creator>
  <cp:keywords/>
  <dc:description/>
  <cp:lastModifiedBy>Tatiana Dmitrieva</cp:lastModifiedBy>
  <cp:revision>3</cp:revision>
  <cp:lastPrinted>2008-10-21T13:50:00Z</cp:lastPrinted>
  <dcterms:created xsi:type="dcterms:W3CDTF">2008-10-21T13:50:00Z</dcterms:created>
  <dcterms:modified xsi:type="dcterms:W3CDTF">2008-10-21T13:50:00Z</dcterms:modified>
</cp:coreProperties>
</file>