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527E4C">
            <w:pPr>
              <w:pStyle w:val="H4GA"/>
              <w:bidi w:val="0"/>
            </w:pPr>
            <w:bookmarkStart w:id="0" w:name="_GoBack"/>
            <w:bookmarkEnd w:id="0"/>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640CBC" w:rsidP="006C332D">
            <w:pPr>
              <w:bidi w:val="0"/>
              <w:spacing w:after="20"/>
              <w:jc w:val="left"/>
              <w:rPr>
                <w:szCs w:val="20"/>
              </w:rPr>
            </w:pPr>
            <w:r w:rsidRPr="00640CBC">
              <w:rPr>
                <w:sz w:val="40"/>
                <w:szCs w:val="20"/>
              </w:rPr>
              <w:t>E</w:t>
            </w:r>
            <w:r>
              <w:rPr>
                <w:szCs w:val="20"/>
              </w:rPr>
              <w:t>/C.12/GBR/CO/6</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0CE5B9C2" wp14:editId="64140E0F">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8930DB">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6C332D" w:rsidP="006C332D">
            <w:pPr>
              <w:bidi w:val="0"/>
              <w:spacing w:before="240"/>
              <w:jc w:val="left"/>
              <w:rPr>
                <w:szCs w:val="20"/>
              </w:rPr>
            </w:pPr>
            <w:r>
              <w:rPr>
                <w:szCs w:val="20"/>
              </w:rPr>
              <w:t>Distr.: General</w:t>
            </w:r>
          </w:p>
          <w:p w:rsidR="006C332D" w:rsidRDefault="006C332D" w:rsidP="006C332D">
            <w:pPr>
              <w:bidi w:val="0"/>
              <w:jc w:val="left"/>
              <w:rPr>
                <w:szCs w:val="20"/>
              </w:rPr>
            </w:pPr>
            <w:r>
              <w:rPr>
                <w:szCs w:val="20"/>
              </w:rPr>
              <w:t>14 July 2016</w:t>
            </w:r>
          </w:p>
          <w:p w:rsidR="006C332D" w:rsidRDefault="006C332D" w:rsidP="006C332D">
            <w:pPr>
              <w:bidi w:val="0"/>
              <w:jc w:val="left"/>
              <w:rPr>
                <w:szCs w:val="20"/>
              </w:rPr>
            </w:pPr>
            <w:r>
              <w:rPr>
                <w:szCs w:val="20"/>
              </w:rPr>
              <w:t>Arabic</w:t>
            </w:r>
          </w:p>
          <w:p w:rsidR="006C332D" w:rsidRPr="003E159A" w:rsidRDefault="006C332D" w:rsidP="006C332D">
            <w:pPr>
              <w:bidi w:val="0"/>
              <w:jc w:val="left"/>
              <w:rPr>
                <w:szCs w:val="20"/>
              </w:rPr>
            </w:pPr>
            <w:r>
              <w:rPr>
                <w:szCs w:val="20"/>
              </w:rPr>
              <w:t>Original: English</w:t>
            </w:r>
          </w:p>
        </w:tc>
      </w:tr>
    </w:tbl>
    <w:p w:rsidR="006C332D" w:rsidRPr="006C332D" w:rsidRDefault="006C332D" w:rsidP="006C332D">
      <w:pPr>
        <w:spacing w:before="120" w:after="120" w:line="380" w:lineRule="exact"/>
        <w:rPr>
          <w:b/>
          <w:bCs/>
          <w:sz w:val="26"/>
          <w:szCs w:val="36"/>
          <w:rtl/>
        </w:rPr>
      </w:pPr>
      <w:r w:rsidRPr="006C332D">
        <w:rPr>
          <w:rFonts w:hint="cs"/>
          <w:b/>
          <w:bCs/>
          <w:sz w:val="26"/>
          <w:szCs w:val="36"/>
          <w:rtl/>
        </w:rPr>
        <w:t>اللجنة المعنية بالحقوق الاقتصادية والاجتماعية والثقافية</w:t>
      </w:r>
    </w:p>
    <w:p w:rsidR="006C332D" w:rsidRPr="00AC448F" w:rsidRDefault="006C332D" w:rsidP="006C332D">
      <w:pPr>
        <w:pStyle w:val="HChGA"/>
        <w:rPr>
          <w:rtl/>
        </w:rPr>
      </w:pPr>
      <w:r w:rsidRPr="00AC448F">
        <w:rPr>
          <w:rFonts w:hint="cs"/>
          <w:rtl/>
        </w:rPr>
        <w:tab/>
      </w:r>
      <w:r w:rsidRPr="00AC448F">
        <w:rPr>
          <w:rFonts w:hint="cs"/>
          <w:rtl/>
        </w:rPr>
        <w:tab/>
      </w:r>
      <w:r w:rsidRPr="00AC448F">
        <w:rPr>
          <w:rtl/>
        </w:rPr>
        <w:t xml:space="preserve">الملاحظات الختامية بشأن </w:t>
      </w:r>
      <w:r>
        <w:rPr>
          <w:rFonts w:hint="cs"/>
          <w:rtl/>
        </w:rPr>
        <w:t>التقرير الدوري السادس ل‍</w:t>
      </w:r>
      <w:r>
        <w:rPr>
          <w:rFonts w:hint="cs"/>
          <w:rtl/>
          <w:lang w:bidi="ar-EG"/>
        </w:rPr>
        <w:t>لمملكة المتحدة لبريطانيا العظمى وآيرلندا الشمالية</w:t>
      </w:r>
      <w:r w:rsidRPr="002A3550">
        <w:rPr>
          <w:rStyle w:val="FootnoteReference"/>
          <w:sz w:val="20"/>
          <w:vertAlign w:val="baseline"/>
          <w:rtl/>
        </w:rPr>
        <w:footnoteReference w:customMarkFollows="1" w:id="1"/>
        <w:t>*</w:t>
      </w:r>
    </w:p>
    <w:p w:rsidR="006C332D" w:rsidRPr="006C332D" w:rsidRDefault="006C332D" w:rsidP="006C332D">
      <w:pPr>
        <w:pStyle w:val="SingleTxtGA"/>
        <w:rPr>
          <w:spacing w:val="-6"/>
          <w:rtl/>
        </w:rPr>
      </w:pPr>
      <w:r w:rsidRPr="006C332D">
        <w:rPr>
          <w:rFonts w:hint="cs"/>
          <w:spacing w:val="-6"/>
          <w:rtl/>
        </w:rPr>
        <w:t>1-</w:t>
      </w:r>
      <w:r w:rsidRPr="006C332D">
        <w:rPr>
          <w:rFonts w:hint="cs"/>
          <w:spacing w:val="-6"/>
          <w:rtl/>
        </w:rPr>
        <w:tab/>
      </w:r>
      <w:r w:rsidRPr="006C332D">
        <w:rPr>
          <w:spacing w:val="-6"/>
          <w:rtl/>
        </w:rPr>
        <w:t>نظرت اللجنة المعنية بالحقوق الاقتصادية والاجتماعية والثقافية</w:t>
      </w:r>
      <w:r w:rsidRPr="006C332D">
        <w:rPr>
          <w:rFonts w:hint="cs"/>
          <w:spacing w:val="-6"/>
          <w:rtl/>
        </w:rPr>
        <w:t xml:space="preserve">، </w:t>
      </w:r>
      <w:r w:rsidRPr="006C332D">
        <w:rPr>
          <w:spacing w:val="-6"/>
          <w:rtl/>
        </w:rPr>
        <w:t>في جلستيها السادسة وال</w:t>
      </w:r>
      <w:r w:rsidRPr="006C332D">
        <w:rPr>
          <w:rFonts w:hint="cs"/>
          <w:spacing w:val="-6"/>
          <w:rtl/>
        </w:rPr>
        <w:t xml:space="preserve">ثلاثين </w:t>
      </w:r>
      <w:r w:rsidRPr="006C332D">
        <w:rPr>
          <w:spacing w:val="-6"/>
          <w:rtl/>
        </w:rPr>
        <w:t>والسابعة وال</w:t>
      </w:r>
      <w:r w:rsidRPr="006C332D">
        <w:rPr>
          <w:rFonts w:hint="cs"/>
          <w:spacing w:val="-6"/>
          <w:rtl/>
        </w:rPr>
        <w:t>ثلاثين</w:t>
      </w:r>
      <w:r w:rsidRPr="006C332D">
        <w:rPr>
          <w:spacing w:val="-6"/>
          <w:rtl/>
        </w:rPr>
        <w:t xml:space="preserve">، المعقودتين في </w:t>
      </w:r>
      <w:r w:rsidRPr="006C332D">
        <w:rPr>
          <w:rFonts w:hint="cs"/>
          <w:spacing w:val="-6"/>
          <w:rtl/>
        </w:rPr>
        <w:t>15</w:t>
      </w:r>
      <w:r w:rsidRPr="006C332D">
        <w:rPr>
          <w:spacing w:val="-6"/>
          <w:rtl/>
        </w:rPr>
        <w:t xml:space="preserve"> و</w:t>
      </w:r>
      <w:r w:rsidRPr="006C332D">
        <w:rPr>
          <w:rFonts w:hint="cs"/>
          <w:spacing w:val="-6"/>
          <w:rtl/>
        </w:rPr>
        <w:t>16</w:t>
      </w:r>
      <w:r w:rsidRPr="006C332D">
        <w:rPr>
          <w:spacing w:val="-6"/>
          <w:rtl/>
        </w:rPr>
        <w:t xml:space="preserve"> </w:t>
      </w:r>
      <w:r w:rsidRPr="006C332D">
        <w:rPr>
          <w:rFonts w:hint="cs"/>
          <w:spacing w:val="-6"/>
          <w:rtl/>
        </w:rPr>
        <w:t>حزيران/يونيه</w:t>
      </w:r>
      <w:r w:rsidRPr="006C332D">
        <w:rPr>
          <w:spacing w:val="-6"/>
          <w:rtl/>
        </w:rPr>
        <w:t xml:space="preserve"> 201</w:t>
      </w:r>
      <w:r w:rsidRPr="006C332D">
        <w:rPr>
          <w:rFonts w:hint="cs"/>
          <w:spacing w:val="-6"/>
          <w:rtl/>
        </w:rPr>
        <w:t>6</w:t>
      </w:r>
      <w:r w:rsidRPr="006C332D">
        <w:rPr>
          <w:spacing w:val="-6"/>
          <w:rtl/>
        </w:rPr>
        <w:t xml:space="preserve"> (انظر</w:t>
      </w:r>
      <w:r w:rsidRPr="006C332D">
        <w:rPr>
          <w:rFonts w:hint="cs"/>
          <w:spacing w:val="-6"/>
          <w:rtl/>
        </w:rPr>
        <w:t xml:space="preserve"> </w:t>
      </w:r>
      <w:r w:rsidRPr="006C332D">
        <w:rPr>
          <w:spacing w:val="-6"/>
        </w:rPr>
        <w:t>E/C.12/201</w:t>
      </w:r>
      <w:r w:rsidRPr="006C332D">
        <w:rPr>
          <w:spacing w:val="-6"/>
          <w:lang w:val="en-GB"/>
        </w:rPr>
        <w:t>6</w:t>
      </w:r>
      <w:r w:rsidRPr="006C332D">
        <w:rPr>
          <w:spacing w:val="-6"/>
        </w:rPr>
        <w:t>/SR.36</w:t>
      </w:r>
      <w:r w:rsidRPr="006C332D">
        <w:rPr>
          <w:rFonts w:hint="cs"/>
          <w:spacing w:val="-6"/>
          <w:rtl/>
        </w:rPr>
        <w:t xml:space="preserve"> و</w:t>
      </w:r>
      <w:r w:rsidRPr="006C332D">
        <w:rPr>
          <w:spacing w:val="-6"/>
        </w:rPr>
        <w:t>37</w:t>
      </w:r>
      <w:r w:rsidRPr="006C332D">
        <w:rPr>
          <w:spacing w:val="-6"/>
          <w:rtl/>
        </w:rPr>
        <w:t xml:space="preserve">)، في التقرير الدوري السادس </w:t>
      </w:r>
      <w:r w:rsidRPr="006C332D">
        <w:rPr>
          <w:rFonts w:hint="cs"/>
          <w:spacing w:val="-6"/>
          <w:rtl/>
          <w:lang w:bidi="ar-EG"/>
        </w:rPr>
        <w:t>للمملكة المتحدة لبريطانيا العظمى و</w:t>
      </w:r>
      <w:r>
        <w:rPr>
          <w:rFonts w:hint="cs"/>
          <w:spacing w:val="-6"/>
          <w:rtl/>
          <w:lang w:bidi="ar-EG"/>
        </w:rPr>
        <w:t>آيرلندا</w:t>
      </w:r>
      <w:r w:rsidRPr="006C332D">
        <w:rPr>
          <w:rFonts w:hint="cs"/>
          <w:spacing w:val="-6"/>
          <w:rtl/>
          <w:lang w:bidi="ar-EG"/>
        </w:rPr>
        <w:t xml:space="preserve"> الشمالية</w:t>
      </w:r>
      <w:r w:rsidRPr="006C332D">
        <w:rPr>
          <w:spacing w:val="-6"/>
          <w:rtl/>
        </w:rPr>
        <w:t xml:space="preserve"> بشأن تنفيذ العهد الدولي الخاص بالحقوق الاقتصادية والاجتماعية والثقافية </w:t>
      </w:r>
      <w:r w:rsidRPr="006C332D">
        <w:rPr>
          <w:spacing w:val="-6"/>
        </w:rPr>
        <w:t>(E/C.12/GBR/6)</w:t>
      </w:r>
      <w:r w:rsidRPr="006C332D">
        <w:rPr>
          <w:rFonts w:hint="cs"/>
          <w:spacing w:val="-6"/>
          <w:rtl/>
        </w:rPr>
        <w:t xml:space="preserve"> </w:t>
      </w:r>
      <w:r w:rsidRPr="006C332D">
        <w:rPr>
          <w:spacing w:val="-6"/>
          <w:rtl/>
        </w:rPr>
        <w:t>واعتمدت</w:t>
      </w:r>
      <w:r w:rsidRPr="006C332D">
        <w:rPr>
          <w:rFonts w:hint="cs"/>
          <w:spacing w:val="-6"/>
          <w:rtl/>
        </w:rPr>
        <w:t>،</w:t>
      </w:r>
      <w:r w:rsidRPr="006C332D">
        <w:rPr>
          <w:spacing w:val="-6"/>
          <w:rtl/>
        </w:rPr>
        <w:t xml:space="preserve"> في جلستها ال</w:t>
      </w:r>
      <w:r w:rsidRPr="006C332D">
        <w:rPr>
          <w:rFonts w:hint="cs"/>
          <w:spacing w:val="-6"/>
          <w:rtl/>
        </w:rPr>
        <w:t>تاسعة والأربعين</w:t>
      </w:r>
      <w:r w:rsidRPr="006C332D">
        <w:rPr>
          <w:spacing w:val="-6"/>
          <w:rtl/>
        </w:rPr>
        <w:t xml:space="preserve">، المعقودة في </w:t>
      </w:r>
      <w:r w:rsidRPr="006C332D">
        <w:rPr>
          <w:rFonts w:hint="cs"/>
          <w:spacing w:val="-6"/>
          <w:rtl/>
        </w:rPr>
        <w:t>24 حزيران/يونيه</w:t>
      </w:r>
      <w:r w:rsidRPr="006C332D">
        <w:rPr>
          <w:spacing w:val="-6"/>
          <w:rtl/>
        </w:rPr>
        <w:t xml:space="preserve"> 201</w:t>
      </w:r>
      <w:r w:rsidRPr="006C332D">
        <w:rPr>
          <w:rFonts w:hint="cs"/>
          <w:spacing w:val="-6"/>
          <w:rtl/>
        </w:rPr>
        <w:t>6</w:t>
      </w:r>
      <w:r w:rsidRPr="006C332D">
        <w:rPr>
          <w:spacing w:val="-6"/>
          <w:rtl/>
        </w:rPr>
        <w:t>، الملاحظات الختامية التالية.</w:t>
      </w:r>
    </w:p>
    <w:p w:rsidR="006C332D" w:rsidRPr="00AC448F" w:rsidRDefault="006C332D" w:rsidP="006C332D">
      <w:pPr>
        <w:pStyle w:val="H1GA"/>
        <w:rPr>
          <w:rtl/>
        </w:rPr>
      </w:pPr>
      <w:r>
        <w:rPr>
          <w:rFonts w:hint="cs"/>
          <w:rtl/>
        </w:rPr>
        <w:tab/>
      </w:r>
      <w:r w:rsidRPr="00AC448F">
        <w:rPr>
          <w:rtl/>
        </w:rPr>
        <w:t>ألف-</w:t>
      </w:r>
      <w:r w:rsidRPr="00AC448F">
        <w:rPr>
          <w:rtl/>
        </w:rPr>
        <w:tab/>
        <w:t>مقدمة</w:t>
      </w:r>
    </w:p>
    <w:p w:rsidR="006C332D" w:rsidRPr="00AC448F" w:rsidRDefault="006C332D" w:rsidP="006C332D">
      <w:pPr>
        <w:pStyle w:val="SingleTxtGA"/>
        <w:rPr>
          <w:rtl/>
        </w:rPr>
      </w:pPr>
      <w:r>
        <w:rPr>
          <w:rtl/>
        </w:rPr>
        <w:t>2-</w:t>
      </w:r>
      <w:r>
        <w:rPr>
          <w:rtl/>
        </w:rPr>
        <w:tab/>
        <w:t xml:space="preserve">ترحب اللجنة بتقديم </w:t>
      </w:r>
      <w:r>
        <w:rPr>
          <w:rFonts w:hint="cs"/>
          <w:rtl/>
        </w:rPr>
        <w:t>الدولة الطرف</w:t>
      </w:r>
      <w:r w:rsidRPr="00AC448F">
        <w:rPr>
          <w:rtl/>
        </w:rPr>
        <w:t xml:space="preserve"> تقريرها الدوري السادس</w:t>
      </w:r>
      <w:r>
        <w:rPr>
          <w:rFonts w:hint="cs"/>
          <w:rtl/>
        </w:rPr>
        <w:t xml:space="preserve"> وب</w:t>
      </w:r>
      <w:r w:rsidRPr="00AC448F">
        <w:rPr>
          <w:rFonts w:hint="cs"/>
          <w:rtl/>
        </w:rPr>
        <w:t>ا</w:t>
      </w:r>
      <w:r>
        <w:rPr>
          <w:rFonts w:hint="cs"/>
          <w:rtl/>
        </w:rPr>
        <w:t>لمعلومات الإضافية في ا</w:t>
      </w:r>
      <w:r w:rsidRPr="00AC448F">
        <w:rPr>
          <w:rtl/>
        </w:rPr>
        <w:t>لردو</w:t>
      </w:r>
      <w:r>
        <w:rPr>
          <w:rtl/>
        </w:rPr>
        <w:t>د</w:t>
      </w:r>
      <w:r w:rsidRPr="00AC448F">
        <w:rPr>
          <w:rtl/>
        </w:rPr>
        <w:t xml:space="preserve"> على قائمة المسائل </w:t>
      </w:r>
      <w:r w:rsidRPr="00AC448F">
        <w:t>(E/C.12/</w:t>
      </w:r>
      <w:r>
        <w:rPr>
          <w:lang w:val="en-GB"/>
        </w:rPr>
        <w:t>GBR</w:t>
      </w:r>
      <w:r w:rsidRPr="00AC448F">
        <w:t>/Q/6/Add.1)</w:t>
      </w:r>
      <w:r w:rsidRPr="00AC448F">
        <w:rPr>
          <w:rFonts w:hint="cs"/>
          <w:rtl/>
        </w:rPr>
        <w:t>.</w:t>
      </w:r>
      <w:r>
        <w:rPr>
          <w:rFonts w:hint="cs"/>
          <w:rtl/>
        </w:rPr>
        <w:t xml:space="preserve"> </w:t>
      </w:r>
      <w:r w:rsidRPr="00AC448F">
        <w:rPr>
          <w:rtl/>
        </w:rPr>
        <w:t>وترحب</w:t>
      </w:r>
      <w:r>
        <w:rPr>
          <w:rFonts w:hint="cs"/>
          <w:rtl/>
        </w:rPr>
        <w:t xml:space="preserve"> اللجنة</w:t>
      </w:r>
      <w:r w:rsidRPr="00AC448F">
        <w:rPr>
          <w:rFonts w:hint="cs"/>
          <w:rtl/>
        </w:rPr>
        <w:t xml:space="preserve"> </w:t>
      </w:r>
      <w:r>
        <w:rPr>
          <w:rFonts w:hint="cs"/>
          <w:rtl/>
        </w:rPr>
        <w:t>أيض</w:t>
      </w:r>
      <w:r w:rsidR="003E6497">
        <w:rPr>
          <w:rFonts w:hint="cs"/>
          <w:rtl/>
        </w:rPr>
        <w:t xml:space="preserve">اً </w:t>
      </w:r>
      <w:r w:rsidRPr="00AC448F">
        <w:rPr>
          <w:rtl/>
        </w:rPr>
        <w:t xml:space="preserve">بالحوار البناء الذي أجرته مع وفد الدولة </w:t>
      </w:r>
      <w:r w:rsidRPr="00AC448F">
        <w:rPr>
          <w:rFonts w:hint="cs"/>
          <w:rtl/>
        </w:rPr>
        <w:t xml:space="preserve">الطرف </w:t>
      </w:r>
      <w:r>
        <w:rPr>
          <w:rFonts w:hint="cs"/>
          <w:rtl/>
        </w:rPr>
        <w:t>المشترك بين الوزارات، بما في ذلك حكومتا اسكتلندا وويلز. وتعرب اللجنة عن أسفها لعدم وجود ممثلين لحكومة آيرلندا الشمالية، مما حال بينها وبين إجراء تقييم كامل للتمتع بالحقوق التي يكفلها العهد في آيرلندا الشمالية</w:t>
      </w:r>
      <w:r w:rsidRPr="00AC448F">
        <w:rPr>
          <w:rtl/>
        </w:rPr>
        <w:t>.</w:t>
      </w:r>
    </w:p>
    <w:p w:rsidR="006C332D" w:rsidRPr="00AC448F" w:rsidRDefault="006C332D" w:rsidP="001152AF">
      <w:pPr>
        <w:pStyle w:val="H1GA"/>
        <w:rPr>
          <w:rtl/>
        </w:rPr>
      </w:pPr>
      <w:r>
        <w:rPr>
          <w:rFonts w:hint="cs"/>
          <w:rtl/>
        </w:rPr>
        <w:tab/>
      </w:r>
      <w:r w:rsidRPr="00AC448F">
        <w:rPr>
          <w:rtl/>
        </w:rPr>
        <w:t>باء-</w:t>
      </w:r>
      <w:r w:rsidRPr="00AC448F">
        <w:rPr>
          <w:rtl/>
        </w:rPr>
        <w:tab/>
        <w:t>الجوانب الإيجابية</w:t>
      </w:r>
    </w:p>
    <w:p w:rsidR="006C332D" w:rsidRPr="00AC448F" w:rsidRDefault="006C332D" w:rsidP="006C332D">
      <w:pPr>
        <w:pStyle w:val="SingleTxtGA"/>
        <w:rPr>
          <w:rtl/>
        </w:rPr>
      </w:pPr>
      <w:r w:rsidRPr="00AC448F">
        <w:rPr>
          <w:rtl/>
        </w:rPr>
        <w:t>3-</w:t>
      </w:r>
      <w:r w:rsidRPr="00AC448F">
        <w:rPr>
          <w:rtl/>
        </w:rPr>
        <w:tab/>
        <w:t xml:space="preserve">ترحب اللجنة </w:t>
      </w:r>
      <w:r w:rsidRPr="003A34DB">
        <w:rPr>
          <w:rtl/>
        </w:rPr>
        <w:t>بالتصديق على اتفاقية حقوق الأشخاص ذوي الإعاقة</w:t>
      </w:r>
      <w:r>
        <w:rPr>
          <w:rFonts w:hint="cs"/>
          <w:rtl/>
        </w:rPr>
        <w:t>، في 8 حزيران/ يونيه</w:t>
      </w:r>
      <w:r>
        <w:rPr>
          <w:rFonts w:hint="eastAsia"/>
          <w:rtl/>
        </w:rPr>
        <w:t> </w:t>
      </w:r>
      <w:r>
        <w:rPr>
          <w:rFonts w:hint="cs"/>
          <w:rtl/>
        </w:rPr>
        <w:t>2009، وعلى ب</w:t>
      </w:r>
      <w:r w:rsidRPr="003A34DB">
        <w:rPr>
          <w:rtl/>
        </w:rPr>
        <w:t>روتوكولها الاختياري</w:t>
      </w:r>
      <w:r>
        <w:rPr>
          <w:rFonts w:hint="cs"/>
          <w:rtl/>
        </w:rPr>
        <w:t xml:space="preserve"> في 7 آب/أغسطس 2009.</w:t>
      </w:r>
      <w:r w:rsidRPr="00AC448F">
        <w:rPr>
          <w:rtl/>
        </w:rPr>
        <w:t xml:space="preserve"> </w:t>
      </w:r>
    </w:p>
    <w:p w:rsidR="006C332D" w:rsidRPr="00AC448F" w:rsidRDefault="006C332D" w:rsidP="006C332D">
      <w:pPr>
        <w:pStyle w:val="SingleTxtGA"/>
        <w:rPr>
          <w:rtl/>
        </w:rPr>
      </w:pPr>
      <w:r w:rsidRPr="00AC448F">
        <w:rPr>
          <w:rtl/>
        </w:rPr>
        <w:t>4-</w:t>
      </w:r>
      <w:r w:rsidRPr="00AC448F">
        <w:rPr>
          <w:rFonts w:hint="cs"/>
          <w:rtl/>
        </w:rPr>
        <w:tab/>
      </w:r>
      <w:r>
        <w:rPr>
          <w:rFonts w:hint="cs"/>
          <w:rtl/>
        </w:rPr>
        <w:t>و</w:t>
      </w:r>
      <w:r w:rsidRPr="00AC448F">
        <w:rPr>
          <w:rtl/>
        </w:rPr>
        <w:t xml:space="preserve">ترحب اللجنة </w:t>
      </w:r>
      <w:r>
        <w:rPr>
          <w:rFonts w:hint="cs"/>
          <w:rtl/>
        </w:rPr>
        <w:t>مع التقدير</w:t>
      </w:r>
      <w:r w:rsidRPr="00AC448F">
        <w:rPr>
          <w:rFonts w:hint="cs"/>
          <w:rtl/>
        </w:rPr>
        <w:t xml:space="preserve"> </w:t>
      </w:r>
      <w:r>
        <w:rPr>
          <w:rtl/>
        </w:rPr>
        <w:t>ب</w:t>
      </w:r>
      <w:r>
        <w:rPr>
          <w:rFonts w:hint="cs"/>
          <w:rtl/>
        </w:rPr>
        <w:t>اعتماد القوانين التالية</w:t>
      </w:r>
      <w:r w:rsidRPr="00AC448F">
        <w:rPr>
          <w:rtl/>
        </w:rPr>
        <w:t>:</w:t>
      </w:r>
    </w:p>
    <w:p w:rsidR="006C332D" w:rsidRPr="00AC448F" w:rsidRDefault="006C332D" w:rsidP="006C332D">
      <w:pPr>
        <w:pStyle w:val="SingleTxtGA"/>
        <w:rPr>
          <w:rtl/>
        </w:rPr>
      </w:pPr>
      <w:r w:rsidRPr="00AC448F">
        <w:rPr>
          <w:rtl/>
        </w:rPr>
        <w:tab/>
        <w:t>(أ</w:t>
      </w:r>
      <w:r>
        <w:rPr>
          <w:rtl/>
        </w:rPr>
        <w:t>)</w:t>
      </w:r>
      <w:r>
        <w:rPr>
          <w:rtl/>
        </w:rPr>
        <w:tab/>
      </w:r>
      <w:r w:rsidRPr="00536805">
        <w:rPr>
          <w:rtl/>
        </w:rPr>
        <w:t>قانون مكافحة الرق الحديث لعام 2015</w:t>
      </w:r>
      <w:r w:rsidRPr="00AC448F">
        <w:rPr>
          <w:rtl/>
        </w:rPr>
        <w:t>؛</w:t>
      </w:r>
    </w:p>
    <w:p w:rsidR="006C332D" w:rsidRDefault="006C332D" w:rsidP="006C332D">
      <w:pPr>
        <w:pStyle w:val="SingleTxtGA"/>
        <w:rPr>
          <w:rtl/>
        </w:rPr>
      </w:pPr>
      <w:r w:rsidRPr="00AC448F">
        <w:rPr>
          <w:rtl/>
        </w:rPr>
        <w:lastRenderedPageBreak/>
        <w:tab/>
        <w:t>(ب)</w:t>
      </w:r>
      <w:r w:rsidRPr="00AC448F">
        <w:rPr>
          <w:rtl/>
        </w:rPr>
        <w:tab/>
      </w:r>
      <w:r>
        <w:rPr>
          <w:rFonts w:hint="cs"/>
          <w:rtl/>
        </w:rPr>
        <w:t>قانون الرعاية لعام 2014؛</w:t>
      </w:r>
    </w:p>
    <w:p w:rsidR="006C332D" w:rsidRDefault="006C332D" w:rsidP="006C332D">
      <w:pPr>
        <w:pStyle w:val="SingleTxtGA"/>
        <w:rPr>
          <w:rtl/>
        </w:rPr>
      </w:pPr>
      <w:r>
        <w:rPr>
          <w:rFonts w:hint="cs"/>
          <w:rtl/>
        </w:rPr>
        <w:tab/>
        <w:t>(ج)</w:t>
      </w:r>
      <w:r>
        <w:rPr>
          <w:rFonts w:hint="cs"/>
          <w:rtl/>
        </w:rPr>
        <w:tab/>
      </w:r>
      <w:r w:rsidR="003B0A27">
        <w:rPr>
          <w:rFonts w:hint="cs"/>
          <w:rtl/>
        </w:rPr>
        <w:t>الا</w:t>
      </w:r>
      <w:r>
        <w:rPr>
          <w:rFonts w:hint="cs"/>
          <w:rtl/>
        </w:rPr>
        <w:t>سكتلنديون الجدد: إدماج اللاجئين في المجتمعات المحلية الاسكتلندية (2014-2017)؛</w:t>
      </w:r>
    </w:p>
    <w:p w:rsidR="006C332D" w:rsidRPr="00AC448F" w:rsidRDefault="006C332D" w:rsidP="006C332D">
      <w:pPr>
        <w:pStyle w:val="SingleTxtGA"/>
        <w:rPr>
          <w:rtl/>
        </w:rPr>
      </w:pPr>
      <w:r>
        <w:rPr>
          <w:rFonts w:hint="cs"/>
          <w:rtl/>
        </w:rPr>
        <w:tab/>
        <w:t>(د)</w:t>
      </w:r>
      <w:r>
        <w:rPr>
          <w:rFonts w:hint="cs"/>
          <w:rtl/>
        </w:rPr>
        <w:tab/>
      </w:r>
      <w:r w:rsidRPr="00536805">
        <w:rPr>
          <w:rtl/>
        </w:rPr>
        <w:t>خطة العمل الوطنية لحقوق الإنسان في اسكتلندا</w:t>
      </w:r>
      <w:r>
        <w:rPr>
          <w:rFonts w:hint="cs"/>
          <w:rtl/>
        </w:rPr>
        <w:t xml:space="preserve"> (2013-2017).</w:t>
      </w:r>
    </w:p>
    <w:p w:rsidR="006C332D" w:rsidRPr="00AC448F" w:rsidRDefault="006C332D" w:rsidP="006C332D">
      <w:pPr>
        <w:pStyle w:val="H1GA"/>
        <w:rPr>
          <w:rtl/>
        </w:rPr>
      </w:pPr>
      <w:r>
        <w:rPr>
          <w:rFonts w:hint="cs"/>
          <w:rtl/>
        </w:rPr>
        <w:tab/>
      </w:r>
      <w:r w:rsidRPr="00AC448F">
        <w:rPr>
          <w:rtl/>
        </w:rPr>
        <w:t>جيم-</w:t>
      </w:r>
      <w:r w:rsidRPr="00AC448F">
        <w:rPr>
          <w:rtl/>
        </w:rPr>
        <w:tab/>
        <w:t>دواعي القلق الرئيسية والتوصيات</w:t>
      </w:r>
    </w:p>
    <w:p w:rsidR="006C332D" w:rsidRPr="00AC448F" w:rsidRDefault="006C332D" w:rsidP="006C332D">
      <w:pPr>
        <w:pStyle w:val="H23GA"/>
      </w:pPr>
      <w:r>
        <w:rPr>
          <w:rFonts w:hint="cs"/>
          <w:rtl/>
        </w:rPr>
        <w:tab/>
      </w:r>
      <w:r>
        <w:rPr>
          <w:rtl/>
        </w:rPr>
        <w:tab/>
      </w:r>
      <w:r>
        <w:rPr>
          <w:rFonts w:hint="cs"/>
          <w:rtl/>
        </w:rPr>
        <w:t>إ</w:t>
      </w:r>
      <w:r w:rsidRPr="00536805">
        <w:rPr>
          <w:rtl/>
        </w:rPr>
        <w:t>مكانية التقاضي بشأن الحقوق ا</w:t>
      </w:r>
      <w:r>
        <w:rPr>
          <w:rtl/>
        </w:rPr>
        <w:t>لاقتصادية والاجتماعية والثقافية</w:t>
      </w:r>
    </w:p>
    <w:p w:rsidR="006C332D" w:rsidRDefault="006C332D" w:rsidP="006C332D">
      <w:pPr>
        <w:pStyle w:val="SingleTxtGA"/>
        <w:rPr>
          <w:rtl/>
        </w:rPr>
      </w:pPr>
      <w:r>
        <w:rPr>
          <w:rFonts w:hint="cs"/>
          <w:rtl/>
        </w:rPr>
        <w:t>5</w:t>
      </w:r>
      <w:r>
        <w:rPr>
          <w:rtl/>
        </w:rPr>
        <w:t>-</w:t>
      </w:r>
      <w:r>
        <w:rPr>
          <w:rtl/>
        </w:rPr>
        <w:tab/>
      </w:r>
      <w:r>
        <w:rPr>
          <w:rFonts w:hint="cs"/>
          <w:rtl/>
        </w:rPr>
        <w:t>تأخذ اللجنة علم</w:t>
      </w:r>
      <w:r w:rsidR="003E6497">
        <w:rPr>
          <w:rFonts w:hint="cs"/>
          <w:rtl/>
        </w:rPr>
        <w:t xml:space="preserve">اً </w:t>
      </w:r>
      <w:r>
        <w:rPr>
          <w:rFonts w:hint="cs"/>
          <w:rtl/>
        </w:rPr>
        <w:t>بآراء الدولة الطرف بشأن تضمين الحقوق الواردة في العهد في قوانينها المحلية، بيد أنها تأسف لأن المحاكم المحلية لا تستطيع تطبيق تلك الحقوق بشكل مباشر، وهو وضع من شأنه أن يحد من اللجوء إلى سبل الانتصاف القانونية الناجزة بشأن انتهاكات الحقوق التي ينص عليها العهد</w:t>
      </w:r>
      <w:r w:rsidRPr="00AC448F">
        <w:rPr>
          <w:rtl/>
        </w:rPr>
        <w:t>.</w:t>
      </w:r>
    </w:p>
    <w:p w:rsidR="006C332D" w:rsidRPr="006C332D" w:rsidRDefault="006C332D" w:rsidP="006C332D">
      <w:pPr>
        <w:pStyle w:val="SingleTxtGA"/>
        <w:rPr>
          <w:b/>
          <w:bCs/>
          <w:rtl/>
        </w:rPr>
      </w:pPr>
      <w:r>
        <w:rPr>
          <w:rFonts w:hint="cs"/>
          <w:rtl/>
        </w:rPr>
        <w:t>6-</w:t>
      </w:r>
      <w:r>
        <w:rPr>
          <w:rFonts w:hint="cs"/>
          <w:rtl/>
        </w:rPr>
        <w:tab/>
      </w:r>
      <w:r w:rsidRPr="006C332D">
        <w:rPr>
          <w:rFonts w:hint="cs"/>
          <w:b/>
          <w:bCs/>
          <w:rtl/>
        </w:rPr>
        <w:t>و</w:t>
      </w:r>
      <w:r w:rsidRPr="006C332D">
        <w:rPr>
          <w:b/>
          <w:bCs/>
          <w:rtl/>
        </w:rPr>
        <w:t xml:space="preserve">تذكر اللجنة بتوصيتها السابقة (انظر </w:t>
      </w:r>
      <w:r w:rsidRPr="006C332D">
        <w:rPr>
          <w:b/>
          <w:bCs/>
        </w:rPr>
        <w:t>E/C.12/GBR/CO/5</w:t>
      </w:r>
      <w:r w:rsidRPr="006C332D">
        <w:rPr>
          <w:b/>
          <w:bCs/>
          <w:rtl/>
        </w:rPr>
        <w:t xml:space="preserve">، </w:t>
      </w:r>
      <w:r w:rsidR="00F95B6A">
        <w:rPr>
          <w:b/>
          <w:bCs/>
          <w:rtl/>
        </w:rPr>
        <w:t>الفقرة</w:t>
      </w:r>
      <w:r w:rsidRPr="006C332D">
        <w:rPr>
          <w:b/>
          <w:bCs/>
          <w:rtl/>
        </w:rPr>
        <w:t xml:space="preserve"> 13)</w:t>
      </w:r>
      <w:r w:rsidRPr="006C332D">
        <w:rPr>
          <w:rFonts w:hint="cs"/>
          <w:b/>
          <w:bCs/>
          <w:rtl/>
        </w:rPr>
        <w:t>،</w:t>
      </w:r>
      <w:r w:rsidRPr="006C332D">
        <w:rPr>
          <w:b/>
          <w:bCs/>
          <w:rtl/>
        </w:rPr>
        <w:t xml:space="preserve"> وتحث الدولة الطرف على </w:t>
      </w:r>
      <w:r w:rsidRPr="006C332D">
        <w:rPr>
          <w:rFonts w:hint="cs"/>
          <w:b/>
          <w:bCs/>
          <w:rtl/>
        </w:rPr>
        <w:t>أن تدمج</w:t>
      </w:r>
      <w:r w:rsidRPr="006C332D">
        <w:rPr>
          <w:b/>
          <w:bCs/>
          <w:rtl/>
        </w:rPr>
        <w:t xml:space="preserve"> الحقوق المنصوص عليها في العهد </w:t>
      </w:r>
      <w:r w:rsidR="00F95B6A" w:rsidRPr="006C332D">
        <w:rPr>
          <w:rFonts w:hint="cs"/>
          <w:b/>
          <w:bCs/>
          <w:rtl/>
        </w:rPr>
        <w:t>إدماجا</w:t>
      </w:r>
      <w:r w:rsidR="00F95B6A">
        <w:rPr>
          <w:rFonts w:hint="cs"/>
          <w:b/>
          <w:bCs/>
          <w:rtl/>
        </w:rPr>
        <w:t>ً</w:t>
      </w:r>
      <w:r w:rsidRPr="006C332D">
        <w:rPr>
          <w:rFonts w:hint="cs"/>
          <w:b/>
          <w:bCs/>
          <w:rtl/>
        </w:rPr>
        <w:t xml:space="preserve"> كاملا</w:t>
      </w:r>
      <w:r w:rsidR="00F95B6A">
        <w:rPr>
          <w:rFonts w:hint="cs"/>
          <w:b/>
          <w:bCs/>
          <w:rtl/>
        </w:rPr>
        <w:t>ً</w:t>
      </w:r>
      <w:r w:rsidRPr="006C332D">
        <w:rPr>
          <w:rFonts w:hint="cs"/>
          <w:b/>
          <w:bCs/>
          <w:rtl/>
        </w:rPr>
        <w:t xml:space="preserve"> </w:t>
      </w:r>
      <w:r w:rsidRPr="006C332D">
        <w:rPr>
          <w:b/>
          <w:bCs/>
          <w:rtl/>
        </w:rPr>
        <w:t>في نظامها القانوني المحلي</w:t>
      </w:r>
      <w:r w:rsidRPr="006C332D">
        <w:rPr>
          <w:rFonts w:hint="cs"/>
          <w:b/>
          <w:bCs/>
          <w:rtl/>
        </w:rPr>
        <w:t>،</w:t>
      </w:r>
      <w:r w:rsidRPr="006C332D">
        <w:rPr>
          <w:b/>
          <w:bCs/>
          <w:rtl/>
        </w:rPr>
        <w:t xml:space="preserve"> و</w:t>
      </w:r>
      <w:r w:rsidRPr="006C332D">
        <w:rPr>
          <w:rFonts w:hint="cs"/>
          <w:b/>
          <w:bCs/>
          <w:rtl/>
        </w:rPr>
        <w:t>أن تضمن</w:t>
      </w:r>
      <w:r w:rsidRPr="006C332D">
        <w:rPr>
          <w:b/>
          <w:bCs/>
          <w:rtl/>
        </w:rPr>
        <w:t xml:space="preserve"> حصول ضحايا انتهاكات الحقوق الاقتصادية والاجتماعية والثقافية</w:t>
      </w:r>
      <w:r w:rsidRPr="006C332D">
        <w:rPr>
          <w:rFonts w:hint="cs"/>
          <w:b/>
          <w:bCs/>
          <w:rtl/>
        </w:rPr>
        <w:t xml:space="preserve"> على</w:t>
      </w:r>
      <w:r w:rsidRPr="006C332D">
        <w:rPr>
          <w:b/>
          <w:bCs/>
          <w:rtl/>
        </w:rPr>
        <w:t xml:space="preserve"> سبل الانتصاف القانونية الفعالة</w:t>
      </w:r>
      <w:r w:rsidRPr="006C332D">
        <w:rPr>
          <w:rFonts w:hint="cs"/>
          <w:b/>
          <w:bCs/>
          <w:rtl/>
        </w:rPr>
        <w:t xml:space="preserve"> بشكل تام</w:t>
      </w:r>
      <w:r w:rsidRPr="006C332D">
        <w:rPr>
          <w:b/>
          <w:bCs/>
          <w:rtl/>
        </w:rPr>
        <w:t>.</w:t>
      </w:r>
      <w:r w:rsidRPr="006C332D">
        <w:rPr>
          <w:rFonts w:hint="cs"/>
          <w:b/>
          <w:bCs/>
          <w:rtl/>
        </w:rPr>
        <w:t xml:space="preserve"> وتلفت اللجنة انتباه ال</w:t>
      </w:r>
      <w:r w:rsidR="00F95B6A">
        <w:rPr>
          <w:rFonts w:hint="cs"/>
          <w:b/>
          <w:bCs/>
          <w:rtl/>
        </w:rPr>
        <w:t>دولة الطرف لتعليقها العام رقم 9</w:t>
      </w:r>
      <w:r w:rsidRPr="006C332D">
        <w:rPr>
          <w:rFonts w:hint="cs"/>
          <w:b/>
          <w:bCs/>
          <w:rtl/>
        </w:rPr>
        <w:t>(1998) بشأن تطبيق العهد على الصعيد المحلي.</w:t>
      </w:r>
    </w:p>
    <w:p w:rsidR="006C332D" w:rsidRPr="006D643A" w:rsidRDefault="006C332D" w:rsidP="006C332D">
      <w:pPr>
        <w:pStyle w:val="H23GA"/>
        <w:rPr>
          <w:rtl/>
        </w:rPr>
      </w:pPr>
      <w:r>
        <w:rPr>
          <w:rFonts w:hint="cs"/>
          <w:rtl/>
        </w:rPr>
        <w:tab/>
      </w:r>
      <w:r>
        <w:rPr>
          <w:rFonts w:hint="cs"/>
          <w:rtl/>
        </w:rPr>
        <w:tab/>
      </w:r>
      <w:r w:rsidRPr="006D643A">
        <w:rPr>
          <w:rFonts w:hint="cs"/>
          <w:rtl/>
        </w:rPr>
        <w:t>الإدارات المخولة</w:t>
      </w:r>
    </w:p>
    <w:p w:rsidR="006C332D" w:rsidRPr="00F33215" w:rsidRDefault="006C332D" w:rsidP="006C332D">
      <w:pPr>
        <w:pStyle w:val="SingleTxtGA"/>
        <w:rPr>
          <w:rtl/>
        </w:rPr>
      </w:pPr>
      <w:r w:rsidRPr="00AC448F">
        <w:rPr>
          <w:rtl/>
        </w:rPr>
        <w:t>7-</w:t>
      </w:r>
      <w:r w:rsidRPr="00AC448F">
        <w:rPr>
          <w:rFonts w:hint="cs"/>
          <w:rtl/>
        </w:rPr>
        <w:tab/>
      </w:r>
      <w:r>
        <w:rPr>
          <w:rFonts w:hint="cs"/>
          <w:rtl/>
        </w:rPr>
        <w:t>تأخذ اللجنة علما</w:t>
      </w:r>
      <w:r w:rsidR="00F95B6A">
        <w:rPr>
          <w:rFonts w:hint="cs"/>
          <w:rtl/>
        </w:rPr>
        <w:t>ً</w:t>
      </w:r>
      <w:r w:rsidRPr="006D643A">
        <w:rPr>
          <w:rtl/>
        </w:rPr>
        <w:t xml:space="preserve"> </w:t>
      </w:r>
      <w:r>
        <w:rPr>
          <w:rFonts w:hint="cs"/>
          <w:rtl/>
        </w:rPr>
        <w:t>ببنية الدولة الطرف</w:t>
      </w:r>
      <w:r>
        <w:rPr>
          <w:rtl/>
        </w:rPr>
        <w:t xml:space="preserve"> المعقدة</w:t>
      </w:r>
      <w:r>
        <w:rPr>
          <w:rFonts w:hint="cs"/>
          <w:rtl/>
        </w:rPr>
        <w:t xml:space="preserve"> التي تشمل</w:t>
      </w:r>
      <w:r w:rsidRPr="006D643A">
        <w:rPr>
          <w:rtl/>
        </w:rPr>
        <w:t xml:space="preserve"> الإدارات المفوضة في ويلز واسكتلندا</w:t>
      </w:r>
      <w:r>
        <w:rPr>
          <w:rFonts w:hint="cs"/>
          <w:rtl/>
        </w:rPr>
        <w:t>،</w:t>
      </w:r>
      <w:r w:rsidRPr="006D643A">
        <w:rPr>
          <w:rtl/>
        </w:rPr>
        <w:t xml:space="preserve"> و</w:t>
      </w:r>
      <w:r>
        <w:rPr>
          <w:rtl/>
        </w:rPr>
        <w:t>آيرلندا</w:t>
      </w:r>
      <w:r w:rsidRPr="006D643A">
        <w:rPr>
          <w:rtl/>
        </w:rPr>
        <w:t xml:space="preserve"> الشمالية، فضلا</w:t>
      </w:r>
      <w:r w:rsidR="00AB7872">
        <w:rPr>
          <w:rFonts w:hint="cs"/>
          <w:rtl/>
        </w:rPr>
        <w:t>ً</w:t>
      </w:r>
      <w:r w:rsidRPr="006D643A">
        <w:rPr>
          <w:rtl/>
        </w:rPr>
        <w:t xml:space="preserve"> عن مسؤوليته</w:t>
      </w:r>
      <w:r>
        <w:rPr>
          <w:rFonts w:hint="cs"/>
          <w:rtl/>
        </w:rPr>
        <w:t>ا</w:t>
      </w:r>
      <w:r w:rsidRPr="006D643A">
        <w:rPr>
          <w:rtl/>
        </w:rPr>
        <w:t xml:space="preserve"> فيما يتعلق بالأقاليم البريطانية فيما وراء البحار والأقا</w:t>
      </w:r>
      <w:r>
        <w:rPr>
          <w:rtl/>
        </w:rPr>
        <w:t>ليم التابعة للتاج</w:t>
      </w:r>
      <w:r>
        <w:rPr>
          <w:rFonts w:hint="cs"/>
          <w:rtl/>
        </w:rPr>
        <w:t xml:space="preserve"> البريطاني</w:t>
      </w:r>
      <w:r>
        <w:rPr>
          <w:rtl/>
        </w:rPr>
        <w:t xml:space="preserve">، </w:t>
      </w:r>
      <w:r>
        <w:rPr>
          <w:rFonts w:hint="cs"/>
          <w:rtl/>
        </w:rPr>
        <w:t>بيد أنها تعرب عن أسفها ل</w:t>
      </w:r>
      <w:r>
        <w:rPr>
          <w:rtl/>
        </w:rPr>
        <w:t>عدم إشراك</w:t>
      </w:r>
      <w:r w:rsidRPr="006D643A">
        <w:rPr>
          <w:rtl/>
        </w:rPr>
        <w:t xml:space="preserve"> </w:t>
      </w:r>
      <w:r>
        <w:rPr>
          <w:rtl/>
        </w:rPr>
        <w:t>آيرلندا</w:t>
      </w:r>
      <w:r w:rsidRPr="006D643A">
        <w:rPr>
          <w:rtl/>
        </w:rPr>
        <w:t xml:space="preserve"> الشمالية </w:t>
      </w:r>
      <w:r>
        <w:rPr>
          <w:rFonts w:hint="cs"/>
          <w:rtl/>
        </w:rPr>
        <w:t xml:space="preserve">ومشاركتها </w:t>
      </w:r>
      <w:r>
        <w:rPr>
          <w:rtl/>
        </w:rPr>
        <w:t>في عملية الاستعراض</w:t>
      </w:r>
      <w:r>
        <w:rPr>
          <w:rFonts w:hint="cs"/>
          <w:rtl/>
        </w:rPr>
        <w:t>،</w:t>
      </w:r>
      <w:r>
        <w:rPr>
          <w:rtl/>
        </w:rPr>
        <w:t xml:space="preserve"> و</w:t>
      </w:r>
      <w:r>
        <w:rPr>
          <w:rFonts w:hint="cs"/>
          <w:rtl/>
        </w:rPr>
        <w:t>لقلة</w:t>
      </w:r>
      <w:r w:rsidRPr="006D643A">
        <w:rPr>
          <w:rtl/>
        </w:rPr>
        <w:t xml:space="preserve"> المعلومات المتاحة عن التمتع بالحقوق الاقتصادية، والاجتماعية والثقافية في الأقاليم البريطانية فيما وراء البحار والأقاليم التابعة للتاج البريطاني (</w:t>
      </w:r>
      <w:r>
        <w:rPr>
          <w:rtl/>
        </w:rPr>
        <w:t>المادة</w:t>
      </w:r>
      <w:r w:rsidRPr="006D643A">
        <w:rPr>
          <w:rtl/>
        </w:rPr>
        <w:t xml:space="preserve"> 2).</w:t>
      </w:r>
    </w:p>
    <w:p w:rsidR="006C332D" w:rsidRPr="006C332D" w:rsidRDefault="006C332D" w:rsidP="006C332D">
      <w:pPr>
        <w:pStyle w:val="SingleTxtGA"/>
        <w:rPr>
          <w:b/>
          <w:bCs/>
          <w:rtl/>
        </w:rPr>
      </w:pPr>
      <w:r w:rsidRPr="00AC448F">
        <w:rPr>
          <w:rtl/>
        </w:rPr>
        <w:t>8</w:t>
      </w:r>
      <w:r w:rsidRPr="006C332D">
        <w:rPr>
          <w:spacing w:val="-4"/>
          <w:rtl/>
        </w:rPr>
        <w:t>-</w:t>
      </w:r>
      <w:r w:rsidRPr="006C332D">
        <w:rPr>
          <w:spacing w:val="-4"/>
          <w:rtl/>
        </w:rPr>
        <w:tab/>
      </w:r>
      <w:r w:rsidRPr="006C332D">
        <w:rPr>
          <w:b/>
          <w:bCs/>
          <w:spacing w:val="-4"/>
          <w:rtl/>
        </w:rPr>
        <w:t>و</w:t>
      </w:r>
      <w:r w:rsidRPr="006C332D">
        <w:rPr>
          <w:rFonts w:hint="cs"/>
          <w:b/>
          <w:bCs/>
          <w:spacing w:val="-4"/>
          <w:rtl/>
        </w:rPr>
        <w:t xml:space="preserve">تذكِّر اللجنة، </w:t>
      </w:r>
      <w:r w:rsidRPr="006C332D">
        <w:rPr>
          <w:b/>
          <w:bCs/>
          <w:spacing w:val="-4"/>
          <w:rtl/>
        </w:rPr>
        <w:t>تمشي</w:t>
      </w:r>
      <w:r w:rsidR="003E6497">
        <w:rPr>
          <w:b/>
          <w:bCs/>
          <w:spacing w:val="-4"/>
          <w:rtl/>
        </w:rPr>
        <w:t xml:space="preserve">اً </w:t>
      </w:r>
      <w:r w:rsidRPr="006C332D">
        <w:rPr>
          <w:b/>
          <w:bCs/>
          <w:spacing w:val="-4"/>
          <w:rtl/>
        </w:rPr>
        <w:t xml:space="preserve">مع توصيتها السابقة (انظر </w:t>
      </w:r>
      <w:r w:rsidRPr="006C332D">
        <w:rPr>
          <w:b/>
          <w:bCs/>
          <w:spacing w:val="-4"/>
        </w:rPr>
        <w:t>E/C.12/GBR/CO/5</w:t>
      </w:r>
      <w:r w:rsidRPr="006C332D">
        <w:rPr>
          <w:b/>
          <w:bCs/>
          <w:spacing w:val="-4"/>
          <w:rtl/>
        </w:rPr>
        <w:t>، الفقرة 12)،</w:t>
      </w:r>
      <w:r w:rsidRPr="006C332D">
        <w:rPr>
          <w:b/>
          <w:bCs/>
          <w:rtl/>
        </w:rPr>
        <w:t xml:space="preserve"> الدولة الطرف </w:t>
      </w:r>
      <w:r w:rsidRPr="006C332D">
        <w:rPr>
          <w:rFonts w:hint="cs"/>
          <w:b/>
          <w:bCs/>
          <w:rtl/>
        </w:rPr>
        <w:t>بمسؤوليتها</w:t>
      </w:r>
      <w:r w:rsidRPr="006C332D">
        <w:rPr>
          <w:b/>
          <w:bCs/>
          <w:rtl/>
        </w:rPr>
        <w:t xml:space="preserve"> النهائية عن تنفيذ العهد في جميع </w:t>
      </w:r>
      <w:r w:rsidRPr="006C332D">
        <w:rPr>
          <w:rFonts w:hint="cs"/>
          <w:b/>
          <w:bCs/>
          <w:rtl/>
        </w:rPr>
        <w:t>ولاياتها القضائية</w:t>
      </w:r>
      <w:r w:rsidRPr="006C332D">
        <w:rPr>
          <w:b/>
          <w:bCs/>
          <w:rtl/>
        </w:rPr>
        <w:t>، بما في ذلك الأقاليم البريطانية فيما وراء البحار والأقاليم التابعة للتاج</w:t>
      </w:r>
      <w:r w:rsidRPr="006C332D">
        <w:rPr>
          <w:rFonts w:hint="cs"/>
          <w:b/>
          <w:bCs/>
          <w:rtl/>
        </w:rPr>
        <w:t xml:space="preserve"> البريطاني، وتوصي اللجنة</w:t>
      </w:r>
      <w:r w:rsidRPr="006C332D">
        <w:rPr>
          <w:b/>
          <w:bCs/>
          <w:rtl/>
        </w:rPr>
        <w:t xml:space="preserve"> بأن تتخذ الدولة الطرف جميع التدابير اللازمة لضمان </w:t>
      </w:r>
      <w:r w:rsidRPr="006C332D">
        <w:rPr>
          <w:rFonts w:hint="cs"/>
          <w:b/>
          <w:bCs/>
          <w:rtl/>
        </w:rPr>
        <w:t xml:space="preserve">تمتع جميع </w:t>
      </w:r>
      <w:r w:rsidRPr="006C332D">
        <w:rPr>
          <w:b/>
          <w:bCs/>
          <w:rtl/>
        </w:rPr>
        <w:t xml:space="preserve">الأشخاص الخاضعين لولايتها بالحقوق الاقتصادية والاجتماعية والثقافية </w:t>
      </w:r>
      <w:r w:rsidRPr="006C332D">
        <w:rPr>
          <w:rFonts w:hint="cs"/>
          <w:b/>
          <w:bCs/>
          <w:rtl/>
        </w:rPr>
        <w:t>التمتع الكامل</w:t>
      </w:r>
      <w:r w:rsidRPr="006C332D">
        <w:rPr>
          <w:b/>
          <w:bCs/>
          <w:rtl/>
        </w:rPr>
        <w:t>.</w:t>
      </w:r>
    </w:p>
    <w:p w:rsidR="006C332D" w:rsidRPr="00F33215" w:rsidRDefault="006C332D" w:rsidP="006C332D">
      <w:pPr>
        <w:pStyle w:val="H23GA"/>
        <w:rPr>
          <w:rtl/>
        </w:rPr>
      </w:pPr>
      <w:r>
        <w:rPr>
          <w:rFonts w:hint="cs"/>
          <w:rtl/>
        </w:rPr>
        <w:lastRenderedPageBreak/>
        <w:tab/>
      </w:r>
      <w:r>
        <w:rPr>
          <w:rFonts w:hint="cs"/>
          <w:rtl/>
        </w:rPr>
        <w:tab/>
      </w:r>
      <w:r w:rsidRPr="00F33215">
        <w:rPr>
          <w:rFonts w:hint="cs"/>
          <w:rtl/>
        </w:rPr>
        <w:t>شرعة الحقوق</w:t>
      </w:r>
    </w:p>
    <w:p w:rsidR="006C332D" w:rsidRPr="00A358D5" w:rsidRDefault="006C332D" w:rsidP="00DE0898">
      <w:pPr>
        <w:pStyle w:val="SingleTxtGA"/>
        <w:spacing w:after="100" w:line="366" w:lineRule="exact"/>
        <w:rPr>
          <w:rtl/>
        </w:rPr>
      </w:pPr>
      <w:r w:rsidRPr="002A0987">
        <w:rPr>
          <w:rFonts w:hint="cs"/>
          <w:rtl/>
        </w:rPr>
        <w:t>9-</w:t>
      </w:r>
      <w:r w:rsidRPr="002A0987">
        <w:rPr>
          <w:rFonts w:hint="cs"/>
          <w:rtl/>
        </w:rPr>
        <w:tab/>
      </w:r>
      <w:r w:rsidRPr="00F33215">
        <w:rPr>
          <w:rtl/>
        </w:rPr>
        <w:t>تحيط اللجنة علم</w:t>
      </w:r>
      <w:r w:rsidR="003E6497">
        <w:rPr>
          <w:rtl/>
        </w:rPr>
        <w:t xml:space="preserve">اً </w:t>
      </w:r>
      <w:r w:rsidRPr="00F33215">
        <w:rPr>
          <w:rtl/>
        </w:rPr>
        <w:t>بالشواغل التي أثارها أ</w:t>
      </w:r>
      <w:r>
        <w:rPr>
          <w:rtl/>
        </w:rPr>
        <w:t xml:space="preserve">صحاب المصلحة الوطنيين </w:t>
      </w:r>
      <w:r>
        <w:rPr>
          <w:rFonts w:hint="cs"/>
          <w:rtl/>
        </w:rPr>
        <w:t xml:space="preserve">بشأن </w:t>
      </w:r>
      <w:r w:rsidRPr="00F33215">
        <w:rPr>
          <w:rtl/>
        </w:rPr>
        <w:t xml:space="preserve">الخطة المعلنة للاستعاضة عن </w:t>
      </w:r>
      <w:r>
        <w:rPr>
          <w:rtl/>
        </w:rPr>
        <w:t xml:space="preserve">قانون حقوق الإنسان لعام 1998 </w:t>
      </w:r>
      <w:r>
        <w:rPr>
          <w:rFonts w:hint="cs"/>
          <w:rtl/>
        </w:rPr>
        <w:t>ب</w:t>
      </w:r>
      <w:r w:rsidRPr="00F33215">
        <w:rPr>
          <w:rtl/>
        </w:rPr>
        <w:t>ش</w:t>
      </w:r>
      <w:r>
        <w:rPr>
          <w:rtl/>
        </w:rPr>
        <w:t>رعة الحقوق البريطانية الجديدة</w:t>
      </w:r>
      <w:r>
        <w:rPr>
          <w:rFonts w:hint="cs"/>
          <w:rtl/>
        </w:rPr>
        <w:t>،</w:t>
      </w:r>
      <w:r>
        <w:rPr>
          <w:rtl/>
        </w:rPr>
        <w:t xml:space="preserve"> </w:t>
      </w:r>
      <w:r>
        <w:rPr>
          <w:rFonts w:hint="cs"/>
          <w:rtl/>
        </w:rPr>
        <w:t>وبتخوفهم من أن ينتقص</w:t>
      </w:r>
      <w:r>
        <w:rPr>
          <w:rtl/>
        </w:rPr>
        <w:t xml:space="preserve"> التشريع الجديد</w:t>
      </w:r>
      <w:r w:rsidRPr="00F33215">
        <w:rPr>
          <w:rtl/>
        </w:rPr>
        <w:t xml:space="preserve"> معايير حقوق الإنسان الدولية والإقليمية، بما في ذلك الحقوق الاقتصادية والاجتماعية والثقافية، في الدولة الطرف.</w:t>
      </w:r>
      <w:r>
        <w:rPr>
          <w:rFonts w:hint="cs"/>
          <w:rtl/>
        </w:rPr>
        <w:t xml:space="preserve"> </w:t>
      </w:r>
      <w:r w:rsidRPr="00AF137A">
        <w:rPr>
          <w:rtl/>
        </w:rPr>
        <w:t>وتأسف اللجنة لأن شر</w:t>
      </w:r>
      <w:r>
        <w:rPr>
          <w:rtl/>
        </w:rPr>
        <w:t xml:space="preserve">عة </w:t>
      </w:r>
      <w:r>
        <w:rPr>
          <w:rFonts w:hint="cs"/>
          <w:rtl/>
        </w:rPr>
        <w:t>حقوق آيرلندا</w:t>
      </w:r>
      <w:r>
        <w:rPr>
          <w:rtl/>
        </w:rPr>
        <w:t xml:space="preserve"> الشمالية</w:t>
      </w:r>
      <w:r>
        <w:rPr>
          <w:rFonts w:hint="cs"/>
          <w:rtl/>
        </w:rPr>
        <w:t xml:space="preserve"> التي ينص عليها</w:t>
      </w:r>
      <w:r>
        <w:rPr>
          <w:rtl/>
        </w:rPr>
        <w:t xml:space="preserve"> اتفاق</w:t>
      </w:r>
      <w:r>
        <w:rPr>
          <w:rFonts w:hint="cs"/>
          <w:rtl/>
        </w:rPr>
        <w:t xml:space="preserve"> بلفاست (</w:t>
      </w:r>
      <w:r>
        <w:rPr>
          <w:rtl/>
        </w:rPr>
        <w:t>الجمعة ال</w:t>
      </w:r>
      <w:r>
        <w:rPr>
          <w:rFonts w:hint="cs"/>
          <w:rtl/>
        </w:rPr>
        <w:t xml:space="preserve">عظيمة) لم تُعتمد بعد. </w:t>
      </w:r>
    </w:p>
    <w:p w:rsidR="006C332D" w:rsidRPr="00DE0898" w:rsidRDefault="006C332D" w:rsidP="00DE0898">
      <w:pPr>
        <w:pStyle w:val="SingleTxtGA"/>
        <w:spacing w:after="100" w:line="366" w:lineRule="exact"/>
        <w:rPr>
          <w:b/>
          <w:bCs/>
          <w:spacing w:val="-2"/>
          <w:rtl/>
        </w:rPr>
      </w:pPr>
      <w:r w:rsidRPr="00DE0898">
        <w:rPr>
          <w:rFonts w:hint="cs"/>
          <w:spacing w:val="-2"/>
          <w:rtl/>
        </w:rPr>
        <w:t>10</w:t>
      </w:r>
      <w:r w:rsidRPr="00DE0898">
        <w:rPr>
          <w:spacing w:val="-2"/>
          <w:rtl/>
        </w:rPr>
        <w:t>-</w:t>
      </w:r>
      <w:r w:rsidRPr="00DE0898">
        <w:rPr>
          <w:spacing w:val="-2"/>
          <w:rtl/>
        </w:rPr>
        <w:tab/>
      </w:r>
      <w:r w:rsidRPr="00DE0898">
        <w:rPr>
          <w:rFonts w:hint="cs"/>
          <w:b/>
          <w:bCs/>
          <w:spacing w:val="-2"/>
          <w:rtl/>
        </w:rPr>
        <w:t>و</w:t>
      </w:r>
      <w:r w:rsidRPr="00DE0898">
        <w:rPr>
          <w:b/>
          <w:bCs/>
          <w:spacing w:val="-2"/>
          <w:rtl/>
        </w:rPr>
        <w:t xml:space="preserve">توصي اللجنة الدولة الطرف بإجراء مشاورة عامة </w:t>
      </w:r>
      <w:r w:rsidRPr="00DE0898">
        <w:rPr>
          <w:rFonts w:hint="cs"/>
          <w:b/>
          <w:bCs/>
          <w:spacing w:val="-2"/>
          <w:rtl/>
        </w:rPr>
        <w:t xml:space="preserve">واسعة النطاق </w:t>
      </w:r>
      <w:r w:rsidRPr="00DE0898">
        <w:rPr>
          <w:b/>
          <w:bCs/>
          <w:spacing w:val="-2"/>
          <w:rtl/>
        </w:rPr>
        <w:t xml:space="preserve">بشأن خطتها الرامية إلى إلغاء قانون حقوق الإنسان لعام </w:t>
      </w:r>
      <w:r w:rsidRPr="00DE0898">
        <w:rPr>
          <w:rFonts w:hint="cs"/>
          <w:b/>
          <w:bCs/>
          <w:spacing w:val="-2"/>
          <w:rtl/>
        </w:rPr>
        <w:t xml:space="preserve">1998، </w:t>
      </w:r>
      <w:r w:rsidRPr="00DE0898">
        <w:rPr>
          <w:b/>
          <w:bCs/>
          <w:spacing w:val="-2"/>
          <w:rtl/>
        </w:rPr>
        <w:t xml:space="preserve">وبشأن </w:t>
      </w:r>
      <w:r w:rsidRPr="00DE0898">
        <w:rPr>
          <w:rFonts w:hint="cs"/>
          <w:b/>
          <w:bCs/>
          <w:spacing w:val="-2"/>
          <w:rtl/>
        </w:rPr>
        <w:t>الاقتراح المتعلق ب</w:t>
      </w:r>
      <w:r w:rsidRPr="00DE0898">
        <w:rPr>
          <w:b/>
          <w:bCs/>
          <w:spacing w:val="-2"/>
          <w:rtl/>
        </w:rPr>
        <w:t>شرعة الحقوق الجديدة</w:t>
      </w:r>
      <w:r w:rsidRPr="00DE0898">
        <w:rPr>
          <w:rFonts w:hint="cs"/>
          <w:b/>
          <w:bCs/>
          <w:spacing w:val="-2"/>
          <w:rtl/>
        </w:rPr>
        <w:t xml:space="preserve">. </w:t>
      </w:r>
      <w:r w:rsidRPr="00DE0898">
        <w:rPr>
          <w:b/>
          <w:bCs/>
          <w:spacing w:val="-2"/>
          <w:rtl/>
        </w:rPr>
        <w:t>وتوصي اللجنة أيض</w:t>
      </w:r>
      <w:r w:rsidR="003E6497" w:rsidRPr="00DE0898">
        <w:rPr>
          <w:b/>
          <w:bCs/>
          <w:spacing w:val="-2"/>
          <w:rtl/>
        </w:rPr>
        <w:t xml:space="preserve">اً </w:t>
      </w:r>
      <w:r w:rsidRPr="00DE0898">
        <w:rPr>
          <w:b/>
          <w:bCs/>
          <w:spacing w:val="-2"/>
          <w:rtl/>
        </w:rPr>
        <w:t>بأن تتخذ الدولة الطرف جميع التدابير اللازمة لضمان أن ت</w:t>
      </w:r>
      <w:r w:rsidRPr="00DE0898">
        <w:rPr>
          <w:rFonts w:hint="cs"/>
          <w:b/>
          <w:bCs/>
          <w:spacing w:val="-2"/>
          <w:rtl/>
        </w:rPr>
        <w:t>ستهدف أي</w:t>
      </w:r>
      <w:r w:rsidRPr="00DE0898">
        <w:rPr>
          <w:b/>
          <w:bCs/>
          <w:spacing w:val="-2"/>
          <w:rtl/>
        </w:rPr>
        <w:t xml:space="preserve"> تشريعات </w:t>
      </w:r>
      <w:r w:rsidR="001152AF">
        <w:rPr>
          <w:rFonts w:hint="cs"/>
          <w:b/>
          <w:bCs/>
          <w:spacing w:val="-2"/>
          <w:rtl/>
        </w:rPr>
        <w:t>جديدة ت</w:t>
      </w:r>
      <w:r w:rsidRPr="00DE0898">
        <w:rPr>
          <w:rFonts w:hint="cs"/>
          <w:b/>
          <w:bCs/>
          <w:spacing w:val="-2"/>
          <w:rtl/>
        </w:rPr>
        <w:t xml:space="preserve">سن </w:t>
      </w:r>
      <w:r w:rsidRPr="00DE0898">
        <w:rPr>
          <w:b/>
          <w:bCs/>
          <w:spacing w:val="-2"/>
          <w:rtl/>
        </w:rPr>
        <w:t>في هذا الصدد تعزيز وضع حقوق الإنسان، بما في ذلك الحقوق الاقتصادية والاجتماعية والثقافية، في النظام القانوني المحلي</w:t>
      </w:r>
      <w:r w:rsidRPr="00DE0898">
        <w:rPr>
          <w:rFonts w:hint="cs"/>
          <w:b/>
          <w:bCs/>
          <w:spacing w:val="-2"/>
          <w:rtl/>
        </w:rPr>
        <w:t>،</w:t>
      </w:r>
      <w:r w:rsidRPr="00DE0898">
        <w:rPr>
          <w:b/>
          <w:bCs/>
          <w:spacing w:val="-2"/>
          <w:rtl/>
        </w:rPr>
        <w:t xml:space="preserve"> وأن توفر الحماية الفعالة لتلك الحقوق في جميع الولايات القضائية في الدولة الطرف.</w:t>
      </w:r>
      <w:r w:rsidRPr="00DE0898">
        <w:rPr>
          <w:rFonts w:hint="cs"/>
          <w:b/>
          <w:bCs/>
          <w:spacing w:val="-2"/>
          <w:rtl/>
        </w:rPr>
        <w:t xml:space="preserve"> و</w:t>
      </w:r>
      <w:r w:rsidRPr="00DE0898">
        <w:rPr>
          <w:b/>
          <w:bCs/>
          <w:spacing w:val="-2"/>
          <w:rtl/>
        </w:rPr>
        <w:t>تذك</w:t>
      </w:r>
      <w:r w:rsidRPr="00DE0898">
        <w:rPr>
          <w:rFonts w:hint="cs"/>
          <w:b/>
          <w:bCs/>
          <w:spacing w:val="-2"/>
          <w:rtl/>
        </w:rPr>
        <w:t>ِّ</w:t>
      </w:r>
      <w:r w:rsidRPr="00DE0898">
        <w:rPr>
          <w:b/>
          <w:bCs/>
          <w:spacing w:val="-2"/>
          <w:rtl/>
        </w:rPr>
        <w:t xml:space="preserve">ر اللجنة بتوصيتها السابقة (انظر </w:t>
      </w:r>
      <w:r w:rsidRPr="00DE0898">
        <w:rPr>
          <w:b/>
          <w:bCs/>
          <w:spacing w:val="-2"/>
        </w:rPr>
        <w:t>E/C.12/GBR/CO/5</w:t>
      </w:r>
      <w:r w:rsidRPr="00DE0898">
        <w:rPr>
          <w:b/>
          <w:bCs/>
          <w:spacing w:val="-2"/>
          <w:rtl/>
        </w:rPr>
        <w:t>، الفقرة 10</w:t>
      </w:r>
      <w:r w:rsidRPr="00DE0898">
        <w:rPr>
          <w:rFonts w:hint="cs"/>
          <w:b/>
          <w:bCs/>
          <w:spacing w:val="-2"/>
          <w:rtl/>
        </w:rPr>
        <w:t xml:space="preserve">) </w:t>
      </w:r>
      <w:r w:rsidRPr="00DE0898">
        <w:rPr>
          <w:b/>
          <w:bCs/>
          <w:spacing w:val="-2"/>
          <w:rtl/>
        </w:rPr>
        <w:t xml:space="preserve">وتحث الدولة الطرف على اتخاذ جميع التدابير اللازمة للتعجيل باعتماد شرعة </w:t>
      </w:r>
      <w:r w:rsidRPr="00DE0898">
        <w:rPr>
          <w:rFonts w:hint="cs"/>
          <w:b/>
          <w:bCs/>
          <w:spacing w:val="-2"/>
          <w:rtl/>
        </w:rPr>
        <w:t>حقوق</w:t>
      </w:r>
      <w:r w:rsidRPr="00DE0898">
        <w:rPr>
          <w:b/>
          <w:bCs/>
          <w:spacing w:val="-2"/>
          <w:rtl/>
        </w:rPr>
        <w:t xml:space="preserve"> لآيرلندا الشمالية.</w:t>
      </w:r>
    </w:p>
    <w:p w:rsidR="006C332D" w:rsidRPr="00AC448F" w:rsidRDefault="006C332D" w:rsidP="006C332D">
      <w:pPr>
        <w:pStyle w:val="H23GA"/>
        <w:rPr>
          <w:rtl/>
        </w:rPr>
      </w:pPr>
      <w:r>
        <w:rPr>
          <w:rFonts w:hint="cs"/>
          <w:rtl/>
        </w:rPr>
        <w:tab/>
      </w:r>
      <w:r>
        <w:rPr>
          <w:rFonts w:hint="cs"/>
          <w:rtl/>
        </w:rPr>
        <w:tab/>
      </w:r>
      <w:r w:rsidRPr="000730C5">
        <w:rPr>
          <w:rtl/>
        </w:rPr>
        <w:t>الأعمال التجارية والحقوق الاقتصادية والاجتماعية والثقافية</w:t>
      </w:r>
    </w:p>
    <w:p w:rsidR="006C332D" w:rsidRDefault="006C332D" w:rsidP="00DE0898">
      <w:pPr>
        <w:pStyle w:val="SingleTxtGA"/>
        <w:spacing w:after="100" w:line="366" w:lineRule="exact"/>
        <w:rPr>
          <w:rtl/>
        </w:rPr>
      </w:pPr>
      <w:r w:rsidRPr="00AC448F">
        <w:rPr>
          <w:rFonts w:hint="cs"/>
          <w:rtl/>
        </w:rPr>
        <w:t>11-</w:t>
      </w:r>
      <w:r w:rsidRPr="00AC448F">
        <w:rPr>
          <w:rtl/>
        </w:rPr>
        <w:tab/>
      </w:r>
      <w:r>
        <w:rPr>
          <w:rFonts w:hint="cs"/>
          <w:rtl/>
        </w:rPr>
        <w:t xml:space="preserve">ترحب اللجنة باعتماد </w:t>
      </w:r>
      <w:r w:rsidRPr="006D2141">
        <w:rPr>
          <w:rtl/>
        </w:rPr>
        <w:t xml:space="preserve">خطة </w:t>
      </w:r>
      <w:r>
        <w:rPr>
          <w:rFonts w:hint="cs"/>
          <w:rtl/>
        </w:rPr>
        <w:t>ال</w:t>
      </w:r>
      <w:r w:rsidRPr="006D2141">
        <w:rPr>
          <w:rtl/>
        </w:rPr>
        <w:t xml:space="preserve">عمل </w:t>
      </w:r>
      <w:r>
        <w:rPr>
          <w:rFonts w:hint="cs"/>
          <w:rtl/>
        </w:rPr>
        <w:t>ال</w:t>
      </w:r>
      <w:r w:rsidRPr="006D2141">
        <w:rPr>
          <w:rtl/>
        </w:rPr>
        <w:t>وطنية بشأن الأعمال التجارية وحقوق الإنسان</w:t>
      </w:r>
      <w:r>
        <w:rPr>
          <w:rFonts w:hint="cs"/>
          <w:rtl/>
        </w:rPr>
        <w:t xml:space="preserve">. بيد أن القلق يساور اللجنة لانعدام إطار تنظيمي </w:t>
      </w:r>
      <w:r w:rsidRPr="006D2141">
        <w:rPr>
          <w:rtl/>
        </w:rPr>
        <w:t xml:space="preserve">يضمن احترام الشركات العاملة في الدولة الطرف، فضلاً عن الشركات المشمولة بولاية الدولة الطرف العاملة في الخارج، </w:t>
      </w:r>
      <w:r>
        <w:rPr>
          <w:rFonts w:hint="cs"/>
          <w:rtl/>
        </w:rPr>
        <w:t>ال</w:t>
      </w:r>
      <w:r>
        <w:rPr>
          <w:rtl/>
        </w:rPr>
        <w:t xml:space="preserve">حقوق </w:t>
      </w:r>
      <w:r w:rsidRPr="006D2141">
        <w:rPr>
          <w:rtl/>
        </w:rPr>
        <w:t>الاقتصادية والاجتماعية والثقافية احتراماً كاملاً (الفقرة 1 من المادة 2).</w:t>
      </w:r>
    </w:p>
    <w:p w:rsidR="006C332D" w:rsidRPr="006C332D" w:rsidRDefault="006C332D" w:rsidP="00DE0898">
      <w:pPr>
        <w:pStyle w:val="SingleTxtGA"/>
        <w:spacing w:after="100" w:line="366" w:lineRule="exact"/>
        <w:rPr>
          <w:b/>
          <w:bCs/>
          <w:rtl/>
        </w:rPr>
      </w:pPr>
      <w:r w:rsidRPr="00AC448F">
        <w:rPr>
          <w:rFonts w:hint="cs"/>
          <w:rtl/>
        </w:rPr>
        <w:t>12-</w:t>
      </w:r>
      <w:r w:rsidRPr="00AC448F">
        <w:rPr>
          <w:rFonts w:hint="cs"/>
          <w:rtl/>
        </w:rPr>
        <w:tab/>
      </w:r>
      <w:r w:rsidRPr="006C332D">
        <w:rPr>
          <w:rFonts w:hint="cs"/>
          <w:b/>
          <w:bCs/>
          <w:rtl/>
        </w:rPr>
        <w:t xml:space="preserve">وتوصي اللجنة الدولة الطرف بما يلي: </w:t>
      </w:r>
    </w:p>
    <w:p w:rsidR="006C332D" w:rsidRPr="006C332D" w:rsidRDefault="006C332D" w:rsidP="00DE0898">
      <w:pPr>
        <w:pStyle w:val="SingleTxtGA"/>
        <w:spacing w:after="100" w:line="366" w:lineRule="exact"/>
        <w:rPr>
          <w:b/>
          <w:bCs/>
          <w:rtl/>
        </w:rPr>
      </w:pPr>
      <w:r>
        <w:rPr>
          <w:rFonts w:hint="cs"/>
          <w:rtl/>
        </w:rPr>
        <w:tab/>
        <w:t>(أ)</w:t>
      </w:r>
      <w:r>
        <w:rPr>
          <w:rFonts w:hint="cs"/>
          <w:rtl/>
        </w:rPr>
        <w:tab/>
      </w:r>
      <w:r w:rsidRPr="006C332D">
        <w:rPr>
          <w:b/>
          <w:bCs/>
          <w:rtl/>
        </w:rPr>
        <w:t>وضع إطار تنظيمي واضح للشركات العاملة في الدولة الطرف للتأكد من</w:t>
      </w:r>
      <w:r w:rsidRPr="006C332D">
        <w:rPr>
          <w:rFonts w:hint="cs"/>
          <w:b/>
          <w:bCs/>
          <w:rtl/>
        </w:rPr>
        <w:t xml:space="preserve"> أن</w:t>
      </w:r>
      <w:r w:rsidRPr="006C332D">
        <w:rPr>
          <w:b/>
          <w:bCs/>
          <w:rtl/>
        </w:rPr>
        <w:t xml:space="preserve"> أنشطتها </w:t>
      </w:r>
      <w:r w:rsidRPr="006C332D">
        <w:rPr>
          <w:rFonts w:hint="cs"/>
          <w:b/>
          <w:bCs/>
          <w:rtl/>
        </w:rPr>
        <w:t xml:space="preserve">لا تؤثر </w:t>
      </w:r>
      <w:r w:rsidRPr="006C332D">
        <w:rPr>
          <w:b/>
          <w:bCs/>
          <w:rtl/>
        </w:rPr>
        <w:t xml:space="preserve">سلباً </w:t>
      </w:r>
      <w:r w:rsidRPr="006C332D">
        <w:rPr>
          <w:rFonts w:hint="cs"/>
          <w:b/>
          <w:bCs/>
          <w:rtl/>
        </w:rPr>
        <w:t>في</w:t>
      </w:r>
      <w:r w:rsidRPr="006C332D">
        <w:rPr>
          <w:b/>
          <w:bCs/>
          <w:rtl/>
        </w:rPr>
        <w:t xml:space="preserve"> التمتع بحقوق الإنسان الاقتصادية والاجتماعية والثقافية؛</w:t>
      </w:r>
    </w:p>
    <w:p w:rsidR="006C332D" w:rsidRPr="006C332D" w:rsidRDefault="006C332D" w:rsidP="00DE0898">
      <w:pPr>
        <w:pStyle w:val="SingleTxtGA"/>
        <w:spacing w:after="100" w:line="366" w:lineRule="exact"/>
        <w:rPr>
          <w:b/>
          <w:bCs/>
          <w:rtl/>
        </w:rPr>
      </w:pPr>
      <w:r>
        <w:rPr>
          <w:rFonts w:hint="cs"/>
          <w:rtl/>
        </w:rPr>
        <w:tab/>
        <w:t>(ب)</w:t>
      </w:r>
      <w:r>
        <w:rPr>
          <w:rFonts w:hint="cs"/>
          <w:rtl/>
        </w:rPr>
        <w:tab/>
      </w:r>
      <w:r w:rsidRPr="006C332D">
        <w:rPr>
          <w:rFonts w:hint="cs"/>
          <w:b/>
          <w:bCs/>
          <w:rtl/>
        </w:rPr>
        <w:t>ا</w:t>
      </w:r>
      <w:r w:rsidRPr="006C332D">
        <w:rPr>
          <w:b/>
          <w:bCs/>
          <w:rtl/>
        </w:rPr>
        <w:t xml:space="preserve">عتماد التدابير التشريعية والإدارية الملائمة لضمان المسؤولية القانونية للشركات الخاضعة لولاية الدولة الطرف عن انتهاكات الحقوق الاقتصادية والاجتماعية والثقافية في مشاريعها في الخارج التي </w:t>
      </w:r>
      <w:r w:rsidRPr="006C332D">
        <w:rPr>
          <w:rFonts w:hint="cs"/>
          <w:b/>
          <w:bCs/>
          <w:rtl/>
        </w:rPr>
        <w:t xml:space="preserve">ترتكبها </w:t>
      </w:r>
      <w:r w:rsidRPr="006C332D">
        <w:rPr>
          <w:b/>
          <w:bCs/>
          <w:rtl/>
        </w:rPr>
        <w:t xml:space="preserve">هذه الشركات </w:t>
      </w:r>
      <w:r w:rsidRPr="006C332D">
        <w:rPr>
          <w:rFonts w:hint="cs"/>
          <w:b/>
          <w:bCs/>
          <w:rtl/>
        </w:rPr>
        <w:t xml:space="preserve">بشكل مباشر، </w:t>
      </w:r>
      <w:r w:rsidRPr="006C332D">
        <w:rPr>
          <w:b/>
          <w:bCs/>
          <w:rtl/>
        </w:rPr>
        <w:t xml:space="preserve">أو </w:t>
      </w:r>
      <w:r w:rsidRPr="006C332D">
        <w:rPr>
          <w:rFonts w:hint="cs"/>
          <w:b/>
          <w:bCs/>
          <w:rtl/>
        </w:rPr>
        <w:t xml:space="preserve">تلك </w:t>
      </w:r>
      <w:r w:rsidRPr="006C332D">
        <w:rPr>
          <w:b/>
          <w:bCs/>
          <w:rtl/>
        </w:rPr>
        <w:t>الناجمة عن أنشطة فروعها؛</w:t>
      </w:r>
    </w:p>
    <w:p w:rsidR="006C332D" w:rsidRPr="00DE0898" w:rsidRDefault="006C332D" w:rsidP="00DE0898">
      <w:pPr>
        <w:pStyle w:val="SingleTxtGA"/>
        <w:spacing w:after="100" w:line="366" w:lineRule="exact"/>
        <w:rPr>
          <w:b/>
          <w:bCs/>
          <w:spacing w:val="-2"/>
          <w:rtl/>
        </w:rPr>
      </w:pPr>
      <w:r w:rsidRPr="00DE0898">
        <w:rPr>
          <w:rFonts w:hint="cs"/>
          <w:spacing w:val="-2"/>
          <w:rtl/>
        </w:rPr>
        <w:tab/>
        <w:t>(ج)</w:t>
      </w:r>
      <w:r w:rsidRPr="00DE0898">
        <w:rPr>
          <w:rFonts w:hint="cs"/>
          <w:spacing w:val="-2"/>
          <w:rtl/>
        </w:rPr>
        <w:tab/>
      </w:r>
      <w:r w:rsidRPr="00DE0898">
        <w:rPr>
          <w:b/>
          <w:bCs/>
          <w:spacing w:val="-2"/>
          <w:rtl/>
        </w:rPr>
        <w:t xml:space="preserve">إجراء </w:t>
      </w:r>
      <w:r w:rsidRPr="00DE0898">
        <w:rPr>
          <w:rFonts w:hint="cs"/>
          <w:b/>
          <w:bCs/>
          <w:spacing w:val="-2"/>
          <w:rtl/>
        </w:rPr>
        <w:t xml:space="preserve">عمليات </w:t>
      </w:r>
      <w:r w:rsidRPr="00DE0898">
        <w:rPr>
          <w:b/>
          <w:bCs/>
          <w:spacing w:val="-2"/>
          <w:rtl/>
        </w:rPr>
        <w:t xml:space="preserve">تقييم </w:t>
      </w:r>
      <w:r w:rsidRPr="00DE0898">
        <w:rPr>
          <w:rFonts w:hint="cs"/>
          <w:b/>
          <w:bCs/>
          <w:spacing w:val="-2"/>
          <w:rtl/>
        </w:rPr>
        <w:t>محكمة</w:t>
      </w:r>
      <w:r w:rsidRPr="00DE0898">
        <w:rPr>
          <w:b/>
          <w:bCs/>
          <w:spacing w:val="-2"/>
          <w:rtl/>
        </w:rPr>
        <w:t xml:space="preserve"> للمخاطر قبل منح التراخيص لصادرات الأسلحة ورفض</w:t>
      </w:r>
      <w:r w:rsidRPr="00DE0898">
        <w:rPr>
          <w:rFonts w:hint="cs"/>
          <w:b/>
          <w:bCs/>
          <w:spacing w:val="-2"/>
          <w:rtl/>
        </w:rPr>
        <w:t xml:space="preserve"> منح </w:t>
      </w:r>
      <w:r w:rsidRPr="00DE0898">
        <w:rPr>
          <w:b/>
          <w:bCs/>
          <w:spacing w:val="-2"/>
          <w:rtl/>
        </w:rPr>
        <w:t xml:space="preserve">هذه التراخيص </w:t>
      </w:r>
      <w:r w:rsidRPr="00DE0898">
        <w:rPr>
          <w:rFonts w:hint="cs"/>
          <w:b/>
          <w:bCs/>
          <w:spacing w:val="-2"/>
          <w:rtl/>
        </w:rPr>
        <w:t>أو تعليقها في الحالات التي يحتمل أن تُستخدم فيها</w:t>
      </w:r>
      <w:r w:rsidRPr="00DE0898">
        <w:rPr>
          <w:b/>
          <w:bCs/>
          <w:spacing w:val="-2"/>
          <w:rtl/>
        </w:rPr>
        <w:t xml:space="preserve"> الأسلحة لانتهاك حقوق الإنسان، بما في ذلك الحقوق الاقتصادية والاجتماعية والثقافية.</w:t>
      </w:r>
    </w:p>
    <w:p w:rsidR="006C332D" w:rsidRPr="006C332D" w:rsidRDefault="006C332D" w:rsidP="00DE0898">
      <w:pPr>
        <w:pStyle w:val="SingleTxtGA"/>
        <w:spacing w:after="100" w:line="366" w:lineRule="exact"/>
        <w:rPr>
          <w:rFonts w:cs="Times New Roman"/>
          <w:b/>
          <w:bCs/>
          <w:rtl/>
        </w:rPr>
      </w:pPr>
      <w:r w:rsidRPr="00AC448F">
        <w:rPr>
          <w:rFonts w:hint="cs"/>
          <w:rtl/>
        </w:rPr>
        <w:t>13-</w:t>
      </w:r>
      <w:r w:rsidRPr="00AC448F">
        <w:rPr>
          <w:rtl/>
        </w:rPr>
        <w:tab/>
      </w:r>
      <w:r w:rsidRPr="006C332D">
        <w:rPr>
          <w:b/>
          <w:bCs/>
          <w:rtl/>
        </w:rPr>
        <w:t>وتلفت اللجنة انتباه الدولة الطرف إلى بيانها بشأن التزامات الدول الأطراف فيما</w:t>
      </w:r>
      <w:r w:rsidR="003E6497">
        <w:rPr>
          <w:rFonts w:hint="cs"/>
          <w:b/>
          <w:bCs/>
          <w:rtl/>
        </w:rPr>
        <w:t> </w:t>
      </w:r>
      <w:r w:rsidRPr="006C332D">
        <w:rPr>
          <w:b/>
          <w:bCs/>
          <w:rtl/>
        </w:rPr>
        <w:t xml:space="preserve">يتعلق بقطاع الشركات والحقوق الاقتصادية والاجتماعية والثقافية </w:t>
      </w:r>
      <w:r w:rsidRPr="006C332D">
        <w:rPr>
          <w:rFonts w:eastAsia="SimSun"/>
          <w:b/>
          <w:bCs/>
          <w:lang w:eastAsia="zh-CN"/>
        </w:rPr>
        <w:t>(</w:t>
      </w:r>
      <w:r w:rsidRPr="006C332D">
        <w:rPr>
          <w:b/>
          <w:bCs/>
        </w:rPr>
        <w:t>E/2012/22-E/C.12/2011/3</w:t>
      </w:r>
      <w:r w:rsidRPr="006C332D">
        <w:rPr>
          <w:rFonts w:hint="cs"/>
          <w:b/>
          <w:bCs/>
          <w:rtl/>
        </w:rPr>
        <w:t>، ال</w:t>
      </w:r>
      <w:r w:rsidRPr="006C332D">
        <w:rPr>
          <w:b/>
          <w:bCs/>
          <w:rtl/>
        </w:rPr>
        <w:t>مرفق السادس، الفرع ألف).</w:t>
      </w:r>
      <w:r w:rsidRPr="006C332D">
        <w:rPr>
          <w:rFonts w:cs="Times New Roman" w:hint="cs"/>
          <w:b/>
          <w:bCs/>
          <w:rtl/>
        </w:rPr>
        <w:t>‬</w:t>
      </w:r>
    </w:p>
    <w:p w:rsidR="006C332D" w:rsidRDefault="006C332D" w:rsidP="006C332D">
      <w:pPr>
        <w:pStyle w:val="H23GA"/>
        <w:rPr>
          <w:rtl/>
        </w:rPr>
      </w:pPr>
      <w:r>
        <w:rPr>
          <w:rFonts w:hint="cs"/>
          <w:rtl/>
        </w:rPr>
        <w:lastRenderedPageBreak/>
        <w:tab/>
      </w:r>
      <w:r>
        <w:rPr>
          <w:rFonts w:hint="cs"/>
          <w:rtl/>
        </w:rPr>
        <w:tab/>
      </w:r>
      <w:r w:rsidRPr="001B3CBF">
        <w:rPr>
          <w:rtl/>
        </w:rPr>
        <w:t>التعاون الإنمائي الدولي</w:t>
      </w:r>
    </w:p>
    <w:p w:rsidR="006C332D" w:rsidRDefault="006C332D" w:rsidP="006C332D">
      <w:pPr>
        <w:pStyle w:val="SingleTxtGA"/>
        <w:rPr>
          <w:rtl/>
        </w:rPr>
      </w:pPr>
      <w:r w:rsidRPr="00EF2492">
        <w:rPr>
          <w:rFonts w:hint="cs"/>
          <w:rtl/>
        </w:rPr>
        <w:t>14-</w:t>
      </w:r>
      <w:r w:rsidRPr="00EF2492">
        <w:rPr>
          <w:rtl/>
        </w:rPr>
        <w:tab/>
      </w:r>
      <w:r>
        <w:rPr>
          <w:rFonts w:hint="cs"/>
          <w:rtl/>
        </w:rPr>
        <w:t xml:space="preserve">ترحب اللجنة ببلوغ الدولة الطرف </w:t>
      </w:r>
      <w:r w:rsidRPr="00E11982">
        <w:rPr>
          <w:rtl/>
        </w:rPr>
        <w:t>الهدف الدولي المتمثل في تخصيص نسبة 0.7 في المائة من الناتج القومي الإجمالي للمساع</w:t>
      </w:r>
      <w:r>
        <w:rPr>
          <w:rtl/>
        </w:rPr>
        <w:t xml:space="preserve">دة الإنمائية الرسمية </w:t>
      </w:r>
      <w:r>
        <w:rPr>
          <w:rFonts w:hint="cs"/>
          <w:rtl/>
        </w:rPr>
        <w:t xml:space="preserve">في إطار التعاون الدولي الإنمائي، غير أن القلق يساور اللجنة من المعلومات التي تفيد بأن المساعدة المقدمة قد استُخدمت، في بعض الحالات، للاضطلاع بأنشطة تتعارض مع الحقوق الاقتصادية والاجتماعية والثقافية في البلدان المتلقية. </w:t>
      </w:r>
      <w:r w:rsidRPr="00E11982">
        <w:rPr>
          <w:rtl/>
        </w:rPr>
        <w:t>ويساور اللجنة القلق بوجه خاص إزاء الدعم المال</w:t>
      </w:r>
      <w:r>
        <w:rPr>
          <w:rtl/>
        </w:rPr>
        <w:t xml:space="preserve">ي المقدم من الدولة الطرف إلى </w:t>
      </w:r>
      <w:r>
        <w:rPr>
          <w:rFonts w:hint="cs"/>
          <w:rtl/>
        </w:rPr>
        <w:t>ج</w:t>
      </w:r>
      <w:r>
        <w:rPr>
          <w:rtl/>
        </w:rPr>
        <w:t xml:space="preserve">هات فاعلة </w:t>
      </w:r>
      <w:r>
        <w:rPr>
          <w:rFonts w:hint="cs"/>
          <w:rtl/>
        </w:rPr>
        <w:t>لتنفيذ م</w:t>
      </w:r>
      <w:r w:rsidRPr="00E11982">
        <w:rPr>
          <w:rtl/>
        </w:rPr>
        <w:t xml:space="preserve">شاريع التعليم </w:t>
      </w:r>
      <w:r w:rsidRPr="00E11982">
        <w:rPr>
          <w:rFonts w:hint="cs"/>
          <w:rtl/>
        </w:rPr>
        <w:t xml:space="preserve">الخاص </w:t>
      </w:r>
      <w:r>
        <w:rPr>
          <w:rFonts w:hint="cs"/>
          <w:rtl/>
        </w:rPr>
        <w:t xml:space="preserve">المنخفضة التكلفة </w:t>
      </w:r>
      <w:r w:rsidRPr="00E11982">
        <w:rPr>
          <w:rtl/>
        </w:rPr>
        <w:t>في البلدان النامية، الذي ربما يكون قد أسهم في تقويض جودة التعلي</w:t>
      </w:r>
      <w:r>
        <w:rPr>
          <w:rtl/>
        </w:rPr>
        <w:t>م العام المجاني و</w:t>
      </w:r>
      <w:r>
        <w:rPr>
          <w:rFonts w:hint="cs"/>
          <w:rtl/>
        </w:rPr>
        <w:t>أحدث فصل</w:t>
      </w:r>
      <w:r w:rsidR="003E6497">
        <w:rPr>
          <w:rFonts w:hint="cs"/>
          <w:rtl/>
        </w:rPr>
        <w:t xml:space="preserve">اً </w:t>
      </w:r>
      <w:r>
        <w:rPr>
          <w:rFonts w:hint="cs"/>
          <w:rtl/>
        </w:rPr>
        <w:t>وتمييز</w:t>
      </w:r>
      <w:r w:rsidR="003E6497">
        <w:rPr>
          <w:rFonts w:hint="cs"/>
          <w:rtl/>
        </w:rPr>
        <w:t xml:space="preserve">اً </w:t>
      </w:r>
      <w:r w:rsidRPr="00E11982">
        <w:rPr>
          <w:rtl/>
        </w:rPr>
        <w:t>بين التلاميذ والطلاب</w:t>
      </w:r>
      <w:r>
        <w:rPr>
          <w:rFonts w:hint="cs"/>
          <w:rtl/>
        </w:rPr>
        <w:t xml:space="preserve"> (المواد</w:t>
      </w:r>
      <w:r>
        <w:rPr>
          <w:rFonts w:hint="eastAsia"/>
          <w:rtl/>
        </w:rPr>
        <w:t> </w:t>
      </w:r>
      <w:r>
        <w:rPr>
          <w:rFonts w:hint="cs"/>
          <w:rtl/>
        </w:rPr>
        <w:t>2 و13 و14).</w:t>
      </w:r>
    </w:p>
    <w:p w:rsidR="006C332D" w:rsidRPr="006C332D" w:rsidRDefault="006C332D" w:rsidP="006C332D">
      <w:pPr>
        <w:pStyle w:val="SingleTxtGA"/>
        <w:rPr>
          <w:b/>
          <w:bCs/>
          <w:rtl/>
        </w:rPr>
      </w:pPr>
      <w:r w:rsidRPr="00AC448F">
        <w:rPr>
          <w:rFonts w:hint="cs"/>
          <w:rtl/>
        </w:rPr>
        <w:t>15-</w:t>
      </w:r>
      <w:r w:rsidRPr="00AC448F">
        <w:rPr>
          <w:rFonts w:hint="cs"/>
          <w:rtl/>
        </w:rPr>
        <w:tab/>
      </w:r>
      <w:r w:rsidRPr="006C332D">
        <w:rPr>
          <w:rFonts w:hint="cs"/>
          <w:b/>
          <w:bCs/>
          <w:rtl/>
        </w:rPr>
        <w:t>و</w:t>
      </w:r>
      <w:r w:rsidRPr="006C332D">
        <w:rPr>
          <w:b/>
          <w:bCs/>
          <w:rtl/>
        </w:rPr>
        <w:t>تدعو اللجنة الدولة الطرف إلى اعتماد نهج قائم على حقوق الإنسان</w:t>
      </w:r>
      <w:r w:rsidRPr="006C332D">
        <w:rPr>
          <w:rFonts w:hint="cs"/>
          <w:b/>
          <w:bCs/>
          <w:rtl/>
        </w:rPr>
        <w:t xml:space="preserve"> في تعاونها الدولي الإنمائي من خلال ما يلي:</w:t>
      </w:r>
    </w:p>
    <w:p w:rsidR="006C332D" w:rsidRPr="006C332D" w:rsidRDefault="006C332D" w:rsidP="006C332D">
      <w:pPr>
        <w:pStyle w:val="SingleTxtGA"/>
        <w:rPr>
          <w:b/>
          <w:bCs/>
          <w:rtl/>
        </w:rPr>
      </w:pPr>
      <w:r>
        <w:rPr>
          <w:rFonts w:hint="cs"/>
          <w:rtl/>
        </w:rPr>
        <w:tab/>
        <w:t>(أ)</w:t>
      </w:r>
      <w:r>
        <w:rPr>
          <w:rFonts w:hint="cs"/>
          <w:rtl/>
        </w:rPr>
        <w:tab/>
      </w:r>
      <w:r w:rsidRPr="006C332D">
        <w:rPr>
          <w:b/>
          <w:bCs/>
          <w:rtl/>
        </w:rPr>
        <w:t xml:space="preserve">الاضطلاع بتقييم منهجي ومستقل لأثر حقوق الإنسان قبل أن تتخذ </w:t>
      </w:r>
      <w:r w:rsidRPr="006C332D">
        <w:rPr>
          <w:rFonts w:hint="cs"/>
          <w:b/>
          <w:bCs/>
          <w:rtl/>
        </w:rPr>
        <w:t>قرارات بشأن مشاريع التعاون الدولي</w:t>
      </w:r>
      <w:r w:rsidRPr="006C332D">
        <w:rPr>
          <w:b/>
          <w:bCs/>
          <w:rtl/>
        </w:rPr>
        <w:t>؛</w:t>
      </w:r>
    </w:p>
    <w:p w:rsidR="006C332D" w:rsidRPr="005E244C" w:rsidRDefault="006C332D" w:rsidP="006C332D">
      <w:pPr>
        <w:pStyle w:val="SingleTxtGA"/>
        <w:rPr>
          <w:b/>
          <w:bCs/>
          <w:spacing w:val="-4"/>
          <w:rtl/>
        </w:rPr>
      </w:pPr>
      <w:r w:rsidRPr="005E244C">
        <w:rPr>
          <w:rFonts w:hint="cs"/>
          <w:spacing w:val="-4"/>
          <w:rtl/>
        </w:rPr>
        <w:tab/>
        <w:t>(ب)</w:t>
      </w:r>
      <w:r w:rsidRPr="005E244C">
        <w:rPr>
          <w:rFonts w:hint="cs"/>
          <w:spacing w:val="-4"/>
          <w:rtl/>
        </w:rPr>
        <w:tab/>
      </w:r>
      <w:r w:rsidRPr="005E244C">
        <w:rPr>
          <w:b/>
          <w:bCs/>
          <w:spacing w:val="-4"/>
          <w:rtl/>
        </w:rPr>
        <w:t xml:space="preserve">إنشاء آلية رصد فعالة من أجل تقييم </w:t>
      </w:r>
      <w:r w:rsidRPr="005E244C">
        <w:rPr>
          <w:rFonts w:hint="cs"/>
          <w:b/>
          <w:bCs/>
          <w:spacing w:val="-4"/>
          <w:rtl/>
        </w:rPr>
        <w:t>تأثير سياساتها ومشاريعها في البلدان المستفيدة في</w:t>
      </w:r>
      <w:r w:rsidRPr="005E244C">
        <w:rPr>
          <w:b/>
          <w:bCs/>
          <w:spacing w:val="-4"/>
          <w:rtl/>
        </w:rPr>
        <w:t xml:space="preserve"> حقوق الإنسان</w:t>
      </w:r>
      <w:r w:rsidRPr="005E244C">
        <w:rPr>
          <w:rFonts w:hint="cs"/>
          <w:b/>
          <w:bCs/>
          <w:spacing w:val="-4"/>
          <w:rtl/>
        </w:rPr>
        <w:t xml:space="preserve"> تقييما</w:t>
      </w:r>
      <w:r w:rsidR="003E6497" w:rsidRPr="005E244C">
        <w:rPr>
          <w:rFonts w:hint="cs"/>
          <w:b/>
          <w:bCs/>
          <w:spacing w:val="-4"/>
          <w:rtl/>
        </w:rPr>
        <w:t>ً</w:t>
      </w:r>
      <w:r w:rsidRPr="005E244C">
        <w:rPr>
          <w:rFonts w:hint="cs"/>
          <w:b/>
          <w:bCs/>
          <w:spacing w:val="-4"/>
          <w:rtl/>
        </w:rPr>
        <w:t xml:space="preserve"> منتظما</w:t>
      </w:r>
      <w:r w:rsidR="003E6497" w:rsidRPr="005E244C">
        <w:rPr>
          <w:rFonts w:hint="cs"/>
          <w:b/>
          <w:bCs/>
          <w:spacing w:val="-4"/>
          <w:rtl/>
        </w:rPr>
        <w:t>ً</w:t>
      </w:r>
      <w:r w:rsidRPr="005E244C">
        <w:rPr>
          <w:rFonts w:hint="cs"/>
          <w:b/>
          <w:bCs/>
          <w:spacing w:val="-4"/>
          <w:rtl/>
        </w:rPr>
        <w:t>،</w:t>
      </w:r>
      <w:r w:rsidRPr="005E244C">
        <w:rPr>
          <w:b/>
          <w:bCs/>
          <w:spacing w:val="-4"/>
          <w:rtl/>
        </w:rPr>
        <w:t xml:space="preserve"> وأن تتخذ التدابير ال</w:t>
      </w:r>
      <w:r w:rsidRPr="005E244C">
        <w:rPr>
          <w:rFonts w:hint="cs"/>
          <w:b/>
          <w:bCs/>
          <w:spacing w:val="-4"/>
          <w:rtl/>
        </w:rPr>
        <w:t>تصحيحية</w:t>
      </w:r>
      <w:r w:rsidRPr="005E244C">
        <w:rPr>
          <w:b/>
          <w:bCs/>
          <w:spacing w:val="-4"/>
          <w:rtl/>
        </w:rPr>
        <w:t xml:space="preserve"> عند الاقتضاء؛</w:t>
      </w:r>
    </w:p>
    <w:p w:rsidR="006C332D" w:rsidRPr="006C332D" w:rsidRDefault="006C332D" w:rsidP="006C332D">
      <w:pPr>
        <w:pStyle w:val="SingleTxtGA"/>
        <w:rPr>
          <w:b/>
          <w:bCs/>
          <w:rtl/>
        </w:rPr>
      </w:pPr>
      <w:r>
        <w:rPr>
          <w:rFonts w:hint="cs"/>
          <w:rtl/>
        </w:rPr>
        <w:tab/>
        <w:t>(ج)</w:t>
      </w:r>
      <w:r>
        <w:rPr>
          <w:rFonts w:hint="cs"/>
          <w:rtl/>
        </w:rPr>
        <w:tab/>
      </w:r>
      <w:r w:rsidRPr="006C332D">
        <w:rPr>
          <w:b/>
          <w:bCs/>
          <w:rtl/>
        </w:rPr>
        <w:t>ضمان وجود آلية لتقديم الشكاوى تكون في المتناول عن انتهاكات الحقوق الاقتصادية والاجتماعية والثقافية في البلدان المستقبلة</w:t>
      </w:r>
      <w:r w:rsidR="00B35129">
        <w:rPr>
          <w:rFonts w:hint="cs"/>
          <w:b/>
          <w:bCs/>
          <w:rtl/>
        </w:rPr>
        <w:t xml:space="preserve"> وتشكل جزءاً</w:t>
      </w:r>
      <w:r w:rsidRPr="006C332D">
        <w:rPr>
          <w:rFonts w:hint="cs"/>
          <w:b/>
          <w:bCs/>
          <w:rtl/>
        </w:rPr>
        <w:t xml:space="preserve"> راسخ</w:t>
      </w:r>
      <w:r w:rsidR="003E6497">
        <w:rPr>
          <w:rFonts w:hint="cs"/>
          <w:b/>
          <w:bCs/>
          <w:rtl/>
        </w:rPr>
        <w:t xml:space="preserve">اً </w:t>
      </w:r>
      <w:r w:rsidRPr="006C332D">
        <w:rPr>
          <w:rFonts w:hint="cs"/>
          <w:b/>
          <w:bCs/>
          <w:rtl/>
        </w:rPr>
        <w:t>في إطار مشاريع التعاون الإنمائي.</w:t>
      </w:r>
    </w:p>
    <w:p w:rsidR="006C332D" w:rsidRDefault="006C332D" w:rsidP="006C332D">
      <w:pPr>
        <w:pStyle w:val="H23GA"/>
        <w:rPr>
          <w:rtl/>
        </w:rPr>
      </w:pPr>
      <w:r>
        <w:rPr>
          <w:rFonts w:hint="cs"/>
          <w:rtl/>
        </w:rPr>
        <w:tab/>
      </w:r>
      <w:r>
        <w:rPr>
          <w:rFonts w:hint="cs"/>
          <w:rtl/>
        </w:rPr>
        <w:tab/>
      </w:r>
      <w:r w:rsidRPr="00DF29B0">
        <w:rPr>
          <w:rtl/>
        </w:rPr>
        <w:t>السياسات الضريبية</w:t>
      </w:r>
    </w:p>
    <w:p w:rsidR="006C332D" w:rsidRDefault="006C332D" w:rsidP="006C332D">
      <w:pPr>
        <w:pStyle w:val="SingleTxtGA"/>
        <w:rPr>
          <w:rtl/>
        </w:rPr>
      </w:pPr>
      <w:r>
        <w:rPr>
          <w:rFonts w:hint="cs"/>
          <w:rtl/>
        </w:rPr>
        <w:t>16-</w:t>
      </w:r>
      <w:r>
        <w:rPr>
          <w:rFonts w:hint="cs"/>
          <w:rtl/>
        </w:rPr>
        <w:tab/>
      </w:r>
      <w:r w:rsidRPr="00543216">
        <w:rPr>
          <w:rtl/>
        </w:rPr>
        <w:t>يساور اللجنة ال</w:t>
      </w:r>
      <w:r>
        <w:rPr>
          <w:rtl/>
        </w:rPr>
        <w:t xml:space="preserve">قلق </w:t>
      </w:r>
      <w:r>
        <w:rPr>
          <w:rFonts w:hint="cs"/>
          <w:rtl/>
        </w:rPr>
        <w:t>مما للتغييرات التي أُدخلت في الآونة الأخيرة</w:t>
      </w:r>
      <w:r w:rsidRPr="00543216">
        <w:rPr>
          <w:rtl/>
        </w:rPr>
        <w:t xml:space="preserve"> على السياسة المالية في الدولة الطرف، مثل الزيادة في عتبة دفع ضرائب الميراث وزيادة ضريبة القيمة المضافة، فضل</w:t>
      </w:r>
      <w:r w:rsidR="003E6497">
        <w:rPr>
          <w:rtl/>
        </w:rPr>
        <w:t xml:space="preserve">اً </w:t>
      </w:r>
      <w:r w:rsidRPr="00543216">
        <w:rPr>
          <w:rtl/>
        </w:rPr>
        <w:t xml:space="preserve">عن التخفيض التدريجي للضريبة على دخل الشركات، </w:t>
      </w:r>
      <w:r>
        <w:rPr>
          <w:rFonts w:hint="cs"/>
          <w:rtl/>
        </w:rPr>
        <w:t xml:space="preserve">من تأثير سلبي </w:t>
      </w:r>
      <w:r w:rsidRPr="00543216">
        <w:rPr>
          <w:rtl/>
        </w:rPr>
        <w:t>في قدرة الدولة الطرف على معالجة استمرار عدم المساواة الاجتماعية و</w:t>
      </w:r>
      <w:r>
        <w:rPr>
          <w:rtl/>
        </w:rPr>
        <w:t>جمع الموارد الكافية من أجل</w:t>
      </w:r>
      <w:r w:rsidRPr="00543216">
        <w:rPr>
          <w:rtl/>
        </w:rPr>
        <w:t xml:space="preserve"> الإعمال الكامل للحقوق الاقتصادية والاجتماعية والثقافية لصالح المحرومين والمهمشين من الأفراد والجماعات.</w:t>
      </w:r>
      <w:r>
        <w:rPr>
          <w:rFonts w:hint="cs"/>
          <w:rtl/>
        </w:rPr>
        <w:t xml:space="preserve"> </w:t>
      </w:r>
      <w:r>
        <w:rPr>
          <w:rtl/>
        </w:rPr>
        <w:t>و</w:t>
      </w:r>
      <w:r w:rsidRPr="00543216">
        <w:rPr>
          <w:rtl/>
        </w:rPr>
        <w:t xml:space="preserve">تلاحظ اللجنة الجهود التي تبذلها الدولة الطرف، ولا سيما </w:t>
      </w:r>
      <w:r>
        <w:rPr>
          <w:rFonts w:hint="cs"/>
          <w:rtl/>
        </w:rPr>
        <w:t xml:space="preserve">سعي </w:t>
      </w:r>
      <w:r w:rsidRPr="00543216">
        <w:rPr>
          <w:rtl/>
        </w:rPr>
        <w:t>أقاليمها فيما وراء البحار والأقاليم التابع</w:t>
      </w:r>
      <w:r>
        <w:rPr>
          <w:rtl/>
        </w:rPr>
        <w:t>ة للتاج</w:t>
      </w:r>
      <w:r>
        <w:rPr>
          <w:rFonts w:hint="cs"/>
          <w:rtl/>
        </w:rPr>
        <w:t xml:space="preserve"> البريطاني،</w:t>
      </w:r>
      <w:r>
        <w:rPr>
          <w:rtl/>
        </w:rPr>
        <w:t xml:space="preserve"> </w:t>
      </w:r>
      <w:r>
        <w:rPr>
          <w:rFonts w:hint="cs"/>
          <w:rtl/>
        </w:rPr>
        <w:t>للتصدي</w:t>
      </w:r>
      <w:r>
        <w:rPr>
          <w:rtl/>
        </w:rPr>
        <w:t xml:space="preserve"> </w:t>
      </w:r>
      <w:r>
        <w:rPr>
          <w:rFonts w:hint="cs"/>
          <w:rtl/>
        </w:rPr>
        <w:t>ل</w:t>
      </w:r>
      <w:r w:rsidRPr="00543216">
        <w:rPr>
          <w:rtl/>
        </w:rPr>
        <w:t>لتهرب الضريبي وا</w:t>
      </w:r>
      <w:r>
        <w:rPr>
          <w:rtl/>
        </w:rPr>
        <w:t xml:space="preserve">لتجاوزات الضريبية </w:t>
      </w:r>
      <w:r>
        <w:rPr>
          <w:rFonts w:hint="cs"/>
          <w:rtl/>
        </w:rPr>
        <w:t>عبر الحدود</w:t>
      </w:r>
      <w:r w:rsidRPr="00543216">
        <w:rPr>
          <w:rFonts w:hint="cs"/>
          <w:rtl/>
        </w:rPr>
        <w:t xml:space="preserve">، </w:t>
      </w:r>
      <w:r>
        <w:rPr>
          <w:rFonts w:hint="cs"/>
          <w:rtl/>
        </w:rPr>
        <w:t xml:space="preserve">بيد أن القلق </w:t>
      </w:r>
      <w:r w:rsidRPr="00543216">
        <w:rPr>
          <w:rFonts w:hint="cs"/>
          <w:rtl/>
        </w:rPr>
        <w:t>يساور</w:t>
      </w:r>
      <w:r>
        <w:rPr>
          <w:rFonts w:hint="cs"/>
          <w:rtl/>
        </w:rPr>
        <w:t xml:space="preserve">ها </w:t>
      </w:r>
      <w:r w:rsidRPr="00543216">
        <w:rPr>
          <w:rFonts w:hint="cs"/>
          <w:rtl/>
        </w:rPr>
        <w:t>لأن</w:t>
      </w:r>
      <w:r w:rsidRPr="00543216">
        <w:rPr>
          <w:rtl/>
        </w:rPr>
        <w:t xml:space="preserve"> تشريعات السرية المالية والقواعد المتساهلة بشأن ضريبة الشركات </w:t>
      </w:r>
      <w:r>
        <w:rPr>
          <w:rFonts w:hint="cs"/>
          <w:rtl/>
        </w:rPr>
        <w:t>تضعف</w:t>
      </w:r>
      <w:r w:rsidRPr="00543216">
        <w:rPr>
          <w:rtl/>
        </w:rPr>
        <w:t xml:space="preserve"> قدرة الدولة الطرف، وكذلك الدول الأخرى، على الوفاء بالتزامها بحشد أق</w:t>
      </w:r>
      <w:r>
        <w:rPr>
          <w:rtl/>
        </w:rPr>
        <w:t xml:space="preserve">صى قدر من الموارد المتاحة </w:t>
      </w:r>
      <w:r>
        <w:rPr>
          <w:rFonts w:hint="cs"/>
          <w:rtl/>
        </w:rPr>
        <w:t>لإعمال الحقو</w:t>
      </w:r>
      <w:r>
        <w:rPr>
          <w:rFonts w:hint="eastAsia"/>
          <w:rtl/>
        </w:rPr>
        <w:t>ق</w:t>
      </w:r>
      <w:r w:rsidRPr="00543216">
        <w:rPr>
          <w:rtl/>
        </w:rPr>
        <w:t xml:space="preserve"> الاقتصادية، والاجتماعية والثقافية (</w:t>
      </w:r>
      <w:r>
        <w:rPr>
          <w:rtl/>
        </w:rPr>
        <w:t>المادة</w:t>
      </w:r>
      <w:r w:rsidR="00D010FF">
        <w:rPr>
          <w:rtl/>
        </w:rPr>
        <w:t xml:space="preserve"> 2</w:t>
      </w:r>
      <w:r w:rsidRPr="00543216">
        <w:rPr>
          <w:rtl/>
        </w:rPr>
        <w:t>(1)</w:t>
      </w:r>
      <w:r>
        <w:rPr>
          <w:rFonts w:hint="cs"/>
          <w:rtl/>
        </w:rPr>
        <w:t>.</w:t>
      </w:r>
    </w:p>
    <w:p w:rsidR="006C332D" w:rsidRPr="006C332D" w:rsidRDefault="006C332D" w:rsidP="005E244C">
      <w:pPr>
        <w:pStyle w:val="SingleTxtGA"/>
        <w:keepNext/>
        <w:keepLines/>
        <w:rPr>
          <w:b/>
          <w:bCs/>
          <w:rtl/>
        </w:rPr>
      </w:pPr>
      <w:r>
        <w:rPr>
          <w:rFonts w:hint="cs"/>
          <w:rtl/>
        </w:rPr>
        <w:lastRenderedPageBreak/>
        <w:t>17-</w:t>
      </w:r>
      <w:r>
        <w:rPr>
          <w:rFonts w:hint="cs"/>
          <w:rtl/>
        </w:rPr>
        <w:tab/>
      </w:r>
      <w:r w:rsidRPr="006C332D">
        <w:rPr>
          <w:rFonts w:hint="cs"/>
          <w:b/>
          <w:bCs/>
          <w:rtl/>
        </w:rPr>
        <w:t>وتوصي اللجنة الدولة الطرف بما يلي:</w:t>
      </w:r>
    </w:p>
    <w:p w:rsidR="006C332D" w:rsidRPr="006C332D" w:rsidRDefault="006C332D" w:rsidP="006C332D">
      <w:pPr>
        <w:pStyle w:val="SingleTxtGA"/>
        <w:rPr>
          <w:b/>
          <w:bCs/>
          <w:rtl/>
        </w:rPr>
      </w:pPr>
      <w:r>
        <w:rPr>
          <w:rFonts w:hint="cs"/>
          <w:rtl/>
        </w:rPr>
        <w:tab/>
        <w:t>(أ)</w:t>
      </w:r>
      <w:r>
        <w:rPr>
          <w:rFonts w:hint="cs"/>
          <w:rtl/>
        </w:rPr>
        <w:tab/>
      </w:r>
      <w:r w:rsidRPr="006C332D">
        <w:rPr>
          <w:b/>
          <w:bCs/>
          <w:rtl/>
        </w:rPr>
        <w:t>إجراء تقيي</w:t>
      </w:r>
      <w:r w:rsidRPr="006C332D">
        <w:rPr>
          <w:rFonts w:hint="cs"/>
          <w:b/>
          <w:bCs/>
          <w:rtl/>
        </w:rPr>
        <w:t>م</w:t>
      </w:r>
      <w:r w:rsidRPr="006C332D">
        <w:rPr>
          <w:b/>
          <w:bCs/>
          <w:rtl/>
        </w:rPr>
        <w:t xml:space="preserve"> من زاوية حقوق الإنسان </w:t>
      </w:r>
      <w:r w:rsidRPr="006C332D">
        <w:rPr>
          <w:rFonts w:hint="cs"/>
          <w:b/>
          <w:bCs/>
          <w:rtl/>
        </w:rPr>
        <w:t>و</w:t>
      </w:r>
      <w:r w:rsidRPr="006C332D">
        <w:rPr>
          <w:b/>
          <w:bCs/>
          <w:rtl/>
        </w:rPr>
        <w:t>بمشاركة واسعة من قبل عامة الناس</w:t>
      </w:r>
      <w:r w:rsidRPr="006C332D">
        <w:rPr>
          <w:rFonts w:hint="cs"/>
          <w:b/>
          <w:bCs/>
          <w:rtl/>
        </w:rPr>
        <w:t xml:space="preserve"> لتأثير التغييرات التي أُدخِلت في الآونة الأخيرة على السياسة المالية، </w:t>
      </w:r>
      <w:r w:rsidRPr="006C332D">
        <w:rPr>
          <w:b/>
          <w:bCs/>
          <w:rtl/>
        </w:rPr>
        <w:t>بما في ذلك تحليل الآثار الناجمة عن إعادة توزيع الدخل و</w:t>
      </w:r>
      <w:r w:rsidRPr="006C332D">
        <w:rPr>
          <w:rFonts w:hint="cs"/>
          <w:b/>
          <w:bCs/>
          <w:rtl/>
        </w:rPr>
        <w:t>ال</w:t>
      </w:r>
      <w:r w:rsidRPr="006C332D">
        <w:rPr>
          <w:b/>
          <w:bCs/>
          <w:rtl/>
        </w:rPr>
        <w:t>أعباء الضريبية التي ي</w:t>
      </w:r>
      <w:r w:rsidRPr="006C332D">
        <w:rPr>
          <w:rFonts w:hint="cs"/>
          <w:b/>
          <w:bCs/>
          <w:rtl/>
        </w:rPr>
        <w:t>ت</w:t>
      </w:r>
      <w:r w:rsidRPr="006C332D">
        <w:rPr>
          <w:b/>
          <w:bCs/>
          <w:rtl/>
        </w:rPr>
        <w:t xml:space="preserve">حملها مختلف فئات الدخل </w:t>
      </w:r>
      <w:r w:rsidRPr="006C332D">
        <w:rPr>
          <w:rFonts w:hint="cs"/>
          <w:b/>
          <w:bCs/>
          <w:rtl/>
        </w:rPr>
        <w:t>والشرائح المهمشة و</w:t>
      </w:r>
      <w:r w:rsidRPr="006C332D">
        <w:rPr>
          <w:b/>
          <w:bCs/>
          <w:rtl/>
        </w:rPr>
        <w:t>المحرومة؛</w:t>
      </w:r>
    </w:p>
    <w:p w:rsidR="006C332D" w:rsidRPr="006C332D" w:rsidRDefault="006C332D" w:rsidP="006C332D">
      <w:pPr>
        <w:pStyle w:val="SingleTxtGA"/>
        <w:rPr>
          <w:b/>
          <w:bCs/>
          <w:rtl/>
        </w:rPr>
      </w:pPr>
      <w:r>
        <w:rPr>
          <w:rFonts w:hint="cs"/>
          <w:rtl/>
        </w:rPr>
        <w:tab/>
        <w:t>(ب)</w:t>
      </w:r>
      <w:r>
        <w:rPr>
          <w:rFonts w:hint="cs"/>
          <w:rtl/>
        </w:rPr>
        <w:tab/>
      </w:r>
      <w:r w:rsidRPr="006C332D">
        <w:rPr>
          <w:b/>
          <w:bCs/>
          <w:rtl/>
        </w:rPr>
        <w:t xml:space="preserve">كفالة أن تكون </w:t>
      </w:r>
      <w:r w:rsidRPr="006C332D">
        <w:rPr>
          <w:rFonts w:hint="cs"/>
          <w:b/>
          <w:bCs/>
          <w:rtl/>
        </w:rPr>
        <w:t>سياستها</w:t>
      </w:r>
      <w:r w:rsidRPr="006C332D">
        <w:rPr>
          <w:b/>
          <w:bCs/>
          <w:rtl/>
        </w:rPr>
        <w:t xml:space="preserve"> المالية </w:t>
      </w:r>
      <w:r w:rsidRPr="006C332D">
        <w:rPr>
          <w:rFonts w:hint="cs"/>
          <w:b/>
          <w:bCs/>
          <w:rtl/>
        </w:rPr>
        <w:t>ملائم</w:t>
      </w:r>
      <w:r w:rsidRPr="006C332D">
        <w:rPr>
          <w:b/>
          <w:bCs/>
          <w:rtl/>
        </w:rPr>
        <w:t>ة و</w:t>
      </w:r>
      <w:r w:rsidRPr="006C332D">
        <w:rPr>
          <w:rFonts w:hint="cs"/>
          <w:b/>
          <w:bCs/>
          <w:rtl/>
        </w:rPr>
        <w:t xml:space="preserve">متدرجة ومنصفة </w:t>
      </w:r>
      <w:r w:rsidRPr="006C332D">
        <w:rPr>
          <w:b/>
          <w:bCs/>
          <w:rtl/>
        </w:rPr>
        <w:t>اجتماعي</w:t>
      </w:r>
      <w:r w:rsidR="003E6497">
        <w:rPr>
          <w:b/>
          <w:bCs/>
          <w:rtl/>
        </w:rPr>
        <w:t xml:space="preserve">اً </w:t>
      </w:r>
      <w:r w:rsidRPr="006C332D">
        <w:rPr>
          <w:b/>
          <w:bCs/>
          <w:rtl/>
        </w:rPr>
        <w:t xml:space="preserve">وتحسين تحصيل الضرائب </w:t>
      </w:r>
      <w:r w:rsidRPr="006C332D">
        <w:rPr>
          <w:rFonts w:hint="cs"/>
          <w:b/>
          <w:bCs/>
          <w:rtl/>
        </w:rPr>
        <w:t>ل</w:t>
      </w:r>
      <w:r w:rsidRPr="006C332D">
        <w:rPr>
          <w:b/>
          <w:bCs/>
          <w:rtl/>
        </w:rPr>
        <w:t>زيادة الموارد المتاحة لإعمال الحقوق الاقتصادية والاجتماعية والثقافية؛</w:t>
      </w:r>
    </w:p>
    <w:p w:rsidR="006C332D" w:rsidRPr="006C332D" w:rsidRDefault="006C332D" w:rsidP="006C332D">
      <w:pPr>
        <w:pStyle w:val="SingleTxtGA"/>
        <w:rPr>
          <w:b/>
          <w:bCs/>
          <w:rtl/>
        </w:rPr>
      </w:pPr>
      <w:r>
        <w:rPr>
          <w:rFonts w:hint="cs"/>
          <w:rtl/>
        </w:rPr>
        <w:tab/>
        <w:t>(ج)</w:t>
      </w:r>
      <w:r>
        <w:rPr>
          <w:rFonts w:hint="cs"/>
          <w:rtl/>
        </w:rPr>
        <w:tab/>
      </w:r>
      <w:r w:rsidRPr="006C332D">
        <w:rPr>
          <w:b/>
          <w:bCs/>
          <w:rtl/>
        </w:rPr>
        <w:t>اتخاذ تدابير صارمة بهدف التصدي للتحايل الضريبي</w:t>
      </w:r>
      <w:r w:rsidRPr="006C332D">
        <w:rPr>
          <w:rFonts w:hint="cs"/>
          <w:b/>
          <w:bCs/>
          <w:rtl/>
        </w:rPr>
        <w:t>،</w:t>
      </w:r>
      <w:r w:rsidRPr="006C332D">
        <w:rPr>
          <w:b/>
          <w:bCs/>
          <w:rtl/>
        </w:rPr>
        <w:t xml:space="preserve"> وخاصة من قبل الشركات والأفراد ذوي الأرصدة المالية الضخمة؛</w:t>
      </w:r>
    </w:p>
    <w:p w:rsidR="006C332D" w:rsidRPr="006C332D" w:rsidRDefault="006C332D" w:rsidP="006C332D">
      <w:pPr>
        <w:pStyle w:val="SingleTxtGA"/>
        <w:rPr>
          <w:b/>
          <w:bCs/>
          <w:rtl/>
        </w:rPr>
      </w:pPr>
      <w:r>
        <w:rPr>
          <w:rFonts w:hint="cs"/>
          <w:rtl/>
        </w:rPr>
        <w:tab/>
        <w:t>(د)</w:t>
      </w:r>
      <w:r>
        <w:rPr>
          <w:rFonts w:hint="cs"/>
          <w:rtl/>
        </w:rPr>
        <w:tab/>
      </w:r>
      <w:r w:rsidRPr="006C332D">
        <w:rPr>
          <w:b/>
          <w:bCs/>
          <w:rtl/>
        </w:rPr>
        <w:t xml:space="preserve">تكثيف جهودها لمعالجة التجاوزات الضريبية </w:t>
      </w:r>
      <w:r w:rsidRPr="006C332D">
        <w:rPr>
          <w:rFonts w:hint="cs"/>
          <w:b/>
          <w:bCs/>
          <w:rtl/>
        </w:rPr>
        <w:t>على الصعيد العالمي،</w:t>
      </w:r>
      <w:r w:rsidRPr="006C332D">
        <w:rPr>
          <w:b/>
          <w:bCs/>
          <w:rtl/>
        </w:rPr>
        <w:t xml:space="preserve"> بالتنسيق مع أقاليمها فيما وراء البحار والأقاليم التابعة للتاج.</w:t>
      </w:r>
    </w:p>
    <w:p w:rsidR="006C332D" w:rsidRPr="00440C2D" w:rsidRDefault="006C332D" w:rsidP="006C332D">
      <w:pPr>
        <w:pStyle w:val="H23GA"/>
        <w:rPr>
          <w:rtl/>
        </w:rPr>
      </w:pPr>
      <w:r>
        <w:rPr>
          <w:rFonts w:hint="cs"/>
          <w:rtl/>
        </w:rPr>
        <w:tab/>
      </w:r>
      <w:r>
        <w:rPr>
          <w:rFonts w:hint="cs"/>
          <w:rtl/>
        </w:rPr>
        <w:tab/>
      </w:r>
      <w:r w:rsidRPr="00440C2D">
        <w:rPr>
          <w:rFonts w:hint="cs"/>
          <w:rtl/>
        </w:rPr>
        <w:t>تدابير التقشف</w:t>
      </w:r>
    </w:p>
    <w:p w:rsidR="006C332D" w:rsidRDefault="006C332D" w:rsidP="00D010FF">
      <w:pPr>
        <w:pStyle w:val="SingleTxtGA"/>
        <w:rPr>
          <w:rtl/>
        </w:rPr>
      </w:pPr>
      <w:r w:rsidRPr="00AC448F">
        <w:rPr>
          <w:rFonts w:hint="cs"/>
          <w:rtl/>
        </w:rPr>
        <w:t>18-</w:t>
      </w:r>
      <w:r w:rsidRPr="00AC448F">
        <w:rPr>
          <w:rtl/>
        </w:rPr>
        <w:tab/>
      </w:r>
      <w:r w:rsidRPr="00440C2D">
        <w:rPr>
          <w:rtl/>
        </w:rPr>
        <w:t>تشعر اللجنة بقلق بالغ إزاء الأثر السلب</w:t>
      </w:r>
      <w:r>
        <w:rPr>
          <w:rtl/>
        </w:rPr>
        <w:t>ي غير المتناسب</w:t>
      </w:r>
      <w:r w:rsidRPr="00440C2D">
        <w:rPr>
          <w:rtl/>
        </w:rPr>
        <w:t xml:space="preserve"> </w:t>
      </w:r>
      <w:r>
        <w:rPr>
          <w:rFonts w:hint="cs"/>
          <w:rtl/>
        </w:rPr>
        <w:t>الناجم عن ت</w:t>
      </w:r>
      <w:r>
        <w:rPr>
          <w:rtl/>
        </w:rPr>
        <w:t xml:space="preserve">دابير التقشف التي </w:t>
      </w:r>
      <w:r>
        <w:rPr>
          <w:rFonts w:hint="cs"/>
          <w:rtl/>
        </w:rPr>
        <w:t>اتُخّذت</w:t>
      </w:r>
      <w:r>
        <w:rPr>
          <w:rtl/>
        </w:rPr>
        <w:t xml:space="preserve"> في عام 2010 على </w:t>
      </w:r>
      <w:r w:rsidRPr="00440C2D">
        <w:rPr>
          <w:rFonts w:hint="cs"/>
          <w:rtl/>
        </w:rPr>
        <w:t xml:space="preserve">تمتع </w:t>
      </w:r>
      <w:r>
        <w:rPr>
          <w:rFonts w:hint="cs"/>
          <w:rtl/>
        </w:rPr>
        <w:t xml:space="preserve">المحرومين والمهمشين من الأفراد والجماعات </w:t>
      </w:r>
      <w:r w:rsidRPr="00440C2D">
        <w:rPr>
          <w:rtl/>
        </w:rPr>
        <w:t>بالحقوق الاقتصادي</w:t>
      </w:r>
      <w:r>
        <w:rPr>
          <w:rtl/>
        </w:rPr>
        <w:t xml:space="preserve">ة والاجتماعية </w:t>
      </w:r>
      <w:r>
        <w:rPr>
          <w:rFonts w:hint="cs"/>
          <w:rtl/>
        </w:rPr>
        <w:t xml:space="preserve">والثقافية. </w:t>
      </w:r>
      <w:r w:rsidRPr="00440C2D">
        <w:rPr>
          <w:rtl/>
        </w:rPr>
        <w:t>وتشعر اللجنة بالقل</w:t>
      </w:r>
      <w:r>
        <w:rPr>
          <w:rtl/>
        </w:rPr>
        <w:t>ق لأن الدولة الطرف لم ت</w:t>
      </w:r>
      <w:r>
        <w:rPr>
          <w:rFonts w:hint="cs"/>
          <w:rtl/>
        </w:rPr>
        <w:t>ُجر</w:t>
      </w:r>
      <w:r>
        <w:rPr>
          <w:rtl/>
        </w:rPr>
        <w:t xml:space="preserve"> تقييم</w:t>
      </w:r>
      <w:r w:rsidR="003E6497">
        <w:rPr>
          <w:rFonts w:hint="cs"/>
          <w:rtl/>
        </w:rPr>
        <w:t xml:space="preserve">اً </w:t>
      </w:r>
      <w:r w:rsidRPr="00440C2D">
        <w:rPr>
          <w:rtl/>
        </w:rPr>
        <w:t>شامل</w:t>
      </w:r>
      <w:r w:rsidR="003E6497">
        <w:rPr>
          <w:rFonts w:hint="cs"/>
          <w:rtl/>
        </w:rPr>
        <w:t xml:space="preserve">اً </w:t>
      </w:r>
      <w:r>
        <w:rPr>
          <w:rtl/>
        </w:rPr>
        <w:t>ل</w:t>
      </w:r>
      <w:r>
        <w:rPr>
          <w:rFonts w:hint="cs"/>
          <w:rtl/>
        </w:rPr>
        <w:t xml:space="preserve">تأثير </w:t>
      </w:r>
      <w:r w:rsidRPr="00440C2D">
        <w:rPr>
          <w:rtl/>
        </w:rPr>
        <w:t xml:space="preserve">هذه </w:t>
      </w:r>
      <w:r w:rsidRPr="00440C2D">
        <w:rPr>
          <w:rFonts w:hint="cs"/>
          <w:rtl/>
        </w:rPr>
        <w:t xml:space="preserve">التدابير </w:t>
      </w:r>
      <w:r>
        <w:rPr>
          <w:rFonts w:hint="cs"/>
          <w:rtl/>
        </w:rPr>
        <w:t>التراكمي في</w:t>
      </w:r>
      <w:r w:rsidRPr="00440C2D">
        <w:rPr>
          <w:rtl/>
        </w:rPr>
        <w:t xml:space="preserve"> إعمال الحقوق الاقتصادية، والا</w:t>
      </w:r>
      <w:r>
        <w:rPr>
          <w:rtl/>
        </w:rPr>
        <w:t xml:space="preserve">جتماعية والثقافية على </w:t>
      </w:r>
      <w:r>
        <w:rPr>
          <w:rFonts w:hint="cs"/>
          <w:rtl/>
        </w:rPr>
        <w:t>نحو</w:t>
      </w:r>
      <w:r w:rsidRPr="00440C2D">
        <w:rPr>
          <w:rtl/>
        </w:rPr>
        <w:t xml:space="preserve"> </w:t>
      </w:r>
      <w:r>
        <w:rPr>
          <w:rtl/>
        </w:rPr>
        <w:t>يعترف به المجتمع المدني و</w:t>
      </w:r>
      <w:r>
        <w:rPr>
          <w:rFonts w:hint="cs"/>
          <w:rtl/>
        </w:rPr>
        <w:t>آليات</w:t>
      </w:r>
      <w:r w:rsidRPr="00440C2D">
        <w:rPr>
          <w:rtl/>
        </w:rPr>
        <w:t xml:space="preserve"> </w:t>
      </w:r>
      <w:r w:rsidRPr="00440C2D">
        <w:rPr>
          <w:rFonts w:hint="cs"/>
          <w:rtl/>
        </w:rPr>
        <w:t xml:space="preserve">الرصد </w:t>
      </w:r>
      <w:r>
        <w:rPr>
          <w:rFonts w:hint="cs"/>
          <w:rtl/>
        </w:rPr>
        <w:t xml:space="preserve">الوطنية </w:t>
      </w:r>
      <w:r>
        <w:rPr>
          <w:rtl/>
        </w:rPr>
        <w:t>المستقلة</w:t>
      </w:r>
      <w:r w:rsidRPr="00440C2D">
        <w:rPr>
          <w:rtl/>
        </w:rPr>
        <w:t xml:space="preserve"> (</w:t>
      </w:r>
      <w:r>
        <w:rPr>
          <w:rtl/>
        </w:rPr>
        <w:t>المادة</w:t>
      </w:r>
      <w:r w:rsidR="00D010FF">
        <w:rPr>
          <w:rtl/>
        </w:rPr>
        <w:t xml:space="preserve"> 2</w:t>
      </w:r>
      <w:r>
        <w:rPr>
          <w:rFonts w:hint="cs"/>
          <w:rtl/>
        </w:rPr>
        <w:t>(1)).</w:t>
      </w:r>
    </w:p>
    <w:p w:rsidR="006C332D" w:rsidRPr="006C332D" w:rsidRDefault="006C332D" w:rsidP="005E244C">
      <w:pPr>
        <w:pStyle w:val="SingleTxtGA"/>
        <w:rPr>
          <w:b/>
          <w:bCs/>
          <w:rtl/>
        </w:rPr>
      </w:pPr>
      <w:r>
        <w:rPr>
          <w:rFonts w:hint="cs"/>
          <w:rtl/>
        </w:rPr>
        <w:t>19-</w:t>
      </w:r>
      <w:r>
        <w:rPr>
          <w:rFonts w:hint="cs"/>
          <w:rtl/>
        </w:rPr>
        <w:tab/>
      </w:r>
      <w:r w:rsidRPr="006C332D">
        <w:rPr>
          <w:b/>
          <w:bCs/>
          <w:rtl/>
        </w:rPr>
        <w:t>وتذك</w:t>
      </w:r>
      <w:r w:rsidRPr="006C332D">
        <w:rPr>
          <w:rFonts w:hint="cs"/>
          <w:b/>
          <w:bCs/>
          <w:rtl/>
        </w:rPr>
        <w:t>ِّ</w:t>
      </w:r>
      <w:r w:rsidRPr="006C332D">
        <w:rPr>
          <w:b/>
          <w:bCs/>
          <w:rtl/>
        </w:rPr>
        <w:t xml:space="preserve">ر اللجنة الدولة الطرف </w:t>
      </w:r>
      <w:r w:rsidRPr="006C332D">
        <w:rPr>
          <w:rFonts w:hint="cs"/>
          <w:b/>
          <w:bCs/>
          <w:rtl/>
        </w:rPr>
        <w:t>با</w:t>
      </w:r>
      <w:r w:rsidRPr="006C332D">
        <w:rPr>
          <w:b/>
          <w:bCs/>
          <w:rtl/>
        </w:rPr>
        <w:t>لتزاماتها بموجب العهد باستخدام أقصى</w:t>
      </w:r>
      <w:r w:rsidRPr="006C332D">
        <w:rPr>
          <w:rFonts w:hint="cs"/>
          <w:b/>
          <w:bCs/>
          <w:rtl/>
        </w:rPr>
        <w:t xml:space="preserve"> قدر من</w:t>
      </w:r>
      <w:r w:rsidRPr="006C332D">
        <w:rPr>
          <w:b/>
          <w:bCs/>
          <w:rtl/>
        </w:rPr>
        <w:t xml:space="preserve"> مواردها المتاحة </w:t>
      </w:r>
      <w:r w:rsidRPr="006C332D">
        <w:rPr>
          <w:rFonts w:hint="cs"/>
          <w:b/>
          <w:bCs/>
          <w:rtl/>
        </w:rPr>
        <w:t>لإعمال ا</w:t>
      </w:r>
      <w:r w:rsidRPr="006C332D">
        <w:rPr>
          <w:b/>
          <w:bCs/>
          <w:rtl/>
        </w:rPr>
        <w:t>لحقوق الاقتصادية والاجتماعية والثقا</w:t>
      </w:r>
      <w:r w:rsidRPr="006C332D">
        <w:rPr>
          <w:rFonts w:hint="cs"/>
          <w:b/>
          <w:bCs/>
          <w:rtl/>
        </w:rPr>
        <w:t>فية الإعمال الكامل تدريجي</w:t>
      </w:r>
      <w:r w:rsidR="003E6497">
        <w:rPr>
          <w:rFonts w:hint="cs"/>
          <w:b/>
          <w:bCs/>
          <w:rtl/>
        </w:rPr>
        <w:t xml:space="preserve">اً. </w:t>
      </w:r>
      <w:r w:rsidRPr="006C332D">
        <w:rPr>
          <w:rFonts w:hint="cs"/>
          <w:b/>
          <w:bCs/>
          <w:rtl/>
        </w:rPr>
        <w:t>و</w:t>
      </w:r>
      <w:r w:rsidRPr="006C332D">
        <w:rPr>
          <w:b/>
          <w:bCs/>
          <w:rtl/>
        </w:rPr>
        <w:t xml:space="preserve">توجه اللجنة اهتمام الدولة الطرف إلى التوصيات الواردة في الرسالة المفتوحة المؤرخة 16 أيار/مايو </w:t>
      </w:r>
      <w:r w:rsidRPr="006C332D">
        <w:rPr>
          <w:rFonts w:hint="cs"/>
          <w:b/>
          <w:bCs/>
          <w:rtl/>
        </w:rPr>
        <w:t xml:space="preserve">2012 الموجهة </w:t>
      </w:r>
      <w:r w:rsidRPr="006C332D">
        <w:rPr>
          <w:b/>
          <w:bCs/>
          <w:rtl/>
        </w:rPr>
        <w:t>إلى الدول الأطراف بشأن الحقوق الاقتصادية والاجتماعية والثقافية في سياق الأزمة الاقتصادية والمالية</w:t>
      </w:r>
      <w:r w:rsidRPr="006C332D">
        <w:rPr>
          <w:rFonts w:hint="cs"/>
          <w:b/>
          <w:bCs/>
          <w:rtl/>
        </w:rPr>
        <w:t xml:space="preserve"> والتي تتناول م</w:t>
      </w:r>
      <w:r w:rsidRPr="006C332D">
        <w:rPr>
          <w:b/>
          <w:bCs/>
          <w:rtl/>
        </w:rPr>
        <w:t>عايير تدابير التقشف</w:t>
      </w:r>
      <w:r w:rsidRPr="006C332D">
        <w:rPr>
          <w:rFonts w:hint="cs"/>
          <w:b/>
          <w:bCs/>
          <w:rtl/>
        </w:rPr>
        <w:t xml:space="preserve">. </w:t>
      </w:r>
      <w:r w:rsidRPr="006C332D">
        <w:rPr>
          <w:b/>
          <w:bCs/>
          <w:rtl/>
        </w:rPr>
        <w:t xml:space="preserve">ويجب أن تكون هذه التدابير </w:t>
      </w:r>
      <w:r w:rsidRPr="006C332D">
        <w:rPr>
          <w:rFonts w:hint="cs"/>
          <w:b/>
          <w:bCs/>
          <w:rtl/>
        </w:rPr>
        <w:t>مؤقتة، وضرورية،</w:t>
      </w:r>
      <w:r w:rsidRPr="006C332D">
        <w:rPr>
          <w:b/>
          <w:bCs/>
          <w:rtl/>
        </w:rPr>
        <w:t xml:space="preserve"> ومتناسبة </w:t>
      </w:r>
      <w:r w:rsidRPr="006C332D">
        <w:rPr>
          <w:rFonts w:hint="cs"/>
          <w:b/>
          <w:bCs/>
          <w:rtl/>
        </w:rPr>
        <w:t>و</w:t>
      </w:r>
      <w:r w:rsidRPr="006C332D">
        <w:rPr>
          <w:b/>
          <w:bCs/>
          <w:rtl/>
        </w:rPr>
        <w:t xml:space="preserve">غير تمييزية، </w:t>
      </w:r>
      <w:r w:rsidRPr="006C332D">
        <w:rPr>
          <w:rFonts w:hint="cs"/>
          <w:b/>
          <w:bCs/>
          <w:rtl/>
        </w:rPr>
        <w:t>و</w:t>
      </w:r>
      <w:r w:rsidRPr="006C332D">
        <w:rPr>
          <w:b/>
          <w:bCs/>
          <w:rtl/>
        </w:rPr>
        <w:t xml:space="preserve">ألا </w:t>
      </w:r>
      <w:r w:rsidRPr="006C332D">
        <w:rPr>
          <w:rFonts w:hint="cs"/>
          <w:b/>
          <w:bCs/>
          <w:rtl/>
        </w:rPr>
        <w:t>ت</w:t>
      </w:r>
      <w:r w:rsidRPr="006C332D">
        <w:rPr>
          <w:b/>
          <w:bCs/>
          <w:rtl/>
        </w:rPr>
        <w:t>ؤثر على نحو غير متناسب في حقوق المحرومين والمهمشين من الأفراد والجماعات و</w:t>
      </w:r>
      <w:r w:rsidRPr="006C332D">
        <w:rPr>
          <w:rFonts w:hint="cs"/>
          <w:b/>
          <w:bCs/>
          <w:rtl/>
        </w:rPr>
        <w:t>أن</w:t>
      </w:r>
      <w:r w:rsidR="005E244C">
        <w:rPr>
          <w:rFonts w:hint="eastAsia"/>
          <w:b/>
          <w:bCs/>
          <w:rtl/>
        </w:rPr>
        <w:t> </w:t>
      </w:r>
      <w:r w:rsidRPr="006C332D">
        <w:rPr>
          <w:rFonts w:hint="cs"/>
          <w:b/>
          <w:bCs/>
          <w:rtl/>
        </w:rPr>
        <w:t xml:space="preserve">تحترم </w:t>
      </w:r>
      <w:r w:rsidRPr="006C332D">
        <w:rPr>
          <w:b/>
          <w:bCs/>
          <w:rtl/>
        </w:rPr>
        <w:t>المضمون الأساسي للحقوق.</w:t>
      </w:r>
      <w:r w:rsidRPr="006C332D">
        <w:rPr>
          <w:rFonts w:hint="cs"/>
          <w:b/>
          <w:bCs/>
          <w:rtl/>
        </w:rPr>
        <w:t xml:space="preserve"> </w:t>
      </w:r>
      <w:r w:rsidRPr="006C332D">
        <w:rPr>
          <w:b/>
          <w:bCs/>
          <w:rtl/>
        </w:rPr>
        <w:t>وفي هذا السياق، توصي اللجنة الدولة الطرف</w:t>
      </w:r>
      <w:r w:rsidRPr="006C332D">
        <w:rPr>
          <w:rFonts w:hint="cs"/>
          <w:b/>
          <w:bCs/>
          <w:rtl/>
        </w:rPr>
        <w:t xml:space="preserve"> بأن تستعرض</w:t>
      </w:r>
      <w:r w:rsidRPr="006C332D">
        <w:rPr>
          <w:b/>
          <w:bCs/>
          <w:rtl/>
        </w:rPr>
        <w:t xml:space="preserve"> سياسات</w:t>
      </w:r>
      <w:r w:rsidRPr="006C332D">
        <w:rPr>
          <w:rFonts w:hint="cs"/>
          <w:b/>
          <w:bCs/>
          <w:rtl/>
        </w:rPr>
        <w:t>ها</w:t>
      </w:r>
      <w:r w:rsidRPr="006C332D">
        <w:rPr>
          <w:b/>
          <w:bCs/>
          <w:rtl/>
        </w:rPr>
        <w:t xml:space="preserve"> و</w:t>
      </w:r>
      <w:r w:rsidRPr="006C332D">
        <w:rPr>
          <w:rFonts w:hint="cs"/>
          <w:b/>
          <w:bCs/>
          <w:rtl/>
        </w:rPr>
        <w:t>برامجها</w:t>
      </w:r>
      <w:r w:rsidRPr="006C332D">
        <w:rPr>
          <w:b/>
          <w:bCs/>
          <w:rtl/>
        </w:rPr>
        <w:t xml:space="preserve"> منذ عام </w:t>
      </w:r>
      <w:r w:rsidRPr="006C332D">
        <w:rPr>
          <w:rFonts w:hint="cs"/>
          <w:b/>
          <w:bCs/>
          <w:rtl/>
        </w:rPr>
        <w:t xml:space="preserve">2010، </w:t>
      </w:r>
      <w:r w:rsidRPr="006C332D">
        <w:rPr>
          <w:b/>
          <w:bCs/>
          <w:rtl/>
        </w:rPr>
        <w:t>و</w:t>
      </w:r>
      <w:r w:rsidRPr="006C332D">
        <w:rPr>
          <w:rFonts w:hint="cs"/>
          <w:b/>
          <w:bCs/>
          <w:rtl/>
        </w:rPr>
        <w:t>أن تُجري</w:t>
      </w:r>
      <w:r w:rsidRPr="006C332D">
        <w:rPr>
          <w:b/>
          <w:bCs/>
          <w:rtl/>
        </w:rPr>
        <w:t xml:space="preserve"> تقييم</w:t>
      </w:r>
      <w:r w:rsidR="003E6497">
        <w:rPr>
          <w:rFonts w:hint="cs"/>
          <w:b/>
          <w:bCs/>
          <w:rtl/>
        </w:rPr>
        <w:t xml:space="preserve">اً </w:t>
      </w:r>
      <w:r w:rsidRPr="006C332D">
        <w:rPr>
          <w:b/>
          <w:bCs/>
          <w:rtl/>
        </w:rPr>
        <w:t>شامل</w:t>
      </w:r>
      <w:r w:rsidR="003E6497">
        <w:rPr>
          <w:rFonts w:hint="cs"/>
          <w:b/>
          <w:bCs/>
          <w:rtl/>
        </w:rPr>
        <w:t xml:space="preserve">اً </w:t>
      </w:r>
      <w:r w:rsidRPr="006C332D">
        <w:rPr>
          <w:rFonts w:hint="cs"/>
          <w:b/>
          <w:bCs/>
          <w:rtl/>
        </w:rPr>
        <w:t>يعترف به جميع أصحاب المصلحة</w:t>
      </w:r>
      <w:r w:rsidRPr="006C332D">
        <w:rPr>
          <w:b/>
          <w:bCs/>
          <w:rtl/>
        </w:rPr>
        <w:t xml:space="preserve"> ل</w:t>
      </w:r>
      <w:r w:rsidRPr="006C332D">
        <w:rPr>
          <w:rFonts w:hint="cs"/>
          <w:b/>
          <w:bCs/>
          <w:rtl/>
        </w:rPr>
        <w:t>ما تحدثه هذه التدابير من تأثير تراكمي</w:t>
      </w:r>
      <w:r w:rsidRPr="006C332D">
        <w:rPr>
          <w:b/>
          <w:bCs/>
          <w:rtl/>
        </w:rPr>
        <w:t xml:space="preserve"> </w:t>
      </w:r>
      <w:r w:rsidRPr="006C332D">
        <w:rPr>
          <w:rFonts w:hint="cs"/>
          <w:b/>
          <w:bCs/>
          <w:rtl/>
        </w:rPr>
        <w:t>في</w:t>
      </w:r>
      <w:r w:rsidRPr="006C332D">
        <w:rPr>
          <w:b/>
          <w:bCs/>
          <w:rtl/>
        </w:rPr>
        <w:t xml:space="preserve"> </w:t>
      </w:r>
      <w:r w:rsidRPr="006C332D">
        <w:rPr>
          <w:rFonts w:hint="cs"/>
          <w:b/>
          <w:bCs/>
          <w:rtl/>
        </w:rPr>
        <w:t>تمتع المحرومين والمهمشين أفراد</w:t>
      </w:r>
      <w:r w:rsidR="003E6497">
        <w:rPr>
          <w:rFonts w:hint="cs"/>
          <w:b/>
          <w:bCs/>
          <w:rtl/>
        </w:rPr>
        <w:t xml:space="preserve">اً </w:t>
      </w:r>
      <w:r w:rsidRPr="006C332D">
        <w:rPr>
          <w:rFonts w:hint="cs"/>
          <w:b/>
          <w:bCs/>
          <w:rtl/>
        </w:rPr>
        <w:t xml:space="preserve">وجماعات، </w:t>
      </w:r>
      <w:r w:rsidRPr="006C332D">
        <w:rPr>
          <w:b/>
          <w:bCs/>
          <w:rtl/>
        </w:rPr>
        <w:t xml:space="preserve">ولا سيما النساء والأطفال والأشخاص ذوي الإعاقة، بالحقوق الاقتصادية، </w:t>
      </w:r>
      <w:r w:rsidRPr="006C332D">
        <w:rPr>
          <w:rFonts w:hint="cs"/>
          <w:b/>
          <w:bCs/>
          <w:rtl/>
        </w:rPr>
        <w:t>و</w:t>
      </w:r>
      <w:r w:rsidRPr="006C332D">
        <w:rPr>
          <w:b/>
          <w:bCs/>
          <w:rtl/>
        </w:rPr>
        <w:t>الاجتماعية</w:t>
      </w:r>
      <w:r w:rsidRPr="006C332D">
        <w:rPr>
          <w:rFonts w:hint="cs"/>
          <w:b/>
          <w:bCs/>
          <w:rtl/>
        </w:rPr>
        <w:t>،</w:t>
      </w:r>
      <w:r w:rsidRPr="006C332D">
        <w:rPr>
          <w:b/>
          <w:bCs/>
          <w:rtl/>
        </w:rPr>
        <w:t xml:space="preserve"> والثقافية</w:t>
      </w:r>
      <w:r w:rsidRPr="006C332D">
        <w:rPr>
          <w:rFonts w:hint="cs"/>
          <w:b/>
          <w:bCs/>
          <w:rtl/>
        </w:rPr>
        <w:t>.</w:t>
      </w:r>
    </w:p>
    <w:p w:rsidR="006C332D" w:rsidRDefault="006C332D" w:rsidP="006C332D">
      <w:pPr>
        <w:pStyle w:val="H23GA"/>
        <w:rPr>
          <w:rtl/>
        </w:rPr>
      </w:pPr>
      <w:r>
        <w:rPr>
          <w:rFonts w:hint="cs"/>
          <w:rtl/>
        </w:rPr>
        <w:lastRenderedPageBreak/>
        <w:tab/>
      </w:r>
      <w:r>
        <w:rPr>
          <w:rFonts w:hint="cs"/>
          <w:rtl/>
        </w:rPr>
        <w:tab/>
        <w:t>المساعدة القانونية</w:t>
      </w:r>
    </w:p>
    <w:p w:rsidR="006C332D" w:rsidRDefault="006C332D" w:rsidP="006C332D">
      <w:pPr>
        <w:pStyle w:val="SingleTxtGA"/>
        <w:rPr>
          <w:rtl/>
        </w:rPr>
      </w:pPr>
      <w:r w:rsidRPr="00AC448F">
        <w:rPr>
          <w:rFonts w:hint="cs"/>
          <w:rtl/>
        </w:rPr>
        <w:t>20-</w:t>
      </w:r>
      <w:r w:rsidRPr="00AC448F">
        <w:rPr>
          <w:rtl/>
        </w:rPr>
        <w:tab/>
      </w:r>
      <w:r>
        <w:rPr>
          <w:rFonts w:hint="cs"/>
          <w:rtl/>
        </w:rPr>
        <w:t>ي</w:t>
      </w:r>
      <w:r w:rsidRPr="0053584B">
        <w:rPr>
          <w:rtl/>
        </w:rPr>
        <w:t>ساور اللجنة القلق لأن ال</w:t>
      </w:r>
      <w:r>
        <w:rPr>
          <w:rtl/>
        </w:rPr>
        <w:t>إصلاحات المدخلة على نظام الم</w:t>
      </w:r>
      <w:r>
        <w:rPr>
          <w:rFonts w:hint="cs"/>
          <w:rtl/>
        </w:rPr>
        <w:t>ساعدة</w:t>
      </w:r>
      <w:r>
        <w:rPr>
          <w:rtl/>
        </w:rPr>
        <w:t xml:space="preserve"> القانونية و</w:t>
      </w:r>
      <w:r>
        <w:rPr>
          <w:rFonts w:hint="cs"/>
          <w:rtl/>
        </w:rPr>
        <w:t>استحداث</w:t>
      </w:r>
      <w:r>
        <w:rPr>
          <w:rtl/>
        </w:rPr>
        <w:t xml:space="preserve"> رسوم </w:t>
      </w:r>
      <w:r>
        <w:rPr>
          <w:rFonts w:hint="cs"/>
          <w:rtl/>
        </w:rPr>
        <w:t xml:space="preserve">محكمة </w:t>
      </w:r>
      <w:r>
        <w:rPr>
          <w:rtl/>
        </w:rPr>
        <w:t>العمل</w:t>
      </w:r>
      <w:r>
        <w:rPr>
          <w:rFonts w:hint="cs"/>
          <w:rtl/>
        </w:rPr>
        <w:t xml:space="preserve"> حدَّت من فرص اللجوء إلى </w:t>
      </w:r>
      <w:r w:rsidRPr="0053584B">
        <w:rPr>
          <w:rtl/>
        </w:rPr>
        <w:t>العدالة في مجالات مثل ا</w:t>
      </w:r>
      <w:r>
        <w:rPr>
          <w:rtl/>
        </w:rPr>
        <w:t>لتوظيف، والإسكان، والتعليم، وا</w:t>
      </w:r>
      <w:r w:rsidRPr="0053584B">
        <w:rPr>
          <w:rtl/>
        </w:rPr>
        <w:t>ستحقاقات الرعاية الاجتماعية (</w:t>
      </w:r>
      <w:r>
        <w:rPr>
          <w:rtl/>
        </w:rPr>
        <w:t>المادة</w:t>
      </w:r>
      <w:r w:rsidRPr="0053584B">
        <w:rPr>
          <w:rtl/>
        </w:rPr>
        <w:t xml:space="preserve"> 2).</w:t>
      </w:r>
    </w:p>
    <w:p w:rsidR="006C332D" w:rsidRPr="006C332D" w:rsidRDefault="006C332D" w:rsidP="003E6497">
      <w:pPr>
        <w:pStyle w:val="SingleTxtGA"/>
        <w:rPr>
          <w:b/>
          <w:bCs/>
          <w:rtl/>
        </w:rPr>
      </w:pPr>
      <w:r w:rsidRPr="00AC448F">
        <w:rPr>
          <w:rFonts w:hint="cs"/>
          <w:rtl/>
        </w:rPr>
        <w:t>21-</w:t>
      </w:r>
      <w:r w:rsidRPr="00AC448F">
        <w:rPr>
          <w:rtl/>
        </w:rPr>
        <w:tab/>
      </w:r>
      <w:r w:rsidRPr="006C332D">
        <w:rPr>
          <w:rFonts w:hint="cs"/>
          <w:b/>
          <w:bCs/>
          <w:rtl/>
        </w:rPr>
        <w:t>و</w:t>
      </w:r>
      <w:r w:rsidRPr="006C332D">
        <w:rPr>
          <w:b/>
          <w:bCs/>
          <w:rtl/>
        </w:rPr>
        <w:t xml:space="preserve">توصي اللجنة الدولة الطرف باستعراض </w:t>
      </w:r>
      <w:r w:rsidRPr="006C332D">
        <w:rPr>
          <w:rFonts w:hint="cs"/>
          <w:b/>
          <w:bCs/>
          <w:rtl/>
        </w:rPr>
        <w:t>تأثير</w:t>
      </w:r>
      <w:r w:rsidRPr="006C332D">
        <w:rPr>
          <w:b/>
          <w:bCs/>
          <w:rtl/>
        </w:rPr>
        <w:t xml:space="preserve"> الإصلاحات </w:t>
      </w:r>
      <w:r w:rsidRPr="006C332D">
        <w:rPr>
          <w:rFonts w:hint="cs"/>
          <w:b/>
          <w:bCs/>
          <w:rtl/>
        </w:rPr>
        <w:t>في</w:t>
      </w:r>
      <w:r w:rsidRPr="006C332D">
        <w:rPr>
          <w:b/>
          <w:bCs/>
          <w:rtl/>
        </w:rPr>
        <w:t xml:space="preserve"> نظام الم</w:t>
      </w:r>
      <w:r w:rsidRPr="006C332D">
        <w:rPr>
          <w:rFonts w:hint="cs"/>
          <w:b/>
          <w:bCs/>
          <w:rtl/>
        </w:rPr>
        <w:t xml:space="preserve">ساعدة </w:t>
      </w:r>
      <w:r w:rsidRPr="006C332D">
        <w:rPr>
          <w:b/>
          <w:bCs/>
          <w:rtl/>
        </w:rPr>
        <w:t>القانونية ضمان</w:t>
      </w:r>
      <w:r w:rsidR="003E6497">
        <w:rPr>
          <w:rFonts w:hint="cs"/>
          <w:b/>
          <w:bCs/>
          <w:rtl/>
        </w:rPr>
        <w:t xml:space="preserve">اً </w:t>
      </w:r>
      <w:r w:rsidRPr="006C332D">
        <w:rPr>
          <w:rFonts w:hint="cs"/>
          <w:b/>
          <w:bCs/>
          <w:rtl/>
        </w:rPr>
        <w:t>ل</w:t>
      </w:r>
      <w:r w:rsidRPr="006C332D">
        <w:rPr>
          <w:b/>
          <w:bCs/>
          <w:rtl/>
        </w:rPr>
        <w:t>ل</w:t>
      </w:r>
      <w:r w:rsidRPr="006C332D">
        <w:rPr>
          <w:rFonts w:hint="cs"/>
          <w:b/>
          <w:bCs/>
          <w:rtl/>
        </w:rPr>
        <w:t>حصول على</w:t>
      </w:r>
      <w:r w:rsidRPr="006C332D">
        <w:rPr>
          <w:b/>
          <w:bCs/>
          <w:rtl/>
        </w:rPr>
        <w:t xml:space="preserve"> العدالة وتوفير خدمات المساعدة القانونية المجانية، ولا</w:t>
      </w:r>
      <w:r w:rsidR="003E6497">
        <w:rPr>
          <w:rFonts w:hint="cs"/>
          <w:b/>
          <w:bCs/>
          <w:rtl/>
        </w:rPr>
        <w:t> </w:t>
      </w:r>
      <w:r w:rsidRPr="006C332D">
        <w:rPr>
          <w:b/>
          <w:bCs/>
          <w:rtl/>
        </w:rPr>
        <w:t xml:space="preserve">سيما </w:t>
      </w:r>
      <w:r w:rsidRPr="006C332D">
        <w:rPr>
          <w:rFonts w:hint="cs"/>
          <w:b/>
          <w:bCs/>
          <w:rtl/>
        </w:rPr>
        <w:t>لل</w:t>
      </w:r>
      <w:r w:rsidRPr="006C332D">
        <w:rPr>
          <w:b/>
          <w:bCs/>
          <w:rtl/>
        </w:rPr>
        <w:t>محرومين والمهمشين من الأفراد والجماعات. وتحيط اللجنة علم</w:t>
      </w:r>
      <w:r w:rsidR="003E6497">
        <w:rPr>
          <w:b/>
          <w:bCs/>
          <w:rtl/>
        </w:rPr>
        <w:t xml:space="preserve">اً </w:t>
      </w:r>
      <w:r w:rsidRPr="006C332D">
        <w:rPr>
          <w:b/>
          <w:bCs/>
          <w:rtl/>
        </w:rPr>
        <w:t xml:space="preserve">بالمعلومات التي قدمتها الدولة الطرف بشأن الاستعراض الجاري لرسوم </w:t>
      </w:r>
      <w:r w:rsidRPr="006C332D">
        <w:rPr>
          <w:rFonts w:hint="cs"/>
          <w:b/>
          <w:bCs/>
          <w:rtl/>
        </w:rPr>
        <w:t>مح</w:t>
      </w:r>
      <w:r w:rsidRPr="006C332D">
        <w:rPr>
          <w:b/>
          <w:bCs/>
          <w:rtl/>
        </w:rPr>
        <w:t>كمة العمل وتوصي بإلغاء هذه الرسوم.</w:t>
      </w:r>
    </w:p>
    <w:p w:rsidR="006C332D" w:rsidRPr="001D12E8" w:rsidRDefault="006C332D" w:rsidP="006C332D">
      <w:pPr>
        <w:pStyle w:val="H23GA"/>
        <w:rPr>
          <w:rtl/>
        </w:rPr>
      </w:pPr>
      <w:r>
        <w:rPr>
          <w:rFonts w:hint="cs"/>
          <w:rtl/>
        </w:rPr>
        <w:tab/>
      </w:r>
      <w:r>
        <w:rPr>
          <w:rFonts w:hint="cs"/>
          <w:rtl/>
        </w:rPr>
        <w:tab/>
      </w:r>
      <w:r w:rsidRPr="001D12E8">
        <w:rPr>
          <w:rFonts w:hint="cs"/>
          <w:rtl/>
        </w:rPr>
        <w:t>قانون المساواة</w:t>
      </w:r>
    </w:p>
    <w:p w:rsidR="006C332D" w:rsidRDefault="006C332D" w:rsidP="006C332D">
      <w:pPr>
        <w:pStyle w:val="SingleTxtGA"/>
        <w:rPr>
          <w:rtl/>
        </w:rPr>
      </w:pPr>
      <w:r w:rsidRPr="00AC448F">
        <w:rPr>
          <w:rFonts w:hint="cs"/>
          <w:rtl/>
        </w:rPr>
        <w:t>22-</w:t>
      </w:r>
      <w:r w:rsidRPr="00AC448F">
        <w:rPr>
          <w:rtl/>
        </w:rPr>
        <w:tab/>
      </w:r>
      <w:r>
        <w:rPr>
          <w:rFonts w:hint="cs"/>
          <w:rtl/>
        </w:rPr>
        <w:t>ت</w:t>
      </w:r>
      <w:r w:rsidRPr="00ED7312">
        <w:rPr>
          <w:rtl/>
        </w:rPr>
        <w:t xml:space="preserve">رحب اللجنة باعتماد قانون المساواة لعام 2010، </w:t>
      </w:r>
      <w:r>
        <w:rPr>
          <w:rFonts w:hint="cs"/>
          <w:rtl/>
        </w:rPr>
        <w:t xml:space="preserve">غير أنها </w:t>
      </w:r>
      <w:r>
        <w:rPr>
          <w:rtl/>
        </w:rPr>
        <w:t>تشعر</w:t>
      </w:r>
      <w:r w:rsidRPr="00ED7312">
        <w:rPr>
          <w:rtl/>
        </w:rPr>
        <w:t xml:space="preserve"> بال</w:t>
      </w:r>
      <w:r>
        <w:rPr>
          <w:rtl/>
        </w:rPr>
        <w:t xml:space="preserve">قلق لأن بعض أحكامه، لا </w:t>
      </w:r>
      <w:r>
        <w:rPr>
          <w:rFonts w:hint="cs"/>
          <w:rtl/>
        </w:rPr>
        <w:t>سيما الأحكام ذات</w:t>
      </w:r>
      <w:r w:rsidRPr="00ED7312">
        <w:rPr>
          <w:rtl/>
        </w:rPr>
        <w:t xml:space="preserve"> </w:t>
      </w:r>
      <w:r w:rsidRPr="00ED7312">
        <w:rPr>
          <w:rFonts w:hint="cs"/>
          <w:rtl/>
        </w:rPr>
        <w:t xml:space="preserve">الصلة </w:t>
      </w:r>
      <w:r>
        <w:rPr>
          <w:rFonts w:hint="cs"/>
          <w:rtl/>
        </w:rPr>
        <w:t>بت</w:t>
      </w:r>
      <w:r w:rsidRPr="00ED7312">
        <w:rPr>
          <w:rtl/>
        </w:rPr>
        <w:t>عزيز حماية الحقوق الاقتصادية والاج</w:t>
      </w:r>
      <w:r>
        <w:rPr>
          <w:rtl/>
        </w:rPr>
        <w:t xml:space="preserve">تماعية والثقافية دون تمييز، لم </w:t>
      </w:r>
      <w:r>
        <w:rPr>
          <w:rFonts w:hint="cs"/>
          <w:rtl/>
        </w:rPr>
        <w:t>تد</w:t>
      </w:r>
      <w:r w:rsidRPr="00ED7312">
        <w:rPr>
          <w:rtl/>
        </w:rPr>
        <w:t>خل بعد حيز النفا</w:t>
      </w:r>
      <w:r>
        <w:rPr>
          <w:rtl/>
        </w:rPr>
        <w:t xml:space="preserve">ذ، مثل واجب السلطات العامة </w:t>
      </w:r>
      <w:r>
        <w:rPr>
          <w:rFonts w:hint="cs"/>
          <w:rtl/>
        </w:rPr>
        <w:t>بمراعاة</w:t>
      </w:r>
      <w:r>
        <w:rPr>
          <w:rtl/>
        </w:rPr>
        <w:t xml:space="preserve"> </w:t>
      </w:r>
      <w:r w:rsidRPr="00ED7312">
        <w:rPr>
          <w:rtl/>
        </w:rPr>
        <w:t>الحرمان الاجتماعي والاقتصادي في عمليات صنع القرار ومنع التمييز المتعدد الجوانب.</w:t>
      </w:r>
      <w:r>
        <w:rPr>
          <w:rFonts w:hint="cs"/>
          <w:rtl/>
        </w:rPr>
        <w:t xml:space="preserve"> </w:t>
      </w:r>
      <w:r>
        <w:rPr>
          <w:rtl/>
        </w:rPr>
        <w:t>وتأسف اللجنة أيض</w:t>
      </w:r>
      <w:r w:rsidR="003E6497">
        <w:rPr>
          <w:rtl/>
        </w:rPr>
        <w:t xml:space="preserve">اً </w:t>
      </w:r>
      <w:r>
        <w:rPr>
          <w:rFonts w:hint="cs"/>
          <w:rtl/>
        </w:rPr>
        <w:t>لأن</w:t>
      </w:r>
      <w:r w:rsidRPr="00ED7312">
        <w:rPr>
          <w:rtl/>
        </w:rPr>
        <w:t xml:space="preserve"> قانون المساواة لعام </w:t>
      </w:r>
      <w:r w:rsidRPr="00ED7312">
        <w:rPr>
          <w:rFonts w:hint="cs"/>
          <w:rtl/>
        </w:rPr>
        <w:t xml:space="preserve">2010 </w:t>
      </w:r>
      <w:r>
        <w:rPr>
          <w:rFonts w:hint="cs"/>
          <w:rtl/>
        </w:rPr>
        <w:t xml:space="preserve">لا يُطبَّق، رغم توصيتها السابقة، </w:t>
      </w:r>
      <w:r w:rsidRPr="00ED7312">
        <w:rPr>
          <w:rtl/>
        </w:rPr>
        <w:t xml:space="preserve">في </w:t>
      </w:r>
      <w:r>
        <w:rPr>
          <w:rtl/>
        </w:rPr>
        <w:t>آيرلندا</w:t>
      </w:r>
      <w:r w:rsidRPr="00ED7312">
        <w:rPr>
          <w:rtl/>
        </w:rPr>
        <w:t xml:space="preserve"> الشمالية ولا يشمل صراحة جميع أسس التمييز المحظورة، مثل الأصل القومي</w:t>
      </w:r>
      <w:r>
        <w:rPr>
          <w:rFonts w:hint="cs"/>
          <w:rtl/>
        </w:rPr>
        <w:t>،</w:t>
      </w:r>
      <w:r w:rsidRPr="00ED7312">
        <w:rPr>
          <w:rtl/>
        </w:rPr>
        <w:t xml:space="preserve"> أو الاجتماعي (</w:t>
      </w:r>
      <w:r>
        <w:rPr>
          <w:rtl/>
        </w:rPr>
        <w:t>المادة</w:t>
      </w:r>
      <w:r w:rsidR="003E6497">
        <w:rPr>
          <w:rtl/>
        </w:rPr>
        <w:t xml:space="preserve"> 2</w:t>
      </w:r>
      <w:r w:rsidRPr="00ED7312">
        <w:rPr>
          <w:rtl/>
        </w:rPr>
        <w:t>(2))</w:t>
      </w:r>
      <w:r>
        <w:rPr>
          <w:rFonts w:hint="cs"/>
          <w:rtl/>
        </w:rPr>
        <w:t>.</w:t>
      </w:r>
    </w:p>
    <w:p w:rsidR="006C332D" w:rsidRPr="006C332D" w:rsidRDefault="006C332D" w:rsidP="006C332D">
      <w:pPr>
        <w:pStyle w:val="SingleTxtGA"/>
        <w:rPr>
          <w:b/>
          <w:bCs/>
          <w:rtl/>
        </w:rPr>
      </w:pPr>
      <w:r>
        <w:rPr>
          <w:rFonts w:hint="cs"/>
          <w:rtl/>
        </w:rPr>
        <w:t>23-</w:t>
      </w:r>
      <w:r>
        <w:rPr>
          <w:rFonts w:hint="cs"/>
          <w:rtl/>
        </w:rPr>
        <w:tab/>
      </w:r>
      <w:r w:rsidRPr="006C332D">
        <w:rPr>
          <w:rFonts w:hint="cs"/>
          <w:b/>
          <w:bCs/>
          <w:rtl/>
        </w:rPr>
        <w:t>و</w:t>
      </w:r>
      <w:r w:rsidRPr="006C332D">
        <w:rPr>
          <w:b/>
          <w:bCs/>
          <w:rtl/>
        </w:rPr>
        <w:t xml:space="preserve">توصي اللجنة الدولة </w:t>
      </w:r>
      <w:r w:rsidRPr="006C332D">
        <w:rPr>
          <w:rFonts w:hint="cs"/>
          <w:b/>
          <w:bCs/>
          <w:rtl/>
        </w:rPr>
        <w:t>الطرف بإنفاذ</w:t>
      </w:r>
      <w:r w:rsidRPr="006C332D">
        <w:rPr>
          <w:b/>
          <w:bCs/>
          <w:rtl/>
        </w:rPr>
        <w:t xml:space="preserve"> </w:t>
      </w:r>
      <w:r w:rsidRPr="006C332D">
        <w:rPr>
          <w:rFonts w:hint="cs"/>
          <w:b/>
          <w:bCs/>
          <w:rtl/>
        </w:rPr>
        <w:t>أ</w:t>
      </w:r>
      <w:r w:rsidRPr="006C332D">
        <w:rPr>
          <w:b/>
          <w:bCs/>
          <w:rtl/>
        </w:rPr>
        <w:t xml:space="preserve">حكام قانون </w:t>
      </w:r>
      <w:r w:rsidRPr="006C332D">
        <w:rPr>
          <w:rFonts w:hint="cs"/>
          <w:b/>
          <w:bCs/>
          <w:rtl/>
        </w:rPr>
        <w:t xml:space="preserve">المساواة ذات الصلة </w:t>
      </w:r>
      <w:r w:rsidRPr="006C332D">
        <w:rPr>
          <w:b/>
          <w:bCs/>
          <w:rtl/>
        </w:rPr>
        <w:t>التي ت</w:t>
      </w:r>
      <w:r w:rsidRPr="006C332D">
        <w:rPr>
          <w:rFonts w:hint="cs"/>
          <w:b/>
          <w:bCs/>
          <w:rtl/>
        </w:rPr>
        <w:t>نص على</w:t>
      </w:r>
      <w:r w:rsidRPr="006C332D">
        <w:rPr>
          <w:b/>
          <w:bCs/>
          <w:rtl/>
        </w:rPr>
        <w:t xml:space="preserve"> واجب السلطات العامة </w:t>
      </w:r>
      <w:r w:rsidRPr="006C332D">
        <w:rPr>
          <w:rFonts w:hint="cs"/>
          <w:b/>
          <w:bCs/>
          <w:rtl/>
        </w:rPr>
        <w:t xml:space="preserve">بمراعاة </w:t>
      </w:r>
      <w:r w:rsidRPr="006C332D">
        <w:rPr>
          <w:b/>
          <w:bCs/>
          <w:rtl/>
        </w:rPr>
        <w:t>الحرمان الاجتماعي والاقتصادي، و</w:t>
      </w:r>
      <w:r w:rsidRPr="006C332D">
        <w:rPr>
          <w:rFonts w:hint="cs"/>
          <w:b/>
          <w:bCs/>
          <w:rtl/>
        </w:rPr>
        <w:t>ح</w:t>
      </w:r>
      <w:r w:rsidRPr="006C332D">
        <w:rPr>
          <w:b/>
          <w:bCs/>
          <w:rtl/>
        </w:rPr>
        <w:t>ظر التمييز المتعدد الجوانب، بغية تعزيز وضمان الحماية الكاملة والفعالة</w:t>
      </w:r>
      <w:r w:rsidRPr="006C332D">
        <w:rPr>
          <w:rFonts w:hint="cs"/>
          <w:b/>
          <w:bCs/>
          <w:rtl/>
        </w:rPr>
        <w:t xml:space="preserve"> من</w:t>
      </w:r>
      <w:r w:rsidRPr="006C332D">
        <w:rPr>
          <w:b/>
          <w:bCs/>
          <w:rtl/>
        </w:rPr>
        <w:t xml:space="preserve"> التمييز في التمتع بالحقوق الاقتصادية والاجتماعية والثقافية.</w:t>
      </w:r>
      <w:r w:rsidRPr="006C332D">
        <w:rPr>
          <w:rFonts w:hint="cs"/>
          <w:b/>
          <w:bCs/>
          <w:rtl/>
        </w:rPr>
        <w:t xml:space="preserve"> و</w:t>
      </w:r>
      <w:r w:rsidRPr="006C332D">
        <w:rPr>
          <w:b/>
          <w:bCs/>
          <w:rtl/>
        </w:rPr>
        <w:t>تذك</w:t>
      </w:r>
      <w:r w:rsidRPr="006C332D">
        <w:rPr>
          <w:rFonts w:hint="cs"/>
          <w:b/>
          <w:bCs/>
          <w:rtl/>
        </w:rPr>
        <w:t>ِّ</w:t>
      </w:r>
      <w:r w:rsidRPr="006C332D">
        <w:rPr>
          <w:b/>
          <w:bCs/>
          <w:rtl/>
        </w:rPr>
        <w:t xml:space="preserve">ر اللجنة بتوصيتها السابقة (انظر </w:t>
      </w:r>
      <w:r w:rsidRPr="006C332D">
        <w:rPr>
          <w:b/>
          <w:bCs/>
        </w:rPr>
        <w:t>E/C.12/GBR/CO/5</w:t>
      </w:r>
      <w:r w:rsidRPr="006C332D">
        <w:rPr>
          <w:b/>
          <w:bCs/>
          <w:rtl/>
        </w:rPr>
        <w:t>، الفقرة 16)</w:t>
      </w:r>
      <w:r w:rsidRPr="006C332D">
        <w:rPr>
          <w:rFonts w:hint="cs"/>
          <w:b/>
          <w:bCs/>
          <w:rtl/>
        </w:rPr>
        <w:t>،</w:t>
      </w:r>
      <w:r w:rsidRPr="006C332D">
        <w:rPr>
          <w:b/>
          <w:bCs/>
          <w:rtl/>
        </w:rPr>
        <w:t xml:space="preserve"> وتحث الدولة الطرف على </w:t>
      </w:r>
      <w:r w:rsidRPr="006C332D">
        <w:rPr>
          <w:rFonts w:hint="cs"/>
          <w:b/>
          <w:bCs/>
          <w:rtl/>
        </w:rPr>
        <w:t xml:space="preserve">تمكين </w:t>
      </w:r>
      <w:r w:rsidRPr="006C332D">
        <w:rPr>
          <w:b/>
          <w:bCs/>
          <w:rtl/>
        </w:rPr>
        <w:t>جميع ال</w:t>
      </w:r>
      <w:r w:rsidRPr="006C332D">
        <w:rPr>
          <w:rFonts w:hint="cs"/>
          <w:b/>
          <w:bCs/>
          <w:rtl/>
        </w:rPr>
        <w:t xml:space="preserve">متمتعين بالحقوق من اللجوء، على قدم المساواة، </w:t>
      </w:r>
      <w:r w:rsidRPr="006C332D">
        <w:rPr>
          <w:b/>
          <w:bCs/>
          <w:rtl/>
        </w:rPr>
        <w:t xml:space="preserve">إلى هيئة مستقلة فيما يتعلق بجميع أسباب التمييز </w:t>
      </w:r>
      <w:r w:rsidRPr="006C332D">
        <w:rPr>
          <w:rFonts w:hint="cs"/>
          <w:b/>
          <w:bCs/>
          <w:rtl/>
        </w:rPr>
        <w:t xml:space="preserve">في الحقوق </w:t>
      </w:r>
      <w:r w:rsidRPr="006C332D">
        <w:rPr>
          <w:b/>
          <w:bCs/>
          <w:rtl/>
        </w:rPr>
        <w:t xml:space="preserve">في </w:t>
      </w:r>
      <w:r w:rsidRPr="006C332D">
        <w:rPr>
          <w:rFonts w:hint="cs"/>
          <w:b/>
          <w:bCs/>
          <w:rtl/>
        </w:rPr>
        <w:t>كل ولايات</w:t>
      </w:r>
      <w:r w:rsidRPr="006C332D">
        <w:rPr>
          <w:b/>
          <w:bCs/>
          <w:rtl/>
        </w:rPr>
        <w:t xml:space="preserve"> الدولة الطرف</w:t>
      </w:r>
      <w:r w:rsidRPr="006C332D">
        <w:rPr>
          <w:rFonts w:hint="cs"/>
          <w:b/>
          <w:bCs/>
          <w:rtl/>
        </w:rPr>
        <w:t xml:space="preserve"> القضائية،</w:t>
      </w:r>
      <w:r w:rsidRPr="006C332D">
        <w:rPr>
          <w:b/>
          <w:bCs/>
          <w:rtl/>
        </w:rPr>
        <w:t xml:space="preserve"> بما في ذلك آيرلندا </w:t>
      </w:r>
      <w:r w:rsidRPr="006C332D">
        <w:rPr>
          <w:rFonts w:hint="cs"/>
          <w:b/>
          <w:bCs/>
          <w:rtl/>
        </w:rPr>
        <w:t>الشمالية،</w:t>
      </w:r>
      <w:r w:rsidRPr="006C332D">
        <w:rPr>
          <w:b/>
          <w:bCs/>
          <w:rtl/>
        </w:rPr>
        <w:t xml:space="preserve"> </w:t>
      </w:r>
      <w:r w:rsidRPr="006C332D">
        <w:rPr>
          <w:rFonts w:hint="cs"/>
          <w:b/>
          <w:bCs/>
          <w:rtl/>
        </w:rPr>
        <w:t xml:space="preserve">وتوفير مستوى مماثل من الحماية للمتمتعين بالحقوق. </w:t>
      </w:r>
      <w:r w:rsidRPr="006C332D">
        <w:rPr>
          <w:b/>
          <w:bCs/>
          <w:rtl/>
        </w:rPr>
        <w:t>وفي هذا الصدد، تلفت اللجنة انتباه الدولة</w:t>
      </w:r>
      <w:r w:rsidR="00AB7872">
        <w:rPr>
          <w:b/>
          <w:bCs/>
          <w:rtl/>
        </w:rPr>
        <w:t xml:space="preserve"> الطرف إلى تعليقها العام رقم 20</w:t>
      </w:r>
      <w:r w:rsidRPr="006C332D">
        <w:rPr>
          <w:b/>
          <w:bCs/>
          <w:rtl/>
        </w:rPr>
        <w:t>(2009) بشأن عدم التمييز في الحقوق الاقتصادية والاجتماعية والثقافي</w:t>
      </w:r>
      <w:r w:rsidRPr="006C332D">
        <w:rPr>
          <w:rFonts w:hint="cs"/>
          <w:b/>
          <w:bCs/>
          <w:rtl/>
        </w:rPr>
        <w:t>ة.</w:t>
      </w:r>
    </w:p>
    <w:p w:rsidR="006C332D" w:rsidRPr="00B21931" w:rsidRDefault="009854A3" w:rsidP="009854A3">
      <w:pPr>
        <w:pStyle w:val="H23GA"/>
        <w:rPr>
          <w:rtl/>
        </w:rPr>
      </w:pPr>
      <w:r>
        <w:rPr>
          <w:rFonts w:hint="cs"/>
          <w:rtl/>
        </w:rPr>
        <w:tab/>
      </w:r>
      <w:r>
        <w:rPr>
          <w:rFonts w:hint="cs"/>
          <w:rtl/>
        </w:rPr>
        <w:tab/>
      </w:r>
      <w:r w:rsidR="006C332D">
        <w:rPr>
          <w:rFonts w:hint="cs"/>
          <w:rtl/>
        </w:rPr>
        <w:t>ملتمسو</w:t>
      </w:r>
      <w:r w:rsidR="006C332D" w:rsidRPr="00B21931">
        <w:rPr>
          <w:rtl/>
        </w:rPr>
        <w:t xml:space="preserve"> اللجوء</w:t>
      </w:r>
    </w:p>
    <w:p w:rsidR="006C332D" w:rsidRPr="00C11D44" w:rsidRDefault="006C332D" w:rsidP="009854A3">
      <w:pPr>
        <w:pStyle w:val="SingleTxtGA"/>
        <w:rPr>
          <w:spacing w:val="-2"/>
          <w:rtl/>
        </w:rPr>
      </w:pPr>
      <w:r w:rsidRPr="00C11D44">
        <w:rPr>
          <w:rFonts w:hint="cs"/>
          <w:spacing w:val="-2"/>
          <w:rtl/>
        </w:rPr>
        <w:t>24-</w:t>
      </w:r>
      <w:r w:rsidRPr="00C11D44">
        <w:rPr>
          <w:spacing w:val="-2"/>
          <w:rtl/>
        </w:rPr>
        <w:tab/>
        <w:t xml:space="preserve">يساور اللجنة القلق </w:t>
      </w:r>
      <w:r w:rsidRPr="00C11D44">
        <w:rPr>
          <w:rFonts w:hint="cs"/>
          <w:spacing w:val="-2"/>
          <w:rtl/>
        </w:rPr>
        <w:t>من</w:t>
      </w:r>
      <w:r w:rsidRPr="00C11D44">
        <w:rPr>
          <w:spacing w:val="-2"/>
          <w:rtl/>
        </w:rPr>
        <w:t xml:space="preserve"> التحديات التي يواجهها ملتمسو اللجوء في التمتع بالحقوق الاقتصادية والاجتماعية والثقافية، ولا سيما </w:t>
      </w:r>
      <w:r w:rsidRPr="00C11D44">
        <w:rPr>
          <w:rFonts w:hint="cs"/>
          <w:spacing w:val="-2"/>
          <w:rtl/>
        </w:rPr>
        <w:t>التحديات الناشئة عن</w:t>
      </w:r>
      <w:r w:rsidRPr="00C11D44">
        <w:rPr>
          <w:spacing w:val="-2"/>
          <w:rtl/>
        </w:rPr>
        <w:t xml:space="preserve"> </w:t>
      </w:r>
      <w:r w:rsidRPr="00C11D44">
        <w:rPr>
          <w:rFonts w:hint="cs"/>
          <w:spacing w:val="-2"/>
          <w:rtl/>
        </w:rPr>
        <w:t>ال</w:t>
      </w:r>
      <w:r w:rsidRPr="00C11D44">
        <w:rPr>
          <w:spacing w:val="-2"/>
          <w:rtl/>
        </w:rPr>
        <w:t xml:space="preserve">قيود </w:t>
      </w:r>
      <w:r w:rsidRPr="00C11D44">
        <w:rPr>
          <w:rFonts w:hint="cs"/>
          <w:spacing w:val="-2"/>
          <w:rtl/>
        </w:rPr>
        <w:t xml:space="preserve">المفروضة على </w:t>
      </w:r>
      <w:r w:rsidRPr="00C11D44">
        <w:rPr>
          <w:spacing w:val="-2"/>
          <w:rtl/>
        </w:rPr>
        <w:t>الحصول على عمل، ومستوى الدعم</w:t>
      </w:r>
      <w:r w:rsidRPr="00C11D44">
        <w:rPr>
          <w:rFonts w:hint="cs"/>
          <w:spacing w:val="-2"/>
          <w:rtl/>
        </w:rPr>
        <w:t xml:space="preserve"> القاصر المقدم لهم في شكل</w:t>
      </w:r>
      <w:r w:rsidRPr="00C11D44">
        <w:rPr>
          <w:spacing w:val="-2"/>
          <w:rtl/>
        </w:rPr>
        <w:t xml:space="preserve"> البدل اليومي (المادة</w:t>
      </w:r>
      <w:r w:rsidR="00C11D44">
        <w:rPr>
          <w:spacing w:val="-2"/>
          <w:rtl/>
        </w:rPr>
        <w:t xml:space="preserve"> 2</w:t>
      </w:r>
      <w:r w:rsidRPr="00C11D44">
        <w:rPr>
          <w:rFonts w:hint="cs"/>
          <w:spacing w:val="-2"/>
          <w:rtl/>
        </w:rPr>
        <w:t>(</w:t>
      </w:r>
      <w:r w:rsidRPr="00C11D44">
        <w:rPr>
          <w:spacing w:val="-2"/>
          <w:rtl/>
        </w:rPr>
        <w:t xml:space="preserve">2) </w:t>
      </w:r>
      <w:r w:rsidRPr="00C11D44">
        <w:rPr>
          <w:rFonts w:hint="cs"/>
          <w:spacing w:val="-2"/>
          <w:rtl/>
        </w:rPr>
        <w:t>و11</w:t>
      </w:r>
      <w:r w:rsidRPr="00C11D44">
        <w:rPr>
          <w:spacing w:val="-2"/>
          <w:rtl/>
        </w:rPr>
        <w:t>))</w:t>
      </w:r>
      <w:r w:rsidRPr="00C11D44">
        <w:rPr>
          <w:rFonts w:hint="cs"/>
          <w:spacing w:val="-2"/>
          <w:rtl/>
        </w:rPr>
        <w:t>.</w:t>
      </w:r>
    </w:p>
    <w:p w:rsidR="006C332D" w:rsidRPr="009854A3" w:rsidRDefault="006C332D" w:rsidP="009854A3">
      <w:pPr>
        <w:pStyle w:val="SingleTxtGA"/>
        <w:rPr>
          <w:b/>
          <w:bCs/>
          <w:rtl/>
        </w:rPr>
      </w:pPr>
      <w:r w:rsidRPr="00AC448F">
        <w:rPr>
          <w:rFonts w:hint="cs"/>
          <w:rtl/>
        </w:rPr>
        <w:lastRenderedPageBreak/>
        <w:t>25-</w:t>
      </w:r>
      <w:r w:rsidRPr="00AC448F">
        <w:rPr>
          <w:rtl/>
        </w:rPr>
        <w:tab/>
      </w:r>
      <w:r w:rsidRPr="009854A3">
        <w:rPr>
          <w:rFonts w:hint="cs"/>
          <w:b/>
          <w:bCs/>
          <w:rtl/>
        </w:rPr>
        <w:t>و</w:t>
      </w:r>
      <w:r w:rsidRPr="009854A3">
        <w:rPr>
          <w:b/>
          <w:bCs/>
          <w:rtl/>
        </w:rPr>
        <w:t>توصي اللجنة الدولة الطرف بزيادة مستوى الدعم المقدم إلى ملتمسي اللجوء، ب</w:t>
      </w:r>
      <w:r w:rsidRPr="009854A3">
        <w:rPr>
          <w:rFonts w:hint="cs"/>
          <w:b/>
          <w:bCs/>
          <w:rtl/>
        </w:rPr>
        <w:t>وسائل من بينها</w:t>
      </w:r>
      <w:r w:rsidRPr="009854A3">
        <w:rPr>
          <w:b/>
          <w:bCs/>
          <w:rtl/>
        </w:rPr>
        <w:t xml:space="preserve"> البدل اليومي، ضمان</w:t>
      </w:r>
      <w:r w:rsidR="003E6497">
        <w:rPr>
          <w:rFonts w:hint="cs"/>
          <w:b/>
          <w:bCs/>
          <w:rtl/>
        </w:rPr>
        <w:t xml:space="preserve">اً </w:t>
      </w:r>
      <w:r w:rsidRPr="009854A3">
        <w:rPr>
          <w:rFonts w:hint="cs"/>
          <w:b/>
          <w:bCs/>
          <w:rtl/>
        </w:rPr>
        <w:t>ل</w:t>
      </w:r>
      <w:r w:rsidRPr="009854A3">
        <w:rPr>
          <w:b/>
          <w:bCs/>
          <w:rtl/>
        </w:rPr>
        <w:t>تمتعهم بحقوقهم الاقتصادية والاجتماعية والثقافية، ولا سيما الحق في مستوى معيشي لائق</w:t>
      </w:r>
      <w:r w:rsidRPr="009854A3">
        <w:rPr>
          <w:rFonts w:hint="cs"/>
          <w:b/>
          <w:bCs/>
          <w:rtl/>
        </w:rPr>
        <w:t>. وتكرر اللجنة</w:t>
      </w:r>
      <w:r w:rsidRPr="009854A3">
        <w:rPr>
          <w:b/>
          <w:bCs/>
          <w:rtl/>
        </w:rPr>
        <w:t xml:space="preserve"> توصيتها السابقة (انظر </w:t>
      </w:r>
      <w:r w:rsidRPr="009854A3">
        <w:rPr>
          <w:b/>
          <w:bCs/>
        </w:rPr>
        <w:t>E/C.12/GBR/CO/5</w:t>
      </w:r>
      <w:r w:rsidRPr="009854A3">
        <w:rPr>
          <w:b/>
          <w:bCs/>
          <w:rtl/>
        </w:rPr>
        <w:t xml:space="preserve">، </w:t>
      </w:r>
      <w:r w:rsidR="00F95B6A">
        <w:rPr>
          <w:b/>
          <w:bCs/>
          <w:rtl/>
        </w:rPr>
        <w:t>الفقرة</w:t>
      </w:r>
      <w:r w:rsidRPr="009854A3">
        <w:rPr>
          <w:b/>
          <w:bCs/>
          <w:rtl/>
        </w:rPr>
        <w:t xml:space="preserve"> 27)</w:t>
      </w:r>
      <w:r w:rsidRPr="009854A3">
        <w:rPr>
          <w:rFonts w:hint="cs"/>
          <w:b/>
          <w:bCs/>
          <w:rtl/>
        </w:rPr>
        <w:t>،</w:t>
      </w:r>
      <w:r w:rsidRPr="009854A3">
        <w:rPr>
          <w:b/>
          <w:bCs/>
          <w:rtl/>
        </w:rPr>
        <w:t xml:space="preserve"> وتشجع الدولة الطرف على ضمان</w:t>
      </w:r>
      <w:r w:rsidRPr="009854A3">
        <w:rPr>
          <w:rFonts w:hint="cs"/>
          <w:b/>
          <w:bCs/>
          <w:rtl/>
        </w:rPr>
        <w:t xml:space="preserve"> فك القيود التي تحول دون حصول </w:t>
      </w:r>
      <w:r w:rsidRPr="009854A3">
        <w:rPr>
          <w:b/>
          <w:bCs/>
          <w:rtl/>
        </w:rPr>
        <w:t xml:space="preserve">ملتمسي </w:t>
      </w:r>
      <w:r w:rsidRPr="009854A3">
        <w:rPr>
          <w:rFonts w:hint="cs"/>
          <w:b/>
          <w:bCs/>
          <w:rtl/>
        </w:rPr>
        <w:t>اللجوء على عمل ريثما يتم البت في طلباتهم</w:t>
      </w:r>
      <w:r w:rsidRPr="009854A3">
        <w:rPr>
          <w:b/>
          <w:bCs/>
          <w:rtl/>
        </w:rPr>
        <w:t>.</w:t>
      </w:r>
    </w:p>
    <w:p w:rsidR="006C332D" w:rsidRPr="00A96EF5" w:rsidRDefault="009854A3" w:rsidP="009854A3">
      <w:pPr>
        <w:pStyle w:val="H23GA"/>
        <w:rPr>
          <w:rtl/>
        </w:rPr>
      </w:pPr>
      <w:r>
        <w:rPr>
          <w:rFonts w:hint="cs"/>
          <w:rtl/>
        </w:rPr>
        <w:tab/>
      </w:r>
      <w:r>
        <w:rPr>
          <w:rFonts w:hint="cs"/>
          <w:rtl/>
        </w:rPr>
        <w:tab/>
      </w:r>
      <w:r w:rsidR="006C332D" w:rsidRPr="00A96EF5">
        <w:rPr>
          <w:rFonts w:hint="cs"/>
          <w:rtl/>
        </w:rPr>
        <w:t>المساواة بين الرجل والمرأة</w:t>
      </w:r>
    </w:p>
    <w:p w:rsidR="006C332D" w:rsidRDefault="006C332D" w:rsidP="009854A3">
      <w:pPr>
        <w:pStyle w:val="SingleTxtGA"/>
        <w:rPr>
          <w:rtl/>
        </w:rPr>
      </w:pPr>
      <w:r>
        <w:rPr>
          <w:rFonts w:hint="cs"/>
          <w:rtl/>
        </w:rPr>
        <w:t>26</w:t>
      </w:r>
      <w:r w:rsidRPr="009E02EE">
        <w:rPr>
          <w:rtl/>
        </w:rPr>
        <w:t>-</w:t>
      </w:r>
      <w:r w:rsidRPr="009E02EE">
        <w:rPr>
          <w:rtl/>
        </w:rPr>
        <w:tab/>
      </w:r>
      <w:r w:rsidRPr="00A96EF5">
        <w:rPr>
          <w:rtl/>
        </w:rPr>
        <w:t>يساور اللجنة</w:t>
      </w:r>
      <w:r>
        <w:rPr>
          <w:rFonts w:hint="cs"/>
          <w:rtl/>
        </w:rPr>
        <w:t xml:space="preserve"> القلق</w:t>
      </w:r>
      <w:r>
        <w:rPr>
          <w:rtl/>
        </w:rPr>
        <w:t xml:space="preserve"> </w:t>
      </w:r>
      <w:r>
        <w:rPr>
          <w:rFonts w:hint="cs"/>
          <w:rtl/>
        </w:rPr>
        <w:t>لأن</w:t>
      </w:r>
      <w:r w:rsidRPr="00A96EF5">
        <w:rPr>
          <w:rtl/>
        </w:rPr>
        <w:t xml:space="preserve"> تمثيل المرأة في مناصب صنع القرار في القطاعين الخاص والعام</w:t>
      </w:r>
      <w:r>
        <w:rPr>
          <w:rFonts w:hint="cs"/>
          <w:rtl/>
        </w:rPr>
        <w:t xml:space="preserve"> لا</w:t>
      </w:r>
      <w:r w:rsidR="002A2C2D">
        <w:rPr>
          <w:rFonts w:hint="eastAsia"/>
          <w:rtl/>
        </w:rPr>
        <w:t> </w:t>
      </w:r>
      <w:r>
        <w:rPr>
          <w:rFonts w:hint="cs"/>
          <w:rtl/>
        </w:rPr>
        <w:t>يزال منخفض</w:t>
      </w:r>
      <w:r w:rsidR="003E6497">
        <w:rPr>
          <w:rFonts w:hint="cs"/>
          <w:rtl/>
        </w:rPr>
        <w:t xml:space="preserve">اً. </w:t>
      </w:r>
      <w:r>
        <w:rPr>
          <w:rtl/>
        </w:rPr>
        <w:t>وت</w:t>
      </w:r>
      <w:r>
        <w:rPr>
          <w:rFonts w:hint="cs"/>
          <w:rtl/>
        </w:rPr>
        <w:t>أخذ اللجنة علم</w:t>
      </w:r>
      <w:r w:rsidR="003E6497">
        <w:rPr>
          <w:rFonts w:hint="cs"/>
          <w:rtl/>
        </w:rPr>
        <w:t xml:space="preserve">اً </w:t>
      </w:r>
      <w:r>
        <w:rPr>
          <w:rFonts w:hint="cs"/>
          <w:rtl/>
        </w:rPr>
        <w:t>ب</w:t>
      </w:r>
      <w:r>
        <w:rPr>
          <w:rtl/>
        </w:rPr>
        <w:t xml:space="preserve">واجب السلطات العامة </w:t>
      </w:r>
      <w:r>
        <w:rPr>
          <w:rFonts w:hint="cs"/>
          <w:rtl/>
        </w:rPr>
        <w:t>المتعلق</w:t>
      </w:r>
      <w:r>
        <w:rPr>
          <w:rtl/>
        </w:rPr>
        <w:t xml:space="preserve"> </w:t>
      </w:r>
      <w:r>
        <w:rPr>
          <w:rFonts w:hint="cs"/>
          <w:rtl/>
        </w:rPr>
        <w:t>ب</w:t>
      </w:r>
      <w:r>
        <w:rPr>
          <w:rtl/>
        </w:rPr>
        <w:t xml:space="preserve">الإبلاغ عن </w:t>
      </w:r>
      <w:r>
        <w:rPr>
          <w:rFonts w:hint="cs"/>
          <w:rtl/>
        </w:rPr>
        <w:t>أوجه عدم المساواة</w:t>
      </w:r>
      <w:r>
        <w:rPr>
          <w:rtl/>
        </w:rPr>
        <w:t xml:space="preserve"> الجنسانية و</w:t>
      </w:r>
      <w:r>
        <w:rPr>
          <w:rFonts w:hint="cs"/>
          <w:rtl/>
        </w:rPr>
        <w:t>ب</w:t>
      </w:r>
      <w:r>
        <w:rPr>
          <w:rtl/>
        </w:rPr>
        <w:t xml:space="preserve">تنفيذ مبادرة </w:t>
      </w:r>
      <w:r>
        <w:rPr>
          <w:rFonts w:hint="cs"/>
          <w:rtl/>
        </w:rPr>
        <w:t>التفكير والعمل والإبلاغ،</w:t>
      </w:r>
      <w:r>
        <w:rPr>
          <w:rtl/>
        </w:rPr>
        <w:t xml:space="preserve"> </w:t>
      </w:r>
      <w:r>
        <w:rPr>
          <w:rFonts w:hint="cs"/>
          <w:rtl/>
        </w:rPr>
        <w:t xml:space="preserve">بيد أن القلق يساورها </w:t>
      </w:r>
      <w:r w:rsidRPr="00A96EF5">
        <w:rPr>
          <w:rtl/>
        </w:rPr>
        <w:t>إزاء الفجوة</w:t>
      </w:r>
      <w:r>
        <w:rPr>
          <w:rFonts w:hint="cs"/>
          <w:rtl/>
        </w:rPr>
        <w:t xml:space="preserve"> الواسعة في</w:t>
      </w:r>
      <w:r>
        <w:rPr>
          <w:rtl/>
        </w:rPr>
        <w:t xml:space="preserve"> الأجور بين الجنسين</w:t>
      </w:r>
      <w:r w:rsidRPr="00A96EF5">
        <w:rPr>
          <w:rtl/>
        </w:rPr>
        <w:t>، ولا سيما في اسكتلندا (</w:t>
      </w:r>
      <w:r>
        <w:rPr>
          <w:rtl/>
        </w:rPr>
        <w:t>المادة</w:t>
      </w:r>
      <w:r w:rsidRPr="00A96EF5">
        <w:rPr>
          <w:rtl/>
        </w:rPr>
        <w:t xml:space="preserve"> 3).</w:t>
      </w:r>
    </w:p>
    <w:p w:rsidR="006C332D" w:rsidRPr="009854A3" w:rsidRDefault="006C332D" w:rsidP="009854A3">
      <w:pPr>
        <w:pStyle w:val="SingleTxtGA"/>
        <w:rPr>
          <w:b/>
          <w:bCs/>
          <w:rtl/>
        </w:rPr>
      </w:pPr>
      <w:r w:rsidRPr="00AC448F">
        <w:rPr>
          <w:rFonts w:hint="cs"/>
          <w:rtl/>
        </w:rPr>
        <w:t>27-</w:t>
      </w:r>
      <w:r w:rsidRPr="00AC448F">
        <w:rPr>
          <w:rtl/>
        </w:rPr>
        <w:tab/>
      </w:r>
      <w:r w:rsidRPr="009854A3">
        <w:rPr>
          <w:rFonts w:hint="cs"/>
          <w:b/>
          <w:bCs/>
          <w:rtl/>
        </w:rPr>
        <w:t>وتوصي اللجنة الدولة الطرف بما يلي:</w:t>
      </w:r>
    </w:p>
    <w:p w:rsidR="006C332D" w:rsidRPr="009854A3" w:rsidRDefault="009854A3" w:rsidP="009854A3">
      <w:pPr>
        <w:pStyle w:val="SingleTxtGA"/>
        <w:rPr>
          <w:b/>
          <w:bCs/>
          <w:rtl/>
        </w:rPr>
      </w:pPr>
      <w:r>
        <w:rPr>
          <w:rFonts w:hint="cs"/>
          <w:rtl/>
        </w:rPr>
        <w:tab/>
        <w:t>(أ)</w:t>
      </w:r>
      <w:r>
        <w:rPr>
          <w:rFonts w:hint="cs"/>
          <w:rtl/>
        </w:rPr>
        <w:tab/>
      </w:r>
      <w:r w:rsidR="006C332D" w:rsidRPr="009854A3">
        <w:rPr>
          <w:b/>
          <w:bCs/>
          <w:rtl/>
        </w:rPr>
        <w:t xml:space="preserve">تكثيف جهودها الرامية إلى </w:t>
      </w:r>
      <w:r w:rsidR="006C332D" w:rsidRPr="009854A3">
        <w:rPr>
          <w:rFonts w:hint="cs"/>
          <w:b/>
          <w:bCs/>
          <w:rtl/>
        </w:rPr>
        <w:t>رفع</w:t>
      </w:r>
      <w:r w:rsidR="006C332D" w:rsidRPr="009854A3">
        <w:rPr>
          <w:b/>
          <w:bCs/>
          <w:rtl/>
        </w:rPr>
        <w:t xml:space="preserve"> مستوى تمثيل المرأة في مناصب صنع القرار في كلا القطاعين العام والخاص؛</w:t>
      </w:r>
    </w:p>
    <w:p w:rsidR="006C332D" w:rsidRPr="009854A3" w:rsidRDefault="009854A3" w:rsidP="009854A3">
      <w:pPr>
        <w:pStyle w:val="SingleTxtGA"/>
        <w:rPr>
          <w:b/>
          <w:bCs/>
          <w:rtl/>
        </w:rPr>
      </w:pPr>
      <w:r>
        <w:rPr>
          <w:rFonts w:hint="cs"/>
          <w:rtl/>
        </w:rPr>
        <w:tab/>
        <w:t>(ب)</w:t>
      </w:r>
      <w:r>
        <w:rPr>
          <w:rFonts w:hint="cs"/>
          <w:rtl/>
        </w:rPr>
        <w:tab/>
      </w:r>
      <w:r w:rsidR="006C332D" w:rsidRPr="009854A3">
        <w:rPr>
          <w:rFonts w:hint="cs"/>
          <w:b/>
          <w:bCs/>
          <w:rtl/>
        </w:rPr>
        <w:t>ا</w:t>
      </w:r>
      <w:r w:rsidR="006C332D" w:rsidRPr="009854A3">
        <w:rPr>
          <w:b/>
          <w:bCs/>
          <w:rtl/>
        </w:rPr>
        <w:t xml:space="preserve">عتماد تدابير فعالة للقضاء على استمرار الفجوة في الأجور بين الجنسين، </w:t>
      </w:r>
      <w:r w:rsidR="006C332D" w:rsidRPr="009854A3">
        <w:rPr>
          <w:rFonts w:hint="cs"/>
          <w:b/>
          <w:bCs/>
          <w:rtl/>
        </w:rPr>
        <w:t xml:space="preserve">بوسائل من بينها </w:t>
      </w:r>
      <w:r w:rsidR="006C332D" w:rsidRPr="009854A3">
        <w:rPr>
          <w:b/>
          <w:bCs/>
          <w:rtl/>
        </w:rPr>
        <w:t>معالجة</w:t>
      </w:r>
      <w:r w:rsidR="006C332D" w:rsidRPr="009854A3">
        <w:rPr>
          <w:rFonts w:hint="cs"/>
          <w:b/>
          <w:bCs/>
          <w:rtl/>
        </w:rPr>
        <w:t xml:space="preserve"> التمييز</w:t>
      </w:r>
      <w:r w:rsidR="006C332D" w:rsidRPr="009854A3">
        <w:rPr>
          <w:b/>
          <w:bCs/>
          <w:rtl/>
        </w:rPr>
        <w:t xml:space="preserve"> الرأسي والأفقي ا</w:t>
      </w:r>
      <w:r w:rsidR="006C332D" w:rsidRPr="009854A3">
        <w:rPr>
          <w:rFonts w:hint="cs"/>
          <w:b/>
          <w:bCs/>
          <w:rtl/>
        </w:rPr>
        <w:t>لملموس</w:t>
      </w:r>
      <w:r w:rsidR="006C332D" w:rsidRPr="009854A3">
        <w:rPr>
          <w:b/>
          <w:bCs/>
          <w:rtl/>
        </w:rPr>
        <w:t xml:space="preserve"> القائم على نوع الجنس في سوق العمل</w:t>
      </w:r>
      <w:r w:rsidR="006C332D" w:rsidRPr="009854A3">
        <w:rPr>
          <w:rFonts w:hint="cs"/>
          <w:b/>
          <w:bCs/>
          <w:rtl/>
        </w:rPr>
        <w:t xml:space="preserve"> </w:t>
      </w:r>
      <w:r w:rsidR="006C332D" w:rsidRPr="009854A3">
        <w:rPr>
          <w:b/>
          <w:bCs/>
          <w:rtl/>
        </w:rPr>
        <w:t xml:space="preserve">الذي </w:t>
      </w:r>
      <w:r w:rsidR="006C332D" w:rsidRPr="009854A3">
        <w:rPr>
          <w:rFonts w:hint="cs"/>
          <w:b/>
          <w:bCs/>
          <w:rtl/>
        </w:rPr>
        <w:t>يجعل</w:t>
      </w:r>
      <w:r w:rsidR="006C332D" w:rsidRPr="009854A3">
        <w:rPr>
          <w:b/>
          <w:bCs/>
          <w:rtl/>
        </w:rPr>
        <w:t xml:space="preserve"> النساء </w:t>
      </w:r>
      <w:r w:rsidR="006C332D" w:rsidRPr="009854A3">
        <w:rPr>
          <w:rFonts w:hint="cs"/>
          <w:b/>
          <w:bCs/>
          <w:rtl/>
        </w:rPr>
        <w:t xml:space="preserve">يشغلن </w:t>
      </w:r>
      <w:r w:rsidR="006C332D" w:rsidRPr="009854A3">
        <w:rPr>
          <w:b/>
          <w:bCs/>
          <w:rtl/>
        </w:rPr>
        <w:t xml:space="preserve">وظائف أقل </w:t>
      </w:r>
      <w:r w:rsidR="006C332D" w:rsidRPr="009854A3">
        <w:rPr>
          <w:rFonts w:hint="cs"/>
          <w:b/>
          <w:bCs/>
          <w:rtl/>
        </w:rPr>
        <w:t>أجر</w:t>
      </w:r>
      <w:r w:rsidR="003E6497">
        <w:rPr>
          <w:rFonts w:hint="cs"/>
          <w:b/>
          <w:bCs/>
          <w:rtl/>
        </w:rPr>
        <w:t xml:space="preserve">اً </w:t>
      </w:r>
      <w:r w:rsidR="006C332D" w:rsidRPr="009854A3">
        <w:rPr>
          <w:rFonts w:hint="cs"/>
          <w:b/>
          <w:bCs/>
          <w:rtl/>
        </w:rPr>
        <w:t>ويواجهن ع</w:t>
      </w:r>
      <w:r w:rsidR="006C332D" w:rsidRPr="009854A3">
        <w:rPr>
          <w:b/>
          <w:bCs/>
          <w:rtl/>
        </w:rPr>
        <w:t xml:space="preserve">قبات تحول دون تمتعهن </w:t>
      </w:r>
      <w:r w:rsidR="006C332D" w:rsidRPr="009854A3">
        <w:rPr>
          <w:rFonts w:hint="cs"/>
          <w:b/>
          <w:bCs/>
          <w:rtl/>
        </w:rPr>
        <w:t>ب</w:t>
      </w:r>
      <w:r w:rsidR="006C332D" w:rsidRPr="009854A3">
        <w:rPr>
          <w:b/>
          <w:bCs/>
          <w:rtl/>
        </w:rPr>
        <w:t>الفرص المهنية على قدم المساواة مع الرجل؛</w:t>
      </w:r>
    </w:p>
    <w:p w:rsidR="006C332D" w:rsidRPr="009854A3" w:rsidRDefault="009854A3" w:rsidP="009854A3">
      <w:pPr>
        <w:pStyle w:val="SingleTxtGA"/>
        <w:rPr>
          <w:b/>
          <w:bCs/>
          <w:rtl/>
        </w:rPr>
      </w:pPr>
      <w:r>
        <w:rPr>
          <w:rFonts w:hint="cs"/>
          <w:rtl/>
        </w:rPr>
        <w:tab/>
        <w:t>(ج)</w:t>
      </w:r>
      <w:r>
        <w:rPr>
          <w:rFonts w:hint="cs"/>
          <w:rtl/>
        </w:rPr>
        <w:tab/>
      </w:r>
      <w:r w:rsidR="006C332D" w:rsidRPr="009854A3">
        <w:rPr>
          <w:rFonts w:hint="cs"/>
          <w:b/>
          <w:bCs/>
          <w:rtl/>
        </w:rPr>
        <w:t>مضاعفة</w:t>
      </w:r>
      <w:r w:rsidR="006C332D" w:rsidRPr="009854A3">
        <w:rPr>
          <w:b/>
          <w:bCs/>
          <w:rtl/>
        </w:rPr>
        <w:t xml:space="preserve"> جهودها الرامية إلى ضمان المساواة في الأجر عن العمل المتساوي القيمة، دون تمييز </w:t>
      </w:r>
      <w:r w:rsidR="006C332D" w:rsidRPr="009854A3">
        <w:rPr>
          <w:rFonts w:hint="cs"/>
          <w:b/>
          <w:bCs/>
          <w:rtl/>
        </w:rPr>
        <w:t>أي</w:t>
      </w:r>
      <w:r w:rsidR="003E6497">
        <w:rPr>
          <w:rFonts w:hint="cs"/>
          <w:b/>
          <w:bCs/>
          <w:rtl/>
        </w:rPr>
        <w:t xml:space="preserve">اً </w:t>
      </w:r>
      <w:r w:rsidR="006C332D" w:rsidRPr="009854A3">
        <w:rPr>
          <w:rFonts w:hint="cs"/>
          <w:b/>
          <w:bCs/>
          <w:rtl/>
        </w:rPr>
        <w:t>كان نوعه.</w:t>
      </w:r>
    </w:p>
    <w:p w:rsidR="006C332D" w:rsidRPr="009854A3" w:rsidRDefault="006C332D" w:rsidP="009854A3">
      <w:pPr>
        <w:pStyle w:val="SingleTxtGA"/>
        <w:rPr>
          <w:b/>
          <w:bCs/>
          <w:rtl/>
        </w:rPr>
      </w:pPr>
      <w:r w:rsidRPr="00AC448F">
        <w:rPr>
          <w:rFonts w:hint="cs"/>
          <w:rtl/>
        </w:rPr>
        <w:t>28-</w:t>
      </w:r>
      <w:r w:rsidRPr="00AC448F">
        <w:rPr>
          <w:rtl/>
        </w:rPr>
        <w:tab/>
      </w:r>
      <w:r w:rsidRPr="009854A3">
        <w:rPr>
          <w:b/>
          <w:bCs/>
          <w:rtl/>
        </w:rPr>
        <w:t>وت</w:t>
      </w:r>
      <w:r w:rsidRPr="009854A3">
        <w:rPr>
          <w:rFonts w:hint="cs"/>
          <w:b/>
          <w:bCs/>
          <w:rtl/>
        </w:rPr>
        <w:t>لفت</w:t>
      </w:r>
      <w:r w:rsidRPr="009854A3">
        <w:rPr>
          <w:b/>
          <w:bCs/>
          <w:rtl/>
        </w:rPr>
        <w:t xml:space="preserve"> اللجنة انتباه الدولة</w:t>
      </w:r>
      <w:r w:rsidR="009854A3">
        <w:rPr>
          <w:b/>
          <w:bCs/>
          <w:rtl/>
        </w:rPr>
        <w:t xml:space="preserve"> الطرف إلى تعليقها العام رقم 16</w:t>
      </w:r>
      <w:r w:rsidRPr="009854A3">
        <w:rPr>
          <w:b/>
          <w:bCs/>
          <w:rtl/>
        </w:rPr>
        <w:t>(2005) بشأن المساواة بين الرجل والمرأة في التمتع بجميع الحقوق الاقتصادية والاجتماعية والثقافية</w:t>
      </w:r>
      <w:r w:rsidRPr="009854A3">
        <w:rPr>
          <w:rFonts w:hint="cs"/>
          <w:b/>
          <w:bCs/>
          <w:rtl/>
        </w:rPr>
        <w:t>.</w:t>
      </w:r>
      <w:r w:rsidRPr="009854A3">
        <w:rPr>
          <w:b/>
          <w:bCs/>
          <w:rtl/>
        </w:rPr>
        <w:t xml:space="preserve"> </w:t>
      </w:r>
    </w:p>
    <w:p w:rsidR="006C332D" w:rsidRPr="007137C2" w:rsidRDefault="009854A3" w:rsidP="009854A3">
      <w:pPr>
        <w:pStyle w:val="H23GA"/>
        <w:rPr>
          <w:rtl/>
        </w:rPr>
      </w:pPr>
      <w:r>
        <w:rPr>
          <w:rFonts w:hint="cs"/>
          <w:rtl/>
        </w:rPr>
        <w:tab/>
      </w:r>
      <w:r>
        <w:rPr>
          <w:rFonts w:hint="cs"/>
          <w:rtl/>
        </w:rPr>
        <w:tab/>
      </w:r>
      <w:r w:rsidR="006C332D" w:rsidRPr="007137C2">
        <w:rPr>
          <w:rFonts w:hint="cs"/>
          <w:rtl/>
        </w:rPr>
        <w:t>العطالة</w:t>
      </w:r>
    </w:p>
    <w:p w:rsidR="006C332D" w:rsidRPr="00163205" w:rsidRDefault="006C332D" w:rsidP="009854A3">
      <w:pPr>
        <w:pStyle w:val="SingleTxtGA"/>
        <w:rPr>
          <w:spacing w:val="-4"/>
          <w:rtl/>
        </w:rPr>
      </w:pPr>
      <w:r w:rsidRPr="00163205">
        <w:rPr>
          <w:rFonts w:hint="cs"/>
          <w:spacing w:val="-4"/>
          <w:rtl/>
        </w:rPr>
        <w:t>29-</w:t>
      </w:r>
      <w:r w:rsidRPr="00163205">
        <w:rPr>
          <w:spacing w:val="-4"/>
          <w:rtl/>
        </w:rPr>
        <w:tab/>
      </w:r>
      <w:r w:rsidRPr="00163205">
        <w:rPr>
          <w:rFonts w:hint="cs"/>
          <w:spacing w:val="-4"/>
          <w:rtl/>
        </w:rPr>
        <w:t>ي</w:t>
      </w:r>
      <w:r w:rsidRPr="00163205">
        <w:rPr>
          <w:spacing w:val="-4"/>
          <w:rtl/>
        </w:rPr>
        <w:t>ساور اللجنة القلق لأن</w:t>
      </w:r>
      <w:r w:rsidRPr="00163205">
        <w:rPr>
          <w:rFonts w:hint="cs"/>
          <w:spacing w:val="-4"/>
          <w:rtl/>
        </w:rPr>
        <w:t xml:space="preserve"> بعض المحرومين والمهمشين من الأفراد والجماعات</w:t>
      </w:r>
      <w:r w:rsidRPr="00163205">
        <w:rPr>
          <w:spacing w:val="-4"/>
          <w:rtl/>
        </w:rPr>
        <w:t>، بمن فيهم الأشخاص ذوو الإعاقة</w:t>
      </w:r>
      <w:r w:rsidRPr="00163205">
        <w:rPr>
          <w:rFonts w:hint="cs"/>
          <w:spacing w:val="-4"/>
          <w:rtl/>
        </w:rPr>
        <w:t>،</w:t>
      </w:r>
      <w:r w:rsidRPr="00163205">
        <w:rPr>
          <w:spacing w:val="-4"/>
          <w:rtl/>
        </w:rPr>
        <w:t xml:space="preserve"> </w:t>
      </w:r>
      <w:r w:rsidRPr="00163205">
        <w:rPr>
          <w:rFonts w:hint="cs"/>
          <w:spacing w:val="-4"/>
          <w:rtl/>
        </w:rPr>
        <w:t>والشباب، والأشخاص</w:t>
      </w:r>
      <w:r w:rsidRPr="00163205">
        <w:rPr>
          <w:spacing w:val="-4"/>
          <w:rtl/>
        </w:rPr>
        <w:t xml:space="preserve"> المنتم</w:t>
      </w:r>
      <w:r w:rsidRPr="00163205">
        <w:rPr>
          <w:rFonts w:hint="cs"/>
          <w:spacing w:val="-4"/>
          <w:rtl/>
        </w:rPr>
        <w:t>ون</w:t>
      </w:r>
      <w:r w:rsidRPr="00163205">
        <w:rPr>
          <w:spacing w:val="-4"/>
          <w:rtl/>
        </w:rPr>
        <w:t xml:space="preserve"> إلى </w:t>
      </w:r>
      <w:r w:rsidRPr="00163205">
        <w:rPr>
          <w:rFonts w:hint="cs"/>
          <w:spacing w:val="-4"/>
          <w:rtl/>
        </w:rPr>
        <w:t>أ</w:t>
      </w:r>
      <w:r w:rsidRPr="00163205">
        <w:rPr>
          <w:spacing w:val="-4"/>
          <w:rtl/>
        </w:rPr>
        <w:t xml:space="preserve">قليات </w:t>
      </w:r>
      <w:r w:rsidRPr="00163205">
        <w:rPr>
          <w:rFonts w:hint="cs"/>
          <w:spacing w:val="-4"/>
          <w:rtl/>
        </w:rPr>
        <w:t>إث</w:t>
      </w:r>
      <w:r w:rsidRPr="00163205">
        <w:rPr>
          <w:spacing w:val="-4"/>
          <w:rtl/>
        </w:rPr>
        <w:t xml:space="preserve">نية، </w:t>
      </w:r>
      <w:r w:rsidRPr="00163205">
        <w:rPr>
          <w:rFonts w:hint="cs"/>
          <w:spacing w:val="-4"/>
          <w:rtl/>
        </w:rPr>
        <w:t>أو ديني</w:t>
      </w:r>
      <w:r w:rsidRPr="00163205">
        <w:rPr>
          <w:rFonts w:hint="eastAsia"/>
          <w:spacing w:val="-4"/>
          <w:rtl/>
        </w:rPr>
        <w:t>ة</w:t>
      </w:r>
      <w:r w:rsidRPr="00163205">
        <w:rPr>
          <w:rFonts w:hint="cs"/>
          <w:spacing w:val="-4"/>
          <w:rtl/>
        </w:rPr>
        <w:t>، أو سواها من الأقليات، لا</w:t>
      </w:r>
      <w:r w:rsidR="00163205" w:rsidRPr="00163205">
        <w:rPr>
          <w:rFonts w:hint="eastAsia"/>
          <w:spacing w:val="-4"/>
          <w:rtl/>
        </w:rPr>
        <w:t> </w:t>
      </w:r>
      <w:r w:rsidRPr="00163205">
        <w:rPr>
          <w:rFonts w:hint="cs"/>
          <w:spacing w:val="-4"/>
          <w:rtl/>
        </w:rPr>
        <w:t>يزالون يعانون</w:t>
      </w:r>
      <w:r w:rsidRPr="00163205">
        <w:rPr>
          <w:spacing w:val="-4"/>
          <w:rtl/>
        </w:rPr>
        <w:t xml:space="preserve"> من البطالة على نحو غير متناسب</w:t>
      </w:r>
      <w:r w:rsidRPr="00163205">
        <w:rPr>
          <w:rFonts w:hint="cs"/>
          <w:spacing w:val="-4"/>
          <w:rtl/>
        </w:rPr>
        <w:t>، رغم ارتفاع</w:t>
      </w:r>
      <w:r w:rsidRPr="00163205">
        <w:rPr>
          <w:spacing w:val="-4"/>
          <w:rtl/>
        </w:rPr>
        <w:t xml:space="preserve"> معدل العمالة (المادة 6)</w:t>
      </w:r>
      <w:r w:rsidRPr="00163205">
        <w:rPr>
          <w:rFonts w:hint="cs"/>
          <w:spacing w:val="-4"/>
          <w:rtl/>
        </w:rPr>
        <w:t>.</w:t>
      </w:r>
    </w:p>
    <w:p w:rsidR="006C332D" w:rsidRPr="009854A3" w:rsidRDefault="006C332D" w:rsidP="009854A3">
      <w:pPr>
        <w:pStyle w:val="SingleTxtGA"/>
        <w:rPr>
          <w:b/>
          <w:bCs/>
          <w:rtl/>
        </w:rPr>
      </w:pPr>
      <w:r w:rsidRPr="00AC448F">
        <w:rPr>
          <w:rFonts w:hint="cs"/>
          <w:rtl/>
        </w:rPr>
        <w:t>30-</w:t>
      </w:r>
      <w:r w:rsidRPr="00AC448F">
        <w:rPr>
          <w:rtl/>
        </w:rPr>
        <w:tab/>
      </w:r>
      <w:r w:rsidRPr="009854A3">
        <w:rPr>
          <w:rFonts w:hint="cs"/>
          <w:b/>
          <w:bCs/>
          <w:rtl/>
        </w:rPr>
        <w:t>و</w:t>
      </w:r>
      <w:r w:rsidRPr="009854A3">
        <w:rPr>
          <w:b/>
          <w:bCs/>
          <w:rtl/>
        </w:rPr>
        <w:t xml:space="preserve">إذ تشير اللجنة إلى توصياتها السابقة (انظر </w:t>
      </w:r>
      <w:r w:rsidRPr="009854A3">
        <w:rPr>
          <w:b/>
          <w:bCs/>
        </w:rPr>
        <w:t>E/C.12/GBR/CO/5</w:t>
      </w:r>
      <w:r w:rsidRPr="009854A3">
        <w:rPr>
          <w:b/>
          <w:bCs/>
          <w:rtl/>
        </w:rPr>
        <w:t>، الفقر</w:t>
      </w:r>
      <w:r w:rsidRPr="009854A3">
        <w:rPr>
          <w:rFonts w:hint="cs"/>
          <w:b/>
          <w:bCs/>
          <w:rtl/>
        </w:rPr>
        <w:t>تان</w:t>
      </w:r>
      <w:r w:rsidRPr="009854A3">
        <w:rPr>
          <w:b/>
          <w:bCs/>
          <w:rtl/>
        </w:rPr>
        <w:t xml:space="preserve"> 20 </w:t>
      </w:r>
      <w:r w:rsidRPr="009854A3">
        <w:rPr>
          <w:rFonts w:hint="cs"/>
          <w:b/>
          <w:bCs/>
          <w:rtl/>
        </w:rPr>
        <w:t>و21</w:t>
      </w:r>
      <w:r w:rsidRPr="009854A3">
        <w:rPr>
          <w:b/>
          <w:bCs/>
          <w:rtl/>
        </w:rPr>
        <w:t xml:space="preserve">)، </w:t>
      </w:r>
      <w:r w:rsidRPr="009854A3">
        <w:rPr>
          <w:rFonts w:hint="cs"/>
          <w:b/>
          <w:bCs/>
          <w:rtl/>
        </w:rPr>
        <w:t>فإنها توصي</w:t>
      </w:r>
      <w:r w:rsidRPr="009854A3">
        <w:rPr>
          <w:b/>
          <w:bCs/>
          <w:rtl/>
        </w:rPr>
        <w:t xml:space="preserve"> الدولة الطرف ب</w:t>
      </w:r>
      <w:r w:rsidRPr="009854A3">
        <w:rPr>
          <w:rFonts w:hint="cs"/>
          <w:b/>
          <w:bCs/>
          <w:rtl/>
        </w:rPr>
        <w:t>أن تعيد</w:t>
      </w:r>
      <w:r w:rsidRPr="009854A3">
        <w:rPr>
          <w:b/>
          <w:bCs/>
          <w:rtl/>
        </w:rPr>
        <w:t xml:space="preserve"> النظر في سياساتها </w:t>
      </w:r>
      <w:r w:rsidRPr="009854A3">
        <w:rPr>
          <w:rFonts w:hint="cs"/>
          <w:b/>
          <w:bCs/>
          <w:rtl/>
        </w:rPr>
        <w:t>بشأن ا</w:t>
      </w:r>
      <w:r w:rsidRPr="009854A3">
        <w:rPr>
          <w:b/>
          <w:bCs/>
          <w:rtl/>
        </w:rPr>
        <w:t xml:space="preserve">لعمالة </w:t>
      </w:r>
      <w:r w:rsidRPr="009854A3">
        <w:rPr>
          <w:rFonts w:hint="cs"/>
          <w:b/>
          <w:bCs/>
          <w:rtl/>
        </w:rPr>
        <w:t>بغية معالجة أسباب البطالة الجذرية، وإدراج أهداف محددة زمني</w:t>
      </w:r>
      <w:r w:rsidR="003E6497">
        <w:rPr>
          <w:rFonts w:hint="cs"/>
          <w:b/>
          <w:bCs/>
          <w:rtl/>
        </w:rPr>
        <w:t xml:space="preserve">اً </w:t>
      </w:r>
      <w:r w:rsidRPr="009854A3">
        <w:rPr>
          <w:rFonts w:hint="cs"/>
          <w:b/>
          <w:bCs/>
          <w:rtl/>
        </w:rPr>
        <w:t>في خطة عملها</w:t>
      </w:r>
      <w:r w:rsidRPr="009854A3">
        <w:rPr>
          <w:b/>
          <w:bCs/>
          <w:rtl/>
        </w:rPr>
        <w:t xml:space="preserve">، مع </w:t>
      </w:r>
      <w:r w:rsidRPr="009854A3">
        <w:rPr>
          <w:rFonts w:hint="cs"/>
          <w:b/>
          <w:bCs/>
          <w:rtl/>
        </w:rPr>
        <w:t>إيلاء عناية خاصة</w:t>
      </w:r>
      <w:r w:rsidRPr="009854A3">
        <w:rPr>
          <w:b/>
          <w:bCs/>
          <w:rtl/>
        </w:rPr>
        <w:t xml:space="preserve"> </w:t>
      </w:r>
      <w:r w:rsidRPr="009854A3">
        <w:rPr>
          <w:rFonts w:hint="cs"/>
          <w:b/>
          <w:bCs/>
          <w:rtl/>
        </w:rPr>
        <w:t>لل</w:t>
      </w:r>
      <w:r w:rsidRPr="009854A3">
        <w:rPr>
          <w:b/>
          <w:bCs/>
          <w:rtl/>
        </w:rPr>
        <w:t>مجموعات المت</w:t>
      </w:r>
      <w:r w:rsidRPr="009854A3">
        <w:rPr>
          <w:rFonts w:hint="cs"/>
          <w:b/>
          <w:bCs/>
          <w:rtl/>
        </w:rPr>
        <w:t>ضررة</w:t>
      </w:r>
      <w:r w:rsidRPr="009854A3">
        <w:rPr>
          <w:b/>
          <w:bCs/>
          <w:rtl/>
        </w:rPr>
        <w:t xml:space="preserve"> </w:t>
      </w:r>
      <w:r w:rsidRPr="009854A3">
        <w:rPr>
          <w:rFonts w:hint="cs"/>
          <w:b/>
          <w:bCs/>
          <w:rtl/>
        </w:rPr>
        <w:t>من</w:t>
      </w:r>
      <w:r w:rsidRPr="009854A3">
        <w:rPr>
          <w:b/>
          <w:bCs/>
          <w:rtl/>
        </w:rPr>
        <w:t xml:space="preserve"> البطالة ب</w:t>
      </w:r>
      <w:r w:rsidRPr="009854A3">
        <w:rPr>
          <w:rFonts w:hint="cs"/>
          <w:b/>
          <w:bCs/>
          <w:rtl/>
        </w:rPr>
        <w:t>شكل</w:t>
      </w:r>
      <w:r w:rsidRPr="009854A3">
        <w:rPr>
          <w:b/>
          <w:bCs/>
          <w:rtl/>
        </w:rPr>
        <w:t xml:space="preserve"> غير متناسب، مثل الشباب</w:t>
      </w:r>
      <w:r w:rsidRPr="009854A3">
        <w:rPr>
          <w:rFonts w:hint="cs"/>
          <w:b/>
          <w:bCs/>
          <w:rtl/>
        </w:rPr>
        <w:t>،</w:t>
      </w:r>
      <w:r w:rsidRPr="009854A3">
        <w:rPr>
          <w:b/>
          <w:bCs/>
          <w:rtl/>
        </w:rPr>
        <w:t xml:space="preserve"> والأشخاص ذو</w:t>
      </w:r>
      <w:r w:rsidRPr="009854A3">
        <w:rPr>
          <w:rFonts w:hint="cs"/>
          <w:b/>
          <w:bCs/>
          <w:rtl/>
        </w:rPr>
        <w:t>ي</w:t>
      </w:r>
      <w:r w:rsidRPr="009854A3">
        <w:rPr>
          <w:b/>
          <w:bCs/>
          <w:rtl/>
        </w:rPr>
        <w:t xml:space="preserve"> </w:t>
      </w:r>
      <w:r w:rsidRPr="009854A3">
        <w:rPr>
          <w:rFonts w:hint="cs"/>
          <w:b/>
          <w:bCs/>
          <w:rtl/>
        </w:rPr>
        <w:t xml:space="preserve">الإعاقة، </w:t>
      </w:r>
      <w:r w:rsidRPr="009854A3">
        <w:rPr>
          <w:b/>
          <w:bCs/>
          <w:rtl/>
        </w:rPr>
        <w:t xml:space="preserve">والأشخاص المنتمين إلى </w:t>
      </w:r>
      <w:r w:rsidRPr="009854A3">
        <w:rPr>
          <w:rFonts w:hint="cs"/>
          <w:b/>
          <w:bCs/>
          <w:rtl/>
        </w:rPr>
        <w:t>أ</w:t>
      </w:r>
      <w:r w:rsidRPr="009854A3">
        <w:rPr>
          <w:b/>
          <w:bCs/>
          <w:rtl/>
        </w:rPr>
        <w:t xml:space="preserve">قليات </w:t>
      </w:r>
      <w:r w:rsidRPr="009854A3">
        <w:rPr>
          <w:rFonts w:hint="cs"/>
          <w:b/>
          <w:bCs/>
          <w:rtl/>
        </w:rPr>
        <w:t>إث</w:t>
      </w:r>
      <w:r w:rsidRPr="009854A3">
        <w:rPr>
          <w:b/>
          <w:bCs/>
          <w:rtl/>
        </w:rPr>
        <w:t>نية</w:t>
      </w:r>
      <w:r w:rsidRPr="009854A3">
        <w:rPr>
          <w:rFonts w:hint="cs"/>
          <w:b/>
          <w:bCs/>
          <w:rtl/>
        </w:rPr>
        <w:t>،</w:t>
      </w:r>
      <w:r w:rsidRPr="009854A3">
        <w:rPr>
          <w:b/>
          <w:bCs/>
          <w:rtl/>
        </w:rPr>
        <w:t xml:space="preserve"> أو دينية</w:t>
      </w:r>
      <w:r w:rsidRPr="009854A3">
        <w:rPr>
          <w:rFonts w:hint="cs"/>
          <w:b/>
          <w:bCs/>
          <w:rtl/>
        </w:rPr>
        <w:t>،</w:t>
      </w:r>
      <w:r w:rsidRPr="009854A3">
        <w:rPr>
          <w:b/>
          <w:bCs/>
          <w:rtl/>
        </w:rPr>
        <w:t xml:space="preserve"> أو </w:t>
      </w:r>
      <w:r w:rsidRPr="009854A3">
        <w:rPr>
          <w:rFonts w:hint="cs"/>
          <w:b/>
          <w:bCs/>
          <w:rtl/>
        </w:rPr>
        <w:t>إلى أقليات أخرى</w:t>
      </w:r>
      <w:r w:rsidRPr="009854A3">
        <w:rPr>
          <w:b/>
          <w:bCs/>
          <w:rtl/>
        </w:rPr>
        <w:t>.</w:t>
      </w:r>
    </w:p>
    <w:p w:rsidR="006C332D" w:rsidRPr="004E1801" w:rsidRDefault="009854A3" w:rsidP="009854A3">
      <w:pPr>
        <w:pStyle w:val="H23GA"/>
        <w:rPr>
          <w:rtl/>
        </w:rPr>
      </w:pPr>
      <w:r>
        <w:rPr>
          <w:rFonts w:hint="cs"/>
          <w:rtl/>
        </w:rPr>
        <w:lastRenderedPageBreak/>
        <w:tab/>
      </w:r>
      <w:r>
        <w:rPr>
          <w:rFonts w:hint="cs"/>
          <w:rtl/>
        </w:rPr>
        <w:tab/>
      </w:r>
      <w:r w:rsidR="006C332D" w:rsidRPr="004E1801">
        <w:rPr>
          <w:rFonts w:hint="cs"/>
          <w:rtl/>
        </w:rPr>
        <w:t>ظروف العمل</w:t>
      </w:r>
    </w:p>
    <w:p w:rsidR="006C332D" w:rsidRPr="00F54779" w:rsidRDefault="006C332D" w:rsidP="009854A3">
      <w:pPr>
        <w:pStyle w:val="SingleTxtGA"/>
        <w:rPr>
          <w:rtl/>
        </w:rPr>
      </w:pPr>
      <w:r w:rsidRPr="00AC448F">
        <w:rPr>
          <w:rFonts w:hint="cs"/>
          <w:rtl/>
        </w:rPr>
        <w:t>31-</w:t>
      </w:r>
      <w:r w:rsidRPr="00AC448F">
        <w:rPr>
          <w:rtl/>
        </w:rPr>
        <w:tab/>
      </w:r>
      <w:r>
        <w:rPr>
          <w:rtl/>
        </w:rPr>
        <w:t xml:space="preserve">يساور اللجنة القلق </w:t>
      </w:r>
      <w:r>
        <w:rPr>
          <w:rFonts w:hint="cs"/>
          <w:rtl/>
        </w:rPr>
        <w:t>من</w:t>
      </w:r>
      <w:r w:rsidRPr="004E1801">
        <w:rPr>
          <w:rtl/>
        </w:rPr>
        <w:t xml:space="preserve"> ارتفاع معدل</w:t>
      </w:r>
      <w:r>
        <w:rPr>
          <w:rtl/>
        </w:rPr>
        <w:t xml:space="preserve"> العمل لبعض الوقت، و</w:t>
      </w:r>
      <w:r w:rsidRPr="004E1801">
        <w:rPr>
          <w:rtl/>
        </w:rPr>
        <w:t>العمالة الذاتية</w:t>
      </w:r>
      <w:r>
        <w:rPr>
          <w:rFonts w:hint="cs"/>
          <w:rtl/>
        </w:rPr>
        <w:t xml:space="preserve"> الهشة</w:t>
      </w:r>
      <w:r w:rsidRPr="004E1801">
        <w:rPr>
          <w:rtl/>
        </w:rPr>
        <w:t>، والعمالة ال</w:t>
      </w:r>
      <w:r>
        <w:rPr>
          <w:rtl/>
        </w:rPr>
        <w:t>مؤقتة</w:t>
      </w:r>
      <w:r>
        <w:rPr>
          <w:rFonts w:hint="cs"/>
          <w:rtl/>
        </w:rPr>
        <w:t>،</w:t>
      </w:r>
      <w:r>
        <w:rPr>
          <w:rtl/>
        </w:rPr>
        <w:t xml:space="preserve"> واستخدام </w:t>
      </w:r>
      <w:r>
        <w:rPr>
          <w:rFonts w:hint="cs"/>
          <w:rtl/>
        </w:rPr>
        <w:t>"</w:t>
      </w:r>
      <w:r>
        <w:rPr>
          <w:rtl/>
        </w:rPr>
        <w:t xml:space="preserve">العقود </w:t>
      </w:r>
      <w:r>
        <w:rPr>
          <w:rFonts w:hint="cs"/>
          <w:rtl/>
        </w:rPr>
        <w:t>التي لا تحدد ساعات العمل</w:t>
      </w:r>
      <w:r w:rsidRPr="004E1801">
        <w:rPr>
          <w:rtl/>
        </w:rPr>
        <w:t>" في الدول</w:t>
      </w:r>
      <w:r>
        <w:rPr>
          <w:rtl/>
        </w:rPr>
        <w:t>ة الطرف، التي ت</w:t>
      </w:r>
      <w:r>
        <w:rPr>
          <w:rFonts w:hint="cs"/>
          <w:rtl/>
        </w:rPr>
        <w:t>تضرر منها</w:t>
      </w:r>
      <w:r w:rsidRPr="004E1801">
        <w:rPr>
          <w:rtl/>
        </w:rPr>
        <w:t xml:space="preserve"> النساء</w:t>
      </w:r>
      <w:r>
        <w:rPr>
          <w:rFonts w:hint="cs"/>
          <w:rtl/>
        </w:rPr>
        <w:t xml:space="preserve"> بصفة خاصة</w:t>
      </w:r>
      <w:r w:rsidRPr="004E1801">
        <w:rPr>
          <w:rtl/>
        </w:rPr>
        <w:t>.</w:t>
      </w:r>
      <w:r>
        <w:rPr>
          <w:rFonts w:hint="cs"/>
          <w:rtl/>
        </w:rPr>
        <w:t xml:space="preserve"> </w:t>
      </w:r>
      <w:r>
        <w:rPr>
          <w:rtl/>
        </w:rPr>
        <w:t>وتشعر اللجنة بالقلق أيض</w:t>
      </w:r>
      <w:r w:rsidR="003E6497">
        <w:rPr>
          <w:rtl/>
        </w:rPr>
        <w:t xml:space="preserve">اً </w:t>
      </w:r>
      <w:r>
        <w:rPr>
          <w:rFonts w:hint="cs"/>
          <w:rtl/>
        </w:rPr>
        <w:t xml:space="preserve">من تأثير </w:t>
      </w:r>
      <w:r w:rsidRPr="00F54779">
        <w:rPr>
          <w:rtl/>
        </w:rPr>
        <w:t xml:space="preserve">جميع تلك الأشكال </w:t>
      </w:r>
      <w:r>
        <w:rPr>
          <w:rFonts w:hint="cs"/>
          <w:rtl/>
        </w:rPr>
        <w:t xml:space="preserve">من </w:t>
      </w:r>
      <w:r w:rsidRPr="00F54779">
        <w:rPr>
          <w:rtl/>
        </w:rPr>
        <w:t xml:space="preserve">العمالة </w:t>
      </w:r>
      <w:r>
        <w:rPr>
          <w:rFonts w:hint="cs"/>
          <w:rtl/>
        </w:rPr>
        <w:t>تأثير</w:t>
      </w:r>
      <w:r w:rsidR="003E6497">
        <w:rPr>
          <w:rFonts w:hint="cs"/>
          <w:rtl/>
        </w:rPr>
        <w:t xml:space="preserve">اً </w:t>
      </w:r>
      <w:r>
        <w:rPr>
          <w:rFonts w:hint="cs"/>
          <w:rtl/>
        </w:rPr>
        <w:t>سلبي</w:t>
      </w:r>
      <w:r w:rsidR="003E6497">
        <w:rPr>
          <w:rFonts w:hint="cs"/>
          <w:rtl/>
        </w:rPr>
        <w:t xml:space="preserve">اً </w:t>
      </w:r>
      <w:r>
        <w:rPr>
          <w:rFonts w:hint="cs"/>
          <w:rtl/>
        </w:rPr>
        <w:t>في</w:t>
      </w:r>
      <w:r w:rsidRPr="00F54779">
        <w:rPr>
          <w:rtl/>
        </w:rPr>
        <w:t xml:space="preserve"> تمتع العمال </w:t>
      </w:r>
      <w:r>
        <w:rPr>
          <w:rFonts w:hint="cs"/>
          <w:rtl/>
        </w:rPr>
        <w:t>ب</w:t>
      </w:r>
      <w:r>
        <w:rPr>
          <w:rtl/>
        </w:rPr>
        <w:t>حقهم في شروط عمل عادلة وم</w:t>
      </w:r>
      <w:r>
        <w:rPr>
          <w:rFonts w:hint="cs"/>
          <w:rtl/>
        </w:rPr>
        <w:t>واتية</w:t>
      </w:r>
      <w:r w:rsidRPr="00F54779">
        <w:rPr>
          <w:rtl/>
        </w:rPr>
        <w:t>.</w:t>
      </w:r>
      <w:r>
        <w:rPr>
          <w:rFonts w:hint="cs"/>
          <w:rtl/>
        </w:rPr>
        <w:t xml:space="preserve"> </w:t>
      </w:r>
      <w:r w:rsidRPr="00F54779">
        <w:rPr>
          <w:rtl/>
        </w:rPr>
        <w:t>وعلاوة على ذلك، تشعر اللجنة ب</w:t>
      </w:r>
      <w:r>
        <w:rPr>
          <w:rtl/>
        </w:rPr>
        <w:t xml:space="preserve">القلق </w:t>
      </w:r>
      <w:r>
        <w:rPr>
          <w:rFonts w:hint="cs"/>
          <w:rtl/>
        </w:rPr>
        <w:t>بسبب</w:t>
      </w:r>
      <w:r w:rsidRPr="00F54779">
        <w:rPr>
          <w:rtl/>
        </w:rPr>
        <w:t xml:space="preserve"> العدد الكبير</w:t>
      </w:r>
      <w:r>
        <w:rPr>
          <w:rtl/>
        </w:rPr>
        <w:t xml:space="preserve"> من الوظائف المنخفضة الأجر</w:t>
      </w:r>
      <w:r>
        <w:rPr>
          <w:rFonts w:hint="cs"/>
          <w:rtl/>
        </w:rPr>
        <w:t xml:space="preserve"> الذي </w:t>
      </w:r>
      <w:r>
        <w:rPr>
          <w:rtl/>
        </w:rPr>
        <w:t xml:space="preserve">يؤثر بصفة خاصة </w:t>
      </w:r>
      <w:r>
        <w:rPr>
          <w:rFonts w:hint="cs"/>
          <w:rtl/>
        </w:rPr>
        <w:t>في</w:t>
      </w:r>
      <w:r w:rsidRPr="00F54779">
        <w:rPr>
          <w:rtl/>
        </w:rPr>
        <w:t xml:space="preserve"> قطاعات معينة، مثل </w:t>
      </w:r>
      <w:r>
        <w:rPr>
          <w:rFonts w:hint="cs"/>
          <w:rtl/>
        </w:rPr>
        <w:t xml:space="preserve">قطاعات </w:t>
      </w:r>
      <w:r>
        <w:rPr>
          <w:rtl/>
        </w:rPr>
        <w:t>التنظيف و</w:t>
      </w:r>
      <w:r w:rsidRPr="00F54779">
        <w:rPr>
          <w:rtl/>
        </w:rPr>
        <w:t>الرعاية المنزلية (</w:t>
      </w:r>
      <w:r>
        <w:rPr>
          <w:rFonts w:hint="cs"/>
          <w:rtl/>
        </w:rPr>
        <w:t>المواد 6-8</w:t>
      </w:r>
      <w:r w:rsidRPr="00F54779">
        <w:rPr>
          <w:rtl/>
        </w:rPr>
        <w:t>)</w:t>
      </w:r>
    </w:p>
    <w:p w:rsidR="006C332D" w:rsidRPr="009854A3" w:rsidRDefault="006C332D" w:rsidP="009854A3">
      <w:pPr>
        <w:pStyle w:val="SingleTxtGA"/>
        <w:rPr>
          <w:b/>
          <w:bCs/>
          <w:rtl/>
        </w:rPr>
      </w:pPr>
      <w:r w:rsidRPr="00AC448F">
        <w:rPr>
          <w:rFonts w:hint="cs"/>
          <w:rtl/>
        </w:rPr>
        <w:t>32-</w:t>
      </w:r>
      <w:r w:rsidRPr="00AC448F">
        <w:rPr>
          <w:rtl/>
        </w:rPr>
        <w:tab/>
      </w:r>
      <w:r w:rsidRPr="009854A3">
        <w:rPr>
          <w:rFonts w:hint="cs"/>
          <w:b/>
          <w:bCs/>
          <w:rtl/>
        </w:rPr>
        <w:t>وتوصي اللجنة الدولة الطرف بما يلي:</w:t>
      </w:r>
    </w:p>
    <w:p w:rsidR="006C332D" w:rsidRPr="00AD046D" w:rsidRDefault="009854A3" w:rsidP="009854A3">
      <w:pPr>
        <w:pStyle w:val="SingleTxtGA"/>
        <w:rPr>
          <w:b/>
          <w:bCs/>
          <w:spacing w:val="-2"/>
          <w:rtl/>
        </w:rPr>
      </w:pPr>
      <w:r w:rsidRPr="00AD046D">
        <w:rPr>
          <w:rFonts w:hint="cs"/>
          <w:spacing w:val="-2"/>
          <w:rtl/>
        </w:rPr>
        <w:tab/>
        <w:t>(أ)</w:t>
      </w:r>
      <w:r w:rsidRPr="00AD046D">
        <w:rPr>
          <w:rFonts w:hint="cs"/>
          <w:spacing w:val="-2"/>
          <w:rtl/>
        </w:rPr>
        <w:tab/>
      </w:r>
      <w:r w:rsidR="006C332D" w:rsidRPr="00AD046D">
        <w:rPr>
          <w:b/>
          <w:bCs/>
          <w:spacing w:val="-2"/>
          <w:rtl/>
        </w:rPr>
        <w:t xml:space="preserve">اتخاذ جميع التدابير المناسبة </w:t>
      </w:r>
      <w:r w:rsidR="006C332D" w:rsidRPr="00AD046D">
        <w:rPr>
          <w:rFonts w:hint="cs"/>
          <w:b/>
          <w:bCs/>
          <w:spacing w:val="-2"/>
          <w:rtl/>
        </w:rPr>
        <w:t xml:space="preserve">للحد، بشكل متدرج، </w:t>
      </w:r>
      <w:r w:rsidR="006C332D" w:rsidRPr="00AD046D">
        <w:rPr>
          <w:b/>
          <w:bCs/>
          <w:spacing w:val="-2"/>
          <w:rtl/>
        </w:rPr>
        <w:t xml:space="preserve">من </w:t>
      </w:r>
      <w:r w:rsidR="006C332D" w:rsidRPr="00AD046D">
        <w:rPr>
          <w:rFonts w:hint="cs"/>
          <w:b/>
          <w:bCs/>
          <w:spacing w:val="-2"/>
          <w:rtl/>
        </w:rPr>
        <w:t>استخدام</w:t>
      </w:r>
      <w:r w:rsidR="006C332D" w:rsidRPr="00AD046D">
        <w:rPr>
          <w:b/>
          <w:bCs/>
          <w:spacing w:val="-2"/>
          <w:rtl/>
        </w:rPr>
        <w:t xml:space="preserve"> العمالة المؤقتة</w:t>
      </w:r>
      <w:r w:rsidR="006C332D" w:rsidRPr="00AD046D">
        <w:rPr>
          <w:rFonts w:hint="cs"/>
          <w:b/>
          <w:bCs/>
          <w:spacing w:val="-2"/>
          <w:rtl/>
        </w:rPr>
        <w:t>، والعمالة الذاتية الهشة، و"عقود العمل التي لا تحدد ساعات العمل"</w:t>
      </w:r>
      <w:r w:rsidR="006C332D" w:rsidRPr="00AD046D">
        <w:rPr>
          <w:b/>
          <w:bCs/>
          <w:spacing w:val="-2"/>
          <w:rtl/>
        </w:rPr>
        <w:t>، بوسائل منها خلق فرص العمل اللائق ال</w:t>
      </w:r>
      <w:r w:rsidR="006C332D" w:rsidRPr="00AD046D">
        <w:rPr>
          <w:rFonts w:hint="cs"/>
          <w:b/>
          <w:bCs/>
          <w:spacing w:val="-2"/>
          <w:rtl/>
        </w:rPr>
        <w:t>ذي</w:t>
      </w:r>
      <w:r w:rsidR="006C332D" w:rsidRPr="00AD046D">
        <w:rPr>
          <w:b/>
          <w:bCs/>
          <w:spacing w:val="-2"/>
          <w:rtl/>
        </w:rPr>
        <w:t xml:space="preserve"> </w:t>
      </w:r>
      <w:r w:rsidR="006C332D" w:rsidRPr="00AD046D">
        <w:rPr>
          <w:rFonts w:hint="cs"/>
          <w:b/>
          <w:bCs/>
          <w:spacing w:val="-2"/>
          <w:rtl/>
        </w:rPr>
        <w:t>ي</w:t>
      </w:r>
      <w:r w:rsidR="006C332D" w:rsidRPr="00AD046D">
        <w:rPr>
          <w:b/>
          <w:bCs/>
          <w:spacing w:val="-2"/>
          <w:rtl/>
        </w:rPr>
        <w:t>وفر</w:t>
      </w:r>
      <w:r w:rsidR="006C332D" w:rsidRPr="00AD046D">
        <w:rPr>
          <w:rFonts w:hint="cs"/>
          <w:b/>
          <w:bCs/>
          <w:spacing w:val="-2"/>
          <w:rtl/>
        </w:rPr>
        <w:t xml:space="preserve"> القدر الكافي من </w:t>
      </w:r>
      <w:r w:rsidR="006C332D" w:rsidRPr="00AD046D">
        <w:rPr>
          <w:b/>
          <w:bCs/>
          <w:spacing w:val="-2"/>
          <w:rtl/>
        </w:rPr>
        <w:t>الأمن الوظيفي والحماية</w:t>
      </w:r>
      <w:r w:rsidR="006C332D" w:rsidRPr="00AD046D">
        <w:rPr>
          <w:rFonts w:hint="cs"/>
          <w:b/>
          <w:bCs/>
          <w:spacing w:val="-2"/>
          <w:rtl/>
        </w:rPr>
        <w:t>؛</w:t>
      </w:r>
    </w:p>
    <w:p w:rsidR="006C332D" w:rsidRPr="009854A3" w:rsidRDefault="009854A3" w:rsidP="009854A3">
      <w:pPr>
        <w:pStyle w:val="SingleTxtGA"/>
        <w:rPr>
          <w:b/>
          <w:bCs/>
          <w:rtl/>
        </w:rPr>
      </w:pPr>
      <w:r>
        <w:rPr>
          <w:rFonts w:hint="cs"/>
          <w:rtl/>
        </w:rPr>
        <w:tab/>
        <w:t>(ب)</w:t>
      </w:r>
      <w:r>
        <w:rPr>
          <w:rFonts w:hint="cs"/>
          <w:rtl/>
        </w:rPr>
        <w:tab/>
      </w:r>
      <w:r w:rsidR="006C332D" w:rsidRPr="009854A3">
        <w:rPr>
          <w:b/>
          <w:bCs/>
          <w:rtl/>
        </w:rPr>
        <w:t xml:space="preserve">التأكد من أن </w:t>
      </w:r>
      <w:r w:rsidR="006C332D" w:rsidRPr="009854A3">
        <w:rPr>
          <w:rFonts w:hint="cs"/>
          <w:b/>
          <w:bCs/>
          <w:rtl/>
        </w:rPr>
        <w:t xml:space="preserve">تكون </w:t>
      </w:r>
      <w:r w:rsidR="006C332D" w:rsidRPr="009854A3">
        <w:rPr>
          <w:b/>
          <w:bCs/>
          <w:rtl/>
        </w:rPr>
        <w:t xml:space="preserve">حقوق العمل والضمان الاجتماعي للأشخاص </w:t>
      </w:r>
      <w:r w:rsidR="006C332D" w:rsidRPr="009854A3">
        <w:rPr>
          <w:rFonts w:hint="cs"/>
          <w:b/>
          <w:bCs/>
          <w:rtl/>
        </w:rPr>
        <w:t>الذين يمارسون العمل</w:t>
      </w:r>
      <w:r w:rsidR="006C332D" w:rsidRPr="009854A3">
        <w:rPr>
          <w:b/>
          <w:bCs/>
          <w:rtl/>
        </w:rPr>
        <w:t xml:space="preserve"> لبعض الوقت</w:t>
      </w:r>
      <w:r w:rsidR="006C332D" w:rsidRPr="009854A3">
        <w:rPr>
          <w:rFonts w:hint="cs"/>
          <w:b/>
          <w:bCs/>
          <w:rtl/>
        </w:rPr>
        <w:t>،</w:t>
      </w:r>
      <w:r w:rsidR="006C332D" w:rsidRPr="009854A3">
        <w:rPr>
          <w:b/>
          <w:bCs/>
          <w:rtl/>
        </w:rPr>
        <w:t xml:space="preserve"> والعمالة الذاتية ال</w:t>
      </w:r>
      <w:r w:rsidR="006C332D" w:rsidRPr="009854A3">
        <w:rPr>
          <w:rFonts w:hint="cs"/>
          <w:b/>
          <w:bCs/>
          <w:rtl/>
        </w:rPr>
        <w:t>هشة</w:t>
      </w:r>
      <w:r w:rsidR="006C332D" w:rsidRPr="009854A3">
        <w:rPr>
          <w:b/>
          <w:bCs/>
          <w:rtl/>
        </w:rPr>
        <w:t>، والعمالة المؤقتة</w:t>
      </w:r>
      <w:r w:rsidR="006C332D" w:rsidRPr="009854A3">
        <w:rPr>
          <w:rFonts w:hint="cs"/>
          <w:b/>
          <w:bCs/>
          <w:rtl/>
        </w:rPr>
        <w:t>،</w:t>
      </w:r>
      <w:r w:rsidR="006C332D" w:rsidRPr="009854A3">
        <w:rPr>
          <w:b/>
          <w:bCs/>
          <w:rtl/>
        </w:rPr>
        <w:t xml:space="preserve"> و</w:t>
      </w:r>
      <w:r w:rsidR="006C332D" w:rsidRPr="009854A3">
        <w:rPr>
          <w:rFonts w:hint="cs"/>
          <w:b/>
          <w:bCs/>
          <w:rtl/>
        </w:rPr>
        <w:t>العاملين بموجب</w:t>
      </w:r>
      <w:r w:rsidR="006C332D" w:rsidRPr="009854A3">
        <w:rPr>
          <w:b/>
          <w:bCs/>
          <w:rtl/>
        </w:rPr>
        <w:t xml:space="preserve"> "</w:t>
      </w:r>
      <w:r w:rsidR="006C332D" w:rsidRPr="009854A3">
        <w:rPr>
          <w:rFonts w:hint="cs"/>
          <w:b/>
          <w:bCs/>
          <w:rtl/>
        </w:rPr>
        <w:t xml:space="preserve">عقود العمل التي لا تحدد ساعات العمل" </w:t>
      </w:r>
      <w:r w:rsidR="006C332D" w:rsidRPr="009854A3">
        <w:rPr>
          <w:b/>
          <w:bCs/>
          <w:rtl/>
        </w:rPr>
        <w:t>مكفولة تمام</w:t>
      </w:r>
      <w:r w:rsidR="003E6497">
        <w:rPr>
          <w:b/>
          <w:bCs/>
          <w:rtl/>
        </w:rPr>
        <w:t xml:space="preserve">اً </w:t>
      </w:r>
      <w:r w:rsidR="006C332D" w:rsidRPr="009854A3">
        <w:rPr>
          <w:rFonts w:hint="cs"/>
          <w:b/>
          <w:bCs/>
          <w:rtl/>
        </w:rPr>
        <w:t xml:space="preserve">بموجب </w:t>
      </w:r>
      <w:r w:rsidR="006C332D" w:rsidRPr="009854A3">
        <w:rPr>
          <w:b/>
          <w:bCs/>
          <w:rtl/>
        </w:rPr>
        <w:t>القانون وفي الممارسة العملية.</w:t>
      </w:r>
    </w:p>
    <w:p w:rsidR="006C332D" w:rsidRPr="009854A3" w:rsidRDefault="006C332D" w:rsidP="009854A3">
      <w:pPr>
        <w:pStyle w:val="SingleTxtGA"/>
        <w:rPr>
          <w:b/>
          <w:bCs/>
          <w:rtl/>
        </w:rPr>
      </w:pPr>
      <w:r w:rsidRPr="000F2E54">
        <w:rPr>
          <w:rFonts w:hint="cs"/>
          <w:rtl/>
        </w:rPr>
        <w:t>33</w:t>
      </w:r>
      <w:r w:rsidRPr="00AC448F">
        <w:rPr>
          <w:rFonts w:hint="cs"/>
          <w:rtl/>
        </w:rPr>
        <w:t>-</w:t>
      </w:r>
      <w:r w:rsidRPr="00AC448F">
        <w:rPr>
          <w:rtl/>
        </w:rPr>
        <w:tab/>
      </w:r>
      <w:r w:rsidRPr="009854A3">
        <w:rPr>
          <w:b/>
          <w:bCs/>
          <w:rtl/>
        </w:rPr>
        <w:t>وتلفت اللجنة انتباه الدولة الطرف إلى تعليقها العام رقم 23(2016) بشأن الحق في التمتع ب</w:t>
      </w:r>
      <w:r w:rsidRPr="009854A3">
        <w:rPr>
          <w:rFonts w:hint="cs"/>
          <w:b/>
          <w:bCs/>
          <w:rtl/>
        </w:rPr>
        <w:t>ظروف</w:t>
      </w:r>
      <w:r w:rsidRPr="009854A3">
        <w:rPr>
          <w:b/>
          <w:bCs/>
          <w:rtl/>
        </w:rPr>
        <w:t xml:space="preserve"> عمل عادلة </w:t>
      </w:r>
      <w:r w:rsidRPr="009854A3">
        <w:rPr>
          <w:rFonts w:hint="cs"/>
          <w:b/>
          <w:bCs/>
          <w:rtl/>
        </w:rPr>
        <w:t>ومؤاتيه.</w:t>
      </w:r>
    </w:p>
    <w:p w:rsidR="006C332D" w:rsidRDefault="009854A3" w:rsidP="009854A3">
      <w:pPr>
        <w:pStyle w:val="H23GA"/>
        <w:rPr>
          <w:rtl/>
        </w:rPr>
      </w:pPr>
      <w:r>
        <w:rPr>
          <w:rFonts w:hint="cs"/>
          <w:rtl/>
        </w:rPr>
        <w:tab/>
      </w:r>
      <w:r>
        <w:rPr>
          <w:rFonts w:hint="cs"/>
          <w:rtl/>
        </w:rPr>
        <w:tab/>
      </w:r>
      <w:r w:rsidR="006C332D" w:rsidRPr="000F2E54">
        <w:rPr>
          <w:rFonts w:hint="cs"/>
          <w:rtl/>
        </w:rPr>
        <w:t>ظروف عمل العمال المهاجرين</w:t>
      </w:r>
    </w:p>
    <w:p w:rsidR="006C332D" w:rsidRDefault="009854A3" w:rsidP="009854A3">
      <w:pPr>
        <w:pStyle w:val="SingleTxtGA"/>
        <w:rPr>
          <w:rtl/>
        </w:rPr>
      </w:pPr>
      <w:r>
        <w:rPr>
          <w:rFonts w:hint="cs"/>
          <w:rtl/>
        </w:rPr>
        <w:t>34-</w:t>
      </w:r>
      <w:r>
        <w:rPr>
          <w:rFonts w:hint="cs"/>
          <w:rtl/>
        </w:rPr>
        <w:tab/>
      </w:r>
      <w:r w:rsidR="006C332D">
        <w:rPr>
          <w:rtl/>
        </w:rPr>
        <w:t xml:space="preserve">ما زالت اللجنة تشعر بالقلق </w:t>
      </w:r>
      <w:r w:rsidR="006C332D">
        <w:rPr>
          <w:rFonts w:hint="cs"/>
          <w:rtl/>
        </w:rPr>
        <w:t>من</w:t>
      </w:r>
      <w:r w:rsidR="006C332D">
        <w:rPr>
          <w:rtl/>
        </w:rPr>
        <w:t xml:space="preserve"> استمرار التمييز ضد </w:t>
      </w:r>
      <w:r w:rsidR="006C332D">
        <w:rPr>
          <w:rFonts w:hint="cs"/>
          <w:rtl/>
        </w:rPr>
        <w:t>العمال المهاجرين</w:t>
      </w:r>
      <w:r w:rsidR="006C332D" w:rsidRPr="000F2E54">
        <w:rPr>
          <w:rtl/>
        </w:rPr>
        <w:t xml:space="preserve"> في سوق العمل.</w:t>
      </w:r>
      <w:r w:rsidR="006C332D">
        <w:rPr>
          <w:rFonts w:hint="cs"/>
          <w:rtl/>
        </w:rPr>
        <w:t xml:space="preserve"> </w:t>
      </w:r>
      <w:r w:rsidR="006C332D" w:rsidRPr="000F2E54">
        <w:rPr>
          <w:rtl/>
        </w:rPr>
        <w:t>وعلى وجه</w:t>
      </w:r>
      <w:r w:rsidR="006C332D">
        <w:rPr>
          <w:rtl/>
        </w:rPr>
        <w:t xml:space="preserve"> الخصوص، يساور اللجنة القلق </w:t>
      </w:r>
      <w:r w:rsidR="006C332D">
        <w:rPr>
          <w:rFonts w:hint="cs"/>
          <w:rtl/>
        </w:rPr>
        <w:t>من</w:t>
      </w:r>
      <w:r w:rsidR="006C332D">
        <w:rPr>
          <w:rtl/>
        </w:rPr>
        <w:t xml:space="preserve"> </w:t>
      </w:r>
      <w:r w:rsidR="006C332D">
        <w:rPr>
          <w:rFonts w:hint="cs"/>
          <w:rtl/>
        </w:rPr>
        <w:t>مستوى تركز</w:t>
      </w:r>
      <w:r w:rsidR="006C332D" w:rsidRPr="000F2E54">
        <w:rPr>
          <w:rtl/>
        </w:rPr>
        <w:t xml:space="preserve"> العمال المهاجرين في الأعمال المنخفضة الأجر</w:t>
      </w:r>
      <w:r w:rsidR="006C332D">
        <w:rPr>
          <w:rFonts w:hint="cs"/>
          <w:rtl/>
        </w:rPr>
        <w:t xml:space="preserve"> الآخذ في الازدياد، ولأن من يزاولون الأعمال المنزلية من</w:t>
      </w:r>
      <w:r w:rsidR="006C332D">
        <w:rPr>
          <w:rtl/>
        </w:rPr>
        <w:t xml:space="preserve"> المهاجرين</w:t>
      </w:r>
      <w:r w:rsidR="006C332D">
        <w:rPr>
          <w:rFonts w:hint="cs"/>
          <w:rtl/>
        </w:rPr>
        <w:t xml:space="preserve"> أكثر عرضة لل</w:t>
      </w:r>
      <w:r w:rsidR="006C332D">
        <w:rPr>
          <w:rtl/>
        </w:rPr>
        <w:t xml:space="preserve">وقوع ضحايا </w:t>
      </w:r>
      <w:r w:rsidR="006C332D" w:rsidRPr="000F2E54">
        <w:rPr>
          <w:rtl/>
        </w:rPr>
        <w:t>لظروف العمل التعسفية (</w:t>
      </w:r>
      <w:r w:rsidR="006C332D">
        <w:rPr>
          <w:rtl/>
        </w:rPr>
        <w:t>المادة</w:t>
      </w:r>
      <w:r w:rsidR="006C332D" w:rsidRPr="000F2E54">
        <w:rPr>
          <w:rtl/>
        </w:rPr>
        <w:t xml:space="preserve"> 7).</w:t>
      </w:r>
    </w:p>
    <w:p w:rsidR="006C332D" w:rsidRPr="009854A3" w:rsidRDefault="009854A3" w:rsidP="009854A3">
      <w:pPr>
        <w:pStyle w:val="SingleTxtGA"/>
        <w:rPr>
          <w:b/>
          <w:bCs/>
          <w:rtl/>
        </w:rPr>
      </w:pPr>
      <w:r>
        <w:rPr>
          <w:rFonts w:hint="cs"/>
          <w:rtl/>
        </w:rPr>
        <w:t>35-</w:t>
      </w:r>
      <w:r>
        <w:rPr>
          <w:rFonts w:hint="cs"/>
          <w:rtl/>
        </w:rPr>
        <w:tab/>
      </w:r>
      <w:r w:rsidR="006C332D" w:rsidRPr="009854A3">
        <w:rPr>
          <w:b/>
          <w:bCs/>
          <w:rtl/>
        </w:rPr>
        <w:t>وتذك</w:t>
      </w:r>
      <w:r w:rsidR="006C332D" w:rsidRPr="009854A3">
        <w:rPr>
          <w:rFonts w:hint="cs"/>
          <w:b/>
          <w:bCs/>
          <w:rtl/>
        </w:rPr>
        <w:t>ِّ</w:t>
      </w:r>
      <w:r w:rsidR="006C332D" w:rsidRPr="009854A3">
        <w:rPr>
          <w:b/>
          <w:bCs/>
          <w:rtl/>
        </w:rPr>
        <w:t xml:space="preserve">ر اللجنة </w:t>
      </w:r>
      <w:r w:rsidR="006C332D" w:rsidRPr="009854A3">
        <w:rPr>
          <w:rFonts w:hint="cs"/>
          <w:b/>
          <w:bCs/>
          <w:rtl/>
        </w:rPr>
        <w:t>ب</w:t>
      </w:r>
      <w:r w:rsidR="006C332D" w:rsidRPr="009854A3">
        <w:rPr>
          <w:b/>
          <w:bCs/>
          <w:rtl/>
        </w:rPr>
        <w:t xml:space="preserve">توصيتها السابقة (انظر </w:t>
      </w:r>
      <w:r w:rsidR="006C332D" w:rsidRPr="009854A3">
        <w:rPr>
          <w:b/>
          <w:bCs/>
        </w:rPr>
        <w:t>E/C.12/GBR/CO/5</w:t>
      </w:r>
      <w:r w:rsidR="006C332D" w:rsidRPr="009854A3">
        <w:rPr>
          <w:b/>
          <w:bCs/>
          <w:rtl/>
        </w:rPr>
        <w:t>، الفقرة 22) وتحث الدولة الطرف على</w:t>
      </w:r>
      <w:r w:rsidR="006C332D" w:rsidRPr="009854A3">
        <w:rPr>
          <w:rFonts w:hint="cs"/>
          <w:b/>
          <w:bCs/>
          <w:rtl/>
        </w:rPr>
        <w:t xml:space="preserve"> ما يلي</w:t>
      </w:r>
      <w:r w:rsidR="006C332D" w:rsidRPr="009854A3">
        <w:rPr>
          <w:b/>
          <w:bCs/>
          <w:rtl/>
        </w:rPr>
        <w:t>:</w:t>
      </w:r>
    </w:p>
    <w:p w:rsidR="006C332D" w:rsidRPr="009854A3" w:rsidRDefault="009854A3" w:rsidP="009854A3">
      <w:pPr>
        <w:pStyle w:val="SingleTxtGA"/>
        <w:rPr>
          <w:b/>
          <w:bCs/>
          <w:rtl/>
        </w:rPr>
      </w:pPr>
      <w:r>
        <w:rPr>
          <w:rFonts w:hint="cs"/>
          <w:rtl/>
        </w:rPr>
        <w:tab/>
        <w:t>(أ)</w:t>
      </w:r>
      <w:r>
        <w:rPr>
          <w:rFonts w:hint="cs"/>
          <w:rtl/>
        </w:rPr>
        <w:tab/>
      </w:r>
      <w:r w:rsidR="006C332D" w:rsidRPr="009854A3">
        <w:rPr>
          <w:rFonts w:hint="cs"/>
          <w:b/>
          <w:bCs/>
          <w:rtl/>
        </w:rPr>
        <w:t>اتخا</w:t>
      </w:r>
      <w:r w:rsidR="006C332D" w:rsidRPr="009854A3">
        <w:rPr>
          <w:rFonts w:hint="eastAsia"/>
          <w:b/>
          <w:bCs/>
          <w:rtl/>
        </w:rPr>
        <w:t>ذ</w:t>
      </w:r>
      <w:r w:rsidR="006C332D" w:rsidRPr="009854A3">
        <w:rPr>
          <w:b/>
          <w:bCs/>
          <w:rtl/>
        </w:rPr>
        <w:t xml:space="preserve"> جميع التدابير اللازمة لضمان تمتع جميع العمال المهاجرين، بمن فيهم العمال المهاجرون</w:t>
      </w:r>
      <w:r w:rsidR="006C332D" w:rsidRPr="009854A3">
        <w:rPr>
          <w:rFonts w:hint="cs"/>
          <w:b/>
          <w:bCs/>
          <w:rtl/>
        </w:rPr>
        <w:t xml:space="preserve"> الذين يؤدون الأعمال المنزلية</w:t>
      </w:r>
      <w:r w:rsidR="006C332D" w:rsidRPr="009854A3">
        <w:rPr>
          <w:b/>
          <w:bCs/>
          <w:rtl/>
        </w:rPr>
        <w:t xml:space="preserve">، بنفس الشروط </w:t>
      </w:r>
      <w:r w:rsidR="006C332D" w:rsidRPr="009854A3">
        <w:rPr>
          <w:rFonts w:hint="cs"/>
          <w:b/>
          <w:bCs/>
          <w:rtl/>
        </w:rPr>
        <w:t xml:space="preserve">التي يتمتع بها غيرهم من </w:t>
      </w:r>
      <w:r w:rsidR="006C332D" w:rsidRPr="009854A3">
        <w:rPr>
          <w:b/>
          <w:bCs/>
          <w:rtl/>
        </w:rPr>
        <w:t>العمال فيما يتعلق بالأجور، والحماية من الفصل التعسفي</w:t>
      </w:r>
      <w:r w:rsidR="006C332D" w:rsidRPr="009854A3">
        <w:rPr>
          <w:rFonts w:hint="cs"/>
          <w:b/>
          <w:bCs/>
          <w:rtl/>
        </w:rPr>
        <w:t>،</w:t>
      </w:r>
      <w:r w:rsidR="006C332D" w:rsidRPr="009854A3">
        <w:rPr>
          <w:b/>
          <w:bCs/>
          <w:rtl/>
        </w:rPr>
        <w:t xml:space="preserve"> والراحة وأوقات الفراغ، وتحديد ساعات العمل، والضمان الاجتماعي وحماية إجازة الأمومة؛</w:t>
      </w:r>
    </w:p>
    <w:p w:rsidR="006C332D" w:rsidRPr="009854A3" w:rsidRDefault="009854A3" w:rsidP="009854A3">
      <w:pPr>
        <w:pStyle w:val="SingleTxtGA"/>
        <w:rPr>
          <w:b/>
          <w:bCs/>
          <w:rtl/>
        </w:rPr>
      </w:pPr>
      <w:r>
        <w:rPr>
          <w:rFonts w:hint="cs"/>
          <w:rtl/>
        </w:rPr>
        <w:lastRenderedPageBreak/>
        <w:tab/>
        <w:t>(ب)</w:t>
      </w:r>
      <w:r>
        <w:rPr>
          <w:rFonts w:hint="cs"/>
          <w:rtl/>
        </w:rPr>
        <w:tab/>
      </w:r>
      <w:r w:rsidR="006C332D" w:rsidRPr="009854A3">
        <w:rPr>
          <w:b/>
          <w:bCs/>
          <w:rtl/>
        </w:rPr>
        <w:t>حماية العمال المهاجرين و</w:t>
      </w:r>
      <w:r w:rsidR="006C332D" w:rsidRPr="009854A3">
        <w:rPr>
          <w:rFonts w:hint="cs"/>
          <w:b/>
          <w:bCs/>
          <w:rtl/>
        </w:rPr>
        <w:t>من يزاولون الأعمال المنزلية منهم</w:t>
      </w:r>
      <w:r w:rsidR="006C332D" w:rsidRPr="009854A3">
        <w:rPr>
          <w:b/>
          <w:bCs/>
          <w:rtl/>
        </w:rPr>
        <w:t xml:space="preserve"> من جميع أشكال الاستغلال والاعتداء، ب</w:t>
      </w:r>
      <w:r w:rsidR="006C332D" w:rsidRPr="009854A3">
        <w:rPr>
          <w:rFonts w:hint="cs"/>
          <w:b/>
          <w:bCs/>
          <w:rtl/>
        </w:rPr>
        <w:t>وسائل من بينها</w:t>
      </w:r>
      <w:r w:rsidR="006C332D" w:rsidRPr="009854A3">
        <w:rPr>
          <w:b/>
          <w:bCs/>
          <w:rtl/>
        </w:rPr>
        <w:t xml:space="preserve"> التنفيذ الفعال لقانون</w:t>
      </w:r>
      <w:r w:rsidR="006C332D" w:rsidRPr="009854A3">
        <w:rPr>
          <w:rFonts w:hint="cs"/>
          <w:b/>
          <w:bCs/>
          <w:rtl/>
        </w:rPr>
        <w:t xml:space="preserve"> مكافحة</w:t>
      </w:r>
      <w:r w:rsidR="006C332D" w:rsidRPr="009854A3">
        <w:rPr>
          <w:b/>
          <w:bCs/>
          <w:rtl/>
        </w:rPr>
        <w:t xml:space="preserve"> الرق الحديث </w:t>
      </w:r>
      <w:r w:rsidR="006C332D" w:rsidRPr="009854A3">
        <w:rPr>
          <w:rFonts w:hint="cs"/>
          <w:b/>
          <w:bCs/>
          <w:rtl/>
        </w:rPr>
        <w:t>ل</w:t>
      </w:r>
      <w:r w:rsidR="006C332D" w:rsidRPr="009854A3">
        <w:rPr>
          <w:b/>
          <w:bCs/>
          <w:rtl/>
        </w:rPr>
        <w:t>عام 2015؛</w:t>
      </w:r>
    </w:p>
    <w:p w:rsidR="006C332D" w:rsidRPr="009854A3" w:rsidRDefault="009854A3" w:rsidP="009854A3">
      <w:pPr>
        <w:pStyle w:val="SingleTxtGA"/>
        <w:rPr>
          <w:b/>
          <w:bCs/>
          <w:rtl/>
        </w:rPr>
      </w:pPr>
      <w:r>
        <w:rPr>
          <w:rFonts w:hint="cs"/>
          <w:rtl/>
        </w:rPr>
        <w:tab/>
        <w:t>(ج)</w:t>
      </w:r>
      <w:r>
        <w:rPr>
          <w:rFonts w:hint="cs"/>
          <w:rtl/>
        </w:rPr>
        <w:tab/>
      </w:r>
      <w:r w:rsidR="006C332D" w:rsidRPr="009854A3">
        <w:rPr>
          <w:b/>
          <w:bCs/>
          <w:rtl/>
        </w:rPr>
        <w:t xml:space="preserve">تحسين آليات </w:t>
      </w:r>
      <w:r w:rsidR="006C332D" w:rsidRPr="009854A3">
        <w:rPr>
          <w:rFonts w:hint="cs"/>
          <w:b/>
          <w:bCs/>
          <w:rtl/>
        </w:rPr>
        <w:t xml:space="preserve">تقديم </w:t>
      </w:r>
      <w:r w:rsidR="006C332D" w:rsidRPr="009854A3">
        <w:rPr>
          <w:b/>
          <w:bCs/>
          <w:rtl/>
        </w:rPr>
        <w:t xml:space="preserve">الشكاوى والمساعدة القانونية </w:t>
      </w:r>
      <w:r w:rsidR="006C332D" w:rsidRPr="009854A3">
        <w:rPr>
          <w:rFonts w:hint="cs"/>
          <w:b/>
          <w:bCs/>
          <w:rtl/>
        </w:rPr>
        <w:t>لل</w:t>
      </w:r>
      <w:r w:rsidR="006C332D" w:rsidRPr="009854A3">
        <w:rPr>
          <w:b/>
          <w:bCs/>
          <w:rtl/>
        </w:rPr>
        <w:t>عمال المهاجرين؛</w:t>
      </w:r>
    </w:p>
    <w:p w:rsidR="006C332D" w:rsidRPr="009854A3" w:rsidRDefault="009854A3" w:rsidP="009854A3">
      <w:pPr>
        <w:pStyle w:val="SingleTxtGA"/>
        <w:rPr>
          <w:b/>
          <w:bCs/>
          <w:rtl/>
        </w:rPr>
      </w:pPr>
      <w:r>
        <w:rPr>
          <w:rFonts w:hint="cs"/>
          <w:rtl/>
        </w:rPr>
        <w:tab/>
        <w:t>(د)</w:t>
      </w:r>
      <w:r>
        <w:rPr>
          <w:rFonts w:hint="cs"/>
          <w:rtl/>
        </w:rPr>
        <w:tab/>
      </w:r>
      <w:r w:rsidR="006C332D" w:rsidRPr="009854A3">
        <w:rPr>
          <w:rFonts w:hint="cs"/>
          <w:b/>
          <w:bCs/>
          <w:rtl/>
        </w:rPr>
        <w:t>إتاحة وسائل تحقق فعالة</w:t>
      </w:r>
      <w:r w:rsidR="006C332D" w:rsidRPr="009854A3">
        <w:rPr>
          <w:b/>
          <w:bCs/>
          <w:rtl/>
        </w:rPr>
        <w:t xml:space="preserve"> لرصد ظروف عمل العمال المهاجرين </w:t>
      </w:r>
      <w:r w:rsidR="006C332D" w:rsidRPr="009854A3">
        <w:rPr>
          <w:rFonts w:hint="cs"/>
          <w:b/>
          <w:bCs/>
          <w:rtl/>
        </w:rPr>
        <w:t>ومن يؤدون الأعمال المنزلية منهم.</w:t>
      </w:r>
    </w:p>
    <w:p w:rsidR="006C332D" w:rsidRPr="00F26B4E" w:rsidRDefault="009854A3" w:rsidP="009854A3">
      <w:pPr>
        <w:pStyle w:val="H23GA"/>
        <w:rPr>
          <w:rtl/>
        </w:rPr>
      </w:pPr>
      <w:r>
        <w:rPr>
          <w:rFonts w:hint="cs"/>
          <w:rtl/>
        </w:rPr>
        <w:tab/>
      </w:r>
      <w:r>
        <w:rPr>
          <w:rFonts w:hint="cs"/>
          <w:rtl/>
        </w:rPr>
        <w:tab/>
      </w:r>
      <w:r w:rsidR="006C332D" w:rsidRPr="00F26B4E">
        <w:rPr>
          <w:rFonts w:hint="cs"/>
          <w:rtl/>
        </w:rPr>
        <w:t>الح</w:t>
      </w:r>
      <w:r w:rsidR="006C332D" w:rsidRPr="00F26B4E">
        <w:rPr>
          <w:rtl/>
        </w:rPr>
        <w:t xml:space="preserve">د </w:t>
      </w:r>
      <w:r w:rsidR="006C332D" w:rsidRPr="00F26B4E">
        <w:rPr>
          <w:rFonts w:hint="cs"/>
          <w:rtl/>
        </w:rPr>
        <w:t xml:space="preserve">الأدنى </w:t>
      </w:r>
      <w:r w:rsidR="006C332D">
        <w:rPr>
          <w:rFonts w:hint="cs"/>
          <w:rtl/>
        </w:rPr>
        <w:t xml:space="preserve">الوطني </w:t>
      </w:r>
      <w:r w:rsidR="006C332D" w:rsidRPr="00F26B4E">
        <w:rPr>
          <w:rtl/>
        </w:rPr>
        <w:t>للأجور</w:t>
      </w:r>
    </w:p>
    <w:p w:rsidR="006C332D" w:rsidRDefault="009854A3" w:rsidP="00ED5843">
      <w:pPr>
        <w:pStyle w:val="SingleTxtGA"/>
        <w:rPr>
          <w:rtl/>
        </w:rPr>
      </w:pPr>
      <w:r>
        <w:rPr>
          <w:rFonts w:hint="cs"/>
          <w:rtl/>
        </w:rPr>
        <w:t>36-</w:t>
      </w:r>
      <w:r>
        <w:rPr>
          <w:rFonts w:hint="cs"/>
          <w:rtl/>
        </w:rPr>
        <w:tab/>
      </w:r>
      <w:r w:rsidR="006C332D">
        <w:rPr>
          <w:rFonts w:hint="cs"/>
          <w:rtl/>
        </w:rPr>
        <w:t>على الرغم من</w:t>
      </w:r>
      <w:r w:rsidR="006C332D" w:rsidRPr="0021656D">
        <w:rPr>
          <w:rtl/>
        </w:rPr>
        <w:t xml:space="preserve"> </w:t>
      </w:r>
      <w:r w:rsidR="006C332D">
        <w:rPr>
          <w:rFonts w:hint="cs"/>
          <w:rtl/>
        </w:rPr>
        <w:t>ال</w:t>
      </w:r>
      <w:r w:rsidR="006C332D" w:rsidRPr="0021656D">
        <w:rPr>
          <w:rFonts w:hint="cs"/>
          <w:rtl/>
        </w:rPr>
        <w:t xml:space="preserve">زيادة </w:t>
      </w:r>
      <w:r w:rsidR="006C332D">
        <w:rPr>
          <w:rFonts w:hint="cs"/>
          <w:rtl/>
        </w:rPr>
        <w:t xml:space="preserve">في الحد الأدنى الوطني للأجور التي أصبحت نافذة في </w:t>
      </w:r>
      <w:r w:rsidR="006C332D" w:rsidRPr="0021656D">
        <w:rPr>
          <w:rtl/>
        </w:rPr>
        <w:t xml:space="preserve">1 </w:t>
      </w:r>
      <w:r w:rsidR="00ED5843">
        <w:rPr>
          <w:rFonts w:hint="cs"/>
          <w:rtl/>
        </w:rPr>
        <w:t xml:space="preserve">نيسان/ </w:t>
      </w:r>
      <w:r w:rsidR="006C332D" w:rsidRPr="0021656D">
        <w:rPr>
          <w:rtl/>
        </w:rPr>
        <w:t>أبريل</w:t>
      </w:r>
      <w:r w:rsidR="00ED5843">
        <w:rPr>
          <w:rFonts w:hint="cs"/>
          <w:rtl/>
        </w:rPr>
        <w:t> </w:t>
      </w:r>
      <w:r w:rsidR="006C332D" w:rsidRPr="0021656D">
        <w:rPr>
          <w:rtl/>
        </w:rPr>
        <w:t xml:space="preserve">2016، يساور </w:t>
      </w:r>
      <w:r w:rsidR="006C332D" w:rsidRPr="0021656D">
        <w:rPr>
          <w:rFonts w:hint="cs"/>
          <w:rtl/>
        </w:rPr>
        <w:t xml:space="preserve">اللجنة </w:t>
      </w:r>
      <w:r w:rsidR="006C332D">
        <w:rPr>
          <w:rFonts w:hint="cs"/>
          <w:rtl/>
        </w:rPr>
        <w:t xml:space="preserve">القلق لأن هذا الحد لا يكفي </w:t>
      </w:r>
      <w:r w:rsidR="006C332D" w:rsidRPr="0021656D">
        <w:rPr>
          <w:rtl/>
        </w:rPr>
        <w:t>ضمان مستوى معيشي لائق في الدو</w:t>
      </w:r>
      <w:r w:rsidR="006C332D">
        <w:rPr>
          <w:rtl/>
        </w:rPr>
        <w:t xml:space="preserve">لة الطرف، وبخاصة في لندن، </w:t>
      </w:r>
      <w:r w:rsidR="006C332D">
        <w:rPr>
          <w:rFonts w:hint="cs"/>
          <w:rtl/>
        </w:rPr>
        <w:t>فضل</w:t>
      </w:r>
      <w:r w:rsidR="003E6497">
        <w:rPr>
          <w:rFonts w:hint="cs"/>
          <w:rtl/>
        </w:rPr>
        <w:t xml:space="preserve">اً </w:t>
      </w:r>
      <w:r w:rsidR="006C332D">
        <w:rPr>
          <w:rFonts w:hint="cs"/>
          <w:rtl/>
        </w:rPr>
        <w:t>عن أنه لا</w:t>
      </w:r>
      <w:r w:rsidR="006C332D">
        <w:rPr>
          <w:rtl/>
        </w:rPr>
        <w:t xml:space="preserve"> </w:t>
      </w:r>
      <w:r w:rsidR="006C332D">
        <w:rPr>
          <w:rFonts w:hint="cs"/>
          <w:rtl/>
        </w:rPr>
        <w:t>ينطبق</w:t>
      </w:r>
      <w:r w:rsidR="006C332D">
        <w:rPr>
          <w:rtl/>
        </w:rPr>
        <w:t xml:space="preserve"> على العمال </w:t>
      </w:r>
      <w:r w:rsidR="006C332D">
        <w:rPr>
          <w:rFonts w:hint="cs"/>
          <w:rtl/>
        </w:rPr>
        <w:t>الذين تقل أعمارهم عن</w:t>
      </w:r>
      <w:r w:rsidR="00ED5843">
        <w:rPr>
          <w:rFonts w:hint="cs"/>
          <w:rtl/>
        </w:rPr>
        <w:t> </w:t>
      </w:r>
      <w:r w:rsidR="006C332D" w:rsidRPr="0021656D">
        <w:rPr>
          <w:rFonts w:hint="cs"/>
          <w:rtl/>
        </w:rPr>
        <w:t xml:space="preserve">25 </w:t>
      </w:r>
      <w:r w:rsidR="006C332D">
        <w:rPr>
          <w:rFonts w:hint="cs"/>
          <w:rtl/>
        </w:rPr>
        <w:t xml:space="preserve">سنة </w:t>
      </w:r>
      <w:r w:rsidR="006C332D" w:rsidRPr="0021656D">
        <w:rPr>
          <w:rtl/>
        </w:rPr>
        <w:t>(المادة 7).</w:t>
      </w:r>
    </w:p>
    <w:p w:rsidR="006C332D" w:rsidRPr="009854A3" w:rsidRDefault="009854A3" w:rsidP="009854A3">
      <w:pPr>
        <w:pStyle w:val="SingleTxtGA"/>
        <w:rPr>
          <w:b/>
          <w:bCs/>
          <w:rtl/>
        </w:rPr>
      </w:pPr>
      <w:r>
        <w:rPr>
          <w:rFonts w:hint="cs"/>
          <w:rtl/>
        </w:rPr>
        <w:t>37-</w:t>
      </w:r>
      <w:r>
        <w:rPr>
          <w:rFonts w:hint="cs"/>
          <w:rtl/>
        </w:rPr>
        <w:tab/>
      </w:r>
      <w:r w:rsidR="006C332D" w:rsidRPr="009854A3">
        <w:rPr>
          <w:rFonts w:hint="cs"/>
          <w:b/>
          <w:bCs/>
          <w:rtl/>
        </w:rPr>
        <w:t>و</w:t>
      </w:r>
      <w:r w:rsidR="006C332D" w:rsidRPr="009854A3">
        <w:rPr>
          <w:b/>
          <w:bCs/>
          <w:rtl/>
        </w:rPr>
        <w:t>توصي اللجنة الدولة الطرف بإجراء تنقيح</w:t>
      </w:r>
      <w:r w:rsidR="006C332D" w:rsidRPr="009854A3">
        <w:rPr>
          <w:rFonts w:hint="cs"/>
          <w:b/>
          <w:bCs/>
          <w:rtl/>
        </w:rPr>
        <w:t xml:space="preserve"> دوري</w:t>
      </w:r>
      <w:r w:rsidR="006C332D" w:rsidRPr="009854A3">
        <w:rPr>
          <w:b/>
          <w:bCs/>
          <w:rtl/>
        </w:rPr>
        <w:t xml:space="preserve"> للحد الأدنى الوطني </w:t>
      </w:r>
      <w:r w:rsidR="006C332D" w:rsidRPr="009854A3">
        <w:rPr>
          <w:rFonts w:hint="cs"/>
          <w:b/>
          <w:bCs/>
          <w:rtl/>
        </w:rPr>
        <w:t>للأجور وتحديده في مستوى يكفي لتمتع جميع العمال</w:t>
      </w:r>
      <w:r w:rsidR="006C332D" w:rsidRPr="009854A3">
        <w:rPr>
          <w:b/>
          <w:bCs/>
          <w:rtl/>
        </w:rPr>
        <w:t xml:space="preserve"> وأسرهم بمستوى معيشي لائق</w:t>
      </w:r>
      <w:r w:rsidR="006C332D" w:rsidRPr="009854A3">
        <w:rPr>
          <w:rFonts w:hint="cs"/>
          <w:b/>
          <w:bCs/>
          <w:rtl/>
        </w:rPr>
        <w:t>. و</w:t>
      </w:r>
      <w:r w:rsidR="006C332D" w:rsidRPr="009854A3">
        <w:rPr>
          <w:b/>
          <w:bCs/>
          <w:rtl/>
        </w:rPr>
        <w:t xml:space="preserve">توصي اللجنة الدولة الطرف </w:t>
      </w:r>
      <w:r w:rsidR="006C332D" w:rsidRPr="009854A3">
        <w:rPr>
          <w:rFonts w:hint="cs"/>
          <w:b/>
          <w:bCs/>
          <w:rtl/>
        </w:rPr>
        <w:t>أيض</w:t>
      </w:r>
      <w:r w:rsidR="003E6497">
        <w:rPr>
          <w:rFonts w:hint="cs"/>
          <w:b/>
          <w:bCs/>
          <w:rtl/>
        </w:rPr>
        <w:t xml:space="preserve">اً </w:t>
      </w:r>
      <w:r w:rsidR="006C332D" w:rsidRPr="009854A3">
        <w:rPr>
          <w:b/>
          <w:bCs/>
          <w:rtl/>
        </w:rPr>
        <w:t xml:space="preserve">بتوسيع نطاق </w:t>
      </w:r>
      <w:r w:rsidR="006C332D" w:rsidRPr="009854A3">
        <w:rPr>
          <w:rFonts w:hint="cs"/>
          <w:b/>
          <w:bCs/>
          <w:rtl/>
        </w:rPr>
        <w:t>ح</w:t>
      </w:r>
      <w:r w:rsidR="006C332D" w:rsidRPr="009854A3">
        <w:rPr>
          <w:b/>
          <w:bCs/>
          <w:rtl/>
        </w:rPr>
        <w:t xml:space="preserve">ماية الحد الأدنى الوطني للأجور </w:t>
      </w:r>
      <w:r w:rsidR="006C332D" w:rsidRPr="009854A3">
        <w:rPr>
          <w:rFonts w:hint="cs"/>
          <w:b/>
          <w:bCs/>
          <w:rtl/>
        </w:rPr>
        <w:t>ليشمل من</w:t>
      </w:r>
      <w:r w:rsidR="006C332D" w:rsidRPr="009854A3">
        <w:rPr>
          <w:b/>
          <w:bCs/>
          <w:rtl/>
        </w:rPr>
        <w:t xml:space="preserve"> تقل أعمارهم عن 25 عاما.</w:t>
      </w:r>
    </w:p>
    <w:p w:rsidR="006C332D" w:rsidRDefault="009854A3" w:rsidP="009854A3">
      <w:pPr>
        <w:pStyle w:val="H23GA"/>
        <w:rPr>
          <w:rtl/>
        </w:rPr>
      </w:pPr>
      <w:r>
        <w:rPr>
          <w:rFonts w:hint="cs"/>
          <w:rtl/>
        </w:rPr>
        <w:tab/>
      </w:r>
      <w:r>
        <w:rPr>
          <w:rFonts w:hint="cs"/>
          <w:rtl/>
        </w:rPr>
        <w:tab/>
      </w:r>
      <w:r w:rsidR="006C332D" w:rsidRPr="009939B2">
        <w:rPr>
          <w:rFonts w:hint="cs"/>
          <w:rtl/>
        </w:rPr>
        <w:t xml:space="preserve">حقوق </w:t>
      </w:r>
      <w:r w:rsidR="006C332D">
        <w:rPr>
          <w:rFonts w:hint="cs"/>
          <w:rtl/>
        </w:rPr>
        <w:t>النقابات</w:t>
      </w:r>
    </w:p>
    <w:p w:rsidR="006C332D" w:rsidRDefault="009854A3" w:rsidP="009854A3">
      <w:pPr>
        <w:pStyle w:val="SingleTxtGA"/>
        <w:rPr>
          <w:rtl/>
        </w:rPr>
      </w:pPr>
      <w:r>
        <w:rPr>
          <w:rFonts w:hint="cs"/>
          <w:rtl/>
        </w:rPr>
        <w:t>38-</w:t>
      </w:r>
      <w:r>
        <w:rPr>
          <w:rFonts w:hint="cs"/>
          <w:rtl/>
        </w:rPr>
        <w:tab/>
      </w:r>
      <w:r w:rsidR="006C332D">
        <w:rPr>
          <w:rtl/>
        </w:rPr>
        <w:t>ت</w:t>
      </w:r>
      <w:r w:rsidR="006C332D">
        <w:rPr>
          <w:rFonts w:hint="cs"/>
          <w:rtl/>
        </w:rPr>
        <w:t>أخذ</w:t>
      </w:r>
      <w:r w:rsidR="006C332D" w:rsidRPr="009939B2">
        <w:rPr>
          <w:rtl/>
        </w:rPr>
        <w:t xml:space="preserve"> اللجنة </w:t>
      </w:r>
      <w:r w:rsidR="006C332D">
        <w:rPr>
          <w:rFonts w:hint="cs"/>
          <w:rtl/>
        </w:rPr>
        <w:t>علم</w:t>
      </w:r>
      <w:r w:rsidR="003E6497">
        <w:rPr>
          <w:rFonts w:hint="cs"/>
          <w:rtl/>
        </w:rPr>
        <w:t xml:space="preserve">اً </w:t>
      </w:r>
      <w:r w:rsidR="006C332D">
        <w:rPr>
          <w:rtl/>
        </w:rPr>
        <w:t xml:space="preserve">مع القلق </w:t>
      </w:r>
      <w:r w:rsidR="006C332D">
        <w:rPr>
          <w:rFonts w:hint="cs"/>
          <w:rtl/>
        </w:rPr>
        <w:t>باعتماد</w:t>
      </w:r>
      <w:r w:rsidR="006C332D">
        <w:rPr>
          <w:rtl/>
        </w:rPr>
        <w:t xml:space="preserve"> قانون النقابات</w:t>
      </w:r>
      <w:r w:rsidR="006C332D">
        <w:rPr>
          <w:rFonts w:hint="cs"/>
          <w:rtl/>
        </w:rPr>
        <w:t xml:space="preserve"> العمالية</w:t>
      </w:r>
      <w:r w:rsidR="006C332D">
        <w:rPr>
          <w:rtl/>
        </w:rPr>
        <w:t xml:space="preserve"> لعام 2016</w:t>
      </w:r>
      <w:r w:rsidR="006C332D">
        <w:rPr>
          <w:rFonts w:hint="cs"/>
          <w:rtl/>
        </w:rPr>
        <w:t xml:space="preserve"> في الآونة الأخيرة</w:t>
      </w:r>
      <w:r w:rsidR="006C332D">
        <w:rPr>
          <w:rtl/>
        </w:rPr>
        <w:t xml:space="preserve"> ال</w:t>
      </w:r>
      <w:r w:rsidR="006C332D">
        <w:rPr>
          <w:rFonts w:hint="cs"/>
          <w:rtl/>
        </w:rPr>
        <w:t>ذي</w:t>
      </w:r>
      <w:r w:rsidR="006C332D">
        <w:rPr>
          <w:rtl/>
        </w:rPr>
        <w:t xml:space="preserve"> </w:t>
      </w:r>
      <w:r w:rsidR="006C332D">
        <w:rPr>
          <w:rFonts w:hint="cs"/>
          <w:rtl/>
        </w:rPr>
        <w:t>استحدث مقتضيات إجرائية</w:t>
      </w:r>
      <w:r w:rsidR="006C332D" w:rsidRPr="009939B2">
        <w:rPr>
          <w:rtl/>
        </w:rPr>
        <w:t xml:space="preserve"> تحد من حق العم</w:t>
      </w:r>
      <w:r w:rsidR="006C332D">
        <w:rPr>
          <w:rtl/>
        </w:rPr>
        <w:t xml:space="preserve">ال في </w:t>
      </w:r>
      <w:r w:rsidR="003B0A27">
        <w:rPr>
          <w:rFonts w:hint="cs"/>
          <w:rtl/>
        </w:rPr>
        <w:t>الإضراب</w:t>
      </w:r>
      <w:r w:rsidR="006C332D" w:rsidRPr="009939B2">
        <w:rPr>
          <w:rtl/>
        </w:rPr>
        <w:t>.</w:t>
      </w:r>
      <w:r w:rsidR="006C332D">
        <w:rPr>
          <w:rFonts w:hint="cs"/>
          <w:rtl/>
        </w:rPr>
        <w:t xml:space="preserve"> </w:t>
      </w:r>
      <w:r w:rsidR="006C332D" w:rsidRPr="009939B2">
        <w:rPr>
          <w:rtl/>
        </w:rPr>
        <w:t>ويساور اللجنة القلق أيض</w:t>
      </w:r>
      <w:r w:rsidR="003E6497">
        <w:rPr>
          <w:rtl/>
        </w:rPr>
        <w:t xml:space="preserve">اً </w:t>
      </w:r>
      <w:r w:rsidR="006C332D" w:rsidRPr="009939B2">
        <w:rPr>
          <w:rtl/>
        </w:rPr>
        <w:t>إزاء أوجه القصور في تنفيذ قانون علاقات العمل لعام 1999 ولائحته التنظيمية</w:t>
      </w:r>
      <w:r w:rsidR="006C332D">
        <w:rPr>
          <w:rtl/>
        </w:rPr>
        <w:t xml:space="preserve"> لعام 2010، </w:t>
      </w:r>
      <w:r w:rsidR="006C332D">
        <w:rPr>
          <w:rFonts w:hint="cs"/>
          <w:rtl/>
        </w:rPr>
        <w:t xml:space="preserve">التي تحظر </w:t>
      </w:r>
      <w:r w:rsidR="003B0A27">
        <w:rPr>
          <w:rFonts w:hint="cs"/>
          <w:rtl/>
        </w:rPr>
        <w:t>إدراج</w:t>
      </w:r>
      <w:r w:rsidR="006C332D" w:rsidRPr="009939B2">
        <w:rPr>
          <w:rtl/>
        </w:rPr>
        <w:t xml:space="preserve"> أعضاء النقابات </w:t>
      </w:r>
      <w:r w:rsidR="006C332D" w:rsidRPr="009939B2">
        <w:rPr>
          <w:rFonts w:hint="cs"/>
          <w:rtl/>
        </w:rPr>
        <w:t xml:space="preserve">العمالية </w:t>
      </w:r>
      <w:r w:rsidR="006C332D">
        <w:rPr>
          <w:rFonts w:hint="cs"/>
          <w:rtl/>
        </w:rPr>
        <w:t xml:space="preserve">في القائمة السوداء </w:t>
      </w:r>
      <w:r w:rsidR="006C332D" w:rsidRPr="009939B2">
        <w:rPr>
          <w:rtl/>
        </w:rPr>
        <w:t>(</w:t>
      </w:r>
      <w:r w:rsidR="006C332D">
        <w:rPr>
          <w:rtl/>
        </w:rPr>
        <w:t>المادة</w:t>
      </w:r>
      <w:r w:rsidR="006C332D" w:rsidRPr="009939B2">
        <w:rPr>
          <w:rtl/>
        </w:rPr>
        <w:t xml:space="preserve"> 8).</w:t>
      </w:r>
    </w:p>
    <w:p w:rsidR="006C332D" w:rsidRPr="009854A3" w:rsidRDefault="009854A3" w:rsidP="009854A3">
      <w:pPr>
        <w:pStyle w:val="SingleTxtGA"/>
        <w:rPr>
          <w:b/>
          <w:bCs/>
          <w:rtl/>
        </w:rPr>
      </w:pPr>
      <w:r>
        <w:rPr>
          <w:rFonts w:hint="cs"/>
          <w:rtl/>
        </w:rPr>
        <w:t>39-</w:t>
      </w:r>
      <w:r>
        <w:rPr>
          <w:rFonts w:hint="cs"/>
          <w:rtl/>
        </w:rPr>
        <w:tab/>
      </w:r>
      <w:r w:rsidR="006C332D" w:rsidRPr="009854A3">
        <w:rPr>
          <w:b/>
          <w:bCs/>
          <w:rtl/>
        </w:rPr>
        <w:t xml:space="preserve">وتوصي اللجنة الدولة الطرف </w:t>
      </w:r>
      <w:r w:rsidR="006C332D" w:rsidRPr="009854A3">
        <w:rPr>
          <w:rFonts w:hint="cs"/>
          <w:b/>
          <w:bCs/>
          <w:rtl/>
        </w:rPr>
        <w:t>ب</w:t>
      </w:r>
      <w:r w:rsidR="006C332D" w:rsidRPr="009854A3">
        <w:rPr>
          <w:b/>
          <w:bCs/>
          <w:rtl/>
        </w:rPr>
        <w:t xml:space="preserve">إجراء استعراض </w:t>
      </w:r>
      <w:r w:rsidR="006C332D" w:rsidRPr="009854A3">
        <w:rPr>
          <w:rFonts w:hint="cs"/>
          <w:b/>
          <w:bCs/>
          <w:rtl/>
        </w:rPr>
        <w:t>محكم</w:t>
      </w:r>
      <w:r w:rsidR="006C332D" w:rsidRPr="009854A3">
        <w:rPr>
          <w:b/>
          <w:bCs/>
          <w:rtl/>
        </w:rPr>
        <w:t xml:space="preserve"> لقانون النقابات العمالية الجديد</w:t>
      </w:r>
      <w:r w:rsidR="006C332D" w:rsidRPr="009854A3">
        <w:rPr>
          <w:rFonts w:hint="cs"/>
          <w:b/>
          <w:bCs/>
          <w:rtl/>
        </w:rPr>
        <w:t xml:space="preserve"> لعام</w:t>
      </w:r>
      <w:r w:rsidR="006C332D" w:rsidRPr="009854A3">
        <w:rPr>
          <w:b/>
          <w:bCs/>
          <w:rtl/>
        </w:rPr>
        <w:t xml:space="preserve"> 2016، و</w:t>
      </w:r>
      <w:r w:rsidR="006C332D" w:rsidRPr="009854A3">
        <w:rPr>
          <w:rFonts w:hint="cs"/>
          <w:b/>
          <w:bCs/>
          <w:rtl/>
        </w:rPr>
        <w:t>ب</w:t>
      </w:r>
      <w:r w:rsidR="006C332D" w:rsidRPr="009854A3">
        <w:rPr>
          <w:b/>
          <w:bCs/>
          <w:rtl/>
        </w:rPr>
        <w:t xml:space="preserve">اتخاذ جميع التدابير اللازمة لضمان تمتع جميع العمال </w:t>
      </w:r>
      <w:r w:rsidR="006C332D" w:rsidRPr="009854A3">
        <w:rPr>
          <w:rFonts w:hint="cs"/>
          <w:b/>
          <w:bCs/>
          <w:rtl/>
        </w:rPr>
        <w:t>ب</w:t>
      </w:r>
      <w:r w:rsidR="006C332D" w:rsidRPr="009854A3">
        <w:rPr>
          <w:b/>
          <w:bCs/>
          <w:rtl/>
        </w:rPr>
        <w:t>حقوقهم النقابية دون قيود</w:t>
      </w:r>
      <w:r w:rsidR="006C332D" w:rsidRPr="009854A3">
        <w:rPr>
          <w:rFonts w:hint="cs"/>
          <w:b/>
          <w:bCs/>
          <w:rtl/>
        </w:rPr>
        <w:t xml:space="preserve"> أو تدخل لا مبرر لهما، وذلك </w:t>
      </w:r>
      <w:r w:rsidR="006C332D" w:rsidRPr="009854A3">
        <w:rPr>
          <w:b/>
          <w:bCs/>
          <w:rtl/>
        </w:rPr>
        <w:t>تمشي</w:t>
      </w:r>
      <w:r w:rsidR="003E6497">
        <w:rPr>
          <w:b/>
          <w:bCs/>
          <w:rtl/>
        </w:rPr>
        <w:t xml:space="preserve">اً </w:t>
      </w:r>
      <w:r w:rsidR="006C332D" w:rsidRPr="009854A3">
        <w:rPr>
          <w:b/>
          <w:bCs/>
          <w:rtl/>
        </w:rPr>
        <w:t>مع التزاماتها بموجب المادة 8 من العهد</w:t>
      </w:r>
      <w:r w:rsidR="006C332D" w:rsidRPr="009854A3">
        <w:rPr>
          <w:rFonts w:hint="cs"/>
          <w:b/>
          <w:bCs/>
          <w:rtl/>
        </w:rPr>
        <w:t xml:space="preserve">. </w:t>
      </w:r>
      <w:r w:rsidR="006C332D" w:rsidRPr="009854A3">
        <w:rPr>
          <w:b/>
          <w:bCs/>
          <w:rtl/>
        </w:rPr>
        <w:t>وتحث اللجنة الدولة الطرف على اتخاذ جميع التدابير اللازمة لضمان التنفيذ الفعال لقانون علاقات العمل لعام 1999 ولائحته التنظيمية لعام 2010، التي تحظر إدراج أعضاء النقابات العمالية</w:t>
      </w:r>
      <w:r w:rsidR="006C332D" w:rsidRPr="009854A3">
        <w:rPr>
          <w:rFonts w:hint="cs"/>
          <w:b/>
          <w:bCs/>
          <w:rtl/>
        </w:rPr>
        <w:t xml:space="preserve"> في القوائم السوداء</w:t>
      </w:r>
      <w:r w:rsidR="006C332D" w:rsidRPr="009854A3">
        <w:rPr>
          <w:b/>
          <w:bCs/>
          <w:rtl/>
        </w:rPr>
        <w:t>، وأن تكفل لجميع العمال الذين</w:t>
      </w:r>
      <w:r w:rsidR="006C332D" w:rsidRPr="009854A3">
        <w:rPr>
          <w:rFonts w:hint="cs"/>
          <w:b/>
          <w:bCs/>
          <w:rtl/>
        </w:rPr>
        <w:t xml:space="preserve"> أُدرجوا في</w:t>
      </w:r>
      <w:r w:rsidR="006C332D" w:rsidRPr="009854A3">
        <w:rPr>
          <w:b/>
          <w:bCs/>
          <w:rtl/>
        </w:rPr>
        <w:t xml:space="preserve"> القائمة السوداء </w:t>
      </w:r>
      <w:r w:rsidR="006C332D" w:rsidRPr="009854A3">
        <w:rPr>
          <w:rFonts w:hint="cs"/>
          <w:b/>
          <w:bCs/>
          <w:rtl/>
        </w:rPr>
        <w:t>الالتجاء إلى</w:t>
      </w:r>
      <w:r w:rsidR="006C332D" w:rsidRPr="009854A3">
        <w:rPr>
          <w:b/>
          <w:bCs/>
          <w:rtl/>
        </w:rPr>
        <w:t xml:space="preserve"> سبل الانتصاف و</w:t>
      </w:r>
      <w:r w:rsidR="006C332D" w:rsidRPr="009854A3">
        <w:rPr>
          <w:rFonts w:hint="cs"/>
          <w:b/>
          <w:bCs/>
          <w:rtl/>
        </w:rPr>
        <w:t xml:space="preserve">الحصول على </w:t>
      </w:r>
      <w:r w:rsidR="006C332D" w:rsidRPr="009854A3">
        <w:rPr>
          <w:b/>
          <w:bCs/>
          <w:rtl/>
        </w:rPr>
        <w:t>التعويض</w:t>
      </w:r>
      <w:r w:rsidR="006C332D" w:rsidRPr="009854A3">
        <w:rPr>
          <w:rFonts w:hint="cs"/>
          <w:b/>
          <w:bCs/>
          <w:rtl/>
        </w:rPr>
        <w:t xml:space="preserve"> على نحو فعال</w:t>
      </w:r>
      <w:r w:rsidR="006C332D" w:rsidRPr="009854A3">
        <w:rPr>
          <w:b/>
          <w:bCs/>
          <w:rtl/>
        </w:rPr>
        <w:t>.</w:t>
      </w:r>
    </w:p>
    <w:p w:rsidR="006C332D" w:rsidRDefault="009854A3" w:rsidP="009854A3">
      <w:pPr>
        <w:pStyle w:val="H23GA"/>
        <w:rPr>
          <w:rtl/>
        </w:rPr>
      </w:pPr>
      <w:r>
        <w:rPr>
          <w:rFonts w:hint="cs"/>
          <w:rtl/>
        </w:rPr>
        <w:lastRenderedPageBreak/>
        <w:tab/>
      </w:r>
      <w:r>
        <w:rPr>
          <w:rFonts w:hint="cs"/>
          <w:rtl/>
        </w:rPr>
        <w:tab/>
      </w:r>
      <w:r w:rsidR="006C332D" w:rsidRPr="00C74C22">
        <w:rPr>
          <w:rFonts w:hint="cs"/>
          <w:rtl/>
        </w:rPr>
        <w:t>الضمان الاجتماعي</w:t>
      </w:r>
    </w:p>
    <w:p w:rsidR="006C332D" w:rsidRDefault="009854A3" w:rsidP="009854A3">
      <w:pPr>
        <w:pStyle w:val="SingleTxtGA"/>
        <w:rPr>
          <w:rtl/>
        </w:rPr>
      </w:pPr>
      <w:r>
        <w:rPr>
          <w:rFonts w:hint="cs"/>
          <w:rtl/>
        </w:rPr>
        <w:t>40-</w:t>
      </w:r>
      <w:r>
        <w:rPr>
          <w:rFonts w:hint="cs"/>
          <w:rtl/>
        </w:rPr>
        <w:tab/>
      </w:r>
      <w:r w:rsidR="006C332D" w:rsidRPr="00C74C22">
        <w:rPr>
          <w:rtl/>
        </w:rPr>
        <w:t xml:space="preserve">يساور </w:t>
      </w:r>
      <w:r w:rsidR="006C332D" w:rsidRPr="00C74C22">
        <w:rPr>
          <w:rFonts w:hint="cs"/>
          <w:rtl/>
        </w:rPr>
        <w:t xml:space="preserve">اللجنة </w:t>
      </w:r>
      <w:r w:rsidR="006C332D">
        <w:rPr>
          <w:rFonts w:hint="cs"/>
          <w:rtl/>
        </w:rPr>
        <w:t xml:space="preserve">قلق </w:t>
      </w:r>
      <w:r w:rsidR="006C332D">
        <w:rPr>
          <w:rtl/>
        </w:rPr>
        <w:t xml:space="preserve">بالغ </w:t>
      </w:r>
      <w:r w:rsidR="006C332D">
        <w:rPr>
          <w:rFonts w:hint="cs"/>
          <w:rtl/>
        </w:rPr>
        <w:t xml:space="preserve">من </w:t>
      </w:r>
      <w:r w:rsidR="006C332D" w:rsidRPr="00C74C22">
        <w:rPr>
          <w:rtl/>
        </w:rPr>
        <w:t>التغييرات المختل</w:t>
      </w:r>
      <w:r w:rsidR="006C332D">
        <w:rPr>
          <w:rtl/>
        </w:rPr>
        <w:t xml:space="preserve">فة في الاستحقاقات، </w:t>
      </w:r>
      <w:r w:rsidR="006C332D">
        <w:rPr>
          <w:rFonts w:hint="cs"/>
          <w:rtl/>
        </w:rPr>
        <w:t>ومن تخفيض</w:t>
      </w:r>
      <w:r w:rsidR="006C332D">
        <w:rPr>
          <w:rtl/>
        </w:rPr>
        <w:t xml:space="preserve"> الاستحقاقات الاجتماعية</w:t>
      </w:r>
      <w:r w:rsidR="006C332D">
        <w:rPr>
          <w:rFonts w:hint="cs"/>
          <w:rtl/>
        </w:rPr>
        <w:t xml:space="preserve"> بموجب </w:t>
      </w:r>
      <w:r w:rsidR="006C332D" w:rsidRPr="00C74C22">
        <w:rPr>
          <w:rtl/>
        </w:rPr>
        <w:t xml:space="preserve">قانون إصلاح </w:t>
      </w:r>
      <w:r w:rsidR="006C332D" w:rsidRPr="00C74C22">
        <w:rPr>
          <w:rFonts w:hint="cs"/>
          <w:rtl/>
        </w:rPr>
        <w:t xml:space="preserve">الرعاية </w:t>
      </w:r>
      <w:r w:rsidR="006C332D">
        <w:rPr>
          <w:rFonts w:hint="cs"/>
          <w:rtl/>
        </w:rPr>
        <w:t xml:space="preserve">الاجتماعية </w:t>
      </w:r>
      <w:r w:rsidR="006C332D" w:rsidRPr="00C74C22">
        <w:rPr>
          <w:rtl/>
        </w:rPr>
        <w:t xml:space="preserve">لعام </w:t>
      </w:r>
      <w:r w:rsidR="006C332D" w:rsidRPr="00C74C22">
        <w:rPr>
          <w:rFonts w:hint="cs"/>
          <w:rtl/>
        </w:rPr>
        <w:t>2012،</w:t>
      </w:r>
      <w:r w:rsidR="006C332D">
        <w:rPr>
          <w:rFonts w:hint="cs"/>
          <w:rtl/>
        </w:rPr>
        <w:t xml:space="preserve"> </w:t>
      </w:r>
      <w:r w:rsidR="006C332D" w:rsidRPr="00C74C22">
        <w:rPr>
          <w:rtl/>
        </w:rPr>
        <w:t xml:space="preserve">وقانون إصلاح الرعاية </w:t>
      </w:r>
      <w:r w:rsidR="006C332D">
        <w:rPr>
          <w:rFonts w:hint="cs"/>
          <w:rtl/>
        </w:rPr>
        <w:t xml:space="preserve">الاجتماعية </w:t>
      </w:r>
      <w:r w:rsidR="006C332D" w:rsidRPr="00C74C22">
        <w:rPr>
          <w:rtl/>
        </w:rPr>
        <w:t xml:space="preserve">والعمل لعام 2016، مثل </w:t>
      </w:r>
      <w:r w:rsidR="006C332D">
        <w:rPr>
          <w:rFonts w:hint="cs"/>
          <w:rtl/>
        </w:rPr>
        <w:t xml:space="preserve">تخفيض </w:t>
      </w:r>
      <w:r w:rsidR="006C332D" w:rsidRPr="00C74C22">
        <w:rPr>
          <w:rFonts w:hint="cs"/>
          <w:rtl/>
        </w:rPr>
        <w:t xml:space="preserve">الحد </w:t>
      </w:r>
      <w:r w:rsidR="006C332D">
        <w:rPr>
          <w:rFonts w:hint="cs"/>
          <w:rtl/>
        </w:rPr>
        <w:t>الأقصى من الاستحقاقات ل</w:t>
      </w:r>
      <w:r w:rsidR="006C332D">
        <w:rPr>
          <w:rtl/>
        </w:rPr>
        <w:t>لأسرة المعيشية، وإ</w:t>
      </w:r>
      <w:r w:rsidR="006C332D">
        <w:rPr>
          <w:rFonts w:hint="cs"/>
          <w:rtl/>
        </w:rPr>
        <w:t>لغاء إعانة الغرفة الزائدة عن الحاجة</w:t>
      </w:r>
      <w:r w:rsidR="006C332D">
        <w:rPr>
          <w:rtl/>
        </w:rPr>
        <w:t xml:space="preserve"> (</w:t>
      </w:r>
      <w:r w:rsidR="006C332D">
        <w:rPr>
          <w:rFonts w:hint="cs"/>
          <w:rtl/>
        </w:rPr>
        <w:t>ضريبة غرفة النوم</w:t>
      </w:r>
      <w:r w:rsidR="006C332D" w:rsidRPr="00C74C22">
        <w:rPr>
          <w:rtl/>
        </w:rPr>
        <w:t xml:space="preserve">)، </w:t>
      </w:r>
      <w:r w:rsidR="006C332D">
        <w:rPr>
          <w:rFonts w:hint="cs"/>
          <w:rtl/>
        </w:rPr>
        <w:t>و</w:t>
      </w:r>
      <w:r w:rsidR="006C332D" w:rsidRPr="00C74C22">
        <w:rPr>
          <w:rtl/>
        </w:rPr>
        <w:t xml:space="preserve">تجميد </w:t>
      </w:r>
      <w:r w:rsidR="006C332D">
        <w:rPr>
          <w:rFonts w:hint="cs"/>
          <w:rtl/>
        </w:rPr>
        <w:t xml:space="preserve">بعض الاستحقاقات لمدة </w:t>
      </w:r>
      <w:r w:rsidR="006C332D">
        <w:rPr>
          <w:rtl/>
        </w:rPr>
        <w:t>أربع سنوات</w:t>
      </w:r>
      <w:r w:rsidR="006C332D">
        <w:rPr>
          <w:rFonts w:hint="cs"/>
          <w:rtl/>
        </w:rPr>
        <w:t>،</w:t>
      </w:r>
      <w:r w:rsidR="006C332D" w:rsidRPr="00C74C22">
        <w:rPr>
          <w:rtl/>
        </w:rPr>
        <w:t xml:space="preserve"> و</w:t>
      </w:r>
      <w:r w:rsidR="006C332D">
        <w:rPr>
          <w:rFonts w:hint="cs"/>
          <w:rtl/>
        </w:rPr>
        <w:t>ت</w:t>
      </w:r>
      <w:r w:rsidR="006C332D" w:rsidRPr="00C74C22">
        <w:rPr>
          <w:rtl/>
        </w:rPr>
        <w:t>خف</w:t>
      </w:r>
      <w:r w:rsidR="006C332D">
        <w:rPr>
          <w:rFonts w:hint="cs"/>
          <w:rtl/>
        </w:rPr>
        <w:t>ي</w:t>
      </w:r>
      <w:r w:rsidR="006C332D">
        <w:rPr>
          <w:rtl/>
        </w:rPr>
        <w:t xml:space="preserve">ض الإعفاءات الضريبية </w:t>
      </w:r>
      <w:r w:rsidR="006C332D">
        <w:rPr>
          <w:rFonts w:hint="cs"/>
          <w:rtl/>
        </w:rPr>
        <w:t>الممنوحة ل</w:t>
      </w:r>
      <w:r w:rsidR="006C332D" w:rsidRPr="00C74C22">
        <w:rPr>
          <w:rtl/>
        </w:rPr>
        <w:t>لأطفال.</w:t>
      </w:r>
      <w:r w:rsidR="006C332D">
        <w:rPr>
          <w:rFonts w:hint="cs"/>
          <w:rtl/>
        </w:rPr>
        <w:t xml:space="preserve"> </w:t>
      </w:r>
      <w:r w:rsidR="006C332D" w:rsidRPr="00C74C22">
        <w:rPr>
          <w:rtl/>
        </w:rPr>
        <w:t>و</w:t>
      </w:r>
      <w:r w:rsidR="006C332D">
        <w:rPr>
          <w:rtl/>
        </w:rPr>
        <w:t xml:space="preserve">يساور اللجنة القلق بوجه خاص </w:t>
      </w:r>
      <w:r w:rsidR="006C332D">
        <w:rPr>
          <w:rFonts w:hint="cs"/>
          <w:rtl/>
        </w:rPr>
        <w:t>من</w:t>
      </w:r>
      <w:r w:rsidR="006C332D">
        <w:rPr>
          <w:rtl/>
        </w:rPr>
        <w:t xml:space="preserve"> </w:t>
      </w:r>
      <w:r w:rsidR="006C332D">
        <w:rPr>
          <w:rFonts w:hint="cs"/>
          <w:rtl/>
        </w:rPr>
        <w:t>تأثير</w:t>
      </w:r>
      <w:r w:rsidR="006C332D">
        <w:rPr>
          <w:rtl/>
        </w:rPr>
        <w:t xml:space="preserve"> </w:t>
      </w:r>
      <w:r w:rsidR="006C332D">
        <w:rPr>
          <w:rFonts w:hint="cs"/>
          <w:rtl/>
        </w:rPr>
        <w:t>هذه</w:t>
      </w:r>
      <w:r w:rsidR="006C332D">
        <w:rPr>
          <w:rtl/>
        </w:rPr>
        <w:t xml:space="preserve"> التغييرات والتخفيضات</w:t>
      </w:r>
      <w:r w:rsidR="006C332D">
        <w:rPr>
          <w:rFonts w:hint="cs"/>
          <w:rtl/>
        </w:rPr>
        <w:t xml:space="preserve"> سلب</w:t>
      </w:r>
      <w:r w:rsidR="003E6497">
        <w:rPr>
          <w:rFonts w:hint="cs"/>
          <w:rtl/>
        </w:rPr>
        <w:t xml:space="preserve">اً </w:t>
      </w:r>
      <w:r w:rsidR="006C332D">
        <w:rPr>
          <w:rFonts w:hint="cs"/>
          <w:rtl/>
        </w:rPr>
        <w:t>في</w:t>
      </w:r>
      <w:r w:rsidR="006C332D">
        <w:rPr>
          <w:rtl/>
        </w:rPr>
        <w:t xml:space="preserve"> </w:t>
      </w:r>
      <w:r w:rsidR="006C332D">
        <w:rPr>
          <w:rFonts w:hint="cs"/>
          <w:rtl/>
        </w:rPr>
        <w:t>تمتع المحرومين والمهمشين من الأفراد والجماعات</w:t>
      </w:r>
      <w:r w:rsidR="006C332D">
        <w:rPr>
          <w:rtl/>
        </w:rPr>
        <w:t>، بم</w:t>
      </w:r>
      <w:r w:rsidR="006C332D">
        <w:rPr>
          <w:rFonts w:hint="cs"/>
          <w:rtl/>
        </w:rPr>
        <w:t>ن فيهم</w:t>
      </w:r>
      <w:r w:rsidR="006C332D">
        <w:rPr>
          <w:rtl/>
        </w:rPr>
        <w:t xml:space="preserve"> </w:t>
      </w:r>
      <w:r w:rsidR="006C332D">
        <w:rPr>
          <w:rFonts w:hint="cs"/>
          <w:rtl/>
        </w:rPr>
        <w:t xml:space="preserve">النساء، </w:t>
      </w:r>
      <w:r w:rsidR="006C332D">
        <w:rPr>
          <w:rtl/>
        </w:rPr>
        <w:t>والأطفال</w:t>
      </w:r>
      <w:r w:rsidR="006C332D">
        <w:rPr>
          <w:rFonts w:hint="cs"/>
          <w:rtl/>
        </w:rPr>
        <w:t>،</w:t>
      </w:r>
      <w:r w:rsidR="006C332D">
        <w:rPr>
          <w:rtl/>
        </w:rPr>
        <w:t xml:space="preserve"> والأشخاص ذو</w:t>
      </w:r>
      <w:r w:rsidR="006C332D">
        <w:rPr>
          <w:rFonts w:hint="cs"/>
          <w:rtl/>
        </w:rPr>
        <w:t>و</w:t>
      </w:r>
      <w:r w:rsidR="006C332D">
        <w:rPr>
          <w:rtl/>
        </w:rPr>
        <w:t xml:space="preserve"> الإعاقة</w:t>
      </w:r>
      <w:r w:rsidR="006C332D">
        <w:rPr>
          <w:rFonts w:hint="cs"/>
          <w:rtl/>
        </w:rPr>
        <w:t>،</w:t>
      </w:r>
      <w:r w:rsidR="006C332D">
        <w:rPr>
          <w:rtl/>
        </w:rPr>
        <w:t xml:space="preserve"> والأسر </w:t>
      </w:r>
      <w:r w:rsidR="006C332D">
        <w:rPr>
          <w:rFonts w:hint="cs"/>
          <w:rtl/>
        </w:rPr>
        <w:t>المنخفضة</w:t>
      </w:r>
      <w:r w:rsidR="006C332D">
        <w:rPr>
          <w:rtl/>
        </w:rPr>
        <w:t xml:space="preserve"> الدخل</w:t>
      </w:r>
      <w:r w:rsidR="006C332D">
        <w:rPr>
          <w:rFonts w:hint="cs"/>
          <w:rtl/>
        </w:rPr>
        <w:t>،</w:t>
      </w:r>
      <w:r w:rsidR="006C332D">
        <w:rPr>
          <w:rtl/>
        </w:rPr>
        <w:t xml:space="preserve"> والأسر التي لديها طف</w:t>
      </w:r>
      <w:r w:rsidR="006C332D">
        <w:rPr>
          <w:rFonts w:hint="cs"/>
          <w:rtl/>
        </w:rPr>
        <w:t>لين</w:t>
      </w:r>
      <w:r w:rsidR="006C332D" w:rsidRPr="00C74C22">
        <w:rPr>
          <w:rtl/>
        </w:rPr>
        <w:t xml:space="preserve"> أو أكثر</w:t>
      </w:r>
      <w:r w:rsidR="006C332D">
        <w:rPr>
          <w:rFonts w:hint="cs"/>
          <w:rtl/>
        </w:rPr>
        <w:t xml:space="preserve">، </w:t>
      </w:r>
      <w:r w:rsidR="006C332D">
        <w:rPr>
          <w:rtl/>
        </w:rPr>
        <w:t>بالح</w:t>
      </w:r>
      <w:r w:rsidR="006C332D">
        <w:rPr>
          <w:rFonts w:hint="cs"/>
          <w:rtl/>
        </w:rPr>
        <w:t xml:space="preserve">ق </w:t>
      </w:r>
      <w:r w:rsidR="006C332D" w:rsidRPr="00C74C22">
        <w:rPr>
          <w:rtl/>
        </w:rPr>
        <w:t>في الضمان الاجتما</w:t>
      </w:r>
      <w:r w:rsidR="006C332D">
        <w:rPr>
          <w:rtl/>
        </w:rPr>
        <w:t>عي وفي مستوى معيشي لائق</w:t>
      </w:r>
      <w:r w:rsidR="006C332D" w:rsidRPr="00C74C22">
        <w:rPr>
          <w:rtl/>
        </w:rPr>
        <w:t>.</w:t>
      </w:r>
      <w:r w:rsidR="006C332D">
        <w:rPr>
          <w:rFonts w:hint="cs"/>
          <w:rtl/>
        </w:rPr>
        <w:t xml:space="preserve"> </w:t>
      </w:r>
      <w:r w:rsidR="006C332D">
        <w:rPr>
          <w:rtl/>
        </w:rPr>
        <w:t>ويساور اللجنة القلق أيض</w:t>
      </w:r>
      <w:r w:rsidR="003E6497">
        <w:rPr>
          <w:rtl/>
        </w:rPr>
        <w:t xml:space="preserve">اً </w:t>
      </w:r>
      <w:r w:rsidR="006C332D">
        <w:rPr>
          <w:rFonts w:hint="cs"/>
          <w:rtl/>
        </w:rPr>
        <w:t xml:space="preserve">من </w:t>
      </w:r>
      <w:r w:rsidR="006C332D" w:rsidRPr="00C74C22">
        <w:rPr>
          <w:rtl/>
        </w:rPr>
        <w:t xml:space="preserve">مدى </w:t>
      </w:r>
      <w:r w:rsidR="006C332D">
        <w:rPr>
          <w:rFonts w:hint="cs"/>
          <w:rtl/>
        </w:rPr>
        <w:t xml:space="preserve">لجوء </w:t>
      </w:r>
      <w:r w:rsidR="006C332D">
        <w:rPr>
          <w:rtl/>
        </w:rPr>
        <w:t>الدولة الطرف</w:t>
      </w:r>
      <w:r w:rsidR="006C332D" w:rsidRPr="00C74C22">
        <w:rPr>
          <w:rtl/>
        </w:rPr>
        <w:t xml:space="preserve"> </w:t>
      </w:r>
      <w:r w:rsidR="006C332D">
        <w:rPr>
          <w:rFonts w:hint="cs"/>
          <w:rtl/>
        </w:rPr>
        <w:t xml:space="preserve">إلى استخدام </w:t>
      </w:r>
      <w:r w:rsidR="006C332D" w:rsidRPr="00C74C22">
        <w:rPr>
          <w:rtl/>
        </w:rPr>
        <w:t>الجزاءات فيما يتعلق باس</w:t>
      </w:r>
      <w:r w:rsidR="006C332D">
        <w:rPr>
          <w:rtl/>
        </w:rPr>
        <w:t>تحقاقات الضمان الاجتماعي</w:t>
      </w:r>
      <w:r w:rsidR="006C332D">
        <w:rPr>
          <w:rFonts w:hint="cs"/>
          <w:rtl/>
        </w:rPr>
        <w:t>،</w:t>
      </w:r>
      <w:r w:rsidR="006C332D">
        <w:rPr>
          <w:rtl/>
        </w:rPr>
        <w:t xml:space="preserve"> و</w:t>
      </w:r>
      <w:r w:rsidR="006C332D">
        <w:rPr>
          <w:rFonts w:hint="cs"/>
          <w:rtl/>
        </w:rPr>
        <w:t>عدم</w:t>
      </w:r>
      <w:r w:rsidR="006C332D">
        <w:rPr>
          <w:rtl/>
        </w:rPr>
        <w:t xml:space="preserve"> مراعاة الأصول </w:t>
      </w:r>
      <w:r w:rsidR="006C332D">
        <w:rPr>
          <w:rFonts w:hint="cs"/>
          <w:rtl/>
        </w:rPr>
        <w:t xml:space="preserve">القانونية حيال المتضررين من استخدام الجزاءات </w:t>
      </w:r>
      <w:r w:rsidR="006C332D">
        <w:rPr>
          <w:rtl/>
        </w:rPr>
        <w:t>و</w:t>
      </w:r>
      <w:r w:rsidR="006C332D">
        <w:rPr>
          <w:rFonts w:hint="cs"/>
          <w:rtl/>
        </w:rPr>
        <w:t>حرمانهم من اللجوء إلى العدالة</w:t>
      </w:r>
      <w:r w:rsidR="006C332D" w:rsidRPr="00C74C22">
        <w:rPr>
          <w:rtl/>
        </w:rPr>
        <w:t xml:space="preserve"> (المادتان</w:t>
      </w:r>
      <w:r w:rsidR="006C332D">
        <w:rPr>
          <w:rFonts w:hint="cs"/>
          <w:rtl/>
        </w:rPr>
        <w:t xml:space="preserve"> 9 و11</w:t>
      </w:r>
      <w:r w:rsidR="006C332D" w:rsidRPr="00C74C22">
        <w:rPr>
          <w:rtl/>
        </w:rPr>
        <w:t xml:space="preserve">). </w:t>
      </w:r>
    </w:p>
    <w:p w:rsidR="006C332D" w:rsidRPr="009854A3" w:rsidRDefault="006C332D" w:rsidP="009854A3">
      <w:pPr>
        <w:pStyle w:val="SingleTxtGA"/>
        <w:rPr>
          <w:b/>
          <w:bCs/>
          <w:rtl/>
        </w:rPr>
      </w:pPr>
      <w:r>
        <w:rPr>
          <w:rFonts w:hint="cs"/>
          <w:rtl/>
        </w:rPr>
        <w:t>41</w:t>
      </w:r>
      <w:r w:rsidR="009854A3">
        <w:rPr>
          <w:rFonts w:hint="cs"/>
          <w:rtl/>
        </w:rPr>
        <w:t>-</w:t>
      </w:r>
      <w:r w:rsidR="009854A3">
        <w:rPr>
          <w:rFonts w:hint="cs"/>
          <w:rtl/>
        </w:rPr>
        <w:tab/>
      </w:r>
      <w:r w:rsidRPr="009854A3">
        <w:rPr>
          <w:rFonts w:hint="cs"/>
          <w:b/>
          <w:bCs/>
          <w:rtl/>
        </w:rPr>
        <w:t>و</w:t>
      </w:r>
      <w:r w:rsidRPr="009854A3">
        <w:rPr>
          <w:b/>
          <w:bCs/>
          <w:rtl/>
        </w:rPr>
        <w:t>تدعو اللجنة الدولة الطرف للقيام بما يلي:</w:t>
      </w:r>
    </w:p>
    <w:p w:rsidR="006C332D" w:rsidRPr="009854A3" w:rsidRDefault="009854A3" w:rsidP="009854A3">
      <w:pPr>
        <w:pStyle w:val="SingleTxtGA"/>
        <w:rPr>
          <w:b/>
          <w:bCs/>
          <w:rtl/>
        </w:rPr>
      </w:pPr>
      <w:r>
        <w:rPr>
          <w:rFonts w:hint="cs"/>
          <w:rtl/>
        </w:rPr>
        <w:tab/>
        <w:t>(أ)</w:t>
      </w:r>
      <w:r>
        <w:rPr>
          <w:rFonts w:hint="cs"/>
          <w:rtl/>
        </w:rPr>
        <w:tab/>
      </w:r>
      <w:r w:rsidR="006C332D" w:rsidRPr="009854A3">
        <w:rPr>
          <w:rFonts w:hint="cs"/>
          <w:b/>
          <w:bCs/>
          <w:rtl/>
        </w:rPr>
        <w:t>مراجعة</w:t>
      </w:r>
      <w:r w:rsidR="006C332D" w:rsidRPr="009854A3">
        <w:rPr>
          <w:b/>
          <w:bCs/>
          <w:rtl/>
        </w:rPr>
        <w:t xml:space="preserve"> شروط ا</w:t>
      </w:r>
      <w:r w:rsidR="006C332D" w:rsidRPr="009854A3">
        <w:rPr>
          <w:rFonts w:hint="cs"/>
          <w:b/>
          <w:bCs/>
          <w:rtl/>
        </w:rPr>
        <w:t>لا</w:t>
      </w:r>
      <w:r w:rsidR="006C332D" w:rsidRPr="009854A3">
        <w:rPr>
          <w:b/>
          <w:bCs/>
          <w:rtl/>
        </w:rPr>
        <w:t>ستحقاق</w:t>
      </w:r>
      <w:r w:rsidR="006C332D" w:rsidRPr="009854A3">
        <w:rPr>
          <w:rFonts w:hint="cs"/>
          <w:b/>
          <w:bCs/>
          <w:rtl/>
        </w:rPr>
        <w:t>ات</w:t>
      </w:r>
      <w:r w:rsidR="006C332D" w:rsidRPr="009854A3">
        <w:rPr>
          <w:b/>
          <w:bCs/>
          <w:rtl/>
        </w:rPr>
        <w:t xml:space="preserve"> و</w:t>
      </w:r>
      <w:r w:rsidR="006C332D" w:rsidRPr="009854A3">
        <w:rPr>
          <w:rFonts w:hint="cs"/>
          <w:b/>
          <w:bCs/>
          <w:rtl/>
        </w:rPr>
        <w:t>إلغاء</w:t>
      </w:r>
      <w:r w:rsidR="006C332D" w:rsidRPr="009854A3">
        <w:rPr>
          <w:b/>
          <w:bCs/>
          <w:rtl/>
        </w:rPr>
        <w:t xml:space="preserve"> التخفيضات في استحقاقات الضمان الاجتماعي التي أدخلها </w:t>
      </w:r>
      <w:r w:rsidR="006C332D" w:rsidRPr="009854A3">
        <w:rPr>
          <w:rFonts w:hint="cs"/>
          <w:b/>
          <w:bCs/>
          <w:rtl/>
        </w:rPr>
        <w:t xml:space="preserve">قانون </w:t>
      </w:r>
      <w:r w:rsidR="006C332D" w:rsidRPr="009854A3">
        <w:rPr>
          <w:b/>
          <w:bCs/>
          <w:rtl/>
        </w:rPr>
        <w:t xml:space="preserve">إصلاح الرعاية الاجتماعية لعام 2012، وقانون إصلاح </w:t>
      </w:r>
      <w:r w:rsidR="006C332D" w:rsidRPr="009854A3">
        <w:rPr>
          <w:rFonts w:hint="cs"/>
          <w:b/>
          <w:bCs/>
          <w:rtl/>
        </w:rPr>
        <w:t xml:space="preserve">الرعاية الاجتماعية </w:t>
      </w:r>
      <w:r w:rsidR="006C332D" w:rsidRPr="009854A3">
        <w:rPr>
          <w:b/>
          <w:bCs/>
          <w:rtl/>
        </w:rPr>
        <w:t>والعمل لعام 2016</w:t>
      </w:r>
      <w:r w:rsidR="006C332D" w:rsidRPr="009854A3">
        <w:rPr>
          <w:rFonts w:hint="cs"/>
          <w:b/>
          <w:bCs/>
          <w:rtl/>
        </w:rPr>
        <w:t>؛</w:t>
      </w:r>
    </w:p>
    <w:p w:rsidR="006C332D" w:rsidRPr="009854A3" w:rsidRDefault="009854A3" w:rsidP="006420E7">
      <w:pPr>
        <w:pStyle w:val="SingleTxtGA"/>
        <w:rPr>
          <w:b/>
          <w:bCs/>
          <w:rtl/>
        </w:rPr>
      </w:pPr>
      <w:r>
        <w:rPr>
          <w:rFonts w:hint="cs"/>
          <w:rtl/>
        </w:rPr>
        <w:tab/>
        <w:t>(ب)</w:t>
      </w:r>
      <w:r>
        <w:rPr>
          <w:rFonts w:hint="cs"/>
          <w:rtl/>
        </w:rPr>
        <w:tab/>
      </w:r>
      <w:r w:rsidR="006C332D" w:rsidRPr="009854A3">
        <w:rPr>
          <w:b/>
          <w:bCs/>
          <w:rtl/>
        </w:rPr>
        <w:t xml:space="preserve">إعادة الربط بين معدلات الاستحقاقات </w:t>
      </w:r>
      <w:r w:rsidR="006C332D" w:rsidRPr="009854A3">
        <w:rPr>
          <w:rFonts w:hint="cs"/>
          <w:b/>
          <w:bCs/>
          <w:rtl/>
        </w:rPr>
        <w:t>التي تمنحها الدولة</w:t>
      </w:r>
      <w:r w:rsidR="006C332D" w:rsidRPr="009854A3">
        <w:rPr>
          <w:b/>
          <w:bCs/>
          <w:rtl/>
        </w:rPr>
        <w:t xml:space="preserve"> وتكاليف المعيشة و</w:t>
      </w:r>
      <w:r w:rsidR="006C332D" w:rsidRPr="009854A3">
        <w:rPr>
          <w:rFonts w:hint="cs"/>
          <w:b/>
          <w:bCs/>
          <w:rtl/>
        </w:rPr>
        <w:t>الحرص على</w:t>
      </w:r>
      <w:r w:rsidR="006C332D" w:rsidRPr="009854A3">
        <w:rPr>
          <w:b/>
          <w:bCs/>
          <w:rtl/>
        </w:rPr>
        <w:t xml:space="preserve"> أن</w:t>
      </w:r>
      <w:r w:rsidR="006C332D" w:rsidRPr="009854A3">
        <w:rPr>
          <w:rFonts w:hint="cs"/>
          <w:b/>
          <w:bCs/>
          <w:rtl/>
        </w:rPr>
        <w:t xml:space="preserve"> يكون مستوى </w:t>
      </w:r>
      <w:r w:rsidR="006C332D" w:rsidRPr="009854A3">
        <w:rPr>
          <w:b/>
          <w:bCs/>
          <w:rtl/>
        </w:rPr>
        <w:t xml:space="preserve">جميع الاستحقاقات الاجتماعية </w:t>
      </w:r>
      <w:r w:rsidR="006C332D" w:rsidRPr="009854A3">
        <w:rPr>
          <w:rFonts w:hint="cs"/>
          <w:b/>
          <w:bCs/>
          <w:rtl/>
        </w:rPr>
        <w:t>كافي</w:t>
      </w:r>
      <w:r w:rsidR="003E6497">
        <w:rPr>
          <w:rFonts w:hint="cs"/>
          <w:b/>
          <w:bCs/>
          <w:rtl/>
        </w:rPr>
        <w:t xml:space="preserve">اً </w:t>
      </w:r>
      <w:r w:rsidR="006C332D" w:rsidRPr="009854A3">
        <w:rPr>
          <w:rFonts w:hint="cs"/>
          <w:b/>
          <w:bCs/>
          <w:rtl/>
        </w:rPr>
        <w:t>للتمتع</w:t>
      </w:r>
      <w:r w:rsidR="00AD046D">
        <w:rPr>
          <w:rFonts w:hint="cs"/>
          <w:b/>
          <w:bCs/>
          <w:rtl/>
        </w:rPr>
        <w:t> </w:t>
      </w:r>
      <w:r w:rsidR="006C332D" w:rsidRPr="009854A3">
        <w:rPr>
          <w:rFonts w:hint="cs"/>
          <w:b/>
          <w:bCs/>
          <w:rtl/>
        </w:rPr>
        <w:t>ب</w:t>
      </w:r>
      <w:r w:rsidR="006C332D" w:rsidRPr="009854A3">
        <w:rPr>
          <w:b/>
          <w:bCs/>
          <w:rtl/>
        </w:rPr>
        <w:t>مستوى معيش</w:t>
      </w:r>
      <w:r w:rsidR="006C332D" w:rsidRPr="009854A3">
        <w:rPr>
          <w:rFonts w:hint="cs"/>
          <w:b/>
          <w:bCs/>
          <w:rtl/>
        </w:rPr>
        <w:t>ي</w:t>
      </w:r>
      <w:r w:rsidR="006C332D" w:rsidRPr="009854A3">
        <w:rPr>
          <w:b/>
          <w:bCs/>
          <w:rtl/>
        </w:rPr>
        <w:t xml:space="preserve"> لائق، بما في ذلك الحصول على الرعاية الصحية والسكن اللائق</w:t>
      </w:r>
      <w:r w:rsidR="006420E7">
        <w:rPr>
          <w:rFonts w:hint="cs"/>
          <w:b/>
          <w:bCs/>
          <w:rtl/>
        </w:rPr>
        <w:t> </w:t>
      </w:r>
      <w:r w:rsidR="006C332D" w:rsidRPr="009854A3">
        <w:rPr>
          <w:b/>
          <w:bCs/>
          <w:rtl/>
        </w:rPr>
        <w:t>والغذاء؛</w:t>
      </w:r>
    </w:p>
    <w:p w:rsidR="006C332D" w:rsidRPr="009854A3" w:rsidRDefault="009854A3" w:rsidP="009854A3">
      <w:pPr>
        <w:pStyle w:val="SingleTxtGA"/>
        <w:rPr>
          <w:b/>
          <w:bCs/>
          <w:rtl/>
        </w:rPr>
      </w:pPr>
      <w:r>
        <w:rPr>
          <w:rFonts w:hint="cs"/>
          <w:rtl/>
        </w:rPr>
        <w:tab/>
        <w:t>(ج)</w:t>
      </w:r>
      <w:r>
        <w:rPr>
          <w:rFonts w:hint="cs"/>
          <w:rtl/>
        </w:rPr>
        <w:tab/>
      </w:r>
      <w:r w:rsidR="006C332D" w:rsidRPr="009854A3">
        <w:rPr>
          <w:rFonts w:hint="cs"/>
          <w:b/>
          <w:bCs/>
          <w:rtl/>
        </w:rPr>
        <w:t>مراجعة اللجوء إلى</w:t>
      </w:r>
      <w:r w:rsidR="006C332D" w:rsidRPr="009854A3">
        <w:rPr>
          <w:b/>
          <w:bCs/>
          <w:rtl/>
        </w:rPr>
        <w:t xml:space="preserve"> الجزاءات فيما يتعلق باستحقاقات الضمان الاجتماعي وضمان استخدام</w:t>
      </w:r>
      <w:r w:rsidR="006C332D" w:rsidRPr="009854A3">
        <w:rPr>
          <w:rFonts w:hint="cs"/>
          <w:b/>
          <w:bCs/>
          <w:rtl/>
        </w:rPr>
        <w:t xml:space="preserve"> الجزاءات</w:t>
      </w:r>
      <w:r w:rsidR="006C332D" w:rsidRPr="009854A3">
        <w:rPr>
          <w:b/>
          <w:bCs/>
          <w:rtl/>
        </w:rPr>
        <w:t xml:space="preserve"> بشكل متناسب و</w:t>
      </w:r>
      <w:r w:rsidR="006C332D" w:rsidRPr="009854A3">
        <w:rPr>
          <w:rFonts w:hint="cs"/>
          <w:b/>
          <w:bCs/>
          <w:rtl/>
        </w:rPr>
        <w:t>إخضاعها</w:t>
      </w:r>
      <w:r w:rsidR="006C332D" w:rsidRPr="009854A3">
        <w:rPr>
          <w:b/>
          <w:bCs/>
          <w:rtl/>
        </w:rPr>
        <w:t xml:space="preserve"> </w:t>
      </w:r>
      <w:r w:rsidR="006C332D" w:rsidRPr="009854A3">
        <w:rPr>
          <w:rFonts w:hint="cs"/>
          <w:b/>
          <w:bCs/>
          <w:rtl/>
        </w:rPr>
        <w:t xml:space="preserve">لسبل </w:t>
      </w:r>
      <w:r w:rsidR="006C332D" w:rsidRPr="009854A3">
        <w:rPr>
          <w:b/>
          <w:bCs/>
          <w:rtl/>
        </w:rPr>
        <w:t>سريعة ومستقلة</w:t>
      </w:r>
      <w:r w:rsidR="006C332D" w:rsidRPr="009854A3">
        <w:rPr>
          <w:rFonts w:hint="cs"/>
          <w:b/>
          <w:bCs/>
          <w:rtl/>
        </w:rPr>
        <w:t xml:space="preserve"> لتسوية المنازعات</w:t>
      </w:r>
      <w:r w:rsidR="006C332D" w:rsidRPr="009854A3">
        <w:rPr>
          <w:b/>
          <w:bCs/>
          <w:rtl/>
        </w:rPr>
        <w:t>؛</w:t>
      </w:r>
    </w:p>
    <w:p w:rsidR="006C332D" w:rsidRPr="009854A3" w:rsidRDefault="009854A3" w:rsidP="009854A3">
      <w:pPr>
        <w:pStyle w:val="SingleTxtGA"/>
        <w:rPr>
          <w:b/>
          <w:bCs/>
          <w:rtl/>
        </w:rPr>
      </w:pPr>
      <w:r>
        <w:rPr>
          <w:rFonts w:hint="cs"/>
          <w:rtl/>
        </w:rPr>
        <w:tab/>
        <w:t>(د)</w:t>
      </w:r>
      <w:r>
        <w:rPr>
          <w:rFonts w:hint="cs"/>
          <w:rtl/>
        </w:rPr>
        <w:tab/>
      </w:r>
      <w:r w:rsidR="006C332D" w:rsidRPr="009854A3">
        <w:rPr>
          <w:rFonts w:hint="cs"/>
          <w:b/>
          <w:bCs/>
          <w:rtl/>
        </w:rPr>
        <w:t>تقديم</w:t>
      </w:r>
      <w:r w:rsidR="006C332D" w:rsidRPr="009854A3">
        <w:rPr>
          <w:b/>
          <w:bCs/>
          <w:rtl/>
        </w:rPr>
        <w:t xml:space="preserve"> بيانات مصنفة</w:t>
      </w:r>
      <w:r w:rsidR="006C332D" w:rsidRPr="009854A3">
        <w:rPr>
          <w:rFonts w:hint="cs"/>
          <w:b/>
          <w:bCs/>
          <w:rtl/>
        </w:rPr>
        <w:t>،</w:t>
      </w:r>
      <w:r w:rsidR="006C332D" w:rsidRPr="009854A3">
        <w:rPr>
          <w:b/>
          <w:bCs/>
          <w:rtl/>
        </w:rPr>
        <w:t xml:space="preserve"> </w:t>
      </w:r>
      <w:r w:rsidR="006C332D" w:rsidRPr="009854A3">
        <w:rPr>
          <w:rFonts w:hint="cs"/>
          <w:b/>
          <w:bCs/>
          <w:rtl/>
        </w:rPr>
        <w:t>في تقريرها المقبل،</w:t>
      </w:r>
      <w:r w:rsidR="006C332D" w:rsidRPr="009854A3">
        <w:rPr>
          <w:b/>
          <w:bCs/>
          <w:rtl/>
        </w:rPr>
        <w:t xml:space="preserve"> عن </w:t>
      </w:r>
      <w:r w:rsidR="006C332D" w:rsidRPr="009854A3">
        <w:rPr>
          <w:rFonts w:hint="cs"/>
          <w:b/>
          <w:bCs/>
          <w:rtl/>
        </w:rPr>
        <w:t>تأثير</w:t>
      </w:r>
      <w:r w:rsidR="006C332D" w:rsidRPr="009854A3">
        <w:rPr>
          <w:b/>
          <w:bCs/>
          <w:rtl/>
        </w:rPr>
        <w:t xml:space="preserve"> </w:t>
      </w:r>
      <w:r w:rsidR="003E6497" w:rsidRPr="009854A3">
        <w:rPr>
          <w:rFonts w:hint="cs"/>
          <w:b/>
          <w:bCs/>
          <w:rtl/>
        </w:rPr>
        <w:t>إصلاحات</w:t>
      </w:r>
      <w:r w:rsidR="006C332D" w:rsidRPr="009854A3">
        <w:rPr>
          <w:b/>
          <w:bCs/>
          <w:rtl/>
        </w:rPr>
        <w:t xml:space="preserve"> الضمان الاجتماعي </w:t>
      </w:r>
      <w:r w:rsidR="006C332D" w:rsidRPr="009854A3">
        <w:rPr>
          <w:rFonts w:hint="cs"/>
          <w:b/>
          <w:bCs/>
          <w:rtl/>
        </w:rPr>
        <w:t>في</w:t>
      </w:r>
      <w:r w:rsidR="006C332D" w:rsidRPr="009854A3">
        <w:rPr>
          <w:b/>
          <w:bCs/>
          <w:rtl/>
        </w:rPr>
        <w:t xml:space="preserve"> النساء</w:t>
      </w:r>
      <w:r w:rsidR="006C332D" w:rsidRPr="009854A3">
        <w:rPr>
          <w:rFonts w:hint="cs"/>
          <w:b/>
          <w:bCs/>
          <w:rtl/>
        </w:rPr>
        <w:t>،</w:t>
      </w:r>
      <w:r w:rsidR="006C332D" w:rsidRPr="009854A3">
        <w:rPr>
          <w:b/>
          <w:bCs/>
          <w:rtl/>
        </w:rPr>
        <w:t xml:space="preserve"> </w:t>
      </w:r>
      <w:r w:rsidR="006C332D" w:rsidRPr="009854A3">
        <w:rPr>
          <w:rFonts w:hint="cs"/>
          <w:b/>
          <w:bCs/>
          <w:rtl/>
        </w:rPr>
        <w:t>والأطفال، والأشخاص</w:t>
      </w:r>
      <w:r w:rsidR="006C332D" w:rsidRPr="009854A3">
        <w:rPr>
          <w:b/>
          <w:bCs/>
          <w:rtl/>
        </w:rPr>
        <w:t xml:space="preserve"> ذوي الإعاقة</w:t>
      </w:r>
      <w:r w:rsidR="006C332D" w:rsidRPr="009854A3">
        <w:rPr>
          <w:rFonts w:hint="cs"/>
          <w:b/>
          <w:bCs/>
          <w:rtl/>
        </w:rPr>
        <w:t>،</w:t>
      </w:r>
      <w:r w:rsidR="006C332D" w:rsidRPr="009854A3">
        <w:rPr>
          <w:b/>
          <w:bCs/>
          <w:rtl/>
        </w:rPr>
        <w:t xml:space="preserve"> والأسر المنخفض</w:t>
      </w:r>
      <w:r w:rsidR="006C332D" w:rsidRPr="009854A3">
        <w:rPr>
          <w:rFonts w:hint="cs"/>
          <w:b/>
          <w:bCs/>
          <w:rtl/>
        </w:rPr>
        <w:t>ة الدخل،</w:t>
      </w:r>
      <w:r w:rsidR="006C332D" w:rsidRPr="009854A3">
        <w:rPr>
          <w:b/>
          <w:bCs/>
          <w:rtl/>
        </w:rPr>
        <w:t xml:space="preserve"> والأسر التي لديها طفل</w:t>
      </w:r>
      <w:r w:rsidR="006C332D" w:rsidRPr="009854A3">
        <w:rPr>
          <w:rFonts w:hint="cs"/>
          <w:b/>
          <w:bCs/>
          <w:rtl/>
        </w:rPr>
        <w:t>ين</w:t>
      </w:r>
      <w:r w:rsidR="006C332D" w:rsidRPr="009854A3">
        <w:rPr>
          <w:b/>
          <w:bCs/>
          <w:rtl/>
        </w:rPr>
        <w:t xml:space="preserve"> أو أكثر</w:t>
      </w:r>
      <w:r w:rsidR="006C332D" w:rsidRPr="009854A3">
        <w:rPr>
          <w:rFonts w:hint="cs"/>
          <w:b/>
          <w:bCs/>
          <w:rtl/>
        </w:rPr>
        <w:t>.</w:t>
      </w:r>
    </w:p>
    <w:p w:rsidR="006C332D" w:rsidRPr="009854A3" w:rsidRDefault="009854A3" w:rsidP="009854A3">
      <w:pPr>
        <w:pStyle w:val="SingleTxtGA"/>
        <w:rPr>
          <w:b/>
          <w:bCs/>
          <w:rtl/>
        </w:rPr>
      </w:pPr>
      <w:r>
        <w:rPr>
          <w:rFonts w:hint="cs"/>
          <w:rtl/>
        </w:rPr>
        <w:t>42-</w:t>
      </w:r>
      <w:r>
        <w:rPr>
          <w:rFonts w:hint="cs"/>
          <w:rtl/>
        </w:rPr>
        <w:tab/>
      </w:r>
      <w:r w:rsidR="006C332D" w:rsidRPr="009854A3">
        <w:rPr>
          <w:b/>
          <w:bCs/>
          <w:rtl/>
        </w:rPr>
        <w:t>وتلفت اللجنة انتباه الدولة</w:t>
      </w:r>
      <w:r w:rsidR="00AB7872">
        <w:rPr>
          <w:b/>
          <w:bCs/>
          <w:rtl/>
        </w:rPr>
        <w:t xml:space="preserve"> الطرف إلى تعليقها العام رقم 19</w:t>
      </w:r>
      <w:r w:rsidR="006C332D" w:rsidRPr="009854A3">
        <w:rPr>
          <w:b/>
          <w:bCs/>
          <w:rtl/>
        </w:rPr>
        <w:t>(2007) بشأن الحق في الضمان الاجتماعي.</w:t>
      </w:r>
    </w:p>
    <w:p w:rsidR="006C332D" w:rsidRDefault="009854A3" w:rsidP="009854A3">
      <w:pPr>
        <w:pStyle w:val="H23GA"/>
        <w:rPr>
          <w:rtl/>
        </w:rPr>
      </w:pPr>
      <w:r>
        <w:rPr>
          <w:rFonts w:hint="cs"/>
          <w:rtl/>
        </w:rPr>
        <w:lastRenderedPageBreak/>
        <w:tab/>
      </w:r>
      <w:r>
        <w:rPr>
          <w:rFonts w:hint="cs"/>
          <w:rtl/>
        </w:rPr>
        <w:tab/>
      </w:r>
      <w:r w:rsidR="006C332D" w:rsidRPr="00CB694E">
        <w:rPr>
          <w:rFonts w:hint="cs"/>
          <w:rtl/>
        </w:rPr>
        <w:t>رعاية الأطفال</w:t>
      </w:r>
    </w:p>
    <w:p w:rsidR="006C332D" w:rsidRDefault="009854A3" w:rsidP="009854A3">
      <w:pPr>
        <w:pStyle w:val="SingleTxtGA"/>
        <w:rPr>
          <w:rtl/>
        </w:rPr>
      </w:pPr>
      <w:r>
        <w:rPr>
          <w:rFonts w:hint="cs"/>
          <w:rtl/>
        </w:rPr>
        <w:t>43-</w:t>
      </w:r>
      <w:r>
        <w:rPr>
          <w:rFonts w:hint="cs"/>
          <w:rtl/>
        </w:rPr>
        <w:tab/>
      </w:r>
      <w:r w:rsidR="006C332D">
        <w:rPr>
          <w:rtl/>
        </w:rPr>
        <w:t xml:space="preserve">على الرغم من الخطة </w:t>
      </w:r>
      <w:r w:rsidR="00163205">
        <w:rPr>
          <w:rFonts w:hint="cs"/>
          <w:rtl/>
        </w:rPr>
        <w:t>التي أُع</w:t>
      </w:r>
      <w:r w:rsidR="006C332D">
        <w:rPr>
          <w:rFonts w:hint="cs"/>
          <w:rtl/>
        </w:rPr>
        <w:t>د</w:t>
      </w:r>
      <w:r w:rsidR="00163205">
        <w:rPr>
          <w:rFonts w:hint="cs"/>
          <w:rtl/>
        </w:rPr>
        <w:t>َّ</w:t>
      </w:r>
      <w:r w:rsidR="006C332D">
        <w:rPr>
          <w:rFonts w:hint="cs"/>
          <w:rtl/>
        </w:rPr>
        <w:t>ت في الآونة الأخيرة</w:t>
      </w:r>
      <w:r w:rsidR="006C332D">
        <w:rPr>
          <w:rtl/>
        </w:rPr>
        <w:t xml:space="preserve"> </w:t>
      </w:r>
      <w:r w:rsidR="006C332D">
        <w:rPr>
          <w:rFonts w:hint="cs"/>
          <w:rtl/>
        </w:rPr>
        <w:t>ل</w:t>
      </w:r>
      <w:r w:rsidR="006C332D">
        <w:rPr>
          <w:rtl/>
        </w:rPr>
        <w:t xml:space="preserve">توفير </w:t>
      </w:r>
      <w:r w:rsidR="006C332D">
        <w:rPr>
          <w:rFonts w:hint="cs"/>
          <w:rtl/>
        </w:rPr>
        <w:t xml:space="preserve">مزيد من </w:t>
      </w:r>
      <w:r w:rsidR="006C332D">
        <w:rPr>
          <w:rtl/>
        </w:rPr>
        <w:t>خدمات رعاية ا</w:t>
      </w:r>
      <w:r w:rsidR="006C332D">
        <w:rPr>
          <w:rFonts w:hint="cs"/>
          <w:rtl/>
        </w:rPr>
        <w:t>لأطفال</w:t>
      </w:r>
      <w:r w:rsidR="006C332D" w:rsidRPr="00CB694E">
        <w:rPr>
          <w:rtl/>
        </w:rPr>
        <w:t xml:space="preserve"> في إنكلترا واسكتلندا، </w:t>
      </w:r>
      <w:r w:rsidR="006C332D">
        <w:rPr>
          <w:rFonts w:hint="cs"/>
          <w:rtl/>
        </w:rPr>
        <w:t xml:space="preserve">فإن اللجنة </w:t>
      </w:r>
      <w:r w:rsidR="006C332D">
        <w:rPr>
          <w:rtl/>
        </w:rPr>
        <w:t>تشعر بالقلق إزاء</w:t>
      </w:r>
      <w:r w:rsidR="006C332D">
        <w:rPr>
          <w:rFonts w:hint="cs"/>
          <w:rtl/>
        </w:rPr>
        <w:t xml:space="preserve"> توافر هذه الرعاية بشكل محدود وتكاليفها الباهظة</w:t>
      </w:r>
      <w:r w:rsidR="006C332D" w:rsidRPr="00CB694E">
        <w:rPr>
          <w:rtl/>
        </w:rPr>
        <w:t xml:space="preserve"> في الدولة الطرف.</w:t>
      </w:r>
      <w:r w:rsidR="006C332D">
        <w:rPr>
          <w:rFonts w:hint="cs"/>
          <w:rtl/>
        </w:rPr>
        <w:t xml:space="preserve"> </w:t>
      </w:r>
      <w:r w:rsidR="006C332D" w:rsidRPr="00CB694E">
        <w:rPr>
          <w:rtl/>
        </w:rPr>
        <w:t>ويساور اللجنة</w:t>
      </w:r>
      <w:r w:rsidR="006C332D">
        <w:rPr>
          <w:rtl/>
        </w:rPr>
        <w:t xml:space="preserve"> القلق أيض</w:t>
      </w:r>
      <w:r w:rsidR="003E6497">
        <w:rPr>
          <w:rtl/>
        </w:rPr>
        <w:t xml:space="preserve">اً </w:t>
      </w:r>
      <w:r w:rsidR="006C332D">
        <w:rPr>
          <w:rFonts w:hint="cs"/>
          <w:rtl/>
        </w:rPr>
        <w:t>لأن</w:t>
      </w:r>
      <w:r w:rsidR="006C332D">
        <w:rPr>
          <w:rtl/>
        </w:rPr>
        <w:t xml:space="preserve"> </w:t>
      </w:r>
      <w:r w:rsidR="006C332D">
        <w:rPr>
          <w:rFonts w:hint="cs"/>
          <w:rtl/>
        </w:rPr>
        <w:t>أسلوب</w:t>
      </w:r>
      <w:r w:rsidR="006C332D" w:rsidRPr="00CB694E">
        <w:rPr>
          <w:rtl/>
        </w:rPr>
        <w:t xml:space="preserve"> الإجازة الوالدية </w:t>
      </w:r>
      <w:r w:rsidR="006C332D" w:rsidRPr="00CB694E">
        <w:rPr>
          <w:rFonts w:hint="cs"/>
          <w:rtl/>
        </w:rPr>
        <w:t xml:space="preserve">المشتركة </w:t>
      </w:r>
      <w:r w:rsidR="006C332D">
        <w:rPr>
          <w:rFonts w:hint="cs"/>
          <w:rtl/>
        </w:rPr>
        <w:t xml:space="preserve">الحالي </w:t>
      </w:r>
      <w:r w:rsidR="006C332D">
        <w:rPr>
          <w:rtl/>
        </w:rPr>
        <w:t>لا يؤدي بالضرورة إلى</w:t>
      </w:r>
      <w:r w:rsidR="006C332D" w:rsidRPr="00CB694E">
        <w:rPr>
          <w:rtl/>
        </w:rPr>
        <w:t xml:space="preserve"> </w:t>
      </w:r>
      <w:r w:rsidR="006C332D">
        <w:rPr>
          <w:rFonts w:hint="cs"/>
          <w:rtl/>
        </w:rPr>
        <w:t xml:space="preserve">زيادة </w:t>
      </w:r>
      <w:r w:rsidR="006C332D" w:rsidRPr="00CB694E">
        <w:rPr>
          <w:rtl/>
        </w:rPr>
        <w:t xml:space="preserve">مشاركة </w:t>
      </w:r>
      <w:r w:rsidR="006C332D">
        <w:rPr>
          <w:rFonts w:hint="cs"/>
          <w:rtl/>
        </w:rPr>
        <w:t xml:space="preserve">الرجال </w:t>
      </w:r>
      <w:r w:rsidR="006C332D">
        <w:rPr>
          <w:rtl/>
        </w:rPr>
        <w:t>في تحمل المسؤولية عن رعاية ال</w:t>
      </w:r>
      <w:r w:rsidR="006C332D">
        <w:rPr>
          <w:rFonts w:hint="cs"/>
          <w:rtl/>
        </w:rPr>
        <w:t>أطفال</w:t>
      </w:r>
      <w:r w:rsidR="006C332D" w:rsidRPr="00CB694E">
        <w:rPr>
          <w:rtl/>
        </w:rPr>
        <w:t xml:space="preserve"> (</w:t>
      </w:r>
      <w:r w:rsidR="006C332D">
        <w:rPr>
          <w:rtl/>
        </w:rPr>
        <w:t>المادة</w:t>
      </w:r>
      <w:r w:rsidR="006C332D" w:rsidRPr="00CB694E">
        <w:rPr>
          <w:rtl/>
        </w:rPr>
        <w:t xml:space="preserve"> 10).</w:t>
      </w:r>
    </w:p>
    <w:p w:rsidR="006C332D" w:rsidRPr="009854A3" w:rsidRDefault="009854A3" w:rsidP="009854A3">
      <w:pPr>
        <w:pStyle w:val="SingleTxtGA"/>
        <w:rPr>
          <w:b/>
          <w:bCs/>
          <w:rtl/>
        </w:rPr>
      </w:pPr>
      <w:r>
        <w:rPr>
          <w:rFonts w:hint="cs"/>
          <w:rtl/>
        </w:rPr>
        <w:t>44-</w:t>
      </w:r>
      <w:r>
        <w:rPr>
          <w:rFonts w:hint="cs"/>
          <w:rtl/>
        </w:rPr>
        <w:tab/>
      </w:r>
      <w:r w:rsidR="006C332D" w:rsidRPr="009854A3">
        <w:rPr>
          <w:rFonts w:hint="cs"/>
          <w:b/>
          <w:bCs/>
          <w:rtl/>
        </w:rPr>
        <w:t>و</w:t>
      </w:r>
      <w:r w:rsidR="006C332D" w:rsidRPr="009854A3">
        <w:rPr>
          <w:b/>
          <w:bCs/>
          <w:rtl/>
        </w:rPr>
        <w:t>توصي اللجنة الدولة الطرف ب</w:t>
      </w:r>
      <w:r w:rsidR="006C332D" w:rsidRPr="009854A3">
        <w:rPr>
          <w:rFonts w:hint="cs"/>
          <w:b/>
          <w:bCs/>
          <w:rtl/>
        </w:rPr>
        <w:t>مضاعفة</w:t>
      </w:r>
      <w:r w:rsidR="006C332D" w:rsidRPr="009854A3">
        <w:rPr>
          <w:b/>
          <w:bCs/>
          <w:rtl/>
        </w:rPr>
        <w:t xml:space="preserve"> جهودها لضمان </w:t>
      </w:r>
      <w:r w:rsidR="006C332D" w:rsidRPr="009854A3">
        <w:rPr>
          <w:rFonts w:hint="cs"/>
          <w:b/>
          <w:bCs/>
          <w:rtl/>
        </w:rPr>
        <w:t xml:space="preserve">توافر خدمات رعاية الأطفال </w:t>
      </w:r>
      <w:r w:rsidR="006C332D" w:rsidRPr="009854A3">
        <w:rPr>
          <w:b/>
          <w:bCs/>
          <w:rtl/>
        </w:rPr>
        <w:t>وإمكانية ال</w:t>
      </w:r>
      <w:r w:rsidR="006C332D" w:rsidRPr="009854A3">
        <w:rPr>
          <w:rFonts w:hint="cs"/>
          <w:b/>
          <w:bCs/>
          <w:rtl/>
        </w:rPr>
        <w:t>حصول عليها</w:t>
      </w:r>
      <w:r w:rsidR="006C332D" w:rsidRPr="009854A3">
        <w:rPr>
          <w:b/>
          <w:bCs/>
          <w:rtl/>
        </w:rPr>
        <w:t xml:space="preserve"> والقدرة على تحمل تكاليف</w:t>
      </w:r>
      <w:r w:rsidR="006C332D" w:rsidRPr="009854A3">
        <w:rPr>
          <w:rFonts w:hint="cs"/>
          <w:b/>
          <w:bCs/>
          <w:rtl/>
        </w:rPr>
        <w:t>ها</w:t>
      </w:r>
      <w:r w:rsidR="006C332D" w:rsidRPr="009854A3">
        <w:rPr>
          <w:b/>
          <w:bCs/>
          <w:rtl/>
        </w:rPr>
        <w:t xml:space="preserve"> في جميع أنحاء الدولة الطرف، وبخاصة في اسكتلندا وآيرلندا الشمالية.</w:t>
      </w:r>
      <w:r w:rsidR="006C332D" w:rsidRPr="009854A3">
        <w:rPr>
          <w:rFonts w:hint="cs"/>
          <w:b/>
          <w:bCs/>
          <w:rtl/>
        </w:rPr>
        <w:t xml:space="preserve"> </w:t>
      </w:r>
      <w:r w:rsidR="006C332D" w:rsidRPr="009854A3">
        <w:rPr>
          <w:b/>
          <w:bCs/>
          <w:rtl/>
        </w:rPr>
        <w:t>وتوصي اللجنة أيض</w:t>
      </w:r>
      <w:r w:rsidR="003E6497">
        <w:rPr>
          <w:b/>
          <w:bCs/>
          <w:rtl/>
        </w:rPr>
        <w:t xml:space="preserve">اً </w:t>
      </w:r>
      <w:r w:rsidR="006C332D" w:rsidRPr="009854A3">
        <w:rPr>
          <w:b/>
          <w:bCs/>
          <w:rtl/>
        </w:rPr>
        <w:t xml:space="preserve">الدولة الطرف </w:t>
      </w:r>
      <w:r w:rsidR="006C332D" w:rsidRPr="009854A3">
        <w:rPr>
          <w:rFonts w:hint="cs"/>
          <w:b/>
          <w:bCs/>
          <w:rtl/>
        </w:rPr>
        <w:t xml:space="preserve">بمراجعة </w:t>
      </w:r>
      <w:r w:rsidR="006C332D" w:rsidRPr="009854A3">
        <w:rPr>
          <w:b/>
          <w:bCs/>
          <w:rtl/>
        </w:rPr>
        <w:t xml:space="preserve">نظام الإجازة الوالدية المشتركة وتعديله </w:t>
      </w:r>
      <w:r w:rsidR="006C332D" w:rsidRPr="009854A3">
        <w:rPr>
          <w:rFonts w:hint="cs"/>
          <w:b/>
          <w:bCs/>
          <w:rtl/>
        </w:rPr>
        <w:t>لتحقيق مزيد من</w:t>
      </w:r>
      <w:r w:rsidR="006C332D" w:rsidRPr="009854A3">
        <w:rPr>
          <w:b/>
          <w:bCs/>
          <w:rtl/>
        </w:rPr>
        <w:t xml:space="preserve"> المساواة في تقاسم المسؤوليات داخل الأسرة وفي المجتمع.</w:t>
      </w:r>
    </w:p>
    <w:p w:rsidR="006C332D" w:rsidRDefault="009854A3" w:rsidP="009854A3">
      <w:pPr>
        <w:pStyle w:val="H23GA"/>
        <w:rPr>
          <w:rtl/>
        </w:rPr>
      </w:pPr>
      <w:r>
        <w:rPr>
          <w:rFonts w:hint="cs"/>
          <w:rtl/>
        </w:rPr>
        <w:tab/>
      </w:r>
      <w:r>
        <w:rPr>
          <w:rFonts w:hint="cs"/>
          <w:rtl/>
        </w:rPr>
        <w:tab/>
      </w:r>
      <w:r w:rsidR="006C332D" w:rsidRPr="000C41E4">
        <w:rPr>
          <w:rtl/>
        </w:rPr>
        <w:t>العنف ضد النساء والفتيات ذوات الإعاقة</w:t>
      </w:r>
    </w:p>
    <w:p w:rsidR="006C332D" w:rsidRDefault="009854A3" w:rsidP="009854A3">
      <w:pPr>
        <w:pStyle w:val="SingleTxtGA"/>
        <w:rPr>
          <w:rtl/>
        </w:rPr>
      </w:pPr>
      <w:r>
        <w:rPr>
          <w:rFonts w:hint="cs"/>
          <w:rtl/>
        </w:rPr>
        <w:t>45-</w:t>
      </w:r>
      <w:r>
        <w:rPr>
          <w:rFonts w:hint="cs"/>
          <w:rtl/>
        </w:rPr>
        <w:tab/>
      </w:r>
      <w:r w:rsidR="006C332D">
        <w:rPr>
          <w:rFonts w:hint="cs"/>
          <w:rtl/>
        </w:rPr>
        <w:t>إذ تأخذ اللجنة علم</w:t>
      </w:r>
      <w:r w:rsidR="003E6497">
        <w:rPr>
          <w:rFonts w:hint="cs"/>
          <w:rtl/>
        </w:rPr>
        <w:t xml:space="preserve">اً </w:t>
      </w:r>
      <w:r w:rsidR="006C332D">
        <w:rPr>
          <w:rFonts w:hint="cs"/>
          <w:rtl/>
        </w:rPr>
        <w:t>ب</w:t>
      </w:r>
      <w:r w:rsidR="006C332D" w:rsidRPr="00D5371A">
        <w:rPr>
          <w:rtl/>
        </w:rPr>
        <w:t xml:space="preserve">اعتماد استراتيجية وطنية بشأن العنف القائم على نوع الجنس في آذار/مارس </w:t>
      </w:r>
      <w:r w:rsidR="006C332D" w:rsidRPr="00D5371A">
        <w:rPr>
          <w:rFonts w:hint="cs"/>
          <w:rtl/>
        </w:rPr>
        <w:t>2016،</w:t>
      </w:r>
      <w:r w:rsidR="006C332D">
        <w:rPr>
          <w:rtl/>
        </w:rPr>
        <w:t xml:space="preserve"> </w:t>
      </w:r>
      <w:r w:rsidR="006C332D">
        <w:rPr>
          <w:rFonts w:hint="cs"/>
          <w:rtl/>
        </w:rPr>
        <w:t>فإنها تعرب عن أسفها</w:t>
      </w:r>
      <w:r w:rsidR="006C332D">
        <w:rPr>
          <w:rtl/>
        </w:rPr>
        <w:t xml:space="preserve"> ل</w:t>
      </w:r>
      <w:r w:rsidR="006C332D">
        <w:rPr>
          <w:rFonts w:hint="cs"/>
          <w:rtl/>
        </w:rPr>
        <w:t>قلة</w:t>
      </w:r>
      <w:r w:rsidR="006C332D">
        <w:rPr>
          <w:rtl/>
        </w:rPr>
        <w:t xml:space="preserve"> المعلومات التي ت</w:t>
      </w:r>
      <w:r w:rsidR="006C332D">
        <w:rPr>
          <w:rFonts w:hint="cs"/>
          <w:rtl/>
        </w:rPr>
        <w:t xml:space="preserve">ُبيِّن الكيفية التي تتصدى بها هذه الاستراتيجية </w:t>
      </w:r>
      <w:r w:rsidR="006C332D" w:rsidRPr="00D5371A">
        <w:rPr>
          <w:rtl/>
        </w:rPr>
        <w:t>بفعالية للعنف ضد النساء والفتيات ذوات الإعاقة (</w:t>
      </w:r>
      <w:r w:rsidR="006C332D">
        <w:rPr>
          <w:rtl/>
        </w:rPr>
        <w:t>المادة</w:t>
      </w:r>
      <w:r w:rsidR="006C332D" w:rsidRPr="00D5371A">
        <w:rPr>
          <w:rtl/>
        </w:rPr>
        <w:t xml:space="preserve"> 10).</w:t>
      </w:r>
    </w:p>
    <w:p w:rsidR="006C332D" w:rsidRPr="009854A3" w:rsidRDefault="009854A3" w:rsidP="003E6497">
      <w:pPr>
        <w:pStyle w:val="SingleTxtGA"/>
        <w:rPr>
          <w:b/>
          <w:bCs/>
          <w:rtl/>
        </w:rPr>
      </w:pPr>
      <w:r>
        <w:rPr>
          <w:rFonts w:hint="cs"/>
          <w:rtl/>
        </w:rPr>
        <w:t>46-</w:t>
      </w:r>
      <w:r>
        <w:rPr>
          <w:rFonts w:hint="cs"/>
          <w:rtl/>
        </w:rPr>
        <w:tab/>
      </w:r>
      <w:r w:rsidR="006C332D" w:rsidRPr="009854A3">
        <w:rPr>
          <w:b/>
          <w:bCs/>
          <w:rtl/>
        </w:rPr>
        <w:t xml:space="preserve">وتطلب اللجنة إلى الدولة الطرف أن تدرج في تقريرها الدوري المقبل معلومات عن </w:t>
      </w:r>
      <w:r w:rsidR="006C332D" w:rsidRPr="009854A3">
        <w:rPr>
          <w:rFonts w:hint="cs"/>
          <w:b/>
          <w:bCs/>
          <w:rtl/>
        </w:rPr>
        <w:t>تأثير</w:t>
      </w:r>
      <w:r w:rsidR="006C332D" w:rsidRPr="009854A3">
        <w:rPr>
          <w:b/>
          <w:bCs/>
          <w:rtl/>
        </w:rPr>
        <w:t xml:space="preserve"> تنفيذ الاستراتيجية الوطنية </w:t>
      </w:r>
      <w:r w:rsidR="006C332D" w:rsidRPr="009854A3">
        <w:rPr>
          <w:rFonts w:hint="cs"/>
          <w:b/>
          <w:bCs/>
          <w:rtl/>
        </w:rPr>
        <w:t>في</w:t>
      </w:r>
      <w:r w:rsidR="006C332D" w:rsidRPr="009854A3">
        <w:rPr>
          <w:b/>
          <w:bCs/>
          <w:rtl/>
        </w:rPr>
        <w:t xml:space="preserve"> العنف القائم على نوع الجنس، ولا سيما فيما</w:t>
      </w:r>
      <w:r w:rsidR="003E6497">
        <w:rPr>
          <w:rFonts w:hint="cs"/>
          <w:b/>
          <w:bCs/>
          <w:rtl/>
        </w:rPr>
        <w:t> </w:t>
      </w:r>
      <w:r w:rsidR="006C332D" w:rsidRPr="009854A3">
        <w:rPr>
          <w:b/>
          <w:bCs/>
          <w:rtl/>
        </w:rPr>
        <w:t>يتعلق بالعنف ضد النساء والفتيات ذوات الإعاقة.</w:t>
      </w:r>
      <w:r w:rsidR="006C332D" w:rsidRPr="009854A3">
        <w:rPr>
          <w:rFonts w:hint="cs"/>
          <w:b/>
          <w:bCs/>
          <w:rtl/>
        </w:rPr>
        <w:t xml:space="preserve"> </w:t>
      </w:r>
    </w:p>
    <w:p w:rsidR="006C332D" w:rsidRDefault="009854A3" w:rsidP="009854A3">
      <w:pPr>
        <w:pStyle w:val="H23GA"/>
        <w:rPr>
          <w:rtl/>
        </w:rPr>
      </w:pPr>
      <w:r>
        <w:rPr>
          <w:rFonts w:hint="cs"/>
          <w:rtl/>
        </w:rPr>
        <w:tab/>
      </w:r>
      <w:r>
        <w:rPr>
          <w:rFonts w:hint="cs"/>
          <w:rtl/>
        </w:rPr>
        <w:tab/>
      </w:r>
      <w:r w:rsidR="006C332D" w:rsidRPr="00343153">
        <w:rPr>
          <w:rFonts w:hint="cs"/>
          <w:rtl/>
        </w:rPr>
        <w:t>الفقر</w:t>
      </w:r>
    </w:p>
    <w:p w:rsidR="006C332D" w:rsidRDefault="009854A3" w:rsidP="003E6497">
      <w:pPr>
        <w:pStyle w:val="SingleTxtGA"/>
        <w:rPr>
          <w:rtl/>
        </w:rPr>
      </w:pPr>
      <w:r>
        <w:rPr>
          <w:rFonts w:hint="cs"/>
          <w:rtl/>
        </w:rPr>
        <w:t>47-</w:t>
      </w:r>
      <w:r>
        <w:rPr>
          <w:rFonts w:hint="cs"/>
          <w:rtl/>
        </w:rPr>
        <w:tab/>
      </w:r>
      <w:r w:rsidR="006C332D">
        <w:rPr>
          <w:rtl/>
        </w:rPr>
        <w:t xml:space="preserve">تلاحظ اللجنة مع القلق </w:t>
      </w:r>
      <w:r w:rsidR="006C332D">
        <w:rPr>
          <w:rFonts w:hint="cs"/>
          <w:rtl/>
        </w:rPr>
        <w:t>أن ثمة</w:t>
      </w:r>
      <w:r w:rsidR="006C332D" w:rsidRPr="002D1F41">
        <w:rPr>
          <w:rtl/>
        </w:rPr>
        <w:t xml:space="preserve"> مجموعات م</w:t>
      </w:r>
      <w:r w:rsidR="006C332D">
        <w:rPr>
          <w:rtl/>
        </w:rPr>
        <w:t xml:space="preserve">عينة من السكان </w:t>
      </w:r>
      <w:r w:rsidR="006C332D">
        <w:rPr>
          <w:rFonts w:hint="cs"/>
          <w:rtl/>
        </w:rPr>
        <w:t>أكثر تضرر</w:t>
      </w:r>
      <w:r w:rsidR="003E6497">
        <w:rPr>
          <w:rFonts w:hint="cs"/>
          <w:rtl/>
        </w:rPr>
        <w:t xml:space="preserve">اً </w:t>
      </w:r>
      <w:r w:rsidR="006C332D">
        <w:rPr>
          <w:rFonts w:hint="cs"/>
          <w:rtl/>
        </w:rPr>
        <w:t>من الفقر</w:t>
      </w:r>
      <w:r w:rsidR="006C332D">
        <w:rPr>
          <w:rtl/>
        </w:rPr>
        <w:t>، أو</w:t>
      </w:r>
      <w:r w:rsidR="003E6497">
        <w:rPr>
          <w:rFonts w:hint="cs"/>
          <w:rtl/>
        </w:rPr>
        <w:t> </w:t>
      </w:r>
      <w:r w:rsidR="006C332D">
        <w:rPr>
          <w:rFonts w:hint="cs"/>
          <w:rtl/>
        </w:rPr>
        <w:t>أشد عرضة له</w:t>
      </w:r>
      <w:r w:rsidR="006C332D">
        <w:rPr>
          <w:rtl/>
        </w:rPr>
        <w:t xml:space="preserve">، ولا سيما الأشخاص </w:t>
      </w:r>
      <w:r w:rsidR="006C332D">
        <w:rPr>
          <w:rFonts w:hint="cs"/>
          <w:rtl/>
        </w:rPr>
        <w:t>ذوو الإعاقة،</w:t>
      </w:r>
      <w:r w:rsidR="006C332D">
        <w:rPr>
          <w:rtl/>
        </w:rPr>
        <w:t xml:space="preserve"> والأشخاص المن</w:t>
      </w:r>
      <w:r w:rsidR="006C332D">
        <w:rPr>
          <w:rFonts w:hint="cs"/>
          <w:rtl/>
        </w:rPr>
        <w:t>تمون</w:t>
      </w:r>
      <w:r w:rsidR="006C332D" w:rsidRPr="002D1F41">
        <w:rPr>
          <w:rtl/>
        </w:rPr>
        <w:t xml:space="preserve"> إلى</w:t>
      </w:r>
      <w:r w:rsidR="006C332D">
        <w:rPr>
          <w:rFonts w:hint="cs"/>
          <w:rtl/>
        </w:rPr>
        <w:t xml:space="preserve"> أقليات إثنية، أو</w:t>
      </w:r>
      <w:r w:rsidR="003E6497">
        <w:rPr>
          <w:rFonts w:hint="eastAsia"/>
          <w:rtl/>
        </w:rPr>
        <w:t> </w:t>
      </w:r>
      <w:r w:rsidR="006C332D">
        <w:rPr>
          <w:rFonts w:hint="cs"/>
          <w:rtl/>
        </w:rPr>
        <w:t>دينية أو إلى أقليات أخرى،</w:t>
      </w:r>
      <w:r w:rsidR="006C332D" w:rsidRPr="002D1F41">
        <w:rPr>
          <w:rtl/>
        </w:rPr>
        <w:t xml:space="preserve"> والأسر الوحيدة الوالد</w:t>
      </w:r>
      <w:r w:rsidR="006C332D">
        <w:rPr>
          <w:rFonts w:hint="cs"/>
          <w:rtl/>
        </w:rPr>
        <w:t>،</w:t>
      </w:r>
      <w:r w:rsidR="006C332D" w:rsidRPr="002D1F41">
        <w:rPr>
          <w:rtl/>
        </w:rPr>
        <w:t xml:space="preserve"> والأسر التي لديها أطفال.</w:t>
      </w:r>
      <w:r w:rsidR="006C332D">
        <w:rPr>
          <w:rFonts w:hint="cs"/>
          <w:rtl/>
        </w:rPr>
        <w:t xml:space="preserve"> </w:t>
      </w:r>
      <w:r w:rsidR="006C332D" w:rsidRPr="002D1F41">
        <w:rPr>
          <w:rtl/>
        </w:rPr>
        <w:t xml:space="preserve">وتلاحظ اللجنة </w:t>
      </w:r>
      <w:r w:rsidR="006C332D">
        <w:rPr>
          <w:rtl/>
        </w:rPr>
        <w:t xml:space="preserve">مع القلق أن الدولة الطرف </w:t>
      </w:r>
      <w:r w:rsidR="006C332D">
        <w:rPr>
          <w:rFonts w:hint="cs"/>
          <w:rtl/>
        </w:rPr>
        <w:t>تفتقر إلى</w:t>
      </w:r>
      <w:r w:rsidR="006C332D">
        <w:rPr>
          <w:rtl/>
        </w:rPr>
        <w:t xml:space="preserve"> تعريف محدد للفقر وأن </w:t>
      </w:r>
      <w:r w:rsidR="006C332D">
        <w:rPr>
          <w:rFonts w:hint="cs"/>
          <w:rtl/>
        </w:rPr>
        <w:t>ا</w:t>
      </w:r>
      <w:r w:rsidR="006C332D" w:rsidRPr="002D1F41">
        <w:rPr>
          <w:rtl/>
        </w:rPr>
        <w:t>ستراتيجية فرص الحياة</w:t>
      </w:r>
      <w:r w:rsidR="006C332D">
        <w:rPr>
          <w:rFonts w:hint="cs"/>
          <w:rtl/>
        </w:rPr>
        <w:t xml:space="preserve"> الجديدة</w:t>
      </w:r>
      <w:r w:rsidR="006C332D" w:rsidRPr="002D1F41">
        <w:rPr>
          <w:rtl/>
        </w:rPr>
        <w:t xml:space="preserve">، </w:t>
      </w:r>
      <w:r w:rsidR="006C332D">
        <w:rPr>
          <w:rFonts w:hint="cs"/>
          <w:rtl/>
        </w:rPr>
        <w:t xml:space="preserve">بصيغتها الواردة </w:t>
      </w:r>
      <w:r w:rsidR="006C332D" w:rsidRPr="002D1F41">
        <w:rPr>
          <w:rtl/>
        </w:rPr>
        <w:t xml:space="preserve">في قانون إصلاح </w:t>
      </w:r>
      <w:r w:rsidR="006C332D" w:rsidRPr="002D1F41">
        <w:rPr>
          <w:rFonts w:hint="cs"/>
          <w:rtl/>
        </w:rPr>
        <w:t xml:space="preserve">الرعاية </w:t>
      </w:r>
      <w:r w:rsidR="006C332D">
        <w:rPr>
          <w:rFonts w:hint="cs"/>
          <w:rtl/>
        </w:rPr>
        <w:t xml:space="preserve">الاجتماعية </w:t>
      </w:r>
      <w:r w:rsidR="006C332D" w:rsidRPr="002D1F41">
        <w:rPr>
          <w:rtl/>
        </w:rPr>
        <w:t>والعمل لعام 2016، ألغت</w:t>
      </w:r>
      <w:r w:rsidR="006C332D">
        <w:rPr>
          <w:rtl/>
        </w:rPr>
        <w:t xml:space="preserve"> واجب </w:t>
      </w:r>
      <w:r w:rsidR="006C332D" w:rsidRPr="002D1F41">
        <w:rPr>
          <w:rtl/>
        </w:rPr>
        <w:t>تلبية الأهداف المحدد</w:t>
      </w:r>
      <w:r w:rsidR="006C332D">
        <w:rPr>
          <w:rtl/>
        </w:rPr>
        <w:t>ة زمني</w:t>
      </w:r>
      <w:r w:rsidR="003E6497">
        <w:rPr>
          <w:rtl/>
        </w:rPr>
        <w:t xml:space="preserve">اً </w:t>
      </w:r>
      <w:r w:rsidR="006C332D">
        <w:rPr>
          <w:rtl/>
        </w:rPr>
        <w:t>بشأن فقر الأطفال</w:t>
      </w:r>
      <w:r w:rsidR="006C332D">
        <w:rPr>
          <w:rFonts w:hint="cs"/>
          <w:rtl/>
        </w:rPr>
        <w:t xml:space="preserve"> </w:t>
      </w:r>
      <w:r w:rsidR="006C332D" w:rsidRPr="002D1F41">
        <w:rPr>
          <w:rtl/>
        </w:rPr>
        <w:t xml:space="preserve">الذي </w:t>
      </w:r>
      <w:r w:rsidR="006C332D">
        <w:rPr>
          <w:rtl/>
        </w:rPr>
        <w:t>لا يزال مرتفعا</w:t>
      </w:r>
      <w:r w:rsidR="003E6497">
        <w:rPr>
          <w:rFonts w:hint="cs"/>
          <w:rtl/>
        </w:rPr>
        <w:t>ً</w:t>
      </w:r>
      <w:r w:rsidR="006C332D">
        <w:rPr>
          <w:rtl/>
        </w:rPr>
        <w:t xml:space="preserve">، ومن المتوقع أن </w:t>
      </w:r>
      <w:r w:rsidR="006C332D">
        <w:rPr>
          <w:rFonts w:hint="cs"/>
          <w:rtl/>
        </w:rPr>
        <w:t>ي</w:t>
      </w:r>
      <w:r w:rsidR="006C332D" w:rsidRPr="002D1F41">
        <w:rPr>
          <w:rtl/>
        </w:rPr>
        <w:t xml:space="preserve">زداد في المستقبل، لا سيما في </w:t>
      </w:r>
      <w:r w:rsidR="006C332D">
        <w:rPr>
          <w:rtl/>
        </w:rPr>
        <w:t>آيرلندا</w:t>
      </w:r>
      <w:r w:rsidR="006C332D" w:rsidRPr="002D1F41">
        <w:rPr>
          <w:rtl/>
        </w:rPr>
        <w:t xml:space="preserve"> الشمالية (</w:t>
      </w:r>
      <w:r w:rsidR="006C332D">
        <w:rPr>
          <w:rtl/>
        </w:rPr>
        <w:t>المادة</w:t>
      </w:r>
      <w:r w:rsidR="006C332D" w:rsidRPr="002D1F41">
        <w:rPr>
          <w:rtl/>
        </w:rPr>
        <w:t xml:space="preserve"> 11).</w:t>
      </w:r>
    </w:p>
    <w:p w:rsidR="006C332D" w:rsidRPr="009854A3" w:rsidRDefault="006C332D" w:rsidP="009854A3">
      <w:pPr>
        <w:pStyle w:val="SingleTxtGA"/>
        <w:rPr>
          <w:b/>
          <w:bCs/>
          <w:rtl/>
        </w:rPr>
      </w:pPr>
      <w:r>
        <w:rPr>
          <w:rFonts w:hint="cs"/>
          <w:rtl/>
        </w:rPr>
        <w:t>48-</w:t>
      </w:r>
      <w:r w:rsidR="009854A3">
        <w:rPr>
          <w:rFonts w:hint="cs"/>
          <w:rtl/>
        </w:rPr>
        <w:tab/>
      </w:r>
      <w:r w:rsidRPr="009854A3">
        <w:rPr>
          <w:rFonts w:hint="cs"/>
          <w:b/>
          <w:bCs/>
          <w:rtl/>
        </w:rPr>
        <w:t>وتو</w:t>
      </w:r>
      <w:r w:rsidRPr="009854A3">
        <w:rPr>
          <w:b/>
          <w:bCs/>
          <w:rtl/>
        </w:rPr>
        <w:t xml:space="preserve">صي اللجنة الدولة الطرف باتخاذ </w:t>
      </w:r>
      <w:r w:rsidRPr="009854A3">
        <w:rPr>
          <w:rFonts w:hint="cs"/>
          <w:b/>
          <w:bCs/>
          <w:rtl/>
        </w:rPr>
        <w:t xml:space="preserve">خطوات لوضع </w:t>
      </w:r>
      <w:r w:rsidRPr="009854A3">
        <w:rPr>
          <w:b/>
          <w:bCs/>
          <w:rtl/>
        </w:rPr>
        <w:t xml:space="preserve">تدابير </w:t>
      </w:r>
      <w:r w:rsidRPr="009854A3">
        <w:rPr>
          <w:rFonts w:hint="cs"/>
          <w:b/>
          <w:bCs/>
          <w:rtl/>
        </w:rPr>
        <w:t>تكفل تقديم</w:t>
      </w:r>
      <w:r w:rsidRPr="009854A3">
        <w:rPr>
          <w:b/>
          <w:bCs/>
          <w:rtl/>
        </w:rPr>
        <w:t xml:space="preserve"> الدعم الم</w:t>
      </w:r>
      <w:r w:rsidRPr="009854A3">
        <w:rPr>
          <w:rFonts w:hint="cs"/>
          <w:b/>
          <w:bCs/>
          <w:rtl/>
        </w:rPr>
        <w:t>حدد الأهداف</w:t>
      </w:r>
      <w:r w:rsidRPr="009854A3">
        <w:rPr>
          <w:b/>
          <w:bCs/>
          <w:rtl/>
        </w:rPr>
        <w:t xml:space="preserve"> إلى جميع الأشخاص ال</w:t>
      </w:r>
      <w:r w:rsidRPr="009854A3">
        <w:rPr>
          <w:rFonts w:hint="cs"/>
          <w:b/>
          <w:bCs/>
          <w:rtl/>
        </w:rPr>
        <w:t>واقعين في قبضة الفقر،</w:t>
      </w:r>
      <w:r w:rsidRPr="009854A3">
        <w:rPr>
          <w:b/>
          <w:bCs/>
          <w:rtl/>
        </w:rPr>
        <w:t xml:space="preserve"> أو المعرضين </w:t>
      </w:r>
      <w:r w:rsidRPr="009854A3">
        <w:rPr>
          <w:rFonts w:hint="cs"/>
          <w:b/>
          <w:bCs/>
          <w:rtl/>
        </w:rPr>
        <w:t>له</w:t>
      </w:r>
      <w:r w:rsidRPr="009854A3">
        <w:rPr>
          <w:b/>
          <w:bCs/>
          <w:rtl/>
        </w:rPr>
        <w:t>، ولا</w:t>
      </w:r>
      <w:r w:rsidR="009854A3">
        <w:rPr>
          <w:rFonts w:hint="cs"/>
          <w:b/>
          <w:bCs/>
          <w:rtl/>
        </w:rPr>
        <w:t> </w:t>
      </w:r>
      <w:r w:rsidRPr="009854A3">
        <w:rPr>
          <w:b/>
          <w:bCs/>
          <w:rtl/>
        </w:rPr>
        <w:t>سيما الأشخاص ذو</w:t>
      </w:r>
      <w:r w:rsidRPr="009854A3">
        <w:rPr>
          <w:rFonts w:hint="cs"/>
          <w:b/>
          <w:bCs/>
          <w:rtl/>
        </w:rPr>
        <w:t>و</w:t>
      </w:r>
      <w:r w:rsidRPr="009854A3">
        <w:rPr>
          <w:b/>
          <w:bCs/>
          <w:rtl/>
        </w:rPr>
        <w:t xml:space="preserve"> الإعاقة، والأشخاص المنتم</w:t>
      </w:r>
      <w:r w:rsidRPr="009854A3">
        <w:rPr>
          <w:rFonts w:hint="cs"/>
          <w:b/>
          <w:bCs/>
          <w:rtl/>
        </w:rPr>
        <w:t>ون</w:t>
      </w:r>
      <w:r w:rsidRPr="009854A3">
        <w:rPr>
          <w:b/>
          <w:bCs/>
          <w:rtl/>
        </w:rPr>
        <w:t xml:space="preserve"> إلى أقليات إثنية</w:t>
      </w:r>
      <w:r w:rsidRPr="009854A3">
        <w:rPr>
          <w:rFonts w:hint="cs"/>
          <w:b/>
          <w:bCs/>
          <w:rtl/>
        </w:rPr>
        <w:t>،</w:t>
      </w:r>
      <w:r w:rsidRPr="009854A3">
        <w:rPr>
          <w:b/>
          <w:bCs/>
          <w:rtl/>
        </w:rPr>
        <w:t xml:space="preserve"> أو </w:t>
      </w:r>
      <w:r w:rsidRPr="009854A3">
        <w:rPr>
          <w:rFonts w:hint="cs"/>
          <w:b/>
          <w:bCs/>
          <w:rtl/>
        </w:rPr>
        <w:t xml:space="preserve">دينية، </w:t>
      </w:r>
      <w:r w:rsidRPr="009854A3">
        <w:rPr>
          <w:b/>
          <w:bCs/>
          <w:rtl/>
        </w:rPr>
        <w:t>أو</w:t>
      </w:r>
      <w:r w:rsidR="009854A3">
        <w:rPr>
          <w:rFonts w:hint="cs"/>
          <w:b/>
          <w:bCs/>
          <w:rtl/>
        </w:rPr>
        <w:t> </w:t>
      </w:r>
      <w:r w:rsidRPr="009854A3">
        <w:rPr>
          <w:rFonts w:hint="cs"/>
          <w:b/>
          <w:bCs/>
          <w:rtl/>
        </w:rPr>
        <w:t xml:space="preserve">إلى </w:t>
      </w:r>
      <w:r w:rsidRPr="009854A3">
        <w:rPr>
          <w:b/>
          <w:bCs/>
          <w:rtl/>
        </w:rPr>
        <w:t>أقليات أخرى، والأسر الوحيدة الوالد</w:t>
      </w:r>
      <w:r w:rsidRPr="009854A3">
        <w:rPr>
          <w:rFonts w:hint="cs"/>
          <w:b/>
          <w:bCs/>
          <w:rtl/>
        </w:rPr>
        <w:t>،</w:t>
      </w:r>
      <w:r w:rsidRPr="009854A3">
        <w:rPr>
          <w:b/>
          <w:bCs/>
          <w:rtl/>
        </w:rPr>
        <w:t xml:space="preserve"> والأسر التي لديها أطفال، واعتماد </w:t>
      </w:r>
      <w:r w:rsidRPr="009854A3">
        <w:rPr>
          <w:b/>
          <w:bCs/>
          <w:rtl/>
        </w:rPr>
        <w:lastRenderedPageBreak/>
        <w:t xml:space="preserve">استراتيجية </w:t>
      </w:r>
      <w:r w:rsidRPr="009854A3">
        <w:rPr>
          <w:rFonts w:hint="cs"/>
          <w:b/>
          <w:bCs/>
          <w:rtl/>
        </w:rPr>
        <w:t>لمكافحة</w:t>
      </w:r>
      <w:r w:rsidRPr="009854A3">
        <w:rPr>
          <w:b/>
          <w:bCs/>
          <w:rtl/>
        </w:rPr>
        <w:t xml:space="preserve"> الفقر في </w:t>
      </w:r>
      <w:r w:rsidRPr="009854A3">
        <w:rPr>
          <w:rFonts w:hint="cs"/>
          <w:b/>
          <w:bCs/>
          <w:rtl/>
        </w:rPr>
        <w:t>آيرلندا</w:t>
      </w:r>
      <w:r w:rsidRPr="009854A3">
        <w:rPr>
          <w:b/>
          <w:bCs/>
          <w:rtl/>
        </w:rPr>
        <w:t xml:space="preserve"> الشمالية.</w:t>
      </w:r>
      <w:r w:rsidRPr="009854A3">
        <w:rPr>
          <w:rFonts w:hint="cs"/>
          <w:b/>
          <w:bCs/>
          <w:rtl/>
        </w:rPr>
        <w:t xml:space="preserve"> و</w:t>
      </w:r>
      <w:r w:rsidRPr="009854A3">
        <w:rPr>
          <w:b/>
          <w:bCs/>
          <w:rtl/>
        </w:rPr>
        <w:t>تحث اللجنة الدولة الطرف على وضع استراتيجية شاملة لفقر الأطفال</w:t>
      </w:r>
      <w:r w:rsidRPr="009854A3">
        <w:rPr>
          <w:rFonts w:hint="cs"/>
          <w:b/>
          <w:bCs/>
          <w:rtl/>
        </w:rPr>
        <w:t>،</w:t>
      </w:r>
      <w:r w:rsidRPr="009854A3">
        <w:rPr>
          <w:b/>
          <w:bCs/>
          <w:rtl/>
        </w:rPr>
        <w:t xml:space="preserve"> وإعادة</w:t>
      </w:r>
      <w:r w:rsidRPr="009854A3">
        <w:rPr>
          <w:rFonts w:hint="cs"/>
          <w:b/>
          <w:bCs/>
          <w:rtl/>
        </w:rPr>
        <w:t xml:space="preserve"> العمل</w:t>
      </w:r>
      <w:r w:rsidRPr="009854A3">
        <w:rPr>
          <w:b/>
          <w:bCs/>
          <w:rtl/>
        </w:rPr>
        <w:t xml:space="preserve"> </w:t>
      </w:r>
      <w:r w:rsidRPr="009854A3">
        <w:rPr>
          <w:rFonts w:hint="cs"/>
          <w:b/>
          <w:bCs/>
          <w:rtl/>
        </w:rPr>
        <w:t>ب</w:t>
      </w:r>
      <w:r w:rsidRPr="009854A3">
        <w:rPr>
          <w:b/>
          <w:bCs/>
          <w:rtl/>
        </w:rPr>
        <w:t xml:space="preserve">الأهداف </w:t>
      </w:r>
      <w:r w:rsidRPr="009854A3">
        <w:rPr>
          <w:rFonts w:hint="cs"/>
          <w:b/>
          <w:bCs/>
          <w:rtl/>
        </w:rPr>
        <w:t>و</w:t>
      </w:r>
      <w:r w:rsidRPr="009854A3">
        <w:rPr>
          <w:b/>
          <w:bCs/>
          <w:rtl/>
        </w:rPr>
        <w:t>واجبات الإبلاغ عن فقر الأطفال.</w:t>
      </w:r>
      <w:r w:rsidRPr="009854A3">
        <w:rPr>
          <w:rFonts w:hint="cs"/>
          <w:b/>
          <w:bCs/>
          <w:rtl/>
        </w:rPr>
        <w:t xml:space="preserve"> </w:t>
      </w:r>
      <w:r w:rsidRPr="009854A3">
        <w:rPr>
          <w:b/>
          <w:bCs/>
          <w:rtl/>
        </w:rPr>
        <w:t>وفي هذا الصدد، تلفت اللجنة انتباه الدولة الطرف إلى بيانها بشأن الفقر والعهد الدولي الخاص بالحقوق الاقتصادية والاجتماعية والثقافية، الذي اعتمدته في 4 أيار/مايو 2001 (</w:t>
      </w:r>
      <w:r w:rsidRPr="009854A3">
        <w:rPr>
          <w:b/>
          <w:bCs/>
        </w:rPr>
        <w:t>E/C.12/2001/10</w:t>
      </w:r>
      <w:r w:rsidRPr="009854A3">
        <w:rPr>
          <w:b/>
          <w:bCs/>
          <w:rtl/>
        </w:rPr>
        <w:t>)</w:t>
      </w:r>
      <w:r w:rsidRPr="009854A3">
        <w:rPr>
          <w:rFonts w:hint="cs"/>
          <w:b/>
          <w:bCs/>
          <w:rtl/>
        </w:rPr>
        <w:t>.</w:t>
      </w:r>
    </w:p>
    <w:p w:rsidR="006C332D" w:rsidRPr="00750949" w:rsidRDefault="009854A3" w:rsidP="009854A3">
      <w:pPr>
        <w:pStyle w:val="H23GA"/>
        <w:rPr>
          <w:rtl/>
        </w:rPr>
      </w:pPr>
      <w:r>
        <w:rPr>
          <w:rFonts w:hint="cs"/>
          <w:rtl/>
        </w:rPr>
        <w:tab/>
      </w:r>
      <w:r>
        <w:rPr>
          <w:rFonts w:hint="cs"/>
          <w:rtl/>
        </w:rPr>
        <w:tab/>
      </w:r>
      <w:r w:rsidR="006C332D" w:rsidRPr="00750949">
        <w:rPr>
          <w:rFonts w:hint="cs"/>
          <w:rtl/>
        </w:rPr>
        <w:t>السكن اللائق</w:t>
      </w:r>
    </w:p>
    <w:p w:rsidR="006C332D" w:rsidRDefault="009854A3" w:rsidP="00163205">
      <w:pPr>
        <w:pStyle w:val="SingleTxtGA"/>
        <w:rPr>
          <w:rtl/>
        </w:rPr>
      </w:pPr>
      <w:r>
        <w:rPr>
          <w:rFonts w:hint="cs"/>
          <w:rtl/>
        </w:rPr>
        <w:t>49-</w:t>
      </w:r>
      <w:r>
        <w:rPr>
          <w:rFonts w:hint="cs"/>
          <w:rtl/>
        </w:rPr>
        <w:tab/>
      </w:r>
      <w:r w:rsidR="006C332D">
        <w:rPr>
          <w:rFonts w:hint="cs"/>
          <w:rtl/>
        </w:rPr>
        <w:t>يساور</w:t>
      </w:r>
      <w:r w:rsidR="006C332D">
        <w:rPr>
          <w:rtl/>
        </w:rPr>
        <w:t xml:space="preserve"> اللجنة </w:t>
      </w:r>
      <w:r w:rsidR="00163205">
        <w:rPr>
          <w:rFonts w:hint="cs"/>
          <w:rtl/>
        </w:rPr>
        <w:t>ا</w:t>
      </w:r>
      <w:r w:rsidR="006C332D">
        <w:rPr>
          <w:rtl/>
        </w:rPr>
        <w:t xml:space="preserve">لقلق </w:t>
      </w:r>
      <w:r w:rsidR="006C332D">
        <w:rPr>
          <w:rFonts w:hint="cs"/>
          <w:rtl/>
        </w:rPr>
        <w:t>من</w:t>
      </w:r>
      <w:r w:rsidR="006C332D" w:rsidRPr="00750949">
        <w:rPr>
          <w:rtl/>
        </w:rPr>
        <w:t xml:space="preserve"> استمرار الحالة الحرجة من حيث توافر السكن الملائم في الدولة الطرف</w:t>
      </w:r>
      <w:r w:rsidR="006C332D">
        <w:rPr>
          <w:rFonts w:hint="cs"/>
          <w:rtl/>
        </w:rPr>
        <w:t>،</w:t>
      </w:r>
      <w:r w:rsidR="006C332D" w:rsidRPr="00750949">
        <w:rPr>
          <w:rtl/>
        </w:rPr>
        <w:t xml:space="preserve"> </w:t>
      </w:r>
      <w:r w:rsidR="006C332D">
        <w:rPr>
          <w:rFonts w:hint="cs"/>
          <w:rtl/>
        </w:rPr>
        <w:t>و</w:t>
      </w:r>
      <w:r w:rsidR="006C332D">
        <w:rPr>
          <w:rtl/>
        </w:rPr>
        <w:t xml:space="preserve">القدرة على تحمل </w:t>
      </w:r>
      <w:r w:rsidR="006C332D">
        <w:rPr>
          <w:rFonts w:hint="cs"/>
          <w:rtl/>
        </w:rPr>
        <w:t>تكاليفه</w:t>
      </w:r>
      <w:r w:rsidR="006C332D">
        <w:rPr>
          <w:rtl/>
        </w:rPr>
        <w:t xml:space="preserve">، وإمكانية الحصول </w:t>
      </w:r>
      <w:r w:rsidR="006C332D">
        <w:rPr>
          <w:rFonts w:hint="cs"/>
          <w:rtl/>
        </w:rPr>
        <w:t>عليه،</w:t>
      </w:r>
      <w:r w:rsidR="006C332D">
        <w:rPr>
          <w:rtl/>
        </w:rPr>
        <w:t xml:space="preserve"> وهو </w:t>
      </w:r>
      <w:r w:rsidR="006C332D">
        <w:rPr>
          <w:rFonts w:hint="cs"/>
          <w:rtl/>
        </w:rPr>
        <w:t>وضع يعزى، فيما يعزى إليه،</w:t>
      </w:r>
      <w:r w:rsidR="006C332D" w:rsidRPr="00750949">
        <w:rPr>
          <w:rtl/>
        </w:rPr>
        <w:t xml:space="preserve"> </w:t>
      </w:r>
      <w:r w:rsidR="006C332D">
        <w:rPr>
          <w:rtl/>
        </w:rPr>
        <w:t xml:space="preserve">إلى </w:t>
      </w:r>
      <w:r w:rsidR="006C332D">
        <w:rPr>
          <w:rFonts w:hint="cs"/>
          <w:rtl/>
        </w:rPr>
        <w:t xml:space="preserve">تخفيض </w:t>
      </w:r>
      <w:r w:rsidR="006C332D" w:rsidRPr="00750949">
        <w:rPr>
          <w:rtl/>
        </w:rPr>
        <w:t>الاستحقاقات</w:t>
      </w:r>
      <w:r w:rsidR="006C332D">
        <w:rPr>
          <w:rFonts w:hint="cs"/>
          <w:rtl/>
        </w:rPr>
        <w:t xml:space="preserve"> التي تمنحها</w:t>
      </w:r>
      <w:r w:rsidR="006C332D" w:rsidRPr="00750949">
        <w:rPr>
          <w:rtl/>
        </w:rPr>
        <w:t xml:space="preserve"> الدولة.</w:t>
      </w:r>
      <w:r w:rsidR="006C332D">
        <w:rPr>
          <w:rFonts w:hint="cs"/>
          <w:rtl/>
        </w:rPr>
        <w:t xml:space="preserve"> </w:t>
      </w:r>
      <w:r w:rsidR="006C332D" w:rsidRPr="00750949">
        <w:rPr>
          <w:rtl/>
        </w:rPr>
        <w:t>وتلاحظ اللجنة أيض</w:t>
      </w:r>
      <w:r w:rsidR="003E6497">
        <w:rPr>
          <w:rtl/>
        </w:rPr>
        <w:t xml:space="preserve">اً </w:t>
      </w:r>
      <w:r w:rsidR="006C332D">
        <w:rPr>
          <w:rtl/>
        </w:rPr>
        <w:t xml:space="preserve">مع القلق أن </w:t>
      </w:r>
      <w:r w:rsidR="006C332D">
        <w:rPr>
          <w:rFonts w:hint="cs"/>
          <w:rtl/>
        </w:rPr>
        <w:t>قلة المساكن الاجتماعية</w:t>
      </w:r>
      <w:r w:rsidR="006C332D">
        <w:rPr>
          <w:rtl/>
        </w:rPr>
        <w:t xml:space="preserve"> اضطرت الأسر </w:t>
      </w:r>
      <w:r w:rsidR="006C332D">
        <w:rPr>
          <w:rFonts w:hint="cs"/>
          <w:rtl/>
        </w:rPr>
        <w:t xml:space="preserve">المعيشية </w:t>
      </w:r>
      <w:r w:rsidR="006C332D">
        <w:rPr>
          <w:rtl/>
        </w:rPr>
        <w:t>إلى ال</w:t>
      </w:r>
      <w:r w:rsidR="006C332D">
        <w:rPr>
          <w:rFonts w:hint="cs"/>
          <w:rtl/>
        </w:rPr>
        <w:t>لجوء</w:t>
      </w:r>
      <w:r w:rsidR="006C332D" w:rsidRPr="00750949">
        <w:rPr>
          <w:rtl/>
        </w:rPr>
        <w:t xml:space="preserve"> إلى قطاع الإي</w:t>
      </w:r>
      <w:r w:rsidR="006C332D">
        <w:rPr>
          <w:rtl/>
        </w:rPr>
        <w:t>جار الخاص</w:t>
      </w:r>
      <w:r w:rsidR="006C332D">
        <w:rPr>
          <w:rFonts w:hint="cs"/>
          <w:rtl/>
        </w:rPr>
        <w:t xml:space="preserve"> غير الملائم لها </w:t>
      </w:r>
      <w:r w:rsidR="006C332D">
        <w:rPr>
          <w:rtl/>
        </w:rPr>
        <w:t xml:space="preserve">من حيث </w:t>
      </w:r>
      <w:r w:rsidR="006C332D">
        <w:rPr>
          <w:rFonts w:hint="cs"/>
          <w:rtl/>
        </w:rPr>
        <w:t>قدرتها</w:t>
      </w:r>
      <w:r w:rsidR="006C332D">
        <w:rPr>
          <w:rtl/>
        </w:rPr>
        <w:t xml:space="preserve"> على تحمل </w:t>
      </w:r>
      <w:r w:rsidR="006C332D">
        <w:rPr>
          <w:rFonts w:hint="cs"/>
          <w:rtl/>
        </w:rPr>
        <w:t>تكاليفه</w:t>
      </w:r>
      <w:r w:rsidR="006C332D">
        <w:rPr>
          <w:rtl/>
        </w:rPr>
        <w:t>، و</w:t>
      </w:r>
      <w:r w:rsidR="006C332D">
        <w:rPr>
          <w:rFonts w:hint="cs"/>
          <w:rtl/>
        </w:rPr>
        <w:t>صلاحيته</w:t>
      </w:r>
      <w:r w:rsidR="006C332D">
        <w:rPr>
          <w:rtl/>
        </w:rPr>
        <w:t xml:space="preserve"> للسكن، وإمكانية </w:t>
      </w:r>
      <w:r w:rsidR="006C332D">
        <w:rPr>
          <w:rFonts w:hint="cs"/>
          <w:rtl/>
        </w:rPr>
        <w:t xml:space="preserve">الحصول عليه </w:t>
      </w:r>
      <w:r w:rsidR="006C332D">
        <w:rPr>
          <w:rtl/>
        </w:rPr>
        <w:t>و</w:t>
      </w:r>
      <w:r w:rsidR="006C332D">
        <w:rPr>
          <w:rFonts w:hint="cs"/>
          <w:rtl/>
        </w:rPr>
        <w:t>ضمان حيازته</w:t>
      </w:r>
      <w:r w:rsidR="006C332D" w:rsidRPr="00750949">
        <w:rPr>
          <w:rtl/>
        </w:rPr>
        <w:t>.</w:t>
      </w:r>
      <w:r w:rsidR="006C332D">
        <w:rPr>
          <w:rFonts w:hint="cs"/>
          <w:rtl/>
        </w:rPr>
        <w:t xml:space="preserve"> </w:t>
      </w:r>
      <w:r w:rsidR="006C332D" w:rsidRPr="0037765C">
        <w:rPr>
          <w:rtl/>
        </w:rPr>
        <w:t xml:space="preserve">وتكرر اللجنة الإعراب </w:t>
      </w:r>
      <w:r w:rsidR="006C332D">
        <w:rPr>
          <w:rFonts w:hint="cs"/>
          <w:rtl/>
        </w:rPr>
        <w:t>عما أبدته سلف</w:t>
      </w:r>
      <w:r w:rsidR="003E6497">
        <w:rPr>
          <w:rFonts w:hint="cs"/>
          <w:rtl/>
        </w:rPr>
        <w:t xml:space="preserve">اً </w:t>
      </w:r>
      <w:r w:rsidR="006C332D">
        <w:rPr>
          <w:rFonts w:hint="cs"/>
          <w:rtl/>
        </w:rPr>
        <w:t xml:space="preserve">من قلق لاستمرار العقبات التي تعوق حصول </w:t>
      </w:r>
      <w:r w:rsidR="006C332D" w:rsidRPr="0037765C">
        <w:rPr>
          <w:rtl/>
        </w:rPr>
        <w:t>الروما</w:t>
      </w:r>
      <w:r w:rsidR="006C332D">
        <w:rPr>
          <w:rFonts w:hint="cs"/>
          <w:rtl/>
        </w:rPr>
        <w:t>،</w:t>
      </w:r>
      <w:r w:rsidR="006C332D" w:rsidRPr="0037765C">
        <w:rPr>
          <w:rtl/>
        </w:rPr>
        <w:t xml:space="preserve"> والغج</w:t>
      </w:r>
      <w:r w:rsidR="006C332D">
        <w:rPr>
          <w:rtl/>
        </w:rPr>
        <w:t>ر</w:t>
      </w:r>
      <w:r w:rsidR="006C332D">
        <w:rPr>
          <w:rFonts w:hint="cs"/>
          <w:rtl/>
        </w:rPr>
        <w:t>،</w:t>
      </w:r>
      <w:r w:rsidR="006C332D">
        <w:rPr>
          <w:rtl/>
        </w:rPr>
        <w:t xml:space="preserve"> والرح</w:t>
      </w:r>
      <w:r w:rsidR="006C332D">
        <w:rPr>
          <w:rFonts w:hint="cs"/>
          <w:rtl/>
        </w:rPr>
        <w:t>ل</w:t>
      </w:r>
      <w:r w:rsidR="006C332D" w:rsidRPr="0037765C">
        <w:rPr>
          <w:rtl/>
        </w:rPr>
        <w:t xml:space="preserve"> في جميع أنحاء ال</w:t>
      </w:r>
      <w:r w:rsidR="006C332D">
        <w:rPr>
          <w:rtl/>
        </w:rPr>
        <w:t>دولة الطرف</w:t>
      </w:r>
      <w:r w:rsidR="006C332D" w:rsidRPr="0037765C">
        <w:rPr>
          <w:rtl/>
        </w:rPr>
        <w:t xml:space="preserve"> عل</w:t>
      </w:r>
      <w:r w:rsidR="006C332D">
        <w:rPr>
          <w:rtl/>
        </w:rPr>
        <w:t>ى السكن الملائم والمناسب ثقافي</w:t>
      </w:r>
      <w:r w:rsidR="003E6497">
        <w:rPr>
          <w:rtl/>
        </w:rPr>
        <w:t xml:space="preserve">اً، </w:t>
      </w:r>
      <w:r w:rsidR="006C332D">
        <w:rPr>
          <w:rFonts w:hint="cs"/>
          <w:rtl/>
        </w:rPr>
        <w:t>والمزود</w:t>
      </w:r>
      <w:r w:rsidR="006C332D" w:rsidRPr="0037765C">
        <w:rPr>
          <w:rtl/>
        </w:rPr>
        <w:t xml:space="preserve"> </w:t>
      </w:r>
      <w:r w:rsidR="006C332D">
        <w:rPr>
          <w:rFonts w:hint="cs"/>
          <w:rtl/>
        </w:rPr>
        <w:t>ب</w:t>
      </w:r>
      <w:r w:rsidR="006C332D" w:rsidRPr="0037765C">
        <w:rPr>
          <w:rtl/>
        </w:rPr>
        <w:t>الخدمات الأساسية</w:t>
      </w:r>
      <w:r w:rsidR="006C332D">
        <w:rPr>
          <w:rFonts w:hint="cs"/>
          <w:rtl/>
        </w:rPr>
        <w:t>،</w:t>
      </w:r>
      <w:r w:rsidR="006C332D" w:rsidRPr="0037765C">
        <w:rPr>
          <w:rtl/>
        </w:rPr>
        <w:t xml:space="preserve"> مثل المياه والصرف الصحي.</w:t>
      </w:r>
      <w:r w:rsidR="006C332D">
        <w:rPr>
          <w:rFonts w:hint="cs"/>
          <w:rtl/>
        </w:rPr>
        <w:t xml:space="preserve"> ولا يزال القلق يساور اللجنة من</w:t>
      </w:r>
      <w:r w:rsidR="006C332D">
        <w:rPr>
          <w:rtl/>
        </w:rPr>
        <w:t xml:space="preserve"> استمرار </w:t>
      </w:r>
      <w:r w:rsidR="006C332D">
        <w:rPr>
          <w:rFonts w:hint="cs"/>
          <w:rtl/>
        </w:rPr>
        <w:t>عدم المساواة</w:t>
      </w:r>
      <w:r w:rsidR="006C332D" w:rsidRPr="00080EE1">
        <w:rPr>
          <w:rtl/>
        </w:rPr>
        <w:t xml:space="preserve"> في الحصول على السك</w:t>
      </w:r>
      <w:r w:rsidR="006C332D">
        <w:rPr>
          <w:rtl/>
        </w:rPr>
        <w:t>ن اللائق في شمال بلفاست، و</w:t>
      </w:r>
      <w:r w:rsidR="006C332D">
        <w:rPr>
          <w:rFonts w:hint="cs"/>
          <w:rtl/>
        </w:rPr>
        <w:t>هو وضع تتضرر منه الأسر الكاثوليكية بوجه خاص</w:t>
      </w:r>
      <w:r w:rsidR="006C332D" w:rsidRPr="00080EE1">
        <w:rPr>
          <w:rtl/>
        </w:rPr>
        <w:t xml:space="preserve"> (</w:t>
      </w:r>
      <w:r w:rsidR="006C332D">
        <w:rPr>
          <w:rtl/>
        </w:rPr>
        <w:t>المادة</w:t>
      </w:r>
      <w:r w:rsidR="006C332D" w:rsidRPr="00080EE1">
        <w:rPr>
          <w:rtl/>
        </w:rPr>
        <w:t xml:space="preserve"> 11).</w:t>
      </w:r>
    </w:p>
    <w:p w:rsidR="006C332D" w:rsidRPr="009854A3" w:rsidRDefault="009854A3" w:rsidP="009854A3">
      <w:pPr>
        <w:pStyle w:val="SingleTxtGA"/>
        <w:rPr>
          <w:b/>
          <w:bCs/>
          <w:rtl/>
        </w:rPr>
      </w:pPr>
      <w:r>
        <w:rPr>
          <w:rFonts w:hint="cs"/>
          <w:rtl/>
        </w:rPr>
        <w:t>50-</w:t>
      </w:r>
      <w:r>
        <w:rPr>
          <w:rFonts w:hint="cs"/>
          <w:rtl/>
        </w:rPr>
        <w:tab/>
      </w:r>
      <w:r w:rsidR="006C332D" w:rsidRPr="009854A3">
        <w:rPr>
          <w:b/>
          <w:bCs/>
          <w:rtl/>
        </w:rPr>
        <w:t xml:space="preserve">وتذكر اللجنة </w:t>
      </w:r>
      <w:r w:rsidR="006C332D" w:rsidRPr="009854A3">
        <w:rPr>
          <w:rFonts w:hint="cs"/>
          <w:b/>
          <w:bCs/>
          <w:rtl/>
        </w:rPr>
        <w:t>ب</w:t>
      </w:r>
      <w:r w:rsidR="006C332D" w:rsidRPr="009854A3">
        <w:rPr>
          <w:b/>
          <w:bCs/>
          <w:rtl/>
        </w:rPr>
        <w:t xml:space="preserve">توصيتها السابقة (انظر </w:t>
      </w:r>
      <w:r w:rsidR="006C332D" w:rsidRPr="009854A3">
        <w:rPr>
          <w:b/>
          <w:bCs/>
        </w:rPr>
        <w:t>E/C.12/GBR/CO/5</w:t>
      </w:r>
      <w:r w:rsidR="006C332D" w:rsidRPr="009854A3">
        <w:rPr>
          <w:b/>
          <w:bCs/>
          <w:rtl/>
        </w:rPr>
        <w:t>، الفقرة 29)، وتحث الدولة الطرف على</w:t>
      </w:r>
      <w:r w:rsidR="006C332D" w:rsidRPr="009854A3">
        <w:rPr>
          <w:rFonts w:hint="cs"/>
          <w:b/>
          <w:bCs/>
          <w:rtl/>
        </w:rPr>
        <w:t xml:space="preserve"> ما يلي</w:t>
      </w:r>
      <w:r w:rsidR="006C332D" w:rsidRPr="009854A3">
        <w:rPr>
          <w:b/>
          <w:bCs/>
          <w:rtl/>
        </w:rPr>
        <w:t>:</w:t>
      </w:r>
    </w:p>
    <w:p w:rsidR="006C332D" w:rsidRPr="009854A3" w:rsidRDefault="009854A3" w:rsidP="009854A3">
      <w:pPr>
        <w:pStyle w:val="SingleTxtGA"/>
        <w:rPr>
          <w:b/>
          <w:bCs/>
          <w:rtl/>
        </w:rPr>
      </w:pPr>
      <w:r>
        <w:rPr>
          <w:rFonts w:hint="cs"/>
          <w:rtl/>
        </w:rPr>
        <w:tab/>
        <w:t>(أ)</w:t>
      </w:r>
      <w:r>
        <w:rPr>
          <w:rFonts w:hint="cs"/>
          <w:rtl/>
        </w:rPr>
        <w:tab/>
      </w:r>
      <w:r w:rsidR="006C332D" w:rsidRPr="009854A3">
        <w:rPr>
          <w:rFonts w:hint="cs"/>
          <w:b/>
          <w:bCs/>
          <w:rtl/>
        </w:rPr>
        <w:t>اتخا</w:t>
      </w:r>
      <w:r w:rsidR="006C332D" w:rsidRPr="009854A3">
        <w:rPr>
          <w:rFonts w:hint="eastAsia"/>
          <w:b/>
          <w:bCs/>
          <w:rtl/>
        </w:rPr>
        <w:t>ذ</w:t>
      </w:r>
      <w:r w:rsidR="006C332D" w:rsidRPr="009854A3">
        <w:rPr>
          <w:b/>
          <w:bCs/>
          <w:rtl/>
        </w:rPr>
        <w:t xml:space="preserve"> جميع التدابير اللازمة ل</w:t>
      </w:r>
      <w:r w:rsidR="006C332D" w:rsidRPr="009854A3">
        <w:rPr>
          <w:rFonts w:hint="cs"/>
          <w:b/>
          <w:bCs/>
          <w:rtl/>
        </w:rPr>
        <w:t>سد</w:t>
      </w:r>
      <w:r w:rsidR="006C332D" w:rsidRPr="009854A3">
        <w:rPr>
          <w:b/>
          <w:bCs/>
          <w:rtl/>
        </w:rPr>
        <w:t xml:space="preserve"> العجز في المساكن </w:t>
      </w:r>
      <w:r w:rsidR="006C332D" w:rsidRPr="009854A3">
        <w:rPr>
          <w:rFonts w:hint="cs"/>
          <w:b/>
          <w:bCs/>
          <w:rtl/>
        </w:rPr>
        <w:t>بتوفير عدد كاف منها</w:t>
      </w:r>
      <w:r w:rsidR="006C332D" w:rsidRPr="009854A3">
        <w:rPr>
          <w:b/>
          <w:bCs/>
          <w:rtl/>
        </w:rPr>
        <w:t xml:space="preserve">، ولا </w:t>
      </w:r>
      <w:r w:rsidR="006C332D" w:rsidRPr="009854A3">
        <w:rPr>
          <w:rFonts w:hint="cs"/>
          <w:b/>
          <w:bCs/>
          <w:rtl/>
        </w:rPr>
        <w:t xml:space="preserve">سيما من </w:t>
      </w:r>
      <w:r w:rsidR="006C332D" w:rsidRPr="009854A3">
        <w:rPr>
          <w:b/>
          <w:bCs/>
          <w:rtl/>
        </w:rPr>
        <w:t xml:space="preserve">وحدات السكن الاجتماعي، </w:t>
      </w:r>
      <w:r w:rsidR="006C332D" w:rsidRPr="009854A3">
        <w:rPr>
          <w:rFonts w:hint="cs"/>
          <w:b/>
          <w:bCs/>
          <w:rtl/>
        </w:rPr>
        <w:t>وبوجه خاص لأشد الأفراد والجماعات حرمان</w:t>
      </w:r>
      <w:r w:rsidR="003E6497">
        <w:rPr>
          <w:rFonts w:hint="cs"/>
          <w:b/>
          <w:bCs/>
          <w:rtl/>
        </w:rPr>
        <w:t xml:space="preserve">اً </w:t>
      </w:r>
      <w:r w:rsidR="006C332D" w:rsidRPr="009854A3">
        <w:rPr>
          <w:rFonts w:hint="cs"/>
          <w:b/>
          <w:bCs/>
          <w:rtl/>
        </w:rPr>
        <w:t>وتهميشا</w:t>
      </w:r>
      <w:r w:rsidR="003E6497">
        <w:rPr>
          <w:rFonts w:hint="cs"/>
          <w:b/>
          <w:bCs/>
          <w:rtl/>
        </w:rPr>
        <w:t>ً</w:t>
      </w:r>
      <w:r w:rsidR="006C332D" w:rsidRPr="009854A3">
        <w:rPr>
          <w:rFonts w:hint="cs"/>
          <w:b/>
          <w:bCs/>
          <w:rtl/>
        </w:rPr>
        <w:t>، بمن فيهم الأسر المعيشية المتوسطة والمنخفضة الدخل، والشباب، والأشخاص ذوو الإعاقة؛</w:t>
      </w:r>
    </w:p>
    <w:p w:rsidR="006C332D" w:rsidRPr="00501F0A" w:rsidRDefault="009854A3" w:rsidP="009854A3">
      <w:pPr>
        <w:pStyle w:val="SingleTxtGA"/>
        <w:rPr>
          <w:b/>
          <w:bCs/>
          <w:spacing w:val="-2"/>
          <w:rtl/>
        </w:rPr>
      </w:pPr>
      <w:r w:rsidRPr="00501F0A">
        <w:rPr>
          <w:rFonts w:hint="cs"/>
          <w:spacing w:val="-2"/>
          <w:rtl/>
        </w:rPr>
        <w:tab/>
        <w:t>(ب)</w:t>
      </w:r>
      <w:r w:rsidRPr="00501F0A">
        <w:rPr>
          <w:rFonts w:hint="cs"/>
          <w:spacing w:val="-2"/>
          <w:rtl/>
        </w:rPr>
        <w:tab/>
      </w:r>
      <w:r w:rsidR="006C332D" w:rsidRPr="00501F0A">
        <w:rPr>
          <w:b/>
          <w:bCs/>
          <w:spacing w:val="-2"/>
          <w:rtl/>
        </w:rPr>
        <w:t xml:space="preserve">اتخاذ تدابير محددة للتصدي لعجز المستأجرين في قطاع الإيجار الخاص </w:t>
      </w:r>
      <w:r w:rsidR="006C332D" w:rsidRPr="00501F0A">
        <w:rPr>
          <w:rFonts w:hint="cs"/>
          <w:b/>
          <w:bCs/>
          <w:spacing w:val="-2"/>
          <w:rtl/>
        </w:rPr>
        <w:t xml:space="preserve">عن </w:t>
      </w:r>
      <w:r w:rsidR="006C332D" w:rsidRPr="00501F0A">
        <w:rPr>
          <w:b/>
          <w:bCs/>
          <w:spacing w:val="-2"/>
          <w:rtl/>
        </w:rPr>
        <w:t>دفع الإيجارات بسبب القيود المفروضة على بدل السكن وتنظيم قطاع الإيجار الخاص</w:t>
      </w:r>
      <w:r w:rsidR="006C332D" w:rsidRPr="00501F0A">
        <w:rPr>
          <w:rFonts w:hint="cs"/>
          <w:b/>
          <w:bCs/>
          <w:spacing w:val="-2"/>
          <w:rtl/>
        </w:rPr>
        <w:t xml:space="preserve"> بشكل فعال</w:t>
      </w:r>
      <w:r w:rsidR="006C332D" w:rsidRPr="00501F0A">
        <w:rPr>
          <w:b/>
          <w:bCs/>
          <w:spacing w:val="-2"/>
          <w:rtl/>
        </w:rPr>
        <w:t>، ب</w:t>
      </w:r>
      <w:r w:rsidR="006C332D" w:rsidRPr="00501F0A">
        <w:rPr>
          <w:rFonts w:hint="cs"/>
          <w:b/>
          <w:bCs/>
          <w:spacing w:val="-2"/>
          <w:rtl/>
        </w:rPr>
        <w:t>وسائل من بينها آليات</w:t>
      </w:r>
      <w:r w:rsidR="006C332D" w:rsidRPr="00501F0A">
        <w:rPr>
          <w:b/>
          <w:bCs/>
          <w:spacing w:val="-2"/>
          <w:rtl/>
        </w:rPr>
        <w:t xml:space="preserve"> </w:t>
      </w:r>
      <w:r w:rsidR="006C332D" w:rsidRPr="00501F0A">
        <w:rPr>
          <w:rFonts w:hint="cs"/>
          <w:b/>
          <w:bCs/>
          <w:spacing w:val="-2"/>
          <w:rtl/>
        </w:rPr>
        <w:t xml:space="preserve">تكفل </w:t>
      </w:r>
      <w:r w:rsidR="006C332D" w:rsidRPr="00501F0A">
        <w:rPr>
          <w:b/>
          <w:bCs/>
          <w:spacing w:val="-2"/>
          <w:rtl/>
        </w:rPr>
        <w:t xml:space="preserve">حماية </w:t>
      </w:r>
      <w:r w:rsidR="006C332D" w:rsidRPr="00501F0A">
        <w:rPr>
          <w:rFonts w:hint="cs"/>
          <w:b/>
          <w:bCs/>
          <w:spacing w:val="-2"/>
          <w:rtl/>
        </w:rPr>
        <w:t>ضمان</w:t>
      </w:r>
      <w:r w:rsidR="006C332D" w:rsidRPr="00501F0A">
        <w:rPr>
          <w:b/>
          <w:bCs/>
          <w:spacing w:val="-2"/>
          <w:rtl/>
        </w:rPr>
        <w:t xml:space="preserve"> </w:t>
      </w:r>
      <w:r w:rsidR="006C332D" w:rsidRPr="00501F0A">
        <w:rPr>
          <w:rFonts w:hint="cs"/>
          <w:b/>
          <w:bCs/>
          <w:spacing w:val="-2"/>
          <w:rtl/>
        </w:rPr>
        <w:t>الحيازة وتتيح المساءلة</w:t>
      </w:r>
      <w:r w:rsidR="006C332D" w:rsidRPr="00501F0A">
        <w:rPr>
          <w:b/>
          <w:bCs/>
          <w:spacing w:val="-2"/>
          <w:rtl/>
        </w:rPr>
        <w:t>؛</w:t>
      </w:r>
    </w:p>
    <w:p w:rsidR="006C332D" w:rsidRPr="009854A3" w:rsidRDefault="009854A3" w:rsidP="009854A3">
      <w:pPr>
        <w:pStyle w:val="SingleTxtGA"/>
        <w:rPr>
          <w:b/>
          <w:bCs/>
          <w:rtl/>
        </w:rPr>
      </w:pPr>
      <w:r>
        <w:rPr>
          <w:rFonts w:hint="cs"/>
          <w:rtl/>
        </w:rPr>
        <w:tab/>
        <w:t>(ج)</w:t>
      </w:r>
      <w:r>
        <w:rPr>
          <w:rFonts w:hint="cs"/>
          <w:rtl/>
        </w:rPr>
        <w:tab/>
      </w:r>
      <w:r w:rsidR="006C332D" w:rsidRPr="009854A3">
        <w:rPr>
          <w:b/>
          <w:bCs/>
          <w:rtl/>
        </w:rPr>
        <w:t xml:space="preserve">اتخاذ تدابير تصحيحية لمعالجة السكن </w:t>
      </w:r>
      <w:r w:rsidR="006C332D" w:rsidRPr="009854A3">
        <w:rPr>
          <w:rFonts w:hint="cs"/>
          <w:b/>
          <w:bCs/>
          <w:rtl/>
        </w:rPr>
        <w:t>الردي</w:t>
      </w:r>
      <w:r w:rsidR="006C332D" w:rsidRPr="009854A3">
        <w:rPr>
          <w:rFonts w:hint="eastAsia"/>
          <w:b/>
          <w:bCs/>
          <w:rtl/>
        </w:rPr>
        <w:t>ء</w:t>
      </w:r>
      <w:r w:rsidR="006C332D" w:rsidRPr="009854A3">
        <w:rPr>
          <w:b/>
          <w:bCs/>
          <w:rtl/>
        </w:rPr>
        <w:t xml:space="preserve">، بما في ذلك ظروف السكن المتدنية </w:t>
      </w:r>
      <w:r w:rsidR="006C332D" w:rsidRPr="009854A3">
        <w:rPr>
          <w:rFonts w:hint="cs"/>
          <w:b/>
          <w:bCs/>
          <w:rtl/>
        </w:rPr>
        <w:t>والسكن غير اللائق</w:t>
      </w:r>
      <w:r w:rsidR="006C332D" w:rsidRPr="009854A3">
        <w:rPr>
          <w:b/>
          <w:bCs/>
          <w:rtl/>
        </w:rPr>
        <w:t>؛</w:t>
      </w:r>
    </w:p>
    <w:p w:rsidR="006C332D" w:rsidRPr="00501F0A" w:rsidRDefault="009854A3" w:rsidP="009854A3">
      <w:pPr>
        <w:pStyle w:val="SingleTxtGA"/>
        <w:rPr>
          <w:b/>
          <w:bCs/>
          <w:spacing w:val="-2"/>
          <w:rtl/>
        </w:rPr>
      </w:pPr>
      <w:r w:rsidRPr="00501F0A">
        <w:rPr>
          <w:rFonts w:hint="cs"/>
          <w:spacing w:val="-2"/>
          <w:rtl/>
        </w:rPr>
        <w:tab/>
        <w:t>(د)</w:t>
      </w:r>
      <w:r w:rsidRPr="00501F0A">
        <w:rPr>
          <w:rFonts w:hint="cs"/>
          <w:spacing w:val="-2"/>
          <w:rtl/>
        </w:rPr>
        <w:tab/>
      </w:r>
      <w:r w:rsidR="006C332D" w:rsidRPr="00501F0A">
        <w:rPr>
          <w:b/>
          <w:bCs/>
          <w:spacing w:val="-2"/>
          <w:rtl/>
        </w:rPr>
        <w:t xml:space="preserve">ضمان </w:t>
      </w:r>
      <w:r w:rsidR="006C332D" w:rsidRPr="00501F0A">
        <w:rPr>
          <w:rFonts w:hint="cs"/>
          <w:b/>
          <w:bCs/>
          <w:spacing w:val="-2"/>
          <w:rtl/>
        </w:rPr>
        <w:t>حصول جماعات الروما والغجر والرحل على السكن ومواقع التوقف الملائمة ثقافي</w:t>
      </w:r>
      <w:r w:rsidR="003E6497" w:rsidRPr="00501F0A">
        <w:rPr>
          <w:rFonts w:hint="cs"/>
          <w:b/>
          <w:bCs/>
          <w:spacing w:val="-2"/>
          <w:rtl/>
        </w:rPr>
        <w:t xml:space="preserve">اً، </w:t>
      </w:r>
      <w:r w:rsidR="006C332D" w:rsidRPr="00501F0A">
        <w:rPr>
          <w:b/>
          <w:bCs/>
          <w:spacing w:val="-2"/>
          <w:rtl/>
        </w:rPr>
        <w:t>حسب الاقتضاء؛</w:t>
      </w:r>
      <w:r w:rsidR="006C332D" w:rsidRPr="00501F0A">
        <w:rPr>
          <w:rFonts w:hint="cs"/>
          <w:b/>
          <w:bCs/>
          <w:spacing w:val="-2"/>
          <w:rtl/>
        </w:rPr>
        <w:t xml:space="preserve"> و</w:t>
      </w:r>
      <w:r w:rsidR="006C332D" w:rsidRPr="00501F0A">
        <w:rPr>
          <w:b/>
          <w:bCs/>
          <w:spacing w:val="-2"/>
          <w:rtl/>
        </w:rPr>
        <w:t xml:space="preserve">اتخاذ خطوات </w:t>
      </w:r>
      <w:r w:rsidR="006C332D" w:rsidRPr="00501F0A">
        <w:rPr>
          <w:rFonts w:hint="cs"/>
          <w:b/>
          <w:bCs/>
          <w:spacing w:val="-2"/>
          <w:rtl/>
        </w:rPr>
        <w:t>ل</w:t>
      </w:r>
      <w:r w:rsidR="006C332D" w:rsidRPr="00501F0A">
        <w:rPr>
          <w:b/>
          <w:bCs/>
          <w:spacing w:val="-2"/>
          <w:rtl/>
        </w:rPr>
        <w:t>تجنب جميع أشكال التمييز في توفير السكن؛</w:t>
      </w:r>
      <w:r w:rsidR="006C332D" w:rsidRPr="00501F0A">
        <w:rPr>
          <w:rFonts w:hint="cs"/>
          <w:b/>
          <w:bCs/>
          <w:spacing w:val="-2"/>
          <w:rtl/>
        </w:rPr>
        <w:t xml:space="preserve"> وإلغاء </w:t>
      </w:r>
      <w:r w:rsidR="006C332D" w:rsidRPr="00501F0A">
        <w:rPr>
          <w:b/>
          <w:bCs/>
          <w:spacing w:val="-2"/>
          <w:rtl/>
        </w:rPr>
        <w:t>أمر المخيَّمات غير المصرح بها</w:t>
      </w:r>
      <w:r w:rsidR="006C332D" w:rsidRPr="00501F0A">
        <w:rPr>
          <w:rFonts w:hint="cs"/>
          <w:b/>
          <w:bCs/>
          <w:spacing w:val="-2"/>
          <w:rtl/>
        </w:rPr>
        <w:t xml:space="preserve"> (آيرلندا الشمالية) لعام 2005؛</w:t>
      </w:r>
    </w:p>
    <w:p w:rsidR="006C332D" w:rsidRPr="009854A3" w:rsidRDefault="009854A3" w:rsidP="009854A3">
      <w:pPr>
        <w:pStyle w:val="SingleTxtGA"/>
        <w:rPr>
          <w:b/>
          <w:bCs/>
          <w:rtl/>
        </w:rPr>
      </w:pPr>
      <w:r>
        <w:rPr>
          <w:rFonts w:hint="cs"/>
          <w:rtl/>
        </w:rPr>
        <w:lastRenderedPageBreak/>
        <w:tab/>
        <w:t>(ه)</w:t>
      </w:r>
      <w:r>
        <w:rPr>
          <w:rFonts w:hint="cs"/>
          <w:rtl/>
        </w:rPr>
        <w:tab/>
      </w:r>
      <w:r w:rsidR="006C332D" w:rsidRPr="009854A3">
        <w:rPr>
          <w:rFonts w:hint="cs"/>
          <w:b/>
          <w:bCs/>
          <w:rtl/>
        </w:rPr>
        <w:t>مضاعفة</w:t>
      </w:r>
      <w:r w:rsidR="006C332D" w:rsidRPr="009854A3">
        <w:rPr>
          <w:b/>
          <w:bCs/>
          <w:rtl/>
        </w:rPr>
        <w:t xml:space="preserve"> جهودها ل</w:t>
      </w:r>
      <w:r w:rsidR="006C332D" w:rsidRPr="009854A3">
        <w:rPr>
          <w:rFonts w:hint="cs"/>
          <w:b/>
          <w:bCs/>
          <w:rtl/>
        </w:rPr>
        <w:t>لتصدي ل</w:t>
      </w:r>
      <w:r w:rsidR="006C332D" w:rsidRPr="009854A3">
        <w:rPr>
          <w:b/>
          <w:bCs/>
          <w:rtl/>
        </w:rPr>
        <w:t xml:space="preserve">تحديات التغلب على أوجه عدم </w:t>
      </w:r>
      <w:r w:rsidR="006C332D" w:rsidRPr="009854A3">
        <w:rPr>
          <w:rFonts w:hint="cs"/>
          <w:b/>
          <w:bCs/>
          <w:rtl/>
        </w:rPr>
        <w:t>المساواة المستمرة في</w:t>
      </w:r>
      <w:r w:rsidR="006C332D" w:rsidRPr="009854A3">
        <w:rPr>
          <w:b/>
          <w:bCs/>
          <w:rtl/>
        </w:rPr>
        <w:t xml:space="preserve"> السكن </w:t>
      </w:r>
      <w:r w:rsidR="006C332D" w:rsidRPr="009854A3">
        <w:rPr>
          <w:rFonts w:hint="cs"/>
          <w:b/>
          <w:bCs/>
          <w:rtl/>
        </w:rPr>
        <w:t>التي لا تزال تواجهها ال</w:t>
      </w:r>
      <w:r w:rsidR="006C332D" w:rsidRPr="009854A3">
        <w:rPr>
          <w:b/>
          <w:bCs/>
          <w:rtl/>
        </w:rPr>
        <w:t xml:space="preserve">أسر الكاثوليكية في شمال بلفاست، </w:t>
      </w:r>
      <w:r w:rsidR="006C332D" w:rsidRPr="009854A3">
        <w:rPr>
          <w:rFonts w:hint="cs"/>
          <w:b/>
          <w:bCs/>
          <w:rtl/>
        </w:rPr>
        <w:t>بوسائل من بينها</w:t>
      </w:r>
      <w:r w:rsidR="006C332D" w:rsidRPr="009854A3">
        <w:rPr>
          <w:b/>
          <w:bCs/>
          <w:rtl/>
        </w:rPr>
        <w:t xml:space="preserve"> </w:t>
      </w:r>
      <w:r w:rsidR="006C332D" w:rsidRPr="009854A3">
        <w:rPr>
          <w:rFonts w:hint="cs"/>
          <w:b/>
          <w:bCs/>
          <w:rtl/>
        </w:rPr>
        <w:t>مشاركة</w:t>
      </w:r>
      <w:r w:rsidR="006C332D" w:rsidRPr="009854A3">
        <w:rPr>
          <w:b/>
          <w:bCs/>
          <w:rtl/>
        </w:rPr>
        <w:t xml:space="preserve"> جميع الجهات الفاعلة </w:t>
      </w:r>
      <w:r w:rsidR="006C332D" w:rsidRPr="009854A3">
        <w:rPr>
          <w:rFonts w:hint="cs"/>
          <w:b/>
          <w:bCs/>
          <w:rtl/>
        </w:rPr>
        <w:t xml:space="preserve">مشاركة مجدية </w:t>
      </w:r>
      <w:r w:rsidR="006C332D" w:rsidRPr="009854A3">
        <w:rPr>
          <w:b/>
          <w:bCs/>
          <w:rtl/>
        </w:rPr>
        <w:t>في عمليات صنع القرار</w:t>
      </w:r>
      <w:r w:rsidR="006C332D" w:rsidRPr="009854A3">
        <w:rPr>
          <w:rFonts w:hint="cs"/>
          <w:b/>
          <w:bCs/>
          <w:rtl/>
        </w:rPr>
        <w:t>ات</w:t>
      </w:r>
      <w:r w:rsidR="006C332D" w:rsidRPr="009854A3">
        <w:rPr>
          <w:b/>
          <w:bCs/>
          <w:rtl/>
        </w:rPr>
        <w:t xml:space="preserve"> المتصلة بالسكن.</w:t>
      </w:r>
    </w:p>
    <w:p w:rsidR="006C332D" w:rsidRDefault="009854A3" w:rsidP="009854A3">
      <w:pPr>
        <w:pStyle w:val="H23GA"/>
        <w:rPr>
          <w:rtl/>
        </w:rPr>
      </w:pPr>
      <w:r>
        <w:rPr>
          <w:rFonts w:hint="cs"/>
          <w:rtl/>
        </w:rPr>
        <w:tab/>
      </w:r>
      <w:r>
        <w:rPr>
          <w:rFonts w:hint="cs"/>
          <w:rtl/>
        </w:rPr>
        <w:tab/>
      </w:r>
      <w:r w:rsidR="006C332D" w:rsidRPr="00157AF2">
        <w:rPr>
          <w:rFonts w:hint="cs"/>
          <w:rtl/>
        </w:rPr>
        <w:t>التشرد</w:t>
      </w:r>
    </w:p>
    <w:p w:rsidR="006C332D" w:rsidRDefault="009854A3" w:rsidP="009854A3">
      <w:pPr>
        <w:pStyle w:val="SingleTxtGA"/>
        <w:rPr>
          <w:rtl/>
        </w:rPr>
      </w:pPr>
      <w:r>
        <w:rPr>
          <w:rFonts w:hint="cs"/>
          <w:rtl/>
        </w:rPr>
        <w:t>51-</w:t>
      </w:r>
      <w:r>
        <w:rPr>
          <w:rFonts w:hint="cs"/>
          <w:rtl/>
        </w:rPr>
        <w:tab/>
      </w:r>
      <w:r w:rsidR="006C332D">
        <w:rPr>
          <w:rtl/>
        </w:rPr>
        <w:t xml:space="preserve">يساور اللجنة القلق </w:t>
      </w:r>
      <w:r w:rsidR="006C332D">
        <w:rPr>
          <w:rFonts w:hint="cs"/>
          <w:rtl/>
        </w:rPr>
        <w:t>من</w:t>
      </w:r>
      <w:r w:rsidR="006C332D">
        <w:rPr>
          <w:rtl/>
        </w:rPr>
        <w:t xml:space="preserve"> </w:t>
      </w:r>
      <w:r w:rsidR="006C332D">
        <w:rPr>
          <w:rFonts w:hint="cs"/>
          <w:rtl/>
        </w:rPr>
        <w:t xml:space="preserve">ازدياد </w:t>
      </w:r>
      <w:r w:rsidR="006C332D" w:rsidRPr="00157AF2">
        <w:rPr>
          <w:rtl/>
        </w:rPr>
        <w:t xml:space="preserve">التشرد </w:t>
      </w:r>
      <w:r w:rsidR="006C332D">
        <w:rPr>
          <w:rFonts w:hint="cs"/>
          <w:rtl/>
        </w:rPr>
        <w:t xml:space="preserve">بشكل ملموس </w:t>
      </w:r>
      <w:r w:rsidR="006C332D">
        <w:rPr>
          <w:rtl/>
        </w:rPr>
        <w:t xml:space="preserve">في الدولة الطرف، لا سيما في </w:t>
      </w:r>
      <w:r w:rsidR="00DE30E7">
        <w:rPr>
          <w:rtl/>
        </w:rPr>
        <w:t>إنكلترا</w:t>
      </w:r>
      <w:r w:rsidR="006C332D">
        <w:rPr>
          <w:rtl/>
        </w:rPr>
        <w:t xml:space="preserve"> و</w:t>
      </w:r>
      <w:r w:rsidR="006C332D">
        <w:rPr>
          <w:rFonts w:hint="cs"/>
          <w:rtl/>
        </w:rPr>
        <w:t>آيرلندا</w:t>
      </w:r>
      <w:r w:rsidR="006C332D" w:rsidRPr="00157AF2">
        <w:rPr>
          <w:rtl/>
        </w:rPr>
        <w:t xml:space="preserve"> ال</w:t>
      </w:r>
      <w:r w:rsidR="006C332D">
        <w:rPr>
          <w:rtl/>
        </w:rPr>
        <w:t>شمالية</w:t>
      </w:r>
      <w:r w:rsidR="006C332D">
        <w:rPr>
          <w:rFonts w:hint="cs"/>
          <w:rtl/>
        </w:rPr>
        <w:t>، ولا سيما بين</w:t>
      </w:r>
      <w:r w:rsidR="006C332D">
        <w:rPr>
          <w:rtl/>
        </w:rPr>
        <w:t xml:space="preserve"> </w:t>
      </w:r>
      <w:r w:rsidR="006C332D">
        <w:rPr>
          <w:rFonts w:hint="cs"/>
          <w:rtl/>
        </w:rPr>
        <w:t>العزاب،</w:t>
      </w:r>
      <w:r w:rsidR="006C332D" w:rsidRPr="00157AF2">
        <w:rPr>
          <w:rtl/>
        </w:rPr>
        <w:t xml:space="preserve"> والأسر التي لديها أطفال، </w:t>
      </w:r>
      <w:r w:rsidR="006C332D">
        <w:rPr>
          <w:rFonts w:hint="cs"/>
          <w:rtl/>
        </w:rPr>
        <w:t>و</w:t>
      </w:r>
      <w:r w:rsidR="006C332D" w:rsidRPr="00157AF2">
        <w:rPr>
          <w:rtl/>
        </w:rPr>
        <w:t>ضحايا العنف المنزلي</w:t>
      </w:r>
      <w:r w:rsidR="006C332D">
        <w:rPr>
          <w:rFonts w:hint="cs"/>
          <w:rtl/>
        </w:rPr>
        <w:t>،</w:t>
      </w:r>
      <w:r w:rsidR="006C332D">
        <w:rPr>
          <w:rtl/>
        </w:rPr>
        <w:t xml:space="preserve"> والأشخاص ذو</w:t>
      </w:r>
      <w:r w:rsidR="006C332D">
        <w:rPr>
          <w:rFonts w:hint="cs"/>
          <w:rtl/>
        </w:rPr>
        <w:t>ي</w:t>
      </w:r>
      <w:r w:rsidR="006C332D" w:rsidRPr="00157AF2">
        <w:rPr>
          <w:rtl/>
        </w:rPr>
        <w:t xml:space="preserve"> الإعاقة</w:t>
      </w:r>
      <w:r w:rsidR="006C332D">
        <w:rPr>
          <w:rFonts w:hint="cs"/>
          <w:rtl/>
        </w:rPr>
        <w:t>،</w:t>
      </w:r>
      <w:r w:rsidR="006C332D">
        <w:rPr>
          <w:rtl/>
        </w:rPr>
        <w:t xml:space="preserve"> وملتمس</w:t>
      </w:r>
      <w:r w:rsidR="006C332D">
        <w:rPr>
          <w:rFonts w:hint="cs"/>
          <w:rtl/>
        </w:rPr>
        <w:t>ي</w:t>
      </w:r>
      <w:r w:rsidR="006C332D" w:rsidRPr="00157AF2">
        <w:rPr>
          <w:rtl/>
        </w:rPr>
        <w:t xml:space="preserve"> اللجوء.</w:t>
      </w:r>
      <w:r w:rsidR="006C332D">
        <w:rPr>
          <w:rFonts w:hint="cs"/>
          <w:rtl/>
        </w:rPr>
        <w:t xml:space="preserve"> </w:t>
      </w:r>
      <w:r w:rsidR="006C332D" w:rsidRPr="005D7866">
        <w:rPr>
          <w:rtl/>
        </w:rPr>
        <w:t>وتلاحظ اللجن</w:t>
      </w:r>
      <w:r w:rsidR="006C332D">
        <w:rPr>
          <w:rtl/>
        </w:rPr>
        <w:t>ة أيض</w:t>
      </w:r>
      <w:r w:rsidR="003E6497">
        <w:rPr>
          <w:rtl/>
        </w:rPr>
        <w:t xml:space="preserve">اً </w:t>
      </w:r>
      <w:r w:rsidR="006C332D">
        <w:rPr>
          <w:rtl/>
        </w:rPr>
        <w:t>مع القلق ال</w:t>
      </w:r>
      <w:r w:rsidR="006C332D">
        <w:rPr>
          <w:rFonts w:hint="cs"/>
          <w:rtl/>
        </w:rPr>
        <w:t>تأثير</w:t>
      </w:r>
      <w:r w:rsidR="006C332D">
        <w:rPr>
          <w:rtl/>
        </w:rPr>
        <w:t xml:space="preserve"> السلبي </w:t>
      </w:r>
      <w:r w:rsidR="006C332D">
        <w:rPr>
          <w:rFonts w:hint="cs"/>
          <w:rtl/>
        </w:rPr>
        <w:t xml:space="preserve">الناجم عن </w:t>
      </w:r>
      <w:r w:rsidR="006C332D" w:rsidRPr="005D7866">
        <w:rPr>
          <w:rtl/>
        </w:rPr>
        <w:t>إصلاحات الضمان الاجتماع</w:t>
      </w:r>
      <w:r w:rsidR="006C332D">
        <w:rPr>
          <w:rtl/>
        </w:rPr>
        <w:t xml:space="preserve">ي وتخفيض الدعم المالي </w:t>
      </w:r>
      <w:r w:rsidR="006C332D">
        <w:rPr>
          <w:rFonts w:hint="cs"/>
          <w:rtl/>
        </w:rPr>
        <w:t xml:space="preserve">المقدم </w:t>
      </w:r>
      <w:r w:rsidR="006C332D">
        <w:rPr>
          <w:rtl/>
        </w:rPr>
        <w:t xml:space="preserve">للسلطات المحلية </w:t>
      </w:r>
      <w:r w:rsidR="006C332D">
        <w:rPr>
          <w:rFonts w:hint="cs"/>
          <w:rtl/>
        </w:rPr>
        <w:t>في</w:t>
      </w:r>
      <w:r w:rsidR="006C332D" w:rsidRPr="005D7866">
        <w:rPr>
          <w:rtl/>
        </w:rPr>
        <w:t xml:space="preserve"> الحق في السكن اللائق، </w:t>
      </w:r>
      <w:r w:rsidR="006C332D">
        <w:rPr>
          <w:rtl/>
        </w:rPr>
        <w:t xml:space="preserve">ولا سيما فيما يتعلق </w:t>
      </w:r>
      <w:r w:rsidR="006C332D">
        <w:rPr>
          <w:rFonts w:hint="cs"/>
          <w:rtl/>
        </w:rPr>
        <w:t xml:space="preserve">بتجريم </w:t>
      </w:r>
      <w:r w:rsidR="006C332D" w:rsidRPr="005D7866">
        <w:rPr>
          <w:rFonts w:hint="cs"/>
          <w:rtl/>
        </w:rPr>
        <w:t>النوم</w:t>
      </w:r>
      <w:r w:rsidR="006C332D" w:rsidRPr="005D7866">
        <w:rPr>
          <w:rtl/>
        </w:rPr>
        <w:t xml:space="preserve"> </w:t>
      </w:r>
      <w:r w:rsidR="006C332D" w:rsidRPr="005F6E6B">
        <w:rPr>
          <w:rtl/>
        </w:rPr>
        <w:t>في</w:t>
      </w:r>
      <w:r w:rsidR="006C332D" w:rsidRPr="005F6E6B">
        <w:rPr>
          <w:rFonts w:hint="cs"/>
          <w:rtl/>
        </w:rPr>
        <w:t xml:space="preserve"> </w:t>
      </w:r>
      <w:r w:rsidR="006C332D">
        <w:rPr>
          <w:rFonts w:hint="cs"/>
          <w:rtl/>
        </w:rPr>
        <w:t>أماكن غير لائقة</w:t>
      </w:r>
      <w:r w:rsidR="006C332D" w:rsidRPr="005D7866">
        <w:rPr>
          <w:rFonts w:hint="cs"/>
          <w:rtl/>
        </w:rPr>
        <w:t xml:space="preserve"> </w:t>
      </w:r>
      <w:r w:rsidR="006C332D">
        <w:rPr>
          <w:rFonts w:hint="cs"/>
          <w:rtl/>
        </w:rPr>
        <w:t xml:space="preserve">في </w:t>
      </w:r>
      <w:r w:rsidR="006C332D" w:rsidRPr="005D7866">
        <w:rPr>
          <w:rtl/>
        </w:rPr>
        <w:t>الدولة الطرف (</w:t>
      </w:r>
      <w:r w:rsidR="006C332D">
        <w:rPr>
          <w:rtl/>
        </w:rPr>
        <w:t>المادة</w:t>
      </w:r>
      <w:r w:rsidR="006C332D" w:rsidRPr="005D7866">
        <w:rPr>
          <w:rtl/>
        </w:rPr>
        <w:t xml:space="preserve"> 11)</w:t>
      </w:r>
      <w:r w:rsidR="006C332D">
        <w:rPr>
          <w:rFonts w:hint="cs"/>
          <w:rtl/>
        </w:rPr>
        <w:t>.</w:t>
      </w:r>
    </w:p>
    <w:p w:rsidR="006C332D" w:rsidRPr="009854A3" w:rsidRDefault="006C332D" w:rsidP="009854A3">
      <w:pPr>
        <w:pStyle w:val="SingleTxtGA"/>
        <w:rPr>
          <w:b/>
          <w:bCs/>
          <w:rtl/>
        </w:rPr>
      </w:pPr>
      <w:r>
        <w:rPr>
          <w:rFonts w:hint="cs"/>
          <w:rtl/>
        </w:rPr>
        <w:t>52-</w:t>
      </w:r>
      <w:r w:rsidR="009854A3">
        <w:rPr>
          <w:rFonts w:hint="cs"/>
          <w:rtl/>
        </w:rPr>
        <w:tab/>
      </w:r>
      <w:r w:rsidRPr="009854A3">
        <w:rPr>
          <w:b/>
          <w:bCs/>
          <w:rtl/>
        </w:rPr>
        <w:t xml:space="preserve">وتحث اللجنة الدولة الطرف على اتخاذ تدابير فورية، بما في ذلك تخصيص الأموال المناسبة </w:t>
      </w:r>
      <w:r w:rsidRPr="009854A3">
        <w:rPr>
          <w:rFonts w:hint="cs"/>
          <w:b/>
          <w:bCs/>
          <w:rtl/>
        </w:rPr>
        <w:t>ل</w:t>
      </w:r>
      <w:r w:rsidRPr="009854A3">
        <w:rPr>
          <w:b/>
          <w:bCs/>
          <w:rtl/>
        </w:rPr>
        <w:t xml:space="preserve">لسلطات المحلية، للحد من </w:t>
      </w:r>
      <w:r w:rsidRPr="009854A3">
        <w:rPr>
          <w:rFonts w:hint="cs"/>
          <w:b/>
          <w:bCs/>
          <w:rtl/>
        </w:rPr>
        <w:t>م</w:t>
      </w:r>
      <w:r w:rsidRPr="009854A3">
        <w:rPr>
          <w:b/>
          <w:bCs/>
          <w:rtl/>
        </w:rPr>
        <w:t xml:space="preserve">ستويات </w:t>
      </w:r>
      <w:r w:rsidRPr="009854A3">
        <w:rPr>
          <w:rFonts w:hint="cs"/>
          <w:b/>
          <w:bCs/>
          <w:rtl/>
        </w:rPr>
        <w:t xml:space="preserve">التشرد </w:t>
      </w:r>
      <w:r w:rsidRPr="009854A3">
        <w:rPr>
          <w:b/>
          <w:bCs/>
          <w:rtl/>
        </w:rPr>
        <w:t xml:space="preserve">المرتفعة بشكل </w:t>
      </w:r>
      <w:r w:rsidRPr="009854A3">
        <w:rPr>
          <w:rFonts w:hint="cs"/>
          <w:b/>
          <w:bCs/>
          <w:rtl/>
        </w:rPr>
        <w:t>غير مألوف</w:t>
      </w:r>
      <w:r w:rsidRPr="009854A3">
        <w:rPr>
          <w:b/>
          <w:bCs/>
          <w:rtl/>
        </w:rPr>
        <w:t xml:space="preserve">، لا سيما في </w:t>
      </w:r>
      <w:r w:rsidR="00DE30E7">
        <w:rPr>
          <w:b/>
          <w:bCs/>
          <w:rtl/>
        </w:rPr>
        <w:t>إنكلترا</w:t>
      </w:r>
      <w:r w:rsidRPr="009854A3">
        <w:rPr>
          <w:b/>
          <w:bCs/>
          <w:rtl/>
        </w:rPr>
        <w:t xml:space="preserve"> و</w:t>
      </w:r>
      <w:r w:rsidRPr="009854A3">
        <w:rPr>
          <w:rFonts w:hint="cs"/>
          <w:b/>
          <w:bCs/>
          <w:rtl/>
        </w:rPr>
        <w:t>آيرلندا</w:t>
      </w:r>
      <w:r w:rsidRPr="009854A3">
        <w:rPr>
          <w:b/>
          <w:bCs/>
          <w:rtl/>
        </w:rPr>
        <w:t xml:space="preserve"> الشمالية، وضمان توفير ما يكفي من </w:t>
      </w:r>
      <w:r w:rsidRPr="009854A3">
        <w:rPr>
          <w:rFonts w:hint="cs"/>
          <w:b/>
          <w:bCs/>
          <w:rtl/>
        </w:rPr>
        <w:t>مر</w:t>
      </w:r>
      <w:r w:rsidRPr="009854A3">
        <w:rPr>
          <w:b/>
          <w:bCs/>
          <w:rtl/>
        </w:rPr>
        <w:t>افق الاستقبال، بما فيها مآوي الطوارئ وال</w:t>
      </w:r>
      <w:r w:rsidRPr="009854A3">
        <w:rPr>
          <w:rFonts w:hint="cs"/>
          <w:b/>
          <w:bCs/>
          <w:rtl/>
        </w:rPr>
        <w:t>نُزل</w:t>
      </w:r>
      <w:r w:rsidRPr="009854A3">
        <w:rPr>
          <w:b/>
          <w:bCs/>
          <w:rtl/>
        </w:rPr>
        <w:t>، فضل</w:t>
      </w:r>
      <w:r w:rsidR="003E6497">
        <w:rPr>
          <w:b/>
          <w:bCs/>
          <w:rtl/>
        </w:rPr>
        <w:t xml:space="preserve">اً </w:t>
      </w:r>
      <w:r w:rsidRPr="009854A3">
        <w:rPr>
          <w:b/>
          <w:bCs/>
          <w:rtl/>
        </w:rPr>
        <w:t>عن مراكز التأهيل الاجتماعي.</w:t>
      </w:r>
      <w:r w:rsidRPr="009854A3">
        <w:rPr>
          <w:rFonts w:hint="cs"/>
          <w:b/>
          <w:bCs/>
          <w:rtl/>
        </w:rPr>
        <w:t xml:space="preserve"> </w:t>
      </w:r>
      <w:r w:rsidRPr="009854A3">
        <w:rPr>
          <w:b/>
          <w:bCs/>
          <w:rtl/>
        </w:rPr>
        <w:t>وتحث اللجنة الدولة الطرف على اعتماد جميع التدابير اللازمة لتجنب تجريم</w:t>
      </w:r>
      <w:r w:rsidRPr="009854A3">
        <w:rPr>
          <w:rFonts w:hint="cs"/>
          <w:b/>
          <w:bCs/>
          <w:rtl/>
        </w:rPr>
        <w:t xml:space="preserve"> النوم في أماكن غير لائقة </w:t>
      </w:r>
      <w:r w:rsidRPr="009854A3">
        <w:rPr>
          <w:b/>
          <w:bCs/>
          <w:rtl/>
        </w:rPr>
        <w:t>في الدولة الطرف</w:t>
      </w:r>
      <w:r w:rsidRPr="009854A3">
        <w:rPr>
          <w:rFonts w:hint="cs"/>
          <w:b/>
          <w:bCs/>
          <w:rtl/>
        </w:rPr>
        <w:t>،</w:t>
      </w:r>
      <w:r w:rsidRPr="009854A3">
        <w:rPr>
          <w:b/>
          <w:bCs/>
          <w:rtl/>
        </w:rPr>
        <w:t xml:space="preserve"> ووضع سياسات وبرامج ملائمة لتيسير إعادة </w:t>
      </w:r>
      <w:r w:rsidR="004510D7" w:rsidRPr="009854A3">
        <w:rPr>
          <w:rFonts w:hint="cs"/>
          <w:b/>
          <w:bCs/>
          <w:rtl/>
        </w:rPr>
        <w:t>إدماج</w:t>
      </w:r>
      <w:r w:rsidRPr="009854A3">
        <w:rPr>
          <w:rFonts w:hint="cs"/>
          <w:b/>
          <w:bCs/>
          <w:rtl/>
        </w:rPr>
        <w:t xml:space="preserve"> المشردين اجتماعي</w:t>
      </w:r>
      <w:r w:rsidR="003E6497">
        <w:rPr>
          <w:rFonts w:hint="cs"/>
          <w:b/>
          <w:bCs/>
          <w:rtl/>
        </w:rPr>
        <w:t xml:space="preserve">اً. </w:t>
      </w:r>
      <w:r w:rsidRPr="009854A3">
        <w:rPr>
          <w:b/>
          <w:bCs/>
          <w:rtl/>
        </w:rPr>
        <w:t>وفي هذا الصدد، تلفت اللجنة انتباه الدول</w:t>
      </w:r>
      <w:r w:rsidR="004510D7">
        <w:rPr>
          <w:b/>
          <w:bCs/>
          <w:rtl/>
        </w:rPr>
        <w:t>ة الطرف إلى تعليقها العام رقم 4</w:t>
      </w:r>
      <w:r w:rsidRPr="009854A3">
        <w:rPr>
          <w:b/>
          <w:bCs/>
          <w:rtl/>
        </w:rPr>
        <w:t>(1991) بشأن الحق في السكن اللائق.</w:t>
      </w:r>
    </w:p>
    <w:p w:rsidR="006C332D" w:rsidRDefault="009854A3" w:rsidP="009854A3">
      <w:pPr>
        <w:pStyle w:val="H23GA"/>
        <w:rPr>
          <w:rtl/>
        </w:rPr>
      </w:pPr>
      <w:r>
        <w:rPr>
          <w:rFonts w:hint="cs"/>
          <w:rtl/>
        </w:rPr>
        <w:tab/>
      </w:r>
      <w:r>
        <w:rPr>
          <w:rFonts w:hint="cs"/>
          <w:rtl/>
        </w:rPr>
        <w:tab/>
      </w:r>
      <w:r w:rsidR="006C332D" w:rsidRPr="005D7866">
        <w:rPr>
          <w:rFonts w:hint="cs"/>
          <w:rtl/>
        </w:rPr>
        <w:t>الحق في الغذاء</w:t>
      </w:r>
    </w:p>
    <w:p w:rsidR="006C332D" w:rsidRDefault="009854A3" w:rsidP="009854A3">
      <w:pPr>
        <w:pStyle w:val="SingleTxtGA"/>
        <w:rPr>
          <w:rtl/>
          <w:lang w:bidi="ar-EG"/>
        </w:rPr>
      </w:pPr>
      <w:r>
        <w:rPr>
          <w:rFonts w:hint="cs"/>
          <w:rtl/>
          <w:lang w:bidi="ar-EG"/>
        </w:rPr>
        <w:t>53-</w:t>
      </w:r>
      <w:r>
        <w:rPr>
          <w:rFonts w:hint="cs"/>
          <w:rtl/>
          <w:lang w:bidi="ar-EG"/>
        </w:rPr>
        <w:tab/>
      </w:r>
      <w:r w:rsidR="006C332D">
        <w:rPr>
          <w:rFonts w:hint="cs"/>
          <w:rtl/>
          <w:lang w:bidi="ar-EG"/>
        </w:rPr>
        <w:t>ي</w:t>
      </w:r>
      <w:r w:rsidR="006C332D">
        <w:rPr>
          <w:rtl/>
          <w:lang w:bidi="ar-EG"/>
        </w:rPr>
        <w:t xml:space="preserve">ساور اللجنة القلق </w:t>
      </w:r>
      <w:r w:rsidR="006C332D">
        <w:rPr>
          <w:rFonts w:hint="cs"/>
          <w:rtl/>
          <w:lang w:bidi="ar-EG"/>
        </w:rPr>
        <w:t>من قل</w:t>
      </w:r>
      <w:r w:rsidR="006C332D" w:rsidRPr="00E67796">
        <w:rPr>
          <w:rtl/>
          <w:lang w:bidi="ar-EG"/>
        </w:rPr>
        <w:t xml:space="preserve">ة </w:t>
      </w:r>
      <w:r w:rsidR="006C332D" w:rsidRPr="00E67796">
        <w:rPr>
          <w:rFonts w:hint="cs"/>
          <w:rtl/>
          <w:lang w:bidi="ar-EG"/>
        </w:rPr>
        <w:t xml:space="preserve">التدابير </w:t>
      </w:r>
      <w:r w:rsidR="006C332D">
        <w:rPr>
          <w:rFonts w:hint="cs"/>
          <w:rtl/>
          <w:lang w:bidi="ar-EG"/>
        </w:rPr>
        <w:t xml:space="preserve">الملائمة </w:t>
      </w:r>
      <w:r w:rsidR="006C332D" w:rsidRPr="00E67796">
        <w:rPr>
          <w:rtl/>
          <w:lang w:bidi="ar-EG"/>
        </w:rPr>
        <w:t>التي اعت</w:t>
      </w:r>
      <w:r w:rsidR="006C332D">
        <w:rPr>
          <w:rtl/>
          <w:lang w:bidi="ar-EG"/>
        </w:rPr>
        <w:t xml:space="preserve">مدتها الدولة الطرف لمعالجة </w:t>
      </w:r>
      <w:r w:rsidR="006C332D">
        <w:rPr>
          <w:rFonts w:hint="cs"/>
          <w:rtl/>
          <w:lang w:bidi="ar-EG"/>
        </w:rPr>
        <w:t>ارتفاع</w:t>
      </w:r>
      <w:r w:rsidR="006C332D" w:rsidRPr="00E67796">
        <w:rPr>
          <w:rtl/>
          <w:lang w:bidi="ar-EG"/>
        </w:rPr>
        <w:t xml:space="preserve"> مستويات انعدام الأمن الغذائي وسوء التغذ</w:t>
      </w:r>
      <w:r w:rsidR="006C332D">
        <w:rPr>
          <w:rtl/>
          <w:lang w:bidi="ar-EG"/>
        </w:rPr>
        <w:t>ية، بما في ذلك السمنة، و</w:t>
      </w:r>
      <w:r w:rsidR="006C332D">
        <w:rPr>
          <w:rFonts w:hint="cs"/>
          <w:rtl/>
          <w:lang w:bidi="ar-EG"/>
        </w:rPr>
        <w:t>انعدام</w:t>
      </w:r>
      <w:r w:rsidR="006C332D" w:rsidRPr="00E67796">
        <w:rPr>
          <w:rtl/>
          <w:lang w:bidi="ar-EG"/>
        </w:rPr>
        <w:t xml:space="preserve"> </w:t>
      </w:r>
      <w:r w:rsidR="006C332D">
        <w:rPr>
          <w:rFonts w:hint="cs"/>
          <w:rtl/>
          <w:lang w:bidi="ar-EG"/>
        </w:rPr>
        <w:t>ال</w:t>
      </w:r>
      <w:r w:rsidR="006C332D" w:rsidRPr="00E67796">
        <w:rPr>
          <w:rtl/>
          <w:lang w:bidi="ar-EG"/>
        </w:rPr>
        <w:t xml:space="preserve">تدابير </w:t>
      </w:r>
      <w:r w:rsidR="006C332D">
        <w:rPr>
          <w:rFonts w:hint="cs"/>
          <w:rtl/>
          <w:lang w:bidi="ar-EG"/>
        </w:rPr>
        <w:t>ال</w:t>
      </w:r>
      <w:r w:rsidR="006C332D">
        <w:rPr>
          <w:rtl/>
          <w:lang w:bidi="ar-EG"/>
        </w:rPr>
        <w:t xml:space="preserve">ملائمة للحد من الاعتماد على </w:t>
      </w:r>
      <w:r w:rsidR="006C332D">
        <w:rPr>
          <w:rFonts w:hint="cs"/>
          <w:rtl/>
          <w:lang w:bidi="ar-EG"/>
        </w:rPr>
        <w:t>م</w:t>
      </w:r>
      <w:r w:rsidR="006C332D" w:rsidRPr="00E67796">
        <w:rPr>
          <w:rtl/>
          <w:lang w:bidi="ar-EG"/>
        </w:rPr>
        <w:t>صارف الأغذية.</w:t>
      </w:r>
      <w:r w:rsidR="006C332D">
        <w:rPr>
          <w:rFonts w:hint="cs"/>
          <w:rtl/>
          <w:lang w:bidi="ar-EG"/>
        </w:rPr>
        <w:t xml:space="preserve"> </w:t>
      </w:r>
      <w:r w:rsidR="006C332D">
        <w:rPr>
          <w:rtl/>
          <w:lang w:bidi="ar-EG"/>
        </w:rPr>
        <w:t>و</w:t>
      </w:r>
      <w:r w:rsidR="006C332D">
        <w:rPr>
          <w:rFonts w:hint="cs"/>
          <w:rtl/>
          <w:lang w:bidi="ar-EG"/>
        </w:rPr>
        <w:t>تعرب</w:t>
      </w:r>
      <w:r w:rsidR="006C332D">
        <w:rPr>
          <w:rtl/>
          <w:lang w:bidi="ar-EG"/>
        </w:rPr>
        <w:t xml:space="preserve"> اللجنة </w:t>
      </w:r>
      <w:r w:rsidR="006C332D">
        <w:rPr>
          <w:rFonts w:hint="cs"/>
          <w:rtl/>
          <w:lang w:bidi="ar-EG"/>
        </w:rPr>
        <w:t>عن قلقها</w:t>
      </w:r>
      <w:r w:rsidR="006C332D">
        <w:rPr>
          <w:rtl/>
          <w:lang w:bidi="ar-EG"/>
        </w:rPr>
        <w:t xml:space="preserve"> أيض</w:t>
      </w:r>
      <w:r w:rsidR="003E6497">
        <w:rPr>
          <w:rtl/>
          <w:lang w:bidi="ar-EG"/>
        </w:rPr>
        <w:t xml:space="preserve">اً </w:t>
      </w:r>
      <w:r w:rsidR="006C332D">
        <w:rPr>
          <w:rFonts w:hint="cs"/>
          <w:rtl/>
          <w:lang w:bidi="ar-EG"/>
        </w:rPr>
        <w:t>لقصور</w:t>
      </w:r>
      <w:r w:rsidR="006C332D">
        <w:rPr>
          <w:rtl/>
          <w:lang w:bidi="ar-EG"/>
        </w:rPr>
        <w:t xml:space="preserve"> التدابير المعتمدة</w:t>
      </w:r>
      <w:r w:rsidR="006C332D" w:rsidRPr="00E67796">
        <w:rPr>
          <w:rtl/>
          <w:lang w:bidi="ar-EG"/>
        </w:rPr>
        <w:t xml:space="preserve"> </w:t>
      </w:r>
      <w:r w:rsidR="006C332D">
        <w:rPr>
          <w:rFonts w:hint="cs"/>
          <w:rtl/>
          <w:lang w:bidi="ar-EG"/>
        </w:rPr>
        <w:t>ل</w:t>
      </w:r>
      <w:r w:rsidR="006C332D" w:rsidRPr="00E67796">
        <w:rPr>
          <w:rtl/>
          <w:lang w:bidi="ar-EG"/>
        </w:rPr>
        <w:t>زيادة معدلات الرضاعة الطبيعية (</w:t>
      </w:r>
      <w:r w:rsidR="006C332D">
        <w:rPr>
          <w:rtl/>
          <w:lang w:bidi="ar-EG"/>
        </w:rPr>
        <w:t>المادة</w:t>
      </w:r>
      <w:r w:rsidR="006C332D" w:rsidRPr="00E67796">
        <w:rPr>
          <w:rtl/>
          <w:lang w:bidi="ar-EG"/>
        </w:rPr>
        <w:t xml:space="preserve"> 12).</w:t>
      </w:r>
    </w:p>
    <w:p w:rsidR="006C332D" w:rsidRPr="009854A3" w:rsidRDefault="009854A3" w:rsidP="0070773C">
      <w:pPr>
        <w:pStyle w:val="SingleTxtGA"/>
        <w:rPr>
          <w:b/>
          <w:bCs/>
          <w:rtl/>
          <w:lang w:bidi="ar-EG"/>
        </w:rPr>
      </w:pPr>
      <w:r>
        <w:rPr>
          <w:rFonts w:hint="cs"/>
          <w:rtl/>
          <w:lang w:bidi="ar-EG"/>
        </w:rPr>
        <w:t>54-</w:t>
      </w:r>
      <w:r>
        <w:rPr>
          <w:rFonts w:hint="cs"/>
          <w:rtl/>
          <w:lang w:bidi="ar-EG"/>
        </w:rPr>
        <w:tab/>
      </w:r>
      <w:r w:rsidR="006C332D" w:rsidRPr="009854A3">
        <w:rPr>
          <w:rFonts w:hint="cs"/>
          <w:b/>
          <w:bCs/>
          <w:rtl/>
          <w:lang w:bidi="ar-EG"/>
        </w:rPr>
        <w:t>و</w:t>
      </w:r>
      <w:r w:rsidR="006C332D" w:rsidRPr="009854A3">
        <w:rPr>
          <w:b/>
          <w:bCs/>
          <w:rtl/>
          <w:lang w:bidi="ar-EG"/>
        </w:rPr>
        <w:t xml:space="preserve">توصي اللجنة الدولة الطرف بوضع استراتيجية وطنية شاملة لحماية وتعزيز الحق في الغذاء الكافي </w:t>
      </w:r>
      <w:r w:rsidR="006C332D" w:rsidRPr="009854A3">
        <w:rPr>
          <w:rFonts w:hint="cs"/>
          <w:b/>
          <w:bCs/>
          <w:rtl/>
          <w:lang w:bidi="ar-EG"/>
        </w:rPr>
        <w:t>للتصدي</w:t>
      </w:r>
      <w:r w:rsidR="006C332D" w:rsidRPr="009854A3">
        <w:rPr>
          <w:b/>
          <w:bCs/>
          <w:rtl/>
          <w:lang w:bidi="ar-EG"/>
        </w:rPr>
        <w:t xml:space="preserve"> </w:t>
      </w:r>
      <w:r w:rsidR="006C332D" w:rsidRPr="009854A3">
        <w:rPr>
          <w:rFonts w:hint="cs"/>
          <w:b/>
          <w:bCs/>
          <w:rtl/>
          <w:lang w:bidi="ar-EG"/>
        </w:rPr>
        <w:t>ل</w:t>
      </w:r>
      <w:r w:rsidR="006C332D" w:rsidRPr="009854A3">
        <w:rPr>
          <w:b/>
          <w:bCs/>
          <w:rtl/>
          <w:lang w:bidi="ar-EG"/>
        </w:rPr>
        <w:t xml:space="preserve">انعدام الأمن الغذائي في جميع </w:t>
      </w:r>
      <w:r w:rsidR="006C332D" w:rsidRPr="009854A3">
        <w:rPr>
          <w:rFonts w:hint="cs"/>
          <w:b/>
          <w:bCs/>
          <w:rtl/>
          <w:lang w:bidi="ar-EG"/>
        </w:rPr>
        <w:t>الولايات القضائية</w:t>
      </w:r>
      <w:r w:rsidR="006C332D" w:rsidRPr="009854A3">
        <w:rPr>
          <w:b/>
          <w:bCs/>
          <w:rtl/>
          <w:lang w:bidi="ar-EG"/>
        </w:rPr>
        <w:t xml:space="preserve"> </w:t>
      </w:r>
      <w:r w:rsidR="006C332D" w:rsidRPr="009854A3">
        <w:rPr>
          <w:rFonts w:hint="cs"/>
          <w:b/>
          <w:bCs/>
          <w:rtl/>
          <w:lang w:bidi="ar-EG"/>
        </w:rPr>
        <w:t>ل</w:t>
      </w:r>
      <w:r w:rsidR="006C332D" w:rsidRPr="009854A3">
        <w:rPr>
          <w:b/>
          <w:bCs/>
          <w:rtl/>
          <w:lang w:bidi="ar-EG"/>
        </w:rPr>
        <w:t>لدولة الطرف</w:t>
      </w:r>
      <w:r w:rsidR="006C332D" w:rsidRPr="009854A3">
        <w:rPr>
          <w:rFonts w:hint="cs"/>
          <w:b/>
          <w:bCs/>
          <w:rtl/>
          <w:lang w:bidi="ar-EG"/>
        </w:rPr>
        <w:t>،</w:t>
      </w:r>
      <w:r w:rsidR="006C332D" w:rsidRPr="009854A3">
        <w:rPr>
          <w:b/>
          <w:bCs/>
          <w:rtl/>
          <w:lang w:bidi="ar-EG"/>
        </w:rPr>
        <w:t xml:space="preserve"> </w:t>
      </w:r>
      <w:r w:rsidR="006C332D" w:rsidRPr="009854A3">
        <w:rPr>
          <w:rFonts w:hint="cs"/>
          <w:b/>
          <w:bCs/>
          <w:rtl/>
          <w:lang w:bidi="ar-EG"/>
        </w:rPr>
        <w:t xml:space="preserve">والتشجيع على اتباع </w:t>
      </w:r>
      <w:r w:rsidR="006C332D" w:rsidRPr="009854A3">
        <w:rPr>
          <w:b/>
          <w:bCs/>
          <w:rtl/>
          <w:lang w:bidi="ar-EG"/>
        </w:rPr>
        <w:t xml:space="preserve">نظم </w:t>
      </w:r>
      <w:r w:rsidR="006C332D" w:rsidRPr="009854A3">
        <w:rPr>
          <w:rFonts w:hint="cs"/>
          <w:b/>
          <w:bCs/>
          <w:rtl/>
          <w:lang w:bidi="ar-EG"/>
        </w:rPr>
        <w:t>غذائية أكثر مراعاة للصحة</w:t>
      </w:r>
      <w:r w:rsidR="006C332D" w:rsidRPr="009854A3">
        <w:rPr>
          <w:b/>
          <w:bCs/>
          <w:rtl/>
          <w:lang w:bidi="ar-EG"/>
        </w:rPr>
        <w:t>.</w:t>
      </w:r>
      <w:r w:rsidR="006C332D" w:rsidRPr="009854A3">
        <w:rPr>
          <w:rFonts w:hint="cs"/>
          <w:b/>
          <w:bCs/>
          <w:rtl/>
          <w:lang w:bidi="ar-EG"/>
        </w:rPr>
        <w:t xml:space="preserve"> </w:t>
      </w:r>
      <w:r w:rsidR="006C332D" w:rsidRPr="009854A3">
        <w:rPr>
          <w:b/>
          <w:bCs/>
          <w:rtl/>
          <w:lang w:bidi="ar-EG"/>
        </w:rPr>
        <w:t xml:space="preserve">وينبغي أن </w:t>
      </w:r>
      <w:r w:rsidR="006C332D" w:rsidRPr="009854A3">
        <w:rPr>
          <w:rFonts w:hint="cs"/>
          <w:b/>
          <w:bCs/>
          <w:rtl/>
          <w:lang w:bidi="ar-EG"/>
        </w:rPr>
        <w:t>ي</w:t>
      </w:r>
      <w:r w:rsidR="006C332D" w:rsidRPr="009854A3">
        <w:rPr>
          <w:b/>
          <w:bCs/>
          <w:rtl/>
          <w:lang w:bidi="ar-EG"/>
        </w:rPr>
        <w:t xml:space="preserve">شمل </w:t>
      </w:r>
      <w:r w:rsidR="006C332D" w:rsidRPr="009854A3">
        <w:rPr>
          <w:rFonts w:hint="cs"/>
          <w:b/>
          <w:bCs/>
          <w:rtl/>
          <w:lang w:bidi="ar-EG"/>
        </w:rPr>
        <w:t>ذلك</w:t>
      </w:r>
      <w:r w:rsidR="006C332D" w:rsidRPr="009854A3">
        <w:rPr>
          <w:b/>
          <w:bCs/>
          <w:rtl/>
          <w:lang w:bidi="ar-EG"/>
        </w:rPr>
        <w:t xml:space="preserve"> السياسات </w:t>
      </w:r>
      <w:r w:rsidR="006C332D" w:rsidRPr="009854A3">
        <w:rPr>
          <w:rFonts w:hint="cs"/>
          <w:b/>
          <w:bCs/>
          <w:rtl/>
          <w:lang w:bidi="ar-EG"/>
        </w:rPr>
        <w:t>الداعمة لل</w:t>
      </w:r>
      <w:r w:rsidR="006C332D" w:rsidRPr="009854A3">
        <w:rPr>
          <w:b/>
          <w:bCs/>
          <w:rtl/>
          <w:lang w:bidi="ar-EG"/>
        </w:rPr>
        <w:t>رضاعة الطبيعية وفق</w:t>
      </w:r>
      <w:r w:rsidR="003E6497">
        <w:rPr>
          <w:b/>
          <w:bCs/>
          <w:rtl/>
          <w:lang w:bidi="ar-EG"/>
        </w:rPr>
        <w:t xml:space="preserve">اً </w:t>
      </w:r>
      <w:r w:rsidR="006C332D" w:rsidRPr="009854A3">
        <w:rPr>
          <w:b/>
          <w:bCs/>
          <w:rtl/>
          <w:lang w:bidi="ar-EG"/>
        </w:rPr>
        <w:t xml:space="preserve">لقرارات جمعية الصحة العالمية، بما في ذلك </w:t>
      </w:r>
      <w:r w:rsidR="006C332D" w:rsidRPr="009854A3">
        <w:rPr>
          <w:rFonts w:hint="cs"/>
          <w:b/>
          <w:bCs/>
          <w:rtl/>
          <w:lang w:bidi="ar-EG"/>
        </w:rPr>
        <w:t>تخصيص أوقات</w:t>
      </w:r>
      <w:r w:rsidR="006C332D" w:rsidRPr="009854A3">
        <w:rPr>
          <w:b/>
          <w:bCs/>
          <w:rtl/>
          <w:lang w:bidi="ar-EG"/>
        </w:rPr>
        <w:t xml:space="preserve"> أو مرافق </w:t>
      </w:r>
      <w:r w:rsidR="006C332D" w:rsidRPr="009854A3">
        <w:rPr>
          <w:rFonts w:hint="cs"/>
          <w:b/>
          <w:bCs/>
          <w:rtl/>
          <w:lang w:bidi="ar-EG"/>
        </w:rPr>
        <w:t>ل</w:t>
      </w:r>
      <w:r w:rsidR="006C332D" w:rsidRPr="009854A3">
        <w:rPr>
          <w:b/>
          <w:bCs/>
          <w:rtl/>
          <w:lang w:bidi="ar-EG"/>
        </w:rPr>
        <w:t>لرضاعة الطبيعية في المؤسسات التعليمية وأماكن العمل</w:t>
      </w:r>
      <w:r w:rsidR="006C332D" w:rsidRPr="009854A3">
        <w:rPr>
          <w:rFonts w:hint="cs"/>
          <w:b/>
          <w:bCs/>
          <w:rtl/>
          <w:lang w:bidi="ar-EG"/>
        </w:rPr>
        <w:t xml:space="preserve">. </w:t>
      </w:r>
      <w:r w:rsidR="006C332D" w:rsidRPr="009854A3">
        <w:rPr>
          <w:b/>
          <w:bCs/>
          <w:rtl/>
          <w:lang w:bidi="ar-EG"/>
        </w:rPr>
        <w:t>وتوصي اللجنة أيض</w:t>
      </w:r>
      <w:r w:rsidR="003E6497">
        <w:rPr>
          <w:b/>
          <w:bCs/>
          <w:rtl/>
          <w:lang w:bidi="ar-EG"/>
        </w:rPr>
        <w:t xml:space="preserve">اً </w:t>
      </w:r>
      <w:r w:rsidR="006C332D" w:rsidRPr="009854A3">
        <w:rPr>
          <w:b/>
          <w:bCs/>
          <w:rtl/>
          <w:lang w:bidi="ar-EG"/>
        </w:rPr>
        <w:t>بأن ت</w:t>
      </w:r>
      <w:r w:rsidR="006C332D" w:rsidRPr="009854A3">
        <w:rPr>
          <w:rFonts w:hint="cs"/>
          <w:b/>
          <w:bCs/>
          <w:rtl/>
          <w:lang w:bidi="ar-EG"/>
        </w:rPr>
        <w:t xml:space="preserve">فرض </w:t>
      </w:r>
      <w:r w:rsidR="006C332D" w:rsidRPr="009854A3">
        <w:rPr>
          <w:b/>
          <w:bCs/>
          <w:rtl/>
          <w:lang w:bidi="ar-EG"/>
        </w:rPr>
        <w:t xml:space="preserve">الدولة الطرف </w:t>
      </w:r>
      <w:r w:rsidR="006C332D" w:rsidRPr="009854A3">
        <w:rPr>
          <w:rFonts w:hint="cs"/>
          <w:b/>
          <w:bCs/>
          <w:rtl/>
          <w:lang w:bidi="ar-EG"/>
        </w:rPr>
        <w:t>ضرائب أعلى</w:t>
      </w:r>
      <w:r w:rsidR="006C332D" w:rsidRPr="009854A3">
        <w:rPr>
          <w:b/>
          <w:bCs/>
          <w:rtl/>
          <w:lang w:bidi="ar-EG"/>
        </w:rPr>
        <w:t xml:space="preserve"> على الأطعمة غير الصحية والمشروبات</w:t>
      </w:r>
      <w:r w:rsidR="006C332D" w:rsidRPr="009854A3">
        <w:rPr>
          <w:rFonts w:hint="cs"/>
          <w:b/>
          <w:bCs/>
          <w:rtl/>
          <w:lang w:bidi="ar-EG"/>
        </w:rPr>
        <w:t xml:space="preserve"> السكرية، وأن تنظر</w:t>
      </w:r>
      <w:r w:rsidR="006C332D" w:rsidRPr="009854A3">
        <w:rPr>
          <w:b/>
          <w:bCs/>
          <w:rtl/>
          <w:lang w:bidi="ar-EG"/>
        </w:rPr>
        <w:t xml:space="preserve"> في اعتماد أنظمة صارمة </w:t>
      </w:r>
      <w:r w:rsidR="006C332D" w:rsidRPr="009854A3">
        <w:rPr>
          <w:rFonts w:hint="cs"/>
          <w:b/>
          <w:bCs/>
          <w:rtl/>
          <w:lang w:bidi="ar-EG"/>
        </w:rPr>
        <w:t>ل</w:t>
      </w:r>
      <w:r w:rsidR="006C332D" w:rsidRPr="009854A3">
        <w:rPr>
          <w:b/>
          <w:bCs/>
          <w:rtl/>
          <w:lang w:bidi="ar-EG"/>
        </w:rPr>
        <w:t>تسويق هذه المنتجات،</w:t>
      </w:r>
      <w:r w:rsidR="006C332D" w:rsidRPr="009854A3">
        <w:rPr>
          <w:rFonts w:hint="cs"/>
          <w:b/>
          <w:bCs/>
          <w:rtl/>
          <w:lang w:bidi="ar-EG"/>
        </w:rPr>
        <w:t xml:space="preserve"> </w:t>
      </w:r>
      <w:r w:rsidR="006C332D" w:rsidRPr="009854A3">
        <w:rPr>
          <w:rFonts w:hint="cs"/>
          <w:b/>
          <w:bCs/>
          <w:rtl/>
          <w:lang w:bidi="ar-EG"/>
        </w:rPr>
        <w:lastRenderedPageBreak/>
        <w:t>وأن</w:t>
      </w:r>
      <w:r w:rsidR="0070773C">
        <w:rPr>
          <w:rFonts w:hint="eastAsia"/>
          <w:b/>
          <w:bCs/>
          <w:rtl/>
          <w:lang w:bidi="ar-EG"/>
        </w:rPr>
        <w:t> </w:t>
      </w:r>
      <w:r w:rsidR="006C332D" w:rsidRPr="009854A3">
        <w:rPr>
          <w:rFonts w:hint="cs"/>
          <w:b/>
          <w:bCs/>
          <w:rtl/>
          <w:lang w:bidi="ar-EG"/>
        </w:rPr>
        <w:t xml:space="preserve">تحرص في الآن ذاته على </w:t>
      </w:r>
      <w:r w:rsidR="006C332D" w:rsidRPr="009854A3">
        <w:rPr>
          <w:b/>
          <w:bCs/>
          <w:rtl/>
          <w:lang w:bidi="ar-EG"/>
        </w:rPr>
        <w:t>ت</w:t>
      </w:r>
      <w:r w:rsidR="006C332D" w:rsidRPr="009854A3">
        <w:rPr>
          <w:rFonts w:hint="cs"/>
          <w:b/>
          <w:bCs/>
          <w:rtl/>
          <w:lang w:bidi="ar-EG"/>
        </w:rPr>
        <w:t>وسيع</w:t>
      </w:r>
      <w:r w:rsidR="006C332D" w:rsidRPr="009854A3">
        <w:rPr>
          <w:b/>
          <w:bCs/>
          <w:rtl/>
          <w:lang w:bidi="ar-EG"/>
        </w:rPr>
        <w:t xml:space="preserve"> فر</w:t>
      </w:r>
      <w:r w:rsidR="006C332D" w:rsidRPr="009854A3">
        <w:rPr>
          <w:rFonts w:hint="cs"/>
          <w:b/>
          <w:bCs/>
          <w:rtl/>
          <w:lang w:bidi="ar-EG"/>
        </w:rPr>
        <w:t>ص اتباع النظم الغذائية</w:t>
      </w:r>
      <w:r w:rsidR="006C332D" w:rsidRPr="009854A3">
        <w:rPr>
          <w:b/>
          <w:bCs/>
          <w:rtl/>
          <w:lang w:bidi="ar-EG"/>
        </w:rPr>
        <w:t xml:space="preserve"> الصحية.</w:t>
      </w:r>
      <w:r w:rsidR="006C332D" w:rsidRPr="009854A3">
        <w:rPr>
          <w:rFonts w:hint="cs"/>
          <w:b/>
          <w:bCs/>
          <w:rtl/>
          <w:lang w:bidi="ar-EG"/>
        </w:rPr>
        <w:t xml:space="preserve"> </w:t>
      </w:r>
      <w:r w:rsidR="006C332D" w:rsidRPr="009854A3">
        <w:rPr>
          <w:b/>
          <w:bCs/>
          <w:rtl/>
          <w:lang w:bidi="ar-EG"/>
        </w:rPr>
        <w:t>وتحيل اللجنة الدولة</w:t>
      </w:r>
      <w:r w:rsidR="00AB7872">
        <w:rPr>
          <w:b/>
          <w:bCs/>
          <w:rtl/>
          <w:lang w:bidi="ar-EG"/>
        </w:rPr>
        <w:t xml:space="preserve"> الطرف إلى تعليقها العام رقم 12</w:t>
      </w:r>
      <w:r w:rsidR="006C332D" w:rsidRPr="009854A3">
        <w:rPr>
          <w:b/>
          <w:bCs/>
          <w:rtl/>
          <w:lang w:bidi="ar-EG"/>
        </w:rPr>
        <w:t>(1999) بشأن الحق في الغذاء الكافي و</w:t>
      </w:r>
      <w:r w:rsidR="006C332D" w:rsidRPr="009854A3">
        <w:rPr>
          <w:rFonts w:hint="cs"/>
          <w:b/>
          <w:bCs/>
          <w:rtl/>
          <w:lang w:bidi="ar-EG"/>
        </w:rPr>
        <w:t xml:space="preserve">إلى </w:t>
      </w:r>
      <w:r w:rsidR="006C332D" w:rsidRPr="009854A3">
        <w:rPr>
          <w:b/>
          <w:bCs/>
          <w:rtl/>
          <w:lang w:bidi="ar-EG"/>
        </w:rPr>
        <w:t>المبادئ التوجيهية الطوعية لدعم الإعمال التدريجي للحق في غذاء كاف في سياق الأمن الغذائي الوطني التي اعتمدتها منظمة الأغذية والزراعة للأمم المتحدة</w:t>
      </w:r>
      <w:r w:rsidR="006C332D" w:rsidRPr="009854A3">
        <w:rPr>
          <w:rFonts w:hint="cs"/>
          <w:b/>
          <w:bCs/>
          <w:rtl/>
          <w:lang w:bidi="ar-EG"/>
        </w:rPr>
        <w:t>،</w:t>
      </w:r>
      <w:r w:rsidR="006C332D" w:rsidRPr="009854A3">
        <w:rPr>
          <w:b/>
          <w:bCs/>
          <w:rtl/>
          <w:lang w:bidi="ar-EG"/>
        </w:rPr>
        <w:t xml:space="preserve"> وإلى المدونة الدولية لتسويق بدائل لبن الأم.</w:t>
      </w:r>
      <w:r w:rsidR="006C332D" w:rsidRPr="009854A3">
        <w:rPr>
          <w:rFonts w:hint="cs"/>
          <w:b/>
          <w:bCs/>
          <w:rtl/>
          <w:lang w:bidi="ar-EG"/>
        </w:rPr>
        <w:t xml:space="preserve"> </w:t>
      </w:r>
    </w:p>
    <w:p w:rsidR="006C332D" w:rsidRDefault="009854A3" w:rsidP="009854A3">
      <w:pPr>
        <w:pStyle w:val="H23GA"/>
        <w:rPr>
          <w:rtl/>
          <w:lang w:bidi="ar-EG"/>
        </w:rPr>
      </w:pPr>
      <w:r>
        <w:rPr>
          <w:rFonts w:hint="cs"/>
          <w:rtl/>
          <w:lang w:bidi="ar-EG"/>
        </w:rPr>
        <w:tab/>
      </w:r>
      <w:r>
        <w:rPr>
          <w:rFonts w:hint="cs"/>
          <w:rtl/>
          <w:lang w:bidi="ar-EG"/>
        </w:rPr>
        <w:tab/>
      </w:r>
      <w:r w:rsidR="006C332D" w:rsidRPr="00F17796">
        <w:rPr>
          <w:rtl/>
          <w:lang w:bidi="ar-EG"/>
        </w:rPr>
        <w:t>الحصول على الرعاية الصحية</w:t>
      </w:r>
    </w:p>
    <w:p w:rsidR="006C332D" w:rsidRDefault="009854A3" w:rsidP="009854A3">
      <w:pPr>
        <w:pStyle w:val="SingleTxtGA"/>
        <w:rPr>
          <w:rtl/>
          <w:lang w:bidi="ar-EG"/>
        </w:rPr>
      </w:pPr>
      <w:r>
        <w:rPr>
          <w:rFonts w:hint="cs"/>
          <w:rtl/>
          <w:lang w:bidi="ar-EG"/>
        </w:rPr>
        <w:t>55-</w:t>
      </w:r>
      <w:r>
        <w:rPr>
          <w:rFonts w:hint="cs"/>
          <w:rtl/>
          <w:lang w:bidi="ar-EG"/>
        </w:rPr>
        <w:tab/>
      </w:r>
      <w:r w:rsidR="006C332D" w:rsidRPr="00F17796">
        <w:rPr>
          <w:rtl/>
          <w:lang w:bidi="ar-EG"/>
        </w:rPr>
        <w:t>تشعر اللجنة بالقلق لأن الل</w:t>
      </w:r>
      <w:r w:rsidR="006C332D">
        <w:rPr>
          <w:rtl/>
          <w:lang w:bidi="ar-EG"/>
        </w:rPr>
        <w:t>اجئين</w:t>
      </w:r>
      <w:r w:rsidR="006C332D">
        <w:rPr>
          <w:rFonts w:hint="cs"/>
          <w:rtl/>
          <w:lang w:bidi="ar-EG"/>
        </w:rPr>
        <w:t>،</w:t>
      </w:r>
      <w:r w:rsidR="006C332D">
        <w:rPr>
          <w:rtl/>
          <w:lang w:bidi="ar-EG"/>
        </w:rPr>
        <w:t xml:space="preserve"> وملتمسي اللجوء</w:t>
      </w:r>
      <w:r w:rsidR="006C332D">
        <w:rPr>
          <w:rFonts w:hint="cs"/>
          <w:rtl/>
          <w:lang w:bidi="ar-EG"/>
        </w:rPr>
        <w:t>،</w:t>
      </w:r>
      <w:r w:rsidR="006C332D">
        <w:rPr>
          <w:rtl/>
          <w:lang w:bidi="ar-EG"/>
        </w:rPr>
        <w:t xml:space="preserve"> </w:t>
      </w:r>
      <w:r w:rsidR="006C332D">
        <w:rPr>
          <w:rFonts w:hint="cs"/>
          <w:rtl/>
          <w:lang w:bidi="ar-EG"/>
        </w:rPr>
        <w:t>وملتمسي اللجوء الذين رُفضت طلباتهم</w:t>
      </w:r>
      <w:r w:rsidR="006C332D" w:rsidRPr="00F17796">
        <w:rPr>
          <w:rtl/>
          <w:lang w:bidi="ar-EG"/>
        </w:rPr>
        <w:t>،</w:t>
      </w:r>
      <w:r w:rsidR="006C332D">
        <w:rPr>
          <w:rtl/>
          <w:lang w:bidi="ar-EG"/>
        </w:rPr>
        <w:t xml:space="preserve"> </w:t>
      </w:r>
      <w:r w:rsidR="006C332D">
        <w:rPr>
          <w:rFonts w:hint="cs"/>
          <w:rtl/>
          <w:lang w:bidi="ar-EG"/>
        </w:rPr>
        <w:t>فضل</w:t>
      </w:r>
      <w:r w:rsidR="003E6497">
        <w:rPr>
          <w:rFonts w:hint="cs"/>
          <w:rtl/>
          <w:lang w:bidi="ar-EG"/>
        </w:rPr>
        <w:t xml:space="preserve">اً </w:t>
      </w:r>
      <w:r w:rsidR="006C332D">
        <w:rPr>
          <w:rFonts w:hint="cs"/>
          <w:rtl/>
          <w:lang w:bidi="ar-EG"/>
        </w:rPr>
        <w:t>عن</w:t>
      </w:r>
      <w:r w:rsidR="006C332D">
        <w:rPr>
          <w:rtl/>
          <w:lang w:bidi="ar-EG"/>
        </w:rPr>
        <w:t xml:space="preserve"> الروما</w:t>
      </w:r>
      <w:r w:rsidR="006C332D">
        <w:rPr>
          <w:rFonts w:hint="cs"/>
          <w:rtl/>
          <w:lang w:bidi="ar-EG"/>
        </w:rPr>
        <w:t>،</w:t>
      </w:r>
      <w:r w:rsidR="006C332D">
        <w:rPr>
          <w:rtl/>
          <w:lang w:bidi="ar-EG"/>
        </w:rPr>
        <w:t xml:space="preserve"> والغجر</w:t>
      </w:r>
      <w:r w:rsidR="006C332D">
        <w:rPr>
          <w:rFonts w:hint="cs"/>
          <w:rtl/>
          <w:lang w:bidi="ar-EG"/>
        </w:rPr>
        <w:t>،</w:t>
      </w:r>
      <w:r w:rsidR="006C332D">
        <w:rPr>
          <w:rtl/>
          <w:lang w:bidi="ar-EG"/>
        </w:rPr>
        <w:t xml:space="preserve"> والرحل، م</w:t>
      </w:r>
      <w:r w:rsidR="006C332D">
        <w:rPr>
          <w:rFonts w:hint="cs"/>
          <w:rtl/>
          <w:lang w:bidi="ar-EG"/>
        </w:rPr>
        <w:t>ا زالوا</w:t>
      </w:r>
      <w:r w:rsidR="006C332D">
        <w:rPr>
          <w:rtl/>
          <w:lang w:bidi="ar-EG"/>
        </w:rPr>
        <w:t xml:space="preserve"> </w:t>
      </w:r>
      <w:r w:rsidR="006C332D">
        <w:rPr>
          <w:rFonts w:hint="cs"/>
          <w:rtl/>
          <w:lang w:bidi="ar-EG"/>
        </w:rPr>
        <w:t>عرضة</w:t>
      </w:r>
      <w:r w:rsidR="006C332D">
        <w:rPr>
          <w:rtl/>
          <w:lang w:bidi="ar-EG"/>
        </w:rPr>
        <w:t xml:space="preserve"> </w:t>
      </w:r>
      <w:r w:rsidR="006C332D">
        <w:rPr>
          <w:rFonts w:hint="cs"/>
          <w:rtl/>
          <w:lang w:bidi="ar-EG"/>
        </w:rPr>
        <w:t>لل</w:t>
      </w:r>
      <w:r w:rsidR="006C332D" w:rsidRPr="00F17796">
        <w:rPr>
          <w:rtl/>
          <w:lang w:bidi="ar-EG"/>
        </w:rPr>
        <w:t>تمييز في الحصول على خدمات الرعاية الصحية</w:t>
      </w:r>
      <w:r w:rsidR="006C332D">
        <w:rPr>
          <w:rFonts w:hint="cs"/>
          <w:rtl/>
          <w:lang w:bidi="ar-EG"/>
        </w:rPr>
        <w:t xml:space="preserve">. </w:t>
      </w:r>
      <w:r w:rsidR="006C332D" w:rsidRPr="00F17796">
        <w:rPr>
          <w:rtl/>
          <w:lang w:bidi="ar-EG"/>
        </w:rPr>
        <w:t>وتلاحظ اللجنة أن قا</w:t>
      </w:r>
      <w:r w:rsidR="006C332D">
        <w:rPr>
          <w:rtl/>
          <w:lang w:bidi="ar-EG"/>
        </w:rPr>
        <w:t xml:space="preserve">نون الهجرة </w:t>
      </w:r>
      <w:r w:rsidR="006C332D">
        <w:rPr>
          <w:rFonts w:hint="cs"/>
          <w:rtl/>
          <w:lang w:bidi="ar-EG"/>
        </w:rPr>
        <w:t>ل</w:t>
      </w:r>
      <w:r w:rsidR="006C332D">
        <w:rPr>
          <w:rtl/>
          <w:lang w:bidi="ar-EG"/>
        </w:rPr>
        <w:t xml:space="preserve">عام 2014 </w:t>
      </w:r>
      <w:r w:rsidR="006C332D">
        <w:rPr>
          <w:rFonts w:hint="cs"/>
          <w:rtl/>
          <w:lang w:bidi="ar-EG"/>
        </w:rPr>
        <w:t>وضع قيود</w:t>
      </w:r>
      <w:r w:rsidR="003E6497">
        <w:rPr>
          <w:rFonts w:hint="cs"/>
          <w:rtl/>
          <w:lang w:bidi="ar-EG"/>
        </w:rPr>
        <w:t xml:space="preserve">اً </w:t>
      </w:r>
      <w:r w:rsidR="006C332D">
        <w:rPr>
          <w:rFonts w:hint="cs"/>
          <w:rtl/>
          <w:lang w:bidi="ar-EG"/>
        </w:rPr>
        <w:t>إضافية على حصول</w:t>
      </w:r>
      <w:r w:rsidR="006C332D">
        <w:rPr>
          <w:rtl/>
          <w:lang w:bidi="ar-EG"/>
        </w:rPr>
        <w:t xml:space="preserve"> </w:t>
      </w:r>
      <w:r w:rsidR="006C332D">
        <w:rPr>
          <w:rFonts w:hint="cs"/>
          <w:rtl/>
          <w:lang w:bidi="ar-EG"/>
        </w:rPr>
        <w:t>ا</w:t>
      </w:r>
      <w:r w:rsidR="006C332D" w:rsidRPr="00F17796">
        <w:rPr>
          <w:rFonts w:hint="cs"/>
          <w:rtl/>
          <w:lang w:bidi="ar-EG"/>
        </w:rPr>
        <w:t>لمهاجرين</w:t>
      </w:r>
      <w:r w:rsidR="006C332D" w:rsidRPr="00F17796">
        <w:rPr>
          <w:rtl/>
          <w:lang w:bidi="ar-EG"/>
        </w:rPr>
        <w:t xml:space="preserve"> </w:t>
      </w:r>
      <w:r w:rsidR="006C332D">
        <w:rPr>
          <w:rtl/>
          <w:lang w:bidi="ar-EG"/>
        </w:rPr>
        <w:t>المؤقتين والمهاجرين غير ال</w:t>
      </w:r>
      <w:r w:rsidR="006C332D">
        <w:rPr>
          <w:rFonts w:hint="cs"/>
          <w:rtl/>
          <w:lang w:bidi="ar-EG"/>
        </w:rPr>
        <w:t>حاملين للوثائق اللازمة على الخدمات الصحية</w:t>
      </w:r>
      <w:r w:rsidR="006C332D" w:rsidRPr="00F17796">
        <w:rPr>
          <w:rtl/>
          <w:lang w:bidi="ar-EG"/>
        </w:rPr>
        <w:t xml:space="preserve"> (</w:t>
      </w:r>
      <w:r w:rsidR="006C332D">
        <w:rPr>
          <w:rtl/>
          <w:lang w:bidi="ar-EG"/>
        </w:rPr>
        <w:t>المادة</w:t>
      </w:r>
      <w:r w:rsidR="006C332D" w:rsidRPr="00F17796">
        <w:rPr>
          <w:rtl/>
          <w:lang w:bidi="ar-EG"/>
        </w:rPr>
        <w:t xml:space="preserve"> 12).</w:t>
      </w:r>
    </w:p>
    <w:p w:rsidR="006C332D" w:rsidRPr="009854A3" w:rsidRDefault="009854A3" w:rsidP="00D17D94">
      <w:pPr>
        <w:pStyle w:val="SingleTxtGA"/>
        <w:rPr>
          <w:b/>
          <w:bCs/>
          <w:rtl/>
          <w:lang w:bidi="ar-EG"/>
        </w:rPr>
      </w:pPr>
      <w:r>
        <w:rPr>
          <w:rFonts w:hint="cs"/>
          <w:rtl/>
          <w:lang w:bidi="ar-EG"/>
        </w:rPr>
        <w:t>56-</w:t>
      </w:r>
      <w:r>
        <w:rPr>
          <w:rFonts w:hint="cs"/>
          <w:rtl/>
          <w:lang w:bidi="ar-EG"/>
        </w:rPr>
        <w:tab/>
      </w:r>
      <w:r w:rsidR="006C332D" w:rsidRPr="009854A3">
        <w:rPr>
          <w:b/>
          <w:bCs/>
          <w:rtl/>
          <w:lang w:bidi="ar-EG"/>
        </w:rPr>
        <w:t xml:space="preserve">وتوصي اللجنة بأن تتخذ الدولة الطرف خطوات </w:t>
      </w:r>
      <w:r w:rsidR="006C332D" w:rsidRPr="009854A3">
        <w:rPr>
          <w:rFonts w:hint="cs"/>
          <w:b/>
          <w:bCs/>
          <w:rtl/>
          <w:lang w:bidi="ar-EG"/>
        </w:rPr>
        <w:t>تكفل حصول</w:t>
      </w:r>
      <w:r w:rsidR="006C332D" w:rsidRPr="009854A3">
        <w:rPr>
          <w:b/>
          <w:bCs/>
          <w:rtl/>
          <w:lang w:bidi="ar-EG"/>
        </w:rPr>
        <w:t xml:space="preserve"> المهاجرين المؤقتين</w:t>
      </w:r>
      <w:r w:rsidR="006C332D" w:rsidRPr="009854A3">
        <w:rPr>
          <w:rFonts w:hint="cs"/>
          <w:b/>
          <w:bCs/>
          <w:rtl/>
          <w:lang w:bidi="ar-EG"/>
        </w:rPr>
        <w:t>،</w:t>
      </w:r>
      <w:r w:rsidR="006C332D" w:rsidRPr="009854A3">
        <w:rPr>
          <w:b/>
          <w:bCs/>
          <w:rtl/>
          <w:lang w:bidi="ar-EG"/>
        </w:rPr>
        <w:t xml:space="preserve"> والمهاجرين غير ال</w:t>
      </w:r>
      <w:r w:rsidR="006C332D" w:rsidRPr="009854A3">
        <w:rPr>
          <w:rFonts w:hint="cs"/>
          <w:b/>
          <w:bCs/>
          <w:rtl/>
          <w:lang w:bidi="ar-EG"/>
        </w:rPr>
        <w:t>حاملين للوثائق اللازمة،</w:t>
      </w:r>
      <w:r w:rsidR="006C332D" w:rsidRPr="009854A3">
        <w:rPr>
          <w:b/>
          <w:bCs/>
          <w:rtl/>
          <w:lang w:bidi="ar-EG"/>
        </w:rPr>
        <w:t xml:space="preserve"> وملتمسي </w:t>
      </w:r>
      <w:r w:rsidR="006C332D" w:rsidRPr="009854A3">
        <w:rPr>
          <w:rFonts w:hint="cs"/>
          <w:b/>
          <w:bCs/>
          <w:rtl/>
          <w:lang w:bidi="ar-EG"/>
        </w:rPr>
        <w:t>اللجوء، وملتمسي</w:t>
      </w:r>
      <w:r w:rsidR="006C332D" w:rsidRPr="009854A3">
        <w:rPr>
          <w:b/>
          <w:bCs/>
          <w:rtl/>
          <w:lang w:bidi="ar-EG"/>
        </w:rPr>
        <w:t xml:space="preserve"> </w:t>
      </w:r>
      <w:r w:rsidR="006C332D" w:rsidRPr="009854A3">
        <w:rPr>
          <w:rFonts w:hint="cs"/>
          <w:b/>
          <w:bCs/>
          <w:rtl/>
          <w:lang w:bidi="ar-EG"/>
        </w:rPr>
        <w:t xml:space="preserve">اللجوء الذين رُفِضت طلباتهم، </w:t>
      </w:r>
      <w:r w:rsidR="006C332D" w:rsidRPr="009854A3">
        <w:rPr>
          <w:b/>
          <w:bCs/>
          <w:rtl/>
          <w:lang w:bidi="ar-EG"/>
        </w:rPr>
        <w:t>واللاجئين</w:t>
      </w:r>
      <w:r w:rsidR="006C332D" w:rsidRPr="009854A3">
        <w:rPr>
          <w:rFonts w:hint="cs"/>
          <w:b/>
          <w:bCs/>
          <w:rtl/>
          <w:lang w:bidi="ar-EG"/>
        </w:rPr>
        <w:t>،</w:t>
      </w:r>
      <w:r w:rsidR="006C332D" w:rsidRPr="009854A3">
        <w:rPr>
          <w:b/>
          <w:bCs/>
          <w:rtl/>
          <w:lang w:bidi="ar-EG"/>
        </w:rPr>
        <w:t xml:space="preserve"> والروما، </w:t>
      </w:r>
      <w:r w:rsidR="006C332D" w:rsidRPr="009854A3">
        <w:rPr>
          <w:rFonts w:hint="cs"/>
          <w:b/>
          <w:bCs/>
          <w:rtl/>
          <w:lang w:bidi="ar-EG"/>
        </w:rPr>
        <w:t>و</w:t>
      </w:r>
      <w:r w:rsidR="006C332D" w:rsidRPr="009854A3">
        <w:rPr>
          <w:b/>
          <w:bCs/>
          <w:rtl/>
          <w:lang w:bidi="ar-EG"/>
        </w:rPr>
        <w:t>الغجر</w:t>
      </w:r>
      <w:r w:rsidR="006C332D" w:rsidRPr="009854A3">
        <w:rPr>
          <w:rFonts w:hint="cs"/>
          <w:b/>
          <w:bCs/>
          <w:rtl/>
          <w:lang w:bidi="ar-EG"/>
        </w:rPr>
        <w:t>،</w:t>
      </w:r>
      <w:r w:rsidR="006C332D" w:rsidRPr="009854A3">
        <w:rPr>
          <w:b/>
          <w:bCs/>
          <w:rtl/>
          <w:lang w:bidi="ar-EG"/>
        </w:rPr>
        <w:t xml:space="preserve"> والرحل على جميع خدمات الرعاية الصحية الضرورية</w:t>
      </w:r>
      <w:r w:rsidR="00D17D94">
        <w:rPr>
          <w:rFonts w:hint="cs"/>
          <w:b/>
          <w:bCs/>
          <w:rtl/>
          <w:lang w:bidi="ar-EG"/>
        </w:rPr>
        <w:t>،</w:t>
      </w:r>
      <w:r w:rsidR="006C332D" w:rsidRPr="009854A3">
        <w:rPr>
          <w:b/>
          <w:bCs/>
          <w:rtl/>
          <w:lang w:bidi="ar-EG"/>
        </w:rPr>
        <w:t xml:space="preserve"> وتذكر الدولة الطرف بأن المرافق والسلع </w:t>
      </w:r>
      <w:r w:rsidR="006C332D" w:rsidRPr="009854A3">
        <w:rPr>
          <w:rFonts w:hint="cs"/>
          <w:b/>
          <w:bCs/>
          <w:rtl/>
          <w:lang w:bidi="ar-EG"/>
        </w:rPr>
        <w:t xml:space="preserve">والخدمات الصحية </w:t>
      </w:r>
      <w:r w:rsidR="006C332D" w:rsidRPr="009854A3">
        <w:rPr>
          <w:b/>
          <w:bCs/>
          <w:rtl/>
          <w:lang w:bidi="ar-EG"/>
        </w:rPr>
        <w:t>ينبغي أن تكون متاحة للجميع دون تمييز، تمشي</w:t>
      </w:r>
      <w:r w:rsidR="003E6497">
        <w:rPr>
          <w:b/>
          <w:bCs/>
          <w:rtl/>
          <w:lang w:bidi="ar-EG"/>
        </w:rPr>
        <w:t xml:space="preserve">اً </w:t>
      </w:r>
      <w:r w:rsidR="006C332D" w:rsidRPr="009854A3">
        <w:rPr>
          <w:b/>
          <w:bCs/>
          <w:rtl/>
          <w:lang w:bidi="ar-EG"/>
        </w:rPr>
        <w:t>مع المادة 12 من العهد.</w:t>
      </w:r>
      <w:r w:rsidR="006C332D" w:rsidRPr="009854A3">
        <w:rPr>
          <w:rFonts w:hint="cs"/>
          <w:b/>
          <w:bCs/>
          <w:rtl/>
          <w:lang w:bidi="ar-EG"/>
        </w:rPr>
        <w:t xml:space="preserve"> </w:t>
      </w:r>
      <w:r w:rsidR="006C332D" w:rsidRPr="009854A3">
        <w:rPr>
          <w:b/>
          <w:bCs/>
          <w:rtl/>
          <w:lang w:bidi="ar-EG"/>
        </w:rPr>
        <w:t>وت</w:t>
      </w:r>
      <w:r w:rsidR="006C332D" w:rsidRPr="009854A3">
        <w:rPr>
          <w:rFonts w:hint="cs"/>
          <w:b/>
          <w:bCs/>
          <w:rtl/>
          <w:lang w:bidi="ar-EG"/>
        </w:rPr>
        <w:t>لفت</w:t>
      </w:r>
      <w:r w:rsidR="006C332D" w:rsidRPr="009854A3">
        <w:rPr>
          <w:b/>
          <w:bCs/>
          <w:rtl/>
          <w:lang w:bidi="ar-EG"/>
        </w:rPr>
        <w:t xml:space="preserve"> اللجنة اهتمام الدولة</w:t>
      </w:r>
      <w:r w:rsidR="00AB7872">
        <w:rPr>
          <w:b/>
          <w:bCs/>
          <w:rtl/>
          <w:lang w:bidi="ar-EG"/>
        </w:rPr>
        <w:t xml:space="preserve"> الطرف إلى تعليقها العام رقم 14</w:t>
      </w:r>
      <w:r w:rsidR="006C332D" w:rsidRPr="009854A3">
        <w:rPr>
          <w:b/>
          <w:bCs/>
          <w:rtl/>
          <w:lang w:bidi="ar-EG"/>
        </w:rPr>
        <w:t>(2000) بشأن الحق في التمتع بأعلى مستوى من الصحة يمكن بلوغه.</w:t>
      </w:r>
    </w:p>
    <w:p w:rsidR="006C332D" w:rsidRDefault="009854A3" w:rsidP="009854A3">
      <w:pPr>
        <w:pStyle w:val="H23GA"/>
        <w:rPr>
          <w:rtl/>
          <w:lang w:bidi="ar-EG"/>
        </w:rPr>
      </w:pPr>
      <w:r>
        <w:rPr>
          <w:rFonts w:hint="cs"/>
          <w:rtl/>
          <w:lang w:bidi="ar-EG"/>
        </w:rPr>
        <w:tab/>
      </w:r>
      <w:r>
        <w:rPr>
          <w:rFonts w:hint="cs"/>
          <w:rtl/>
          <w:lang w:bidi="ar-EG"/>
        </w:rPr>
        <w:tab/>
      </w:r>
      <w:r w:rsidR="006C332D" w:rsidRPr="00BB4766">
        <w:rPr>
          <w:rFonts w:hint="cs"/>
          <w:rtl/>
          <w:lang w:bidi="ar-EG"/>
        </w:rPr>
        <w:t>الصحة العقلية</w:t>
      </w:r>
    </w:p>
    <w:p w:rsidR="006C332D" w:rsidRDefault="009854A3" w:rsidP="009854A3">
      <w:pPr>
        <w:pStyle w:val="SingleTxtGA"/>
        <w:rPr>
          <w:rtl/>
          <w:lang w:bidi="ar-EG"/>
        </w:rPr>
      </w:pPr>
      <w:r>
        <w:rPr>
          <w:rFonts w:hint="cs"/>
          <w:rtl/>
          <w:lang w:bidi="ar-EG"/>
        </w:rPr>
        <w:t>57-</w:t>
      </w:r>
      <w:r>
        <w:rPr>
          <w:rFonts w:hint="cs"/>
          <w:rtl/>
          <w:lang w:bidi="ar-EG"/>
        </w:rPr>
        <w:tab/>
      </w:r>
      <w:r w:rsidR="006C332D" w:rsidRPr="00BB4766">
        <w:rPr>
          <w:rtl/>
          <w:lang w:bidi="ar-EG"/>
        </w:rPr>
        <w:t>على ال</w:t>
      </w:r>
      <w:r w:rsidR="006C332D">
        <w:rPr>
          <w:rtl/>
          <w:lang w:bidi="ar-EG"/>
        </w:rPr>
        <w:t>رغم من الواجب القانوني</w:t>
      </w:r>
      <w:r w:rsidR="006C332D">
        <w:rPr>
          <w:rFonts w:hint="cs"/>
          <w:rtl/>
          <w:lang w:bidi="ar-EG"/>
        </w:rPr>
        <w:t xml:space="preserve"> القاضي</w:t>
      </w:r>
      <w:r w:rsidR="006C332D" w:rsidRPr="00F80942">
        <w:rPr>
          <w:rFonts w:hint="cs"/>
          <w:rtl/>
          <w:lang w:bidi="ar-EG"/>
        </w:rPr>
        <w:t xml:space="preserve"> </w:t>
      </w:r>
      <w:r w:rsidR="006C332D">
        <w:rPr>
          <w:rFonts w:hint="cs"/>
          <w:rtl/>
          <w:lang w:bidi="ar-EG"/>
        </w:rPr>
        <w:t>بتحقيق</w:t>
      </w:r>
      <w:r w:rsidR="006C332D" w:rsidRPr="00BB4766">
        <w:rPr>
          <w:rtl/>
          <w:lang w:bidi="ar-EG"/>
        </w:rPr>
        <w:t xml:space="preserve"> </w:t>
      </w:r>
      <w:r w:rsidR="006C332D">
        <w:rPr>
          <w:rFonts w:hint="cs"/>
          <w:rtl/>
          <w:lang w:bidi="ar-EG"/>
        </w:rPr>
        <w:t>"</w:t>
      </w:r>
      <w:r w:rsidR="006C332D" w:rsidRPr="00BB4766">
        <w:rPr>
          <w:rtl/>
          <w:lang w:bidi="ar-EG"/>
        </w:rPr>
        <w:t>المساواة</w:t>
      </w:r>
      <w:r w:rsidR="006C332D">
        <w:rPr>
          <w:rtl/>
          <w:lang w:bidi="ar-EG"/>
        </w:rPr>
        <w:t xml:space="preserve"> في ال</w:t>
      </w:r>
      <w:r w:rsidR="006C332D">
        <w:rPr>
          <w:rFonts w:hint="cs"/>
          <w:rtl/>
          <w:lang w:bidi="ar-EG"/>
        </w:rPr>
        <w:t>تقدير</w:t>
      </w:r>
      <w:r w:rsidR="006C332D">
        <w:rPr>
          <w:rtl/>
          <w:lang w:bidi="ar-EG"/>
        </w:rPr>
        <w:t>"</w:t>
      </w:r>
      <w:r w:rsidR="006C332D" w:rsidRPr="00BB4766">
        <w:rPr>
          <w:rtl/>
          <w:lang w:bidi="ar-EG"/>
        </w:rPr>
        <w:t xml:space="preserve"> بين </w:t>
      </w:r>
      <w:r w:rsidR="006C332D">
        <w:rPr>
          <w:rFonts w:hint="cs"/>
          <w:rtl/>
          <w:lang w:bidi="ar-EG"/>
        </w:rPr>
        <w:t>ال</w:t>
      </w:r>
      <w:r w:rsidR="006C332D" w:rsidRPr="00BB4766">
        <w:rPr>
          <w:rtl/>
          <w:lang w:bidi="ar-EG"/>
        </w:rPr>
        <w:t>صحة العقلية والبدنية</w:t>
      </w:r>
      <w:r w:rsidR="006C332D">
        <w:rPr>
          <w:rtl/>
          <w:lang w:bidi="ar-EG"/>
        </w:rPr>
        <w:t xml:space="preserve"> الذي </w:t>
      </w:r>
      <w:r w:rsidR="006C332D">
        <w:rPr>
          <w:rFonts w:hint="cs"/>
          <w:rtl/>
          <w:lang w:bidi="ar-EG"/>
        </w:rPr>
        <w:t>نص عليه قانون</w:t>
      </w:r>
      <w:r w:rsidR="006C332D" w:rsidRPr="00BB4766">
        <w:rPr>
          <w:rtl/>
          <w:lang w:bidi="ar-EG"/>
        </w:rPr>
        <w:t xml:space="preserve"> الرعاية الصحية</w:t>
      </w:r>
      <w:r w:rsidR="006C332D">
        <w:rPr>
          <w:rtl/>
          <w:lang w:bidi="ar-EG"/>
        </w:rPr>
        <w:t xml:space="preserve"> والاجتماعية لعام </w:t>
      </w:r>
      <w:r w:rsidR="006C332D">
        <w:rPr>
          <w:rFonts w:hint="cs"/>
          <w:rtl/>
          <w:lang w:bidi="ar-EG"/>
        </w:rPr>
        <w:t>2012، فإن القلق يساور اللجنة</w:t>
      </w:r>
      <w:r w:rsidR="006C332D">
        <w:rPr>
          <w:rtl/>
          <w:lang w:bidi="ar-EG"/>
        </w:rPr>
        <w:t xml:space="preserve"> </w:t>
      </w:r>
      <w:r w:rsidR="006C332D">
        <w:rPr>
          <w:rFonts w:hint="cs"/>
          <w:rtl/>
          <w:lang w:bidi="ar-EG"/>
        </w:rPr>
        <w:t>من قصور</w:t>
      </w:r>
      <w:r w:rsidR="006C332D">
        <w:rPr>
          <w:rtl/>
          <w:lang w:bidi="ar-EG"/>
        </w:rPr>
        <w:t xml:space="preserve"> الموارد ال</w:t>
      </w:r>
      <w:r w:rsidR="006C332D">
        <w:rPr>
          <w:rFonts w:hint="cs"/>
          <w:rtl/>
          <w:lang w:bidi="ar-EG"/>
        </w:rPr>
        <w:t>متاحة</w:t>
      </w:r>
      <w:r w:rsidR="006C332D" w:rsidRPr="00BB4766">
        <w:rPr>
          <w:rtl/>
          <w:lang w:bidi="ar-EG"/>
        </w:rPr>
        <w:t xml:space="preserve"> </w:t>
      </w:r>
      <w:r w:rsidR="006C332D">
        <w:rPr>
          <w:rFonts w:hint="cs"/>
          <w:rtl/>
          <w:lang w:bidi="ar-EG"/>
        </w:rPr>
        <w:t>ل</w:t>
      </w:r>
      <w:r w:rsidR="006C332D" w:rsidRPr="00BB4766">
        <w:rPr>
          <w:rtl/>
          <w:lang w:bidi="ar-EG"/>
        </w:rPr>
        <w:t>خدمات الصحة العقلية.</w:t>
      </w:r>
      <w:r w:rsidR="006C332D">
        <w:rPr>
          <w:rFonts w:hint="cs"/>
          <w:rtl/>
          <w:lang w:bidi="ar-EG"/>
        </w:rPr>
        <w:t xml:space="preserve"> </w:t>
      </w:r>
      <w:r w:rsidR="006C332D">
        <w:rPr>
          <w:rtl/>
          <w:lang w:bidi="ar-EG"/>
        </w:rPr>
        <w:t>وت</w:t>
      </w:r>
      <w:r w:rsidR="006C332D">
        <w:rPr>
          <w:rFonts w:hint="cs"/>
          <w:rtl/>
          <w:lang w:bidi="ar-EG"/>
        </w:rPr>
        <w:t>أخذ</w:t>
      </w:r>
      <w:r w:rsidR="006C332D" w:rsidRPr="00BB4766">
        <w:rPr>
          <w:rtl/>
          <w:lang w:bidi="ar-EG"/>
        </w:rPr>
        <w:t xml:space="preserve"> </w:t>
      </w:r>
      <w:r w:rsidR="006C332D" w:rsidRPr="00BB4766">
        <w:rPr>
          <w:rFonts w:hint="cs"/>
          <w:rtl/>
          <w:lang w:bidi="ar-EG"/>
        </w:rPr>
        <w:t>ال</w:t>
      </w:r>
      <w:r w:rsidR="006C332D">
        <w:rPr>
          <w:rFonts w:hint="cs"/>
          <w:rtl/>
          <w:lang w:bidi="ar-EG"/>
        </w:rPr>
        <w:t>لجنة علم</w:t>
      </w:r>
      <w:r w:rsidR="003E6497">
        <w:rPr>
          <w:rFonts w:hint="cs"/>
          <w:rtl/>
          <w:lang w:bidi="ar-EG"/>
        </w:rPr>
        <w:t xml:space="preserve">اً </w:t>
      </w:r>
      <w:r w:rsidR="006C332D">
        <w:rPr>
          <w:rtl/>
          <w:lang w:bidi="ar-EG"/>
        </w:rPr>
        <w:t xml:space="preserve">مع القلق </w:t>
      </w:r>
      <w:r w:rsidR="006C332D">
        <w:rPr>
          <w:rFonts w:hint="cs"/>
          <w:rtl/>
          <w:lang w:bidi="ar-EG"/>
        </w:rPr>
        <w:t>ب</w:t>
      </w:r>
      <w:r w:rsidR="006C332D">
        <w:rPr>
          <w:rtl/>
          <w:lang w:bidi="ar-EG"/>
        </w:rPr>
        <w:t>المعلومات ال</w:t>
      </w:r>
      <w:r w:rsidR="006C332D">
        <w:rPr>
          <w:rFonts w:hint="cs"/>
          <w:rtl/>
          <w:lang w:bidi="ar-EG"/>
        </w:rPr>
        <w:t>تي تشير إلى</w:t>
      </w:r>
      <w:r w:rsidR="006C332D">
        <w:rPr>
          <w:rtl/>
          <w:lang w:bidi="ar-EG"/>
        </w:rPr>
        <w:t xml:space="preserve"> </w:t>
      </w:r>
      <w:r w:rsidR="006C332D">
        <w:rPr>
          <w:rFonts w:hint="cs"/>
          <w:rtl/>
          <w:lang w:bidi="ar-EG"/>
        </w:rPr>
        <w:t>أ</w:t>
      </w:r>
      <w:r w:rsidR="006C332D">
        <w:rPr>
          <w:rtl/>
          <w:lang w:bidi="ar-EG"/>
        </w:rPr>
        <w:t xml:space="preserve">وجه القصور في </w:t>
      </w:r>
      <w:r w:rsidR="006C332D">
        <w:rPr>
          <w:rFonts w:hint="cs"/>
          <w:rtl/>
          <w:lang w:bidi="ar-EG"/>
        </w:rPr>
        <w:t>إعمال</w:t>
      </w:r>
      <w:r w:rsidR="006C332D" w:rsidRPr="00BB4766">
        <w:rPr>
          <w:rtl/>
          <w:lang w:bidi="ar-EG"/>
        </w:rPr>
        <w:t xml:space="preserve"> التشر</w:t>
      </w:r>
      <w:r w:rsidR="006C332D">
        <w:rPr>
          <w:rtl/>
          <w:lang w:bidi="ar-EG"/>
        </w:rPr>
        <w:t>يعات المتعلقة بالصحة العقلية</w:t>
      </w:r>
      <w:r w:rsidR="006C332D">
        <w:rPr>
          <w:rFonts w:hint="cs"/>
          <w:rtl/>
          <w:lang w:bidi="ar-EG"/>
        </w:rPr>
        <w:t xml:space="preserve">، </w:t>
      </w:r>
      <w:r w:rsidR="006C332D">
        <w:rPr>
          <w:rtl/>
          <w:lang w:bidi="ar-EG"/>
        </w:rPr>
        <w:t>و</w:t>
      </w:r>
      <w:r w:rsidR="006C332D">
        <w:rPr>
          <w:rFonts w:hint="cs"/>
          <w:rtl/>
          <w:lang w:bidi="ar-EG"/>
        </w:rPr>
        <w:t>عدم توفير</w:t>
      </w:r>
      <w:r w:rsidR="006C332D" w:rsidRPr="00BB4766">
        <w:rPr>
          <w:rtl/>
          <w:lang w:bidi="ar-EG"/>
        </w:rPr>
        <w:t xml:space="preserve"> الرعاية الصحية العقلية الكافية </w:t>
      </w:r>
      <w:r w:rsidR="006C332D">
        <w:rPr>
          <w:rFonts w:hint="cs"/>
          <w:rtl/>
          <w:lang w:bidi="ar-EG"/>
        </w:rPr>
        <w:t>ل</w:t>
      </w:r>
      <w:r w:rsidR="006C332D" w:rsidRPr="00BB4766">
        <w:rPr>
          <w:rtl/>
          <w:lang w:bidi="ar-EG"/>
        </w:rPr>
        <w:t>لأشخاص المحتجزين (</w:t>
      </w:r>
      <w:r w:rsidR="006C332D">
        <w:rPr>
          <w:rtl/>
          <w:lang w:bidi="ar-EG"/>
        </w:rPr>
        <w:t>المادة</w:t>
      </w:r>
      <w:r w:rsidR="006C332D" w:rsidRPr="00BB4766">
        <w:rPr>
          <w:rtl/>
          <w:lang w:bidi="ar-EG"/>
        </w:rPr>
        <w:t xml:space="preserve"> 12).</w:t>
      </w:r>
    </w:p>
    <w:p w:rsidR="006C332D" w:rsidRPr="009854A3" w:rsidRDefault="009854A3" w:rsidP="009854A3">
      <w:pPr>
        <w:pStyle w:val="SingleTxtGA"/>
        <w:rPr>
          <w:b/>
          <w:bCs/>
          <w:rtl/>
          <w:lang w:bidi="ar-EG"/>
        </w:rPr>
      </w:pPr>
      <w:r>
        <w:rPr>
          <w:rFonts w:hint="cs"/>
          <w:rtl/>
          <w:lang w:bidi="ar-EG"/>
        </w:rPr>
        <w:t>58-</w:t>
      </w:r>
      <w:r>
        <w:rPr>
          <w:rFonts w:hint="cs"/>
          <w:rtl/>
          <w:lang w:bidi="ar-EG"/>
        </w:rPr>
        <w:tab/>
      </w:r>
      <w:r w:rsidR="006C332D" w:rsidRPr="009854A3">
        <w:rPr>
          <w:rFonts w:hint="cs"/>
          <w:b/>
          <w:bCs/>
          <w:rtl/>
          <w:lang w:bidi="ar-EG"/>
        </w:rPr>
        <w:t>و</w:t>
      </w:r>
      <w:r w:rsidR="006C332D" w:rsidRPr="009854A3">
        <w:rPr>
          <w:b/>
          <w:bCs/>
          <w:rtl/>
          <w:lang w:bidi="ar-EG"/>
        </w:rPr>
        <w:t xml:space="preserve">توصي اللجنة الدولة الطرف بضمان التنفيذ الفعال </w:t>
      </w:r>
      <w:r w:rsidR="006C332D" w:rsidRPr="009854A3">
        <w:rPr>
          <w:rFonts w:hint="cs"/>
          <w:b/>
          <w:bCs/>
          <w:rtl/>
          <w:lang w:bidi="ar-EG"/>
        </w:rPr>
        <w:t>ل</w:t>
      </w:r>
      <w:r w:rsidR="006C332D" w:rsidRPr="009854A3">
        <w:rPr>
          <w:b/>
          <w:bCs/>
          <w:rtl/>
          <w:lang w:bidi="ar-EG"/>
        </w:rPr>
        <w:t xml:space="preserve">لواجب </w:t>
      </w:r>
      <w:r w:rsidR="006C332D" w:rsidRPr="009854A3">
        <w:rPr>
          <w:rFonts w:hint="cs"/>
          <w:b/>
          <w:bCs/>
          <w:rtl/>
          <w:lang w:bidi="ar-EG"/>
        </w:rPr>
        <w:t>الذي نص عليه</w:t>
      </w:r>
      <w:r w:rsidR="006C332D" w:rsidRPr="009854A3">
        <w:rPr>
          <w:b/>
          <w:bCs/>
          <w:rtl/>
          <w:lang w:bidi="ar-EG"/>
        </w:rPr>
        <w:t xml:space="preserve"> قانون الرعاية الصحية والاجتماعية لعام 2012</w:t>
      </w:r>
      <w:r w:rsidR="006C332D" w:rsidRPr="009854A3">
        <w:rPr>
          <w:rFonts w:hint="cs"/>
          <w:b/>
          <w:bCs/>
          <w:rtl/>
          <w:lang w:bidi="ar-EG"/>
        </w:rPr>
        <w:t>،</w:t>
      </w:r>
      <w:r w:rsidR="006C332D" w:rsidRPr="009854A3">
        <w:rPr>
          <w:b/>
          <w:bCs/>
          <w:rtl/>
          <w:lang w:bidi="ar-EG"/>
        </w:rPr>
        <w:t xml:space="preserve"> و</w:t>
      </w:r>
      <w:r w:rsidR="006C332D" w:rsidRPr="009854A3">
        <w:rPr>
          <w:rFonts w:hint="cs"/>
          <w:b/>
          <w:bCs/>
          <w:rtl/>
          <w:lang w:bidi="ar-EG"/>
        </w:rPr>
        <w:t>ب</w:t>
      </w:r>
      <w:r w:rsidR="006C332D" w:rsidRPr="009854A3">
        <w:rPr>
          <w:b/>
          <w:bCs/>
          <w:rtl/>
          <w:lang w:bidi="ar-EG"/>
        </w:rPr>
        <w:t>تخصيص موارد كافية لقطاع الصحة العقلية</w:t>
      </w:r>
      <w:r w:rsidR="006C332D" w:rsidRPr="009854A3">
        <w:rPr>
          <w:rFonts w:hint="cs"/>
          <w:b/>
          <w:bCs/>
          <w:rtl/>
          <w:lang w:bidi="ar-EG"/>
        </w:rPr>
        <w:t xml:space="preserve">. </w:t>
      </w:r>
      <w:r w:rsidR="006C332D" w:rsidRPr="009854A3">
        <w:rPr>
          <w:b/>
          <w:bCs/>
          <w:rtl/>
          <w:lang w:bidi="ar-EG"/>
        </w:rPr>
        <w:t xml:space="preserve">وتحث اللجنة الدولة الطرف على مواصلة جهودها الرامية إلى ضمان التنفيذ الفعال للتشريعات المتعلقة بالصحة العقلية في جميع </w:t>
      </w:r>
      <w:r w:rsidR="006C332D" w:rsidRPr="009854A3">
        <w:rPr>
          <w:rFonts w:hint="cs"/>
          <w:b/>
          <w:bCs/>
          <w:rtl/>
          <w:lang w:bidi="ar-EG"/>
        </w:rPr>
        <w:t>الولايات القانونية</w:t>
      </w:r>
      <w:r w:rsidR="006C332D" w:rsidRPr="009854A3">
        <w:rPr>
          <w:b/>
          <w:bCs/>
          <w:rtl/>
          <w:lang w:bidi="ar-EG"/>
        </w:rPr>
        <w:t xml:space="preserve"> </w:t>
      </w:r>
      <w:r w:rsidR="006C332D" w:rsidRPr="009854A3">
        <w:rPr>
          <w:rFonts w:hint="cs"/>
          <w:b/>
          <w:bCs/>
          <w:rtl/>
          <w:lang w:bidi="ar-EG"/>
        </w:rPr>
        <w:t>ل</w:t>
      </w:r>
      <w:r w:rsidR="006C332D" w:rsidRPr="009854A3">
        <w:rPr>
          <w:b/>
          <w:bCs/>
          <w:rtl/>
          <w:lang w:bidi="ar-EG"/>
        </w:rPr>
        <w:t>لدولة الطرف</w:t>
      </w:r>
      <w:r w:rsidR="006C332D" w:rsidRPr="009854A3">
        <w:rPr>
          <w:rFonts w:hint="cs"/>
          <w:b/>
          <w:bCs/>
          <w:rtl/>
          <w:lang w:bidi="ar-EG"/>
        </w:rPr>
        <w:t>،</w:t>
      </w:r>
      <w:r w:rsidR="006C332D" w:rsidRPr="009854A3">
        <w:rPr>
          <w:b/>
          <w:bCs/>
          <w:rtl/>
          <w:lang w:bidi="ar-EG"/>
        </w:rPr>
        <w:t xml:space="preserve"> و</w:t>
      </w:r>
      <w:r w:rsidR="006C332D" w:rsidRPr="009854A3">
        <w:rPr>
          <w:rFonts w:hint="cs"/>
          <w:b/>
          <w:bCs/>
          <w:rtl/>
          <w:lang w:bidi="ar-EG"/>
        </w:rPr>
        <w:t>الحرص على أن تكون الرعاية الصحية العقلية متاحة ومتوافرة وجيدة، بما</w:t>
      </w:r>
      <w:r w:rsidR="006C332D" w:rsidRPr="009854A3">
        <w:rPr>
          <w:b/>
          <w:bCs/>
          <w:rtl/>
          <w:lang w:bidi="ar-EG"/>
        </w:rPr>
        <w:t xml:space="preserve"> في ذلك للأشخاص المحتجزين</w:t>
      </w:r>
      <w:r w:rsidR="006C332D" w:rsidRPr="009854A3">
        <w:rPr>
          <w:rFonts w:hint="cs"/>
          <w:b/>
          <w:bCs/>
          <w:rtl/>
          <w:lang w:bidi="ar-EG"/>
        </w:rPr>
        <w:t>.</w:t>
      </w:r>
    </w:p>
    <w:p w:rsidR="006C332D" w:rsidRDefault="009854A3" w:rsidP="009854A3">
      <w:pPr>
        <w:pStyle w:val="H23GA"/>
        <w:rPr>
          <w:rtl/>
          <w:lang w:bidi="ar-EG"/>
        </w:rPr>
      </w:pPr>
      <w:r>
        <w:rPr>
          <w:rFonts w:hint="cs"/>
          <w:rtl/>
          <w:lang w:bidi="ar-EG"/>
        </w:rPr>
        <w:lastRenderedPageBreak/>
        <w:tab/>
      </w:r>
      <w:r>
        <w:rPr>
          <w:rFonts w:hint="cs"/>
          <w:rtl/>
          <w:lang w:bidi="ar-EG"/>
        </w:rPr>
        <w:tab/>
      </w:r>
      <w:r w:rsidR="006C332D" w:rsidRPr="00D528C2">
        <w:rPr>
          <w:rtl/>
          <w:lang w:bidi="ar-EG"/>
        </w:rPr>
        <w:t>الرعاية الاجتماعية للمسنين</w:t>
      </w:r>
    </w:p>
    <w:p w:rsidR="006C332D" w:rsidRPr="00CD2C59" w:rsidRDefault="009854A3" w:rsidP="009854A3">
      <w:pPr>
        <w:pStyle w:val="SingleTxtGA"/>
        <w:rPr>
          <w:spacing w:val="-2"/>
          <w:rtl/>
          <w:lang w:bidi="ar-EG"/>
        </w:rPr>
      </w:pPr>
      <w:r w:rsidRPr="00CD2C59">
        <w:rPr>
          <w:rFonts w:hint="cs"/>
          <w:spacing w:val="-2"/>
          <w:rtl/>
          <w:lang w:bidi="ar-EG"/>
        </w:rPr>
        <w:t>59-</w:t>
      </w:r>
      <w:r w:rsidRPr="00CD2C59">
        <w:rPr>
          <w:rFonts w:hint="cs"/>
          <w:spacing w:val="-2"/>
          <w:rtl/>
          <w:lang w:bidi="ar-EG"/>
        </w:rPr>
        <w:tab/>
      </w:r>
      <w:r w:rsidR="006C332D" w:rsidRPr="00CD2C59">
        <w:rPr>
          <w:spacing w:val="-2"/>
          <w:rtl/>
          <w:lang w:bidi="ar-EG"/>
        </w:rPr>
        <w:t xml:space="preserve">لا تزال اللجنة تشعر بالقلق </w:t>
      </w:r>
      <w:r w:rsidR="006C332D" w:rsidRPr="00CD2C59">
        <w:rPr>
          <w:rFonts w:hint="cs"/>
          <w:spacing w:val="-2"/>
          <w:rtl/>
          <w:lang w:bidi="ar-EG"/>
        </w:rPr>
        <w:t>من</w:t>
      </w:r>
      <w:r w:rsidR="006C332D" w:rsidRPr="00CD2C59">
        <w:rPr>
          <w:spacing w:val="-2"/>
          <w:rtl/>
          <w:lang w:bidi="ar-EG"/>
        </w:rPr>
        <w:t xml:space="preserve"> التقارير التي تفيد باستمرار أوجه </w:t>
      </w:r>
      <w:r w:rsidR="006C332D" w:rsidRPr="00CD2C59">
        <w:rPr>
          <w:rFonts w:hint="cs"/>
          <w:spacing w:val="-2"/>
          <w:rtl/>
          <w:lang w:bidi="ar-EG"/>
        </w:rPr>
        <w:t>ال</w:t>
      </w:r>
      <w:r w:rsidR="006C332D" w:rsidRPr="00CD2C59">
        <w:rPr>
          <w:spacing w:val="-2"/>
          <w:rtl/>
          <w:lang w:bidi="ar-EG"/>
        </w:rPr>
        <w:t xml:space="preserve">قصور </w:t>
      </w:r>
      <w:r w:rsidR="006C332D" w:rsidRPr="00CD2C59">
        <w:rPr>
          <w:rFonts w:hint="cs"/>
          <w:spacing w:val="-2"/>
          <w:rtl/>
          <w:lang w:bidi="ar-EG"/>
        </w:rPr>
        <w:t>ال</w:t>
      </w:r>
      <w:r w:rsidR="006C332D" w:rsidRPr="00CD2C59">
        <w:rPr>
          <w:spacing w:val="-2"/>
          <w:rtl/>
          <w:lang w:bidi="ar-EG"/>
        </w:rPr>
        <w:t xml:space="preserve">خطيرة في </w:t>
      </w:r>
      <w:r w:rsidR="006C332D" w:rsidRPr="00CD2C59">
        <w:rPr>
          <w:rFonts w:hint="cs"/>
          <w:spacing w:val="-2"/>
          <w:rtl/>
          <w:lang w:bidi="ar-EG"/>
        </w:rPr>
        <w:t>رعاية</w:t>
      </w:r>
      <w:r w:rsidR="006C332D" w:rsidRPr="00CD2C59">
        <w:rPr>
          <w:spacing w:val="-2"/>
          <w:rtl/>
          <w:lang w:bidi="ar-EG"/>
        </w:rPr>
        <w:t xml:space="preserve"> المسنين</w:t>
      </w:r>
      <w:r w:rsidR="006C332D" w:rsidRPr="00CD2C59">
        <w:rPr>
          <w:rFonts w:hint="cs"/>
          <w:spacing w:val="-2"/>
          <w:rtl/>
          <w:lang w:bidi="ar-EG"/>
        </w:rPr>
        <w:t xml:space="preserve"> وعلاجهم</w:t>
      </w:r>
      <w:r w:rsidR="006C332D" w:rsidRPr="00CD2C59">
        <w:rPr>
          <w:spacing w:val="-2"/>
          <w:rtl/>
          <w:lang w:bidi="ar-EG"/>
        </w:rPr>
        <w:t>، بم</w:t>
      </w:r>
      <w:r w:rsidR="006C332D" w:rsidRPr="00CD2C59">
        <w:rPr>
          <w:rFonts w:hint="cs"/>
          <w:spacing w:val="-2"/>
          <w:rtl/>
          <w:lang w:bidi="ar-EG"/>
        </w:rPr>
        <w:t>ن فيهم</w:t>
      </w:r>
      <w:r w:rsidR="006C332D" w:rsidRPr="00CD2C59">
        <w:rPr>
          <w:spacing w:val="-2"/>
          <w:rtl/>
          <w:lang w:bidi="ar-EG"/>
        </w:rPr>
        <w:t xml:space="preserve"> المصاب</w:t>
      </w:r>
      <w:r w:rsidR="006C332D" w:rsidRPr="00CD2C59">
        <w:rPr>
          <w:rFonts w:hint="cs"/>
          <w:spacing w:val="-2"/>
          <w:rtl/>
          <w:lang w:bidi="ar-EG"/>
        </w:rPr>
        <w:t>ون</w:t>
      </w:r>
      <w:r w:rsidR="006C332D" w:rsidRPr="00CD2C59">
        <w:rPr>
          <w:spacing w:val="-2"/>
          <w:rtl/>
          <w:lang w:bidi="ar-EG"/>
        </w:rPr>
        <w:t xml:space="preserve"> بالخرف.</w:t>
      </w:r>
      <w:r w:rsidR="006C332D" w:rsidRPr="00CD2C59">
        <w:rPr>
          <w:rFonts w:hint="cs"/>
          <w:spacing w:val="-2"/>
          <w:rtl/>
          <w:lang w:bidi="ar-EG"/>
        </w:rPr>
        <w:t xml:space="preserve"> </w:t>
      </w:r>
      <w:r w:rsidR="006C332D" w:rsidRPr="00CD2C59">
        <w:rPr>
          <w:spacing w:val="-2"/>
          <w:rtl/>
          <w:lang w:bidi="ar-EG"/>
        </w:rPr>
        <w:t>ويساور اللجنة القلق أيض</w:t>
      </w:r>
      <w:r w:rsidR="003E6497" w:rsidRPr="00CD2C59">
        <w:rPr>
          <w:spacing w:val="-2"/>
          <w:rtl/>
          <w:lang w:bidi="ar-EG"/>
        </w:rPr>
        <w:t xml:space="preserve">اً </w:t>
      </w:r>
      <w:r w:rsidR="006C332D" w:rsidRPr="00CD2C59">
        <w:rPr>
          <w:rFonts w:hint="cs"/>
          <w:spacing w:val="-2"/>
          <w:rtl/>
          <w:lang w:bidi="ar-EG"/>
        </w:rPr>
        <w:t xml:space="preserve">من </w:t>
      </w:r>
      <w:r w:rsidR="006C332D" w:rsidRPr="00CD2C59">
        <w:rPr>
          <w:spacing w:val="-2"/>
          <w:rtl/>
          <w:lang w:bidi="ar-EG"/>
        </w:rPr>
        <w:t>التقارير التي ت</w:t>
      </w:r>
      <w:r w:rsidR="006C332D" w:rsidRPr="00CD2C59">
        <w:rPr>
          <w:rFonts w:hint="cs"/>
          <w:spacing w:val="-2"/>
          <w:rtl/>
          <w:lang w:bidi="ar-EG"/>
        </w:rPr>
        <w:t>ُرجِع</w:t>
      </w:r>
      <w:r w:rsidR="006C332D" w:rsidRPr="00CD2C59">
        <w:rPr>
          <w:spacing w:val="-2"/>
          <w:rtl/>
          <w:lang w:bidi="ar-EG"/>
        </w:rPr>
        <w:t xml:space="preserve"> الزيادة في وفيات كبار السن إلى </w:t>
      </w:r>
      <w:r w:rsidR="006C332D" w:rsidRPr="00CD2C59">
        <w:rPr>
          <w:rFonts w:hint="cs"/>
          <w:spacing w:val="-2"/>
          <w:rtl/>
          <w:lang w:bidi="ar-EG"/>
        </w:rPr>
        <w:t>ت</w:t>
      </w:r>
      <w:r w:rsidR="006C332D" w:rsidRPr="00CD2C59">
        <w:rPr>
          <w:spacing w:val="-2"/>
          <w:rtl/>
          <w:lang w:bidi="ar-EG"/>
        </w:rPr>
        <w:t>خف</w:t>
      </w:r>
      <w:r w:rsidR="006C332D" w:rsidRPr="00CD2C59">
        <w:rPr>
          <w:rFonts w:hint="cs"/>
          <w:spacing w:val="-2"/>
          <w:rtl/>
          <w:lang w:bidi="ar-EG"/>
        </w:rPr>
        <w:t>ي</w:t>
      </w:r>
      <w:r w:rsidR="006C332D" w:rsidRPr="00CD2C59">
        <w:rPr>
          <w:spacing w:val="-2"/>
          <w:rtl/>
          <w:lang w:bidi="ar-EG"/>
        </w:rPr>
        <w:t>ض استحقاقات المعاشات التقاعدية (المادة</w:t>
      </w:r>
      <w:r w:rsidR="00CD2C59" w:rsidRPr="00CD2C59">
        <w:rPr>
          <w:rFonts w:hint="cs"/>
          <w:spacing w:val="-2"/>
          <w:rtl/>
          <w:lang w:bidi="ar-EG"/>
        </w:rPr>
        <w:t xml:space="preserve"> </w:t>
      </w:r>
      <w:r w:rsidR="006C332D" w:rsidRPr="00CD2C59">
        <w:rPr>
          <w:spacing w:val="-2"/>
          <w:rtl/>
          <w:lang w:bidi="ar-EG"/>
        </w:rPr>
        <w:t>12).</w:t>
      </w:r>
    </w:p>
    <w:p w:rsidR="006C332D" w:rsidRPr="009854A3" w:rsidRDefault="009854A3" w:rsidP="009854A3">
      <w:pPr>
        <w:pStyle w:val="SingleTxtGA"/>
        <w:rPr>
          <w:b/>
          <w:bCs/>
          <w:rtl/>
          <w:lang w:bidi="ar-EG"/>
        </w:rPr>
      </w:pPr>
      <w:r>
        <w:rPr>
          <w:rFonts w:hint="cs"/>
          <w:rtl/>
          <w:lang w:bidi="ar-EG"/>
        </w:rPr>
        <w:t>60-</w:t>
      </w:r>
      <w:r>
        <w:rPr>
          <w:rFonts w:hint="cs"/>
          <w:rtl/>
          <w:lang w:bidi="ar-EG"/>
        </w:rPr>
        <w:tab/>
      </w:r>
      <w:r w:rsidR="006C332D" w:rsidRPr="009854A3">
        <w:rPr>
          <w:rFonts w:hint="cs"/>
          <w:b/>
          <w:bCs/>
          <w:rtl/>
          <w:lang w:bidi="ar-EG"/>
        </w:rPr>
        <w:t>و</w:t>
      </w:r>
      <w:r w:rsidR="006C332D" w:rsidRPr="009854A3">
        <w:rPr>
          <w:b/>
          <w:bCs/>
          <w:rtl/>
          <w:lang w:bidi="ar-EG"/>
        </w:rPr>
        <w:t xml:space="preserve">تكرر اللجنة توصيتها السابقة (انظر </w:t>
      </w:r>
      <w:r w:rsidR="006C332D" w:rsidRPr="009854A3">
        <w:rPr>
          <w:b/>
          <w:bCs/>
          <w:lang w:bidi="ar-EG"/>
        </w:rPr>
        <w:t>E/C.12/GBR/CO/5</w:t>
      </w:r>
      <w:r w:rsidR="006C332D" w:rsidRPr="009854A3">
        <w:rPr>
          <w:b/>
          <w:bCs/>
          <w:rtl/>
          <w:lang w:bidi="ar-EG"/>
        </w:rPr>
        <w:t xml:space="preserve">، </w:t>
      </w:r>
      <w:r w:rsidR="00F95B6A">
        <w:rPr>
          <w:b/>
          <w:bCs/>
          <w:rtl/>
          <w:lang w:bidi="ar-EG"/>
        </w:rPr>
        <w:t>الفقرة</w:t>
      </w:r>
      <w:r w:rsidR="006C332D" w:rsidRPr="009854A3">
        <w:rPr>
          <w:b/>
          <w:bCs/>
          <w:rtl/>
          <w:lang w:bidi="ar-EG"/>
        </w:rPr>
        <w:t xml:space="preserve"> 34) وتحث الدولة الطرف على اتخاذ جميع التدابير اللازمة لضمان ما يكفي من استحقاقات المعاشات التقاعدية، ورعاية</w:t>
      </w:r>
      <w:r w:rsidR="006C332D" w:rsidRPr="009854A3">
        <w:rPr>
          <w:rFonts w:hint="cs"/>
          <w:b/>
          <w:bCs/>
          <w:rtl/>
          <w:lang w:bidi="ar-EG"/>
        </w:rPr>
        <w:t xml:space="preserve"> المسنين وعلاجهم</w:t>
      </w:r>
      <w:r w:rsidR="006C332D" w:rsidRPr="009854A3">
        <w:rPr>
          <w:b/>
          <w:bCs/>
          <w:rtl/>
          <w:lang w:bidi="ar-EG"/>
        </w:rPr>
        <w:t>، ب</w:t>
      </w:r>
      <w:r w:rsidR="006C332D" w:rsidRPr="009854A3">
        <w:rPr>
          <w:rFonts w:hint="cs"/>
          <w:b/>
          <w:bCs/>
          <w:rtl/>
          <w:lang w:bidi="ar-EG"/>
        </w:rPr>
        <w:t>وسائل من بينها</w:t>
      </w:r>
      <w:r w:rsidR="006C332D" w:rsidRPr="009854A3">
        <w:rPr>
          <w:b/>
          <w:bCs/>
          <w:rtl/>
          <w:lang w:bidi="ar-EG"/>
        </w:rPr>
        <w:t xml:space="preserve"> الاضطلاع ببرامج تدريبية للأطباء والعاملين في مجال الرعاية الصحية </w:t>
      </w:r>
      <w:r w:rsidR="006C332D" w:rsidRPr="009854A3">
        <w:rPr>
          <w:rFonts w:hint="cs"/>
          <w:b/>
          <w:bCs/>
          <w:rtl/>
          <w:lang w:bidi="ar-EG"/>
        </w:rPr>
        <w:t>تتناول</w:t>
      </w:r>
      <w:r w:rsidR="006C332D" w:rsidRPr="009854A3">
        <w:rPr>
          <w:b/>
          <w:bCs/>
          <w:rtl/>
          <w:lang w:bidi="ar-EG"/>
        </w:rPr>
        <w:t xml:space="preserve"> حقوق المسنين و</w:t>
      </w:r>
      <w:r w:rsidR="006C332D" w:rsidRPr="009854A3">
        <w:rPr>
          <w:rFonts w:hint="cs"/>
          <w:b/>
          <w:bCs/>
          <w:rtl/>
          <w:lang w:bidi="ar-EG"/>
        </w:rPr>
        <w:t>علاج</w:t>
      </w:r>
      <w:r w:rsidR="006C332D" w:rsidRPr="009854A3">
        <w:rPr>
          <w:b/>
          <w:bCs/>
          <w:rtl/>
          <w:lang w:bidi="ar-EG"/>
        </w:rPr>
        <w:t xml:space="preserve"> الخرف ومرض الزهايمر.</w:t>
      </w:r>
    </w:p>
    <w:p w:rsidR="006C332D" w:rsidRDefault="009854A3" w:rsidP="009854A3">
      <w:pPr>
        <w:pStyle w:val="H23GA"/>
        <w:rPr>
          <w:rtl/>
          <w:lang w:bidi="ar-EG"/>
        </w:rPr>
      </w:pPr>
      <w:r>
        <w:rPr>
          <w:rFonts w:hint="cs"/>
          <w:rtl/>
          <w:lang w:bidi="ar-EG"/>
        </w:rPr>
        <w:tab/>
      </w:r>
      <w:r>
        <w:rPr>
          <w:rFonts w:hint="cs"/>
          <w:rtl/>
          <w:lang w:bidi="ar-EG"/>
        </w:rPr>
        <w:tab/>
      </w:r>
      <w:r w:rsidR="006C332D" w:rsidRPr="005B4B9F">
        <w:rPr>
          <w:rFonts w:hint="cs"/>
          <w:rtl/>
          <w:lang w:bidi="ar-EG"/>
        </w:rPr>
        <w:t>إنهاء الحمل</w:t>
      </w:r>
    </w:p>
    <w:p w:rsidR="006C332D" w:rsidRDefault="009854A3" w:rsidP="009854A3">
      <w:pPr>
        <w:pStyle w:val="SingleTxtGA"/>
        <w:rPr>
          <w:rtl/>
          <w:lang w:bidi="ar-EG"/>
        </w:rPr>
      </w:pPr>
      <w:r>
        <w:rPr>
          <w:rFonts w:hint="cs"/>
          <w:rtl/>
          <w:lang w:bidi="ar-EG"/>
        </w:rPr>
        <w:t>61-</w:t>
      </w:r>
      <w:r>
        <w:rPr>
          <w:rFonts w:hint="cs"/>
          <w:rtl/>
          <w:lang w:bidi="ar-EG"/>
        </w:rPr>
        <w:tab/>
      </w:r>
      <w:r w:rsidR="006C332D" w:rsidRPr="00DD534C">
        <w:rPr>
          <w:rtl/>
          <w:lang w:bidi="ar-EG"/>
        </w:rPr>
        <w:t xml:space="preserve">يساور اللجنة القلق </w:t>
      </w:r>
      <w:r w:rsidR="006C332D" w:rsidRPr="00DD534C">
        <w:rPr>
          <w:rFonts w:hint="cs"/>
          <w:rtl/>
          <w:lang w:bidi="ar-EG"/>
        </w:rPr>
        <w:t xml:space="preserve">لأن </w:t>
      </w:r>
      <w:r w:rsidR="006C332D">
        <w:rPr>
          <w:rFonts w:hint="cs"/>
          <w:rtl/>
          <w:lang w:bidi="ar-EG"/>
        </w:rPr>
        <w:t xml:space="preserve">تجريم </w:t>
      </w:r>
      <w:r w:rsidR="006C332D" w:rsidRPr="00DD534C">
        <w:rPr>
          <w:rtl/>
          <w:lang w:bidi="ar-EG"/>
        </w:rPr>
        <w:t>إنهاء الحمل ف</w:t>
      </w:r>
      <w:r w:rsidR="006C332D">
        <w:rPr>
          <w:rtl/>
          <w:lang w:bidi="ar-EG"/>
        </w:rPr>
        <w:t xml:space="preserve">ي آيرلندا الشمالية لا </w:t>
      </w:r>
      <w:r w:rsidR="006C332D">
        <w:rPr>
          <w:rFonts w:hint="cs"/>
          <w:rtl/>
          <w:lang w:bidi="ar-EG"/>
        </w:rPr>
        <w:t>يزال قائم</w:t>
      </w:r>
      <w:r w:rsidR="003E6497">
        <w:rPr>
          <w:rFonts w:hint="cs"/>
          <w:rtl/>
          <w:lang w:bidi="ar-EG"/>
        </w:rPr>
        <w:t xml:space="preserve">اً </w:t>
      </w:r>
      <w:r w:rsidR="006C332D" w:rsidRPr="00DD534C">
        <w:rPr>
          <w:rtl/>
          <w:lang w:bidi="ar-EG"/>
        </w:rPr>
        <w:t>في جميع الظروف</w:t>
      </w:r>
      <w:r w:rsidR="006C332D">
        <w:rPr>
          <w:rFonts w:hint="cs"/>
          <w:rtl/>
          <w:lang w:bidi="ar-EG"/>
        </w:rPr>
        <w:t>، عدا في الحالات التي تكون فيها</w:t>
      </w:r>
      <w:r w:rsidR="006C332D" w:rsidRPr="00DD534C">
        <w:rPr>
          <w:rtl/>
          <w:lang w:bidi="ar-EG"/>
        </w:rPr>
        <w:t xml:space="preserve"> حيا</w:t>
      </w:r>
      <w:r w:rsidR="006C332D">
        <w:rPr>
          <w:rtl/>
          <w:lang w:bidi="ar-EG"/>
        </w:rPr>
        <w:t xml:space="preserve">ة المرأة معرضة للخطر، </w:t>
      </w:r>
      <w:r w:rsidR="006C332D">
        <w:rPr>
          <w:rFonts w:hint="cs"/>
          <w:rtl/>
          <w:lang w:bidi="ar-EG"/>
        </w:rPr>
        <w:t>وهو وضع</w:t>
      </w:r>
      <w:r w:rsidR="006C332D" w:rsidRPr="00DD534C">
        <w:rPr>
          <w:rtl/>
          <w:lang w:bidi="ar-EG"/>
        </w:rPr>
        <w:t xml:space="preserve"> يمكن أن </w:t>
      </w:r>
      <w:r w:rsidR="006C332D">
        <w:rPr>
          <w:rtl/>
          <w:lang w:bidi="ar-EG"/>
        </w:rPr>
        <w:t>يؤدي إلى الإجهاض غير المأمون، و</w:t>
      </w:r>
      <w:r w:rsidR="006C332D">
        <w:rPr>
          <w:rFonts w:hint="cs"/>
          <w:rtl/>
          <w:lang w:bidi="ar-EG"/>
        </w:rPr>
        <w:t>تتضرر منه بشكل</w:t>
      </w:r>
      <w:r w:rsidR="006C332D">
        <w:rPr>
          <w:rtl/>
          <w:lang w:bidi="ar-EG"/>
        </w:rPr>
        <w:t xml:space="preserve"> غير متناسب نساء</w:t>
      </w:r>
      <w:r w:rsidR="006C332D" w:rsidRPr="00DD534C">
        <w:rPr>
          <w:rtl/>
          <w:lang w:bidi="ar-EG"/>
        </w:rPr>
        <w:t xml:space="preserve"> الأسر ذات </w:t>
      </w:r>
      <w:r w:rsidR="006C332D">
        <w:rPr>
          <w:rtl/>
          <w:lang w:bidi="ar-EG"/>
        </w:rPr>
        <w:t>الدخل المنخفض ا</w:t>
      </w:r>
      <w:r w:rsidR="006C332D">
        <w:rPr>
          <w:rFonts w:hint="cs"/>
          <w:rtl/>
          <w:lang w:bidi="ar-EG"/>
        </w:rPr>
        <w:t xml:space="preserve">للائي لا يستطعن </w:t>
      </w:r>
      <w:r w:rsidR="006C332D">
        <w:rPr>
          <w:rtl/>
          <w:lang w:bidi="ar-EG"/>
        </w:rPr>
        <w:t>السفر إلى أ</w:t>
      </w:r>
      <w:r w:rsidR="006C332D">
        <w:rPr>
          <w:rFonts w:hint="cs"/>
          <w:rtl/>
          <w:lang w:bidi="ar-EG"/>
        </w:rPr>
        <w:t>نحاء</w:t>
      </w:r>
      <w:r w:rsidR="006C332D" w:rsidRPr="00DD534C">
        <w:rPr>
          <w:rtl/>
          <w:lang w:bidi="ar-EG"/>
        </w:rPr>
        <w:t xml:space="preserve"> أخرى من المملكة المتحدة (</w:t>
      </w:r>
      <w:r w:rsidR="006C332D">
        <w:rPr>
          <w:rtl/>
          <w:lang w:bidi="ar-EG"/>
        </w:rPr>
        <w:t>المادة</w:t>
      </w:r>
      <w:r w:rsidR="006C332D" w:rsidRPr="00DD534C">
        <w:rPr>
          <w:rtl/>
          <w:lang w:bidi="ar-EG"/>
        </w:rPr>
        <w:t xml:space="preserve"> 12).</w:t>
      </w:r>
    </w:p>
    <w:p w:rsidR="006C332D" w:rsidRPr="009854A3" w:rsidRDefault="009854A3" w:rsidP="00CD2C59">
      <w:pPr>
        <w:pStyle w:val="SingleTxtGA"/>
        <w:rPr>
          <w:b/>
          <w:bCs/>
          <w:rtl/>
          <w:lang w:bidi="ar-EG"/>
        </w:rPr>
      </w:pPr>
      <w:r>
        <w:rPr>
          <w:rFonts w:hint="cs"/>
          <w:rtl/>
          <w:lang w:bidi="ar-EG"/>
        </w:rPr>
        <w:t>62-</w:t>
      </w:r>
      <w:r>
        <w:rPr>
          <w:rFonts w:hint="cs"/>
          <w:rtl/>
          <w:lang w:bidi="ar-EG"/>
        </w:rPr>
        <w:tab/>
      </w:r>
      <w:r w:rsidR="006C332D" w:rsidRPr="009854A3">
        <w:rPr>
          <w:rFonts w:hint="cs"/>
          <w:b/>
          <w:bCs/>
          <w:rtl/>
          <w:lang w:bidi="ar-EG"/>
        </w:rPr>
        <w:t>وتوصي</w:t>
      </w:r>
      <w:r w:rsidR="006C332D" w:rsidRPr="009854A3">
        <w:rPr>
          <w:b/>
          <w:bCs/>
          <w:rtl/>
          <w:lang w:bidi="ar-EG"/>
        </w:rPr>
        <w:t xml:space="preserve"> اللجنة الدولة الطرف بتعديل التشريعات المتعلقة بإنهاء الحمل في آيرلندا الشمالية </w:t>
      </w:r>
      <w:r w:rsidR="006C332D" w:rsidRPr="009854A3">
        <w:rPr>
          <w:rFonts w:hint="cs"/>
          <w:b/>
          <w:bCs/>
          <w:rtl/>
          <w:lang w:bidi="ar-EG"/>
        </w:rPr>
        <w:t>لتتناسب</w:t>
      </w:r>
      <w:r w:rsidR="006C332D" w:rsidRPr="009854A3">
        <w:rPr>
          <w:b/>
          <w:bCs/>
          <w:rtl/>
          <w:lang w:bidi="ar-EG"/>
        </w:rPr>
        <w:t xml:space="preserve"> مع الحقوق الأساسية الأخرى، مثل حقوق المرأة في الصحة والحياة والكرامة.</w:t>
      </w:r>
      <w:r w:rsidR="006C332D" w:rsidRPr="009854A3">
        <w:rPr>
          <w:rFonts w:hint="cs"/>
          <w:b/>
          <w:bCs/>
          <w:rtl/>
          <w:lang w:bidi="ar-EG"/>
        </w:rPr>
        <w:t xml:space="preserve"> </w:t>
      </w:r>
      <w:r w:rsidR="006C332D" w:rsidRPr="009854A3">
        <w:rPr>
          <w:b/>
          <w:bCs/>
          <w:rtl/>
          <w:lang w:bidi="ar-EG"/>
        </w:rPr>
        <w:t>وفي هذا الصدد، تلفت اللجنة انتباه الدولة</w:t>
      </w:r>
      <w:r w:rsidR="00AB7872">
        <w:rPr>
          <w:b/>
          <w:bCs/>
          <w:rtl/>
          <w:lang w:bidi="ar-EG"/>
        </w:rPr>
        <w:t xml:space="preserve"> الطرف إلى تعليقها العام رقم</w:t>
      </w:r>
      <w:r w:rsidR="00CD2C59">
        <w:rPr>
          <w:rFonts w:hint="cs"/>
          <w:b/>
          <w:bCs/>
          <w:rtl/>
          <w:lang w:bidi="ar-EG"/>
        </w:rPr>
        <w:t> </w:t>
      </w:r>
      <w:r w:rsidR="00AB7872">
        <w:rPr>
          <w:b/>
          <w:bCs/>
          <w:rtl/>
          <w:lang w:bidi="ar-EG"/>
        </w:rPr>
        <w:t>22</w:t>
      </w:r>
      <w:r w:rsidR="006C332D" w:rsidRPr="009854A3">
        <w:rPr>
          <w:b/>
          <w:bCs/>
          <w:rtl/>
          <w:lang w:bidi="ar-EG"/>
        </w:rPr>
        <w:t>(2016) بشأن الحق في الصحة الجنسية والإنجابية.</w:t>
      </w:r>
    </w:p>
    <w:p w:rsidR="006C332D" w:rsidRDefault="009854A3" w:rsidP="009854A3">
      <w:pPr>
        <w:pStyle w:val="H23GA"/>
        <w:rPr>
          <w:rtl/>
          <w:lang w:bidi="ar-EG"/>
        </w:rPr>
      </w:pPr>
      <w:r>
        <w:rPr>
          <w:rFonts w:hint="cs"/>
          <w:rtl/>
          <w:lang w:bidi="ar-EG"/>
        </w:rPr>
        <w:tab/>
      </w:r>
      <w:r>
        <w:rPr>
          <w:rFonts w:hint="cs"/>
          <w:rtl/>
          <w:lang w:bidi="ar-EG"/>
        </w:rPr>
        <w:tab/>
      </w:r>
      <w:r w:rsidR="006C332D" w:rsidRPr="00DD534C">
        <w:rPr>
          <w:rFonts w:hint="cs"/>
          <w:rtl/>
          <w:lang w:bidi="ar-EG"/>
        </w:rPr>
        <w:t>التعليم</w:t>
      </w:r>
    </w:p>
    <w:p w:rsidR="006C332D" w:rsidRDefault="009854A3" w:rsidP="004510D7">
      <w:pPr>
        <w:pStyle w:val="SingleTxtGA"/>
        <w:rPr>
          <w:rtl/>
          <w:lang w:bidi="ar-EG"/>
        </w:rPr>
      </w:pPr>
      <w:r>
        <w:rPr>
          <w:rFonts w:hint="cs"/>
          <w:rtl/>
          <w:lang w:bidi="ar-EG"/>
        </w:rPr>
        <w:t>63-</w:t>
      </w:r>
      <w:r>
        <w:rPr>
          <w:rFonts w:hint="cs"/>
          <w:rtl/>
          <w:lang w:bidi="ar-EG"/>
        </w:rPr>
        <w:tab/>
      </w:r>
      <w:r w:rsidR="006C332D">
        <w:rPr>
          <w:rtl/>
          <w:lang w:bidi="ar-EG"/>
        </w:rPr>
        <w:t>ت</w:t>
      </w:r>
      <w:r w:rsidR="006C332D">
        <w:rPr>
          <w:rFonts w:hint="cs"/>
          <w:rtl/>
          <w:lang w:bidi="ar-EG"/>
        </w:rPr>
        <w:t>أخذ</w:t>
      </w:r>
      <w:r w:rsidR="006C332D" w:rsidRPr="00C46A25">
        <w:rPr>
          <w:rtl/>
          <w:lang w:bidi="ar-EG"/>
        </w:rPr>
        <w:t xml:space="preserve"> </w:t>
      </w:r>
      <w:r w:rsidR="006C332D" w:rsidRPr="00C46A25">
        <w:rPr>
          <w:rFonts w:hint="cs"/>
          <w:rtl/>
          <w:lang w:bidi="ar-EG"/>
        </w:rPr>
        <w:t xml:space="preserve">اللجنة </w:t>
      </w:r>
      <w:r w:rsidR="006C332D">
        <w:rPr>
          <w:rFonts w:hint="cs"/>
          <w:rtl/>
          <w:lang w:bidi="ar-EG"/>
        </w:rPr>
        <w:t>علم</w:t>
      </w:r>
      <w:r w:rsidR="003E6497">
        <w:rPr>
          <w:rFonts w:hint="cs"/>
          <w:rtl/>
          <w:lang w:bidi="ar-EG"/>
        </w:rPr>
        <w:t xml:space="preserve">اً </w:t>
      </w:r>
      <w:r w:rsidR="006C332D">
        <w:rPr>
          <w:rFonts w:hint="cs"/>
          <w:rtl/>
          <w:lang w:bidi="ar-EG"/>
        </w:rPr>
        <w:t>ب</w:t>
      </w:r>
      <w:r w:rsidR="006C332D" w:rsidRPr="00C46A25">
        <w:rPr>
          <w:rtl/>
          <w:lang w:bidi="ar-EG"/>
        </w:rPr>
        <w:t>الجهود التي تبذلها الدولة الطرف للحد من أوجه</w:t>
      </w:r>
      <w:r w:rsidR="006C332D">
        <w:rPr>
          <w:rtl/>
          <w:lang w:bidi="ar-EG"/>
        </w:rPr>
        <w:t xml:space="preserve"> عدم المساواة في التعليم، </w:t>
      </w:r>
      <w:r w:rsidR="006C332D">
        <w:rPr>
          <w:rFonts w:hint="cs"/>
          <w:rtl/>
          <w:lang w:bidi="ar-EG"/>
        </w:rPr>
        <w:t>بيد أنها</w:t>
      </w:r>
      <w:r w:rsidR="006C332D">
        <w:rPr>
          <w:rtl/>
          <w:lang w:bidi="ar-EG"/>
        </w:rPr>
        <w:t xml:space="preserve"> لا تزال تشعر بالقلق </w:t>
      </w:r>
      <w:r w:rsidR="006C332D">
        <w:rPr>
          <w:rFonts w:hint="cs"/>
          <w:rtl/>
          <w:lang w:bidi="ar-EG"/>
        </w:rPr>
        <w:t>من</w:t>
      </w:r>
      <w:r w:rsidR="006C332D">
        <w:rPr>
          <w:rtl/>
          <w:lang w:bidi="ar-EG"/>
        </w:rPr>
        <w:t xml:space="preserve"> استمرار</w:t>
      </w:r>
      <w:r w:rsidR="006C332D">
        <w:rPr>
          <w:rFonts w:hint="cs"/>
          <w:rtl/>
          <w:lang w:bidi="ar-EG"/>
        </w:rPr>
        <w:t xml:space="preserve"> أوجه التفاوت الملموسة</w:t>
      </w:r>
      <w:r w:rsidR="006C332D">
        <w:rPr>
          <w:rtl/>
          <w:lang w:bidi="ar-EG"/>
        </w:rPr>
        <w:t xml:space="preserve"> في التحصيل ال</w:t>
      </w:r>
      <w:r w:rsidR="006C332D">
        <w:rPr>
          <w:rFonts w:hint="cs"/>
          <w:rtl/>
          <w:lang w:bidi="ar-EG"/>
        </w:rPr>
        <w:t>علمي</w:t>
      </w:r>
      <w:r w:rsidR="006C332D">
        <w:rPr>
          <w:rtl/>
          <w:lang w:bidi="ar-EG"/>
        </w:rPr>
        <w:t xml:space="preserve">، </w:t>
      </w:r>
      <w:r w:rsidR="006C332D">
        <w:rPr>
          <w:rFonts w:hint="cs"/>
          <w:rtl/>
          <w:lang w:bidi="ar-EG"/>
        </w:rPr>
        <w:t>ولا سيما في حالة</w:t>
      </w:r>
      <w:r w:rsidR="006C332D">
        <w:rPr>
          <w:rtl/>
          <w:lang w:bidi="ar-EG"/>
        </w:rPr>
        <w:t xml:space="preserve"> </w:t>
      </w:r>
      <w:r w:rsidR="006C332D">
        <w:rPr>
          <w:rFonts w:hint="cs"/>
          <w:rtl/>
          <w:lang w:bidi="ar-EG"/>
        </w:rPr>
        <w:t>ا</w:t>
      </w:r>
      <w:r w:rsidR="006C332D">
        <w:rPr>
          <w:rtl/>
          <w:lang w:bidi="ar-EG"/>
        </w:rPr>
        <w:t>لأطفال ال</w:t>
      </w:r>
      <w:r w:rsidR="006C332D">
        <w:rPr>
          <w:rFonts w:hint="cs"/>
          <w:rtl/>
          <w:lang w:bidi="ar-EG"/>
        </w:rPr>
        <w:t>منتمين</w:t>
      </w:r>
      <w:r w:rsidR="006C332D" w:rsidRPr="00C46A25">
        <w:rPr>
          <w:rtl/>
          <w:lang w:bidi="ar-EG"/>
        </w:rPr>
        <w:t xml:space="preserve"> إلى</w:t>
      </w:r>
      <w:r w:rsidR="006C332D">
        <w:rPr>
          <w:rFonts w:hint="cs"/>
          <w:rtl/>
          <w:lang w:bidi="ar-EG"/>
        </w:rPr>
        <w:t xml:space="preserve"> أقلية</w:t>
      </w:r>
      <w:r w:rsidR="006C332D">
        <w:rPr>
          <w:rtl/>
          <w:lang w:bidi="ar-EG"/>
        </w:rPr>
        <w:t xml:space="preserve"> إثنية</w:t>
      </w:r>
      <w:r w:rsidR="006C332D">
        <w:rPr>
          <w:rFonts w:hint="cs"/>
          <w:rtl/>
          <w:lang w:bidi="ar-EG"/>
        </w:rPr>
        <w:t>، أ</w:t>
      </w:r>
      <w:r w:rsidR="006C332D" w:rsidRPr="00C46A25">
        <w:rPr>
          <w:rtl/>
          <w:lang w:bidi="ar-EG"/>
        </w:rPr>
        <w:t>و</w:t>
      </w:r>
      <w:r w:rsidR="006C332D">
        <w:rPr>
          <w:rFonts w:hint="cs"/>
          <w:rtl/>
          <w:lang w:bidi="ar-EG"/>
        </w:rPr>
        <w:t xml:space="preserve"> </w:t>
      </w:r>
      <w:r w:rsidR="006C332D" w:rsidRPr="00C46A25">
        <w:rPr>
          <w:rtl/>
          <w:lang w:bidi="ar-EG"/>
        </w:rPr>
        <w:t>دينية</w:t>
      </w:r>
      <w:r w:rsidR="006C332D">
        <w:rPr>
          <w:rFonts w:hint="cs"/>
          <w:rtl/>
          <w:lang w:bidi="ar-EG"/>
        </w:rPr>
        <w:t>،</w:t>
      </w:r>
      <w:r w:rsidR="006C332D" w:rsidRPr="00C46A25">
        <w:rPr>
          <w:rtl/>
          <w:lang w:bidi="ar-EG"/>
        </w:rPr>
        <w:t xml:space="preserve"> أو </w:t>
      </w:r>
      <w:r w:rsidR="006C332D">
        <w:rPr>
          <w:rFonts w:hint="cs"/>
          <w:rtl/>
          <w:lang w:bidi="ar-EG"/>
        </w:rPr>
        <w:t>إلى أقليات أخرى،</w:t>
      </w:r>
      <w:r w:rsidR="006C332D">
        <w:rPr>
          <w:rtl/>
          <w:lang w:bidi="ar-EG"/>
        </w:rPr>
        <w:t xml:space="preserve"> و</w:t>
      </w:r>
      <w:r w:rsidR="006C332D">
        <w:rPr>
          <w:rFonts w:hint="cs"/>
          <w:rtl/>
          <w:lang w:bidi="ar-EG"/>
        </w:rPr>
        <w:t>أطفال</w:t>
      </w:r>
      <w:r w:rsidR="006C332D" w:rsidRPr="00C46A25">
        <w:rPr>
          <w:rtl/>
          <w:lang w:bidi="ar-EG"/>
        </w:rPr>
        <w:t xml:space="preserve"> الأسر ذات الدخل المنخفض، مما يؤدي إلى الحد من الحراك الاجتماعي في الدولة الطرف (المادة</w:t>
      </w:r>
      <w:r w:rsidR="004510D7">
        <w:rPr>
          <w:rFonts w:hint="cs"/>
          <w:rtl/>
          <w:lang w:bidi="ar-EG"/>
        </w:rPr>
        <w:t> </w:t>
      </w:r>
      <w:r w:rsidR="006C332D" w:rsidRPr="00C46A25">
        <w:rPr>
          <w:rtl/>
          <w:lang w:bidi="ar-EG"/>
        </w:rPr>
        <w:t>13).</w:t>
      </w:r>
      <w:r w:rsidR="006C332D">
        <w:rPr>
          <w:rFonts w:hint="cs"/>
          <w:rtl/>
          <w:lang w:bidi="ar-EG"/>
        </w:rPr>
        <w:t xml:space="preserve"> </w:t>
      </w:r>
    </w:p>
    <w:p w:rsidR="006C332D" w:rsidRPr="009854A3" w:rsidRDefault="009854A3" w:rsidP="003E6497">
      <w:pPr>
        <w:pStyle w:val="SingleTxtGA"/>
        <w:rPr>
          <w:b/>
          <w:bCs/>
          <w:rtl/>
          <w:lang w:bidi="ar-EG"/>
        </w:rPr>
      </w:pPr>
      <w:r>
        <w:rPr>
          <w:rFonts w:hint="cs"/>
          <w:rtl/>
          <w:lang w:bidi="ar-EG"/>
        </w:rPr>
        <w:t>64-</w:t>
      </w:r>
      <w:r>
        <w:rPr>
          <w:rFonts w:hint="cs"/>
          <w:rtl/>
          <w:lang w:bidi="ar-EG"/>
        </w:rPr>
        <w:tab/>
      </w:r>
      <w:r w:rsidR="006C332D" w:rsidRPr="009854A3">
        <w:rPr>
          <w:rFonts w:hint="cs"/>
          <w:b/>
          <w:bCs/>
          <w:rtl/>
          <w:lang w:bidi="ar-EG"/>
        </w:rPr>
        <w:t>و</w:t>
      </w:r>
      <w:r w:rsidR="006C332D" w:rsidRPr="009854A3">
        <w:rPr>
          <w:b/>
          <w:bCs/>
          <w:rtl/>
          <w:lang w:bidi="ar-EG"/>
        </w:rPr>
        <w:t>توصي اللجنة الدولة الطرف باتخاذ جميع التدابير اللازمة ل</w:t>
      </w:r>
      <w:r w:rsidR="006C332D" w:rsidRPr="009854A3">
        <w:rPr>
          <w:rFonts w:hint="cs"/>
          <w:b/>
          <w:bCs/>
          <w:rtl/>
          <w:lang w:bidi="ar-EG"/>
        </w:rPr>
        <w:t>تقليص الفجوات في التحصيل العلمي</w:t>
      </w:r>
      <w:r w:rsidR="006C332D" w:rsidRPr="009854A3">
        <w:rPr>
          <w:b/>
          <w:bCs/>
          <w:rtl/>
          <w:lang w:bidi="ar-EG"/>
        </w:rPr>
        <w:t>، ولا سيما بين الأطفال المنتمين إلى الأسر المنخفضة الدخل، ب</w:t>
      </w:r>
      <w:r w:rsidR="006C332D" w:rsidRPr="009854A3">
        <w:rPr>
          <w:rFonts w:hint="cs"/>
          <w:b/>
          <w:bCs/>
          <w:rtl/>
          <w:lang w:bidi="ar-EG"/>
        </w:rPr>
        <w:t>وسائل من بينها</w:t>
      </w:r>
      <w:r w:rsidR="006C332D" w:rsidRPr="009854A3">
        <w:rPr>
          <w:b/>
          <w:bCs/>
          <w:rtl/>
          <w:lang w:bidi="ar-EG"/>
        </w:rPr>
        <w:t xml:space="preserve"> إعادة النظر في برامج التقشف المعتمدة</w:t>
      </w:r>
      <w:r w:rsidR="006C332D" w:rsidRPr="009854A3">
        <w:rPr>
          <w:rFonts w:hint="cs"/>
          <w:b/>
          <w:bCs/>
          <w:rtl/>
          <w:lang w:bidi="ar-EG"/>
        </w:rPr>
        <w:t>،</w:t>
      </w:r>
      <w:r w:rsidR="006C332D" w:rsidRPr="009854A3">
        <w:rPr>
          <w:b/>
          <w:bCs/>
          <w:rtl/>
          <w:lang w:bidi="ar-EG"/>
        </w:rPr>
        <w:t xml:space="preserve"> و</w:t>
      </w:r>
      <w:r w:rsidR="006C332D" w:rsidRPr="009854A3">
        <w:rPr>
          <w:rFonts w:hint="cs"/>
          <w:b/>
          <w:bCs/>
          <w:rtl/>
          <w:lang w:bidi="ar-EG"/>
        </w:rPr>
        <w:t>تنفيذ ا</w:t>
      </w:r>
      <w:r w:rsidR="006C332D" w:rsidRPr="009854A3">
        <w:rPr>
          <w:b/>
          <w:bCs/>
          <w:rtl/>
          <w:lang w:bidi="ar-EG"/>
        </w:rPr>
        <w:t>لتدابير الرامية إلى الحد من التمييز</w:t>
      </w:r>
      <w:r w:rsidR="006C332D" w:rsidRPr="009854A3">
        <w:rPr>
          <w:rFonts w:hint="cs"/>
          <w:b/>
          <w:bCs/>
          <w:rtl/>
          <w:lang w:bidi="ar-EG"/>
        </w:rPr>
        <w:t xml:space="preserve"> والتفريق</w:t>
      </w:r>
      <w:r w:rsidR="006C332D" w:rsidRPr="009854A3">
        <w:rPr>
          <w:b/>
          <w:bCs/>
          <w:rtl/>
          <w:lang w:bidi="ar-EG"/>
        </w:rPr>
        <w:t xml:space="preserve"> </w:t>
      </w:r>
      <w:r w:rsidR="006C332D" w:rsidRPr="009854A3">
        <w:rPr>
          <w:rFonts w:hint="cs"/>
          <w:b/>
          <w:bCs/>
          <w:rtl/>
          <w:lang w:bidi="ar-EG"/>
        </w:rPr>
        <w:t>بين</w:t>
      </w:r>
      <w:r w:rsidR="006C332D" w:rsidRPr="009854A3">
        <w:rPr>
          <w:b/>
          <w:bCs/>
          <w:rtl/>
          <w:lang w:bidi="ar-EG"/>
        </w:rPr>
        <w:t xml:space="preserve"> الطلاب بحكم الأمر </w:t>
      </w:r>
      <w:r w:rsidR="006C332D" w:rsidRPr="009854A3">
        <w:rPr>
          <w:rFonts w:hint="cs"/>
          <w:b/>
          <w:bCs/>
          <w:rtl/>
          <w:lang w:bidi="ar-EG"/>
        </w:rPr>
        <w:t xml:space="preserve">الواقع </w:t>
      </w:r>
      <w:r w:rsidR="006C332D" w:rsidRPr="009854A3">
        <w:rPr>
          <w:b/>
          <w:bCs/>
          <w:rtl/>
          <w:lang w:bidi="ar-EG"/>
        </w:rPr>
        <w:t>على أساس الدين</w:t>
      </w:r>
      <w:r w:rsidR="006C332D" w:rsidRPr="009854A3">
        <w:rPr>
          <w:rFonts w:hint="cs"/>
          <w:b/>
          <w:bCs/>
          <w:rtl/>
          <w:lang w:bidi="ar-EG"/>
        </w:rPr>
        <w:t>،</w:t>
      </w:r>
      <w:r w:rsidR="006C332D" w:rsidRPr="009854A3">
        <w:rPr>
          <w:b/>
          <w:bCs/>
          <w:rtl/>
          <w:lang w:bidi="ar-EG"/>
        </w:rPr>
        <w:t xml:space="preserve"> أو الأصل </w:t>
      </w:r>
      <w:r w:rsidR="006C332D" w:rsidRPr="009854A3">
        <w:rPr>
          <w:rFonts w:hint="cs"/>
          <w:b/>
          <w:bCs/>
          <w:rtl/>
          <w:lang w:bidi="ar-EG"/>
        </w:rPr>
        <w:t xml:space="preserve">القومي، </w:t>
      </w:r>
      <w:r w:rsidR="006C332D" w:rsidRPr="009854A3">
        <w:rPr>
          <w:b/>
          <w:bCs/>
          <w:rtl/>
          <w:lang w:bidi="ar-EG"/>
        </w:rPr>
        <w:t>أو</w:t>
      </w:r>
      <w:r w:rsidR="003E6497">
        <w:rPr>
          <w:rFonts w:hint="cs"/>
          <w:b/>
          <w:bCs/>
          <w:rtl/>
          <w:lang w:bidi="ar-EG"/>
        </w:rPr>
        <w:t> </w:t>
      </w:r>
      <w:r w:rsidR="006C332D" w:rsidRPr="009854A3">
        <w:rPr>
          <w:b/>
          <w:bCs/>
          <w:rtl/>
          <w:lang w:bidi="ar-EG"/>
        </w:rPr>
        <w:t>الاجتماعي، فضل</w:t>
      </w:r>
      <w:r w:rsidR="003E6497">
        <w:rPr>
          <w:b/>
          <w:bCs/>
          <w:rtl/>
          <w:lang w:bidi="ar-EG"/>
        </w:rPr>
        <w:t xml:space="preserve">اً </w:t>
      </w:r>
      <w:r w:rsidR="006C332D" w:rsidRPr="009854A3">
        <w:rPr>
          <w:b/>
          <w:bCs/>
          <w:rtl/>
          <w:lang w:bidi="ar-EG"/>
        </w:rPr>
        <w:t>عن الخلفية الاقتصادية</w:t>
      </w:r>
      <w:r w:rsidR="006C332D" w:rsidRPr="009854A3">
        <w:rPr>
          <w:rFonts w:hint="cs"/>
          <w:b/>
          <w:bCs/>
          <w:rtl/>
          <w:lang w:bidi="ar-EG"/>
        </w:rPr>
        <w:t>، تنفيذ</w:t>
      </w:r>
      <w:r w:rsidR="003E6497">
        <w:rPr>
          <w:rFonts w:hint="cs"/>
          <w:b/>
          <w:bCs/>
          <w:rtl/>
          <w:lang w:bidi="ar-EG"/>
        </w:rPr>
        <w:t xml:space="preserve">اً </w:t>
      </w:r>
      <w:r w:rsidR="006C332D" w:rsidRPr="009854A3">
        <w:rPr>
          <w:rFonts w:hint="cs"/>
          <w:b/>
          <w:bCs/>
          <w:rtl/>
          <w:lang w:bidi="ar-EG"/>
        </w:rPr>
        <w:t>فعالا</w:t>
      </w:r>
      <w:r w:rsidR="003E6497">
        <w:rPr>
          <w:rFonts w:hint="cs"/>
          <w:b/>
          <w:bCs/>
          <w:rtl/>
          <w:lang w:bidi="ar-EG"/>
        </w:rPr>
        <w:t>ً</w:t>
      </w:r>
      <w:r w:rsidR="006C332D" w:rsidRPr="009854A3">
        <w:rPr>
          <w:b/>
          <w:bCs/>
          <w:rtl/>
          <w:lang w:bidi="ar-EG"/>
        </w:rPr>
        <w:t>.</w:t>
      </w:r>
    </w:p>
    <w:p w:rsidR="006C332D" w:rsidRDefault="009854A3" w:rsidP="009854A3">
      <w:pPr>
        <w:pStyle w:val="H23GA"/>
        <w:rPr>
          <w:rtl/>
          <w:lang w:bidi="ar-EG"/>
        </w:rPr>
      </w:pPr>
      <w:r>
        <w:rPr>
          <w:rFonts w:hint="cs"/>
          <w:rtl/>
          <w:lang w:bidi="ar-EG"/>
        </w:rPr>
        <w:lastRenderedPageBreak/>
        <w:tab/>
      </w:r>
      <w:r>
        <w:rPr>
          <w:rFonts w:hint="cs"/>
          <w:rtl/>
          <w:lang w:bidi="ar-EG"/>
        </w:rPr>
        <w:tab/>
      </w:r>
      <w:r w:rsidR="006C332D" w:rsidRPr="00E431DB">
        <w:rPr>
          <w:rFonts w:hint="cs"/>
          <w:rtl/>
          <w:lang w:bidi="ar-EG"/>
        </w:rPr>
        <w:t>التعليم العالي</w:t>
      </w:r>
    </w:p>
    <w:p w:rsidR="006C332D" w:rsidRDefault="006C332D" w:rsidP="009854A3">
      <w:pPr>
        <w:pStyle w:val="SingleTxtGA"/>
        <w:rPr>
          <w:rtl/>
          <w:lang w:bidi="ar-EG"/>
        </w:rPr>
      </w:pPr>
      <w:r w:rsidRPr="00E431DB">
        <w:rPr>
          <w:rFonts w:hint="cs"/>
          <w:rtl/>
          <w:lang w:bidi="ar-EG"/>
        </w:rPr>
        <w:t>65-</w:t>
      </w:r>
      <w:r w:rsidR="009854A3">
        <w:rPr>
          <w:rFonts w:hint="cs"/>
          <w:rtl/>
          <w:lang w:bidi="ar-EG"/>
        </w:rPr>
        <w:tab/>
      </w:r>
      <w:r>
        <w:rPr>
          <w:rFonts w:hint="cs"/>
          <w:rtl/>
          <w:lang w:bidi="ar-EG"/>
        </w:rPr>
        <w:t>تأخذ</w:t>
      </w:r>
      <w:r>
        <w:rPr>
          <w:rtl/>
          <w:lang w:bidi="ar-EG"/>
        </w:rPr>
        <w:t xml:space="preserve"> </w:t>
      </w:r>
      <w:r>
        <w:rPr>
          <w:rFonts w:hint="cs"/>
          <w:rtl/>
          <w:lang w:bidi="ar-EG"/>
        </w:rPr>
        <w:t>اللجنة علم</w:t>
      </w:r>
      <w:r w:rsidR="003E6497">
        <w:rPr>
          <w:rFonts w:hint="cs"/>
          <w:rtl/>
          <w:lang w:bidi="ar-EG"/>
        </w:rPr>
        <w:t xml:space="preserve">اً </w:t>
      </w:r>
      <w:r>
        <w:rPr>
          <w:rFonts w:hint="cs"/>
          <w:rtl/>
          <w:lang w:bidi="ar-EG"/>
        </w:rPr>
        <w:t>ب</w:t>
      </w:r>
      <w:r>
        <w:rPr>
          <w:rtl/>
          <w:lang w:bidi="ar-EG"/>
        </w:rPr>
        <w:t xml:space="preserve">النظم المختلفة </w:t>
      </w:r>
      <w:r w:rsidRPr="00E431DB">
        <w:rPr>
          <w:rtl/>
          <w:lang w:bidi="ar-EG"/>
        </w:rPr>
        <w:t>القائمة في الدولة الطرف</w:t>
      </w:r>
      <w:r>
        <w:rPr>
          <w:rtl/>
          <w:lang w:bidi="ar-EG"/>
        </w:rPr>
        <w:t xml:space="preserve"> لدعم ال</w:t>
      </w:r>
      <w:r>
        <w:rPr>
          <w:rFonts w:hint="cs"/>
          <w:rtl/>
          <w:lang w:bidi="ar-EG"/>
        </w:rPr>
        <w:t>حصول</w:t>
      </w:r>
      <w:r>
        <w:rPr>
          <w:rtl/>
          <w:lang w:bidi="ar-EG"/>
        </w:rPr>
        <w:t xml:space="preserve"> </w:t>
      </w:r>
      <w:r>
        <w:rPr>
          <w:rFonts w:hint="cs"/>
          <w:rtl/>
          <w:lang w:bidi="ar-EG"/>
        </w:rPr>
        <w:t>عل</w:t>
      </w:r>
      <w:r w:rsidRPr="00E431DB">
        <w:rPr>
          <w:rtl/>
          <w:lang w:bidi="ar-EG"/>
        </w:rPr>
        <w:t xml:space="preserve">ى التعليم </w:t>
      </w:r>
      <w:r w:rsidRPr="00E431DB">
        <w:rPr>
          <w:rFonts w:hint="cs"/>
          <w:rtl/>
          <w:lang w:bidi="ar-EG"/>
        </w:rPr>
        <w:t>العالي،</w:t>
      </w:r>
      <w:r>
        <w:rPr>
          <w:rtl/>
          <w:lang w:bidi="ar-EG"/>
        </w:rPr>
        <w:t xml:space="preserve"> </w:t>
      </w:r>
      <w:r>
        <w:rPr>
          <w:rFonts w:hint="cs"/>
          <w:rtl/>
          <w:lang w:bidi="ar-EG"/>
        </w:rPr>
        <w:t>بيد أن القلق يساورها بشأن ازدياد</w:t>
      </w:r>
      <w:r>
        <w:rPr>
          <w:rtl/>
          <w:lang w:bidi="ar-EG"/>
        </w:rPr>
        <w:t xml:space="preserve"> الرسوم الجامعية</w:t>
      </w:r>
      <w:r>
        <w:rPr>
          <w:rFonts w:hint="cs"/>
          <w:rtl/>
          <w:lang w:bidi="ar-EG"/>
        </w:rPr>
        <w:t xml:space="preserve"> ازدياد</w:t>
      </w:r>
      <w:r w:rsidR="003E6497">
        <w:rPr>
          <w:rFonts w:hint="cs"/>
          <w:rtl/>
          <w:lang w:bidi="ar-EG"/>
        </w:rPr>
        <w:t xml:space="preserve">اً </w:t>
      </w:r>
      <w:r>
        <w:rPr>
          <w:rtl/>
          <w:lang w:bidi="ar-EG"/>
        </w:rPr>
        <w:t>ي</w:t>
      </w:r>
      <w:r>
        <w:rPr>
          <w:rFonts w:hint="cs"/>
          <w:rtl/>
          <w:lang w:bidi="ar-EG"/>
        </w:rPr>
        <w:t>نال من</w:t>
      </w:r>
      <w:r w:rsidRPr="00E431DB">
        <w:rPr>
          <w:rtl/>
          <w:lang w:bidi="ar-EG"/>
        </w:rPr>
        <w:t xml:space="preserve"> المساواة في الحصول على التعليم العالي (</w:t>
      </w:r>
      <w:r>
        <w:rPr>
          <w:rtl/>
          <w:lang w:bidi="ar-EG"/>
        </w:rPr>
        <w:t>المادة</w:t>
      </w:r>
      <w:r w:rsidRPr="00E431DB">
        <w:rPr>
          <w:rtl/>
          <w:lang w:bidi="ar-EG"/>
        </w:rPr>
        <w:t xml:space="preserve"> 13).</w:t>
      </w:r>
      <w:r w:rsidR="00ED5843">
        <w:rPr>
          <w:rFonts w:hint="cs"/>
          <w:rtl/>
          <w:lang w:bidi="ar-EG"/>
        </w:rPr>
        <w:t xml:space="preserve"> </w:t>
      </w:r>
    </w:p>
    <w:p w:rsidR="006C332D" w:rsidRPr="009854A3" w:rsidRDefault="009854A3" w:rsidP="009854A3">
      <w:pPr>
        <w:pStyle w:val="SingleTxtGA"/>
        <w:rPr>
          <w:b/>
          <w:bCs/>
          <w:rtl/>
          <w:lang w:bidi="ar-EG"/>
        </w:rPr>
      </w:pPr>
      <w:r>
        <w:rPr>
          <w:rFonts w:hint="cs"/>
          <w:rtl/>
          <w:lang w:bidi="ar-EG"/>
        </w:rPr>
        <w:t>66-</w:t>
      </w:r>
      <w:r>
        <w:rPr>
          <w:rFonts w:hint="cs"/>
          <w:rtl/>
          <w:lang w:bidi="ar-EG"/>
        </w:rPr>
        <w:tab/>
      </w:r>
      <w:r w:rsidR="006C332D" w:rsidRPr="009854A3">
        <w:rPr>
          <w:b/>
          <w:bCs/>
          <w:rtl/>
          <w:lang w:bidi="ar-EG"/>
        </w:rPr>
        <w:t>وتوصي اللجنة بأن تتخذ الدولة الطرف جميع الخطوات اللازمة لتخفيض رسوم التعليم العالي</w:t>
      </w:r>
      <w:r w:rsidR="006C332D" w:rsidRPr="009854A3">
        <w:rPr>
          <w:rFonts w:hint="cs"/>
          <w:b/>
          <w:bCs/>
          <w:rtl/>
          <w:lang w:bidi="ar-EG"/>
        </w:rPr>
        <w:t xml:space="preserve"> ل</w:t>
      </w:r>
      <w:r w:rsidR="006C332D" w:rsidRPr="009854A3">
        <w:rPr>
          <w:b/>
          <w:bCs/>
          <w:rtl/>
          <w:lang w:bidi="ar-EG"/>
        </w:rPr>
        <w:t>جعل</w:t>
      </w:r>
      <w:r w:rsidR="006C332D" w:rsidRPr="009854A3">
        <w:rPr>
          <w:rFonts w:hint="cs"/>
          <w:b/>
          <w:bCs/>
          <w:rtl/>
          <w:lang w:bidi="ar-EG"/>
        </w:rPr>
        <w:t>ه</w:t>
      </w:r>
      <w:r w:rsidR="006C332D" w:rsidRPr="009854A3">
        <w:rPr>
          <w:b/>
          <w:bCs/>
          <w:rtl/>
          <w:lang w:bidi="ar-EG"/>
        </w:rPr>
        <w:t xml:space="preserve"> متاح</w:t>
      </w:r>
      <w:r w:rsidR="003E6497">
        <w:rPr>
          <w:b/>
          <w:bCs/>
          <w:rtl/>
          <w:lang w:bidi="ar-EG"/>
        </w:rPr>
        <w:t xml:space="preserve">اً </w:t>
      </w:r>
      <w:r w:rsidR="006C332D" w:rsidRPr="009854A3">
        <w:rPr>
          <w:b/>
          <w:bCs/>
          <w:rtl/>
          <w:lang w:bidi="ar-EG"/>
        </w:rPr>
        <w:t>للجميع على قدم المساواة</w:t>
      </w:r>
      <w:r w:rsidR="006C332D" w:rsidRPr="009854A3">
        <w:rPr>
          <w:rFonts w:hint="cs"/>
          <w:b/>
          <w:bCs/>
          <w:rtl/>
          <w:lang w:bidi="ar-EG"/>
        </w:rPr>
        <w:t xml:space="preserve"> حسب قدراتهم</w:t>
      </w:r>
      <w:r w:rsidR="006C332D" w:rsidRPr="009854A3">
        <w:rPr>
          <w:b/>
          <w:bCs/>
          <w:rtl/>
          <w:lang w:bidi="ar-EG"/>
        </w:rPr>
        <w:t xml:space="preserve">، </w:t>
      </w:r>
      <w:r w:rsidR="006C332D" w:rsidRPr="009854A3">
        <w:rPr>
          <w:rFonts w:hint="cs"/>
          <w:b/>
          <w:bCs/>
          <w:rtl/>
          <w:lang w:bidi="ar-EG"/>
        </w:rPr>
        <w:t>والسعي</w:t>
      </w:r>
      <w:r w:rsidR="006C332D" w:rsidRPr="009854A3">
        <w:rPr>
          <w:b/>
          <w:bCs/>
          <w:rtl/>
          <w:lang w:bidi="ar-EG"/>
        </w:rPr>
        <w:t xml:space="preserve"> تدريجي</w:t>
      </w:r>
      <w:r w:rsidR="003E6497">
        <w:rPr>
          <w:b/>
          <w:bCs/>
          <w:rtl/>
          <w:lang w:bidi="ar-EG"/>
        </w:rPr>
        <w:t xml:space="preserve">اً </w:t>
      </w:r>
      <w:r w:rsidR="006C332D" w:rsidRPr="009854A3">
        <w:rPr>
          <w:rFonts w:hint="cs"/>
          <w:b/>
          <w:bCs/>
          <w:rtl/>
          <w:lang w:bidi="ar-EG"/>
        </w:rPr>
        <w:t>لتحقيق م</w:t>
      </w:r>
      <w:r w:rsidR="006C332D" w:rsidRPr="009854A3">
        <w:rPr>
          <w:b/>
          <w:bCs/>
          <w:rtl/>
          <w:lang w:bidi="ar-EG"/>
        </w:rPr>
        <w:t>جانية التعليم العالي.</w:t>
      </w:r>
    </w:p>
    <w:p w:rsidR="006C332D" w:rsidRPr="002F2BF9" w:rsidRDefault="009854A3" w:rsidP="009854A3">
      <w:pPr>
        <w:pStyle w:val="H23GA"/>
        <w:rPr>
          <w:rtl/>
          <w:lang w:bidi="ar-EG"/>
        </w:rPr>
      </w:pPr>
      <w:r>
        <w:rPr>
          <w:rFonts w:hint="cs"/>
          <w:rtl/>
          <w:lang w:bidi="ar-EG"/>
        </w:rPr>
        <w:tab/>
      </w:r>
      <w:r>
        <w:rPr>
          <w:rFonts w:hint="cs"/>
          <w:rtl/>
          <w:lang w:bidi="ar-EG"/>
        </w:rPr>
        <w:tab/>
      </w:r>
      <w:r w:rsidR="006C332D" w:rsidRPr="002F2BF9">
        <w:rPr>
          <w:rFonts w:hint="cs"/>
          <w:rtl/>
          <w:lang w:bidi="ar-EG"/>
        </w:rPr>
        <w:t>اللغة ال</w:t>
      </w:r>
      <w:r>
        <w:rPr>
          <w:rFonts w:hint="cs"/>
          <w:rtl/>
          <w:lang w:bidi="ar-EG"/>
        </w:rPr>
        <w:t>آ</w:t>
      </w:r>
      <w:r w:rsidR="006C332D" w:rsidRPr="002F2BF9">
        <w:rPr>
          <w:rFonts w:hint="cs"/>
          <w:rtl/>
          <w:lang w:bidi="ar-EG"/>
        </w:rPr>
        <w:t>يرلندية</w:t>
      </w:r>
    </w:p>
    <w:p w:rsidR="006C332D" w:rsidRDefault="009854A3" w:rsidP="009854A3">
      <w:pPr>
        <w:pStyle w:val="SingleTxtGA"/>
        <w:rPr>
          <w:rtl/>
          <w:lang w:bidi="ar-EG"/>
        </w:rPr>
      </w:pPr>
      <w:r>
        <w:rPr>
          <w:rFonts w:hint="cs"/>
          <w:rtl/>
          <w:lang w:bidi="ar-EG"/>
        </w:rPr>
        <w:t>67-</w:t>
      </w:r>
      <w:r>
        <w:rPr>
          <w:rFonts w:hint="cs"/>
          <w:rtl/>
          <w:lang w:bidi="ar-EG"/>
        </w:rPr>
        <w:tab/>
      </w:r>
      <w:r w:rsidR="006C332D">
        <w:rPr>
          <w:rtl/>
          <w:lang w:bidi="ar-EG"/>
        </w:rPr>
        <w:t xml:space="preserve">لا </w:t>
      </w:r>
      <w:r w:rsidR="006C332D">
        <w:rPr>
          <w:rFonts w:hint="cs"/>
          <w:rtl/>
          <w:lang w:bidi="ar-EG"/>
        </w:rPr>
        <w:t>ي</w:t>
      </w:r>
      <w:r w:rsidR="006C332D" w:rsidRPr="002F2BF9">
        <w:rPr>
          <w:rtl/>
          <w:lang w:bidi="ar-EG"/>
        </w:rPr>
        <w:t>زال</w:t>
      </w:r>
      <w:r w:rsidR="006C332D">
        <w:rPr>
          <w:rFonts w:hint="cs"/>
          <w:rtl/>
          <w:lang w:bidi="ar-EG"/>
        </w:rPr>
        <w:t xml:space="preserve"> القلق يساور</w:t>
      </w:r>
      <w:r w:rsidR="006C332D">
        <w:rPr>
          <w:rtl/>
          <w:lang w:bidi="ar-EG"/>
        </w:rPr>
        <w:t xml:space="preserve"> اللجنة </w:t>
      </w:r>
      <w:r w:rsidR="006C332D">
        <w:rPr>
          <w:rFonts w:hint="cs"/>
          <w:rtl/>
          <w:lang w:bidi="ar-EG"/>
        </w:rPr>
        <w:t>من</w:t>
      </w:r>
      <w:r w:rsidR="006C332D" w:rsidRPr="002F2BF9">
        <w:rPr>
          <w:rtl/>
          <w:lang w:bidi="ar-EG"/>
        </w:rPr>
        <w:t xml:space="preserve"> انعدام التدابير الفع</w:t>
      </w:r>
      <w:r w:rsidR="006C332D">
        <w:rPr>
          <w:rtl/>
          <w:lang w:bidi="ar-EG"/>
        </w:rPr>
        <w:t xml:space="preserve">الة التي اعتمدتها الدولة الطرف </w:t>
      </w:r>
      <w:r w:rsidR="006C332D">
        <w:rPr>
          <w:rFonts w:hint="cs"/>
          <w:rtl/>
          <w:lang w:bidi="ar-EG"/>
        </w:rPr>
        <w:t>ل</w:t>
      </w:r>
      <w:r w:rsidR="006C332D" w:rsidRPr="002F2BF9">
        <w:rPr>
          <w:rtl/>
          <w:lang w:bidi="ar-EG"/>
        </w:rPr>
        <w:t xml:space="preserve">تعزيز استخدام </w:t>
      </w:r>
      <w:r w:rsidR="006C332D">
        <w:rPr>
          <w:rFonts w:hint="cs"/>
          <w:rtl/>
          <w:lang w:bidi="ar-EG"/>
        </w:rPr>
        <w:t>ا</w:t>
      </w:r>
      <w:r w:rsidR="006C332D" w:rsidRPr="002F2BF9">
        <w:rPr>
          <w:rtl/>
          <w:lang w:bidi="ar-EG"/>
        </w:rPr>
        <w:t xml:space="preserve">للغة الآيرلندية في </w:t>
      </w:r>
      <w:r w:rsidR="006C332D">
        <w:rPr>
          <w:rFonts w:hint="cs"/>
          <w:rtl/>
          <w:lang w:bidi="ar-EG"/>
        </w:rPr>
        <w:t>آيرلندا</w:t>
      </w:r>
      <w:r w:rsidR="006C332D" w:rsidRPr="002F2BF9">
        <w:rPr>
          <w:rtl/>
          <w:lang w:bidi="ar-EG"/>
        </w:rPr>
        <w:t xml:space="preserve"> الشمالية (</w:t>
      </w:r>
      <w:r w:rsidR="006C332D">
        <w:rPr>
          <w:rtl/>
          <w:lang w:bidi="ar-EG"/>
        </w:rPr>
        <w:t>المادة</w:t>
      </w:r>
      <w:r w:rsidR="006C332D" w:rsidRPr="002F2BF9">
        <w:rPr>
          <w:rtl/>
          <w:lang w:bidi="ar-EG"/>
        </w:rPr>
        <w:t xml:space="preserve"> 15).</w:t>
      </w:r>
    </w:p>
    <w:p w:rsidR="006C332D" w:rsidRPr="009854A3" w:rsidRDefault="009854A3" w:rsidP="009854A3">
      <w:pPr>
        <w:pStyle w:val="SingleTxtGA"/>
        <w:rPr>
          <w:b/>
          <w:bCs/>
          <w:rtl/>
          <w:lang w:bidi="ar-EG"/>
        </w:rPr>
      </w:pPr>
      <w:r>
        <w:rPr>
          <w:rFonts w:hint="cs"/>
          <w:rtl/>
          <w:lang w:bidi="ar-EG"/>
        </w:rPr>
        <w:t>68-</w:t>
      </w:r>
      <w:r>
        <w:rPr>
          <w:rFonts w:hint="cs"/>
          <w:rtl/>
          <w:lang w:bidi="ar-EG"/>
        </w:rPr>
        <w:tab/>
      </w:r>
      <w:r w:rsidR="006C332D" w:rsidRPr="009854A3">
        <w:rPr>
          <w:b/>
          <w:bCs/>
          <w:rtl/>
          <w:lang w:bidi="ar-EG"/>
        </w:rPr>
        <w:t xml:space="preserve">وتكرر اللجنة توصيتها السابقة (انظر </w:t>
      </w:r>
      <w:r w:rsidR="006C332D" w:rsidRPr="009854A3">
        <w:rPr>
          <w:b/>
          <w:bCs/>
          <w:lang w:bidi="ar-EG"/>
        </w:rPr>
        <w:t>E/C.12/GBR/CO/5</w:t>
      </w:r>
      <w:r w:rsidR="006C332D" w:rsidRPr="009854A3">
        <w:rPr>
          <w:b/>
          <w:bCs/>
          <w:rtl/>
          <w:lang w:bidi="ar-EG"/>
        </w:rPr>
        <w:t>، الفقرة 37)، وتوصي بأن تعتمد الدولة الطرف قانون</w:t>
      </w:r>
      <w:r w:rsidR="003E6497">
        <w:rPr>
          <w:rFonts w:hint="cs"/>
          <w:b/>
          <w:bCs/>
          <w:rtl/>
          <w:lang w:bidi="ar-EG"/>
        </w:rPr>
        <w:t xml:space="preserve">اً </w:t>
      </w:r>
      <w:r w:rsidR="006C332D" w:rsidRPr="009854A3">
        <w:rPr>
          <w:rFonts w:hint="cs"/>
          <w:b/>
          <w:bCs/>
          <w:rtl/>
          <w:lang w:bidi="ar-EG"/>
        </w:rPr>
        <w:t>ل</w:t>
      </w:r>
      <w:r w:rsidR="006C332D" w:rsidRPr="009854A3">
        <w:rPr>
          <w:b/>
          <w:bCs/>
          <w:rtl/>
          <w:lang w:bidi="ar-EG"/>
        </w:rPr>
        <w:t xml:space="preserve">لغة </w:t>
      </w:r>
      <w:r w:rsidR="006C332D" w:rsidRPr="009854A3">
        <w:rPr>
          <w:rFonts w:hint="cs"/>
          <w:b/>
          <w:bCs/>
          <w:rtl/>
          <w:lang w:bidi="ar-EG"/>
        </w:rPr>
        <w:t>ال</w:t>
      </w:r>
      <w:r w:rsidR="003E6497">
        <w:rPr>
          <w:rFonts w:hint="cs"/>
          <w:b/>
          <w:bCs/>
          <w:rtl/>
          <w:lang w:bidi="ar-EG"/>
        </w:rPr>
        <w:t>آ</w:t>
      </w:r>
      <w:r w:rsidR="006C332D" w:rsidRPr="009854A3">
        <w:rPr>
          <w:b/>
          <w:bCs/>
          <w:rtl/>
          <w:lang w:bidi="ar-EG"/>
        </w:rPr>
        <w:t>يرلندية.</w:t>
      </w:r>
    </w:p>
    <w:p w:rsidR="006C332D" w:rsidRDefault="009854A3" w:rsidP="009854A3">
      <w:pPr>
        <w:pStyle w:val="H1GA"/>
        <w:rPr>
          <w:rtl/>
          <w:lang w:bidi="ar-EG"/>
        </w:rPr>
      </w:pPr>
      <w:r>
        <w:rPr>
          <w:rFonts w:hint="cs"/>
          <w:rtl/>
          <w:lang w:bidi="ar-EG"/>
        </w:rPr>
        <w:tab/>
      </w:r>
      <w:r w:rsidR="006C332D" w:rsidRPr="002E453F">
        <w:rPr>
          <w:rFonts w:hint="cs"/>
          <w:rtl/>
          <w:lang w:bidi="ar-EG"/>
        </w:rPr>
        <w:t>دال-</w:t>
      </w:r>
      <w:r>
        <w:rPr>
          <w:rFonts w:hint="cs"/>
          <w:rtl/>
          <w:lang w:bidi="ar-EG"/>
        </w:rPr>
        <w:tab/>
      </w:r>
      <w:r w:rsidR="006C332D">
        <w:rPr>
          <w:rFonts w:hint="cs"/>
          <w:rtl/>
          <w:lang w:bidi="ar-EG"/>
        </w:rPr>
        <w:t xml:space="preserve">توصيات </w:t>
      </w:r>
      <w:r w:rsidR="006C332D" w:rsidRPr="002E453F">
        <w:rPr>
          <w:rFonts w:hint="cs"/>
          <w:rtl/>
          <w:lang w:bidi="ar-EG"/>
        </w:rPr>
        <w:t>أخرى</w:t>
      </w:r>
    </w:p>
    <w:p w:rsidR="006C332D" w:rsidRPr="009854A3" w:rsidRDefault="006C332D" w:rsidP="00BD5D59">
      <w:pPr>
        <w:pStyle w:val="SingleTxtGA"/>
        <w:rPr>
          <w:b/>
          <w:bCs/>
          <w:rtl/>
          <w:lang w:bidi="ar-EG"/>
        </w:rPr>
      </w:pPr>
      <w:r>
        <w:rPr>
          <w:rFonts w:hint="cs"/>
          <w:rtl/>
          <w:lang w:bidi="ar-EG"/>
        </w:rPr>
        <w:t>69</w:t>
      </w:r>
      <w:r w:rsidR="009854A3">
        <w:rPr>
          <w:rFonts w:hint="cs"/>
          <w:rtl/>
          <w:lang w:bidi="ar-EG"/>
        </w:rPr>
        <w:t>-</w:t>
      </w:r>
      <w:r w:rsidR="009854A3">
        <w:rPr>
          <w:rFonts w:hint="cs"/>
          <w:rtl/>
          <w:lang w:bidi="ar-EG"/>
        </w:rPr>
        <w:tab/>
      </w:r>
      <w:r w:rsidRPr="009854A3">
        <w:rPr>
          <w:b/>
          <w:bCs/>
          <w:rtl/>
          <w:lang w:bidi="ar-EG"/>
        </w:rPr>
        <w:t xml:space="preserve">تشجع اللجنة الدولة الطرف على التصديق على البروتوكول الاختياري الملحق </w:t>
      </w:r>
      <w:r w:rsidRPr="009854A3">
        <w:rPr>
          <w:rFonts w:hint="cs"/>
          <w:b/>
          <w:bCs/>
          <w:rtl/>
          <w:lang w:bidi="ar-EG"/>
        </w:rPr>
        <w:t>با</w:t>
      </w:r>
      <w:r w:rsidRPr="009854A3">
        <w:rPr>
          <w:b/>
          <w:bCs/>
          <w:rtl/>
          <w:lang w:bidi="ar-EG"/>
        </w:rPr>
        <w:t>لعهد الدولي الخاص بالحقوق الاقتصادية</w:t>
      </w:r>
      <w:r w:rsidR="00BD5D59" w:rsidRPr="00BD5D59">
        <w:rPr>
          <w:b/>
          <w:bCs/>
          <w:rtl/>
          <w:lang w:bidi="ar-EG"/>
        </w:rPr>
        <w:t xml:space="preserve"> </w:t>
      </w:r>
      <w:r w:rsidR="00BD5D59" w:rsidRPr="009854A3">
        <w:rPr>
          <w:b/>
          <w:bCs/>
          <w:rtl/>
          <w:lang w:bidi="ar-EG"/>
        </w:rPr>
        <w:t xml:space="preserve">والاجتماعية </w:t>
      </w:r>
      <w:r w:rsidR="00BD5D59">
        <w:rPr>
          <w:rFonts w:hint="cs"/>
          <w:b/>
          <w:bCs/>
          <w:rtl/>
          <w:lang w:bidi="ar-EG"/>
        </w:rPr>
        <w:t>و</w:t>
      </w:r>
      <w:r w:rsidR="00BD5D59" w:rsidRPr="009854A3">
        <w:rPr>
          <w:b/>
          <w:bCs/>
          <w:rtl/>
          <w:lang w:bidi="ar-EG"/>
        </w:rPr>
        <w:t>الثقافية</w:t>
      </w:r>
      <w:r w:rsidRPr="009854A3">
        <w:rPr>
          <w:b/>
          <w:bCs/>
          <w:rtl/>
          <w:lang w:bidi="ar-EG"/>
        </w:rPr>
        <w:t>.</w:t>
      </w:r>
      <w:r w:rsidRPr="009854A3">
        <w:rPr>
          <w:rFonts w:hint="cs"/>
          <w:b/>
          <w:bCs/>
          <w:rtl/>
          <w:lang w:bidi="ar-EG"/>
        </w:rPr>
        <w:t xml:space="preserve"> </w:t>
      </w:r>
    </w:p>
    <w:p w:rsidR="006C332D" w:rsidRPr="00744AE6" w:rsidRDefault="009854A3" w:rsidP="003B6752">
      <w:pPr>
        <w:pStyle w:val="SingleTxtGA"/>
        <w:rPr>
          <w:b/>
          <w:bCs/>
          <w:spacing w:val="-6"/>
          <w:rtl/>
          <w:lang w:bidi="ar-EG"/>
        </w:rPr>
      </w:pPr>
      <w:r w:rsidRPr="00744AE6">
        <w:rPr>
          <w:rFonts w:hint="cs"/>
          <w:spacing w:val="-6"/>
          <w:rtl/>
          <w:lang w:bidi="ar-EG"/>
        </w:rPr>
        <w:t>70-</w:t>
      </w:r>
      <w:r w:rsidRPr="00744AE6">
        <w:rPr>
          <w:rFonts w:hint="cs"/>
          <w:spacing w:val="-6"/>
          <w:rtl/>
          <w:lang w:bidi="ar-EG"/>
        </w:rPr>
        <w:tab/>
      </w:r>
      <w:r w:rsidR="006C332D" w:rsidRPr="00744AE6">
        <w:rPr>
          <w:b/>
          <w:bCs/>
          <w:spacing w:val="-6"/>
          <w:rtl/>
          <w:lang w:bidi="ar-EG"/>
        </w:rPr>
        <w:t>وت</w:t>
      </w:r>
      <w:r w:rsidR="006C332D" w:rsidRPr="00744AE6">
        <w:rPr>
          <w:rFonts w:hint="cs"/>
          <w:b/>
          <w:bCs/>
          <w:spacing w:val="-6"/>
          <w:rtl/>
          <w:lang w:bidi="ar-EG"/>
        </w:rPr>
        <w:t>شجع</w:t>
      </w:r>
      <w:r w:rsidR="006C332D" w:rsidRPr="00744AE6">
        <w:rPr>
          <w:b/>
          <w:bCs/>
          <w:spacing w:val="-6"/>
          <w:rtl/>
          <w:lang w:bidi="ar-EG"/>
        </w:rPr>
        <w:t xml:space="preserve"> اللجنة الدولة الطرف </w:t>
      </w:r>
      <w:r w:rsidR="003B6752">
        <w:rPr>
          <w:rFonts w:hint="cs"/>
          <w:b/>
          <w:bCs/>
          <w:spacing w:val="-6"/>
          <w:rtl/>
          <w:lang w:bidi="ar-EG"/>
        </w:rPr>
        <w:t>ع</w:t>
      </w:r>
      <w:r w:rsidR="006C332D" w:rsidRPr="00744AE6">
        <w:rPr>
          <w:b/>
          <w:bCs/>
          <w:spacing w:val="-6"/>
          <w:rtl/>
          <w:lang w:bidi="ar-EG"/>
        </w:rPr>
        <w:t>لى أن تنظر في التصديق على</w:t>
      </w:r>
      <w:r w:rsidR="006C332D" w:rsidRPr="00744AE6">
        <w:rPr>
          <w:rFonts w:hint="cs"/>
          <w:b/>
          <w:bCs/>
          <w:spacing w:val="-6"/>
          <w:rtl/>
          <w:lang w:bidi="ar-EG"/>
        </w:rPr>
        <w:t xml:space="preserve"> </w:t>
      </w:r>
      <w:r w:rsidR="006C332D" w:rsidRPr="00744AE6">
        <w:rPr>
          <w:b/>
          <w:bCs/>
          <w:spacing w:val="-6"/>
          <w:rtl/>
          <w:lang w:bidi="ar-EG"/>
        </w:rPr>
        <w:t>الصكوك الرئيسية لحقوق الإنسان</w:t>
      </w:r>
      <w:r w:rsidR="006C332D" w:rsidRPr="00744AE6">
        <w:rPr>
          <w:rFonts w:hint="cs"/>
          <w:b/>
          <w:bCs/>
          <w:spacing w:val="-6"/>
          <w:rtl/>
          <w:lang w:bidi="ar-EG"/>
        </w:rPr>
        <w:t xml:space="preserve"> التي لم تصبح بعد طرف</w:t>
      </w:r>
      <w:r w:rsidR="003E6497" w:rsidRPr="00744AE6">
        <w:rPr>
          <w:rFonts w:hint="cs"/>
          <w:b/>
          <w:bCs/>
          <w:spacing w:val="-6"/>
          <w:rtl/>
          <w:lang w:bidi="ar-EG"/>
        </w:rPr>
        <w:t xml:space="preserve">اً </w:t>
      </w:r>
      <w:r w:rsidR="006C332D" w:rsidRPr="00744AE6">
        <w:rPr>
          <w:rFonts w:hint="cs"/>
          <w:b/>
          <w:bCs/>
          <w:spacing w:val="-6"/>
          <w:rtl/>
          <w:lang w:bidi="ar-EG"/>
        </w:rPr>
        <w:t>فيها</w:t>
      </w:r>
      <w:r w:rsidR="006C332D" w:rsidRPr="00744AE6">
        <w:rPr>
          <w:b/>
          <w:bCs/>
          <w:spacing w:val="-6"/>
          <w:rtl/>
          <w:lang w:bidi="ar-EG"/>
        </w:rPr>
        <w:t>، أي الاتفاقية الدولية لحماية حقوق جميع</w:t>
      </w:r>
      <w:r w:rsidR="00744AE6" w:rsidRPr="00744AE6">
        <w:rPr>
          <w:rFonts w:hint="cs"/>
          <w:b/>
          <w:bCs/>
          <w:spacing w:val="-6"/>
          <w:rtl/>
          <w:lang w:bidi="ar-EG"/>
        </w:rPr>
        <w:t xml:space="preserve"> </w:t>
      </w:r>
      <w:r w:rsidR="006C332D" w:rsidRPr="00744AE6">
        <w:rPr>
          <w:b/>
          <w:bCs/>
          <w:spacing w:val="-6"/>
          <w:rtl/>
          <w:lang w:bidi="ar-EG"/>
        </w:rPr>
        <w:t xml:space="preserve">العمال المهاجرين وأفراد </w:t>
      </w:r>
      <w:r w:rsidR="006C332D" w:rsidRPr="00744AE6">
        <w:rPr>
          <w:rFonts w:hint="cs"/>
          <w:b/>
          <w:bCs/>
          <w:spacing w:val="-6"/>
          <w:rtl/>
          <w:lang w:bidi="ar-EG"/>
        </w:rPr>
        <w:t xml:space="preserve">أسرهم، </w:t>
      </w:r>
      <w:r w:rsidR="006C332D" w:rsidRPr="00744AE6">
        <w:rPr>
          <w:b/>
          <w:bCs/>
          <w:spacing w:val="-6"/>
          <w:rtl/>
          <w:lang w:bidi="ar-EG"/>
        </w:rPr>
        <w:t>وا</w:t>
      </w:r>
      <w:r w:rsidR="006C332D" w:rsidRPr="00744AE6">
        <w:rPr>
          <w:rFonts w:hint="cs"/>
          <w:b/>
          <w:bCs/>
          <w:spacing w:val="-6"/>
          <w:rtl/>
          <w:lang w:bidi="ar-EG"/>
        </w:rPr>
        <w:t>لا</w:t>
      </w:r>
      <w:r w:rsidR="006C332D" w:rsidRPr="00744AE6">
        <w:rPr>
          <w:b/>
          <w:bCs/>
          <w:spacing w:val="-6"/>
          <w:rtl/>
          <w:lang w:bidi="ar-EG"/>
        </w:rPr>
        <w:t xml:space="preserve">تفاقية </w:t>
      </w:r>
      <w:r w:rsidR="006C332D" w:rsidRPr="00744AE6">
        <w:rPr>
          <w:rFonts w:hint="cs"/>
          <w:b/>
          <w:bCs/>
          <w:spacing w:val="-6"/>
          <w:rtl/>
          <w:lang w:bidi="ar-EG"/>
        </w:rPr>
        <w:t>الدولية ل</w:t>
      </w:r>
      <w:r w:rsidR="006C332D" w:rsidRPr="00744AE6">
        <w:rPr>
          <w:b/>
          <w:bCs/>
          <w:spacing w:val="-6"/>
          <w:rtl/>
          <w:lang w:bidi="ar-EG"/>
        </w:rPr>
        <w:t>حماية جميع الأشخاص من الاختفاء القسري</w:t>
      </w:r>
      <w:r w:rsidR="006C332D" w:rsidRPr="00744AE6">
        <w:rPr>
          <w:rFonts w:hint="cs"/>
          <w:b/>
          <w:bCs/>
          <w:spacing w:val="-6"/>
          <w:rtl/>
          <w:lang w:bidi="ar-EG"/>
        </w:rPr>
        <w:t>،</w:t>
      </w:r>
      <w:r w:rsidR="006C332D" w:rsidRPr="00744AE6">
        <w:rPr>
          <w:b/>
          <w:bCs/>
          <w:spacing w:val="-6"/>
          <w:rtl/>
          <w:lang w:bidi="ar-EG"/>
        </w:rPr>
        <w:t xml:space="preserve"> والبروتوكول الاختياري </w:t>
      </w:r>
      <w:r w:rsidR="006C332D" w:rsidRPr="00744AE6">
        <w:rPr>
          <w:rFonts w:hint="cs"/>
          <w:b/>
          <w:bCs/>
          <w:spacing w:val="-6"/>
          <w:rtl/>
          <w:lang w:bidi="ar-EG"/>
        </w:rPr>
        <w:t>الملحق با</w:t>
      </w:r>
      <w:r w:rsidR="006C332D" w:rsidRPr="00744AE6">
        <w:rPr>
          <w:b/>
          <w:bCs/>
          <w:spacing w:val="-6"/>
          <w:rtl/>
          <w:lang w:bidi="ar-EG"/>
        </w:rPr>
        <w:t>لعهد الدولي الخاص بالحقوق الاقتصادية والاجتماعية والثقافية، والبروتوكول الاختياري لاتفاقية حقوق الطفل المتعلق ب</w:t>
      </w:r>
      <w:r w:rsidR="006C332D" w:rsidRPr="00744AE6">
        <w:rPr>
          <w:rFonts w:hint="cs"/>
          <w:b/>
          <w:bCs/>
          <w:spacing w:val="-6"/>
          <w:rtl/>
          <w:lang w:bidi="ar-EG"/>
        </w:rPr>
        <w:t>إجراء تقديم البلاغات</w:t>
      </w:r>
      <w:r w:rsidR="006C332D" w:rsidRPr="00744AE6">
        <w:rPr>
          <w:b/>
          <w:bCs/>
          <w:spacing w:val="-6"/>
          <w:rtl/>
          <w:lang w:bidi="ar-EG"/>
        </w:rPr>
        <w:t>.</w:t>
      </w:r>
      <w:r w:rsidR="006C332D" w:rsidRPr="00744AE6">
        <w:rPr>
          <w:rFonts w:hint="cs"/>
          <w:b/>
          <w:bCs/>
          <w:spacing w:val="-6"/>
          <w:rtl/>
          <w:lang w:bidi="ar-EG"/>
        </w:rPr>
        <w:t xml:space="preserve"> </w:t>
      </w:r>
    </w:p>
    <w:p w:rsidR="006C332D" w:rsidRPr="009854A3" w:rsidRDefault="009854A3" w:rsidP="009854A3">
      <w:pPr>
        <w:pStyle w:val="SingleTxtGA"/>
        <w:rPr>
          <w:b/>
          <w:bCs/>
          <w:rtl/>
          <w:lang w:bidi="ar-EG"/>
        </w:rPr>
      </w:pPr>
      <w:r>
        <w:rPr>
          <w:rFonts w:hint="cs"/>
          <w:rtl/>
          <w:lang w:bidi="ar-EG"/>
        </w:rPr>
        <w:t>71-</w:t>
      </w:r>
      <w:r>
        <w:rPr>
          <w:rFonts w:hint="cs"/>
          <w:rtl/>
          <w:lang w:bidi="ar-EG"/>
        </w:rPr>
        <w:tab/>
      </w:r>
      <w:r w:rsidR="006C332D" w:rsidRPr="009854A3">
        <w:rPr>
          <w:b/>
          <w:bCs/>
          <w:rtl/>
          <w:lang w:bidi="ar-EG"/>
        </w:rPr>
        <w:t>وتوصي اللجنة بأن تتخذ الدولة الطرف خطوات لتضع وتطبّق بصورة تدريجية مؤشرات مناسبة بشأن إعمال الحقوق الاقتصادية والاجتماعية والثقافية، تيسير</w:t>
      </w:r>
      <w:r w:rsidR="003E6497">
        <w:rPr>
          <w:rFonts w:hint="cs"/>
          <w:b/>
          <w:bCs/>
          <w:rtl/>
          <w:lang w:bidi="ar-EG"/>
        </w:rPr>
        <w:t xml:space="preserve">اً </w:t>
      </w:r>
      <w:r w:rsidR="006C332D" w:rsidRPr="009854A3">
        <w:rPr>
          <w:rFonts w:hint="cs"/>
          <w:b/>
          <w:bCs/>
          <w:rtl/>
          <w:lang w:bidi="ar-EG"/>
        </w:rPr>
        <w:t>ل</w:t>
      </w:r>
      <w:r w:rsidR="006C332D" w:rsidRPr="009854A3">
        <w:rPr>
          <w:b/>
          <w:bCs/>
          <w:rtl/>
          <w:lang w:bidi="ar-EG"/>
        </w:rPr>
        <w:t xml:space="preserve">تقييم التقدم الذي أحرزته في الامتثال لالتزاماتها بموجب العهد </w:t>
      </w:r>
      <w:r w:rsidR="006C332D" w:rsidRPr="009854A3">
        <w:rPr>
          <w:rFonts w:hint="cs"/>
          <w:b/>
          <w:bCs/>
          <w:rtl/>
          <w:lang w:bidi="ar-EG"/>
        </w:rPr>
        <w:t>نحو م</w:t>
      </w:r>
      <w:r w:rsidR="006C332D" w:rsidRPr="009854A3">
        <w:rPr>
          <w:b/>
          <w:bCs/>
          <w:rtl/>
          <w:lang w:bidi="ar-EG"/>
        </w:rPr>
        <w:t>ختلف شرائح السكان</w:t>
      </w:r>
      <w:r w:rsidR="006C332D" w:rsidRPr="009854A3">
        <w:rPr>
          <w:rFonts w:hint="cs"/>
          <w:b/>
          <w:bCs/>
          <w:rtl/>
          <w:lang w:bidi="ar-EG"/>
        </w:rPr>
        <w:t xml:space="preserve">. </w:t>
      </w:r>
      <w:r w:rsidR="006C332D" w:rsidRPr="009854A3">
        <w:rPr>
          <w:b/>
          <w:bCs/>
          <w:rtl/>
          <w:lang w:bidi="ar-EG"/>
        </w:rPr>
        <w:t>وفي هذا السياق، تحيل اللجنة الدولة الطرف إلى جملة مراجع من بينها الإطار المفاهيمي والمنهجي لمؤشرات حقوق الإنسان الذي وضعته مفوضية الأمم المتحدة السامية لحقوق الإنسان (</w:t>
      </w:r>
      <w:r w:rsidR="006C332D" w:rsidRPr="009854A3">
        <w:rPr>
          <w:b/>
          <w:bCs/>
          <w:lang w:bidi="ar-EG"/>
        </w:rPr>
        <w:t>HRI/MC/2008/3</w:t>
      </w:r>
      <w:r w:rsidR="006C332D" w:rsidRPr="009854A3">
        <w:rPr>
          <w:b/>
          <w:bCs/>
          <w:rtl/>
          <w:lang w:bidi="ar-EG"/>
        </w:rPr>
        <w:t>)</w:t>
      </w:r>
      <w:r w:rsidR="006C332D" w:rsidRPr="009854A3">
        <w:rPr>
          <w:rFonts w:hint="cs"/>
          <w:b/>
          <w:bCs/>
          <w:rtl/>
          <w:lang w:bidi="ar-EG"/>
        </w:rPr>
        <w:t>.</w:t>
      </w:r>
    </w:p>
    <w:p w:rsidR="006C332D" w:rsidRPr="009854A3" w:rsidRDefault="009854A3" w:rsidP="009854A3">
      <w:pPr>
        <w:pStyle w:val="SingleTxtGA"/>
        <w:rPr>
          <w:b/>
          <w:bCs/>
          <w:rtl/>
          <w:lang w:bidi="ar-EG"/>
        </w:rPr>
      </w:pPr>
      <w:r>
        <w:rPr>
          <w:rFonts w:hint="cs"/>
          <w:rtl/>
          <w:lang w:bidi="ar-EG"/>
        </w:rPr>
        <w:t>72-</w:t>
      </w:r>
      <w:r>
        <w:rPr>
          <w:rFonts w:hint="cs"/>
          <w:rtl/>
          <w:lang w:bidi="ar-EG"/>
        </w:rPr>
        <w:tab/>
      </w:r>
      <w:r w:rsidR="006C332D" w:rsidRPr="009854A3">
        <w:rPr>
          <w:b/>
          <w:bCs/>
          <w:rtl/>
          <w:lang w:bidi="ar-EG"/>
        </w:rPr>
        <w:t xml:space="preserve">وتطلب اللجنة إلى الدولة الطرف أن تنشر هذه الملاحظات الختامية على نطاق واسع على مستويات المجتمع كافة، بما في ذلك على </w:t>
      </w:r>
      <w:r w:rsidR="006C332D" w:rsidRPr="009854A3">
        <w:rPr>
          <w:rFonts w:hint="cs"/>
          <w:b/>
          <w:bCs/>
          <w:rtl/>
          <w:lang w:bidi="ar-EG"/>
        </w:rPr>
        <w:t>صعيد</w:t>
      </w:r>
      <w:r w:rsidR="006C332D" w:rsidRPr="009854A3">
        <w:rPr>
          <w:b/>
          <w:bCs/>
          <w:rtl/>
          <w:lang w:bidi="ar-EG"/>
        </w:rPr>
        <w:t xml:space="preserve"> الوطن والمحافظات </w:t>
      </w:r>
      <w:r w:rsidR="006C332D" w:rsidRPr="009854A3">
        <w:rPr>
          <w:rFonts w:hint="cs"/>
          <w:b/>
          <w:bCs/>
          <w:rtl/>
          <w:lang w:bidi="ar-EG"/>
        </w:rPr>
        <w:t xml:space="preserve">والأقاليم، </w:t>
      </w:r>
      <w:r w:rsidR="006C332D" w:rsidRPr="009854A3">
        <w:rPr>
          <w:b/>
          <w:bCs/>
          <w:rtl/>
          <w:lang w:bidi="ar-EG"/>
        </w:rPr>
        <w:t>ولا سيما في أوساط البرلمانيين</w:t>
      </w:r>
      <w:r w:rsidR="006C332D" w:rsidRPr="009854A3">
        <w:rPr>
          <w:rFonts w:hint="cs"/>
          <w:b/>
          <w:bCs/>
          <w:rtl/>
          <w:lang w:bidi="ar-EG"/>
        </w:rPr>
        <w:t xml:space="preserve">، </w:t>
      </w:r>
      <w:r w:rsidR="006C332D" w:rsidRPr="009854A3">
        <w:rPr>
          <w:b/>
          <w:bCs/>
          <w:rtl/>
          <w:lang w:bidi="ar-EG"/>
        </w:rPr>
        <w:t>والمسؤولين العموميين</w:t>
      </w:r>
      <w:r w:rsidR="006C332D" w:rsidRPr="009854A3">
        <w:rPr>
          <w:rFonts w:hint="cs"/>
          <w:b/>
          <w:bCs/>
          <w:rtl/>
          <w:lang w:bidi="ar-EG"/>
        </w:rPr>
        <w:t>،</w:t>
      </w:r>
      <w:r w:rsidR="006C332D" w:rsidRPr="009854A3">
        <w:rPr>
          <w:b/>
          <w:bCs/>
          <w:rtl/>
          <w:lang w:bidi="ar-EG"/>
        </w:rPr>
        <w:t xml:space="preserve"> والسلطات القضائية، </w:t>
      </w:r>
      <w:r w:rsidR="006C332D" w:rsidRPr="009854A3">
        <w:rPr>
          <w:b/>
          <w:bCs/>
          <w:rtl/>
          <w:lang w:bidi="ar-EG"/>
        </w:rPr>
        <w:lastRenderedPageBreak/>
        <w:t>وأن تبلغ اللجنة، في تقريرها الدوري المقبل، عن الخطوات التي اتخذتها لتنفيذ التوصيات الواردة فيها.</w:t>
      </w:r>
      <w:r w:rsidR="006C332D" w:rsidRPr="009854A3">
        <w:rPr>
          <w:rFonts w:cs="Times New Roman" w:hint="cs"/>
          <w:b/>
          <w:bCs/>
          <w:rtl/>
          <w:lang w:bidi="ar-EG"/>
        </w:rPr>
        <w:t>‬</w:t>
      </w:r>
      <w:r w:rsidR="006C332D" w:rsidRPr="009854A3">
        <w:rPr>
          <w:b/>
          <w:bCs/>
          <w:rtl/>
          <w:lang w:bidi="ar-EG"/>
        </w:rPr>
        <w:t xml:space="preserve"> </w:t>
      </w:r>
      <w:r w:rsidR="006C332D" w:rsidRPr="009854A3">
        <w:rPr>
          <w:rFonts w:ascii="Traditional Arabic" w:hAnsi="Traditional Arabic" w:hint="cs"/>
          <w:b/>
          <w:bCs/>
          <w:rtl/>
          <w:lang w:bidi="ar-EG"/>
        </w:rPr>
        <w:t>وتشجع</w:t>
      </w:r>
      <w:r w:rsidR="006C332D" w:rsidRPr="009854A3">
        <w:rPr>
          <w:b/>
          <w:bCs/>
          <w:rtl/>
          <w:lang w:bidi="ar-EG"/>
        </w:rPr>
        <w:t xml:space="preserve"> </w:t>
      </w:r>
      <w:r w:rsidR="006C332D" w:rsidRPr="009854A3">
        <w:rPr>
          <w:rFonts w:ascii="Traditional Arabic" w:hAnsi="Traditional Arabic" w:hint="cs"/>
          <w:b/>
          <w:bCs/>
          <w:rtl/>
          <w:lang w:bidi="ar-EG"/>
        </w:rPr>
        <w:t>اللجنة</w:t>
      </w:r>
      <w:r w:rsidR="006C332D" w:rsidRPr="009854A3">
        <w:rPr>
          <w:b/>
          <w:bCs/>
          <w:rtl/>
          <w:lang w:bidi="ar-EG"/>
        </w:rPr>
        <w:t xml:space="preserve"> </w:t>
      </w:r>
      <w:r w:rsidR="006C332D" w:rsidRPr="009854A3">
        <w:rPr>
          <w:rFonts w:ascii="Traditional Arabic" w:hAnsi="Traditional Arabic" w:hint="cs"/>
          <w:b/>
          <w:bCs/>
          <w:rtl/>
          <w:lang w:bidi="ar-EG"/>
        </w:rPr>
        <w:t>الدولة</w:t>
      </w:r>
      <w:r w:rsidR="006C332D" w:rsidRPr="009854A3">
        <w:rPr>
          <w:b/>
          <w:bCs/>
          <w:rtl/>
          <w:lang w:bidi="ar-EG"/>
        </w:rPr>
        <w:t xml:space="preserve"> </w:t>
      </w:r>
      <w:r w:rsidR="006C332D" w:rsidRPr="009854A3">
        <w:rPr>
          <w:rFonts w:ascii="Traditional Arabic" w:hAnsi="Traditional Arabic" w:hint="cs"/>
          <w:b/>
          <w:bCs/>
          <w:rtl/>
          <w:lang w:bidi="ar-EG"/>
        </w:rPr>
        <w:t>الطرف</w:t>
      </w:r>
      <w:r w:rsidR="006C332D" w:rsidRPr="009854A3">
        <w:rPr>
          <w:b/>
          <w:bCs/>
          <w:rtl/>
          <w:lang w:bidi="ar-EG"/>
        </w:rPr>
        <w:t xml:space="preserve"> </w:t>
      </w:r>
      <w:r w:rsidR="006C332D" w:rsidRPr="009854A3">
        <w:rPr>
          <w:rFonts w:ascii="Traditional Arabic" w:hAnsi="Traditional Arabic" w:hint="cs"/>
          <w:b/>
          <w:bCs/>
          <w:rtl/>
          <w:lang w:bidi="ar-EG"/>
        </w:rPr>
        <w:t>أيضاً</w:t>
      </w:r>
      <w:r w:rsidR="006C332D" w:rsidRPr="009854A3">
        <w:rPr>
          <w:b/>
          <w:bCs/>
          <w:rtl/>
          <w:lang w:bidi="ar-EG"/>
        </w:rPr>
        <w:t xml:space="preserve"> </w:t>
      </w:r>
      <w:r w:rsidR="006C332D" w:rsidRPr="009854A3">
        <w:rPr>
          <w:rFonts w:ascii="Traditional Arabic" w:hAnsi="Traditional Arabic" w:hint="cs"/>
          <w:b/>
          <w:bCs/>
          <w:rtl/>
          <w:lang w:bidi="ar-EG"/>
        </w:rPr>
        <w:t>على</w:t>
      </w:r>
      <w:r w:rsidR="006C332D" w:rsidRPr="009854A3">
        <w:rPr>
          <w:b/>
          <w:bCs/>
          <w:rtl/>
          <w:lang w:bidi="ar-EG"/>
        </w:rPr>
        <w:t xml:space="preserve"> </w:t>
      </w:r>
      <w:r w:rsidR="006C332D" w:rsidRPr="009854A3">
        <w:rPr>
          <w:rFonts w:ascii="Traditional Arabic" w:hAnsi="Traditional Arabic" w:hint="cs"/>
          <w:b/>
          <w:bCs/>
          <w:rtl/>
          <w:lang w:bidi="ar-EG"/>
        </w:rPr>
        <w:t>التعاون</w:t>
      </w:r>
      <w:r w:rsidR="006C332D" w:rsidRPr="009854A3">
        <w:rPr>
          <w:b/>
          <w:bCs/>
          <w:rtl/>
          <w:lang w:bidi="ar-EG"/>
        </w:rPr>
        <w:t xml:space="preserve"> </w:t>
      </w:r>
      <w:r w:rsidR="006C332D" w:rsidRPr="009854A3">
        <w:rPr>
          <w:rFonts w:ascii="Traditional Arabic" w:hAnsi="Traditional Arabic" w:hint="cs"/>
          <w:b/>
          <w:bCs/>
          <w:rtl/>
          <w:lang w:bidi="ar-EG"/>
        </w:rPr>
        <w:t>مع</w:t>
      </w:r>
      <w:r w:rsidR="006C332D" w:rsidRPr="009854A3">
        <w:rPr>
          <w:b/>
          <w:bCs/>
          <w:rtl/>
          <w:lang w:bidi="ar-EG"/>
        </w:rPr>
        <w:t xml:space="preserve"> </w:t>
      </w:r>
      <w:r w:rsidR="006C332D" w:rsidRPr="009854A3">
        <w:rPr>
          <w:rFonts w:ascii="Traditional Arabic" w:hAnsi="Traditional Arabic" w:hint="cs"/>
          <w:b/>
          <w:bCs/>
          <w:rtl/>
          <w:lang w:bidi="ar-EG"/>
        </w:rPr>
        <w:t>المنظمات</w:t>
      </w:r>
      <w:r w:rsidR="006C332D" w:rsidRPr="009854A3">
        <w:rPr>
          <w:b/>
          <w:bCs/>
          <w:rtl/>
          <w:lang w:bidi="ar-EG"/>
        </w:rPr>
        <w:t xml:space="preserve"> غير الحكومية وغيرها من أعضاء المجتمع المدني في متابعة هذه الملاحظات الختامية وفي عملية التشاور على المستوى الوطني قبل تقديم </w:t>
      </w:r>
      <w:r w:rsidR="006C332D" w:rsidRPr="009854A3">
        <w:rPr>
          <w:rFonts w:hint="cs"/>
          <w:b/>
          <w:bCs/>
          <w:rtl/>
          <w:lang w:bidi="ar-EG"/>
        </w:rPr>
        <w:t>تقريرها</w:t>
      </w:r>
      <w:r w:rsidR="006C332D" w:rsidRPr="009854A3">
        <w:rPr>
          <w:b/>
          <w:bCs/>
          <w:rtl/>
          <w:lang w:bidi="ar-EG"/>
        </w:rPr>
        <w:t xml:space="preserve"> الدوري المقبل</w:t>
      </w:r>
      <w:r w:rsidR="006C332D" w:rsidRPr="009854A3">
        <w:rPr>
          <w:rFonts w:hint="cs"/>
          <w:b/>
          <w:bCs/>
          <w:rtl/>
          <w:lang w:bidi="ar-EG"/>
        </w:rPr>
        <w:t>. وفضل</w:t>
      </w:r>
      <w:r w:rsidR="003E6497">
        <w:rPr>
          <w:rFonts w:hint="cs"/>
          <w:b/>
          <w:bCs/>
          <w:rtl/>
          <w:lang w:bidi="ar-EG"/>
        </w:rPr>
        <w:t xml:space="preserve">اً </w:t>
      </w:r>
      <w:r w:rsidR="006C332D" w:rsidRPr="009854A3">
        <w:rPr>
          <w:rFonts w:hint="cs"/>
          <w:b/>
          <w:bCs/>
          <w:rtl/>
          <w:lang w:bidi="ar-EG"/>
        </w:rPr>
        <w:t>عن ذلك، تطلب اللجنة إلى الدولة الطرف الحرص على التنسيق الفعال مع جميع السلطات المخولة، ولا سيما في آيرلندا الشمالية، ومع أقاليمها فيما وراء البحار وممتلكات التاج البريطاني في جميع مراحل تنفيذ التوصيات الواردة في هذه الملاحظات الختامية وفي إعداد تقريرها الدوري المقبل.</w:t>
      </w:r>
    </w:p>
    <w:p w:rsidR="006C332D" w:rsidRPr="001D5F6A" w:rsidRDefault="006C332D" w:rsidP="009854A3">
      <w:pPr>
        <w:pStyle w:val="SingleTxtGA"/>
        <w:rPr>
          <w:b/>
          <w:bCs/>
          <w:spacing w:val="-5"/>
          <w:rtl/>
        </w:rPr>
      </w:pPr>
      <w:r w:rsidRPr="001D5F6A">
        <w:rPr>
          <w:rFonts w:hint="cs"/>
          <w:spacing w:val="-5"/>
          <w:rtl/>
        </w:rPr>
        <w:t>73-</w:t>
      </w:r>
      <w:r w:rsidRPr="001D5F6A">
        <w:rPr>
          <w:spacing w:val="-5"/>
          <w:rtl/>
        </w:rPr>
        <w:tab/>
      </w:r>
      <w:r w:rsidRPr="001D5F6A">
        <w:rPr>
          <w:rFonts w:hint="cs"/>
          <w:b/>
          <w:bCs/>
          <w:spacing w:val="-5"/>
          <w:rtl/>
        </w:rPr>
        <w:t>و</w:t>
      </w:r>
      <w:r w:rsidRPr="001D5F6A">
        <w:rPr>
          <w:b/>
          <w:bCs/>
          <w:spacing w:val="-5"/>
          <w:rtl/>
        </w:rPr>
        <w:t>تطلب اللجنة إلى الدولة الطرف أن تقدِّم</w:t>
      </w:r>
      <w:r w:rsidRPr="001D5F6A">
        <w:rPr>
          <w:rFonts w:hint="cs"/>
          <w:b/>
          <w:bCs/>
          <w:spacing w:val="-5"/>
          <w:rtl/>
        </w:rPr>
        <w:t>، بحلول</w:t>
      </w:r>
      <w:r w:rsidRPr="001D5F6A">
        <w:rPr>
          <w:b/>
          <w:bCs/>
          <w:spacing w:val="-5"/>
          <w:rtl/>
        </w:rPr>
        <w:t xml:space="preserve"> 30 </w:t>
      </w:r>
      <w:r w:rsidRPr="001D5F6A">
        <w:rPr>
          <w:rFonts w:hint="cs"/>
          <w:b/>
          <w:bCs/>
          <w:spacing w:val="-5"/>
          <w:rtl/>
        </w:rPr>
        <w:t>حزيران/يونيه 2021،</w:t>
      </w:r>
      <w:r w:rsidRPr="001D5F6A">
        <w:rPr>
          <w:b/>
          <w:bCs/>
          <w:spacing w:val="-5"/>
          <w:rtl/>
        </w:rPr>
        <w:t xml:space="preserve"> تقريرها الدوري السابع </w:t>
      </w:r>
      <w:r w:rsidRPr="001D5F6A">
        <w:rPr>
          <w:rFonts w:hint="cs"/>
          <w:b/>
          <w:bCs/>
          <w:spacing w:val="-5"/>
          <w:rtl/>
        </w:rPr>
        <w:t>بعد إعداده</w:t>
      </w:r>
      <w:r w:rsidRPr="001D5F6A">
        <w:rPr>
          <w:b/>
          <w:bCs/>
          <w:spacing w:val="-5"/>
          <w:rtl/>
        </w:rPr>
        <w:t xml:space="preserve"> بما يتفق مع المبادئ التوجيهية المنقّحة لتقديم التقارير التي اعتمدتها اللجنة </w:t>
      </w:r>
      <w:r w:rsidRPr="001D5F6A">
        <w:rPr>
          <w:rFonts w:hint="cs"/>
          <w:b/>
          <w:bCs/>
          <w:spacing w:val="-5"/>
          <w:rtl/>
        </w:rPr>
        <w:t xml:space="preserve">في </w:t>
      </w:r>
      <w:r w:rsidRPr="001D5F6A">
        <w:rPr>
          <w:b/>
          <w:bCs/>
          <w:spacing w:val="-5"/>
          <w:rtl/>
        </w:rPr>
        <w:t>عام 2008 (</w:t>
      </w:r>
      <w:r w:rsidRPr="001D5F6A">
        <w:rPr>
          <w:b/>
          <w:bCs/>
          <w:spacing w:val="-5"/>
        </w:rPr>
        <w:t>E/C.12/2008/2</w:t>
      </w:r>
      <w:r w:rsidRPr="001D5F6A">
        <w:rPr>
          <w:b/>
          <w:bCs/>
          <w:spacing w:val="-5"/>
          <w:rtl/>
        </w:rPr>
        <w:t>)</w:t>
      </w:r>
      <w:r w:rsidRPr="001D5F6A">
        <w:rPr>
          <w:rFonts w:hint="cs"/>
          <w:b/>
          <w:bCs/>
          <w:spacing w:val="-5"/>
          <w:rtl/>
        </w:rPr>
        <w:t xml:space="preserve">. </w:t>
      </w:r>
      <w:r w:rsidRPr="001D5F6A">
        <w:rPr>
          <w:b/>
          <w:bCs/>
          <w:spacing w:val="-5"/>
          <w:rtl/>
        </w:rPr>
        <w:t>وتدعو اللجنة الدولة الطرف أيضاً إلى تحديث وثيقتها الأساسية الموحدة حسب الاقتضاء ووفقاً للمبادئ التوجيهية المنسقة لتقديم التقارير بموجب المعاهدات الدولية لحقوق الإنسان (</w:t>
      </w:r>
      <w:r w:rsidRPr="001D5F6A">
        <w:rPr>
          <w:b/>
          <w:bCs/>
          <w:spacing w:val="-5"/>
        </w:rPr>
        <w:t>HRI/GEN/2/Rev.6</w:t>
      </w:r>
      <w:r w:rsidRPr="001D5F6A">
        <w:rPr>
          <w:b/>
          <w:bCs/>
          <w:spacing w:val="-5"/>
          <w:rtl/>
        </w:rPr>
        <w:t>، الفصل الأول)</w:t>
      </w:r>
      <w:r w:rsidR="001D5F6A">
        <w:rPr>
          <w:rFonts w:hint="cs"/>
          <w:b/>
          <w:bCs/>
          <w:spacing w:val="-5"/>
          <w:rtl/>
        </w:rPr>
        <w:t>.</w:t>
      </w:r>
    </w:p>
    <w:p w:rsidR="006C332D" w:rsidRPr="00B71A8A" w:rsidRDefault="006C332D" w:rsidP="006C332D">
      <w:pPr>
        <w:spacing w:before="120"/>
        <w:jc w:val="center"/>
        <w:rPr>
          <w:u w:val="single"/>
          <w:rtl/>
        </w:rPr>
      </w:pPr>
      <w:r>
        <w:rPr>
          <w:u w:val="single"/>
          <w:rtl/>
        </w:rPr>
        <w:tab/>
      </w:r>
      <w:r>
        <w:rPr>
          <w:u w:val="single"/>
          <w:rtl/>
        </w:rPr>
        <w:tab/>
      </w:r>
      <w:r>
        <w:rPr>
          <w:u w:val="single"/>
          <w:rtl/>
        </w:rPr>
        <w:tab/>
      </w:r>
    </w:p>
    <w:sectPr w:rsidR="006C332D" w:rsidRPr="00B71A8A" w:rsidSect="00640CB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EA" w:rsidRPr="002901D9" w:rsidRDefault="003875EA" w:rsidP="002901D9">
      <w:pPr>
        <w:spacing w:after="60" w:line="240" w:lineRule="auto"/>
        <w:rPr>
          <w:i/>
          <w:iCs/>
        </w:rPr>
      </w:pPr>
      <w:r>
        <w:rPr>
          <w:rFonts w:hint="cs"/>
          <w:i/>
          <w:iCs/>
          <w:rtl/>
        </w:rPr>
        <w:t>الحواشي</w:t>
      </w:r>
    </w:p>
  </w:endnote>
  <w:endnote w:type="continuationSeparator" w:id="0">
    <w:p w:rsidR="003875EA" w:rsidRDefault="003875E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2D" w:rsidRPr="006C332D" w:rsidRDefault="006C332D" w:rsidP="006C332D">
    <w:pPr>
      <w:pStyle w:val="Footer"/>
      <w:tabs>
        <w:tab w:val="right" w:pos="9598"/>
      </w:tabs>
      <w:rPr>
        <w:sz w:val="17"/>
      </w:rPr>
    </w:pPr>
    <w:r>
      <w:rPr>
        <w:sz w:val="17"/>
      </w:rPr>
      <w:t>GE.16-12075</w:t>
    </w:r>
    <w:r>
      <w:rPr>
        <w:sz w:val="17"/>
      </w:rPr>
      <w:tab/>
    </w:r>
    <w:r w:rsidRPr="006C332D">
      <w:rPr>
        <w:b/>
        <w:sz w:val="18"/>
      </w:rPr>
      <w:fldChar w:fldCharType="begin"/>
    </w:r>
    <w:r w:rsidRPr="006C332D">
      <w:rPr>
        <w:b/>
        <w:sz w:val="18"/>
      </w:rPr>
      <w:instrText xml:space="preserve"> PAGE  \* MERGEFORMAT </w:instrText>
    </w:r>
    <w:r w:rsidRPr="006C332D">
      <w:rPr>
        <w:b/>
        <w:sz w:val="18"/>
      </w:rPr>
      <w:fldChar w:fldCharType="separate"/>
    </w:r>
    <w:r w:rsidR="005D4F5A">
      <w:rPr>
        <w:b/>
        <w:noProof/>
        <w:sz w:val="18"/>
      </w:rPr>
      <w:t>16</w:t>
    </w:r>
    <w:r w:rsidRPr="006C332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6C332D" w:rsidRDefault="006C332D" w:rsidP="006959B0">
    <w:pPr>
      <w:pStyle w:val="Footer"/>
      <w:tabs>
        <w:tab w:val="right" w:pos="9599"/>
      </w:tabs>
      <w:jc w:val="left"/>
      <w:rPr>
        <w:b/>
        <w:sz w:val="18"/>
        <w:lang w:val="en-US"/>
      </w:rPr>
    </w:pPr>
    <w:r w:rsidRPr="006C332D">
      <w:rPr>
        <w:b/>
        <w:sz w:val="18"/>
        <w:lang w:val="en-US"/>
      </w:rPr>
      <w:fldChar w:fldCharType="begin"/>
    </w:r>
    <w:r w:rsidRPr="006C332D">
      <w:rPr>
        <w:b/>
        <w:sz w:val="18"/>
        <w:lang w:val="en-US"/>
      </w:rPr>
      <w:instrText xml:space="preserve"> PAGE  \* MERGEFORMAT </w:instrText>
    </w:r>
    <w:r w:rsidRPr="006C332D">
      <w:rPr>
        <w:b/>
        <w:sz w:val="18"/>
        <w:lang w:val="en-US"/>
      </w:rPr>
      <w:fldChar w:fldCharType="separate"/>
    </w:r>
    <w:r w:rsidR="005D4F5A">
      <w:rPr>
        <w:b/>
        <w:noProof/>
        <w:sz w:val="18"/>
        <w:lang w:val="en-US"/>
      </w:rPr>
      <w:t>17</w:t>
    </w:r>
    <w:r w:rsidRPr="006C332D">
      <w:rPr>
        <w:b/>
        <w:sz w:val="18"/>
        <w:lang w:val="en-US"/>
      </w:rPr>
      <w:fldChar w:fldCharType="end"/>
    </w:r>
    <w:r>
      <w:rPr>
        <w:b/>
        <w:sz w:val="18"/>
        <w:lang w:val="en-US"/>
      </w:rPr>
      <w:tab/>
    </w:r>
    <w:r>
      <w:rPr>
        <w:sz w:val="17"/>
        <w:lang w:val="en-US"/>
      </w:rPr>
      <w:t>GE.16-12075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640CBC" w:rsidP="00FD4BC9">
    <w:pPr>
      <w:pStyle w:val="Footer"/>
      <w:jc w:val="right"/>
      <w:rPr>
        <w:sz w:val="20"/>
        <w:szCs w:val="20"/>
      </w:rPr>
    </w:pPr>
    <w:r>
      <w:rPr>
        <w:sz w:val="20"/>
        <w:szCs w:val="20"/>
      </w:rPr>
      <w:t>GE.16-12075</w:t>
    </w:r>
    <w:r w:rsidR="00FD4BC9">
      <w:rPr>
        <w:noProof/>
        <w:lang w:val="en-US"/>
      </w:rPr>
      <w:drawing>
        <wp:anchor distT="0" distB="0" distL="114300" distR="114300" simplePos="0" relativeHeight="251659264" behindDoc="1" locked="1" layoutInCell="0" allowOverlap="1" wp14:anchorId="140047A2" wp14:editId="69C8D59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640CBC" w:rsidRPr="00640CBC" w:rsidRDefault="00640CBC" w:rsidP="00640CB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58B6BD1F" wp14:editId="75824219">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E/C.12/GBR/CO/6&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GBR/CO/6&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EA" w:rsidRPr="0054762C" w:rsidRDefault="003875EA" w:rsidP="000E524A">
      <w:pPr>
        <w:pStyle w:val="Footer"/>
        <w:bidi/>
        <w:spacing w:after="80" w:line="200" w:lineRule="exact"/>
        <w:ind w:left="680"/>
      </w:pPr>
      <w:r>
        <w:rPr>
          <w:rtl/>
        </w:rPr>
        <w:t>__________</w:t>
      </w:r>
    </w:p>
  </w:footnote>
  <w:footnote w:type="continuationSeparator" w:id="0">
    <w:p w:rsidR="003875EA" w:rsidRDefault="003875EA" w:rsidP="00656392">
      <w:pPr>
        <w:spacing w:line="240" w:lineRule="auto"/>
      </w:pPr>
      <w:r>
        <w:continuationSeparator/>
      </w:r>
    </w:p>
  </w:footnote>
  <w:footnote w:id="1">
    <w:p w:rsidR="006C332D" w:rsidRPr="002A3550" w:rsidRDefault="006C332D" w:rsidP="001152AF">
      <w:pPr>
        <w:pStyle w:val="FootnoteText1"/>
        <w:rPr>
          <w:rtl/>
        </w:rPr>
      </w:pPr>
      <w:r>
        <w:rPr>
          <w:rtl/>
        </w:rPr>
        <w:t>*</w:t>
      </w:r>
      <w:r>
        <w:rPr>
          <w:rtl/>
        </w:rPr>
        <w:tab/>
      </w:r>
      <w:r w:rsidRPr="002A3550">
        <w:rPr>
          <w:rFonts w:hint="cs"/>
          <w:rtl/>
        </w:rPr>
        <w:t>اع</w:t>
      </w:r>
      <w:r>
        <w:rPr>
          <w:rFonts w:hint="cs"/>
          <w:rtl/>
        </w:rPr>
        <w:t xml:space="preserve">تمدتها اللجنة في دورتها الثامنة </w:t>
      </w:r>
      <w:r w:rsidRPr="002A3550">
        <w:rPr>
          <w:rFonts w:hint="cs"/>
          <w:rtl/>
        </w:rPr>
        <w:t>والخمسين (</w:t>
      </w:r>
      <w:r w:rsidR="001152AF">
        <w:rPr>
          <w:rFonts w:hint="cs"/>
          <w:rtl/>
        </w:rPr>
        <w:t>6</w:t>
      </w:r>
      <w:r>
        <w:rPr>
          <w:rFonts w:hint="cs"/>
          <w:rtl/>
        </w:rPr>
        <w:t>-</w:t>
      </w:r>
      <w:r w:rsidR="001152AF">
        <w:rPr>
          <w:rFonts w:hint="cs"/>
          <w:rtl/>
        </w:rPr>
        <w:t>24</w:t>
      </w:r>
      <w:r>
        <w:rPr>
          <w:rFonts w:hint="cs"/>
          <w:rtl/>
        </w:rPr>
        <w:t xml:space="preserve"> حزيران/يونيه </w:t>
      </w:r>
      <w:r w:rsidRPr="002A3550">
        <w:rPr>
          <w:rFonts w:hint="cs"/>
          <w:rtl/>
        </w:rPr>
        <w:t>201</w:t>
      </w:r>
      <w:r>
        <w:rPr>
          <w:rFonts w:hint="cs"/>
          <w:rtl/>
        </w:rPr>
        <w:t>6</w:t>
      </w:r>
      <w:r w:rsidRPr="002A3550">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2D" w:rsidRPr="006C332D" w:rsidRDefault="006C332D" w:rsidP="006C332D">
    <w:pPr>
      <w:pStyle w:val="Header"/>
      <w:jc w:val="right"/>
    </w:pPr>
    <w:r w:rsidRPr="006C332D">
      <w:t>E/C.12/GBR/CO/6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2D" w:rsidRPr="006C332D" w:rsidRDefault="006C332D" w:rsidP="006C332D">
    <w:pPr>
      <w:pStyle w:val="Header"/>
      <w:jc w:val="left"/>
    </w:pPr>
    <w:r w:rsidRPr="006C332D">
      <w:t>E/C.12/GBR/CO/6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875EA"/>
    <w:rsid w:val="000076D5"/>
    <w:rsid w:val="00043663"/>
    <w:rsid w:val="000505CF"/>
    <w:rsid w:val="000D701C"/>
    <w:rsid w:val="000E2A71"/>
    <w:rsid w:val="000E524A"/>
    <w:rsid w:val="001152AF"/>
    <w:rsid w:val="00160263"/>
    <w:rsid w:val="00163205"/>
    <w:rsid w:val="00181F96"/>
    <w:rsid w:val="001A1371"/>
    <w:rsid w:val="001B346A"/>
    <w:rsid w:val="001D5F6A"/>
    <w:rsid w:val="001E1CAD"/>
    <w:rsid w:val="001E290D"/>
    <w:rsid w:val="002144FA"/>
    <w:rsid w:val="0023469A"/>
    <w:rsid w:val="002367BF"/>
    <w:rsid w:val="00243C8A"/>
    <w:rsid w:val="00267A0E"/>
    <w:rsid w:val="002901D9"/>
    <w:rsid w:val="002976C2"/>
    <w:rsid w:val="002A2C2D"/>
    <w:rsid w:val="00325CC1"/>
    <w:rsid w:val="003260FF"/>
    <w:rsid w:val="00343D95"/>
    <w:rsid w:val="00374341"/>
    <w:rsid w:val="003875EA"/>
    <w:rsid w:val="003B0A27"/>
    <w:rsid w:val="003B6752"/>
    <w:rsid w:val="003D1062"/>
    <w:rsid w:val="003E159A"/>
    <w:rsid w:val="003E6497"/>
    <w:rsid w:val="004205C7"/>
    <w:rsid w:val="00420D7B"/>
    <w:rsid w:val="00450B21"/>
    <w:rsid w:val="004510D7"/>
    <w:rsid w:val="00453B63"/>
    <w:rsid w:val="00455780"/>
    <w:rsid w:val="004B0A1C"/>
    <w:rsid w:val="004D298E"/>
    <w:rsid w:val="004E32F4"/>
    <w:rsid w:val="00501F0A"/>
    <w:rsid w:val="00517BC9"/>
    <w:rsid w:val="00527E4C"/>
    <w:rsid w:val="0054472E"/>
    <w:rsid w:val="0054762C"/>
    <w:rsid w:val="00552F10"/>
    <w:rsid w:val="005662A9"/>
    <w:rsid w:val="005817D9"/>
    <w:rsid w:val="00582267"/>
    <w:rsid w:val="005827D4"/>
    <w:rsid w:val="0059622A"/>
    <w:rsid w:val="005C5878"/>
    <w:rsid w:val="005C7CEA"/>
    <w:rsid w:val="005D3C0B"/>
    <w:rsid w:val="005D4F5A"/>
    <w:rsid w:val="005E244C"/>
    <w:rsid w:val="005E5217"/>
    <w:rsid w:val="005F0FA4"/>
    <w:rsid w:val="005F30EE"/>
    <w:rsid w:val="0060473A"/>
    <w:rsid w:val="00606EDF"/>
    <w:rsid w:val="00640CBC"/>
    <w:rsid w:val="006420E7"/>
    <w:rsid w:val="00656392"/>
    <w:rsid w:val="0068781D"/>
    <w:rsid w:val="006959B0"/>
    <w:rsid w:val="006B3E27"/>
    <w:rsid w:val="006B6507"/>
    <w:rsid w:val="006C104C"/>
    <w:rsid w:val="006C332D"/>
    <w:rsid w:val="0070773C"/>
    <w:rsid w:val="00733704"/>
    <w:rsid w:val="00740188"/>
    <w:rsid w:val="00744AE6"/>
    <w:rsid w:val="0078071A"/>
    <w:rsid w:val="007A70BB"/>
    <w:rsid w:val="00802E76"/>
    <w:rsid w:val="00852A9A"/>
    <w:rsid w:val="00877C4C"/>
    <w:rsid w:val="008930DB"/>
    <w:rsid w:val="00895D16"/>
    <w:rsid w:val="008F49E1"/>
    <w:rsid w:val="0090370F"/>
    <w:rsid w:val="009269D2"/>
    <w:rsid w:val="00942135"/>
    <w:rsid w:val="009521B0"/>
    <w:rsid w:val="00962AAE"/>
    <w:rsid w:val="009854A3"/>
    <w:rsid w:val="009A7E9F"/>
    <w:rsid w:val="009E5018"/>
    <w:rsid w:val="00A12B37"/>
    <w:rsid w:val="00A50EC0"/>
    <w:rsid w:val="00A74331"/>
    <w:rsid w:val="00AB6758"/>
    <w:rsid w:val="00AB7872"/>
    <w:rsid w:val="00AD046D"/>
    <w:rsid w:val="00B13763"/>
    <w:rsid w:val="00B35129"/>
    <w:rsid w:val="00B477A4"/>
    <w:rsid w:val="00B54045"/>
    <w:rsid w:val="00BD5D59"/>
    <w:rsid w:val="00C022F5"/>
    <w:rsid w:val="00C11D44"/>
    <w:rsid w:val="00C438D7"/>
    <w:rsid w:val="00C53FE8"/>
    <w:rsid w:val="00C81B50"/>
    <w:rsid w:val="00CA655B"/>
    <w:rsid w:val="00CB3C3C"/>
    <w:rsid w:val="00CD1801"/>
    <w:rsid w:val="00CD2C59"/>
    <w:rsid w:val="00CF45F6"/>
    <w:rsid w:val="00D010FF"/>
    <w:rsid w:val="00D01F8D"/>
    <w:rsid w:val="00D10EF1"/>
    <w:rsid w:val="00D17D94"/>
    <w:rsid w:val="00D42810"/>
    <w:rsid w:val="00D914A7"/>
    <w:rsid w:val="00DD13C3"/>
    <w:rsid w:val="00DD596E"/>
    <w:rsid w:val="00DD621E"/>
    <w:rsid w:val="00DE0898"/>
    <w:rsid w:val="00DE30E7"/>
    <w:rsid w:val="00DF0575"/>
    <w:rsid w:val="00E70E04"/>
    <w:rsid w:val="00EC05A7"/>
    <w:rsid w:val="00EC4B6B"/>
    <w:rsid w:val="00ED5843"/>
    <w:rsid w:val="00ED7442"/>
    <w:rsid w:val="00EE0B18"/>
    <w:rsid w:val="00EF1EE5"/>
    <w:rsid w:val="00F763B4"/>
    <w:rsid w:val="00F838B0"/>
    <w:rsid w:val="00F900C3"/>
    <w:rsid w:val="00F95B6A"/>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CommentReference">
    <w:name w:val="annotation reference"/>
    <w:uiPriority w:val="99"/>
    <w:semiHidden/>
    <w:unhideWhenUsed/>
    <w:rsid w:val="006C332D"/>
    <w:rPr>
      <w:sz w:val="16"/>
      <w:szCs w:val="16"/>
    </w:rPr>
  </w:style>
  <w:style w:type="paragraph" w:styleId="CommentText">
    <w:name w:val="annotation text"/>
    <w:basedOn w:val="Normal"/>
    <w:link w:val="CommentTextChar"/>
    <w:uiPriority w:val="99"/>
    <w:semiHidden/>
    <w:unhideWhenUsed/>
    <w:rsid w:val="006C332D"/>
    <w:rPr>
      <w:szCs w:val="20"/>
    </w:rPr>
  </w:style>
  <w:style w:type="character" w:customStyle="1" w:styleId="CommentTextChar">
    <w:name w:val="Comment Text Char"/>
    <w:basedOn w:val="DefaultParagraphFont"/>
    <w:link w:val="CommentText"/>
    <w:uiPriority w:val="99"/>
    <w:semiHidden/>
    <w:rsid w:val="006C332D"/>
    <w:rPr>
      <w:rFonts w:ascii="Times New Roman" w:hAnsi="Times New Roman" w:cs="Traditional Arabic"/>
      <w:sz w:val="20"/>
      <w:szCs w:val="20"/>
    </w:rPr>
  </w:style>
  <w:style w:type="paragraph" w:styleId="CommentSubject">
    <w:name w:val="annotation subject"/>
    <w:basedOn w:val="CommentText"/>
    <w:next w:val="CommentText"/>
    <w:link w:val="CommentSubjectChar"/>
    <w:uiPriority w:val="99"/>
    <w:semiHidden/>
    <w:unhideWhenUsed/>
    <w:rsid w:val="006C332D"/>
    <w:rPr>
      <w:b/>
      <w:bCs/>
    </w:rPr>
  </w:style>
  <w:style w:type="character" w:customStyle="1" w:styleId="CommentSubjectChar">
    <w:name w:val="Comment Subject Char"/>
    <w:basedOn w:val="CommentTextChar"/>
    <w:link w:val="CommentSubject"/>
    <w:uiPriority w:val="99"/>
    <w:semiHidden/>
    <w:rsid w:val="006C332D"/>
    <w:rPr>
      <w:rFonts w:ascii="Times New Roman" w:hAnsi="Times New Roman" w:cs="Traditional Arabic"/>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CommentReference">
    <w:name w:val="annotation reference"/>
    <w:uiPriority w:val="99"/>
    <w:semiHidden/>
    <w:unhideWhenUsed/>
    <w:rsid w:val="006C332D"/>
    <w:rPr>
      <w:sz w:val="16"/>
      <w:szCs w:val="16"/>
    </w:rPr>
  </w:style>
  <w:style w:type="paragraph" w:styleId="CommentText">
    <w:name w:val="annotation text"/>
    <w:basedOn w:val="Normal"/>
    <w:link w:val="CommentTextChar"/>
    <w:uiPriority w:val="99"/>
    <w:semiHidden/>
    <w:unhideWhenUsed/>
    <w:rsid w:val="006C332D"/>
    <w:rPr>
      <w:szCs w:val="20"/>
    </w:rPr>
  </w:style>
  <w:style w:type="character" w:customStyle="1" w:styleId="CommentTextChar">
    <w:name w:val="Comment Text Char"/>
    <w:basedOn w:val="DefaultParagraphFont"/>
    <w:link w:val="CommentText"/>
    <w:uiPriority w:val="99"/>
    <w:semiHidden/>
    <w:rsid w:val="006C332D"/>
    <w:rPr>
      <w:rFonts w:ascii="Times New Roman" w:hAnsi="Times New Roman" w:cs="Traditional Arabic"/>
      <w:sz w:val="20"/>
      <w:szCs w:val="20"/>
    </w:rPr>
  </w:style>
  <w:style w:type="paragraph" w:styleId="CommentSubject">
    <w:name w:val="annotation subject"/>
    <w:basedOn w:val="CommentText"/>
    <w:next w:val="CommentText"/>
    <w:link w:val="CommentSubjectChar"/>
    <w:uiPriority w:val="99"/>
    <w:semiHidden/>
    <w:unhideWhenUsed/>
    <w:rsid w:val="006C332D"/>
    <w:rPr>
      <w:b/>
      <w:bCs/>
    </w:rPr>
  </w:style>
  <w:style w:type="character" w:customStyle="1" w:styleId="CommentSubjectChar">
    <w:name w:val="Comment Subject Char"/>
    <w:basedOn w:val="CommentTextChar"/>
    <w:link w:val="CommentSubject"/>
    <w:uiPriority w:val="99"/>
    <w:semiHidden/>
    <w:rsid w:val="006C332D"/>
    <w:rPr>
      <w:rFonts w:ascii="Times New Roman" w:hAnsi="Times New Roman" w:cs="Traditional Arab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137B7-DD45-4CD6-9124-2AC83B1A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17</Pages>
  <Words>4806</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E/C.12/GBR/CO/6</vt:lpstr>
    </vt:vector>
  </TitlesOfParts>
  <Company>DCM</Company>
  <LinksUpToDate>false</LinksUpToDate>
  <CharactersWithSpaces>32142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E/C.12/GBR/CO/6</dc:title>
  <dc:subject>GE.1612075A</dc:subject>
  <dc:creator>bah-YEL</dc:creator>
  <cp:keywords>ODS No.1615239</cp:keywords>
  <dc:description>Original: English 
Distribution: General
Date: 14 July 2016</dc:description>
  <cp:lastModifiedBy>RKHO13</cp:lastModifiedBy>
  <cp:revision>2</cp:revision>
  <dcterms:created xsi:type="dcterms:W3CDTF">2016-12-19T14:24:00Z</dcterms:created>
  <dcterms:modified xsi:type="dcterms:W3CDTF">2016-12-19T14:24:00Z</dcterms:modified>
  <cp:category>Final</cp:category>
</cp:coreProperties>
</file>