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4536"/>
        <w:gridCol w:w="8"/>
        <w:gridCol w:w="3402"/>
      </w:tblGrid>
      <w:tr w:rsidR="004C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5" w:type="dxa"/>
            <w:gridSpan w:val="3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line="240" w:lineRule="auto"/>
              <w:rPr>
                <w:rFonts w:ascii="Univers" w:hAnsi="Univers"/>
                <w:b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after="240" w:line="240" w:lineRule="auto"/>
              <w:jc w:val="right"/>
              <w:rPr>
                <w:rFonts w:ascii="Univers" w:hAnsi="Univers"/>
                <w:b/>
                <w:sz w:val="28"/>
              </w:rPr>
            </w:pPr>
            <w:r>
              <w:rPr>
                <w:rFonts w:ascii="Univers" w:hAnsi="Univers"/>
                <w:b/>
                <w:sz w:val="72"/>
                <w:lang w:val="en-GB"/>
              </w:rPr>
              <w:t>E</w:t>
            </w:r>
          </w:p>
        </w:tc>
      </w:tr>
      <w:tr w:rsidR="004C5929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1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4C5929" w:rsidRDefault="004C592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190219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992683020"/>
          <w:bookmarkStart w:id="1" w:name="_MON_1114339969"/>
          <w:bookmarkEnd w:id="0"/>
          <w:bookmarkEnd w:id="1"/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object w:dxaOrig="1441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6.75pt" o:ole="" fillcolor="window">
                  <v:imagedata r:id="rId7" o:title=""/>
                </v:shape>
                <o:OLEObject Type="Embed" ProgID="Word.Picture.8" ShapeID="_x0000_i1025" DrawAspect="Content" ObjectID="_1418824919" r:id="rId8"/>
              </w:object>
            </w:r>
          </w:p>
        </w:tc>
        <w:tc>
          <w:tcPr>
            <w:tcW w:w="4536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before="360" w:line="240" w:lineRule="auto"/>
              <w:rPr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 xml:space="preserve">КОНОМИЧЕСКИЙ </w:t>
            </w:r>
            <w:r>
              <w:rPr>
                <w:b/>
                <w:sz w:val="20"/>
              </w:rPr>
              <w:br/>
            </w: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spacing w:before="360" w:line="216" w:lineRule="auto"/>
            </w:pPr>
            <w:r>
              <w:rPr>
                <w:lang w:val="en-US"/>
              </w:rPr>
              <w:t>Distr</w:t>
            </w:r>
            <w:r>
              <w:t>.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2" w:name="ПолеСоСписком1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</w:p>
          <w:p w:rsidR="004C5929" w:rsidRDefault="004C5929">
            <w:pPr>
              <w:spacing w:line="216" w:lineRule="auto"/>
            </w:pPr>
          </w:p>
          <w:p w:rsidR="004C5929" w:rsidRPr="00747561" w:rsidRDefault="004C5929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747561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747561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747561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747561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747561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747561">
              <w:rPr>
                <w:lang w:val="en-US"/>
              </w:rPr>
              <w:instrText xml:space="preserve"> </w:instrText>
            </w:r>
            <w:r w:rsidR="00FB156B">
              <w:rPr>
                <w:lang w:val="en-US"/>
              </w:rPr>
              <w:fldChar w:fldCharType="separate"/>
            </w:r>
            <w:r w:rsidR="00FB156B">
              <w:rPr>
                <w:lang w:val="en-US"/>
              </w:rPr>
              <w:t>E/C.12/FRA/CO/3</w:t>
            </w:r>
            <w:r>
              <w:rPr>
                <w:lang w:val="en-US"/>
              </w:rPr>
              <w:fldChar w:fldCharType="end"/>
            </w:r>
          </w:p>
          <w:p w:rsidR="004C5929" w:rsidRPr="00747561" w:rsidRDefault="004C5929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747561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747561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747561">
              <w:rPr>
                <w:lang w:val="en-US"/>
              </w:rPr>
              <w:instrText xml:space="preserve"> </w:instrText>
            </w:r>
            <w:r>
              <w:instrText>дату</w:instrText>
            </w:r>
            <w:r w:rsidRPr="00747561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747561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747561">
              <w:rPr>
                <w:lang w:val="en-US"/>
              </w:rPr>
              <w:instrText xml:space="preserve"> </w:instrText>
            </w:r>
            <w:r w:rsidR="00FB156B">
              <w:rPr>
                <w:lang w:val="en-US"/>
              </w:rPr>
              <w:fldChar w:fldCharType="separate"/>
            </w:r>
            <w:r w:rsidR="00FB156B">
              <w:rPr>
                <w:lang w:val="en-US"/>
              </w:rPr>
              <w:t>9 June 2008</w:t>
            </w:r>
            <w:r>
              <w:rPr>
                <w:lang w:val="en-US"/>
              </w:rPr>
              <w:fldChar w:fldCharType="end"/>
            </w:r>
          </w:p>
          <w:p w:rsidR="004C5929" w:rsidRPr="00747561" w:rsidRDefault="004C5929">
            <w:pPr>
              <w:spacing w:line="216" w:lineRule="auto"/>
              <w:rPr>
                <w:lang w:val="en-US"/>
              </w:rPr>
            </w:pP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3" w:name="ПолеСоСписком2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747381" w:rsidRDefault="00747381" w:rsidP="00747561">
      <w:pPr>
        <w:rPr>
          <w:lang w:val="en-US"/>
        </w:rPr>
      </w:pPr>
    </w:p>
    <w:p w:rsidR="00747561" w:rsidRDefault="00747561" w:rsidP="00747561">
      <w:r w:rsidRPr="00F451AD">
        <w:t>КОМИТЕТ ПО ЭКОНОМИЧЕСКИМ, СОЦИАЛЬНЫМ</w:t>
      </w:r>
      <w:r w:rsidRPr="00F451AD">
        <w:br/>
        <w:t>И КУЛЬТУРНЫМ ПРАВАМ</w:t>
      </w:r>
    </w:p>
    <w:p w:rsidR="00747561" w:rsidRDefault="00747561" w:rsidP="00747561">
      <w:r>
        <w:t>Сороковая</w:t>
      </w:r>
      <w:r w:rsidRPr="00F451AD">
        <w:t xml:space="preserve"> сессия</w:t>
      </w:r>
    </w:p>
    <w:p w:rsidR="00747561" w:rsidRDefault="00747561" w:rsidP="00747561">
      <w:r>
        <w:t>28 апреля</w:t>
      </w:r>
      <w:r w:rsidRPr="00F451AD">
        <w:t>-</w:t>
      </w:r>
      <w:r>
        <w:t>16 мая</w:t>
      </w:r>
      <w:r w:rsidRPr="00F451AD">
        <w:t xml:space="preserve"> 200</w:t>
      </w:r>
      <w:r>
        <w:t>8</w:t>
      </w:r>
      <w:r w:rsidRPr="00F451AD">
        <w:t> года</w:t>
      </w:r>
    </w:p>
    <w:p w:rsidR="00747561" w:rsidRDefault="00747561" w:rsidP="00747561">
      <w:pPr>
        <w:jc w:val="both"/>
      </w:pPr>
    </w:p>
    <w:p w:rsidR="00747561" w:rsidRDefault="00747561" w:rsidP="00747561">
      <w:pPr>
        <w:jc w:val="center"/>
        <w:rPr>
          <w:b/>
        </w:rPr>
      </w:pPr>
      <w:r w:rsidRPr="00F451AD">
        <w:rPr>
          <w:b/>
        </w:rPr>
        <w:t>РАССМОТРЕНИЕ ДОКЛАДОВ, ПРЕДСТАВЛЕННЫХ ГОСУДАРСТВАМИ-УЧАСТНИКАМИ В СООТВЕТСТВИИ СО СТАТЬЯМИ 16 И 17 ПАКТА</w:t>
      </w:r>
    </w:p>
    <w:p w:rsidR="00747561" w:rsidRDefault="00747561" w:rsidP="00747561">
      <w:pPr>
        <w:jc w:val="center"/>
        <w:rPr>
          <w:b/>
        </w:rPr>
      </w:pPr>
    </w:p>
    <w:p w:rsidR="00747561" w:rsidRDefault="00747561" w:rsidP="00747561">
      <w:pPr>
        <w:jc w:val="center"/>
        <w:rPr>
          <w:b/>
        </w:rPr>
      </w:pPr>
      <w:r>
        <w:rPr>
          <w:b/>
        </w:rPr>
        <w:t>ФРАНЦИЯ</w:t>
      </w:r>
    </w:p>
    <w:p w:rsidR="00747561" w:rsidRDefault="00747561" w:rsidP="00747561">
      <w:pPr>
        <w:jc w:val="center"/>
        <w:rPr>
          <w:b/>
        </w:rPr>
      </w:pPr>
    </w:p>
    <w:p w:rsidR="00043E3D" w:rsidRDefault="00747561" w:rsidP="00747561">
      <w:pPr>
        <w:jc w:val="center"/>
        <w:rPr>
          <w:b/>
        </w:rPr>
      </w:pPr>
      <w:r w:rsidRPr="00F451AD">
        <w:rPr>
          <w:b/>
        </w:rPr>
        <w:t>Заключительные замечания Комитета по экономическим,</w:t>
      </w:r>
      <w:r w:rsidR="00043E3D">
        <w:rPr>
          <w:b/>
        </w:rPr>
        <w:t xml:space="preserve"> </w:t>
      </w:r>
      <w:r w:rsidRPr="00F451AD">
        <w:rPr>
          <w:b/>
        </w:rPr>
        <w:t xml:space="preserve">социальным </w:t>
      </w:r>
    </w:p>
    <w:p w:rsidR="00747561" w:rsidRDefault="00747561" w:rsidP="00747561">
      <w:pPr>
        <w:jc w:val="center"/>
        <w:rPr>
          <w:b/>
        </w:rPr>
      </w:pPr>
      <w:r w:rsidRPr="00F451AD">
        <w:rPr>
          <w:b/>
        </w:rPr>
        <w:t>и культурным правам</w:t>
      </w:r>
    </w:p>
    <w:p w:rsidR="00747561" w:rsidRDefault="00747561" w:rsidP="00747561">
      <w:pPr>
        <w:jc w:val="both"/>
      </w:pPr>
    </w:p>
    <w:p w:rsidR="00747561" w:rsidRDefault="00747561" w:rsidP="003F6544">
      <w:r w:rsidRPr="00F451AD">
        <w:t>1.</w:t>
      </w:r>
      <w:r w:rsidRPr="00F451AD">
        <w:tab/>
        <w:t xml:space="preserve">Комитет по экономическим, социальным и культурным правам рассмотрел третий периодический доклад </w:t>
      </w:r>
      <w:r>
        <w:t>Франции</w:t>
      </w:r>
      <w:r w:rsidRPr="00F451AD">
        <w:t xml:space="preserve"> об осуществлении Международного пакта об экономических, социальных и культурных правах (Е/С.12/</w:t>
      </w:r>
      <w:r>
        <w:rPr>
          <w:lang w:val="en-US"/>
        </w:rPr>
        <w:t>FRA</w:t>
      </w:r>
      <w:r w:rsidRPr="00F451AD">
        <w:t xml:space="preserve">/3) на своих </w:t>
      </w:r>
      <w:r w:rsidR="003F6544">
        <w:t>3</w:t>
      </w:r>
      <w:r>
        <w:t xml:space="preserve">, </w:t>
      </w:r>
      <w:r w:rsidR="003F6544">
        <w:t>4</w:t>
      </w:r>
      <w:r>
        <w:t xml:space="preserve"> и </w:t>
      </w:r>
      <w:r w:rsidR="003F6544">
        <w:t>5</w:t>
      </w:r>
      <w:r w:rsidR="003F6544">
        <w:noBreakHyphen/>
        <w:t>м </w:t>
      </w:r>
      <w:r w:rsidRPr="00F451AD">
        <w:t xml:space="preserve">заседаниях, состоявшихся </w:t>
      </w:r>
      <w:r>
        <w:t>29</w:t>
      </w:r>
      <w:r w:rsidRPr="00F451AD">
        <w:t xml:space="preserve"> и </w:t>
      </w:r>
      <w:r>
        <w:t>30</w:t>
      </w:r>
      <w:r w:rsidRPr="00F451AD">
        <w:t> </w:t>
      </w:r>
      <w:r>
        <w:t>апреля</w:t>
      </w:r>
      <w:r w:rsidRPr="00F451AD">
        <w:t xml:space="preserve"> 200</w:t>
      </w:r>
      <w:r>
        <w:t>8</w:t>
      </w:r>
      <w:r w:rsidRPr="00F451AD">
        <w:t> года (E/C.12/200</w:t>
      </w:r>
      <w:r>
        <w:t>8</w:t>
      </w:r>
      <w:r w:rsidRPr="00F451AD">
        <w:t>/SR.</w:t>
      </w:r>
      <w:r>
        <w:t>3</w:t>
      </w:r>
      <w:r w:rsidRPr="00F451AD">
        <w:t>-</w:t>
      </w:r>
      <w:r>
        <w:t>5</w:t>
      </w:r>
      <w:r w:rsidRPr="00F451AD">
        <w:t>), и принял на сво</w:t>
      </w:r>
      <w:r>
        <w:t>ем 26-м заседании</w:t>
      </w:r>
      <w:r w:rsidRPr="00F451AD">
        <w:t>, состоявш</w:t>
      </w:r>
      <w:r>
        <w:t>ем</w:t>
      </w:r>
      <w:r w:rsidRPr="00F451AD">
        <w:t xml:space="preserve">ся </w:t>
      </w:r>
      <w:r>
        <w:t>16</w:t>
      </w:r>
      <w:r>
        <w:rPr>
          <w:lang w:val="en-US"/>
        </w:rPr>
        <w:t> </w:t>
      </w:r>
      <w:r w:rsidRPr="00243EDB">
        <w:t>мая</w:t>
      </w:r>
      <w:r w:rsidRPr="00F451AD">
        <w:t xml:space="preserve"> 200</w:t>
      </w:r>
      <w:r>
        <w:t>8</w:t>
      </w:r>
      <w:r w:rsidRPr="00F451AD">
        <w:t> года, следующие заключительные замечания.</w:t>
      </w:r>
    </w:p>
    <w:p w:rsidR="00747561" w:rsidRDefault="00747561" w:rsidP="003F6544"/>
    <w:p w:rsidR="00747561" w:rsidRDefault="00747561" w:rsidP="003F6544">
      <w:pPr>
        <w:jc w:val="center"/>
        <w:rPr>
          <w:b/>
        </w:rPr>
      </w:pPr>
      <w:r w:rsidRPr="00F451AD">
        <w:rPr>
          <w:b/>
        </w:rPr>
        <w:t>А.</w:t>
      </w:r>
      <w:r w:rsidRPr="00F451AD">
        <w:rPr>
          <w:b/>
        </w:rPr>
        <w:tab/>
        <w:t>Введение</w:t>
      </w:r>
    </w:p>
    <w:p w:rsidR="00747561" w:rsidRDefault="00747561" w:rsidP="003F6544">
      <w:pPr>
        <w:rPr>
          <w:b/>
        </w:rPr>
      </w:pPr>
    </w:p>
    <w:p w:rsidR="00747561" w:rsidRDefault="00747561" w:rsidP="003F6544">
      <w:r w:rsidRPr="00F451AD">
        <w:t>2.</w:t>
      </w:r>
      <w:r w:rsidRPr="00F451AD">
        <w:tab/>
        <w:t xml:space="preserve">Комитет приветствует представление третьего периодического доклада </w:t>
      </w:r>
      <w:r>
        <w:t>Франции</w:t>
      </w:r>
      <w:r w:rsidRPr="00F451AD">
        <w:t xml:space="preserve"> и письменных ответов на его перечень вопросов</w:t>
      </w:r>
      <w:r>
        <w:t xml:space="preserve"> (E/C.12/FRA/Q/3/Add.1)</w:t>
      </w:r>
      <w:r w:rsidRPr="00F451AD">
        <w:t xml:space="preserve">.  Комитет также </w:t>
      </w:r>
      <w:r w:rsidR="00AF27FE">
        <w:t>с удовлетворением отмечает</w:t>
      </w:r>
      <w:r w:rsidRPr="00F451AD">
        <w:t xml:space="preserve"> открытый и конструктивный диалог с делегацией государства-участника в составе </w:t>
      </w:r>
      <w:r>
        <w:t xml:space="preserve">представлявших различные государственные ведомства </w:t>
      </w:r>
      <w:r w:rsidRPr="00F451AD">
        <w:t xml:space="preserve">экспертов в различных областях, охватываемых Пактом, а также </w:t>
      </w:r>
      <w:r>
        <w:t>ответы делегации на вопросы Комитета.</w:t>
      </w:r>
    </w:p>
    <w:p w:rsidR="00747561" w:rsidRDefault="00747561" w:rsidP="0007264C">
      <w:pPr>
        <w:keepNext/>
        <w:jc w:val="center"/>
        <w:rPr>
          <w:b/>
        </w:rPr>
      </w:pPr>
      <w:r w:rsidRPr="00F451AD">
        <w:rPr>
          <w:b/>
        </w:rPr>
        <w:t>В.</w:t>
      </w:r>
      <w:r w:rsidRPr="00F451AD">
        <w:rPr>
          <w:b/>
        </w:rPr>
        <w:tab/>
        <w:t>Позитивные аспекты</w:t>
      </w:r>
    </w:p>
    <w:p w:rsidR="00747561" w:rsidRDefault="00747561" w:rsidP="003F6544"/>
    <w:p w:rsidR="00747561" w:rsidRDefault="00747561" w:rsidP="003F6544">
      <w:r>
        <w:t>3.</w:t>
      </w:r>
      <w:r>
        <w:tab/>
        <w:t>Комитет признает усилия, предприн</w:t>
      </w:r>
      <w:r w:rsidR="00D24928">
        <w:t>имаемые</w:t>
      </w:r>
      <w:r>
        <w:t xml:space="preserve"> государством-участником с момента принятия </w:t>
      </w:r>
      <w:r w:rsidRPr="00484C34">
        <w:t>в июле 1998</w:t>
      </w:r>
      <w:r>
        <w:rPr>
          <w:lang w:val="en-US"/>
        </w:rPr>
        <w:t> </w:t>
      </w:r>
      <w:r w:rsidRPr="00484C34">
        <w:t xml:space="preserve">года </w:t>
      </w:r>
      <w:r>
        <w:t>Закона о борьбе с социальн</w:t>
      </w:r>
      <w:r w:rsidR="00D24928">
        <w:t>ой изоляцией</w:t>
      </w:r>
      <w:r>
        <w:t>, нацеленного на борьбу с социальн</w:t>
      </w:r>
      <w:r w:rsidR="00D24928">
        <w:t>ой</w:t>
      </w:r>
      <w:r>
        <w:t xml:space="preserve"> </w:t>
      </w:r>
      <w:r w:rsidR="00D24928">
        <w:t>изоляцией</w:t>
      </w:r>
      <w:r>
        <w:t xml:space="preserve"> и призванного гарантировать лицам из числа уязвимых и социально незащищенных групп населения</w:t>
      </w:r>
      <w:r w:rsidRPr="00882D3C">
        <w:t xml:space="preserve"> </w:t>
      </w:r>
      <w:r>
        <w:t>равные возможности в области занятости, обеспечения жильем, здравоохранения и доступа к культурной жизни.</w:t>
      </w:r>
    </w:p>
    <w:p w:rsidR="00747561" w:rsidRDefault="00747561" w:rsidP="003F6544"/>
    <w:p w:rsidR="00747561" w:rsidRDefault="00747561" w:rsidP="003F6544">
      <w:pPr>
        <w:rPr>
          <w:color w:val="000000"/>
        </w:rPr>
      </w:pPr>
      <w:r>
        <w:t>4.</w:t>
      </w:r>
      <w:r>
        <w:tab/>
        <w:t xml:space="preserve">Комитет приветствует создание в соответствии с </w:t>
      </w:r>
      <w:r w:rsidR="00145DC3">
        <w:t>з</w:t>
      </w:r>
      <w:r>
        <w:t>аконом №</w:t>
      </w:r>
      <w:r w:rsidR="008E7BDD" w:rsidRPr="008E7BDD">
        <w:t xml:space="preserve"> </w:t>
      </w:r>
      <w:r>
        <w:t>2004/1486 от 30</w:t>
      </w:r>
      <w:r>
        <w:rPr>
          <w:lang w:val="en-US"/>
        </w:rPr>
        <w:t> </w:t>
      </w:r>
      <w:r w:rsidRPr="00851D8B">
        <w:t xml:space="preserve">декабря </w:t>
      </w:r>
      <w:r>
        <w:t>2004 года независимого Высшего совета по борьбе с дискриминацией и вопросам равенства (ХАЛДЕ</w:t>
      </w:r>
      <w:r w:rsidR="00D24928">
        <w:t>)</w:t>
      </w:r>
      <w:r>
        <w:t xml:space="preserve"> </w:t>
      </w:r>
      <w:r w:rsidR="00C62AC7">
        <w:t>(</w:t>
      </w:r>
      <w:r w:rsidRPr="002E36C8">
        <w:rPr>
          <w:color w:val="000000"/>
          <w:lang w:val="fr-FR"/>
        </w:rPr>
        <w:t>Haute</w:t>
      </w:r>
      <w:r w:rsidRPr="00747561">
        <w:rPr>
          <w:color w:val="000000"/>
        </w:rPr>
        <w:t xml:space="preserve"> </w:t>
      </w:r>
      <w:r w:rsidRPr="002E36C8">
        <w:rPr>
          <w:color w:val="000000"/>
          <w:lang w:val="fr-FR"/>
        </w:rPr>
        <w:t>autorit</w:t>
      </w:r>
      <w:r w:rsidRPr="00747561">
        <w:rPr>
          <w:color w:val="000000"/>
        </w:rPr>
        <w:t xml:space="preserve">é </w:t>
      </w:r>
      <w:r w:rsidRPr="002E36C8">
        <w:rPr>
          <w:color w:val="000000"/>
          <w:lang w:val="fr-FR"/>
        </w:rPr>
        <w:t>de</w:t>
      </w:r>
      <w:r w:rsidRPr="00747561">
        <w:rPr>
          <w:color w:val="000000"/>
        </w:rPr>
        <w:t xml:space="preserve"> </w:t>
      </w:r>
      <w:r w:rsidRPr="002E36C8">
        <w:rPr>
          <w:color w:val="000000"/>
          <w:lang w:val="fr-FR"/>
        </w:rPr>
        <w:t>lutte</w:t>
      </w:r>
      <w:r w:rsidRPr="00747561">
        <w:rPr>
          <w:color w:val="000000"/>
        </w:rPr>
        <w:t xml:space="preserve"> </w:t>
      </w:r>
      <w:r w:rsidRPr="002E36C8">
        <w:rPr>
          <w:color w:val="000000"/>
          <w:lang w:val="fr-FR"/>
        </w:rPr>
        <w:t>contre</w:t>
      </w:r>
      <w:r w:rsidRPr="00747561">
        <w:rPr>
          <w:color w:val="000000"/>
        </w:rPr>
        <w:t xml:space="preserve"> </w:t>
      </w:r>
      <w:r w:rsidRPr="002E36C8">
        <w:rPr>
          <w:color w:val="000000"/>
          <w:lang w:val="fr-FR"/>
        </w:rPr>
        <w:t>les</w:t>
      </w:r>
      <w:r w:rsidRPr="00747561">
        <w:rPr>
          <w:color w:val="000000"/>
        </w:rPr>
        <w:t xml:space="preserve"> </w:t>
      </w:r>
      <w:r w:rsidRPr="002E36C8">
        <w:rPr>
          <w:color w:val="000000"/>
          <w:lang w:val="fr-FR"/>
        </w:rPr>
        <w:t>discriminations</w:t>
      </w:r>
      <w:r w:rsidRPr="00747561">
        <w:rPr>
          <w:color w:val="000000"/>
        </w:rPr>
        <w:t xml:space="preserve"> </w:t>
      </w:r>
      <w:r w:rsidRPr="002E36C8">
        <w:rPr>
          <w:color w:val="000000"/>
          <w:lang w:val="fr-FR"/>
        </w:rPr>
        <w:t>et</w:t>
      </w:r>
      <w:r w:rsidRPr="00747561">
        <w:rPr>
          <w:color w:val="000000"/>
        </w:rPr>
        <w:t xml:space="preserve"> </w:t>
      </w:r>
      <w:r w:rsidRPr="002E36C8">
        <w:rPr>
          <w:color w:val="000000"/>
          <w:lang w:val="fr-FR"/>
        </w:rPr>
        <w:t>pour</w:t>
      </w:r>
      <w:r w:rsidRPr="00747561">
        <w:rPr>
          <w:color w:val="000000"/>
        </w:rPr>
        <w:t xml:space="preserve"> </w:t>
      </w:r>
      <w:r w:rsidRPr="002E36C8">
        <w:rPr>
          <w:color w:val="000000"/>
          <w:lang w:val="fr-FR"/>
        </w:rPr>
        <w:t>l</w:t>
      </w:r>
      <w:r w:rsidR="008E7BDD" w:rsidRPr="008E7BDD">
        <w:rPr>
          <w:color w:val="000000"/>
        </w:rPr>
        <w:t>'</w:t>
      </w:r>
      <w:r w:rsidRPr="00747561">
        <w:rPr>
          <w:color w:val="000000"/>
        </w:rPr>
        <w:t>é</w:t>
      </w:r>
      <w:r w:rsidRPr="002E36C8">
        <w:rPr>
          <w:color w:val="000000"/>
          <w:lang w:val="fr-FR"/>
        </w:rPr>
        <w:t>galit</w:t>
      </w:r>
      <w:r w:rsidRPr="00747561">
        <w:rPr>
          <w:color w:val="000000"/>
        </w:rPr>
        <w:t>é</w:t>
      </w:r>
      <w:r w:rsidRPr="00B461C6">
        <w:rPr>
          <w:color w:val="000000"/>
        </w:rPr>
        <w:t>).</w:t>
      </w:r>
    </w:p>
    <w:p w:rsidR="00747561" w:rsidRDefault="00747561" w:rsidP="003F6544">
      <w:pPr>
        <w:rPr>
          <w:color w:val="000000"/>
        </w:rPr>
      </w:pPr>
    </w:p>
    <w:p w:rsidR="00747561" w:rsidRDefault="00747561" w:rsidP="003F6544">
      <w:r>
        <w:rPr>
          <w:color w:val="000000"/>
        </w:rPr>
        <w:t>5.</w:t>
      </w:r>
      <w:r>
        <w:rPr>
          <w:color w:val="000000"/>
        </w:rPr>
        <w:tab/>
        <w:t xml:space="preserve">Комитет приветствует введение </w:t>
      </w:r>
      <w:r w:rsidR="00C62AC7">
        <w:rPr>
          <w:color w:val="000000"/>
        </w:rPr>
        <w:t xml:space="preserve">в действие </w:t>
      </w:r>
      <w:r>
        <w:rPr>
          <w:color w:val="000000"/>
        </w:rPr>
        <w:t>в соответствии с законом №</w:t>
      </w:r>
      <w:r w:rsidR="00145DC3">
        <w:rPr>
          <w:color w:val="000000"/>
        </w:rPr>
        <w:t xml:space="preserve"> </w:t>
      </w:r>
      <w:r>
        <w:rPr>
          <w:color w:val="000000"/>
        </w:rPr>
        <w:t>2006/457 от 21</w:t>
      </w:r>
      <w:r>
        <w:rPr>
          <w:lang w:val="en-US"/>
        </w:rPr>
        <w:t> </w:t>
      </w:r>
      <w:r>
        <w:t xml:space="preserve">апреля </w:t>
      </w:r>
      <w:r w:rsidRPr="00B461C6">
        <w:t>2006</w:t>
      </w:r>
      <w:r w:rsidRPr="00B461C6">
        <w:rPr>
          <w:lang w:val="en-US"/>
        </w:rPr>
        <w:t> </w:t>
      </w:r>
      <w:r w:rsidRPr="00B461C6">
        <w:t xml:space="preserve">года </w:t>
      </w:r>
      <w:r w:rsidRPr="00954359">
        <w:rPr>
          <w:bCs/>
        </w:rPr>
        <w:t>Договора об интеграции в социальную жизнь</w:t>
      </w:r>
      <w:r>
        <w:t xml:space="preserve"> (ДИСОЖ, </w:t>
      </w:r>
      <w:r w:rsidRPr="00401C4A">
        <w:rPr>
          <w:iCs/>
          <w:color w:val="000000"/>
          <w:lang w:val="fr-FR"/>
        </w:rPr>
        <w:t>contrat</w:t>
      </w:r>
      <w:r w:rsidRPr="00401C4A">
        <w:rPr>
          <w:iCs/>
          <w:color w:val="000000"/>
        </w:rPr>
        <w:t xml:space="preserve"> </w:t>
      </w:r>
      <w:r w:rsidRPr="00401C4A">
        <w:rPr>
          <w:iCs/>
          <w:color w:val="000000"/>
          <w:lang w:val="fr-FR"/>
        </w:rPr>
        <w:t>d</w:t>
      </w:r>
      <w:r w:rsidR="008E7BDD" w:rsidRPr="008E7BDD">
        <w:rPr>
          <w:iCs/>
          <w:color w:val="000000"/>
        </w:rPr>
        <w:t>'</w:t>
      </w:r>
      <w:r w:rsidRPr="00401C4A">
        <w:rPr>
          <w:iCs/>
          <w:color w:val="000000"/>
          <w:lang w:val="fr-FR"/>
        </w:rPr>
        <w:t>insertion</w:t>
      </w:r>
      <w:r w:rsidRPr="00401C4A">
        <w:rPr>
          <w:iCs/>
          <w:color w:val="000000"/>
        </w:rPr>
        <w:t xml:space="preserve"> </w:t>
      </w:r>
      <w:r w:rsidRPr="00401C4A">
        <w:rPr>
          <w:iCs/>
          <w:color w:val="000000"/>
          <w:lang w:val="fr-FR"/>
        </w:rPr>
        <w:t>dans</w:t>
      </w:r>
      <w:r w:rsidRPr="00401C4A">
        <w:rPr>
          <w:iCs/>
          <w:color w:val="000000"/>
        </w:rPr>
        <w:t xml:space="preserve"> </w:t>
      </w:r>
      <w:r w:rsidRPr="00401C4A">
        <w:rPr>
          <w:iCs/>
          <w:color w:val="000000"/>
          <w:lang w:val="fr-FR"/>
        </w:rPr>
        <w:t>la</w:t>
      </w:r>
      <w:r w:rsidRPr="00401C4A">
        <w:rPr>
          <w:iCs/>
          <w:color w:val="000000"/>
        </w:rPr>
        <w:t xml:space="preserve"> </w:t>
      </w:r>
      <w:r w:rsidRPr="00401C4A">
        <w:rPr>
          <w:iCs/>
          <w:color w:val="000000"/>
          <w:lang w:val="fr-FR"/>
        </w:rPr>
        <w:t>vie</w:t>
      </w:r>
      <w:r w:rsidRPr="00401C4A">
        <w:rPr>
          <w:iCs/>
          <w:color w:val="000000"/>
        </w:rPr>
        <w:t xml:space="preserve"> </w:t>
      </w:r>
      <w:r w:rsidRPr="00401C4A">
        <w:rPr>
          <w:iCs/>
          <w:color w:val="000000"/>
          <w:lang w:val="fr-FR"/>
        </w:rPr>
        <w:t>sociale</w:t>
      </w:r>
      <w:r w:rsidRPr="00401C4A">
        <w:t>),</w:t>
      </w:r>
      <w:r>
        <w:t xml:space="preserve"> призванного расширить возможности трудоустройства для молодых людей, не имеющих квалификации и проживающих в "</w:t>
      </w:r>
      <w:r w:rsidRPr="00505AB2">
        <w:t>особых городских зонах</w:t>
      </w:r>
      <w:r>
        <w:t xml:space="preserve">" (ОГЗ, </w:t>
      </w:r>
      <w:r w:rsidRPr="00401C4A">
        <w:rPr>
          <w:iCs/>
          <w:color w:val="000000"/>
          <w:lang w:val="fr-FR"/>
        </w:rPr>
        <w:t>zones</w:t>
      </w:r>
      <w:r w:rsidRPr="00401C4A">
        <w:rPr>
          <w:iCs/>
          <w:color w:val="000000"/>
        </w:rPr>
        <w:t xml:space="preserve"> </w:t>
      </w:r>
      <w:r w:rsidRPr="00401C4A">
        <w:rPr>
          <w:iCs/>
          <w:color w:val="000000"/>
          <w:lang w:val="fr-FR"/>
        </w:rPr>
        <w:t>urbaines</w:t>
      </w:r>
      <w:r w:rsidRPr="00401C4A">
        <w:rPr>
          <w:iCs/>
          <w:color w:val="000000"/>
        </w:rPr>
        <w:t xml:space="preserve"> </w:t>
      </w:r>
      <w:r w:rsidRPr="00401C4A">
        <w:rPr>
          <w:iCs/>
          <w:color w:val="000000"/>
          <w:lang w:val="fr-FR"/>
        </w:rPr>
        <w:t>sensibles</w:t>
      </w:r>
      <w:r w:rsidRPr="00401C4A">
        <w:t>)</w:t>
      </w:r>
      <w:r>
        <w:t>.</w:t>
      </w:r>
    </w:p>
    <w:p w:rsidR="00747561" w:rsidRDefault="00747561" w:rsidP="003F6544"/>
    <w:p w:rsidR="00747561" w:rsidRDefault="00747561" w:rsidP="003F6544">
      <w:r>
        <w:t>6.</w:t>
      </w:r>
      <w:r>
        <w:tab/>
        <w:t xml:space="preserve">Комитет приветствует принятие </w:t>
      </w:r>
      <w:r w:rsidR="00401C4A">
        <w:t>з</w:t>
      </w:r>
      <w:r>
        <w:t>акона №</w:t>
      </w:r>
      <w:r w:rsidR="007861BA">
        <w:t xml:space="preserve"> </w:t>
      </w:r>
      <w:r>
        <w:t xml:space="preserve">2006/399 от 4 апреля 2006 года, </w:t>
      </w:r>
      <w:r w:rsidR="00C62AC7">
        <w:t xml:space="preserve">который способствует </w:t>
      </w:r>
      <w:r>
        <w:t>укрепл</w:t>
      </w:r>
      <w:r w:rsidR="00C62AC7">
        <w:t>ению</w:t>
      </w:r>
      <w:r>
        <w:t xml:space="preserve"> мер профилактики и ужесточ</w:t>
      </w:r>
      <w:r w:rsidR="00C62AC7">
        <w:t>ению наказания</w:t>
      </w:r>
      <w:r>
        <w:t xml:space="preserve"> за насилие, совершенное в семье или в отношении детей, и довод</w:t>
      </w:r>
      <w:r w:rsidR="00401C4A">
        <w:t>ит</w:t>
      </w:r>
      <w:r>
        <w:t xml:space="preserve"> до 18 лет минимальный установленный законом возраст вступления в брак для девушек.</w:t>
      </w:r>
    </w:p>
    <w:p w:rsidR="00747561" w:rsidRDefault="00747561" w:rsidP="003F6544"/>
    <w:p w:rsidR="00747561" w:rsidRDefault="00747561" w:rsidP="003F6544">
      <w:r>
        <w:t>7.</w:t>
      </w:r>
      <w:r>
        <w:tab/>
        <w:t xml:space="preserve">Комитет с удовлетворением отмечает </w:t>
      </w:r>
      <w:r w:rsidR="00C62AC7">
        <w:t>тот факт, что закон №</w:t>
      </w:r>
      <w:r w:rsidR="007861BA">
        <w:t xml:space="preserve"> </w:t>
      </w:r>
      <w:r w:rsidR="00C62AC7">
        <w:t xml:space="preserve">2003/239 от 18 марта 2003 года </w:t>
      </w:r>
      <w:r w:rsidR="001F4031">
        <w:t xml:space="preserve">заложил всеобъемлющую </w:t>
      </w:r>
      <w:r>
        <w:t>правовую основу для борьбы с торговлей людьми и другими формами современного рабства.</w:t>
      </w:r>
    </w:p>
    <w:p w:rsidR="00747561" w:rsidRDefault="00747561" w:rsidP="003F6544"/>
    <w:p w:rsidR="00747561" w:rsidRDefault="00747561" w:rsidP="003F6544">
      <w:r>
        <w:t>8.</w:t>
      </w:r>
      <w:r>
        <w:tab/>
        <w:t xml:space="preserve">Комитет приветствует признание в соответствии с </w:t>
      </w:r>
      <w:r w:rsidR="001F4031">
        <w:t>з</w:t>
      </w:r>
      <w:r>
        <w:t>аконом №</w:t>
      </w:r>
      <w:r w:rsidR="007861BA">
        <w:t xml:space="preserve"> </w:t>
      </w:r>
      <w:r>
        <w:t>2007/290 от 5 марта 2007 года права на достаточное жилище в качестве подлежащего незамедлительному исполнению судебными и административными органами.</w:t>
      </w:r>
    </w:p>
    <w:p w:rsidR="00747561" w:rsidRDefault="00747561" w:rsidP="003F6544"/>
    <w:p w:rsidR="00747561" w:rsidRDefault="00747561" w:rsidP="003F6544">
      <w:r>
        <w:t>9.</w:t>
      </w:r>
      <w:r>
        <w:tab/>
        <w:t>Комитет приветствует усилия государства-участника по профилактике злоупотребления</w:t>
      </w:r>
      <w:r w:rsidRPr="0057402C">
        <w:t xml:space="preserve"> </w:t>
      </w:r>
      <w:r>
        <w:t>алкоголем и табаком, в том числе принятие Плана профилактических мер в отношении пагубных привычек на 2007-2011 годы и введение запрета на курение во всех общественных местах с 1 января 2008 года.</w:t>
      </w:r>
    </w:p>
    <w:p w:rsidR="00747561" w:rsidRDefault="00747561" w:rsidP="003F6544"/>
    <w:p w:rsidR="00747561" w:rsidRDefault="002C01F5" w:rsidP="00377E79">
      <w:pPr>
        <w:jc w:val="center"/>
        <w:rPr>
          <w:b/>
        </w:rPr>
      </w:pPr>
      <w:r>
        <w:rPr>
          <w:b/>
        </w:rPr>
        <w:br w:type="page"/>
      </w:r>
      <w:r w:rsidR="00747561" w:rsidRPr="00F451AD">
        <w:rPr>
          <w:b/>
        </w:rPr>
        <w:t>С.</w:t>
      </w:r>
      <w:r w:rsidR="00747561" w:rsidRPr="00F451AD">
        <w:rPr>
          <w:b/>
        </w:rPr>
        <w:tab/>
        <w:t>Факторы и трудности, препятствующие осуществлению Пакта</w:t>
      </w:r>
    </w:p>
    <w:p w:rsidR="00747561" w:rsidRDefault="00747561" w:rsidP="003F6544">
      <w:pPr>
        <w:rPr>
          <w:b/>
        </w:rPr>
      </w:pPr>
    </w:p>
    <w:p w:rsidR="00747561" w:rsidRDefault="00236E6A" w:rsidP="003F6544">
      <w:r>
        <w:t>10</w:t>
      </w:r>
      <w:r w:rsidR="00747561" w:rsidRPr="00F451AD">
        <w:t>.</w:t>
      </w:r>
      <w:r w:rsidR="00747561" w:rsidRPr="00F451AD">
        <w:tab/>
        <w:t>Комитет отмечает отсутствие каких-либо значительных факторов и трудностей, препятствующих эффективному осуществлению Пакта в</w:t>
      </w:r>
      <w:r w:rsidR="00747561">
        <w:t>о</w:t>
      </w:r>
      <w:r w:rsidR="00747561" w:rsidRPr="00F451AD">
        <w:t xml:space="preserve"> </w:t>
      </w:r>
      <w:r w:rsidR="00747561">
        <w:t>Франции</w:t>
      </w:r>
      <w:r w:rsidR="00747561" w:rsidRPr="00F451AD">
        <w:t>.</w:t>
      </w:r>
    </w:p>
    <w:p w:rsidR="00747561" w:rsidRDefault="00747561" w:rsidP="003F6544"/>
    <w:p w:rsidR="00747561" w:rsidRDefault="00747561" w:rsidP="00377E79">
      <w:pPr>
        <w:jc w:val="center"/>
        <w:rPr>
          <w:b/>
        </w:rPr>
      </w:pPr>
      <w:r w:rsidRPr="00F451AD">
        <w:rPr>
          <w:b/>
        </w:rPr>
        <w:t>D.</w:t>
      </w:r>
      <w:r w:rsidRPr="00F451AD">
        <w:rPr>
          <w:b/>
        </w:rPr>
        <w:tab/>
        <w:t>Основные вопросы, вызывающие обеспокоенность</w:t>
      </w:r>
    </w:p>
    <w:p w:rsidR="00747561" w:rsidRDefault="00747561" w:rsidP="003F6544">
      <w:pPr>
        <w:rPr>
          <w:b/>
        </w:rPr>
      </w:pPr>
    </w:p>
    <w:p w:rsidR="00747561" w:rsidRDefault="00747561" w:rsidP="003F6544">
      <w:r w:rsidRPr="00F451AD">
        <w:t>1</w:t>
      </w:r>
      <w:r w:rsidR="00236E6A">
        <w:t>1</w:t>
      </w:r>
      <w:r w:rsidRPr="00F451AD">
        <w:t>.</w:t>
      </w:r>
      <w:r w:rsidRPr="00F451AD">
        <w:tab/>
        <w:t xml:space="preserve">Комитет </w:t>
      </w:r>
      <w:r>
        <w:t xml:space="preserve">сожалеет о том, что в связи с недостатком в докладе государства-участника </w:t>
      </w:r>
      <w:r w:rsidR="00377E79">
        <w:t xml:space="preserve">представляемых в разбивке по годам </w:t>
      </w:r>
      <w:r>
        <w:t>статистических данных о конкретных результатах различных законодательных и политических мер, принятых государством-участником, Комитет не смог</w:t>
      </w:r>
      <w:r w:rsidRPr="00F451AD">
        <w:t xml:space="preserve"> в полной мере оценить достигнутый в государстве-участнике прогресс и трудности в деле осуществления Пакта.</w:t>
      </w:r>
    </w:p>
    <w:p w:rsidR="00747561" w:rsidRDefault="00747561" w:rsidP="003F6544"/>
    <w:p w:rsidR="00747561" w:rsidRDefault="00747561" w:rsidP="003F6544">
      <w:r>
        <w:t>12.</w:t>
      </w:r>
      <w:r>
        <w:tab/>
        <w:t xml:space="preserve">Комитет выражает сожаление в связи с тем, что в 2007 году </w:t>
      </w:r>
      <w:r w:rsidR="00377E79">
        <w:t>государство-участник выделило</w:t>
      </w:r>
      <w:r>
        <w:t xml:space="preserve"> лишь 0,39 </w:t>
      </w:r>
      <w:r w:rsidR="00887C8F">
        <w:t>%</w:t>
      </w:r>
      <w:r>
        <w:t xml:space="preserve"> валового внутреннего про</w:t>
      </w:r>
      <w:r w:rsidR="00377E79">
        <w:t>дукта (ВВП) на официальную помощ</w:t>
      </w:r>
      <w:r w:rsidR="00887C8F">
        <w:t>ь в целях развития (ОПР) при</w:t>
      </w:r>
      <w:r>
        <w:t xml:space="preserve">том, что установленный Организацией Объединенных Наций </w:t>
      </w:r>
      <w:r w:rsidR="00377E79">
        <w:t xml:space="preserve">для промышленно развитых стран </w:t>
      </w:r>
      <w:r>
        <w:t>уровень ОПР составляет 0,7 </w:t>
      </w:r>
      <w:r w:rsidR="005F6E5D">
        <w:t>%</w:t>
      </w:r>
      <w:r>
        <w:t xml:space="preserve"> ВВП.  Кроме того, Комитет выражает сожаление в связи с тем, что выделять 0,7 </w:t>
      </w:r>
      <w:r w:rsidR="005F6E5D">
        <w:t>%</w:t>
      </w:r>
      <w:r>
        <w:t xml:space="preserve"> ВВП для целей международного сотрудничества планируется уже не в 2012, а в 2015 году.</w:t>
      </w:r>
    </w:p>
    <w:p w:rsidR="00747561" w:rsidRDefault="00747561" w:rsidP="003F6544"/>
    <w:p w:rsidR="00747561" w:rsidRDefault="00747561" w:rsidP="003F6544">
      <w:r>
        <w:t>13.</w:t>
      </w:r>
      <w:r>
        <w:tab/>
        <w:t>Комитет с обеспокоенностью отмечает, что женщины, принадлежащие к расовым, этническим и национальным меньшинствам</w:t>
      </w:r>
      <w:r w:rsidR="00377E79">
        <w:t xml:space="preserve"> и</w:t>
      </w:r>
      <w:r>
        <w:t xml:space="preserve"> проживающие в ОГЗ, в частности матери-одиночки, сталкиваются с многочисленными видами дискриминации и трудностями в </w:t>
      </w:r>
      <w:r w:rsidR="005F6E5D">
        <w:t xml:space="preserve">получении доступа к рабочим местам, </w:t>
      </w:r>
      <w:r>
        <w:t>системам социального страхования</w:t>
      </w:r>
      <w:r w:rsidR="005F6E5D">
        <w:t xml:space="preserve"> и</w:t>
      </w:r>
      <w:r>
        <w:t xml:space="preserve"> социальным услугам, жилью, услугам </w:t>
      </w:r>
      <w:r w:rsidR="005F6E5D">
        <w:t xml:space="preserve">в области </w:t>
      </w:r>
      <w:r>
        <w:t>здравоохранения и образованию.</w:t>
      </w:r>
    </w:p>
    <w:p w:rsidR="00747561" w:rsidRDefault="00747561" w:rsidP="003F6544"/>
    <w:p w:rsidR="00747561" w:rsidRDefault="00747561" w:rsidP="003F6544">
      <w:r>
        <w:t>14.</w:t>
      </w:r>
      <w:r>
        <w:tab/>
      </w:r>
      <w:r w:rsidRPr="00F451AD">
        <w:t xml:space="preserve">Комитет по-прежнему обеспокоен высоким уровнем безработицы среди женщин, </w:t>
      </w:r>
      <w:r>
        <w:t xml:space="preserve">в особенности женщин, принадлежащих к расовым, этническим и национальным меньшинствам, </w:t>
      </w:r>
      <w:r w:rsidRPr="00F451AD">
        <w:t>сохраняющейся разницей в оплате труда мужчин и женщин и незначительной долей женщин на руководящих должностях во многих сферах</w:t>
      </w:r>
      <w:r>
        <w:t xml:space="preserve"> как в государственном, так и в частном сектор</w:t>
      </w:r>
      <w:r w:rsidR="006C068F">
        <w:t>ах</w:t>
      </w:r>
      <w:r>
        <w:t>, несмотря на различные законодательные и политические меры, принятые государством-участником в целях обеспечения равенства мужчин и женщин</w:t>
      </w:r>
      <w:r w:rsidRPr="00F451AD">
        <w:t xml:space="preserve">, включая </w:t>
      </w:r>
      <w:r>
        <w:t>Закон о равенстве вознаграждения мужчин и женщин от 23 марта 2006 года.</w:t>
      </w:r>
    </w:p>
    <w:p w:rsidR="00747561" w:rsidRDefault="00747561" w:rsidP="003F6544"/>
    <w:p w:rsidR="00747561" w:rsidRDefault="00747561" w:rsidP="003F6544">
      <w:r>
        <w:t>15.</w:t>
      </w:r>
      <w:r>
        <w:tab/>
      </w:r>
      <w:r w:rsidRPr="00F451AD">
        <w:t xml:space="preserve">Комитет сохраняет обеспокоенность по поводу того, что, несмотря на принятые государством-участником меры по расширению возможностей трудоустройства для молодежи, уровень безработицы среди </w:t>
      </w:r>
      <w:r>
        <w:t xml:space="preserve">молодежи, хотя и </w:t>
      </w:r>
      <w:r w:rsidR="007861BA">
        <w:t>снизился в 2007 году с 22 до 18%</w:t>
      </w:r>
      <w:r>
        <w:t xml:space="preserve">, </w:t>
      </w:r>
      <w:r w:rsidRPr="00F451AD">
        <w:t>по-прежнему значительно выше</w:t>
      </w:r>
      <w:r>
        <w:t xml:space="preserve"> средних</w:t>
      </w:r>
      <w:r w:rsidRPr="00F451AD">
        <w:t xml:space="preserve"> п</w:t>
      </w:r>
      <w:r>
        <w:t>оказателей</w:t>
      </w:r>
      <w:r w:rsidRPr="00F451AD">
        <w:t>.</w:t>
      </w:r>
    </w:p>
    <w:p w:rsidR="00747561" w:rsidRDefault="00747561" w:rsidP="003F6544">
      <w:r>
        <w:t>16.</w:t>
      </w:r>
      <w:r>
        <w:tab/>
        <w:t xml:space="preserve">Комитет с обеспокоенностью отмечает, что фактическая дискриминация в отношении представителей расовых, этнических и национальных меньшинств, в особенности лиц из стран Магриба, Турции и </w:t>
      </w:r>
      <w:r w:rsidR="005F6E5D">
        <w:t>"</w:t>
      </w:r>
      <w:r w:rsidR="002157AA">
        <w:t>черной</w:t>
      </w:r>
      <w:r>
        <w:t xml:space="preserve"> Африки, все еще</w:t>
      </w:r>
      <w:r w:rsidRPr="00F451AD">
        <w:t xml:space="preserve"> широко распространена</w:t>
      </w:r>
      <w:r>
        <w:t>, несмотря на прин</w:t>
      </w:r>
      <w:r w:rsidR="002157AA">
        <w:t>имаемые</w:t>
      </w:r>
      <w:r>
        <w:t xml:space="preserve"> государством-участником меры по борьбе с дискриминацией в области занятости, включая принятие Хартии о многообразии в предпринимательстве и </w:t>
      </w:r>
      <w:r w:rsidR="002157AA">
        <w:t>использование</w:t>
      </w:r>
      <w:r>
        <w:t xml:space="preserve"> "проверки на дискриминацию" в качестве допустимого доказательства дискриминационного поведения в суде.</w:t>
      </w:r>
    </w:p>
    <w:p w:rsidR="00747561" w:rsidRDefault="00747561" w:rsidP="003F6544"/>
    <w:p w:rsidR="00747561" w:rsidRDefault="00747561" w:rsidP="003F6544">
      <w:pPr>
        <w:rPr>
          <w:iCs/>
          <w:color w:val="000000"/>
        </w:rPr>
      </w:pPr>
      <w:r>
        <w:t>17.</w:t>
      </w:r>
      <w:r>
        <w:tab/>
        <w:t xml:space="preserve">Комитет с обеспокоенностью отмечает, что в результате широкого использования срочных трудовых договоров, договоров </w:t>
      </w:r>
      <w:r w:rsidR="002157AA">
        <w:t xml:space="preserve">о </w:t>
      </w:r>
      <w:r>
        <w:t>временной и частичной занятости большое число трудящихся, в особенности молодых людей, родителей-одиночек и лиц без квалификации, не имеет гарантий занятости и получает минимальную межпрофессиональную зарплату роста (СМИК,</w:t>
      </w:r>
      <w:r w:rsidRPr="002157AA">
        <w:t xml:space="preserve"> </w:t>
      </w:r>
      <w:r w:rsidRPr="002157AA">
        <w:rPr>
          <w:iCs/>
          <w:color w:val="000000"/>
          <w:lang w:val="en-GB"/>
        </w:rPr>
        <w:t>salaire</w:t>
      </w:r>
      <w:r w:rsidRPr="002157AA">
        <w:rPr>
          <w:iCs/>
          <w:color w:val="000000"/>
        </w:rPr>
        <w:t xml:space="preserve"> </w:t>
      </w:r>
      <w:r w:rsidRPr="002157AA">
        <w:rPr>
          <w:iCs/>
          <w:color w:val="000000"/>
          <w:lang w:val="en-GB"/>
        </w:rPr>
        <w:t>minimum</w:t>
      </w:r>
      <w:r w:rsidRPr="002157AA">
        <w:rPr>
          <w:iCs/>
          <w:color w:val="000000"/>
        </w:rPr>
        <w:t xml:space="preserve"> </w:t>
      </w:r>
      <w:r w:rsidRPr="002157AA">
        <w:rPr>
          <w:iCs/>
          <w:color w:val="000000"/>
          <w:lang w:val="en-GB"/>
        </w:rPr>
        <w:t>interprofessionnel</w:t>
      </w:r>
      <w:r w:rsidRPr="002157AA">
        <w:rPr>
          <w:iCs/>
          <w:color w:val="000000"/>
        </w:rPr>
        <w:t xml:space="preserve"> </w:t>
      </w:r>
      <w:r w:rsidRPr="002157AA">
        <w:rPr>
          <w:iCs/>
          <w:color w:val="000000"/>
          <w:lang w:val="en-GB"/>
        </w:rPr>
        <w:t>de</w:t>
      </w:r>
      <w:r w:rsidRPr="002157AA">
        <w:rPr>
          <w:iCs/>
          <w:color w:val="000000"/>
        </w:rPr>
        <w:t xml:space="preserve"> </w:t>
      </w:r>
      <w:r w:rsidRPr="002157AA">
        <w:rPr>
          <w:iCs/>
          <w:color w:val="000000"/>
          <w:lang w:val="en-GB"/>
        </w:rPr>
        <w:t>croissance</w:t>
      </w:r>
      <w:r w:rsidRPr="002157AA">
        <w:rPr>
          <w:iCs/>
          <w:color w:val="000000"/>
        </w:rPr>
        <w:t>),</w:t>
      </w:r>
      <w:r>
        <w:rPr>
          <w:iCs/>
          <w:color w:val="000000"/>
        </w:rPr>
        <w:t xml:space="preserve"> которая не обеспечивает им и их семьям достаточного уровня жизни.  Особую обеспокоенность Комитета вызывает чрезвычайно высокая доля женщин среди трудящихся, работающих по договорам </w:t>
      </w:r>
      <w:r w:rsidR="002157AA">
        <w:rPr>
          <w:iCs/>
          <w:color w:val="000000"/>
        </w:rPr>
        <w:t xml:space="preserve">о </w:t>
      </w:r>
      <w:r>
        <w:rPr>
          <w:iCs/>
          <w:color w:val="000000"/>
        </w:rPr>
        <w:t>временной и частичной занятости и на низкооплачиваемых работах.</w:t>
      </w:r>
    </w:p>
    <w:p w:rsidR="00747561" w:rsidRDefault="00747561" w:rsidP="003F6544">
      <w:pPr>
        <w:rPr>
          <w:iCs/>
          <w:color w:val="000000"/>
        </w:rPr>
      </w:pPr>
    </w:p>
    <w:p w:rsidR="00747561" w:rsidRDefault="00747561" w:rsidP="003F6544">
      <w:pPr>
        <w:rPr>
          <w:iCs/>
          <w:color w:val="000000"/>
        </w:rPr>
      </w:pPr>
      <w:r>
        <w:rPr>
          <w:iCs/>
          <w:color w:val="000000"/>
        </w:rPr>
        <w:t>18.</w:t>
      </w:r>
      <w:r>
        <w:rPr>
          <w:iCs/>
          <w:color w:val="000000"/>
        </w:rPr>
        <w:tab/>
        <w:t>Комитет с обеспокоенностью отмечает, что законодательство, нацеленное на расширение возможностей трудоустройства инвалидов (</w:t>
      </w:r>
      <w:r w:rsidR="002157AA">
        <w:rPr>
          <w:iCs/>
          <w:color w:val="000000"/>
        </w:rPr>
        <w:t>з</w:t>
      </w:r>
      <w:r>
        <w:rPr>
          <w:iCs/>
          <w:color w:val="000000"/>
        </w:rPr>
        <w:t>акон №</w:t>
      </w:r>
      <w:r w:rsidR="00C853B8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102/2005 от 11 февраля </w:t>
      </w:r>
      <w:r w:rsidRPr="002C2A3D">
        <w:rPr>
          <w:iCs/>
          <w:color w:val="000000"/>
        </w:rPr>
        <w:t>2005 года</w:t>
      </w:r>
      <w:r>
        <w:rPr>
          <w:iCs/>
          <w:color w:val="000000"/>
        </w:rPr>
        <w:t xml:space="preserve">), выполняется неэффективно, а уровень безработицы среди инвалидов </w:t>
      </w:r>
      <w:r w:rsidRPr="002C2A3D">
        <w:rPr>
          <w:iCs/>
          <w:color w:val="000000"/>
        </w:rPr>
        <w:t>по</w:t>
      </w:r>
      <w:r w:rsidRPr="002C2A3D">
        <w:rPr>
          <w:iCs/>
          <w:color w:val="000000"/>
        </w:rPr>
        <w:noBreakHyphen/>
        <w:t>прежнему</w:t>
      </w:r>
      <w:r>
        <w:rPr>
          <w:iCs/>
          <w:color w:val="000000"/>
        </w:rPr>
        <w:t xml:space="preserve"> в три раза превышает средние показатели безработицы.</w:t>
      </w:r>
    </w:p>
    <w:p w:rsidR="00747561" w:rsidRDefault="00747561" w:rsidP="003F6544">
      <w:pPr>
        <w:rPr>
          <w:iCs/>
          <w:color w:val="000000"/>
        </w:rPr>
      </w:pPr>
    </w:p>
    <w:p w:rsidR="00747561" w:rsidRDefault="00747561" w:rsidP="00070D32">
      <w:r>
        <w:rPr>
          <w:iCs/>
          <w:color w:val="000000"/>
        </w:rPr>
        <w:t>19.</w:t>
      </w:r>
      <w:r>
        <w:rPr>
          <w:iCs/>
          <w:color w:val="000000"/>
        </w:rPr>
        <w:tab/>
      </w:r>
      <w:r w:rsidRPr="00F451AD">
        <w:t>Комитет отмечает, что</w:t>
      </w:r>
      <w:r w:rsidR="00172312">
        <w:t>,</w:t>
      </w:r>
      <w:r w:rsidRPr="00F451AD">
        <w:t xml:space="preserve"> хотя насилие </w:t>
      </w:r>
      <w:r w:rsidR="002157AA">
        <w:t>в отношении</w:t>
      </w:r>
      <w:r>
        <w:t xml:space="preserve"> супругов или</w:t>
      </w:r>
      <w:r w:rsidRPr="00F451AD">
        <w:t xml:space="preserve"> партнеров </w:t>
      </w:r>
      <w:r>
        <w:t xml:space="preserve">может считаться </w:t>
      </w:r>
      <w:r w:rsidRPr="00F451AD">
        <w:t xml:space="preserve">отягчающим обстоятельством </w:t>
      </w:r>
      <w:r>
        <w:t>при совершении</w:t>
      </w:r>
      <w:r w:rsidRPr="00F451AD">
        <w:t xml:space="preserve"> некоторых преступлений, предусмотренных Уголовным кодексом, бытовое насилие все еще не рассматривается в качестве отдельного преступления в соответствии с уголовным законодательством государства-участника.</w:t>
      </w:r>
      <w:r>
        <w:t xml:space="preserve">  Комитет также отмечает, что, несмотря на усилия государства-участника по информированию общественности об этом явлении, о значительном числе случаев бытового насилия, совершаемого супругами или партнерами, по</w:t>
      </w:r>
      <w:r>
        <w:noBreakHyphen/>
        <w:t>прежнему не сообщается в полицию, и это представляет проблему.</w:t>
      </w:r>
    </w:p>
    <w:p w:rsidR="00C6173D" w:rsidRDefault="00C6173D" w:rsidP="00070D32"/>
    <w:p w:rsidR="00E93760" w:rsidRPr="00636C43" w:rsidRDefault="00E93760" w:rsidP="003507E7">
      <w:r>
        <w:t>20.</w:t>
      </w:r>
      <w:r>
        <w:tab/>
        <w:t>Комитет по</w:t>
      </w:r>
      <w:r>
        <w:noBreakHyphen/>
        <w:t>прежнему обеспокоен масштабами нищеты в государстве-участнике, а также тем, что для многих людей единственным источником средств к существованию является социальное пособие.</w:t>
      </w:r>
    </w:p>
    <w:p w:rsidR="00E93760" w:rsidRDefault="00E93760" w:rsidP="003507E7"/>
    <w:p w:rsidR="00E93760" w:rsidRDefault="00E93760" w:rsidP="003507E7">
      <w:r>
        <w:t>21.</w:t>
      </w:r>
      <w:r>
        <w:tab/>
        <w:t>Комитет глубоко обеспокоен тем, что непропорционально большая доля лиц, принадлежащих к расовым, этническим и национальным меньшинствам, в особенности трудящихся-мигрантов и иммигрантов, проживает в неблагополучных жилых районах с многоэтажной низкокачественной застройкой, находящейся в плохом состоянии, имеет ограниченные возможности трудоустройства, не имеет достаточного доступа к услугам в области здравоохранения и общественному транспорту, вынуждена пользоваться школами, не получающими достаточного финансирования, и часто становится жертвой преступности и насилия.</w:t>
      </w:r>
    </w:p>
    <w:p w:rsidR="00E93760" w:rsidRDefault="00E93760" w:rsidP="003507E7"/>
    <w:p w:rsidR="00E93760" w:rsidRDefault="00E93760" w:rsidP="003507E7">
      <w:r>
        <w:t>22.</w:t>
      </w:r>
      <w:r>
        <w:tab/>
        <w:t>Комитет с обеспокоенностью отмечает, что, несмотря на усилия государства-участника, по</w:t>
      </w:r>
      <w:r>
        <w:noBreakHyphen/>
        <w:t>прежнему велико число лиц и семей, проживающих в не соответствующем стандартам жилье в небезопасных, нездоровых и не отвечающих требованиям гигиены условиях.</w:t>
      </w:r>
    </w:p>
    <w:p w:rsidR="00E93760" w:rsidRDefault="00E93760" w:rsidP="003507E7"/>
    <w:p w:rsidR="00E93760" w:rsidRDefault="00E93760" w:rsidP="003507E7">
      <w:r>
        <w:t>23.</w:t>
      </w:r>
      <w:r>
        <w:tab/>
        <w:t>Обеспокоенность Комитета по</w:t>
      </w:r>
      <w:r>
        <w:noBreakHyphen/>
        <w:t>прежнему вызывает недостаток социального жилья для семей с низкими доходами и продолжающийся рост стоимости аренды на рынке частного жилья, несмотря на усилия государства-участника по расширению социального жилого фонда.</w:t>
      </w:r>
    </w:p>
    <w:p w:rsidR="00E93760" w:rsidRDefault="00E93760" w:rsidP="003507E7"/>
    <w:p w:rsidR="00E93760" w:rsidRDefault="00E93760" w:rsidP="003507E7">
      <w:r>
        <w:t>24.</w:t>
      </w:r>
      <w:r>
        <w:tab/>
        <w:t>Комитет с обеспокоенностью отмечает постоянную фактическую дискриминацию в отношении цыган и странствующих лиц в жилищной сфере, что выражается в недостатке оснащенных всеми необходимыми средствами стоянок для их караванов и не соответствующих стандартам условиях жизни во многих местах стоянок, отведенных местными властями, зачастую расположенных вдали от жилых районов в местах, где отсутствует основная инфраструктура и надлежащие экологические условия.</w:t>
      </w:r>
    </w:p>
    <w:p w:rsidR="00E93760" w:rsidRDefault="00E93760" w:rsidP="003507E7"/>
    <w:p w:rsidR="00E93760" w:rsidRDefault="00E93760" w:rsidP="003507E7">
      <w:r>
        <w:t>25.</w:t>
      </w:r>
      <w:r>
        <w:tab/>
        <w:t>Комитет по</w:t>
      </w:r>
      <w:r>
        <w:noBreakHyphen/>
        <w:t>прежнему серьезно обеспокоен числом бездомных в государстве-участнике, несмотря на усилия государства-участника по увеличению числа временных приютов и усовершенствованию механизмов оказания помощи бездомным.  Комитет, в частности, отмечает, что число временных приютов недостаточно для удовлетворения растущих потребностей и что прогресс в деле содействия социальной реинтеграции бездомных по</w:t>
      </w:r>
      <w:r>
        <w:noBreakHyphen/>
        <w:t>прежнему недостаточен.</w:t>
      </w:r>
    </w:p>
    <w:p w:rsidR="00E93760" w:rsidRDefault="00E93760" w:rsidP="003507E7"/>
    <w:p w:rsidR="00E93760" w:rsidRDefault="00E93760" w:rsidP="003507E7">
      <w:r>
        <w:t>26.</w:t>
      </w:r>
      <w:r>
        <w:tab/>
        <w:t xml:space="preserve">Комитет с обеспокоенностью отмечает, что, несмотря на введение всеобщего медицинского страхования (ВМС) в июле </w:t>
      </w:r>
      <w:r w:rsidRPr="00B1469D">
        <w:t>1999</w:t>
      </w:r>
      <w:r>
        <w:rPr>
          <w:lang w:val="en-US"/>
        </w:rPr>
        <w:t> </w:t>
      </w:r>
      <w:r w:rsidRPr="00B1469D">
        <w:t>год</w:t>
      </w:r>
      <w:r>
        <w:t>а, лица, принадлежащие к социально незащищенным и маргинальным группам, таким как просители убежища, не имеющие документов трудящиеся-мигранты и члены их семей, до сих пор испытывают трудности в получении доступа к медицинским учреждениям, товарам и услугам вследствие недостаточной информированности о своих правах, сложностей с соблюдением административных формальностей, таких как продолжительное проживание на территории государства-участника на законных основаниях, а также языкового барьера.</w:t>
      </w:r>
    </w:p>
    <w:p w:rsidR="00E93760" w:rsidRDefault="00E93760" w:rsidP="003507E7">
      <w:r>
        <w:t>27.</w:t>
      </w:r>
      <w:r>
        <w:tab/>
        <w:t>Комитет по</w:t>
      </w:r>
      <w:r>
        <w:noBreakHyphen/>
        <w:t>прежнему серьезно обеспокоен высокими показателями самоубийств в государстве-участнике, в особенности среди людей в возрасте от 15 до 44 лет, несмотря на различные планы и стратегии, принятые государством-участником в целях борьбы с этим явлением.</w:t>
      </w:r>
    </w:p>
    <w:p w:rsidR="00E93760" w:rsidRDefault="00E93760" w:rsidP="003507E7"/>
    <w:p w:rsidR="00E93760" w:rsidRDefault="00E93760" w:rsidP="003507E7">
      <w:r>
        <w:t>28.</w:t>
      </w:r>
      <w:r>
        <w:tab/>
        <w:t>Комитет с обеспокоенностью отмечает, что, несмотря на усилия государства-участника по устранению социально-экономического неравенства в сфере образования, между учащимися-французами и учащимися, принадлежащих к расовым, этническим и национальным меньшинствам,</w:t>
      </w:r>
      <w:r w:rsidRPr="0016337A">
        <w:t xml:space="preserve"> </w:t>
      </w:r>
      <w:r>
        <w:t>сохраняется</w:t>
      </w:r>
      <w:r w:rsidRPr="0016337A">
        <w:t xml:space="preserve"> </w:t>
      </w:r>
      <w:r>
        <w:t>значительное неравенство в уровне учебной успеваемости и показателях отсева.</w:t>
      </w:r>
    </w:p>
    <w:p w:rsidR="00E93760" w:rsidRDefault="00E93760" w:rsidP="003507E7"/>
    <w:p w:rsidR="00E93760" w:rsidRDefault="00E93760" w:rsidP="003507E7">
      <w:r>
        <w:t>29.</w:t>
      </w:r>
      <w:r>
        <w:tab/>
        <w:t>Комитет по</w:t>
      </w:r>
      <w:r>
        <w:noBreakHyphen/>
        <w:t>прежнему серьезно обеспокоен недостаточным официальным признанием меньшинств на территории государства-участника.  Если говорить, в частности, о культурных правах, то Комитет также отмечает с обеспокоенностью, что некоторые из этих прав не соблюдаются, например право пользоваться языком какого-либо меньшинства, которое может осуществляться только совместно с другими представителями этого меньшинства.</w:t>
      </w:r>
    </w:p>
    <w:p w:rsidR="00E93760" w:rsidRDefault="00E93760" w:rsidP="003507E7"/>
    <w:p w:rsidR="00E93760" w:rsidRDefault="00E93760" w:rsidP="003507E7">
      <w:r>
        <w:t>30.</w:t>
      </w:r>
      <w:r>
        <w:tab/>
        <w:t>Комитет с обеспокоенностью отмечает, что государство-участник не предприняло достаточных усилий для сохранения и пропаганды региональных языков и культур и языков и культур меньшинств.  Комитет также отмечает, что вследствие того, что региональные языки и языки меньшинств не признаны официально, неуклонно снижается число носителей этих языков.</w:t>
      </w:r>
    </w:p>
    <w:p w:rsidR="00E93760" w:rsidRDefault="00E93760" w:rsidP="003507E7"/>
    <w:p w:rsidR="00E93760" w:rsidRPr="00F451AD" w:rsidRDefault="00E93760" w:rsidP="00E93760">
      <w:pPr>
        <w:keepNext/>
        <w:jc w:val="center"/>
        <w:rPr>
          <w:b/>
        </w:rPr>
      </w:pPr>
      <w:r w:rsidRPr="00F451AD">
        <w:rPr>
          <w:b/>
        </w:rPr>
        <w:t>Е.</w:t>
      </w:r>
      <w:r w:rsidRPr="00F451AD">
        <w:rPr>
          <w:b/>
        </w:rPr>
        <w:tab/>
        <w:t>Предложения и рекомендации</w:t>
      </w:r>
    </w:p>
    <w:p w:rsidR="00E93760" w:rsidRDefault="00E93760" w:rsidP="003507E7"/>
    <w:p w:rsidR="00E93760" w:rsidRDefault="00E93760" w:rsidP="003507E7">
      <w:r>
        <w:t>31.</w:t>
      </w:r>
      <w:r>
        <w:tab/>
        <w:t xml:space="preserve">Комитет просит государство-участник представить в следующем периодическом докладе статистические данные по годам за последние пять лет о практических результатах мер, принятых государством-участником для осуществления Пакта на национальном уроне, в разбивке по возрасту, полу, происхождению и, по мере возможности, проживанию в городах или сельской местности. </w:t>
      </w:r>
    </w:p>
    <w:p w:rsidR="00E93760" w:rsidRDefault="00E93760" w:rsidP="003507E7"/>
    <w:p w:rsidR="00E93760" w:rsidRDefault="00E93760" w:rsidP="003507E7">
      <w:r>
        <w:t>32.</w:t>
      </w:r>
      <w:r>
        <w:tab/>
        <w:t>Комитет рекомендует государству-участнику увеличить объем оказываемой им официальной помощи в целях развития до 0,7% ВВП, как это было согласовано главами государств и правительств на Международной конференции по финансированию развития, состоявшейся в Монтеррее, Мексика, 18-22 марта 2002 года.</w:t>
      </w:r>
    </w:p>
    <w:p w:rsidR="00E93760" w:rsidRDefault="00E93760" w:rsidP="003507E7"/>
    <w:p w:rsidR="00E93760" w:rsidRDefault="00E93760" w:rsidP="003507E7">
      <w:r>
        <w:t>33.</w:t>
      </w:r>
      <w:r>
        <w:tab/>
        <w:t>Комитет рекомендует государству-участнику принять все надлежащие меры, включая временные специальные меры там, где это необходимо, для борьбы со всеми формами дискриминации в отношении женщин, принадлежащих к расовым, этническим и национальным меньшинствам, проживающих в ОГЗ, в особенности матерей-одиночек, с тем чтобы обеспечить им равные возможности трудоустройства, доступ к социальному страхованию и услугам, жилью, здравоохранению и образованию.</w:t>
      </w:r>
    </w:p>
    <w:p w:rsidR="00E93760" w:rsidRDefault="00E93760" w:rsidP="003507E7"/>
    <w:p w:rsidR="00E93760" w:rsidRDefault="00E93760" w:rsidP="003507E7">
      <w:r>
        <w:t>34.</w:t>
      </w:r>
      <w:r>
        <w:tab/>
        <w:t>Комитет рекомендует государству-участнику принять все надлежащие меры, включая временные специальные меры, там, где это необходимо, для пропаганды равенства мужчин и женщин, повышения уровня занятости среди женщин, сокращения разницы в оплате труда женщин и мужчин и увеличения доли женщин на руководящих должностях как в государственном, так и в частном секторе.</w:t>
      </w:r>
    </w:p>
    <w:p w:rsidR="00E93760" w:rsidRDefault="00E93760" w:rsidP="003507E7"/>
    <w:p w:rsidR="00E93760" w:rsidRDefault="00E93760" w:rsidP="003507E7">
      <w:r>
        <w:t>35.</w:t>
      </w:r>
      <w:r>
        <w:tab/>
        <w:t>Комитет призывает государство-участник наращивать усилия по расширению возможностей трудоустройства для молодежи, в особенности лиц, не имеющих квалификации, и лиц, проживающих в ОГЗ, принимая специальные целевые меры, включая профессиональную подготовку, профессиональное ориентирование и введение налоговых льгот для компаний, принимающих на работу молодежь.</w:t>
      </w:r>
    </w:p>
    <w:p w:rsidR="00E93760" w:rsidRDefault="00E93760" w:rsidP="003507E7"/>
    <w:p w:rsidR="00E93760" w:rsidRDefault="00E93760" w:rsidP="003507E7">
      <w:r>
        <w:t>36.</w:t>
      </w:r>
      <w:r>
        <w:tab/>
        <w:t>Комитет рекомендует государству-участнику и впредь укреплять институционально-</w:t>
      </w:r>
      <w:r w:rsidRPr="000320A3">
        <w:t xml:space="preserve"> </w:t>
      </w:r>
      <w:r>
        <w:t>правовые механизмы по борьбе с расовой дискриминацией в сфере занятости и обеспечению равных возможностей трудоустройства для лиц, принадлежащих к расовым, этническим и национальным меньшинствам.</w:t>
      </w:r>
    </w:p>
    <w:p w:rsidR="00E93760" w:rsidRDefault="00E93760" w:rsidP="003507E7"/>
    <w:p w:rsidR="00E93760" w:rsidRDefault="00E93760" w:rsidP="003507E7">
      <w:r>
        <w:t>37.</w:t>
      </w:r>
      <w:r>
        <w:tab/>
        <w:t>Комитет рекомендует государству-участнику принять все необходимые меры для борьбы со структурной безработицей и максимально ограничить использование договоров временной занятости, благодаря которым фирмам выгодно нанимать представителей уязвимых групп, таких как молодежь, родители-одиночки и лица, не имеющие квалификации.  Комитет также рекомендует, чтобы такие договоры заключались лишь в случаях, предусмотренных действующим законодательством, при условии предоставления</w:t>
      </w:r>
      <w:r w:rsidRPr="0090085F">
        <w:t xml:space="preserve"> </w:t>
      </w:r>
      <w:r>
        <w:t>лицам, работающим по таким договорам, достаточных гарантий, позволяющих им беспрепятственно пользоваться правом на достаточный уровень жизни, а также трудовыми правами, предусмотренными статьями 6 и 7 Пакта.</w:t>
      </w:r>
    </w:p>
    <w:p w:rsidR="00E93760" w:rsidRDefault="00E93760" w:rsidP="003507E7"/>
    <w:p w:rsidR="00E93760" w:rsidRDefault="00E93760" w:rsidP="003507E7">
      <w:r>
        <w:t>38.</w:t>
      </w:r>
      <w:r>
        <w:tab/>
        <w:t xml:space="preserve">Комитет рекомендует, как и в своем замечании общего порядка № 5 (от 1994 года) о лицах с какой-либо формой инвалидности, чтобы государство-участник приняло все надлежащие меры для обеспечения инвалидам равных возможностей для занятия производительной и приносящей доход трудовой деятельностью как в "защищенных" учреждениях, так и в сфере открытого найма.  Комитет просит государство-участник в следующем периодическом докладе представить информацию об успехах в выполнении </w:t>
      </w:r>
      <w:r w:rsidR="007B3A95">
        <w:t>з</w:t>
      </w:r>
      <w:r>
        <w:t>акона № 102/2005 от 11 февраля 2005 года, обязывающего компании со штатом более 20 сотрудников нанимать 6% штата из числа инвалидов.</w:t>
      </w:r>
    </w:p>
    <w:p w:rsidR="00E93760" w:rsidRDefault="00E93760" w:rsidP="003507E7"/>
    <w:p w:rsidR="00E93760" w:rsidRDefault="00E93760" w:rsidP="003507E7">
      <w:r>
        <w:t>39.</w:t>
      </w:r>
      <w:r>
        <w:tab/>
      </w:r>
      <w:r w:rsidRPr="00F451AD">
        <w:t>Комитет рекомендует государству-участнику принять конкретный закон, квалифицирующий бытовое насилие</w:t>
      </w:r>
      <w:r w:rsidRPr="00882980">
        <w:t xml:space="preserve"> </w:t>
      </w:r>
      <w:r w:rsidRPr="00F451AD">
        <w:t>в качестве преступления.  Комитет также</w:t>
      </w:r>
      <w:r>
        <w:t xml:space="preserve"> рекомендует государству-участнику активизировать усилия по информированию общественности о серьезности этого правонарушения и о механизмах, которые имеются в распоряжении жертв бытового насилия, в частности путем проведения целевых разъяснительных кампаний, адресованных наиболее уязвимым группам женщин, включая женщин, прибывших из стран за пределами Европы, и женщин с низким уровнем образования.</w:t>
      </w:r>
    </w:p>
    <w:p w:rsidR="00E93760" w:rsidRDefault="00E93760" w:rsidP="003507E7"/>
    <w:p w:rsidR="00E93760" w:rsidRDefault="00E93760" w:rsidP="003507E7">
      <w:pPr>
        <w:rPr>
          <w:iCs/>
          <w:color w:val="000000"/>
        </w:rPr>
      </w:pPr>
      <w:r>
        <w:t>40.</w:t>
      </w:r>
      <w:r>
        <w:tab/>
        <w:t xml:space="preserve">Комитет рекомендует государству-участнику активизировать усилия по борьбе с нищетой, в том числе путем </w:t>
      </w:r>
      <w:r w:rsidRPr="005F1781">
        <w:t>введения</w:t>
      </w:r>
      <w:r>
        <w:t xml:space="preserve"> и в других департаментах</w:t>
      </w:r>
      <w:r w:rsidRPr="005F1781">
        <w:t xml:space="preserve"> </w:t>
      </w:r>
      <w:r>
        <w:t xml:space="preserve">пособия в рамках активной солидарности (ПАС, </w:t>
      </w:r>
      <w:r w:rsidRPr="007B3A95">
        <w:t>revenu de solidarité active),</w:t>
      </w:r>
      <w:r>
        <w:t xml:space="preserve"> в настоящее время опробируемого в 34 департаментах и призванного заменить некоторые минимальные социальные выплаты, а именно минимальный социальный доход (МСД, </w:t>
      </w:r>
      <w:r w:rsidRPr="007B3A95">
        <w:rPr>
          <w:iCs/>
          <w:color w:val="000000"/>
          <w:lang w:val="en-GB"/>
        </w:rPr>
        <w:t>revenu</w:t>
      </w:r>
      <w:r w:rsidRPr="007B3A95">
        <w:rPr>
          <w:iCs/>
          <w:color w:val="000000"/>
        </w:rPr>
        <w:t xml:space="preserve"> </w:t>
      </w:r>
      <w:r w:rsidRPr="007B3A95">
        <w:rPr>
          <w:iCs/>
          <w:color w:val="000000"/>
          <w:lang w:val="en-GB"/>
        </w:rPr>
        <w:t>minimum</w:t>
      </w:r>
      <w:r w:rsidRPr="007B3A95">
        <w:rPr>
          <w:iCs/>
          <w:color w:val="000000"/>
        </w:rPr>
        <w:t xml:space="preserve"> </w:t>
      </w:r>
      <w:r w:rsidRPr="007B3A95">
        <w:rPr>
          <w:iCs/>
          <w:color w:val="000000"/>
          <w:lang w:val="en-GB"/>
        </w:rPr>
        <w:t>d</w:t>
      </w:r>
      <w:r w:rsidRPr="007B3A95">
        <w:rPr>
          <w:iCs/>
          <w:color w:val="000000"/>
        </w:rPr>
        <w:t>’</w:t>
      </w:r>
      <w:r w:rsidRPr="007B3A95">
        <w:rPr>
          <w:iCs/>
          <w:color w:val="000000"/>
          <w:lang w:val="en-GB"/>
        </w:rPr>
        <w:t>insertion</w:t>
      </w:r>
      <w:r w:rsidRPr="007B3A95">
        <w:rPr>
          <w:iCs/>
          <w:color w:val="000000"/>
        </w:rPr>
        <w:t>), пособие одинокому родителю (ПОР) и премию за работу (П</w:t>
      </w:r>
      <w:r>
        <w:rPr>
          <w:iCs/>
          <w:color w:val="000000"/>
        </w:rPr>
        <w:t>Р).  Кроме того, Комитет рекомендует государству-участнику осуществлять контроль за исполнением мер, призванных обеспечить эффективное удовлетворение потребностей бедняков.</w:t>
      </w:r>
    </w:p>
    <w:p w:rsidR="00E93760" w:rsidRDefault="00E93760" w:rsidP="003507E7">
      <w:pPr>
        <w:rPr>
          <w:iCs/>
          <w:color w:val="000000"/>
        </w:rPr>
      </w:pPr>
    </w:p>
    <w:p w:rsidR="00E93760" w:rsidRDefault="00E93760" w:rsidP="003507E7">
      <w:pPr>
        <w:rPr>
          <w:iCs/>
          <w:color w:val="000000"/>
        </w:rPr>
      </w:pPr>
      <w:r>
        <w:rPr>
          <w:iCs/>
          <w:color w:val="000000"/>
        </w:rPr>
        <w:t>41.</w:t>
      </w:r>
      <w:r>
        <w:rPr>
          <w:iCs/>
          <w:color w:val="000000"/>
        </w:rPr>
        <w:tab/>
        <w:t>Комитет настоятельно призывает государство-участник принимать все надлежащие меры, проводя постоянные консультации с заинтересованной частью населения, для сокращения масштабов такого явления, как сегрегация населения по расовому, этническому и национальному признаку, а также его отрицательного воздействия на условия жизни подвергающихся сегрегации лиц и групп.  Комитет в особенности рекомендует государству-участнику принять все надлежащие меры, для того чтобы:</w:t>
      </w:r>
    </w:p>
    <w:p w:rsidR="00E93760" w:rsidRPr="00154161" w:rsidRDefault="00E93760" w:rsidP="003507E7">
      <w:pPr>
        <w:rPr>
          <w:iCs/>
          <w:color w:val="000000"/>
        </w:rPr>
      </w:pPr>
    </w:p>
    <w:p w:rsidR="00E93760" w:rsidRPr="00F972D9" w:rsidRDefault="00E93760" w:rsidP="003507E7">
      <w:pPr>
        <w:rPr>
          <w:iCs/>
          <w:color w:val="000000"/>
        </w:rPr>
      </w:pPr>
      <w:r>
        <w:rPr>
          <w:iCs/>
          <w:color w:val="000000"/>
        </w:rPr>
        <w:tab/>
      </w:r>
      <w:r>
        <w:rPr>
          <w:iCs/>
          <w:color w:val="000000"/>
          <w:lang w:val="en-US"/>
        </w:rPr>
        <w:t>a</w:t>
      </w:r>
      <w:r w:rsidRPr="00F972D9">
        <w:rPr>
          <w:iCs/>
          <w:color w:val="000000"/>
        </w:rPr>
        <w:t>)</w:t>
      </w:r>
      <w:r w:rsidRPr="00F972D9">
        <w:rPr>
          <w:iCs/>
          <w:color w:val="000000"/>
        </w:rPr>
        <w:tab/>
        <w:t>улучшить жилищные условия и условия жизни в районах</w:t>
      </w:r>
      <w:r>
        <w:rPr>
          <w:iCs/>
          <w:color w:val="000000"/>
        </w:rPr>
        <w:t>, население которых сегрегировано в настоящее время по расовому признаку, путем содействия ремонту существующего жилого фонда и развитию инфраструктуры, расширения доступа населения к услугам и занятости;</w:t>
      </w:r>
    </w:p>
    <w:p w:rsidR="00E93760" w:rsidRPr="00F972D9" w:rsidRDefault="00E93760" w:rsidP="003507E7">
      <w:pPr>
        <w:rPr>
          <w:iCs/>
          <w:color w:val="000000"/>
        </w:rPr>
      </w:pPr>
    </w:p>
    <w:p w:rsidR="00E93760" w:rsidRPr="00A75614" w:rsidRDefault="00E93760" w:rsidP="003507E7">
      <w:pPr>
        <w:rPr>
          <w:iCs/>
          <w:color w:val="000000"/>
        </w:rPr>
      </w:pPr>
      <w:r>
        <w:rPr>
          <w:iCs/>
          <w:color w:val="000000"/>
        </w:rPr>
        <w:tab/>
      </w:r>
      <w:r>
        <w:rPr>
          <w:iCs/>
          <w:color w:val="000000"/>
          <w:lang w:val="en-US"/>
        </w:rPr>
        <w:t>b</w:t>
      </w:r>
      <w:r w:rsidRPr="00A75614">
        <w:rPr>
          <w:iCs/>
          <w:color w:val="000000"/>
        </w:rPr>
        <w:t>)</w:t>
      </w:r>
      <w:r>
        <w:rPr>
          <w:iCs/>
          <w:color w:val="000000"/>
        </w:rPr>
        <w:tab/>
        <w:t>поддержать строительство нового государственного жилого фонда за пределами бедных районов, население которых сегрегировано по расовому признаку;</w:t>
      </w:r>
    </w:p>
    <w:p w:rsidR="00E93760" w:rsidRPr="00A75614" w:rsidRDefault="00E93760" w:rsidP="003507E7">
      <w:pPr>
        <w:rPr>
          <w:iCs/>
          <w:color w:val="000000"/>
        </w:rPr>
      </w:pPr>
    </w:p>
    <w:p w:rsidR="00E93760" w:rsidRDefault="00E93760" w:rsidP="003507E7">
      <w:pPr>
        <w:rPr>
          <w:iCs/>
          <w:color w:val="000000"/>
        </w:rPr>
      </w:pPr>
      <w:r>
        <w:rPr>
          <w:iCs/>
          <w:color w:val="000000"/>
        </w:rPr>
        <w:tab/>
      </w:r>
      <w:r>
        <w:rPr>
          <w:iCs/>
          <w:color w:val="000000"/>
          <w:lang w:val="en-US"/>
        </w:rPr>
        <w:t>c</w:t>
      </w:r>
      <w:r w:rsidRPr="004C6263">
        <w:rPr>
          <w:iCs/>
          <w:color w:val="000000"/>
        </w:rPr>
        <w:t>)</w:t>
      </w:r>
      <w:r>
        <w:rPr>
          <w:iCs/>
          <w:color w:val="000000"/>
        </w:rPr>
        <w:tab/>
        <w:t>обеспечить эффективное соблюдение действующего законодательства по борьбе с дискриминацией в жилищной сфере, в том числе с дискриминационной практикой со стороны субъектов частного сектора.</w:t>
      </w:r>
    </w:p>
    <w:p w:rsidR="0039011A" w:rsidRDefault="0039011A" w:rsidP="00323069">
      <w:r>
        <w:t>42.</w:t>
      </w:r>
      <w:r>
        <w:tab/>
        <w:t>Комитет просит государство-участник представить в следующем периодическом докладе подробную информацию о выполнении Рамочного закона о планировке и реконструкции городов от августа 2003 года, призванного активизировать работу по перестройке наиболее ветхих районов.</w:t>
      </w:r>
    </w:p>
    <w:p w:rsidR="0039011A" w:rsidRDefault="0039011A" w:rsidP="00323069"/>
    <w:p w:rsidR="0039011A" w:rsidRDefault="0039011A" w:rsidP="00323069">
      <w:r>
        <w:t>43.</w:t>
      </w:r>
      <w:r>
        <w:tab/>
        <w:t>Комитет рекомендует государству-участнику активизировать работу по укреплению нормативно-правовых рамок борьбы с таким явлением, как не соответствующий стандартам жилой фонд с небезопасными, нездоровыми и не отвечающими требованиям гигиены условиями жизни, с тем чтобы улучшить условия жизни в субсидируемых жилых комплексах и содействовать обновлению частного жилого фонда его владельцами.</w:t>
      </w:r>
    </w:p>
    <w:p w:rsidR="0039011A" w:rsidRDefault="0039011A" w:rsidP="00323069"/>
    <w:p w:rsidR="0039011A" w:rsidRDefault="0039011A" w:rsidP="00323069">
      <w:r>
        <w:t>44.</w:t>
      </w:r>
      <w:r>
        <w:tab/>
        <w:t>Комитет рекомендует государству-участнику с учетом замечания общего порядка № 4 (от 1991 года) о праве на достаточное жилище принять все надлежащие меры для обеспечения доступа к достаточному жилью для семей с низким доходом, среди прочего, путем выделения достаточных ресурсов для расширения фонда социального жилья и предоставления соответствующих форм финансовой поддержки, таких, как субсидии на аренду, которые позволят семьям с низким доходом арендовать достаточное жилье на рынке частного жилья.</w:t>
      </w:r>
    </w:p>
    <w:p w:rsidR="0039011A" w:rsidRDefault="0039011A" w:rsidP="00323069"/>
    <w:p w:rsidR="0039011A" w:rsidRDefault="0039011A" w:rsidP="00323069">
      <w:r>
        <w:t>45.</w:t>
      </w:r>
      <w:r>
        <w:tab/>
        <w:t>Комитет настоятельно призывает государство-участник принять все надлежащие меры для того, чтобы обесп</w:t>
      </w:r>
      <w:r w:rsidR="00D04BCC">
        <w:t>ечить соблюдение з</w:t>
      </w:r>
      <w:r>
        <w:t>акона № 2000/614 от 5 июня 2000 года, обязывающего местные власти отводить для стоянки караванов цыган и странствующих лиц места, оснащенные всем необходимым и расположенные в районах, которые пригодны для жизни в городских условиях</w:t>
      </w:r>
      <w:r w:rsidRPr="004456EB">
        <w:t>.</w:t>
      </w:r>
      <w:r>
        <w:t xml:space="preserve">  Комитет просит государство-участник представить в следующем периодическом докладе подробную информацию, в том числе представленные в разбивке статистические д</w:t>
      </w:r>
      <w:r w:rsidR="00D04BCC">
        <w:t>анные, об успехах в выполнении з</w:t>
      </w:r>
      <w:r>
        <w:t>акона № 2000/614.</w:t>
      </w:r>
    </w:p>
    <w:p w:rsidR="0039011A" w:rsidRDefault="0039011A" w:rsidP="00323069"/>
    <w:p w:rsidR="0039011A" w:rsidRDefault="0039011A" w:rsidP="00323069">
      <w:r>
        <w:t>46.</w:t>
      </w:r>
      <w:r>
        <w:tab/>
        <w:t>Комитет рекомендует государству-участнику провести обновленное национальное обследование для оценки числа бездомных в государстве-участнике.  Кроме того, Комитет рекомендует государству-участнику принять все надлежащие меры как для увеличения числа учреждений, принимающих бездомных (в том числе временных приютов, общежитий, приемных центров и центров социальной реабилитации и пансионов), так и для улучшения условий в них, а также выработать соответствующую политику и программы для расширения возможностей бездомных в плане социальной реинтеграции.</w:t>
      </w:r>
    </w:p>
    <w:p w:rsidR="007B3A95" w:rsidRDefault="007B3A95" w:rsidP="00323069"/>
    <w:p w:rsidR="0039011A" w:rsidRDefault="0039011A" w:rsidP="00323069">
      <w:r>
        <w:t>47.</w:t>
      </w:r>
      <w:r>
        <w:tab/>
        <w:t>Комитет настоятельно призывает государство-участник, как и в замечании общего порядка № 14 (от 2000 года) о праве на наивысший достижимый уровень здоровья, принять все надлежащие меры для обеспечения лицам, принадлежащим к социально незащищенным и маргинальным группам, таким, как просители убежища, не имеющие документов трудящиеся-мигранты и члены их семей, доступа к соответствующим медицинским учреждениям, товарам и услугам.</w:t>
      </w:r>
    </w:p>
    <w:p w:rsidR="0039011A" w:rsidRDefault="0039011A" w:rsidP="00323069"/>
    <w:p w:rsidR="0039011A" w:rsidRDefault="0039011A" w:rsidP="00323069">
      <w:r>
        <w:t>48.</w:t>
      </w:r>
      <w:r>
        <w:tab/>
        <w:t>Комитет рекомендует государству-участнику активизировать усилия по выявлению причин самоубийств в целях разработки эффективных мер по предотвращению самоубийств среди представителей особо уязвимых групп, включая молодежь, гомосексуалистов, лиц, злоупотребляющих алкоголем и наркотиками, заключенных и пожилых людей.  Комитет просит государство-участник включить в следующий периодический доклад статистические данные, представленные в разбивке по возрасту и полу, о числе лиц, совершивших попытки самоубийства, а также информацию об успехах в реализации различных планов и стратегий по предотвращению самоубийств.</w:t>
      </w:r>
    </w:p>
    <w:p w:rsidR="0039011A" w:rsidRDefault="0039011A" w:rsidP="00323069"/>
    <w:p w:rsidR="0039011A" w:rsidRDefault="0039011A" w:rsidP="00323069">
      <w:r>
        <w:t>49.</w:t>
      </w:r>
      <w:r>
        <w:tab/>
        <w:t>Комитет рекомендует государству-участнику принять все надлежащие меры по сокращению неравенства в плане учебной успеваемости между учащимися французами и учащимися из числа представителей расовых, этнических и национальных меньшинств в сфере образования, среди прочего, путем более активного обучения французскому языку учащихся, недостаточно хорошо владеющих им, и недопущения чрезмерно высокой концентрации учащихся из числа представителей различных меньшинств в классах для детей, имеющих трудности с обучением.  Кроме того, Комитет рекомендует государству-участнику провести дальнейшие обследования для установления связи между учебной успеваемостью и социальным окружением для выработки эффективных стратегий сокращения непропорционально высокого показателя отсева учащихся из числа меньшинств.</w:t>
      </w:r>
    </w:p>
    <w:p w:rsidR="0039011A" w:rsidRDefault="0039011A" w:rsidP="00323069"/>
    <w:p w:rsidR="0039011A" w:rsidRDefault="0039011A" w:rsidP="00323069">
      <w:r>
        <w:t>50.</w:t>
      </w:r>
      <w:r>
        <w:tab/>
        <w:t>Комитет, принимая во внимание, что признание меньшинств или коллективных прав считается несовместимым с Конституцией государства-участника, хотел бы подчеркнуть, что принципа равенства перед законом и запрета дискриминации не всегда достаточно для обеспечения равного и эффективного осуществления прав человека, в частности, экономических, социальных и культурных прав, представителями меньшинств.  Поэтому Комитет рекомендует государству-участнику рассмотреть возможность изменения его позиции в отношении признания меньшинств в соответствии с Конституцией и</w:t>
      </w:r>
      <w:r w:rsidRPr="004456EB">
        <w:t xml:space="preserve"> </w:t>
      </w:r>
      <w:r>
        <w:t xml:space="preserve">официально признать необходимость защиты культурного разнообразия всех меньшинств в пределах юрисдикции государства-участника в соответствии с положениями статьи 15.  В этой связи Комитет повторяет сформулированную в предыдущих заключительных замечаниях (E/C.12/1/Add.72, пункт 25) рекомендацию государству-участнику  </w:t>
      </w:r>
      <w:r>
        <w:rPr>
          <w:lang w:val="en-US"/>
        </w:rPr>
        <w:t>a</w:t>
      </w:r>
      <w:r w:rsidRPr="00BF46BC">
        <w:t>)</w:t>
      </w:r>
      <w:r>
        <w:t xml:space="preserve"> </w:t>
      </w:r>
      <w:r w:rsidRPr="00BF46BC">
        <w:t xml:space="preserve"> </w:t>
      </w:r>
      <w:r>
        <w:t xml:space="preserve">снять его оговорку в отношении статьи 27 Международного пакта о гражданских и политических правах и  </w:t>
      </w:r>
      <w:r>
        <w:rPr>
          <w:lang w:val="en-US"/>
        </w:rPr>
        <w:t>b</w:t>
      </w:r>
      <w:r w:rsidRPr="00BF46BC">
        <w:t>)</w:t>
      </w:r>
      <w:r>
        <w:t xml:space="preserve"> </w:t>
      </w:r>
      <w:r w:rsidRPr="00BF46BC">
        <w:t xml:space="preserve"> </w:t>
      </w:r>
      <w:r>
        <w:t>рассмотреть возможность ратификации Рамочной конвенции Совета Европы о защите национальных меньшинств, а также Европейской хартии о региональных языках и языках меньшинств.</w:t>
      </w:r>
    </w:p>
    <w:p w:rsidR="0039011A" w:rsidRDefault="0039011A" w:rsidP="00323069"/>
    <w:p w:rsidR="0039011A" w:rsidRDefault="0039011A" w:rsidP="00323069">
      <w:r>
        <w:t>51.</w:t>
      </w:r>
      <w:r>
        <w:tab/>
        <w:t>Комитет повторяет сформулированную в предыдущих заключительных замечаниях (там же, пункт 26) рекомендацию государству-участнику активизировать усилия по сохранению региональных языков и культур, а также языков и культур меньшинств путем выделения достаточных финансовых и людских ресурсов для преподавания региональных языков и культур и языков и культур меньшинств в государственных школах и трансляции телевизионных и радиопередач на этих языках.  Комитет также рекомендует государству-участнику рассмотреть возможность изменения позиции, не предполагающей достаточного официального признания региональных языков и языков меньшинств в Конституции государства-участника.</w:t>
      </w:r>
    </w:p>
    <w:p w:rsidR="0039011A" w:rsidRDefault="0039011A" w:rsidP="00323069"/>
    <w:p w:rsidR="0039011A" w:rsidRDefault="0039011A" w:rsidP="00323069">
      <w:r>
        <w:t>52.</w:t>
      </w:r>
      <w:r>
        <w:tab/>
      </w:r>
      <w:r w:rsidRPr="00F451AD">
        <w:t>Комитет призывает государство-участник рассмотреть вопрос о ратификации Конвенции о правах инвалидов и Факультативного протокола к ней.</w:t>
      </w:r>
    </w:p>
    <w:p w:rsidR="0039011A" w:rsidRDefault="0039011A" w:rsidP="00323069"/>
    <w:p w:rsidR="0039011A" w:rsidRDefault="0039011A" w:rsidP="00323069">
      <w:r>
        <w:t>53.</w:t>
      </w:r>
      <w:r>
        <w:tab/>
      </w:r>
      <w:r w:rsidRPr="00F451AD">
        <w:t xml:space="preserve">Комитет также </w:t>
      </w:r>
      <w:r>
        <w:t xml:space="preserve">призывает </w:t>
      </w:r>
      <w:r w:rsidRPr="00F451AD">
        <w:t>государств</w:t>
      </w:r>
      <w:r>
        <w:t>о</w:t>
      </w:r>
      <w:r w:rsidRPr="00F451AD">
        <w:t>-участник рассмотреть вопрос о ратификации Международной конвенции о защите прав всех трудящихся-мигрантов и членов их семей.</w:t>
      </w:r>
    </w:p>
    <w:p w:rsidR="0039011A" w:rsidRDefault="0039011A" w:rsidP="00323069"/>
    <w:p w:rsidR="0039011A" w:rsidRDefault="0039011A" w:rsidP="00323069">
      <w:r>
        <w:t>54.</w:t>
      </w:r>
      <w:r>
        <w:tab/>
        <w:t>Комитет также призывает государство-участник рассмотреть вопрос о ратификации Протокола № 12 к Конвенции о защите прав человека и основных свобод.</w:t>
      </w:r>
    </w:p>
    <w:p w:rsidR="0039011A" w:rsidRDefault="0039011A" w:rsidP="00323069"/>
    <w:p w:rsidR="0039011A" w:rsidRDefault="0039011A" w:rsidP="00323069">
      <w:r>
        <w:t>55.</w:t>
      </w:r>
      <w:r>
        <w:tab/>
        <w:t xml:space="preserve">Комитет предлагает государству-участнику направить </w:t>
      </w:r>
      <w:r w:rsidRPr="00F451AD">
        <w:t>базовый документ в соответствии с принятыми в 2006 году согласованными руководящими принципами подготовки общего базового документа (HRI/GEN/2/Rev.4</w:t>
      </w:r>
      <w:r>
        <w:t>, глава I</w:t>
      </w:r>
      <w:r w:rsidRPr="00F451AD">
        <w:t>).</w:t>
      </w:r>
    </w:p>
    <w:p w:rsidR="0039011A" w:rsidRDefault="0039011A" w:rsidP="00323069"/>
    <w:p w:rsidR="0039011A" w:rsidRDefault="0039011A" w:rsidP="00323069">
      <w:r>
        <w:t>56.</w:t>
      </w:r>
      <w:r>
        <w:tab/>
      </w:r>
      <w:r w:rsidRPr="00F451AD">
        <w:t>Комитет просит государство-участник обеспечить широкое распространение настоящих заключительных замечаний среди всех слоев общества, в частности среди правительственных должностных лиц, представителей судебных властей и организаций гражданского общества</w:t>
      </w:r>
      <w:r>
        <w:t xml:space="preserve">, </w:t>
      </w:r>
      <w:r w:rsidRPr="00F451AD">
        <w:t xml:space="preserve">и информировать Комитет обо всех мерах, принятых для их осуществления, в своем следующем периодическом докладе.  Он призывает также государство-участник </w:t>
      </w:r>
      <w:r>
        <w:t>и впредь</w:t>
      </w:r>
      <w:r w:rsidRPr="00F451AD">
        <w:t xml:space="preserve"> привлекать неправительственные организации и других представителей гражданского общества к обсуждению на национальном уровне своего следующего периодического доклада перед его представлением Комитету.</w:t>
      </w:r>
    </w:p>
    <w:p w:rsidR="0039011A" w:rsidRDefault="0039011A" w:rsidP="00323069"/>
    <w:p w:rsidR="0039011A" w:rsidRDefault="0039011A" w:rsidP="00323069">
      <w:r>
        <w:t>57.</w:t>
      </w:r>
      <w:r>
        <w:tab/>
      </w:r>
      <w:r w:rsidRPr="00F451AD">
        <w:t>Комитет просит государство-участник представить свой четвертый периодический доклад к 30 июня 201</w:t>
      </w:r>
      <w:r>
        <w:t>1</w:t>
      </w:r>
      <w:r w:rsidRPr="00F451AD">
        <w:t> года.</w:t>
      </w:r>
    </w:p>
    <w:p w:rsidR="0039011A" w:rsidRDefault="0039011A" w:rsidP="00323069"/>
    <w:p w:rsidR="00E93760" w:rsidRDefault="0039011A" w:rsidP="009A724F">
      <w:pPr>
        <w:jc w:val="center"/>
      </w:pPr>
      <w:r>
        <w:t>-----</w:t>
      </w:r>
    </w:p>
    <w:sectPr w:rsidR="00E93760" w:rsidSect="00747561">
      <w:headerReference w:type="even" r:id="rId9"/>
      <w:headerReference w:type="default" r:id="rId10"/>
      <w:footerReference w:type="first" r:id="rId11"/>
      <w:type w:val="continuous"/>
      <w:pgSz w:w="11906" w:h="16838" w:code="9"/>
      <w:pgMar w:top="1134" w:right="851" w:bottom="1985" w:left="1701" w:header="851" w:footer="17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D4" w:rsidRDefault="00467CD4">
      <w:r>
        <w:separator/>
      </w:r>
    </w:p>
  </w:endnote>
  <w:endnote w:type="continuationSeparator" w:id="0">
    <w:p w:rsidR="00467CD4" w:rsidRDefault="0046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FE" w:rsidRDefault="00231DFE">
    <w:pPr>
      <w:pStyle w:val="Footer"/>
      <w:rPr>
        <w:lang w:val="en-US"/>
      </w:rPr>
    </w:pPr>
  </w:p>
  <w:p w:rsidR="00231DFE" w:rsidRPr="00AF27FE" w:rsidRDefault="00231DFE">
    <w:pPr>
      <w:pStyle w:val="Footer"/>
    </w:pPr>
    <w:r>
      <w:rPr>
        <w:lang w:val="en-US"/>
      </w:rPr>
      <w:t>GE.0</w:t>
    </w:r>
    <w:r>
      <w:t>8</w:t>
    </w:r>
    <w:r>
      <w:rPr>
        <w:lang w:val="en-US"/>
      </w:rPr>
      <w:t>-</w:t>
    </w:r>
    <w:r>
      <w:t>42481</w:t>
    </w:r>
    <w:r>
      <w:rPr>
        <w:lang w:val="en-US"/>
      </w:rPr>
      <w:t xml:space="preserve">   (R)</w:t>
    </w:r>
    <w:r>
      <w:t xml:space="preserve">    250608    260608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D4" w:rsidRDefault="00467CD4">
      <w:r>
        <w:separator/>
      </w:r>
    </w:p>
  </w:footnote>
  <w:footnote w:type="continuationSeparator" w:id="0">
    <w:p w:rsidR="00467CD4" w:rsidRDefault="00467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FE" w:rsidRDefault="00231DFE">
    <w:pPr>
      <w:pStyle w:val="Header"/>
      <w:rPr>
        <w:lang w:val="en-US"/>
      </w:rPr>
    </w:pPr>
    <w:r>
      <w:rPr>
        <w:lang w:val="en-US"/>
      </w:rPr>
      <w:t>E/C.12/FRA/CO/3</w:t>
    </w:r>
  </w:p>
  <w:p w:rsidR="00231DFE" w:rsidRDefault="00231DFE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0219">
      <w:rPr>
        <w:rStyle w:val="PageNumber"/>
        <w:noProof/>
      </w:rPr>
      <w:t>10</w:t>
    </w:r>
    <w:r>
      <w:rPr>
        <w:rStyle w:val="PageNumber"/>
      </w:rPr>
      <w:fldChar w:fldCharType="end"/>
    </w:r>
  </w:p>
  <w:p w:rsidR="00231DFE" w:rsidRDefault="00231DFE">
    <w:pPr>
      <w:pStyle w:val="Header"/>
      <w:rPr>
        <w:rStyle w:val="PageNumber"/>
        <w:lang w:val="en-US"/>
      </w:rPr>
    </w:pPr>
  </w:p>
  <w:p w:rsidR="00231DFE" w:rsidRDefault="00231DFE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FE" w:rsidRDefault="00231DFE" w:rsidP="00AF27FE">
    <w:pPr>
      <w:pStyle w:val="Header"/>
      <w:tabs>
        <w:tab w:val="left" w:pos="737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E/C.12/FRA/CO/3</w:t>
    </w:r>
  </w:p>
  <w:p w:rsidR="00231DFE" w:rsidRDefault="00231DFE" w:rsidP="00AF27FE">
    <w:pPr>
      <w:pStyle w:val="Header"/>
      <w:tabs>
        <w:tab w:val="left" w:pos="737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0219">
      <w:rPr>
        <w:rStyle w:val="PageNumber"/>
        <w:noProof/>
      </w:rPr>
      <w:t>3</w:t>
    </w:r>
    <w:r>
      <w:rPr>
        <w:rStyle w:val="PageNumber"/>
      </w:rPr>
      <w:fldChar w:fldCharType="end"/>
    </w:r>
  </w:p>
  <w:p w:rsidR="00231DFE" w:rsidRDefault="00231DFE">
    <w:pPr>
      <w:pStyle w:val="Header"/>
      <w:tabs>
        <w:tab w:val="left" w:pos="6237"/>
      </w:tabs>
      <w:rPr>
        <w:rStyle w:val="PageNumber"/>
        <w:lang w:val="en-US"/>
      </w:rPr>
    </w:pPr>
  </w:p>
  <w:p w:rsidR="00231DFE" w:rsidRDefault="00231DFE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5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56B"/>
    <w:rsid w:val="00043E3D"/>
    <w:rsid w:val="00070D32"/>
    <w:rsid w:val="0007264C"/>
    <w:rsid w:val="00115329"/>
    <w:rsid w:val="00145DC3"/>
    <w:rsid w:val="00172312"/>
    <w:rsid w:val="00172E00"/>
    <w:rsid w:val="00190219"/>
    <w:rsid w:val="001B6DB2"/>
    <w:rsid w:val="001F4031"/>
    <w:rsid w:val="002157AA"/>
    <w:rsid w:val="00231DFE"/>
    <w:rsid w:val="00236E6A"/>
    <w:rsid w:val="002C01F5"/>
    <w:rsid w:val="00323069"/>
    <w:rsid w:val="003507E7"/>
    <w:rsid w:val="00367024"/>
    <w:rsid w:val="00377E79"/>
    <w:rsid w:val="0039011A"/>
    <w:rsid w:val="003B5239"/>
    <w:rsid w:val="003F6544"/>
    <w:rsid w:val="00401C4A"/>
    <w:rsid w:val="00467CD4"/>
    <w:rsid w:val="004C5929"/>
    <w:rsid w:val="00574D33"/>
    <w:rsid w:val="005F6E5D"/>
    <w:rsid w:val="00661160"/>
    <w:rsid w:val="006C068F"/>
    <w:rsid w:val="00747381"/>
    <w:rsid w:val="00747561"/>
    <w:rsid w:val="007861BA"/>
    <w:rsid w:val="007A7178"/>
    <w:rsid w:val="007B3A95"/>
    <w:rsid w:val="00805F65"/>
    <w:rsid w:val="00815765"/>
    <w:rsid w:val="00887C8F"/>
    <w:rsid w:val="008E7BDD"/>
    <w:rsid w:val="008F7632"/>
    <w:rsid w:val="00930C92"/>
    <w:rsid w:val="009A724F"/>
    <w:rsid w:val="009F20C9"/>
    <w:rsid w:val="00A05540"/>
    <w:rsid w:val="00AF27FE"/>
    <w:rsid w:val="00B85A7F"/>
    <w:rsid w:val="00BD674F"/>
    <w:rsid w:val="00C6173D"/>
    <w:rsid w:val="00C62AC7"/>
    <w:rsid w:val="00C853B8"/>
    <w:rsid w:val="00D04BCC"/>
    <w:rsid w:val="00D24928"/>
    <w:rsid w:val="00DB4CAE"/>
    <w:rsid w:val="00E914E8"/>
    <w:rsid w:val="00E93760"/>
    <w:rsid w:val="00EF0CCF"/>
    <w:rsid w:val="00F44AA7"/>
    <w:rsid w:val="00F56274"/>
    <w:rsid w:val="00F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  <w:style w:type="character" w:customStyle="1" w:styleId="postcolor1">
    <w:name w:val="postcolor1"/>
    <w:rPr>
      <w:rFonts w:ascii="Verdana" w:hAnsi="Verdana" w:hint="default"/>
      <w:sz w:val="18"/>
      <w:szCs w:val="18"/>
    </w:rPr>
  </w:style>
  <w:style w:type="paragraph" w:styleId="HTMLPreformatted">
    <w:name w:val="HTML Preformatted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10</TotalTime>
  <Pages>1</Pages>
  <Words>3762</Words>
  <Characters>21445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0842481</vt:lpstr>
    </vt:vector>
  </TitlesOfParts>
  <Company>ONU</Company>
  <LinksUpToDate>false</LinksUpToDate>
  <CharactersWithSpaces>25157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0842481</dc:title>
  <dc:subject/>
  <dc:creator>Марина Именинникова</dc:creator>
  <cp:keywords/>
  <dc:description/>
  <cp:lastModifiedBy>Марина Именинникова</cp:lastModifiedBy>
  <cp:revision>3</cp:revision>
  <cp:lastPrinted>2008-06-26T13:44:00Z</cp:lastPrinted>
  <dcterms:created xsi:type="dcterms:W3CDTF">2008-06-26T13:44:00Z</dcterms:created>
  <dcterms:modified xsi:type="dcterms:W3CDTF">2008-06-26T13:54:00Z</dcterms:modified>
</cp:coreProperties>
</file>