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702BC9" w:rsidRDefault="00702BC9" w:rsidP="00AB3619">
            <w:pPr>
              <w:spacing w:line="240" w:lineRule="atLeast"/>
              <w:jc w:val="right"/>
              <w:rPr>
                <w:sz w:val="20"/>
                <w:szCs w:val="21"/>
              </w:rPr>
            </w:pPr>
            <w:r w:rsidRPr="00702BC9">
              <w:rPr>
                <w:sz w:val="40"/>
                <w:szCs w:val="21"/>
              </w:rPr>
              <w:t>E</w:t>
            </w:r>
            <w:r>
              <w:rPr>
                <w:sz w:val="20"/>
                <w:szCs w:val="21"/>
              </w:rPr>
              <w:t>/C.12/66/D/37/2018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702BC9" w:rsidRPr="00702BC9" w:rsidRDefault="000A2080" w:rsidP="00702BC9">
            <w:pPr>
              <w:spacing w:before="240"/>
              <w:rPr>
                <w:sz w:val="20"/>
              </w:rPr>
            </w:pPr>
            <w:r w:rsidRPr="00702BC9">
              <w:rPr>
                <w:sz w:val="20"/>
              </w:rPr>
              <w:t>Distr.:</w:t>
            </w:r>
            <w:r w:rsidR="00702BC9" w:rsidRPr="00702BC9">
              <w:rPr>
                <w:sz w:val="20"/>
              </w:rPr>
              <w:t xml:space="preserve"> General</w:t>
            </w:r>
          </w:p>
          <w:p w:rsidR="000A2080" w:rsidRPr="00702BC9" w:rsidRDefault="00702BC9" w:rsidP="00702BC9">
            <w:pPr>
              <w:spacing w:line="240" w:lineRule="atLeast"/>
              <w:rPr>
                <w:sz w:val="20"/>
              </w:rPr>
            </w:pPr>
            <w:r w:rsidRPr="00702BC9">
              <w:rPr>
                <w:sz w:val="20"/>
              </w:rPr>
              <w:t>29 November 2019</w:t>
            </w:r>
          </w:p>
          <w:p w:rsidR="000A2080" w:rsidRPr="00702BC9" w:rsidRDefault="000A2080" w:rsidP="00AB3619">
            <w:pPr>
              <w:spacing w:line="240" w:lineRule="atLeast"/>
              <w:rPr>
                <w:sz w:val="20"/>
              </w:rPr>
            </w:pPr>
            <w:r w:rsidRPr="00702BC9">
              <w:rPr>
                <w:sz w:val="20"/>
              </w:rPr>
              <w:t xml:space="preserve">Chinese </w:t>
            </w:r>
          </w:p>
          <w:p w:rsidR="000A2080" w:rsidRPr="00702BC9" w:rsidRDefault="000A2080" w:rsidP="00AB3619">
            <w:pPr>
              <w:spacing w:line="240" w:lineRule="atLeast"/>
              <w:rPr>
                <w:sz w:val="20"/>
              </w:rPr>
            </w:pPr>
            <w:r w:rsidRPr="00702BC9">
              <w:rPr>
                <w:sz w:val="20"/>
              </w:rPr>
              <w:t xml:space="preserve">Original: </w:t>
            </w:r>
            <w:r w:rsidR="00702BC9" w:rsidRPr="00702BC9">
              <w:rPr>
                <w:sz w:val="20"/>
              </w:rPr>
              <w:t>Spanish</w:t>
            </w:r>
          </w:p>
        </w:tc>
      </w:tr>
    </w:tbl>
    <w:p w:rsidR="00702BC9" w:rsidRPr="00702BC9" w:rsidRDefault="00702BC9" w:rsidP="00702BC9">
      <w:pPr>
        <w:spacing w:before="120" w:line="340" w:lineRule="exact"/>
        <w:rPr>
          <w:rFonts w:eastAsia="黑体"/>
          <w:sz w:val="24"/>
          <w:szCs w:val="24"/>
        </w:rPr>
      </w:pPr>
      <w:r w:rsidRPr="00702BC9">
        <w:rPr>
          <w:rFonts w:ascii="Segoe UI" w:eastAsia="黑体" w:hAnsi="Segoe UI" w:cs="Segoe UI"/>
          <w:sz w:val="24"/>
          <w:szCs w:val="24"/>
        </w:rPr>
        <w:t>经济、社会及文化权利</w:t>
      </w:r>
      <w:r w:rsidRPr="00702BC9">
        <w:rPr>
          <w:rFonts w:eastAsia="黑体"/>
          <w:sz w:val="24"/>
          <w:szCs w:val="24"/>
          <w:lang w:val="zh-CN"/>
        </w:rPr>
        <w:t>委员会</w:t>
      </w:r>
    </w:p>
    <w:p w:rsidR="00702BC9" w:rsidRPr="007651F7" w:rsidRDefault="00702BC9" w:rsidP="00A525D4">
      <w:pPr>
        <w:pStyle w:val="HChGC"/>
      </w:pPr>
      <w:r w:rsidRPr="007651F7">
        <w:rPr>
          <w:lang w:val="zh-CN"/>
        </w:rPr>
        <w:tab/>
      </w:r>
      <w:r w:rsidRPr="007651F7">
        <w:rPr>
          <w:lang w:val="zh-CN"/>
        </w:rPr>
        <w:tab/>
      </w:r>
      <w:r w:rsidRPr="007651F7">
        <w:t>委员会根据《经济、社会</w:t>
      </w:r>
      <w:r>
        <w:rPr>
          <w:rFonts w:hint="eastAsia"/>
        </w:rPr>
        <w:t>、</w:t>
      </w:r>
      <w:r w:rsidRPr="007651F7">
        <w:t>文化权利国际公约任择议定书》通过的关于第</w:t>
      </w:r>
      <w:r w:rsidRPr="007651F7">
        <w:t>37/2018</w:t>
      </w:r>
      <w:r w:rsidRPr="007651F7">
        <w:t>号来文的意见</w:t>
      </w:r>
      <w:r w:rsidRPr="00A90F83">
        <w:rPr>
          <w:color w:val="0000CC"/>
        </w:rPr>
        <w:footnoteReference w:customMarkFollows="1" w:id="2"/>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702BC9" w:rsidRPr="0039793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来文提交人</w:t>
            </w:r>
            <w:r w:rsidRPr="004B57BC">
              <w:rPr>
                <w:rFonts w:eastAsia="楷体"/>
              </w:rPr>
              <w:t>：</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D311E1">
              <w:t>Maribel Viviana López Albán (</w:t>
            </w:r>
            <w:r>
              <w:rPr>
                <w:rFonts w:hint="eastAsia"/>
              </w:rPr>
              <w:t>由</w:t>
            </w:r>
            <w:r w:rsidRPr="00A749B3">
              <w:t>律师代</w:t>
            </w:r>
            <w:r w:rsidRPr="00A749B3">
              <w:rPr>
                <w:rFonts w:hint="eastAsia"/>
              </w:rPr>
              <w:t>理</w:t>
            </w:r>
            <w:r w:rsidRPr="00A749B3">
              <w:t>)</w:t>
            </w:r>
          </w:p>
        </w:tc>
      </w:tr>
      <w:tr w:rsidR="00702BC9" w:rsidRPr="0075195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据称受害人：</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t>提交人及其</w:t>
            </w:r>
            <w:r w:rsidRPr="00A749B3">
              <w:rPr>
                <w:rFonts w:hint="eastAsia"/>
              </w:rPr>
              <w:t>子女</w:t>
            </w:r>
          </w:p>
        </w:tc>
      </w:tr>
      <w:tr w:rsidR="00702BC9" w:rsidRPr="0039793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缔约国：</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t>西班牙</w:t>
            </w:r>
          </w:p>
        </w:tc>
      </w:tr>
      <w:tr w:rsidR="00702BC9" w:rsidRPr="0039793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来文日期</w:t>
            </w:r>
            <w:r w:rsidRPr="004B57BC">
              <w:rPr>
                <w:rFonts w:eastAsia="楷体"/>
              </w:rPr>
              <w:t>：</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t>201</w:t>
            </w:r>
            <w:r w:rsidRPr="00A749B3">
              <w:rPr>
                <w:rFonts w:hint="eastAsia"/>
              </w:rPr>
              <w:t>8</w:t>
            </w:r>
            <w:r w:rsidRPr="00A749B3">
              <w:t>年</w:t>
            </w:r>
            <w:r w:rsidRPr="00A749B3">
              <w:rPr>
                <w:rFonts w:hint="eastAsia"/>
              </w:rPr>
              <w:t>6</w:t>
            </w:r>
            <w:r w:rsidRPr="00A749B3">
              <w:t>月</w:t>
            </w:r>
            <w:r w:rsidRPr="00A749B3">
              <w:t>2</w:t>
            </w:r>
            <w:r w:rsidRPr="00A749B3">
              <w:rPr>
                <w:rFonts w:hint="eastAsia"/>
              </w:rPr>
              <w:t>0</w:t>
            </w:r>
            <w:r w:rsidRPr="00A749B3">
              <w:t>日</w:t>
            </w:r>
            <w:r w:rsidR="004B57BC">
              <w:rPr>
                <w:rFonts w:hint="eastAsia"/>
              </w:rPr>
              <w:t>(</w:t>
            </w:r>
            <w:r w:rsidRPr="00A749B3">
              <w:rPr>
                <w:rFonts w:hint="eastAsia"/>
              </w:rPr>
              <w:t>初次提交</w:t>
            </w:r>
            <w:r w:rsidR="004B57BC">
              <w:rPr>
                <w:rFonts w:hint="eastAsia"/>
              </w:rPr>
              <w:t>)</w:t>
            </w:r>
          </w:p>
        </w:tc>
      </w:tr>
      <w:tr w:rsidR="00702BC9" w:rsidRPr="0039793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意见通过日期</w:t>
            </w:r>
            <w:r w:rsidRPr="004B57BC">
              <w:rPr>
                <w:rFonts w:eastAsia="楷体"/>
              </w:rPr>
              <w:t>：</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t>2019</w:t>
            </w:r>
            <w:r w:rsidRPr="00A749B3">
              <w:t>年</w:t>
            </w:r>
            <w:r w:rsidRPr="00A749B3">
              <w:rPr>
                <w:rFonts w:hint="eastAsia"/>
              </w:rPr>
              <w:t>10</w:t>
            </w:r>
            <w:r w:rsidRPr="00A749B3">
              <w:t>月</w:t>
            </w:r>
            <w:r w:rsidRPr="00A749B3">
              <w:t>1</w:t>
            </w:r>
            <w:r w:rsidRPr="00A749B3">
              <w:rPr>
                <w:rFonts w:hint="eastAsia"/>
              </w:rPr>
              <w:t>1</w:t>
            </w:r>
            <w:r w:rsidRPr="00A749B3">
              <w:t>日</w:t>
            </w:r>
          </w:p>
        </w:tc>
      </w:tr>
      <w:tr w:rsidR="00702BC9" w:rsidRPr="0039793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事由：</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t>将提交人逐出她的</w:t>
            </w:r>
            <w:r>
              <w:rPr>
                <w:rFonts w:hint="eastAsia"/>
              </w:rPr>
              <w:t>住所</w:t>
            </w:r>
          </w:p>
        </w:tc>
      </w:tr>
      <w:tr w:rsidR="00702BC9" w:rsidRPr="0039793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程序性问题：</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t>基于属事理由</w:t>
            </w:r>
            <w:r>
              <w:t>可否受理</w:t>
            </w:r>
          </w:p>
        </w:tc>
      </w:tr>
      <w:tr w:rsidR="00702BC9" w:rsidRPr="00397939" w:rsidTr="00335A81">
        <w:tc>
          <w:tcPr>
            <w:tcW w:w="2268" w:type="dxa"/>
            <w:shd w:val="clear" w:color="auto" w:fill="auto"/>
          </w:tcPr>
          <w:p w:rsidR="00702BC9" w:rsidRPr="004B57BC" w:rsidRDefault="00702BC9" w:rsidP="00A749B3">
            <w:pPr>
              <w:pStyle w:val="SingleTxtGC"/>
              <w:tabs>
                <w:tab w:val="clear" w:pos="431"/>
                <w:tab w:val="clear" w:pos="1134"/>
                <w:tab w:val="clear" w:pos="1565"/>
                <w:tab w:val="clear" w:pos="1996"/>
                <w:tab w:val="clear" w:pos="2427"/>
              </w:tabs>
              <w:ind w:left="3" w:right="0"/>
              <w:rPr>
                <w:rFonts w:eastAsia="楷体"/>
              </w:rPr>
            </w:pPr>
            <w:r w:rsidRPr="004B57BC">
              <w:rPr>
                <w:rFonts w:eastAsia="楷体" w:hint="eastAsia"/>
              </w:rPr>
              <w:t>实质性问题：</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rPr>
                <w:rFonts w:hint="eastAsia"/>
              </w:rPr>
              <w:t>适足住房权</w:t>
            </w:r>
          </w:p>
        </w:tc>
      </w:tr>
      <w:tr w:rsidR="00702BC9" w:rsidRPr="00397939" w:rsidTr="00335A81">
        <w:tc>
          <w:tcPr>
            <w:tcW w:w="2268" w:type="dxa"/>
            <w:shd w:val="clear" w:color="auto" w:fill="auto"/>
          </w:tcPr>
          <w:p w:rsidR="00702BC9" w:rsidRPr="004B57BC" w:rsidRDefault="00702BC9" w:rsidP="00A90F83">
            <w:pPr>
              <w:pStyle w:val="SingleTxtGC"/>
              <w:tabs>
                <w:tab w:val="clear" w:pos="431"/>
                <w:tab w:val="clear" w:pos="1134"/>
                <w:tab w:val="clear" w:pos="1565"/>
                <w:tab w:val="clear" w:pos="1996"/>
                <w:tab w:val="clear" w:pos="2427"/>
              </w:tabs>
              <w:ind w:left="-75" w:right="0"/>
              <w:rPr>
                <w:rFonts w:eastAsia="楷体"/>
              </w:rPr>
            </w:pPr>
            <w:r w:rsidRPr="004B57BC">
              <w:rPr>
                <w:rFonts w:eastAsia="楷体" w:hint="eastAsia"/>
              </w:rPr>
              <w:t>《公约》条款：</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rPr>
                <w:rFonts w:hint="eastAsia"/>
              </w:rPr>
              <w:t>第十一条</w:t>
            </w:r>
          </w:p>
        </w:tc>
      </w:tr>
      <w:tr w:rsidR="00702BC9" w:rsidRPr="00397939" w:rsidTr="00335A81">
        <w:tc>
          <w:tcPr>
            <w:tcW w:w="2268" w:type="dxa"/>
            <w:shd w:val="clear" w:color="auto" w:fill="auto"/>
          </w:tcPr>
          <w:p w:rsidR="00702BC9" w:rsidRPr="004B57BC" w:rsidRDefault="00702BC9" w:rsidP="00A90F83">
            <w:pPr>
              <w:pStyle w:val="SingleTxtGC"/>
              <w:tabs>
                <w:tab w:val="clear" w:pos="431"/>
                <w:tab w:val="clear" w:pos="1134"/>
                <w:tab w:val="clear" w:pos="1565"/>
                <w:tab w:val="clear" w:pos="1996"/>
                <w:tab w:val="clear" w:pos="2427"/>
              </w:tabs>
              <w:ind w:left="-61" w:right="0"/>
              <w:rPr>
                <w:rFonts w:eastAsia="楷体"/>
              </w:rPr>
            </w:pPr>
            <w:r w:rsidRPr="004B57BC">
              <w:rPr>
                <w:rFonts w:eastAsia="楷体" w:hint="eastAsia"/>
              </w:rPr>
              <w:t>《任择议定书》条款：</w:t>
            </w:r>
          </w:p>
        </w:tc>
        <w:tc>
          <w:tcPr>
            <w:tcW w:w="4677" w:type="dxa"/>
            <w:shd w:val="clear" w:color="auto" w:fill="auto"/>
          </w:tcPr>
          <w:p w:rsidR="00702BC9" w:rsidRPr="00A749B3" w:rsidRDefault="00702BC9" w:rsidP="004B57BC">
            <w:pPr>
              <w:pStyle w:val="SingleTxtGC"/>
              <w:tabs>
                <w:tab w:val="clear" w:pos="431"/>
                <w:tab w:val="clear" w:pos="1134"/>
                <w:tab w:val="clear" w:pos="1565"/>
                <w:tab w:val="clear" w:pos="1996"/>
                <w:tab w:val="clear" w:pos="2427"/>
              </w:tabs>
              <w:ind w:left="6" w:right="0"/>
            </w:pPr>
            <w:r w:rsidRPr="00A749B3">
              <w:t>第</w:t>
            </w:r>
            <w:r w:rsidRPr="00A749B3">
              <w:rPr>
                <w:rFonts w:hint="eastAsia"/>
              </w:rPr>
              <w:t>二条和第五条</w:t>
            </w:r>
          </w:p>
        </w:tc>
      </w:tr>
    </w:tbl>
    <w:p w:rsidR="00702BC9" w:rsidRDefault="00702BC9" w:rsidP="00984C08">
      <w:pPr>
        <w:pStyle w:val="SingleTxtGC"/>
        <w:tabs>
          <w:tab w:val="clear" w:pos="431"/>
          <w:tab w:val="clear" w:pos="1134"/>
          <w:tab w:val="clear" w:pos="1565"/>
          <w:tab w:val="clear" w:pos="1996"/>
          <w:tab w:val="clear" w:pos="2427"/>
          <w:tab w:val="left" w:pos="1701"/>
        </w:tabs>
        <w:spacing w:before="160"/>
      </w:pPr>
      <w:r>
        <w:t>1.1</w:t>
      </w:r>
      <w:r w:rsidR="00F779BD">
        <w:tab/>
      </w:r>
      <w:r>
        <w:t>来文提交人</w:t>
      </w:r>
      <w:r w:rsidRPr="00D311E1">
        <w:t>Maribel Viviana López Albán</w:t>
      </w:r>
      <w:r>
        <w:t>是西班牙国民，</w:t>
      </w:r>
      <w:r>
        <w:t>1979</w:t>
      </w:r>
      <w:r>
        <w:t>年</w:t>
      </w:r>
      <w:r>
        <w:t>8</w:t>
      </w:r>
      <w:r>
        <w:t>月</w:t>
      </w:r>
      <w:r>
        <w:t>28</w:t>
      </w:r>
      <w:r>
        <w:t>日出</w:t>
      </w:r>
      <w:r w:rsidRPr="00F779BD">
        <w:rPr>
          <w:spacing w:val="6"/>
        </w:rPr>
        <w:t>生于厄瓜多尔基多。提交人代表她本人和她六个</w:t>
      </w:r>
      <w:r w:rsidRPr="00F779BD">
        <w:rPr>
          <w:rFonts w:hint="eastAsia"/>
          <w:spacing w:val="6"/>
        </w:rPr>
        <w:t>子女</w:t>
      </w:r>
      <w:r w:rsidRPr="00F779BD">
        <w:rPr>
          <w:spacing w:val="6"/>
        </w:rPr>
        <w:t>中的五个</w:t>
      </w:r>
      <w:r>
        <w:t>行事，他们都是未成年人和西班牙国民。三个最大的孩子分别</w:t>
      </w:r>
      <w:r>
        <w:rPr>
          <w:rFonts w:hint="eastAsia"/>
        </w:rPr>
        <w:t>出</w:t>
      </w:r>
      <w:r>
        <w:t>生于</w:t>
      </w:r>
      <w:r>
        <w:t>2001</w:t>
      </w:r>
      <w:r>
        <w:t>年、</w:t>
      </w:r>
      <w:r>
        <w:t>2004</w:t>
      </w:r>
      <w:r>
        <w:t>年和</w:t>
      </w:r>
      <w:r>
        <w:t>2006</w:t>
      </w:r>
      <w:r>
        <w:t>年，两个最小的孩子出生于</w:t>
      </w:r>
      <w:r>
        <w:t>2011</w:t>
      </w:r>
      <w:r>
        <w:t>年。提交人称，她和她的子女是缔约国违反《公约》第十一条第一款的受害者。《任择议定书》于</w:t>
      </w:r>
      <w:r>
        <w:t>2013</w:t>
      </w:r>
      <w:r>
        <w:t>年</w:t>
      </w:r>
      <w:r>
        <w:t>5</w:t>
      </w:r>
      <w:r>
        <w:t>月</w:t>
      </w:r>
      <w:r>
        <w:t>5</w:t>
      </w:r>
      <w:r>
        <w:t>日对缔约国生效。提交人由律师代理。</w:t>
      </w:r>
    </w:p>
    <w:p w:rsidR="00702BC9" w:rsidRDefault="00702BC9" w:rsidP="00E50B50">
      <w:pPr>
        <w:pStyle w:val="SingleTxtGC"/>
        <w:tabs>
          <w:tab w:val="clear" w:pos="431"/>
          <w:tab w:val="clear" w:pos="1134"/>
          <w:tab w:val="clear" w:pos="1565"/>
          <w:tab w:val="clear" w:pos="1996"/>
          <w:tab w:val="clear" w:pos="2427"/>
          <w:tab w:val="left" w:pos="1701"/>
        </w:tabs>
      </w:pPr>
      <w:r>
        <w:t>1.2</w:t>
      </w:r>
      <w:r w:rsidR="00F779BD">
        <w:tab/>
      </w:r>
      <w:r>
        <w:t>2018</w:t>
      </w:r>
      <w:r>
        <w:t>年</w:t>
      </w:r>
      <w:r>
        <w:t>6</w:t>
      </w:r>
      <w:r>
        <w:t>月</w:t>
      </w:r>
      <w:r>
        <w:t>22</w:t>
      </w:r>
      <w:r>
        <w:t>日，委员会通过其工作组登记了来文，并请缔约国在</w:t>
      </w:r>
      <w:r>
        <w:rPr>
          <w:rFonts w:hint="eastAsia"/>
        </w:rPr>
        <w:t>委员会</w:t>
      </w:r>
      <w:r>
        <w:t>审议来文期间暂停驱逐提交人及其子女，或者与提交人真正协商，为</w:t>
      </w:r>
      <w:r>
        <w:rPr>
          <w:rFonts w:hint="eastAsia"/>
        </w:rPr>
        <w:t>她们</w:t>
      </w:r>
      <w:r>
        <w:t>提供适足住房，以避免给</w:t>
      </w:r>
      <w:r>
        <w:rPr>
          <w:rFonts w:hint="eastAsia"/>
        </w:rPr>
        <w:t>她们</w:t>
      </w:r>
      <w:r>
        <w:t>造成不可挽回的</w:t>
      </w:r>
      <w:r>
        <w:rPr>
          <w:rFonts w:hint="eastAsia"/>
        </w:rPr>
        <w:t>伤害</w:t>
      </w:r>
      <w:r>
        <w:t>。</w:t>
      </w:r>
    </w:p>
    <w:p w:rsidR="00702BC9" w:rsidRDefault="00702BC9" w:rsidP="00E50B50">
      <w:pPr>
        <w:pStyle w:val="SingleTxtGC"/>
        <w:tabs>
          <w:tab w:val="clear" w:pos="431"/>
          <w:tab w:val="clear" w:pos="1134"/>
          <w:tab w:val="clear" w:pos="1565"/>
          <w:tab w:val="clear" w:pos="1996"/>
          <w:tab w:val="clear" w:pos="2427"/>
          <w:tab w:val="left" w:pos="1701"/>
        </w:tabs>
      </w:pPr>
      <w:r>
        <w:t>1.3</w:t>
      </w:r>
      <w:r w:rsidR="00A525D4">
        <w:tab/>
      </w:r>
      <w:r>
        <w:t>在本意见中，委员会将首先</w:t>
      </w:r>
      <w:r>
        <w:rPr>
          <w:rFonts w:hint="eastAsia"/>
        </w:rPr>
        <w:t>概述当事</w:t>
      </w:r>
      <w:r>
        <w:t>各方提交的资料和</w:t>
      </w:r>
      <w:r>
        <w:rPr>
          <w:rFonts w:hint="eastAsia"/>
        </w:rPr>
        <w:t>意见</w:t>
      </w:r>
      <w:r>
        <w:t>，但不表明立场。然后，将审议来文可否受理和案情，最后提出其结论和建议。</w:t>
      </w:r>
    </w:p>
    <w:p w:rsidR="00702BC9" w:rsidRPr="000714D7" w:rsidRDefault="00A525D4" w:rsidP="00A525D4">
      <w:pPr>
        <w:pStyle w:val="H1GC"/>
      </w:pPr>
      <w:r>
        <w:lastRenderedPageBreak/>
        <w:tab/>
      </w:r>
      <w:r w:rsidR="00702BC9" w:rsidRPr="000714D7">
        <w:t>A.</w:t>
      </w:r>
      <w:r>
        <w:tab/>
      </w:r>
      <w:r w:rsidR="00702BC9" w:rsidRPr="000714D7">
        <w:rPr>
          <w:rFonts w:hint="eastAsia"/>
        </w:rPr>
        <w:t>当事</w:t>
      </w:r>
      <w:r w:rsidR="00702BC9">
        <w:rPr>
          <w:rFonts w:hint="eastAsia"/>
        </w:rPr>
        <w:t>各方</w:t>
      </w:r>
      <w:r w:rsidR="00702BC9" w:rsidRPr="000714D7">
        <w:t>提交的资料和</w:t>
      </w:r>
      <w:r w:rsidR="00702BC9" w:rsidRPr="000714D7">
        <w:rPr>
          <w:rFonts w:hint="eastAsia"/>
        </w:rPr>
        <w:t>意见</w:t>
      </w:r>
      <w:r w:rsidR="00702BC9" w:rsidRPr="000714D7">
        <w:t>概述</w:t>
      </w:r>
    </w:p>
    <w:p w:rsidR="00702BC9" w:rsidRPr="0039397B" w:rsidRDefault="00702BC9" w:rsidP="00A525D4">
      <w:pPr>
        <w:pStyle w:val="H23GC"/>
      </w:pPr>
      <w:r w:rsidRPr="00D311E1">
        <w:tab/>
      </w:r>
      <w:r w:rsidRPr="00D311E1">
        <w:tab/>
      </w:r>
      <w:r w:rsidRPr="00BD08ED">
        <w:t>提交人陈述的事实</w:t>
      </w:r>
      <w:r w:rsidRPr="0039397B">
        <w:rPr>
          <w:rStyle w:val="a8"/>
          <w:rFonts w:eastAsia="黑体"/>
          <w:bCs/>
        </w:rPr>
        <w:footnoteReference w:id="3"/>
      </w:r>
    </w:p>
    <w:p w:rsidR="00702BC9" w:rsidRPr="00BD08ED" w:rsidRDefault="00702BC9" w:rsidP="00A525D4">
      <w:pPr>
        <w:pStyle w:val="H4GC"/>
        <w:rPr>
          <w:i/>
        </w:rPr>
      </w:pPr>
      <w:r w:rsidRPr="00D311E1">
        <w:tab/>
      </w:r>
      <w:r w:rsidRPr="00D311E1">
        <w:tab/>
      </w:r>
      <w:r w:rsidRPr="00BD08ED">
        <w:t>登记来文之前</w:t>
      </w:r>
    </w:p>
    <w:p w:rsidR="00702BC9" w:rsidRDefault="00702BC9" w:rsidP="00724F2E">
      <w:pPr>
        <w:pStyle w:val="SingleTxtGC"/>
        <w:tabs>
          <w:tab w:val="clear" w:pos="431"/>
          <w:tab w:val="clear" w:pos="1134"/>
          <w:tab w:val="clear" w:pos="1565"/>
          <w:tab w:val="clear" w:pos="1996"/>
          <w:tab w:val="clear" w:pos="2427"/>
          <w:tab w:val="left" w:pos="1701"/>
        </w:tabs>
        <w:spacing w:after="160"/>
      </w:pPr>
      <w:r w:rsidRPr="00D311E1">
        <w:t>2.1</w:t>
      </w:r>
      <w:r w:rsidRPr="00D311E1">
        <w:tab/>
      </w:r>
      <w:r>
        <w:t>提交人声称，</w:t>
      </w:r>
      <w:r>
        <w:t>2013</w:t>
      </w:r>
      <w:r>
        <w:t>年</w:t>
      </w:r>
      <w:r>
        <w:t>3</w:t>
      </w:r>
      <w:r>
        <w:t>月</w:t>
      </w:r>
      <w:r>
        <w:t>1</w:t>
      </w:r>
      <w:r>
        <w:t>日，她</w:t>
      </w:r>
      <w:r>
        <w:rPr>
          <w:rFonts w:hint="eastAsia"/>
        </w:rPr>
        <w:t>达成了一份</w:t>
      </w:r>
      <w:r>
        <w:t>公寓租赁协议，月租金</w:t>
      </w:r>
      <w:r>
        <w:rPr>
          <w:rFonts w:hint="eastAsia"/>
        </w:rPr>
        <w:t>为</w:t>
      </w:r>
      <w:r>
        <w:t>850</w:t>
      </w:r>
      <w:r>
        <w:rPr>
          <w:rFonts w:hint="eastAsia"/>
        </w:rPr>
        <w:t>欧元，将成为</w:t>
      </w:r>
      <w:r>
        <w:t>她与她的六个孩子</w:t>
      </w:r>
      <w:r>
        <w:rPr>
          <w:rFonts w:hint="eastAsia"/>
        </w:rPr>
        <w:t>的住处</w:t>
      </w:r>
      <w:r>
        <w:t>，其中一个孩子现已达到法定年龄。在按月支付租金一年后，提交人发现出租人既不</w:t>
      </w:r>
      <w:r>
        <w:rPr>
          <w:rFonts w:hint="eastAsia"/>
        </w:rPr>
        <w:t>是这套</w:t>
      </w:r>
      <w:r>
        <w:t>公寓</w:t>
      </w:r>
      <w:r>
        <w:rPr>
          <w:rFonts w:hint="eastAsia"/>
        </w:rPr>
        <w:t>的业主</w:t>
      </w:r>
      <w:r>
        <w:t>，也没有合法</w:t>
      </w:r>
      <w:r>
        <w:rPr>
          <w:rFonts w:hint="eastAsia"/>
        </w:rPr>
        <w:t>的契约</w:t>
      </w:r>
      <w:r>
        <w:t>，因此停止支付租金。</w:t>
      </w:r>
    </w:p>
    <w:p w:rsidR="00702BC9" w:rsidRDefault="00702BC9" w:rsidP="00724F2E">
      <w:pPr>
        <w:pStyle w:val="SingleTxtGC"/>
        <w:tabs>
          <w:tab w:val="clear" w:pos="431"/>
          <w:tab w:val="clear" w:pos="1134"/>
          <w:tab w:val="clear" w:pos="1565"/>
          <w:tab w:val="clear" w:pos="1996"/>
          <w:tab w:val="clear" w:pos="2427"/>
          <w:tab w:val="left" w:pos="1701"/>
        </w:tabs>
        <w:spacing w:after="160"/>
      </w:pPr>
      <w:r>
        <w:t>2.2</w:t>
      </w:r>
      <w:r w:rsidR="00974A14">
        <w:tab/>
      </w:r>
      <w:r>
        <w:t>2014</w:t>
      </w:r>
      <w:r>
        <w:t>年</w:t>
      </w:r>
      <w:r>
        <w:t>12</w:t>
      </w:r>
      <w:r>
        <w:t>月</w:t>
      </w:r>
      <w:r>
        <w:t>15</w:t>
      </w:r>
      <w:r>
        <w:t>日，拥有该公寓的银行向马德里第</w:t>
      </w:r>
      <w:r>
        <w:t>15</w:t>
      </w:r>
      <w:r>
        <w:t>刑事法院提出</w:t>
      </w:r>
      <w:r>
        <w:rPr>
          <w:rFonts w:hint="eastAsia"/>
        </w:rPr>
        <w:t>起诉</w:t>
      </w:r>
      <w:r>
        <w:t>，</w:t>
      </w:r>
      <w:r>
        <w:rPr>
          <w:rFonts w:hint="eastAsia"/>
        </w:rPr>
        <w:t>理由是</w:t>
      </w:r>
      <w:r>
        <w:t>提交人</w:t>
      </w:r>
      <w:r>
        <w:rPr>
          <w:rFonts w:hint="eastAsia"/>
        </w:rPr>
        <w:t>在</w:t>
      </w:r>
      <w:r>
        <w:t>非法占</w:t>
      </w:r>
      <w:r>
        <w:rPr>
          <w:rFonts w:hint="eastAsia"/>
        </w:rPr>
        <w:t>用该</w:t>
      </w:r>
      <w:r>
        <w:t>房产。</w:t>
      </w:r>
    </w:p>
    <w:p w:rsidR="00702BC9" w:rsidRDefault="00702BC9" w:rsidP="00724F2E">
      <w:pPr>
        <w:pStyle w:val="SingleTxtGC"/>
        <w:tabs>
          <w:tab w:val="clear" w:pos="431"/>
          <w:tab w:val="clear" w:pos="1134"/>
          <w:tab w:val="clear" w:pos="1565"/>
          <w:tab w:val="clear" w:pos="1996"/>
          <w:tab w:val="clear" w:pos="2427"/>
          <w:tab w:val="left" w:pos="1701"/>
        </w:tabs>
        <w:spacing w:after="160"/>
      </w:pPr>
      <w:r>
        <w:t>2.3</w:t>
      </w:r>
      <w:r w:rsidR="00974A14">
        <w:tab/>
      </w:r>
      <w:r>
        <w:t>2016</w:t>
      </w:r>
      <w:r>
        <w:t>年</w:t>
      </w:r>
      <w:r>
        <w:t>12</w:t>
      </w:r>
      <w:r>
        <w:t>月</w:t>
      </w:r>
      <w:r>
        <w:t>2</w:t>
      </w:r>
      <w:r>
        <w:t>日，第</w:t>
      </w:r>
      <w:r>
        <w:t>15</w:t>
      </w:r>
      <w:r>
        <w:t>刑事法院判定提交人犯有非法占</w:t>
      </w:r>
      <w:r>
        <w:rPr>
          <w:rFonts w:hint="eastAsia"/>
        </w:rPr>
        <w:t>用</w:t>
      </w:r>
      <w:r>
        <w:t>的轻罪，命令她支付</w:t>
      </w:r>
      <w:r>
        <w:t>44</w:t>
      </w:r>
      <w:r>
        <w:rPr>
          <w:rFonts w:hint="eastAsia"/>
        </w:rPr>
        <w:t>欧元</w:t>
      </w:r>
      <w:r>
        <w:t>罚款，并将公寓的</w:t>
      </w:r>
      <w:r>
        <w:rPr>
          <w:rFonts w:hint="eastAsia"/>
        </w:rPr>
        <w:t>所</w:t>
      </w:r>
      <w:r>
        <w:t>有权移交给房主。法院认为，提交人提供的租赁</w:t>
      </w:r>
      <w:r w:rsidRPr="00974A14">
        <w:rPr>
          <w:spacing w:val="4"/>
        </w:rPr>
        <w:t>协议无效且不真实，因为她没有提供任何</w:t>
      </w:r>
      <w:r>
        <w:t>证据证明</w:t>
      </w:r>
      <w:r>
        <w:rPr>
          <w:rFonts w:hint="eastAsia"/>
        </w:rPr>
        <w:t>如</w:t>
      </w:r>
      <w:r>
        <w:t>她</w:t>
      </w:r>
      <w:r>
        <w:rPr>
          <w:rFonts w:hint="eastAsia"/>
        </w:rPr>
        <w:t>所说已</w:t>
      </w:r>
      <w:r>
        <w:t>向出租人支付租金。在裁定所确立的事实</w:t>
      </w:r>
      <w:r>
        <w:rPr>
          <w:rFonts w:hint="eastAsia"/>
        </w:rPr>
        <w:t>构成</w:t>
      </w:r>
      <w:r>
        <w:t>非法占</w:t>
      </w:r>
      <w:r>
        <w:rPr>
          <w:rFonts w:hint="eastAsia"/>
        </w:rPr>
        <w:t>用</w:t>
      </w:r>
      <w:r>
        <w:t>的轻罪后，法院认为，</w:t>
      </w:r>
      <w:r>
        <w:rPr>
          <w:rFonts w:hint="eastAsia"/>
        </w:rPr>
        <w:t>在</w:t>
      </w:r>
      <w:r>
        <w:t>提交人的案件</w:t>
      </w:r>
      <w:r>
        <w:rPr>
          <w:rFonts w:hint="eastAsia"/>
        </w:rPr>
        <w:t>中，</w:t>
      </w:r>
      <w:r>
        <w:t>基于</w:t>
      </w:r>
      <w:r>
        <w:rPr>
          <w:rFonts w:hint="eastAsia"/>
        </w:rPr>
        <w:t>必要需求理由给予</w:t>
      </w:r>
      <w:r>
        <w:t>部分豁免，她的非法行为在一定程度上情有可原</w:t>
      </w:r>
      <w:r>
        <w:rPr>
          <w:rFonts w:hint="eastAsia"/>
        </w:rPr>
        <w:t>，因为</w:t>
      </w:r>
      <w:r>
        <w:t>根据所提供的文件，</w:t>
      </w:r>
      <w:r w:rsidRPr="00B1674D">
        <w:rPr>
          <w:rStyle w:val="a8"/>
          <w:rFonts w:eastAsia="宋体"/>
        </w:rPr>
        <w:footnoteReference w:id="4"/>
      </w:r>
      <w:r w:rsidRPr="00D311E1">
        <w:t xml:space="preserve"> </w:t>
      </w:r>
      <w:r>
        <w:t>她</w:t>
      </w:r>
      <w:r>
        <w:rPr>
          <w:rFonts w:hint="eastAsia"/>
        </w:rPr>
        <w:t>的</w:t>
      </w:r>
      <w:r>
        <w:t>收入非常有限，几乎不可能养活</w:t>
      </w:r>
      <w:r>
        <w:rPr>
          <w:rFonts w:hint="eastAsia"/>
        </w:rPr>
        <w:t>整个家庭</w:t>
      </w:r>
      <w:r>
        <w:t>。法院在其判决中认为，虽然已证明提交人处于实际和严重的</w:t>
      </w:r>
      <w:r>
        <w:rPr>
          <w:rFonts w:hint="eastAsia"/>
        </w:rPr>
        <w:t>拮据状况</w:t>
      </w:r>
      <w:r>
        <w:t>，但</w:t>
      </w:r>
      <w:r>
        <w:rPr>
          <w:rFonts w:hint="eastAsia"/>
        </w:rPr>
        <w:t>也并非一贫如洗</w:t>
      </w:r>
      <w:r>
        <w:t>，她</w:t>
      </w:r>
      <w:r>
        <w:rPr>
          <w:rFonts w:hint="eastAsia"/>
        </w:rPr>
        <w:t>完全可以</w:t>
      </w:r>
      <w:r>
        <w:t>通过其他合法手段解决这一情况。因此，法院得出结论</w:t>
      </w:r>
      <w:r>
        <w:rPr>
          <w:rFonts w:hint="eastAsia"/>
        </w:rPr>
        <w:t>认为</w:t>
      </w:r>
      <w:r>
        <w:t>，</w:t>
      </w:r>
      <w:r>
        <w:rPr>
          <w:rFonts w:hint="eastAsia"/>
        </w:rPr>
        <w:t>应出于</w:t>
      </w:r>
      <w:r>
        <w:t>必要</w:t>
      </w:r>
      <w:r>
        <w:rPr>
          <w:rFonts w:hint="eastAsia"/>
        </w:rPr>
        <w:t>需求理由给予</w:t>
      </w:r>
      <w:r>
        <w:t>部分豁免。</w:t>
      </w:r>
    </w:p>
    <w:p w:rsidR="00702BC9" w:rsidRDefault="00702BC9" w:rsidP="00724F2E">
      <w:pPr>
        <w:pStyle w:val="SingleTxtGC"/>
        <w:tabs>
          <w:tab w:val="clear" w:pos="431"/>
          <w:tab w:val="clear" w:pos="1134"/>
          <w:tab w:val="clear" w:pos="1565"/>
          <w:tab w:val="clear" w:pos="1996"/>
          <w:tab w:val="clear" w:pos="2427"/>
          <w:tab w:val="left" w:pos="1701"/>
        </w:tabs>
        <w:spacing w:after="160"/>
      </w:pPr>
      <w:r>
        <w:t>2.4</w:t>
      </w:r>
      <w:r w:rsidR="00974A14">
        <w:tab/>
      </w:r>
      <w:r>
        <w:t>2017</w:t>
      </w:r>
      <w:r>
        <w:t>年</w:t>
      </w:r>
      <w:r>
        <w:t>1</w:t>
      </w:r>
      <w:r>
        <w:t>月</w:t>
      </w:r>
      <w:r>
        <w:t>19</w:t>
      </w:r>
      <w:r>
        <w:t>日，提交人对</w:t>
      </w:r>
      <w:r>
        <w:t>2016</w:t>
      </w:r>
      <w:r>
        <w:t>年</w:t>
      </w:r>
      <w:r>
        <w:t>12</w:t>
      </w:r>
      <w:r>
        <w:t>月</w:t>
      </w:r>
      <w:r>
        <w:t>2</w:t>
      </w:r>
      <w:r>
        <w:t>日的判决提出上诉，要求法院考虑</w:t>
      </w:r>
      <w:r w:rsidRPr="00974A14">
        <w:rPr>
          <w:spacing w:val="4"/>
        </w:rPr>
        <w:t>宣布她无罪，</w:t>
      </w:r>
      <w:r w:rsidRPr="00974A14">
        <w:rPr>
          <w:rFonts w:hint="eastAsia"/>
          <w:spacing w:val="4"/>
        </w:rPr>
        <w:t>因为</w:t>
      </w:r>
      <w:r w:rsidRPr="00974A14">
        <w:rPr>
          <w:spacing w:val="4"/>
        </w:rPr>
        <w:t>她确实拥有</w:t>
      </w:r>
      <w:r w:rsidRPr="00974A14">
        <w:rPr>
          <w:rFonts w:hint="eastAsia"/>
          <w:spacing w:val="4"/>
        </w:rPr>
        <w:t>这套公寓</w:t>
      </w:r>
      <w:r w:rsidRPr="00974A14">
        <w:rPr>
          <w:spacing w:val="4"/>
        </w:rPr>
        <w:t>的合法</w:t>
      </w:r>
      <w:r>
        <w:rPr>
          <w:rFonts w:hint="eastAsia"/>
        </w:rPr>
        <w:t>使用</w:t>
      </w:r>
      <w:r>
        <w:t>权，即</w:t>
      </w:r>
      <w:r>
        <w:rPr>
          <w:rFonts w:hint="eastAsia"/>
        </w:rPr>
        <w:t>合法占用的</w:t>
      </w:r>
      <w:r>
        <w:t>租赁协议，或者</w:t>
      </w:r>
      <w:r w:rsidRPr="00974A14">
        <w:rPr>
          <w:rFonts w:hint="eastAsia"/>
          <w:spacing w:val="4"/>
        </w:rPr>
        <w:t>考虑</w:t>
      </w:r>
      <w:r w:rsidRPr="00974A14">
        <w:rPr>
          <w:spacing w:val="4"/>
        </w:rPr>
        <w:t>她的</w:t>
      </w:r>
      <w:r w:rsidRPr="00974A14">
        <w:rPr>
          <w:rFonts w:hint="eastAsia"/>
          <w:spacing w:val="4"/>
        </w:rPr>
        <w:t>必要需求状况给予</w:t>
      </w:r>
      <w:r w:rsidRPr="00974A14">
        <w:rPr>
          <w:spacing w:val="4"/>
        </w:rPr>
        <w:t>完全而不是部分</w:t>
      </w:r>
      <w:r>
        <w:t>豁免</w:t>
      </w:r>
      <w:r w:rsidRPr="00974A14">
        <w:rPr>
          <w:spacing w:val="4"/>
        </w:rPr>
        <w:t>。</w:t>
      </w:r>
      <w:r w:rsidRPr="00974A14">
        <w:rPr>
          <w:spacing w:val="4"/>
        </w:rPr>
        <w:t>2017</w:t>
      </w:r>
      <w:r w:rsidRPr="00974A14">
        <w:rPr>
          <w:spacing w:val="4"/>
        </w:rPr>
        <w:t>年</w:t>
      </w:r>
      <w:r w:rsidRPr="00974A14">
        <w:rPr>
          <w:spacing w:val="4"/>
        </w:rPr>
        <w:t>7</w:t>
      </w:r>
      <w:r w:rsidRPr="00974A14">
        <w:rPr>
          <w:spacing w:val="4"/>
        </w:rPr>
        <w:t>月</w:t>
      </w:r>
      <w:r w:rsidRPr="00974A14">
        <w:rPr>
          <w:spacing w:val="4"/>
        </w:rPr>
        <w:t>25</w:t>
      </w:r>
      <w:r w:rsidRPr="00974A14">
        <w:rPr>
          <w:spacing w:val="4"/>
        </w:rPr>
        <w:t>日</w:t>
      </w:r>
      <w:r>
        <w:t>，马德里省高等法院驳回了上诉，指出提交人在发现</w:t>
      </w:r>
      <w:r>
        <w:rPr>
          <w:rFonts w:hint="eastAsia"/>
        </w:rPr>
        <w:t>该房产</w:t>
      </w:r>
      <w:r>
        <w:t>属于银行后仍继续占</w:t>
      </w:r>
      <w:r>
        <w:rPr>
          <w:rFonts w:hint="eastAsia"/>
        </w:rPr>
        <w:t>用</w:t>
      </w:r>
      <w:r>
        <w:t>。法院还裁定，下</w:t>
      </w:r>
      <w:r>
        <w:rPr>
          <w:rFonts w:hint="eastAsia"/>
        </w:rPr>
        <w:t>一</w:t>
      </w:r>
      <w:r>
        <w:t>级法院已经适当考虑了提交人的家庭和经济状况，因此维持了豁免</w:t>
      </w:r>
      <w:r>
        <w:rPr>
          <w:rFonts w:hint="eastAsia"/>
        </w:rPr>
        <w:t>的部分性质</w:t>
      </w:r>
      <w:r>
        <w:t>。</w:t>
      </w:r>
    </w:p>
    <w:p w:rsidR="00702BC9" w:rsidRDefault="00702BC9" w:rsidP="00724F2E">
      <w:pPr>
        <w:pStyle w:val="SingleTxtGC"/>
        <w:tabs>
          <w:tab w:val="clear" w:pos="431"/>
          <w:tab w:val="clear" w:pos="1134"/>
          <w:tab w:val="clear" w:pos="1565"/>
          <w:tab w:val="clear" w:pos="1996"/>
          <w:tab w:val="clear" w:pos="2427"/>
          <w:tab w:val="left" w:pos="1701"/>
        </w:tabs>
        <w:spacing w:after="160"/>
      </w:pPr>
      <w:r>
        <w:t>2.5</w:t>
      </w:r>
      <w:r w:rsidR="00724F2E">
        <w:tab/>
      </w:r>
      <w:r>
        <w:t>2017</w:t>
      </w:r>
      <w:r>
        <w:t>年</w:t>
      </w:r>
      <w:r>
        <w:t>3</w:t>
      </w:r>
      <w:r>
        <w:t>月，提交人要求拥有该公寓的银行与她签订租赁协议</w:t>
      </w:r>
      <w:r>
        <w:rPr>
          <w:rFonts w:hint="eastAsia"/>
        </w:rPr>
        <w:t>，以使她的状况正常化。</w:t>
      </w:r>
    </w:p>
    <w:p w:rsidR="00702BC9" w:rsidRPr="00D311E1" w:rsidRDefault="00702BC9" w:rsidP="00724F2E">
      <w:pPr>
        <w:pStyle w:val="SingleTxtGC"/>
        <w:tabs>
          <w:tab w:val="clear" w:pos="431"/>
          <w:tab w:val="clear" w:pos="1134"/>
          <w:tab w:val="clear" w:pos="1565"/>
          <w:tab w:val="clear" w:pos="1996"/>
          <w:tab w:val="clear" w:pos="2427"/>
          <w:tab w:val="left" w:pos="1701"/>
        </w:tabs>
        <w:spacing w:after="160"/>
      </w:pPr>
      <w:r>
        <w:t>2.6</w:t>
      </w:r>
      <w:r w:rsidR="008A3280">
        <w:tab/>
      </w:r>
      <w:r>
        <w:t>某一天，马德里</w:t>
      </w:r>
      <w:r>
        <w:rPr>
          <w:rFonts w:hint="eastAsia"/>
        </w:rPr>
        <w:t>自治</w:t>
      </w:r>
      <w:r>
        <w:t>区</w:t>
      </w:r>
      <w:r>
        <w:rPr>
          <w:rFonts w:hint="eastAsia"/>
        </w:rPr>
        <w:t>住房</w:t>
      </w:r>
      <w:r>
        <w:t>分配和公民</w:t>
      </w:r>
      <w:r>
        <w:rPr>
          <w:rFonts w:hint="eastAsia"/>
        </w:rPr>
        <w:t>支助</w:t>
      </w:r>
      <w:r>
        <w:t>局分配</w:t>
      </w:r>
      <w:r>
        <w:rPr>
          <w:rFonts w:hint="eastAsia"/>
        </w:rPr>
        <w:t>处</w:t>
      </w:r>
      <w:r>
        <w:t>拒绝了提交人向马德里社会住房</w:t>
      </w:r>
      <w:r>
        <w:rPr>
          <w:rFonts w:hint="eastAsia"/>
        </w:rPr>
        <w:t>署</w:t>
      </w:r>
      <w:r w:rsidRPr="00724F2E">
        <w:rPr>
          <w:spacing w:val="4"/>
        </w:rPr>
        <w:t>提交的住房申请。分配</w:t>
      </w:r>
      <w:r w:rsidRPr="00724F2E">
        <w:rPr>
          <w:rFonts w:hint="eastAsia"/>
          <w:spacing w:val="4"/>
        </w:rPr>
        <w:t>处</w:t>
      </w:r>
      <w:r w:rsidRPr="00724F2E">
        <w:rPr>
          <w:spacing w:val="4"/>
        </w:rPr>
        <w:t>在其决定中</w:t>
      </w:r>
      <w:r>
        <w:t>解释说，很明显，提交人在没有</w:t>
      </w:r>
      <w:r w:rsidRPr="00724F2E">
        <w:rPr>
          <w:rFonts w:hint="eastAsia"/>
          <w:spacing w:val="4"/>
        </w:rPr>
        <w:t>充分合法契约情况下</w:t>
      </w:r>
      <w:r w:rsidRPr="00724F2E">
        <w:rPr>
          <w:spacing w:val="4"/>
        </w:rPr>
        <w:t>占据了她的住所，根据</w:t>
      </w:r>
      <w:r w:rsidRPr="00724F2E">
        <w:rPr>
          <w:rFonts w:hint="eastAsia"/>
          <w:spacing w:val="4"/>
        </w:rPr>
        <w:t>关于</w:t>
      </w:r>
      <w:r>
        <w:t>社会住房分配的</w:t>
      </w:r>
      <w:r>
        <w:t>5</w:t>
      </w:r>
      <w:r>
        <w:t>月</w:t>
      </w:r>
      <w:r>
        <w:t>31</w:t>
      </w:r>
      <w:r>
        <w:t>日第</w:t>
      </w:r>
      <w:r>
        <w:t>52/2016</w:t>
      </w:r>
      <w:r>
        <w:t>号法令第</w:t>
      </w:r>
      <w:r>
        <w:t>14</w:t>
      </w:r>
      <w:r>
        <w:rPr>
          <w:rFonts w:hint="eastAsia"/>
        </w:rPr>
        <w:t>条</w:t>
      </w:r>
      <w:r>
        <w:t>1</w:t>
      </w:r>
      <w:r>
        <w:rPr>
          <w:rFonts w:hint="eastAsia"/>
        </w:rPr>
        <w:t>款</w:t>
      </w:r>
      <w:r>
        <w:t>(f)</w:t>
      </w:r>
      <w:r>
        <w:rPr>
          <w:rFonts w:hint="eastAsia"/>
        </w:rPr>
        <w:t>项，</w:t>
      </w:r>
      <w:r>
        <w:t>她</w:t>
      </w:r>
      <w:r>
        <w:rPr>
          <w:rFonts w:hint="eastAsia"/>
        </w:rPr>
        <w:t>不具备</w:t>
      </w:r>
      <w:r>
        <w:t>申请住房的资格</w:t>
      </w:r>
      <w:r>
        <w:rPr>
          <w:rFonts w:hint="eastAsia"/>
        </w:rPr>
        <w:t>。</w:t>
      </w:r>
      <w:r w:rsidRPr="00B1674D">
        <w:rPr>
          <w:rStyle w:val="a8"/>
          <w:rFonts w:eastAsia="宋体"/>
        </w:rPr>
        <w:footnoteReference w:id="5"/>
      </w:r>
    </w:p>
    <w:p w:rsidR="00702BC9" w:rsidRDefault="00702BC9" w:rsidP="007F7AC3">
      <w:pPr>
        <w:pStyle w:val="SingleTxtGC"/>
        <w:tabs>
          <w:tab w:val="clear" w:pos="431"/>
          <w:tab w:val="clear" w:pos="1134"/>
          <w:tab w:val="clear" w:pos="1565"/>
          <w:tab w:val="clear" w:pos="1996"/>
          <w:tab w:val="clear" w:pos="2427"/>
          <w:tab w:val="left" w:pos="1701"/>
        </w:tabs>
        <w:spacing w:after="160"/>
      </w:pPr>
      <w:r>
        <w:t>2.7</w:t>
      </w:r>
      <w:r w:rsidR="00724F2E">
        <w:tab/>
      </w:r>
      <w:r w:rsidRPr="007D5D69">
        <w:rPr>
          <w:spacing w:val="4"/>
        </w:rPr>
        <w:t>2017</w:t>
      </w:r>
      <w:r w:rsidRPr="007D5D69">
        <w:rPr>
          <w:spacing w:val="4"/>
        </w:rPr>
        <w:t>年</w:t>
      </w:r>
      <w:r w:rsidRPr="007D5D69">
        <w:rPr>
          <w:spacing w:val="4"/>
        </w:rPr>
        <w:t>9</w:t>
      </w:r>
      <w:r w:rsidRPr="007D5D69">
        <w:rPr>
          <w:spacing w:val="4"/>
        </w:rPr>
        <w:t>月</w:t>
      </w:r>
      <w:r w:rsidRPr="007D5D69">
        <w:rPr>
          <w:spacing w:val="4"/>
        </w:rPr>
        <w:t>1</w:t>
      </w:r>
      <w:r w:rsidRPr="007D5D69">
        <w:rPr>
          <w:spacing w:val="4"/>
        </w:rPr>
        <w:t>日，银行根据</w:t>
      </w:r>
      <w:r w:rsidRPr="007D5D69">
        <w:rPr>
          <w:spacing w:val="4"/>
        </w:rPr>
        <w:t>2016</w:t>
      </w:r>
      <w:r w:rsidRPr="007D5D69">
        <w:rPr>
          <w:spacing w:val="4"/>
        </w:rPr>
        <w:t>年</w:t>
      </w:r>
      <w:r w:rsidRPr="007D5D69">
        <w:rPr>
          <w:spacing w:val="4"/>
        </w:rPr>
        <w:t>12</w:t>
      </w:r>
      <w:r w:rsidRPr="007D5D69">
        <w:rPr>
          <w:spacing w:val="4"/>
        </w:rPr>
        <w:t>月</w:t>
      </w:r>
      <w:r w:rsidRPr="007D5D69">
        <w:rPr>
          <w:spacing w:val="4"/>
        </w:rPr>
        <w:t>2</w:t>
      </w:r>
      <w:r w:rsidRPr="007D5D69">
        <w:rPr>
          <w:spacing w:val="4"/>
        </w:rPr>
        <w:t>日的判决</w:t>
      </w:r>
      <w:r>
        <w:t>，要求强行驱逐提交人。</w:t>
      </w:r>
      <w:r>
        <w:t>2018</w:t>
      </w:r>
      <w:r>
        <w:t>年</w:t>
      </w:r>
      <w:r>
        <w:t>1</w:t>
      </w:r>
      <w:r>
        <w:t>月</w:t>
      </w:r>
      <w:r>
        <w:t>31</w:t>
      </w:r>
      <w:r>
        <w:t>日，马德里第</w:t>
      </w:r>
      <w:r>
        <w:t>28</w:t>
      </w:r>
      <w:r>
        <w:t>刑事法院命令提交人在一个月内自愿</w:t>
      </w:r>
      <w:r>
        <w:rPr>
          <w:rFonts w:hint="eastAsia"/>
        </w:rPr>
        <w:t>腾出</w:t>
      </w:r>
      <w:r>
        <w:t>该房产，</w:t>
      </w:r>
      <w:r>
        <w:rPr>
          <w:rFonts w:hint="eastAsia"/>
        </w:rPr>
        <w:t>并</w:t>
      </w:r>
      <w:r>
        <w:t>警告她</w:t>
      </w:r>
      <w:r>
        <w:rPr>
          <w:rFonts w:hint="eastAsia"/>
        </w:rPr>
        <w:t>，</w:t>
      </w:r>
      <w:r>
        <w:t>如果不这样做</w:t>
      </w:r>
      <w:r>
        <w:rPr>
          <w:rFonts w:hint="eastAsia"/>
        </w:rPr>
        <w:t>，</w:t>
      </w:r>
      <w:r>
        <w:t>将强行</w:t>
      </w:r>
      <w:r>
        <w:rPr>
          <w:rFonts w:hint="eastAsia"/>
        </w:rPr>
        <w:t>驱逐</w:t>
      </w:r>
      <w:r>
        <w:t>。</w:t>
      </w:r>
      <w:r>
        <w:t>2018</w:t>
      </w:r>
      <w:r>
        <w:t>年</w:t>
      </w:r>
      <w:r>
        <w:t>2</w:t>
      </w:r>
      <w:r>
        <w:t>月</w:t>
      </w:r>
      <w:r>
        <w:t>1</w:t>
      </w:r>
      <w:r>
        <w:t>日，提交人请求将</w:t>
      </w:r>
      <w:r>
        <w:rPr>
          <w:rFonts w:hint="eastAsia"/>
        </w:rPr>
        <w:t>驱逐时间</w:t>
      </w:r>
      <w:r>
        <w:t>推迟一个月，因为她特别</w:t>
      </w:r>
      <w:r>
        <w:rPr>
          <w:rFonts w:hint="eastAsia"/>
        </w:rPr>
        <w:t>无助</w:t>
      </w:r>
      <w:r>
        <w:t>。她的请求</w:t>
      </w:r>
      <w:r>
        <w:rPr>
          <w:rFonts w:hint="eastAsia"/>
        </w:rPr>
        <w:t>被</w:t>
      </w:r>
      <w:r>
        <w:t>2018</w:t>
      </w:r>
      <w:r>
        <w:t>年</w:t>
      </w:r>
      <w:r>
        <w:t>2</w:t>
      </w:r>
      <w:r>
        <w:t>月</w:t>
      </w:r>
      <w:r>
        <w:t>9</w:t>
      </w:r>
      <w:r>
        <w:t>日的裁决</w:t>
      </w:r>
      <w:r w:rsidRPr="007D5D69">
        <w:rPr>
          <w:spacing w:val="4"/>
        </w:rPr>
        <w:t>驳回。提交人申请复审这项命令，但</w:t>
      </w:r>
      <w:r w:rsidRPr="007D5D69">
        <w:rPr>
          <w:rFonts w:hint="eastAsia"/>
          <w:spacing w:val="4"/>
        </w:rPr>
        <w:t>被</w:t>
      </w:r>
      <w:r w:rsidRPr="007D5D69">
        <w:rPr>
          <w:spacing w:val="4"/>
        </w:rPr>
        <w:t>2018</w:t>
      </w:r>
      <w:r w:rsidRPr="007D5D69">
        <w:rPr>
          <w:spacing w:val="4"/>
        </w:rPr>
        <w:t>年</w:t>
      </w:r>
      <w:r w:rsidRPr="007D5D69">
        <w:rPr>
          <w:spacing w:val="4"/>
        </w:rPr>
        <w:t>3</w:t>
      </w:r>
      <w:r w:rsidRPr="007D5D69">
        <w:rPr>
          <w:spacing w:val="4"/>
        </w:rPr>
        <w:t>月</w:t>
      </w:r>
      <w:r w:rsidRPr="007D5D69">
        <w:rPr>
          <w:spacing w:val="4"/>
        </w:rPr>
        <w:t>1</w:t>
      </w:r>
      <w:r w:rsidRPr="007D5D69">
        <w:rPr>
          <w:spacing w:val="4"/>
        </w:rPr>
        <w:t>日</w:t>
      </w:r>
      <w:r>
        <w:t>的另一项命令中驳回。提交人对这一命令提出</w:t>
      </w:r>
      <w:r>
        <w:rPr>
          <w:rFonts w:hint="eastAsia"/>
        </w:rPr>
        <w:t>了</w:t>
      </w:r>
      <w:r>
        <w:t>上诉。</w:t>
      </w:r>
    </w:p>
    <w:p w:rsidR="00702BC9" w:rsidRDefault="00702BC9" w:rsidP="007F7AC3">
      <w:pPr>
        <w:pStyle w:val="SingleTxtGC"/>
        <w:tabs>
          <w:tab w:val="clear" w:pos="431"/>
          <w:tab w:val="clear" w:pos="1134"/>
          <w:tab w:val="clear" w:pos="1565"/>
          <w:tab w:val="clear" w:pos="1996"/>
          <w:tab w:val="clear" w:pos="2427"/>
          <w:tab w:val="left" w:pos="1701"/>
        </w:tabs>
        <w:spacing w:after="160"/>
      </w:pPr>
      <w:r>
        <w:t>2.8</w:t>
      </w:r>
      <w:r w:rsidR="007D5D69">
        <w:tab/>
      </w:r>
      <w:r>
        <w:t>2018</w:t>
      </w:r>
      <w:r>
        <w:t>年</w:t>
      </w:r>
      <w:r>
        <w:t>3</w:t>
      </w:r>
      <w:r>
        <w:t>月</w:t>
      </w:r>
      <w:r>
        <w:t>14</w:t>
      </w:r>
      <w:r>
        <w:t>日，法院确认应驱逐提交人，驱逐可以在</w:t>
      </w:r>
      <w:r>
        <w:t>2018</w:t>
      </w:r>
      <w:r>
        <w:t>年</w:t>
      </w:r>
      <w:r>
        <w:t>3</w:t>
      </w:r>
      <w:r>
        <w:t>月</w:t>
      </w:r>
      <w:r>
        <w:t>1</w:t>
      </w:r>
      <w:r>
        <w:t>日之后的任何时候进行</w:t>
      </w:r>
      <w:r>
        <w:rPr>
          <w:rFonts w:hint="eastAsia"/>
        </w:rPr>
        <w:t>。</w:t>
      </w:r>
      <w:r w:rsidRPr="00B1674D">
        <w:rPr>
          <w:rStyle w:val="a8"/>
          <w:rFonts w:eastAsia="宋体"/>
        </w:rPr>
        <w:footnoteReference w:id="6"/>
      </w:r>
      <w:r w:rsidRPr="00D311E1">
        <w:t xml:space="preserve"> </w:t>
      </w:r>
      <w:r>
        <w:t>2018</w:t>
      </w:r>
      <w:r>
        <w:t>年</w:t>
      </w:r>
      <w:r>
        <w:t>4</w:t>
      </w:r>
      <w:r>
        <w:t>月</w:t>
      </w:r>
      <w:r>
        <w:t>20</w:t>
      </w:r>
      <w:r>
        <w:t>日，驱逐</w:t>
      </w:r>
      <w:r>
        <w:rPr>
          <w:rFonts w:hint="eastAsia"/>
        </w:rPr>
        <w:t>定</w:t>
      </w:r>
      <w:r>
        <w:t>于</w:t>
      </w:r>
      <w:r>
        <w:t>2018</w:t>
      </w:r>
      <w:r>
        <w:t>年</w:t>
      </w:r>
      <w:r>
        <w:t>5</w:t>
      </w:r>
      <w:r>
        <w:t>月</w:t>
      </w:r>
      <w:r>
        <w:t>16</w:t>
      </w:r>
      <w:r>
        <w:t>日进行。</w:t>
      </w:r>
      <w:r>
        <w:t>2018</w:t>
      </w:r>
      <w:r>
        <w:t>年</w:t>
      </w:r>
      <w:r>
        <w:t>5</w:t>
      </w:r>
      <w:r>
        <w:t>月</w:t>
      </w:r>
      <w:r>
        <w:t>7</w:t>
      </w:r>
      <w:r>
        <w:t>日，提交人请求推迟驱逐，因为她处境</w:t>
      </w:r>
      <w:r>
        <w:rPr>
          <w:rFonts w:hint="eastAsia"/>
        </w:rPr>
        <w:t>特别艰难</w:t>
      </w:r>
      <w:r>
        <w:t>。请求于</w:t>
      </w:r>
      <w:r>
        <w:t>2018</w:t>
      </w:r>
      <w:r>
        <w:t>年</w:t>
      </w:r>
      <w:r>
        <w:t>5</w:t>
      </w:r>
      <w:r>
        <w:t>月</w:t>
      </w:r>
      <w:r>
        <w:t>10</w:t>
      </w:r>
      <w:r>
        <w:t>日被拒绝。提交人提出上诉，但</w:t>
      </w:r>
      <w:r>
        <w:rPr>
          <w:rFonts w:hint="eastAsia"/>
        </w:rPr>
        <w:t>被</w:t>
      </w:r>
      <w:r>
        <w:t>2018</w:t>
      </w:r>
      <w:r>
        <w:t>年</w:t>
      </w:r>
      <w:r>
        <w:t>5</w:t>
      </w:r>
      <w:r>
        <w:t>月</w:t>
      </w:r>
      <w:r>
        <w:t>31</w:t>
      </w:r>
      <w:r>
        <w:t>日的决定驳回。提交人</w:t>
      </w:r>
      <w:r>
        <w:rPr>
          <w:rFonts w:hint="eastAsia"/>
        </w:rPr>
        <w:t>又</w:t>
      </w:r>
      <w:r>
        <w:t>对这一决定提出上诉。</w:t>
      </w:r>
    </w:p>
    <w:p w:rsidR="00702BC9" w:rsidRDefault="00702BC9" w:rsidP="007F7AC3">
      <w:pPr>
        <w:pStyle w:val="SingleTxtGC"/>
        <w:tabs>
          <w:tab w:val="clear" w:pos="431"/>
          <w:tab w:val="clear" w:pos="1134"/>
          <w:tab w:val="clear" w:pos="1565"/>
          <w:tab w:val="clear" w:pos="1996"/>
          <w:tab w:val="clear" w:pos="2427"/>
          <w:tab w:val="left" w:pos="1701"/>
        </w:tabs>
        <w:spacing w:after="160"/>
      </w:pPr>
      <w:r>
        <w:t>2.9</w:t>
      </w:r>
      <w:r w:rsidR="007D5D69">
        <w:tab/>
      </w:r>
      <w:r>
        <w:t>2018</w:t>
      </w:r>
      <w:r>
        <w:t>年</w:t>
      </w:r>
      <w:r>
        <w:t>5</w:t>
      </w:r>
      <w:r>
        <w:t>月</w:t>
      </w:r>
      <w:r>
        <w:t>8</w:t>
      </w:r>
      <w:r>
        <w:t>日，马德里市</w:t>
      </w:r>
      <w:r>
        <w:rPr>
          <w:rFonts w:hint="eastAsia"/>
        </w:rPr>
        <w:t>政委员会</w:t>
      </w:r>
      <w:r>
        <w:t>社会服务</w:t>
      </w:r>
      <w:r>
        <w:rPr>
          <w:rFonts w:hint="eastAsia"/>
        </w:rPr>
        <w:t>部门</w:t>
      </w:r>
      <w:r>
        <w:t>向马德里第</w:t>
      </w:r>
      <w:r>
        <w:t>28</w:t>
      </w:r>
      <w:r>
        <w:t>刑事法院提交了一份关于</w:t>
      </w:r>
      <w:r>
        <w:rPr>
          <w:rFonts w:hint="eastAsia"/>
        </w:rPr>
        <w:t>该</w:t>
      </w:r>
      <w:r>
        <w:t>家庭社会经济状况的报告，</w:t>
      </w:r>
      <w:r>
        <w:rPr>
          <w:rFonts w:hint="eastAsia"/>
        </w:rPr>
        <w:t>其中</w:t>
      </w:r>
      <w:r>
        <w:t>说提交人每月仅</w:t>
      </w:r>
      <w:r>
        <w:rPr>
          <w:rFonts w:hint="eastAsia"/>
        </w:rPr>
        <w:t>领取</w:t>
      </w:r>
      <w:r>
        <w:t>655</w:t>
      </w:r>
      <w:r>
        <w:rPr>
          <w:rFonts w:hint="eastAsia"/>
        </w:rPr>
        <w:t>欧元</w:t>
      </w:r>
      <w:r w:rsidRPr="007D5D69">
        <w:rPr>
          <w:spacing w:val="4"/>
        </w:rPr>
        <w:t>的最低收入支助，由于</w:t>
      </w:r>
      <w:r>
        <w:t>家庭</w:t>
      </w:r>
      <w:r>
        <w:rPr>
          <w:rFonts w:hint="eastAsia"/>
        </w:rPr>
        <w:t>人口多</w:t>
      </w:r>
      <w:r>
        <w:t>，不可能向她提供社会住房。</w:t>
      </w:r>
      <w:r>
        <w:t>2018</w:t>
      </w:r>
      <w:r>
        <w:t>年</w:t>
      </w:r>
      <w:r>
        <w:t>5</w:t>
      </w:r>
      <w:r>
        <w:t>月</w:t>
      </w:r>
      <w:r>
        <w:t>9</w:t>
      </w:r>
      <w:r>
        <w:t>日，提交人向市住房和土地公司申请</w:t>
      </w:r>
      <w:r>
        <w:rPr>
          <w:rFonts w:hint="eastAsia"/>
        </w:rPr>
        <w:t>应</w:t>
      </w:r>
      <w:r>
        <w:t>急社会住房。</w:t>
      </w:r>
    </w:p>
    <w:p w:rsidR="00702BC9" w:rsidRDefault="00702BC9" w:rsidP="007F7AC3">
      <w:pPr>
        <w:pStyle w:val="SingleTxtGC"/>
        <w:tabs>
          <w:tab w:val="clear" w:pos="431"/>
          <w:tab w:val="clear" w:pos="1134"/>
          <w:tab w:val="clear" w:pos="1565"/>
          <w:tab w:val="clear" w:pos="1996"/>
          <w:tab w:val="clear" w:pos="2427"/>
          <w:tab w:val="left" w:pos="1701"/>
        </w:tabs>
        <w:spacing w:after="160"/>
      </w:pPr>
      <w:r>
        <w:t>2.10</w:t>
      </w:r>
      <w:r w:rsidR="007D5D69">
        <w:tab/>
      </w:r>
      <w:r>
        <w:t>2018</w:t>
      </w:r>
      <w:r>
        <w:t>年</w:t>
      </w:r>
      <w:r>
        <w:t>5</w:t>
      </w:r>
      <w:r>
        <w:t>月</w:t>
      </w:r>
      <w:r>
        <w:t>16</w:t>
      </w:r>
      <w:r>
        <w:t>日，一个司法委员会出现在提交人家中</w:t>
      </w:r>
      <w:r>
        <w:rPr>
          <w:rFonts w:hint="eastAsia"/>
        </w:rPr>
        <w:t>实施</w:t>
      </w:r>
      <w:r>
        <w:t>驱逐，但程序</w:t>
      </w:r>
      <w:r>
        <w:rPr>
          <w:rFonts w:hint="eastAsia"/>
        </w:rPr>
        <w:t>后来停止</w:t>
      </w:r>
      <w:r>
        <w:t>，因为</w:t>
      </w:r>
      <w:r>
        <w:rPr>
          <w:rFonts w:hint="eastAsia"/>
        </w:rPr>
        <w:t>在</w:t>
      </w:r>
      <w:r>
        <w:t>提交人家门口聚集了一群支持她</w:t>
      </w:r>
      <w:r>
        <w:rPr>
          <w:rFonts w:hint="eastAsia"/>
        </w:rPr>
        <w:t>的人</w:t>
      </w:r>
      <w:r>
        <w:t>。司法委员会</w:t>
      </w:r>
      <w:r>
        <w:rPr>
          <w:rFonts w:hint="eastAsia"/>
        </w:rPr>
        <w:t>当</w:t>
      </w:r>
      <w:r>
        <w:t>即将驱逐时间重新安排在</w:t>
      </w:r>
      <w:r>
        <w:t>2018</w:t>
      </w:r>
      <w:r>
        <w:t>年</w:t>
      </w:r>
      <w:r>
        <w:t>6</w:t>
      </w:r>
      <w:r>
        <w:t>月</w:t>
      </w:r>
      <w:r>
        <w:t>25</w:t>
      </w:r>
      <w:r>
        <w:t>日，然后通知</w:t>
      </w:r>
      <w:r>
        <w:rPr>
          <w:rFonts w:hint="eastAsia"/>
        </w:rPr>
        <w:t>了</w:t>
      </w:r>
      <w:r>
        <w:t>提交人。</w:t>
      </w:r>
    </w:p>
    <w:p w:rsidR="00702BC9" w:rsidRPr="00D311E1" w:rsidRDefault="00702BC9" w:rsidP="007F7AC3">
      <w:pPr>
        <w:pStyle w:val="SingleTxtGC"/>
        <w:tabs>
          <w:tab w:val="clear" w:pos="431"/>
          <w:tab w:val="clear" w:pos="1134"/>
          <w:tab w:val="clear" w:pos="1565"/>
          <w:tab w:val="clear" w:pos="1996"/>
          <w:tab w:val="clear" w:pos="2427"/>
          <w:tab w:val="left" w:pos="1701"/>
        </w:tabs>
        <w:spacing w:after="160"/>
      </w:pPr>
      <w:r>
        <w:t>2.11</w:t>
      </w:r>
      <w:r w:rsidR="007D5D69">
        <w:tab/>
      </w:r>
      <w:r>
        <w:t>2018</w:t>
      </w:r>
      <w:r>
        <w:t>年</w:t>
      </w:r>
      <w:r>
        <w:t>6</w:t>
      </w:r>
      <w:r>
        <w:t>月</w:t>
      </w:r>
      <w:r>
        <w:t>21</w:t>
      </w:r>
      <w:r>
        <w:t>日，提交人再次要求推迟驱逐她</w:t>
      </w:r>
      <w:r>
        <w:rPr>
          <w:rFonts w:hint="eastAsia"/>
        </w:rPr>
        <w:t>。</w:t>
      </w:r>
    </w:p>
    <w:p w:rsidR="00702BC9" w:rsidRPr="00240BD9" w:rsidRDefault="00702BC9" w:rsidP="007F7AC3">
      <w:pPr>
        <w:pStyle w:val="H4GC"/>
        <w:rPr>
          <w:i/>
        </w:rPr>
      </w:pPr>
      <w:r w:rsidRPr="00D311E1">
        <w:tab/>
      </w:r>
      <w:r w:rsidRPr="00D311E1">
        <w:tab/>
      </w:r>
      <w:r w:rsidRPr="00240BD9">
        <w:rPr>
          <w:rFonts w:hint="eastAsia"/>
        </w:rPr>
        <w:t>登记来文</w:t>
      </w:r>
      <w:r w:rsidRPr="00240BD9">
        <w:t>之后</w:t>
      </w:r>
    </w:p>
    <w:p w:rsidR="00702BC9" w:rsidRDefault="00702BC9" w:rsidP="007F7AC3">
      <w:pPr>
        <w:pStyle w:val="SingleTxtGC"/>
        <w:tabs>
          <w:tab w:val="clear" w:pos="431"/>
          <w:tab w:val="clear" w:pos="1134"/>
          <w:tab w:val="clear" w:pos="1565"/>
          <w:tab w:val="clear" w:pos="1996"/>
          <w:tab w:val="clear" w:pos="2427"/>
          <w:tab w:val="left" w:pos="1701"/>
        </w:tabs>
        <w:spacing w:after="160"/>
      </w:pPr>
      <w:r>
        <w:t>2.12</w:t>
      </w:r>
      <w:r w:rsidR="00C23D61">
        <w:tab/>
      </w:r>
      <w:r>
        <w:t>2018</w:t>
      </w:r>
      <w:r>
        <w:t>年</w:t>
      </w:r>
      <w:r>
        <w:t>6</w:t>
      </w:r>
      <w:r>
        <w:t>月</w:t>
      </w:r>
      <w:r>
        <w:t>25</w:t>
      </w:r>
      <w:r>
        <w:t>日上午</w:t>
      </w:r>
      <w:r>
        <w:t>7</w:t>
      </w:r>
      <w:r>
        <w:t>时，国家警察防暴队的至少</w:t>
      </w:r>
      <w:r>
        <w:t>30</w:t>
      </w:r>
      <w:r>
        <w:t>名警察被部署在该房产</w:t>
      </w:r>
      <w:r>
        <w:rPr>
          <w:rFonts w:hint="eastAsia"/>
        </w:rPr>
        <w:t>的附近</w:t>
      </w:r>
      <w:r>
        <w:t>，</w:t>
      </w:r>
      <w:r>
        <w:rPr>
          <w:rFonts w:hint="eastAsia"/>
        </w:rPr>
        <w:t>并</w:t>
      </w:r>
      <w:r>
        <w:t>封锁了该建筑</w:t>
      </w:r>
      <w:r>
        <w:rPr>
          <w:rFonts w:hint="eastAsia"/>
        </w:rPr>
        <w:t>，还拉起了</w:t>
      </w:r>
      <w:r>
        <w:t>安全</w:t>
      </w:r>
      <w:r>
        <w:rPr>
          <w:rFonts w:hint="eastAsia"/>
        </w:rPr>
        <w:t>警戒线</w:t>
      </w:r>
      <w:r>
        <w:t>。据提交人称，这给所有</w:t>
      </w:r>
      <w:r>
        <w:rPr>
          <w:rFonts w:hint="eastAsia"/>
        </w:rPr>
        <w:t>家庭</w:t>
      </w:r>
      <w:r>
        <w:t>成员，特别是她最小的孩子造成了极大的焦虑和</w:t>
      </w:r>
      <w:r>
        <w:rPr>
          <w:rFonts w:hint="eastAsia"/>
        </w:rPr>
        <w:t>精神痛苦</w:t>
      </w:r>
      <w:r>
        <w:t>。社会服务</w:t>
      </w:r>
      <w:r>
        <w:rPr>
          <w:rFonts w:hint="eastAsia"/>
        </w:rPr>
        <w:t>部门</w:t>
      </w:r>
      <w:r>
        <w:t>支助人员首先进入大楼，向</w:t>
      </w:r>
      <w:r>
        <w:rPr>
          <w:rFonts w:hint="eastAsia"/>
        </w:rPr>
        <w:t>这</w:t>
      </w:r>
      <w:r>
        <w:t>家人解释说，它不能为他们提供应急住房，只能</w:t>
      </w:r>
      <w:r>
        <w:rPr>
          <w:rFonts w:hint="eastAsia"/>
        </w:rPr>
        <w:t>安排她们</w:t>
      </w:r>
      <w:r>
        <w:t>在瓦莱卡斯</w:t>
      </w:r>
      <w:r>
        <w:rPr>
          <w:rFonts w:hint="eastAsia"/>
        </w:rPr>
        <w:t>(Vallecas)</w:t>
      </w:r>
      <w:r>
        <w:t>工业区的招待所住</w:t>
      </w:r>
      <w:r>
        <w:rPr>
          <w:rFonts w:hint="eastAsia"/>
        </w:rPr>
        <w:t>上</w:t>
      </w:r>
      <w:r>
        <w:t>几晚。</w:t>
      </w:r>
      <w:r>
        <w:rPr>
          <w:rFonts w:hint="eastAsia"/>
        </w:rPr>
        <w:t>还告知</w:t>
      </w:r>
      <w:r>
        <w:t>该家庭，</w:t>
      </w:r>
      <w:r>
        <w:rPr>
          <w:rFonts w:hint="eastAsia"/>
        </w:rPr>
        <w:t>她</w:t>
      </w:r>
      <w:r>
        <w:t>们的宠物在招待所不受欢迎。提交人决定</w:t>
      </w:r>
      <w:r w:rsidR="00E4153E">
        <w:rPr>
          <w:rFonts w:hint="eastAsia"/>
        </w:rPr>
        <w:t>自己</w:t>
      </w:r>
      <w:r>
        <w:rPr>
          <w:rFonts w:hint="eastAsia"/>
        </w:rPr>
        <w:t>开门离开</w:t>
      </w:r>
      <w:r>
        <w:t>，她本人和前来支持她的人</w:t>
      </w:r>
      <w:r>
        <w:rPr>
          <w:rFonts w:hint="eastAsia"/>
        </w:rPr>
        <w:t>带走一些能带走的用品</w:t>
      </w:r>
      <w:r>
        <w:t>，</w:t>
      </w:r>
      <w:r>
        <w:rPr>
          <w:rFonts w:hint="eastAsia"/>
        </w:rPr>
        <w:t>她的</w:t>
      </w:r>
      <w:r>
        <w:t>大部分</w:t>
      </w:r>
      <w:r>
        <w:rPr>
          <w:rFonts w:hint="eastAsia"/>
        </w:rPr>
        <w:t>东西</w:t>
      </w:r>
      <w:r>
        <w:t>留在里面。拥有</w:t>
      </w:r>
      <w:r>
        <w:rPr>
          <w:rFonts w:hint="eastAsia"/>
        </w:rPr>
        <w:t>这处房产</w:t>
      </w:r>
      <w:r>
        <w:t>的银行的代表</w:t>
      </w:r>
      <w:r>
        <w:rPr>
          <w:rFonts w:hint="eastAsia"/>
        </w:rPr>
        <w:t>也在</w:t>
      </w:r>
      <w:r>
        <w:t>驱逐</w:t>
      </w:r>
      <w:r>
        <w:rPr>
          <w:rFonts w:hint="eastAsia"/>
        </w:rPr>
        <w:t>现场</w:t>
      </w:r>
      <w:r>
        <w:t>，承诺允许提交人稍后将她的</w:t>
      </w:r>
      <w:r>
        <w:rPr>
          <w:rFonts w:hint="eastAsia"/>
        </w:rPr>
        <w:t>物品</w:t>
      </w:r>
      <w:r>
        <w:t>搬走。</w:t>
      </w:r>
      <w:r>
        <w:rPr>
          <w:rFonts w:hint="eastAsia"/>
        </w:rPr>
        <w:t>该</w:t>
      </w:r>
      <w:r>
        <w:t>代表然后用金属</w:t>
      </w:r>
      <w:r>
        <w:rPr>
          <w:rFonts w:hint="eastAsia"/>
        </w:rPr>
        <w:t>条</w:t>
      </w:r>
      <w:r>
        <w:t>封</w:t>
      </w:r>
      <w:r>
        <w:rPr>
          <w:rFonts w:hint="eastAsia"/>
        </w:rPr>
        <w:t>上</w:t>
      </w:r>
      <w:r>
        <w:t>了房子的门。</w:t>
      </w:r>
      <w:r>
        <w:rPr>
          <w:rFonts w:hint="eastAsia"/>
        </w:rPr>
        <w:t>一家人</w:t>
      </w:r>
      <w:r>
        <w:t>在招待所呆了两天后，被转移到皮纳尔德圣何塞</w:t>
      </w:r>
      <w:r>
        <w:rPr>
          <w:rFonts w:hint="eastAsia"/>
        </w:rPr>
        <w:t>(Pinar de San Jos</w:t>
      </w:r>
      <w:r w:rsidR="00011703">
        <w:t>é</w:t>
      </w:r>
      <w:r>
        <w:rPr>
          <w:rFonts w:hint="eastAsia"/>
        </w:rPr>
        <w:t>)</w:t>
      </w:r>
      <w:r>
        <w:t>收容所，在那里一直呆到</w:t>
      </w:r>
      <w:r>
        <w:t>2018</w:t>
      </w:r>
      <w:r>
        <w:t>年</w:t>
      </w:r>
      <w:r>
        <w:t>10</w:t>
      </w:r>
      <w:r>
        <w:t>月</w:t>
      </w:r>
      <w:r>
        <w:rPr>
          <w:rFonts w:hint="eastAsia"/>
        </w:rPr>
        <w:t>。他们</w:t>
      </w:r>
      <w:r>
        <w:t>住在一间有双层床的房间里，</w:t>
      </w:r>
      <w:r>
        <w:rPr>
          <w:rFonts w:hint="eastAsia"/>
        </w:rPr>
        <w:t>是</w:t>
      </w:r>
      <w:r>
        <w:t>与另一个也有孩子的家庭</w:t>
      </w:r>
      <w:r>
        <w:rPr>
          <w:rFonts w:hint="eastAsia"/>
        </w:rPr>
        <w:t>合住</w:t>
      </w:r>
      <w:r>
        <w:t>。</w:t>
      </w:r>
    </w:p>
    <w:p w:rsidR="00702BC9" w:rsidRDefault="00702BC9" w:rsidP="007F7AC3">
      <w:pPr>
        <w:pStyle w:val="SingleTxtGC"/>
        <w:tabs>
          <w:tab w:val="clear" w:pos="431"/>
          <w:tab w:val="clear" w:pos="1134"/>
          <w:tab w:val="clear" w:pos="1565"/>
          <w:tab w:val="clear" w:pos="1996"/>
          <w:tab w:val="clear" w:pos="2427"/>
          <w:tab w:val="left" w:pos="1701"/>
        </w:tabs>
        <w:spacing w:after="160"/>
      </w:pPr>
      <w:r>
        <w:t>2.13</w:t>
      </w:r>
      <w:r w:rsidR="00D87DE7">
        <w:tab/>
      </w:r>
      <w:r>
        <w:t>2018</w:t>
      </w:r>
      <w:r>
        <w:t>年</w:t>
      </w:r>
      <w:r>
        <w:t>7</w:t>
      </w:r>
      <w:r>
        <w:t>月</w:t>
      </w:r>
      <w:r>
        <w:t>3</w:t>
      </w:r>
      <w:r>
        <w:t>日，马德里第</w:t>
      </w:r>
      <w:r>
        <w:t>28</w:t>
      </w:r>
      <w:r>
        <w:t>刑事法院</w:t>
      </w:r>
      <w:r>
        <w:rPr>
          <w:rFonts w:hint="eastAsia"/>
        </w:rPr>
        <w:t>作出</w:t>
      </w:r>
      <w:r>
        <w:t>裁决，驳回提交人对</w:t>
      </w:r>
      <w:r>
        <w:t>2018</w:t>
      </w:r>
      <w:r>
        <w:t>年</w:t>
      </w:r>
      <w:r>
        <w:t>5</w:t>
      </w:r>
      <w:r>
        <w:t>月</w:t>
      </w:r>
      <w:r>
        <w:t>31</w:t>
      </w:r>
      <w:r>
        <w:t>日命令的上诉，该命令已</w:t>
      </w:r>
      <w:r>
        <w:rPr>
          <w:rFonts w:hint="eastAsia"/>
        </w:rPr>
        <w:t>无</w:t>
      </w:r>
      <w:r>
        <w:t>实际意义，因为驱逐已经发生。</w:t>
      </w:r>
    </w:p>
    <w:p w:rsidR="00702BC9" w:rsidRDefault="00702BC9" w:rsidP="007F7AC3">
      <w:pPr>
        <w:pStyle w:val="SingleTxtGC"/>
        <w:tabs>
          <w:tab w:val="clear" w:pos="431"/>
          <w:tab w:val="clear" w:pos="1134"/>
          <w:tab w:val="clear" w:pos="1565"/>
          <w:tab w:val="clear" w:pos="1996"/>
          <w:tab w:val="clear" w:pos="2427"/>
          <w:tab w:val="left" w:pos="1701"/>
        </w:tabs>
        <w:spacing w:after="160"/>
      </w:pPr>
      <w:r>
        <w:t>2.14</w:t>
      </w:r>
      <w:r w:rsidR="002F25C7">
        <w:tab/>
      </w:r>
      <w:r>
        <w:t>2018</w:t>
      </w:r>
      <w:r>
        <w:t>年</w:t>
      </w:r>
      <w:r>
        <w:t>7</w:t>
      </w:r>
      <w:r>
        <w:t>月</w:t>
      </w:r>
      <w:r>
        <w:t>5</w:t>
      </w:r>
      <w:r>
        <w:t>日，委员会再次要求缔约国采取临时措施，考虑到驱逐已经发生，立即与提交人进行真正和有效的</w:t>
      </w:r>
      <w:r>
        <w:rPr>
          <w:rFonts w:hint="eastAsia"/>
        </w:rPr>
        <w:t>协</w:t>
      </w:r>
      <w:r>
        <w:t>商，提供适当和稳定的替代住房，以避免给她和她的子女造成额外的不可挽回的伤害。同一天，马德里社会服务</w:t>
      </w:r>
      <w:r>
        <w:rPr>
          <w:rFonts w:hint="eastAsia"/>
        </w:rPr>
        <w:t>部门发出</w:t>
      </w:r>
      <w:r>
        <w:t>报告，建议从马德里</w:t>
      </w:r>
      <w:r>
        <w:rPr>
          <w:rFonts w:hint="eastAsia"/>
        </w:rPr>
        <w:t>自治区</w:t>
      </w:r>
      <w:r>
        <w:t>特别必需</w:t>
      </w:r>
      <w:r>
        <w:rPr>
          <w:rFonts w:hint="eastAsia"/>
        </w:rPr>
        <w:t>情况</w:t>
      </w:r>
      <w:r>
        <w:t>配额</w:t>
      </w:r>
      <w:r>
        <w:rPr>
          <w:rFonts w:hint="eastAsia"/>
        </w:rPr>
        <w:t>下</w:t>
      </w:r>
      <w:r>
        <w:t>留出的存量中为提交人及其家人分配住房。</w:t>
      </w:r>
      <w:r>
        <w:t>2018</w:t>
      </w:r>
      <w:r>
        <w:t>年</w:t>
      </w:r>
      <w:r>
        <w:t>8</w:t>
      </w:r>
      <w:r>
        <w:t>月</w:t>
      </w:r>
      <w:r>
        <w:t>1</w:t>
      </w:r>
      <w:r>
        <w:t>日，提交人向马德里社会住房</w:t>
      </w:r>
      <w:r>
        <w:rPr>
          <w:rFonts w:hint="eastAsia"/>
        </w:rPr>
        <w:t>机构</w:t>
      </w:r>
      <w:r>
        <w:t>提出了新的公共住房申请。该申请</w:t>
      </w:r>
      <w:r>
        <w:rPr>
          <w:rFonts w:hint="eastAsia"/>
        </w:rPr>
        <w:t>获得</w:t>
      </w:r>
      <w:r>
        <w:t>接受，提交人被列入相应的轮候名单。然而，该机构的结论是，提交人案件</w:t>
      </w:r>
      <w:r>
        <w:rPr>
          <w:rFonts w:hint="eastAsia"/>
        </w:rPr>
        <w:t>未达到</w:t>
      </w:r>
      <w:r>
        <w:t>启动社会紧急程序</w:t>
      </w:r>
      <w:r>
        <w:rPr>
          <w:rFonts w:hint="eastAsia"/>
        </w:rPr>
        <w:t>的</w:t>
      </w:r>
      <w:r>
        <w:t>标准。</w:t>
      </w:r>
    </w:p>
    <w:p w:rsidR="00702BC9" w:rsidRPr="00D311E1" w:rsidRDefault="00702BC9" w:rsidP="00E50B50">
      <w:pPr>
        <w:pStyle w:val="SingleTxtGC"/>
        <w:tabs>
          <w:tab w:val="clear" w:pos="431"/>
          <w:tab w:val="clear" w:pos="1134"/>
          <w:tab w:val="clear" w:pos="1565"/>
          <w:tab w:val="clear" w:pos="1996"/>
          <w:tab w:val="clear" w:pos="2427"/>
          <w:tab w:val="left" w:pos="1701"/>
        </w:tabs>
      </w:pPr>
      <w:r>
        <w:t>2.15</w:t>
      </w:r>
      <w:r w:rsidR="007F7AC3">
        <w:tab/>
      </w:r>
      <w:r>
        <w:t>提交人的一个孩子在</w:t>
      </w:r>
      <w:r>
        <w:rPr>
          <w:rFonts w:hint="eastAsia"/>
        </w:rPr>
        <w:t>她们所在</w:t>
      </w:r>
      <w:r>
        <w:t>的庇护所</w:t>
      </w:r>
      <w:r>
        <w:rPr>
          <w:rFonts w:hint="eastAsia"/>
        </w:rPr>
        <w:t>遭到殴打</w:t>
      </w:r>
      <w:r>
        <w:t>，</w:t>
      </w:r>
      <w:r>
        <w:rPr>
          <w:rFonts w:hint="eastAsia"/>
        </w:rPr>
        <w:t>之后殴打</w:t>
      </w:r>
      <w:r>
        <w:t>者的</w:t>
      </w:r>
      <w:r>
        <w:rPr>
          <w:rFonts w:hint="eastAsia"/>
        </w:rPr>
        <w:t>家人</w:t>
      </w:r>
      <w:r>
        <w:t>被转移到另一庇护所。</w:t>
      </w:r>
      <w:r>
        <w:rPr>
          <w:rFonts w:hint="eastAsia"/>
        </w:rPr>
        <w:t>由于</w:t>
      </w:r>
      <w:r>
        <w:t>支持</w:t>
      </w:r>
      <w:r>
        <w:rPr>
          <w:rFonts w:hint="eastAsia"/>
        </w:rPr>
        <w:t>该</w:t>
      </w:r>
      <w:r>
        <w:t>家庭住房要求的社会组织的努力，</w:t>
      </w:r>
      <w:r>
        <w:rPr>
          <w:rFonts w:hint="eastAsia"/>
        </w:rPr>
        <w:t>已</w:t>
      </w:r>
      <w:r>
        <w:t>收集</w:t>
      </w:r>
      <w:r>
        <w:t>93</w:t>
      </w:r>
      <w:r w:rsidR="007F7AC3">
        <w:t>,</w:t>
      </w:r>
      <w:r>
        <w:rPr>
          <w:rFonts w:hint="eastAsia"/>
        </w:rPr>
        <w:t>000</w:t>
      </w:r>
      <w:r>
        <w:t>个签名，</w:t>
      </w:r>
      <w:r>
        <w:rPr>
          <w:rFonts w:hint="eastAsia"/>
        </w:rPr>
        <w:t>还</w:t>
      </w:r>
      <w:r>
        <w:t>与马德里自治区住房部长</w:t>
      </w:r>
      <w:r>
        <w:rPr>
          <w:rFonts w:hint="eastAsia"/>
        </w:rPr>
        <w:t>举行</w:t>
      </w:r>
      <w:r>
        <w:t>了一次会议，</w:t>
      </w:r>
      <w:r>
        <w:rPr>
          <w:rFonts w:hint="eastAsia"/>
        </w:rPr>
        <w:t>住房</w:t>
      </w:r>
      <w:r>
        <w:t>部长承诺迅速为</w:t>
      </w:r>
      <w:r>
        <w:rPr>
          <w:rFonts w:hint="eastAsia"/>
        </w:rPr>
        <w:t>其</w:t>
      </w:r>
      <w:r>
        <w:t>找到住房。</w:t>
      </w:r>
      <w:r>
        <w:t>2018</w:t>
      </w:r>
      <w:r>
        <w:t>年</w:t>
      </w:r>
      <w:r>
        <w:t>10</w:t>
      </w:r>
      <w:r>
        <w:t>月，该家庭被告知</w:t>
      </w:r>
      <w:r>
        <w:rPr>
          <w:rFonts w:hint="eastAsia"/>
        </w:rPr>
        <w:t>她们必须</w:t>
      </w:r>
      <w:r>
        <w:t>离开庇护所，在大楼外</w:t>
      </w:r>
      <w:r>
        <w:rPr>
          <w:rFonts w:hint="eastAsia"/>
        </w:rPr>
        <w:t>聚集了一些人进行抗议以</w:t>
      </w:r>
      <w:r>
        <w:t>防止这种情况发生。抗议之后，这家人被安置在普洱德托莱多</w:t>
      </w:r>
      <w:r>
        <w:rPr>
          <w:rFonts w:hint="eastAsia"/>
        </w:rPr>
        <w:t>(P</w:t>
      </w:r>
      <w:r>
        <w:t>uerta de Toledo)</w:t>
      </w:r>
      <w:r>
        <w:t>的另一收容所，</w:t>
      </w:r>
      <w:r>
        <w:rPr>
          <w:rFonts w:hint="eastAsia"/>
        </w:rPr>
        <w:t>她们</w:t>
      </w:r>
      <w:r>
        <w:t>被迫睡在两个分开的单性</w:t>
      </w:r>
      <w:r>
        <w:rPr>
          <w:rFonts w:hint="eastAsia"/>
        </w:rPr>
        <w:t>别</w:t>
      </w:r>
      <w:r>
        <w:t>房间里，并遵守晚上</w:t>
      </w:r>
      <w:r>
        <w:t>10</w:t>
      </w:r>
      <w:r>
        <w:t>点的宵禁。</w:t>
      </w:r>
      <w:r>
        <w:t>2018</w:t>
      </w:r>
      <w:r>
        <w:t>年</w:t>
      </w:r>
      <w:r>
        <w:t>11</w:t>
      </w:r>
      <w:r>
        <w:t>月，在一个协会的帮助下，该家庭获得了</w:t>
      </w:r>
      <w:r>
        <w:rPr>
          <w:rFonts w:hint="eastAsia"/>
        </w:rPr>
        <w:t>一处</w:t>
      </w:r>
      <w:r>
        <w:t>公寓</w:t>
      </w:r>
      <w:r>
        <w:rPr>
          <w:rFonts w:hint="eastAsia"/>
        </w:rPr>
        <w:t>，可以住</w:t>
      </w:r>
      <w:r>
        <w:t>六个月</w:t>
      </w:r>
      <w:r>
        <w:rPr>
          <w:rFonts w:hint="eastAsia"/>
        </w:rPr>
        <w:t>。</w:t>
      </w:r>
    </w:p>
    <w:p w:rsidR="00702BC9" w:rsidRPr="00D311E1" w:rsidRDefault="00702BC9" w:rsidP="004E7ACD">
      <w:pPr>
        <w:pStyle w:val="H23GC"/>
      </w:pPr>
      <w:r w:rsidRPr="00D311E1">
        <w:tab/>
      </w:r>
      <w:r w:rsidRPr="00D311E1">
        <w:tab/>
      </w:r>
      <w:r>
        <w:rPr>
          <w:rFonts w:hint="eastAsia"/>
        </w:rPr>
        <w:t>申诉</w:t>
      </w:r>
    </w:p>
    <w:p w:rsidR="00702BC9" w:rsidRPr="00D311E1" w:rsidRDefault="00702BC9" w:rsidP="00E50B50">
      <w:pPr>
        <w:pStyle w:val="SingleTxtGC"/>
        <w:tabs>
          <w:tab w:val="clear" w:pos="431"/>
          <w:tab w:val="clear" w:pos="1134"/>
          <w:tab w:val="clear" w:pos="1565"/>
          <w:tab w:val="clear" w:pos="1996"/>
          <w:tab w:val="clear" w:pos="2427"/>
          <w:tab w:val="left" w:pos="1701"/>
        </w:tabs>
      </w:pPr>
      <w:r>
        <w:t>3.</w:t>
      </w:r>
      <w:r w:rsidR="004E7ACD">
        <w:tab/>
      </w:r>
      <w:r w:rsidRPr="00984D8D">
        <w:rPr>
          <w:spacing w:val="6"/>
        </w:rPr>
        <w:t>提交人在初次来文中声称，</w:t>
      </w:r>
      <w:r w:rsidRPr="00984D8D">
        <w:rPr>
          <w:rFonts w:hint="eastAsia"/>
          <w:spacing w:val="6"/>
        </w:rPr>
        <w:t>由于</w:t>
      </w:r>
      <w:r w:rsidRPr="00984D8D">
        <w:rPr>
          <w:spacing w:val="6"/>
        </w:rPr>
        <w:t>她没有适当的替代住房，驱逐</w:t>
      </w:r>
      <w:r>
        <w:t>她和她的子女违反了</w:t>
      </w:r>
      <w:r w:rsidRPr="00984D8D">
        <w:rPr>
          <w:spacing w:val="6"/>
        </w:rPr>
        <w:t>《公约》第十一条。提交人解释说，她</w:t>
      </w:r>
      <w:r>
        <w:t>的收入不足以支付替代住房的费用</w:t>
      </w:r>
      <w:r>
        <w:rPr>
          <w:rFonts w:hint="eastAsia"/>
        </w:rPr>
        <w:t>。</w:t>
      </w:r>
      <w:r>
        <w:t>她的</w:t>
      </w:r>
      <w:r w:rsidRPr="00984D8D">
        <w:rPr>
          <w:spacing w:val="6"/>
        </w:rPr>
        <w:t>总收入为每月</w:t>
      </w:r>
      <w:r w:rsidRPr="00984D8D">
        <w:rPr>
          <w:spacing w:val="6"/>
        </w:rPr>
        <w:t>735.90</w:t>
      </w:r>
      <w:r w:rsidRPr="00984D8D">
        <w:rPr>
          <w:rFonts w:hint="eastAsia"/>
          <w:spacing w:val="6"/>
        </w:rPr>
        <w:t>欧元</w:t>
      </w:r>
      <w:r w:rsidRPr="00984D8D">
        <w:rPr>
          <w:spacing w:val="6"/>
        </w:rPr>
        <w:t>，</w:t>
      </w:r>
      <w:r w:rsidRPr="00984D8D">
        <w:rPr>
          <w:rFonts w:hint="eastAsia"/>
          <w:spacing w:val="6"/>
        </w:rPr>
        <w:t>所领取的</w:t>
      </w:r>
      <w:r w:rsidRPr="00984D8D">
        <w:rPr>
          <w:spacing w:val="6"/>
        </w:rPr>
        <w:t>是社会</w:t>
      </w:r>
      <w:r>
        <w:t>包容</w:t>
      </w:r>
      <w:r>
        <w:rPr>
          <w:rFonts w:hint="eastAsia"/>
        </w:rPr>
        <w:t>性的</w:t>
      </w:r>
      <w:r>
        <w:t>最低收入支助。她补充说，</w:t>
      </w:r>
      <w:r w:rsidRPr="00984D8D">
        <w:rPr>
          <w:spacing w:val="6"/>
        </w:rPr>
        <w:t>尽管她有可能即将被驱逐，但公共当局未能</w:t>
      </w:r>
      <w:r>
        <w:t>为她提供替代住房</w:t>
      </w:r>
      <w:r>
        <w:rPr>
          <w:rFonts w:hint="eastAsia"/>
        </w:rPr>
        <w:t>。</w:t>
      </w:r>
    </w:p>
    <w:p w:rsidR="00702BC9" w:rsidRPr="00D311E1" w:rsidRDefault="00702BC9" w:rsidP="004E7ACD">
      <w:pPr>
        <w:pStyle w:val="H23GC"/>
      </w:pPr>
      <w:r w:rsidRPr="00D311E1">
        <w:tab/>
      </w:r>
      <w:r w:rsidRPr="00D311E1">
        <w:tab/>
      </w:r>
      <w:r>
        <w:t>缔约国关于可否受理和案情的意见</w:t>
      </w:r>
    </w:p>
    <w:p w:rsidR="00702BC9" w:rsidRPr="00D517F1" w:rsidRDefault="00702BC9" w:rsidP="00984D8D">
      <w:pPr>
        <w:pStyle w:val="SingleTxtGC"/>
        <w:tabs>
          <w:tab w:val="clear" w:pos="431"/>
          <w:tab w:val="clear" w:pos="1134"/>
          <w:tab w:val="clear" w:pos="1565"/>
          <w:tab w:val="clear" w:pos="1996"/>
          <w:tab w:val="clear" w:pos="2427"/>
          <w:tab w:val="left" w:pos="1701"/>
        </w:tabs>
        <w:spacing w:after="160"/>
      </w:pPr>
      <w:r>
        <w:t>4.1</w:t>
      </w:r>
      <w:r w:rsidR="009C3683">
        <w:tab/>
      </w:r>
      <w:r>
        <w:t>2019</w:t>
      </w:r>
      <w:r>
        <w:t>年</w:t>
      </w:r>
      <w:r>
        <w:t>2</w:t>
      </w:r>
      <w:r>
        <w:t>月</w:t>
      </w:r>
      <w:r>
        <w:t>27</w:t>
      </w:r>
      <w:r>
        <w:t>日，缔约国提交了关于来文可否受理和案情的意见。它</w:t>
      </w:r>
      <w:r w:rsidRPr="009C3683">
        <w:rPr>
          <w:spacing w:val="8"/>
        </w:rPr>
        <w:t>首先概述了西班牙为保护适足</w:t>
      </w:r>
      <w:r w:rsidRPr="009C3683">
        <w:rPr>
          <w:spacing w:val="6"/>
        </w:rPr>
        <w:t>住房权而采取的一些举措。国</w:t>
      </w:r>
      <w:r w:rsidRPr="009C3683">
        <w:rPr>
          <w:spacing w:val="8"/>
        </w:rPr>
        <w:t>家利用其权力，在</w:t>
      </w:r>
      <w:r w:rsidRPr="001F1BB0">
        <w:rPr>
          <w:spacing w:val="6"/>
        </w:rPr>
        <w:t>2020</w:t>
      </w:r>
      <w:r w:rsidRPr="001F1BB0">
        <w:rPr>
          <w:spacing w:val="6"/>
        </w:rPr>
        <w:t>年之前暂停</w:t>
      </w:r>
      <w:r w:rsidRPr="001F1BB0">
        <w:rPr>
          <w:rFonts w:hint="eastAsia"/>
          <w:spacing w:val="6"/>
        </w:rPr>
        <w:t>实施对</w:t>
      </w:r>
      <w:r w:rsidRPr="001F1BB0">
        <w:rPr>
          <w:spacing w:val="6"/>
        </w:rPr>
        <w:t>弱势群体</w:t>
      </w:r>
      <w:r w:rsidRPr="001F1BB0">
        <w:rPr>
          <w:rFonts w:hint="eastAsia"/>
          <w:spacing w:val="6"/>
        </w:rPr>
        <w:t>有影响</w:t>
      </w:r>
      <w:r w:rsidRPr="001F1BB0">
        <w:rPr>
          <w:spacing w:val="6"/>
        </w:rPr>
        <w:t>的</w:t>
      </w:r>
      <w:r w:rsidRPr="001F1BB0">
        <w:rPr>
          <w:rFonts w:hint="eastAsia"/>
          <w:spacing w:val="6"/>
        </w:rPr>
        <w:t>由</w:t>
      </w:r>
      <w:r w:rsidRPr="001F1BB0">
        <w:rPr>
          <w:spacing w:val="6"/>
        </w:rPr>
        <w:t>房屋抵押赎回</w:t>
      </w:r>
      <w:r w:rsidRPr="001F1BB0">
        <w:rPr>
          <w:rFonts w:hint="eastAsia"/>
          <w:spacing w:val="6"/>
        </w:rPr>
        <w:t>行动而启动</w:t>
      </w:r>
      <w:r w:rsidRPr="001F1BB0">
        <w:rPr>
          <w:spacing w:val="6"/>
        </w:rPr>
        <w:t>的驱逐。</w:t>
      </w:r>
      <w:r>
        <w:t>2018</w:t>
      </w:r>
      <w:r w:rsidRPr="00AF4164">
        <w:rPr>
          <w:spacing w:val="6"/>
        </w:rPr>
        <w:t>年</w:t>
      </w:r>
      <w:r w:rsidRPr="00AF4164">
        <w:rPr>
          <w:spacing w:val="6"/>
        </w:rPr>
        <w:t>12</w:t>
      </w:r>
      <w:r w:rsidRPr="00AF4164">
        <w:rPr>
          <w:spacing w:val="6"/>
        </w:rPr>
        <w:t>月，随着第</w:t>
      </w:r>
      <w:r w:rsidRPr="00AF4164">
        <w:rPr>
          <w:spacing w:val="6"/>
        </w:rPr>
        <w:t>21/2018</w:t>
      </w:r>
      <w:r w:rsidRPr="00AF4164">
        <w:rPr>
          <w:spacing w:val="6"/>
        </w:rPr>
        <w:t>号皇家法令的通过，该国</w:t>
      </w:r>
      <w:r w:rsidRPr="00AF4164">
        <w:rPr>
          <w:rFonts w:hint="eastAsia"/>
          <w:spacing w:val="6"/>
        </w:rPr>
        <w:t>还</w:t>
      </w:r>
      <w:r>
        <w:t>推出了一系列</w:t>
      </w:r>
      <w:r w:rsidRPr="001F1BB0">
        <w:rPr>
          <w:spacing w:val="6"/>
        </w:rPr>
        <w:t>紧急措施，以改善获得住房的机会，但这些措施</w:t>
      </w:r>
      <w:r w:rsidRPr="001F1BB0">
        <w:rPr>
          <w:rFonts w:hint="eastAsia"/>
          <w:spacing w:val="6"/>
        </w:rPr>
        <w:t>因</w:t>
      </w:r>
      <w:r w:rsidRPr="001F1BB0">
        <w:rPr>
          <w:spacing w:val="6"/>
        </w:rPr>
        <w:t>未获</w:t>
      </w:r>
      <w:r>
        <w:t>众议院批准</w:t>
      </w:r>
      <w:r>
        <w:rPr>
          <w:rFonts w:hint="eastAsia"/>
        </w:rPr>
        <w:t>而</w:t>
      </w:r>
      <w:r>
        <w:t>于</w:t>
      </w:r>
      <w:r w:rsidRPr="001F1BB0">
        <w:rPr>
          <w:spacing w:val="6"/>
        </w:rPr>
        <w:t>2019</w:t>
      </w:r>
      <w:r w:rsidRPr="001F1BB0">
        <w:rPr>
          <w:spacing w:val="6"/>
        </w:rPr>
        <w:t>年</w:t>
      </w:r>
      <w:r w:rsidRPr="001F1BB0">
        <w:rPr>
          <w:spacing w:val="6"/>
        </w:rPr>
        <w:t>1</w:t>
      </w:r>
      <w:r w:rsidRPr="001F1BB0">
        <w:rPr>
          <w:spacing w:val="6"/>
        </w:rPr>
        <w:t>月</w:t>
      </w:r>
      <w:r w:rsidRPr="001F1BB0">
        <w:rPr>
          <w:spacing w:val="6"/>
        </w:rPr>
        <w:t>22</w:t>
      </w:r>
      <w:r w:rsidRPr="001F1BB0">
        <w:rPr>
          <w:spacing w:val="6"/>
        </w:rPr>
        <w:t>日被取消</w:t>
      </w:r>
      <w:r w:rsidRPr="001F1BB0">
        <w:rPr>
          <w:rFonts w:hint="eastAsia"/>
          <w:spacing w:val="6"/>
        </w:rPr>
        <w:t>。</w:t>
      </w:r>
      <w:r w:rsidRPr="001F1BB0">
        <w:rPr>
          <w:snapToGrid/>
          <w:spacing w:val="6"/>
        </w:rPr>
        <w:footnoteReference w:id="7"/>
      </w:r>
      <w:r w:rsidRPr="001F1BB0">
        <w:rPr>
          <w:spacing w:val="6"/>
        </w:rPr>
        <w:t xml:space="preserve"> </w:t>
      </w:r>
      <w:r w:rsidRPr="001F1BB0">
        <w:rPr>
          <w:spacing w:val="6"/>
        </w:rPr>
        <w:t>缔约国</w:t>
      </w:r>
      <w:r w:rsidRPr="001F1BB0">
        <w:rPr>
          <w:rFonts w:hint="eastAsia"/>
          <w:spacing w:val="6"/>
        </w:rPr>
        <w:t>介绍</w:t>
      </w:r>
      <w:r w:rsidRPr="001F1BB0">
        <w:rPr>
          <w:spacing w:val="6"/>
        </w:rPr>
        <w:t>了目前正在酝酿中</w:t>
      </w:r>
      <w:r>
        <w:t>的各种其他住房措施，这些措施应当</w:t>
      </w:r>
      <w:r>
        <w:rPr>
          <w:rFonts w:hint="eastAsia"/>
        </w:rPr>
        <w:t>能够</w:t>
      </w:r>
      <w:r>
        <w:t>增加租户的法律保障，并鼓励建造社会住房</w:t>
      </w:r>
      <w:r>
        <w:rPr>
          <w:rFonts w:hint="eastAsia"/>
        </w:rPr>
        <w:t>。</w:t>
      </w:r>
      <w:r w:rsidRPr="00B1674D">
        <w:rPr>
          <w:rStyle w:val="a8"/>
          <w:rFonts w:eastAsia="宋体"/>
        </w:rPr>
        <w:footnoteReference w:id="8"/>
      </w:r>
    </w:p>
    <w:p w:rsidR="00702BC9" w:rsidRDefault="00702BC9" w:rsidP="00984D8D">
      <w:pPr>
        <w:pStyle w:val="SingleTxtGC"/>
        <w:tabs>
          <w:tab w:val="clear" w:pos="431"/>
          <w:tab w:val="clear" w:pos="1134"/>
          <w:tab w:val="clear" w:pos="1565"/>
          <w:tab w:val="clear" w:pos="1996"/>
          <w:tab w:val="clear" w:pos="2427"/>
          <w:tab w:val="left" w:pos="1701"/>
        </w:tabs>
        <w:spacing w:after="160"/>
      </w:pPr>
      <w:r w:rsidRPr="00D311E1">
        <w:t>4.2</w:t>
      </w:r>
      <w:r w:rsidRPr="00D311E1">
        <w:tab/>
      </w:r>
      <w:r>
        <w:t>缔约国还强调了其他文书，如《</w:t>
      </w:r>
      <w:r>
        <w:t>2015-2020</w:t>
      </w:r>
      <w:r>
        <w:t>年无家可归者综合国家战略》和《</w:t>
      </w:r>
      <w:r>
        <w:t>2018-2021</w:t>
      </w:r>
      <w:r>
        <w:t>年国家住房计划》</w:t>
      </w:r>
      <w:r>
        <w:rPr>
          <w:rFonts w:hint="eastAsia"/>
        </w:rPr>
        <w:t>。</w:t>
      </w:r>
      <w:r w:rsidRPr="00B1674D">
        <w:rPr>
          <w:rStyle w:val="a8"/>
          <w:rFonts w:eastAsia="宋体"/>
        </w:rPr>
        <w:footnoteReference w:id="9"/>
      </w:r>
      <w:r>
        <w:rPr>
          <w:rFonts w:hint="eastAsia"/>
        </w:rPr>
        <w:t xml:space="preserve"> </w:t>
      </w:r>
      <w:r>
        <w:t>它</w:t>
      </w:r>
      <w:r>
        <w:rPr>
          <w:rFonts w:hint="eastAsia"/>
        </w:rPr>
        <w:t>还</w:t>
      </w:r>
      <w:r>
        <w:t>说，自治区还通过了一些与住房有关的法律。</w:t>
      </w:r>
    </w:p>
    <w:p w:rsidR="00702BC9" w:rsidRDefault="00702BC9" w:rsidP="00984D8D">
      <w:pPr>
        <w:pStyle w:val="SingleTxtGC"/>
        <w:tabs>
          <w:tab w:val="clear" w:pos="431"/>
          <w:tab w:val="clear" w:pos="1134"/>
          <w:tab w:val="clear" w:pos="1565"/>
          <w:tab w:val="clear" w:pos="1996"/>
          <w:tab w:val="clear" w:pos="2427"/>
          <w:tab w:val="left" w:pos="1701"/>
        </w:tabs>
        <w:spacing w:after="160"/>
      </w:pPr>
      <w:r>
        <w:t>4.3</w:t>
      </w:r>
      <w:r w:rsidR="00361214">
        <w:tab/>
      </w:r>
      <w:r>
        <w:t>缔约国辩称，条约机构不应充当</w:t>
      </w:r>
      <w:r>
        <w:rPr>
          <w:rFonts w:hint="eastAsia"/>
        </w:rPr>
        <w:t>三</w:t>
      </w:r>
      <w:r>
        <w:t>审法院，它们的分析应以既定事实以及国家法院对这些事实的审议和评估为基础</w:t>
      </w:r>
      <w:r>
        <w:rPr>
          <w:rFonts w:hint="eastAsia"/>
        </w:rPr>
        <w:t>。</w:t>
      </w:r>
      <w:r w:rsidRPr="00B1674D">
        <w:rPr>
          <w:rStyle w:val="a8"/>
          <w:rFonts w:eastAsia="宋体"/>
        </w:rPr>
        <w:footnoteReference w:id="10"/>
      </w:r>
      <w:r w:rsidRPr="00D311E1">
        <w:t xml:space="preserve"> </w:t>
      </w:r>
      <w:r>
        <w:t>在本案中，根据马德里第</w:t>
      </w:r>
      <w:r>
        <w:t>15</w:t>
      </w:r>
      <w:r>
        <w:t>刑事法院的判决，提交人</w:t>
      </w:r>
      <w:r>
        <w:rPr>
          <w:rFonts w:hint="eastAsia"/>
        </w:rPr>
        <w:t>是</w:t>
      </w:r>
      <w:r>
        <w:t>非法占</w:t>
      </w:r>
      <w:r>
        <w:rPr>
          <w:rFonts w:hint="eastAsia"/>
        </w:rPr>
        <w:t>用这套房产</w:t>
      </w:r>
      <w:r>
        <w:t>。因此，驱逐是完全正确的。缔约国指出，提交人在审判或判决</w:t>
      </w:r>
      <w:r>
        <w:rPr>
          <w:rFonts w:hint="eastAsia"/>
        </w:rPr>
        <w:t>执行</w:t>
      </w:r>
      <w:r>
        <w:t>期间</w:t>
      </w:r>
      <w:r>
        <w:rPr>
          <w:rFonts w:hint="eastAsia"/>
        </w:rPr>
        <w:t>都</w:t>
      </w:r>
      <w:r>
        <w:t>没有指控违反</w:t>
      </w:r>
      <w:r>
        <w:rPr>
          <w:rFonts w:hint="eastAsia"/>
        </w:rPr>
        <w:t>了</w:t>
      </w:r>
      <w:r>
        <w:t>程序保障。</w:t>
      </w:r>
    </w:p>
    <w:p w:rsidR="00702BC9" w:rsidRDefault="00702BC9" w:rsidP="00E50B50">
      <w:pPr>
        <w:pStyle w:val="SingleTxtGC"/>
        <w:tabs>
          <w:tab w:val="clear" w:pos="431"/>
          <w:tab w:val="clear" w:pos="1134"/>
          <w:tab w:val="clear" w:pos="1565"/>
          <w:tab w:val="clear" w:pos="1996"/>
          <w:tab w:val="clear" w:pos="2427"/>
          <w:tab w:val="left" w:pos="1701"/>
        </w:tabs>
      </w:pPr>
      <w:r>
        <w:t>4.4</w:t>
      </w:r>
      <w:r w:rsidR="00361214">
        <w:tab/>
      </w:r>
      <w:r>
        <w:t>提交人居住在马德里自治区，社会住房由根据</w:t>
      </w:r>
      <w:r>
        <w:t>2</w:t>
      </w:r>
      <w:r>
        <w:t>月</w:t>
      </w:r>
      <w:r>
        <w:t>9</w:t>
      </w:r>
      <w:r>
        <w:t>日第</w:t>
      </w:r>
      <w:r>
        <w:t>19/2006</w:t>
      </w:r>
      <w:r>
        <w:t>号法令设立的马德里住房</w:t>
      </w:r>
      <w:r>
        <w:rPr>
          <w:rFonts w:hint="eastAsia"/>
        </w:rPr>
        <w:t>机构</w:t>
      </w:r>
      <w:r>
        <w:t>管理。该法令对住房申请人规定了以下要求</w:t>
      </w:r>
      <w:r>
        <w:rPr>
          <w:rFonts w:hint="eastAsia"/>
        </w:rPr>
        <w:t>：“不是</w:t>
      </w:r>
      <w:r>
        <w:t>没有</w:t>
      </w:r>
      <w:r>
        <w:rPr>
          <w:rFonts w:hint="eastAsia"/>
        </w:rPr>
        <w:t>合法契约而</w:t>
      </w:r>
      <w:r>
        <w:t>占</w:t>
      </w:r>
      <w:r>
        <w:rPr>
          <w:rFonts w:hint="eastAsia"/>
        </w:rPr>
        <w:t>用</w:t>
      </w:r>
      <w:r>
        <w:t>房屋或</w:t>
      </w:r>
      <w:r>
        <w:rPr>
          <w:rFonts w:hint="eastAsia"/>
        </w:rPr>
        <w:t>房产者”</w:t>
      </w:r>
      <w:r>
        <w:t>。马德里自治区建立了</w:t>
      </w:r>
      <w:r>
        <w:rPr>
          <w:rFonts w:hint="eastAsia"/>
        </w:rPr>
        <w:t>应</w:t>
      </w:r>
      <w:r>
        <w:t>急社会住房储备，以便能够为由于目前</w:t>
      </w:r>
      <w:r>
        <w:rPr>
          <w:rFonts w:hint="eastAsia"/>
        </w:rPr>
        <w:t>状况而</w:t>
      </w:r>
      <w:r>
        <w:t>在</w:t>
      </w:r>
      <w:r>
        <w:rPr>
          <w:rFonts w:hint="eastAsia"/>
        </w:rPr>
        <w:t>满足</w:t>
      </w:r>
      <w:r>
        <w:t>住房需求方面遇到严重困难的个人和家庭解决</w:t>
      </w:r>
      <w:r>
        <w:rPr>
          <w:rFonts w:hint="eastAsia"/>
        </w:rPr>
        <w:t>的紧急之需</w:t>
      </w:r>
      <w:r>
        <w:t>。应急住房</w:t>
      </w:r>
      <w:r>
        <w:rPr>
          <w:rFonts w:hint="eastAsia"/>
        </w:rPr>
        <w:t>，</w:t>
      </w:r>
      <w:r>
        <w:t>在几乎所有情况下，</w:t>
      </w:r>
      <w:r>
        <w:rPr>
          <w:rFonts w:hint="eastAsia"/>
        </w:rPr>
        <w:t>都</w:t>
      </w:r>
      <w:r>
        <w:t>根据每个申请人的需求，按照</w:t>
      </w:r>
      <w:r>
        <w:rPr>
          <w:rFonts w:hint="eastAsia"/>
        </w:rPr>
        <w:t>先后</w:t>
      </w:r>
      <w:r>
        <w:t>顺序</w:t>
      </w:r>
      <w:r>
        <w:rPr>
          <w:rFonts w:hint="eastAsia"/>
        </w:rPr>
        <w:t>进行</w:t>
      </w:r>
      <w:r>
        <w:t>分配。在分配这</w:t>
      </w:r>
      <w:r>
        <w:rPr>
          <w:rFonts w:hint="eastAsia"/>
        </w:rPr>
        <w:t>类</w:t>
      </w:r>
      <w:r>
        <w:t>住房时考虑的特别</w:t>
      </w:r>
      <w:r>
        <w:rPr>
          <w:rFonts w:hint="eastAsia"/>
        </w:rPr>
        <w:t>需求</w:t>
      </w:r>
      <w:r>
        <w:t>情况包括</w:t>
      </w:r>
      <w:r>
        <w:rPr>
          <w:rFonts w:hint="eastAsia"/>
        </w:rPr>
        <w:t>：面临</w:t>
      </w:r>
      <w:r>
        <w:t>迫在眉睫的</w:t>
      </w:r>
      <w:r>
        <w:rPr>
          <w:rFonts w:hint="eastAsia"/>
        </w:rPr>
        <w:t>被</w:t>
      </w:r>
      <w:r>
        <w:t>驱逐风险；性别暴力</w:t>
      </w:r>
      <w:r>
        <w:rPr>
          <w:rFonts w:hint="eastAsia"/>
        </w:rPr>
        <w:t>受害者</w:t>
      </w:r>
      <w:r>
        <w:t>或</w:t>
      </w:r>
      <w:r>
        <w:rPr>
          <w:rFonts w:hint="eastAsia"/>
        </w:rPr>
        <w:t>基于</w:t>
      </w:r>
      <w:r>
        <w:t>种族、性取向或身份、宗教、信仰或残疾动机的暴力的受害者；住房条件</w:t>
      </w:r>
      <w:r>
        <w:rPr>
          <w:rFonts w:hint="eastAsia"/>
        </w:rPr>
        <w:t>恶劣</w:t>
      </w:r>
      <w:r>
        <w:t>或低于标准；住</w:t>
      </w:r>
      <w:r>
        <w:rPr>
          <w:rFonts w:hint="eastAsia"/>
        </w:rPr>
        <w:t>房空间</w:t>
      </w:r>
      <w:r>
        <w:t>太小或租金相当于家庭总收入</w:t>
      </w:r>
      <w:r>
        <w:t>30%</w:t>
      </w:r>
      <w:r>
        <w:t>以上；在</w:t>
      </w:r>
      <w:r>
        <w:rPr>
          <w:rFonts w:hint="eastAsia"/>
        </w:rPr>
        <w:t>业主</w:t>
      </w:r>
      <w:r>
        <w:t>同意下生活在</w:t>
      </w:r>
      <w:r>
        <w:rPr>
          <w:rFonts w:hint="eastAsia"/>
        </w:rPr>
        <w:t>危险</w:t>
      </w:r>
      <w:r>
        <w:t>的住房中。</w:t>
      </w:r>
    </w:p>
    <w:p w:rsidR="00702BC9" w:rsidRPr="009626F3" w:rsidRDefault="00702BC9" w:rsidP="00E50B50">
      <w:pPr>
        <w:pStyle w:val="SingleTxtGC"/>
        <w:tabs>
          <w:tab w:val="clear" w:pos="431"/>
          <w:tab w:val="clear" w:pos="1134"/>
          <w:tab w:val="clear" w:pos="1565"/>
          <w:tab w:val="clear" w:pos="1996"/>
          <w:tab w:val="clear" w:pos="2427"/>
          <w:tab w:val="left" w:pos="1701"/>
        </w:tabs>
        <w:rPr>
          <w:spacing w:val="4"/>
        </w:rPr>
      </w:pPr>
      <w:r>
        <w:t>4.5</w:t>
      </w:r>
      <w:r w:rsidR="00043427">
        <w:tab/>
      </w:r>
      <w:r>
        <w:t>2018</w:t>
      </w:r>
      <w:r>
        <w:t>年</w:t>
      </w:r>
      <w:r>
        <w:t>8</w:t>
      </w:r>
      <w:r>
        <w:t>月</w:t>
      </w:r>
      <w:r>
        <w:t>1</w:t>
      </w:r>
      <w:r>
        <w:t>日，由于她</w:t>
      </w:r>
      <w:r>
        <w:rPr>
          <w:rFonts w:hint="eastAsia"/>
        </w:rPr>
        <w:t>无契约占用</w:t>
      </w:r>
      <w:r>
        <w:t>住宅造成的法律障碍已经消除，提交人</w:t>
      </w:r>
      <w:r w:rsidRPr="00512C90">
        <w:rPr>
          <w:rFonts w:hint="eastAsia"/>
          <w:spacing w:val="6"/>
        </w:rPr>
        <w:t>按照</w:t>
      </w:r>
      <w:r w:rsidRPr="00512C90">
        <w:rPr>
          <w:spacing w:val="6"/>
        </w:rPr>
        <w:t>优先程序提出的住房申请被</w:t>
      </w:r>
      <w:r w:rsidRPr="00512C90">
        <w:rPr>
          <w:rFonts w:hint="eastAsia"/>
          <w:spacing w:val="6"/>
        </w:rPr>
        <w:t>接受</w:t>
      </w:r>
      <w:r w:rsidRPr="00512C90">
        <w:rPr>
          <w:spacing w:val="6"/>
        </w:rPr>
        <w:t>；</w:t>
      </w:r>
      <w:r w:rsidRPr="00512C90">
        <w:rPr>
          <w:rFonts w:hint="eastAsia"/>
          <w:spacing w:val="6"/>
        </w:rPr>
        <w:t>申请得到了</w:t>
      </w:r>
      <w:r w:rsidRPr="00512C90">
        <w:rPr>
          <w:spacing w:val="6"/>
        </w:rPr>
        <w:t>16</w:t>
      </w:r>
      <w:r w:rsidRPr="00512C90">
        <w:rPr>
          <w:spacing w:val="6"/>
        </w:rPr>
        <w:t>分，目前</w:t>
      </w:r>
      <w:r w:rsidRPr="009626F3">
        <w:rPr>
          <w:spacing w:val="4"/>
        </w:rPr>
        <w:t>在普通配额轮候名单</w:t>
      </w:r>
      <w:r w:rsidRPr="00512C90">
        <w:rPr>
          <w:spacing w:val="6"/>
        </w:rPr>
        <w:t>上</w:t>
      </w:r>
      <w:r w:rsidRPr="00512C90">
        <w:rPr>
          <w:rFonts w:hint="eastAsia"/>
          <w:spacing w:val="6"/>
        </w:rPr>
        <w:t>排第</w:t>
      </w:r>
      <w:r w:rsidRPr="00512C90">
        <w:rPr>
          <w:spacing w:val="6"/>
        </w:rPr>
        <w:t>51</w:t>
      </w:r>
      <w:r w:rsidRPr="00512C90">
        <w:rPr>
          <w:rFonts w:hint="eastAsia"/>
          <w:spacing w:val="6"/>
        </w:rPr>
        <w:t>位</w:t>
      </w:r>
      <w:r w:rsidRPr="00512C90">
        <w:rPr>
          <w:spacing w:val="6"/>
        </w:rPr>
        <w:t>，</w:t>
      </w:r>
      <w:r w:rsidRPr="00512C90">
        <w:rPr>
          <w:rFonts w:hint="eastAsia"/>
          <w:spacing w:val="6"/>
        </w:rPr>
        <w:t>属于</w:t>
      </w:r>
      <w:r w:rsidRPr="00512C90">
        <w:rPr>
          <w:spacing w:val="6"/>
        </w:rPr>
        <w:t>四居室的次级配额</w:t>
      </w:r>
      <w:r w:rsidRPr="009626F3">
        <w:rPr>
          <w:spacing w:val="4"/>
        </w:rPr>
        <w:t>。鉴于公共住房分配</w:t>
      </w:r>
      <w:r w:rsidRPr="009626F3">
        <w:rPr>
          <w:rFonts w:hint="eastAsia"/>
          <w:spacing w:val="4"/>
        </w:rPr>
        <w:t>所</w:t>
      </w:r>
      <w:r w:rsidRPr="009626F3">
        <w:rPr>
          <w:spacing w:val="4"/>
        </w:rPr>
        <w:t>遵循</w:t>
      </w:r>
      <w:r w:rsidRPr="009626F3">
        <w:rPr>
          <w:rFonts w:hint="eastAsia"/>
          <w:spacing w:val="4"/>
        </w:rPr>
        <w:t>的</w:t>
      </w:r>
      <w:r w:rsidRPr="009626F3">
        <w:rPr>
          <w:spacing w:val="4"/>
        </w:rPr>
        <w:t>公开、透明和平等</w:t>
      </w:r>
      <w:r w:rsidRPr="00512C90">
        <w:rPr>
          <w:spacing w:val="6"/>
        </w:rPr>
        <w:t>的原则，提交人的分数及其在轮候名单上</w:t>
      </w:r>
      <w:r w:rsidRPr="009626F3">
        <w:rPr>
          <w:spacing w:val="4"/>
        </w:rPr>
        <w:t>的位置不能调整。</w:t>
      </w:r>
    </w:p>
    <w:p w:rsidR="00702BC9" w:rsidRDefault="00702BC9" w:rsidP="00E50B50">
      <w:pPr>
        <w:pStyle w:val="SingleTxtGC"/>
        <w:tabs>
          <w:tab w:val="clear" w:pos="431"/>
          <w:tab w:val="clear" w:pos="1134"/>
          <w:tab w:val="clear" w:pos="1565"/>
          <w:tab w:val="clear" w:pos="1996"/>
          <w:tab w:val="clear" w:pos="2427"/>
          <w:tab w:val="left" w:pos="1701"/>
        </w:tabs>
      </w:pPr>
      <w:r>
        <w:t>4.6</w:t>
      </w:r>
      <w:r w:rsidR="00BA2551">
        <w:tab/>
      </w:r>
      <w:r>
        <w:t>为了增加可用资源，社会住房</w:t>
      </w:r>
      <w:r>
        <w:rPr>
          <w:rFonts w:hint="eastAsia"/>
        </w:rPr>
        <w:t>署</w:t>
      </w:r>
      <w:r>
        <w:t>(</w:t>
      </w:r>
      <w:r>
        <w:t>前马德里社会住房</w:t>
      </w:r>
      <w:r>
        <w:rPr>
          <w:rFonts w:hint="eastAsia"/>
        </w:rPr>
        <w:t>机构</w:t>
      </w:r>
      <w:r>
        <w:t>)</w:t>
      </w:r>
      <w:r>
        <w:t>将总共</w:t>
      </w:r>
      <w:r>
        <w:t>32</w:t>
      </w:r>
      <w:r>
        <w:t>个开发项目，包括</w:t>
      </w:r>
      <w:r>
        <w:t>2</w:t>
      </w:r>
      <w:r w:rsidR="007C6A42">
        <w:t>,</w:t>
      </w:r>
      <w:r>
        <w:t>935</w:t>
      </w:r>
      <w:r>
        <w:t>处房产，移交给一个实体</w:t>
      </w:r>
      <w:r>
        <w:rPr>
          <w:rFonts w:hint="eastAsia"/>
        </w:rPr>
        <w:t>，由其接替</w:t>
      </w:r>
      <w:r>
        <w:t>社会住房机构</w:t>
      </w:r>
      <w:r>
        <w:rPr>
          <w:rFonts w:hint="eastAsia"/>
        </w:rPr>
        <w:t>的</w:t>
      </w:r>
      <w:r>
        <w:t>所有权利和义务。</w:t>
      </w:r>
      <w:r w:rsidRPr="00BA2551">
        <w:rPr>
          <w:spacing w:val="6"/>
        </w:rPr>
        <w:t>自移交以来，社会住房机构</w:t>
      </w:r>
      <w:r>
        <w:t>已完成至少六个新住宅开发项目的工作，现已向公众</w:t>
      </w:r>
      <w:r>
        <w:rPr>
          <w:rFonts w:hint="eastAsia"/>
        </w:rPr>
        <w:t>提供总</w:t>
      </w:r>
      <w:r>
        <w:t>共近</w:t>
      </w:r>
      <w:r>
        <w:t>1</w:t>
      </w:r>
      <w:r w:rsidR="002D356C">
        <w:rPr>
          <w:rFonts w:hint="eastAsia"/>
        </w:rPr>
        <w:t>,</w:t>
      </w:r>
      <w:r>
        <w:t>000</w:t>
      </w:r>
      <w:r>
        <w:rPr>
          <w:rFonts w:hint="eastAsia"/>
        </w:rPr>
        <w:t>套</w:t>
      </w:r>
      <w:r>
        <w:t>新住宅。</w:t>
      </w:r>
    </w:p>
    <w:p w:rsidR="00702BC9" w:rsidRDefault="00702BC9" w:rsidP="002D356C">
      <w:pPr>
        <w:pStyle w:val="SingleTxtGC"/>
        <w:tabs>
          <w:tab w:val="clear" w:pos="431"/>
          <w:tab w:val="clear" w:pos="1134"/>
          <w:tab w:val="clear" w:pos="1565"/>
          <w:tab w:val="clear" w:pos="1996"/>
          <w:tab w:val="clear" w:pos="2427"/>
          <w:tab w:val="left" w:pos="1701"/>
        </w:tabs>
      </w:pPr>
      <w:r>
        <w:t>4.7</w:t>
      </w:r>
      <w:r w:rsidR="00BA2551">
        <w:tab/>
      </w:r>
      <w:r>
        <w:t>马德</w:t>
      </w:r>
      <w:r>
        <w:rPr>
          <w:rFonts w:hint="eastAsia"/>
        </w:rPr>
        <w:t>里</w:t>
      </w:r>
      <w:r>
        <w:t>市政</w:t>
      </w:r>
      <w:r>
        <w:rPr>
          <w:rFonts w:hint="eastAsia"/>
        </w:rPr>
        <w:t>委员会</w:t>
      </w:r>
      <w:r>
        <w:t>负责</w:t>
      </w:r>
      <w:r>
        <w:rPr>
          <w:rFonts w:hint="eastAsia"/>
        </w:rPr>
        <w:t>向社会</w:t>
      </w:r>
      <w:r>
        <w:rPr>
          <w:rFonts w:hint="eastAsia"/>
        </w:rPr>
        <w:t>-</w:t>
      </w:r>
      <w:r>
        <w:rPr>
          <w:rFonts w:hint="eastAsia"/>
        </w:rPr>
        <w:t>住宅无着落家庭提供</w:t>
      </w:r>
      <w:r>
        <w:t>临时、社区或共享的应急住所。此外，它还接管了市政住房和土地公司，该公司拥有</w:t>
      </w:r>
      <w:r>
        <w:t>6</w:t>
      </w:r>
      <w:r w:rsidR="002D356C">
        <w:rPr>
          <w:rFonts w:hint="eastAsia"/>
        </w:rPr>
        <w:t>,</w:t>
      </w:r>
      <w:r>
        <w:t>061</w:t>
      </w:r>
      <w:r>
        <w:t>套住房</w:t>
      </w:r>
      <w:r>
        <w:rPr>
          <w:rFonts w:hint="eastAsia"/>
        </w:rPr>
        <w:t>储备</w:t>
      </w:r>
      <w:r>
        <w:t>，</w:t>
      </w:r>
      <w:r>
        <w:rPr>
          <w:rFonts w:hint="eastAsia"/>
        </w:rPr>
        <w:t>还</w:t>
      </w:r>
      <w:r>
        <w:t>计划再建造</w:t>
      </w:r>
      <w:r>
        <w:t>4</w:t>
      </w:r>
      <w:r w:rsidR="002D356C">
        <w:t>,</w:t>
      </w:r>
      <w:r>
        <w:t>200</w:t>
      </w:r>
      <w:r>
        <w:t>套</w:t>
      </w:r>
      <w:r>
        <w:rPr>
          <w:rFonts w:hint="eastAsia"/>
        </w:rPr>
        <w:t>住房</w:t>
      </w:r>
      <w:r>
        <w:t>。已经制定了一项方案，向</w:t>
      </w:r>
      <w:r>
        <w:rPr>
          <w:rFonts w:hint="eastAsia"/>
        </w:rPr>
        <w:t>近期</w:t>
      </w:r>
      <w:r>
        <w:t>因付</w:t>
      </w:r>
      <w:r>
        <w:rPr>
          <w:rFonts w:hint="eastAsia"/>
        </w:rPr>
        <w:t>不起房租</w:t>
      </w:r>
      <w:r>
        <w:t>而失去</w:t>
      </w:r>
      <w:r>
        <w:rPr>
          <w:rFonts w:hint="eastAsia"/>
        </w:rPr>
        <w:t>住所</w:t>
      </w:r>
      <w:r>
        <w:t>或</w:t>
      </w:r>
      <w:r>
        <w:rPr>
          <w:rFonts w:hint="eastAsia"/>
        </w:rPr>
        <w:t>可能</w:t>
      </w:r>
      <w:r>
        <w:t>失去</w:t>
      </w:r>
      <w:r>
        <w:rPr>
          <w:rFonts w:hint="eastAsia"/>
        </w:rPr>
        <w:t>住所</w:t>
      </w:r>
      <w:r>
        <w:t>的人以及</w:t>
      </w:r>
      <w:r>
        <w:rPr>
          <w:rFonts w:hint="eastAsia"/>
        </w:rPr>
        <w:t>住房条件</w:t>
      </w:r>
      <w:r>
        <w:t>恶劣或</w:t>
      </w:r>
      <w:r>
        <w:rPr>
          <w:rFonts w:hint="eastAsia"/>
        </w:rPr>
        <w:t>住房</w:t>
      </w:r>
      <w:r>
        <w:t>不适合其具体需求的人分配住房。</w:t>
      </w:r>
      <w:r>
        <w:rPr>
          <w:rFonts w:hint="eastAsia"/>
        </w:rPr>
        <w:t>市政委员会</w:t>
      </w:r>
      <w:r>
        <w:t>一直与提交人保持有效和充分的磋商。住房紧急咨询服务</w:t>
      </w:r>
      <w:r>
        <w:rPr>
          <w:rFonts w:hint="eastAsia"/>
        </w:rPr>
        <w:t>处</w:t>
      </w:r>
      <w:r>
        <w:t>于</w:t>
      </w:r>
      <w:r>
        <w:t>2018</w:t>
      </w:r>
      <w:r>
        <w:t>年</w:t>
      </w:r>
      <w:r>
        <w:t>2</w:t>
      </w:r>
      <w:r>
        <w:t>月</w:t>
      </w:r>
      <w:r>
        <w:t>5</w:t>
      </w:r>
      <w:r>
        <w:t>日介入，试图说服拥有该房产的银行与提交人</w:t>
      </w:r>
      <w:r>
        <w:rPr>
          <w:rFonts w:hint="eastAsia"/>
        </w:rPr>
        <w:t>达成</w:t>
      </w:r>
      <w:r>
        <w:t>公共租赁协议来</w:t>
      </w:r>
      <w:r>
        <w:rPr>
          <w:rFonts w:hint="eastAsia"/>
        </w:rPr>
        <w:t>使其</w:t>
      </w:r>
      <w:r>
        <w:t>状况</w:t>
      </w:r>
      <w:r>
        <w:rPr>
          <w:rFonts w:hint="eastAsia"/>
        </w:rPr>
        <w:t>正常化</w:t>
      </w:r>
      <w:r>
        <w:t>，但只成功地将驱逐</w:t>
      </w:r>
      <w:r>
        <w:rPr>
          <w:rFonts w:hint="eastAsia"/>
        </w:rPr>
        <w:t>时间</w:t>
      </w:r>
      <w:r>
        <w:t>推迟了两个月。社会服务</w:t>
      </w:r>
      <w:r>
        <w:rPr>
          <w:rFonts w:hint="eastAsia"/>
        </w:rPr>
        <w:t>部门</w:t>
      </w:r>
      <w:r>
        <w:t>临时从市政</w:t>
      </w:r>
      <w:r w:rsidRPr="007C038F">
        <w:rPr>
          <w:spacing w:val="4"/>
        </w:rPr>
        <w:t>资源中为提交人</w:t>
      </w:r>
      <w:r w:rsidRPr="007C038F">
        <w:rPr>
          <w:rFonts w:hint="eastAsia"/>
          <w:spacing w:val="4"/>
        </w:rPr>
        <w:t>找到了一套</w:t>
      </w:r>
      <w:r w:rsidRPr="007C038F">
        <w:rPr>
          <w:spacing w:val="4"/>
        </w:rPr>
        <w:t>替代住房，</w:t>
      </w:r>
      <w:r w:rsidRPr="007C038F">
        <w:rPr>
          <w:rFonts w:hint="eastAsia"/>
          <w:spacing w:val="4"/>
        </w:rPr>
        <w:t>是</w:t>
      </w:r>
      <w:r w:rsidRPr="007C038F">
        <w:rPr>
          <w:spacing w:val="4"/>
        </w:rPr>
        <w:t>与社会</w:t>
      </w:r>
      <w:r>
        <w:t>支助方案共享</w:t>
      </w:r>
      <w:r>
        <w:rPr>
          <w:rFonts w:hint="eastAsia"/>
        </w:rPr>
        <w:t>和结合的。</w:t>
      </w:r>
      <w:r>
        <w:t>提交人及其家人</w:t>
      </w:r>
      <w:r>
        <w:rPr>
          <w:rFonts w:hint="eastAsia"/>
        </w:rPr>
        <w:t>在那里住到</w:t>
      </w:r>
      <w:r>
        <w:t>2018</w:t>
      </w:r>
      <w:r>
        <w:t>年</w:t>
      </w:r>
      <w:r>
        <w:t>6</w:t>
      </w:r>
      <w:r>
        <w:t>月</w:t>
      </w:r>
      <w:r>
        <w:t>27</w:t>
      </w:r>
      <w:r>
        <w:t>日。提交人于</w:t>
      </w:r>
      <w:r>
        <w:t>2018</w:t>
      </w:r>
      <w:r>
        <w:t>年</w:t>
      </w:r>
      <w:r>
        <w:t>5</w:t>
      </w:r>
      <w:r>
        <w:t>月</w:t>
      </w:r>
      <w:r>
        <w:t>9</w:t>
      </w:r>
      <w:r>
        <w:t>日向市</w:t>
      </w:r>
      <w:r w:rsidRPr="007C038F">
        <w:rPr>
          <w:spacing w:val="4"/>
        </w:rPr>
        <w:t>住房和土地公司申请住房，</w:t>
      </w:r>
      <w:r w:rsidRPr="007C038F">
        <w:rPr>
          <w:rFonts w:hint="eastAsia"/>
          <w:spacing w:val="4"/>
        </w:rPr>
        <w:t>现</w:t>
      </w:r>
      <w:r w:rsidRPr="007C038F">
        <w:rPr>
          <w:spacing w:val="4"/>
        </w:rPr>
        <w:t>已在另一家住房机构的优先方案中</w:t>
      </w:r>
      <w:r w:rsidRPr="007C038F">
        <w:rPr>
          <w:rFonts w:hint="eastAsia"/>
          <w:spacing w:val="4"/>
        </w:rPr>
        <w:t>获得</w:t>
      </w:r>
      <w:r>
        <w:t>登记，</w:t>
      </w:r>
      <w:r>
        <w:rPr>
          <w:rFonts w:hint="eastAsia"/>
        </w:rPr>
        <w:t>积</w:t>
      </w:r>
      <w:r>
        <w:t>76</w:t>
      </w:r>
      <w:r>
        <w:t>分。目前</w:t>
      </w:r>
      <w:r>
        <w:rPr>
          <w:rFonts w:hint="eastAsia"/>
        </w:rPr>
        <w:t>住房</w:t>
      </w:r>
      <w:r>
        <w:t>正在分配给</w:t>
      </w:r>
      <w:r>
        <w:rPr>
          <w:rFonts w:hint="eastAsia"/>
        </w:rPr>
        <w:t>积</w:t>
      </w:r>
      <w:r>
        <w:t>分较高的申请人。缔约国的结论是，提交人获得了与社会支助方案相</w:t>
      </w:r>
      <w:r>
        <w:rPr>
          <w:rFonts w:hint="eastAsia"/>
        </w:rPr>
        <w:t>联系</w:t>
      </w:r>
      <w:r>
        <w:t>的替代住所。</w:t>
      </w:r>
    </w:p>
    <w:p w:rsidR="00702BC9" w:rsidRDefault="00702BC9" w:rsidP="009626F3">
      <w:pPr>
        <w:pStyle w:val="SingleTxtGC"/>
        <w:tabs>
          <w:tab w:val="clear" w:pos="431"/>
          <w:tab w:val="clear" w:pos="1134"/>
          <w:tab w:val="clear" w:pos="1565"/>
          <w:tab w:val="clear" w:pos="1996"/>
          <w:tab w:val="clear" w:pos="2427"/>
          <w:tab w:val="left" w:pos="1701"/>
        </w:tabs>
        <w:spacing w:after="160"/>
      </w:pPr>
      <w:r>
        <w:t>4.8</w:t>
      </w:r>
      <w:r w:rsidR="008942C8">
        <w:tab/>
      </w:r>
      <w:r>
        <w:t>缔约国还指出，</w:t>
      </w:r>
      <w:r>
        <w:rPr>
          <w:rFonts w:hint="eastAsia"/>
        </w:rPr>
        <w:t>对</w:t>
      </w:r>
      <w:r>
        <w:t>提交人</w:t>
      </w:r>
      <w:r>
        <w:rPr>
          <w:rFonts w:hint="eastAsia"/>
        </w:rPr>
        <w:t>的驱逐</w:t>
      </w:r>
      <w:r>
        <w:t>并不构成关于适足住房权的第</w:t>
      </w:r>
      <w:r>
        <w:t>4</w:t>
      </w:r>
      <w:r>
        <w:t>号一般性意见</w:t>
      </w:r>
      <w:r>
        <w:t>(1991</w:t>
      </w:r>
      <w:r>
        <w:t>年</w:t>
      </w:r>
      <w:r>
        <w:t>)</w:t>
      </w:r>
      <w:r>
        <w:t>和关于强行驱逐的第</w:t>
      </w:r>
      <w:r>
        <w:t>7</w:t>
      </w:r>
      <w:r>
        <w:t>号一般性意见</w:t>
      </w:r>
      <w:r>
        <w:t>(1997</w:t>
      </w:r>
      <w:r>
        <w:t>年</w:t>
      </w:r>
      <w:r>
        <w:t>)</w:t>
      </w:r>
      <w:r>
        <w:t>意义上的强行驱逐，因为</w:t>
      </w:r>
      <w:r>
        <w:rPr>
          <w:rFonts w:hint="eastAsia"/>
        </w:rPr>
        <w:t>这些</w:t>
      </w:r>
      <w:r w:rsidRPr="00185C93">
        <w:rPr>
          <w:rFonts w:hint="eastAsia"/>
          <w:spacing w:val="6"/>
        </w:rPr>
        <w:t>文件没有涉及</w:t>
      </w:r>
      <w:r w:rsidRPr="00185C93">
        <w:rPr>
          <w:spacing w:val="6"/>
        </w:rPr>
        <w:t>非法占</w:t>
      </w:r>
      <w:r w:rsidRPr="00185C93">
        <w:rPr>
          <w:rFonts w:hint="eastAsia"/>
          <w:spacing w:val="6"/>
        </w:rPr>
        <w:t>用引起的</w:t>
      </w:r>
      <w:r w:rsidRPr="00185C93">
        <w:rPr>
          <w:spacing w:val="6"/>
        </w:rPr>
        <w:t>驱逐。《刑法》</w:t>
      </w:r>
      <w:r>
        <w:t>第</w:t>
      </w:r>
      <w:r>
        <w:t>245</w:t>
      </w:r>
      <w:r>
        <w:t>条界定了非法占</w:t>
      </w:r>
      <w:r>
        <w:rPr>
          <w:rFonts w:hint="eastAsia"/>
        </w:rPr>
        <w:t>用</w:t>
      </w:r>
      <w:r>
        <w:t>罪，最高法院的判例法对这一定义进行了解释</w:t>
      </w:r>
      <w:r>
        <w:rPr>
          <w:rFonts w:hint="eastAsia"/>
        </w:rPr>
        <w:t>。</w:t>
      </w:r>
      <w:r w:rsidRPr="00B1674D">
        <w:rPr>
          <w:rStyle w:val="a8"/>
          <w:rFonts w:eastAsia="宋体"/>
        </w:rPr>
        <w:footnoteReference w:id="11"/>
      </w:r>
      <w:r w:rsidRPr="00D311E1">
        <w:t xml:space="preserve"> </w:t>
      </w:r>
      <w:r>
        <w:t>在这一罪行中，</w:t>
      </w:r>
      <w:r>
        <w:rPr>
          <w:rFonts w:hint="eastAsia"/>
        </w:rPr>
        <w:t>依</w:t>
      </w:r>
      <w:r>
        <w:t>法保护的利益是《世界人权宣言》第十七条所载的拥有</w:t>
      </w:r>
      <w:r>
        <w:rPr>
          <w:rFonts w:hint="eastAsia"/>
        </w:rPr>
        <w:t>房产</w:t>
      </w:r>
      <w:r>
        <w:t>的权利。此外，对不</w:t>
      </w:r>
      <w:r>
        <w:rPr>
          <w:rFonts w:hint="eastAsia"/>
        </w:rPr>
        <w:t>属于</w:t>
      </w:r>
      <w:r>
        <w:t>住宅的财产的占</w:t>
      </w:r>
      <w:r>
        <w:rPr>
          <w:rFonts w:hint="eastAsia"/>
        </w:rPr>
        <w:t>用</w:t>
      </w:r>
      <w:r>
        <w:t>，只有在行为对受刑法保护的利益构成重大风险或危险</w:t>
      </w:r>
      <w:r>
        <w:rPr>
          <w:rFonts w:hint="eastAsia"/>
        </w:rPr>
        <w:t>时</w:t>
      </w:r>
      <w:r>
        <w:t>，才会受到西班牙法律的处罚；有相当多的判例法认为，例如，在被占</w:t>
      </w:r>
      <w:r>
        <w:rPr>
          <w:rFonts w:hint="eastAsia"/>
        </w:rPr>
        <w:t>房产</w:t>
      </w:r>
      <w:r>
        <w:t>处于废弃或维修不善的情况下，非法占</w:t>
      </w:r>
      <w:r>
        <w:rPr>
          <w:rFonts w:hint="eastAsia"/>
        </w:rPr>
        <w:t>用</w:t>
      </w:r>
      <w:r>
        <w:t>的刑事指控是不相称的</w:t>
      </w:r>
      <w:r>
        <w:rPr>
          <w:rFonts w:hint="eastAsia"/>
        </w:rPr>
        <w:t>。</w:t>
      </w:r>
      <w:r w:rsidRPr="00B1674D">
        <w:rPr>
          <w:rStyle w:val="a8"/>
          <w:rFonts w:eastAsia="宋体"/>
        </w:rPr>
        <w:footnoteReference w:id="12"/>
      </w:r>
      <w:r w:rsidRPr="00D311E1">
        <w:t xml:space="preserve"> </w:t>
      </w:r>
      <w:r>
        <w:t>同样，判例法经常支持以</w:t>
      </w:r>
      <w:r>
        <w:rPr>
          <w:rFonts w:hint="eastAsia"/>
        </w:rPr>
        <w:t>触犯</w:t>
      </w:r>
      <w:r>
        <w:t>方的</w:t>
      </w:r>
      <w:r>
        <w:rPr>
          <w:rFonts w:hint="eastAsia"/>
        </w:rPr>
        <w:t>特别需求</w:t>
      </w:r>
      <w:r>
        <w:t>和随之而来的社会脆弱性为由给予豁免。为了受益于这种豁免，</w:t>
      </w:r>
      <w:r>
        <w:rPr>
          <w:rFonts w:hint="eastAsia"/>
        </w:rPr>
        <w:t>触犯方</w:t>
      </w:r>
      <w:r>
        <w:t>在犯罪行为发生时必须处于</w:t>
      </w:r>
      <w:r>
        <w:rPr>
          <w:rFonts w:hint="eastAsia"/>
        </w:rPr>
        <w:t>艰难的</w:t>
      </w:r>
      <w:r>
        <w:t>经济状况，并且必须</w:t>
      </w:r>
      <w:r>
        <w:rPr>
          <w:rFonts w:hint="eastAsia"/>
        </w:rPr>
        <w:t>因为</w:t>
      </w:r>
      <w:r>
        <w:t>作为非法占</w:t>
      </w:r>
      <w:r>
        <w:rPr>
          <w:rFonts w:hint="eastAsia"/>
        </w:rPr>
        <w:t>用</w:t>
      </w:r>
      <w:r>
        <w:t>根源的贫困状况而经历严重困难。此外，这种</w:t>
      </w:r>
      <w:r>
        <w:rPr>
          <w:rFonts w:hint="eastAsia"/>
        </w:rPr>
        <w:t>困境必须</w:t>
      </w:r>
      <w:r>
        <w:t>持续了相当长的一段</w:t>
      </w:r>
      <w:r w:rsidRPr="00185C93">
        <w:rPr>
          <w:spacing w:val="6"/>
        </w:rPr>
        <w:t>时间，在这段时间里，</w:t>
      </w:r>
      <w:r w:rsidRPr="00185C93">
        <w:rPr>
          <w:rFonts w:hint="eastAsia"/>
          <w:spacing w:val="6"/>
        </w:rPr>
        <w:t>触犯方</w:t>
      </w:r>
      <w:r w:rsidRPr="00185C93">
        <w:rPr>
          <w:spacing w:val="6"/>
        </w:rPr>
        <w:t>无法找到解决其住房</w:t>
      </w:r>
      <w:r>
        <w:t>需求的替代办法。根据判例法，潜在的</w:t>
      </w:r>
      <w:r>
        <w:rPr>
          <w:rFonts w:hint="eastAsia"/>
        </w:rPr>
        <w:t>困难</w:t>
      </w:r>
      <w:r>
        <w:t>情况可能证明</w:t>
      </w:r>
      <w:r>
        <w:rPr>
          <w:rFonts w:hint="eastAsia"/>
        </w:rPr>
        <w:t>临时</w:t>
      </w:r>
      <w:r>
        <w:t>占用他人</w:t>
      </w:r>
      <w:r>
        <w:rPr>
          <w:rFonts w:hint="eastAsia"/>
        </w:rPr>
        <w:t>房产</w:t>
      </w:r>
      <w:r>
        <w:t>是正当的，但不能证明其长期占用和居住在那里是正当的。</w:t>
      </w:r>
    </w:p>
    <w:p w:rsidR="00702BC9" w:rsidRDefault="00702BC9" w:rsidP="009626F3">
      <w:pPr>
        <w:pStyle w:val="SingleTxtGC"/>
        <w:tabs>
          <w:tab w:val="clear" w:pos="431"/>
          <w:tab w:val="clear" w:pos="1134"/>
          <w:tab w:val="clear" w:pos="1565"/>
          <w:tab w:val="clear" w:pos="1996"/>
          <w:tab w:val="clear" w:pos="2427"/>
          <w:tab w:val="left" w:pos="1701"/>
        </w:tabs>
        <w:spacing w:after="160"/>
      </w:pPr>
      <w:r>
        <w:t>4.9</w:t>
      </w:r>
      <w:r w:rsidR="00B56382">
        <w:tab/>
      </w:r>
      <w:r>
        <w:t>缔约国认为，本案不涉及受《公约》第十一条保护的租赁，将</w:t>
      </w:r>
      <w:r>
        <w:rPr>
          <w:rFonts w:hint="eastAsia"/>
        </w:rPr>
        <w:t>房产</w:t>
      </w:r>
      <w:r>
        <w:t>归还其所有者不构成《公约》第十一条和委员会判例法意义</w:t>
      </w:r>
      <w:r>
        <w:rPr>
          <w:rFonts w:hint="eastAsia"/>
        </w:rPr>
        <w:t>上</w:t>
      </w:r>
      <w:r>
        <w:t>的强行驱逐。第</w:t>
      </w:r>
      <w:r>
        <w:t>7</w:t>
      </w:r>
      <w:r>
        <w:t>号一般性意见第</w:t>
      </w:r>
      <w:r>
        <w:t>3</w:t>
      </w:r>
      <w:r>
        <w:t>段</w:t>
      </w:r>
      <w:r>
        <w:rPr>
          <w:rFonts w:hint="eastAsia"/>
        </w:rPr>
        <w:t>指出</w:t>
      </w:r>
      <w:r>
        <w:t>，禁止强行驱逐不适用于根据法律和国际人权公约规定以武力实施的驱逐。此外，适足住房</w:t>
      </w:r>
      <w:r>
        <w:rPr>
          <w:rFonts w:hint="eastAsia"/>
        </w:rPr>
        <w:t>权</w:t>
      </w:r>
      <w:r>
        <w:t>问题特别报告员在</w:t>
      </w:r>
      <w:r>
        <w:rPr>
          <w:rFonts w:hint="eastAsia"/>
        </w:rPr>
        <w:t>《出于发展目的的驱逐和迁离问题的基本原则和准则》</w:t>
      </w:r>
      <w:r>
        <w:t>没有提到非法占</w:t>
      </w:r>
      <w:r>
        <w:rPr>
          <w:rFonts w:hint="eastAsia"/>
        </w:rPr>
        <w:t>用问题。</w:t>
      </w:r>
      <w:r w:rsidRPr="00B1674D">
        <w:rPr>
          <w:rStyle w:val="a8"/>
          <w:rFonts w:eastAsia="宋体"/>
        </w:rPr>
        <w:footnoteReference w:id="13"/>
      </w:r>
      <w:r w:rsidRPr="00D311E1">
        <w:t xml:space="preserve"> </w:t>
      </w:r>
      <w:r>
        <w:t>同样，联合国人权事务高级专员办事处发布的关于强行驱逐与人权的第</w:t>
      </w:r>
      <w:r>
        <w:t>25</w:t>
      </w:r>
      <w:r>
        <w:t>号概况介绍指出，强行驱逐涉及</w:t>
      </w:r>
      <w:r w:rsidRPr="00B56382">
        <w:rPr>
          <w:rFonts w:hint="eastAsia"/>
          <w:spacing w:val="6"/>
        </w:rPr>
        <w:t>强制个人</w:t>
      </w:r>
      <w:r w:rsidRPr="00B56382">
        <w:rPr>
          <w:spacing w:val="6"/>
        </w:rPr>
        <w:t>非自愿离开直接或间接归</w:t>
      </w:r>
      <w:r w:rsidRPr="00B56382">
        <w:rPr>
          <w:rFonts w:hint="eastAsia"/>
          <w:spacing w:val="6"/>
        </w:rPr>
        <w:t>属于</w:t>
      </w:r>
      <w:r w:rsidRPr="00B56382">
        <w:rPr>
          <w:spacing w:val="6"/>
        </w:rPr>
        <w:t>国家的</w:t>
      </w:r>
      <w:r w:rsidRPr="00B56382">
        <w:rPr>
          <w:rFonts w:hint="eastAsia"/>
          <w:spacing w:val="6"/>
        </w:rPr>
        <w:t>住所</w:t>
      </w:r>
      <w:r w:rsidRPr="00B56382">
        <w:rPr>
          <w:spacing w:val="6"/>
        </w:rPr>
        <w:t>或</w:t>
      </w:r>
      <w:r>
        <w:t>土地，并提供了一份</w:t>
      </w:r>
      <w:r>
        <w:rPr>
          <w:rFonts w:hint="eastAsia"/>
        </w:rPr>
        <w:t>未</w:t>
      </w:r>
      <w:r w:rsidRPr="00B56382">
        <w:rPr>
          <w:rFonts w:hint="eastAsia"/>
          <w:spacing w:val="6"/>
        </w:rPr>
        <w:t>出现</w:t>
      </w:r>
      <w:r w:rsidRPr="00B56382">
        <w:rPr>
          <w:spacing w:val="6"/>
        </w:rPr>
        <w:t>非法占</w:t>
      </w:r>
      <w:r w:rsidRPr="00B56382">
        <w:rPr>
          <w:rFonts w:hint="eastAsia"/>
          <w:spacing w:val="6"/>
        </w:rPr>
        <w:t>用</w:t>
      </w:r>
      <w:r w:rsidRPr="00B56382">
        <w:rPr>
          <w:spacing w:val="6"/>
        </w:rPr>
        <w:t>的强行驱逐的可能原因清单。此外</w:t>
      </w:r>
      <w:r>
        <w:t>，委员会在其第</w:t>
      </w:r>
      <w:r>
        <w:t>4</w:t>
      </w:r>
      <w:r>
        <w:t>号一般性意见第</w:t>
      </w:r>
      <w:r>
        <w:t>8</w:t>
      </w:r>
      <w:r w:rsidR="00B56382" w:rsidRPr="00B56382">
        <w:rPr>
          <w:sz w:val="10"/>
          <w:szCs w:val="10"/>
        </w:rPr>
        <w:t xml:space="preserve"> </w:t>
      </w:r>
      <w:r>
        <w:t>(a)</w:t>
      </w:r>
      <w:r>
        <w:t>段中只列出了合法</w:t>
      </w:r>
      <w:r>
        <w:rPr>
          <w:rFonts w:hint="eastAsia"/>
        </w:rPr>
        <w:t>占用</w:t>
      </w:r>
      <w:r>
        <w:t>的</w:t>
      </w:r>
      <w:r w:rsidRPr="00B56382">
        <w:rPr>
          <w:spacing w:val="6"/>
        </w:rPr>
        <w:t>形式，表明保有权有多种形式，</w:t>
      </w:r>
      <w:r>
        <w:t>包括出租</w:t>
      </w:r>
      <w:r>
        <w:t>(</w:t>
      </w:r>
      <w:r>
        <w:t>公共和</w:t>
      </w:r>
      <w:r w:rsidRPr="00145442">
        <w:rPr>
          <w:spacing w:val="-4"/>
        </w:rPr>
        <w:t>私人</w:t>
      </w:r>
      <w:r w:rsidRPr="00145442">
        <w:rPr>
          <w:spacing w:val="-4"/>
        </w:rPr>
        <w:t>)</w:t>
      </w:r>
      <w:r w:rsidRPr="00145442">
        <w:rPr>
          <w:spacing w:val="-4"/>
        </w:rPr>
        <w:t>住房、合作</w:t>
      </w:r>
      <w:r w:rsidRPr="00145442">
        <w:rPr>
          <w:rFonts w:hint="eastAsia"/>
          <w:spacing w:val="-4"/>
        </w:rPr>
        <w:t>性</w:t>
      </w:r>
      <w:r w:rsidRPr="00145442">
        <w:rPr>
          <w:spacing w:val="-4"/>
        </w:rPr>
        <w:t>住房、租赁、所有者</w:t>
      </w:r>
      <w:r w:rsidRPr="00145442">
        <w:rPr>
          <w:rFonts w:hint="eastAsia"/>
          <w:spacing w:val="-4"/>
        </w:rPr>
        <w:t>占用</w:t>
      </w:r>
      <w:r w:rsidRPr="00145442">
        <w:rPr>
          <w:spacing w:val="-4"/>
        </w:rPr>
        <w:t>、应急</w:t>
      </w:r>
      <w:r>
        <w:t>住房和非正式住区，包括</w:t>
      </w:r>
      <w:r>
        <w:rPr>
          <w:rFonts w:hint="eastAsia"/>
        </w:rPr>
        <w:t>占用土</w:t>
      </w:r>
      <w:r>
        <w:t>地或财产。此外，第</w:t>
      </w:r>
      <w:r>
        <w:t>7</w:t>
      </w:r>
      <w:r>
        <w:t>号一般性意见假定或</w:t>
      </w:r>
      <w:r>
        <w:rPr>
          <w:rFonts w:hint="eastAsia"/>
        </w:rPr>
        <w:t>推定房产是</w:t>
      </w:r>
      <w:r>
        <w:t>合法占用</w:t>
      </w:r>
      <w:r>
        <w:rPr>
          <w:rFonts w:hint="eastAsia"/>
        </w:rPr>
        <w:t>的。</w:t>
      </w:r>
      <w:r>
        <w:t>第</w:t>
      </w:r>
      <w:r>
        <w:t>11</w:t>
      </w:r>
      <w:r>
        <w:t>段中指出，</w:t>
      </w:r>
      <w:r>
        <w:rPr>
          <w:rFonts w:hint="eastAsia"/>
        </w:rPr>
        <w:t>即使</w:t>
      </w:r>
      <w:r>
        <w:t>有些驱逐可能是合理的，例如在没有任何合理原因的情况下持续不支付租金或损坏租赁财产，但有关当局有责任确保以符合《公约》的法律</w:t>
      </w:r>
      <w:r>
        <w:rPr>
          <w:rFonts w:hint="eastAsia"/>
        </w:rPr>
        <w:t>所</w:t>
      </w:r>
      <w:r w:rsidRPr="00145442">
        <w:rPr>
          <w:spacing w:val="4"/>
        </w:rPr>
        <w:t>保证的方式进行驱逐，并确保向受影响者提供所有</w:t>
      </w:r>
      <w:r>
        <w:t>法律资源和补救措施。因此，提交人对</w:t>
      </w:r>
      <w:r>
        <w:rPr>
          <w:rFonts w:hint="eastAsia"/>
        </w:rPr>
        <w:t>房产</w:t>
      </w:r>
      <w:r>
        <w:t>的占</w:t>
      </w:r>
      <w:r>
        <w:rPr>
          <w:rFonts w:hint="eastAsia"/>
        </w:rPr>
        <w:t>用</w:t>
      </w:r>
      <w:r>
        <w:t>不是受《公约》第十一条保护的和平租赁形式之一。任何其他解释都等同于通过住房权</w:t>
      </w:r>
      <w:r>
        <w:rPr>
          <w:rFonts w:hint="eastAsia"/>
        </w:rPr>
        <w:t>将</w:t>
      </w:r>
      <w:r>
        <w:t>非法犯罪行为</w:t>
      </w:r>
      <w:r>
        <w:rPr>
          <w:rFonts w:hint="eastAsia"/>
        </w:rPr>
        <w:t>合法化</w:t>
      </w:r>
      <w:r>
        <w:t>，并构成对所有者财产权的侵犯。</w:t>
      </w:r>
    </w:p>
    <w:p w:rsidR="00702BC9" w:rsidRDefault="00702BC9" w:rsidP="009626F3">
      <w:pPr>
        <w:pStyle w:val="SingleTxtGC"/>
        <w:tabs>
          <w:tab w:val="clear" w:pos="431"/>
          <w:tab w:val="clear" w:pos="1134"/>
          <w:tab w:val="clear" w:pos="1565"/>
          <w:tab w:val="clear" w:pos="1996"/>
          <w:tab w:val="clear" w:pos="2427"/>
          <w:tab w:val="left" w:pos="1701"/>
        </w:tabs>
        <w:spacing w:after="160"/>
      </w:pPr>
      <w:r>
        <w:t>4.10</w:t>
      </w:r>
      <w:r w:rsidR="00145442">
        <w:tab/>
      </w:r>
      <w:r>
        <w:t>缔约国的结论是，在提交人的案件中</w:t>
      </w:r>
      <w:r>
        <w:rPr>
          <w:rFonts w:hint="eastAsia"/>
        </w:rPr>
        <w:t>不存在</w:t>
      </w:r>
      <w:r>
        <w:t>强行驱逐，马德里第</w:t>
      </w:r>
      <w:r>
        <w:t>15</w:t>
      </w:r>
      <w:r>
        <w:t>刑事法院的判决</w:t>
      </w:r>
      <w:r>
        <w:rPr>
          <w:rFonts w:hint="eastAsia"/>
        </w:rPr>
        <w:t>是</w:t>
      </w:r>
      <w:r>
        <w:t>保护公寓业主的财产权，提交人得到了西班牙当局尽可能多的持续支持，目前正在等待分配公共住房。</w:t>
      </w:r>
    </w:p>
    <w:p w:rsidR="00702BC9" w:rsidRPr="00994464" w:rsidRDefault="00145442" w:rsidP="009626F3">
      <w:pPr>
        <w:pStyle w:val="H23GC"/>
        <w:spacing w:before="300"/>
      </w:pPr>
      <w:r>
        <w:tab/>
      </w:r>
      <w:r>
        <w:tab/>
      </w:r>
      <w:r w:rsidR="00702BC9" w:rsidRPr="00994464">
        <w:t>提交人对缔约国关于可否受理和案情的意见的评论</w:t>
      </w:r>
    </w:p>
    <w:p w:rsidR="00702BC9" w:rsidRDefault="00702BC9" w:rsidP="00E50B50">
      <w:pPr>
        <w:pStyle w:val="SingleTxtGC"/>
        <w:tabs>
          <w:tab w:val="clear" w:pos="431"/>
          <w:tab w:val="clear" w:pos="1134"/>
          <w:tab w:val="clear" w:pos="1565"/>
          <w:tab w:val="clear" w:pos="1996"/>
          <w:tab w:val="clear" w:pos="2427"/>
          <w:tab w:val="left" w:pos="1701"/>
        </w:tabs>
      </w:pPr>
      <w:r>
        <w:t>5.1</w:t>
      </w:r>
      <w:r w:rsidR="00145442">
        <w:tab/>
      </w:r>
      <w:r w:rsidRPr="00C804ED">
        <w:rPr>
          <w:spacing w:val="6"/>
        </w:rPr>
        <w:t>2019</w:t>
      </w:r>
      <w:r w:rsidRPr="00C804ED">
        <w:rPr>
          <w:spacing w:val="6"/>
        </w:rPr>
        <w:t>年</w:t>
      </w:r>
      <w:r w:rsidRPr="00C804ED">
        <w:rPr>
          <w:spacing w:val="6"/>
        </w:rPr>
        <w:t>5</w:t>
      </w:r>
      <w:r w:rsidRPr="00C804ED">
        <w:rPr>
          <w:spacing w:val="6"/>
        </w:rPr>
        <w:t>月</w:t>
      </w:r>
      <w:r w:rsidRPr="00C804ED">
        <w:rPr>
          <w:spacing w:val="6"/>
        </w:rPr>
        <w:t>8</w:t>
      </w:r>
      <w:r w:rsidRPr="00C804ED">
        <w:rPr>
          <w:spacing w:val="6"/>
        </w:rPr>
        <w:t>日，提交人提交了对缔约国意见的评论。提交</w:t>
      </w:r>
      <w:r>
        <w:t>人</w:t>
      </w:r>
      <w:r>
        <w:rPr>
          <w:rFonts w:hint="eastAsia"/>
        </w:rPr>
        <w:t>指出</w:t>
      </w:r>
      <w:r>
        <w:t>，来文所</w:t>
      </w:r>
      <w:r w:rsidRPr="00145442">
        <w:rPr>
          <w:spacing w:val="4"/>
        </w:rPr>
        <w:t>述</w:t>
      </w:r>
      <w:r w:rsidRPr="00C804ED">
        <w:rPr>
          <w:spacing w:val="6"/>
        </w:rPr>
        <w:t>事件</w:t>
      </w:r>
      <w:r w:rsidRPr="00C804ED">
        <w:rPr>
          <w:rFonts w:hint="eastAsia"/>
          <w:spacing w:val="6"/>
        </w:rPr>
        <w:t>前</w:t>
      </w:r>
      <w:r w:rsidRPr="00C804ED">
        <w:rPr>
          <w:spacing w:val="6"/>
        </w:rPr>
        <w:t>几年采取的措施与</w:t>
      </w:r>
      <w:r w:rsidRPr="00C804ED">
        <w:rPr>
          <w:rFonts w:hint="eastAsia"/>
          <w:spacing w:val="6"/>
        </w:rPr>
        <w:t>本</w:t>
      </w:r>
      <w:r w:rsidRPr="00C804ED">
        <w:rPr>
          <w:spacing w:val="6"/>
        </w:rPr>
        <w:t>题</w:t>
      </w:r>
      <w:r w:rsidRPr="00C804ED">
        <w:rPr>
          <w:rFonts w:hint="eastAsia"/>
          <w:spacing w:val="6"/>
        </w:rPr>
        <w:t>目</w:t>
      </w:r>
      <w:r w:rsidRPr="00C804ED">
        <w:rPr>
          <w:spacing w:val="6"/>
        </w:rPr>
        <w:t>无关</w:t>
      </w:r>
      <w:r w:rsidRPr="00145442">
        <w:rPr>
          <w:spacing w:val="4"/>
        </w:rPr>
        <w:t>，而且</w:t>
      </w:r>
      <w:r w:rsidRPr="00145442">
        <w:rPr>
          <w:rFonts w:hint="eastAsia"/>
          <w:spacing w:val="4"/>
        </w:rPr>
        <w:t>已</w:t>
      </w:r>
      <w:r w:rsidRPr="00145442">
        <w:rPr>
          <w:spacing w:val="4"/>
        </w:rPr>
        <w:t>证明是不</w:t>
      </w:r>
      <w:r w:rsidRPr="00145442">
        <w:rPr>
          <w:rFonts w:hint="eastAsia"/>
          <w:spacing w:val="4"/>
        </w:rPr>
        <w:t>充分</w:t>
      </w:r>
      <w:r w:rsidRPr="00145442">
        <w:rPr>
          <w:spacing w:val="4"/>
        </w:rPr>
        <w:t>的。此外</w:t>
      </w:r>
      <w:r>
        <w:t>，第</w:t>
      </w:r>
      <w:r>
        <w:t>21/2018</w:t>
      </w:r>
      <w:r>
        <w:t>号皇家法令所载措施涉及城市租赁协议，因此不适用于提交人的案件。</w:t>
      </w:r>
    </w:p>
    <w:p w:rsidR="00702BC9" w:rsidRPr="00D311E1" w:rsidRDefault="00702BC9" w:rsidP="00E50B50">
      <w:pPr>
        <w:pStyle w:val="SingleTxtGC"/>
        <w:tabs>
          <w:tab w:val="clear" w:pos="431"/>
          <w:tab w:val="clear" w:pos="1134"/>
          <w:tab w:val="clear" w:pos="1565"/>
          <w:tab w:val="clear" w:pos="1996"/>
          <w:tab w:val="clear" w:pos="2427"/>
          <w:tab w:val="left" w:pos="1701"/>
        </w:tabs>
      </w:pPr>
      <w:r>
        <w:t>5.2</w:t>
      </w:r>
      <w:r w:rsidR="00900441">
        <w:tab/>
      </w:r>
      <w:r>
        <w:rPr>
          <w:rFonts w:hint="eastAsia"/>
        </w:rPr>
        <w:t>所</w:t>
      </w:r>
      <w:r w:rsidRPr="00900441">
        <w:rPr>
          <w:rFonts w:hint="eastAsia"/>
        </w:rPr>
        <w:t>提及的</w:t>
      </w:r>
      <w:r w:rsidRPr="00900441">
        <w:t>自治区住房法没有一项与马德里相关，</w:t>
      </w:r>
      <w:r w:rsidRPr="00900441">
        <w:rPr>
          <w:rFonts w:hint="eastAsia"/>
        </w:rPr>
        <w:t>而且</w:t>
      </w:r>
      <w:r w:rsidRPr="00900441">
        <w:t>其</w:t>
      </w:r>
      <w:r>
        <w:t>效力受到严重限制；</w:t>
      </w:r>
      <w:r w:rsidRPr="00900441">
        <w:rPr>
          <w:spacing w:val="8"/>
        </w:rPr>
        <w:t>事实上，在受到中央政府质疑后，宪法法院已经暂停适用有关</w:t>
      </w:r>
      <w:r w:rsidRPr="009626F3">
        <w:rPr>
          <w:spacing w:val="4"/>
        </w:rPr>
        <w:t>法律。提交人</w:t>
      </w:r>
      <w:r w:rsidRPr="00900441">
        <w:t>指出，在本案中</w:t>
      </w:r>
      <w:r w:rsidRPr="00900441">
        <w:rPr>
          <w:rFonts w:hint="eastAsia"/>
        </w:rPr>
        <w:t>看得很清楚的</w:t>
      </w:r>
      <w:r w:rsidRPr="00900441">
        <w:t>各行政部门之间</w:t>
      </w:r>
      <w:r w:rsidRPr="009626F3">
        <w:rPr>
          <w:spacing w:val="4"/>
        </w:rPr>
        <w:t>缺乏</w:t>
      </w:r>
      <w:r w:rsidRPr="00900441">
        <w:t>协调，本身就构成</w:t>
      </w:r>
      <w:r>
        <w:t>了侵权行为</w:t>
      </w:r>
      <w:r>
        <w:rPr>
          <w:rFonts w:hint="eastAsia"/>
        </w:rPr>
        <w:t>。</w:t>
      </w:r>
      <w:r w:rsidRPr="00B1674D">
        <w:rPr>
          <w:rStyle w:val="a8"/>
          <w:rFonts w:eastAsia="宋体"/>
        </w:rPr>
        <w:footnoteReference w:id="14"/>
      </w:r>
    </w:p>
    <w:p w:rsidR="00702BC9" w:rsidRPr="00D311E1" w:rsidRDefault="00702BC9" w:rsidP="00E50B50">
      <w:pPr>
        <w:pStyle w:val="SingleTxtGC"/>
        <w:tabs>
          <w:tab w:val="clear" w:pos="431"/>
          <w:tab w:val="clear" w:pos="1134"/>
          <w:tab w:val="clear" w:pos="1565"/>
          <w:tab w:val="clear" w:pos="1996"/>
          <w:tab w:val="clear" w:pos="2427"/>
          <w:tab w:val="left" w:pos="1701"/>
        </w:tabs>
      </w:pPr>
      <w:r w:rsidRPr="00D311E1">
        <w:t>5.3</w:t>
      </w:r>
      <w:r w:rsidRPr="00D311E1">
        <w:tab/>
      </w:r>
      <w:r>
        <w:t>提交人认为，如果缔约国遵守委员会在关于</w:t>
      </w:r>
      <w:r>
        <w:rPr>
          <w:rFonts w:hint="eastAsia"/>
        </w:rPr>
        <w:t xml:space="preserve">Ben </w:t>
      </w:r>
      <w:r w:rsidRPr="0028405E">
        <w:rPr>
          <w:rFonts w:ascii="Time New Roman" w:eastAsia="楷体" w:hAnsi="Time New Roman" w:hint="eastAsia"/>
        </w:rPr>
        <w:t>Djazi</w:t>
      </w:r>
      <w:r w:rsidRPr="0028405E">
        <w:rPr>
          <w:rFonts w:ascii="Time New Roman" w:eastAsia="楷体" w:hAnsi="Time New Roman"/>
        </w:rPr>
        <w:t>和</w:t>
      </w:r>
      <w:r w:rsidRPr="0028405E">
        <w:rPr>
          <w:rFonts w:ascii="Time New Roman" w:eastAsia="楷体" w:hAnsi="Time New Roman" w:hint="eastAsia"/>
        </w:rPr>
        <w:t>Bellili</w:t>
      </w:r>
      <w:r w:rsidRPr="0028405E">
        <w:rPr>
          <w:rFonts w:ascii="Time New Roman" w:eastAsia="楷体" w:hAnsi="Time New Roman"/>
        </w:rPr>
        <w:t>诉西班牙</w:t>
      </w:r>
      <w:r>
        <w:t>案的意见中提出的建议，</w:t>
      </w:r>
      <w:r>
        <w:rPr>
          <w:rFonts w:hint="eastAsia"/>
        </w:rPr>
        <w:t>她的</w:t>
      </w:r>
      <w:r>
        <w:t>案件中的侵权行为本来可以避免</w:t>
      </w:r>
      <w:r>
        <w:rPr>
          <w:rFonts w:hint="eastAsia"/>
        </w:rPr>
        <w:t>。</w:t>
      </w:r>
      <w:r w:rsidRPr="00B1674D">
        <w:rPr>
          <w:rStyle w:val="a8"/>
          <w:rFonts w:eastAsia="宋体"/>
        </w:rPr>
        <w:footnoteReference w:id="15"/>
      </w:r>
      <w:r w:rsidRPr="00D311E1">
        <w:t xml:space="preserve"> </w:t>
      </w:r>
      <w:r>
        <w:t>委员会的意见</w:t>
      </w:r>
      <w:r>
        <w:rPr>
          <w:rFonts w:hint="eastAsia"/>
        </w:rPr>
        <w:t>没有</w:t>
      </w:r>
      <w:r>
        <w:t>在政府公报上发表，而是</w:t>
      </w:r>
      <w:r>
        <w:rPr>
          <w:rFonts w:hint="eastAsia"/>
        </w:rPr>
        <w:t>刊登</w:t>
      </w:r>
      <w:r>
        <w:t>在司法部</w:t>
      </w:r>
      <w:r>
        <w:rPr>
          <w:rFonts w:hint="eastAsia"/>
        </w:rPr>
        <w:t>公告</w:t>
      </w:r>
      <w:r>
        <w:t>上，没有提请在获得住房方面受</w:t>
      </w:r>
      <w:r>
        <w:rPr>
          <w:rFonts w:hint="eastAsia"/>
        </w:rPr>
        <w:t>到</w:t>
      </w:r>
      <w:r>
        <w:t>影响或容易遇到困难群体</w:t>
      </w:r>
      <w:r>
        <w:rPr>
          <w:rFonts w:hint="eastAsia"/>
        </w:rPr>
        <w:t>的</w:t>
      </w:r>
      <w:r>
        <w:t>注意。此外，缔约国没有确保在驱逐赤贫者之前</w:t>
      </w:r>
      <w:r>
        <w:rPr>
          <w:rFonts w:hint="eastAsia"/>
        </w:rPr>
        <w:t>与他们</w:t>
      </w:r>
      <w:r>
        <w:t>进行真正有效的协商。司法机构发布驱逐令</w:t>
      </w:r>
      <w:r>
        <w:rPr>
          <w:rFonts w:hint="eastAsia"/>
        </w:rPr>
        <w:t>之前</w:t>
      </w:r>
      <w:r>
        <w:t>，甚至没有核实有多少人住在一所</w:t>
      </w:r>
      <w:r>
        <w:rPr>
          <w:rFonts w:hint="eastAsia"/>
        </w:rPr>
        <w:t>房子</w:t>
      </w:r>
      <w:r>
        <w:t>里，</w:t>
      </w:r>
      <w:r>
        <w:rPr>
          <w:rFonts w:hint="eastAsia"/>
        </w:rPr>
        <w:t>有时</w:t>
      </w:r>
      <w:r>
        <w:t>甚至命令驱逐</w:t>
      </w:r>
      <w:r>
        <w:rPr>
          <w:rFonts w:hint="eastAsia"/>
        </w:rPr>
        <w:t>“</w:t>
      </w:r>
      <w:r>
        <w:t>不明</w:t>
      </w:r>
      <w:r>
        <w:rPr>
          <w:rFonts w:hint="eastAsia"/>
        </w:rPr>
        <w:t>身份</w:t>
      </w:r>
      <w:r>
        <w:t>居住者</w:t>
      </w:r>
      <w:r>
        <w:rPr>
          <w:rFonts w:hint="eastAsia"/>
        </w:rPr>
        <w:t>”，</w:t>
      </w:r>
      <w:r w:rsidRPr="00B1674D">
        <w:rPr>
          <w:rStyle w:val="a8"/>
          <w:rFonts w:eastAsia="宋体"/>
        </w:rPr>
        <w:footnoteReference w:id="16"/>
      </w:r>
      <w:r w:rsidRPr="00D311E1">
        <w:t xml:space="preserve"> </w:t>
      </w:r>
      <w:r>
        <w:rPr>
          <w:rFonts w:hint="eastAsia"/>
        </w:rPr>
        <w:t>从而</w:t>
      </w:r>
      <w:r w:rsidRPr="002A7332">
        <w:rPr>
          <w:rFonts w:hint="eastAsia"/>
          <w:spacing w:val="4"/>
        </w:rPr>
        <w:t>剥夺了他们应有的</w:t>
      </w:r>
      <w:r w:rsidRPr="002A7332">
        <w:rPr>
          <w:spacing w:val="4"/>
        </w:rPr>
        <w:t>任何保护。此外，</w:t>
      </w:r>
      <w:r w:rsidRPr="002A7332">
        <w:rPr>
          <w:rFonts w:hint="eastAsia"/>
          <w:spacing w:val="4"/>
        </w:rPr>
        <w:t>已</w:t>
      </w:r>
      <w:r w:rsidRPr="002A7332">
        <w:rPr>
          <w:spacing w:val="4"/>
        </w:rPr>
        <w:t>提出一项新的立法倡议，将进一步加快驱逐</w:t>
      </w:r>
      <w:r>
        <w:t>无合法</w:t>
      </w:r>
      <w:r>
        <w:rPr>
          <w:rFonts w:hint="eastAsia"/>
        </w:rPr>
        <w:t>租约占用房屋</w:t>
      </w:r>
      <w:r>
        <w:t>者，并防止他们</w:t>
      </w:r>
      <w:r>
        <w:rPr>
          <w:rFonts w:hint="eastAsia"/>
        </w:rPr>
        <w:t>向</w:t>
      </w:r>
      <w:r>
        <w:t>法院</w:t>
      </w:r>
      <w:r>
        <w:rPr>
          <w:rFonts w:hint="eastAsia"/>
        </w:rPr>
        <w:t>起</w:t>
      </w:r>
      <w:r>
        <w:t>诉。根据司法</w:t>
      </w:r>
      <w:r>
        <w:rPr>
          <w:rFonts w:hint="eastAsia"/>
        </w:rPr>
        <w:t>机构</w:t>
      </w:r>
      <w:r>
        <w:t>总理事会的数据，</w:t>
      </w:r>
      <w:r>
        <w:t>2018</w:t>
      </w:r>
      <w:r>
        <w:t>年马德里自治区的驱逐</w:t>
      </w:r>
      <w:r>
        <w:rPr>
          <w:rFonts w:hint="eastAsia"/>
        </w:rPr>
        <w:t>案件</w:t>
      </w:r>
      <w:r>
        <w:t>数增加了</w:t>
      </w:r>
      <w:r>
        <w:t>6.73%</w:t>
      </w:r>
      <w:r>
        <w:t>，西班牙整体增加了</w:t>
      </w:r>
      <w:r>
        <w:t>2.56%</w:t>
      </w:r>
      <w:r>
        <w:t>。</w:t>
      </w:r>
      <w:r w:rsidRPr="00B1674D">
        <w:rPr>
          <w:rStyle w:val="a8"/>
          <w:rFonts w:eastAsia="宋体"/>
        </w:rPr>
        <w:footnoteReference w:id="17"/>
      </w:r>
    </w:p>
    <w:p w:rsidR="00702BC9" w:rsidRDefault="00702BC9" w:rsidP="00E50B50">
      <w:pPr>
        <w:pStyle w:val="SingleTxtGC"/>
        <w:tabs>
          <w:tab w:val="clear" w:pos="431"/>
          <w:tab w:val="clear" w:pos="1134"/>
          <w:tab w:val="clear" w:pos="1565"/>
          <w:tab w:val="clear" w:pos="1996"/>
          <w:tab w:val="clear" w:pos="2427"/>
          <w:tab w:val="left" w:pos="1701"/>
        </w:tabs>
      </w:pPr>
      <w:r>
        <w:t>5.4</w:t>
      </w:r>
      <w:r w:rsidR="00D25509">
        <w:tab/>
      </w:r>
      <w:r>
        <w:t>提交人强调，正如</w:t>
      </w:r>
      <w:r>
        <w:t>2016</w:t>
      </w:r>
      <w:r>
        <w:t>年</w:t>
      </w:r>
      <w:r>
        <w:t>12</w:t>
      </w:r>
      <w:r>
        <w:t>月</w:t>
      </w:r>
      <w:r>
        <w:t>2</w:t>
      </w:r>
      <w:r>
        <w:t>日的判决所证明的那样，她在没有合法</w:t>
      </w:r>
      <w:r>
        <w:rPr>
          <w:rFonts w:hint="eastAsia"/>
        </w:rPr>
        <w:t>租约</w:t>
      </w:r>
      <w:r>
        <w:t>情况下占</w:t>
      </w:r>
      <w:r>
        <w:rPr>
          <w:rFonts w:hint="eastAsia"/>
        </w:rPr>
        <w:t>用该公寓是出于无奈</w:t>
      </w:r>
      <w:r>
        <w:t>。此外，该公寓由一家银行拥有，该银行在</w:t>
      </w:r>
      <w:r>
        <w:t>2012</w:t>
      </w:r>
      <w:r>
        <w:t>年接受了公共资金的注入，目前</w:t>
      </w:r>
      <w:r>
        <w:t>60%</w:t>
      </w:r>
      <w:r>
        <w:t>股份</w:t>
      </w:r>
      <w:r>
        <w:rPr>
          <w:rFonts w:hint="eastAsia"/>
        </w:rPr>
        <w:t>是公共股权。</w:t>
      </w:r>
      <w:r w:rsidRPr="00B1674D">
        <w:rPr>
          <w:rStyle w:val="a8"/>
          <w:rFonts w:eastAsia="宋体"/>
        </w:rPr>
        <w:footnoteReference w:id="18"/>
      </w:r>
      <w:r w:rsidRPr="00D311E1">
        <w:t xml:space="preserve"> </w:t>
      </w:r>
      <w:r>
        <w:t>因此，她的案件不能与</w:t>
      </w:r>
      <w:r>
        <w:rPr>
          <w:rFonts w:hint="eastAsia"/>
        </w:rPr>
        <w:t>涉及私人物产</w:t>
      </w:r>
      <w:r>
        <w:t>的案件一样对待。提交人所</w:t>
      </w:r>
      <w:r>
        <w:rPr>
          <w:rFonts w:hint="eastAsia"/>
        </w:rPr>
        <w:t>占用</w:t>
      </w:r>
      <w:r>
        <w:t>的公寓除了空着</w:t>
      </w:r>
      <w:r>
        <w:rPr>
          <w:rFonts w:hint="eastAsia"/>
        </w:rPr>
        <w:t>，</w:t>
      </w:r>
      <w:r>
        <w:t>没有任何已知用途或目的，</w:t>
      </w:r>
      <w:r>
        <w:rPr>
          <w:rFonts w:hint="eastAsia"/>
        </w:rPr>
        <w:t>属于</w:t>
      </w:r>
      <w:r>
        <w:t>国家资产，由</w:t>
      </w:r>
      <w:r>
        <w:rPr>
          <w:rFonts w:hint="eastAsia"/>
        </w:rPr>
        <w:t>一家得到</w:t>
      </w:r>
      <w:r>
        <w:t>公共资金拯救的银行拥有。提交人</w:t>
      </w:r>
      <w:r>
        <w:rPr>
          <w:rFonts w:hint="eastAsia"/>
        </w:rPr>
        <w:t>还</w:t>
      </w:r>
      <w:r>
        <w:t>说，根据第</w:t>
      </w:r>
      <w:r>
        <w:t>1/2013</w:t>
      </w:r>
      <w:r>
        <w:t>号</w:t>
      </w:r>
      <w:r>
        <w:rPr>
          <w:rFonts w:hint="eastAsia"/>
        </w:rPr>
        <w:t>法律，</w:t>
      </w:r>
      <w:r w:rsidRPr="00B1674D">
        <w:rPr>
          <w:rStyle w:val="a8"/>
          <w:rFonts w:eastAsia="宋体"/>
        </w:rPr>
        <w:footnoteReference w:id="19"/>
      </w:r>
      <w:r w:rsidRPr="00D311E1">
        <w:t xml:space="preserve"> </w:t>
      </w:r>
      <w:r>
        <w:rPr>
          <w:rFonts w:hint="eastAsia"/>
        </w:rPr>
        <w:t>在不</w:t>
      </w:r>
      <w:r>
        <w:t>支付抵押贷款而被银行收购后，该公寓本来可以提供给像她这样财力有限的人。然而，尽管提交人一再要求签订公共租赁协议，</w:t>
      </w:r>
      <w:r>
        <w:rPr>
          <w:rFonts w:hint="eastAsia"/>
        </w:rPr>
        <w:t>但</w:t>
      </w:r>
      <w:r>
        <w:t>银行拒绝签订任何协议，而是对她提起刑事诉讼。最终，银行将房子卖给了一家</w:t>
      </w:r>
      <w:r w:rsidRPr="00D25509">
        <w:rPr>
          <w:spacing w:val="6"/>
        </w:rPr>
        <w:t>专门</w:t>
      </w:r>
      <w:r w:rsidRPr="00D25509">
        <w:rPr>
          <w:rFonts w:hint="eastAsia"/>
          <w:spacing w:val="6"/>
        </w:rPr>
        <w:t>收购</w:t>
      </w:r>
      <w:r w:rsidRPr="00D25509">
        <w:rPr>
          <w:spacing w:val="6"/>
        </w:rPr>
        <w:t>没收和驱逐</w:t>
      </w:r>
      <w:r w:rsidRPr="00D25509">
        <w:rPr>
          <w:rFonts w:hint="eastAsia"/>
          <w:spacing w:val="6"/>
        </w:rPr>
        <w:t>所空出的</w:t>
      </w:r>
      <w:r w:rsidRPr="00D25509">
        <w:rPr>
          <w:spacing w:val="6"/>
        </w:rPr>
        <w:t>房地产</w:t>
      </w:r>
      <w:r>
        <w:rPr>
          <w:rFonts w:hint="eastAsia"/>
        </w:rPr>
        <w:t>的公司</w:t>
      </w:r>
      <w:r>
        <w:t>，导致提交人于</w:t>
      </w:r>
      <w:r>
        <w:t>2018</w:t>
      </w:r>
      <w:r>
        <w:t>年</w:t>
      </w:r>
      <w:r>
        <w:t>6</w:t>
      </w:r>
      <w:r>
        <w:t>月</w:t>
      </w:r>
      <w:r>
        <w:t>25</w:t>
      </w:r>
      <w:r>
        <w:t>日被驱逐。</w:t>
      </w:r>
    </w:p>
    <w:p w:rsidR="00702BC9" w:rsidRDefault="00702BC9" w:rsidP="00E50B50">
      <w:pPr>
        <w:pStyle w:val="SingleTxtGC"/>
        <w:tabs>
          <w:tab w:val="clear" w:pos="431"/>
          <w:tab w:val="clear" w:pos="1134"/>
          <w:tab w:val="clear" w:pos="1565"/>
          <w:tab w:val="clear" w:pos="1996"/>
          <w:tab w:val="clear" w:pos="2427"/>
          <w:tab w:val="left" w:pos="1701"/>
        </w:tabs>
      </w:pPr>
      <w:r>
        <w:t>5.5</w:t>
      </w:r>
      <w:r w:rsidR="00D25509">
        <w:tab/>
      </w:r>
      <w:r>
        <w:t>关于缔约国对马德里自治区社会和应急住房分配条件的解释，其中排除了没有合法</w:t>
      </w:r>
      <w:r>
        <w:rPr>
          <w:rFonts w:hint="eastAsia"/>
        </w:rPr>
        <w:t>租约而占用房屋的人</w:t>
      </w:r>
      <w:r>
        <w:t>，提交人认为，这些规定的继续适用使她这样</w:t>
      </w:r>
      <w:r>
        <w:rPr>
          <w:rFonts w:hint="eastAsia"/>
        </w:rPr>
        <w:t>处境</w:t>
      </w:r>
      <w:r>
        <w:t>的人不可能</w:t>
      </w:r>
      <w:r>
        <w:rPr>
          <w:rFonts w:hint="eastAsia"/>
        </w:rPr>
        <w:t>实现境况</w:t>
      </w:r>
      <w:r>
        <w:t>正常化，</w:t>
      </w:r>
      <w:r>
        <w:rPr>
          <w:rFonts w:hint="eastAsia"/>
        </w:rPr>
        <w:t>与</w:t>
      </w:r>
      <w:r>
        <w:t>《公约》</w:t>
      </w:r>
      <w:r>
        <w:rPr>
          <w:rFonts w:hint="eastAsia"/>
        </w:rPr>
        <w:t>相违背</w:t>
      </w:r>
      <w:r>
        <w:t>。</w:t>
      </w:r>
    </w:p>
    <w:p w:rsidR="00702BC9" w:rsidRDefault="00702BC9" w:rsidP="00E50B50">
      <w:pPr>
        <w:pStyle w:val="SingleTxtGC"/>
        <w:tabs>
          <w:tab w:val="clear" w:pos="431"/>
          <w:tab w:val="clear" w:pos="1134"/>
          <w:tab w:val="clear" w:pos="1565"/>
          <w:tab w:val="clear" w:pos="1996"/>
          <w:tab w:val="clear" w:pos="2427"/>
          <w:tab w:val="left" w:pos="1701"/>
        </w:tabs>
      </w:pPr>
      <w:r>
        <w:t>5.6</w:t>
      </w:r>
      <w:r w:rsidR="00D25509">
        <w:tab/>
      </w:r>
      <w:r>
        <w:t>提交人回顾说，她提交了几份</w:t>
      </w:r>
      <w:r>
        <w:rPr>
          <w:rFonts w:hint="eastAsia"/>
        </w:rPr>
        <w:t>暂停驱逐申请</w:t>
      </w:r>
      <w:r>
        <w:t>，她提请当局注意委员会关于</w:t>
      </w:r>
      <w:r>
        <w:rPr>
          <w:rFonts w:hint="eastAsia"/>
        </w:rPr>
        <w:t>采取</w:t>
      </w:r>
      <w:r>
        <w:t>临时措施的请求，她申请了公共和应急住房，她提请马德里市政</w:t>
      </w:r>
      <w:r>
        <w:rPr>
          <w:rFonts w:hint="eastAsia"/>
        </w:rPr>
        <w:t>委员会</w:t>
      </w:r>
      <w:r>
        <w:t>社会服务</w:t>
      </w:r>
      <w:r>
        <w:rPr>
          <w:rFonts w:hint="eastAsia"/>
        </w:rPr>
        <w:t>部门</w:t>
      </w:r>
      <w:r>
        <w:t>注意这一情况，该</w:t>
      </w:r>
      <w:r>
        <w:rPr>
          <w:rFonts w:hint="eastAsia"/>
        </w:rPr>
        <w:t>局</w:t>
      </w:r>
      <w:r>
        <w:t>发布</w:t>
      </w:r>
      <w:r>
        <w:rPr>
          <w:rFonts w:hint="eastAsia"/>
        </w:rPr>
        <w:t>报告警示</w:t>
      </w:r>
      <w:r>
        <w:t>提交人面临社会排斥的风险</w:t>
      </w:r>
      <w:r>
        <w:rPr>
          <w:rFonts w:hint="eastAsia"/>
        </w:rPr>
        <w:t>。</w:t>
      </w:r>
      <w:r>
        <w:t>尽管如此，</w:t>
      </w:r>
      <w:r>
        <w:t>2018</w:t>
      </w:r>
      <w:r>
        <w:t>年</w:t>
      </w:r>
      <w:r>
        <w:t>6</w:t>
      </w:r>
      <w:r>
        <w:t>月</w:t>
      </w:r>
      <w:r>
        <w:t>25</w:t>
      </w:r>
      <w:r>
        <w:t>日，</w:t>
      </w:r>
      <w:r>
        <w:rPr>
          <w:rFonts w:hint="eastAsia"/>
        </w:rPr>
        <w:t>还是</w:t>
      </w:r>
      <w:r>
        <w:t>部署了</w:t>
      </w:r>
      <w:r>
        <w:rPr>
          <w:rFonts w:hint="eastAsia"/>
        </w:rPr>
        <w:t>大量</w:t>
      </w:r>
      <w:r>
        <w:t>警察部队驱逐</w:t>
      </w:r>
      <w:r>
        <w:rPr>
          <w:rFonts w:hint="eastAsia"/>
        </w:rPr>
        <w:t>她的</w:t>
      </w:r>
      <w:r>
        <w:t>家庭，然后将</w:t>
      </w:r>
      <w:r>
        <w:rPr>
          <w:rFonts w:hint="eastAsia"/>
        </w:rPr>
        <w:t>她</w:t>
      </w:r>
      <w:r>
        <w:t>们转移到收容所。</w:t>
      </w:r>
    </w:p>
    <w:p w:rsidR="00702BC9" w:rsidRPr="00D311E1" w:rsidRDefault="00702BC9" w:rsidP="00E50B50">
      <w:pPr>
        <w:pStyle w:val="SingleTxtGC"/>
        <w:tabs>
          <w:tab w:val="clear" w:pos="431"/>
          <w:tab w:val="clear" w:pos="1134"/>
          <w:tab w:val="clear" w:pos="1565"/>
          <w:tab w:val="clear" w:pos="1996"/>
          <w:tab w:val="clear" w:pos="2427"/>
          <w:tab w:val="left" w:pos="1701"/>
        </w:tabs>
      </w:pPr>
      <w:r>
        <w:t>5.7</w:t>
      </w:r>
      <w:r w:rsidR="00D25509">
        <w:tab/>
      </w:r>
      <w:r>
        <w:t>提交人</w:t>
      </w:r>
      <w:r>
        <w:rPr>
          <w:rFonts w:hint="eastAsia"/>
        </w:rPr>
        <w:t>指出</w:t>
      </w:r>
      <w:r>
        <w:t>，</w:t>
      </w:r>
      <w:r>
        <w:rPr>
          <w:rFonts w:hint="eastAsia"/>
        </w:rPr>
        <w:t>其子女因</w:t>
      </w:r>
      <w:r>
        <w:t>驱逐</w:t>
      </w:r>
      <w:r>
        <w:rPr>
          <w:rFonts w:hint="eastAsia"/>
        </w:rPr>
        <w:t>受到</w:t>
      </w:r>
      <w:r>
        <w:t>严重影响，他们的学业成绩</w:t>
      </w:r>
      <w:r>
        <w:rPr>
          <w:rFonts w:hint="eastAsia"/>
        </w:rPr>
        <w:t>在</w:t>
      </w:r>
      <w:r>
        <w:t>没有永久</w:t>
      </w:r>
      <w:r>
        <w:rPr>
          <w:rFonts w:hint="eastAsia"/>
        </w:rPr>
        <w:t>住所情况每况愈下</w:t>
      </w:r>
      <w:r>
        <w:t>。她</w:t>
      </w:r>
      <w:r>
        <w:t>18</w:t>
      </w:r>
      <w:r>
        <w:t>岁的儿子在被驱逐时正在上学，并已注册参加青年保障方案。她</w:t>
      </w:r>
      <w:r>
        <w:t>14</w:t>
      </w:r>
      <w:r w:rsidRPr="00D25509">
        <w:rPr>
          <w:spacing w:val="4"/>
        </w:rPr>
        <w:t>岁的儿子</w:t>
      </w:r>
      <w:r w:rsidRPr="00D25509">
        <w:rPr>
          <w:rFonts w:hint="eastAsia"/>
          <w:spacing w:val="4"/>
        </w:rPr>
        <w:t>复读</w:t>
      </w:r>
      <w:r w:rsidRPr="00D25509">
        <w:rPr>
          <w:spacing w:val="4"/>
        </w:rPr>
        <w:t>一年，不得不接受</w:t>
      </w:r>
      <w:r>
        <w:t>精神治疗，</w:t>
      </w:r>
      <w:r>
        <w:rPr>
          <w:rFonts w:hint="eastAsia"/>
        </w:rPr>
        <w:t>尤其是</w:t>
      </w:r>
      <w:r>
        <w:t>对住在收容所</w:t>
      </w:r>
      <w:r>
        <w:rPr>
          <w:rFonts w:hint="eastAsia"/>
        </w:rPr>
        <w:t>而</w:t>
      </w:r>
      <w:r>
        <w:t>感到</w:t>
      </w:r>
      <w:r w:rsidRPr="00D25509">
        <w:rPr>
          <w:spacing w:val="4"/>
        </w:rPr>
        <w:t>羞耻。她</w:t>
      </w:r>
      <w:r w:rsidRPr="00D25509">
        <w:rPr>
          <w:spacing w:val="4"/>
        </w:rPr>
        <w:t>12</w:t>
      </w:r>
      <w:r w:rsidRPr="00D25509">
        <w:rPr>
          <w:spacing w:val="4"/>
        </w:rPr>
        <w:t>岁的女儿不得不接受社会工作者的</w:t>
      </w:r>
      <w:r>
        <w:t>帮助和红十字会的支持。她</w:t>
      </w:r>
      <w:r w:rsidRPr="000A6F2E">
        <w:rPr>
          <w:spacing w:val="4"/>
        </w:rPr>
        <w:t>的两个</w:t>
      </w:r>
      <w:r w:rsidRPr="000A6F2E">
        <w:rPr>
          <w:spacing w:val="4"/>
        </w:rPr>
        <w:t>8</w:t>
      </w:r>
      <w:r w:rsidRPr="000A6F2E">
        <w:rPr>
          <w:spacing w:val="4"/>
        </w:rPr>
        <w:t>岁的儿子在庇护所里</w:t>
      </w:r>
      <w:r w:rsidRPr="000A6F2E">
        <w:rPr>
          <w:rFonts w:hint="eastAsia"/>
          <w:spacing w:val="4"/>
        </w:rPr>
        <w:t>躁动</w:t>
      </w:r>
      <w:r w:rsidRPr="000A6F2E">
        <w:rPr>
          <w:rStyle w:val="st"/>
          <w:spacing w:val="4"/>
        </w:rPr>
        <w:t>不安</w:t>
      </w:r>
      <w:r w:rsidRPr="000A6F2E">
        <w:rPr>
          <w:spacing w:val="4"/>
        </w:rPr>
        <w:t>，其中一个在防暴队</w:t>
      </w:r>
      <w:r w:rsidRPr="000A6F2E">
        <w:rPr>
          <w:rFonts w:hint="eastAsia"/>
          <w:spacing w:val="4"/>
        </w:rPr>
        <w:t>实施</w:t>
      </w:r>
      <w:r w:rsidRPr="000A6F2E">
        <w:rPr>
          <w:spacing w:val="4"/>
        </w:rPr>
        <w:t>驱逐</w:t>
      </w:r>
      <w:r>
        <w:t>后对警察产生</w:t>
      </w:r>
      <w:r w:rsidRPr="00D25509">
        <w:rPr>
          <w:spacing w:val="4"/>
        </w:rPr>
        <w:t>恐惧，避免</w:t>
      </w:r>
      <w:r w:rsidRPr="00D25509">
        <w:rPr>
          <w:rFonts w:hint="eastAsia"/>
          <w:spacing w:val="4"/>
        </w:rPr>
        <w:t>参加</w:t>
      </w:r>
      <w:r w:rsidRPr="00D25509">
        <w:rPr>
          <w:spacing w:val="4"/>
        </w:rPr>
        <w:t>聚会和拥挤</w:t>
      </w:r>
      <w:r w:rsidRPr="00D25509">
        <w:rPr>
          <w:rFonts w:hint="eastAsia"/>
          <w:spacing w:val="4"/>
        </w:rPr>
        <w:t>活动</w:t>
      </w:r>
      <w:r w:rsidRPr="00D25509">
        <w:rPr>
          <w:spacing w:val="4"/>
        </w:rPr>
        <w:t>。她的另一个</w:t>
      </w:r>
      <w:r w:rsidRPr="00D25509">
        <w:rPr>
          <w:spacing w:val="4"/>
        </w:rPr>
        <w:t>8</w:t>
      </w:r>
      <w:r>
        <w:t>岁孩子患有慢性</w:t>
      </w:r>
      <w:r>
        <w:rPr>
          <w:rFonts w:hint="eastAsia"/>
        </w:rPr>
        <w:t>异位性</w:t>
      </w:r>
      <w:r>
        <w:t>皮炎，而庇护所的塑料床垫加剧了</w:t>
      </w:r>
      <w:r>
        <w:rPr>
          <w:rFonts w:hint="eastAsia"/>
        </w:rPr>
        <w:t>他的病症</w:t>
      </w:r>
      <w:r>
        <w:t>。</w:t>
      </w:r>
      <w:r>
        <w:rPr>
          <w:rFonts w:hint="eastAsia"/>
        </w:rPr>
        <w:t>在</w:t>
      </w:r>
      <w:r>
        <w:t>庇护所</w:t>
      </w:r>
      <w:r>
        <w:rPr>
          <w:rFonts w:hint="eastAsia"/>
        </w:rPr>
        <w:t>，全</w:t>
      </w:r>
      <w:r>
        <w:t>家</w:t>
      </w:r>
      <w:r>
        <w:rPr>
          <w:rFonts w:hint="eastAsia"/>
        </w:rPr>
        <w:t>人</w:t>
      </w:r>
      <w:r>
        <w:t>按性别分开</w:t>
      </w:r>
      <w:r>
        <w:rPr>
          <w:rFonts w:hint="eastAsia"/>
        </w:rPr>
        <w:t>居住对他也有</w:t>
      </w:r>
      <w:r>
        <w:t>影响，他</w:t>
      </w:r>
      <w:r>
        <w:rPr>
          <w:rFonts w:hint="eastAsia"/>
        </w:rPr>
        <w:t>在</w:t>
      </w:r>
      <w:r>
        <w:t>7</w:t>
      </w:r>
      <w:r>
        <w:t>岁</w:t>
      </w:r>
      <w:r>
        <w:rPr>
          <w:rFonts w:hint="eastAsia"/>
        </w:rPr>
        <w:t>年纪</w:t>
      </w:r>
      <w:r>
        <w:t>还没有准备好与母亲分开。据提交人，学校工作人员</w:t>
      </w:r>
      <w:r>
        <w:rPr>
          <w:rFonts w:hint="eastAsia"/>
        </w:rPr>
        <w:t>说，因为</w:t>
      </w:r>
      <w:r>
        <w:t>上</w:t>
      </w:r>
      <w:r>
        <w:rPr>
          <w:rFonts w:hint="eastAsia"/>
        </w:rPr>
        <w:t>学</w:t>
      </w:r>
      <w:r>
        <w:t>距离</w:t>
      </w:r>
      <w:r>
        <w:rPr>
          <w:rFonts w:hint="eastAsia"/>
        </w:rPr>
        <w:t>远，</w:t>
      </w:r>
      <w:r>
        <w:t>经常错过</w:t>
      </w:r>
      <w:r>
        <w:rPr>
          <w:rFonts w:hint="eastAsia"/>
        </w:rPr>
        <w:t>上课时间，</w:t>
      </w:r>
      <w:r>
        <w:t>这对双胞胎的学习</w:t>
      </w:r>
      <w:r>
        <w:rPr>
          <w:rFonts w:hint="eastAsia"/>
        </w:rPr>
        <w:t>有</w:t>
      </w:r>
      <w:r>
        <w:t>影响。</w:t>
      </w:r>
    </w:p>
    <w:p w:rsidR="00702BC9" w:rsidRDefault="00702BC9" w:rsidP="00E50B50">
      <w:pPr>
        <w:pStyle w:val="SingleTxtGC"/>
        <w:tabs>
          <w:tab w:val="clear" w:pos="431"/>
          <w:tab w:val="clear" w:pos="1134"/>
          <w:tab w:val="clear" w:pos="1565"/>
          <w:tab w:val="clear" w:pos="1996"/>
          <w:tab w:val="clear" w:pos="2427"/>
          <w:tab w:val="left" w:pos="1701"/>
        </w:tabs>
      </w:pPr>
      <w:r w:rsidRPr="00D311E1">
        <w:t>5.8</w:t>
      </w:r>
      <w:r w:rsidRPr="00D311E1">
        <w:tab/>
      </w:r>
      <w:r>
        <w:t>提交</w:t>
      </w:r>
      <w:r w:rsidRPr="000A6F2E">
        <w:rPr>
          <w:spacing w:val="-6"/>
        </w:rPr>
        <w:t>人</w:t>
      </w:r>
      <w:r w:rsidRPr="000A6F2E">
        <w:rPr>
          <w:rFonts w:hint="eastAsia"/>
          <w:spacing w:val="-6"/>
        </w:rPr>
        <w:t>认为</w:t>
      </w:r>
      <w:r w:rsidRPr="000A6F2E">
        <w:rPr>
          <w:spacing w:val="-6"/>
        </w:rPr>
        <w:t>，</w:t>
      </w:r>
      <w:r w:rsidRPr="000A6F2E">
        <w:rPr>
          <w:rFonts w:hint="eastAsia"/>
          <w:spacing w:val="-6"/>
        </w:rPr>
        <w:t>对</w:t>
      </w:r>
      <w:r w:rsidRPr="000A6F2E">
        <w:rPr>
          <w:spacing w:val="-6"/>
        </w:rPr>
        <w:t>她的驱逐是强</w:t>
      </w:r>
      <w:r w:rsidRPr="000A6F2E">
        <w:rPr>
          <w:rFonts w:hint="eastAsia"/>
          <w:spacing w:val="-6"/>
        </w:rPr>
        <w:t>行</w:t>
      </w:r>
      <w:r w:rsidRPr="000A6F2E">
        <w:rPr>
          <w:spacing w:val="-6"/>
        </w:rPr>
        <w:t>驱逐，在此期间，缔约国无视其对</w:t>
      </w:r>
      <w:r w:rsidRPr="000A6F2E">
        <w:rPr>
          <w:rFonts w:hint="eastAsia"/>
          <w:spacing w:val="-6"/>
        </w:rPr>
        <w:t>有特别需求</w:t>
      </w:r>
      <w:r w:rsidRPr="000A6F2E">
        <w:rPr>
          <w:spacing w:val="-6"/>
        </w:rPr>
        <w:t>家庭的义务。此外，驱逐</w:t>
      </w:r>
      <w:r w:rsidRPr="000A6F2E">
        <w:rPr>
          <w:rFonts w:hint="eastAsia"/>
          <w:spacing w:val="-6"/>
        </w:rPr>
        <w:t>与</w:t>
      </w:r>
      <w:r w:rsidRPr="000A6F2E">
        <w:rPr>
          <w:spacing w:val="-6"/>
        </w:rPr>
        <w:t>委员会的明确要求</w:t>
      </w:r>
      <w:r w:rsidRPr="000A6F2E">
        <w:rPr>
          <w:rFonts w:hint="eastAsia"/>
          <w:spacing w:val="-6"/>
        </w:rPr>
        <w:t>背道而驰</w:t>
      </w:r>
      <w:r w:rsidRPr="000A6F2E">
        <w:rPr>
          <w:spacing w:val="-6"/>
        </w:rPr>
        <w:t>，违反了《</w:t>
      </w:r>
      <w:r>
        <w:t>任择议定书》。驱逐后发生的事件对提交人及其子女造成了更大伤害。提交人认为，在一个拥有大量资源的国家，住房覆盖面存在严重缺陷</w:t>
      </w:r>
      <w:r>
        <w:rPr>
          <w:rFonts w:hint="eastAsia"/>
        </w:rPr>
        <w:t>，也</w:t>
      </w:r>
      <w:r>
        <w:t>是委员会</w:t>
      </w:r>
      <w:r>
        <w:rPr>
          <w:rFonts w:hint="eastAsia"/>
        </w:rPr>
        <w:t>在</w:t>
      </w:r>
      <w:r>
        <w:t>同一主题</w:t>
      </w:r>
      <w:r>
        <w:rPr>
          <w:rFonts w:hint="eastAsia"/>
        </w:rPr>
        <w:t>以前的</w:t>
      </w:r>
      <w:r>
        <w:t>意见</w:t>
      </w:r>
      <w:r>
        <w:rPr>
          <w:rFonts w:hint="eastAsia"/>
        </w:rPr>
        <w:t>中所关注的</w:t>
      </w:r>
      <w:r>
        <w:t>。</w:t>
      </w:r>
    </w:p>
    <w:p w:rsidR="00702BC9" w:rsidRPr="00F75D80" w:rsidRDefault="000A6F2E" w:rsidP="000A6F2E">
      <w:pPr>
        <w:pStyle w:val="H1GC"/>
      </w:pPr>
      <w:r>
        <w:tab/>
      </w:r>
      <w:r w:rsidR="00702BC9" w:rsidRPr="00F75D80">
        <w:t>B.</w:t>
      </w:r>
      <w:r>
        <w:tab/>
      </w:r>
      <w:r w:rsidR="00702BC9">
        <w:t>委员会</w:t>
      </w:r>
      <w:r w:rsidR="00702BC9">
        <w:rPr>
          <w:rFonts w:hint="eastAsia"/>
        </w:rPr>
        <w:t>审议</w:t>
      </w:r>
      <w:r w:rsidR="00702BC9" w:rsidRPr="00F75D80">
        <w:t>可否受理</w:t>
      </w:r>
    </w:p>
    <w:p w:rsidR="00702BC9" w:rsidRDefault="00702BC9" w:rsidP="00E50B50">
      <w:pPr>
        <w:pStyle w:val="SingleTxtGC"/>
        <w:tabs>
          <w:tab w:val="clear" w:pos="431"/>
          <w:tab w:val="clear" w:pos="1134"/>
          <w:tab w:val="clear" w:pos="1565"/>
          <w:tab w:val="clear" w:pos="1996"/>
          <w:tab w:val="clear" w:pos="2427"/>
          <w:tab w:val="left" w:pos="1701"/>
        </w:tabs>
      </w:pPr>
      <w:r>
        <w:t>6.1</w:t>
      </w:r>
      <w:r w:rsidR="000A6F2E">
        <w:tab/>
      </w:r>
      <w:r>
        <w:t>在审议来文所载的任何请求之前，委员会必须根据《任择议定书》暂行议事规则第</w:t>
      </w:r>
      <w:r>
        <w:t>9</w:t>
      </w:r>
      <w:r>
        <w:t>条，决定来文可否受理。</w:t>
      </w:r>
    </w:p>
    <w:p w:rsidR="00702BC9" w:rsidRDefault="00702BC9" w:rsidP="00E50B50">
      <w:pPr>
        <w:pStyle w:val="SingleTxtGC"/>
        <w:tabs>
          <w:tab w:val="clear" w:pos="431"/>
          <w:tab w:val="clear" w:pos="1134"/>
          <w:tab w:val="clear" w:pos="1565"/>
          <w:tab w:val="clear" w:pos="1996"/>
          <w:tab w:val="clear" w:pos="2427"/>
          <w:tab w:val="left" w:pos="1701"/>
        </w:tabs>
      </w:pPr>
      <w:r>
        <w:t>6.2</w:t>
      </w:r>
      <w:r w:rsidR="000A6F2E">
        <w:tab/>
      </w:r>
      <w:r>
        <w:t>委员会注意到</w:t>
      </w:r>
      <w:r>
        <w:rPr>
          <w:rFonts w:hint="eastAsia"/>
        </w:rPr>
        <w:t>，</w:t>
      </w:r>
      <w:r>
        <w:t>缔约国</w:t>
      </w:r>
      <w:r>
        <w:rPr>
          <w:rFonts w:hint="eastAsia"/>
        </w:rPr>
        <w:t>称</w:t>
      </w:r>
      <w:r>
        <w:t>，本案不涉及对《公约》作出了权威性解释</w:t>
      </w:r>
      <w:r>
        <w:rPr>
          <w:rFonts w:hint="eastAsia"/>
        </w:rPr>
        <w:t>的</w:t>
      </w:r>
      <w:r>
        <w:t>委员会第</w:t>
      </w:r>
      <w:r>
        <w:t>4</w:t>
      </w:r>
      <w:r>
        <w:t>号和第</w:t>
      </w:r>
      <w:r>
        <w:t>7</w:t>
      </w:r>
      <w:r>
        <w:t>号一般性意见</w:t>
      </w:r>
      <w:r>
        <w:rPr>
          <w:rFonts w:hint="eastAsia"/>
        </w:rPr>
        <w:t>中</w:t>
      </w:r>
      <w:r>
        <w:t>所</w:t>
      </w:r>
      <w:r>
        <w:rPr>
          <w:rFonts w:hint="eastAsia"/>
        </w:rPr>
        <w:t>使用</w:t>
      </w:r>
      <w:r>
        <w:t>术语意义上的驱逐，因此</w:t>
      </w:r>
      <w:r>
        <w:rPr>
          <w:rFonts w:hint="eastAsia"/>
        </w:rPr>
        <w:t>该</w:t>
      </w:r>
      <w:r>
        <w:t>申诉不属于委员会的职权范围</w:t>
      </w:r>
      <w:r>
        <w:t>(</w:t>
      </w:r>
      <w:r>
        <w:t>见上文第</w:t>
      </w:r>
      <w:r>
        <w:t>4.10</w:t>
      </w:r>
      <w:r>
        <w:t>段</w:t>
      </w:r>
      <w:r>
        <w:t>)</w:t>
      </w:r>
      <w:r>
        <w:t>。委员会回顾，如</w:t>
      </w:r>
      <w:r>
        <w:rPr>
          <w:rFonts w:hint="eastAsia"/>
        </w:rPr>
        <w:t>委员会</w:t>
      </w:r>
      <w:r>
        <w:t>第</w:t>
      </w:r>
      <w:r>
        <w:t>7</w:t>
      </w:r>
      <w:r>
        <w:t>号一般性意见第</w:t>
      </w:r>
      <w:r>
        <w:t>11</w:t>
      </w:r>
      <w:r>
        <w:t>段所述，即使驱逐是合理的，例如在没有任何合理原因情况下持续不支付租金或损坏租赁财产，但有关当局</w:t>
      </w:r>
      <w:r>
        <w:rPr>
          <w:rFonts w:hint="eastAsia"/>
        </w:rPr>
        <w:t>也</w:t>
      </w:r>
      <w:r>
        <w:t>有责任确保以符合《公约》的法律</w:t>
      </w:r>
      <w:r>
        <w:rPr>
          <w:rFonts w:hint="eastAsia"/>
        </w:rPr>
        <w:t>所</w:t>
      </w:r>
      <w:r>
        <w:t>保证的方式进行驱逐，并确保向受影响者提供所有法律</w:t>
      </w:r>
      <w:r>
        <w:rPr>
          <w:rFonts w:hint="eastAsia"/>
        </w:rPr>
        <w:t>追索</w:t>
      </w:r>
      <w:r>
        <w:t>和补救措施。这些考虑也适用于</w:t>
      </w:r>
      <w:r>
        <w:rPr>
          <w:rFonts w:hint="eastAsia"/>
        </w:rPr>
        <w:t>无合法租约占用</w:t>
      </w:r>
      <w:r>
        <w:t>，因为这种</w:t>
      </w:r>
      <w:r>
        <w:rPr>
          <w:rFonts w:hint="eastAsia"/>
        </w:rPr>
        <w:t>占用</w:t>
      </w:r>
      <w:r>
        <w:t>对某些人</w:t>
      </w:r>
      <w:r>
        <w:rPr>
          <w:rFonts w:hint="eastAsia"/>
        </w:rPr>
        <w:t>而言</w:t>
      </w:r>
      <w:r>
        <w:t>最终可能构成一种家庭</w:t>
      </w:r>
      <w:r>
        <w:rPr>
          <w:rFonts w:hint="eastAsia"/>
        </w:rPr>
        <w:t>形态</w:t>
      </w:r>
      <w:r>
        <w:t>，属于住房权的保护范围。因此，尽管没有合法</w:t>
      </w:r>
      <w:r>
        <w:rPr>
          <w:rFonts w:hint="eastAsia"/>
        </w:rPr>
        <w:t>租约</w:t>
      </w:r>
      <w:r>
        <w:t>可能成为驱逐的理由，但下令驱逐和执行驱逐的程序必须以符合《公约》的方式进行，保证受影响者获得适当的法律补救。委员会注意到，正如缔约国所提到的，第</w:t>
      </w:r>
      <w:r>
        <w:t>7</w:t>
      </w:r>
      <w:r>
        <w:t>号一般性意见第</w:t>
      </w:r>
      <w:r>
        <w:t>3</w:t>
      </w:r>
      <w:r>
        <w:t>段指出，</w:t>
      </w:r>
      <w:r w:rsidRPr="001E73AA">
        <w:rPr>
          <w:spacing w:val="4"/>
        </w:rPr>
        <w:t>禁止强行驱逐不适用于</w:t>
      </w:r>
      <w:r w:rsidRPr="001E73AA">
        <w:rPr>
          <w:rFonts w:hint="eastAsia"/>
          <w:spacing w:val="4"/>
        </w:rPr>
        <w:t>按照</w:t>
      </w:r>
      <w:r w:rsidRPr="001E73AA">
        <w:rPr>
          <w:spacing w:val="4"/>
        </w:rPr>
        <w:t>法律和国际人权</w:t>
      </w:r>
      <w:r>
        <w:rPr>
          <w:rFonts w:hint="eastAsia"/>
        </w:rPr>
        <w:t>公</w:t>
      </w:r>
      <w:r>
        <w:t>约规定以武力实施的驱逐。委员会注意到，提交人没有声称驱逐她违反了国内法。相反，她的申诉是，</w:t>
      </w:r>
      <w:r>
        <w:rPr>
          <w:rFonts w:hint="eastAsia"/>
        </w:rPr>
        <w:t>按照</w:t>
      </w:r>
      <w:r>
        <w:t>第</w:t>
      </w:r>
      <w:r>
        <w:t>7</w:t>
      </w:r>
      <w:r>
        <w:t>号</w:t>
      </w:r>
      <w:r w:rsidRPr="001E73AA">
        <w:rPr>
          <w:spacing w:val="4"/>
        </w:rPr>
        <w:t>一般性意见中</w:t>
      </w:r>
      <w:r w:rsidRPr="001E73AA">
        <w:rPr>
          <w:rFonts w:hint="eastAsia"/>
          <w:spacing w:val="4"/>
        </w:rPr>
        <w:t>以</w:t>
      </w:r>
      <w:r w:rsidRPr="001E73AA">
        <w:rPr>
          <w:spacing w:val="4"/>
        </w:rPr>
        <w:t>上</w:t>
      </w:r>
      <w:r w:rsidRPr="001E73AA">
        <w:rPr>
          <w:rFonts w:hint="eastAsia"/>
          <w:spacing w:val="4"/>
        </w:rPr>
        <w:t>一</w:t>
      </w:r>
      <w:r w:rsidRPr="001E73AA">
        <w:rPr>
          <w:spacing w:val="4"/>
        </w:rPr>
        <w:t>句的后半</w:t>
      </w:r>
      <w:r>
        <w:rPr>
          <w:rFonts w:hint="eastAsia"/>
        </w:rPr>
        <w:t>句</w:t>
      </w:r>
      <w:r>
        <w:t>，驱逐</w:t>
      </w:r>
      <w:r>
        <w:rPr>
          <w:rFonts w:hint="eastAsia"/>
        </w:rPr>
        <w:t>没有按照</w:t>
      </w:r>
      <w:r>
        <w:t>《公约》的规定</w:t>
      </w:r>
      <w:r>
        <w:rPr>
          <w:rFonts w:hint="eastAsia"/>
        </w:rPr>
        <w:t>进行</w:t>
      </w:r>
      <w:r>
        <w:t>。</w:t>
      </w:r>
      <w:r w:rsidRPr="001E73AA">
        <w:rPr>
          <w:spacing w:val="-4"/>
        </w:rPr>
        <w:t>因此，委员会认为，根据《任择议定书》第二条，来文符合提及</w:t>
      </w:r>
      <w:r>
        <w:t>可能侵犯《公约》所载权利</w:t>
      </w:r>
      <w:r>
        <w:rPr>
          <w:rFonts w:hint="eastAsia"/>
        </w:rPr>
        <w:t>这一</w:t>
      </w:r>
      <w:r>
        <w:t>要求。</w:t>
      </w:r>
    </w:p>
    <w:p w:rsidR="00702BC9" w:rsidRDefault="00702BC9" w:rsidP="00E50B50">
      <w:pPr>
        <w:pStyle w:val="SingleTxtGC"/>
        <w:tabs>
          <w:tab w:val="clear" w:pos="431"/>
          <w:tab w:val="clear" w:pos="1134"/>
          <w:tab w:val="clear" w:pos="1565"/>
          <w:tab w:val="clear" w:pos="1996"/>
          <w:tab w:val="clear" w:pos="2427"/>
          <w:tab w:val="left" w:pos="1701"/>
        </w:tabs>
      </w:pPr>
      <w:r>
        <w:t>6.3</w:t>
      </w:r>
      <w:r w:rsidR="001E73AA">
        <w:tab/>
      </w:r>
      <w:r>
        <w:t>委员会注意到，来文符合《任择议定书》第二条和第三条规定的其他受理要求，因此宣布来文可以受理，并着手审议案情。</w:t>
      </w:r>
    </w:p>
    <w:p w:rsidR="00702BC9" w:rsidRPr="00F75D80" w:rsidRDefault="001E73AA" w:rsidP="001E73AA">
      <w:pPr>
        <w:pStyle w:val="H1GC"/>
      </w:pPr>
      <w:r>
        <w:tab/>
      </w:r>
      <w:r w:rsidR="00702BC9" w:rsidRPr="00F75D80">
        <w:t>C.</w:t>
      </w:r>
      <w:r>
        <w:tab/>
      </w:r>
      <w:r w:rsidR="00702BC9" w:rsidRPr="00F75D80">
        <w:t>委员会</w:t>
      </w:r>
      <w:r w:rsidR="00702BC9">
        <w:rPr>
          <w:rFonts w:hint="eastAsia"/>
        </w:rPr>
        <w:t>审议</w:t>
      </w:r>
      <w:r w:rsidR="00702BC9" w:rsidRPr="00F75D80">
        <w:t>案情</w:t>
      </w:r>
    </w:p>
    <w:p w:rsidR="00702BC9" w:rsidRPr="00F75D80" w:rsidRDefault="001E73AA" w:rsidP="001C1F2C">
      <w:pPr>
        <w:pStyle w:val="H23GC"/>
      </w:pPr>
      <w:r>
        <w:tab/>
      </w:r>
      <w:r>
        <w:tab/>
      </w:r>
      <w:r w:rsidR="00702BC9" w:rsidRPr="00F75D80">
        <w:t>事实和法律问题</w:t>
      </w:r>
      <w:r w:rsidR="00702BC9" w:rsidRPr="00F75D80">
        <w:t xml:space="preserve"> </w:t>
      </w:r>
    </w:p>
    <w:p w:rsidR="00702BC9" w:rsidRDefault="00702BC9" w:rsidP="00E50B50">
      <w:pPr>
        <w:pStyle w:val="SingleTxtGC"/>
        <w:tabs>
          <w:tab w:val="clear" w:pos="431"/>
          <w:tab w:val="clear" w:pos="1134"/>
          <w:tab w:val="clear" w:pos="1565"/>
          <w:tab w:val="clear" w:pos="1996"/>
          <w:tab w:val="clear" w:pos="2427"/>
          <w:tab w:val="left" w:pos="1701"/>
        </w:tabs>
      </w:pPr>
      <w:r>
        <w:t>7.1</w:t>
      </w:r>
      <w:r w:rsidR="00E95D17">
        <w:tab/>
      </w:r>
      <w:r w:rsidRPr="001C1F2C">
        <w:rPr>
          <w:spacing w:val="-6"/>
        </w:rPr>
        <w:t>委员会根据《任择议定书》第八条的规定，</w:t>
      </w:r>
      <w:r w:rsidRPr="001C1F2C">
        <w:rPr>
          <w:rFonts w:hint="eastAsia"/>
          <w:spacing w:val="-6"/>
        </w:rPr>
        <w:t>参照</w:t>
      </w:r>
      <w:r w:rsidRPr="001C1F2C">
        <w:rPr>
          <w:spacing w:val="-6"/>
        </w:rPr>
        <w:t>向</w:t>
      </w:r>
      <w:r>
        <w:t>其提供的所有资料，审议了本来文。</w:t>
      </w:r>
    </w:p>
    <w:p w:rsidR="00702BC9" w:rsidRDefault="00702BC9" w:rsidP="00C15A2F">
      <w:pPr>
        <w:pStyle w:val="SingleTxtGC"/>
        <w:tabs>
          <w:tab w:val="clear" w:pos="431"/>
          <w:tab w:val="clear" w:pos="1134"/>
          <w:tab w:val="clear" w:pos="1565"/>
          <w:tab w:val="clear" w:pos="1996"/>
          <w:tab w:val="clear" w:pos="2427"/>
          <w:tab w:val="left" w:pos="1701"/>
        </w:tabs>
        <w:spacing w:after="100"/>
      </w:pPr>
      <w:r>
        <w:t>7.2</w:t>
      </w:r>
      <w:r w:rsidR="00E95D17">
        <w:tab/>
      </w:r>
      <w:r>
        <w:t>委员会着手确定哪些事实被认为</w:t>
      </w:r>
      <w:r>
        <w:rPr>
          <w:rFonts w:hint="eastAsia"/>
        </w:rPr>
        <w:t>已</w:t>
      </w:r>
      <w:r>
        <w:t>得到证实。提交人声称，她从一个人那里租</w:t>
      </w:r>
      <w:r>
        <w:rPr>
          <w:rFonts w:hint="eastAsia"/>
        </w:rPr>
        <w:t>到</w:t>
      </w:r>
      <w:r>
        <w:t>一套公寓，</w:t>
      </w:r>
      <w:r>
        <w:t>2013</w:t>
      </w:r>
      <w:r>
        <w:t>年</w:t>
      </w:r>
      <w:r>
        <w:t>3</w:t>
      </w:r>
      <w:r>
        <w:t>月</w:t>
      </w:r>
      <w:r>
        <w:rPr>
          <w:rFonts w:hint="eastAsia"/>
        </w:rPr>
        <w:t>发现该人</w:t>
      </w:r>
      <w:r>
        <w:t>不是该房产的</w:t>
      </w:r>
      <w:r>
        <w:rPr>
          <w:rFonts w:hint="eastAsia"/>
        </w:rPr>
        <w:t>业主</w:t>
      </w:r>
      <w:r>
        <w:t>。然而，委员会注意到，提交人没有提供文件证明这</w:t>
      </w:r>
      <w:r>
        <w:rPr>
          <w:rFonts w:hint="eastAsia"/>
        </w:rPr>
        <w:t>一指控</w:t>
      </w:r>
      <w:r>
        <w:t>，国家司法当局对此进行了审议并驳回了这一指控。在没有任何迹象表明这一决定是任意的或本身构成违反《公约》权利的情况下，委员会将不重新评估这一事实的确立，认为就本次评估而言，这些事实已经得到充分证明。事实证明，提交人及其子女由于其</w:t>
      </w:r>
      <w:r>
        <w:rPr>
          <w:rFonts w:hint="eastAsia"/>
        </w:rPr>
        <w:t>特殊需求</w:t>
      </w:r>
      <w:r>
        <w:t>，未经合法</w:t>
      </w:r>
      <w:r w:rsidRPr="009E5667">
        <w:rPr>
          <w:spacing w:val="6"/>
        </w:rPr>
        <w:t>所有人同意占</w:t>
      </w:r>
      <w:r w:rsidRPr="009E5667">
        <w:rPr>
          <w:rFonts w:hint="eastAsia"/>
          <w:spacing w:val="6"/>
        </w:rPr>
        <w:t>用</w:t>
      </w:r>
      <w:r w:rsidRPr="009E5667">
        <w:rPr>
          <w:spacing w:val="6"/>
        </w:rPr>
        <w:t>了一套公寓。提交人被判犯有非法占</w:t>
      </w:r>
      <w:r w:rsidRPr="009E5667">
        <w:rPr>
          <w:rFonts w:hint="eastAsia"/>
          <w:spacing w:val="6"/>
        </w:rPr>
        <w:t>用</w:t>
      </w:r>
      <w:r w:rsidRPr="009E5667">
        <w:rPr>
          <w:spacing w:val="6"/>
        </w:rPr>
        <w:t>的轻罪，</w:t>
      </w:r>
      <w:r>
        <w:rPr>
          <w:rFonts w:hint="eastAsia"/>
        </w:rPr>
        <w:t>出于</w:t>
      </w:r>
      <w:r>
        <w:t>她的</w:t>
      </w:r>
      <w:r>
        <w:rPr>
          <w:rFonts w:hint="eastAsia"/>
        </w:rPr>
        <w:t>必要需求</w:t>
      </w:r>
      <w:r>
        <w:t>，被给予部分豁免，并被命令搬出她占用的</w:t>
      </w:r>
      <w:r>
        <w:rPr>
          <w:rFonts w:hint="eastAsia"/>
        </w:rPr>
        <w:t>房产</w:t>
      </w:r>
      <w:r>
        <w:t>。当提交人</w:t>
      </w:r>
      <w:r>
        <w:rPr>
          <w:rFonts w:hint="eastAsia"/>
        </w:rPr>
        <w:t>仍</w:t>
      </w:r>
      <w:r>
        <w:t>住在公寓时，她提交了一份公共住房申请，但被驳回，因为她不符合申请人不得</w:t>
      </w:r>
      <w:r>
        <w:rPr>
          <w:rFonts w:hint="eastAsia"/>
        </w:rPr>
        <w:t>无</w:t>
      </w:r>
      <w:r>
        <w:t>合法</w:t>
      </w:r>
      <w:r>
        <w:rPr>
          <w:rFonts w:hint="eastAsia"/>
        </w:rPr>
        <w:t>租约占用住房</w:t>
      </w:r>
      <w:r>
        <w:t>的要求。</w:t>
      </w:r>
      <w:r>
        <w:t>6</w:t>
      </w:r>
      <w:r>
        <w:t>月</w:t>
      </w:r>
      <w:r>
        <w:t>25</w:t>
      </w:r>
      <w:r>
        <w:t>日，提交人与其子女一起被驱逐。</w:t>
      </w:r>
    </w:p>
    <w:p w:rsidR="00702BC9" w:rsidRDefault="00702BC9" w:rsidP="00C15A2F">
      <w:pPr>
        <w:pStyle w:val="SingleTxtGC"/>
        <w:tabs>
          <w:tab w:val="clear" w:pos="431"/>
          <w:tab w:val="clear" w:pos="1134"/>
          <w:tab w:val="clear" w:pos="1565"/>
          <w:tab w:val="clear" w:pos="1996"/>
          <w:tab w:val="clear" w:pos="2427"/>
          <w:tab w:val="left" w:pos="1701"/>
        </w:tabs>
        <w:spacing w:after="100"/>
      </w:pPr>
      <w:r>
        <w:t>7.3</w:t>
      </w:r>
      <w:r w:rsidR="00AE1718">
        <w:tab/>
      </w:r>
      <w:r>
        <w:rPr>
          <w:rFonts w:hint="eastAsia"/>
        </w:rPr>
        <w:t>被</w:t>
      </w:r>
      <w:r w:rsidRPr="00AE1718">
        <w:rPr>
          <w:spacing w:val="6"/>
        </w:rPr>
        <w:t>驱逐后，社会服务部门向提交人及其家人提供</w:t>
      </w:r>
      <w:r w:rsidRPr="00AE1718">
        <w:rPr>
          <w:rFonts w:hint="eastAsia"/>
          <w:spacing w:val="6"/>
        </w:rPr>
        <w:t>了</w:t>
      </w:r>
      <w:r w:rsidRPr="00AE1718">
        <w:rPr>
          <w:spacing w:val="6"/>
        </w:rPr>
        <w:t>临时</w:t>
      </w:r>
      <w:r w:rsidRPr="00AE1718">
        <w:rPr>
          <w:rFonts w:hint="eastAsia"/>
          <w:spacing w:val="6"/>
        </w:rPr>
        <w:t>、</w:t>
      </w:r>
      <w:r w:rsidRPr="00AE1718">
        <w:rPr>
          <w:spacing w:val="6"/>
        </w:rPr>
        <w:t>共用的住所</w:t>
      </w:r>
      <w:r>
        <w:t>(</w:t>
      </w:r>
      <w:r>
        <w:t>见第</w:t>
      </w:r>
      <w:r>
        <w:t>4.7)</w:t>
      </w:r>
      <w:r>
        <w:t>。</w:t>
      </w:r>
      <w:r>
        <w:rPr>
          <w:rFonts w:hint="eastAsia"/>
        </w:rPr>
        <w:t>一</w:t>
      </w:r>
      <w:r>
        <w:t>家人</w:t>
      </w:r>
      <w:r>
        <w:rPr>
          <w:rFonts w:hint="eastAsia"/>
        </w:rPr>
        <w:t>在</w:t>
      </w:r>
      <w:r>
        <w:t>收容所</w:t>
      </w:r>
      <w:r>
        <w:rPr>
          <w:rFonts w:hint="eastAsia"/>
        </w:rPr>
        <w:t>住到</w:t>
      </w:r>
      <w:r>
        <w:t>2018</w:t>
      </w:r>
      <w:r>
        <w:t>年</w:t>
      </w:r>
      <w:r>
        <w:t>10</w:t>
      </w:r>
      <w:r>
        <w:t>月，然后在同年</w:t>
      </w:r>
      <w:r>
        <w:t>10</w:t>
      </w:r>
      <w:r>
        <w:t>月至</w:t>
      </w:r>
      <w:r>
        <w:t>11</w:t>
      </w:r>
      <w:r>
        <w:t>月</w:t>
      </w:r>
      <w:r>
        <w:rPr>
          <w:rFonts w:hint="eastAsia"/>
        </w:rPr>
        <w:t>转移到</w:t>
      </w:r>
      <w:r>
        <w:t>另一收容所。提交人认为，在第二个收容所，她的家庭成员按性别分开</w:t>
      </w:r>
      <w:r>
        <w:rPr>
          <w:rFonts w:hint="eastAsia"/>
        </w:rPr>
        <w:t>居住</w:t>
      </w:r>
      <w:r>
        <w:t>，并</w:t>
      </w:r>
      <w:r w:rsidRPr="00AE1718">
        <w:rPr>
          <w:rFonts w:hint="eastAsia"/>
          <w:spacing w:val="6"/>
        </w:rPr>
        <w:t>指控</w:t>
      </w:r>
      <w:r w:rsidRPr="00AE1718">
        <w:rPr>
          <w:spacing w:val="6"/>
        </w:rPr>
        <w:t>在这些收容所</w:t>
      </w:r>
      <w:r w:rsidRPr="00AE1718">
        <w:rPr>
          <w:rFonts w:hint="eastAsia"/>
          <w:spacing w:val="6"/>
        </w:rPr>
        <w:t>居住造成了后果</w:t>
      </w:r>
      <w:r w:rsidRPr="00AE1718">
        <w:rPr>
          <w:spacing w:val="6"/>
        </w:rPr>
        <w:t>(</w:t>
      </w:r>
      <w:r w:rsidRPr="00AE1718">
        <w:rPr>
          <w:spacing w:val="6"/>
        </w:rPr>
        <w:t>见</w:t>
      </w:r>
      <w:r w:rsidRPr="00AE1718">
        <w:rPr>
          <w:rFonts w:hint="eastAsia"/>
          <w:spacing w:val="6"/>
        </w:rPr>
        <w:t>以上</w:t>
      </w:r>
      <w:r w:rsidRPr="00AE1718">
        <w:rPr>
          <w:spacing w:val="6"/>
        </w:rPr>
        <w:t>第</w:t>
      </w:r>
      <w:r w:rsidRPr="00AE1718">
        <w:rPr>
          <w:spacing w:val="6"/>
        </w:rPr>
        <w:t>5</w:t>
      </w:r>
      <w:r>
        <w:t>.7</w:t>
      </w:r>
      <w:r>
        <w:t>段</w:t>
      </w:r>
      <w:r>
        <w:t>)</w:t>
      </w:r>
      <w:r>
        <w:t>。然而，这些后果没有得到文件的</w:t>
      </w:r>
      <w:r w:rsidRPr="00AE1718">
        <w:rPr>
          <w:spacing w:val="6"/>
        </w:rPr>
        <w:t>证实，也没有向国家当局报告，因此不能</w:t>
      </w:r>
      <w:r w:rsidRPr="00AE1718">
        <w:rPr>
          <w:rFonts w:hint="eastAsia"/>
          <w:spacing w:val="6"/>
        </w:rPr>
        <w:t>给予其作为</w:t>
      </w:r>
      <w:r w:rsidRPr="00AE1718">
        <w:rPr>
          <w:spacing w:val="6"/>
        </w:rPr>
        <w:t>已</w:t>
      </w:r>
      <w:r>
        <w:t>证实事实的分量。</w:t>
      </w:r>
    </w:p>
    <w:p w:rsidR="00702BC9" w:rsidRDefault="00702BC9" w:rsidP="00C15A2F">
      <w:pPr>
        <w:pStyle w:val="SingleTxtGC"/>
        <w:tabs>
          <w:tab w:val="clear" w:pos="431"/>
          <w:tab w:val="clear" w:pos="1134"/>
          <w:tab w:val="clear" w:pos="1565"/>
          <w:tab w:val="clear" w:pos="1996"/>
          <w:tab w:val="clear" w:pos="2427"/>
          <w:tab w:val="left" w:pos="1701"/>
        </w:tabs>
        <w:spacing w:after="100"/>
      </w:pPr>
      <w:r>
        <w:t>7.4</w:t>
      </w:r>
      <w:r w:rsidR="00AE1718">
        <w:tab/>
      </w:r>
      <w:r>
        <w:t>提交人称，驱逐侵犯了她和她的子女的适足住房权，因为驱逐</w:t>
      </w:r>
      <w:r>
        <w:rPr>
          <w:rFonts w:hint="eastAsia"/>
        </w:rPr>
        <w:t>她们</w:t>
      </w:r>
      <w:r>
        <w:t>时没有考虑到</w:t>
      </w:r>
      <w:r>
        <w:rPr>
          <w:rFonts w:hint="eastAsia"/>
        </w:rPr>
        <w:t>她们</w:t>
      </w:r>
      <w:r>
        <w:t>没有替代住所，也没有考虑</w:t>
      </w:r>
      <w:r>
        <w:rPr>
          <w:rFonts w:hint="eastAsia"/>
        </w:rPr>
        <w:t>到</w:t>
      </w:r>
      <w:r>
        <w:t>驱逐令的后果。她声称，当局没有将公共住房分配给</w:t>
      </w:r>
      <w:r>
        <w:rPr>
          <w:rFonts w:hint="eastAsia"/>
        </w:rPr>
        <w:t>她们</w:t>
      </w:r>
      <w:r>
        <w:t>，</w:t>
      </w:r>
      <w:r>
        <w:rPr>
          <w:rFonts w:hint="eastAsia"/>
        </w:rPr>
        <w:t>而且以无合法租约占用</w:t>
      </w:r>
      <w:r>
        <w:t>住宅拒绝了他们的申请。她称，这一</w:t>
      </w:r>
      <w:r w:rsidRPr="004C75B7">
        <w:rPr>
          <w:spacing w:val="8"/>
        </w:rPr>
        <w:t>要求</w:t>
      </w:r>
      <w:r w:rsidRPr="004C75B7">
        <w:rPr>
          <w:rFonts w:hint="eastAsia"/>
          <w:spacing w:val="8"/>
        </w:rPr>
        <w:t>将她</w:t>
      </w:r>
      <w:r w:rsidRPr="004C75B7">
        <w:rPr>
          <w:spacing w:val="8"/>
        </w:rPr>
        <w:t>这</w:t>
      </w:r>
      <w:r w:rsidRPr="004C75B7">
        <w:rPr>
          <w:rFonts w:hint="eastAsia"/>
          <w:spacing w:val="8"/>
        </w:rPr>
        <w:t>样</w:t>
      </w:r>
      <w:r w:rsidRPr="004C75B7">
        <w:rPr>
          <w:spacing w:val="8"/>
        </w:rPr>
        <w:t>处境的人</w:t>
      </w:r>
      <w:r w:rsidRPr="004C75B7">
        <w:rPr>
          <w:rFonts w:hint="eastAsia"/>
          <w:spacing w:val="8"/>
        </w:rPr>
        <w:t>置于</w:t>
      </w:r>
      <w:r w:rsidRPr="004C75B7">
        <w:rPr>
          <w:spacing w:val="8"/>
        </w:rPr>
        <w:t>恶性循环之中，本身就构成了</w:t>
      </w:r>
      <w:r w:rsidRPr="004C75B7">
        <w:rPr>
          <w:spacing w:val="4"/>
        </w:rPr>
        <w:t>对住房权的侵犯</w:t>
      </w:r>
      <w:r w:rsidRPr="004C75B7">
        <w:rPr>
          <w:spacing w:val="4"/>
        </w:rPr>
        <w:t>(</w:t>
      </w:r>
      <w:r>
        <w:t>见</w:t>
      </w:r>
      <w:r>
        <w:rPr>
          <w:rFonts w:hint="eastAsia"/>
        </w:rPr>
        <w:t>上文</w:t>
      </w:r>
      <w:r>
        <w:t>第</w:t>
      </w:r>
      <w:r>
        <w:t>5.5</w:t>
      </w:r>
      <w:r>
        <w:t>段</w:t>
      </w:r>
      <w:r>
        <w:t>)</w:t>
      </w:r>
      <w:r>
        <w:t>。提交人还称，驱逐构成了违反《任择议定书》第五条的行为</w:t>
      </w:r>
      <w:r>
        <w:t>(</w:t>
      </w:r>
      <w:r>
        <w:t>见</w:t>
      </w:r>
      <w:r>
        <w:rPr>
          <w:rFonts w:hint="eastAsia"/>
        </w:rPr>
        <w:t>上文</w:t>
      </w:r>
      <w:r>
        <w:t>第</w:t>
      </w:r>
      <w:r>
        <w:t>5.8</w:t>
      </w:r>
      <w:r>
        <w:t>段</w:t>
      </w:r>
      <w:r>
        <w:t>)</w:t>
      </w:r>
      <w:r>
        <w:t>。缔约国</w:t>
      </w:r>
      <w:r>
        <w:rPr>
          <w:rFonts w:hint="eastAsia"/>
        </w:rPr>
        <w:t>指出</w:t>
      </w:r>
      <w:r>
        <w:t>，由于提交人被认定犯有非法侵占罪，驱逐是最适当的措施</w:t>
      </w:r>
      <w:r w:rsidRPr="004C75B7">
        <w:rPr>
          <w:spacing w:val="8"/>
        </w:rPr>
        <w:t>(</w:t>
      </w:r>
      <w:r w:rsidRPr="004C75B7">
        <w:rPr>
          <w:spacing w:val="8"/>
        </w:rPr>
        <w:t>见</w:t>
      </w:r>
      <w:r w:rsidRPr="004C75B7">
        <w:rPr>
          <w:rFonts w:hint="eastAsia"/>
          <w:spacing w:val="8"/>
        </w:rPr>
        <w:t>上文</w:t>
      </w:r>
      <w:r w:rsidRPr="004C75B7">
        <w:rPr>
          <w:spacing w:val="8"/>
        </w:rPr>
        <w:t>第</w:t>
      </w:r>
      <w:r w:rsidRPr="004C75B7">
        <w:rPr>
          <w:spacing w:val="8"/>
        </w:rPr>
        <w:t>4.5</w:t>
      </w:r>
      <w:r w:rsidRPr="004C75B7">
        <w:rPr>
          <w:spacing w:val="8"/>
        </w:rPr>
        <w:t>和</w:t>
      </w:r>
      <w:r w:rsidRPr="004C75B7">
        <w:rPr>
          <w:spacing w:val="8"/>
        </w:rPr>
        <w:t>4.9</w:t>
      </w:r>
      <w:r w:rsidRPr="004C75B7">
        <w:rPr>
          <w:spacing w:val="8"/>
        </w:rPr>
        <w:t>段</w:t>
      </w:r>
      <w:r w:rsidRPr="004C75B7">
        <w:rPr>
          <w:spacing w:val="8"/>
        </w:rPr>
        <w:t>)</w:t>
      </w:r>
      <w:r w:rsidRPr="004C75B7">
        <w:rPr>
          <w:spacing w:val="8"/>
        </w:rPr>
        <w:t>。缔约国还指出，提交</w:t>
      </w:r>
      <w:r>
        <w:t>人已经申请了社会住房，目前在</w:t>
      </w:r>
      <w:r>
        <w:rPr>
          <w:rFonts w:hint="eastAsia"/>
        </w:rPr>
        <w:t>轮</w:t>
      </w:r>
      <w:r>
        <w:t>候名单上</w:t>
      </w:r>
      <w:r>
        <w:t>(</w:t>
      </w:r>
      <w:r>
        <w:t>见上文第</w:t>
      </w:r>
      <w:r>
        <w:t>4.5</w:t>
      </w:r>
      <w:r>
        <w:t>段</w:t>
      </w:r>
      <w:r w:rsidR="00D77AC1" w:rsidRPr="004C75B7">
        <w:rPr>
          <w:spacing w:val="8"/>
        </w:rPr>
        <w:t>)</w:t>
      </w:r>
      <w:r>
        <w:t>。收容所提供的替代住房是现有市政资源允许的最佳替代住房。</w:t>
      </w:r>
    </w:p>
    <w:p w:rsidR="00702BC9" w:rsidRDefault="00702BC9" w:rsidP="00C15A2F">
      <w:pPr>
        <w:pStyle w:val="SingleTxtGC"/>
        <w:tabs>
          <w:tab w:val="clear" w:pos="431"/>
          <w:tab w:val="clear" w:pos="1134"/>
          <w:tab w:val="clear" w:pos="1565"/>
          <w:tab w:val="clear" w:pos="1996"/>
          <w:tab w:val="clear" w:pos="2427"/>
          <w:tab w:val="left" w:pos="1701"/>
        </w:tabs>
        <w:spacing w:after="100"/>
      </w:pPr>
      <w:r>
        <w:t>7.5</w:t>
      </w:r>
      <w:r w:rsidR="004C75B7">
        <w:tab/>
      </w:r>
      <w:r>
        <w:t>根据</w:t>
      </w:r>
      <w:r w:rsidRPr="004C75B7">
        <w:rPr>
          <w:spacing w:val="6"/>
        </w:rPr>
        <w:t>委员会对相关事实的</w:t>
      </w:r>
      <w:r w:rsidRPr="004C75B7">
        <w:rPr>
          <w:rFonts w:hint="eastAsia"/>
          <w:spacing w:val="6"/>
        </w:rPr>
        <w:t>认</w:t>
      </w:r>
      <w:r w:rsidRPr="004C75B7">
        <w:rPr>
          <w:spacing w:val="6"/>
        </w:rPr>
        <w:t>定和</w:t>
      </w:r>
      <w:r w:rsidRPr="004C75B7">
        <w:rPr>
          <w:rFonts w:hint="eastAsia"/>
          <w:spacing w:val="6"/>
        </w:rPr>
        <w:t>当事</w:t>
      </w:r>
      <w:r w:rsidRPr="004C75B7">
        <w:rPr>
          <w:spacing w:val="6"/>
        </w:rPr>
        <w:t>方提出的</w:t>
      </w:r>
      <w:r w:rsidRPr="004C75B7">
        <w:rPr>
          <w:rFonts w:hint="eastAsia"/>
          <w:spacing w:val="6"/>
        </w:rPr>
        <w:t>意见</w:t>
      </w:r>
      <w:r w:rsidRPr="004C75B7">
        <w:rPr>
          <w:spacing w:val="6"/>
        </w:rPr>
        <w:t>，来文提出的</w:t>
      </w:r>
      <w:r>
        <w:t>问题</w:t>
      </w:r>
      <w:r>
        <w:rPr>
          <w:rFonts w:hint="eastAsia"/>
        </w:rPr>
        <w:t>可归纳</w:t>
      </w:r>
      <w:r>
        <w:t>如下</w:t>
      </w:r>
      <w:r>
        <w:rPr>
          <w:rFonts w:hint="eastAsia"/>
        </w:rPr>
        <w:t>：</w:t>
      </w:r>
      <w:r>
        <w:t>首先，以提交人及其子女无合法</w:t>
      </w:r>
      <w:r>
        <w:rPr>
          <w:rFonts w:hint="eastAsia"/>
        </w:rPr>
        <w:t>租约</w:t>
      </w:r>
      <w:r>
        <w:t>占</w:t>
      </w:r>
      <w:r>
        <w:rPr>
          <w:rFonts w:hint="eastAsia"/>
        </w:rPr>
        <w:t>用公寓而将她们驱逐出其惯常居所，</w:t>
      </w:r>
      <w:r>
        <w:t>随后将其转移到庇护所</w:t>
      </w:r>
      <w:r>
        <w:rPr>
          <w:rFonts w:hint="eastAsia"/>
        </w:rPr>
        <w:t>，是</w:t>
      </w:r>
      <w:r>
        <w:t>否</w:t>
      </w:r>
      <w:r>
        <w:rPr>
          <w:rFonts w:hint="eastAsia"/>
        </w:rPr>
        <w:t>构成对</w:t>
      </w:r>
      <w:r>
        <w:t>《公约》第十一条第一款承认的适足住房权</w:t>
      </w:r>
      <w:r>
        <w:rPr>
          <w:rFonts w:hint="eastAsia"/>
        </w:rPr>
        <w:t>的</w:t>
      </w:r>
      <w:r w:rsidRPr="004C75B7">
        <w:rPr>
          <w:rFonts w:hint="eastAsia"/>
          <w:spacing w:val="6"/>
        </w:rPr>
        <w:t>侵犯</w:t>
      </w:r>
      <w:r w:rsidRPr="004C75B7">
        <w:rPr>
          <w:spacing w:val="6"/>
        </w:rPr>
        <w:t>；其次，以提交人</w:t>
      </w:r>
      <w:r>
        <w:t>居住在</w:t>
      </w:r>
      <w:r>
        <w:rPr>
          <w:rFonts w:hint="eastAsia"/>
        </w:rPr>
        <w:t>无</w:t>
      </w:r>
      <w:r>
        <w:t>合法</w:t>
      </w:r>
      <w:r>
        <w:rPr>
          <w:rFonts w:hint="eastAsia"/>
        </w:rPr>
        <w:t>租约</w:t>
      </w:r>
      <w:r>
        <w:t>的住宅为由拒绝提交人的第一份住房申请</w:t>
      </w:r>
      <w:r>
        <w:rPr>
          <w:rFonts w:hint="eastAsia"/>
        </w:rPr>
        <w:t>，</w:t>
      </w:r>
      <w:r>
        <w:t>是否构成对同一权利的侵犯；最后，</w:t>
      </w:r>
      <w:r>
        <w:rPr>
          <w:rFonts w:hint="eastAsia"/>
        </w:rPr>
        <w:t>在</w:t>
      </w:r>
      <w:r>
        <w:t>本案</w:t>
      </w:r>
      <w:r>
        <w:rPr>
          <w:rFonts w:hint="eastAsia"/>
        </w:rPr>
        <w:t>中</w:t>
      </w:r>
      <w:r>
        <w:t>是否</w:t>
      </w:r>
      <w:r>
        <w:rPr>
          <w:rFonts w:hint="eastAsia"/>
        </w:rPr>
        <w:t>存在</w:t>
      </w:r>
      <w:r>
        <w:t>违反《任择议定书》第五条</w:t>
      </w:r>
      <w:r>
        <w:rPr>
          <w:rFonts w:hint="eastAsia"/>
        </w:rPr>
        <w:t>的情况</w:t>
      </w:r>
      <w:r>
        <w:t>，</w:t>
      </w:r>
      <w:r>
        <w:rPr>
          <w:rFonts w:hint="eastAsia"/>
        </w:rPr>
        <w:t>因为</w:t>
      </w:r>
      <w:r>
        <w:t>委员会要求采取临时措施，</w:t>
      </w:r>
      <w:r>
        <w:rPr>
          <w:rFonts w:hint="eastAsia"/>
        </w:rPr>
        <w:t>而缔约国</w:t>
      </w:r>
      <w:r>
        <w:t>还是驱逐了提交</w:t>
      </w:r>
      <w:r w:rsidRPr="004C75B7">
        <w:rPr>
          <w:spacing w:val="6"/>
        </w:rPr>
        <w:t>人。为了回答这些问题，委员会将首先回顾其关于</w:t>
      </w:r>
      <w:r>
        <w:t>防止强行驱逐的判例法。然后，将审查驱逐提交人的具体案件，并处理来文中提出的问题。</w:t>
      </w:r>
    </w:p>
    <w:p w:rsidR="00702BC9" w:rsidRPr="001C2F2D" w:rsidRDefault="004C75B7" w:rsidP="003E2422">
      <w:pPr>
        <w:pStyle w:val="H23GC"/>
      </w:pPr>
      <w:r>
        <w:tab/>
      </w:r>
      <w:r>
        <w:tab/>
      </w:r>
      <w:r w:rsidR="00702BC9" w:rsidRPr="001C2F2D">
        <w:t>防止</w:t>
      </w:r>
      <w:r w:rsidR="00702BC9">
        <w:t>强行驱逐</w:t>
      </w:r>
    </w:p>
    <w:p w:rsidR="00702BC9" w:rsidRPr="00D311E1" w:rsidRDefault="00702BC9" w:rsidP="00E50B50">
      <w:pPr>
        <w:pStyle w:val="SingleTxtGC"/>
        <w:tabs>
          <w:tab w:val="clear" w:pos="431"/>
          <w:tab w:val="clear" w:pos="1134"/>
          <w:tab w:val="clear" w:pos="1565"/>
          <w:tab w:val="clear" w:pos="1996"/>
          <w:tab w:val="clear" w:pos="2427"/>
          <w:tab w:val="left" w:pos="1701"/>
        </w:tabs>
      </w:pPr>
      <w:r>
        <w:t>8.1</w:t>
      </w:r>
      <w:r w:rsidR="004C75B7">
        <w:tab/>
      </w:r>
      <w:r>
        <w:t>适</w:t>
      </w:r>
      <w:r w:rsidRPr="00D251C0">
        <w:rPr>
          <w:spacing w:val="6"/>
        </w:rPr>
        <w:t>足住房</w:t>
      </w:r>
      <w:r w:rsidRPr="00D251C0">
        <w:rPr>
          <w:rFonts w:hint="eastAsia"/>
          <w:spacing w:val="6"/>
        </w:rPr>
        <w:t>这项人</w:t>
      </w:r>
      <w:r w:rsidRPr="00D251C0">
        <w:rPr>
          <w:spacing w:val="6"/>
        </w:rPr>
        <w:t>权是享有所有经</w:t>
      </w:r>
      <w:r>
        <w:t>济、</w:t>
      </w:r>
      <w:r w:rsidRPr="00D251C0">
        <w:rPr>
          <w:spacing w:val="6"/>
        </w:rPr>
        <w:t>社会和文化权利的一项核心</w:t>
      </w:r>
      <w:r>
        <w:t>基本权利</w:t>
      </w:r>
      <w:r>
        <w:rPr>
          <w:rFonts w:hint="eastAsia"/>
        </w:rPr>
        <w:t>，</w:t>
      </w:r>
      <w:r w:rsidRPr="00B1674D">
        <w:rPr>
          <w:rStyle w:val="a8"/>
          <w:rFonts w:eastAsia="宋体"/>
        </w:rPr>
        <w:footnoteReference w:id="20"/>
      </w:r>
      <w:r w:rsidRPr="00D311E1">
        <w:t xml:space="preserve"> </w:t>
      </w:r>
      <w:r>
        <w:t>并且与其他人权，</w:t>
      </w:r>
      <w:r w:rsidRPr="00D251C0">
        <w:rPr>
          <w:spacing w:val="6"/>
        </w:rPr>
        <w:t>包括</w:t>
      </w:r>
      <w:r>
        <w:t>《公民权利和政治权利国际公约》中规定的人权密不可分</w:t>
      </w:r>
      <w:r>
        <w:rPr>
          <w:rFonts w:hint="eastAsia"/>
        </w:rPr>
        <w:t>。</w:t>
      </w:r>
      <w:r w:rsidRPr="00B1674D">
        <w:rPr>
          <w:rStyle w:val="a8"/>
          <w:rFonts w:eastAsia="宋体"/>
        </w:rPr>
        <w:footnoteReference w:id="21"/>
      </w:r>
      <w:r w:rsidRPr="00D311E1">
        <w:t xml:space="preserve"> </w:t>
      </w:r>
      <w:r>
        <w:t>应</w:t>
      </w:r>
      <w:r w:rsidRPr="00D251C0">
        <w:rPr>
          <w:spacing w:val="6"/>
        </w:rPr>
        <w:t>确保所有人的住房权，无论其收入或获得经济资源的机会如何</w:t>
      </w:r>
      <w:r>
        <w:rPr>
          <w:rFonts w:hint="eastAsia"/>
        </w:rPr>
        <w:t>。</w:t>
      </w:r>
      <w:r w:rsidRPr="00B1674D">
        <w:rPr>
          <w:rStyle w:val="a8"/>
          <w:rFonts w:eastAsia="宋体"/>
        </w:rPr>
        <w:footnoteReference w:id="22"/>
      </w:r>
      <w:r w:rsidRPr="00D311E1">
        <w:t xml:space="preserve"> </w:t>
      </w:r>
      <w:r>
        <w:t>缔约国应采取一切必要措施，最大限度地利用现有资源充分实现这一权利</w:t>
      </w:r>
      <w:r>
        <w:rPr>
          <w:rFonts w:hint="eastAsia"/>
        </w:rPr>
        <w:t>。</w:t>
      </w:r>
      <w:r w:rsidRPr="00B1674D">
        <w:rPr>
          <w:rStyle w:val="a8"/>
          <w:rFonts w:eastAsia="宋体"/>
        </w:rPr>
        <w:footnoteReference w:id="23"/>
      </w:r>
    </w:p>
    <w:p w:rsidR="00702BC9" w:rsidRPr="00045092" w:rsidRDefault="00702BC9" w:rsidP="00A67498">
      <w:pPr>
        <w:pStyle w:val="SingleTxtGC"/>
        <w:tabs>
          <w:tab w:val="clear" w:pos="431"/>
          <w:tab w:val="clear" w:pos="1134"/>
          <w:tab w:val="clear" w:pos="1565"/>
          <w:tab w:val="clear" w:pos="1996"/>
          <w:tab w:val="clear" w:pos="2427"/>
          <w:tab w:val="left" w:pos="1701"/>
        </w:tabs>
        <w:spacing w:after="160"/>
      </w:pPr>
      <w:r>
        <w:t>8.2</w:t>
      </w:r>
      <w:r w:rsidR="00882233">
        <w:tab/>
      </w:r>
      <w:r>
        <w:t>强行驱逐从表面上看</w:t>
      </w:r>
      <w:r>
        <w:rPr>
          <w:rFonts w:hint="eastAsia"/>
        </w:rPr>
        <w:t>是与</w:t>
      </w:r>
      <w:r>
        <w:t>《公约》</w:t>
      </w:r>
      <w:r>
        <w:rPr>
          <w:rFonts w:hint="eastAsia"/>
        </w:rPr>
        <w:t>相抵触的</w:t>
      </w:r>
      <w:r>
        <w:t>，只有在</w:t>
      </w:r>
      <w:r>
        <w:rPr>
          <w:rFonts w:hint="eastAsia"/>
        </w:rPr>
        <w:t>极</w:t>
      </w:r>
      <w:r>
        <w:t>特殊情况下才是合理的</w:t>
      </w:r>
      <w:r>
        <w:rPr>
          <w:rFonts w:hint="eastAsia"/>
        </w:rPr>
        <w:t>。</w:t>
      </w:r>
      <w:r w:rsidRPr="00B1674D">
        <w:rPr>
          <w:rStyle w:val="a8"/>
          <w:rFonts w:eastAsia="宋体"/>
        </w:rPr>
        <w:footnoteReference w:id="24"/>
      </w:r>
      <w:r w:rsidRPr="00D311E1">
        <w:t xml:space="preserve"> </w:t>
      </w:r>
      <w:r>
        <w:t>相关当局必须确保根据</w:t>
      </w:r>
      <w:r>
        <w:rPr>
          <w:rFonts w:hint="eastAsia"/>
        </w:rPr>
        <w:t>与</w:t>
      </w:r>
      <w:r>
        <w:t>《公约》</w:t>
      </w:r>
      <w:r>
        <w:rPr>
          <w:rFonts w:hint="eastAsia"/>
        </w:rPr>
        <w:t>相符合</w:t>
      </w:r>
      <w:r>
        <w:t>的</w:t>
      </w:r>
      <w:r>
        <w:rPr>
          <w:rFonts w:hint="eastAsia"/>
        </w:rPr>
        <w:t>法律</w:t>
      </w:r>
      <w:r>
        <w:t>，并</w:t>
      </w:r>
      <w:r>
        <w:rPr>
          <w:rFonts w:hint="eastAsia"/>
        </w:rPr>
        <w:t>按照</w:t>
      </w:r>
      <w:r>
        <w:t>合理性</w:t>
      </w:r>
      <w:r>
        <w:rPr>
          <w:rFonts w:hint="eastAsia"/>
        </w:rPr>
        <w:t>和</w:t>
      </w:r>
      <w:r>
        <w:t>驱逐的合法目标</w:t>
      </w:r>
      <w:r>
        <w:rPr>
          <w:rFonts w:hint="eastAsia"/>
        </w:rPr>
        <w:t>与</w:t>
      </w:r>
      <w:r>
        <w:t>被驱逐者</w:t>
      </w:r>
      <w:r>
        <w:rPr>
          <w:rFonts w:hint="eastAsia"/>
        </w:rPr>
        <w:t>受到影响</w:t>
      </w:r>
      <w:r>
        <w:t>之间的相称性</w:t>
      </w:r>
      <w:r>
        <w:rPr>
          <w:rFonts w:hint="eastAsia"/>
        </w:rPr>
        <w:t>这些</w:t>
      </w:r>
      <w:r>
        <w:t>一般原则来执行。</w:t>
      </w:r>
      <w:r w:rsidRPr="00B1674D">
        <w:rPr>
          <w:rStyle w:val="a8"/>
          <w:rFonts w:eastAsia="宋体"/>
        </w:rPr>
        <w:footnoteReference w:id="25"/>
      </w:r>
    </w:p>
    <w:p w:rsidR="00702BC9" w:rsidRPr="002B1DDB" w:rsidRDefault="00702BC9" w:rsidP="00E50B50">
      <w:pPr>
        <w:pStyle w:val="SingleTxtGC"/>
        <w:tabs>
          <w:tab w:val="clear" w:pos="431"/>
          <w:tab w:val="clear" w:pos="1134"/>
          <w:tab w:val="clear" w:pos="1565"/>
          <w:tab w:val="clear" w:pos="1996"/>
          <w:tab w:val="clear" w:pos="2427"/>
          <w:tab w:val="left" w:pos="1701"/>
        </w:tabs>
      </w:pPr>
      <w:r>
        <w:t>8.3</w:t>
      </w:r>
      <w:r w:rsidR="00882233">
        <w:tab/>
      </w:r>
      <w:r>
        <w:t>为了使驱逐符合《公约》</w:t>
      </w:r>
      <w:r>
        <w:rPr>
          <w:rFonts w:hint="eastAsia"/>
        </w:rPr>
        <w:t>要求</w:t>
      </w:r>
      <w:r>
        <w:t>，必须</w:t>
      </w:r>
      <w:r>
        <w:rPr>
          <w:rFonts w:hint="eastAsia"/>
        </w:rPr>
        <w:t>依</w:t>
      </w:r>
      <w:r>
        <w:t>法</w:t>
      </w:r>
      <w:r>
        <w:rPr>
          <w:rFonts w:hint="eastAsia"/>
        </w:rPr>
        <w:t>作出</w:t>
      </w:r>
      <w:r>
        <w:t>规定，并作为最后手段</w:t>
      </w:r>
      <w:r>
        <w:rPr>
          <w:rFonts w:hint="eastAsia"/>
        </w:rPr>
        <w:t>来</w:t>
      </w:r>
      <w:r>
        <w:t>执行</w:t>
      </w:r>
      <w:r>
        <w:rPr>
          <w:rFonts w:hint="eastAsia"/>
        </w:rPr>
        <w:t>。所涉</w:t>
      </w:r>
      <w:r>
        <w:t>人员</w:t>
      </w:r>
      <w:r>
        <w:rPr>
          <w:rFonts w:hint="eastAsia"/>
        </w:rPr>
        <w:t>必须</w:t>
      </w:r>
      <w:r>
        <w:t>事先获得有效的司法补救，以便确定有关措施是正当的</w:t>
      </w:r>
      <w:r>
        <w:rPr>
          <w:rFonts w:hint="eastAsia"/>
        </w:rPr>
        <w:t>，</w:t>
      </w:r>
      <w:r>
        <w:t>例如在没有合法租</w:t>
      </w:r>
      <w:r>
        <w:rPr>
          <w:rFonts w:hint="eastAsia"/>
        </w:rPr>
        <w:t>约</w:t>
      </w:r>
      <w:r>
        <w:t>的情况下。此外，当局</w:t>
      </w:r>
      <w:r>
        <w:rPr>
          <w:rFonts w:hint="eastAsia"/>
        </w:rPr>
        <w:t>必须真正有机会与所涉</w:t>
      </w:r>
      <w:r>
        <w:t>人员</w:t>
      </w:r>
      <w:r>
        <w:rPr>
          <w:rFonts w:hint="eastAsia"/>
        </w:rPr>
        <w:t>进行真诚</w:t>
      </w:r>
      <w:r>
        <w:t>和有效</w:t>
      </w:r>
      <w:r>
        <w:rPr>
          <w:rFonts w:hint="eastAsia"/>
        </w:rPr>
        <w:t>的事先协商</w:t>
      </w:r>
      <w:r>
        <w:t>，</w:t>
      </w:r>
      <w:r>
        <w:rPr>
          <w:rFonts w:hint="eastAsia"/>
        </w:rPr>
        <w:t>没有</w:t>
      </w:r>
      <w:r>
        <w:t>对住房权损害较小的</w:t>
      </w:r>
      <w:r>
        <w:rPr>
          <w:rFonts w:hint="eastAsia"/>
        </w:rPr>
        <w:t>其他</w:t>
      </w:r>
      <w:r>
        <w:t>替代手段或措施，</w:t>
      </w:r>
      <w:r>
        <w:rPr>
          <w:rFonts w:hint="eastAsia"/>
        </w:rPr>
        <w:t>所涉</w:t>
      </w:r>
      <w:r>
        <w:t>人员</w:t>
      </w:r>
      <w:r>
        <w:rPr>
          <w:rFonts w:hint="eastAsia"/>
        </w:rPr>
        <w:t>不得</w:t>
      </w:r>
      <w:r>
        <w:t>处于或面临违反</w:t>
      </w:r>
      <w:r>
        <w:rPr>
          <w:rFonts w:hint="eastAsia"/>
        </w:rPr>
        <w:t>其他</w:t>
      </w:r>
      <w:r>
        <w:t>《公约》或人权的</w:t>
      </w:r>
      <w:r>
        <w:rPr>
          <w:rFonts w:hint="eastAsia"/>
        </w:rPr>
        <w:t>境况。</w:t>
      </w:r>
      <w:r w:rsidRPr="00B1674D">
        <w:rPr>
          <w:rStyle w:val="a8"/>
          <w:rFonts w:eastAsia="宋体"/>
        </w:rPr>
        <w:footnoteReference w:id="26"/>
      </w:r>
    </w:p>
    <w:p w:rsidR="00702BC9" w:rsidRPr="00DD57E0" w:rsidRDefault="00702BC9" w:rsidP="003A570A">
      <w:pPr>
        <w:pStyle w:val="H23GC"/>
        <w:spacing w:before="280" w:after="160"/>
      </w:pPr>
      <w:r w:rsidRPr="00D311E1">
        <w:tab/>
      </w:r>
      <w:r w:rsidRPr="00D311E1">
        <w:tab/>
      </w:r>
      <w:r w:rsidRPr="00DD57E0">
        <w:t>国家有义务向有需要的人提供替代住房</w:t>
      </w:r>
    </w:p>
    <w:p w:rsidR="00702BC9" w:rsidRPr="005B5F97" w:rsidRDefault="00702BC9" w:rsidP="00A67498">
      <w:pPr>
        <w:pStyle w:val="SingleTxtGC"/>
        <w:tabs>
          <w:tab w:val="clear" w:pos="431"/>
          <w:tab w:val="clear" w:pos="1134"/>
          <w:tab w:val="clear" w:pos="1565"/>
          <w:tab w:val="clear" w:pos="1996"/>
          <w:tab w:val="clear" w:pos="2427"/>
          <w:tab w:val="left" w:pos="1701"/>
        </w:tabs>
        <w:spacing w:after="160"/>
      </w:pPr>
      <w:r>
        <w:t>9.1</w:t>
      </w:r>
      <w:r w:rsidR="00882233">
        <w:tab/>
      </w:r>
      <w:r>
        <w:t>驱逐不应导致个人无家可归或</w:t>
      </w:r>
      <w:r>
        <w:rPr>
          <w:rFonts w:hint="eastAsia"/>
        </w:rPr>
        <w:t>人权</w:t>
      </w:r>
      <w:r>
        <w:t>容易受到进一步侵害。如果受影响者无法养活自己，缔约国必须采取一切适当措施，最大</w:t>
      </w:r>
      <w:r>
        <w:rPr>
          <w:rFonts w:hint="eastAsia"/>
        </w:rPr>
        <w:t>限度</w:t>
      </w:r>
      <w:r>
        <w:t>可能利用现有资源，确保</w:t>
      </w:r>
      <w:r>
        <w:rPr>
          <w:rFonts w:hint="eastAsia"/>
        </w:rPr>
        <w:t>斟酌情况</w:t>
      </w:r>
      <w:r>
        <w:t>提供适当的替代住房、重新安置或获得生产性土地的机会</w:t>
      </w:r>
      <w:r>
        <w:rPr>
          <w:rFonts w:hint="eastAsia"/>
        </w:rPr>
        <w:t>。</w:t>
      </w:r>
      <w:r w:rsidRPr="00B1674D">
        <w:rPr>
          <w:rStyle w:val="a8"/>
          <w:rFonts w:eastAsia="宋体"/>
        </w:rPr>
        <w:footnoteReference w:id="27"/>
      </w:r>
      <w:r w:rsidRPr="00D311E1">
        <w:t xml:space="preserve"> </w:t>
      </w:r>
      <w:r>
        <w:t>缔约国有义务采取合理措施，</w:t>
      </w:r>
      <w:r>
        <w:rPr>
          <w:rFonts w:hint="eastAsia"/>
        </w:rPr>
        <w:t>向</w:t>
      </w:r>
      <w:r>
        <w:t>驱逐</w:t>
      </w:r>
      <w:r>
        <w:rPr>
          <w:rFonts w:hint="eastAsia"/>
        </w:rPr>
        <w:t>导致</w:t>
      </w:r>
      <w:r>
        <w:t>无家可归的人提供替代住房，无论驱逐是由当局发起，还是由</w:t>
      </w:r>
      <w:r>
        <w:rPr>
          <w:rFonts w:hint="eastAsia"/>
        </w:rPr>
        <w:t>业主等</w:t>
      </w:r>
      <w:r>
        <w:t>私人实体发起</w:t>
      </w:r>
      <w:r>
        <w:rPr>
          <w:rFonts w:hint="eastAsia"/>
        </w:rPr>
        <w:t>。</w:t>
      </w:r>
      <w:r w:rsidRPr="00B1674D">
        <w:rPr>
          <w:rStyle w:val="a8"/>
          <w:rFonts w:eastAsia="宋体"/>
        </w:rPr>
        <w:footnoteReference w:id="28"/>
      </w:r>
      <w:r w:rsidRPr="00D311E1">
        <w:t xml:space="preserve"> </w:t>
      </w:r>
      <w:r>
        <w:t>如果一个人被驱逐出他或她的</w:t>
      </w:r>
      <w:r>
        <w:rPr>
          <w:rFonts w:hint="eastAsia"/>
        </w:rPr>
        <w:t>住所，</w:t>
      </w:r>
      <w:r>
        <w:t>而缔约国</w:t>
      </w:r>
      <w:r>
        <w:rPr>
          <w:rFonts w:hint="eastAsia"/>
        </w:rPr>
        <w:t>又</w:t>
      </w:r>
      <w:r>
        <w:t>没有给予或保证</w:t>
      </w:r>
      <w:r>
        <w:rPr>
          <w:rFonts w:hint="eastAsia"/>
        </w:rPr>
        <w:t>给予</w:t>
      </w:r>
      <w:r>
        <w:t>替代住所，缔约国必须证明它考虑了案件的具体情况，</w:t>
      </w:r>
      <w:r w:rsidRPr="00882233">
        <w:rPr>
          <w:spacing w:val="4"/>
        </w:rPr>
        <w:t>尽管最大限度地利用现有资源</w:t>
      </w:r>
      <w:r w:rsidRPr="00882233">
        <w:rPr>
          <w:rFonts w:hint="eastAsia"/>
          <w:spacing w:val="4"/>
        </w:rPr>
        <w:t>，</w:t>
      </w:r>
      <w:r w:rsidRPr="00882233">
        <w:rPr>
          <w:spacing w:val="4"/>
        </w:rPr>
        <w:t>采取了一切合理措施</w:t>
      </w:r>
      <w:r>
        <w:t>，</w:t>
      </w:r>
      <w:r>
        <w:rPr>
          <w:rFonts w:hint="eastAsia"/>
        </w:rPr>
        <w:t>但仍无法</w:t>
      </w:r>
      <w:r>
        <w:t>维护有关人员的住房权。缔约国提供的资料应使委员会能够根据《任择议定书》第八条第</w:t>
      </w:r>
      <w:r>
        <w:t>4</w:t>
      </w:r>
      <w:r>
        <w:t>款</w:t>
      </w:r>
      <w:r>
        <w:rPr>
          <w:rFonts w:hint="eastAsia"/>
        </w:rPr>
        <w:t>审议所</w:t>
      </w:r>
      <w:r>
        <w:t>采取措施的合理性</w:t>
      </w:r>
      <w:r>
        <w:rPr>
          <w:rFonts w:hint="eastAsia"/>
        </w:rPr>
        <w:t>。</w:t>
      </w:r>
      <w:r w:rsidRPr="00B1674D">
        <w:rPr>
          <w:rStyle w:val="a8"/>
          <w:rFonts w:eastAsia="宋体"/>
        </w:rPr>
        <w:footnoteReference w:id="29"/>
      </w:r>
    </w:p>
    <w:p w:rsidR="00702BC9" w:rsidRPr="00D311E1" w:rsidRDefault="00702BC9" w:rsidP="00A67498">
      <w:pPr>
        <w:pStyle w:val="SingleTxtGC"/>
        <w:tabs>
          <w:tab w:val="clear" w:pos="431"/>
          <w:tab w:val="clear" w:pos="1134"/>
          <w:tab w:val="clear" w:pos="1565"/>
          <w:tab w:val="clear" w:pos="1996"/>
          <w:tab w:val="clear" w:pos="2427"/>
          <w:tab w:val="left" w:pos="1701"/>
        </w:tabs>
        <w:spacing w:after="160"/>
      </w:pPr>
      <w:r>
        <w:t>9.2</w:t>
      </w:r>
      <w:r w:rsidR="008D4415">
        <w:tab/>
      </w:r>
      <w:r>
        <w:t>向</w:t>
      </w:r>
      <w:r w:rsidRPr="008D4415">
        <w:rPr>
          <w:spacing w:val="6"/>
        </w:rPr>
        <w:t>需要替代住房的被驱逐者提供替代</w:t>
      </w:r>
      <w:r>
        <w:t>住房的义务意味着，根据《公约》第二条第一款，缔约国必须采取一切必要步骤，最大</w:t>
      </w:r>
      <w:r>
        <w:rPr>
          <w:rFonts w:hint="eastAsia"/>
        </w:rPr>
        <w:t>限度</w:t>
      </w:r>
      <w:r>
        <w:t>利用现有资源维护这项权利。缔约国可以选择各种政策来实现这一目的</w:t>
      </w:r>
      <w:r>
        <w:rPr>
          <w:rFonts w:hint="eastAsia"/>
        </w:rPr>
        <w:t>。</w:t>
      </w:r>
      <w:r w:rsidRPr="00B1674D">
        <w:rPr>
          <w:rStyle w:val="a8"/>
          <w:rFonts w:eastAsia="宋体"/>
        </w:rPr>
        <w:footnoteReference w:id="30"/>
      </w:r>
      <w:r w:rsidRPr="00D311E1">
        <w:t xml:space="preserve"> </w:t>
      </w:r>
      <w:r>
        <w:t>然而，所采取的所有措施都应该是深思熟虑的、具体的，尽可能明确地针对实现这项权利</w:t>
      </w:r>
      <w:r>
        <w:rPr>
          <w:rFonts w:hint="eastAsia"/>
        </w:rPr>
        <w:t>，</w:t>
      </w:r>
      <w:r w:rsidRPr="00B1674D">
        <w:rPr>
          <w:rStyle w:val="a8"/>
          <w:rFonts w:eastAsia="宋体"/>
        </w:rPr>
        <w:footnoteReference w:id="31"/>
      </w:r>
      <w:r w:rsidRPr="00D311E1">
        <w:t xml:space="preserve"> </w:t>
      </w:r>
      <w:r>
        <w:t>尽可能迅速</w:t>
      </w:r>
      <w:r>
        <w:rPr>
          <w:rFonts w:hint="eastAsia"/>
        </w:rPr>
        <w:t>和</w:t>
      </w:r>
      <w:r>
        <w:t>有效。关于驱逐情况下</w:t>
      </w:r>
      <w:r>
        <w:rPr>
          <w:rFonts w:hint="eastAsia"/>
        </w:rPr>
        <w:t>提供</w:t>
      </w:r>
      <w:r>
        <w:t>替代住房的政策</w:t>
      </w:r>
      <w:r>
        <w:rPr>
          <w:rFonts w:hint="eastAsia"/>
        </w:rPr>
        <w:t>，</w:t>
      </w:r>
      <w:r>
        <w:t>应符合</w:t>
      </w:r>
      <w:r>
        <w:rPr>
          <w:rFonts w:hint="eastAsia"/>
        </w:rPr>
        <w:t>所涉</w:t>
      </w:r>
      <w:r>
        <w:t>人员的需求和情况的紧迫性，应尊重人的尊严。此外，缔约国应采取一致和协调的措施，解决体制缺陷和缺乏住房的结构性原因</w:t>
      </w:r>
      <w:r>
        <w:rPr>
          <w:rFonts w:hint="eastAsia"/>
        </w:rPr>
        <w:t>。</w:t>
      </w:r>
      <w:r w:rsidRPr="00B1674D">
        <w:rPr>
          <w:rStyle w:val="a8"/>
          <w:rFonts w:eastAsia="宋体"/>
        </w:rPr>
        <w:footnoteReference w:id="32"/>
      </w:r>
    </w:p>
    <w:p w:rsidR="00702BC9" w:rsidRDefault="00702BC9" w:rsidP="00D03A94">
      <w:pPr>
        <w:pStyle w:val="SingleTxtGC"/>
        <w:tabs>
          <w:tab w:val="clear" w:pos="431"/>
          <w:tab w:val="clear" w:pos="1134"/>
          <w:tab w:val="clear" w:pos="1565"/>
          <w:tab w:val="clear" w:pos="1996"/>
          <w:tab w:val="clear" w:pos="2427"/>
          <w:tab w:val="left" w:pos="1701"/>
        </w:tabs>
      </w:pPr>
      <w:r>
        <w:t>9.3</w:t>
      </w:r>
      <w:r w:rsidR="00A67498">
        <w:tab/>
      </w:r>
      <w:r>
        <w:t>替代</w:t>
      </w:r>
      <w:r w:rsidRPr="005C2119">
        <w:rPr>
          <w:spacing w:val="4"/>
        </w:rPr>
        <w:t>住房必须足够。虽然适足性</w:t>
      </w:r>
      <w:r w:rsidRPr="005C2119">
        <w:rPr>
          <w:rFonts w:hint="eastAsia"/>
          <w:spacing w:val="4"/>
        </w:rPr>
        <w:t>多少</w:t>
      </w:r>
      <w:r w:rsidRPr="005C2119">
        <w:rPr>
          <w:spacing w:val="4"/>
        </w:rPr>
        <w:t>取决于社会、经济</w:t>
      </w:r>
      <w:r>
        <w:t>、文化、气候、生态和其他因素，但委员会认为，仍然有可能</w:t>
      </w:r>
      <w:r>
        <w:rPr>
          <w:rFonts w:hint="eastAsia"/>
        </w:rPr>
        <w:t>确定</w:t>
      </w:r>
      <w:r>
        <w:t>在任何特定背景下为此目的必须考虑的</w:t>
      </w:r>
      <w:r>
        <w:rPr>
          <w:rFonts w:hint="eastAsia"/>
        </w:rPr>
        <w:t>该</w:t>
      </w:r>
      <w:r w:rsidRPr="005C2119">
        <w:rPr>
          <w:rFonts w:hint="eastAsia"/>
          <w:spacing w:val="4"/>
        </w:rPr>
        <w:t>项</w:t>
      </w:r>
      <w:r w:rsidRPr="005C2119">
        <w:rPr>
          <w:spacing w:val="4"/>
        </w:rPr>
        <w:t>权利的某些方面。</w:t>
      </w:r>
      <w:r w:rsidRPr="005C2119">
        <w:rPr>
          <w:rFonts w:hint="eastAsia"/>
          <w:spacing w:val="4"/>
        </w:rPr>
        <w:t>这些方面</w:t>
      </w:r>
      <w:r w:rsidRPr="005C2119">
        <w:rPr>
          <w:spacing w:val="4"/>
        </w:rPr>
        <w:t>包括</w:t>
      </w:r>
      <w:r>
        <w:t>以下内容</w:t>
      </w:r>
      <w:r>
        <w:rPr>
          <w:rFonts w:hint="eastAsia"/>
        </w:rPr>
        <w:t>：</w:t>
      </w:r>
      <w:r>
        <w:t>保有权的法律保障；</w:t>
      </w:r>
      <w:r>
        <w:rPr>
          <w:rFonts w:hint="eastAsia"/>
        </w:rPr>
        <w:t>是否可提供</w:t>
      </w:r>
      <w:r w:rsidRPr="00043AEE">
        <w:rPr>
          <w:rFonts w:hint="eastAsia"/>
          <w:spacing w:val="4"/>
        </w:rPr>
        <w:t>各种</w:t>
      </w:r>
      <w:r w:rsidRPr="00043AEE">
        <w:rPr>
          <w:spacing w:val="4"/>
        </w:rPr>
        <w:t>服务</w:t>
      </w:r>
      <w:r w:rsidRPr="00043AEE">
        <w:rPr>
          <w:rFonts w:hint="eastAsia"/>
          <w:spacing w:val="4"/>
        </w:rPr>
        <w:t>、用品、</w:t>
      </w:r>
      <w:r w:rsidRPr="00043AEE">
        <w:rPr>
          <w:spacing w:val="4"/>
        </w:rPr>
        <w:t>设施和基础</w:t>
      </w:r>
      <w:r>
        <w:t>设施；</w:t>
      </w:r>
      <w:r>
        <w:rPr>
          <w:rFonts w:hint="eastAsia"/>
        </w:rPr>
        <w:t>可</w:t>
      </w:r>
      <w:r>
        <w:t>负担</w:t>
      </w:r>
      <w:r>
        <w:rPr>
          <w:rFonts w:hint="eastAsia"/>
        </w:rPr>
        <w:t>性</w:t>
      </w:r>
      <w:r>
        <w:t>；可居住性；无障碍环境；</w:t>
      </w:r>
      <w:r>
        <w:rPr>
          <w:rFonts w:hint="eastAsia"/>
        </w:rPr>
        <w:t>便利</w:t>
      </w:r>
      <w:r w:rsidRPr="00043AEE">
        <w:rPr>
          <w:spacing w:val="4"/>
        </w:rPr>
        <w:t>使用社会设施</w:t>
      </w:r>
      <w:r w:rsidRPr="00043AEE">
        <w:rPr>
          <w:spacing w:val="4"/>
        </w:rPr>
        <w:t>(</w:t>
      </w:r>
      <w:r w:rsidRPr="00043AEE">
        <w:rPr>
          <w:spacing w:val="4"/>
        </w:rPr>
        <w:t>教育、就业选择、保健服务</w:t>
      </w:r>
      <w:r w:rsidRPr="00043AEE">
        <w:rPr>
          <w:spacing w:val="4"/>
        </w:rPr>
        <w:t>)</w:t>
      </w:r>
      <w:r w:rsidRPr="00043AEE">
        <w:rPr>
          <w:spacing w:val="4"/>
        </w:rPr>
        <w:t>的地点；</w:t>
      </w:r>
      <w:r w:rsidRPr="00043AEE">
        <w:rPr>
          <w:rFonts w:hint="eastAsia"/>
          <w:spacing w:val="4"/>
        </w:rPr>
        <w:t>以及</w:t>
      </w:r>
      <w:r w:rsidRPr="00043AEE">
        <w:rPr>
          <w:spacing w:val="4"/>
        </w:rPr>
        <w:t>文化充分性</w:t>
      </w:r>
      <w:r>
        <w:t>，</w:t>
      </w:r>
      <w:r>
        <w:rPr>
          <w:rFonts w:hint="eastAsia"/>
        </w:rPr>
        <w:t>如</w:t>
      </w:r>
      <w:r>
        <w:t>文化特性和多样性的表达</w:t>
      </w:r>
      <w:r>
        <w:rPr>
          <w:rFonts w:hint="eastAsia"/>
        </w:rPr>
        <w:t>得到尊重。</w:t>
      </w:r>
      <w:r w:rsidRPr="00B1674D">
        <w:rPr>
          <w:rStyle w:val="a8"/>
          <w:rFonts w:eastAsia="宋体"/>
        </w:rPr>
        <w:footnoteReference w:id="33"/>
      </w:r>
      <w:r w:rsidRPr="00D311E1">
        <w:t xml:space="preserve"> </w:t>
      </w:r>
      <w:r>
        <w:t>还必须考虑到家庭成员不分离的权利。</w:t>
      </w:r>
    </w:p>
    <w:p w:rsidR="00702BC9" w:rsidRDefault="00702BC9" w:rsidP="00E50B50">
      <w:pPr>
        <w:pStyle w:val="SingleTxtGC"/>
        <w:tabs>
          <w:tab w:val="clear" w:pos="431"/>
          <w:tab w:val="clear" w:pos="1134"/>
          <w:tab w:val="clear" w:pos="1565"/>
          <w:tab w:val="clear" w:pos="1996"/>
          <w:tab w:val="clear" w:pos="2427"/>
          <w:tab w:val="left" w:pos="1701"/>
        </w:tabs>
      </w:pPr>
      <w:r>
        <w:t>9.4</w:t>
      </w:r>
      <w:r w:rsidR="00BC476C">
        <w:tab/>
      </w:r>
      <w:r>
        <w:t>在某些情况下，缔约国可</w:t>
      </w:r>
      <w:r>
        <w:rPr>
          <w:rFonts w:hint="eastAsia"/>
        </w:rPr>
        <w:t>以</w:t>
      </w:r>
      <w:r>
        <w:t>能够证明，尽管尽了一切努力，最大</w:t>
      </w:r>
      <w:r>
        <w:rPr>
          <w:rFonts w:hint="eastAsia"/>
        </w:rPr>
        <w:t>限度</w:t>
      </w:r>
      <w:r>
        <w:t>利用现有资源</w:t>
      </w:r>
      <w:r>
        <w:rPr>
          <w:rFonts w:hint="eastAsia"/>
        </w:rPr>
        <w:t>，</w:t>
      </w:r>
      <w:r>
        <w:t>但仍</w:t>
      </w:r>
      <w:r>
        <w:rPr>
          <w:rFonts w:hint="eastAsia"/>
        </w:rPr>
        <w:t>无法</w:t>
      </w:r>
      <w:r>
        <w:t>向需要替代</w:t>
      </w:r>
      <w:r>
        <w:rPr>
          <w:rFonts w:hint="eastAsia"/>
        </w:rPr>
        <w:t>住房</w:t>
      </w:r>
      <w:r>
        <w:t>的被驱逐者提供永久替代住</w:t>
      </w:r>
      <w:r>
        <w:rPr>
          <w:rFonts w:hint="eastAsia"/>
        </w:rPr>
        <w:t>所</w:t>
      </w:r>
      <w:r>
        <w:t>。在这种情况下，可</w:t>
      </w:r>
      <w:r>
        <w:rPr>
          <w:rFonts w:hint="eastAsia"/>
        </w:rPr>
        <w:t>以</w:t>
      </w:r>
      <w:r>
        <w:t>使用不符合适当替代</w:t>
      </w:r>
      <w:r>
        <w:rPr>
          <w:rFonts w:hint="eastAsia"/>
        </w:rPr>
        <w:t>住房</w:t>
      </w:r>
      <w:r>
        <w:t>所有要求的临时住所。然而，各国必须努力确保临时住所保护被驱逐者的人格尊严，满足所有安全和安保要求，不</w:t>
      </w:r>
      <w:r>
        <w:rPr>
          <w:rFonts w:hint="eastAsia"/>
        </w:rPr>
        <w:t>是</w:t>
      </w:r>
      <w:r>
        <w:t>永久解决办法，而是朝着获得适足住房迈出的一步。</w:t>
      </w:r>
    </w:p>
    <w:p w:rsidR="00702BC9" w:rsidRPr="00BC6553" w:rsidRDefault="00BC476C" w:rsidP="005B15FF">
      <w:pPr>
        <w:pStyle w:val="H23GC"/>
      </w:pPr>
      <w:r>
        <w:tab/>
      </w:r>
      <w:r>
        <w:tab/>
      </w:r>
      <w:r w:rsidR="00702BC9" w:rsidRPr="00BC6553">
        <w:t>获得替代住房</w:t>
      </w:r>
      <w:r w:rsidR="00702BC9">
        <w:rPr>
          <w:rFonts w:hint="eastAsia"/>
        </w:rPr>
        <w:t>的条件</w:t>
      </w:r>
      <w:r w:rsidR="00702BC9" w:rsidRPr="00BC6553">
        <w:t>和</w:t>
      </w:r>
      <w:r w:rsidR="00702BC9">
        <w:rPr>
          <w:rFonts w:hint="eastAsia"/>
        </w:rPr>
        <w:t>无租约占用</w:t>
      </w:r>
    </w:p>
    <w:p w:rsidR="00702BC9" w:rsidRPr="00403097" w:rsidRDefault="00702BC9" w:rsidP="00E50B50">
      <w:pPr>
        <w:pStyle w:val="SingleTxtGC"/>
        <w:tabs>
          <w:tab w:val="clear" w:pos="431"/>
          <w:tab w:val="clear" w:pos="1134"/>
          <w:tab w:val="clear" w:pos="1565"/>
          <w:tab w:val="clear" w:pos="1996"/>
          <w:tab w:val="clear" w:pos="2427"/>
          <w:tab w:val="left" w:pos="1701"/>
        </w:tabs>
      </w:pPr>
      <w:r>
        <w:t>10.1</w:t>
      </w:r>
      <w:r w:rsidR="00BC476C">
        <w:tab/>
      </w:r>
      <w:r>
        <w:t>委员会认为，为了有效利用其社会服务资源，缔约国可以制定申请人</w:t>
      </w:r>
      <w:r>
        <w:rPr>
          <w:rFonts w:hint="eastAsia"/>
        </w:rPr>
        <w:t>申请</w:t>
      </w:r>
      <w:r>
        <w:t>替代</w:t>
      </w:r>
      <w:r w:rsidRPr="00BC476C">
        <w:rPr>
          <w:spacing w:val="4"/>
        </w:rPr>
        <w:t>住房等社会福利必须满足</w:t>
      </w:r>
      <w:r>
        <w:t>的标准或条件。同样，缔约国</w:t>
      </w:r>
      <w:r>
        <w:rPr>
          <w:rFonts w:hint="eastAsia"/>
        </w:rPr>
        <w:t>也</w:t>
      </w:r>
      <w:r>
        <w:t>可以采取措施，保护私人财产，防止恶意非法占</w:t>
      </w:r>
      <w:r>
        <w:rPr>
          <w:rFonts w:hint="eastAsia"/>
        </w:rPr>
        <w:t>用房产</w:t>
      </w:r>
      <w:r>
        <w:t>。然而，获得社会服务的条件必须合理，</w:t>
      </w:r>
      <w:r>
        <w:rPr>
          <w:rFonts w:hint="eastAsia"/>
        </w:rPr>
        <w:t>并经过</w:t>
      </w:r>
      <w:r>
        <w:t>精心设计，不仅为了防止潜在的污名化，而且为了确保需要替代住房</w:t>
      </w:r>
      <w:r>
        <w:rPr>
          <w:rFonts w:hint="eastAsia"/>
        </w:rPr>
        <w:t>者</w:t>
      </w:r>
      <w:r>
        <w:t>的行为本身不能被国家用来为拒绝其申请</w:t>
      </w:r>
      <w:r>
        <w:rPr>
          <w:rFonts w:hint="eastAsia"/>
        </w:rPr>
        <w:t>进行</w:t>
      </w:r>
      <w:r>
        <w:t>辩护。</w:t>
      </w:r>
      <w:r w:rsidRPr="00B1674D">
        <w:rPr>
          <w:rStyle w:val="a8"/>
          <w:rFonts w:eastAsia="宋体"/>
        </w:rPr>
        <w:footnoteReference w:id="34"/>
      </w:r>
      <w:r w:rsidRPr="00D311E1">
        <w:t xml:space="preserve"> </w:t>
      </w:r>
      <w:r>
        <w:t>此外，法院和行政当局对</w:t>
      </w:r>
      <w:r>
        <w:rPr>
          <w:rFonts w:hint="eastAsia"/>
        </w:rPr>
        <w:t>申请</w:t>
      </w:r>
      <w:r>
        <w:t>社会住房或替代</w:t>
      </w:r>
      <w:r>
        <w:rPr>
          <w:rFonts w:hint="eastAsia"/>
        </w:rPr>
        <w:t>住房</w:t>
      </w:r>
      <w:r>
        <w:t>规则的解释和适用，必须避免</w:t>
      </w:r>
      <w:r>
        <w:rPr>
          <w:rFonts w:hint="eastAsia"/>
        </w:rPr>
        <w:t>长期</w:t>
      </w:r>
      <w:r>
        <w:t>对生活贫困者和</w:t>
      </w:r>
      <w:r>
        <w:rPr>
          <w:rFonts w:hint="eastAsia"/>
        </w:rPr>
        <w:t>虽无合法租约但</w:t>
      </w:r>
      <w:r>
        <w:t>出于需要</w:t>
      </w:r>
      <w:r>
        <w:rPr>
          <w:rFonts w:hint="eastAsia"/>
        </w:rPr>
        <w:t>而善意</w:t>
      </w:r>
      <w:r>
        <w:t>占</w:t>
      </w:r>
      <w:r>
        <w:rPr>
          <w:rFonts w:hint="eastAsia"/>
        </w:rPr>
        <w:t>用房产</w:t>
      </w:r>
      <w:r>
        <w:t>者的系统性歧视和污名化。</w:t>
      </w:r>
      <w:r w:rsidRPr="00B1674D">
        <w:rPr>
          <w:rStyle w:val="a8"/>
          <w:rFonts w:eastAsia="宋体"/>
        </w:rPr>
        <w:footnoteReference w:id="35"/>
      </w:r>
    </w:p>
    <w:p w:rsidR="00702BC9" w:rsidRPr="00D311E1" w:rsidRDefault="00702BC9" w:rsidP="00E50B50">
      <w:pPr>
        <w:pStyle w:val="SingleTxtGC"/>
        <w:tabs>
          <w:tab w:val="clear" w:pos="431"/>
          <w:tab w:val="clear" w:pos="1134"/>
          <w:tab w:val="clear" w:pos="1565"/>
          <w:tab w:val="clear" w:pos="1996"/>
          <w:tab w:val="clear" w:pos="2427"/>
          <w:tab w:val="left" w:pos="1701"/>
        </w:tabs>
      </w:pPr>
      <w:r>
        <w:t>10.2</w:t>
      </w:r>
      <w:r w:rsidR="005B15FF">
        <w:tab/>
      </w:r>
      <w:r>
        <w:t>此外，由于缺乏</w:t>
      </w:r>
      <w:r>
        <w:rPr>
          <w:rFonts w:hint="eastAsia"/>
        </w:rPr>
        <w:t>可</w:t>
      </w:r>
      <w:r>
        <w:t>负担得起</w:t>
      </w:r>
      <w:r>
        <w:rPr>
          <w:rFonts w:hint="eastAsia"/>
        </w:rPr>
        <w:t>和可获得的</w:t>
      </w:r>
      <w:r>
        <w:t>住房是日益不平等和住房市场投机的根源，缔约国有义务通过适当、及时和协调的对策，最大限度地利用现有资源来解决这些结构性问题。</w:t>
      </w:r>
      <w:r w:rsidRPr="00B1674D">
        <w:rPr>
          <w:rStyle w:val="a8"/>
          <w:rFonts w:eastAsia="宋体"/>
        </w:rPr>
        <w:footnoteReference w:id="36"/>
      </w:r>
    </w:p>
    <w:p w:rsidR="00702BC9" w:rsidRPr="00D311E1" w:rsidRDefault="00702BC9" w:rsidP="005B15FF">
      <w:pPr>
        <w:pStyle w:val="H23GC"/>
      </w:pPr>
      <w:r w:rsidRPr="00D311E1">
        <w:tab/>
      </w:r>
      <w:r w:rsidRPr="00D311E1">
        <w:tab/>
      </w:r>
      <w:r>
        <w:t>对驱逐提交人</w:t>
      </w:r>
      <w:r>
        <w:rPr>
          <w:rFonts w:hint="eastAsia"/>
        </w:rPr>
        <w:t>行动的相称性</w:t>
      </w:r>
      <w:r>
        <w:t>分析</w:t>
      </w:r>
    </w:p>
    <w:p w:rsidR="00702BC9" w:rsidRPr="000D3651" w:rsidRDefault="00702BC9" w:rsidP="00E50B50">
      <w:pPr>
        <w:pStyle w:val="SingleTxtGC"/>
        <w:tabs>
          <w:tab w:val="clear" w:pos="431"/>
          <w:tab w:val="clear" w:pos="1134"/>
          <w:tab w:val="clear" w:pos="1565"/>
          <w:tab w:val="clear" w:pos="1996"/>
          <w:tab w:val="clear" w:pos="2427"/>
          <w:tab w:val="left" w:pos="1701"/>
        </w:tabs>
        <w:rPr>
          <w:spacing w:val="4"/>
        </w:rPr>
      </w:pPr>
      <w:r>
        <w:t>11.1</w:t>
      </w:r>
      <w:r w:rsidR="005B15FF">
        <w:tab/>
      </w:r>
      <w:r>
        <w:t>委员会将审议将提交人驱逐出她所</w:t>
      </w:r>
      <w:r>
        <w:rPr>
          <w:rFonts w:hint="eastAsia"/>
        </w:rPr>
        <w:t>占用</w:t>
      </w:r>
      <w:r>
        <w:t>的公寓是否侵犯她的适足住房权，或者</w:t>
      </w:r>
      <w:r w:rsidRPr="005B15FF">
        <w:rPr>
          <w:spacing w:val="6"/>
        </w:rPr>
        <w:t>当局的干预是否构成</w:t>
      </w:r>
      <w:r w:rsidRPr="005B15FF">
        <w:rPr>
          <w:rFonts w:hint="eastAsia"/>
          <w:spacing w:val="6"/>
        </w:rPr>
        <w:t>对她根据</w:t>
      </w:r>
      <w:r w:rsidRPr="005B15FF">
        <w:rPr>
          <w:spacing w:val="6"/>
        </w:rPr>
        <w:t>《公约》</w:t>
      </w:r>
      <w:r>
        <w:t>第四条</w:t>
      </w:r>
      <w:r>
        <w:rPr>
          <w:rFonts w:hint="eastAsia"/>
        </w:rPr>
        <w:t>享有的</w:t>
      </w:r>
      <w:r>
        <w:t>住房权的合理限制。提交人于</w:t>
      </w:r>
      <w:r>
        <w:t>2013</w:t>
      </w:r>
      <w:r>
        <w:t>年</w:t>
      </w:r>
      <w:r>
        <w:t>3</w:t>
      </w:r>
      <w:r>
        <w:t>月</w:t>
      </w:r>
      <w:r>
        <w:t>1</w:t>
      </w:r>
      <w:r>
        <w:t>日入住</w:t>
      </w:r>
      <w:r>
        <w:rPr>
          <w:rFonts w:hint="eastAsia"/>
        </w:rPr>
        <w:t>这套</w:t>
      </w:r>
      <w:r>
        <w:t>公寓。</w:t>
      </w:r>
      <w:r>
        <w:t>2016</w:t>
      </w:r>
      <w:r>
        <w:t>年</w:t>
      </w:r>
      <w:r>
        <w:t>12</w:t>
      </w:r>
      <w:r>
        <w:t>月</w:t>
      </w:r>
      <w:r>
        <w:t>2</w:t>
      </w:r>
      <w:r>
        <w:t>日，根据拥有该</w:t>
      </w:r>
      <w:r>
        <w:rPr>
          <w:rFonts w:hint="eastAsia"/>
        </w:rPr>
        <w:t>房产</w:t>
      </w:r>
      <w:r>
        <w:t>的银行的投诉，第</w:t>
      </w:r>
      <w:r>
        <w:t>15</w:t>
      </w:r>
      <w:r>
        <w:t>刑事法院判定提交人犯有非法占</w:t>
      </w:r>
      <w:r>
        <w:rPr>
          <w:rFonts w:hint="eastAsia"/>
        </w:rPr>
        <w:t>用</w:t>
      </w:r>
      <w:r>
        <w:t>的轻罪，</w:t>
      </w:r>
      <w:r>
        <w:rPr>
          <w:rFonts w:hint="eastAsia"/>
        </w:rPr>
        <w:t>考虑到</w:t>
      </w:r>
      <w:r>
        <w:t>她</w:t>
      </w:r>
      <w:r>
        <w:rPr>
          <w:rFonts w:hint="eastAsia"/>
        </w:rPr>
        <w:t>出于必要需求</w:t>
      </w:r>
      <w:r>
        <w:t>占</w:t>
      </w:r>
      <w:r>
        <w:rPr>
          <w:rFonts w:hint="eastAsia"/>
        </w:rPr>
        <w:t>用</w:t>
      </w:r>
      <w:r>
        <w:t>该</w:t>
      </w:r>
      <w:r>
        <w:rPr>
          <w:rFonts w:hint="eastAsia"/>
        </w:rPr>
        <w:t>房产</w:t>
      </w:r>
      <w:r>
        <w:t>，</w:t>
      </w:r>
      <w:r>
        <w:rPr>
          <w:rFonts w:hint="eastAsia"/>
        </w:rPr>
        <w:t>遂</w:t>
      </w:r>
      <w:r w:rsidR="0066620F">
        <w:rPr>
          <w:rFonts w:hint="eastAsia"/>
        </w:rPr>
        <w:t>给予</w:t>
      </w:r>
      <w:r>
        <w:t>她部分豁免。</w:t>
      </w:r>
      <w:r>
        <w:rPr>
          <w:rFonts w:hint="eastAsia"/>
        </w:rPr>
        <w:t>在</w:t>
      </w:r>
      <w:r>
        <w:t>2017</w:t>
      </w:r>
      <w:r>
        <w:t>年</w:t>
      </w:r>
      <w:r>
        <w:t>7</w:t>
      </w:r>
      <w:r>
        <w:t>月</w:t>
      </w:r>
      <w:r>
        <w:t>25</w:t>
      </w:r>
      <w:r>
        <w:t>日得到马德里省高等法院确认</w:t>
      </w:r>
      <w:r>
        <w:rPr>
          <w:rFonts w:hint="eastAsia"/>
        </w:rPr>
        <w:t>后，法院在</w:t>
      </w:r>
      <w:r>
        <w:t>判决中命令她将公寓移交给银行。</w:t>
      </w:r>
    </w:p>
    <w:p w:rsidR="00702BC9" w:rsidRPr="000D3651" w:rsidRDefault="00702BC9" w:rsidP="00E50B50">
      <w:pPr>
        <w:pStyle w:val="SingleTxtGC"/>
        <w:tabs>
          <w:tab w:val="clear" w:pos="431"/>
          <w:tab w:val="clear" w:pos="1134"/>
          <w:tab w:val="clear" w:pos="1565"/>
          <w:tab w:val="clear" w:pos="1996"/>
          <w:tab w:val="clear" w:pos="2427"/>
          <w:tab w:val="left" w:pos="1701"/>
        </w:tabs>
        <w:rPr>
          <w:spacing w:val="6"/>
        </w:rPr>
      </w:pPr>
      <w:r w:rsidRPr="000D3651">
        <w:rPr>
          <w:spacing w:val="4"/>
        </w:rPr>
        <w:t>11.2</w:t>
      </w:r>
      <w:r w:rsidR="005B15FF" w:rsidRPr="000D3651">
        <w:rPr>
          <w:spacing w:val="4"/>
        </w:rPr>
        <w:tab/>
      </w:r>
      <w:r w:rsidRPr="000D3651">
        <w:rPr>
          <w:spacing w:val="6"/>
        </w:rPr>
        <w:t>委员会注意到，提交人没有遵守交出</w:t>
      </w:r>
      <w:r w:rsidRPr="000D3651">
        <w:rPr>
          <w:rFonts w:hint="eastAsia"/>
          <w:spacing w:val="6"/>
        </w:rPr>
        <w:t>房产</w:t>
      </w:r>
      <w:r w:rsidRPr="000D3651">
        <w:rPr>
          <w:spacing w:val="6"/>
        </w:rPr>
        <w:t>的命令</w:t>
      </w:r>
      <w:r>
        <w:t>，</w:t>
      </w:r>
      <w:r w:rsidRPr="000D3651">
        <w:rPr>
          <w:spacing w:val="6"/>
        </w:rPr>
        <w:t>而是</w:t>
      </w:r>
      <w:r w:rsidRPr="000D3651">
        <w:rPr>
          <w:rFonts w:hint="eastAsia"/>
          <w:spacing w:val="6"/>
        </w:rPr>
        <w:t>继续住</w:t>
      </w:r>
      <w:r w:rsidRPr="000D3651">
        <w:rPr>
          <w:spacing w:val="6"/>
        </w:rPr>
        <w:t>在</w:t>
      </w:r>
      <w:r w:rsidRPr="000D3651">
        <w:rPr>
          <w:rFonts w:hint="eastAsia"/>
          <w:spacing w:val="6"/>
        </w:rPr>
        <w:t>该</w:t>
      </w:r>
      <w:r w:rsidRPr="000D3651">
        <w:rPr>
          <w:spacing w:val="6"/>
        </w:rPr>
        <w:t>公寓里，直到</w:t>
      </w:r>
      <w:r w:rsidRPr="000D3651">
        <w:rPr>
          <w:spacing w:val="6"/>
        </w:rPr>
        <w:t>2018</w:t>
      </w:r>
      <w:r w:rsidRPr="000D3651">
        <w:rPr>
          <w:spacing w:val="6"/>
        </w:rPr>
        <w:t>年</w:t>
      </w:r>
      <w:r w:rsidRPr="000D3651">
        <w:rPr>
          <w:spacing w:val="6"/>
        </w:rPr>
        <w:t>6</w:t>
      </w:r>
      <w:r w:rsidRPr="000D3651">
        <w:rPr>
          <w:spacing w:val="6"/>
        </w:rPr>
        <w:t>月</w:t>
      </w:r>
      <w:r w:rsidRPr="000D3651">
        <w:rPr>
          <w:spacing w:val="6"/>
        </w:rPr>
        <w:t>25</w:t>
      </w:r>
      <w:r w:rsidRPr="000D3651">
        <w:rPr>
          <w:spacing w:val="6"/>
        </w:rPr>
        <w:t>日</w:t>
      </w:r>
      <w:r w:rsidRPr="000D3651">
        <w:rPr>
          <w:rFonts w:hint="eastAsia"/>
          <w:spacing w:val="6"/>
        </w:rPr>
        <w:t>法院执行</w:t>
      </w:r>
      <w:r w:rsidRPr="000D3651">
        <w:rPr>
          <w:spacing w:val="6"/>
        </w:rPr>
        <w:t>驱逐</w:t>
      </w:r>
      <w:r w:rsidRPr="000D3651">
        <w:rPr>
          <w:rFonts w:hint="eastAsia"/>
          <w:spacing w:val="6"/>
        </w:rPr>
        <w:t>行动</w:t>
      </w:r>
      <w:r w:rsidRPr="000D3651">
        <w:rPr>
          <w:spacing w:val="6"/>
        </w:rPr>
        <w:t>。</w:t>
      </w:r>
    </w:p>
    <w:p w:rsidR="00702BC9" w:rsidRDefault="00702BC9" w:rsidP="00E50B50">
      <w:pPr>
        <w:pStyle w:val="SingleTxtGC"/>
        <w:tabs>
          <w:tab w:val="clear" w:pos="431"/>
          <w:tab w:val="clear" w:pos="1134"/>
          <w:tab w:val="clear" w:pos="1565"/>
          <w:tab w:val="clear" w:pos="1996"/>
          <w:tab w:val="clear" w:pos="2427"/>
          <w:tab w:val="left" w:pos="1701"/>
        </w:tabs>
      </w:pPr>
      <w:r>
        <w:t>11.3</w:t>
      </w:r>
      <w:r w:rsidR="000D3651">
        <w:tab/>
      </w:r>
      <w:r>
        <w:rPr>
          <w:rFonts w:hint="eastAsia"/>
        </w:rPr>
        <w:t>提交人</w:t>
      </w:r>
      <w:r>
        <w:t>在暂停驱逐申请中</w:t>
      </w:r>
      <w:r>
        <w:rPr>
          <w:rFonts w:hint="eastAsia"/>
        </w:rPr>
        <w:t>报告</w:t>
      </w:r>
      <w:r>
        <w:t>说，她</w:t>
      </w:r>
      <w:r>
        <w:rPr>
          <w:rFonts w:hint="eastAsia"/>
        </w:rPr>
        <w:t>的</w:t>
      </w:r>
      <w:r>
        <w:t>经济状况</w:t>
      </w:r>
      <w:r>
        <w:rPr>
          <w:rFonts w:hint="eastAsia"/>
        </w:rPr>
        <w:t>十分困顿</w:t>
      </w:r>
      <w:r>
        <w:t>，如果被驱逐，她没有其他</w:t>
      </w:r>
      <w:r>
        <w:rPr>
          <w:rFonts w:hint="eastAsia"/>
        </w:rPr>
        <w:t>地方</w:t>
      </w:r>
      <w:r>
        <w:t>可住。此外，</w:t>
      </w:r>
      <w:r>
        <w:t>2018</w:t>
      </w:r>
      <w:r>
        <w:t>年</w:t>
      </w:r>
      <w:r>
        <w:t>5</w:t>
      </w:r>
      <w:r>
        <w:t>月</w:t>
      </w:r>
      <w:r>
        <w:t>8</w:t>
      </w:r>
      <w:r>
        <w:t>日，马德里市政</w:t>
      </w:r>
      <w:r>
        <w:rPr>
          <w:rFonts w:hint="eastAsia"/>
        </w:rPr>
        <w:t>委员会</w:t>
      </w:r>
      <w:r>
        <w:t>社会服务</w:t>
      </w:r>
      <w:r>
        <w:rPr>
          <w:rFonts w:hint="eastAsia"/>
        </w:rPr>
        <w:t>机构</w:t>
      </w:r>
      <w:r>
        <w:t>向马德里第</w:t>
      </w:r>
      <w:r>
        <w:t>28</w:t>
      </w:r>
      <w:r>
        <w:t>刑事法院提交报告称，</w:t>
      </w:r>
      <w:r>
        <w:rPr>
          <w:rFonts w:hint="eastAsia"/>
        </w:rPr>
        <w:t>它</w:t>
      </w:r>
      <w:r>
        <w:t>无法为</w:t>
      </w:r>
      <w:r>
        <w:rPr>
          <w:rFonts w:hint="eastAsia"/>
        </w:rPr>
        <w:t>该</w:t>
      </w:r>
      <w:r>
        <w:t>家庭提供社会住房。委员会注意到，提交人关于住房权的申诉</w:t>
      </w:r>
      <w:r>
        <w:rPr>
          <w:rFonts w:hint="eastAsia"/>
        </w:rPr>
        <w:t>没有得到</w:t>
      </w:r>
      <w:r>
        <w:t>司法当局</w:t>
      </w:r>
      <w:r>
        <w:rPr>
          <w:rFonts w:hint="eastAsia"/>
        </w:rPr>
        <w:t>的</w:t>
      </w:r>
      <w:r>
        <w:t>处理。在这方面，委员会还注意到，尽管提交人的暂停</w:t>
      </w:r>
      <w:r>
        <w:rPr>
          <w:rFonts w:hint="eastAsia"/>
        </w:rPr>
        <w:t>驱逐</w:t>
      </w:r>
      <w:r>
        <w:t>申请于</w:t>
      </w:r>
      <w:r>
        <w:t>2018</w:t>
      </w:r>
      <w:r>
        <w:t>年</w:t>
      </w:r>
      <w:r>
        <w:t>2</w:t>
      </w:r>
      <w:r>
        <w:t>月</w:t>
      </w:r>
      <w:r>
        <w:t>9</w:t>
      </w:r>
      <w:r>
        <w:t>日和</w:t>
      </w:r>
      <w:r>
        <w:t>5</w:t>
      </w:r>
      <w:r>
        <w:t>月</w:t>
      </w:r>
      <w:r>
        <w:t>10</w:t>
      </w:r>
      <w:r>
        <w:t>日被驳回，但驱逐</w:t>
      </w:r>
      <w:r>
        <w:rPr>
          <w:rFonts w:hint="eastAsia"/>
        </w:rPr>
        <w:t>行动</w:t>
      </w:r>
      <w:r>
        <w:t>直到</w:t>
      </w:r>
      <w:r>
        <w:t>2018</w:t>
      </w:r>
      <w:r>
        <w:t>年</w:t>
      </w:r>
      <w:r>
        <w:t>6</w:t>
      </w:r>
      <w:r>
        <w:t>月</w:t>
      </w:r>
      <w:r>
        <w:t>25</w:t>
      </w:r>
      <w:r>
        <w:t>日才</w:t>
      </w:r>
      <w:r>
        <w:rPr>
          <w:rFonts w:hint="eastAsia"/>
        </w:rPr>
        <w:t>执行</w:t>
      </w:r>
      <w:r>
        <w:t>，即在法院</w:t>
      </w:r>
      <w:r>
        <w:rPr>
          <w:rFonts w:hint="eastAsia"/>
        </w:rPr>
        <w:t>最初</w:t>
      </w:r>
      <w:r>
        <w:t>判决一年半之后。</w:t>
      </w:r>
    </w:p>
    <w:p w:rsidR="00702BC9" w:rsidRDefault="00702BC9" w:rsidP="00E50B50">
      <w:pPr>
        <w:pStyle w:val="SingleTxtGC"/>
        <w:tabs>
          <w:tab w:val="clear" w:pos="431"/>
          <w:tab w:val="clear" w:pos="1134"/>
          <w:tab w:val="clear" w:pos="1565"/>
          <w:tab w:val="clear" w:pos="1996"/>
          <w:tab w:val="clear" w:pos="2427"/>
          <w:tab w:val="left" w:pos="1701"/>
        </w:tabs>
      </w:pPr>
      <w:r>
        <w:t>11.4</w:t>
      </w:r>
      <w:r w:rsidR="00ED6D39">
        <w:tab/>
      </w:r>
      <w:r>
        <w:t>委员会注意到，提交人能够对一审作出的决定提出上诉，并得到</w:t>
      </w:r>
      <w:r>
        <w:rPr>
          <w:rFonts w:hint="eastAsia"/>
        </w:rPr>
        <w:t>了</w:t>
      </w:r>
      <w:r>
        <w:t>律师的协助。如缔约国所指出的，提交人没有抱怨在审判期间或判决执行过程中违反了任何程序保障。</w:t>
      </w:r>
    </w:p>
    <w:p w:rsidR="00702BC9" w:rsidRDefault="00702BC9" w:rsidP="00E50B50">
      <w:pPr>
        <w:pStyle w:val="SingleTxtGC"/>
        <w:tabs>
          <w:tab w:val="clear" w:pos="431"/>
          <w:tab w:val="clear" w:pos="1134"/>
          <w:tab w:val="clear" w:pos="1565"/>
          <w:tab w:val="clear" w:pos="1996"/>
          <w:tab w:val="clear" w:pos="2427"/>
          <w:tab w:val="left" w:pos="1701"/>
        </w:tabs>
      </w:pPr>
      <w:r>
        <w:t>11.5</w:t>
      </w:r>
      <w:r w:rsidR="00ED6D39">
        <w:tab/>
      </w:r>
      <w:r>
        <w:t>委员会还注意到，对缔约国</w:t>
      </w:r>
      <w:r>
        <w:rPr>
          <w:rFonts w:hint="eastAsia"/>
        </w:rPr>
        <w:t>而言</w:t>
      </w:r>
      <w:r>
        <w:t>，允许提交人</w:t>
      </w:r>
      <w:r>
        <w:rPr>
          <w:rFonts w:hint="eastAsia"/>
        </w:rPr>
        <w:t>继续住在该</w:t>
      </w:r>
      <w:r>
        <w:t>公寓相当于以住房权为由</w:t>
      </w:r>
      <w:r>
        <w:rPr>
          <w:rFonts w:hint="eastAsia"/>
        </w:rPr>
        <w:t>认可</w:t>
      </w:r>
      <w:r>
        <w:t>非法犯罪行为，构成对国家法律</w:t>
      </w:r>
      <w:r>
        <w:rPr>
          <w:rFonts w:hint="eastAsia"/>
        </w:rPr>
        <w:t>保护</w:t>
      </w:r>
      <w:r>
        <w:t>的业主财产权的侵犯。委员会注意到私有财产权不是《公约》规定的权利，但承认缔约国在保护其法律制度</w:t>
      </w:r>
      <w:r>
        <w:rPr>
          <w:rFonts w:hint="eastAsia"/>
        </w:rPr>
        <w:t>所</w:t>
      </w:r>
      <w:r>
        <w:t>确立的</w:t>
      </w:r>
      <w:r>
        <w:rPr>
          <w:rFonts w:hint="eastAsia"/>
        </w:rPr>
        <w:t>一切</w:t>
      </w:r>
      <w:r>
        <w:t>权利方面有合法利益，只要不与《公约》所载权利相冲突。鉴于提交人被判犯有非法占</w:t>
      </w:r>
      <w:r>
        <w:rPr>
          <w:rFonts w:hint="eastAsia"/>
        </w:rPr>
        <w:t>用</w:t>
      </w:r>
      <w:r>
        <w:t>的轻罪，委员会认为驱逐她是有正当理由的，因此是</w:t>
      </w:r>
      <w:r>
        <w:rPr>
          <w:rFonts w:hint="eastAsia"/>
        </w:rPr>
        <w:t>合理的</w:t>
      </w:r>
      <w:r>
        <w:t>。然而，委员会注意到，马德里第</w:t>
      </w:r>
      <w:r>
        <w:t>28</w:t>
      </w:r>
      <w:r>
        <w:t>刑事法院没有对驱逐的合法目标与其对被驱逐者</w:t>
      </w:r>
      <w:r>
        <w:rPr>
          <w:rFonts w:hint="eastAsia"/>
        </w:rPr>
        <w:t>所造成</w:t>
      </w:r>
      <w:r>
        <w:t>后果的相称性进行分析。具体而言，法院没有权衡该措施的</w:t>
      </w:r>
      <w:r>
        <w:rPr>
          <w:rFonts w:hint="eastAsia"/>
        </w:rPr>
        <w:t>利益</w:t>
      </w:r>
      <w:r w:rsidR="00ED6D39">
        <w:rPr>
          <w:rFonts w:hint="eastAsia"/>
          <w:spacing w:val="-50"/>
        </w:rPr>
        <w:t>―</w:t>
      </w:r>
      <w:r w:rsidR="00ED6D39">
        <w:rPr>
          <w:rFonts w:hint="eastAsia"/>
        </w:rPr>
        <w:t>―</w:t>
      </w:r>
      <w:r>
        <w:t>在本案中，保护拥有该公寓的银行的财产权</w:t>
      </w:r>
      <w:r w:rsidR="00ED6D39">
        <w:rPr>
          <w:rFonts w:hint="eastAsia"/>
          <w:spacing w:val="-50"/>
        </w:rPr>
        <w:t>―</w:t>
      </w:r>
      <w:r w:rsidR="00ED6D39">
        <w:rPr>
          <w:rFonts w:hint="eastAsia"/>
        </w:rPr>
        <w:t>―</w:t>
      </w:r>
      <w:r>
        <w:rPr>
          <w:rFonts w:hint="eastAsia"/>
        </w:rPr>
        <w:t>与</w:t>
      </w:r>
      <w:r>
        <w:t>对被驱逐者权利的可能</w:t>
      </w:r>
      <w:r>
        <w:rPr>
          <w:rFonts w:hint="eastAsia"/>
        </w:rPr>
        <w:t>影响</w:t>
      </w:r>
      <w:r>
        <w:t>。分析驱逐的相称性不仅需要审查措施对被驱逐者的</w:t>
      </w:r>
      <w:r>
        <w:rPr>
          <w:rFonts w:hint="eastAsia"/>
        </w:rPr>
        <w:t>影响</w:t>
      </w:r>
      <w:r>
        <w:t>，还需要审查房主收回</w:t>
      </w:r>
      <w:r>
        <w:rPr>
          <w:rFonts w:hint="eastAsia"/>
        </w:rPr>
        <w:t>房产</w:t>
      </w:r>
      <w:r>
        <w:t>的需要。</w:t>
      </w:r>
      <w:r>
        <w:rPr>
          <w:rFonts w:hint="eastAsia"/>
        </w:rPr>
        <w:t>在本案中，这</w:t>
      </w:r>
      <w:r>
        <w:t>不可避免地涉及</w:t>
      </w:r>
      <w:r>
        <w:rPr>
          <w:rFonts w:hint="eastAsia"/>
        </w:rPr>
        <w:t>对需要家庭</w:t>
      </w:r>
      <w:r>
        <w:t>住房或提供重要收入的个人财产</w:t>
      </w:r>
      <w:r>
        <w:rPr>
          <w:rFonts w:hint="eastAsia"/>
        </w:rPr>
        <w:t>与</w:t>
      </w:r>
      <w:r>
        <w:t>属于金融机构的财产</w:t>
      </w:r>
      <w:r>
        <w:rPr>
          <w:rFonts w:hint="eastAsia"/>
        </w:rPr>
        <w:t>进行区分。</w:t>
      </w:r>
      <w:r>
        <w:t>在</w:t>
      </w:r>
      <w:r>
        <w:rPr>
          <w:rFonts w:hint="eastAsia"/>
        </w:rPr>
        <w:t>某一具体时间认定</w:t>
      </w:r>
      <w:r>
        <w:t>驱逐是不合理的措施，不一定意味着不能对</w:t>
      </w:r>
      <w:r>
        <w:rPr>
          <w:rFonts w:hint="eastAsia"/>
        </w:rPr>
        <w:t>占用</w:t>
      </w:r>
      <w:r>
        <w:t>者发出驱逐令。然而，合理性和相称性原则可能使得暂停或推迟</w:t>
      </w:r>
      <w:r>
        <w:rPr>
          <w:rFonts w:hint="eastAsia"/>
        </w:rPr>
        <w:t>执行</w:t>
      </w:r>
      <w:r>
        <w:t>驱逐令</w:t>
      </w:r>
      <w:r>
        <w:rPr>
          <w:rFonts w:hint="eastAsia"/>
        </w:rPr>
        <w:t>变得必要</w:t>
      </w:r>
      <w:r>
        <w:t>，以避免被驱逐者陷入</w:t>
      </w:r>
      <w:r>
        <w:rPr>
          <w:rFonts w:hint="eastAsia"/>
        </w:rPr>
        <w:t>困境</w:t>
      </w:r>
      <w:r>
        <w:t>或《公约》所载其他权利受到侵犯的境地。驱逐令也可能取决于其他因素，例如行政当局有义务介入帮助</w:t>
      </w:r>
      <w:r>
        <w:rPr>
          <w:rFonts w:hint="eastAsia"/>
        </w:rPr>
        <w:t>占房</w:t>
      </w:r>
      <w:r>
        <w:t>者，以减轻驱逐的后果。</w:t>
      </w:r>
    </w:p>
    <w:p w:rsidR="00702BC9" w:rsidRDefault="00702BC9" w:rsidP="00E50B50">
      <w:pPr>
        <w:pStyle w:val="SingleTxtGC"/>
        <w:tabs>
          <w:tab w:val="clear" w:pos="431"/>
          <w:tab w:val="clear" w:pos="1134"/>
          <w:tab w:val="clear" w:pos="1565"/>
          <w:tab w:val="clear" w:pos="1996"/>
          <w:tab w:val="clear" w:pos="2427"/>
          <w:tab w:val="left" w:pos="1701"/>
        </w:tabs>
      </w:pPr>
      <w:r>
        <w:t>11.6</w:t>
      </w:r>
      <w:r w:rsidR="00116E11">
        <w:tab/>
      </w:r>
      <w:r>
        <w:t>在本案中，尽管提交人声称这项措施影响到她的适足住房权，但第</w:t>
      </w:r>
      <w:r>
        <w:t>28</w:t>
      </w:r>
      <w:r>
        <w:t>刑事法院或其他司法当局都没有按照《公约》第四条的要求，考虑干预</w:t>
      </w:r>
      <w:r>
        <w:rPr>
          <w:rFonts w:hint="eastAsia"/>
        </w:rPr>
        <w:t>措施</w:t>
      </w:r>
      <w:r>
        <w:t>的相称性，</w:t>
      </w:r>
      <w:r>
        <w:rPr>
          <w:rFonts w:hint="eastAsia"/>
        </w:rPr>
        <w:t>并</w:t>
      </w:r>
      <w:r>
        <w:t>跟进她的诉求。马德里第</w:t>
      </w:r>
      <w:r>
        <w:t>15</w:t>
      </w:r>
      <w:r>
        <w:t>刑事法院确实</w:t>
      </w:r>
      <w:r>
        <w:rPr>
          <w:rFonts w:hint="eastAsia"/>
        </w:rPr>
        <w:t>分析了</w:t>
      </w:r>
      <w:r>
        <w:t>提交人在实施非法占</w:t>
      </w:r>
      <w:r>
        <w:rPr>
          <w:rFonts w:hint="eastAsia"/>
        </w:rPr>
        <w:t>用</w:t>
      </w:r>
      <w:r>
        <w:t>罪时造成的损害</w:t>
      </w:r>
      <w:r>
        <w:rPr>
          <w:rFonts w:hint="eastAsia"/>
        </w:rPr>
        <w:t>与</w:t>
      </w:r>
      <w:r>
        <w:t>她试图通过实施该行为</w:t>
      </w:r>
      <w:r>
        <w:rPr>
          <w:rFonts w:hint="eastAsia"/>
        </w:rPr>
        <w:t>而摆</w:t>
      </w:r>
      <w:r>
        <w:t>脱</w:t>
      </w:r>
      <w:r>
        <w:rPr>
          <w:rFonts w:hint="eastAsia"/>
        </w:rPr>
        <w:t>的</w:t>
      </w:r>
      <w:r>
        <w:t>有害</w:t>
      </w:r>
      <w:r>
        <w:rPr>
          <w:rFonts w:hint="eastAsia"/>
        </w:rPr>
        <w:t>处境</w:t>
      </w:r>
      <w:r>
        <w:t>之间的相称性，并认为基于必要</w:t>
      </w:r>
      <w:r>
        <w:rPr>
          <w:rFonts w:hint="eastAsia"/>
        </w:rPr>
        <w:t>需求理由给予</w:t>
      </w:r>
      <w:r>
        <w:t>部分豁免是适当的。然而，这一分析不适用于同一判决中</w:t>
      </w:r>
      <w:r>
        <w:rPr>
          <w:rFonts w:hint="eastAsia"/>
        </w:rPr>
        <w:t>提出的下令</w:t>
      </w:r>
      <w:r>
        <w:t>收回房产的决定。此外，缔约</w:t>
      </w:r>
      <w:r>
        <w:rPr>
          <w:rFonts w:hint="eastAsia"/>
        </w:rPr>
        <w:t>国法律</w:t>
      </w:r>
      <w:r>
        <w:t>没有向提交人提供任何其他司法机制来质疑几乎立即执行</w:t>
      </w:r>
      <w:r>
        <w:rPr>
          <w:rFonts w:hint="eastAsia"/>
        </w:rPr>
        <w:t>的</w:t>
      </w:r>
      <w:r>
        <w:t>驱逐令，</w:t>
      </w:r>
      <w:r>
        <w:rPr>
          <w:rFonts w:hint="eastAsia"/>
        </w:rPr>
        <w:t>如果提出质疑</w:t>
      </w:r>
      <w:r>
        <w:t>将使另一司法当局有机会分析驱逐的相称性及其执行条件。</w:t>
      </w:r>
    </w:p>
    <w:p w:rsidR="00702BC9" w:rsidRDefault="00702BC9" w:rsidP="00E50B50">
      <w:pPr>
        <w:pStyle w:val="SingleTxtGC"/>
        <w:tabs>
          <w:tab w:val="clear" w:pos="431"/>
          <w:tab w:val="clear" w:pos="1134"/>
          <w:tab w:val="clear" w:pos="1565"/>
          <w:tab w:val="clear" w:pos="1996"/>
          <w:tab w:val="clear" w:pos="2427"/>
          <w:tab w:val="left" w:pos="1701"/>
        </w:tabs>
      </w:pPr>
      <w:r>
        <w:t>11.7</w:t>
      </w:r>
      <w:r w:rsidR="00116E11">
        <w:tab/>
      </w:r>
      <w:r>
        <w:t>委员会认为，缔约国应制定一个法律框架，规范</w:t>
      </w:r>
      <w:r>
        <w:rPr>
          <w:rFonts w:hint="eastAsia"/>
        </w:rPr>
        <w:t>对</w:t>
      </w:r>
      <w:r>
        <w:t>无合法</w:t>
      </w:r>
      <w:r>
        <w:rPr>
          <w:rFonts w:hint="eastAsia"/>
        </w:rPr>
        <w:t>租约占用房产并将其当作家庭住所者进行驱逐</w:t>
      </w:r>
      <w:r>
        <w:t>的</w:t>
      </w:r>
      <w:r>
        <w:rPr>
          <w:rFonts w:hint="eastAsia"/>
        </w:rPr>
        <w:t>行动</w:t>
      </w:r>
      <w:r>
        <w:t>。这一框架应规定司法当局在这种情况下</w:t>
      </w:r>
      <w:r>
        <w:rPr>
          <w:rFonts w:hint="eastAsia"/>
        </w:rPr>
        <w:t>评估</w:t>
      </w:r>
      <w:r>
        <w:t>驱逐申请时应考虑的标准：例如，该人是否善意占</w:t>
      </w:r>
      <w:r>
        <w:rPr>
          <w:rFonts w:hint="eastAsia"/>
        </w:rPr>
        <w:t>用房产</w:t>
      </w:r>
      <w:r>
        <w:t>；居住者及其家属的个人情况；他们是否与当局合作寻找适合</w:t>
      </w:r>
      <w:r>
        <w:rPr>
          <w:rFonts w:hint="eastAsia"/>
        </w:rPr>
        <w:t>其</w:t>
      </w:r>
      <w:r>
        <w:t>情况的解决办法。然而，如果</w:t>
      </w:r>
      <w:r>
        <w:rPr>
          <w:rFonts w:hint="eastAsia"/>
        </w:rPr>
        <w:t>法律</w:t>
      </w:r>
      <w:r>
        <w:t>规定，无合法</w:t>
      </w:r>
      <w:r>
        <w:rPr>
          <w:rFonts w:hint="eastAsia"/>
        </w:rPr>
        <w:t>租约占用房产</w:t>
      </w:r>
      <w:r>
        <w:t>的人都必须立即被驱逐，无论驱逐令</w:t>
      </w:r>
      <w:r>
        <w:rPr>
          <w:rFonts w:hint="eastAsia"/>
        </w:rPr>
        <w:t>执行所处的</w:t>
      </w:r>
      <w:r>
        <w:t>情况，这</w:t>
      </w:r>
      <w:r w:rsidRPr="006039B2">
        <w:rPr>
          <w:spacing w:val="4"/>
        </w:rPr>
        <w:t>将</w:t>
      </w:r>
      <w:r w:rsidRPr="006039B2">
        <w:rPr>
          <w:rFonts w:hint="eastAsia"/>
          <w:spacing w:val="4"/>
        </w:rPr>
        <w:t>构成</w:t>
      </w:r>
      <w:r w:rsidRPr="006039B2">
        <w:rPr>
          <w:spacing w:val="4"/>
        </w:rPr>
        <w:t>对适足住房权的侵犯。因此，委员会认为，</w:t>
      </w:r>
      <w:r w:rsidRPr="006039B2">
        <w:rPr>
          <w:rFonts w:hint="eastAsia"/>
          <w:spacing w:val="4"/>
        </w:rPr>
        <w:t>执行</w:t>
      </w:r>
      <w:r w:rsidRPr="006039B2">
        <w:rPr>
          <w:spacing w:val="4"/>
        </w:rPr>
        <w:t>驱逐</w:t>
      </w:r>
      <w:r w:rsidRPr="006039B2">
        <w:rPr>
          <w:rFonts w:hint="eastAsia"/>
          <w:spacing w:val="4"/>
        </w:rPr>
        <w:t>如果</w:t>
      </w:r>
      <w:r w:rsidRPr="006039B2">
        <w:rPr>
          <w:spacing w:val="4"/>
        </w:rPr>
        <w:t>没有事先</w:t>
      </w:r>
      <w:r>
        <w:t>评估该措施所</w:t>
      </w:r>
      <w:r w:rsidRPr="006039B2">
        <w:rPr>
          <w:spacing w:val="4"/>
        </w:rPr>
        <w:t>追求的目标</w:t>
      </w:r>
      <w:r w:rsidRPr="006039B2">
        <w:rPr>
          <w:rFonts w:hint="eastAsia"/>
          <w:spacing w:val="4"/>
        </w:rPr>
        <w:t>与</w:t>
      </w:r>
      <w:r w:rsidRPr="006039B2">
        <w:rPr>
          <w:spacing w:val="4"/>
        </w:rPr>
        <w:t>其对被驱逐者</w:t>
      </w:r>
      <w:r w:rsidRPr="006039B2">
        <w:rPr>
          <w:rFonts w:hint="eastAsia"/>
          <w:spacing w:val="4"/>
        </w:rPr>
        <w:t>影响</w:t>
      </w:r>
      <w:r w:rsidRPr="006039B2">
        <w:rPr>
          <w:spacing w:val="4"/>
        </w:rPr>
        <w:t>之间</w:t>
      </w:r>
      <w:r>
        <w:t>的相称性，</w:t>
      </w:r>
      <w:r>
        <w:rPr>
          <w:rFonts w:hint="eastAsia"/>
        </w:rPr>
        <w:t>则</w:t>
      </w:r>
      <w:r>
        <w:t>不符合第四条规定的</w:t>
      </w:r>
      <w:r w:rsidRPr="006039B2">
        <w:rPr>
          <w:spacing w:val="4"/>
        </w:rPr>
        <w:t>条件，构成了缔约国</w:t>
      </w:r>
      <w:r w:rsidRPr="006039B2">
        <w:rPr>
          <w:rFonts w:hint="eastAsia"/>
          <w:spacing w:val="4"/>
        </w:rPr>
        <w:t>侵犯</w:t>
      </w:r>
      <w:r w:rsidRPr="006039B2">
        <w:rPr>
          <w:spacing w:val="4"/>
        </w:rPr>
        <w:t>《公约》</w:t>
      </w:r>
      <w:r>
        <w:t>第十一条</w:t>
      </w:r>
      <w:r w:rsidRPr="006039B2">
        <w:rPr>
          <w:spacing w:val="4"/>
        </w:rPr>
        <w:t>规定的提交</w:t>
      </w:r>
      <w:r>
        <w:t>人及其子女的住房权。</w:t>
      </w:r>
    </w:p>
    <w:p w:rsidR="00702BC9" w:rsidRPr="00BC6553" w:rsidRDefault="003D188D" w:rsidP="00D15800">
      <w:pPr>
        <w:pStyle w:val="H23GC"/>
      </w:pPr>
      <w:r>
        <w:tab/>
      </w:r>
      <w:r>
        <w:tab/>
      </w:r>
      <w:r w:rsidR="00702BC9" w:rsidRPr="00BC6553">
        <w:t>提交人获得公共住房的机会</w:t>
      </w:r>
    </w:p>
    <w:p w:rsidR="00702BC9" w:rsidRPr="00D15800" w:rsidRDefault="00702BC9" w:rsidP="00685175">
      <w:pPr>
        <w:pStyle w:val="SingleTxtGC"/>
        <w:tabs>
          <w:tab w:val="clear" w:pos="431"/>
          <w:tab w:val="clear" w:pos="1134"/>
          <w:tab w:val="clear" w:pos="1565"/>
          <w:tab w:val="clear" w:pos="1996"/>
          <w:tab w:val="clear" w:pos="2427"/>
          <w:tab w:val="left" w:pos="1701"/>
        </w:tabs>
        <w:spacing w:after="160"/>
        <w:rPr>
          <w:szCs w:val="21"/>
        </w:rPr>
      </w:pPr>
      <w:r w:rsidRPr="00D15800">
        <w:rPr>
          <w:szCs w:val="21"/>
        </w:rPr>
        <w:t>12.1</w:t>
      </w:r>
      <w:r w:rsidR="00D15800" w:rsidRPr="00D15800">
        <w:rPr>
          <w:szCs w:val="21"/>
        </w:rPr>
        <w:tab/>
      </w:r>
      <w:r w:rsidRPr="00D15800">
        <w:rPr>
          <w:szCs w:val="21"/>
        </w:rPr>
        <w:t>委员会注意到，提交人试图补救</w:t>
      </w:r>
      <w:r w:rsidRPr="00D15800">
        <w:rPr>
          <w:rFonts w:hint="eastAsia"/>
          <w:szCs w:val="21"/>
        </w:rPr>
        <w:t>无</w:t>
      </w:r>
      <w:r w:rsidRPr="00D15800">
        <w:rPr>
          <w:szCs w:val="21"/>
        </w:rPr>
        <w:t>合法</w:t>
      </w:r>
      <w:r w:rsidRPr="00D15800">
        <w:rPr>
          <w:rFonts w:hint="eastAsia"/>
          <w:szCs w:val="21"/>
        </w:rPr>
        <w:t>租约占用房屋</w:t>
      </w:r>
      <w:r w:rsidRPr="00D15800">
        <w:rPr>
          <w:szCs w:val="21"/>
        </w:rPr>
        <w:t>的状况，</w:t>
      </w:r>
      <w:r w:rsidRPr="00D15800">
        <w:rPr>
          <w:rFonts w:hint="eastAsia"/>
          <w:szCs w:val="21"/>
        </w:rPr>
        <w:t>并通过</w:t>
      </w:r>
      <w:r w:rsidRPr="00D15800">
        <w:rPr>
          <w:szCs w:val="21"/>
        </w:rPr>
        <w:t>申请社会住房</w:t>
      </w:r>
      <w:r w:rsidRPr="00D15800">
        <w:rPr>
          <w:rFonts w:hint="eastAsia"/>
          <w:szCs w:val="21"/>
        </w:rPr>
        <w:t>来</w:t>
      </w:r>
      <w:r w:rsidRPr="00D15800">
        <w:rPr>
          <w:szCs w:val="21"/>
        </w:rPr>
        <w:t>结束非法行为，</w:t>
      </w:r>
      <w:r w:rsidRPr="00D15800">
        <w:rPr>
          <w:rFonts w:hint="eastAsia"/>
          <w:szCs w:val="21"/>
        </w:rPr>
        <w:t>因为她生活十分拮据</w:t>
      </w:r>
      <w:r w:rsidRPr="00D15800">
        <w:rPr>
          <w:szCs w:val="21"/>
        </w:rPr>
        <w:t>。</w:t>
      </w:r>
      <w:r w:rsidRPr="00D15800">
        <w:rPr>
          <w:rFonts w:hint="eastAsia"/>
          <w:szCs w:val="21"/>
        </w:rPr>
        <w:t>但</w:t>
      </w:r>
      <w:r w:rsidRPr="00D15800">
        <w:rPr>
          <w:szCs w:val="21"/>
        </w:rPr>
        <w:t>这一申请被驳回，</w:t>
      </w:r>
      <w:r w:rsidRPr="00D15800">
        <w:rPr>
          <w:rFonts w:hint="eastAsia"/>
          <w:szCs w:val="21"/>
        </w:rPr>
        <w:t>因为现行</w:t>
      </w:r>
      <w:r w:rsidRPr="00D15800">
        <w:rPr>
          <w:szCs w:val="21"/>
        </w:rPr>
        <w:t>条例规定</w:t>
      </w:r>
      <w:r w:rsidRPr="00685175">
        <w:rPr>
          <w:rFonts w:hint="eastAsia"/>
          <w:spacing w:val="-2"/>
          <w:szCs w:val="21"/>
        </w:rPr>
        <w:t>的一个基本要求是，</w:t>
      </w:r>
      <w:r w:rsidRPr="00685175">
        <w:rPr>
          <w:spacing w:val="-2"/>
          <w:szCs w:val="21"/>
        </w:rPr>
        <w:t>所有申请人</w:t>
      </w:r>
      <w:r w:rsidRPr="00685175">
        <w:rPr>
          <w:rFonts w:hint="eastAsia"/>
          <w:spacing w:val="-2"/>
          <w:szCs w:val="21"/>
        </w:rPr>
        <w:t>无合法租约</w:t>
      </w:r>
      <w:r w:rsidRPr="00685175">
        <w:rPr>
          <w:spacing w:val="-2"/>
          <w:szCs w:val="21"/>
        </w:rPr>
        <w:t>和</w:t>
      </w:r>
      <w:r w:rsidRPr="00685175">
        <w:rPr>
          <w:rFonts w:hint="eastAsia"/>
          <w:spacing w:val="-2"/>
          <w:szCs w:val="21"/>
        </w:rPr>
        <w:t>无业主</w:t>
      </w:r>
      <w:r w:rsidRPr="00685175">
        <w:rPr>
          <w:spacing w:val="-2"/>
          <w:szCs w:val="21"/>
        </w:rPr>
        <w:t>同意</w:t>
      </w:r>
      <w:r w:rsidRPr="00685175">
        <w:rPr>
          <w:rFonts w:hint="eastAsia"/>
          <w:spacing w:val="-2"/>
          <w:szCs w:val="21"/>
        </w:rPr>
        <w:t>情况下</w:t>
      </w:r>
      <w:r w:rsidRPr="00685175">
        <w:rPr>
          <w:spacing w:val="-2"/>
          <w:szCs w:val="21"/>
        </w:rPr>
        <w:t>占</w:t>
      </w:r>
      <w:r w:rsidRPr="00685175">
        <w:rPr>
          <w:rFonts w:hint="eastAsia"/>
          <w:spacing w:val="-2"/>
          <w:szCs w:val="21"/>
        </w:rPr>
        <w:t>用</w:t>
      </w:r>
      <w:r w:rsidRPr="00685175">
        <w:rPr>
          <w:spacing w:val="-2"/>
          <w:szCs w:val="21"/>
        </w:rPr>
        <w:t>住所或</w:t>
      </w:r>
      <w:r w:rsidRPr="00685175">
        <w:rPr>
          <w:rFonts w:hint="eastAsia"/>
          <w:spacing w:val="-2"/>
          <w:szCs w:val="21"/>
        </w:rPr>
        <w:t>房产</w:t>
      </w:r>
      <w:r w:rsidRPr="00685175">
        <w:rPr>
          <w:spacing w:val="-2"/>
          <w:szCs w:val="21"/>
        </w:rPr>
        <w:t>。委员会注意到，缔约国</w:t>
      </w:r>
      <w:r w:rsidRPr="00D15800">
        <w:rPr>
          <w:spacing w:val="-6"/>
          <w:szCs w:val="21"/>
        </w:rPr>
        <w:t>并</w:t>
      </w:r>
      <w:r w:rsidRPr="00D15800">
        <w:rPr>
          <w:rFonts w:hint="eastAsia"/>
          <w:spacing w:val="-6"/>
          <w:szCs w:val="21"/>
        </w:rPr>
        <w:t>未</w:t>
      </w:r>
      <w:r w:rsidRPr="00D15800">
        <w:rPr>
          <w:spacing w:val="-6"/>
          <w:szCs w:val="21"/>
        </w:rPr>
        <w:t>否认提交人的家庭需要社会住房，只是认为，在</w:t>
      </w:r>
      <w:r w:rsidRPr="00D15800">
        <w:rPr>
          <w:rFonts w:hint="eastAsia"/>
          <w:spacing w:val="-6"/>
          <w:szCs w:val="21"/>
        </w:rPr>
        <w:t>被</w:t>
      </w:r>
      <w:r w:rsidRPr="00D15800">
        <w:rPr>
          <w:szCs w:val="21"/>
        </w:rPr>
        <w:t>驱逐之前，提交人不能向马德里自治区公共住房机构申请住房。委员会理解这一要求</w:t>
      </w:r>
      <w:r w:rsidRPr="00D15800">
        <w:rPr>
          <w:spacing w:val="4"/>
          <w:szCs w:val="21"/>
        </w:rPr>
        <w:t>可能是为了减少非法占用住房的普遍程度，但注意</w:t>
      </w:r>
      <w:r w:rsidRPr="00D15800">
        <w:rPr>
          <w:szCs w:val="21"/>
        </w:rPr>
        <w:t>到缔约国没有提供任何论据来证明将提交人排除在住房申请人名单之外是合理的。缔约国也未能证明</w:t>
      </w:r>
      <w:r w:rsidRPr="00D15800">
        <w:rPr>
          <w:rFonts w:hint="eastAsia"/>
          <w:szCs w:val="21"/>
        </w:rPr>
        <w:t>它采取了</w:t>
      </w:r>
      <w:r w:rsidRPr="00D15800">
        <w:rPr>
          <w:szCs w:val="21"/>
        </w:rPr>
        <w:t>对个人影响较小的</w:t>
      </w:r>
      <w:r w:rsidRPr="00D15800">
        <w:rPr>
          <w:rFonts w:hint="eastAsia"/>
          <w:szCs w:val="21"/>
        </w:rPr>
        <w:t>减少非法占房措施，</w:t>
      </w:r>
      <w:r w:rsidRPr="00D15800">
        <w:rPr>
          <w:szCs w:val="21"/>
        </w:rPr>
        <w:t>例如减少无人居住的住房数量。</w:t>
      </w:r>
    </w:p>
    <w:p w:rsidR="00702BC9" w:rsidRPr="00D15800" w:rsidRDefault="00702BC9" w:rsidP="00685175">
      <w:pPr>
        <w:pStyle w:val="SingleTxtGC"/>
        <w:tabs>
          <w:tab w:val="clear" w:pos="431"/>
          <w:tab w:val="clear" w:pos="1134"/>
          <w:tab w:val="clear" w:pos="1565"/>
          <w:tab w:val="clear" w:pos="1996"/>
          <w:tab w:val="clear" w:pos="2427"/>
          <w:tab w:val="left" w:pos="1701"/>
        </w:tabs>
        <w:spacing w:after="160"/>
        <w:rPr>
          <w:szCs w:val="21"/>
        </w:rPr>
      </w:pPr>
      <w:r w:rsidRPr="00D15800">
        <w:rPr>
          <w:szCs w:val="21"/>
        </w:rPr>
        <w:t>12.2</w:t>
      </w:r>
      <w:r w:rsidRPr="00D15800">
        <w:rPr>
          <w:szCs w:val="21"/>
        </w:rPr>
        <w:tab/>
      </w:r>
      <w:r w:rsidRPr="00D15800">
        <w:rPr>
          <w:szCs w:val="21"/>
        </w:rPr>
        <w:t>委员会认为，提交人</w:t>
      </w:r>
      <w:r w:rsidRPr="00D15800">
        <w:rPr>
          <w:rFonts w:hint="eastAsia"/>
          <w:szCs w:val="21"/>
        </w:rPr>
        <w:t>必须符合某些要求才能被列入</w:t>
      </w:r>
      <w:r w:rsidRPr="00D15800">
        <w:rPr>
          <w:szCs w:val="21"/>
        </w:rPr>
        <w:t>公共住房申请人的轮候名单</w:t>
      </w:r>
      <w:r w:rsidRPr="00D15800">
        <w:rPr>
          <w:rFonts w:hint="eastAsia"/>
          <w:szCs w:val="21"/>
        </w:rPr>
        <w:t>中，这一</w:t>
      </w:r>
      <w:r w:rsidRPr="00D15800">
        <w:rPr>
          <w:szCs w:val="21"/>
        </w:rPr>
        <w:t>要求使她陷入</w:t>
      </w:r>
      <w:r w:rsidRPr="00D15800">
        <w:rPr>
          <w:rFonts w:hint="eastAsia"/>
          <w:szCs w:val="21"/>
        </w:rPr>
        <w:t>困境</w:t>
      </w:r>
      <w:r w:rsidRPr="00D15800">
        <w:rPr>
          <w:szCs w:val="21"/>
        </w:rPr>
        <w:t>，迫使她和她的子女在能够申请社会住房之前要么搬到临时共用住房，要么生活</w:t>
      </w:r>
      <w:r w:rsidRPr="00D15800">
        <w:rPr>
          <w:rFonts w:hint="eastAsia"/>
          <w:szCs w:val="21"/>
        </w:rPr>
        <w:t>在困顿中</w:t>
      </w:r>
      <w:r w:rsidRPr="00D15800">
        <w:rPr>
          <w:szCs w:val="21"/>
        </w:rPr>
        <w:t>。委员会还认为，对获得社会住房的这一限制可能导致儿童</w:t>
      </w:r>
      <w:r w:rsidRPr="00D15800">
        <w:rPr>
          <w:rFonts w:hint="eastAsia"/>
          <w:szCs w:val="21"/>
        </w:rPr>
        <w:t>承受</w:t>
      </w:r>
      <w:r w:rsidRPr="00D15800">
        <w:rPr>
          <w:szCs w:val="21"/>
        </w:rPr>
        <w:t>父母行为</w:t>
      </w:r>
      <w:r w:rsidRPr="00D15800">
        <w:rPr>
          <w:rFonts w:hint="eastAsia"/>
          <w:szCs w:val="21"/>
        </w:rPr>
        <w:t>产生</w:t>
      </w:r>
      <w:r w:rsidRPr="00D15800">
        <w:rPr>
          <w:szCs w:val="21"/>
        </w:rPr>
        <w:t>的后果。应当指出，在本案中，国家在驱逐前既</w:t>
      </w:r>
      <w:r w:rsidRPr="00D15800">
        <w:rPr>
          <w:spacing w:val="4"/>
          <w:szCs w:val="21"/>
        </w:rPr>
        <w:t>没有证明也没有声称，由于缺乏可用资源，它无法向提交人及其</w:t>
      </w:r>
      <w:r w:rsidRPr="00D15800">
        <w:rPr>
          <w:szCs w:val="21"/>
        </w:rPr>
        <w:t>家人提供替代住房。相反，它拒绝将她列入申请人的轮候名单，</w:t>
      </w:r>
      <w:r w:rsidRPr="00D15800">
        <w:rPr>
          <w:rFonts w:hint="eastAsia"/>
          <w:szCs w:val="21"/>
        </w:rPr>
        <w:t>是</w:t>
      </w:r>
      <w:r w:rsidRPr="00D15800">
        <w:rPr>
          <w:szCs w:val="21"/>
        </w:rPr>
        <w:t>因为她</w:t>
      </w:r>
      <w:r w:rsidRPr="00D15800">
        <w:rPr>
          <w:rFonts w:hint="eastAsia"/>
          <w:szCs w:val="21"/>
        </w:rPr>
        <w:t>擅自</w:t>
      </w:r>
      <w:r w:rsidRPr="00D15800">
        <w:rPr>
          <w:szCs w:val="21"/>
        </w:rPr>
        <w:t>占用一处房产，从而剥夺了她获得现有替代住房的任何可能性。委员会认为，适用这一要求不符合适足住房权的性质。出于这些原因，委员会得出结论认为，将提交人排除在社会住房方案之外，而不考虑她的</w:t>
      </w:r>
      <w:r w:rsidRPr="00D15800">
        <w:rPr>
          <w:rFonts w:hint="eastAsia"/>
          <w:szCs w:val="21"/>
        </w:rPr>
        <w:t>需求</w:t>
      </w:r>
      <w:r w:rsidRPr="00D15800">
        <w:rPr>
          <w:szCs w:val="21"/>
        </w:rPr>
        <w:t>，使她的非正常状况永久化，并导致她被驱逐。因此，委员会认为，这种排斥构成缔约国侵犯《公约》第十一条规定的提交人及其子女的住房权。</w:t>
      </w:r>
    </w:p>
    <w:p w:rsidR="00702BC9" w:rsidRPr="00D15800" w:rsidRDefault="003D188D" w:rsidP="00D15800">
      <w:pPr>
        <w:pStyle w:val="H23GC"/>
      </w:pPr>
      <w:r w:rsidRPr="00D15800">
        <w:tab/>
      </w:r>
      <w:r w:rsidRPr="00D15800">
        <w:tab/>
      </w:r>
      <w:r w:rsidR="00702BC9" w:rsidRPr="00D15800">
        <w:t>临时措施和驱逐提交人</w:t>
      </w:r>
    </w:p>
    <w:p w:rsidR="00702BC9" w:rsidRPr="00D15800" w:rsidRDefault="00702BC9" w:rsidP="00685175">
      <w:pPr>
        <w:pStyle w:val="SingleTxtGC"/>
        <w:tabs>
          <w:tab w:val="clear" w:pos="431"/>
          <w:tab w:val="clear" w:pos="1134"/>
          <w:tab w:val="clear" w:pos="1565"/>
          <w:tab w:val="clear" w:pos="1996"/>
          <w:tab w:val="clear" w:pos="2427"/>
          <w:tab w:val="left" w:pos="1701"/>
        </w:tabs>
        <w:spacing w:after="160"/>
        <w:rPr>
          <w:szCs w:val="21"/>
        </w:rPr>
      </w:pPr>
      <w:r w:rsidRPr="00D15800">
        <w:rPr>
          <w:szCs w:val="21"/>
        </w:rPr>
        <w:t>13.1</w:t>
      </w:r>
      <w:r w:rsidR="003D188D" w:rsidRPr="00D15800">
        <w:rPr>
          <w:szCs w:val="21"/>
        </w:rPr>
        <w:tab/>
      </w:r>
      <w:r w:rsidRPr="00D15800">
        <w:rPr>
          <w:szCs w:val="21"/>
        </w:rPr>
        <w:t>提交人称，尽管委员会</w:t>
      </w:r>
      <w:r w:rsidRPr="00D15800">
        <w:rPr>
          <w:rFonts w:hint="eastAsia"/>
          <w:szCs w:val="21"/>
        </w:rPr>
        <w:t>要求</w:t>
      </w:r>
      <w:r w:rsidRPr="00D15800">
        <w:rPr>
          <w:szCs w:val="21"/>
        </w:rPr>
        <w:t>采取临时措施，但</w:t>
      </w:r>
      <w:r w:rsidRPr="00D15800">
        <w:rPr>
          <w:rFonts w:hint="eastAsia"/>
          <w:szCs w:val="21"/>
        </w:rPr>
        <w:t>缔约国</w:t>
      </w:r>
      <w:r w:rsidRPr="00D15800">
        <w:rPr>
          <w:szCs w:val="21"/>
        </w:rPr>
        <w:t>还是</w:t>
      </w:r>
      <w:r w:rsidRPr="00D15800">
        <w:rPr>
          <w:rFonts w:hint="eastAsia"/>
          <w:szCs w:val="21"/>
        </w:rPr>
        <w:t>驱逐了她</w:t>
      </w:r>
      <w:r w:rsidRPr="00D15800">
        <w:rPr>
          <w:szCs w:val="21"/>
        </w:rPr>
        <w:t>，违反了《任择议定书》第五条。</w:t>
      </w:r>
      <w:r w:rsidRPr="00D15800">
        <w:rPr>
          <w:szCs w:val="21"/>
        </w:rPr>
        <w:t>2018</w:t>
      </w:r>
      <w:r w:rsidRPr="00D15800">
        <w:rPr>
          <w:szCs w:val="21"/>
        </w:rPr>
        <w:t>年</w:t>
      </w:r>
      <w:r w:rsidRPr="00D15800">
        <w:rPr>
          <w:szCs w:val="21"/>
        </w:rPr>
        <w:t>6</w:t>
      </w:r>
      <w:r w:rsidRPr="00D15800">
        <w:rPr>
          <w:szCs w:val="21"/>
        </w:rPr>
        <w:t>月</w:t>
      </w:r>
      <w:r w:rsidRPr="00D15800">
        <w:rPr>
          <w:szCs w:val="21"/>
        </w:rPr>
        <w:t>22</w:t>
      </w:r>
      <w:r w:rsidRPr="00D15800">
        <w:rPr>
          <w:szCs w:val="21"/>
        </w:rPr>
        <w:t>日，委员会请缔约国在</w:t>
      </w:r>
      <w:r w:rsidRPr="00D15800">
        <w:rPr>
          <w:rFonts w:hint="eastAsia"/>
          <w:szCs w:val="21"/>
        </w:rPr>
        <w:t>委员会</w:t>
      </w:r>
      <w:r w:rsidRPr="00D15800">
        <w:rPr>
          <w:szCs w:val="21"/>
        </w:rPr>
        <w:t>审议来文</w:t>
      </w:r>
      <w:r w:rsidRPr="00D15800">
        <w:rPr>
          <w:spacing w:val="4"/>
          <w:szCs w:val="21"/>
        </w:rPr>
        <w:t>期间暂停驱逐提交人及其子女，或者与提交人</w:t>
      </w:r>
      <w:r w:rsidRPr="00D15800">
        <w:rPr>
          <w:szCs w:val="21"/>
        </w:rPr>
        <w:t>真正</w:t>
      </w:r>
      <w:r w:rsidRPr="00D15800">
        <w:rPr>
          <w:spacing w:val="4"/>
          <w:szCs w:val="21"/>
        </w:rPr>
        <w:t>协商，为他们提供</w:t>
      </w:r>
      <w:r w:rsidRPr="00D15800">
        <w:rPr>
          <w:szCs w:val="21"/>
        </w:rPr>
        <w:t>适足住房，</w:t>
      </w:r>
      <w:r w:rsidRPr="00D15800">
        <w:rPr>
          <w:spacing w:val="4"/>
          <w:szCs w:val="21"/>
        </w:rPr>
        <w:t>以避免给</w:t>
      </w:r>
      <w:r w:rsidRPr="00D15800">
        <w:rPr>
          <w:rFonts w:hint="eastAsia"/>
          <w:spacing w:val="4"/>
          <w:szCs w:val="21"/>
        </w:rPr>
        <w:t>她们</w:t>
      </w:r>
      <w:r w:rsidRPr="00D15800">
        <w:rPr>
          <w:spacing w:val="4"/>
          <w:szCs w:val="21"/>
        </w:rPr>
        <w:t>造成不可挽回的伤害。委员</w:t>
      </w:r>
      <w:r w:rsidRPr="00D15800">
        <w:rPr>
          <w:szCs w:val="21"/>
        </w:rPr>
        <w:t>会注意到，</w:t>
      </w:r>
      <w:r w:rsidRPr="00D15800">
        <w:rPr>
          <w:szCs w:val="21"/>
        </w:rPr>
        <w:t>2018</w:t>
      </w:r>
      <w:r w:rsidRPr="00D15800">
        <w:rPr>
          <w:szCs w:val="21"/>
        </w:rPr>
        <w:t>年</w:t>
      </w:r>
      <w:r w:rsidRPr="00D15800">
        <w:rPr>
          <w:szCs w:val="21"/>
        </w:rPr>
        <w:t>6</w:t>
      </w:r>
      <w:r w:rsidRPr="00D15800">
        <w:rPr>
          <w:szCs w:val="21"/>
        </w:rPr>
        <w:t>月</w:t>
      </w:r>
      <w:r w:rsidRPr="00D15800">
        <w:rPr>
          <w:szCs w:val="21"/>
        </w:rPr>
        <w:t>25</w:t>
      </w:r>
      <w:r w:rsidRPr="00D15800">
        <w:rPr>
          <w:szCs w:val="21"/>
        </w:rPr>
        <w:t>日，</w:t>
      </w:r>
      <w:r w:rsidRPr="00D258C1">
        <w:rPr>
          <w:spacing w:val="4"/>
          <w:szCs w:val="21"/>
        </w:rPr>
        <w:t>提交人被驱逐。委员会</w:t>
      </w:r>
      <w:r w:rsidRPr="00D258C1">
        <w:rPr>
          <w:rFonts w:hint="eastAsia"/>
          <w:spacing w:val="4"/>
          <w:szCs w:val="21"/>
        </w:rPr>
        <w:t>也</w:t>
      </w:r>
      <w:r w:rsidRPr="00D258C1">
        <w:rPr>
          <w:spacing w:val="4"/>
          <w:szCs w:val="21"/>
        </w:rPr>
        <w:t>注意到，</w:t>
      </w:r>
      <w:r w:rsidRPr="00D258C1">
        <w:rPr>
          <w:rFonts w:hint="eastAsia"/>
          <w:spacing w:val="4"/>
          <w:szCs w:val="21"/>
        </w:rPr>
        <w:t>据</w:t>
      </w:r>
      <w:r w:rsidRPr="00D258C1">
        <w:rPr>
          <w:spacing w:val="4"/>
          <w:szCs w:val="21"/>
        </w:rPr>
        <w:t>缔约国称，随后将提交人及其子女安置在收容所，</w:t>
      </w:r>
      <w:r w:rsidRPr="00D258C1">
        <w:rPr>
          <w:rFonts w:hint="eastAsia"/>
          <w:spacing w:val="4"/>
          <w:szCs w:val="21"/>
        </w:rPr>
        <w:t>又</w:t>
      </w:r>
      <w:r w:rsidRPr="00D258C1">
        <w:rPr>
          <w:spacing w:val="4"/>
          <w:szCs w:val="21"/>
        </w:rPr>
        <w:t>从现有的市政资源中临时</w:t>
      </w:r>
      <w:r w:rsidRPr="00D258C1">
        <w:rPr>
          <w:rFonts w:hint="eastAsia"/>
          <w:spacing w:val="4"/>
          <w:szCs w:val="21"/>
        </w:rPr>
        <w:t>安排了一套</w:t>
      </w:r>
      <w:r w:rsidRPr="00D258C1">
        <w:rPr>
          <w:spacing w:val="4"/>
          <w:szCs w:val="21"/>
        </w:rPr>
        <w:t>替代住房</w:t>
      </w:r>
      <w:r w:rsidRPr="00D15800">
        <w:rPr>
          <w:szCs w:val="21"/>
        </w:rPr>
        <w:t>，</w:t>
      </w:r>
      <w:r w:rsidRPr="00D15800">
        <w:rPr>
          <w:rFonts w:hint="eastAsia"/>
          <w:szCs w:val="21"/>
        </w:rPr>
        <w:t>是</w:t>
      </w:r>
      <w:r w:rsidRPr="00D15800">
        <w:rPr>
          <w:szCs w:val="21"/>
        </w:rPr>
        <w:t>与社会支助方案共享</w:t>
      </w:r>
      <w:r w:rsidRPr="00D15800">
        <w:rPr>
          <w:rFonts w:hint="eastAsia"/>
          <w:szCs w:val="21"/>
        </w:rPr>
        <w:t>和</w:t>
      </w:r>
      <w:r w:rsidRPr="00D15800">
        <w:rPr>
          <w:szCs w:val="21"/>
        </w:rPr>
        <w:t>结合</w:t>
      </w:r>
      <w:r w:rsidRPr="00D15800">
        <w:rPr>
          <w:rFonts w:hint="eastAsia"/>
          <w:szCs w:val="21"/>
        </w:rPr>
        <w:t>的</w:t>
      </w:r>
      <w:r w:rsidRPr="00D15800">
        <w:rPr>
          <w:szCs w:val="21"/>
        </w:rPr>
        <w:t>。然而，委员会注意到，提交人不认为庇护所</w:t>
      </w:r>
      <w:r w:rsidRPr="00D15800">
        <w:rPr>
          <w:rFonts w:hint="eastAsia"/>
          <w:szCs w:val="21"/>
        </w:rPr>
        <w:t>属于</w:t>
      </w:r>
      <w:r w:rsidRPr="00D15800">
        <w:rPr>
          <w:szCs w:val="21"/>
        </w:rPr>
        <w:t>替代性住房，并认为她呆在</w:t>
      </w:r>
      <w:r w:rsidRPr="00D258C1">
        <w:rPr>
          <w:spacing w:val="4"/>
          <w:szCs w:val="21"/>
        </w:rPr>
        <w:t>庇护所对她的子女有负面影响。委员会注意</w:t>
      </w:r>
      <w:r w:rsidRPr="00D15800">
        <w:rPr>
          <w:szCs w:val="21"/>
        </w:rPr>
        <w:t>到，提交人称</w:t>
      </w:r>
      <w:r w:rsidRPr="00D15800">
        <w:rPr>
          <w:rFonts w:hint="eastAsia"/>
          <w:szCs w:val="21"/>
        </w:rPr>
        <w:t>她们</w:t>
      </w:r>
      <w:r w:rsidRPr="00D15800">
        <w:rPr>
          <w:szCs w:val="21"/>
        </w:rPr>
        <w:t>在第一个</w:t>
      </w:r>
      <w:r w:rsidRPr="00D258C1">
        <w:rPr>
          <w:spacing w:val="4"/>
          <w:szCs w:val="21"/>
        </w:rPr>
        <w:t>收容所一直呆</w:t>
      </w:r>
      <w:r w:rsidRPr="00D15800">
        <w:rPr>
          <w:spacing w:val="4"/>
          <w:szCs w:val="21"/>
        </w:rPr>
        <w:t>到</w:t>
      </w:r>
      <w:r w:rsidRPr="00D15800">
        <w:rPr>
          <w:spacing w:val="4"/>
          <w:szCs w:val="21"/>
        </w:rPr>
        <w:t>10</w:t>
      </w:r>
      <w:r w:rsidRPr="00D15800">
        <w:rPr>
          <w:spacing w:val="4"/>
          <w:szCs w:val="21"/>
        </w:rPr>
        <w:t>月份，此后被告知必须离开。直到</w:t>
      </w:r>
      <w:r w:rsidRPr="00D15800">
        <w:rPr>
          <w:szCs w:val="21"/>
        </w:rPr>
        <w:t>公众抗议之后，才</w:t>
      </w:r>
      <w:r w:rsidRPr="00D15800">
        <w:rPr>
          <w:rFonts w:hint="eastAsia"/>
          <w:szCs w:val="21"/>
        </w:rPr>
        <w:t>将</w:t>
      </w:r>
      <w:r w:rsidRPr="00D258C1">
        <w:rPr>
          <w:rFonts w:hint="eastAsia"/>
          <w:spacing w:val="4"/>
          <w:szCs w:val="21"/>
        </w:rPr>
        <w:t>她安排在</w:t>
      </w:r>
      <w:r w:rsidRPr="00D258C1">
        <w:rPr>
          <w:spacing w:val="4"/>
          <w:szCs w:val="21"/>
        </w:rPr>
        <w:t>第二个收容所，在那里一直呆到</w:t>
      </w:r>
      <w:r w:rsidRPr="00D258C1">
        <w:rPr>
          <w:spacing w:val="4"/>
          <w:szCs w:val="21"/>
        </w:rPr>
        <w:t>11</w:t>
      </w:r>
      <w:r w:rsidRPr="00D258C1">
        <w:rPr>
          <w:spacing w:val="4"/>
          <w:szCs w:val="21"/>
        </w:rPr>
        <w:t>月份。提交</w:t>
      </w:r>
      <w:r w:rsidRPr="00D15800">
        <w:rPr>
          <w:szCs w:val="21"/>
        </w:rPr>
        <w:t>人还称，在第二个</w:t>
      </w:r>
      <w:r w:rsidRPr="00D258C1">
        <w:rPr>
          <w:spacing w:val="4"/>
          <w:szCs w:val="21"/>
        </w:rPr>
        <w:t>收容所，家庭</w:t>
      </w:r>
      <w:r w:rsidRPr="00D258C1">
        <w:rPr>
          <w:rFonts w:hint="eastAsia"/>
          <w:spacing w:val="4"/>
          <w:szCs w:val="21"/>
        </w:rPr>
        <w:t>按</w:t>
      </w:r>
      <w:r w:rsidRPr="00D258C1">
        <w:rPr>
          <w:spacing w:val="4"/>
          <w:szCs w:val="21"/>
        </w:rPr>
        <w:t>性别而分开，她最小的孩子当时</w:t>
      </w:r>
      <w:r w:rsidRPr="00D258C1">
        <w:rPr>
          <w:spacing w:val="4"/>
          <w:szCs w:val="21"/>
        </w:rPr>
        <w:t>8</w:t>
      </w:r>
      <w:r w:rsidRPr="00D258C1">
        <w:rPr>
          <w:spacing w:val="4"/>
          <w:szCs w:val="21"/>
        </w:rPr>
        <w:t>岁，不得不与母亲分开睡觉</w:t>
      </w:r>
      <w:r w:rsidRPr="00D15800">
        <w:rPr>
          <w:szCs w:val="21"/>
        </w:rPr>
        <w:t>。</w:t>
      </w:r>
    </w:p>
    <w:p w:rsidR="00702BC9" w:rsidRPr="00D15800" w:rsidRDefault="00702BC9" w:rsidP="00685175">
      <w:pPr>
        <w:pStyle w:val="SingleTxtGC"/>
        <w:tabs>
          <w:tab w:val="clear" w:pos="431"/>
          <w:tab w:val="clear" w:pos="1134"/>
          <w:tab w:val="clear" w:pos="1565"/>
          <w:tab w:val="clear" w:pos="1996"/>
          <w:tab w:val="clear" w:pos="2427"/>
          <w:tab w:val="left" w:pos="1701"/>
        </w:tabs>
        <w:spacing w:after="160"/>
        <w:rPr>
          <w:szCs w:val="21"/>
        </w:rPr>
      </w:pPr>
      <w:r w:rsidRPr="00D15800">
        <w:rPr>
          <w:szCs w:val="21"/>
        </w:rPr>
        <w:t>13.2</w:t>
      </w:r>
      <w:r w:rsidR="003430EC" w:rsidRPr="00D15800">
        <w:rPr>
          <w:szCs w:val="21"/>
        </w:rPr>
        <w:tab/>
      </w:r>
      <w:r w:rsidRPr="00D15800">
        <w:rPr>
          <w:szCs w:val="21"/>
        </w:rPr>
        <w:t>委员会回顾，为了使住房符合适足条件，它必须提供保有权保障，而庇护所却没有这样做。在这方面，委员会注意到，提交人及其子女能够在同一</w:t>
      </w:r>
      <w:r w:rsidRPr="00D15800">
        <w:rPr>
          <w:rFonts w:hint="eastAsia"/>
          <w:szCs w:val="21"/>
        </w:rPr>
        <w:t>收容</w:t>
      </w:r>
      <w:r w:rsidRPr="00D15800">
        <w:rPr>
          <w:szCs w:val="21"/>
        </w:rPr>
        <w:t>所逗留的最长时间是三个月。在这段时间结束时，她被告知她将不得不与家人一起离开，尽管后来由于公众抗议，这种情况有所缓解。因此，正如缔约国所描述的那样，庇护所是临时住房解决方案，但它们并不构成适足住房。</w:t>
      </w:r>
    </w:p>
    <w:p w:rsidR="00702BC9" w:rsidRDefault="00702BC9" w:rsidP="00D15800">
      <w:pPr>
        <w:pStyle w:val="SingleTxtGC"/>
        <w:tabs>
          <w:tab w:val="clear" w:pos="431"/>
          <w:tab w:val="clear" w:pos="1134"/>
          <w:tab w:val="clear" w:pos="1565"/>
          <w:tab w:val="clear" w:pos="1996"/>
          <w:tab w:val="clear" w:pos="2427"/>
          <w:tab w:val="left" w:pos="1701"/>
        </w:tabs>
      </w:pPr>
      <w:r>
        <w:t>13.3</w:t>
      </w:r>
      <w:r w:rsidR="00BD74EC">
        <w:tab/>
      </w:r>
      <w:r>
        <w:t>认定向</w:t>
      </w:r>
      <w:r w:rsidRPr="00BD74EC">
        <w:rPr>
          <w:spacing w:val="6"/>
        </w:rPr>
        <w:t>提交人提供的替代</w:t>
      </w:r>
      <w:r w:rsidRPr="00BD74EC">
        <w:rPr>
          <w:rFonts w:hint="eastAsia"/>
          <w:spacing w:val="6"/>
        </w:rPr>
        <w:t>住房</w:t>
      </w:r>
      <w:r>
        <w:t>不构成适足住房，</w:t>
      </w:r>
      <w:r>
        <w:rPr>
          <w:rFonts w:hint="eastAsia"/>
        </w:rPr>
        <w:t>而且</w:t>
      </w:r>
      <w:r>
        <w:t>缔约国</w:t>
      </w:r>
      <w:r>
        <w:rPr>
          <w:rFonts w:hint="eastAsia"/>
        </w:rPr>
        <w:t>对</w:t>
      </w:r>
      <w:r>
        <w:t>为</w:t>
      </w:r>
      <w:r>
        <w:rPr>
          <w:rFonts w:hint="eastAsia"/>
        </w:rPr>
        <w:t>什么没有</w:t>
      </w:r>
      <w:r w:rsidRPr="00BD74EC">
        <w:rPr>
          <w:rFonts w:hint="eastAsia"/>
          <w:spacing w:val="6"/>
        </w:rPr>
        <w:t>按照委员会关于</w:t>
      </w:r>
      <w:r w:rsidRPr="00BD74EC">
        <w:rPr>
          <w:spacing w:val="6"/>
        </w:rPr>
        <w:t>缔约国有义务真诚</w:t>
      </w:r>
      <w:r>
        <w:t>遵守临时措施的判例法</w:t>
      </w:r>
      <w:r>
        <w:rPr>
          <w:rFonts w:hint="eastAsia"/>
        </w:rPr>
        <w:t>作出其他解释</w:t>
      </w:r>
      <w:r>
        <w:t>，</w:t>
      </w:r>
      <w:r w:rsidRPr="00B1674D">
        <w:rPr>
          <w:rStyle w:val="a8"/>
          <w:rFonts w:eastAsia="宋体"/>
        </w:rPr>
        <w:footnoteReference w:id="37"/>
      </w:r>
      <w:r>
        <w:t xml:space="preserve"> </w:t>
      </w:r>
      <w:r>
        <w:t>委员会认为，在本案中，缔约国违反了《任择议定书》第五条。</w:t>
      </w:r>
    </w:p>
    <w:p w:rsidR="00702BC9" w:rsidRPr="00C24EC3" w:rsidRDefault="00BD74EC" w:rsidP="00BD74EC">
      <w:pPr>
        <w:pStyle w:val="H1GC"/>
      </w:pPr>
      <w:r>
        <w:tab/>
      </w:r>
      <w:r w:rsidR="00702BC9" w:rsidRPr="00C24EC3">
        <w:t>D.</w:t>
      </w:r>
      <w:r>
        <w:tab/>
      </w:r>
      <w:r w:rsidR="00702BC9" w:rsidRPr="00C24EC3">
        <w:t>结论和建议</w:t>
      </w:r>
    </w:p>
    <w:p w:rsidR="00702BC9" w:rsidRDefault="00702BC9" w:rsidP="00E50B50">
      <w:pPr>
        <w:pStyle w:val="SingleTxtGC"/>
        <w:tabs>
          <w:tab w:val="clear" w:pos="431"/>
          <w:tab w:val="clear" w:pos="1134"/>
          <w:tab w:val="clear" w:pos="1565"/>
          <w:tab w:val="clear" w:pos="1996"/>
          <w:tab w:val="clear" w:pos="2427"/>
          <w:tab w:val="left" w:pos="1701"/>
        </w:tabs>
      </w:pPr>
      <w:r>
        <w:t>14.</w:t>
      </w:r>
      <w:r w:rsidR="00BD74EC">
        <w:tab/>
      </w:r>
      <w:r>
        <w:t>根据所提供的</w:t>
      </w:r>
      <w:r>
        <w:rPr>
          <w:rFonts w:hint="eastAsia"/>
        </w:rPr>
        <w:t>全部</w:t>
      </w:r>
      <w:r>
        <w:t>资料，</w:t>
      </w:r>
      <w:r>
        <w:rPr>
          <w:rFonts w:hint="eastAsia"/>
        </w:rPr>
        <w:t>特别考虑到</w:t>
      </w:r>
      <w:r>
        <w:t>本案的</w:t>
      </w:r>
      <w:r w:rsidRPr="00AE3497">
        <w:rPr>
          <w:spacing w:val="4"/>
        </w:rPr>
        <w:t>情况，委员会认为，当局</w:t>
      </w:r>
      <w:r w:rsidRPr="00AE3497">
        <w:rPr>
          <w:rFonts w:hint="eastAsia"/>
          <w:spacing w:val="4"/>
        </w:rPr>
        <w:t>在</w:t>
      </w:r>
      <w:r w:rsidRPr="00AE3497">
        <w:rPr>
          <w:spacing w:val="4"/>
        </w:rPr>
        <w:t>驱逐提交人及其子女</w:t>
      </w:r>
      <w:r w:rsidRPr="00AE3497">
        <w:rPr>
          <w:rFonts w:hint="eastAsia"/>
          <w:spacing w:val="4"/>
        </w:rPr>
        <w:t>时</w:t>
      </w:r>
      <w:r w:rsidRPr="00AE3497">
        <w:rPr>
          <w:spacing w:val="4"/>
        </w:rPr>
        <w:t>没有评估</w:t>
      </w:r>
      <w:r w:rsidRPr="00AE3497">
        <w:rPr>
          <w:rFonts w:hint="eastAsia"/>
          <w:spacing w:val="4"/>
        </w:rPr>
        <w:t>行动的</w:t>
      </w:r>
      <w:r w:rsidRPr="00AE3497">
        <w:rPr>
          <w:spacing w:val="4"/>
        </w:rPr>
        <w:t>相称性</w:t>
      </w:r>
      <w:r w:rsidRPr="00AE3497">
        <w:rPr>
          <w:rFonts w:hint="eastAsia"/>
          <w:spacing w:val="4"/>
        </w:rPr>
        <w:t>，构成</w:t>
      </w:r>
      <w:r>
        <w:rPr>
          <w:rFonts w:hint="eastAsia"/>
        </w:rPr>
        <w:t>对其</w:t>
      </w:r>
      <w:r>
        <w:t>适足住房权</w:t>
      </w:r>
      <w:r>
        <w:rPr>
          <w:rFonts w:hint="eastAsia"/>
        </w:rPr>
        <w:t>的侵犯</w:t>
      </w:r>
      <w:r>
        <w:t>。此外，</w:t>
      </w:r>
      <w:r w:rsidRPr="00AE3497">
        <w:rPr>
          <w:spacing w:val="4"/>
        </w:rPr>
        <w:t>委员会认为，</w:t>
      </w:r>
      <w:r w:rsidRPr="00AE3497">
        <w:rPr>
          <w:rFonts w:hint="eastAsia"/>
          <w:spacing w:val="4"/>
        </w:rPr>
        <w:t>不</w:t>
      </w:r>
      <w:r w:rsidRPr="00AE3497">
        <w:rPr>
          <w:spacing w:val="4"/>
        </w:rPr>
        <w:t>考虑</w:t>
      </w:r>
      <w:r w:rsidRPr="00AE3497">
        <w:rPr>
          <w:rFonts w:hint="eastAsia"/>
          <w:spacing w:val="4"/>
        </w:rPr>
        <w:t>提交人的需要，</w:t>
      </w:r>
      <w:r w:rsidRPr="00AE3497">
        <w:rPr>
          <w:spacing w:val="4"/>
        </w:rPr>
        <w:t>仅仅因为她</w:t>
      </w:r>
      <w:r>
        <w:rPr>
          <w:rFonts w:hint="eastAsia"/>
        </w:rPr>
        <w:t>没有</w:t>
      </w:r>
      <w:r>
        <w:t>合法</w:t>
      </w:r>
      <w:r>
        <w:rPr>
          <w:rFonts w:hint="eastAsia"/>
        </w:rPr>
        <w:t>租约</w:t>
      </w:r>
      <w:r>
        <w:t>占用一处</w:t>
      </w:r>
      <w:r>
        <w:rPr>
          <w:rFonts w:hint="eastAsia"/>
        </w:rPr>
        <w:t>房产</w:t>
      </w:r>
      <w:r>
        <w:t>，</w:t>
      </w:r>
      <w:r>
        <w:rPr>
          <w:rFonts w:hint="eastAsia"/>
        </w:rPr>
        <w:t>就拒绝</w:t>
      </w:r>
      <w:r>
        <w:t>提交人的公共住房申请，这</w:t>
      </w:r>
      <w:r>
        <w:rPr>
          <w:rFonts w:hint="eastAsia"/>
        </w:rPr>
        <w:t>本</w:t>
      </w:r>
      <w:r>
        <w:t>身等</w:t>
      </w:r>
      <w:r>
        <w:rPr>
          <w:rFonts w:hint="eastAsia"/>
        </w:rPr>
        <w:t>同</w:t>
      </w:r>
      <w:r>
        <w:t>于侵犯了她的适足住房权。</w:t>
      </w:r>
    </w:p>
    <w:p w:rsidR="00702BC9" w:rsidRDefault="00702BC9" w:rsidP="00E50B50">
      <w:pPr>
        <w:pStyle w:val="SingleTxtGC"/>
        <w:tabs>
          <w:tab w:val="clear" w:pos="431"/>
          <w:tab w:val="clear" w:pos="1134"/>
          <w:tab w:val="clear" w:pos="1565"/>
          <w:tab w:val="clear" w:pos="1996"/>
          <w:tab w:val="clear" w:pos="2427"/>
          <w:tab w:val="left" w:pos="1701"/>
        </w:tabs>
      </w:pPr>
      <w:r>
        <w:t>15.</w:t>
      </w:r>
      <w:r w:rsidR="00545275">
        <w:tab/>
      </w:r>
      <w:r w:rsidRPr="00974D07">
        <w:rPr>
          <w:spacing w:val="-6"/>
        </w:rPr>
        <w:t>委员会根据《任择议定书》第九条第</w:t>
      </w:r>
      <w:r w:rsidRPr="00974D07">
        <w:rPr>
          <w:rFonts w:hint="eastAsia"/>
          <w:spacing w:val="-6"/>
        </w:rPr>
        <w:t>一</w:t>
      </w:r>
      <w:r w:rsidRPr="00974D07">
        <w:rPr>
          <w:spacing w:val="-6"/>
        </w:rPr>
        <w:t>款行事，认为缔约国侵犯了提交人及其子女根</w:t>
      </w:r>
      <w:r>
        <w:t>据《公约》第十一条第一款享有的权利。委员会还认为，缔约国违反了《任择议定书》</w:t>
      </w:r>
      <w:r w:rsidRPr="00974D07">
        <w:rPr>
          <w:spacing w:val="-6"/>
        </w:rPr>
        <w:t>第五条。根据</w:t>
      </w:r>
      <w:r w:rsidRPr="00974D07">
        <w:rPr>
          <w:rFonts w:hint="eastAsia"/>
          <w:spacing w:val="-6"/>
        </w:rPr>
        <w:t>关于</w:t>
      </w:r>
      <w:r w:rsidRPr="00974D07">
        <w:rPr>
          <w:spacing w:val="-6"/>
        </w:rPr>
        <w:t>本来文的意见，委员会向缔约国</w:t>
      </w:r>
      <w:r>
        <w:t>提出以下建议。</w:t>
      </w:r>
    </w:p>
    <w:p w:rsidR="00702BC9" w:rsidRPr="005051B2" w:rsidRDefault="00545275" w:rsidP="00545275">
      <w:pPr>
        <w:pStyle w:val="H23GC"/>
      </w:pPr>
      <w:r>
        <w:tab/>
      </w:r>
      <w:r>
        <w:tab/>
      </w:r>
      <w:r w:rsidR="00702BC9">
        <w:rPr>
          <w:rFonts w:hint="eastAsia"/>
        </w:rPr>
        <w:t>就</w:t>
      </w:r>
      <w:r w:rsidR="00702BC9" w:rsidRPr="005051B2">
        <w:t>提交人及其子女</w:t>
      </w:r>
      <w:r w:rsidR="00702BC9">
        <w:rPr>
          <w:rFonts w:hint="eastAsia"/>
        </w:rPr>
        <w:t>提出</w:t>
      </w:r>
      <w:r w:rsidR="00702BC9" w:rsidRPr="005051B2">
        <w:t>的建议</w:t>
      </w:r>
    </w:p>
    <w:p w:rsidR="00702BC9" w:rsidRDefault="00702BC9" w:rsidP="00E50B50">
      <w:pPr>
        <w:pStyle w:val="SingleTxtGC"/>
        <w:tabs>
          <w:tab w:val="clear" w:pos="431"/>
          <w:tab w:val="clear" w:pos="1134"/>
          <w:tab w:val="clear" w:pos="1565"/>
          <w:tab w:val="clear" w:pos="1996"/>
          <w:tab w:val="clear" w:pos="2427"/>
          <w:tab w:val="left" w:pos="1701"/>
        </w:tabs>
      </w:pPr>
      <w:r>
        <w:t>16.</w:t>
      </w:r>
      <w:r w:rsidR="00545275">
        <w:tab/>
      </w:r>
      <w:r>
        <w:t>缔约国有义务向提交人及其子女提供有效补救。具体而言，</w:t>
      </w:r>
      <w:r>
        <w:t>(a)</w:t>
      </w:r>
      <w:r w:rsidR="00545275">
        <w:t xml:space="preserve"> </w:t>
      </w:r>
      <w:r>
        <w:t>如果</w:t>
      </w:r>
      <w:r>
        <w:rPr>
          <w:rFonts w:hint="eastAsia"/>
        </w:rPr>
        <w:t>她们</w:t>
      </w:r>
      <w:r>
        <w:t>目前没有</w:t>
      </w:r>
      <w:r w:rsidRPr="00545275">
        <w:rPr>
          <w:spacing w:val="6"/>
        </w:rPr>
        <w:t>适足</w:t>
      </w:r>
      <w:r w:rsidRPr="00545275">
        <w:t>住房，缔约国应当</w:t>
      </w:r>
      <w:r w:rsidRPr="00545275">
        <w:rPr>
          <w:spacing w:val="6"/>
        </w:rPr>
        <w:t>重新评估</w:t>
      </w:r>
      <w:r w:rsidRPr="00545275">
        <w:rPr>
          <w:rFonts w:hint="eastAsia"/>
          <w:spacing w:val="6"/>
        </w:rPr>
        <w:t>其</w:t>
      </w:r>
      <w:r w:rsidRPr="00545275">
        <w:rPr>
          <w:spacing w:val="6"/>
        </w:rPr>
        <w:t>必要</w:t>
      </w:r>
      <w:r w:rsidRPr="00545275">
        <w:rPr>
          <w:rFonts w:hint="eastAsia"/>
          <w:spacing w:val="6"/>
        </w:rPr>
        <w:t>需求和在轮</w:t>
      </w:r>
      <w:r w:rsidRPr="00545275">
        <w:rPr>
          <w:spacing w:val="6"/>
        </w:rPr>
        <w:t>候名单</w:t>
      </w:r>
      <w:r>
        <w:t>上的优先级别</w:t>
      </w:r>
      <w:r>
        <w:rPr>
          <w:rFonts w:hint="eastAsia"/>
        </w:rPr>
        <w:t>，考虑到从她们提出</w:t>
      </w:r>
      <w:r>
        <w:t>住房申请之日起</w:t>
      </w:r>
      <w:r>
        <w:rPr>
          <w:rFonts w:hint="eastAsia"/>
        </w:rPr>
        <w:t>其申请在</w:t>
      </w:r>
      <w:r>
        <w:t>马德里自治区</w:t>
      </w:r>
      <w:r>
        <w:rPr>
          <w:rFonts w:hint="eastAsia"/>
        </w:rPr>
        <w:t>已备案很</w:t>
      </w:r>
      <w:r>
        <w:t>长</w:t>
      </w:r>
      <w:r>
        <w:rPr>
          <w:rFonts w:hint="eastAsia"/>
        </w:rPr>
        <w:t>时间</w:t>
      </w:r>
      <w:r>
        <w:t>，以便向</w:t>
      </w:r>
      <w:r w:rsidRPr="008A6347">
        <w:rPr>
          <w:spacing w:val="6"/>
        </w:rPr>
        <w:t>他们提供公共住房或采取一些</w:t>
      </w:r>
      <w:r>
        <w:t>其他措施，使他们能够住在适足住房中，同时铭记本意见中提出的标准；</w:t>
      </w:r>
      <w:r>
        <w:rPr>
          <w:rFonts w:hint="eastAsia"/>
        </w:rPr>
        <w:t>(b</w:t>
      </w:r>
      <w:r>
        <w:t>)</w:t>
      </w:r>
      <w:r w:rsidR="00545275">
        <w:t xml:space="preserve"> </w:t>
      </w:r>
      <w:r>
        <w:rPr>
          <w:rFonts w:hint="eastAsia"/>
        </w:rPr>
        <w:t>对</w:t>
      </w:r>
      <w:r>
        <w:t>提交人及其子女遭受的侵权行为</w:t>
      </w:r>
      <w:r>
        <w:rPr>
          <w:rFonts w:hint="eastAsia"/>
        </w:rPr>
        <w:t>给予</w:t>
      </w:r>
      <w:r>
        <w:t>经济</w:t>
      </w:r>
      <w:r>
        <w:rPr>
          <w:rFonts w:hint="eastAsia"/>
        </w:rPr>
        <w:t>赔偿</w:t>
      </w:r>
      <w:r>
        <w:t>；</w:t>
      </w:r>
      <w:r>
        <w:t>(c)</w:t>
      </w:r>
      <w:r w:rsidR="008A6347">
        <w:t xml:space="preserve"> </w:t>
      </w:r>
      <w:r>
        <w:rPr>
          <w:rFonts w:hint="eastAsia"/>
        </w:rPr>
        <w:t>为</w:t>
      </w:r>
      <w:r>
        <w:t>提交人</w:t>
      </w:r>
      <w:r>
        <w:rPr>
          <w:rFonts w:hint="eastAsia"/>
        </w:rPr>
        <w:t>支付</w:t>
      </w:r>
      <w:r>
        <w:t>提交本来文合理产生的法律费用。</w:t>
      </w:r>
    </w:p>
    <w:p w:rsidR="00702BC9" w:rsidRPr="00C24EC3" w:rsidRDefault="0014166F" w:rsidP="0014166F">
      <w:pPr>
        <w:pStyle w:val="H23GC"/>
      </w:pPr>
      <w:r>
        <w:tab/>
      </w:r>
      <w:r>
        <w:tab/>
      </w:r>
      <w:r w:rsidR="00702BC9" w:rsidRPr="00C24EC3">
        <w:t>一般性建议</w:t>
      </w:r>
    </w:p>
    <w:p w:rsidR="00702BC9" w:rsidRDefault="00702BC9" w:rsidP="00E50B50">
      <w:pPr>
        <w:pStyle w:val="SingleTxtGC"/>
        <w:tabs>
          <w:tab w:val="clear" w:pos="431"/>
          <w:tab w:val="clear" w:pos="1134"/>
          <w:tab w:val="clear" w:pos="1565"/>
          <w:tab w:val="clear" w:pos="1996"/>
          <w:tab w:val="clear" w:pos="2427"/>
          <w:tab w:val="left" w:pos="1701"/>
        </w:tabs>
      </w:pPr>
      <w:r>
        <w:t>17.</w:t>
      </w:r>
      <w:r w:rsidR="0014166F">
        <w:tab/>
      </w:r>
      <w:r>
        <w:t>委员会认为，在个人来文中建议的补救措施可能包括保证不再发生</w:t>
      </w:r>
      <w:r>
        <w:rPr>
          <w:rFonts w:hint="eastAsia"/>
        </w:rPr>
        <w:t>；</w:t>
      </w:r>
      <w:r>
        <w:t>并回顾说，缔约国有义务防止今后发生类似的侵权行为。缔约国应确保其</w:t>
      </w:r>
      <w:r>
        <w:rPr>
          <w:rFonts w:hint="eastAsia"/>
        </w:rPr>
        <w:t>这方面的法律及其执行</w:t>
      </w:r>
      <w:r>
        <w:t>符合《公约》规定的义务。</w:t>
      </w:r>
      <w:r>
        <w:rPr>
          <w:rFonts w:hint="eastAsia"/>
        </w:rPr>
        <w:t>缔约国尤其</w:t>
      </w:r>
      <w:r>
        <w:t>有义务</w:t>
      </w:r>
      <w:r>
        <w:rPr>
          <w:rFonts w:hint="eastAsia"/>
        </w:rPr>
        <w:t>：</w:t>
      </w:r>
    </w:p>
    <w:p w:rsidR="00702BC9" w:rsidRDefault="00702BC9" w:rsidP="00E50B50">
      <w:pPr>
        <w:pStyle w:val="SingleTxtGC"/>
        <w:tabs>
          <w:tab w:val="clear" w:pos="431"/>
          <w:tab w:val="clear" w:pos="1134"/>
          <w:tab w:val="clear" w:pos="1565"/>
          <w:tab w:val="clear" w:pos="1996"/>
          <w:tab w:val="clear" w:pos="2427"/>
          <w:tab w:val="left" w:pos="1701"/>
        </w:tabs>
      </w:pPr>
      <w:r>
        <w:tab/>
        <w:t>(a)</w:t>
      </w:r>
      <w:r w:rsidR="0014166F">
        <w:tab/>
      </w:r>
      <w:r>
        <w:rPr>
          <w:rFonts w:hint="eastAsia"/>
        </w:rPr>
        <w:t>制定</w:t>
      </w:r>
      <w:r>
        <w:t>将</w:t>
      </w:r>
      <w:r>
        <w:rPr>
          <w:rFonts w:hint="eastAsia"/>
        </w:rPr>
        <w:t>个人逐出其住所应遵循</w:t>
      </w:r>
      <w:r>
        <w:t>的法律框架，其中包括要求司法当局在所有情况下，包括在</w:t>
      </w:r>
      <w:r>
        <w:rPr>
          <w:rFonts w:hint="eastAsia"/>
        </w:rPr>
        <w:t>无</w:t>
      </w:r>
      <w:r>
        <w:t>合法</w:t>
      </w:r>
      <w:r>
        <w:rPr>
          <w:rFonts w:hint="eastAsia"/>
        </w:rPr>
        <w:t>租约占用房产</w:t>
      </w:r>
      <w:r>
        <w:t>的情况下，分析</w:t>
      </w:r>
      <w:r>
        <w:rPr>
          <w:rFonts w:hint="eastAsia"/>
        </w:rPr>
        <w:t>该</w:t>
      </w:r>
      <w:r>
        <w:t>措施所追求的目标与其对被驱逐者</w:t>
      </w:r>
      <w:r>
        <w:rPr>
          <w:rFonts w:hint="eastAsia"/>
        </w:rPr>
        <w:t>所造成</w:t>
      </w:r>
      <w:r>
        <w:t>后果之间的相称性，以及该措施是否符合《公约》；</w:t>
      </w:r>
    </w:p>
    <w:p w:rsidR="00702BC9" w:rsidRDefault="00702BC9" w:rsidP="00E50B50">
      <w:pPr>
        <w:pStyle w:val="SingleTxtGC"/>
        <w:tabs>
          <w:tab w:val="clear" w:pos="431"/>
          <w:tab w:val="clear" w:pos="1134"/>
          <w:tab w:val="clear" w:pos="1565"/>
          <w:tab w:val="clear" w:pos="1996"/>
          <w:tab w:val="clear" w:pos="2427"/>
          <w:tab w:val="left" w:pos="1701"/>
        </w:tabs>
      </w:pPr>
      <w:r>
        <w:tab/>
        <w:t>(b)</w:t>
      </w:r>
      <w:r w:rsidR="0014166F">
        <w:tab/>
      </w:r>
      <w:r>
        <w:t>确保</w:t>
      </w:r>
      <w:r>
        <w:rPr>
          <w:rFonts w:hint="eastAsia"/>
        </w:rPr>
        <w:t>收到</w:t>
      </w:r>
      <w:r>
        <w:t>驱逐令</w:t>
      </w:r>
      <w:r>
        <w:rPr>
          <w:rFonts w:hint="eastAsia"/>
        </w:rPr>
        <w:t>者</w:t>
      </w:r>
      <w:r>
        <w:t>能够对该决定提出质疑或上诉，以便司法当局在所有情况下，包括在</w:t>
      </w:r>
      <w:r>
        <w:rPr>
          <w:rFonts w:hint="eastAsia"/>
        </w:rPr>
        <w:t>无</w:t>
      </w:r>
      <w:r>
        <w:t>合法</w:t>
      </w:r>
      <w:r>
        <w:rPr>
          <w:rFonts w:hint="eastAsia"/>
        </w:rPr>
        <w:t>租约占用房产</w:t>
      </w:r>
      <w:r>
        <w:t>的情况下</w:t>
      </w:r>
      <w:r>
        <w:rPr>
          <w:rFonts w:hint="eastAsia"/>
        </w:rPr>
        <w:t>，</w:t>
      </w:r>
      <w:r>
        <w:t>分析</w:t>
      </w:r>
      <w:r>
        <w:rPr>
          <w:rFonts w:hint="eastAsia"/>
        </w:rPr>
        <w:t>该</w:t>
      </w:r>
      <w:r>
        <w:t>措施所追求的目标与其对被驱逐者</w:t>
      </w:r>
      <w:r>
        <w:rPr>
          <w:rFonts w:hint="eastAsia"/>
        </w:rPr>
        <w:t>所造成</w:t>
      </w:r>
      <w:r>
        <w:t>后果之间的相称性，以及该措施是否符合《公约》；</w:t>
      </w:r>
    </w:p>
    <w:p w:rsidR="00702BC9" w:rsidRDefault="00702BC9" w:rsidP="00E50B50">
      <w:pPr>
        <w:pStyle w:val="SingleTxtGC"/>
        <w:tabs>
          <w:tab w:val="clear" w:pos="431"/>
          <w:tab w:val="clear" w:pos="1134"/>
          <w:tab w:val="clear" w:pos="1565"/>
          <w:tab w:val="clear" w:pos="1996"/>
          <w:tab w:val="clear" w:pos="2427"/>
          <w:tab w:val="left" w:pos="1701"/>
        </w:tabs>
      </w:pPr>
      <w:r>
        <w:tab/>
        <w:t>(c)</w:t>
      </w:r>
      <w:r w:rsidR="0014166F">
        <w:tab/>
      </w:r>
      <w:r>
        <w:t>采取必要措施，确保所有人平等获得社会住房，消除任何可能排斥贫困风险者的不合理条件。具体而言，国家应</w:t>
      </w:r>
      <w:r>
        <w:rPr>
          <w:rFonts w:hint="eastAsia"/>
        </w:rPr>
        <w:t>停止</w:t>
      </w:r>
      <w:r>
        <w:t>自动排除因</w:t>
      </w:r>
      <w:r>
        <w:rPr>
          <w:rFonts w:hint="eastAsia"/>
        </w:rPr>
        <w:t>必要需求而</w:t>
      </w:r>
      <w:r>
        <w:t>无合法</w:t>
      </w:r>
      <w:r>
        <w:rPr>
          <w:rFonts w:hint="eastAsia"/>
        </w:rPr>
        <w:t>租约占用房产者的</w:t>
      </w:r>
      <w:r>
        <w:t>做法；</w:t>
      </w:r>
    </w:p>
    <w:p w:rsidR="00702BC9" w:rsidRDefault="00702BC9" w:rsidP="00E50B50">
      <w:pPr>
        <w:pStyle w:val="SingleTxtGC"/>
        <w:tabs>
          <w:tab w:val="clear" w:pos="431"/>
          <w:tab w:val="clear" w:pos="1134"/>
          <w:tab w:val="clear" w:pos="1565"/>
          <w:tab w:val="clear" w:pos="1996"/>
          <w:tab w:val="clear" w:pos="2427"/>
          <w:tab w:val="left" w:pos="1701"/>
        </w:tabs>
      </w:pPr>
      <w:r>
        <w:tab/>
      </w:r>
      <w:r>
        <w:rPr>
          <w:rFonts w:hint="eastAsia"/>
        </w:rPr>
        <w:t>(d)</w:t>
      </w:r>
      <w:r w:rsidR="0014166F">
        <w:tab/>
      </w:r>
      <w:r>
        <w:t>采取必要措施，确保</w:t>
      </w:r>
      <w:r>
        <w:rPr>
          <w:rFonts w:hint="eastAsia"/>
        </w:rPr>
        <w:t>在采取行动</w:t>
      </w:r>
      <w:r>
        <w:t>驱逐</w:t>
      </w:r>
      <w:r>
        <w:rPr>
          <w:rFonts w:hint="eastAsia"/>
        </w:rPr>
        <w:t>无力</w:t>
      </w:r>
      <w:r>
        <w:t>获</w:t>
      </w:r>
      <w:r>
        <w:rPr>
          <w:rFonts w:hint="eastAsia"/>
        </w:rPr>
        <w:t>得</w:t>
      </w:r>
      <w:r>
        <w:t>替代住房</w:t>
      </w:r>
      <w:r>
        <w:rPr>
          <w:rFonts w:hint="eastAsia"/>
        </w:rPr>
        <w:t>者之前，</w:t>
      </w:r>
      <w:r>
        <w:t>先与当事人</w:t>
      </w:r>
      <w:r w:rsidRPr="00CF74E9">
        <w:rPr>
          <w:spacing w:val="6"/>
        </w:rPr>
        <w:t>真正协商，国家应采取一切必不可少的步骤</w:t>
      </w:r>
      <w:r>
        <w:t>，</w:t>
      </w:r>
      <w:r>
        <w:rPr>
          <w:rFonts w:hint="eastAsia"/>
        </w:rPr>
        <w:t>最大限度利用现</w:t>
      </w:r>
      <w:r>
        <w:t>有资源，以确保被驱逐者拥有替代住房，特别是</w:t>
      </w:r>
      <w:r>
        <w:rPr>
          <w:rFonts w:hint="eastAsia"/>
        </w:rPr>
        <w:t>在</w:t>
      </w:r>
      <w:r>
        <w:t>涉及家庭、老年人、儿童或其他弱势群体的情况下；</w:t>
      </w:r>
    </w:p>
    <w:p w:rsidR="00702BC9" w:rsidRDefault="00702BC9" w:rsidP="00E50B50">
      <w:pPr>
        <w:pStyle w:val="SingleTxtGC"/>
        <w:tabs>
          <w:tab w:val="clear" w:pos="431"/>
          <w:tab w:val="clear" w:pos="1134"/>
          <w:tab w:val="clear" w:pos="1565"/>
          <w:tab w:val="clear" w:pos="1996"/>
          <w:tab w:val="clear" w:pos="2427"/>
          <w:tab w:val="left" w:pos="1701"/>
        </w:tabs>
      </w:pPr>
      <w:r>
        <w:tab/>
      </w:r>
      <w:r>
        <w:rPr>
          <w:rFonts w:hint="eastAsia"/>
        </w:rPr>
        <w:t>(</w:t>
      </w:r>
      <w:r>
        <w:t>e</w:t>
      </w:r>
      <w:r>
        <w:rPr>
          <w:rFonts w:hint="eastAsia"/>
        </w:rPr>
        <w:t>)</w:t>
      </w:r>
      <w:r w:rsidR="00FA4101">
        <w:tab/>
      </w:r>
      <w:r>
        <w:rPr>
          <w:rFonts w:hint="eastAsia"/>
        </w:rPr>
        <w:t>参照</w:t>
      </w:r>
      <w:r>
        <w:t>第</w:t>
      </w:r>
      <w:r>
        <w:t>4</w:t>
      </w:r>
      <w:r>
        <w:t>号一般性意见，</w:t>
      </w:r>
      <w:r w:rsidRPr="00B1674D">
        <w:rPr>
          <w:rStyle w:val="a8"/>
          <w:rFonts w:eastAsia="宋体"/>
        </w:rPr>
        <w:footnoteReference w:id="38"/>
      </w:r>
      <w:r>
        <w:rPr>
          <w:rFonts w:hint="eastAsia"/>
        </w:rPr>
        <w:t xml:space="preserve"> </w:t>
      </w:r>
      <w:r>
        <w:t>与</w:t>
      </w:r>
      <w:r w:rsidRPr="00FA4101">
        <w:rPr>
          <w:spacing w:val="10"/>
        </w:rPr>
        <w:t>自治区协调，最大限度地利用现有</w:t>
      </w:r>
      <w:r>
        <w:t>资源，制定和实施</w:t>
      </w:r>
      <w:r w:rsidRPr="00FA4101">
        <w:rPr>
          <w:spacing w:val="10"/>
        </w:rPr>
        <w:t>保障</w:t>
      </w:r>
      <w:r w:rsidRPr="00FA4101">
        <w:t>低收入群</w:t>
      </w:r>
      <w:r w:rsidRPr="00FA4101">
        <w:rPr>
          <w:rFonts w:hint="eastAsia"/>
        </w:rPr>
        <w:t>体</w:t>
      </w:r>
      <w:r w:rsidRPr="00FA4101">
        <w:t>适足住房</w:t>
      </w:r>
      <w:r w:rsidRPr="00FA4101">
        <w:rPr>
          <w:spacing w:val="10"/>
        </w:rPr>
        <w:t>权的综合计划</w:t>
      </w:r>
      <w:r>
        <w:t>。该计划应</w:t>
      </w:r>
      <w:r>
        <w:rPr>
          <w:rFonts w:hint="eastAsia"/>
        </w:rPr>
        <w:t>确定</w:t>
      </w:r>
      <w:r>
        <w:t>必要的资源、措施、指标、时限和评估标准，以合理和可衡量的方式保障这些</w:t>
      </w:r>
      <w:r>
        <w:rPr>
          <w:rFonts w:hint="eastAsia"/>
        </w:rPr>
        <w:t>群体</w:t>
      </w:r>
      <w:r>
        <w:t>的住房权；</w:t>
      </w:r>
    </w:p>
    <w:p w:rsidR="00702BC9" w:rsidRDefault="00702BC9" w:rsidP="00E50B50">
      <w:pPr>
        <w:pStyle w:val="SingleTxtGC"/>
        <w:tabs>
          <w:tab w:val="clear" w:pos="431"/>
          <w:tab w:val="clear" w:pos="1134"/>
          <w:tab w:val="clear" w:pos="1565"/>
          <w:tab w:val="clear" w:pos="1996"/>
          <w:tab w:val="clear" w:pos="2427"/>
          <w:tab w:val="left" w:pos="1701"/>
        </w:tabs>
      </w:pPr>
      <w:r>
        <w:tab/>
      </w:r>
      <w:r>
        <w:rPr>
          <w:rFonts w:hint="eastAsia"/>
        </w:rPr>
        <w:t>(</w:t>
      </w:r>
      <w:r>
        <w:t>f</w:t>
      </w:r>
      <w:r>
        <w:rPr>
          <w:rFonts w:hint="eastAsia"/>
        </w:rPr>
        <w:t>)</w:t>
      </w:r>
      <w:r w:rsidR="00FA4101">
        <w:tab/>
      </w:r>
      <w:r>
        <w:rPr>
          <w:rFonts w:hint="eastAsia"/>
        </w:rPr>
        <w:t>制定</w:t>
      </w:r>
      <w:r>
        <w:t>遵守委员会发</w:t>
      </w:r>
      <w:r>
        <w:rPr>
          <w:rFonts w:hint="eastAsia"/>
        </w:rPr>
        <w:t>出</w:t>
      </w:r>
      <w:r>
        <w:t>的临时措施请求</w:t>
      </w:r>
      <w:r>
        <w:rPr>
          <w:rFonts w:hint="eastAsia"/>
        </w:rPr>
        <w:t>的</w:t>
      </w:r>
      <w:r>
        <w:t>议定书，并告知所有相关当局有必要尊重此类请求，以确保程序的完整性。</w:t>
      </w:r>
    </w:p>
    <w:p w:rsidR="00702BC9" w:rsidRPr="008376C1" w:rsidRDefault="00702BC9" w:rsidP="00E50B50">
      <w:pPr>
        <w:pStyle w:val="SingleTxtGC"/>
        <w:tabs>
          <w:tab w:val="clear" w:pos="431"/>
          <w:tab w:val="clear" w:pos="1134"/>
          <w:tab w:val="clear" w:pos="1565"/>
          <w:tab w:val="clear" w:pos="1996"/>
          <w:tab w:val="clear" w:pos="2427"/>
          <w:tab w:val="left" w:pos="1701"/>
        </w:tabs>
        <w:rPr>
          <w:u w:val="single"/>
        </w:rPr>
      </w:pPr>
      <w:r>
        <w:t>18.</w:t>
      </w:r>
      <w:r w:rsidR="00287647">
        <w:tab/>
      </w:r>
      <w:r>
        <w:t>根据《任择议定书》第九条第二款和《任择议定书》</w:t>
      </w:r>
      <w:r>
        <w:rPr>
          <w:rFonts w:hint="eastAsia"/>
        </w:rPr>
        <w:t>之下</w:t>
      </w:r>
      <w:r>
        <w:t>的暂行议事规则第</w:t>
      </w:r>
      <w:r>
        <w:t>18</w:t>
      </w:r>
      <w:r>
        <w:rPr>
          <w:rFonts w:hint="eastAsia"/>
        </w:rPr>
        <w:t>条</w:t>
      </w:r>
      <w:r>
        <w:t>1</w:t>
      </w:r>
      <w:r>
        <w:rPr>
          <w:rFonts w:hint="eastAsia"/>
        </w:rPr>
        <w:t>款</w:t>
      </w:r>
      <w:r>
        <w:t>，请缔约国在六个月内向委员会提交一份书面答复，包括通报在</w:t>
      </w:r>
      <w:r>
        <w:rPr>
          <w:rFonts w:hint="eastAsia"/>
        </w:rPr>
        <w:t>后续</w:t>
      </w:r>
      <w:r>
        <w:t>落实委员会意见和建议中采取的措施</w:t>
      </w:r>
      <w:r>
        <w:rPr>
          <w:rFonts w:hint="eastAsia"/>
        </w:rPr>
        <w:t>。</w:t>
      </w:r>
      <w:r>
        <w:t>此外</w:t>
      </w:r>
      <w:r>
        <w:rPr>
          <w:rFonts w:hint="eastAsia"/>
        </w:rPr>
        <w:t>，</w:t>
      </w:r>
      <w:r>
        <w:t>还请缔约国公布委员会的意见，以</w:t>
      </w:r>
      <w:r>
        <w:rPr>
          <w:rFonts w:hint="eastAsia"/>
        </w:rPr>
        <w:t>简便易懂的</w:t>
      </w:r>
      <w:r>
        <w:t>格式广为分发，以便为各界民众知晓。</w:t>
      </w:r>
    </w:p>
    <w:p w:rsidR="00702BC9" w:rsidRPr="007F13B2" w:rsidRDefault="007F13B2" w:rsidP="007F13B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02BC9" w:rsidRPr="007F13B2"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F7" w:rsidRPr="000D319F" w:rsidRDefault="00CE2FF7" w:rsidP="000D319F">
      <w:pPr>
        <w:pStyle w:val="af0"/>
        <w:spacing w:after="240"/>
        <w:ind w:left="907"/>
        <w:rPr>
          <w:rFonts w:asciiTheme="majorBidi" w:eastAsia="宋体" w:hAnsiTheme="majorBidi" w:cstheme="majorBidi"/>
          <w:sz w:val="21"/>
          <w:szCs w:val="21"/>
          <w:lang w:val="en-US"/>
        </w:rPr>
      </w:pPr>
    </w:p>
    <w:p w:rsidR="00CE2FF7" w:rsidRPr="000D319F" w:rsidRDefault="00CE2FF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E2FF7" w:rsidRPr="000D319F" w:rsidRDefault="00CE2FF7" w:rsidP="000D319F">
      <w:pPr>
        <w:pStyle w:val="af0"/>
      </w:pPr>
    </w:p>
  </w:endnote>
  <w:endnote w:type="continuationNotice" w:id="1">
    <w:p w:rsidR="00CE2FF7" w:rsidRDefault="00CE2F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02BC9" w:rsidRDefault="00702BC9" w:rsidP="00702BC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02BC9">
      <w:rPr>
        <w:rStyle w:val="af2"/>
        <w:b w:val="0"/>
        <w:snapToGrid w:val="0"/>
        <w:sz w:val="16"/>
      </w:rPr>
      <w:t>GE.19-20582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02BC9" w:rsidRDefault="00702BC9" w:rsidP="00702BC9">
    <w:pPr>
      <w:pStyle w:val="af0"/>
      <w:tabs>
        <w:tab w:val="clear" w:pos="431"/>
        <w:tab w:val="right" w:pos="9638"/>
      </w:tabs>
      <w:rPr>
        <w:rStyle w:val="af2"/>
      </w:rPr>
    </w:pPr>
    <w:r>
      <w:t>GE.19-20582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702BC9"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-20582</w:t>
    </w:r>
    <w:r w:rsidR="00731A42" w:rsidRPr="00EE277A">
      <w:rPr>
        <w:sz w:val="20"/>
        <w:lang w:eastAsia="zh-CN"/>
      </w:rPr>
      <w:t xml:space="preserve"> (C)</w:t>
    </w:r>
    <w:r w:rsidR="00B45B2F">
      <w:rPr>
        <w:sz w:val="20"/>
        <w:lang w:eastAsia="zh-CN"/>
      </w:rPr>
      <w:tab/>
    </w:r>
    <w:r w:rsidR="00EE7F98">
      <w:rPr>
        <w:sz w:val="20"/>
        <w:lang w:eastAsia="zh-CN"/>
      </w:rPr>
      <w:t>2001</w:t>
    </w:r>
    <w:r w:rsidR="00EE7F98">
      <w:rPr>
        <w:rFonts w:eastAsiaTheme="minorEastAsia"/>
        <w:sz w:val="20"/>
        <w:lang w:eastAsia="zh-CN"/>
      </w:rPr>
      <w:t>20</w:t>
    </w:r>
    <w:r w:rsidR="00731A42">
      <w:rPr>
        <w:sz w:val="20"/>
        <w:lang w:eastAsia="zh-CN"/>
      </w:rPr>
      <w:tab/>
    </w:r>
    <w:r w:rsidR="0066620F" w:rsidRPr="0066620F">
      <w:rPr>
        <w:rFonts w:ascii="Time New Roman" w:eastAsia="宋体" w:hAnsi="Time New Roman" w:hint="eastAsia"/>
        <w:sz w:val="20"/>
        <w:lang w:eastAsia="zh-CN"/>
      </w:rPr>
      <w:t>0402</w:t>
    </w:r>
    <w:r w:rsidR="00EE7F98" w:rsidRPr="0066620F">
      <w:rPr>
        <w:rFonts w:ascii="Time New Roman" w:eastAsia="宋体" w:hAnsi="Time New Roman"/>
        <w:sz w:val="20"/>
        <w:lang w:eastAsia="zh-CN"/>
      </w:rPr>
      <w:t>20</w:t>
    </w:r>
  </w:p>
  <w:p w:rsidR="00056632" w:rsidRPr="00487939" w:rsidRDefault="00702BC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D/37/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7/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F7" w:rsidRPr="000157B1" w:rsidRDefault="00CE2F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E2FF7" w:rsidRPr="000157B1" w:rsidRDefault="00CE2F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E2FF7" w:rsidRDefault="00CE2FF7"/>
  </w:footnote>
  <w:footnote w:id="2">
    <w:p w:rsidR="00702BC9" w:rsidRPr="00F779BD" w:rsidRDefault="00702BC9" w:rsidP="00A525D4">
      <w:pPr>
        <w:pStyle w:val="a6"/>
        <w:spacing w:after="0"/>
        <w:rPr>
          <w:rFonts w:eastAsiaTheme="minorEastAsia"/>
        </w:rPr>
      </w:pPr>
      <w:r w:rsidRPr="000125A4">
        <w:tab/>
      </w:r>
      <w:r w:rsidRPr="00F779BD">
        <w:rPr>
          <w:color w:val="0000CC"/>
          <w:sz w:val="20"/>
          <w:szCs w:val="22"/>
        </w:rPr>
        <w:t>*</w:t>
      </w:r>
      <w:r w:rsidRPr="000125A4">
        <w:tab/>
      </w:r>
      <w:r w:rsidRPr="00F779BD">
        <w:rPr>
          <w:rFonts w:eastAsiaTheme="minorEastAsia"/>
        </w:rPr>
        <w:t>委员会第六十六届会议</w:t>
      </w:r>
      <w:r w:rsidRPr="00F779BD">
        <w:rPr>
          <w:rFonts w:eastAsiaTheme="minorEastAsia"/>
        </w:rPr>
        <w:t>(2019</w:t>
      </w:r>
      <w:r w:rsidRPr="00F779BD">
        <w:rPr>
          <w:rFonts w:eastAsiaTheme="minorEastAsia"/>
        </w:rPr>
        <w:t>年</w:t>
      </w:r>
      <w:r w:rsidRPr="00F779BD">
        <w:rPr>
          <w:rFonts w:eastAsiaTheme="minorEastAsia"/>
        </w:rPr>
        <w:t>9</w:t>
      </w:r>
      <w:r w:rsidRPr="00F779BD">
        <w:rPr>
          <w:rFonts w:eastAsiaTheme="minorEastAsia"/>
        </w:rPr>
        <w:t>月</w:t>
      </w:r>
      <w:r w:rsidRPr="00F779BD">
        <w:rPr>
          <w:rFonts w:eastAsiaTheme="minorEastAsia"/>
        </w:rPr>
        <w:t>30</w:t>
      </w:r>
      <w:r w:rsidRPr="00F779BD">
        <w:rPr>
          <w:rFonts w:eastAsiaTheme="minorEastAsia"/>
        </w:rPr>
        <w:t>日至</w:t>
      </w:r>
      <w:r w:rsidRPr="00F779BD">
        <w:rPr>
          <w:rFonts w:eastAsiaTheme="minorEastAsia"/>
        </w:rPr>
        <w:t>10</w:t>
      </w:r>
      <w:r w:rsidRPr="00F779BD">
        <w:rPr>
          <w:rFonts w:eastAsiaTheme="minorEastAsia"/>
        </w:rPr>
        <w:t>月</w:t>
      </w:r>
      <w:r w:rsidRPr="00F779BD">
        <w:rPr>
          <w:rFonts w:eastAsiaTheme="minorEastAsia"/>
        </w:rPr>
        <w:t>18</w:t>
      </w:r>
      <w:r w:rsidRPr="00F779BD">
        <w:rPr>
          <w:rFonts w:eastAsiaTheme="minorEastAsia"/>
        </w:rPr>
        <w:t>日</w:t>
      </w:r>
      <w:r w:rsidRPr="00F779BD">
        <w:rPr>
          <w:rFonts w:eastAsiaTheme="minorEastAsia"/>
        </w:rPr>
        <w:t>)</w:t>
      </w:r>
      <w:r w:rsidRPr="00F779BD">
        <w:rPr>
          <w:rFonts w:eastAsiaTheme="minorEastAsia"/>
        </w:rPr>
        <w:t>通过。</w:t>
      </w:r>
    </w:p>
  </w:footnote>
  <w:footnote w:id="3">
    <w:p w:rsidR="00702BC9" w:rsidRPr="002E1B87" w:rsidRDefault="00702BC9" w:rsidP="00702BC9">
      <w:pPr>
        <w:pStyle w:val="a6"/>
      </w:pPr>
      <w:r w:rsidRPr="000125A4">
        <w:tab/>
      </w:r>
      <w:r w:rsidRPr="00B1674D">
        <w:rPr>
          <w:rStyle w:val="a8"/>
          <w:rFonts w:eastAsia="宋体"/>
        </w:rPr>
        <w:footnoteRef/>
      </w:r>
      <w:r w:rsidRPr="002E1B87">
        <w:tab/>
      </w:r>
      <w:r>
        <w:t>这些</w:t>
      </w:r>
      <w:r w:rsidRPr="00724F2E">
        <w:rPr>
          <w:spacing w:val="4"/>
        </w:rPr>
        <w:t>事实是根据个人来文和当事</w:t>
      </w:r>
      <w:r w:rsidRPr="00724F2E">
        <w:rPr>
          <w:rFonts w:hint="eastAsia"/>
          <w:spacing w:val="4"/>
        </w:rPr>
        <w:t>各</w:t>
      </w:r>
      <w:r w:rsidRPr="00724F2E">
        <w:rPr>
          <w:spacing w:val="4"/>
        </w:rPr>
        <w:t>方</w:t>
      </w:r>
      <w:r w:rsidRPr="00724F2E">
        <w:rPr>
          <w:rFonts w:hint="eastAsia"/>
          <w:spacing w:val="4"/>
        </w:rPr>
        <w:t>在关于</w:t>
      </w:r>
      <w:r w:rsidRPr="00724F2E">
        <w:rPr>
          <w:spacing w:val="4"/>
        </w:rPr>
        <w:t>来文案情的意见和评论中提供的后续资料</w:t>
      </w:r>
      <w:r>
        <w:t>汇编</w:t>
      </w:r>
      <w:r>
        <w:rPr>
          <w:rFonts w:hint="eastAsia"/>
        </w:rPr>
        <w:t>而成。</w:t>
      </w:r>
    </w:p>
  </w:footnote>
  <w:footnote w:id="4">
    <w:p w:rsidR="00702BC9" w:rsidRPr="002E1B87" w:rsidRDefault="00702BC9" w:rsidP="00702BC9">
      <w:pPr>
        <w:pStyle w:val="a6"/>
      </w:pPr>
      <w:r w:rsidRPr="002E1B87">
        <w:tab/>
      </w:r>
      <w:r w:rsidRPr="00B1674D">
        <w:rPr>
          <w:rStyle w:val="a8"/>
          <w:rFonts w:eastAsia="宋体"/>
        </w:rPr>
        <w:footnoteRef/>
      </w:r>
      <w:r w:rsidRPr="002E1B87">
        <w:tab/>
      </w:r>
      <w:r>
        <w:t>在</w:t>
      </w:r>
      <w:r w:rsidRPr="00724F2E">
        <w:rPr>
          <w:spacing w:val="4"/>
        </w:rPr>
        <w:t>刑事诉讼时，提交人</w:t>
      </w:r>
      <w:r w:rsidRPr="00724F2E">
        <w:rPr>
          <w:rFonts w:hint="eastAsia"/>
          <w:spacing w:val="4"/>
        </w:rPr>
        <w:t>领取</w:t>
      </w:r>
      <w:r w:rsidRPr="00724F2E">
        <w:rPr>
          <w:spacing w:val="4"/>
        </w:rPr>
        <w:t>241.18</w:t>
      </w:r>
      <w:r w:rsidRPr="00724F2E">
        <w:rPr>
          <w:rFonts w:hint="eastAsia"/>
          <w:spacing w:val="4"/>
        </w:rPr>
        <w:t>欧元</w:t>
      </w:r>
      <w:r w:rsidRPr="00724F2E">
        <w:rPr>
          <w:spacing w:val="4"/>
        </w:rPr>
        <w:t>的最低收入</w:t>
      </w:r>
      <w:r w:rsidRPr="00724F2E">
        <w:rPr>
          <w:rFonts w:hint="eastAsia"/>
          <w:spacing w:val="4"/>
        </w:rPr>
        <w:t>支</w:t>
      </w:r>
      <w:r w:rsidRPr="00724F2E">
        <w:rPr>
          <w:spacing w:val="4"/>
        </w:rPr>
        <w:t>助</w:t>
      </w:r>
      <w:r>
        <w:t>，这</w:t>
      </w:r>
      <w:r>
        <w:rPr>
          <w:rFonts w:hint="eastAsia"/>
        </w:rPr>
        <w:t>是全家</w:t>
      </w:r>
      <w:r>
        <w:t>包括</w:t>
      </w:r>
      <w:r>
        <w:rPr>
          <w:rFonts w:hint="eastAsia"/>
        </w:rPr>
        <w:t>其</w:t>
      </w:r>
      <w:r>
        <w:t>成年子女的</w:t>
      </w:r>
      <w:r>
        <w:rPr>
          <w:rFonts w:hint="eastAsia"/>
        </w:rPr>
        <w:t>全部</w:t>
      </w:r>
      <w:r>
        <w:t>收入</w:t>
      </w:r>
      <w:r>
        <w:rPr>
          <w:rFonts w:hint="eastAsia"/>
        </w:rPr>
        <w:t>。</w:t>
      </w:r>
    </w:p>
  </w:footnote>
  <w:footnote w:id="5">
    <w:p w:rsidR="00702BC9" w:rsidRPr="002E1B87" w:rsidRDefault="00702BC9" w:rsidP="00724F2E">
      <w:pPr>
        <w:pStyle w:val="a6"/>
        <w:spacing w:after="160"/>
      </w:pPr>
      <w:r w:rsidRPr="002E1B87">
        <w:tab/>
      </w:r>
      <w:r w:rsidRPr="00B1674D">
        <w:rPr>
          <w:rStyle w:val="a8"/>
          <w:rFonts w:eastAsia="宋体"/>
        </w:rPr>
        <w:footnoteRef/>
      </w:r>
      <w:r w:rsidRPr="002E1B87">
        <w:tab/>
      </w:r>
      <w:r>
        <w:t>提交人在她的</w:t>
      </w:r>
      <w:r w:rsidRPr="00724F2E">
        <w:rPr>
          <w:spacing w:val="4"/>
        </w:rPr>
        <w:t>个人来文中附上了这一决定的副本。然而，</w:t>
      </w:r>
      <w:r>
        <w:t>文件没有注明日期。提交人声称，由于她</w:t>
      </w:r>
      <w:r w:rsidRPr="00724F2E">
        <w:rPr>
          <w:spacing w:val="4"/>
        </w:rPr>
        <w:t>被驱逐后很难将自己的物品</w:t>
      </w:r>
      <w:r w:rsidRPr="00724F2E">
        <w:rPr>
          <w:rFonts w:hint="eastAsia"/>
          <w:spacing w:val="4"/>
        </w:rPr>
        <w:t>整理</w:t>
      </w:r>
      <w:r w:rsidRPr="00724F2E">
        <w:rPr>
          <w:spacing w:val="4"/>
        </w:rPr>
        <w:t>在一起，她无法找到</w:t>
      </w:r>
      <w:r w:rsidRPr="00724F2E">
        <w:rPr>
          <w:rFonts w:hint="eastAsia"/>
          <w:spacing w:val="4"/>
        </w:rPr>
        <w:t>载有</w:t>
      </w:r>
      <w:r w:rsidRPr="00724F2E">
        <w:rPr>
          <w:spacing w:val="4"/>
        </w:rPr>
        <w:t>其申请</w:t>
      </w:r>
      <w:r>
        <w:t>和决定日期的其他文件。</w:t>
      </w:r>
    </w:p>
  </w:footnote>
  <w:footnote w:id="6">
    <w:p w:rsidR="00702BC9" w:rsidRPr="002E1B87" w:rsidRDefault="00702BC9" w:rsidP="007F7AC3">
      <w:pPr>
        <w:pStyle w:val="a6"/>
      </w:pPr>
      <w:r w:rsidRPr="002E1B87">
        <w:tab/>
      </w:r>
      <w:r w:rsidRPr="00B1674D">
        <w:rPr>
          <w:rStyle w:val="a8"/>
          <w:rFonts w:eastAsia="宋体"/>
        </w:rPr>
        <w:footnoteRef/>
      </w:r>
      <w:r w:rsidRPr="002E1B87">
        <w:tab/>
      </w:r>
      <w:r>
        <w:t>这是裁决中</w:t>
      </w:r>
      <w:r>
        <w:rPr>
          <w:rFonts w:hint="eastAsia"/>
        </w:rPr>
        <w:t>标</w:t>
      </w:r>
      <w:r>
        <w:t>明的日期</w:t>
      </w:r>
      <w:r>
        <w:rPr>
          <w:rFonts w:hint="eastAsia"/>
        </w:rPr>
        <w:t>。</w:t>
      </w:r>
    </w:p>
  </w:footnote>
  <w:footnote w:id="7">
    <w:p w:rsidR="00702BC9" w:rsidRPr="002E1B87" w:rsidRDefault="00702BC9" w:rsidP="00702BC9">
      <w:pPr>
        <w:pStyle w:val="a6"/>
      </w:pPr>
      <w:r w:rsidRPr="002E1B87">
        <w:tab/>
      </w:r>
      <w:r w:rsidRPr="00B1674D">
        <w:rPr>
          <w:rStyle w:val="a8"/>
          <w:rFonts w:eastAsia="宋体"/>
        </w:rPr>
        <w:footnoteRef/>
      </w:r>
      <w:r w:rsidRPr="002E1B87">
        <w:tab/>
      </w:r>
      <w:r>
        <w:t>缔约国详细</w:t>
      </w:r>
      <w:r>
        <w:rPr>
          <w:rFonts w:hint="eastAsia"/>
        </w:rPr>
        <w:t>说明</w:t>
      </w:r>
      <w:r>
        <w:t>了《皇家法令》的条款，但没有解释这些条款如何适用于本案</w:t>
      </w:r>
      <w:r>
        <w:rPr>
          <w:rFonts w:hint="eastAsia"/>
        </w:rPr>
        <w:t>。</w:t>
      </w:r>
    </w:p>
  </w:footnote>
  <w:footnote w:id="8">
    <w:p w:rsidR="00702BC9" w:rsidRPr="002E1B87" w:rsidRDefault="00702BC9" w:rsidP="00702BC9">
      <w:pPr>
        <w:pStyle w:val="a6"/>
      </w:pPr>
      <w:r w:rsidRPr="002E1B87">
        <w:tab/>
      </w:r>
      <w:r w:rsidRPr="00B1674D">
        <w:rPr>
          <w:rStyle w:val="a8"/>
          <w:rFonts w:eastAsia="宋体"/>
        </w:rPr>
        <w:footnoteRef/>
      </w:r>
      <w:r w:rsidRPr="002E1B87">
        <w:tab/>
      </w:r>
      <w:r>
        <w:t>缔约国详细说明了每一项措施，但没有解释这些措施如何适用于本案。</w:t>
      </w:r>
    </w:p>
  </w:footnote>
  <w:footnote w:id="9">
    <w:p w:rsidR="00702BC9" w:rsidRPr="002E1B87" w:rsidRDefault="00702BC9" w:rsidP="00702BC9">
      <w:pPr>
        <w:pStyle w:val="a6"/>
      </w:pPr>
      <w:r w:rsidRPr="002E1B87">
        <w:tab/>
      </w:r>
      <w:r w:rsidRPr="00B1674D">
        <w:rPr>
          <w:rStyle w:val="a8"/>
          <w:rFonts w:eastAsia="宋体"/>
        </w:rPr>
        <w:footnoteRef/>
      </w:r>
      <w:r w:rsidRPr="002E1B87">
        <w:tab/>
      </w:r>
      <w:r>
        <w:t>缔约国</w:t>
      </w:r>
      <w:r>
        <w:rPr>
          <w:rFonts w:hint="eastAsia"/>
        </w:rPr>
        <w:t>详细说明</w:t>
      </w:r>
      <w:r>
        <w:t>了这些政策，但没有解释</w:t>
      </w:r>
      <w:r>
        <w:rPr>
          <w:rFonts w:hint="eastAsia"/>
        </w:rPr>
        <w:t>这些政策</w:t>
      </w:r>
      <w:r>
        <w:t>如何适用于本案。</w:t>
      </w:r>
    </w:p>
  </w:footnote>
  <w:footnote w:id="10">
    <w:p w:rsidR="00702BC9" w:rsidRPr="002E1B87" w:rsidRDefault="00702BC9" w:rsidP="00984D8D">
      <w:pPr>
        <w:pStyle w:val="a6"/>
        <w:spacing w:after="160"/>
      </w:pPr>
      <w:r w:rsidRPr="002E1B87">
        <w:tab/>
      </w:r>
      <w:r w:rsidRPr="00B1674D">
        <w:rPr>
          <w:rStyle w:val="a8"/>
          <w:rFonts w:eastAsia="宋体"/>
        </w:rPr>
        <w:footnoteRef/>
      </w:r>
      <w:r w:rsidRPr="002E1B87">
        <w:tab/>
      </w:r>
      <w:r>
        <w:t>见人权事务委员会第</w:t>
      </w:r>
      <w:r>
        <w:t>300/1988</w:t>
      </w:r>
      <w:r>
        <w:t>号来文</w:t>
      </w:r>
      <w:r>
        <w:t>(</w:t>
      </w:r>
      <w:r w:rsidRPr="0028405E">
        <w:rPr>
          <w:rFonts w:ascii="Time New Roman" w:eastAsia="楷体" w:hAnsi="Time New Roman"/>
        </w:rPr>
        <w:t>J.H.</w:t>
      </w:r>
      <w:r w:rsidRPr="0028405E">
        <w:rPr>
          <w:rFonts w:ascii="Time New Roman" w:eastAsia="楷体" w:hAnsi="Time New Roman" w:hint="eastAsia"/>
        </w:rPr>
        <w:t>诉芬兰</w:t>
      </w:r>
      <w:r>
        <w:rPr>
          <w:i/>
          <w:iCs/>
        </w:rPr>
        <w:t>)</w:t>
      </w:r>
      <w:r>
        <w:rPr>
          <w:rFonts w:hint="eastAsia"/>
          <w:i/>
          <w:iCs/>
        </w:rPr>
        <w:t>。</w:t>
      </w:r>
    </w:p>
  </w:footnote>
  <w:footnote w:id="11">
    <w:p w:rsidR="00702BC9" w:rsidRPr="002E1B87" w:rsidRDefault="00702BC9" w:rsidP="00702BC9">
      <w:pPr>
        <w:pStyle w:val="a6"/>
      </w:pPr>
      <w:r w:rsidRPr="002E1B87">
        <w:tab/>
      </w:r>
      <w:r w:rsidRPr="00B1674D">
        <w:rPr>
          <w:rStyle w:val="a8"/>
          <w:rFonts w:eastAsia="宋体"/>
        </w:rPr>
        <w:footnoteRef/>
      </w:r>
      <w:r w:rsidRPr="002E1B87">
        <w:tab/>
      </w:r>
      <w:r>
        <w:t>见最高法院</w:t>
      </w:r>
      <w:r>
        <w:t>2014</w:t>
      </w:r>
      <w:r>
        <w:t>年</w:t>
      </w:r>
      <w:r>
        <w:t>11</w:t>
      </w:r>
      <w:r>
        <w:t>月</w:t>
      </w:r>
      <w:r>
        <w:t>12</w:t>
      </w:r>
      <w:r>
        <w:t>日第</w:t>
      </w:r>
      <w:r>
        <w:t>800/2014</w:t>
      </w:r>
      <w:r>
        <w:t>号判决</w:t>
      </w:r>
      <w:r>
        <w:rPr>
          <w:rFonts w:hint="eastAsia"/>
        </w:rPr>
        <w:t>。</w:t>
      </w:r>
    </w:p>
  </w:footnote>
  <w:footnote w:id="12">
    <w:p w:rsidR="00702BC9" w:rsidRPr="002E1B87" w:rsidRDefault="00702BC9" w:rsidP="009626F3">
      <w:pPr>
        <w:pStyle w:val="a6"/>
        <w:spacing w:after="160"/>
      </w:pPr>
      <w:r w:rsidRPr="002E1B87">
        <w:tab/>
      </w:r>
      <w:r w:rsidRPr="00B1674D">
        <w:rPr>
          <w:rStyle w:val="a8"/>
          <w:rFonts w:eastAsia="宋体"/>
        </w:rPr>
        <w:footnoteRef/>
      </w:r>
      <w:r w:rsidRPr="002E1B87">
        <w:tab/>
      </w:r>
      <w:r>
        <w:t>见塞戈维亚省高等法院</w:t>
      </w:r>
      <w:r>
        <w:t>1998</w:t>
      </w:r>
      <w:r>
        <w:t>年</w:t>
      </w:r>
      <w:r>
        <w:t>10</w:t>
      </w:r>
      <w:r>
        <w:t>月</w:t>
      </w:r>
      <w:r>
        <w:t>29</w:t>
      </w:r>
      <w:r>
        <w:t>日的判决、吉罗纳省高等法院</w:t>
      </w:r>
      <w:r>
        <w:t>1999</w:t>
      </w:r>
      <w:r>
        <w:t>年</w:t>
      </w:r>
      <w:r>
        <w:t>2</w:t>
      </w:r>
      <w:r>
        <w:t>月</w:t>
      </w:r>
      <w:r>
        <w:t>5</w:t>
      </w:r>
      <w:r>
        <w:t>日的判决和巴伦西亚省高等法院</w:t>
      </w:r>
      <w:r>
        <w:t>2000</w:t>
      </w:r>
      <w:r>
        <w:t>年</w:t>
      </w:r>
      <w:r>
        <w:t>2</w:t>
      </w:r>
      <w:r>
        <w:t>月</w:t>
      </w:r>
      <w:r>
        <w:t>4</w:t>
      </w:r>
      <w:r>
        <w:t>日的判决</w:t>
      </w:r>
      <w:r>
        <w:rPr>
          <w:rFonts w:hint="eastAsia"/>
        </w:rPr>
        <w:t>。</w:t>
      </w:r>
    </w:p>
  </w:footnote>
  <w:footnote w:id="13">
    <w:p w:rsidR="00702BC9" w:rsidRPr="002E1B87" w:rsidRDefault="00702BC9" w:rsidP="00C804ED">
      <w:pPr>
        <w:pStyle w:val="a6"/>
        <w:spacing w:after="160"/>
      </w:pPr>
      <w:r w:rsidRPr="002E1B87">
        <w:tab/>
      </w:r>
      <w:r w:rsidRPr="00B1674D">
        <w:rPr>
          <w:rStyle w:val="a8"/>
          <w:rFonts w:eastAsia="宋体"/>
        </w:rPr>
        <w:footnoteRef/>
      </w:r>
      <w:r>
        <w:tab/>
        <w:t>A/HRC/4/18</w:t>
      </w:r>
      <w:r>
        <w:rPr>
          <w:rFonts w:hint="eastAsia"/>
        </w:rPr>
        <w:t>，附件一。</w:t>
      </w:r>
    </w:p>
  </w:footnote>
  <w:footnote w:id="14">
    <w:p w:rsidR="00702BC9" w:rsidRPr="00C74DCF" w:rsidRDefault="00702BC9" w:rsidP="00C804ED">
      <w:pPr>
        <w:pStyle w:val="a6"/>
        <w:spacing w:after="160"/>
      </w:pPr>
      <w:r w:rsidRPr="002E1B87">
        <w:tab/>
      </w:r>
      <w:r w:rsidRPr="00B1674D">
        <w:rPr>
          <w:rStyle w:val="a8"/>
          <w:rFonts w:eastAsia="宋体"/>
        </w:rPr>
        <w:footnoteRef/>
      </w:r>
      <w:r w:rsidRPr="002E1B87">
        <w:tab/>
      </w:r>
      <w:r w:rsidRPr="00C74DCF">
        <w:t>提交人提到了《维也纳条约法公约》第</w:t>
      </w:r>
      <w:r w:rsidRPr="00C74DCF">
        <w:t>27</w:t>
      </w:r>
      <w:r w:rsidRPr="00C74DCF">
        <w:t>条</w:t>
      </w:r>
      <w:r>
        <w:rPr>
          <w:rFonts w:hint="eastAsia"/>
        </w:rPr>
        <w:t>。</w:t>
      </w:r>
    </w:p>
  </w:footnote>
  <w:footnote w:id="15">
    <w:p w:rsidR="00702BC9" w:rsidRPr="00C74DCF" w:rsidRDefault="00702BC9" w:rsidP="00D25509">
      <w:pPr>
        <w:pStyle w:val="a6"/>
      </w:pPr>
      <w:r w:rsidRPr="00C74DCF">
        <w:tab/>
      </w:r>
      <w:r w:rsidRPr="00C74DCF">
        <w:rPr>
          <w:rStyle w:val="a8"/>
          <w:rFonts w:eastAsia="宋体"/>
        </w:rPr>
        <w:footnoteRef/>
      </w:r>
      <w:r w:rsidRPr="00C74DCF">
        <w:tab/>
      </w:r>
      <w:r>
        <w:t xml:space="preserve">Ben </w:t>
      </w:r>
      <w:r w:rsidRPr="0028405E">
        <w:rPr>
          <w:rFonts w:ascii="Time New Roman" w:eastAsia="楷体" w:hAnsi="Time New Roman"/>
        </w:rPr>
        <w:t>Djazia</w:t>
      </w:r>
      <w:r w:rsidRPr="0028405E">
        <w:rPr>
          <w:rFonts w:ascii="Time New Roman" w:eastAsia="楷体" w:hAnsi="Time New Roman" w:hint="eastAsia"/>
        </w:rPr>
        <w:t>和</w:t>
      </w:r>
      <w:r w:rsidRPr="0028405E">
        <w:rPr>
          <w:rFonts w:ascii="Time New Roman" w:eastAsia="楷体" w:hAnsi="Time New Roman"/>
        </w:rPr>
        <w:t>Bellili</w:t>
      </w:r>
      <w:r w:rsidRPr="0028405E">
        <w:rPr>
          <w:rFonts w:ascii="Time New Roman" w:eastAsia="楷体" w:hAnsi="Time New Roman"/>
        </w:rPr>
        <w:t>诉西班牙</w:t>
      </w:r>
      <w:r w:rsidRPr="00C74DCF">
        <w:t>(E/C.12/61/D/5/2015)</w:t>
      </w:r>
      <w:r>
        <w:rPr>
          <w:rFonts w:hint="eastAsia"/>
        </w:rPr>
        <w:t>，</w:t>
      </w:r>
      <w:r w:rsidRPr="00C74DCF">
        <w:t>第</w:t>
      </w:r>
      <w:r>
        <w:rPr>
          <w:rFonts w:hint="eastAsia"/>
        </w:rPr>
        <w:t>21</w:t>
      </w:r>
      <w:r w:rsidRPr="00C74DCF">
        <w:t>段</w:t>
      </w:r>
      <w:r>
        <w:rPr>
          <w:rFonts w:hint="eastAsia"/>
        </w:rPr>
        <w:t>。</w:t>
      </w:r>
    </w:p>
  </w:footnote>
  <w:footnote w:id="16">
    <w:p w:rsidR="00702BC9" w:rsidRPr="00C74DCF" w:rsidRDefault="00702BC9" w:rsidP="00D25509">
      <w:pPr>
        <w:pStyle w:val="a6"/>
      </w:pPr>
      <w:r w:rsidRPr="00C74DCF">
        <w:tab/>
      </w:r>
      <w:r w:rsidRPr="00C74DCF">
        <w:rPr>
          <w:rStyle w:val="a8"/>
          <w:rFonts w:eastAsia="宋体"/>
        </w:rPr>
        <w:footnoteRef/>
      </w:r>
      <w:r w:rsidRPr="00C74DCF">
        <w:tab/>
        <w:t>1</w:t>
      </w:r>
      <w:r w:rsidRPr="00C74DCF">
        <w:t>月</w:t>
      </w:r>
      <w:r w:rsidRPr="00C74DCF">
        <w:t>7</w:t>
      </w:r>
      <w:r w:rsidRPr="00C74DCF">
        <w:t>日关于民事诉讼的第</w:t>
      </w:r>
      <w:r w:rsidRPr="00C74DCF">
        <w:t>1/2000</w:t>
      </w:r>
      <w:r w:rsidRPr="00C74DCF">
        <w:t>号法令，第</w:t>
      </w:r>
      <w:r w:rsidRPr="00C74DCF">
        <w:t>437</w:t>
      </w:r>
      <w:r>
        <w:rPr>
          <w:rFonts w:hint="eastAsia"/>
        </w:rPr>
        <w:t>条</w:t>
      </w:r>
      <w:r w:rsidR="000E59E9">
        <w:rPr>
          <w:rFonts w:hint="eastAsia"/>
        </w:rPr>
        <w:t>(</w:t>
      </w:r>
      <w:r>
        <w:rPr>
          <w:rFonts w:hint="eastAsia"/>
        </w:rPr>
        <w:t>第</w:t>
      </w:r>
      <w:r w:rsidRPr="00C74DCF">
        <w:t>3</w:t>
      </w:r>
      <w:r>
        <w:rPr>
          <w:rFonts w:hint="eastAsia"/>
        </w:rPr>
        <w:t>款</w:t>
      </w:r>
      <w:r w:rsidRPr="00C74DCF">
        <w:t>之二</w:t>
      </w:r>
      <w:r w:rsidR="000E59E9">
        <w:rPr>
          <w:rFonts w:hint="eastAsia"/>
        </w:rPr>
        <w:t>)</w:t>
      </w:r>
      <w:r w:rsidRPr="00C74DCF">
        <w:t>。</w:t>
      </w:r>
    </w:p>
  </w:footnote>
  <w:footnote w:id="17">
    <w:p w:rsidR="00702BC9" w:rsidRPr="002E1B87" w:rsidRDefault="00702BC9" w:rsidP="00D25509">
      <w:pPr>
        <w:pStyle w:val="a6"/>
      </w:pPr>
      <w:r w:rsidRPr="00C74DCF">
        <w:tab/>
      </w:r>
      <w:r w:rsidRPr="00C74DCF">
        <w:rPr>
          <w:rStyle w:val="a8"/>
          <w:rFonts w:eastAsia="宋体"/>
        </w:rPr>
        <w:footnoteRef/>
      </w:r>
      <w:r w:rsidRPr="00C74DCF">
        <w:tab/>
      </w:r>
      <w:hyperlink r:id="rId1" w:history="1">
        <w:r w:rsidRPr="00D25509">
          <w:t>http://www.poderjudicial.es/cgpj/es/Temas/Estadistica-Judicial/Estadistica-por-temas/Datospenales--civiles-y-laborales/Civil-y-laboral/Efecto-de-la-Crisis-en-los-organos-judiciales/</w:t>
        </w:r>
      </w:hyperlink>
      <w:r>
        <w:rPr>
          <w:rFonts w:hint="eastAsia"/>
        </w:rPr>
        <w:t>。</w:t>
      </w:r>
    </w:p>
  </w:footnote>
  <w:footnote w:id="18">
    <w:p w:rsidR="00702BC9" w:rsidRPr="002E1B87" w:rsidRDefault="00702BC9" w:rsidP="00D25509">
      <w:pPr>
        <w:pStyle w:val="a6"/>
      </w:pPr>
      <w:r w:rsidRPr="002E1B87">
        <w:tab/>
      </w:r>
      <w:r w:rsidRPr="00B1674D">
        <w:rPr>
          <w:rStyle w:val="a8"/>
          <w:rFonts w:eastAsia="宋体"/>
        </w:rPr>
        <w:footnoteRef/>
      </w:r>
      <w:r w:rsidRPr="002E1B87">
        <w:tab/>
      </w:r>
      <w:r>
        <w:t>通过银行</w:t>
      </w:r>
      <w:r>
        <w:rPr>
          <w:rFonts w:hint="eastAsia"/>
        </w:rPr>
        <w:t>有序</w:t>
      </w:r>
      <w:r>
        <w:t>重组基金</w:t>
      </w:r>
      <w:r>
        <w:rPr>
          <w:rFonts w:hint="eastAsia"/>
        </w:rPr>
        <w:t>。</w:t>
      </w:r>
    </w:p>
  </w:footnote>
  <w:footnote w:id="19">
    <w:p w:rsidR="00702BC9" w:rsidRPr="002E1B87" w:rsidRDefault="00702BC9" w:rsidP="00D25509">
      <w:pPr>
        <w:pStyle w:val="a6"/>
      </w:pPr>
      <w:r w:rsidRPr="002E1B87">
        <w:tab/>
      </w:r>
      <w:r w:rsidRPr="00B1674D">
        <w:rPr>
          <w:rStyle w:val="a8"/>
          <w:rFonts w:eastAsia="宋体"/>
        </w:rPr>
        <w:footnoteRef/>
      </w:r>
      <w:r w:rsidRPr="002E1B87">
        <w:tab/>
      </w:r>
      <w:r>
        <w:t>5</w:t>
      </w:r>
      <w:r>
        <w:t>月</w:t>
      </w:r>
      <w:r>
        <w:t>14</w:t>
      </w:r>
      <w:r>
        <w:t>日关于加强对抵押债务人、债务重组和公共租赁合同保护的措施的第</w:t>
      </w:r>
      <w:r>
        <w:t>1/2013</w:t>
      </w:r>
      <w:r>
        <w:t>号法令</w:t>
      </w:r>
      <w:r>
        <w:rPr>
          <w:rFonts w:hint="eastAsia"/>
        </w:rPr>
        <w:t>。</w:t>
      </w:r>
    </w:p>
  </w:footnote>
  <w:footnote w:id="20">
    <w:p w:rsidR="00702BC9" w:rsidRPr="00E26A52" w:rsidRDefault="00702BC9" w:rsidP="003E2422">
      <w:pPr>
        <w:pStyle w:val="a6"/>
        <w:spacing w:line="200" w:lineRule="exact"/>
      </w:pPr>
      <w:r w:rsidRPr="002E1B87">
        <w:tab/>
      </w:r>
      <w:r w:rsidRPr="00B1674D">
        <w:rPr>
          <w:rStyle w:val="a8"/>
          <w:rFonts w:eastAsia="宋体"/>
        </w:rPr>
        <w:footnoteRef/>
      </w:r>
      <w:r w:rsidRPr="00E26A52">
        <w:tab/>
      </w:r>
      <w:r>
        <w:t>第</w:t>
      </w:r>
      <w:r>
        <w:rPr>
          <w:rFonts w:hint="eastAsia"/>
        </w:rPr>
        <w:t>4</w:t>
      </w:r>
      <w:r>
        <w:t>号一般性</w:t>
      </w:r>
      <w:r>
        <w:rPr>
          <w:rFonts w:hint="eastAsia"/>
        </w:rPr>
        <w:t>意见</w:t>
      </w:r>
      <w:r w:rsidRPr="00E26A52">
        <w:t>(1991</w:t>
      </w:r>
      <w:r>
        <w:rPr>
          <w:rFonts w:hint="eastAsia"/>
        </w:rPr>
        <w:t>年</w:t>
      </w:r>
      <w:r w:rsidRPr="00E26A52">
        <w:t>)</w:t>
      </w:r>
      <w:r>
        <w:rPr>
          <w:rFonts w:hint="eastAsia"/>
        </w:rPr>
        <w:t>，</w:t>
      </w:r>
      <w:r>
        <w:rPr>
          <w:lang w:val="es-ES_tradnl"/>
        </w:rPr>
        <w:t>第</w:t>
      </w:r>
      <w:bookmarkStart w:id="0" w:name="_GoBack"/>
      <w:bookmarkEnd w:id="0"/>
      <w:r>
        <w:rPr>
          <w:rFonts w:hint="eastAsia"/>
          <w:lang w:val="es-ES_tradnl"/>
        </w:rPr>
        <w:t>1</w:t>
      </w:r>
      <w:r>
        <w:rPr>
          <w:lang w:val="es-ES_tradnl"/>
        </w:rPr>
        <w:t>段</w:t>
      </w:r>
      <w:r>
        <w:rPr>
          <w:rFonts w:hint="eastAsia"/>
          <w:lang w:val="es-ES_tradnl"/>
        </w:rPr>
        <w:t>。</w:t>
      </w:r>
    </w:p>
  </w:footnote>
  <w:footnote w:id="21">
    <w:p w:rsidR="00702BC9" w:rsidRPr="00E26A52" w:rsidRDefault="00702BC9" w:rsidP="003E2422">
      <w:pPr>
        <w:pStyle w:val="a6"/>
        <w:spacing w:line="200" w:lineRule="exact"/>
      </w:pPr>
      <w:r w:rsidRPr="00E26A52">
        <w:tab/>
      </w:r>
      <w:r w:rsidRPr="00B1674D">
        <w:rPr>
          <w:rStyle w:val="a8"/>
          <w:rFonts w:eastAsia="宋体"/>
        </w:rPr>
        <w:footnoteRef/>
      </w:r>
      <w:r w:rsidRPr="00E26A52">
        <w:tab/>
      </w:r>
      <w:r>
        <w:t>同上，</w:t>
      </w:r>
      <w:r>
        <w:rPr>
          <w:lang w:val="es-ES"/>
        </w:rPr>
        <w:t>第</w:t>
      </w:r>
      <w:r w:rsidRPr="005339EE">
        <w:rPr>
          <w:rFonts w:hint="eastAsia"/>
        </w:rPr>
        <w:t>7</w:t>
      </w:r>
      <w:r>
        <w:rPr>
          <w:rFonts w:hint="eastAsia"/>
          <w:lang w:val="es-ES"/>
        </w:rPr>
        <w:t>和</w:t>
      </w:r>
      <w:r w:rsidRPr="005339EE">
        <w:rPr>
          <w:rFonts w:hint="eastAsia"/>
        </w:rPr>
        <w:t>9</w:t>
      </w:r>
      <w:r>
        <w:rPr>
          <w:lang w:val="es-ES"/>
        </w:rPr>
        <w:t>段</w:t>
      </w:r>
      <w:r>
        <w:rPr>
          <w:rFonts w:hint="eastAsia"/>
          <w:lang w:val="es-ES"/>
        </w:rPr>
        <w:t>。</w:t>
      </w:r>
    </w:p>
  </w:footnote>
  <w:footnote w:id="22">
    <w:p w:rsidR="00702BC9" w:rsidRPr="00924C7B" w:rsidRDefault="00702BC9" w:rsidP="003E2422">
      <w:pPr>
        <w:pStyle w:val="a6"/>
        <w:spacing w:line="200" w:lineRule="exact"/>
      </w:pPr>
      <w:r w:rsidRPr="00E26A52">
        <w:tab/>
      </w:r>
      <w:r w:rsidRPr="00B1674D">
        <w:rPr>
          <w:rStyle w:val="a8"/>
          <w:rFonts w:eastAsia="宋体"/>
        </w:rPr>
        <w:footnoteRef/>
      </w:r>
      <w:r w:rsidRPr="00924C7B">
        <w:tab/>
      </w:r>
      <w:r>
        <w:rPr>
          <w:lang w:val="es-ES"/>
        </w:rPr>
        <w:t>同上</w:t>
      </w:r>
      <w:r w:rsidRPr="00924C7B">
        <w:t>，</w:t>
      </w:r>
      <w:r>
        <w:rPr>
          <w:lang w:val="es-ES"/>
        </w:rPr>
        <w:t>第</w:t>
      </w:r>
      <w:r w:rsidRPr="005339EE">
        <w:rPr>
          <w:rFonts w:hint="eastAsia"/>
        </w:rPr>
        <w:t>7</w:t>
      </w:r>
      <w:r>
        <w:rPr>
          <w:lang w:val="es-ES"/>
        </w:rPr>
        <w:t>段</w:t>
      </w:r>
      <w:r>
        <w:rPr>
          <w:rFonts w:hint="eastAsia"/>
          <w:lang w:val="es-ES"/>
        </w:rPr>
        <w:t>。</w:t>
      </w:r>
    </w:p>
  </w:footnote>
  <w:footnote w:id="23">
    <w:p w:rsidR="00702BC9" w:rsidRPr="00924C7B" w:rsidRDefault="00702BC9" w:rsidP="003E2422">
      <w:pPr>
        <w:pStyle w:val="a6"/>
        <w:spacing w:line="200" w:lineRule="exact"/>
      </w:pPr>
      <w:r w:rsidRPr="00924C7B">
        <w:tab/>
      </w:r>
      <w:r w:rsidRPr="00B1674D">
        <w:rPr>
          <w:rStyle w:val="a8"/>
          <w:rFonts w:eastAsia="宋体"/>
        </w:rPr>
        <w:footnoteRef/>
      </w:r>
      <w:r w:rsidRPr="00924C7B">
        <w:tab/>
      </w:r>
      <w:r>
        <w:rPr>
          <w:lang w:val="es-ES"/>
        </w:rPr>
        <w:t>同上</w:t>
      </w:r>
      <w:r w:rsidRPr="00924C7B">
        <w:t>，</w:t>
      </w:r>
      <w:r>
        <w:rPr>
          <w:lang w:val="es-ES"/>
        </w:rPr>
        <w:t>第</w:t>
      </w:r>
      <w:r w:rsidRPr="005339EE">
        <w:rPr>
          <w:rFonts w:hint="eastAsia"/>
        </w:rPr>
        <w:t>12</w:t>
      </w:r>
      <w:r>
        <w:rPr>
          <w:lang w:val="es-ES"/>
        </w:rPr>
        <w:t>段</w:t>
      </w:r>
      <w:r>
        <w:rPr>
          <w:rFonts w:hint="eastAsia"/>
          <w:lang w:val="es-ES"/>
        </w:rPr>
        <w:t>。</w:t>
      </w:r>
    </w:p>
  </w:footnote>
  <w:footnote w:id="24">
    <w:p w:rsidR="00702BC9" w:rsidRPr="00E26A52" w:rsidRDefault="00702BC9" w:rsidP="003E2422">
      <w:pPr>
        <w:pStyle w:val="a6"/>
        <w:spacing w:line="200" w:lineRule="exact"/>
      </w:pPr>
      <w:r w:rsidRPr="00924C7B">
        <w:tab/>
      </w:r>
      <w:r w:rsidRPr="00B1674D">
        <w:rPr>
          <w:rStyle w:val="a8"/>
          <w:rFonts w:eastAsia="宋体"/>
        </w:rPr>
        <w:footnoteRef/>
      </w:r>
      <w:r w:rsidRPr="00E26A52">
        <w:tab/>
      </w:r>
      <w:r>
        <w:t>同上，</w:t>
      </w:r>
      <w:r>
        <w:rPr>
          <w:lang w:val="es-ES"/>
        </w:rPr>
        <w:t>第</w:t>
      </w:r>
      <w:r>
        <w:rPr>
          <w:rFonts w:hint="eastAsia"/>
          <w:lang w:val="es-ES"/>
        </w:rPr>
        <w:t>18</w:t>
      </w:r>
      <w:r>
        <w:rPr>
          <w:lang w:val="es-ES"/>
        </w:rPr>
        <w:t>段</w:t>
      </w:r>
      <w:r>
        <w:rPr>
          <w:rFonts w:hint="eastAsia"/>
          <w:lang w:val="es-ES"/>
        </w:rPr>
        <w:t>和</w:t>
      </w:r>
      <w:r>
        <w:t>第</w:t>
      </w:r>
      <w:r>
        <w:rPr>
          <w:rFonts w:hint="eastAsia"/>
        </w:rPr>
        <w:t>7</w:t>
      </w:r>
      <w:r>
        <w:t>号一般性</w:t>
      </w:r>
      <w:r>
        <w:rPr>
          <w:rFonts w:hint="eastAsia"/>
        </w:rPr>
        <w:t>意见，</w:t>
      </w:r>
      <w:r>
        <w:rPr>
          <w:lang w:val="es-ES"/>
        </w:rPr>
        <w:t>第</w:t>
      </w:r>
      <w:r>
        <w:rPr>
          <w:rFonts w:hint="eastAsia"/>
          <w:lang w:val="es-ES"/>
        </w:rPr>
        <w:t>1</w:t>
      </w:r>
      <w:r>
        <w:rPr>
          <w:lang w:val="es-ES"/>
        </w:rPr>
        <w:t>段</w:t>
      </w:r>
      <w:r>
        <w:rPr>
          <w:rFonts w:hint="eastAsia"/>
          <w:lang w:val="es-ES"/>
        </w:rPr>
        <w:t>。</w:t>
      </w:r>
    </w:p>
  </w:footnote>
  <w:footnote w:id="25">
    <w:p w:rsidR="00702BC9" w:rsidRPr="00BC30E4" w:rsidRDefault="00702BC9" w:rsidP="003E2422">
      <w:pPr>
        <w:pStyle w:val="a6"/>
        <w:spacing w:line="200" w:lineRule="exact"/>
      </w:pPr>
      <w:r w:rsidRPr="00E26A52">
        <w:tab/>
      </w:r>
      <w:r w:rsidRPr="00B1674D">
        <w:rPr>
          <w:rStyle w:val="a8"/>
          <w:rFonts w:eastAsia="宋体"/>
        </w:rPr>
        <w:footnoteRef/>
      </w:r>
      <w:r w:rsidRPr="00E26A52">
        <w:tab/>
      </w:r>
      <w:r>
        <w:t xml:space="preserve">Ben </w:t>
      </w:r>
      <w:r w:rsidRPr="0028405E">
        <w:rPr>
          <w:rFonts w:ascii="Time New Roman" w:eastAsia="楷体" w:hAnsi="Time New Roman"/>
        </w:rPr>
        <w:t>Djazia</w:t>
      </w:r>
      <w:r w:rsidRPr="0028405E">
        <w:rPr>
          <w:rFonts w:ascii="Time New Roman" w:eastAsia="楷体" w:hAnsi="Time New Roman" w:hint="eastAsia"/>
        </w:rPr>
        <w:t>和</w:t>
      </w:r>
      <w:r w:rsidRPr="0028405E">
        <w:rPr>
          <w:rFonts w:ascii="Time New Roman" w:eastAsia="楷体" w:hAnsi="Time New Roman"/>
        </w:rPr>
        <w:t>Bellili</w:t>
      </w:r>
      <w:r w:rsidRPr="0028405E">
        <w:rPr>
          <w:rFonts w:ascii="Time New Roman" w:eastAsia="楷体" w:hAnsi="Time New Roman"/>
          <w:lang w:val="es-ES"/>
        </w:rPr>
        <w:t>诉西班牙</w:t>
      </w:r>
      <w:r w:rsidRPr="00BC30E4">
        <w:rPr>
          <w:rFonts w:hint="eastAsia"/>
        </w:rPr>
        <w:t>，</w:t>
      </w:r>
      <w:r w:rsidRPr="00BC30E4">
        <w:rPr>
          <w:lang w:val="es-ES"/>
        </w:rPr>
        <w:t>第</w:t>
      </w:r>
      <w:r w:rsidRPr="00BC30E4">
        <w:t>13.4</w:t>
      </w:r>
      <w:r w:rsidRPr="00BC30E4">
        <w:rPr>
          <w:lang w:val="es-ES"/>
        </w:rPr>
        <w:t>段</w:t>
      </w:r>
      <w:r>
        <w:rPr>
          <w:rFonts w:hint="eastAsia"/>
          <w:lang w:val="es-ES"/>
        </w:rPr>
        <w:t>。</w:t>
      </w:r>
    </w:p>
  </w:footnote>
  <w:footnote w:id="26">
    <w:p w:rsidR="00702BC9" w:rsidRPr="00BC30E4" w:rsidRDefault="00702BC9" w:rsidP="003A570A">
      <w:pPr>
        <w:pStyle w:val="a6"/>
      </w:pPr>
      <w:r w:rsidRPr="00BC30E4">
        <w:tab/>
      </w:r>
      <w:r w:rsidRPr="00BC30E4">
        <w:rPr>
          <w:rStyle w:val="a8"/>
          <w:rFonts w:eastAsia="宋体"/>
        </w:rPr>
        <w:footnoteRef/>
      </w:r>
      <w:r w:rsidRPr="00BC30E4">
        <w:tab/>
      </w:r>
      <w:r w:rsidRPr="00BC30E4">
        <w:t>同上，</w:t>
      </w:r>
      <w:r w:rsidRPr="00BC30E4">
        <w:rPr>
          <w:lang w:val="es-ES"/>
        </w:rPr>
        <w:t>第</w:t>
      </w:r>
      <w:r w:rsidRPr="00BC30E4">
        <w:t>15.1</w:t>
      </w:r>
      <w:r w:rsidRPr="00BC30E4">
        <w:rPr>
          <w:lang w:val="es-ES"/>
        </w:rPr>
        <w:t>段</w:t>
      </w:r>
      <w:r>
        <w:rPr>
          <w:rFonts w:hint="eastAsia"/>
          <w:lang w:val="es-ES"/>
        </w:rPr>
        <w:t>。</w:t>
      </w:r>
    </w:p>
  </w:footnote>
  <w:footnote w:id="27">
    <w:p w:rsidR="00702BC9" w:rsidRPr="00BC30E4" w:rsidRDefault="00702BC9" w:rsidP="003A570A">
      <w:pPr>
        <w:pStyle w:val="a6"/>
      </w:pPr>
      <w:r w:rsidRPr="00BC30E4">
        <w:tab/>
      </w:r>
      <w:r w:rsidRPr="00BC30E4">
        <w:rPr>
          <w:rStyle w:val="a8"/>
          <w:rFonts w:eastAsia="宋体"/>
        </w:rPr>
        <w:footnoteRef/>
      </w:r>
      <w:r w:rsidRPr="00BC30E4">
        <w:tab/>
      </w:r>
      <w:r w:rsidRPr="00BC30E4">
        <w:t>第</w:t>
      </w:r>
      <w:r>
        <w:rPr>
          <w:rFonts w:hint="eastAsia"/>
        </w:rPr>
        <w:t>7</w:t>
      </w:r>
      <w:r w:rsidRPr="00BC30E4">
        <w:t>号一般性</w:t>
      </w:r>
      <w:r>
        <w:rPr>
          <w:rFonts w:hint="eastAsia"/>
        </w:rPr>
        <w:t>意见，</w:t>
      </w:r>
      <w:r w:rsidRPr="00BC30E4">
        <w:rPr>
          <w:lang w:val="es-ES"/>
        </w:rPr>
        <w:t>第</w:t>
      </w:r>
      <w:r w:rsidRPr="00407235">
        <w:rPr>
          <w:rFonts w:hint="eastAsia"/>
        </w:rPr>
        <w:t>16</w:t>
      </w:r>
      <w:r w:rsidRPr="00BC30E4">
        <w:rPr>
          <w:lang w:val="es-ES"/>
        </w:rPr>
        <w:t>段</w:t>
      </w:r>
      <w:r>
        <w:rPr>
          <w:rFonts w:hint="eastAsia"/>
          <w:lang w:val="es-ES"/>
        </w:rPr>
        <w:t>。</w:t>
      </w:r>
    </w:p>
  </w:footnote>
  <w:footnote w:id="28">
    <w:p w:rsidR="00702BC9" w:rsidRPr="00BC30E4" w:rsidRDefault="00702BC9" w:rsidP="003A570A">
      <w:pPr>
        <w:pStyle w:val="a6"/>
      </w:pPr>
      <w:r w:rsidRPr="00BC30E4">
        <w:tab/>
      </w:r>
      <w:r w:rsidRPr="00BC30E4">
        <w:rPr>
          <w:rStyle w:val="a8"/>
          <w:rFonts w:eastAsia="宋体"/>
        </w:rPr>
        <w:footnoteRef/>
      </w:r>
      <w:r w:rsidRPr="00BC30E4">
        <w:tab/>
      </w:r>
      <w:r>
        <w:t xml:space="preserve">Ben </w:t>
      </w:r>
      <w:r w:rsidRPr="0028405E">
        <w:rPr>
          <w:rFonts w:ascii="Time New Roman" w:eastAsia="楷体" w:hAnsi="Time New Roman"/>
        </w:rPr>
        <w:t>Djazia</w:t>
      </w:r>
      <w:r w:rsidRPr="0028405E">
        <w:rPr>
          <w:rFonts w:ascii="Time New Roman" w:eastAsia="楷体" w:hAnsi="Time New Roman" w:hint="eastAsia"/>
        </w:rPr>
        <w:t>和</w:t>
      </w:r>
      <w:r w:rsidRPr="0028405E">
        <w:rPr>
          <w:rFonts w:ascii="Time New Roman" w:eastAsia="楷体" w:hAnsi="Time New Roman"/>
        </w:rPr>
        <w:t>Bellili</w:t>
      </w:r>
      <w:r w:rsidRPr="0028405E">
        <w:rPr>
          <w:rFonts w:ascii="Time New Roman" w:eastAsia="楷体" w:hAnsi="Time New Roman"/>
        </w:rPr>
        <w:t>诉西班牙</w:t>
      </w:r>
      <w:r>
        <w:rPr>
          <w:rFonts w:hint="eastAsia"/>
        </w:rPr>
        <w:t>，</w:t>
      </w:r>
      <w:r w:rsidRPr="00BC30E4">
        <w:t>第</w:t>
      </w:r>
      <w:r w:rsidRPr="00BC30E4">
        <w:t>15.2</w:t>
      </w:r>
      <w:r w:rsidRPr="00BC30E4">
        <w:t>段</w:t>
      </w:r>
      <w:r>
        <w:rPr>
          <w:rFonts w:hint="eastAsia"/>
        </w:rPr>
        <w:t>。</w:t>
      </w:r>
    </w:p>
  </w:footnote>
  <w:footnote w:id="29">
    <w:p w:rsidR="00702BC9" w:rsidRPr="00BC30E4" w:rsidRDefault="00702BC9" w:rsidP="003A570A">
      <w:pPr>
        <w:pStyle w:val="a6"/>
      </w:pPr>
      <w:r w:rsidRPr="00BC30E4">
        <w:tab/>
      </w:r>
      <w:r w:rsidRPr="00BC30E4">
        <w:rPr>
          <w:rStyle w:val="a8"/>
          <w:rFonts w:eastAsia="宋体"/>
        </w:rPr>
        <w:footnoteRef/>
      </w:r>
      <w:r w:rsidRPr="00BC30E4">
        <w:tab/>
      </w:r>
      <w:r w:rsidRPr="00BC30E4">
        <w:t>同上，第</w:t>
      </w:r>
      <w:r w:rsidRPr="00BC30E4">
        <w:t>15.5</w:t>
      </w:r>
      <w:r w:rsidRPr="00BC30E4">
        <w:t>段</w:t>
      </w:r>
      <w:r>
        <w:rPr>
          <w:rFonts w:hint="eastAsia"/>
        </w:rPr>
        <w:t>。</w:t>
      </w:r>
      <w:r w:rsidRPr="00BC30E4">
        <w:t>另见委员会关于评估根据《公约任择议定书》采取步骤</w:t>
      </w:r>
      <w:r w:rsidR="00570ABC">
        <w:rPr>
          <w:rFonts w:hint="eastAsia"/>
        </w:rPr>
        <w:t>“</w:t>
      </w:r>
      <w:r w:rsidRPr="00BC30E4">
        <w:t>最大限度利用现有资源</w:t>
      </w:r>
      <w:r w:rsidR="00570ABC">
        <w:rPr>
          <w:rFonts w:hint="eastAsia"/>
        </w:rPr>
        <w:t>”</w:t>
      </w:r>
      <w:r w:rsidRPr="00BC30E4">
        <w:t>的义务的声明</w:t>
      </w:r>
      <w:r w:rsidRPr="00BC30E4">
        <w:t>(E/C.12/2007/1)</w:t>
      </w:r>
      <w:r>
        <w:rPr>
          <w:rFonts w:hint="eastAsia"/>
        </w:rPr>
        <w:t>。</w:t>
      </w:r>
    </w:p>
  </w:footnote>
  <w:footnote w:id="30">
    <w:p w:rsidR="00702BC9" w:rsidRPr="00BC30E4" w:rsidRDefault="00702BC9" w:rsidP="003A570A">
      <w:pPr>
        <w:pStyle w:val="a6"/>
      </w:pPr>
      <w:r w:rsidRPr="00BC30E4">
        <w:tab/>
      </w:r>
      <w:r w:rsidRPr="00BC30E4">
        <w:rPr>
          <w:rStyle w:val="a8"/>
          <w:rFonts w:eastAsia="宋体"/>
        </w:rPr>
        <w:footnoteRef/>
      </w:r>
      <w:r w:rsidRPr="00BC30E4">
        <w:tab/>
      </w:r>
      <w:r w:rsidRPr="00BC30E4">
        <w:t>第</w:t>
      </w:r>
      <w:r>
        <w:rPr>
          <w:rFonts w:hint="eastAsia"/>
        </w:rPr>
        <w:t>4</w:t>
      </w:r>
      <w:r w:rsidRPr="00BC30E4">
        <w:t>号一般性</w:t>
      </w:r>
      <w:r>
        <w:rPr>
          <w:rFonts w:hint="eastAsia"/>
        </w:rPr>
        <w:t>意见，</w:t>
      </w:r>
      <w:r w:rsidRPr="00BC30E4">
        <w:rPr>
          <w:lang w:val="es-ES"/>
        </w:rPr>
        <w:t>第</w:t>
      </w:r>
      <w:r>
        <w:rPr>
          <w:rFonts w:hint="eastAsia"/>
          <w:lang w:val="es-ES"/>
        </w:rPr>
        <w:t>8</w:t>
      </w:r>
      <w:r w:rsidRPr="00BC30E4">
        <w:t>(c)</w:t>
      </w:r>
      <w:r w:rsidRPr="00BC30E4">
        <w:rPr>
          <w:lang w:val="es-ES"/>
        </w:rPr>
        <w:t>段</w:t>
      </w:r>
      <w:r>
        <w:rPr>
          <w:rFonts w:hint="eastAsia"/>
          <w:lang w:val="es-ES"/>
        </w:rPr>
        <w:t>。另见</w:t>
      </w:r>
      <w:r w:rsidRPr="00BC30E4">
        <w:t>第</w:t>
      </w:r>
      <w:r>
        <w:rPr>
          <w:rFonts w:hint="eastAsia"/>
        </w:rPr>
        <w:t>13</w:t>
      </w:r>
      <w:r w:rsidRPr="00BC30E4">
        <w:t>段</w:t>
      </w:r>
      <w:r>
        <w:rPr>
          <w:rFonts w:hint="eastAsia"/>
        </w:rPr>
        <w:t>。</w:t>
      </w:r>
    </w:p>
  </w:footnote>
  <w:footnote w:id="31">
    <w:p w:rsidR="00702BC9" w:rsidRPr="00BC30E4" w:rsidRDefault="00702BC9" w:rsidP="003A570A">
      <w:pPr>
        <w:pStyle w:val="a6"/>
      </w:pPr>
      <w:r w:rsidRPr="00BC30E4">
        <w:tab/>
      </w:r>
      <w:r w:rsidRPr="00BC30E4">
        <w:rPr>
          <w:rStyle w:val="a8"/>
          <w:rFonts w:eastAsia="宋体"/>
        </w:rPr>
        <w:footnoteRef/>
      </w:r>
      <w:r w:rsidRPr="00BC30E4">
        <w:tab/>
      </w:r>
      <w:r w:rsidRPr="00BC30E4">
        <w:t>关于缔约国义务性质的第</w:t>
      </w:r>
      <w:r w:rsidRPr="00BC30E4">
        <w:t>3</w:t>
      </w:r>
      <w:r w:rsidRPr="00BC30E4">
        <w:t>号一般性意见</w:t>
      </w:r>
      <w:r w:rsidRPr="00BC30E4">
        <w:t>(1990</w:t>
      </w:r>
      <w:r w:rsidRPr="00BC30E4">
        <w:t>年</w:t>
      </w:r>
      <w:r w:rsidRPr="00BC30E4">
        <w:t>)</w:t>
      </w:r>
      <w:r w:rsidRPr="00BC30E4">
        <w:t>，第</w:t>
      </w:r>
      <w:r>
        <w:rPr>
          <w:rFonts w:hint="eastAsia"/>
        </w:rPr>
        <w:t>2</w:t>
      </w:r>
      <w:r w:rsidRPr="00BC30E4">
        <w:t>段。另见</w:t>
      </w:r>
      <w:r w:rsidRPr="00BC30E4">
        <w:t>2012</w:t>
      </w:r>
      <w:r w:rsidRPr="00BC30E4">
        <w:t>年</w:t>
      </w:r>
      <w:r w:rsidRPr="00BC30E4">
        <w:t>5</w:t>
      </w:r>
      <w:r w:rsidRPr="00BC30E4">
        <w:t>月</w:t>
      </w:r>
      <w:r w:rsidRPr="00BC30E4">
        <w:t>16</w:t>
      </w:r>
      <w:r w:rsidRPr="00BC30E4">
        <w:t>日委员会主席给《公约》缔约国的信。</w:t>
      </w:r>
    </w:p>
  </w:footnote>
  <w:footnote w:id="32">
    <w:p w:rsidR="00702BC9" w:rsidRPr="008B7718" w:rsidRDefault="00702BC9" w:rsidP="003A570A">
      <w:pPr>
        <w:pStyle w:val="a6"/>
        <w:spacing w:after="180"/>
      </w:pPr>
      <w:r w:rsidRPr="00BC30E4">
        <w:tab/>
      </w:r>
      <w:r w:rsidRPr="00BC30E4">
        <w:rPr>
          <w:rStyle w:val="a8"/>
          <w:rFonts w:eastAsia="宋体"/>
        </w:rPr>
        <w:footnoteRef/>
      </w:r>
      <w:r w:rsidRPr="00BC30E4">
        <w:tab/>
      </w:r>
      <w:r>
        <w:rPr>
          <w:rFonts w:hint="eastAsia"/>
        </w:rPr>
        <w:t>例如，见</w:t>
      </w:r>
      <w:r w:rsidRPr="00BC30E4">
        <w:rPr>
          <w:rFonts w:cs="Segoe UI" w:hint="eastAsia"/>
        </w:rPr>
        <w:t>适足生活水准所含适</w:t>
      </w:r>
      <w:r>
        <w:rPr>
          <w:rFonts w:cs="Segoe UI" w:hint="eastAsia"/>
        </w:rPr>
        <w:t>足住房权以及在这方面不受歧视的权利问题特别报告员</w:t>
      </w:r>
      <w:r w:rsidRPr="00BC30E4">
        <w:rPr>
          <w:rFonts w:cs="Segoe UI" w:hint="eastAsia"/>
        </w:rPr>
        <w:t>的</w:t>
      </w:r>
      <w:r>
        <w:rPr>
          <w:rFonts w:cs="Segoe UI" w:hint="eastAsia"/>
        </w:rPr>
        <w:t>报告</w:t>
      </w:r>
      <w:r w:rsidRPr="002E1B87">
        <w:t>(A/HRC/31/54</w:t>
      </w:r>
      <w:r>
        <w:rPr>
          <w:rFonts w:hint="eastAsia"/>
        </w:rPr>
        <w:t>，</w:t>
      </w:r>
      <w:r>
        <w:t>第</w:t>
      </w:r>
      <w:r w:rsidRPr="008B7718">
        <w:t>28–38</w:t>
      </w:r>
      <w:r>
        <w:t>段</w:t>
      </w:r>
      <w:r w:rsidRPr="008B7718">
        <w:t>)</w:t>
      </w:r>
      <w:r>
        <w:rPr>
          <w:rFonts w:hint="eastAsia"/>
        </w:rPr>
        <w:t>。</w:t>
      </w:r>
    </w:p>
  </w:footnote>
  <w:footnote w:id="33">
    <w:p w:rsidR="00702BC9" w:rsidRPr="00374674" w:rsidRDefault="00702BC9" w:rsidP="00B00C7A">
      <w:pPr>
        <w:pStyle w:val="a6"/>
      </w:pPr>
      <w:r w:rsidRPr="008B7718">
        <w:tab/>
      </w:r>
      <w:r w:rsidRPr="00B1674D">
        <w:rPr>
          <w:rStyle w:val="a8"/>
          <w:rFonts w:eastAsia="宋体"/>
        </w:rPr>
        <w:footnoteRef/>
      </w:r>
      <w:r w:rsidRPr="008B7718">
        <w:tab/>
      </w:r>
      <w:r w:rsidRPr="00374674">
        <w:t>第</w:t>
      </w:r>
      <w:r>
        <w:rPr>
          <w:rFonts w:hint="eastAsia"/>
        </w:rPr>
        <w:t>4</w:t>
      </w:r>
      <w:r w:rsidRPr="00374674">
        <w:t>号一般性</w:t>
      </w:r>
      <w:r>
        <w:rPr>
          <w:rFonts w:hint="eastAsia"/>
        </w:rPr>
        <w:t>意见，</w:t>
      </w:r>
      <w:r w:rsidRPr="00374674">
        <w:t>第</w:t>
      </w:r>
      <w:r>
        <w:rPr>
          <w:rFonts w:hint="eastAsia"/>
        </w:rPr>
        <w:t>8</w:t>
      </w:r>
      <w:r w:rsidRPr="00374674">
        <w:t>段</w:t>
      </w:r>
      <w:r>
        <w:rPr>
          <w:rFonts w:hint="eastAsia"/>
        </w:rPr>
        <w:t>。</w:t>
      </w:r>
    </w:p>
  </w:footnote>
  <w:footnote w:id="34">
    <w:p w:rsidR="00702BC9" w:rsidRPr="00374674" w:rsidRDefault="00702BC9" w:rsidP="00B00C7A">
      <w:pPr>
        <w:pStyle w:val="a6"/>
      </w:pPr>
      <w:r w:rsidRPr="00374674">
        <w:tab/>
      </w:r>
      <w:r w:rsidRPr="00374674">
        <w:rPr>
          <w:rStyle w:val="a8"/>
          <w:rFonts w:eastAsia="宋体"/>
        </w:rPr>
        <w:footnoteRef/>
      </w:r>
      <w:r w:rsidRPr="00374674">
        <w:tab/>
      </w:r>
      <w:r>
        <w:t xml:space="preserve">Ben </w:t>
      </w:r>
      <w:r w:rsidRPr="0028405E">
        <w:rPr>
          <w:rFonts w:ascii="Time New Roman" w:eastAsia="楷体" w:hAnsi="Time New Roman"/>
        </w:rPr>
        <w:t>Djazia</w:t>
      </w:r>
      <w:r w:rsidRPr="0028405E">
        <w:rPr>
          <w:rFonts w:ascii="Time New Roman" w:eastAsia="楷体" w:hAnsi="Time New Roman" w:hint="eastAsia"/>
        </w:rPr>
        <w:t>和</w:t>
      </w:r>
      <w:r w:rsidRPr="0028405E">
        <w:rPr>
          <w:rFonts w:ascii="Time New Roman" w:eastAsia="楷体" w:hAnsi="Time New Roman"/>
        </w:rPr>
        <w:t>Bellili</w:t>
      </w:r>
      <w:r w:rsidRPr="0028405E">
        <w:rPr>
          <w:rFonts w:ascii="Time New Roman" w:eastAsia="楷体" w:hAnsi="Time New Roman"/>
        </w:rPr>
        <w:t>诉西班牙</w:t>
      </w:r>
      <w:r>
        <w:rPr>
          <w:rFonts w:hint="eastAsia"/>
        </w:rPr>
        <w:t>，</w:t>
      </w:r>
      <w:r w:rsidRPr="00374674">
        <w:t>第</w:t>
      </w:r>
      <w:r w:rsidRPr="00374674">
        <w:t>17.2</w:t>
      </w:r>
      <w:r w:rsidRPr="00374674">
        <w:t>段</w:t>
      </w:r>
      <w:r>
        <w:rPr>
          <w:rFonts w:hint="eastAsia"/>
        </w:rPr>
        <w:t>。</w:t>
      </w:r>
      <w:r w:rsidRPr="00374674">
        <w:rPr>
          <w:rFonts w:cs="Segoe UI" w:hint="eastAsia"/>
        </w:rPr>
        <w:t>适足生活水准所含适足住房权以及在这方面不受歧视的权利问题特别报告员的报告</w:t>
      </w:r>
      <w:r w:rsidRPr="00374674">
        <w:t>(A/HRC/40/61)</w:t>
      </w:r>
      <w:r>
        <w:rPr>
          <w:rFonts w:hint="eastAsia"/>
        </w:rPr>
        <w:t>，</w:t>
      </w:r>
      <w:r w:rsidRPr="00374674">
        <w:t>第</w:t>
      </w:r>
      <w:r w:rsidRPr="00374674">
        <w:t>41</w:t>
      </w:r>
      <w:r w:rsidRPr="00374674">
        <w:t>段</w:t>
      </w:r>
      <w:r>
        <w:rPr>
          <w:rFonts w:hint="eastAsia"/>
        </w:rPr>
        <w:t>。</w:t>
      </w:r>
    </w:p>
  </w:footnote>
  <w:footnote w:id="35">
    <w:p w:rsidR="00702BC9" w:rsidRPr="00374674" w:rsidRDefault="00702BC9" w:rsidP="00B00C7A">
      <w:pPr>
        <w:pStyle w:val="a6"/>
      </w:pPr>
      <w:r w:rsidRPr="00374674">
        <w:tab/>
      </w:r>
      <w:r w:rsidRPr="00374674">
        <w:rPr>
          <w:rStyle w:val="a8"/>
          <w:rFonts w:eastAsia="宋体"/>
        </w:rPr>
        <w:footnoteRef/>
      </w:r>
      <w:r w:rsidRPr="00374674">
        <w:tab/>
      </w:r>
      <w:r w:rsidRPr="00374674">
        <w:rPr>
          <w:rFonts w:cs="Segoe UI" w:hint="eastAsia"/>
        </w:rPr>
        <w:t>适足生活水准所含适足住房权以及在这方面不受歧视的权利问题特别报告员的报告</w:t>
      </w:r>
      <w:r w:rsidRPr="00374674">
        <w:t>(A/HRC/</w:t>
      </w:r>
      <w:r w:rsidR="00874913">
        <w:t xml:space="preserve"> </w:t>
      </w:r>
      <w:r w:rsidRPr="00374674">
        <w:t>40/61)</w:t>
      </w:r>
      <w:r>
        <w:rPr>
          <w:rFonts w:hint="eastAsia"/>
        </w:rPr>
        <w:t>，</w:t>
      </w:r>
      <w:r w:rsidRPr="00374674">
        <w:t>第</w:t>
      </w:r>
      <w:r>
        <w:rPr>
          <w:rFonts w:hint="eastAsia"/>
        </w:rPr>
        <w:t>41</w:t>
      </w:r>
      <w:r w:rsidRPr="00374674">
        <w:t>段</w:t>
      </w:r>
      <w:r>
        <w:rPr>
          <w:rFonts w:hint="eastAsia"/>
        </w:rPr>
        <w:t>。</w:t>
      </w:r>
    </w:p>
  </w:footnote>
  <w:footnote w:id="36">
    <w:p w:rsidR="00702BC9" w:rsidRPr="002E1B87" w:rsidRDefault="00702BC9" w:rsidP="00B00C7A">
      <w:pPr>
        <w:pStyle w:val="a6"/>
      </w:pPr>
      <w:r w:rsidRPr="00374674">
        <w:tab/>
      </w:r>
      <w:r w:rsidRPr="00374674">
        <w:rPr>
          <w:rStyle w:val="a8"/>
          <w:rFonts w:eastAsia="宋体"/>
        </w:rPr>
        <w:footnoteRef/>
      </w:r>
      <w:r w:rsidRPr="00374674">
        <w:tab/>
        <w:t xml:space="preserve">Ben </w:t>
      </w:r>
      <w:r w:rsidRPr="0028405E">
        <w:rPr>
          <w:rFonts w:ascii="Time New Roman" w:eastAsia="楷体" w:hAnsi="Time New Roman"/>
        </w:rPr>
        <w:t>Djazia</w:t>
      </w:r>
      <w:r w:rsidRPr="0028405E">
        <w:rPr>
          <w:rFonts w:ascii="Time New Roman" w:eastAsia="楷体" w:hAnsi="Time New Roman" w:hint="eastAsia"/>
        </w:rPr>
        <w:t>和</w:t>
      </w:r>
      <w:r w:rsidRPr="0028405E">
        <w:rPr>
          <w:rFonts w:ascii="Time New Roman" w:eastAsia="楷体" w:hAnsi="Time New Roman"/>
        </w:rPr>
        <w:t>Bellili</w:t>
      </w:r>
      <w:r w:rsidRPr="0028405E">
        <w:rPr>
          <w:rFonts w:ascii="Time New Roman" w:eastAsia="楷体" w:hAnsi="Time New Roman"/>
        </w:rPr>
        <w:t>诉西班牙</w:t>
      </w:r>
      <w:r>
        <w:rPr>
          <w:rFonts w:hint="eastAsia"/>
        </w:rPr>
        <w:t>，</w:t>
      </w:r>
      <w:r w:rsidRPr="00DE5AAC">
        <w:t>第</w:t>
      </w:r>
      <w:r w:rsidRPr="002E1B87">
        <w:t>17.2</w:t>
      </w:r>
      <w:r>
        <w:t>段</w:t>
      </w:r>
      <w:r>
        <w:rPr>
          <w:rFonts w:hint="eastAsia"/>
        </w:rPr>
        <w:t>。</w:t>
      </w:r>
      <w:r>
        <w:rPr>
          <w:rFonts w:cs="Segoe UI" w:hint="eastAsia"/>
        </w:rPr>
        <w:t>适足生活水准所含适足住房权以及在这方面不受视的权利问题特别报告员的报告</w:t>
      </w:r>
      <w:r w:rsidRPr="002E1B87">
        <w:t>(A/HRC/40/61</w:t>
      </w:r>
      <w:r>
        <w:t>)</w:t>
      </w:r>
      <w:r>
        <w:rPr>
          <w:rFonts w:hint="eastAsia"/>
        </w:rPr>
        <w:t>，</w:t>
      </w:r>
      <w:r>
        <w:t>第</w:t>
      </w:r>
      <w:r w:rsidRPr="002E1B87">
        <w:t>27</w:t>
      </w:r>
      <w:r w:rsidR="00B00C7A">
        <w:t>-</w:t>
      </w:r>
      <w:r w:rsidRPr="002E1B87">
        <w:t>29</w:t>
      </w:r>
      <w:r>
        <w:t>段</w:t>
      </w:r>
      <w:r>
        <w:rPr>
          <w:rFonts w:hint="eastAsia"/>
        </w:rPr>
        <w:t>。</w:t>
      </w:r>
    </w:p>
  </w:footnote>
  <w:footnote w:id="37">
    <w:p w:rsidR="00702BC9" w:rsidRPr="00081595" w:rsidRDefault="00702BC9" w:rsidP="00E16DB1">
      <w:pPr>
        <w:pStyle w:val="a6"/>
        <w:keepLines w:val="0"/>
        <w:widowControl/>
        <w:spacing w:after="0"/>
      </w:pPr>
      <w:r>
        <w:tab/>
      </w:r>
      <w:r w:rsidRPr="00B1674D">
        <w:rPr>
          <w:rStyle w:val="a8"/>
          <w:rFonts w:eastAsia="宋体"/>
        </w:rPr>
        <w:footnoteRef/>
      </w:r>
      <w:r w:rsidRPr="00374674">
        <w:tab/>
      </w:r>
      <w:r w:rsidRPr="0028405E">
        <w:rPr>
          <w:rFonts w:ascii="Time New Roman" w:eastAsia="楷体" w:hAnsi="Time New Roman"/>
        </w:rPr>
        <w:t>S.S.R.</w:t>
      </w:r>
      <w:r w:rsidRPr="0028405E">
        <w:rPr>
          <w:rFonts w:ascii="Time New Roman" w:eastAsia="楷体" w:hAnsi="Time New Roman"/>
        </w:rPr>
        <w:t>诉西班牙</w:t>
      </w:r>
      <w:r w:rsidRPr="00081595">
        <w:t>(E/C.12/66/D/51/2018)</w:t>
      </w:r>
      <w:r>
        <w:rPr>
          <w:rFonts w:hint="eastAsia"/>
        </w:rPr>
        <w:t>，</w:t>
      </w:r>
      <w:r>
        <w:t>第</w:t>
      </w:r>
      <w:r w:rsidRPr="00081595">
        <w:t>7.7</w:t>
      </w:r>
      <w:r>
        <w:t>段</w:t>
      </w:r>
      <w:r>
        <w:rPr>
          <w:rFonts w:hint="eastAsia"/>
        </w:rPr>
        <w:t>。</w:t>
      </w:r>
    </w:p>
  </w:footnote>
  <w:footnote w:id="38">
    <w:p w:rsidR="00702BC9" w:rsidRPr="00BA648B" w:rsidRDefault="00702BC9" w:rsidP="00702BC9">
      <w:pPr>
        <w:pStyle w:val="a6"/>
      </w:pPr>
      <w:r w:rsidRPr="00081595">
        <w:tab/>
      </w:r>
      <w:r w:rsidRPr="00B1674D">
        <w:rPr>
          <w:rStyle w:val="a8"/>
          <w:rFonts w:eastAsia="宋体"/>
        </w:rPr>
        <w:footnoteRef/>
      </w:r>
      <w:r w:rsidRPr="002E1B87">
        <w:tab/>
      </w:r>
      <w:r>
        <w:t>另见委员会关于西班牙第六次定期报告的结论性意见</w:t>
      </w:r>
      <w:r w:rsidRPr="002E1B87">
        <w:t>(E/C.12/ESP/CO/6)</w:t>
      </w:r>
      <w:r>
        <w:rPr>
          <w:rFonts w:hint="eastAsia"/>
        </w:rPr>
        <w:t>，第</w:t>
      </w:r>
      <w:r w:rsidRPr="002E1B87">
        <w:t>36</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02BC9" w:rsidP="00702BC9">
    <w:pPr>
      <w:pStyle w:val="af3"/>
    </w:pPr>
    <w:r>
      <w:t>E/C.12/66/D/37/2018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02BC9" w:rsidP="00702BC9">
    <w:pPr>
      <w:pStyle w:val="af3"/>
      <w:jc w:val="right"/>
    </w:pPr>
    <w:r>
      <w:t>E/C.12/66/D/37/2018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2FF7"/>
    <w:rsid w:val="00011483"/>
    <w:rsid w:val="00011703"/>
    <w:rsid w:val="00043427"/>
    <w:rsid w:val="00043AEE"/>
    <w:rsid w:val="00072E35"/>
    <w:rsid w:val="000844C0"/>
    <w:rsid w:val="000A2080"/>
    <w:rsid w:val="000A6F2E"/>
    <w:rsid w:val="000D0EFF"/>
    <w:rsid w:val="000D319F"/>
    <w:rsid w:val="000D3651"/>
    <w:rsid w:val="000E4D0E"/>
    <w:rsid w:val="000E59E9"/>
    <w:rsid w:val="00116E11"/>
    <w:rsid w:val="00125AC6"/>
    <w:rsid w:val="0014166F"/>
    <w:rsid w:val="00144B69"/>
    <w:rsid w:val="00145442"/>
    <w:rsid w:val="00150867"/>
    <w:rsid w:val="00153E86"/>
    <w:rsid w:val="0016144A"/>
    <w:rsid w:val="0018144A"/>
    <w:rsid w:val="00185C93"/>
    <w:rsid w:val="001B1BD1"/>
    <w:rsid w:val="001B43B4"/>
    <w:rsid w:val="001C1F2C"/>
    <w:rsid w:val="001C3EF2"/>
    <w:rsid w:val="001D17F6"/>
    <w:rsid w:val="001D24F0"/>
    <w:rsid w:val="001D2C3F"/>
    <w:rsid w:val="001E73AA"/>
    <w:rsid w:val="001F1BB0"/>
    <w:rsid w:val="00204B42"/>
    <w:rsid w:val="002231C3"/>
    <w:rsid w:val="0024417F"/>
    <w:rsid w:val="00250F8D"/>
    <w:rsid w:val="0028405E"/>
    <w:rsid w:val="00287647"/>
    <w:rsid w:val="002A4DED"/>
    <w:rsid w:val="002A7332"/>
    <w:rsid w:val="002D356C"/>
    <w:rsid w:val="002E1C97"/>
    <w:rsid w:val="002F25C7"/>
    <w:rsid w:val="002F5834"/>
    <w:rsid w:val="00320A7D"/>
    <w:rsid w:val="00326EBF"/>
    <w:rsid w:val="00327FE4"/>
    <w:rsid w:val="003430EC"/>
    <w:rsid w:val="00361214"/>
    <w:rsid w:val="00392F6C"/>
    <w:rsid w:val="003A570A"/>
    <w:rsid w:val="003B5136"/>
    <w:rsid w:val="003D188D"/>
    <w:rsid w:val="003D7D4D"/>
    <w:rsid w:val="003E2422"/>
    <w:rsid w:val="00413D23"/>
    <w:rsid w:val="00427F63"/>
    <w:rsid w:val="0043742D"/>
    <w:rsid w:val="00457E83"/>
    <w:rsid w:val="004A17D1"/>
    <w:rsid w:val="004B57BC"/>
    <w:rsid w:val="004C0E41"/>
    <w:rsid w:val="004C4A0A"/>
    <w:rsid w:val="004C75B7"/>
    <w:rsid w:val="004E7ACD"/>
    <w:rsid w:val="00512C90"/>
    <w:rsid w:val="00543EBA"/>
    <w:rsid w:val="00545275"/>
    <w:rsid w:val="005670B6"/>
    <w:rsid w:val="00570ABC"/>
    <w:rsid w:val="005867FB"/>
    <w:rsid w:val="005B04AD"/>
    <w:rsid w:val="005B15FF"/>
    <w:rsid w:val="005C2119"/>
    <w:rsid w:val="005E403A"/>
    <w:rsid w:val="006039B2"/>
    <w:rsid w:val="00660D71"/>
    <w:rsid w:val="0066620F"/>
    <w:rsid w:val="00680656"/>
    <w:rsid w:val="00685175"/>
    <w:rsid w:val="00686126"/>
    <w:rsid w:val="006920A3"/>
    <w:rsid w:val="00697CE9"/>
    <w:rsid w:val="006A74C5"/>
    <w:rsid w:val="006B1119"/>
    <w:rsid w:val="006E3E46"/>
    <w:rsid w:val="006E71B1"/>
    <w:rsid w:val="00702BC9"/>
    <w:rsid w:val="00705D89"/>
    <w:rsid w:val="00724F2E"/>
    <w:rsid w:val="00731A42"/>
    <w:rsid w:val="00743772"/>
    <w:rsid w:val="00767E69"/>
    <w:rsid w:val="0077079A"/>
    <w:rsid w:val="007975F9"/>
    <w:rsid w:val="007A5599"/>
    <w:rsid w:val="007C038F"/>
    <w:rsid w:val="007C6A42"/>
    <w:rsid w:val="007D5D69"/>
    <w:rsid w:val="007F13B2"/>
    <w:rsid w:val="007F7AC3"/>
    <w:rsid w:val="00816936"/>
    <w:rsid w:val="00856233"/>
    <w:rsid w:val="00860F27"/>
    <w:rsid w:val="00874913"/>
    <w:rsid w:val="00882233"/>
    <w:rsid w:val="00884263"/>
    <w:rsid w:val="008876FD"/>
    <w:rsid w:val="008942C8"/>
    <w:rsid w:val="008A3280"/>
    <w:rsid w:val="008A6347"/>
    <w:rsid w:val="008B0560"/>
    <w:rsid w:val="008B2BFA"/>
    <w:rsid w:val="008D3D9C"/>
    <w:rsid w:val="008D4415"/>
    <w:rsid w:val="008F4C07"/>
    <w:rsid w:val="00900441"/>
    <w:rsid w:val="00933E63"/>
    <w:rsid w:val="00936F03"/>
    <w:rsid w:val="00943B69"/>
    <w:rsid w:val="00944CB3"/>
    <w:rsid w:val="009626F3"/>
    <w:rsid w:val="00974A14"/>
    <w:rsid w:val="00974D07"/>
    <w:rsid w:val="00984C08"/>
    <w:rsid w:val="00984D8D"/>
    <w:rsid w:val="00995DFB"/>
    <w:rsid w:val="009A4F2B"/>
    <w:rsid w:val="009B09D7"/>
    <w:rsid w:val="009C3683"/>
    <w:rsid w:val="009D35ED"/>
    <w:rsid w:val="009E5667"/>
    <w:rsid w:val="00A03CB6"/>
    <w:rsid w:val="00A1364C"/>
    <w:rsid w:val="00A21076"/>
    <w:rsid w:val="00A3739A"/>
    <w:rsid w:val="00A525D4"/>
    <w:rsid w:val="00A52DAF"/>
    <w:rsid w:val="00A67498"/>
    <w:rsid w:val="00A749B3"/>
    <w:rsid w:val="00A84072"/>
    <w:rsid w:val="00A90F83"/>
    <w:rsid w:val="00AB3619"/>
    <w:rsid w:val="00AE1718"/>
    <w:rsid w:val="00AE3497"/>
    <w:rsid w:val="00AF4164"/>
    <w:rsid w:val="00B00C7A"/>
    <w:rsid w:val="00B16570"/>
    <w:rsid w:val="00B2216B"/>
    <w:rsid w:val="00B423D7"/>
    <w:rsid w:val="00B45B2F"/>
    <w:rsid w:val="00B53320"/>
    <w:rsid w:val="00B56382"/>
    <w:rsid w:val="00B67CFD"/>
    <w:rsid w:val="00BA2551"/>
    <w:rsid w:val="00BB158D"/>
    <w:rsid w:val="00BC476C"/>
    <w:rsid w:val="00BC6522"/>
    <w:rsid w:val="00BD74EC"/>
    <w:rsid w:val="00C121D5"/>
    <w:rsid w:val="00C15A2F"/>
    <w:rsid w:val="00C17349"/>
    <w:rsid w:val="00C21165"/>
    <w:rsid w:val="00C23D61"/>
    <w:rsid w:val="00C351AA"/>
    <w:rsid w:val="00C42BB6"/>
    <w:rsid w:val="00C65E1B"/>
    <w:rsid w:val="00C7253F"/>
    <w:rsid w:val="00C804ED"/>
    <w:rsid w:val="00C83BB4"/>
    <w:rsid w:val="00CA45E5"/>
    <w:rsid w:val="00CA694E"/>
    <w:rsid w:val="00CD2EA8"/>
    <w:rsid w:val="00CD7673"/>
    <w:rsid w:val="00CE2FF7"/>
    <w:rsid w:val="00CF74E9"/>
    <w:rsid w:val="00D03A94"/>
    <w:rsid w:val="00D15800"/>
    <w:rsid w:val="00D251C0"/>
    <w:rsid w:val="00D25509"/>
    <w:rsid w:val="00D258C1"/>
    <w:rsid w:val="00D26A05"/>
    <w:rsid w:val="00D77AC1"/>
    <w:rsid w:val="00D87DE7"/>
    <w:rsid w:val="00D97B98"/>
    <w:rsid w:val="00DC671F"/>
    <w:rsid w:val="00DD647A"/>
    <w:rsid w:val="00DE4DA7"/>
    <w:rsid w:val="00E00884"/>
    <w:rsid w:val="00E16D62"/>
    <w:rsid w:val="00E16DB1"/>
    <w:rsid w:val="00E33B38"/>
    <w:rsid w:val="00E4153E"/>
    <w:rsid w:val="00E47FE5"/>
    <w:rsid w:val="00E50B50"/>
    <w:rsid w:val="00E52E1C"/>
    <w:rsid w:val="00E574AF"/>
    <w:rsid w:val="00E65FDF"/>
    <w:rsid w:val="00E95D17"/>
    <w:rsid w:val="00ED6D39"/>
    <w:rsid w:val="00EE164F"/>
    <w:rsid w:val="00EE7F98"/>
    <w:rsid w:val="00F46507"/>
    <w:rsid w:val="00F56254"/>
    <w:rsid w:val="00F63D41"/>
    <w:rsid w:val="00F64420"/>
    <w:rsid w:val="00F714DA"/>
    <w:rsid w:val="00F779BD"/>
    <w:rsid w:val="00F90004"/>
    <w:rsid w:val="00FA4101"/>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447FC"/>
  <w15:docId w15:val="{6A4A6F07-8A0C-47F7-A411-365193BB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702BC9"/>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702BC9"/>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702BC9"/>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702BC9"/>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702BC9"/>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702BC9"/>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rsid w:val="00702BC9"/>
    <w:pPr>
      <w:tabs>
        <w:tab w:val="clear" w:pos="431"/>
      </w:tabs>
      <w:overflowPunct/>
      <w:adjustRightInd/>
      <w:snapToGrid/>
      <w:spacing w:after="120" w:line="240" w:lineRule="auto"/>
      <w:ind w:left="1134" w:right="1134"/>
    </w:pPr>
    <w:rPr>
      <w:snapToGrid/>
      <w:sz w:val="20"/>
      <w:lang w:val="en-GB"/>
    </w:rPr>
  </w:style>
  <w:style w:type="paragraph" w:customStyle="1" w:styleId="SLG">
    <w:name w:val="__S_L_G"/>
    <w:basedOn w:val="a"/>
    <w:next w:val="a"/>
    <w:rsid w:val="00702BC9"/>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702BC9"/>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702BC9"/>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702BC9"/>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702BC9"/>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rsid w:val="00702BC9"/>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702BC9"/>
    <w:pPr>
      <w:numPr>
        <w:numId w:val="7"/>
      </w:numPr>
      <w:tabs>
        <w:tab w:val="clear" w:pos="0"/>
        <w:tab w:val="num" w:pos="360"/>
      </w:tabs>
    </w:pPr>
  </w:style>
  <w:style w:type="numbering" w:styleId="111111">
    <w:name w:val="Outline List 2"/>
    <w:basedOn w:val="a2"/>
    <w:semiHidden/>
    <w:rsid w:val="00702BC9"/>
    <w:pPr>
      <w:numPr>
        <w:numId w:val="12"/>
      </w:numPr>
    </w:pPr>
  </w:style>
  <w:style w:type="numbering" w:styleId="1111110">
    <w:name w:val="Outline List 1"/>
    <w:basedOn w:val="a2"/>
    <w:semiHidden/>
    <w:rsid w:val="00702BC9"/>
    <w:pPr>
      <w:numPr>
        <w:numId w:val="10"/>
      </w:numPr>
    </w:pPr>
  </w:style>
  <w:style w:type="character" w:styleId="af9">
    <w:name w:val="Book Title"/>
    <w:basedOn w:val="a0"/>
    <w:uiPriority w:val="33"/>
    <w:rsid w:val="00702BC9"/>
    <w:rPr>
      <w:b/>
      <w:bCs/>
      <w:smallCaps/>
      <w:spacing w:val="5"/>
    </w:rPr>
  </w:style>
  <w:style w:type="table" w:styleId="afa">
    <w:name w:val="Table Grid"/>
    <w:basedOn w:val="a1"/>
    <w:rsid w:val="00702BC9"/>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702BC9"/>
    <w:rPr>
      <w:lang w:val="en-GB"/>
    </w:rPr>
  </w:style>
  <w:style w:type="character" w:styleId="afb">
    <w:name w:val="Hyperlink"/>
    <w:basedOn w:val="a0"/>
    <w:uiPriority w:val="99"/>
    <w:unhideWhenUsed/>
    <w:rsid w:val="00702BC9"/>
    <w:rPr>
      <w:color w:val="0000FF" w:themeColor="hyperlink"/>
      <w:u w:val="single"/>
    </w:rPr>
  </w:style>
  <w:style w:type="character" w:customStyle="1" w:styleId="st">
    <w:name w:val="st"/>
    <w:basedOn w:val="a0"/>
    <w:rsid w:val="0070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poderjudicial.es/cgpj/es/Temas/Estadistica-Judicial/Estadistica-por-temas/Datospenales--civiles-y-laborales/Civil-y-laboral/Efecto-de-la-Crisis-en-los-organos-judici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4B30-9671-4FC1-A1B5-5EEC3570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15</Pages>
  <Words>14244</Words>
  <Characters>15011</Characters>
  <Application>Microsoft Office Word</Application>
  <DocSecurity>0</DocSecurity>
  <Lines>503</Lines>
  <Paragraphs>125</Paragraphs>
  <ScaleCrop>false</ScaleCrop>
  <Company>DCM</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E/C.12/66/D/37/2018</dc:title>
  <dc:subject>1920582</dc:subject>
  <dc:creator>WUJS</dc:creator>
  <cp:keywords/>
  <dc:description/>
  <cp:lastModifiedBy>Xiaoqing Yang</cp:lastModifiedBy>
  <cp:revision>2</cp:revision>
  <cp:lastPrinted>2014-05-09T11:28:00Z</cp:lastPrinted>
  <dcterms:created xsi:type="dcterms:W3CDTF">2020-02-04T10:18:00Z</dcterms:created>
  <dcterms:modified xsi:type="dcterms:W3CDTF">2020-02-04T10:18:00Z</dcterms:modified>
</cp:coreProperties>
</file>